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tblpY="-612"/>
        <w:bidiVisual/>
        <w:tblW w:w="5017" w:type="pct"/>
        <w:tblLayout w:type="fixed"/>
        <w:tblLook w:val="0000" w:firstRow="0" w:lastRow="0" w:firstColumn="0" w:lastColumn="0" w:noHBand="0" w:noVBand="0"/>
      </w:tblPr>
      <w:tblGrid>
        <w:gridCol w:w="6620"/>
        <w:gridCol w:w="3052"/>
      </w:tblGrid>
      <w:tr w:rsidR="00290728" w:rsidRPr="00290728" w14:paraId="1C1F1766" w14:textId="77777777" w:rsidTr="006C7CC0">
        <w:trPr>
          <w:cantSplit/>
          <w:trHeight w:val="20"/>
        </w:trPr>
        <w:tc>
          <w:tcPr>
            <w:tcW w:w="6620" w:type="dxa"/>
          </w:tcPr>
          <w:p w14:paraId="6799EFF3" w14:textId="12D37C19" w:rsidR="00290728" w:rsidRPr="00290728" w:rsidRDefault="00025BE5" w:rsidP="0026373E">
            <w:pPr>
              <w:spacing w:before="240"/>
              <w:jc w:val="left"/>
              <w:rPr>
                <w:b/>
                <w:bCs/>
                <w:rtl/>
                <w:lang w:bidi="ar-EG"/>
              </w:rPr>
            </w:pPr>
            <w:r w:rsidRPr="006A793B">
              <w:rPr>
                <w:rFonts w:hint="cs"/>
                <w:b/>
                <w:bCs/>
                <w:w w:val="110"/>
                <w:sz w:val="30"/>
                <w:szCs w:val="30"/>
                <w:rtl/>
                <w:lang w:bidi="ar-EG"/>
              </w:rPr>
              <w:t>المجلس</w:t>
            </w:r>
            <w:r w:rsidR="00290728" w:rsidRPr="006A793B">
              <w:rPr>
                <w:rFonts w:hint="cs"/>
                <w:b/>
                <w:bCs/>
                <w:w w:val="110"/>
                <w:sz w:val="30"/>
                <w:szCs w:val="30"/>
                <w:rtl/>
                <w:lang w:bidi="ar-EG"/>
              </w:rPr>
              <w:t xml:space="preserve"> </w:t>
            </w:r>
            <w:r w:rsidR="006A793B" w:rsidRPr="006A793B">
              <w:rPr>
                <w:b/>
                <w:bCs/>
                <w:w w:val="110"/>
                <w:sz w:val="30"/>
                <w:szCs w:val="30"/>
                <w:lang w:bidi="ar-SY"/>
              </w:rPr>
              <w:t>202</w:t>
            </w:r>
            <w:r w:rsidR="00C566BA">
              <w:rPr>
                <w:b/>
                <w:bCs/>
                <w:w w:val="110"/>
                <w:sz w:val="30"/>
                <w:szCs w:val="30"/>
                <w:lang w:bidi="ar-SY"/>
              </w:rPr>
              <w:t>1</w:t>
            </w:r>
            <w:r w:rsidR="00C002DE" w:rsidRPr="006A793B">
              <w:rPr>
                <w:b/>
                <w:bCs/>
                <w:w w:val="110"/>
                <w:sz w:val="30"/>
                <w:szCs w:val="30"/>
                <w:rtl/>
                <w:lang w:bidi="ar-SY"/>
              </w:rPr>
              <w:br/>
            </w:r>
            <w:r w:rsidR="00C67A87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المشاورة الافتراضية لأعضاء المجلس</w:t>
            </w:r>
            <w:r w:rsidR="00290728" w:rsidRPr="0026373E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 xml:space="preserve">، </w:t>
            </w:r>
            <w:r w:rsidR="00C566BA">
              <w:rPr>
                <w:b/>
                <w:bCs/>
                <w:sz w:val="24"/>
                <w:szCs w:val="24"/>
                <w:lang w:bidi="ar-SY"/>
              </w:rPr>
              <w:t>18-8</w:t>
            </w:r>
            <w:r w:rsidR="00DC1E02" w:rsidRPr="0026373E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82358A" w:rsidRPr="0026373E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يونيو</w:t>
            </w:r>
            <w:r w:rsidR="00DC1E02" w:rsidRPr="0026373E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C566BA">
              <w:rPr>
                <w:b/>
                <w:bCs/>
                <w:sz w:val="24"/>
                <w:szCs w:val="24"/>
                <w:lang w:bidi="ar-EG"/>
              </w:rPr>
              <w:t>2021</w:t>
            </w:r>
          </w:p>
        </w:tc>
        <w:tc>
          <w:tcPr>
            <w:tcW w:w="3052" w:type="dxa"/>
          </w:tcPr>
          <w:p w14:paraId="179722CF" w14:textId="77777777" w:rsidR="00290728" w:rsidRPr="00290728" w:rsidRDefault="006A793B" w:rsidP="0015650C">
            <w:pPr>
              <w:spacing w:before="0" w:line="240" w:lineRule="auto"/>
              <w:jc w:val="left"/>
              <w:rPr>
                <w:rtl/>
                <w:lang w:bidi="ar-EG"/>
              </w:rPr>
            </w:pPr>
            <w:bookmarkStart w:id="0" w:name="ditulogo"/>
            <w:bookmarkEnd w:id="0"/>
            <w:r>
              <w:rPr>
                <w:noProof/>
                <w:lang w:val="en-GB" w:eastAsia="en-GB"/>
              </w:rPr>
              <w:drawing>
                <wp:inline distT="0" distB="0" distL="0" distR="0" wp14:anchorId="3D663902" wp14:editId="15A5E48F">
                  <wp:extent cx="682402" cy="720000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ITU-RGB-size templa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728" w:rsidRPr="00290728" w14:paraId="79BE7DC0" w14:textId="77777777" w:rsidTr="009F66A8">
        <w:trPr>
          <w:cantSplit/>
          <w:trHeight w:val="20"/>
        </w:trPr>
        <w:tc>
          <w:tcPr>
            <w:tcW w:w="6620" w:type="dxa"/>
            <w:tcBorders>
              <w:bottom w:val="single" w:sz="12" w:space="0" w:color="auto"/>
            </w:tcBorders>
          </w:tcPr>
          <w:p w14:paraId="6FD1605F" w14:textId="77777777" w:rsidR="00290728" w:rsidRPr="006A793B" w:rsidRDefault="00290728" w:rsidP="006A793B">
            <w:pPr>
              <w:spacing w:before="0" w:line="120" w:lineRule="auto"/>
              <w:rPr>
                <w:rtl/>
                <w:lang w:bidi="ar-EG"/>
              </w:rPr>
            </w:pPr>
          </w:p>
        </w:tc>
        <w:tc>
          <w:tcPr>
            <w:tcW w:w="3052" w:type="dxa"/>
            <w:tcBorders>
              <w:bottom w:val="single" w:sz="12" w:space="0" w:color="auto"/>
            </w:tcBorders>
          </w:tcPr>
          <w:p w14:paraId="4E6AFED1" w14:textId="77777777" w:rsidR="00290728" w:rsidRPr="006A793B" w:rsidRDefault="00290728" w:rsidP="006A793B">
            <w:pPr>
              <w:spacing w:before="0" w:line="120" w:lineRule="auto"/>
              <w:rPr>
                <w:lang w:bidi="ar-EG"/>
              </w:rPr>
            </w:pPr>
          </w:p>
        </w:tc>
      </w:tr>
      <w:tr w:rsidR="00290728" w:rsidRPr="00290728" w14:paraId="040A749E" w14:textId="77777777" w:rsidTr="009F66A8">
        <w:trPr>
          <w:cantSplit/>
          <w:trHeight w:val="20"/>
        </w:trPr>
        <w:tc>
          <w:tcPr>
            <w:tcW w:w="6620" w:type="dxa"/>
            <w:tcBorders>
              <w:top w:val="single" w:sz="12" w:space="0" w:color="auto"/>
            </w:tcBorders>
          </w:tcPr>
          <w:p w14:paraId="1BEB292F" w14:textId="77777777" w:rsidR="00290728" w:rsidRPr="00290728" w:rsidRDefault="00290728" w:rsidP="00290728">
            <w:pPr>
              <w:spacing w:before="60" w:after="60" w:line="260" w:lineRule="exact"/>
              <w:rPr>
                <w:b/>
                <w:bCs/>
                <w:rtl/>
                <w:lang w:bidi="ar-EG"/>
              </w:rPr>
            </w:pPr>
          </w:p>
        </w:tc>
        <w:tc>
          <w:tcPr>
            <w:tcW w:w="3052" w:type="dxa"/>
            <w:tcBorders>
              <w:top w:val="single" w:sz="12" w:space="0" w:color="auto"/>
            </w:tcBorders>
          </w:tcPr>
          <w:p w14:paraId="2797C26C" w14:textId="77777777" w:rsidR="00290728" w:rsidRPr="00290728" w:rsidRDefault="00290728" w:rsidP="00290728">
            <w:pPr>
              <w:spacing w:before="60" w:after="60" w:line="260" w:lineRule="exact"/>
              <w:rPr>
                <w:b/>
                <w:bCs/>
                <w:lang w:bidi="ar-SY"/>
              </w:rPr>
            </w:pPr>
          </w:p>
        </w:tc>
      </w:tr>
      <w:tr w:rsidR="0015650C" w:rsidRPr="00290728" w14:paraId="5C4397FE" w14:textId="77777777" w:rsidTr="009F66A8">
        <w:trPr>
          <w:cantSplit/>
        </w:trPr>
        <w:tc>
          <w:tcPr>
            <w:tcW w:w="6620" w:type="dxa"/>
            <w:vMerge w:val="restart"/>
          </w:tcPr>
          <w:p w14:paraId="4BF1A8E5" w14:textId="098B8039" w:rsidR="005805EA" w:rsidRPr="00025BE5" w:rsidRDefault="0015650C" w:rsidP="00025BE5">
            <w:pPr>
              <w:spacing w:before="20" w:after="20" w:line="300" w:lineRule="exact"/>
              <w:rPr>
                <w:b/>
                <w:bCs/>
                <w:rtl/>
                <w:lang w:val="en-GB" w:bidi="ar-EG"/>
              </w:rPr>
            </w:pPr>
            <w:r w:rsidRPr="00025BE5">
              <w:rPr>
                <w:rFonts w:hint="cs"/>
                <w:b/>
                <w:bCs/>
                <w:rtl/>
                <w:lang w:bidi="ar-EG"/>
              </w:rPr>
              <w:t xml:space="preserve">بند جدول الأعمال: </w:t>
            </w:r>
            <w:r w:rsidRPr="00025BE5">
              <w:rPr>
                <w:b/>
                <w:bCs/>
                <w:lang w:bidi="ar-EG"/>
              </w:rPr>
              <w:t>ADM </w:t>
            </w:r>
            <w:r w:rsidR="00025BE5" w:rsidRPr="00025BE5">
              <w:rPr>
                <w:b/>
                <w:bCs/>
                <w:lang w:val="en-GB" w:bidi="ar-EG"/>
              </w:rPr>
              <w:t>31</w:t>
            </w:r>
          </w:p>
        </w:tc>
        <w:tc>
          <w:tcPr>
            <w:tcW w:w="3052" w:type="dxa"/>
            <w:vAlign w:val="center"/>
          </w:tcPr>
          <w:p w14:paraId="10E92BD7" w14:textId="27D19535" w:rsidR="0015650C" w:rsidRPr="002F71D8" w:rsidRDefault="0015650C" w:rsidP="003C6B4F">
            <w:pPr>
              <w:spacing w:before="20" w:after="20" w:line="300" w:lineRule="exact"/>
              <w:rPr>
                <w:b/>
                <w:bCs/>
                <w:lang w:bidi="ar-SY"/>
              </w:rPr>
            </w:pPr>
            <w:r w:rsidRPr="002F71D8">
              <w:rPr>
                <w:rFonts w:hint="cs"/>
                <w:b/>
                <w:bCs/>
                <w:rtl/>
                <w:lang w:bidi="ar-EG"/>
              </w:rPr>
              <w:t xml:space="preserve">الوثيقة </w:t>
            </w:r>
            <w:r w:rsidRPr="002F71D8">
              <w:rPr>
                <w:b/>
                <w:bCs/>
                <w:lang w:bidi="ar-SY"/>
              </w:rPr>
              <w:t>C2</w:t>
            </w:r>
            <w:r>
              <w:rPr>
                <w:b/>
                <w:bCs/>
                <w:lang w:bidi="ar-SY"/>
              </w:rPr>
              <w:t>1</w:t>
            </w:r>
            <w:r w:rsidRPr="002F71D8">
              <w:rPr>
                <w:b/>
                <w:bCs/>
                <w:lang w:bidi="ar-SY"/>
              </w:rPr>
              <w:t>/</w:t>
            </w:r>
            <w:r w:rsidR="00025BE5">
              <w:rPr>
                <w:b/>
                <w:bCs/>
                <w:lang w:bidi="ar-SY"/>
              </w:rPr>
              <w:t>61</w:t>
            </w:r>
            <w:r w:rsidRPr="002F71D8">
              <w:rPr>
                <w:b/>
                <w:bCs/>
                <w:lang w:bidi="ar-SY"/>
              </w:rPr>
              <w:t>-A</w:t>
            </w:r>
          </w:p>
        </w:tc>
      </w:tr>
      <w:tr w:rsidR="0015650C" w:rsidRPr="00290728" w14:paraId="6AEE6CCE" w14:textId="77777777" w:rsidTr="009F66A8">
        <w:trPr>
          <w:cantSplit/>
        </w:trPr>
        <w:tc>
          <w:tcPr>
            <w:tcW w:w="6620" w:type="dxa"/>
            <w:vMerge/>
          </w:tcPr>
          <w:p w14:paraId="282AD0A7" w14:textId="77777777" w:rsidR="0015650C" w:rsidRPr="002F71D8" w:rsidRDefault="0015650C" w:rsidP="003C6B4F">
            <w:pPr>
              <w:spacing w:before="20" w:after="20" w:line="300" w:lineRule="exact"/>
              <w:rPr>
                <w:b/>
                <w:bCs/>
                <w:lang w:bidi="ar-SY"/>
              </w:rPr>
            </w:pPr>
          </w:p>
        </w:tc>
        <w:tc>
          <w:tcPr>
            <w:tcW w:w="3052" w:type="dxa"/>
            <w:vAlign w:val="center"/>
          </w:tcPr>
          <w:p w14:paraId="0D93674B" w14:textId="1A609C3B" w:rsidR="0015650C" w:rsidRPr="002F71D8" w:rsidRDefault="0095756D" w:rsidP="003C6B4F">
            <w:pPr>
              <w:spacing w:before="20" w:after="20" w:line="300" w:lineRule="exact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SY"/>
              </w:rPr>
              <w:t>30</w:t>
            </w:r>
            <w:r w:rsidR="0015650C" w:rsidRPr="002F71D8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025BE5">
              <w:rPr>
                <w:rFonts w:hint="cs"/>
                <w:b/>
                <w:bCs/>
                <w:rtl/>
                <w:lang w:bidi="ar-EG"/>
              </w:rPr>
              <w:t>أبريل</w:t>
            </w:r>
            <w:r w:rsidR="0015650C" w:rsidRPr="002F71D8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15650C" w:rsidRPr="002F71D8">
              <w:rPr>
                <w:b/>
                <w:bCs/>
                <w:lang w:bidi="ar-SY"/>
              </w:rPr>
              <w:t>202</w:t>
            </w:r>
            <w:r w:rsidR="0015650C">
              <w:rPr>
                <w:b/>
                <w:bCs/>
                <w:lang w:bidi="ar-SY"/>
              </w:rPr>
              <w:t>1</w:t>
            </w:r>
          </w:p>
        </w:tc>
      </w:tr>
      <w:tr w:rsidR="0015650C" w:rsidRPr="00290728" w14:paraId="59F5BC2F" w14:textId="77777777" w:rsidTr="009F66A8">
        <w:trPr>
          <w:cantSplit/>
        </w:trPr>
        <w:tc>
          <w:tcPr>
            <w:tcW w:w="6620" w:type="dxa"/>
            <w:vMerge/>
          </w:tcPr>
          <w:p w14:paraId="57D0FC64" w14:textId="77777777" w:rsidR="0015650C" w:rsidRPr="002F71D8" w:rsidRDefault="0015650C" w:rsidP="003C6B4F">
            <w:pPr>
              <w:spacing w:before="20" w:after="20" w:line="300" w:lineRule="exact"/>
              <w:rPr>
                <w:b/>
                <w:bCs/>
                <w:lang w:bidi="ar-EG"/>
              </w:rPr>
            </w:pPr>
          </w:p>
        </w:tc>
        <w:tc>
          <w:tcPr>
            <w:tcW w:w="3052" w:type="dxa"/>
            <w:vAlign w:val="center"/>
          </w:tcPr>
          <w:p w14:paraId="076F755A" w14:textId="77777777" w:rsidR="0015650C" w:rsidRPr="00025BE5" w:rsidRDefault="0015650C" w:rsidP="003C6B4F">
            <w:pPr>
              <w:spacing w:before="20" w:after="20" w:line="300" w:lineRule="exact"/>
              <w:rPr>
                <w:b/>
                <w:bCs/>
                <w:lang w:bidi="ar-SY"/>
              </w:rPr>
            </w:pPr>
            <w:r w:rsidRPr="00025BE5">
              <w:rPr>
                <w:b/>
                <w:bCs/>
                <w:rtl/>
                <w:lang w:bidi="ar-EG"/>
              </w:rPr>
              <w:t xml:space="preserve">الأصل: </w:t>
            </w:r>
            <w:r w:rsidRPr="00025BE5">
              <w:rPr>
                <w:rFonts w:hint="cs"/>
                <w:b/>
                <w:bCs/>
                <w:rtl/>
                <w:lang w:bidi="ar-EG"/>
              </w:rPr>
              <w:t>بالإنكليزية</w:t>
            </w:r>
          </w:p>
        </w:tc>
      </w:tr>
      <w:tr w:rsidR="00290728" w:rsidRPr="00290728" w14:paraId="39CCF259" w14:textId="77777777" w:rsidTr="009F66A8">
        <w:trPr>
          <w:cantSplit/>
        </w:trPr>
        <w:tc>
          <w:tcPr>
            <w:tcW w:w="9672" w:type="dxa"/>
            <w:gridSpan w:val="2"/>
          </w:tcPr>
          <w:p w14:paraId="434143A5" w14:textId="7A492501" w:rsidR="00290728" w:rsidRPr="00290728" w:rsidRDefault="007710C7" w:rsidP="00025BE5">
            <w:pPr>
              <w:pStyle w:val="Source"/>
              <w:rPr>
                <w:rtl/>
                <w:lang w:bidi="ar-EG"/>
              </w:rPr>
            </w:pPr>
            <w:r>
              <w:rPr>
                <w:rFonts w:hint="cs"/>
                <w:rtl/>
                <w:lang w:bidi="ar-SY"/>
              </w:rPr>
              <w:t xml:space="preserve">تقرير </w:t>
            </w:r>
            <w:r w:rsidR="00025BE5" w:rsidRPr="00025BE5">
              <w:rPr>
                <w:rFonts w:hint="cs"/>
                <w:rtl/>
                <w:lang w:bidi="ar-SY"/>
              </w:rPr>
              <w:t>من الأمين العام</w:t>
            </w:r>
          </w:p>
        </w:tc>
      </w:tr>
      <w:tr w:rsidR="00290728" w:rsidRPr="00290728" w14:paraId="160E52DD" w14:textId="77777777" w:rsidTr="009F66A8">
        <w:trPr>
          <w:cantSplit/>
        </w:trPr>
        <w:tc>
          <w:tcPr>
            <w:tcW w:w="9672" w:type="dxa"/>
            <w:gridSpan w:val="2"/>
          </w:tcPr>
          <w:p w14:paraId="067A1F45" w14:textId="15446576" w:rsidR="00B56A12" w:rsidRPr="00383829" w:rsidRDefault="00025BE5" w:rsidP="00B56A12">
            <w:pPr>
              <w:pStyle w:val="Title1"/>
              <w:rPr>
                <w:rtl/>
              </w:rPr>
            </w:pPr>
            <w:r w:rsidRPr="00025BE5">
              <w:rPr>
                <w:rtl/>
              </w:rPr>
              <w:t xml:space="preserve">تقرير عن تنفيذ خطة عمل </w:t>
            </w:r>
            <w:r w:rsidRPr="00025BE5">
              <w:rPr>
                <w:rFonts w:hint="cs"/>
                <w:rtl/>
              </w:rPr>
              <w:t>إدارة المخاطر</w:t>
            </w:r>
          </w:p>
        </w:tc>
      </w:tr>
      <w:tr w:rsidR="00DC5FB0" w:rsidRPr="00290728" w14:paraId="5D8B6C3F" w14:textId="77777777" w:rsidTr="009F66A8">
        <w:trPr>
          <w:cantSplit/>
        </w:trPr>
        <w:tc>
          <w:tcPr>
            <w:tcW w:w="9672" w:type="dxa"/>
            <w:gridSpan w:val="2"/>
          </w:tcPr>
          <w:p w14:paraId="3E8DB5FC" w14:textId="77777777" w:rsidR="00DC5FB0" w:rsidRPr="00383829" w:rsidRDefault="00DC5FB0" w:rsidP="006A793B">
            <w:pPr>
              <w:rPr>
                <w:rtl/>
              </w:rPr>
            </w:pPr>
          </w:p>
        </w:tc>
      </w:tr>
    </w:tbl>
    <w:p w14:paraId="48C495B6" w14:textId="77777777" w:rsidR="00706D7A" w:rsidRDefault="00706D7A" w:rsidP="002154EE"/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290728" w14:paraId="451ACABF" w14:textId="77777777" w:rsidTr="00952F86">
        <w:trPr>
          <w:jc w:val="center"/>
        </w:trPr>
        <w:tc>
          <w:tcPr>
            <w:tcW w:w="8080" w:type="dxa"/>
          </w:tcPr>
          <w:p w14:paraId="38B04561" w14:textId="77777777" w:rsidR="00290728" w:rsidRPr="00290728" w:rsidRDefault="00290728" w:rsidP="00706D7A">
            <w:pPr>
              <w:rPr>
                <w:b/>
                <w:bCs/>
                <w:rtl/>
                <w:lang w:bidi="ar-SY"/>
              </w:rPr>
            </w:pPr>
            <w:r w:rsidRPr="00290728">
              <w:rPr>
                <w:rFonts w:hint="cs"/>
                <w:b/>
                <w:bCs/>
                <w:rtl/>
                <w:lang w:bidi="ar-SY"/>
              </w:rPr>
              <w:t>ملخص</w:t>
            </w:r>
          </w:p>
          <w:p w14:paraId="0B0A7ADE" w14:textId="123A23D4" w:rsidR="00025BE5" w:rsidRPr="00025BE5" w:rsidRDefault="00025BE5" w:rsidP="007F6B34">
            <w:pPr>
              <w:rPr>
                <w:rtl/>
              </w:rPr>
            </w:pPr>
            <w:r w:rsidRPr="00025BE5">
              <w:rPr>
                <w:rFonts w:hint="cs"/>
                <w:rtl/>
                <w:lang w:bidi="ar-EG"/>
              </w:rPr>
              <w:t xml:space="preserve">تعرض هذه الوثيقة </w:t>
            </w:r>
            <w:r w:rsidR="00377935">
              <w:rPr>
                <w:rFonts w:hint="cs"/>
                <w:rtl/>
                <w:lang w:bidi="ar-EG"/>
              </w:rPr>
              <w:t xml:space="preserve">التقرير النهائي </w:t>
            </w:r>
            <w:r w:rsidR="00A42FD2">
              <w:rPr>
                <w:rFonts w:hint="cs"/>
                <w:rtl/>
                <w:lang w:bidi="ar-EG"/>
              </w:rPr>
              <w:t xml:space="preserve">بشأن </w:t>
            </w:r>
            <w:r w:rsidR="007F6B34">
              <w:rPr>
                <w:rFonts w:hint="cs"/>
                <w:rtl/>
                <w:lang w:bidi="ar-EG"/>
              </w:rPr>
              <w:t xml:space="preserve">تنفيذ </w:t>
            </w:r>
            <w:r w:rsidRPr="00025BE5">
              <w:rPr>
                <w:rFonts w:hint="cs"/>
                <w:rtl/>
                <w:lang w:bidi="ar-EG"/>
              </w:rPr>
              <w:t>خطة العمل الرامية إلى تعزيز إطار إدارة المخاطر في</w:t>
            </w:r>
            <w:r w:rsidRPr="00025BE5">
              <w:rPr>
                <w:rFonts w:hint="eastAsia"/>
                <w:lang w:bidi="ar-SY"/>
              </w:rPr>
              <w:t> </w:t>
            </w:r>
            <w:r w:rsidRPr="00025BE5">
              <w:rPr>
                <w:rFonts w:hint="cs"/>
                <w:rtl/>
                <w:lang w:bidi="ar-EG"/>
              </w:rPr>
              <w:t>الاتحاد</w:t>
            </w:r>
            <w:r w:rsidR="007F6B34">
              <w:rPr>
                <w:rFonts w:hint="cs"/>
                <w:rtl/>
                <w:lang w:bidi="ar-EG"/>
              </w:rPr>
              <w:t xml:space="preserve"> </w:t>
            </w:r>
            <w:r w:rsidR="00377935">
              <w:rPr>
                <w:rFonts w:hint="cs"/>
                <w:rtl/>
                <w:lang w:bidi="ar-EG"/>
              </w:rPr>
              <w:t>ونتائج تنفيذها،</w:t>
            </w:r>
            <w:r w:rsidRPr="00025BE5">
              <w:rPr>
                <w:rFonts w:hint="cs"/>
                <w:rtl/>
                <w:lang w:bidi="ar-EG"/>
              </w:rPr>
              <w:t xml:space="preserve"> </w:t>
            </w:r>
            <w:r w:rsidR="00377935">
              <w:rPr>
                <w:rFonts w:hint="cs"/>
                <w:rtl/>
                <w:lang w:bidi="ar-EG"/>
              </w:rPr>
              <w:t xml:space="preserve">وذلك كإجراء </w:t>
            </w:r>
            <w:r w:rsidRPr="00025BE5">
              <w:rPr>
                <w:rFonts w:hint="cs"/>
                <w:rtl/>
                <w:lang w:bidi="ar-EG"/>
              </w:rPr>
              <w:t>متابعة ل</w:t>
            </w:r>
            <w:r w:rsidR="00377935">
              <w:rPr>
                <w:rFonts w:hint="cs"/>
                <w:rtl/>
                <w:lang w:bidi="ar-EG"/>
              </w:rPr>
              <w:t>حالة ا</w:t>
            </w:r>
            <w:r w:rsidRPr="00025BE5">
              <w:rPr>
                <w:rFonts w:hint="cs"/>
                <w:rtl/>
                <w:lang w:bidi="ar-EG"/>
              </w:rPr>
              <w:t xml:space="preserve">لتقرير </w:t>
            </w:r>
            <w:r w:rsidR="007F6B34">
              <w:rPr>
                <w:rFonts w:hint="cs"/>
                <w:rtl/>
                <w:lang w:bidi="ar-EG"/>
              </w:rPr>
              <w:t>المرحلي والتوصيات اللذين قُدما إلى المشاورة الافتراضية الثانية لأعضاء المجلس.</w:t>
            </w:r>
          </w:p>
          <w:p w14:paraId="2231D5CA" w14:textId="77777777" w:rsidR="00290728" w:rsidRPr="00290728" w:rsidRDefault="00290728" w:rsidP="00706D7A">
            <w:pPr>
              <w:rPr>
                <w:b/>
                <w:bCs/>
                <w:rtl/>
                <w:lang w:bidi="ar-SY"/>
              </w:rPr>
            </w:pPr>
            <w:r w:rsidRPr="00290728">
              <w:rPr>
                <w:rFonts w:hint="cs"/>
                <w:b/>
                <w:bCs/>
                <w:rtl/>
                <w:lang w:bidi="ar-SY"/>
              </w:rPr>
              <w:t>الإجراء المطلوب</w:t>
            </w:r>
          </w:p>
          <w:p w14:paraId="6CE36459" w14:textId="7FC0D631" w:rsidR="00290728" w:rsidRDefault="00025BE5" w:rsidP="00025BE5">
            <w:pPr>
              <w:rPr>
                <w:rtl/>
                <w:lang w:bidi="ar-SY"/>
              </w:rPr>
            </w:pPr>
            <w:r w:rsidRPr="00025BE5">
              <w:rPr>
                <w:rFonts w:hint="cs"/>
                <w:rtl/>
                <w:lang w:bidi="ar-SY"/>
              </w:rPr>
              <w:t>يُدعى المجلس</w:t>
            </w:r>
            <w:r w:rsidR="002907B2">
              <w:rPr>
                <w:rFonts w:hint="cs"/>
                <w:rtl/>
                <w:lang w:bidi="ar-SY"/>
              </w:rPr>
              <w:t xml:space="preserve"> </w:t>
            </w:r>
            <w:r w:rsidRPr="00025BE5">
              <w:rPr>
                <w:rFonts w:hint="cs"/>
                <w:rtl/>
                <w:lang w:bidi="ar-SY"/>
              </w:rPr>
              <w:t>إلى</w:t>
            </w:r>
            <w:r w:rsidR="007F6B34">
              <w:rPr>
                <w:rFonts w:hint="cs"/>
                <w:rtl/>
                <w:lang w:bidi="ar-SY"/>
              </w:rPr>
              <w:t xml:space="preserve"> </w:t>
            </w:r>
            <w:r w:rsidR="007F6B34" w:rsidRPr="007F6B34">
              <w:rPr>
                <w:rFonts w:hint="cs"/>
                <w:b/>
                <w:bCs/>
                <w:rtl/>
                <w:lang w:bidi="ar-SY"/>
              </w:rPr>
              <w:t>الإحاطة علماً</w:t>
            </w:r>
            <w:r w:rsidR="007F6B34">
              <w:rPr>
                <w:rFonts w:hint="cs"/>
                <w:rtl/>
                <w:lang w:bidi="ar-SY"/>
              </w:rPr>
              <w:t xml:space="preserve"> بهذا التقرير.</w:t>
            </w:r>
          </w:p>
          <w:p w14:paraId="6A8D8C7C" w14:textId="77777777" w:rsidR="00290728" w:rsidRPr="0026373E" w:rsidRDefault="00290728" w:rsidP="00290728">
            <w:pPr>
              <w:jc w:val="center"/>
              <w:rPr>
                <w:rFonts w:ascii="Traditional Arabic" w:hAnsi="Traditional Arabic" w:cs="Traditional Arabic"/>
                <w:sz w:val="30"/>
                <w:szCs w:val="30"/>
                <w:rtl/>
                <w:lang w:bidi="ar-SY"/>
              </w:rPr>
            </w:pPr>
            <w:r w:rsidRPr="0026373E">
              <w:rPr>
                <w:rFonts w:ascii="Traditional Arabic" w:hAnsi="Traditional Arabic" w:cs="Traditional Arabic"/>
                <w:sz w:val="30"/>
                <w:szCs w:val="30"/>
                <w:rtl/>
                <w:lang w:bidi="ar-SY"/>
              </w:rPr>
              <w:t>_________</w:t>
            </w:r>
          </w:p>
          <w:p w14:paraId="53536F73" w14:textId="77777777" w:rsidR="00290728" w:rsidRPr="00290728" w:rsidRDefault="00290728" w:rsidP="00290728">
            <w:pPr>
              <w:rPr>
                <w:b/>
                <w:bCs/>
                <w:rtl/>
                <w:lang w:bidi="ar-SY"/>
              </w:rPr>
            </w:pPr>
            <w:r w:rsidRPr="00290728">
              <w:rPr>
                <w:rFonts w:hint="cs"/>
                <w:b/>
                <w:bCs/>
                <w:rtl/>
                <w:lang w:bidi="ar-SY"/>
              </w:rPr>
              <w:t>المراجع</w:t>
            </w:r>
          </w:p>
          <w:p w14:paraId="79B1BA09" w14:textId="77777777" w:rsidR="00290728" w:rsidRDefault="00025BE5" w:rsidP="008A5B32">
            <w:pPr>
              <w:spacing w:after="120"/>
              <w:rPr>
                <w:i/>
                <w:iCs/>
                <w:rtl/>
              </w:rPr>
            </w:pPr>
            <w:r w:rsidRPr="00025BE5">
              <w:rPr>
                <w:rFonts w:hint="cs"/>
                <w:i/>
                <w:iCs/>
                <w:rtl/>
                <w:lang w:bidi="ar-SY"/>
              </w:rPr>
              <w:t xml:space="preserve">الوثيقة </w:t>
            </w:r>
            <w:hyperlink r:id="rId9" w:history="1">
              <w:r w:rsidRPr="00025BE5">
                <w:rPr>
                  <w:rStyle w:val="Hyperlink"/>
                  <w:i/>
                  <w:iCs/>
                  <w:lang w:val="en-GB" w:bidi="ar-SY"/>
                </w:rPr>
                <w:t>CWG-FHR-11/12</w:t>
              </w:r>
            </w:hyperlink>
            <w:r w:rsidRPr="00025BE5">
              <w:rPr>
                <w:rFonts w:hint="cs"/>
                <w:i/>
                <w:iCs/>
                <w:rtl/>
              </w:rPr>
              <w:t xml:space="preserve"> (تقرير مرحلي عن تعزيز إطار إدارة المخاطر في الاتحاد: خطة العمل)؛</w:t>
            </w:r>
            <w:r w:rsidRPr="00025BE5">
              <w:rPr>
                <w:i/>
                <w:iCs/>
                <w:lang w:val="en-GB" w:bidi="ar-SY"/>
              </w:rPr>
              <w:t xml:space="preserve"> </w:t>
            </w:r>
            <w:r w:rsidRPr="00025BE5">
              <w:rPr>
                <w:rFonts w:hint="cs"/>
                <w:i/>
                <w:iCs/>
                <w:rtl/>
              </w:rPr>
              <w:t xml:space="preserve">وثيقتا المجلس </w:t>
            </w:r>
            <w:hyperlink r:id="rId10" w:history="1">
              <w:r w:rsidRPr="00025BE5">
                <w:rPr>
                  <w:rStyle w:val="Hyperlink"/>
                  <w:i/>
                  <w:iCs/>
                  <w:lang w:val="en-GB" w:bidi="ar-SY"/>
                </w:rPr>
                <w:t>C17/74</w:t>
              </w:r>
            </w:hyperlink>
            <w:r w:rsidRPr="00025BE5">
              <w:rPr>
                <w:rFonts w:hint="cs"/>
                <w:i/>
                <w:iCs/>
                <w:rtl/>
              </w:rPr>
              <w:t xml:space="preserve"> (سياسة إدارة المخاطر في الاتحاد)؛ </w:t>
            </w:r>
            <w:hyperlink r:id="rId11" w:history="1">
              <w:r w:rsidRPr="00025BE5">
                <w:rPr>
                  <w:rStyle w:val="Hyperlink"/>
                  <w:i/>
                  <w:iCs/>
                  <w:lang w:val="en-GB" w:bidi="ar-SY"/>
                </w:rPr>
                <w:t>C17/73</w:t>
              </w:r>
            </w:hyperlink>
            <w:r w:rsidRPr="00025BE5">
              <w:rPr>
                <w:rFonts w:hint="cs"/>
                <w:i/>
                <w:iCs/>
                <w:rtl/>
              </w:rPr>
              <w:t xml:space="preserve"> (بيان تقبُّل المخاطر في الاتحاد)</w:t>
            </w:r>
          </w:p>
          <w:p w14:paraId="42E77907" w14:textId="1C8C728A" w:rsidR="00C17E0D" w:rsidRPr="00290728" w:rsidRDefault="00C17E0D" w:rsidP="00025BE5">
            <w:pPr>
              <w:spacing w:after="120"/>
              <w:jc w:val="left"/>
              <w:rPr>
                <w:i/>
                <w:iCs/>
                <w:rtl/>
                <w:lang w:bidi="ar-SY"/>
              </w:rPr>
            </w:pPr>
            <w:r>
              <w:rPr>
                <w:rFonts w:hint="cs"/>
                <w:i/>
                <w:iCs/>
                <w:rtl/>
              </w:rPr>
              <w:t xml:space="preserve">الوثيقة </w:t>
            </w:r>
            <w:hyperlink r:id="rId12" w:history="1">
              <w:r w:rsidR="00C27422" w:rsidRPr="00C01A84">
                <w:rPr>
                  <w:rStyle w:val="Hyperlink"/>
                  <w:rFonts w:cstheme="minorHAnsi"/>
                  <w:i/>
                  <w:iCs/>
                </w:rPr>
                <w:t>C20/61 Rev.1</w:t>
              </w:r>
            </w:hyperlink>
          </w:p>
        </w:tc>
      </w:tr>
    </w:tbl>
    <w:p w14:paraId="2FE0ECFC" w14:textId="77777777" w:rsidR="004E11DC" w:rsidRPr="00F974C5" w:rsidRDefault="004E11DC" w:rsidP="0026373E">
      <w:pPr>
        <w:rPr>
          <w:rtl/>
        </w:rPr>
      </w:pPr>
    </w:p>
    <w:p w14:paraId="62F05317" w14:textId="77777777" w:rsidR="00290728" w:rsidRDefault="00290728" w:rsidP="00290728">
      <w:pPr>
        <w:rPr>
          <w:rtl/>
          <w:lang w:bidi="ar-EG"/>
        </w:rPr>
      </w:pPr>
      <w:r>
        <w:rPr>
          <w:rtl/>
          <w:lang w:bidi="ar-SY"/>
        </w:rPr>
        <w:br w:type="page"/>
      </w:r>
    </w:p>
    <w:p w14:paraId="66800F9C" w14:textId="2F6C113F" w:rsidR="003B29FE" w:rsidRPr="003B29FE" w:rsidRDefault="003B29FE" w:rsidP="00193E0E">
      <w:pPr>
        <w:pStyle w:val="Heading1"/>
        <w:rPr>
          <w:rtl/>
          <w:lang w:bidi="ar-EG"/>
        </w:rPr>
      </w:pPr>
      <w:r w:rsidRPr="003B29FE">
        <w:rPr>
          <w:lang w:bidi="ar-EG"/>
        </w:rPr>
        <w:lastRenderedPageBreak/>
        <w:t>1</w:t>
      </w:r>
      <w:r w:rsidRPr="003B29FE">
        <w:rPr>
          <w:rtl/>
          <w:lang w:bidi="ar-EG"/>
        </w:rPr>
        <w:tab/>
      </w:r>
      <w:r w:rsidR="00377935">
        <w:rPr>
          <w:rFonts w:hint="cs"/>
          <w:rtl/>
          <w:lang w:bidi="ar-EG"/>
        </w:rPr>
        <w:t>ال</w:t>
      </w:r>
      <w:r w:rsidRPr="003B29FE">
        <w:rPr>
          <w:rFonts w:hint="cs"/>
          <w:rtl/>
          <w:lang w:bidi="ar-EG"/>
        </w:rPr>
        <w:t xml:space="preserve">تقرير </w:t>
      </w:r>
      <w:r w:rsidR="00377935">
        <w:rPr>
          <w:rFonts w:hint="cs"/>
          <w:rtl/>
          <w:lang w:bidi="ar-EG"/>
        </w:rPr>
        <w:t>ال</w:t>
      </w:r>
      <w:r w:rsidR="00DE40BE">
        <w:rPr>
          <w:rFonts w:hint="cs"/>
          <w:rtl/>
          <w:lang w:bidi="ar-EG"/>
        </w:rPr>
        <w:t>نهائي</w:t>
      </w:r>
      <w:r w:rsidRPr="003B29FE">
        <w:rPr>
          <w:rFonts w:hint="cs"/>
          <w:rtl/>
          <w:lang w:bidi="ar-EG"/>
        </w:rPr>
        <w:t xml:space="preserve"> </w:t>
      </w:r>
      <w:r w:rsidR="00A42FD2">
        <w:rPr>
          <w:rFonts w:hint="cs"/>
          <w:rtl/>
          <w:lang w:bidi="ar-EG"/>
        </w:rPr>
        <w:t xml:space="preserve">بشأن </w:t>
      </w:r>
      <w:r w:rsidR="00833276">
        <w:rPr>
          <w:rFonts w:hint="cs"/>
          <w:rtl/>
          <w:lang w:bidi="ar-EG"/>
        </w:rPr>
        <w:t xml:space="preserve">تنفيذ </w:t>
      </w:r>
      <w:r w:rsidRPr="003B29FE">
        <w:rPr>
          <w:rFonts w:hint="cs"/>
          <w:rtl/>
          <w:lang w:bidi="ar-EG"/>
        </w:rPr>
        <w:t>خطة العمل الرامية إلى تعزيز إطار إدارة المخاطر في الاتحاد</w:t>
      </w:r>
      <w:r w:rsidR="005D313D">
        <w:rPr>
          <w:rFonts w:hint="cs"/>
          <w:rtl/>
          <w:lang w:bidi="ar-EG"/>
        </w:rPr>
        <w:t xml:space="preserve"> </w:t>
      </w:r>
    </w:p>
    <w:p w14:paraId="59E3C26A" w14:textId="4EDE7FE1" w:rsidR="003B29FE" w:rsidRDefault="003B29FE" w:rsidP="0009071C">
      <w:pPr>
        <w:rPr>
          <w:rtl/>
          <w:lang w:bidi="ar-EG"/>
        </w:rPr>
      </w:pPr>
      <w:r w:rsidRPr="003B29FE">
        <w:rPr>
          <w:lang w:bidi="ar-EG"/>
        </w:rPr>
        <w:t>1.1</w:t>
      </w:r>
      <w:r w:rsidRPr="003B29FE">
        <w:rPr>
          <w:rtl/>
          <w:lang w:bidi="ar-EG"/>
        </w:rPr>
        <w:tab/>
      </w:r>
      <w:r w:rsidR="005D313D">
        <w:rPr>
          <w:rFonts w:hint="cs"/>
          <w:rtl/>
          <w:lang w:bidi="ar-EG"/>
        </w:rPr>
        <w:t xml:space="preserve">استرشد مشروع تعزيز إطار إدارة المخاطر في الاتحاد </w:t>
      </w:r>
      <w:r w:rsidR="00833276">
        <w:rPr>
          <w:rFonts w:hint="cs"/>
          <w:rtl/>
          <w:lang w:bidi="ar-EG"/>
        </w:rPr>
        <w:t>ب</w:t>
      </w:r>
      <w:r w:rsidR="005D313D">
        <w:rPr>
          <w:rFonts w:hint="cs"/>
          <w:rtl/>
          <w:lang w:bidi="ar-EG"/>
        </w:rPr>
        <w:t>ال</w:t>
      </w:r>
      <w:r w:rsidRPr="003B29FE">
        <w:rPr>
          <w:rFonts w:hint="cs"/>
          <w:rtl/>
          <w:lang w:bidi="ar-EG"/>
        </w:rPr>
        <w:t xml:space="preserve">مذكّرةً </w:t>
      </w:r>
      <w:r w:rsidR="005D313D">
        <w:rPr>
          <w:rFonts w:hint="cs"/>
          <w:rtl/>
          <w:lang w:bidi="ar-EG"/>
        </w:rPr>
        <w:t>ال</w:t>
      </w:r>
      <w:r w:rsidRPr="003B29FE">
        <w:rPr>
          <w:rFonts w:hint="cs"/>
          <w:rtl/>
          <w:lang w:bidi="ar-EG"/>
        </w:rPr>
        <w:t xml:space="preserve">توجيهية </w:t>
      </w:r>
      <w:r w:rsidR="00833276">
        <w:rPr>
          <w:rFonts w:hint="cs"/>
          <w:rtl/>
          <w:lang w:bidi="ar-EG"/>
        </w:rPr>
        <w:t>بشأن</w:t>
      </w:r>
      <w:r w:rsidRPr="003B29FE">
        <w:rPr>
          <w:rFonts w:hint="cs"/>
          <w:rtl/>
          <w:lang w:bidi="ar-EG"/>
        </w:rPr>
        <w:t xml:space="preserve"> دمج إدارة المخاطر</w:t>
      </w:r>
      <w:r w:rsidR="005D313D">
        <w:rPr>
          <w:rFonts w:hint="cs"/>
          <w:rtl/>
          <w:lang w:bidi="ar-EG"/>
        </w:rPr>
        <w:t xml:space="preserve"> </w:t>
      </w:r>
      <w:r w:rsidR="005D313D">
        <w:t>(</w:t>
      </w:r>
      <w:r w:rsidR="005D313D" w:rsidRPr="00BF0B00">
        <w:t>CEB/2020/HLCM/4</w:t>
      </w:r>
      <w:r w:rsidR="005D313D">
        <w:t xml:space="preserve">) </w:t>
      </w:r>
      <w:r w:rsidR="005D313D">
        <w:rPr>
          <w:rFonts w:hint="cs"/>
          <w:rtl/>
          <w:lang w:bidi="ar-EG"/>
        </w:rPr>
        <w:t xml:space="preserve">، الصادرة عن </w:t>
      </w:r>
      <w:r w:rsidR="005D313D" w:rsidRPr="003B29FE">
        <w:rPr>
          <w:rFonts w:hint="cs"/>
          <w:rtl/>
          <w:lang w:val="es-ES" w:bidi="ar-EG"/>
        </w:rPr>
        <w:t xml:space="preserve">اللجنة الإدارية </w:t>
      </w:r>
      <w:r w:rsidR="005D313D">
        <w:rPr>
          <w:rFonts w:hint="cs"/>
          <w:rtl/>
          <w:lang w:val="es-ES" w:bidi="ar-EG"/>
        </w:rPr>
        <w:t>ال</w:t>
      </w:r>
      <w:r w:rsidR="005D313D" w:rsidRPr="003B29FE">
        <w:rPr>
          <w:rFonts w:hint="cs"/>
          <w:rtl/>
          <w:lang w:val="es-ES" w:bidi="ar-EG"/>
        </w:rPr>
        <w:t xml:space="preserve">رفيعة المستوى </w:t>
      </w:r>
      <w:r w:rsidR="005D313D" w:rsidRPr="003B29FE">
        <w:rPr>
          <w:lang w:val="es-ES" w:bidi="ar-EG"/>
        </w:rPr>
        <w:t>(HLCM)</w:t>
      </w:r>
      <w:r w:rsidR="005D313D" w:rsidRPr="003B29FE">
        <w:rPr>
          <w:rFonts w:hint="cs"/>
          <w:rtl/>
          <w:lang w:bidi="ar-EG"/>
        </w:rPr>
        <w:t xml:space="preserve"> </w:t>
      </w:r>
      <w:r w:rsidR="005D313D">
        <w:rPr>
          <w:rFonts w:hint="cs"/>
          <w:rtl/>
          <w:lang w:bidi="ar-EG"/>
        </w:rPr>
        <w:t xml:space="preserve">في مارس </w:t>
      </w:r>
      <w:r w:rsidR="005D313D">
        <w:rPr>
          <w:lang w:bidi="ar-EG"/>
        </w:rPr>
        <w:t>2020</w:t>
      </w:r>
      <w:r w:rsidRPr="003B29FE">
        <w:rPr>
          <w:rFonts w:hint="cs"/>
          <w:rtl/>
          <w:lang w:bidi="ar-EG"/>
        </w:rPr>
        <w:t xml:space="preserve">، </w:t>
      </w:r>
      <w:r w:rsidR="005D313D">
        <w:rPr>
          <w:rFonts w:hint="cs"/>
          <w:rtl/>
          <w:lang w:bidi="ar-EG"/>
        </w:rPr>
        <w:t>و</w:t>
      </w:r>
      <w:r w:rsidR="00833276">
        <w:rPr>
          <w:rFonts w:hint="cs"/>
          <w:rtl/>
          <w:lang w:bidi="ar-EG"/>
        </w:rPr>
        <w:t>ب</w:t>
      </w:r>
      <w:r w:rsidR="005D313D">
        <w:rPr>
          <w:rFonts w:hint="cs"/>
          <w:rtl/>
          <w:lang w:bidi="ar-EG"/>
        </w:rPr>
        <w:t xml:space="preserve">تقرير وحدة التفتيش المشتركة </w:t>
      </w:r>
      <w:r w:rsidR="005D313D">
        <w:rPr>
          <w:lang w:bidi="ar-EG"/>
        </w:rPr>
        <w:t>(JIU)</w:t>
      </w:r>
      <w:r w:rsidRPr="003B29FE">
        <w:rPr>
          <w:rFonts w:hint="cs"/>
          <w:rtl/>
          <w:lang w:bidi="ar-EG"/>
        </w:rPr>
        <w:t xml:space="preserve"> </w:t>
      </w:r>
      <w:r w:rsidR="00833276">
        <w:rPr>
          <w:rFonts w:hint="cs"/>
          <w:rtl/>
          <w:lang w:bidi="ar-EG"/>
        </w:rPr>
        <w:t>المتعلق</w:t>
      </w:r>
      <w:r w:rsidR="005D313D">
        <w:rPr>
          <w:rFonts w:hint="cs"/>
          <w:rtl/>
          <w:lang w:bidi="ar-EG"/>
        </w:rPr>
        <w:t xml:space="preserve"> </w:t>
      </w:r>
      <w:r w:rsidR="00833276">
        <w:rPr>
          <w:rFonts w:hint="cs"/>
          <w:rtl/>
          <w:lang w:bidi="ar-EG"/>
        </w:rPr>
        <w:t>ب</w:t>
      </w:r>
      <w:r w:rsidR="005D313D">
        <w:rPr>
          <w:rFonts w:hint="cs"/>
          <w:rtl/>
          <w:lang w:bidi="ar-EG"/>
        </w:rPr>
        <w:t>نُهج واست</w:t>
      </w:r>
      <w:r w:rsidR="00A42FD2">
        <w:rPr>
          <w:rFonts w:hint="cs"/>
          <w:rtl/>
          <w:lang w:bidi="ar-EG"/>
        </w:rPr>
        <w:t>خ</w:t>
      </w:r>
      <w:r w:rsidR="005D313D">
        <w:rPr>
          <w:rFonts w:hint="cs"/>
          <w:rtl/>
          <w:lang w:bidi="ar-EG"/>
        </w:rPr>
        <w:t xml:space="preserve">دامات </w:t>
      </w:r>
      <w:r w:rsidR="001455BD">
        <w:rPr>
          <w:rFonts w:hint="cs"/>
          <w:rtl/>
          <w:lang w:bidi="ar-EG"/>
        </w:rPr>
        <w:t xml:space="preserve">إدارة المخاطر المؤسسية في مؤسسات منظومة الأمم المتحدة </w:t>
      </w:r>
      <w:r w:rsidR="001455BD">
        <w:t>(JIU/REP/2020/</w:t>
      </w:r>
      <w:proofErr w:type="gramStart"/>
      <w:r w:rsidR="001455BD">
        <w:t>5)</w:t>
      </w:r>
      <w:r w:rsidR="001455BD">
        <w:rPr>
          <w:rFonts w:hint="cs"/>
          <w:rtl/>
        </w:rPr>
        <w:t>،</w:t>
      </w:r>
      <w:proofErr w:type="gramEnd"/>
      <w:r w:rsidR="001455BD">
        <w:rPr>
          <w:rFonts w:hint="cs"/>
          <w:rtl/>
        </w:rPr>
        <w:t xml:space="preserve"> الصادر في سبتمبر </w:t>
      </w:r>
      <w:r w:rsidR="001455BD">
        <w:t>2020</w:t>
      </w:r>
      <w:r w:rsidRPr="003B29FE">
        <w:rPr>
          <w:rFonts w:hint="cs"/>
          <w:rtl/>
          <w:lang w:bidi="ar-EG"/>
        </w:rPr>
        <w:t xml:space="preserve">. </w:t>
      </w:r>
      <w:r w:rsidR="00F133D2">
        <w:rPr>
          <w:rFonts w:hint="cs"/>
          <w:rtl/>
          <w:lang w:bidi="ar-EG"/>
        </w:rPr>
        <w:t xml:space="preserve">وقد </w:t>
      </w:r>
      <w:r w:rsidRPr="003B29FE">
        <w:rPr>
          <w:rFonts w:hint="cs"/>
          <w:rtl/>
          <w:lang w:bidi="ar-EG"/>
        </w:rPr>
        <w:t>دُعم المشروع باستشاري خارجي كبير لضمان جودته واستفادة عملية تنفيذ خطة العمل من أفضل استراتيجيات إدارة المخاطر لدى المنظمات الأخرى.</w:t>
      </w:r>
    </w:p>
    <w:p w14:paraId="63B2E533" w14:textId="5CDD7847" w:rsidR="0009071C" w:rsidRPr="003B29FE" w:rsidRDefault="00F133D2" w:rsidP="00D62DB6">
      <w:pPr>
        <w:spacing w:after="120"/>
        <w:rPr>
          <w:rtl/>
          <w:lang w:bidi="ar-EG"/>
        </w:rPr>
      </w:pPr>
      <w:r>
        <w:rPr>
          <w:rFonts w:hint="cs"/>
          <w:rtl/>
          <w:lang w:bidi="ar-EG"/>
        </w:rPr>
        <w:t xml:space="preserve">ويوجز الجدول أدناه </w:t>
      </w:r>
      <w:r w:rsidR="00D62DB6">
        <w:rPr>
          <w:rFonts w:hint="cs"/>
          <w:rtl/>
          <w:lang w:bidi="ar-EG"/>
        </w:rPr>
        <w:t>أعمال</w:t>
      </w:r>
      <w:r w:rsidRPr="00EC7F09">
        <w:rPr>
          <w:rFonts w:hint="cs"/>
          <w:rtl/>
          <w:lang w:bidi="ar-EG"/>
        </w:rPr>
        <w:t xml:space="preserve"> تنفيذ</w:t>
      </w:r>
      <w:r>
        <w:rPr>
          <w:rFonts w:hint="cs"/>
          <w:rtl/>
          <w:lang w:bidi="ar-EG"/>
        </w:rPr>
        <w:t xml:space="preserve"> خطة العمل</w:t>
      </w:r>
      <w:r w:rsidR="0029069A">
        <w:rPr>
          <w:rFonts w:hint="cs"/>
          <w:rtl/>
          <w:lang w:bidi="ar-EG"/>
        </w:rPr>
        <w:t xml:space="preserve"> ونتائجه</w:t>
      </w:r>
      <w:r>
        <w:rPr>
          <w:rFonts w:hint="cs"/>
          <w:rtl/>
          <w:lang w:bidi="ar-EG"/>
        </w:rPr>
        <w:t>.</w:t>
      </w:r>
    </w:p>
    <w:tbl>
      <w:tblPr>
        <w:tblStyle w:val="ListTable1Light-Accent1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9639"/>
      </w:tblGrid>
      <w:tr w:rsidR="00264A59" w:rsidRPr="003B29FE" w14:paraId="36525FBB" w14:textId="77777777" w:rsidTr="00264A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1A6482F" w14:textId="1C8ADE21" w:rsidR="00264A59" w:rsidRPr="003B29FE" w:rsidRDefault="00264A59" w:rsidP="00193E0E">
            <w:pPr>
              <w:keepNext/>
              <w:spacing w:before="0" w:line="120" w:lineRule="exact"/>
              <w:jc w:val="left"/>
              <w:rPr>
                <w:position w:val="2"/>
                <w:lang w:eastAsia="en-US"/>
              </w:rPr>
            </w:pPr>
          </w:p>
        </w:tc>
      </w:tr>
      <w:tr w:rsidR="00264A59" w:rsidRPr="003B29FE" w14:paraId="17BCAE48" w14:textId="77777777" w:rsidTr="00264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12F639A" w14:textId="77777777" w:rsidR="00264A59" w:rsidRPr="003B29FE" w:rsidRDefault="00264A59" w:rsidP="003B29FE">
            <w:pPr>
              <w:spacing w:before="60" w:after="60" w:line="300" w:lineRule="exact"/>
              <w:rPr>
                <w:position w:val="2"/>
                <w:rtl/>
                <w:lang w:eastAsia="en-US" w:bidi="ar-EG"/>
              </w:rPr>
            </w:pPr>
            <w:r w:rsidRPr="003B29FE">
              <w:rPr>
                <w:position w:val="2"/>
                <w:lang w:val="en-GB" w:eastAsia="en-US"/>
              </w:rPr>
              <w:t>1</w:t>
            </w:r>
            <w:r w:rsidRPr="003B29FE">
              <w:rPr>
                <w:position w:val="2"/>
                <w:rtl/>
                <w:lang w:val="en-GB" w:eastAsia="en-US"/>
              </w:rPr>
              <w:tab/>
            </w:r>
            <w:r w:rsidRPr="003B29FE">
              <w:rPr>
                <w:rFonts w:hint="cs"/>
                <w:position w:val="2"/>
                <w:rtl/>
                <w:lang w:eastAsia="en-US" w:bidi="ar-EG"/>
              </w:rPr>
              <w:t>ضرورة إشراك جميع الكيانات التنظيمية والتشغيلية في إدارة المخاطر</w:t>
            </w:r>
          </w:p>
          <w:p w14:paraId="620CB62D" w14:textId="637D0643" w:rsidR="00264A59" w:rsidRPr="002F796D" w:rsidRDefault="00264A59" w:rsidP="003B29FE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spacing w:val="-2"/>
                <w:position w:val="2"/>
                <w:rtl/>
                <w:lang w:val="es-ES" w:eastAsia="en-US" w:bidi="ar-SY"/>
              </w:rPr>
            </w:pPr>
            <w:r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>-</w:t>
            </w:r>
            <w:r w:rsidRPr="002F796D">
              <w:rPr>
                <w:b w:val="0"/>
                <w:bCs w:val="0"/>
                <w:spacing w:val="-2"/>
                <w:position w:val="2"/>
                <w:rtl/>
                <w:lang w:eastAsia="en-US" w:bidi="ar-SY"/>
              </w:rPr>
              <w:tab/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>شار</w:t>
            </w:r>
            <w:r w:rsidR="00C87810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>َكَ</w:t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 xml:space="preserve"> </w:t>
            </w:r>
            <w:r w:rsidR="0029069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>كل</w:t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 xml:space="preserve"> أصحاب المصلحة الرئيسيين</w:t>
            </w:r>
            <w:r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 xml:space="preserve"> (المكاتب، والمكاتب الإقليمية، ودوائر الأمانة العامة بما فيها د</w:t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>ائرة</w:t>
            </w:r>
            <w:r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 xml:space="preserve"> الموارد المالية و</w:t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 xml:space="preserve">دائرة </w:t>
            </w:r>
            <w:r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>الموارد البشرية</w:t>
            </w:r>
            <w:r w:rsidRPr="002F796D">
              <w:rPr>
                <w:rFonts w:hint="eastAsia"/>
                <w:b w:val="0"/>
                <w:bCs w:val="0"/>
                <w:spacing w:val="-2"/>
                <w:position w:val="2"/>
                <w:rtl/>
                <w:lang w:eastAsia="en-US" w:bidi="ar-SY"/>
              </w:rPr>
              <w:t> </w:t>
            </w:r>
            <w:r w:rsidRPr="002F796D">
              <w:rPr>
                <w:b w:val="0"/>
                <w:bCs w:val="0"/>
                <w:spacing w:val="-2"/>
                <w:position w:val="2"/>
                <w:lang w:val="es-ES" w:eastAsia="en-US" w:bidi="ar-SY"/>
              </w:rPr>
              <w:t>(HR)</w:t>
            </w:r>
            <w:r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 xml:space="preserve"> و</w:t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 xml:space="preserve">دائرة </w:t>
            </w:r>
            <w:r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 xml:space="preserve">خدمات المعلومات </w:t>
            </w:r>
            <w:r w:rsidRPr="002F796D">
              <w:rPr>
                <w:b w:val="0"/>
                <w:bCs w:val="0"/>
                <w:spacing w:val="-2"/>
                <w:position w:val="2"/>
                <w:lang w:val="es-ES" w:eastAsia="en-US" w:bidi="ar-SY"/>
              </w:rPr>
              <w:t>(IS)</w:t>
            </w:r>
            <w:r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 xml:space="preserve"> ووحدة المراجعة الداخلية)</w:t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 xml:space="preserve"> في هذه الممارسة وما زالوا يشاركون في عملية تق</w:t>
            </w:r>
            <w:r w:rsidR="00786AB8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>ييم</w:t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SY"/>
              </w:rPr>
              <w:t xml:space="preserve"> المخاطر.</w:t>
            </w:r>
          </w:p>
          <w:p w14:paraId="1CB5D522" w14:textId="1F17D395" w:rsidR="00264A59" w:rsidRPr="002F796D" w:rsidRDefault="00264A59" w:rsidP="00D62DB6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</w:pPr>
            <w:r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  <w:t>-</w:t>
            </w:r>
            <w:r w:rsidRPr="002F796D">
              <w:rPr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  <w:tab/>
            </w:r>
            <w:r w:rsidR="00D16E1A"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  <w:t xml:space="preserve">استُشير أصحاب المصلحة الرئيسيون في جميع </w:t>
            </w:r>
            <w:r w:rsidR="000E1409"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  <w:t xml:space="preserve">مراحل </w:t>
            </w:r>
            <w:r w:rsidR="00D16E1A"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  <w:t>تنفيذ خطة العمل</w:t>
            </w:r>
            <w:r w:rsidR="0029069A"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  <w:t xml:space="preserve"> </w:t>
            </w:r>
            <w:r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  <w:t xml:space="preserve">(خاصةً </w:t>
            </w:r>
            <w:r w:rsidR="00D16E1A"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  <w:t xml:space="preserve">في </w:t>
            </w:r>
            <w:r w:rsidR="00D62DB6"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  <w:t>بنود العمل</w:t>
            </w:r>
            <w:r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  <w:t xml:space="preserve"> أرقام </w:t>
            </w:r>
            <w:r w:rsidRPr="002F796D">
              <w:rPr>
                <w:b w:val="0"/>
                <w:bCs w:val="0"/>
                <w:spacing w:val="-4"/>
                <w:position w:val="2"/>
                <w:lang w:val="es-ES" w:eastAsia="en-US" w:bidi="ar-SY"/>
              </w:rPr>
              <w:t>2</w:t>
            </w:r>
            <w:r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eastAsia="en-US" w:bidi="ar-SY"/>
              </w:rPr>
              <w:t xml:space="preserve"> و</w:t>
            </w:r>
            <w:r w:rsidRPr="002F796D">
              <w:rPr>
                <w:b w:val="0"/>
                <w:bCs w:val="0"/>
                <w:spacing w:val="-4"/>
                <w:position w:val="2"/>
                <w:lang w:val="es-ES" w:eastAsia="en-US" w:bidi="ar-SY"/>
              </w:rPr>
              <w:t>3</w:t>
            </w:r>
            <w:r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eastAsia="en-US" w:bidi="ar-SY"/>
              </w:rPr>
              <w:t xml:space="preserve"> و</w:t>
            </w:r>
            <w:r w:rsidRPr="002F796D">
              <w:rPr>
                <w:b w:val="0"/>
                <w:bCs w:val="0"/>
                <w:spacing w:val="-4"/>
                <w:position w:val="2"/>
                <w:lang w:val="es-ES" w:eastAsia="en-US" w:bidi="ar-SY"/>
              </w:rPr>
              <w:t>5</w:t>
            </w:r>
            <w:r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eastAsia="en-US" w:bidi="ar-SY"/>
              </w:rPr>
              <w:t xml:space="preserve"> و</w:t>
            </w:r>
            <w:r w:rsidRPr="002F796D">
              <w:rPr>
                <w:b w:val="0"/>
                <w:bCs w:val="0"/>
                <w:spacing w:val="-4"/>
                <w:position w:val="2"/>
                <w:lang w:val="es-ES" w:eastAsia="en-US" w:bidi="ar-SY"/>
              </w:rPr>
              <w:t>6</w:t>
            </w:r>
            <w:r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eastAsia="en-US" w:bidi="ar-SY"/>
              </w:rPr>
              <w:t xml:space="preserve"> أدناه</w:t>
            </w:r>
            <w:r w:rsidRPr="002F796D"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SY"/>
              </w:rPr>
              <w:t xml:space="preserve">) </w:t>
            </w:r>
          </w:p>
          <w:p w14:paraId="6850DDEC" w14:textId="701CB9D7" w:rsidR="00264A59" w:rsidRPr="002F796D" w:rsidRDefault="00264A59" w:rsidP="002969A3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spacing w:val="-2"/>
                <w:position w:val="2"/>
                <w:rtl/>
                <w:lang w:eastAsia="en-US" w:bidi="ar-EG"/>
              </w:rPr>
            </w:pPr>
            <w:r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val="es-ES" w:eastAsia="en-US" w:bidi="ar-SY"/>
              </w:rPr>
              <w:t>-</w:t>
            </w:r>
            <w:r w:rsidRPr="002F796D">
              <w:rPr>
                <w:b w:val="0"/>
                <w:bCs w:val="0"/>
                <w:spacing w:val="-2"/>
                <w:position w:val="2"/>
                <w:rtl/>
                <w:lang w:val="es-ES" w:eastAsia="en-US" w:bidi="ar-SY"/>
              </w:rPr>
              <w:tab/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val="es-ES" w:eastAsia="en-US" w:bidi="ar-SY"/>
              </w:rPr>
              <w:t xml:space="preserve">ضمّت ورشتا العمل اللتان عُقدتا في نوفمبر وديسمبر </w:t>
            </w:r>
            <w:r w:rsidR="00D16E1A" w:rsidRPr="002F796D">
              <w:rPr>
                <w:b w:val="0"/>
                <w:bCs w:val="0"/>
                <w:spacing w:val="-2"/>
                <w:position w:val="2"/>
                <w:lang w:eastAsia="en-US" w:bidi="ar-SY"/>
              </w:rPr>
              <w:t>2020</w:t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أكثر من </w:t>
            </w:r>
            <w:r w:rsidR="00D16E1A" w:rsidRPr="002F796D">
              <w:rPr>
                <w:b w:val="0"/>
                <w:bCs w:val="0"/>
                <w:spacing w:val="-2"/>
                <w:position w:val="2"/>
                <w:lang w:eastAsia="en-US" w:bidi="ar-EG"/>
              </w:rPr>
              <w:t>40</w:t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مشاركاً </w:t>
            </w:r>
            <w:r w:rsidR="000E1409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متميزاً</w:t>
            </w:r>
            <w:r w:rsidR="000E1409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من </w:t>
            </w:r>
            <w:r w:rsidR="0029069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جميع</w:t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كيانات الاتحاد التنظيمية والتشغيلية.</w:t>
            </w:r>
          </w:p>
          <w:p w14:paraId="374F9B0C" w14:textId="262DFB8B" w:rsidR="00264A59" w:rsidRPr="002F796D" w:rsidRDefault="00264A59" w:rsidP="00507CD5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spacing w:val="-2"/>
                <w:position w:val="2"/>
                <w:lang w:eastAsia="en-US" w:bidi="ar-SY"/>
              </w:rPr>
            </w:pPr>
            <w:r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val="es-ES" w:eastAsia="en-US" w:bidi="ar-SY"/>
              </w:rPr>
              <w:t>-</w:t>
            </w:r>
            <w:r w:rsidRPr="002F796D">
              <w:rPr>
                <w:b w:val="0"/>
                <w:bCs w:val="0"/>
                <w:spacing w:val="-2"/>
                <w:position w:val="2"/>
                <w:rtl/>
                <w:lang w:val="es-ES" w:eastAsia="en-US" w:bidi="ar-SY"/>
              </w:rPr>
              <w:tab/>
            </w:r>
            <w:r w:rsidR="00D16E1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val="es-ES" w:eastAsia="en-US" w:bidi="ar-SY"/>
              </w:rPr>
              <w:t xml:space="preserve">يتضمّن سجل المخاطر </w:t>
            </w:r>
            <w:r w:rsidR="0029069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val="es-ES" w:eastAsia="en-US" w:bidi="ar-SY"/>
              </w:rPr>
              <w:t xml:space="preserve">مساهمات </w:t>
            </w:r>
            <w:r w:rsidR="00E47E98">
              <w:rPr>
                <w:rFonts w:hint="cs"/>
                <w:b w:val="0"/>
                <w:bCs w:val="0"/>
                <w:spacing w:val="-2"/>
                <w:position w:val="2"/>
                <w:rtl/>
                <w:lang w:val="es-ES" w:eastAsia="en-US" w:bidi="ar-SY"/>
              </w:rPr>
              <w:t>مقدمة من</w:t>
            </w:r>
            <w:r w:rsidR="0029069A" w:rsidRPr="002F796D">
              <w:rPr>
                <w:rFonts w:hint="cs"/>
                <w:b w:val="0"/>
                <w:bCs w:val="0"/>
                <w:spacing w:val="-2"/>
                <w:position w:val="2"/>
                <w:rtl/>
                <w:lang w:val="es-ES" w:eastAsia="en-US" w:bidi="ar-SY"/>
              </w:rPr>
              <w:t xml:space="preserve"> جميع الكيانات التنظيمية.</w:t>
            </w:r>
          </w:p>
          <w:p w14:paraId="06BE4BB4" w14:textId="261A2AC5" w:rsidR="00264A59" w:rsidRPr="0029069A" w:rsidRDefault="00264A59" w:rsidP="00D62DB6">
            <w:pPr>
              <w:spacing w:before="60" w:after="60" w:line="300" w:lineRule="exact"/>
              <w:ind w:left="794" w:hanging="794"/>
              <w:outlineLvl w:val="0"/>
              <w:rPr>
                <w:position w:val="2"/>
                <w:rtl/>
                <w:lang w:eastAsia="en-US" w:bidi="ar-EG"/>
              </w:rPr>
            </w:pPr>
            <w:r w:rsidRPr="003B29FE">
              <w:rPr>
                <w:rFonts w:hint="cs"/>
                <w:position w:val="2"/>
                <w:rtl/>
                <w:lang w:val="es-ES" w:eastAsia="en-US" w:bidi="ar-SY"/>
              </w:rPr>
              <w:t>-</w:t>
            </w:r>
            <w:r w:rsidRPr="003B29FE">
              <w:rPr>
                <w:position w:val="2"/>
                <w:rtl/>
                <w:lang w:val="es-ES" w:eastAsia="en-US" w:bidi="ar-SY"/>
              </w:rPr>
              <w:tab/>
            </w:r>
            <w:r w:rsidR="00CC32F5">
              <w:rPr>
                <w:rFonts w:hint="cs"/>
                <w:position w:val="2"/>
                <w:rtl/>
                <w:lang w:val="es-ES" w:eastAsia="en-US" w:bidi="ar-SY"/>
              </w:rPr>
              <w:t>انتهى</w:t>
            </w:r>
            <w:r w:rsidR="0029069A">
              <w:rPr>
                <w:rFonts w:hint="cs"/>
                <w:position w:val="2"/>
                <w:rtl/>
                <w:lang w:val="es-ES" w:eastAsia="en-US" w:bidi="ar-SY"/>
              </w:rPr>
              <w:t xml:space="preserve"> </w:t>
            </w:r>
            <w:r w:rsidR="00B2053C">
              <w:rPr>
                <w:rFonts w:hint="cs"/>
                <w:position w:val="2"/>
                <w:rtl/>
                <w:lang w:val="es-ES" w:eastAsia="en-US" w:bidi="ar-SY"/>
              </w:rPr>
              <w:t xml:space="preserve">تنفيذ </w:t>
            </w:r>
            <w:r w:rsidR="00D62DB6">
              <w:rPr>
                <w:rFonts w:hint="cs"/>
                <w:position w:val="2"/>
                <w:rtl/>
                <w:lang w:val="es-ES" w:eastAsia="en-US" w:bidi="ar-SY"/>
              </w:rPr>
              <w:t>بند العمل</w:t>
            </w:r>
            <w:r w:rsidR="00813F53">
              <w:rPr>
                <w:rFonts w:hint="cs"/>
                <w:position w:val="2"/>
                <w:rtl/>
                <w:lang w:val="es-ES" w:eastAsia="en-US" w:bidi="ar-SY"/>
              </w:rPr>
              <w:t xml:space="preserve"> رقم</w:t>
            </w:r>
            <w:r w:rsidR="0029069A">
              <w:rPr>
                <w:rFonts w:hint="cs"/>
                <w:position w:val="2"/>
                <w:rtl/>
                <w:lang w:val="es-ES" w:eastAsia="en-US" w:bidi="ar-SY"/>
              </w:rPr>
              <w:t xml:space="preserve"> </w:t>
            </w:r>
            <w:r w:rsidR="0029069A">
              <w:rPr>
                <w:position w:val="2"/>
                <w:lang w:eastAsia="en-US" w:bidi="ar-SY"/>
              </w:rPr>
              <w:t>1</w:t>
            </w:r>
            <w:r w:rsidR="0029069A">
              <w:rPr>
                <w:rFonts w:hint="cs"/>
                <w:position w:val="2"/>
                <w:rtl/>
                <w:lang w:eastAsia="en-US" w:bidi="ar-EG"/>
              </w:rPr>
              <w:t xml:space="preserve"> في ديسمبر </w:t>
            </w:r>
            <w:r w:rsidR="0029069A">
              <w:rPr>
                <w:position w:val="2"/>
                <w:lang w:eastAsia="en-US" w:bidi="ar-EG"/>
              </w:rPr>
              <w:t>2020</w:t>
            </w:r>
            <w:r w:rsidR="0029069A">
              <w:rPr>
                <w:rFonts w:hint="cs"/>
                <w:position w:val="2"/>
                <w:rtl/>
                <w:lang w:eastAsia="en-US" w:bidi="ar-EG"/>
              </w:rPr>
              <w:t>.</w:t>
            </w:r>
          </w:p>
        </w:tc>
      </w:tr>
      <w:tr w:rsidR="00264A59" w:rsidRPr="003B29FE" w14:paraId="59712C0F" w14:textId="77777777" w:rsidTr="00264A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C76CF48" w14:textId="77777777" w:rsidR="00264A59" w:rsidRPr="003B29FE" w:rsidRDefault="00264A59" w:rsidP="003B29FE">
            <w:pPr>
              <w:spacing w:before="60" w:after="60" w:line="300" w:lineRule="exact"/>
              <w:rPr>
                <w:position w:val="2"/>
                <w:lang w:eastAsia="en-US" w:bidi="ar-EG"/>
              </w:rPr>
            </w:pPr>
            <w:r w:rsidRPr="003B29FE">
              <w:rPr>
                <w:position w:val="2"/>
                <w:lang w:eastAsia="en-US"/>
              </w:rPr>
              <w:t>2</w:t>
            </w:r>
            <w:r w:rsidRPr="003B29FE">
              <w:rPr>
                <w:position w:val="2"/>
                <w:lang w:eastAsia="en-US"/>
              </w:rPr>
              <w:tab/>
            </w:r>
            <w:r w:rsidRPr="003B29FE">
              <w:rPr>
                <w:rFonts w:hint="cs"/>
                <w:position w:val="2"/>
                <w:rtl/>
                <w:lang w:eastAsia="en-US" w:bidi="ar-EG"/>
              </w:rPr>
              <w:t>ضرورة إنشاء سجلات للمخاطر للمنظمة بأكملها وتقييم هذه المخاطر وتحديد درجة خطورتها</w:t>
            </w:r>
          </w:p>
          <w:p w14:paraId="1502D2BA" w14:textId="2EA590D4" w:rsidR="00264A59" w:rsidRPr="002F796D" w:rsidRDefault="00264A59" w:rsidP="003B29FE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position w:val="2"/>
                <w:lang w:val="en-GB" w:eastAsia="en-US" w:bidi="ar-SY"/>
              </w:rPr>
            </w:pPr>
            <w:r w:rsidRPr="002F796D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>-</w:t>
            </w:r>
            <w:r w:rsidRPr="002F796D">
              <w:rPr>
                <w:b w:val="0"/>
                <w:bCs w:val="0"/>
                <w:position w:val="2"/>
                <w:lang w:val="en-GB" w:eastAsia="en-US" w:bidi="ar-SY"/>
              </w:rPr>
              <w:tab/>
            </w:r>
            <w:r w:rsidR="00796566" w:rsidRPr="002F796D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>أُعدّ</w:t>
            </w:r>
            <w:r w:rsidRPr="002F796D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 xml:space="preserve"> نموذج جديد لسجل المخاطر </w:t>
            </w:r>
            <w:r w:rsidR="00796566" w:rsidRPr="002F796D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 xml:space="preserve">يتضمّن </w:t>
            </w:r>
            <w:r w:rsidRPr="002F796D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 xml:space="preserve">سبب </w:t>
            </w:r>
            <w:r w:rsidR="004B7B80">
              <w:rPr>
                <w:rFonts w:hint="cs"/>
                <w:b w:val="0"/>
                <w:bCs w:val="0"/>
                <w:position w:val="2"/>
                <w:rtl/>
                <w:lang w:val="en-GB" w:eastAsia="en-US" w:bidi="ar-EG"/>
              </w:rPr>
              <w:t xml:space="preserve">احتمال </w:t>
            </w:r>
            <w:r w:rsidRPr="002F796D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>وقوع الخطر وآثاره، فضلاً عن الضوابط الرقابية الموضوعة و</w:t>
            </w:r>
            <w:r w:rsidR="002A3787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>درجة</w:t>
            </w:r>
            <w:r w:rsidR="00796566" w:rsidRPr="002F796D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 xml:space="preserve"> الثقة في</w:t>
            </w:r>
            <w:r w:rsidRPr="002F796D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 xml:space="preserve"> </w:t>
            </w:r>
            <w:r w:rsidR="00796566" w:rsidRPr="002F796D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>فعاليتها</w:t>
            </w:r>
            <w:r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.</w:t>
            </w:r>
          </w:p>
          <w:p w14:paraId="285AE896" w14:textId="087447FF" w:rsidR="00264A59" w:rsidRPr="002F796D" w:rsidRDefault="00264A59" w:rsidP="003B29FE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position w:val="2"/>
                <w:rtl/>
                <w:lang w:eastAsia="en-US" w:bidi="ar-EG"/>
              </w:rPr>
            </w:pPr>
            <w:r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-</w:t>
            </w:r>
            <w:r w:rsidRPr="002F796D">
              <w:rPr>
                <w:b w:val="0"/>
                <w:bCs w:val="0"/>
                <w:position w:val="2"/>
                <w:lang w:eastAsia="en-US" w:bidi="ar-SY"/>
              </w:rPr>
              <w:tab/>
            </w:r>
            <w:r w:rsidR="009E5C0D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ت</w:t>
            </w:r>
            <w:r w:rsidR="002F796D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َ</w:t>
            </w:r>
            <w:r w:rsidR="009E5C0D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ر</w:t>
            </w:r>
            <w:r w:rsidR="002F796D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ِ</w:t>
            </w:r>
            <w:r w:rsidR="009E5C0D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د </w:t>
            </w:r>
            <w:r w:rsidR="000E1409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ال</w:t>
            </w:r>
            <w:r w:rsidR="00B97593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تفاصيل </w:t>
            </w:r>
            <w:r w:rsidR="000E1409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التشغيلية ل</w:t>
            </w:r>
            <w:r w:rsidR="00B97593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عملية إدارة</w:t>
            </w:r>
            <w:r w:rsidR="009E5C0D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المخاطر</w:t>
            </w:r>
            <w:r w:rsidR="002F796D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حالياً</w:t>
            </w:r>
            <w:r w:rsidR="008E3E7F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</w:t>
            </w:r>
            <w:r w:rsidR="00D134AF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كجزء من</w:t>
            </w:r>
            <w:r w:rsidR="00D134AF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</w:t>
            </w:r>
            <w:r w:rsidR="009E5C0D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دليل جديد </w:t>
            </w:r>
            <w:r w:rsidR="00B97593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ل</w:t>
            </w:r>
            <w:r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إدارة المخاطر </w:t>
            </w:r>
            <w:r w:rsidR="009E5C0D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والضوابط الرقابية</w:t>
            </w:r>
            <w:r w:rsidR="002829E1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الداخلية</w:t>
            </w:r>
            <w:r w:rsidR="009E5C0D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(كان دليلاً أساسيا</w:t>
            </w:r>
            <w:r w:rsidR="008E3E7F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ً</w:t>
            </w:r>
            <w:r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لدعم الأنشطة التدريبية </w:t>
            </w:r>
            <w:r w:rsidR="008E3E7F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المشمولة </w:t>
            </w:r>
            <w:r w:rsidR="00D62DB6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ببندي العمل</w:t>
            </w:r>
            <w:r w:rsidR="008E3E7F" w:rsidRPr="002F796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رقمي </w:t>
            </w:r>
            <w:r w:rsidR="008E3E7F" w:rsidRPr="002F796D">
              <w:rPr>
                <w:b w:val="0"/>
                <w:bCs w:val="0"/>
                <w:position w:val="2"/>
                <w:lang w:eastAsia="en-US" w:bidi="ar-SY"/>
              </w:rPr>
              <w:t>4</w:t>
            </w:r>
            <w:r w:rsidR="008E3E7F" w:rsidRPr="002F796D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و8</w:t>
            </w:r>
            <w:r w:rsidR="00D134AF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أدناه</w:t>
            </w:r>
            <w:r w:rsidR="008E3E7F" w:rsidRPr="002F796D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)</w:t>
            </w:r>
          </w:p>
          <w:p w14:paraId="3B730960" w14:textId="5A348925" w:rsidR="00264A59" w:rsidRDefault="00264A59" w:rsidP="00D62DB6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spacing w:val="-6"/>
                <w:position w:val="2"/>
                <w:rtl/>
                <w:lang w:eastAsia="en-US" w:bidi="ar-EG"/>
              </w:rPr>
            </w:pPr>
            <w:r w:rsidRPr="003B29FE">
              <w:rPr>
                <w:rFonts w:hint="cs"/>
                <w:position w:val="2"/>
                <w:rtl/>
                <w:lang w:eastAsia="en-US" w:bidi="ar-SY"/>
              </w:rPr>
              <w:t>-</w:t>
            </w:r>
            <w:r w:rsidRPr="003B29FE">
              <w:rPr>
                <w:position w:val="2"/>
                <w:lang w:eastAsia="en-US" w:bidi="ar-SY"/>
              </w:rPr>
              <w:tab/>
            </w:r>
            <w:r w:rsidR="00B2053C" w:rsidRPr="00005FE8">
              <w:rPr>
                <w:rFonts w:hint="cs"/>
                <w:b w:val="0"/>
                <w:bCs w:val="0"/>
                <w:spacing w:val="-6"/>
                <w:position w:val="2"/>
                <w:rtl/>
                <w:lang w:eastAsia="en-US" w:bidi="ar-SY"/>
              </w:rPr>
              <w:t xml:space="preserve">حُدِّدت المخاطر وقُيّمت في ديسمبر </w:t>
            </w:r>
            <w:r w:rsidR="00B2053C" w:rsidRPr="00005FE8">
              <w:rPr>
                <w:b w:val="0"/>
                <w:bCs w:val="0"/>
                <w:spacing w:val="-6"/>
                <w:position w:val="2"/>
                <w:lang w:eastAsia="en-US" w:bidi="ar-SY"/>
              </w:rPr>
              <w:t>2020</w:t>
            </w:r>
            <w:r w:rsidRPr="00005FE8">
              <w:rPr>
                <w:rFonts w:hint="cs"/>
                <w:b w:val="0"/>
                <w:bCs w:val="0"/>
                <w:spacing w:val="-6"/>
                <w:position w:val="2"/>
                <w:rtl/>
                <w:lang w:eastAsia="en-US" w:bidi="ar-SY"/>
              </w:rPr>
              <w:t xml:space="preserve"> باستخدام سجل المخاطر الجديد</w:t>
            </w:r>
            <w:r w:rsidR="00D134AF">
              <w:rPr>
                <w:rFonts w:hint="cs"/>
                <w:b w:val="0"/>
                <w:bCs w:val="0"/>
                <w:spacing w:val="-6"/>
                <w:position w:val="2"/>
                <w:rtl/>
                <w:lang w:eastAsia="en-US" w:bidi="ar-SY"/>
              </w:rPr>
              <w:t xml:space="preserve"> (ترد في القسم 2 لمحة عامة عن المخاطر المحددة حتى 5 مارس 2021)</w:t>
            </w:r>
            <w:r w:rsidR="00005FE8">
              <w:rPr>
                <w:rFonts w:hint="cs"/>
                <w:b w:val="0"/>
                <w:bCs w:val="0"/>
                <w:spacing w:val="-6"/>
                <w:position w:val="2"/>
                <w:rtl/>
                <w:lang w:eastAsia="en-US" w:bidi="ar-EG"/>
              </w:rPr>
              <w:t>.</w:t>
            </w:r>
          </w:p>
          <w:p w14:paraId="4299931D" w14:textId="513EBAC1" w:rsidR="00264A59" w:rsidRPr="00813F53" w:rsidRDefault="00264A59" w:rsidP="00D62DB6">
            <w:pPr>
              <w:spacing w:before="60" w:after="60" w:line="300" w:lineRule="exact"/>
              <w:ind w:left="794" w:hanging="794"/>
              <w:outlineLvl w:val="0"/>
              <w:rPr>
                <w:spacing w:val="-2"/>
                <w:position w:val="2"/>
                <w:rtl/>
                <w:lang w:eastAsia="en-US" w:bidi="ar-EG"/>
              </w:rPr>
            </w:pPr>
            <w:r>
              <w:rPr>
                <w:rFonts w:hint="cs"/>
                <w:spacing w:val="-2"/>
                <w:position w:val="2"/>
                <w:rtl/>
                <w:lang w:val="es-ES" w:eastAsia="en-US" w:bidi="ar-SY"/>
              </w:rPr>
              <w:t>-</w:t>
            </w:r>
            <w:r>
              <w:rPr>
                <w:spacing w:val="-2"/>
                <w:position w:val="2"/>
                <w:rtl/>
                <w:lang w:val="es-ES" w:eastAsia="en-US" w:bidi="ar-SY"/>
              </w:rPr>
              <w:tab/>
            </w:r>
            <w:r w:rsidR="00D62DB6">
              <w:rPr>
                <w:rFonts w:hint="cs"/>
                <w:spacing w:val="-2"/>
                <w:position w:val="2"/>
                <w:rtl/>
                <w:lang w:val="es-ES" w:eastAsia="en-US" w:bidi="ar-SY"/>
              </w:rPr>
              <w:t xml:space="preserve">انتهى تنفيذ بند العمل </w:t>
            </w:r>
            <w:r w:rsidR="00813F53">
              <w:rPr>
                <w:rFonts w:hint="cs"/>
                <w:spacing w:val="-2"/>
                <w:position w:val="2"/>
                <w:rtl/>
                <w:lang w:val="es-ES" w:eastAsia="en-US" w:bidi="ar-SY"/>
              </w:rPr>
              <w:t xml:space="preserve">رقم </w:t>
            </w:r>
            <w:r w:rsidR="00813F53">
              <w:rPr>
                <w:spacing w:val="-2"/>
                <w:position w:val="2"/>
                <w:lang w:eastAsia="en-US" w:bidi="ar-SY"/>
              </w:rPr>
              <w:t>2</w:t>
            </w:r>
            <w:r w:rsidR="00813F53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في ديسمبر </w:t>
            </w:r>
            <w:r w:rsidR="00813F53">
              <w:rPr>
                <w:spacing w:val="-2"/>
                <w:position w:val="2"/>
                <w:lang w:eastAsia="en-US" w:bidi="ar-EG"/>
              </w:rPr>
              <w:t>2020</w:t>
            </w:r>
            <w:r w:rsidR="00813F53">
              <w:rPr>
                <w:rFonts w:hint="cs"/>
                <w:spacing w:val="-2"/>
                <w:position w:val="2"/>
                <w:rtl/>
                <w:lang w:eastAsia="en-US" w:bidi="ar-EG"/>
              </w:rPr>
              <w:t>، مع الإقرار بأن تقييم المخاطر عملية مستمرة.</w:t>
            </w:r>
          </w:p>
        </w:tc>
      </w:tr>
      <w:tr w:rsidR="00264A59" w:rsidRPr="003B29FE" w14:paraId="5C7864BF" w14:textId="77777777" w:rsidTr="00264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C01DF4E" w14:textId="5226AFDD" w:rsidR="00A90896" w:rsidRPr="003B29FE" w:rsidRDefault="00A90896" w:rsidP="00A90896">
            <w:pPr>
              <w:spacing w:before="60" w:after="60" w:line="300" w:lineRule="exact"/>
              <w:rPr>
                <w:position w:val="2"/>
                <w:lang w:eastAsia="en-US" w:bidi="ar-EG"/>
              </w:rPr>
            </w:pPr>
            <w:r w:rsidRPr="003B29FE">
              <w:rPr>
                <w:position w:val="2"/>
                <w:lang w:val="es-ES" w:eastAsia="en-US"/>
              </w:rPr>
              <w:t>3</w:t>
            </w:r>
            <w:r w:rsidRPr="003B29FE">
              <w:rPr>
                <w:position w:val="2"/>
                <w:lang w:eastAsia="en-US" w:bidi="ar-EG"/>
              </w:rPr>
              <w:tab/>
            </w:r>
            <w:r w:rsidRPr="003B29FE">
              <w:rPr>
                <w:rFonts w:hint="cs"/>
                <w:position w:val="2"/>
                <w:rtl/>
                <w:lang w:eastAsia="en-US" w:bidi="ar-EG"/>
              </w:rPr>
              <w:t>إنشاء هيكل داخلي</w:t>
            </w:r>
            <w:r>
              <w:rPr>
                <w:rFonts w:hint="cs"/>
                <w:position w:val="2"/>
                <w:rtl/>
                <w:lang w:eastAsia="en-US" w:bidi="ar-EG"/>
              </w:rPr>
              <w:t xml:space="preserve"> لحوكمة </w:t>
            </w:r>
            <w:r w:rsidRPr="003B29FE">
              <w:rPr>
                <w:rFonts w:hint="cs"/>
                <w:position w:val="2"/>
                <w:rtl/>
                <w:lang w:eastAsia="en-US" w:bidi="ar-EG"/>
              </w:rPr>
              <w:t>إدارة</w:t>
            </w:r>
            <w:r w:rsidRPr="003B29FE">
              <w:rPr>
                <w:rFonts w:hint="cs"/>
                <w:position w:val="2"/>
                <w:rtl/>
                <w:lang w:eastAsia="en-US"/>
              </w:rPr>
              <w:t xml:space="preserve"> </w:t>
            </w:r>
            <w:r w:rsidRPr="003B29FE">
              <w:rPr>
                <w:rFonts w:hint="cs"/>
                <w:position w:val="2"/>
                <w:rtl/>
                <w:lang w:eastAsia="en-US" w:bidi="ar-EG"/>
              </w:rPr>
              <w:t xml:space="preserve">المخاطر </w:t>
            </w:r>
          </w:p>
          <w:p w14:paraId="0EE073C7" w14:textId="069B2AEC" w:rsidR="00A90896" w:rsidRPr="00A34152" w:rsidRDefault="00A90896" w:rsidP="00A90896">
            <w:pPr>
              <w:spacing w:before="60" w:after="60" w:line="300" w:lineRule="exact"/>
              <w:ind w:left="794" w:hanging="794"/>
              <w:outlineLvl w:val="0"/>
              <w:rPr>
                <w:spacing w:val="-4"/>
                <w:position w:val="2"/>
                <w:rtl/>
                <w:lang w:val="es-ES" w:eastAsia="en-US" w:bidi="ar-EG"/>
              </w:rPr>
            </w:pPr>
            <w:r w:rsidRPr="003B29FE">
              <w:rPr>
                <w:rFonts w:hint="cs"/>
                <w:position w:val="2"/>
                <w:rtl/>
                <w:lang w:val="en-GB" w:eastAsia="en-US" w:bidi="ar-SY"/>
              </w:rPr>
              <w:t>-</w:t>
            </w:r>
            <w:r w:rsidRPr="003B29FE">
              <w:rPr>
                <w:position w:val="2"/>
                <w:lang w:val="en-GB" w:eastAsia="en-US" w:bidi="ar-SY"/>
              </w:rPr>
              <w:tab/>
            </w:r>
            <w:r w:rsidRPr="00C66BBC">
              <w:rPr>
                <w:rFonts w:hint="cs"/>
                <w:b w:val="0"/>
                <w:bCs w:val="0"/>
                <w:spacing w:val="-4"/>
                <w:position w:val="2"/>
                <w:rtl/>
                <w:lang w:val="en-GB" w:eastAsia="en-US" w:bidi="ar-SY"/>
              </w:rPr>
              <w:t xml:space="preserve">عّزِّز </w:t>
            </w:r>
            <w:r>
              <w:rPr>
                <w:rFonts w:hint="cs"/>
                <w:b w:val="0"/>
                <w:bCs w:val="0"/>
                <w:spacing w:val="-4"/>
                <w:position w:val="2"/>
                <w:rtl/>
                <w:lang w:val="en-GB" w:eastAsia="en-US" w:bidi="ar-SY"/>
              </w:rPr>
              <w:t>هيكل حوكمة إدارة المخاطر بالاستناد إلى أفضل ممارسات</w:t>
            </w:r>
            <w:r>
              <w:rPr>
                <w:rFonts w:hint="cs"/>
                <w:b w:val="0"/>
                <w:bCs w:val="0"/>
                <w:spacing w:val="-4"/>
                <w:position w:val="2"/>
                <w:rtl/>
                <w:lang w:val="en-GB" w:eastAsia="en-US" w:bidi="ar-EG"/>
              </w:rPr>
              <w:t>ها</w:t>
            </w:r>
            <w:r>
              <w:rPr>
                <w:rFonts w:hint="cs"/>
                <w:b w:val="0"/>
                <w:bCs w:val="0"/>
                <w:spacing w:val="-4"/>
                <w:position w:val="2"/>
                <w:rtl/>
                <w:lang w:val="en-GB" w:eastAsia="en-US" w:bidi="ar-SY"/>
              </w:rPr>
              <w:t xml:space="preserve"> المعتمدة في </w:t>
            </w:r>
            <w:r>
              <w:rPr>
                <w:b w:val="0"/>
                <w:bCs w:val="0"/>
                <w:spacing w:val="-4"/>
                <w:position w:val="2"/>
                <w:lang w:val="es-ES" w:eastAsia="en-US" w:bidi="ar-SY"/>
              </w:rPr>
              <w:t>25</w:t>
            </w:r>
            <w:r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EG"/>
              </w:rPr>
              <w:t xml:space="preserve"> منظمة للأمم المتحدة (الاستقصاء الذي </w:t>
            </w:r>
            <w:r w:rsidR="00090F64"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EG"/>
              </w:rPr>
              <w:t>فريق المهام المعني</w:t>
            </w:r>
            <w:r>
              <w:rPr>
                <w:rFonts w:hint="cs"/>
                <w:b w:val="0"/>
                <w:bCs w:val="0"/>
                <w:spacing w:val="-4"/>
                <w:position w:val="2"/>
                <w:rtl/>
                <w:lang w:val="en-GB" w:eastAsia="en-US" w:bidi="ar-EG"/>
              </w:rPr>
              <w:t xml:space="preserve"> بإدارة المخاطر، التابع</w:t>
            </w:r>
            <w:r w:rsidR="00090F64">
              <w:rPr>
                <w:rFonts w:hint="cs"/>
                <w:b w:val="0"/>
                <w:bCs w:val="0"/>
                <w:spacing w:val="-4"/>
                <w:position w:val="2"/>
                <w:rtl/>
                <w:lang w:val="en-GB" w:eastAsia="en-US" w:bidi="ar-EG"/>
              </w:rPr>
              <w:t xml:space="preserve"> </w:t>
            </w:r>
            <w:r>
              <w:rPr>
                <w:rFonts w:hint="cs"/>
                <w:b w:val="0"/>
                <w:bCs w:val="0"/>
                <w:spacing w:val="-4"/>
                <w:position w:val="2"/>
                <w:rtl/>
                <w:lang w:val="en-GB" w:eastAsia="en-US" w:bidi="ar-EG"/>
              </w:rPr>
              <w:t xml:space="preserve">للجنة الإدارية الرفيعة المستوى </w:t>
            </w:r>
            <w:r>
              <w:rPr>
                <w:b w:val="0"/>
                <w:bCs w:val="0"/>
                <w:spacing w:val="-4"/>
                <w:position w:val="2"/>
                <w:lang w:val="en-GB" w:eastAsia="en-US" w:bidi="ar-EG"/>
              </w:rPr>
              <w:t>(HLCM)</w:t>
            </w:r>
            <w:r>
              <w:rPr>
                <w:rFonts w:hint="cs"/>
                <w:b w:val="0"/>
                <w:bCs w:val="0"/>
                <w:spacing w:val="-4"/>
                <w:position w:val="2"/>
                <w:rtl/>
                <w:lang w:val="en-GB" w:eastAsia="en-US" w:bidi="ar-EG"/>
              </w:rPr>
              <w:t xml:space="preserve"> </w:t>
            </w:r>
            <w:r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EG"/>
              </w:rPr>
              <w:t xml:space="preserve">/ مارس </w:t>
            </w:r>
            <w:r>
              <w:rPr>
                <w:b w:val="0"/>
                <w:bCs w:val="0"/>
                <w:spacing w:val="-4"/>
                <w:position w:val="2"/>
                <w:lang w:val="es-ES" w:eastAsia="en-US" w:bidi="ar-EG"/>
              </w:rPr>
              <w:t>2019</w:t>
            </w:r>
            <w:r>
              <w:rPr>
                <w:rFonts w:hint="cs"/>
                <w:b w:val="0"/>
                <w:bCs w:val="0"/>
                <w:spacing w:val="-4"/>
                <w:position w:val="2"/>
                <w:rtl/>
                <w:lang w:val="es-ES" w:eastAsia="en-US" w:bidi="ar-EG"/>
              </w:rPr>
              <w:t>)</w:t>
            </w:r>
          </w:p>
          <w:p w14:paraId="53C654DC" w14:textId="71FD0B59" w:rsidR="00A90896" w:rsidRDefault="00A90896" w:rsidP="00A90896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position w:val="2"/>
                <w:rtl/>
                <w:lang w:eastAsia="en-US" w:bidi="ar-EG"/>
              </w:rPr>
            </w:pPr>
            <w:r w:rsidRPr="003B29FE">
              <w:rPr>
                <w:rFonts w:hint="cs"/>
                <w:position w:val="2"/>
                <w:rtl/>
                <w:lang w:eastAsia="en-US" w:bidi="ar-EG"/>
              </w:rPr>
              <w:t>-</w:t>
            </w:r>
            <w:r w:rsidRPr="003B29FE">
              <w:rPr>
                <w:position w:val="2"/>
                <w:lang w:eastAsia="en-US" w:bidi="ar-EG"/>
              </w:rPr>
              <w:tab/>
            </w:r>
            <w:r w:rsidRPr="00FE202A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حُدِّدت الأدوار والمسؤوليات المتعلقة بالرقابة على تنفيذ إدارة المخاطر، </w:t>
            </w:r>
            <w:r w:rsidR="003D10B2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كما حُددت</w:t>
            </w:r>
            <w:r w:rsidRPr="00FE202A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عملية استعراض المخاطر العالية المستوى بانتظام واتخاذ القرارات المتعلقة بإدارة المخاطر، بما يضمن وضوح الرؤية على مستوى الإدارة العليا لتعزيز ثقافة الإدارة المسؤولة والفعّالة للمخاطر.</w:t>
            </w:r>
          </w:p>
          <w:p w14:paraId="7AB26545" w14:textId="77777777" w:rsidR="00A90896" w:rsidRPr="003B29FE" w:rsidRDefault="00A90896" w:rsidP="00A90896">
            <w:pPr>
              <w:spacing w:before="60" w:after="60" w:line="300" w:lineRule="exact"/>
              <w:ind w:left="794" w:hanging="794"/>
              <w:outlineLvl w:val="0"/>
              <w:rPr>
                <w:spacing w:val="-2"/>
                <w:position w:val="2"/>
                <w:rtl/>
                <w:lang w:eastAsia="en-US" w:bidi="ar-EG"/>
              </w:rPr>
            </w:pPr>
            <w:r w:rsidRPr="003B29FE">
              <w:rPr>
                <w:rFonts w:hint="cs"/>
                <w:spacing w:val="-2"/>
                <w:position w:val="2"/>
                <w:rtl/>
                <w:lang w:eastAsia="en-US" w:bidi="ar-EG"/>
              </w:rPr>
              <w:t>-</w:t>
            </w:r>
            <w:r w:rsidRPr="003B29FE">
              <w:rPr>
                <w:spacing w:val="-2"/>
                <w:position w:val="2"/>
                <w:lang w:eastAsia="en-US" w:bidi="ar-EG"/>
              </w:rPr>
              <w:tab/>
            </w:r>
            <w:r w:rsidRPr="003B29FE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Pr="00741590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يرد بيان جميع هذه الاختصاصات وأنشطة الرصد في سياسة إدارة المخاطر وترد بمزيد من التفصيل في دليل إدارة المخاطر.</w:t>
            </w:r>
          </w:p>
          <w:p w14:paraId="4D09098C" w14:textId="72E59C47" w:rsidR="00264A59" w:rsidRPr="002468A3" w:rsidRDefault="002468A3" w:rsidP="002468A3">
            <w:pPr>
              <w:spacing w:before="60" w:after="60" w:line="300" w:lineRule="exact"/>
              <w:ind w:left="794" w:hanging="794"/>
              <w:outlineLvl w:val="0"/>
              <w:rPr>
                <w:spacing w:val="-2"/>
                <w:position w:val="2"/>
                <w:lang w:val="en-GB" w:eastAsia="en-US" w:bidi="ar-EG"/>
              </w:rPr>
            </w:pPr>
            <w:bookmarkStart w:id="1" w:name="_Hlk73988379"/>
            <w:r w:rsidRPr="002468A3">
              <w:rPr>
                <w:rFonts w:hint="cs"/>
                <w:spacing w:val="-2"/>
                <w:position w:val="2"/>
                <w:rtl/>
                <w:lang w:eastAsia="en-US" w:bidi="ar-EG"/>
              </w:rPr>
              <w:t>-</w:t>
            </w:r>
            <w:r w:rsidRPr="002468A3">
              <w:rPr>
                <w:spacing w:val="-2"/>
                <w:position w:val="2"/>
                <w:lang w:eastAsia="en-US" w:bidi="ar-EG"/>
              </w:rPr>
              <w:tab/>
            </w:r>
            <w:r w:rsidRPr="002468A3">
              <w:rPr>
                <w:rFonts w:hint="cs"/>
                <w:spacing w:val="2"/>
                <w:position w:val="2"/>
                <w:rtl/>
                <w:lang w:eastAsia="en-US" w:bidi="ar-EG"/>
              </w:rPr>
              <w:t xml:space="preserve">انتهى تنفيذ بند العمل رقم </w:t>
            </w:r>
            <w:r w:rsidRPr="002468A3">
              <w:rPr>
                <w:spacing w:val="2"/>
                <w:position w:val="2"/>
                <w:lang w:val="es-ES" w:eastAsia="en-US" w:bidi="ar-EG"/>
              </w:rPr>
              <w:t>3</w:t>
            </w:r>
            <w:r w:rsidRPr="002468A3">
              <w:rPr>
                <w:rFonts w:hint="cs"/>
                <w:spacing w:val="2"/>
                <w:position w:val="2"/>
                <w:rtl/>
                <w:lang w:eastAsia="en-US" w:bidi="ar-EG"/>
              </w:rPr>
              <w:t xml:space="preserve"> في ديسمبر </w:t>
            </w:r>
            <w:r w:rsidRPr="002468A3">
              <w:rPr>
                <w:spacing w:val="2"/>
                <w:position w:val="2"/>
                <w:lang w:val="es-ES" w:eastAsia="en-US" w:bidi="ar-EG"/>
              </w:rPr>
              <w:t>2020</w:t>
            </w:r>
            <w:r w:rsidRPr="002468A3">
              <w:rPr>
                <w:rFonts w:hint="cs"/>
                <w:spacing w:val="2"/>
                <w:position w:val="2"/>
                <w:rtl/>
                <w:lang w:eastAsia="en-US" w:bidi="ar-EG"/>
              </w:rPr>
              <w:t xml:space="preserve">: جرت الموافقة بالمراسلة على أن تُنشأ في حدود الميزانية المتاحة وظيفة مسؤول إدارة المخاطر والضوابط الرقابية الداخلية، بعد أن نوقشت هذه المسألة في المشاورة الافتراضية الثانية لأعضاء المجلس </w:t>
            </w:r>
            <w:r w:rsidRPr="002468A3">
              <w:rPr>
                <w:spacing w:val="2"/>
                <w:position w:val="2"/>
                <w:lang w:val="en-GB" w:eastAsia="en-US" w:bidi="ar-EG"/>
              </w:rPr>
              <w:t>(VCC-2)</w:t>
            </w:r>
            <w:r w:rsidRPr="002468A3">
              <w:rPr>
                <w:rFonts w:hint="cs"/>
                <w:spacing w:val="2"/>
                <w:position w:val="2"/>
                <w:rtl/>
                <w:lang w:eastAsia="en-US" w:bidi="ar-EG"/>
              </w:rPr>
              <w:t xml:space="preserve">، وأُدرجت هذه الوظيفة ضمن الوظائف المقرر تمويلها في ميزانية الفترة </w:t>
            </w:r>
            <w:r w:rsidRPr="002468A3">
              <w:rPr>
                <w:spacing w:val="2"/>
                <w:position w:val="2"/>
                <w:lang w:val="es-ES" w:eastAsia="en-US" w:bidi="ar-EG"/>
              </w:rPr>
              <w:t>2023</w:t>
            </w:r>
            <w:r w:rsidRPr="002468A3">
              <w:rPr>
                <w:spacing w:val="2"/>
                <w:position w:val="2"/>
                <w:lang w:val="en-GB" w:eastAsia="en-US" w:bidi="ar-EG"/>
              </w:rPr>
              <w:t>-2022</w:t>
            </w:r>
            <w:r w:rsidRPr="002468A3">
              <w:rPr>
                <w:rFonts w:hint="cs"/>
                <w:spacing w:val="2"/>
                <w:position w:val="2"/>
                <w:rtl/>
                <w:lang w:eastAsia="en-US" w:bidi="ar-EG"/>
              </w:rPr>
              <w:t xml:space="preserve"> (انظر الوثيقة </w:t>
            </w:r>
            <w:hyperlink r:id="rId13" w:history="1">
              <w:r w:rsidRPr="002468A3">
                <w:rPr>
                  <w:rStyle w:val="Hyperlink"/>
                  <w:spacing w:val="2"/>
                  <w:position w:val="2"/>
                  <w:lang w:val="en-GB" w:eastAsia="en-US" w:bidi="ar-EG"/>
                </w:rPr>
                <w:t>C21/49</w:t>
              </w:r>
            </w:hyperlink>
            <w:r w:rsidRPr="002468A3">
              <w:rPr>
                <w:rFonts w:hint="cs"/>
                <w:spacing w:val="2"/>
                <w:position w:val="2"/>
                <w:rtl/>
                <w:lang w:eastAsia="en-US" w:bidi="ar-EG"/>
              </w:rPr>
              <w:t>).</w:t>
            </w:r>
            <w:bookmarkEnd w:id="1"/>
          </w:p>
        </w:tc>
      </w:tr>
      <w:tr w:rsidR="00264A59" w:rsidRPr="003B29FE" w14:paraId="33738A90" w14:textId="77777777" w:rsidTr="00264A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1BDE3B5" w14:textId="77777777" w:rsidR="00264A59" w:rsidRPr="003B29FE" w:rsidRDefault="00264A59" w:rsidP="003B29FE">
            <w:pPr>
              <w:keepNext/>
              <w:keepLines/>
              <w:spacing w:before="60" w:after="60" w:line="300" w:lineRule="exact"/>
              <w:rPr>
                <w:position w:val="2"/>
                <w:rtl/>
                <w:lang w:eastAsia="en-US" w:bidi="ar-EG"/>
              </w:rPr>
            </w:pPr>
            <w:r w:rsidRPr="003B29FE">
              <w:rPr>
                <w:position w:val="2"/>
                <w:lang w:val="es-ES" w:eastAsia="en-US"/>
              </w:rPr>
              <w:t>4</w:t>
            </w:r>
            <w:r w:rsidRPr="003B29FE">
              <w:rPr>
                <w:position w:val="2"/>
                <w:lang w:eastAsia="en-US" w:bidi="ar-EG"/>
              </w:rPr>
              <w:tab/>
            </w:r>
            <w:r w:rsidRPr="003B29FE">
              <w:rPr>
                <w:rFonts w:hint="cs"/>
                <w:position w:val="2"/>
                <w:rtl/>
                <w:lang w:eastAsia="en-US" w:bidi="ar-EG"/>
              </w:rPr>
              <w:t>السعي إلى تحسين مستوى مساءلة الموظفين على جميع مستويات إدارة المخاطر</w:t>
            </w:r>
          </w:p>
          <w:p w14:paraId="768532F8" w14:textId="1A7F92A2" w:rsidR="00264A59" w:rsidRDefault="00264A59" w:rsidP="00F44E77">
            <w:pPr>
              <w:keepNext/>
              <w:keepLines/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spacing w:val="-2"/>
                <w:position w:val="2"/>
                <w:rtl/>
                <w:lang w:val="en-GB" w:eastAsia="en-US" w:bidi="ar-SY"/>
              </w:rPr>
            </w:pPr>
            <w:r w:rsidRPr="003B29FE">
              <w:rPr>
                <w:rFonts w:hint="cs"/>
                <w:spacing w:val="-2"/>
                <w:position w:val="2"/>
                <w:rtl/>
                <w:lang w:val="en-GB" w:eastAsia="en-US" w:bidi="ar-SY"/>
              </w:rPr>
              <w:t>-</w:t>
            </w:r>
            <w:r w:rsidRPr="003B29FE">
              <w:rPr>
                <w:spacing w:val="-2"/>
                <w:position w:val="2"/>
                <w:lang w:val="en-GB" w:eastAsia="en-US" w:bidi="ar-SY"/>
              </w:rPr>
              <w:tab/>
            </w:r>
            <w:r w:rsidR="00F44E77" w:rsidRPr="00F54642">
              <w:rPr>
                <w:rFonts w:hint="cs"/>
                <w:b w:val="0"/>
                <w:bCs w:val="0"/>
                <w:spacing w:val="-2"/>
                <w:position w:val="2"/>
                <w:rtl/>
                <w:lang w:val="en-GB" w:eastAsia="en-US" w:bidi="ar-SY"/>
              </w:rPr>
              <w:t xml:space="preserve">عُقدت دورات </w:t>
            </w:r>
            <w:r w:rsidRPr="00F54642">
              <w:rPr>
                <w:rFonts w:hint="cs"/>
                <w:b w:val="0"/>
                <w:bCs w:val="0"/>
                <w:spacing w:val="-2"/>
                <w:position w:val="2"/>
                <w:rtl/>
                <w:lang w:val="en-GB" w:eastAsia="en-US" w:bidi="ar-SY"/>
              </w:rPr>
              <w:t xml:space="preserve">تدريبية وورش عمل بشأن كيفية دمج إدارة المخاطر والضوابط الرقابية الداخلية في </w:t>
            </w:r>
            <w:r w:rsidR="00CF566D">
              <w:rPr>
                <w:rFonts w:hint="cs"/>
                <w:b w:val="0"/>
                <w:bCs w:val="0"/>
                <w:spacing w:val="-2"/>
                <w:position w:val="2"/>
                <w:rtl/>
                <w:lang w:val="en-GB" w:eastAsia="en-US" w:bidi="ar-EG"/>
              </w:rPr>
              <w:t>إجراءات عمل</w:t>
            </w:r>
            <w:r w:rsidR="00F44E77" w:rsidRPr="00F54642">
              <w:rPr>
                <w:rFonts w:hint="cs"/>
                <w:b w:val="0"/>
                <w:bCs w:val="0"/>
                <w:spacing w:val="-2"/>
                <w:position w:val="2"/>
                <w:rtl/>
                <w:lang w:val="en-GB" w:eastAsia="en-US" w:bidi="ar-EG"/>
              </w:rPr>
              <w:t xml:space="preserve"> المنظمة.</w:t>
            </w:r>
          </w:p>
          <w:p w14:paraId="6F014B74" w14:textId="7E7B2569" w:rsidR="00264A59" w:rsidRPr="00C87810" w:rsidRDefault="00264A59" w:rsidP="005B0FD0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spacing w:val="-2"/>
                <w:position w:val="2"/>
                <w:rtl/>
                <w:lang w:eastAsia="en-US" w:bidi="ar-EG"/>
              </w:rPr>
            </w:pPr>
            <w:r w:rsidRPr="003B29FE">
              <w:rPr>
                <w:rFonts w:hint="cs"/>
                <w:spacing w:val="-2"/>
                <w:position w:val="2"/>
                <w:rtl/>
                <w:lang w:eastAsia="en-US" w:bidi="ar-EG"/>
              </w:rPr>
              <w:t>-</w:t>
            </w:r>
            <w:r w:rsidRPr="003B29FE">
              <w:rPr>
                <w:spacing w:val="-2"/>
                <w:position w:val="2"/>
                <w:lang w:eastAsia="en-US" w:bidi="ar-EG"/>
              </w:rPr>
              <w:tab/>
            </w:r>
            <w:r w:rsidR="00C87810" w:rsidRPr="00C87810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قُدم الدعم المستمر إلى</w:t>
            </w:r>
            <w:r w:rsidR="002829E1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مسؤولي </w:t>
            </w:r>
            <w:r w:rsidR="00090F64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الاتصال</w:t>
            </w:r>
            <w:r w:rsidR="00090F64" w:rsidRPr="00C87810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="00C87810" w:rsidRPr="00C87810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طوال مدة المشروع </w:t>
            </w:r>
            <w:r w:rsidR="00090F64" w:rsidRPr="00C87810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و</w:t>
            </w:r>
            <w:r w:rsidR="00090F64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خلال مرحلة </w:t>
            </w:r>
            <w:r w:rsidR="00C87810" w:rsidRPr="00C87810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تقييم المخاطر و</w:t>
            </w:r>
            <w:r w:rsidR="000C100F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فترة</w:t>
            </w:r>
            <w:r w:rsidR="00C87810" w:rsidRPr="00C87810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ملء سجل المخاطر.</w:t>
            </w:r>
          </w:p>
          <w:p w14:paraId="3CD554F2" w14:textId="4CE8DF59" w:rsidR="00264A59" w:rsidRPr="003B29FE" w:rsidRDefault="00264A59" w:rsidP="00405A3F">
            <w:pPr>
              <w:spacing w:before="60" w:after="60" w:line="300" w:lineRule="exact"/>
              <w:ind w:left="794" w:hanging="794"/>
              <w:outlineLvl w:val="0"/>
              <w:rPr>
                <w:spacing w:val="-2"/>
                <w:position w:val="2"/>
                <w:lang w:eastAsia="en-US" w:bidi="ar-EG"/>
              </w:rPr>
            </w:pPr>
            <w:r w:rsidRPr="003B29FE">
              <w:rPr>
                <w:rFonts w:hint="cs"/>
                <w:spacing w:val="-2"/>
                <w:position w:val="2"/>
                <w:rtl/>
                <w:lang w:eastAsia="en-US" w:bidi="ar-EG"/>
              </w:rPr>
              <w:t>-</w:t>
            </w:r>
            <w:r w:rsidRPr="003B29FE">
              <w:rPr>
                <w:spacing w:val="-2"/>
                <w:position w:val="2"/>
                <w:lang w:eastAsia="en-US" w:bidi="ar-EG"/>
              </w:rPr>
              <w:tab/>
            </w:r>
            <w:r w:rsidR="00C87810">
              <w:rPr>
                <w:rFonts w:hint="cs"/>
                <w:spacing w:val="-2"/>
                <w:position w:val="2"/>
                <w:rtl/>
                <w:lang w:eastAsia="en-US" w:bidi="ar-EG"/>
              </w:rPr>
              <w:t>انتهى تنفيذ بند العمل</w:t>
            </w:r>
            <w:r w:rsidR="00E531BC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رقم</w:t>
            </w:r>
            <w:r w:rsidR="00C87810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="00C87810">
              <w:rPr>
                <w:spacing w:val="-2"/>
                <w:position w:val="2"/>
                <w:lang w:eastAsia="en-US" w:bidi="ar-EG"/>
              </w:rPr>
              <w:t>4</w:t>
            </w:r>
            <w:r w:rsidR="00C87810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في ديسمبر </w:t>
            </w:r>
            <w:r w:rsidR="00C87810">
              <w:rPr>
                <w:spacing w:val="-2"/>
                <w:position w:val="2"/>
                <w:lang w:eastAsia="en-US" w:bidi="ar-EG"/>
              </w:rPr>
              <w:t>2020</w:t>
            </w:r>
            <w:r w:rsidR="00090F64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- </w:t>
            </w:r>
            <w:r w:rsidR="00C87810">
              <w:rPr>
                <w:rFonts w:hint="cs"/>
                <w:spacing w:val="-2"/>
                <w:position w:val="2"/>
                <w:rtl/>
                <w:lang w:eastAsia="en-US" w:bidi="ar-EG"/>
              </w:rPr>
              <w:t>مع مواصلة تقديم الدعم</w:t>
            </w:r>
            <w:r w:rsidR="00405A3F">
              <w:rPr>
                <w:rFonts w:hint="cs"/>
                <w:spacing w:val="-2"/>
                <w:position w:val="2"/>
                <w:rtl/>
                <w:lang w:eastAsia="en-US" w:bidi="ar-EG"/>
              </w:rPr>
              <w:t>.</w:t>
            </w:r>
          </w:p>
        </w:tc>
      </w:tr>
      <w:tr w:rsidR="00264A59" w:rsidRPr="003B29FE" w14:paraId="6CF99075" w14:textId="77777777" w:rsidTr="00264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29793BF" w14:textId="2B8ECF66" w:rsidR="00264A59" w:rsidRPr="003B29FE" w:rsidRDefault="00264A59" w:rsidP="00570D35">
            <w:pPr>
              <w:tabs>
                <w:tab w:val="left" w:pos="6363"/>
              </w:tabs>
              <w:spacing w:before="60" w:after="60" w:line="300" w:lineRule="exact"/>
              <w:rPr>
                <w:position w:val="2"/>
                <w:rtl/>
                <w:lang w:eastAsia="en-US" w:bidi="ar-EG"/>
              </w:rPr>
            </w:pPr>
            <w:r w:rsidRPr="003B29FE">
              <w:rPr>
                <w:position w:val="2"/>
                <w:lang w:eastAsia="en-US" w:bidi="ar-EG"/>
              </w:rPr>
              <w:t>5</w:t>
            </w:r>
            <w:r w:rsidRPr="003B29FE">
              <w:rPr>
                <w:position w:val="2"/>
                <w:lang w:eastAsia="en-US" w:bidi="ar-EG"/>
              </w:rPr>
              <w:tab/>
            </w:r>
            <w:r w:rsidRPr="003B29FE">
              <w:rPr>
                <w:rFonts w:hint="cs"/>
                <w:position w:val="2"/>
                <w:rtl/>
                <w:lang w:eastAsia="en-US" w:bidi="ar-EG"/>
              </w:rPr>
              <w:t>إنشاء عملية أكثر منهجية لإدارة المخاطر</w:t>
            </w:r>
            <w:r w:rsidR="00570D35">
              <w:rPr>
                <w:position w:val="2"/>
                <w:rtl/>
                <w:lang w:eastAsia="en-US" w:bidi="ar-EG"/>
              </w:rPr>
              <w:tab/>
            </w:r>
          </w:p>
          <w:p w14:paraId="3C0BF3A2" w14:textId="1B8FF1C2" w:rsidR="00264A59" w:rsidRPr="00432D72" w:rsidRDefault="00264A59" w:rsidP="003B29FE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position w:val="2"/>
                <w:rtl/>
                <w:lang w:eastAsia="en-US" w:bidi="ar-EG"/>
              </w:rPr>
            </w:pPr>
            <w:r w:rsidRP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lastRenderedPageBreak/>
              <w:t>-</w:t>
            </w:r>
            <w:r w:rsidRPr="00432D72">
              <w:rPr>
                <w:b w:val="0"/>
                <w:bCs w:val="0"/>
                <w:position w:val="2"/>
                <w:lang w:eastAsia="en-US" w:bidi="ar-SY"/>
              </w:rPr>
              <w:tab/>
            </w:r>
            <w:r w:rsid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استُعرض</w:t>
            </w:r>
            <w:r w:rsidRP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كل من سياسة إدارة المخاطر وبيان تقبّل المخاطر بهدف ضم</w:t>
            </w:r>
            <w:r w:rsid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ان زيادة منهجية عملية </w:t>
            </w:r>
            <w:r w:rsidRP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تحديد المخاطر وتقييمها وإدارتها</w:t>
            </w:r>
            <w:r w:rsid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، وأقرّهما المجلس عن طريق المشاورة الخطيّة التي أعقبت المشاورة الافتراضية الثانية لأعضائه </w:t>
            </w:r>
            <w:r w:rsidR="00432D72">
              <w:rPr>
                <w:b w:val="0"/>
                <w:bCs w:val="0"/>
                <w:position w:val="2"/>
                <w:lang w:eastAsia="en-US" w:bidi="ar-SY"/>
              </w:rPr>
              <w:t>(VCC-2)</w:t>
            </w:r>
            <w:r w:rsidR="00432D72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.</w:t>
            </w:r>
          </w:p>
          <w:p w14:paraId="153730E4" w14:textId="66A02811" w:rsidR="00F06380" w:rsidRDefault="00264A59" w:rsidP="00F06380">
            <w:pPr>
              <w:spacing w:before="60" w:after="60" w:line="300" w:lineRule="exact"/>
              <w:ind w:left="794" w:hanging="794"/>
              <w:outlineLvl w:val="0"/>
              <w:rPr>
                <w:position w:val="2"/>
                <w:rtl/>
                <w:lang w:eastAsia="en-US" w:bidi="ar-EG"/>
              </w:rPr>
            </w:pPr>
            <w:r w:rsidRPr="00C17350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-</w:t>
            </w:r>
            <w:r w:rsidRPr="00432D72">
              <w:rPr>
                <w:b w:val="0"/>
                <w:bCs w:val="0"/>
                <w:spacing w:val="-2"/>
                <w:position w:val="2"/>
                <w:lang w:eastAsia="en-US" w:bidi="ar-EG"/>
              </w:rPr>
              <w:tab/>
            </w:r>
            <w:r w:rsidRP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فأصبحا يركّزان على مبادئهما الأساسية، و</w:t>
            </w:r>
            <w:r w:rsidR="00B97593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أصبحت</w:t>
            </w:r>
            <w:r w:rsidRP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جميع </w:t>
            </w:r>
            <w:r w:rsidR="00A862F0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ال</w:t>
            </w:r>
            <w:r w:rsidRP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تفاصيل</w:t>
            </w:r>
            <w:r w:rsidR="00A862F0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التشغيلية</w:t>
            </w:r>
            <w:r w:rsidRP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</w:t>
            </w:r>
            <w:r w:rsidR="00A862F0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ل</w:t>
            </w:r>
            <w:r w:rsidRP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عملية إدارة المخاطر جزءاً من </w:t>
            </w:r>
            <w:r w:rsidR="007C6145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ال</w:t>
            </w:r>
            <w:r w:rsidRP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دليل </w:t>
            </w:r>
            <w:r w:rsidR="007C6145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ال</w:t>
            </w:r>
            <w:r w:rsidRP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جديد لإدارة المخاطر</w:t>
            </w:r>
            <w:r w:rsidR="007C6145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والضوابط الرقابية</w:t>
            </w:r>
            <w:r w:rsidR="002829E1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الداخلية</w:t>
            </w:r>
            <w:r w:rsidRPr="00432D7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. </w:t>
            </w:r>
            <w:r w:rsidR="003526FC" w:rsidRPr="002301D7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و</w:t>
            </w:r>
            <w:r w:rsidR="000C100F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ي</w:t>
            </w:r>
            <w:r w:rsidR="00F0638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نقسم</w:t>
            </w:r>
            <w:r w:rsidR="000C100F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الدليل </w:t>
            </w:r>
            <w:r w:rsidR="00F0638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إلى</w:t>
            </w:r>
            <w:r w:rsidR="000C100F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</w:t>
            </w:r>
            <w:r w:rsidR="000C100F" w:rsidRPr="002301D7">
              <w:rPr>
                <w:b w:val="0"/>
                <w:bCs w:val="0"/>
                <w:position w:val="2"/>
                <w:lang w:eastAsia="en-US" w:bidi="ar-EG"/>
              </w:rPr>
              <w:t>6</w:t>
            </w:r>
            <w:r w:rsidR="000C100F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خطوات م</w:t>
            </w:r>
            <w:r w:rsidR="00F0638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تتالية</w:t>
            </w:r>
            <w:r w:rsidR="000C100F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ل</w:t>
            </w:r>
            <w:r w:rsidR="00F0638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يساعد أساساً</w:t>
            </w:r>
            <w:r w:rsidR="000C100F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</w:t>
            </w:r>
            <w:r w:rsidR="007669E3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المسؤولين عن إدارة المخاطر</w:t>
            </w:r>
            <w:r w:rsidR="000C100F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ومسؤولي </w:t>
            </w:r>
            <w:r w:rsidR="00A862F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الاتصال </w:t>
            </w:r>
            <w:r w:rsidR="000C100F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ومسؤول إدارة المخاطر والضوابط الرقابية الداخلية</w:t>
            </w:r>
            <w:r w:rsidR="00A862F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،</w:t>
            </w:r>
            <w:r w:rsidR="000C100F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في إدارة و/ أو تنسيق عملية </w:t>
            </w:r>
            <w:r w:rsidR="002829E1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إدارة المخاطر، </w:t>
            </w:r>
            <w:r w:rsidR="007669E3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بالإحالة</w:t>
            </w:r>
            <w:r w:rsidR="00F0638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، كلما كان ذلك مناسباً،</w:t>
            </w:r>
            <w:r w:rsidR="002829E1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إلى المبادئ الأساسية </w:t>
            </w:r>
            <w:r w:rsidR="00F0638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الواردة في المبادئ التوجيهية لإدارة المخاطر المؤسسية، الصادرة عن لجنة المنظمات الراعية للجنة</w:t>
            </w:r>
            <w:proofErr w:type="gramStart"/>
            <w:r w:rsidR="00F0638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</w:t>
            </w:r>
            <w:r w:rsidR="00CF566D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’</w:t>
            </w:r>
            <w:proofErr w:type="spellStart"/>
            <w:r w:rsidR="00F0638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تريودي</w:t>
            </w:r>
            <w:proofErr w:type="spellEnd"/>
            <w:proofErr w:type="gramEnd"/>
            <w:r w:rsidR="00CF566D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‘</w:t>
            </w:r>
            <w:r w:rsidR="00F0638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</w:t>
            </w:r>
            <w:r w:rsidR="00F06380" w:rsidRPr="002301D7">
              <w:rPr>
                <w:b w:val="0"/>
                <w:bCs w:val="0"/>
                <w:position w:val="2"/>
                <w:lang w:eastAsia="en-US" w:bidi="ar-EG"/>
              </w:rPr>
              <w:t>(COSO ERM)</w:t>
            </w:r>
            <w:r w:rsidR="00F0638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 xml:space="preserve"> في عام </w:t>
            </w:r>
            <w:r w:rsidR="00F06380" w:rsidRPr="002301D7">
              <w:rPr>
                <w:b w:val="0"/>
                <w:bCs w:val="0"/>
                <w:position w:val="2"/>
                <w:lang w:eastAsia="en-US" w:bidi="ar-EG"/>
              </w:rPr>
              <w:t>2017</w:t>
            </w:r>
            <w:r w:rsidR="00F06380" w:rsidRPr="002301D7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.</w:t>
            </w:r>
          </w:p>
          <w:p w14:paraId="7C17FBB9" w14:textId="61019828" w:rsidR="00264A59" w:rsidRPr="00F06380" w:rsidRDefault="00264A59" w:rsidP="00F06380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position w:val="2"/>
                <w:lang w:eastAsia="en-US" w:bidi="ar-EG"/>
              </w:rPr>
            </w:pPr>
            <w:r w:rsidRPr="003B29FE">
              <w:rPr>
                <w:rFonts w:hint="cs"/>
                <w:spacing w:val="-2"/>
                <w:position w:val="2"/>
                <w:rtl/>
                <w:lang w:eastAsia="en-US" w:bidi="ar-EG"/>
              </w:rPr>
              <w:t>-</w:t>
            </w:r>
            <w:r w:rsidRPr="003B29FE">
              <w:rPr>
                <w:spacing w:val="-2"/>
                <w:position w:val="2"/>
                <w:lang w:eastAsia="en-US" w:bidi="ar-EG"/>
              </w:rPr>
              <w:tab/>
            </w:r>
            <w:r w:rsidR="007C6145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انتهى تنفيذ بند العمل رقم </w:t>
            </w:r>
            <w:r w:rsidR="007C6145">
              <w:rPr>
                <w:spacing w:val="-2"/>
                <w:position w:val="2"/>
                <w:lang w:eastAsia="en-US" w:bidi="ar-EG"/>
              </w:rPr>
              <w:t>5</w:t>
            </w:r>
            <w:r w:rsidR="007C6145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في ديسمبر </w:t>
            </w:r>
            <w:r w:rsidR="007C6145">
              <w:rPr>
                <w:spacing w:val="-2"/>
                <w:position w:val="2"/>
                <w:lang w:eastAsia="en-US" w:bidi="ar-EG"/>
              </w:rPr>
              <w:t>2020</w:t>
            </w:r>
            <w:r w:rsidR="00701A6D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. </w:t>
            </w:r>
          </w:p>
        </w:tc>
      </w:tr>
      <w:tr w:rsidR="00264A59" w:rsidRPr="003B29FE" w14:paraId="01460BA8" w14:textId="77777777" w:rsidTr="00264A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D27CB98" w14:textId="77777777" w:rsidR="00264A59" w:rsidRPr="003B29FE" w:rsidRDefault="00264A59" w:rsidP="003B29FE">
            <w:pPr>
              <w:spacing w:before="60" w:after="60" w:line="300" w:lineRule="exact"/>
              <w:rPr>
                <w:position w:val="2"/>
                <w:rtl/>
                <w:lang w:eastAsia="en-US" w:bidi="ar-EG"/>
              </w:rPr>
            </w:pPr>
            <w:r w:rsidRPr="003B29FE">
              <w:rPr>
                <w:position w:val="2"/>
                <w:lang w:val="es-ES" w:eastAsia="en-US"/>
              </w:rPr>
              <w:lastRenderedPageBreak/>
              <w:t>6</w:t>
            </w:r>
            <w:r w:rsidRPr="003B29FE">
              <w:rPr>
                <w:position w:val="2"/>
                <w:lang w:eastAsia="en-US" w:bidi="ar-EG"/>
              </w:rPr>
              <w:tab/>
            </w:r>
            <w:r w:rsidRPr="003B29FE">
              <w:rPr>
                <w:rFonts w:hint="cs"/>
                <w:position w:val="2"/>
                <w:rtl/>
                <w:lang w:eastAsia="en-US" w:bidi="ar-EG"/>
              </w:rPr>
              <w:t>استعراض مدى فعالية الضوابط الرقابية الداخلية</w:t>
            </w:r>
          </w:p>
          <w:p w14:paraId="6EFAD90E" w14:textId="3A0B4002" w:rsidR="00264A59" w:rsidRDefault="00264A59" w:rsidP="003526FC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position w:val="2"/>
                <w:rtl/>
                <w:lang w:val="es-ES" w:eastAsia="en-US" w:bidi="ar-SY"/>
              </w:rPr>
            </w:pPr>
            <w:r w:rsidRPr="003B29FE">
              <w:rPr>
                <w:rFonts w:hint="cs"/>
                <w:position w:val="2"/>
                <w:rtl/>
                <w:lang w:eastAsia="en-US" w:bidi="ar-SY"/>
              </w:rPr>
              <w:t>-</w:t>
            </w:r>
            <w:r w:rsidRPr="003B29FE">
              <w:rPr>
                <w:position w:val="2"/>
                <w:lang w:eastAsia="en-US" w:bidi="ar-SY"/>
              </w:rPr>
              <w:tab/>
            </w:r>
            <w:r w:rsidR="003526FC" w:rsidRPr="003526FC">
              <w:rPr>
                <w:rFonts w:hint="cs"/>
                <w:b w:val="0"/>
                <w:bCs w:val="0"/>
                <w:position w:val="2"/>
                <w:rtl/>
                <w:lang w:eastAsia="en-US" w:bidi="ar-EG"/>
              </w:rPr>
              <w:t>أُعدّ</w:t>
            </w:r>
            <w:r w:rsidRPr="0072381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نموذج جديد لسجل المخاطر ي</w:t>
            </w:r>
            <w:r w:rsidR="00A11F5A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تضمّن </w:t>
            </w:r>
            <w:r w:rsidRPr="0072381D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 xml:space="preserve">الضوابط الرقابية الموضوعة ومدى فعاليتها في تقييم </w:t>
            </w:r>
            <w:r w:rsidRPr="0072381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المخاطر. </w:t>
            </w:r>
          </w:p>
          <w:p w14:paraId="2865D411" w14:textId="710AE919" w:rsidR="00264A59" w:rsidRPr="003B29FE" w:rsidRDefault="00264A59" w:rsidP="000D6345">
            <w:pPr>
              <w:spacing w:before="60" w:after="60" w:line="300" w:lineRule="exact"/>
              <w:ind w:left="794" w:hanging="794"/>
              <w:outlineLvl w:val="0"/>
              <w:rPr>
                <w:spacing w:val="-2"/>
                <w:position w:val="2"/>
                <w:rtl/>
                <w:lang w:eastAsia="en-US" w:bidi="ar-EG"/>
              </w:rPr>
            </w:pPr>
            <w:r w:rsidRPr="00C17350">
              <w:rPr>
                <w:rFonts w:hint="cs"/>
                <w:spacing w:val="-2"/>
                <w:position w:val="2"/>
                <w:rtl/>
                <w:lang w:eastAsia="en-US" w:bidi="ar-EG"/>
              </w:rPr>
              <w:t>-</w:t>
            </w:r>
            <w:r w:rsidRPr="003B29FE">
              <w:rPr>
                <w:spacing w:val="-2"/>
                <w:position w:val="2"/>
                <w:lang w:eastAsia="en-US" w:bidi="ar-EG"/>
              </w:rPr>
              <w:tab/>
            </w:r>
            <w:r w:rsidR="00C17350" w:rsidRPr="00C17350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إضافةً إلى ذلك،</w:t>
            </w:r>
            <w:r w:rsidR="00C17350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="00A11F5A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تُحدَّد حالياً</w:t>
            </w:r>
            <w:r w:rsidR="00A11F5A" w:rsidRPr="00A11F5A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درجة الثقة في فعالية الضوابط الرقابية</w:t>
            </w:r>
            <w:r w:rsidR="00A11F5A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وتُستخدَم</w:t>
            </w:r>
            <w:r w:rsidR="00A11F5A" w:rsidRPr="00A11F5A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="00313616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ل</w:t>
            </w:r>
            <w:r w:rsidR="00A11F5A" w:rsidRPr="00A11F5A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تحديد دورية الرصد. ويبين دليل إدارة المخاطر الطرائق المتعلقة بكيفية استخدام الضوابط الرقابية القائمة لتقييم المخاطر وكيفية تحديد درجة الثقة في فعالية الضوابط الرقابية.</w:t>
            </w:r>
          </w:p>
          <w:p w14:paraId="3ABA600F" w14:textId="1CDB445D" w:rsidR="00264A59" w:rsidRPr="00484470" w:rsidRDefault="00264A59" w:rsidP="00484470">
            <w:pPr>
              <w:spacing w:before="60" w:after="60" w:line="300" w:lineRule="exact"/>
              <w:ind w:left="794" w:hanging="794"/>
              <w:outlineLvl w:val="0"/>
              <w:rPr>
                <w:spacing w:val="-2"/>
                <w:position w:val="2"/>
                <w:lang w:eastAsia="en-US" w:bidi="ar-EG"/>
              </w:rPr>
            </w:pPr>
            <w:r w:rsidRPr="003B29FE">
              <w:rPr>
                <w:rFonts w:hint="cs"/>
                <w:spacing w:val="-2"/>
                <w:position w:val="2"/>
                <w:rtl/>
                <w:lang w:eastAsia="en-US" w:bidi="ar-EG"/>
              </w:rPr>
              <w:t>-</w:t>
            </w:r>
            <w:r w:rsidRPr="003B29FE">
              <w:rPr>
                <w:spacing w:val="-2"/>
                <w:position w:val="2"/>
                <w:lang w:eastAsia="en-US" w:bidi="ar-EG"/>
              </w:rPr>
              <w:tab/>
            </w:r>
            <w:r w:rsidR="003526FC">
              <w:rPr>
                <w:rFonts w:hint="cs"/>
                <w:spacing w:val="-2"/>
                <w:position w:val="2"/>
                <w:rtl/>
                <w:lang w:val="es-ES" w:eastAsia="en-US" w:bidi="ar-SY"/>
              </w:rPr>
              <w:t xml:space="preserve">انتهى تنفيذ بند العمل رقم </w:t>
            </w:r>
            <w:r w:rsidR="003526FC">
              <w:rPr>
                <w:spacing w:val="-2"/>
                <w:position w:val="2"/>
                <w:lang w:eastAsia="en-US" w:bidi="ar-SY"/>
              </w:rPr>
              <w:t>6</w:t>
            </w:r>
            <w:r w:rsidR="003526FC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في ديسمبر </w:t>
            </w:r>
            <w:r w:rsidR="003526FC">
              <w:rPr>
                <w:spacing w:val="-2"/>
                <w:position w:val="2"/>
                <w:lang w:eastAsia="en-US" w:bidi="ar-EG"/>
              </w:rPr>
              <w:t>2020</w:t>
            </w:r>
            <w:r w:rsidR="005471AD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="005471AD">
              <w:rPr>
                <w:spacing w:val="-2"/>
                <w:position w:val="2"/>
                <w:rtl/>
                <w:lang w:eastAsia="en-US" w:bidi="ar-EG"/>
              </w:rPr>
              <w:t>–</w:t>
            </w:r>
            <w:r w:rsidR="003526FC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="005471AD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مع </w:t>
            </w:r>
            <w:r w:rsidR="003526FC">
              <w:rPr>
                <w:rFonts w:hint="cs"/>
                <w:spacing w:val="-2"/>
                <w:position w:val="2"/>
                <w:rtl/>
                <w:lang w:eastAsia="en-US" w:bidi="ar-EG"/>
              </w:rPr>
              <w:t>الإقرار بأن تقييم مدى فعالية الضوابط الرقابية الداخلية عملية مستمرة.</w:t>
            </w:r>
          </w:p>
        </w:tc>
      </w:tr>
      <w:tr w:rsidR="00264A59" w:rsidRPr="003B29FE" w14:paraId="339B25AB" w14:textId="77777777" w:rsidTr="00264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739D3E4" w14:textId="77777777" w:rsidR="00264A59" w:rsidRPr="00F87F9C" w:rsidRDefault="00264A59" w:rsidP="003B29FE">
            <w:pPr>
              <w:spacing w:before="60" w:after="60" w:line="300" w:lineRule="exact"/>
              <w:rPr>
                <w:position w:val="2"/>
                <w:rtl/>
                <w:lang w:eastAsia="en-US" w:bidi="ar-EG"/>
              </w:rPr>
            </w:pPr>
            <w:r w:rsidRPr="00F87F9C">
              <w:rPr>
                <w:position w:val="2"/>
                <w:lang w:val="en-GB" w:eastAsia="en-US"/>
              </w:rPr>
              <w:t>7</w:t>
            </w:r>
            <w:r w:rsidRPr="00F87F9C">
              <w:rPr>
                <w:position w:val="2"/>
                <w:lang w:eastAsia="en-US" w:bidi="ar-EG"/>
              </w:rPr>
              <w:tab/>
            </w:r>
            <w:r w:rsidRPr="00F87F9C">
              <w:rPr>
                <w:rFonts w:hint="cs"/>
                <w:position w:val="2"/>
                <w:rtl/>
                <w:lang w:eastAsia="en-US" w:bidi="ar-EG"/>
              </w:rPr>
              <w:t>إعداد لوحة معلومات بشأن إدارة المخاطر، باستخدام سجل المخاطر الجديد</w:t>
            </w:r>
          </w:p>
          <w:p w14:paraId="0D4375F9" w14:textId="50DC15EC" w:rsidR="00264A59" w:rsidRPr="00F87F9C" w:rsidRDefault="00264A59" w:rsidP="003B29FE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position w:val="2"/>
                <w:rtl/>
                <w:lang w:eastAsia="en-US" w:bidi="ar-SY"/>
              </w:rPr>
            </w:pPr>
            <w:r w:rsidRPr="00F87F9C">
              <w:rPr>
                <w:rFonts w:hint="cs"/>
                <w:position w:val="2"/>
                <w:rtl/>
                <w:lang w:eastAsia="en-US" w:bidi="ar-SY"/>
              </w:rPr>
              <w:t>-</w:t>
            </w:r>
            <w:r w:rsidRPr="00F87F9C">
              <w:rPr>
                <w:position w:val="2"/>
                <w:rtl/>
                <w:lang w:eastAsia="en-US" w:bidi="ar-SY"/>
              </w:rPr>
              <w:tab/>
            </w:r>
            <w:r w:rsidR="00DD7C54"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أُنشئت</w:t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لوحة </w:t>
            </w:r>
            <w:r w:rsidR="00DD7C54"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معلومات بشأن </w:t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إدارة المخاطر (باستخدام </w:t>
            </w:r>
            <w:r w:rsidR="00DD7C54"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أداة</w:t>
            </w:r>
            <w:r w:rsidR="005471AD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إدارة معلومات الشركات</w:t>
            </w:r>
            <w:r w:rsidR="00DD7C54"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</w:t>
            </w:r>
            <w:proofErr w:type="spellStart"/>
            <w:r w:rsidR="00DD7C54" w:rsidRPr="00F87F9C">
              <w:rPr>
                <w:b w:val="0"/>
                <w:bCs w:val="0"/>
                <w:position w:val="2"/>
                <w:lang w:eastAsia="en-US" w:bidi="ar-SY"/>
              </w:rPr>
              <w:t>PowerBI</w:t>
            </w:r>
            <w:proofErr w:type="spellEnd"/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) لرصد المعلومات المتعلقة بإدارة المخاطر </w:t>
            </w:r>
            <w:r w:rsidR="00DD7C54"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والإبلاغ بها</w:t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، و</w:t>
            </w:r>
            <w:r w:rsidR="00DD7C54"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تقدِّم اللوحة للمديرين</w:t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واجهة</w:t>
            </w:r>
            <w:r w:rsidR="00DD7C54"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ً</w:t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مرئية لتصفّح سجلات المخاطر.</w:t>
            </w:r>
          </w:p>
          <w:p w14:paraId="70117C2A" w14:textId="2641E10B" w:rsidR="00264A59" w:rsidRPr="00F87F9C" w:rsidRDefault="00264A59" w:rsidP="000D6345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spacing w:val="-2"/>
                <w:position w:val="2"/>
                <w:lang w:eastAsia="en-US" w:bidi="ar-EG"/>
              </w:rPr>
            </w:pPr>
            <w:r w:rsidRPr="00F87F9C">
              <w:rPr>
                <w:rFonts w:hint="cs"/>
                <w:spacing w:val="-2"/>
                <w:position w:val="2"/>
                <w:rtl/>
                <w:lang w:eastAsia="en-US" w:bidi="ar-EG"/>
              </w:rPr>
              <w:t>-</w:t>
            </w:r>
            <w:r w:rsidRPr="00F87F9C">
              <w:rPr>
                <w:spacing w:val="-2"/>
                <w:position w:val="2"/>
                <w:lang w:eastAsia="en-US" w:bidi="ar-EG"/>
              </w:rPr>
              <w:tab/>
            </w:r>
            <w:r w:rsidR="00DD7C54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تتضمن لوحة المعلومات مجموعة من الصفحات التفاعلية التي تعرض</w:t>
            </w:r>
            <w:r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="00DD7C54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لقطات مصوّرة للمؤشرات الرئيسية لإدارة المخاطر (كالخريطة الحرارية لدرجات المخاطر، وخريطة رصد المخاطر، ونوع المخاطر بحسب المسؤولين عنها، </w:t>
            </w:r>
            <w:r w:rsidR="001D5C90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وتدابير تخفيف المخاطر بحسب المسؤولين عن التصدي لهذه المخاطر</w:t>
            </w:r>
            <w:r w:rsidR="00DD7C54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).</w:t>
            </w:r>
          </w:p>
          <w:p w14:paraId="69D545A0" w14:textId="0CD36A5C" w:rsidR="00264A59" w:rsidRPr="00F87F9C" w:rsidRDefault="00264A59" w:rsidP="000D6345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spacing w:val="-2"/>
                <w:position w:val="2"/>
                <w:rtl/>
                <w:lang w:eastAsia="en-US" w:bidi="ar-EG"/>
              </w:rPr>
            </w:pPr>
            <w:r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-</w:t>
            </w:r>
            <w:r w:rsidRPr="00F87F9C">
              <w:rPr>
                <w:b w:val="0"/>
                <w:bCs w:val="0"/>
                <w:spacing w:val="-2"/>
                <w:position w:val="2"/>
                <w:lang w:eastAsia="en-US" w:bidi="ar-EG"/>
              </w:rPr>
              <w:tab/>
            </w:r>
            <w:r w:rsidR="001D5C90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يسهل النفاذ إلى لوحة المعلومات عبر</w:t>
            </w:r>
            <w:r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="001D5C90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تطبيق</w:t>
            </w:r>
            <w:r w:rsidR="00E03E04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="00E03E04" w:rsidRPr="00F87F9C">
              <w:rPr>
                <w:b w:val="0"/>
                <w:bCs w:val="0"/>
                <w:spacing w:val="-2"/>
                <w:position w:val="2"/>
                <w:lang w:eastAsia="en-US" w:bidi="ar-EG"/>
              </w:rPr>
              <w:t>MS-Teams</w:t>
            </w:r>
            <w:r w:rsidR="00450206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</w:t>
            </w:r>
            <w:r w:rsidR="001D5C90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ويمكن </w:t>
            </w:r>
            <w:r w:rsidR="00F87F9C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زيادة تكييفها بحسب احتياجات كل من المكاتب</w:t>
            </w:r>
            <w:r w:rsidR="00450206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/</w:t>
            </w:r>
            <w:r w:rsidR="00F87F9C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الدوائر.</w:t>
            </w:r>
          </w:p>
          <w:p w14:paraId="0082C3F3" w14:textId="711CB39E" w:rsidR="00264A59" w:rsidRPr="00F87F9C" w:rsidRDefault="00264A59" w:rsidP="0032111B">
            <w:pPr>
              <w:spacing w:before="60" w:after="60" w:line="300" w:lineRule="exact"/>
              <w:ind w:left="794" w:hanging="794"/>
              <w:outlineLvl w:val="0"/>
              <w:rPr>
                <w:spacing w:val="-2"/>
                <w:position w:val="2"/>
                <w:lang w:eastAsia="en-US" w:bidi="ar-EG"/>
              </w:rPr>
            </w:pPr>
            <w:r w:rsidRPr="00F87F9C">
              <w:rPr>
                <w:rFonts w:hint="cs"/>
                <w:spacing w:val="-2"/>
                <w:position w:val="2"/>
                <w:rtl/>
                <w:lang w:eastAsia="en-US" w:bidi="ar-EG"/>
              </w:rPr>
              <w:t>-</w:t>
            </w:r>
            <w:r w:rsidRPr="00F87F9C">
              <w:rPr>
                <w:spacing w:val="-2"/>
                <w:position w:val="2"/>
                <w:lang w:eastAsia="en-US" w:bidi="ar-EG"/>
              </w:rPr>
              <w:tab/>
            </w:r>
            <w:r w:rsidR="0032111B" w:rsidRPr="00F87F9C">
              <w:rPr>
                <w:rFonts w:hint="cs"/>
                <w:spacing w:val="-2"/>
                <w:position w:val="2"/>
                <w:rtl/>
                <w:lang w:val="es-ES" w:eastAsia="en-US" w:bidi="ar-SY"/>
              </w:rPr>
              <w:t xml:space="preserve">انتهى تنفيذ بند العمل رقم </w:t>
            </w:r>
            <w:r w:rsidR="0032111B" w:rsidRPr="00F87F9C">
              <w:rPr>
                <w:spacing w:val="-2"/>
                <w:position w:val="2"/>
                <w:lang w:eastAsia="en-US" w:bidi="ar-SY"/>
              </w:rPr>
              <w:t>7</w:t>
            </w:r>
            <w:r w:rsidR="0032111B" w:rsidRPr="00F87F9C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في ديسمبر </w:t>
            </w:r>
            <w:r w:rsidR="0032111B" w:rsidRPr="00F87F9C">
              <w:rPr>
                <w:spacing w:val="-2"/>
                <w:position w:val="2"/>
                <w:lang w:eastAsia="en-US" w:bidi="ar-EG"/>
              </w:rPr>
              <w:t>2020</w:t>
            </w:r>
            <w:r w:rsidR="0032111B" w:rsidRPr="00F87F9C">
              <w:rPr>
                <w:rFonts w:hint="cs"/>
                <w:spacing w:val="-2"/>
                <w:position w:val="2"/>
                <w:rtl/>
                <w:lang w:eastAsia="en-US" w:bidi="ar-EG"/>
              </w:rPr>
              <w:t>.</w:t>
            </w:r>
          </w:p>
        </w:tc>
      </w:tr>
      <w:tr w:rsidR="00264A59" w:rsidRPr="003B29FE" w14:paraId="2E5617AE" w14:textId="77777777" w:rsidTr="00264A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200D830" w14:textId="77777777" w:rsidR="00264A59" w:rsidRPr="00F87F9C" w:rsidRDefault="00264A59" w:rsidP="003B29FE">
            <w:pPr>
              <w:spacing w:before="60" w:after="60" w:line="300" w:lineRule="exact"/>
              <w:rPr>
                <w:position w:val="2"/>
                <w:rtl/>
                <w:lang w:eastAsia="en-US" w:bidi="ar-EG"/>
              </w:rPr>
            </w:pPr>
            <w:r w:rsidRPr="00F87F9C">
              <w:rPr>
                <w:position w:val="2"/>
                <w:lang w:val="en-GB" w:eastAsia="en-US"/>
              </w:rPr>
              <w:t>8</w:t>
            </w:r>
            <w:r w:rsidRPr="00F87F9C">
              <w:rPr>
                <w:position w:val="2"/>
                <w:rtl/>
                <w:lang w:eastAsia="en-US" w:bidi="ar-EG"/>
              </w:rPr>
              <w:tab/>
            </w:r>
            <w:r w:rsidRPr="00F87F9C">
              <w:rPr>
                <w:rFonts w:hint="cs"/>
                <w:position w:val="2"/>
                <w:rtl/>
                <w:lang w:eastAsia="en-US" w:bidi="ar-EG"/>
              </w:rPr>
              <w:t>تعزيز قدرات الموظفين على إدارة المخاطر</w:t>
            </w:r>
          </w:p>
          <w:p w14:paraId="0F41FA8A" w14:textId="6509B3F5" w:rsidR="00264A59" w:rsidRPr="00F87F9C" w:rsidRDefault="00264A59" w:rsidP="003B29FE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position w:val="2"/>
                <w:rtl/>
                <w:lang w:eastAsia="en-US" w:bidi="ar-SY"/>
              </w:rPr>
            </w:pP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-</w:t>
            </w:r>
            <w:r w:rsidRPr="00F87F9C">
              <w:rPr>
                <w:b w:val="0"/>
                <w:bCs w:val="0"/>
                <w:position w:val="2"/>
                <w:lang w:eastAsia="en-US" w:bidi="ar-SY"/>
              </w:rPr>
              <w:tab/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ن</w:t>
            </w:r>
            <w:r w:rsidR="00F87F9C"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ُفِّذ</w:t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بند العمل هذا مقترناً بالبند </w:t>
            </w:r>
            <w:r w:rsidRPr="00F87F9C">
              <w:rPr>
                <w:b w:val="0"/>
                <w:bCs w:val="0"/>
                <w:position w:val="2"/>
                <w:lang w:val="es-ES" w:eastAsia="en-US" w:bidi="ar-SY"/>
              </w:rPr>
              <w:t>4</w:t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أعلاه، بحيث </w:t>
            </w:r>
            <w:r w:rsidR="00F87F9C"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استُفيد</w:t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من الدورات التدريبية وورش العمل المتعلقة بإدارة المخاطر في توعية المديرين وتعزيز قدرتهم على إدارة المخاطر.</w:t>
            </w:r>
          </w:p>
          <w:p w14:paraId="5572A16F" w14:textId="62A813CA" w:rsidR="00264A59" w:rsidRPr="00F87F9C" w:rsidRDefault="00264A59" w:rsidP="000D6345">
            <w:pPr>
              <w:spacing w:before="60" w:after="60" w:line="300" w:lineRule="exact"/>
              <w:ind w:left="794" w:hanging="794"/>
              <w:outlineLvl w:val="0"/>
              <w:rPr>
                <w:spacing w:val="-2"/>
                <w:position w:val="2"/>
                <w:lang w:eastAsia="en-US" w:bidi="ar-EG"/>
              </w:rPr>
            </w:pPr>
            <w:r w:rsidRPr="00F87F9C">
              <w:rPr>
                <w:rFonts w:hint="cs"/>
                <w:spacing w:val="-2"/>
                <w:position w:val="2"/>
                <w:rtl/>
                <w:lang w:eastAsia="en-US" w:bidi="ar-EG"/>
              </w:rPr>
              <w:t>-</w:t>
            </w:r>
            <w:r w:rsidRPr="00F87F9C">
              <w:rPr>
                <w:spacing w:val="-2"/>
                <w:position w:val="2"/>
                <w:lang w:eastAsia="en-US" w:bidi="ar-EG"/>
              </w:rPr>
              <w:tab/>
            </w:r>
            <w:r w:rsidR="006C4626" w:rsidRPr="00F87F9C">
              <w:rPr>
                <w:rFonts w:hint="cs"/>
                <w:spacing w:val="-2"/>
                <w:position w:val="2"/>
                <w:rtl/>
                <w:lang w:val="es-ES" w:eastAsia="en-US" w:bidi="ar-SY"/>
              </w:rPr>
              <w:t xml:space="preserve">انتهى تنفيذ بند العمل رقم </w:t>
            </w:r>
            <w:r w:rsidR="006C4626" w:rsidRPr="00F87F9C">
              <w:rPr>
                <w:spacing w:val="-2"/>
                <w:position w:val="2"/>
                <w:lang w:eastAsia="en-US" w:bidi="ar-SY"/>
              </w:rPr>
              <w:t>8</w:t>
            </w:r>
            <w:r w:rsidR="006C4626" w:rsidRPr="00F87F9C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في ديسمبر </w:t>
            </w:r>
            <w:r w:rsidR="006C4626" w:rsidRPr="00F87F9C">
              <w:rPr>
                <w:spacing w:val="-2"/>
                <w:position w:val="2"/>
                <w:lang w:eastAsia="en-US" w:bidi="ar-EG"/>
              </w:rPr>
              <w:t>2020</w:t>
            </w:r>
            <w:r w:rsidR="006C4626" w:rsidRPr="00F87F9C">
              <w:rPr>
                <w:rFonts w:hint="cs"/>
                <w:spacing w:val="-2"/>
                <w:position w:val="2"/>
                <w:rtl/>
                <w:lang w:eastAsia="en-US" w:bidi="ar-EG"/>
              </w:rPr>
              <w:t>.</w:t>
            </w:r>
          </w:p>
        </w:tc>
      </w:tr>
      <w:tr w:rsidR="00264A59" w:rsidRPr="003B29FE" w14:paraId="6F09B33D" w14:textId="77777777" w:rsidTr="00264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7D728A8" w14:textId="77777777" w:rsidR="00264A59" w:rsidRPr="00F87F9C" w:rsidRDefault="00264A59" w:rsidP="003B29FE">
            <w:pPr>
              <w:spacing w:before="60" w:after="60" w:line="300" w:lineRule="exact"/>
              <w:rPr>
                <w:position w:val="2"/>
                <w:rtl/>
                <w:lang w:eastAsia="en-US" w:bidi="ar-EG"/>
              </w:rPr>
            </w:pPr>
            <w:r w:rsidRPr="00F87F9C">
              <w:rPr>
                <w:position w:val="2"/>
                <w:lang w:eastAsia="en-US"/>
              </w:rPr>
              <w:t>9</w:t>
            </w:r>
            <w:r w:rsidRPr="00F87F9C">
              <w:rPr>
                <w:position w:val="2"/>
                <w:rtl/>
                <w:lang w:eastAsia="en-US" w:bidi="ar-EG"/>
              </w:rPr>
              <w:tab/>
            </w:r>
            <w:r w:rsidRPr="00F87F9C">
              <w:rPr>
                <w:rFonts w:hint="cs"/>
                <w:position w:val="2"/>
                <w:rtl/>
                <w:lang w:eastAsia="en-US" w:bidi="ar-EG"/>
              </w:rPr>
              <w:t>السعي إلى دمج إدارة المخاطر في نظام إدارة أداء الموظفين</w:t>
            </w:r>
          </w:p>
          <w:p w14:paraId="238167E5" w14:textId="08D90B6D" w:rsidR="00264A59" w:rsidRPr="00F87F9C" w:rsidRDefault="00264A59" w:rsidP="003B29FE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position w:val="2"/>
                <w:rtl/>
                <w:lang w:eastAsia="en-US" w:bidi="ar-SY"/>
              </w:rPr>
            </w:pP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-</w:t>
            </w:r>
            <w:r w:rsidRPr="00F87F9C">
              <w:rPr>
                <w:b w:val="0"/>
                <w:bCs w:val="0"/>
                <w:position w:val="2"/>
                <w:lang w:eastAsia="en-US" w:bidi="ar-SY"/>
              </w:rPr>
              <w:tab/>
            </w:r>
            <w:r w:rsid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حُددت بالتعاون مع </w:t>
            </w:r>
            <w:r w:rsidR="00F87F9C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دائرة إدارة الموارد البشرية </w:t>
            </w:r>
            <w:r w:rsidR="00F87F9C" w:rsidRPr="00F87F9C">
              <w:rPr>
                <w:b w:val="0"/>
                <w:bCs w:val="0"/>
                <w:spacing w:val="-2"/>
                <w:position w:val="2"/>
                <w:lang w:eastAsia="en-US" w:bidi="ar-EG"/>
              </w:rPr>
              <w:t>(HRMD)</w:t>
            </w:r>
            <w:r w:rsidR="00F87F9C" w:rsidRP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 xml:space="preserve"> الخيارات المتعلقة بأفضل </w:t>
            </w:r>
            <w:r w:rsidR="00F87F9C">
              <w:rPr>
                <w:rFonts w:hint="cs"/>
                <w:b w:val="0"/>
                <w:bCs w:val="0"/>
                <w:spacing w:val="-2"/>
                <w:position w:val="2"/>
                <w:rtl/>
                <w:lang w:eastAsia="en-US" w:bidi="ar-EG"/>
              </w:rPr>
              <w:t>كيفية لإدماج</w:t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إدارة المخاطر في عملي</w:t>
            </w:r>
            <w:r w:rsid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ة</w:t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إدارة أداء ال</w:t>
            </w:r>
            <w:r w:rsid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موظفين</w:t>
            </w: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.</w:t>
            </w:r>
            <w:r w:rsid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وأُشير إلى </w:t>
            </w:r>
            <w:r w:rsidR="00F87F9C" w:rsidRPr="00331F1A">
              <w:rPr>
                <w:b w:val="0"/>
                <w:bCs w:val="0"/>
                <w:position w:val="2"/>
                <w:rtl/>
                <w:lang w:eastAsia="en-US" w:bidi="ar-SY"/>
              </w:rPr>
              <w:t xml:space="preserve">المساءلة عن المخاطر والقدرة على إدماج إدارة المخاطر في عملية اتخاذ القرار اليومية في العمليات </w:t>
            </w:r>
            <w:r w:rsidR="00F87F9C" w:rsidRPr="00331F1A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بوصفهما </w:t>
            </w:r>
            <w:r w:rsidR="00F87F9C" w:rsidRPr="00331F1A">
              <w:rPr>
                <w:b w:val="0"/>
                <w:bCs w:val="0"/>
                <w:position w:val="2"/>
                <w:rtl/>
                <w:lang w:eastAsia="en-US" w:bidi="ar-SY"/>
              </w:rPr>
              <w:t>جانبيْن أساسيين من جوانب جميع عمليات إدارة أداء الأفراد.</w:t>
            </w:r>
          </w:p>
          <w:p w14:paraId="411C3E83" w14:textId="30BF2F92" w:rsidR="00264A59" w:rsidRPr="00F87F9C" w:rsidRDefault="00264A59" w:rsidP="006C4626">
            <w:pPr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position w:val="2"/>
                <w:rtl/>
                <w:lang w:eastAsia="en-US" w:bidi="ar-EG"/>
              </w:rPr>
            </w:pPr>
            <w:r w:rsidRPr="00F87F9C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-</w:t>
            </w:r>
            <w:r w:rsidRPr="00F87F9C">
              <w:rPr>
                <w:b w:val="0"/>
                <w:bCs w:val="0"/>
                <w:position w:val="2"/>
                <w:lang w:eastAsia="en-US" w:bidi="ar-SY"/>
              </w:rPr>
              <w:tab/>
            </w:r>
            <w:r w:rsidR="00331F1A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عُرضت خلال ورش العمل التعديلات </w:t>
            </w:r>
            <w:r w:rsidR="00464B22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الواجب </w:t>
            </w:r>
            <w:r w:rsidR="00331F1A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إدخالها على توصيف</w:t>
            </w:r>
            <w:r w:rsidR="0055122E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>ات</w:t>
            </w:r>
            <w:r w:rsidR="00331F1A">
              <w:rPr>
                <w:rFonts w:hint="cs"/>
                <w:b w:val="0"/>
                <w:bCs w:val="0"/>
                <w:position w:val="2"/>
                <w:rtl/>
                <w:lang w:eastAsia="en-US" w:bidi="ar-SY"/>
              </w:rPr>
              <w:t xml:space="preserve"> الوظائف وعلى عملية تحديد أهداف </w:t>
            </w:r>
            <w:r w:rsidR="0042623E" w:rsidRPr="00F87F9C">
              <w:rPr>
                <w:b w:val="0"/>
                <w:bCs w:val="0"/>
                <w:color w:val="000000"/>
                <w:rtl/>
              </w:rPr>
              <w:t>النظام الإلكتروني لإدارة الأداء وتطويره</w:t>
            </w:r>
            <w:r w:rsidR="00331F1A">
              <w:rPr>
                <w:rFonts w:hint="cs"/>
                <w:b w:val="0"/>
                <w:bCs w:val="0"/>
                <w:color w:val="000000"/>
                <w:rtl/>
              </w:rPr>
              <w:t xml:space="preserve"> </w:t>
            </w:r>
            <w:r w:rsidR="0042623E" w:rsidRPr="00F87F9C">
              <w:rPr>
                <w:b w:val="0"/>
                <w:bCs w:val="0"/>
                <w:color w:val="000000"/>
              </w:rPr>
              <w:t>(</w:t>
            </w:r>
            <w:proofErr w:type="spellStart"/>
            <w:r w:rsidR="0042623E" w:rsidRPr="00F87F9C">
              <w:rPr>
                <w:b w:val="0"/>
                <w:bCs w:val="0"/>
                <w:color w:val="000000"/>
              </w:rPr>
              <w:t>ePMDS</w:t>
            </w:r>
            <w:proofErr w:type="spellEnd"/>
            <w:r w:rsidR="0042623E" w:rsidRPr="00F87F9C">
              <w:rPr>
                <w:b w:val="0"/>
                <w:bCs w:val="0"/>
                <w:color w:val="000000"/>
              </w:rPr>
              <w:t>)</w:t>
            </w:r>
            <w:r w:rsidR="00331F1A">
              <w:rPr>
                <w:rFonts w:hint="cs"/>
                <w:b w:val="0"/>
                <w:bCs w:val="0"/>
                <w:color w:val="000000"/>
                <w:rtl/>
              </w:rPr>
              <w:t>، وستُنفَّذ في دورة إدارة الأداء المقبلة.</w:t>
            </w:r>
          </w:p>
          <w:p w14:paraId="367B86E5" w14:textId="14F433A3" w:rsidR="00264A59" w:rsidRPr="00F87F9C" w:rsidRDefault="00264A59" w:rsidP="003B29FE">
            <w:pPr>
              <w:spacing w:before="60" w:after="60" w:line="300" w:lineRule="exact"/>
              <w:ind w:left="794" w:hanging="794"/>
              <w:outlineLvl w:val="0"/>
              <w:rPr>
                <w:position w:val="2"/>
                <w:rtl/>
                <w:lang w:val="en-GB" w:eastAsia="en-US" w:bidi="ar-EG"/>
              </w:rPr>
            </w:pPr>
            <w:r w:rsidRPr="00F87F9C">
              <w:rPr>
                <w:rFonts w:hint="cs"/>
                <w:position w:val="2"/>
                <w:rtl/>
                <w:lang w:val="en-GB" w:eastAsia="en-US" w:bidi="ar-SY"/>
              </w:rPr>
              <w:t>-</w:t>
            </w:r>
            <w:r w:rsidRPr="00F87F9C">
              <w:rPr>
                <w:position w:val="2"/>
                <w:lang w:val="en-GB" w:eastAsia="en-US" w:bidi="ar-SY"/>
              </w:rPr>
              <w:tab/>
            </w:r>
            <w:r w:rsidR="006C4626" w:rsidRPr="00450206">
              <w:rPr>
                <w:rFonts w:hint="cs"/>
                <w:spacing w:val="4"/>
                <w:position w:val="2"/>
                <w:rtl/>
                <w:lang w:val="es-ES" w:eastAsia="en-US" w:bidi="ar-SY"/>
              </w:rPr>
              <w:t xml:space="preserve">انتهى تنفيذ بند العمل رقم </w:t>
            </w:r>
            <w:r w:rsidR="006C4626" w:rsidRPr="00450206">
              <w:rPr>
                <w:spacing w:val="4"/>
                <w:position w:val="2"/>
                <w:lang w:eastAsia="en-US" w:bidi="ar-SY"/>
              </w:rPr>
              <w:t>9</w:t>
            </w:r>
            <w:r w:rsidR="006C4626" w:rsidRPr="00450206">
              <w:rPr>
                <w:rFonts w:hint="cs"/>
                <w:spacing w:val="4"/>
                <w:position w:val="2"/>
                <w:rtl/>
                <w:lang w:eastAsia="en-US" w:bidi="ar-EG"/>
              </w:rPr>
              <w:t xml:space="preserve"> في ديسمبر </w:t>
            </w:r>
            <w:r w:rsidR="006C4626" w:rsidRPr="00450206">
              <w:rPr>
                <w:spacing w:val="4"/>
                <w:position w:val="2"/>
                <w:lang w:eastAsia="en-US" w:bidi="ar-EG"/>
              </w:rPr>
              <w:t>2020</w:t>
            </w:r>
            <w:r w:rsidR="006C4626" w:rsidRPr="00450206">
              <w:rPr>
                <w:rFonts w:hint="cs"/>
                <w:spacing w:val="4"/>
                <w:position w:val="2"/>
                <w:rtl/>
                <w:lang w:eastAsia="en-US" w:bidi="ar-EG"/>
              </w:rPr>
              <w:t xml:space="preserve">. وستتولى دائرة إدارة الموارد البشرية تنسيق تنفيذ هذه التوصيات في يونيو </w:t>
            </w:r>
            <w:r w:rsidR="006C4626" w:rsidRPr="00450206">
              <w:rPr>
                <w:spacing w:val="4"/>
                <w:position w:val="2"/>
                <w:lang w:eastAsia="en-US" w:bidi="ar-EG"/>
              </w:rPr>
              <w:t>2021</w:t>
            </w:r>
            <w:r w:rsidR="006C4626" w:rsidRPr="00450206">
              <w:rPr>
                <w:rFonts w:hint="cs"/>
                <w:spacing w:val="4"/>
                <w:position w:val="2"/>
                <w:rtl/>
                <w:lang w:eastAsia="en-US" w:bidi="ar-EG"/>
              </w:rPr>
              <w:t>.</w:t>
            </w:r>
            <w:r w:rsidR="006C4626" w:rsidRPr="00F87F9C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</w:t>
            </w:r>
          </w:p>
        </w:tc>
      </w:tr>
      <w:tr w:rsidR="00264A59" w:rsidRPr="003B29FE" w14:paraId="7820639B" w14:textId="77777777" w:rsidTr="00264A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22E20CC" w14:textId="1AFD12DD" w:rsidR="00264A59" w:rsidRPr="003B29FE" w:rsidRDefault="00264A59" w:rsidP="00450206">
            <w:pPr>
              <w:keepNext/>
              <w:keepLines/>
              <w:spacing w:before="60" w:after="60" w:line="300" w:lineRule="exact"/>
              <w:rPr>
                <w:spacing w:val="-8"/>
                <w:position w:val="2"/>
                <w:rtl/>
                <w:lang w:eastAsia="en-US" w:bidi="ar-EG"/>
              </w:rPr>
            </w:pPr>
            <w:r w:rsidRPr="003B29FE">
              <w:rPr>
                <w:spacing w:val="-6"/>
                <w:position w:val="2"/>
                <w:lang w:val="en-GB" w:eastAsia="en-US"/>
              </w:rPr>
              <w:t>10</w:t>
            </w:r>
            <w:r w:rsidRPr="003B29FE">
              <w:rPr>
                <w:spacing w:val="-6"/>
                <w:position w:val="2"/>
                <w:rtl/>
                <w:lang w:eastAsia="en-US" w:bidi="ar-EG"/>
              </w:rPr>
              <w:tab/>
            </w:r>
            <w:r w:rsidR="00970F4C">
              <w:rPr>
                <w:rFonts w:hint="cs"/>
                <w:spacing w:val="-6"/>
                <w:position w:val="2"/>
                <w:rtl/>
                <w:lang w:eastAsia="en-US" w:bidi="ar-EG"/>
              </w:rPr>
              <w:t xml:space="preserve">الانتظام في </w:t>
            </w:r>
            <w:r w:rsidRPr="003B29FE">
              <w:rPr>
                <w:rFonts w:hint="cs"/>
                <w:spacing w:val="-8"/>
                <w:position w:val="2"/>
                <w:rtl/>
                <w:lang w:eastAsia="en-US" w:bidi="ar-EG"/>
              </w:rPr>
              <w:t>إحاطة الأعضاء بالمعلومات المتعلقة بالمخاطر و</w:t>
            </w:r>
            <w:r w:rsidR="001E0B23">
              <w:rPr>
                <w:rFonts w:hint="cs"/>
                <w:spacing w:val="-8"/>
                <w:position w:val="2"/>
                <w:rtl/>
                <w:lang w:eastAsia="en-US" w:bidi="ar-EG"/>
              </w:rPr>
              <w:t xml:space="preserve">في </w:t>
            </w:r>
            <w:r w:rsidRPr="003B29FE">
              <w:rPr>
                <w:rFonts w:hint="cs"/>
                <w:spacing w:val="-8"/>
                <w:position w:val="2"/>
                <w:rtl/>
                <w:lang w:eastAsia="en-US" w:bidi="ar-EG"/>
              </w:rPr>
              <w:t>تقديم تقارير إليهم عن هذه المعلومات</w:t>
            </w:r>
          </w:p>
          <w:p w14:paraId="4615F331" w14:textId="207803F0" w:rsidR="00264A59" w:rsidRDefault="00264A59" w:rsidP="00450206">
            <w:pPr>
              <w:keepNext/>
              <w:keepLines/>
              <w:spacing w:before="60" w:after="60" w:line="300" w:lineRule="exact"/>
              <w:ind w:left="794" w:hanging="794"/>
              <w:outlineLvl w:val="0"/>
              <w:rPr>
                <w:b w:val="0"/>
                <w:bCs w:val="0"/>
                <w:position w:val="2"/>
                <w:rtl/>
                <w:lang w:val="en-GB" w:eastAsia="en-US" w:bidi="ar-SY"/>
              </w:rPr>
            </w:pPr>
            <w:r w:rsidRPr="003B29FE">
              <w:rPr>
                <w:rFonts w:hint="cs"/>
                <w:position w:val="2"/>
                <w:rtl/>
                <w:lang w:val="en-GB" w:eastAsia="en-US" w:bidi="ar-SY"/>
              </w:rPr>
              <w:t>-</w:t>
            </w:r>
            <w:r w:rsidRPr="003B29FE">
              <w:rPr>
                <w:position w:val="2"/>
                <w:lang w:val="en-GB" w:eastAsia="en-US" w:bidi="ar-SY"/>
              </w:rPr>
              <w:tab/>
            </w:r>
            <w:r w:rsidRPr="002A4622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>ستواصل الأمانة رفع تقارير عن ترتيبات إدارة المخاطر إلى فريق العمل التابع للمجلس والمعني بالموارد المالية والبشرية</w:t>
            </w:r>
            <w:r w:rsidR="002A4622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 xml:space="preserve"> </w:t>
            </w:r>
            <w:r w:rsidR="002A4622" w:rsidRPr="002A4622">
              <w:rPr>
                <w:b w:val="0"/>
                <w:bCs w:val="0"/>
                <w:position w:val="2"/>
                <w:lang w:eastAsia="en-US" w:bidi="ar-SY"/>
              </w:rPr>
              <w:t>(</w:t>
            </w:r>
            <w:r w:rsidR="002A4622" w:rsidRPr="002A4622">
              <w:rPr>
                <w:rFonts w:cs="Calibri"/>
                <w:b w:val="0"/>
                <w:bCs w:val="0"/>
                <w:sz w:val="22"/>
                <w:szCs w:val="22"/>
              </w:rPr>
              <w:t>CWG-FHR)</w:t>
            </w:r>
            <w:r w:rsidR="00970F4C" w:rsidRPr="002A4622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 xml:space="preserve"> و</w:t>
            </w:r>
            <w:r w:rsidR="002A4622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 xml:space="preserve">إلى </w:t>
            </w:r>
            <w:r w:rsidR="00970F4C" w:rsidRPr="002A4622">
              <w:rPr>
                <w:rFonts w:hint="cs"/>
                <w:b w:val="0"/>
                <w:bCs w:val="0"/>
                <w:position w:val="2"/>
                <w:rtl/>
                <w:lang w:val="en-GB" w:eastAsia="en-US" w:bidi="ar-SY"/>
              </w:rPr>
              <w:t>دورات المجلس.</w:t>
            </w:r>
            <w:r w:rsidRPr="003B29FE">
              <w:rPr>
                <w:rFonts w:hint="cs"/>
                <w:position w:val="2"/>
                <w:rtl/>
                <w:lang w:val="en-GB" w:eastAsia="en-US" w:bidi="ar-SY"/>
              </w:rPr>
              <w:t xml:space="preserve"> </w:t>
            </w:r>
          </w:p>
          <w:p w14:paraId="1EAD12D8" w14:textId="333557DA" w:rsidR="00264A59" w:rsidRPr="003B29FE" w:rsidRDefault="00264A59" w:rsidP="00A9359D">
            <w:pPr>
              <w:spacing w:before="60" w:after="60" w:line="300" w:lineRule="exact"/>
              <w:ind w:left="794" w:hanging="794"/>
              <w:outlineLvl w:val="0"/>
              <w:rPr>
                <w:position w:val="2"/>
                <w:rtl/>
                <w:lang w:eastAsia="en-US" w:bidi="ar-SY"/>
              </w:rPr>
            </w:pPr>
            <w:r w:rsidRPr="003B29FE">
              <w:rPr>
                <w:rFonts w:hint="cs"/>
                <w:position w:val="2"/>
                <w:rtl/>
                <w:lang w:eastAsia="en-US" w:bidi="ar-SY"/>
              </w:rPr>
              <w:t>-</w:t>
            </w:r>
            <w:r w:rsidRPr="003B29FE">
              <w:rPr>
                <w:position w:val="2"/>
                <w:lang w:eastAsia="en-US" w:bidi="ar-SY"/>
              </w:rPr>
              <w:tab/>
            </w:r>
            <w:r w:rsidR="002A4622">
              <w:rPr>
                <w:rFonts w:hint="cs"/>
                <w:spacing w:val="-2"/>
                <w:position w:val="2"/>
                <w:rtl/>
                <w:lang w:val="es-ES" w:eastAsia="en-US" w:bidi="ar-SY"/>
              </w:rPr>
              <w:t xml:space="preserve">انتهى تنفيذ بند العمل رقم </w:t>
            </w:r>
            <w:r w:rsidR="002A4622">
              <w:rPr>
                <w:spacing w:val="-2"/>
                <w:position w:val="2"/>
                <w:lang w:eastAsia="en-US" w:bidi="ar-SY"/>
              </w:rPr>
              <w:t>10</w:t>
            </w:r>
            <w:r w:rsidR="002A4622">
              <w:rPr>
                <w:rFonts w:hint="cs"/>
                <w:spacing w:val="-2"/>
                <w:position w:val="2"/>
                <w:rtl/>
                <w:lang w:eastAsia="en-US" w:bidi="ar-EG"/>
              </w:rPr>
              <w:t xml:space="preserve"> في ديسمبر </w:t>
            </w:r>
            <w:r w:rsidR="002A4622">
              <w:rPr>
                <w:spacing w:val="-2"/>
                <w:position w:val="2"/>
                <w:lang w:eastAsia="en-US" w:bidi="ar-EG"/>
              </w:rPr>
              <w:t>2020</w:t>
            </w:r>
            <w:r w:rsidR="002A4622">
              <w:rPr>
                <w:rFonts w:hint="cs"/>
                <w:spacing w:val="-2"/>
                <w:position w:val="2"/>
                <w:rtl/>
                <w:lang w:eastAsia="en-US" w:bidi="ar-EG"/>
              </w:rPr>
              <w:t>.</w:t>
            </w:r>
          </w:p>
        </w:tc>
      </w:tr>
    </w:tbl>
    <w:p w14:paraId="21893862" w14:textId="4B2777C7" w:rsidR="0036209B" w:rsidRDefault="00197047" w:rsidP="0036209B">
      <w:pPr>
        <w:rPr>
          <w:rtl/>
          <w:lang w:bidi="ar-EG"/>
        </w:rPr>
      </w:pPr>
      <w:r>
        <w:rPr>
          <w:rFonts w:hint="cs"/>
          <w:rtl/>
          <w:lang w:bidi="ar-EG"/>
        </w:rPr>
        <w:t>وبنجاح تنفيذ هذا المشروع ومتابعة تنفيذه، يحقق الاتحاد ما يلي:</w:t>
      </w:r>
    </w:p>
    <w:p w14:paraId="39359EA7" w14:textId="2349AC6E" w:rsidR="0036209B" w:rsidRDefault="0036209B" w:rsidP="0036209B">
      <w:pPr>
        <w:rPr>
          <w:rtl/>
          <w:lang w:bidi="ar-EG"/>
        </w:rPr>
      </w:pPr>
      <w:r>
        <w:rPr>
          <w:rFonts w:hint="cs"/>
          <w:rtl/>
          <w:lang w:bidi="ar-EG"/>
        </w:rPr>
        <w:t>-</w:t>
      </w:r>
      <w:r>
        <w:rPr>
          <w:rtl/>
          <w:lang w:bidi="ar-EG"/>
        </w:rPr>
        <w:tab/>
      </w:r>
      <w:r w:rsidR="00777649">
        <w:rPr>
          <w:rFonts w:hint="cs"/>
          <w:rtl/>
          <w:lang w:bidi="ar-EG"/>
        </w:rPr>
        <w:t>تحسين ترتيبات</w:t>
      </w:r>
      <w:r w:rsidR="00197047">
        <w:rPr>
          <w:rFonts w:hint="cs"/>
          <w:rtl/>
          <w:lang w:bidi="ar-EG"/>
        </w:rPr>
        <w:t xml:space="preserve"> تقييم آليات الضبط الرقابي الداخلي </w:t>
      </w:r>
      <w:r w:rsidR="00C50ED8">
        <w:rPr>
          <w:rFonts w:hint="cs"/>
          <w:rtl/>
          <w:lang w:bidi="ar-EG"/>
        </w:rPr>
        <w:t xml:space="preserve">وترتيبات </w:t>
      </w:r>
      <w:r w:rsidR="00197047">
        <w:rPr>
          <w:rFonts w:hint="cs"/>
          <w:rtl/>
          <w:lang w:bidi="ar-EG"/>
        </w:rPr>
        <w:t xml:space="preserve">الرقابة عليها </w:t>
      </w:r>
      <w:r w:rsidR="007B6A69">
        <w:rPr>
          <w:rFonts w:hint="cs"/>
          <w:rtl/>
          <w:lang w:bidi="ar-EG"/>
        </w:rPr>
        <w:t xml:space="preserve">بهدف </w:t>
      </w:r>
      <w:r w:rsidR="00197047">
        <w:rPr>
          <w:rFonts w:hint="cs"/>
          <w:rtl/>
          <w:lang w:bidi="ar-EG"/>
        </w:rPr>
        <w:t>زيادة فعالية عملية الإشراف؛</w:t>
      </w:r>
    </w:p>
    <w:p w14:paraId="427B9C47" w14:textId="2F8AD8AD" w:rsidR="0036209B" w:rsidRDefault="0036209B" w:rsidP="00B509A6">
      <w:pPr>
        <w:ind w:left="720" w:hanging="720"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-</w:t>
      </w:r>
      <w:r>
        <w:rPr>
          <w:rtl/>
          <w:lang w:bidi="ar-EG"/>
        </w:rPr>
        <w:tab/>
      </w:r>
      <w:r w:rsidR="007B6A69">
        <w:rPr>
          <w:rFonts w:hint="cs"/>
          <w:rtl/>
          <w:lang w:bidi="ar-EG"/>
        </w:rPr>
        <w:t>تنفيذ التوصيات المتعلقة بإدارة المخاطر، المقدمة من الهيئات الرقابية (بما في</w:t>
      </w:r>
      <w:r w:rsidR="00C50ED8">
        <w:rPr>
          <w:rFonts w:hint="cs"/>
          <w:rtl/>
          <w:lang w:bidi="ar-EG"/>
        </w:rPr>
        <w:t xml:space="preserve"> ذلك</w:t>
      </w:r>
      <w:r w:rsidR="007B6A69">
        <w:rPr>
          <w:rFonts w:hint="cs"/>
          <w:rtl/>
          <w:lang w:bidi="ar-EG"/>
        </w:rPr>
        <w:t xml:space="preserve"> توصيات</w:t>
      </w:r>
      <w:r w:rsidR="00B509A6">
        <w:rPr>
          <w:rFonts w:hint="cs"/>
          <w:rtl/>
          <w:lang w:bidi="ar-EG"/>
        </w:rPr>
        <w:t xml:space="preserve"> اللجنة الاستشارية المستقلة للإدارة</w:t>
      </w:r>
      <w:r w:rsidR="007B6A69">
        <w:rPr>
          <w:rFonts w:hint="cs"/>
          <w:rtl/>
          <w:lang w:bidi="ar-EG"/>
        </w:rPr>
        <w:t xml:space="preserve"> </w:t>
      </w:r>
      <w:r w:rsidR="007B6A69">
        <w:rPr>
          <w:lang w:bidi="ar-EG"/>
        </w:rPr>
        <w:t>(IMAC)</w:t>
      </w:r>
      <w:r w:rsidR="007B6A69">
        <w:rPr>
          <w:rFonts w:hint="cs"/>
          <w:rtl/>
          <w:lang w:bidi="ar-EG"/>
        </w:rPr>
        <w:t xml:space="preserve"> والتوصيات الواردة في تقرير شركة </w:t>
      </w:r>
      <w:r w:rsidR="007B6A69">
        <w:rPr>
          <w:lang w:bidi="ar-EG"/>
        </w:rPr>
        <w:t>PWC</w:t>
      </w:r>
      <w:r w:rsidR="007B6A69">
        <w:rPr>
          <w:rFonts w:hint="cs"/>
          <w:rtl/>
          <w:lang w:bidi="ar-EG"/>
        </w:rPr>
        <w:t xml:space="preserve"> الاستشارية)؛ </w:t>
      </w:r>
    </w:p>
    <w:p w14:paraId="4D802AAD" w14:textId="517A1B59" w:rsidR="0036209B" w:rsidRDefault="0036209B" w:rsidP="00015C7A">
      <w:pPr>
        <w:ind w:left="720" w:hanging="720"/>
        <w:rPr>
          <w:rtl/>
          <w:lang w:bidi="ar-EG"/>
        </w:rPr>
      </w:pPr>
      <w:r>
        <w:rPr>
          <w:rFonts w:hint="cs"/>
          <w:rtl/>
          <w:lang w:bidi="ar-EG"/>
        </w:rPr>
        <w:t>-</w:t>
      </w:r>
      <w:r>
        <w:rPr>
          <w:rtl/>
          <w:lang w:bidi="ar-EG"/>
        </w:rPr>
        <w:tab/>
      </w:r>
      <w:r w:rsidR="00C50ED8">
        <w:rPr>
          <w:rFonts w:hint="cs"/>
          <w:rtl/>
          <w:lang w:bidi="ar-EG"/>
        </w:rPr>
        <w:t>تنفي</w:t>
      </w:r>
      <w:r w:rsidR="00927FA5">
        <w:rPr>
          <w:rFonts w:hint="cs"/>
          <w:rtl/>
          <w:lang w:bidi="ar-EG"/>
        </w:rPr>
        <w:t xml:space="preserve">ذ المعايير المرجعية </w:t>
      </w:r>
      <w:r w:rsidR="00C50ED8">
        <w:rPr>
          <w:rFonts w:hint="cs"/>
          <w:rtl/>
          <w:lang w:bidi="ar-EG"/>
        </w:rPr>
        <w:t>التسع</w:t>
      </w:r>
      <w:r w:rsidR="00927FA5">
        <w:rPr>
          <w:rFonts w:hint="cs"/>
          <w:rtl/>
          <w:lang w:bidi="ar-EG"/>
        </w:rPr>
        <w:t>ة كلها</w:t>
      </w:r>
      <w:r w:rsidR="00C50ED8">
        <w:rPr>
          <w:rFonts w:hint="cs"/>
          <w:rtl/>
          <w:lang w:bidi="ar-EG"/>
        </w:rPr>
        <w:t xml:space="preserve"> الواردة في تقرير وحدة التفتيش المشتركة لعام </w:t>
      </w:r>
      <w:r w:rsidR="00C50ED8">
        <w:rPr>
          <w:lang w:bidi="ar-EG"/>
        </w:rPr>
        <w:t>2020</w:t>
      </w:r>
      <w:r w:rsidR="00C50ED8">
        <w:rPr>
          <w:rFonts w:hint="cs"/>
          <w:rtl/>
          <w:lang w:bidi="ar-EG"/>
        </w:rPr>
        <w:t xml:space="preserve"> </w:t>
      </w:r>
      <w:r w:rsidR="00927FA5">
        <w:rPr>
          <w:rFonts w:hint="cs"/>
          <w:rtl/>
          <w:lang w:bidi="ar-EG"/>
        </w:rPr>
        <w:t>بشأن</w:t>
      </w:r>
      <w:r w:rsidR="00C50ED8">
        <w:rPr>
          <w:rFonts w:hint="cs"/>
          <w:rtl/>
          <w:lang w:bidi="ar-EG"/>
        </w:rPr>
        <w:t xml:space="preserve"> إدارة المخاطر المؤسسية في منظومة الأمم المتحدة </w:t>
      </w:r>
      <w:r w:rsidR="00C50ED8">
        <w:t>(JIU/REP/2020/5)</w:t>
      </w:r>
      <w:r w:rsidR="00C50ED8">
        <w:rPr>
          <w:rFonts w:hint="cs"/>
          <w:rtl/>
          <w:lang w:bidi="ar-EG"/>
        </w:rPr>
        <w:t>.</w:t>
      </w:r>
    </w:p>
    <w:p w14:paraId="0D9A2214" w14:textId="41FC01DC" w:rsidR="003B29FE" w:rsidRDefault="003B29FE" w:rsidP="0036209B">
      <w:pPr>
        <w:pStyle w:val="Heading1"/>
        <w:rPr>
          <w:lang w:bidi="ar-EG"/>
        </w:rPr>
      </w:pPr>
      <w:r w:rsidRPr="003B29FE">
        <w:rPr>
          <w:rFonts w:hint="cs"/>
          <w:rtl/>
          <w:lang w:bidi="ar-EG"/>
        </w:rPr>
        <w:t>2</w:t>
      </w:r>
      <w:r w:rsidRPr="003B29FE">
        <w:rPr>
          <w:rtl/>
          <w:lang w:bidi="ar-EG"/>
        </w:rPr>
        <w:tab/>
      </w:r>
      <w:r w:rsidR="00FB1810">
        <w:rPr>
          <w:rFonts w:hint="cs"/>
          <w:rtl/>
          <w:lang w:eastAsia="en-US" w:bidi="ar-EG"/>
        </w:rPr>
        <w:t>لمحة عامة عن سجل المخاطر</w:t>
      </w:r>
      <w:r w:rsidR="008F35BD" w:rsidRPr="003B29FE">
        <w:rPr>
          <w:rFonts w:hint="cs"/>
          <w:rtl/>
          <w:lang w:eastAsia="en-US" w:bidi="ar-EG"/>
        </w:rPr>
        <w:t xml:space="preserve"> </w:t>
      </w:r>
      <w:r w:rsidR="00FB1810">
        <w:rPr>
          <w:rFonts w:hint="cs"/>
          <w:rtl/>
          <w:lang w:eastAsia="en-US" w:bidi="ar-EG"/>
        </w:rPr>
        <w:t>ولوحة ال</w:t>
      </w:r>
      <w:r w:rsidR="008F35BD" w:rsidRPr="003B29FE">
        <w:rPr>
          <w:rFonts w:hint="cs"/>
          <w:rtl/>
          <w:lang w:eastAsia="en-US" w:bidi="ar-EG"/>
        </w:rPr>
        <w:t xml:space="preserve">معلومات </w:t>
      </w:r>
      <w:r w:rsidR="00FB1810">
        <w:rPr>
          <w:rFonts w:hint="cs"/>
          <w:rtl/>
          <w:lang w:eastAsia="en-US" w:bidi="ar-EG"/>
        </w:rPr>
        <w:t xml:space="preserve">المتعلقة </w:t>
      </w:r>
      <w:r w:rsidR="008F35BD" w:rsidRPr="003B29FE">
        <w:rPr>
          <w:rFonts w:hint="cs"/>
          <w:rtl/>
          <w:lang w:eastAsia="en-US" w:bidi="ar-EG"/>
        </w:rPr>
        <w:t>بإدارة المخاطر</w:t>
      </w:r>
    </w:p>
    <w:p w14:paraId="3EC368E4" w14:textId="70AFA121" w:rsidR="008F35BD" w:rsidRDefault="0072381D" w:rsidP="008F35BD">
      <w:pPr>
        <w:rPr>
          <w:rtl/>
          <w:lang w:eastAsia="en-US" w:bidi="ar-EG"/>
        </w:rPr>
      </w:pPr>
      <w:r>
        <w:rPr>
          <w:rFonts w:hint="cs"/>
          <w:rtl/>
          <w:lang w:eastAsia="en-US" w:bidi="ar-EG"/>
        </w:rPr>
        <w:t>تَرِد في هيئة ملحق مرفق بهذا التقرير لمحة عامة عن لوحة المعلومات المتعلقة بإدارة المخاطر تتضمن لقطة مصوَّرة لأحدث المعلومات المدرجة في سجل المخاطر على نطاق الاتحاد ككل.</w:t>
      </w:r>
    </w:p>
    <w:p w14:paraId="5534AFC1" w14:textId="61476923" w:rsidR="008F35BD" w:rsidRDefault="008F35BD" w:rsidP="008F35BD">
      <w:pPr>
        <w:rPr>
          <w:rtl/>
          <w:lang w:eastAsia="en-US" w:bidi="ar-EG"/>
        </w:rPr>
      </w:pPr>
    </w:p>
    <w:p w14:paraId="29B62A82" w14:textId="77777777" w:rsidR="008F35BD" w:rsidRDefault="008F35BD" w:rsidP="008F35BD">
      <w:pPr>
        <w:rPr>
          <w:rtl/>
          <w:lang w:eastAsia="en-US" w:bidi="ar-EG"/>
        </w:rPr>
        <w:sectPr w:rsidR="008F35BD" w:rsidSect="006C3242">
          <w:headerReference w:type="default" r:id="rId14"/>
          <w:footerReference w:type="default" r:id="rId15"/>
          <w:footerReference w:type="first" r:id="rId16"/>
          <w:type w:val="oddPage"/>
          <w:pgSz w:w="11907" w:h="16840" w:code="9"/>
          <w:pgMar w:top="1418" w:right="1134" w:bottom="1134" w:left="1134" w:header="709" w:footer="709" w:gutter="0"/>
          <w:cols w:space="708"/>
          <w:titlePg/>
          <w:docGrid w:linePitch="360"/>
        </w:sectPr>
      </w:pPr>
    </w:p>
    <w:p w14:paraId="0B993E62" w14:textId="3CC8C8F6" w:rsidR="008F35BD" w:rsidRDefault="00DD5FB9" w:rsidP="002B58CF">
      <w:pPr>
        <w:pStyle w:val="Annextitle"/>
        <w:rPr>
          <w:rtl/>
          <w:lang w:eastAsia="en-US"/>
        </w:rPr>
      </w:pPr>
      <w:r>
        <w:rPr>
          <w:rFonts w:hint="cs"/>
          <w:rtl/>
          <w:lang w:eastAsia="en-US"/>
        </w:rPr>
        <w:lastRenderedPageBreak/>
        <w:t xml:space="preserve">الملحق: </w:t>
      </w:r>
      <w:r w:rsidR="00FB1810">
        <w:rPr>
          <w:rFonts w:hint="cs"/>
          <w:rtl/>
          <w:lang w:eastAsia="en-US"/>
        </w:rPr>
        <w:t>لمحة عامة عن سجل المخاطر ولوحة المعلومات المتعلقة بإدارة المخاطر في الاتحاد الدولي للاتصالات</w:t>
      </w:r>
    </w:p>
    <w:p w14:paraId="0F8C25F1" w14:textId="0E559968" w:rsidR="00BB7213" w:rsidRPr="00DF092D" w:rsidRDefault="00C74CE2" w:rsidP="00C74CE2">
      <w:pPr>
        <w:pStyle w:val="FigureNo"/>
        <w:jc w:val="left"/>
        <w:rPr>
          <w:i/>
          <w:iCs/>
          <w:rtl/>
          <w:lang w:val="en-GB"/>
        </w:rPr>
      </w:pPr>
      <w:r w:rsidRPr="00DF092D">
        <w:rPr>
          <w:rFonts w:hint="cs"/>
          <w:i/>
          <w:iCs/>
          <w:rtl/>
        </w:rPr>
        <w:t xml:space="preserve">الشكل </w:t>
      </w:r>
      <w:r w:rsidRPr="00DF092D">
        <w:rPr>
          <w:i/>
          <w:iCs/>
          <w:lang w:val="en-GB"/>
        </w:rPr>
        <w:t>1</w:t>
      </w:r>
      <w:r w:rsidRPr="00DF092D">
        <w:rPr>
          <w:rFonts w:hint="cs"/>
          <w:i/>
          <w:iCs/>
          <w:rtl/>
          <w:lang w:val="en-GB"/>
        </w:rPr>
        <w:t xml:space="preserve">: </w:t>
      </w:r>
      <w:r w:rsidR="00FB1810">
        <w:rPr>
          <w:rFonts w:hint="cs"/>
          <w:i/>
          <w:iCs/>
          <w:rtl/>
          <w:lang w:val="en-GB"/>
        </w:rPr>
        <w:t>مُقتطف من سجل المخاطر في الاتحاد (</w:t>
      </w:r>
      <w:r w:rsidR="00FB1810">
        <w:rPr>
          <w:rFonts w:hint="cs"/>
          <w:i/>
          <w:iCs/>
          <w:rtl/>
          <w:lang w:val="en-GB" w:bidi="ar-EG"/>
        </w:rPr>
        <w:t>المنقَّح</w:t>
      </w:r>
      <w:r w:rsidR="00FB1810">
        <w:rPr>
          <w:rFonts w:hint="cs"/>
          <w:i/>
          <w:iCs/>
          <w:rtl/>
          <w:lang w:val="en-GB"/>
        </w:rPr>
        <w:t xml:space="preserve"> في </w:t>
      </w:r>
      <w:r w:rsidR="00FB1810">
        <w:rPr>
          <w:i/>
          <w:iCs/>
        </w:rPr>
        <w:t>5</w:t>
      </w:r>
      <w:r w:rsidR="00FB1810">
        <w:rPr>
          <w:rFonts w:hint="cs"/>
          <w:i/>
          <w:iCs/>
          <w:rtl/>
          <w:lang w:bidi="ar-EG"/>
        </w:rPr>
        <w:t xml:space="preserve"> مارس </w:t>
      </w:r>
      <w:r w:rsidR="00FB1810">
        <w:rPr>
          <w:i/>
          <w:iCs/>
          <w:lang w:bidi="ar-EG"/>
        </w:rPr>
        <w:t>2021</w:t>
      </w:r>
      <w:r w:rsidR="00FB1810">
        <w:rPr>
          <w:rFonts w:hint="cs"/>
          <w:i/>
          <w:iCs/>
          <w:rtl/>
          <w:lang w:val="en-GB"/>
        </w:rPr>
        <w:t>)</w:t>
      </w:r>
    </w:p>
    <w:p w14:paraId="0E9851FD" w14:textId="07C915AD" w:rsidR="00BB7213" w:rsidRDefault="00C74CE2" w:rsidP="00450206">
      <w:pPr>
        <w:spacing w:after="120"/>
        <w:rPr>
          <w:rtl/>
          <w:lang w:bidi="ar-EG"/>
        </w:rPr>
      </w:pPr>
      <w:r w:rsidRPr="0030147F">
        <w:rPr>
          <w:noProof/>
          <w:lang w:val="en-GB" w:eastAsia="en-GB"/>
        </w:rPr>
        <w:drawing>
          <wp:inline distT="0" distB="0" distL="0" distR="0" wp14:anchorId="485135B6" wp14:editId="4796D599">
            <wp:extent cx="9072880" cy="3939720"/>
            <wp:effectExtent l="0" t="0" r="0" b="3810"/>
            <wp:docPr id="7" name="Picture 6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AA5FB15-55D6-CD4A-9E68-8130EDC641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diagram&#10;&#10;Description automatically generated">
                      <a:extLst>
                        <a:ext uri="{FF2B5EF4-FFF2-40B4-BE49-F238E27FC236}">
                          <a16:creationId xmlns:a16="http://schemas.microsoft.com/office/drawing/2014/main" id="{0AA5FB15-55D6-CD4A-9E68-8130EDC641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39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1CAC" w14:textId="434E9DA8" w:rsidR="00C74CE2" w:rsidRDefault="00C74CE2" w:rsidP="0026373E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14:paraId="03E58001" w14:textId="1A9A2446" w:rsidR="00C74CE2" w:rsidRPr="00EB3D79" w:rsidRDefault="00C74CE2" w:rsidP="00C74CE2">
      <w:pPr>
        <w:pStyle w:val="FigureNo"/>
        <w:jc w:val="left"/>
        <w:rPr>
          <w:i/>
          <w:iCs/>
          <w:rtl/>
          <w:lang w:bidi="ar-EG"/>
        </w:rPr>
      </w:pPr>
      <w:r w:rsidRPr="00DF092D">
        <w:rPr>
          <w:rFonts w:hint="cs"/>
          <w:i/>
          <w:iCs/>
          <w:rtl/>
        </w:rPr>
        <w:lastRenderedPageBreak/>
        <w:t xml:space="preserve">الشكل </w:t>
      </w:r>
      <w:r w:rsidRPr="00DF092D">
        <w:rPr>
          <w:i/>
          <w:iCs/>
          <w:lang w:val="en-GB"/>
        </w:rPr>
        <w:t>2</w:t>
      </w:r>
      <w:r w:rsidRPr="00DF092D">
        <w:rPr>
          <w:rFonts w:hint="cs"/>
          <w:i/>
          <w:iCs/>
          <w:rtl/>
          <w:lang w:val="en-GB"/>
        </w:rPr>
        <w:t xml:space="preserve">: </w:t>
      </w:r>
      <w:r w:rsidR="00EB3D79">
        <w:rPr>
          <w:rFonts w:hint="cs"/>
          <w:i/>
          <w:iCs/>
          <w:rtl/>
          <w:lang w:val="en-GB"/>
        </w:rPr>
        <w:t xml:space="preserve">الخريطة الحرارية للمخاطر في الاتحاد (المنقَّحة في </w:t>
      </w:r>
      <w:r w:rsidR="00EB3D79">
        <w:rPr>
          <w:rFonts w:hint="cs"/>
          <w:i/>
          <w:iCs/>
          <w:rtl/>
        </w:rPr>
        <w:t>5</w:t>
      </w:r>
      <w:r w:rsidR="00EB3D79">
        <w:rPr>
          <w:rFonts w:hint="cs"/>
          <w:i/>
          <w:iCs/>
          <w:rtl/>
          <w:lang w:bidi="ar-EG"/>
        </w:rPr>
        <w:t xml:space="preserve"> مارس </w:t>
      </w:r>
      <w:r w:rsidR="00EB3D79">
        <w:rPr>
          <w:i/>
          <w:iCs/>
          <w:lang w:bidi="ar-EG"/>
        </w:rPr>
        <w:t>2021</w:t>
      </w:r>
      <w:r w:rsidR="00EB3D79">
        <w:rPr>
          <w:rFonts w:hint="cs"/>
          <w:i/>
          <w:iCs/>
          <w:rtl/>
          <w:lang w:bidi="ar-EG"/>
        </w:rPr>
        <w:t>)</w:t>
      </w:r>
    </w:p>
    <w:p w14:paraId="149F171C" w14:textId="77777777" w:rsidR="00DF092D" w:rsidRDefault="00C74CE2" w:rsidP="0026373E">
      <w:pPr>
        <w:rPr>
          <w:lang w:bidi="ar-EG"/>
        </w:rPr>
      </w:pPr>
      <w:r>
        <w:rPr>
          <w:noProof/>
          <w:lang w:val="en-GB" w:eastAsia="en-GB"/>
        </w:rPr>
        <w:drawing>
          <wp:inline distT="0" distB="0" distL="0" distR="0" wp14:anchorId="713B2A04" wp14:editId="37D02D46">
            <wp:extent cx="9072880" cy="4898334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48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0229" w14:textId="07D1BF28" w:rsidR="00092BD6" w:rsidRDefault="00092BD6" w:rsidP="0026373E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14:paraId="36463BC7" w14:textId="7CB138D5" w:rsidR="00DF092D" w:rsidRPr="00EB3D79" w:rsidRDefault="00DF092D" w:rsidP="00DF092D">
      <w:pPr>
        <w:pStyle w:val="FigureNo"/>
        <w:jc w:val="left"/>
        <w:rPr>
          <w:i/>
          <w:iCs/>
          <w:rtl/>
          <w:lang w:bidi="ar-EG"/>
        </w:rPr>
      </w:pPr>
      <w:r w:rsidRPr="00DF092D">
        <w:rPr>
          <w:rFonts w:hint="cs"/>
          <w:i/>
          <w:iCs/>
          <w:rtl/>
        </w:rPr>
        <w:lastRenderedPageBreak/>
        <w:t xml:space="preserve">الشكل </w:t>
      </w:r>
      <w:r w:rsidRPr="00DF092D">
        <w:rPr>
          <w:i/>
          <w:iCs/>
          <w:lang w:val="en-GB"/>
        </w:rPr>
        <w:t>3</w:t>
      </w:r>
      <w:r w:rsidRPr="00DF092D">
        <w:rPr>
          <w:rFonts w:hint="cs"/>
          <w:i/>
          <w:iCs/>
          <w:rtl/>
          <w:lang w:val="en-GB"/>
        </w:rPr>
        <w:t xml:space="preserve">: </w:t>
      </w:r>
      <w:r w:rsidR="00EB3D79">
        <w:rPr>
          <w:rFonts w:hint="cs"/>
          <w:i/>
          <w:iCs/>
          <w:rtl/>
          <w:lang w:val="en-GB"/>
        </w:rPr>
        <w:t xml:space="preserve">الرسم البياني لرصد المخاطر في الاتحاد (المنقَّح في </w:t>
      </w:r>
      <w:r w:rsidR="00EB3D79">
        <w:rPr>
          <w:i/>
          <w:iCs/>
        </w:rPr>
        <w:t>5</w:t>
      </w:r>
      <w:r w:rsidR="00EB3D79">
        <w:rPr>
          <w:rFonts w:hint="cs"/>
          <w:i/>
          <w:iCs/>
          <w:rtl/>
          <w:lang w:bidi="ar-EG"/>
        </w:rPr>
        <w:t xml:space="preserve"> مارس </w:t>
      </w:r>
      <w:r w:rsidR="00EB3D79">
        <w:rPr>
          <w:i/>
          <w:iCs/>
          <w:lang w:bidi="ar-EG"/>
        </w:rPr>
        <w:t>2021</w:t>
      </w:r>
      <w:r w:rsidR="00EB3D79">
        <w:rPr>
          <w:rFonts w:hint="cs"/>
          <w:i/>
          <w:iCs/>
          <w:rtl/>
          <w:lang w:bidi="ar-EG"/>
        </w:rPr>
        <w:t>)</w:t>
      </w:r>
    </w:p>
    <w:p w14:paraId="4B6B86BD" w14:textId="2B2F856C" w:rsidR="00BB7213" w:rsidRDefault="00DF092D" w:rsidP="0026373E">
      <w:pPr>
        <w:rPr>
          <w:lang w:bidi="ar-EG"/>
        </w:rPr>
      </w:pPr>
      <w:r>
        <w:rPr>
          <w:noProof/>
          <w:lang w:val="en-GB" w:eastAsia="en-GB"/>
        </w:rPr>
        <w:drawing>
          <wp:inline distT="0" distB="0" distL="0" distR="0" wp14:anchorId="591E4551" wp14:editId="39AAC336">
            <wp:extent cx="9072880" cy="4884630"/>
            <wp:effectExtent l="0" t="0" r="0" b="0"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48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8367" w14:textId="61C9E55A" w:rsidR="00A34015" w:rsidRDefault="00BB7213" w:rsidP="00A34015">
      <w:pPr>
        <w:spacing w:before="600"/>
        <w:jc w:val="center"/>
        <w:rPr>
          <w:rtl/>
          <w:lang w:bidi="ar-EG"/>
        </w:rPr>
      </w:pPr>
      <w:r w:rsidRPr="00BB7213">
        <w:rPr>
          <w:rFonts w:hint="cs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</w:t>
      </w:r>
    </w:p>
    <w:sectPr w:rsidR="00A34015" w:rsidSect="0036209B">
      <w:pgSz w:w="16840" w:h="11907" w:orient="landscape" w:code="9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A16A5" w14:textId="77777777" w:rsidR="00241A37" w:rsidRDefault="00241A37" w:rsidP="006C3242">
      <w:pPr>
        <w:spacing w:before="0" w:line="240" w:lineRule="auto"/>
      </w:pPr>
      <w:r>
        <w:separator/>
      </w:r>
    </w:p>
  </w:endnote>
  <w:endnote w:type="continuationSeparator" w:id="0">
    <w:p w14:paraId="10F3EE6D" w14:textId="77777777" w:rsidR="00241A37" w:rsidRDefault="00241A37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8CD71" w14:textId="652426B5" w:rsidR="006C3242" w:rsidRPr="0026373E" w:rsidRDefault="006C3242" w:rsidP="00FE5872">
    <w:pPr>
      <w:pStyle w:val="Footer"/>
      <w:tabs>
        <w:tab w:val="clear" w:pos="4153"/>
        <w:tab w:val="clear" w:pos="8306"/>
        <w:tab w:val="center" w:pos="5103"/>
        <w:tab w:val="right" w:pos="9639"/>
      </w:tabs>
      <w:spacing w:before="120"/>
      <w:rPr>
        <w:sz w:val="16"/>
        <w:szCs w:val="16"/>
        <w:lang w:val="fr-FR"/>
      </w:rPr>
    </w:pPr>
    <w:r w:rsidRPr="00570D35">
      <w:rPr>
        <w:color w:val="F2F2F2" w:themeColor="background1" w:themeShade="F2"/>
        <w:sz w:val="16"/>
        <w:szCs w:val="16"/>
        <w:lang w:val="fr-FR"/>
      </w:rPr>
      <w:fldChar w:fldCharType="begin"/>
    </w:r>
    <w:r w:rsidRPr="00570D35">
      <w:rPr>
        <w:color w:val="F2F2F2" w:themeColor="background1" w:themeShade="F2"/>
        <w:sz w:val="16"/>
        <w:szCs w:val="16"/>
        <w:lang w:val="fr-FR"/>
      </w:rPr>
      <w:instrText xml:space="preserve"> FILENAME \p \* MERGEFORMAT </w:instrText>
    </w:r>
    <w:r w:rsidRPr="00570D35">
      <w:rPr>
        <w:color w:val="F2F2F2" w:themeColor="background1" w:themeShade="F2"/>
        <w:sz w:val="16"/>
        <w:szCs w:val="16"/>
        <w:lang w:val="fr-FR"/>
      </w:rPr>
      <w:fldChar w:fldCharType="separate"/>
    </w:r>
    <w:r w:rsidR="00450206" w:rsidRPr="00570D35">
      <w:rPr>
        <w:noProof/>
        <w:color w:val="F2F2F2" w:themeColor="background1" w:themeShade="F2"/>
        <w:sz w:val="16"/>
        <w:szCs w:val="16"/>
        <w:lang w:val="fr-FR"/>
      </w:rPr>
      <w:t>P:\ARA\SG\CONSEIL\C21\000\061A.docx</w:t>
    </w:r>
    <w:r w:rsidRPr="00570D35">
      <w:rPr>
        <w:color w:val="F2F2F2" w:themeColor="background1" w:themeShade="F2"/>
        <w:sz w:val="16"/>
        <w:szCs w:val="16"/>
      </w:rPr>
      <w:fldChar w:fldCharType="end"/>
    </w:r>
    <w:r w:rsidRPr="00570D35">
      <w:rPr>
        <w:color w:val="F2F2F2" w:themeColor="background1" w:themeShade="F2"/>
        <w:sz w:val="16"/>
        <w:szCs w:val="16"/>
        <w:lang w:val="fr-FR"/>
      </w:rPr>
      <w:t xml:space="preserve">   (</w:t>
    </w:r>
    <w:r w:rsidR="003B29FE" w:rsidRPr="00570D35">
      <w:rPr>
        <w:color w:val="F2F2F2" w:themeColor="background1" w:themeShade="F2"/>
        <w:sz w:val="16"/>
        <w:szCs w:val="16"/>
        <w:lang w:val="fr-FR"/>
      </w:rPr>
      <w:t>483266</w:t>
    </w:r>
    <w:r w:rsidRPr="00570D35">
      <w:rPr>
        <w:color w:val="F2F2F2" w:themeColor="background1" w:themeShade="F2"/>
        <w:sz w:val="16"/>
        <w:szCs w:val="16"/>
        <w:lang w:val="fr-FR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18189" w14:textId="77777777" w:rsidR="006C3242" w:rsidRPr="005B1652" w:rsidRDefault="006C3242" w:rsidP="006C3242">
    <w:pPr>
      <w:pStyle w:val="Footer"/>
      <w:spacing w:before="120" w:after="120"/>
      <w:jc w:val="center"/>
      <w:rPr>
        <w:sz w:val="22"/>
        <w:szCs w:val="22"/>
        <w:lang w:val="fr-FR"/>
      </w:rPr>
    </w:pPr>
    <w:r w:rsidRPr="005B1652">
      <w:rPr>
        <w:sz w:val="22"/>
        <w:szCs w:val="22"/>
        <w:lang w:val="fr-FR"/>
      </w:rPr>
      <w:t xml:space="preserve">• </w:t>
    </w:r>
    <w:hyperlink r:id="rId1" w:history="1">
      <w:r w:rsidRPr="005B1652">
        <w:rPr>
          <w:rStyle w:val="Hyperlink"/>
          <w:sz w:val="22"/>
          <w:szCs w:val="22"/>
          <w:lang w:val="fr-FR"/>
        </w:rPr>
        <w:t>http://www.itu.int/council</w:t>
      </w:r>
    </w:hyperlink>
    <w:r w:rsidRPr="005B1652">
      <w:rPr>
        <w:sz w:val="22"/>
        <w:szCs w:val="22"/>
        <w:lang w:val="fr-FR"/>
      </w:rPr>
      <w:t xml:space="preserve"> •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A45F1" w14:textId="77777777" w:rsidR="00241A37" w:rsidRDefault="00241A37" w:rsidP="006C3242">
      <w:pPr>
        <w:spacing w:before="0" w:line="240" w:lineRule="auto"/>
      </w:pPr>
      <w:r>
        <w:separator/>
      </w:r>
    </w:p>
  </w:footnote>
  <w:footnote w:type="continuationSeparator" w:id="0">
    <w:p w14:paraId="387B6C7D" w14:textId="77777777" w:rsidR="00241A37" w:rsidRDefault="00241A37" w:rsidP="006C32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1BEE" w14:textId="02FE6845" w:rsidR="00447F32" w:rsidRPr="00447F32" w:rsidRDefault="00570D35" w:rsidP="0026373E">
    <w:pPr>
      <w:pStyle w:val="Header"/>
      <w:bidi w:val="0"/>
      <w:spacing w:before="120" w:after="240" w:line="192" w:lineRule="auto"/>
      <w:jc w:val="center"/>
      <w:rPr>
        <w:rFonts w:cs="Calibri"/>
        <w:sz w:val="20"/>
        <w:szCs w:val="20"/>
      </w:rPr>
    </w:pPr>
    <w:sdt>
      <w:sdtPr>
        <w:id w:val="-1375531529"/>
        <w:docPartObj>
          <w:docPartGallery w:val="Page Numbers (Top of Page)"/>
          <w:docPartUnique/>
        </w:docPartObj>
      </w:sdtPr>
      <w:sdtEndPr>
        <w:rPr>
          <w:rFonts w:cs="Calibri"/>
          <w:noProof/>
          <w:sz w:val="20"/>
          <w:szCs w:val="20"/>
        </w:rPr>
      </w:sdtEndPr>
      <w:sdtContent>
        <w:r w:rsidR="00447F32" w:rsidRPr="00447F32">
          <w:rPr>
            <w:rFonts w:cs="Calibri"/>
            <w:sz w:val="20"/>
            <w:szCs w:val="20"/>
          </w:rPr>
          <w:fldChar w:fldCharType="begin"/>
        </w:r>
        <w:r w:rsidR="00447F32" w:rsidRPr="00447F32">
          <w:rPr>
            <w:rFonts w:cs="Calibri"/>
            <w:sz w:val="20"/>
            <w:szCs w:val="20"/>
          </w:rPr>
          <w:instrText xml:space="preserve"> PAGE   \* MERGEFORMAT </w:instrText>
        </w:r>
        <w:r w:rsidR="00447F32" w:rsidRPr="00447F32">
          <w:rPr>
            <w:rFonts w:cs="Calibri"/>
            <w:sz w:val="20"/>
            <w:szCs w:val="20"/>
          </w:rPr>
          <w:fldChar w:fldCharType="separate"/>
        </w:r>
        <w:r w:rsidR="00F54642">
          <w:rPr>
            <w:rFonts w:cs="Calibri"/>
            <w:noProof/>
            <w:sz w:val="20"/>
            <w:szCs w:val="20"/>
          </w:rPr>
          <w:t>7</w:t>
        </w:r>
        <w:r w:rsidR="00447F32" w:rsidRPr="00447F32">
          <w:rPr>
            <w:rFonts w:cs="Calibri"/>
            <w:noProof/>
            <w:sz w:val="20"/>
            <w:szCs w:val="20"/>
          </w:rPr>
          <w:fldChar w:fldCharType="end"/>
        </w:r>
        <w:r w:rsidR="00447F32" w:rsidRPr="00447F32">
          <w:rPr>
            <w:rFonts w:cs="Calibri"/>
            <w:noProof/>
            <w:sz w:val="20"/>
            <w:szCs w:val="20"/>
          </w:rPr>
          <w:br/>
          <w:t>C</w:t>
        </w:r>
        <w:r w:rsidR="0026373E">
          <w:rPr>
            <w:rFonts w:cs="Calibri"/>
            <w:noProof/>
            <w:sz w:val="20"/>
            <w:szCs w:val="20"/>
          </w:rPr>
          <w:t>2</w:t>
        </w:r>
        <w:r w:rsidR="00C566BA">
          <w:rPr>
            <w:rFonts w:cs="Calibri"/>
            <w:noProof/>
            <w:sz w:val="20"/>
            <w:szCs w:val="20"/>
          </w:rPr>
          <w:t>1</w:t>
        </w:r>
        <w:r w:rsidR="00447F32" w:rsidRPr="00447F32">
          <w:rPr>
            <w:rFonts w:cs="Calibri"/>
            <w:noProof/>
            <w:sz w:val="20"/>
            <w:szCs w:val="20"/>
          </w:rPr>
          <w:t>/</w:t>
        </w:r>
        <w:r w:rsidR="003B29FE">
          <w:rPr>
            <w:rFonts w:cs="Calibri"/>
            <w:noProof/>
            <w:sz w:val="20"/>
            <w:szCs w:val="20"/>
          </w:rPr>
          <w:t>61</w:t>
        </w:r>
        <w:r w:rsidR="00447F32" w:rsidRPr="00447F32">
          <w:rPr>
            <w:rFonts w:cs="Calibri"/>
            <w:noProof/>
            <w:sz w:val="20"/>
            <w:szCs w:val="20"/>
          </w:rPr>
          <w:t>-A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8B3C7D"/>
    <w:multiLevelType w:val="hybridMultilevel"/>
    <w:tmpl w:val="E1D2EC26"/>
    <w:lvl w:ilvl="0" w:tplc="265E25CA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14869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8C0F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0EA1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6EAD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020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DEA6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B02C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84F9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840C49"/>
    <w:multiLevelType w:val="multilevel"/>
    <w:tmpl w:val="0760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EA2D22"/>
    <w:multiLevelType w:val="multilevel"/>
    <w:tmpl w:val="6D026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EC374A"/>
    <w:multiLevelType w:val="multilevel"/>
    <w:tmpl w:val="AD504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9A658D"/>
    <w:multiLevelType w:val="multilevel"/>
    <w:tmpl w:val="23DCF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751B2C"/>
    <w:multiLevelType w:val="multilevel"/>
    <w:tmpl w:val="59903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B73448"/>
    <w:multiLevelType w:val="multilevel"/>
    <w:tmpl w:val="CFEE9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C63ACA"/>
    <w:multiLevelType w:val="multilevel"/>
    <w:tmpl w:val="15D05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1A2659"/>
    <w:multiLevelType w:val="multilevel"/>
    <w:tmpl w:val="DAF0B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4"/>
    <w:lvlOverride w:ilvl="0">
      <w:startOverride w:val="1"/>
    </w:lvlOverride>
  </w:num>
  <w:num w:numId="14">
    <w:abstractNumId w:val="17"/>
  </w:num>
  <w:num w:numId="15">
    <w:abstractNumId w:val="18"/>
  </w:num>
  <w:num w:numId="16">
    <w:abstractNumId w:val="13"/>
  </w:num>
  <w:num w:numId="17">
    <w:abstractNumId w:val="15"/>
  </w:num>
  <w:num w:numId="18">
    <w:abstractNumId w:val="19"/>
  </w:num>
  <w:num w:numId="19">
    <w:abstractNumId w:val="1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821"/>
    <w:rsid w:val="00005FE8"/>
    <w:rsid w:val="00015C7A"/>
    <w:rsid w:val="00025BE5"/>
    <w:rsid w:val="00090574"/>
    <w:rsid w:val="0009071C"/>
    <w:rsid w:val="00090F64"/>
    <w:rsid w:val="00092BD6"/>
    <w:rsid w:val="000B3A45"/>
    <w:rsid w:val="000C100F"/>
    <w:rsid w:val="000C1C0E"/>
    <w:rsid w:val="000C548A"/>
    <w:rsid w:val="000D6345"/>
    <w:rsid w:val="000E1409"/>
    <w:rsid w:val="000E357F"/>
    <w:rsid w:val="000E753B"/>
    <w:rsid w:val="00110EDF"/>
    <w:rsid w:val="00116571"/>
    <w:rsid w:val="001455BD"/>
    <w:rsid w:val="0015650C"/>
    <w:rsid w:val="00193E0E"/>
    <w:rsid w:val="00197047"/>
    <w:rsid w:val="001A7170"/>
    <w:rsid w:val="001C0169"/>
    <w:rsid w:val="001D1D50"/>
    <w:rsid w:val="001D5C90"/>
    <w:rsid w:val="001D6745"/>
    <w:rsid w:val="001E0B23"/>
    <w:rsid w:val="001E446E"/>
    <w:rsid w:val="00210720"/>
    <w:rsid w:val="002154EE"/>
    <w:rsid w:val="0022746B"/>
    <w:rsid w:val="002276D2"/>
    <w:rsid w:val="002301D7"/>
    <w:rsid w:val="0023283D"/>
    <w:rsid w:val="00241A37"/>
    <w:rsid w:val="002468A3"/>
    <w:rsid w:val="00251457"/>
    <w:rsid w:val="0026373E"/>
    <w:rsid w:val="00264A59"/>
    <w:rsid w:val="0027012A"/>
    <w:rsid w:val="00271C43"/>
    <w:rsid w:val="002829E1"/>
    <w:rsid w:val="0029069A"/>
    <w:rsid w:val="00290728"/>
    <w:rsid w:val="002907B2"/>
    <w:rsid w:val="002969A3"/>
    <w:rsid w:val="002978F4"/>
    <w:rsid w:val="002A3787"/>
    <w:rsid w:val="002A4622"/>
    <w:rsid w:val="002B028D"/>
    <w:rsid w:val="002B58CF"/>
    <w:rsid w:val="002E6541"/>
    <w:rsid w:val="002F71D8"/>
    <w:rsid w:val="002F796D"/>
    <w:rsid w:val="00313616"/>
    <w:rsid w:val="0032111B"/>
    <w:rsid w:val="003264BA"/>
    <w:rsid w:val="00331F1A"/>
    <w:rsid w:val="003346EF"/>
    <w:rsid w:val="00334924"/>
    <w:rsid w:val="003409BC"/>
    <w:rsid w:val="003460FD"/>
    <w:rsid w:val="003526FC"/>
    <w:rsid w:val="00357185"/>
    <w:rsid w:val="0036209B"/>
    <w:rsid w:val="00377935"/>
    <w:rsid w:val="00383829"/>
    <w:rsid w:val="003B29FE"/>
    <w:rsid w:val="003C6B4F"/>
    <w:rsid w:val="003D10B2"/>
    <w:rsid w:val="003F4B29"/>
    <w:rsid w:val="003F7DA3"/>
    <w:rsid w:val="00405A3F"/>
    <w:rsid w:val="0042623E"/>
    <w:rsid w:val="0042686F"/>
    <w:rsid w:val="004317D8"/>
    <w:rsid w:val="00432D72"/>
    <w:rsid w:val="00434183"/>
    <w:rsid w:val="00443869"/>
    <w:rsid w:val="00447F32"/>
    <w:rsid w:val="00450206"/>
    <w:rsid w:val="00451F86"/>
    <w:rsid w:val="00464B22"/>
    <w:rsid w:val="00467F27"/>
    <w:rsid w:val="00484470"/>
    <w:rsid w:val="004A2C67"/>
    <w:rsid w:val="004B7B80"/>
    <w:rsid w:val="004E11DC"/>
    <w:rsid w:val="00507CD5"/>
    <w:rsid w:val="005409AC"/>
    <w:rsid w:val="005471AD"/>
    <w:rsid w:val="0055122E"/>
    <w:rsid w:val="0055516A"/>
    <w:rsid w:val="00570D35"/>
    <w:rsid w:val="005805EA"/>
    <w:rsid w:val="0058491B"/>
    <w:rsid w:val="005917D0"/>
    <w:rsid w:val="00592EA5"/>
    <w:rsid w:val="005A3170"/>
    <w:rsid w:val="005B0FD0"/>
    <w:rsid w:val="005B1652"/>
    <w:rsid w:val="005D313D"/>
    <w:rsid w:val="00614855"/>
    <w:rsid w:val="006229D1"/>
    <w:rsid w:val="0063046E"/>
    <w:rsid w:val="00664161"/>
    <w:rsid w:val="00677396"/>
    <w:rsid w:val="0069200F"/>
    <w:rsid w:val="006A65CB"/>
    <w:rsid w:val="006A793B"/>
    <w:rsid w:val="006B1AC2"/>
    <w:rsid w:val="006B32CC"/>
    <w:rsid w:val="006C3242"/>
    <w:rsid w:val="006C4626"/>
    <w:rsid w:val="006C7CC0"/>
    <w:rsid w:val="006F63F7"/>
    <w:rsid w:val="00701A6D"/>
    <w:rsid w:val="007025C7"/>
    <w:rsid w:val="00706D7A"/>
    <w:rsid w:val="00722F0D"/>
    <w:rsid w:val="0072381D"/>
    <w:rsid w:val="0074420E"/>
    <w:rsid w:val="007669E3"/>
    <w:rsid w:val="007710C7"/>
    <w:rsid w:val="00777649"/>
    <w:rsid w:val="00780A39"/>
    <w:rsid w:val="00783E26"/>
    <w:rsid w:val="00786AB8"/>
    <w:rsid w:val="00796566"/>
    <w:rsid w:val="007A0CF3"/>
    <w:rsid w:val="007B6A69"/>
    <w:rsid w:val="007C3BC7"/>
    <w:rsid w:val="007C3BCD"/>
    <w:rsid w:val="007C6145"/>
    <w:rsid w:val="007D4ACF"/>
    <w:rsid w:val="007F0787"/>
    <w:rsid w:val="007F6B34"/>
    <w:rsid w:val="007F7821"/>
    <w:rsid w:val="00810B7B"/>
    <w:rsid w:val="00813F53"/>
    <w:rsid w:val="0082358A"/>
    <w:rsid w:val="008235CD"/>
    <w:rsid w:val="008247DE"/>
    <w:rsid w:val="00833276"/>
    <w:rsid w:val="00840B10"/>
    <w:rsid w:val="008513CB"/>
    <w:rsid w:val="008A5B32"/>
    <w:rsid w:val="008A7F84"/>
    <w:rsid w:val="008D4BB4"/>
    <w:rsid w:val="008E3E7F"/>
    <w:rsid w:val="008F35BD"/>
    <w:rsid w:val="0091702E"/>
    <w:rsid w:val="00923B0C"/>
    <w:rsid w:val="00927FA5"/>
    <w:rsid w:val="0094021C"/>
    <w:rsid w:val="00952F86"/>
    <w:rsid w:val="00954DB3"/>
    <w:rsid w:val="00955B20"/>
    <w:rsid w:val="0095756D"/>
    <w:rsid w:val="00970F4C"/>
    <w:rsid w:val="00982B28"/>
    <w:rsid w:val="0099315A"/>
    <w:rsid w:val="009D313F"/>
    <w:rsid w:val="009E5C0D"/>
    <w:rsid w:val="00A11F5A"/>
    <w:rsid w:val="00A34015"/>
    <w:rsid w:val="00A42FD2"/>
    <w:rsid w:val="00A47A5A"/>
    <w:rsid w:val="00A64104"/>
    <w:rsid w:val="00A6683B"/>
    <w:rsid w:val="00A763D7"/>
    <w:rsid w:val="00A862F0"/>
    <w:rsid w:val="00A90896"/>
    <w:rsid w:val="00A9359D"/>
    <w:rsid w:val="00A97F94"/>
    <w:rsid w:val="00AA6B68"/>
    <w:rsid w:val="00AE6DDF"/>
    <w:rsid w:val="00B019AD"/>
    <w:rsid w:val="00B0242F"/>
    <w:rsid w:val="00B03099"/>
    <w:rsid w:val="00B05BC8"/>
    <w:rsid w:val="00B13A3D"/>
    <w:rsid w:val="00B2053C"/>
    <w:rsid w:val="00B509A6"/>
    <w:rsid w:val="00B56A12"/>
    <w:rsid w:val="00B62234"/>
    <w:rsid w:val="00B64B47"/>
    <w:rsid w:val="00B66A77"/>
    <w:rsid w:val="00B71752"/>
    <w:rsid w:val="00B90C9F"/>
    <w:rsid w:val="00B92086"/>
    <w:rsid w:val="00B97593"/>
    <w:rsid w:val="00BB7213"/>
    <w:rsid w:val="00C002DE"/>
    <w:rsid w:val="00C02A97"/>
    <w:rsid w:val="00C17350"/>
    <w:rsid w:val="00C17E0D"/>
    <w:rsid w:val="00C27422"/>
    <w:rsid w:val="00C276AE"/>
    <w:rsid w:val="00C50335"/>
    <w:rsid w:val="00C50ED8"/>
    <w:rsid w:val="00C53BF8"/>
    <w:rsid w:val="00C566BA"/>
    <w:rsid w:val="00C66157"/>
    <w:rsid w:val="00C674FE"/>
    <w:rsid w:val="00C67501"/>
    <w:rsid w:val="00C67A87"/>
    <w:rsid w:val="00C740D1"/>
    <w:rsid w:val="00C74CE2"/>
    <w:rsid w:val="00C75633"/>
    <w:rsid w:val="00C7616A"/>
    <w:rsid w:val="00C87810"/>
    <w:rsid w:val="00C92BBD"/>
    <w:rsid w:val="00C95130"/>
    <w:rsid w:val="00CC32F5"/>
    <w:rsid w:val="00CE2EE1"/>
    <w:rsid w:val="00CE3349"/>
    <w:rsid w:val="00CE36E5"/>
    <w:rsid w:val="00CF27F5"/>
    <w:rsid w:val="00CF3FFD"/>
    <w:rsid w:val="00CF566D"/>
    <w:rsid w:val="00D10CCF"/>
    <w:rsid w:val="00D12576"/>
    <w:rsid w:val="00D134AF"/>
    <w:rsid w:val="00D16E1A"/>
    <w:rsid w:val="00D62DB6"/>
    <w:rsid w:val="00D77D0F"/>
    <w:rsid w:val="00D933DA"/>
    <w:rsid w:val="00DA1CF0"/>
    <w:rsid w:val="00DC16D0"/>
    <w:rsid w:val="00DC1E02"/>
    <w:rsid w:val="00DC24B4"/>
    <w:rsid w:val="00DC5FB0"/>
    <w:rsid w:val="00DD5FB9"/>
    <w:rsid w:val="00DD7C54"/>
    <w:rsid w:val="00DE40BE"/>
    <w:rsid w:val="00DF092D"/>
    <w:rsid w:val="00DF16DC"/>
    <w:rsid w:val="00E03E04"/>
    <w:rsid w:val="00E45211"/>
    <w:rsid w:val="00E473C5"/>
    <w:rsid w:val="00E47E98"/>
    <w:rsid w:val="00E531BC"/>
    <w:rsid w:val="00E739EE"/>
    <w:rsid w:val="00E92863"/>
    <w:rsid w:val="00EB3D79"/>
    <w:rsid w:val="00EB796D"/>
    <w:rsid w:val="00EC7F09"/>
    <w:rsid w:val="00F024C4"/>
    <w:rsid w:val="00F058DC"/>
    <w:rsid w:val="00F06380"/>
    <w:rsid w:val="00F133D2"/>
    <w:rsid w:val="00F24FC4"/>
    <w:rsid w:val="00F2676C"/>
    <w:rsid w:val="00F44E77"/>
    <w:rsid w:val="00F54642"/>
    <w:rsid w:val="00F71B0E"/>
    <w:rsid w:val="00F84366"/>
    <w:rsid w:val="00F85089"/>
    <w:rsid w:val="00F87F9C"/>
    <w:rsid w:val="00F974C5"/>
    <w:rsid w:val="00FA6F46"/>
    <w:rsid w:val="00FB1810"/>
    <w:rsid w:val="00FE5872"/>
    <w:rsid w:val="00FE7FCA"/>
    <w:rsid w:val="00FF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50472279"/>
  <w15:chartTrackingRefBased/>
  <w15:docId w15:val="{265E08DE-E9AA-4004-AF93-539833EEE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4C5"/>
    <w:pPr>
      <w:tabs>
        <w:tab w:val="left" w:pos="794"/>
      </w:tabs>
      <w:bidi/>
      <w:spacing w:before="120" w:after="0" w:line="192" w:lineRule="auto"/>
      <w:jc w:val="both"/>
    </w:pPr>
    <w:rPr>
      <w:rFonts w:ascii="Dubai" w:hAnsi="Dubai" w:cs="Duba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C5"/>
    <w:pPr>
      <w:keepNext/>
      <w:keepLines/>
      <w:spacing w:before="360"/>
      <w:ind w:left="794" w:hanging="794"/>
      <w:outlineLvl w:val="0"/>
    </w:pPr>
    <w:rPr>
      <w:rFonts w:eastAsiaTheme="majorEastAsia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F974C5"/>
    <w:rPr>
      <w:rFonts w:ascii="Dubai" w:eastAsiaTheme="majorEastAsia" w:hAnsi="Dubai" w:cs="Duba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 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 w:after="120"/>
      <w:jc w:val="center"/>
    </w:pPr>
    <w:rPr>
      <w:sz w:val="26"/>
      <w:szCs w:val="26"/>
      <w:lang w:bidi="ar-SY"/>
    </w:rPr>
  </w:style>
  <w:style w:type="paragraph" w:customStyle="1" w:styleId="AnnexNo">
    <w:name w:val="Annex No"/>
    <w:basedOn w:val="AgendaItem"/>
    <w:qFormat/>
    <w:rsid w:val="00F974C5"/>
  </w:style>
  <w:style w:type="paragraph" w:customStyle="1" w:styleId="Annextitle">
    <w:name w:val="Annex 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  <w:lang w:bidi="ar-SY"/>
    </w:rPr>
  </w:style>
  <w:style w:type="paragraph" w:customStyle="1" w:styleId="Appendixtitle">
    <w:name w:val="Appendix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 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 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F974C5"/>
    <w:pPr>
      <w:keepNext/>
      <w:keepLines/>
      <w:spacing w:before="600" w:after="120"/>
      <w:jc w:val="center"/>
    </w:pPr>
    <w:rPr>
      <w:sz w:val="28"/>
      <w:szCs w:val="28"/>
      <w:lang w:bidi="ar-SY"/>
    </w:rPr>
  </w:style>
  <w:style w:type="paragraph" w:customStyle="1" w:styleId="Chaptertitle">
    <w:name w:val="Chapter 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F974C5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 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F974C5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unhideWhenUsed/>
    <w:qFormat/>
    <w:rsid w:val="00614855"/>
    <w:pPr>
      <w:spacing w:before="60" w:line="168" w:lineRule="auto"/>
    </w:pPr>
    <w:rPr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rsid w:val="00614855"/>
    <w:rPr>
      <w:rFonts w:ascii="Dubai" w:hAnsi="Dubai" w:cs="Dubai"/>
      <w:sz w:val="18"/>
      <w:szCs w:val="18"/>
    </w:rPr>
  </w:style>
  <w:style w:type="paragraph" w:customStyle="1" w:styleId="Normalaftertitle">
    <w:name w:val="Normal after title"/>
    <w:basedOn w:val="Normal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Parttitle">
    <w:name w:val="Part 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 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 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 w:after="120"/>
      <w:jc w:val="center"/>
    </w:pPr>
    <w:rPr>
      <w:b/>
      <w:bCs/>
      <w:sz w:val="32"/>
      <w:szCs w:val="32"/>
    </w:rPr>
  </w:style>
  <w:style w:type="paragraph" w:customStyle="1" w:styleId="FigureNo">
    <w:name w:val="Figur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F974C5"/>
    <w:pPr>
      <w:keepNext/>
      <w:spacing w:before="60" w:after="60" w:line="260" w:lineRule="exact"/>
      <w:jc w:val="center"/>
    </w:pPr>
    <w:rPr>
      <w:b/>
      <w:bCs/>
      <w:sz w:val="20"/>
      <w:szCs w:val="20"/>
    </w:rPr>
  </w:style>
  <w:style w:type="paragraph" w:customStyle="1" w:styleId="Tabletexte">
    <w:name w:val="Table texte"/>
    <w:basedOn w:val="Normal"/>
    <w:qFormat/>
    <w:rsid w:val="00F974C5"/>
    <w:pPr>
      <w:spacing w:before="60" w:after="60" w:line="260" w:lineRule="exact"/>
    </w:pPr>
    <w:rPr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 w:after="12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 No"/>
    <w:basedOn w:val="Normal"/>
    <w:qFormat/>
    <w:rsid w:val="00F974C5"/>
    <w:pPr>
      <w:keepNext/>
      <w:spacing w:before="360" w:after="120"/>
      <w:jc w:val="center"/>
    </w:pPr>
    <w:rPr>
      <w:sz w:val="26"/>
      <w:szCs w:val="26"/>
      <w:lang w:bidi="ar-SY"/>
    </w:rPr>
  </w:style>
  <w:style w:type="paragraph" w:customStyle="1" w:styleId="Volumetitle">
    <w:name w:val="Volume 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7C3BC7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7C3BC7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Opiniontitle">
    <w:name w:val="Opin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TableGrid">
    <w:name w:val="Table Grid"/>
    <w:basedOn w:val="TableNormal"/>
    <w:uiPriority w:val="39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4C5"/>
    <w:rPr>
      <w:rFonts w:ascii="Dubai" w:hAnsi="Dubai" w:cs="Dubai"/>
    </w:rPr>
  </w:style>
  <w:style w:type="character" w:styleId="Hyperlink">
    <w:name w:val="Hyperlink"/>
    <w:basedOn w:val="DefaultParagraphFont"/>
    <w:uiPriority w:val="99"/>
    <w:unhideWhenUsed/>
    <w:rsid w:val="00F974C5"/>
    <w:rPr>
      <w:rFonts w:ascii="Dubai" w:hAnsi="Dubai" w:cs="Dubai"/>
      <w:color w:val="0000FF"/>
      <w:u w:val="single"/>
    </w:rPr>
  </w:style>
  <w:style w:type="character" w:styleId="BookTitle">
    <w:name w:val="Book Title"/>
    <w:basedOn w:val="DefaultParagraphFont"/>
    <w:uiPriority w:val="33"/>
    <w:rsid w:val="007C3BC7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qFormat/>
    <w:rsid w:val="007C3BC7"/>
    <w:rPr>
      <w:i/>
      <w:iCs/>
      <w:color w:val="FF0000"/>
    </w:rPr>
  </w:style>
  <w:style w:type="paragraph" w:customStyle="1" w:styleId="Footnotetexte">
    <w:name w:val="Footnote 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IntenseEmphasis">
    <w:name w:val="Intense Emphasis"/>
    <w:basedOn w:val="DefaultParagraphFont"/>
    <w:uiPriority w:val="21"/>
    <w:rsid w:val="007C3BC7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7C3BC7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F974C5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7C3BC7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3BC7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7C3BC7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C3BC7"/>
    <w:rPr>
      <w:smallCaps/>
      <w:color w:val="FF0000"/>
    </w:rPr>
  </w:style>
  <w:style w:type="paragraph" w:customStyle="1" w:styleId="Tablelegend">
    <w:name w:val="Table 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 b"/>
    <w:basedOn w:val="Normal"/>
    <w:qFormat/>
    <w:rsid w:val="00F974C5"/>
    <w:pPr>
      <w:keepNext/>
      <w:spacing w:before="240"/>
      <w:ind w:left="1134" w:hanging="1134"/>
    </w:pPr>
    <w:rPr>
      <w:b/>
      <w:bCs/>
    </w:rPr>
  </w:style>
  <w:style w:type="paragraph" w:customStyle="1" w:styleId="Tablehead0">
    <w:name w:val="Table_head"/>
    <w:basedOn w:val="Normal"/>
    <w:rsid w:val="00614855"/>
    <w:pPr>
      <w:tabs>
        <w:tab w:val="clear" w:pos="794"/>
      </w:tabs>
      <w:overflowPunct w:val="0"/>
      <w:autoSpaceDE w:val="0"/>
      <w:autoSpaceDN w:val="0"/>
      <w:bidi w:val="0"/>
      <w:adjustRightInd w:val="0"/>
      <w:spacing w:after="120" w:line="240" w:lineRule="auto"/>
      <w:jc w:val="center"/>
      <w:textAlignment w:val="baseline"/>
    </w:pPr>
    <w:rPr>
      <w:rFonts w:eastAsia="Times New Roman"/>
      <w:b/>
      <w:bCs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5BE5"/>
    <w:rPr>
      <w:color w:val="605E5C"/>
      <w:shd w:val="clear" w:color="auto" w:fill="E1DFDD"/>
    </w:rPr>
  </w:style>
  <w:style w:type="table" w:customStyle="1" w:styleId="ListTable1Light-Accent11">
    <w:name w:val="List Table 1 Light - Accent 11"/>
    <w:basedOn w:val="TableNormal"/>
    <w:next w:val="ListTable1Light-Accent12"/>
    <w:uiPriority w:val="46"/>
    <w:rsid w:val="003B29FE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ListTable1Light-Accent12">
    <w:name w:val="List Table 1 Light - Accent 12"/>
    <w:basedOn w:val="TableNormal"/>
    <w:uiPriority w:val="46"/>
    <w:rsid w:val="003B29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3-Accent51">
    <w:name w:val="List Table 3 - Accent 51"/>
    <w:basedOn w:val="TableNormal"/>
    <w:uiPriority w:val="48"/>
    <w:rsid w:val="003B29FE"/>
    <w:pPr>
      <w:spacing w:after="0" w:line="240" w:lineRule="auto"/>
    </w:p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</w:tblBorders>
    </w:tblPr>
    <w:tblStylePr w:type="firstRow">
      <w:rPr>
        <w:b/>
        <w:bCs/>
        <w:color w:val="FFFFFF"/>
      </w:rPr>
      <w:tblPr/>
      <w:tcPr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tblPr/>
      <w:tcPr>
        <w:tcBorders>
          <w:top w:val="single" w:sz="4" w:space="0" w:color="4BACC6"/>
          <w:bottom w:val="single" w:sz="4" w:space="0" w:color="4BAC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/>
          <w:left w:val="nil"/>
        </w:tcBorders>
      </w:tcPr>
    </w:tblStylePr>
    <w:tblStylePr w:type="swCell">
      <w:tblPr/>
      <w:tcPr>
        <w:tcBorders>
          <w:top w:val="double" w:sz="4" w:space="0" w:color="4BACC6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B29F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F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B29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29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29FE"/>
    <w:rPr>
      <w:rFonts w:ascii="Dubai" w:hAnsi="Dubai" w:cs="Duba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9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9FE"/>
    <w:rPr>
      <w:rFonts w:ascii="Dubai" w:hAnsi="Dubai" w:cs="Dubai"/>
      <w:b/>
      <w:bCs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3B29FE"/>
    <w:rPr>
      <w:i/>
      <w:iCs/>
    </w:rPr>
  </w:style>
  <w:style w:type="character" w:customStyle="1" w:styleId="eipwbe">
    <w:name w:val="eipwbe"/>
    <w:basedOn w:val="DefaultParagraphFont"/>
    <w:rsid w:val="003B29FE"/>
  </w:style>
  <w:style w:type="character" w:customStyle="1" w:styleId="st">
    <w:name w:val="st"/>
    <w:basedOn w:val="DefaultParagraphFont"/>
    <w:rsid w:val="003B29FE"/>
  </w:style>
  <w:style w:type="character" w:customStyle="1" w:styleId="f">
    <w:name w:val="f"/>
    <w:basedOn w:val="DefaultParagraphFont"/>
    <w:rsid w:val="003B29FE"/>
  </w:style>
  <w:style w:type="character" w:styleId="FollowedHyperlink">
    <w:name w:val="FollowedHyperlink"/>
    <w:basedOn w:val="DefaultParagraphFont"/>
    <w:uiPriority w:val="99"/>
    <w:semiHidden/>
    <w:unhideWhenUsed/>
    <w:rsid w:val="003B29F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3B29FE"/>
    <w:pPr>
      <w:spacing w:after="0" w:line="240" w:lineRule="auto"/>
    </w:pPr>
    <w:rPr>
      <w:rFonts w:ascii="Dubai" w:hAnsi="Dubai" w:cs="Dubai"/>
    </w:rPr>
  </w:style>
  <w:style w:type="paragraph" w:styleId="NormalWeb">
    <w:name w:val="Normal (Web)"/>
    <w:basedOn w:val="Normal"/>
    <w:uiPriority w:val="99"/>
    <w:unhideWhenUsed/>
    <w:rsid w:val="003B29FE"/>
    <w:pPr>
      <w:tabs>
        <w:tab w:val="clear" w:pos="794"/>
      </w:tabs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fzihb">
    <w:name w:val="sfzihb"/>
    <w:basedOn w:val="DefaultParagraphFont"/>
    <w:rsid w:val="003B29FE"/>
  </w:style>
  <w:style w:type="character" w:styleId="UnresolvedMention">
    <w:name w:val="Unresolved Mention"/>
    <w:basedOn w:val="DefaultParagraphFont"/>
    <w:uiPriority w:val="99"/>
    <w:semiHidden/>
    <w:unhideWhenUsed/>
    <w:rsid w:val="00780A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tu.int/md/S21-CL-C-0049/en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tu.int/md/S20-CL-C-0061/en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S17-CL-C-0073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tu.int/md/S17-CL-C-0074/en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itu.int/md/S20-CWGFHR11-C-0012/en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E18A0-4867-47BD-861C-6305D24D5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1292</Words>
  <Characters>7370</Characters>
  <Application>Microsoft Office Word</Application>
  <DocSecurity>4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International Telecommunication Union (ITU)</Company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on the implementation of the risk management action plan</dc:title>
  <dc:subject>Council 2021, Virtual consultation of councillors</dc:subject>
  <dc:creator>Aly, Abdullah</dc:creator>
  <cp:keywords>C2021, C21, VCC, C21-VCC-1</cp:keywords>
  <dc:description/>
  <cp:lastModifiedBy>Xue, Kun</cp:lastModifiedBy>
  <cp:revision>2</cp:revision>
  <dcterms:created xsi:type="dcterms:W3CDTF">2021-06-08T13:13:00Z</dcterms:created>
  <dcterms:modified xsi:type="dcterms:W3CDTF">2021-06-08T13:13:00Z</dcterms:modified>
</cp:coreProperties>
</file>