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B0B11" w:rsidRPr="000305F4" w14:paraId="73AAD75E" w14:textId="77777777">
        <w:trPr>
          <w:cantSplit/>
        </w:trPr>
        <w:tc>
          <w:tcPr>
            <w:tcW w:w="6911" w:type="dxa"/>
          </w:tcPr>
          <w:p w14:paraId="6BCEEDD8" w14:textId="05442F48" w:rsidR="004B0B11" w:rsidRPr="000305F4" w:rsidRDefault="004B0B11" w:rsidP="004B0B11">
            <w:pPr>
              <w:spacing w:before="360" w:after="48"/>
              <w:rPr>
                <w:position w:val="6"/>
                <w:szCs w:val="22"/>
                <w:lang w:val="ru-RU"/>
              </w:rPr>
            </w:pPr>
            <w:r w:rsidRPr="0018726A">
              <w:rPr>
                <w:b/>
                <w:smallCaps/>
                <w:sz w:val="28"/>
                <w:szCs w:val="28"/>
                <w:lang w:val="ru-RU"/>
              </w:rPr>
              <w:t>СОВЕТ 2021</w:t>
            </w:r>
            <w:r w:rsidRPr="0018726A">
              <w:rPr>
                <w:b/>
                <w:smallCaps/>
                <w:sz w:val="24"/>
                <w:szCs w:val="24"/>
                <w:lang w:val="ru-RU"/>
              </w:rPr>
              <w:br/>
            </w:r>
            <w:r w:rsidRPr="0018726A">
              <w:rPr>
                <w:b/>
                <w:bCs/>
                <w:sz w:val="24"/>
                <w:szCs w:val="24"/>
                <w:lang w:val="ru-RU"/>
              </w:rPr>
              <w:t>Виртуальные консультации Советников, 8–18 июня 2021</w:t>
            </w:r>
            <w:r w:rsidRPr="0018726A">
              <w:rPr>
                <w:b/>
                <w:bCs/>
                <w:sz w:val="24"/>
                <w:szCs w:val="22"/>
                <w:lang w:val="ru-RU"/>
              </w:rPr>
              <w:t xml:space="preserve"> года</w:t>
            </w:r>
          </w:p>
        </w:tc>
        <w:tc>
          <w:tcPr>
            <w:tcW w:w="3120" w:type="dxa"/>
          </w:tcPr>
          <w:p w14:paraId="7C877545" w14:textId="77777777" w:rsidR="004B0B11" w:rsidRPr="000305F4" w:rsidRDefault="004B0B11" w:rsidP="004B0B11">
            <w:pPr>
              <w:spacing w:before="0" w:line="240" w:lineRule="atLeast"/>
              <w:rPr>
                <w:szCs w:val="22"/>
                <w:lang w:val="ru-RU"/>
              </w:rPr>
            </w:pPr>
            <w:bookmarkStart w:id="0" w:name="ditulogo"/>
            <w:bookmarkEnd w:id="0"/>
            <w:r w:rsidRPr="000305F4">
              <w:rPr>
                <w:noProof/>
                <w:szCs w:val="22"/>
                <w:lang w:val="ru-RU"/>
              </w:rPr>
              <w:drawing>
                <wp:inline distT="0" distB="0" distL="0" distR="0" wp14:anchorId="2E9CF64A" wp14:editId="56A13B77">
                  <wp:extent cx="682625" cy="719455"/>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2625" cy="719455"/>
                          </a:xfrm>
                          <a:prstGeom prst="rect">
                            <a:avLst/>
                          </a:prstGeom>
                          <a:noFill/>
                        </pic:spPr>
                      </pic:pic>
                    </a:graphicData>
                  </a:graphic>
                </wp:inline>
              </w:drawing>
            </w:r>
          </w:p>
        </w:tc>
      </w:tr>
      <w:tr w:rsidR="00BC7BC0" w:rsidRPr="000305F4" w14:paraId="550DE45A" w14:textId="77777777">
        <w:trPr>
          <w:cantSplit/>
        </w:trPr>
        <w:tc>
          <w:tcPr>
            <w:tcW w:w="6911" w:type="dxa"/>
            <w:tcBorders>
              <w:bottom w:val="single" w:sz="12" w:space="0" w:color="auto"/>
            </w:tcBorders>
          </w:tcPr>
          <w:p w14:paraId="7C15225D" w14:textId="77777777" w:rsidR="00BC7BC0" w:rsidRPr="000305F4" w:rsidRDefault="00BC7BC0" w:rsidP="00BC7BC0">
            <w:pPr>
              <w:spacing w:before="0" w:after="48" w:line="240" w:lineRule="atLeast"/>
              <w:rPr>
                <w:b/>
                <w:smallCaps/>
                <w:szCs w:val="22"/>
                <w:lang w:val="ru-RU"/>
              </w:rPr>
            </w:pPr>
          </w:p>
        </w:tc>
        <w:tc>
          <w:tcPr>
            <w:tcW w:w="3120" w:type="dxa"/>
            <w:tcBorders>
              <w:bottom w:val="single" w:sz="12" w:space="0" w:color="auto"/>
            </w:tcBorders>
          </w:tcPr>
          <w:p w14:paraId="51D4354E" w14:textId="77777777" w:rsidR="00BC7BC0" w:rsidRPr="000305F4" w:rsidRDefault="00BC7BC0" w:rsidP="00BC7BC0">
            <w:pPr>
              <w:spacing w:before="0" w:line="240" w:lineRule="atLeast"/>
              <w:rPr>
                <w:szCs w:val="22"/>
                <w:lang w:val="ru-RU"/>
              </w:rPr>
            </w:pPr>
          </w:p>
        </w:tc>
      </w:tr>
      <w:tr w:rsidR="00BC7BC0" w:rsidRPr="000305F4" w14:paraId="2C6D9F9C" w14:textId="77777777">
        <w:trPr>
          <w:cantSplit/>
        </w:trPr>
        <w:tc>
          <w:tcPr>
            <w:tcW w:w="6911" w:type="dxa"/>
            <w:tcBorders>
              <w:top w:val="single" w:sz="12" w:space="0" w:color="auto"/>
            </w:tcBorders>
          </w:tcPr>
          <w:p w14:paraId="10FE2392" w14:textId="77777777" w:rsidR="00BC7BC0" w:rsidRPr="000305F4" w:rsidRDefault="00BC7BC0" w:rsidP="004D0129">
            <w:pPr>
              <w:spacing w:before="0" w:line="240" w:lineRule="atLeast"/>
              <w:rPr>
                <w:b/>
                <w:smallCaps/>
                <w:szCs w:val="22"/>
                <w:lang w:val="ru-RU"/>
              </w:rPr>
            </w:pPr>
          </w:p>
        </w:tc>
        <w:tc>
          <w:tcPr>
            <w:tcW w:w="3120" w:type="dxa"/>
            <w:tcBorders>
              <w:top w:val="single" w:sz="12" w:space="0" w:color="auto"/>
            </w:tcBorders>
          </w:tcPr>
          <w:p w14:paraId="00A74779" w14:textId="77777777" w:rsidR="00BC7BC0" w:rsidRPr="000305F4" w:rsidRDefault="00BC7BC0" w:rsidP="004D0129">
            <w:pPr>
              <w:spacing w:before="0" w:line="240" w:lineRule="atLeast"/>
              <w:rPr>
                <w:szCs w:val="22"/>
                <w:lang w:val="ru-RU"/>
              </w:rPr>
            </w:pPr>
          </w:p>
        </w:tc>
      </w:tr>
      <w:tr w:rsidR="00BC7BC0" w:rsidRPr="000305F4" w14:paraId="2696DFB0" w14:textId="77777777">
        <w:trPr>
          <w:cantSplit/>
          <w:trHeight w:val="23"/>
        </w:trPr>
        <w:tc>
          <w:tcPr>
            <w:tcW w:w="6911" w:type="dxa"/>
            <w:vMerge w:val="restart"/>
          </w:tcPr>
          <w:p w14:paraId="0490F56C" w14:textId="363954BE" w:rsidR="00BC7BC0" w:rsidRPr="000305F4" w:rsidRDefault="00297E17" w:rsidP="00165B50">
            <w:pPr>
              <w:tabs>
                <w:tab w:val="left" w:pos="851"/>
              </w:tabs>
              <w:spacing w:before="0" w:line="240" w:lineRule="atLeast"/>
              <w:rPr>
                <w:b/>
                <w:szCs w:val="22"/>
                <w:lang w:val="ru-RU"/>
              </w:rPr>
            </w:pPr>
            <w:r w:rsidRPr="000305F4">
              <w:rPr>
                <w:b/>
                <w:szCs w:val="22"/>
                <w:lang w:val="ru-RU"/>
              </w:rPr>
              <w:t xml:space="preserve">Пункт повестки дня: </w:t>
            </w:r>
            <w:r w:rsidRPr="000305F4">
              <w:rPr>
                <w:b/>
                <w:lang w:val="ru-RU"/>
              </w:rPr>
              <w:t xml:space="preserve">PL </w:t>
            </w:r>
            <w:r w:rsidR="00666235">
              <w:rPr>
                <w:b/>
                <w:lang w:val="en-US"/>
              </w:rPr>
              <w:t>1</w:t>
            </w:r>
            <w:r w:rsidRPr="000305F4">
              <w:rPr>
                <w:b/>
                <w:lang w:val="ru-RU"/>
              </w:rPr>
              <w:t>.5</w:t>
            </w:r>
          </w:p>
        </w:tc>
        <w:tc>
          <w:tcPr>
            <w:tcW w:w="3120" w:type="dxa"/>
          </w:tcPr>
          <w:p w14:paraId="4823F5BB" w14:textId="74530E2C" w:rsidR="00BC7BC0" w:rsidRPr="000305F4" w:rsidRDefault="00BC7BC0" w:rsidP="00F520DE">
            <w:pPr>
              <w:tabs>
                <w:tab w:val="left" w:pos="851"/>
              </w:tabs>
              <w:spacing w:before="0" w:line="240" w:lineRule="atLeast"/>
              <w:rPr>
                <w:b/>
                <w:bCs/>
                <w:szCs w:val="22"/>
                <w:lang w:val="ru-RU"/>
              </w:rPr>
            </w:pPr>
            <w:r w:rsidRPr="000305F4">
              <w:rPr>
                <w:b/>
                <w:bCs/>
                <w:szCs w:val="22"/>
                <w:lang w:val="ru-RU"/>
              </w:rPr>
              <w:t>Документ C</w:t>
            </w:r>
            <w:r w:rsidR="00F520DE" w:rsidRPr="000305F4">
              <w:rPr>
                <w:b/>
                <w:bCs/>
                <w:szCs w:val="22"/>
                <w:lang w:val="ru-RU"/>
              </w:rPr>
              <w:t>2</w:t>
            </w:r>
            <w:r w:rsidR="00F925A2" w:rsidRPr="000305F4">
              <w:rPr>
                <w:b/>
                <w:bCs/>
                <w:szCs w:val="22"/>
                <w:lang w:val="ru-RU"/>
              </w:rPr>
              <w:t>1</w:t>
            </w:r>
            <w:r w:rsidRPr="000305F4">
              <w:rPr>
                <w:b/>
                <w:bCs/>
                <w:szCs w:val="22"/>
                <w:lang w:val="ru-RU"/>
              </w:rPr>
              <w:t>/</w:t>
            </w:r>
            <w:r w:rsidR="006A1114">
              <w:rPr>
                <w:b/>
                <w:bCs/>
                <w:szCs w:val="22"/>
                <w:lang w:val="en-US"/>
              </w:rPr>
              <w:t>57</w:t>
            </w:r>
            <w:r w:rsidRPr="000305F4">
              <w:rPr>
                <w:b/>
                <w:bCs/>
                <w:szCs w:val="22"/>
                <w:lang w:val="ru-RU"/>
              </w:rPr>
              <w:t>-R</w:t>
            </w:r>
          </w:p>
        </w:tc>
      </w:tr>
      <w:tr w:rsidR="00BC7BC0" w:rsidRPr="000305F4" w14:paraId="493CF979" w14:textId="77777777">
        <w:trPr>
          <w:cantSplit/>
          <w:trHeight w:val="23"/>
        </w:trPr>
        <w:tc>
          <w:tcPr>
            <w:tcW w:w="6911" w:type="dxa"/>
            <w:vMerge/>
          </w:tcPr>
          <w:p w14:paraId="05102F85" w14:textId="77777777" w:rsidR="00BC7BC0" w:rsidRPr="000305F4" w:rsidRDefault="00BC7BC0" w:rsidP="00BC7BC0">
            <w:pPr>
              <w:tabs>
                <w:tab w:val="left" w:pos="851"/>
              </w:tabs>
              <w:spacing w:line="240" w:lineRule="atLeast"/>
              <w:rPr>
                <w:b/>
                <w:szCs w:val="22"/>
                <w:lang w:val="ru-RU"/>
              </w:rPr>
            </w:pPr>
          </w:p>
        </w:tc>
        <w:tc>
          <w:tcPr>
            <w:tcW w:w="3120" w:type="dxa"/>
          </w:tcPr>
          <w:p w14:paraId="58FBA6DB" w14:textId="5F7F930A" w:rsidR="00BC7BC0" w:rsidRPr="000305F4" w:rsidRDefault="00F925A2" w:rsidP="00F520DE">
            <w:pPr>
              <w:tabs>
                <w:tab w:val="left" w:pos="993"/>
              </w:tabs>
              <w:spacing w:before="0"/>
              <w:rPr>
                <w:b/>
                <w:bCs/>
                <w:szCs w:val="22"/>
                <w:lang w:val="ru-RU"/>
              </w:rPr>
            </w:pPr>
            <w:r w:rsidRPr="000305F4">
              <w:rPr>
                <w:b/>
                <w:bCs/>
                <w:szCs w:val="22"/>
                <w:lang w:val="ru-RU"/>
              </w:rPr>
              <w:t>22 февраля</w:t>
            </w:r>
            <w:r w:rsidR="00EB4FCB" w:rsidRPr="000305F4">
              <w:rPr>
                <w:b/>
                <w:bCs/>
                <w:szCs w:val="22"/>
                <w:lang w:val="ru-RU"/>
              </w:rPr>
              <w:t xml:space="preserve"> </w:t>
            </w:r>
            <w:r w:rsidR="00BC7BC0" w:rsidRPr="000305F4">
              <w:rPr>
                <w:b/>
                <w:bCs/>
                <w:szCs w:val="22"/>
                <w:lang w:val="ru-RU"/>
              </w:rPr>
              <w:t>20</w:t>
            </w:r>
            <w:r w:rsidR="00F520DE" w:rsidRPr="000305F4">
              <w:rPr>
                <w:b/>
                <w:bCs/>
                <w:szCs w:val="22"/>
                <w:lang w:val="ru-RU"/>
              </w:rPr>
              <w:t>20</w:t>
            </w:r>
            <w:r w:rsidR="00BC7BC0" w:rsidRPr="000305F4">
              <w:rPr>
                <w:b/>
                <w:bCs/>
                <w:szCs w:val="22"/>
                <w:lang w:val="ru-RU"/>
              </w:rPr>
              <w:t xml:space="preserve"> года</w:t>
            </w:r>
          </w:p>
        </w:tc>
      </w:tr>
      <w:tr w:rsidR="00BC7BC0" w:rsidRPr="000305F4" w14:paraId="41941ACC" w14:textId="77777777">
        <w:trPr>
          <w:cantSplit/>
          <w:trHeight w:val="23"/>
        </w:trPr>
        <w:tc>
          <w:tcPr>
            <w:tcW w:w="6911" w:type="dxa"/>
            <w:vMerge/>
          </w:tcPr>
          <w:p w14:paraId="433B6F99" w14:textId="77777777" w:rsidR="00BC7BC0" w:rsidRPr="000305F4" w:rsidRDefault="00BC7BC0" w:rsidP="00BC7BC0">
            <w:pPr>
              <w:tabs>
                <w:tab w:val="left" w:pos="851"/>
              </w:tabs>
              <w:spacing w:line="240" w:lineRule="atLeast"/>
              <w:rPr>
                <w:b/>
                <w:szCs w:val="22"/>
                <w:lang w:val="ru-RU"/>
              </w:rPr>
            </w:pPr>
          </w:p>
        </w:tc>
        <w:tc>
          <w:tcPr>
            <w:tcW w:w="3120" w:type="dxa"/>
          </w:tcPr>
          <w:p w14:paraId="5A3515D9" w14:textId="77777777" w:rsidR="00BC7BC0" w:rsidRPr="000305F4" w:rsidRDefault="00BC7BC0" w:rsidP="00BC7BC0">
            <w:pPr>
              <w:tabs>
                <w:tab w:val="left" w:pos="993"/>
              </w:tabs>
              <w:spacing w:before="0"/>
              <w:rPr>
                <w:b/>
                <w:bCs/>
                <w:szCs w:val="22"/>
                <w:lang w:val="ru-RU"/>
              </w:rPr>
            </w:pPr>
            <w:r w:rsidRPr="000305F4">
              <w:rPr>
                <w:b/>
                <w:bCs/>
                <w:szCs w:val="22"/>
                <w:lang w:val="ru-RU"/>
              </w:rPr>
              <w:t>Оригинал: английский</w:t>
            </w:r>
          </w:p>
        </w:tc>
      </w:tr>
      <w:tr w:rsidR="00666235" w:rsidRPr="00BD55CC" w14:paraId="6D402BFE" w14:textId="77777777" w:rsidTr="00781786">
        <w:trPr>
          <w:cantSplit/>
          <w:trHeight w:val="23"/>
        </w:trPr>
        <w:tc>
          <w:tcPr>
            <w:tcW w:w="10031" w:type="dxa"/>
            <w:gridSpan w:val="2"/>
          </w:tcPr>
          <w:p w14:paraId="3A15B150" w14:textId="24AC386D" w:rsidR="00666235" w:rsidRPr="004B0B11" w:rsidRDefault="00666235" w:rsidP="004B0B11">
            <w:pPr>
              <w:pStyle w:val="Source"/>
              <w:rPr>
                <w:lang w:val="ru-RU"/>
              </w:rPr>
            </w:pPr>
            <w:r w:rsidRPr="004B0B11">
              <w:rPr>
                <w:lang w:val="ru-RU"/>
              </w:rPr>
              <w:t xml:space="preserve">Отчет председателя Рабочей группы Совета </w:t>
            </w:r>
            <w:r w:rsidRPr="004B0B11">
              <w:rPr>
                <w:lang w:val="ru-RU"/>
              </w:rPr>
              <w:br/>
              <w:t>по защите ребенка в онлайновой среде</w:t>
            </w:r>
          </w:p>
        </w:tc>
      </w:tr>
      <w:tr w:rsidR="00666235" w:rsidRPr="00BD55CC" w14:paraId="5098367E" w14:textId="77777777" w:rsidTr="00781786">
        <w:trPr>
          <w:cantSplit/>
          <w:trHeight w:val="23"/>
        </w:trPr>
        <w:tc>
          <w:tcPr>
            <w:tcW w:w="10031" w:type="dxa"/>
            <w:gridSpan w:val="2"/>
          </w:tcPr>
          <w:p w14:paraId="00802F03" w14:textId="38C788EA" w:rsidR="00666235" w:rsidRPr="000305F4" w:rsidRDefault="00666235" w:rsidP="00666235">
            <w:pPr>
              <w:pStyle w:val="Title1"/>
              <w:rPr>
                <w:lang w:val="ru-RU"/>
              </w:rPr>
            </w:pPr>
            <w:r w:rsidRPr="0013531C">
              <w:rPr>
                <w:lang w:val="ru-RU"/>
              </w:rPr>
              <w:t xml:space="preserve">РЕЗУЛЬТАТЫ </w:t>
            </w:r>
            <w:r>
              <w:rPr>
                <w:lang w:val="ru-RU"/>
              </w:rPr>
              <w:t>сем</w:t>
            </w:r>
            <w:r w:rsidRPr="0013531C">
              <w:rPr>
                <w:lang w:val="ru-RU"/>
              </w:rPr>
              <w:t>надцатого СОБРАНИ</w:t>
            </w:r>
            <w:r>
              <w:rPr>
                <w:lang w:val="ru-RU"/>
              </w:rPr>
              <w:t>я</w:t>
            </w:r>
            <w:r w:rsidRPr="0013531C">
              <w:rPr>
                <w:lang w:val="ru-RU"/>
              </w:rPr>
              <w:t xml:space="preserve"> РАБОЧЕЙ ГРУППЫ СОВЕТА </w:t>
            </w:r>
            <w:r>
              <w:rPr>
                <w:lang w:val="ru-RU"/>
              </w:rPr>
              <w:br/>
            </w:r>
            <w:r w:rsidRPr="0013531C">
              <w:rPr>
                <w:lang w:val="ru-RU"/>
              </w:rPr>
              <w:t>ПО ЗАЩИТЕ РЕБЕНКА В ОНЛАЙНОВОЙ СРЕДЕ</w:t>
            </w:r>
          </w:p>
        </w:tc>
      </w:tr>
    </w:tbl>
    <w:p w14:paraId="174E36E7" w14:textId="69E9CF5C" w:rsidR="002D2F57" w:rsidRPr="000305F4" w:rsidRDefault="002D2F57" w:rsidP="00F925A2">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925A2" w:rsidRPr="000305F4" w14:paraId="3DA15465" w14:textId="77777777" w:rsidTr="00781786">
        <w:trPr>
          <w:trHeight w:val="3372"/>
        </w:trPr>
        <w:tc>
          <w:tcPr>
            <w:tcW w:w="8080" w:type="dxa"/>
            <w:tcBorders>
              <w:top w:val="single" w:sz="12" w:space="0" w:color="auto"/>
              <w:left w:val="single" w:sz="12" w:space="0" w:color="auto"/>
              <w:bottom w:val="single" w:sz="12" w:space="0" w:color="auto"/>
              <w:right w:val="single" w:sz="12" w:space="0" w:color="auto"/>
            </w:tcBorders>
          </w:tcPr>
          <w:p w14:paraId="6BE8783C" w14:textId="77777777" w:rsidR="00F925A2" w:rsidRPr="000305F4" w:rsidRDefault="00F925A2" w:rsidP="00781786">
            <w:pPr>
              <w:pStyle w:val="Headingb"/>
              <w:rPr>
                <w:lang w:val="ru-RU"/>
              </w:rPr>
            </w:pPr>
            <w:r w:rsidRPr="000305F4">
              <w:rPr>
                <w:lang w:val="ru-RU"/>
              </w:rPr>
              <w:t>Резюме</w:t>
            </w:r>
          </w:p>
          <w:p w14:paraId="505986A3" w14:textId="45264F79" w:rsidR="00F925A2" w:rsidRPr="000305F4" w:rsidRDefault="00666235" w:rsidP="00781786">
            <w:pPr>
              <w:rPr>
                <w:lang w:val="ru-RU"/>
              </w:rPr>
            </w:pPr>
            <w:r w:rsidRPr="00666235">
              <w:rPr>
                <w:lang w:val="ru-RU"/>
              </w:rPr>
              <w:t xml:space="preserve">В настоящем отчете в кратком виде изложены основные результаты </w:t>
            </w:r>
            <w:r>
              <w:rPr>
                <w:lang w:val="ru-RU"/>
              </w:rPr>
              <w:t>семнадцатого собрания</w:t>
            </w:r>
            <w:r w:rsidRPr="00666235">
              <w:rPr>
                <w:lang w:val="ru-RU"/>
              </w:rPr>
              <w:t xml:space="preserve"> Рабочей группы Совета по защите ребенка в онлайновой среде</w:t>
            </w:r>
            <w:r w:rsidR="00B82404" w:rsidRPr="004B0B11">
              <w:rPr>
                <w:lang w:val="ru-RU"/>
              </w:rPr>
              <w:t xml:space="preserve"> </w:t>
            </w:r>
            <w:r w:rsidR="00B82404">
              <w:rPr>
                <w:lang w:val="ru-RU"/>
              </w:rPr>
              <w:t>(РГС</w:t>
            </w:r>
            <w:r w:rsidR="004B0B11">
              <w:rPr>
                <w:lang w:val="ru-RU"/>
              </w:rPr>
              <w:noBreakHyphen/>
            </w:r>
            <w:r w:rsidR="00B82404" w:rsidRPr="00B82404">
              <w:rPr>
                <w:lang w:val="ru-RU"/>
              </w:rPr>
              <w:t>COP)</w:t>
            </w:r>
            <w:r w:rsidRPr="00666235">
              <w:rPr>
                <w:lang w:val="ru-RU"/>
              </w:rPr>
              <w:t>, состоявш</w:t>
            </w:r>
            <w:r w:rsidR="00B82404">
              <w:rPr>
                <w:lang w:val="ru-RU"/>
              </w:rPr>
              <w:t>его</w:t>
            </w:r>
            <w:r w:rsidRPr="00666235">
              <w:rPr>
                <w:lang w:val="ru-RU"/>
              </w:rPr>
              <w:t xml:space="preserve">ся 26 </w:t>
            </w:r>
            <w:r>
              <w:rPr>
                <w:lang w:val="ru-RU"/>
              </w:rPr>
              <w:t>января</w:t>
            </w:r>
            <w:r w:rsidRPr="00666235">
              <w:rPr>
                <w:lang w:val="ru-RU"/>
              </w:rPr>
              <w:t xml:space="preserve"> 20</w:t>
            </w:r>
            <w:r>
              <w:rPr>
                <w:lang w:val="ru-RU"/>
              </w:rPr>
              <w:t>21</w:t>
            </w:r>
            <w:r w:rsidRPr="00666235">
              <w:rPr>
                <w:lang w:val="ru-RU"/>
              </w:rPr>
              <w:t xml:space="preserve"> года в соответствии с Резолюцией 1306 Совета МСЭ и</w:t>
            </w:r>
            <w:r w:rsidR="004B0B11" w:rsidRPr="004B0B11">
              <w:rPr>
                <w:lang w:val="ru-RU"/>
              </w:rPr>
              <w:t xml:space="preserve"> </w:t>
            </w:r>
            <w:r w:rsidRPr="00666235">
              <w:rPr>
                <w:lang w:val="ru-RU"/>
              </w:rPr>
              <w:t>Резолюцией 179 (</w:t>
            </w:r>
            <w:proofErr w:type="spellStart"/>
            <w:r w:rsidRPr="00666235">
              <w:rPr>
                <w:lang w:val="ru-RU"/>
              </w:rPr>
              <w:t>Пересм</w:t>
            </w:r>
            <w:proofErr w:type="spellEnd"/>
            <w:r w:rsidRPr="00666235">
              <w:rPr>
                <w:lang w:val="ru-RU"/>
              </w:rPr>
              <w:t>. Дубай, 2018 г.) Полномочной конференции МСЭ.</w:t>
            </w:r>
          </w:p>
          <w:p w14:paraId="158F0A56" w14:textId="77777777" w:rsidR="00F925A2" w:rsidRPr="000305F4" w:rsidRDefault="00F925A2" w:rsidP="00781786">
            <w:pPr>
              <w:pStyle w:val="Headingb"/>
              <w:rPr>
                <w:lang w:val="ru-RU"/>
              </w:rPr>
            </w:pPr>
            <w:r w:rsidRPr="000305F4">
              <w:rPr>
                <w:lang w:val="ru-RU"/>
              </w:rPr>
              <w:t>Необходимые действия</w:t>
            </w:r>
          </w:p>
          <w:p w14:paraId="2B8C4708" w14:textId="3C15FFE4" w:rsidR="00F925A2" w:rsidRPr="000305F4" w:rsidRDefault="00666235" w:rsidP="00781786">
            <w:pPr>
              <w:rPr>
                <w:lang w:val="ru-RU"/>
              </w:rPr>
            </w:pPr>
            <w:r w:rsidRPr="00666235">
              <w:rPr>
                <w:lang w:val="ru-RU"/>
              </w:rPr>
              <w:t xml:space="preserve">Совету предлагается </w:t>
            </w:r>
            <w:r w:rsidRPr="00666235">
              <w:rPr>
                <w:b/>
                <w:bCs/>
                <w:lang w:val="ru-RU"/>
              </w:rPr>
              <w:t>принять к сведению</w:t>
            </w:r>
            <w:r w:rsidRPr="00666235">
              <w:rPr>
                <w:lang w:val="ru-RU"/>
              </w:rPr>
              <w:t xml:space="preserve"> настоящий </w:t>
            </w:r>
            <w:r w:rsidR="00D11E53">
              <w:rPr>
                <w:lang w:val="ru-RU"/>
              </w:rPr>
              <w:t>документ</w:t>
            </w:r>
            <w:r w:rsidRPr="00666235">
              <w:rPr>
                <w:lang w:val="ru-RU"/>
              </w:rPr>
              <w:t>.</w:t>
            </w:r>
          </w:p>
          <w:p w14:paraId="3F8DC3D1" w14:textId="77777777" w:rsidR="00F925A2" w:rsidRPr="000305F4" w:rsidRDefault="00F925A2" w:rsidP="00781786">
            <w:pPr>
              <w:jc w:val="center"/>
              <w:rPr>
                <w:lang w:val="ru-RU"/>
              </w:rPr>
            </w:pPr>
            <w:r w:rsidRPr="000305F4">
              <w:rPr>
                <w:lang w:val="ru-RU"/>
              </w:rPr>
              <w:t>____________</w:t>
            </w:r>
          </w:p>
          <w:p w14:paraId="3C9DEE76" w14:textId="77777777" w:rsidR="00F925A2" w:rsidRPr="000305F4" w:rsidRDefault="00F925A2" w:rsidP="00781786">
            <w:pPr>
              <w:pStyle w:val="Headingb"/>
              <w:rPr>
                <w:lang w:val="ru-RU"/>
              </w:rPr>
            </w:pPr>
            <w:r w:rsidRPr="000305F4">
              <w:rPr>
                <w:lang w:val="ru-RU"/>
              </w:rPr>
              <w:t>Справочные материалы</w:t>
            </w:r>
          </w:p>
          <w:p w14:paraId="11D1EDED" w14:textId="1A121D9A" w:rsidR="00F925A2" w:rsidRPr="00666235" w:rsidRDefault="00403F10" w:rsidP="00781786">
            <w:pPr>
              <w:spacing w:after="120"/>
              <w:rPr>
                <w:i/>
                <w:iCs/>
                <w:szCs w:val="22"/>
                <w:lang w:val="ru-RU"/>
              </w:rPr>
            </w:pPr>
            <w:hyperlink r:id="rId12" w:history="1">
              <w:r w:rsidR="00666235" w:rsidRPr="00666235">
                <w:rPr>
                  <w:rStyle w:val="Hyperlink"/>
                  <w:i/>
                  <w:iCs/>
                </w:rPr>
                <w:t>C20</w:t>
              </w:r>
              <w:r w:rsidR="00666235" w:rsidRPr="007F2B35">
                <w:rPr>
                  <w:rStyle w:val="Hyperlink"/>
                </w:rPr>
                <w:t>/</w:t>
              </w:r>
              <w:r w:rsidR="00666235" w:rsidRPr="00666235">
                <w:rPr>
                  <w:rStyle w:val="Hyperlink"/>
                  <w:i/>
                  <w:iCs/>
                </w:rPr>
                <w:t>57</w:t>
              </w:r>
            </w:hyperlink>
          </w:p>
        </w:tc>
      </w:tr>
    </w:tbl>
    <w:p w14:paraId="1F6EBB16" w14:textId="77777777" w:rsidR="00666235" w:rsidRPr="0013531C" w:rsidRDefault="00666235" w:rsidP="00666235">
      <w:pPr>
        <w:pStyle w:val="Heading1"/>
        <w:rPr>
          <w:lang w:val="ru-RU"/>
        </w:rPr>
      </w:pPr>
      <w:r w:rsidRPr="0013531C">
        <w:rPr>
          <w:lang w:val="ru-RU"/>
        </w:rPr>
        <w:t>1</w:t>
      </w:r>
      <w:r w:rsidRPr="0013531C">
        <w:rPr>
          <w:lang w:val="ru-RU"/>
        </w:rPr>
        <w:tab/>
        <w:t>Введение</w:t>
      </w:r>
    </w:p>
    <w:p w14:paraId="35F777C3" w14:textId="136BD5E8" w:rsidR="00666235" w:rsidRPr="00AD2C1F" w:rsidRDefault="00666235" w:rsidP="00666235">
      <w:pPr>
        <w:rPr>
          <w:lang w:val="ru-RU"/>
        </w:rPr>
      </w:pPr>
      <w:r w:rsidRPr="00D11E53">
        <w:rPr>
          <w:lang w:val="ru-RU"/>
        </w:rPr>
        <w:t>1.1</w:t>
      </w:r>
      <w:r w:rsidRPr="00D11E53">
        <w:rPr>
          <w:lang w:val="ru-RU"/>
        </w:rPr>
        <w:tab/>
      </w:r>
      <w:r w:rsidR="007F2B35">
        <w:rPr>
          <w:lang w:val="ru-RU"/>
        </w:rPr>
        <w:t>Семнадцатое</w:t>
      </w:r>
      <w:r w:rsidR="007F2B35" w:rsidRPr="00825F5D">
        <w:rPr>
          <w:lang w:val="ru-RU"/>
        </w:rPr>
        <w:t xml:space="preserve"> собрание РГС-COP состоялось</w:t>
      </w:r>
      <w:r w:rsidR="006E7286">
        <w:rPr>
          <w:lang w:val="ru-RU"/>
        </w:rPr>
        <w:t xml:space="preserve"> в онлайновом режиме на платформе </w:t>
      </w:r>
      <w:proofErr w:type="spellStart"/>
      <w:r w:rsidR="006E7286">
        <w:rPr>
          <w:lang w:val="en-US"/>
        </w:rPr>
        <w:t>Interprefy</w:t>
      </w:r>
      <w:proofErr w:type="spellEnd"/>
      <w:r w:rsidR="007F2B35" w:rsidRPr="00825F5D">
        <w:rPr>
          <w:lang w:val="ru-RU"/>
        </w:rPr>
        <w:t xml:space="preserve"> </w:t>
      </w:r>
      <w:r w:rsidR="007F2B35">
        <w:rPr>
          <w:lang w:val="ru-RU"/>
        </w:rPr>
        <w:t>26 января 2021</w:t>
      </w:r>
      <w:r w:rsidR="007F2B35" w:rsidRPr="00825F5D">
        <w:rPr>
          <w:lang w:val="ru-RU"/>
        </w:rPr>
        <w:t> года. В собрании</w:t>
      </w:r>
      <w:r w:rsidR="006E7286">
        <w:rPr>
          <w:lang w:val="ru-RU"/>
        </w:rPr>
        <w:t xml:space="preserve"> под</w:t>
      </w:r>
      <w:r w:rsidR="007F2B35" w:rsidRPr="00825F5D">
        <w:rPr>
          <w:lang w:val="ru-RU"/>
        </w:rPr>
        <w:t xml:space="preserve"> председател</w:t>
      </w:r>
      <w:r w:rsidR="006E7286">
        <w:rPr>
          <w:lang w:val="ru-RU"/>
        </w:rPr>
        <w:t>ьством</w:t>
      </w:r>
      <w:r w:rsidR="007F2B35" w:rsidRPr="00825F5D">
        <w:rPr>
          <w:lang w:val="ru-RU"/>
        </w:rPr>
        <w:t xml:space="preserve"> г-н</w:t>
      </w:r>
      <w:r w:rsidR="006E7286">
        <w:rPr>
          <w:lang w:val="ru-RU"/>
        </w:rPr>
        <w:t>а</w:t>
      </w:r>
      <w:r w:rsidR="007F2B35" w:rsidRPr="00825F5D">
        <w:rPr>
          <w:lang w:val="ru-RU"/>
        </w:rPr>
        <w:t> </w:t>
      </w:r>
      <w:proofErr w:type="spellStart"/>
      <w:r w:rsidR="006E7286">
        <w:rPr>
          <w:lang w:val="ru-RU"/>
        </w:rPr>
        <w:t>Абдельазиза</w:t>
      </w:r>
      <w:proofErr w:type="spellEnd"/>
      <w:r w:rsidR="006E7286">
        <w:rPr>
          <w:lang w:val="ru-RU"/>
        </w:rPr>
        <w:t xml:space="preserve"> </w:t>
      </w:r>
      <w:proofErr w:type="spellStart"/>
      <w:r w:rsidR="006E7286">
        <w:rPr>
          <w:lang w:val="ru-RU"/>
        </w:rPr>
        <w:t>Альзаруни</w:t>
      </w:r>
      <w:proofErr w:type="spellEnd"/>
      <w:r w:rsidR="007F2B35" w:rsidRPr="00825F5D">
        <w:rPr>
          <w:lang w:val="ru-RU"/>
        </w:rPr>
        <w:t xml:space="preserve"> (ОАЭ) </w:t>
      </w:r>
      <w:r w:rsidR="006E7286">
        <w:rPr>
          <w:lang w:val="ru-RU"/>
        </w:rPr>
        <w:t xml:space="preserve">дистанционно </w:t>
      </w:r>
      <w:r w:rsidR="007F2B35" w:rsidRPr="00825F5D">
        <w:rPr>
          <w:lang w:val="ru-RU"/>
        </w:rPr>
        <w:t>приняли участие</w:t>
      </w:r>
      <w:r w:rsidR="004B0B11" w:rsidRPr="004B0B11">
        <w:rPr>
          <w:lang w:val="ru-RU"/>
        </w:rPr>
        <w:t xml:space="preserve"> </w:t>
      </w:r>
      <w:r w:rsidR="007F2B35" w:rsidRPr="00825F5D">
        <w:rPr>
          <w:lang w:val="ru-RU"/>
        </w:rPr>
        <w:t xml:space="preserve">приблизительно </w:t>
      </w:r>
      <w:r w:rsidR="007F2B35">
        <w:rPr>
          <w:lang w:val="ru-RU"/>
        </w:rPr>
        <w:t>10</w:t>
      </w:r>
      <w:r w:rsidR="007F2B35" w:rsidRPr="00825F5D">
        <w:rPr>
          <w:lang w:val="ru-RU"/>
        </w:rPr>
        <w:t xml:space="preserve">0 делегатов, представлявших государственные </w:t>
      </w:r>
      <w:r w:rsidR="007F2B35" w:rsidRPr="00AD2C1F">
        <w:rPr>
          <w:lang w:val="ru-RU"/>
        </w:rPr>
        <w:t>органы, частный сектор, гражданское общество, академические организации, международные и межправительственные организации</w:t>
      </w:r>
      <w:r w:rsidR="006E7286" w:rsidRPr="00AD2C1F">
        <w:rPr>
          <w:lang w:val="ru-RU"/>
        </w:rPr>
        <w:t>.</w:t>
      </w:r>
    </w:p>
    <w:p w14:paraId="71BA3493" w14:textId="22B0284A" w:rsidR="00666235" w:rsidRPr="00AD2C1F" w:rsidRDefault="00666235" w:rsidP="00666235">
      <w:pPr>
        <w:pStyle w:val="Heading1"/>
        <w:rPr>
          <w:lang w:val="ru-RU"/>
        </w:rPr>
      </w:pPr>
      <w:r w:rsidRPr="004B0B11">
        <w:rPr>
          <w:lang w:val="ru-RU"/>
        </w:rPr>
        <w:t>2</w:t>
      </w:r>
      <w:r w:rsidRPr="004B0B11">
        <w:rPr>
          <w:lang w:val="ru-RU"/>
        </w:rPr>
        <w:tab/>
      </w:r>
      <w:r w:rsidR="00B82404" w:rsidRPr="00AD2C1F">
        <w:rPr>
          <w:lang w:val="ru-RU"/>
        </w:rPr>
        <w:t>Вступительные замечания</w:t>
      </w:r>
    </w:p>
    <w:p w14:paraId="0F7FE936" w14:textId="12866F0F" w:rsidR="00666235" w:rsidRPr="00AD2C1F" w:rsidRDefault="00666235" w:rsidP="00666235">
      <w:pPr>
        <w:rPr>
          <w:lang w:val="ru-RU"/>
        </w:rPr>
      </w:pPr>
      <w:r w:rsidRPr="00AD2C1F">
        <w:rPr>
          <w:lang w:val="ru-RU"/>
        </w:rPr>
        <w:t>2.1</w:t>
      </w:r>
      <w:r w:rsidRPr="00AD2C1F">
        <w:rPr>
          <w:lang w:val="ru-RU"/>
        </w:rPr>
        <w:tab/>
      </w:r>
      <w:r w:rsidR="0048172F" w:rsidRPr="00AD2C1F">
        <w:rPr>
          <w:lang w:val="ru-RU"/>
        </w:rPr>
        <w:t xml:space="preserve">Генеральный секретарь МСЭ г-н </w:t>
      </w:r>
      <w:proofErr w:type="spellStart"/>
      <w:r w:rsidR="0048172F" w:rsidRPr="00AD2C1F">
        <w:rPr>
          <w:lang w:val="ru-RU"/>
        </w:rPr>
        <w:t>Хоулинь</w:t>
      </w:r>
      <w:proofErr w:type="spellEnd"/>
      <w:r w:rsidR="0048172F" w:rsidRPr="00AD2C1F">
        <w:rPr>
          <w:lang w:val="ru-RU"/>
        </w:rPr>
        <w:t xml:space="preserve"> </w:t>
      </w:r>
      <w:proofErr w:type="spellStart"/>
      <w:r w:rsidR="0048172F" w:rsidRPr="00AD2C1F">
        <w:rPr>
          <w:lang w:val="ru-RU"/>
        </w:rPr>
        <w:t>Чжао</w:t>
      </w:r>
      <w:proofErr w:type="spellEnd"/>
      <w:r w:rsidR="0048172F" w:rsidRPr="00AD2C1F">
        <w:rPr>
          <w:lang w:val="ru-RU"/>
        </w:rPr>
        <w:t xml:space="preserve"> </w:t>
      </w:r>
      <w:r w:rsidR="00D11E53" w:rsidRPr="00AD2C1F">
        <w:rPr>
          <w:lang w:val="ru-RU"/>
        </w:rPr>
        <w:t xml:space="preserve">открыл </w:t>
      </w:r>
      <w:r w:rsidR="00841B33" w:rsidRPr="00AD2C1F">
        <w:rPr>
          <w:lang w:val="ru-RU"/>
        </w:rPr>
        <w:t>собрание</w:t>
      </w:r>
      <w:r w:rsidR="00D11E53" w:rsidRPr="00AD2C1F">
        <w:rPr>
          <w:lang w:val="ru-RU"/>
        </w:rPr>
        <w:t xml:space="preserve"> и приветствовал всех участников в виртуальном зале</w:t>
      </w:r>
      <w:r w:rsidR="00841B33" w:rsidRPr="00AD2C1F">
        <w:rPr>
          <w:lang w:val="ru-RU"/>
        </w:rPr>
        <w:t xml:space="preserve"> заседаний</w:t>
      </w:r>
      <w:r w:rsidR="00D11E53" w:rsidRPr="00AD2C1F">
        <w:rPr>
          <w:lang w:val="ru-RU"/>
        </w:rPr>
        <w:t xml:space="preserve">. Он отметил, что </w:t>
      </w:r>
      <w:r w:rsidR="00841B33" w:rsidRPr="00AD2C1F">
        <w:rPr>
          <w:lang w:val="ru-RU"/>
        </w:rPr>
        <w:t>после</w:t>
      </w:r>
      <w:r w:rsidR="00D11E53" w:rsidRPr="00AD2C1F">
        <w:rPr>
          <w:lang w:val="ru-RU"/>
        </w:rPr>
        <w:t xml:space="preserve"> изобретения</w:t>
      </w:r>
      <w:r w:rsidR="00841B33" w:rsidRPr="00AD2C1F">
        <w:rPr>
          <w:lang w:val="ru-RU"/>
        </w:rPr>
        <w:t xml:space="preserve"> интернета</w:t>
      </w:r>
      <w:r w:rsidR="00D11E53" w:rsidRPr="00AD2C1F">
        <w:rPr>
          <w:lang w:val="ru-RU"/>
        </w:rPr>
        <w:t xml:space="preserve"> </w:t>
      </w:r>
      <w:r w:rsidR="00B82404" w:rsidRPr="00AD2C1F">
        <w:rPr>
          <w:lang w:val="ru-RU"/>
        </w:rPr>
        <w:t>свыше</w:t>
      </w:r>
      <w:r w:rsidR="00D11E53" w:rsidRPr="00AD2C1F">
        <w:rPr>
          <w:lang w:val="ru-RU"/>
        </w:rPr>
        <w:t xml:space="preserve"> тридцати лет назад более половины населения мира пользуется </w:t>
      </w:r>
      <w:r w:rsidR="00841B33" w:rsidRPr="00AD2C1F">
        <w:rPr>
          <w:lang w:val="ru-RU"/>
        </w:rPr>
        <w:t>им</w:t>
      </w:r>
      <w:r w:rsidR="00D11E53" w:rsidRPr="00AD2C1F">
        <w:rPr>
          <w:lang w:val="ru-RU"/>
        </w:rPr>
        <w:t xml:space="preserve">, </w:t>
      </w:r>
      <w:r w:rsidR="00841B33" w:rsidRPr="00AD2C1F">
        <w:rPr>
          <w:lang w:val="ru-RU"/>
        </w:rPr>
        <w:t>и</w:t>
      </w:r>
      <w:r w:rsidR="00D11E53" w:rsidRPr="00AD2C1F">
        <w:rPr>
          <w:lang w:val="ru-RU"/>
        </w:rPr>
        <w:t xml:space="preserve"> каждый третий</w:t>
      </w:r>
      <w:r w:rsidR="00841B33" w:rsidRPr="00AD2C1F">
        <w:rPr>
          <w:lang w:val="ru-RU"/>
        </w:rPr>
        <w:t xml:space="preserve"> пользователь</w:t>
      </w:r>
      <w:r w:rsidR="004B0B11">
        <w:rPr>
          <w:lang w:val="en-US"/>
        </w:rPr>
        <w:t> </w:t>
      </w:r>
      <w:r w:rsidR="004B0B11" w:rsidRPr="004B0B11">
        <w:rPr>
          <w:lang w:val="ru-RU"/>
        </w:rPr>
        <w:t>−</w:t>
      </w:r>
      <w:r w:rsidR="00D11E53" w:rsidRPr="00AD2C1F">
        <w:rPr>
          <w:lang w:val="ru-RU"/>
        </w:rPr>
        <w:t xml:space="preserve"> ребенок. Он представил обзор рисков </w:t>
      </w:r>
      <w:r w:rsidR="00841B33" w:rsidRPr="00AD2C1F">
        <w:rPr>
          <w:lang w:val="ru-RU"/>
        </w:rPr>
        <w:t xml:space="preserve">для детей в </w:t>
      </w:r>
      <w:r w:rsidR="00D11E53" w:rsidRPr="00AD2C1F">
        <w:rPr>
          <w:lang w:val="ru-RU"/>
        </w:rPr>
        <w:t>онлайн</w:t>
      </w:r>
      <w:r w:rsidR="00841B33" w:rsidRPr="00AD2C1F">
        <w:rPr>
          <w:lang w:val="ru-RU"/>
        </w:rPr>
        <w:t>овой среде</w:t>
      </w:r>
      <w:r w:rsidR="00D11E53" w:rsidRPr="00AD2C1F">
        <w:rPr>
          <w:lang w:val="ru-RU"/>
        </w:rPr>
        <w:t xml:space="preserve"> и отметил, что сейчас как никогда важн</w:t>
      </w:r>
      <w:r w:rsidR="00841B33" w:rsidRPr="00AD2C1F">
        <w:rPr>
          <w:lang w:val="ru-RU"/>
        </w:rPr>
        <w:t xml:space="preserve">а совместная работа </w:t>
      </w:r>
      <w:r w:rsidR="00D11E53" w:rsidRPr="00AD2C1F">
        <w:rPr>
          <w:lang w:val="ru-RU"/>
        </w:rPr>
        <w:t>для защиты и расширения прав и возможностей детей</w:t>
      </w:r>
      <w:r w:rsidR="00841B33" w:rsidRPr="00AD2C1F">
        <w:rPr>
          <w:lang w:val="ru-RU"/>
        </w:rPr>
        <w:t xml:space="preserve"> в</w:t>
      </w:r>
      <w:r w:rsidR="00D11E53" w:rsidRPr="00AD2C1F">
        <w:rPr>
          <w:lang w:val="ru-RU"/>
        </w:rPr>
        <w:t xml:space="preserve"> онлайн</w:t>
      </w:r>
      <w:r w:rsidR="00841B33" w:rsidRPr="00AD2C1F">
        <w:rPr>
          <w:lang w:val="ru-RU"/>
        </w:rPr>
        <w:t>овой среде</w:t>
      </w:r>
      <w:r w:rsidR="00D11E53" w:rsidRPr="00AD2C1F">
        <w:rPr>
          <w:lang w:val="ru-RU"/>
        </w:rPr>
        <w:t xml:space="preserve">. Он </w:t>
      </w:r>
      <w:r w:rsidR="00841B33" w:rsidRPr="00AD2C1F">
        <w:rPr>
          <w:lang w:val="ru-RU"/>
        </w:rPr>
        <w:t>отметил</w:t>
      </w:r>
      <w:r w:rsidR="00D11E53" w:rsidRPr="00AD2C1F">
        <w:rPr>
          <w:lang w:val="ru-RU"/>
        </w:rPr>
        <w:t xml:space="preserve">, что </w:t>
      </w:r>
      <w:r w:rsidR="00841B33" w:rsidRPr="00AD2C1F">
        <w:rPr>
          <w:lang w:val="ru-RU"/>
        </w:rPr>
        <w:t>текущий</w:t>
      </w:r>
      <w:r w:rsidR="00D11E53" w:rsidRPr="00AD2C1F">
        <w:rPr>
          <w:lang w:val="ru-RU"/>
        </w:rPr>
        <w:t xml:space="preserve"> кризис</w:t>
      </w:r>
      <w:r w:rsidR="00841B33" w:rsidRPr="00AD2C1F">
        <w:rPr>
          <w:lang w:val="ru-RU"/>
        </w:rPr>
        <w:t xml:space="preserve"> пандемии</w:t>
      </w:r>
      <w:r w:rsidR="00D11E53" w:rsidRPr="00AD2C1F">
        <w:rPr>
          <w:lang w:val="ru-RU"/>
        </w:rPr>
        <w:t xml:space="preserve"> </w:t>
      </w:r>
      <w:r w:rsidR="00841B33" w:rsidRPr="00AD2C1F">
        <w:rPr>
          <w:lang w:val="en-US"/>
        </w:rPr>
        <w:t>COVID</w:t>
      </w:r>
      <w:r w:rsidR="00D11E53" w:rsidRPr="00AD2C1F">
        <w:rPr>
          <w:lang w:val="ru-RU"/>
        </w:rPr>
        <w:t xml:space="preserve">-19 лишь </w:t>
      </w:r>
      <w:r w:rsidR="00841B33" w:rsidRPr="00AD2C1F">
        <w:rPr>
          <w:lang w:val="ru-RU"/>
        </w:rPr>
        <w:t>высветил</w:t>
      </w:r>
      <w:r w:rsidR="00D11E53" w:rsidRPr="00AD2C1F">
        <w:rPr>
          <w:lang w:val="ru-RU"/>
        </w:rPr>
        <w:t xml:space="preserve"> настоятельную необходимость </w:t>
      </w:r>
      <w:r w:rsidR="00841B33" w:rsidRPr="00AD2C1F">
        <w:rPr>
          <w:lang w:val="ru-RU"/>
        </w:rPr>
        <w:t>действовать</w:t>
      </w:r>
      <w:r w:rsidR="00D11E53" w:rsidRPr="00AD2C1F">
        <w:rPr>
          <w:lang w:val="ru-RU"/>
        </w:rPr>
        <w:t>.</w:t>
      </w:r>
    </w:p>
    <w:p w14:paraId="39226F32" w14:textId="416014D3" w:rsidR="00666235" w:rsidRPr="00AD2C1F" w:rsidRDefault="00666235" w:rsidP="00666235">
      <w:pPr>
        <w:rPr>
          <w:lang w:val="ru-RU"/>
        </w:rPr>
      </w:pPr>
      <w:r w:rsidRPr="00AD2C1F">
        <w:rPr>
          <w:lang w:val="ru-RU"/>
        </w:rPr>
        <w:lastRenderedPageBreak/>
        <w:t>2.2</w:t>
      </w:r>
      <w:r w:rsidRPr="00AD2C1F">
        <w:rPr>
          <w:lang w:val="ru-RU"/>
        </w:rPr>
        <w:tab/>
      </w:r>
      <w:r w:rsidR="00D11E53" w:rsidRPr="00AD2C1F">
        <w:rPr>
          <w:lang w:val="ru-RU"/>
        </w:rPr>
        <w:t xml:space="preserve">Директор Бюро развития электросвязи (БРЭ) МСЭ </w:t>
      </w:r>
      <w:r w:rsidR="004B0B11">
        <w:rPr>
          <w:lang w:val="ru-RU"/>
        </w:rPr>
        <w:t xml:space="preserve">г-жа </w:t>
      </w:r>
      <w:proofErr w:type="spellStart"/>
      <w:r w:rsidR="00D11E53" w:rsidRPr="00AD2C1F">
        <w:rPr>
          <w:lang w:val="ru-RU"/>
        </w:rPr>
        <w:t>Дорин</w:t>
      </w:r>
      <w:proofErr w:type="spellEnd"/>
      <w:r w:rsidR="00D11E53" w:rsidRPr="00AD2C1F">
        <w:rPr>
          <w:lang w:val="ru-RU"/>
        </w:rPr>
        <w:t xml:space="preserve"> Богдан-Мартин в своем приветственном слове </w:t>
      </w:r>
      <w:r w:rsidR="00841B33" w:rsidRPr="00AD2C1F">
        <w:rPr>
          <w:lang w:val="ru-RU"/>
        </w:rPr>
        <w:t>отметила</w:t>
      </w:r>
      <w:r w:rsidR="00D11E53" w:rsidRPr="00AD2C1F">
        <w:rPr>
          <w:lang w:val="ru-RU"/>
        </w:rPr>
        <w:t xml:space="preserve">, что по мере того, как все больше детей </w:t>
      </w:r>
      <w:r w:rsidR="00841B33" w:rsidRPr="00AD2C1F">
        <w:rPr>
          <w:lang w:val="ru-RU"/>
        </w:rPr>
        <w:t>подключаются к онлайновому миру</w:t>
      </w:r>
      <w:r w:rsidR="00D11E53" w:rsidRPr="00AD2C1F">
        <w:rPr>
          <w:lang w:val="ru-RU"/>
        </w:rPr>
        <w:t xml:space="preserve">, </w:t>
      </w:r>
      <w:r w:rsidR="00B82404" w:rsidRPr="00AD2C1F">
        <w:rPr>
          <w:lang w:val="ru-RU"/>
        </w:rPr>
        <w:t xml:space="preserve">необходимо расширять </w:t>
      </w:r>
      <w:r w:rsidR="00D11E53" w:rsidRPr="00AD2C1F">
        <w:rPr>
          <w:lang w:val="ru-RU"/>
        </w:rPr>
        <w:t>международные усилия по их защите как в цифрово</w:t>
      </w:r>
      <w:r w:rsidR="00841B33" w:rsidRPr="00AD2C1F">
        <w:rPr>
          <w:lang w:val="ru-RU"/>
        </w:rPr>
        <w:t>й</w:t>
      </w:r>
      <w:r w:rsidR="00D11E53" w:rsidRPr="00AD2C1F">
        <w:rPr>
          <w:lang w:val="ru-RU"/>
        </w:rPr>
        <w:t>, так и в физическо</w:t>
      </w:r>
      <w:r w:rsidR="00841B33" w:rsidRPr="00AD2C1F">
        <w:rPr>
          <w:lang w:val="ru-RU"/>
        </w:rPr>
        <w:t>й</w:t>
      </w:r>
      <w:r w:rsidR="00D11E53" w:rsidRPr="00AD2C1F">
        <w:rPr>
          <w:lang w:val="ru-RU"/>
        </w:rPr>
        <w:t xml:space="preserve"> </w:t>
      </w:r>
      <w:r w:rsidR="00841B33" w:rsidRPr="00AD2C1F">
        <w:rPr>
          <w:lang w:val="ru-RU"/>
        </w:rPr>
        <w:t>сфере</w:t>
      </w:r>
      <w:r w:rsidR="00D11E53" w:rsidRPr="00AD2C1F">
        <w:rPr>
          <w:lang w:val="ru-RU"/>
        </w:rPr>
        <w:t xml:space="preserve">. Она упомянула полностью пересмотренные Руководящие </w:t>
      </w:r>
      <w:r w:rsidR="00841B33" w:rsidRPr="00AD2C1F">
        <w:rPr>
          <w:lang w:val="ru-RU"/>
        </w:rPr>
        <w:t>указания по СОР</w:t>
      </w:r>
      <w:r w:rsidR="00D11E53" w:rsidRPr="00AD2C1F">
        <w:rPr>
          <w:lang w:val="ru-RU"/>
        </w:rPr>
        <w:t xml:space="preserve">, которые представляют собой </w:t>
      </w:r>
      <w:r w:rsidR="00841B33" w:rsidRPr="00AD2C1F">
        <w:rPr>
          <w:lang w:val="ru-RU"/>
        </w:rPr>
        <w:t>надежную</w:t>
      </w:r>
      <w:r w:rsidR="00D11E53" w:rsidRPr="00AD2C1F">
        <w:rPr>
          <w:lang w:val="ru-RU"/>
        </w:rPr>
        <w:t xml:space="preserve"> </w:t>
      </w:r>
      <w:r w:rsidR="00841B33" w:rsidRPr="00AD2C1F">
        <w:rPr>
          <w:lang w:val="ru-RU"/>
        </w:rPr>
        <w:t>основу</w:t>
      </w:r>
      <w:r w:rsidR="00D11E53" w:rsidRPr="00AD2C1F">
        <w:rPr>
          <w:lang w:val="ru-RU"/>
        </w:rPr>
        <w:t xml:space="preserve"> для поддержки национальных усилий и стимулирования международного диалога. Она поблагодарила всех партнеров </w:t>
      </w:r>
      <w:r w:rsidR="00841B33" w:rsidRPr="00AD2C1F">
        <w:rPr>
          <w:lang w:val="ru-RU"/>
        </w:rPr>
        <w:t xml:space="preserve">МСЭ </w:t>
      </w:r>
      <w:r w:rsidR="00D11E53" w:rsidRPr="00AD2C1F">
        <w:rPr>
          <w:lang w:val="ru-RU"/>
        </w:rPr>
        <w:t xml:space="preserve">по </w:t>
      </w:r>
      <w:r w:rsidR="00841B33" w:rsidRPr="00AD2C1F">
        <w:rPr>
          <w:lang w:val="ru-RU"/>
        </w:rPr>
        <w:t>СОР</w:t>
      </w:r>
      <w:r w:rsidR="00D11E53" w:rsidRPr="00AD2C1F">
        <w:rPr>
          <w:lang w:val="ru-RU"/>
        </w:rPr>
        <w:t xml:space="preserve"> за их поддержку в </w:t>
      </w:r>
      <w:r w:rsidR="00841B33" w:rsidRPr="00AD2C1F">
        <w:rPr>
          <w:lang w:val="ru-RU"/>
        </w:rPr>
        <w:t>работе по</w:t>
      </w:r>
      <w:r w:rsidR="00D11E53" w:rsidRPr="00AD2C1F">
        <w:rPr>
          <w:lang w:val="ru-RU"/>
        </w:rPr>
        <w:t xml:space="preserve"> пересмотр</w:t>
      </w:r>
      <w:r w:rsidR="00841B33" w:rsidRPr="00AD2C1F">
        <w:rPr>
          <w:lang w:val="ru-RU"/>
        </w:rPr>
        <w:t>у</w:t>
      </w:r>
      <w:r w:rsidR="00D11E53" w:rsidRPr="00AD2C1F">
        <w:rPr>
          <w:lang w:val="ru-RU"/>
        </w:rPr>
        <w:t xml:space="preserve"> и внедрени</w:t>
      </w:r>
      <w:r w:rsidR="00841B33" w:rsidRPr="00AD2C1F">
        <w:rPr>
          <w:lang w:val="ru-RU"/>
        </w:rPr>
        <w:t>ю</w:t>
      </w:r>
      <w:r w:rsidR="00D11E53" w:rsidRPr="00AD2C1F">
        <w:rPr>
          <w:lang w:val="ru-RU"/>
        </w:rPr>
        <w:t xml:space="preserve"> новых руководящих </w:t>
      </w:r>
      <w:r w:rsidR="00841B33" w:rsidRPr="00AD2C1F">
        <w:rPr>
          <w:lang w:val="ru-RU"/>
        </w:rPr>
        <w:t>указаний по СОР</w:t>
      </w:r>
      <w:r w:rsidR="00D11E53" w:rsidRPr="00AD2C1F">
        <w:rPr>
          <w:lang w:val="ru-RU"/>
        </w:rPr>
        <w:t xml:space="preserve"> и особо отметила участие Королевства Саудовская Аравия в подписании важного соглашения с МСЭ о глобальном проекте по </w:t>
      </w:r>
      <w:r w:rsidR="00841B33" w:rsidRPr="00AD2C1F">
        <w:rPr>
          <w:lang w:val="ru-RU"/>
        </w:rPr>
        <w:t>реализации</w:t>
      </w:r>
      <w:r w:rsidR="00D11E53" w:rsidRPr="00AD2C1F">
        <w:rPr>
          <w:lang w:val="ru-RU"/>
        </w:rPr>
        <w:t xml:space="preserve"> </w:t>
      </w:r>
      <w:r w:rsidR="00841B33" w:rsidRPr="00AD2C1F">
        <w:rPr>
          <w:lang w:val="ru-RU"/>
        </w:rPr>
        <w:t>СОР</w:t>
      </w:r>
      <w:r w:rsidR="00D11E53" w:rsidRPr="00AD2C1F">
        <w:rPr>
          <w:lang w:val="ru-RU"/>
        </w:rPr>
        <w:t>. В заключение она заявила, что для обеспечения эффективности процесс</w:t>
      </w:r>
      <w:r w:rsidR="00841B33" w:rsidRPr="00AD2C1F">
        <w:rPr>
          <w:lang w:val="ru-RU"/>
        </w:rPr>
        <w:t>а</w:t>
      </w:r>
      <w:r w:rsidR="00D11E53" w:rsidRPr="00AD2C1F">
        <w:rPr>
          <w:lang w:val="ru-RU"/>
        </w:rPr>
        <w:t xml:space="preserve"> разработки политики необходимо, чтобы </w:t>
      </w:r>
      <w:r w:rsidR="00841B33" w:rsidRPr="00AD2C1F">
        <w:rPr>
          <w:lang w:val="ru-RU"/>
        </w:rPr>
        <w:t xml:space="preserve">были услышаны </w:t>
      </w:r>
      <w:r w:rsidR="00D11E53" w:rsidRPr="00AD2C1F">
        <w:rPr>
          <w:lang w:val="ru-RU"/>
        </w:rPr>
        <w:t xml:space="preserve">голоса детей и молодежи, и именно поэтому основополагающий элемент глобального проекта по </w:t>
      </w:r>
      <w:r w:rsidR="00841B33" w:rsidRPr="00AD2C1F">
        <w:rPr>
          <w:lang w:val="ru-RU"/>
        </w:rPr>
        <w:t>реализации</w:t>
      </w:r>
      <w:r w:rsidR="00D11E53" w:rsidRPr="00AD2C1F">
        <w:rPr>
          <w:lang w:val="ru-RU"/>
        </w:rPr>
        <w:t xml:space="preserve"> </w:t>
      </w:r>
      <w:r w:rsidR="00841B33" w:rsidRPr="00AD2C1F">
        <w:rPr>
          <w:lang w:val="ru-RU"/>
        </w:rPr>
        <w:t>СОР</w:t>
      </w:r>
      <w:r w:rsidR="00D11E53" w:rsidRPr="00AD2C1F">
        <w:rPr>
          <w:lang w:val="ru-RU"/>
        </w:rPr>
        <w:t xml:space="preserve">, осуществляемого под руководством МСЭ, будет направлен на укрепление потенциала и </w:t>
      </w:r>
      <w:r w:rsidR="00841B33" w:rsidRPr="00AD2C1F">
        <w:rPr>
          <w:lang w:val="ru-RU"/>
        </w:rPr>
        <w:t>формирование навыков у</w:t>
      </w:r>
      <w:r w:rsidR="00D11E53" w:rsidRPr="00AD2C1F">
        <w:rPr>
          <w:lang w:val="ru-RU"/>
        </w:rPr>
        <w:t xml:space="preserve"> всех соответствующих заинтересованных сторон.</w:t>
      </w:r>
    </w:p>
    <w:p w14:paraId="79109BF0" w14:textId="2DD2037F" w:rsidR="00666235" w:rsidRPr="00AD2C1F" w:rsidRDefault="00666235" w:rsidP="00666235">
      <w:pPr>
        <w:rPr>
          <w:rFonts w:asciiTheme="minorHAnsi" w:hAnsiTheme="minorHAnsi" w:cstheme="minorHAnsi"/>
          <w:szCs w:val="24"/>
          <w:lang w:val="ru-RU"/>
        </w:rPr>
      </w:pPr>
      <w:r w:rsidRPr="00AD2C1F">
        <w:rPr>
          <w:rFonts w:asciiTheme="minorHAnsi" w:hAnsiTheme="minorHAnsi" w:cstheme="minorHAnsi"/>
          <w:szCs w:val="24"/>
          <w:lang w:val="ru-RU"/>
        </w:rPr>
        <w:t>2.3</w:t>
      </w:r>
      <w:r w:rsidRPr="00AD2C1F">
        <w:rPr>
          <w:rFonts w:asciiTheme="minorHAnsi" w:hAnsiTheme="minorHAnsi" w:cstheme="minorHAnsi"/>
          <w:szCs w:val="24"/>
          <w:lang w:val="ru-RU"/>
        </w:rPr>
        <w:tab/>
      </w:r>
      <w:r w:rsidR="0048172F" w:rsidRPr="00AD2C1F">
        <w:rPr>
          <w:lang w:val="ru-RU"/>
        </w:rPr>
        <w:t>Председатель приветствовал участников и поблагодарил Генерального секретаря и Директора БРЭ за их присутствие и поддержку</w:t>
      </w:r>
      <w:r w:rsidRPr="00AD2C1F">
        <w:rPr>
          <w:rFonts w:asciiTheme="minorHAnsi" w:hAnsiTheme="minorHAnsi" w:cstheme="minorHAnsi"/>
          <w:szCs w:val="24"/>
          <w:lang w:val="ru-RU"/>
        </w:rPr>
        <w:t xml:space="preserve">. </w:t>
      </w:r>
      <w:r w:rsidR="00D11E53" w:rsidRPr="00AD2C1F">
        <w:rPr>
          <w:rFonts w:asciiTheme="minorHAnsi" w:hAnsiTheme="minorHAnsi" w:cstheme="minorHAnsi"/>
          <w:szCs w:val="24"/>
          <w:lang w:val="ru-RU"/>
        </w:rPr>
        <w:t xml:space="preserve">Он </w:t>
      </w:r>
      <w:r w:rsidR="00841B33" w:rsidRPr="00AD2C1F">
        <w:rPr>
          <w:rFonts w:asciiTheme="minorHAnsi" w:hAnsiTheme="minorHAnsi" w:cstheme="minorHAnsi"/>
          <w:szCs w:val="24"/>
          <w:lang w:val="ru-RU"/>
        </w:rPr>
        <w:t>отметил интерес, который представляют</w:t>
      </w:r>
      <w:r w:rsidR="00D11E53" w:rsidRPr="00AD2C1F">
        <w:rPr>
          <w:rFonts w:asciiTheme="minorHAnsi" w:hAnsiTheme="minorHAnsi" w:cstheme="minorHAnsi"/>
          <w:szCs w:val="24"/>
          <w:lang w:val="ru-RU"/>
        </w:rPr>
        <w:t xml:space="preserve"> пункты повестки дня </w:t>
      </w:r>
      <w:r w:rsidR="00841B33" w:rsidRPr="00AD2C1F">
        <w:rPr>
          <w:rFonts w:asciiTheme="minorHAnsi" w:hAnsiTheme="minorHAnsi" w:cstheme="minorHAnsi"/>
          <w:szCs w:val="24"/>
          <w:lang w:val="ru-RU"/>
        </w:rPr>
        <w:t>собрания, а также</w:t>
      </w:r>
      <w:r w:rsidR="00D11E53" w:rsidRPr="00AD2C1F">
        <w:rPr>
          <w:rFonts w:asciiTheme="minorHAnsi" w:hAnsiTheme="minorHAnsi" w:cstheme="minorHAnsi"/>
          <w:szCs w:val="24"/>
          <w:lang w:val="ru-RU"/>
        </w:rPr>
        <w:t xml:space="preserve"> </w:t>
      </w:r>
      <w:r w:rsidR="00841B33" w:rsidRPr="00AD2C1F">
        <w:rPr>
          <w:rFonts w:asciiTheme="minorHAnsi" w:hAnsiTheme="minorHAnsi" w:cstheme="minorHAnsi"/>
          <w:szCs w:val="24"/>
          <w:lang w:val="ru-RU"/>
        </w:rPr>
        <w:t>присутствие среди</w:t>
      </w:r>
      <w:r w:rsidR="00D11E53" w:rsidRPr="00AD2C1F">
        <w:rPr>
          <w:rFonts w:asciiTheme="minorHAnsi" w:hAnsiTheme="minorHAnsi" w:cstheme="minorHAnsi"/>
          <w:szCs w:val="24"/>
          <w:lang w:val="ru-RU"/>
        </w:rPr>
        <w:t xml:space="preserve"> участник</w:t>
      </w:r>
      <w:r w:rsidR="00841B33" w:rsidRPr="00AD2C1F">
        <w:rPr>
          <w:rFonts w:asciiTheme="minorHAnsi" w:hAnsiTheme="minorHAnsi" w:cstheme="minorHAnsi"/>
          <w:szCs w:val="24"/>
          <w:lang w:val="ru-RU"/>
        </w:rPr>
        <w:t>ов</w:t>
      </w:r>
      <w:r w:rsidR="00D11E53" w:rsidRPr="00AD2C1F">
        <w:rPr>
          <w:rFonts w:asciiTheme="minorHAnsi" w:hAnsiTheme="minorHAnsi" w:cstheme="minorHAnsi"/>
          <w:szCs w:val="24"/>
          <w:lang w:val="ru-RU"/>
        </w:rPr>
        <w:t xml:space="preserve"> нескольк</w:t>
      </w:r>
      <w:r w:rsidR="00841B33" w:rsidRPr="00AD2C1F">
        <w:rPr>
          <w:rFonts w:asciiTheme="minorHAnsi" w:hAnsiTheme="minorHAnsi" w:cstheme="minorHAnsi"/>
          <w:szCs w:val="24"/>
          <w:lang w:val="ru-RU"/>
        </w:rPr>
        <w:t>их</w:t>
      </w:r>
      <w:r w:rsidR="00D11E53" w:rsidRPr="00AD2C1F">
        <w:rPr>
          <w:rFonts w:asciiTheme="minorHAnsi" w:hAnsiTheme="minorHAnsi" w:cstheme="minorHAnsi"/>
          <w:szCs w:val="24"/>
          <w:lang w:val="ru-RU"/>
        </w:rPr>
        <w:t xml:space="preserve"> внешних экспертов по </w:t>
      </w:r>
      <w:r w:rsidR="00841B33" w:rsidRPr="00AD2C1F">
        <w:rPr>
          <w:rFonts w:asciiTheme="minorHAnsi" w:hAnsiTheme="minorHAnsi" w:cstheme="minorHAnsi"/>
          <w:szCs w:val="24"/>
          <w:lang w:val="ru-RU"/>
        </w:rPr>
        <w:t>СОР</w:t>
      </w:r>
      <w:r w:rsidR="00B82404" w:rsidRPr="00AD2C1F">
        <w:rPr>
          <w:rFonts w:asciiTheme="minorHAnsi" w:hAnsiTheme="minorHAnsi" w:cstheme="minorHAnsi"/>
          <w:szCs w:val="24"/>
          <w:lang w:val="ru-RU"/>
        </w:rPr>
        <w:t>,</w:t>
      </w:r>
      <w:r w:rsidR="00D11E53" w:rsidRPr="00AD2C1F">
        <w:rPr>
          <w:rFonts w:asciiTheme="minorHAnsi" w:hAnsiTheme="minorHAnsi" w:cstheme="minorHAnsi"/>
          <w:szCs w:val="24"/>
          <w:lang w:val="ru-RU"/>
        </w:rPr>
        <w:t xml:space="preserve"> и предоставил слово </w:t>
      </w:r>
      <w:r w:rsidR="00B82404" w:rsidRPr="00AD2C1F">
        <w:rPr>
          <w:rFonts w:asciiTheme="minorHAnsi" w:hAnsiTheme="minorHAnsi" w:cstheme="minorHAnsi"/>
          <w:szCs w:val="24"/>
          <w:lang w:val="ru-RU"/>
        </w:rPr>
        <w:t xml:space="preserve">для </w:t>
      </w:r>
      <w:r w:rsidR="00D11E53" w:rsidRPr="00AD2C1F">
        <w:rPr>
          <w:rFonts w:asciiTheme="minorHAnsi" w:hAnsiTheme="minorHAnsi" w:cstheme="minorHAnsi"/>
          <w:szCs w:val="24"/>
          <w:lang w:val="ru-RU"/>
        </w:rPr>
        <w:t>перво</w:t>
      </w:r>
      <w:r w:rsidR="00B82404" w:rsidRPr="00AD2C1F">
        <w:rPr>
          <w:rFonts w:asciiTheme="minorHAnsi" w:hAnsiTheme="minorHAnsi" w:cstheme="minorHAnsi"/>
          <w:szCs w:val="24"/>
          <w:lang w:val="ru-RU"/>
        </w:rPr>
        <w:t>го</w:t>
      </w:r>
      <w:r w:rsidR="00D11E53" w:rsidRPr="00AD2C1F">
        <w:rPr>
          <w:rFonts w:asciiTheme="minorHAnsi" w:hAnsiTheme="minorHAnsi" w:cstheme="minorHAnsi"/>
          <w:szCs w:val="24"/>
          <w:lang w:val="ru-RU"/>
        </w:rPr>
        <w:t xml:space="preserve"> выступлени</w:t>
      </w:r>
      <w:r w:rsidR="00B82404" w:rsidRPr="00AD2C1F">
        <w:rPr>
          <w:rFonts w:asciiTheme="minorHAnsi" w:hAnsiTheme="minorHAnsi" w:cstheme="minorHAnsi"/>
          <w:szCs w:val="24"/>
          <w:lang w:val="ru-RU"/>
        </w:rPr>
        <w:t>я</w:t>
      </w:r>
      <w:r w:rsidR="00D11E53" w:rsidRPr="00AD2C1F">
        <w:rPr>
          <w:rFonts w:asciiTheme="minorHAnsi" w:hAnsiTheme="minorHAnsi" w:cstheme="minorHAnsi"/>
          <w:szCs w:val="24"/>
          <w:lang w:val="ru-RU"/>
        </w:rPr>
        <w:t>.</w:t>
      </w:r>
    </w:p>
    <w:p w14:paraId="0D3B5108" w14:textId="29C522AB" w:rsidR="00666235" w:rsidRPr="00AD2C1F" w:rsidRDefault="00666235" w:rsidP="00666235">
      <w:pPr>
        <w:pStyle w:val="Heading1"/>
        <w:rPr>
          <w:lang w:val="ru-RU"/>
        </w:rPr>
      </w:pPr>
      <w:r w:rsidRPr="00AD2C1F">
        <w:rPr>
          <w:lang w:val="ru-RU"/>
        </w:rPr>
        <w:t>3</w:t>
      </w:r>
      <w:r w:rsidRPr="00AD2C1F">
        <w:rPr>
          <w:lang w:val="ru-RU"/>
        </w:rPr>
        <w:tab/>
      </w:r>
      <w:r w:rsidR="0048172F" w:rsidRPr="00AD2C1F">
        <w:rPr>
          <w:lang w:val="ru-RU"/>
        </w:rPr>
        <w:t>Принятие повестки дня</w:t>
      </w:r>
    </w:p>
    <w:p w14:paraId="37A069B6" w14:textId="1E0BC21D" w:rsidR="00666235" w:rsidRPr="00AD2C1F" w:rsidRDefault="00666235" w:rsidP="00666235">
      <w:pPr>
        <w:rPr>
          <w:rFonts w:asciiTheme="minorHAnsi" w:hAnsiTheme="minorHAnsi" w:cstheme="minorHAnsi"/>
          <w:szCs w:val="24"/>
          <w:lang w:val="ru-RU"/>
        </w:rPr>
      </w:pPr>
      <w:r w:rsidRPr="00AD2C1F">
        <w:rPr>
          <w:rFonts w:asciiTheme="minorHAnsi" w:hAnsiTheme="minorHAnsi" w:cstheme="minorHAnsi"/>
          <w:szCs w:val="24"/>
          <w:lang w:val="ru-RU"/>
        </w:rPr>
        <w:t>3.1</w:t>
      </w:r>
      <w:r w:rsidRPr="00AD2C1F">
        <w:rPr>
          <w:rFonts w:asciiTheme="minorHAnsi" w:hAnsiTheme="minorHAnsi" w:cstheme="minorHAnsi"/>
          <w:szCs w:val="24"/>
          <w:lang w:val="ru-RU"/>
        </w:rPr>
        <w:tab/>
      </w:r>
      <w:hyperlink r:id="rId13" w:history="1">
        <w:r w:rsidR="0048172F" w:rsidRPr="00AD2C1F">
          <w:rPr>
            <w:rStyle w:val="Hyperlink"/>
            <w:rFonts w:asciiTheme="minorHAnsi" w:hAnsiTheme="minorHAnsi" w:cstheme="minorHAnsi"/>
            <w:szCs w:val="24"/>
            <w:lang w:val="ru-RU"/>
          </w:rPr>
          <w:t>Повестка дня</w:t>
        </w:r>
      </w:hyperlink>
      <w:r w:rsidR="0048172F" w:rsidRPr="00AD2C1F">
        <w:rPr>
          <w:rStyle w:val="Hyperlink"/>
          <w:rFonts w:asciiTheme="minorHAnsi" w:hAnsiTheme="minorHAnsi" w:cstheme="minorHAnsi"/>
          <w:szCs w:val="24"/>
          <w:u w:val="none"/>
          <w:lang w:val="ru-RU"/>
        </w:rPr>
        <w:t xml:space="preserve"> </w:t>
      </w:r>
      <w:r w:rsidR="0048172F" w:rsidRPr="00AD2C1F">
        <w:rPr>
          <w:rFonts w:asciiTheme="minorHAnsi" w:hAnsiTheme="minorHAnsi" w:cstheme="minorHAnsi"/>
          <w:szCs w:val="24"/>
          <w:lang w:val="ru-RU"/>
        </w:rPr>
        <w:t>была принята в существующей редакции.</w:t>
      </w:r>
    </w:p>
    <w:p w14:paraId="200441BD" w14:textId="64BC3C37" w:rsidR="00666235" w:rsidRPr="00AD2C1F" w:rsidRDefault="00666235" w:rsidP="00666235">
      <w:pPr>
        <w:pStyle w:val="Heading1"/>
        <w:rPr>
          <w:lang w:val="ru-RU"/>
        </w:rPr>
      </w:pPr>
      <w:r w:rsidRPr="00AD2C1F">
        <w:rPr>
          <w:lang w:val="ru-RU"/>
        </w:rPr>
        <w:t>4</w:t>
      </w:r>
      <w:r w:rsidRPr="00AD2C1F">
        <w:rPr>
          <w:lang w:val="ru-RU"/>
        </w:rPr>
        <w:tab/>
      </w:r>
      <w:r w:rsidR="00D11E53" w:rsidRPr="00AD2C1F">
        <w:rPr>
          <w:lang w:val="ru-RU"/>
        </w:rPr>
        <w:t>Вклады и информационные документы</w:t>
      </w:r>
    </w:p>
    <w:p w14:paraId="5E5AA23C" w14:textId="2B0DBA62" w:rsidR="00666235" w:rsidRPr="00AD2C1F" w:rsidRDefault="00D11E53" w:rsidP="00666235">
      <w:pPr>
        <w:rPr>
          <w:lang w:val="ru-RU"/>
        </w:rPr>
      </w:pPr>
      <w:r w:rsidRPr="00AD2C1F">
        <w:rPr>
          <w:lang w:val="ru-RU"/>
        </w:rPr>
        <w:t>Были представлены следующие документы</w:t>
      </w:r>
      <w:r w:rsidR="00666235" w:rsidRPr="00AD2C1F">
        <w:rPr>
          <w:lang w:val="ru-RU"/>
        </w:rPr>
        <w:t>:</w:t>
      </w:r>
    </w:p>
    <w:p w14:paraId="5108EC8A" w14:textId="37A3B46B" w:rsidR="005A6125" w:rsidRPr="00AD2C1F" w:rsidRDefault="005A6125" w:rsidP="005A6125">
      <w:pPr>
        <w:pStyle w:val="enumlev1"/>
        <w:rPr>
          <w:lang w:val="ru-RU"/>
        </w:rPr>
      </w:pPr>
      <w:r w:rsidRPr="00AD2C1F">
        <w:rPr>
          <w:lang w:val="ru-RU"/>
        </w:rPr>
        <w:t>•</w:t>
      </w:r>
      <w:r w:rsidRPr="00AD2C1F">
        <w:rPr>
          <w:lang w:val="ru-RU"/>
        </w:rPr>
        <w:tab/>
      </w:r>
      <w:hyperlink r:id="rId14" w:history="1">
        <w:r w:rsidR="004B0B11" w:rsidRPr="00AD2C1F">
          <w:rPr>
            <w:rStyle w:val="Hyperlink"/>
            <w:rFonts w:asciiTheme="minorHAnsi" w:hAnsiTheme="minorHAnsi" w:cstheme="minorHAnsi"/>
            <w:szCs w:val="22"/>
            <w:lang w:val="ru-RU"/>
          </w:rPr>
          <w:t>презентация</w:t>
        </w:r>
      </w:hyperlink>
      <w:r w:rsidR="004B0B11" w:rsidRPr="00AD2C1F">
        <w:rPr>
          <w:lang w:val="ru-RU"/>
        </w:rPr>
        <w:t xml:space="preserve"> </w:t>
      </w:r>
      <w:r w:rsidRPr="00AD2C1F">
        <w:rPr>
          <w:lang w:val="ru-RU"/>
        </w:rPr>
        <w:t>о работе и деятельности МСЭ в области защиты ребенка в онлайновой среде</w:t>
      </w:r>
      <w:r w:rsidRPr="00AD2C1F">
        <w:rPr>
          <w:rFonts w:asciiTheme="minorHAnsi" w:hAnsiTheme="minorHAnsi" w:cstheme="minorHAnsi"/>
          <w:szCs w:val="22"/>
          <w:lang w:val="ru-RU"/>
        </w:rPr>
        <w:t>;</w:t>
      </w:r>
    </w:p>
    <w:p w14:paraId="103F83AB" w14:textId="7C91FB84" w:rsidR="00666235" w:rsidRPr="00AD2C1F" w:rsidRDefault="00666235" w:rsidP="00666235">
      <w:pPr>
        <w:pStyle w:val="enumlev1"/>
        <w:rPr>
          <w:rFonts w:asciiTheme="minorHAnsi" w:hAnsiTheme="minorHAnsi" w:cstheme="minorHAnsi"/>
          <w:szCs w:val="24"/>
          <w:bdr w:val="none" w:sz="0" w:space="0" w:color="auto" w:frame="1"/>
          <w:shd w:val="clear" w:color="auto" w:fill="FFFFFF"/>
          <w:lang w:val="ru-RU"/>
        </w:rPr>
      </w:pPr>
      <w:r w:rsidRPr="00AD2C1F">
        <w:rPr>
          <w:lang w:val="ru-RU"/>
        </w:rPr>
        <w:t>•</w:t>
      </w:r>
      <w:r w:rsidRPr="00AD2C1F">
        <w:rPr>
          <w:lang w:val="ru-RU"/>
        </w:rPr>
        <w:tab/>
      </w:r>
      <w:hyperlink r:id="rId15" w:history="1">
        <w:r w:rsidR="004B0B11" w:rsidRPr="00AD2C1F">
          <w:rPr>
            <w:rStyle w:val="Hyperlink"/>
            <w:rFonts w:asciiTheme="minorHAnsi" w:hAnsiTheme="minorHAnsi" w:cstheme="minorHAnsi"/>
            <w:szCs w:val="24"/>
            <w:lang w:val="ru-RU"/>
          </w:rPr>
          <w:t>презентация</w:t>
        </w:r>
      </w:hyperlink>
      <w:r w:rsidR="004B0B11" w:rsidRPr="00AD2C1F">
        <w:rPr>
          <w:rFonts w:asciiTheme="minorHAnsi" w:hAnsiTheme="minorHAnsi" w:cstheme="minorHAnsi"/>
          <w:szCs w:val="24"/>
          <w:lang w:val="ru-RU"/>
        </w:rPr>
        <w:t xml:space="preserve"> </w:t>
      </w:r>
      <w:r w:rsidR="00D11E53" w:rsidRPr="00AD2C1F">
        <w:rPr>
          <w:rFonts w:asciiTheme="minorHAnsi" w:hAnsiTheme="minorHAnsi" w:cstheme="minorHAnsi"/>
          <w:szCs w:val="24"/>
          <w:lang w:val="ru-RU"/>
        </w:rPr>
        <w:t xml:space="preserve">о </w:t>
      </w:r>
      <w:r w:rsidR="00B82404" w:rsidRPr="00AD2C1F">
        <w:rPr>
          <w:rFonts w:asciiTheme="minorHAnsi" w:hAnsiTheme="minorHAnsi" w:cstheme="minorHAnsi"/>
          <w:szCs w:val="24"/>
          <w:lang w:val="ru-RU"/>
        </w:rPr>
        <w:t>ходе работ</w:t>
      </w:r>
      <w:r w:rsidR="00347F07" w:rsidRPr="00AD2C1F">
        <w:rPr>
          <w:rFonts w:asciiTheme="minorHAnsi" w:hAnsiTheme="minorHAnsi" w:cstheme="minorHAnsi"/>
          <w:szCs w:val="24"/>
          <w:lang w:val="ru-RU"/>
        </w:rPr>
        <w:t>ы</w:t>
      </w:r>
      <w:r w:rsidR="00D11E53" w:rsidRPr="00AD2C1F">
        <w:rPr>
          <w:rFonts w:asciiTheme="minorHAnsi" w:hAnsiTheme="minorHAnsi" w:cstheme="minorHAnsi"/>
          <w:szCs w:val="24"/>
          <w:lang w:val="ru-RU"/>
        </w:rPr>
        <w:t xml:space="preserve"> </w:t>
      </w:r>
      <w:r w:rsidR="00B82404" w:rsidRPr="00AD2C1F">
        <w:rPr>
          <w:rFonts w:asciiTheme="minorHAnsi" w:hAnsiTheme="minorHAnsi" w:cstheme="minorHAnsi"/>
          <w:szCs w:val="24"/>
          <w:lang w:val="ru-RU"/>
        </w:rPr>
        <w:t xml:space="preserve">по </w:t>
      </w:r>
      <w:r w:rsidR="000D4725" w:rsidRPr="00AD2C1F">
        <w:rPr>
          <w:rFonts w:asciiTheme="minorHAnsi" w:hAnsiTheme="minorHAnsi" w:cstheme="minorHAnsi"/>
          <w:szCs w:val="24"/>
          <w:lang w:val="ru-RU"/>
        </w:rPr>
        <w:t>реализации</w:t>
      </w:r>
      <w:r w:rsidR="00D11E53" w:rsidRPr="00AD2C1F">
        <w:rPr>
          <w:rFonts w:asciiTheme="minorHAnsi" w:hAnsiTheme="minorHAnsi" w:cstheme="minorHAnsi"/>
          <w:szCs w:val="24"/>
          <w:lang w:val="ru-RU"/>
        </w:rPr>
        <w:t xml:space="preserve"> Руководящих указаний по защите ребенка в онлайновой среде, </w:t>
      </w:r>
      <w:r w:rsidR="00B82404" w:rsidRPr="00AD2C1F">
        <w:rPr>
          <w:rFonts w:asciiTheme="minorHAnsi" w:hAnsiTheme="minorHAnsi" w:cstheme="minorHAnsi"/>
          <w:szCs w:val="24"/>
          <w:lang w:val="ru-RU"/>
        </w:rPr>
        <w:t xml:space="preserve">подготовленная </w:t>
      </w:r>
      <w:r w:rsidR="00D11E53" w:rsidRPr="00AD2C1F">
        <w:rPr>
          <w:rFonts w:asciiTheme="minorHAnsi" w:hAnsiTheme="minorHAnsi" w:cstheme="minorHAnsi"/>
          <w:szCs w:val="24"/>
          <w:lang w:val="ru-RU"/>
        </w:rPr>
        <w:t>Региональным отделением МСЭ для Европы;</w:t>
      </w:r>
    </w:p>
    <w:p w14:paraId="6FAB00D9" w14:textId="2A5B210A" w:rsidR="00666235" w:rsidRPr="00AD2C1F" w:rsidRDefault="00666235" w:rsidP="00666235">
      <w:pPr>
        <w:pStyle w:val="enumlev1"/>
        <w:rPr>
          <w:rFonts w:asciiTheme="minorHAnsi" w:hAnsiTheme="minorHAnsi" w:cstheme="minorHAnsi"/>
          <w:szCs w:val="24"/>
          <w:bdr w:val="none" w:sz="0" w:space="0" w:color="auto" w:frame="1"/>
          <w:shd w:val="clear" w:color="auto" w:fill="FFFFFF"/>
          <w:lang w:val="ru-RU"/>
        </w:rPr>
      </w:pPr>
      <w:r w:rsidRPr="00AD2C1F">
        <w:rPr>
          <w:lang w:val="ru-RU"/>
        </w:rPr>
        <w:t>•</w:t>
      </w:r>
      <w:r w:rsidRPr="00AD2C1F">
        <w:rPr>
          <w:lang w:val="ru-RU"/>
        </w:rPr>
        <w:tab/>
      </w:r>
      <w:hyperlink r:id="rId16" w:history="1">
        <w:r w:rsidR="004B0B11" w:rsidRPr="00AD2C1F">
          <w:rPr>
            <w:rStyle w:val="Hyperlink"/>
            <w:rFonts w:asciiTheme="minorHAnsi" w:hAnsiTheme="minorHAnsi" w:cstheme="minorHAnsi"/>
            <w:szCs w:val="24"/>
            <w:lang w:val="ru-RU"/>
          </w:rPr>
          <w:t>презентации</w:t>
        </w:r>
      </w:hyperlink>
      <w:r w:rsidR="004B0B11" w:rsidRPr="00AD2C1F">
        <w:rPr>
          <w:rFonts w:asciiTheme="minorHAnsi" w:hAnsiTheme="minorHAnsi" w:cstheme="minorHAnsi"/>
          <w:szCs w:val="24"/>
          <w:lang w:val="ru-RU"/>
        </w:rPr>
        <w:t xml:space="preserve"> </w:t>
      </w:r>
      <w:r w:rsidR="00D11E53" w:rsidRPr="00AD2C1F">
        <w:rPr>
          <w:rFonts w:asciiTheme="minorHAnsi" w:hAnsiTheme="minorHAnsi" w:cstheme="minorHAnsi"/>
          <w:szCs w:val="24"/>
          <w:lang w:val="ru-RU"/>
        </w:rPr>
        <w:t>о совместных усилиях МСЭ и партнеров по СОР</w:t>
      </w:r>
      <w:r w:rsidR="004B0B11">
        <w:rPr>
          <w:rFonts w:asciiTheme="minorHAnsi" w:hAnsiTheme="minorHAnsi" w:cstheme="minorHAnsi"/>
          <w:szCs w:val="24"/>
          <w:lang w:val="ru-RU"/>
        </w:rPr>
        <w:t>:</w:t>
      </w:r>
    </w:p>
    <w:p w14:paraId="0E4C7AD9" w14:textId="11152D7D" w:rsidR="00666235" w:rsidRPr="00AD2C1F" w:rsidRDefault="00666235" w:rsidP="00666235">
      <w:pPr>
        <w:pStyle w:val="enumlev2"/>
        <w:tabs>
          <w:tab w:val="clear" w:pos="1191"/>
        </w:tabs>
        <w:ind w:left="1418" w:hanging="624"/>
        <w:rPr>
          <w:bdr w:val="none" w:sz="0" w:space="0" w:color="auto" w:frame="1"/>
          <w:shd w:val="clear" w:color="auto" w:fill="FFFFFF"/>
          <w:lang w:val="ru-RU"/>
        </w:rPr>
      </w:pPr>
      <w:r w:rsidRPr="00AD2C1F">
        <w:rPr>
          <w:lang w:val="ru-RU"/>
        </w:rPr>
        <w:t>−</w:t>
      </w:r>
      <w:r w:rsidRPr="00AD2C1F">
        <w:rPr>
          <w:lang w:val="ru-RU"/>
        </w:rPr>
        <w:tab/>
      </w:r>
      <w:hyperlink r:id="rId17" w:history="1">
        <w:r w:rsidR="004B0B11" w:rsidRPr="00AD2C1F">
          <w:rPr>
            <w:rStyle w:val="Hyperlink"/>
            <w:rFonts w:asciiTheme="minorHAnsi" w:hAnsiTheme="minorHAnsi" w:cstheme="minorHAnsi"/>
            <w:szCs w:val="24"/>
            <w:lang w:val="ru-RU"/>
          </w:rPr>
          <w:t>презентация</w:t>
        </w:r>
      </w:hyperlink>
      <w:r w:rsidR="004B0B11" w:rsidRPr="00AD2C1F">
        <w:rPr>
          <w:lang w:val="ru-RU"/>
        </w:rPr>
        <w:t xml:space="preserve"> </w:t>
      </w:r>
      <w:r w:rsidR="00D11E53" w:rsidRPr="00AD2C1F">
        <w:rPr>
          <w:lang w:val="ru-RU"/>
        </w:rPr>
        <w:t>Глобального партнерства по прекращению насилия в отношении детей</w:t>
      </w:r>
      <w:r w:rsidR="00F06793" w:rsidRPr="00AD2C1F">
        <w:rPr>
          <w:lang w:val="ru-RU"/>
        </w:rPr>
        <w:t xml:space="preserve"> </w:t>
      </w:r>
      <w:r w:rsidR="00347F07" w:rsidRPr="00AD2C1F">
        <w:rPr>
          <w:lang w:val="ru-RU"/>
        </w:rPr>
        <w:t>(GP-EVAC)</w:t>
      </w:r>
      <w:r w:rsidR="004B0B11">
        <w:rPr>
          <w:lang w:val="ru-RU"/>
        </w:rPr>
        <w:t>;</w:t>
      </w:r>
    </w:p>
    <w:p w14:paraId="27118D9B" w14:textId="20B4BBA7" w:rsidR="00666235" w:rsidRPr="00AD2C1F" w:rsidRDefault="00666235" w:rsidP="00666235">
      <w:pPr>
        <w:pStyle w:val="enumlev2"/>
        <w:tabs>
          <w:tab w:val="clear" w:pos="1191"/>
        </w:tabs>
        <w:ind w:left="1418" w:hanging="624"/>
        <w:rPr>
          <w:bdr w:val="none" w:sz="0" w:space="0" w:color="auto" w:frame="1"/>
          <w:shd w:val="clear" w:color="auto" w:fill="FFFFFF"/>
          <w:lang w:val="ru-RU"/>
        </w:rPr>
      </w:pPr>
      <w:r w:rsidRPr="00AD2C1F">
        <w:rPr>
          <w:lang w:val="ru-RU"/>
        </w:rPr>
        <w:t>−</w:t>
      </w:r>
      <w:r w:rsidRPr="00AD2C1F">
        <w:rPr>
          <w:lang w:val="ru-RU"/>
        </w:rPr>
        <w:tab/>
      </w:r>
      <w:hyperlink r:id="rId18" w:history="1">
        <w:r w:rsidR="004B0B11" w:rsidRPr="00AD2C1F">
          <w:rPr>
            <w:rStyle w:val="Hyperlink"/>
            <w:rFonts w:asciiTheme="minorHAnsi" w:hAnsiTheme="minorHAnsi" w:cstheme="minorHAnsi"/>
            <w:szCs w:val="24"/>
            <w:lang w:val="ru-RU"/>
          </w:rPr>
          <w:t>презентация</w:t>
        </w:r>
      </w:hyperlink>
      <w:r w:rsidR="004B0B11" w:rsidRPr="00AD2C1F">
        <w:rPr>
          <w:lang w:val="ru-RU"/>
        </w:rPr>
        <w:t xml:space="preserve"> </w:t>
      </w:r>
      <w:r w:rsidR="00D11E53" w:rsidRPr="00AD2C1F">
        <w:rPr>
          <w:lang w:val="ru-RU"/>
        </w:rPr>
        <w:t>Отдела инноваций ЮНИСЕФ</w:t>
      </w:r>
      <w:r w:rsidR="004B0B11">
        <w:rPr>
          <w:lang w:val="ru-RU"/>
        </w:rPr>
        <w:t>;</w:t>
      </w:r>
    </w:p>
    <w:p w14:paraId="677244AE" w14:textId="64323E89" w:rsidR="00666235" w:rsidRPr="00AD2C1F" w:rsidRDefault="00666235" w:rsidP="00666235">
      <w:pPr>
        <w:pStyle w:val="enumlev2"/>
        <w:tabs>
          <w:tab w:val="clear" w:pos="1191"/>
        </w:tabs>
        <w:ind w:left="1418" w:hanging="624"/>
        <w:rPr>
          <w:bdr w:val="none" w:sz="0" w:space="0" w:color="auto" w:frame="1"/>
          <w:shd w:val="clear" w:color="auto" w:fill="FFFFFF"/>
          <w:lang w:val="ru-RU"/>
        </w:rPr>
      </w:pPr>
      <w:r w:rsidRPr="00AD2C1F">
        <w:rPr>
          <w:lang w:val="ru-RU"/>
        </w:rPr>
        <w:t>−</w:t>
      </w:r>
      <w:r w:rsidRPr="00AD2C1F">
        <w:rPr>
          <w:lang w:val="ru-RU"/>
        </w:rPr>
        <w:tab/>
      </w:r>
      <w:hyperlink r:id="rId19" w:history="1">
        <w:r w:rsidR="004B0B11" w:rsidRPr="00AD2C1F">
          <w:rPr>
            <w:rStyle w:val="Hyperlink"/>
            <w:rFonts w:asciiTheme="minorHAnsi" w:hAnsiTheme="minorHAnsi" w:cstheme="minorHAnsi"/>
            <w:szCs w:val="24"/>
            <w:bdr w:val="none" w:sz="0" w:space="0" w:color="auto" w:frame="1"/>
            <w:shd w:val="clear" w:color="auto" w:fill="FFFFFF"/>
            <w:lang w:val="ru-RU"/>
          </w:rPr>
          <w:t>презентация</w:t>
        </w:r>
      </w:hyperlink>
      <w:r w:rsidR="004B0B11" w:rsidRPr="00AD2C1F">
        <w:rPr>
          <w:bdr w:val="none" w:sz="0" w:space="0" w:color="auto" w:frame="1"/>
          <w:shd w:val="clear" w:color="auto" w:fill="FFFFFF"/>
          <w:lang w:val="ru-RU"/>
        </w:rPr>
        <w:t xml:space="preserve"> </w:t>
      </w:r>
      <w:r w:rsidR="005A6125" w:rsidRPr="00AD2C1F">
        <w:rPr>
          <w:bdr w:val="none" w:sz="0" w:space="0" w:color="auto" w:frame="1"/>
          <w:shd w:val="clear" w:color="auto" w:fill="FFFFFF"/>
          <w:lang w:val="ru-RU"/>
        </w:rPr>
        <w:t>Специальн</w:t>
      </w:r>
      <w:r w:rsidR="006E7286" w:rsidRPr="00AD2C1F">
        <w:rPr>
          <w:bdr w:val="none" w:sz="0" w:space="0" w:color="auto" w:frame="1"/>
          <w:shd w:val="clear" w:color="auto" w:fill="FFFFFF"/>
          <w:lang w:val="ru-RU"/>
        </w:rPr>
        <w:t xml:space="preserve">ого </w:t>
      </w:r>
      <w:r w:rsidR="005A6125" w:rsidRPr="00AD2C1F">
        <w:rPr>
          <w:bdr w:val="none" w:sz="0" w:space="0" w:color="auto" w:frame="1"/>
          <w:shd w:val="clear" w:color="auto" w:fill="FFFFFF"/>
          <w:lang w:val="ru-RU"/>
        </w:rPr>
        <w:t>представител</w:t>
      </w:r>
      <w:r w:rsidR="006E7286" w:rsidRPr="00AD2C1F">
        <w:rPr>
          <w:bdr w:val="none" w:sz="0" w:space="0" w:color="auto" w:frame="1"/>
          <w:shd w:val="clear" w:color="auto" w:fill="FFFFFF"/>
          <w:lang w:val="ru-RU"/>
        </w:rPr>
        <w:t>я</w:t>
      </w:r>
      <w:r w:rsidR="005A6125" w:rsidRPr="00AD2C1F">
        <w:rPr>
          <w:bdr w:val="none" w:sz="0" w:space="0" w:color="auto" w:frame="1"/>
          <w:shd w:val="clear" w:color="auto" w:fill="FFFFFF"/>
          <w:lang w:val="ru-RU"/>
        </w:rPr>
        <w:t xml:space="preserve"> Генерального секретаря Организации Объединенных Наций по вопросу о насилии в отношении детей</w:t>
      </w:r>
      <w:r w:rsidRPr="00AD2C1F">
        <w:rPr>
          <w:bdr w:val="none" w:sz="0" w:space="0" w:color="auto" w:frame="1"/>
          <w:shd w:val="clear" w:color="auto" w:fill="FFFFFF"/>
          <w:lang w:val="ru-RU"/>
        </w:rPr>
        <w:t xml:space="preserve"> (SRSG-VAC)</w:t>
      </w:r>
      <w:r w:rsidR="004B0B11">
        <w:rPr>
          <w:bdr w:val="none" w:sz="0" w:space="0" w:color="auto" w:frame="1"/>
          <w:shd w:val="clear" w:color="auto" w:fill="FFFFFF"/>
          <w:lang w:val="ru-RU"/>
        </w:rPr>
        <w:t>;</w:t>
      </w:r>
    </w:p>
    <w:p w14:paraId="25C1AB18" w14:textId="6B745EB6" w:rsidR="00666235" w:rsidRPr="004B0B11" w:rsidRDefault="00666235" w:rsidP="00666235">
      <w:pPr>
        <w:pStyle w:val="enumlev2"/>
        <w:tabs>
          <w:tab w:val="clear" w:pos="1191"/>
        </w:tabs>
        <w:ind w:left="1418" w:hanging="624"/>
        <w:rPr>
          <w:bdr w:val="none" w:sz="0" w:space="0" w:color="auto" w:frame="1"/>
          <w:shd w:val="clear" w:color="auto" w:fill="FFFFFF"/>
          <w:lang w:val="ru-RU"/>
        </w:rPr>
      </w:pPr>
      <w:r w:rsidRPr="004B0B11">
        <w:rPr>
          <w:lang w:val="ru-RU"/>
        </w:rPr>
        <w:t>−</w:t>
      </w:r>
      <w:r w:rsidRPr="004B0B11">
        <w:rPr>
          <w:lang w:val="ru-RU"/>
        </w:rPr>
        <w:tab/>
      </w:r>
      <w:hyperlink r:id="rId20" w:history="1">
        <w:r w:rsidR="004B0B11" w:rsidRPr="00AD2C1F">
          <w:rPr>
            <w:rStyle w:val="Hyperlink"/>
            <w:rFonts w:asciiTheme="minorHAnsi" w:hAnsiTheme="minorHAnsi" w:cstheme="minorHAnsi"/>
            <w:szCs w:val="24"/>
            <w:bdr w:val="none" w:sz="0" w:space="0" w:color="auto" w:frame="1"/>
            <w:shd w:val="clear" w:color="auto" w:fill="FFFFFF"/>
            <w:lang w:val="ru-RU"/>
          </w:rPr>
          <w:t>презентация</w:t>
        </w:r>
      </w:hyperlink>
      <w:r w:rsidR="004B0B11" w:rsidRPr="004B0B11">
        <w:rPr>
          <w:bdr w:val="none" w:sz="0" w:space="0" w:color="auto" w:frame="1"/>
          <w:shd w:val="clear" w:color="auto" w:fill="FFFFFF"/>
          <w:lang w:val="ru-RU"/>
        </w:rPr>
        <w:t xml:space="preserve"> </w:t>
      </w:r>
      <w:r w:rsidR="00D11E53" w:rsidRPr="004B0B11">
        <w:rPr>
          <w:lang w:val="ru-RU"/>
        </w:rPr>
        <w:t xml:space="preserve">Глобального </w:t>
      </w:r>
      <w:r w:rsidR="00D11E53" w:rsidRPr="00AD2C1F">
        <w:rPr>
          <w:lang w:val="ru-RU"/>
        </w:rPr>
        <w:t>а</w:t>
      </w:r>
      <w:r w:rsidR="00D11E53" w:rsidRPr="004B0B11">
        <w:rPr>
          <w:lang w:val="ru-RU"/>
        </w:rPr>
        <w:t>льянса "</w:t>
      </w:r>
      <w:proofErr w:type="spellStart"/>
      <w:r w:rsidR="00D11E53" w:rsidRPr="00AD2C1F">
        <w:t>WePROTECT</w:t>
      </w:r>
      <w:proofErr w:type="spellEnd"/>
      <w:r w:rsidR="00D11E53" w:rsidRPr="004B0B11">
        <w:rPr>
          <w:lang w:val="ru-RU"/>
        </w:rPr>
        <w:t>"</w:t>
      </w:r>
      <w:r w:rsidR="004B0B11">
        <w:rPr>
          <w:lang w:val="ru-RU"/>
        </w:rPr>
        <w:t>;</w:t>
      </w:r>
    </w:p>
    <w:p w14:paraId="11CD7011" w14:textId="33733309" w:rsidR="00666235" w:rsidRPr="00AD2C1F" w:rsidRDefault="00666235" w:rsidP="00666235">
      <w:pPr>
        <w:pStyle w:val="enumlev2"/>
        <w:tabs>
          <w:tab w:val="clear" w:pos="1191"/>
        </w:tabs>
        <w:ind w:left="1418" w:hanging="624"/>
        <w:rPr>
          <w:bdr w:val="none" w:sz="0" w:space="0" w:color="auto" w:frame="1"/>
          <w:shd w:val="clear" w:color="auto" w:fill="FFFFFF"/>
          <w:lang w:val="ru-RU"/>
        </w:rPr>
      </w:pPr>
      <w:r w:rsidRPr="00AD2C1F">
        <w:rPr>
          <w:lang w:val="ru-RU"/>
        </w:rPr>
        <w:t>−</w:t>
      </w:r>
      <w:r w:rsidRPr="00AD2C1F">
        <w:rPr>
          <w:lang w:val="ru-RU"/>
        </w:rPr>
        <w:tab/>
      </w:r>
      <w:hyperlink r:id="rId21" w:history="1">
        <w:r w:rsidR="004B0B11" w:rsidRPr="00AD2C1F">
          <w:rPr>
            <w:rStyle w:val="Hyperlink"/>
            <w:rFonts w:asciiTheme="minorHAnsi" w:hAnsiTheme="minorHAnsi" w:cstheme="minorHAnsi"/>
            <w:szCs w:val="24"/>
            <w:bdr w:val="none" w:sz="0" w:space="0" w:color="auto" w:frame="1"/>
            <w:shd w:val="clear" w:color="auto" w:fill="FFFFFF"/>
            <w:lang w:val="ru-RU"/>
          </w:rPr>
          <w:t>презентация</w:t>
        </w:r>
      </w:hyperlink>
      <w:r w:rsidR="004B0B11" w:rsidRPr="00AD2C1F">
        <w:rPr>
          <w:bdr w:val="none" w:sz="0" w:space="0" w:color="auto" w:frame="1"/>
          <w:shd w:val="clear" w:color="auto" w:fill="FFFFFF"/>
          <w:lang w:val="ru-RU"/>
        </w:rPr>
        <w:t xml:space="preserve"> </w:t>
      </w:r>
      <w:r w:rsidR="00D11E53" w:rsidRPr="00AD2C1F">
        <w:rPr>
          <w:lang w:val="ru-RU"/>
        </w:rPr>
        <w:t>Центра безопасного интернета Соединенного Королевства</w:t>
      </w:r>
      <w:r w:rsidR="00D11E53" w:rsidRPr="00AD2C1F">
        <w:rPr>
          <w:bdr w:val="none" w:sz="0" w:space="0" w:color="auto" w:frame="1"/>
          <w:shd w:val="clear" w:color="auto" w:fill="FFFFFF"/>
          <w:lang w:val="ru-RU"/>
        </w:rPr>
        <w:t xml:space="preserve"> </w:t>
      </w:r>
      <w:r w:rsidRPr="00AD2C1F">
        <w:rPr>
          <w:bdr w:val="none" w:sz="0" w:space="0" w:color="auto" w:frame="1"/>
          <w:shd w:val="clear" w:color="auto" w:fill="FFFFFF"/>
          <w:lang w:val="ru-RU"/>
        </w:rPr>
        <w:t>(</w:t>
      </w:r>
      <w:proofErr w:type="spellStart"/>
      <w:r w:rsidRPr="00AD2C1F">
        <w:rPr>
          <w:bdr w:val="none" w:sz="0" w:space="0" w:color="auto" w:frame="1"/>
          <w:shd w:val="clear" w:color="auto" w:fill="FFFFFF"/>
          <w:lang w:val="en-US"/>
        </w:rPr>
        <w:t>SWGfl</w:t>
      </w:r>
      <w:proofErr w:type="spellEnd"/>
      <w:r w:rsidRPr="00AD2C1F">
        <w:rPr>
          <w:bdr w:val="none" w:sz="0" w:space="0" w:color="auto" w:frame="1"/>
          <w:shd w:val="clear" w:color="auto" w:fill="FFFFFF"/>
          <w:lang w:val="ru-RU"/>
        </w:rPr>
        <w:t>)</w:t>
      </w:r>
      <w:r w:rsidR="004B0B11">
        <w:rPr>
          <w:bdr w:val="none" w:sz="0" w:space="0" w:color="auto" w:frame="1"/>
          <w:shd w:val="clear" w:color="auto" w:fill="FFFFFF"/>
          <w:lang w:val="ru-RU"/>
        </w:rPr>
        <w:t>;</w:t>
      </w:r>
    </w:p>
    <w:p w14:paraId="1151066F" w14:textId="3792A2B9" w:rsidR="00666235" w:rsidRPr="004B0B11" w:rsidRDefault="00666235" w:rsidP="00666235">
      <w:pPr>
        <w:pStyle w:val="enumlev2"/>
        <w:tabs>
          <w:tab w:val="clear" w:pos="1191"/>
        </w:tabs>
        <w:ind w:left="1418" w:hanging="624"/>
        <w:rPr>
          <w:bdr w:val="none" w:sz="0" w:space="0" w:color="auto" w:frame="1"/>
          <w:shd w:val="clear" w:color="auto" w:fill="FFFFFF"/>
          <w:lang w:val="ru-RU"/>
        </w:rPr>
      </w:pPr>
      <w:r w:rsidRPr="00AD2C1F">
        <w:rPr>
          <w:lang w:val="ru-RU"/>
        </w:rPr>
        <w:t>−</w:t>
      </w:r>
      <w:r w:rsidRPr="00AD2C1F">
        <w:rPr>
          <w:lang w:val="ru-RU"/>
        </w:rPr>
        <w:tab/>
      </w:r>
      <w:hyperlink r:id="rId22" w:history="1">
        <w:r w:rsidR="004B0B11" w:rsidRPr="00AD2C1F">
          <w:rPr>
            <w:rStyle w:val="Hyperlink"/>
            <w:rFonts w:asciiTheme="minorHAnsi" w:hAnsiTheme="minorHAnsi" w:cstheme="minorHAnsi"/>
            <w:szCs w:val="24"/>
            <w:bdr w:val="none" w:sz="0" w:space="0" w:color="auto" w:frame="1"/>
            <w:shd w:val="clear" w:color="auto" w:fill="FFFFFF"/>
            <w:lang w:val="ru-RU"/>
          </w:rPr>
          <w:t>презентация</w:t>
        </w:r>
      </w:hyperlink>
      <w:r w:rsidR="004B0B11" w:rsidRPr="00AD2C1F">
        <w:rPr>
          <w:bdr w:val="none" w:sz="0" w:space="0" w:color="auto" w:frame="1"/>
          <w:shd w:val="clear" w:color="auto" w:fill="FFFFFF"/>
          <w:lang w:val="ru-RU"/>
        </w:rPr>
        <w:t xml:space="preserve"> </w:t>
      </w:r>
      <w:r w:rsidRPr="00AD2C1F">
        <w:rPr>
          <w:bdr w:val="none" w:sz="0" w:space="0" w:color="auto" w:frame="1"/>
          <w:shd w:val="clear" w:color="auto" w:fill="FFFFFF"/>
          <w:lang w:val="en-US"/>
        </w:rPr>
        <w:t>Insafe</w:t>
      </w:r>
      <w:r w:rsidR="004B0B11">
        <w:rPr>
          <w:bdr w:val="none" w:sz="0" w:space="0" w:color="auto" w:frame="1"/>
          <w:shd w:val="clear" w:color="auto" w:fill="FFFFFF"/>
          <w:lang w:val="ru-RU"/>
        </w:rPr>
        <w:t>;</w:t>
      </w:r>
    </w:p>
    <w:p w14:paraId="6C708406" w14:textId="5DF1486D" w:rsidR="00666235" w:rsidRPr="00AD2C1F" w:rsidRDefault="00666235" w:rsidP="00666235">
      <w:pPr>
        <w:pStyle w:val="enumlev2"/>
        <w:tabs>
          <w:tab w:val="clear" w:pos="1191"/>
        </w:tabs>
        <w:ind w:left="1418" w:hanging="624"/>
        <w:rPr>
          <w:bdr w:val="none" w:sz="0" w:space="0" w:color="auto" w:frame="1"/>
          <w:shd w:val="clear" w:color="auto" w:fill="FFFFFF"/>
          <w:lang w:val="ru-RU"/>
        </w:rPr>
      </w:pPr>
      <w:r w:rsidRPr="00AD2C1F">
        <w:rPr>
          <w:lang w:val="ru-RU"/>
        </w:rPr>
        <w:t>−</w:t>
      </w:r>
      <w:r w:rsidRPr="00AD2C1F">
        <w:rPr>
          <w:lang w:val="ru-RU"/>
        </w:rPr>
        <w:tab/>
      </w:r>
      <w:hyperlink r:id="rId23" w:history="1">
        <w:r w:rsidR="004B0B11" w:rsidRPr="00AD2C1F">
          <w:rPr>
            <w:rStyle w:val="Hyperlink"/>
            <w:rFonts w:asciiTheme="minorHAnsi" w:hAnsiTheme="minorHAnsi" w:cstheme="minorHAnsi"/>
            <w:szCs w:val="24"/>
            <w:bdr w:val="none" w:sz="0" w:space="0" w:color="auto" w:frame="1"/>
            <w:shd w:val="clear" w:color="auto" w:fill="FFFFFF"/>
            <w:lang w:val="ru-RU"/>
          </w:rPr>
          <w:t>презентация</w:t>
        </w:r>
      </w:hyperlink>
      <w:r w:rsidR="004B0B11" w:rsidRPr="00AD2C1F">
        <w:rPr>
          <w:bdr w:val="none" w:sz="0" w:space="0" w:color="auto" w:frame="1"/>
          <w:shd w:val="clear" w:color="auto" w:fill="FFFFFF"/>
          <w:lang w:val="ru-RU"/>
        </w:rPr>
        <w:t xml:space="preserve"> </w:t>
      </w:r>
      <w:proofErr w:type="spellStart"/>
      <w:r w:rsidRPr="00AD2C1F">
        <w:rPr>
          <w:bdr w:val="none" w:sz="0" w:space="0" w:color="auto" w:frame="1"/>
          <w:shd w:val="clear" w:color="auto" w:fill="FFFFFF"/>
          <w:lang w:val="en-US"/>
        </w:rPr>
        <w:t>Parentzone</w:t>
      </w:r>
      <w:proofErr w:type="spellEnd"/>
      <w:r w:rsidR="004B0B11">
        <w:rPr>
          <w:bdr w:val="none" w:sz="0" w:space="0" w:color="auto" w:frame="1"/>
          <w:shd w:val="clear" w:color="auto" w:fill="FFFFFF"/>
          <w:lang w:val="ru-RU"/>
        </w:rPr>
        <w:t>.</w:t>
      </w:r>
    </w:p>
    <w:p w14:paraId="3385C0C2" w14:textId="0B50B00F" w:rsidR="00666235" w:rsidRPr="00AD2C1F" w:rsidRDefault="00666235" w:rsidP="00666235">
      <w:pPr>
        <w:pStyle w:val="Heading1"/>
        <w:rPr>
          <w:lang w:val="ru-RU"/>
        </w:rPr>
      </w:pPr>
      <w:r w:rsidRPr="00AD2C1F">
        <w:rPr>
          <w:lang w:val="ru-RU"/>
        </w:rPr>
        <w:t>5</w:t>
      </w:r>
      <w:r w:rsidRPr="00AD2C1F">
        <w:rPr>
          <w:lang w:val="ru-RU"/>
        </w:rPr>
        <w:tab/>
      </w:r>
      <w:proofErr w:type="gramStart"/>
      <w:r w:rsidR="000D4725" w:rsidRPr="00AD2C1F">
        <w:rPr>
          <w:lang w:val="ru-RU"/>
        </w:rPr>
        <w:t>Презентации</w:t>
      </w:r>
      <w:proofErr w:type="gramEnd"/>
    </w:p>
    <w:p w14:paraId="2D409F94" w14:textId="68D7B800" w:rsidR="00666235" w:rsidRPr="00AD2C1F" w:rsidRDefault="00666235" w:rsidP="00666235">
      <w:pPr>
        <w:rPr>
          <w:lang w:val="ru-RU"/>
        </w:rPr>
      </w:pPr>
      <w:r w:rsidRPr="00AD2C1F">
        <w:rPr>
          <w:lang w:val="ru-RU"/>
        </w:rPr>
        <w:t>5.1</w:t>
      </w:r>
      <w:r w:rsidRPr="00AD2C1F">
        <w:rPr>
          <w:lang w:val="ru-RU"/>
        </w:rPr>
        <w:tab/>
      </w:r>
      <w:r w:rsidR="000D4725" w:rsidRPr="00AD2C1F">
        <w:rPr>
          <w:lang w:val="ru-RU"/>
        </w:rPr>
        <w:t xml:space="preserve">Представитель </w:t>
      </w:r>
      <w:r w:rsidR="00D11E53" w:rsidRPr="00AD2C1F">
        <w:rPr>
          <w:lang w:val="ru-RU"/>
        </w:rPr>
        <w:t>Секретариат</w:t>
      </w:r>
      <w:r w:rsidR="000D4725" w:rsidRPr="00AD2C1F">
        <w:rPr>
          <w:lang w:val="ru-RU"/>
        </w:rPr>
        <w:t>а</w:t>
      </w:r>
      <w:r w:rsidR="00D11E53" w:rsidRPr="00AD2C1F">
        <w:rPr>
          <w:lang w:val="ru-RU"/>
        </w:rPr>
        <w:t xml:space="preserve"> МСЭ представил </w:t>
      </w:r>
      <w:hyperlink r:id="rId24" w:history="1">
        <w:r w:rsidR="00D11E53" w:rsidRPr="00AD2C1F">
          <w:rPr>
            <w:rStyle w:val="Hyperlink"/>
            <w:lang w:val="ru-RU"/>
          </w:rPr>
          <w:t>обновленную информацию</w:t>
        </w:r>
      </w:hyperlink>
      <w:r w:rsidR="00D11E53" w:rsidRPr="00AD2C1F">
        <w:rPr>
          <w:lang w:val="ru-RU"/>
        </w:rPr>
        <w:t xml:space="preserve"> о работе, проведенной в 2020 году и в последующий период. </w:t>
      </w:r>
      <w:r w:rsidR="000D4725" w:rsidRPr="00AD2C1F">
        <w:rPr>
          <w:lang w:val="ru-RU"/>
        </w:rPr>
        <w:t xml:space="preserve">Представитель </w:t>
      </w:r>
      <w:r w:rsidR="00D11E53" w:rsidRPr="00AD2C1F">
        <w:rPr>
          <w:lang w:val="ru-RU"/>
        </w:rPr>
        <w:t>Секретариат</w:t>
      </w:r>
      <w:r w:rsidR="000D4725" w:rsidRPr="00AD2C1F">
        <w:rPr>
          <w:lang w:val="ru-RU"/>
        </w:rPr>
        <w:t>а</w:t>
      </w:r>
      <w:r w:rsidR="00D11E53" w:rsidRPr="00AD2C1F">
        <w:rPr>
          <w:lang w:val="ru-RU"/>
        </w:rPr>
        <w:t xml:space="preserve"> </w:t>
      </w:r>
      <w:r w:rsidR="000D4725" w:rsidRPr="00AD2C1F">
        <w:rPr>
          <w:lang w:val="ru-RU"/>
        </w:rPr>
        <w:t>упомянул</w:t>
      </w:r>
      <w:r w:rsidR="00D11E53" w:rsidRPr="00AD2C1F">
        <w:rPr>
          <w:lang w:val="ru-RU"/>
        </w:rPr>
        <w:t xml:space="preserve"> о </w:t>
      </w:r>
      <w:r w:rsidR="000D4725" w:rsidRPr="00AD2C1F">
        <w:rPr>
          <w:lang w:val="ru-RU"/>
        </w:rPr>
        <w:t>создании</w:t>
      </w:r>
      <w:r w:rsidR="00D11E53" w:rsidRPr="00AD2C1F">
        <w:rPr>
          <w:lang w:val="ru-RU"/>
        </w:rPr>
        <w:t xml:space="preserve"> талисмана </w:t>
      </w:r>
      <w:r w:rsidR="000D4725" w:rsidRPr="00AD2C1F">
        <w:rPr>
          <w:lang w:val="ru-RU"/>
        </w:rPr>
        <w:t>СОР</w:t>
      </w:r>
      <w:r w:rsidR="00D11E53" w:rsidRPr="00AD2C1F">
        <w:rPr>
          <w:lang w:val="ru-RU"/>
        </w:rPr>
        <w:t xml:space="preserve"> "Санго" и</w:t>
      </w:r>
      <w:r w:rsidR="000D4725" w:rsidRPr="00AD2C1F">
        <w:rPr>
          <w:lang w:val="ru-RU"/>
        </w:rPr>
        <w:t xml:space="preserve"> </w:t>
      </w:r>
      <w:r w:rsidR="00347F07" w:rsidRPr="00AD2C1F">
        <w:rPr>
          <w:lang w:val="ru-RU"/>
        </w:rPr>
        <w:t>начале</w:t>
      </w:r>
      <w:r w:rsidR="00D11E53" w:rsidRPr="00AD2C1F">
        <w:rPr>
          <w:lang w:val="ru-RU"/>
        </w:rPr>
        <w:t xml:space="preserve"> </w:t>
      </w:r>
      <w:r w:rsidR="000D4725" w:rsidRPr="00AD2C1F">
        <w:rPr>
          <w:lang w:val="ru-RU"/>
        </w:rPr>
        <w:t>соответствующих</w:t>
      </w:r>
      <w:r w:rsidR="00D11E53" w:rsidRPr="00AD2C1F">
        <w:rPr>
          <w:lang w:val="ru-RU"/>
        </w:rPr>
        <w:t xml:space="preserve"> кампаний, поделился информацией об усилиях </w:t>
      </w:r>
      <w:r w:rsidR="000D4725" w:rsidRPr="00AD2C1F">
        <w:rPr>
          <w:lang w:val="ru-RU"/>
        </w:rPr>
        <w:t>по реагированию на пандемию</w:t>
      </w:r>
      <w:r w:rsidR="00D11E53" w:rsidRPr="00AD2C1F">
        <w:rPr>
          <w:lang w:val="ru-RU"/>
        </w:rPr>
        <w:t xml:space="preserve"> </w:t>
      </w:r>
      <w:r w:rsidR="000D4725" w:rsidRPr="00AD2C1F">
        <w:rPr>
          <w:lang w:val="en-US"/>
        </w:rPr>
        <w:t>COVID</w:t>
      </w:r>
      <w:r w:rsidR="00D11E53" w:rsidRPr="00AD2C1F">
        <w:rPr>
          <w:lang w:val="ru-RU"/>
        </w:rPr>
        <w:t>-19</w:t>
      </w:r>
      <w:r w:rsidR="000D4725" w:rsidRPr="00AD2C1F">
        <w:rPr>
          <w:lang w:val="ru-RU"/>
        </w:rPr>
        <w:t>, предпринимаемых в рамках</w:t>
      </w:r>
      <w:r w:rsidR="00D11E53" w:rsidRPr="00AD2C1F">
        <w:rPr>
          <w:lang w:val="ru-RU"/>
        </w:rPr>
        <w:t xml:space="preserve"> этой инициативы и </w:t>
      </w:r>
      <w:r w:rsidR="000D4725" w:rsidRPr="00AD2C1F">
        <w:rPr>
          <w:lang w:val="ru-RU"/>
        </w:rPr>
        <w:t xml:space="preserve">деятельности </w:t>
      </w:r>
      <w:r w:rsidR="00D11E53" w:rsidRPr="00AD2C1F">
        <w:rPr>
          <w:lang w:val="ru-RU"/>
        </w:rPr>
        <w:t>партнер</w:t>
      </w:r>
      <w:r w:rsidR="000D4725" w:rsidRPr="00AD2C1F">
        <w:rPr>
          <w:lang w:val="ru-RU"/>
        </w:rPr>
        <w:t>ов</w:t>
      </w:r>
      <w:r w:rsidR="00D11E53" w:rsidRPr="00AD2C1F">
        <w:rPr>
          <w:lang w:val="ru-RU"/>
        </w:rPr>
        <w:t xml:space="preserve">, </w:t>
      </w:r>
      <w:r w:rsidR="000D4725" w:rsidRPr="00AD2C1F">
        <w:rPr>
          <w:lang w:val="ru-RU"/>
        </w:rPr>
        <w:t>а также</w:t>
      </w:r>
      <w:r w:rsidR="00D11E53" w:rsidRPr="00AD2C1F">
        <w:rPr>
          <w:lang w:val="ru-RU"/>
        </w:rPr>
        <w:t xml:space="preserve"> представил всеобъемлющий обзор новых руководящих </w:t>
      </w:r>
      <w:r w:rsidR="000D4725" w:rsidRPr="00AD2C1F">
        <w:rPr>
          <w:lang w:val="ru-RU"/>
        </w:rPr>
        <w:t>указаний по СОР</w:t>
      </w:r>
      <w:r w:rsidR="00D11E53" w:rsidRPr="00AD2C1F">
        <w:rPr>
          <w:lang w:val="ru-RU"/>
        </w:rPr>
        <w:t xml:space="preserve"> 2020 года, связанных с ними материалов и мероприятий. </w:t>
      </w:r>
      <w:r w:rsidR="000D4725" w:rsidRPr="00AD2C1F">
        <w:rPr>
          <w:lang w:val="ru-RU"/>
        </w:rPr>
        <w:t>Помимо этого</w:t>
      </w:r>
      <w:r w:rsidR="00D11E53" w:rsidRPr="00AD2C1F">
        <w:rPr>
          <w:lang w:val="ru-RU"/>
        </w:rPr>
        <w:t xml:space="preserve">, </w:t>
      </w:r>
      <w:r w:rsidR="000D4725" w:rsidRPr="00AD2C1F">
        <w:rPr>
          <w:lang w:val="ru-RU"/>
        </w:rPr>
        <w:t>был</w:t>
      </w:r>
      <w:r w:rsidR="00347F07" w:rsidRPr="00AD2C1F">
        <w:rPr>
          <w:lang w:val="ru-RU"/>
        </w:rPr>
        <w:t>а</w:t>
      </w:r>
      <w:r w:rsidR="000D4725" w:rsidRPr="00AD2C1F">
        <w:rPr>
          <w:lang w:val="ru-RU"/>
        </w:rPr>
        <w:t xml:space="preserve"> представлен</w:t>
      </w:r>
      <w:r w:rsidR="00347F07" w:rsidRPr="00AD2C1F">
        <w:rPr>
          <w:lang w:val="ru-RU"/>
        </w:rPr>
        <w:t xml:space="preserve">а </w:t>
      </w:r>
      <w:r w:rsidR="00347F07" w:rsidRPr="00AD2C1F">
        <w:rPr>
          <w:lang w:val="ru-RU"/>
        </w:rPr>
        <w:lastRenderedPageBreak/>
        <w:t xml:space="preserve">информация о </w:t>
      </w:r>
      <w:r w:rsidR="00D11E53" w:rsidRPr="00AD2C1F">
        <w:rPr>
          <w:lang w:val="ru-RU"/>
        </w:rPr>
        <w:t>текущи</w:t>
      </w:r>
      <w:r w:rsidR="00347F07" w:rsidRPr="00AD2C1F">
        <w:rPr>
          <w:lang w:val="ru-RU"/>
        </w:rPr>
        <w:t>х</w:t>
      </w:r>
      <w:r w:rsidR="00D11E53" w:rsidRPr="00AD2C1F">
        <w:rPr>
          <w:lang w:val="ru-RU"/>
        </w:rPr>
        <w:t xml:space="preserve"> и </w:t>
      </w:r>
      <w:r w:rsidR="000D4725" w:rsidRPr="00AD2C1F">
        <w:rPr>
          <w:lang w:val="ru-RU"/>
        </w:rPr>
        <w:t>перво</w:t>
      </w:r>
      <w:r w:rsidR="00D11E53" w:rsidRPr="00AD2C1F">
        <w:rPr>
          <w:lang w:val="ru-RU"/>
        </w:rPr>
        <w:t>начальны</w:t>
      </w:r>
      <w:r w:rsidR="00347F07" w:rsidRPr="00AD2C1F">
        <w:rPr>
          <w:lang w:val="ru-RU"/>
        </w:rPr>
        <w:t>х</w:t>
      </w:r>
      <w:r w:rsidR="00D11E53" w:rsidRPr="00AD2C1F">
        <w:rPr>
          <w:lang w:val="ru-RU"/>
        </w:rPr>
        <w:t xml:space="preserve"> усилия</w:t>
      </w:r>
      <w:r w:rsidR="00347F07" w:rsidRPr="00AD2C1F">
        <w:rPr>
          <w:lang w:val="ru-RU"/>
        </w:rPr>
        <w:t>х</w:t>
      </w:r>
      <w:r w:rsidR="00D11E53" w:rsidRPr="00AD2C1F">
        <w:rPr>
          <w:lang w:val="ru-RU"/>
        </w:rPr>
        <w:t xml:space="preserve"> по реализации Руководящих </w:t>
      </w:r>
      <w:r w:rsidR="000D4725" w:rsidRPr="00AD2C1F">
        <w:rPr>
          <w:lang w:val="ru-RU"/>
        </w:rPr>
        <w:t>указаний по СОР</w:t>
      </w:r>
      <w:r w:rsidR="00D11E53" w:rsidRPr="00AD2C1F">
        <w:rPr>
          <w:lang w:val="ru-RU"/>
        </w:rPr>
        <w:t xml:space="preserve"> в рамках таких проектов, как </w:t>
      </w:r>
      <w:r w:rsidR="000D4725" w:rsidRPr="00AD2C1F">
        <w:rPr>
          <w:lang w:val="ru-RU"/>
        </w:rPr>
        <w:t>"</w:t>
      </w:r>
      <w:r w:rsidR="000D4725" w:rsidRPr="00AD2C1F">
        <w:rPr>
          <w:lang w:val="en-US"/>
        </w:rPr>
        <w:t>GIGA</w:t>
      </w:r>
      <w:r w:rsidR="00D11E53" w:rsidRPr="00AD2C1F">
        <w:rPr>
          <w:lang w:val="ru-RU"/>
        </w:rPr>
        <w:t xml:space="preserve"> </w:t>
      </w:r>
      <w:r w:rsidR="000D4725" w:rsidRPr="00AD2C1F">
        <w:rPr>
          <w:lang w:val="ru-RU"/>
        </w:rPr>
        <w:t>–</w:t>
      </w:r>
      <w:r w:rsidR="00D11E53" w:rsidRPr="00AD2C1F">
        <w:rPr>
          <w:lang w:val="ru-RU"/>
        </w:rPr>
        <w:t xml:space="preserve"> </w:t>
      </w:r>
      <w:r w:rsidR="000D4725" w:rsidRPr="00AD2C1F">
        <w:rPr>
          <w:lang w:val="ru-RU"/>
        </w:rPr>
        <w:t>подключение всех школ к интернету"</w:t>
      </w:r>
      <w:r w:rsidR="00D11E53" w:rsidRPr="00AD2C1F">
        <w:rPr>
          <w:lang w:val="ru-RU"/>
        </w:rPr>
        <w:t xml:space="preserve"> и други</w:t>
      </w:r>
      <w:r w:rsidR="000D4725" w:rsidRPr="00AD2C1F">
        <w:rPr>
          <w:lang w:val="ru-RU"/>
        </w:rPr>
        <w:t>х</w:t>
      </w:r>
      <w:r w:rsidR="00D11E53" w:rsidRPr="00AD2C1F">
        <w:rPr>
          <w:lang w:val="ru-RU"/>
        </w:rPr>
        <w:t xml:space="preserve"> соответствующи</w:t>
      </w:r>
      <w:r w:rsidR="000D4725" w:rsidRPr="00AD2C1F">
        <w:rPr>
          <w:lang w:val="ru-RU"/>
        </w:rPr>
        <w:t>х</w:t>
      </w:r>
      <w:r w:rsidR="00D11E53" w:rsidRPr="00AD2C1F">
        <w:rPr>
          <w:lang w:val="ru-RU"/>
        </w:rPr>
        <w:t xml:space="preserve"> вид</w:t>
      </w:r>
      <w:r w:rsidR="000D4725" w:rsidRPr="00AD2C1F">
        <w:rPr>
          <w:lang w:val="ru-RU"/>
        </w:rPr>
        <w:t xml:space="preserve">ов </w:t>
      </w:r>
      <w:r w:rsidR="00D11E53" w:rsidRPr="00AD2C1F">
        <w:rPr>
          <w:lang w:val="ru-RU"/>
        </w:rPr>
        <w:t xml:space="preserve">сотрудничества и усилий на глобальном, региональном и национальном уровнях. В </w:t>
      </w:r>
      <w:r w:rsidR="000D4725" w:rsidRPr="00AD2C1F">
        <w:rPr>
          <w:lang w:val="ru-RU"/>
        </w:rPr>
        <w:t>заключение</w:t>
      </w:r>
      <w:r w:rsidR="00D11E53" w:rsidRPr="00AD2C1F">
        <w:rPr>
          <w:lang w:val="ru-RU"/>
        </w:rPr>
        <w:t xml:space="preserve"> презентации был представлен обзор глобальной программы по реализации Руководящих </w:t>
      </w:r>
      <w:r w:rsidR="000D4725" w:rsidRPr="00AD2C1F">
        <w:rPr>
          <w:lang w:val="ru-RU"/>
        </w:rPr>
        <w:t>указаний по СОР</w:t>
      </w:r>
      <w:r w:rsidR="00D11E53" w:rsidRPr="00AD2C1F">
        <w:rPr>
          <w:lang w:val="ru-RU"/>
        </w:rPr>
        <w:t xml:space="preserve"> (</w:t>
      </w:r>
      <w:proofErr w:type="gramStart"/>
      <w:r w:rsidR="00D11E53" w:rsidRPr="00AD2C1F">
        <w:rPr>
          <w:lang w:val="ru-RU"/>
        </w:rPr>
        <w:t>2021</w:t>
      </w:r>
      <w:r w:rsidR="004B0B11">
        <w:rPr>
          <w:lang w:val="ru-RU"/>
        </w:rPr>
        <w:t>−</w:t>
      </w:r>
      <w:r w:rsidR="00D11E53" w:rsidRPr="00AD2C1F">
        <w:rPr>
          <w:lang w:val="ru-RU"/>
        </w:rPr>
        <w:t>2023</w:t>
      </w:r>
      <w:proofErr w:type="gramEnd"/>
      <w:r w:rsidR="00D11E53" w:rsidRPr="00AD2C1F">
        <w:rPr>
          <w:lang w:val="ru-RU"/>
        </w:rPr>
        <w:t xml:space="preserve"> гг.) и призыв к действиям в поддержку этих усилий.</w:t>
      </w:r>
    </w:p>
    <w:p w14:paraId="2336C716" w14:textId="66147B74" w:rsidR="00666235" w:rsidRPr="00AD2C1F" w:rsidRDefault="00666235" w:rsidP="00666235">
      <w:pPr>
        <w:rPr>
          <w:lang w:val="ru-RU"/>
        </w:rPr>
      </w:pPr>
      <w:r w:rsidRPr="00AD2C1F">
        <w:rPr>
          <w:lang w:val="ru-RU"/>
        </w:rPr>
        <w:t>5.2</w:t>
      </w:r>
      <w:r w:rsidRPr="00AD2C1F">
        <w:rPr>
          <w:lang w:val="ru-RU"/>
        </w:rPr>
        <w:tab/>
      </w:r>
      <w:r w:rsidR="000D4725" w:rsidRPr="00AD2C1F">
        <w:rPr>
          <w:lang w:val="ru-RU"/>
        </w:rPr>
        <w:t xml:space="preserve">Презентация </w:t>
      </w:r>
      <w:r w:rsidR="00347F07" w:rsidRPr="00AD2C1F">
        <w:rPr>
          <w:lang w:val="ru-RU"/>
        </w:rPr>
        <w:t xml:space="preserve">Отделения </w:t>
      </w:r>
      <w:r w:rsidR="00D11E53" w:rsidRPr="00AD2C1F">
        <w:rPr>
          <w:lang w:val="ru-RU"/>
        </w:rPr>
        <w:t>МСЭ</w:t>
      </w:r>
      <w:r w:rsidR="000D4725" w:rsidRPr="00AD2C1F">
        <w:rPr>
          <w:lang w:val="ru-RU"/>
        </w:rPr>
        <w:t xml:space="preserve"> для Европы</w:t>
      </w:r>
      <w:r w:rsidR="00D11E53" w:rsidRPr="00AD2C1F">
        <w:rPr>
          <w:lang w:val="ru-RU"/>
        </w:rPr>
        <w:t xml:space="preserve"> </w:t>
      </w:r>
      <w:r w:rsidR="000D4725" w:rsidRPr="00AD2C1F">
        <w:rPr>
          <w:lang w:val="ru-RU"/>
        </w:rPr>
        <w:t>содержала</w:t>
      </w:r>
      <w:r w:rsidR="00D11E53" w:rsidRPr="00AD2C1F">
        <w:rPr>
          <w:lang w:val="ru-RU"/>
        </w:rPr>
        <w:t xml:space="preserve"> </w:t>
      </w:r>
      <w:hyperlink r:id="rId25" w:history="1">
        <w:r w:rsidR="00D11E53" w:rsidRPr="00AD2C1F">
          <w:rPr>
            <w:rStyle w:val="Hyperlink"/>
            <w:lang w:val="ru-RU"/>
          </w:rPr>
          <w:t>обзор</w:t>
        </w:r>
      </w:hyperlink>
      <w:r w:rsidR="00D11E53" w:rsidRPr="00AD2C1F">
        <w:rPr>
          <w:lang w:val="ru-RU"/>
        </w:rPr>
        <w:t xml:space="preserve"> </w:t>
      </w:r>
      <w:r w:rsidR="00347F07" w:rsidRPr="00AD2C1F">
        <w:rPr>
          <w:lang w:val="ru-RU"/>
        </w:rPr>
        <w:t>хода работы по</w:t>
      </w:r>
      <w:r w:rsidR="00D11E53" w:rsidRPr="00AD2C1F">
        <w:rPr>
          <w:lang w:val="ru-RU"/>
        </w:rPr>
        <w:t xml:space="preserve"> </w:t>
      </w:r>
      <w:r w:rsidR="000D4725" w:rsidRPr="00AD2C1F">
        <w:rPr>
          <w:lang w:val="ru-RU"/>
        </w:rPr>
        <w:t>реализации</w:t>
      </w:r>
      <w:r w:rsidR="00D11E53" w:rsidRPr="00AD2C1F">
        <w:rPr>
          <w:lang w:val="ru-RU"/>
        </w:rPr>
        <w:t xml:space="preserve"> новых Руководящих </w:t>
      </w:r>
      <w:r w:rsidR="000D4725" w:rsidRPr="00AD2C1F">
        <w:rPr>
          <w:lang w:val="ru-RU"/>
        </w:rPr>
        <w:t>указаний по СОР</w:t>
      </w:r>
      <w:r w:rsidR="00D11E53" w:rsidRPr="00AD2C1F">
        <w:rPr>
          <w:lang w:val="ru-RU"/>
        </w:rPr>
        <w:t xml:space="preserve"> на региональном и национальном уровнях, включая</w:t>
      </w:r>
      <w:r w:rsidR="000D4725" w:rsidRPr="00AD2C1F">
        <w:rPr>
          <w:lang w:val="ru-RU"/>
        </w:rPr>
        <w:t xml:space="preserve"> проведение</w:t>
      </w:r>
      <w:r w:rsidR="00D11E53" w:rsidRPr="00AD2C1F">
        <w:rPr>
          <w:lang w:val="ru-RU"/>
        </w:rPr>
        <w:t xml:space="preserve"> рабочи</w:t>
      </w:r>
      <w:r w:rsidR="000D4725" w:rsidRPr="00AD2C1F">
        <w:rPr>
          <w:lang w:val="ru-RU"/>
        </w:rPr>
        <w:t>х</w:t>
      </w:r>
      <w:r w:rsidR="00D11E53" w:rsidRPr="00AD2C1F">
        <w:rPr>
          <w:lang w:val="ru-RU"/>
        </w:rPr>
        <w:t xml:space="preserve"> со</w:t>
      </w:r>
      <w:r w:rsidR="000D4725" w:rsidRPr="00AD2C1F">
        <w:rPr>
          <w:lang w:val="ru-RU"/>
        </w:rPr>
        <w:t>браний</w:t>
      </w:r>
      <w:r w:rsidR="00D11E53" w:rsidRPr="00AD2C1F">
        <w:rPr>
          <w:lang w:val="ru-RU"/>
        </w:rPr>
        <w:t xml:space="preserve"> и мероприяти</w:t>
      </w:r>
      <w:r w:rsidR="000D4725" w:rsidRPr="00AD2C1F">
        <w:rPr>
          <w:lang w:val="ru-RU"/>
        </w:rPr>
        <w:t>й</w:t>
      </w:r>
      <w:r w:rsidR="00D11E53" w:rsidRPr="00AD2C1F">
        <w:rPr>
          <w:lang w:val="ru-RU"/>
        </w:rPr>
        <w:t>, кампани</w:t>
      </w:r>
      <w:r w:rsidR="000D4725" w:rsidRPr="00AD2C1F">
        <w:rPr>
          <w:lang w:val="ru-RU"/>
        </w:rPr>
        <w:t>й</w:t>
      </w:r>
      <w:r w:rsidR="00D11E53" w:rsidRPr="00AD2C1F">
        <w:rPr>
          <w:lang w:val="ru-RU"/>
        </w:rPr>
        <w:t>,</w:t>
      </w:r>
      <w:r w:rsidR="000D4725" w:rsidRPr="00AD2C1F">
        <w:rPr>
          <w:lang w:val="ru-RU"/>
        </w:rPr>
        <w:t xml:space="preserve"> оказание</w:t>
      </w:r>
      <w:r w:rsidR="00D11E53" w:rsidRPr="00AD2C1F">
        <w:rPr>
          <w:lang w:val="ru-RU"/>
        </w:rPr>
        <w:t xml:space="preserve"> помощ</w:t>
      </w:r>
      <w:r w:rsidR="000D4725" w:rsidRPr="00AD2C1F">
        <w:rPr>
          <w:lang w:val="ru-RU"/>
        </w:rPr>
        <w:t>и</w:t>
      </w:r>
      <w:r w:rsidR="00D11E53" w:rsidRPr="00AD2C1F">
        <w:rPr>
          <w:lang w:val="ru-RU"/>
        </w:rPr>
        <w:t xml:space="preserve"> в разработке </w:t>
      </w:r>
      <w:r w:rsidR="000D4725" w:rsidRPr="00AD2C1F">
        <w:rPr>
          <w:lang w:val="ru-RU"/>
        </w:rPr>
        <w:t>стратегий</w:t>
      </w:r>
      <w:r w:rsidR="00D11E53" w:rsidRPr="00AD2C1F">
        <w:rPr>
          <w:lang w:val="ru-RU"/>
        </w:rPr>
        <w:t xml:space="preserve"> и совместные усилия с другими ключевыми заинтересованными сторонами. </w:t>
      </w:r>
      <w:r w:rsidR="000D4725" w:rsidRPr="00AD2C1F">
        <w:rPr>
          <w:lang w:val="ru-RU"/>
        </w:rPr>
        <w:t>Помимо этого</w:t>
      </w:r>
      <w:r w:rsidR="00D11E53" w:rsidRPr="00AD2C1F">
        <w:rPr>
          <w:lang w:val="ru-RU"/>
        </w:rPr>
        <w:t xml:space="preserve">, в презентации были представлены </w:t>
      </w:r>
      <w:r w:rsidR="000D4725" w:rsidRPr="00AD2C1F">
        <w:rPr>
          <w:lang w:val="ru-RU"/>
        </w:rPr>
        <w:t>исследования конкретных ситуаций в</w:t>
      </w:r>
      <w:r w:rsidR="00D11E53" w:rsidRPr="00AD2C1F">
        <w:rPr>
          <w:lang w:val="ru-RU"/>
        </w:rPr>
        <w:t xml:space="preserve"> различны</w:t>
      </w:r>
      <w:r w:rsidR="000D4725" w:rsidRPr="00AD2C1F">
        <w:rPr>
          <w:lang w:val="ru-RU"/>
        </w:rPr>
        <w:t>х</w:t>
      </w:r>
      <w:r w:rsidR="00D11E53" w:rsidRPr="00AD2C1F">
        <w:rPr>
          <w:lang w:val="ru-RU"/>
        </w:rPr>
        <w:t xml:space="preserve"> страна</w:t>
      </w:r>
      <w:r w:rsidR="000D4725" w:rsidRPr="00AD2C1F">
        <w:rPr>
          <w:lang w:val="ru-RU"/>
        </w:rPr>
        <w:t>х</w:t>
      </w:r>
      <w:r w:rsidR="00D11E53" w:rsidRPr="00AD2C1F">
        <w:rPr>
          <w:lang w:val="ru-RU"/>
        </w:rPr>
        <w:t xml:space="preserve"> и планы на 2021</w:t>
      </w:r>
      <w:r w:rsidR="004B0B11">
        <w:rPr>
          <w:lang w:val="ru-RU"/>
        </w:rPr>
        <w:t> </w:t>
      </w:r>
      <w:r w:rsidR="00D11E53" w:rsidRPr="00AD2C1F">
        <w:rPr>
          <w:lang w:val="ru-RU"/>
        </w:rPr>
        <w:t>год.</w:t>
      </w:r>
    </w:p>
    <w:p w14:paraId="07805410" w14:textId="1113EF80" w:rsidR="00666235" w:rsidRPr="00AD2C1F" w:rsidRDefault="00666235" w:rsidP="00666235">
      <w:pPr>
        <w:rPr>
          <w:lang w:val="ru-RU"/>
        </w:rPr>
      </w:pPr>
      <w:r w:rsidRPr="00AD2C1F">
        <w:rPr>
          <w:lang w:val="ru-RU"/>
        </w:rPr>
        <w:t>5.3</w:t>
      </w:r>
      <w:r w:rsidRPr="00AD2C1F">
        <w:rPr>
          <w:lang w:val="ru-RU"/>
        </w:rPr>
        <w:tab/>
      </w:r>
      <w:r w:rsidR="00D11E53" w:rsidRPr="00AD2C1F">
        <w:rPr>
          <w:lang w:val="ru-RU"/>
        </w:rPr>
        <w:t xml:space="preserve">После </w:t>
      </w:r>
      <w:r w:rsidR="000D4725" w:rsidRPr="00AD2C1F">
        <w:rPr>
          <w:lang w:val="ru-RU"/>
        </w:rPr>
        <w:t xml:space="preserve">представления </w:t>
      </w:r>
      <w:r w:rsidR="00D11E53" w:rsidRPr="00AD2C1F">
        <w:rPr>
          <w:lang w:val="ru-RU"/>
        </w:rPr>
        <w:t>вклад</w:t>
      </w:r>
      <w:r w:rsidR="000D4725" w:rsidRPr="00AD2C1F">
        <w:rPr>
          <w:lang w:val="ru-RU"/>
        </w:rPr>
        <w:t>ов</w:t>
      </w:r>
      <w:r w:rsidR="00D11E53" w:rsidRPr="00AD2C1F">
        <w:rPr>
          <w:lang w:val="ru-RU"/>
        </w:rPr>
        <w:t xml:space="preserve"> </w:t>
      </w:r>
      <w:r w:rsidR="000D4725" w:rsidRPr="00AD2C1F">
        <w:rPr>
          <w:lang w:val="ru-RU"/>
        </w:rPr>
        <w:t xml:space="preserve">Секретариата </w:t>
      </w:r>
      <w:r w:rsidR="00D11E53" w:rsidRPr="00AD2C1F">
        <w:rPr>
          <w:lang w:val="ru-RU"/>
        </w:rPr>
        <w:t xml:space="preserve">и Регионального отделения МСЭ для Европы Председатель </w:t>
      </w:r>
      <w:r w:rsidR="000D4725" w:rsidRPr="00AD2C1F">
        <w:rPr>
          <w:lang w:val="ru-RU"/>
        </w:rPr>
        <w:t>поблагодарил</w:t>
      </w:r>
      <w:r w:rsidR="00D11E53" w:rsidRPr="00AD2C1F">
        <w:rPr>
          <w:lang w:val="ru-RU"/>
        </w:rPr>
        <w:t xml:space="preserve"> </w:t>
      </w:r>
      <w:r w:rsidR="000D4725" w:rsidRPr="00AD2C1F">
        <w:rPr>
          <w:lang w:val="ru-RU"/>
        </w:rPr>
        <w:t xml:space="preserve">Секретариат </w:t>
      </w:r>
      <w:r w:rsidR="00D11E53" w:rsidRPr="00AD2C1F">
        <w:rPr>
          <w:lang w:val="ru-RU"/>
        </w:rPr>
        <w:t>и Регионально</w:t>
      </w:r>
      <w:r w:rsidR="000D4725" w:rsidRPr="00AD2C1F">
        <w:rPr>
          <w:lang w:val="ru-RU"/>
        </w:rPr>
        <w:t>е</w:t>
      </w:r>
      <w:r w:rsidR="00D11E53" w:rsidRPr="00AD2C1F">
        <w:rPr>
          <w:lang w:val="ru-RU"/>
        </w:rPr>
        <w:t xml:space="preserve"> отделени</w:t>
      </w:r>
      <w:r w:rsidR="000D4725" w:rsidRPr="00AD2C1F">
        <w:rPr>
          <w:lang w:val="ru-RU"/>
        </w:rPr>
        <w:t>е</w:t>
      </w:r>
      <w:r w:rsidR="00D11E53" w:rsidRPr="00AD2C1F">
        <w:rPr>
          <w:lang w:val="ru-RU"/>
        </w:rPr>
        <w:t xml:space="preserve"> МСЭ</w:t>
      </w:r>
      <w:r w:rsidR="000D4725" w:rsidRPr="00AD2C1F">
        <w:rPr>
          <w:lang w:val="ru-RU"/>
        </w:rPr>
        <w:t xml:space="preserve"> за приложенные усилия</w:t>
      </w:r>
      <w:r w:rsidR="00D11E53" w:rsidRPr="00AD2C1F">
        <w:rPr>
          <w:lang w:val="ru-RU"/>
        </w:rPr>
        <w:t xml:space="preserve">, направленные на активизацию </w:t>
      </w:r>
      <w:r w:rsidR="000D4725" w:rsidRPr="00AD2C1F">
        <w:rPr>
          <w:lang w:val="ru-RU"/>
        </w:rPr>
        <w:t>работы</w:t>
      </w:r>
      <w:r w:rsidR="00D11E53" w:rsidRPr="00AD2C1F">
        <w:rPr>
          <w:lang w:val="ru-RU"/>
        </w:rPr>
        <w:t xml:space="preserve"> по </w:t>
      </w:r>
      <w:r w:rsidR="000D4725" w:rsidRPr="00AD2C1F">
        <w:rPr>
          <w:lang w:val="ru-RU"/>
        </w:rPr>
        <w:t>реализации</w:t>
      </w:r>
      <w:r w:rsidR="00D11E53" w:rsidRPr="00AD2C1F">
        <w:rPr>
          <w:lang w:val="ru-RU"/>
        </w:rPr>
        <w:t xml:space="preserve"> Руководящих </w:t>
      </w:r>
      <w:r w:rsidR="000D4725" w:rsidRPr="00AD2C1F">
        <w:rPr>
          <w:lang w:val="ru-RU"/>
        </w:rPr>
        <w:t>указаний по СОР</w:t>
      </w:r>
      <w:r w:rsidR="00D11E53" w:rsidRPr="00AD2C1F">
        <w:rPr>
          <w:lang w:val="ru-RU"/>
        </w:rPr>
        <w:t xml:space="preserve"> и </w:t>
      </w:r>
      <w:r w:rsidR="00F06793" w:rsidRPr="00AD2C1F">
        <w:rPr>
          <w:lang w:val="ru-RU"/>
        </w:rPr>
        <w:t>соответствующих</w:t>
      </w:r>
      <w:r w:rsidR="00D11E53" w:rsidRPr="00AD2C1F">
        <w:rPr>
          <w:lang w:val="ru-RU"/>
        </w:rPr>
        <w:t xml:space="preserve"> материалов. Он призвал участников </w:t>
      </w:r>
      <w:r w:rsidR="00F06793" w:rsidRPr="00AD2C1F">
        <w:rPr>
          <w:lang w:val="ru-RU"/>
        </w:rPr>
        <w:t>подключиться к работе по</w:t>
      </w:r>
      <w:r w:rsidR="00D11E53" w:rsidRPr="00AD2C1F">
        <w:rPr>
          <w:lang w:val="ru-RU"/>
        </w:rPr>
        <w:t xml:space="preserve"> внедрени</w:t>
      </w:r>
      <w:r w:rsidR="00F06793" w:rsidRPr="00AD2C1F">
        <w:rPr>
          <w:lang w:val="ru-RU"/>
        </w:rPr>
        <w:t>ю</w:t>
      </w:r>
      <w:r w:rsidR="00D11E53" w:rsidRPr="00AD2C1F">
        <w:rPr>
          <w:lang w:val="ru-RU"/>
        </w:rPr>
        <w:t xml:space="preserve"> и </w:t>
      </w:r>
      <w:r w:rsidR="00F06793" w:rsidRPr="00AD2C1F">
        <w:rPr>
          <w:lang w:val="ru-RU"/>
        </w:rPr>
        <w:t>реализации</w:t>
      </w:r>
      <w:r w:rsidR="00D11E53" w:rsidRPr="00AD2C1F">
        <w:rPr>
          <w:lang w:val="ru-RU"/>
        </w:rPr>
        <w:t xml:space="preserve"> Руководящих </w:t>
      </w:r>
      <w:r w:rsidR="00F06793" w:rsidRPr="00AD2C1F">
        <w:rPr>
          <w:lang w:val="ru-RU"/>
        </w:rPr>
        <w:t>указаний</w:t>
      </w:r>
      <w:r w:rsidR="00D11E53" w:rsidRPr="00AD2C1F">
        <w:rPr>
          <w:lang w:val="ru-RU"/>
        </w:rPr>
        <w:t xml:space="preserve"> в своих странах </w:t>
      </w:r>
      <w:r w:rsidR="00F06793" w:rsidRPr="00AD2C1F">
        <w:rPr>
          <w:lang w:val="ru-RU"/>
        </w:rPr>
        <w:t>путем оказания</w:t>
      </w:r>
      <w:r w:rsidR="00D11E53" w:rsidRPr="00AD2C1F">
        <w:rPr>
          <w:lang w:val="ru-RU"/>
        </w:rPr>
        <w:t xml:space="preserve"> финансовой</w:t>
      </w:r>
      <w:r w:rsidR="00F06793" w:rsidRPr="00AD2C1F">
        <w:rPr>
          <w:lang w:val="ru-RU"/>
        </w:rPr>
        <w:t xml:space="preserve"> поддержки и другими способами</w:t>
      </w:r>
      <w:r w:rsidR="00D11E53" w:rsidRPr="00AD2C1F">
        <w:rPr>
          <w:lang w:val="ru-RU"/>
        </w:rPr>
        <w:t>.</w:t>
      </w:r>
    </w:p>
    <w:p w14:paraId="61259EB6" w14:textId="1737A045" w:rsidR="00666235" w:rsidRPr="00AD2C1F" w:rsidRDefault="00666235" w:rsidP="00666235">
      <w:pPr>
        <w:rPr>
          <w:lang w:val="ru-RU"/>
        </w:rPr>
      </w:pPr>
      <w:r w:rsidRPr="00AD2C1F">
        <w:rPr>
          <w:lang w:val="ru-RU"/>
        </w:rPr>
        <w:t>5.4</w:t>
      </w:r>
      <w:r w:rsidRPr="00AD2C1F">
        <w:rPr>
          <w:lang w:val="ru-RU"/>
        </w:rPr>
        <w:tab/>
      </w:r>
      <w:r w:rsidR="00D11E53" w:rsidRPr="00AD2C1F">
        <w:rPr>
          <w:lang w:val="ru-RU"/>
        </w:rPr>
        <w:t xml:space="preserve">В </w:t>
      </w:r>
      <w:hyperlink r:id="rId26" w:history="1">
        <w:r w:rsidR="00D11E53" w:rsidRPr="00AD2C1F">
          <w:rPr>
            <w:rStyle w:val="Hyperlink"/>
            <w:lang w:val="ru-RU"/>
          </w:rPr>
          <w:t>презентации</w:t>
        </w:r>
      </w:hyperlink>
      <w:r w:rsidR="00D11E53" w:rsidRPr="00AD2C1F">
        <w:rPr>
          <w:lang w:val="ru-RU"/>
        </w:rPr>
        <w:t xml:space="preserve"> Глобального партнерства по </w:t>
      </w:r>
      <w:r w:rsidR="00F06793" w:rsidRPr="00AD2C1F">
        <w:rPr>
          <w:lang w:val="ru-RU"/>
        </w:rPr>
        <w:t xml:space="preserve">прекращению насилия в отношении детей </w:t>
      </w:r>
      <w:r w:rsidR="00D11E53" w:rsidRPr="00AD2C1F">
        <w:rPr>
          <w:lang w:val="ru-RU"/>
        </w:rPr>
        <w:t xml:space="preserve">был представлен обзор </w:t>
      </w:r>
      <w:r w:rsidR="00F06793" w:rsidRPr="00AD2C1F">
        <w:rPr>
          <w:lang w:val="ru-RU"/>
        </w:rPr>
        <w:t>текущего положения дел</w:t>
      </w:r>
      <w:r w:rsidR="00D11E53" w:rsidRPr="00AD2C1F">
        <w:rPr>
          <w:lang w:val="ru-RU"/>
        </w:rPr>
        <w:t xml:space="preserve"> </w:t>
      </w:r>
      <w:r w:rsidR="00F06793" w:rsidRPr="00AD2C1F">
        <w:rPr>
          <w:lang w:val="ru-RU"/>
        </w:rPr>
        <w:t>в области</w:t>
      </w:r>
      <w:r w:rsidR="00D11E53" w:rsidRPr="00AD2C1F">
        <w:rPr>
          <w:lang w:val="ru-RU"/>
        </w:rPr>
        <w:t xml:space="preserve"> онлайновых угроз для детей, </w:t>
      </w:r>
      <w:r w:rsidR="00F06793" w:rsidRPr="00AD2C1F">
        <w:rPr>
          <w:lang w:val="ru-RU"/>
        </w:rPr>
        <w:t>а также идеи, касающиеся</w:t>
      </w:r>
      <w:r w:rsidR="00D11E53" w:rsidRPr="00AD2C1F">
        <w:rPr>
          <w:lang w:val="ru-RU"/>
        </w:rPr>
        <w:t xml:space="preserve"> технических решени</w:t>
      </w:r>
      <w:r w:rsidR="00F06793" w:rsidRPr="00AD2C1F">
        <w:rPr>
          <w:lang w:val="ru-RU"/>
        </w:rPr>
        <w:t>й и</w:t>
      </w:r>
      <w:r w:rsidR="00D11E53" w:rsidRPr="00AD2C1F">
        <w:rPr>
          <w:lang w:val="ru-RU"/>
        </w:rPr>
        <w:t xml:space="preserve"> </w:t>
      </w:r>
      <w:r w:rsidR="00F06793" w:rsidRPr="00AD2C1F">
        <w:rPr>
          <w:lang w:val="ru-RU"/>
        </w:rPr>
        <w:t>совместных действи</w:t>
      </w:r>
      <w:r w:rsidR="00347F07" w:rsidRPr="00AD2C1F">
        <w:rPr>
          <w:lang w:val="ru-RU"/>
        </w:rPr>
        <w:t>й</w:t>
      </w:r>
      <w:r w:rsidR="00F06793" w:rsidRPr="00AD2C1F">
        <w:rPr>
          <w:lang w:val="ru-RU"/>
        </w:rPr>
        <w:t xml:space="preserve"> </w:t>
      </w:r>
      <w:r w:rsidR="00D11E53" w:rsidRPr="00AD2C1F">
        <w:rPr>
          <w:lang w:val="ru-RU"/>
        </w:rPr>
        <w:t>международн</w:t>
      </w:r>
      <w:r w:rsidR="00F06793" w:rsidRPr="00AD2C1F">
        <w:rPr>
          <w:lang w:val="ru-RU"/>
        </w:rPr>
        <w:t>ого сообщества</w:t>
      </w:r>
      <w:r w:rsidR="00D11E53" w:rsidRPr="00AD2C1F">
        <w:rPr>
          <w:lang w:val="ru-RU"/>
        </w:rPr>
        <w:t>.</w:t>
      </w:r>
    </w:p>
    <w:p w14:paraId="7B468F18" w14:textId="4A296AD7" w:rsidR="00666235" w:rsidRPr="00AD2C1F" w:rsidRDefault="00666235" w:rsidP="00666235">
      <w:pPr>
        <w:rPr>
          <w:lang w:val="ru-RU"/>
        </w:rPr>
      </w:pPr>
      <w:r w:rsidRPr="00AD2C1F">
        <w:rPr>
          <w:lang w:val="ru-RU"/>
        </w:rPr>
        <w:t>5.5</w:t>
      </w:r>
      <w:r w:rsidRPr="00AD2C1F">
        <w:rPr>
          <w:lang w:val="ru-RU"/>
        </w:rPr>
        <w:tab/>
      </w:r>
      <w:r w:rsidR="00D11E53" w:rsidRPr="00AD2C1F">
        <w:rPr>
          <w:lang w:val="ru-RU"/>
        </w:rPr>
        <w:t xml:space="preserve">В </w:t>
      </w:r>
      <w:hyperlink r:id="rId27" w:history="1">
        <w:r w:rsidR="00D11E53" w:rsidRPr="00AD2C1F">
          <w:rPr>
            <w:rStyle w:val="Hyperlink"/>
            <w:lang w:val="ru-RU"/>
          </w:rPr>
          <w:t>презентации</w:t>
        </w:r>
      </w:hyperlink>
      <w:r w:rsidR="00D11E53" w:rsidRPr="00AD2C1F">
        <w:rPr>
          <w:lang w:val="ru-RU"/>
        </w:rPr>
        <w:t xml:space="preserve"> </w:t>
      </w:r>
      <w:r w:rsidR="00F06793" w:rsidRPr="00AD2C1F">
        <w:rPr>
          <w:lang w:val="ru-RU"/>
        </w:rPr>
        <w:t xml:space="preserve">Отдела инноваций ЮНИСЕФ </w:t>
      </w:r>
      <w:r w:rsidR="00D11E53" w:rsidRPr="00AD2C1F">
        <w:rPr>
          <w:lang w:val="ru-RU"/>
        </w:rPr>
        <w:t xml:space="preserve">были представлены основные направления деятельности </w:t>
      </w:r>
      <w:r w:rsidR="00F06793" w:rsidRPr="00AD2C1F">
        <w:rPr>
          <w:lang w:val="ru-RU"/>
        </w:rPr>
        <w:t>отдела, а также</w:t>
      </w:r>
      <w:r w:rsidR="00D11E53" w:rsidRPr="00AD2C1F">
        <w:rPr>
          <w:lang w:val="ru-RU"/>
        </w:rPr>
        <w:t xml:space="preserve"> более подробная информация о совместном призыве МСЭ, ЮНИСЕФ</w:t>
      </w:r>
      <w:r w:rsidR="00F06793" w:rsidRPr="00AD2C1F">
        <w:rPr>
          <w:lang w:val="ru-RU"/>
        </w:rPr>
        <w:t xml:space="preserve"> и</w:t>
      </w:r>
      <w:r w:rsidR="00D11E53" w:rsidRPr="00AD2C1F">
        <w:rPr>
          <w:lang w:val="ru-RU"/>
        </w:rPr>
        <w:t xml:space="preserve"> </w:t>
      </w:r>
      <w:r w:rsidR="00BD69DB" w:rsidRPr="00BD55CC">
        <w:rPr>
          <w:lang w:val="en-US"/>
        </w:rPr>
        <w:t>GP</w:t>
      </w:r>
      <w:r w:rsidR="00BD69DB" w:rsidRPr="00BD55CC">
        <w:rPr>
          <w:lang w:val="ru-RU"/>
        </w:rPr>
        <w:t>-</w:t>
      </w:r>
      <w:r w:rsidR="00BD69DB" w:rsidRPr="00AD2C1F">
        <w:rPr>
          <w:lang w:val="en-US"/>
        </w:rPr>
        <w:t>EVAC</w:t>
      </w:r>
      <w:r w:rsidR="00BD69DB" w:rsidRPr="00AD2C1F">
        <w:rPr>
          <w:lang w:val="ru-RU"/>
        </w:rPr>
        <w:t xml:space="preserve"> </w:t>
      </w:r>
      <w:hyperlink r:id="rId28" w:history="1">
        <w:r w:rsidR="00D11E53" w:rsidRPr="00AD2C1F">
          <w:rPr>
            <w:rStyle w:val="Hyperlink"/>
            <w:lang w:val="ru-RU"/>
          </w:rPr>
          <w:t xml:space="preserve">по </w:t>
        </w:r>
        <w:r w:rsidR="00F06793" w:rsidRPr="00AD2C1F">
          <w:rPr>
            <w:rStyle w:val="Hyperlink"/>
            <w:lang w:val="ru-RU"/>
          </w:rPr>
          <w:t>разработке приложений для обеспечения безопасности ребенка в онлайновой среде</w:t>
        </w:r>
      </w:hyperlink>
      <w:r w:rsidR="00D11E53" w:rsidRPr="00AD2C1F">
        <w:rPr>
          <w:lang w:val="ru-RU"/>
        </w:rPr>
        <w:t xml:space="preserve">, направленном на </w:t>
      </w:r>
      <w:r w:rsidR="00F06793" w:rsidRPr="00AD2C1F">
        <w:rPr>
          <w:lang w:val="ru-RU"/>
        </w:rPr>
        <w:t>привлечение</w:t>
      </w:r>
      <w:r w:rsidR="00D11E53" w:rsidRPr="00AD2C1F">
        <w:rPr>
          <w:lang w:val="ru-RU"/>
        </w:rPr>
        <w:t xml:space="preserve"> инвестиций с целью предоставления начального финансирования коммерческим </w:t>
      </w:r>
      <w:r w:rsidR="00F06793" w:rsidRPr="00AD2C1F">
        <w:rPr>
          <w:lang w:val="ru-RU"/>
        </w:rPr>
        <w:t>технологическим стартапам</w:t>
      </w:r>
      <w:r w:rsidR="00D11E53" w:rsidRPr="00AD2C1F">
        <w:rPr>
          <w:lang w:val="ru-RU"/>
        </w:rPr>
        <w:t>, использующим технологии машинного обучения (</w:t>
      </w:r>
      <w:r w:rsidR="00347F07" w:rsidRPr="00AD2C1F">
        <w:rPr>
          <w:lang w:val="ru-RU"/>
        </w:rPr>
        <w:t>МО</w:t>
      </w:r>
      <w:r w:rsidR="00D11E53" w:rsidRPr="00AD2C1F">
        <w:rPr>
          <w:lang w:val="ru-RU"/>
        </w:rPr>
        <w:t>), искусственного интеллекта (</w:t>
      </w:r>
      <w:r w:rsidR="00F06793" w:rsidRPr="00AD2C1F">
        <w:rPr>
          <w:lang w:val="ru-RU"/>
        </w:rPr>
        <w:t>ИИ</w:t>
      </w:r>
      <w:r w:rsidR="00D11E53" w:rsidRPr="00AD2C1F">
        <w:rPr>
          <w:lang w:val="ru-RU"/>
        </w:rPr>
        <w:t xml:space="preserve">), </w:t>
      </w:r>
      <w:proofErr w:type="spellStart"/>
      <w:r w:rsidR="00D11E53" w:rsidRPr="00AD2C1F">
        <w:rPr>
          <w:lang w:val="ru-RU"/>
        </w:rPr>
        <w:t>блок</w:t>
      </w:r>
      <w:r w:rsidR="00DA2FCD" w:rsidRPr="00AD2C1F">
        <w:rPr>
          <w:lang w:val="ru-RU"/>
        </w:rPr>
        <w:t>чейна</w:t>
      </w:r>
      <w:proofErr w:type="spellEnd"/>
      <w:r w:rsidR="00D11E53" w:rsidRPr="00AD2C1F">
        <w:rPr>
          <w:lang w:val="ru-RU"/>
        </w:rPr>
        <w:t xml:space="preserve"> или </w:t>
      </w:r>
      <w:r w:rsidR="009E2C5A" w:rsidRPr="00AD2C1F">
        <w:rPr>
          <w:lang w:val="ru-RU"/>
        </w:rPr>
        <w:t>расширенной</w:t>
      </w:r>
      <w:r w:rsidR="00D11E53" w:rsidRPr="00AD2C1F">
        <w:rPr>
          <w:lang w:val="ru-RU"/>
        </w:rPr>
        <w:t xml:space="preserve"> реальности, которые создают программные решения, </w:t>
      </w:r>
      <w:r w:rsidR="00DA2FCD" w:rsidRPr="00AD2C1F">
        <w:rPr>
          <w:lang w:val="ru-RU"/>
        </w:rPr>
        <w:t>соответствующие</w:t>
      </w:r>
      <w:r w:rsidR="00D11E53" w:rsidRPr="00AD2C1F">
        <w:rPr>
          <w:lang w:val="ru-RU"/>
        </w:rPr>
        <w:t xml:space="preserve"> четырем широким категориям цифров</w:t>
      </w:r>
      <w:r w:rsidR="00DA2FCD" w:rsidRPr="00AD2C1F">
        <w:rPr>
          <w:lang w:val="ru-RU"/>
        </w:rPr>
        <w:t>ых</w:t>
      </w:r>
      <w:r w:rsidR="00D11E53" w:rsidRPr="00AD2C1F">
        <w:rPr>
          <w:lang w:val="ru-RU"/>
        </w:rPr>
        <w:t xml:space="preserve"> риск</w:t>
      </w:r>
      <w:r w:rsidR="00DA2FCD" w:rsidRPr="00AD2C1F">
        <w:rPr>
          <w:lang w:val="ru-RU"/>
        </w:rPr>
        <w:t>ов</w:t>
      </w:r>
      <w:r w:rsidR="00D11E53" w:rsidRPr="00AD2C1F">
        <w:rPr>
          <w:lang w:val="ru-RU"/>
        </w:rPr>
        <w:t xml:space="preserve"> для детей: </w:t>
      </w:r>
      <w:r w:rsidR="00DA2FCD" w:rsidRPr="00AD2C1F">
        <w:rPr>
          <w:lang w:val="ru-RU"/>
        </w:rPr>
        <w:t>р</w:t>
      </w:r>
      <w:r w:rsidR="00D11E53" w:rsidRPr="00AD2C1F">
        <w:rPr>
          <w:lang w:val="ru-RU"/>
        </w:rPr>
        <w:t xml:space="preserve">иски, связанные с </w:t>
      </w:r>
      <w:r w:rsidR="00DA2FCD" w:rsidRPr="00AD2C1F">
        <w:rPr>
          <w:lang w:val="ru-RU"/>
        </w:rPr>
        <w:t>контентом</w:t>
      </w:r>
      <w:r w:rsidR="00D11E53" w:rsidRPr="00AD2C1F">
        <w:rPr>
          <w:lang w:val="ru-RU"/>
        </w:rPr>
        <w:t xml:space="preserve">, контактами, поведением и </w:t>
      </w:r>
      <w:r w:rsidR="00DA2FCD" w:rsidRPr="00AD2C1F">
        <w:rPr>
          <w:lang w:val="ru-RU"/>
        </w:rPr>
        <w:t>договорами</w:t>
      </w:r>
      <w:r w:rsidR="00D11E53" w:rsidRPr="00AD2C1F">
        <w:rPr>
          <w:lang w:val="ru-RU"/>
        </w:rPr>
        <w:t>.</w:t>
      </w:r>
    </w:p>
    <w:p w14:paraId="5CEC89E6" w14:textId="483DB382" w:rsidR="00666235" w:rsidRPr="00AD2C1F" w:rsidRDefault="00666235" w:rsidP="00666235">
      <w:pPr>
        <w:rPr>
          <w:lang w:val="ru-RU"/>
        </w:rPr>
      </w:pPr>
      <w:r w:rsidRPr="00AD2C1F">
        <w:rPr>
          <w:lang w:val="ru-RU"/>
        </w:rPr>
        <w:t>5.6</w:t>
      </w:r>
      <w:r w:rsidRPr="00AD2C1F">
        <w:rPr>
          <w:lang w:val="ru-RU"/>
        </w:rPr>
        <w:tab/>
      </w:r>
      <w:r w:rsidR="00D11E53" w:rsidRPr="00AD2C1F">
        <w:rPr>
          <w:lang w:val="ru-RU"/>
        </w:rPr>
        <w:t xml:space="preserve">Первый </w:t>
      </w:r>
      <w:hyperlink r:id="rId29" w:history="1">
        <w:r w:rsidR="00D11E53" w:rsidRPr="00AD2C1F">
          <w:rPr>
            <w:rStyle w:val="Hyperlink"/>
            <w:lang w:val="ru-RU"/>
          </w:rPr>
          <w:t>вклад</w:t>
        </w:r>
      </w:hyperlink>
      <w:r w:rsidR="00D11E53" w:rsidRPr="00AD2C1F">
        <w:rPr>
          <w:lang w:val="ru-RU"/>
        </w:rPr>
        <w:t xml:space="preserve"> Российской Федерации "Опыт Российской Федерации в области защиты </w:t>
      </w:r>
      <w:r w:rsidR="00DA2FCD" w:rsidRPr="00AD2C1F">
        <w:rPr>
          <w:lang w:val="ru-RU"/>
        </w:rPr>
        <w:t>ребенка в онлайновой среде</w:t>
      </w:r>
      <w:r w:rsidR="00D11E53" w:rsidRPr="00AD2C1F">
        <w:rPr>
          <w:lang w:val="ru-RU"/>
        </w:rPr>
        <w:t xml:space="preserve">" </w:t>
      </w:r>
      <w:r w:rsidR="00DA2FCD" w:rsidRPr="00AD2C1F">
        <w:rPr>
          <w:lang w:val="ru-RU"/>
        </w:rPr>
        <w:t>содержал информацию о</w:t>
      </w:r>
      <w:r w:rsidR="00D11E53" w:rsidRPr="00AD2C1F">
        <w:rPr>
          <w:lang w:val="ru-RU"/>
        </w:rPr>
        <w:t xml:space="preserve"> правов</w:t>
      </w:r>
      <w:r w:rsidR="00DA2FCD" w:rsidRPr="00AD2C1F">
        <w:rPr>
          <w:lang w:val="ru-RU"/>
        </w:rPr>
        <w:t>ой</w:t>
      </w:r>
      <w:r w:rsidR="00D11E53" w:rsidRPr="00AD2C1F">
        <w:rPr>
          <w:lang w:val="ru-RU"/>
        </w:rPr>
        <w:t xml:space="preserve"> баз</w:t>
      </w:r>
      <w:r w:rsidR="00DA2FCD" w:rsidRPr="00AD2C1F">
        <w:rPr>
          <w:lang w:val="ru-RU"/>
        </w:rPr>
        <w:t>е</w:t>
      </w:r>
      <w:r w:rsidR="00D11E53" w:rsidRPr="00AD2C1F">
        <w:rPr>
          <w:lang w:val="ru-RU"/>
        </w:rPr>
        <w:t xml:space="preserve"> страны по обеспечению реализации и защиты прав детей в онлайн</w:t>
      </w:r>
      <w:r w:rsidR="00DA2FCD" w:rsidRPr="00AD2C1F">
        <w:rPr>
          <w:lang w:val="ru-RU"/>
        </w:rPr>
        <w:t xml:space="preserve">овой </w:t>
      </w:r>
      <w:r w:rsidR="00D11E53" w:rsidRPr="00AD2C1F">
        <w:rPr>
          <w:lang w:val="ru-RU"/>
        </w:rPr>
        <w:t xml:space="preserve">среде, обзор </w:t>
      </w:r>
      <w:r w:rsidR="00DA2FCD" w:rsidRPr="00AD2C1F">
        <w:rPr>
          <w:lang w:val="ru-RU"/>
        </w:rPr>
        <w:t>нормативно-</w:t>
      </w:r>
      <w:r w:rsidR="00D11E53" w:rsidRPr="00AD2C1F">
        <w:rPr>
          <w:lang w:val="ru-RU"/>
        </w:rPr>
        <w:t xml:space="preserve">правовых актов, регулирующих вопросы защиты прав детей в </w:t>
      </w:r>
      <w:r w:rsidR="00DA2FCD" w:rsidRPr="00AD2C1F">
        <w:rPr>
          <w:lang w:val="ru-RU"/>
        </w:rPr>
        <w:t>и</w:t>
      </w:r>
      <w:r w:rsidR="00D11E53" w:rsidRPr="00AD2C1F">
        <w:rPr>
          <w:lang w:val="ru-RU"/>
        </w:rPr>
        <w:t>нтернет</w:t>
      </w:r>
      <w:r w:rsidR="009E2C5A" w:rsidRPr="00AD2C1F">
        <w:rPr>
          <w:lang w:val="ru-RU"/>
        </w:rPr>
        <w:t>е</w:t>
      </w:r>
      <w:r w:rsidR="00D11E53" w:rsidRPr="00AD2C1F">
        <w:rPr>
          <w:lang w:val="ru-RU"/>
        </w:rPr>
        <w:t xml:space="preserve"> и, в частности, обеспечения информационной безопасности несовершеннолетних в Российской Федерации.</w:t>
      </w:r>
    </w:p>
    <w:p w14:paraId="797311E5" w14:textId="26A2D52B" w:rsidR="00666235" w:rsidRPr="00AD2C1F" w:rsidRDefault="00666235" w:rsidP="00666235">
      <w:pPr>
        <w:rPr>
          <w:lang w:val="ru-RU"/>
        </w:rPr>
      </w:pPr>
      <w:r w:rsidRPr="00AD2C1F">
        <w:rPr>
          <w:lang w:val="ru-RU"/>
        </w:rPr>
        <w:t>5.7</w:t>
      </w:r>
      <w:r w:rsidRPr="00AD2C1F">
        <w:rPr>
          <w:lang w:val="ru-RU"/>
        </w:rPr>
        <w:tab/>
      </w:r>
      <w:r w:rsidR="00D11E53" w:rsidRPr="00AD2C1F">
        <w:rPr>
          <w:lang w:val="ru-RU"/>
        </w:rPr>
        <w:t xml:space="preserve">Во втором </w:t>
      </w:r>
      <w:hyperlink r:id="rId30" w:history="1">
        <w:r w:rsidR="00DA2FCD" w:rsidRPr="00AD2C1F">
          <w:rPr>
            <w:rStyle w:val="Hyperlink"/>
            <w:lang w:val="ru-RU"/>
          </w:rPr>
          <w:t>вкладе</w:t>
        </w:r>
      </w:hyperlink>
      <w:r w:rsidR="00D11E53" w:rsidRPr="00AD2C1F">
        <w:rPr>
          <w:lang w:val="ru-RU"/>
        </w:rPr>
        <w:t xml:space="preserve"> Российской Федерации "Проблемы, </w:t>
      </w:r>
      <w:r w:rsidR="00DA2FCD" w:rsidRPr="00AD2C1F">
        <w:rPr>
          <w:lang w:val="ru-RU"/>
        </w:rPr>
        <w:t>связанные с</w:t>
      </w:r>
      <w:r w:rsidR="00D11E53" w:rsidRPr="00AD2C1F">
        <w:rPr>
          <w:lang w:val="ru-RU"/>
        </w:rPr>
        <w:t xml:space="preserve"> использовани</w:t>
      </w:r>
      <w:r w:rsidR="00DA2FCD" w:rsidRPr="00AD2C1F">
        <w:rPr>
          <w:lang w:val="ru-RU"/>
        </w:rPr>
        <w:t>ем</w:t>
      </w:r>
      <w:r w:rsidR="00D11E53" w:rsidRPr="00AD2C1F">
        <w:rPr>
          <w:lang w:val="ru-RU"/>
        </w:rPr>
        <w:t xml:space="preserve"> протоколов шифрования в </w:t>
      </w:r>
      <w:r w:rsidR="00DA2FCD" w:rsidRPr="00AD2C1F">
        <w:rPr>
          <w:lang w:val="ru-RU"/>
        </w:rPr>
        <w:t>и</w:t>
      </w:r>
      <w:r w:rsidR="00D11E53" w:rsidRPr="00AD2C1F">
        <w:rPr>
          <w:lang w:val="ru-RU"/>
        </w:rPr>
        <w:t xml:space="preserve">нтернете, позволяющих скрыть имя (идентификатор) интернет-ресурса" были рассмотрены проблемы протоколов шифрования в связи с защитой </w:t>
      </w:r>
      <w:r w:rsidR="00DA2FCD" w:rsidRPr="00AD2C1F">
        <w:rPr>
          <w:lang w:val="ru-RU"/>
        </w:rPr>
        <w:t>ребенка в онлайновой среде, а также содержалось</w:t>
      </w:r>
      <w:r w:rsidR="00D11E53" w:rsidRPr="00AD2C1F">
        <w:rPr>
          <w:lang w:val="ru-RU"/>
        </w:rPr>
        <w:t xml:space="preserve"> предложение по организации обсуждения вопросов, связанных с эт</w:t>
      </w:r>
      <w:r w:rsidR="00DA2FCD" w:rsidRPr="00AD2C1F">
        <w:rPr>
          <w:lang w:val="ru-RU"/>
        </w:rPr>
        <w:t>ой</w:t>
      </w:r>
      <w:r w:rsidR="00D11E53" w:rsidRPr="00AD2C1F">
        <w:rPr>
          <w:lang w:val="ru-RU"/>
        </w:rPr>
        <w:t xml:space="preserve"> </w:t>
      </w:r>
      <w:r w:rsidR="00DA2FCD" w:rsidRPr="00AD2C1F">
        <w:rPr>
          <w:lang w:val="ru-RU"/>
        </w:rPr>
        <w:t>проблемой</w:t>
      </w:r>
      <w:r w:rsidR="00D11E53" w:rsidRPr="00AD2C1F">
        <w:rPr>
          <w:lang w:val="ru-RU"/>
        </w:rPr>
        <w:t xml:space="preserve">, в рамках </w:t>
      </w:r>
      <w:r w:rsidR="00DA2FCD" w:rsidRPr="00AD2C1F">
        <w:rPr>
          <w:lang w:val="ru-RU"/>
        </w:rPr>
        <w:t>РГС</w:t>
      </w:r>
      <w:r w:rsidR="00D11E53" w:rsidRPr="00AD2C1F">
        <w:rPr>
          <w:lang w:val="ru-RU"/>
        </w:rPr>
        <w:t>-</w:t>
      </w:r>
      <w:r w:rsidR="00D11E53" w:rsidRPr="00AD2C1F">
        <w:t>COP</w:t>
      </w:r>
      <w:r w:rsidR="00D11E53" w:rsidRPr="00AD2C1F">
        <w:rPr>
          <w:lang w:val="ru-RU"/>
        </w:rPr>
        <w:t xml:space="preserve"> и других рабочих групп МСЭ.</w:t>
      </w:r>
    </w:p>
    <w:p w14:paraId="4E827A1F" w14:textId="206EC3F5" w:rsidR="00666235" w:rsidRPr="00AD2C1F" w:rsidRDefault="00666235" w:rsidP="00666235">
      <w:pPr>
        <w:rPr>
          <w:lang w:val="ru-RU"/>
        </w:rPr>
      </w:pPr>
      <w:r w:rsidRPr="00AD2C1F">
        <w:rPr>
          <w:lang w:val="ru-RU"/>
        </w:rPr>
        <w:t>5.8</w:t>
      </w:r>
      <w:r w:rsidRPr="00AD2C1F">
        <w:rPr>
          <w:lang w:val="ru-RU"/>
        </w:rPr>
        <w:tab/>
      </w:r>
      <w:r w:rsidR="00D11E53" w:rsidRPr="00AD2C1F">
        <w:rPr>
          <w:lang w:val="ru-RU"/>
        </w:rPr>
        <w:t>В</w:t>
      </w:r>
      <w:r w:rsidR="00DA2FCD" w:rsidRPr="00AD2C1F">
        <w:rPr>
          <w:lang w:val="ru-RU"/>
        </w:rPr>
        <w:t>о</w:t>
      </w:r>
      <w:r w:rsidR="00D11E53" w:rsidRPr="00AD2C1F">
        <w:rPr>
          <w:lang w:val="ru-RU"/>
        </w:rPr>
        <w:t xml:space="preserve"> </w:t>
      </w:r>
      <w:hyperlink r:id="rId31" w:history="1">
        <w:r w:rsidR="00DA2FCD" w:rsidRPr="00AD2C1F">
          <w:rPr>
            <w:rStyle w:val="Hyperlink"/>
            <w:lang w:val="ru-RU"/>
          </w:rPr>
          <w:t>вкладе</w:t>
        </w:r>
      </w:hyperlink>
      <w:r w:rsidR="00D11E53" w:rsidRPr="00AD2C1F">
        <w:rPr>
          <w:lang w:val="ru-RU"/>
        </w:rPr>
        <w:t xml:space="preserve"> Объединенны</w:t>
      </w:r>
      <w:r w:rsidR="00DA2FCD" w:rsidRPr="00AD2C1F">
        <w:rPr>
          <w:lang w:val="ru-RU"/>
        </w:rPr>
        <w:t>х</w:t>
      </w:r>
      <w:r w:rsidR="00D11E53" w:rsidRPr="00AD2C1F">
        <w:rPr>
          <w:lang w:val="ru-RU"/>
        </w:rPr>
        <w:t xml:space="preserve"> Арабски</w:t>
      </w:r>
      <w:r w:rsidR="00DA2FCD" w:rsidRPr="00AD2C1F">
        <w:rPr>
          <w:lang w:val="ru-RU"/>
        </w:rPr>
        <w:t>х</w:t>
      </w:r>
      <w:r w:rsidR="00D11E53" w:rsidRPr="00AD2C1F">
        <w:rPr>
          <w:lang w:val="ru-RU"/>
        </w:rPr>
        <w:t xml:space="preserve"> Эмират</w:t>
      </w:r>
      <w:r w:rsidR="00DA2FCD" w:rsidRPr="00AD2C1F">
        <w:rPr>
          <w:lang w:val="ru-RU"/>
        </w:rPr>
        <w:t>ов</w:t>
      </w:r>
      <w:r w:rsidR="00D11E53" w:rsidRPr="00AD2C1F">
        <w:rPr>
          <w:lang w:val="ru-RU"/>
        </w:rPr>
        <w:t xml:space="preserve"> был представлен обзор усилий, предпринимаемых Управлением Абу-Даби по защите детей младшего возраста (от 0 до 8 лет) в онлайново</w:t>
      </w:r>
      <w:r w:rsidR="00DA2FCD" w:rsidRPr="00AD2C1F">
        <w:rPr>
          <w:lang w:val="ru-RU"/>
        </w:rPr>
        <w:t>й</w:t>
      </w:r>
      <w:r w:rsidR="00D11E53" w:rsidRPr="00AD2C1F">
        <w:rPr>
          <w:lang w:val="ru-RU"/>
        </w:rPr>
        <w:t xml:space="preserve"> </w:t>
      </w:r>
      <w:r w:rsidR="00DA2FCD" w:rsidRPr="00AD2C1F">
        <w:rPr>
          <w:lang w:val="ru-RU"/>
        </w:rPr>
        <w:t>среде</w:t>
      </w:r>
      <w:r w:rsidR="00D11E53" w:rsidRPr="00AD2C1F">
        <w:rPr>
          <w:lang w:val="ru-RU"/>
        </w:rPr>
        <w:t xml:space="preserve">. </w:t>
      </w:r>
      <w:r w:rsidR="00DA2FCD" w:rsidRPr="00AD2C1F">
        <w:rPr>
          <w:lang w:val="ru-RU"/>
        </w:rPr>
        <w:t>Описанные</w:t>
      </w:r>
      <w:r w:rsidR="00D11E53" w:rsidRPr="00AD2C1F">
        <w:rPr>
          <w:lang w:val="ru-RU"/>
        </w:rPr>
        <w:t xml:space="preserve"> инициативы включали руководство по защите </w:t>
      </w:r>
      <w:r w:rsidR="00DA2FCD" w:rsidRPr="00AD2C1F">
        <w:rPr>
          <w:lang w:val="ru-RU"/>
        </w:rPr>
        <w:t>ребенка в онлайновой среде</w:t>
      </w:r>
      <w:r w:rsidR="00D11E53" w:rsidRPr="00AD2C1F">
        <w:rPr>
          <w:lang w:val="ru-RU"/>
        </w:rPr>
        <w:t xml:space="preserve"> для родителей, имеющих детей </w:t>
      </w:r>
      <w:r w:rsidR="00DA2FCD" w:rsidRPr="00AD2C1F">
        <w:rPr>
          <w:lang w:val="ru-RU"/>
        </w:rPr>
        <w:t>младшего возраста</w:t>
      </w:r>
      <w:r w:rsidR="00D11E53" w:rsidRPr="00AD2C1F">
        <w:rPr>
          <w:lang w:val="ru-RU"/>
        </w:rPr>
        <w:t xml:space="preserve">, в дополнение к руководящим </w:t>
      </w:r>
      <w:r w:rsidR="00DA2FCD" w:rsidRPr="00AD2C1F">
        <w:rPr>
          <w:lang w:val="ru-RU"/>
        </w:rPr>
        <w:t>указаниям по</w:t>
      </w:r>
      <w:r w:rsidR="00D11E53" w:rsidRPr="00AD2C1F">
        <w:rPr>
          <w:lang w:val="ru-RU"/>
        </w:rPr>
        <w:t xml:space="preserve"> здорово</w:t>
      </w:r>
      <w:r w:rsidR="00DA2FCD" w:rsidRPr="00AD2C1F">
        <w:rPr>
          <w:lang w:val="ru-RU"/>
        </w:rPr>
        <w:t>му</w:t>
      </w:r>
      <w:r w:rsidR="00D11E53" w:rsidRPr="00AD2C1F">
        <w:rPr>
          <w:lang w:val="ru-RU"/>
        </w:rPr>
        <w:t xml:space="preserve"> использовани</w:t>
      </w:r>
      <w:r w:rsidR="00DA2FCD" w:rsidRPr="00AD2C1F">
        <w:rPr>
          <w:lang w:val="ru-RU"/>
        </w:rPr>
        <w:t>ю</w:t>
      </w:r>
      <w:r w:rsidR="00D11E53" w:rsidRPr="00AD2C1F">
        <w:rPr>
          <w:lang w:val="ru-RU"/>
        </w:rPr>
        <w:t xml:space="preserve"> технологий.</w:t>
      </w:r>
    </w:p>
    <w:p w14:paraId="7E93E1E2" w14:textId="60FA6124" w:rsidR="00666235" w:rsidRPr="00AD2C1F" w:rsidRDefault="00666235" w:rsidP="00666235">
      <w:pPr>
        <w:rPr>
          <w:lang w:val="ru-RU"/>
        </w:rPr>
      </w:pPr>
      <w:r w:rsidRPr="00AD2C1F">
        <w:rPr>
          <w:lang w:val="ru-RU"/>
        </w:rPr>
        <w:t>5.9</w:t>
      </w:r>
      <w:r w:rsidRPr="00AD2C1F">
        <w:rPr>
          <w:lang w:val="ru-RU"/>
        </w:rPr>
        <w:tab/>
      </w:r>
      <w:hyperlink r:id="rId32" w:history="1">
        <w:r w:rsidR="008A25E8" w:rsidRPr="00AD2C1F">
          <w:rPr>
            <w:rStyle w:val="Hyperlink"/>
            <w:lang w:val="ru-RU"/>
          </w:rPr>
          <w:t>Вклад</w:t>
        </w:r>
      </w:hyperlink>
      <w:r w:rsidR="00D11E53" w:rsidRPr="00AD2C1F">
        <w:rPr>
          <w:lang w:val="ru-RU"/>
        </w:rPr>
        <w:t xml:space="preserve"> Королевства Саудовская Аравия </w:t>
      </w:r>
      <w:r w:rsidR="008A25E8" w:rsidRPr="00AD2C1F">
        <w:rPr>
          <w:lang w:val="ru-RU"/>
        </w:rPr>
        <w:t>содержал</w:t>
      </w:r>
      <w:r w:rsidR="00D11E53" w:rsidRPr="00AD2C1F">
        <w:rPr>
          <w:lang w:val="ru-RU"/>
        </w:rPr>
        <w:t xml:space="preserve"> обзор </w:t>
      </w:r>
      <w:r w:rsidR="008A25E8" w:rsidRPr="00AD2C1F">
        <w:rPr>
          <w:lang w:val="ru-RU"/>
        </w:rPr>
        <w:t>и</w:t>
      </w:r>
      <w:r w:rsidR="00D11E53" w:rsidRPr="00AD2C1F">
        <w:rPr>
          <w:lang w:val="ru-RU"/>
        </w:rPr>
        <w:t xml:space="preserve">нициативы наследного принца Мухаммеда </w:t>
      </w:r>
      <w:r w:rsidR="008A25E8" w:rsidRPr="00AD2C1F">
        <w:rPr>
          <w:lang w:val="ru-RU"/>
        </w:rPr>
        <w:t>ибн</w:t>
      </w:r>
      <w:r w:rsidR="00D11E53" w:rsidRPr="00AD2C1F">
        <w:rPr>
          <w:lang w:val="ru-RU"/>
        </w:rPr>
        <w:t xml:space="preserve"> Салмана "</w:t>
      </w:r>
      <w:r w:rsidR="008A25E8" w:rsidRPr="00AD2C1F">
        <w:rPr>
          <w:lang w:val="ru-RU"/>
        </w:rPr>
        <w:t>Обеспечение б</w:t>
      </w:r>
      <w:r w:rsidR="00D11E53" w:rsidRPr="00AD2C1F">
        <w:rPr>
          <w:lang w:val="ru-RU"/>
        </w:rPr>
        <w:t>езопасн</w:t>
      </w:r>
      <w:r w:rsidR="008A25E8" w:rsidRPr="00AD2C1F">
        <w:rPr>
          <w:lang w:val="ru-RU"/>
        </w:rPr>
        <w:t>ости</w:t>
      </w:r>
      <w:r w:rsidR="00D11E53" w:rsidRPr="00AD2C1F">
        <w:rPr>
          <w:lang w:val="ru-RU"/>
        </w:rPr>
        <w:t xml:space="preserve"> дет</w:t>
      </w:r>
      <w:r w:rsidR="008A25E8" w:rsidRPr="00AD2C1F">
        <w:rPr>
          <w:lang w:val="ru-RU"/>
        </w:rPr>
        <w:t>ей</w:t>
      </w:r>
      <w:r w:rsidR="00D11E53" w:rsidRPr="00AD2C1F">
        <w:rPr>
          <w:lang w:val="ru-RU"/>
        </w:rPr>
        <w:t xml:space="preserve"> в киберпространстве", о которой было объявлено в начале 2020 года. В качестве первого практического шага в рамках этой инициативы в декабре 2020 г</w:t>
      </w:r>
      <w:r w:rsidR="008A25E8" w:rsidRPr="00AD2C1F">
        <w:rPr>
          <w:lang w:val="ru-RU"/>
        </w:rPr>
        <w:t>ода</w:t>
      </w:r>
      <w:r w:rsidR="00D11E53" w:rsidRPr="00AD2C1F">
        <w:rPr>
          <w:lang w:val="ru-RU"/>
        </w:rPr>
        <w:t xml:space="preserve"> Королевство Саудовская Аравия и МСЭ подписали соглашение о </w:t>
      </w:r>
      <w:r w:rsidR="008A25E8" w:rsidRPr="00AD2C1F">
        <w:rPr>
          <w:lang w:val="ru-RU"/>
        </w:rPr>
        <w:t>реализации</w:t>
      </w:r>
      <w:r w:rsidR="00D11E53" w:rsidRPr="00AD2C1F">
        <w:rPr>
          <w:lang w:val="ru-RU"/>
        </w:rPr>
        <w:t xml:space="preserve"> глобальной программы "Создание безопасной</w:t>
      </w:r>
      <w:r w:rsidR="008A25E8" w:rsidRPr="00AD2C1F">
        <w:rPr>
          <w:lang w:val="ru-RU"/>
        </w:rPr>
        <w:t xml:space="preserve"> онлайновой среды,</w:t>
      </w:r>
      <w:r w:rsidR="00D11E53" w:rsidRPr="00AD2C1F">
        <w:rPr>
          <w:lang w:val="ru-RU"/>
        </w:rPr>
        <w:t xml:space="preserve"> расширяющей</w:t>
      </w:r>
      <w:r w:rsidR="008A25E8" w:rsidRPr="00AD2C1F">
        <w:rPr>
          <w:lang w:val="ru-RU"/>
        </w:rPr>
        <w:t xml:space="preserve"> права и</w:t>
      </w:r>
      <w:r w:rsidR="00D11E53" w:rsidRPr="00AD2C1F">
        <w:rPr>
          <w:lang w:val="ru-RU"/>
        </w:rPr>
        <w:t xml:space="preserve"> </w:t>
      </w:r>
      <w:r w:rsidR="00D11E53" w:rsidRPr="00AD2C1F">
        <w:rPr>
          <w:lang w:val="ru-RU"/>
        </w:rPr>
        <w:lastRenderedPageBreak/>
        <w:t xml:space="preserve">возможности детей", которая направлена на оказание </w:t>
      </w:r>
      <w:r w:rsidR="008A25E8" w:rsidRPr="00AD2C1F">
        <w:rPr>
          <w:lang w:val="ru-RU"/>
        </w:rPr>
        <w:t>помощи правительствам в разработке стратегии</w:t>
      </w:r>
      <w:r w:rsidR="00D11E53" w:rsidRPr="00AD2C1F">
        <w:rPr>
          <w:lang w:val="ru-RU"/>
        </w:rPr>
        <w:t xml:space="preserve">, </w:t>
      </w:r>
      <w:r w:rsidR="008A25E8" w:rsidRPr="00AD2C1F">
        <w:rPr>
          <w:lang w:val="ru-RU"/>
        </w:rPr>
        <w:t>а также</w:t>
      </w:r>
      <w:r w:rsidR="00D11E53" w:rsidRPr="00AD2C1F">
        <w:rPr>
          <w:lang w:val="ru-RU"/>
        </w:rPr>
        <w:t xml:space="preserve"> на </w:t>
      </w:r>
      <w:r w:rsidR="008A25E8" w:rsidRPr="00AD2C1F">
        <w:rPr>
          <w:lang w:val="ru-RU"/>
        </w:rPr>
        <w:t>формирование</w:t>
      </w:r>
      <w:r w:rsidR="00D11E53" w:rsidRPr="00AD2C1F">
        <w:rPr>
          <w:lang w:val="ru-RU"/>
        </w:rPr>
        <w:t xml:space="preserve"> цифровых навыков и грамотности у конечных пользователей. В связи с этим Королевство Саудовская Аравия предложило членам Р</w:t>
      </w:r>
      <w:r w:rsidR="008A25E8" w:rsidRPr="00AD2C1F">
        <w:rPr>
          <w:lang w:val="ru-RU"/>
        </w:rPr>
        <w:t>ГС</w:t>
      </w:r>
      <w:r w:rsidR="00D11E53" w:rsidRPr="00AD2C1F">
        <w:rPr>
          <w:lang w:val="ru-RU"/>
        </w:rPr>
        <w:t xml:space="preserve"> поделиться своим опытом, а также предложениями в качестве вклада в разработку стратегии инициативы "</w:t>
      </w:r>
      <w:r w:rsidR="008A25E8" w:rsidRPr="00AD2C1F">
        <w:rPr>
          <w:lang w:val="ru-RU"/>
        </w:rPr>
        <w:t>Обеспечение безопасности детей в киберпространстве</w:t>
      </w:r>
      <w:r w:rsidR="00D11E53" w:rsidRPr="00AD2C1F">
        <w:rPr>
          <w:lang w:val="ru-RU"/>
        </w:rPr>
        <w:t xml:space="preserve">", в том числе по </w:t>
      </w:r>
      <w:r w:rsidR="008A25E8" w:rsidRPr="00AD2C1F">
        <w:rPr>
          <w:lang w:val="ru-RU"/>
        </w:rPr>
        <w:t xml:space="preserve">вопросам </w:t>
      </w:r>
      <w:r w:rsidR="00D11E53" w:rsidRPr="00AD2C1F">
        <w:rPr>
          <w:lang w:val="ru-RU"/>
        </w:rPr>
        <w:t>основны</w:t>
      </w:r>
      <w:r w:rsidR="008A25E8" w:rsidRPr="00AD2C1F">
        <w:rPr>
          <w:lang w:val="ru-RU"/>
        </w:rPr>
        <w:t>х</w:t>
      </w:r>
      <w:r w:rsidR="00D11E53" w:rsidRPr="00AD2C1F">
        <w:rPr>
          <w:lang w:val="ru-RU"/>
        </w:rPr>
        <w:t xml:space="preserve"> направлени</w:t>
      </w:r>
      <w:r w:rsidR="008A25E8" w:rsidRPr="00AD2C1F">
        <w:rPr>
          <w:lang w:val="ru-RU"/>
        </w:rPr>
        <w:t>й работы</w:t>
      </w:r>
      <w:r w:rsidR="00D11E53" w:rsidRPr="00AD2C1F">
        <w:rPr>
          <w:lang w:val="ru-RU"/>
        </w:rPr>
        <w:t xml:space="preserve">, потенциальным партнерам и </w:t>
      </w:r>
      <w:r w:rsidR="008A25E8" w:rsidRPr="00AD2C1F">
        <w:rPr>
          <w:lang w:val="ru-RU"/>
        </w:rPr>
        <w:t>прочим темам</w:t>
      </w:r>
      <w:r w:rsidR="00D11E53" w:rsidRPr="00AD2C1F">
        <w:rPr>
          <w:lang w:val="ru-RU"/>
        </w:rPr>
        <w:t xml:space="preserve">. </w:t>
      </w:r>
      <w:r w:rsidR="008A25E8" w:rsidRPr="00AD2C1F">
        <w:rPr>
          <w:lang w:val="ru-RU"/>
        </w:rPr>
        <w:t>Помимо этого,</w:t>
      </w:r>
      <w:r w:rsidR="00D11E53" w:rsidRPr="00AD2C1F">
        <w:rPr>
          <w:lang w:val="ru-RU"/>
        </w:rPr>
        <w:t xml:space="preserve"> было предложено организовать интерактивные </w:t>
      </w:r>
      <w:r w:rsidR="008A25E8" w:rsidRPr="00AD2C1F">
        <w:rPr>
          <w:lang w:val="ru-RU"/>
        </w:rPr>
        <w:t>собрания</w:t>
      </w:r>
      <w:r w:rsidR="00D11E53" w:rsidRPr="00AD2C1F">
        <w:rPr>
          <w:lang w:val="ru-RU"/>
        </w:rPr>
        <w:t xml:space="preserve"> </w:t>
      </w:r>
      <w:r w:rsidR="008A25E8" w:rsidRPr="00AD2C1F">
        <w:rPr>
          <w:lang w:val="ru-RU"/>
        </w:rPr>
        <w:t>при участии</w:t>
      </w:r>
      <w:r w:rsidR="00D11E53" w:rsidRPr="00AD2C1F">
        <w:rPr>
          <w:lang w:val="ru-RU"/>
        </w:rPr>
        <w:t xml:space="preserve"> член</w:t>
      </w:r>
      <w:r w:rsidR="008A25E8" w:rsidRPr="00AD2C1F">
        <w:rPr>
          <w:lang w:val="ru-RU"/>
        </w:rPr>
        <w:t>ов</w:t>
      </w:r>
      <w:r w:rsidR="00D11E53" w:rsidRPr="00AD2C1F">
        <w:rPr>
          <w:lang w:val="ru-RU"/>
        </w:rPr>
        <w:t xml:space="preserve"> РГ</w:t>
      </w:r>
      <w:r w:rsidR="008A25E8" w:rsidRPr="00AD2C1F">
        <w:rPr>
          <w:lang w:val="ru-RU"/>
        </w:rPr>
        <w:t>С</w:t>
      </w:r>
      <w:r w:rsidR="00D11E53" w:rsidRPr="00AD2C1F">
        <w:rPr>
          <w:lang w:val="ru-RU"/>
        </w:rPr>
        <w:t>, которые будут проводиться совместно МСЭ и Национальным агентством кибербезопасности Саудовской Аравии (</w:t>
      </w:r>
      <w:r w:rsidR="008A25E8" w:rsidRPr="00AD2C1F">
        <w:t>NCA</w:t>
      </w:r>
      <w:r w:rsidR="00D11E53" w:rsidRPr="00AD2C1F">
        <w:rPr>
          <w:lang w:val="ru-RU"/>
        </w:rPr>
        <w:t>).</w:t>
      </w:r>
    </w:p>
    <w:p w14:paraId="345BAA13" w14:textId="655A7C0F" w:rsidR="00D11E53" w:rsidRPr="00AD2C1F" w:rsidRDefault="00666235" w:rsidP="00D11E53">
      <w:pPr>
        <w:rPr>
          <w:lang w:val="ru-RU"/>
        </w:rPr>
      </w:pPr>
      <w:r w:rsidRPr="00AD2C1F">
        <w:rPr>
          <w:lang w:val="ru-RU"/>
        </w:rPr>
        <w:t>5.10</w:t>
      </w:r>
      <w:r w:rsidRPr="00AD2C1F">
        <w:rPr>
          <w:lang w:val="ru-RU"/>
        </w:rPr>
        <w:tab/>
      </w:r>
      <w:r w:rsidR="00D11E53" w:rsidRPr="00AD2C1F">
        <w:rPr>
          <w:lang w:val="ru-RU"/>
        </w:rPr>
        <w:t xml:space="preserve">В </w:t>
      </w:r>
      <w:hyperlink r:id="rId33" w:history="1">
        <w:r w:rsidR="008A25E8" w:rsidRPr="00AD2C1F">
          <w:rPr>
            <w:rStyle w:val="Hyperlink"/>
            <w:lang w:val="ru-RU"/>
          </w:rPr>
          <w:t>презентации</w:t>
        </w:r>
      </w:hyperlink>
      <w:r w:rsidR="00D11E53" w:rsidRPr="00AD2C1F">
        <w:rPr>
          <w:lang w:val="ru-RU"/>
        </w:rPr>
        <w:t xml:space="preserve"> </w:t>
      </w:r>
      <w:r w:rsidR="008A25E8" w:rsidRPr="00AD2C1F">
        <w:rPr>
          <w:lang w:val="ru-RU"/>
        </w:rPr>
        <w:t>к</w:t>
      </w:r>
      <w:r w:rsidR="00D11E53" w:rsidRPr="00AD2C1F">
        <w:rPr>
          <w:lang w:val="ru-RU"/>
        </w:rPr>
        <w:t xml:space="preserve">анцелярии Специального представителя Генерального секретаря Организации Объединенных Наций по вопросу о насилии в отношении детей был представлен обзор усилий </w:t>
      </w:r>
      <w:r w:rsidR="008A25E8" w:rsidRPr="00AD2C1F">
        <w:rPr>
          <w:lang w:val="ru-RU"/>
        </w:rPr>
        <w:t>канцелярии</w:t>
      </w:r>
      <w:r w:rsidR="00D11E53" w:rsidRPr="00AD2C1F">
        <w:rPr>
          <w:lang w:val="ru-RU"/>
        </w:rPr>
        <w:t xml:space="preserve"> по поощрению и поддержке </w:t>
      </w:r>
      <w:r w:rsidR="00BC312F" w:rsidRPr="00AD2C1F">
        <w:rPr>
          <w:lang w:val="ru-RU"/>
        </w:rPr>
        <w:t>детского активизма</w:t>
      </w:r>
      <w:r w:rsidR="008A25E8" w:rsidRPr="00AD2C1F">
        <w:rPr>
          <w:lang w:val="ru-RU"/>
        </w:rPr>
        <w:t>,</w:t>
      </w:r>
      <w:r w:rsidR="00D11E53" w:rsidRPr="00AD2C1F">
        <w:rPr>
          <w:lang w:val="ru-RU"/>
        </w:rPr>
        <w:t xml:space="preserve"> участия в предотвращении </w:t>
      </w:r>
      <w:r w:rsidR="008A25E8" w:rsidRPr="00AD2C1F">
        <w:rPr>
          <w:lang w:val="ru-RU"/>
        </w:rPr>
        <w:t xml:space="preserve">насилия в отношении детей </w:t>
      </w:r>
      <w:r w:rsidR="00D11E53" w:rsidRPr="00AD2C1F">
        <w:rPr>
          <w:lang w:val="ru-RU"/>
        </w:rPr>
        <w:t>и решении</w:t>
      </w:r>
      <w:r w:rsidR="008A25E8" w:rsidRPr="00AD2C1F">
        <w:rPr>
          <w:lang w:val="ru-RU"/>
        </w:rPr>
        <w:t xml:space="preserve"> этой проблемы</w:t>
      </w:r>
      <w:r w:rsidR="00D11E53" w:rsidRPr="00AD2C1F">
        <w:rPr>
          <w:lang w:val="ru-RU"/>
        </w:rPr>
        <w:t xml:space="preserve">, а также </w:t>
      </w:r>
      <w:r w:rsidR="008A25E8" w:rsidRPr="00AD2C1F">
        <w:rPr>
          <w:lang w:val="ru-RU"/>
        </w:rPr>
        <w:t>содержались идеи, озвученные в ходе</w:t>
      </w:r>
      <w:r w:rsidR="00D11E53" w:rsidRPr="00AD2C1F">
        <w:rPr>
          <w:lang w:val="ru-RU"/>
        </w:rPr>
        <w:t xml:space="preserve"> консультаций с детьми по вопросу о насилии в онлайново</w:t>
      </w:r>
      <w:r w:rsidR="008A25E8" w:rsidRPr="00AD2C1F">
        <w:rPr>
          <w:lang w:val="ru-RU"/>
        </w:rPr>
        <w:t>й</w:t>
      </w:r>
      <w:r w:rsidR="00D11E53" w:rsidRPr="00AD2C1F">
        <w:rPr>
          <w:lang w:val="ru-RU"/>
        </w:rPr>
        <w:t xml:space="preserve"> </w:t>
      </w:r>
      <w:r w:rsidR="008A25E8" w:rsidRPr="00AD2C1F">
        <w:rPr>
          <w:lang w:val="ru-RU"/>
        </w:rPr>
        <w:t>среде</w:t>
      </w:r>
      <w:r w:rsidR="00D11E53" w:rsidRPr="00AD2C1F">
        <w:rPr>
          <w:lang w:val="ru-RU"/>
        </w:rPr>
        <w:t xml:space="preserve">. </w:t>
      </w:r>
    </w:p>
    <w:p w14:paraId="5B4693F2" w14:textId="0EDD69E8" w:rsidR="00666235" w:rsidRPr="00AD2C1F" w:rsidRDefault="00666235" w:rsidP="00666235">
      <w:pPr>
        <w:rPr>
          <w:lang w:val="ru-RU"/>
        </w:rPr>
      </w:pPr>
      <w:r w:rsidRPr="00AD2C1F">
        <w:rPr>
          <w:lang w:val="ru-RU"/>
        </w:rPr>
        <w:t>5.11</w:t>
      </w:r>
      <w:r w:rsidRPr="00AD2C1F">
        <w:rPr>
          <w:lang w:val="ru-RU"/>
        </w:rPr>
        <w:tab/>
      </w:r>
      <w:hyperlink r:id="rId34" w:history="1">
        <w:r w:rsidR="008A25E8" w:rsidRPr="00AD2C1F">
          <w:rPr>
            <w:rStyle w:val="Hyperlink"/>
            <w:lang w:val="ru-RU"/>
          </w:rPr>
          <w:t>П</w:t>
        </w:r>
        <w:r w:rsidR="00D11E53" w:rsidRPr="00AD2C1F">
          <w:rPr>
            <w:rStyle w:val="Hyperlink"/>
            <w:lang w:val="ru-RU"/>
          </w:rPr>
          <w:t>резентаци</w:t>
        </w:r>
        <w:r w:rsidR="008A25E8" w:rsidRPr="00AD2C1F">
          <w:rPr>
            <w:rStyle w:val="Hyperlink"/>
            <w:lang w:val="ru-RU"/>
          </w:rPr>
          <w:t>я</w:t>
        </w:r>
      </w:hyperlink>
      <w:r w:rsidR="00D11E53" w:rsidRPr="00AD2C1F">
        <w:rPr>
          <w:lang w:val="ru-RU"/>
        </w:rPr>
        <w:t xml:space="preserve"> Глобального альянса </w:t>
      </w:r>
      <w:proofErr w:type="spellStart"/>
      <w:r w:rsidR="00D11E53" w:rsidRPr="00AD2C1F">
        <w:t>WePROTECT</w:t>
      </w:r>
      <w:proofErr w:type="spellEnd"/>
      <w:r w:rsidR="00D11E53" w:rsidRPr="00AD2C1F">
        <w:rPr>
          <w:lang w:val="ru-RU"/>
        </w:rPr>
        <w:t xml:space="preserve"> </w:t>
      </w:r>
      <w:r w:rsidR="008A25E8" w:rsidRPr="00AD2C1F">
        <w:rPr>
          <w:lang w:val="ru-RU"/>
        </w:rPr>
        <w:t>содержала</w:t>
      </w:r>
      <w:r w:rsidR="00D11E53" w:rsidRPr="00AD2C1F">
        <w:rPr>
          <w:lang w:val="ru-RU"/>
        </w:rPr>
        <w:t xml:space="preserve"> обзор сферы деятельности, членов, основных направлений</w:t>
      </w:r>
      <w:r w:rsidR="008F3D44" w:rsidRPr="00AD2C1F">
        <w:rPr>
          <w:lang w:val="ru-RU"/>
        </w:rPr>
        <w:t xml:space="preserve"> работы</w:t>
      </w:r>
      <w:r w:rsidR="00D11E53" w:rsidRPr="00AD2C1F">
        <w:rPr>
          <w:lang w:val="ru-RU"/>
        </w:rPr>
        <w:t xml:space="preserve"> и ключевых достижений глобального альянса по прекращению сексуальн</w:t>
      </w:r>
      <w:r w:rsidR="00BC312F" w:rsidRPr="00AD2C1F">
        <w:rPr>
          <w:lang w:val="ru-RU"/>
        </w:rPr>
        <w:t xml:space="preserve">ых злоупотреблений в отношении </w:t>
      </w:r>
      <w:r w:rsidR="00D11E53" w:rsidRPr="00AD2C1F">
        <w:rPr>
          <w:lang w:val="ru-RU"/>
        </w:rPr>
        <w:t>дет</w:t>
      </w:r>
      <w:r w:rsidR="00BC312F" w:rsidRPr="00AD2C1F">
        <w:rPr>
          <w:lang w:val="ru-RU"/>
        </w:rPr>
        <w:t>ей</w:t>
      </w:r>
      <w:r w:rsidR="00D11E53" w:rsidRPr="00AD2C1F">
        <w:rPr>
          <w:lang w:val="ru-RU"/>
        </w:rPr>
        <w:t xml:space="preserve"> </w:t>
      </w:r>
      <w:r w:rsidR="008F3D44" w:rsidRPr="00AD2C1F">
        <w:rPr>
          <w:lang w:val="ru-RU"/>
        </w:rPr>
        <w:t xml:space="preserve">в </w:t>
      </w:r>
      <w:r w:rsidR="00D11E53" w:rsidRPr="00AD2C1F">
        <w:rPr>
          <w:lang w:val="ru-RU"/>
        </w:rPr>
        <w:t>онлайн</w:t>
      </w:r>
      <w:r w:rsidR="008F3D44" w:rsidRPr="00AD2C1F">
        <w:rPr>
          <w:lang w:val="ru-RU"/>
        </w:rPr>
        <w:t>овой среде</w:t>
      </w:r>
      <w:r w:rsidR="00D11E53" w:rsidRPr="00AD2C1F">
        <w:rPr>
          <w:lang w:val="ru-RU"/>
        </w:rPr>
        <w:t>.</w:t>
      </w:r>
    </w:p>
    <w:p w14:paraId="3DA68E45" w14:textId="2EA1A65A" w:rsidR="00666235" w:rsidRPr="00AD2C1F" w:rsidRDefault="00666235" w:rsidP="00666235">
      <w:pPr>
        <w:rPr>
          <w:lang w:val="ru-RU"/>
        </w:rPr>
      </w:pPr>
      <w:r w:rsidRPr="00AD2C1F">
        <w:rPr>
          <w:lang w:val="ru-RU"/>
        </w:rPr>
        <w:t>5.12</w:t>
      </w:r>
      <w:r w:rsidRPr="00AD2C1F">
        <w:rPr>
          <w:lang w:val="ru-RU"/>
        </w:rPr>
        <w:tab/>
      </w:r>
      <w:r w:rsidR="00D11E53" w:rsidRPr="00AD2C1F">
        <w:rPr>
          <w:lang w:val="ru-RU"/>
        </w:rPr>
        <w:t xml:space="preserve">В </w:t>
      </w:r>
      <w:hyperlink r:id="rId35" w:history="1">
        <w:r w:rsidR="00D11E53" w:rsidRPr="00AD2C1F">
          <w:rPr>
            <w:rStyle w:val="Hyperlink"/>
            <w:lang w:val="ru-RU"/>
          </w:rPr>
          <w:t>презентации</w:t>
        </w:r>
      </w:hyperlink>
      <w:r w:rsidR="00D11E53" w:rsidRPr="00AD2C1F">
        <w:rPr>
          <w:lang w:val="ru-RU"/>
        </w:rPr>
        <w:t xml:space="preserve"> </w:t>
      </w:r>
      <w:r w:rsidR="00D11E53" w:rsidRPr="00AD2C1F">
        <w:t>Insafe</w:t>
      </w:r>
      <w:r w:rsidR="00D11E53" w:rsidRPr="00AD2C1F">
        <w:rPr>
          <w:lang w:val="ru-RU"/>
        </w:rPr>
        <w:t xml:space="preserve"> </w:t>
      </w:r>
      <w:r w:rsidR="008F3D44" w:rsidRPr="00AD2C1F">
        <w:rPr>
          <w:lang w:val="ru-RU"/>
        </w:rPr>
        <w:t xml:space="preserve">были представлены </w:t>
      </w:r>
      <w:r w:rsidR="009C3777" w:rsidRPr="00AD2C1F">
        <w:rPr>
          <w:lang w:val="ru-RU"/>
        </w:rPr>
        <w:t xml:space="preserve">результаты анализа </w:t>
      </w:r>
      <w:r w:rsidR="00D11E53" w:rsidRPr="00AD2C1F">
        <w:rPr>
          <w:lang w:val="ru-RU"/>
        </w:rPr>
        <w:t>прошлых и текущих усили</w:t>
      </w:r>
      <w:r w:rsidR="009C3777" w:rsidRPr="00AD2C1F">
        <w:rPr>
          <w:lang w:val="ru-RU"/>
        </w:rPr>
        <w:t>й</w:t>
      </w:r>
      <w:r w:rsidR="00D11E53" w:rsidRPr="00AD2C1F">
        <w:rPr>
          <w:lang w:val="ru-RU"/>
        </w:rPr>
        <w:t xml:space="preserve"> в рамках инициативы "</w:t>
      </w:r>
      <w:r w:rsidR="008F3D44" w:rsidRPr="00AD2C1F">
        <w:rPr>
          <w:lang w:val="ru-RU"/>
        </w:rPr>
        <w:t>Сделаем интернет лучше</w:t>
      </w:r>
      <w:r w:rsidR="00D11E53" w:rsidRPr="00AD2C1F">
        <w:rPr>
          <w:lang w:val="ru-RU"/>
        </w:rPr>
        <w:t xml:space="preserve"> для детей" и отмечаемых </w:t>
      </w:r>
      <w:r w:rsidR="009C3777" w:rsidRPr="00AD2C1F">
        <w:rPr>
          <w:lang w:val="ru-RU"/>
        </w:rPr>
        <w:t xml:space="preserve">во всемирном масштабе </w:t>
      </w:r>
      <w:r w:rsidR="00D11E53" w:rsidRPr="00AD2C1F">
        <w:rPr>
          <w:lang w:val="ru-RU"/>
        </w:rPr>
        <w:t xml:space="preserve">Дней безопасного </w:t>
      </w:r>
      <w:r w:rsidR="008F3D44" w:rsidRPr="00AD2C1F">
        <w:rPr>
          <w:lang w:val="ru-RU"/>
        </w:rPr>
        <w:t>интернета</w:t>
      </w:r>
      <w:r w:rsidR="00D11E53" w:rsidRPr="00AD2C1F">
        <w:rPr>
          <w:lang w:val="ru-RU"/>
        </w:rPr>
        <w:t xml:space="preserve">, в том числе о текущем </w:t>
      </w:r>
      <w:r w:rsidR="008F3D44" w:rsidRPr="00AD2C1F">
        <w:rPr>
          <w:lang w:val="ru-RU"/>
        </w:rPr>
        <w:t xml:space="preserve">обязательстве в отношении </w:t>
      </w:r>
      <w:r w:rsidR="00D11E53" w:rsidRPr="00AD2C1F">
        <w:rPr>
          <w:lang w:val="ru-RU"/>
        </w:rPr>
        <w:t>молодеж</w:t>
      </w:r>
      <w:r w:rsidR="008F3D44" w:rsidRPr="00AD2C1F">
        <w:rPr>
          <w:lang w:val="ru-RU"/>
        </w:rPr>
        <w:t>и</w:t>
      </w:r>
      <w:r w:rsidR="00D11E53" w:rsidRPr="00AD2C1F">
        <w:rPr>
          <w:lang w:val="ru-RU"/>
        </w:rPr>
        <w:t xml:space="preserve">, а также были </w:t>
      </w:r>
      <w:r w:rsidR="008F3D44" w:rsidRPr="00AD2C1F">
        <w:rPr>
          <w:lang w:val="ru-RU"/>
        </w:rPr>
        <w:t>отмечены</w:t>
      </w:r>
      <w:r w:rsidR="00D11E53" w:rsidRPr="00AD2C1F">
        <w:rPr>
          <w:lang w:val="ru-RU"/>
        </w:rPr>
        <w:t xml:space="preserve"> различные возможности для </w:t>
      </w:r>
      <w:r w:rsidR="008F3D44" w:rsidRPr="00AD2C1F">
        <w:rPr>
          <w:lang w:val="ru-RU"/>
        </w:rPr>
        <w:t>при</w:t>
      </w:r>
      <w:r w:rsidR="00D11E53" w:rsidRPr="00AD2C1F">
        <w:rPr>
          <w:lang w:val="ru-RU"/>
        </w:rPr>
        <w:t>влечения и поддержки различных заинтересованных сторон на национальном и международном уровнях.</w:t>
      </w:r>
    </w:p>
    <w:p w14:paraId="39ACC15D" w14:textId="456E3560" w:rsidR="00666235" w:rsidRPr="00AD2C1F" w:rsidRDefault="00666235" w:rsidP="00666235">
      <w:pPr>
        <w:rPr>
          <w:lang w:val="ru-RU"/>
        </w:rPr>
      </w:pPr>
      <w:r w:rsidRPr="00AD2C1F">
        <w:rPr>
          <w:lang w:val="ru-RU"/>
        </w:rPr>
        <w:t>5.13</w:t>
      </w:r>
      <w:r w:rsidRPr="00AD2C1F">
        <w:rPr>
          <w:lang w:val="ru-RU"/>
        </w:rPr>
        <w:tab/>
      </w:r>
      <w:hyperlink r:id="rId36" w:history="1">
        <w:r w:rsidR="008F3D44" w:rsidRPr="00AD2C1F">
          <w:rPr>
            <w:rStyle w:val="Hyperlink"/>
            <w:lang w:val="ru-RU"/>
          </w:rPr>
          <w:t>П</w:t>
        </w:r>
        <w:r w:rsidR="00D11E53" w:rsidRPr="00AD2C1F">
          <w:rPr>
            <w:rStyle w:val="Hyperlink"/>
            <w:lang w:val="ru-RU"/>
          </w:rPr>
          <w:t>резентаци</w:t>
        </w:r>
        <w:r w:rsidR="008F3D44" w:rsidRPr="00AD2C1F">
          <w:rPr>
            <w:rStyle w:val="Hyperlink"/>
            <w:lang w:val="ru-RU"/>
          </w:rPr>
          <w:t>я</w:t>
        </w:r>
      </w:hyperlink>
      <w:r w:rsidR="00D11E53" w:rsidRPr="00AD2C1F">
        <w:rPr>
          <w:lang w:val="ru-RU"/>
        </w:rPr>
        <w:t xml:space="preserve"> Центра безопасного </w:t>
      </w:r>
      <w:r w:rsidR="008F3D44" w:rsidRPr="00AD2C1F">
        <w:rPr>
          <w:lang w:val="ru-RU"/>
        </w:rPr>
        <w:t>и</w:t>
      </w:r>
      <w:r w:rsidR="00D11E53" w:rsidRPr="00AD2C1F">
        <w:rPr>
          <w:lang w:val="ru-RU"/>
        </w:rPr>
        <w:t>нтернета</w:t>
      </w:r>
      <w:r w:rsidR="008F3D44" w:rsidRPr="00AD2C1F">
        <w:rPr>
          <w:lang w:val="ru-RU"/>
        </w:rPr>
        <w:t xml:space="preserve"> Соединенного Королевства</w:t>
      </w:r>
      <w:r w:rsidR="00D11E53" w:rsidRPr="00AD2C1F">
        <w:rPr>
          <w:lang w:val="ru-RU"/>
        </w:rPr>
        <w:t xml:space="preserve"> и </w:t>
      </w:r>
      <w:proofErr w:type="spellStart"/>
      <w:r w:rsidR="00D11E53" w:rsidRPr="00AD2C1F">
        <w:t>SWGfl</w:t>
      </w:r>
      <w:proofErr w:type="spellEnd"/>
      <w:r w:rsidR="00D11E53" w:rsidRPr="00AD2C1F">
        <w:rPr>
          <w:lang w:val="ru-RU"/>
        </w:rPr>
        <w:t xml:space="preserve"> </w:t>
      </w:r>
      <w:r w:rsidR="008F3D44" w:rsidRPr="00AD2C1F">
        <w:rPr>
          <w:lang w:val="ru-RU"/>
        </w:rPr>
        <w:t>содержала</w:t>
      </w:r>
      <w:r w:rsidR="00D11E53" w:rsidRPr="00AD2C1F">
        <w:rPr>
          <w:lang w:val="ru-RU"/>
        </w:rPr>
        <w:t xml:space="preserve"> обновленн</w:t>
      </w:r>
      <w:r w:rsidR="008F3D44" w:rsidRPr="00AD2C1F">
        <w:rPr>
          <w:lang w:val="ru-RU"/>
        </w:rPr>
        <w:t>ую</w:t>
      </w:r>
      <w:r w:rsidR="00D11E53" w:rsidRPr="00AD2C1F">
        <w:rPr>
          <w:lang w:val="ru-RU"/>
        </w:rPr>
        <w:t xml:space="preserve"> информаци</w:t>
      </w:r>
      <w:r w:rsidR="008F3D44" w:rsidRPr="00AD2C1F">
        <w:rPr>
          <w:lang w:val="ru-RU"/>
        </w:rPr>
        <w:t>ю</w:t>
      </w:r>
      <w:r w:rsidR="00D11E53" w:rsidRPr="00AD2C1F">
        <w:rPr>
          <w:lang w:val="ru-RU"/>
        </w:rPr>
        <w:t xml:space="preserve"> о совместной </w:t>
      </w:r>
      <w:r w:rsidR="008F3D44" w:rsidRPr="00AD2C1F">
        <w:rPr>
          <w:lang w:val="ru-RU"/>
        </w:rPr>
        <w:t>работе</w:t>
      </w:r>
      <w:r w:rsidR="00D11E53" w:rsidRPr="00AD2C1F">
        <w:rPr>
          <w:lang w:val="ru-RU"/>
        </w:rPr>
        <w:t xml:space="preserve"> с МСЭ по поддержке улучшения национальных экосистем защиты </w:t>
      </w:r>
      <w:r w:rsidR="008F3D44" w:rsidRPr="00AD2C1F">
        <w:rPr>
          <w:lang w:val="ru-RU"/>
        </w:rPr>
        <w:t>ребенка в онлайновой среде</w:t>
      </w:r>
      <w:r w:rsidR="00D11E53" w:rsidRPr="00AD2C1F">
        <w:rPr>
          <w:lang w:val="ru-RU"/>
        </w:rPr>
        <w:t xml:space="preserve"> в</w:t>
      </w:r>
      <w:r w:rsidR="008F3D44" w:rsidRPr="00AD2C1F">
        <w:rPr>
          <w:lang w:val="ru-RU"/>
        </w:rPr>
        <w:t xml:space="preserve"> странах</w:t>
      </w:r>
      <w:r w:rsidR="00D11E53" w:rsidRPr="00AD2C1F">
        <w:rPr>
          <w:lang w:val="ru-RU"/>
        </w:rPr>
        <w:t xml:space="preserve"> Юго-Восточной Европ</w:t>
      </w:r>
      <w:r w:rsidR="008F3D44" w:rsidRPr="00AD2C1F">
        <w:rPr>
          <w:lang w:val="ru-RU"/>
        </w:rPr>
        <w:t>ы</w:t>
      </w:r>
      <w:r w:rsidR="00D11E53" w:rsidRPr="00AD2C1F">
        <w:rPr>
          <w:lang w:val="ru-RU"/>
        </w:rPr>
        <w:t xml:space="preserve">, а также по обмену целевыми знаниями для европейских профессиональных футбольных клубов в рамках совместного вебинара по вопросам </w:t>
      </w:r>
      <w:r w:rsidR="00D11E53" w:rsidRPr="00AD2C1F">
        <w:t>COP</w:t>
      </w:r>
      <w:r w:rsidR="00D11E53" w:rsidRPr="00AD2C1F">
        <w:rPr>
          <w:lang w:val="ru-RU"/>
        </w:rPr>
        <w:t xml:space="preserve"> в контексте футбола.</w:t>
      </w:r>
    </w:p>
    <w:p w14:paraId="3382CD86" w14:textId="08D5B013" w:rsidR="00666235" w:rsidRPr="00AD2C1F" w:rsidRDefault="00666235" w:rsidP="00666235">
      <w:pPr>
        <w:rPr>
          <w:lang w:val="ru-RU"/>
        </w:rPr>
      </w:pPr>
      <w:r w:rsidRPr="00AD2C1F">
        <w:rPr>
          <w:lang w:val="ru-RU"/>
        </w:rPr>
        <w:t>5.14</w:t>
      </w:r>
      <w:r w:rsidRPr="00AD2C1F">
        <w:rPr>
          <w:lang w:val="ru-RU"/>
        </w:rPr>
        <w:tab/>
      </w:r>
      <w:r w:rsidR="008F3D44" w:rsidRPr="00AD2C1F">
        <w:rPr>
          <w:lang w:val="ru-RU"/>
        </w:rPr>
        <w:t xml:space="preserve">В </w:t>
      </w:r>
      <w:hyperlink r:id="rId37" w:history="1">
        <w:r w:rsidR="008F3D44" w:rsidRPr="00AD2C1F">
          <w:rPr>
            <w:rStyle w:val="Hyperlink"/>
            <w:lang w:val="ru-RU"/>
          </w:rPr>
          <w:t>п</w:t>
        </w:r>
        <w:r w:rsidR="00D11E53" w:rsidRPr="00AD2C1F">
          <w:rPr>
            <w:rStyle w:val="Hyperlink"/>
            <w:lang w:val="ru-RU"/>
          </w:rPr>
          <w:t>резентаци</w:t>
        </w:r>
        <w:r w:rsidR="008F3D44" w:rsidRPr="00AD2C1F">
          <w:rPr>
            <w:rStyle w:val="Hyperlink"/>
            <w:lang w:val="ru-RU"/>
          </w:rPr>
          <w:t>и</w:t>
        </w:r>
      </w:hyperlink>
      <w:r w:rsidR="00D11E53" w:rsidRPr="00AD2C1F">
        <w:rPr>
          <w:lang w:val="ru-RU"/>
        </w:rPr>
        <w:t xml:space="preserve"> </w:t>
      </w:r>
      <w:proofErr w:type="spellStart"/>
      <w:r w:rsidR="00D11E53" w:rsidRPr="00AD2C1F">
        <w:rPr>
          <w:lang w:val="en-US"/>
        </w:rPr>
        <w:t>Parentzone</w:t>
      </w:r>
      <w:proofErr w:type="spellEnd"/>
      <w:r w:rsidR="008F3D44" w:rsidRPr="00AD2C1F">
        <w:rPr>
          <w:lang w:val="ru-RU"/>
        </w:rPr>
        <w:t xml:space="preserve"> были представлены "Основы цифровой устойчивости </w:t>
      </w:r>
      <w:r w:rsidR="008F3D44" w:rsidRPr="00AD2C1F">
        <w:rPr>
          <w:lang w:val="en-US"/>
        </w:rPr>
        <w:t>UKCIS</w:t>
      </w:r>
      <w:r w:rsidR="008F3D44" w:rsidRPr="00AD2C1F">
        <w:rPr>
          <w:lang w:val="ru-RU"/>
        </w:rPr>
        <w:t>"</w:t>
      </w:r>
      <w:r w:rsidR="00D11E53" w:rsidRPr="00AD2C1F">
        <w:rPr>
          <w:lang w:val="ru-RU"/>
        </w:rPr>
        <w:t>, ориентированн</w:t>
      </w:r>
      <w:r w:rsidR="008F3D44" w:rsidRPr="00AD2C1F">
        <w:rPr>
          <w:lang w:val="ru-RU"/>
        </w:rPr>
        <w:t>ые</w:t>
      </w:r>
      <w:r w:rsidR="00D11E53" w:rsidRPr="00AD2C1F">
        <w:rPr>
          <w:lang w:val="ru-RU"/>
        </w:rPr>
        <w:t xml:space="preserve"> на организации, сообщества и группы</w:t>
      </w:r>
      <w:r w:rsidR="008F3D44" w:rsidRPr="00AD2C1F">
        <w:rPr>
          <w:lang w:val="ru-RU"/>
        </w:rPr>
        <w:t>,</w:t>
      </w:r>
      <w:r w:rsidR="00D11E53" w:rsidRPr="00AD2C1F">
        <w:rPr>
          <w:lang w:val="ru-RU"/>
        </w:rPr>
        <w:t xml:space="preserve"> </w:t>
      </w:r>
      <w:r w:rsidR="008F3D44" w:rsidRPr="00AD2C1F">
        <w:rPr>
          <w:lang w:val="ru-RU"/>
        </w:rPr>
        <w:t>целью которых является оказание помощи</w:t>
      </w:r>
      <w:r w:rsidR="00D11E53" w:rsidRPr="00AD2C1F">
        <w:rPr>
          <w:lang w:val="ru-RU"/>
        </w:rPr>
        <w:t xml:space="preserve"> людям</w:t>
      </w:r>
      <w:r w:rsidR="008F3D44" w:rsidRPr="00AD2C1F">
        <w:rPr>
          <w:lang w:val="ru-RU"/>
        </w:rPr>
        <w:t xml:space="preserve"> для</w:t>
      </w:r>
      <w:r w:rsidR="00D11E53" w:rsidRPr="00AD2C1F">
        <w:rPr>
          <w:lang w:val="ru-RU"/>
        </w:rPr>
        <w:t xml:space="preserve"> повы</w:t>
      </w:r>
      <w:r w:rsidR="008F3D44" w:rsidRPr="00AD2C1F">
        <w:rPr>
          <w:lang w:val="ru-RU"/>
        </w:rPr>
        <w:t>шения</w:t>
      </w:r>
      <w:r w:rsidR="00D11E53" w:rsidRPr="00AD2C1F">
        <w:rPr>
          <w:lang w:val="ru-RU"/>
        </w:rPr>
        <w:t xml:space="preserve"> устойчивост</w:t>
      </w:r>
      <w:r w:rsidR="008F3D44" w:rsidRPr="00AD2C1F">
        <w:rPr>
          <w:lang w:val="ru-RU"/>
        </w:rPr>
        <w:t>и</w:t>
      </w:r>
      <w:r w:rsidR="00D11E53" w:rsidRPr="00AD2C1F">
        <w:rPr>
          <w:lang w:val="ru-RU"/>
        </w:rPr>
        <w:t xml:space="preserve"> их жизни</w:t>
      </w:r>
      <w:r w:rsidR="008F3D44" w:rsidRPr="00AD2C1F">
        <w:rPr>
          <w:lang w:val="ru-RU"/>
        </w:rPr>
        <w:t xml:space="preserve"> в цифровом мире</w:t>
      </w:r>
      <w:r w:rsidR="00D11E53" w:rsidRPr="00AD2C1F">
        <w:rPr>
          <w:lang w:val="ru-RU"/>
        </w:rPr>
        <w:t>, повы</w:t>
      </w:r>
      <w:r w:rsidR="008F3D44" w:rsidRPr="00AD2C1F">
        <w:rPr>
          <w:lang w:val="ru-RU"/>
        </w:rPr>
        <w:t>шение</w:t>
      </w:r>
      <w:r w:rsidR="00D11E53" w:rsidRPr="00AD2C1F">
        <w:rPr>
          <w:lang w:val="ru-RU"/>
        </w:rPr>
        <w:t xml:space="preserve"> осведомленност</w:t>
      </w:r>
      <w:r w:rsidR="008F3D44" w:rsidRPr="00AD2C1F">
        <w:rPr>
          <w:lang w:val="ru-RU"/>
        </w:rPr>
        <w:t>и</w:t>
      </w:r>
      <w:r w:rsidR="00D11E53" w:rsidRPr="00AD2C1F">
        <w:rPr>
          <w:lang w:val="ru-RU"/>
        </w:rPr>
        <w:t xml:space="preserve"> и</w:t>
      </w:r>
      <w:r w:rsidR="008F3D44" w:rsidRPr="00AD2C1F">
        <w:rPr>
          <w:lang w:val="ru-RU"/>
        </w:rPr>
        <w:t xml:space="preserve"> улучшение</w:t>
      </w:r>
      <w:r w:rsidR="00D11E53" w:rsidRPr="00AD2C1F">
        <w:rPr>
          <w:lang w:val="ru-RU"/>
        </w:rPr>
        <w:t xml:space="preserve"> понимани</w:t>
      </w:r>
      <w:r w:rsidR="008F3D44" w:rsidRPr="00AD2C1F">
        <w:rPr>
          <w:lang w:val="ru-RU"/>
        </w:rPr>
        <w:t>я</w:t>
      </w:r>
      <w:r w:rsidR="00D11E53" w:rsidRPr="00AD2C1F">
        <w:rPr>
          <w:lang w:val="ru-RU"/>
        </w:rPr>
        <w:t>, а также пополн</w:t>
      </w:r>
      <w:r w:rsidR="008F3D44" w:rsidRPr="00AD2C1F">
        <w:rPr>
          <w:lang w:val="ru-RU"/>
        </w:rPr>
        <w:t>ение</w:t>
      </w:r>
      <w:r w:rsidR="00D11E53" w:rsidRPr="00AD2C1F">
        <w:rPr>
          <w:lang w:val="ru-RU"/>
        </w:rPr>
        <w:t xml:space="preserve"> баз</w:t>
      </w:r>
      <w:r w:rsidR="008F3D44" w:rsidRPr="00AD2C1F">
        <w:rPr>
          <w:lang w:val="ru-RU"/>
        </w:rPr>
        <w:t>ы</w:t>
      </w:r>
      <w:r w:rsidR="00D11E53" w:rsidRPr="00AD2C1F">
        <w:rPr>
          <w:lang w:val="ru-RU"/>
        </w:rPr>
        <w:t xml:space="preserve"> знаний по устойчивости </w:t>
      </w:r>
      <w:r w:rsidR="008F3D44" w:rsidRPr="00AD2C1F">
        <w:rPr>
          <w:lang w:val="ru-RU"/>
        </w:rPr>
        <w:t>в цифровом мире</w:t>
      </w:r>
      <w:r w:rsidR="00D11E53" w:rsidRPr="00AD2C1F">
        <w:rPr>
          <w:lang w:val="ru-RU"/>
        </w:rPr>
        <w:t>. В заключени</w:t>
      </w:r>
      <w:r w:rsidR="008F3D44" w:rsidRPr="00AD2C1F">
        <w:rPr>
          <w:lang w:val="ru-RU"/>
        </w:rPr>
        <w:t>и</w:t>
      </w:r>
      <w:r w:rsidR="00D11E53" w:rsidRPr="00AD2C1F">
        <w:rPr>
          <w:lang w:val="ru-RU"/>
        </w:rPr>
        <w:t xml:space="preserve"> презентаци</w:t>
      </w:r>
      <w:r w:rsidR="008F3D44" w:rsidRPr="00AD2C1F">
        <w:rPr>
          <w:lang w:val="ru-RU"/>
        </w:rPr>
        <w:t>и</w:t>
      </w:r>
      <w:r w:rsidR="00D11E53" w:rsidRPr="00AD2C1F">
        <w:rPr>
          <w:lang w:val="ru-RU"/>
        </w:rPr>
        <w:t xml:space="preserve"> был </w:t>
      </w:r>
      <w:r w:rsidR="008F3D44" w:rsidRPr="00AD2C1F">
        <w:rPr>
          <w:lang w:val="ru-RU"/>
        </w:rPr>
        <w:t>представлен</w:t>
      </w:r>
      <w:r w:rsidR="00D11E53" w:rsidRPr="00AD2C1F">
        <w:rPr>
          <w:lang w:val="ru-RU"/>
        </w:rPr>
        <w:t xml:space="preserve"> призыв к действию.</w:t>
      </w:r>
    </w:p>
    <w:p w14:paraId="10978FF0" w14:textId="433A2A8E" w:rsidR="00D11E53" w:rsidRPr="00AD2C1F" w:rsidRDefault="00666235" w:rsidP="00D11E53">
      <w:pPr>
        <w:rPr>
          <w:lang w:val="ru-RU"/>
        </w:rPr>
      </w:pPr>
      <w:r w:rsidRPr="00AD2C1F">
        <w:rPr>
          <w:lang w:val="ru-RU"/>
        </w:rPr>
        <w:t>5.15</w:t>
      </w:r>
      <w:r w:rsidRPr="00AD2C1F">
        <w:rPr>
          <w:lang w:val="ru-RU"/>
        </w:rPr>
        <w:tab/>
      </w:r>
      <w:r w:rsidR="00D11E53" w:rsidRPr="00AD2C1F">
        <w:rPr>
          <w:lang w:val="ru-RU"/>
        </w:rPr>
        <w:t xml:space="preserve">Председатель </w:t>
      </w:r>
      <w:hyperlink r:id="rId38" w:history="1">
        <w:r w:rsidR="00D11E53" w:rsidRPr="00AD2C1F">
          <w:rPr>
            <w:rStyle w:val="Hyperlink"/>
            <w:lang w:val="ru-RU"/>
          </w:rPr>
          <w:t xml:space="preserve">зачитал заявление </w:t>
        </w:r>
        <w:r w:rsidR="008F3D44" w:rsidRPr="00AD2C1F">
          <w:rPr>
            <w:rStyle w:val="Hyperlink"/>
            <w:lang w:val="ru-RU"/>
          </w:rPr>
          <w:t>о взаимодействии</w:t>
        </w:r>
      </w:hyperlink>
      <w:r w:rsidR="00D11E53" w:rsidRPr="00AD2C1F">
        <w:rPr>
          <w:lang w:val="ru-RU"/>
        </w:rPr>
        <w:t xml:space="preserve"> </w:t>
      </w:r>
      <w:r w:rsidR="008F3D44" w:rsidRPr="00AD2C1F">
        <w:rPr>
          <w:lang w:val="ru-RU"/>
        </w:rPr>
        <w:t>от Группы Докладчика по Вопросу</w:t>
      </w:r>
      <w:r w:rsidR="00455BD9">
        <w:rPr>
          <w:lang w:val="ru-RU"/>
        </w:rPr>
        <w:t> </w:t>
      </w:r>
      <w:r w:rsidR="00D11E53" w:rsidRPr="00AD2C1F">
        <w:rPr>
          <w:lang w:val="ru-RU"/>
        </w:rPr>
        <w:t xml:space="preserve">3/2 </w:t>
      </w:r>
      <w:r w:rsidR="008F3D44" w:rsidRPr="00AD2C1F">
        <w:rPr>
          <w:lang w:val="ru-RU"/>
        </w:rPr>
        <w:t>2</w:t>
      </w:r>
      <w:r w:rsidR="00455BD9">
        <w:rPr>
          <w:lang w:val="ru-RU"/>
        </w:rPr>
        <w:noBreakHyphen/>
      </w:r>
      <w:r w:rsidR="008F3D44" w:rsidRPr="00AD2C1F">
        <w:rPr>
          <w:lang w:val="ru-RU"/>
        </w:rPr>
        <w:t>й</w:t>
      </w:r>
      <w:r w:rsidR="00455BD9">
        <w:rPr>
          <w:lang w:val="ru-RU"/>
        </w:rPr>
        <w:t> </w:t>
      </w:r>
      <w:r w:rsidR="00D11E53" w:rsidRPr="00AD2C1F">
        <w:rPr>
          <w:lang w:val="ru-RU"/>
        </w:rPr>
        <w:t xml:space="preserve">Исследовательской </w:t>
      </w:r>
      <w:r w:rsidR="008F3D44" w:rsidRPr="00AD2C1F">
        <w:rPr>
          <w:lang w:val="ru-RU"/>
        </w:rPr>
        <w:t>комиссии</w:t>
      </w:r>
      <w:r w:rsidR="00D11E53" w:rsidRPr="00AD2C1F">
        <w:rPr>
          <w:lang w:val="ru-RU"/>
        </w:rPr>
        <w:t xml:space="preserve"> МСЭ-</w:t>
      </w:r>
      <w:r w:rsidR="008F3D44" w:rsidRPr="00AD2C1F">
        <w:rPr>
          <w:lang w:val="en-US"/>
        </w:rPr>
        <w:t>D</w:t>
      </w:r>
      <w:r w:rsidR="00D11E53" w:rsidRPr="00AD2C1F">
        <w:rPr>
          <w:lang w:val="ru-RU"/>
        </w:rPr>
        <w:t xml:space="preserve"> о работе </w:t>
      </w:r>
      <w:r w:rsidR="008F3D44" w:rsidRPr="00AD2C1F">
        <w:rPr>
          <w:lang w:val="ru-RU"/>
        </w:rPr>
        <w:t>ИК</w:t>
      </w:r>
      <w:r w:rsidR="00D11E53" w:rsidRPr="00AD2C1F">
        <w:rPr>
          <w:lang w:val="ru-RU"/>
        </w:rPr>
        <w:t>2 МСЭ-</w:t>
      </w:r>
      <w:r w:rsidR="008F3D44" w:rsidRPr="00AD2C1F">
        <w:rPr>
          <w:lang w:val="en-US"/>
        </w:rPr>
        <w:t>D</w:t>
      </w:r>
      <w:r w:rsidR="00D11E53" w:rsidRPr="00AD2C1F">
        <w:rPr>
          <w:lang w:val="ru-RU"/>
        </w:rPr>
        <w:t xml:space="preserve">, связанной с </w:t>
      </w:r>
      <w:r w:rsidR="008F3D44" w:rsidRPr="00AD2C1F">
        <w:rPr>
          <w:lang w:val="ru-RU"/>
        </w:rPr>
        <w:t>СОР</w:t>
      </w:r>
      <w:r w:rsidR="00D11E53" w:rsidRPr="00AD2C1F">
        <w:rPr>
          <w:lang w:val="ru-RU"/>
        </w:rPr>
        <w:t xml:space="preserve">, </w:t>
      </w:r>
      <w:r w:rsidR="005C1327" w:rsidRPr="00AD2C1F">
        <w:rPr>
          <w:lang w:val="ru-RU"/>
        </w:rPr>
        <w:t>в котором содержалась информация для РГС-СОР</w:t>
      </w:r>
      <w:r w:rsidR="00D11E53" w:rsidRPr="00AD2C1F">
        <w:rPr>
          <w:lang w:val="ru-RU"/>
        </w:rPr>
        <w:t xml:space="preserve">, что в проекте итогового </w:t>
      </w:r>
      <w:r w:rsidR="005C1327" w:rsidRPr="00AD2C1F">
        <w:rPr>
          <w:lang w:val="ru-RU"/>
        </w:rPr>
        <w:t xml:space="preserve">отчета по Вопросу </w:t>
      </w:r>
      <w:r w:rsidR="00D11E53" w:rsidRPr="00AD2C1F">
        <w:rPr>
          <w:lang w:val="ru-RU"/>
        </w:rPr>
        <w:t xml:space="preserve">3/2 за этот </w:t>
      </w:r>
      <w:r w:rsidR="005C1327" w:rsidRPr="00AD2C1F">
        <w:rPr>
          <w:lang w:val="ru-RU"/>
        </w:rPr>
        <w:t>исследовательский период</w:t>
      </w:r>
      <w:r w:rsidR="00D11E53" w:rsidRPr="00AD2C1F">
        <w:rPr>
          <w:lang w:val="ru-RU"/>
        </w:rPr>
        <w:t xml:space="preserve">, </w:t>
      </w:r>
      <w:r w:rsidR="005C1327" w:rsidRPr="00AD2C1F">
        <w:rPr>
          <w:lang w:val="ru-RU"/>
        </w:rPr>
        <w:t>работа над которым будет продолжаться</w:t>
      </w:r>
      <w:r w:rsidR="00D11E53" w:rsidRPr="00AD2C1F">
        <w:rPr>
          <w:lang w:val="ru-RU"/>
        </w:rPr>
        <w:t xml:space="preserve"> до его утверждения, запланированного на март 2021 года, </w:t>
      </w:r>
      <w:r w:rsidR="005C1327" w:rsidRPr="00AD2C1F">
        <w:rPr>
          <w:lang w:val="ru-RU"/>
        </w:rPr>
        <w:t>проблематике СОР посвящена отдельная глава</w:t>
      </w:r>
      <w:r w:rsidR="00D11E53" w:rsidRPr="00AD2C1F">
        <w:rPr>
          <w:lang w:val="ru-RU"/>
        </w:rPr>
        <w:t xml:space="preserve">, </w:t>
      </w:r>
      <w:r w:rsidR="005C1327" w:rsidRPr="00AD2C1F">
        <w:rPr>
          <w:lang w:val="ru-RU"/>
        </w:rPr>
        <w:t>и членам РГС</w:t>
      </w:r>
      <w:r w:rsidR="00455BD9">
        <w:rPr>
          <w:lang w:val="ru-RU"/>
        </w:rPr>
        <w:noBreakHyphen/>
      </w:r>
      <w:r w:rsidR="005C1327" w:rsidRPr="00AD2C1F">
        <w:rPr>
          <w:lang w:val="ru-RU"/>
        </w:rPr>
        <w:t>СОР</w:t>
      </w:r>
      <w:r w:rsidR="00D11E53" w:rsidRPr="00AD2C1F">
        <w:rPr>
          <w:lang w:val="ru-RU"/>
        </w:rPr>
        <w:t xml:space="preserve"> предлагается принять участие в работе над </w:t>
      </w:r>
      <w:r w:rsidR="005C1327" w:rsidRPr="00AD2C1F">
        <w:rPr>
          <w:lang w:val="ru-RU"/>
        </w:rPr>
        <w:t>аспектами данного</w:t>
      </w:r>
      <w:r w:rsidR="00D11E53" w:rsidRPr="00AD2C1F">
        <w:rPr>
          <w:lang w:val="ru-RU"/>
        </w:rPr>
        <w:t xml:space="preserve"> </w:t>
      </w:r>
      <w:r w:rsidR="005C1327" w:rsidRPr="00AD2C1F">
        <w:rPr>
          <w:lang w:val="ru-RU"/>
        </w:rPr>
        <w:t>Вопроса</w:t>
      </w:r>
      <w:r w:rsidR="00D11E53" w:rsidRPr="00AD2C1F">
        <w:rPr>
          <w:lang w:val="ru-RU"/>
        </w:rPr>
        <w:t>, касающ</w:t>
      </w:r>
      <w:r w:rsidR="005C1327" w:rsidRPr="00AD2C1F">
        <w:rPr>
          <w:lang w:val="ru-RU"/>
        </w:rPr>
        <w:t>и</w:t>
      </w:r>
      <w:r w:rsidR="009C3777" w:rsidRPr="00AD2C1F">
        <w:rPr>
          <w:lang w:val="ru-RU"/>
        </w:rPr>
        <w:t>ми</w:t>
      </w:r>
      <w:r w:rsidR="00D11E53" w:rsidRPr="00AD2C1F">
        <w:rPr>
          <w:lang w:val="ru-RU"/>
        </w:rPr>
        <w:t xml:space="preserve">ся защиты </w:t>
      </w:r>
      <w:r w:rsidR="005C1327" w:rsidRPr="00AD2C1F">
        <w:rPr>
          <w:lang w:val="ru-RU"/>
        </w:rPr>
        <w:t>ребенка в онлайновой среде</w:t>
      </w:r>
      <w:r w:rsidR="00D11E53" w:rsidRPr="00AD2C1F">
        <w:rPr>
          <w:lang w:val="ru-RU"/>
        </w:rPr>
        <w:t xml:space="preserve">. Заявление о </w:t>
      </w:r>
      <w:r w:rsidR="005C1327" w:rsidRPr="00AD2C1F">
        <w:rPr>
          <w:lang w:val="ru-RU"/>
        </w:rPr>
        <w:t>взаимодействии</w:t>
      </w:r>
      <w:r w:rsidR="00D11E53" w:rsidRPr="00AD2C1F">
        <w:rPr>
          <w:lang w:val="ru-RU"/>
        </w:rPr>
        <w:t xml:space="preserve"> было принято членами </w:t>
      </w:r>
      <w:r w:rsidR="005C1327" w:rsidRPr="00AD2C1F">
        <w:rPr>
          <w:lang w:val="ru-RU"/>
        </w:rPr>
        <w:t>РГС-СОР</w:t>
      </w:r>
      <w:r w:rsidR="00D11E53" w:rsidRPr="00AD2C1F">
        <w:rPr>
          <w:lang w:val="ru-RU"/>
        </w:rPr>
        <w:t xml:space="preserve">. </w:t>
      </w:r>
    </w:p>
    <w:p w14:paraId="4F1B2F20" w14:textId="5F77A7A3" w:rsidR="00666235" w:rsidRPr="00AD2C1F" w:rsidRDefault="00666235" w:rsidP="00666235">
      <w:pPr>
        <w:pStyle w:val="Heading1"/>
        <w:rPr>
          <w:lang w:val="ru-RU"/>
        </w:rPr>
      </w:pPr>
      <w:r w:rsidRPr="00AD2C1F">
        <w:rPr>
          <w:lang w:val="ru-RU"/>
        </w:rPr>
        <w:t>6</w:t>
      </w:r>
      <w:r w:rsidRPr="00AD2C1F">
        <w:rPr>
          <w:lang w:val="ru-RU"/>
        </w:rPr>
        <w:tab/>
      </w:r>
      <w:r w:rsidR="00C61ADD" w:rsidRPr="00AD2C1F">
        <w:rPr>
          <w:lang w:val="ru-RU"/>
        </w:rPr>
        <w:t>Обсуждение</w:t>
      </w:r>
    </w:p>
    <w:p w14:paraId="60EBC8CC" w14:textId="59E9A995" w:rsidR="00666235" w:rsidRPr="00AD2C1F" w:rsidRDefault="00666235" w:rsidP="00666235">
      <w:pPr>
        <w:rPr>
          <w:lang w:val="ru-RU"/>
        </w:rPr>
      </w:pPr>
      <w:r w:rsidRPr="004B0B11">
        <w:rPr>
          <w:lang w:val="ru-RU"/>
        </w:rPr>
        <w:t>6.1</w:t>
      </w:r>
      <w:r w:rsidRPr="004B0B11">
        <w:rPr>
          <w:lang w:val="ru-RU"/>
        </w:rPr>
        <w:tab/>
      </w:r>
      <w:r w:rsidR="00BD69DB" w:rsidRPr="00AD2C1F">
        <w:rPr>
          <w:lang w:val="ru-RU"/>
        </w:rPr>
        <w:t>Представитель Фонда наблюдения за интернетом (</w:t>
      </w:r>
      <w:r w:rsidR="00BD69DB" w:rsidRPr="00AD2C1F">
        <w:t>IWF</w:t>
      </w:r>
      <w:r w:rsidR="00BD69DB" w:rsidRPr="00AD2C1F">
        <w:rPr>
          <w:lang w:val="ru-RU"/>
        </w:rPr>
        <w:t>)</w:t>
      </w:r>
      <w:r w:rsidR="00D11E53" w:rsidRPr="00AD2C1F">
        <w:rPr>
          <w:lang w:val="ru-RU"/>
        </w:rPr>
        <w:t xml:space="preserve"> отметил увеличение объема само</w:t>
      </w:r>
      <w:r w:rsidR="00BD69DB" w:rsidRPr="00AD2C1F">
        <w:rPr>
          <w:lang w:val="ru-RU"/>
        </w:rPr>
        <w:t xml:space="preserve">стоятельно </w:t>
      </w:r>
      <w:r w:rsidR="00D11E53" w:rsidRPr="00AD2C1F">
        <w:rPr>
          <w:lang w:val="ru-RU"/>
        </w:rPr>
        <w:t xml:space="preserve">генерируемого контента в 2020 году. Предыдущие презентации </w:t>
      </w:r>
      <w:r w:rsidR="00BD69DB" w:rsidRPr="00AD2C1F">
        <w:rPr>
          <w:lang w:val="ru-RU"/>
        </w:rPr>
        <w:t>получили поддержку в</w:t>
      </w:r>
      <w:r w:rsidR="00D11E53" w:rsidRPr="00AD2C1F">
        <w:rPr>
          <w:lang w:val="ru-RU"/>
        </w:rPr>
        <w:t xml:space="preserve"> комментария</w:t>
      </w:r>
      <w:r w:rsidR="00BD69DB" w:rsidRPr="00AD2C1F">
        <w:rPr>
          <w:lang w:val="ru-RU"/>
        </w:rPr>
        <w:t>х</w:t>
      </w:r>
      <w:r w:rsidR="00D11E53" w:rsidRPr="00AD2C1F">
        <w:rPr>
          <w:lang w:val="ru-RU"/>
        </w:rPr>
        <w:t xml:space="preserve"> в чате, а </w:t>
      </w:r>
      <w:r w:rsidR="00BD69DB" w:rsidRPr="00AD2C1F">
        <w:rPr>
          <w:lang w:val="ru-RU"/>
        </w:rPr>
        <w:t xml:space="preserve">представители </w:t>
      </w:r>
      <w:r w:rsidR="00BD69DB" w:rsidRPr="00AD2C1F">
        <w:t>GP</w:t>
      </w:r>
      <w:r w:rsidR="00BD69DB" w:rsidRPr="00AD2C1F">
        <w:rPr>
          <w:lang w:val="ru-RU"/>
        </w:rPr>
        <w:t>-</w:t>
      </w:r>
      <w:r w:rsidR="00BD69DB" w:rsidRPr="00AD2C1F">
        <w:t>EVAC</w:t>
      </w:r>
      <w:r w:rsidR="00BD69DB" w:rsidRPr="00AD2C1F">
        <w:rPr>
          <w:lang w:val="ru-RU"/>
        </w:rPr>
        <w:t xml:space="preserve"> и Отдела инноваций ЮНИСЕФ обсуждали </w:t>
      </w:r>
      <w:r w:rsidR="00D11E53" w:rsidRPr="00AD2C1F">
        <w:rPr>
          <w:lang w:val="ru-RU"/>
        </w:rPr>
        <w:t>советы по</w:t>
      </w:r>
      <w:r w:rsidR="00BD69DB" w:rsidRPr="00AD2C1F">
        <w:rPr>
          <w:lang w:val="ru-RU"/>
        </w:rPr>
        <w:t xml:space="preserve"> интегрированию принципов</w:t>
      </w:r>
      <w:r w:rsidR="00D11E53" w:rsidRPr="00AD2C1F">
        <w:rPr>
          <w:lang w:val="ru-RU"/>
        </w:rPr>
        <w:t xml:space="preserve"> безопасности </w:t>
      </w:r>
      <w:r w:rsidR="00BD69DB" w:rsidRPr="00AD2C1F">
        <w:rPr>
          <w:lang w:val="ru-RU"/>
        </w:rPr>
        <w:t>по умолчанию</w:t>
      </w:r>
      <w:r w:rsidR="00D11E53" w:rsidRPr="00AD2C1F">
        <w:rPr>
          <w:lang w:val="ru-RU"/>
        </w:rPr>
        <w:t>.</w:t>
      </w:r>
    </w:p>
    <w:p w14:paraId="508322B5" w14:textId="5BFD278E" w:rsidR="00666235" w:rsidRPr="00AD2C1F" w:rsidRDefault="00666235" w:rsidP="00666235">
      <w:pPr>
        <w:rPr>
          <w:lang w:val="ru-RU"/>
        </w:rPr>
      </w:pPr>
      <w:r w:rsidRPr="00AD2C1F">
        <w:rPr>
          <w:lang w:val="ru-RU"/>
        </w:rPr>
        <w:t>6.2</w:t>
      </w:r>
      <w:r w:rsidRPr="00AD2C1F">
        <w:rPr>
          <w:lang w:val="ru-RU"/>
        </w:rPr>
        <w:tab/>
      </w:r>
      <w:r w:rsidR="005C1327" w:rsidRPr="00AD2C1F">
        <w:rPr>
          <w:lang w:val="ru-RU"/>
        </w:rPr>
        <w:t>В своем выступлении</w:t>
      </w:r>
      <w:r w:rsidR="00D11E53" w:rsidRPr="00AD2C1F">
        <w:rPr>
          <w:lang w:val="ru-RU"/>
        </w:rPr>
        <w:t xml:space="preserve"> представител</w:t>
      </w:r>
      <w:r w:rsidR="005C1327" w:rsidRPr="00AD2C1F">
        <w:rPr>
          <w:lang w:val="ru-RU"/>
        </w:rPr>
        <w:t>ь</w:t>
      </w:r>
      <w:r w:rsidR="00D11E53" w:rsidRPr="00AD2C1F">
        <w:rPr>
          <w:lang w:val="ru-RU"/>
        </w:rPr>
        <w:t xml:space="preserve"> Италии поделилс</w:t>
      </w:r>
      <w:r w:rsidR="005C1327" w:rsidRPr="00AD2C1F">
        <w:rPr>
          <w:lang w:val="ru-RU"/>
        </w:rPr>
        <w:t>я</w:t>
      </w:r>
      <w:r w:rsidR="00D11E53" w:rsidRPr="00AD2C1F">
        <w:rPr>
          <w:lang w:val="ru-RU"/>
        </w:rPr>
        <w:t xml:space="preserve"> информацией об усилиях, предпринимаемых в настоящее время в Италии по регулированию приложения </w:t>
      </w:r>
      <w:r w:rsidR="005C1327" w:rsidRPr="00AD2C1F">
        <w:rPr>
          <w:lang w:val="ru-RU"/>
        </w:rPr>
        <w:t xml:space="preserve">социальной сети </w:t>
      </w:r>
      <w:r w:rsidR="00D11E53" w:rsidRPr="00AD2C1F">
        <w:t>TIKTOK</w:t>
      </w:r>
      <w:r w:rsidR="005C1327" w:rsidRPr="00AD2C1F">
        <w:rPr>
          <w:lang w:val="ru-RU"/>
        </w:rPr>
        <w:t xml:space="preserve"> в стране</w:t>
      </w:r>
      <w:r w:rsidR="00D11E53" w:rsidRPr="00AD2C1F">
        <w:rPr>
          <w:lang w:val="ru-RU"/>
        </w:rPr>
        <w:t>.</w:t>
      </w:r>
    </w:p>
    <w:p w14:paraId="00C35EA6" w14:textId="46416751" w:rsidR="00D11E53" w:rsidRPr="00AD2C1F" w:rsidRDefault="00666235" w:rsidP="00D11E53">
      <w:pPr>
        <w:rPr>
          <w:lang w:val="ru-RU"/>
        </w:rPr>
      </w:pPr>
      <w:r w:rsidRPr="00AD2C1F">
        <w:rPr>
          <w:lang w:val="ru-RU"/>
        </w:rPr>
        <w:lastRenderedPageBreak/>
        <w:t>6.3</w:t>
      </w:r>
      <w:r w:rsidRPr="00AD2C1F">
        <w:rPr>
          <w:lang w:val="ru-RU"/>
        </w:rPr>
        <w:tab/>
      </w:r>
      <w:r w:rsidR="00D11E53" w:rsidRPr="00AD2C1F">
        <w:rPr>
          <w:lang w:val="ru-RU"/>
        </w:rPr>
        <w:t>В трех последующих выступлениях</w:t>
      </w:r>
      <w:r w:rsidR="005C1327" w:rsidRPr="00AD2C1F">
        <w:rPr>
          <w:lang w:val="ru-RU"/>
        </w:rPr>
        <w:t xml:space="preserve"> представителей</w:t>
      </w:r>
      <w:r w:rsidR="00D11E53" w:rsidRPr="00AD2C1F">
        <w:rPr>
          <w:lang w:val="ru-RU"/>
        </w:rPr>
        <w:t xml:space="preserve"> Канад</w:t>
      </w:r>
      <w:r w:rsidR="005C1327" w:rsidRPr="00AD2C1F">
        <w:rPr>
          <w:lang w:val="ru-RU"/>
        </w:rPr>
        <w:t>ы</w:t>
      </w:r>
      <w:r w:rsidR="00D11E53" w:rsidRPr="00AD2C1F">
        <w:rPr>
          <w:lang w:val="ru-RU"/>
        </w:rPr>
        <w:t>, Обществ</w:t>
      </w:r>
      <w:r w:rsidR="005C1327" w:rsidRPr="00AD2C1F">
        <w:rPr>
          <w:lang w:val="ru-RU"/>
        </w:rPr>
        <w:t>а</w:t>
      </w:r>
      <w:r w:rsidR="00D11E53" w:rsidRPr="00AD2C1F">
        <w:rPr>
          <w:lang w:val="ru-RU"/>
        </w:rPr>
        <w:t xml:space="preserve"> Интернета и Соединенны</w:t>
      </w:r>
      <w:r w:rsidR="005C1327" w:rsidRPr="00AD2C1F">
        <w:rPr>
          <w:lang w:val="ru-RU"/>
        </w:rPr>
        <w:t>х</w:t>
      </w:r>
      <w:r w:rsidR="00D11E53" w:rsidRPr="00AD2C1F">
        <w:rPr>
          <w:lang w:val="ru-RU"/>
        </w:rPr>
        <w:t xml:space="preserve"> Штат</w:t>
      </w:r>
      <w:r w:rsidR="005C1327" w:rsidRPr="00AD2C1F">
        <w:rPr>
          <w:lang w:val="ru-RU"/>
        </w:rPr>
        <w:t>ов</w:t>
      </w:r>
      <w:r w:rsidR="00D11E53" w:rsidRPr="00AD2C1F">
        <w:rPr>
          <w:lang w:val="ru-RU"/>
        </w:rPr>
        <w:t xml:space="preserve"> Америки, приветствовалась</w:t>
      </w:r>
      <w:r w:rsidR="005C1327" w:rsidRPr="00AD2C1F">
        <w:rPr>
          <w:lang w:val="ru-RU"/>
        </w:rPr>
        <w:t xml:space="preserve"> представленная</w:t>
      </w:r>
      <w:r w:rsidR="00D11E53" w:rsidRPr="00AD2C1F">
        <w:rPr>
          <w:lang w:val="ru-RU"/>
        </w:rPr>
        <w:t xml:space="preserve"> всеобъемлющая информация о передово</w:t>
      </w:r>
      <w:r w:rsidR="005C1327" w:rsidRPr="00AD2C1F">
        <w:rPr>
          <w:lang w:val="ru-RU"/>
        </w:rPr>
        <w:t>м</w:t>
      </w:r>
      <w:r w:rsidR="00D11E53" w:rsidRPr="00AD2C1F">
        <w:rPr>
          <w:lang w:val="ru-RU"/>
        </w:rPr>
        <w:t xml:space="preserve"> </w:t>
      </w:r>
      <w:r w:rsidR="005C1327" w:rsidRPr="00AD2C1F">
        <w:rPr>
          <w:lang w:val="ru-RU"/>
        </w:rPr>
        <w:t>опыте</w:t>
      </w:r>
      <w:r w:rsidR="00D11E53" w:rsidRPr="00AD2C1F">
        <w:rPr>
          <w:lang w:val="ru-RU"/>
        </w:rPr>
        <w:t xml:space="preserve">, и о </w:t>
      </w:r>
      <w:r w:rsidR="005C1327" w:rsidRPr="00AD2C1F">
        <w:rPr>
          <w:lang w:val="ru-RU"/>
        </w:rPr>
        <w:t>значительных</w:t>
      </w:r>
      <w:r w:rsidR="00D11E53" w:rsidRPr="00AD2C1F">
        <w:rPr>
          <w:lang w:val="ru-RU"/>
        </w:rPr>
        <w:t xml:space="preserve"> усилиях, предпринимаемых </w:t>
      </w:r>
      <w:r w:rsidR="005C1327" w:rsidRPr="00AD2C1F">
        <w:rPr>
          <w:lang w:val="ru-RU"/>
        </w:rPr>
        <w:t>в различных национальных и международных контекстах по проблематике СОР</w:t>
      </w:r>
      <w:r w:rsidR="00D11E53" w:rsidRPr="00AD2C1F">
        <w:rPr>
          <w:lang w:val="ru-RU"/>
        </w:rPr>
        <w:t xml:space="preserve">. Все </w:t>
      </w:r>
      <w:r w:rsidR="005C1327" w:rsidRPr="00AD2C1F">
        <w:rPr>
          <w:lang w:val="ru-RU"/>
        </w:rPr>
        <w:t>выступающие</w:t>
      </w:r>
      <w:r w:rsidR="00D11E53" w:rsidRPr="00AD2C1F">
        <w:rPr>
          <w:lang w:val="ru-RU"/>
        </w:rPr>
        <w:t xml:space="preserve"> приветствовали усилия, </w:t>
      </w:r>
      <w:r w:rsidR="005C1327" w:rsidRPr="00AD2C1F">
        <w:rPr>
          <w:lang w:val="ru-RU"/>
        </w:rPr>
        <w:t>упомянутые</w:t>
      </w:r>
      <w:r w:rsidR="00D11E53" w:rsidRPr="00AD2C1F">
        <w:rPr>
          <w:lang w:val="ru-RU"/>
        </w:rPr>
        <w:t xml:space="preserve"> в первом </w:t>
      </w:r>
      <w:r w:rsidR="005C1327" w:rsidRPr="00AD2C1F">
        <w:rPr>
          <w:lang w:val="ru-RU"/>
        </w:rPr>
        <w:t>вкладе</w:t>
      </w:r>
      <w:r w:rsidR="00D11E53" w:rsidRPr="00AD2C1F">
        <w:rPr>
          <w:lang w:val="ru-RU"/>
        </w:rPr>
        <w:t xml:space="preserve"> Российской Федерации, однако отметили, что второ</w:t>
      </w:r>
      <w:r w:rsidR="00BD69DB" w:rsidRPr="00AD2C1F">
        <w:rPr>
          <w:lang w:val="ru-RU"/>
        </w:rPr>
        <w:t>й</w:t>
      </w:r>
      <w:r w:rsidR="00D11E53" w:rsidRPr="00AD2C1F">
        <w:rPr>
          <w:lang w:val="ru-RU"/>
        </w:rPr>
        <w:t xml:space="preserve"> </w:t>
      </w:r>
      <w:r w:rsidR="00BD69DB" w:rsidRPr="00AD2C1F">
        <w:rPr>
          <w:lang w:val="ru-RU"/>
        </w:rPr>
        <w:t>вклад</w:t>
      </w:r>
      <w:r w:rsidR="00D11E53" w:rsidRPr="00AD2C1F">
        <w:rPr>
          <w:lang w:val="ru-RU"/>
        </w:rPr>
        <w:t>, касающ</w:t>
      </w:r>
      <w:r w:rsidR="00BD69DB" w:rsidRPr="00AD2C1F">
        <w:rPr>
          <w:lang w:val="ru-RU"/>
        </w:rPr>
        <w:t>ий</w:t>
      </w:r>
      <w:r w:rsidR="00D11E53" w:rsidRPr="00AD2C1F">
        <w:rPr>
          <w:lang w:val="ru-RU"/>
        </w:rPr>
        <w:t xml:space="preserve">ся "проблем, </w:t>
      </w:r>
      <w:r w:rsidR="00BD69DB" w:rsidRPr="00AD2C1F">
        <w:rPr>
          <w:lang w:val="ru-RU"/>
        </w:rPr>
        <w:t>связанных с использованием протоколов шифрования в интернете, позволяющих скрыть имя (идентификатор) интернет-ресурса</w:t>
      </w:r>
      <w:r w:rsidR="00D11E53" w:rsidRPr="00AD2C1F">
        <w:rPr>
          <w:lang w:val="ru-RU"/>
        </w:rPr>
        <w:t xml:space="preserve">", </w:t>
      </w:r>
      <w:r w:rsidR="00BD69DB" w:rsidRPr="00AD2C1F">
        <w:rPr>
          <w:lang w:val="ru-RU"/>
        </w:rPr>
        <w:t>имеет слишком</w:t>
      </w:r>
      <w:r w:rsidR="00D11E53" w:rsidRPr="00AD2C1F">
        <w:rPr>
          <w:lang w:val="ru-RU"/>
        </w:rPr>
        <w:t xml:space="preserve"> конкретны</w:t>
      </w:r>
      <w:r w:rsidR="00BD69DB" w:rsidRPr="00AD2C1F">
        <w:rPr>
          <w:lang w:val="ru-RU"/>
        </w:rPr>
        <w:t>й</w:t>
      </w:r>
      <w:r w:rsidR="00D11E53" w:rsidRPr="00AD2C1F">
        <w:rPr>
          <w:lang w:val="ru-RU"/>
        </w:rPr>
        <w:t xml:space="preserve"> и технически</w:t>
      </w:r>
      <w:r w:rsidR="00BD69DB" w:rsidRPr="00AD2C1F">
        <w:rPr>
          <w:lang w:val="ru-RU"/>
        </w:rPr>
        <w:t>й</w:t>
      </w:r>
      <w:r w:rsidR="00D11E53" w:rsidRPr="00AD2C1F">
        <w:rPr>
          <w:lang w:val="ru-RU"/>
        </w:rPr>
        <w:t xml:space="preserve"> характер, чтобы обсуждаться в рамках </w:t>
      </w:r>
      <w:r w:rsidR="00BD69DB" w:rsidRPr="00AD2C1F">
        <w:rPr>
          <w:lang w:val="ru-RU"/>
        </w:rPr>
        <w:t>РГС</w:t>
      </w:r>
      <w:r w:rsidR="00D11E53" w:rsidRPr="00AD2C1F">
        <w:rPr>
          <w:lang w:val="ru-RU"/>
        </w:rPr>
        <w:t xml:space="preserve">-СОР, которая в силу своего мандата и сферы </w:t>
      </w:r>
      <w:r w:rsidR="00BD69DB" w:rsidRPr="00AD2C1F">
        <w:rPr>
          <w:lang w:val="ru-RU"/>
        </w:rPr>
        <w:t>действия</w:t>
      </w:r>
      <w:r w:rsidR="00D11E53" w:rsidRPr="00AD2C1F">
        <w:rPr>
          <w:lang w:val="ru-RU"/>
        </w:rPr>
        <w:t xml:space="preserve"> не является подходящ</w:t>
      </w:r>
      <w:r w:rsidR="00BD69DB" w:rsidRPr="00AD2C1F">
        <w:rPr>
          <w:lang w:val="ru-RU"/>
        </w:rPr>
        <w:t>ей</w:t>
      </w:r>
      <w:r w:rsidR="00D11E53" w:rsidRPr="00AD2C1F">
        <w:rPr>
          <w:lang w:val="ru-RU"/>
        </w:rPr>
        <w:t xml:space="preserve"> </w:t>
      </w:r>
      <w:r w:rsidR="00BD69DB" w:rsidRPr="00AD2C1F">
        <w:rPr>
          <w:lang w:val="ru-RU"/>
        </w:rPr>
        <w:t>площадкой</w:t>
      </w:r>
      <w:r w:rsidR="00D11E53" w:rsidRPr="00AD2C1F">
        <w:rPr>
          <w:lang w:val="ru-RU"/>
        </w:rPr>
        <w:t xml:space="preserve"> для обсуждения этого вопроса. </w:t>
      </w:r>
    </w:p>
    <w:p w14:paraId="4FF61A20" w14:textId="6FE16CEC" w:rsidR="00666235" w:rsidRPr="00AD2C1F" w:rsidRDefault="00666235" w:rsidP="00666235">
      <w:pPr>
        <w:rPr>
          <w:lang w:val="ru-RU"/>
        </w:rPr>
      </w:pPr>
      <w:r w:rsidRPr="00AD2C1F">
        <w:rPr>
          <w:lang w:val="ru-RU"/>
        </w:rPr>
        <w:t>6.4</w:t>
      </w:r>
      <w:r w:rsidRPr="00AD2C1F">
        <w:rPr>
          <w:lang w:val="ru-RU"/>
        </w:rPr>
        <w:tab/>
      </w:r>
      <w:r w:rsidR="00D11E53" w:rsidRPr="00AD2C1F">
        <w:rPr>
          <w:lang w:val="ru-RU"/>
        </w:rPr>
        <w:t>Председатель отметил второй вклад Российской Федерации и призвал делегацию принять участие в</w:t>
      </w:r>
      <w:r w:rsidR="005C1327" w:rsidRPr="00AD2C1F">
        <w:rPr>
          <w:lang w:val="ru-RU"/>
        </w:rPr>
        <w:t xml:space="preserve"> последующем</w:t>
      </w:r>
      <w:r w:rsidR="00D11E53" w:rsidRPr="00AD2C1F">
        <w:rPr>
          <w:lang w:val="ru-RU"/>
        </w:rPr>
        <w:t xml:space="preserve"> </w:t>
      </w:r>
      <w:r w:rsidR="005C1327" w:rsidRPr="00AD2C1F">
        <w:rPr>
          <w:lang w:val="ru-RU"/>
        </w:rPr>
        <w:t>собрании</w:t>
      </w:r>
      <w:r w:rsidR="00D11E53" w:rsidRPr="00AD2C1F">
        <w:rPr>
          <w:lang w:val="ru-RU"/>
        </w:rPr>
        <w:t xml:space="preserve"> </w:t>
      </w:r>
      <w:r w:rsidR="005C1327" w:rsidRPr="00AD2C1F">
        <w:rPr>
          <w:lang w:val="ru-RU"/>
        </w:rPr>
        <w:t xml:space="preserve">РГС-СОР и сообщить обновленную информацию по данной теме, а также представить </w:t>
      </w:r>
      <w:r w:rsidR="00D11E53" w:rsidRPr="00AD2C1F">
        <w:rPr>
          <w:lang w:val="ru-RU"/>
        </w:rPr>
        <w:t>передов</w:t>
      </w:r>
      <w:r w:rsidR="005C1327" w:rsidRPr="00AD2C1F">
        <w:rPr>
          <w:lang w:val="ru-RU"/>
        </w:rPr>
        <w:t>ой</w:t>
      </w:r>
      <w:r w:rsidR="00D11E53" w:rsidRPr="00AD2C1F">
        <w:rPr>
          <w:lang w:val="ru-RU"/>
        </w:rPr>
        <w:t xml:space="preserve"> опыт страны.</w:t>
      </w:r>
    </w:p>
    <w:p w14:paraId="2F552F4B" w14:textId="436458A8" w:rsidR="00666235" w:rsidRPr="004B0B11" w:rsidRDefault="00666235" w:rsidP="00666235">
      <w:pPr>
        <w:pStyle w:val="Heading1"/>
        <w:rPr>
          <w:lang w:val="ru-RU"/>
        </w:rPr>
      </w:pPr>
      <w:r w:rsidRPr="004B0B11">
        <w:rPr>
          <w:lang w:val="ru-RU"/>
        </w:rPr>
        <w:t>7</w:t>
      </w:r>
      <w:r w:rsidRPr="004B0B11">
        <w:rPr>
          <w:lang w:val="ru-RU"/>
        </w:rPr>
        <w:tab/>
      </w:r>
      <w:r w:rsidR="00C61ADD" w:rsidRPr="00AD2C1F">
        <w:rPr>
          <w:lang w:val="ru-RU"/>
        </w:rPr>
        <w:t>Результаты</w:t>
      </w:r>
      <w:r w:rsidR="00C61ADD" w:rsidRPr="004B0B11">
        <w:rPr>
          <w:lang w:val="ru-RU"/>
        </w:rPr>
        <w:t xml:space="preserve"> </w:t>
      </w:r>
      <w:r w:rsidR="00C61ADD" w:rsidRPr="00AD2C1F">
        <w:rPr>
          <w:lang w:val="ru-RU"/>
        </w:rPr>
        <w:t>семнадцатого</w:t>
      </w:r>
      <w:r w:rsidR="00C61ADD" w:rsidRPr="004B0B11">
        <w:rPr>
          <w:lang w:val="ru-RU"/>
        </w:rPr>
        <w:t xml:space="preserve"> </w:t>
      </w:r>
      <w:r w:rsidR="00C61ADD" w:rsidRPr="00AD2C1F">
        <w:rPr>
          <w:lang w:val="ru-RU"/>
        </w:rPr>
        <w:t>собрания</w:t>
      </w:r>
      <w:r w:rsidR="00C61ADD" w:rsidRPr="004B0B11">
        <w:rPr>
          <w:lang w:val="ru-RU"/>
        </w:rPr>
        <w:t xml:space="preserve"> </w:t>
      </w:r>
      <w:r w:rsidR="00C61ADD" w:rsidRPr="00AD2C1F">
        <w:rPr>
          <w:lang w:val="ru-RU"/>
        </w:rPr>
        <w:t>РГС</w:t>
      </w:r>
      <w:r w:rsidR="00C61ADD" w:rsidRPr="004B0B11">
        <w:rPr>
          <w:lang w:val="ru-RU"/>
        </w:rPr>
        <w:t>-</w:t>
      </w:r>
      <w:r w:rsidR="00C61ADD" w:rsidRPr="00AD2C1F">
        <w:rPr>
          <w:lang w:val="en-US"/>
        </w:rPr>
        <w:t>COP</w:t>
      </w:r>
    </w:p>
    <w:p w14:paraId="720418C6" w14:textId="4453E870" w:rsidR="00666235" w:rsidRPr="00AD2C1F" w:rsidRDefault="00666235" w:rsidP="00666235">
      <w:pPr>
        <w:rPr>
          <w:lang w:val="ru-RU"/>
        </w:rPr>
      </w:pPr>
      <w:r w:rsidRPr="00AD2C1F">
        <w:rPr>
          <w:lang w:val="ru-RU"/>
        </w:rPr>
        <w:t>7.1</w:t>
      </w:r>
      <w:r w:rsidRPr="00AD2C1F">
        <w:rPr>
          <w:lang w:val="ru-RU"/>
        </w:rPr>
        <w:tab/>
      </w:r>
      <w:r w:rsidR="00D11E53" w:rsidRPr="00AD2C1F">
        <w:rPr>
          <w:lang w:val="ru-RU"/>
        </w:rPr>
        <w:t xml:space="preserve">Председатель </w:t>
      </w:r>
      <w:r w:rsidR="006E7286" w:rsidRPr="00AD2C1F">
        <w:rPr>
          <w:lang w:val="ru-RU"/>
        </w:rPr>
        <w:t>отметил</w:t>
      </w:r>
      <w:r w:rsidR="00D11E53" w:rsidRPr="00AD2C1F">
        <w:rPr>
          <w:lang w:val="ru-RU"/>
        </w:rPr>
        <w:t xml:space="preserve">, что </w:t>
      </w:r>
      <w:r w:rsidR="006E7286" w:rsidRPr="00AD2C1F">
        <w:rPr>
          <w:lang w:val="ru-RU"/>
        </w:rPr>
        <w:t>в работе собрания</w:t>
      </w:r>
      <w:r w:rsidR="00D11E53" w:rsidRPr="00AD2C1F">
        <w:rPr>
          <w:lang w:val="ru-RU"/>
        </w:rPr>
        <w:t xml:space="preserve"> </w:t>
      </w:r>
      <w:r w:rsidR="006E7286" w:rsidRPr="00AD2C1F">
        <w:rPr>
          <w:lang w:val="ru-RU"/>
        </w:rPr>
        <w:t>приняло участие большое число делегатов</w:t>
      </w:r>
      <w:r w:rsidR="00D11E53" w:rsidRPr="00AD2C1F">
        <w:rPr>
          <w:lang w:val="ru-RU"/>
        </w:rPr>
        <w:t>, и обсуждени</w:t>
      </w:r>
      <w:r w:rsidR="006E7286" w:rsidRPr="00AD2C1F">
        <w:rPr>
          <w:lang w:val="ru-RU"/>
        </w:rPr>
        <w:t>е</w:t>
      </w:r>
      <w:r w:rsidR="00D11E53" w:rsidRPr="00AD2C1F">
        <w:rPr>
          <w:lang w:val="ru-RU"/>
        </w:rPr>
        <w:t xml:space="preserve">, как </w:t>
      </w:r>
      <w:r w:rsidR="00841B33" w:rsidRPr="00AD2C1F">
        <w:rPr>
          <w:lang w:val="ru-RU"/>
        </w:rPr>
        <w:t>устное</w:t>
      </w:r>
      <w:r w:rsidR="00D11E53" w:rsidRPr="00AD2C1F">
        <w:rPr>
          <w:lang w:val="ru-RU"/>
        </w:rPr>
        <w:t>, так и в</w:t>
      </w:r>
      <w:r w:rsidR="00841B33" w:rsidRPr="00AD2C1F">
        <w:rPr>
          <w:lang w:val="ru-RU"/>
        </w:rPr>
        <w:t xml:space="preserve"> формате</w:t>
      </w:r>
      <w:r w:rsidR="00D11E53" w:rsidRPr="00AD2C1F">
        <w:rPr>
          <w:lang w:val="ru-RU"/>
        </w:rPr>
        <w:t xml:space="preserve"> чат</w:t>
      </w:r>
      <w:r w:rsidR="00841B33" w:rsidRPr="00AD2C1F">
        <w:rPr>
          <w:lang w:val="ru-RU"/>
        </w:rPr>
        <w:t>а</w:t>
      </w:r>
      <w:r w:rsidR="00D11E53" w:rsidRPr="00AD2C1F">
        <w:rPr>
          <w:lang w:val="ru-RU"/>
        </w:rPr>
        <w:t xml:space="preserve">, было </w:t>
      </w:r>
      <w:r w:rsidR="00841B33" w:rsidRPr="00AD2C1F">
        <w:rPr>
          <w:lang w:val="ru-RU"/>
        </w:rPr>
        <w:t>активным</w:t>
      </w:r>
      <w:r w:rsidR="00D11E53" w:rsidRPr="00AD2C1F">
        <w:rPr>
          <w:lang w:val="ru-RU"/>
        </w:rPr>
        <w:t>, живым и интересным.</w:t>
      </w:r>
    </w:p>
    <w:p w14:paraId="22375D8A" w14:textId="79EC4367" w:rsidR="00666235" w:rsidRPr="00AD2C1F" w:rsidRDefault="00666235" w:rsidP="00666235">
      <w:pPr>
        <w:rPr>
          <w:lang w:val="ru-RU"/>
        </w:rPr>
      </w:pPr>
      <w:r w:rsidRPr="00AD2C1F">
        <w:rPr>
          <w:lang w:val="ru-RU"/>
        </w:rPr>
        <w:t>7.2</w:t>
      </w:r>
      <w:r w:rsidRPr="00AD2C1F">
        <w:rPr>
          <w:lang w:val="ru-RU"/>
        </w:rPr>
        <w:tab/>
      </w:r>
      <w:r w:rsidR="006E7286" w:rsidRPr="00AD2C1F">
        <w:rPr>
          <w:lang w:val="ru-RU"/>
        </w:rPr>
        <w:t>Председатель также рекомендовал партнерам МСЭ по СОР принимать участие в последующих собраниях РГС-СОР, поскольку они представляют собой уникальную платформу для совместного использования информации и извлеченных уроков.</w:t>
      </w:r>
    </w:p>
    <w:p w14:paraId="410C497B" w14:textId="6095E995" w:rsidR="00666235" w:rsidRPr="00AD2C1F" w:rsidRDefault="00666235" w:rsidP="00666235">
      <w:pPr>
        <w:rPr>
          <w:lang w:val="ru-RU"/>
        </w:rPr>
      </w:pPr>
      <w:r w:rsidRPr="00AD2C1F">
        <w:rPr>
          <w:lang w:val="ru-RU"/>
        </w:rPr>
        <w:t>7.3</w:t>
      </w:r>
      <w:r w:rsidRPr="00AD2C1F">
        <w:rPr>
          <w:lang w:val="ru-RU"/>
        </w:rPr>
        <w:tab/>
      </w:r>
      <w:r w:rsidR="006E7286" w:rsidRPr="00AD2C1F">
        <w:rPr>
          <w:lang w:val="ru-RU"/>
        </w:rPr>
        <w:t>Председатель рекомендовал взаимодействовать с Региональными отделениями МСЭ в рамках собраний РГС-СОР и других соответствующих собраний.</w:t>
      </w:r>
    </w:p>
    <w:p w14:paraId="0F6BBF11" w14:textId="6208E667" w:rsidR="00666235" w:rsidRPr="00AD2C1F" w:rsidRDefault="00666235" w:rsidP="00666235">
      <w:pPr>
        <w:rPr>
          <w:lang w:val="ru-RU"/>
        </w:rPr>
      </w:pPr>
      <w:r w:rsidRPr="00AD2C1F">
        <w:rPr>
          <w:lang w:val="ru-RU"/>
        </w:rPr>
        <w:t>7.4</w:t>
      </w:r>
      <w:r w:rsidRPr="00AD2C1F">
        <w:rPr>
          <w:lang w:val="ru-RU"/>
        </w:rPr>
        <w:tab/>
      </w:r>
      <w:r w:rsidR="00D11E53" w:rsidRPr="00AD2C1F">
        <w:rPr>
          <w:lang w:val="ru-RU"/>
        </w:rPr>
        <w:t xml:space="preserve">Королевство Саудовская Аравия предложило организовать информационные сессии по вопросам, связанным с </w:t>
      </w:r>
      <w:r w:rsidR="006E7286" w:rsidRPr="00AD2C1F">
        <w:rPr>
          <w:lang w:val="ru-RU"/>
        </w:rPr>
        <w:t>СОР</w:t>
      </w:r>
      <w:r w:rsidR="00D11E53" w:rsidRPr="00AD2C1F">
        <w:rPr>
          <w:lang w:val="ru-RU"/>
        </w:rPr>
        <w:t xml:space="preserve">, </w:t>
      </w:r>
      <w:r w:rsidR="006E7286" w:rsidRPr="00AD2C1F">
        <w:rPr>
          <w:lang w:val="ru-RU"/>
        </w:rPr>
        <w:t>при</w:t>
      </w:r>
      <w:r w:rsidR="00D11E53" w:rsidRPr="00AD2C1F">
        <w:rPr>
          <w:lang w:val="ru-RU"/>
        </w:rPr>
        <w:t xml:space="preserve"> участи</w:t>
      </w:r>
      <w:r w:rsidR="006E7286" w:rsidRPr="00AD2C1F">
        <w:rPr>
          <w:lang w:val="ru-RU"/>
        </w:rPr>
        <w:t>и</w:t>
      </w:r>
      <w:r w:rsidR="00D11E53" w:rsidRPr="00AD2C1F">
        <w:rPr>
          <w:lang w:val="ru-RU"/>
        </w:rPr>
        <w:t xml:space="preserve"> МСЭ и партнеров.</w:t>
      </w:r>
    </w:p>
    <w:p w14:paraId="338D9850" w14:textId="0EE31CBB" w:rsidR="00666235" w:rsidRPr="00AD2C1F" w:rsidRDefault="00666235" w:rsidP="00666235">
      <w:pPr>
        <w:rPr>
          <w:lang w:val="ru-RU"/>
        </w:rPr>
      </w:pPr>
      <w:r w:rsidRPr="00AD2C1F">
        <w:rPr>
          <w:lang w:val="ru-RU"/>
        </w:rPr>
        <w:t>7.5</w:t>
      </w:r>
      <w:r w:rsidRPr="00AD2C1F">
        <w:rPr>
          <w:lang w:val="ru-RU"/>
        </w:rPr>
        <w:tab/>
      </w:r>
      <w:r w:rsidR="00D11E53" w:rsidRPr="00AD2C1F">
        <w:rPr>
          <w:lang w:val="ru-RU"/>
        </w:rPr>
        <w:t>В заключение Председатель предложил членам РГ</w:t>
      </w:r>
      <w:r w:rsidR="006E7286" w:rsidRPr="00AD2C1F">
        <w:rPr>
          <w:lang w:val="ru-RU"/>
        </w:rPr>
        <w:t>С</w:t>
      </w:r>
      <w:r w:rsidR="00D11E53" w:rsidRPr="00AD2C1F">
        <w:rPr>
          <w:lang w:val="ru-RU"/>
        </w:rPr>
        <w:t>-</w:t>
      </w:r>
      <w:r w:rsidR="006E7286" w:rsidRPr="00AD2C1F">
        <w:rPr>
          <w:lang w:val="ru-RU"/>
        </w:rPr>
        <w:t>СОР</w:t>
      </w:r>
      <w:r w:rsidR="00D11E53" w:rsidRPr="00AD2C1F">
        <w:rPr>
          <w:lang w:val="ru-RU"/>
        </w:rPr>
        <w:t xml:space="preserve"> </w:t>
      </w:r>
      <w:r w:rsidR="006E7286" w:rsidRPr="00AD2C1F">
        <w:rPr>
          <w:lang w:val="ru-RU"/>
        </w:rPr>
        <w:t>представить свои вклады</w:t>
      </w:r>
      <w:r w:rsidR="00D11E53" w:rsidRPr="00AD2C1F">
        <w:rPr>
          <w:lang w:val="ru-RU"/>
        </w:rPr>
        <w:t xml:space="preserve"> в </w:t>
      </w:r>
      <w:r w:rsidR="006E7286" w:rsidRPr="00AD2C1F">
        <w:rPr>
          <w:lang w:val="ru-RU"/>
        </w:rPr>
        <w:t xml:space="preserve">рамках </w:t>
      </w:r>
      <w:r w:rsidR="00D11E53" w:rsidRPr="00AD2C1F">
        <w:rPr>
          <w:lang w:val="ru-RU"/>
        </w:rPr>
        <w:t>работ</w:t>
      </w:r>
      <w:r w:rsidR="006E7286" w:rsidRPr="00AD2C1F">
        <w:rPr>
          <w:lang w:val="ru-RU"/>
        </w:rPr>
        <w:t>ы</w:t>
      </w:r>
      <w:r w:rsidR="00D11E53" w:rsidRPr="00AD2C1F">
        <w:rPr>
          <w:lang w:val="ru-RU"/>
        </w:rPr>
        <w:t xml:space="preserve"> </w:t>
      </w:r>
      <w:r w:rsidR="006E7286" w:rsidRPr="00AD2C1F">
        <w:rPr>
          <w:lang w:val="ru-RU"/>
        </w:rPr>
        <w:t>ИК</w:t>
      </w:r>
      <w:r w:rsidR="00D11E53" w:rsidRPr="00AD2C1F">
        <w:rPr>
          <w:lang w:val="ru-RU"/>
        </w:rPr>
        <w:t>2 МСЭ-</w:t>
      </w:r>
      <w:r w:rsidR="006E7286" w:rsidRPr="00AD2C1F">
        <w:rPr>
          <w:lang w:val="en-US"/>
        </w:rPr>
        <w:t>D</w:t>
      </w:r>
      <w:r w:rsidR="00D11E53" w:rsidRPr="00AD2C1F">
        <w:rPr>
          <w:lang w:val="ru-RU"/>
        </w:rPr>
        <w:t>, связанн</w:t>
      </w:r>
      <w:r w:rsidR="006E7286" w:rsidRPr="00AD2C1F">
        <w:rPr>
          <w:lang w:val="ru-RU"/>
        </w:rPr>
        <w:t>ой</w:t>
      </w:r>
      <w:r w:rsidR="00D11E53" w:rsidRPr="00AD2C1F">
        <w:rPr>
          <w:lang w:val="ru-RU"/>
        </w:rPr>
        <w:t xml:space="preserve"> с </w:t>
      </w:r>
      <w:r w:rsidR="006E7286" w:rsidRPr="00AD2C1F">
        <w:rPr>
          <w:lang w:val="ru-RU"/>
        </w:rPr>
        <w:t>СОР</w:t>
      </w:r>
      <w:r w:rsidR="00D11E53" w:rsidRPr="00AD2C1F">
        <w:rPr>
          <w:lang w:val="ru-RU"/>
        </w:rPr>
        <w:t>.</w:t>
      </w:r>
    </w:p>
    <w:p w14:paraId="5A19042F" w14:textId="578AD85F" w:rsidR="00666235" w:rsidRPr="00666235" w:rsidRDefault="00666235" w:rsidP="00666235">
      <w:pPr>
        <w:tabs>
          <w:tab w:val="clear" w:pos="794"/>
          <w:tab w:val="clear" w:pos="1191"/>
          <w:tab w:val="clear" w:pos="1588"/>
          <w:tab w:val="clear" w:pos="1985"/>
          <w:tab w:val="center" w:pos="7088"/>
        </w:tabs>
        <w:spacing w:before="840"/>
        <w:rPr>
          <w:rFonts w:asciiTheme="minorHAnsi" w:hAnsiTheme="minorHAnsi"/>
          <w:bCs/>
          <w:lang w:val="ru-RU"/>
        </w:rPr>
      </w:pPr>
      <w:r w:rsidRPr="00AD2C1F">
        <w:rPr>
          <w:rFonts w:asciiTheme="minorHAnsi" w:hAnsiTheme="minorHAnsi" w:cs="Arial"/>
          <w:bCs/>
          <w:szCs w:val="24"/>
          <w:lang w:val="ru-RU"/>
        </w:rPr>
        <w:tab/>
      </w:r>
      <w:proofErr w:type="spellStart"/>
      <w:r w:rsidRPr="00AD2C1F">
        <w:rPr>
          <w:rFonts w:asciiTheme="minorHAnsi" w:hAnsiTheme="minorHAnsi" w:cs="Arial"/>
          <w:bCs/>
          <w:szCs w:val="24"/>
          <w:lang w:val="ru-RU"/>
        </w:rPr>
        <w:t>Абдельазиз</w:t>
      </w:r>
      <w:proofErr w:type="spellEnd"/>
      <w:r w:rsidRPr="00AD2C1F">
        <w:rPr>
          <w:rFonts w:asciiTheme="minorHAnsi" w:hAnsiTheme="minorHAnsi" w:cs="Arial"/>
          <w:bCs/>
          <w:szCs w:val="24"/>
          <w:lang w:val="ru-RU"/>
        </w:rPr>
        <w:t xml:space="preserve"> </w:t>
      </w:r>
      <w:proofErr w:type="spellStart"/>
      <w:r w:rsidRPr="00AD2C1F">
        <w:rPr>
          <w:rFonts w:asciiTheme="minorHAnsi" w:hAnsiTheme="minorHAnsi" w:cs="Arial"/>
          <w:bCs/>
          <w:szCs w:val="24"/>
          <w:lang w:val="ru-RU"/>
        </w:rPr>
        <w:t>Альзаруни</w:t>
      </w:r>
      <w:proofErr w:type="spellEnd"/>
      <w:r w:rsidRPr="00AD2C1F">
        <w:rPr>
          <w:rFonts w:asciiTheme="minorHAnsi" w:hAnsiTheme="minorHAnsi" w:cs="Arial"/>
          <w:bCs/>
          <w:szCs w:val="24"/>
          <w:lang w:val="ru-RU"/>
        </w:rPr>
        <w:t xml:space="preserve"> (ОАЭ)</w:t>
      </w:r>
      <w:r w:rsidRPr="00AD2C1F">
        <w:rPr>
          <w:rFonts w:asciiTheme="minorHAnsi" w:hAnsiTheme="minorHAnsi" w:cstheme="majorBidi"/>
          <w:bCs/>
          <w:szCs w:val="24"/>
          <w:lang w:val="ru-RU"/>
        </w:rPr>
        <w:t xml:space="preserve"> </w:t>
      </w:r>
      <w:r w:rsidRPr="00AD2C1F">
        <w:rPr>
          <w:rFonts w:asciiTheme="minorHAnsi" w:hAnsiTheme="minorHAnsi" w:cstheme="majorBidi"/>
          <w:bCs/>
          <w:szCs w:val="24"/>
          <w:lang w:val="ru-RU"/>
        </w:rPr>
        <w:br/>
      </w:r>
      <w:r w:rsidRPr="00AD2C1F">
        <w:rPr>
          <w:rFonts w:asciiTheme="minorHAnsi" w:hAnsiTheme="minorHAnsi" w:cstheme="majorBidi"/>
          <w:bCs/>
          <w:szCs w:val="24"/>
          <w:lang w:val="ru-RU"/>
        </w:rPr>
        <w:tab/>
        <w:t>Председатель РГС-COP</w:t>
      </w:r>
    </w:p>
    <w:sectPr w:rsidR="00666235" w:rsidRPr="00666235" w:rsidSect="00B812D4">
      <w:headerReference w:type="default" r:id="rId39"/>
      <w:footerReference w:type="default" r:id="rId40"/>
      <w:footerReference w:type="first" r:id="rId41"/>
      <w:pgSz w:w="11907" w:h="16834" w:code="9"/>
      <w:pgMar w:top="1418" w:right="1134" w:bottom="1418"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4D5FB" w14:textId="77777777" w:rsidR="00403F10" w:rsidRDefault="00403F10">
      <w:r>
        <w:separator/>
      </w:r>
    </w:p>
  </w:endnote>
  <w:endnote w:type="continuationSeparator" w:id="0">
    <w:p w14:paraId="382D84DC" w14:textId="77777777" w:rsidR="00403F10" w:rsidRDefault="0040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00000000" w:usb1="7AC7FFFF" w:usb2="00000012" w:usb3="00000000" w:csb0="0002000D"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3371" w14:textId="7288EB98" w:rsidR="004B0B11" w:rsidRPr="006A1114" w:rsidRDefault="00BD55CC" w:rsidP="006A1114">
    <w:pPr>
      <w:pStyle w:val="Footer"/>
      <w:tabs>
        <w:tab w:val="clear" w:pos="5954"/>
        <w:tab w:val="left" w:pos="6804"/>
      </w:tabs>
      <w:rPr>
        <w:sz w:val="18"/>
        <w:szCs w:val="18"/>
      </w:rPr>
    </w:pPr>
    <w:fldSimple w:instr=" FILENAME \p  \* MERGEFORMAT ">
      <w:r w:rsidR="004B0B11">
        <w:t>P:\RUS\SG\CONSEIL\C21\000\057R.docx</w:t>
      </w:r>
    </w:fldSimple>
    <w:r w:rsidR="004B0B11" w:rsidRPr="00E75174">
      <w:t xml:space="preserve"> (</w:t>
    </w:r>
    <w:r w:rsidR="004B0B11" w:rsidRPr="006A1114">
      <w:t>483262</w:t>
    </w:r>
    <w:r w:rsidR="004B0B11" w:rsidRPr="00E75174">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28B4" w14:textId="5437F225" w:rsidR="004B0B11" w:rsidRPr="00E75174" w:rsidRDefault="00BD55CC" w:rsidP="00E75174">
    <w:pPr>
      <w:pStyle w:val="Footer"/>
      <w:tabs>
        <w:tab w:val="clear" w:pos="5954"/>
        <w:tab w:val="left" w:pos="6804"/>
      </w:tabs>
      <w:rPr>
        <w:sz w:val="18"/>
        <w:szCs w:val="18"/>
      </w:rPr>
    </w:pPr>
    <w:fldSimple w:instr=" FILENAME \p  \* MERGEFORMAT ">
      <w:r w:rsidR="004B0B11">
        <w:t>P:\RUS\SG\CONSEIL\C21\000\057R.docx</w:t>
      </w:r>
    </w:fldSimple>
    <w:r w:rsidR="004B0B11" w:rsidRPr="00E75174">
      <w:t xml:space="preserve"> (</w:t>
    </w:r>
    <w:r w:rsidR="004B0B11" w:rsidRPr="006A1114">
      <w:t>483262</w:t>
    </w:r>
    <w:r w:rsidR="004B0B11" w:rsidRPr="00E7517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48ABA" w14:textId="77777777" w:rsidR="00403F10" w:rsidRDefault="00403F10">
      <w:r>
        <w:t>____________________</w:t>
      </w:r>
    </w:p>
  </w:footnote>
  <w:footnote w:type="continuationSeparator" w:id="0">
    <w:p w14:paraId="0E6A109C" w14:textId="77777777" w:rsidR="00403F10" w:rsidRDefault="00403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50BFC" w14:textId="77777777" w:rsidR="004B0B11" w:rsidRDefault="004B0B11" w:rsidP="006A1114">
    <w:pPr>
      <w:pStyle w:val="Header"/>
    </w:pPr>
    <w:r>
      <w:fldChar w:fldCharType="begin"/>
    </w:r>
    <w:r>
      <w:instrText>PAGE</w:instrText>
    </w:r>
    <w:r>
      <w:fldChar w:fldCharType="separate"/>
    </w:r>
    <w:r>
      <w:t>1</w:t>
    </w:r>
    <w:r>
      <w:rPr>
        <w:noProof/>
      </w:rPr>
      <w:fldChar w:fldCharType="end"/>
    </w:r>
  </w:p>
  <w:p w14:paraId="51CC7E60" w14:textId="5E5018CF" w:rsidR="004B0B11" w:rsidRDefault="004B0B11">
    <w:pPr>
      <w:pStyle w:val="Header"/>
    </w:pPr>
    <w:r>
      <w:t>C</w:t>
    </w:r>
    <w:r>
      <w:rPr>
        <w:lang w:val="ru-RU"/>
      </w:rPr>
      <w:t>21</w:t>
    </w:r>
    <w:r>
      <w:t>/</w:t>
    </w:r>
    <w:r>
      <w:rPr>
        <w:lang w:val="en-US"/>
      </w:rPr>
      <w:t>57</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B62C3"/>
    <w:multiLevelType w:val="hybridMultilevel"/>
    <w:tmpl w:val="8430A718"/>
    <w:lvl w:ilvl="0" w:tplc="883E3F58">
      <w:numFmt w:val="bullet"/>
      <w:lvlText w:val="-"/>
      <w:lvlJc w:val="left"/>
      <w:pPr>
        <w:ind w:left="720" w:hanging="360"/>
      </w:pPr>
      <w:rPr>
        <w:rFonts w:ascii="Calibri" w:eastAsiaTheme="minorEastAsia" w:hAnsi="Calibri" w:cs="Calibri"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613BD"/>
    <w:multiLevelType w:val="hybridMultilevel"/>
    <w:tmpl w:val="4C4EBE8C"/>
    <w:lvl w:ilvl="0" w:tplc="90A6BF2A">
      <w:numFmt w:val="bullet"/>
      <w:lvlText w:val="-"/>
      <w:lvlJc w:val="left"/>
      <w:pPr>
        <w:ind w:left="360" w:hanging="360"/>
      </w:pPr>
      <w:rPr>
        <w:rFonts w:ascii="Calibri" w:eastAsiaTheme="minorEastAsia" w:hAnsi="Calibri" w:cs="Calibri"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163B0155"/>
    <w:multiLevelType w:val="hybridMultilevel"/>
    <w:tmpl w:val="7716114A"/>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2B12B51"/>
    <w:multiLevelType w:val="multilevel"/>
    <w:tmpl w:val="A7EA5E88"/>
    <w:lvl w:ilvl="0">
      <w:start w:val="1"/>
      <w:numFmt w:val="decimal"/>
      <w:lvlText w:val="%1."/>
      <w:lvlJc w:val="left"/>
      <w:pPr>
        <w:ind w:left="360" w:hanging="360"/>
      </w:pPr>
      <w:rPr>
        <w:rFonts w:hint="default"/>
        <w:b/>
        <w:bCs/>
        <w:lang w:val="en-U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97A710E"/>
    <w:multiLevelType w:val="multilevel"/>
    <w:tmpl w:val="2BE0BB8E"/>
    <w:lvl w:ilvl="0">
      <w:start w:val="4"/>
      <w:numFmt w:val="decimal"/>
      <w:lvlText w:val="%1"/>
      <w:lvlJc w:val="left"/>
      <w:pPr>
        <w:ind w:left="360" w:hanging="360"/>
      </w:pPr>
      <w:rPr>
        <w:rFonts w:asciiTheme="minorHAnsi" w:hAnsiTheme="minorHAnsi" w:cstheme="majorBidi" w:hint="default"/>
        <w:color w:val="7030A0"/>
      </w:rPr>
    </w:lvl>
    <w:lvl w:ilvl="1">
      <w:start w:val="1"/>
      <w:numFmt w:val="decimal"/>
      <w:lvlText w:val="%1.%2"/>
      <w:lvlJc w:val="left"/>
      <w:pPr>
        <w:ind w:left="349" w:hanging="360"/>
      </w:pPr>
      <w:rPr>
        <w:rFonts w:asciiTheme="minorHAnsi" w:hAnsiTheme="minorHAnsi" w:cstheme="majorBidi" w:hint="default"/>
        <w:color w:val="auto"/>
      </w:rPr>
    </w:lvl>
    <w:lvl w:ilvl="2">
      <w:start w:val="1"/>
      <w:numFmt w:val="decimal"/>
      <w:lvlText w:val="%1.%2.%3"/>
      <w:lvlJc w:val="left"/>
      <w:pPr>
        <w:ind w:left="698" w:hanging="720"/>
      </w:pPr>
      <w:rPr>
        <w:rFonts w:asciiTheme="minorHAnsi" w:hAnsiTheme="minorHAnsi" w:cstheme="majorBidi" w:hint="default"/>
        <w:color w:val="7030A0"/>
      </w:rPr>
    </w:lvl>
    <w:lvl w:ilvl="3">
      <w:start w:val="1"/>
      <w:numFmt w:val="decimal"/>
      <w:lvlText w:val="%1.%2.%3.%4"/>
      <w:lvlJc w:val="left"/>
      <w:pPr>
        <w:ind w:left="687" w:hanging="720"/>
      </w:pPr>
      <w:rPr>
        <w:rFonts w:asciiTheme="minorHAnsi" w:hAnsiTheme="minorHAnsi" w:cstheme="majorBidi" w:hint="default"/>
        <w:color w:val="7030A0"/>
      </w:rPr>
    </w:lvl>
    <w:lvl w:ilvl="4">
      <w:start w:val="1"/>
      <w:numFmt w:val="decimal"/>
      <w:lvlText w:val="%1.%2.%3.%4.%5"/>
      <w:lvlJc w:val="left"/>
      <w:pPr>
        <w:ind w:left="1036" w:hanging="1080"/>
      </w:pPr>
      <w:rPr>
        <w:rFonts w:asciiTheme="minorHAnsi" w:hAnsiTheme="minorHAnsi" w:cstheme="majorBidi" w:hint="default"/>
        <w:color w:val="7030A0"/>
      </w:rPr>
    </w:lvl>
    <w:lvl w:ilvl="5">
      <w:start w:val="1"/>
      <w:numFmt w:val="decimal"/>
      <w:lvlText w:val="%1.%2.%3.%4.%5.%6"/>
      <w:lvlJc w:val="left"/>
      <w:pPr>
        <w:ind w:left="1025" w:hanging="1080"/>
      </w:pPr>
      <w:rPr>
        <w:rFonts w:asciiTheme="minorHAnsi" w:hAnsiTheme="minorHAnsi" w:cstheme="majorBidi" w:hint="default"/>
        <w:color w:val="7030A0"/>
      </w:rPr>
    </w:lvl>
    <w:lvl w:ilvl="6">
      <w:start w:val="1"/>
      <w:numFmt w:val="decimal"/>
      <w:lvlText w:val="%1.%2.%3.%4.%5.%6.%7"/>
      <w:lvlJc w:val="left"/>
      <w:pPr>
        <w:ind w:left="1374" w:hanging="1440"/>
      </w:pPr>
      <w:rPr>
        <w:rFonts w:asciiTheme="minorHAnsi" w:hAnsiTheme="minorHAnsi" w:cstheme="majorBidi" w:hint="default"/>
        <w:color w:val="7030A0"/>
      </w:rPr>
    </w:lvl>
    <w:lvl w:ilvl="7">
      <w:start w:val="1"/>
      <w:numFmt w:val="decimal"/>
      <w:lvlText w:val="%1.%2.%3.%4.%5.%6.%7.%8"/>
      <w:lvlJc w:val="left"/>
      <w:pPr>
        <w:ind w:left="1363" w:hanging="1440"/>
      </w:pPr>
      <w:rPr>
        <w:rFonts w:asciiTheme="minorHAnsi" w:hAnsiTheme="minorHAnsi" w:cstheme="majorBidi" w:hint="default"/>
        <w:color w:val="7030A0"/>
      </w:rPr>
    </w:lvl>
    <w:lvl w:ilvl="8">
      <w:start w:val="1"/>
      <w:numFmt w:val="decimal"/>
      <w:lvlText w:val="%1.%2.%3.%4.%5.%6.%7.%8.%9"/>
      <w:lvlJc w:val="left"/>
      <w:pPr>
        <w:ind w:left="1712" w:hanging="1800"/>
      </w:pPr>
      <w:rPr>
        <w:rFonts w:asciiTheme="minorHAnsi" w:hAnsiTheme="minorHAnsi" w:cstheme="majorBidi" w:hint="default"/>
        <w:color w:val="7030A0"/>
      </w:rPr>
    </w:lvl>
  </w:abstractNum>
  <w:abstractNum w:abstractNumId="7" w15:restartNumberingAfterBreak="0">
    <w:nsid w:val="29F67E04"/>
    <w:multiLevelType w:val="hybridMultilevel"/>
    <w:tmpl w:val="6E8EB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12CBE"/>
    <w:multiLevelType w:val="hybridMultilevel"/>
    <w:tmpl w:val="7250C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E07A01"/>
    <w:multiLevelType w:val="hybridMultilevel"/>
    <w:tmpl w:val="ACBA07A8"/>
    <w:lvl w:ilvl="0" w:tplc="0409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83B556F"/>
    <w:multiLevelType w:val="hybridMultilevel"/>
    <w:tmpl w:val="A8AA1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65049"/>
    <w:multiLevelType w:val="multilevel"/>
    <w:tmpl w:val="2AC29D86"/>
    <w:lvl w:ilvl="0">
      <w:start w:val="5"/>
      <w:numFmt w:val="decimal"/>
      <w:lvlText w:val="%1"/>
      <w:lvlJc w:val="left"/>
      <w:pPr>
        <w:ind w:left="72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60A145D5"/>
    <w:multiLevelType w:val="hybridMultilevel"/>
    <w:tmpl w:val="1B60AF56"/>
    <w:lvl w:ilvl="0" w:tplc="00143906">
      <w:start w:val="2"/>
      <w:numFmt w:val="bullet"/>
      <w:lvlText w:val="-"/>
      <w:lvlJc w:val="left"/>
      <w:pPr>
        <w:ind w:left="930" w:hanging="360"/>
      </w:pPr>
      <w:rPr>
        <w:rFonts w:ascii="Calibri" w:eastAsia="Times New Roman" w:hAnsi="Calibri" w:cs="Calibr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3"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96486"/>
    <w:multiLevelType w:val="hybridMultilevel"/>
    <w:tmpl w:val="7BF6F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343FC4"/>
    <w:multiLevelType w:val="multilevel"/>
    <w:tmpl w:val="0666C3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705ED1"/>
    <w:multiLevelType w:val="multilevel"/>
    <w:tmpl w:val="2AC29D86"/>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7BDF7944"/>
    <w:multiLevelType w:val="hybridMultilevel"/>
    <w:tmpl w:val="D304C13A"/>
    <w:lvl w:ilvl="0" w:tplc="0409000F">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5DCE1070">
      <w:start w:val="1"/>
      <w:numFmt w:val="decimal"/>
      <w:lvlText w:val="%3)"/>
      <w:lvlJc w:val="left"/>
      <w:pPr>
        <w:ind w:left="2160" w:hanging="360"/>
      </w:pPr>
      <w:rPr>
        <w:rFont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5"/>
  </w:num>
  <w:num w:numId="4">
    <w:abstractNumId w:val="12"/>
  </w:num>
  <w:num w:numId="5">
    <w:abstractNumId w:val="2"/>
  </w:num>
  <w:num w:numId="6">
    <w:abstractNumId w:val="3"/>
  </w:num>
  <w:num w:numId="7">
    <w:abstractNumId w:val="1"/>
  </w:num>
  <w:num w:numId="8">
    <w:abstractNumId w:val="9"/>
  </w:num>
  <w:num w:numId="9">
    <w:abstractNumId w:val="8"/>
  </w:num>
  <w:num w:numId="10">
    <w:abstractNumId w:val="17"/>
  </w:num>
  <w:num w:numId="11">
    <w:abstractNumId w:val="4"/>
  </w:num>
  <w:num w:numId="12">
    <w:abstractNumId w:val="7"/>
  </w:num>
  <w:num w:numId="13">
    <w:abstractNumId w:val="10"/>
  </w:num>
  <w:num w:numId="14">
    <w:abstractNumId w:val="11"/>
  </w:num>
  <w:num w:numId="15">
    <w:abstractNumId w:val="6"/>
  </w:num>
  <w:num w:numId="16">
    <w:abstractNumId w:val="14"/>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3A9"/>
    <w:rsid w:val="0000743B"/>
    <w:rsid w:val="000150B8"/>
    <w:rsid w:val="0002183E"/>
    <w:rsid w:val="000305F4"/>
    <w:rsid w:val="00032881"/>
    <w:rsid w:val="00034779"/>
    <w:rsid w:val="00036E20"/>
    <w:rsid w:val="00047692"/>
    <w:rsid w:val="000569B4"/>
    <w:rsid w:val="00060BC8"/>
    <w:rsid w:val="00080E82"/>
    <w:rsid w:val="00084349"/>
    <w:rsid w:val="000D101E"/>
    <w:rsid w:val="000D2B5A"/>
    <w:rsid w:val="000D4725"/>
    <w:rsid w:val="000E568E"/>
    <w:rsid w:val="000E5FA5"/>
    <w:rsid w:val="000E7F86"/>
    <w:rsid w:val="000F697B"/>
    <w:rsid w:val="00101DC1"/>
    <w:rsid w:val="0010777E"/>
    <w:rsid w:val="00124BE0"/>
    <w:rsid w:val="001270D1"/>
    <w:rsid w:val="00133ABF"/>
    <w:rsid w:val="0014734F"/>
    <w:rsid w:val="0015710D"/>
    <w:rsid w:val="00157F41"/>
    <w:rsid w:val="00163A32"/>
    <w:rsid w:val="00164837"/>
    <w:rsid w:val="00165B50"/>
    <w:rsid w:val="001818DF"/>
    <w:rsid w:val="001852B3"/>
    <w:rsid w:val="00187796"/>
    <w:rsid w:val="00192B41"/>
    <w:rsid w:val="00194492"/>
    <w:rsid w:val="0019542C"/>
    <w:rsid w:val="001A144C"/>
    <w:rsid w:val="001B7B09"/>
    <w:rsid w:val="001C3296"/>
    <w:rsid w:val="001C57AC"/>
    <w:rsid w:val="001E6719"/>
    <w:rsid w:val="00225368"/>
    <w:rsid w:val="00227FF0"/>
    <w:rsid w:val="002625AA"/>
    <w:rsid w:val="002708FD"/>
    <w:rsid w:val="00276400"/>
    <w:rsid w:val="00284E99"/>
    <w:rsid w:val="00286F59"/>
    <w:rsid w:val="00291EB6"/>
    <w:rsid w:val="00297E17"/>
    <w:rsid w:val="002A11B0"/>
    <w:rsid w:val="002A3DBB"/>
    <w:rsid w:val="002D2F57"/>
    <w:rsid w:val="002D48C5"/>
    <w:rsid w:val="002E13A9"/>
    <w:rsid w:val="00330512"/>
    <w:rsid w:val="00346477"/>
    <w:rsid w:val="00347F07"/>
    <w:rsid w:val="0035551B"/>
    <w:rsid w:val="00363574"/>
    <w:rsid w:val="0037547A"/>
    <w:rsid w:val="003C53E5"/>
    <w:rsid w:val="003D2F02"/>
    <w:rsid w:val="003F099E"/>
    <w:rsid w:val="003F235E"/>
    <w:rsid w:val="00401245"/>
    <w:rsid w:val="004023E0"/>
    <w:rsid w:val="00403DD8"/>
    <w:rsid w:val="00403F10"/>
    <w:rsid w:val="00423151"/>
    <w:rsid w:val="00437E29"/>
    <w:rsid w:val="004418F7"/>
    <w:rsid w:val="0044659F"/>
    <w:rsid w:val="00455BD9"/>
    <w:rsid w:val="0045686C"/>
    <w:rsid w:val="00467866"/>
    <w:rsid w:val="0048172F"/>
    <w:rsid w:val="004918C4"/>
    <w:rsid w:val="00497703"/>
    <w:rsid w:val="004A0374"/>
    <w:rsid w:val="004A45B5"/>
    <w:rsid w:val="004A6420"/>
    <w:rsid w:val="004B0B11"/>
    <w:rsid w:val="004B1A8F"/>
    <w:rsid w:val="004D0129"/>
    <w:rsid w:val="004D0B65"/>
    <w:rsid w:val="004F294F"/>
    <w:rsid w:val="004F6EAB"/>
    <w:rsid w:val="00504108"/>
    <w:rsid w:val="005160A4"/>
    <w:rsid w:val="00520941"/>
    <w:rsid w:val="00521C0B"/>
    <w:rsid w:val="00536B50"/>
    <w:rsid w:val="005510E1"/>
    <w:rsid w:val="00581BB3"/>
    <w:rsid w:val="005A6125"/>
    <w:rsid w:val="005A64D5"/>
    <w:rsid w:val="005B0EC8"/>
    <w:rsid w:val="005B3DEC"/>
    <w:rsid w:val="005C1327"/>
    <w:rsid w:val="005C5256"/>
    <w:rsid w:val="005E111E"/>
    <w:rsid w:val="005E5BAF"/>
    <w:rsid w:val="00601994"/>
    <w:rsid w:val="00610B40"/>
    <w:rsid w:val="00613BEF"/>
    <w:rsid w:val="00621840"/>
    <w:rsid w:val="00654181"/>
    <w:rsid w:val="00666235"/>
    <w:rsid w:val="00686EC7"/>
    <w:rsid w:val="006A1114"/>
    <w:rsid w:val="006B0DF6"/>
    <w:rsid w:val="006E2D42"/>
    <w:rsid w:val="006E3DC8"/>
    <w:rsid w:val="006E57AA"/>
    <w:rsid w:val="006E7286"/>
    <w:rsid w:val="006F672C"/>
    <w:rsid w:val="00700F87"/>
    <w:rsid w:val="00703676"/>
    <w:rsid w:val="00704B7D"/>
    <w:rsid w:val="00707304"/>
    <w:rsid w:val="00714362"/>
    <w:rsid w:val="007218BC"/>
    <w:rsid w:val="0072361B"/>
    <w:rsid w:val="0072461A"/>
    <w:rsid w:val="00732269"/>
    <w:rsid w:val="007366E4"/>
    <w:rsid w:val="007520E5"/>
    <w:rsid w:val="007702F0"/>
    <w:rsid w:val="007778D8"/>
    <w:rsid w:val="00781786"/>
    <w:rsid w:val="00782A05"/>
    <w:rsid w:val="00785ABD"/>
    <w:rsid w:val="007943CC"/>
    <w:rsid w:val="0079536C"/>
    <w:rsid w:val="007A0D8B"/>
    <w:rsid w:val="007A25EF"/>
    <w:rsid w:val="007A2DD4"/>
    <w:rsid w:val="007A5380"/>
    <w:rsid w:val="007A66ED"/>
    <w:rsid w:val="007A69AD"/>
    <w:rsid w:val="007B5FE5"/>
    <w:rsid w:val="007B6208"/>
    <w:rsid w:val="007C1FD7"/>
    <w:rsid w:val="007C363E"/>
    <w:rsid w:val="007C3FB0"/>
    <w:rsid w:val="007C5ABD"/>
    <w:rsid w:val="007D38B5"/>
    <w:rsid w:val="007E7EA0"/>
    <w:rsid w:val="007F2B35"/>
    <w:rsid w:val="00805605"/>
    <w:rsid w:val="00807255"/>
    <w:rsid w:val="0081023E"/>
    <w:rsid w:val="008173AA"/>
    <w:rsid w:val="00825F14"/>
    <w:rsid w:val="00840A14"/>
    <w:rsid w:val="0084180A"/>
    <w:rsid w:val="00841B33"/>
    <w:rsid w:val="00853ADB"/>
    <w:rsid w:val="00864F06"/>
    <w:rsid w:val="008709C1"/>
    <w:rsid w:val="00873081"/>
    <w:rsid w:val="008739EE"/>
    <w:rsid w:val="008761C9"/>
    <w:rsid w:val="00891382"/>
    <w:rsid w:val="008A25E8"/>
    <w:rsid w:val="008B62B4"/>
    <w:rsid w:val="008C29DA"/>
    <w:rsid w:val="008C312E"/>
    <w:rsid w:val="008D2D7B"/>
    <w:rsid w:val="008D2DC9"/>
    <w:rsid w:val="008E0737"/>
    <w:rsid w:val="008F3D44"/>
    <w:rsid w:val="008F7C2C"/>
    <w:rsid w:val="00916A48"/>
    <w:rsid w:val="00934149"/>
    <w:rsid w:val="00940E96"/>
    <w:rsid w:val="00944582"/>
    <w:rsid w:val="0094666F"/>
    <w:rsid w:val="00947A0E"/>
    <w:rsid w:val="00947C27"/>
    <w:rsid w:val="00976CA0"/>
    <w:rsid w:val="00984BBF"/>
    <w:rsid w:val="009B0BAE"/>
    <w:rsid w:val="009B1EFB"/>
    <w:rsid w:val="009C0227"/>
    <w:rsid w:val="009C1C89"/>
    <w:rsid w:val="009C3777"/>
    <w:rsid w:val="009E2C5A"/>
    <w:rsid w:val="009E7E8B"/>
    <w:rsid w:val="009F3448"/>
    <w:rsid w:val="009F651A"/>
    <w:rsid w:val="009F6E86"/>
    <w:rsid w:val="00A01CF9"/>
    <w:rsid w:val="00A408C5"/>
    <w:rsid w:val="00A71773"/>
    <w:rsid w:val="00A718FD"/>
    <w:rsid w:val="00A83C81"/>
    <w:rsid w:val="00A8780E"/>
    <w:rsid w:val="00AA10C3"/>
    <w:rsid w:val="00AB0175"/>
    <w:rsid w:val="00AB060A"/>
    <w:rsid w:val="00AB3F44"/>
    <w:rsid w:val="00AC6AD3"/>
    <w:rsid w:val="00AD2C1F"/>
    <w:rsid w:val="00AE2C85"/>
    <w:rsid w:val="00AE36E1"/>
    <w:rsid w:val="00B12A37"/>
    <w:rsid w:val="00B23420"/>
    <w:rsid w:val="00B34B76"/>
    <w:rsid w:val="00B63EF2"/>
    <w:rsid w:val="00B812D4"/>
    <w:rsid w:val="00B82404"/>
    <w:rsid w:val="00BA7D89"/>
    <w:rsid w:val="00BB3BE1"/>
    <w:rsid w:val="00BB3EF5"/>
    <w:rsid w:val="00BC0D39"/>
    <w:rsid w:val="00BC312F"/>
    <w:rsid w:val="00BC362E"/>
    <w:rsid w:val="00BC7BC0"/>
    <w:rsid w:val="00BD08D0"/>
    <w:rsid w:val="00BD55CC"/>
    <w:rsid w:val="00BD57B7"/>
    <w:rsid w:val="00BD69DB"/>
    <w:rsid w:val="00BE63E2"/>
    <w:rsid w:val="00BF6B99"/>
    <w:rsid w:val="00BF7277"/>
    <w:rsid w:val="00C1764C"/>
    <w:rsid w:val="00C2121C"/>
    <w:rsid w:val="00C2525D"/>
    <w:rsid w:val="00C4018E"/>
    <w:rsid w:val="00C609C6"/>
    <w:rsid w:val="00C61ADD"/>
    <w:rsid w:val="00C740CE"/>
    <w:rsid w:val="00C7771C"/>
    <w:rsid w:val="00C843D3"/>
    <w:rsid w:val="00C918B9"/>
    <w:rsid w:val="00C941CA"/>
    <w:rsid w:val="00CC0FF6"/>
    <w:rsid w:val="00CD2009"/>
    <w:rsid w:val="00CF017C"/>
    <w:rsid w:val="00CF587C"/>
    <w:rsid w:val="00CF629C"/>
    <w:rsid w:val="00D11E53"/>
    <w:rsid w:val="00D14528"/>
    <w:rsid w:val="00D23BAB"/>
    <w:rsid w:val="00D304C8"/>
    <w:rsid w:val="00D4518E"/>
    <w:rsid w:val="00D819FF"/>
    <w:rsid w:val="00D92EEA"/>
    <w:rsid w:val="00D933FE"/>
    <w:rsid w:val="00DA2D4B"/>
    <w:rsid w:val="00DA2FCD"/>
    <w:rsid w:val="00DA5D4E"/>
    <w:rsid w:val="00DC2404"/>
    <w:rsid w:val="00DD1344"/>
    <w:rsid w:val="00DD5C04"/>
    <w:rsid w:val="00DE0F8A"/>
    <w:rsid w:val="00DE4B78"/>
    <w:rsid w:val="00DF1669"/>
    <w:rsid w:val="00DF173A"/>
    <w:rsid w:val="00E14A98"/>
    <w:rsid w:val="00E15E33"/>
    <w:rsid w:val="00E176BA"/>
    <w:rsid w:val="00E248F7"/>
    <w:rsid w:val="00E423EC"/>
    <w:rsid w:val="00E45334"/>
    <w:rsid w:val="00E46D2F"/>
    <w:rsid w:val="00E55121"/>
    <w:rsid w:val="00E61AB4"/>
    <w:rsid w:val="00E658BD"/>
    <w:rsid w:val="00E75174"/>
    <w:rsid w:val="00E857E4"/>
    <w:rsid w:val="00EB4FCB"/>
    <w:rsid w:val="00EC6BC5"/>
    <w:rsid w:val="00EE1086"/>
    <w:rsid w:val="00EF0479"/>
    <w:rsid w:val="00F018B9"/>
    <w:rsid w:val="00F03153"/>
    <w:rsid w:val="00F06793"/>
    <w:rsid w:val="00F159C3"/>
    <w:rsid w:val="00F35898"/>
    <w:rsid w:val="00F4125A"/>
    <w:rsid w:val="00F44E4B"/>
    <w:rsid w:val="00F475EE"/>
    <w:rsid w:val="00F5051F"/>
    <w:rsid w:val="00F520DE"/>
    <w:rsid w:val="00F5225B"/>
    <w:rsid w:val="00F75741"/>
    <w:rsid w:val="00F925A2"/>
    <w:rsid w:val="00FA11B9"/>
    <w:rsid w:val="00FA41B4"/>
    <w:rsid w:val="00FA57D7"/>
    <w:rsid w:val="00FA690F"/>
    <w:rsid w:val="00FB5F2D"/>
    <w:rsid w:val="00FB6DE5"/>
    <w:rsid w:val="00FC6E8B"/>
    <w:rsid w:val="00FE0067"/>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B6D0F"/>
  <w15:docId w15:val="{286BDA16-245D-4B76-928D-7F5D107B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B9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BF6B99"/>
    <w:pPr>
      <w:keepNext/>
      <w:keepLines/>
      <w:spacing w:before="480"/>
      <w:ind w:left="794" w:hanging="794"/>
      <w:outlineLvl w:val="0"/>
    </w:pPr>
    <w:rPr>
      <w:b/>
      <w:sz w:val="26"/>
    </w:rPr>
  </w:style>
  <w:style w:type="paragraph" w:styleId="Heading2">
    <w:name w:val="heading 2"/>
    <w:basedOn w:val="Heading1"/>
    <w:next w:val="Normal"/>
    <w:qFormat/>
    <w:rsid w:val="00BF6B99"/>
    <w:pPr>
      <w:spacing w:before="320"/>
      <w:outlineLvl w:val="1"/>
    </w:pPr>
    <w:rPr>
      <w:sz w:val="22"/>
    </w:rPr>
  </w:style>
  <w:style w:type="paragraph" w:styleId="Heading3">
    <w:name w:val="heading 3"/>
    <w:basedOn w:val="Heading1"/>
    <w:next w:val="Normal"/>
    <w:qFormat/>
    <w:rsid w:val="00BF6B99"/>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BF6B99"/>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BF6B99"/>
    <w:pPr>
      <w:outlineLvl w:val="4"/>
    </w:pPr>
  </w:style>
  <w:style w:type="paragraph" w:styleId="Heading6">
    <w:name w:val="heading 6"/>
    <w:basedOn w:val="Heading4"/>
    <w:next w:val="Normal"/>
    <w:qFormat/>
    <w:rsid w:val="00BF6B99"/>
    <w:pPr>
      <w:outlineLvl w:val="5"/>
    </w:pPr>
  </w:style>
  <w:style w:type="paragraph" w:styleId="Heading7">
    <w:name w:val="heading 7"/>
    <w:basedOn w:val="Heading6"/>
    <w:next w:val="Normal"/>
    <w:qFormat/>
    <w:rsid w:val="00BF6B99"/>
    <w:pPr>
      <w:outlineLvl w:val="6"/>
    </w:pPr>
  </w:style>
  <w:style w:type="paragraph" w:styleId="Heading8">
    <w:name w:val="heading 8"/>
    <w:basedOn w:val="Heading6"/>
    <w:next w:val="Normal"/>
    <w:qFormat/>
    <w:rsid w:val="00BF6B99"/>
    <w:pPr>
      <w:outlineLvl w:val="7"/>
    </w:pPr>
  </w:style>
  <w:style w:type="paragraph" w:styleId="Heading9">
    <w:name w:val="heading 9"/>
    <w:basedOn w:val="Heading6"/>
    <w:next w:val="Normal"/>
    <w:qFormat/>
    <w:rsid w:val="00BF6B99"/>
    <w:pPr>
      <w:outlineLvl w:val="8"/>
    </w:pPr>
  </w:style>
  <w:style w:type="character" w:default="1" w:styleId="DefaultParagraphFont">
    <w:name w:val="Default Paragraph Font"/>
    <w:uiPriority w:val="1"/>
    <w:semiHidden/>
    <w:unhideWhenUsed/>
    <w:rsid w:val="00BF6B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6B99"/>
  </w:style>
  <w:style w:type="paragraph" w:styleId="TOC8">
    <w:name w:val="toc 8"/>
    <w:basedOn w:val="TOC4"/>
    <w:rsid w:val="00BF6B99"/>
  </w:style>
  <w:style w:type="paragraph" w:styleId="TOC4">
    <w:name w:val="toc 4"/>
    <w:basedOn w:val="TOC3"/>
    <w:rsid w:val="00BF6B99"/>
    <w:pPr>
      <w:spacing w:before="80"/>
    </w:pPr>
  </w:style>
  <w:style w:type="paragraph" w:styleId="TOC3">
    <w:name w:val="toc 3"/>
    <w:basedOn w:val="TOC2"/>
    <w:rsid w:val="00BF6B99"/>
  </w:style>
  <w:style w:type="paragraph" w:styleId="TOC2">
    <w:name w:val="toc 2"/>
    <w:basedOn w:val="TOC1"/>
    <w:rsid w:val="00BF6B99"/>
    <w:pPr>
      <w:spacing w:before="160"/>
    </w:pPr>
  </w:style>
  <w:style w:type="paragraph" w:styleId="TOC1">
    <w:name w:val="toc 1"/>
    <w:basedOn w:val="Normal"/>
    <w:rsid w:val="00BF6B99"/>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BF6B99"/>
  </w:style>
  <w:style w:type="paragraph" w:styleId="TOC6">
    <w:name w:val="toc 6"/>
    <w:basedOn w:val="TOC4"/>
    <w:rsid w:val="00BF6B99"/>
  </w:style>
  <w:style w:type="paragraph" w:styleId="TOC5">
    <w:name w:val="toc 5"/>
    <w:basedOn w:val="TOC4"/>
    <w:rsid w:val="00BF6B99"/>
  </w:style>
  <w:style w:type="paragraph" w:styleId="Index7">
    <w:name w:val="index 7"/>
    <w:basedOn w:val="Normal"/>
    <w:next w:val="Normal"/>
    <w:rsid w:val="00BF6B99"/>
    <w:pPr>
      <w:ind w:left="1698"/>
    </w:pPr>
  </w:style>
  <w:style w:type="paragraph" w:styleId="Index6">
    <w:name w:val="index 6"/>
    <w:basedOn w:val="Normal"/>
    <w:next w:val="Normal"/>
    <w:rsid w:val="00BF6B99"/>
    <w:pPr>
      <w:ind w:left="1415"/>
    </w:pPr>
  </w:style>
  <w:style w:type="paragraph" w:styleId="Index5">
    <w:name w:val="index 5"/>
    <w:basedOn w:val="Normal"/>
    <w:next w:val="Normal"/>
    <w:rsid w:val="00BF6B99"/>
    <w:pPr>
      <w:ind w:left="1132"/>
    </w:pPr>
  </w:style>
  <w:style w:type="paragraph" w:styleId="Index4">
    <w:name w:val="index 4"/>
    <w:basedOn w:val="Normal"/>
    <w:next w:val="Normal"/>
    <w:rsid w:val="00BF6B99"/>
    <w:pPr>
      <w:ind w:left="849"/>
    </w:pPr>
  </w:style>
  <w:style w:type="paragraph" w:styleId="Index3">
    <w:name w:val="index 3"/>
    <w:basedOn w:val="Normal"/>
    <w:next w:val="Normal"/>
    <w:rsid w:val="00BF6B99"/>
    <w:pPr>
      <w:ind w:left="566"/>
    </w:pPr>
  </w:style>
  <w:style w:type="paragraph" w:styleId="Index2">
    <w:name w:val="index 2"/>
    <w:basedOn w:val="Normal"/>
    <w:next w:val="Normal"/>
    <w:rsid w:val="00BF6B99"/>
    <w:pPr>
      <w:ind w:left="283"/>
    </w:pPr>
  </w:style>
  <w:style w:type="paragraph" w:styleId="Index1">
    <w:name w:val="index 1"/>
    <w:basedOn w:val="Normal"/>
    <w:next w:val="Normal"/>
    <w:rsid w:val="00BF6B99"/>
  </w:style>
  <w:style w:type="character" w:styleId="LineNumber">
    <w:name w:val="line number"/>
    <w:basedOn w:val="DefaultParagraphFont"/>
    <w:rsid w:val="00BF6B99"/>
  </w:style>
  <w:style w:type="paragraph" w:styleId="IndexHeading">
    <w:name w:val="index heading"/>
    <w:basedOn w:val="Normal"/>
    <w:next w:val="Index1"/>
    <w:rsid w:val="00BF6B99"/>
  </w:style>
  <w:style w:type="paragraph" w:styleId="Footer">
    <w:name w:val="footer"/>
    <w:basedOn w:val="Normal"/>
    <w:rsid w:val="00BF6B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BF6B99"/>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BF6B99"/>
    <w:rPr>
      <w:position w:val="6"/>
      <w:sz w:val="16"/>
    </w:rPr>
  </w:style>
  <w:style w:type="paragraph" w:styleId="FootnoteText">
    <w:name w:val="footnote text"/>
    <w:basedOn w:val="Normal"/>
    <w:rsid w:val="00BF6B99"/>
    <w:pPr>
      <w:keepLines/>
      <w:tabs>
        <w:tab w:val="left" w:pos="255"/>
      </w:tabs>
      <w:spacing w:before="60"/>
      <w:ind w:left="284" w:hanging="284"/>
    </w:pPr>
    <w:rPr>
      <w:sz w:val="20"/>
    </w:rPr>
  </w:style>
  <w:style w:type="paragraph" w:styleId="NormalIndent">
    <w:name w:val="Normal Indent"/>
    <w:basedOn w:val="Normal"/>
    <w:rsid w:val="00BF6B99"/>
    <w:pPr>
      <w:ind w:left="794"/>
    </w:pPr>
  </w:style>
  <w:style w:type="paragraph" w:customStyle="1" w:styleId="enumlev1">
    <w:name w:val="enumlev1"/>
    <w:basedOn w:val="Normal"/>
    <w:rsid w:val="00BF6B99"/>
    <w:pPr>
      <w:tabs>
        <w:tab w:val="left" w:pos="2608"/>
        <w:tab w:val="left" w:pos="3345"/>
      </w:tabs>
      <w:spacing w:before="80"/>
      <w:ind w:left="794" w:hanging="794"/>
    </w:pPr>
  </w:style>
  <w:style w:type="paragraph" w:customStyle="1" w:styleId="enumlev2">
    <w:name w:val="enumlev2"/>
    <w:basedOn w:val="enumlev1"/>
    <w:rsid w:val="00BF6B99"/>
    <w:pPr>
      <w:ind w:left="1191" w:hanging="397"/>
    </w:pPr>
  </w:style>
  <w:style w:type="paragraph" w:customStyle="1" w:styleId="enumlev3">
    <w:name w:val="enumlev3"/>
    <w:basedOn w:val="enumlev2"/>
    <w:rsid w:val="00BF6B99"/>
    <w:pPr>
      <w:ind w:left="1588"/>
    </w:pPr>
  </w:style>
  <w:style w:type="paragraph" w:customStyle="1" w:styleId="Normalaftertitle">
    <w:name w:val="Normal after title"/>
    <w:basedOn w:val="Normal"/>
    <w:next w:val="Normal"/>
    <w:rsid w:val="00BF6B99"/>
    <w:pPr>
      <w:spacing w:before="320"/>
    </w:pPr>
  </w:style>
  <w:style w:type="paragraph" w:customStyle="1" w:styleId="Equation">
    <w:name w:val="Equation"/>
    <w:basedOn w:val="Normal"/>
    <w:rsid w:val="00BF6B99"/>
    <w:pPr>
      <w:tabs>
        <w:tab w:val="clear" w:pos="1191"/>
        <w:tab w:val="clear" w:pos="1588"/>
        <w:tab w:val="clear" w:pos="1985"/>
        <w:tab w:val="center" w:pos="4820"/>
        <w:tab w:val="right" w:pos="9639"/>
      </w:tabs>
    </w:pPr>
  </w:style>
  <w:style w:type="paragraph" w:customStyle="1" w:styleId="Head">
    <w:name w:val="Head"/>
    <w:basedOn w:val="Normal"/>
    <w:rsid w:val="00BF6B99"/>
    <w:pPr>
      <w:tabs>
        <w:tab w:val="left" w:pos="6663"/>
      </w:tabs>
      <w:overflowPunct/>
      <w:autoSpaceDE/>
      <w:autoSpaceDN/>
      <w:adjustRightInd/>
      <w:spacing w:before="0"/>
      <w:textAlignment w:val="auto"/>
    </w:pPr>
  </w:style>
  <w:style w:type="paragraph" w:customStyle="1" w:styleId="toc0">
    <w:name w:val="toc 0"/>
    <w:basedOn w:val="Normal"/>
    <w:next w:val="TOC1"/>
    <w:rsid w:val="00BF6B99"/>
    <w:pPr>
      <w:tabs>
        <w:tab w:val="clear" w:pos="1191"/>
        <w:tab w:val="clear" w:pos="1588"/>
        <w:tab w:val="clear" w:pos="1985"/>
        <w:tab w:val="center" w:pos="8789"/>
      </w:tabs>
    </w:pPr>
    <w:rPr>
      <w:b/>
    </w:rPr>
  </w:style>
  <w:style w:type="paragraph" w:styleId="List">
    <w:name w:val="List"/>
    <w:basedOn w:val="Normal"/>
    <w:rsid w:val="00BF6B99"/>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BF6B99"/>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BF6B99"/>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BF6B99"/>
    <w:pPr>
      <w:spacing w:before="480"/>
      <w:jc w:val="center"/>
    </w:pPr>
    <w:rPr>
      <w:b/>
      <w:sz w:val="26"/>
    </w:rPr>
  </w:style>
  <w:style w:type="paragraph" w:customStyle="1" w:styleId="meeting">
    <w:name w:val="meeting"/>
    <w:basedOn w:val="Head"/>
    <w:next w:val="Head"/>
    <w:rsid w:val="00BF6B99"/>
    <w:pPr>
      <w:tabs>
        <w:tab w:val="left" w:pos="7371"/>
      </w:tabs>
      <w:spacing w:after="567"/>
    </w:pPr>
  </w:style>
  <w:style w:type="paragraph" w:customStyle="1" w:styleId="Subject">
    <w:name w:val="Subject"/>
    <w:basedOn w:val="Normal"/>
    <w:next w:val="Source"/>
    <w:rsid w:val="00BF6B99"/>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BF6B99"/>
  </w:style>
  <w:style w:type="paragraph" w:customStyle="1" w:styleId="Data">
    <w:name w:val="Data"/>
    <w:basedOn w:val="Subject"/>
    <w:next w:val="Subject"/>
    <w:rsid w:val="00BF6B99"/>
  </w:style>
  <w:style w:type="paragraph" w:customStyle="1" w:styleId="Reasons">
    <w:name w:val="Reasons"/>
    <w:basedOn w:val="Normal"/>
    <w:rsid w:val="00BF6B99"/>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BF6B99"/>
    <w:rPr>
      <w:color w:val="0000FF"/>
      <w:u w:val="single"/>
    </w:rPr>
  </w:style>
  <w:style w:type="paragraph" w:customStyle="1" w:styleId="FirstFooter">
    <w:name w:val="FirstFooter"/>
    <w:basedOn w:val="Footer"/>
    <w:rsid w:val="00BF6B99"/>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BF6B99"/>
    <w:pPr>
      <w:tabs>
        <w:tab w:val="clear" w:pos="794"/>
        <w:tab w:val="clear" w:pos="1191"/>
        <w:tab w:val="clear" w:pos="1588"/>
        <w:tab w:val="clear" w:pos="1985"/>
      </w:tabs>
      <w:spacing w:before="80"/>
    </w:pPr>
  </w:style>
  <w:style w:type="paragraph" w:styleId="TOC9">
    <w:name w:val="toc 9"/>
    <w:basedOn w:val="TOC4"/>
    <w:rsid w:val="00BF6B99"/>
  </w:style>
  <w:style w:type="paragraph" w:customStyle="1" w:styleId="Headingb">
    <w:name w:val="Heading_b"/>
    <w:basedOn w:val="Heading3"/>
    <w:next w:val="Normal"/>
    <w:rsid w:val="00BF6B99"/>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BF6B99"/>
    <w:rPr>
      <w:color w:val="800080"/>
      <w:u w:val="single"/>
    </w:rPr>
  </w:style>
  <w:style w:type="paragraph" w:customStyle="1" w:styleId="Title1">
    <w:name w:val="Title 1"/>
    <w:basedOn w:val="Source"/>
    <w:next w:val="Title2"/>
    <w:rsid w:val="00BF6B99"/>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BF6B99"/>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BF6B99"/>
    <w:pPr>
      <w:spacing w:before="240"/>
    </w:pPr>
    <w:rPr>
      <w:caps w:val="0"/>
    </w:rPr>
  </w:style>
  <w:style w:type="paragraph" w:customStyle="1" w:styleId="Title4">
    <w:name w:val="Title 4"/>
    <w:basedOn w:val="Title3"/>
    <w:next w:val="Heading1"/>
    <w:rsid w:val="00BF6B99"/>
    <w:rPr>
      <w:b/>
    </w:rPr>
  </w:style>
  <w:style w:type="paragraph" w:customStyle="1" w:styleId="dnum">
    <w:name w:val="dnum"/>
    <w:basedOn w:val="Normal"/>
    <w:rsid w:val="00BF6B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BF6B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BF6B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BF6B99"/>
    <w:pPr>
      <w:keepNext/>
      <w:keepLines/>
      <w:spacing w:before="480" w:after="80"/>
      <w:jc w:val="center"/>
    </w:pPr>
    <w:rPr>
      <w:caps/>
      <w:sz w:val="26"/>
    </w:rPr>
  </w:style>
  <w:style w:type="paragraph" w:customStyle="1" w:styleId="Annextitle">
    <w:name w:val="Annex_title"/>
    <w:basedOn w:val="Normal"/>
    <w:next w:val="Annexref"/>
    <w:rsid w:val="00BF6B99"/>
    <w:pPr>
      <w:keepNext/>
      <w:keepLines/>
      <w:spacing w:before="240" w:after="280"/>
      <w:jc w:val="center"/>
    </w:pPr>
    <w:rPr>
      <w:b/>
      <w:sz w:val="26"/>
    </w:rPr>
  </w:style>
  <w:style w:type="paragraph" w:customStyle="1" w:styleId="Annexref">
    <w:name w:val="Annex_ref"/>
    <w:basedOn w:val="Normal"/>
    <w:next w:val="Normalaftertitle"/>
    <w:rsid w:val="00BF6B99"/>
    <w:pPr>
      <w:keepNext/>
      <w:keepLines/>
      <w:spacing w:after="280"/>
      <w:jc w:val="center"/>
    </w:pPr>
  </w:style>
  <w:style w:type="paragraph" w:customStyle="1" w:styleId="AppendixNo">
    <w:name w:val="Appendix_No"/>
    <w:basedOn w:val="AnnexNo"/>
    <w:next w:val="Appendixtitle"/>
    <w:rsid w:val="00BF6B99"/>
  </w:style>
  <w:style w:type="paragraph" w:customStyle="1" w:styleId="Appendixtitle">
    <w:name w:val="Appendix_title"/>
    <w:basedOn w:val="Annextitle"/>
    <w:next w:val="Appendixref"/>
    <w:rsid w:val="00BF6B99"/>
  </w:style>
  <w:style w:type="paragraph" w:customStyle="1" w:styleId="Appendixref">
    <w:name w:val="Appendix_ref"/>
    <w:basedOn w:val="Annexref"/>
    <w:next w:val="Normalaftertitle"/>
    <w:rsid w:val="00BF6B99"/>
  </w:style>
  <w:style w:type="paragraph" w:customStyle="1" w:styleId="Call">
    <w:name w:val="Call"/>
    <w:basedOn w:val="Normal"/>
    <w:next w:val="Normal"/>
    <w:rsid w:val="00BF6B99"/>
    <w:pPr>
      <w:keepNext/>
      <w:keepLines/>
      <w:spacing w:before="160"/>
      <w:ind w:left="794"/>
    </w:pPr>
    <w:rPr>
      <w:i/>
    </w:rPr>
  </w:style>
  <w:style w:type="character" w:styleId="EndnoteReference">
    <w:name w:val="endnote reference"/>
    <w:basedOn w:val="DefaultParagraphFont"/>
    <w:rsid w:val="00BF6B99"/>
    <w:rPr>
      <w:vertAlign w:val="superscript"/>
    </w:rPr>
  </w:style>
  <w:style w:type="paragraph" w:customStyle="1" w:styleId="Equationlegend">
    <w:name w:val="Equation_legend"/>
    <w:basedOn w:val="Normal"/>
    <w:rsid w:val="00BF6B99"/>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BF6B99"/>
    <w:pPr>
      <w:keepNext/>
      <w:keepLines/>
      <w:spacing w:after="120"/>
      <w:jc w:val="center"/>
    </w:pPr>
  </w:style>
  <w:style w:type="paragraph" w:customStyle="1" w:styleId="Figuretitle">
    <w:name w:val="Figure_title"/>
    <w:basedOn w:val="Tabletitle"/>
    <w:next w:val="Normalaftertitle"/>
    <w:rsid w:val="00BF6B99"/>
    <w:pPr>
      <w:spacing w:before="240" w:after="480"/>
    </w:pPr>
  </w:style>
  <w:style w:type="paragraph" w:customStyle="1" w:styleId="Tabletitle">
    <w:name w:val="Table_title"/>
    <w:basedOn w:val="TableNo"/>
    <w:next w:val="Tabletext"/>
    <w:rsid w:val="00BF6B99"/>
    <w:pPr>
      <w:spacing w:before="0"/>
    </w:pPr>
    <w:rPr>
      <w:b/>
      <w:caps w:val="0"/>
    </w:rPr>
  </w:style>
  <w:style w:type="paragraph" w:customStyle="1" w:styleId="TableNo">
    <w:name w:val="Table_No"/>
    <w:basedOn w:val="Normal"/>
    <w:next w:val="Tabletitle"/>
    <w:rsid w:val="00BF6B99"/>
    <w:pPr>
      <w:keepNext/>
      <w:spacing w:before="360" w:after="120"/>
      <w:jc w:val="center"/>
    </w:pPr>
    <w:rPr>
      <w:caps/>
    </w:rPr>
  </w:style>
  <w:style w:type="paragraph" w:customStyle="1" w:styleId="Tabletext">
    <w:name w:val="Table_text"/>
    <w:basedOn w:val="Normal"/>
    <w:rsid w:val="00BF6B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BF6B99"/>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F6B99"/>
    <w:pPr>
      <w:keepNext/>
      <w:keepLines/>
      <w:spacing w:before="240" w:after="120"/>
      <w:jc w:val="center"/>
    </w:pPr>
    <w:rPr>
      <w:caps/>
    </w:rPr>
  </w:style>
  <w:style w:type="paragraph" w:customStyle="1" w:styleId="Figurewithouttitle">
    <w:name w:val="Figure_without_title"/>
    <w:basedOn w:val="Figure"/>
    <w:next w:val="Normalaftertitle"/>
    <w:rsid w:val="00BF6B99"/>
    <w:pPr>
      <w:keepNext w:val="0"/>
      <w:spacing w:after="240"/>
    </w:pPr>
  </w:style>
  <w:style w:type="paragraph" w:customStyle="1" w:styleId="Headingi">
    <w:name w:val="Heading_i"/>
    <w:basedOn w:val="Heading3"/>
    <w:next w:val="Normal"/>
    <w:rsid w:val="00BF6B99"/>
    <w:pPr>
      <w:spacing w:before="160"/>
    </w:pPr>
    <w:rPr>
      <w:b w:val="0"/>
    </w:rPr>
  </w:style>
  <w:style w:type="character" w:styleId="PageNumber">
    <w:name w:val="page number"/>
    <w:basedOn w:val="DefaultParagraphFont"/>
    <w:rsid w:val="00BF6B99"/>
    <w:rPr>
      <w:rFonts w:ascii="Calibri" w:hAnsi="Calibri"/>
    </w:rPr>
  </w:style>
  <w:style w:type="paragraph" w:customStyle="1" w:styleId="PartNo">
    <w:name w:val="Part_No"/>
    <w:basedOn w:val="AnnexNo"/>
    <w:next w:val="Parttitle"/>
    <w:rsid w:val="00BF6B99"/>
  </w:style>
  <w:style w:type="paragraph" w:customStyle="1" w:styleId="Parttitle">
    <w:name w:val="Part_title"/>
    <w:basedOn w:val="Annextitle"/>
    <w:next w:val="Partref"/>
    <w:rsid w:val="00BF6B99"/>
  </w:style>
  <w:style w:type="paragraph" w:customStyle="1" w:styleId="Partref">
    <w:name w:val="Part_ref"/>
    <w:basedOn w:val="Annexref"/>
    <w:next w:val="Normalaftertitle"/>
    <w:rsid w:val="00BF6B99"/>
  </w:style>
  <w:style w:type="paragraph" w:customStyle="1" w:styleId="RecNo">
    <w:name w:val="Rec_No"/>
    <w:basedOn w:val="Normal"/>
    <w:next w:val="Rectitle"/>
    <w:rsid w:val="00BF6B99"/>
    <w:pPr>
      <w:keepNext/>
      <w:keepLines/>
      <w:spacing w:before="480"/>
      <w:jc w:val="center"/>
    </w:pPr>
    <w:rPr>
      <w:caps/>
      <w:sz w:val="26"/>
    </w:rPr>
  </w:style>
  <w:style w:type="paragraph" w:customStyle="1" w:styleId="Rectitle">
    <w:name w:val="Rec_title"/>
    <w:basedOn w:val="RecNo"/>
    <w:next w:val="Recref"/>
    <w:rsid w:val="00BF6B99"/>
    <w:pPr>
      <w:spacing w:before="240"/>
    </w:pPr>
    <w:rPr>
      <w:b/>
      <w:caps w:val="0"/>
    </w:rPr>
  </w:style>
  <w:style w:type="paragraph" w:customStyle="1" w:styleId="Recref">
    <w:name w:val="Rec_ref"/>
    <w:basedOn w:val="Rectitle"/>
    <w:next w:val="Recdate"/>
    <w:rsid w:val="00BF6B99"/>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BF6B99"/>
    <w:pPr>
      <w:jc w:val="right"/>
    </w:pPr>
    <w:rPr>
      <w:sz w:val="22"/>
    </w:rPr>
  </w:style>
  <w:style w:type="paragraph" w:customStyle="1" w:styleId="Questiondate">
    <w:name w:val="Question_date"/>
    <w:basedOn w:val="Recdate"/>
    <w:next w:val="Normalaftertitle"/>
    <w:rsid w:val="00BF6B99"/>
  </w:style>
  <w:style w:type="paragraph" w:customStyle="1" w:styleId="QuestionNo">
    <w:name w:val="Question_No"/>
    <w:basedOn w:val="RecNo"/>
    <w:next w:val="Questiontitle"/>
    <w:rsid w:val="00BF6B99"/>
  </w:style>
  <w:style w:type="paragraph" w:customStyle="1" w:styleId="Questionref">
    <w:name w:val="Question_ref"/>
    <w:basedOn w:val="Recref"/>
    <w:next w:val="Questiondate"/>
    <w:rsid w:val="00BF6B99"/>
  </w:style>
  <w:style w:type="paragraph" w:customStyle="1" w:styleId="Questiontitle">
    <w:name w:val="Question_title"/>
    <w:basedOn w:val="Rectitle"/>
    <w:next w:val="Questionref"/>
    <w:rsid w:val="00BF6B99"/>
  </w:style>
  <w:style w:type="paragraph" w:customStyle="1" w:styleId="Reftext">
    <w:name w:val="Ref_text"/>
    <w:basedOn w:val="Normal"/>
    <w:rsid w:val="00BF6B99"/>
    <w:pPr>
      <w:ind w:left="794" w:hanging="794"/>
    </w:pPr>
  </w:style>
  <w:style w:type="paragraph" w:customStyle="1" w:styleId="Reftitle">
    <w:name w:val="Ref_title"/>
    <w:basedOn w:val="Normal"/>
    <w:next w:val="Reftext"/>
    <w:rsid w:val="00BF6B99"/>
    <w:pPr>
      <w:spacing w:before="480"/>
      <w:jc w:val="center"/>
    </w:pPr>
    <w:rPr>
      <w:caps/>
    </w:rPr>
  </w:style>
  <w:style w:type="paragraph" w:customStyle="1" w:styleId="Repdate">
    <w:name w:val="Rep_date"/>
    <w:basedOn w:val="Recdate"/>
    <w:next w:val="Normalaftertitle"/>
    <w:rsid w:val="00BF6B99"/>
  </w:style>
  <w:style w:type="paragraph" w:customStyle="1" w:styleId="RepNo">
    <w:name w:val="Rep_No"/>
    <w:basedOn w:val="RecNo"/>
    <w:next w:val="Reptitle"/>
    <w:rsid w:val="00BF6B99"/>
  </w:style>
  <w:style w:type="paragraph" w:customStyle="1" w:styleId="Reptitle">
    <w:name w:val="Rep_title"/>
    <w:basedOn w:val="Rectitle"/>
    <w:next w:val="Repref"/>
    <w:rsid w:val="00BF6B99"/>
  </w:style>
  <w:style w:type="paragraph" w:customStyle="1" w:styleId="Repref">
    <w:name w:val="Rep_ref"/>
    <w:basedOn w:val="Recref"/>
    <w:next w:val="Repdate"/>
    <w:rsid w:val="00BF6B99"/>
  </w:style>
  <w:style w:type="paragraph" w:customStyle="1" w:styleId="Resdate">
    <w:name w:val="Res_date"/>
    <w:basedOn w:val="Recdate"/>
    <w:next w:val="Normalaftertitle"/>
    <w:rsid w:val="00BF6B99"/>
  </w:style>
  <w:style w:type="paragraph" w:customStyle="1" w:styleId="ResNo">
    <w:name w:val="Res_No"/>
    <w:basedOn w:val="RecNo"/>
    <w:next w:val="Restitle"/>
    <w:rsid w:val="00BF6B99"/>
  </w:style>
  <w:style w:type="paragraph" w:customStyle="1" w:styleId="Restitle">
    <w:name w:val="Res_title"/>
    <w:basedOn w:val="Rectitle"/>
    <w:next w:val="Resref"/>
    <w:rsid w:val="00BF6B99"/>
  </w:style>
  <w:style w:type="paragraph" w:customStyle="1" w:styleId="Resref">
    <w:name w:val="Res_ref"/>
    <w:basedOn w:val="Recref"/>
    <w:next w:val="Resdate"/>
    <w:rsid w:val="00BF6B99"/>
  </w:style>
  <w:style w:type="paragraph" w:customStyle="1" w:styleId="SectionNo">
    <w:name w:val="Section_No"/>
    <w:basedOn w:val="AnnexNo"/>
    <w:next w:val="Sectiontitle"/>
    <w:rsid w:val="00BF6B99"/>
  </w:style>
  <w:style w:type="paragraph" w:customStyle="1" w:styleId="Sectiontitle">
    <w:name w:val="Section_title"/>
    <w:basedOn w:val="Normal"/>
    <w:next w:val="Normalaftertitle"/>
    <w:rsid w:val="00BF6B99"/>
    <w:rPr>
      <w:sz w:val="26"/>
    </w:rPr>
  </w:style>
  <w:style w:type="paragraph" w:customStyle="1" w:styleId="SpecialFooter">
    <w:name w:val="Special Footer"/>
    <w:basedOn w:val="Footer"/>
    <w:rsid w:val="00BF6B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F6B99"/>
    <w:pPr>
      <w:keepNext/>
      <w:spacing w:before="80" w:after="80"/>
      <w:jc w:val="center"/>
    </w:pPr>
    <w:rPr>
      <w:b/>
    </w:rPr>
  </w:style>
  <w:style w:type="paragraph" w:customStyle="1" w:styleId="Tablelegend">
    <w:name w:val="Table_legend"/>
    <w:basedOn w:val="Tabletext"/>
    <w:rsid w:val="00BF6B99"/>
    <w:pPr>
      <w:spacing w:before="120"/>
    </w:pPr>
  </w:style>
  <w:style w:type="paragraph" w:customStyle="1" w:styleId="Tableref">
    <w:name w:val="Table_ref"/>
    <w:basedOn w:val="Normal"/>
    <w:next w:val="Tabletitle"/>
    <w:rsid w:val="00BF6B99"/>
    <w:pPr>
      <w:keepNext/>
      <w:spacing w:before="567"/>
      <w:jc w:val="center"/>
    </w:pPr>
  </w:style>
  <w:style w:type="paragraph" w:customStyle="1" w:styleId="Artheading">
    <w:name w:val="Art_heading"/>
    <w:basedOn w:val="Normal"/>
    <w:next w:val="Normalaftertitle"/>
    <w:rsid w:val="00BF6B99"/>
    <w:pPr>
      <w:spacing w:before="480"/>
      <w:jc w:val="center"/>
    </w:pPr>
    <w:rPr>
      <w:rFonts w:ascii="Times New Roman Bold" w:hAnsi="Times New Roman Bold"/>
      <w:b/>
      <w:sz w:val="26"/>
    </w:rPr>
  </w:style>
  <w:style w:type="paragraph" w:customStyle="1" w:styleId="ArtNo">
    <w:name w:val="Art_No"/>
    <w:basedOn w:val="Normal"/>
    <w:next w:val="Normal"/>
    <w:rsid w:val="00BF6B99"/>
    <w:pPr>
      <w:keepNext/>
      <w:keepLines/>
      <w:spacing w:before="480"/>
      <w:jc w:val="center"/>
    </w:pPr>
    <w:rPr>
      <w:caps/>
      <w:sz w:val="26"/>
    </w:rPr>
  </w:style>
  <w:style w:type="paragraph" w:customStyle="1" w:styleId="Arttitle">
    <w:name w:val="Art_title"/>
    <w:basedOn w:val="Normal"/>
    <w:next w:val="Normalaftertitle"/>
    <w:rsid w:val="00BF6B99"/>
    <w:pPr>
      <w:keepNext/>
      <w:keepLines/>
      <w:spacing w:before="240"/>
      <w:jc w:val="center"/>
    </w:pPr>
    <w:rPr>
      <w:b/>
      <w:sz w:val="26"/>
    </w:rPr>
  </w:style>
  <w:style w:type="paragraph" w:customStyle="1" w:styleId="ChapNo">
    <w:name w:val="Chap_No"/>
    <w:basedOn w:val="ArtNo"/>
    <w:next w:val="Chaptitle"/>
    <w:rsid w:val="00BF6B99"/>
    <w:rPr>
      <w:b/>
    </w:rPr>
  </w:style>
  <w:style w:type="paragraph" w:customStyle="1" w:styleId="Chaptitle">
    <w:name w:val="Chap_title"/>
    <w:basedOn w:val="Arttitle"/>
    <w:next w:val="Normalaftertitle"/>
    <w:rsid w:val="00BF6B99"/>
  </w:style>
  <w:style w:type="paragraph" w:styleId="ListParagraph">
    <w:name w:val="List Paragraph"/>
    <w:basedOn w:val="Normal"/>
    <w:link w:val="ListParagraphChar"/>
    <w:uiPriority w:val="34"/>
    <w:qFormat/>
    <w:rsid w:val="00165B50"/>
    <w:pPr>
      <w:ind w:left="720"/>
      <w:contextualSpacing/>
    </w:pPr>
  </w:style>
  <w:style w:type="paragraph" w:styleId="BalloonText">
    <w:name w:val="Balloon Text"/>
    <w:basedOn w:val="Normal"/>
    <w:link w:val="BalloonTextChar"/>
    <w:semiHidden/>
    <w:unhideWhenUsed/>
    <w:rsid w:val="006B0DF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B0DF6"/>
    <w:rPr>
      <w:rFonts w:ascii="Segoe UI" w:hAnsi="Segoe UI" w:cs="Segoe UI"/>
      <w:sz w:val="18"/>
      <w:szCs w:val="18"/>
      <w:lang w:val="en-GB" w:eastAsia="en-US"/>
    </w:rPr>
  </w:style>
  <w:style w:type="paragraph" w:customStyle="1" w:styleId="Heading">
    <w:name w:val="Heading_"/>
    <w:basedOn w:val="Headingb"/>
    <w:rsid w:val="00A408C5"/>
    <w:pPr>
      <w:pageBreakBefore/>
      <w:spacing w:before="600"/>
    </w:pPr>
    <w:rPr>
      <w:lang w:val="ru-RU"/>
    </w:rPr>
  </w:style>
  <w:style w:type="table" w:customStyle="1" w:styleId="TableGrid1">
    <w:name w:val="Table Grid1"/>
    <w:basedOn w:val="TableNormal"/>
    <w:next w:val="TableGrid"/>
    <w:uiPriority w:val="59"/>
    <w:rsid w:val="00C941C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94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41C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6235"/>
    <w:rPr>
      <w:color w:val="605E5C"/>
      <w:shd w:val="clear" w:color="auto" w:fill="E1DFDD"/>
    </w:rPr>
  </w:style>
  <w:style w:type="character" w:customStyle="1" w:styleId="ListParagraphChar">
    <w:name w:val="List Paragraph Char"/>
    <w:basedOn w:val="DefaultParagraphFont"/>
    <w:link w:val="ListParagraph"/>
    <w:uiPriority w:val="34"/>
    <w:rsid w:val="00666235"/>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S21-CLCWGCOP17-C-0001" TargetMode="External"/><Relationship Id="rId18" Type="http://schemas.openxmlformats.org/officeDocument/2006/relationships/hyperlink" Target="https://www.itu.int/md/meetingdoc.asp?lang=en&amp;parent=S21-CLCWGCOP17-INF-0008" TargetMode="External"/><Relationship Id="rId26" Type="http://schemas.openxmlformats.org/officeDocument/2006/relationships/hyperlink" Target="https://www.itu.int/md/meetingdoc.asp?lang=en&amp;parent=S21-CLCWGCOP17-INF-0003" TargetMode="External"/><Relationship Id="rId39" Type="http://schemas.openxmlformats.org/officeDocument/2006/relationships/header" Target="header1.xml"/><Relationship Id="rId21" Type="http://schemas.openxmlformats.org/officeDocument/2006/relationships/hyperlink" Target="https://www.itu.int/md/meetingdoc.asp?lang=en&amp;parent=S21-CLCWGCOP17-INF-0005" TargetMode="External"/><Relationship Id="rId34" Type="http://schemas.openxmlformats.org/officeDocument/2006/relationships/hyperlink" Target="https://www.itu.int/dms_pub/itu-s/md/21/clcwgcop17/inf/S21-CLCWGCOP17-INF-0001!!PPT-E.ppt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1-CLCWGCOP17-INF/en" TargetMode="External"/><Relationship Id="rId20" Type="http://schemas.openxmlformats.org/officeDocument/2006/relationships/hyperlink" Target="https://www.itu.int/md/meetingdoc.asp?lang=en&amp;parent=S21-CLCWGCOP17-INF-0001" TargetMode="External"/><Relationship Id="rId29" Type="http://schemas.openxmlformats.org/officeDocument/2006/relationships/hyperlink" Target="https://www.itu.int/dms_pub/itu-s/md/21/clcwgcop17/c/S21-CLCWGCOP17-C-0003!!MSW-E.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meetingdoc.asp?lang=en&amp;parent=S21-CLCWGCOP17-C-0002" TargetMode="External"/><Relationship Id="rId32" Type="http://schemas.openxmlformats.org/officeDocument/2006/relationships/hyperlink" Target="https://www.itu.int/md/meetingdoc.asp?lang=en&amp;parent=S21-CLCWGCOP17-C-0006" TargetMode="External"/><Relationship Id="rId37" Type="http://schemas.openxmlformats.org/officeDocument/2006/relationships/hyperlink" Target="https://www.itu.int/dms_pub/itu-s/md/21/clcwgcop17/inf/S21-CLCWGCOP17-INF-0002!!PPT-E.pptx"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meetingdoc.asp?lang=en&amp;parent=S21-CLCWGCOP17-INF-0007" TargetMode="External"/><Relationship Id="rId23" Type="http://schemas.openxmlformats.org/officeDocument/2006/relationships/hyperlink" Target="https://www.itu.int/md/meetingdoc.asp?lang=en&amp;parent=S21-CLCWGCOP17-INF-0002" TargetMode="External"/><Relationship Id="rId28" Type="http://schemas.openxmlformats.org/officeDocument/2006/relationships/hyperlink" Target="https://www.unicef.org/innovation/apply-ChildOnlineSafety" TargetMode="External"/><Relationship Id="rId36" Type="http://schemas.openxmlformats.org/officeDocument/2006/relationships/hyperlink" Target="https://www.itu.int/dms_pub/itu-s/md/21/clcwgcop17/inf/S21-CLCWGCOP17-INF-0005!!PPT-E.pptx" TargetMode="External"/><Relationship Id="rId10" Type="http://schemas.openxmlformats.org/officeDocument/2006/relationships/endnotes" Target="endnotes.xml"/><Relationship Id="rId19" Type="http://schemas.openxmlformats.org/officeDocument/2006/relationships/hyperlink" Target="https://www.itu.int/md/meetingdoc.asp?lang=en&amp;parent=S21-CLCWGCOP17-INF-0004" TargetMode="External"/><Relationship Id="rId31" Type="http://schemas.openxmlformats.org/officeDocument/2006/relationships/hyperlink" Target="https://www.itu.int/dms_pub/itu-s/md/21/clcwgcop17/c/S21-CLCWGCOP17-C-0005!!PDF-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S21-CLCWGCOP17-C-0002" TargetMode="External"/><Relationship Id="rId22" Type="http://schemas.openxmlformats.org/officeDocument/2006/relationships/hyperlink" Target="https://www.itu.int/md/meetingdoc.asp?lang=en&amp;parent=S21-CLCWGCOP17-INF-0006" TargetMode="External"/><Relationship Id="rId27" Type="http://schemas.openxmlformats.org/officeDocument/2006/relationships/hyperlink" Target="https://www.itu.int/md/meetingdoc.asp?lang=en&amp;parent=S21-CLCWGCOP17-INF-0008" TargetMode="External"/><Relationship Id="rId30" Type="http://schemas.openxmlformats.org/officeDocument/2006/relationships/hyperlink" Target="https://www.itu.int/dms_pub/itu-s/md/21/clcwgcop17/c/S21-CLCWGCOP17-C-0004!!MSW-E.docx" TargetMode="External"/><Relationship Id="rId35" Type="http://schemas.openxmlformats.org/officeDocument/2006/relationships/hyperlink" Target="https://www.itu.int/dms_pub/itu-s/md/21/clcwgcop17/inf/S21-CLCWGCOP17-INF-0006!!PPT-E.pptx"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20-CL-C-0057/en" TargetMode="External"/><Relationship Id="rId17" Type="http://schemas.openxmlformats.org/officeDocument/2006/relationships/hyperlink" Target="https://www.itu.int/md/meetingdoc.asp?lang=en&amp;parent=S21-CLCWGCOP17-INF-0003" TargetMode="External"/><Relationship Id="rId25" Type="http://schemas.openxmlformats.org/officeDocument/2006/relationships/hyperlink" Target="https://www.itu.int/md/meetingdoc.asp?lang=en&amp;parent=S21-CLCWGCOP17-INF-0007" TargetMode="External"/><Relationship Id="rId33" Type="http://schemas.openxmlformats.org/officeDocument/2006/relationships/hyperlink" Target="https://www.itu.int/dms_pub/itu-s/md/21/clcwgcop17/inf/S21-CLCWGCOP17-INF-0004!!PPT-E.pptx" TargetMode="External"/><Relationship Id="rId38" Type="http://schemas.openxmlformats.org/officeDocument/2006/relationships/hyperlink" Target="https://www.itu.int/dms_pub/itu-s/md/21/clcwgcop17/c/S21-CLCWGCOP17-C-0007!!MSW-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R%20-%20ITU\PR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E1430-6F40-4EAA-B7CF-8BF295CEF6A9}">
  <ds:schemaRefs>
    <ds:schemaRef ds:uri="http://schemas.microsoft.com/sharepoint/v3/contenttype/forms"/>
  </ds:schemaRefs>
</ds:datastoreItem>
</file>

<file path=customXml/itemProps2.xml><?xml version="1.0" encoding="utf-8"?>
<ds:datastoreItem xmlns:ds="http://schemas.openxmlformats.org/officeDocument/2006/customXml" ds:itemID="{D611504F-A3FD-453F-9AE0-960DC7545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7F68F-46DE-4804-8267-AD8FB61E39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31157B-F26F-4D9A-8AB6-2FFFF454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PR_C21.dotx</Template>
  <TotalTime>178</TotalTime>
  <Pages>5</Pages>
  <Words>2485</Words>
  <Characters>14166</Characters>
  <Application>Microsoft Office Word</Application>
  <DocSecurity>0</DocSecurity>
  <Lines>118</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Proposed dates and duration of the 2021, 2022, 2023, 2024, 2025 and 2026 sessions of the Council along with the proposed dates of clusters of CWG and EG for 2020, 2021 and 2022</vt:lpstr>
      <vt:lpstr>Proposed dates and duration of the 2021, 2022, 2023, 2024, 2025 and 2026 sessions of the Council along with the proposed dates of clusters of CWG and EG for 2020, 2021 and 2022</vt:lpstr>
    </vt:vector>
  </TitlesOfParts>
  <Manager>General Secretariat - Pool</Manager>
  <Company>International Telecommunication Union (ITU)</Company>
  <LinksUpToDate>false</LinksUpToDate>
  <CharactersWithSpaces>16618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of the seventeenth meeting of the Council Working Group on Child online protection (CWG-COP)</dc:title>
  <dc:subject>Council 2021, Virtual consultation of councillors</dc:subject>
  <dc:creator>Antipina, Nadezda</dc:creator>
  <cp:keywords>C2021, C21, VCC, C21-VCC-1</cp:keywords>
  <dc:description/>
  <cp:lastModifiedBy>Mendoza-Pinto, Yelitza</cp:lastModifiedBy>
  <cp:revision>16</cp:revision>
  <cp:lastPrinted>2019-06-19T10:34:00Z</cp:lastPrinted>
  <dcterms:created xsi:type="dcterms:W3CDTF">2021-03-02T10:01:00Z</dcterms:created>
  <dcterms:modified xsi:type="dcterms:W3CDTF">2021-04-27T13:05:00Z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ContentTypeId">
    <vt:lpwstr>0x010100B638F4433E584047A097BE66491F0F20</vt:lpwstr>
  </property>
</Properties>
</file>