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64A2D26E" w14:textId="77777777" w:rsidTr="006C7CC0">
        <w:trPr>
          <w:cantSplit/>
          <w:trHeight w:val="20"/>
        </w:trPr>
        <w:tc>
          <w:tcPr>
            <w:tcW w:w="6620" w:type="dxa"/>
          </w:tcPr>
          <w:p w14:paraId="4ECF63D1" w14:textId="06D26FFC" w:rsidR="00290728" w:rsidRPr="00290728" w:rsidRDefault="008A710F" w:rsidP="0026373E">
            <w:pPr>
              <w:spacing w:before="240"/>
              <w:jc w:val="left"/>
              <w:rPr>
                <w:b/>
                <w:bCs/>
                <w:rtl/>
                <w:lang w:bidi="ar-EG"/>
              </w:rPr>
            </w:pPr>
            <w:r w:rsidRPr="006A793B">
              <w:rPr>
                <w:rFonts w:hint="cs"/>
                <w:b/>
                <w:bCs/>
                <w:w w:val="110"/>
                <w:sz w:val="30"/>
                <w:szCs w:val="30"/>
                <w:rtl/>
                <w:lang w:bidi="ar-EG"/>
              </w:rPr>
              <w:t>المجلس</w:t>
            </w:r>
            <w:r w:rsidR="00290728" w:rsidRPr="006A793B">
              <w:rPr>
                <w:rFonts w:hint="cs"/>
                <w:b/>
                <w:bCs/>
                <w:w w:val="110"/>
                <w:sz w:val="30"/>
                <w:szCs w:val="30"/>
                <w:rtl/>
                <w:lang w:bidi="ar-EG"/>
              </w:rPr>
              <w:t xml:space="preserve"> </w:t>
            </w:r>
            <w:r w:rsidR="006A793B" w:rsidRPr="006A793B">
              <w:rPr>
                <w:b/>
                <w:bCs/>
                <w:w w:val="110"/>
                <w:sz w:val="30"/>
                <w:szCs w:val="30"/>
                <w:lang w:bidi="ar-SY"/>
              </w:rPr>
              <w:t>202</w:t>
            </w:r>
            <w:r w:rsidR="00C566BA">
              <w:rPr>
                <w:b/>
                <w:bCs/>
                <w:w w:val="110"/>
                <w:sz w:val="30"/>
                <w:szCs w:val="30"/>
                <w:lang w:bidi="ar-SY"/>
              </w:rPr>
              <w:t>1</w:t>
            </w:r>
            <w:r w:rsidR="00C002DE" w:rsidRPr="006A793B">
              <w:rPr>
                <w:b/>
                <w:bCs/>
                <w:w w:val="110"/>
                <w:sz w:val="30"/>
                <w:szCs w:val="30"/>
                <w:rtl/>
                <w:lang w:bidi="ar-SY"/>
              </w:rPr>
              <w:br/>
            </w:r>
            <w:r w:rsidR="00C67A87">
              <w:rPr>
                <w:rFonts w:hint="cs"/>
                <w:b/>
                <w:bCs/>
                <w:sz w:val="24"/>
                <w:szCs w:val="24"/>
                <w:rtl/>
                <w:lang w:bidi="ar-EG"/>
              </w:rPr>
              <w:t>المشاورة الافتراضية لأعضاء المجلس</w:t>
            </w:r>
            <w:r w:rsidR="00290728" w:rsidRPr="0026373E">
              <w:rPr>
                <w:rFonts w:hint="cs"/>
                <w:b/>
                <w:bCs/>
                <w:sz w:val="24"/>
                <w:szCs w:val="24"/>
                <w:rtl/>
                <w:lang w:bidi="ar-EG"/>
              </w:rPr>
              <w:t xml:space="preserve">، </w:t>
            </w:r>
            <w:r w:rsidR="00C566BA">
              <w:rPr>
                <w:b/>
                <w:bCs/>
                <w:sz w:val="24"/>
                <w:szCs w:val="24"/>
                <w:lang w:bidi="ar-SY"/>
              </w:rPr>
              <w:t>18-8</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C566BA">
              <w:rPr>
                <w:b/>
                <w:bCs/>
                <w:sz w:val="24"/>
                <w:szCs w:val="24"/>
                <w:lang w:bidi="ar-EG"/>
              </w:rPr>
              <w:t>2021</w:t>
            </w:r>
          </w:p>
        </w:tc>
        <w:tc>
          <w:tcPr>
            <w:tcW w:w="3052" w:type="dxa"/>
          </w:tcPr>
          <w:p w14:paraId="053530EE" w14:textId="77777777" w:rsidR="00290728" w:rsidRPr="00290728" w:rsidRDefault="006A793B" w:rsidP="00C6456F">
            <w:pPr>
              <w:spacing w:before="0" w:line="240" w:lineRule="auto"/>
              <w:jc w:val="left"/>
              <w:rPr>
                <w:rtl/>
                <w:lang w:bidi="ar-EG"/>
              </w:rPr>
            </w:pPr>
            <w:bookmarkStart w:id="0" w:name="ditulogo"/>
            <w:bookmarkEnd w:id="0"/>
            <w:r>
              <w:rPr>
                <w:noProof/>
              </w:rPr>
              <w:drawing>
                <wp:inline distT="0" distB="0" distL="0" distR="0" wp14:anchorId="2342AD89" wp14:editId="50082E6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40F18D74" w14:textId="77777777" w:rsidTr="002F125C">
        <w:trPr>
          <w:cantSplit/>
          <w:trHeight w:val="20"/>
        </w:trPr>
        <w:tc>
          <w:tcPr>
            <w:tcW w:w="6620" w:type="dxa"/>
            <w:tcBorders>
              <w:bottom w:val="single" w:sz="12" w:space="0" w:color="auto"/>
            </w:tcBorders>
          </w:tcPr>
          <w:p w14:paraId="556FBA19"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3A433FC0" w14:textId="77777777" w:rsidR="00290728" w:rsidRPr="006A793B" w:rsidRDefault="00290728" w:rsidP="006A793B">
            <w:pPr>
              <w:spacing w:before="0" w:line="120" w:lineRule="auto"/>
              <w:rPr>
                <w:lang w:bidi="ar-EG"/>
              </w:rPr>
            </w:pPr>
          </w:p>
        </w:tc>
      </w:tr>
      <w:tr w:rsidR="00290728" w:rsidRPr="00290728" w14:paraId="5D992DF3" w14:textId="77777777" w:rsidTr="002F125C">
        <w:trPr>
          <w:cantSplit/>
          <w:trHeight w:val="20"/>
        </w:trPr>
        <w:tc>
          <w:tcPr>
            <w:tcW w:w="6620" w:type="dxa"/>
            <w:tcBorders>
              <w:top w:val="single" w:sz="12" w:space="0" w:color="auto"/>
            </w:tcBorders>
          </w:tcPr>
          <w:p w14:paraId="0DCC79C7"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78688A93" w14:textId="77777777" w:rsidR="00290728" w:rsidRPr="00290728" w:rsidRDefault="00290728" w:rsidP="00290728">
            <w:pPr>
              <w:spacing w:before="60" w:after="60" w:line="260" w:lineRule="exact"/>
              <w:rPr>
                <w:b/>
                <w:bCs/>
                <w:lang w:bidi="ar-SY"/>
              </w:rPr>
            </w:pPr>
          </w:p>
        </w:tc>
      </w:tr>
      <w:tr w:rsidR="00290728" w:rsidRPr="00290728" w14:paraId="0EFDB948" w14:textId="77777777" w:rsidTr="002F125C">
        <w:trPr>
          <w:cantSplit/>
        </w:trPr>
        <w:tc>
          <w:tcPr>
            <w:tcW w:w="6620" w:type="dxa"/>
          </w:tcPr>
          <w:p w14:paraId="5884A98E" w14:textId="4FA7349A" w:rsidR="00290728" w:rsidRPr="002F71D8" w:rsidRDefault="009E0C86" w:rsidP="003C6B4F">
            <w:pPr>
              <w:spacing w:before="20" w:after="20" w:line="300" w:lineRule="exact"/>
              <w:rPr>
                <w:b/>
                <w:bCs/>
                <w:lang w:bidi="ar-EG"/>
              </w:rPr>
            </w:pPr>
            <w:r>
              <w:rPr>
                <w:rFonts w:hint="cs"/>
                <w:b/>
                <w:bCs/>
                <w:rtl/>
                <w:lang w:bidi="ar-EG"/>
              </w:rPr>
              <w:t xml:space="preserve">بند جدول الأعمال: </w:t>
            </w:r>
            <w:r>
              <w:rPr>
                <w:b/>
                <w:bCs/>
                <w:lang w:bidi="ar-EG"/>
              </w:rPr>
              <w:t>PL 1.5</w:t>
            </w:r>
          </w:p>
        </w:tc>
        <w:tc>
          <w:tcPr>
            <w:tcW w:w="3052" w:type="dxa"/>
            <w:vAlign w:val="center"/>
          </w:tcPr>
          <w:p w14:paraId="74698419" w14:textId="4CF8CC87" w:rsidR="00290728" w:rsidRPr="002F71D8" w:rsidRDefault="00290728"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w:t>
            </w:r>
            <w:r w:rsidR="0026373E" w:rsidRPr="002F71D8">
              <w:rPr>
                <w:b/>
                <w:bCs/>
                <w:lang w:bidi="ar-SY"/>
              </w:rPr>
              <w:t>2</w:t>
            </w:r>
            <w:r w:rsidR="00C566BA">
              <w:rPr>
                <w:b/>
                <w:bCs/>
                <w:lang w:bidi="ar-SY"/>
              </w:rPr>
              <w:t>1</w:t>
            </w:r>
            <w:r w:rsidRPr="002F71D8">
              <w:rPr>
                <w:b/>
                <w:bCs/>
                <w:lang w:bidi="ar-SY"/>
              </w:rPr>
              <w:t>/</w:t>
            </w:r>
            <w:r w:rsidR="009E0C86">
              <w:rPr>
                <w:b/>
                <w:bCs/>
                <w:lang w:bidi="ar-SY"/>
              </w:rPr>
              <w:t>57</w:t>
            </w:r>
            <w:r w:rsidRPr="002F71D8">
              <w:rPr>
                <w:b/>
                <w:bCs/>
                <w:lang w:bidi="ar-SY"/>
              </w:rPr>
              <w:t>-A</w:t>
            </w:r>
          </w:p>
        </w:tc>
      </w:tr>
      <w:tr w:rsidR="00290728" w:rsidRPr="00290728" w14:paraId="7C7D3E22" w14:textId="77777777" w:rsidTr="002F125C">
        <w:trPr>
          <w:cantSplit/>
        </w:trPr>
        <w:tc>
          <w:tcPr>
            <w:tcW w:w="6620" w:type="dxa"/>
          </w:tcPr>
          <w:p w14:paraId="36B9BEEC" w14:textId="77777777" w:rsidR="00290728" w:rsidRPr="002F71D8" w:rsidRDefault="00290728" w:rsidP="003C6B4F">
            <w:pPr>
              <w:spacing w:before="20" w:after="20" w:line="300" w:lineRule="exact"/>
              <w:rPr>
                <w:b/>
                <w:bCs/>
                <w:lang w:bidi="ar-SY"/>
              </w:rPr>
            </w:pPr>
          </w:p>
        </w:tc>
        <w:tc>
          <w:tcPr>
            <w:tcW w:w="3052" w:type="dxa"/>
            <w:vAlign w:val="center"/>
          </w:tcPr>
          <w:p w14:paraId="0EDE2D51" w14:textId="2D3EF8D2" w:rsidR="00290728" w:rsidRPr="002F71D8" w:rsidRDefault="009E0C86" w:rsidP="003C6B4F">
            <w:pPr>
              <w:spacing w:before="20" w:after="20" w:line="300" w:lineRule="exact"/>
              <w:rPr>
                <w:b/>
                <w:bCs/>
                <w:rtl/>
                <w:lang w:bidi="ar-EG"/>
              </w:rPr>
            </w:pPr>
            <w:r>
              <w:rPr>
                <w:b/>
                <w:bCs/>
                <w:lang w:bidi="ar-SY"/>
              </w:rPr>
              <w:t>22</w:t>
            </w:r>
            <w:r w:rsidR="00290728" w:rsidRPr="002F71D8">
              <w:rPr>
                <w:rFonts w:hint="cs"/>
                <w:b/>
                <w:bCs/>
                <w:rtl/>
                <w:lang w:bidi="ar-EG"/>
              </w:rPr>
              <w:t xml:space="preserve"> </w:t>
            </w:r>
            <w:r>
              <w:rPr>
                <w:rFonts w:hint="cs"/>
                <w:b/>
                <w:bCs/>
                <w:rtl/>
                <w:lang w:bidi="ar-EG"/>
              </w:rPr>
              <w:t>فبراير</w:t>
            </w:r>
            <w:r w:rsidR="00290728" w:rsidRPr="002F71D8">
              <w:rPr>
                <w:rFonts w:hint="cs"/>
                <w:b/>
                <w:bCs/>
                <w:rtl/>
                <w:lang w:bidi="ar-EG"/>
              </w:rPr>
              <w:t xml:space="preserve"> </w:t>
            </w:r>
            <w:r w:rsidR="00FE7FCA" w:rsidRPr="002F71D8">
              <w:rPr>
                <w:b/>
                <w:bCs/>
                <w:lang w:bidi="ar-SY"/>
              </w:rPr>
              <w:t>20</w:t>
            </w:r>
            <w:r w:rsidR="0026373E" w:rsidRPr="002F71D8">
              <w:rPr>
                <w:b/>
                <w:bCs/>
                <w:lang w:bidi="ar-SY"/>
              </w:rPr>
              <w:t>2</w:t>
            </w:r>
            <w:r w:rsidR="00C566BA">
              <w:rPr>
                <w:b/>
                <w:bCs/>
                <w:lang w:bidi="ar-SY"/>
              </w:rPr>
              <w:t>1</w:t>
            </w:r>
          </w:p>
        </w:tc>
      </w:tr>
      <w:tr w:rsidR="00290728" w:rsidRPr="00290728" w14:paraId="541429B6" w14:textId="77777777" w:rsidTr="002F125C">
        <w:trPr>
          <w:cantSplit/>
        </w:trPr>
        <w:tc>
          <w:tcPr>
            <w:tcW w:w="6620" w:type="dxa"/>
          </w:tcPr>
          <w:p w14:paraId="6BC5AA04" w14:textId="77777777" w:rsidR="00290728" w:rsidRPr="002F71D8" w:rsidRDefault="00290728" w:rsidP="003C6B4F">
            <w:pPr>
              <w:spacing w:before="20" w:after="20" w:line="300" w:lineRule="exact"/>
              <w:rPr>
                <w:b/>
                <w:bCs/>
                <w:lang w:bidi="ar-EG"/>
              </w:rPr>
            </w:pPr>
          </w:p>
        </w:tc>
        <w:tc>
          <w:tcPr>
            <w:tcW w:w="3052" w:type="dxa"/>
            <w:vAlign w:val="center"/>
          </w:tcPr>
          <w:p w14:paraId="19184B79" w14:textId="77777777" w:rsidR="00290728" w:rsidRPr="002F71D8" w:rsidRDefault="00290728" w:rsidP="003C6B4F">
            <w:pPr>
              <w:spacing w:before="20" w:after="20" w:line="300" w:lineRule="exact"/>
              <w:rPr>
                <w:b/>
                <w:bCs/>
                <w:lang w:bidi="ar-SY"/>
              </w:rPr>
            </w:pPr>
            <w:r w:rsidRPr="002F71D8">
              <w:rPr>
                <w:b/>
                <w:bCs/>
                <w:rtl/>
                <w:lang w:bidi="ar-EG"/>
              </w:rPr>
              <w:t xml:space="preserve">الأصل: </w:t>
            </w:r>
            <w:r w:rsidR="006A793B" w:rsidRPr="009E0C86">
              <w:rPr>
                <w:rFonts w:hint="cs"/>
                <w:b/>
                <w:bCs/>
                <w:rtl/>
                <w:lang w:bidi="ar-EG"/>
              </w:rPr>
              <w:t>بالإنكليزية</w:t>
            </w:r>
          </w:p>
        </w:tc>
      </w:tr>
      <w:tr w:rsidR="00290728" w:rsidRPr="00290728" w14:paraId="6C9D03F9" w14:textId="77777777" w:rsidTr="002F125C">
        <w:trPr>
          <w:cantSplit/>
        </w:trPr>
        <w:tc>
          <w:tcPr>
            <w:tcW w:w="9672" w:type="dxa"/>
            <w:gridSpan w:val="2"/>
          </w:tcPr>
          <w:p w14:paraId="24911345" w14:textId="0DA6293D" w:rsidR="00290728" w:rsidRPr="00290728" w:rsidRDefault="009E0C86" w:rsidP="00290728">
            <w:pPr>
              <w:pStyle w:val="Source"/>
              <w:rPr>
                <w:rtl/>
                <w:lang w:bidi="ar-EG"/>
              </w:rPr>
            </w:pPr>
            <w:r>
              <w:rPr>
                <w:rFonts w:hint="cs"/>
                <w:rtl/>
                <w:lang w:bidi="ar-SY"/>
              </w:rPr>
              <w:t xml:space="preserve">تقرير من رئيس </w:t>
            </w:r>
            <w:r w:rsidRPr="00FC5077">
              <w:rPr>
                <w:rFonts w:hint="cs"/>
                <w:rtl/>
                <w:lang w:bidi="ar-SY"/>
              </w:rPr>
              <w:t xml:space="preserve">فريق العمل التابع للمجلس </w:t>
            </w:r>
            <w:r w:rsidR="00004C1F">
              <w:rPr>
                <w:rtl/>
                <w:lang w:bidi="ar-SY"/>
              </w:rPr>
              <w:br/>
            </w:r>
            <w:r w:rsidR="00FC5077" w:rsidRPr="00FC5077">
              <w:rPr>
                <w:rFonts w:hint="cs"/>
                <w:rtl/>
                <w:lang w:bidi="ar-SY"/>
              </w:rPr>
              <w:t>و</w:t>
            </w:r>
            <w:r w:rsidRPr="00FC5077">
              <w:rPr>
                <w:rFonts w:hint="cs"/>
                <w:rtl/>
                <w:lang w:bidi="ar-SY"/>
              </w:rPr>
              <w:t xml:space="preserve">المعني بحماية الأطفال على </w:t>
            </w:r>
            <w:r w:rsidR="00FC5077" w:rsidRPr="00FC5077">
              <w:rPr>
                <w:rFonts w:hint="cs"/>
                <w:rtl/>
                <w:lang w:bidi="ar-SY"/>
              </w:rPr>
              <w:t>الإنترنت</w:t>
            </w:r>
          </w:p>
        </w:tc>
      </w:tr>
      <w:tr w:rsidR="00290728" w:rsidRPr="00290728" w14:paraId="60C0931D" w14:textId="77777777" w:rsidTr="002F125C">
        <w:trPr>
          <w:cantSplit/>
        </w:trPr>
        <w:tc>
          <w:tcPr>
            <w:tcW w:w="9672" w:type="dxa"/>
            <w:gridSpan w:val="2"/>
          </w:tcPr>
          <w:p w14:paraId="5EAE535A" w14:textId="1660F9E4" w:rsidR="00290728" w:rsidRPr="00383829" w:rsidRDefault="009E0C86" w:rsidP="009E0C86">
            <w:pPr>
              <w:pStyle w:val="Title1"/>
              <w:rPr>
                <w:rtl/>
                <w:lang w:bidi="ar-EG"/>
              </w:rPr>
            </w:pPr>
            <w:r w:rsidRPr="009E0C86">
              <w:rPr>
                <w:rFonts w:hint="cs"/>
                <w:rtl/>
              </w:rPr>
              <w:t xml:space="preserve">نتائج </w:t>
            </w:r>
            <w:r w:rsidR="0051660F">
              <w:rPr>
                <w:rFonts w:hint="cs"/>
                <w:rtl/>
              </w:rPr>
              <w:t>الاجتماع</w:t>
            </w:r>
            <w:r w:rsidRPr="009E0C86">
              <w:rPr>
                <w:rFonts w:hint="cs"/>
                <w:rtl/>
              </w:rPr>
              <w:t xml:space="preserve"> </w:t>
            </w:r>
            <w:r w:rsidR="0051660F">
              <w:rPr>
                <w:rFonts w:hint="cs"/>
                <w:rtl/>
              </w:rPr>
              <w:t>السابع</w:t>
            </w:r>
            <w:r w:rsidRPr="009E0C86">
              <w:rPr>
                <w:rFonts w:hint="cs"/>
                <w:rtl/>
              </w:rPr>
              <w:t xml:space="preserve"> عشر لفريق العمل </w:t>
            </w:r>
            <w:r w:rsidRPr="009E0C86">
              <w:rPr>
                <w:rtl/>
              </w:rPr>
              <w:br/>
            </w:r>
            <w:r w:rsidRPr="009E0C86">
              <w:rPr>
                <w:rFonts w:hint="cs"/>
                <w:rtl/>
              </w:rPr>
              <w:t>التابع للمجلس</w:t>
            </w:r>
            <w:r w:rsidR="00544E67">
              <w:rPr>
                <w:rFonts w:hint="cs"/>
                <w:rtl/>
              </w:rPr>
              <w:t xml:space="preserve"> والمعني</w:t>
            </w:r>
            <w:r w:rsidRPr="009E0C86">
              <w:rPr>
                <w:rFonts w:hint="cs"/>
                <w:rtl/>
              </w:rPr>
              <w:t xml:space="preserve"> بحماية </w:t>
            </w:r>
            <w:r w:rsidRPr="0024380D">
              <w:rPr>
                <w:rFonts w:hint="cs"/>
                <w:rtl/>
              </w:rPr>
              <w:t xml:space="preserve">الأطفال على </w:t>
            </w:r>
            <w:r w:rsidR="00FC5077">
              <w:rPr>
                <w:rFonts w:hint="cs"/>
                <w:rtl/>
              </w:rPr>
              <w:t>الإنترنت</w:t>
            </w:r>
          </w:p>
        </w:tc>
      </w:tr>
      <w:tr w:rsidR="00DC5FB0" w:rsidRPr="00290728" w14:paraId="4F1362F3" w14:textId="77777777" w:rsidTr="002F125C">
        <w:trPr>
          <w:cantSplit/>
        </w:trPr>
        <w:tc>
          <w:tcPr>
            <w:tcW w:w="9672" w:type="dxa"/>
            <w:gridSpan w:val="2"/>
          </w:tcPr>
          <w:p w14:paraId="56D89D32" w14:textId="77777777" w:rsidR="00DC5FB0" w:rsidRPr="00383829" w:rsidRDefault="00DC5FB0" w:rsidP="006A793B">
            <w:pPr>
              <w:rPr>
                <w:rtl/>
              </w:rPr>
            </w:pPr>
          </w:p>
        </w:tc>
      </w:tr>
    </w:tbl>
    <w:p w14:paraId="35C7F1AC"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154B0E87" w14:textId="77777777" w:rsidTr="00952F86">
        <w:trPr>
          <w:jc w:val="center"/>
        </w:trPr>
        <w:tc>
          <w:tcPr>
            <w:tcW w:w="8080" w:type="dxa"/>
          </w:tcPr>
          <w:p w14:paraId="0256A1BF" w14:textId="77777777" w:rsidR="000123AF" w:rsidRPr="00FC5077" w:rsidRDefault="000123AF" w:rsidP="000123AF">
            <w:pPr>
              <w:rPr>
                <w:b/>
                <w:bCs/>
                <w:rtl/>
                <w:lang w:bidi="ar-SY"/>
              </w:rPr>
            </w:pPr>
            <w:r w:rsidRPr="00FC5077">
              <w:rPr>
                <w:rFonts w:hint="cs"/>
                <w:b/>
                <w:bCs/>
                <w:rtl/>
                <w:lang w:bidi="ar-SY"/>
              </w:rPr>
              <w:t>ملخص</w:t>
            </w:r>
          </w:p>
          <w:p w14:paraId="5087E01F" w14:textId="4A3ED46C" w:rsidR="000123AF" w:rsidRPr="00FC5077" w:rsidRDefault="000123AF" w:rsidP="000123AF">
            <w:pPr>
              <w:rPr>
                <w:rtl/>
                <w:lang w:bidi="ar-EG"/>
              </w:rPr>
            </w:pPr>
            <w:r w:rsidRPr="00FC5077">
              <w:rPr>
                <w:rFonts w:hint="cs"/>
                <w:rtl/>
                <w:lang w:bidi="ar-EG"/>
              </w:rPr>
              <w:t xml:space="preserve">يلخّص هذا التقرير النتائج الرئيسية التي توصّل إليها </w:t>
            </w:r>
            <w:r w:rsidR="007377A5" w:rsidRPr="00FC5077">
              <w:rPr>
                <w:rFonts w:hint="cs"/>
                <w:rtl/>
                <w:lang w:bidi="ar-EG"/>
              </w:rPr>
              <w:t>الاجتماع</w:t>
            </w:r>
            <w:r w:rsidRPr="00FC5077">
              <w:rPr>
                <w:rFonts w:hint="cs"/>
                <w:rtl/>
                <w:lang w:bidi="ar-EG"/>
              </w:rPr>
              <w:t xml:space="preserve"> </w:t>
            </w:r>
            <w:r w:rsidR="007377A5" w:rsidRPr="00FC5077">
              <w:rPr>
                <w:rFonts w:hint="cs"/>
                <w:rtl/>
              </w:rPr>
              <w:t>السابع</w:t>
            </w:r>
            <w:r w:rsidRPr="00FC5077">
              <w:rPr>
                <w:rFonts w:hint="cs"/>
                <w:rtl/>
              </w:rPr>
              <w:t xml:space="preserve"> عشر </w:t>
            </w:r>
            <w:r w:rsidRPr="00FC5077">
              <w:rPr>
                <w:rFonts w:hint="cs"/>
                <w:rtl/>
                <w:lang w:bidi="ar-EG"/>
              </w:rPr>
              <w:t xml:space="preserve">لفريق العمل التابع للمجلس </w:t>
            </w:r>
            <w:r w:rsidR="00FC5077" w:rsidRPr="00FC5077">
              <w:rPr>
                <w:rFonts w:hint="cs"/>
                <w:rtl/>
                <w:lang w:bidi="ar-EG"/>
              </w:rPr>
              <w:t>وا</w:t>
            </w:r>
            <w:r w:rsidRPr="00FC5077">
              <w:rPr>
                <w:rFonts w:hint="cs"/>
                <w:rtl/>
                <w:lang w:bidi="ar-EG"/>
              </w:rPr>
              <w:t>لمعني بحماية الأطفال على</w:t>
            </w:r>
            <w:r w:rsidR="00FC5077" w:rsidRPr="00FC5077">
              <w:rPr>
                <w:rFonts w:hint="cs"/>
                <w:rtl/>
                <w:lang w:bidi="ar-EG"/>
              </w:rPr>
              <w:t xml:space="preserve"> الإنترنت</w:t>
            </w:r>
            <w:r w:rsidR="001C2398" w:rsidRPr="00FC5077">
              <w:rPr>
                <w:rFonts w:hint="cs"/>
                <w:rtl/>
                <w:lang w:bidi="ar-EG"/>
              </w:rPr>
              <w:t xml:space="preserve"> </w:t>
            </w:r>
            <w:r w:rsidR="001C2398" w:rsidRPr="00FC5077">
              <w:rPr>
                <w:lang w:bidi="ar-EG"/>
              </w:rPr>
              <w:t>(CWG-COP)</w:t>
            </w:r>
            <w:r w:rsidR="001C2398" w:rsidRPr="00FC5077">
              <w:rPr>
                <w:rFonts w:hint="cs"/>
                <w:rtl/>
                <w:lang w:bidi="ar-EG"/>
              </w:rPr>
              <w:t>،</w:t>
            </w:r>
            <w:r w:rsidRPr="00FC5077">
              <w:rPr>
                <w:rFonts w:hint="cs"/>
                <w:rtl/>
                <w:lang w:bidi="ar-EG"/>
              </w:rPr>
              <w:t xml:space="preserve"> </w:t>
            </w:r>
            <w:r w:rsidR="001C2398" w:rsidRPr="00FC5077">
              <w:rPr>
                <w:rFonts w:hint="cs"/>
                <w:rtl/>
                <w:lang w:bidi="ar-EG"/>
              </w:rPr>
              <w:t>الذي</w:t>
            </w:r>
            <w:r w:rsidRPr="00FC5077">
              <w:rPr>
                <w:rFonts w:hint="cs"/>
                <w:rtl/>
                <w:lang w:bidi="ar-EG"/>
              </w:rPr>
              <w:t xml:space="preserve"> عُقد في </w:t>
            </w:r>
            <w:r w:rsidRPr="00FC5077">
              <w:rPr>
                <w:lang w:bidi="ar-SY"/>
              </w:rPr>
              <w:t>26</w:t>
            </w:r>
            <w:r w:rsidRPr="00FC5077">
              <w:rPr>
                <w:rFonts w:hint="cs"/>
                <w:rtl/>
                <w:lang w:bidi="ar-EG"/>
              </w:rPr>
              <w:t xml:space="preserve"> </w:t>
            </w:r>
            <w:r w:rsidR="001C2398" w:rsidRPr="00FC5077">
              <w:rPr>
                <w:rFonts w:hint="cs"/>
                <w:rtl/>
                <w:lang w:bidi="ar-EG"/>
              </w:rPr>
              <w:t>يناير</w:t>
            </w:r>
            <w:r w:rsidRPr="00FC5077">
              <w:rPr>
                <w:rFonts w:hint="cs"/>
                <w:rtl/>
                <w:lang w:bidi="ar-EG"/>
              </w:rPr>
              <w:t xml:space="preserve"> </w:t>
            </w:r>
            <w:r w:rsidR="001C2398" w:rsidRPr="00FC5077">
              <w:rPr>
                <w:lang w:bidi="ar-SY"/>
              </w:rPr>
              <w:t>2021</w:t>
            </w:r>
            <w:r w:rsidR="0024380D" w:rsidRPr="00FC5077">
              <w:rPr>
                <w:rFonts w:hint="cs"/>
                <w:rtl/>
                <w:lang w:bidi="ar-SY"/>
              </w:rPr>
              <w:t>،</w:t>
            </w:r>
            <w:r w:rsidRPr="00FC5077">
              <w:rPr>
                <w:rFonts w:hint="cs"/>
                <w:rtl/>
                <w:lang w:bidi="ar-EG"/>
              </w:rPr>
              <w:t xml:space="preserve"> وفقاً للقرار</w:t>
            </w:r>
            <w:r w:rsidRPr="00FC5077">
              <w:rPr>
                <w:rFonts w:hint="eastAsia"/>
                <w:rtl/>
                <w:lang w:bidi="ar-EG"/>
              </w:rPr>
              <w:t> </w:t>
            </w:r>
            <w:r w:rsidRPr="00FC5077">
              <w:rPr>
                <w:lang w:bidi="ar-SY"/>
              </w:rPr>
              <w:t>1306</w:t>
            </w:r>
            <w:r w:rsidRPr="00FC5077">
              <w:rPr>
                <w:rFonts w:hint="cs"/>
                <w:rtl/>
                <w:lang w:bidi="ar-EG"/>
              </w:rPr>
              <w:t xml:space="preserve"> الصادر عن مجلس الاتحاد</w:t>
            </w:r>
            <w:r w:rsidR="00C351C7" w:rsidRPr="00FC5077">
              <w:rPr>
                <w:rFonts w:hint="cs"/>
                <w:rtl/>
                <w:lang w:bidi="ar-EG"/>
              </w:rPr>
              <w:t xml:space="preserve"> في دورته لعام </w:t>
            </w:r>
            <w:r w:rsidR="00C351C7" w:rsidRPr="00FC5077">
              <w:rPr>
                <w:lang w:bidi="ar-EG"/>
              </w:rPr>
              <w:t>2010</w:t>
            </w:r>
            <w:r w:rsidRPr="00FC5077">
              <w:rPr>
                <w:rFonts w:hint="cs"/>
                <w:rtl/>
                <w:lang w:bidi="ar-EG"/>
              </w:rPr>
              <w:t xml:space="preserve"> والقرار </w:t>
            </w:r>
            <w:r w:rsidRPr="00FC5077">
              <w:rPr>
                <w:lang w:bidi="ar-SY"/>
              </w:rPr>
              <w:t>179</w:t>
            </w:r>
            <w:r w:rsidRPr="00FC5077">
              <w:rPr>
                <w:rFonts w:hint="cs"/>
                <w:rtl/>
                <w:lang w:bidi="ar-EG"/>
              </w:rPr>
              <w:t xml:space="preserve"> (المراجَع في دبي، </w:t>
            </w:r>
            <w:r w:rsidRPr="00FC5077">
              <w:rPr>
                <w:lang w:bidi="ar-SY"/>
              </w:rPr>
              <w:t>2018</w:t>
            </w:r>
            <w:r w:rsidRPr="00FC5077">
              <w:rPr>
                <w:rFonts w:hint="cs"/>
                <w:rtl/>
                <w:lang w:bidi="ar-EG"/>
              </w:rPr>
              <w:t>) الصادر عن مؤتمر المندوبين المفوضين</w:t>
            </w:r>
            <w:r w:rsidRPr="00FC5077">
              <w:rPr>
                <w:rFonts w:hint="eastAsia"/>
                <w:rtl/>
                <w:lang w:bidi="ar-EG"/>
              </w:rPr>
              <w:t> </w:t>
            </w:r>
            <w:r w:rsidRPr="00FC5077">
              <w:rPr>
                <w:rFonts w:hint="cs"/>
                <w:rtl/>
                <w:lang w:bidi="ar-EG"/>
              </w:rPr>
              <w:t>للاتحاد.</w:t>
            </w:r>
          </w:p>
          <w:p w14:paraId="07ADE6E6" w14:textId="77777777" w:rsidR="000123AF" w:rsidRPr="00FC5077" w:rsidRDefault="000123AF" w:rsidP="000123AF">
            <w:pPr>
              <w:rPr>
                <w:b/>
                <w:bCs/>
                <w:rtl/>
                <w:lang w:bidi="ar-SY"/>
              </w:rPr>
            </w:pPr>
            <w:r w:rsidRPr="00FC5077">
              <w:rPr>
                <w:rFonts w:hint="cs"/>
                <w:b/>
                <w:bCs/>
                <w:rtl/>
                <w:lang w:bidi="ar-SY"/>
              </w:rPr>
              <w:t>الإجراء المطلوب</w:t>
            </w:r>
          </w:p>
          <w:p w14:paraId="357FC3AC" w14:textId="09D74EFC" w:rsidR="000123AF" w:rsidRPr="00FC5077" w:rsidRDefault="000123AF" w:rsidP="000123AF">
            <w:pPr>
              <w:rPr>
                <w:rtl/>
                <w:lang w:bidi="ar-EG"/>
              </w:rPr>
            </w:pPr>
            <w:r w:rsidRPr="00FC5077">
              <w:rPr>
                <w:rFonts w:hint="cs"/>
                <w:rtl/>
                <w:lang w:bidi="ar-EG"/>
              </w:rPr>
              <w:t>يُرجى من المجلس</w:t>
            </w:r>
            <w:r w:rsidRPr="00FC5077">
              <w:rPr>
                <w:rFonts w:hint="cs"/>
                <w:b/>
                <w:bCs/>
                <w:rtl/>
                <w:lang w:bidi="ar-EG"/>
              </w:rPr>
              <w:t xml:space="preserve"> </w:t>
            </w:r>
            <w:r w:rsidR="0024380D" w:rsidRPr="00FC5077">
              <w:rPr>
                <w:rFonts w:hint="cs"/>
                <w:b/>
                <w:bCs/>
                <w:rtl/>
                <w:lang w:bidi="ar-EG"/>
              </w:rPr>
              <w:t>الإحاطة</w:t>
            </w:r>
            <w:r w:rsidRPr="00FC5077">
              <w:rPr>
                <w:rFonts w:hint="cs"/>
                <w:b/>
                <w:bCs/>
                <w:rtl/>
                <w:lang w:bidi="ar-EG"/>
              </w:rPr>
              <w:t xml:space="preserve"> علماً</w:t>
            </w:r>
            <w:r w:rsidRPr="00FC5077">
              <w:rPr>
                <w:rFonts w:hint="cs"/>
                <w:rtl/>
                <w:lang w:bidi="ar-EG"/>
              </w:rPr>
              <w:t xml:space="preserve"> بهذا التقرير.</w:t>
            </w:r>
          </w:p>
          <w:p w14:paraId="01826738" w14:textId="65A5A056" w:rsidR="000123AF" w:rsidRPr="00FC5077" w:rsidRDefault="00147746" w:rsidP="00147746">
            <w:pPr>
              <w:jc w:val="center"/>
              <w:rPr>
                <w:rtl/>
                <w:lang w:bidi="ar-SY"/>
              </w:rPr>
            </w:pPr>
            <w:r w:rsidRPr="00FC5077">
              <w:rPr>
                <w:rFonts w:hint="cs"/>
                <w:rtl/>
                <w:lang w:bidi="ar-SY"/>
              </w:rPr>
              <w:t>ــــــــــــــــــــــــــــــــــــــــــــــــــــــــــــــــــــــــــــ</w:t>
            </w:r>
          </w:p>
          <w:p w14:paraId="02BE78A2" w14:textId="77777777" w:rsidR="000123AF" w:rsidRPr="00FC5077" w:rsidRDefault="000123AF" w:rsidP="000123AF">
            <w:pPr>
              <w:rPr>
                <w:b/>
                <w:bCs/>
                <w:rtl/>
                <w:lang w:bidi="ar-SY"/>
              </w:rPr>
            </w:pPr>
            <w:r w:rsidRPr="00FC5077">
              <w:rPr>
                <w:rFonts w:hint="cs"/>
                <w:b/>
                <w:bCs/>
                <w:rtl/>
                <w:lang w:bidi="ar-SY"/>
              </w:rPr>
              <w:t>المراجع</w:t>
            </w:r>
          </w:p>
          <w:p w14:paraId="54DBF4CC" w14:textId="473B1C96" w:rsidR="00290728" w:rsidRPr="00004C1F" w:rsidRDefault="00C351C7" w:rsidP="000123AF">
            <w:pPr>
              <w:spacing w:after="120"/>
              <w:jc w:val="left"/>
              <w:rPr>
                <w:rtl/>
                <w:lang w:bidi="ar-EG"/>
              </w:rPr>
            </w:pPr>
            <w:r w:rsidRPr="00004C1F">
              <w:rPr>
                <w:rFonts w:hint="cs"/>
                <w:rtl/>
                <w:lang w:bidi="ar-EG"/>
              </w:rPr>
              <w:t xml:space="preserve">الوثيقة </w:t>
            </w:r>
            <w:hyperlink r:id="rId9" w:history="1">
              <w:r w:rsidRPr="00004C1F">
                <w:rPr>
                  <w:rStyle w:val="Hyperlink"/>
                  <w:lang w:bidi="ar-EG"/>
                </w:rPr>
                <w:t>C20/57</w:t>
              </w:r>
            </w:hyperlink>
          </w:p>
        </w:tc>
      </w:tr>
    </w:tbl>
    <w:p w14:paraId="7B791167" w14:textId="77777777" w:rsidR="004E11DC" w:rsidRPr="00F974C5" w:rsidRDefault="004E11DC" w:rsidP="0026373E">
      <w:pPr>
        <w:rPr>
          <w:rtl/>
        </w:rPr>
      </w:pPr>
    </w:p>
    <w:p w14:paraId="6E9D9DBE" w14:textId="77777777" w:rsidR="00290728" w:rsidRDefault="00290728" w:rsidP="00290728">
      <w:pPr>
        <w:rPr>
          <w:rtl/>
          <w:lang w:bidi="ar-EG"/>
        </w:rPr>
      </w:pPr>
      <w:r>
        <w:rPr>
          <w:rtl/>
          <w:lang w:bidi="ar-SY"/>
        </w:rPr>
        <w:br w:type="page"/>
      </w:r>
    </w:p>
    <w:p w14:paraId="4B82D2E4" w14:textId="77777777" w:rsidR="00147746" w:rsidRPr="00EB4950" w:rsidRDefault="00147746" w:rsidP="00147746">
      <w:pPr>
        <w:pStyle w:val="Heading1"/>
        <w:rPr>
          <w:rtl/>
        </w:rPr>
      </w:pPr>
      <w:r w:rsidRPr="00EB4950">
        <w:lastRenderedPageBreak/>
        <w:t>1</w:t>
      </w:r>
      <w:r w:rsidRPr="00EB4950">
        <w:rPr>
          <w:rFonts w:hint="cs"/>
          <w:rtl/>
        </w:rPr>
        <w:tab/>
        <w:t>مقدمة</w:t>
      </w:r>
    </w:p>
    <w:p w14:paraId="74E14E5D" w14:textId="45F7B5E2" w:rsidR="00147746" w:rsidRPr="000A1918" w:rsidRDefault="00147746" w:rsidP="005770A3">
      <w:pPr>
        <w:rPr>
          <w:rFonts w:eastAsia="SimSun"/>
          <w:rtl/>
          <w:lang w:bidi="ar-EG"/>
        </w:rPr>
      </w:pPr>
      <w:r w:rsidRPr="000A1918">
        <w:rPr>
          <w:rFonts w:eastAsia="SimSun"/>
        </w:rPr>
        <w:t>1.1</w:t>
      </w:r>
      <w:r w:rsidRPr="000A1918">
        <w:rPr>
          <w:rFonts w:eastAsia="SimSun" w:hint="cs"/>
          <w:rtl/>
        </w:rPr>
        <w:tab/>
      </w:r>
      <w:r w:rsidR="005770A3" w:rsidRPr="0067480F">
        <w:rPr>
          <w:rFonts w:eastAsia="SimSun" w:hint="cs"/>
          <w:rtl/>
          <w:lang w:bidi="ar-EG"/>
        </w:rPr>
        <w:t xml:space="preserve">عقد </w:t>
      </w:r>
      <w:r w:rsidR="005770A3" w:rsidRPr="0067480F">
        <w:rPr>
          <w:rFonts w:eastAsia="SimSun" w:hint="cs"/>
          <w:rtl/>
        </w:rPr>
        <w:t xml:space="preserve">فريق العمل التابع للمجلس </w:t>
      </w:r>
      <w:r w:rsidR="00FC5077" w:rsidRPr="0067480F">
        <w:rPr>
          <w:rFonts w:eastAsia="SimSun" w:hint="cs"/>
          <w:rtl/>
        </w:rPr>
        <w:t>و</w:t>
      </w:r>
      <w:r w:rsidR="005770A3" w:rsidRPr="0067480F">
        <w:rPr>
          <w:rFonts w:eastAsia="SimSun" w:hint="cs"/>
          <w:rtl/>
        </w:rPr>
        <w:t xml:space="preserve">المعني بحماية الأطفال على </w:t>
      </w:r>
      <w:r w:rsidR="00FC5077" w:rsidRPr="0067480F">
        <w:rPr>
          <w:rFonts w:eastAsia="SimSun" w:hint="cs"/>
          <w:rtl/>
        </w:rPr>
        <w:t>الإنترنت</w:t>
      </w:r>
      <w:r w:rsidR="005770A3" w:rsidRPr="0067480F">
        <w:rPr>
          <w:rFonts w:eastAsia="SimSun" w:hint="cs"/>
          <w:rtl/>
        </w:rPr>
        <w:t xml:space="preserve"> </w:t>
      </w:r>
      <w:r w:rsidR="005770A3" w:rsidRPr="0067480F">
        <w:rPr>
          <w:rFonts w:eastAsia="SimSun"/>
        </w:rPr>
        <w:t>(CWG</w:t>
      </w:r>
      <w:r w:rsidR="005770A3" w:rsidRPr="0067480F">
        <w:rPr>
          <w:rFonts w:eastAsia="SimSun"/>
        </w:rPr>
        <w:noBreakHyphen/>
        <w:t>COP)</w:t>
      </w:r>
      <w:r w:rsidR="005770A3" w:rsidRPr="0067480F">
        <w:rPr>
          <w:rFonts w:eastAsia="SimSun" w:hint="cs"/>
          <w:rtl/>
        </w:rPr>
        <w:t xml:space="preserve"> </w:t>
      </w:r>
      <w:r w:rsidR="005770A3" w:rsidRPr="0067480F">
        <w:rPr>
          <w:rFonts w:eastAsia="SimSun" w:hint="cs"/>
          <w:rtl/>
          <w:lang w:bidi="ar-EG"/>
        </w:rPr>
        <w:t xml:space="preserve">اجتماعه السابع عشر </w:t>
      </w:r>
      <w:r w:rsidR="005770A3" w:rsidRPr="0067480F">
        <w:rPr>
          <w:rFonts w:eastAsia="SimSun" w:hint="cs"/>
          <w:rtl/>
        </w:rPr>
        <w:t>في</w:t>
      </w:r>
      <w:r w:rsidR="005770A3" w:rsidRPr="0067480F">
        <w:rPr>
          <w:rFonts w:eastAsia="SimSun" w:hint="eastAsia"/>
          <w:rtl/>
        </w:rPr>
        <w:t> </w:t>
      </w:r>
      <w:r w:rsidR="005770A3" w:rsidRPr="0067480F">
        <w:rPr>
          <w:rFonts w:eastAsia="SimSun"/>
        </w:rPr>
        <w:t>26</w:t>
      </w:r>
      <w:r w:rsidR="005770A3" w:rsidRPr="0067480F">
        <w:rPr>
          <w:rFonts w:eastAsia="SimSun" w:hint="eastAsia"/>
          <w:rtl/>
        </w:rPr>
        <w:t> </w:t>
      </w:r>
      <w:r w:rsidR="005770A3" w:rsidRPr="0067480F">
        <w:rPr>
          <w:rFonts w:eastAsia="SimSun" w:hint="cs"/>
          <w:rtl/>
        </w:rPr>
        <w:t>يناير</w:t>
      </w:r>
      <w:r w:rsidR="005770A3" w:rsidRPr="0067480F">
        <w:rPr>
          <w:rFonts w:eastAsia="SimSun" w:hint="eastAsia"/>
          <w:rtl/>
        </w:rPr>
        <w:t> </w:t>
      </w:r>
      <w:r w:rsidR="005770A3" w:rsidRPr="0067480F">
        <w:rPr>
          <w:rFonts w:eastAsia="SimSun"/>
        </w:rPr>
        <w:t>2021</w:t>
      </w:r>
      <w:r w:rsidR="005770A3" w:rsidRPr="0067480F">
        <w:rPr>
          <w:rFonts w:eastAsia="SimSun" w:hint="cs"/>
          <w:rtl/>
          <w:lang w:bidi="ar-SY"/>
        </w:rPr>
        <w:t xml:space="preserve"> عبر الإنترنت على المنصة </w:t>
      </w:r>
      <w:proofErr w:type="spellStart"/>
      <w:r w:rsidR="005770A3" w:rsidRPr="0067480F">
        <w:rPr>
          <w:rFonts w:eastAsia="SimSun"/>
          <w:lang w:bidi="ar-SY"/>
        </w:rPr>
        <w:t>Interprefy</w:t>
      </w:r>
      <w:proofErr w:type="spellEnd"/>
      <w:r w:rsidR="005770A3" w:rsidRPr="0067480F">
        <w:rPr>
          <w:rFonts w:eastAsia="SimSun" w:hint="cs"/>
          <w:rtl/>
          <w:lang w:bidi="ar-SY"/>
        </w:rPr>
        <w:t>. وشارك في الاجتماع</w:t>
      </w:r>
      <w:r w:rsidR="0024380D" w:rsidRPr="0067480F">
        <w:rPr>
          <w:rFonts w:eastAsia="SimSun" w:hint="cs"/>
          <w:rtl/>
          <w:lang w:bidi="ar-SY"/>
        </w:rPr>
        <w:t xml:space="preserve"> عن بُعد </w:t>
      </w:r>
      <w:r w:rsidR="005770A3" w:rsidRPr="0067480F">
        <w:rPr>
          <w:rFonts w:eastAsia="SimSun" w:hint="cs"/>
          <w:rtl/>
          <w:lang w:bidi="ar-SY"/>
        </w:rPr>
        <w:t xml:space="preserve">نحو </w:t>
      </w:r>
      <w:r w:rsidR="005770A3" w:rsidRPr="0067480F">
        <w:rPr>
          <w:rFonts w:eastAsia="SimSun"/>
        </w:rPr>
        <w:t>100</w:t>
      </w:r>
      <w:r w:rsidR="005770A3" w:rsidRPr="0067480F">
        <w:rPr>
          <w:rFonts w:eastAsia="SimSun" w:hint="eastAsia"/>
          <w:rtl/>
        </w:rPr>
        <w:t> </w:t>
      </w:r>
      <w:r w:rsidR="005770A3" w:rsidRPr="0067480F">
        <w:rPr>
          <w:rFonts w:eastAsia="SimSun" w:hint="cs"/>
          <w:rtl/>
        </w:rPr>
        <w:t xml:space="preserve">مشارك يمثلون </w:t>
      </w:r>
      <w:r w:rsidR="00310988" w:rsidRPr="0067480F">
        <w:rPr>
          <w:rFonts w:eastAsia="SimSun" w:hint="cs"/>
          <w:rtl/>
        </w:rPr>
        <w:t>ال</w:t>
      </w:r>
      <w:r w:rsidR="005770A3" w:rsidRPr="0067480F">
        <w:rPr>
          <w:rFonts w:eastAsia="SimSun" w:hint="cs"/>
          <w:rtl/>
        </w:rPr>
        <w:t>حكومات والقطاع الخاص والمجتمع المدني و</w:t>
      </w:r>
      <w:r w:rsidR="00310988" w:rsidRPr="0067480F">
        <w:rPr>
          <w:rFonts w:eastAsia="SimSun" w:hint="cs"/>
          <w:rtl/>
        </w:rPr>
        <w:t>ال</w:t>
      </w:r>
      <w:r w:rsidR="0024380D" w:rsidRPr="0067480F">
        <w:rPr>
          <w:rFonts w:eastAsia="SimSun" w:hint="cs"/>
          <w:rtl/>
        </w:rPr>
        <w:t>مؤسسات</w:t>
      </w:r>
      <w:r w:rsidR="005770A3" w:rsidRPr="0067480F">
        <w:rPr>
          <w:rFonts w:eastAsia="SimSun" w:hint="cs"/>
          <w:rtl/>
        </w:rPr>
        <w:t xml:space="preserve"> </w:t>
      </w:r>
      <w:r w:rsidR="00310988" w:rsidRPr="0067480F">
        <w:rPr>
          <w:rFonts w:eastAsia="SimSun" w:hint="cs"/>
          <w:rtl/>
        </w:rPr>
        <w:t>ال</w:t>
      </w:r>
      <w:r w:rsidR="0024380D" w:rsidRPr="0067480F">
        <w:rPr>
          <w:rFonts w:eastAsia="SimSun" w:hint="cs"/>
          <w:rtl/>
        </w:rPr>
        <w:t>أ</w:t>
      </w:r>
      <w:r w:rsidR="005770A3" w:rsidRPr="0067480F">
        <w:rPr>
          <w:rFonts w:eastAsia="SimSun" w:hint="cs"/>
          <w:rtl/>
        </w:rPr>
        <w:t>كاديمية و</w:t>
      </w:r>
      <w:r w:rsidR="00310988" w:rsidRPr="0067480F">
        <w:rPr>
          <w:rFonts w:eastAsia="SimSun" w:hint="cs"/>
          <w:rtl/>
        </w:rPr>
        <w:t>ال</w:t>
      </w:r>
      <w:r w:rsidR="005770A3" w:rsidRPr="0067480F">
        <w:rPr>
          <w:rFonts w:eastAsia="SimSun" w:hint="cs"/>
          <w:rtl/>
        </w:rPr>
        <w:t xml:space="preserve">منظمات </w:t>
      </w:r>
      <w:r w:rsidR="00310988" w:rsidRPr="0067480F">
        <w:rPr>
          <w:rFonts w:eastAsia="SimSun" w:hint="cs"/>
          <w:rtl/>
        </w:rPr>
        <w:t>ال</w:t>
      </w:r>
      <w:r w:rsidR="005770A3" w:rsidRPr="0067480F">
        <w:rPr>
          <w:rFonts w:eastAsia="SimSun" w:hint="cs"/>
          <w:rtl/>
        </w:rPr>
        <w:t>دولية</w:t>
      </w:r>
      <w:r w:rsidR="005770A3" w:rsidRPr="005770A3">
        <w:rPr>
          <w:rFonts w:eastAsia="SimSun" w:hint="cs"/>
          <w:rtl/>
        </w:rPr>
        <w:t xml:space="preserve"> و</w:t>
      </w:r>
      <w:r w:rsidR="00310988">
        <w:rPr>
          <w:rFonts w:eastAsia="SimSun" w:hint="cs"/>
          <w:rtl/>
        </w:rPr>
        <w:t>ال</w:t>
      </w:r>
      <w:r w:rsidR="0024380D">
        <w:rPr>
          <w:rFonts w:eastAsia="SimSun" w:hint="cs"/>
          <w:rtl/>
        </w:rPr>
        <w:t xml:space="preserve">منظمات </w:t>
      </w:r>
      <w:r w:rsidR="00310988">
        <w:rPr>
          <w:rFonts w:eastAsia="SimSun" w:hint="cs"/>
          <w:rtl/>
        </w:rPr>
        <w:t>ال</w:t>
      </w:r>
      <w:r w:rsidR="005770A3" w:rsidRPr="005770A3">
        <w:rPr>
          <w:rFonts w:eastAsia="SimSun" w:hint="cs"/>
          <w:rtl/>
        </w:rPr>
        <w:t xml:space="preserve">حكومية </w:t>
      </w:r>
      <w:r w:rsidR="00310988">
        <w:rPr>
          <w:rFonts w:eastAsia="SimSun" w:hint="cs"/>
          <w:rtl/>
        </w:rPr>
        <w:t>ال</w:t>
      </w:r>
      <w:r w:rsidR="003436E8">
        <w:rPr>
          <w:rFonts w:eastAsia="SimSun" w:hint="cs"/>
          <w:rtl/>
        </w:rPr>
        <w:t>د</w:t>
      </w:r>
      <w:r w:rsidR="005770A3" w:rsidRPr="005770A3">
        <w:rPr>
          <w:rFonts w:eastAsia="SimSun" w:hint="cs"/>
          <w:rtl/>
        </w:rPr>
        <w:t>ولية،</w:t>
      </w:r>
      <w:r w:rsidR="005770A3">
        <w:rPr>
          <w:rFonts w:eastAsia="SimSun" w:hint="cs"/>
          <w:rtl/>
        </w:rPr>
        <w:t xml:space="preserve"> </w:t>
      </w:r>
      <w:r w:rsidR="0024380D">
        <w:rPr>
          <w:rFonts w:eastAsia="SimSun" w:hint="cs"/>
          <w:rtl/>
        </w:rPr>
        <w:t>وترأسه</w:t>
      </w:r>
      <w:r w:rsidR="005770A3">
        <w:rPr>
          <w:rFonts w:eastAsia="SimSun" w:hint="cs"/>
          <w:rtl/>
        </w:rPr>
        <w:t xml:space="preserve"> </w:t>
      </w:r>
      <w:r w:rsidR="00D95817">
        <w:rPr>
          <w:rFonts w:eastAsia="SimSun" w:hint="cs"/>
          <w:rtl/>
        </w:rPr>
        <w:t>السيد عبد</w:t>
      </w:r>
      <w:r w:rsidR="00D95817">
        <w:rPr>
          <w:rFonts w:eastAsia="SimSun" w:hint="eastAsia"/>
          <w:rtl/>
        </w:rPr>
        <w:t> </w:t>
      </w:r>
      <w:r w:rsidR="00D95817">
        <w:rPr>
          <w:rFonts w:eastAsia="SimSun" w:hint="cs"/>
          <w:rtl/>
        </w:rPr>
        <w:t>العزيز</w:t>
      </w:r>
      <w:r w:rsidR="004D1814">
        <w:rPr>
          <w:rFonts w:eastAsia="SimSun" w:hint="cs"/>
          <w:rtl/>
        </w:rPr>
        <w:t xml:space="preserve"> الزرعوني</w:t>
      </w:r>
      <w:r w:rsidR="005770A3" w:rsidRPr="005770A3">
        <w:rPr>
          <w:rFonts w:eastAsia="SimSun" w:hint="cs"/>
          <w:rtl/>
        </w:rPr>
        <w:t xml:space="preserve"> (الإمارات العربية المتحدة).</w:t>
      </w:r>
    </w:p>
    <w:p w14:paraId="37528FC7" w14:textId="314C0D5F" w:rsidR="00147746" w:rsidRPr="00BC612B" w:rsidRDefault="00147746" w:rsidP="00147746">
      <w:pPr>
        <w:pStyle w:val="Heading1"/>
        <w:rPr>
          <w:rtl/>
          <w:lang w:bidi="ar-EG"/>
        </w:rPr>
      </w:pPr>
      <w:r w:rsidRPr="00BC612B">
        <w:t>2</w:t>
      </w:r>
      <w:r w:rsidRPr="00BC612B">
        <w:rPr>
          <w:rFonts w:hint="cs"/>
          <w:rtl/>
        </w:rPr>
        <w:tab/>
      </w:r>
      <w:r w:rsidR="00F77D5C" w:rsidRPr="00544E67">
        <w:rPr>
          <w:rFonts w:hint="cs"/>
          <w:rtl/>
          <w:lang w:bidi="ar-EG"/>
        </w:rPr>
        <w:t>ال</w:t>
      </w:r>
      <w:r w:rsidR="004D1814" w:rsidRPr="00544E67">
        <w:rPr>
          <w:rFonts w:hint="cs"/>
          <w:rtl/>
        </w:rPr>
        <w:t xml:space="preserve">ملاحظات </w:t>
      </w:r>
      <w:r w:rsidR="00F77D5C" w:rsidRPr="00544E67">
        <w:rPr>
          <w:rFonts w:hint="cs"/>
          <w:rtl/>
        </w:rPr>
        <w:t>ال</w:t>
      </w:r>
      <w:r w:rsidR="004D1814" w:rsidRPr="00544E67">
        <w:rPr>
          <w:rFonts w:hint="cs"/>
          <w:rtl/>
        </w:rPr>
        <w:t>افتتاحية</w:t>
      </w:r>
    </w:p>
    <w:p w14:paraId="64827F88" w14:textId="2213F221" w:rsidR="00D415FF" w:rsidRPr="0092588F" w:rsidRDefault="00147746" w:rsidP="00F10E32">
      <w:pPr>
        <w:rPr>
          <w:rFonts w:eastAsia="SimSun"/>
          <w:rtl/>
          <w:lang w:bidi="ar-EG"/>
        </w:rPr>
      </w:pPr>
      <w:r w:rsidRPr="0092588F">
        <w:rPr>
          <w:rFonts w:eastAsia="SimSun"/>
        </w:rPr>
        <w:t>1.2</w:t>
      </w:r>
      <w:r w:rsidRPr="0092588F">
        <w:rPr>
          <w:rFonts w:eastAsia="SimSun" w:hint="cs"/>
          <w:rtl/>
        </w:rPr>
        <w:tab/>
      </w:r>
      <w:r w:rsidR="004D1814" w:rsidRPr="0092588F">
        <w:rPr>
          <w:rFonts w:eastAsia="SimSun" w:hint="cs"/>
          <w:rtl/>
          <w:lang w:bidi="ar"/>
        </w:rPr>
        <w:t>افتتح الاجتماع الأمين العام للاتحاد، السيد هولين جاو، ورحب بجميع المشاركين الحاضرين في</w:t>
      </w:r>
      <w:r w:rsidR="004D1814" w:rsidRPr="0092588F">
        <w:rPr>
          <w:rFonts w:eastAsia="SimSun" w:hint="eastAsia"/>
          <w:rtl/>
          <w:lang w:bidi="ar"/>
        </w:rPr>
        <w:t> </w:t>
      </w:r>
      <w:r w:rsidR="004D1814" w:rsidRPr="0092588F">
        <w:rPr>
          <w:rFonts w:eastAsia="SimSun" w:hint="cs"/>
          <w:rtl/>
          <w:lang w:bidi="ar"/>
        </w:rPr>
        <w:t>القاعة الافتراضية.</w:t>
      </w:r>
      <w:r w:rsidR="00D415FF" w:rsidRPr="0092588F">
        <w:rPr>
          <w:rFonts w:eastAsia="SimSun" w:hint="cs"/>
          <w:rtl/>
          <w:lang w:bidi="ar"/>
        </w:rPr>
        <w:t xml:space="preserve"> </w:t>
      </w:r>
      <w:r w:rsidR="00A337F7" w:rsidRPr="0092588F">
        <w:rPr>
          <w:rFonts w:eastAsia="SimSun" w:hint="cs"/>
          <w:rtl/>
          <w:lang w:bidi="ar"/>
        </w:rPr>
        <w:t>وذكر أن أكثر من نصف سكان العالم يستخدمون شبكة الإنترنت منذ اختراعها، أي منذ ما يزيد عن ثلاثين عاماً، وأن مستخدِماً واحداً من</w:t>
      </w:r>
      <w:r w:rsidR="00310988" w:rsidRPr="0092588F">
        <w:rPr>
          <w:rFonts w:eastAsia="SimSun" w:hint="cs"/>
          <w:rtl/>
          <w:lang w:bidi="ar"/>
        </w:rPr>
        <w:t xml:space="preserve"> بين</w:t>
      </w:r>
      <w:r w:rsidR="00A337F7" w:rsidRPr="0092588F">
        <w:rPr>
          <w:rFonts w:eastAsia="SimSun" w:hint="cs"/>
          <w:rtl/>
          <w:lang w:bidi="ar"/>
        </w:rPr>
        <w:t xml:space="preserve"> كل ثلاثة مستخد</w:t>
      </w:r>
      <w:r w:rsidR="00310988" w:rsidRPr="0092588F">
        <w:rPr>
          <w:rFonts w:eastAsia="SimSun" w:hint="cs"/>
          <w:rtl/>
          <w:lang w:bidi="ar"/>
        </w:rPr>
        <w:t>ِ</w:t>
      </w:r>
      <w:r w:rsidR="00A337F7" w:rsidRPr="0092588F">
        <w:rPr>
          <w:rFonts w:eastAsia="SimSun" w:hint="cs"/>
          <w:rtl/>
          <w:lang w:bidi="ar"/>
        </w:rPr>
        <w:t>م</w:t>
      </w:r>
      <w:r w:rsidR="00310988" w:rsidRPr="0092588F">
        <w:rPr>
          <w:rFonts w:eastAsia="SimSun" w:hint="cs"/>
          <w:rtl/>
          <w:lang w:bidi="ar"/>
        </w:rPr>
        <w:t>ين</w:t>
      </w:r>
      <w:r w:rsidR="00A337F7" w:rsidRPr="0092588F">
        <w:rPr>
          <w:rFonts w:eastAsia="SimSun" w:hint="cs"/>
          <w:rtl/>
          <w:lang w:bidi="ar"/>
        </w:rPr>
        <w:t xml:space="preserve"> طفل</w:t>
      </w:r>
      <w:r w:rsidR="00310988" w:rsidRPr="0092588F">
        <w:rPr>
          <w:rFonts w:eastAsia="SimSun" w:hint="cs"/>
          <w:rtl/>
          <w:lang w:bidi="ar"/>
        </w:rPr>
        <w:t>. وقدم لمحةً عامة عن المخاطر التي قد يتعرض لها الأطفال على الإنترنت، وذكر أن من المهم في</w:t>
      </w:r>
      <w:r w:rsidR="0010610D" w:rsidRPr="0092588F">
        <w:rPr>
          <w:rFonts w:eastAsia="SimSun" w:hint="eastAsia"/>
          <w:rtl/>
          <w:lang w:bidi="ar"/>
        </w:rPr>
        <w:t> </w:t>
      </w:r>
      <w:r w:rsidR="00310988" w:rsidRPr="0092588F">
        <w:rPr>
          <w:rFonts w:eastAsia="SimSun" w:hint="cs"/>
          <w:rtl/>
          <w:lang w:bidi="ar"/>
        </w:rPr>
        <w:t>الوقت الحاضر أكثر من أي وقت مضى أن يعمل الجميع معاً من أجل حماية الأطفال وتمكينهم على الإنترنت</w:t>
      </w:r>
      <w:r w:rsidR="004E2AA1" w:rsidRPr="0092588F">
        <w:rPr>
          <w:rFonts w:eastAsia="SimSun" w:hint="cs"/>
          <w:rtl/>
          <w:lang w:bidi="ar"/>
        </w:rPr>
        <w:t xml:space="preserve">. </w:t>
      </w:r>
      <w:r w:rsidR="00F77D5C" w:rsidRPr="0092588F">
        <w:rPr>
          <w:rFonts w:eastAsia="SimSun" w:hint="cs"/>
          <w:rtl/>
          <w:lang w:bidi="ar"/>
        </w:rPr>
        <w:t>وصرّح ب</w:t>
      </w:r>
      <w:r w:rsidR="004E2AA1" w:rsidRPr="0092588F">
        <w:rPr>
          <w:rFonts w:eastAsia="SimSun" w:hint="cs"/>
          <w:rtl/>
          <w:lang w:bidi="ar"/>
        </w:rPr>
        <w:t xml:space="preserve">أن أزمة </w:t>
      </w:r>
      <w:r w:rsidR="0041467F" w:rsidRPr="0092588F">
        <w:rPr>
          <w:rFonts w:eastAsia="SimSun" w:hint="cs"/>
          <w:rtl/>
          <w:lang w:bidi="ar"/>
        </w:rPr>
        <w:t xml:space="preserve">جائحة </w:t>
      </w:r>
      <w:r w:rsidR="004E2AA1" w:rsidRPr="0092588F">
        <w:rPr>
          <w:rFonts w:eastAsia="SimSun" w:hint="cs"/>
          <w:rtl/>
          <w:lang w:bidi="ar"/>
        </w:rPr>
        <w:t xml:space="preserve">فيروس كورونا </w:t>
      </w:r>
      <w:r w:rsidR="004E2AA1" w:rsidRPr="0092588F">
        <w:rPr>
          <w:rFonts w:eastAsia="SimSun"/>
          <w:lang w:bidi="ar"/>
        </w:rPr>
        <w:t>(COVID-19)</w:t>
      </w:r>
      <w:r w:rsidR="004E2AA1" w:rsidRPr="0092588F">
        <w:rPr>
          <w:rFonts w:eastAsia="SimSun" w:hint="cs"/>
          <w:rtl/>
          <w:lang w:bidi="ar-EG"/>
        </w:rPr>
        <w:t xml:space="preserve"> المندلعة حالياً </w:t>
      </w:r>
      <w:r w:rsidR="00F77D5C" w:rsidRPr="0092588F">
        <w:rPr>
          <w:rFonts w:eastAsia="SimSun" w:hint="cs"/>
          <w:rtl/>
          <w:lang w:bidi="ar-EG"/>
        </w:rPr>
        <w:t>إنما</w:t>
      </w:r>
      <w:r w:rsidR="004E2AA1" w:rsidRPr="0092588F">
        <w:rPr>
          <w:rFonts w:eastAsia="SimSun" w:hint="cs"/>
          <w:rtl/>
          <w:lang w:bidi="ar-EG"/>
        </w:rPr>
        <w:t xml:space="preserve"> أكدت الحاجة</w:t>
      </w:r>
      <w:r w:rsidR="0041467F" w:rsidRPr="0092588F">
        <w:rPr>
          <w:rFonts w:eastAsia="SimSun" w:hint="cs"/>
          <w:rtl/>
          <w:lang w:bidi="ar-EG"/>
        </w:rPr>
        <w:t xml:space="preserve"> الملحة</w:t>
      </w:r>
      <w:r w:rsidR="004E2AA1" w:rsidRPr="0092588F">
        <w:rPr>
          <w:rFonts w:eastAsia="SimSun" w:hint="cs"/>
          <w:rtl/>
          <w:lang w:bidi="ar-EG"/>
        </w:rPr>
        <w:t xml:space="preserve"> إلى </w:t>
      </w:r>
      <w:r w:rsidR="00010B4E" w:rsidRPr="0092588F">
        <w:rPr>
          <w:rFonts w:eastAsia="SimSun" w:hint="cs"/>
          <w:rtl/>
          <w:lang w:bidi="ar-EG"/>
        </w:rPr>
        <w:t>اتخاذ إجراء بهذا الشأن</w:t>
      </w:r>
      <w:r w:rsidR="004E2AA1" w:rsidRPr="0092588F">
        <w:rPr>
          <w:rFonts w:eastAsia="SimSun" w:hint="cs"/>
          <w:rtl/>
          <w:lang w:bidi="ar-EG"/>
        </w:rPr>
        <w:t>.</w:t>
      </w:r>
    </w:p>
    <w:p w14:paraId="5B628905" w14:textId="1A5A57E8" w:rsidR="007C3A1F" w:rsidRPr="002100CE" w:rsidRDefault="00D415FF" w:rsidP="002100CE">
      <w:pPr>
        <w:rPr>
          <w:rFonts w:eastAsia="SimSun"/>
          <w:rtl/>
          <w:lang w:bidi="ar-EG"/>
        </w:rPr>
      </w:pPr>
      <w:r>
        <w:rPr>
          <w:rFonts w:eastAsia="SimSun"/>
          <w:lang w:bidi="ar"/>
        </w:rPr>
        <w:t>2.2</w:t>
      </w:r>
      <w:r>
        <w:rPr>
          <w:rFonts w:eastAsia="SimSun"/>
          <w:rtl/>
          <w:lang w:bidi="ar-EG"/>
        </w:rPr>
        <w:tab/>
      </w:r>
      <w:r w:rsidR="00CC48EF">
        <w:rPr>
          <w:rFonts w:eastAsia="SimSun" w:hint="cs"/>
          <w:rtl/>
          <w:lang w:bidi="ar-EG"/>
        </w:rPr>
        <w:t>و</w:t>
      </w:r>
      <w:r w:rsidR="00F77D5C">
        <w:rPr>
          <w:rFonts w:eastAsia="SimSun" w:hint="cs"/>
          <w:rtl/>
          <w:lang w:bidi="ar-EG"/>
        </w:rPr>
        <w:t>صرّحت</w:t>
      </w:r>
      <w:r w:rsidR="00CC48EF">
        <w:rPr>
          <w:rFonts w:eastAsia="SimSun" w:hint="cs"/>
          <w:rtl/>
          <w:lang w:bidi="ar-EG"/>
        </w:rPr>
        <w:t xml:space="preserve"> مديرة</w:t>
      </w:r>
      <w:r w:rsidR="00F77D5C">
        <w:rPr>
          <w:rFonts w:eastAsia="SimSun" w:hint="cs"/>
          <w:rtl/>
          <w:lang w:bidi="ar-EG"/>
        </w:rPr>
        <w:t xml:space="preserve"> مكتب تنمية الاتصالات بالاتحاد </w:t>
      </w:r>
      <w:r w:rsidR="00F77D5C">
        <w:rPr>
          <w:rFonts w:eastAsia="SimSun"/>
          <w:lang w:bidi="ar-EG"/>
        </w:rPr>
        <w:t>(BDT)</w:t>
      </w:r>
      <w:r w:rsidR="00F77D5C">
        <w:rPr>
          <w:rFonts w:eastAsia="SimSun" w:hint="cs"/>
          <w:rtl/>
          <w:lang w:bidi="ar-EG"/>
        </w:rPr>
        <w:t xml:space="preserve">، السيدة دورين </w:t>
      </w:r>
      <w:proofErr w:type="spellStart"/>
      <w:r w:rsidR="00F77D5C">
        <w:rPr>
          <w:rFonts w:eastAsia="SimSun" w:hint="cs"/>
          <w:rtl/>
          <w:lang w:bidi="ar-EG"/>
        </w:rPr>
        <w:t>بوغدان</w:t>
      </w:r>
      <w:proofErr w:type="spellEnd"/>
      <w:r w:rsidR="00F77D5C">
        <w:rPr>
          <w:rFonts w:eastAsia="SimSun" w:hint="cs"/>
          <w:rtl/>
          <w:lang w:bidi="ar-EG"/>
        </w:rPr>
        <w:t>-مارتن، في معرض كلمتها الافتتاحية بأنه سيلزم مع زيادة عدد الأطفال المنضمين إلى عالم الإنترنت زيادة الجهود الدولية الرامية إلى حمايتهم، في العالم</w:t>
      </w:r>
      <w:r w:rsidR="0041467F">
        <w:rPr>
          <w:rFonts w:eastAsia="SimSun" w:hint="cs"/>
          <w:rtl/>
          <w:lang w:bidi="ar-EG"/>
        </w:rPr>
        <w:t xml:space="preserve"> </w:t>
      </w:r>
      <w:r w:rsidR="00F77D5C">
        <w:rPr>
          <w:rFonts w:eastAsia="SimSun" w:hint="cs"/>
          <w:rtl/>
          <w:lang w:bidi="ar-EG"/>
        </w:rPr>
        <w:t>الرقمي و</w:t>
      </w:r>
      <w:r w:rsidR="0041467F">
        <w:rPr>
          <w:rFonts w:eastAsia="SimSun" w:hint="cs"/>
          <w:rtl/>
          <w:lang w:bidi="ar-EG"/>
        </w:rPr>
        <w:t xml:space="preserve">العالم </w:t>
      </w:r>
      <w:r w:rsidR="00F77D5C">
        <w:rPr>
          <w:rFonts w:eastAsia="SimSun" w:hint="cs"/>
          <w:rtl/>
          <w:lang w:bidi="ar-EG"/>
        </w:rPr>
        <w:t xml:space="preserve">المادي كليهما. وذكرت المبادئ التوجيهية </w:t>
      </w:r>
      <w:r w:rsidR="0067480F">
        <w:rPr>
          <w:rFonts w:eastAsia="SimSun" w:hint="cs"/>
          <w:rtl/>
          <w:lang w:bidi="ar-EG"/>
        </w:rPr>
        <w:t>ل</w:t>
      </w:r>
      <w:r w:rsidR="00F77D5C">
        <w:rPr>
          <w:rFonts w:eastAsia="SimSun" w:hint="cs"/>
          <w:rtl/>
          <w:lang w:bidi="ar-EG"/>
        </w:rPr>
        <w:t>حماية الأطفال على الإنترنت، بصيغتها المراجَعة</w:t>
      </w:r>
      <w:r w:rsidR="008F6C7C">
        <w:rPr>
          <w:rFonts w:eastAsia="SimSun" w:hint="cs"/>
          <w:rtl/>
          <w:lang w:bidi="ar-EG"/>
        </w:rPr>
        <w:t xml:space="preserve"> كلياً</w:t>
      </w:r>
      <w:r w:rsidR="00F77D5C">
        <w:rPr>
          <w:rFonts w:eastAsia="SimSun" w:hint="cs"/>
          <w:rtl/>
          <w:lang w:bidi="ar-EG"/>
        </w:rPr>
        <w:t xml:space="preserve">، التي تمثل نقطة انطلاق راسخة </w:t>
      </w:r>
      <w:r w:rsidR="00F10E32">
        <w:rPr>
          <w:rFonts w:eastAsia="SimSun" w:hint="cs"/>
          <w:rtl/>
          <w:lang w:bidi="ar-EG"/>
        </w:rPr>
        <w:t xml:space="preserve">نحو دعم الجهود الوطنية وحفز الحوار الدولي في هذا المضمار. </w:t>
      </w:r>
      <w:r w:rsidR="00F77D5C">
        <w:rPr>
          <w:rFonts w:eastAsia="SimSun" w:hint="cs"/>
          <w:rtl/>
          <w:lang w:bidi="ar-EG"/>
        </w:rPr>
        <w:t xml:space="preserve"> </w:t>
      </w:r>
      <w:r w:rsidR="00F10E32">
        <w:rPr>
          <w:rFonts w:eastAsia="SimSun" w:hint="cs"/>
          <w:rtl/>
          <w:lang w:bidi="ar-EG"/>
        </w:rPr>
        <w:t xml:space="preserve">وتوجّهت </w:t>
      </w:r>
      <w:r w:rsidR="00554F56">
        <w:rPr>
          <w:rFonts w:eastAsia="SimSun" w:hint="cs"/>
          <w:rtl/>
          <w:lang w:bidi="ar-EG"/>
        </w:rPr>
        <w:t>ال</w:t>
      </w:r>
      <w:r w:rsidR="00F10E32">
        <w:rPr>
          <w:rFonts w:eastAsia="SimSun" w:hint="cs"/>
          <w:rtl/>
          <w:lang w:bidi="ar-EG"/>
        </w:rPr>
        <w:t>مديرة بالشكر إلى جميع شركاء الاتحاد في مجال حماية الأطفال على الإنترنت على ما بذلوه من جهود في</w:t>
      </w:r>
      <w:r w:rsidR="00E02C1A">
        <w:rPr>
          <w:rFonts w:eastAsia="SimSun" w:hint="cs"/>
          <w:rtl/>
          <w:lang w:bidi="ar-EG"/>
        </w:rPr>
        <w:t xml:space="preserve"> </w:t>
      </w:r>
      <w:r w:rsidR="00F10E32">
        <w:rPr>
          <w:rFonts w:eastAsia="SimSun" w:hint="cs"/>
          <w:rtl/>
          <w:lang w:bidi="ar-EG"/>
        </w:rPr>
        <w:t xml:space="preserve">مراجعة المبادئ التوجيهية الجديدة </w:t>
      </w:r>
      <w:r w:rsidR="0067480F">
        <w:rPr>
          <w:rFonts w:eastAsia="SimSun" w:hint="cs"/>
          <w:rtl/>
          <w:lang w:bidi="ar-EG"/>
        </w:rPr>
        <w:t>ل</w:t>
      </w:r>
      <w:r w:rsidR="00F10E32">
        <w:rPr>
          <w:rFonts w:eastAsia="SimSun" w:hint="cs"/>
          <w:rtl/>
          <w:lang w:bidi="ar-EG"/>
        </w:rPr>
        <w:t>حماية الأطفال على الإنترنت وتنفيذها، وسل</w:t>
      </w:r>
      <w:r w:rsidR="00E02C1A">
        <w:rPr>
          <w:rFonts w:eastAsia="SimSun" w:hint="cs"/>
          <w:rtl/>
          <w:lang w:bidi="ar-EG"/>
        </w:rPr>
        <w:t>ّ</w:t>
      </w:r>
      <w:r w:rsidR="00F10E32">
        <w:rPr>
          <w:rFonts w:eastAsia="SimSun" w:hint="cs"/>
          <w:rtl/>
          <w:lang w:bidi="ar-EG"/>
        </w:rPr>
        <w:t xml:space="preserve">طت الضوء على مشاركة المملكة العربية السعودية </w:t>
      </w:r>
      <w:r w:rsidR="00554F56">
        <w:rPr>
          <w:rFonts w:eastAsia="SimSun" w:hint="cs"/>
          <w:rtl/>
          <w:lang w:bidi="ar-EG"/>
        </w:rPr>
        <w:t>ب</w:t>
      </w:r>
      <w:r w:rsidR="00F10E32">
        <w:rPr>
          <w:rFonts w:eastAsia="SimSun" w:hint="cs"/>
          <w:rtl/>
          <w:lang w:bidi="ar-EG"/>
        </w:rPr>
        <w:t xml:space="preserve">إبرام اتفاق </w:t>
      </w:r>
      <w:r w:rsidR="0041467F">
        <w:rPr>
          <w:rFonts w:eastAsia="SimSun" w:hint="cs"/>
          <w:rtl/>
          <w:lang w:bidi="ar-EG"/>
        </w:rPr>
        <w:t xml:space="preserve">مهم </w:t>
      </w:r>
      <w:r w:rsidR="00F10E32">
        <w:rPr>
          <w:rFonts w:eastAsia="SimSun" w:hint="cs"/>
          <w:rtl/>
          <w:lang w:bidi="ar-EG"/>
        </w:rPr>
        <w:t xml:space="preserve">مع الاتحاد </w:t>
      </w:r>
      <w:r w:rsidR="0041467F">
        <w:rPr>
          <w:rFonts w:eastAsia="SimSun" w:hint="cs"/>
          <w:rtl/>
          <w:lang w:bidi="ar-EG"/>
        </w:rPr>
        <w:t xml:space="preserve">من أجل </w:t>
      </w:r>
      <w:r w:rsidR="00554F56">
        <w:rPr>
          <w:rFonts w:eastAsia="SimSun" w:hint="cs"/>
          <w:rtl/>
          <w:lang w:bidi="ar-EG"/>
        </w:rPr>
        <w:t>إنشاء مشروع عالمي لتنفيذ هذه المبادئ التوجيهية. واختتمت</w:t>
      </w:r>
      <w:r w:rsidR="00E02C1A">
        <w:rPr>
          <w:rFonts w:eastAsia="SimSun" w:hint="cs"/>
          <w:rtl/>
          <w:lang w:bidi="ar-EG"/>
        </w:rPr>
        <w:t xml:space="preserve"> المديرة</w:t>
      </w:r>
      <w:r w:rsidR="00554F56">
        <w:rPr>
          <w:rFonts w:eastAsia="SimSun" w:hint="cs"/>
          <w:rtl/>
          <w:lang w:bidi="ar-EG"/>
        </w:rPr>
        <w:t xml:space="preserve"> كلمتها قائلةً إن</w:t>
      </w:r>
      <w:r w:rsidR="00E02C1A">
        <w:rPr>
          <w:rFonts w:eastAsia="SimSun" w:hint="cs"/>
          <w:rtl/>
          <w:lang w:bidi="ar-EG"/>
        </w:rPr>
        <w:t xml:space="preserve"> </w:t>
      </w:r>
      <w:r w:rsidR="00554F56">
        <w:rPr>
          <w:rFonts w:eastAsia="SimSun" w:hint="cs"/>
          <w:rtl/>
          <w:lang w:bidi="ar-EG"/>
        </w:rPr>
        <w:t>عمليات وضع السياسات</w:t>
      </w:r>
      <w:r w:rsidR="00E02C1A">
        <w:rPr>
          <w:rFonts w:eastAsia="SimSun" w:hint="cs"/>
          <w:rtl/>
          <w:lang w:bidi="ar-EG"/>
        </w:rPr>
        <w:t xml:space="preserve"> يجب</w:t>
      </w:r>
      <w:r w:rsidR="002100CE">
        <w:rPr>
          <w:rFonts w:eastAsia="SimSun" w:hint="cs"/>
          <w:rtl/>
          <w:lang w:bidi="ar-EG"/>
        </w:rPr>
        <w:t xml:space="preserve"> أن تشمل </w:t>
      </w:r>
      <w:r w:rsidR="00554F56">
        <w:rPr>
          <w:rFonts w:eastAsia="SimSun" w:hint="cs"/>
          <w:rtl/>
          <w:lang w:bidi="ar-EG"/>
        </w:rPr>
        <w:t>أصوات الأطفال والشباب</w:t>
      </w:r>
      <w:r w:rsidR="00E02C1A">
        <w:rPr>
          <w:rFonts w:eastAsia="SimSun" w:hint="cs"/>
          <w:rtl/>
          <w:lang w:bidi="ar-EG"/>
        </w:rPr>
        <w:t xml:space="preserve"> لتكون فع</w:t>
      </w:r>
      <w:r w:rsidR="008F6C7C">
        <w:rPr>
          <w:rFonts w:eastAsia="SimSun" w:hint="cs"/>
          <w:rtl/>
          <w:lang w:bidi="ar-EG"/>
        </w:rPr>
        <w:t>ّ</w:t>
      </w:r>
      <w:r w:rsidR="00E02C1A">
        <w:rPr>
          <w:rFonts w:eastAsia="SimSun" w:hint="cs"/>
          <w:rtl/>
          <w:lang w:bidi="ar-EG"/>
        </w:rPr>
        <w:t>الة</w:t>
      </w:r>
      <w:r w:rsidR="00554F56">
        <w:rPr>
          <w:rFonts w:eastAsia="SimSun" w:hint="cs"/>
          <w:rtl/>
          <w:lang w:bidi="ar-EG"/>
        </w:rPr>
        <w:t xml:space="preserve">، لذا، </w:t>
      </w:r>
      <w:r w:rsidR="002100CE">
        <w:rPr>
          <w:rFonts w:eastAsia="SimSun" w:hint="cs"/>
          <w:rtl/>
          <w:lang w:bidi="ar-EG"/>
        </w:rPr>
        <w:t>فإن</w:t>
      </w:r>
      <w:r w:rsidR="00554F56">
        <w:rPr>
          <w:rFonts w:eastAsia="SimSun" w:hint="cs"/>
          <w:rtl/>
          <w:lang w:bidi="ar-EG"/>
        </w:rPr>
        <w:t xml:space="preserve"> أحد العناصر الأساسية ل</w:t>
      </w:r>
      <w:r w:rsidR="002100CE">
        <w:rPr>
          <w:rFonts w:eastAsia="SimSun" w:hint="cs"/>
          <w:rtl/>
          <w:lang w:bidi="ar-EG"/>
        </w:rPr>
        <w:t>ل</w:t>
      </w:r>
      <w:r w:rsidR="00554F56">
        <w:rPr>
          <w:rFonts w:eastAsia="SimSun" w:hint="cs"/>
          <w:rtl/>
          <w:lang w:bidi="ar-EG"/>
        </w:rPr>
        <w:t>مشروع</w:t>
      </w:r>
      <w:r w:rsidR="002100CE">
        <w:rPr>
          <w:rFonts w:eastAsia="SimSun" w:hint="cs"/>
          <w:rtl/>
          <w:lang w:bidi="ar-EG"/>
        </w:rPr>
        <w:t xml:space="preserve"> العالمي</w:t>
      </w:r>
      <w:r w:rsidR="00554F56">
        <w:rPr>
          <w:rFonts w:eastAsia="SimSun" w:hint="cs"/>
          <w:rtl/>
          <w:lang w:bidi="ar-EG"/>
        </w:rPr>
        <w:t xml:space="preserve"> </w:t>
      </w:r>
      <w:r w:rsidR="002100CE">
        <w:rPr>
          <w:rFonts w:eastAsia="SimSun" w:hint="cs"/>
          <w:rtl/>
          <w:lang w:bidi="ar-EG"/>
        </w:rPr>
        <w:t>ل</w:t>
      </w:r>
      <w:r w:rsidR="00554F56">
        <w:rPr>
          <w:rFonts w:eastAsia="SimSun" w:hint="cs"/>
          <w:rtl/>
          <w:lang w:bidi="ar-EG"/>
        </w:rPr>
        <w:t xml:space="preserve">تنفيذ المبادئ التوجيهية </w:t>
      </w:r>
      <w:r w:rsidR="0067480F">
        <w:rPr>
          <w:rFonts w:eastAsia="SimSun" w:hint="cs"/>
          <w:rtl/>
          <w:lang w:bidi="ar-EG"/>
        </w:rPr>
        <w:t>لح</w:t>
      </w:r>
      <w:r w:rsidR="00554F56">
        <w:rPr>
          <w:rFonts w:eastAsia="SimSun" w:hint="cs"/>
          <w:rtl/>
          <w:lang w:bidi="ar-EG"/>
        </w:rPr>
        <w:t>ماية الأطفال على الإنترنت</w:t>
      </w:r>
      <w:r w:rsidR="002100CE">
        <w:rPr>
          <w:rFonts w:eastAsia="SimSun" w:hint="cs"/>
          <w:rtl/>
          <w:lang w:bidi="ar-EG"/>
        </w:rPr>
        <w:t xml:space="preserve"> الذي يقوده الاتحاد سيركز على بناء قدرات جميع أصحاب المصلحة المعنيين وتنمية مهاراتهم. </w:t>
      </w:r>
    </w:p>
    <w:p w14:paraId="2A160090" w14:textId="5E8185BC" w:rsidR="007C3A1F" w:rsidRPr="00F14A4D" w:rsidRDefault="00D415FF" w:rsidP="00FC5077">
      <w:pPr>
        <w:rPr>
          <w:rFonts w:eastAsia="SimSun"/>
          <w:rtl/>
          <w:lang w:bidi="ar-EG"/>
        </w:rPr>
      </w:pPr>
      <w:r>
        <w:rPr>
          <w:rFonts w:eastAsia="SimSun"/>
          <w:lang w:bidi="ar-EG"/>
        </w:rPr>
        <w:t>3.2</w:t>
      </w:r>
      <w:r>
        <w:rPr>
          <w:rFonts w:eastAsia="SimSun"/>
          <w:rtl/>
          <w:lang w:bidi="ar-EG"/>
        </w:rPr>
        <w:tab/>
      </w:r>
      <w:r w:rsidR="0041467F">
        <w:rPr>
          <w:rFonts w:eastAsia="SimSun" w:hint="cs"/>
          <w:rtl/>
          <w:lang w:bidi="ar-EG"/>
        </w:rPr>
        <w:t xml:space="preserve">رحب الرئيس بالمشاركين وشكر الأمين العام ومديرة مكتب تنمية الاتصالات على حضورهما ودعمهما. </w:t>
      </w:r>
      <w:r w:rsidR="002100CE">
        <w:rPr>
          <w:rFonts w:eastAsia="SimSun" w:hint="cs"/>
          <w:rtl/>
          <w:lang w:bidi="ar-EG"/>
        </w:rPr>
        <w:t>وذكر الرئيس أن بنود جدول أعمال الاجتماع مثيرة للاهتمام حقاً وأن</w:t>
      </w:r>
      <w:r w:rsidR="00FC5077">
        <w:rPr>
          <w:rFonts w:eastAsia="SimSun" w:hint="cs"/>
          <w:rtl/>
          <w:lang w:bidi="ar-EG"/>
        </w:rPr>
        <w:t xml:space="preserve"> من بين</w:t>
      </w:r>
      <w:r w:rsidR="002100CE">
        <w:rPr>
          <w:rFonts w:eastAsia="SimSun" w:hint="cs"/>
          <w:rtl/>
          <w:lang w:bidi="ar-EG"/>
        </w:rPr>
        <w:t xml:space="preserve"> المشاركين فيه </w:t>
      </w:r>
      <w:r w:rsidR="00FC5077">
        <w:rPr>
          <w:rFonts w:eastAsia="SimSun" w:hint="cs"/>
          <w:rtl/>
          <w:lang w:bidi="ar-EG"/>
        </w:rPr>
        <w:t>عدة خبراء خارجيين في حماية الأطفال على الإنترنت، ثم أعطى الكلمة لمقدِّم العرض الأول.</w:t>
      </w:r>
    </w:p>
    <w:p w14:paraId="62F2D35C" w14:textId="11431074" w:rsidR="00147746" w:rsidRPr="00BA72C6" w:rsidRDefault="00147746" w:rsidP="00147746">
      <w:pPr>
        <w:pStyle w:val="Heading1"/>
      </w:pPr>
      <w:r w:rsidRPr="00F14A4D">
        <w:t>3</w:t>
      </w:r>
      <w:r w:rsidRPr="00F14A4D">
        <w:rPr>
          <w:rFonts w:hint="cs"/>
          <w:rtl/>
        </w:rPr>
        <w:tab/>
      </w:r>
      <w:r w:rsidR="0041467F">
        <w:rPr>
          <w:rFonts w:hint="cs"/>
          <w:rtl/>
        </w:rPr>
        <w:t xml:space="preserve">اعتماد </w:t>
      </w:r>
      <w:r w:rsidR="00D415FF" w:rsidRPr="00BA72C6">
        <w:rPr>
          <w:rFonts w:hint="cs"/>
          <w:rtl/>
        </w:rPr>
        <w:t>جدول الأعمال</w:t>
      </w:r>
    </w:p>
    <w:p w14:paraId="18A35401" w14:textId="6B37C09F" w:rsidR="00147746" w:rsidRPr="00F369CD" w:rsidRDefault="00147746" w:rsidP="00147746">
      <w:pPr>
        <w:rPr>
          <w:rFonts w:eastAsia="SimSun"/>
          <w:spacing w:val="-2"/>
          <w:lang w:bidi="ar-EG"/>
        </w:rPr>
      </w:pPr>
      <w:r w:rsidRPr="00BA72C6">
        <w:rPr>
          <w:rFonts w:eastAsia="SimSun"/>
          <w:spacing w:val="-2"/>
        </w:rPr>
        <w:t>1.3</w:t>
      </w:r>
      <w:r w:rsidRPr="00BA72C6">
        <w:rPr>
          <w:rFonts w:eastAsia="SimSun" w:hint="cs"/>
          <w:spacing w:val="-2"/>
          <w:rtl/>
        </w:rPr>
        <w:tab/>
      </w:r>
      <w:r w:rsidR="0041467F">
        <w:rPr>
          <w:color w:val="000000"/>
          <w:rtl/>
        </w:rPr>
        <w:t xml:space="preserve">اعتُمد </w:t>
      </w:r>
      <w:hyperlink r:id="rId10" w:history="1">
        <w:r w:rsidR="00EA013B" w:rsidRPr="00BA72C6">
          <w:rPr>
            <w:rStyle w:val="Hyperlink"/>
            <w:rtl/>
          </w:rPr>
          <w:t>جدول الأعمال</w:t>
        </w:r>
      </w:hyperlink>
      <w:r w:rsidR="00EA013B">
        <w:rPr>
          <w:color w:val="000000"/>
          <w:rtl/>
        </w:rPr>
        <w:t xml:space="preserve"> بصيغته الأصلية</w:t>
      </w:r>
      <w:r w:rsidR="003A2B5D">
        <w:rPr>
          <w:rFonts w:hint="cs"/>
          <w:color w:val="000000"/>
          <w:rtl/>
        </w:rPr>
        <w:t>.</w:t>
      </w:r>
    </w:p>
    <w:p w14:paraId="729C1843" w14:textId="3B915EE5" w:rsidR="00147746" w:rsidRPr="00BC612B" w:rsidRDefault="00147746" w:rsidP="00147746">
      <w:pPr>
        <w:pStyle w:val="Heading1"/>
        <w:rPr>
          <w:rtl/>
        </w:rPr>
      </w:pPr>
      <w:r w:rsidRPr="00BC612B">
        <w:t>4</w:t>
      </w:r>
      <w:r w:rsidRPr="00BC612B">
        <w:rPr>
          <w:rFonts w:hint="cs"/>
          <w:rtl/>
        </w:rPr>
        <w:tab/>
      </w:r>
      <w:r w:rsidR="008C5915">
        <w:rPr>
          <w:rFonts w:hint="cs"/>
          <w:rtl/>
        </w:rPr>
        <w:t>المساهمات ووثائق المعلومات</w:t>
      </w:r>
    </w:p>
    <w:p w14:paraId="695BC144" w14:textId="71B5BF89" w:rsidR="00147746" w:rsidRPr="00544E67" w:rsidRDefault="00147746" w:rsidP="00147746">
      <w:pPr>
        <w:rPr>
          <w:rFonts w:eastAsia="SimSun"/>
          <w:rtl/>
        </w:rPr>
      </w:pPr>
      <w:r w:rsidRPr="000A1918">
        <w:rPr>
          <w:rFonts w:eastAsia="SimSun"/>
        </w:rPr>
        <w:t>1.4</w:t>
      </w:r>
      <w:r w:rsidRPr="000A1918">
        <w:rPr>
          <w:rFonts w:eastAsia="SimSun" w:hint="cs"/>
          <w:rtl/>
        </w:rPr>
        <w:tab/>
      </w:r>
      <w:r w:rsidR="00FC5077" w:rsidRPr="00544E67">
        <w:rPr>
          <w:rFonts w:hint="cs"/>
          <w:rtl/>
        </w:rPr>
        <w:t>عُرضت</w:t>
      </w:r>
      <w:r w:rsidR="0067480F" w:rsidRPr="00544E67">
        <w:rPr>
          <w:rFonts w:hint="cs"/>
          <w:rtl/>
        </w:rPr>
        <w:t xml:space="preserve"> في الاجتماع</w:t>
      </w:r>
      <w:r w:rsidR="00FC5077" w:rsidRPr="00544E67">
        <w:rPr>
          <w:rFonts w:hint="cs"/>
          <w:rtl/>
        </w:rPr>
        <w:t xml:space="preserve"> </w:t>
      </w:r>
      <w:r w:rsidR="008C5915" w:rsidRPr="00544E67">
        <w:rPr>
          <w:rFonts w:hint="cs"/>
          <w:rtl/>
        </w:rPr>
        <w:t>الوثائق التالية</w:t>
      </w:r>
      <w:r w:rsidR="008C5915" w:rsidRPr="00544E67">
        <w:rPr>
          <w:rFonts w:eastAsia="SimSun" w:hint="cs"/>
          <w:spacing w:val="-6"/>
          <w:rtl/>
        </w:rPr>
        <w:t>:</w:t>
      </w:r>
    </w:p>
    <w:p w14:paraId="2A801E98" w14:textId="2CEA79CC" w:rsidR="00585107" w:rsidRPr="00544E67" w:rsidRDefault="00585107" w:rsidP="00585107">
      <w:pPr>
        <w:pStyle w:val="enumlev1"/>
        <w:rPr>
          <w:rtl/>
          <w:lang w:bidi="ar-SA"/>
        </w:rPr>
      </w:pPr>
      <w:r w:rsidRPr="00544E67">
        <w:sym w:font="Symbol" w:char="F0B7"/>
      </w:r>
      <w:r w:rsidRPr="00544E67">
        <w:rPr>
          <w:rtl/>
        </w:rPr>
        <w:tab/>
      </w:r>
      <w:hyperlink r:id="rId11" w:history="1">
        <w:r w:rsidRPr="00544E67">
          <w:rPr>
            <w:rStyle w:val="Hyperlink"/>
            <w:rFonts w:hint="cs"/>
            <w:rtl/>
            <w:lang w:bidi="ar-EG"/>
          </w:rPr>
          <w:t>عرض</w:t>
        </w:r>
      </w:hyperlink>
      <w:r w:rsidRPr="00544E67">
        <w:rPr>
          <w:rFonts w:hint="cs"/>
          <w:rtl/>
          <w:lang w:bidi="ar-EG"/>
        </w:rPr>
        <w:t xml:space="preserve"> </w:t>
      </w:r>
      <w:r w:rsidRPr="00544E67">
        <w:rPr>
          <w:rFonts w:hint="cs"/>
          <w:rtl/>
          <w:lang w:bidi="ar-SA"/>
        </w:rPr>
        <w:t xml:space="preserve">بشأن </w:t>
      </w:r>
      <w:r w:rsidR="00FC5077" w:rsidRPr="00544E67">
        <w:rPr>
          <w:rFonts w:hint="cs"/>
          <w:rtl/>
          <w:lang w:bidi="ar-SA"/>
        </w:rPr>
        <w:t>أعمال</w:t>
      </w:r>
      <w:r w:rsidRPr="00544E67">
        <w:rPr>
          <w:rFonts w:hint="cs"/>
          <w:rtl/>
          <w:lang w:bidi="ar-SA"/>
        </w:rPr>
        <w:t xml:space="preserve"> الاتحاد وأنشطته </w:t>
      </w:r>
      <w:r w:rsidRPr="00544E67">
        <w:rPr>
          <w:rtl/>
          <w:lang w:bidi="ar-SA"/>
        </w:rPr>
        <w:t xml:space="preserve">في مجال حماية الأطفال على </w:t>
      </w:r>
      <w:r w:rsidR="00FC5077" w:rsidRPr="00544E67">
        <w:rPr>
          <w:rFonts w:hint="cs"/>
          <w:rtl/>
          <w:lang w:bidi="ar-SA"/>
        </w:rPr>
        <w:t>الإنترنت</w:t>
      </w:r>
    </w:p>
    <w:p w14:paraId="578EA29C" w14:textId="462BDBB8" w:rsidR="00147746" w:rsidRPr="00A10118" w:rsidRDefault="00147746" w:rsidP="00147746">
      <w:pPr>
        <w:pStyle w:val="enumlev1"/>
        <w:rPr>
          <w:spacing w:val="-4"/>
          <w:rtl/>
          <w:lang w:bidi="ar-EG"/>
        </w:rPr>
      </w:pPr>
      <w:r w:rsidRPr="00A10118">
        <w:rPr>
          <w:spacing w:val="-4"/>
        </w:rPr>
        <w:sym w:font="Symbol" w:char="F0B7"/>
      </w:r>
      <w:r w:rsidRPr="00A10118">
        <w:rPr>
          <w:spacing w:val="-4"/>
          <w:rtl/>
        </w:rPr>
        <w:tab/>
      </w:r>
      <w:hyperlink r:id="rId12" w:history="1">
        <w:r w:rsidR="00585107" w:rsidRPr="00A10118">
          <w:rPr>
            <w:rStyle w:val="Hyperlink"/>
            <w:rFonts w:hint="cs"/>
            <w:spacing w:val="-4"/>
            <w:rtl/>
          </w:rPr>
          <w:t>عرض</w:t>
        </w:r>
      </w:hyperlink>
      <w:r w:rsidR="00585107" w:rsidRPr="00A10118">
        <w:rPr>
          <w:rFonts w:hint="cs"/>
          <w:spacing w:val="-4"/>
          <w:rtl/>
        </w:rPr>
        <w:t xml:space="preserve"> بشأن التقدم</w:t>
      </w:r>
      <w:r w:rsidR="00155B93" w:rsidRPr="00A10118">
        <w:rPr>
          <w:rFonts w:hint="cs"/>
          <w:spacing w:val="-4"/>
          <w:rtl/>
        </w:rPr>
        <w:t xml:space="preserve"> المحرز</w:t>
      </w:r>
      <w:r w:rsidR="00585107" w:rsidRPr="00A10118">
        <w:rPr>
          <w:rFonts w:hint="cs"/>
          <w:spacing w:val="-4"/>
          <w:rtl/>
        </w:rPr>
        <w:t xml:space="preserve"> في تنفيذ المبادئ التوجيهية </w:t>
      </w:r>
      <w:r w:rsidR="0067480F" w:rsidRPr="00A10118">
        <w:rPr>
          <w:rFonts w:hint="cs"/>
          <w:spacing w:val="-4"/>
          <w:rtl/>
        </w:rPr>
        <w:t>ل</w:t>
      </w:r>
      <w:r w:rsidR="00585107" w:rsidRPr="00A10118">
        <w:rPr>
          <w:rFonts w:hint="cs"/>
          <w:spacing w:val="-4"/>
          <w:rtl/>
        </w:rPr>
        <w:t xml:space="preserve">حماية الأطفال على </w:t>
      </w:r>
      <w:r w:rsidR="0067480F" w:rsidRPr="00A10118">
        <w:rPr>
          <w:rFonts w:hint="cs"/>
          <w:spacing w:val="-4"/>
          <w:rtl/>
        </w:rPr>
        <w:t>الإنترنت</w:t>
      </w:r>
      <w:r w:rsidR="00DD05AE" w:rsidRPr="00A10118">
        <w:rPr>
          <w:rFonts w:hint="cs"/>
          <w:spacing w:val="-4"/>
          <w:rtl/>
        </w:rPr>
        <w:t xml:space="preserve">، يقدمه </w:t>
      </w:r>
      <w:r w:rsidR="00585107" w:rsidRPr="00A10118">
        <w:rPr>
          <w:rFonts w:hint="cs"/>
          <w:spacing w:val="-4"/>
          <w:rtl/>
        </w:rPr>
        <w:t>المكتب الإقليمي للاتحاد لأوروبا.</w:t>
      </w:r>
    </w:p>
    <w:p w14:paraId="160120A7" w14:textId="0E425B69" w:rsidR="00147746" w:rsidRPr="00544E67" w:rsidRDefault="00147746" w:rsidP="00147746">
      <w:pPr>
        <w:pStyle w:val="enumlev1"/>
        <w:rPr>
          <w:rtl/>
          <w:lang w:bidi="ar-EG"/>
        </w:rPr>
      </w:pPr>
      <w:r w:rsidRPr="00544E67">
        <w:sym w:font="Symbol" w:char="F0B7"/>
      </w:r>
      <w:r w:rsidRPr="00544E67">
        <w:rPr>
          <w:rtl/>
        </w:rPr>
        <w:tab/>
      </w:r>
      <w:hyperlink r:id="rId13" w:history="1">
        <w:r w:rsidR="00932430" w:rsidRPr="00544E67">
          <w:rPr>
            <w:rStyle w:val="Hyperlink"/>
            <w:rFonts w:hint="cs"/>
            <w:rtl/>
            <w:lang w:bidi="ar-SA"/>
          </w:rPr>
          <w:t>عروض</w:t>
        </w:r>
      </w:hyperlink>
      <w:r w:rsidR="00932430" w:rsidRPr="00544E67">
        <w:rPr>
          <w:rFonts w:hint="cs"/>
          <w:rtl/>
          <w:lang w:bidi="ar-SA"/>
        </w:rPr>
        <w:t xml:space="preserve"> بشأن </w:t>
      </w:r>
      <w:r w:rsidR="00DD05AE" w:rsidRPr="00544E67">
        <w:rPr>
          <w:rFonts w:hint="cs"/>
          <w:rtl/>
          <w:lang w:bidi="ar-SA"/>
        </w:rPr>
        <w:t>جهود التعاون، يقدمها الاتحاد وشركاؤه في مجال حماية الأطفال على الإنترنت</w:t>
      </w:r>
    </w:p>
    <w:p w14:paraId="3AAC375C" w14:textId="5FBF2B05" w:rsidR="00DD05AE" w:rsidRPr="00DD05AE" w:rsidRDefault="00932430" w:rsidP="00DD05AE">
      <w:pPr>
        <w:pStyle w:val="enumlev2"/>
        <w:rPr>
          <w:rtl/>
          <w:lang w:bidi="ar-EG"/>
        </w:rPr>
      </w:pPr>
      <w:r w:rsidRPr="00544E67">
        <w:rPr>
          <w:rFonts w:hint="cs"/>
          <w:rtl/>
          <w:lang w:bidi="ar-EG"/>
        </w:rPr>
        <w:t>-</w:t>
      </w:r>
      <w:r w:rsidRPr="00544E67">
        <w:rPr>
          <w:rtl/>
          <w:lang w:bidi="ar-EG"/>
        </w:rPr>
        <w:tab/>
      </w:r>
      <w:hyperlink r:id="rId14" w:history="1">
        <w:r w:rsidRPr="00544E67">
          <w:rPr>
            <w:rStyle w:val="Hyperlink"/>
            <w:rFonts w:hint="cs"/>
            <w:rtl/>
            <w:lang w:bidi="ar-EG"/>
          </w:rPr>
          <w:t>عرض</w:t>
        </w:r>
      </w:hyperlink>
      <w:r w:rsidRPr="00544E67">
        <w:rPr>
          <w:rFonts w:hint="cs"/>
          <w:rtl/>
          <w:lang w:bidi="ar-EG"/>
        </w:rPr>
        <w:t xml:space="preserve"> </w:t>
      </w:r>
      <w:r w:rsidR="00DD05AE" w:rsidRPr="00544E67">
        <w:rPr>
          <w:rFonts w:hint="cs"/>
          <w:rtl/>
          <w:lang w:bidi="ar-EG"/>
        </w:rPr>
        <w:t>تقدمه مبادرة</w:t>
      </w:r>
      <w:r w:rsidR="00DD05AE" w:rsidRPr="00DD05AE">
        <w:rPr>
          <w:rFonts w:hint="cs"/>
          <w:rtl/>
          <w:lang w:bidi="ar-EG"/>
        </w:rPr>
        <w:t xml:space="preserve"> الشراكة العالمية لإنهاء العنف ضد الأطفال</w:t>
      </w:r>
    </w:p>
    <w:p w14:paraId="507D6123" w14:textId="72F55478" w:rsidR="00932430" w:rsidRPr="00DD05AE" w:rsidRDefault="00932430" w:rsidP="00DD05AE">
      <w:pPr>
        <w:pStyle w:val="enumlev2"/>
        <w:rPr>
          <w:rtl/>
          <w:lang w:bidi="ar-EG"/>
        </w:rPr>
      </w:pPr>
      <w:r w:rsidRPr="00DD05AE">
        <w:rPr>
          <w:rFonts w:hint="cs"/>
          <w:rtl/>
          <w:lang w:bidi="ar-EG"/>
        </w:rPr>
        <w:t>-</w:t>
      </w:r>
      <w:r w:rsidRPr="00DD05AE">
        <w:rPr>
          <w:rtl/>
          <w:lang w:bidi="ar-EG"/>
        </w:rPr>
        <w:tab/>
      </w:r>
      <w:hyperlink r:id="rId15" w:history="1">
        <w:r w:rsidRPr="00DD05AE">
          <w:rPr>
            <w:rStyle w:val="Hyperlink"/>
            <w:rFonts w:hint="cs"/>
            <w:rtl/>
            <w:lang w:bidi="ar-EG"/>
          </w:rPr>
          <w:t>عرض</w:t>
        </w:r>
      </w:hyperlink>
      <w:r w:rsidRPr="00DD05AE">
        <w:rPr>
          <w:rFonts w:hint="cs"/>
          <w:rtl/>
          <w:lang w:bidi="ar-EG"/>
        </w:rPr>
        <w:t xml:space="preserve"> </w:t>
      </w:r>
      <w:r w:rsidR="00DD05AE">
        <w:rPr>
          <w:rFonts w:hint="cs"/>
          <w:rtl/>
          <w:lang w:bidi="ar-EG"/>
        </w:rPr>
        <w:t xml:space="preserve">يقدمه مكتب </w:t>
      </w:r>
      <w:r w:rsidR="00A30C3D">
        <w:rPr>
          <w:rFonts w:hint="cs"/>
          <w:rtl/>
          <w:lang w:bidi="ar-EG"/>
        </w:rPr>
        <w:t xml:space="preserve">الابتكار بصندوق الأمم المتحدة للطفولة (اليونيسف) </w:t>
      </w:r>
    </w:p>
    <w:p w14:paraId="65C6994F" w14:textId="749D0FE8" w:rsidR="00932430" w:rsidRPr="000D7CD7" w:rsidRDefault="00932430" w:rsidP="005D1DAF">
      <w:pPr>
        <w:pStyle w:val="enumlev2"/>
        <w:rPr>
          <w:spacing w:val="-2"/>
          <w:rtl/>
          <w:lang w:bidi="ar-EG"/>
        </w:rPr>
      </w:pPr>
      <w:r w:rsidRPr="000D7CD7">
        <w:rPr>
          <w:rFonts w:hint="cs"/>
          <w:spacing w:val="-2"/>
          <w:rtl/>
          <w:lang w:bidi="ar-EG"/>
        </w:rPr>
        <w:t>-</w:t>
      </w:r>
      <w:r w:rsidRPr="000D7CD7">
        <w:rPr>
          <w:spacing w:val="-2"/>
          <w:rtl/>
          <w:lang w:bidi="ar-EG"/>
        </w:rPr>
        <w:tab/>
      </w:r>
      <w:hyperlink r:id="rId16" w:history="1">
        <w:r w:rsidRPr="000D7CD7">
          <w:rPr>
            <w:rStyle w:val="Hyperlink"/>
            <w:rFonts w:hint="cs"/>
            <w:spacing w:val="-2"/>
            <w:rtl/>
            <w:lang w:bidi="ar-EG"/>
          </w:rPr>
          <w:t>عرض</w:t>
        </w:r>
      </w:hyperlink>
      <w:r w:rsidRPr="000D7CD7">
        <w:rPr>
          <w:rFonts w:hint="cs"/>
          <w:spacing w:val="-2"/>
          <w:rtl/>
          <w:lang w:bidi="ar-EG"/>
        </w:rPr>
        <w:t xml:space="preserve"> </w:t>
      </w:r>
      <w:r w:rsidR="00A30C3D" w:rsidRPr="000D7CD7">
        <w:rPr>
          <w:rFonts w:hint="cs"/>
          <w:spacing w:val="-2"/>
          <w:rtl/>
          <w:lang w:bidi="ar-EG"/>
        </w:rPr>
        <w:t>يقدمه مكتب ا</w:t>
      </w:r>
      <w:r w:rsidR="005D1DAF" w:rsidRPr="000D7CD7">
        <w:rPr>
          <w:spacing w:val="-2"/>
          <w:rtl/>
        </w:rPr>
        <w:t xml:space="preserve">لممثلة الخاصة للأمين العام </w:t>
      </w:r>
      <w:r w:rsidR="005D1DAF" w:rsidRPr="000D7CD7">
        <w:rPr>
          <w:rFonts w:hint="cs"/>
          <w:spacing w:val="-2"/>
          <w:rtl/>
        </w:rPr>
        <w:t xml:space="preserve">للأمم المتحدة </w:t>
      </w:r>
      <w:r w:rsidR="005D1DAF" w:rsidRPr="000D7CD7">
        <w:rPr>
          <w:spacing w:val="-2"/>
          <w:rtl/>
        </w:rPr>
        <w:t>المعنية بالعنف ضد الأطفال</w:t>
      </w:r>
      <w:r w:rsidR="005D1DAF" w:rsidRPr="000D7CD7">
        <w:rPr>
          <w:rFonts w:hint="cs"/>
          <w:spacing w:val="-2"/>
          <w:rtl/>
        </w:rPr>
        <w:t xml:space="preserve"> </w:t>
      </w:r>
      <w:r w:rsidR="005D1DAF" w:rsidRPr="000D7CD7">
        <w:rPr>
          <w:spacing w:val="-2"/>
        </w:rPr>
        <w:t>(SRSG</w:t>
      </w:r>
      <w:r w:rsidR="005D1DAF" w:rsidRPr="000D7CD7">
        <w:rPr>
          <w:spacing w:val="-2"/>
        </w:rPr>
        <w:noBreakHyphen/>
        <w:t>VAC)</w:t>
      </w:r>
    </w:p>
    <w:p w14:paraId="58B2EEE0" w14:textId="17A33796" w:rsidR="00932430" w:rsidRPr="00A30C3D" w:rsidRDefault="00932430" w:rsidP="00932430">
      <w:pPr>
        <w:pStyle w:val="enumlev2"/>
        <w:rPr>
          <w:rtl/>
          <w:lang w:bidi="ar-EG"/>
        </w:rPr>
      </w:pPr>
      <w:r w:rsidRPr="00A30C3D">
        <w:rPr>
          <w:rFonts w:hint="cs"/>
          <w:rtl/>
          <w:lang w:bidi="ar-EG"/>
        </w:rPr>
        <w:t>-</w:t>
      </w:r>
      <w:r w:rsidRPr="00A30C3D">
        <w:rPr>
          <w:rtl/>
          <w:lang w:bidi="ar-EG"/>
        </w:rPr>
        <w:tab/>
      </w:r>
      <w:hyperlink r:id="rId17" w:history="1">
        <w:r w:rsidRPr="00A30C3D">
          <w:rPr>
            <w:rStyle w:val="Hyperlink"/>
            <w:rFonts w:hint="cs"/>
            <w:rtl/>
            <w:lang w:bidi="ar-EG"/>
          </w:rPr>
          <w:t>عرض</w:t>
        </w:r>
      </w:hyperlink>
      <w:r w:rsidRPr="00A30C3D">
        <w:rPr>
          <w:rFonts w:hint="cs"/>
          <w:rtl/>
          <w:lang w:bidi="ar-EG"/>
        </w:rPr>
        <w:t xml:space="preserve"> </w:t>
      </w:r>
      <w:r w:rsidR="00A30C3D" w:rsidRPr="00A30C3D">
        <w:rPr>
          <w:rFonts w:hint="cs"/>
          <w:rtl/>
          <w:lang w:bidi="ar-EG"/>
        </w:rPr>
        <w:t xml:space="preserve">يقدمه </w:t>
      </w:r>
      <w:r w:rsidR="00A85DA5" w:rsidRPr="00A30C3D">
        <w:rPr>
          <w:color w:val="000000"/>
          <w:rtl/>
        </w:rPr>
        <w:t>التحالف العالمي للحماية</w:t>
      </w:r>
      <w:r w:rsidR="00A85DA5" w:rsidRPr="00A30C3D">
        <w:rPr>
          <w:rFonts w:hint="cs"/>
          <w:color w:val="000000"/>
          <w:rtl/>
        </w:rPr>
        <w:t xml:space="preserve"> </w:t>
      </w:r>
      <w:r w:rsidR="00A85DA5" w:rsidRPr="00A30C3D">
        <w:rPr>
          <w:color w:val="000000"/>
        </w:rPr>
        <w:t>(</w:t>
      </w:r>
      <w:proofErr w:type="spellStart"/>
      <w:r w:rsidR="00A85DA5" w:rsidRPr="00A30C3D">
        <w:rPr>
          <w:color w:val="000000"/>
        </w:rPr>
        <w:t>WePROTECT</w:t>
      </w:r>
      <w:proofErr w:type="spellEnd"/>
      <w:r w:rsidR="00A85DA5" w:rsidRPr="00A30C3D">
        <w:rPr>
          <w:color w:val="000000"/>
        </w:rPr>
        <w:t>)</w:t>
      </w:r>
    </w:p>
    <w:p w14:paraId="577DFCBB" w14:textId="3ACA5E70" w:rsidR="00932430" w:rsidRPr="00A30C3D" w:rsidRDefault="00932430" w:rsidP="00932430">
      <w:pPr>
        <w:pStyle w:val="enumlev2"/>
        <w:rPr>
          <w:rtl/>
          <w:lang w:bidi="ar-EG"/>
        </w:rPr>
      </w:pPr>
      <w:r w:rsidRPr="00A30C3D">
        <w:rPr>
          <w:rFonts w:hint="cs"/>
          <w:rtl/>
          <w:lang w:bidi="ar-EG"/>
        </w:rPr>
        <w:t>-</w:t>
      </w:r>
      <w:r w:rsidRPr="00A30C3D">
        <w:rPr>
          <w:rtl/>
          <w:lang w:bidi="ar-EG"/>
        </w:rPr>
        <w:tab/>
      </w:r>
      <w:hyperlink r:id="rId18" w:history="1">
        <w:r w:rsidRPr="00A30C3D">
          <w:rPr>
            <w:rStyle w:val="Hyperlink"/>
            <w:rFonts w:hint="cs"/>
            <w:rtl/>
            <w:lang w:bidi="ar-EG"/>
          </w:rPr>
          <w:t>عرض</w:t>
        </w:r>
      </w:hyperlink>
      <w:r w:rsidRPr="00A30C3D">
        <w:rPr>
          <w:rFonts w:hint="cs"/>
          <w:rtl/>
          <w:lang w:bidi="ar-EG"/>
        </w:rPr>
        <w:t xml:space="preserve"> </w:t>
      </w:r>
      <w:r w:rsidR="00A30C3D" w:rsidRPr="00A30C3D">
        <w:rPr>
          <w:rFonts w:hint="cs"/>
          <w:rtl/>
          <w:lang w:bidi="ar-EG"/>
        </w:rPr>
        <w:t xml:space="preserve">يقدمه </w:t>
      </w:r>
      <w:r w:rsidR="007B64C7" w:rsidRPr="00A30C3D">
        <w:rPr>
          <w:color w:val="000000"/>
          <w:rtl/>
        </w:rPr>
        <w:t xml:space="preserve">المركز البريطاني </w:t>
      </w:r>
      <w:r w:rsidR="00A30C3D" w:rsidRPr="00A30C3D">
        <w:rPr>
          <w:rFonts w:hint="cs"/>
          <w:color w:val="000000"/>
          <w:rtl/>
        </w:rPr>
        <w:t xml:space="preserve">للإنترنت </w:t>
      </w:r>
      <w:r w:rsidR="0041467F">
        <w:rPr>
          <w:rFonts w:hint="cs"/>
          <w:color w:val="000000"/>
          <w:rtl/>
        </w:rPr>
        <w:t>الأكثر أماناً</w:t>
      </w:r>
      <w:r w:rsidR="0041467F" w:rsidRPr="00A30C3D">
        <w:rPr>
          <w:rFonts w:hint="cs"/>
          <w:rtl/>
        </w:rPr>
        <w:t xml:space="preserve"> </w:t>
      </w:r>
      <w:r w:rsidR="007B64C7" w:rsidRPr="00A30C3D">
        <w:t>(</w:t>
      </w:r>
      <w:proofErr w:type="spellStart"/>
      <w:r w:rsidR="007B64C7" w:rsidRPr="00A30C3D">
        <w:t>SWGfI</w:t>
      </w:r>
      <w:proofErr w:type="spellEnd"/>
      <w:r w:rsidR="007B64C7" w:rsidRPr="00A30C3D">
        <w:t>)</w:t>
      </w:r>
    </w:p>
    <w:p w14:paraId="0741CF72" w14:textId="6B39D843" w:rsidR="00932430" w:rsidRPr="00A30C3D" w:rsidRDefault="00932430" w:rsidP="00932430">
      <w:pPr>
        <w:pStyle w:val="enumlev2"/>
        <w:rPr>
          <w:lang w:bidi="ar-EG"/>
        </w:rPr>
      </w:pPr>
      <w:r w:rsidRPr="00A30C3D">
        <w:rPr>
          <w:rFonts w:hint="cs"/>
          <w:rtl/>
          <w:lang w:bidi="ar-EG"/>
        </w:rPr>
        <w:t>-</w:t>
      </w:r>
      <w:r w:rsidRPr="00A30C3D">
        <w:rPr>
          <w:rtl/>
          <w:lang w:bidi="ar-EG"/>
        </w:rPr>
        <w:tab/>
      </w:r>
      <w:hyperlink r:id="rId19" w:history="1">
        <w:r w:rsidR="008F0B10" w:rsidRPr="00A30C3D">
          <w:rPr>
            <w:rStyle w:val="Hyperlink"/>
            <w:rFonts w:hint="cs"/>
            <w:rtl/>
            <w:lang w:bidi="ar-EG"/>
          </w:rPr>
          <w:t>عرض</w:t>
        </w:r>
      </w:hyperlink>
      <w:r w:rsidR="008F0B10" w:rsidRPr="00A30C3D">
        <w:rPr>
          <w:rFonts w:hint="cs"/>
          <w:rtl/>
          <w:lang w:bidi="ar-EG"/>
        </w:rPr>
        <w:t xml:space="preserve"> </w:t>
      </w:r>
      <w:r w:rsidR="00A30C3D" w:rsidRPr="00A30C3D">
        <w:rPr>
          <w:rFonts w:hint="cs"/>
          <w:rtl/>
          <w:lang w:bidi="ar-EG"/>
        </w:rPr>
        <w:t>تقدمه</w:t>
      </w:r>
      <w:r w:rsidR="008F0B10" w:rsidRPr="00A30C3D">
        <w:rPr>
          <w:rFonts w:hint="cs"/>
          <w:rtl/>
          <w:lang w:bidi="ar-EG"/>
        </w:rPr>
        <w:t xml:space="preserve"> </w:t>
      </w:r>
      <w:r w:rsidR="00A30C3D">
        <w:rPr>
          <w:rFonts w:hint="cs"/>
          <w:rtl/>
          <w:lang w:bidi="ar-EG"/>
        </w:rPr>
        <w:t>ش</w:t>
      </w:r>
      <w:r w:rsidR="00785D5C">
        <w:rPr>
          <w:rFonts w:hint="cs"/>
          <w:rtl/>
          <w:lang w:bidi="ar-EG"/>
        </w:rPr>
        <w:t>ب</w:t>
      </w:r>
      <w:r w:rsidR="00A30C3D">
        <w:rPr>
          <w:rFonts w:hint="cs"/>
          <w:rtl/>
          <w:lang w:bidi="ar-EG"/>
        </w:rPr>
        <w:t xml:space="preserve">كة </w:t>
      </w:r>
      <w:r w:rsidR="00A30C3D">
        <w:rPr>
          <w:lang w:bidi="ar-EG"/>
        </w:rPr>
        <w:t>Insafe</w:t>
      </w:r>
      <w:r w:rsidR="0041467F">
        <w:rPr>
          <w:rFonts w:hint="cs"/>
          <w:rtl/>
          <w:lang w:bidi="ar-EG"/>
        </w:rPr>
        <w:t xml:space="preserve"> </w:t>
      </w:r>
    </w:p>
    <w:p w14:paraId="19781D52" w14:textId="0F5AE47D" w:rsidR="008F0B10" w:rsidRPr="008F0B10" w:rsidRDefault="008F0B10" w:rsidP="008F0B10">
      <w:pPr>
        <w:pStyle w:val="enumlev2"/>
        <w:rPr>
          <w:lang w:bidi="ar-EG"/>
        </w:rPr>
      </w:pPr>
      <w:r w:rsidRPr="00464294">
        <w:rPr>
          <w:rFonts w:hint="cs"/>
          <w:rtl/>
          <w:lang w:bidi="ar-EG"/>
        </w:rPr>
        <w:t>-</w:t>
      </w:r>
      <w:r w:rsidRPr="00464294">
        <w:rPr>
          <w:rtl/>
          <w:lang w:bidi="ar-EG"/>
        </w:rPr>
        <w:tab/>
      </w:r>
      <w:hyperlink r:id="rId20" w:history="1">
        <w:r w:rsidRPr="00464294">
          <w:rPr>
            <w:rStyle w:val="Hyperlink"/>
            <w:rFonts w:hint="cs"/>
            <w:rtl/>
            <w:lang w:bidi="ar-EG"/>
          </w:rPr>
          <w:t>عرض</w:t>
        </w:r>
      </w:hyperlink>
      <w:r w:rsidRPr="00464294">
        <w:rPr>
          <w:rFonts w:hint="cs"/>
          <w:rtl/>
          <w:lang w:bidi="ar-EG"/>
        </w:rPr>
        <w:t xml:space="preserve"> </w:t>
      </w:r>
      <w:r w:rsidR="000A7BA7">
        <w:rPr>
          <w:rFonts w:hint="cs"/>
          <w:rtl/>
          <w:lang w:bidi="ar-EG"/>
        </w:rPr>
        <w:t>ي</w:t>
      </w:r>
      <w:r w:rsidR="00464294">
        <w:rPr>
          <w:rFonts w:hint="cs"/>
          <w:rtl/>
          <w:lang w:bidi="ar-EG"/>
        </w:rPr>
        <w:t>قدمه</w:t>
      </w:r>
      <w:r w:rsidR="000A7BA7">
        <w:rPr>
          <w:rFonts w:hint="cs"/>
          <w:rtl/>
          <w:lang w:bidi="ar-EG"/>
        </w:rPr>
        <w:t xml:space="preserve"> القائمون على </w:t>
      </w:r>
      <w:r w:rsidR="00464294">
        <w:rPr>
          <w:rFonts w:hint="cs"/>
          <w:rtl/>
          <w:lang w:bidi="ar-EG"/>
        </w:rPr>
        <w:t xml:space="preserve">تطبيق </w:t>
      </w:r>
      <w:proofErr w:type="spellStart"/>
      <w:r w:rsidR="00464294">
        <w:rPr>
          <w:lang w:bidi="ar-EG"/>
        </w:rPr>
        <w:t>Parentzone</w:t>
      </w:r>
      <w:proofErr w:type="spellEnd"/>
    </w:p>
    <w:p w14:paraId="2A601154" w14:textId="40A31399" w:rsidR="00147746" w:rsidRDefault="00147746" w:rsidP="00147746">
      <w:pPr>
        <w:pStyle w:val="Heading1"/>
        <w:rPr>
          <w:rtl/>
          <w:lang w:bidi="ar-EG"/>
        </w:rPr>
      </w:pPr>
      <w:r>
        <w:rPr>
          <w:lang w:bidi="ar-EG"/>
        </w:rPr>
        <w:lastRenderedPageBreak/>
        <w:t>5</w:t>
      </w:r>
      <w:r>
        <w:rPr>
          <w:lang w:bidi="ar-EG"/>
        </w:rPr>
        <w:tab/>
      </w:r>
      <w:r w:rsidR="00DD05AE" w:rsidRPr="00544E67">
        <w:rPr>
          <w:rFonts w:hint="cs"/>
          <w:rtl/>
          <w:lang w:bidi="ar-EG"/>
        </w:rPr>
        <w:t>ال</w:t>
      </w:r>
      <w:r w:rsidR="008F0B10" w:rsidRPr="00544E67">
        <w:rPr>
          <w:rFonts w:hint="cs"/>
          <w:rtl/>
        </w:rPr>
        <w:t>عروض</w:t>
      </w:r>
    </w:p>
    <w:p w14:paraId="42859A48" w14:textId="305B61EB" w:rsidR="00147746" w:rsidRPr="00B610CE" w:rsidRDefault="00147746" w:rsidP="00E31016">
      <w:pPr>
        <w:rPr>
          <w:spacing w:val="-2"/>
          <w:rtl/>
          <w:lang w:bidi="ar-EG"/>
        </w:rPr>
      </w:pPr>
      <w:r w:rsidRPr="00B610CE">
        <w:rPr>
          <w:rFonts w:hint="cs"/>
          <w:spacing w:val="-2"/>
          <w:rtl/>
        </w:rPr>
        <w:t>1.5</w:t>
      </w:r>
      <w:r w:rsidRPr="00B610CE">
        <w:rPr>
          <w:spacing w:val="-2"/>
          <w:rtl/>
        </w:rPr>
        <w:tab/>
      </w:r>
      <w:r w:rsidR="008F0B10" w:rsidRPr="00B610CE">
        <w:rPr>
          <w:rFonts w:hint="cs"/>
          <w:spacing w:val="-2"/>
          <w:rtl/>
        </w:rPr>
        <w:t xml:space="preserve">قدمت أمانة الاتحاد </w:t>
      </w:r>
      <w:hyperlink r:id="rId21" w:history="1">
        <w:r w:rsidR="008F0B10" w:rsidRPr="00B610CE">
          <w:rPr>
            <w:rStyle w:val="Hyperlink"/>
            <w:rFonts w:hint="cs"/>
            <w:spacing w:val="-2"/>
            <w:rtl/>
          </w:rPr>
          <w:t>معلومات محدّثة</w:t>
        </w:r>
      </w:hyperlink>
      <w:r w:rsidR="008F0B10" w:rsidRPr="00B610CE">
        <w:rPr>
          <w:rFonts w:hint="cs"/>
          <w:spacing w:val="-2"/>
          <w:rtl/>
        </w:rPr>
        <w:t xml:space="preserve"> عن </w:t>
      </w:r>
      <w:r w:rsidR="0091315F" w:rsidRPr="00B610CE">
        <w:rPr>
          <w:rFonts w:hint="cs"/>
          <w:spacing w:val="-2"/>
          <w:rtl/>
        </w:rPr>
        <w:t>الأعمال المضطل</w:t>
      </w:r>
      <w:r w:rsidR="00764838" w:rsidRPr="00B610CE">
        <w:rPr>
          <w:rFonts w:hint="cs"/>
          <w:spacing w:val="-2"/>
          <w:rtl/>
        </w:rPr>
        <w:t>َ</w:t>
      </w:r>
      <w:r w:rsidR="0091315F" w:rsidRPr="00B610CE">
        <w:rPr>
          <w:rFonts w:hint="cs"/>
          <w:spacing w:val="-2"/>
          <w:rtl/>
        </w:rPr>
        <w:t xml:space="preserve">ع بها في عام </w:t>
      </w:r>
      <w:r w:rsidR="0091315F" w:rsidRPr="00B610CE">
        <w:rPr>
          <w:spacing w:val="-2"/>
        </w:rPr>
        <w:t>2020</w:t>
      </w:r>
      <w:r w:rsidR="0091315F" w:rsidRPr="00B610CE">
        <w:rPr>
          <w:rFonts w:hint="cs"/>
          <w:spacing w:val="-2"/>
          <w:rtl/>
          <w:lang w:bidi="ar-EG"/>
        </w:rPr>
        <w:t xml:space="preserve"> وما بعده. فأشارت إلى إطلاق مبادرة الدُّمية</w:t>
      </w:r>
      <w:proofErr w:type="gramStart"/>
      <w:r w:rsidR="0091315F" w:rsidRPr="00B610CE">
        <w:rPr>
          <w:rFonts w:hint="cs"/>
          <w:spacing w:val="-2"/>
          <w:rtl/>
          <w:lang w:bidi="ar-EG"/>
        </w:rPr>
        <w:t xml:space="preserve"> ’سانغو</w:t>
      </w:r>
      <w:proofErr w:type="gramEnd"/>
      <w:r w:rsidR="0091315F" w:rsidRPr="00B610CE">
        <w:rPr>
          <w:rFonts w:hint="cs"/>
          <w:spacing w:val="-2"/>
          <w:rtl/>
          <w:lang w:bidi="ar-EG"/>
        </w:rPr>
        <w:t xml:space="preserve">‘ المعنية بحماية الأطفال على الإنترنت، والحملات المتصلة بها،  وأطلعت </w:t>
      </w:r>
      <w:r w:rsidR="00362B26" w:rsidRPr="00B610CE">
        <w:rPr>
          <w:rFonts w:hint="cs"/>
          <w:spacing w:val="-2"/>
          <w:rtl/>
          <w:lang w:bidi="ar-EG"/>
        </w:rPr>
        <w:t>الاجتماع</w:t>
      </w:r>
      <w:r w:rsidR="0091315F" w:rsidRPr="00B610CE">
        <w:rPr>
          <w:rFonts w:hint="cs"/>
          <w:spacing w:val="-2"/>
          <w:rtl/>
          <w:lang w:bidi="ar-EG"/>
        </w:rPr>
        <w:t xml:space="preserve"> على جهود التصدي لجائحة فيروس كورونا </w:t>
      </w:r>
      <w:r w:rsidR="0091315F" w:rsidRPr="00B610CE">
        <w:rPr>
          <w:spacing w:val="-2"/>
          <w:lang w:bidi="ar-EG"/>
        </w:rPr>
        <w:t>(COVID-19</w:t>
      </w:r>
      <w:r w:rsidR="00764838" w:rsidRPr="00B610CE">
        <w:rPr>
          <w:spacing w:val="-2"/>
          <w:lang w:bidi="ar-EG"/>
        </w:rPr>
        <w:t>)</w:t>
      </w:r>
      <w:r w:rsidR="0091315F" w:rsidRPr="00B610CE">
        <w:rPr>
          <w:rFonts w:hint="cs"/>
          <w:spacing w:val="-2"/>
          <w:rtl/>
          <w:lang w:bidi="ar-EG"/>
        </w:rPr>
        <w:t>، التي ب</w:t>
      </w:r>
      <w:r w:rsidR="00764838" w:rsidRPr="00B610CE">
        <w:rPr>
          <w:rFonts w:hint="cs"/>
          <w:spacing w:val="-2"/>
          <w:rtl/>
          <w:lang w:bidi="ar-EG"/>
        </w:rPr>
        <w:t xml:space="preserve">ذلها كل من هذه المبادرة  والشركاء، وقدمت </w:t>
      </w:r>
      <w:r w:rsidR="0094052F" w:rsidRPr="00B610CE">
        <w:rPr>
          <w:rFonts w:hint="cs"/>
          <w:spacing w:val="-2"/>
          <w:rtl/>
          <w:lang w:bidi="ar-EG"/>
        </w:rPr>
        <w:t>لمحة عامة وافية</w:t>
      </w:r>
      <w:r w:rsidR="00764838" w:rsidRPr="00B610CE">
        <w:rPr>
          <w:rFonts w:hint="cs"/>
          <w:spacing w:val="-2"/>
          <w:rtl/>
          <w:lang w:bidi="ar-EG"/>
        </w:rPr>
        <w:t xml:space="preserve"> </w:t>
      </w:r>
      <w:r w:rsidR="0094052F" w:rsidRPr="00B610CE">
        <w:rPr>
          <w:rFonts w:hint="cs"/>
          <w:spacing w:val="-2"/>
          <w:rtl/>
          <w:lang w:bidi="ar-EG"/>
        </w:rPr>
        <w:t>عن ا</w:t>
      </w:r>
      <w:r w:rsidR="00764838" w:rsidRPr="00B610CE">
        <w:rPr>
          <w:rFonts w:hint="cs"/>
          <w:spacing w:val="-2"/>
          <w:rtl/>
          <w:lang w:bidi="ar-EG"/>
        </w:rPr>
        <w:t xml:space="preserve">لمبادئ التوجيهية الجديدة لحماية الأطفال على الإنترنت لعام </w:t>
      </w:r>
      <w:r w:rsidR="00764838" w:rsidRPr="00B610CE">
        <w:rPr>
          <w:spacing w:val="-2"/>
          <w:lang w:bidi="ar-EG"/>
        </w:rPr>
        <w:t>2020</w:t>
      </w:r>
      <w:r w:rsidR="00764838" w:rsidRPr="00B610CE">
        <w:rPr>
          <w:rFonts w:hint="cs"/>
          <w:spacing w:val="-2"/>
          <w:rtl/>
          <w:lang w:bidi="ar-EG"/>
        </w:rPr>
        <w:t xml:space="preserve"> والمواد والأحداث المتصلة بها. وعرضت الأمانة كذلك الجهود القائمة والناشئة الرامية إلى تنفيذ المبادئ التوجيهية لحماية الأطفال على الإنترنت في مشاريع من قبيل مشروع </w:t>
      </w:r>
      <w:r w:rsidR="00764838" w:rsidRPr="00B610CE">
        <w:rPr>
          <w:spacing w:val="-2"/>
          <w:lang w:bidi="ar-EG"/>
        </w:rPr>
        <w:t>GIGA</w:t>
      </w:r>
      <w:r w:rsidR="00764838" w:rsidRPr="00B610CE">
        <w:rPr>
          <w:rFonts w:hint="cs"/>
          <w:spacing w:val="-2"/>
          <w:rtl/>
          <w:lang w:bidi="ar-EG"/>
        </w:rPr>
        <w:t xml:space="preserve"> </w:t>
      </w:r>
      <w:r w:rsidR="0077044D" w:rsidRPr="00B610CE">
        <w:rPr>
          <w:spacing w:val="-2"/>
          <w:rtl/>
          <w:lang w:bidi="ar-EG"/>
        </w:rPr>
        <w:t>–</w:t>
      </w:r>
      <w:r w:rsidR="00764838" w:rsidRPr="00B610CE">
        <w:rPr>
          <w:rFonts w:hint="cs"/>
          <w:spacing w:val="-2"/>
          <w:rtl/>
          <w:lang w:bidi="ar-EG"/>
        </w:rPr>
        <w:t xml:space="preserve"> </w:t>
      </w:r>
      <w:r w:rsidR="0077044D" w:rsidRPr="00B610CE">
        <w:rPr>
          <w:rFonts w:hint="cs"/>
          <w:spacing w:val="-2"/>
          <w:rtl/>
          <w:lang w:bidi="ar-EG"/>
        </w:rPr>
        <w:t>توصيل جميع المدارس بالإنترنت، وغير</w:t>
      </w:r>
      <w:r w:rsidR="0009343E">
        <w:rPr>
          <w:rFonts w:hint="eastAsia"/>
          <w:spacing w:val="-2"/>
          <w:rtl/>
          <w:lang w:bidi="ar-EG"/>
        </w:rPr>
        <w:t> </w:t>
      </w:r>
      <w:r w:rsidR="0077044D" w:rsidRPr="00B610CE">
        <w:rPr>
          <w:rFonts w:hint="cs"/>
          <w:spacing w:val="-2"/>
          <w:rtl/>
          <w:lang w:bidi="ar-EG"/>
        </w:rPr>
        <w:t xml:space="preserve">ذلك من </w:t>
      </w:r>
      <w:r w:rsidR="008264FB" w:rsidRPr="00B610CE">
        <w:rPr>
          <w:rFonts w:hint="cs"/>
          <w:spacing w:val="-2"/>
          <w:rtl/>
          <w:lang w:bidi="ar-EG"/>
        </w:rPr>
        <w:t xml:space="preserve">جهود التعاون والمساعي المبذولة عالمياً وإقليمياً ووطنياً. </w:t>
      </w:r>
      <w:r w:rsidR="00010B4E" w:rsidRPr="00B610CE">
        <w:rPr>
          <w:rFonts w:hint="cs"/>
          <w:spacing w:val="-2"/>
          <w:rtl/>
          <w:lang w:bidi="ar-EG"/>
        </w:rPr>
        <w:t>واختتمت الأمانة عرضها بتقديم لمحة عامة عن البرنامج العالمي لتنفيذ المبادئ التوجيهية لحماية الأطفال على الإنترنت (</w:t>
      </w:r>
      <w:r w:rsidR="0041467F" w:rsidRPr="00B610CE">
        <w:rPr>
          <w:spacing w:val="-2"/>
          <w:lang w:bidi="ar-EG"/>
        </w:rPr>
        <w:t>2023</w:t>
      </w:r>
      <w:r w:rsidR="00010B4E" w:rsidRPr="00B610CE">
        <w:rPr>
          <w:spacing w:val="-2"/>
          <w:lang w:bidi="ar-EG"/>
        </w:rPr>
        <w:t>-</w:t>
      </w:r>
      <w:r w:rsidR="0041467F" w:rsidRPr="00B610CE">
        <w:rPr>
          <w:spacing w:val="-2"/>
          <w:lang w:bidi="ar-EG"/>
        </w:rPr>
        <w:t>2021</w:t>
      </w:r>
      <w:r w:rsidR="00010B4E" w:rsidRPr="00B610CE">
        <w:rPr>
          <w:rFonts w:hint="cs"/>
          <w:spacing w:val="-2"/>
          <w:rtl/>
          <w:lang w:bidi="ar-EG"/>
        </w:rPr>
        <w:t>) والدعوة إلى العمل لدعم هذا المسعى.</w:t>
      </w:r>
    </w:p>
    <w:p w14:paraId="06B1E3B1" w14:textId="59D0C672" w:rsidR="008F0B10" w:rsidRDefault="008F0B10" w:rsidP="00E31016">
      <w:pPr>
        <w:rPr>
          <w:rtl/>
          <w:lang w:bidi="ar-EG"/>
        </w:rPr>
      </w:pPr>
      <w:r>
        <w:rPr>
          <w:lang w:bidi="ar-EG"/>
        </w:rPr>
        <w:t>2.5</w:t>
      </w:r>
      <w:r>
        <w:rPr>
          <w:rtl/>
          <w:lang w:bidi="ar-EG"/>
        </w:rPr>
        <w:tab/>
      </w:r>
      <w:r w:rsidR="00AA7EFC">
        <w:rPr>
          <w:rFonts w:hint="cs"/>
          <w:rtl/>
          <w:lang w:bidi="ar-EG"/>
        </w:rPr>
        <w:t>وقام</w:t>
      </w:r>
      <w:r w:rsidR="00A777C3">
        <w:rPr>
          <w:rFonts w:hint="cs"/>
          <w:rtl/>
          <w:lang w:bidi="ar-EG"/>
        </w:rPr>
        <w:t xml:space="preserve"> </w:t>
      </w:r>
      <w:r w:rsidR="00AA7EFC">
        <w:rPr>
          <w:rFonts w:hint="cs"/>
          <w:rtl/>
          <w:lang w:bidi="ar-EG"/>
        </w:rPr>
        <w:t xml:space="preserve">مكتب الاتحاد لأوروبا بتقديم  </w:t>
      </w:r>
      <w:hyperlink r:id="rId22" w:history="1">
        <w:r w:rsidR="007D5522">
          <w:rPr>
            <w:rStyle w:val="Hyperlink"/>
            <w:rFonts w:hint="cs"/>
            <w:rtl/>
            <w:lang w:bidi="ar-EG"/>
          </w:rPr>
          <w:t>لمح</w:t>
        </w:r>
        <w:r w:rsidRPr="008F0B10">
          <w:rPr>
            <w:rStyle w:val="Hyperlink"/>
            <w:rFonts w:hint="cs"/>
            <w:rtl/>
            <w:lang w:bidi="ar-EG"/>
          </w:rPr>
          <w:t>ة عامة</w:t>
        </w:r>
      </w:hyperlink>
      <w:r>
        <w:rPr>
          <w:rFonts w:hint="cs"/>
          <w:rtl/>
          <w:lang w:bidi="ar-EG"/>
        </w:rPr>
        <w:t xml:space="preserve"> عن </w:t>
      </w:r>
      <w:r w:rsidR="00155B93" w:rsidRPr="00DD05AE">
        <w:rPr>
          <w:rFonts w:hint="cs"/>
          <w:rtl/>
        </w:rPr>
        <w:t>التقدم</w:t>
      </w:r>
      <w:r w:rsidR="00155B93">
        <w:rPr>
          <w:rFonts w:hint="cs"/>
          <w:rtl/>
        </w:rPr>
        <w:t xml:space="preserve"> المحرز</w:t>
      </w:r>
      <w:r w:rsidR="00155B93" w:rsidRPr="00DD05AE">
        <w:rPr>
          <w:rFonts w:hint="cs"/>
          <w:rtl/>
        </w:rPr>
        <w:t xml:space="preserve"> في تنفيذ المبادئ التوجيهية </w:t>
      </w:r>
      <w:r w:rsidR="00155B93">
        <w:rPr>
          <w:rFonts w:hint="cs"/>
          <w:rtl/>
        </w:rPr>
        <w:t xml:space="preserve">الجديدة </w:t>
      </w:r>
      <w:r w:rsidR="00155B93" w:rsidRPr="00DD05AE">
        <w:rPr>
          <w:rFonts w:hint="cs"/>
          <w:rtl/>
        </w:rPr>
        <w:t>لحماية الأطفال على الإنترنت</w:t>
      </w:r>
      <w:r w:rsidR="00155B93">
        <w:rPr>
          <w:rFonts w:hint="cs"/>
          <w:rtl/>
        </w:rPr>
        <w:t xml:space="preserve"> على الصعيدين الإقليمي والوطني، ومن ذلك عقد ورش عمل وأحداث وإطلاق حملات وتقديم المساعدة السياساتية وبذل جهود التعاون مع سائر أصحاب المصلحة الرئيسيين. وتضمّن العرض كذلك دراسات </w:t>
      </w:r>
      <w:r w:rsidR="00FA7C5A">
        <w:rPr>
          <w:rFonts w:hint="cs"/>
          <w:rtl/>
        </w:rPr>
        <w:t>حالة</w:t>
      </w:r>
      <w:r w:rsidR="00155B93">
        <w:rPr>
          <w:rFonts w:hint="cs"/>
          <w:rtl/>
        </w:rPr>
        <w:t xml:space="preserve"> من بلدان مختلفة وخطط عام </w:t>
      </w:r>
      <w:r w:rsidR="00155B93">
        <w:t>2021</w:t>
      </w:r>
      <w:r w:rsidR="00155B93">
        <w:rPr>
          <w:rFonts w:hint="cs"/>
          <w:rtl/>
          <w:lang w:bidi="ar-EG"/>
        </w:rPr>
        <w:t>.</w:t>
      </w:r>
    </w:p>
    <w:p w14:paraId="2D6F62E0" w14:textId="1F0FF7F8" w:rsidR="008F0B10" w:rsidRDefault="008F0B10" w:rsidP="00E31016">
      <w:pPr>
        <w:rPr>
          <w:rtl/>
          <w:lang w:bidi="ar-EG"/>
        </w:rPr>
      </w:pPr>
      <w:r>
        <w:rPr>
          <w:lang w:bidi="ar-EG"/>
        </w:rPr>
        <w:t>3.5</w:t>
      </w:r>
      <w:r>
        <w:rPr>
          <w:rtl/>
          <w:lang w:bidi="ar-EG"/>
        </w:rPr>
        <w:tab/>
      </w:r>
      <w:r w:rsidR="00AC51D1">
        <w:rPr>
          <w:rFonts w:hint="cs"/>
          <w:rtl/>
          <w:lang w:bidi="ar-EG"/>
        </w:rPr>
        <w:t xml:space="preserve">وبعدما عرض كل من </w:t>
      </w:r>
      <w:r w:rsidR="00155B93">
        <w:rPr>
          <w:rFonts w:hint="cs"/>
          <w:rtl/>
          <w:lang w:bidi="ar-EG"/>
        </w:rPr>
        <w:t xml:space="preserve">الأمانة والمكتب الإقليمي للاتحاد </w:t>
      </w:r>
      <w:r w:rsidR="00AC51D1">
        <w:rPr>
          <w:rFonts w:hint="cs"/>
          <w:rtl/>
          <w:lang w:bidi="ar-EG"/>
        </w:rPr>
        <w:t>لأوروبا مساهمته، رحب الرئيس بجهودهما المبذولة في</w:t>
      </w:r>
      <w:r w:rsidR="00AC0507">
        <w:rPr>
          <w:rFonts w:hint="eastAsia"/>
          <w:rtl/>
          <w:lang w:bidi="ar-EG"/>
        </w:rPr>
        <w:t> </w:t>
      </w:r>
      <w:r w:rsidR="00AC51D1">
        <w:rPr>
          <w:rFonts w:hint="cs"/>
          <w:rtl/>
          <w:lang w:bidi="ar-EG"/>
        </w:rPr>
        <w:t xml:space="preserve">سبيل دفع جهود تنفيذ </w:t>
      </w:r>
      <w:r w:rsidR="00AC51D1" w:rsidRPr="00DD05AE">
        <w:rPr>
          <w:rFonts w:hint="cs"/>
          <w:rtl/>
        </w:rPr>
        <w:t>المبادئ التوجيهية</w:t>
      </w:r>
      <w:r w:rsidR="00AC51D1">
        <w:rPr>
          <w:rFonts w:hint="cs"/>
          <w:rtl/>
        </w:rPr>
        <w:t xml:space="preserve"> </w:t>
      </w:r>
      <w:r w:rsidR="00AC51D1" w:rsidRPr="00DD05AE">
        <w:rPr>
          <w:rFonts w:hint="cs"/>
          <w:rtl/>
        </w:rPr>
        <w:t>لحماية الأطفال على الإنترنت</w:t>
      </w:r>
      <w:r w:rsidR="00AC51D1">
        <w:rPr>
          <w:rFonts w:hint="cs"/>
          <w:rtl/>
          <w:lang w:bidi="ar-EG"/>
        </w:rPr>
        <w:t xml:space="preserve"> والمواد المتصلة بها.</w:t>
      </w:r>
      <w:r w:rsidR="002208AA">
        <w:rPr>
          <w:rFonts w:hint="cs"/>
          <w:rtl/>
          <w:lang w:bidi="ar-EG"/>
        </w:rPr>
        <w:t xml:space="preserve"> </w:t>
      </w:r>
      <w:r w:rsidR="00F6083F">
        <w:rPr>
          <w:rFonts w:hint="cs"/>
          <w:rtl/>
          <w:lang w:bidi="ar-EG"/>
        </w:rPr>
        <w:t>وشجع الرئيس المشاركين في</w:t>
      </w:r>
      <w:r w:rsidR="00AC0507">
        <w:rPr>
          <w:rFonts w:hint="eastAsia"/>
          <w:rtl/>
          <w:lang w:bidi="ar-EG"/>
        </w:rPr>
        <w:t> </w:t>
      </w:r>
      <w:r w:rsidR="00F6083F">
        <w:rPr>
          <w:rFonts w:hint="cs"/>
          <w:rtl/>
          <w:lang w:bidi="ar-EG"/>
        </w:rPr>
        <w:t xml:space="preserve">الاجتماع على المشاركة، إما مالياً أو بسبل أخرى، في نشر المبادئ التوجيهية وتنفيذها في بلدانهم. </w:t>
      </w:r>
    </w:p>
    <w:p w14:paraId="46189547" w14:textId="57F074E3" w:rsidR="008F0B10" w:rsidRDefault="008F0B10" w:rsidP="00E31016">
      <w:pPr>
        <w:rPr>
          <w:rtl/>
          <w:lang w:bidi="ar-EG"/>
        </w:rPr>
      </w:pPr>
      <w:r>
        <w:rPr>
          <w:lang w:bidi="ar-EG"/>
        </w:rPr>
        <w:t>4.5</w:t>
      </w:r>
      <w:r>
        <w:rPr>
          <w:rtl/>
          <w:lang w:bidi="ar-EG"/>
        </w:rPr>
        <w:tab/>
      </w:r>
      <w:r w:rsidR="00BD2E76">
        <w:rPr>
          <w:rFonts w:hint="cs"/>
          <w:rtl/>
          <w:lang w:bidi="ar-EG"/>
        </w:rPr>
        <w:t xml:space="preserve">وقدم </w:t>
      </w:r>
      <w:hyperlink r:id="rId23" w:history="1">
        <w:r w:rsidRPr="008F0B10">
          <w:rPr>
            <w:rStyle w:val="Hyperlink"/>
            <w:rFonts w:hint="cs"/>
            <w:rtl/>
            <w:lang w:bidi="ar-EG"/>
          </w:rPr>
          <w:t>العرض</w:t>
        </w:r>
      </w:hyperlink>
      <w:r>
        <w:rPr>
          <w:rFonts w:hint="cs"/>
          <w:rtl/>
          <w:lang w:bidi="ar-EG"/>
        </w:rPr>
        <w:t xml:space="preserve"> </w:t>
      </w:r>
      <w:r w:rsidR="00BD2E76">
        <w:rPr>
          <w:rFonts w:hint="cs"/>
          <w:rtl/>
          <w:lang w:bidi="ar-EG"/>
        </w:rPr>
        <w:t xml:space="preserve">الذي ساهمت به مبادرة </w:t>
      </w:r>
      <w:r w:rsidR="00BD2E76" w:rsidRPr="00DD05AE">
        <w:rPr>
          <w:rFonts w:hint="cs"/>
          <w:rtl/>
          <w:lang w:bidi="ar-EG"/>
        </w:rPr>
        <w:t>الشراكة العالمية لإنهاء العنف ضد الأطفال</w:t>
      </w:r>
      <w:r w:rsidR="00BD2E76">
        <w:rPr>
          <w:rFonts w:hint="cs"/>
          <w:rtl/>
          <w:lang w:bidi="ar-EG"/>
        </w:rPr>
        <w:t xml:space="preserve"> لمحةً عامة عن </w:t>
      </w:r>
      <w:r w:rsidR="009C1A4E">
        <w:rPr>
          <w:rFonts w:hint="cs"/>
          <w:rtl/>
          <w:lang w:bidi="ar-EG"/>
        </w:rPr>
        <w:t>المشهد الحالي للتهديدات التي قد يتعرض لها الأطفال على الإنترنت</w:t>
      </w:r>
      <w:r w:rsidR="00131A51">
        <w:rPr>
          <w:rFonts w:hint="cs"/>
          <w:rtl/>
          <w:lang w:bidi="ar-EG"/>
        </w:rPr>
        <w:t>،</w:t>
      </w:r>
      <w:r w:rsidR="009C1A4E">
        <w:rPr>
          <w:rFonts w:hint="cs"/>
          <w:rtl/>
          <w:lang w:bidi="ar-EG"/>
        </w:rPr>
        <w:t xml:space="preserve"> وأطلع </w:t>
      </w:r>
      <w:r w:rsidR="00362B26">
        <w:rPr>
          <w:rFonts w:hint="cs"/>
          <w:rtl/>
          <w:lang w:bidi="ar-EG"/>
        </w:rPr>
        <w:t>الاجتماع</w:t>
      </w:r>
      <w:r w:rsidR="009C1A4E">
        <w:rPr>
          <w:rFonts w:hint="cs"/>
          <w:rtl/>
          <w:lang w:bidi="ar-EG"/>
        </w:rPr>
        <w:t xml:space="preserve"> </w:t>
      </w:r>
      <w:r w:rsidR="00131A51">
        <w:rPr>
          <w:rFonts w:hint="cs"/>
          <w:rtl/>
          <w:lang w:bidi="ar-EG"/>
        </w:rPr>
        <w:t>على أفكار تتعلق بالحلول التقنية وأعمال التعاون على الصعيد الدولي، على السواء.</w:t>
      </w:r>
    </w:p>
    <w:p w14:paraId="56369253" w14:textId="27F1CD09" w:rsidR="008F0B10" w:rsidRDefault="008F0B10" w:rsidP="00E31016">
      <w:pPr>
        <w:rPr>
          <w:rtl/>
          <w:lang w:bidi="ar-EG"/>
        </w:rPr>
      </w:pPr>
      <w:r>
        <w:rPr>
          <w:lang w:bidi="ar-EG"/>
        </w:rPr>
        <w:t>5.5</w:t>
      </w:r>
      <w:r>
        <w:rPr>
          <w:rtl/>
          <w:lang w:bidi="ar-EG"/>
        </w:rPr>
        <w:tab/>
      </w:r>
      <w:r w:rsidR="002E1A84">
        <w:rPr>
          <w:rFonts w:hint="cs"/>
          <w:rtl/>
          <w:lang w:bidi="ar-EG"/>
        </w:rPr>
        <w:t xml:space="preserve">وقدم </w:t>
      </w:r>
      <w:hyperlink r:id="rId24" w:history="1">
        <w:r w:rsidRPr="008F0B10">
          <w:rPr>
            <w:rStyle w:val="Hyperlink"/>
            <w:rFonts w:hint="cs"/>
            <w:rtl/>
            <w:lang w:bidi="ar-EG"/>
          </w:rPr>
          <w:t>العرض</w:t>
        </w:r>
      </w:hyperlink>
      <w:r>
        <w:rPr>
          <w:rFonts w:hint="cs"/>
          <w:rtl/>
          <w:lang w:bidi="ar-EG"/>
        </w:rPr>
        <w:t xml:space="preserve"> </w:t>
      </w:r>
      <w:r w:rsidR="002E1A84">
        <w:rPr>
          <w:rFonts w:hint="cs"/>
          <w:rtl/>
          <w:lang w:bidi="ar-EG"/>
        </w:rPr>
        <w:t>الذي ساهم به مكتب الابتكار بصندوق الأمم المتحدة للطفولة (اليونيسف) بياناً ل</w:t>
      </w:r>
      <w:r w:rsidR="00672837">
        <w:rPr>
          <w:rFonts w:hint="cs"/>
          <w:rtl/>
          <w:lang w:bidi="ar-EG"/>
        </w:rPr>
        <w:t>ل</w:t>
      </w:r>
      <w:r w:rsidR="002E1A84">
        <w:rPr>
          <w:rFonts w:hint="cs"/>
          <w:rtl/>
          <w:lang w:bidi="ar-EG"/>
        </w:rPr>
        <w:t>مجالات التي يركز عليها المكتب</w:t>
      </w:r>
      <w:r w:rsidR="007C1309">
        <w:rPr>
          <w:rFonts w:hint="cs"/>
          <w:rtl/>
          <w:lang w:bidi="ar-EG"/>
        </w:rPr>
        <w:t xml:space="preserve">، وأطلع </w:t>
      </w:r>
      <w:r w:rsidR="00362B26">
        <w:rPr>
          <w:rFonts w:hint="cs"/>
          <w:rtl/>
          <w:lang w:bidi="ar-EG"/>
        </w:rPr>
        <w:t>الاجتماع</w:t>
      </w:r>
      <w:r w:rsidR="007C1309">
        <w:rPr>
          <w:rFonts w:hint="cs"/>
          <w:rtl/>
          <w:lang w:bidi="ar-EG"/>
        </w:rPr>
        <w:t xml:space="preserve"> على معلومات أكثر تعمّقاً عن </w:t>
      </w:r>
      <w:r w:rsidR="007C1309" w:rsidRPr="0069216A">
        <w:rPr>
          <w:rFonts w:hint="cs"/>
          <w:rtl/>
          <w:lang w:bidi="ar-EG"/>
        </w:rPr>
        <w:t>ال</w:t>
      </w:r>
      <w:r w:rsidRPr="0069216A">
        <w:rPr>
          <w:rFonts w:hint="cs"/>
          <w:rtl/>
          <w:lang w:bidi="ar-EG"/>
        </w:rPr>
        <w:t>دعوة</w:t>
      </w:r>
      <w:r w:rsidRPr="007C1309">
        <w:rPr>
          <w:rFonts w:hint="cs"/>
          <w:rtl/>
          <w:lang w:bidi="ar-EG"/>
        </w:rPr>
        <w:t xml:space="preserve"> </w:t>
      </w:r>
      <w:r w:rsidR="007C1309" w:rsidRPr="007C1309">
        <w:rPr>
          <w:rFonts w:hint="cs"/>
          <w:rtl/>
          <w:lang w:bidi="ar-EG"/>
        </w:rPr>
        <w:t>المشتركة</w:t>
      </w:r>
      <w:r w:rsidR="009A5131">
        <w:rPr>
          <w:rFonts w:hint="cs"/>
          <w:rtl/>
          <w:lang w:bidi="ar-EG"/>
        </w:rPr>
        <w:t xml:space="preserve"> الموجهة من</w:t>
      </w:r>
      <w:r w:rsidR="007C1309">
        <w:rPr>
          <w:rFonts w:hint="cs"/>
          <w:rtl/>
          <w:lang w:bidi="ar-EG"/>
        </w:rPr>
        <w:t xml:space="preserve"> الاتحاد ومنظمة اليونيسف </w:t>
      </w:r>
      <w:r w:rsidR="007C1309" w:rsidRPr="007C1309">
        <w:rPr>
          <w:rFonts w:hint="cs"/>
          <w:rtl/>
          <w:lang w:bidi="ar-EG"/>
        </w:rPr>
        <w:t xml:space="preserve"> </w:t>
      </w:r>
      <w:r w:rsidR="007C1309">
        <w:rPr>
          <w:rFonts w:hint="cs"/>
          <w:rtl/>
          <w:lang w:bidi="ar-EG"/>
        </w:rPr>
        <w:t xml:space="preserve">ومبادرة </w:t>
      </w:r>
      <w:r w:rsidR="007C1309" w:rsidRPr="00DD05AE">
        <w:rPr>
          <w:rFonts w:hint="cs"/>
          <w:rtl/>
          <w:lang w:bidi="ar-EG"/>
        </w:rPr>
        <w:t>الشراكة العالمية لإنهاء العنف ضد الأطفال</w:t>
      </w:r>
      <w:r w:rsidR="007C1309">
        <w:rPr>
          <w:rFonts w:hint="cs"/>
          <w:rtl/>
          <w:lang w:bidi="ar-EG"/>
        </w:rPr>
        <w:t xml:space="preserve"> </w:t>
      </w:r>
      <w:r w:rsidR="007C1309">
        <w:rPr>
          <w:lang w:bidi="ar-EG"/>
        </w:rPr>
        <w:t>(EVAC)</w:t>
      </w:r>
      <w:r w:rsidR="007C1309">
        <w:rPr>
          <w:rFonts w:hint="cs"/>
          <w:rtl/>
          <w:lang w:bidi="ar-EG"/>
        </w:rPr>
        <w:t xml:space="preserve"> </w:t>
      </w:r>
      <w:hyperlink r:id="rId25" w:history="1">
        <w:r w:rsidRPr="007C1309">
          <w:rPr>
            <w:rStyle w:val="Hyperlink"/>
            <w:rFonts w:hint="cs"/>
            <w:rtl/>
            <w:lang w:bidi="ar-EG"/>
          </w:rPr>
          <w:t xml:space="preserve">إلى </w:t>
        </w:r>
        <w:r w:rsidR="007C1309" w:rsidRPr="007C1309">
          <w:rPr>
            <w:rStyle w:val="Hyperlink"/>
            <w:rFonts w:hint="cs"/>
            <w:rtl/>
            <w:lang w:bidi="ar-EG"/>
          </w:rPr>
          <w:t xml:space="preserve">تقديم </w:t>
        </w:r>
        <w:r w:rsidRPr="007C1309">
          <w:rPr>
            <w:rStyle w:val="Hyperlink"/>
            <w:rFonts w:hint="cs"/>
            <w:rtl/>
            <w:lang w:bidi="ar-EG"/>
          </w:rPr>
          <w:t xml:space="preserve">تطبيقات </w:t>
        </w:r>
        <w:r w:rsidR="007C1309" w:rsidRPr="007C1309">
          <w:rPr>
            <w:rStyle w:val="Hyperlink"/>
            <w:rFonts w:hint="cs"/>
            <w:rtl/>
            <w:lang w:bidi="ar-EG"/>
          </w:rPr>
          <w:t>في سياق سلامة الأطفال على الإنترنت</w:t>
        </w:r>
      </w:hyperlink>
      <w:r w:rsidR="007C1309">
        <w:rPr>
          <w:rFonts w:hint="cs"/>
          <w:rtl/>
          <w:lang w:bidi="ar-EG"/>
        </w:rPr>
        <w:t xml:space="preserve">، </w:t>
      </w:r>
      <w:r w:rsidR="00672837">
        <w:rPr>
          <w:rFonts w:hint="cs"/>
          <w:rtl/>
          <w:lang w:bidi="ar-EG"/>
        </w:rPr>
        <w:t>والهادفة إلى</w:t>
      </w:r>
      <w:r w:rsidR="009A5131">
        <w:rPr>
          <w:rFonts w:hint="cs"/>
          <w:rtl/>
          <w:lang w:bidi="ar-EG"/>
        </w:rPr>
        <w:t xml:space="preserve"> جذب استثمارات تقدم التمويل</w:t>
      </w:r>
      <w:r w:rsidR="0041467F">
        <w:rPr>
          <w:rFonts w:hint="cs"/>
          <w:rtl/>
          <w:lang w:bidi="ar-EG"/>
        </w:rPr>
        <w:t xml:space="preserve"> (الأوّلي)</w:t>
      </w:r>
      <w:r w:rsidR="009A5131">
        <w:rPr>
          <w:rFonts w:hint="cs"/>
          <w:rtl/>
          <w:lang w:bidi="ar-EG"/>
        </w:rPr>
        <w:t xml:space="preserve"> في المراحل الأولى إلى شركات التكنولوجيا الربحية الناشئة التي تستخدم تكنولوجيا التعلم الآلي </w:t>
      </w:r>
      <w:r w:rsidR="009A5131">
        <w:rPr>
          <w:lang w:bidi="ar-EG"/>
        </w:rPr>
        <w:t>(ML)</w:t>
      </w:r>
      <w:r w:rsidR="009A5131">
        <w:rPr>
          <w:rFonts w:hint="cs"/>
          <w:rtl/>
          <w:lang w:bidi="ar-EG"/>
        </w:rPr>
        <w:t xml:space="preserve"> أو الذكاء الاصطناعي </w:t>
      </w:r>
      <w:r w:rsidR="009A5131">
        <w:rPr>
          <w:lang w:bidi="ar-EG"/>
        </w:rPr>
        <w:t>(AI)</w:t>
      </w:r>
      <w:r w:rsidR="009A5131">
        <w:rPr>
          <w:rFonts w:hint="cs"/>
          <w:rtl/>
          <w:lang w:bidi="ar-EG"/>
        </w:rPr>
        <w:t xml:space="preserve"> أو سلاسل الكتل أو الواقع </w:t>
      </w:r>
      <w:r w:rsidR="0041467F">
        <w:rPr>
          <w:rFonts w:hint="cs"/>
          <w:rtl/>
          <w:lang w:bidi="ar-EG"/>
        </w:rPr>
        <w:t xml:space="preserve">الموسَّع </w:t>
      </w:r>
      <w:r w:rsidR="00672837">
        <w:rPr>
          <w:rFonts w:hint="cs"/>
          <w:rtl/>
          <w:lang w:bidi="ar-EG"/>
        </w:rPr>
        <w:t xml:space="preserve">لاستحداث حلول برمجية تشمل الفئات الرئيسية الأربع للمخاطر الرقمية التي قد يتعرض لها الأطفال، وهي: </w:t>
      </w:r>
      <w:r w:rsidR="00D56DFE">
        <w:rPr>
          <w:rFonts w:hint="cs"/>
          <w:rtl/>
          <w:lang w:bidi="ar-EG"/>
        </w:rPr>
        <w:t>مخاطر المحتوى</w:t>
      </w:r>
      <w:r w:rsidR="00672837">
        <w:rPr>
          <w:rFonts w:hint="cs"/>
          <w:rtl/>
          <w:lang w:bidi="ar-EG"/>
        </w:rPr>
        <w:t xml:space="preserve"> </w:t>
      </w:r>
      <w:r w:rsidR="00D56DFE">
        <w:rPr>
          <w:rFonts w:hint="cs"/>
          <w:rtl/>
          <w:lang w:bidi="ar-EG"/>
        </w:rPr>
        <w:t xml:space="preserve">والمخاطر </w:t>
      </w:r>
      <w:r w:rsidR="005A1D3A">
        <w:rPr>
          <w:rFonts w:hint="cs"/>
          <w:rtl/>
          <w:lang w:bidi="ar-EG"/>
        </w:rPr>
        <w:t xml:space="preserve">المتعلقة بجهات </w:t>
      </w:r>
      <w:r w:rsidR="00D56DFE">
        <w:rPr>
          <w:rFonts w:hint="cs"/>
          <w:rtl/>
          <w:lang w:bidi="ar-EG"/>
        </w:rPr>
        <w:t>الاتصال</w:t>
      </w:r>
      <w:r w:rsidR="00672837">
        <w:rPr>
          <w:rFonts w:hint="cs"/>
          <w:rtl/>
          <w:lang w:bidi="ar-EG"/>
        </w:rPr>
        <w:t xml:space="preserve"> </w:t>
      </w:r>
      <w:r w:rsidR="00D56DFE">
        <w:rPr>
          <w:rFonts w:hint="cs"/>
          <w:rtl/>
          <w:lang w:bidi="ar-EG"/>
        </w:rPr>
        <w:t>والمخاطر السلوكية والمخاطر التعاقدية</w:t>
      </w:r>
      <w:r w:rsidR="00672837">
        <w:rPr>
          <w:rFonts w:hint="cs"/>
          <w:rtl/>
          <w:lang w:bidi="ar-EG"/>
        </w:rPr>
        <w:t>.</w:t>
      </w:r>
    </w:p>
    <w:p w14:paraId="194FD6D7" w14:textId="46C2181F" w:rsidR="008F0B10" w:rsidRDefault="008F0B10" w:rsidP="00E31016">
      <w:pPr>
        <w:rPr>
          <w:lang w:bidi="ar-EG"/>
        </w:rPr>
      </w:pPr>
      <w:r>
        <w:rPr>
          <w:lang w:bidi="ar-EG"/>
        </w:rPr>
        <w:t>6.5</w:t>
      </w:r>
      <w:r w:rsidR="00D56DFE">
        <w:rPr>
          <w:rtl/>
          <w:lang w:bidi="ar-EG"/>
        </w:rPr>
        <w:tab/>
      </w:r>
      <w:r w:rsidR="00C564A9">
        <w:rPr>
          <w:rFonts w:hint="cs"/>
          <w:rtl/>
          <w:lang w:bidi="ar-EG"/>
        </w:rPr>
        <w:t>و</w:t>
      </w:r>
      <w:r w:rsidR="00D56DFE">
        <w:rPr>
          <w:rFonts w:hint="cs"/>
          <w:rtl/>
          <w:lang w:bidi="ar-EG"/>
        </w:rPr>
        <w:t xml:space="preserve">عرضت </w:t>
      </w:r>
      <w:hyperlink r:id="rId26" w:history="1">
        <w:r w:rsidR="00D56DFE" w:rsidRPr="00D56DFE">
          <w:rPr>
            <w:rStyle w:val="Hyperlink"/>
            <w:rFonts w:hint="cs"/>
            <w:rtl/>
            <w:lang w:bidi="ar-EG"/>
          </w:rPr>
          <w:t>المساهمة</w:t>
        </w:r>
      </w:hyperlink>
      <w:r w:rsidR="00D56DFE">
        <w:rPr>
          <w:rFonts w:hint="cs"/>
          <w:rtl/>
          <w:lang w:bidi="ar-EG"/>
        </w:rPr>
        <w:t xml:space="preserve"> الأولى التي قدمها الاتحاد الروسي</w:t>
      </w:r>
      <w:r w:rsidR="001B69AC">
        <w:rPr>
          <w:rFonts w:hint="cs"/>
          <w:rtl/>
          <w:lang w:bidi="ar-EG"/>
        </w:rPr>
        <w:t>، بشأن</w:t>
      </w:r>
      <w:r w:rsidR="005A1D3A">
        <w:rPr>
          <w:rFonts w:hint="cs"/>
          <w:rtl/>
          <w:lang w:bidi="ar-EG"/>
        </w:rPr>
        <w:t xml:space="preserve"> ’تجربة الاتحاد الروسي في مجال حماية الأطفال على الإنترنت‘</w:t>
      </w:r>
      <w:r w:rsidR="001B69AC">
        <w:rPr>
          <w:rFonts w:hint="cs"/>
          <w:rtl/>
          <w:lang w:bidi="ar-EG"/>
        </w:rPr>
        <w:t>، الإطار القانوني في البلد، المتعلق بضمان إنفاذ حقوق الأطفال وحمايتها في بيئة الإنترنت، وذلك بتقديم لمحة عامة عن الصكوك القانونية المنظمة لحماية حقوقهم على الإنترنت، ولا سيما  التي تضمن</w:t>
      </w:r>
      <w:r w:rsidR="00C564A9">
        <w:rPr>
          <w:rFonts w:hint="cs"/>
          <w:rtl/>
          <w:lang w:bidi="ar-EG"/>
        </w:rPr>
        <w:t xml:space="preserve"> للقصَّر أمن المعلومات في الاتحاد. </w:t>
      </w:r>
    </w:p>
    <w:p w14:paraId="26C1059B" w14:textId="05227B56" w:rsidR="008F0B10" w:rsidRDefault="008F0B10" w:rsidP="00E31016">
      <w:pPr>
        <w:rPr>
          <w:rtl/>
          <w:lang w:bidi="ar-EG"/>
        </w:rPr>
      </w:pPr>
      <w:r>
        <w:rPr>
          <w:lang w:bidi="ar-EG"/>
        </w:rPr>
        <w:t>7.5</w:t>
      </w:r>
      <w:r>
        <w:rPr>
          <w:rtl/>
          <w:lang w:bidi="ar-EG"/>
        </w:rPr>
        <w:tab/>
      </w:r>
      <w:r w:rsidR="00C564A9">
        <w:rPr>
          <w:rFonts w:hint="cs"/>
          <w:rtl/>
          <w:lang w:bidi="ar-EG"/>
        </w:rPr>
        <w:t xml:space="preserve">ثم </w:t>
      </w:r>
      <w:r w:rsidR="00B82BC8">
        <w:rPr>
          <w:rFonts w:hint="cs"/>
          <w:rtl/>
          <w:lang w:bidi="ar-EG"/>
        </w:rPr>
        <w:t>بحثت</w:t>
      </w:r>
      <w:r w:rsidR="00C564A9">
        <w:rPr>
          <w:rFonts w:hint="cs"/>
          <w:rtl/>
          <w:lang w:bidi="ar-EG"/>
        </w:rPr>
        <w:t xml:space="preserve"> </w:t>
      </w:r>
      <w:hyperlink r:id="rId27" w:history="1">
        <w:r w:rsidRPr="008F0B10">
          <w:rPr>
            <w:rStyle w:val="Hyperlink"/>
            <w:rFonts w:hint="cs"/>
            <w:rtl/>
            <w:lang w:bidi="ar-EG"/>
          </w:rPr>
          <w:t>المساهمة</w:t>
        </w:r>
      </w:hyperlink>
      <w:r>
        <w:rPr>
          <w:rFonts w:hint="cs"/>
          <w:rtl/>
          <w:lang w:bidi="ar-EG"/>
        </w:rPr>
        <w:t xml:space="preserve"> الثانية </w:t>
      </w:r>
      <w:r w:rsidR="00B82BC8">
        <w:rPr>
          <w:rFonts w:hint="cs"/>
          <w:rtl/>
          <w:lang w:bidi="ar-EG"/>
        </w:rPr>
        <w:t xml:space="preserve">التي قدمها </w:t>
      </w:r>
      <w:r>
        <w:rPr>
          <w:rFonts w:hint="cs"/>
          <w:rtl/>
          <w:lang w:bidi="ar-EG"/>
        </w:rPr>
        <w:t>الاتحاد الروسي</w:t>
      </w:r>
      <w:r w:rsidR="00B82BC8">
        <w:rPr>
          <w:rFonts w:hint="cs"/>
          <w:rtl/>
          <w:lang w:bidi="ar-EG"/>
        </w:rPr>
        <w:t>، بشأن</w:t>
      </w:r>
      <w:r>
        <w:rPr>
          <w:rFonts w:hint="cs"/>
          <w:rtl/>
          <w:lang w:bidi="ar-EG"/>
        </w:rPr>
        <w:t xml:space="preserve"> </w:t>
      </w:r>
      <w:r w:rsidR="00B82BC8">
        <w:rPr>
          <w:rFonts w:hint="cs"/>
          <w:rtl/>
          <w:lang w:bidi="ar-EG"/>
        </w:rPr>
        <w:t xml:space="preserve">’التحديات الناشئة عن استخدام بروتوكولات التجفير على الإنترنت التي تسمح بإخفاء اسم (معرِّف هوية) مصدر المعلومات على الإنترنت‘، التحديات التي تطرحها بروتوكولات التجفير فيما يتعلق بحماية الأطفال على الإنترنت، وقدمت مقترحاً بتنظيم نقاش </w:t>
      </w:r>
      <w:r w:rsidR="00544E67">
        <w:rPr>
          <w:rFonts w:hint="cs"/>
          <w:rtl/>
          <w:lang w:bidi="ar-EG"/>
        </w:rPr>
        <w:t xml:space="preserve">بشأن المشاكل المتعلقة بهذه المسألة في إطار عمل </w:t>
      </w:r>
      <w:r w:rsidR="00544E67" w:rsidRPr="00FC5077">
        <w:rPr>
          <w:rFonts w:hint="cs"/>
          <w:rtl/>
          <w:lang w:bidi="ar-EG"/>
        </w:rPr>
        <w:t xml:space="preserve">فريق العمل التابع للمجلس والمعني بحماية الأطفال على الإنترنت </w:t>
      </w:r>
      <w:r w:rsidR="00544E67" w:rsidRPr="00FC5077">
        <w:rPr>
          <w:lang w:bidi="ar-EG"/>
        </w:rPr>
        <w:t>(CWG-COP)</w:t>
      </w:r>
      <w:r w:rsidR="00544E67">
        <w:rPr>
          <w:rFonts w:hint="cs"/>
          <w:rtl/>
          <w:lang w:bidi="ar-EG"/>
        </w:rPr>
        <w:t xml:space="preserve"> وغيره من أفرقة العمل التابعة للاتحاد.</w:t>
      </w:r>
    </w:p>
    <w:p w14:paraId="4C5D344F" w14:textId="5DF447DE" w:rsidR="008F0B10" w:rsidRPr="00BD4B05" w:rsidRDefault="008F0B10" w:rsidP="00E31016">
      <w:pPr>
        <w:rPr>
          <w:rtl/>
          <w:lang w:bidi="ar-EG"/>
        </w:rPr>
      </w:pPr>
      <w:r w:rsidRPr="00BD4B05">
        <w:rPr>
          <w:lang w:bidi="ar-EG"/>
        </w:rPr>
        <w:t>8.5</w:t>
      </w:r>
      <w:r w:rsidRPr="00BD4B05">
        <w:rPr>
          <w:rtl/>
          <w:lang w:bidi="ar-EG"/>
        </w:rPr>
        <w:tab/>
      </w:r>
      <w:r w:rsidR="00544E67" w:rsidRPr="00BD4B05">
        <w:rPr>
          <w:rFonts w:hint="cs"/>
          <w:rtl/>
          <w:lang w:bidi="ar-EG"/>
        </w:rPr>
        <w:t xml:space="preserve">وعرضت </w:t>
      </w:r>
      <w:hyperlink r:id="rId28" w:history="1">
        <w:r w:rsidR="00544E67" w:rsidRPr="00BD4B05">
          <w:rPr>
            <w:rStyle w:val="Hyperlink"/>
            <w:rFonts w:hint="cs"/>
            <w:rtl/>
            <w:lang w:bidi="ar-EG"/>
          </w:rPr>
          <w:t>ال</w:t>
        </w:r>
        <w:r w:rsidRPr="00BD4B05">
          <w:rPr>
            <w:rStyle w:val="Hyperlink"/>
            <w:rFonts w:hint="cs"/>
            <w:rtl/>
            <w:lang w:bidi="ar-EG"/>
          </w:rPr>
          <w:t>مساهمة</w:t>
        </w:r>
      </w:hyperlink>
      <w:r w:rsidRPr="00BD4B05">
        <w:rPr>
          <w:rFonts w:hint="cs"/>
          <w:rtl/>
          <w:lang w:bidi="ar-EG"/>
        </w:rPr>
        <w:t xml:space="preserve"> </w:t>
      </w:r>
      <w:r w:rsidR="00544E67" w:rsidRPr="00BD4B05">
        <w:rPr>
          <w:rFonts w:hint="cs"/>
          <w:rtl/>
          <w:lang w:bidi="ar-EG"/>
        </w:rPr>
        <w:t xml:space="preserve">التي قدمتها </w:t>
      </w:r>
      <w:r w:rsidRPr="00BD4B05">
        <w:rPr>
          <w:rFonts w:hint="cs"/>
          <w:rtl/>
          <w:lang w:bidi="ar-EG"/>
        </w:rPr>
        <w:t xml:space="preserve">الإمارات العربية المتحدة </w:t>
      </w:r>
      <w:r w:rsidR="00544E67" w:rsidRPr="00BD4B05">
        <w:rPr>
          <w:rFonts w:hint="cs"/>
          <w:rtl/>
          <w:lang w:bidi="ar-EG"/>
        </w:rPr>
        <w:t xml:space="preserve">لمحة عامة عن الجهود التي بذلتها هيئة أبو ظبي للطفولة المبكرة </w:t>
      </w:r>
      <w:r w:rsidR="009C5600" w:rsidRPr="00BD4B05">
        <w:rPr>
          <w:rFonts w:hint="cs"/>
          <w:rtl/>
          <w:lang w:bidi="ar-EG"/>
        </w:rPr>
        <w:t>من أجل حماية الأطفال في سن مبكرة (في الفئة العمرية صفر-8 سنوات) على الإنترنت. وتضمنت المبادرات المعروضة دليلاً لحماية الأطفال على الإنترنت لوالدَيْ الأطفال في سن مبكرة</w:t>
      </w:r>
      <w:r w:rsidR="009861AA" w:rsidRPr="00BD4B05">
        <w:rPr>
          <w:rFonts w:hint="cs"/>
          <w:rtl/>
          <w:lang w:bidi="ar-EG"/>
        </w:rPr>
        <w:t>، إضافةً إلى مبادئ توجيهية بشأن الاستخدام الصحي للتكنولوجيا.</w:t>
      </w:r>
    </w:p>
    <w:p w14:paraId="18855043" w14:textId="50D2F9DF" w:rsidR="008F0B10" w:rsidRDefault="008F0B10" w:rsidP="00E31016">
      <w:pPr>
        <w:rPr>
          <w:rtl/>
          <w:lang w:bidi="ar-EG"/>
        </w:rPr>
      </w:pPr>
      <w:r w:rsidRPr="00BD4B05">
        <w:rPr>
          <w:lang w:bidi="ar-EG"/>
        </w:rPr>
        <w:t>9.5</w:t>
      </w:r>
      <w:r w:rsidRPr="00BD4B05">
        <w:rPr>
          <w:rtl/>
          <w:lang w:bidi="ar-EG"/>
        </w:rPr>
        <w:tab/>
      </w:r>
      <w:r w:rsidR="009861AA" w:rsidRPr="00BD4B05">
        <w:rPr>
          <w:rFonts w:hint="cs"/>
          <w:rtl/>
          <w:lang w:bidi="ar-EG"/>
        </w:rPr>
        <w:t xml:space="preserve">ثم عرضت </w:t>
      </w:r>
      <w:hyperlink r:id="rId29" w:history="1">
        <w:r w:rsidR="009861AA" w:rsidRPr="00BD4B05">
          <w:rPr>
            <w:rStyle w:val="Hyperlink"/>
            <w:rFonts w:hint="cs"/>
            <w:rtl/>
            <w:lang w:bidi="ar-EG"/>
          </w:rPr>
          <w:t>ال</w:t>
        </w:r>
        <w:r w:rsidRPr="00BD4B05">
          <w:rPr>
            <w:rStyle w:val="Hyperlink"/>
            <w:rFonts w:hint="cs"/>
            <w:rtl/>
            <w:lang w:bidi="ar-EG"/>
          </w:rPr>
          <w:t>مساهمة</w:t>
        </w:r>
      </w:hyperlink>
      <w:r w:rsidRPr="00BD4B05">
        <w:rPr>
          <w:rFonts w:hint="cs"/>
          <w:rtl/>
          <w:lang w:bidi="ar-EG"/>
        </w:rPr>
        <w:t xml:space="preserve"> </w:t>
      </w:r>
      <w:r w:rsidR="009861AA" w:rsidRPr="00BD4B05">
        <w:rPr>
          <w:rFonts w:hint="cs"/>
          <w:rtl/>
          <w:lang w:bidi="ar-EG"/>
        </w:rPr>
        <w:t xml:space="preserve">التي قدمتها </w:t>
      </w:r>
      <w:r w:rsidRPr="00BD4B05">
        <w:rPr>
          <w:rFonts w:hint="cs"/>
          <w:rtl/>
          <w:lang w:bidi="ar-EG"/>
        </w:rPr>
        <w:t>المملكة العربية السعودية</w:t>
      </w:r>
      <w:r w:rsidR="009861AA" w:rsidRPr="00BD4B05">
        <w:rPr>
          <w:rFonts w:hint="cs"/>
          <w:rtl/>
          <w:lang w:bidi="ar-EG"/>
        </w:rPr>
        <w:t xml:space="preserve"> لمحة عامة عن</w:t>
      </w:r>
      <w:r w:rsidRPr="00BD4B05">
        <w:rPr>
          <w:rFonts w:hint="cs"/>
          <w:rtl/>
          <w:lang w:bidi="ar-EG"/>
        </w:rPr>
        <w:t xml:space="preserve"> </w:t>
      </w:r>
      <w:r w:rsidR="001731AE" w:rsidRPr="00BD4B05">
        <w:rPr>
          <w:rFonts w:hint="cs"/>
          <w:rtl/>
          <w:lang w:bidi="ar-EG"/>
        </w:rPr>
        <w:t>مبادرة سمو ولي العهد الأمير محمد بن</w:t>
      </w:r>
      <w:r w:rsidR="00D96BA2">
        <w:rPr>
          <w:rFonts w:hint="eastAsia"/>
          <w:rtl/>
          <w:lang w:bidi="ar-EG"/>
        </w:rPr>
        <w:t> </w:t>
      </w:r>
      <w:r w:rsidR="001731AE" w:rsidRPr="00BD4B05">
        <w:rPr>
          <w:rFonts w:hint="cs"/>
          <w:rtl/>
          <w:lang w:bidi="ar-EG"/>
        </w:rPr>
        <w:t xml:space="preserve">سلمان ’لحماية الطفل في العالم </w:t>
      </w:r>
      <w:proofErr w:type="gramStart"/>
      <w:r w:rsidR="00F82A87" w:rsidRPr="00BD4B05">
        <w:rPr>
          <w:rFonts w:hint="cs"/>
          <w:rtl/>
          <w:lang w:bidi="ar-EG"/>
        </w:rPr>
        <w:t>السيبراني</w:t>
      </w:r>
      <w:r w:rsidR="001731AE" w:rsidRPr="00BD4B05">
        <w:rPr>
          <w:rFonts w:hint="cs"/>
          <w:rtl/>
          <w:lang w:bidi="ar-EG"/>
        </w:rPr>
        <w:t xml:space="preserve">‘ </w:t>
      </w:r>
      <w:r w:rsidR="00B0706C" w:rsidRPr="00BD4B05">
        <w:rPr>
          <w:rFonts w:hint="cs"/>
          <w:rtl/>
          <w:lang w:bidi="ar-EG"/>
        </w:rPr>
        <w:t>التي</w:t>
      </w:r>
      <w:proofErr w:type="gramEnd"/>
      <w:r w:rsidR="001731AE" w:rsidRPr="00BD4B05">
        <w:rPr>
          <w:rFonts w:hint="cs"/>
          <w:rtl/>
          <w:lang w:bidi="ar-EG"/>
        </w:rPr>
        <w:t xml:space="preserve"> أُعلن عنها في مطلع عام </w:t>
      </w:r>
      <w:r w:rsidR="001731AE" w:rsidRPr="00BD4B05">
        <w:rPr>
          <w:lang w:bidi="ar-EG"/>
        </w:rPr>
        <w:t>2020</w:t>
      </w:r>
      <w:r w:rsidR="001731AE" w:rsidRPr="00BD4B05">
        <w:rPr>
          <w:rFonts w:hint="cs"/>
          <w:rtl/>
          <w:lang w:bidi="ar-EG"/>
        </w:rPr>
        <w:t xml:space="preserve">. وكخطوة أولى عملية في هذه المبادرة، أُبرم اتفاق في ديسمبر </w:t>
      </w:r>
      <w:r w:rsidR="001731AE" w:rsidRPr="00BD4B05">
        <w:rPr>
          <w:lang w:bidi="ar-EG"/>
        </w:rPr>
        <w:t>2020</w:t>
      </w:r>
      <w:r w:rsidR="001731AE" w:rsidRPr="00BD4B05">
        <w:rPr>
          <w:rFonts w:hint="cs"/>
          <w:rtl/>
          <w:lang w:bidi="ar-EG"/>
        </w:rPr>
        <w:t xml:space="preserve"> بين المملكة العربية السعودية والاتحاد</w:t>
      </w:r>
      <w:r w:rsidR="00161F9C" w:rsidRPr="00BD4B05">
        <w:rPr>
          <w:rFonts w:hint="cs"/>
          <w:rtl/>
          <w:lang w:bidi="ar-EG"/>
        </w:rPr>
        <w:t xml:space="preserve"> لتنفيذ مشروع عالمي</w:t>
      </w:r>
      <w:proofErr w:type="gramStart"/>
      <w:r w:rsidR="00161F9C" w:rsidRPr="00BD4B05">
        <w:rPr>
          <w:rFonts w:hint="cs"/>
          <w:rtl/>
          <w:lang w:bidi="ar-EG"/>
        </w:rPr>
        <w:t xml:space="preserve"> ’لتهيئة</w:t>
      </w:r>
      <w:proofErr w:type="gramEnd"/>
      <w:r w:rsidR="00161F9C" w:rsidRPr="00BD4B05">
        <w:rPr>
          <w:rFonts w:hint="cs"/>
          <w:rtl/>
          <w:lang w:bidi="ar-EG"/>
        </w:rPr>
        <w:t xml:space="preserve"> بيئة سيبرانية مأمونة وتمكينية للأطفال‘، تركز على تقديم المساعدة السياساتية إلى الحكومات و</w:t>
      </w:r>
      <w:r w:rsidR="000F7A70" w:rsidRPr="00BD4B05">
        <w:rPr>
          <w:rFonts w:hint="cs"/>
          <w:rtl/>
          <w:lang w:bidi="ar-EG"/>
        </w:rPr>
        <w:t xml:space="preserve">على </w:t>
      </w:r>
      <w:r w:rsidR="00161F9C" w:rsidRPr="00BD4B05">
        <w:rPr>
          <w:rFonts w:hint="cs"/>
          <w:rtl/>
          <w:lang w:bidi="ar-EG"/>
        </w:rPr>
        <w:t>تنمية المهارات</w:t>
      </w:r>
      <w:r w:rsidR="00C64E45" w:rsidRPr="00BD4B05">
        <w:rPr>
          <w:rFonts w:hint="cs"/>
          <w:rtl/>
        </w:rPr>
        <w:t xml:space="preserve"> والمعارف</w:t>
      </w:r>
      <w:r w:rsidR="00161F9C" w:rsidRPr="00BD4B05">
        <w:rPr>
          <w:rFonts w:hint="cs"/>
          <w:rtl/>
          <w:lang w:bidi="ar-EG"/>
        </w:rPr>
        <w:t xml:space="preserve"> الرقمية للمستخدِمين النهائيين. وفي</w:t>
      </w:r>
      <w:r w:rsidR="00D747F6" w:rsidRPr="00BD4B05">
        <w:rPr>
          <w:rFonts w:hint="eastAsia"/>
          <w:rtl/>
          <w:lang w:bidi="ar-EG"/>
        </w:rPr>
        <w:t> </w:t>
      </w:r>
      <w:r w:rsidR="00161F9C" w:rsidRPr="00BD4B05">
        <w:rPr>
          <w:rFonts w:hint="cs"/>
          <w:rtl/>
          <w:lang w:bidi="ar-EG"/>
        </w:rPr>
        <w:t xml:space="preserve">هذا السياق، تفضّلت المملكة العربية السعودية بدعوة أعضاء فريق العمل التابع للمجلس إلى مشاركتها بخبرات كل منهم، </w:t>
      </w:r>
      <w:r w:rsidR="002015C6" w:rsidRPr="00BD4B05">
        <w:rPr>
          <w:rFonts w:hint="cs"/>
          <w:rtl/>
          <w:lang w:bidi="ar-EG"/>
        </w:rPr>
        <w:t>وكذلك ب</w:t>
      </w:r>
      <w:r w:rsidR="00161F9C" w:rsidRPr="00BD4B05">
        <w:rPr>
          <w:rFonts w:hint="cs"/>
          <w:rtl/>
          <w:lang w:bidi="ar-EG"/>
        </w:rPr>
        <w:t>اقتراحاتهم، كمساهمة منهم في وضع استراتيجية مبادرة</w:t>
      </w:r>
      <w:proofErr w:type="gramStart"/>
      <w:r w:rsidR="00161F9C" w:rsidRPr="00BD4B05">
        <w:rPr>
          <w:rFonts w:hint="cs"/>
          <w:rtl/>
          <w:lang w:bidi="ar-EG"/>
        </w:rPr>
        <w:t xml:space="preserve"> ’حماية</w:t>
      </w:r>
      <w:proofErr w:type="gramEnd"/>
      <w:r w:rsidR="00161F9C" w:rsidRPr="00BD4B05">
        <w:rPr>
          <w:rFonts w:hint="cs"/>
          <w:rtl/>
          <w:lang w:bidi="ar-EG"/>
        </w:rPr>
        <w:t xml:space="preserve"> الطفل في العالم السيبراني‘</w:t>
      </w:r>
      <w:r w:rsidR="002015C6" w:rsidRPr="00BD4B05">
        <w:rPr>
          <w:rFonts w:hint="cs"/>
          <w:rtl/>
          <w:lang w:bidi="ar-EG"/>
        </w:rPr>
        <w:t xml:space="preserve">، بما يشمل مجالات التركيز والشركاء المحتملين وما إلى ذلك. واقتُرح كذلك تنظيم جلسات تفاعلية مع أعضاء فريق العمل، يشترك الاتحاد والهيئة </w:t>
      </w:r>
      <w:r w:rsidR="009D732C" w:rsidRPr="00BD4B05">
        <w:rPr>
          <w:rFonts w:hint="cs"/>
          <w:rtl/>
          <w:lang w:bidi="ar-EG"/>
        </w:rPr>
        <w:t>ا</w:t>
      </w:r>
      <w:r w:rsidR="002015C6" w:rsidRPr="00BD4B05">
        <w:rPr>
          <w:rFonts w:hint="cs"/>
          <w:rtl/>
          <w:lang w:bidi="ar-EG"/>
        </w:rPr>
        <w:t xml:space="preserve">لوطنية للأمن السيبراني </w:t>
      </w:r>
      <w:r w:rsidR="002015C6" w:rsidRPr="00BD4B05">
        <w:rPr>
          <w:lang w:bidi="ar-EG"/>
        </w:rPr>
        <w:t>(NCA)</w:t>
      </w:r>
      <w:r w:rsidR="009D732C" w:rsidRPr="00BD4B05">
        <w:rPr>
          <w:rFonts w:hint="cs"/>
          <w:rtl/>
          <w:lang w:bidi="ar-EG"/>
        </w:rPr>
        <w:t xml:space="preserve"> بالسعودية</w:t>
      </w:r>
      <w:r w:rsidR="002015C6" w:rsidRPr="00BD4B05">
        <w:rPr>
          <w:rFonts w:hint="cs"/>
          <w:rtl/>
          <w:lang w:bidi="ar-EG"/>
        </w:rPr>
        <w:t xml:space="preserve"> في استضافتها.</w:t>
      </w:r>
    </w:p>
    <w:p w14:paraId="3CECFCA1" w14:textId="6EF5ED22" w:rsidR="008F0B10" w:rsidRDefault="008F0B10" w:rsidP="00E31016">
      <w:pPr>
        <w:rPr>
          <w:lang w:bidi="ar-EG"/>
        </w:rPr>
      </w:pPr>
      <w:r>
        <w:rPr>
          <w:lang w:bidi="ar-EG"/>
        </w:rPr>
        <w:lastRenderedPageBreak/>
        <w:t>10.5</w:t>
      </w:r>
      <w:r>
        <w:rPr>
          <w:rtl/>
          <w:lang w:bidi="ar-EG"/>
        </w:rPr>
        <w:tab/>
      </w:r>
      <w:r w:rsidR="000E3A54">
        <w:rPr>
          <w:rFonts w:hint="cs"/>
          <w:rtl/>
          <w:lang w:bidi="ar-EG"/>
        </w:rPr>
        <w:t xml:space="preserve">وقدم </w:t>
      </w:r>
      <w:hyperlink r:id="rId30" w:history="1">
        <w:r w:rsidR="000E3A54" w:rsidRPr="00D747F6">
          <w:rPr>
            <w:rStyle w:val="Hyperlink"/>
            <w:rFonts w:hint="cs"/>
            <w:rtl/>
            <w:lang w:bidi="ar-EG"/>
          </w:rPr>
          <w:t>ال</w:t>
        </w:r>
        <w:r w:rsidRPr="00D747F6">
          <w:rPr>
            <w:rStyle w:val="Hyperlink"/>
            <w:rFonts w:hint="cs"/>
            <w:rtl/>
            <w:lang w:bidi="ar-EG"/>
          </w:rPr>
          <w:t>عرض</w:t>
        </w:r>
      </w:hyperlink>
      <w:r>
        <w:rPr>
          <w:rFonts w:hint="cs"/>
          <w:rtl/>
          <w:lang w:bidi="ar-EG"/>
        </w:rPr>
        <w:t xml:space="preserve"> </w:t>
      </w:r>
      <w:r w:rsidR="000E3A54">
        <w:rPr>
          <w:rFonts w:hint="cs"/>
          <w:rtl/>
          <w:lang w:bidi="ar-EG"/>
        </w:rPr>
        <w:t xml:space="preserve">الذي أسهم به </w:t>
      </w:r>
      <w:r w:rsidR="000E3A54" w:rsidRPr="00A30C3D">
        <w:rPr>
          <w:rFonts w:hint="cs"/>
          <w:rtl/>
          <w:lang w:bidi="ar-EG"/>
        </w:rPr>
        <w:t>مكتب ا</w:t>
      </w:r>
      <w:r w:rsidR="000E3A54" w:rsidRPr="00A30C3D">
        <w:rPr>
          <w:rtl/>
        </w:rPr>
        <w:t xml:space="preserve">لممثلة الخاصة للأمين العام </w:t>
      </w:r>
      <w:r w:rsidR="000E3A54" w:rsidRPr="00A30C3D">
        <w:rPr>
          <w:rFonts w:hint="cs"/>
          <w:rtl/>
        </w:rPr>
        <w:t xml:space="preserve">للأمم المتحدة </w:t>
      </w:r>
      <w:r w:rsidR="000E3A54" w:rsidRPr="00A30C3D">
        <w:rPr>
          <w:rtl/>
        </w:rPr>
        <w:t>المعنية بالعنف ضد الأطفال</w:t>
      </w:r>
      <w:r w:rsidR="000E3A54">
        <w:rPr>
          <w:rFonts w:hint="cs"/>
          <w:rtl/>
        </w:rPr>
        <w:t xml:space="preserve"> لمحة عامة عن الجهود التي يبذلها المكتب في سبيل تعزيز ودعم نشاط الأطفال ومشاركتهم في منع العنف ضدهم والتصدي له، وأطلع </w:t>
      </w:r>
      <w:r w:rsidR="00362B26">
        <w:rPr>
          <w:rFonts w:hint="cs"/>
          <w:rtl/>
        </w:rPr>
        <w:t>الاجتماع</w:t>
      </w:r>
      <w:r w:rsidR="000E3A54">
        <w:rPr>
          <w:rFonts w:hint="cs"/>
          <w:rtl/>
        </w:rPr>
        <w:t xml:space="preserve"> على أفكار مستمدة من مشاوراته مع الأطفال بشأن</w:t>
      </w:r>
      <w:r w:rsidR="00A5084B">
        <w:rPr>
          <w:rFonts w:hint="cs"/>
          <w:rtl/>
          <w:lang w:bidi="ar-EG"/>
        </w:rPr>
        <w:t xml:space="preserve"> قضية</w:t>
      </w:r>
      <w:r w:rsidR="000E3A54">
        <w:rPr>
          <w:rFonts w:hint="cs"/>
          <w:rtl/>
        </w:rPr>
        <w:t xml:space="preserve"> العنف على الإنترنت.</w:t>
      </w:r>
    </w:p>
    <w:p w14:paraId="5A42996E" w14:textId="0957283A" w:rsidR="00A5084B" w:rsidRDefault="008F0B10" w:rsidP="00E31016">
      <w:pPr>
        <w:rPr>
          <w:color w:val="000000"/>
        </w:rPr>
      </w:pPr>
      <w:r>
        <w:rPr>
          <w:lang w:bidi="ar-EG"/>
        </w:rPr>
        <w:t>11.5</w:t>
      </w:r>
      <w:r>
        <w:rPr>
          <w:rtl/>
          <w:lang w:bidi="ar-EG"/>
        </w:rPr>
        <w:tab/>
      </w:r>
      <w:r w:rsidR="00A5084B">
        <w:rPr>
          <w:rFonts w:hint="cs"/>
          <w:rtl/>
          <w:lang w:bidi="ar-EG"/>
        </w:rPr>
        <w:t xml:space="preserve">وقدم </w:t>
      </w:r>
      <w:hyperlink r:id="rId31" w:history="1">
        <w:r w:rsidR="00A5084B" w:rsidRPr="00D747F6">
          <w:rPr>
            <w:rStyle w:val="Hyperlink"/>
            <w:rFonts w:hint="cs"/>
            <w:rtl/>
            <w:lang w:bidi="ar-EG"/>
          </w:rPr>
          <w:t>ال</w:t>
        </w:r>
        <w:r w:rsidRPr="00D747F6">
          <w:rPr>
            <w:rStyle w:val="Hyperlink"/>
            <w:rFonts w:hint="cs"/>
            <w:rtl/>
            <w:lang w:bidi="ar-EG"/>
          </w:rPr>
          <w:t>عرض</w:t>
        </w:r>
      </w:hyperlink>
      <w:r>
        <w:rPr>
          <w:rFonts w:hint="cs"/>
          <w:rtl/>
          <w:lang w:bidi="ar-EG"/>
        </w:rPr>
        <w:t xml:space="preserve"> </w:t>
      </w:r>
      <w:r w:rsidR="00A5084B">
        <w:rPr>
          <w:rFonts w:hint="cs"/>
          <w:rtl/>
          <w:lang w:bidi="ar-EG"/>
        </w:rPr>
        <w:t xml:space="preserve">الذي أسهم بها التحالف العالمي للحماية </w:t>
      </w:r>
      <w:r w:rsidR="00A5084B" w:rsidRPr="00A30C3D">
        <w:rPr>
          <w:color w:val="000000"/>
        </w:rPr>
        <w:t>(</w:t>
      </w:r>
      <w:proofErr w:type="spellStart"/>
      <w:r w:rsidR="00A5084B" w:rsidRPr="00A30C3D">
        <w:rPr>
          <w:color w:val="000000"/>
        </w:rPr>
        <w:t>WePROTECT</w:t>
      </w:r>
      <w:proofErr w:type="spellEnd"/>
      <w:r w:rsidR="00A5084B" w:rsidRPr="00A30C3D">
        <w:rPr>
          <w:color w:val="000000"/>
        </w:rPr>
        <w:t>)</w:t>
      </w:r>
      <w:r w:rsidR="00A5084B">
        <w:rPr>
          <w:rFonts w:hint="cs"/>
          <w:color w:val="000000"/>
          <w:rtl/>
        </w:rPr>
        <w:t xml:space="preserve"> لمحة عامة عن مجال عمل التحالف العالمي لإنهاء الاعتداء الجنسي على الأطفال على الإنترنت، وأعضائه، والمجالات التي يركز عليها، وأهم إنجازاته.</w:t>
      </w:r>
    </w:p>
    <w:p w14:paraId="53A759DB" w14:textId="7A3B91CA" w:rsidR="008F0B10" w:rsidRDefault="008F0B10" w:rsidP="00E31016">
      <w:pPr>
        <w:rPr>
          <w:rtl/>
          <w:lang w:bidi="ar-EG"/>
        </w:rPr>
      </w:pPr>
      <w:r>
        <w:rPr>
          <w:lang w:bidi="ar-EG"/>
        </w:rPr>
        <w:t>12.5</w:t>
      </w:r>
      <w:r>
        <w:rPr>
          <w:rtl/>
          <w:lang w:bidi="ar-EG"/>
        </w:rPr>
        <w:tab/>
      </w:r>
      <w:r w:rsidR="00785D5C">
        <w:rPr>
          <w:rFonts w:hint="cs"/>
          <w:rtl/>
          <w:lang w:bidi="ar-EG"/>
        </w:rPr>
        <w:t xml:space="preserve">وأطلع </w:t>
      </w:r>
      <w:hyperlink r:id="rId32" w:history="1">
        <w:r w:rsidR="00785D5C" w:rsidRPr="00D747F6">
          <w:rPr>
            <w:rStyle w:val="Hyperlink"/>
            <w:rFonts w:hint="cs"/>
            <w:rtl/>
            <w:lang w:bidi="ar-EG"/>
          </w:rPr>
          <w:t>ال</w:t>
        </w:r>
        <w:r w:rsidRPr="00D747F6">
          <w:rPr>
            <w:rStyle w:val="Hyperlink"/>
            <w:rFonts w:hint="cs"/>
            <w:rtl/>
            <w:lang w:bidi="ar-EG"/>
          </w:rPr>
          <w:t>عرض</w:t>
        </w:r>
      </w:hyperlink>
      <w:r>
        <w:rPr>
          <w:rFonts w:hint="cs"/>
          <w:rtl/>
          <w:lang w:bidi="ar-EG"/>
        </w:rPr>
        <w:t xml:space="preserve"> </w:t>
      </w:r>
      <w:r w:rsidR="00785D5C">
        <w:rPr>
          <w:rFonts w:hint="cs"/>
          <w:rtl/>
          <w:lang w:bidi="ar-EG"/>
        </w:rPr>
        <w:t xml:space="preserve">الذي قدمته شبكة </w:t>
      </w:r>
      <w:r w:rsidR="00785D5C">
        <w:rPr>
          <w:lang w:bidi="ar-EG"/>
        </w:rPr>
        <w:t>Insafe</w:t>
      </w:r>
      <w:r w:rsidR="00785D5C">
        <w:rPr>
          <w:rFonts w:hint="cs"/>
          <w:rtl/>
          <w:lang w:bidi="ar-EG"/>
        </w:rPr>
        <w:t xml:space="preserve"> </w:t>
      </w:r>
      <w:r w:rsidR="00362B26">
        <w:rPr>
          <w:rFonts w:hint="cs"/>
          <w:rtl/>
          <w:lang w:bidi="ar-EG"/>
        </w:rPr>
        <w:t>الاجتماع</w:t>
      </w:r>
      <w:r w:rsidR="00785D5C">
        <w:rPr>
          <w:rFonts w:hint="cs"/>
          <w:rtl/>
          <w:lang w:bidi="ar-EG"/>
        </w:rPr>
        <w:t xml:space="preserve"> على أفكار  تتعلق بجهودها السابقة والجارية في إطار مبادرة ’إنترنت أفضل من أجل الأطفال‘ </w:t>
      </w:r>
      <w:proofErr w:type="spellStart"/>
      <w:r w:rsidR="00785D5C">
        <w:rPr>
          <w:rFonts w:hint="cs"/>
          <w:rtl/>
          <w:lang w:bidi="ar-EG"/>
        </w:rPr>
        <w:t>و’يوم</w:t>
      </w:r>
      <w:proofErr w:type="spellEnd"/>
      <w:r w:rsidR="00785D5C">
        <w:rPr>
          <w:rFonts w:hint="cs"/>
          <w:rtl/>
          <w:lang w:bidi="ar-EG"/>
        </w:rPr>
        <w:t xml:space="preserve"> الإنترنت </w:t>
      </w:r>
      <w:r w:rsidR="00C64E45">
        <w:rPr>
          <w:rFonts w:hint="cs"/>
          <w:rtl/>
          <w:lang w:bidi="ar-EG"/>
        </w:rPr>
        <w:t>الأكثر أماناً</w:t>
      </w:r>
      <w:r w:rsidR="00785D5C">
        <w:rPr>
          <w:rFonts w:hint="cs"/>
          <w:rtl/>
          <w:lang w:bidi="ar-EG"/>
        </w:rPr>
        <w:t>‘ المحتفل به عالمياً، ومن</w:t>
      </w:r>
      <w:r w:rsidR="00C560C0">
        <w:rPr>
          <w:rFonts w:hint="cs"/>
          <w:rtl/>
          <w:lang w:bidi="ar-EG"/>
        </w:rPr>
        <w:t xml:space="preserve"> هذه الجهود</w:t>
      </w:r>
      <w:r w:rsidR="00785D5C">
        <w:rPr>
          <w:rFonts w:hint="cs"/>
          <w:rtl/>
          <w:lang w:bidi="ar-EG"/>
        </w:rPr>
        <w:t xml:space="preserve"> </w:t>
      </w:r>
      <w:r w:rsidR="004C0477">
        <w:rPr>
          <w:rFonts w:hint="cs"/>
          <w:rtl/>
          <w:lang w:bidi="ar-EG"/>
        </w:rPr>
        <w:t>إصدار</w:t>
      </w:r>
      <w:r w:rsidR="00C560C0">
        <w:rPr>
          <w:lang w:bidi="ar-EG"/>
        </w:rPr>
        <w:t xml:space="preserve"> </w:t>
      </w:r>
      <w:r w:rsidR="004C0477">
        <w:rPr>
          <w:rFonts w:hint="cs"/>
          <w:rtl/>
          <w:lang w:bidi="ar-EG"/>
        </w:rPr>
        <w:t xml:space="preserve"> ’</w:t>
      </w:r>
      <w:r w:rsidR="00C560C0">
        <w:rPr>
          <w:rFonts w:hint="cs"/>
          <w:rtl/>
          <w:lang w:bidi="ar-EG"/>
        </w:rPr>
        <w:t>تعه</w:t>
      </w:r>
      <w:r w:rsidR="004C0477">
        <w:rPr>
          <w:rFonts w:hint="cs"/>
          <w:rtl/>
          <w:lang w:bidi="ar-EG"/>
        </w:rPr>
        <w:t>د الشباب‘</w:t>
      </w:r>
      <w:r w:rsidR="00C855F7">
        <w:rPr>
          <w:rFonts w:hint="cs"/>
          <w:rtl/>
          <w:lang w:bidi="ar-EG"/>
        </w:rPr>
        <w:t xml:space="preserve"> </w:t>
      </w:r>
      <w:r w:rsidR="00C560C0">
        <w:rPr>
          <w:rFonts w:hint="cs"/>
          <w:rtl/>
          <w:lang w:bidi="ar-EG"/>
        </w:rPr>
        <w:t xml:space="preserve">الحالي </w:t>
      </w:r>
      <w:r w:rsidR="00785D5C">
        <w:rPr>
          <w:rFonts w:hint="cs"/>
          <w:rtl/>
          <w:lang w:bidi="ar-EG"/>
        </w:rPr>
        <w:t>ذ</w:t>
      </w:r>
      <w:r w:rsidR="00F40FE3">
        <w:rPr>
          <w:rFonts w:hint="cs"/>
          <w:rtl/>
          <w:lang w:bidi="ar-EG"/>
        </w:rPr>
        <w:t>ي</w:t>
      </w:r>
      <w:r w:rsidR="00785D5C">
        <w:rPr>
          <w:rFonts w:hint="cs"/>
          <w:rtl/>
          <w:lang w:bidi="ar-EG"/>
        </w:rPr>
        <w:t xml:space="preserve"> الصلة، وأكد</w:t>
      </w:r>
      <w:r w:rsidR="00C560C0">
        <w:rPr>
          <w:rFonts w:hint="cs"/>
          <w:rtl/>
          <w:lang w:bidi="ar-EG"/>
        </w:rPr>
        <w:t xml:space="preserve"> العرض</w:t>
      </w:r>
      <w:r w:rsidR="00785D5C">
        <w:rPr>
          <w:rFonts w:hint="cs"/>
          <w:rtl/>
          <w:lang w:bidi="ar-EG"/>
        </w:rPr>
        <w:t xml:space="preserve"> وجود فرص عديدة </w:t>
      </w:r>
      <w:r w:rsidR="00543472">
        <w:rPr>
          <w:rFonts w:hint="cs"/>
          <w:rtl/>
          <w:lang w:bidi="ar-EG"/>
        </w:rPr>
        <w:t>أمام مختلف</w:t>
      </w:r>
      <w:r w:rsidR="00785D5C">
        <w:rPr>
          <w:rFonts w:hint="cs"/>
          <w:rtl/>
          <w:lang w:bidi="ar-EG"/>
        </w:rPr>
        <w:t xml:space="preserve"> أصحاب المصلحة للمشاركة وتقديم الدعم</w:t>
      </w:r>
      <w:r w:rsidR="00543472">
        <w:rPr>
          <w:rFonts w:hint="cs"/>
          <w:rtl/>
          <w:lang w:bidi="ar-EG"/>
        </w:rPr>
        <w:t xml:space="preserve"> وطنياً ودولياً.</w:t>
      </w:r>
      <w:r w:rsidR="00785D5C">
        <w:rPr>
          <w:rFonts w:hint="cs"/>
          <w:rtl/>
          <w:lang w:bidi="ar-EG"/>
        </w:rPr>
        <w:t xml:space="preserve"> </w:t>
      </w:r>
    </w:p>
    <w:p w14:paraId="34D94091" w14:textId="7B4197CE" w:rsidR="00C560C0" w:rsidRPr="00A30C3D" w:rsidRDefault="008F0B10" w:rsidP="00E31016">
      <w:pPr>
        <w:rPr>
          <w:rtl/>
          <w:lang w:bidi="ar-EG"/>
        </w:rPr>
      </w:pPr>
      <w:r>
        <w:rPr>
          <w:lang w:bidi="ar-EG"/>
        </w:rPr>
        <w:t>13.5</w:t>
      </w:r>
      <w:r>
        <w:rPr>
          <w:rtl/>
          <w:lang w:bidi="ar-EG"/>
        </w:rPr>
        <w:tab/>
      </w:r>
      <w:r w:rsidR="00C560C0">
        <w:rPr>
          <w:rFonts w:hint="cs"/>
          <w:rtl/>
          <w:lang w:bidi="ar-EG"/>
        </w:rPr>
        <w:t xml:space="preserve">وقدم </w:t>
      </w:r>
      <w:hyperlink r:id="rId33" w:history="1">
        <w:r w:rsidR="00C560C0" w:rsidRPr="00F733D2">
          <w:rPr>
            <w:rStyle w:val="Hyperlink"/>
            <w:rFonts w:hint="cs"/>
            <w:rtl/>
            <w:lang w:bidi="ar-EG"/>
          </w:rPr>
          <w:t>ال</w:t>
        </w:r>
        <w:r w:rsidRPr="00F733D2">
          <w:rPr>
            <w:rStyle w:val="Hyperlink"/>
            <w:rFonts w:hint="cs"/>
            <w:rtl/>
            <w:lang w:bidi="ar-EG"/>
          </w:rPr>
          <w:t>عرض</w:t>
        </w:r>
      </w:hyperlink>
      <w:r>
        <w:rPr>
          <w:rFonts w:hint="cs"/>
          <w:rtl/>
          <w:lang w:bidi="ar-EG"/>
        </w:rPr>
        <w:t xml:space="preserve"> </w:t>
      </w:r>
      <w:r w:rsidR="00C560C0">
        <w:rPr>
          <w:rFonts w:hint="cs"/>
          <w:rtl/>
          <w:lang w:bidi="ar-EG"/>
        </w:rPr>
        <w:t>الذي أسهم به</w:t>
      </w:r>
      <w:r>
        <w:rPr>
          <w:rFonts w:hint="cs"/>
          <w:rtl/>
          <w:lang w:bidi="ar-EG"/>
        </w:rPr>
        <w:t xml:space="preserve"> </w:t>
      </w:r>
      <w:r>
        <w:rPr>
          <w:color w:val="000000"/>
          <w:rtl/>
        </w:rPr>
        <w:t xml:space="preserve">المركز البريطاني </w:t>
      </w:r>
      <w:r w:rsidR="00C560C0">
        <w:rPr>
          <w:rFonts w:hint="cs"/>
          <w:color w:val="000000"/>
          <w:rtl/>
        </w:rPr>
        <w:t xml:space="preserve">للإنترنت </w:t>
      </w:r>
      <w:r w:rsidR="00C560C0" w:rsidRPr="00A30C3D">
        <w:rPr>
          <w:rFonts w:hint="cs"/>
          <w:color w:val="000000"/>
          <w:rtl/>
        </w:rPr>
        <w:t>المأمونة</w:t>
      </w:r>
      <w:r w:rsidR="00C560C0" w:rsidRPr="00A30C3D">
        <w:rPr>
          <w:rFonts w:hint="cs"/>
          <w:rtl/>
        </w:rPr>
        <w:t xml:space="preserve"> </w:t>
      </w:r>
      <w:r w:rsidR="00C560C0">
        <w:t xml:space="preserve"> </w:t>
      </w:r>
      <w:r w:rsidR="00C560C0" w:rsidRPr="00A30C3D">
        <w:t>(</w:t>
      </w:r>
      <w:proofErr w:type="spellStart"/>
      <w:r w:rsidR="00C560C0" w:rsidRPr="00A30C3D">
        <w:t>SWGfI</w:t>
      </w:r>
      <w:proofErr w:type="spellEnd"/>
      <w:r w:rsidR="00C560C0" w:rsidRPr="00A30C3D">
        <w:t>)</w:t>
      </w:r>
      <w:r w:rsidR="00C560C0">
        <w:rPr>
          <w:rFonts w:hint="cs"/>
          <w:rtl/>
          <w:lang w:bidi="ar-EG"/>
        </w:rPr>
        <w:t xml:space="preserve"> </w:t>
      </w:r>
      <w:r w:rsidR="0028587F">
        <w:rPr>
          <w:rFonts w:hint="cs"/>
          <w:rtl/>
          <w:lang w:bidi="ar-EG"/>
        </w:rPr>
        <w:t>معلومات محدَّثة عن</w:t>
      </w:r>
      <w:r w:rsidR="002F198E">
        <w:rPr>
          <w:rFonts w:hint="cs"/>
          <w:rtl/>
          <w:lang w:bidi="ar-EG"/>
        </w:rPr>
        <w:t xml:space="preserve"> أنشطته المشتركة مع الاتحاد فيما </w:t>
      </w:r>
      <w:r w:rsidR="00DB4B08">
        <w:rPr>
          <w:rFonts w:hint="cs"/>
          <w:rtl/>
          <w:lang w:bidi="ar-EG"/>
        </w:rPr>
        <w:t>يخص د</w:t>
      </w:r>
      <w:r w:rsidR="002F198E">
        <w:rPr>
          <w:rFonts w:hint="cs"/>
          <w:rtl/>
          <w:lang w:bidi="ar-EG"/>
        </w:rPr>
        <w:t xml:space="preserve">عم تحسين النظم الإيكولوجية الوطنية لحماية الأطفال على الإنترنت </w:t>
      </w:r>
      <w:r w:rsidR="00BA7E79">
        <w:rPr>
          <w:rFonts w:hint="cs"/>
          <w:rtl/>
          <w:lang w:bidi="ar-EG"/>
        </w:rPr>
        <w:t>في جنوب شرق أوروبا</w:t>
      </w:r>
      <w:r w:rsidR="00DB4B08">
        <w:rPr>
          <w:rFonts w:hint="cs"/>
          <w:rtl/>
          <w:lang w:bidi="ar-EG"/>
        </w:rPr>
        <w:t xml:space="preserve">، فضلاً عن إطلاع الجمهور على المعارف </w:t>
      </w:r>
      <w:r w:rsidR="000A7BA7">
        <w:rPr>
          <w:rFonts w:hint="cs"/>
          <w:rtl/>
          <w:lang w:bidi="ar-EG"/>
        </w:rPr>
        <w:t>الموجهة إلى</w:t>
      </w:r>
      <w:r w:rsidR="00DB4B08">
        <w:rPr>
          <w:rFonts w:hint="cs"/>
          <w:rtl/>
          <w:lang w:bidi="ar-EG"/>
        </w:rPr>
        <w:t xml:space="preserve"> الأندية الأوروبية الاحترافية لكرة القدم في إطار حلقة دراسية إلكترونية تعلّقت بحماية الأطفال على الإنترنت في سياق كرة القدم.</w:t>
      </w:r>
    </w:p>
    <w:p w14:paraId="6BE1AC83" w14:textId="1711C09C" w:rsidR="008F0B10" w:rsidRDefault="008F0B10" w:rsidP="00E31016">
      <w:pPr>
        <w:rPr>
          <w:rtl/>
          <w:lang w:bidi="ar-EG"/>
        </w:rPr>
      </w:pPr>
      <w:r>
        <w:rPr>
          <w:lang w:bidi="ar-EG"/>
        </w:rPr>
        <w:t>14.5</w:t>
      </w:r>
      <w:r>
        <w:rPr>
          <w:rtl/>
          <w:lang w:bidi="ar-EG"/>
        </w:rPr>
        <w:tab/>
      </w:r>
      <w:r w:rsidR="000A7BA7">
        <w:rPr>
          <w:rFonts w:hint="cs"/>
          <w:rtl/>
          <w:lang w:bidi="ar-EG"/>
        </w:rPr>
        <w:t xml:space="preserve">وعرَّف </w:t>
      </w:r>
      <w:hyperlink r:id="rId34" w:history="1">
        <w:r w:rsidR="000A7BA7" w:rsidRPr="00F733D2">
          <w:rPr>
            <w:rStyle w:val="Hyperlink"/>
            <w:rFonts w:hint="cs"/>
            <w:rtl/>
            <w:lang w:bidi="ar-EG"/>
          </w:rPr>
          <w:t>ال</w:t>
        </w:r>
        <w:r w:rsidR="001B1EAE" w:rsidRPr="00F733D2">
          <w:rPr>
            <w:rStyle w:val="Hyperlink"/>
            <w:rFonts w:hint="cs"/>
            <w:rtl/>
            <w:lang w:bidi="ar-EG"/>
          </w:rPr>
          <w:t>عرض</w:t>
        </w:r>
      </w:hyperlink>
      <w:r w:rsidR="001B1EAE">
        <w:rPr>
          <w:rFonts w:hint="cs"/>
          <w:rtl/>
          <w:lang w:bidi="ar-EG"/>
        </w:rPr>
        <w:t xml:space="preserve"> </w:t>
      </w:r>
      <w:r w:rsidR="000A7BA7">
        <w:rPr>
          <w:rFonts w:hint="cs"/>
          <w:rtl/>
          <w:lang w:bidi="ar-EG"/>
        </w:rPr>
        <w:t>الذي أسهم به القائمون على تطبيق</w:t>
      </w:r>
      <w:r w:rsidR="001B1EAE">
        <w:rPr>
          <w:rFonts w:hint="cs"/>
          <w:rtl/>
          <w:lang w:bidi="ar-EG"/>
        </w:rPr>
        <w:t xml:space="preserve"> </w:t>
      </w:r>
      <w:proofErr w:type="spellStart"/>
      <w:r w:rsidR="001B1EAE">
        <w:rPr>
          <w:lang w:bidi="ar-EG"/>
        </w:rPr>
        <w:t>Parentzone</w:t>
      </w:r>
      <w:proofErr w:type="spellEnd"/>
      <w:r w:rsidR="001B1EAE">
        <w:rPr>
          <w:rFonts w:hint="cs"/>
          <w:rtl/>
          <w:lang w:bidi="ar-EG"/>
        </w:rPr>
        <w:t xml:space="preserve"> </w:t>
      </w:r>
      <w:r w:rsidR="00362B26">
        <w:rPr>
          <w:rFonts w:hint="cs"/>
          <w:rtl/>
          <w:lang w:bidi="ar-EG"/>
        </w:rPr>
        <w:t>الاجتماع</w:t>
      </w:r>
      <w:r w:rsidR="000A7BA7">
        <w:rPr>
          <w:rFonts w:hint="cs"/>
          <w:rtl/>
          <w:lang w:bidi="ar-EG"/>
        </w:rPr>
        <w:t xml:space="preserve"> على إطار المرونة الرقمية الذي وضعه المجلس البريطاني </w:t>
      </w:r>
      <w:r w:rsidR="00F93131">
        <w:rPr>
          <w:rFonts w:hint="cs"/>
          <w:rtl/>
          <w:lang w:bidi="ar-EG"/>
        </w:rPr>
        <w:t xml:space="preserve">للسلامة على الإنترنت </w:t>
      </w:r>
      <w:r w:rsidR="00F93131">
        <w:rPr>
          <w:lang w:bidi="ar-EG"/>
        </w:rPr>
        <w:t>(UKCIS)</w:t>
      </w:r>
      <w:r w:rsidR="00F93131">
        <w:rPr>
          <w:rFonts w:hint="cs"/>
          <w:rtl/>
          <w:lang w:bidi="ar-EG"/>
        </w:rPr>
        <w:t xml:space="preserve">، والذي </w:t>
      </w:r>
      <w:r w:rsidR="000A7BA7">
        <w:rPr>
          <w:rFonts w:hint="cs"/>
          <w:rtl/>
          <w:lang w:bidi="ar-EG"/>
        </w:rPr>
        <w:t>يستهدف المنظمات والمجتمعات المحلية والجماعات ويرمي إلى مساعدة الناس في بناء المرونة في حياتهم الرقمية</w:t>
      </w:r>
      <w:r w:rsidR="00F93131">
        <w:rPr>
          <w:rFonts w:hint="cs"/>
          <w:rtl/>
          <w:lang w:bidi="ar-EG"/>
        </w:rPr>
        <w:t xml:space="preserve">، </w:t>
      </w:r>
      <w:r w:rsidR="000A7BA7">
        <w:rPr>
          <w:rFonts w:hint="cs"/>
          <w:rtl/>
          <w:lang w:bidi="ar-EG"/>
        </w:rPr>
        <w:t>وإذكاء الوعي و</w:t>
      </w:r>
      <w:r w:rsidR="00677A53">
        <w:rPr>
          <w:rFonts w:hint="cs"/>
          <w:rtl/>
          <w:lang w:bidi="ar-EG"/>
        </w:rPr>
        <w:t xml:space="preserve">زيادة </w:t>
      </w:r>
      <w:r w:rsidR="00F93131">
        <w:rPr>
          <w:rFonts w:hint="cs"/>
          <w:rtl/>
          <w:lang w:bidi="ar-EG"/>
        </w:rPr>
        <w:t>الفهم،</w:t>
      </w:r>
      <w:r w:rsidR="000A7BA7">
        <w:rPr>
          <w:rFonts w:hint="cs"/>
          <w:rtl/>
          <w:lang w:bidi="ar-EG"/>
        </w:rPr>
        <w:t xml:space="preserve"> </w:t>
      </w:r>
      <w:r w:rsidR="00677A53">
        <w:rPr>
          <w:rFonts w:hint="cs"/>
          <w:rtl/>
          <w:lang w:bidi="ar-EG"/>
        </w:rPr>
        <w:t>وإثراء</w:t>
      </w:r>
      <w:r w:rsidR="000A7BA7">
        <w:rPr>
          <w:rFonts w:hint="cs"/>
          <w:rtl/>
          <w:lang w:bidi="ar-EG"/>
        </w:rPr>
        <w:t xml:space="preserve"> قاعدة المعارف المتعلقة بالمرونة الرقمية.</w:t>
      </w:r>
      <w:r w:rsidR="00F93131">
        <w:rPr>
          <w:rFonts w:hint="cs"/>
          <w:rtl/>
          <w:lang w:bidi="ar-EG"/>
        </w:rPr>
        <w:t xml:space="preserve"> وختاماً، انتهى العرض بتوجيه دعوة إلى العمل. </w:t>
      </w:r>
    </w:p>
    <w:p w14:paraId="375A90CC" w14:textId="48A450EC" w:rsidR="001B1EAE" w:rsidRDefault="001B1EAE" w:rsidP="00E31016">
      <w:pPr>
        <w:rPr>
          <w:rtl/>
          <w:lang w:bidi="ar-EG"/>
        </w:rPr>
      </w:pPr>
      <w:r w:rsidRPr="00BD4B05">
        <w:rPr>
          <w:lang w:bidi="ar-EG"/>
        </w:rPr>
        <w:t>15.5</w:t>
      </w:r>
      <w:r w:rsidRPr="00BD4B05">
        <w:rPr>
          <w:rtl/>
          <w:lang w:bidi="ar-EG"/>
        </w:rPr>
        <w:tab/>
      </w:r>
      <w:r w:rsidR="000A7BA7" w:rsidRPr="00BD4B05">
        <w:rPr>
          <w:rFonts w:hint="cs"/>
          <w:rtl/>
          <w:lang w:bidi="ar-EG"/>
        </w:rPr>
        <w:t xml:space="preserve">ثم </w:t>
      </w:r>
      <w:r w:rsidRPr="00BD4B05">
        <w:rPr>
          <w:rFonts w:hint="cs"/>
          <w:rtl/>
          <w:lang w:bidi="ar-EG"/>
        </w:rPr>
        <w:t xml:space="preserve">قرأ الرئيس </w:t>
      </w:r>
      <w:hyperlink r:id="rId35" w:history="1">
        <w:r w:rsidRPr="00BD4B05">
          <w:rPr>
            <w:rStyle w:val="Hyperlink"/>
            <w:rFonts w:hint="cs"/>
            <w:rtl/>
            <w:lang w:bidi="ar-EG"/>
          </w:rPr>
          <w:t>بيان الاتصال</w:t>
        </w:r>
      </w:hyperlink>
      <w:r w:rsidRPr="00BD4B05">
        <w:rPr>
          <w:rFonts w:hint="cs"/>
          <w:rtl/>
          <w:lang w:bidi="ar-EG"/>
        </w:rPr>
        <w:t xml:space="preserve"> </w:t>
      </w:r>
      <w:r w:rsidR="00F93131" w:rsidRPr="00BD4B05">
        <w:rPr>
          <w:rFonts w:hint="cs"/>
          <w:rtl/>
          <w:lang w:bidi="ar-EG"/>
        </w:rPr>
        <w:t xml:space="preserve">الصادر </w:t>
      </w:r>
      <w:r w:rsidR="00677A53" w:rsidRPr="00BD4B05">
        <w:rPr>
          <w:rFonts w:hint="cs"/>
          <w:rtl/>
          <w:lang w:bidi="ar-EG"/>
        </w:rPr>
        <w:t>ع</w:t>
      </w:r>
      <w:r w:rsidR="00F93131" w:rsidRPr="00BD4B05">
        <w:rPr>
          <w:rFonts w:hint="cs"/>
          <w:rtl/>
          <w:lang w:bidi="ar-EG"/>
        </w:rPr>
        <w:t>ن الفريق المعني با</w:t>
      </w:r>
      <w:r w:rsidRPr="00BD4B05">
        <w:rPr>
          <w:rFonts w:hint="cs"/>
          <w:rtl/>
          <w:lang w:bidi="ar-EG"/>
        </w:rPr>
        <w:t xml:space="preserve">لمسألة </w:t>
      </w:r>
      <w:r w:rsidRPr="00BD4B05">
        <w:rPr>
          <w:lang w:bidi="ar-EG"/>
        </w:rPr>
        <w:t>3/2</w:t>
      </w:r>
      <w:r w:rsidRPr="00BD4B05">
        <w:rPr>
          <w:rFonts w:hint="cs"/>
          <w:rtl/>
          <w:lang w:bidi="ar-EG"/>
        </w:rPr>
        <w:t xml:space="preserve"> </w:t>
      </w:r>
      <w:r w:rsidR="00B331EC" w:rsidRPr="00BD4B05">
        <w:rPr>
          <w:rFonts w:hint="cs"/>
          <w:rtl/>
          <w:lang w:bidi="ar-EG"/>
        </w:rPr>
        <w:t>التابع لل</w:t>
      </w:r>
      <w:r w:rsidRPr="00BD4B05">
        <w:rPr>
          <w:rFonts w:hint="cs"/>
          <w:rtl/>
          <w:lang w:bidi="ar-EG"/>
        </w:rPr>
        <w:t xml:space="preserve">جنة الدراسات </w:t>
      </w:r>
      <w:r w:rsidRPr="00BD4B05">
        <w:rPr>
          <w:lang w:bidi="ar-EG"/>
        </w:rPr>
        <w:t>2</w:t>
      </w:r>
      <w:r w:rsidRPr="00BD4B05">
        <w:rPr>
          <w:rFonts w:hint="cs"/>
          <w:rtl/>
          <w:lang w:bidi="ar-EG"/>
        </w:rPr>
        <w:t xml:space="preserve"> لقطاع تنمية الاتصالات</w:t>
      </w:r>
      <w:r w:rsidR="00B331EC" w:rsidRPr="00BD4B05">
        <w:rPr>
          <w:rFonts w:hint="cs"/>
          <w:rtl/>
          <w:lang w:bidi="ar-EG"/>
        </w:rPr>
        <w:t xml:space="preserve">، بشأن أعمال </w:t>
      </w:r>
      <w:r w:rsidR="00677A53" w:rsidRPr="00BD4B05">
        <w:rPr>
          <w:rFonts w:hint="cs"/>
          <w:rtl/>
          <w:lang w:bidi="ar-EG"/>
        </w:rPr>
        <w:t xml:space="preserve">لجنة الدراسات </w:t>
      </w:r>
      <w:r w:rsidR="00677A53" w:rsidRPr="00BD4B05">
        <w:rPr>
          <w:lang w:bidi="ar-EG"/>
        </w:rPr>
        <w:t>2</w:t>
      </w:r>
      <w:r w:rsidR="00677A53" w:rsidRPr="00BD4B05">
        <w:rPr>
          <w:rFonts w:hint="cs"/>
          <w:rtl/>
          <w:lang w:bidi="ar-EG"/>
        </w:rPr>
        <w:t xml:space="preserve"> بخصوص</w:t>
      </w:r>
      <w:r w:rsidR="00B331EC" w:rsidRPr="00BD4B05">
        <w:rPr>
          <w:rFonts w:hint="cs"/>
          <w:rtl/>
          <w:lang w:bidi="ar-EG"/>
        </w:rPr>
        <w:t xml:space="preserve"> حماية الأطفال على الإنترنت</w:t>
      </w:r>
      <w:r w:rsidR="00677A53" w:rsidRPr="00BD4B05">
        <w:rPr>
          <w:rFonts w:hint="cs"/>
          <w:rtl/>
          <w:lang w:bidi="ar-EG"/>
        </w:rPr>
        <w:t>.</w:t>
      </w:r>
      <w:r w:rsidR="00302964" w:rsidRPr="00BD4B05">
        <w:rPr>
          <w:rFonts w:hint="cs"/>
          <w:rtl/>
          <w:lang w:bidi="ar-EG"/>
        </w:rPr>
        <w:t xml:space="preserve"> ويُحيط البيان فريق العمل التابع للمجلس والمعني بحماية الأطفال على الإنترنت بإمكانية الاطلاع على فصل مخص</w:t>
      </w:r>
      <w:r w:rsidR="00677A53" w:rsidRPr="00BD4B05">
        <w:rPr>
          <w:rFonts w:hint="cs"/>
          <w:rtl/>
          <w:lang w:bidi="ar-EG"/>
        </w:rPr>
        <w:t>َّ</w:t>
      </w:r>
      <w:r w:rsidR="00302964" w:rsidRPr="00BD4B05">
        <w:rPr>
          <w:rFonts w:hint="cs"/>
          <w:rtl/>
          <w:lang w:bidi="ar-EG"/>
        </w:rPr>
        <w:t xml:space="preserve">ص لموضوع حماية الأطفال على الإنترنت في مشروع تقرير النواتج المتعلق بالمسألة </w:t>
      </w:r>
      <w:r w:rsidR="00302964" w:rsidRPr="00BD4B05">
        <w:rPr>
          <w:lang w:bidi="ar-EG"/>
        </w:rPr>
        <w:t>3/2</w:t>
      </w:r>
      <w:r w:rsidR="00302964" w:rsidRPr="00BD4B05">
        <w:rPr>
          <w:rFonts w:hint="cs"/>
          <w:rtl/>
          <w:lang w:bidi="ar-EG"/>
        </w:rPr>
        <w:t xml:space="preserve"> في فترة الدراسة هذه،</w:t>
      </w:r>
      <w:r w:rsidR="002D26FD" w:rsidRPr="00BD4B05">
        <w:rPr>
          <w:rFonts w:hint="cs"/>
          <w:rtl/>
          <w:lang w:bidi="ar-EG"/>
        </w:rPr>
        <w:t xml:space="preserve"> والذي سيتم </w:t>
      </w:r>
      <w:r w:rsidR="000F7A70" w:rsidRPr="00BD4B05">
        <w:rPr>
          <w:rFonts w:hint="cs"/>
          <w:rtl/>
          <w:lang w:bidi="ar-EG"/>
        </w:rPr>
        <w:t>صقله قبل</w:t>
      </w:r>
      <w:r w:rsidR="002D26FD" w:rsidRPr="00BD4B05">
        <w:rPr>
          <w:rFonts w:hint="cs"/>
          <w:rtl/>
          <w:lang w:bidi="ar-EG"/>
        </w:rPr>
        <w:t xml:space="preserve"> الموافقة عليه المقرر </w:t>
      </w:r>
      <w:r w:rsidR="000F7A70" w:rsidRPr="00BD4B05">
        <w:rPr>
          <w:rFonts w:hint="cs"/>
          <w:rtl/>
          <w:lang w:bidi="ar-EG"/>
        </w:rPr>
        <w:t>أن تتم في</w:t>
      </w:r>
      <w:r w:rsidR="002D26FD" w:rsidRPr="00BD4B05">
        <w:rPr>
          <w:rFonts w:hint="cs"/>
          <w:rtl/>
          <w:lang w:bidi="ar-EG"/>
        </w:rPr>
        <w:t xml:space="preserve"> مارس </w:t>
      </w:r>
      <w:r w:rsidR="002D26FD" w:rsidRPr="00BD4B05">
        <w:rPr>
          <w:lang w:bidi="ar-EG"/>
        </w:rPr>
        <w:t>2021</w:t>
      </w:r>
      <w:r w:rsidR="002D26FD" w:rsidRPr="00BD4B05">
        <w:rPr>
          <w:rFonts w:hint="cs"/>
          <w:rtl/>
          <w:lang w:bidi="ar-EG"/>
        </w:rPr>
        <w:t>،</w:t>
      </w:r>
      <w:r w:rsidR="00302964" w:rsidRPr="00BD4B05">
        <w:rPr>
          <w:rFonts w:hint="cs"/>
          <w:rtl/>
          <w:lang w:bidi="ar-EG"/>
        </w:rPr>
        <w:t xml:space="preserve"> كما</w:t>
      </w:r>
      <w:r w:rsidR="002D26FD" w:rsidRPr="00BD4B05">
        <w:rPr>
          <w:rFonts w:hint="eastAsia"/>
          <w:rtl/>
          <w:lang w:bidi="ar-EG"/>
        </w:rPr>
        <w:t> </w:t>
      </w:r>
      <w:r w:rsidR="00302964" w:rsidRPr="00BD4B05">
        <w:rPr>
          <w:rFonts w:hint="cs"/>
          <w:rtl/>
          <w:lang w:bidi="ar-EG"/>
        </w:rPr>
        <w:t>يدعو البيان أعضاء فريق العمل إلى المشاركة في الأعمال المت</w:t>
      </w:r>
      <w:r w:rsidR="00677A53" w:rsidRPr="00BD4B05">
        <w:rPr>
          <w:rFonts w:hint="cs"/>
          <w:rtl/>
          <w:lang w:bidi="ar-EG"/>
        </w:rPr>
        <w:t>علق</w:t>
      </w:r>
      <w:r w:rsidR="00302964" w:rsidRPr="00BD4B05">
        <w:rPr>
          <w:rFonts w:hint="cs"/>
          <w:rtl/>
          <w:lang w:bidi="ar-EG"/>
        </w:rPr>
        <w:t>ة بهذه المسألة فيما ي</w:t>
      </w:r>
      <w:r w:rsidR="00677A53" w:rsidRPr="00BD4B05">
        <w:rPr>
          <w:rFonts w:hint="cs"/>
          <w:rtl/>
          <w:lang w:bidi="ar-EG"/>
        </w:rPr>
        <w:t>تصل</w:t>
      </w:r>
      <w:r w:rsidR="00302964" w:rsidRPr="00BD4B05">
        <w:rPr>
          <w:rFonts w:hint="cs"/>
          <w:rtl/>
          <w:lang w:bidi="ar-EG"/>
        </w:rPr>
        <w:t xml:space="preserve"> بحماية الأطفال على الإنترنت. وأقرّ أعضاء فريق العمل ب</w:t>
      </w:r>
      <w:r w:rsidR="0030212B" w:rsidRPr="00BD4B05">
        <w:rPr>
          <w:rFonts w:hint="cs"/>
          <w:rtl/>
          <w:lang w:bidi="ar-EG"/>
        </w:rPr>
        <w:t>استلام</w:t>
      </w:r>
      <w:r w:rsidR="00302964" w:rsidRPr="00BD4B05">
        <w:rPr>
          <w:rFonts w:hint="cs"/>
          <w:rtl/>
          <w:lang w:bidi="ar-EG"/>
        </w:rPr>
        <w:t xml:space="preserve"> بيان الاتصال.</w:t>
      </w:r>
    </w:p>
    <w:p w14:paraId="1A7CA309" w14:textId="4144A43A" w:rsidR="00147746" w:rsidRPr="00BC612B" w:rsidRDefault="00147746" w:rsidP="001D2A52">
      <w:pPr>
        <w:pStyle w:val="Heading1"/>
      </w:pPr>
      <w:r>
        <w:t>6</w:t>
      </w:r>
      <w:r w:rsidRPr="00BC612B">
        <w:rPr>
          <w:rFonts w:hint="cs"/>
          <w:rtl/>
        </w:rPr>
        <w:tab/>
      </w:r>
      <w:r w:rsidRPr="0030212B">
        <w:rPr>
          <w:rFonts w:hint="cs"/>
          <w:rtl/>
        </w:rPr>
        <w:t>المناقشات</w:t>
      </w:r>
    </w:p>
    <w:p w14:paraId="5A5856DC" w14:textId="2C828A77" w:rsidR="007F1349" w:rsidRPr="00DD05AE" w:rsidRDefault="00147746" w:rsidP="00A11ED9">
      <w:pPr>
        <w:rPr>
          <w:rtl/>
          <w:lang w:bidi="ar-EG"/>
        </w:rPr>
      </w:pPr>
      <w:r w:rsidRPr="000A1918">
        <w:t>1.</w:t>
      </w:r>
      <w:r>
        <w:t>6</w:t>
      </w:r>
      <w:r w:rsidRPr="000A1918">
        <w:rPr>
          <w:rFonts w:hint="cs"/>
          <w:rtl/>
        </w:rPr>
        <w:tab/>
      </w:r>
      <w:r w:rsidR="005C73C7">
        <w:rPr>
          <w:rFonts w:hint="cs"/>
          <w:rtl/>
        </w:rPr>
        <w:t xml:space="preserve">سلّطت مؤسسة </w:t>
      </w:r>
      <w:r w:rsidR="00F70C39">
        <w:rPr>
          <w:rFonts w:hint="cs"/>
          <w:rtl/>
        </w:rPr>
        <w:t>رصد الإنترنت</w:t>
      </w:r>
      <w:r w:rsidR="005C73C7">
        <w:rPr>
          <w:rFonts w:hint="cs"/>
          <w:rtl/>
          <w:lang w:bidi="ar-EG"/>
        </w:rPr>
        <w:t xml:space="preserve"> </w:t>
      </w:r>
      <w:r w:rsidR="005C73C7">
        <w:rPr>
          <w:lang w:bidi="ar-EG"/>
        </w:rPr>
        <w:t>(IWF)</w:t>
      </w:r>
      <w:r w:rsidR="005C73C7">
        <w:rPr>
          <w:rFonts w:hint="cs"/>
          <w:rtl/>
          <w:lang w:bidi="ar-EG"/>
        </w:rPr>
        <w:t xml:space="preserve"> </w:t>
      </w:r>
      <w:r w:rsidR="007F1349">
        <w:rPr>
          <w:rFonts w:hint="cs"/>
          <w:rtl/>
          <w:lang w:bidi="ar-EG"/>
        </w:rPr>
        <w:t xml:space="preserve">الضوء على ارتفاع نسبة المحتوى المُنشأ ذاتياً في عام </w:t>
      </w:r>
      <w:r w:rsidR="007F1349">
        <w:rPr>
          <w:lang w:bidi="ar-EG"/>
        </w:rPr>
        <w:t>2020</w:t>
      </w:r>
      <w:r w:rsidR="007F1349">
        <w:rPr>
          <w:rFonts w:hint="cs"/>
          <w:rtl/>
          <w:lang w:bidi="ar-EG"/>
        </w:rPr>
        <w:t>. وأُيِّدت العروض السابقة بتعليق</w:t>
      </w:r>
      <w:r w:rsidR="009C2E07">
        <w:rPr>
          <w:rFonts w:hint="cs"/>
          <w:rtl/>
          <w:lang w:bidi="ar-EG"/>
        </w:rPr>
        <w:t>ات</w:t>
      </w:r>
      <w:r w:rsidR="00EC2F43">
        <w:rPr>
          <w:rFonts w:hint="cs"/>
          <w:rtl/>
          <w:lang w:bidi="ar-EG"/>
        </w:rPr>
        <w:t xml:space="preserve"> قُدمت</w:t>
      </w:r>
      <w:r w:rsidR="007F1349">
        <w:rPr>
          <w:rFonts w:hint="cs"/>
          <w:rtl/>
          <w:lang w:bidi="ar-EG"/>
        </w:rPr>
        <w:t xml:space="preserve"> في </w:t>
      </w:r>
      <w:r w:rsidR="009C2E07">
        <w:rPr>
          <w:rFonts w:hint="cs"/>
          <w:rtl/>
          <w:lang w:bidi="ar-EG"/>
        </w:rPr>
        <w:t>نافذة الدردشة،</w:t>
      </w:r>
      <w:r w:rsidR="007F1349">
        <w:rPr>
          <w:rFonts w:hint="cs"/>
          <w:rtl/>
          <w:lang w:bidi="ar-EG"/>
        </w:rPr>
        <w:t xml:space="preserve"> و</w:t>
      </w:r>
      <w:r w:rsidR="009C2E07">
        <w:rPr>
          <w:rFonts w:hint="cs"/>
          <w:rtl/>
          <w:lang w:bidi="ar-EG"/>
        </w:rPr>
        <w:t>تباد</w:t>
      </w:r>
      <w:r w:rsidR="00F70C39">
        <w:rPr>
          <w:rFonts w:hint="cs"/>
          <w:rtl/>
          <w:lang w:bidi="ar-EG"/>
        </w:rPr>
        <w:t>َ</w:t>
      </w:r>
      <w:r w:rsidR="009C2E07">
        <w:rPr>
          <w:rFonts w:hint="cs"/>
          <w:rtl/>
          <w:lang w:bidi="ar-EG"/>
        </w:rPr>
        <w:t xml:space="preserve">ل </w:t>
      </w:r>
      <w:r w:rsidR="007F1349">
        <w:rPr>
          <w:rFonts w:hint="cs"/>
          <w:rtl/>
          <w:lang w:bidi="ar-EG"/>
        </w:rPr>
        <w:t xml:space="preserve">ممثلو كل من </w:t>
      </w:r>
      <w:r w:rsidR="007F1349" w:rsidRPr="00DD05AE">
        <w:rPr>
          <w:rFonts w:hint="cs"/>
          <w:rtl/>
          <w:lang w:bidi="ar-EG"/>
        </w:rPr>
        <w:t>الشراكة العالمية لإنهاء العنف ضد الأطفال</w:t>
      </w:r>
      <w:r w:rsidR="007F1349">
        <w:rPr>
          <w:rFonts w:hint="cs"/>
          <w:rtl/>
          <w:lang w:bidi="ar-EG"/>
        </w:rPr>
        <w:t xml:space="preserve"> </w:t>
      </w:r>
      <w:r w:rsidR="007F1349">
        <w:rPr>
          <w:lang w:bidi="ar-EG"/>
        </w:rPr>
        <w:t>(GP-EVAC)</w:t>
      </w:r>
      <w:r w:rsidR="007F1349">
        <w:rPr>
          <w:rFonts w:hint="cs"/>
          <w:rtl/>
          <w:lang w:bidi="ar-EG"/>
        </w:rPr>
        <w:t xml:space="preserve"> ومكتب الابتكار بصندوق الأمم المتحدة للطفولة (اليونيسف) </w:t>
      </w:r>
      <w:r w:rsidR="009C2E07">
        <w:rPr>
          <w:rFonts w:hint="cs"/>
          <w:rtl/>
          <w:lang w:bidi="ar-EG"/>
        </w:rPr>
        <w:t xml:space="preserve">المشورة بشأن مبادئ التصميم المأمون.   </w:t>
      </w:r>
    </w:p>
    <w:p w14:paraId="74808E10" w14:textId="0E549BF1" w:rsidR="00147746" w:rsidRDefault="00147746" w:rsidP="00A11ED9">
      <w:pPr>
        <w:rPr>
          <w:rtl/>
          <w:lang w:bidi="ar-EG"/>
        </w:rPr>
      </w:pPr>
      <w:r w:rsidRPr="000A1918">
        <w:t>2.</w:t>
      </w:r>
      <w:r>
        <w:t>6</w:t>
      </w:r>
      <w:r w:rsidRPr="000A1918">
        <w:rPr>
          <w:rFonts w:hint="cs"/>
          <w:rtl/>
        </w:rPr>
        <w:tab/>
      </w:r>
      <w:r w:rsidR="00362B26">
        <w:rPr>
          <w:rFonts w:hint="cs"/>
          <w:rtl/>
        </w:rPr>
        <w:t>وأ</w:t>
      </w:r>
      <w:r w:rsidR="00EC2F43">
        <w:rPr>
          <w:rFonts w:hint="cs"/>
          <w:rtl/>
        </w:rPr>
        <w:t>َ</w:t>
      </w:r>
      <w:r w:rsidR="00362B26">
        <w:rPr>
          <w:rFonts w:hint="cs"/>
          <w:rtl/>
        </w:rPr>
        <w:t>طلعت المداخلة ال</w:t>
      </w:r>
      <w:r w:rsidR="00F70C39">
        <w:rPr>
          <w:rFonts w:hint="cs"/>
          <w:rtl/>
        </w:rPr>
        <w:t xml:space="preserve">واردة من </w:t>
      </w:r>
      <w:r w:rsidR="00362B26">
        <w:rPr>
          <w:rFonts w:hint="cs"/>
          <w:rtl/>
        </w:rPr>
        <w:t>م</w:t>
      </w:r>
      <w:r w:rsidR="00F70C39">
        <w:rPr>
          <w:rFonts w:hint="cs"/>
          <w:rtl/>
          <w:lang w:bidi="ar-EG"/>
        </w:rPr>
        <w:t>مثل</w:t>
      </w:r>
      <w:r w:rsidR="00362B26">
        <w:rPr>
          <w:rFonts w:hint="cs"/>
          <w:rtl/>
        </w:rPr>
        <w:t xml:space="preserve"> إيطاليا الاجتماع على جهود التنظيم المبذولة حالياً بإيطاليا </w:t>
      </w:r>
      <w:r w:rsidR="00F70C39">
        <w:rPr>
          <w:rFonts w:hint="cs"/>
          <w:rtl/>
        </w:rPr>
        <w:t>فيما يتعلق بتطبيق</w:t>
      </w:r>
      <w:r w:rsidR="00EF1AEF">
        <w:rPr>
          <w:rFonts w:hint="eastAsia"/>
          <w:rtl/>
        </w:rPr>
        <w:t> </w:t>
      </w:r>
      <w:r w:rsidR="00F70C39">
        <w:t>TIKTOK</w:t>
      </w:r>
      <w:r w:rsidR="00F70C39">
        <w:rPr>
          <w:rFonts w:hint="cs"/>
          <w:rtl/>
          <w:lang w:bidi="ar-EG"/>
        </w:rPr>
        <w:t xml:space="preserve"> على وسائل التواصل الاجتماعي في البلد.</w:t>
      </w:r>
    </w:p>
    <w:p w14:paraId="6B0BEBE1" w14:textId="085AD556" w:rsidR="001B1EAE" w:rsidRDefault="001B1EAE" w:rsidP="00A11ED9">
      <w:pPr>
        <w:rPr>
          <w:rtl/>
          <w:lang w:bidi="ar-EG"/>
        </w:rPr>
      </w:pPr>
      <w:r>
        <w:t>3.6</w:t>
      </w:r>
      <w:r>
        <w:rPr>
          <w:rtl/>
          <w:lang w:bidi="ar-EG"/>
        </w:rPr>
        <w:tab/>
      </w:r>
      <w:r w:rsidR="00F70C39">
        <w:rPr>
          <w:rFonts w:hint="cs"/>
          <w:rtl/>
          <w:lang w:bidi="ar-EG"/>
        </w:rPr>
        <w:t xml:space="preserve">ورحبت المداخلات الثلاث التالية الواردة من كندا وجمعية الإنترنت والولايات المتحدة الأمريكية </w:t>
      </w:r>
      <w:r w:rsidR="0094052F">
        <w:rPr>
          <w:rFonts w:hint="cs"/>
          <w:rtl/>
          <w:lang w:bidi="ar-EG"/>
        </w:rPr>
        <w:t xml:space="preserve">بالمعلومات الوافية </w:t>
      </w:r>
      <w:r w:rsidR="00E6293D">
        <w:rPr>
          <w:rFonts w:hint="cs"/>
          <w:rtl/>
          <w:lang w:bidi="ar-EG"/>
        </w:rPr>
        <w:t>التي</w:t>
      </w:r>
      <w:r w:rsidR="00EC2F43">
        <w:rPr>
          <w:rFonts w:hint="cs"/>
          <w:rtl/>
          <w:lang w:bidi="ar-EG"/>
        </w:rPr>
        <w:t xml:space="preserve"> أُط</w:t>
      </w:r>
      <w:r w:rsidR="00E6293D">
        <w:rPr>
          <w:rFonts w:hint="cs"/>
          <w:rtl/>
          <w:lang w:bidi="ar-EG"/>
        </w:rPr>
        <w:t>لع الاجتماع</w:t>
      </w:r>
      <w:r w:rsidR="007975AF">
        <w:rPr>
          <w:rFonts w:hint="cs"/>
          <w:rtl/>
          <w:lang w:bidi="ar-EG"/>
        </w:rPr>
        <w:t xml:space="preserve"> عليه</w:t>
      </w:r>
      <w:r w:rsidR="00EC2F43">
        <w:rPr>
          <w:rFonts w:hint="cs"/>
          <w:rtl/>
          <w:lang w:bidi="ar-EG"/>
        </w:rPr>
        <w:t>ا</w:t>
      </w:r>
      <w:r w:rsidR="007975AF">
        <w:rPr>
          <w:rFonts w:hint="cs"/>
          <w:rtl/>
          <w:lang w:bidi="ar-EG"/>
        </w:rPr>
        <w:t xml:space="preserve"> بشأن أفضل الممارسات </w:t>
      </w:r>
      <w:r w:rsidR="002D3060">
        <w:rPr>
          <w:rFonts w:hint="cs"/>
          <w:rtl/>
          <w:lang w:bidi="ar-EG"/>
        </w:rPr>
        <w:t>في مجال حماية الأطفال على الإنترنت</w:t>
      </w:r>
      <w:r w:rsidR="007975AF">
        <w:rPr>
          <w:rFonts w:hint="cs"/>
          <w:rtl/>
          <w:lang w:bidi="ar-EG"/>
        </w:rPr>
        <w:t xml:space="preserve">، وكذلك </w:t>
      </w:r>
      <w:r w:rsidR="00E6293D">
        <w:rPr>
          <w:rFonts w:hint="cs"/>
          <w:rtl/>
          <w:lang w:bidi="ar-EG"/>
        </w:rPr>
        <w:t xml:space="preserve">بالجهود الكبيرة المبذولة حالياً في </w:t>
      </w:r>
      <w:r w:rsidR="002D3060">
        <w:rPr>
          <w:rFonts w:hint="cs"/>
          <w:rtl/>
          <w:lang w:bidi="ar-EG"/>
        </w:rPr>
        <w:t>هذا ال</w:t>
      </w:r>
      <w:r w:rsidR="00E6293D">
        <w:rPr>
          <w:rFonts w:hint="cs"/>
          <w:rtl/>
          <w:lang w:bidi="ar-EG"/>
        </w:rPr>
        <w:t xml:space="preserve">مجال في سياقات وطنية ودولية مختلفة. </w:t>
      </w:r>
      <w:r w:rsidR="007975AF">
        <w:rPr>
          <w:rFonts w:hint="cs"/>
          <w:rtl/>
          <w:lang w:bidi="ar-EG"/>
        </w:rPr>
        <w:t xml:space="preserve">كما </w:t>
      </w:r>
      <w:r w:rsidR="00E6293D">
        <w:rPr>
          <w:rFonts w:hint="cs"/>
          <w:rtl/>
          <w:lang w:bidi="ar-EG"/>
        </w:rPr>
        <w:t>رحبت المداخلات الثلاث كلها بالجهود المبذولة</w:t>
      </w:r>
      <w:r w:rsidR="00C16DCE">
        <w:rPr>
          <w:rFonts w:hint="cs"/>
          <w:rtl/>
          <w:lang w:bidi="ar-EG"/>
        </w:rPr>
        <w:t xml:space="preserve"> في هذا المجال</w:t>
      </w:r>
      <w:r w:rsidR="00E6293D">
        <w:rPr>
          <w:rFonts w:hint="cs"/>
          <w:rtl/>
          <w:lang w:bidi="ar-EG"/>
        </w:rPr>
        <w:t xml:space="preserve"> التي </w:t>
      </w:r>
      <w:r w:rsidR="007975AF">
        <w:rPr>
          <w:rFonts w:hint="cs"/>
          <w:rtl/>
          <w:lang w:bidi="ar-EG"/>
        </w:rPr>
        <w:t>اطَّلع</w:t>
      </w:r>
      <w:r w:rsidR="00C16DCE">
        <w:rPr>
          <w:rFonts w:hint="cs"/>
          <w:rtl/>
          <w:lang w:bidi="ar-EG"/>
        </w:rPr>
        <w:t xml:space="preserve"> </w:t>
      </w:r>
      <w:r w:rsidR="00E6293D">
        <w:rPr>
          <w:rFonts w:hint="cs"/>
          <w:rtl/>
          <w:lang w:bidi="ar-EG"/>
        </w:rPr>
        <w:t xml:space="preserve">الاجتماع </w:t>
      </w:r>
      <w:r w:rsidR="00C16DCE">
        <w:rPr>
          <w:rFonts w:hint="cs"/>
          <w:rtl/>
          <w:lang w:bidi="ar-EG"/>
        </w:rPr>
        <w:t xml:space="preserve">عليها </w:t>
      </w:r>
      <w:r w:rsidR="00E6293D">
        <w:rPr>
          <w:rFonts w:hint="cs"/>
          <w:rtl/>
          <w:lang w:bidi="ar-EG"/>
        </w:rPr>
        <w:t>في المساهمة الأولى التي قدمها الاتحاد الروسي</w:t>
      </w:r>
      <w:r w:rsidR="00C16DCE">
        <w:rPr>
          <w:rFonts w:hint="cs"/>
          <w:rtl/>
          <w:lang w:bidi="ar-EG"/>
        </w:rPr>
        <w:t>، غير أنها أشارت إلى أن طبيعة مساهمته الثانية، المتعلقة ’</w:t>
      </w:r>
      <w:r w:rsidR="00C64E45">
        <w:rPr>
          <w:rFonts w:hint="cs"/>
          <w:rtl/>
          <w:lang w:bidi="ar-EG"/>
        </w:rPr>
        <w:t>ب</w:t>
      </w:r>
      <w:r w:rsidR="00C16DCE">
        <w:rPr>
          <w:rFonts w:hint="cs"/>
          <w:rtl/>
          <w:lang w:bidi="ar-EG"/>
        </w:rPr>
        <w:t>التحديات الناشئة عن استخدام بروتوكولات التجفير على الإنترنت التي تسمح بإخفاء اسم (معرِّف هوية) مصدر المعلومات على الإنترنت‘،</w:t>
      </w:r>
      <w:r w:rsidR="00EC2F43">
        <w:rPr>
          <w:rFonts w:hint="cs"/>
          <w:rtl/>
          <w:lang w:bidi="ar-EG"/>
        </w:rPr>
        <w:t xml:space="preserve"> </w:t>
      </w:r>
      <w:r w:rsidR="00C64E45">
        <w:rPr>
          <w:rFonts w:hint="cs"/>
          <w:rtl/>
          <w:lang w:bidi="ar-EG"/>
        </w:rPr>
        <w:t>محددة جداً و</w:t>
      </w:r>
      <w:r w:rsidR="00C16DCE">
        <w:rPr>
          <w:rFonts w:hint="cs"/>
          <w:rtl/>
          <w:lang w:bidi="ar-EG"/>
        </w:rPr>
        <w:t xml:space="preserve">شديدة التقنية إلى حد لا يسمح بمناقشتها في </w:t>
      </w:r>
      <w:r w:rsidR="00766E59">
        <w:rPr>
          <w:rFonts w:hint="cs"/>
          <w:rtl/>
          <w:lang w:bidi="ar-EG"/>
        </w:rPr>
        <w:t>إطار فريق العمل التابع للمجلس والمعني بحماية الأطفال على الإنترنت، الذي لا يشكل، بحكم ولايته ومجال عمله، المحفل المناسب لمناقشة هذه المسألة.</w:t>
      </w:r>
    </w:p>
    <w:p w14:paraId="37E7C961" w14:textId="48A5686E" w:rsidR="001B1EAE" w:rsidRDefault="001B1EAE" w:rsidP="00A11ED9">
      <w:pPr>
        <w:rPr>
          <w:rtl/>
          <w:lang w:bidi="ar-EG"/>
        </w:rPr>
      </w:pPr>
      <w:r>
        <w:rPr>
          <w:lang w:bidi="ar-EG"/>
        </w:rPr>
        <w:t>4.6</w:t>
      </w:r>
      <w:r>
        <w:rPr>
          <w:rtl/>
          <w:lang w:bidi="ar-EG"/>
        </w:rPr>
        <w:tab/>
      </w:r>
      <w:r w:rsidR="0035412F">
        <w:rPr>
          <w:rFonts w:hint="cs"/>
          <w:rtl/>
          <w:lang w:bidi="ar-EG"/>
        </w:rPr>
        <w:t xml:space="preserve">وأحاط الرئيس علماً بالمساهمة الثانية التي قدمها الاتحاد الروسي وشجع الوفد على المشاركة مجدداً في اجتماع فريق العمل، </w:t>
      </w:r>
      <w:proofErr w:type="spellStart"/>
      <w:r w:rsidR="00EF1AEF">
        <w:rPr>
          <w:rFonts w:hint="cs"/>
          <w:rtl/>
          <w:lang w:bidi="ar-EG"/>
        </w:rPr>
        <w:t>بإطلاع</w:t>
      </w:r>
      <w:proofErr w:type="spellEnd"/>
      <w:r w:rsidR="002D3060">
        <w:rPr>
          <w:rFonts w:hint="cs"/>
          <w:rtl/>
          <w:lang w:bidi="ar-EG"/>
        </w:rPr>
        <w:t xml:space="preserve"> الاجتماع</w:t>
      </w:r>
      <w:r w:rsidR="0035412F">
        <w:rPr>
          <w:rFonts w:hint="cs"/>
          <w:rtl/>
          <w:lang w:bidi="ar-EG"/>
        </w:rPr>
        <w:t xml:space="preserve"> على معلومات محدَّثة من البلد وأفضل الممارسات</w:t>
      </w:r>
      <w:r w:rsidR="002D3060">
        <w:rPr>
          <w:rFonts w:hint="cs"/>
          <w:rtl/>
          <w:lang w:bidi="ar-EG"/>
        </w:rPr>
        <w:t xml:space="preserve"> المعتمدة</w:t>
      </w:r>
      <w:r w:rsidR="0035412F">
        <w:rPr>
          <w:rFonts w:hint="cs"/>
          <w:rtl/>
          <w:lang w:bidi="ar-EG"/>
        </w:rPr>
        <w:t xml:space="preserve"> فيه في هذا السياق. </w:t>
      </w:r>
    </w:p>
    <w:p w14:paraId="324A44E3" w14:textId="37449C9C" w:rsidR="001B1EAE" w:rsidRPr="00BC612B" w:rsidRDefault="001B1EAE" w:rsidP="00A10885">
      <w:pPr>
        <w:pStyle w:val="Heading1"/>
      </w:pPr>
      <w:r>
        <w:lastRenderedPageBreak/>
        <w:t>7</w:t>
      </w:r>
      <w:r w:rsidRPr="00BC612B">
        <w:rPr>
          <w:rFonts w:hint="cs"/>
          <w:rtl/>
        </w:rPr>
        <w:tab/>
      </w:r>
      <w:r>
        <w:rPr>
          <w:rFonts w:hint="cs"/>
          <w:rtl/>
        </w:rPr>
        <w:t xml:space="preserve">نتائج الاجتماع السابع عشر لفريق العمل التابع للمجلس </w:t>
      </w:r>
      <w:r w:rsidR="007975AF">
        <w:rPr>
          <w:rFonts w:hint="cs"/>
          <w:rtl/>
        </w:rPr>
        <w:t>و</w:t>
      </w:r>
      <w:r>
        <w:rPr>
          <w:rFonts w:hint="cs"/>
          <w:rtl/>
        </w:rPr>
        <w:t>المعني بحماية الأطفال على ال</w:t>
      </w:r>
      <w:r w:rsidR="007975AF">
        <w:rPr>
          <w:rFonts w:hint="cs"/>
          <w:rtl/>
        </w:rPr>
        <w:t>إنترنت</w:t>
      </w:r>
      <w:r>
        <w:rPr>
          <w:rFonts w:hint="cs"/>
          <w:rtl/>
        </w:rPr>
        <w:t xml:space="preserve"> </w:t>
      </w:r>
      <w:r>
        <w:t>(CWG</w:t>
      </w:r>
      <w:r>
        <w:noBreakHyphen/>
        <w:t>COP)</w:t>
      </w:r>
    </w:p>
    <w:p w14:paraId="3C231F0B" w14:textId="72CA53D7" w:rsidR="001B1EAE" w:rsidRDefault="00F0090B" w:rsidP="00A10885">
      <w:pPr>
        <w:keepNext/>
        <w:keepLines/>
        <w:rPr>
          <w:rtl/>
        </w:rPr>
      </w:pPr>
      <w:r>
        <w:t>1.7</w:t>
      </w:r>
      <w:r>
        <w:rPr>
          <w:rtl/>
        </w:rPr>
        <w:tab/>
      </w:r>
      <w:r w:rsidR="004C51FC">
        <w:rPr>
          <w:rFonts w:hint="cs"/>
          <w:rtl/>
        </w:rPr>
        <w:t>صرّح الرئيس بأن نسبة الحضور في الاجتماع جيدة جداً وبأن المشاركة فيه، شفهياً وفي نافذة الدردشة على السواء، مرتفعةً ونشطة ومشجِّعة.</w:t>
      </w:r>
    </w:p>
    <w:p w14:paraId="24C4A016" w14:textId="0A803C71" w:rsidR="00F0090B" w:rsidRDefault="00F0090B" w:rsidP="00A10885">
      <w:pPr>
        <w:keepNext/>
        <w:keepLines/>
        <w:rPr>
          <w:rtl/>
        </w:rPr>
      </w:pPr>
      <w:r w:rsidRPr="00E0394C">
        <w:t>2.7</w:t>
      </w:r>
      <w:r w:rsidRPr="00E0394C">
        <w:rPr>
          <w:rtl/>
        </w:rPr>
        <w:tab/>
      </w:r>
      <w:bookmarkStart w:id="1" w:name="lt_pId141"/>
      <w:r w:rsidR="004C51FC" w:rsidRPr="00E0394C">
        <w:rPr>
          <w:rFonts w:hint="cs"/>
          <w:rtl/>
        </w:rPr>
        <w:t xml:space="preserve">وشجع الرئيس كذلك شركاء الاتحاد في مجال حماية الأطفال على الإنترنت على المشاركة مجدداً في </w:t>
      </w:r>
      <w:r w:rsidRPr="00E0394C">
        <w:rPr>
          <w:rFonts w:hint="cs"/>
          <w:rtl/>
        </w:rPr>
        <w:t xml:space="preserve">اجتماعات </w:t>
      </w:r>
      <w:r w:rsidR="00E0394C" w:rsidRPr="00E0394C">
        <w:rPr>
          <w:rFonts w:eastAsia="SimSun" w:hint="cs"/>
          <w:rtl/>
          <w:lang w:bidi="ar-EG"/>
        </w:rPr>
        <w:t>فريق العمل</w:t>
      </w:r>
      <w:r w:rsidR="00E0394C" w:rsidRPr="00E0394C">
        <w:rPr>
          <w:rFonts w:hint="cs"/>
          <w:rtl/>
          <w:lang w:bidi="ar-EG"/>
        </w:rPr>
        <w:t xml:space="preserve"> التابع للمجلس والمعني بحماية الأطفال على الإنترنت، </w:t>
      </w:r>
      <w:r w:rsidRPr="00E0394C">
        <w:rPr>
          <w:rFonts w:hint="cs"/>
          <w:rtl/>
        </w:rPr>
        <w:t>باعتباره</w:t>
      </w:r>
      <w:r w:rsidR="000C3C55">
        <w:rPr>
          <w:rFonts w:hint="cs"/>
          <w:rtl/>
        </w:rPr>
        <w:t>ا</w:t>
      </w:r>
      <w:r w:rsidRPr="00E0394C">
        <w:rPr>
          <w:rFonts w:hint="cs"/>
          <w:rtl/>
        </w:rPr>
        <w:t xml:space="preserve"> منصة فريدة لتبادل المعلومات والدروس المستفادة.</w:t>
      </w:r>
      <w:bookmarkEnd w:id="1"/>
    </w:p>
    <w:p w14:paraId="005B7D6C" w14:textId="656091E0" w:rsidR="00F0090B" w:rsidRDefault="00F0090B" w:rsidP="00A11ED9">
      <w:pPr>
        <w:rPr>
          <w:rtl/>
        </w:rPr>
      </w:pPr>
      <w:r>
        <w:t>3.7</w:t>
      </w:r>
      <w:r>
        <w:rPr>
          <w:rtl/>
        </w:rPr>
        <w:tab/>
      </w:r>
      <w:r w:rsidR="001236A8">
        <w:rPr>
          <w:rFonts w:hint="cs"/>
          <w:rtl/>
        </w:rPr>
        <w:t xml:space="preserve">وأوصى الرئيس بإشراك المكاتب الإقليمية للاتحاد في اجتماعات فريق العمل والاجتماعات المتصلة بها. </w:t>
      </w:r>
    </w:p>
    <w:p w14:paraId="1E5197C2" w14:textId="53EEF373" w:rsidR="00F0090B" w:rsidRDefault="00F0090B" w:rsidP="00B42A59">
      <w:pPr>
        <w:rPr>
          <w:rtl/>
        </w:rPr>
      </w:pPr>
      <w:r>
        <w:t>4.7</w:t>
      </w:r>
      <w:r>
        <w:rPr>
          <w:rtl/>
        </w:rPr>
        <w:tab/>
      </w:r>
      <w:r w:rsidR="001236A8">
        <w:rPr>
          <w:rFonts w:hint="cs"/>
          <w:rtl/>
        </w:rPr>
        <w:t xml:space="preserve">واقترحت المملكة العربية السعودية تنظيم جلسات إحاطة </w:t>
      </w:r>
      <w:r w:rsidR="00247DAB">
        <w:rPr>
          <w:rFonts w:hint="cs"/>
          <w:rtl/>
        </w:rPr>
        <w:t>بالاشتراك مع الاتحاد وشركائه بشأن المسائل المتصلة</w:t>
      </w:r>
      <w:r w:rsidR="00B42A59">
        <w:rPr>
          <w:rFonts w:hint="cs"/>
          <w:rtl/>
        </w:rPr>
        <w:t xml:space="preserve"> </w:t>
      </w:r>
      <w:r w:rsidR="001236A8">
        <w:rPr>
          <w:rFonts w:hint="cs"/>
          <w:rtl/>
        </w:rPr>
        <w:t>بحماية الأطفال على الإنترنت</w:t>
      </w:r>
      <w:r w:rsidR="00247DAB">
        <w:rPr>
          <w:rFonts w:hint="cs"/>
          <w:rtl/>
        </w:rPr>
        <w:t>.</w:t>
      </w:r>
      <w:r w:rsidR="001236A8">
        <w:rPr>
          <w:rFonts w:hint="cs"/>
          <w:rtl/>
        </w:rPr>
        <w:t xml:space="preserve"> </w:t>
      </w:r>
    </w:p>
    <w:p w14:paraId="1F2BD1D3" w14:textId="5457F4D8" w:rsidR="00F0090B" w:rsidRDefault="00F0090B" w:rsidP="00A11ED9">
      <w:pPr>
        <w:rPr>
          <w:rtl/>
        </w:rPr>
      </w:pPr>
      <w:r>
        <w:t>5.7</w:t>
      </w:r>
      <w:r>
        <w:rPr>
          <w:rtl/>
        </w:rPr>
        <w:tab/>
      </w:r>
      <w:r w:rsidR="000C3C55">
        <w:rPr>
          <w:rFonts w:hint="cs"/>
          <w:rtl/>
        </w:rPr>
        <w:t xml:space="preserve">وأخيراً، دعا الرئيس أعضاء فريق العمل إلى المساهمة في أعمال لجنة الدراسات </w:t>
      </w:r>
      <w:r w:rsidR="000C3C55">
        <w:t>2</w:t>
      </w:r>
      <w:r w:rsidR="000C3C55">
        <w:rPr>
          <w:rFonts w:hint="cs"/>
          <w:rtl/>
          <w:lang w:bidi="ar-EG"/>
        </w:rPr>
        <w:t xml:space="preserve"> لقطاع تنمية الاتصالات، المتعلقة بحماية الأطفال على الإنترنت.</w:t>
      </w:r>
      <w:r w:rsidR="000C3C55">
        <w:rPr>
          <w:rFonts w:hint="cs"/>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47"/>
      </w:tblGrid>
      <w:tr w:rsidR="00A10885" w14:paraId="0973D41B" w14:textId="77777777" w:rsidTr="00E37410">
        <w:tc>
          <w:tcPr>
            <w:tcW w:w="5382" w:type="dxa"/>
          </w:tcPr>
          <w:p w14:paraId="16E33FB1" w14:textId="77777777" w:rsidR="00A10885" w:rsidRDefault="00A10885" w:rsidP="00A11ED9">
            <w:pPr>
              <w:rPr>
                <w:rFonts w:eastAsia="SimSun"/>
                <w:rtl/>
                <w:lang w:bidi="ar-EG"/>
              </w:rPr>
            </w:pPr>
          </w:p>
        </w:tc>
        <w:tc>
          <w:tcPr>
            <w:tcW w:w="4247" w:type="dxa"/>
          </w:tcPr>
          <w:p w14:paraId="270F1A61" w14:textId="2D7018E8" w:rsidR="00A10885" w:rsidRDefault="00A10885" w:rsidP="00E37410">
            <w:pPr>
              <w:spacing w:before="1440"/>
              <w:jc w:val="left"/>
              <w:rPr>
                <w:rFonts w:eastAsia="SimSun"/>
                <w:rtl/>
                <w:lang w:bidi="ar-EG"/>
              </w:rPr>
            </w:pPr>
            <w:r w:rsidRPr="00F0090B">
              <w:rPr>
                <w:rFonts w:eastAsia="SimSun" w:hint="cs"/>
                <w:b/>
                <w:bCs/>
                <w:rtl/>
                <w:lang w:bidi="ar-EG"/>
              </w:rPr>
              <w:t>عبد العزيز الزرعوني (الإمارات العربية المتحدة)</w:t>
            </w:r>
            <w:r w:rsidR="00E37410">
              <w:rPr>
                <w:rFonts w:eastAsia="SimSun"/>
                <w:b/>
                <w:bCs/>
                <w:rtl/>
                <w:lang w:bidi="ar-EG"/>
              </w:rPr>
              <w:br/>
            </w:r>
            <w:r w:rsidRPr="00F0090B">
              <w:rPr>
                <w:rFonts w:eastAsia="SimSun" w:hint="cs"/>
                <w:b/>
                <w:bCs/>
                <w:rtl/>
                <w:lang w:bidi="ar-EG"/>
              </w:rPr>
              <w:t>رئيس فريق العمل التابع للمجلس</w:t>
            </w:r>
            <w:r>
              <w:rPr>
                <w:rFonts w:eastAsia="SimSun"/>
                <w:b/>
                <w:bCs/>
                <w:rtl/>
                <w:lang w:bidi="ar-EG"/>
              </w:rPr>
              <w:br/>
            </w:r>
            <w:r>
              <w:rPr>
                <w:rFonts w:eastAsia="SimSun" w:hint="cs"/>
                <w:b/>
                <w:bCs/>
                <w:rtl/>
                <w:lang w:bidi="ar-EG"/>
              </w:rPr>
              <w:t>و</w:t>
            </w:r>
            <w:r w:rsidRPr="00F0090B">
              <w:rPr>
                <w:rFonts w:eastAsia="SimSun" w:hint="cs"/>
                <w:b/>
                <w:bCs/>
                <w:rtl/>
                <w:lang w:bidi="ar-EG"/>
              </w:rPr>
              <w:t xml:space="preserve">المعني بحماية الأطفال على </w:t>
            </w:r>
            <w:r>
              <w:rPr>
                <w:rFonts w:eastAsia="SimSun" w:hint="cs"/>
                <w:b/>
                <w:bCs/>
                <w:rtl/>
                <w:lang w:bidi="ar-EG"/>
              </w:rPr>
              <w:t>الإنترنت</w:t>
            </w:r>
          </w:p>
        </w:tc>
      </w:tr>
    </w:tbl>
    <w:p w14:paraId="2DDD70F2"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36"/>
      <w:footerReference w:type="default" r:id="rId37"/>
      <w:footerReference w:type="first" r:id="rId3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10562" w14:textId="77777777" w:rsidR="004B26AD" w:rsidRDefault="004B26AD" w:rsidP="006C3242">
      <w:pPr>
        <w:spacing w:before="0" w:line="240" w:lineRule="auto"/>
      </w:pPr>
      <w:r>
        <w:separator/>
      </w:r>
    </w:p>
  </w:endnote>
  <w:endnote w:type="continuationSeparator" w:id="0">
    <w:p w14:paraId="5E8AA4AF" w14:textId="77777777" w:rsidR="004B26AD" w:rsidRDefault="004B26A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790D" w14:textId="2A079A91" w:rsidR="002F125C" w:rsidRPr="0026373E" w:rsidRDefault="002F125C" w:rsidP="00FE5872">
    <w:pPr>
      <w:pStyle w:val="Footer"/>
      <w:tabs>
        <w:tab w:val="clear" w:pos="4153"/>
        <w:tab w:val="clear" w:pos="8306"/>
        <w:tab w:val="center" w:pos="5103"/>
        <w:tab w:val="right" w:pos="9639"/>
      </w:tabs>
      <w:spacing w:before="120"/>
      <w:rPr>
        <w:sz w:val="16"/>
        <w:szCs w:val="16"/>
        <w:lang w:val="fr-FR"/>
      </w:rPr>
    </w:pPr>
    <w:r w:rsidRPr="00F3546A">
      <w:rPr>
        <w:color w:val="F2F2F2" w:themeColor="background1" w:themeShade="F2"/>
        <w:sz w:val="16"/>
        <w:szCs w:val="16"/>
        <w:lang w:val="fr-FR"/>
      </w:rPr>
      <w:fldChar w:fldCharType="begin"/>
    </w:r>
    <w:r w:rsidRPr="00F3546A">
      <w:rPr>
        <w:color w:val="F2F2F2" w:themeColor="background1" w:themeShade="F2"/>
        <w:sz w:val="16"/>
        <w:szCs w:val="16"/>
        <w:lang w:val="fr-FR"/>
      </w:rPr>
      <w:instrText xml:space="preserve"> FILENAME \p \* MERGEFORMAT </w:instrText>
    </w:r>
    <w:r w:rsidRPr="00F3546A">
      <w:rPr>
        <w:color w:val="F2F2F2" w:themeColor="background1" w:themeShade="F2"/>
        <w:sz w:val="16"/>
        <w:szCs w:val="16"/>
        <w:lang w:val="fr-FR"/>
      </w:rPr>
      <w:fldChar w:fldCharType="separate"/>
    </w:r>
    <w:r w:rsidR="00004C1F" w:rsidRPr="00F3546A">
      <w:rPr>
        <w:noProof/>
        <w:color w:val="F2F2F2" w:themeColor="background1" w:themeShade="F2"/>
        <w:sz w:val="16"/>
        <w:szCs w:val="16"/>
        <w:lang w:val="fr-FR"/>
      </w:rPr>
      <w:t>P:\ARA\SG\CONSEIL\C21\000\057A.docx</w:t>
    </w:r>
    <w:r w:rsidRPr="00F3546A">
      <w:rPr>
        <w:color w:val="F2F2F2" w:themeColor="background1" w:themeShade="F2"/>
        <w:sz w:val="16"/>
        <w:szCs w:val="16"/>
      </w:rPr>
      <w:fldChar w:fldCharType="end"/>
    </w:r>
    <w:r w:rsidRPr="00F3546A">
      <w:rPr>
        <w:color w:val="F2F2F2" w:themeColor="background1" w:themeShade="F2"/>
        <w:sz w:val="16"/>
        <w:szCs w:val="16"/>
        <w:lang w:val="fr-CH"/>
      </w:rPr>
      <w:t xml:space="preserve">  </w:t>
    </w:r>
    <w:r w:rsidRPr="00F3546A">
      <w:rPr>
        <w:color w:val="F2F2F2" w:themeColor="background1" w:themeShade="F2"/>
        <w:sz w:val="16"/>
        <w:szCs w:val="16"/>
        <w:lang w:val="fr-FR"/>
      </w:rPr>
      <w:t xml:space="preserve"> (483262)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1548" w14:textId="77777777" w:rsidR="002F125C" w:rsidRPr="005B1652" w:rsidRDefault="002F125C"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8F31C" w14:textId="77777777" w:rsidR="004B26AD" w:rsidRDefault="004B26AD" w:rsidP="006C3242">
      <w:pPr>
        <w:spacing w:before="0" w:line="240" w:lineRule="auto"/>
      </w:pPr>
      <w:r>
        <w:separator/>
      </w:r>
    </w:p>
  </w:footnote>
  <w:footnote w:type="continuationSeparator" w:id="0">
    <w:p w14:paraId="504936FF" w14:textId="77777777" w:rsidR="004B26AD" w:rsidRDefault="004B26A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615C" w14:textId="6EB7BEAD" w:rsidR="002F125C" w:rsidRPr="00447F32" w:rsidRDefault="004B26AD"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2F125C" w:rsidRPr="00447F32">
          <w:rPr>
            <w:rFonts w:cs="Calibri"/>
            <w:sz w:val="20"/>
            <w:szCs w:val="20"/>
          </w:rPr>
          <w:fldChar w:fldCharType="begin"/>
        </w:r>
        <w:r w:rsidR="002F125C" w:rsidRPr="00447F32">
          <w:rPr>
            <w:rFonts w:cs="Calibri"/>
            <w:sz w:val="20"/>
            <w:szCs w:val="20"/>
          </w:rPr>
          <w:instrText xml:space="preserve"> PAGE   \* MERGEFORMAT </w:instrText>
        </w:r>
        <w:r w:rsidR="002F125C" w:rsidRPr="00447F32">
          <w:rPr>
            <w:rFonts w:cs="Calibri"/>
            <w:sz w:val="20"/>
            <w:szCs w:val="20"/>
          </w:rPr>
          <w:fldChar w:fldCharType="separate"/>
        </w:r>
        <w:r w:rsidR="002F125C">
          <w:rPr>
            <w:rFonts w:cs="Calibri"/>
            <w:noProof/>
            <w:sz w:val="20"/>
            <w:szCs w:val="20"/>
          </w:rPr>
          <w:t>2</w:t>
        </w:r>
        <w:r w:rsidR="002F125C" w:rsidRPr="00447F32">
          <w:rPr>
            <w:rFonts w:cs="Calibri"/>
            <w:noProof/>
            <w:sz w:val="20"/>
            <w:szCs w:val="20"/>
          </w:rPr>
          <w:fldChar w:fldCharType="end"/>
        </w:r>
        <w:r w:rsidR="002F125C" w:rsidRPr="00447F32">
          <w:rPr>
            <w:rFonts w:cs="Calibri"/>
            <w:noProof/>
            <w:sz w:val="20"/>
            <w:szCs w:val="20"/>
          </w:rPr>
          <w:br/>
          <w:t>C</w:t>
        </w:r>
        <w:r w:rsidR="002F125C">
          <w:rPr>
            <w:rFonts w:cs="Calibri"/>
            <w:noProof/>
            <w:sz w:val="20"/>
            <w:szCs w:val="20"/>
          </w:rPr>
          <w:t>21</w:t>
        </w:r>
        <w:r w:rsidR="002F125C" w:rsidRPr="00447F32">
          <w:rPr>
            <w:rFonts w:cs="Calibri"/>
            <w:noProof/>
            <w:sz w:val="20"/>
            <w:szCs w:val="20"/>
          </w:rPr>
          <w:t>/</w:t>
        </w:r>
        <w:r w:rsidR="002F125C">
          <w:rPr>
            <w:rFonts w:cs="Calibri"/>
            <w:noProof/>
            <w:sz w:val="20"/>
            <w:szCs w:val="20"/>
          </w:rPr>
          <w:t>57</w:t>
        </w:r>
        <w:r w:rsidR="002F125C"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35D94"/>
    <w:multiLevelType w:val="multilevel"/>
    <w:tmpl w:val="6136E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A40F16"/>
    <w:multiLevelType w:val="multilevel"/>
    <w:tmpl w:val="F3DCF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227DA1"/>
    <w:multiLevelType w:val="multilevel"/>
    <w:tmpl w:val="9B4C5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183035"/>
    <w:multiLevelType w:val="multilevel"/>
    <w:tmpl w:val="5D54D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DD02D1"/>
    <w:multiLevelType w:val="multilevel"/>
    <w:tmpl w:val="7676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245AA2"/>
    <w:multiLevelType w:val="multilevel"/>
    <w:tmpl w:val="8A50B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A465A3"/>
    <w:multiLevelType w:val="multilevel"/>
    <w:tmpl w:val="D4F8C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740070"/>
    <w:multiLevelType w:val="multilevel"/>
    <w:tmpl w:val="F04AE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A0523B"/>
    <w:multiLevelType w:val="multilevel"/>
    <w:tmpl w:val="B2727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9"/>
  </w:num>
  <w:num w:numId="14">
    <w:abstractNumId w:val="10"/>
  </w:num>
  <w:num w:numId="15">
    <w:abstractNumId w:val="11"/>
  </w:num>
  <w:num w:numId="16">
    <w:abstractNumId w:val="18"/>
  </w:num>
  <w:num w:numId="17">
    <w:abstractNumId w:val="15"/>
  </w:num>
  <w:num w:numId="18">
    <w:abstractNumId w:val="17"/>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BD6"/>
    <w:rsid w:val="00004C1F"/>
    <w:rsid w:val="00010B4E"/>
    <w:rsid w:val="000123AF"/>
    <w:rsid w:val="00012B1C"/>
    <w:rsid w:val="00016C42"/>
    <w:rsid w:val="00033F8B"/>
    <w:rsid w:val="0005751C"/>
    <w:rsid w:val="00090574"/>
    <w:rsid w:val="0009343E"/>
    <w:rsid w:val="000A7BA7"/>
    <w:rsid w:val="000C1C0E"/>
    <w:rsid w:val="000C3C55"/>
    <w:rsid w:val="000C548A"/>
    <w:rsid w:val="000D7CD7"/>
    <w:rsid w:val="000E3A54"/>
    <w:rsid w:val="000F7A70"/>
    <w:rsid w:val="0010610D"/>
    <w:rsid w:val="001236A8"/>
    <w:rsid w:val="00131A51"/>
    <w:rsid w:val="00147746"/>
    <w:rsid w:val="00155B93"/>
    <w:rsid w:val="00161F9C"/>
    <w:rsid w:val="001731AE"/>
    <w:rsid w:val="001A484D"/>
    <w:rsid w:val="001B1EAE"/>
    <w:rsid w:val="001B2F69"/>
    <w:rsid w:val="001B68AB"/>
    <w:rsid w:val="001B69AC"/>
    <w:rsid w:val="001C0169"/>
    <w:rsid w:val="001C03E4"/>
    <w:rsid w:val="001C2398"/>
    <w:rsid w:val="001D1D50"/>
    <w:rsid w:val="001D2A52"/>
    <w:rsid w:val="001D6745"/>
    <w:rsid w:val="001E446E"/>
    <w:rsid w:val="002015C6"/>
    <w:rsid w:val="002100CE"/>
    <w:rsid w:val="002154EE"/>
    <w:rsid w:val="002208AA"/>
    <w:rsid w:val="002276D2"/>
    <w:rsid w:val="0023283D"/>
    <w:rsid w:val="0024380D"/>
    <w:rsid w:val="00247DAB"/>
    <w:rsid w:val="0026373E"/>
    <w:rsid w:val="002670AE"/>
    <w:rsid w:val="0027140A"/>
    <w:rsid w:val="00271C43"/>
    <w:rsid w:val="0028587F"/>
    <w:rsid w:val="00290728"/>
    <w:rsid w:val="002978F4"/>
    <w:rsid w:val="002B028D"/>
    <w:rsid w:val="002B1A7C"/>
    <w:rsid w:val="002C6DDE"/>
    <w:rsid w:val="002D26FD"/>
    <w:rsid w:val="002D3060"/>
    <w:rsid w:val="002E1A84"/>
    <w:rsid w:val="002E6541"/>
    <w:rsid w:val="002F125C"/>
    <w:rsid w:val="002F198E"/>
    <w:rsid w:val="002F71D8"/>
    <w:rsid w:val="0030212B"/>
    <w:rsid w:val="00302964"/>
    <w:rsid w:val="00310988"/>
    <w:rsid w:val="00334924"/>
    <w:rsid w:val="003409BC"/>
    <w:rsid w:val="003436E8"/>
    <w:rsid w:val="0035412F"/>
    <w:rsid w:val="00357185"/>
    <w:rsid w:val="00362B26"/>
    <w:rsid w:val="00383829"/>
    <w:rsid w:val="003A2B5D"/>
    <w:rsid w:val="003C6B4F"/>
    <w:rsid w:val="003D248E"/>
    <w:rsid w:val="003E5A62"/>
    <w:rsid w:val="003F4B29"/>
    <w:rsid w:val="0041467F"/>
    <w:rsid w:val="0042686F"/>
    <w:rsid w:val="004317D8"/>
    <w:rsid w:val="00434183"/>
    <w:rsid w:val="00434586"/>
    <w:rsid w:val="00443869"/>
    <w:rsid w:val="00447F32"/>
    <w:rsid w:val="00464294"/>
    <w:rsid w:val="00495B65"/>
    <w:rsid w:val="004B26AD"/>
    <w:rsid w:val="004B288A"/>
    <w:rsid w:val="004C0477"/>
    <w:rsid w:val="004C51FC"/>
    <w:rsid w:val="004D1814"/>
    <w:rsid w:val="004E11DC"/>
    <w:rsid w:val="004E2AA1"/>
    <w:rsid w:val="0051660F"/>
    <w:rsid w:val="00517B3A"/>
    <w:rsid w:val="005409AC"/>
    <w:rsid w:val="00543472"/>
    <w:rsid w:val="00544E67"/>
    <w:rsid w:val="00554F56"/>
    <w:rsid w:val="0055516A"/>
    <w:rsid w:val="00575D18"/>
    <w:rsid w:val="005766B1"/>
    <w:rsid w:val="005770A3"/>
    <w:rsid w:val="0058491B"/>
    <w:rsid w:val="00585107"/>
    <w:rsid w:val="00592EA5"/>
    <w:rsid w:val="005A1D3A"/>
    <w:rsid w:val="005A3170"/>
    <w:rsid w:val="005B1652"/>
    <w:rsid w:val="005C73C7"/>
    <w:rsid w:val="005D1DAF"/>
    <w:rsid w:val="00614855"/>
    <w:rsid w:val="00672837"/>
    <w:rsid w:val="0067480F"/>
    <w:rsid w:val="00677396"/>
    <w:rsid w:val="00677A53"/>
    <w:rsid w:val="0069200F"/>
    <w:rsid w:val="0069216A"/>
    <w:rsid w:val="006A65CB"/>
    <w:rsid w:val="006A793B"/>
    <w:rsid w:val="006C3242"/>
    <w:rsid w:val="006C7CC0"/>
    <w:rsid w:val="006E4EFE"/>
    <w:rsid w:val="006F63F7"/>
    <w:rsid w:val="007025C7"/>
    <w:rsid w:val="00706D7A"/>
    <w:rsid w:val="00722F0D"/>
    <w:rsid w:val="007377A5"/>
    <w:rsid w:val="0074420E"/>
    <w:rsid w:val="00764838"/>
    <w:rsid w:val="00766E59"/>
    <w:rsid w:val="0077044D"/>
    <w:rsid w:val="00783E26"/>
    <w:rsid w:val="00785D5C"/>
    <w:rsid w:val="00797300"/>
    <w:rsid w:val="007975AF"/>
    <w:rsid w:val="007B64C7"/>
    <w:rsid w:val="007C1309"/>
    <w:rsid w:val="007C3A1F"/>
    <w:rsid w:val="007C3BC7"/>
    <w:rsid w:val="007C3BCD"/>
    <w:rsid w:val="007D4ACF"/>
    <w:rsid w:val="007D5522"/>
    <w:rsid w:val="007F0787"/>
    <w:rsid w:val="007F1349"/>
    <w:rsid w:val="00810B7B"/>
    <w:rsid w:val="0082358A"/>
    <w:rsid w:val="008235CD"/>
    <w:rsid w:val="008247DE"/>
    <w:rsid w:val="008264FB"/>
    <w:rsid w:val="00840B10"/>
    <w:rsid w:val="008513CB"/>
    <w:rsid w:val="008A55EC"/>
    <w:rsid w:val="008A710F"/>
    <w:rsid w:val="008A7F84"/>
    <w:rsid w:val="008C0346"/>
    <w:rsid w:val="008C5915"/>
    <w:rsid w:val="008C6618"/>
    <w:rsid w:val="008D3BD6"/>
    <w:rsid w:val="008D73EA"/>
    <w:rsid w:val="008F0B10"/>
    <w:rsid w:val="008F6C7C"/>
    <w:rsid w:val="0091315F"/>
    <w:rsid w:val="0091702E"/>
    <w:rsid w:val="00923B0C"/>
    <w:rsid w:val="0092588F"/>
    <w:rsid w:val="00932430"/>
    <w:rsid w:val="0094021C"/>
    <w:rsid w:val="0094052F"/>
    <w:rsid w:val="00952F86"/>
    <w:rsid w:val="00982B28"/>
    <w:rsid w:val="009861AA"/>
    <w:rsid w:val="009A5131"/>
    <w:rsid w:val="009C1A4E"/>
    <w:rsid w:val="009C2E07"/>
    <w:rsid w:val="009C3435"/>
    <w:rsid w:val="009C5600"/>
    <w:rsid w:val="009D313F"/>
    <w:rsid w:val="009D732C"/>
    <w:rsid w:val="009E0C86"/>
    <w:rsid w:val="00A10118"/>
    <w:rsid w:val="00A10885"/>
    <w:rsid w:val="00A11ED9"/>
    <w:rsid w:val="00A30C3D"/>
    <w:rsid w:val="00A337F7"/>
    <w:rsid w:val="00A47A5A"/>
    <w:rsid w:val="00A5084B"/>
    <w:rsid w:val="00A65BF2"/>
    <w:rsid w:val="00A6683B"/>
    <w:rsid w:val="00A777C3"/>
    <w:rsid w:val="00A85DA5"/>
    <w:rsid w:val="00A97F94"/>
    <w:rsid w:val="00AA7EFC"/>
    <w:rsid w:val="00AC0507"/>
    <w:rsid w:val="00AC51D1"/>
    <w:rsid w:val="00B03099"/>
    <w:rsid w:val="00B05BC8"/>
    <w:rsid w:val="00B0706C"/>
    <w:rsid w:val="00B134F5"/>
    <w:rsid w:val="00B331EC"/>
    <w:rsid w:val="00B42A59"/>
    <w:rsid w:val="00B610CE"/>
    <w:rsid w:val="00B64B47"/>
    <w:rsid w:val="00B82BC8"/>
    <w:rsid w:val="00BA72C6"/>
    <w:rsid w:val="00BA7E79"/>
    <w:rsid w:val="00BB7213"/>
    <w:rsid w:val="00BD2E76"/>
    <w:rsid w:val="00BD4B05"/>
    <w:rsid w:val="00C002DE"/>
    <w:rsid w:val="00C0488B"/>
    <w:rsid w:val="00C16DCE"/>
    <w:rsid w:val="00C351C7"/>
    <w:rsid w:val="00C53BF8"/>
    <w:rsid w:val="00C560C0"/>
    <w:rsid w:val="00C564A9"/>
    <w:rsid w:val="00C566BA"/>
    <w:rsid w:val="00C6456F"/>
    <w:rsid w:val="00C64E45"/>
    <w:rsid w:val="00C66157"/>
    <w:rsid w:val="00C674FE"/>
    <w:rsid w:val="00C67501"/>
    <w:rsid w:val="00C67A87"/>
    <w:rsid w:val="00C75633"/>
    <w:rsid w:val="00C855F7"/>
    <w:rsid w:val="00CB4302"/>
    <w:rsid w:val="00CC48EF"/>
    <w:rsid w:val="00CE2EE1"/>
    <w:rsid w:val="00CE3349"/>
    <w:rsid w:val="00CE36E5"/>
    <w:rsid w:val="00CF27F5"/>
    <w:rsid w:val="00CF3FFD"/>
    <w:rsid w:val="00D10CCF"/>
    <w:rsid w:val="00D415FF"/>
    <w:rsid w:val="00D56DFE"/>
    <w:rsid w:val="00D747F6"/>
    <w:rsid w:val="00D77D0F"/>
    <w:rsid w:val="00D95817"/>
    <w:rsid w:val="00D96BA2"/>
    <w:rsid w:val="00DA1CF0"/>
    <w:rsid w:val="00DB4B08"/>
    <w:rsid w:val="00DC1E02"/>
    <w:rsid w:val="00DC24B4"/>
    <w:rsid w:val="00DC5FB0"/>
    <w:rsid w:val="00DD05AE"/>
    <w:rsid w:val="00DF16DC"/>
    <w:rsid w:val="00DF6E33"/>
    <w:rsid w:val="00E02C1A"/>
    <w:rsid w:val="00E0394C"/>
    <w:rsid w:val="00E31016"/>
    <w:rsid w:val="00E37410"/>
    <w:rsid w:val="00E45211"/>
    <w:rsid w:val="00E473C5"/>
    <w:rsid w:val="00E6293D"/>
    <w:rsid w:val="00E92863"/>
    <w:rsid w:val="00EA013B"/>
    <w:rsid w:val="00EB796D"/>
    <w:rsid w:val="00EC2F43"/>
    <w:rsid w:val="00EF1AEF"/>
    <w:rsid w:val="00EF2F65"/>
    <w:rsid w:val="00F0090B"/>
    <w:rsid w:val="00F058DC"/>
    <w:rsid w:val="00F10E32"/>
    <w:rsid w:val="00F24FC4"/>
    <w:rsid w:val="00F2676C"/>
    <w:rsid w:val="00F3546A"/>
    <w:rsid w:val="00F40FE3"/>
    <w:rsid w:val="00F6083F"/>
    <w:rsid w:val="00F70C39"/>
    <w:rsid w:val="00F733D2"/>
    <w:rsid w:val="00F77D5C"/>
    <w:rsid w:val="00F82A87"/>
    <w:rsid w:val="00F84366"/>
    <w:rsid w:val="00F85089"/>
    <w:rsid w:val="00F93131"/>
    <w:rsid w:val="00F974C5"/>
    <w:rsid w:val="00FA6F46"/>
    <w:rsid w:val="00FA7C5A"/>
    <w:rsid w:val="00FC5077"/>
    <w:rsid w:val="00FE45C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C93C4"/>
  <w15:chartTrackingRefBased/>
  <w15:docId w15:val="{D09351C1-DF58-4DE5-B7A0-4FA8AE5C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0123AF"/>
    <w:rPr>
      <w:color w:val="605E5C"/>
      <w:shd w:val="clear" w:color="auto" w:fill="E1DFDD"/>
    </w:rPr>
  </w:style>
  <w:style w:type="character" w:styleId="CommentReference">
    <w:name w:val="annotation reference"/>
    <w:basedOn w:val="DefaultParagraphFont"/>
    <w:uiPriority w:val="99"/>
    <w:semiHidden/>
    <w:unhideWhenUsed/>
    <w:rsid w:val="00464294"/>
    <w:rPr>
      <w:sz w:val="16"/>
      <w:szCs w:val="16"/>
    </w:rPr>
  </w:style>
  <w:style w:type="paragraph" w:styleId="CommentText">
    <w:name w:val="annotation text"/>
    <w:basedOn w:val="Normal"/>
    <w:link w:val="CommentTextChar"/>
    <w:uiPriority w:val="99"/>
    <w:semiHidden/>
    <w:unhideWhenUsed/>
    <w:rsid w:val="00464294"/>
    <w:pPr>
      <w:spacing w:line="240" w:lineRule="auto"/>
    </w:pPr>
    <w:rPr>
      <w:sz w:val="20"/>
      <w:szCs w:val="20"/>
    </w:rPr>
  </w:style>
  <w:style w:type="character" w:customStyle="1" w:styleId="CommentTextChar">
    <w:name w:val="Comment Text Char"/>
    <w:basedOn w:val="DefaultParagraphFont"/>
    <w:link w:val="CommentText"/>
    <w:uiPriority w:val="99"/>
    <w:semiHidden/>
    <w:rsid w:val="00464294"/>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464294"/>
    <w:rPr>
      <w:b/>
      <w:bCs/>
    </w:rPr>
  </w:style>
  <w:style w:type="character" w:customStyle="1" w:styleId="CommentSubjectChar">
    <w:name w:val="Comment Subject Char"/>
    <w:basedOn w:val="CommentTextChar"/>
    <w:link w:val="CommentSubject"/>
    <w:uiPriority w:val="99"/>
    <w:semiHidden/>
    <w:rsid w:val="00464294"/>
    <w:rPr>
      <w:rFonts w:ascii="Dubai" w:hAnsi="Dubai" w:cs="Dubai"/>
      <w:b/>
      <w:bCs/>
      <w:sz w:val="20"/>
      <w:szCs w:val="20"/>
    </w:rPr>
  </w:style>
  <w:style w:type="paragraph" w:styleId="BalloonText">
    <w:name w:val="Balloon Text"/>
    <w:basedOn w:val="Normal"/>
    <w:link w:val="BalloonTextChar"/>
    <w:uiPriority w:val="99"/>
    <w:semiHidden/>
    <w:unhideWhenUsed/>
    <w:rsid w:val="0046429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294"/>
    <w:rPr>
      <w:rFonts w:ascii="Segoe UI" w:hAnsi="Segoe UI" w:cs="Segoe UI"/>
      <w:sz w:val="18"/>
      <w:szCs w:val="18"/>
    </w:rPr>
  </w:style>
  <w:style w:type="character" w:styleId="HTMLCite">
    <w:name w:val="HTML Cite"/>
    <w:basedOn w:val="DefaultParagraphFont"/>
    <w:uiPriority w:val="99"/>
    <w:semiHidden/>
    <w:unhideWhenUsed/>
    <w:rsid w:val="002E1A84"/>
    <w:rPr>
      <w:i/>
      <w:iCs/>
    </w:rPr>
  </w:style>
  <w:style w:type="character" w:customStyle="1" w:styleId="dyjrff">
    <w:name w:val="dyjrff"/>
    <w:basedOn w:val="DefaultParagraphFont"/>
    <w:rsid w:val="002E1A84"/>
  </w:style>
  <w:style w:type="paragraph" w:customStyle="1" w:styleId="action-menu-item">
    <w:name w:val="action-menu-item"/>
    <w:basedOn w:val="Normal"/>
    <w:rsid w:val="002E1A84"/>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character" w:customStyle="1" w:styleId="acopre">
    <w:name w:val="acopre"/>
    <w:basedOn w:val="DefaultParagraphFont"/>
    <w:rsid w:val="002E1A84"/>
  </w:style>
  <w:style w:type="character" w:customStyle="1" w:styleId="f">
    <w:name w:val="f"/>
    <w:basedOn w:val="DefaultParagraphFont"/>
    <w:rsid w:val="00D56DFE"/>
  </w:style>
  <w:style w:type="paragraph" w:customStyle="1" w:styleId="intro">
    <w:name w:val="intro"/>
    <w:basedOn w:val="Normal"/>
    <w:rsid w:val="004C0477"/>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4C0477"/>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character" w:customStyle="1" w:styleId="zgwo7">
    <w:name w:val="zgwo7"/>
    <w:basedOn w:val="DefaultParagraphFont"/>
    <w:rsid w:val="00EF2F65"/>
  </w:style>
  <w:style w:type="paragraph" w:styleId="Revision">
    <w:name w:val="Revision"/>
    <w:hidden/>
    <w:uiPriority w:val="99"/>
    <w:semiHidden/>
    <w:rsid w:val="00016C42"/>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07104">
      <w:bodyDiv w:val="1"/>
      <w:marLeft w:val="0"/>
      <w:marRight w:val="0"/>
      <w:marTop w:val="0"/>
      <w:marBottom w:val="0"/>
      <w:divBdr>
        <w:top w:val="none" w:sz="0" w:space="0" w:color="auto"/>
        <w:left w:val="none" w:sz="0" w:space="0" w:color="auto"/>
        <w:bottom w:val="none" w:sz="0" w:space="0" w:color="auto"/>
        <w:right w:val="none" w:sz="0" w:space="0" w:color="auto"/>
      </w:divBdr>
      <w:divsChild>
        <w:div w:id="1701667929">
          <w:marLeft w:val="0"/>
          <w:marRight w:val="0"/>
          <w:marTop w:val="0"/>
          <w:marBottom w:val="420"/>
          <w:divBdr>
            <w:top w:val="none" w:sz="0" w:space="0" w:color="auto"/>
            <w:left w:val="none" w:sz="0" w:space="0" w:color="auto"/>
            <w:bottom w:val="none" w:sz="0" w:space="0" w:color="auto"/>
            <w:right w:val="none" w:sz="0" w:space="0" w:color="auto"/>
          </w:divBdr>
          <w:divsChild>
            <w:div w:id="301275077">
              <w:marLeft w:val="0"/>
              <w:marRight w:val="0"/>
              <w:marTop w:val="0"/>
              <w:marBottom w:val="0"/>
              <w:divBdr>
                <w:top w:val="none" w:sz="0" w:space="0" w:color="auto"/>
                <w:left w:val="none" w:sz="0" w:space="0" w:color="auto"/>
                <w:bottom w:val="none" w:sz="0" w:space="0" w:color="auto"/>
                <w:right w:val="none" w:sz="0" w:space="0" w:color="auto"/>
              </w:divBdr>
              <w:divsChild>
                <w:div w:id="539709925">
                  <w:marLeft w:val="0"/>
                  <w:marRight w:val="0"/>
                  <w:marTop w:val="0"/>
                  <w:marBottom w:val="0"/>
                  <w:divBdr>
                    <w:top w:val="none" w:sz="0" w:space="0" w:color="auto"/>
                    <w:left w:val="none" w:sz="0" w:space="0" w:color="auto"/>
                    <w:bottom w:val="none" w:sz="0" w:space="0" w:color="auto"/>
                    <w:right w:val="none" w:sz="0" w:space="0" w:color="auto"/>
                  </w:divBdr>
                  <w:divsChild>
                    <w:div w:id="18481415">
                      <w:marLeft w:val="0"/>
                      <w:marRight w:val="0"/>
                      <w:marTop w:val="0"/>
                      <w:marBottom w:val="0"/>
                      <w:divBdr>
                        <w:top w:val="none" w:sz="0" w:space="0" w:color="auto"/>
                        <w:left w:val="none" w:sz="0" w:space="0" w:color="auto"/>
                        <w:bottom w:val="none" w:sz="0" w:space="0" w:color="auto"/>
                        <w:right w:val="none" w:sz="0" w:space="0" w:color="auto"/>
                      </w:divBdr>
                    </w:div>
                    <w:div w:id="1116438297">
                      <w:marLeft w:val="0"/>
                      <w:marRight w:val="0"/>
                      <w:marTop w:val="0"/>
                      <w:marBottom w:val="0"/>
                      <w:divBdr>
                        <w:top w:val="none" w:sz="0" w:space="0" w:color="auto"/>
                        <w:left w:val="none" w:sz="0" w:space="0" w:color="auto"/>
                        <w:bottom w:val="none" w:sz="0" w:space="0" w:color="auto"/>
                        <w:right w:val="none" w:sz="0" w:space="0" w:color="auto"/>
                      </w:divBdr>
                      <w:divsChild>
                        <w:div w:id="785540335">
                          <w:marLeft w:val="0"/>
                          <w:marRight w:val="0"/>
                          <w:marTop w:val="0"/>
                          <w:marBottom w:val="0"/>
                          <w:divBdr>
                            <w:top w:val="none" w:sz="0" w:space="0" w:color="auto"/>
                            <w:left w:val="none" w:sz="0" w:space="0" w:color="auto"/>
                            <w:bottom w:val="none" w:sz="0" w:space="0" w:color="auto"/>
                            <w:right w:val="none" w:sz="0" w:space="0" w:color="auto"/>
                          </w:divBdr>
                          <w:divsChild>
                            <w:div w:id="97271432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72964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21001">
          <w:marLeft w:val="0"/>
          <w:marRight w:val="0"/>
          <w:marTop w:val="0"/>
          <w:marBottom w:val="420"/>
          <w:divBdr>
            <w:top w:val="none" w:sz="0" w:space="0" w:color="auto"/>
            <w:left w:val="none" w:sz="0" w:space="0" w:color="auto"/>
            <w:bottom w:val="none" w:sz="0" w:space="0" w:color="auto"/>
            <w:right w:val="none" w:sz="0" w:space="0" w:color="auto"/>
          </w:divBdr>
          <w:divsChild>
            <w:div w:id="1162894675">
              <w:marLeft w:val="0"/>
              <w:marRight w:val="0"/>
              <w:marTop w:val="0"/>
              <w:marBottom w:val="0"/>
              <w:divBdr>
                <w:top w:val="none" w:sz="0" w:space="0" w:color="auto"/>
                <w:left w:val="none" w:sz="0" w:space="0" w:color="auto"/>
                <w:bottom w:val="none" w:sz="0" w:space="0" w:color="auto"/>
                <w:right w:val="none" w:sz="0" w:space="0" w:color="auto"/>
              </w:divBdr>
              <w:divsChild>
                <w:div w:id="116335383">
                  <w:marLeft w:val="0"/>
                  <w:marRight w:val="0"/>
                  <w:marTop w:val="0"/>
                  <w:marBottom w:val="0"/>
                  <w:divBdr>
                    <w:top w:val="none" w:sz="0" w:space="0" w:color="auto"/>
                    <w:left w:val="none" w:sz="0" w:space="0" w:color="auto"/>
                    <w:bottom w:val="none" w:sz="0" w:space="0" w:color="auto"/>
                    <w:right w:val="none" w:sz="0" w:space="0" w:color="auto"/>
                  </w:divBdr>
                  <w:divsChild>
                    <w:div w:id="1331837509">
                      <w:marLeft w:val="0"/>
                      <w:marRight w:val="0"/>
                      <w:marTop w:val="0"/>
                      <w:marBottom w:val="0"/>
                      <w:divBdr>
                        <w:top w:val="none" w:sz="0" w:space="0" w:color="auto"/>
                        <w:left w:val="none" w:sz="0" w:space="0" w:color="auto"/>
                        <w:bottom w:val="none" w:sz="0" w:space="0" w:color="auto"/>
                        <w:right w:val="none" w:sz="0" w:space="0" w:color="auto"/>
                      </w:divBdr>
                    </w:div>
                    <w:div w:id="991101222">
                      <w:marLeft w:val="0"/>
                      <w:marRight w:val="0"/>
                      <w:marTop w:val="0"/>
                      <w:marBottom w:val="0"/>
                      <w:divBdr>
                        <w:top w:val="none" w:sz="0" w:space="0" w:color="auto"/>
                        <w:left w:val="none" w:sz="0" w:space="0" w:color="auto"/>
                        <w:bottom w:val="none" w:sz="0" w:space="0" w:color="auto"/>
                        <w:right w:val="none" w:sz="0" w:space="0" w:color="auto"/>
                      </w:divBdr>
                      <w:divsChild>
                        <w:div w:id="883714110">
                          <w:marLeft w:val="0"/>
                          <w:marRight w:val="0"/>
                          <w:marTop w:val="0"/>
                          <w:marBottom w:val="0"/>
                          <w:divBdr>
                            <w:top w:val="none" w:sz="0" w:space="0" w:color="auto"/>
                            <w:left w:val="none" w:sz="0" w:space="0" w:color="auto"/>
                            <w:bottom w:val="none" w:sz="0" w:space="0" w:color="auto"/>
                            <w:right w:val="none" w:sz="0" w:space="0" w:color="auto"/>
                          </w:divBdr>
                          <w:divsChild>
                            <w:div w:id="121242037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2900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56896">
          <w:marLeft w:val="0"/>
          <w:marRight w:val="0"/>
          <w:marTop w:val="0"/>
          <w:marBottom w:val="420"/>
          <w:divBdr>
            <w:top w:val="none" w:sz="0" w:space="0" w:color="auto"/>
            <w:left w:val="none" w:sz="0" w:space="0" w:color="auto"/>
            <w:bottom w:val="none" w:sz="0" w:space="0" w:color="auto"/>
            <w:right w:val="none" w:sz="0" w:space="0" w:color="auto"/>
          </w:divBdr>
          <w:divsChild>
            <w:div w:id="1187331781">
              <w:marLeft w:val="0"/>
              <w:marRight w:val="0"/>
              <w:marTop w:val="0"/>
              <w:marBottom w:val="0"/>
              <w:divBdr>
                <w:top w:val="none" w:sz="0" w:space="0" w:color="auto"/>
                <w:left w:val="none" w:sz="0" w:space="0" w:color="auto"/>
                <w:bottom w:val="none" w:sz="0" w:space="0" w:color="auto"/>
                <w:right w:val="none" w:sz="0" w:space="0" w:color="auto"/>
              </w:divBdr>
              <w:divsChild>
                <w:div w:id="1166284116">
                  <w:marLeft w:val="0"/>
                  <w:marRight w:val="0"/>
                  <w:marTop w:val="0"/>
                  <w:marBottom w:val="0"/>
                  <w:divBdr>
                    <w:top w:val="none" w:sz="0" w:space="0" w:color="auto"/>
                    <w:left w:val="none" w:sz="0" w:space="0" w:color="auto"/>
                    <w:bottom w:val="none" w:sz="0" w:space="0" w:color="auto"/>
                    <w:right w:val="none" w:sz="0" w:space="0" w:color="auto"/>
                  </w:divBdr>
                  <w:divsChild>
                    <w:div w:id="1763600950">
                      <w:marLeft w:val="0"/>
                      <w:marRight w:val="0"/>
                      <w:marTop w:val="0"/>
                      <w:marBottom w:val="0"/>
                      <w:divBdr>
                        <w:top w:val="none" w:sz="0" w:space="0" w:color="auto"/>
                        <w:left w:val="none" w:sz="0" w:space="0" w:color="auto"/>
                        <w:bottom w:val="none" w:sz="0" w:space="0" w:color="auto"/>
                        <w:right w:val="none" w:sz="0" w:space="0" w:color="auto"/>
                      </w:divBdr>
                    </w:div>
                    <w:div w:id="849412548">
                      <w:marLeft w:val="0"/>
                      <w:marRight w:val="0"/>
                      <w:marTop w:val="0"/>
                      <w:marBottom w:val="0"/>
                      <w:divBdr>
                        <w:top w:val="none" w:sz="0" w:space="0" w:color="auto"/>
                        <w:left w:val="none" w:sz="0" w:space="0" w:color="auto"/>
                        <w:bottom w:val="none" w:sz="0" w:space="0" w:color="auto"/>
                        <w:right w:val="none" w:sz="0" w:space="0" w:color="auto"/>
                      </w:divBdr>
                      <w:divsChild>
                        <w:div w:id="1347290530">
                          <w:marLeft w:val="0"/>
                          <w:marRight w:val="0"/>
                          <w:marTop w:val="0"/>
                          <w:marBottom w:val="0"/>
                          <w:divBdr>
                            <w:top w:val="none" w:sz="0" w:space="0" w:color="auto"/>
                            <w:left w:val="none" w:sz="0" w:space="0" w:color="auto"/>
                            <w:bottom w:val="none" w:sz="0" w:space="0" w:color="auto"/>
                            <w:right w:val="none" w:sz="0" w:space="0" w:color="auto"/>
                          </w:divBdr>
                          <w:divsChild>
                            <w:div w:id="58183441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3744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3071">
          <w:marLeft w:val="0"/>
          <w:marRight w:val="0"/>
          <w:marTop w:val="0"/>
          <w:marBottom w:val="420"/>
          <w:divBdr>
            <w:top w:val="none" w:sz="0" w:space="0" w:color="auto"/>
            <w:left w:val="none" w:sz="0" w:space="0" w:color="auto"/>
            <w:bottom w:val="none" w:sz="0" w:space="0" w:color="auto"/>
            <w:right w:val="none" w:sz="0" w:space="0" w:color="auto"/>
          </w:divBdr>
          <w:divsChild>
            <w:div w:id="968166020">
              <w:marLeft w:val="0"/>
              <w:marRight w:val="0"/>
              <w:marTop w:val="0"/>
              <w:marBottom w:val="0"/>
              <w:divBdr>
                <w:top w:val="none" w:sz="0" w:space="0" w:color="auto"/>
                <w:left w:val="none" w:sz="0" w:space="0" w:color="auto"/>
                <w:bottom w:val="none" w:sz="0" w:space="0" w:color="auto"/>
                <w:right w:val="none" w:sz="0" w:space="0" w:color="auto"/>
              </w:divBdr>
              <w:divsChild>
                <w:div w:id="1270967801">
                  <w:marLeft w:val="0"/>
                  <w:marRight w:val="0"/>
                  <w:marTop w:val="0"/>
                  <w:marBottom w:val="0"/>
                  <w:divBdr>
                    <w:top w:val="none" w:sz="0" w:space="0" w:color="auto"/>
                    <w:left w:val="none" w:sz="0" w:space="0" w:color="auto"/>
                    <w:bottom w:val="none" w:sz="0" w:space="0" w:color="auto"/>
                    <w:right w:val="none" w:sz="0" w:space="0" w:color="auto"/>
                  </w:divBdr>
                  <w:divsChild>
                    <w:div w:id="1036078196">
                      <w:marLeft w:val="0"/>
                      <w:marRight w:val="0"/>
                      <w:marTop w:val="0"/>
                      <w:marBottom w:val="0"/>
                      <w:divBdr>
                        <w:top w:val="none" w:sz="0" w:space="0" w:color="auto"/>
                        <w:left w:val="none" w:sz="0" w:space="0" w:color="auto"/>
                        <w:bottom w:val="none" w:sz="0" w:space="0" w:color="auto"/>
                        <w:right w:val="none" w:sz="0" w:space="0" w:color="auto"/>
                      </w:divBdr>
                    </w:div>
                    <w:div w:id="1849522373">
                      <w:marLeft w:val="0"/>
                      <w:marRight w:val="0"/>
                      <w:marTop w:val="0"/>
                      <w:marBottom w:val="0"/>
                      <w:divBdr>
                        <w:top w:val="none" w:sz="0" w:space="0" w:color="auto"/>
                        <w:left w:val="none" w:sz="0" w:space="0" w:color="auto"/>
                        <w:bottom w:val="none" w:sz="0" w:space="0" w:color="auto"/>
                        <w:right w:val="none" w:sz="0" w:space="0" w:color="auto"/>
                      </w:divBdr>
                      <w:divsChild>
                        <w:div w:id="753668881">
                          <w:marLeft w:val="0"/>
                          <w:marRight w:val="0"/>
                          <w:marTop w:val="0"/>
                          <w:marBottom w:val="0"/>
                          <w:divBdr>
                            <w:top w:val="none" w:sz="0" w:space="0" w:color="auto"/>
                            <w:left w:val="none" w:sz="0" w:space="0" w:color="auto"/>
                            <w:bottom w:val="none" w:sz="0" w:space="0" w:color="auto"/>
                            <w:right w:val="none" w:sz="0" w:space="0" w:color="auto"/>
                          </w:divBdr>
                          <w:divsChild>
                            <w:div w:id="181333205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0744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5358">
      <w:bodyDiv w:val="1"/>
      <w:marLeft w:val="0"/>
      <w:marRight w:val="0"/>
      <w:marTop w:val="0"/>
      <w:marBottom w:val="0"/>
      <w:divBdr>
        <w:top w:val="none" w:sz="0" w:space="0" w:color="auto"/>
        <w:left w:val="none" w:sz="0" w:space="0" w:color="auto"/>
        <w:bottom w:val="none" w:sz="0" w:space="0" w:color="auto"/>
        <w:right w:val="none" w:sz="0" w:space="0" w:color="auto"/>
      </w:divBdr>
      <w:divsChild>
        <w:div w:id="1344748347">
          <w:marLeft w:val="0"/>
          <w:marRight w:val="0"/>
          <w:marTop w:val="0"/>
          <w:marBottom w:val="0"/>
          <w:divBdr>
            <w:top w:val="none" w:sz="0" w:space="0" w:color="auto"/>
            <w:left w:val="none" w:sz="0" w:space="0" w:color="auto"/>
            <w:bottom w:val="none" w:sz="0" w:space="0" w:color="auto"/>
            <w:right w:val="none" w:sz="0" w:space="0" w:color="auto"/>
          </w:divBdr>
        </w:div>
        <w:div w:id="1874027677">
          <w:marLeft w:val="0"/>
          <w:marRight w:val="0"/>
          <w:marTop w:val="0"/>
          <w:marBottom w:val="0"/>
          <w:divBdr>
            <w:top w:val="none" w:sz="0" w:space="0" w:color="auto"/>
            <w:left w:val="none" w:sz="0" w:space="0" w:color="auto"/>
            <w:bottom w:val="none" w:sz="0" w:space="0" w:color="auto"/>
            <w:right w:val="none" w:sz="0" w:space="0" w:color="auto"/>
          </w:divBdr>
        </w:div>
      </w:divsChild>
    </w:div>
    <w:div w:id="480931022">
      <w:bodyDiv w:val="1"/>
      <w:marLeft w:val="0"/>
      <w:marRight w:val="0"/>
      <w:marTop w:val="0"/>
      <w:marBottom w:val="0"/>
      <w:divBdr>
        <w:top w:val="none" w:sz="0" w:space="0" w:color="auto"/>
        <w:left w:val="none" w:sz="0" w:space="0" w:color="auto"/>
        <w:bottom w:val="none" w:sz="0" w:space="0" w:color="auto"/>
        <w:right w:val="none" w:sz="0" w:space="0" w:color="auto"/>
      </w:divBdr>
      <w:divsChild>
        <w:div w:id="1954820391">
          <w:marLeft w:val="0"/>
          <w:marRight w:val="0"/>
          <w:marTop w:val="0"/>
          <w:marBottom w:val="420"/>
          <w:divBdr>
            <w:top w:val="none" w:sz="0" w:space="0" w:color="auto"/>
            <w:left w:val="none" w:sz="0" w:space="0" w:color="auto"/>
            <w:bottom w:val="none" w:sz="0" w:space="0" w:color="auto"/>
            <w:right w:val="none" w:sz="0" w:space="0" w:color="auto"/>
          </w:divBdr>
          <w:divsChild>
            <w:div w:id="1720010053">
              <w:marLeft w:val="0"/>
              <w:marRight w:val="0"/>
              <w:marTop w:val="0"/>
              <w:marBottom w:val="0"/>
              <w:divBdr>
                <w:top w:val="none" w:sz="0" w:space="0" w:color="auto"/>
                <w:left w:val="none" w:sz="0" w:space="0" w:color="auto"/>
                <w:bottom w:val="none" w:sz="0" w:space="0" w:color="auto"/>
                <w:right w:val="none" w:sz="0" w:space="0" w:color="auto"/>
              </w:divBdr>
              <w:divsChild>
                <w:div w:id="1381980914">
                  <w:marLeft w:val="0"/>
                  <w:marRight w:val="0"/>
                  <w:marTop w:val="0"/>
                  <w:marBottom w:val="0"/>
                  <w:divBdr>
                    <w:top w:val="none" w:sz="0" w:space="0" w:color="auto"/>
                    <w:left w:val="none" w:sz="0" w:space="0" w:color="auto"/>
                    <w:bottom w:val="none" w:sz="0" w:space="0" w:color="auto"/>
                    <w:right w:val="none" w:sz="0" w:space="0" w:color="auto"/>
                  </w:divBdr>
                  <w:divsChild>
                    <w:div w:id="1812360488">
                      <w:marLeft w:val="0"/>
                      <w:marRight w:val="0"/>
                      <w:marTop w:val="0"/>
                      <w:marBottom w:val="0"/>
                      <w:divBdr>
                        <w:top w:val="none" w:sz="0" w:space="0" w:color="auto"/>
                        <w:left w:val="none" w:sz="0" w:space="0" w:color="auto"/>
                        <w:bottom w:val="none" w:sz="0" w:space="0" w:color="auto"/>
                        <w:right w:val="none" w:sz="0" w:space="0" w:color="auto"/>
                      </w:divBdr>
                    </w:div>
                    <w:div w:id="65929912">
                      <w:marLeft w:val="0"/>
                      <w:marRight w:val="0"/>
                      <w:marTop w:val="0"/>
                      <w:marBottom w:val="0"/>
                      <w:divBdr>
                        <w:top w:val="none" w:sz="0" w:space="0" w:color="auto"/>
                        <w:left w:val="none" w:sz="0" w:space="0" w:color="auto"/>
                        <w:bottom w:val="none" w:sz="0" w:space="0" w:color="auto"/>
                        <w:right w:val="none" w:sz="0" w:space="0" w:color="auto"/>
                      </w:divBdr>
                      <w:divsChild>
                        <w:div w:id="2052073405">
                          <w:marLeft w:val="0"/>
                          <w:marRight w:val="0"/>
                          <w:marTop w:val="0"/>
                          <w:marBottom w:val="0"/>
                          <w:divBdr>
                            <w:top w:val="none" w:sz="0" w:space="0" w:color="auto"/>
                            <w:left w:val="none" w:sz="0" w:space="0" w:color="auto"/>
                            <w:bottom w:val="none" w:sz="0" w:space="0" w:color="auto"/>
                            <w:right w:val="none" w:sz="0" w:space="0" w:color="auto"/>
                          </w:divBdr>
                          <w:divsChild>
                            <w:div w:id="157504198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45537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8791">
      <w:bodyDiv w:val="1"/>
      <w:marLeft w:val="0"/>
      <w:marRight w:val="0"/>
      <w:marTop w:val="0"/>
      <w:marBottom w:val="0"/>
      <w:divBdr>
        <w:top w:val="none" w:sz="0" w:space="0" w:color="auto"/>
        <w:left w:val="none" w:sz="0" w:space="0" w:color="auto"/>
        <w:bottom w:val="none" w:sz="0" w:space="0" w:color="auto"/>
        <w:right w:val="none" w:sz="0" w:space="0" w:color="auto"/>
      </w:divBdr>
      <w:divsChild>
        <w:div w:id="1403872984">
          <w:marLeft w:val="0"/>
          <w:marRight w:val="0"/>
          <w:marTop w:val="0"/>
          <w:marBottom w:val="420"/>
          <w:divBdr>
            <w:top w:val="none" w:sz="0" w:space="0" w:color="auto"/>
            <w:left w:val="none" w:sz="0" w:space="0" w:color="auto"/>
            <w:bottom w:val="none" w:sz="0" w:space="0" w:color="auto"/>
            <w:right w:val="none" w:sz="0" w:space="0" w:color="auto"/>
          </w:divBdr>
          <w:divsChild>
            <w:div w:id="874273163">
              <w:marLeft w:val="0"/>
              <w:marRight w:val="0"/>
              <w:marTop w:val="0"/>
              <w:marBottom w:val="0"/>
              <w:divBdr>
                <w:top w:val="none" w:sz="0" w:space="0" w:color="auto"/>
                <w:left w:val="none" w:sz="0" w:space="0" w:color="auto"/>
                <w:bottom w:val="none" w:sz="0" w:space="0" w:color="auto"/>
                <w:right w:val="none" w:sz="0" w:space="0" w:color="auto"/>
              </w:divBdr>
              <w:divsChild>
                <w:div w:id="1798451644">
                  <w:marLeft w:val="0"/>
                  <w:marRight w:val="0"/>
                  <w:marTop w:val="0"/>
                  <w:marBottom w:val="0"/>
                  <w:divBdr>
                    <w:top w:val="none" w:sz="0" w:space="0" w:color="auto"/>
                    <w:left w:val="none" w:sz="0" w:space="0" w:color="auto"/>
                    <w:bottom w:val="none" w:sz="0" w:space="0" w:color="auto"/>
                    <w:right w:val="none" w:sz="0" w:space="0" w:color="auto"/>
                  </w:divBdr>
                  <w:divsChild>
                    <w:div w:id="791440439">
                      <w:marLeft w:val="0"/>
                      <w:marRight w:val="0"/>
                      <w:marTop w:val="0"/>
                      <w:marBottom w:val="0"/>
                      <w:divBdr>
                        <w:top w:val="none" w:sz="0" w:space="0" w:color="auto"/>
                        <w:left w:val="none" w:sz="0" w:space="0" w:color="auto"/>
                        <w:bottom w:val="none" w:sz="0" w:space="0" w:color="auto"/>
                        <w:right w:val="none" w:sz="0" w:space="0" w:color="auto"/>
                      </w:divBdr>
                    </w:div>
                    <w:div w:id="136533841">
                      <w:marLeft w:val="0"/>
                      <w:marRight w:val="0"/>
                      <w:marTop w:val="0"/>
                      <w:marBottom w:val="0"/>
                      <w:divBdr>
                        <w:top w:val="none" w:sz="0" w:space="0" w:color="auto"/>
                        <w:left w:val="none" w:sz="0" w:space="0" w:color="auto"/>
                        <w:bottom w:val="none" w:sz="0" w:space="0" w:color="auto"/>
                        <w:right w:val="none" w:sz="0" w:space="0" w:color="auto"/>
                      </w:divBdr>
                      <w:divsChild>
                        <w:div w:id="1275357382">
                          <w:marLeft w:val="0"/>
                          <w:marRight w:val="0"/>
                          <w:marTop w:val="0"/>
                          <w:marBottom w:val="0"/>
                          <w:divBdr>
                            <w:top w:val="none" w:sz="0" w:space="0" w:color="auto"/>
                            <w:left w:val="none" w:sz="0" w:space="0" w:color="auto"/>
                            <w:bottom w:val="none" w:sz="0" w:space="0" w:color="auto"/>
                            <w:right w:val="none" w:sz="0" w:space="0" w:color="auto"/>
                          </w:divBdr>
                          <w:divsChild>
                            <w:div w:id="118779341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422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668609">
      <w:bodyDiv w:val="1"/>
      <w:marLeft w:val="0"/>
      <w:marRight w:val="0"/>
      <w:marTop w:val="0"/>
      <w:marBottom w:val="0"/>
      <w:divBdr>
        <w:top w:val="none" w:sz="0" w:space="0" w:color="auto"/>
        <w:left w:val="none" w:sz="0" w:space="0" w:color="auto"/>
        <w:bottom w:val="none" w:sz="0" w:space="0" w:color="auto"/>
        <w:right w:val="none" w:sz="0" w:space="0" w:color="auto"/>
      </w:divBdr>
    </w:div>
    <w:div w:id="1152795226">
      <w:bodyDiv w:val="1"/>
      <w:marLeft w:val="0"/>
      <w:marRight w:val="0"/>
      <w:marTop w:val="0"/>
      <w:marBottom w:val="0"/>
      <w:divBdr>
        <w:top w:val="none" w:sz="0" w:space="0" w:color="auto"/>
        <w:left w:val="none" w:sz="0" w:space="0" w:color="auto"/>
        <w:bottom w:val="none" w:sz="0" w:space="0" w:color="auto"/>
        <w:right w:val="none" w:sz="0" w:space="0" w:color="auto"/>
      </w:divBdr>
      <w:divsChild>
        <w:div w:id="1443181764">
          <w:marLeft w:val="0"/>
          <w:marRight w:val="0"/>
          <w:marTop w:val="0"/>
          <w:marBottom w:val="0"/>
          <w:divBdr>
            <w:top w:val="none" w:sz="0" w:space="0" w:color="auto"/>
            <w:left w:val="none" w:sz="0" w:space="0" w:color="auto"/>
            <w:bottom w:val="none" w:sz="0" w:space="0" w:color="auto"/>
            <w:right w:val="none" w:sz="0" w:space="0" w:color="auto"/>
          </w:divBdr>
        </w:div>
        <w:div w:id="667951315">
          <w:marLeft w:val="0"/>
          <w:marRight w:val="0"/>
          <w:marTop w:val="0"/>
          <w:marBottom w:val="0"/>
          <w:divBdr>
            <w:top w:val="none" w:sz="0" w:space="0" w:color="auto"/>
            <w:left w:val="none" w:sz="0" w:space="0" w:color="auto"/>
            <w:bottom w:val="none" w:sz="0" w:space="0" w:color="auto"/>
            <w:right w:val="none" w:sz="0" w:space="0" w:color="auto"/>
          </w:divBdr>
          <w:divsChild>
            <w:div w:id="605583463">
              <w:marLeft w:val="0"/>
              <w:marRight w:val="0"/>
              <w:marTop w:val="0"/>
              <w:marBottom w:val="0"/>
              <w:divBdr>
                <w:top w:val="none" w:sz="0" w:space="0" w:color="auto"/>
                <w:left w:val="none" w:sz="0" w:space="0" w:color="auto"/>
                <w:bottom w:val="none" w:sz="0" w:space="0" w:color="auto"/>
                <w:right w:val="none" w:sz="0" w:space="0" w:color="auto"/>
              </w:divBdr>
              <w:divsChild>
                <w:div w:id="19026152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70691454">
      <w:bodyDiv w:val="1"/>
      <w:marLeft w:val="0"/>
      <w:marRight w:val="0"/>
      <w:marTop w:val="0"/>
      <w:marBottom w:val="0"/>
      <w:divBdr>
        <w:top w:val="none" w:sz="0" w:space="0" w:color="auto"/>
        <w:left w:val="none" w:sz="0" w:space="0" w:color="auto"/>
        <w:bottom w:val="none" w:sz="0" w:space="0" w:color="auto"/>
        <w:right w:val="none" w:sz="0" w:space="0" w:color="auto"/>
      </w:divBdr>
      <w:divsChild>
        <w:div w:id="498161350">
          <w:marLeft w:val="0"/>
          <w:marRight w:val="0"/>
          <w:marTop w:val="0"/>
          <w:marBottom w:val="0"/>
          <w:divBdr>
            <w:top w:val="none" w:sz="0" w:space="0" w:color="auto"/>
            <w:left w:val="none" w:sz="0" w:space="0" w:color="auto"/>
            <w:bottom w:val="none" w:sz="0" w:space="0" w:color="auto"/>
            <w:right w:val="none" w:sz="0" w:space="0" w:color="auto"/>
          </w:divBdr>
        </w:div>
        <w:div w:id="409273461">
          <w:marLeft w:val="0"/>
          <w:marRight w:val="0"/>
          <w:marTop w:val="0"/>
          <w:marBottom w:val="0"/>
          <w:divBdr>
            <w:top w:val="none" w:sz="0" w:space="0" w:color="auto"/>
            <w:left w:val="none" w:sz="0" w:space="0" w:color="auto"/>
            <w:bottom w:val="none" w:sz="0" w:space="0" w:color="auto"/>
            <w:right w:val="none" w:sz="0" w:space="0" w:color="auto"/>
          </w:divBdr>
          <w:divsChild>
            <w:div w:id="1380667268">
              <w:marLeft w:val="0"/>
              <w:marRight w:val="0"/>
              <w:marTop w:val="0"/>
              <w:marBottom w:val="0"/>
              <w:divBdr>
                <w:top w:val="none" w:sz="0" w:space="0" w:color="auto"/>
                <w:left w:val="none" w:sz="0" w:space="0" w:color="auto"/>
                <w:bottom w:val="none" w:sz="0" w:space="0" w:color="auto"/>
                <w:right w:val="none" w:sz="0" w:space="0" w:color="auto"/>
              </w:divBdr>
              <w:divsChild>
                <w:div w:id="28863124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131438422">
      <w:bodyDiv w:val="1"/>
      <w:marLeft w:val="0"/>
      <w:marRight w:val="0"/>
      <w:marTop w:val="0"/>
      <w:marBottom w:val="0"/>
      <w:divBdr>
        <w:top w:val="none" w:sz="0" w:space="0" w:color="auto"/>
        <w:left w:val="none" w:sz="0" w:space="0" w:color="auto"/>
        <w:bottom w:val="none" w:sz="0" w:space="0" w:color="auto"/>
        <w:right w:val="none" w:sz="0" w:space="0" w:color="auto"/>
      </w:divBdr>
      <w:divsChild>
        <w:div w:id="470827477">
          <w:marLeft w:val="0"/>
          <w:marRight w:val="0"/>
          <w:marTop w:val="0"/>
          <w:marBottom w:val="0"/>
          <w:divBdr>
            <w:top w:val="none" w:sz="0" w:space="0" w:color="auto"/>
            <w:left w:val="none" w:sz="0" w:space="0" w:color="auto"/>
            <w:bottom w:val="none" w:sz="0" w:space="0" w:color="auto"/>
            <w:right w:val="none" w:sz="0" w:space="0" w:color="auto"/>
          </w:divBdr>
        </w:div>
        <w:div w:id="1624579427">
          <w:marLeft w:val="0"/>
          <w:marRight w:val="0"/>
          <w:marTop w:val="0"/>
          <w:marBottom w:val="0"/>
          <w:divBdr>
            <w:top w:val="none" w:sz="0" w:space="0" w:color="auto"/>
            <w:left w:val="none" w:sz="0" w:space="0" w:color="auto"/>
            <w:bottom w:val="none" w:sz="0" w:space="0" w:color="auto"/>
            <w:right w:val="none" w:sz="0" w:space="0" w:color="auto"/>
          </w:divBdr>
          <w:divsChild>
            <w:div w:id="1260917377">
              <w:marLeft w:val="0"/>
              <w:marRight w:val="0"/>
              <w:marTop w:val="0"/>
              <w:marBottom w:val="0"/>
              <w:divBdr>
                <w:top w:val="none" w:sz="0" w:space="0" w:color="auto"/>
                <w:left w:val="none" w:sz="0" w:space="0" w:color="auto"/>
                <w:bottom w:val="none" w:sz="0" w:space="0" w:color="auto"/>
                <w:right w:val="none" w:sz="0" w:space="0" w:color="auto"/>
              </w:divBdr>
              <w:divsChild>
                <w:div w:id="110731065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CWGCOP17-INF/en" TargetMode="External"/><Relationship Id="rId18" Type="http://schemas.openxmlformats.org/officeDocument/2006/relationships/hyperlink" Target="https://www.itu.int/md/meetingdoc.asp?lang=en&amp;parent=S21-CLCWGCOP17-INF-0005" TargetMode="External"/><Relationship Id="rId26" Type="http://schemas.openxmlformats.org/officeDocument/2006/relationships/hyperlink" Target="https://www.itu.int/dms_pub/itu-s/md/21/clcwgcop17/c/S21-CLCWGCOP17-C-0003!!MSW-E.docx" TargetMode="External"/><Relationship Id="rId39" Type="http://schemas.openxmlformats.org/officeDocument/2006/relationships/fontTable" Target="fontTable.xml"/><Relationship Id="rId21" Type="http://schemas.openxmlformats.org/officeDocument/2006/relationships/hyperlink" Target="https://www.itu.int/md/meetingdoc.asp?lang=en&amp;parent=S21-CLCWGCOP17-C-0002" TargetMode="External"/><Relationship Id="rId34" Type="http://schemas.openxmlformats.org/officeDocument/2006/relationships/hyperlink" Target="https://www.itu.int/dms_pub/itu-s/md/21/clcwgcop17/inf/S21-CLCWGCOP17-INF-0002!!PPT-E.pptx" TargetMode="External"/><Relationship Id="rId7" Type="http://schemas.openxmlformats.org/officeDocument/2006/relationships/endnotes" Target="endnotes.xml"/><Relationship Id="rId12" Type="http://schemas.openxmlformats.org/officeDocument/2006/relationships/hyperlink" Target="https://www.itu.int/md/meetingdoc.asp?lang=en&amp;parent=S21-CLCWGCOP17-INF-0007" TargetMode="External"/><Relationship Id="rId17" Type="http://schemas.openxmlformats.org/officeDocument/2006/relationships/hyperlink" Target="https://www.itu.int/md/meetingdoc.asp?lang=en&amp;parent=S21-CLCWGCOP17-INF-0001" TargetMode="External"/><Relationship Id="rId25" Type="http://schemas.openxmlformats.org/officeDocument/2006/relationships/hyperlink" Target="https://www.unicef.org/innovation/apply-ChildOnlineSafety" TargetMode="External"/><Relationship Id="rId33" Type="http://schemas.openxmlformats.org/officeDocument/2006/relationships/hyperlink" Target="https://www.itu.int/dms_pub/itu-s/md/21/clcwgcop17/inf/S21-CLCWGCOP17-INF-0005!!PPT-E.pptx"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meetingdoc.asp?lang=en&amp;parent=S21-CLCWGCOP17-INF-0004" TargetMode="External"/><Relationship Id="rId20" Type="http://schemas.openxmlformats.org/officeDocument/2006/relationships/hyperlink" Target="https://www.itu.int/md/meetingdoc.asp?lang=en&amp;parent=S21-CLCWGCOP17-INF-0002" TargetMode="External"/><Relationship Id="rId29" Type="http://schemas.openxmlformats.org/officeDocument/2006/relationships/hyperlink" Target="https://www.itu.int/md/meetingdoc.asp?lang=en&amp;parent=S21-CLCWGCOP17-C-00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S21-CLCWGCOP17-C-0002" TargetMode="External"/><Relationship Id="rId24" Type="http://schemas.openxmlformats.org/officeDocument/2006/relationships/hyperlink" Target="https://www.itu.int/md/meetingdoc.asp?lang=en&amp;parent=S21-CLCWGCOP17-INF-0008" TargetMode="External"/><Relationship Id="rId32" Type="http://schemas.openxmlformats.org/officeDocument/2006/relationships/hyperlink" Target="https://www.itu.int/dms_pub/itu-s/md/21/clcwgcop17/inf/S21-CLCWGCOP17-INF-0006!!PPT-E.ppt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meetingdoc.asp?lang=en&amp;parent=S21-CLCWGCOP17-INF-0008" TargetMode="External"/><Relationship Id="rId23" Type="http://schemas.openxmlformats.org/officeDocument/2006/relationships/hyperlink" Target="https://www.itu.int/md/meetingdoc.asp?lang=en&amp;parent=S21-CLCWGCOP17-INF-0003" TargetMode="External"/><Relationship Id="rId28" Type="http://schemas.openxmlformats.org/officeDocument/2006/relationships/hyperlink" Target="https://www.itu.int/dms_pub/itu-s/md/21/clcwgcop17/c/S21-CLCWGCOP17-C-0005!!PDF-E.pdf" TargetMode="External"/><Relationship Id="rId36" Type="http://schemas.openxmlformats.org/officeDocument/2006/relationships/header" Target="header1.xml"/><Relationship Id="rId10" Type="http://schemas.openxmlformats.org/officeDocument/2006/relationships/hyperlink" Target="https://www.itu.int/md/meetingdoc.asp?lang=en&amp;parent=S21-CLCWGCOP17-C-0001" TargetMode="External"/><Relationship Id="rId19" Type="http://schemas.openxmlformats.org/officeDocument/2006/relationships/hyperlink" Target="https://www.itu.int/md/meetingdoc.asp?lang=en&amp;parent=S21-CLCWGCOP17-INF-0006" TargetMode="External"/><Relationship Id="rId31" Type="http://schemas.openxmlformats.org/officeDocument/2006/relationships/hyperlink" Target="https://www.itu.int/dms_pub/itu-s/md/21/clcwgcop17/inf/S21-CLCWGCOP17-INF-0001!!PPT-E.pptx" TargetMode="External"/><Relationship Id="rId4" Type="http://schemas.openxmlformats.org/officeDocument/2006/relationships/settings" Target="settings.xml"/><Relationship Id="rId9" Type="http://schemas.openxmlformats.org/officeDocument/2006/relationships/hyperlink" Target="https://www.itu.int/md/S20-CL-C-0057/en" TargetMode="External"/><Relationship Id="rId14" Type="http://schemas.openxmlformats.org/officeDocument/2006/relationships/hyperlink" Target="https://www.itu.int/md/meetingdoc.asp?lang=en&amp;parent=S21-CLCWGCOP17-INF-0003" TargetMode="External"/><Relationship Id="rId22" Type="http://schemas.openxmlformats.org/officeDocument/2006/relationships/hyperlink" Target="https://www.itu.int/md/meetingdoc.asp?lang=en&amp;parent=S21-CLCWGCOP17-INF-0007" TargetMode="External"/><Relationship Id="rId27" Type="http://schemas.openxmlformats.org/officeDocument/2006/relationships/hyperlink" Target="https://www.itu.int/dms_pub/itu-s/md/21/clcwgcop17/c/S21-CLCWGCOP17-C-0004!!MSW-E.docx" TargetMode="External"/><Relationship Id="rId30" Type="http://schemas.openxmlformats.org/officeDocument/2006/relationships/hyperlink" Target="https://www.itu.int/dms_pub/itu-s/md/21/clcwgcop17/inf/S21-CLCWGCOP17-INF-0004!!PPT-E.pptx" TargetMode="External"/><Relationship Id="rId35" Type="http://schemas.openxmlformats.org/officeDocument/2006/relationships/hyperlink" Target="https://www.itu.int/dms_pub/itu-s/md/21/clcwgcop17/c/S21-CLCWGCOP17-C-0007!!MSW-E.docx" TargetMode="Externa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B7F09-B46B-4E42-A297-BCA8301C8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2311</Words>
  <Characters>13176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of the seventeenth meeting of the Council Working Group on Child online protection (CWG-COP)</dc:title>
  <dc:subject>Council 2021, Virtual consultation of councillors</dc:subject>
  <dc:creator>Arabic</dc:creator>
  <cp:keywords>C2021, C21, VCC, C21-VCC-1</cp:keywords>
  <dc:description/>
  <cp:lastModifiedBy>Xue, Kun</cp:lastModifiedBy>
  <cp:revision>3</cp:revision>
  <dcterms:created xsi:type="dcterms:W3CDTF">2021-05-12T09:27:00Z</dcterms:created>
  <dcterms:modified xsi:type="dcterms:W3CDTF">2021-05-12T09:28:00Z</dcterms:modified>
</cp:coreProperties>
</file>