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707637" w14:paraId="283B172D" w14:textId="77777777">
        <w:trPr>
          <w:cantSplit/>
        </w:trPr>
        <w:tc>
          <w:tcPr>
            <w:tcW w:w="6912" w:type="dxa"/>
          </w:tcPr>
          <w:p w14:paraId="2D822EFC" w14:textId="77777777" w:rsidR="00520F36" w:rsidRPr="00707637" w:rsidRDefault="00520F36" w:rsidP="00781C78">
            <w:pPr>
              <w:spacing w:before="360"/>
            </w:pPr>
            <w:bookmarkStart w:id="0" w:name="dc06"/>
            <w:bookmarkEnd w:id="0"/>
            <w:r w:rsidRPr="00707637">
              <w:rPr>
                <w:b/>
                <w:bCs/>
                <w:sz w:val="30"/>
                <w:szCs w:val="30"/>
              </w:rPr>
              <w:t>Conseil 20</w:t>
            </w:r>
            <w:r w:rsidR="009C353C" w:rsidRPr="00707637">
              <w:rPr>
                <w:b/>
                <w:bCs/>
                <w:sz w:val="30"/>
                <w:szCs w:val="30"/>
              </w:rPr>
              <w:t>2</w:t>
            </w:r>
            <w:r w:rsidR="004D1D50" w:rsidRPr="00707637">
              <w:rPr>
                <w:b/>
                <w:bCs/>
                <w:sz w:val="30"/>
                <w:szCs w:val="30"/>
              </w:rPr>
              <w:t>1</w:t>
            </w:r>
            <w:r w:rsidRPr="00707637">
              <w:rPr>
                <w:rFonts w:ascii="Verdana" w:hAnsi="Verdana"/>
                <w:b/>
                <w:bCs/>
                <w:sz w:val="26"/>
                <w:szCs w:val="26"/>
              </w:rPr>
              <w:br/>
            </w:r>
            <w:r w:rsidR="004D1D50" w:rsidRPr="00707637">
              <w:rPr>
                <w:b/>
                <w:bCs/>
                <w:sz w:val="28"/>
                <w:szCs w:val="28"/>
              </w:rPr>
              <w:t>Consultation virtuelle des Conseillers</w:t>
            </w:r>
            <w:r w:rsidRPr="00707637">
              <w:rPr>
                <w:b/>
                <w:bCs/>
                <w:sz w:val="28"/>
                <w:szCs w:val="28"/>
              </w:rPr>
              <w:t xml:space="preserve">, </w:t>
            </w:r>
            <w:r w:rsidR="004D1D50" w:rsidRPr="00707637">
              <w:rPr>
                <w:b/>
                <w:bCs/>
                <w:sz w:val="28"/>
                <w:szCs w:val="28"/>
              </w:rPr>
              <w:t>8</w:t>
            </w:r>
            <w:r w:rsidRPr="00707637">
              <w:rPr>
                <w:b/>
                <w:bCs/>
                <w:sz w:val="28"/>
                <w:szCs w:val="28"/>
              </w:rPr>
              <w:t>-</w:t>
            </w:r>
            <w:r w:rsidR="009C353C" w:rsidRPr="00707637">
              <w:rPr>
                <w:b/>
                <w:bCs/>
                <w:sz w:val="28"/>
                <w:szCs w:val="28"/>
              </w:rPr>
              <w:t>1</w:t>
            </w:r>
            <w:r w:rsidR="004D1D50" w:rsidRPr="00707637">
              <w:rPr>
                <w:b/>
                <w:bCs/>
                <w:sz w:val="28"/>
                <w:szCs w:val="28"/>
              </w:rPr>
              <w:t>8</w:t>
            </w:r>
            <w:r w:rsidR="00106B19" w:rsidRPr="00707637">
              <w:rPr>
                <w:b/>
                <w:bCs/>
                <w:sz w:val="28"/>
                <w:szCs w:val="28"/>
              </w:rPr>
              <w:t xml:space="preserve"> juin</w:t>
            </w:r>
            <w:r w:rsidRPr="00707637">
              <w:rPr>
                <w:b/>
                <w:bCs/>
                <w:sz w:val="28"/>
                <w:szCs w:val="28"/>
              </w:rPr>
              <w:t xml:space="preserve"> 20</w:t>
            </w:r>
            <w:r w:rsidR="009C353C" w:rsidRPr="00707637">
              <w:rPr>
                <w:b/>
                <w:bCs/>
                <w:sz w:val="28"/>
                <w:szCs w:val="28"/>
              </w:rPr>
              <w:t>2</w:t>
            </w:r>
            <w:r w:rsidR="004D1D50" w:rsidRPr="00707637">
              <w:rPr>
                <w:b/>
                <w:bCs/>
                <w:sz w:val="28"/>
                <w:szCs w:val="28"/>
              </w:rPr>
              <w:t>1</w:t>
            </w:r>
          </w:p>
        </w:tc>
        <w:tc>
          <w:tcPr>
            <w:tcW w:w="3261" w:type="dxa"/>
          </w:tcPr>
          <w:p w14:paraId="76514E70" w14:textId="77777777" w:rsidR="00520F36" w:rsidRPr="00707637" w:rsidRDefault="009C353C" w:rsidP="00781C78">
            <w:pPr>
              <w:spacing w:before="0"/>
            </w:pPr>
            <w:bookmarkStart w:id="1" w:name="ditulogo"/>
            <w:bookmarkEnd w:id="1"/>
            <w:r w:rsidRPr="00707637">
              <w:rPr>
                <w:noProof/>
                <w:lang w:val="en-US"/>
              </w:rPr>
              <w:drawing>
                <wp:inline distT="0" distB="0" distL="0" distR="0" wp14:anchorId="1AB6F48D" wp14:editId="77D07566">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707637" w14:paraId="21AEB152" w14:textId="77777777" w:rsidTr="00EF41DD">
        <w:trPr>
          <w:cantSplit/>
          <w:trHeight w:val="20"/>
        </w:trPr>
        <w:tc>
          <w:tcPr>
            <w:tcW w:w="6912" w:type="dxa"/>
            <w:tcBorders>
              <w:bottom w:val="single" w:sz="12" w:space="0" w:color="auto"/>
            </w:tcBorders>
            <w:vAlign w:val="center"/>
          </w:tcPr>
          <w:p w14:paraId="7DF4CFD1" w14:textId="77777777" w:rsidR="00520F36" w:rsidRPr="00707637" w:rsidRDefault="00520F36" w:rsidP="00781C78">
            <w:pPr>
              <w:spacing w:before="0"/>
              <w:rPr>
                <w:b/>
                <w:bCs/>
                <w:sz w:val="26"/>
                <w:szCs w:val="26"/>
              </w:rPr>
            </w:pPr>
          </w:p>
        </w:tc>
        <w:tc>
          <w:tcPr>
            <w:tcW w:w="3261" w:type="dxa"/>
            <w:tcBorders>
              <w:bottom w:val="single" w:sz="12" w:space="0" w:color="auto"/>
            </w:tcBorders>
          </w:tcPr>
          <w:p w14:paraId="33D58727" w14:textId="77777777" w:rsidR="00520F36" w:rsidRPr="00707637" w:rsidRDefault="00520F36" w:rsidP="00781C78">
            <w:pPr>
              <w:spacing w:before="0"/>
              <w:rPr>
                <w:b/>
                <w:bCs/>
              </w:rPr>
            </w:pPr>
          </w:p>
        </w:tc>
      </w:tr>
      <w:tr w:rsidR="00520F36" w:rsidRPr="00707637" w14:paraId="60659D02" w14:textId="77777777">
        <w:trPr>
          <w:cantSplit/>
          <w:trHeight w:val="20"/>
        </w:trPr>
        <w:tc>
          <w:tcPr>
            <w:tcW w:w="6912" w:type="dxa"/>
            <w:tcBorders>
              <w:top w:val="single" w:sz="12" w:space="0" w:color="auto"/>
            </w:tcBorders>
          </w:tcPr>
          <w:p w14:paraId="45D55B93" w14:textId="77777777" w:rsidR="00520F36" w:rsidRPr="00707637" w:rsidRDefault="00520F36" w:rsidP="00781C78">
            <w:pPr>
              <w:spacing w:before="0"/>
              <w:rPr>
                <w:smallCaps/>
                <w:sz w:val="22"/>
              </w:rPr>
            </w:pPr>
          </w:p>
        </w:tc>
        <w:tc>
          <w:tcPr>
            <w:tcW w:w="3261" w:type="dxa"/>
            <w:tcBorders>
              <w:top w:val="single" w:sz="12" w:space="0" w:color="auto"/>
            </w:tcBorders>
          </w:tcPr>
          <w:p w14:paraId="2526E681" w14:textId="77777777" w:rsidR="00520F36" w:rsidRPr="00707637" w:rsidRDefault="00520F36" w:rsidP="00781C78">
            <w:pPr>
              <w:spacing w:before="0"/>
              <w:rPr>
                <w:b/>
                <w:bCs/>
              </w:rPr>
            </w:pPr>
          </w:p>
        </w:tc>
      </w:tr>
      <w:tr w:rsidR="00520F36" w:rsidRPr="00707637" w14:paraId="38DA0559" w14:textId="77777777">
        <w:trPr>
          <w:cantSplit/>
          <w:trHeight w:val="20"/>
        </w:trPr>
        <w:tc>
          <w:tcPr>
            <w:tcW w:w="6912" w:type="dxa"/>
            <w:vMerge w:val="restart"/>
          </w:tcPr>
          <w:p w14:paraId="35452DC5" w14:textId="77777777" w:rsidR="00520F36" w:rsidRPr="00707637" w:rsidRDefault="00520F36" w:rsidP="00781C78">
            <w:pPr>
              <w:spacing w:before="0"/>
              <w:rPr>
                <w:rFonts w:cs="Times"/>
                <w:b/>
                <w:bCs/>
                <w:szCs w:val="24"/>
              </w:rPr>
            </w:pPr>
            <w:bookmarkStart w:id="2" w:name="dnum" w:colFirst="1" w:colLast="1"/>
            <w:bookmarkStart w:id="3" w:name="dmeeting" w:colFirst="0" w:colLast="0"/>
          </w:p>
        </w:tc>
        <w:tc>
          <w:tcPr>
            <w:tcW w:w="3261" w:type="dxa"/>
          </w:tcPr>
          <w:p w14:paraId="39F9A274" w14:textId="0DF7E045" w:rsidR="00520F36" w:rsidRPr="00707637" w:rsidRDefault="00520F36" w:rsidP="00781C78">
            <w:pPr>
              <w:spacing w:before="0"/>
              <w:rPr>
                <w:b/>
                <w:bCs/>
              </w:rPr>
            </w:pPr>
            <w:r w:rsidRPr="00707637">
              <w:rPr>
                <w:b/>
                <w:bCs/>
              </w:rPr>
              <w:t>Document C</w:t>
            </w:r>
            <w:r w:rsidR="009C353C" w:rsidRPr="00707637">
              <w:rPr>
                <w:b/>
                <w:bCs/>
              </w:rPr>
              <w:t>2</w:t>
            </w:r>
            <w:r w:rsidR="004D1D50" w:rsidRPr="00707637">
              <w:rPr>
                <w:b/>
                <w:bCs/>
              </w:rPr>
              <w:t>1</w:t>
            </w:r>
            <w:r w:rsidRPr="00707637">
              <w:rPr>
                <w:b/>
                <w:bCs/>
              </w:rPr>
              <w:t>/</w:t>
            </w:r>
            <w:r w:rsidR="00F3027A" w:rsidRPr="00707637">
              <w:rPr>
                <w:b/>
                <w:bCs/>
              </w:rPr>
              <w:t>55</w:t>
            </w:r>
            <w:r w:rsidRPr="00707637">
              <w:rPr>
                <w:b/>
                <w:bCs/>
              </w:rPr>
              <w:t>-F</w:t>
            </w:r>
          </w:p>
        </w:tc>
      </w:tr>
      <w:tr w:rsidR="00520F36" w:rsidRPr="00707637" w14:paraId="594F347D" w14:textId="77777777">
        <w:trPr>
          <w:cantSplit/>
          <w:trHeight w:val="20"/>
        </w:trPr>
        <w:tc>
          <w:tcPr>
            <w:tcW w:w="6912" w:type="dxa"/>
            <w:vMerge/>
          </w:tcPr>
          <w:p w14:paraId="1F0BEC91" w14:textId="77777777" w:rsidR="00520F36" w:rsidRPr="00707637" w:rsidRDefault="00520F36" w:rsidP="00781C78">
            <w:pPr>
              <w:shd w:val="solid" w:color="FFFFFF" w:fill="FFFFFF"/>
              <w:spacing w:before="180"/>
              <w:rPr>
                <w:smallCaps/>
              </w:rPr>
            </w:pPr>
            <w:bookmarkStart w:id="4" w:name="ddate" w:colFirst="1" w:colLast="1"/>
            <w:bookmarkEnd w:id="2"/>
            <w:bookmarkEnd w:id="3"/>
          </w:p>
        </w:tc>
        <w:tc>
          <w:tcPr>
            <w:tcW w:w="3261" w:type="dxa"/>
          </w:tcPr>
          <w:p w14:paraId="277F4A39" w14:textId="28F33AB5" w:rsidR="00520F36" w:rsidRPr="00707637" w:rsidRDefault="00F3027A" w:rsidP="00781C78">
            <w:pPr>
              <w:spacing w:before="0"/>
              <w:rPr>
                <w:b/>
                <w:bCs/>
              </w:rPr>
            </w:pPr>
            <w:r w:rsidRPr="00707637">
              <w:rPr>
                <w:b/>
                <w:bCs/>
              </w:rPr>
              <w:t>7 avril</w:t>
            </w:r>
            <w:r w:rsidR="00520F36" w:rsidRPr="00707637">
              <w:rPr>
                <w:b/>
                <w:bCs/>
              </w:rPr>
              <w:t xml:space="preserve"> 20</w:t>
            </w:r>
            <w:r w:rsidR="009C353C" w:rsidRPr="00707637">
              <w:rPr>
                <w:b/>
                <w:bCs/>
              </w:rPr>
              <w:t>2</w:t>
            </w:r>
            <w:r w:rsidR="0097363B" w:rsidRPr="00707637">
              <w:rPr>
                <w:b/>
                <w:bCs/>
              </w:rPr>
              <w:t>1</w:t>
            </w:r>
          </w:p>
        </w:tc>
      </w:tr>
      <w:tr w:rsidR="00520F36" w:rsidRPr="00707637" w14:paraId="1E637B78" w14:textId="77777777">
        <w:trPr>
          <w:cantSplit/>
          <w:trHeight w:val="20"/>
        </w:trPr>
        <w:tc>
          <w:tcPr>
            <w:tcW w:w="6912" w:type="dxa"/>
            <w:vMerge/>
          </w:tcPr>
          <w:p w14:paraId="4E9D79B3" w14:textId="77777777" w:rsidR="00520F36" w:rsidRPr="00707637" w:rsidRDefault="00520F36" w:rsidP="00781C78">
            <w:pPr>
              <w:shd w:val="solid" w:color="FFFFFF" w:fill="FFFFFF"/>
              <w:spacing w:before="180"/>
              <w:rPr>
                <w:smallCaps/>
              </w:rPr>
            </w:pPr>
            <w:bookmarkStart w:id="5" w:name="dorlang" w:colFirst="1" w:colLast="1"/>
            <w:bookmarkEnd w:id="4"/>
          </w:p>
        </w:tc>
        <w:tc>
          <w:tcPr>
            <w:tcW w:w="3261" w:type="dxa"/>
          </w:tcPr>
          <w:p w14:paraId="0A529D26" w14:textId="77777777" w:rsidR="00520F36" w:rsidRPr="00707637" w:rsidRDefault="00520F36" w:rsidP="00781C78">
            <w:pPr>
              <w:spacing w:before="0"/>
              <w:rPr>
                <w:b/>
                <w:bCs/>
              </w:rPr>
            </w:pPr>
            <w:r w:rsidRPr="00707637">
              <w:rPr>
                <w:b/>
                <w:bCs/>
              </w:rPr>
              <w:t>Original: anglais</w:t>
            </w:r>
          </w:p>
        </w:tc>
      </w:tr>
      <w:tr w:rsidR="00520F36" w:rsidRPr="00707637" w14:paraId="1A72182A" w14:textId="77777777">
        <w:trPr>
          <w:cantSplit/>
        </w:trPr>
        <w:tc>
          <w:tcPr>
            <w:tcW w:w="10173" w:type="dxa"/>
            <w:gridSpan w:val="2"/>
          </w:tcPr>
          <w:p w14:paraId="69847B11" w14:textId="2EA5228B" w:rsidR="00520F36" w:rsidRPr="00707637" w:rsidRDefault="00F3027A" w:rsidP="00781C78">
            <w:pPr>
              <w:pStyle w:val="Source"/>
            </w:pPr>
            <w:bookmarkStart w:id="6" w:name="dsource" w:colFirst="0" w:colLast="0"/>
            <w:bookmarkEnd w:id="5"/>
            <w:r w:rsidRPr="00707637">
              <w:t>Rapport du Secrétaire général</w:t>
            </w:r>
          </w:p>
        </w:tc>
      </w:tr>
      <w:tr w:rsidR="00520F36" w:rsidRPr="00707637" w14:paraId="2C74606C" w14:textId="77777777">
        <w:trPr>
          <w:cantSplit/>
        </w:trPr>
        <w:tc>
          <w:tcPr>
            <w:tcW w:w="10173" w:type="dxa"/>
            <w:gridSpan w:val="2"/>
          </w:tcPr>
          <w:p w14:paraId="2615C6B2" w14:textId="685CAE09" w:rsidR="00520F36" w:rsidRPr="00707637" w:rsidRDefault="00DB6A2A" w:rsidP="00781C78">
            <w:pPr>
              <w:pStyle w:val="Title1"/>
            </w:pPr>
            <w:bookmarkStart w:id="7" w:name="dtitle1" w:colFirst="0" w:colLast="0"/>
            <w:bookmarkEnd w:id="6"/>
            <w:r w:rsidRPr="00707637">
              <w:rPr>
                <w:rFonts w:eastAsiaTheme="minorHAnsi"/>
              </w:rPr>
              <w:t>date et LIEU de la Conférence mondiale des radiocommunications 2023</w:t>
            </w:r>
            <w:r w:rsidR="00063375" w:rsidRPr="00707637">
              <w:rPr>
                <w:rFonts w:eastAsiaTheme="minorHAnsi"/>
              </w:rPr>
              <w:br/>
            </w:r>
            <w:r w:rsidRPr="00707637">
              <w:rPr>
                <w:rFonts w:eastAsiaTheme="minorHAnsi"/>
              </w:rPr>
              <w:t>et de l'Assemblée des radiocommunications</w:t>
            </w:r>
            <w:r w:rsidR="001E0988" w:rsidRPr="00707637">
              <w:rPr>
                <w:rFonts w:eastAsiaTheme="minorHAnsi"/>
              </w:rPr>
              <w:t xml:space="preserve"> de</w:t>
            </w:r>
            <w:r w:rsidRPr="00707637">
              <w:rPr>
                <w:rFonts w:eastAsiaTheme="minorHAnsi"/>
              </w:rPr>
              <w:t xml:space="preserve"> 2023</w:t>
            </w:r>
          </w:p>
        </w:tc>
      </w:tr>
      <w:bookmarkEnd w:id="7"/>
    </w:tbl>
    <w:p w14:paraId="07A3ED33" w14:textId="77777777" w:rsidR="00520F36" w:rsidRPr="00707637" w:rsidRDefault="00520F36" w:rsidP="00781C7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707637" w14:paraId="7CD45919"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36CF6876" w14:textId="77777777" w:rsidR="00520F36" w:rsidRPr="00707637" w:rsidRDefault="00520F36" w:rsidP="00781C78">
            <w:pPr>
              <w:pStyle w:val="Headingb"/>
            </w:pPr>
            <w:r w:rsidRPr="00707637">
              <w:t>Résumé</w:t>
            </w:r>
          </w:p>
          <w:p w14:paraId="137058BD" w14:textId="46E7140F" w:rsidR="00F3027A" w:rsidRPr="00707637" w:rsidRDefault="002B2DBE" w:rsidP="00781C78">
            <w:r w:rsidRPr="00707637">
              <w:t>Dans</w:t>
            </w:r>
            <w:r w:rsidR="00063375" w:rsidRPr="00707637">
              <w:t xml:space="preserve"> </w:t>
            </w:r>
            <w:r w:rsidRPr="00707637">
              <w:t>sa</w:t>
            </w:r>
            <w:r w:rsidR="00063375" w:rsidRPr="00707637">
              <w:t xml:space="preserve"> </w:t>
            </w:r>
            <w:r w:rsidR="00F3027A" w:rsidRPr="00707637">
              <w:t>Résolution 811</w:t>
            </w:r>
            <w:r w:rsidRPr="00707637">
              <w:t xml:space="preserve">, </w:t>
            </w:r>
            <w:r w:rsidRPr="00707637">
              <w:rPr>
                <w:color w:val="000000"/>
              </w:rPr>
              <w:t>la CMR-19 a proposé des points à inscrire à l'ordre du jour de la Conférence mondiale des radiocommunications de 2023 (CMR-23)</w:t>
            </w:r>
            <w:r w:rsidR="00063375" w:rsidRPr="00707637">
              <w:rPr>
                <w:color w:val="000000"/>
              </w:rPr>
              <w:t xml:space="preserve">. </w:t>
            </w:r>
            <w:r w:rsidR="00EF768F" w:rsidRPr="00707637">
              <w:t xml:space="preserve">La </w:t>
            </w:r>
            <w:r w:rsidR="00F3027A" w:rsidRPr="00707637">
              <w:t>R</w:t>
            </w:r>
            <w:r w:rsidR="00EF768F" w:rsidRPr="00707637">
              <w:t>é</w:t>
            </w:r>
            <w:r w:rsidR="00F3027A" w:rsidRPr="00707637">
              <w:t>solution 1399</w:t>
            </w:r>
            <w:r w:rsidR="00EF768F" w:rsidRPr="00707637">
              <w:t xml:space="preserve"> du Conseil</w:t>
            </w:r>
            <w:r w:rsidR="00F3027A" w:rsidRPr="00707637">
              <w:t xml:space="preserve">, </w:t>
            </w:r>
            <w:r w:rsidR="00EF768F" w:rsidRPr="00707637">
              <w:t xml:space="preserve">qui </w:t>
            </w:r>
            <w:r w:rsidR="00EF768F" w:rsidRPr="00707637">
              <w:rPr>
                <w:color w:val="000000"/>
              </w:rPr>
              <w:t>a reçu l'accord de la majorité requise des États Membres de l'UIT,</w:t>
            </w:r>
            <w:r w:rsidR="00063375" w:rsidRPr="00707637">
              <w:rPr>
                <w:color w:val="000000"/>
              </w:rPr>
              <w:t xml:space="preserve"> </w:t>
            </w:r>
            <w:r w:rsidR="001E0988" w:rsidRPr="00707637">
              <w:t>a établi</w:t>
            </w:r>
            <w:r w:rsidR="00792D59" w:rsidRPr="00707637">
              <w:rPr>
                <w:color w:val="000000"/>
              </w:rPr>
              <w:t xml:space="preserve"> l'ordre du jour de la</w:t>
            </w:r>
            <w:r w:rsidR="00F3027A" w:rsidRPr="00707637">
              <w:t xml:space="preserve"> </w:t>
            </w:r>
            <w:r w:rsidR="00792D59" w:rsidRPr="00707637">
              <w:rPr>
                <w:color w:val="000000"/>
              </w:rPr>
              <w:t>CMR-23</w:t>
            </w:r>
            <w:r w:rsidR="00063375" w:rsidRPr="00707637">
              <w:rPr>
                <w:color w:val="000000"/>
              </w:rPr>
              <w:t>.</w:t>
            </w:r>
          </w:p>
          <w:p w14:paraId="4DE753C7" w14:textId="6B288178" w:rsidR="00520F36" w:rsidRPr="00707637" w:rsidRDefault="00792D59" w:rsidP="00781C78">
            <w:r w:rsidRPr="00707637">
              <w:t>Les Émirats arabes unis ont informé le Secrétaire général qu'ils étaient prêts à accueillir la CMR-23 du 20 novembre au 15 décembre 2023,</w:t>
            </w:r>
            <w:r w:rsidR="00063375" w:rsidRPr="00707637">
              <w:t xml:space="preserve"> </w:t>
            </w:r>
            <w:r w:rsidRPr="00707637">
              <w:t>précédée de l'Assemblée des radiocommunications</w:t>
            </w:r>
            <w:r w:rsidR="00063375" w:rsidRPr="00707637">
              <w:t xml:space="preserve"> </w:t>
            </w:r>
            <w:r w:rsidRPr="00707637">
              <w:t>de 2023 (AR-23) du 13 au 17</w:t>
            </w:r>
            <w:r w:rsidR="00063375" w:rsidRPr="00707637">
              <w:t> </w:t>
            </w:r>
            <w:r w:rsidRPr="00707637">
              <w:t>novembre</w:t>
            </w:r>
            <w:r w:rsidR="00063375" w:rsidRPr="00707637">
              <w:t> </w:t>
            </w:r>
            <w:r w:rsidRPr="00707637">
              <w:t>2023</w:t>
            </w:r>
            <w:r w:rsidR="001E0988" w:rsidRPr="00707637">
              <w:t>,</w:t>
            </w:r>
            <w:r w:rsidRPr="00707637">
              <w:t xml:space="preserve"> à Abu Dhabi ou Dubaï.</w:t>
            </w:r>
          </w:p>
          <w:p w14:paraId="3E85DC20" w14:textId="77777777" w:rsidR="00520F36" w:rsidRPr="00707637" w:rsidRDefault="00520F36" w:rsidP="00781C78">
            <w:pPr>
              <w:pStyle w:val="Headingb"/>
            </w:pPr>
            <w:r w:rsidRPr="00707637">
              <w:t>Suite à donner</w:t>
            </w:r>
          </w:p>
          <w:p w14:paraId="305A8181" w14:textId="268239C1" w:rsidR="00520F36" w:rsidRPr="00707637" w:rsidRDefault="00792D59" w:rsidP="00781C78">
            <w:r w:rsidRPr="00707637">
              <w:t xml:space="preserve">Le Conseil est invité à </w:t>
            </w:r>
            <w:r w:rsidRPr="00707637">
              <w:rPr>
                <w:b/>
                <w:bCs/>
              </w:rPr>
              <w:t>déterminer</w:t>
            </w:r>
            <w:r w:rsidRPr="00707637">
              <w:t xml:space="preserve"> le lieu</w:t>
            </w:r>
            <w:r w:rsidR="00063375" w:rsidRPr="00707637">
              <w:t xml:space="preserve"> </w:t>
            </w:r>
            <w:r w:rsidRPr="00707637">
              <w:t>et les dates exactes de</w:t>
            </w:r>
            <w:r w:rsidR="00063375" w:rsidRPr="00707637">
              <w:t xml:space="preserve"> </w:t>
            </w:r>
            <w:r w:rsidRPr="00707637">
              <w:t xml:space="preserve">la CMR-23, précédée de l'AR-23, </w:t>
            </w:r>
            <w:r w:rsidRPr="00707637">
              <w:rPr>
                <w:color w:val="000000"/>
              </w:rPr>
              <w:t xml:space="preserve">après quoi les </w:t>
            </w:r>
            <w:r w:rsidR="00063375" w:rsidRPr="00707637">
              <w:rPr>
                <w:color w:val="000000"/>
              </w:rPr>
              <w:t>É</w:t>
            </w:r>
            <w:r w:rsidRPr="00707637">
              <w:rPr>
                <w:color w:val="000000"/>
              </w:rPr>
              <w:t xml:space="preserve">tats Membres devront être consultés (numéro 47 de la Convention), </w:t>
            </w:r>
            <w:r w:rsidRPr="00707637">
              <w:t xml:space="preserve">et à </w:t>
            </w:r>
            <w:r w:rsidRPr="00707637">
              <w:rPr>
                <w:b/>
                <w:bCs/>
              </w:rPr>
              <w:t>adopter</w:t>
            </w:r>
            <w:r w:rsidRPr="00707637">
              <w:t xml:space="preserve"> la </w:t>
            </w:r>
            <w:r w:rsidRPr="00707637">
              <w:rPr>
                <w:b/>
                <w:bCs/>
              </w:rPr>
              <w:t>décision</w:t>
            </w:r>
            <w:r w:rsidRPr="00707637">
              <w:t xml:space="preserve"> figuran</w:t>
            </w:r>
            <w:r w:rsidR="00002CE8" w:rsidRPr="00707637">
              <w:t>t dans</w:t>
            </w:r>
            <w:r w:rsidRPr="00707637">
              <w:t xml:space="preserve"> l'</w:t>
            </w:r>
            <w:r w:rsidR="00002CE8" w:rsidRPr="00707637">
              <w:t>A</w:t>
            </w:r>
            <w:r w:rsidRPr="00707637">
              <w:t>nnexe B.</w:t>
            </w:r>
          </w:p>
          <w:p w14:paraId="1B270F74" w14:textId="77777777" w:rsidR="00520F36" w:rsidRPr="00707637" w:rsidRDefault="00520F36" w:rsidP="00781C78">
            <w:pPr>
              <w:pStyle w:val="Table"/>
              <w:keepNext w:val="0"/>
              <w:spacing w:before="0" w:after="0"/>
              <w:rPr>
                <w:rFonts w:ascii="Calibri" w:hAnsi="Calibri"/>
                <w:caps w:val="0"/>
                <w:sz w:val="22"/>
                <w:lang w:val="fr-FR"/>
              </w:rPr>
            </w:pPr>
            <w:r w:rsidRPr="00707637">
              <w:rPr>
                <w:rFonts w:ascii="Calibri" w:hAnsi="Calibri"/>
                <w:caps w:val="0"/>
                <w:sz w:val="22"/>
                <w:lang w:val="fr-FR"/>
              </w:rPr>
              <w:t>____________</w:t>
            </w:r>
          </w:p>
          <w:p w14:paraId="44888399" w14:textId="77777777" w:rsidR="00520F36" w:rsidRPr="00707637" w:rsidRDefault="00520F36" w:rsidP="00781C78">
            <w:pPr>
              <w:pStyle w:val="Headingb"/>
            </w:pPr>
            <w:r w:rsidRPr="00707637">
              <w:t>Références</w:t>
            </w:r>
          </w:p>
          <w:p w14:paraId="1958C042" w14:textId="32902A17" w:rsidR="00520F36" w:rsidRPr="00707637" w:rsidRDefault="004F5E72" w:rsidP="00781C78">
            <w:pPr>
              <w:spacing w:after="120"/>
              <w:rPr>
                <w:i/>
                <w:iCs/>
              </w:rPr>
            </w:pPr>
            <w:hyperlink r:id="rId7" w:history="1">
              <w:r w:rsidR="00E71B9D" w:rsidRPr="00707637">
                <w:rPr>
                  <w:rStyle w:val="Hyperlink"/>
                  <w:i/>
                  <w:iCs/>
                </w:rPr>
                <w:t>N</w:t>
              </w:r>
              <w:r w:rsidR="00002CE8" w:rsidRPr="00707637">
                <w:rPr>
                  <w:rStyle w:val="Hyperlink"/>
                  <w:i/>
                  <w:iCs/>
                </w:rPr>
                <w:t>uméros</w:t>
              </w:r>
              <w:r w:rsidR="00063375" w:rsidRPr="00707637">
                <w:rPr>
                  <w:rStyle w:val="Hyperlink"/>
                  <w:i/>
                  <w:iCs/>
                </w:rPr>
                <w:t xml:space="preserve"> </w:t>
              </w:r>
              <w:r w:rsidR="00F3027A" w:rsidRPr="00707637">
                <w:rPr>
                  <w:rStyle w:val="Hyperlink"/>
                  <w:i/>
                  <w:iCs/>
                </w:rPr>
                <w:t>42, 47, 75, 118, 126</w:t>
              </w:r>
            </w:hyperlink>
            <w:r w:rsidR="00002CE8" w:rsidRPr="00707637">
              <w:t xml:space="preserve"> </w:t>
            </w:r>
            <w:r w:rsidR="00002CE8" w:rsidRPr="00707637">
              <w:rPr>
                <w:rStyle w:val="Hyperlink"/>
                <w:i/>
                <w:iCs/>
                <w:color w:val="auto"/>
                <w:u w:val="none"/>
              </w:rPr>
              <w:t>de la Convention</w:t>
            </w:r>
            <w:r w:rsidR="00F3027A" w:rsidRPr="00707637">
              <w:rPr>
                <w:i/>
                <w:iCs/>
              </w:rPr>
              <w:t xml:space="preserve">; </w:t>
            </w:r>
            <w:hyperlink r:id="rId8" w:history="1">
              <w:r w:rsidR="00F3027A" w:rsidRPr="00707637">
                <w:rPr>
                  <w:rStyle w:val="Hyperlink"/>
                  <w:i/>
                  <w:iCs/>
                </w:rPr>
                <w:t>R</w:t>
              </w:r>
              <w:r w:rsidR="00002CE8" w:rsidRPr="00707637">
                <w:rPr>
                  <w:rStyle w:val="Hyperlink"/>
                  <w:i/>
                  <w:iCs/>
                </w:rPr>
                <w:t>é</w:t>
              </w:r>
              <w:r w:rsidR="00F3027A" w:rsidRPr="00707637">
                <w:rPr>
                  <w:rStyle w:val="Hyperlink"/>
                  <w:i/>
                  <w:iCs/>
                </w:rPr>
                <w:t>solution 811 (</w:t>
              </w:r>
              <w:r w:rsidR="00002CE8" w:rsidRPr="00707637">
                <w:rPr>
                  <w:rStyle w:val="Hyperlink"/>
                  <w:i/>
                  <w:iCs/>
                </w:rPr>
                <w:t>CMR</w:t>
              </w:r>
              <w:r w:rsidR="00F3027A" w:rsidRPr="00707637">
                <w:rPr>
                  <w:rStyle w:val="Hyperlink"/>
                  <w:i/>
                  <w:iCs/>
                </w:rPr>
                <w:t>-19)</w:t>
              </w:r>
              <w:r w:rsidR="00F3027A" w:rsidRPr="00707637">
                <w:rPr>
                  <w:rStyle w:val="Hyperlink"/>
                  <w:i/>
                  <w:iCs/>
                  <w:color w:val="auto"/>
                  <w:u w:val="none"/>
                </w:rPr>
                <w:t>;</w:t>
              </w:r>
            </w:hyperlink>
            <w:r w:rsidR="00F3027A" w:rsidRPr="00707637">
              <w:rPr>
                <w:i/>
                <w:iCs/>
              </w:rPr>
              <w:t xml:space="preserve"> </w:t>
            </w:r>
            <w:hyperlink r:id="rId9" w:history="1">
              <w:r w:rsidR="00002CE8" w:rsidRPr="00707637">
                <w:rPr>
                  <w:rStyle w:val="Hyperlink"/>
                  <w:i/>
                  <w:iCs/>
                </w:rPr>
                <w:t>Résolution 1399 du Conseil</w:t>
              </w:r>
            </w:hyperlink>
          </w:p>
        </w:tc>
      </w:tr>
    </w:tbl>
    <w:p w14:paraId="5A045C67" w14:textId="2B8CA216" w:rsidR="00F3027A" w:rsidRPr="00707637" w:rsidRDefault="00F3027A" w:rsidP="00781C78">
      <w:pPr>
        <w:pStyle w:val="Heading1"/>
      </w:pPr>
      <w:r w:rsidRPr="00707637">
        <w:t>1</w:t>
      </w:r>
      <w:r w:rsidRPr="00707637">
        <w:tab/>
        <w:t>Conférence mondiale des radiocommunications</w:t>
      </w:r>
      <w:r w:rsidR="00002CE8" w:rsidRPr="00707637">
        <w:t xml:space="preserve"> de</w:t>
      </w:r>
      <w:r w:rsidR="001A1E86" w:rsidRPr="00707637">
        <w:t xml:space="preserve"> 2023</w:t>
      </w:r>
    </w:p>
    <w:p w14:paraId="7459AF2F" w14:textId="38462B78" w:rsidR="00F3027A" w:rsidRPr="00707637" w:rsidRDefault="00F3027A" w:rsidP="00781C78">
      <w:r w:rsidRPr="00707637">
        <w:t>1.1</w:t>
      </w:r>
      <w:r w:rsidRPr="00707637">
        <w:tab/>
        <w:t>Par sa Résolution 811 (CMR-19) (anciennement COM6/1), la Conférence mondiale des radiocommunications</w:t>
      </w:r>
      <w:r w:rsidR="00063375" w:rsidRPr="00707637">
        <w:t xml:space="preserve"> </w:t>
      </w:r>
      <w:r w:rsidR="00002CE8" w:rsidRPr="00707637">
        <w:t xml:space="preserve">de 2019 </w:t>
      </w:r>
      <w:r w:rsidRPr="00707637">
        <w:t>(CMR</w:t>
      </w:r>
      <w:r w:rsidRPr="00707637">
        <w:noBreakHyphen/>
        <w:t>19) a décidé "de recommander au Conseil de convoquer en 2023 une conférence mondiale des radiocommunications d'une durée maximale de quatre</w:t>
      </w:r>
      <w:r w:rsidR="00083658" w:rsidRPr="00707637">
        <w:t> </w:t>
      </w:r>
      <w:r w:rsidRPr="00707637">
        <w:t>semaines". Elle a en outre recommandé au Conseil des points à inscrire à l'ordre du jour de la CMR</w:t>
      </w:r>
      <w:r w:rsidRPr="00707637">
        <w:noBreakHyphen/>
        <w:t>23 et l'a</w:t>
      </w:r>
      <w:r w:rsidR="00002CE8" w:rsidRPr="00707637">
        <w:t xml:space="preserve"> également</w:t>
      </w:r>
      <w:r w:rsidRPr="00707637">
        <w:t xml:space="preserve"> invité</w:t>
      </w:r>
      <w:r w:rsidR="00063375" w:rsidRPr="00707637">
        <w:t xml:space="preserve"> </w:t>
      </w:r>
      <w:r w:rsidRPr="00707637">
        <w:t>à arrêter définitivement l'ordre du jour, à prendre les dispositions nécessaires à la convocation de la CMR</w:t>
      </w:r>
      <w:r w:rsidRPr="00707637">
        <w:noBreakHyphen/>
        <w:t>23 et à engager dès que possible les consultations nécessaires avec les États Membres.</w:t>
      </w:r>
    </w:p>
    <w:p w14:paraId="2FA2A120" w14:textId="7B7B54F3" w:rsidR="00F3027A" w:rsidRPr="00707637" w:rsidRDefault="00F3027A" w:rsidP="00781C78">
      <w:r w:rsidRPr="00707637">
        <w:lastRenderedPageBreak/>
        <w:t>1.2</w:t>
      </w:r>
      <w:r w:rsidRPr="00707637">
        <w:tab/>
        <w:t>En application du numéro 118 de la Convention, le Conseil est chargé de fixer l'ordre du jour définitif d'une conférence mondiale des radiocommunications de préférence deux ans avant sa tenue, avec l'accord de la majorité des États Membres de l'Union, sous réserve des dispositions du numéro 47 de la Convention. Le lieu précis et les dates exactes doivent aussi être déterminés par le Conseil avec l'accord de la majorité des États Membres de l'Union, conformément aux numéros 42 et 47 de la Convention.</w:t>
      </w:r>
    </w:p>
    <w:p w14:paraId="348D2B3A" w14:textId="3F2B3563" w:rsidR="001A1E86" w:rsidRPr="00707637" w:rsidRDefault="001A1E86" w:rsidP="00781C78">
      <w:pPr>
        <w:rPr>
          <w:color w:val="000000"/>
        </w:rPr>
      </w:pPr>
      <w:r w:rsidRPr="00707637">
        <w:t>1.3</w:t>
      </w:r>
      <w:r w:rsidRPr="00707637">
        <w:tab/>
      </w:r>
      <w:r w:rsidRPr="00707637">
        <w:rPr>
          <w:rFonts w:eastAsiaTheme="minorHAnsi"/>
        </w:rPr>
        <w:t xml:space="preserve">Suite à la consultation menée aux termes de la Lettre </w:t>
      </w:r>
      <w:hyperlink r:id="rId10" w:history="1">
        <w:r w:rsidRPr="00707637">
          <w:rPr>
            <w:rStyle w:val="Hyperlink"/>
            <w:rFonts w:eastAsiaTheme="minorHAnsi"/>
          </w:rPr>
          <w:t>DM-20/1009</w:t>
        </w:r>
      </w:hyperlink>
      <w:r w:rsidRPr="00707637">
        <w:rPr>
          <w:rFonts w:eastAsiaTheme="minorHAnsi"/>
        </w:rPr>
        <w:t xml:space="preserve"> du 26 juin 2020 relative aux résultats des discussions de la consultation virtuelle des Conseillers</w:t>
      </w:r>
      <w:r w:rsidR="00002CE8" w:rsidRPr="00707637">
        <w:rPr>
          <w:rFonts w:eastAsiaTheme="minorHAnsi"/>
        </w:rPr>
        <w:t>,</w:t>
      </w:r>
      <w:r w:rsidR="00973D36">
        <w:rPr>
          <w:rFonts w:eastAsiaTheme="minorHAnsi"/>
        </w:rPr>
        <w:t xml:space="preserve"> qui a eu lieu du </w:t>
      </w:r>
      <w:r w:rsidR="001E0988" w:rsidRPr="00707637">
        <w:rPr>
          <w:rFonts w:eastAsiaTheme="minorHAnsi"/>
        </w:rPr>
        <w:t>9</w:t>
      </w:r>
      <w:r w:rsidR="0031053C" w:rsidRPr="00707637">
        <w:rPr>
          <w:rFonts w:eastAsiaTheme="minorHAnsi"/>
        </w:rPr>
        <w:t> </w:t>
      </w:r>
      <w:r w:rsidR="001E0988" w:rsidRPr="00707637">
        <w:rPr>
          <w:rFonts w:eastAsiaTheme="minorHAnsi"/>
        </w:rPr>
        <w:t>au</w:t>
      </w:r>
      <w:r w:rsidR="0031053C" w:rsidRPr="00707637">
        <w:rPr>
          <w:rFonts w:eastAsiaTheme="minorHAnsi"/>
        </w:rPr>
        <w:t> </w:t>
      </w:r>
      <w:r w:rsidR="001E0988" w:rsidRPr="00707637">
        <w:rPr>
          <w:rFonts w:eastAsiaTheme="minorHAnsi"/>
        </w:rPr>
        <w:t>12</w:t>
      </w:r>
      <w:r w:rsidR="0031053C" w:rsidRPr="00707637">
        <w:rPr>
          <w:rFonts w:eastAsiaTheme="minorHAnsi"/>
        </w:rPr>
        <w:t> </w:t>
      </w:r>
      <w:r w:rsidR="001E0988" w:rsidRPr="00707637">
        <w:rPr>
          <w:rFonts w:eastAsiaTheme="minorHAnsi"/>
        </w:rPr>
        <w:t>juin 2020,</w:t>
      </w:r>
      <w:r w:rsidR="00002CE8" w:rsidRPr="00707637">
        <w:rPr>
          <w:rFonts w:eastAsiaTheme="minorHAnsi"/>
        </w:rPr>
        <w:t xml:space="preserve"> les États Membres du Conseil </w:t>
      </w:r>
      <w:r w:rsidR="001E0988" w:rsidRPr="00707637">
        <w:rPr>
          <w:rFonts w:eastAsiaTheme="minorHAnsi"/>
        </w:rPr>
        <w:t>de l</w:t>
      </w:r>
      <w:r w:rsidR="0031053C" w:rsidRPr="00707637">
        <w:rPr>
          <w:rFonts w:eastAsiaTheme="minorHAnsi"/>
        </w:rPr>
        <w:t>'</w:t>
      </w:r>
      <w:r w:rsidR="001E0988" w:rsidRPr="00707637">
        <w:rPr>
          <w:rFonts w:eastAsiaTheme="minorHAnsi"/>
        </w:rPr>
        <w:t xml:space="preserve">UIT </w:t>
      </w:r>
      <w:r w:rsidR="00002CE8" w:rsidRPr="00707637">
        <w:rPr>
          <w:rFonts w:eastAsiaTheme="minorHAnsi"/>
        </w:rPr>
        <w:t xml:space="preserve">ont appuyé </w:t>
      </w:r>
      <w:r w:rsidR="00002CE8" w:rsidRPr="00707637">
        <w:rPr>
          <w:color w:val="000000"/>
        </w:rPr>
        <w:t>l'ordre du jour de la Conférence mondiale des radiocommunications (CMR-23)</w:t>
      </w:r>
      <w:r w:rsidR="00063375" w:rsidRPr="00707637">
        <w:rPr>
          <w:color w:val="000000"/>
        </w:rPr>
        <w:t xml:space="preserve"> </w:t>
      </w:r>
      <w:r w:rsidR="00002CE8" w:rsidRPr="00707637">
        <w:rPr>
          <w:color w:val="000000"/>
        </w:rPr>
        <w:t>et</w:t>
      </w:r>
      <w:r w:rsidR="00063375" w:rsidRPr="00707637">
        <w:rPr>
          <w:color w:val="000000"/>
        </w:rPr>
        <w:t xml:space="preserve"> </w:t>
      </w:r>
      <w:r w:rsidR="00002CE8" w:rsidRPr="00707637">
        <w:rPr>
          <w:color w:val="000000"/>
        </w:rPr>
        <w:t>adopté</w:t>
      </w:r>
      <w:r w:rsidR="00063375" w:rsidRPr="00707637">
        <w:rPr>
          <w:color w:val="000000"/>
        </w:rPr>
        <w:t xml:space="preserve"> </w:t>
      </w:r>
      <w:r w:rsidR="00002CE8" w:rsidRPr="00707637">
        <w:rPr>
          <w:color w:val="000000"/>
        </w:rPr>
        <w:t xml:space="preserve">la Résolution </w:t>
      </w:r>
      <w:r w:rsidR="00002CE8" w:rsidRPr="00707637">
        <w:rPr>
          <w:rFonts w:eastAsiaTheme="minorHAnsi"/>
        </w:rPr>
        <w:t>1399.</w:t>
      </w:r>
    </w:p>
    <w:p w14:paraId="4576D54E" w14:textId="20EB2A5A" w:rsidR="001A1E86" w:rsidRPr="00707637" w:rsidRDefault="001A1E86" w:rsidP="00781C78">
      <w:pPr>
        <w:rPr>
          <w:color w:val="000000"/>
        </w:rPr>
      </w:pPr>
      <w:r w:rsidRPr="00707637">
        <w:rPr>
          <w:rFonts w:eastAsiaTheme="minorHAnsi"/>
        </w:rPr>
        <w:t>1.4</w:t>
      </w:r>
      <w:r w:rsidRPr="00707637">
        <w:rPr>
          <w:rFonts w:eastAsiaTheme="minorHAnsi"/>
        </w:rPr>
        <w:tab/>
      </w:r>
      <w:r w:rsidR="00002CE8" w:rsidRPr="00707637">
        <w:rPr>
          <w:color w:val="000000"/>
        </w:rPr>
        <w:t>A l'issue de la consultation</w:t>
      </w:r>
      <w:r w:rsidR="00063375" w:rsidRPr="00707637">
        <w:rPr>
          <w:color w:val="000000"/>
        </w:rPr>
        <w:t xml:space="preserve"> </w:t>
      </w:r>
      <w:r w:rsidR="00002CE8" w:rsidRPr="00707637">
        <w:rPr>
          <w:color w:val="000000"/>
        </w:rPr>
        <w:t>menée</w:t>
      </w:r>
      <w:r w:rsidR="00063375" w:rsidRPr="00707637">
        <w:rPr>
          <w:color w:val="000000"/>
        </w:rPr>
        <w:t xml:space="preserve"> </w:t>
      </w:r>
      <w:r w:rsidR="00002CE8" w:rsidRPr="00707637">
        <w:rPr>
          <w:color w:val="000000"/>
        </w:rPr>
        <w:t>aux termes de la</w:t>
      </w:r>
      <w:r w:rsidR="00002CE8" w:rsidRPr="00707637">
        <w:t xml:space="preserve"> </w:t>
      </w:r>
      <w:hyperlink r:id="rId11" w:history="1">
        <w:r w:rsidR="00002CE8" w:rsidRPr="00707637">
          <w:rPr>
            <w:rStyle w:val="Hyperlink"/>
            <w:rFonts w:asciiTheme="minorHAnsi" w:hAnsiTheme="minorHAnsi" w:cstheme="minorHAnsi"/>
            <w:szCs w:val="24"/>
          </w:rPr>
          <w:t>Lettre circulaire N° 20/33</w:t>
        </w:r>
      </w:hyperlink>
      <w:r w:rsidR="00063375" w:rsidRPr="00707637">
        <w:t xml:space="preserve"> </w:t>
      </w:r>
      <w:r w:rsidR="00002CE8" w:rsidRPr="00707637">
        <w:rPr>
          <w:color w:val="000000"/>
        </w:rPr>
        <w:t>du 3 août 2020 concernant</w:t>
      </w:r>
      <w:r w:rsidR="00063375" w:rsidRPr="00707637">
        <w:rPr>
          <w:color w:val="000000"/>
        </w:rPr>
        <w:t xml:space="preserve"> </w:t>
      </w:r>
      <w:r w:rsidR="00002CE8" w:rsidRPr="00707637">
        <w:rPr>
          <w:color w:val="000000"/>
        </w:rPr>
        <w:t>l'approbation de l'ordre du jour de la Conférence mondiale des radiocommunications de 2023 (CMR-23), comme indiqué dans la Résolution 1339, l'accord de la majorité requise des États Membres de l'UIT, conformément</w:t>
      </w:r>
      <w:r w:rsidR="00063375" w:rsidRPr="00707637">
        <w:rPr>
          <w:color w:val="000000"/>
        </w:rPr>
        <w:t xml:space="preserve"> </w:t>
      </w:r>
      <w:r w:rsidR="00002CE8" w:rsidRPr="00707637">
        <w:rPr>
          <w:color w:val="000000"/>
        </w:rPr>
        <w:t>aux numéros 47 et 118 de la Convention de l'UIT concernant l'ordre du jour de la CMR-23, a été obtenu.</w:t>
      </w:r>
    </w:p>
    <w:p w14:paraId="0D0C16A1" w14:textId="1B783273" w:rsidR="00F3027A" w:rsidRPr="00707637" w:rsidRDefault="00F3027A" w:rsidP="0031053C">
      <w:pPr>
        <w:pStyle w:val="Heading1"/>
      </w:pPr>
      <w:r w:rsidRPr="00707637">
        <w:t>2</w:t>
      </w:r>
      <w:r w:rsidRPr="00707637">
        <w:tab/>
        <w:t>Assemblée des radiocommunications</w:t>
      </w:r>
      <w:r w:rsidR="00063375" w:rsidRPr="00707637">
        <w:t xml:space="preserve"> </w:t>
      </w:r>
      <w:r w:rsidR="00002CE8" w:rsidRPr="00707637">
        <w:t xml:space="preserve">de </w:t>
      </w:r>
      <w:r w:rsidR="001A1E86" w:rsidRPr="00707637">
        <w:t>2023</w:t>
      </w:r>
      <w:r w:rsidRPr="00707637">
        <w:t xml:space="preserve"> associée à la CMR-23</w:t>
      </w:r>
    </w:p>
    <w:p w14:paraId="23CCD556" w14:textId="16E43850" w:rsidR="00F3027A" w:rsidRPr="00707637" w:rsidRDefault="00F3027A" w:rsidP="00781C78">
      <w:r w:rsidRPr="00707637">
        <w:t>2.1</w:t>
      </w:r>
      <w:r w:rsidRPr="00707637">
        <w:tab/>
        <w:t>Conformément aux dispositions des numéros 83 et 91 de la Constitution, "les assemblées des radiocommunications sont normalement convoquées tous les trois à quatre ans et peuvent être associées en lieu et dates aux conférences mondiales des radiocommunications</w:t>
      </w:r>
      <w:r w:rsidR="00063375" w:rsidRPr="00707637">
        <w:t>.</w:t>
      </w:r>
      <w:r w:rsidRPr="00707637">
        <w:t>..". Le lieu précis et les dates exactes doivent être déterminés par le Conseil, avec l'accord de la majorité des États Membres de l'Union, conformément au numéro 42 de la Convention.</w:t>
      </w:r>
    </w:p>
    <w:p w14:paraId="04211C96" w14:textId="32198601" w:rsidR="00F3027A" w:rsidRPr="00707637" w:rsidRDefault="00F3027A" w:rsidP="0031053C">
      <w:pPr>
        <w:pStyle w:val="Heading1"/>
      </w:pPr>
      <w:r w:rsidRPr="00707637">
        <w:t>3</w:t>
      </w:r>
      <w:r w:rsidRPr="00707637">
        <w:tab/>
      </w:r>
      <w:bookmarkStart w:id="8" w:name="lt_pId038"/>
      <w:r w:rsidR="0031053C" w:rsidRPr="00707637">
        <w:t>I</w:t>
      </w:r>
      <w:r w:rsidR="00002CE8" w:rsidRPr="00707637">
        <w:t>ntérêt manifesté en vue d</w:t>
      </w:r>
      <w:r w:rsidR="0031053C" w:rsidRPr="00707637">
        <w:t>'</w:t>
      </w:r>
      <w:r w:rsidR="00002CE8" w:rsidRPr="00707637">
        <w:t xml:space="preserve">accueillir </w:t>
      </w:r>
      <w:r w:rsidRPr="00707637">
        <w:t>la CMR-23</w:t>
      </w:r>
      <w:bookmarkEnd w:id="8"/>
    </w:p>
    <w:p w14:paraId="05525FE4" w14:textId="18369EC5" w:rsidR="00F3027A" w:rsidRPr="00707637" w:rsidRDefault="00F3027A" w:rsidP="00781C78">
      <w:pPr>
        <w:spacing w:after="120"/>
      </w:pPr>
      <w:r w:rsidRPr="00707637">
        <w:t>3.1</w:t>
      </w:r>
      <w:r w:rsidRPr="00707637">
        <w:tab/>
      </w:r>
      <w:bookmarkStart w:id="9" w:name="lt_pId040"/>
      <w:r w:rsidRPr="00707637">
        <w:t xml:space="preserve">Le 31 décembre 2019, l'Administration des Émirats arabes unis a fait savoir à l'UIT qu'elle était disposée à accueillir la CMR-23 </w:t>
      </w:r>
      <w:r w:rsidR="001A1E86" w:rsidRPr="00707637">
        <w:t xml:space="preserve">et l'AR-23 </w:t>
      </w:r>
      <w:r w:rsidR="008C0EE8" w:rsidRPr="00707637">
        <w:t xml:space="preserve">aux </w:t>
      </w:r>
      <w:r w:rsidR="00B32611" w:rsidRPr="00707637">
        <w:t xml:space="preserve">Émirats arabes unis </w:t>
      </w:r>
      <w:r w:rsidRPr="00707637">
        <w:t xml:space="preserve">(voir l'Annexe </w:t>
      </w:r>
      <w:r w:rsidR="001A1E86" w:rsidRPr="00707637">
        <w:t>A</w:t>
      </w:r>
      <w:r w:rsidRPr="00707637">
        <w:t>)</w:t>
      </w:r>
      <w:bookmarkEnd w:id="9"/>
      <w:r w:rsidRPr="00707637">
        <w:t>.</w:t>
      </w:r>
    </w:p>
    <w:p w14:paraId="3CBEB6D9" w14:textId="3C07CA91" w:rsidR="001A1E86" w:rsidRPr="00707637" w:rsidRDefault="001A1E86" w:rsidP="00781C78">
      <w:pPr>
        <w:spacing w:after="120"/>
      </w:pPr>
      <w:r w:rsidRPr="00707637">
        <w:t>3.2</w:t>
      </w:r>
      <w:r w:rsidRPr="00707637">
        <w:tab/>
      </w:r>
      <w:r w:rsidR="008C0EE8" w:rsidRPr="00707637">
        <w:t>Par la suite, les</w:t>
      </w:r>
      <w:r w:rsidR="00063375" w:rsidRPr="00707637">
        <w:t xml:space="preserve"> </w:t>
      </w:r>
      <w:r w:rsidR="008C0EE8" w:rsidRPr="00707637">
        <w:t>Émirats arabes unis ont</w:t>
      </w:r>
      <w:r w:rsidR="00063375" w:rsidRPr="00707637">
        <w:t xml:space="preserve"> </w:t>
      </w:r>
      <w:r w:rsidR="008C0EE8" w:rsidRPr="00707637">
        <w:t>informé l'UIT qu'il</w:t>
      </w:r>
      <w:r w:rsidR="00973D36">
        <w:t>s étaient prêts à accueillir la </w:t>
      </w:r>
      <w:r w:rsidR="008C0EE8" w:rsidRPr="00707637">
        <w:t>CMR</w:t>
      </w:r>
      <w:r w:rsidR="0031053C" w:rsidRPr="00707637">
        <w:noBreakHyphen/>
      </w:r>
      <w:r w:rsidR="008C0EE8" w:rsidRPr="00707637">
        <w:t>23 à Abu Dhabi ou</w:t>
      </w:r>
      <w:r w:rsidR="00063375" w:rsidRPr="00707637">
        <w:t xml:space="preserve"> </w:t>
      </w:r>
      <w:r w:rsidR="008C0EE8" w:rsidRPr="00707637">
        <w:t>Dubaï (EAU) du 20 novembre au 15 décembre 2023,</w:t>
      </w:r>
      <w:r w:rsidR="00063375" w:rsidRPr="00707637">
        <w:t xml:space="preserve"> </w:t>
      </w:r>
      <w:r w:rsidR="008C0EE8" w:rsidRPr="00707637">
        <w:t>précédée de l</w:t>
      </w:r>
      <w:r w:rsidR="0031053C" w:rsidRPr="00707637">
        <w:t>'</w:t>
      </w:r>
      <w:r w:rsidR="00973D36">
        <w:t>AR</w:t>
      </w:r>
      <w:r w:rsidR="00973D36">
        <w:noBreakHyphen/>
      </w:r>
      <w:r w:rsidR="008C0EE8" w:rsidRPr="00707637">
        <w:t>23</w:t>
      </w:r>
      <w:r w:rsidR="00063375" w:rsidRPr="00707637">
        <w:t xml:space="preserve"> </w:t>
      </w:r>
      <w:r w:rsidR="008C0EE8" w:rsidRPr="00707637">
        <w:t>du 13 au 17 novembre 2023.</w:t>
      </w:r>
    </w:p>
    <w:p w14:paraId="4435668D" w14:textId="4C6CEC96" w:rsidR="00F3027A" w:rsidRPr="00707637" w:rsidRDefault="00F3027A" w:rsidP="00781C78">
      <w:pPr>
        <w:spacing w:after="120"/>
      </w:pPr>
      <w:r w:rsidRPr="00707637">
        <w:t>3.</w:t>
      </w:r>
      <w:r w:rsidR="001A1E86" w:rsidRPr="00707637">
        <w:t>3</w:t>
      </w:r>
      <w:r w:rsidRPr="00707637">
        <w:tab/>
      </w:r>
      <w:bookmarkStart w:id="10" w:name="lt_pId042"/>
      <w:r w:rsidRPr="00707637">
        <w:t>Compte tenu de l'intérêt manifesté par les Émirats arabes unis pour accueillir la CMR</w:t>
      </w:r>
      <w:r w:rsidRPr="00707637">
        <w:noBreakHyphen/>
        <w:t>23</w:t>
      </w:r>
      <w:r w:rsidR="001A1E86" w:rsidRPr="00707637">
        <w:t xml:space="preserve"> et l'AR-23</w:t>
      </w:r>
      <w:r w:rsidRPr="00707637">
        <w:t xml:space="preserve">, le Conseil est invité à charger le BR de </w:t>
      </w:r>
      <w:r w:rsidR="008C0EE8" w:rsidRPr="00707637">
        <w:t xml:space="preserve">continuer de </w:t>
      </w:r>
      <w:r w:rsidRPr="00707637">
        <w:t xml:space="preserve">communiquer à l'Administration des Émirats arabes unis les exigences de l'UIT </w:t>
      </w:r>
      <w:r w:rsidR="008C0EE8" w:rsidRPr="00707637">
        <w:t>relatives à l</w:t>
      </w:r>
      <w:r w:rsidR="0031053C" w:rsidRPr="00707637">
        <w:t>'</w:t>
      </w:r>
      <w:r w:rsidR="008C0EE8" w:rsidRPr="00707637">
        <w:t>organisation</w:t>
      </w:r>
      <w:r w:rsidRPr="00707637">
        <w:t xml:space="preserve"> de l'AR-23 et de la CMR-23.</w:t>
      </w:r>
    </w:p>
    <w:bookmarkEnd w:id="10"/>
    <w:p w14:paraId="4FABF5F4" w14:textId="1A362C77" w:rsidR="00F3027A" w:rsidRPr="00707637" w:rsidRDefault="00F3027A" w:rsidP="0031053C">
      <w:pPr>
        <w:pStyle w:val="Heading1"/>
      </w:pPr>
      <w:r w:rsidRPr="00707637">
        <w:t>4</w:t>
      </w:r>
      <w:r w:rsidRPr="00707637">
        <w:tab/>
      </w:r>
      <w:bookmarkStart w:id="11" w:name="lt_pId044"/>
      <w:r w:rsidRPr="00707637">
        <w:t>Demande adressée au Conseil concernant les dates</w:t>
      </w:r>
      <w:r w:rsidR="001A1E86" w:rsidRPr="00707637">
        <w:t xml:space="preserve"> et</w:t>
      </w:r>
      <w:r w:rsidRPr="00707637">
        <w:t xml:space="preserve"> le lieu de la CMR-23</w:t>
      </w:r>
      <w:bookmarkEnd w:id="11"/>
      <w:r w:rsidRPr="00707637">
        <w:t xml:space="preserve"> </w:t>
      </w:r>
      <w:r w:rsidR="001A1E86" w:rsidRPr="00707637">
        <w:t xml:space="preserve">et </w:t>
      </w:r>
      <w:r w:rsidR="00B32611" w:rsidRPr="00707637">
        <w:t xml:space="preserve">de </w:t>
      </w:r>
      <w:r w:rsidR="001A1E86" w:rsidRPr="00707637">
        <w:t>l'AR-23</w:t>
      </w:r>
    </w:p>
    <w:p w14:paraId="21650052" w14:textId="2661C6EB" w:rsidR="00F3027A" w:rsidRPr="00707637" w:rsidRDefault="00F3027A" w:rsidP="00781C78">
      <w:pPr>
        <w:spacing w:after="120"/>
      </w:pPr>
      <w:r w:rsidRPr="00707637">
        <w:t>4.1</w:t>
      </w:r>
      <w:r w:rsidRPr="00707637">
        <w:tab/>
      </w:r>
      <w:bookmarkStart w:id="12" w:name="lt_pId048"/>
      <w:r w:rsidR="001A1E86" w:rsidRPr="00707637">
        <w:t>L</w:t>
      </w:r>
      <w:r w:rsidRPr="00707637">
        <w:t xml:space="preserve">e Conseil est invité à </w:t>
      </w:r>
      <w:r w:rsidR="008C0EE8" w:rsidRPr="00707637">
        <w:t xml:space="preserve">adopter la décision relative au lieu et </w:t>
      </w:r>
      <w:r w:rsidR="00AC066A" w:rsidRPr="00707637">
        <w:t xml:space="preserve">aux </w:t>
      </w:r>
      <w:r w:rsidR="008C0EE8" w:rsidRPr="00707637">
        <w:t xml:space="preserve">dates exactes de la CMR-23 et de l'AR-23 (voir </w:t>
      </w:r>
      <w:r w:rsidR="00AC066A" w:rsidRPr="00707637">
        <w:t>l</w:t>
      </w:r>
      <w:r w:rsidR="0031053C" w:rsidRPr="00707637">
        <w:t>'</w:t>
      </w:r>
      <w:r w:rsidR="00AC066A" w:rsidRPr="00707637">
        <w:t>A</w:t>
      </w:r>
      <w:r w:rsidR="008C0EE8" w:rsidRPr="00707637">
        <w:t>nnexe</w:t>
      </w:r>
      <w:r w:rsidR="00063375" w:rsidRPr="00707637">
        <w:t xml:space="preserve"> </w:t>
      </w:r>
      <w:r w:rsidR="008C0EE8" w:rsidRPr="00707637">
        <w:t>B).</w:t>
      </w:r>
      <w:bookmarkEnd w:id="12"/>
      <w:r w:rsidR="00AC066A" w:rsidRPr="00707637">
        <w:t xml:space="preserve"> </w:t>
      </w:r>
    </w:p>
    <w:p w14:paraId="114B73AE" w14:textId="7FEFF4C4" w:rsidR="00F3027A" w:rsidRPr="00707637" w:rsidRDefault="00F3027A" w:rsidP="0031053C">
      <w:pPr>
        <w:spacing w:before="1080"/>
        <w:rPr>
          <w:i/>
          <w:iCs/>
        </w:rPr>
      </w:pPr>
      <w:r w:rsidRPr="00707637">
        <w:rPr>
          <w:b/>
          <w:bCs/>
          <w:i/>
          <w:iCs/>
        </w:rPr>
        <w:t>Annexes</w:t>
      </w:r>
      <w:r w:rsidRPr="00707637">
        <w:rPr>
          <w:i/>
          <w:iCs/>
        </w:rPr>
        <w:t xml:space="preserve">: </w:t>
      </w:r>
      <w:r w:rsidR="001A1E86" w:rsidRPr="00707637">
        <w:rPr>
          <w:i/>
          <w:iCs/>
        </w:rPr>
        <w:t>2</w:t>
      </w:r>
      <w:r w:rsidRPr="00707637">
        <w:br w:type="page"/>
      </w:r>
    </w:p>
    <w:p w14:paraId="3449BC3F" w14:textId="71C86552" w:rsidR="004C47C3" w:rsidRPr="00707637" w:rsidRDefault="004C47C3" w:rsidP="00781C78">
      <w:pPr>
        <w:pStyle w:val="AnnexNo"/>
        <w:rPr>
          <w:rFonts w:eastAsiaTheme="minorHAnsi"/>
        </w:rPr>
      </w:pPr>
      <w:r w:rsidRPr="00707637">
        <w:rPr>
          <w:rFonts w:eastAsiaTheme="minorHAnsi"/>
        </w:rPr>
        <w:lastRenderedPageBreak/>
        <w:t>AnnexE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26"/>
      </w:tblGrid>
      <w:tr w:rsidR="004C47C3" w:rsidRPr="00707637" w14:paraId="45310A53" w14:textId="77777777" w:rsidTr="0031053C">
        <w:tc>
          <w:tcPr>
            <w:tcW w:w="5103" w:type="dxa"/>
          </w:tcPr>
          <w:p w14:paraId="00BE8B2B" w14:textId="6F1C16C8" w:rsidR="004C47C3" w:rsidRPr="00707637" w:rsidRDefault="004C47C3" w:rsidP="00781C78">
            <w:pPr>
              <w:spacing w:before="480"/>
            </w:pPr>
            <w:r w:rsidRPr="00707637">
              <w:rPr>
                <w:noProof/>
                <w:lang w:val="en-US"/>
              </w:rPr>
              <w:drawing>
                <wp:inline distT="0" distB="0" distL="0" distR="0" wp14:anchorId="23A2F8BC" wp14:editId="3E2D045C">
                  <wp:extent cx="155257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2575" cy="714375"/>
                          </a:xfrm>
                          <a:prstGeom prst="rect">
                            <a:avLst/>
                          </a:prstGeom>
                        </pic:spPr>
                      </pic:pic>
                    </a:graphicData>
                  </a:graphic>
                </wp:inline>
              </w:drawing>
            </w:r>
          </w:p>
          <w:p w14:paraId="6CEDFAFD" w14:textId="5F5D3625" w:rsidR="004C47C3" w:rsidRPr="00707637" w:rsidRDefault="00AC066A" w:rsidP="00781C78">
            <w:r w:rsidRPr="00707637">
              <w:rPr>
                <w:color w:val="000000"/>
              </w:rPr>
              <w:t>Autorité de régulation des télécommunications</w:t>
            </w:r>
          </w:p>
        </w:tc>
        <w:tc>
          <w:tcPr>
            <w:tcW w:w="4526" w:type="dxa"/>
          </w:tcPr>
          <w:p w14:paraId="00C29DEC" w14:textId="1FF55245" w:rsidR="004C47C3" w:rsidRPr="00707637" w:rsidRDefault="004C47C3" w:rsidP="00781C78">
            <w:pPr>
              <w:spacing w:before="480"/>
              <w:jc w:val="right"/>
            </w:pPr>
            <w:r w:rsidRPr="00707637">
              <w:rPr>
                <w:noProof/>
                <w:lang w:val="en-US"/>
              </w:rPr>
              <w:drawing>
                <wp:inline distT="0" distB="0" distL="0" distR="0" wp14:anchorId="2161F537" wp14:editId="4608F1C8">
                  <wp:extent cx="876300" cy="676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76300" cy="676275"/>
                          </a:xfrm>
                          <a:prstGeom prst="rect">
                            <a:avLst/>
                          </a:prstGeom>
                        </pic:spPr>
                      </pic:pic>
                    </a:graphicData>
                  </a:graphic>
                </wp:inline>
              </w:drawing>
            </w:r>
          </w:p>
        </w:tc>
      </w:tr>
    </w:tbl>
    <w:p w14:paraId="14353C21" w14:textId="33D5065B" w:rsidR="004C47C3" w:rsidRPr="00707637" w:rsidRDefault="0031053C" w:rsidP="00781C78">
      <w:pPr>
        <w:spacing w:before="360"/>
      </w:pPr>
      <w:r w:rsidRPr="00707637">
        <w:t>Réf.</w:t>
      </w:r>
      <w:r w:rsidR="004C47C3" w:rsidRPr="00707637">
        <w:t>: TRA/2019/3506</w:t>
      </w:r>
    </w:p>
    <w:p w14:paraId="59508761" w14:textId="77777777" w:rsidR="004C47C3" w:rsidRPr="00707637" w:rsidRDefault="004C47C3" w:rsidP="00781C78">
      <w:r w:rsidRPr="00707637">
        <w:t>Date: 31/12/2019</w:t>
      </w:r>
    </w:p>
    <w:p w14:paraId="01667E14" w14:textId="2FBEAEB6" w:rsidR="004C47C3" w:rsidRPr="00707637" w:rsidRDefault="00AC066A" w:rsidP="00781C78">
      <w:pPr>
        <w:rPr>
          <w:b/>
          <w:bCs/>
        </w:rPr>
      </w:pPr>
      <w:r w:rsidRPr="00707637">
        <w:rPr>
          <w:b/>
          <w:bCs/>
        </w:rPr>
        <w:t>S.</w:t>
      </w:r>
      <w:r w:rsidR="00973D36">
        <w:rPr>
          <w:b/>
          <w:bCs/>
        </w:rPr>
        <w:t xml:space="preserve"> </w:t>
      </w:r>
      <w:r w:rsidRPr="00707637">
        <w:rPr>
          <w:b/>
          <w:bCs/>
        </w:rPr>
        <w:t>E</w:t>
      </w:r>
      <w:r w:rsidR="004C47C3" w:rsidRPr="00707637">
        <w:rPr>
          <w:b/>
          <w:bCs/>
        </w:rPr>
        <w:t>. Houlin Zhao</w:t>
      </w:r>
      <w:r w:rsidR="004C47C3" w:rsidRPr="00707637">
        <w:rPr>
          <w:b/>
          <w:bCs/>
        </w:rPr>
        <w:br/>
        <w:t>Secrétaire général</w:t>
      </w:r>
      <w:r w:rsidR="004C47C3" w:rsidRPr="00707637">
        <w:rPr>
          <w:b/>
          <w:bCs/>
        </w:rPr>
        <w:br/>
        <w:t>Union internationale des télécommunications (UIT)</w:t>
      </w:r>
      <w:r w:rsidR="004C47C3" w:rsidRPr="00707637">
        <w:rPr>
          <w:b/>
          <w:bCs/>
        </w:rPr>
        <w:br/>
        <w:t>CH-1211, Genève-20</w:t>
      </w:r>
      <w:r w:rsidR="004C47C3" w:rsidRPr="00707637">
        <w:rPr>
          <w:b/>
          <w:bCs/>
        </w:rPr>
        <w:br/>
        <w:t>Suisse</w:t>
      </w:r>
      <w:r w:rsidR="004C47C3" w:rsidRPr="00707637">
        <w:rPr>
          <w:b/>
          <w:bCs/>
        </w:rPr>
        <w:br/>
      </w:r>
      <w:r w:rsidRPr="00707637">
        <w:rPr>
          <w:b/>
          <w:bCs/>
        </w:rPr>
        <w:t>Télécopie</w:t>
      </w:r>
      <w:r w:rsidR="004C47C3" w:rsidRPr="00707637">
        <w:rPr>
          <w:b/>
          <w:bCs/>
        </w:rPr>
        <w:t>: +41 22 730 6675</w:t>
      </w:r>
    </w:p>
    <w:p w14:paraId="53FF7B5D" w14:textId="0E6197CB" w:rsidR="004C47C3" w:rsidRPr="00707637" w:rsidRDefault="00AC066A" w:rsidP="00781C78">
      <w:pPr>
        <w:spacing w:before="360" w:after="240"/>
        <w:jc w:val="center"/>
        <w:rPr>
          <w:b/>
          <w:bCs/>
          <w:u w:val="single"/>
        </w:rPr>
      </w:pPr>
      <w:r w:rsidRPr="00707637">
        <w:rPr>
          <w:b/>
          <w:bCs/>
          <w:u w:val="single"/>
        </w:rPr>
        <w:t>Conférence mondiale des radiocommunications de l'UIT (CMR-23)</w:t>
      </w:r>
    </w:p>
    <w:p w14:paraId="0B2C7E2C" w14:textId="51090C34" w:rsidR="004C47C3" w:rsidRPr="00707637" w:rsidRDefault="00452968" w:rsidP="00781C78">
      <w:r w:rsidRPr="00707637">
        <w:rPr>
          <w:color w:val="000000"/>
        </w:rPr>
        <w:t>Monsieur le Secrétaire général</w:t>
      </w:r>
      <w:r w:rsidR="00AC066A" w:rsidRPr="00707637">
        <w:rPr>
          <w:color w:val="000000"/>
        </w:rPr>
        <w:t>,</w:t>
      </w:r>
    </w:p>
    <w:p w14:paraId="27BED7EA" w14:textId="11E6387C" w:rsidR="00AC066A" w:rsidRPr="00707637" w:rsidRDefault="00AC066A" w:rsidP="00781C78">
      <w:r w:rsidRPr="00707637">
        <w:t xml:space="preserve">Nous sommes très heureux et honorés d'annoncer que l'Administration des </w:t>
      </w:r>
      <w:r w:rsidR="00707637" w:rsidRPr="00707637">
        <w:t>Émirats</w:t>
      </w:r>
      <w:r w:rsidRPr="00707637">
        <w:t xml:space="preserve"> arabes unis souhaite accueillir la Conférence mondiale des radiocommunications (CMR-23) aux </w:t>
      </w:r>
      <w:r w:rsidR="0031053C" w:rsidRPr="00707637">
        <w:t>Émirats </w:t>
      </w:r>
      <w:r w:rsidRPr="00707637">
        <w:t>arabes</w:t>
      </w:r>
      <w:r w:rsidR="0031053C" w:rsidRPr="00707637">
        <w:t> </w:t>
      </w:r>
      <w:r w:rsidRPr="00707637">
        <w:t>unis</w:t>
      </w:r>
      <w:r w:rsidR="0031053C" w:rsidRPr="00707637">
        <w:t>.</w:t>
      </w:r>
    </w:p>
    <w:p w14:paraId="5F6DEE51" w14:textId="114D4625" w:rsidR="00AC066A" w:rsidRPr="00707637" w:rsidRDefault="00AC066A" w:rsidP="00781C78">
      <w:r w:rsidRPr="00707637">
        <w:t>Forts de la longue expérience que nous avons acquise dans</w:t>
      </w:r>
      <w:r w:rsidR="00063375" w:rsidRPr="00707637">
        <w:t xml:space="preserve"> </w:t>
      </w:r>
      <w:r w:rsidRPr="00707637">
        <w:t>l</w:t>
      </w:r>
      <w:r w:rsidR="0031053C" w:rsidRPr="00707637">
        <w:t>'</w:t>
      </w:r>
      <w:r w:rsidRPr="00707637">
        <w:t>organisation de grandes conférences de l'UIT</w:t>
      </w:r>
      <w:r w:rsidR="00B32611" w:rsidRPr="00707637">
        <w:t xml:space="preserve"> telles que </w:t>
      </w:r>
      <w:r w:rsidRPr="00707637">
        <w:t>la PP-18</w:t>
      </w:r>
      <w:r w:rsidR="00B32611" w:rsidRPr="00707637">
        <w:t xml:space="preserve"> ainsi que </w:t>
      </w:r>
      <w:r w:rsidRPr="00707637">
        <w:t xml:space="preserve">de la confiance que </w:t>
      </w:r>
      <w:r w:rsidR="006C4704" w:rsidRPr="00707637">
        <w:t xml:space="preserve">l'UIT </w:t>
      </w:r>
      <w:r w:rsidRPr="00707637">
        <w:t xml:space="preserve">et ses </w:t>
      </w:r>
      <w:r w:rsidR="00B32611" w:rsidRPr="00707637">
        <w:t>m</w:t>
      </w:r>
      <w:r w:rsidRPr="00707637">
        <w:t>embres</w:t>
      </w:r>
      <w:r w:rsidR="006C4704" w:rsidRPr="00707637">
        <w:t xml:space="preserve"> nous ont témoignée à maintes reprises</w:t>
      </w:r>
      <w:r w:rsidRPr="00707637">
        <w:t xml:space="preserve">, </w:t>
      </w:r>
      <w:r w:rsidR="006C4704" w:rsidRPr="00707637">
        <w:t>et grâce aux</w:t>
      </w:r>
      <w:r w:rsidRPr="00707637">
        <w:t xml:space="preserve"> infrastructures et installations </w:t>
      </w:r>
      <w:r w:rsidR="006C4704" w:rsidRPr="00707637">
        <w:rPr>
          <w:color w:val="000000"/>
        </w:rPr>
        <w:t>ultra</w:t>
      </w:r>
      <w:r w:rsidR="00973D36">
        <w:rPr>
          <w:color w:val="000000"/>
        </w:rPr>
        <w:t>-</w:t>
      </w:r>
      <w:r w:rsidR="006C4704" w:rsidRPr="00707637">
        <w:rPr>
          <w:color w:val="000000"/>
        </w:rPr>
        <w:t>modernes</w:t>
      </w:r>
      <w:r w:rsidR="006C4704" w:rsidRPr="00707637">
        <w:t xml:space="preserve"> </w:t>
      </w:r>
      <w:r w:rsidRPr="00707637">
        <w:t xml:space="preserve">dont nous disposons, nous sommes </w:t>
      </w:r>
      <w:r w:rsidR="006C4704" w:rsidRPr="00707637">
        <w:t>certains d</w:t>
      </w:r>
      <w:r w:rsidR="0031053C" w:rsidRPr="00707637">
        <w:t>'</w:t>
      </w:r>
      <w:r w:rsidR="006C4704" w:rsidRPr="00707637">
        <w:t>être</w:t>
      </w:r>
      <w:r w:rsidR="006C4704" w:rsidRPr="00707637">
        <w:rPr>
          <w:color w:val="000000"/>
        </w:rPr>
        <w:t xml:space="preserve"> en mesure d'accueillir </w:t>
      </w:r>
      <w:r w:rsidR="006C4704" w:rsidRPr="00707637">
        <w:t>la CMR-23</w:t>
      </w:r>
      <w:r w:rsidR="00063375" w:rsidRPr="00707637">
        <w:t xml:space="preserve"> </w:t>
      </w:r>
      <w:r w:rsidR="006C4704" w:rsidRPr="00707637">
        <w:rPr>
          <w:color w:val="000000"/>
        </w:rPr>
        <w:t>dans d'excellentes conditions</w:t>
      </w:r>
      <w:r w:rsidR="0031053C" w:rsidRPr="00707637">
        <w:rPr>
          <w:color w:val="000000"/>
        </w:rPr>
        <w:t>.</w:t>
      </w:r>
    </w:p>
    <w:p w14:paraId="175C901D" w14:textId="70FEF6DE" w:rsidR="00AC066A" w:rsidRPr="00707637" w:rsidRDefault="00AC066A" w:rsidP="00781C78">
      <w:r w:rsidRPr="00707637">
        <w:t>Nous attendons avec</w:t>
      </w:r>
      <w:r w:rsidR="00063375" w:rsidRPr="00707637">
        <w:t xml:space="preserve"> </w:t>
      </w:r>
      <w:r w:rsidR="006C4704" w:rsidRPr="00707637">
        <w:t>intérêt</w:t>
      </w:r>
      <w:r w:rsidRPr="00707637">
        <w:t xml:space="preserve"> que le Secrétariat général porte à l'attention des États membres </w:t>
      </w:r>
      <w:r w:rsidR="006C4704" w:rsidRPr="00707637">
        <w:t>l</w:t>
      </w:r>
      <w:r w:rsidR="0031053C" w:rsidRPr="00707637">
        <w:t>'</w:t>
      </w:r>
      <w:r w:rsidRPr="00707637">
        <w:t xml:space="preserve">intérêt </w:t>
      </w:r>
      <w:r w:rsidR="006C4704" w:rsidRPr="00707637">
        <w:t>que nous manifestons pour accueillir</w:t>
      </w:r>
      <w:r w:rsidR="00063375" w:rsidRPr="00707637">
        <w:t xml:space="preserve"> </w:t>
      </w:r>
      <w:r w:rsidRPr="00707637">
        <w:t xml:space="preserve">la CMR-23 et la révision ultérieure </w:t>
      </w:r>
      <w:r w:rsidR="00452968" w:rsidRPr="00707637">
        <w:t>des</w:t>
      </w:r>
      <w:r w:rsidRPr="00707637">
        <w:t xml:space="preserve"> </w:t>
      </w:r>
      <w:r w:rsidR="00452968" w:rsidRPr="00707637">
        <w:t>R</w:t>
      </w:r>
      <w:r w:rsidRPr="00707637">
        <w:t xml:space="preserve">ésolutions </w:t>
      </w:r>
      <w:r w:rsidR="00452968" w:rsidRPr="00707637">
        <w:t>pertinentes</w:t>
      </w:r>
      <w:r w:rsidR="00063375" w:rsidRPr="00707637">
        <w:t>,</w:t>
      </w:r>
      <w:r w:rsidR="00B32611" w:rsidRPr="00707637">
        <w:t xml:space="preserve"> afin d</w:t>
      </w:r>
      <w:r w:rsidR="0031053C" w:rsidRPr="00707637">
        <w:t>'</w:t>
      </w:r>
      <w:r w:rsidR="00452968" w:rsidRPr="00707637">
        <w:t>officialiser</w:t>
      </w:r>
      <w:r w:rsidRPr="00707637">
        <w:t xml:space="preserve"> les procédures d'accueil.</w:t>
      </w:r>
    </w:p>
    <w:p w14:paraId="5E900F88" w14:textId="3CFDEE14" w:rsidR="004C47C3" w:rsidRPr="00707637" w:rsidRDefault="00452968" w:rsidP="00781C78">
      <w:r w:rsidRPr="00707637">
        <w:rPr>
          <w:color w:val="000000"/>
        </w:rPr>
        <w:t>Veuillez agréer, Monsieur le Secrétaire général, l'assurance de ma très haute considération</w:t>
      </w:r>
      <w:r w:rsidR="00AC066A" w:rsidRPr="00707637">
        <w:t>.</w:t>
      </w:r>
    </w:p>
    <w:p w14:paraId="57B0C206" w14:textId="55ABCBAE" w:rsidR="004C47C3" w:rsidRPr="00707637" w:rsidRDefault="004C47C3" w:rsidP="00781C78">
      <w:pPr>
        <w:spacing w:before="480" w:after="480"/>
      </w:pPr>
      <w:r w:rsidRPr="00707637">
        <w:t>(</w:t>
      </w:r>
      <w:r w:rsidR="00452968" w:rsidRPr="00707637">
        <w:rPr>
          <w:color w:val="000000"/>
        </w:rPr>
        <w:t>Signature et cachet</w:t>
      </w:r>
      <w:r w:rsidRPr="00707637">
        <w:t>)</w:t>
      </w:r>
    </w:p>
    <w:p w14:paraId="3310566B" w14:textId="633C7AF9" w:rsidR="004C47C3" w:rsidRPr="00707637" w:rsidRDefault="004C47C3" w:rsidP="00781C78">
      <w:r w:rsidRPr="00707637">
        <w:t>Saeed Al Suwaidi</w:t>
      </w:r>
      <w:r w:rsidRPr="00707637">
        <w:br/>
      </w:r>
      <w:r w:rsidR="00452968" w:rsidRPr="00707637">
        <w:rPr>
          <w:color w:val="000000"/>
        </w:rPr>
        <w:t>Directeur général a.i.</w:t>
      </w:r>
    </w:p>
    <w:p w14:paraId="1A7FCF8B" w14:textId="77777777" w:rsidR="004C47C3" w:rsidRPr="00707637" w:rsidRDefault="004C47C3" w:rsidP="00781C78">
      <w:pPr>
        <w:pStyle w:val="AnnexNo"/>
      </w:pPr>
      <w:r w:rsidRPr="00707637">
        <w:br w:type="page"/>
      </w:r>
    </w:p>
    <w:p w14:paraId="3306F0A3" w14:textId="771593EC" w:rsidR="0052087F" w:rsidRPr="00707637" w:rsidRDefault="0052087F" w:rsidP="00781C78">
      <w:pPr>
        <w:pStyle w:val="AnnexNo"/>
        <w:rPr>
          <w:rFonts w:eastAsiaTheme="minorHAnsi"/>
        </w:rPr>
      </w:pPr>
      <w:r w:rsidRPr="00707637">
        <w:rPr>
          <w:rFonts w:eastAsiaTheme="minorHAnsi"/>
        </w:rPr>
        <w:lastRenderedPageBreak/>
        <w:t>ANNEXE B</w:t>
      </w:r>
    </w:p>
    <w:p w14:paraId="2C4A7302" w14:textId="614FFFB2" w:rsidR="0052087F" w:rsidRPr="00707637" w:rsidRDefault="00452968" w:rsidP="00781C78">
      <w:pPr>
        <w:pStyle w:val="AnnexNo"/>
        <w:rPr>
          <w:rFonts w:eastAsiaTheme="minorHAnsi"/>
        </w:rPr>
      </w:pPr>
      <w:r w:rsidRPr="00707637">
        <w:rPr>
          <w:rFonts w:eastAsiaTheme="minorHAnsi"/>
        </w:rPr>
        <w:t xml:space="preserve">PROJET DE </w:t>
      </w:r>
      <w:r w:rsidR="0052087F" w:rsidRPr="00707637">
        <w:rPr>
          <w:rFonts w:eastAsiaTheme="minorHAnsi"/>
        </w:rPr>
        <w:t>D</w:t>
      </w:r>
      <w:r w:rsidR="005F0B11">
        <w:rPr>
          <w:rFonts w:eastAsiaTheme="minorHAnsi"/>
        </w:rPr>
        <w:t>é</w:t>
      </w:r>
      <w:r w:rsidR="0052087F" w:rsidRPr="00707637">
        <w:rPr>
          <w:rFonts w:eastAsiaTheme="minorHAnsi"/>
        </w:rPr>
        <w:t>CISION […]</w:t>
      </w:r>
    </w:p>
    <w:p w14:paraId="41B217D6" w14:textId="3A26E776" w:rsidR="0052087F" w:rsidRPr="00707637" w:rsidRDefault="0052087F" w:rsidP="00781C78">
      <w:pPr>
        <w:pStyle w:val="Annextitle"/>
        <w:rPr>
          <w:rFonts w:eastAsiaTheme="minorHAnsi"/>
        </w:rPr>
      </w:pPr>
      <w:bookmarkStart w:id="13" w:name="_Toc458425450"/>
      <w:bookmarkStart w:id="14" w:name="_Toc531076551"/>
      <w:bookmarkStart w:id="15" w:name="_Toc532830752"/>
      <w:bookmarkStart w:id="16" w:name="_Toc15393969"/>
      <w:bookmarkStart w:id="17" w:name="_Toc16167121"/>
      <w:bookmarkStart w:id="18" w:name="_Toc21336190"/>
      <w:bookmarkStart w:id="19" w:name="_Toc21336649"/>
      <w:bookmarkStart w:id="20" w:name="_Toc58422965"/>
      <w:r w:rsidRPr="00707637">
        <w:rPr>
          <w:rFonts w:eastAsiaTheme="minorHAnsi"/>
        </w:rPr>
        <w:t>Lieu</w:t>
      </w:r>
      <w:r w:rsidR="00452968" w:rsidRPr="00707637">
        <w:rPr>
          <w:rFonts w:eastAsiaTheme="minorHAnsi"/>
        </w:rPr>
        <w:t xml:space="preserve"> et </w:t>
      </w:r>
      <w:r w:rsidRPr="00707637">
        <w:rPr>
          <w:rFonts w:eastAsiaTheme="minorHAnsi"/>
        </w:rPr>
        <w:t>dates de la Conférence mondiale des radiocommunications (CMR-23)</w:t>
      </w:r>
      <w:bookmarkEnd w:id="13"/>
      <w:bookmarkEnd w:id="14"/>
      <w:bookmarkEnd w:id="15"/>
      <w:bookmarkEnd w:id="16"/>
      <w:bookmarkEnd w:id="17"/>
      <w:bookmarkEnd w:id="18"/>
      <w:bookmarkEnd w:id="19"/>
      <w:bookmarkEnd w:id="20"/>
      <w:r w:rsidRPr="00707637">
        <w:rPr>
          <w:rFonts w:eastAsiaTheme="minorHAnsi"/>
        </w:rPr>
        <w:t xml:space="preserve"> </w:t>
      </w:r>
      <w:r w:rsidR="00707637" w:rsidRPr="00707637">
        <w:rPr>
          <w:rFonts w:eastAsiaTheme="minorHAnsi"/>
        </w:rPr>
        <w:br/>
      </w:r>
      <w:r w:rsidRPr="00707637">
        <w:rPr>
          <w:rFonts w:eastAsiaTheme="minorHAnsi"/>
        </w:rPr>
        <w:t>et de l'Assemblée des radiocommunications (AR</w:t>
      </w:r>
      <w:r w:rsidRPr="00707637">
        <w:rPr>
          <w:rFonts w:eastAsiaTheme="minorHAnsi"/>
        </w:rPr>
        <w:noBreakHyphen/>
        <w:t>23)</w:t>
      </w:r>
    </w:p>
    <w:p w14:paraId="3FBFA4DD" w14:textId="77777777" w:rsidR="0052087F" w:rsidRPr="00707637" w:rsidRDefault="0052087F" w:rsidP="00973D36">
      <w:pPr>
        <w:pStyle w:val="Normalaftertitle"/>
        <w:spacing w:before="480"/>
        <w:rPr>
          <w:iCs/>
        </w:rPr>
      </w:pPr>
      <w:r w:rsidRPr="00707637">
        <w:t>Le Conseil de l'UIT,</w:t>
      </w:r>
    </w:p>
    <w:p w14:paraId="362478A5" w14:textId="77777777" w:rsidR="0052087F" w:rsidRPr="00707637" w:rsidRDefault="0052087F" w:rsidP="00781C78">
      <w:pPr>
        <w:pStyle w:val="Call"/>
      </w:pPr>
      <w:r w:rsidRPr="00707637">
        <w:t>notant</w:t>
      </w:r>
    </w:p>
    <w:p w14:paraId="62440411" w14:textId="7A83217A" w:rsidR="0052087F" w:rsidRPr="00707637" w:rsidRDefault="0052087F" w:rsidP="00781C78">
      <w:r w:rsidRPr="00707637">
        <w:t>que, par sa Résolution 811, la Conférence mondiale des radiocommunications (Charm</w:t>
      </w:r>
      <w:r w:rsidR="00707637" w:rsidRPr="00707637">
        <w:t> </w:t>
      </w:r>
      <w:r w:rsidRPr="00707637">
        <w:t>el</w:t>
      </w:r>
      <w:r w:rsidR="00707637" w:rsidRPr="00707637">
        <w:noBreakHyphen/>
      </w:r>
      <w:r w:rsidRPr="00707637">
        <w:t>Cheikh,</w:t>
      </w:r>
      <w:r w:rsidR="00707637" w:rsidRPr="00707637">
        <w:t> </w:t>
      </w:r>
      <w:r w:rsidRPr="00707637">
        <w:t>2019):</w:t>
      </w:r>
    </w:p>
    <w:p w14:paraId="3003FB69" w14:textId="77777777" w:rsidR="0052087F" w:rsidRPr="00707637" w:rsidRDefault="0052087F" w:rsidP="00781C78">
      <w:pPr>
        <w:rPr>
          <w:iCs/>
        </w:rPr>
      </w:pPr>
      <w:r w:rsidRPr="00973D36">
        <w:rPr>
          <w:iCs/>
        </w:rPr>
        <w:t>a)</w:t>
      </w:r>
      <w:r w:rsidRPr="00707637">
        <w:tab/>
        <w:t>a décidé de recommander au Conseil de convoquer en 2023 une Conférence mondiale des radiocommunications (CMR-23) d'une durée maximale de quatre semaines;</w:t>
      </w:r>
    </w:p>
    <w:p w14:paraId="6FCC0A67" w14:textId="1DE4113D" w:rsidR="0052087F" w:rsidRPr="00707637" w:rsidRDefault="0052087F" w:rsidP="00781C78">
      <w:r w:rsidRPr="00973D36">
        <w:rPr>
          <w:iCs/>
        </w:rPr>
        <w:t>b)</w:t>
      </w:r>
      <w:r w:rsidRPr="00707637">
        <w:tab/>
        <w:t xml:space="preserve">a recommandé des points à inscrire à l'ordre du jour de cette conférence et a invité le Conseil à arrêter définitivement cet ordre du jour, à prendre les dispositions nécessaires pour la convocation de la </w:t>
      </w:r>
      <w:r w:rsidR="00452968" w:rsidRPr="00707637">
        <w:t>Conférence mondiale des radiocommunications de 2023 (CMR-23)</w:t>
      </w:r>
      <w:r w:rsidR="00063375" w:rsidRPr="00707637">
        <w:t xml:space="preserve"> </w:t>
      </w:r>
      <w:r w:rsidRPr="00707637">
        <w:t>et à engager dès que possible les consultations nécessaires avec les États Membres</w:t>
      </w:r>
      <w:r w:rsidR="0051729E" w:rsidRPr="00707637">
        <w:t>,</w:t>
      </w:r>
    </w:p>
    <w:p w14:paraId="2E4AA81E" w14:textId="3AD04839" w:rsidR="0051729E" w:rsidRPr="00707637" w:rsidRDefault="00452968" w:rsidP="00781C78">
      <w:pPr>
        <w:pStyle w:val="Call"/>
      </w:pPr>
      <w:r w:rsidRPr="00707637">
        <w:t>notant en outre</w:t>
      </w:r>
    </w:p>
    <w:p w14:paraId="012043E5" w14:textId="4619EEF1" w:rsidR="0051729E" w:rsidRPr="00707637" w:rsidRDefault="00452968" w:rsidP="00781C78">
      <w:pPr>
        <w:rPr>
          <w:rFonts w:eastAsiaTheme="minorHAnsi"/>
        </w:rPr>
      </w:pPr>
      <w:r w:rsidRPr="00707637">
        <w:rPr>
          <w:color w:val="000000"/>
        </w:rPr>
        <w:t>que le Conseil, par sa Résolution</w:t>
      </w:r>
      <w:r w:rsidR="00063375" w:rsidRPr="00707637">
        <w:rPr>
          <w:color w:val="000000"/>
        </w:rPr>
        <w:t xml:space="preserve"> </w:t>
      </w:r>
      <w:r w:rsidR="0051729E" w:rsidRPr="00707637">
        <w:rPr>
          <w:rFonts w:eastAsiaTheme="minorHAnsi"/>
        </w:rPr>
        <w:t>1399,</w:t>
      </w:r>
      <w:r w:rsidRPr="00707637">
        <w:rPr>
          <w:rFonts w:eastAsiaTheme="minorHAnsi"/>
        </w:rPr>
        <w:t xml:space="preserve"> qui a</w:t>
      </w:r>
      <w:r w:rsidR="00063375" w:rsidRPr="00707637">
        <w:rPr>
          <w:rFonts w:eastAsiaTheme="minorHAnsi"/>
        </w:rPr>
        <w:t xml:space="preserve"> </w:t>
      </w:r>
      <w:r w:rsidRPr="00707637">
        <w:rPr>
          <w:color w:val="000000"/>
        </w:rPr>
        <w:t>reçu l'accord de la majorité requise des États</w:t>
      </w:r>
      <w:r w:rsidR="00707637" w:rsidRPr="00707637">
        <w:rPr>
          <w:color w:val="000000"/>
        </w:rPr>
        <w:t> </w:t>
      </w:r>
      <w:r w:rsidRPr="00707637">
        <w:rPr>
          <w:color w:val="000000"/>
        </w:rPr>
        <w:t>Membres de l'UIT, a établi l'ordre du jour</w:t>
      </w:r>
      <w:r w:rsidR="00063375" w:rsidRPr="00707637">
        <w:rPr>
          <w:color w:val="000000"/>
        </w:rPr>
        <w:t xml:space="preserve"> </w:t>
      </w:r>
      <w:r w:rsidRPr="00707637">
        <w:rPr>
          <w:color w:val="000000"/>
        </w:rPr>
        <w:t>de la</w:t>
      </w:r>
      <w:r w:rsidRPr="00707637">
        <w:t xml:space="preserve"> CMR-23</w:t>
      </w:r>
      <w:r w:rsidR="00063375" w:rsidRPr="00707637">
        <w:t>,</w:t>
      </w:r>
    </w:p>
    <w:p w14:paraId="4DD9561F" w14:textId="7FAD18EA" w:rsidR="0051729E" w:rsidRPr="00707637" w:rsidRDefault="00707637" w:rsidP="00781C78">
      <w:pPr>
        <w:pStyle w:val="Call"/>
        <w:rPr>
          <w:rFonts w:eastAsiaTheme="minorHAnsi"/>
        </w:rPr>
      </w:pPr>
      <w:r w:rsidRPr="00707637">
        <w:rPr>
          <w:rFonts w:eastAsiaTheme="minorHAnsi"/>
        </w:rPr>
        <w:t>décide</w:t>
      </w:r>
    </w:p>
    <w:p w14:paraId="25C9CA5E" w14:textId="55DD63F2" w:rsidR="0051729E" w:rsidRPr="00707637" w:rsidRDefault="00452968" w:rsidP="00781C78">
      <w:pPr>
        <w:rPr>
          <w:color w:val="000000"/>
        </w:rPr>
      </w:pPr>
      <w:r w:rsidRPr="00707637">
        <w:rPr>
          <w:color w:val="000000"/>
        </w:rPr>
        <w:t>que, sous réserve de l'accord de la majorité des États Membres de l'Union,</w:t>
      </w:r>
      <w:r w:rsidRPr="00707637">
        <w:t xml:space="preserve"> </w:t>
      </w:r>
      <w:r w:rsidRPr="00707637">
        <w:rPr>
          <w:color w:val="000000"/>
        </w:rPr>
        <w:t>la prochaine Conférence mondiale des radiocommunications aura lieu</w:t>
      </w:r>
      <w:r w:rsidR="00063375" w:rsidRPr="00707637">
        <w:rPr>
          <w:color w:val="000000"/>
        </w:rPr>
        <w:t xml:space="preserve"> </w:t>
      </w:r>
      <w:r w:rsidRPr="00707637">
        <w:rPr>
          <w:color w:val="000000"/>
        </w:rPr>
        <w:t>à [Abu Dhabi ou Dubaï*], (</w:t>
      </w:r>
      <w:r w:rsidR="00707637" w:rsidRPr="00707637">
        <w:rPr>
          <w:color w:val="000000"/>
        </w:rPr>
        <w:t>Émirats </w:t>
      </w:r>
      <w:r w:rsidRPr="00707637">
        <w:rPr>
          <w:color w:val="000000"/>
        </w:rPr>
        <w:t>arabes</w:t>
      </w:r>
      <w:r w:rsidR="00707637" w:rsidRPr="00707637">
        <w:rPr>
          <w:color w:val="000000"/>
        </w:rPr>
        <w:t> </w:t>
      </w:r>
      <w:r w:rsidRPr="00707637">
        <w:rPr>
          <w:color w:val="000000"/>
        </w:rPr>
        <w:t>unis), du 20 novembre au 15 décembre 2023, précédée de l'Assemblée des radiocommunications 2023 (AR-23) du 13 au 17 novembre 2023,</w:t>
      </w:r>
    </w:p>
    <w:p w14:paraId="5BF7CB83" w14:textId="77777777" w:rsidR="00CE27CC" w:rsidRPr="00707637" w:rsidRDefault="00CE27CC" w:rsidP="00707637">
      <w:pPr>
        <w:pStyle w:val="Call"/>
      </w:pPr>
      <w:r w:rsidRPr="00707637">
        <w:t>charge le Secrétaire général</w:t>
      </w:r>
    </w:p>
    <w:p w14:paraId="4AA33B26" w14:textId="2D63AB74" w:rsidR="0051729E" w:rsidRPr="00707637" w:rsidRDefault="0051729E" w:rsidP="00781C78">
      <w:r w:rsidRPr="00707637">
        <w:t>1</w:t>
      </w:r>
      <w:r w:rsidRPr="00707637">
        <w:tab/>
      </w:r>
      <w:r w:rsidR="00CE27CC" w:rsidRPr="00707637">
        <w:rPr>
          <w:color w:val="000000"/>
        </w:rPr>
        <w:t xml:space="preserve">de procéder à une consultation de tous les États Membres </w:t>
      </w:r>
      <w:r w:rsidRPr="00707637">
        <w:t xml:space="preserve">concernant le lieu précis et les dates exactes de </w:t>
      </w:r>
      <w:r w:rsidR="00CE27CC" w:rsidRPr="00707637">
        <w:t>l</w:t>
      </w:r>
      <w:r w:rsidR="0031053C" w:rsidRPr="00707637">
        <w:t>'</w:t>
      </w:r>
      <w:r w:rsidR="00CE27CC" w:rsidRPr="00707637">
        <w:rPr>
          <w:color w:val="000000"/>
        </w:rPr>
        <w:t>AR-23</w:t>
      </w:r>
      <w:r w:rsidR="00B32611" w:rsidRPr="00707637">
        <w:rPr>
          <w:color w:val="000000"/>
        </w:rPr>
        <w:t xml:space="preserve"> </w:t>
      </w:r>
      <w:r w:rsidR="00CE27CC" w:rsidRPr="00707637">
        <w:rPr>
          <w:color w:val="000000"/>
        </w:rPr>
        <w:t>et de la</w:t>
      </w:r>
      <w:r w:rsidR="00CE27CC" w:rsidRPr="00707637">
        <w:t xml:space="preserve"> CMR-23</w:t>
      </w:r>
      <w:r w:rsidR="00707637" w:rsidRPr="00707637">
        <w:t>;</w:t>
      </w:r>
    </w:p>
    <w:p w14:paraId="4A2F0336" w14:textId="0A04BF30" w:rsidR="00DB6A2A" w:rsidRDefault="0051729E" w:rsidP="00781C78">
      <w:r w:rsidRPr="00707637">
        <w:t>2</w:t>
      </w:r>
      <w:r w:rsidRPr="00707637">
        <w:tab/>
      </w:r>
      <w:r w:rsidR="00CE27CC" w:rsidRPr="00707637">
        <w:rPr>
          <w:color w:val="000000"/>
        </w:rPr>
        <w:t>d'arrêter, en accord avec le Directeur du Bureau des radiocommunications, toutes les mesures nécessaires à la convocation</w:t>
      </w:r>
      <w:r w:rsidR="00063375" w:rsidRPr="00707637">
        <w:rPr>
          <w:color w:val="000000"/>
        </w:rPr>
        <w:t xml:space="preserve"> </w:t>
      </w:r>
      <w:r w:rsidRPr="00707637">
        <w:t>de la Conférence.</w:t>
      </w:r>
    </w:p>
    <w:p w14:paraId="73273AB9" w14:textId="77777777" w:rsidR="00973D36" w:rsidRPr="00707637" w:rsidRDefault="00973D36" w:rsidP="00781C78"/>
    <w:p w14:paraId="5606B976" w14:textId="107C47B8" w:rsidR="00F3027A" w:rsidRPr="00707637" w:rsidRDefault="0051729E" w:rsidP="00781C78">
      <w:pPr>
        <w:spacing w:before="360"/>
        <w:jc w:val="center"/>
      </w:pPr>
      <w:r w:rsidRPr="00707637">
        <w:t>______________</w:t>
      </w:r>
    </w:p>
    <w:p w14:paraId="0AD816B8" w14:textId="4973F199" w:rsidR="00DB6A2A" w:rsidRPr="00707637" w:rsidRDefault="00DB6A2A" w:rsidP="00781C78">
      <w:pPr>
        <w:tabs>
          <w:tab w:val="clear" w:pos="567"/>
          <w:tab w:val="left" w:pos="284"/>
        </w:tabs>
        <w:spacing w:before="1320"/>
      </w:pPr>
      <w:r w:rsidRPr="00707637">
        <w:t>*</w:t>
      </w:r>
      <w:r w:rsidRPr="00707637">
        <w:tab/>
      </w:r>
      <w:r w:rsidR="008B3E7B" w:rsidRPr="008B3E7B">
        <w:rPr>
          <w:sz w:val="18"/>
          <w:szCs w:val="18"/>
          <w:lang w:val="fr-CH"/>
        </w:rPr>
        <w:t xml:space="preserve">Le lieu sera confirmé par les </w:t>
      </w:r>
      <w:r w:rsidR="00920C3C" w:rsidRPr="008B3E7B">
        <w:rPr>
          <w:sz w:val="18"/>
          <w:szCs w:val="18"/>
          <w:lang w:val="fr-CH"/>
        </w:rPr>
        <w:t>Émirats</w:t>
      </w:r>
      <w:r w:rsidR="008B3E7B" w:rsidRPr="008B3E7B">
        <w:rPr>
          <w:sz w:val="18"/>
          <w:szCs w:val="18"/>
          <w:lang w:val="fr-CH"/>
        </w:rPr>
        <w:t xml:space="preserve"> arabes unis durant la consultation virtuelle des Conseillers qui se tiendra en juin</w:t>
      </w:r>
      <w:r w:rsidR="00920C3C">
        <w:rPr>
          <w:sz w:val="18"/>
          <w:szCs w:val="18"/>
          <w:lang w:val="fr-CH"/>
        </w:rPr>
        <w:t>.</w:t>
      </w:r>
    </w:p>
    <w:sectPr w:rsidR="00DB6A2A" w:rsidRPr="00707637" w:rsidSect="005C3890">
      <w:headerReference w:type="even" r:id="rId14"/>
      <w:headerReference w:type="default" r:id="rId15"/>
      <w:footerReference w:type="even" r:id="rId16"/>
      <w:footerReference w:type="default" r:id="rId17"/>
      <w:footerReference w:type="first" r:id="rId18"/>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9200" w14:textId="77777777" w:rsidR="004F5E72" w:rsidRDefault="004F5E72">
      <w:r>
        <w:separator/>
      </w:r>
    </w:p>
  </w:endnote>
  <w:endnote w:type="continuationSeparator" w:id="0">
    <w:p w14:paraId="716ECA4A" w14:textId="77777777" w:rsidR="004F5E72" w:rsidRDefault="004F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E4A8" w14:textId="549DD835" w:rsidR="00732045" w:rsidRDefault="004F5E72">
    <w:pPr>
      <w:pStyle w:val="Footer"/>
    </w:pPr>
    <w:r>
      <w:fldChar w:fldCharType="begin"/>
    </w:r>
    <w:r>
      <w:instrText xml:space="preserve"> FILENAME \p \* MERGEFORMAT </w:instrText>
    </w:r>
    <w:r>
      <w:fldChar w:fldCharType="separate"/>
    </w:r>
    <w:r w:rsidR="00DB6A2A">
      <w:t>P:\TRAD\F\SG\CONSEIL\C21\000\055FMontage.docx</w:t>
    </w:r>
    <w:r>
      <w:fldChar w:fldCharType="end"/>
    </w:r>
    <w:r w:rsidR="00732045">
      <w:tab/>
    </w:r>
    <w:r w:rsidR="002F1B76">
      <w:fldChar w:fldCharType="begin"/>
    </w:r>
    <w:r w:rsidR="00732045">
      <w:instrText xml:space="preserve"> savedate \@ dd.MM.yy </w:instrText>
    </w:r>
    <w:r w:rsidR="002F1B76">
      <w:fldChar w:fldCharType="separate"/>
    </w:r>
    <w:r w:rsidR="006F1A8C">
      <w:t>16.04.21</w:t>
    </w:r>
    <w:r w:rsidR="002F1B76">
      <w:fldChar w:fldCharType="end"/>
    </w:r>
    <w:r w:rsidR="00732045">
      <w:tab/>
    </w:r>
    <w:r w:rsidR="002F1B76">
      <w:fldChar w:fldCharType="begin"/>
    </w:r>
    <w:r w:rsidR="00732045">
      <w:instrText xml:space="preserve"> printdate \@ dd.MM.yy </w:instrText>
    </w:r>
    <w:r w:rsidR="002F1B76">
      <w:fldChar w:fldCharType="separate"/>
    </w:r>
    <w:r w:rsidR="00DB6A2A">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4D94" w14:textId="2E44E470" w:rsidR="00732045" w:rsidRDefault="004F5E72">
    <w:pPr>
      <w:pStyle w:val="Footer"/>
    </w:pPr>
    <w:r>
      <w:fldChar w:fldCharType="begin"/>
    </w:r>
    <w:r>
      <w:instrText xml:space="preserve"> FILENAME \p \* MERGEFORMAT </w:instrText>
    </w:r>
    <w:r>
      <w:fldChar w:fldCharType="separate"/>
    </w:r>
    <w:r w:rsidR="0031053C">
      <w:t>P:\FRA\SG\CONSEIL\C21\000\055F.docx</w:t>
    </w:r>
    <w:r>
      <w:fldChar w:fldCharType="end"/>
    </w:r>
    <w:r w:rsidR="0051729E">
      <w:t xml:space="preserve"> (483260)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AD9B"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D5D2D" w14:textId="77777777" w:rsidR="004F5E72" w:rsidRDefault="004F5E72">
      <w:r>
        <w:t>____________________</w:t>
      </w:r>
    </w:p>
  </w:footnote>
  <w:footnote w:type="continuationSeparator" w:id="0">
    <w:p w14:paraId="7EC93174" w14:textId="77777777" w:rsidR="004F5E72" w:rsidRDefault="004F5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EEAC"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C0C24C8"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2FF0" w14:textId="6358E60C" w:rsidR="00732045" w:rsidRDefault="00C27A7C" w:rsidP="00475FB3">
    <w:pPr>
      <w:pStyle w:val="Header"/>
    </w:pPr>
    <w:r>
      <w:fldChar w:fldCharType="begin"/>
    </w:r>
    <w:r>
      <w:instrText>PAGE</w:instrText>
    </w:r>
    <w:r>
      <w:fldChar w:fldCharType="separate"/>
    </w:r>
    <w:r w:rsidR="005F0B11">
      <w:rPr>
        <w:noProof/>
      </w:rPr>
      <w:t>4</w:t>
    </w:r>
    <w:r>
      <w:rPr>
        <w:noProof/>
      </w:rPr>
      <w:fldChar w:fldCharType="end"/>
    </w:r>
  </w:p>
  <w:p w14:paraId="5ACBFA5B" w14:textId="4DC379E8" w:rsidR="00732045" w:rsidRDefault="00732045" w:rsidP="00106B19">
    <w:pPr>
      <w:pStyle w:val="Header"/>
    </w:pPr>
    <w:r>
      <w:t>C</w:t>
    </w:r>
    <w:r w:rsidR="009C353C">
      <w:t>2</w:t>
    </w:r>
    <w:r w:rsidR="004D1D50">
      <w:t>1</w:t>
    </w:r>
    <w:r>
      <w:t>/</w:t>
    </w:r>
    <w:r w:rsidR="0051729E">
      <w:t>55</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A2840EA-0547-4075-B952-C7C814B91529}"/>
    <w:docVar w:name="dgnword-eventsink" w:val="2351987250064"/>
  </w:docVars>
  <w:rsids>
    <w:rsidRoot w:val="00F3027A"/>
    <w:rsid w:val="00002CE8"/>
    <w:rsid w:val="00063375"/>
    <w:rsid w:val="00083658"/>
    <w:rsid w:val="000A0D14"/>
    <w:rsid w:val="000D0D0A"/>
    <w:rsid w:val="00103163"/>
    <w:rsid w:val="00106B19"/>
    <w:rsid w:val="00115D93"/>
    <w:rsid w:val="001247A8"/>
    <w:rsid w:val="001378C0"/>
    <w:rsid w:val="0018694A"/>
    <w:rsid w:val="001A1E86"/>
    <w:rsid w:val="001A3287"/>
    <w:rsid w:val="001A6508"/>
    <w:rsid w:val="001D4C31"/>
    <w:rsid w:val="001E0988"/>
    <w:rsid w:val="001E4D21"/>
    <w:rsid w:val="00207CD1"/>
    <w:rsid w:val="002477A2"/>
    <w:rsid w:val="00263A51"/>
    <w:rsid w:val="00267E02"/>
    <w:rsid w:val="002A5D44"/>
    <w:rsid w:val="002B2DBE"/>
    <w:rsid w:val="002E0BC4"/>
    <w:rsid w:val="002F1B76"/>
    <w:rsid w:val="0031053C"/>
    <w:rsid w:val="0033568E"/>
    <w:rsid w:val="00355FF5"/>
    <w:rsid w:val="00361350"/>
    <w:rsid w:val="003C3FAE"/>
    <w:rsid w:val="003E469C"/>
    <w:rsid w:val="004038CB"/>
    <w:rsid w:val="0040546F"/>
    <w:rsid w:val="0042404A"/>
    <w:rsid w:val="0044618F"/>
    <w:rsid w:val="00452968"/>
    <w:rsid w:val="0046769A"/>
    <w:rsid w:val="00475FB3"/>
    <w:rsid w:val="004C37A9"/>
    <w:rsid w:val="004C47C3"/>
    <w:rsid w:val="004D1D50"/>
    <w:rsid w:val="004F259E"/>
    <w:rsid w:val="004F5E72"/>
    <w:rsid w:val="00511F1D"/>
    <w:rsid w:val="0051729E"/>
    <w:rsid w:val="0052087F"/>
    <w:rsid w:val="00520F36"/>
    <w:rsid w:val="00540615"/>
    <w:rsid w:val="00540A6D"/>
    <w:rsid w:val="00571EEA"/>
    <w:rsid w:val="00575417"/>
    <w:rsid w:val="005768E1"/>
    <w:rsid w:val="005B1938"/>
    <w:rsid w:val="005C3890"/>
    <w:rsid w:val="005F0B11"/>
    <w:rsid w:val="005F7BFE"/>
    <w:rsid w:val="00600017"/>
    <w:rsid w:val="006235CA"/>
    <w:rsid w:val="006643AB"/>
    <w:rsid w:val="006C4704"/>
    <w:rsid w:val="006F1A8C"/>
    <w:rsid w:val="00707637"/>
    <w:rsid w:val="007210CD"/>
    <w:rsid w:val="00732045"/>
    <w:rsid w:val="007369DB"/>
    <w:rsid w:val="00781C78"/>
    <w:rsid w:val="00792D59"/>
    <w:rsid w:val="007956C2"/>
    <w:rsid w:val="007A187E"/>
    <w:rsid w:val="007C72C2"/>
    <w:rsid w:val="007D4436"/>
    <w:rsid w:val="007F257A"/>
    <w:rsid w:val="007F3665"/>
    <w:rsid w:val="00800037"/>
    <w:rsid w:val="00861D73"/>
    <w:rsid w:val="00897553"/>
    <w:rsid w:val="008A4E87"/>
    <w:rsid w:val="008B3E7B"/>
    <w:rsid w:val="008C0EE8"/>
    <w:rsid w:val="008D76E6"/>
    <w:rsid w:val="00920C3C"/>
    <w:rsid w:val="0092392D"/>
    <w:rsid w:val="0093234A"/>
    <w:rsid w:val="0097363B"/>
    <w:rsid w:val="00973D36"/>
    <w:rsid w:val="009C307F"/>
    <w:rsid w:val="009C353C"/>
    <w:rsid w:val="00A2113E"/>
    <w:rsid w:val="00A23A51"/>
    <w:rsid w:val="00A24607"/>
    <w:rsid w:val="00A25CD3"/>
    <w:rsid w:val="00A709FE"/>
    <w:rsid w:val="00A82767"/>
    <w:rsid w:val="00AA332F"/>
    <w:rsid w:val="00AA7BBB"/>
    <w:rsid w:val="00AB64A8"/>
    <w:rsid w:val="00AC0266"/>
    <w:rsid w:val="00AC066A"/>
    <w:rsid w:val="00AD24EC"/>
    <w:rsid w:val="00B309F9"/>
    <w:rsid w:val="00B32611"/>
    <w:rsid w:val="00B32B60"/>
    <w:rsid w:val="00B61619"/>
    <w:rsid w:val="00BB4545"/>
    <w:rsid w:val="00BD5873"/>
    <w:rsid w:val="00C04BE3"/>
    <w:rsid w:val="00C25D29"/>
    <w:rsid w:val="00C27A7C"/>
    <w:rsid w:val="00CA08ED"/>
    <w:rsid w:val="00CE27CC"/>
    <w:rsid w:val="00CF183B"/>
    <w:rsid w:val="00D375CD"/>
    <w:rsid w:val="00D553A2"/>
    <w:rsid w:val="00D774D3"/>
    <w:rsid w:val="00D904E8"/>
    <w:rsid w:val="00DA08C3"/>
    <w:rsid w:val="00DB5A3E"/>
    <w:rsid w:val="00DB6A2A"/>
    <w:rsid w:val="00DC22AA"/>
    <w:rsid w:val="00DF74DD"/>
    <w:rsid w:val="00E25AD0"/>
    <w:rsid w:val="00E71B9D"/>
    <w:rsid w:val="00EB6350"/>
    <w:rsid w:val="00EF768F"/>
    <w:rsid w:val="00F15B57"/>
    <w:rsid w:val="00F3027A"/>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C64D3"/>
  <w15:docId w15:val="{0D347924-5AFF-44B2-82A9-0ABAEDED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732045"/>
    <w:rPr>
      <w:rFonts w:ascii="Calibri" w:hAnsi="Calibri"/>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Footnote Text Char1,DNV"/>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link w:val="enumlev1Char"/>
    <w:qFormat/>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link w:val="CallChar"/>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link w:val="RestitleChar"/>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UnresolvedMention1">
    <w:name w:val="Unresolved Mention1"/>
    <w:basedOn w:val="DefaultParagraphFont"/>
    <w:uiPriority w:val="99"/>
    <w:semiHidden/>
    <w:unhideWhenUsed/>
    <w:rsid w:val="00F3027A"/>
    <w:rPr>
      <w:color w:val="605E5C"/>
      <w:shd w:val="clear" w:color="auto" w:fill="E1DFDD"/>
    </w:rPr>
  </w:style>
  <w:style w:type="character" w:customStyle="1" w:styleId="enumlev1Char">
    <w:name w:val="enumlev1 Char"/>
    <w:basedOn w:val="DefaultParagraphFont"/>
    <w:link w:val="enumlev1"/>
    <w:locked/>
    <w:rsid w:val="00F3027A"/>
    <w:rPr>
      <w:rFonts w:ascii="Calibri" w:hAnsi="Calibri"/>
      <w:sz w:val="24"/>
      <w:lang w:val="fr-FR"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Footnote Text Char1 Char"/>
    <w:basedOn w:val="DefaultParagraphFont"/>
    <w:link w:val="FootnoteText"/>
    <w:qFormat/>
    <w:rsid w:val="00F3027A"/>
    <w:rPr>
      <w:rFonts w:ascii="Calibri" w:hAnsi="Calibri"/>
      <w:sz w:val="24"/>
      <w:lang w:val="fr-FR" w:eastAsia="en-US"/>
    </w:rPr>
  </w:style>
  <w:style w:type="character" w:customStyle="1" w:styleId="CallChar">
    <w:name w:val="Call Char"/>
    <w:basedOn w:val="DefaultParagraphFont"/>
    <w:link w:val="Call"/>
    <w:locked/>
    <w:rsid w:val="00F3027A"/>
    <w:rPr>
      <w:rFonts w:ascii="Calibri" w:hAnsi="Calibri"/>
      <w:i/>
      <w:sz w:val="24"/>
      <w:lang w:val="fr-FR" w:eastAsia="en-US"/>
    </w:rPr>
  </w:style>
  <w:style w:type="character" w:customStyle="1" w:styleId="RestitleChar">
    <w:name w:val="Res_title Char"/>
    <w:link w:val="Restitle"/>
    <w:locked/>
    <w:rsid w:val="00F3027A"/>
    <w:rPr>
      <w:rFonts w:ascii="Calibri" w:hAnsi="Calibri"/>
      <w:b/>
      <w:sz w:val="28"/>
      <w:lang w:val="fr-FR" w:eastAsia="en-US"/>
    </w:rPr>
  </w:style>
  <w:style w:type="character" w:customStyle="1" w:styleId="NormalaftertitleChar">
    <w:name w:val="Normal after title Char"/>
    <w:basedOn w:val="DefaultParagraphFont"/>
    <w:link w:val="Normalaftertitle"/>
    <w:rsid w:val="00F3027A"/>
    <w:rPr>
      <w:rFonts w:ascii="Calibri" w:hAnsi="Calibri"/>
      <w:sz w:val="24"/>
      <w:lang w:val="fr-FR" w:eastAsia="en-US"/>
    </w:rPr>
  </w:style>
  <w:style w:type="table" w:styleId="TableGrid">
    <w:name w:val="Table Grid"/>
    <w:basedOn w:val="TableNormal"/>
    <w:rsid w:val="004C4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ACT-WRC.14-2019/en" TargetMode="Externa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itu.int/en/council/Documents/basic-texts/Convention-F.pdf"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md/S20-SG-CIR-0033/en"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itu.int/md/S20-DM-CIR-01009/e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md/S20-CL-C-0069/en"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PF_C21.dotx</Template>
  <TotalTime>65</TotalTime>
  <Pages>4</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7976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et lieu de la Conférence mondiale des radiocommunications 2023 et de l'Assemblée des radiocommunications de 2023</dc:title>
  <dc:subject>Conseil 2021, Virtual consultation of councillors</dc:subject>
  <dc:creator>Chanavat, Emilie</dc:creator>
  <cp:keywords>C2021, C21, VCC, C21-VCC-1</cp:keywords>
  <dc:description/>
  <cp:lastModifiedBy>Mendoza-Pinto, Yelitza</cp:lastModifiedBy>
  <cp:revision>9</cp:revision>
  <cp:lastPrinted>2000-07-18T08:55:00Z</cp:lastPrinted>
  <dcterms:created xsi:type="dcterms:W3CDTF">2021-04-15T14:12:00Z</dcterms:created>
  <dcterms:modified xsi:type="dcterms:W3CDTF">2021-04-27T12:53:00Z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