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9F66A3">
        <w:trPr>
          <w:cantSplit/>
          <w:trHeight w:val="1276"/>
        </w:trPr>
        <w:tc>
          <w:tcPr>
            <w:tcW w:w="6911" w:type="dxa"/>
          </w:tcPr>
          <w:p w14:paraId="7BC30B78" w14:textId="722CEEAF" w:rsidR="002A2188" w:rsidRPr="00813E5E" w:rsidRDefault="002A2188" w:rsidP="00136F84">
            <w:pPr>
              <w:spacing w:before="360" w:after="48"/>
              <w:rPr>
                <w:position w:val="6"/>
              </w:rPr>
            </w:pPr>
            <w:bookmarkStart w:id="0" w:name="dc06"/>
            <w:bookmarkEnd w:id="0"/>
            <w:r w:rsidRPr="00EA1229">
              <w:rPr>
                <w:b/>
                <w:bCs/>
                <w:position w:val="6"/>
                <w:sz w:val="30"/>
                <w:szCs w:val="30"/>
              </w:rPr>
              <w:t>C</w:t>
            </w:r>
            <w:r w:rsidR="009F66A3" w:rsidRPr="00EA1229">
              <w:rPr>
                <w:b/>
                <w:bCs/>
                <w:position w:val="6"/>
                <w:sz w:val="30"/>
                <w:szCs w:val="30"/>
              </w:rPr>
              <w:t>ouncil 202</w:t>
            </w:r>
            <w:r w:rsidR="00F56668" w:rsidRPr="00EA1229">
              <w:rPr>
                <w:b/>
                <w:bCs/>
                <w:position w:val="6"/>
                <w:sz w:val="30"/>
                <w:szCs w:val="30"/>
              </w:rPr>
              <w:t>1</w:t>
            </w:r>
            <w:r w:rsidR="00F56668" w:rsidRPr="00EA1229">
              <w:rPr>
                <w:b/>
                <w:bCs/>
                <w:position w:val="6"/>
                <w:sz w:val="30"/>
                <w:szCs w:val="30"/>
              </w:rPr>
              <w:br/>
            </w:r>
            <w:r w:rsidR="00EA2120" w:rsidRPr="00EA1229">
              <w:rPr>
                <w:b/>
                <w:bCs/>
                <w:position w:val="6"/>
                <w:sz w:val="28"/>
                <w:szCs w:val="28"/>
              </w:rPr>
              <w:t>Virtual consultation of councillors</w:t>
            </w:r>
            <w:r w:rsidR="00F56668" w:rsidRPr="00EA1229">
              <w:rPr>
                <w:b/>
                <w:bCs/>
                <w:position w:val="6"/>
                <w:sz w:val="28"/>
                <w:szCs w:val="28"/>
              </w:rPr>
              <w:t xml:space="preserve">, </w:t>
            </w:r>
            <w:r w:rsidR="00F56668" w:rsidRPr="00136F84">
              <w:rPr>
                <w:b/>
                <w:bCs/>
                <w:position w:val="6"/>
                <w:sz w:val="28"/>
                <w:szCs w:val="28"/>
              </w:rPr>
              <w:t>8-18</w:t>
            </w:r>
            <w:r w:rsidR="00F56668" w:rsidRPr="00EA1229">
              <w:rPr>
                <w:b/>
                <w:bCs/>
                <w:position w:val="6"/>
                <w:sz w:val="28"/>
                <w:szCs w:val="28"/>
              </w:rPr>
              <w:t xml:space="preserve"> June 2021</w:t>
            </w:r>
          </w:p>
        </w:tc>
        <w:tc>
          <w:tcPr>
            <w:tcW w:w="3120" w:type="dxa"/>
            <w:vAlign w:val="center"/>
          </w:tcPr>
          <w:p w14:paraId="049BF09C" w14:textId="77777777" w:rsidR="002A2188" w:rsidRPr="00813E5E" w:rsidRDefault="009F66A3" w:rsidP="00136F84">
            <w:pPr>
              <w:spacing w:before="0"/>
            </w:pPr>
            <w:bookmarkStart w:id="1" w:name="ditulogo"/>
            <w:bookmarkEnd w:id="1"/>
            <w:r>
              <w:rPr>
                <w:noProof/>
                <w:lang w:val="en-US"/>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464B6C">
        <w:trPr>
          <w:cantSplit/>
        </w:trPr>
        <w:tc>
          <w:tcPr>
            <w:tcW w:w="6911" w:type="dxa"/>
            <w:tcBorders>
              <w:bottom w:val="single" w:sz="12" w:space="0" w:color="auto"/>
            </w:tcBorders>
          </w:tcPr>
          <w:p w14:paraId="2143B1CA" w14:textId="77777777" w:rsidR="002A2188" w:rsidRPr="00813E5E" w:rsidRDefault="002A2188" w:rsidP="00136F84">
            <w:pPr>
              <w:spacing w:before="0"/>
              <w:rPr>
                <w:b/>
                <w:smallCaps/>
                <w:szCs w:val="24"/>
              </w:rPr>
            </w:pPr>
          </w:p>
        </w:tc>
        <w:tc>
          <w:tcPr>
            <w:tcW w:w="3120" w:type="dxa"/>
            <w:tcBorders>
              <w:bottom w:val="single" w:sz="12" w:space="0" w:color="auto"/>
            </w:tcBorders>
          </w:tcPr>
          <w:p w14:paraId="3D08500D" w14:textId="77777777" w:rsidR="002A2188" w:rsidRPr="00813E5E" w:rsidRDefault="002A2188" w:rsidP="00136F84">
            <w:pPr>
              <w:spacing w:before="0"/>
              <w:rPr>
                <w:szCs w:val="24"/>
              </w:rPr>
            </w:pPr>
          </w:p>
        </w:tc>
      </w:tr>
      <w:tr w:rsidR="002A2188" w:rsidRPr="00813E5E" w14:paraId="17235C7F" w14:textId="77777777" w:rsidTr="00464B6C">
        <w:trPr>
          <w:cantSplit/>
        </w:trPr>
        <w:tc>
          <w:tcPr>
            <w:tcW w:w="6911" w:type="dxa"/>
            <w:tcBorders>
              <w:top w:val="single" w:sz="12" w:space="0" w:color="auto"/>
            </w:tcBorders>
          </w:tcPr>
          <w:p w14:paraId="5D7313BD" w14:textId="77777777" w:rsidR="002A2188" w:rsidRPr="00813E5E" w:rsidRDefault="002A2188" w:rsidP="00136F84">
            <w:pPr>
              <w:spacing w:before="0"/>
              <w:rPr>
                <w:b/>
                <w:smallCaps/>
                <w:szCs w:val="24"/>
              </w:rPr>
            </w:pPr>
          </w:p>
        </w:tc>
        <w:tc>
          <w:tcPr>
            <w:tcW w:w="3120" w:type="dxa"/>
            <w:tcBorders>
              <w:top w:val="single" w:sz="12" w:space="0" w:color="auto"/>
            </w:tcBorders>
          </w:tcPr>
          <w:p w14:paraId="22C9147A" w14:textId="77777777" w:rsidR="002A2188" w:rsidRPr="00813E5E" w:rsidRDefault="002A2188" w:rsidP="00136F84">
            <w:pPr>
              <w:spacing w:before="0"/>
              <w:rPr>
                <w:szCs w:val="24"/>
              </w:rPr>
            </w:pPr>
          </w:p>
        </w:tc>
      </w:tr>
      <w:tr w:rsidR="002A2188" w:rsidRPr="00813E5E" w14:paraId="6804D83E" w14:textId="77777777" w:rsidTr="00464B6C">
        <w:trPr>
          <w:cantSplit/>
          <w:trHeight w:val="23"/>
        </w:trPr>
        <w:tc>
          <w:tcPr>
            <w:tcW w:w="6911" w:type="dxa"/>
            <w:vMerge w:val="restart"/>
          </w:tcPr>
          <w:p w14:paraId="42A03540" w14:textId="77777777" w:rsidR="002A2188" w:rsidRPr="00E85629" w:rsidRDefault="002A2188" w:rsidP="00136F84">
            <w:pPr>
              <w:tabs>
                <w:tab w:val="left" w:pos="851"/>
              </w:tabs>
              <w:spacing w:before="0"/>
              <w:rPr>
                <w:b/>
              </w:rPr>
            </w:pPr>
            <w:bookmarkStart w:id="2" w:name="dmeeting" w:colFirst="0" w:colLast="0"/>
            <w:bookmarkStart w:id="3" w:name="dnum" w:colFirst="1" w:colLast="1"/>
          </w:p>
        </w:tc>
        <w:tc>
          <w:tcPr>
            <w:tcW w:w="3120" w:type="dxa"/>
          </w:tcPr>
          <w:p w14:paraId="1727AC2C" w14:textId="3AB2A816" w:rsidR="002A2188" w:rsidRPr="00E85629" w:rsidRDefault="009F66A3" w:rsidP="00136F84">
            <w:pPr>
              <w:tabs>
                <w:tab w:val="left" w:pos="851"/>
              </w:tabs>
              <w:spacing w:before="0"/>
              <w:rPr>
                <w:b/>
              </w:rPr>
            </w:pPr>
            <w:r>
              <w:rPr>
                <w:b/>
              </w:rPr>
              <w:t>Document C2</w:t>
            </w:r>
            <w:r w:rsidR="00F56668">
              <w:rPr>
                <w:b/>
              </w:rPr>
              <w:t>1</w:t>
            </w:r>
            <w:r w:rsidR="002A2188">
              <w:rPr>
                <w:b/>
              </w:rPr>
              <w:t>/</w:t>
            </w:r>
            <w:r w:rsidR="00136F84">
              <w:rPr>
                <w:b/>
              </w:rPr>
              <w:t>55</w:t>
            </w:r>
            <w:r w:rsidR="002A2188">
              <w:rPr>
                <w:b/>
              </w:rPr>
              <w:t>-E</w:t>
            </w:r>
          </w:p>
        </w:tc>
      </w:tr>
      <w:tr w:rsidR="002A2188" w:rsidRPr="00813E5E" w14:paraId="6B217E52" w14:textId="77777777" w:rsidTr="00464B6C">
        <w:trPr>
          <w:cantSplit/>
          <w:trHeight w:val="23"/>
        </w:trPr>
        <w:tc>
          <w:tcPr>
            <w:tcW w:w="6911" w:type="dxa"/>
            <w:vMerge/>
          </w:tcPr>
          <w:p w14:paraId="1CE8AE93" w14:textId="77777777" w:rsidR="002A2188" w:rsidRPr="00813E5E" w:rsidRDefault="002A2188" w:rsidP="00136F84">
            <w:pPr>
              <w:tabs>
                <w:tab w:val="left" w:pos="851"/>
              </w:tabs>
              <w:spacing w:before="0"/>
              <w:rPr>
                <w:b/>
              </w:rPr>
            </w:pPr>
            <w:bookmarkStart w:id="4" w:name="ddate" w:colFirst="1" w:colLast="1"/>
            <w:bookmarkEnd w:id="2"/>
            <w:bookmarkEnd w:id="3"/>
          </w:p>
        </w:tc>
        <w:tc>
          <w:tcPr>
            <w:tcW w:w="3120" w:type="dxa"/>
          </w:tcPr>
          <w:p w14:paraId="257DEE08" w14:textId="52E3A7C0" w:rsidR="002A2188" w:rsidRPr="00E85629" w:rsidRDefault="00085BDF" w:rsidP="00136F84">
            <w:pPr>
              <w:tabs>
                <w:tab w:val="left" w:pos="993"/>
              </w:tabs>
              <w:spacing w:before="0"/>
              <w:rPr>
                <w:b/>
              </w:rPr>
            </w:pPr>
            <w:r>
              <w:rPr>
                <w:b/>
              </w:rPr>
              <w:t>7</w:t>
            </w:r>
            <w:r w:rsidR="00CF134B">
              <w:rPr>
                <w:b/>
              </w:rPr>
              <w:t xml:space="preserve"> </w:t>
            </w:r>
            <w:r w:rsidR="00BA57B5">
              <w:rPr>
                <w:b/>
              </w:rPr>
              <w:t>April</w:t>
            </w:r>
            <w:r w:rsidR="002A2188">
              <w:rPr>
                <w:b/>
              </w:rPr>
              <w:t xml:space="preserve"> 20</w:t>
            </w:r>
            <w:r w:rsidR="009F66A3">
              <w:rPr>
                <w:b/>
              </w:rPr>
              <w:t>2</w:t>
            </w:r>
            <w:r w:rsidR="00F56668">
              <w:rPr>
                <w:b/>
              </w:rPr>
              <w:t>1</w:t>
            </w:r>
          </w:p>
        </w:tc>
      </w:tr>
      <w:tr w:rsidR="002A2188" w:rsidRPr="00813E5E" w14:paraId="10D36551" w14:textId="77777777" w:rsidTr="00464B6C">
        <w:trPr>
          <w:cantSplit/>
          <w:trHeight w:val="23"/>
        </w:trPr>
        <w:tc>
          <w:tcPr>
            <w:tcW w:w="6911" w:type="dxa"/>
            <w:vMerge/>
          </w:tcPr>
          <w:p w14:paraId="7EF812AF" w14:textId="77777777" w:rsidR="002A2188" w:rsidRPr="00813E5E" w:rsidRDefault="002A2188" w:rsidP="00136F84">
            <w:pPr>
              <w:tabs>
                <w:tab w:val="left" w:pos="851"/>
              </w:tabs>
              <w:spacing w:before="0"/>
              <w:rPr>
                <w:b/>
              </w:rPr>
            </w:pPr>
            <w:bookmarkStart w:id="5" w:name="dorlang" w:colFirst="1" w:colLast="1"/>
            <w:bookmarkEnd w:id="4"/>
          </w:p>
        </w:tc>
        <w:tc>
          <w:tcPr>
            <w:tcW w:w="3120" w:type="dxa"/>
          </w:tcPr>
          <w:p w14:paraId="0DF1D05E" w14:textId="2FEF230B" w:rsidR="002A2188" w:rsidRPr="00E85629" w:rsidRDefault="002A2188" w:rsidP="00136F84">
            <w:pPr>
              <w:tabs>
                <w:tab w:val="left" w:pos="993"/>
              </w:tabs>
              <w:spacing w:before="0"/>
              <w:rPr>
                <w:b/>
              </w:rPr>
            </w:pPr>
            <w:r>
              <w:rPr>
                <w:b/>
              </w:rPr>
              <w:t xml:space="preserve">Original: </w:t>
            </w:r>
            <w:r w:rsidR="00B72F5C">
              <w:rPr>
                <w:b/>
              </w:rPr>
              <w:t>English</w:t>
            </w:r>
          </w:p>
        </w:tc>
      </w:tr>
      <w:tr w:rsidR="002A2188" w:rsidRPr="00813E5E" w14:paraId="46399271" w14:textId="77777777" w:rsidTr="00464B6C">
        <w:trPr>
          <w:cantSplit/>
        </w:trPr>
        <w:tc>
          <w:tcPr>
            <w:tcW w:w="10031" w:type="dxa"/>
            <w:gridSpan w:val="2"/>
          </w:tcPr>
          <w:p w14:paraId="18E28CA0" w14:textId="7931D2B3" w:rsidR="00EA2120" w:rsidRPr="00E54459" w:rsidRDefault="00537856" w:rsidP="00085BDF">
            <w:pPr>
              <w:pStyle w:val="Title1"/>
              <w:spacing w:before="840"/>
              <w:rPr>
                <w:b/>
                <w:bCs/>
              </w:rPr>
            </w:pPr>
            <w:bookmarkStart w:id="6" w:name="dsource" w:colFirst="0" w:colLast="0"/>
            <w:bookmarkEnd w:id="5"/>
            <w:r w:rsidRPr="00E54459">
              <w:rPr>
                <w:b/>
                <w:bCs/>
                <w:caps w:val="0"/>
              </w:rPr>
              <w:t>Report by the Secretary-General</w:t>
            </w:r>
          </w:p>
        </w:tc>
      </w:tr>
      <w:tr w:rsidR="002A2188" w:rsidRPr="00813E5E" w14:paraId="73F317E2" w14:textId="77777777" w:rsidTr="00464B6C">
        <w:trPr>
          <w:cantSplit/>
        </w:trPr>
        <w:tc>
          <w:tcPr>
            <w:tcW w:w="10031" w:type="dxa"/>
            <w:gridSpan w:val="2"/>
          </w:tcPr>
          <w:p w14:paraId="29B3DB5C" w14:textId="07EB1E0C" w:rsidR="002A2188" w:rsidRPr="00813E5E" w:rsidRDefault="00F94792" w:rsidP="00E54459">
            <w:pPr>
              <w:pStyle w:val="Title1"/>
            </w:pPr>
            <w:bookmarkStart w:id="7" w:name="dtitle1" w:colFirst="0" w:colLast="0"/>
            <w:bookmarkStart w:id="8" w:name="_Hlk69133738"/>
            <w:bookmarkEnd w:id="6"/>
            <w:r>
              <w:t xml:space="preserve">DATE AND PLACE OF </w:t>
            </w:r>
            <w:r w:rsidR="00E54459">
              <w:t xml:space="preserve">the </w:t>
            </w:r>
            <w:r w:rsidR="00BB3028">
              <w:t xml:space="preserve">2023 </w:t>
            </w:r>
            <w:r w:rsidR="00EA1229" w:rsidRPr="00EA1229">
              <w:t>WORLD RADIOCOMMUNICATION</w:t>
            </w:r>
            <w:r w:rsidR="00E54459">
              <w:br/>
            </w:r>
            <w:r w:rsidR="00EA1229" w:rsidRPr="00EA1229">
              <w:t xml:space="preserve">CONFERENCE </w:t>
            </w:r>
            <w:r w:rsidR="00672837">
              <w:t>ANd</w:t>
            </w:r>
            <w:r w:rsidR="00E54459">
              <w:t xml:space="preserve"> the </w:t>
            </w:r>
            <w:r w:rsidR="00BB3028">
              <w:t xml:space="preserve">2023 </w:t>
            </w:r>
            <w:r w:rsidR="00672837">
              <w:t>RADIO</w:t>
            </w:r>
            <w:r w:rsidR="00E54459">
              <w:t>communication</w:t>
            </w:r>
            <w:r w:rsidR="00672837">
              <w:t xml:space="preserve"> ASSEMBLY</w:t>
            </w:r>
            <w:bookmarkEnd w:id="8"/>
          </w:p>
        </w:tc>
      </w:tr>
      <w:bookmarkEnd w:id="7"/>
    </w:tbl>
    <w:p w14:paraId="4FE83389"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4E4C3AF4"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1A0DE11E" w14:textId="77777777" w:rsidR="002A2188" w:rsidRPr="00CF5A9F" w:rsidRDefault="002A2188" w:rsidP="00464B6C">
            <w:pPr>
              <w:pStyle w:val="Headingb"/>
              <w:rPr>
                <w:szCs w:val="24"/>
              </w:rPr>
            </w:pPr>
            <w:r w:rsidRPr="00CF5A9F">
              <w:rPr>
                <w:szCs w:val="24"/>
              </w:rPr>
              <w:t>Summary</w:t>
            </w:r>
          </w:p>
          <w:p w14:paraId="49E8BB97" w14:textId="0786B08D" w:rsidR="00401C75" w:rsidRDefault="00401C75" w:rsidP="00401C75">
            <w:pPr>
              <w:spacing w:after="120"/>
              <w:jc w:val="both"/>
              <w:rPr>
                <w:szCs w:val="24"/>
              </w:rPr>
            </w:pPr>
            <w:r w:rsidRPr="00EA1229">
              <w:rPr>
                <w:szCs w:val="24"/>
              </w:rPr>
              <w:t>Resolution</w:t>
            </w:r>
            <w:r w:rsidRPr="00EA1229">
              <w:rPr>
                <w:szCs w:val="24"/>
                <w:lang w:val="en-US"/>
              </w:rPr>
              <w:t xml:space="preserve"> 811 (WRC-1</w:t>
            </w:r>
            <w:r>
              <w:rPr>
                <w:szCs w:val="24"/>
                <w:lang w:val="en-US"/>
              </w:rPr>
              <w:t>9</w:t>
            </w:r>
            <w:r w:rsidRPr="00EA1229">
              <w:rPr>
                <w:szCs w:val="24"/>
                <w:lang w:val="en-US"/>
              </w:rPr>
              <w:t>)</w:t>
            </w:r>
            <w:r w:rsidRPr="00EA1229">
              <w:rPr>
                <w:szCs w:val="24"/>
              </w:rPr>
              <w:t xml:space="preserve"> recommends agenda items for </w:t>
            </w:r>
            <w:r w:rsidR="00BB3028">
              <w:rPr>
                <w:szCs w:val="24"/>
              </w:rPr>
              <w:t>the 2023 World Radiocommunication Conference (</w:t>
            </w:r>
            <w:r w:rsidRPr="00EA1229">
              <w:rPr>
                <w:szCs w:val="24"/>
              </w:rPr>
              <w:t>WRC-23</w:t>
            </w:r>
            <w:r w:rsidR="00BB3028">
              <w:rPr>
                <w:szCs w:val="24"/>
              </w:rPr>
              <w:t>)</w:t>
            </w:r>
            <w:r w:rsidRPr="00EA1229">
              <w:rPr>
                <w:szCs w:val="24"/>
              </w:rPr>
              <w:t>.</w:t>
            </w:r>
            <w:r>
              <w:rPr>
                <w:szCs w:val="24"/>
              </w:rPr>
              <w:t xml:space="preserve"> Council Resolution 1399, which </w:t>
            </w:r>
            <w:r w:rsidRPr="009E1CF8">
              <w:rPr>
                <w:szCs w:val="24"/>
              </w:rPr>
              <w:t xml:space="preserve">received the agreement of </w:t>
            </w:r>
            <w:proofErr w:type="gramStart"/>
            <w:r w:rsidRPr="009E1CF8">
              <w:rPr>
                <w:szCs w:val="24"/>
              </w:rPr>
              <w:t>the required majority of</w:t>
            </w:r>
            <w:proofErr w:type="gramEnd"/>
            <w:r w:rsidRPr="009E1CF8">
              <w:rPr>
                <w:szCs w:val="24"/>
              </w:rPr>
              <w:t xml:space="preserve"> the Member States of ITU</w:t>
            </w:r>
            <w:r>
              <w:rPr>
                <w:szCs w:val="24"/>
              </w:rPr>
              <w:t>, established the agenda of the WRC-23.</w:t>
            </w:r>
          </w:p>
          <w:p w14:paraId="00717563" w14:textId="4F2D99B0" w:rsidR="00401C75" w:rsidRPr="00CF5A9F" w:rsidRDefault="00401C75" w:rsidP="00401C75">
            <w:pPr>
              <w:spacing w:after="120"/>
              <w:jc w:val="both"/>
              <w:rPr>
                <w:szCs w:val="24"/>
              </w:rPr>
            </w:pPr>
            <w:r>
              <w:rPr>
                <w:szCs w:val="24"/>
              </w:rPr>
              <w:t xml:space="preserve">The United Arab Emirates has informed the Secretary-General of its readiness to host the WRC-23 on </w:t>
            </w:r>
            <w:r w:rsidRPr="002C2A76">
              <w:rPr>
                <w:szCs w:val="24"/>
              </w:rPr>
              <w:t xml:space="preserve">20 November – 15 December 2023, to be preceded by the </w:t>
            </w:r>
            <w:r w:rsidR="00BB3028">
              <w:rPr>
                <w:szCs w:val="24"/>
              </w:rPr>
              <w:t>2023 Radiocommunication Assembly (</w:t>
            </w:r>
            <w:r w:rsidRPr="002C2A76">
              <w:rPr>
                <w:szCs w:val="24"/>
              </w:rPr>
              <w:t>RA-23</w:t>
            </w:r>
            <w:r w:rsidR="00BB3028">
              <w:rPr>
                <w:szCs w:val="24"/>
              </w:rPr>
              <w:t>)</w:t>
            </w:r>
            <w:r w:rsidRPr="002C2A76">
              <w:rPr>
                <w:szCs w:val="24"/>
              </w:rPr>
              <w:t xml:space="preserve"> on 13 – 17 November 2023</w:t>
            </w:r>
            <w:r>
              <w:rPr>
                <w:szCs w:val="24"/>
              </w:rPr>
              <w:t>, in Abu Dhabi or Dubai.</w:t>
            </w:r>
          </w:p>
          <w:p w14:paraId="145DFE4B" w14:textId="558CB36A" w:rsidR="002A2188" w:rsidRPr="00CF5A9F" w:rsidRDefault="002A2188" w:rsidP="00CF134B">
            <w:pPr>
              <w:pStyle w:val="Headingb"/>
              <w:spacing w:before="120" w:after="120"/>
              <w:rPr>
                <w:szCs w:val="24"/>
              </w:rPr>
            </w:pPr>
            <w:r w:rsidRPr="00CF5A9F">
              <w:rPr>
                <w:szCs w:val="24"/>
              </w:rPr>
              <w:t xml:space="preserve">Action </w:t>
            </w:r>
            <w:proofErr w:type="gramStart"/>
            <w:r w:rsidRPr="00CF5A9F">
              <w:rPr>
                <w:szCs w:val="24"/>
              </w:rPr>
              <w:t>required</w:t>
            </w:r>
            <w:proofErr w:type="gramEnd"/>
          </w:p>
          <w:p w14:paraId="24C6DC25" w14:textId="3F057C7A" w:rsidR="00401C75" w:rsidRPr="00EA1229" w:rsidRDefault="00401C75" w:rsidP="00401C75">
            <w:pPr>
              <w:spacing w:after="120"/>
              <w:jc w:val="both"/>
              <w:rPr>
                <w:rFonts w:asciiTheme="minorHAnsi" w:hAnsiTheme="minorHAnsi"/>
                <w:szCs w:val="24"/>
              </w:rPr>
            </w:pPr>
            <w:r w:rsidRPr="00EA1229">
              <w:rPr>
                <w:szCs w:val="24"/>
              </w:rPr>
              <w:t xml:space="preserve">The Council is invited to </w:t>
            </w:r>
            <w:r w:rsidRPr="00EA1229">
              <w:rPr>
                <w:b/>
                <w:szCs w:val="24"/>
              </w:rPr>
              <w:t>decide</w:t>
            </w:r>
            <w:r w:rsidRPr="00EA1229">
              <w:rPr>
                <w:szCs w:val="24"/>
              </w:rPr>
              <w:t xml:space="preserve"> the place and exact dates of WRC-23</w:t>
            </w:r>
            <w:r>
              <w:rPr>
                <w:szCs w:val="24"/>
              </w:rPr>
              <w:t>, preceded by RA-23</w:t>
            </w:r>
            <w:r w:rsidRPr="00EA1229">
              <w:rPr>
                <w:szCs w:val="24"/>
              </w:rPr>
              <w:t>, following which a consultation of the Member States should take place (CV 47)</w:t>
            </w:r>
            <w:r>
              <w:rPr>
                <w:szCs w:val="24"/>
              </w:rPr>
              <w:t xml:space="preserve">, and </w:t>
            </w:r>
            <w:r w:rsidRPr="002C2A76">
              <w:rPr>
                <w:rFonts w:asciiTheme="minorHAnsi" w:hAnsiTheme="minorHAnsi"/>
                <w:b/>
                <w:bCs/>
                <w:szCs w:val="24"/>
              </w:rPr>
              <w:t>adopt</w:t>
            </w:r>
            <w:r>
              <w:rPr>
                <w:rFonts w:asciiTheme="minorHAnsi" w:hAnsiTheme="minorHAnsi"/>
                <w:szCs w:val="24"/>
              </w:rPr>
              <w:t xml:space="preserve"> the </w:t>
            </w:r>
            <w:r w:rsidR="00EE585D">
              <w:rPr>
                <w:rFonts w:asciiTheme="minorHAnsi" w:hAnsiTheme="minorHAnsi"/>
                <w:b/>
                <w:bCs/>
                <w:szCs w:val="24"/>
              </w:rPr>
              <w:t>d</w:t>
            </w:r>
            <w:r w:rsidR="00A97A1A" w:rsidRPr="00E54459">
              <w:rPr>
                <w:rFonts w:asciiTheme="minorHAnsi" w:hAnsiTheme="minorHAnsi"/>
                <w:b/>
                <w:bCs/>
                <w:szCs w:val="24"/>
              </w:rPr>
              <w:t xml:space="preserve">ecision </w:t>
            </w:r>
            <w:r w:rsidRPr="00EA1229">
              <w:rPr>
                <w:rFonts w:asciiTheme="minorHAnsi" w:hAnsiTheme="minorHAnsi"/>
                <w:szCs w:val="24"/>
              </w:rPr>
              <w:t xml:space="preserve">in Annex </w:t>
            </w:r>
            <w:r>
              <w:rPr>
                <w:rFonts w:asciiTheme="minorHAnsi" w:hAnsiTheme="minorHAnsi"/>
                <w:szCs w:val="24"/>
              </w:rPr>
              <w:t>B</w:t>
            </w:r>
            <w:r w:rsidRPr="00EA1229">
              <w:rPr>
                <w:rFonts w:asciiTheme="minorHAnsi" w:hAnsiTheme="minorHAnsi"/>
                <w:szCs w:val="24"/>
              </w:rPr>
              <w:t>.</w:t>
            </w:r>
          </w:p>
          <w:p w14:paraId="68F1D928" w14:textId="77777777" w:rsidR="002A2188" w:rsidRPr="00CF5A9F" w:rsidRDefault="002A2188" w:rsidP="00CF134B">
            <w:pPr>
              <w:pStyle w:val="Table"/>
              <w:keepNext w:val="0"/>
              <w:spacing w:before="120"/>
              <w:rPr>
                <w:rFonts w:ascii="Calibri" w:hAnsi="Calibri"/>
                <w:caps w:val="0"/>
                <w:szCs w:val="24"/>
              </w:rPr>
            </w:pPr>
            <w:r w:rsidRPr="00CF5A9F">
              <w:rPr>
                <w:rFonts w:ascii="Calibri" w:hAnsi="Calibri"/>
                <w:caps w:val="0"/>
                <w:szCs w:val="24"/>
              </w:rPr>
              <w:t>____________</w:t>
            </w:r>
          </w:p>
          <w:p w14:paraId="2124BADC" w14:textId="77777777" w:rsidR="002A2188" w:rsidRPr="00CF5A9F" w:rsidRDefault="002A2188" w:rsidP="00CF134B">
            <w:pPr>
              <w:pStyle w:val="Headingb"/>
              <w:spacing w:before="120" w:after="120"/>
              <w:rPr>
                <w:szCs w:val="24"/>
              </w:rPr>
            </w:pPr>
            <w:r w:rsidRPr="00CF5A9F">
              <w:rPr>
                <w:szCs w:val="24"/>
              </w:rPr>
              <w:t>References</w:t>
            </w:r>
          </w:p>
          <w:p w14:paraId="2E0343C9" w14:textId="2F515ABA" w:rsidR="002A2188" w:rsidRPr="00CF5A9F" w:rsidRDefault="006F13AC" w:rsidP="00CF134B">
            <w:pPr>
              <w:pStyle w:val="NoSpacing"/>
              <w:spacing w:before="120" w:after="120"/>
              <w:rPr>
                <w:sz w:val="24"/>
                <w:szCs w:val="24"/>
              </w:rPr>
            </w:pPr>
            <w:hyperlink r:id="rId9" w:history="1">
              <w:r w:rsidR="00EA1229" w:rsidRPr="00136F84">
                <w:rPr>
                  <w:rStyle w:val="Hyperlink"/>
                  <w:sz w:val="24"/>
                  <w:szCs w:val="24"/>
                </w:rPr>
                <w:t>CV 42, 47, 75, 118, 126</w:t>
              </w:r>
            </w:hyperlink>
            <w:r w:rsidR="00EA1229" w:rsidRPr="00EA1229">
              <w:rPr>
                <w:sz w:val="24"/>
                <w:szCs w:val="24"/>
              </w:rPr>
              <w:t xml:space="preserve">; </w:t>
            </w:r>
            <w:hyperlink r:id="rId10" w:history="1">
              <w:r w:rsidR="00EA1229" w:rsidRPr="00085BDF">
                <w:rPr>
                  <w:rStyle w:val="Hyperlink"/>
                  <w:sz w:val="24"/>
                  <w:szCs w:val="24"/>
                </w:rPr>
                <w:t>Resolution 8</w:t>
              </w:r>
              <w:r w:rsidR="00941968" w:rsidRPr="00085BDF">
                <w:rPr>
                  <w:rStyle w:val="Hyperlink"/>
                  <w:sz w:val="24"/>
                  <w:szCs w:val="24"/>
                </w:rPr>
                <w:t>11</w:t>
              </w:r>
              <w:r w:rsidR="00EA1229" w:rsidRPr="00085BDF">
                <w:rPr>
                  <w:rStyle w:val="Hyperlink"/>
                  <w:sz w:val="24"/>
                  <w:szCs w:val="24"/>
                </w:rPr>
                <w:t xml:space="preserve"> (WRC-1</w:t>
              </w:r>
              <w:r w:rsidR="00941968" w:rsidRPr="00085BDF">
                <w:rPr>
                  <w:rStyle w:val="Hyperlink"/>
                  <w:sz w:val="24"/>
                  <w:szCs w:val="24"/>
                </w:rPr>
                <w:t>9</w:t>
              </w:r>
              <w:r w:rsidR="00EA1229" w:rsidRPr="00085BDF">
                <w:rPr>
                  <w:rStyle w:val="Hyperlink"/>
                  <w:sz w:val="24"/>
                  <w:szCs w:val="24"/>
                </w:rPr>
                <w:t>)</w:t>
              </w:r>
              <w:r w:rsidR="00941968" w:rsidRPr="00085BDF">
                <w:rPr>
                  <w:rStyle w:val="Hyperlink"/>
                  <w:sz w:val="24"/>
                  <w:szCs w:val="24"/>
                </w:rPr>
                <w:t>;</w:t>
              </w:r>
            </w:hyperlink>
            <w:r w:rsidR="00941968">
              <w:rPr>
                <w:sz w:val="24"/>
                <w:szCs w:val="24"/>
              </w:rPr>
              <w:t xml:space="preserve"> </w:t>
            </w:r>
            <w:hyperlink r:id="rId11" w:history="1">
              <w:r w:rsidR="00941968" w:rsidRPr="00136F84">
                <w:rPr>
                  <w:rStyle w:val="Hyperlink"/>
                  <w:sz w:val="24"/>
                  <w:szCs w:val="24"/>
                </w:rPr>
                <w:t xml:space="preserve">Council Resolution </w:t>
              </w:r>
              <w:r w:rsidR="00146283" w:rsidRPr="00136F84">
                <w:rPr>
                  <w:rStyle w:val="Hyperlink"/>
                  <w:sz w:val="24"/>
                  <w:szCs w:val="24"/>
                </w:rPr>
                <w:t>1399</w:t>
              </w:r>
            </w:hyperlink>
          </w:p>
        </w:tc>
      </w:tr>
    </w:tbl>
    <w:p w14:paraId="1B5AC7D9" w14:textId="21733842" w:rsidR="00941968" w:rsidRPr="00941968" w:rsidRDefault="00BB3028" w:rsidP="00085BDF">
      <w:pPr>
        <w:keepNext/>
        <w:keepLines/>
        <w:numPr>
          <w:ilvl w:val="0"/>
          <w:numId w:val="3"/>
        </w:numPr>
        <w:tabs>
          <w:tab w:val="clear" w:pos="567"/>
          <w:tab w:val="clear" w:pos="1134"/>
          <w:tab w:val="clear" w:pos="1701"/>
          <w:tab w:val="clear" w:pos="2268"/>
          <w:tab w:val="clear" w:pos="2835"/>
        </w:tabs>
        <w:overflowPunct/>
        <w:autoSpaceDE/>
        <w:autoSpaceDN/>
        <w:adjustRightInd/>
        <w:spacing w:before="720" w:after="120"/>
        <w:ind w:left="714" w:hanging="714"/>
        <w:textAlignment w:val="auto"/>
        <w:outlineLvl w:val="0"/>
        <w:rPr>
          <w:rFonts w:asciiTheme="minorHAnsi" w:eastAsiaTheme="minorHAnsi" w:hAnsiTheme="minorHAnsi" w:cstheme="minorBidi"/>
          <w:b/>
          <w:sz w:val="28"/>
          <w:szCs w:val="22"/>
        </w:rPr>
      </w:pPr>
      <w:bookmarkStart w:id="9" w:name="dstart"/>
      <w:bookmarkStart w:id="10" w:name="dbreak"/>
      <w:bookmarkEnd w:id="9"/>
      <w:bookmarkEnd w:id="10"/>
      <w:r>
        <w:rPr>
          <w:rFonts w:asciiTheme="minorHAnsi" w:eastAsiaTheme="minorHAnsi" w:hAnsiTheme="minorHAnsi" w:cstheme="minorBidi"/>
          <w:b/>
          <w:sz w:val="28"/>
          <w:szCs w:val="22"/>
        </w:rPr>
        <w:t xml:space="preserve">2023 </w:t>
      </w:r>
      <w:r w:rsidR="00941968" w:rsidRPr="00941968">
        <w:rPr>
          <w:rFonts w:asciiTheme="minorHAnsi" w:eastAsiaTheme="minorHAnsi" w:hAnsiTheme="minorHAnsi" w:cstheme="minorBidi"/>
          <w:b/>
          <w:sz w:val="28"/>
          <w:szCs w:val="22"/>
        </w:rPr>
        <w:t>World Radiocommunication Conference</w:t>
      </w:r>
    </w:p>
    <w:p w14:paraId="04B1A27B" w14:textId="5474E7B7" w:rsidR="00941968" w:rsidRPr="00BB3028" w:rsidRDefault="00941968" w:rsidP="00085BDF">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Theme="minorHAnsi" w:hAnsiTheme="minorHAnsi" w:cstheme="minorHAnsi"/>
          <w:szCs w:val="24"/>
        </w:rPr>
      </w:pPr>
      <w:r w:rsidRPr="00E54459">
        <w:rPr>
          <w:rFonts w:asciiTheme="minorHAnsi" w:eastAsiaTheme="minorHAnsi" w:hAnsiTheme="minorHAnsi" w:cstheme="minorHAnsi"/>
          <w:szCs w:val="24"/>
        </w:rPr>
        <w:t>1.1</w:t>
      </w:r>
      <w:r w:rsidRPr="00294562">
        <w:rPr>
          <w:rFonts w:asciiTheme="minorHAnsi" w:eastAsiaTheme="minorHAnsi" w:hAnsiTheme="minorHAnsi" w:cstheme="minorHAnsi"/>
          <w:sz w:val="22"/>
          <w:szCs w:val="22"/>
        </w:rPr>
        <w:tab/>
      </w:r>
      <w:r w:rsidRPr="00E54459">
        <w:rPr>
          <w:rFonts w:asciiTheme="minorHAnsi" w:eastAsiaTheme="minorHAnsi" w:hAnsiTheme="minorHAnsi" w:cstheme="minorHAnsi"/>
          <w:szCs w:val="24"/>
        </w:rPr>
        <w:t xml:space="preserve">The </w:t>
      </w:r>
      <w:r w:rsidR="00BB3028">
        <w:rPr>
          <w:rFonts w:asciiTheme="minorHAnsi" w:eastAsiaTheme="minorHAnsi" w:hAnsiTheme="minorHAnsi" w:cstheme="minorHAnsi"/>
          <w:szCs w:val="24"/>
        </w:rPr>
        <w:t xml:space="preserve">2019 </w:t>
      </w:r>
      <w:r w:rsidRPr="00E54459">
        <w:rPr>
          <w:rFonts w:asciiTheme="minorHAnsi" w:eastAsiaTheme="minorHAnsi" w:hAnsiTheme="minorHAnsi" w:cstheme="minorHAnsi"/>
          <w:szCs w:val="24"/>
        </w:rPr>
        <w:t>World Radiocommunication Conference (WRC-19), in its Resolution 811 (WRC</w:t>
      </w:r>
      <w:r w:rsidRPr="00E54459">
        <w:rPr>
          <w:rFonts w:asciiTheme="minorHAnsi" w:eastAsiaTheme="minorHAnsi" w:hAnsiTheme="minorHAnsi" w:cstheme="minorHAnsi"/>
          <w:szCs w:val="24"/>
        </w:rPr>
        <w:noBreakHyphen/>
        <w:t xml:space="preserve">19) </w:t>
      </w:r>
      <w:r w:rsidRPr="007A56DE">
        <w:rPr>
          <w:rFonts w:asciiTheme="minorHAnsi" w:eastAsiaTheme="minorHAnsi" w:hAnsiTheme="minorHAnsi" w:cstheme="minorHAnsi"/>
          <w:szCs w:val="24"/>
        </w:rPr>
        <w:t xml:space="preserve">(formerly COM6/1), resolved “to recommend to the Council that a world radiocommunication conference be held in 2023 for a maximum period of four weeks”. Further, it recommended to the Council items for inclusion in the agenda of WRC-23, </w:t>
      </w:r>
      <w:proofErr w:type="gramStart"/>
      <w:r w:rsidRPr="007A56DE">
        <w:rPr>
          <w:rFonts w:asciiTheme="minorHAnsi" w:eastAsiaTheme="minorHAnsi" w:hAnsiTheme="minorHAnsi" w:cstheme="minorHAnsi"/>
          <w:szCs w:val="24"/>
        </w:rPr>
        <w:t>and also</w:t>
      </w:r>
      <w:proofErr w:type="gramEnd"/>
      <w:r w:rsidRPr="007A56DE">
        <w:rPr>
          <w:rFonts w:asciiTheme="minorHAnsi" w:eastAsiaTheme="minorHAnsi" w:hAnsiTheme="minorHAnsi" w:cstheme="minorHAnsi"/>
          <w:szCs w:val="24"/>
        </w:rPr>
        <w:t xml:space="preserve"> invited the Council to finalize the agenda, arrange for the convening of WRC-23, and to initiate as soon as possible the necessary consultations with </w:t>
      </w:r>
      <w:r w:rsidR="00BB3028">
        <w:rPr>
          <w:rFonts w:asciiTheme="minorHAnsi" w:eastAsiaTheme="minorHAnsi" w:hAnsiTheme="minorHAnsi" w:cstheme="minorHAnsi"/>
          <w:szCs w:val="24"/>
        </w:rPr>
        <w:t xml:space="preserve">the </w:t>
      </w:r>
      <w:r w:rsidRPr="00BB3028">
        <w:rPr>
          <w:rFonts w:asciiTheme="minorHAnsi" w:eastAsiaTheme="minorHAnsi" w:hAnsiTheme="minorHAnsi" w:cstheme="minorHAnsi"/>
          <w:szCs w:val="24"/>
        </w:rPr>
        <w:t>Member States.</w:t>
      </w:r>
    </w:p>
    <w:p w14:paraId="2DB30993" w14:textId="51548582" w:rsidR="00941968" w:rsidRPr="00E54459" w:rsidRDefault="00941968" w:rsidP="00085BDF">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Theme="minorHAnsi" w:hAnsiTheme="minorHAnsi" w:cstheme="minorHAnsi"/>
          <w:szCs w:val="24"/>
        </w:rPr>
      </w:pPr>
      <w:r w:rsidRPr="00BB3028">
        <w:rPr>
          <w:rFonts w:asciiTheme="minorHAnsi" w:eastAsiaTheme="minorHAnsi" w:hAnsiTheme="minorHAnsi" w:cstheme="minorHAnsi"/>
          <w:szCs w:val="24"/>
        </w:rPr>
        <w:lastRenderedPageBreak/>
        <w:t>1.2</w:t>
      </w:r>
      <w:r w:rsidRPr="00BB3028">
        <w:rPr>
          <w:rFonts w:asciiTheme="minorHAnsi" w:eastAsiaTheme="minorHAnsi" w:hAnsiTheme="minorHAnsi" w:cstheme="minorHAnsi"/>
          <w:szCs w:val="24"/>
        </w:rPr>
        <w:tab/>
        <w:t xml:space="preserve">Pursuant to No. 118 of the Convention, the Council is mandated to establish the final agenda of a world radiocommunication conference, preferably two years before the conference, with the </w:t>
      </w:r>
      <w:r w:rsidRPr="00E54459">
        <w:rPr>
          <w:rFonts w:asciiTheme="minorHAnsi" w:eastAsiaTheme="minorHAnsi" w:hAnsiTheme="minorHAnsi" w:cstheme="minorHAnsi"/>
          <w:szCs w:val="24"/>
        </w:rPr>
        <w:t xml:space="preserve">concurrence of </w:t>
      </w:r>
      <w:proofErr w:type="gramStart"/>
      <w:r w:rsidRPr="00E54459">
        <w:rPr>
          <w:rFonts w:asciiTheme="minorHAnsi" w:eastAsiaTheme="minorHAnsi" w:hAnsiTheme="minorHAnsi" w:cstheme="minorHAnsi"/>
          <w:szCs w:val="24"/>
        </w:rPr>
        <w:t>a majority of</w:t>
      </w:r>
      <w:proofErr w:type="gramEnd"/>
      <w:r w:rsidRPr="00E54459">
        <w:rPr>
          <w:rFonts w:asciiTheme="minorHAnsi" w:eastAsiaTheme="minorHAnsi" w:hAnsiTheme="minorHAnsi" w:cstheme="minorHAnsi"/>
          <w:szCs w:val="24"/>
        </w:rPr>
        <w:t xml:space="preserve"> the Member States of the Union, subject to the provisions of No. 47 of the Convention. The precise place and exact dates have also to be decided by the Council, with the concurrence of </w:t>
      </w:r>
      <w:proofErr w:type="gramStart"/>
      <w:r w:rsidRPr="00E54459">
        <w:rPr>
          <w:rFonts w:asciiTheme="minorHAnsi" w:eastAsiaTheme="minorHAnsi" w:hAnsiTheme="minorHAnsi" w:cstheme="minorHAnsi"/>
          <w:szCs w:val="24"/>
        </w:rPr>
        <w:t>a majority of</w:t>
      </w:r>
      <w:proofErr w:type="gramEnd"/>
      <w:r w:rsidRPr="00E54459">
        <w:rPr>
          <w:rFonts w:asciiTheme="minorHAnsi" w:eastAsiaTheme="minorHAnsi" w:hAnsiTheme="minorHAnsi" w:cstheme="minorHAnsi"/>
          <w:szCs w:val="24"/>
        </w:rPr>
        <w:t xml:space="preserve"> the Member States of the Union, in accordance with Nos 42 and 47 of the Convention. </w:t>
      </w:r>
    </w:p>
    <w:p w14:paraId="4B79A1D3" w14:textId="3CA08B80" w:rsidR="00A60F40" w:rsidRPr="00E54459" w:rsidRDefault="00C0529D" w:rsidP="00085BDF">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Theme="minorHAnsi" w:hAnsiTheme="minorHAnsi" w:cstheme="minorHAnsi"/>
          <w:szCs w:val="24"/>
        </w:rPr>
      </w:pPr>
      <w:r w:rsidRPr="00E54459">
        <w:rPr>
          <w:rFonts w:asciiTheme="minorHAnsi" w:eastAsiaTheme="minorHAnsi" w:hAnsiTheme="minorHAnsi" w:cstheme="minorHAnsi"/>
          <w:szCs w:val="24"/>
        </w:rPr>
        <w:t>1.3</w:t>
      </w:r>
      <w:r w:rsidRPr="00E54459">
        <w:rPr>
          <w:rFonts w:asciiTheme="minorHAnsi" w:eastAsiaTheme="minorHAnsi" w:hAnsiTheme="minorHAnsi" w:cstheme="minorHAnsi"/>
          <w:szCs w:val="24"/>
        </w:rPr>
        <w:tab/>
      </w:r>
      <w:r w:rsidR="00171CF6" w:rsidRPr="00E54459">
        <w:rPr>
          <w:rFonts w:asciiTheme="minorHAnsi" w:eastAsiaTheme="minorHAnsi" w:hAnsiTheme="minorHAnsi" w:cstheme="minorHAnsi"/>
          <w:szCs w:val="24"/>
        </w:rPr>
        <w:t>A</w:t>
      </w:r>
      <w:r w:rsidR="00A60F40" w:rsidRPr="00E54459">
        <w:rPr>
          <w:rFonts w:asciiTheme="minorHAnsi" w:eastAsiaTheme="minorHAnsi" w:hAnsiTheme="minorHAnsi" w:cstheme="minorHAnsi"/>
          <w:szCs w:val="24"/>
        </w:rPr>
        <w:t xml:space="preserve"> consultation</w:t>
      </w:r>
      <w:r w:rsidR="00171CF6" w:rsidRPr="00E54459">
        <w:rPr>
          <w:rFonts w:asciiTheme="minorHAnsi" w:eastAsiaTheme="minorHAnsi" w:hAnsiTheme="minorHAnsi" w:cstheme="minorHAnsi"/>
          <w:szCs w:val="24"/>
        </w:rPr>
        <w:t xml:space="preserve"> was</w:t>
      </w:r>
      <w:r w:rsidR="00A60F40" w:rsidRPr="00E54459">
        <w:rPr>
          <w:rFonts w:asciiTheme="minorHAnsi" w:eastAsiaTheme="minorHAnsi" w:hAnsiTheme="minorHAnsi" w:cstheme="minorHAnsi"/>
          <w:szCs w:val="24"/>
        </w:rPr>
        <w:t xml:space="preserve"> carried out by letter </w:t>
      </w:r>
      <w:hyperlink r:id="rId12" w:history="1">
        <w:r w:rsidR="00A60F40" w:rsidRPr="00E54459">
          <w:rPr>
            <w:rStyle w:val="Hyperlink"/>
            <w:rFonts w:asciiTheme="minorHAnsi" w:eastAsiaTheme="minorHAnsi" w:hAnsiTheme="minorHAnsi" w:cstheme="minorHAnsi"/>
            <w:szCs w:val="24"/>
          </w:rPr>
          <w:t>DM-20/1009</w:t>
        </w:r>
      </w:hyperlink>
      <w:r w:rsidR="00A60F40" w:rsidRPr="00E54459">
        <w:rPr>
          <w:rFonts w:asciiTheme="minorHAnsi" w:eastAsiaTheme="minorHAnsi" w:hAnsiTheme="minorHAnsi" w:cstheme="minorHAnsi"/>
          <w:szCs w:val="24"/>
        </w:rPr>
        <w:t xml:space="preserve"> of 26 June 2020 relating to the outcomes of discussions of the Virtual consultation of councillors, which was held 9-12 June 2020</w:t>
      </w:r>
      <w:r w:rsidR="00171CF6" w:rsidRPr="00E54459">
        <w:rPr>
          <w:rFonts w:asciiTheme="minorHAnsi" w:eastAsiaTheme="minorHAnsi" w:hAnsiTheme="minorHAnsi" w:cstheme="minorHAnsi"/>
          <w:szCs w:val="24"/>
        </w:rPr>
        <w:t xml:space="preserve">. The result of that consultation was that </w:t>
      </w:r>
      <w:r w:rsidR="008D026B" w:rsidRPr="00E54459">
        <w:rPr>
          <w:rFonts w:asciiTheme="minorHAnsi" w:eastAsiaTheme="minorHAnsi" w:hAnsiTheme="minorHAnsi" w:cstheme="minorHAnsi"/>
          <w:szCs w:val="24"/>
        </w:rPr>
        <w:t xml:space="preserve">Council </w:t>
      </w:r>
      <w:r w:rsidR="00A60F40" w:rsidRPr="00E54459">
        <w:rPr>
          <w:rFonts w:asciiTheme="minorHAnsi" w:eastAsiaTheme="minorHAnsi" w:hAnsiTheme="minorHAnsi" w:cstheme="minorHAnsi"/>
          <w:szCs w:val="24"/>
        </w:rPr>
        <w:t xml:space="preserve">Member States of ITU </w:t>
      </w:r>
      <w:r w:rsidR="00171CF6" w:rsidRPr="00E54459">
        <w:rPr>
          <w:rFonts w:asciiTheme="minorHAnsi" w:eastAsiaTheme="minorHAnsi" w:hAnsiTheme="minorHAnsi" w:cstheme="minorHAnsi"/>
          <w:szCs w:val="24"/>
        </w:rPr>
        <w:t>supported</w:t>
      </w:r>
      <w:r w:rsidR="00A60F40" w:rsidRPr="00E54459">
        <w:rPr>
          <w:rFonts w:asciiTheme="minorHAnsi" w:eastAsiaTheme="minorHAnsi" w:hAnsiTheme="minorHAnsi" w:cstheme="minorHAnsi"/>
          <w:szCs w:val="24"/>
        </w:rPr>
        <w:t xml:space="preserve"> the agenda of the World Radiocommunication Conference (WRC-23)</w:t>
      </w:r>
      <w:r w:rsidR="00171CF6" w:rsidRPr="00E54459">
        <w:rPr>
          <w:rFonts w:asciiTheme="minorHAnsi" w:eastAsiaTheme="minorHAnsi" w:hAnsiTheme="minorHAnsi" w:cstheme="minorHAnsi"/>
          <w:szCs w:val="24"/>
        </w:rPr>
        <w:t xml:space="preserve"> and adopted Resolution 1399.</w:t>
      </w:r>
    </w:p>
    <w:p w14:paraId="1C047E4B" w14:textId="6191C003" w:rsidR="00146283" w:rsidRPr="00E54459" w:rsidRDefault="00171CF6" w:rsidP="00085BDF">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E54459">
        <w:rPr>
          <w:rFonts w:asciiTheme="minorHAnsi" w:eastAsiaTheme="minorHAnsi" w:hAnsiTheme="minorHAnsi" w:cstheme="minorHAnsi"/>
          <w:szCs w:val="24"/>
        </w:rPr>
        <w:t>1.4</w:t>
      </w:r>
      <w:r w:rsidRPr="00E54459">
        <w:rPr>
          <w:rFonts w:asciiTheme="minorHAnsi" w:eastAsiaTheme="minorHAnsi" w:hAnsiTheme="minorHAnsi" w:cstheme="minorHAnsi"/>
          <w:szCs w:val="24"/>
        </w:rPr>
        <w:tab/>
      </w:r>
      <w:r w:rsidR="00146283" w:rsidRPr="00E54459">
        <w:rPr>
          <w:rFonts w:asciiTheme="minorHAnsi" w:eastAsiaTheme="minorHAnsi" w:hAnsiTheme="minorHAnsi" w:cstheme="minorHAnsi"/>
          <w:szCs w:val="24"/>
        </w:rPr>
        <w:t>T</w:t>
      </w:r>
      <w:r w:rsidR="00146283" w:rsidRPr="00E54459">
        <w:rPr>
          <w:rFonts w:asciiTheme="minorHAnsi" w:hAnsiTheme="minorHAnsi" w:cstheme="minorHAnsi"/>
          <w:szCs w:val="24"/>
        </w:rPr>
        <w:t xml:space="preserve">he consultation carried out by </w:t>
      </w:r>
      <w:hyperlink r:id="rId13" w:history="1">
        <w:r w:rsidR="00146283" w:rsidRPr="00E54459">
          <w:rPr>
            <w:rStyle w:val="Hyperlink"/>
            <w:rFonts w:asciiTheme="minorHAnsi" w:hAnsiTheme="minorHAnsi" w:cstheme="minorHAnsi"/>
            <w:szCs w:val="24"/>
          </w:rPr>
          <w:t>Circular Letter No. 20/33</w:t>
        </w:r>
      </w:hyperlink>
      <w:r w:rsidR="00146283" w:rsidRPr="00E54459">
        <w:rPr>
          <w:rFonts w:asciiTheme="minorHAnsi" w:hAnsiTheme="minorHAnsi" w:cstheme="minorHAnsi"/>
          <w:szCs w:val="24"/>
        </w:rPr>
        <w:t xml:space="preserve"> of 3 August 2020 relating to the approval of the agenda of the World Radiocommunication Conference 2023 (WRC-23)</w:t>
      </w:r>
      <w:r w:rsidR="0026260F" w:rsidRPr="00E54459">
        <w:rPr>
          <w:rFonts w:asciiTheme="minorHAnsi" w:hAnsiTheme="minorHAnsi" w:cstheme="minorHAnsi"/>
          <w:szCs w:val="24"/>
        </w:rPr>
        <w:t>,</w:t>
      </w:r>
      <w:r w:rsidR="00146283" w:rsidRPr="00E54459">
        <w:rPr>
          <w:rFonts w:asciiTheme="minorHAnsi" w:hAnsiTheme="minorHAnsi" w:cstheme="minorHAnsi"/>
          <w:szCs w:val="24"/>
        </w:rPr>
        <w:t xml:space="preserve"> as indicated in Resolution 1399, received the agreement of the required majority of the Member States of ITU, in accordance with Nos 47 and 118 of the ITU Convention regarding the agenda of the WRC-23.</w:t>
      </w:r>
    </w:p>
    <w:p w14:paraId="48830B6B" w14:textId="2ED78A18" w:rsidR="00941968" w:rsidRPr="00941968" w:rsidRDefault="00941968" w:rsidP="00085BDF">
      <w:pPr>
        <w:keepNext/>
        <w:keepLines/>
        <w:tabs>
          <w:tab w:val="clear" w:pos="567"/>
          <w:tab w:val="clear" w:pos="1134"/>
          <w:tab w:val="clear" w:pos="1701"/>
          <w:tab w:val="clear" w:pos="2268"/>
          <w:tab w:val="clear" w:pos="2835"/>
        </w:tabs>
        <w:overflowPunct/>
        <w:autoSpaceDE/>
        <w:autoSpaceDN/>
        <w:adjustRightInd/>
        <w:spacing w:before="360" w:after="120"/>
        <w:jc w:val="both"/>
        <w:textAlignment w:val="auto"/>
        <w:outlineLvl w:val="0"/>
        <w:rPr>
          <w:rFonts w:asciiTheme="minorHAnsi" w:eastAsiaTheme="minorHAnsi" w:hAnsiTheme="minorHAnsi" w:cstheme="minorBidi"/>
          <w:b/>
          <w:sz w:val="28"/>
          <w:szCs w:val="22"/>
        </w:rPr>
      </w:pPr>
      <w:r w:rsidRPr="00941968">
        <w:rPr>
          <w:rFonts w:asciiTheme="minorHAnsi" w:eastAsiaTheme="minorHAnsi" w:hAnsiTheme="minorHAnsi" w:cstheme="minorBidi"/>
          <w:b/>
          <w:sz w:val="28"/>
          <w:szCs w:val="22"/>
        </w:rPr>
        <w:t>2</w:t>
      </w:r>
      <w:r w:rsidRPr="00941968">
        <w:rPr>
          <w:rFonts w:asciiTheme="minorHAnsi" w:eastAsiaTheme="minorHAnsi" w:hAnsiTheme="minorHAnsi" w:cstheme="minorBidi"/>
          <w:b/>
          <w:sz w:val="28"/>
          <w:szCs w:val="22"/>
        </w:rPr>
        <w:tab/>
      </w:r>
      <w:r w:rsidR="00BB3028">
        <w:rPr>
          <w:rFonts w:asciiTheme="minorHAnsi" w:eastAsiaTheme="minorHAnsi" w:hAnsiTheme="minorHAnsi" w:cstheme="minorBidi"/>
          <w:b/>
          <w:sz w:val="28"/>
          <w:szCs w:val="22"/>
        </w:rPr>
        <w:t xml:space="preserve">2023 </w:t>
      </w:r>
      <w:r w:rsidRPr="00941968">
        <w:rPr>
          <w:rFonts w:asciiTheme="minorHAnsi" w:eastAsiaTheme="minorHAnsi" w:hAnsiTheme="minorHAnsi" w:cstheme="minorBidi"/>
          <w:b/>
          <w:sz w:val="28"/>
          <w:szCs w:val="22"/>
        </w:rPr>
        <w:t>Radiocommunication Assembly associated with WRC-</w:t>
      </w:r>
      <w:proofErr w:type="gramStart"/>
      <w:r w:rsidRPr="00941968">
        <w:rPr>
          <w:rFonts w:asciiTheme="minorHAnsi" w:eastAsiaTheme="minorHAnsi" w:hAnsiTheme="minorHAnsi" w:cstheme="minorBidi"/>
          <w:b/>
          <w:sz w:val="28"/>
          <w:szCs w:val="22"/>
        </w:rPr>
        <w:t>23</w:t>
      </w:r>
      <w:proofErr w:type="gramEnd"/>
    </w:p>
    <w:p w14:paraId="6659D87E" w14:textId="77777777" w:rsidR="00941968" w:rsidRPr="00E54459" w:rsidRDefault="00941968" w:rsidP="00085BDF">
      <w:pPr>
        <w:keepNext/>
        <w:keepLines/>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Theme="minorHAnsi" w:hAnsiTheme="minorHAnsi" w:cstheme="minorBidi"/>
          <w:szCs w:val="24"/>
        </w:rPr>
      </w:pPr>
      <w:r w:rsidRPr="00E54459">
        <w:rPr>
          <w:rFonts w:asciiTheme="minorHAnsi" w:eastAsiaTheme="minorHAnsi" w:hAnsiTheme="minorHAnsi" w:cstheme="minorBidi"/>
          <w:szCs w:val="24"/>
        </w:rPr>
        <w:t>2.1</w:t>
      </w:r>
      <w:r w:rsidRPr="00E54459">
        <w:rPr>
          <w:rFonts w:asciiTheme="minorHAnsi" w:eastAsiaTheme="minorHAnsi" w:hAnsiTheme="minorHAnsi" w:cstheme="minorBidi"/>
          <w:szCs w:val="24"/>
        </w:rPr>
        <w:tab/>
        <w:t xml:space="preserve">In accordance with the provisions of Nos 83 and 91 of the Constitution, “radiocommunication assemblies shall also normally be convened every three to four years and may be associated in place and time with world radiocommunication conferences ....”. The precise place and exact dates </w:t>
      </w:r>
      <w:proofErr w:type="gramStart"/>
      <w:r w:rsidRPr="00E54459">
        <w:rPr>
          <w:rFonts w:asciiTheme="minorHAnsi" w:eastAsiaTheme="minorHAnsi" w:hAnsiTheme="minorHAnsi" w:cstheme="minorBidi"/>
          <w:szCs w:val="24"/>
        </w:rPr>
        <w:t>have to</w:t>
      </w:r>
      <w:proofErr w:type="gramEnd"/>
      <w:r w:rsidRPr="00E54459">
        <w:rPr>
          <w:rFonts w:asciiTheme="minorHAnsi" w:eastAsiaTheme="minorHAnsi" w:hAnsiTheme="minorHAnsi" w:cstheme="minorBidi"/>
          <w:szCs w:val="24"/>
        </w:rPr>
        <w:t xml:space="preserve"> be adopted by the Council, with the concurrence of a majority of the Member States of the Union, in accordance with No. 42 of the Convention.</w:t>
      </w:r>
    </w:p>
    <w:p w14:paraId="1FD344B3" w14:textId="76147953" w:rsidR="00941968" w:rsidRPr="00941968" w:rsidRDefault="00941968" w:rsidP="00085BDF">
      <w:pPr>
        <w:keepNext/>
        <w:keepLines/>
        <w:tabs>
          <w:tab w:val="clear" w:pos="567"/>
          <w:tab w:val="clear" w:pos="1134"/>
          <w:tab w:val="clear" w:pos="1701"/>
          <w:tab w:val="clear" w:pos="2268"/>
          <w:tab w:val="clear" w:pos="2835"/>
        </w:tabs>
        <w:overflowPunct/>
        <w:autoSpaceDE/>
        <w:autoSpaceDN/>
        <w:adjustRightInd/>
        <w:spacing w:before="360" w:after="120"/>
        <w:jc w:val="both"/>
        <w:textAlignment w:val="auto"/>
        <w:outlineLvl w:val="0"/>
        <w:rPr>
          <w:rFonts w:asciiTheme="minorHAnsi" w:eastAsiaTheme="minorHAnsi" w:hAnsiTheme="minorHAnsi" w:cstheme="minorBidi"/>
          <w:b/>
          <w:sz w:val="28"/>
          <w:szCs w:val="22"/>
        </w:rPr>
      </w:pPr>
      <w:r w:rsidRPr="00941968">
        <w:rPr>
          <w:rFonts w:asciiTheme="minorHAnsi" w:eastAsiaTheme="minorHAnsi" w:hAnsiTheme="minorHAnsi" w:cstheme="minorBidi"/>
          <w:b/>
          <w:sz w:val="28"/>
          <w:szCs w:val="22"/>
        </w:rPr>
        <w:t>3</w:t>
      </w:r>
      <w:r w:rsidRPr="00941968">
        <w:rPr>
          <w:rFonts w:asciiTheme="minorHAnsi" w:eastAsiaTheme="minorHAnsi" w:hAnsiTheme="minorHAnsi" w:cstheme="minorBidi"/>
          <w:b/>
          <w:sz w:val="28"/>
          <w:szCs w:val="22"/>
        </w:rPr>
        <w:tab/>
        <w:t xml:space="preserve">Expression of </w:t>
      </w:r>
      <w:r w:rsidR="00537856">
        <w:rPr>
          <w:rFonts w:asciiTheme="minorHAnsi" w:eastAsiaTheme="minorHAnsi" w:hAnsiTheme="minorHAnsi" w:cstheme="minorBidi"/>
          <w:b/>
          <w:sz w:val="28"/>
          <w:szCs w:val="22"/>
        </w:rPr>
        <w:t>i</w:t>
      </w:r>
      <w:r w:rsidRPr="00941968">
        <w:rPr>
          <w:rFonts w:asciiTheme="minorHAnsi" w:eastAsiaTheme="minorHAnsi" w:hAnsiTheme="minorHAnsi" w:cstheme="minorBidi"/>
          <w:b/>
          <w:sz w:val="28"/>
          <w:szCs w:val="22"/>
        </w:rPr>
        <w:t>nterest in hosting the WRC-</w:t>
      </w:r>
      <w:proofErr w:type="gramStart"/>
      <w:r w:rsidRPr="00941968">
        <w:rPr>
          <w:rFonts w:asciiTheme="minorHAnsi" w:eastAsiaTheme="minorHAnsi" w:hAnsiTheme="minorHAnsi" w:cstheme="minorBidi"/>
          <w:b/>
          <w:sz w:val="28"/>
          <w:szCs w:val="22"/>
        </w:rPr>
        <w:t>23</w:t>
      </w:r>
      <w:proofErr w:type="gramEnd"/>
    </w:p>
    <w:p w14:paraId="06FF4239" w14:textId="65A3250A" w:rsidR="00941968" w:rsidRPr="00E54459" w:rsidRDefault="00941968" w:rsidP="00085BDF">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Theme="minorHAnsi" w:hAnsiTheme="minorHAnsi" w:cstheme="minorBidi"/>
          <w:szCs w:val="24"/>
        </w:rPr>
      </w:pPr>
      <w:r w:rsidRPr="00E54459">
        <w:rPr>
          <w:rFonts w:asciiTheme="minorHAnsi" w:eastAsiaTheme="minorHAnsi" w:hAnsiTheme="minorHAnsi" w:cstheme="minorBidi"/>
          <w:szCs w:val="24"/>
        </w:rPr>
        <w:t>3.1</w:t>
      </w:r>
      <w:r w:rsidRPr="00E54459">
        <w:rPr>
          <w:rFonts w:asciiTheme="minorHAnsi" w:eastAsiaTheme="minorHAnsi" w:hAnsiTheme="minorHAnsi" w:cstheme="minorBidi"/>
          <w:szCs w:val="24"/>
        </w:rPr>
        <w:tab/>
        <w:t xml:space="preserve">On 31 December 2019, the ITU received an expression of interest by the Administration of the United Arab Emirates to host the WRC-23 </w:t>
      </w:r>
      <w:r w:rsidR="00F94792">
        <w:rPr>
          <w:rFonts w:asciiTheme="minorHAnsi" w:eastAsiaTheme="minorHAnsi" w:hAnsiTheme="minorHAnsi" w:cstheme="minorBidi"/>
          <w:szCs w:val="24"/>
        </w:rPr>
        <w:t xml:space="preserve">and the RA-23 </w:t>
      </w:r>
      <w:r w:rsidRPr="00E54459">
        <w:rPr>
          <w:rFonts w:asciiTheme="minorHAnsi" w:eastAsiaTheme="minorHAnsi" w:hAnsiTheme="minorHAnsi" w:cstheme="minorBidi"/>
          <w:szCs w:val="24"/>
        </w:rPr>
        <w:t xml:space="preserve">in the UAE (see Annex </w:t>
      </w:r>
      <w:r w:rsidR="0026260F" w:rsidRPr="00E54459">
        <w:rPr>
          <w:rFonts w:asciiTheme="minorHAnsi" w:eastAsiaTheme="minorHAnsi" w:hAnsiTheme="minorHAnsi" w:cstheme="minorBidi"/>
          <w:szCs w:val="24"/>
        </w:rPr>
        <w:t>A</w:t>
      </w:r>
      <w:r w:rsidRPr="00E54459">
        <w:rPr>
          <w:rFonts w:asciiTheme="minorHAnsi" w:eastAsiaTheme="minorHAnsi" w:hAnsiTheme="minorHAnsi" w:cstheme="minorBidi"/>
          <w:szCs w:val="24"/>
        </w:rPr>
        <w:t xml:space="preserve">) </w:t>
      </w:r>
    </w:p>
    <w:p w14:paraId="6D2D6F07" w14:textId="1C91C117" w:rsidR="0026260F" w:rsidRPr="00E54459" w:rsidRDefault="00941968" w:rsidP="00085BDF">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Theme="minorHAnsi" w:hAnsiTheme="minorHAnsi" w:cstheme="minorBidi"/>
          <w:szCs w:val="24"/>
        </w:rPr>
      </w:pPr>
      <w:r w:rsidRPr="00E54459">
        <w:rPr>
          <w:rFonts w:asciiTheme="minorHAnsi" w:eastAsiaTheme="minorHAnsi" w:hAnsiTheme="minorHAnsi" w:cstheme="minorBidi"/>
          <w:szCs w:val="24"/>
        </w:rPr>
        <w:t>3.2</w:t>
      </w:r>
      <w:r w:rsidRPr="00E54459">
        <w:rPr>
          <w:rFonts w:asciiTheme="minorHAnsi" w:eastAsiaTheme="minorHAnsi" w:hAnsiTheme="minorHAnsi" w:cstheme="minorBidi"/>
          <w:szCs w:val="24"/>
        </w:rPr>
        <w:tab/>
      </w:r>
      <w:r w:rsidR="0026260F" w:rsidRPr="00E54459">
        <w:rPr>
          <w:rFonts w:asciiTheme="minorHAnsi" w:eastAsiaTheme="minorHAnsi" w:hAnsiTheme="minorHAnsi" w:cstheme="minorBidi"/>
          <w:szCs w:val="24"/>
        </w:rPr>
        <w:t xml:space="preserve">The UAE subsequently informed the ITU of its </w:t>
      </w:r>
      <w:r w:rsidR="009D18B5" w:rsidRPr="00E54459">
        <w:rPr>
          <w:rFonts w:asciiTheme="minorHAnsi" w:eastAsiaTheme="minorHAnsi" w:hAnsiTheme="minorHAnsi" w:cstheme="minorBidi"/>
          <w:szCs w:val="24"/>
        </w:rPr>
        <w:t xml:space="preserve">readiness </w:t>
      </w:r>
      <w:r w:rsidR="0026260F" w:rsidRPr="00E54459">
        <w:rPr>
          <w:rFonts w:asciiTheme="minorHAnsi" w:eastAsiaTheme="minorHAnsi" w:hAnsiTheme="minorHAnsi" w:cstheme="minorBidi"/>
          <w:szCs w:val="24"/>
        </w:rPr>
        <w:t>to host the WRC</w:t>
      </w:r>
      <w:r w:rsidR="005653C3" w:rsidRPr="00E54459">
        <w:rPr>
          <w:rFonts w:asciiTheme="minorHAnsi" w:eastAsiaTheme="minorHAnsi" w:hAnsiTheme="minorHAnsi" w:cstheme="minorBidi"/>
          <w:szCs w:val="24"/>
        </w:rPr>
        <w:t>-</w:t>
      </w:r>
      <w:r w:rsidR="0026260F" w:rsidRPr="00E54459">
        <w:rPr>
          <w:rFonts w:asciiTheme="minorHAnsi" w:eastAsiaTheme="minorHAnsi" w:hAnsiTheme="minorHAnsi" w:cstheme="minorBidi"/>
          <w:szCs w:val="24"/>
        </w:rPr>
        <w:t xml:space="preserve">23 </w:t>
      </w:r>
      <w:r w:rsidR="005653C3" w:rsidRPr="00E54459">
        <w:rPr>
          <w:rFonts w:asciiTheme="minorHAnsi" w:eastAsiaTheme="minorHAnsi" w:hAnsiTheme="minorHAnsi" w:cstheme="minorBidi"/>
          <w:szCs w:val="24"/>
        </w:rPr>
        <w:t xml:space="preserve">in either Abu Dhabi or Dubai, UAE </w:t>
      </w:r>
      <w:r w:rsidR="0026260F" w:rsidRPr="00E54459">
        <w:rPr>
          <w:rFonts w:asciiTheme="minorHAnsi" w:eastAsiaTheme="minorHAnsi" w:hAnsiTheme="minorHAnsi" w:cstheme="minorBidi"/>
          <w:szCs w:val="24"/>
        </w:rPr>
        <w:t>on 20 November – 15 December 2023, to be preceded by the RA</w:t>
      </w:r>
      <w:r w:rsidR="005653C3" w:rsidRPr="00E54459">
        <w:rPr>
          <w:rFonts w:asciiTheme="minorHAnsi" w:eastAsiaTheme="minorHAnsi" w:hAnsiTheme="minorHAnsi" w:cstheme="minorBidi"/>
          <w:szCs w:val="24"/>
        </w:rPr>
        <w:t>-</w:t>
      </w:r>
      <w:r w:rsidR="0026260F" w:rsidRPr="00E54459">
        <w:rPr>
          <w:rFonts w:asciiTheme="minorHAnsi" w:eastAsiaTheme="minorHAnsi" w:hAnsiTheme="minorHAnsi" w:cstheme="minorBidi"/>
          <w:szCs w:val="24"/>
        </w:rPr>
        <w:t>23 on 13 – 17 November 2023.</w:t>
      </w:r>
    </w:p>
    <w:p w14:paraId="099C4B38" w14:textId="656C390F" w:rsidR="00941968" w:rsidRPr="00E54459" w:rsidRDefault="0026260F" w:rsidP="00085BDF">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Theme="minorHAnsi" w:hAnsiTheme="minorHAnsi" w:cstheme="minorBidi"/>
          <w:szCs w:val="24"/>
        </w:rPr>
      </w:pPr>
      <w:r w:rsidRPr="00E54459">
        <w:rPr>
          <w:rFonts w:asciiTheme="minorHAnsi" w:eastAsiaTheme="minorHAnsi" w:hAnsiTheme="minorHAnsi" w:cstheme="minorBidi"/>
          <w:szCs w:val="24"/>
        </w:rPr>
        <w:t>3.3</w:t>
      </w:r>
      <w:r w:rsidRPr="00E54459">
        <w:rPr>
          <w:rFonts w:asciiTheme="minorHAnsi" w:eastAsiaTheme="minorHAnsi" w:hAnsiTheme="minorHAnsi" w:cstheme="minorBidi"/>
          <w:szCs w:val="24"/>
        </w:rPr>
        <w:tab/>
      </w:r>
      <w:r w:rsidR="00941968" w:rsidRPr="00E54459">
        <w:rPr>
          <w:rFonts w:asciiTheme="minorHAnsi" w:eastAsiaTheme="minorHAnsi" w:hAnsiTheme="minorHAnsi" w:cstheme="minorBidi"/>
          <w:szCs w:val="24"/>
        </w:rPr>
        <w:t>In view of the UAE’s expression of interest to host the WRC‐23</w:t>
      </w:r>
      <w:r w:rsidR="00F94792">
        <w:rPr>
          <w:rFonts w:asciiTheme="minorHAnsi" w:eastAsiaTheme="minorHAnsi" w:hAnsiTheme="minorHAnsi" w:cstheme="minorBidi"/>
          <w:szCs w:val="24"/>
        </w:rPr>
        <w:t xml:space="preserve"> and the RA-23</w:t>
      </w:r>
      <w:r w:rsidR="00941968" w:rsidRPr="00E54459">
        <w:rPr>
          <w:rFonts w:asciiTheme="minorHAnsi" w:eastAsiaTheme="minorHAnsi" w:hAnsiTheme="minorHAnsi" w:cstheme="minorBidi"/>
          <w:szCs w:val="24"/>
        </w:rPr>
        <w:t>, the Council is invited to instruct the BR to</w:t>
      </w:r>
      <w:r w:rsidR="005653C3" w:rsidRPr="00E54459">
        <w:rPr>
          <w:rFonts w:asciiTheme="minorHAnsi" w:eastAsiaTheme="minorHAnsi" w:hAnsiTheme="minorHAnsi" w:cstheme="minorBidi"/>
          <w:szCs w:val="24"/>
        </w:rPr>
        <w:t xml:space="preserve"> continue to</w:t>
      </w:r>
      <w:r w:rsidR="00941968" w:rsidRPr="00E54459">
        <w:rPr>
          <w:rFonts w:asciiTheme="minorHAnsi" w:eastAsiaTheme="minorHAnsi" w:hAnsiTheme="minorHAnsi" w:cstheme="minorBidi"/>
          <w:szCs w:val="24"/>
        </w:rPr>
        <w:t xml:space="preserve"> communicate to the Administration of UAE the ITU requirements for hosting RA-23 and WRC-23.</w:t>
      </w:r>
    </w:p>
    <w:p w14:paraId="4BFE53E6" w14:textId="4C534E51" w:rsidR="00941968" w:rsidRPr="00941968" w:rsidRDefault="00941968" w:rsidP="00085BDF">
      <w:pPr>
        <w:keepNext/>
        <w:keepLines/>
        <w:tabs>
          <w:tab w:val="clear" w:pos="567"/>
          <w:tab w:val="clear" w:pos="1134"/>
          <w:tab w:val="clear" w:pos="1701"/>
          <w:tab w:val="clear" w:pos="2268"/>
          <w:tab w:val="clear" w:pos="2835"/>
        </w:tabs>
        <w:overflowPunct/>
        <w:autoSpaceDE/>
        <w:autoSpaceDN/>
        <w:adjustRightInd/>
        <w:spacing w:before="360" w:after="120"/>
        <w:jc w:val="both"/>
        <w:textAlignment w:val="auto"/>
        <w:outlineLvl w:val="0"/>
        <w:rPr>
          <w:rFonts w:asciiTheme="minorHAnsi" w:eastAsiaTheme="minorHAnsi" w:hAnsiTheme="minorHAnsi" w:cstheme="minorBidi"/>
          <w:b/>
          <w:sz w:val="28"/>
          <w:szCs w:val="22"/>
        </w:rPr>
      </w:pPr>
      <w:r w:rsidRPr="00941968">
        <w:rPr>
          <w:rFonts w:asciiTheme="minorHAnsi" w:eastAsiaTheme="minorHAnsi" w:hAnsiTheme="minorHAnsi" w:cstheme="minorBidi"/>
          <w:b/>
          <w:sz w:val="28"/>
          <w:szCs w:val="22"/>
        </w:rPr>
        <w:t>4</w:t>
      </w:r>
      <w:r w:rsidRPr="00941968">
        <w:rPr>
          <w:rFonts w:asciiTheme="minorHAnsi" w:eastAsiaTheme="minorHAnsi" w:hAnsiTheme="minorHAnsi" w:cstheme="minorBidi"/>
          <w:b/>
          <w:sz w:val="28"/>
          <w:szCs w:val="22"/>
        </w:rPr>
        <w:tab/>
        <w:t>Request to</w:t>
      </w:r>
      <w:r w:rsidR="00537856">
        <w:rPr>
          <w:rFonts w:asciiTheme="minorHAnsi" w:eastAsiaTheme="minorHAnsi" w:hAnsiTheme="minorHAnsi" w:cstheme="minorBidi"/>
          <w:b/>
          <w:sz w:val="28"/>
          <w:szCs w:val="22"/>
        </w:rPr>
        <w:t xml:space="preserve"> the</w:t>
      </w:r>
      <w:r w:rsidRPr="00941968">
        <w:rPr>
          <w:rFonts w:asciiTheme="minorHAnsi" w:eastAsiaTheme="minorHAnsi" w:hAnsiTheme="minorHAnsi" w:cstheme="minorBidi"/>
          <w:b/>
          <w:sz w:val="28"/>
          <w:szCs w:val="22"/>
        </w:rPr>
        <w:t xml:space="preserve"> Council regarding the dates</w:t>
      </w:r>
      <w:r w:rsidR="005653C3">
        <w:rPr>
          <w:rFonts w:asciiTheme="minorHAnsi" w:eastAsiaTheme="minorHAnsi" w:hAnsiTheme="minorHAnsi" w:cstheme="minorBidi"/>
          <w:b/>
          <w:sz w:val="28"/>
          <w:szCs w:val="22"/>
        </w:rPr>
        <w:t xml:space="preserve"> and</w:t>
      </w:r>
      <w:r w:rsidRPr="00941968">
        <w:rPr>
          <w:rFonts w:asciiTheme="minorHAnsi" w:eastAsiaTheme="minorHAnsi" w:hAnsiTheme="minorHAnsi" w:cstheme="minorBidi"/>
          <w:b/>
          <w:sz w:val="28"/>
          <w:szCs w:val="22"/>
        </w:rPr>
        <w:t xml:space="preserve"> place of WRC-23 </w:t>
      </w:r>
      <w:r w:rsidR="00F94792">
        <w:rPr>
          <w:rFonts w:asciiTheme="minorHAnsi" w:eastAsiaTheme="minorHAnsi" w:hAnsiTheme="minorHAnsi" w:cstheme="minorBidi"/>
          <w:b/>
          <w:sz w:val="28"/>
          <w:szCs w:val="22"/>
        </w:rPr>
        <w:t>and RA-23</w:t>
      </w:r>
    </w:p>
    <w:p w14:paraId="6B41DF26" w14:textId="77777777" w:rsidR="00BB3028" w:rsidRDefault="00941968" w:rsidP="00085BDF">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Theme="minorHAnsi" w:hAnsiTheme="minorHAnsi" w:cstheme="minorBidi"/>
          <w:szCs w:val="24"/>
        </w:rPr>
      </w:pPr>
      <w:r w:rsidRPr="00E54459">
        <w:rPr>
          <w:rFonts w:asciiTheme="minorHAnsi" w:eastAsiaTheme="minorHAnsi" w:hAnsiTheme="minorHAnsi" w:cstheme="minorBidi"/>
          <w:szCs w:val="24"/>
        </w:rPr>
        <w:t>4.</w:t>
      </w:r>
      <w:r w:rsidR="006F0364">
        <w:rPr>
          <w:rFonts w:asciiTheme="minorHAnsi" w:eastAsiaTheme="minorHAnsi" w:hAnsiTheme="minorHAnsi" w:cstheme="minorBidi"/>
          <w:szCs w:val="24"/>
        </w:rPr>
        <w:t>1</w:t>
      </w:r>
      <w:r w:rsidRPr="00E54459">
        <w:rPr>
          <w:rFonts w:asciiTheme="minorHAnsi" w:eastAsiaTheme="minorHAnsi" w:hAnsiTheme="minorHAnsi" w:cstheme="minorBidi"/>
          <w:szCs w:val="24"/>
        </w:rPr>
        <w:tab/>
        <w:t xml:space="preserve">the Council is invited to </w:t>
      </w:r>
      <w:r w:rsidR="00F94792">
        <w:rPr>
          <w:rFonts w:asciiTheme="minorHAnsi" w:eastAsiaTheme="minorHAnsi" w:hAnsiTheme="minorHAnsi" w:cstheme="minorBidi"/>
          <w:szCs w:val="24"/>
        </w:rPr>
        <w:t xml:space="preserve">adopt the decision on </w:t>
      </w:r>
      <w:r w:rsidRPr="00E54459">
        <w:rPr>
          <w:rFonts w:asciiTheme="minorHAnsi" w:eastAsiaTheme="minorHAnsi" w:hAnsiTheme="minorHAnsi" w:cstheme="minorBidi"/>
          <w:szCs w:val="24"/>
        </w:rPr>
        <w:t xml:space="preserve">the </w:t>
      </w:r>
      <w:r w:rsidR="008D026B" w:rsidRPr="00E54459">
        <w:rPr>
          <w:rFonts w:asciiTheme="minorHAnsi" w:eastAsiaTheme="minorHAnsi" w:hAnsiTheme="minorHAnsi" w:cstheme="minorBidi"/>
          <w:szCs w:val="24"/>
        </w:rPr>
        <w:t xml:space="preserve">place and exact dates </w:t>
      </w:r>
      <w:r w:rsidRPr="00E54459">
        <w:rPr>
          <w:rFonts w:asciiTheme="minorHAnsi" w:eastAsiaTheme="minorHAnsi" w:hAnsiTheme="minorHAnsi" w:cstheme="minorBidi"/>
          <w:szCs w:val="24"/>
        </w:rPr>
        <w:t xml:space="preserve">for WRC-23 </w:t>
      </w:r>
      <w:r w:rsidR="00E54459">
        <w:rPr>
          <w:rFonts w:asciiTheme="minorHAnsi" w:eastAsiaTheme="minorHAnsi" w:hAnsiTheme="minorHAnsi" w:cstheme="minorBidi"/>
          <w:szCs w:val="24"/>
        </w:rPr>
        <w:t xml:space="preserve">and RA-23 </w:t>
      </w:r>
      <w:r w:rsidRPr="00E54459">
        <w:rPr>
          <w:rFonts w:asciiTheme="minorHAnsi" w:eastAsiaTheme="minorHAnsi" w:hAnsiTheme="minorHAnsi" w:cstheme="minorBidi"/>
          <w:szCs w:val="24"/>
        </w:rPr>
        <w:t xml:space="preserve">(see Annex </w:t>
      </w:r>
      <w:r w:rsidR="008D026B" w:rsidRPr="00E54459">
        <w:rPr>
          <w:rFonts w:asciiTheme="minorHAnsi" w:eastAsiaTheme="minorHAnsi" w:hAnsiTheme="minorHAnsi" w:cstheme="minorBidi"/>
          <w:szCs w:val="24"/>
        </w:rPr>
        <w:t>B</w:t>
      </w:r>
      <w:r w:rsidRPr="00E54459">
        <w:rPr>
          <w:rFonts w:asciiTheme="minorHAnsi" w:eastAsiaTheme="minorHAnsi" w:hAnsiTheme="minorHAnsi" w:cstheme="minorBidi"/>
          <w:szCs w:val="24"/>
        </w:rPr>
        <w:t>).</w:t>
      </w:r>
    </w:p>
    <w:p w14:paraId="591B451D" w14:textId="04B30133" w:rsidR="00D338E0" w:rsidRDefault="00941968" w:rsidP="00085BDF">
      <w:pPr>
        <w:spacing w:before="1080"/>
        <w:rPr>
          <w:lang w:val="en-US"/>
        </w:rPr>
      </w:pPr>
      <w:r w:rsidRPr="00941968">
        <w:rPr>
          <w:rFonts w:asciiTheme="minorHAnsi" w:eastAsiaTheme="minorHAnsi" w:hAnsiTheme="minorHAnsi" w:cstheme="minorBidi"/>
          <w:b/>
          <w:i/>
          <w:iCs/>
          <w:szCs w:val="24"/>
        </w:rPr>
        <w:t xml:space="preserve">Annexes: </w:t>
      </w:r>
      <w:r w:rsidR="008D026B">
        <w:rPr>
          <w:rFonts w:asciiTheme="minorHAnsi" w:eastAsiaTheme="minorHAnsi" w:hAnsiTheme="minorHAnsi" w:cstheme="minorBidi"/>
          <w:i/>
          <w:iCs/>
          <w:szCs w:val="24"/>
        </w:rPr>
        <w:t>2</w:t>
      </w:r>
      <w:r w:rsidR="00D338E0">
        <w:rPr>
          <w:lang w:val="en-US"/>
        </w:rPr>
        <w:br w:type="page"/>
      </w:r>
    </w:p>
    <w:p w14:paraId="7A959AC3" w14:textId="18062506" w:rsidR="00EA1229" w:rsidRPr="00EA1229" w:rsidRDefault="00EA1229" w:rsidP="00EA1229">
      <w:pPr>
        <w:tabs>
          <w:tab w:val="clear" w:pos="567"/>
          <w:tab w:val="clear" w:pos="1134"/>
          <w:tab w:val="clear" w:pos="1701"/>
          <w:tab w:val="clear" w:pos="2268"/>
          <w:tab w:val="clear" w:pos="2835"/>
        </w:tabs>
        <w:overflowPunct/>
        <w:autoSpaceDE/>
        <w:autoSpaceDN/>
        <w:adjustRightInd/>
        <w:spacing w:before="720" w:after="160" w:line="259" w:lineRule="auto"/>
        <w:jc w:val="center"/>
        <w:textAlignment w:val="auto"/>
        <w:rPr>
          <w:rFonts w:asciiTheme="minorHAnsi" w:eastAsiaTheme="minorHAnsi" w:hAnsiTheme="minorHAnsi" w:cstheme="minorBidi"/>
          <w:caps/>
          <w:sz w:val="28"/>
          <w:szCs w:val="22"/>
        </w:rPr>
      </w:pPr>
      <w:r w:rsidRPr="00EA1229">
        <w:rPr>
          <w:rFonts w:asciiTheme="minorHAnsi" w:eastAsiaTheme="minorHAnsi" w:hAnsiTheme="minorHAnsi" w:cstheme="minorBidi"/>
          <w:caps/>
          <w:sz w:val="28"/>
          <w:szCs w:val="22"/>
        </w:rPr>
        <w:lastRenderedPageBreak/>
        <w:t xml:space="preserve">Annex </w:t>
      </w:r>
      <w:r w:rsidR="00941968">
        <w:rPr>
          <w:rFonts w:asciiTheme="minorHAnsi" w:eastAsiaTheme="minorHAnsi" w:hAnsiTheme="minorHAnsi" w:cstheme="minorBidi"/>
          <w:caps/>
          <w:sz w:val="28"/>
          <w:szCs w:val="22"/>
        </w:rPr>
        <w:t>A</w:t>
      </w:r>
    </w:p>
    <w:p w14:paraId="52D87B36" w14:textId="77777777" w:rsidR="00EA1229" w:rsidRPr="00EA1229" w:rsidRDefault="00EA1229" w:rsidP="00EA122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eastAsiaTheme="minorHAnsi" w:hAnsiTheme="minorHAnsi" w:cstheme="minorBidi"/>
          <w:sz w:val="22"/>
          <w:szCs w:val="22"/>
        </w:rPr>
      </w:pPr>
      <w:r w:rsidRPr="00EA1229">
        <w:rPr>
          <w:rFonts w:asciiTheme="minorHAnsi" w:eastAsiaTheme="minorHAnsi" w:hAnsiTheme="minorHAnsi" w:cstheme="minorBidi"/>
          <w:noProof/>
          <w:sz w:val="22"/>
          <w:szCs w:val="22"/>
          <w:lang w:val="en-US"/>
        </w:rPr>
        <w:drawing>
          <wp:inline distT="0" distB="0" distL="0" distR="0" wp14:anchorId="6FE716D1" wp14:editId="0F6333CF">
            <wp:extent cx="5948223" cy="8415337"/>
            <wp:effectExtent l="0" t="0" r="0" b="508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1118" cy="8447728"/>
                    </a:xfrm>
                    <a:prstGeom prst="rect">
                      <a:avLst/>
                    </a:prstGeom>
                    <a:noFill/>
                  </pic:spPr>
                </pic:pic>
              </a:graphicData>
            </a:graphic>
          </wp:inline>
        </w:drawing>
      </w:r>
      <w:r w:rsidRPr="00EA1229">
        <w:rPr>
          <w:rFonts w:asciiTheme="minorHAnsi" w:eastAsiaTheme="minorHAnsi" w:hAnsiTheme="minorHAnsi" w:cstheme="minorBidi"/>
          <w:sz w:val="22"/>
          <w:szCs w:val="22"/>
        </w:rPr>
        <w:br w:type="page"/>
      </w:r>
    </w:p>
    <w:p w14:paraId="55FBB237" w14:textId="37CACC2F" w:rsidR="00EA1229" w:rsidRPr="00EA1229" w:rsidRDefault="00EA1229" w:rsidP="006F13AC">
      <w:pPr>
        <w:pStyle w:val="AnnexNo"/>
        <w:rPr>
          <w:rFonts w:eastAsiaTheme="minorHAnsi"/>
        </w:rPr>
      </w:pPr>
      <w:r w:rsidRPr="00EA1229">
        <w:rPr>
          <w:rFonts w:eastAsiaTheme="minorHAnsi"/>
        </w:rPr>
        <w:lastRenderedPageBreak/>
        <w:t xml:space="preserve">ANNEX </w:t>
      </w:r>
      <w:r>
        <w:rPr>
          <w:rFonts w:eastAsiaTheme="minorHAnsi"/>
        </w:rPr>
        <w:t>B</w:t>
      </w:r>
    </w:p>
    <w:p w14:paraId="33F0BB87" w14:textId="179383AF" w:rsidR="00EA1229" w:rsidRPr="00EA1229" w:rsidRDefault="00085BDF" w:rsidP="006F13AC">
      <w:pPr>
        <w:pStyle w:val="AnnexNo"/>
        <w:rPr>
          <w:rFonts w:eastAsiaTheme="minorHAnsi"/>
        </w:rPr>
      </w:pPr>
      <w:r>
        <w:rPr>
          <w:rFonts w:eastAsiaTheme="minorHAnsi"/>
        </w:rPr>
        <w:t xml:space="preserve">DRAFT </w:t>
      </w:r>
      <w:r w:rsidR="00DE2FD3">
        <w:rPr>
          <w:rFonts w:eastAsiaTheme="minorHAnsi"/>
        </w:rPr>
        <w:t>DECISION</w:t>
      </w:r>
      <w:r>
        <w:rPr>
          <w:rFonts w:eastAsiaTheme="minorHAnsi"/>
        </w:rPr>
        <w:t xml:space="preserve"> […]</w:t>
      </w:r>
    </w:p>
    <w:p w14:paraId="3556F1D3" w14:textId="5277A312" w:rsidR="00EA1229" w:rsidRPr="00EA1229" w:rsidRDefault="005653C3" w:rsidP="006F13AC">
      <w:pPr>
        <w:pStyle w:val="Appendixtitle"/>
        <w:rPr>
          <w:rFonts w:eastAsiaTheme="minorHAnsi"/>
        </w:rPr>
      </w:pPr>
      <w:r>
        <w:rPr>
          <w:rFonts w:eastAsiaTheme="minorHAnsi"/>
        </w:rPr>
        <w:t>Place</w:t>
      </w:r>
      <w:r w:rsidR="006F0364">
        <w:rPr>
          <w:rFonts w:eastAsiaTheme="minorHAnsi"/>
        </w:rPr>
        <w:t xml:space="preserve"> and</w:t>
      </w:r>
      <w:r>
        <w:rPr>
          <w:rFonts w:eastAsiaTheme="minorHAnsi"/>
        </w:rPr>
        <w:t xml:space="preserve"> dates </w:t>
      </w:r>
      <w:r w:rsidR="00EA1229" w:rsidRPr="00EA1229">
        <w:rPr>
          <w:rFonts w:eastAsiaTheme="minorHAnsi"/>
        </w:rPr>
        <w:t>of the World Radiocommunication Conference</w:t>
      </w:r>
      <w:r w:rsidR="00EA1229" w:rsidRPr="00EA1229">
        <w:rPr>
          <w:rFonts w:eastAsiaTheme="minorHAnsi"/>
        </w:rPr>
        <w:br/>
        <w:t>(WRC-23)</w:t>
      </w:r>
      <w:r w:rsidR="00DE2FD3">
        <w:rPr>
          <w:rFonts w:eastAsiaTheme="minorHAnsi"/>
        </w:rPr>
        <w:t xml:space="preserve"> and Radiocommunication Assembly</w:t>
      </w:r>
      <w:r w:rsidR="006F0364">
        <w:rPr>
          <w:rFonts w:eastAsiaTheme="minorHAnsi"/>
        </w:rPr>
        <w:t xml:space="preserve"> (RA-23)</w:t>
      </w:r>
    </w:p>
    <w:p w14:paraId="638805F0" w14:textId="77777777" w:rsidR="00EA1229" w:rsidRPr="00EA1229" w:rsidRDefault="00EA1229" w:rsidP="006F13AC">
      <w:pPr>
        <w:pStyle w:val="Normalaftertitle"/>
        <w:rPr>
          <w:rFonts w:eastAsiaTheme="minorHAnsi"/>
        </w:rPr>
      </w:pPr>
      <w:r w:rsidRPr="00EA1229">
        <w:rPr>
          <w:rFonts w:eastAsiaTheme="minorHAnsi"/>
        </w:rPr>
        <w:t>The ITU Council,</w:t>
      </w:r>
    </w:p>
    <w:p w14:paraId="7458C3AB" w14:textId="3B5916A7" w:rsidR="00EA1229" w:rsidRPr="00EA1229" w:rsidRDefault="00EA1229" w:rsidP="00B72F5C">
      <w:pPr>
        <w:pStyle w:val="Call"/>
        <w:rPr>
          <w:rFonts w:eastAsiaTheme="minorHAnsi"/>
        </w:rPr>
      </w:pPr>
      <w:r w:rsidRPr="00EA1229">
        <w:rPr>
          <w:rFonts w:eastAsiaTheme="minorHAnsi"/>
        </w:rPr>
        <w:t>noting</w:t>
      </w:r>
    </w:p>
    <w:p w14:paraId="0C575E27" w14:textId="77777777" w:rsidR="00EA1229" w:rsidRPr="00EA1229" w:rsidRDefault="00EA1229" w:rsidP="00B72F5C">
      <w:pPr>
        <w:tabs>
          <w:tab w:val="clear" w:pos="567"/>
          <w:tab w:val="clear" w:pos="1134"/>
          <w:tab w:val="clear" w:pos="1701"/>
          <w:tab w:val="clear" w:pos="2268"/>
          <w:tab w:val="clear" w:pos="2835"/>
        </w:tabs>
        <w:overflowPunct/>
        <w:autoSpaceDE/>
        <w:autoSpaceDN/>
        <w:adjustRightInd/>
        <w:spacing w:line="259" w:lineRule="auto"/>
        <w:textAlignment w:val="auto"/>
        <w:rPr>
          <w:rFonts w:asciiTheme="minorHAnsi" w:eastAsiaTheme="minorHAnsi" w:hAnsiTheme="minorHAnsi" w:cstheme="minorBidi"/>
          <w:sz w:val="22"/>
          <w:szCs w:val="22"/>
        </w:rPr>
      </w:pPr>
      <w:r w:rsidRPr="00EA1229">
        <w:rPr>
          <w:rFonts w:asciiTheme="minorHAnsi" w:eastAsiaTheme="minorHAnsi" w:hAnsiTheme="minorHAnsi" w:cstheme="minorBidi"/>
          <w:sz w:val="22"/>
          <w:szCs w:val="22"/>
        </w:rPr>
        <w:t>that Resolution 811 of the World Radiocommunication Conference (Sharm el Sheikh, 2019):</w:t>
      </w:r>
    </w:p>
    <w:p w14:paraId="0EC3A85B" w14:textId="77777777" w:rsidR="00EA1229" w:rsidRPr="00EA1229" w:rsidRDefault="00EA1229" w:rsidP="00B72F5C">
      <w:pPr>
        <w:tabs>
          <w:tab w:val="clear" w:pos="567"/>
          <w:tab w:val="clear" w:pos="1134"/>
          <w:tab w:val="clear" w:pos="1701"/>
          <w:tab w:val="clear" w:pos="2268"/>
          <w:tab w:val="clear" w:pos="2835"/>
        </w:tabs>
        <w:overflowPunct/>
        <w:autoSpaceDE/>
        <w:autoSpaceDN/>
        <w:adjustRightInd/>
        <w:spacing w:line="259" w:lineRule="auto"/>
        <w:textAlignment w:val="auto"/>
        <w:rPr>
          <w:rFonts w:asciiTheme="minorHAnsi" w:eastAsiaTheme="minorHAnsi" w:hAnsiTheme="minorHAnsi" w:cstheme="minorBidi"/>
          <w:sz w:val="22"/>
          <w:szCs w:val="22"/>
        </w:rPr>
      </w:pPr>
      <w:r w:rsidRPr="00EA1229">
        <w:rPr>
          <w:rFonts w:asciiTheme="minorHAnsi" w:eastAsiaTheme="minorHAnsi" w:hAnsiTheme="minorHAnsi" w:cstheme="minorBidi"/>
          <w:i/>
          <w:iCs/>
          <w:sz w:val="22"/>
          <w:szCs w:val="22"/>
        </w:rPr>
        <w:t>a)</w:t>
      </w:r>
      <w:r w:rsidRPr="00EA1229">
        <w:rPr>
          <w:rFonts w:asciiTheme="minorHAnsi" w:eastAsiaTheme="minorHAnsi" w:hAnsiTheme="minorHAnsi" w:cstheme="minorBidi"/>
          <w:sz w:val="22"/>
          <w:szCs w:val="22"/>
        </w:rPr>
        <w:tab/>
        <w:t xml:space="preserve">resolved to recommend to the Council that a world radiocommunication conference be held in 2023 for a maximum period of four </w:t>
      </w:r>
      <w:proofErr w:type="gramStart"/>
      <w:r w:rsidRPr="00EA1229">
        <w:rPr>
          <w:rFonts w:asciiTheme="minorHAnsi" w:eastAsiaTheme="minorHAnsi" w:hAnsiTheme="minorHAnsi" w:cstheme="minorBidi"/>
          <w:sz w:val="22"/>
          <w:szCs w:val="22"/>
        </w:rPr>
        <w:t>weeks;</w:t>
      </w:r>
      <w:proofErr w:type="gramEnd"/>
    </w:p>
    <w:p w14:paraId="031E68A7" w14:textId="75CE5142" w:rsidR="00EA1229" w:rsidRDefault="00EA1229" w:rsidP="00B72F5C">
      <w:pPr>
        <w:tabs>
          <w:tab w:val="clear" w:pos="567"/>
          <w:tab w:val="clear" w:pos="1134"/>
          <w:tab w:val="clear" w:pos="1701"/>
          <w:tab w:val="clear" w:pos="2268"/>
          <w:tab w:val="clear" w:pos="2835"/>
        </w:tabs>
        <w:overflowPunct/>
        <w:autoSpaceDE/>
        <w:autoSpaceDN/>
        <w:adjustRightInd/>
        <w:spacing w:line="259" w:lineRule="auto"/>
        <w:textAlignment w:val="auto"/>
        <w:rPr>
          <w:rFonts w:asciiTheme="minorHAnsi" w:eastAsiaTheme="minorHAnsi" w:hAnsiTheme="minorHAnsi" w:cstheme="minorBidi"/>
          <w:sz w:val="22"/>
          <w:szCs w:val="22"/>
        </w:rPr>
      </w:pPr>
      <w:r w:rsidRPr="00EA1229">
        <w:rPr>
          <w:rFonts w:asciiTheme="minorHAnsi" w:eastAsiaTheme="minorHAnsi" w:hAnsiTheme="minorHAnsi" w:cstheme="minorBidi"/>
          <w:i/>
          <w:iCs/>
          <w:sz w:val="22"/>
          <w:szCs w:val="22"/>
        </w:rPr>
        <w:t>b)</w:t>
      </w:r>
      <w:r w:rsidRPr="00EA1229">
        <w:rPr>
          <w:rFonts w:asciiTheme="minorHAnsi" w:eastAsiaTheme="minorHAnsi" w:hAnsiTheme="minorHAnsi" w:cstheme="minorBidi"/>
          <w:sz w:val="22"/>
          <w:szCs w:val="22"/>
        </w:rPr>
        <w:tab/>
        <w:t xml:space="preserve">recommended its agenda, and invited the Council to finalize the agenda and arrange for the convening of </w:t>
      </w:r>
      <w:r w:rsidR="00BB3028">
        <w:rPr>
          <w:rFonts w:asciiTheme="minorHAnsi" w:eastAsiaTheme="minorHAnsi" w:hAnsiTheme="minorHAnsi" w:cstheme="minorBidi"/>
          <w:sz w:val="22"/>
          <w:szCs w:val="22"/>
        </w:rPr>
        <w:t>the 2023 World Radiocommunication Conference (</w:t>
      </w:r>
      <w:r w:rsidRPr="00EA1229">
        <w:rPr>
          <w:rFonts w:asciiTheme="minorHAnsi" w:eastAsiaTheme="minorHAnsi" w:hAnsiTheme="minorHAnsi" w:cstheme="minorBidi"/>
          <w:sz w:val="22"/>
          <w:szCs w:val="22"/>
        </w:rPr>
        <w:t>WRC</w:t>
      </w:r>
      <w:r w:rsidRPr="00EA1229">
        <w:rPr>
          <w:rFonts w:asciiTheme="minorHAnsi" w:eastAsiaTheme="minorHAnsi" w:hAnsiTheme="minorHAnsi" w:cstheme="minorBidi"/>
          <w:sz w:val="22"/>
          <w:szCs w:val="22"/>
        </w:rPr>
        <w:noBreakHyphen/>
        <w:t>23</w:t>
      </w:r>
      <w:r w:rsidR="00BB3028">
        <w:rPr>
          <w:rFonts w:asciiTheme="minorHAnsi" w:eastAsiaTheme="minorHAnsi" w:hAnsiTheme="minorHAnsi" w:cstheme="minorBidi"/>
          <w:sz w:val="22"/>
          <w:szCs w:val="22"/>
        </w:rPr>
        <w:t>)</w:t>
      </w:r>
      <w:r w:rsidRPr="00EA1229">
        <w:rPr>
          <w:rFonts w:asciiTheme="minorHAnsi" w:eastAsiaTheme="minorHAnsi" w:hAnsiTheme="minorHAnsi" w:cstheme="minorBidi"/>
          <w:sz w:val="22"/>
          <w:szCs w:val="22"/>
        </w:rPr>
        <w:t xml:space="preserve"> and to initiate as soon as possible the necessary consultation with </w:t>
      </w:r>
      <w:r w:rsidR="00BB3028">
        <w:rPr>
          <w:rFonts w:asciiTheme="minorHAnsi" w:eastAsiaTheme="minorHAnsi" w:hAnsiTheme="minorHAnsi" w:cstheme="minorBidi"/>
          <w:sz w:val="22"/>
          <w:szCs w:val="22"/>
        </w:rPr>
        <w:t xml:space="preserve">the </w:t>
      </w:r>
      <w:r w:rsidRPr="00EA1229">
        <w:rPr>
          <w:rFonts w:asciiTheme="minorHAnsi" w:eastAsiaTheme="minorHAnsi" w:hAnsiTheme="minorHAnsi" w:cstheme="minorBidi"/>
          <w:sz w:val="22"/>
          <w:szCs w:val="22"/>
        </w:rPr>
        <w:t>Member States,</w:t>
      </w:r>
    </w:p>
    <w:p w14:paraId="4A6CCAA4" w14:textId="5D4FFD74" w:rsidR="00BB2710" w:rsidRPr="00BB3028" w:rsidRDefault="00BB2710" w:rsidP="00B72F5C">
      <w:pPr>
        <w:pStyle w:val="Call"/>
        <w:rPr>
          <w:rFonts w:eastAsiaTheme="minorHAnsi"/>
        </w:rPr>
      </w:pPr>
      <w:r>
        <w:rPr>
          <w:rFonts w:eastAsiaTheme="minorHAnsi"/>
        </w:rPr>
        <w:tab/>
      </w:r>
      <w:r w:rsidRPr="00BB3028">
        <w:rPr>
          <w:rFonts w:eastAsiaTheme="minorHAnsi"/>
        </w:rPr>
        <w:t xml:space="preserve">noting </w:t>
      </w:r>
      <w:r w:rsidRPr="00BB2710">
        <w:rPr>
          <w:rFonts w:eastAsiaTheme="minorHAnsi"/>
        </w:rPr>
        <w:t>further</w:t>
      </w:r>
    </w:p>
    <w:p w14:paraId="7DAC3F50" w14:textId="678AB126" w:rsidR="00BB2710" w:rsidRPr="00EA1229" w:rsidRDefault="006F0364" w:rsidP="00B72F5C">
      <w:pPr>
        <w:tabs>
          <w:tab w:val="clear" w:pos="567"/>
          <w:tab w:val="clear" w:pos="1134"/>
          <w:tab w:val="clear" w:pos="1701"/>
          <w:tab w:val="clear" w:pos="2268"/>
          <w:tab w:val="clear" w:pos="2835"/>
        </w:tabs>
        <w:overflowPunct/>
        <w:autoSpaceDE/>
        <w:autoSpaceDN/>
        <w:adjustRightInd/>
        <w:spacing w:line="259" w:lineRule="auto"/>
        <w:textAlignment w:val="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Council </w:t>
      </w:r>
      <w:r w:rsidR="00BB2710">
        <w:rPr>
          <w:rFonts w:asciiTheme="minorHAnsi" w:eastAsiaTheme="minorHAnsi" w:hAnsiTheme="minorHAnsi" w:cstheme="minorBidi"/>
          <w:sz w:val="22"/>
          <w:szCs w:val="22"/>
        </w:rPr>
        <w:t>Resolution 1399</w:t>
      </w:r>
      <w:r w:rsidR="00BB3028">
        <w:rPr>
          <w:rFonts w:asciiTheme="minorHAnsi" w:eastAsiaTheme="minorHAnsi" w:hAnsiTheme="minorHAnsi" w:cstheme="minorBidi"/>
          <w:sz w:val="22"/>
          <w:szCs w:val="22"/>
        </w:rPr>
        <w:t>,</w:t>
      </w:r>
      <w:r w:rsidR="00BB2710">
        <w:rPr>
          <w:rFonts w:asciiTheme="minorHAnsi" w:eastAsiaTheme="minorHAnsi" w:hAnsiTheme="minorHAnsi" w:cstheme="minorBidi"/>
          <w:sz w:val="22"/>
          <w:szCs w:val="22"/>
        </w:rPr>
        <w:t xml:space="preserve"> </w:t>
      </w:r>
      <w:r w:rsidR="00BB3028">
        <w:rPr>
          <w:rFonts w:asciiTheme="minorHAnsi" w:eastAsiaTheme="minorHAnsi" w:hAnsiTheme="minorHAnsi" w:cstheme="minorBidi"/>
          <w:sz w:val="22"/>
          <w:szCs w:val="22"/>
        </w:rPr>
        <w:t xml:space="preserve">which </w:t>
      </w:r>
      <w:r w:rsidR="00BB3028" w:rsidRPr="00BB3028">
        <w:rPr>
          <w:rFonts w:asciiTheme="minorHAnsi" w:eastAsiaTheme="minorHAnsi" w:hAnsiTheme="minorHAnsi" w:cstheme="minorBidi"/>
          <w:sz w:val="22"/>
          <w:szCs w:val="22"/>
        </w:rPr>
        <w:t xml:space="preserve">received the agreement of </w:t>
      </w:r>
      <w:proofErr w:type="gramStart"/>
      <w:r w:rsidR="00BB3028" w:rsidRPr="00BB3028">
        <w:rPr>
          <w:rFonts w:asciiTheme="minorHAnsi" w:eastAsiaTheme="minorHAnsi" w:hAnsiTheme="minorHAnsi" w:cstheme="minorBidi"/>
          <w:sz w:val="22"/>
          <w:szCs w:val="22"/>
        </w:rPr>
        <w:t>the required majority of</w:t>
      </w:r>
      <w:proofErr w:type="gramEnd"/>
      <w:r w:rsidR="00BB3028" w:rsidRPr="00BB3028">
        <w:rPr>
          <w:rFonts w:asciiTheme="minorHAnsi" w:eastAsiaTheme="minorHAnsi" w:hAnsiTheme="minorHAnsi" w:cstheme="minorBidi"/>
          <w:sz w:val="22"/>
          <w:szCs w:val="22"/>
        </w:rPr>
        <w:t xml:space="preserve"> the Member States of ITU, established the agenda of the </w:t>
      </w:r>
      <w:r w:rsidR="00BB3028">
        <w:rPr>
          <w:rFonts w:asciiTheme="minorHAnsi" w:eastAsiaTheme="minorHAnsi" w:hAnsiTheme="minorHAnsi" w:cstheme="minorBidi"/>
          <w:sz w:val="22"/>
          <w:szCs w:val="22"/>
        </w:rPr>
        <w:t>WRC-23</w:t>
      </w:r>
      <w:r w:rsidR="00085BDF">
        <w:rPr>
          <w:rFonts w:asciiTheme="minorHAnsi" w:eastAsiaTheme="minorHAnsi" w:hAnsiTheme="minorHAnsi" w:cstheme="minorBidi"/>
          <w:sz w:val="22"/>
          <w:szCs w:val="22"/>
        </w:rPr>
        <w:t>,</w:t>
      </w:r>
    </w:p>
    <w:p w14:paraId="40A18DFC" w14:textId="14DD5F46" w:rsidR="00EA1229" w:rsidRPr="00EA1229" w:rsidRDefault="00BB2710" w:rsidP="00B72F5C">
      <w:pPr>
        <w:pStyle w:val="Call"/>
        <w:rPr>
          <w:rFonts w:eastAsiaTheme="minorHAnsi"/>
        </w:rPr>
      </w:pPr>
      <w:r>
        <w:rPr>
          <w:rFonts w:eastAsiaTheme="minorHAnsi"/>
        </w:rPr>
        <w:t>decides</w:t>
      </w:r>
    </w:p>
    <w:p w14:paraId="199DF640" w14:textId="5AA9B79E" w:rsidR="00BB2710" w:rsidRPr="00BB2710" w:rsidRDefault="00BB2710" w:rsidP="00B72F5C">
      <w:pPr>
        <w:tabs>
          <w:tab w:val="clear" w:pos="567"/>
          <w:tab w:val="clear" w:pos="1134"/>
          <w:tab w:val="clear" w:pos="1701"/>
          <w:tab w:val="clear" w:pos="2268"/>
          <w:tab w:val="clear" w:pos="2835"/>
        </w:tabs>
        <w:overflowPunct/>
        <w:autoSpaceDE/>
        <w:autoSpaceDN/>
        <w:adjustRightInd/>
        <w:spacing w:line="259" w:lineRule="auto"/>
        <w:textAlignment w:val="auto"/>
        <w:rPr>
          <w:rFonts w:asciiTheme="minorHAnsi" w:eastAsiaTheme="minorHAnsi" w:hAnsiTheme="minorHAnsi" w:cstheme="minorBidi"/>
          <w:sz w:val="22"/>
          <w:szCs w:val="22"/>
        </w:rPr>
      </w:pPr>
      <w:r w:rsidRPr="00BB2710">
        <w:rPr>
          <w:rFonts w:asciiTheme="minorHAnsi" w:eastAsiaTheme="minorHAnsi" w:hAnsiTheme="minorHAnsi" w:cstheme="minorBidi"/>
          <w:sz w:val="22"/>
          <w:szCs w:val="22"/>
        </w:rPr>
        <w:t>that, subject to the concurrence of the majority of the Member States of the Union</w:t>
      </w:r>
      <w:r w:rsidR="00BB3028">
        <w:rPr>
          <w:rFonts w:asciiTheme="minorHAnsi" w:eastAsiaTheme="minorHAnsi" w:hAnsiTheme="minorHAnsi" w:cstheme="minorBidi"/>
          <w:sz w:val="22"/>
          <w:szCs w:val="22"/>
        </w:rPr>
        <w:t>,</w:t>
      </w:r>
      <w:r>
        <w:rPr>
          <w:rFonts w:asciiTheme="minorHAnsi" w:eastAsiaTheme="minorHAnsi" w:hAnsiTheme="minorHAnsi" w:cstheme="minorBidi"/>
          <w:sz w:val="22"/>
          <w:szCs w:val="22"/>
        </w:rPr>
        <w:t xml:space="preserve"> the next World Radiocommunication Conference will t</w:t>
      </w:r>
      <w:r w:rsidRPr="00BB2710">
        <w:rPr>
          <w:rFonts w:asciiTheme="minorHAnsi" w:eastAsiaTheme="minorHAnsi" w:hAnsiTheme="minorHAnsi" w:cstheme="minorBidi"/>
          <w:sz w:val="22"/>
          <w:szCs w:val="22"/>
        </w:rPr>
        <w:t xml:space="preserve">ake place </w:t>
      </w:r>
      <w:r>
        <w:rPr>
          <w:rFonts w:asciiTheme="minorHAnsi" w:eastAsiaTheme="minorHAnsi" w:hAnsiTheme="minorHAnsi" w:cstheme="minorBidi"/>
          <w:sz w:val="22"/>
          <w:szCs w:val="22"/>
        </w:rPr>
        <w:t>either in</w:t>
      </w:r>
      <w:r w:rsidR="000318AB">
        <w:rPr>
          <w:rFonts w:asciiTheme="minorHAnsi" w:eastAsiaTheme="minorHAnsi" w:hAnsiTheme="minorHAnsi" w:cstheme="minorBidi"/>
          <w:sz w:val="22"/>
          <w:szCs w:val="22"/>
        </w:rPr>
        <w:t xml:space="preserve"> [</w:t>
      </w:r>
      <w:r w:rsidRPr="00B72F5C">
        <w:rPr>
          <w:rFonts w:asciiTheme="minorHAnsi" w:eastAsiaTheme="minorHAnsi" w:hAnsiTheme="minorHAnsi" w:cstheme="minorBidi"/>
          <w:sz w:val="22"/>
          <w:szCs w:val="22"/>
        </w:rPr>
        <w:t>Abu Dhabi or Dubai</w:t>
      </w:r>
      <w:r w:rsidR="001D2D79">
        <w:rPr>
          <w:rFonts w:asciiTheme="minorHAnsi" w:eastAsiaTheme="minorHAnsi" w:hAnsiTheme="minorHAnsi" w:cstheme="minorBidi"/>
          <w:sz w:val="22"/>
          <w:szCs w:val="22"/>
        </w:rPr>
        <w:t>*</w:t>
      </w:r>
      <w:r w:rsidR="000318AB">
        <w:rPr>
          <w:rFonts w:asciiTheme="minorHAnsi" w:eastAsiaTheme="minorHAnsi" w:hAnsiTheme="minorHAnsi" w:cstheme="minorBidi"/>
          <w:sz w:val="22"/>
          <w:szCs w:val="22"/>
        </w:rPr>
        <w:t>]</w:t>
      </w:r>
      <w:r w:rsidR="00BB3028">
        <w:rPr>
          <w:rFonts w:asciiTheme="minorHAnsi" w:eastAsiaTheme="minorHAnsi" w:hAnsiTheme="minorHAnsi" w:cstheme="minorBidi"/>
          <w:sz w:val="22"/>
          <w:szCs w:val="22"/>
        </w:rPr>
        <w:t>,</w:t>
      </w:r>
      <w:r w:rsidRPr="00BB2710">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UAE</w:t>
      </w:r>
      <w:r w:rsidRPr="005653C3">
        <w:rPr>
          <w:rFonts w:asciiTheme="minorHAnsi" w:eastAsiaTheme="minorHAnsi" w:hAnsiTheme="minorHAnsi" w:cstheme="minorBidi"/>
          <w:sz w:val="22"/>
          <w:szCs w:val="22"/>
        </w:rPr>
        <w:t xml:space="preserve"> from </w:t>
      </w:r>
      <w:r>
        <w:rPr>
          <w:rFonts w:asciiTheme="minorHAnsi" w:eastAsiaTheme="minorHAnsi" w:hAnsiTheme="minorHAnsi" w:cstheme="minorBidi"/>
          <w:sz w:val="22"/>
          <w:szCs w:val="22"/>
        </w:rPr>
        <w:t>20</w:t>
      </w:r>
      <w:r w:rsidR="004351B5">
        <w:rPr>
          <w:rFonts w:asciiTheme="minorHAnsi" w:eastAsiaTheme="minorHAnsi" w:hAnsiTheme="minorHAnsi" w:cstheme="minorBidi"/>
          <w:sz w:val="22"/>
          <w:szCs w:val="22"/>
        </w:rPr>
        <w:t> </w:t>
      </w:r>
      <w:r>
        <w:rPr>
          <w:rFonts w:asciiTheme="minorHAnsi" w:eastAsiaTheme="minorHAnsi" w:hAnsiTheme="minorHAnsi" w:cstheme="minorBidi"/>
          <w:sz w:val="22"/>
          <w:szCs w:val="22"/>
        </w:rPr>
        <w:t xml:space="preserve">November </w:t>
      </w:r>
      <w:r w:rsidRPr="005653C3">
        <w:rPr>
          <w:rFonts w:asciiTheme="minorHAnsi" w:eastAsiaTheme="minorHAnsi" w:hAnsiTheme="minorHAnsi" w:cstheme="minorBidi"/>
          <w:sz w:val="22"/>
          <w:szCs w:val="22"/>
        </w:rPr>
        <w:t xml:space="preserve">to </w:t>
      </w:r>
      <w:r>
        <w:rPr>
          <w:rFonts w:asciiTheme="minorHAnsi" w:eastAsiaTheme="minorHAnsi" w:hAnsiTheme="minorHAnsi" w:cstheme="minorBidi"/>
          <w:sz w:val="22"/>
          <w:szCs w:val="22"/>
        </w:rPr>
        <w:t>15</w:t>
      </w:r>
      <w:r w:rsidR="004351B5">
        <w:rPr>
          <w:rFonts w:asciiTheme="minorHAnsi" w:eastAsiaTheme="minorHAnsi" w:hAnsiTheme="minorHAnsi" w:cstheme="minorBidi"/>
          <w:sz w:val="22"/>
          <w:szCs w:val="22"/>
        </w:rPr>
        <w:t> </w:t>
      </w:r>
      <w:r>
        <w:rPr>
          <w:rFonts w:asciiTheme="minorHAnsi" w:eastAsiaTheme="minorHAnsi" w:hAnsiTheme="minorHAnsi" w:cstheme="minorBidi"/>
          <w:sz w:val="22"/>
          <w:szCs w:val="22"/>
        </w:rPr>
        <w:t>December</w:t>
      </w:r>
      <w:r w:rsidRPr="005653C3">
        <w:rPr>
          <w:rFonts w:asciiTheme="minorHAnsi" w:eastAsiaTheme="minorHAnsi" w:hAnsiTheme="minorHAnsi" w:cstheme="minorBidi"/>
          <w:sz w:val="22"/>
          <w:szCs w:val="22"/>
        </w:rPr>
        <w:t xml:space="preserve"> </w:t>
      </w:r>
      <w:r w:rsidRPr="00EA1229">
        <w:rPr>
          <w:rFonts w:asciiTheme="minorHAnsi" w:eastAsiaTheme="minorHAnsi" w:hAnsiTheme="minorHAnsi" w:cstheme="minorBidi"/>
          <w:sz w:val="22"/>
          <w:szCs w:val="22"/>
        </w:rPr>
        <w:t xml:space="preserve">2023, preceded by the </w:t>
      </w:r>
      <w:r w:rsidR="00C20A1E">
        <w:rPr>
          <w:rFonts w:asciiTheme="minorHAnsi" w:eastAsiaTheme="minorHAnsi" w:hAnsiTheme="minorHAnsi" w:cstheme="minorBidi"/>
          <w:sz w:val="22"/>
          <w:szCs w:val="22"/>
        </w:rPr>
        <w:t xml:space="preserve">2023 </w:t>
      </w:r>
      <w:r w:rsidRPr="00EA1229">
        <w:rPr>
          <w:rFonts w:asciiTheme="minorHAnsi" w:eastAsiaTheme="minorHAnsi" w:hAnsiTheme="minorHAnsi" w:cstheme="minorBidi"/>
          <w:sz w:val="22"/>
          <w:szCs w:val="22"/>
        </w:rPr>
        <w:t>Radiocommunication Assembly</w:t>
      </w:r>
      <w:r w:rsidRPr="005653C3">
        <w:rPr>
          <w:rFonts w:asciiTheme="minorHAnsi" w:eastAsiaTheme="minorHAnsi" w:hAnsiTheme="minorHAnsi" w:cstheme="minorBidi"/>
          <w:sz w:val="22"/>
          <w:szCs w:val="22"/>
        </w:rPr>
        <w:t xml:space="preserve"> </w:t>
      </w:r>
      <w:r w:rsidR="00BB3028">
        <w:rPr>
          <w:rFonts w:asciiTheme="minorHAnsi" w:eastAsiaTheme="minorHAnsi" w:hAnsiTheme="minorHAnsi" w:cstheme="minorBidi"/>
          <w:sz w:val="22"/>
          <w:szCs w:val="22"/>
        </w:rPr>
        <w:t xml:space="preserve">(RA-23) </w:t>
      </w:r>
      <w:r w:rsidRPr="005653C3">
        <w:rPr>
          <w:rFonts w:asciiTheme="minorHAnsi" w:eastAsiaTheme="minorHAnsi" w:hAnsiTheme="minorHAnsi" w:cstheme="minorBidi"/>
          <w:sz w:val="22"/>
          <w:szCs w:val="22"/>
        </w:rPr>
        <w:t xml:space="preserve">from </w:t>
      </w:r>
      <w:r>
        <w:rPr>
          <w:rFonts w:asciiTheme="minorHAnsi" w:eastAsiaTheme="minorHAnsi" w:hAnsiTheme="minorHAnsi" w:cstheme="minorBidi"/>
          <w:sz w:val="22"/>
          <w:szCs w:val="22"/>
        </w:rPr>
        <w:t>13-17</w:t>
      </w:r>
      <w:r w:rsidRPr="005653C3">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Novem</w:t>
      </w:r>
      <w:r w:rsidRPr="005653C3">
        <w:rPr>
          <w:rFonts w:asciiTheme="minorHAnsi" w:eastAsiaTheme="minorHAnsi" w:hAnsiTheme="minorHAnsi" w:cstheme="minorBidi"/>
          <w:sz w:val="22"/>
          <w:szCs w:val="22"/>
        </w:rPr>
        <w:t>ber 2023</w:t>
      </w:r>
      <w:r w:rsidRPr="00EA1229">
        <w:rPr>
          <w:rFonts w:asciiTheme="minorHAnsi" w:eastAsiaTheme="minorHAnsi" w:hAnsiTheme="minorHAnsi" w:cstheme="minorBidi"/>
          <w:sz w:val="22"/>
          <w:szCs w:val="22"/>
        </w:rPr>
        <w:t>,</w:t>
      </w:r>
    </w:p>
    <w:p w14:paraId="14F74EF4" w14:textId="2BC3851B" w:rsidR="00BB2710" w:rsidRPr="00BB3028" w:rsidRDefault="00BB2710" w:rsidP="00B72F5C">
      <w:pPr>
        <w:pStyle w:val="Call"/>
        <w:rPr>
          <w:rFonts w:eastAsiaTheme="minorHAnsi"/>
        </w:rPr>
      </w:pPr>
      <w:r w:rsidRPr="00BB3028">
        <w:rPr>
          <w:rFonts w:eastAsiaTheme="minorHAnsi"/>
        </w:rPr>
        <w:t xml:space="preserve">instructs the </w:t>
      </w:r>
      <w:proofErr w:type="gramStart"/>
      <w:r w:rsidRPr="00BB3028">
        <w:rPr>
          <w:rFonts w:eastAsiaTheme="minorHAnsi"/>
        </w:rPr>
        <w:t>Secretary-General</w:t>
      </w:r>
      <w:proofErr w:type="gramEnd"/>
    </w:p>
    <w:p w14:paraId="0A3B1825" w14:textId="0F8763E1" w:rsidR="00BB2710" w:rsidRPr="00BB3028" w:rsidRDefault="00BB3028" w:rsidP="00BB3028">
      <w:pPr>
        <w:snapToGrid w:val="0"/>
        <w:rPr>
          <w:sz w:val="22"/>
          <w:szCs w:val="18"/>
        </w:rPr>
      </w:pPr>
      <w:r w:rsidRPr="00BB3028">
        <w:rPr>
          <w:sz w:val="22"/>
          <w:szCs w:val="18"/>
        </w:rPr>
        <w:t>1</w:t>
      </w:r>
      <w:r w:rsidRPr="00BB3028">
        <w:rPr>
          <w:sz w:val="22"/>
          <w:szCs w:val="18"/>
        </w:rPr>
        <w:tab/>
      </w:r>
      <w:r w:rsidR="00F94792" w:rsidRPr="00085BDF">
        <w:rPr>
          <w:spacing w:val="-2"/>
          <w:sz w:val="22"/>
          <w:szCs w:val="18"/>
        </w:rPr>
        <w:t>t</w:t>
      </w:r>
      <w:r w:rsidR="00BB2710" w:rsidRPr="00085BDF">
        <w:rPr>
          <w:spacing w:val="-2"/>
          <w:sz w:val="22"/>
          <w:szCs w:val="18"/>
        </w:rPr>
        <w:t>o carry out a consultation with all Member States on the exact dates and place of RA-23 and WRC-</w:t>
      </w:r>
      <w:proofErr w:type="gramStart"/>
      <w:r w:rsidR="00BB2710" w:rsidRPr="00085BDF">
        <w:rPr>
          <w:spacing w:val="-2"/>
          <w:sz w:val="22"/>
          <w:szCs w:val="18"/>
        </w:rPr>
        <w:t>23</w:t>
      </w:r>
      <w:r w:rsidRPr="00085BDF">
        <w:rPr>
          <w:spacing w:val="-2"/>
          <w:sz w:val="22"/>
          <w:szCs w:val="18"/>
        </w:rPr>
        <w:t>;</w:t>
      </w:r>
      <w:proofErr w:type="gramEnd"/>
    </w:p>
    <w:p w14:paraId="0D4D5A6F" w14:textId="728082C7" w:rsidR="00F94792" w:rsidRDefault="00F94792" w:rsidP="00F94792">
      <w:pPr>
        <w:snapToGrid w:val="0"/>
      </w:pPr>
      <w:r w:rsidRPr="00BB3028">
        <w:rPr>
          <w:sz w:val="22"/>
          <w:szCs w:val="18"/>
        </w:rPr>
        <w:t>2</w:t>
      </w:r>
      <w:r w:rsidRPr="00BB3028">
        <w:rPr>
          <w:sz w:val="22"/>
          <w:szCs w:val="18"/>
        </w:rPr>
        <w:tab/>
        <w:t>to make all the necessary arrangements, in agreement with the Director of the Radiocommunication Bureau, for the convening of the Conference</w:t>
      </w:r>
      <w:r w:rsidR="00085BDF">
        <w:t>.</w:t>
      </w:r>
    </w:p>
    <w:p w14:paraId="40975FDC" w14:textId="0187AE2E" w:rsidR="00CF134B" w:rsidRDefault="00EA1229" w:rsidP="00085BDF">
      <w:pPr>
        <w:tabs>
          <w:tab w:val="clear" w:pos="567"/>
          <w:tab w:val="clear" w:pos="1134"/>
          <w:tab w:val="clear" w:pos="1701"/>
          <w:tab w:val="clear" w:pos="2268"/>
          <w:tab w:val="clear" w:pos="2835"/>
        </w:tabs>
        <w:overflowPunct/>
        <w:autoSpaceDE/>
        <w:autoSpaceDN/>
        <w:adjustRightInd/>
        <w:spacing w:before="840" w:line="259" w:lineRule="auto"/>
        <w:jc w:val="center"/>
        <w:textAlignment w:val="auto"/>
        <w:rPr>
          <w:rFonts w:asciiTheme="minorHAnsi" w:eastAsiaTheme="minorHAnsi" w:hAnsiTheme="minorHAnsi" w:cstheme="minorBidi"/>
          <w:sz w:val="22"/>
          <w:szCs w:val="22"/>
        </w:rPr>
      </w:pPr>
      <w:r w:rsidRPr="00EA1229">
        <w:rPr>
          <w:rFonts w:asciiTheme="minorHAnsi" w:eastAsiaTheme="minorHAnsi" w:hAnsiTheme="minorHAnsi" w:cstheme="minorBidi"/>
          <w:sz w:val="22"/>
          <w:szCs w:val="22"/>
        </w:rPr>
        <w:t>_______________</w:t>
      </w:r>
    </w:p>
    <w:p w14:paraId="7EBBBEB0" w14:textId="77777777" w:rsidR="001D2D79" w:rsidRDefault="001D2D79" w:rsidP="001D2D79">
      <w:pPr>
        <w:tabs>
          <w:tab w:val="clear" w:pos="567"/>
          <w:tab w:val="clear" w:pos="1134"/>
          <w:tab w:val="clear" w:pos="1701"/>
          <w:tab w:val="clear" w:pos="2268"/>
          <w:tab w:val="clear" w:pos="2835"/>
        </w:tabs>
        <w:overflowPunct/>
        <w:autoSpaceDE/>
        <w:autoSpaceDN/>
        <w:adjustRightInd/>
        <w:spacing w:before="840" w:line="259" w:lineRule="auto"/>
        <w:textAlignment w:val="auto"/>
        <w:rPr>
          <w:rFonts w:cstheme="minorHAnsi"/>
        </w:rPr>
      </w:pPr>
    </w:p>
    <w:p w14:paraId="4D31C7E4" w14:textId="69FF95F7" w:rsidR="001D2D79" w:rsidRPr="006F13AC" w:rsidRDefault="001D2D79" w:rsidP="001D2D79">
      <w:pPr>
        <w:tabs>
          <w:tab w:val="clear" w:pos="567"/>
          <w:tab w:val="clear" w:pos="1134"/>
          <w:tab w:val="clear" w:pos="1701"/>
          <w:tab w:val="clear" w:pos="2268"/>
          <w:tab w:val="clear" w:pos="2835"/>
        </w:tabs>
        <w:overflowPunct/>
        <w:autoSpaceDE/>
        <w:autoSpaceDN/>
        <w:adjustRightInd/>
        <w:spacing w:before="840" w:line="259" w:lineRule="auto"/>
        <w:textAlignment w:val="auto"/>
        <w:rPr>
          <w:rFonts w:cstheme="minorHAnsi"/>
          <w:sz w:val="18"/>
          <w:szCs w:val="18"/>
        </w:rPr>
      </w:pPr>
      <w:proofErr w:type="gramStart"/>
      <w:r w:rsidRPr="006F13AC">
        <w:rPr>
          <w:rFonts w:cstheme="minorHAnsi"/>
          <w:sz w:val="18"/>
          <w:szCs w:val="18"/>
        </w:rPr>
        <w:t>*.To</w:t>
      </w:r>
      <w:proofErr w:type="gramEnd"/>
      <w:r w:rsidRPr="006F13AC">
        <w:rPr>
          <w:rFonts w:cstheme="minorHAnsi"/>
          <w:sz w:val="18"/>
          <w:szCs w:val="18"/>
        </w:rPr>
        <w:t xml:space="preserve"> be confirmed by UAE during the VCC in June</w:t>
      </w:r>
    </w:p>
    <w:sectPr w:rsidR="001D2D79" w:rsidRPr="006F13AC" w:rsidSect="004D1851">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AB268" w14:textId="77777777" w:rsidR="002D76C9" w:rsidRDefault="002D76C9">
      <w:r>
        <w:separator/>
      </w:r>
    </w:p>
  </w:endnote>
  <w:endnote w:type="continuationSeparator" w:id="0">
    <w:p w14:paraId="09F21D07" w14:textId="77777777" w:rsidR="002D76C9" w:rsidRDefault="002D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3921E" w14:textId="54DE34A3" w:rsidR="001D2D79" w:rsidRPr="001D2D79" w:rsidRDefault="001D2D79" w:rsidP="001D2D79">
    <w:pPr>
      <w:pStyle w:val="Footer"/>
      <w:ind w:left="720"/>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1CDDD" w14:textId="71E8601E" w:rsidR="00322D0D" w:rsidRDefault="00322D0D" w:rsidP="00CF134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587A2" w14:textId="77777777" w:rsidR="002D76C9" w:rsidRDefault="002D76C9">
      <w:r>
        <w:t>____________________</w:t>
      </w:r>
    </w:p>
  </w:footnote>
  <w:footnote w:type="continuationSeparator" w:id="0">
    <w:p w14:paraId="5F91C12C" w14:textId="77777777" w:rsidR="002D76C9" w:rsidRDefault="002D7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3C43F" w14:textId="1873159C" w:rsidR="00322D0D" w:rsidRDefault="006535F1" w:rsidP="00CE433C">
    <w:pPr>
      <w:pStyle w:val="Header"/>
    </w:pPr>
    <w:r>
      <w:fldChar w:fldCharType="begin"/>
    </w:r>
    <w:r>
      <w:instrText>PAGE</w:instrText>
    </w:r>
    <w:r>
      <w:fldChar w:fldCharType="separate"/>
    </w:r>
    <w:r w:rsidR="00EE585D">
      <w:rPr>
        <w:noProof/>
      </w:rPr>
      <w:t>4</w:t>
    </w:r>
    <w:r>
      <w:rPr>
        <w:noProof/>
      </w:rPr>
      <w:fldChar w:fldCharType="end"/>
    </w:r>
  </w:p>
  <w:p w14:paraId="34EC98F4" w14:textId="79A1769A" w:rsidR="00322D0D" w:rsidRPr="00623AE3" w:rsidRDefault="00D338E0" w:rsidP="00D338E0">
    <w:pPr>
      <w:pStyle w:val="Header"/>
      <w:rPr>
        <w:bCs/>
      </w:rPr>
    </w:pPr>
    <w:r w:rsidRPr="00F56668">
      <w:rPr>
        <w:bCs/>
      </w:rPr>
      <w:t>C2</w:t>
    </w:r>
    <w:r w:rsidR="00F56668" w:rsidRPr="00F56668">
      <w:rPr>
        <w:bCs/>
      </w:rPr>
      <w:t>1</w:t>
    </w:r>
    <w:r w:rsidR="00623AE3" w:rsidRPr="00F56668">
      <w:rPr>
        <w:bCs/>
      </w:rPr>
      <w:t>/</w:t>
    </w:r>
    <w:r w:rsidR="00085BDF">
      <w:rPr>
        <w:bCs/>
      </w:rPr>
      <w:t>55</w:t>
    </w:r>
    <w:r w:rsidR="00623AE3" w:rsidRPr="00F56668">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5AD6E0B"/>
    <w:multiLevelType w:val="hybridMultilevel"/>
    <w:tmpl w:val="EAF8A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4D68F3"/>
    <w:multiLevelType w:val="hybridMultilevel"/>
    <w:tmpl w:val="90F0DC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8206E5"/>
    <w:multiLevelType w:val="hybridMultilevel"/>
    <w:tmpl w:val="A940A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SwsLQwsjSxNDY1NDFR0lEKTi0uzszPAykwrQUAUx7kfSwAAAA="/>
  </w:docVars>
  <w:rsids>
    <w:rsidRoot w:val="005F3269"/>
    <w:rsid w:val="0000303A"/>
    <w:rsid w:val="000210D4"/>
    <w:rsid w:val="000318AB"/>
    <w:rsid w:val="00063016"/>
    <w:rsid w:val="00066795"/>
    <w:rsid w:val="00076AF6"/>
    <w:rsid w:val="00085BDF"/>
    <w:rsid w:val="00085CF2"/>
    <w:rsid w:val="000B1705"/>
    <w:rsid w:val="000D75B2"/>
    <w:rsid w:val="000E0E0E"/>
    <w:rsid w:val="001121F5"/>
    <w:rsid w:val="00136F84"/>
    <w:rsid w:val="001400DC"/>
    <w:rsid w:val="00140CE1"/>
    <w:rsid w:val="00146283"/>
    <w:rsid w:val="00171CF6"/>
    <w:rsid w:val="0017539C"/>
    <w:rsid w:val="00175AC2"/>
    <w:rsid w:val="0017609F"/>
    <w:rsid w:val="001C628E"/>
    <w:rsid w:val="001D2D79"/>
    <w:rsid w:val="001E0F7B"/>
    <w:rsid w:val="002119FD"/>
    <w:rsid w:val="002130E0"/>
    <w:rsid w:val="0026260F"/>
    <w:rsid w:val="00264425"/>
    <w:rsid w:val="00265875"/>
    <w:rsid w:val="0027303B"/>
    <w:rsid w:val="0028109B"/>
    <w:rsid w:val="00294562"/>
    <w:rsid w:val="002A2188"/>
    <w:rsid w:val="002B1F58"/>
    <w:rsid w:val="002C1C7A"/>
    <w:rsid w:val="002D76C9"/>
    <w:rsid w:val="0030160F"/>
    <w:rsid w:val="00322D0D"/>
    <w:rsid w:val="003942D4"/>
    <w:rsid w:val="003958A8"/>
    <w:rsid w:val="003A57EA"/>
    <w:rsid w:val="003C2533"/>
    <w:rsid w:val="00401C75"/>
    <w:rsid w:val="0040435A"/>
    <w:rsid w:val="00416A24"/>
    <w:rsid w:val="00431D9E"/>
    <w:rsid w:val="00433CE8"/>
    <w:rsid w:val="00434A5C"/>
    <w:rsid w:val="004351B5"/>
    <w:rsid w:val="004544D9"/>
    <w:rsid w:val="00490E72"/>
    <w:rsid w:val="00491157"/>
    <w:rsid w:val="004921C8"/>
    <w:rsid w:val="004D1851"/>
    <w:rsid w:val="004D599D"/>
    <w:rsid w:val="004E2EA5"/>
    <w:rsid w:val="004E3AEB"/>
    <w:rsid w:val="0050223C"/>
    <w:rsid w:val="005243FF"/>
    <w:rsid w:val="00537856"/>
    <w:rsid w:val="00564FBC"/>
    <w:rsid w:val="005653C3"/>
    <w:rsid w:val="00582442"/>
    <w:rsid w:val="005F3269"/>
    <w:rsid w:val="00623AE3"/>
    <w:rsid w:val="0064737F"/>
    <w:rsid w:val="006535F1"/>
    <w:rsid w:val="0065557D"/>
    <w:rsid w:val="00662984"/>
    <w:rsid w:val="006716BB"/>
    <w:rsid w:val="00672837"/>
    <w:rsid w:val="006848DD"/>
    <w:rsid w:val="006B6680"/>
    <w:rsid w:val="006B6DCC"/>
    <w:rsid w:val="006F0364"/>
    <w:rsid w:val="006F13AC"/>
    <w:rsid w:val="00702DEF"/>
    <w:rsid w:val="00706861"/>
    <w:rsid w:val="00740FE3"/>
    <w:rsid w:val="0075051B"/>
    <w:rsid w:val="00793188"/>
    <w:rsid w:val="00794D34"/>
    <w:rsid w:val="007A0134"/>
    <w:rsid w:val="007A56DE"/>
    <w:rsid w:val="00813E5E"/>
    <w:rsid w:val="0083581B"/>
    <w:rsid w:val="00864AFF"/>
    <w:rsid w:val="008B4A6A"/>
    <w:rsid w:val="008C7E27"/>
    <w:rsid w:val="008D026B"/>
    <w:rsid w:val="009039B9"/>
    <w:rsid w:val="009173EF"/>
    <w:rsid w:val="00932906"/>
    <w:rsid w:val="00941968"/>
    <w:rsid w:val="00961B0B"/>
    <w:rsid w:val="009B38C3"/>
    <w:rsid w:val="009D18B5"/>
    <w:rsid w:val="009E17BD"/>
    <w:rsid w:val="009E1CF8"/>
    <w:rsid w:val="009E485A"/>
    <w:rsid w:val="009F66A3"/>
    <w:rsid w:val="00A0109B"/>
    <w:rsid w:val="00A04CEC"/>
    <w:rsid w:val="00A27F92"/>
    <w:rsid w:val="00A32257"/>
    <w:rsid w:val="00A36D20"/>
    <w:rsid w:val="00A55622"/>
    <w:rsid w:val="00A60F40"/>
    <w:rsid w:val="00A83502"/>
    <w:rsid w:val="00A8382F"/>
    <w:rsid w:val="00A93619"/>
    <w:rsid w:val="00A97A1A"/>
    <w:rsid w:val="00AC47C8"/>
    <w:rsid w:val="00AD15B3"/>
    <w:rsid w:val="00AD39A0"/>
    <w:rsid w:val="00AF6E49"/>
    <w:rsid w:val="00B04A67"/>
    <w:rsid w:val="00B0583C"/>
    <w:rsid w:val="00B40A81"/>
    <w:rsid w:val="00B44910"/>
    <w:rsid w:val="00B72267"/>
    <w:rsid w:val="00B72F5C"/>
    <w:rsid w:val="00B76EB6"/>
    <w:rsid w:val="00B7737B"/>
    <w:rsid w:val="00B824C8"/>
    <w:rsid w:val="00BA57B5"/>
    <w:rsid w:val="00BB2710"/>
    <w:rsid w:val="00BB3028"/>
    <w:rsid w:val="00BC251A"/>
    <w:rsid w:val="00BC4C09"/>
    <w:rsid w:val="00BD032B"/>
    <w:rsid w:val="00BE2640"/>
    <w:rsid w:val="00C01189"/>
    <w:rsid w:val="00C0529D"/>
    <w:rsid w:val="00C20A1E"/>
    <w:rsid w:val="00C374DE"/>
    <w:rsid w:val="00C47AD4"/>
    <w:rsid w:val="00C52D81"/>
    <w:rsid w:val="00C55198"/>
    <w:rsid w:val="00CA6393"/>
    <w:rsid w:val="00CB18FF"/>
    <w:rsid w:val="00CD0C08"/>
    <w:rsid w:val="00CE03FB"/>
    <w:rsid w:val="00CE433C"/>
    <w:rsid w:val="00CF134B"/>
    <w:rsid w:val="00CF33F3"/>
    <w:rsid w:val="00CF5A9F"/>
    <w:rsid w:val="00D06183"/>
    <w:rsid w:val="00D22C42"/>
    <w:rsid w:val="00D338E0"/>
    <w:rsid w:val="00D65041"/>
    <w:rsid w:val="00D8774A"/>
    <w:rsid w:val="00DB384B"/>
    <w:rsid w:val="00DE2FD3"/>
    <w:rsid w:val="00E10E80"/>
    <w:rsid w:val="00E124F0"/>
    <w:rsid w:val="00E54459"/>
    <w:rsid w:val="00E60F04"/>
    <w:rsid w:val="00E854E4"/>
    <w:rsid w:val="00EA1229"/>
    <w:rsid w:val="00EA2120"/>
    <w:rsid w:val="00EB0D6F"/>
    <w:rsid w:val="00EB2232"/>
    <w:rsid w:val="00EC5337"/>
    <w:rsid w:val="00EE585D"/>
    <w:rsid w:val="00F2150A"/>
    <w:rsid w:val="00F231D8"/>
    <w:rsid w:val="00F46C5F"/>
    <w:rsid w:val="00F56668"/>
    <w:rsid w:val="00F94792"/>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6848DD"/>
    <w:rPr>
      <w:color w:val="605E5C"/>
      <w:shd w:val="clear" w:color="auto" w:fill="E1DFDD"/>
    </w:rPr>
  </w:style>
  <w:style w:type="paragraph" w:styleId="ListParagraph">
    <w:name w:val="List Paragraph"/>
    <w:basedOn w:val="Normal"/>
    <w:uiPriority w:val="34"/>
    <w:qFormat/>
    <w:rsid w:val="00F94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0-SG-CIR-0033/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0-DM-CIR-01009/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CL-C-0069/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pub/R-ACT-WRC.14-2019/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council/Documents/basic-texts/Convention-E.pdf" TargetMode="Externa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717B8-E101-4741-A3CE-23CD240CC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4</Pages>
  <Words>919</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C21 Template</vt:lpstr>
    </vt:vector>
  </TitlesOfParts>
  <Manager>General Secretariat - Pool</Manager>
  <Company>International Telecommunication Union (ITU)</Company>
  <LinksUpToDate>false</LinksUpToDate>
  <CharactersWithSpaces>5998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and place of the 2023 World Radiocommunication Conference and the 2023 Radiocommunication Assembly</dc:title>
  <dc:subject>Council 2021, Virtual consultation of councillors</dc:subject>
  <dc:creator>Brouard, Ricarda</dc:creator>
  <cp:keywords>C2021, C21, VCC, C21-VCC-1</cp:keywords>
  <dc:description/>
  <cp:lastModifiedBy>Brouard, Ricarda</cp:lastModifiedBy>
  <cp:revision>7</cp:revision>
  <cp:lastPrinted>2000-07-18T13:30:00Z</cp:lastPrinted>
  <dcterms:created xsi:type="dcterms:W3CDTF">2021-04-07T06:28:00Z</dcterms:created>
  <dcterms:modified xsi:type="dcterms:W3CDTF">2021-04-12T13:29:00Z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