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1E703518" w14:textId="77777777" w:rsidTr="006C7CC0">
        <w:trPr>
          <w:cantSplit/>
          <w:trHeight w:val="20"/>
        </w:trPr>
        <w:tc>
          <w:tcPr>
            <w:tcW w:w="6620" w:type="dxa"/>
          </w:tcPr>
          <w:p w14:paraId="0AA9BEC2" w14:textId="4C510656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="00362118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</w:t>
            </w:r>
            <w:r w:rsidR="0036211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الافتراضية</w:t>
            </w:r>
            <w:r w:rsidR="0036211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لأعضاء</w:t>
            </w:r>
            <w:r w:rsidR="0036211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المجلس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،</w:t>
            </w:r>
            <w:r w:rsidR="0036211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36211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36211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2D07C729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3A54D61A" wp14:editId="63A67C8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714D3C5F" w14:textId="77777777" w:rsidTr="0036211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1B19699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4EB489C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48E6E8D2" w14:textId="77777777" w:rsidTr="0036211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B11EF17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A0E1275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4D6B2033" w14:textId="77777777" w:rsidTr="00362118">
        <w:trPr>
          <w:cantSplit/>
        </w:trPr>
        <w:tc>
          <w:tcPr>
            <w:tcW w:w="6620" w:type="dxa"/>
            <w:vMerge w:val="restart"/>
          </w:tcPr>
          <w:p w14:paraId="5E5BA51B" w14:textId="57F93769" w:rsidR="005805EA" w:rsidRPr="00114247" w:rsidRDefault="0015650C" w:rsidP="00114247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4247">
              <w:rPr>
                <w:rFonts w:hint="cs"/>
                <w:b/>
                <w:bCs/>
                <w:rtl/>
                <w:lang w:bidi="ar-EG"/>
              </w:rPr>
              <w:t>بند</w:t>
            </w:r>
            <w:r w:rsidR="0036211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114247">
              <w:rPr>
                <w:rFonts w:hint="cs"/>
                <w:b/>
                <w:bCs/>
                <w:rtl/>
                <w:lang w:bidi="ar-EG"/>
              </w:rPr>
              <w:t>جدول</w:t>
            </w:r>
            <w:r w:rsidR="0036211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114247">
              <w:rPr>
                <w:rFonts w:hint="cs"/>
                <w:b/>
                <w:bCs/>
                <w:rtl/>
                <w:lang w:bidi="ar-EG"/>
              </w:rPr>
              <w:t>الأعمال:</w:t>
            </w:r>
            <w:r w:rsidR="0036211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114247">
              <w:rPr>
                <w:b/>
                <w:bCs/>
                <w:lang w:bidi="ar-EG"/>
              </w:rPr>
              <w:t>ADM</w:t>
            </w:r>
            <w:r w:rsidR="00362118">
              <w:rPr>
                <w:b/>
                <w:bCs/>
                <w:lang w:bidi="ar-EG"/>
              </w:rPr>
              <w:t xml:space="preserve"> </w:t>
            </w:r>
            <w:r w:rsidR="00114247" w:rsidRPr="00114247">
              <w:rPr>
                <w:b/>
                <w:bCs/>
                <w:lang w:bidi="ar-EG"/>
              </w:rPr>
              <w:t>20</w:t>
            </w:r>
          </w:p>
        </w:tc>
        <w:tc>
          <w:tcPr>
            <w:tcW w:w="3052" w:type="dxa"/>
            <w:vAlign w:val="center"/>
          </w:tcPr>
          <w:p w14:paraId="7CD9DFC9" w14:textId="4FF6574F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>الوثيقة</w:t>
            </w:r>
            <w:r w:rsidR="0036211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114247">
              <w:rPr>
                <w:b/>
                <w:bCs/>
                <w:lang w:bidi="ar-SY"/>
              </w:rPr>
              <w:t>48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13EFF93E" w14:textId="77777777" w:rsidTr="00362118">
        <w:trPr>
          <w:cantSplit/>
        </w:trPr>
        <w:tc>
          <w:tcPr>
            <w:tcW w:w="6620" w:type="dxa"/>
            <w:vMerge/>
          </w:tcPr>
          <w:p w14:paraId="21BF19DF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3B505595" w14:textId="6F150616" w:rsidR="0015650C" w:rsidRPr="002F71D8" w:rsidRDefault="00114247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26</w:t>
            </w:r>
            <w:r w:rsidR="0036211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36211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7F846BB7" w14:textId="77777777" w:rsidTr="00362118">
        <w:trPr>
          <w:cantSplit/>
        </w:trPr>
        <w:tc>
          <w:tcPr>
            <w:tcW w:w="6620" w:type="dxa"/>
            <w:vMerge/>
          </w:tcPr>
          <w:p w14:paraId="78397744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FA1714D" w14:textId="0F71A1C8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>الأصل:</w:t>
            </w:r>
            <w:r w:rsidR="00362118">
              <w:rPr>
                <w:b/>
                <w:bCs/>
                <w:rtl/>
                <w:lang w:bidi="ar-EG"/>
              </w:rPr>
              <w:t xml:space="preserve"> </w:t>
            </w:r>
            <w:r w:rsidRPr="0011424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2C968FC6" w14:textId="77777777" w:rsidTr="00362118">
        <w:trPr>
          <w:cantSplit/>
        </w:trPr>
        <w:tc>
          <w:tcPr>
            <w:tcW w:w="9672" w:type="dxa"/>
            <w:gridSpan w:val="2"/>
          </w:tcPr>
          <w:p w14:paraId="16253608" w14:textId="77F2C97F" w:rsidR="00290728" w:rsidRPr="00290728" w:rsidRDefault="00114247" w:rsidP="00114247">
            <w:pPr>
              <w:pStyle w:val="Source"/>
              <w:rPr>
                <w:lang w:bidi="ar-EG"/>
              </w:rPr>
            </w:pPr>
            <w:r w:rsidRPr="00114247">
              <w:rPr>
                <w:rtl/>
              </w:rPr>
              <w:t>مذكرة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من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الأمين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العام</w:t>
            </w:r>
          </w:p>
        </w:tc>
      </w:tr>
      <w:tr w:rsidR="00290728" w:rsidRPr="00290728" w14:paraId="20ABB734" w14:textId="77777777" w:rsidTr="00362118">
        <w:trPr>
          <w:cantSplit/>
        </w:trPr>
        <w:tc>
          <w:tcPr>
            <w:tcW w:w="9672" w:type="dxa"/>
            <w:gridSpan w:val="2"/>
          </w:tcPr>
          <w:p w14:paraId="2716619E" w14:textId="3CAAF2A0" w:rsidR="00290728" w:rsidRPr="00383829" w:rsidRDefault="00114247" w:rsidP="00114247">
            <w:pPr>
              <w:pStyle w:val="Title1"/>
              <w:rPr>
                <w:rtl/>
              </w:rPr>
            </w:pPr>
            <w:r w:rsidRPr="00114247">
              <w:rPr>
                <w:rtl/>
              </w:rPr>
              <w:t>تقرير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موجز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عن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أعمال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الفريق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الاستشاري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للدول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الأعضاء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br/>
              <w:t>المعني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بمشروع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Fonts w:hint="cs"/>
                <w:rtl/>
                <w:lang w:bidi="ar-EG"/>
              </w:rPr>
              <w:t>مبنى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مقر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الاتحاد</w:t>
            </w:r>
          </w:p>
        </w:tc>
      </w:tr>
      <w:tr w:rsidR="00DC5FB0" w:rsidRPr="00290728" w14:paraId="7339B0CA" w14:textId="77777777" w:rsidTr="00362118">
        <w:trPr>
          <w:cantSplit/>
        </w:trPr>
        <w:tc>
          <w:tcPr>
            <w:tcW w:w="9672" w:type="dxa"/>
            <w:gridSpan w:val="2"/>
          </w:tcPr>
          <w:p w14:paraId="76A00055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4D1E09A3" w14:textId="75B0C561" w:rsidR="00114247" w:rsidRDefault="00114247" w:rsidP="00FD0F6B">
      <w:pPr>
        <w:pStyle w:val="Normalaftertitle"/>
        <w:rPr>
          <w:rtl/>
        </w:rPr>
      </w:pPr>
      <w:r w:rsidRPr="00114247">
        <w:rPr>
          <w:rtl/>
        </w:rPr>
        <w:t>يشرفني</w:t>
      </w:r>
      <w:r w:rsidR="00362118">
        <w:rPr>
          <w:rtl/>
        </w:rPr>
        <w:t xml:space="preserve"> </w:t>
      </w:r>
      <w:r w:rsidRPr="00114247">
        <w:rPr>
          <w:rtl/>
        </w:rPr>
        <w:t>أن</w:t>
      </w:r>
      <w:r w:rsidR="00362118">
        <w:rPr>
          <w:rtl/>
        </w:rPr>
        <w:t xml:space="preserve"> </w:t>
      </w:r>
      <w:r w:rsidRPr="00114247">
        <w:rPr>
          <w:rtl/>
        </w:rPr>
        <w:t>أحيل</w:t>
      </w:r>
      <w:r w:rsidR="00362118">
        <w:rPr>
          <w:rtl/>
        </w:rPr>
        <w:t xml:space="preserve"> </w:t>
      </w:r>
      <w:r w:rsidRPr="00114247">
        <w:rPr>
          <w:rtl/>
        </w:rPr>
        <w:t>إلى</w:t>
      </w:r>
      <w:r w:rsidR="00362118">
        <w:rPr>
          <w:rtl/>
        </w:rPr>
        <w:t xml:space="preserve"> </w:t>
      </w:r>
      <w:r w:rsidRPr="00114247">
        <w:rPr>
          <w:rtl/>
        </w:rPr>
        <w:t>الدول</w:t>
      </w:r>
      <w:r w:rsidR="00362118">
        <w:rPr>
          <w:rtl/>
        </w:rPr>
        <w:t xml:space="preserve"> </w:t>
      </w:r>
      <w:r w:rsidRPr="00114247">
        <w:rPr>
          <w:rtl/>
        </w:rPr>
        <w:t>الأعضاء</w:t>
      </w:r>
      <w:r w:rsidR="00362118">
        <w:rPr>
          <w:rtl/>
        </w:rPr>
        <w:t xml:space="preserve"> </w:t>
      </w:r>
      <w:r w:rsidRPr="00114247">
        <w:rPr>
          <w:rtl/>
        </w:rPr>
        <w:t>في</w:t>
      </w:r>
      <w:r w:rsidR="00362118">
        <w:rPr>
          <w:rtl/>
        </w:rPr>
        <w:t xml:space="preserve"> </w:t>
      </w:r>
      <w:r w:rsidRPr="00114247">
        <w:rPr>
          <w:rtl/>
        </w:rPr>
        <w:t>المجلس</w:t>
      </w:r>
      <w:r w:rsidR="00362118">
        <w:rPr>
          <w:rtl/>
        </w:rPr>
        <w:t xml:space="preserve"> </w:t>
      </w:r>
      <w:r w:rsidRPr="00114247">
        <w:rPr>
          <w:rtl/>
        </w:rPr>
        <w:t>التقرير</w:t>
      </w:r>
      <w:r w:rsidR="00362118">
        <w:rPr>
          <w:rtl/>
        </w:rPr>
        <w:t xml:space="preserve"> </w:t>
      </w:r>
      <w:r w:rsidRPr="00114247">
        <w:rPr>
          <w:rtl/>
        </w:rPr>
        <w:t>الموجز</w:t>
      </w:r>
      <w:r w:rsidR="00362118">
        <w:rPr>
          <w:rtl/>
        </w:rPr>
        <w:t xml:space="preserve"> </w:t>
      </w:r>
      <w:r w:rsidRPr="00114247">
        <w:rPr>
          <w:rtl/>
        </w:rPr>
        <w:t>عن</w:t>
      </w:r>
      <w:r w:rsidR="00362118">
        <w:rPr>
          <w:rtl/>
        </w:rPr>
        <w:t xml:space="preserve"> </w:t>
      </w:r>
      <w:r w:rsidRPr="00114247">
        <w:rPr>
          <w:rtl/>
        </w:rPr>
        <w:t>أعمال</w:t>
      </w:r>
      <w:r w:rsidR="00362118">
        <w:rPr>
          <w:rtl/>
        </w:rPr>
        <w:t xml:space="preserve"> </w:t>
      </w:r>
      <w:r w:rsidRPr="00114247">
        <w:rPr>
          <w:b/>
          <w:bCs/>
          <w:rtl/>
        </w:rPr>
        <w:t>الفريق</w:t>
      </w:r>
      <w:r w:rsidR="00362118">
        <w:rPr>
          <w:b/>
          <w:bCs/>
          <w:rtl/>
        </w:rPr>
        <w:t xml:space="preserve"> </w:t>
      </w:r>
      <w:r w:rsidRPr="00114247">
        <w:rPr>
          <w:b/>
          <w:bCs/>
          <w:rtl/>
        </w:rPr>
        <w:t>الاستشاري</w:t>
      </w:r>
      <w:r w:rsidR="00362118">
        <w:rPr>
          <w:b/>
          <w:bCs/>
          <w:rtl/>
        </w:rPr>
        <w:t xml:space="preserve"> </w:t>
      </w:r>
      <w:r w:rsidRPr="00114247">
        <w:rPr>
          <w:b/>
          <w:bCs/>
          <w:rtl/>
        </w:rPr>
        <w:t>للدول</w:t>
      </w:r>
      <w:r w:rsidR="00362118">
        <w:rPr>
          <w:b/>
          <w:bCs/>
          <w:rtl/>
        </w:rPr>
        <w:t xml:space="preserve"> </w:t>
      </w:r>
      <w:r w:rsidRPr="00114247">
        <w:rPr>
          <w:b/>
          <w:bCs/>
          <w:rtl/>
        </w:rPr>
        <w:t>الأعضاء</w:t>
      </w:r>
      <w:r w:rsidR="00362118">
        <w:rPr>
          <w:b/>
          <w:bCs/>
          <w:rtl/>
        </w:rPr>
        <w:t xml:space="preserve"> </w:t>
      </w:r>
      <w:r w:rsidRPr="00114247">
        <w:rPr>
          <w:b/>
          <w:bCs/>
        </w:rPr>
        <w:t>(MSAG)</w:t>
      </w:r>
      <w:r w:rsidR="00362118">
        <w:rPr>
          <w:rtl/>
        </w:rPr>
        <w:t>.</w:t>
      </w:r>
    </w:p>
    <w:p w14:paraId="4578AF88" w14:textId="219E7857" w:rsidR="00114247" w:rsidRPr="00114247" w:rsidRDefault="00114247" w:rsidP="00FD0F6B">
      <w:pPr>
        <w:spacing w:before="1440"/>
        <w:ind w:left="5103"/>
        <w:jc w:val="center"/>
        <w:rPr>
          <w:rtl/>
          <w:lang w:bidi="ar-SY"/>
        </w:rPr>
      </w:pPr>
      <w:r w:rsidRPr="00114247">
        <w:rPr>
          <w:rtl/>
          <w:lang w:bidi="ar-SY"/>
        </w:rPr>
        <w:t>هولين</w:t>
      </w:r>
      <w:r w:rsidR="00362118">
        <w:rPr>
          <w:rtl/>
          <w:lang w:bidi="ar-SY"/>
        </w:rPr>
        <w:t xml:space="preserve"> </w:t>
      </w:r>
      <w:r w:rsidRPr="00114247">
        <w:rPr>
          <w:rtl/>
          <w:lang w:bidi="ar-SY"/>
        </w:rPr>
        <w:t>جاو</w:t>
      </w:r>
      <w:r w:rsidRPr="00114247">
        <w:rPr>
          <w:rtl/>
          <w:lang w:bidi="ar-SY"/>
        </w:rPr>
        <w:br/>
        <w:t>الأمين</w:t>
      </w:r>
      <w:r w:rsidR="00362118">
        <w:rPr>
          <w:rtl/>
          <w:lang w:bidi="ar-SY"/>
        </w:rPr>
        <w:t xml:space="preserve"> </w:t>
      </w:r>
      <w:r w:rsidRPr="00114247">
        <w:rPr>
          <w:rtl/>
          <w:lang w:bidi="ar-SY"/>
        </w:rPr>
        <w:t>العام</w:t>
      </w:r>
    </w:p>
    <w:p w14:paraId="37536F6C" w14:textId="77777777" w:rsidR="00114247" w:rsidRDefault="00114247" w:rsidP="00114247">
      <w:pPr>
        <w:rPr>
          <w:rtl/>
          <w:lang w:bidi="ar-SY"/>
        </w:rPr>
      </w:pPr>
    </w:p>
    <w:p w14:paraId="7E634B33" w14:textId="517D4071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4248EFF1" w14:textId="139BCA6A" w:rsidR="00840B10" w:rsidRDefault="00114247" w:rsidP="00114247">
      <w:pPr>
        <w:pStyle w:val="Title1"/>
        <w:rPr>
          <w:rtl/>
          <w:lang w:bidi="ar-SY"/>
        </w:rPr>
      </w:pPr>
      <w:r w:rsidRPr="00114247">
        <w:rPr>
          <w:rtl/>
        </w:rPr>
        <w:lastRenderedPageBreak/>
        <w:t>تقرير</w:t>
      </w:r>
      <w:r w:rsidR="00362118">
        <w:rPr>
          <w:rtl/>
        </w:rPr>
        <w:t xml:space="preserve"> </w:t>
      </w:r>
      <w:r w:rsidRPr="00114247">
        <w:rPr>
          <w:rtl/>
        </w:rPr>
        <w:t>موجز</w:t>
      </w:r>
      <w:r w:rsidR="00362118">
        <w:rPr>
          <w:rtl/>
        </w:rPr>
        <w:t xml:space="preserve"> </w:t>
      </w:r>
      <w:r w:rsidRPr="00114247">
        <w:rPr>
          <w:rtl/>
        </w:rPr>
        <w:t>عن</w:t>
      </w:r>
      <w:r w:rsidR="00362118">
        <w:rPr>
          <w:rtl/>
        </w:rPr>
        <w:t xml:space="preserve"> </w:t>
      </w:r>
      <w:r w:rsidRPr="00114247">
        <w:rPr>
          <w:rtl/>
        </w:rPr>
        <w:t>أعمال</w:t>
      </w:r>
      <w:r w:rsidR="00362118">
        <w:rPr>
          <w:rtl/>
        </w:rPr>
        <w:t xml:space="preserve"> </w:t>
      </w:r>
      <w:r w:rsidRPr="00114247">
        <w:rPr>
          <w:rtl/>
        </w:rPr>
        <w:t>الفريق</w:t>
      </w:r>
      <w:r w:rsidR="00362118">
        <w:rPr>
          <w:rtl/>
        </w:rPr>
        <w:t xml:space="preserve"> </w:t>
      </w:r>
      <w:r w:rsidRPr="00114247">
        <w:rPr>
          <w:rtl/>
        </w:rPr>
        <w:t>الاستشاري</w:t>
      </w:r>
      <w:r w:rsidR="00362118">
        <w:rPr>
          <w:rtl/>
        </w:rPr>
        <w:t xml:space="preserve"> </w:t>
      </w:r>
      <w:r w:rsidRPr="00114247">
        <w:rPr>
          <w:rtl/>
        </w:rPr>
        <w:t>للدول</w:t>
      </w:r>
      <w:r w:rsidR="00362118">
        <w:rPr>
          <w:rtl/>
        </w:rPr>
        <w:t xml:space="preserve"> </w:t>
      </w:r>
      <w:r w:rsidRPr="00114247">
        <w:rPr>
          <w:rtl/>
        </w:rPr>
        <w:t>الأعضاء</w:t>
      </w:r>
      <w:r w:rsidR="00362118">
        <w:rPr>
          <w:rtl/>
        </w:rPr>
        <w:t xml:space="preserve"> </w:t>
      </w:r>
      <w:r w:rsidRPr="00114247">
        <w:rPr>
          <w:rtl/>
        </w:rPr>
        <w:br/>
        <w:t>المعني</w:t>
      </w:r>
      <w:r w:rsidR="00362118">
        <w:rPr>
          <w:rtl/>
        </w:rPr>
        <w:t xml:space="preserve"> </w:t>
      </w:r>
      <w:r w:rsidRPr="00114247">
        <w:rPr>
          <w:rtl/>
        </w:rPr>
        <w:t>بمشروع</w:t>
      </w:r>
      <w:r w:rsidR="00362118">
        <w:rPr>
          <w:rtl/>
        </w:rPr>
        <w:t xml:space="preserve"> </w:t>
      </w:r>
      <w:r w:rsidRPr="00114247">
        <w:rPr>
          <w:rFonts w:hint="cs"/>
          <w:rtl/>
          <w:lang w:bidi="ar-EG"/>
        </w:rPr>
        <w:t>مبنى</w:t>
      </w:r>
      <w:r w:rsidR="00362118">
        <w:rPr>
          <w:rtl/>
        </w:rPr>
        <w:t xml:space="preserve"> </w:t>
      </w:r>
      <w:r w:rsidRPr="00114247">
        <w:rPr>
          <w:rtl/>
        </w:rPr>
        <w:t>مقر</w:t>
      </w:r>
      <w:r w:rsidR="00362118">
        <w:rPr>
          <w:rtl/>
        </w:rPr>
        <w:t xml:space="preserve"> </w:t>
      </w:r>
      <w:r w:rsidRPr="00114247">
        <w:rPr>
          <w:rtl/>
        </w:rPr>
        <w:t>الاتحاد</w:t>
      </w:r>
    </w:p>
    <w:tbl>
      <w:tblPr>
        <w:tblStyle w:val="TableGrid1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114247" w:rsidRPr="00114247" w14:paraId="3CF476A0" w14:textId="77777777" w:rsidTr="00362118">
        <w:trPr>
          <w:jc w:val="center"/>
        </w:trPr>
        <w:tc>
          <w:tcPr>
            <w:tcW w:w="8080" w:type="dxa"/>
          </w:tcPr>
          <w:p w14:paraId="02A2AA8D" w14:textId="77777777" w:rsidR="00114247" w:rsidRPr="00114247" w:rsidRDefault="00114247" w:rsidP="00114247">
            <w:pPr>
              <w:pStyle w:val="Headingb"/>
              <w:rPr>
                <w:lang w:bidi="ar-SY"/>
              </w:rPr>
            </w:pPr>
            <w:r w:rsidRPr="00114247">
              <w:rPr>
                <w:rFonts w:hint="cs"/>
                <w:rtl/>
                <w:lang w:bidi="ar-SY"/>
              </w:rPr>
              <w:t>ملخص</w:t>
            </w:r>
          </w:p>
          <w:p w14:paraId="35759700" w14:textId="707A5F03" w:rsidR="00114247" w:rsidRPr="00114247" w:rsidRDefault="00114247" w:rsidP="00114247">
            <w:pPr>
              <w:rPr>
                <w:rtl/>
                <w:lang w:bidi="ar-SY"/>
              </w:rPr>
            </w:pPr>
            <w:r w:rsidRPr="00114247">
              <w:rPr>
                <w:rtl/>
              </w:rPr>
              <w:t>تقدم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هذه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الوثيقة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تقريراً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موجزاً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عن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أعمال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الفريق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الاستشاري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للدول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الأعضاء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المعني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بمشروع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Fonts w:hint="cs"/>
                <w:rtl/>
              </w:rPr>
              <w:t>مبنى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مقر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الاتحاد</w:t>
            </w:r>
            <w:r w:rsidR="00362118">
              <w:rPr>
                <w:rtl/>
                <w:lang w:bidi="ar"/>
              </w:rPr>
              <w:t xml:space="preserve"> </w:t>
            </w:r>
            <w:r w:rsidRPr="00114247">
              <w:rPr>
                <w:lang w:bidi="ar-SY"/>
              </w:rPr>
              <w:t>(MSAG)</w:t>
            </w:r>
            <w:r w:rsidR="00362118">
              <w:rPr>
                <w:rFonts w:hint="cs"/>
                <w:rtl/>
                <w:lang w:val="en-CA" w:bidi="ar-EG"/>
              </w:rPr>
              <w:t xml:space="preserve"> </w:t>
            </w:r>
            <w:r w:rsidR="00B61F8F">
              <w:rPr>
                <w:rFonts w:hint="cs"/>
                <w:rtl/>
                <w:lang w:val="en-CA" w:bidi="ar-EG"/>
              </w:rPr>
              <w:t>منذ</w:t>
            </w:r>
            <w:r w:rsidR="00420146">
              <w:rPr>
                <w:rFonts w:hint="cs"/>
                <w:rtl/>
                <w:lang w:val="en-CA"/>
              </w:rPr>
              <w:t xml:space="preserve"> تقديم</w:t>
            </w:r>
            <w:r w:rsidR="00362118">
              <w:rPr>
                <w:rFonts w:hint="cs"/>
                <w:rtl/>
                <w:lang w:val="en-CA" w:bidi="ar-EG"/>
              </w:rPr>
              <w:t xml:space="preserve"> </w:t>
            </w:r>
            <w:r w:rsidR="00B61F8F">
              <w:rPr>
                <w:rFonts w:hint="cs"/>
                <w:rtl/>
                <w:lang w:val="en-CA" w:bidi="ar-EG"/>
              </w:rPr>
              <w:t>التقرير</w:t>
            </w:r>
            <w:r w:rsidR="00362118">
              <w:rPr>
                <w:rFonts w:hint="cs"/>
                <w:rtl/>
                <w:lang w:val="en-CA" w:bidi="ar-EG"/>
              </w:rPr>
              <w:t xml:space="preserve"> </w:t>
            </w:r>
            <w:r w:rsidR="00B61F8F">
              <w:rPr>
                <w:rFonts w:hint="cs"/>
                <w:rtl/>
                <w:lang w:val="en-CA" w:bidi="ar-EG"/>
              </w:rPr>
              <w:t>الأخير</w:t>
            </w:r>
            <w:r w:rsidR="00362118">
              <w:rPr>
                <w:rFonts w:hint="cs"/>
                <w:rtl/>
                <w:lang w:val="en-CA" w:bidi="ar-EG"/>
              </w:rPr>
              <w:t xml:space="preserve"> </w:t>
            </w:r>
            <w:r w:rsidR="00B61F8F">
              <w:rPr>
                <w:rFonts w:hint="cs"/>
                <w:rtl/>
                <w:lang w:val="en-CA" w:bidi="ar-EG"/>
              </w:rPr>
              <w:t>إلى</w:t>
            </w:r>
            <w:r w:rsidR="00362118">
              <w:rPr>
                <w:rFonts w:hint="cs"/>
                <w:rtl/>
                <w:lang w:val="en-CA" w:bidi="ar-EG"/>
              </w:rPr>
              <w:t xml:space="preserve"> </w:t>
            </w:r>
            <w:r w:rsidR="00B61F8F">
              <w:rPr>
                <w:rFonts w:hint="cs"/>
                <w:rtl/>
                <w:lang w:val="en-CA" w:bidi="ar-EG"/>
              </w:rPr>
              <w:t>المجلس</w:t>
            </w:r>
            <w:r w:rsidR="00362118">
              <w:rPr>
                <w:rtl/>
                <w:lang w:bidi="ar"/>
              </w:rPr>
              <w:t>.</w:t>
            </w:r>
          </w:p>
          <w:p w14:paraId="7B2EA22E" w14:textId="09F151B5" w:rsidR="00114247" w:rsidRPr="00114247" w:rsidRDefault="00114247" w:rsidP="00114247">
            <w:pPr>
              <w:pStyle w:val="Headingb"/>
              <w:rPr>
                <w:rtl/>
                <w:lang w:bidi="ar-SY"/>
              </w:rPr>
            </w:pPr>
            <w:r w:rsidRPr="00114247">
              <w:rPr>
                <w:rFonts w:hint="cs"/>
                <w:rtl/>
                <w:lang w:bidi="ar-SY"/>
              </w:rPr>
              <w:t>الإجراء</w:t>
            </w:r>
            <w:r w:rsidR="00362118">
              <w:rPr>
                <w:rFonts w:hint="cs"/>
                <w:rtl/>
                <w:lang w:bidi="ar-SY"/>
              </w:rPr>
              <w:t xml:space="preserve"> </w:t>
            </w:r>
            <w:r w:rsidRPr="00114247">
              <w:rPr>
                <w:rFonts w:hint="cs"/>
                <w:rtl/>
                <w:lang w:bidi="ar-SY"/>
              </w:rPr>
              <w:t>المطلوب</w:t>
            </w:r>
          </w:p>
          <w:p w14:paraId="4710C4FB" w14:textId="73589667" w:rsidR="00114247" w:rsidRPr="00114247" w:rsidRDefault="00114247" w:rsidP="00114247">
            <w:pPr>
              <w:rPr>
                <w:rtl/>
                <w:lang w:bidi="ar-SY"/>
              </w:rPr>
            </w:pPr>
            <w:r w:rsidRPr="00114247">
              <w:rPr>
                <w:rtl/>
              </w:rPr>
              <w:t>يُدعى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المجلس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إلى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b/>
                <w:bCs/>
                <w:rtl/>
              </w:rPr>
              <w:t>الإحاطة</w:t>
            </w:r>
            <w:r w:rsidR="00362118">
              <w:rPr>
                <w:b/>
                <w:bCs/>
                <w:rtl/>
              </w:rPr>
              <w:t xml:space="preserve"> </w:t>
            </w:r>
            <w:r w:rsidRPr="00114247">
              <w:rPr>
                <w:b/>
                <w:bCs/>
                <w:rtl/>
              </w:rPr>
              <w:t>علماً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بهذا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التقرير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b/>
                <w:bCs/>
                <w:rtl/>
              </w:rPr>
              <w:t>وتقديم</w:t>
            </w:r>
            <w:r w:rsidR="00362118">
              <w:rPr>
                <w:b/>
                <w:bCs/>
                <w:rtl/>
              </w:rPr>
              <w:t xml:space="preserve"> </w:t>
            </w:r>
            <w:r w:rsidRPr="00114247">
              <w:rPr>
                <w:b/>
                <w:bCs/>
                <w:rtl/>
              </w:rPr>
              <w:t>أي</w:t>
            </w:r>
            <w:r w:rsidR="00362118">
              <w:rPr>
                <w:b/>
                <w:bCs/>
                <w:rtl/>
              </w:rPr>
              <w:t xml:space="preserve"> </w:t>
            </w:r>
            <w:r w:rsidRPr="00114247">
              <w:rPr>
                <w:b/>
                <w:bCs/>
                <w:rtl/>
              </w:rPr>
              <w:t>توجيهات</w:t>
            </w:r>
            <w:r w:rsidR="00362118">
              <w:rPr>
                <w:b/>
                <w:bCs/>
                <w:rtl/>
              </w:rPr>
              <w:t xml:space="preserve"> </w:t>
            </w:r>
            <w:r w:rsidRPr="00114247">
              <w:rPr>
                <w:b/>
                <w:bCs/>
                <w:rtl/>
              </w:rPr>
              <w:t>أخرى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حسب</w:t>
            </w:r>
            <w:r w:rsidR="00362118">
              <w:rPr>
                <w:rtl/>
              </w:rPr>
              <w:t xml:space="preserve"> </w:t>
            </w:r>
            <w:r w:rsidRPr="00114247">
              <w:rPr>
                <w:rtl/>
              </w:rPr>
              <w:t>الاقتضاء</w:t>
            </w:r>
            <w:r w:rsidR="00362118">
              <w:rPr>
                <w:rtl/>
                <w:lang w:bidi="ar"/>
              </w:rPr>
              <w:t>.</w:t>
            </w:r>
          </w:p>
          <w:p w14:paraId="6961BE34" w14:textId="77777777" w:rsidR="00114247" w:rsidRPr="00114247" w:rsidRDefault="00114247" w:rsidP="00114247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114247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65CAB5BE" w14:textId="77777777" w:rsidR="00114247" w:rsidRPr="00114247" w:rsidRDefault="00114247" w:rsidP="00114247">
            <w:pPr>
              <w:pStyle w:val="Headingb"/>
              <w:rPr>
                <w:rtl/>
                <w:lang w:bidi="ar-SY"/>
              </w:rPr>
            </w:pPr>
            <w:r w:rsidRPr="00114247">
              <w:rPr>
                <w:rFonts w:hint="cs"/>
                <w:rtl/>
                <w:lang w:bidi="ar-SY"/>
              </w:rPr>
              <w:t>المراجع</w:t>
            </w:r>
          </w:p>
          <w:p w14:paraId="2CAB2699" w14:textId="1F2CE6EE" w:rsidR="00114247" w:rsidRPr="00114247" w:rsidRDefault="009B1631" w:rsidP="00114247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114247" w:rsidRPr="00114247">
                <w:rPr>
                  <w:i/>
                  <w:iCs/>
                  <w:color w:val="0000FF"/>
                  <w:u w:val="single"/>
                  <w:rtl/>
                  <w:lang w:bidi="ar-SY"/>
                </w:rPr>
                <w:t>مقرر</w:t>
              </w:r>
              <w:r w:rsidR="00362118">
                <w:rPr>
                  <w:i/>
                  <w:iCs/>
                  <w:color w:val="0000FF"/>
                  <w:u w:val="single"/>
                  <w:rtl/>
                  <w:lang w:bidi="ar-SY"/>
                </w:rPr>
                <w:t xml:space="preserve"> </w:t>
              </w:r>
              <w:r w:rsidR="00114247" w:rsidRPr="00114247">
                <w:rPr>
                  <w:i/>
                  <w:iCs/>
                  <w:color w:val="0000FF"/>
                  <w:u w:val="single"/>
                  <w:rtl/>
                  <w:lang w:bidi="ar-SY"/>
                </w:rPr>
                <w:t>المجلس</w:t>
              </w:r>
              <w:r w:rsidR="00362118">
                <w:rPr>
                  <w:i/>
                  <w:iCs/>
                  <w:color w:val="0000FF"/>
                  <w:u w:val="single"/>
                  <w:rtl/>
                  <w:lang w:bidi="ar-SY"/>
                </w:rPr>
                <w:t xml:space="preserve"> </w:t>
              </w:r>
              <w:r w:rsidR="00114247" w:rsidRPr="00114247">
                <w:rPr>
                  <w:i/>
                  <w:iCs/>
                  <w:color w:val="0000FF"/>
                  <w:u w:val="single"/>
                  <w:lang w:val="fr-CH" w:bidi="ar-SY"/>
                </w:rPr>
                <w:t>588</w:t>
              </w:r>
            </w:hyperlink>
            <w:r w:rsidR="00114247" w:rsidRPr="00114247">
              <w:rPr>
                <w:i/>
                <w:iCs/>
                <w:rtl/>
              </w:rPr>
              <w:t>،</w:t>
            </w:r>
            <w:r w:rsidR="00362118">
              <w:rPr>
                <w:rFonts w:hint="cs"/>
                <w:i/>
                <w:iCs/>
                <w:rtl/>
              </w:rPr>
              <w:t xml:space="preserve"> </w:t>
            </w:r>
            <w:hyperlink r:id="rId10" w:history="1">
              <w:r w:rsidR="00114247" w:rsidRPr="00114247">
                <w:rPr>
                  <w:rFonts w:hint="cs"/>
                  <w:i/>
                  <w:iCs/>
                  <w:color w:val="0000FF"/>
                  <w:u w:val="single"/>
                  <w:rtl/>
                </w:rPr>
                <w:t>مقرر</w:t>
              </w:r>
              <w:r w:rsidR="00362118">
                <w:rPr>
                  <w:rFonts w:hint="cs"/>
                  <w:i/>
                  <w:iCs/>
                  <w:color w:val="0000FF"/>
                  <w:u w:val="single"/>
                  <w:rtl/>
                </w:rPr>
                <w:t xml:space="preserve"> </w:t>
              </w:r>
              <w:r w:rsidR="00114247" w:rsidRPr="00114247">
                <w:rPr>
                  <w:rFonts w:hint="cs"/>
                  <w:i/>
                  <w:iCs/>
                  <w:color w:val="0000FF"/>
                  <w:u w:val="single"/>
                  <w:rtl/>
                </w:rPr>
                <w:t>المجلس</w:t>
              </w:r>
              <w:r w:rsidR="00362118">
                <w:rPr>
                  <w:rFonts w:hint="cs"/>
                  <w:i/>
                  <w:iCs/>
                  <w:color w:val="0000FF"/>
                  <w:u w:val="single"/>
                  <w:rtl/>
                </w:rPr>
                <w:t xml:space="preserve"> </w:t>
              </w:r>
              <w:r w:rsidR="00114247" w:rsidRPr="00114247">
                <w:rPr>
                  <w:i/>
                  <w:iCs/>
                  <w:color w:val="0000FF"/>
                  <w:u w:val="single"/>
                </w:rPr>
                <w:t>619</w:t>
              </w:r>
            </w:hyperlink>
            <w:r w:rsidR="00114247" w:rsidRPr="00114247">
              <w:rPr>
                <w:rFonts w:hint="cs"/>
                <w:i/>
                <w:iCs/>
                <w:rtl/>
                <w:lang w:bidi="ar-EG"/>
              </w:rPr>
              <w:t>،</w:t>
            </w:r>
            <w:r w:rsidR="00362118">
              <w:rPr>
                <w:i/>
                <w:iCs/>
                <w:rtl/>
              </w:rPr>
              <w:t xml:space="preserve"> </w:t>
            </w:r>
            <w:hyperlink r:id="rId11" w:history="1">
              <w:r w:rsidR="00114247" w:rsidRPr="00114247">
                <w:rPr>
                  <w:i/>
                  <w:iCs/>
                  <w:color w:val="0000FF"/>
                  <w:u w:val="single"/>
                  <w:rtl/>
                  <w:lang w:val="fr-CH" w:bidi="ar-SY"/>
                </w:rPr>
                <w:t>القرار</w:t>
              </w:r>
              <w:r w:rsidR="00362118">
                <w:rPr>
                  <w:i/>
                  <w:iCs/>
                  <w:color w:val="0000FF"/>
                  <w:u w:val="single"/>
                  <w:rtl/>
                  <w:lang w:val="fr-CH" w:bidi="ar-SY"/>
                </w:rPr>
                <w:t xml:space="preserve"> </w:t>
              </w:r>
              <w:r w:rsidR="00114247" w:rsidRPr="00114247">
                <w:rPr>
                  <w:i/>
                  <w:iCs/>
                  <w:color w:val="0000FF"/>
                  <w:u w:val="single"/>
                  <w:lang w:bidi="ar-SY"/>
                </w:rPr>
                <w:t>212</w:t>
              </w:r>
              <w:r w:rsidR="00362118">
                <w:rPr>
                  <w:i/>
                  <w:iCs/>
                  <w:color w:val="0000FF"/>
                  <w:u w:val="single"/>
                  <w:rtl/>
                  <w:lang w:bidi="ar-EG"/>
                </w:rPr>
                <w:t xml:space="preserve"> </w:t>
              </w:r>
              <w:r w:rsidR="00114247" w:rsidRPr="00114247">
                <w:rPr>
                  <w:i/>
                  <w:iCs/>
                  <w:color w:val="0000FF"/>
                  <w:u w:val="single"/>
                  <w:rtl/>
                  <w:lang w:bidi="ar-EG"/>
                </w:rPr>
                <w:t>(دبي،</w:t>
              </w:r>
              <w:r w:rsidR="00362118">
                <w:rPr>
                  <w:i/>
                  <w:iCs/>
                  <w:color w:val="0000FF"/>
                  <w:u w:val="single"/>
                  <w:rtl/>
                  <w:lang w:bidi="ar-EG"/>
                </w:rPr>
                <w:t xml:space="preserve"> </w:t>
              </w:r>
              <w:r w:rsidR="00114247" w:rsidRPr="00114247">
                <w:rPr>
                  <w:i/>
                  <w:iCs/>
                  <w:color w:val="0000FF"/>
                  <w:u w:val="single"/>
                  <w:lang w:bidi="ar-EG"/>
                </w:rPr>
                <w:t>2018</w:t>
              </w:r>
              <w:r w:rsidR="00114247" w:rsidRPr="00114247">
                <w:rPr>
                  <w:i/>
                  <w:iCs/>
                  <w:color w:val="0000FF"/>
                  <w:u w:val="single"/>
                  <w:rtl/>
                  <w:lang w:val="fr-CH" w:bidi="ar-SY"/>
                </w:rPr>
                <w:t>)</w:t>
              </w:r>
            </w:hyperlink>
            <w:r w:rsidR="00114247" w:rsidRPr="00114247">
              <w:rPr>
                <w:i/>
                <w:iCs/>
                <w:rtl/>
              </w:rPr>
              <w:t>،</w:t>
            </w:r>
            <w:r w:rsidR="00362118">
              <w:rPr>
                <w:rFonts w:hint="cs"/>
                <w:i/>
                <w:iCs/>
                <w:rtl/>
              </w:rPr>
              <w:t xml:space="preserve"> </w:t>
            </w:r>
            <w:r w:rsidR="00114247" w:rsidRPr="00AE5DAC">
              <w:rPr>
                <w:rStyle w:val="Hyperlink"/>
                <w:rFonts w:hint="cs"/>
                <w:b/>
                <w:rtl/>
                <w:lang w:val="en-GB"/>
              </w:rPr>
              <w:t>الوثيقة</w:t>
            </w:r>
            <w:r w:rsidR="00362118" w:rsidRPr="00AE5DAC">
              <w:rPr>
                <w:rStyle w:val="Hyperlink"/>
                <w:bCs/>
                <w:rtl/>
                <w:lang w:val="en-GB"/>
              </w:rPr>
              <w:t xml:space="preserve"> </w:t>
            </w:r>
            <w:hyperlink r:id="rId12" w:history="1">
              <w:r w:rsidR="00114247" w:rsidRPr="00AE5DAC">
                <w:rPr>
                  <w:rStyle w:val="Hyperlink"/>
                  <w:bCs/>
                </w:rPr>
                <w:t>C19/48</w:t>
              </w:r>
            </w:hyperlink>
            <w:r w:rsidR="00114247" w:rsidRPr="00114247">
              <w:rPr>
                <w:rFonts w:hint="cs"/>
                <w:i/>
                <w:iCs/>
                <w:rtl/>
              </w:rPr>
              <w:t>،</w:t>
            </w:r>
            <w:r w:rsidR="00362118">
              <w:rPr>
                <w:rFonts w:hint="cs"/>
                <w:i/>
                <w:iCs/>
                <w:rtl/>
              </w:rPr>
              <w:t xml:space="preserve"> </w:t>
            </w:r>
            <w:r w:rsidR="00114247" w:rsidRPr="00AE5DAC">
              <w:rPr>
                <w:rStyle w:val="Hyperlink"/>
                <w:rFonts w:hint="cs"/>
                <w:b/>
                <w:rtl/>
                <w:lang w:val="en-GB"/>
              </w:rPr>
              <w:t>الوثيقة</w:t>
            </w:r>
            <w:r w:rsidR="00362118" w:rsidRPr="00AE5DAC">
              <w:rPr>
                <w:rStyle w:val="Hyperlink"/>
                <w:rFonts w:hint="cs"/>
                <w:bCs/>
                <w:rtl/>
                <w:lang w:val="en-GB"/>
              </w:rPr>
              <w:t xml:space="preserve"> </w:t>
            </w:r>
            <w:hyperlink r:id="rId13" w:history="1">
              <w:r w:rsidR="00114247" w:rsidRPr="00114247">
                <w:rPr>
                  <w:rStyle w:val="Hyperlink"/>
                  <w:bCs/>
                  <w:i/>
                  <w:iCs/>
                  <w:lang w:val="en-GB"/>
                </w:rPr>
                <w:t>C20/48</w:t>
              </w:r>
            </w:hyperlink>
          </w:p>
        </w:tc>
      </w:tr>
    </w:tbl>
    <w:p w14:paraId="50B6999C" w14:textId="791E6054" w:rsidR="00114247" w:rsidRDefault="00114247" w:rsidP="00E12E7E">
      <w:pPr>
        <w:pStyle w:val="Heading1"/>
        <w:rPr>
          <w:rtl/>
          <w:lang w:val="fr-FR" w:bidi="ar"/>
        </w:rPr>
      </w:pPr>
      <w:r w:rsidRPr="00114247">
        <w:rPr>
          <w:lang w:bidi="ar-SY"/>
        </w:rPr>
        <w:t>1</w:t>
      </w:r>
      <w:r w:rsidRPr="00114247">
        <w:rPr>
          <w:rtl/>
          <w:lang w:bidi="ar-EG"/>
        </w:rPr>
        <w:tab/>
      </w:r>
      <w:r w:rsidRPr="00114247">
        <w:rPr>
          <w:rFonts w:hint="cs"/>
          <w:rtl/>
        </w:rPr>
        <w:t>ملخص</w:t>
      </w:r>
      <w:r w:rsidR="00362118">
        <w:rPr>
          <w:rFonts w:hint="cs"/>
          <w:rtl/>
        </w:rPr>
        <w:t xml:space="preserve"> </w:t>
      </w:r>
      <w:r w:rsidR="00811423">
        <w:rPr>
          <w:rFonts w:hint="cs"/>
          <w:rtl/>
          <w:lang w:bidi="ar-EG"/>
        </w:rPr>
        <w:t>الاجتماعات</w:t>
      </w:r>
      <w:r w:rsidR="00362118">
        <w:rPr>
          <w:rFonts w:hint="cs"/>
          <w:rtl/>
        </w:rPr>
        <w:t xml:space="preserve"> </w:t>
      </w:r>
      <w:r w:rsidRPr="00114247">
        <w:rPr>
          <w:rFonts w:hint="cs"/>
          <w:rtl/>
        </w:rPr>
        <w:t>الأخيرة</w:t>
      </w:r>
      <w:r w:rsidR="00362118">
        <w:rPr>
          <w:rFonts w:hint="cs"/>
          <w:rtl/>
          <w:lang w:val="fr-FR"/>
        </w:rPr>
        <w:t xml:space="preserve"> </w:t>
      </w:r>
      <w:r w:rsidRPr="00114247">
        <w:rPr>
          <w:rFonts w:hint="cs"/>
          <w:rtl/>
          <w:lang w:val="fr-FR"/>
        </w:rPr>
        <w:t>للفري</w:t>
      </w:r>
      <w:r w:rsidRPr="00114247">
        <w:rPr>
          <w:rtl/>
          <w:lang w:val="fr-FR"/>
        </w:rPr>
        <w:t>ق</w:t>
      </w:r>
      <w:r w:rsidR="00362118">
        <w:rPr>
          <w:rtl/>
          <w:lang w:val="fr-FR"/>
        </w:rPr>
        <w:t xml:space="preserve"> </w:t>
      </w:r>
      <w:r w:rsidRPr="00114247">
        <w:rPr>
          <w:rtl/>
          <w:lang w:val="fr-FR"/>
        </w:rPr>
        <w:t>الاستشاري</w:t>
      </w:r>
      <w:r w:rsidR="00362118">
        <w:rPr>
          <w:rtl/>
          <w:lang w:val="fr-FR"/>
        </w:rPr>
        <w:t xml:space="preserve"> </w:t>
      </w:r>
      <w:r w:rsidRPr="00114247">
        <w:rPr>
          <w:rtl/>
          <w:lang w:val="fr-FR"/>
        </w:rPr>
        <w:t>للدول</w:t>
      </w:r>
      <w:r w:rsidR="00362118">
        <w:rPr>
          <w:rtl/>
          <w:lang w:val="fr-FR"/>
        </w:rPr>
        <w:t xml:space="preserve"> </w:t>
      </w:r>
      <w:r w:rsidRPr="00114247">
        <w:rPr>
          <w:rtl/>
          <w:lang w:val="fr-FR"/>
        </w:rPr>
        <w:t>الأعضاء</w:t>
      </w:r>
    </w:p>
    <w:p w14:paraId="7C196D15" w14:textId="730BA584" w:rsidR="00114247" w:rsidRPr="00C340B9" w:rsidRDefault="00114247" w:rsidP="00C340B9">
      <w:pPr>
        <w:rPr>
          <w:lang w:bidi="ar-EG"/>
        </w:rPr>
      </w:pPr>
      <w:r w:rsidRPr="00C340B9">
        <w:rPr>
          <w:rtl/>
          <w:lang w:val="fr-FR" w:bidi="ar-EG"/>
        </w:rPr>
        <w:t>اجتمع</w:t>
      </w:r>
      <w:r w:rsidR="00362118" w:rsidRPr="00C340B9">
        <w:rPr>
          <w:rtl/>
          <w:lang w:val="fr-FR" w:bidi="ar-EG"/>
        </w:rPr>
        <w:t xml:space="preserve"> </w:t>
      </w:r>
      <w:r w:rsidRPr="00C340B9">
        <w:rPr>
          <w:rtl/>
          <w:lang w:val="fr-FR"/>
        </w:rPr>
        <w:t>الفريق</w:t>
      </w:r>
      <w:r w:rsidR="00362118" w:rsidRPr="00C340B9">
        <w:rPr>
          <w:rtl/>
          <w:lang w:val="fr-FR"/>
        </w:rPr>
        <w:t xml:space="preserve"> </w:t>
      </w:r>
      <w:r w:rsidRPr="00C340B9">
        <w:rPr>
          <w:rtl/>
          <w:lang w:val="fr-FR"/>
        </w:rPr>
        <w:t>الاستشاري</w:t>
      </w:r>
      <w:r w:rsidR="00362118" w:rsidRPr="00C340B9">
        <w:rPr>
          <w:rtl/>
          <w:lang w:val="fr-FR"/>
        </w:rPr>
        <w:t xml:space="preserve"> </w:t>
      </w:r>
      <w:r w:rsidRPr="00C340B9">
        <w:rPr>
          <w:rtl/>
          <w:lang w:val="fr-FR"/>
        </w:rPr>
        <w:t>للدول</w:t>
      </w:r>
      <w:r w:rsidR="00362118" w:rsidRPr="00C340B9">
        <w:rPr>
          <w:rtl/>
          <w:lang w:val="fr-FR"/>
        </w:rPr>
        <w:t xml:space="preserve"> </w:t>
      </w:r>
      <w:r w:rsidRPr="00C340B9">
        <w:rPr>
          <w:rtl/>
          <w:lang w:val="fr-FR"/>
        </w:rPr>
        <w:t>الأعضاء</w:t>
      </w:r>
      <w:r w:rsidR="00362118" w:rsidRPr="00C340B9">
        <w:rPr>
          <w:rtl/>
          <w:lang w:val="fr-FR"/>
        </w:rPr>
        <w:t xml:space="preserve"> </w:t>
      </w:r>
      <w:r w:rsidRPr="00C340B9">
        <w:rPr>
          <w:rtl/>
          <w:lang w:val="fr-FR"/>
        </w:rPr>
        <w:t>المعني</w:t>
      </w:r>
      <w:r w:rsidR="00362118" w:rsidRPr="00C340B9">
        <w:rPr>
          <w:rtl/>
          <w:lang w:val="fr-FR"/>
        </w:rPr>
        <w:t xml:space="preserve"> </w:t>
      </w:r>
      <w:r w:rsidRPr="00C340B9">
        <w:rPr>
          <w:rtl/>
          <w:lang w:val="fr-FR"/>
        </w:rPr>
        <w:t>بمشروع</w:t>
      </w:r>
      <w:r w:rsidR="00362118" w:rsidRPr="00C340B9">
        <w:rPr>
          <w:rtl/>
          <w:lang w:val="fr-FR"/>
        </w:rPr>
        <w:t xml:space="preserve"> </w:t>
      </w:r>
      <w:r w:rsidRPr="00C340B9">
        <w:rPr>
          <w:rFonts w:hint="cs"/>
          <w:rtl/>
          <w:lang w:val="fr-FR"/>
        </w:rPr>
        <w:t>مبنى</w:t>
      </w:r>
      <w:r w:rsidR="00362118" w:rsidRPr="00C340B9">
        <w:rPr>
          <w:rtl/>
          <w:lang w:val="fr-FR"/>
        </w:rPr>
        <w:t xml:space="preserve"> </w:t>
      </w:r>
      <w:r w:rsidRPr="00C340B9">
        <w:rPr>
          <w:rtl/>
          <w:lang w:val="fr-FR"/>
        </w:rPr>
        <w:t>مقر</w:t>
      </w:r>
      <w:r w:rsidR="00362118" w:rsidRPr="00C340B9">
        <w:rPr>
          <w:rtl/>
          <w:lang w:val="fr-FR"/>
        </w:rPr>
        <w:t xml:space="preserve"> </w:t>
      </w:r>
      <w:r w:rsidRPr="00C340B9">
        <w:rPr>
          <w:rtl/>
          <w:lang w:val="fr-FR"/>
        </w:rPr>
        <w:t>الاتحاد</w:t>
      </w:r>
      <w:r w:rsidR="00362118" w:rsidRPr="00C340B9">
        <w:rPr>
          <w:rtl/>
          <w:lang w:val="fr-FR"/>
        </w:rPr>
        <w:t xml:space="preserve"> </w:t>
      </w:r>
      <w:r w:rsidRPr="00C340B9">
        <w:rPr>
          <w:lang w:bidi="ar-EG"/>
        </w:rPr>
        <w:t>(MSAG)</w:t>
      </w:r>
      <w:r w:rsidR="00362118" w:rsidRPr="00C340B9">
        <w:rPr>
          <w:rtl/>
          <w:lang w:val="fr-FR" w:bidi="ar-EG"/>
        </w:rPr>
        <w:t xml:space="preserve"> </w:t>
      </w:r>
      <w:r w:rsidR="00B61F8F" w:rsidRPr="00C340B9">
        <w:rPr>
          <w:rFonts w:hint="cs"/>
          <w:rtl/>
          <w:lang w:val="fr-FR" w:bidi="ar-EG"/>
        </w:rPr>
        <w:t>مرتين</w:t>
      </w:r>
      <w:r w:rsidR="00420146" w:rsidRPr="00C340B9">
        <w:rPr>
          <w:rFonts w:hint="cs"/>
          <w:rtl/>
          <w:lang w:val="fr-FR" w:bidi="ar-EG"/>
        </w:rPr>
        <w:t xml:space="preserve">، </w:t>
      </w:r>
      <w:r w:rsidR="00420146" w:rsidRPr="00C340B9">
        <w:rPr>
          <w:rtl/>
          <w:lang w:val="fr-FR" w:bidi="ar-EG"/>
        </w:rPr>
        <w:t xml:space="preserve">منذ </w:t>
      </w:r>
      <w:r w:rsidR="00420146" w:rsidRPr="00C340B9">
        <w:rPr>
          <w:rFonts w:hint="cs"/>
          <w:rtl/>
          <w:lang w:val="fr-FR" w:bidi="ar-EG"/>
        </w:rPr>
        <w:t>تقديم تقريره إلى</w:t>
      </w:r>
      <w:r w:rsidR="00420146" w:rsidRPr="00C340B9">
        <w:rPr>
          <w:rtl/>
          <w:lang w:val="fr-FR" w:bidi="ar-EG"/>
        </w:rPr>
        <w:t xml:space="preserve"> </w:t>
      </w:r>
      <w:r w:rsidR="00420146" w:rsidRPr="00C340B9">
        <w:rPr>
          <w:rFonts w:hint="cs"/>
          <w:rtl/>
          <w:lang w:val="fr-FR" w:bidi="ar-EG"/>
        </w:rPr>
        <w:t xml:space="preserve">المشاورة الافتراضية لأعضاء </w:t>
      </w:r>
      <w:r w:rsidR="00420146" w:rsidRPr="00C340B9">
        <w:rPr>
          <w:rtl/>
          <w:lang w:val="fr-FR" w:bidi="ar-EG"/>
        </w:rPr>
        <w:t xml:space="preserve">المجلس التي عُقدت في </w:t>
      </w:r>
      <w:r w:rsidR="00420146" w:rsidRPr="00C340B9">
        <w:rPr>
          <w:rFonts w:hint="cs"/>
          <w:rtl/>
          <w:lang w:val="fr-FR" w:bidi="ar-EG"/>
        </w:rPr>
        <w:t xml:space="preserve">نوفمبر </w:t>
      </w:r>
      <w:r w:rsidR="00420146" w:rsidRPr="00C340B9">
        <w:rPr>
          <w:lang w:val="en-CA" w:bidi="ar-EG"/>
        </w:rPr>
        <w:t>2020</w:t>
      </w:r>
      <w:r w:rsidR="00420146" w:rsidRPr="00C340B9">
        <w:rPr>
          <w:rFonts w:hint="cs"/>
          <w:rtl/>
          <w:lang w:val="en-CA" w:bidi="ar-EG"/>
        </w:rPr>
        <w:t xml:space="preserve"> في الوثيقة </w:t>
      </w:r>
      <w:hyperlink r:id="rId14" w:history="1">
        <w:r w:rsidR="00420146" w:rsidRPr="00C340B9">
          <w:rPr>
            <w:rStyle w:val="Hyperlink"/>
            <w:spacing w:val="-2"/>
          </w:rPr>
          <w:t>C20/48</w:t>
        </w:r>
      </w:hyperlink>
      <w:r w:rsidR="00362118" w:rsidRPr="00C340B9">
        <w:rPr>
          <w:rtl/>
          <w:lang w:val="fr-FR" w:bidi="ar-EG"/>
        </w:rPr>
        <w:t xml:space="preserve">. </w:t>
      </w:r>
      <w:r w:rsidRPr="00C340B9">
        <w:rPr>
          <w:rFonts w:hint="cs"/>
          <w:rtl/>
          <w:lang w:val="fr-FR" w:bidi="ar-EG"/>
        </w:rPr>
        <w:t>و</w:t>
      </w:r>
      <w:r w:rsidRPr="00C340B9">
        <w:rPr>
          <w:rFonts w:hint="cs"/>
          <w:rtl/>
          <w:lang w:val="fr-FR"/>
        </w:rPr>
        <w:t>عُقد</w:t>
      </w:r>
      <w:r w:rsidR="00362118" w:rsidRPr="00C340B9">
        <w:rPr>
          <w:rFonts w:hint="cs"/>
          <w:rtl/>
          <w:lang w:val="fr-FR"/>
        </w:rPr>
        <w:t xml:space="preserve"> </w:t>
      </w:r>
      <w:r w:rsidR="00983E83" w:rsidRPr="00C340B9">
        <w:rPr>
          <w:rFonts w:hint="cs"/>
          <w:rtl/>
          <w:lang w:val="fr-FR"/>
        </w:rPr>
        <w:t xml:space="preserve">هذان </w:t>
      </w:r>
      <w:r w:rsidRPr="00C340B9">
        <w:rPr>
          <w:rFonts w:hint="cs"/>
          <w:rtl/>
          <w:lang w:val="fr-FR"/>
        </w:rPr>
        <w:t>الاجتماعان</w:t>
      </w:r>
      <w:r w:rsidR="00362118" w:rsidRPr="00C340B9">
        <w:rPr>
          <w:rFonts w:hint="cs"/>
          <w:rtl/>
          <w:lang w:val="fr-FR"/>
        </w:rPr>
        <w:t xml:space="preserve"> </w:t>
      </w:r>
      <w:r w:rsidR="00C06485" w:rsidRPr="00C340B9">
        <w:rPr>
          <w:rFonts w:hint="cs"/>
          <w:rtl/>
          <w:lang w:val="fr-FR" w:bidi="ar-EG"/>
        </w:rPr>
        <w:t>الافتراضيان</w:t>
      </w:r>
      <w:r w:rsidR="00362118" w:rsidRPr="00C340B9">
        <w:rPr>
          <w:rFonts w:hint="cs"/>
          <w:rtl/>
          <w:lang w:val="fr-FR" w:bidi="ar-EG"/>
        </w:rPr>
        <w:t xml:space="preserve"> </w:t>
      </w:r>
      <w:r w:rsidR="00C06485" w:rsidRPr="00C340B9">
        <w:rPr>
          <w:rFonts w:hint="cs"/>
          <w:rtl/>
          <w:lang w:val="fr-FR" w:bidi="ar-EG"/>
        </w:rPr>
        <w:t>في</w:t>
      </w:r>
      <w:r w:rsidR="007F010C" w:rsidRPr="00C340B9">
        <w:rPr>
          <w:rFonts w:hint="eastAsia"/>
          <w:rtl/>
          <w:lang w:val="fr-FR" w:bidi="ar-EG"/>
        </w:rPr>
        <w:t> </w:t>
      </w:r>
      <w:r w:rsidR="00C06485" w:rsidRPr="00C340B9">
        <w:rPr>
          <w:lang w:val="fr-FR" w:bidi="ar"/>
        </w:rPr>
        <w:t>12</w:t>
      </w:r>
      <w:r w:rsidR="007F010C" w:rsidRPr="00C340B9">
        <w:rPr>
          <w:rFonts w:hint="eastAsia"/>
          <w:rtl/>
          <w:lang w:val="fr-FR" w:bidi="ar"/>
        </w:rPr>
        <w:t> </w:t>
      </w:r>
      <w:r w:rsidR="00C06485" w:rsidRPr="00C340B9">
        <w:rPr>
          <w:rFonts w:hint="cs"/>
          <w:rtl/>
          <w:lang w:val="fr-FR"/>
        </w:rPr>
        <w:t>نوفمبر</w:t>
      </w:r>
      <w:r w:rsidR="00071C65" w:rsidRPr="00C340B9">
        <w:rPr>
          <w:rFonts w:hint="eastAsia"/>
          <w:rtl/>
          <w:lang w:val="fr-FR"/>
        </w:rPr>
        <w:t> </w:t>
      </w:r>
      <w:r w:rsidR="00C06485" w:rsidRPr="00C340B9">
        <w:rPr>
          <w:lang w:val="fr-FR" w:bidi="ar"/>
        </w:rPr>
        <w:t>2020</w:t>
      </w:r>
      <w:r w:rsidR="00362118" w:rsidRPr="00C340B9">
        <w:rPr>
          <w:rFonts w:hint="cs"/>
          <w:rtl/>
          <w:lang w:val="fr-FR"/>
        </w:rPr>
        <w:t xml:space="preserve"> </w:t>
      </w:r>
      <w:r w:rsidRPr="00C340B9">
        <w:rPr>
          <w:rFonts w:hint="cs"/>
          <w:rtl/>
          <w:lang w:val="fr-FR"/>
        </w:rPr>
        <w:t>و</w:t>
      </w:r>
      <w:r w:rsidR="00C06485" w:rsidRPr="00C340B9">
        <w:rPr>
          <w:lang w:val="fr-FR" w:bidi="ar"/>
        </w:rPr>
        <w:t>25</w:t>
      </w:r>
      <w:r w:rsidR="00362118" w:rsidRPr="00C340B9">
        <w:rPr>
          <w:rFonts w:hint="cs"/>
          <w:rtl/>
          <w:lang w:val="fr-FR" w:bidi="ar"/>
        </w:rPr>
        <w:t xml:space="preserve"> </w:t>
      </w:r>
      <w:r w:rsidRPr="00C340B9">
        <w:rPr>
          <w:rFonts w:hint="cs"/>
          <w:rtl/>
          <w:lang w:val="fr-FR"/>
        </w:rPr>
        <w:t>فبراير</w:t>
      </w:r>
      <w:r w:rsidR="00362118" w:rsidRPr="00C340B9">
        <w:rPr>
          <w:rFonts w:hint="cs"/>
          <w:rtl/>
          <w:lang w:val="fr-FR"/>
        </w:rPr>
        <w:t xml:space="preserve"> </w:t>
      </w:r>
      <w:r w:rsidR="00C06485" w:rsidRPr="00C340B9">
        <w:rPr>
          <w:lang w:val="fr-FR" w:bidi="ar"/>
        </w:rPr>
        <w:t>2021</w:t>
      </w:r>
      <w:r w:rsidRPr="00C340B9">
        <w:rPr>
          <w:rFonts w:hint="cs"/>
          <w:rtl/>
          <w:lang w:val="fr-FR"/>
        </w:rPr>
        <w:t>،</w:t>
      </w:r>
      <w:r w:rsidR="00362118" w:rsidRPr="00C340B9">
        <w:rPr>
          <w:rFonts w:hint="cs"/>
          <w:rtl/>
          <w:lang w:val="fr-FR"/>
        </w:rPr>
        <w:t xml:space="preserve"> </w:t>
      </w:r>
      <w:r w:rsidRPr="00C340B9">
        <w:rPr>
          <w:rFonts w:hint="cs"/>
          <w:rtl/>
          <w:lang w:val="fr-FR"/>
        </w:rPr>
        <w:t>برئاسة</w:t>
      </w:r>
      <w:r w:rsidR="00362118" w:rsidRPr="00C340B9">
        <w:rPr>
          <w:rFonts w:hint="cs"/>
          <w:rtl/>
          <w:lang w:val="fr-FR"/>
        </w:rPr>
        <w:t xml:space="preserve"> </w:t>
      </w:r>
      <w:r w:rsidRPr="00C340B9">
        <w:rPr>
          <w:rFonts w:hint="cs"/>
          <w:rtl/>
          <w:lang w:val="fr-FR"/>
        </w:rPr>
        <w:t>السيد</w:t>
      </w:r>
      <w:r w:rsidR="00362118" w:rsidRPr="00C340B9">
        <w:rPr>
          <w:rFonts w:hint="cs"/>
          <w:rtl/>
          <w:lang w:val="fr-FR"/>
        </w:rPr>
        <w:t xml:space="preserve"> </w:t>
      </w:r>
      <w:r w:rsidR="00C06485" w:rsidRPr="00C340B9">
        <w:rPr>
          <w:rFonts w:hint="cs"/>
          <w:rtl/>
          <w:lang w:val="fr-FR"/>
        </w:rPr>
        <w:t>غريغ</w:t>
      </w:r>
      <w:r w:rsidR="00362118" w:rsidRPr="00C340B9">
        <w:rPr>
          <w:rFonts w:hint="cs"/>
          <w:rtl/>
          <w:lang w:val="fr-FR"/>
        </w:rPr>
        <w:t xml:space="preserve"> </w:t>
      </w:r>
      <w:r w:rsidR="00C06485" w:rsidRPr="00C340B9">
        <w:rPr>
          <w:rFonts w:hint="cs"/>
          <w:rtl/>
          <w:lang w:val="fr-FR"/>
        </w:rPr>
        <w:t>راتا</w:t>
      </w:r>
      <w:r w:rsidR="00362118" w:rsidRPr="00C340B9">
        <w:rPr>
          <w:rFonts w:hint="cs"/>
          <w:rtl/>
          <w:lang w:val="fr-FR"/>
        </w:rPr>
        <w:t xml:space="preserve"> </w:t>
      </w:r>
      <w:r w:rsidRPr="00C340B9">
        <w:rPr>
          <w:rFonts w:hint="cs"/>
          <w:rtl/>
          <w:lang w:val="fr-FR" w:bidi="ar"/>
        </w:rPr>
        <w:t>(</w:t>
      </w:r>
      <w:r w:rsidR="00C06485" w:rsidRPr="00C340B9">
        <w:rPr>
          <w:rFonts w:hint="cs"/>
          <w:rtl/>
          <w:lang w:val="fr-FR"/>
        </w:rPr>
        <w:t>الولايات</w:t>
      </w:r>
      <w:r w:rsidR="00362118" w:rsidRPr="00C340B9">
        <w:rPr>
          <w:rFonts w:hint="cs"/>
          <w:rtl/>
          <w:lang w:val="fr-FR"/>
        </w:rPr>
        <w:t xml:space="preserve"> </w:t>
      </w:r>
      <w:r w:rsidR="00C06485" w:rsidRPr="00C340B9">
        <w:rPr>
          <w:rFonts w:hint="cs"/>
          <w:rtl/>
          <w:lang w:val="fr-FR"/>
        </w:rPr>
        <w:t>المتحدة</w:t>
      </w:r>
      <w:r w:rsidR="00362118" w:rsidRPr="00C340B9">
        <w:rPr>
          <w:rFonts w:hint="cs"/>
          <w:rtl/>
          <w:lang w:val="fr-FR"/>
        </w:rPr>
        <w:t xml:space="preserve"> </w:t>
      </w:r>
      <w:r w:rsidR="00C06485" w:rsidRPr="00C340B9">
        <w:rPr>
          <w:rFonts w:hint="cs"/>
          <w:rtl/>
          <w:lang w:val="fr-FR"/>
        </w:rPr>
        <w:t>الأمريكية</w:t>
      </w:r>
      <w:r w:rsidRPr="00C340B9">
        <w:rPr>
          <w:rFonts w:hint="cs"/>
          <w:rtl/>
          <w:lang w:val="fr-FR" w:bidi="ar"/>
        </w:rPr>
        <w:t>)</w:t>
      </w:r>
      <w:r w:rsidR="00362118" w:rsidRPr="00C340B9">
        <w:rPr>
          <w:rFonts w:hint="cs"/>
          <w:rtl/>
          <w:lang w:val="fr-FR"/>
        </w:rPr>
        <w:t xml:space="preserve">. </w:t>
      </w:r>
      <w:r w:rsidRPr="00C340B9">
        <w:rPr>
          <w:rtl/>
          <w:lang w:val="fr-FR" w:bidi="ar-EG"/>
        </w:rPr>
        <w:t>ويمكن</w:t>
      </w:r>
      <w:r w:rsidR="00362118" w:rsidRPr="00C340B9">
        <w:rPr>
          <w:rtl/>
          <w:lang w:val="fr-FR" w:bidi="ar-EG"/>
        </w:rPr>
        <w:t xml:space="preserve"> </w:t>
      </w:r>
      <w:r w:rsidRPr="00C340B9">
        <w:rPr>
          <w:rtl/>
          <w:lang w:val="fr-FR" w:bidi="ar-EG"/>
        </w:rPr>
        <w:t>الاطلاع</w:t>
      </w:r>
      <w:r w:rsidR="00362118" w:rsidRPr="00C340B9">
        <w:rPr>
          <w:rtl/>
          <w:lang w:val="fr-FR" w:bidi="ar-EG"/>
        </w:rPr>
        <w:t xml:space="preserve"> </w:t>
      </w:r>
      <w:r w:rsidRPr="00C340B9">
        <w:rPr>
          <w:rtl/>
          <w:lang w:val="fr-FR" w:bidi="ar-EG"/>
        </w:rPr>
        <w:t>على</w:t>
      </w:r>
      <w:r w:rsidR="00362118" w:rsidRPr="00C340B9">
        <w:rPr>
          <w:rtl/>
          <w:lang w:val="fr-FR" w:bidi="ar-EG"/>
        </w:rPr>
        <w:t xml:space="preserve"> </w:t>
      </w:r>
      <w:r w:rsidR="00983E83" w:rsidRPr="00C340B9">
        <w:rPr>
          <w:rFonts w:hint="cs"/>
          <w:rtl/>
          <w:lang w:val="fr-FR" w:bidi="ar-EG"/>
        </w:rPr>
        <w:t>التقريرين</w:t>
      </w:r>
      <w:r w:rsidR="00362118" w:rsidRPr="00C340B9">
        <w:rPr>
          <w:rtl/>
          <w:lang w:val="fr-FR" w:bidi="ar-EG"/>
        </w:rPr>
        <w:t xml:space="preserve"> </w:t>
      </w:r>
      <w:r w:rsidRPr="00C340B9">
        <w:rPr>
          <w:rtl/>
          <w:lang w:val="fr-FR" w:bidi="ar-EG"/>
        </w:rPr>
        <w:t>الكامل</w:t>
      </w:r>
      <w:r w:rsidR="00983E83" w:rsidRPr="00C340B9">
        <w:rPr>
          <w:rFonts w:hint="cs"/>
          <w:rtl/>
          <w:lang w:val="fr-FR" w:bidi="ar-EG"/>
        </w:rPr>
        <w:t>ين</w:t>
      </w:r>
      <w:r w:rsidR="00362118" w:rsidRPr="00C340B9">
        <w:rPr>
          <w:rtl/>
          <w:lang w:val="fr-FR" w:bidi="ar-EG"/>
        </w:rPr>
        <w:t xml:space="preserve"> </w:t>
      </w:r>
      <w:r w:rsidRPr="00C340B9">
        <w:rPr>
          <w:rtl/>
          <w:lang w:val="fr-FR" w:bidi="ar-EG"/>
        </w:rPr>
        <w:t>لهذ</w:t>
      </w:r>
      <w:r w:rsidR="00983E83" w:rsidRPr="00C340B9">
        <w:rPr>
          <w:rFonts w:hint="cs"/>
          <w:rtl/>
          <w:lang w:val="fr-FR" w:bidi="ar-EG"/>
        </w:rPr>
        <w:t>ين</w:t>
      </w:r>
      <w:r w:rsidR="00362118" w:rsidRPr="00C340B9">
        <w:rPr>
          <w:rtl/>
          <w:lang w:val="fr-FR" w:bidi="ar-EG"/>
        </w:rPr>
        <w:t xml:space="preserve"> </w:t>
      </w:r>
      <w:r w:rsidRPr="00C340B9">
        <w:rPr>
          <w:rtl/>
          <w:lang w:val="fr-FR" w:bidi="ar-EG"/>
        </w:rPr>
        <w:t>الاجتماع</w:t>
      </w:r>
      <w:r w:rsidR="00983E83" w:rsidRPr="00C340B9">
        <w:rPr>
          <w:rFonts w:hint="cs"/>
          <w:rtl/>
          <w:lang w:val="fr-FR" w:bidi="ar-EG"/>
        </w:rPr>
        <w:t>ين</w:t>
      </w:r>
      <w:r w:rsidR="00362118" w:rsidRPr="00C340B9">
        <w:rPr>
          <w:rtl/>
          <w:lang w:val="fr-FR" w:bidi="ar-EG"/>
        </w:rPr>
        <w:t xml:space="preserve"> </w:t>
      </w:r>
      <w:r w:rsidRPr="00C340B9">
        <w:rPr>
          <w:rtl/>
          <w:lang w:val="fr-FR" w:bidi="ar-EG"/>
        </w:rPr>
        <w:t>عبر</w:t>
      </w:r>
      <w:r w:rsidR="00362118" w:rsidRPr="00C340B9">
        <w:rPr>
          <w:rtl/>
          <w:lang w:val="fr-FR" w:bidi="ar-EG"/>
        </w:rPr>
        <w:t xml:space="preserve"> </w:t>
      </w:r>
      <w:r w:rsidRPr="00C340B9">
        <w:rPr>
          <w:rtl/>
          <w:lang w:val="fr-FR" w:bidi="ar-EG"/>
        </w:rPr>
        <w:t>الرابط</w:t>
      </w:r>
      <w:r w:rsidR="00362118" w:rsidRPr="00C340B9">
        <w:rPr>
          <w:rtl/>
          <w:lang w:val="fr-FR" w:bidi="ar-EG"/>
        </w:rPr>
        <w:t xml:space="preserve"> </w:t>
      </w:r>
      <w:r w:rsidRPr="00C340B9">
        <w:rPr>
          <w:rtl/>
          <w:lang w:val="fr-FR" w:bidi="ar-EG"/>
        </w:rPr>
        <w:t>التالي:</w:t>
      </w:r>
      <w:r w:rsidR="00362118" w:rsidRPr="00C340B9">
        <w:rPr>
          <w:rtl/>
          <w:lang w:val="fr-FR" w:bidi="ar-EG"/>
        </w:rPr>
        <w:t xml:space="preserve"> </w:t>
      </w:r>
      <w:hyperlink r:id="rId15" w:history="1">
        <w:r w:rsidRPr="00C340B9">
          <w:rPr>
            <w:color w:val="0000FF"/>
            <w:u w:val="single"/>
            <w:lang w:bidi="ar-EG"/>
          </w:rPr>
          <w:t>https://www</w:t>
        </w:r>
        <w:r w:rsidR="00362118" w:rsidRPr="00C340B9">
          <w:rPr>
            <w:color w:val="0000FF"/>
            <w:u w:val="single"/>
            <w:lang w:bidi="ar-EG"/>
          </w:rPr>
          <w:t>.</w:t>
        </w:r>
        <w:r w:rsidRPr="00C340B9">
          <w:rPr>
            <w:color w:val="0000FF"/>
            <w:u w:val="single"/>
            <w:lang w:bidi="ar-EG"/>
          </w:rPr>
          <w:t>itu</w:t>
        </w:r>
        <w:r w:rsidR="00362118" w:rsidRPr="00C340B9">
          <w:rPr>
            <w:color w:val="0000FF"/>
            <w:u w:val="single"/>
            <w:lang w:bidi="ar-EG"/>
          </w:rPr>
          <w:t>.</w:t>
        </w:r>
        <w:r w:rsidRPr="00C340B9">
          <w:rPr>
            <w:color w:val="0000FF"/>
            <w:u w:val="single"/>
            <w:lang w:bidi="ar-EG"/>
          </w:rPr>
          <w:t>int/en/hq-building/Pages/default</w:t>
        </w:r>
        <w:r w:rsidR="00362118" w:rsidRPr="00C340B9">
          <w:rPr>
            <w:color w:val="0000FF"/>
            <w:u w:val="single"/>
            <w:lang w:bidi="ar-EG"/>
          </w:rPr>
          <w:t>.</w:t>
        </w:r>
        <w:r w:rsidRPr="00C340B9">
          <w:rPr>
            <w:color w:val="0000FF"/>
            <w:u w:val="single"/>
            <w:lang w:bidi="ar-EG"/>
          </w:rPr>
          <w:t>aspx</w:t>
        </w:r>
      </w:hyperlink>
      <w:r w:rsidR="00362118" w:rsidRPr="00C340B9">
        <w:rPr>
          <w:rtl/>
          <w:lang w:val="fr-FR"/>
        </w:rPr>
        <w:t xml:space="preserve"> </w:t>
      </w:r>
      <w:r w:rsidRPr="00C340B9">
        <w:rPr>
          <w:rtl/>
          <w:lang w:val="fr-FR"/>
        </w:rPr>
        <w:t>(محمي</w:t>
      </w:r>
      <w:r w:rsidR="00362118" w:rsidRPr="00C340B9">
        <w:rPr>
          <w:rtl/>
          <w:lang w:val="fr-FR"/>
        </w:rPr>
        <w:t xml:space="preserve"> </w:t>
      </w:r>
      <w:r w:rsidRPr="00C340B9">
        <w:rPr>
          <w:rtl/>
          <w:lang w:val="fr-FR"/>
        </w:rPr>
        <w:t>ب</w:t>
      </w:r>
      <w:r w:rsidR="00420146" w:rsidRPr="00C340B9">
        <w:rPr>
          <w:rFonts w:hint="cs"/>
          <w:rtl/>
          <w:lang w:val="fr-FR"/>
        </w:rPr>
        <w:t xml:space="preserve">حقوق النفاذ إلى </w:t>
      </w:r>
      <w:r w:rsidRPr="00C340B9">
        <w:rPr>
          <w:rtl/>
          <w:lang w:val="fr-FR"/>
        </w:rPr>
        <w:t>خدمة</w:t>
      </w:r>
      <w:r w:rsidR="00362118" w:rsidRPr="00C340B9">
        <w:rPr>
          <w:rtl/>
          <w:lang w:val="fr-FR"/>
        </w:rPr>
        <w:t xml:space="preserve"> </w:t>
      </w:r>
      <w:r w:rsidRPr="00C340B9">
        <w:rPr>
          <w:rtl/>
          <w:lang w:val="fr-FR"/>
        </w:rPr>
        <w:t>تبادل</w:t>
      </w:r>
      <w:r w:rsidR="00362118" w:rsidRPr="00C340B9">
        <w:rPr>
          <w:rtl/>
          <w:lang w:val="fr-FR"/>
        </w:rPr>
        <w:t xml:space="preserve"> </w:t>
      </w:r>
      <w:r w:rsidRPr="00C340B9">
        <w:rPr>
          <w:rtl/>
          <w:lang w:val="fr-FR"/>
        </w:rPr>
        <w:t>معلومات</w:t>
      </w:r>
      <w:r w:rsidR="00362118" w:rsidRPr="00C340B9">
        <w:rPr>
          <w:rtl/>
          <w:lang w:val="fr-FR"/>
        </w:rPr>
        <w:t xml:space="preserve"> </w:t>
      </w:r>
      <w:r w:rsidRPr="00C340B9">
        <w:rPr>
          <w:rtl/>
          <w:lang w:val="fr-FR"/>
        </w:rPr>
        <w:t>الاتصالات</w:t>
      </w:r>
      <w:r w:rsidR="00362118" w:rsidRPr="00C340B9">
        <w:rPr>
          <w:rtl/>
          <w:lang w:val="fr-FR"/>
        </w:rPr>
        <w:t xml:space="preserve"> </w:t>
      </w:r>
      <w:r w:rsidRPr="00C340B9">
        <w:rPr>
          <w:lang w:bidi="ar-EG"/>
        </w:rPr>
        <w:t>(TIES)</w:t>
      </w:r>
      <w:r w:rsidRPr="00C340B9">
        <w:rPr>
          <w:rtl/>
          <w:lang w:val="fr-FR"/>
        </w:rPr>
        <w:t>)</w:t>
      </w:r>
      <w:r w:rsidR="00362118" w:rsidRPr="00C340B9">
        <w:rPr>
          <w:rtl/>
          <w:lang w:val="fr-FR"/>
        </w:rPr>
        <w:t>.</w:t>
      </w:r>
      <w:r w:rsidR="00362118" w:rsidRPr="00C340B9">
        <w:rPr>
          <w:rFonts w:hint="cs"/>
          <w:rtl/>
          <w:lang w:val="fr-FR"/>
        </w:rPr>
        <w:t xml:space="preserve"> ويرد أدناه ملخص لهذين الاجتماعين.</w:t>
      </w:r>
    </w:p>
    <w:p w14:paraId="2081B63A" w14:textId="5AECDF94" w:rsidR="00362118" w:rsidRPr="00CA77BD" w:rsidRDefault="00114247" w:rsidP="003D1733">
      <w:pPr>
        <w:rPr>
          <w:rtl/>
          <w:lang w:bidi="ar-EG"/>
        </w:rPr>
      </w:pPr>
      <w:r w:rsidRPr="00CA77BD">
        <w:rPr>
          <w:lang w:bidi="ar-EG"/>
        </w:rPr>
        <w:t>1</w:t>
      </w:r>
      <w:r w:rsidR="00362118" w:rsidRPr="00CA77BD">
        <w:rPr>
          <w:lang w:bidi="ar-EG"/>
        </w:rPr>
        <w:t>.</w:t>
      </w:r>
      <w:r w:rsidRPr="00CA77BD">
        <w:rPr>
          <w:lang w:bidi="ar-EG"/>
        </w:rPr>
        <w:t>1</w:t>
      </w:r>
      <w:r w:rsidRPr="00CA77BD">
        <w:rPr>
          <w:rtl/>
          <w:lang w:bidi="ar-EG"/>
        </w:rPr>
        <w:tab/>
      </w:r>
      <w:r w:rsidR="00362118" w:rsidRPr="00CA77BD">
        <w:rPr>
          <w:rtl/>
          <w:lang w:bidi="ar-EG"/>
        </w:rPr>
        <w:t xml:space="preserve">ناقش </w:t>
      </w:r>
      <w:r w:rsidR="00362118" w:rsidRPr="00CA77BD">
        <w:rPr>
          <w:b/>
          <w:bCs/>
          <w:rtl/>
          <w:lang w:bidi="ar-EG"/>
        </w:rPr>
        <w:t>الاجتماع الثاني عشر</w:t>
      </w:r>
      <w:r w:rsidR="00362118" w:rsidRPr="00CA77BD">
        <w:rPr>
          <w:rtl/>
          <w:lang w:bidi="ar-EG"/>
        </w:rPr>
        <w:t xml:space="preserve"> (</w:t>
      </w:r>
      <w:r w:rsidR="00362118" w:rsidRPr="00CA77BD">
        <w:rPr>
          <w:lang w:bidi="ar-EG"/>
        </w:rPr>
        <w:t>12</w:t>
      </w:r>
      <w:r w:rsidR="00362118" w:rsidRPr="00CA77BD">
        <w:rPr>
          <w:rtl/>
          <w:lang w:bidi="ar-EG"/>
        </w:rPr>
        <w:t xml:space="preserve"> نوفمبر </w:t>
      </w:r>
      <w:r w:rsidR="00362118" w:rsidRPr="00CA77BD">
        <w:rPr>
          <w:lang w:bidi="ar-EG"/>
        </w:rPr>
        <w:t>2020</w:t>
      </w:r>
      <w:r w:rsidR="00362118" w:rsidRPr="00CA77BD">
        <w:rPr>
          <w:rtl/>
          <w:lang w:bidi="ar-EG"/>
        </w:rPr>
        <w:t xml:space="preserve">) </w:t>
      </w:r>
      <w:r w:rsidR="00CE3688" w:rsidRPr="00CA77BD">
        <w:rPr>
          <w:rFonts w:hint="cs"/>
          <w:rtl/>
          <w:lang w:bidi="ar-EG"/>
        </w:rPr>
        <w:t>للفريق</w:t>
      </w:r>
      <w:r w:rsidR="00362118" w:rsidRPr="00CA77BD">
        <w:rPr>
          <w:rtl/>
          <w:lang w:bidi="ar-EG"/>
        </w:rPr>
        <w:t xml:space="preserve"> </w:t>
      </w:r>
      <w:r w:rsidR="00362118" w:rsidRPr="00CA77BD">
        <w:rPr>
          <w:lang w:bidi="ar-EG"/>
        </w:rPr>
        <w:t>MSAG</w:t>
      </w:r>
      <w:r w:rsidR="00362118" w:rsidRPr="00CA77BD">
        <w:rPr>
          <w:rtl/>
          <w:lang w:bidi="ar-EG"/>
        </w:rPr>
        <w:t xml:space="preserve"> التقرير المرحلي عن المشروع </w:t>
      </w:r>
      <w:r w:rsidR="00CE3688" w:rsidRPr="00CA77BD">
        <w:rPr>
          <w:rFonts w:hint="cs"/>
          <w:rtl/>
          <w:lang w:bidi="ar-EG"/>
        </w:rPr>
        <w:t xml:space="preserve">الوارد </w:t>
      </w:r>
      <w:r w:rsidR="00362118" w:rsidRPr="00CA77BD">
        <w:rPr>
          <w:rtl/>
          <w:lang w:bidi="ar-EG"/>
        </w:rPr>
        <w:t>في</w:t>
      </w:r>
      <w:r w:rsidR="00066C2A" w:rsidRPr="00CA77BD">
        <w:rPr>
          <w:rFonts w:hint="cs"/>
          <w:rtl/>
          <w:lang w:bidi="ar-EG"/>
        </w:rPr>
        <w:t> </w:t>
      </w:r>
      <w:r w:rsidR="00CE3688" w:rsidRPr="00CA77BD">
        <w:rPr>
          <w:rFonts w:hint="cs"/>
          <w:rtl/>
          <w:lang w:bidi="ar-EG"/>
        </w:rPr>
        <w:t>الوثيقة </w:t>
      </w:r>
      <w:r w:rsidR="00362118" w:rsidRPr="00CA77BD">
        <w:rPr>
          <w:lang w:bidi="ar-EG"/>
        </w:rPr>
        <w:t>C20/7</w:t>
      </w:r>
      <w:r w:rsidR="00003E39" w:rsidRPr="00CA77BD">
        <w:rPr>
          <w:lang w:bidi="ar-EG"/>
        </w:rPr>
        <w:t>(</w:t>
      </w:r>
      <w:r w:rsidR="00362118" w:rsidRPr="00CA77BD">
        <w:rPr>
          <w:lang w:bidi="ar-EG"/>
        </w:rPr>
        <w:t>R</w:t>
      </w:r>
      <w:r w:rsidR="00003E39" w:rsidRPr="00CA77BD">
        <w:rPr>
          <w:lang w:bidi="ar-EG"/>
        </w:rPr>
        <w:t>ev.</w:t>
      </w:r>
      <w:r w:rsidR="00362118" w:rsidRPr="00CA77BD">
        <w:rPr>
          <w:lang w:bidi="ar-EG"/>
        </w:rPr>
        <w:t>1</w:t>
      </w:r>
      <w:r w:rsidR="00003E39" w:rsidRPr="00CA77BD">
        <w:rPr>
          <w:lang w:bidi="ar-EG"/>
        </w:rPr>
        <w:t>)</w:t>
      </w:r>
      <w:r w:rsidR="00362118" w:rsidRPr="00CA77BD">
        <w:rPr>
          <w:rtl/>
          <w:lang w:bidi="ar-EG"/>
        </w:rPr>
        <w:t xml:space="preserve">، وفحص </w:t>
      </w:r>
      <w:r w:rsidR="00CE3688" w:rsidRPr="00CA77BD">
        <w:rPr>
          <w:rtl/>
          <w:lang w:bidi="ar-EG"/>
        </w:rPr>
        <w:t>البنود التسعة لسجل المخاطر</w:t>
      </w:r>
      <w:r w:rsidR="00CE3688" w:rsidRPr="00CA77BD">
        <w:rPr>
          <w:rFonts w:hint="cs"/>
          <w:rtl/>
          <w:lang w:bidi="ar-EG"/>
        </w:rPr>
        <w:t xml:space="preserve"> </w:t>
      </w:r>
      <w:r w:rsidR="00C713AA" w:rsidRPr="00CA77BD">
        <w:rPr>
          <w:rFonts w:hint="cs"/>
          <w:rtl/>
          <w:lang w:bidi="ar-EG"/>
        </w:rPr>
        <w:t>التي جرى تنقيحها</w:t>
      </w:r>
      <w:r w:rsidR="00362118" w:rsidRPr="00CA77BD">
        <w:rPr>
          <w:rtl/>
          <w:lang w:bidi="ar-EG"/>
        </w:rPr>
        <w:t xml:space="preserve"> خلال أغسطس وسبتمبر، وطلب توضيحات في</w:t>
      </w:r>
      <w:r w:rsidR="00C713AA" w:rsidRPr="00CA77BD">
        <w:rPr>
          <w:rFonts w:hint="cs"/>
          <w:rtl/>
          <w:lang w:bidi="ar-EG"/>
        </w:rPr>
        <w:t>ما يتعلق ب</w:t>
      </w:r>
      <w:r w:rsidR="00362118" w:rsidRPr="00CA77BD">
        <w:rPr>
          <w:rtl/>
          <w:lang w:bidi="ar-EG"/>
        </w:rPr>
        <w:t xml:space="preserve">تقرير </w:t>
      </w:r>
      <w:r w:rsidR="00CE3688" w:rsidRPr="00CA77BD">
        <w:rPr>
          <w:rFonts w:hint="cs"/>
          <w:rtl/>
          <w:lang w:bidi="ar-EG"/>
        </w:rPr>
        <w:t xml:space="preserve">شركة </w:t>
      </w:r>
      <w:r w:rsidR="00362118" w:rsidRPr="00CA77BD">
        <w:rPr>
          <w:lang w:bidi="ar-EG"/>
        </w:rPr>
        <w:t>SPG Intercity</w:t>
      </w:r>
      <w:r w:rsidR="00362118" w:rsidRPr="00CA77BD">
        <w:rPr>
          <w:rtl/>
          <w:lang w:bidi="ar-EG"/>
        </w:rPr>
        <w:t xml:space="preserve"> في</w:t>
      </w:r>
      <w:r w:rsidR="00CE3688" w:rsidRPr="00CA77BD">
        <w:rPr>
          <w:rFonts w:hint="cs"/>
          <w:rtl/>
          <w:lang w:bidi="ar-EG"/>
        </w:rPr>
        <w:t xml:space="preserve"> الوثيقتين</w:t>
      </w:r>
      <w:r w:rsidR="00362118" w:rsidRPr="00CA77BD">
        <w:rPr>
          <w:rtl/>
          <w:lang w:bidi="ar-EG"/>
        </w:rPr>
        <w:t xml:space="preserve"> </w:t>
      </w:r>
      <w:hyperlink r:id="rId16" w:history="1">
        <w:r w:rsidR="00362118" w:rsidRPr="00CA77BD">
          <w:rPr>
            <w:rStyle w:val="Hyperlink"/>
            <w:lang w:bidi="ar-EG"/>
          </w:rPr>
          <w:t>C20/77</w:t>
        </w:r>
      </w:hyperlink>
      <w:r w:rsidR="00362118" w:rsidRPr="00CA77BD">
        <w:rPr>
          <w:rtl/>
          <w:lang w:bidi="ar-EG"/>
        </w:rPr>
        <w:t xml:space="preserve"> و</w:t>
      </w:r>
      <w:hyperlink r:id="rId17" w:history="1">
        <w:r w:rsidR="00362118" w:rsidRPr="00CA77BD">
          <w:rPr>
            <w:rStyle w:val="Hyperlink"/>
            <w:lang w:bidi="ar-EG"/>
          </w:rPr>
          <w:t>C20/INF/20</w:t>
        </w:r>
      </w:hyperlink>
      <w:r w:rsidR="00362118" w:rsidRPr="00CA77BD">
        <w:rPr>
          <w:rtl/>
          <w:lang w:bidi="ar-EG"/>
        </w:rPr>
        <w:t xml:space="preserve"> بشأن </w:t>
      </w:r>
      <w:r w:rsidR="00CE3688" w:rsidRPr="00CA77BD">
        <w:rPr>
          <w:rFonts w:hint="cs"/>
          <w:rtl/>
          <w:lang w:bidi="ar-EG"/>
        </w:rPr>
        <w:t>ا</w:t>
      </w:r>
      <w:r w:rsidR="00362118" w:rsidRPr="00CA77BD">
        <w:rPr>
          <w:rtl/>
          <w:lang w:bidi="ar-EG"/>
        </w:rPr>
        <w:t xml:space="preserve">ستراتيجية </w:t>
      </w:r>
      <w:r w:rsidR="00C713AA" w:rsidRPr="00CA77BD">
        <w:rPr>
          <w:rFonts w:hint="cs"/>
          <w:rtl/>
          <w:lang w:bidi="ar-EG"/>
        </w:rPr>
        <w:t>لعرض</w:t>
      </w:r>
      <w:r w:rsidR="00362118" w:rsidRPr="00CA77BD">
        <w:rPr>
          <w:rtl/>
          <w:lang w:bidi="ar-EG"/>
        </w:rPr>
        <w:t xml:space="preserve"> البرج في</w:t>
      </w:r>
      <w:r w:rsidR="000250F5" w:rsidRPr="00CA77BD">
        <w:rPr>
          <w:rFonts w:hint="cs"/>
          <w:rtl/>
          <w:lang w:bidi="ar-EG"/>
        </w:rPr>
        <w:t> </w:t>
      </w:r>
      <w:r w:rsidR="00362118" w:rsidRPr="00CA77BD">
        <w:rPr>
          <w:rtl/>
          <w:lang w:bidi="ar-EG"/>
        </w:rPr>
        <w:t xml:space="preserve">السوق على النحو الأمثل، وتطرق إلى </w:t>
      </w:r>
      <w:r w:rsidR="00CE3688" w:rsidRPr="00CA77BD">
        <w:rPr>
          <w:rFonts w:hint="cs"/>
          <w:rtl/>
          <w:lang w:bidi="ar-EG"/>
        </w:rPr>
        <w:t>ال</w:t>
      </w:r>
      <w:r w:rsidR="00362118" w:rsidRPr="00CA77BD">
        <w:rPr>
          <w:rtl/>
          <w:lang w:bidi="ar-EG"/>
        </w:rPr>
        <w:t xml:space="preserve">آثار </w:t>
      </w:r>
      <w:r w:rsidR="00CE3688" w:rsidRPr="00CA77BD">
        <w:rPr>
          <w:rFonts w:hint="cs"/>
          <w:rtl/>
          <w:lang w:bidi="ar-EG"/>
        </w:rPr>
        <w:t>على ال</w:t>
      </w:r>
      <w:r w:rsidR="00362118" w:rsidRPr="00CA77BD">
        <w:rPr>
          <w:rtl/>
          <w:lang w:bidi="ar-EG"/>
        </w:rPr>
        <w:t xml:space="preserve">تصميم </w:t>
      </w:r>
      <w:r w:rsidR="00CE3688" w:rsidRPr="00CA77BD">
        <w:rPr>
          <w:rFonts w:hint="cs"/>
          <w:rtl/>
          <w:lang w:bidi="ar-EG"/>
        </w:rPr>
        <w:t xml:space="preserve">في مرحلة ما بعد </w:t>
      </w:r>
      <w:r w:rsidR="00420146" w:rsidRPr="00CA77BD">
        <w:rPr>
          <w:rFonts w:hint="cs"/>
          <w:rtl/>
          <w:lang w:bidi="ar-EG"/>
        </w:rPr>
        <w:t xml:space="preserve">جائحة </w:t>
      </w:r>
      <w:r w:rsidR="00CE3688" w:rsidRPr="00CA77BD">
        <w:rPr>
          <w:rFonts w:hint="cs"/>
          <w:rtl/>
          <w:lang w:bidi="ar-EG"/>
        </w:rPr>
        <w:t xml:space="preserve">فيروس كورونا </w:t>
      </w:r>
      <w:r w:rsidR="00CE3688" w:rsidRPr="00CA77BD">
        <w:rPr>
          <w:lang w:val="en-CA" w:bidi="ar-EG"/>
        </w:rPr>
        <w:t>(</w:t>
      </w:r>
      <w:r w:rsidR="00362118" w:rsidRPr="00CA77BD">
        <w:rPr>
          <w:lang w:bidi="ar-EG"/>
        </w:rPr>
        <w:t>COVID</w:t>
      </w:r>
      <w:r w:rsidR="00CE3688" w:rsidRPr="00CA77BD">
        <w:rPr>
          <w:lang w:bidi="ar-EG"/>
        </w:rPr>
        <w:t>)</w:t>
      </w:r>
      <w:r w:rsidR="00362118" w:rsidRPr="00CA77BD">
        <w:rPr>
          <w:rtl/>
          <w:lang w:bidi="ar-EG"/>
        </w:rPr>
        <w:t xml:space="preserve"> </w:t>
      </w:r>
      <w:r w:rsidR="00C713AA" w:rsidRPr="00CA77BD">
        <w:rPr>
          <w:rFonts w:hint="cs"/>
          <w:rtl/>
          <w:lang w:bidi="ar-EG"/>
        </w:rPr>
        <w:t>والموصوفة</w:t>
      </w:r>
      <w:r w:rsidR="00362118" w:rsidRPr="00CA77BD">
        <w:rPr>
          <w:rtl/>
          <w:lang w:bidi="ar-EG"/>
        </w:rPr>
        <w:t xml:space="preserve"> </w:t>
      </w:r>
      <w:r w:rsidR="00582914" w:rsidRPr="00CA77BD">
        <w:rPr>
          <w:rFonts w:hint="cs"/>
          <w:rtl/>
          <w:lang w:bidi="ar-EG"/>
        </w:rPr>
        <w:t>في الوثيقة</w:t>
      </w:r>
      <w:r w:rsidR="000250F5" w:rsidRPr="00CA77BD">
        <w:rPr>
          <w:rFonts w:hint="cs"/>
          <w:rtl/>
          <w:lang w:bidi="ar-EG"/>
        </w:rPr>
        <w:t> </w:t>
      </w:r>
      <w:hyperlink r:id="rId18" w:history="1">
        <w:r w:rsidR="00362118" w:rsidRPr="00CA77BD">
          <w:rPr>
            <w:rStyle w:val="Hyperlink"/>
            <w:lang w:bidi="ar-EG"/>
          </w:rPr>
          <w:t>C20/INF/21</w:t>
        </w:r>
      </w:hyperlink>
      <w:r w:rsidR="00362118" w:rsidRPr="00CA77BD">
        <w:rPr>
          <w:rtl/>
          <w:lang w:bidi="ar-EG"/>
        </w:rPr>
        <w:t>.</w:t>
      </w:r>
    </w:p>
    <w:p w14:paraId="2B389A73" w14:textId="09D4F2F8" w:rsidR="00362118" w:rsidRPr="00362118" w:rsidRDefault="00F17B4C" w:rsidP="00C340B9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362118" w:rsidRPr="00362118">
        <w:rPr>
          <w:rtl/>
          <w:lang w:bidi="ar-EG"/>
        </w:rPr>
        <w:t>للتذكير</w:t>
      </w:r>
      <w:r w:rsidR="00362118">
        <w:rPr>
          <w:rtl/>
          <w:lang w:bidi="ar-EG"/>
        </w:rPr>
        <w:t xml:space="preserve">، </w:t>
      </w:r>
      <w:r w:rsidR="00362118" w:rsidRPr="00362118">
        <w:rPr>
          <w:rtl/>
          <w:lang w:bidi="ar-EG"/>
        </w:rPr>
        <w:t>ي</w:t>
      </w:r>
      <w:r>
        <w:rPr>
          <w:rFonts w:hint="cs"/>
          <w:rtl/>
          <w:lang w:bidi="ar-EG"/>
        </w:rPr>
        <w:t>ُ</w:t>
      </w:r>
      <w:r w:rsidR="00362118" w:rsidRPr="00362118">
        <w:rPr>
          <w:rtl/>
          <w:lang w:bidi="ar-EG"/>
        </w:rPr>
        <w:t>عد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سجل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المخاطر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أداة</w:t>
      </w:r>
      <w:r w:rsidR="0036211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تمثل ممارسة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من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أفضل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الممارسات</w:t>
      </w:r>
      <w:r w:rsidR="0036211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 مجال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إدارة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المش</w:t>
      </w:r>
      <w:r>
        <w:rPr>
          <w:rFonts w:hint="cs"/>
          <w:rtl/>
          <w:lang w:bidi="ar-EG"/>
        </w:rPr>
        <w:t>اريع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لتحديد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المخاطر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وإدارتها</w:t>
      </w:r>
      <w:r w:rsidR="00362118">
        <w:rPr>
          <w:rtl/>
          <w:lang w:bidi="ar-EG"/>
        </w:rPr>
        <w:t>. وي</w:t>
      </w:r>
      <w:r w:rsidR="00362118" w:rsidRPr="00362118">
        <w:rPr>
          <w:rtl/>
          <w:lang w:bidi="ar-EG"/>
        </w:rPr>
        <w:t>جيب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سجل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المخاطر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على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السؤال</w:t>
      </w:r>
      <w:r>
        <w:rPr>
          <w:rFonts w:hint="cs"/>
          <w:rtl/>
          <w:lang w:bidi="ar-EG"/>
        </w:rPr>
        <w:t xml:space="preserve"> التالي: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"ماذا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سيحدث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إذا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حدث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&lt;</w:t>
      </w:r>
      <w:r>
        <w:rPr>
          <w:rFonts w:hint="cs"/>
          <w:rtl/>
          <w:lang w:bidi="ar-EG"/>
        </w:rPr>
        <w:t>س</w:t>
      </w:r>
      <w:r w:rsidR="00362118" w:rsidRPr="00362118">
        <w:rPr>
          <w:rtl/>
          <w:lang w:bidi="ar-EG"/>
        </w:rPr>
        <w:t>&gt;</w:t>
      </w:r>
      <w:r w:rsidR="00362118">
        <w:rPr>
          <w:rtl/>
          <w:lang w:bidi="ar-EG"/>
        </w:rPr>
        <w:t xml:space="preserve">، </w:t>
      </w:r>
      <w:r w:rsidR="00362118" w:rsidRPr="00362118">
        <w:rPr>
          <w:rtl/>
          <w:lang w:bidi="ar-EG"/>
        </w:rPr>
        <w:t>وكم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سيكلف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ذلك؟"</w:t>
      </w:r>
      <w:r w:rsidR="00362118">
        <w:rPr>
          <w:rtl/>
          <w:lang w:bidi="ar-EG"/>
        </w:rPr>
        <w:t>. ور</w:t>
      </w:r>
      <w:r w:rsidR="00362118" w:rsidRPr="00362118">
        <w:rPr>
          <w:rtl/>
          <w:lang w:bidi="ar-EG"/>
        </w:rPr>
        <w:t>كزت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البنود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التي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ن</w:t>
      </w:r>
      <w:r>
        <w:rPr>
          <w:rFonts w:hint="cs"/>
          <w:rtl/>
          <w:lang w:bidi="ar-EG"/>
        </w:rPr>
        <w:t>ُ</w:t>
      </w:r>
      <w:r w:rsidR="00362118" w:rsidRPr="00362118">
        <w:rPr>
          <w:rtl/>
          <w:lang w:bidi="ar-EG"/>
        </w:rPr>
        <w:t>ظر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فيها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خلال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هذا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الاجتماع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على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الآثار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المحتملة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ل</w:t>
      </w:r>
      <w:r>
        <w:rPr>
          <w:rFonts w:hint="cs"/>
          <w:rtl/>
          <w:lang w:bidi="ar-EG"/>
        </w:rPr>
        <w:t>جائحة</w:t>
      </w:r>
      <w:r w:rsidR="00362118">
        <w:rPr>
          <w:rtl/>
          <w:lang w:bidi="ar-EG"/>
        </w:rPr>
        <w:t xml:space="preserve"> </w:t>
      </w:r>
      <w:r w:rsidR="00C713AA" w:rsidRPr="00362118">
        <w:rPr>
          <w:lang w:bidi="ar-EG"/>
        </w:rPr>
        <w:t>COVID</w:t>
      </w:r>
      <w:r w:rsidR="00362118" w:rsidRPr="00362118">
        <w:rPr>
          <w:lang w:bidi="ar-EG"/>
        </w:rPr>
        <w:t>-19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على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تصميم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مبنى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المقر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الجديد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أو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الجدول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الزمني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للبناء</w:t>
      </w:r>
      <w:r w:rsidR="00362118">
        <w:rPr>
          <w:rtl/>
          <w:lang w:bidi="ar-EG"/>
        </w:rPr>
        <w:t xml:space="preserve">، </w:t>
      </w:r>
      <w:r w:rsidR="00362118" w:rsidRPr="00362118">
        <w:rPr>
          <w:rtl/>
          <w:lang w:bidi="ar-EG"/>
        </w:rPr>
        <w:t>وترتيبات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الحالة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الأمنية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خارج</w:t>
      </w:r>
      <w:r w:rsidR="00362118">
        <w:rPr>
          <w:rtl/>
          <w:lang w:bidi="ar-EG"/>
        </w:rPr>
        <w:t xml:space="preserve"> </w:t>
      </w:r>
      <w:r w:rsidR="003C1C0A">
        <w:rPr>
          <w:rFonts w:hint="cs"/>
          <w:rtl/>
          <w:lang w:bidi="ar-EG"/>
        </w:rPr>
        <w:t>المنطقة المحيطة ب</w:t>
      </w:r>
      <w:r>
        <w:rPr>
          <w:rFonts w:hint="cs"/>
          <w:rtl/>
          <w:lang w:bidi="ar-EG"/>
        </w:rPr>
        <w:t>مبنى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الاتحاد</w:t>
      </w:r>
      <w:r w:rsidR="00362118">
        <w:rPr>
          <w:rtl/>
          <w:lang w:bidi="ar-EG"/>
        </w:rPr>
        <w:t xml:space="preserve">، </w:t>
      </w:r>
      <w:r w:rsidR="00362118" w:rsidRPr="00362118">
        <w:rPr>
          <w:rtl/>
          <w:lang w:bidi="ar-EG"/>
        </w:rPr>
        <w:t>و</w:t>
      </w:r>
      <w:r>
        <w:rPr>
          <w:rFonts w:hint="cs"/>
          <w:rtl/>
          <w:lang w:bidi="ar-EG"/>
        </w:rPr>
        <w:t>تحقيق أقصى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قيمة</w:t>
      </w:r>
      <w:r w:rsidR="0036211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بيع</w:t>
      </w:r>
      <w:r>
        <w:rPr>
          <w:rFonts w:hint="cs"/>
          <w:rtl/>
          <w:lang w:bidi="ar-EG"/>
        </w:rPr>
        <w:t xml:space="preserve"> </w:t>
      </w:r>
      <w:r w:rsidRPr="00362118">
        <w:rPr>
          <w:rtl/>
          <w:lang w:bidi="ar-EG"/>
        </w:rPr>
        <w:t>البرج</w:t>
      </w:r>
      <w:r w:rsidR="00362118">
        <w:rPr>
          <w:rtl/>
          <w:lang w:bidi="ar-EG"/>
        </w:rPr>
        <w:t>.</w:t>
      </w:r>
    </w:p>
    <w:p w14:paraId="42A94238" w14:textId="390ED7AA" w:rsidR="00114247" w:rsidRDefault="00F17B4C" w:rsidP="00C340B9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362118" w:rsidRPr="00362118">
        <w:rPr>
          <w:rtl/>
          <w:lang w:bidi="ar-EG"/>
        </w:rPr>
        <w:t>قام</w:t>
      </w:r>
      <w:r>
        <w:rPr>
          <w:rFonts w:hint="cs"/>
          <w:rtl/>
          <w:lang w:bidi="ar-EG"/>
        </w:rPr>
        <w:t xml:space="preserve"> الفريق </w:t>
      </w:r>
      <w:r w:rsidR="00362118" w:rsidRPr="00362118">
        <w:rPr>
          <w:lang w:bidi="ar-EG"/>
        </w:rPr>
        <w:t>MSAG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بفحص</w:t>
      </w:r>
      <w:r w:rsidR="0036211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مقترح شركة</w:t>
      </w:r>
      <w:r w:rsidR="00362118">
        <w:rPr>
          <w:rtl/>
          <w:lang w:bidi="ar-EG"/>
        </w:rPr>
        <w:t xml:space="preserve"> </w:t>
      </w:r>
      <w:r w:rsidR="00362118" w:rsidRPr="00362118">
        <w:rPr>
          <w:lang w:bidi="ar-EG"/>
        </w:rPr>
        <w:t>SPC</w:t>
      </w:r>
      <w:r w:rsidR="00362118">
        <w:rPr>
          <w:lang w:bidi="ar-EG"/>
        </w:rPr>
        <w:t xml:space="preserve"> </w:t>
      </w:r>
      <w:r w:rsidR="00362118" w:rsidRPr="00362118">
        <w:rPr>
          <w:lang w:bidi="ar-EG"/>
        </w:rPr>
        <w:t>Intercity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الذي</w:t>
      </w:r>
      <w:r w:rsidR="0036211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نوقش بمزيد من الاستفاضة في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المشاورة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الافتراضية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الثانية</w:t>
      </w:r>
      <w:r w:rsidR="0036211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لأعضاء المجلس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في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وقت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لاحق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في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نوفمبر</w:t>
      </w:r>
      <w:r w:rsidR="00362118">
        <w:rPr>
          <w:rtl/>
          <w:lang w:bidi="ar-EG"/>
        </w:rPr>
        <w:t>. ور</w:t>
      </w:r>
      <w:r w:rsidR="00362118" w:rsidRPr="00362118">
        <w:rPr>
          <w:rtl/>
          <w:lang w:bidi="ar-EG"/>
        </w:rPr>
        <w:t>كزت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مناقشة</w:t>
      </w:r>
      <w:r>
        <w:rPr>
          <w:rFonts w:hint="cs"/>
          <w:rtl/>
          <w:lang w:bidi="ar-EG"/>
        </w:rPr>
        <w:t xml:space="preserve"> الفريق</w:t>
      </w:r>
      <w:r w:rsidR="00362118">
        <w:rPr>
          <w:rtl/>
          <w:lang w:bidi="ar-EG"/>
        </w:rPr>
        <w:t xml:space="preserve"> </w:t>
      </w:r>
      <w:r w:rsidR="00362118" w:rsidRPr="00362118">
        <w:rPr>
          <w:lang w:bidi="ar-EG"/>
        </w:rPr>
        <w:t>MSAG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على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اكتساب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فهم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أفضل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للأسباب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التي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تجعل</w:t>
      </w:r>
      <w:r w:rsidR="00362118">
        <w:rPr>
          <w:rtl/>
          <w:lang w:bidi="ar-EG"/>
        </w:rPr>
        <w:t xml:space="preserve"> </w:t>
      </w:r>
      <w:r w:rsidR="00811423" w:rsidRPr="00362118">
        <w:rPr>
          <w:rtl/>
          <w:lang w:bidi="ar-EG"/>
        </w:rPr>
        <w:t>خيار</w:t>
      </w:r>
      <w:r w:rsidR="00811423">
        <w:rPr>
          <w:rtl/>
          <w:lang w:bidi="ar-EG"/>
        </w:rPr>
        <w:t xml:space="preserve"> </w:t>
      </w:r>
      <w:r w:rsidR="00811423" w:rsidRPr="00362118">
        <w:rPr>
          <w:rtl/>
          <w:lang w:bidi="ar-EG"/>
        </w:rPr>
        <w:t>إعادة</w:t>
      </w:r>
      <w:r w:rsidR="00811423">
        <w:rPr>
          <w:rtl/>
          <w:lang w:bidi="ar-EG"/>
        </w:rPr>
        <w:t xml:space="preserve"> </w:t>
      </w:r>
      <w:r w:rsidR="00811423" w:rsidRPr="00362118">
        <w:rPr>
          <w:rtl/>
          <w:lang w:bidi="ar-EG"/>
        </w:rPr>
        <w:t>الإيجار</w:t>
      </w:r>
      <w:r w:rsidR="00811423">
        <w:rPr>
          <w:rFonts w:hint="cs"/>
          <w:rtl/>
          <w:lang w:bidi="ar-EG"/>
        </w:rPr>
        <w:t xml:space="preserve"> هو الخيار الأفضل ل</w:t>
      </w:r>
      <w:r w:rsidR="00362118" w:rsidRPr="00362118">
        <w:rPr>
          <w:rtl/>
          <w:lang w:bidi="ar-EG"/>
        </w:rPr>
        <w:t>لاتحاد</w:t>
      </w:r>
      <w:r w:rsidR="00362118">
        <w:rPr>
          <w:rtl/>
          <w:lang w:bidi="ar-EG"/>
        </w:rPr>
        <w:t>.</w:t>
      </w:r>
    </w:p>
    <w:p w14:paraId="51F71618" w14:textId="32FB345C" w:rsidR="00F17B4C" w:rsidRPr="00F17B4C" w:rsidRDefault="00114247" w:rsidP="00C340B9">
      <w:pPr>
        <w:rPr>
          <w:rtl/>
          <w:lang w:val="en-CA" w:bidi="ar-EG"/>
        </w:rPr>
      </w:pPr>
      <w:r w:rsidRPr="00114247">
        <w:rPr>
          <w:rFonts w:hint="cs"/>
          <w:rtl/>
          <w:lang w:bidi="ar-EG"/>
        </w:rPr>
        <w:t>و</w:t>
      </w:r>
      <w:r w:rsidRPr="00114247">
        <w:rPr>
          <w:rtl/>
          <w:lang w:bidi="ar-EG"/>
        </w:rPr>
        <w:t>في</w:t>
      </w:r>
      <w:r w:rsidR="00362118">
        <w:rPr>
          <w:rtl/>
          <w:lang w:bidi="ar-EG"/>
        </w:rPr>
        <w:t xml:space="preserve"> </w:t>
      </w:r>
      <w:r w:rsidR="00F17B4C" w:rsidRPr="003470EB">
        <w:rPr>
          <w:rFonts w:hint="cs"/>
          <w:rtl/>
          <w:lang w:bidi="ar-EG"/>
        </w:rPr>
        <w:t>حين</w:t>
      </w:r>
      <w:r w:rsidR="00F17B4C">
        <w:rPr>
          <w:rFonts w:hint="cs"/>
          <w:rtl/>
          <w:lang w:bidi="ar-EG"/>
        </w:rPr>
        <w:t xml:space="preserve"> أن</w:t>
      </w:r>
      <w:r w:rsidR="00C713AA">
        <w:rPr>
          <w:rFonts w:hint="cs"/>
          <w:rtl/>
          <w:lang w:bidi="ar-EG"/>
        </w:rPr>
        <w:t>ه</w:t>
      </w:r>
      <w:r w:rsidR="00F17B4C">
        <w:rPr>
          <w:rFonts w:hint="cs"/>
          <w:rtl/>
          <w:lang w:bidi="ar-EG"/>
        </w:rPr>
        <w:t xml:space="preserve"> من السابق للأوان تقييم تأثيرات جائحة </w:t>
      </w:r>
      <w:r w:rsidR="00F17B4C">
        <w:rPr>
          <w:lang w:val="en-CA" w:bidi="ar-EG"/>
        </w:rPr>
        <w:t>COVID</w:t>
      </w:r>
      <w:r w:rsidR="00F17B4C">
        <w:rPr>
          <w:lang w:val="en-CA" w:bidi="ar-EG"/>
        </w:rPr>
        <w:noBreakHyphen/>
        <w:t>19</w:t>
      </w:r>
      <w:r w:rsidR="00F17B4C">
        <w:rPr>
          <w:rFonts w:hint="cs"/>
          <w:rtl/>
          <w:lang w:val="en-CA" w:bidi="ar-EG"/>
        </w:rPr>
        <w:t xml:space="preserve"> بشكل كامل، </w:t>
      </w:r>
      <w:r w:rsidR="00F17B4C">
        <w:rPr>
          <w:rFonts w:hint="cs"/>
          <w:rtl/>
          <w:lang w:bidi="ar-EG"/>
        </w:rPr>
        <w:t>كررت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السيدة</w:t>
      </w:r>
      <w:r w:rsidR="00362118">
        <w:rPr>
          <w:rtl/>
          <w:lang w:bidi="ar-EG"/>
        </w:rPr>
        <w:t xml:space="preserve"> </w:t>
      </w:r>
      <w:proofErr w:type="spellStart"/>
      <w:r w:rsidRPr="00114247">
        <w:rPr>
          <w:rtl/>
          <w:lang w:bidi="ar-EG"/>
        </w:rPr>
        <w:t>دوبلشتاين</w:t>
      </w:r>
      <w:proofErr w:type="spellEnd"/>
      <w:r w:rsidR="00362118">
        <w:rPr>
          <w:rFonts w:hint="cs"/>
          <w:rtl/>
          <w:lang w:bidi="ar-EG"/>
        </w:rPr>
        <w:t xml:space="preserve"> </w:t>
      </w:r>
      <w:r w:rsidR="00F17B4C">
        <w:rPr>
          <w:rFonts w:hint="cs"/>
          <w:rtl/>
          <w:lang w:bidi="ar-EG"/>
        </w:rPr>
        <w:t xml:space="preserve">أن السعة الحالية للمبنى الجديد لن تستوعب الموظفين الحاليين إذا كانت هناك حاجة إلى فصل </w:t>
      </w:r>
      <w:r w:rsidR="001D387C">
        <w:rPr>
          <w:rFonts w:hint="cs"/>
          <w:rtl/>
          <w:lang w:bidi="ar-EG"/>
        </w:rPr>
        <w:t>العاملين</w:t>
      </w:r>
      <w:r w:rsidR="00F17B4C">
        <w:rPr>
          <w:rFonts w:hint="cs"/>
          <w:rtl/>
          <w:lang w:bidi="ar-EG"/>
        </w:rPr>
        <w:t xml:space="preserve"> عن بعضهم البعض بمسافة مترين على الأقل، إلا إذا تم تقليص متوسط عدد العاملين في الموقع يومياً بنسبة </w:t>
      </w:r>
      <w:r w:rsidR="00F17B4C">
        <w:rPr>
          <w:lang w:val="en-CA" w:bidi="ar-EG"/>
        </w:rPr>
        <w:t>33</w:t>
      </w:r>
      <w:r w:rsidR="00F17B4C">
        <w:rPr>
          <w:rFonts w:hint="cs"/>
          <w:rtl/>
          <w:lang w:val="en-CA" w:bidi="ar-EG"/>
        </w:rPr>
        <w:t xml:space="preserve"> في المائة على الأقل من خلال تعديل</w:t>
      </w:r>
      <w:r w:rsidR="001D387C">
        <w:rPr>
          <w:rFonts w:hint="cs"/>
          <w:rtl/>
          <w:lang w:val="en-CA" w:bidi="ar-EG"/>
        </w:rPr>
        <w:t xml:space="preserve"> </w:t>
      </w:r>
      <w:r w:rsidR="001D387C" w:rsidRPr="001D387C">
        <w:rPr>
          <w:rtl/>
          <w:lang w:val="en-CA" w:bidi="ar-EG"/>
        </w:rPr>
        <w:t>سياسة تخصيص المكاتب وسياسة العمل عن بُعد</w:t>
      </w:r>
      <w:r w:rsidR="001D387C">
        <w:rPr>
          <w:rFonts w:hint="cs"/>
          <w:rtl/>
          <w:lang w:val="en-CA" w:bidi="ar-EG"/>
        </w:rPr>
        <w:t>.</w:t>
      </w:r>
    </w:p>
    <w:p w14:paraId="79C9A111" w14:textId="7408EA52" w:rsidR="001D387C" w:rsidRDefault="00114247" w:rsidP="00C340B9">
      <w:pPr>
        <w:rPr>
          <w:rtl/>
          <w:lang w:bidi="ar-EG"/>
        </w:rPr>
      </w:pPr>
      <w:r>
        <w:rPr>
          <w:lang w:bidi="ar"/>
        </w:rPr>
        <w:t>2</w:t>
      </w:r>
      <w:r w:rsidR="00362118">
        <w:rPr>
          <w:lang w:bidi="ar"/>
        </w:rPr>
        <w:t>.</w:t>
      </w:r>
      <w:r w:rsidRPr="00114247">
        <w:rPr>
          <w:lang w:bidi="ar"/>
        </w:rPr>
        <w:t>1</w:t>
      </w:r>
      <w:r w:rsidRPr="00114247">
        <w:rPr>
          <w:rtl/>
          <w:lang w:bidi="ar-EG"/>
        </w:rPr>
        <w:tab/>
      </w:r>
      <w:r w:rsidRPr="00114247">
        <w:rPr>
          <w:rFonts w:hint="cs"/>
          <w:rtl/>
          <w:lang w:bidi="ar-EG"/>
        </w:rPr>
        <w:t>وأجرى</w:t>
      </w:r>
      <w:r w:rsidR="00362118">
        <w:rPr>
          <w:rtl/>
          <w:lang w:bidi="ar-EG"/>
        </w:rPr>
        <w:t xml:space="preserve"> </w:t>
      </w:r>
      <w:r w:rsidR="001D387C" w:rsidRPr="001D387C">
        <w:rPr>
          <w:rFonts w:hint="cs"/>
          <w:b/>
          <w:bCs/>
          <w:rtl/>
          <w:lang w:bidi="ar-EG"/>
        </w:rPr>
        <w:t>الاجتماع الثالث عشر</w:t>
      </w:r>
      <w:r w:rsidR="001D387C">
        <w:rPr>
          <w:rFonts w:hint="cs"/>
          <w:rtl/>
          <w:lang w:bidi="ar-EG"/>
        </w:rPr>
        <w:t xml:space="preserve"> </w:t>
      </w:r>
      <w:r w:rsidR="00811423">
        <w:rPr>
          <w:rFonts w:hint="cs"/>
          <w:rtl/>
          <w:lang w:bidi="ar-EG"/>
        </w:rPr>
        <w:t>(</w:t>
      </w:r>
      <w:r w:rsidR="00811423">
        <w:rPr>
          <w:lang w:val="en-CA" w:bidi="ar-EG"/>
        </w:rPr>
        <w:t>25</w:t>
      </w:r>
      <w:r w:rsidR="00811423">
        <w:rPr>
          <w:rFonts w:hint="cs"/>
          <w:rtl/>
          <w:lang w:val="en-CA" w:bidi="ar-EG"/>
        </w:rPr>
        <w:t xml:space="preserve"> فبراير </w:t>
      </w:r>
      <w:r w:rsidR="00811423">
        <w:rPr>
          <w:lang w:val="en-CA" w:bidi="ar-EG"/>
        </w:rPr>
        <w:t>2021</w:t>
      </w:r>
      <w:r w:rsidR="00811423">
        <w:rPr>
          <w:rFonts w:hint="cs"/>
          <w:rtl/>
          <w:lang w:bidi="ar-EG"/>
        </w:rPr>
        <w:t xml:space="preserve">) </w:t>
      </w:r>
      <w:r w:rsidR="001D387C">
        <w:rPr>
          <w:rFonts w:hint="cs"/>
          <w:rtl/>
          <w:lang w:bidi="ar-EG"/>
        </w:rPr>
        <w:t>ل</w:t>
      </w:r>
      <w:r w:rsidRPr="00114247">
        <w:rPr>
          <w:rtl/>
        </w:rPr>
        <w:t>لفريق</w:t>
      </w:r>
      <w:r w:rsidR="00362118">
        <w:rPr>
          <w:rtl/>
        </w:rPr>
        <w:t xml:space="preserve"> </w:t>
      </w:r>
      <w:r w:rsidR="001D387C">
        <w:t>MSAG</w:t>
      </w:r>
      <w:r w:rsidR="00362118">
        <w:rPr>
          <w:rFonts w:hint="cs"/>
          <w:rtl/>
          <w:lang w:bidi="ar"/>
        </w:rPr>
        <w:t xml:space="preserve"> </w:t>
      </w:r>
      <w:r w:rsidR="001D387C">
        <w:rPr>
          <w:rFonts w:hint="cs"/>
          <w:rtl/>
          <w:lang w:bidi="ar-EG"/>
        </w:rPr>
        <w:t xml:space="preserve">مرة أخرى </w:t>
      </w:r>
      <w:r w:rsidRPr="00114247">
        <w:rPr>
          <w:rtl/>
          <w:lang w:bidi="ar-EG"/>
        </w:rPr>
        <w:t>تحليل</w:t>
      </w:r>
      <w:r w:rsidRPr="00114247">
        <w:rPr>
          <w:rFonts w:hint="cs"/>
          <w:rtl/>
          <w:lang w:bidi="ar-EG"/>
        </w:rPr>
        <w:t>اً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مفصل</w:t>
      </w:r>
      <w:r w:rsidRPr="00114247">
        <w:rPr>
          <w:rFonts w:hint="cs"/>
          <w:rtl/>
          <w:lang w:bidi="ar-EG"/>
        </w:rPr>
        <w:t>اً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لسجل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المخاطر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(</w:t>
      </w:r>
      <w:r w:rsidRPr="00114247">
        <w:rPr>
          <w:rFonts w:hint="cs"/>
          <w:rtl/>
          <w:lang w:bidi="ar-EG"/>
        </w:rPr>
        <w:t>المحدّث</w:t>
      </w:r>
      <w:r w:rsidR="00362118">
        <w:rPr>
          <w:rFonts w:hint="cs"/>
          <w:rtl/>
          <w:lang w:bidi="ar-EG"/>
        </w:rPr>
        <w:t xml:space="preserve"> </w:t>
      </w:r>
      <w:r w:rsidRPr="00114247">
        <w:rPr>
          <w:rFonts w:hint="cs"/>
          <w:rtl/>
          <w:lang w:bidi="ar-EG"/>
        </w:rPr>
        <w:t>في</w:t>
      </w:r>
      <w:r w:rsidR="00362118">
        <w:rPr>
          <w:rtl/>
          <w:lang w:bidi="ar-EG"/>
        </w:rPr>
        <w:t xml:space="preserve"> </w:t>
      </w:r>
      <w:r w:rsidRPr="00114247">
        <w:rPr>
          <w:lang w:bidi="ar-EG"/>
        </w:rPr>
        <w:t>14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يوليو</w:t>
      </w:r>
      <w:r w:rsidR="00362118">
        <w:rPr>
          <w:rtl/>
          <w:lang w:bidi="ar-EG"/>
        </w:rPr>
        <w:t xml:space="preserve"> </w:t>
      </w:r>
      <w:r w:rsidRPr="00114247">
        <w:rPr>
          <w:lang w:bidi="ar-EG"/>
        </w:rPr>
        <w:t>2020</w:t>
      </w:r>
      <w:r w:rsidRPr="00114247">
        <w:rPr>
          <w:rtl/>
          <w:lang w:bidi="ar-EG"/>
        </w:rPr>
        <w:t>)</w:t>
      </w:r>
      <w:r w:rsidR="00362118">
        <w:rPr>
          <w:rtl/>
          <w:lang w:bidi="ar-EG"/>
        </w:rPr>
        <w:t xml:space="preserve"> </w:t>
      </w:r>
      <w:r w:rsidRPr="00114247">
        <w:rPr>
          <w:rFonts w:hint="cs"/>
          <w:rtl/>
          <w:lang w:bidi="ar-EG"/>
        </w:rPr>
        <w:t>ونوقشت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ب</w:t>
      </w:r>
      <w:r w:rsidRPr="00114247">
        <w:rPr>
          <w:rFonts w:hint="cs"/>
          <w:rtl/>
          <w:lang w:bidi="ar-EG"/>
        </w:rPr>
        <w:t>ت</w:t>
      </w:r>
      <w:r w:rsidRPr="00114247">
        <w:rPr>
          <w:rtl/>
          <w:lang w:bidi="ar-EG"/>
        </w:rPr>
        <w:t>عمق</w:t>
      </w:r>
      <w:r w:rsidR="00362118">
        <w:rPr>
          <w:rFonts w:hint="cs"/>
          <w:rtl/>
          <w:lang w:bidi="ar-EG"/>
        </w:rPr>
        <w:t xml:space="preserve"> </w:t>
      </w:r>
      <w:r w:rsidR="001D387C">
        <w:rPr>
          <w:lang w:bidi="ar-EG"/>
        </w:rPr>
        <w:t>16</w:t>
      </w:r>
      <w:r w:rsidR="00362118">
        <w:rPr>
          <w:rFonts w:hint="cs"/>
          <w:rtl/>
          <w:lang w:bidi="ar-EG"/>
        </w:rPr>
        <w:t xml:space="preserve"> </w:t>
      </w:r>
      <w:r w:rsidRPr="00114247">
        <w:rPr>
          <w:rFonts w:hint="cs"/>
          <w:rtl/>
          <w:lang w:bidi="ar-EG"/>
        </w:rPr>
        <w:t>بنداً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من</w:t>
      </w:r>
      <w:r w:rsidR="00362118">
        <w:rPr>
          <w:rtl/>
          <w:lang w:bidi="ar-EG"/>
        </w:rPr>
        <w:t xml:space="preserve"> </w:t>
      </w:r>
      <w:r w:rsidRPr="00114247">
        <w:rPr>
          <w:lang w:bidi="ar-EG"/>
        </w:rPr>
        <w:t>102</w:t>
      </w:r>
      <w:r w:rsidR="00362118">
        <w:rPr>
          <w:rtl/>
          <w:lang w:bidi="ar-EG"/>
        </w:rPr>
        <w:t xml:space="preserve"> </w:t>
      </w:r>
      <w:r w:rsidRPr="00114247">
        <w:rPr>
          <w:rFonts w:hint="cs"/>
          <w:rtl/>
          <w:lang w:bidi="ar-EG"/>
        </w:rPr>
        <w:t>بند</w:t>
      </w:r>
      <w:r w:rsidR="00351DE2">
        <w:rPr>
          <w:rFonts w:hint="cs"/>
          <w:rtl/>
          <w:lang w:bidi="ar-EG"/>
        </w:rPr>
        <w:t>اً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في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السجل</w:t>
      </w:r>
      <w:r w:rsidR="00362118">
        <w:rPr>
          <w:rtl/>
          <w:lang w:bidi="ar-EG"/>
        </w:rPr>
        <w:t xml:space="preserve">. </w:t>
      </w:r>
      <w:r w:rsidRPr="00114247">
        <w:rPr>
          <w:rtl/>
          <w:lang w:bidi="ar-EG"/>
        </w:rPr>
        <w:t>و</w:t>
      </w:r>
      <w:r w:rsidRPr="00114247">
        <w:rPr>
          <w:rFonts w:hint="cs"/>
          <w:rtl/>
          <w:lang w:bidi="ar-EG"/>
        </w:rPr>
        <w:t>تتعلق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هذه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البنود</w:t>
      </w:r>
      <w:r w:rsidR="00362118">
        <w:rPr>
          <w:rtl/>
          <w:lang w:bidi="ar-EG"/>
        </w:rPr>
        <w:t xml:space="preserve"> </w:t>
      </w:r>
      <w:r w:rsidR="001D387C">
        <w:rPr>
          <w:rFonts w:hint="cs"/>
          <w:rtl/>
          <w:lang w:bidi="ar-EG"/>
        </w:rPr>
        <w:t xml:space="preserve">بالفئات التالية: </w:t>
      </w:r>
      <w:r w:rsidRPr="00114247">
        <w:rPr>
          <w:rtl/>
          <w:lang w:bidi="ar-EG"/>
        </w:rPr>
        <w:t>مخاطر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استمرارية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الأعمال</w:t>
      </w:r>
      <w:r w:rsidR="00351DE2">
        <w:rPr>
          <w:rFonts w:hint="cs"/>
          <w:rtl/>
          <w:lang w:bidi="ar-EG"/>
        </w:rPr>
        <w:t>،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وإدارة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التغيير</w:t>
      </w:r>
      <w:r w:rsidR="00351DE2">
        <w:rPr>
          <w:rFonts w:hint="cs"/>
          <w:rtl/>
          <w:lang w:bidi="ar-EG"/>
        </w:rPr>
        <w:t>،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والاتصال</w:t>
      </w:r>
      <w:r w:rsidR="00351DE2">
        <w:rPr>
          <w:rFonts w:hint="cs"/>
          <w:rtl/>
          <w:lang w:bidi="ar-EG"/>
        </w:rPr>
        <w:t>،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والمخاطر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الخارجية</w:t>
      </w:r>
      <w:r w:rsidR="00351DE2">
        <w:rPr>
          <w:rFonts w:hint="cs"/>
          <w:rtl/>
          <w:lang w:bidi="ar-EG"/>
        </w:rPr>
        <w:t>،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والتمويل</w:t>
      </w:r>
      <w:r w:rsidR="00351DE2">
        <w:rPr>
          <w:rFonts w:hint="cs"/>
          <w:rtl/>
          <w:lang w:bidi="ar-EG"/>
        </w:rPr>
        <w:t>،</w:t>
      </w:r>
      <w:r w:rsidR="00362118">
        <w:rPr>
          <w:rtl/>
          <w:lang w:bidi="ar-EG"/>
        </w:rPr>
        <w:t xml:space="preserve"> </w:t>
      </w:r>
      <w:r w:rsidR="0072093B">
        <w:rPr>
          <w:rFonts w:hint="cs"/>
          <w:rtl/>
          <w:lang w:bidi="ar-EG"/>
        </w:rPr>
        <w:t>والشؤون القانونية</w:t>
      </w:r>
      <w:r w:rsidR="00351DE2">
        <w:rPr>
          <w:rFonts w:hint="cs"/>
          <w:rtl/>
          <w:lang w:bidi="ar-EG"/>
        </w:rPr>
        <w:t>،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وإدارة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المشتريات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والعقود</w:t>
      </w:r>
      <w:r w:rsidR="00351DE2">
        <w:rPr>
          <w:rFonts w:hint="cs"/>
          <w:rtl/>
          <w:lang w:bidi="ar-EG"/>
        </w:rPr>
        <w:t>،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ونطاق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عمل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البرنامج</w:t>
      </w:r>
      <w:r w:rsidR="00362118">
        <w:rPr>
          <w:rtl/>
          <w:lang w:bidi="ar-EG"/>
        </w:rPr>
        <w:t xml:space="preserve">. </w:t>
      </w:r>
      <w:r w:rsidRPr="00114247">
        <w:rPr>
          <w:rFonts w:hint="cs"/>
          <w:rtl/>
          <w:lang w:bidi="ar-EG"/>
        </w:rPr>
        <w:t>وأسفرت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المناقشة،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في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معظم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الحالات،</w:t>
      </w:r>
      <w:r w:rsidR="00362118">
        <w:rPr>
          <w:rtl/>
          <w:lang w:bidi="ar-EG"/>
        </w:rPr>
        <w:t xml:space="preserve"> </w:t>
      </w:r>
      <w:r w:rsidRPr="00114247">
        <w:rPr>
          <w:rFonts w:hint="cs"/>
          <w:rtl/>
          <w:lang w:bidi="ar-EG"/>
        </w:rPr>
        <w:t>عن</w:t>
      </w:r>
      <w:r w:rsidR="00362118">
        <w:rPr>
          <w:rFonts w:hint="cs"/>
          <w:rtl/>
          <w:lang w:bidi="ar-EG"/>
        </w:rPr>
        <w:t xml:space="preserve"> </w:t>
      </w:r>
      <w:r w:rsidRPr="00114247">
        <w:rPr>
          <w:rtl/>
          <w:lang w:bidi="ar-EG"/>
        </w:rPr>
        <w:t>موافقة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الأمانة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على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توضيح</w:t>
      </w:r>
      <w:r w:rsidR="00362118">
        <w:rPr>
          <w:rtl/>
          <w:lang w:bidi="ar-EG"/>
        </w:rPr>
        <w:t xml:space="preserve"> </w:t>
      </w:r>
      <w:r w:rsidRPr="00114247">
        <w:rPr>
          <w:rtl/>
          <w:lang w:bidi="ar-EG"/>
        </w:rPr>
        <w:t>السجل</w:t>
      </w:r>
      <w:r w:rsidR="00362118">
        <w:rPr>
          <w:rtl/>
          <w:lang w:bidi="ar-EG"/>
        </w:rPr>
        <w:t xml:space="preserve">. </w:t>
      </w:r>
    </w:p>
    <w:p w14:paraId="192C1EE5" w14:textId="613AF3CD" w:rsidR="00362118" w:rsidRPr="0066232F" w:rsidRDefault="001D387C" w:rsidP="00F22487">
      <w:pPr>
        <w:keepNext/>
        <w:keepLines/>
        <w:rPr>
          <w:spacing w:val="2"/>
          <w:rtl/>
          <w:lang w:bidi="ar-EG"/>
        </w:rPr>
      </w:pPr>
      <w:r w:rsidRPr="0066232F">
        <w:rPr>
          <w:rFonts w:hint="cs"/>
          <w:spacing w:val="2"/>
          <w:rtl/>
          <w:lang w:bidi="ar-EG"/>
        </w:rPr>
        <w:lastRenderedPageBreak/>
        <w:t>و</w:t>
      </w:r>
      <w:r w:rsidR="00362118" w:rsidRPr="0066232F">
        <w:rPr>
          <w:spacing w:val="2"/>
          <w:rtl/>
          <w:lang w:bidi="ar-EG"/>
        </w:rPr>
        <w:t>تلق</w:t>
      </w:r>
      <w:r w:rsidRPr="0066232F">
        <w:rPr>
          <w:rFonts w:hint="cs"/>
          <w:spacing w:val="2"/>
          <w:rtl/>
          <w:lang w:bidi="ar-EG"/>
        </w:rPr>
        <w:t>ى الفريق</w:t>
      </w:r>
      <w:r w:rsidR="00362118" w:rsidRPr="0066232F">
        <w:rPr>
          <w:spacing w:val="2"/>
          <w:rtl/>
          <w:lang w:bidi="ar-EG"/>
        </w:rPr>
        <w:t xml:space="preserve"> </w:t>
      </w:r>
      <w:r w:rsidR="00362118" w:rsidRPr="0066232F">
        <w:rPr>
          <w:spacing w:val="2"/>
          <w:lang w:bidi="ar-EG"/>
        </w:rPr>
        <w:t>MSAG</w:t>
      </w:r>
      <w:r w:rsidR="00362118" w:rsidRPr="0066232F">
        <w:rPr>
          <w:spacing w:val="2"/>
          <w:rtl/>
          <w:lang w:bidi="ar-EG"/>
        </w:rPr>
        <w:t xml:space="preserve"> </w:t>
      </w:r>
      <w:r w:rsidRPr="0066232F">
        <w:rPr>
          <w:rFonts w:hint="cs"/>
          <w:spacing w:val="2"/>
          <w:rtl/>
          <w:lang w:bidi="ar-EG"/>
        </w:rPr>
        <w:t xml:space="preserve">أيضاً </w:t>
      </w:r>
      <w:r w:rsidR="00351DE2" w:rsidRPr="0066232F">
        <w:rPr>
          <w:rFonts w:hint="cs"/>
          <w:spacing w:val="2"/>
          <w:rtl/>
          <w:lang w:bidi="ar-EG"/>
        </w:rPr>
        <w:t>معلومات محدّثة</w:t>
      </w:r>
      <w:r w:rsidR="00362118" w:rsidRPr="0066232F">
        <w:rPr>
          <w:spacing w:val="2"/>
          <w:rtl/>
          <w:lang w:bidi="ar-EG"/>
        </w:rPr>
        <w:t xml:space="preserve"> </w:t>
      </w:r>
      <w:r w:rsidRPr="0066232F">
        <w:rPr>
          <w:rFonts w:hint="cs"/>
          <w:spacing w:val="2"/>
          <w:rtl/>
          <w:lang w:bidi="ar-EG"/>
        </w:rPr>
        <w:t xml:space="preserve">عن </w:t>
      </w:r>
      <w:r w:rsidR="00362118" w:rsidRPr="0066232F">
        <w:rPr>
          <w:spacing w:val="2"/>
          <w:rtl/>
          <w:lang w:bidi="ar-EG"/>
        </w:rPr>
        <w:t xml:space="preserve">حالة المشروع من السيدة </w:t>
      </w:r>
      <w:proofErr w:type="spellStart"/>
      <w:r w:rsidRPr="0066232F">
        <w:rPr>
          <w:spacing w:val="2"/>
          <w:rtl/>
          <w:lang w:bidi="ar-EG"/>
        </w:rPr>
        <w:t>دوبلشتاين</w:t>
      </w:r>
      <w:proofErr w:type="spellEnd"/>
      <w:r w:rsidR="00362118" w:rsidRPr="0066232F">
        <w:rPr>
          <w:spacing w:val="2"/>
          <w:rtl/>
          <w:lang w:bidi="ar-EG"/>
        </w:rPr>
        <w:t xml:space="preserve">. وتضمنت حالة المشروع مؤشرات </w:t>
      </w:r>
      <w:r w:rsidRPr="0066232F">
        <w:rPr>
          <w:rFonts w:hint="cs"/>
          <w:spacing w:val="2"/>
          <w:rtl/>
          <w:lang w:bidi="ar-EG"/>
        </w:rPr>
        <w:t>تفيد بما يلي</w:t>
      </w:r>
      <w:r w:rsidR="00362118" w:rsidRPr="0066232F">
        <w:rPr>
          <w:spacing w:val="2"/>
          <w:rtl/>
          <w:lang w:bidi="ar-EG"/>
        </w:rPr>
        <w:t>:</w:t>
      </w:r>
    </w:p>
    <w:p w14:paraId="4CAA00D8" w14:textId="5DE1FB8C" w:rsidR="00362118" w:rsidRPr="003470EB" w:rsidRDefault="009B4762" w:rsidP="009B4762">
      <w:pPr>
        <w:pStyle w:val="enumlev1"/>
        <w:rPr>
          <w:rtl/>
        </w:rPr>
      </w:pPr>
      <w:r>
        <w:rPr>
          <w:rFonts w:ascii="Calibri" w:hAnsi="Calibri" w:cs="Calibri"/>
        </w:rPr>
        <w:sym w:font="Symbol" w:char="F0B7"/>
      </w:r>
      <w:r w:rsidR="003470EB">
        <w:rPr>
          <w:rFonts w:ascii="Calibri" w:hAnsi="Calibri" w:cs="Calibri"/>
        </w:rPr>
        <w:tab/>
      </w:r>
      <w:r w:rsidR="00362118" w:rsidRPr="003470EB">
        <w:rPr>
          <w:rtl/>
        </w:rPr>
        <w:t>يجري حاليا</w:t>
      </w:r>
      <w:r w:rsidR="001D387C" w:rsidRPr="003470EB">
        <w:rPr>
          <w:rFonts w:hint="cs"/>
          <w:rtl/>
        </w:rPr>
        <w:t>ً</w:t>
      </w:r>
      <w:r w:rsidR="00362118" w:rsidRPr="003470EB">
        <w:rPr>
          <w:rtl/>
        </w:rPr>
        <w:t xml:space="preserve"> وضع اللمسات الأخيرة على عقد القرض ومن المتوقع توقيعه في مارس.</w:t>
      </w:r>
    </w:p>
    <w:p w14:paraId="30EF4D84" w14:textId="5C2313F4" w:rsidR="00362118" w:rsidRPr="001D387C" w:rsidRDefault="009B4762" w:rsidP="009B4762">
      <w:pPr>
        <w:pStyle w:val="enumlev1"/>
        <w:rPr>
          <w:rtl/>
        </w:rPr>
      </w:pPr>
      <w:r>
        <w:rPr>
          <w:rFonts w:ascii="Calibri" w:hAnsi="Calibri" w:cs="Calibri"/>
        </w:rPr>
        <w:sym w:font="Symbol" w:char="F0B7"/>
      </w:r>
      <w:r w:rsidR="003470EB">
        <w:rPr>
          <w:rFonts w:ascii="Calibri" w:hAnsi="Calibri" w:cs="Calibri"/>
        </w:rPr>
        <w:tab/>
      </w:r>
      <w:r w:rsidR="003C1C0A">
        <w:rPr>
          <w:rFonts w:hint="cs"/>
          <w:rtl/>
        </w:rPr>
        <w:t>و</w:t>
      </w:r>
      <w:r w:rsidR="003C1C0A" w:rsidRPr="001D387C">
        <w:rPr>
          <w:rtl/>
        </w:rPr>
        <w:t xml:space="preserve">تمت الموافقة في يناير </w:t>
      </w:r>
      <w:r w:rsidR="003C1C0A" w:rsidRPr="001D387C">
        <w:t>2021</w:t>
      </w:r>
      <w:r w:rsidR="003C1C0A">
        <w:rPr>
          <w:rFonts w:hint="cs"/>
          <w:rtl/>
        </w:rPr>
        <w:t xml:space="preserve"> على </w:t>
      </w:r>
      <w:r w:rsidR="00362118" w:rsidRPr="001D387C">
        <w:rPr>
          <w:rtl/>
        </w:rPr>
        <w:t xml:space="preserve">نطاق العمل </w:t>
      </w:r>
      <w:r w:rsidR="001D387C">
        <w:rPr>
          <w:rFonts w:hint="cs"/>
          <w:rtl/>
        </w:rPr>
        <w:t>المقدم</w:t>
      </w:r>
      <w:r w:rsidR="00362118" w:rsidRPr="001D387C">
        <w:rPr>
          <w:rtl/>
        </w:rPr>
        <w:t xml:space="preserve"> إلى البعثة السويسرية في نوفمبر </w:t>
      </w:r>
      <w:r w:rsidR="00362118" w:rsidRPr="001D387C">
        <w:t>2019</w:t>
      </w:r>
      <w:r w:rsidR="00362118" w:rsidRPr="001D387C">
        <w:rPr>
          <w:rtl/>
        </w:rPr>
        <w:t xml:space="preserve">. وقد تم توسيعه ليشمل تطبيق توصيات الأمم المتحدة </w:t>
      </w:r>
      <w:r w:rsidR="001D387C">
        <w:rPr>
          <w:rFonts w:hint="cs"/>
          <w:rtl/>
        </w:rPr>
        <w:t>بشأن ا</w:t>
      </w:r>
      <w:r w:rsidR="001D387C" w:rsidRPr="001D387C">
        <w:rPr>
          <w:rtl/>
        </w:rPr>
        <w:t>لمعايير الأمنية التشغيلية الدنيا</w:t>
      </w:r>
      <w:r w:rsidR="001D387C">
        <w:rPr>
          <w:rFonts w:hint="cs"/>
          <w:rtl/>
        </w:rPr>
        <w:t xml:space="preserve"> </w:t>
      </w:r>
      <w:r w:rsidR="00362118" w:rsidRPr="001D387C">
        <w:rPr>
          <w:rtl/>
        </w:rPr>
        <w:t xml:space="preserve">على </w:t>
      </w:r>
      <w:r w:rsidR="003C1C0A" w:rsidRPr="003C1C0A">
        <w:rPr>
          <w:rtl/>
        </w:rPr>
        <w:t xml:space="preserve">منطقة محيطة </w:t>
      </w:r>
      <w:r w:rsidR="00362118" w:rsidRPr="001D387C">
        <w:rPr>
          <w:rtl/>
        </w:rPr>
        <w:t xml:space="preserve">أكبر (شارع </w:t>
      </w:r>
      <w:proofErr w:type="spellStart"/>
      <w:r w:rsidR="00362118" w:rsidRPr="001D387C">
        <w:rPr>
          <w:rtl/>
        </w:rPr>
        <w:t>مونبريان</w:t>
      </w:r>
      <w:proofErr w:type="spellEnd"/>
      <w:r w:rsidR="00362118" w:rsidRPr="001D387C">
        <w:rPr>
          <w:rtl/>
        </w:rPr>
        <w:t>، و</w:t>
      </w:r>
      <w:r w:rsidR="001D387C" w:rsidRPr="001D387C">
        <w:t>Avenue de France</w:t>
      </w:r>
      <w:r w:rsidR="00362118" w:rsidRPr="001D387C">
        <w:rPr>
          <w:rtl/>
        </w:rPr>
        <w:t>، و</w:t>
      </w:r>
      <w:r w:rsidR="001D387C" w:rsidRPr="001D387C">
        <w:t>Avenue G. Motta</w:t>
      </w:r>
      <w:r w:rsidR="00362118" w:rsidRPr="001D387C">
        <w:rPr>
          <w:rtl/>
        </w:rPr>
        <w:t>)، وكذلك لتدابير أمنية إضافية في</w:t>
      </w:r>
      <w:r w:rsidR="003C1C0A">
        <w:rPr>
          <w:rFonts w:hint="cs"/>
          <w:rtl/>
        </w:rPr>
        <w:t xml:space="preserve"> </w:t>
      </w:r>
      <w:r w:rsidR="003C1C0A" w:rsidRPr="003C1C0A">
        <w:rPr>
          <w:rtl/>
        </w:rPr>
        <w:t>مرآب</w:t>
      </w:r>
      <w:r w:rsidR="00362118" w:rsidRPr="001D387C">
        <w:rPr>
          <w:rtl/>
        </w:rPr>
        <w:t xml:space="preserve"> </w:t>
      </w:r>
      <w:r w:rsidR="00362118" w:rsidRPr="001D387C">
        <w:t>Parking des Nations</w:t>
      </w:r>
      <w:r w:rsidR="00362118" w:rsidRPr="001D387C">
        <w:rPr>
          <w:rtl/>
        </w:rPr>
        <w:t xml:space="preserve">. ويشمل نطاق الدراسة أيضاً متطلبات من جميع </w:t>
      </w:r>
      <w:r w:rsidR="00351DE2">
        <w:rPr>
          <w:rFonts w:hint="cs"/>
          <w:rtl/>
        </w:rPr>
        <w:t>الجهات المجاورة</w:t>
      </w:r>
      <w:r w:rsidR="00362118" w:rsidRPr="001D387C">
        <w:rPr>
          <w:rtl/>
        </w:rPr>
        <w:t>. و</w:t>
      </w:r>
      <w:r w:rsidR="003C1C0A">
        <w:rPr>
          <w:rFonts w:hint="cs"/>
          <w:rtl/>
        </w:rPr>
        <w:t>سيُدرج</w:t>
      </w:r>
      <w:r w:rsidR="00362118" w:rsidRPr="001D387C">
        <w:rPr>
          <w:rtl/>
        </w:rPr>
        <w:t xml:space="preserve"> جدول زمني مفصل لهذا النشاط في تقرير المبنى الجديد الذي </w:t>
      </w:r>
      <w:r w:rsidR="003C1C0A">
        <w:rPr>
          <w:rFonts w:hint="cs"/>
          <w:rtl/>
        </w:rPr>
        <w:t>سيُ</w:t>
      </w:r>
      <w:r w:rsidR="00362118" w:rsidRPr="001D387C">
        <w:rPr>
          <w:rtl/>
        </w:rPr>
        <w:t xml:space="preserve">قدم إلى </w:t>
      </w:r>
      <w:r w:rsidR="00983E83">
        <w:rPr>
          <w:rFonts w:hint="cs"/>
          <w:rtl/>
        </w:rPr>
        <w:t>المشاورة الافتراضية لأعضاء</w:t>
      </w:r>
      <w:r w:rsidR="003C1C0A">
        <w:rPr>
          <w:rFonts w:hint="cs"/>
          <w:rtl/>
        </w:rPr>
        <w:t xml:space="preserve"> المجلس </w:t>
      </w:r>
      <w:r w:rsidR="00983E83">
        <w:rPr>
          <w:rFonts w:hint="cs"/>
          <w:rtl/>
        </w:rPr>
        <w:t>التي ستُعقد في يونيو</w:t>
      </w:r>
      <w:r w:rsidR="003C1C0A">
        <w:rPr>
          <w:rFonts w:hint="cs"/>
          <w:rtl/>
        </w:rPr>
        <w:t xml:space="preserve"> </w:t>
      </w:r>
      <w:r w:rsidR="00362118" w:rsidRPr="001D387C">
        <w:t>2021</w:t>
      </w:r>
      <w:r w:rsidR="00362118" w:rsidRPr="001D387C">
        <w:rPr>
          <w:rtl/>
        </w:rPr>
        <w:t xml:space="preserve">. </w:t>
      </w:r>
      <w:r w:rsidR="003C1C0A">
        <w:rPr>
          <w:rFonts w:hint="cs"/>
          <w:rtl/>
        </w:rPr>
        <w:t xml:space="preserve">ولم تدرج </w:t>
      </w:r>
      <w:r w:rsidR="00362118" w:rsidRPr="001D387C">
        <w:rPr>
          <w:rtl/>
        </w:rPr>
        <w:t xml:space="preserve">تكلفة تنفيذ الإجراءات الأمنية في </w:t>
      </w:r>
      <w:r w:rsidR="003C1C0A">
        <w:rPr>
          <w:rFonts w:hint="cs"/>
          <w:rtl/>
        </w:rPr>
        <w:t>الميدان</w:t>
      </w:r>
      <w:r w:rsidR="00362118" w:rsidRPr="001D387C">
        <w:rPr>
          <w:rtl/>
        </w:rPr>
        <w:t xml:space="preserve"> العام ضمن تكلفة المبنى الجديد المعتمدة، ولكن خ</w:t>
      </w:r>
      <w:r w:rsidR="003C1C0A">
        <w:rPr>
          <w:rFonts w:hint="cs"/>
          <w:rtl/>
        </w:rPr>
        <w:t>ُ</w:t>
      </w:r>
      <w:r w:rsidR="00362118" w:rsidRPr="001D387C">
        <w:rPr>
          <w:rtl/>
        </w:rPr>
        <w:t>صص مبلغ لهذا الغرض في</w:t>
      </w:r>
      <w:r w:rsidR="002349F7">
        <w:rPr>
          <w:rFonts w:hint="cs"/>
          <w:rtl/>
        </w:rPr>
        <w:t> </w:t>
      </w:r>
      <w:r w:rsidR="00362118" w:rsidRPr="001D387C">
        <w:rPr>
          <w:rtl/>
        </w:rPr>
        <w:t>سجل المخاطر. وسي</w:t>
      </w:r>
      <w:r w:rsidR="003C1C0A">
        <w:rPr>
          <w:rFonts w:hint="cs"/>
          <w:rtl/>
        </w:rPr>
        <w:t>جري</w:t>
      </w:r>
      <w:r w:rsidR="00362118" w:rsidRPr="001D387C">
        <w:rPr>
          <w:rtl/>
        </w:rPr>
        <w:t xml:space="preserve"> التفاوض بشأن التوزيع النهائي للتكاليف بين جميع الأطراف بمجرد الانتهاء من دراسة</w:t>
      </w:r>
      <w:r w:rsidR="002349F7">
        <w:rPr>
          <w:rFonts w:hint="cs"/>
          <w:rtl/>
        </w:rPr>
        <w:t> </w:t>
      </w:r>
      <w:r w:rsidR="00362118" w:rsidRPr="001D387C">
        <w:rPr>
          <w:rtl/>
        </w:rPr>
        <w:t>الجدوى.</w:t>
      </w:r>
    </w:p>
    <w:p w14:paraId="677D7BC5" w14:textId="1A0813D6" w:rsidR="00362118" w:rsidRPr="003470EB" w:rsidRDefault="009B4762" w:rsidP="009B4762">
      <w:pPr>
        <w:pStyle w:val="enumlev1"/>
        <w:rPr>
          <w:rtl/>
        </w:rPr>
      </w:pPr>
      <w:r>
        <w:rPr>
          <w:rFonts w:ascii="Calibri" w:hAnsi="Calibri" w:cs="Calibri"/>
        </w:rPr>
        <w:sym w:font="Symbol" w:char="F0B7"/>
      </w:r>
      <w:r w:rsidR="003470EB">
        <w:rPr>
          <w:rFonts w:ascii="Calibri" w:hAnsi="Calibri" w:cs="Calibri"/>
        </w:rPr>
        <w:tab/>
      </w:r>
      <w:r w:rsidR="003C1C0A" w:rsidRPr="003470EB">
        <w:rPr>
          <w:rFonts w:hint="cs"/>
          <w:rtl/>
        </w:rPr>
        <w:t>و</w:t>
      </w:r>
      <w:r w:rsidR="00362118" w:rsidRPr="003470EB">
        <w:rPr>
          <w:rtl/>
        </w:rPr>
        <w:t xml:space="preserve">تم استلام </w:t>
      </w:r>
      <w:r w:rsidR="005F3192">
        <w:rPr>
          <w:rFonts w:hint="cs"/>
          <w:rtl/>
        </w:rPr>
        <w:t>مشروع</w:t>
      </w:r>
      <w:r w:rsidR="00362118" w:rsidRPr="003470EB">
        <w:rPr>
          <w:rtl/>
        </w:rPr>
        <w:t xml:space="preserve"> التصميم التفصيلي من المهندس المعماري في نهاية شهر يناير، ويقوم الاتحاد بوضع اللمسات الأخيرة على تعليقاته لتناولها في التقديم النهائي المقرر في مارس.</w:t>
      </w:r>
    </w:p>
    <w:p w14:paraId="540224F5" w14:textId="27F98368" w:rsidR="00362118" w:rsidRPr="003470EB" w:rsidRDefault="009B4762" w:rsidP="009B4762">
      <w:pPr>
        <w:pStyle w:val="enumlev1"/>
        <w:rPr>
          <w:rtl/>
        </w:rPr>
      </w:pPr>
      <w:r>
        <w:rPr>
          <w:rFonts w:ascii="Calibri" w:hAnsi="Calibri" w:cs="Calibri"/>
        </w:rPr>
        <w:sym w:font="Symbol" w:char="F0B7"/>
      </w:r>
      <w:r w:rsidR="003470EB">
        <w:rPr>
          <w:rFonts w:ascii="Calibri" w:hAnsi="Calibri" w:cs="Calibri"/>
        </w:rPr>
        <w:tab/>
      </w:r>
      <w:r w:rsidR="00C713AA" w:rsidRPr="003470EB">
        <w:rPr>
          <w:rFonts w:hint="cs"/>
          <w:rtl/>
        </w:rPr>
        <w:t>و</w:t>
      </w:r>
      <w:r w:rsidR="00362118" w:rsidRPr="003470EB">
        <w:rPr>
          <w:rtl/>
        </w:rPr>
        <w:t xml:space="preserve">ستشمل خطة </w:t>
      </w:r>
      <w:r w:rsidR="00D608DF" w:rsidRPr="003470EB">
        <w:rPr>
          <w:rFonts w:hint="cs"/>
          <w:rtl/>
        </w:rPr>
        <w:t>ال</w:t>
      </w:r>
      <w:r w:rsidR="00362118" w:rsidRPr="003470EB">
        <w:rPr>
          <w:rtl/>
        </w:rPr>
        <w:t xml:space="preserve">تنفيذ </w:t>
      </w:r>
      <w:r w:rsidR="00D608DF" w:rsidRPr="003470EB">
        <w:rPr>
          <w:rFonts w:hint="cs"/>
          <w:rtl/>
        </w:rPr>
        <w:t>المتعلقة ب</w:t>
      </w:r>
      <w:r w:rsidR="00362118" w:rsidRPr="003470EB">
        <w:rPr>
          <w:rtl/>
        </w:rPr>
        <w:t>ظروف عمل الموظفين السياسات المطبقة أثناء النقل وبمجرد ش</w:t>
      </w:r>
      <w:r w:rsidR="00D608DF" w:rsidRPr="003470EB">
        <w:rPr>
          <w:rFonts w:hint="cs"/>
          <w:rtl/>
        </w:rPr>
        <w:t>َ</w:t>
      </w:r>
      <w:r w:rsidR="00362118" w:rsidRPr="003470EB">
        <w:rPr>
          <w:rtl/>
        </w:rPr>
        <w:t>غل المبنى الجديد. وتم الانتهاء من عملية المناقصة وسي</w:t>
      </w:r>
      <w:r w:rsidR="003C1C0A" w:rsidRPr="003470EB">
        <w:rPr>
          <w:rFonts w:hint="cs"/>
          <w:rtl/>
        </w:rPr>
        <w:t>ُ</w:t>
      </w:r>
      <w:r w:rsidR="00362118" w:rsidRPr="003470EB">
        <w:rPr>
          <w:rtl/>
        </w:rPr>
        <w:t xml:space="preserve">وقع العقد مع الشركة المختارة المتخصصة في ظروف عمل الموظفين. </w:t>
      </w:r>
      <w:r w:rsidR="003C1C0A" w:rsidRPr="003470EB">
        <w:rPr>
          <w:rFonts w:hint="cs"/>
          <w:rtl/>
        </w:rPr>
        <w:t>وسيجري</w:t>
      </w:r>
      <w:r w:rsidR="00362118" w:rsidRPr="003470EB">
        <w:rPr>
          <w:rtl/>
        </w:rPr>
        <w:t xml:space="preserve"> تحديد </w:t>
      </w:r>
      <w:r w:rsidR="003C1C0A" w:rsidRPr="003470EB">
        <w:rPr>
          <w:rFonts w:hint="cs"/>
          <w:rtl/>
        </w:rPr>
        <w:t>النواتج</w:t>
      </w:r>
      <w:r w:rsidR="00362118" w:rsidRPr="003470EB">
        <w:rPr>
          <w:rtl/>
        </w:rPr>
        <w:t xml:space="preserve"> الأولية في الوقت المناسب لتقديم ملاحظات أولية إلى أعضاء المجلس في يونيو.</w:t>
      </w:r>
    </w:p>
    <w:p w14:paraId="7150B686" w14:textId="0DE8DF1C" w:rsidR="00362118" w:rsidRPr="00362118" w:rsidRDefault="003C1C0A" w:rsidP="00F22487">
      <w:pPr>
        <w:rPr>
          <w:rtl/>
          <w:lang w:bidi="ar-EG"/>
        </w:rPr>
      </w:pPr>
      <w:r>
        <w:rPr>
          <w:rFonts w:hint="cs"/>
          <w:rtl/>
          <w:lang w:bidi="ar-EG"/>
        </w:rPr>
        <w:t>وأبلغ الفريق</w:t>
      </w:r>
      <w:r w:rsidR="00362118">
        <w:rPr>
          <w:rtl/>
          <w:lang w:bidi="ar-EG"/>
        </w:rPr>
        <w:t xml:space="preserve"> </w:t>
      </w:r>
      <w:r w:rsidR="00362118" w:rsidRPr="00362118">
        <w:rPr>
          <w:lang w:bidi="ar-EG"/>
        </w:rPr>
        <w:t>MSAG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الأمانة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بأن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تُدرج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في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مقارنة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تكاليف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التشغيل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والصيانة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لمبنى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البرج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إشارة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صريحة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إلى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أن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الحساب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قد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تم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على</w:t>
      </w:r>
      <w:r w:rsidR="00362118">
        <w:rPr>
          <w:rtl/>
          <w:lang w:bidi="ar-EG"/>
        </w:rPr>
        <w:t xml:space="preserve"> </w:t>
      </w:r>
      <w:r w:rsidR="00205BE1">
        <w:rPr>
          <w:rFonts w:hint="cs"/>
          <w:rtl/>
          <w:lang w:bidi="ar-EG"/>
        </w:rPr>
        <w:t xml:space="preserve">أساس </w:t>
      </w:r>
      <w:r>
        <w:rPr>
          <w:rFonts w:hint="cs"/>
          <w:rtl/>
          <w:lang w:bidi="ar-EG"/>
        </w:rPr>
        <w:t>ال</w:t>
      </w:r>
      <w:r w:rsidR="00362118" w:rsidRPr="00362118">
        <w:rPr>
          <w:rtl/>
          <w:lang w:bidi="ar-EG"/>
        </w:rPr>
        <w:t>مساحة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المكتب</w:t>
      </w:r>
      <w:r>
        <w:rPr>
          <w:rFonts w:hint="cs"/>
          <w:rtl/>
          <w:lang w:bidi="ar-EG"/>
        </w:rPr>
        <w:t>ية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(</w:t>
      </w:r>
      <w:r>
        <w:rPr>
          <w:rFonts w:hint="cs"/>
          <w:rtl/>
          <w:lang w:bidi="ar-EG"/>
        </w:rPr>
        <w:t>وليس</w:t>
      </w:r>
      <w:r w:rsidR="00362118">
        <w:rPr>
          <w:rtl/>
          <w:lang w:bidi="ar-EG"/>
        </w:rPr>
        <w:t xml:space="preserve"> </w:t>
      </w:r>
      <w:r w:rsidR="00205BE1" w:rsidRPr="00362118">
        <w:rPr>
          <w:rtl/>
          <w:lang w:bidi="ar-EG"/>
        </w:rPr>
        <w:t>على</w:t>
      </w:r>
      <w:r w:rsidR="00205BE1">
        <w:rPr>
          <w:rtl/>
          <w:lang w:bidi="ar-EG"/>
        </w:rPr>
        <w:t xml:space="preserve"> </w:t>
      </w:r>
      <w:r w:rsidR="00205BE1">
        <w:rPr>
          <w:rFonts w:hint="cs"/>
          <w:rtl/>
          <w:lang w:bidi="ar-EG"/>
        </w:rPr>
        <w:t xml:space="preserve">أساس </w:t>
      </w:r>
      <w:r w:rsidR="00362118" w:rsidRPr="00362118">
        <w:rPr>
          <w:rtl/>
          <w:lang w:bidi="ar-EG"/>
        </w:rPr>
        <w:t>تحليل</w:t>
      </w:r>
      <w:r w:rsidR="00362118">
        <w:rPr>
          <w:rtl/>
          <w:lang w:bidi="ar-EG"/>
        </w:rPr>
        <w:t xml:space="preserve"> </w:t>
      </w:r>
      <w:r w:rsidR="00C713AA">
        <w:rPr>
          <w:rFonts w:hint="cs"/>
          <w:rtl/>
          <w:lang w:bidi="ar-EG"/>
        </w:rPr>
        <w:t>ل</w:t>
      </w:r>
      <w:r w:rsidR="00362118" w:rsidRPr="00362118">
        <w:rPr>
          <w:rtl/>
          <w:lang w:bidi="ar-EG"/>
        </w:rPr>
        <w:t>لسوق)</w:t>
      </w:r>
      <w:r w:rsidR="00362118">
        <w:rPr>
          <w:rtl/>
          <w:lang w:bidi="ar-EG"/>
        </w:rPr>
        <w:t>.</w:t>
      </w:r>
    </w:p>
    <w:p w14:paraId="4077259F" w14:textId="245185E0" w:rsidR="00362118" w:rsidRPr="00362118" w:rsidRDefault="00205BE1" w:rsidP="00F22487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362118" w:rsidRPr="00362118">
        <w:rPr>
          <w:rtl/>
          <w:lang w:bidi="ar-EG"/>
        </w:rPr>
        <w:t>أبلغ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الرئيس</w:t>
      </w:r>
      <w:r w:rsidR="0036211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الفريق</w:t>
      </w:r>
      <w:r w:rsidR="00362118">
        <w:rPr>
          <w:rtl/>
          <w:lang w:bidi="ar-EG"/>
        </w:rPr>
        <w:t xml:space="preserve"> </w:t>
      </w:r>
      <w:r w:rsidR="00362118" w:rsidRPr="00362118">
        <w:rPr>
          <w:lang w:bidi="ar-EG"/>
        </w:rPr>
        <w:t>MSAG</w:t>
      </w:r>
      <w:r w:rsidR="0036211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="00362118" w:rsidRPr="00362118">
        <w:rPr>
          <w:rtl/>
          <w:lang w:bidi="ar-EG"/>
        </w:rPr>
        <w:t>أن</w:t>
      </w:r>
      <w:r>
        <w:rPr>
          <w:rFonts w:hint="cs"/>
          <w:rtl/>
          <w:lang w:bidi="ar-EG"/>
        </w:rPr>
        <w:t xml:space="preserve"> </w:t>
      </w:r>
      <w:r w:rsidRPr="00205BE1">
        <w:rPr>
          <w:rtl/>
          <w:lang w:bidi="ar-EG"/>
        </w:rPr>
        <w:t>فريق العمل التابع للمجلس والمعني بالموارد المالية والبشرية</w:t>
      </w:r>
      <w:r>
        <w:rPr>
          <w:rFonts w:hint="cs"/>
          <w:rtl/>
          <w:lang w:bidi="ar-EG"/>
        </w:rPr>
        <w:t xml:space="preserve"> </w:t>
      </w:r>
      <w:r>
        <w:rPr>
          <w:lang w:val="en-CA" w:bidi="ar-EG"/>
        </w:rPr>
        <w:t>(</w:t>
      </w:r>
      <w:r w:rsidRPr="00362118">
        <w:rPr>
          <w:lang w:bidi="ar-EG"/>
        </w:rPr>
        <w:t>CWG-FHR</w:t>
      </w:r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 نظر في </w:t>
      </w:r>
      <w:r w:rsidR="00362118" w:rsidRPr="00362118">
        <w:rPr>
          <w:rtl/>
          <w:lang w:bidi="ar-EG"/>
        </w:rPr>
        <w:t>القضايا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التي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أثارها</w:t>
      </w:r>
      <w:r w:rsidR="00D608DF">
        <w:rPr>
          <w:rFonts w:hint="cs"/>
          <w:rtl/>
          <w:lang w:bidi="ar-EG"/>
        </w:rPr>
        <w:t xml:space="preserve"> الفريق</w:t>
      </w:r>
      <w:r w:rsidR="00362118">
        <w:rPr>
          <w:rtl/>
          <w:lang w:bidi="ar-EG"/>
        </w:rPr>
        <w:t xml:space="preserve"> </w:t>
      </w:r>
      <w:r w:rsidR="00362118" w:rsidRPr="00362118">
        <w:rPr>
          <w:lang w:bidi="ar-EG"/>
        </w:rPr>
        <w:t>MSAG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أثناء</w:t>
      </w:r>
      <w:r w:rsidR="00362118">
        <w:rPr>
          <w:rtl/>
          <w:lang w:bidi="ar-EG"/>
        </w:rPr>
        <w:t xml:space="preserve"> </w:t>
      </w:r>
      <w:r w:rsidR="00983E83">
        <w:rPr>
          <w:rFonts w:hint="cs"/>
          <w:rtl/>
          <w:lang w:bidi="ar-EG"/>
        </w:rPr>
        <w:t>المشاورة الافتراضية لأعضاء</w:t>
      </w:r>
      <w:r>
        <w:rPr>
          <w:rFonts w:hint="cs"/>
          <w:rtl/>
          <w:lang w:bidi="ar-EG"/>
        </w:rPr>
        <w:t xml:space="preserve"> المجلس</w:t>
      </w:r>
      <w:r w:rsidR="00362118">
        <w:rPr>
          <w:rtl/>
          <w:lang w:bidi="ar-EG"/>
        </w:rPr>
        <w:t xml:space="preserve">. </w:t>
      </w:r>
      <w:r w:rsidR="00C03C4E">
        <w:rPr>
          <w:rFonts w:hint="cs"/>
          <w:rtl/>
          <w:lang w:bidi="ar-EG"/>
        </w:rPr>
        <w:t>و</w:t>
      </w:r>
      <w:r w:rsidR="00362118" w:rsidRPr="00362118">
        <w:rPr>
          <w:rtl/>
          <w:lang w:bidi="ar-EG"/>
        </w:rPr>
        <w:t>اقترحت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الأمانة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إضافة</w:t>
      </w:r>
      <w:r w:rsidR="00362118">
        <w:rPr>
          <w:rtl/>
          <w:lang w:bidi="ar-EG"/>
        </w:rPr>
        <w:t xml:space="preserve"> </w:t>
      </w:r>
      <w:r w:rsidR="00362118">
        <w:rPr>
          <w:lang w:bidi="ar-EG"/>
        </w:rPr>
        <w:t>3,6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مليون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فرنك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سويسري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إلى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صندوق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سجل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المخاطر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من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وفورات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عام</w:t>
      </w:r>
      <w:r w:rsidR="00362118">
        <w:rPr>
          <w:rtl/>
          <w:lang w:bidi="ar-EG"/>
        </w:rPr>
        <w:t xml:space="preserve"> </w:t>
      </w:r>
      <w:r w:rsidR="00362118">
        <w:rPr>
          <w:lang w:bidi="ar-EG"/>
        </w:rPr>
        <w:t>2020</w:t>
      </w:r>
      <w:r w:rsidR="00362118">
        <w:rPr>
          <w:rtl/>
          <w:lang w:bidi="ar-EG"/>
        </w:rPr>
        <w:t xml:space="preserve">، </w:t>
      </w:r>
      <w:r w:rsidR="00362118" w:rsidRPr="00362118">
        <w:rPr>
          <w:rtl/>
          <w:lang w:bidi="ar-EG"/>
        </w:rPr>
        <w:t>إذا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كانت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متاحة</w:t>
      </w:r>
      <w:r w:rsidR="00362118">
        <w:rPr>
          <w:rtl/>
          <w:lang w:bidi="ar-EG"/>
        </w:rPr>
        <w:t>. ول</w:t>
      </w:r>
      <w:r w:rsidR="00362118" w:rsidRPr="00362118">
        <w:rPr>
          <w:rtl/>
          <w:lang w:bidi="ar-EG"/>
        </w:rPr>
        <w:t>م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ي</w:t>
      </w:r>
      <w:r w:rsidR="00C03C4E">
        <w:rPr>
          <w:rFonts w:hint="cs"/>
          <w:rtl/>
          <w:lang w:bidi="ar-EG"/>
        </w:rPr>
        <w:t>ُ</w:t>
      </w:r>
      <w:r w:rsidR="00362118" w:rsidRPr="00362118">
        <w:rPr>
          <w:rtl/>
          <w:lang w:bidi="ar-EG"/>
        </w:rPr>
        <w:t>تخذ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أي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قرار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حتى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الآن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بشأن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التمويل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الإضافي</w:t>
      </w:r>
      <w:r w:rsidR="00362118">
        <w:rPr>
          <w:rtl/>
          <w:lang w:bidi="ar-EG"/>
        </w:rPr>
        <w:t>. و</w:t>
      </w:r>
      <w:r w:rsidR="00C03C4E">
        <w:rPr>
          <w:rFonts w:hint="cs"/>
          <w:rtl/>
          <w:lang w:bidi="ar-EG"/>
        </w:rPr>
        <w:t>س</w:t>
      </w:r>
      <w:r w:rsidR="00362118">
        <w:rPr>
          <w:rtl/>
          <w:lang w:bidi="ar-EG"/>
        </w:rPr>
        <w:t>ي</w:t>
      </w:r>
      <w:r w:rsidR="00362118" w:rsidRPr="00362118">
        <w:rPr>
          <w:rtl/>
          <w:lang w:bidi="ar-EG"/>
        </w:rPr>
        <w:t>تخذ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المجلس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القرار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النهائي</w:t>
      </w:r>
      <w:r w:rsidR="00362118">
        <w:rPr>
          <w:rtl/>
          <w:lang w:bidi="ar-EG"/>
        </w:rPr>
        <w:t xml:space="preserve">. </w:t>
      </w:r>
      <w:r w:rsidR="00362118" w:rsidRPr="00362118">
        <w:rPr>
          <w:rtl/>
          <w:lang w:bidi="ar-EG"/>
        </w:rPr>
        <w:t>وأعرب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المشاركون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عن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تقديرهم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للجهود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التي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تبذلها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الأمانة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لتمويل</w:t>
      </w:r>
      <w:r w:rsidR="00362118">
        <w:rPr>
          <w:rtl/>
          <w:lang w:bidi="ar-EG"/>
        </w:rPr>
        <w:t xml:space="preserve"> </w:t>
      </w:r>
      <w:r w:rsidR="00362118" w:rsidRPr="00362118">
        <w:rPr>
          <w:rtl/>
          <w:lang w:bidi="ar-EG"/>
        </w:rPr>
        <w:t>الصندوق</w:t>
      </w:r>
      <w:r w:rsidR="00362118">
        <w:rPr>
          <w:rtl/>
          <w:lang w:bidi="ar-EG"/>
        </w:rPr>
        <w:t>.</w:t>
      </w:r>
    </w:p>
    <w:p w14:paraId="3D65C476" w14:textId="78828515" w:rsidR="00114247" w:rsidRPr="00114247" w:rsidRDefault="00114247" w:rsidP="009B4762">
      <w:pPr>
        <w:pStyle w:val="Heading1"/>
        <w:rPr>
          <w:rtl/>
          <w:lang w:val="fr-FR" w:bidi="ar-EG"/>
        </w:rPr>
      </w:pPr>
      <w:r w:rsidRPr="00114247">
        <w:rPr>
          <w:lang w:bidi="ar-SY"/>
        </w:rPr>
        <w:t>2</w:t>
      </w:r>
      <w:r w:rsidRPr="00114247">
        <w:rPr>
          <w:rtl/>
          <w:lang w:bidi="ar-EG"/>
        </w:rPr>
        <w:tab/>
      </w:r>
      <w:r w:rsidRPr="00114247">
        <w:rPr>
          <w:rFonts w:hint="cs"/>
          <w:rtl/>
        </w:rPr>
        <w:t>بنود</w:t>
      </w:r>
      <w:r w:rsidR="00362118">
        <w:rPr>
          <w:rFonts w:hint="cs"/>
          <w:rtl/>
        </w:rPr>
        <w:t xml:space="preserve"> </w:t>
      </w:r>
      <w:r w:rsidRPr="00114247">
        <w:rPr>
          <w:rFonts w:hint="cs"/>
          <w:rtl/>
        </w:rPr>
        <w:t>لينظر</w:t>
      </w:r>
      <w:r w:rsidR="00362118">
        <w:rPr>
          <w:rFonts w:hint="cs"/>
          <w:rtl/>
        </w:rPr>
        <w:t xml:space="preserve"> </w:t>
      </w:r>
      <w:r w:rsidRPr="00114247">
        <w:rPr>
          <w:rFonts w:hint="cs"/>
          <w:rtl/>
        </w:rPr>
        <w:t>فيها</w:t>
      </w:r>
      <w:r w:rsidR="00362118">
        <w:rPr>
          <w:rFonts w:hint="cs"/>
          <w:rtl/>
        </w:rPr>
        <w:t xml:space="preserve"> </w:t>
      </w:r>
      <w:r w:rsidRPr="00114247">
        <w:rPr>
          <w:rFonts w:hint="cs"/>
          <w:rtl/>
        </w:rPr>
        <w:t>المجلس</w:t>
      </w:r>
    </w:p>
    <w:p w14:paraId="21B886C9" w14:textId="2C8A9E9B" w:rsidR="00C03C4E" w:rsidRPr="00362118" w:rsidRDefault="00C03C4E" w:rsidP="00CC3E1E">
      <w:pPr>
        <w:rPr>
          <w:lang w:val="en-CA" w:bidi="ar-EG"/>
        </w:rPr>
      </w:pPr>
      <w:r w:rsidRPr="00362118">
        <w:rPr>
          <w:rtl/>
          <w:lang w:bidi="ar-EG"/>
        </w:rPr>
        <w:t>لم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</w:t>
      </w:r>
      <w:r w:rsidRPr="00362118">
        <w:rPr>
          <w:rtl/>
          <w:lang w:bidi="ar-EG"/>
        </w:rPr>
        <w:t>حدد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الفريق</w:t>
      </w:r>
      <w:r>
        <w:rPr>
          <w:rtl/>
          <w:lang w:bidi="ar-EG"/>
        </w:rPr>
        <w:t xml:space="preserve"> </w:t>
      </w:r>
      <w:r w:rsidRPr="00362118">
        <w:rPr>
          <w:lang w:bidi="ar-EG"/>
        </w:rPr>
        <w:t>MSAG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أي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قضايا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جديدة</w:t>
      </w:r>
      <w:r>
        <w:rPr>
          <w:rtl/>
          <w:lang w:bidi="ar-EG"/>
        </w:rPr>
        <w:t xml:space="preserve"> </w:t>
      </w:r>
      <w:r w:rsidR="007858D5">
        <w:rPr>
          <w:rFonts w:hint="cs"/>
          <w:rtl/>
          <w:lang w:bidi="ar-EG"/>
        </w:rPr>
        <w:t>تتطلب لفت</w:t>
      </w:r>
      <w:r>
        <w:rPr>
          <w:rFonts w:hint="cs"/>
          <w:rtl/>
          <w:lang w:bidi="ar-EG"/>
        </w:rPr>
        <w:t xml:space="preserve"> </w:t>
      </w:r>
      <w:r w:rsidRPr="00362118">
        <w:rPr>
          <w:rtl/>
          <w:lang w:bidi="ar-EG"/>
        </w:rPr>
        <w:t>انتباه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المجلس</w:t>
      </w:r>
      <w:r w:rsidR="007858D5">
        <w:rPr>
          <w:rFonts w:hint="cs"/>
          <w:rtl/>
          <w:lang w:bidi="ar-EG"/>
        </w:rPr>
        <w:t xml:space="preserve"> إليها</w:t>
      </w:r>
      <w:r>
        <w:rPr>
          <w:rtl/>
          <w:lang w:bidi="ar-EG"/>
        </w:rPr>
        <w:t>.</w:t>
      </w:r>
    </w:p>
    <w:p w14:paraId="1DC56F8A" w14:textId="212D58EA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</w:t>
      </w:r>
      <w:r w:rsidR="00817C95">
        <w:rPr>
          <w:rFonts w:hint="cs"/>
          <w:rtl/>
          <w:lang w:bidi="ar-EG"/>
        </w:rPr>
        <w:t>ــــــــ</w:t>
      </w: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</w:t>
      </w:r>
    </w:p>
    <w:sectPr w:rsidR="00BB7213" w:rsidSect="006C3242">
      <w:headerReference w:type="default" r:id="rId19"/>
      <w:footerReference w:type="defaul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F086" w14:textId="77777777" w:rsidR="00362118" w:rsidRDefault="00362118" w:rsidP="006C3242">
      <w:pPr>
        <w:spacing w:before="0" w:line="240" w:lineRule="auto"/>
      </w:pPr>
      <w:r>
        <w:separator/>
      </w:r>
    </w:p>
  </w:endnote>
  <w:endnote w:type="continuationSeparator" w:id="0">
    <w:p w14:paraId="4E253A2A" w14:textId="77777777" w:rsidR="00362118" w:rsidRDefault="0036211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1CBA" w14:textId="34472524" w:rsidR="00362118" w:rsidRPr="0026373E" w:rsidRDefault="00362118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9B1631">
      <w:rPr>
        <w:color w:val="F2F2F2" w:themeColor="background1" w:themeShade="F2"/>
        <w:sz w:val="16"/>
        <w:szCs w:val="16"/>
        <w:lang w:val="fr-FR"/>
      </w:rPr>
      <w:fldChar w:fldCharType="begin"/>
    </w:r>
    <w:r w:rsidRPr="009B1631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9B1631">
      <w:rPr>
        <w:color w:val="F2F2F2" w:themeColor="background1" w:themeShade="F2"/>
        <w:sz w:val="16"/>
        <w:szCs w:val="16"/>
        <w:lang w:val="fr-FR"/>
      </w:rPr>
      <w:fldChar w:fldCharType="separate"/>
    </w:r>
    <w:r w:rsidR="00AE5DAC" w:rsidRPr="009B1631">
      <w:rPr>
        <w:noProof/>
        <w:color w:val="F2F2F2" w:themeColor="background1" w:themeShade="F2"/>
        <w:sz w:val="16"/>
        <w:szCs w:val="16"/>
        <w:lang w:val="fr-FR"/>
      </w:rPr>
      <w:t>P:\ARA\SG\CONSEIL\C21\000\048A.docx</w:t>
    </w:r>
    <w:r w:rsidRPr="009B1631">
      <w:rPr>
        <w:color w:val="F2F2F2" w:themeColor="background1" w:themeShade="F2"/>
        <w:sz w:val="16"/>
        <w:szCs w:val="16"/>
      </w:rPr>
      <w:fldChar w:fldCharType="end"/>
    </w:r>
    <w:r w:rsidRPr="009B1631">
      <w:rPr>
        <w:color w:val="F2F2F2" w:themeColor="background1" w:themeShade="F2"/>
        <w:sz w:val="16"/>
        <w:szCs w:val="16"/>
        <w:lang w:val="fr-CH"/>
      </w:rPr>
      <w:t xml:space="preserve">  </w:t>
    </w:r>
    <w:r w:rsidRPr="009B1631">
      <w:rPr>
        <w:color w:val="F2F2F2" w:themeColor="background1" w:themeShade="F2"/>
        <w:sz w:val="16"/>
        <w:szCs w:val="16"/>
        <w:lang w:val="fr-FR"/>
      </w:rPr>
      <w:t xml:space="preserve"> (483244)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5963" w14:textId="77777777" w:rsidR="00362118" w:rsidRPr="005B1652" w:rsidRDefault="00362118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6C7D" w14:textId="77777777" w:rsidR="00362118" w:rsidRDefault="00362118" w:rsidP="006C3242">
      <w:pPr>
        <w:spacing w:before="0" w:line="240" w:lineRule="auto"/>
      </w:pPr>
      <w:r>
        <w:separator/>
      </w:r>
    </w:p>
  </w:footnote>
  <w:footnote w:type="continuationSeparator" w:id="0">
    <w:p w14:paraId="687E93FF" w14:textId="77777777" w:rsidR="00362118" w:rsidRDefault="0036211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DC90" w14:textId="013C16CB" w:rsidR="00362118" w:rsidRPr="00447F32" w:rsidRDefault="009B1631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362118" w:rsidRPr="00447F32">
          <w:rPr>
            <w:rFonts w:cs="Calibri"/>
            <w:sz w:val="20"/>
            <w:szCs w:val="20"/>
          </w:rPr>
          <w:fldChar w:fldCharType="begin"/>
        </w:r>
        <w:r w:rsidR="00362118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362118" w:rsidRPr="00447F32">
          <w:rPr>
            <w:rFonts w:cs="Calibri"/>
            <w:sz w:val="20"/>
            <w:szCs w:val="20"/>
          </w:rPr>
          <w:fldChar w:fldCharType="separate"/>
        </w:r>
        <w:r w:rsidR="00362118">
          <w:rPr>
            <w:rFonts w:cs="Calibri"/>
            <w:noProof/>
            <w:sz w:val="20"/>
            <w:szCs w:val="20"/>
          </w:rPr>
          <w:t>3</w:t>
        </w:r>
        <w:r w:rsidR="00362118" w:rsidRPr="00447F32">
          <w:rPr>
            <w:rFonts w:cs="Calibri"/>
            <w:noProof/>
            <w:sz w:val="20"/>
            <w:szCs w:val="20"/>
          </w:rPr>
          <w:fldChar w:fldCharType="end"/>
        </w:r>
        <w:r w:rsidR="00362118" w:rsidRPr="00447F32">
          <w:rPr>
            <w:rFonts w:cs="Calibri"/>
            <w:noProof/>
            <w:sz w:val="20"/>
            <w:szCs w:val="20"/>
          </w:rPr>
          <w:br/>
          <w:t>C</w:t>
        </w:r>
        <w:r w:rsidR="00362118">
          <w:rPr>
            <w:rFonts w:cs="Calibri"/>
            <w:noProof/>
            <w:sz w:val="20"/>
            <w:szCs w:val="20"/>
          </w:rPr>
          <w:t>21</w:t>
        </w:r>
        <w:r w:rsidR="00362118" w:rsidRPr="00447F32">
          <w:rPr>
            <w:rFonts w:cs="Calibri"/>
            <w:noProof/>
            <w:sz w:val="20"/>
            <w:szCs w:val="20"/>
          </w:rPr>
          <w:t>/</w:t>
        </w:r>
        <w:r w:rsidR="00362118">
          <w:rPr>
            <w:rFonts w:cs="Calibri"/>
            <w:noProof/>
            <w:sz w:val="20"/>
            <w:szCs w:val="20"/>
          </w:rPr>
          <w:t>48</w:t>
        </w:r>
        <w:r w:rsidR="00362118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5938A5"/>
    <w:multiLevelType w:val="hybridMultilevel"/>
    <w:tmpl w:val="AF90CBC4"/>
    <w:lvl w:ilvl="0" w:tplc="4BC2A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90E1E86"/>
    <w:multiLevelType w:val="hybridMultilevel"/>
    <w:tmpl w:val="C8CA69E8"/>
    <w:lvl w:ilvl="0" w:tplc="6E4847E0">
      <w:numFmt w:val="bullet"/>
      <w:lvlText w:val="•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47"/>
    <w:rsid w:val="00003E39"/>
    <w:rsid w:val="00024378"/>
    <w:rsid w:val="000250F5"/>
    <w:rsid w:val="00027908"/>
    <w:rsid w:val="00066C2A"/>
    <w:rsid w:val="00071C65"/>
    <w:rsid w:val="00074876"/>
    <w:rsid w:val="00090574"/>
    <w:rsid w:val="000C1C0E"/>
    <w:rsid w:val="000C548A"/>
    <w:rsid w:val="000D0B07"/>
    <w:rsid w:val="00114247"/>
    <w:rsid w:val="0015650C"/>
    <w:rsid w:val="001C0169"/>
    <w:rsid w:val="001D1D50"/>
    <w:rsid w:val="001D387C"/>
    <w:rsid w:val="001D6745"/>
    <w:rsid w:val="001E446E"/>
    <w:rsid w:val="00205BE1"/>
    <w:rsid w:val="002154EE"/>
    <w:rsid w:val="0022068C"/>
    <w:rsid w:val="002276D2"/>
    <w:rsid w:val="0023283D"/>
    <w:rsid w:val="002349F7"/>
    <w:rsid w:val="0026373E"/>
    <w:rsid w:val="00271C43"/>
    <w:rsid w:val="00290728"/>
    <w:rsid w:val="002978F4"/>
    <w:rsid w:val="002B028D"/>
    <w:rsid w:val="002E6541"/>
    <w:rsid w:val="002F71D8"/>
    <w:rsid w:val="00334924"/>
    <w:rsid w:val="003409BC"/>
    <w:rsid w:val="003470EB"/>
    <w:rsid w:val="00351DE2"/>
    <w:rsid w:val="00357185"/>
    <w:rsid w:val="00362118"/>
    <w:rsid w:val="00383829"/>
    <w:rsid w:val="003C1C0A"/>
    <w:rsid w:val="003C6B4F"/>
    <w:rsid w:val="003D1733"/>
    <w:rsid w:val="003F4B29"/>
    <w:rsid w:val="00420146"/>
    <w:rsid w:val="0042686F"/>
    <w:rsid w:val="004317D8"/>
    <w:rsid w:val="00434183"/>
    <w:rsid w:val="0044097C"/>
    <w:rsid w:val="00443869"/>
    <w:rsid w:val="00447F32"/>
    <w:rsid w:val="004E11DC"/>
    <w:rsid w:val="00531CA5"/>
    <w:rsid w:val="005409AC"/>
    <w:rsid w:val="0055516A"/>
    <w:rsid w:val="005805EA"/>
    <w:rsid w:val="00582914"/>
    <w:rsid w:val="0058491B"/>
    <w:rsid w:val="00592EA5"/>
    <w:rsid w:val="005A17C0"/>
    <w:rsid w:val="005A3170"/>
    <w:rsid w:val="005B1652"/>
    <w:rsid w:val="005F3192"/>
    <w:rsid w:val="00614855"/>
    <w:rsid w:val="0066232F"/>
    <w:rsid w:val="00672175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093B"/>
    <w:rsid w:val="00722F0D"/>
    <w:rsid w:val="00733486"/>
    <w:rsid w:val="0074420E"/>
    <w:rsid w:val="007808B2"/>
    <w:rsid w:val="00783E26"/>
    <w:rsid w:val="007858D5"/>
    <w:rsid w:val="007C3BC7"/>
    <w:rsid w:val="007C3BCD"/>
    <w:rsid w:val="007D4ACF"/>
    <w:rsid w:val="007F010C"/>
    <w:rsid w:val="007F0787"/>
    <w:rsid w:val="00810B7B"/>
    <w:rsid w:val="00811423"/>
    <w:rsid w:val="00817C95"/>
    <w:rsid w:val="0082358A"/>
    <w:rsid w:val="008235CD"/>
    <w:rsid w:val="008247DE"/>
    <w:rsid w:val="00840B10"/>
    <w:rsid w:val="008513CB"/>
    <w:rsid w:val="0086206D"/>
    <w:rsid w:val="008A7F84"/>
    <w:rsid w:val="0091702E"/>
    <w:rsid w:val="00917A78"/>
    <w:rsid w:val="00923B0C"/>
    <w:rsid w:val="0094021C"/>
    <w:rsid w:val="00952F86"/>
    <w:rsid w:val="00962A4A"/>
    <w:rsid w:val="00982B28"/>
    <w:rsid w:val="00983E83"/>
    <w:rsid w:val="009972CA"/>
    <w:rsid w:val="009B1631"/>
    <w:rsid w:val="009B4762"/>
    <w:rsid w:val="009D313F"/>
    <w:rsid w:val="00A069E9"/>
    <w:rsid w:val="00A47A5A"/>
    <w:rsid w:val="00A6683B"/>
    <w:rsid w:val="00A763D7"/>
    <w:rsid w:val="00A97F94"/>
    <w:rsid w:val="00AE5DAC"/>
    <w:rsid w:val="00B03099"/>
    <w:rsid w:val="00B05BC8"/>
    <w:rsid w:val="00B61F8F"/>
    <w:rsid w:val="00B64B47"/>
    <w:rsid w:val="00BB7213"/>
    <w:rsid w:val="00C002DE"/>
    <w:rsid w:val="00C03C4E"/>
    <w:rsid w:val="00C06485"/>
    <w:rsid w:val="00C340B9"/>
    <w:rsid w:val="00C53BF8"/>
    <w:rsid w:val="00C566BA"/>
    <w:rsid w:val="00C66157"/>
    <w:rsid w:val="00C674FE"/>
    <w:rsid w:val="00C67501"/>
    <w:rsid w:val="00C67A87"/>
    <w:rsid w:val="00C713AA"/>
    <w:rsid w:val="00C75633"/>
    <w:rsid w:val="00CA77BD"/>
    <w:rsid w:val="00CC3E1E"/>
    <w:rsid w:val="00CE2EE1"/>
    <w:rsid w:val="00CE3349"/>
    <w:rsid w:val="00CE3688"/>
    <w:rsid w:val="00CE36E5"/>
    <w:rsid w:val="00CF27F5"/>
    <w:rsid w:val="00CF3FFD"/>
    <w:rsid w:val="00D10CCF"/>
    <w:rsid w:val="00D12866"/>
    <w:rsid w:val="00D608DF"/>
    <w:rsid w:val="00D70712"/>
    <w:rsid w:val="00D77D0F"/>
    <w:rsid w:val="00DA1CF0"/>
    <w:rsid w:val="00DC1E02"/>
    <w:rsid w:val="00DC24B4"/>
    <w:rsid w:val="00DC5FB0"/>
    <w:rsid w:val="00DF16DC"/>
    <w:rsid w:val="00E12E7E"/>
    <w:rsid w:val="00E45211"/>
    <w:rsid w:val="00E473C5"/>
    <w:rsid w:val="00E92863"/>
    <w:rsid w:val="00EB796D"/>
    <w:rsid w:val="00F058DC"/>
    <w:rsid w:val="00F17B4C"/>
    <w:rsid w:val="00F22487"/>
    <w:rsid w:val="00F24FC4"/>
    <w:rsid w:val="00F2676C"/>
    <w:rsid w:val="00F84366"/>
    <w:rsid w:val="00F85089"/>
    <w:rsid w:val="00F8730F"/>
    <w:rsid w:val="00F974C5"/>
    <w:rsid w:val="00FA6F46"/>
    <w:rsid w:val="00FD0F6B"/>
    <w:rsid w:val="00FE5872"/>
    <w:rsid w:val="00FE7955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4A9F551"/>
  <w15:chartTrackingRefBased/>
  <w15:docId w15:val="{F1900187-D597-4053-A11B-286D347B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24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14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0-CL-C-0048/en" TargetMode="External"/><Relationship Id="rId18" Type="http://schemas.openxmlformats.org/officeDocument/2006/relationships/hyperlink" Target="https://www.itu.int/md/S20-CL-INF-0021/e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048/en" TargetMode="External"/><Relationship Id="rId17" Type="http://schemas.openxmlformats.org/officeDocument/2006/relationships/hyperlink" Target="https://www.itu.int/md/S20-CL-INF-0020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CL-C-0077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212-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hq-building/Pages/default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19-CLADD-C-0005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124/en" TargetMode="External"/><Relationship Id="rId14" Type="http://schemas.openxmlformats.org/officeDocument/2006/relationships/hyperlink" Target="https://www.itu.int/md/S20-CL-C-0048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BD364-2178-4845-B900-6E97D7E8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5167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report on the work of the Member States Advisory Group on the Union's headquarters premises project</dc:title>
  <dc:subject>Council 2021, Virtual consultation of councillors</dc:subject>
  <dc:creator>Imad, RIZ</dc:creator>
  <cp:keywords>C2021, C21, VCC, C21-VCC-1</cp:keywords>
  <dc:description/>
  <cp:lastModifiedBy>Xue, Kun</cp:lastModifiedBy>
  <cp:revision>2</cp:revision>
  <dcterms:created xsi:type="dcterms:W3CDTF">2021-05-31T20:48:00Z</dcterms:created>
  <dcterms:modified xsi:type="dcterms:W3CDTF">2021-05-31T20:48:00Z</dcterms:modified>
</cp:coreProperties>
</file>