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B9C" w:rsidRPr="00813E5E" w14:paraId="7513C870" w14:textId="77777777" w:rsidTr="00203595">
        <w:trPr>
          <w:cantSplit/>
          <w:trHeight w:val="1276"/>
        </w:trPr>
        <w:tc>
          <w:tcPr>
            <w:tcW w:w="6911" w:type="dxa"/>
          </w:tcPr>
          <w:p w14:paraId="10EA37F1" w14:textId="77777777" w:rsidR="00A06B9C" w:rsidRPr="00813E5E" w:rsidRDefault="00A06B9C" w:rsidP="00203595">
            <w:pPr>
              <w:spacing w:before="360" w:after="48" w:line="240" w:lineRule="atLeast"/>
              <w:rPr>
                <w:position w:val="6"/>
              </w:rPr>
            </w:pPr>
            <w:bookmarkStart w:id="0" w:name="dc06"/>
            <w:bookmarkStart w:id="1" w:name="_Hlk64627209"/>
            <w:bookmarkEnd w:id="0"/>
            <w:r w:rsidRPr="00DE4373">
              <w:rPr>
                <w:b/>
                <w:bCs/>
                <w:position w:val="6"/>
                <w:sz w:val="30"/>
                <w:szCs w:val="30"/>
              </w:rPr>
              <w:t>Council 2021</w:t>
            </w:r>
            <w:r w:rsidRPr="00DE4373">
              <w:rPr>
                <w:b/>
                <w:bCs/>
                <w:position w:val="6"/>
                <w:sz w:val="30"/>
                <w:szCs w:val="30"/>
              </w:rPr>
              <w:br/>
            </w:r>
            <w:r w:rsidRPr="00DE4373">
              <w:rPr>
                <w:b/>
                <w:bCs/>
                <w:position w:val="6"/>
                <w:sz w:val="28"/>
                <w:szCs w:val="28"/>
              </w:rPr>
              <w:t>Virtual consultation of councillors</w:t>
            </w:r>
            <w:r w:rsidRPr="00A06B9C">
              <w:rPr>
                <w:b/>
                <w:bCs/>
                <w:position w:val="6"/>
                <w:sz w:val="28"/>
                <w:szCs w:val="28"/>
              </w:rPr>
              <w:t>, 8-18</w:t>
            </w:r>
            <w:r w:rsidRPr="00DE4373">
              <w:rPr>
                <w:b/>
                <w:bCs/>
                <w:position w:val="6"/>
                <w:sz w:val="28"/>
                <w:szCs w:val="28"/>
              </w:rPr>
              <w:t xml:space="preserve"> June 2021</w:t>
            </w:r>
          </w:p>
        </w:tc>
        <w:tc>
          <w:tcPr>
            <w:tcW w:w="3120" w:type="dxa"/>
            <w:vAlign w:val="center"/>
          </w:tcPr>
          <w:p w14:paraId="0470C3CA" w14:textId="77777777" w:rsidR="00A06B9C" w:rsidRPr="00813E5E" w:rsidRDefault="00A06B9C" w:rsidP="00203595">
            <w:pPr>
              <w:spacing w:before="0" w:line="240" w:lineRule="atLeast"/>
            </w:pPr>
            <w:bookmarkStart w:id="2" w:name="ditulogo"/>
            <w:bookmarkEnd w:id="2"/>
            <w:r>
              <w:rPr>
                <w:noProof/>
                <w:lang w:eastAsia="zh-CN"/>
              </w:rPr>
              <w:drawing>
                <wp:inline distT="0" distB="0" distL="0" distR="0" wp14:anchorId="4DE91EE7" wp14:editId="0353567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06B9C" w:rsidRPr="00813E5E" w14:paraId="75C806B1" w14:textId="77777777" w:rsidTr="00203595">
        <w:trPr>
          <w:cantSplit/>
        </w:trPr>
        <w:tc>
          <w:tcPr>
            <w:tcW w:w="6911" w:type="dxa"/>
            <w:tcBorders>
              <w:bottom w:val="single" w:sz="12" w:space="0" w:color="auto"/>
            </w:tcBorders>
          </w:tcPr>
          <w:p w14:paraId="12FD6966" w14:textId="77777777" w:rsidR="00A06B9C" w:rsidRPr="00813E5E" w:rsidRDefault="00A06B9C" w:rsidP="00203595">
            <w:pPr>
              <w:spacing w:before="0" w:line="240" w:lineRule="atLeast"/>
              <w:rPr>
                <w:b/>
                <w:smallCaps/>
                <w:szCs w:val="24"/>
              </w:rPr>
            </w:pPr>
          </w:p>
        </w:tc>
        <w:tc>
          <w:tcPr>
            <w:tcW w:w="3120" w:type="dxa"/>
            <w:tcBorders>
              <w:bottom w:val="single" w:sz="12" w:space="0" w:color="auto"/>
            </w:tcBorders>
          </w:tcPr>
          <w:p w14:paraId="1EC13983" w14:textId="77777777" w:rsidR="00A06B9C" w:rsidRPr="00813E5E" w:rsidRDefault="00A06B9C" w:rsidP="00203595">
            <w:pPr>
              <w:spacing w:before="0" w:line="240" w:lineRule="atLeast"/>
              <w:rPr>
                <w:szCs w:val="24"/>
              </w:rPr>
            </w:pPr>
          </w:p>
        </w:tc>
      </w:tr>
      <w:tr w:rsidR="00A06B9C" w:rsidRPr="00813E5E" w14:paraId="6E8E7CAD" w14:textId="77777777" w:rsidTr="00203595">
        <w:trPr>
          <w:cantSplit/>
        </w:trPr>
        <w:tc>
          <w:tcPr>
            <w:tcW w:w="6911" w:type="dxa"/>
            <w:tcBorders>
              <w:top w:val="single" w:sz="12" w:space="0" w:color="auto"/>
            </w:tcBorders>
          </w:tcPr>
          <w:p w14:paraId="15B5A5AC" w14:textId="77777777" w:rsidR="00A06B9C" w:rsidRPr="00813E5E" w:rsidRDefault="00A06B9C" w:rsidP="00203595">
            <w:pPr>
              <w:spacing w:before="0" w:line="240" w:lineRule="atLeast"/>
              <w:rPr>
                <w:b/>
                <w:smallCaps/>
                <w:szCs w:val="24"/>
              </w:rPr>
            </w:pPr>
          </w:p>
        </w:tc>
        <w:tc>
          <w:tcPr>
            <w:tcW w:w="3120" w:type="dxa"/>
            <w:tcBorders>
              <w:top w:val="single" w:sz="12" w:space="0" w:color="auto"/>
            </w:tcBorders>
          </w:tcPr>
          <w:p w14:paraId="74A16437" w14:textId="77777777" w:rsidR="00A06B9C" w:rsidRPr="00813E5E" w:rsidRDefault="00A06B9C" w:rsidP="00203595">
            <w:pPr>
              <w:spacing w:before="0" w:line="240" w:lineRule="atLeast"/>
              <w:rPr>
                <w:szCs w:val="24"/>
              </w:rPr>
            </w:pPr>
          </w:p>
        </w:tc>
      </w:tr>
      <w:tr w:rsidR="00A06B9C" w:rsidRPr="00813E5E" w14:paraId="5F5CC445" w14:textId="77777777" w:rsidTr="00203595">
        <w:trPr>
          <w:cantSplit/>
          <w:trHeight w:val="23"/>
        </w:trPr>
        <w:tc>
          <w:tcPr>
            <w:tcW w:w="6911" w:type="dxa"/>
            <w:vMerge w:val="restart"/>
          </w:tcPr>
          <w:p w14:paraId="6B51EBDC" w14:textId="5B013168" w:rsidR="00A06B9C" w:rsidRPr="00E85629" w:rsidRDefault="00A06B9C" w:rsidP="00203595">
            <w:pPr>
              <w:tabs>
                <w:tab w:val="left" w:pos="851"/>
              </w:tabs>
              <w:spacing w:before="0" w:line="240" w:lineRule="atLeast"/>
              <w:rPr>
                <w:b/>
              </w:rPr>
            </w:pPr>
            <w:bookmarkStart w:id="3" w:name="dmeeting" w:colFirst="0" w:colLast="0"/>
            <w:bookmarkStart w:id="4" w:name="dnum" w:colFirst="1" w:colLast="1"/>
            <w:r>
              <w:rPr>
                <w:b/>
              </w:rPr>
              <w:t>Agenda item: PL 2.5</w:t>
            </w:r>
          </w:p>
        </w:tc>
        <w:tc>
          <w:tcPr>
            <w:tcW w:w="3120" w:type="dxa"/>
          </w:tcPr>
          <w:p w14:paraId="40D2503B" w14:textId="06A79299" w:rsidR="00A06B9C" w:rsidRPr="00E85629" w:rsidRDefault="00A06B9C" w:rsidP="00203595">
            <w:pPr>
              <w:tabs>
                <w:tab w:val="left" w:pos="851"/>
              </w:tabs>
              <w:spacing w:before="0" w:line="240" w:lineRule="atLeast"/>
              <w:rPr>
                <w:b/>
              </w:rPr>
            </w:pPr>
            <w:r>
              <w:rPr>
                <w:b/>
              </w:rPr>
              <w:t>Document C21/27-E</w:t>
            </w:r>
          </w:p>
        </w:tc>
      </w:tr>
      <w:tr w:rsidR="00A06B9C" w:rsidRPr="00813E5E" w14:paraId="429A3A14" w14:textId="77777777" w:rsidTr="00203595">
        <w:trPr>
          <w:cantSplit/>
          <w:trHeight w:val="23"/>
        </w:trPr>
        <w:tc>
          <w:tcPr>
            <w:tcW w:w="6911" w:type="dxa"/>
            <w:vMerge/>
          </w:tcPr>
          <w:p w14:paraId="04E266EF" w14:textId="77777777" w:rsidR="00A06B9C" w:rsidRPr="00813E5E" w:rsidRDefault="00A06B9C" w:rsidP="00203595">
            <w:pPr>
              <w:tabs>
                <w:tab w:val="left" w:pos="851"/>
              </w:tabs>
              <w:spacing w:line="240" w:lineRule="atLeast"/>
              <w:rPr>
                <w:b/>
              </w:rPr>
            </w:pPr>
            <w:bookmarkStart w:id="5" w:name="ddate" w:colFirst="1" w:colLast="1"/>
            <w:bookmarkEnd w:id="3"/>
            <w:bookmarkEnd w:id="4"/>
          </w:p>
        </w:tc>
        <w:tc>
          <w:tcPr>
            <w:tcW w:w="3120" w:type="dxa"/>
          </w:tcPr>
          <w:p w14:paraId="7C938675" w14:textId="76B49C55" w:rsidR="00A06B9C" w:rsidRPr="00E85629" w:rsidRDefault="00A06B9C" w:rsidP="00203595">
            <w:pPr>
              <w:tabs>
                <w:tab w:val="left" w:pos="993"/>
              </w:tabs>
              <w:spacing w:before="0"/>
              <w:rPr>
                <w:b/>
              </w:rPr>
            </w:pPr>
            <w:r>
              <w:rPr>
                <w:b/>
              </w:rPr>
              <w:t>22 February 2021</w:t>
            </w:r>
          </w:p>
        </w:tc>
      </w:tr>
      <w:tr w:rsidR="00A06B9C" w:rsidRPr="00813E5E" w14:paraId="4586CE43" w14:textId="77777777" w:rsidTr="00203595">
        <w:trPr>
          <w:cantSplit/>
          <w:trHeight w:val="23"/>
        </w:trPr>
        <w:tc>
          <w:tcPr>
            <w:tcW w:w="6911" w:type="dxa"/>
            <w:vMerge/>
          </w:tcPr>
          <w:p w14:paraId="31B2E99B" w14:textId="77777777" w:rsidR="00A06B9C" w:rsidRPr="00813E5E" w:rsidRDefault="00A06B9C" w:rsidP="00203595">
            <w:pPr>
              <w:tabs>
                <w:tab w:val="left" w:pos="851"/>
              </w:tabs>
              <w:spacing w:line="240" w:lineRule="atLeast"/>
              <w:rPr>
                <w:b/>
              </w:rPr>
            </w:pPr>
            <w:bookmarkStart w:id="6" w:name="dorlang" w:colFirst="1" w:colLast="1"/>
            <w:bookmarkEnd w:id="5"/>
          </w:p>
        </w:tc>
        <w:tc>
          <w:tcPr>
            <w:tcW w:w="3120" w:type="dxa"/>
          </w:tcPr>
          <w:p w14:paraId="37B8BF11" w14:textId="77777777" w:rsidR="00A06B9C" w:rsidRPr="00E85629" w:rsidRDefault="00A06B9C" w:rsidP="00203595">
            <w:pPr>
              <w:tabs>
                <w:tab w:val="left" w:pos="993"/>
              </w:tabs>
              <w:spacing w:before="0"/>
              <w:rPr>
                <w:b/>
              </w:rPr>
            </w:pPr>
            <w:r>
              <w:rPr>
                <w:b/>
              </w:rPr>
              <w:t>Original: English</w:t>
            </w:r>
          </w:p>
        </w:tc>
      </w:tr>
      <w:tr w:rsidR="00A06B9C" w:rsidRPr="00813E5E" w14:paraId="244D495D" w14:textId="77777777" w:rsidTr="00203595">
        <w:trPr>
          <w:cantSplit/>
        </w:trPr>
        <w:tc>
          <w:tcPr>
            <w:tcW w:w="10031" w:type="dxa"/>
            <w:gridSpan w:val="2"/>
          </w:tcPr>
          <w:p w14:paraId="5FA3A712" w14:textId="77777777" w:rsidR="00A06B9C" w:rsidRPr="00DE4373" w:rsidRDefault="00A06B9C" w:rsidP="00203595">
            <w:pPr>
              <w:pStyle w:val="Title1"/>
              <w:rPr>
                <w:b/>
                <w:bCs/>
              </w:rPr>
            </w:pPr>
            <w:bookmarkStart w:id="7" w:name="dsource" w:colFirst="0" w:colLast="0"/>
            <w:bookmarkEnd w:id="6"/>
            <w:r w:rsidRPr="0027059C">
              <w:rPr>
                <w:b/>
                <w:bCs/>
                <w:caps w:val="0"/>
              </w:rPr>
              <w:t>Report by the Secretary-General</w:t>
            </w:r>
          </w:p>
        </w:tc>
      </w:tr>
      <w:tr w:rsidR="00A06B9C" w:rsidRPr="00813E5E" w14:paraId="70B9EACA" w14:textId="77777777" w:rsidTr="00203595">
        <w:trPr>
          <w:cantSplit/>
        </w:trPr>
        <w:tc>
          <w:tcPr>
            <w:tcW w:w="10031" w:type="dxa"/>
            <w:gridSpan w:val="2"/>
          </w:tcPr>
          <w:p w14:paraId="440436DF" w14:textId="77777777" w:rsidR="00A06B9C" w:rsidRPr="00813E5E" w:rsidRDefault="00A06B9C" w:rsidP="00203595">
            <w:pPr>
              <w:pStyle w:val="Title1"/>
            </w:pPr>
            <w:bookmarkStart w:id="8" w:name="dtitle1" w:colFirst="0" w:colLast="0"/>
            <w:bookmarkEnd w:id="7"/>
            <w:r>
              <w:t>REPORT ON THE RADIOCOMMUNICATION ASSEMBLY 2019 (RA-19) AND THE</w:t>
            </w:r>
            <w:r>
              <w:br/>
              <w:t>WORLD RADIOCOMMUNICATION CONFERENCE 2019 (WRC-19)</w:t>
            </w:r>
          </w:p>
        </w:tc>
      </w:tr>
      <w:bookmarkEnd w:id="1"/>
      <w:bookmarkEnd w:id="8"/>
    </w:tbl>
    <w:p w14:paraId="27714929" w14:textId="77777777" w:rsidR="00A06B9C" w:rsidRPr="00813E5E" w:rsidRDefault="00A06B9C" w:rsidP="00A06B9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06B9C" w:rsidRPr="00813E5E" w14:paraId="5D743383" w14:textId="77777777" w:rsidTr="00203595">
        <w:trPr>
          <w:trHeight w:val="3372"/>
        </w:trPr>
        <w:tc>
          <w:tcPr>
            <w:tcW w:w="8080" w:type="dxa"/>
            <w:tcBorders>
              <w:top w:val="single" w:sz="12" w:space="0" w:color="auto"/>
              <w:left w:val="single" w:sz="12" w:space="0" w:color="auto"/>
              <w:bottom w:val="single" w:sz="12" w:space="0" w:color="auto"/>
              <w:right w:val="single" w:sz="12" w:space="0" w:color="auto"/>
            </w:tcBorders>
          </w:tcPr>
          <w:p w14:paraId="40107473" w14:textId="77777777" w:rsidR="00A06B9C" w:rsidRPr="009B1D25" w:rsidRDefault="00A06B9C" w:rsidP="00203595">
            <w:pPr>
              <w:pStyle w:val="Headingb"/>
            </w:pPr>
            <w:r w:rsidRPr="009B1D25">
              <w:t>Summary</w:t>
            </w:r>
          </w:p>
          <w:p w14:paraId="3B6F0677" w14:textId="77777777" w:rsidR="00274DC8" w:rsidRDefault="00A06B9C" w:rsidP="00274DC8">
            <w:pPr>
              <w:jc w:val="both"/>
            </w:pPr>
            <w:r w:rsidRPr="009B1D25">
              <w:t>Further to Resolution 809 of the WRC-15 (Geneva, 2015), and in accordance with Council Resolution 1380 (Modified 2017), the World Radiocommunication Conference 2019 was held in Sharm el-Sheikh (Egypt) from 28 October to 22</w:t>
            </w:r>
            <w:r>
              <w:t> </w:t>
            </w:r>
            <w:r w:rsidRPr="009B1D25">
              <w:t>November 2019. Preceding the WRC-19, the Radiocommunication Assembly was also held in Sharm el-Sheikh from 21 to 25 October 2019.</w:t>
            </w:r>
          </w:p>
          <w:p w14:paraId="3C9966B5" w14:textId="7EBDEC29" w:rsidR="00B463EC" w:rsidRPr="003B3463" w:rsidRDefault="00A06B9C" w:rsidP="00274DC8">
            <w:pPr>
              <w:jc w:val="both"/>
              <w:rPr>
                <w:sz w:val="20"/>
                <w:lang w:eastAsia="zh-CN"/>
              </w:rPr>
            </w:pPr>
            <w:r w:rsidRPr="00A06B9C">
              <w:rPr>
                <w:lang w:val="en-US"/>
              </w:rPr>
              <w:t>This document was originally prepared as C20/</w:t>
            </w:r>
            <w:r>
              <w:rPr>
                <w:lang w:val="en-US"/>
              </w:rPr>
              <w:t>27</w:t>
            </w:r>
            <w:r w:rsidRPr="00A06B9C">
              <w:rPr>
                <w:lang w:val="en-US"/>
              </w:rPr>
              <w:t xml:space="preserve"> for submission to the 2020 session of the Council</w:t>
            </w:r>
            <w:r w:rsidR="00B463EC">
              <w:rPr>
                <w:lang w:val="en-US"/>
              </w:rPr>
              <w:t xml:space="preserve">. </w:t>
            </w:r>
            <w:r w:rsidR="00B463EC" w:rsidRPr="00B463EC">
              <w:rPr>
                <w:szCs w:val="24"/>
                <w:lang w:val="en-US"/>
              </w:rPr>
              <w:t>The firs</w:t>
            </w:r>
            <w:r w:rsidR="00B463EC">
              <w:rPr>
                <w:szCs w:val="24"/>
                <w:lang w:val="en-US"/>
              </w:rPr>
              <w:t>t</w:t>
            </w:r>
            <w:r w:rsidR="00B463EC" w:rsidRPr="00B463EC">
              <w:rPr>
                <w:szCs w:val="24"/>
                <w:lang w:val="en-US"/>
              </w:rPr>
              <w:t xml:space="preserve"> VCC </w:t>
            </w:r>
            <w:r w:rsidR="00B463EC">
              <w:rPr>
                <w:szCs w:val="24"/>
                <w:lang w:val="en-US"/>
              </w:rPr>
              <w:t xml:space="preserve">reviewed the document and </w:t>
            </w:r>
            <w:r w:rsidR="00D032C5">
              <w:rPr>
                <w:szCs w:val="24"/>
                <w:lang w:val="en-US"/>
              </w:rPr>
              <w:t>proposed</w:t>
            </w:r>
            <w:r w:rsidR="00B463EC" w:rsidRPr="006D06C4">
              <w:rPr>
                <w:szCs w:val="24"/>
                <w:lang w:eastAsia="zh-CN"/>
              </w:rPr>
              <w:t xml:space="preserve"> </w:t>
            </w:r>
            <w:r w:rsidR="00B463EC">
              <w:rPr>
                <w:szCs w:val="24"/>
                <w:lang w:eastAsia="zh-CN"/>
              </w:rPr>
              <w:t xml:space="preserve">that </w:t>
            </w:r>
            <w:r w:rsidR="00B463EC" w:rsidRPr="006D06C4">
              <w:rPr>
                <w:szCs w:val="24"/>
                <w:lang w:eastAsia="zh-CN"/>
              </w:rPr>
              <w:t>the next physical meeting of the Council take note of the report</w:t>
            </w:r>
            <w:r w:rsidR="00B463EC">
              <w:rPr>
                <w:szCs w:val="24"/>
                <w:lang w:eastAsia="zh-CN"/>
              </w:rPr>
              <w:t>.</w:t>
            </w:r>
            <w:r w:rsidR="00B463EC" w:rsidRPr="00D032C5">
              <w:rPr>
                <w:szCs w:val="24"/>
                <w:lang w:eastAsia="zh-CN"/>
              </w:rPr>
              <w:t xml:space="preserve"> </w:t>
            </w:r>
          </w:p>
          <w:p w14:paraId="693565C9" w14:textId="77777777" w:rsidR="00A06B9C" w:rsidRPr="009B1D25" w:rsidRDefault="00A06B9C" w:rsidP="00203595">
            <w:pPr>
              <w:pStyle w:val="Headingb"/>
            </w:pPr>
            <w:r w:rsidRPr="009B1D25">
              <w:t xml:space="preserve">Action </w:t>
            </w:r>
            <w:proofErr w:type="gramStart"/>
            <w:r w:rsidRPr="009B1D25">
              <w:t>required</w:t>
            </w:r>
            <w:proofErr w:type="gramEnd"/>
          </w:p>
          <w:p w14:paraId="408EC4E8" w14:textId="77777777" w:rsidR="00A06B9C" w:rsidRPr="009B1D25" w:rsidRDefault="00A06B9C" w:rsidP="00203595">
            <w:r w:rsidRPr="009B1D25">
              <w:t xml:space="preserve">The Council is invited to </w:t>
            </w:r>
            <w:r w:rsidRPr="009B1D25">
              <w:rPr>
                <w:b/>
                <w:bCs/>
              </w:rPr>
              <w:t>take note</w:t>
            </w:r>
            <w:r w:rsidRPr="009B1D25">
              <w:t xml:space="preserve"> of this report.</w:t>
            </w:r>
          </w:p>
          <w:p w14:paraId="4024DFE8" w14:textId="77777777" w:rsidR="00A06B9C" w:rsidRPr="009B1D25" w:rsidRDefault="00A06B9C" w:rsidP="00203595">
            <w:pPr>
              <w:pStyle w:val="Table"/>
              <w:keepNext w:val="0"/>
              <w:spacing w:before="0" w:after="0"/>
              <w:rPr>
                <w:rFonts w:ascii="Calibri" w:hAnsi="Calibri"/>
                <w:caps w:val="0"/>
                <w:sz w:val="22"/>
              </w:rPr>
            </w:pPr>
            <w:r w:rsidRPr="009B1D25">
              <w:rPr>
                <w:rFonts w:ascii="Calibri" w:hAnsi="Calibri"/>
                <w:caps w:val="0"/>
                <w:sz w:val="22"/>
              </w:rPr>
              <w:t>____________</w:t>
            </w:r>
          </w:p>
          <w:p w14:paraId="61AEA923" w14:textId="77777777" w:rsidR="00A06B9C" w:rsidRPr="009B1D25" w:rsidRDefault="00A06B9C" w:rsidP="00203595">
            <w:pPr>
              <w:pStyle w:val="Headingb"/>
            </w:pPr>
            <w:r w:rsidRPr="009B1D25">
              <w:t>References</w:t>
            </w:r>
          </w:p>
          <w:p w14:paraId="049B861A" w14:textId="480A3036" w:rsidR="00A06B9C" w:rsidRPr="00CF5A9F" w:rsidRDefault="00D032C5" w:rsidP="00203595">
            <w:pPr>
              <w:pStyle w:val="NoSpacing"/>
              <w:spacing w:before="120" w:after="120"/>
              <w:rPr>
                <w:sz w:val="24"/>
                <w:szCs w:val="24"/>
              </w:rPr>
            </w:pPr>
            <w:hyperlink r:id="rId9" w:history="1">
              <w:r w:rsidR="00A06B9C" w:rsidRPr="009B1D25">
                <w:rPr>
                  <w:rStyle w:val="Hyperlink"/>
                  <w:i/>
                  <w:iCs/>
                </w:rPr>
                <w:t>Resolution 809 (WRC-15)</w:t>
              </w:r>
            </w:hyperlink>
            <w:r w:rsidR="00A06B9C" w:rsidRPr="009B1D25">
              <w:rPr>
                <w:i/>
                <w:iCs/>
              </w:rPr>
              <w:br/>
            </w:r>
            <w:hyperlink r:id="rId10" w:history="1">
              <w:r w:rsidR="00A06B9C" w:rsidRPr="009B1D25">
                <w:rPr>
                  <w:rStyle w:val="Hyperlink"/>
                  <w:i/>
                  <w:iCs/>
                </w:rPr>
                <w:t>Council Resolution 1380 (Modified 2017)</w:t>
              </w:r>
            </w:hyperlink>
            <w:r w:rsidR="00A06B9C" w:rsidRPr="00A06B9C">
              <w:rPr>
                <w:rStyle w:val="Hyperlink"/>
                <w:i/>
                <w:iCs/>
                <w:color w:val="auto"/>
                <w:u w:val="none"/>
              </w:rPr>
              <w:t xml:space="preserve">, </w:t>
            </w:r>
            <w:hyperlink r:id="rId11" w:history="1">
              <w:r w:rsidR="00A06B9C" w:rsidRPr="00A06B9C">
                <w:rPr>
                  <w:rStyle w:val="Hyperlink"/>
                  <w:i/>
                  <w:iCs/>
                </w:rPr>
                <w:t>C20/27</w:t>
              </w:r>
            </w:hyperlink>
          </w:p>
        </w:tc>
      </w:tr>
    </w:tbl>
    <w:p w14:paraId="014582B9" w14:textId="639BEC0E" w:rsidR="00A53DF5" w:rsidRPr="009B1D25" w:rsidRDefault="00DD648B" w:rsidP="0012627B">
      <w:pPr>
        <w:spacing w:before="480"/>
        <w:rPr>
          <w:rFonts w:asciiTheme="minorHAnsi" w:hAnsiTheme="minorHAnsi" w:cstheme="minorHAnsi"/>
          <w:szCs w:val="24"/>
        </w:rPr>
      </w:pPr>
      <w:r w:rsidRPr="009B1D25">
        <w:rPr>
          <w:rFonts w:asciiTheme="minorHAnsi" w:eastAsia="Arial Unicode MS" w:hAnsiTheme="minorHAnsi" w:cstheme="minorHAnsi"/>
          <w:b/>
          <w:bCs/>
          <w:szCs w:val="24"/>
        </w:rPr>
        <w:t>1</w:t>
      </w:r>
      <w:r w:rsidR="00A53DF5" w:rsidRPr="009B1D25">
        <w:rPr>
          <w:rFonts w:asciiTheme="minorHAnsi" w:eastAsia="Arial Unicode MS" w:hAnsiTheme="minorHAnsi" w:cstheme="minorHAnsi"/>
          <w:b/>
          <w:bCs/>
          <w:szCs w:val="24"/>
        </w:rPr>
        <w:tab/>
        <w:t>Introduction</w:t>
      </w:r>
    </w:p>
    <w:p w14:paraId="62B494C6" w14:textId="1B0FC6A6" w:rsidR="00FD1393" w:rsidRPr="009B1D25" w:rsidRDefault="00DD648B" w:rsidP="00EB3629">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9B1D25">
        <w:rPr>
          <w:rFonts w:asciiTheme="minorHAnsi" w:hAnsiTheme="minorHAnsi" w:cstheme="minorHAnsi"/>
          <w:szCs w:val="24"/>
        </w:rPr>
        <w:t>1.1</w:t>
      </w:r>
      <w:r w:rsidRPr="009B1D25">
        <w:rPr>
          <w:rFonts w:asciiTheme="minorHAnsi" w:hAnsiTheme="minorHAnsi" w:cstheme="minorHAnsi"/>
          <w:szCs w:val="24"/>
        </w:rPr>
        <w:tab/>
      </w:r>
      <w:r w:rsidR="007E64C9" w:rsidRPr="009B1D25">
        <w:rPr>
          <w:rFonts w:asciiTheme="minorHAnsi" w:hAnsiTheme="minorHAnsi" w:cstheme="minorHAnsi"/>
          <w:szCs w:val="24"/>
        </w:rPr>
        <w:t xml:space="preserve">Further to Resolution </w:t>
      </w:r>
      <w:r w:rsidR="00513761" w:rsidRPr="009B1D25">
        <w:rPr>
          <w:rFonts w:asciiTheme="minorHAnsi" w:hAnsiTheme="minorHAnsi" w:cstheme="minorHAnsi"/>
          <w:szCs w:val="24"/>
        </w:rPr>
        <w:t xml:space="preserve">809 </w:t>
      </w:r>
      <w:r w:rsidR="007E64C9" w:rsidRPr="009B1D25">
        <w:rPr>
          <w:rFonts w:asciiTheme="minorHAnsi" w:hAnsiTheme="minorHAnsi" w:cstheme="minorHAnsi"/>
          <w:szCs w:val="24"/>
        </w:rPr>
        <w:t>of the WRC-</w:t>
      </w:r>
      <w:r w:rsidR="00513761" w:rsidRPr="009B1D25">
        <w:rPr>
          <w:rFonts w:asciiTheme="minorHAnsi" w:hAnsiTheme="minorHAnsi" w:cstheme="minorHAnsi"/>
          <w:szCs w:val="24"/>
        </w:rPr>
        <w:t xml:space="preserve">15 </w:t>
      </w:r>
      <w:r w:rsidR="007E64C9" w:rsidRPr="009B1D25">
        <w:rPr>
          <w:rFonts w:asciiTheme="minorHAnsi" w:hAnsiTheme="minorHAnsi" w:cstheme="minorHAnsi"/>
          <w:szCs w:val="24"/>
        </w:rPr>
        <w:t xml:space="preserve">(Geneva, </w:t>
      </w:r>
      <w:r w:rsidR="00513761" w:rsidRPr="009B1D25">
        <w:rPr>
          <w:rFonts w:asciiTheme="minorHAnsi" w:hAnsiTheme="minorHAnsi" w:cstheme="minorHAnsi"/>
          <w:szCs w:val="24"/>
        </w:rPr>
        <w:t>2015</w:t>
      </w:r>
      <w:r w:rsidR="007E64C9" w:rsidRPr="009B1D25">
        <w:rPr>
          <w:rFonts w:asciiTheme="minorHAnsi" w:hAnsiTheme="minorHAnsi" w:cstheme="minorHAnsi"/>
          <w:szCs w:val="24"/>
        </w:rPr>
        <w:t xml:space="preserve">), and in accordance with </w:t>
      </w:r>
      <w:r w:rsidR="00FD1393" w:rsidRPr="009B1D25">
        <w:rPr>
          <w:rFonts w:asciiTheme="minorHAnsi" w:hAnsiTheme="minorHAnsi" w:cstheme="minorHAnsi"/>
          <w:szCs w:val="24"/>
        </w:rPr>
        <w:t xml:space="preserve">Council Resolution </w:t>
      </w:r>
      <w:r w:rsidR="00513761" w:rsidRPr="009B1D25">
        <w:rPr>
          <w:rFonts w:asciiTheme="minorHAnsi" w:hAnsiTheme="minorHAnsi" w:cstheme="minorHAnsi"/>
          <w:szCs w:val="24"/>
        </w:rPr>
        <w:t>1380 (Modified 2017)</w:t>
      </w:r>
      <w:r w:rsidR="00FD1393" w:rsidRPr="009B1D25">
        <w:rPr>
          <w:rFonts w:asciiTheme="minorHAnsi" w:hAnsiTheme="minorHAnsi" w:cstheme="minorHAnsi"/>
          <w:szCs w:val="24"/>
        </w:rPr>
        <w:t xml:space="preserve">, the </w:t>
      </w:r>
      <w:r w:rsidR="00FD1393" w:rsidRPr="009B1D25">
        <w:rPr>
          <w:rFonts w:asciiTheme="minorHAnsi" w:hAnsiTheme="minorHAnsi"/>
          <w:szCs w:val="24"/>
        </w:rPr>
        <w:t xml:space="preserve">World Radiocommunication Conference </w:t>
      </w:r>
      <w:r w:rsidR="00513761" w:rsidRPr="009B1D25">
        <w:rPr>
          <w:rFonts w:asciiTheme="minorHAnsi" w:hAnsiTheme="minorHAnsi"/>
          <w:szCs w:val="24"/>
        </w:rPr>
        <w:t xml:space="preserve">2019 </w:t>
      </w:r>
      <w:r w:rsidR="00FD1393" w:rsidRPr="009B1D25">
        <w:rPr>
          <w:rFonts w:asciiTheme="minorHAnsi" w:hAnsiTheme="minorHAnsi"/>
          <w:szCs w:val="24"/>
        </w:rPr>
        <w:t>(WRC-</w:t>
      </w:r>
      <w:r w:rsidR="00513761" w:rsidRPr="009B1D25">
        <w:rPr>
          <w:rFonts w:asciiTheme="minorHAnsi" w:hAnsiTheme="minorHAnsi"/>
          <w:szCs w:val="24"/>
        </w:rPr>
        <w:t>19</w:t>
      </w:r>
      <w:r w:rsidR="00FD1393" w:rsidRPr="009B1D25">
        <w:rPr>
          <w:rFonts w:asciiTheme="minorHAnsi" w:hAnsiTheme="minorHAnsi"/>
          <w:szCs w:val="24"/>
        </w:rPr>
        <w:t xml:space="preserve">) was held in </w:t>
      </w:r>
      <w:r w:rsidR="00513761" w:rsidRPr="009B1D25">
        <w:rPr>
          <w:rFonts w:asciiTheme="minorHAnsi" w:hAnsiTheme="minorHAnsi"/>
          <w:szCs w:val="24"/>
        </w:rPr>
        <w:t>Sharm el-Sheikh, Egypt</w:t>
      </w:r>
      <w:r w:rsidR="00513761" w:rsidRPr="009B1D25">
        <w:rPr>
          <w:rFonts w:asciiTheme="minorHAnsi" w:hAnsiTheme="minorHAnsi" w:cstheme="minorHAnsi"/>
          <w:szCs w:val="24"/>
        </w:rPr>
        <w:t xml:space="preserve"> </w:t>
      </w:r>
      <w:r w:rsidR="00FD1393" w:rsidRPr="009B1D25">
        <w:rPr>
          <w:rFonts w:asciiTheme="minorHAnsi" w:hAnsiTheme="minorHAnsi" w:cstheme="minorHAnsi"/>
          <w:szCs w:val="24"/>
        </w:rPr>
        <w:t xml:space="preserve">from </w:t>
      </w:r>
      <w:r w:rsidR="00513761" w:rsidRPr="009B1D25">
        <w:rPr>
          <w:rFonts w:asciiTheme="minorHAnsi" w:hAnsiTheme="minorHAnsi" w:cstheme="minorHAnsi"/>
          <w:szCs w:val="24"/>
        </w:rPr>
        <w:t xml:space="preserve">28 October </w:t>
      </w:r>
      <w:r w:rsidR="00FD1393" w:rsidRPr="009B1D25">
        <w:rPr>
          <w:rFonts w:asciiTheme="minorHAnsi" w:hAnsiTheme="minorHAnsi" w:cstheme="minorHAnsi"/>
          <w:szCs w:val="24"/>
        </w:rPr>
        <w:t>to 2</w:t>
      </w:r>
      <w:r w:rsidR="00513761" w:rsidRPr="009B1D25">
        <w:rPr>
          <w:rFonts w:asciiTheme="minorHAnsi" w:hAnsiTheme="minorHAnsi" w:cstheme="minorHAnsi"/>
          <w:szCs w:val="24"/>
        </w:rPr>
        <w:t>2</w:t>
      </w:r>
      <w:r w:rsidR="00FD1393" w:rsidRPr="009B1D25">
        <w:rPr>
          <w:rFonts w:asciiTheme="minorHAnsi" w:hAnsiTheme="minorHAnsi" w:cstheme="minorHAnsi"/>
          <w:szCs w:val="24"/>
        </w:rPr>
        <w:t xml:space="preserve"> November 201</w:t>
      </w:r>
      <w:r w:rsidR="00513761" w:rsidRPr="009B1D25">
        <w:rPr>
          <w:rFonts w:asciiTheme="minorHAnsi" w:hAnsiTheme="minorHAnsi" w:cstheme="minorHAnsi"/>
          <w:szCs w:val="24"/>
        </w:rPr>
        <w:t>9</w:t>
      </w:r>
      <w:r w:rsidR="007C00FB" w:rsidRPr="009B1D25">
        <w:t xml:space="preserve"> </w:t>
      </w:r>
      <w:r w:rsidR="007C00FB" w:rsidRPr="009B1D25">
        <w:rPr>
          <w:rFonts w:asciiTheme="minorHAnsi" w:hAnsiTheme="minorHAnsi" w:cstheme="minorHAnsi"/>
          <w:szCs w:val="24"/>
        </w:rPr>
        <w:t>preceded by the Radiocommunication Assembly from 21 to 25 October 2019</w:t>
      </w:r>
      <w:r w:rsidR="00FD1393" w:rsidRPr="009B1D25">
        <w:rPr>
          <w:rFonts w:asciiTheme="minorHAnsi" w:hAnsiTheme="minorHAnsi" w:cstheme="minorHAnsi"/>
          <w:szCs w:val="24"/>
        </w:rPr>
        <w:t>.</w:t>
      </w:r>
    </w:p>
    <w:p w14:paraId="08A2842E" w14:textId="305B178F" w:rsidR="005B51C4" w:rsidRPr="009B1D25" w:rsidRDefault="00DD648B" w:rsidP="007943AA">
      <w:p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9B1D25">
        <w:rPr>
          <w:rFonts w:asciiTheme="minorHAnsi" w:hAnsiTheme="minorHAnsi" w:cstheme="minorHAnsi"/>
          <w:color w:val="000000"/>
          <w:szCs w:val="24"/>
        </w:rPr>
        <w:t>1.2</w:t>
      </w:r>
      <w:r w:rsidRPr="009B1D25">
        <w:rPr>
          <w:rFonts w:asciiTheme="minorHAnsi" w:hAnsiTheme="minorHAnsi" w:cstheme="minorHAnsi"/>
          <w:color w:val="000000"/>
          <w:szCs w:val="24"/>
        </w:rPr>
        <w:tab/>
      </w:r>
      <w:r w:rsidR="005B51C4" w:rsidRPr="009B1D25">
        <w:rPr>
          <w:rFonts w:asciiTheme="minorHAnsi" w:hAnsiTheme="minorHAnsi" w:cstheme="minorHAnsi"/>
          <w:color w:val="000000"/>
          <w:szCs w:val="24"/>
        </w:rPr>
        <w:t xml:space="preserve">The RA-19, which was chaired by Mr Sergey </w:t>
      </w:r>
      <w:proofErr w:type="spellStart"/>
      <w:r w:rsidR="005B51C4" w:rsidRPr="009B1D25">
        <w:rPr>
          <w:rFonts w:asciiTheme="minorHAnsi" w:hAnsiTheme="minorHAnsi" w:cstheme="minorHAnsi"/>
          <w:color w:val="000000"/>
          <w:szCs w:val="24"/>
        </w:rPr>
        <w:t>Pastukh</w:t>
      </w:r>
      <w:proofErr w:type="spellEnd"/>
      <w:r w:rsidR="005B51C4" w:rsidRPr="009B1D25">
        <w:rPr>
          <w:rFonts w:asciiTheme="minorHAnsi" w:hAnsiTheme="minorHAnsi" w:cstheme="minorHAnsi"/>
          <w:color w:val="000000"/>
          <w:szCs w:val="24"/>
        </w:rPr>
        <w:t xml:space="preserve"> of the Russian Federation </w:t>
      </w:r>
      <w:r w:rsidR="00F20234" w:rsidRPr="009B1D25">
        <w:rPr>
          <w:rFonts w:asciiTheme="minorHAnsi" w:hAnsiTheme="minorHAnsi" w:cstheme="minorHAnsi"/>
          <w:color w:val="000000"/>
          <w:szCs w:val="24"/>
        </w:rPr>
        <w:t xml:space="preserve">was attended by </w:t>
      </w:r>
      <w:r w:rsidR="00B63E9F" w:rsidRPr="009B1D25">
        <w:rPr>
          <w:rFonts w:asciiTheme="minorHAnsi" w:hAnsiTheme="minorHAnsi" w:cstheme="minorHAnsi"/>
          <w:color w:val="000000"/>
          <w:szCs w:val="24"/>
        </w:rPr>
        <w:t>521 participants, which include 473 delegates</w:t>
      </w:r>
      <w:r w:rsidR="005B51C4" w:rsidRPr="009B1D25">
        <w:rPr>
          <w:rFonts w:asciiTheme="minorHAnsi" w:hAnsiTheme="minorHAnsi" w:cstheme="minorHAnsi"/>
          <w:color w:val="000000"/>
          <w:szCs w:val="24"/>
        </w:rPr>
        <w:t xml:space="preserve"> </w:t>
      </w:r>
      <w:r w:rsidR="00B63E9F" w:rsidRPr="009B1D25">
        <w:rPr>
          <w:rFonts w:asciiTheme="minorHAnsi" w:hAnsiTheme="minorHAnsi" w:cstheme="minorHAnsi"/>
          <w:color w:val="000000"/>
          <w:szCs w:val="24"/>
        </w:rPr>
        <w:t>representing</w:t>
      </w:r>
      <w:r w:rsidR="005B51C4" w:rsidRPr="009B1D25">
        <w:rPr>
          <w:rFonts w:asciiTheme="minorHAnsi" w:hAnsiTheme="minorHAnsi" w:cstheme="minorHAnsi"/>
          <w:color w:val="000000"/>
          <w:szCs w:val="24"/>
        </w:rPr>
        <w:t xml:space="preserve"> </w:t>
      </w:r>
      <w:r w:rsidR="00B63E9F" w:rsidRPr="009B1D25">
        <w:rPr>
          <w:rFonts w:asciiTheme="minorHAnsi" w:hAnsiTheme="minorHAnsi" w:cstheme="minorHAnsi"/>
          <w:color w:val="000000"/>
          <w:szCs w:val="24"/>
        </w:rPr>
        <w:t>91</w:t>
      </w:r>
      <w:r w:rsidR="005B51C4" w:rsidRPr="009B1D25">
        <w:rPr>
          <w:rFonts w:asciiTheme="minorHAnsi" w:hAnsiTheme="minorHAnsi" w:cstheme="minorHAnsi"/>
          <w:color w:val="000000"/>
          <w:szCs w:val="24"/>
        </w:rPr>
        <w:t xml:space="preserve"> </w:t>
      </w:r>
      <w:r w:rsidR="00B63E9F" w:rsidRPr="009B1D25">
        <w:rPr>
          <w:rFonts w:asciiTheme="minorHAnsi" w:hAnsiTheme="minorHAnsi" w:cstheme="minorHAnsi"/>
          <w:color w:val="000000"/>
          <w:szCs w:val="24"/>
        </w:rPr>
        <w:t>ITU Member States</w:t>
      </w:r>
      <w:r w:rsidR="005B51C4" w:rsidRPr="009B1D25">
        <w:rPr>
          <w:rFonts w:asciiTheme="minorHAnsi" w:hAnsiTheme="minorHAnsi" w:cstheme="minorHAnsi"/>
          <w:color w:val="000000"/>
          <w:szCs w:val="24"/>
        </w:rPr>
        <w:t>. Charting future directions in radiocommunication systems and information and communication technologies, RA-19 set the future work programmes for the ITU-R and approved a range of ITU-R Recommendations and Resolutions that will have a global impact on future radiocommunication technologies.</w:t>
      </w:r>
    </w:p>
    <w:p w14:paraId="44BC5828" w14:textId="5E57E9F0" w:rsidR="00FD1393" w:rsidRPr="009B1D25" w:rsidRDefault="005B51C4" w:rsidP="007943AA">
      <w:pPr>
        <w:keepNext/>
        <w:keepLines/>
        <w:tabs>
          <w:tab w:val="clear" w:pos="567"/>
          <w:tab w:val="clear" w:pos="1134"/>
          <w:tab w:val="clear" w:pos="1701"/>
          <w:tab w:val="clear" w:pos="2268"/>
          <w:tab w:val="clear" w:pos="2835"/>
        </w:tabs>
        <w:snapToGrid w:val="0"/>
        <w:spacing w:after="120"/>
        <w:jc w:val="both"/>
        <w:rPr>
          <w:rFonts w:asciiTheme="minorHAnsi" w:eastAsia="Arial Unicode MS" w:hAnsiTheme="minorHAnsi" w:cstheme="minorHAnsi"/>
          <w:szCs w:val="24"/>
          <w:lang w:val="en-US"/>
        </w:rPr>
      </w:pPr>
      <w:r w:rsidRPr="009B1D25">
        <w:rPr>
          <w:rFonts w:asciiTheme="minorHAnsi" w:hAnsiTheme="minorHAnsi" w:cstheme="minorHAnsi"/>
          <w:color w:val="000000"/>
          <w:szCs w:val="24"/>
        </w:rPr>
        <w:lastRenderedPageBreak/>
        <w:t>1.3</w:t>
      </w:r>
      <w:r w:rsidRPr="009B1D25">
        <w:rPr>
          <w:rFonts w:asciiTheme="minorHAnsi" w:hAnsiTheme="minorHAnsi" w:cstheme="minorHAnsi"/>
          <w:color w:val="000000"/>
          <w:szCs w:val="24"/>
        </w:rPr>
        <w:tab/>
      </w:r>
      <w:r w:rsidR="00FD1393" w:rsidRPr="009B1D25">
        <w:rPr>
          <w:rFonts w:asciiTheme="minorHAnsi" w:hAnsiTheme="minorHAnsi" w:cstheme="minorHAnsi"/>
          <w:color w:val="000000"/>
          <w:szCs w:val="24"/>
        </w:rPr>
        <w:t xml:space="preserve">A total of </w:t>
      </w:r>
      <w:r w:rsidR="007C00FB" w:rsidRPr="009B1D25">
        <w:rPr>
          <w:rFonts w:asciiTheme="minorHAnsi" w:hAnsiTheme="minorHAnsi" w:cstheme="minorHAnsi"/>
          <w:color w:val="000000"/>
          <w:szCs w:val="24"/>
        </w:rPr>
        <w:t>3,420</w:t>
      </w:r>
      <w:r w:rsidR="00FD1393" w:rsidRPr="009B1D25">
        <w:rPr>
          <w:rFonts w:asciiTheme="minorHAnsi" w:hAnsiTheme="minorHAnsi" w:cstheme="minorHAnsi"/>
          <w:color w:val="000000"/>
          <w:szCs w:val="24"/>
        </w:rPr>
        <w:t xml:space="preserve"> participants representing </w:t>
      </w:r>
      <w:r w:rsidR="007C00FB" w:rsidRPr="009B1D25">
        <w:rPr>
          <w:rFonts w:asciiTheme="minorHAnsi" w:hAnsiTheme="minorHAnsi" w:cstheme="minorHAnsi"/>
          <w:color w:val="000000"/>
          <w:szCs w:val="24"/>
        </w:rPr>
        <w:t xml:space="preserve">163 </w:t>
      </w:r>
      <w:r w:rsidR="00FD1393" w:rsidRPr="009B1D25">
        <w:rPr>
          <w:rFonts w:asciiTheme="minorHAnsi" w:hAnsiTheme="minorHAnsi" w:cstheme="minorHAnsi"/>
          <w:color w:val="000000"/>
          <w:szCs w:val="24"/>
        </w:rPr>
        <w:t xml:space="preserve">Member States and </w:t>
      </w:r>
      <w:r w:rsidR="007C00FB" w:rsidRPr="009B1D25">
        <w:rPr>
          <w:rFonts w:asciiTheme="minorHAnsi" w:hAnsiTheme="minorHAnsi" w:cstheme="minorHAnsi"/>
          <w:color w:val="000000"/>
          <w:szCs w:val="24"/>
        </w:rPr>
        <w:t xml:space="preserve">129 </w:t>
      </w:r>
      <w:r w:rsidR="00FD1393" w:rsidRPr="009B1D25">
        <w:rPr>
          <w:rFonts w:asciiTheme="minorHAnsi" w:hAnsiTheme="minorHAnsi" w:cstheme="minorHAnsi"/>
          <w:color w:val="000000"/>
          <w:szCs w:val="24"/>
        </w:rPr>
        <w:t>observer organizations attended WRC-1</w:t>
      </w:r>
      <w:r w:rsidR="00D43066" w:rsidRPr="009B1D25">
        <w:rPr>
          <w:rFonts w:asciiTheme="minorHAnsi" w:hAnsiTheme="minorHAnsi" w:cstheme="minorHAnsi"/>
          <w:color w:val="000000"/>
          <w:szCs w:val="24"/>
        </w:rPr>
        <w:t>9</w:t>
      </w:r>
      <w:r w:rsidR="00FD1393" w:rsidRPr="009B1D25">
        <w:rPr>
          <w:rFonts w:asciiTheme="minorHAnsi" w:hAnsiTheme="minorHAnsi" w:cstheme="minorHAnsi"/>
          <w:color w:val="000000"/>
          <w:szCs w:val="24"/>
        </w:rPr>
        <w:t xml:space="preserve">. </w:t>
      </w:r>
    </w:p>
    <w:p w14:paraId="088ECEE0" w14:textId="093D9E28" w:rsidR="00FD1393" w:rsidRPr="009B1D25" w:rsidRDefault="00DD648B" w:rsidP="007943AA">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9B1D25">
        <w:rPr>
          <w:rFonts w:asciiTheme="minorHAnsi" w:hAnsiTheme="minorHAnsi" w:cstheme="minorHAnsi"/>
          <w:szCs w:val="24"/>
        </w:rPr>
        <w:t>1.</w:t>
      </w:r>
      <w:r w:rsidR="005B51C4" w:rsidRPr="009B1D25">
        <w:rPr>
          <w:rFonts w:asciiTheme="minorHAnsi" w:hAnsiTheme="minorHAnsi" w:cstheme="minorHAnsi"/>
          <w:szCs w:val="24"/>
        </w:rPr>
        <w:t>4</w:t>
      </w:r>
      <w:r w:rsidRPr="009B1D25">
        <w:rPr>
          <w:rFonts w:asciiTheme="minorHAnsi" w:hAnsiTheme="minorHAnsi" w:cstheme="minorHAnsi"/>
          <w:szCs w:val="24"/>
        </w:rPr>
        <w:tab/>
      </w:r>
      <w:r w:rsidR="00FD1393" w:rsidRPr="009B1D25">
        <w:rPr>
          <w:rFonts w:asciiTheme="minorHAnsi" w:hAnsiTheme="minorHAnsi" w:cstheme="minorHAnsi"/>
          <w:szCs w:val="24"/>
        </w:rPr>
        <w:t xml:space="preserve">At the first Plenary Meeting, </w:t>
      </w:r>
      <w:r w:rsidR="000F7B75" w:rsidRPr="009B1D25">
        <w:rPr>
          <w:rFonts w:asciiTheme="minorHAnsi" w:hAnsiTheme="minorHAnsi" w:cstheme="minorHAnsi"/>
          <w:szCs w:val="24"/>
        </w:rPr>
        <w:t>M</w:t>
      </w:r>
      <w:r w:rsidR="00497D96" w:rsidRPr="009B1D25">
        <w:rPr>
          <w:rFonts w:asciiTheme="minorHAnsi" w:hAnsiTheme="minorHAnsi" w:cstheme="minorHAnsi"/>
          <w:szCs w:val="24"/>
        </w:rPr>
        <w:t>r Amr Badawi</w:t>
      </w:r>
      <w:r w:rsidR="00DE3593" w:rsidRPr="009B1D25">
        <w:rPr>
          <w:rFonts w:asciiTheme="minorHAnsi" w:hAnsiTheme="minorHAnsi"/>
          <w:szCs w:val="24"/>
        </w:rPr>
        <w:t xml:space="preserve"> </w:t>
      </w:r>
      <w:r w:rsidR="00FD1393" w:rsidRPr="009B1D25">
        <w:rPr>
          <w:rFonts w:asciiTheme="minorHAnsi" w:hAnsiTheme="minorHAnsi" w:cstheme="minorHAnsi"/>
          <w:szCs w:val="24"/>
        </w:rPr>
        <w:t>(</w:t>
      </w:r>
      <w:r w:rsidR="00497D96" w:rsidRPr="009B1D25">
        <w:rPr>
          <w:rFonts w:asciiTheme="minorHAnsi" w:hAnsiTheme="minorHAnsi" w:cstheme="minorHAnsi"/>
          <w:szCs w:val="24"/>
        </w:rPr>
        <w:t>Egypt</w:t>
      </w:r>
      <w:r w:rsidR="00FD1393" w:rsidRPr="009B1D25">
        <w:rPr>
          <w:rFonts w:asciiTheme="minorHAnsi" w:hAnsiTheme="minorHAnsi" w:cstheme="minorHAnsi"/>
          <w:szCs w:val="24"/>
        </w:rPr>
        <w:t xml:space="preserve">) was elected </w:t>
      </w:r>
      <w:r w:rsidR="00DE3593" w:rsidRPr="009B1D25">
        <w:rPr>
          <w:rFonts w:asciiTheme="minorHAnsi" w:hAnsiTheme="minorHAnsi" w:cstheme="minorHAnsi"/>
          <w:szCs w:val="24"/>
        </w:rPr>
        <w:t xml:space="preserve">as </w:t>
      </w:r>
      <w:r w:rsidR="005B4F08" w:rsidRPr="009B1D25">
        <w:rPr>
          <w:rFonts w:asciiTheme="minorHAnsi" w:hAnsiTheme="minorHAnsi" w:cstheme="minorHAnsi"/>
          <w:szCs w:val="24"/>
        </w:rPr>
        <w:t>Chair of the WRC-1</w:t>
      </w:r>
      <w:r w:rsidR="00497D96" w:rsidRPr="009B1D25">
        <w:rPr>
          <w:rFonts w:asciiTheme="minorHAnsi" w:hAnsiTheme="minorHAnsi" w:cstheme="minorHAnsi"/>
          <w:szCs w:val="24"/>
        </w:rPr>
        <w:t>9</w:t>
      </w:r>
      <w:r w:rsidR="005B4F08" w:rsidRPr="009B1D25">
        <w:rPr>
          <w:rFonts w:asciiTheme="minorHAnsi" w:hAnsiTheme="minorHAnsi" w:cstheme="minorHAnsi"/>
          <w:szCs w:val="24"/>
        </w:rPr>
        <w:t xml:space="preserve">. Six </w:t>
      </w:r>
      <w:r w:rsidR="00FD1393" w:rsidRPr="009B1D25">
        <w:rPr>
          <w:rFonts w:asciiTheme="minorHAnsi" w:hAnsiTheme="minorHAnsi" w:cstheme="minorHAnsi"/>
          <w:szCs w:val="24"/>
        </w:rPr>
        <w:t>Vice-Chair</w:t>
      </w:r>
      <w:r w:rsidR="00254C95">
        <w:rPr>
          <w:rFonts w:asciiTheme="minorHAnsi" w:hAnsiTheme="minorHAnsi" w:cstheme="minorHAnsi"/>
          <w:szCs w:val="24"/>
        </w:rPr>
        <w:t>s</w:t>
      </w:r>
      <w:r w:rsidR="00FD1393" w:rsidRPr="009B1D25">
        <w:rPr>
          <w:rFonts w:asciiTheme="minorHAnsi" w:hAnsiTheme="minorHAnsi" w:cstheme="minorHAnsi"/>
          <w:szCs w:val="24"/>
        </w:rPr>
        <w:t xml:space="preserve"> were elected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8"/>
      </w:tblGrid>
      <w:tr w:rsidR="005B4F08" w:rsidRPr="009B1D25" w14:paraId="04184167" w14:textId="77777777" w:rsidTr="005B4F08">
        <w:tc>
          <w:tcPr>
            <w:tcW w:w="4675" w:type="dxa"/>
          </w:tcPr>
          <w:p w14:paraId="69A320C5" w14:textId="1B683DB8" w:rsidR="005B4F08" w:rsidRPr="009B1D25" w:rsidRDefault="000F7B75" w:rsidP="00EB3629">
            <w:pPr>
              <w:tabs>
                <w:tab w:val="clear" w:pos="567"/>
                <w:tab w:val="clear" w:pos="1134"/>
                <w:tab w:val="clear" w:pos="1701"/>
                <w:tab w:val="clear" w:pos="2268"/>
                <w:tab w:val="clear" w:pos="2835"/>
              </w:tabs>
              <w:snapToGrid w:val="0"/>
              <w:spacing w:after="20"/>
              <w:jc w:val="both"/>
              <w:rPr>
                <w:rFonts w:asciiTheme="minorHAnsi" w:hAnsiTheme="minorHAnsi" w:cstheme="minorHAnsi"/>
                <w:szCs w:val="24"/>
              </w:rPr>
            </w:pPr>
            <w:r w:rsidRPr="009B1D25">
              <w:rPr>
                <w:rFonts w:asciiTheme="minorHAnsi" w:hAnsiTheme="minorHAnsi" w:cstheme="minorHAnsi"/>
                <w:szCs w:val="24"/>
              </w:rPr>
              <w:t>M</w:t>
            </w:r>
            <w:r w:rsidR="005B4F08" w:rsidRPr="009B1D25">
              <w:rPr>
                <w:rFonts w:asciiTheme="minorHAnsi" w:hAnsiTheme="minorHAnsi" w:cstheme="minorHAnsi"/>
                <w:szCs w:val="24"/>
              </w:rPr>
              <w:t xml:space="preserve">r </w:t>
            </w:r>
            <w:r w:rsidR="00497D96" w:rsidRPr="009B1D25">
              <w:rPr>
                <w:rFonts w:asciiTheme="minorHAnsi" w:hAnsiTheme="minorHAnsi" w:cstheme="minorHAnsi"/>
                <w:szCs w:val="24"/>
              </w:rPr>
              <w:t>K. J. Wee</w:t>
            </w:r>
            <w:r w:rsidR="005B4F08" w:rsidRPr="009B1D25">
              <w:rPr>
                <w:rFonts w:asciiTheme="minorHAnsi" w:hAnsiTheme="minorHAnsi" w:cstheme="minorHAnsi"/>
                <w:szCs w:val="24"/>
              </w:rPr>
              <w:t xml:space="preserve"> (</w:t>
            </w:r>
            <w:r w:rsidR="002F6BD7">
              <w:rPr>
                <w:rFonts w:asciiTheme="minorHAnsi" w:hAnsiTheme="minorHAnsi" w:cstheme="minorHAnsi"/>
                <w:szCs w:val="24"/>
              </w:rPr>
              <w:t xml:space="preserve">Rep. of </w:t>
            </w:r>
            <w:r w:rsidR="00497D96" w:rsidRPr="009B1D25">
              <w:rPr>
                <w:rFonts w:asciiTheme="minorHAnsi" w:hAnsiTheme="minorHAnsi" w:cstheme="minorHAnsi"/>
                <w:szCs w:val="24"/>
              </w:rPr>
              <w:t>Korea</w:t>
            </w:r>
            <w:r w:rsidR="005B4F08" w:rsidRPr="009B1D25">
              <w:rPr>
                <w:rFonts w:asciiTheme="minorHAnsi" w:hAnsiTheme="minorHAnsi" w:cstheme="minorHAnsi"/>
                <w:szCs w:val="24"/>
              </w:rPr>
              <w:t>)</w:t>
            </w:r>
          </w:p>
        </w:tc>
        <w:tc>
          <w:tcPr>
            <w:tcW w:w="4675" w:type="dxa"/>
          </w:tcPr>
          <w:p w14:paraId="322D04A7" w14:textId="7AA6DB01" w:rsidR="005B4F08" w:rsidRPr="009B1D25" w:rsidRDefault="005B4F08" w:rsidP="00EB3629">
            <w:pPr>
              <w:tabs>
                <w:tab w:val="clear" w:pos="567"/>
                <w:tab w:val="clear" w:pos="1134"/>
                <w:tab w:val="clear" w:pos="1701"/>
                <w:tab w:val="clear" w:pos="2268"/>
                <w:tab w:val="clear" w:pos="2835"/>
              </w:tabs>
              <w:snapToGrid w:val="0"/>
              <w:spacing w:after="20"/>
              <w:jc w:val="both"/>
              <w:rPr>
                <w:rFonts w:asciiTheme="minorHAnsi" w:hAnsiTheme="minorHAnsi" w:cstheme="minorHAnsi"/>
                <w:szCs w:val="24"/>
              </w:rPr>
            </w:pPr>
            <w:r w:rsidRPr="009B1D25">
              <w:rPr>
                <w:rFonts w:asciiTheme="minorHAnsi" w:hAnsiTheme="minorHAnsi" w:cstheme="minorHAnsi"/>
                <w:szCs w:val="24"/>
              </w:rPr>
              <w:t xml:space="preserve">Ms </w:t>
            </w:r>
            <w:r w:rsidR="00497D96" w:rsidRPr="009B1D25">
              <w:rPr>
                <w:rFonts w:asciiTheme="minorHAnsi" w:hAnsiTheme="minorHAnsi" w:cstheme="minorHAnsi"/>
                <w:szCs w:val="24"/>
              </w:rPr>
              <w:t>G</w:t>
            </w:r>
            <w:r w:rsidRPr="009B1D25">
              <w:rPr>
                <w:rFonts w:asciiTheme="minorHAnsi" w:hAnsiTheme="minorHAnsi" w:cstheme="minorHAnsi"/>
                <w:szCs w:val="24"/>
              </w:rPr>
              <w:t xml:space="preserve">. </w:t>
            </w:r>
            <w:r w:rsidR="00497D96" w:rsidRPr="009B1D25">
              <w:rPr>
                <w:rFonts w:asciiTheme="minorHAnsi" w:hAnsiTheme="minorHAnsi" w:cstheme="minorHAnsi"/>
                <w:szCs w:val="24"/>
              </w:rPr>
              <w:t xml:space="preserve">Koh </w:t>
            </w:r>
            <w:r w:rsidRPr="009B1D25">
              <w:rPr>
                <w:rFonts w:asciiTheme="minorHAnsi" w:hAnsiTheme="minorHAnsi" w:cstheme="minorHAnsi"/>
                <w:szCs w:val="24"/>
              </w:rPr>
              <w:t>(</w:t>
            </w:r>
            <w:r w:rsidR="00497D96" w:rsidRPr="009B1D25">
              <w:rPr>
                <w:rFonts w:asciiTheme="minorHAnsi" w:hAnsiTheme="minorHAnsi" w:cstheme="minorHAnsi"/>
                <w:szCs w:val="24"/>
              </w:rPr>
              <w:t>United States</w:t>
            </w:r>
            <w:r w:rsidRPr="009B1D25">
              <w:rPr>
                <w:rFonts w:asciiTheme="minorHAnsi" w:hAnsiTheme="minorHAnsi" w:cstheme="minorHAnsi"/>
                <w:szCs w:val="24"/>
              </w:rPr>
              <w:t>)</w:t>
            </w:r>
          </w:p>
        </w:tc>
      </w:tr>
      <w:tr w:rsidR="005B4F08" w:rsidRPr="009B1D25" w14:paraId="62CE8E6F" w14:textId="77777777" w:rsidTr="005B4F08">
        <w:tc>
          <w:tcPr>
            <w:tcW w:w="4675" w:type="dxa"/>
          </w:tcPr>
          <w:p w14:paraId="3191D1E1" w14:textId="10FD37D7" w:rsidR="005B4F08" w:rsidRPr="009B1D25" w:rsidRDefault="005B4F08" w:rsidP="00EB3629">
            <w:pPr>
              <w:tabs>
                <w:tab w:val="clear" w:pos="567"/>
                <w:tab w:val="clear" w:pos="1134"/>
                <w:tab w:val="clear" w:pos="1701"/>
                <w:tab w:val="clear" w:pos="2268"/>
                <w:tab w:val="clear" w:pos="2835"/>
              </w:tabs>
              <w:snapToGrid w:val="0"/>
              <w:spacing w:before="20" w:after="20"/>
              <w:jc w:val="both"/>
              <w:rPr>
                <w:rFonts w:asciiTheme="minorHAnsi" w:hAnsiTheme="minorHAnsi" w:cstheme="minorHAnsi"/>
                <w:szCs w:val="24"/>
              </w:rPr>
            </w:pPr>
            <w:r w:rsidRPr="009B1D25">
              <w:rPr>
                <w:rFonts w:asciiTheme="minorHAnsi" w:hAnsiTheme="minorHAnsi" w:cstheme="minorHAnsi"/>
                <w:szCs w:val="24"/>
              </w:rPr>
              <w:t xml:space="preserve">Mr </w:t>
            </w:r>
            <w:r w:rsidR="00497D96" w:rsidRPr="009B1D25">
              <w:rPr>
                <w:rFonts w:asciiTheme="minorHAnsi" w:hAnsiTheme="minorHAnsi" w:cstheme="minorHAnsi"/>
                <w:szCs w:val="24"/>
              </w:rPr>
              <w:t>T</w:t>
            </w:r>
            <w:r w:rsidRPr="009B1D25">
              <w:rPr>
                <w:rFonts w:asciiTheme="minorHAnsi" w:hAnsiTheme="minorHAnsi" w:cstheme="minorHAnsi"/>
                <w:szCs w:val="24"/>
              </w:rPr>
              <w:t xml:space="preserve">. </w:t>
            </w:r>
            <w:r w:rsidR="00497D96" w:rsidRPr="009B1D25">
              <w:rPr>
                <w:rFonts w:asciiTheme="minorHAnsi" w:hAnsiTheme="minorHAnsi" w:cstheme="minorHAnsi"/>
                <w:szCs w:val="24"/>
              </w:rPr>
              <w:t>Al Awadhi</w:t>
            </w:r>
            <w:r w:rsidRPr="009B1D25">
              <w:rPr>
                <w:rFonts w:asciiTheme="minorHAnsi" w:hAnsiTheme="minorHAnsi" w:cstheme="minorHAnsi"/>
                <w:szCs w:val="24"/>
              </w:rPr>
              <w:t xml:space="preserve"> (</w:t>
            </w:r>
            <w:r w:rsidR="00497D96" w:rsidRPr="009B1D25">
              <w:rPr>
                <w:rFonts w:asciiTheme="minorHAnsi" w:hAnsiTheme="minorHAnsi" w:cstheme="minorHAnsi"/>
                <w:szCs w:val="24"/>
              </w:rPr>
              <w:t>United Arab Emirates</w:t>
            </w:r>
            <w:r w:rsidRPr="009B1D25">
              <w:rPr>
                <w:rFonts w:asciiTheme="minorHAnsi" w:hAnsiTheme="minorHAnsi" w:cstheme="minorHAnsi"/>
                <w:szCs w:val="24"/>
              </w:rPr>
              <w:t>)</w:t>
            </w:r>
          </w:p>
        </w:tc>
        <w:tc>
          <w:tcPr>
            <w:tcW w:w="4675" w:type="dxa"/>
          </w:tcPr>
          <w:p w14:paraId="422D66D3" w14:textId="77777777" w:rsidR="005B4F08" w:rsidRPr="009B1D25" w:rsidRDefault="005B4F08" w:rsidP="00EB3629">
            <w:pPr>
              <w:tabs>
                <w:tab w:val="clear" w:pos="567"/>
                <w:tab w:val="clear" w:pos="1134"/>
                <w:tab w:val="clear" w:pos="1701"/>
                <w:tab w:val="clear" w:pos="2268"/>
                <w:tab w:val="clear" w:pos="2835"/>
              </w:tabs>
              <w:snapToGrid w:val="0"/>
              <w:spacing w:before="20" w:after="20"/>
              <w:jc w:val="both"/>
              <w:rPr>
                <w:rFonts w:asciiTheme="minorHAnsi" w:hAnsiTheme="minorHAnsi" w:cstheme="minorHAnsi"/>
                <w:szCs w:val="24"/>
              </w:rPr>
            </w:pPr>
            <w:r w:rsidRPr="009B1D25">
              <w:rPr>
                <w:rFonts w:asciiTheme="minorHAnsi" w:hAnsiTheme="minorHAnsi" w:cstheme="minorHAnsi"/>
                <w:szCs w:val="24"/>
              </w:rPr>
              <w:t xml:space="preserve">Mr A. </w:t>
            </w:r>
            <w:proofErr w:type="spellStart"/>
            <w:r w:rsidRPr="009B1D25">
              <w:rPr>
                <w:rFonts w:asciiTheme="minorHAnsi" w:hAnsiTheme="minorHAnsi" w:cstheme="minorHAnsi"/>
                <w:szCs w:val="24"/>
              </w:rPr>
              <w:t>Kühn</w:t>
            </w:r>
            <w:proofErr w:type="spellEnd"/>
            <w:r w:rsidRPr="009B1D25" w:rsidDel="00F040DE">
              <w:rPr>
                <w:rFonts w:asciiTheme="minorHAnsi" w:hAnsiTheme="minorHAnsi" w:cstheme="minorHAnsi"/>
                <w:szCs w:val="24"/>
              </w:rPr>
              <w:t xml:space="preserve"> </w:t>
            </w:r>
            <w:r w:rsidRPr="009B1D25">
              <w:rPr>
                <w:rFonts w:asciiTheme="minorHAnsi" w:hAnsiTheme="minorHAnsi" w:cstheme="minorHAnsi"/>
                <w:szCs w:val="24"/>
              </w:rPr>
              <w:t>(Germany)</w:t>
            </w:r>
          </w:p>
        </w:tc>
      </w:tr>
      <w:tr w:rsidR="005B4F08" w:rsidRPr="009B1D25" w14:paraId="3CBB818E" w14:textId="77777777" w:rsidTr="005B4F08">
        <w:tc>
          <w:tcPr>
            <w:tcW w:w="4675" w:type="dxa"/>
          </w:tcPr>
          <w:p w14:paraId="293B13BD" w14:textId="7D992343" w:rsidR="005B4F08" w:rsidRPr="009B1D25" w:rsidRDefault="005B4F08" w:rsidP="00EB3629">
            <w:pPr>
              <w:tabs>
                <w:tab w:val="clear" w:pos="567"/>
                <w:tab w:val="clear" w:pos="1134"/>
                <w:tab w:val="clear" w:pos="1701"/>
                <w:tab w:val="clear" w:pos="2268"/>
                <w:tab w:val="clear" w:pos="2835"/>
              </w:tabs>
              <w:snapToGrid w:val="0"/>
              <w:spacing w:before="20" w:after="120"/>
              <w:jc w:val="both"/>
              <w:rPr>
                <w:rFonts w:asciiTheme="minorHAnsi" w:hAnsiTheme="minorHAnsi" w:cstheme="minorHAnsi"/>
                <w:szCs w:val="24"/>
              </w:rPr>
            </w:pPr>
            <w:r w:rsidRPr="009B1D25">
              <w:rPr>
                <w:rFonts w:asciiTheme="minorHAnsi" w:hAnsiTheme="minorHAnsi" w:cstheme="minorHAnsi"/>
                <w:szCs w:val="24"/>
              </w:rPr>
              <w:t xml:space="preserve">Mr </w:t>
            </w:r>
            <w:r w:rsidR="00497D96" w:rsidRPr="009B1D25">
              <w:rPr>
                <w:rFonts w:asciiTheme="minorHAnsi" w:hAnsiTheme="minorHAnsi" w:cstheme="minorHAnsi"/>
                <w:szCs w:val="24"/>
              </w:rPr>
              <w:t>P</w:t>
            </w:r>
            <w:r w:rsidRPr="009B1D25">
              <w:rPr>
                <w:rFonts w:asciiTheme="minorHAnsi" w:hAnsiTheme="minorHAnsi" w:cstheme="minorHAnsi"/>
                <w:szCs w:val="24"/>
              </w:rPr>
              <w:t xml:space="preserve">. </w:t>
            </w:r>
            <w:proofErr w:type="spellStart"/>
            <w:r w:rsidR="00497D96" w:rsidRPr="009B1D25">
              <w:rPr>
                <w:rFonts w:asciiTheme="minorHAnsi" w:hAnsiTheme="minorHAnsi" w:cstheme="minorHAnsi"/>
                <w:szCs w:val="24"/>
              </w:rPr>
              <w:t>Zimri</w:t>
            </w:r>
            <w:proofErr w:type="spellEnd"/>
            <w:r w:rsidR="00497D96" w:rsidRPr="009B1D25">
              <w:rPr>
                <w:rFonts w:asciiTheme="minorHAnsi" w:hAnsiTheme="minorHAnsi" w:cstheme="minorHAnsi"/>
                <w:szCs w:val="24"/>
              </w:rPr>
              <w:t xml:space="preserve"> </w:t>
            </w:r>
            <w:r w:rsidRPr="009B1D25">
              <w:rPr>
                <w:rFonts w:asciiTheme="minorHAnsi" w:hAnsiTheme="minorHAnsi" w:cstheme="minorHAnsi"/>
                <w:szCs w:val="24"/>
              </w:rPr>
              <w:t>(</w:t>
            </w:r>
            <w:r w:rsidR="00497D96" w:rsidRPr="009B1D25">
              <w:rPr>
                <w:rFonts w:asciiTheme="minorHAnsi" w:hAnsiTheme="minorHAnsi" w:cstheme="minorHAnsi"/>
                <w:szCs w:val="24"/>
              </w:rPr>
              <w:t>South Africa</w:t>
            </w:r>
            <w:r w:rsidRPr="009B1D25">
              <w:rPr>
                <w:rFonts w:asciiTheme="minorHAnsi" w:hAnsiTheme="minorHAnsi" w:cstheme="minorHAnsi"/>
                <w:szCs w:val="24"/>
              </w:rPr>
              <w:t>)</w:t>
            </w:r>
          </w:p>
        </w:tc>
        <w:tc>
          <w:tcPr>
            <w:tcW w:w="4675" w:type="dxa"/>
          </w:tcPr>
          <w:p w14:paraId="5A710436" w14:textId="245262CD" w:rsidR="005B4F08" w:rsidRPr="009B1D25" w:rsidRDefault="005B4F08" w:rsidP="00EB3629">
            <w:pPr>
              <w:tabs>
                <w:tab w:val="clear" w:pos="567"/>
                <w:tab w:val="clear" w:pos="1134"/>
                <w:tab w:val="clear" w:pos="1701"/>
                <w:tab w:val="clear" w:pos="2268"/>
                <w:tab w:val="clear" w:pos="2835"/>
              </w:tabs>
              <w:snapToGrid w:val="0"/>
              <w:spacing w:before="20" w:after="120"/>
              <w:jc w:val="both"/>
              <w:rPr>
                <w:rFonts w:asciiTheme="minorHAnsi" w:hAnsiTheme="minorHAnsi" w:cstheme="minorHAnsi"/>
                <w:szCs w:val="24"/>
              </w:rPr>
            </w:pPr>
            <w:r w:rsidRPr="009B1D25">
              <w:rPr>
                <w:rFonts w:asciiTheme="minorHAnsi" w:hAnsiTheme="minorHAnsi" w:cstheme="minorHAnsi"/>
                <w:szCs w:val="24"/>
              </w:rPr>
              <w:t xml:space="preserve">Mr </w:t>
            </w:r>
            <w:r w:rsidR="00497D96" w:rsidRPr="009B1D25">
              <w:rPr>
                <w:rFonts w:asciiTheme="minorHAnsi" w:hAnsiTheme="minorHAnsi" w:cstheme="minorHAnsi"/>
                <w:szCs w:val="24"/>
              </w:rPr>
              <w:t>S</w:t>
            </w:r>
            <w:r w:rsidRPr="009B1D25">
              <w:rPr>
                <w:rFonts w:asciiTheme="minorHAnsi" w:hAnsiTheme="minorHAnsi" w:cstheme="minorHAnsi"/>
                <w:szCs w:val="24"/>
              </w:rPr>
              <w:t xml:space="preserve">. </w:t>
            </w:r>
            <w:proofErr w:type="spellStart"/>
            <w:r w:rsidR="00497D96" w:rsidRPr="009B1D25">
              <w:rPr>
                <w:rFonts w:asciiTheme="minorHAnsi" w:hAnsiTheme="minorHAnsi" w:cstheme="minorHAnsi"/>
                <w:szCs w:val="24"/>
              </w:rPr>
              <w:t>Pastukh</w:t>
            </w:r>
            <w:proofErr w:type="spellEnd"/>
            <w:r w:rsidR="00497D96" w:rsidRPr="009B1D25">
              <w:rPr>
                <w:rFonts w:asciiTheme="minorHAnsi" w:hAnsiTheme="minorHAnsi" w:cstheme="minorHAnsi"/>
                <w:szCs w:val="24"/>
              </w:rPr>
              <w:t xml:space="preserve"> </w:t>
            </w:r>
            <w:r w:rsidRPr="009B1D25">
              <w:rPr>
                <w:rFonts w:asciiTheme="minorHAnsi" w:hAnsiTheme="minorHAnsi" w:cstheme="minorHAnsi"/>
                <w:szCs w:val="24"/>
              </w:rPr>
              <w:t>(Russian Federation)</w:t>
            </w:r>
          </w:p>
        </w:tc>
      </w:tr>
    </w:tbl>
    <w:p w14:paraId="634EB3BC" w14:textId="3BB49A9F" w:rsidR="00FD1393" w:rsidRPr="009B1D25" w:rsidRDefault="00DD648B" w:rsidP="00254C95">
      <w:pPr>
        <w:keepNext/>
        <w:keepLines/>
        <w:tabs>
          <w:tab w:val="clear" w:pos="567"/>
          <w:tab w:val="clear" w:pos="1134"/>
          <w:tab w:val="clear" w:pos="1701"/>
          <w:tab w:val="clear" w:pos="2268"/>
          <w:tab w:val="clear" w:pos="2835"/>
        </w:tabs>
        <w:snapToGrid w:val="0"/>
        <w:spacing w:after="240"/>
        <w:jc w:val="both"/>
        <w:rPr>
          <w:rFonts w:asciiTheme="minorHAnsi" w:hAnsiTheme="minorHAnsi" w:cstheme="minorHAnsi"/>
          <w:szCs w:val="24"/>
        </w:rPr>
      </w:pPr>
      <w:r w:rsidRPr="009B1D25">
        <w:rPr>
          <w:rFonts w:asciiTheme="minorHAnsi" w:hAnsiTheme="minorHAnsi" w:cstheme="minorHAnsi"/>
          <w:szCs w:val="24"/>
        </w:rPr>
        <w:t>1.</w:t>
      </w:r>
      <w:r w:rsidR="005B51C4" w:rsidRPr="009B1D25">
        <w:rPr>
          <w:rFonts w:asciiTheme="minorHAnsi" w:hAnsiTheme="minorHAnsi" w:cstheme="minorHAnsi"/>
          <w:szCs w:val="24"/>
        </w:rPr>
        <w:t>5</w:t>
      </w:r>
      <w:r w:rsidRPr="009B1D25">
        <w:rPr>
          <w:rFonts w:asciiTheme="minorHAnsi" w:hAnsiTheme="minorHAnsi" w:cstheme="minorHAnsi"/>
          <w:szCs w:val="24"/>
        </w:rPr>
        <w:tab/>
      </w:r>
      <w:r w:rsidR="00FD1393" w:rsidRPr="009B1D25">
        <w:rPr>
          <w:rFonts w:asciiTheme="minorHAnsi" w:hAnsiTheme="minorHAnsi" w:cstheme="minorHAnsi"/>
          <w:szCs w:val="24"/>
        </w:rPr>
        <w:t xml:space="preserve">The following committees were established (see also </w:t>
      </w:r>
      <w:r w:rsidR="00DE3593" w:rsidRPr="009B1D25">
        <w:rPr>
          <w:rFonts w:asciiTheme="minorHAnsi" w:hAnsiTheme="minorHAnsi" w:cstheme="minorHAnsi"/>
          <w:szCs w:val="24"/>
        </w:rPr>
        <w:t>WRC</w:t>
      </w:r>
      <w:r w:rsidR="00FD1393" w:rsidRPr="009B1D25">
        <w:rPr>
          <w:rFonts w:asciiTheme="minorHAnsi" w:hAnsiTheme="minorHAnsi" w:cstheme="minorHAnsi"/>
          <w:szCs w:val="24"/>
        </w:rPr>
        <w:t>-1</w:t>
      </w:r>
      <w:r w:rsidR="00497D96" w:rsidRPr="009B1D25">
        <w:rPr>
          <w:rFonts w:asciiTheme="minorHAnsi" w:hAnsiTheme="minorHAnsi" w:cstheme="minorHAnsi"/>
          <w:szCs w:val="24"/>
        </w:rPr>
        <w:t>9</w:t>
      </w:r>
      <w:r w:rsidR="00FD1393" w:rsidRPr="009B1D25">
        <w:rPr>
          <w:rFonts w:asciiTheme="minorHAnsi" w:hAnsiTheme="minorHAnsi" w:cstheme="minorHAnsi"/>
          <w:szCs w:val="24"/>
        </w:rPr>
        <w:t xml:space="preserve"> structure in </w:t>
      </w:r>
      <w:hyperlink r:id="rId12" w:history="1">
        <w:r w:rsidR="00FD1393" w:rsidRPr="009B1D25">
          <w:rPr>
            <w:rStyle w:val="Hyperlink"/>
            <w:rFonts w:asciiTheme="minorHAnsi" w:hAnsiTheme="minorHAnsi" w:cstheme="minorHAnsi"/>
            <w:szCs w:val="24"/>
          </w:rPr>
          <w:t>Doc</w:t>
        </w:r>
        <w:r w:rsidRPr="009B1D25">
          <w:rPr>
            <w:rStyle w:val="Hyperlink"/>
            <w:rFonts w:asciiTheme="minorHAnsi" w:hAnsiTheme="minorHAnsi" w:cstheme="minorHAnsi"/>
            <w:szCs w:val="24"/>
          </w:rPr>
          <w:t>ument WRC</w:t>
        </w:r>
        <w:r w:rsidRPr="009B1D25">
          <w:rPr>
            <w:rStyle w:val="Hyperlink"/>
            <w:rFonts w:asciiTheme="minorHAnsi" w:hAnsiTheme="minorHAnsi" w:cstheme="minorHAnsi"/>
            <w:szCs w:val="24"/>
          </w:rPr>
          <w:noBreakHyphen/>
        </w:r>
        <w:r w:rsidR="00497D96" w:rsidRPr="009B1D25">
          <w:rPr>
            <w:rStyle w:val="Hyperlink"/>
            <w:rFonts w:asciiTheme="minorHAnsi" w:hAnsiTheme="minorHAnsi" w:cstheme="minorHAnsi"/>
            <w:szCs w:val="24"/>
          </w:rPr>
          <w:t>19</w:t>
        </w:r>
        <w:r w:rsidR="00DE3593" w:rsidRPr="009B1D25">
          <w:rPr>
            <w:rStyle w:val="Hyperlink"/>
            <w:rFonts w:asciiTheme="minorHAnsi" w:hAnsiTheme="minorHAnsi" w:cstheme="minorHAnsi"/>
            <w:szCs w:val="24"/>
          </w:rPr>
          <w:t>/</w:t>
        </w:r>
        <w:r w:rsidR="00497D96" w:rsidRPr="009B1D25">
          <w:rPr>
            <w:rStyle w:val="Hyperlink"/>
            <w:rFonts w:asciiTheme="minorHAnsi" w:hAnsiTheme="minorHAnsi" w:cstheme="minorHAnsi"/>
            <w:szCs w:val="24"/>
          </w:rPr>
          <w:t>21R1</w:t>
        </w:r>
      </w:hyperlink>
      <w:r w:rsidR="00A53DF5" w:rsidRPr="009B1D25">
        <w:rPr>
          <w:rFonts w:asciiTheme="minorHAnsi" w:hAnsiTheme="minorHAnsi" w:cstheme="minorHAnsi"/>
          <w:szCs w:val="24"/>
        </w:rPr>
        <w:t>)</w:t>
      </w:r>
      <w:r w:rsidR="00FD1393" w:rsidRPr="009B1D25">
        <w:rPr>
          <w:rFonts w:asciiTheme="minorHAnsi" w:hAnsiTheme="minorHAnsi" w:cstheme="minorHAnsi"/>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6"/>
      </w:tblGrid>
      <w:tr w:rsidR="00FD1393" w:rsidRPr="009B1D25" w14:paraId="6FD4B767" w14:textId="77777777" w:rsidTr="009B1D25">
        <w:trPr>
          <w:cantSplit/>
        </w:trPr>
        <w:tc>
          <w:tcPr>
            <w:tcW w:w="1843" w:type="dxa"/>
            <w:tcBorders>
              <w:top w:val="single" w:sz="4" w:space="0" w:color="auto"/>
              <w:left w:val="single" w:sz="4" w:space="0" w:color="auto"/>
              <w:bottom w:val="single" w:sz="4" w:space="0" w:color="auto"/>
              <w:right w:val="single" w:sz="4" w:space="0" w:color="auto"/>
            </w:tcBorders>
          </w:tcPr>
          <w:p w14:paraId="5D521AEC" w14:textId="77777777" w:rsidR="00FD1393" w:rsidRPr="009B1D25" w:rsidRDefault="00FD1393" w:rsidP="0012627B">
            <w:pPr>
              <w:pStyle w:val="Tabletext"/>
              <w:keepNext/>
              <w:keepLines/>
              <w:snapToGrid w:val="0"/>
              <w:spacing w:before="20" w:after="20"/>
              <w:rPr>
                <w:rFonts w:asciiTheme="minorHAnsi" w:hAnsiTheme="minorHAnsi"/>
                <w:sz w:val="24"/>
                <w:szCs w:val="24"/>
              </w:rPr>
            </w:pPr>
            <w:r w:rsidRPr="009B1D25">
              <w:rPr>
                <w:rFonts w:asciiTheme="minorHAnsi" w:hAnsiTheme="minorHAnsi"/>
                <w:sz w:val="24"/>
                <w:szCs w:val="24"/>
              </w:rPr>
              <w:t xml:space="preserve">Committee 1 </w:t>
            </w:r>
            <w:r w:rsidRPr="009B1D25">
              <w:rPr>
                <w:rFonts w:asciiTheme="minorHAnsi" w:hAnsiTheme="minorHAnsi"/>
                <w:sz w:val="24"/>
                <w:szCs w:val="24"/>
              </w:rPr>
              <w:br/>
              <w:t>(Steering)</w:t>
            </w:r>
          </w:p>
        </w:tc>
        <w:tc>
          <w:tcPr>
            <w:tcW w:w="7796" w:type="dxa"/>
            <w:tcBorders>
              <w:top w:val="single" w:sz="4" w:space="0" w:color="auto"/>
              <w:left w:val="single" w:sz="4" w:space="0" w:color="auto"/>
              <w:bottom w:val="single" w:sz="4" w:space="0" w:color="auto"/>
              <w:right w:val="single" w:sz="4" w:space="0" w:color="auto"/>
            </w:tcBorders>
          </w:tcPr>
          <w:p w14:paraId="31DFBFFA" w14:textId="74C2D0DF" w:rsidR="00FD1393" w:rsidRPr="009B1D25" w:rsidRDefault="00FD1393" w:rsidP="0012627B">
            <w:pPr>
              <w:pStyle w:val="Tabletext"/>
              <w:keepNext/>
              <w:keepLines/>
              <w:snapToGrid w:val="0"/>
              <w:spacing w:before="20" w:after="20"/>
              <w:rPr>
                <w:rFonts w:asciiTheme="minorHAnsi" w:hAnsiTheme="minorHAnsi"/>
                <w:sz w:val="24"/>
                <w:szCs w:val="24"/>
              </w:rPr>
            </w:pPr>
            <w:r w:rsidRPr="009B1D25">
              <w:rPr>
                <w:rFonts w:asciiTheme="minorHAnsi" w:hAnsiTheme="minorHAnsi"/>
                <w:sz w:val="24"/>
                <w:szCs w:val="24"/>
              </w:rPr>
              <w:t>(composed of the Chair and Vice-Chair</w:t>
            </w:r>
            <w:r w:rsidR="00254C95">
              <w:rPr>
                <w:rFonts w:asciiTheme="minorHAnsi" w:hAnsiTheme="minorHAnsi"/>
                <w:sz w:val="24"/>
                <w:szCs w:val="24"/>
              </w:rPr>
              <w:t>s</w:t>
            </w:r>
            <w:r w:rsidRPr="009B1D25">
              <w:rPr>
                <w:rFonts w:asciiTheme="minorHAnsi" w:hAnsiTheme="minorHAnsi"/>
                <w:sz w:val="24"/>
                <w:szCs w:val="24"/>
              </w:rPr>
              <w:t xml:space="preserve"> of the Conference and of the Chair</w:t>
            </w:r>
            <w:r w:rsidR="00254C95">
              <w:rPr>
                <w:rFonts w:asciiTheme="minorHAnsi" w:hAnsiTheme="minorHAnsi"/>
                <w:sz w:val="24"/>
                <w:szCs w:val="24"/>
              </w:rPr>
              <w:t>s</w:t>
            </w:r>
            <w:r w:rsidRPr="009B1D25">
              <w:rPr>
                <w:rFonts w:asciiTheme="minorHAnsi" w:hAnsiTheme="minorHAnsi"/>
                <w:sz w:val="24"/>
                <w:szCs w:val="24"/>
              </w:rPr>
              <w:t xml:space="preserve"> and Vice-Chair</w:t>
            </w:r>
            <w:r w:rsidR="00254C95">
              <w:rPr>
                <w:rFonts w:asciiTheme="minorHAnsi" w:hAnsiTheme="minorHAnsi"/>
                <w:sz w:val="24"/>
                <w:szCs w:val="24"/>
              </w:rPr>
              <w:t>s</w:t>
            </w:r>
            <w:r w:rsidRPr="009B1D25">
              <w:rPr>
                <w:rFonts w:asciiTheme="minorHAnsi" w:hAnsiTheme="minorHAnsi"/>
                <w:sz w:val="24"/>
                <w:szCs w:val="24"/>
              </w:rPr>
              <w:t xml:space="preserve"> of the other committees)</w:t>
            </w:r>
          </w:p>
        </w:tc>
      </w:tr>
      <w:tr w:rsidR="00FD1393" w:rsidRPr="009B1D25" w14:paraId="6E4E0B1E" w14:textId="77777777" w:rsidTr="009B1D25">
        <w:trPr>
          <w:cantSplit/>
        </w:trPr>
        <w:tc>
          <w:tcPr>
            <w:tcW w:w="1843" w:type="dxa"/>
            <w:tcBorders>
              <w:top w:val="single" w:sz="4" w:space="0" w:color="auto"/>
              <w:left w:val="single" w:sz="4" w:space="0" w:color="auto"/>
              <w:bottom w:val="single" w:sz="4" w:space="0" w:color="auto"/>
              <w:right w:val="single" w:sz="4" w:space="0" w:color="auto"/>
            </w:tcBorders>
            <w:hideMark/>
          </w:tcPr>
          <w:p w14:paraId="4E8CE599" w14:textId="77777777" w:rsidR="00FD1393" w:rsidRPr="009B1D25" w:rsidRDefault="00FD1393" w:rsidP="0012627B">
            <w:pPr>
              <w:pStyle w:val="Tabletext"/>
              <w:keepNext/>
              <w:keepLines/>
              <w:snapToGrid w:val="0"/>
              <w:spacing w:before="20" w:after="20"/>
              <w:rPr>
                <w:rFonts w:asciiTheme="minorHAnsi" w:hAnsiTheme="minorHAnsi"/>
                <w:sz w:val="24"/>
                <w:szCs w:val="24"/>
              </w:rPr>
            </w:pPr>
            <w:r w:rsidRPr="009B1D25">
              <w:rPr>
                <w:rFonts w:asciiTheme="minorHAnsi" w:hAnsiTheme="minorHAnsi"/>
                <w:sz w:val="24"/>
                <w:szCs w:val="24"/>
              </w:rPr>
              <w:t>Committee 2</w:t>
            </w:r>
            <w:r w:rsidRPr="009B1D25">
              <w:rPr>
                <w:rFonts w:asciiTheme="minorHAnsi" w:hAnsiTheme="minorHAnsi"/>
                <w:sz w:val="24"/>
                <w:szCs w:val="24"/>
              </w:rPr>
              <w:br/>
              <w:t>(Credentials)</w:t>
            </w:r>
          </w:p>
        </w:tc>
        <w:tc>
          <w:tcPr>
            <w:tcW w:w="7796" w:type="dxa"/>
            <w:tcBorders>
              <w:top w:val="single" w:sz="4" w:space="0" w:color="auto"/>
              <w:left w:val="single" w:sz="4" w:space="0" w:color="auto"/>
              <w:bottom w:val="single" w:sz="4" w:space="0" w:color="auto"/>
              <w:right w:val="single" w:sz="4" w:space="0" w:color="auto"/>
            </w:tcBorders>
            <w:hideMark/>
          </w:tcPr>
          <w:p w14:paraId="0E51101A" w14:textId="6FA32081" w:rsidR="00FD1393" w:rsidRPr="009B1D25" w:rsidRDefault="00FD1393" w:rsidP="0012627B">
            <w:pPr>
              <w:keepNext/>
              <w:keepLines/>
              <w:tabs>
                <w:tab w:val="clear" w:pos="1134"/>
                <w:tab w:val="clear" w:pos="1701"/>
                <w:tab w:val="left" w:pos="1593"/>
                <w:tab w:val="left" w:pos="1802"/>
              </w:tabs>
              <w:snapToGrid w:val="0"/>
              <w:spacing w:before="20" w:after="20"/>
              <w:rPr>
                <w:rFonts w:asciiTheme="minorHAnsi" w:hAnsiTheme="minorHAnsi"/>
                <w:szCs w:val="24"/>
              </w:rPr>
            </w:pPr>
            <w:r w:rsidRPr="009B1D25">
              <w:rPr>
                <w:rFonts w:asciiTheme="minorHAnsi" w:hAnsiTheme="minorHAnsi"/>
                <w:b/>
                <w:szCs w:val="24"/>
              </w:rPr>
              <w:t>Chair</w:t>
            </w:r>
            <w:r w:rsidRPr="009B1D25">
              <w:rPr>
                <w:rFonts w:asciiTheme="minorHAnsi" w:hAnsiTheme="minorHAnsi"/>
                <w:szCs w:val="24"/>
              </w:rPr>
              <w:t xml:space="preserve">: </w:t>
            </w:r>
            <w:r w:rsidRPr="009B1D25">
              <w:rPr>
                <w:rFonts w:asciiTheme="minorHAnsi" w:hAnsiTheme="minorHAnsi"/>
                <w:szCs w:val="24"/>
              </w:rPr>
              <w:tab/>
            </w:r>
            <w:r w:rsidR="000F7B75" w:rsidRPr="009B1D25">
              <w:rPr>
                <w:rFonts w:asciiTheme="minorHAnsi" w:hAnsiTheme="minorHAnsi"/>
                <w:szCs w:val="24"/>
              </w:rPr>
              <w:t>Mr T. Kim (Kazakhstan)</w:t>
            </w:r>
          </w:p>
          <w:p w14:paraId="650988F4" w14:textId="42F2E76A" w:rsidR="000F7B75" w:rsidRPr="00254C95" w:rsidRDefault="00FD1393" w:rsidP="000F7B75">
            <w:pPr>
              <w:pStyle w:val="Tabletext"/>
              <w:keepNext/>
              <w:keepLines/>
              <w:tabs>
                <w:tab w:val="left" w:pos="1593"/>
              </w:tabs>
              <w:snapToGrid w:val="0"/>
              <w:spacing w:before="20" w:after="20"/>
              <w:rPr>
                <w:rFonts w:asciiTheme="minorHAnsi" w:hAnsiTheme="minorHAnsi"/>
                <w:bCs/>
                <w:sz w:val="24"/>
                <w:szCs w:val="24"/>
              </w:rPr>
            </w:pPr>
            <w:r w:rsidRPr="009B1D25">
              <w:rPr>
                <w:rFonts w:asciiTheme="minorHAnsi" w:hAnsiTheme="minorHAnsi"/>
                <w:b/>
                <w:sz w:val="24"/>
                <w:szCs w:val="24"/>
              </w:rPr>
              <w:t>Vice-Chair</w:t>
            </w:r>
            <w:r w:rsidR="00254C95">
              <w:rPr>
                <w:rFonts w:asciiTheme="minorHAnsi" w:hAnsiTheme="minorHAnsi"/>
                <w:b/>
                <w:sz w:val="24"/>
                <w:szCs w:val="24"/>
              </w:rPr>
              <w:t>s</w:t>
            </w:r>
            <w:r w:rsidRPr="009B1D25">
              <w:rPr>
                <w:rFonts w:asciiTheme="minorHAnsi" w:hAnsiTheme="minorHAnsi"/>
                <w:b/>
                <w:sz w:val="24"/>
                <w:szCs w:val="24"/>
              </w:rPr>
              <w:t xml:space="preserve">: </w:t>
            </w:r>
            <w:r w:rsidRPr="009B1D25">
              <w:rPr>
                <w:rFonts w:asciiTheme="minorHAnsi" w:hAnsiTheme="minorHAnsi"/>
                <w:bCs/>
                <w:sz w:val="24"/>
                <w:szCs w:val="24"/>
              </w:rPr>
              <w:tab/>
            </w:r>
            <w:r w:rsidR="000F7B75" w:rsidRPr="009B1D25">
              <w:rPr>
                <w:rFonts w:asciiTheme="minorHAnsi" w:hAnsiTheme="minorHAnsi"/>
                <w:bCs/>
                <w:sz w:val="24"/>
                <w:szCs w:val="24"/>
              </w:rPr>
              <w:t xml:space="preserve">Mr T. Chee (New Zealand); Mr A. </w:t>
            </w:r>
            <w:r w:rsidR="002F6BD7">
              <w:rPr>
                <w:rFonts w:asciiTheme="minorHAnsi" w:hAnsiTheme="minorHAnsi"/>
                <w:bCs/>
                <w:sz w:val="24"/>
                <w:szCs w:val="24"/>
              </w:rPr>
              <w:t>Majeed</w:t>
            </w:r>
            <w:r w:rsidR="000F7B75" w:rsidRPr="009B1D25">
              <w:rPr>
                <w:rFonts w:asciiTheme="minorHAnsi" w:hAnsiTheme="minorHAnsi"/>
                <w:bCs/>
                <w:sz w:val="24"/>
                <w:szCs w:val="24"/>
              </w:rPr>
              <w:t xml:space="preserve"> (Iraq);</w:t>
            </w:r>
            <w:r w:rsidR="000F7B75" w:rsidRPr="009B1D25">
              <w:rPr>
                <w:rFonts w:asciiTheme="minorHAnsi" w:hAnsiTheme="minorHAnsi"/>
                <w:bCs/>
                <w:sz w:val="24"/>
                <w:szCs w:val="24"/>
              </w:rPr>
              <w:br/>
            </w:r>
            <w:r w:rsidR="002F6BD7">
              <w:rPr>
                <w:rFonts w:asciiTheme="minorHAnsi" w:hAnsiTheme="minorHAnsi"/>
                <w:bCs/>
                <w:sz w:val="24"/>
                <w:szCs w:val="24"/>
              </w:rPr>
              <w:tab/>
            </w:r>
            <w:r w:rsidR="000F7B75" w:rsidRPr="009B1D25">
              <w:rPr>
                <w:rFonts w:asciiTheme="minorHAnsi" w:hAnsiTheme="minorHAnsi"/>
                <w:bCs/>
                <w:sz w:val="24"/>
                <w:szCs w:val="24"/>
              </w:rPr>
              <w:t>Mr S</w:t>
            </w:r>
            <w:r w:rsidR="000F7B75" w:rsidRPr="00254C95">
              <w:rPr>
                <w:rFonts w:asciiTheme="minorHAnsi" w:hAnsiTheme="minorHAnsi"/>
                <w:bCs/>
                <w:sz w:val="24"/>
                <w:szCs w:val="24"/>
              </w:rPr>
              <w:t xml:space="preserve">. Ritchie (Ireland); Mr H. </w:t>
            </w:r>
            <w:proofErr w:type="spellStart"/>
            <w:r w:rsidR="002F6BD7" w:rsidRPr="00254C95">
              <w:rPr>
                <w:rFonts w:asciiTheme="minorHAnsi" w:hAnsiTheme="minorHAnsi"/>
                <w:bCs/>
                <w:sz w:val="24"/>
                <w:szCs w:val="24"/>
              </w:rPr>
              <w:t>Bude</w:t>
            </w:r>
            <w:proofErr w:type="spellEnd"/>
            <w:r w:rsidR="000F7B75" w:rsidRPr="00254C95">
              <w:rPr>
                <w:rFonts w:asciiTheme="minorHAnsi" w:hAnsiTheme="minorHAnsi"/>
                <w:bCs/>
                <w:sz w:val="24"/>
                <w:szCs w:val="24"/>
              </w:rPr>
              <w:t xml:space="preserve"> (Uruguay</w:t>
            </w:r>
            <w:proofErr w:type="gramStart"/>
            <w:r w:rsidR="000F7B75" w:rsidRPr="00254C95">
              <w:rPr>
                <w:rFonts w:asciiTheme="minorHAnsi" w:hAnsiTheme="minorHAnsi"/>
                <w:bCs/>
                <w:sz w:val="24"/>
                <w:szCs w:val="24"/>
              </w:rPr>
              <w:t>);</w:t>
            </w:r>
            <w:proofErr w:type="gramEnd"/>
          </w:p>
          <w:p w14:paraId="56E3700A" w14:textId="44126AA5" w:rsidR="00FD1393" w:rsidRPr="009B1D25" w:rsidRDefault="002F6BD7">
            <w:pPr>
              <w:pStyle w:val="Tabletext"/>
              <w:keepNext/>
              <w:keepLines/>
              <w:tabs>
                <w:tab w:val="left" w:pos="1593"/>
              </w:tabs>
              <w:snapToGrid w:val="0"/>
              <w:spacing w:before="20" w:after="20"/>
              <w:rPr>
                <w:rFonts w:asciiTheme="minorHAnsi" w:hAnsiTheme="minorHAnsi"/>
                <w:sz w:val="24"/>
                <w:szCs w:val="24"/>
              </w:rPr>
            </w:pPr>
            <w:r w:rsidRPr="00254C95">
              <w:rPr>
                <w:rFonts w:asciiTheme="minorHAnsi" w:hAnsiTheme="minorHAnsi"/>
                <w:bCs/>
                <w:sz w:val="24"/>
                <w:szCs w:val="24"/>
              </w:rPr>
              <w:tab/>
            </w:r>
            <w:r w:rsidR="000F7B75" w:rsidRPr="00254C95">
              <w:rPr>
                <w:rFonts w:asciiTheme="minorHAnsi" w:hAnsiTheme="minorHAnsi"/>
                <w:bCs/>
                <w:sz w:val="24"/>
                <w:szCs w:val="24"/>
              </w:rPr>
              <w:t xml:space="preserve">Mr H. </w:t>
            </w:r>
            <w:proofErr w:type="spellStart"/>
            <w:r w:rsidR="000F7B75" w:rsidRPr="00254C95">
              <w:rPr>
                <w:rFonts w:asciiTheme="minorHAnsi" w:hAnsiTheme="minorHAnsi"/>
                <w:bCs/>
                <w:sz w:val="24"/>
                <w:szCs w:val="24"/>
              </w:rPr>
              <w:t>Kanor</w:t>
            </w:r>
            <w:proofErr w:type="spellEnd"/>
            <w:r w:rsidR="000F7B75" w:rsidRPr="00254C95">
              <w:rPr>
                <w:rFonts w:asciiTheme="minorHAnsi" w:hAnsiTheme="minorHAnsi"/>
                <w:bCs/>
                <w:sz w:val="24"/>
                <w:szCs w:val="24"/>
              </w:rPr>
              <w:t xml:space="preserve"> (Ghana)</w:t>
            </w:r>
          </w:p>
        </w:tc>
      </w:tr>
      <w:tr w:rsidR="00FD1393" w:rsidRPr="009B1D25" w14:paraId="694C3BC0" w14:textId="77777777" w:rsidTr="009B1D25">
        <w:tc>
          <w:tcPr>
            <w:tcW w:w="1843" w:type="dxa"/>
            <w:tcBorders>
              <w:top w:val="single" w:sz="4" w:space="0" w:color="auto"/>
              <w:left w:val="single" w:sz="4" w:space="0" w:color="auto"/>
              <w:bottom w:val="single" w:sz="4" w:space="0" w:color="auto"/>
              <w:right w:val="single" w:sz="4" w:space="0" w:color="auto"/>
            </w:tcBorders>
            <w:hideMark/>
          </w:tcPr>
          <w:p w14:paraId="430D75C9" w14:textId="77777777" w:rsidR="00FD1393" w:rsidRPr="009B1D25" w:rsidRDefault="00FD1393" w:rsidP="0012627B">
            <w:pPr>
              <w:pStyle w:val="Tabletext"/>
              <w:keepNext/>
              <w:keepLines/>
              <w:snapToGrid w:val="0"/>
              <w:spacing w:before="20" w:after="20"/>
              <w:rPr>
                <w:rFonts w:asciiTheme="minorHAnsi" w:hAnsiTheme="minorHAnsi"/>
                <w:sz w:val="24"/>
                <w:szCs w:val="24"/>
              </w:rPr>
            </w:pPr>
            <w:r w:rsidRPr="009B1D25">
              <w:rPr>
                <w:rFonts w:asciiTheme="minorHAnsi" w:hAnsiTheme="minorHAnsi"/>
                <w:sz w:val="24"/>
                <w:szCs w:val="24"/>
              </w:rPr>
              <w:t>Committee 3</w:t>
            </w:r>
            <w:r w:rsidRPr="009B1D25">
              <w:rPr>
                <w:rFonts w:asciiTheme="minorHAnsi" w:hAnsiTheme="minorHAnsi"/>
                <w:sz w:val="24"/>
                <w:szCs w:val="24"/>
              </w:rPr>
              <w:br/>
              <w:t>(Budget Control)</w:t>
            </w:r>
          </w:p>
        </w:tc>
        <w:tc>
          <w:tcPr>
            <w:tcW w:w="7796" w:type="dxa"/>
            <w:tcBorders>
              <w:top w:val="single" w:sz="4" w:space="0" w:color="auto"/>
              <w:left w:val="single" w:sz="4" w:space="0" w:color="auto"/>
              <w:bottom w:val="single" w:sz="4" w:space="0" w:color="auto"/>
              <w:right w:val="single" w:sz="4" w:space="0" w:color="auto"/>
            </w:tcBorders>
            <w:hideMark/>
          </w:tcPr>
          <w:p w14:paraId="766C6B78" w14:textId="126CFE27" w:rsidR="00FD1393" w:rsidRPr="009B1D25" w:rsidRDefault="00FD1393" w:rsidP="0012627B">
            <w:pPr>
              <w:keepNext/>
              <w:keepLines/>
              <w:tabs>
                <w:tab w:val="clear" w:pos="1134"/>
                <w:tab w:val="clear" w:pos="1701"/>
                <w:tab w:val="left" w:pos="1593"/>
                <w:tab w:val="left" w:pos="1802"/>
              </w:tabs>
              <w:snapToGrid w:val="0"/>
              <w:spacing w:before="20" w:after="20"/>
              <w:rPr>
                <w:rFonts w:asciiTheme="minorHAnsi" w:hAnsiTheme="minorHAnsi"/>
                <w:szCs w:val="24"/>
              </w:rPr>
            </w:pPr>
            <w:r w:rsidRPr="009B1D25">
              <w:rPr>
                <w:rFonts w:asciiTheme="minorHAnsi" w:hAnsiTheme="minorHAnsi"/>
                <w:b/>
                <w:szCs w:val="24"/>
              </w:rPr>
              <w:t>Chair</w:t>
            </w:r>
            <w:r w:rsidRPr="009B1D25">
              <w:rPr>
                <w:rFonts w:asciiTheme="minorHAnsi" w:hAnsiTheme="minorHAnsi"/>
                <w:szCs w:val="24"/>
              </w:rPr>
              <w:t>:</w:t>
            </w:r>
            <w:r w:rsidRPr="009B1D25">
              <w:rPr>
                <w:rFonts w:asciiTheme="minorHAnsi" w:hAnsiTheme="minorHAnsi"/>
                <w:szCs w:val="24"/>
              </w:rPr>
              <w:tab/>
            </w:r>
            <w:r w:rsidR="00DE3593" w:rsidRPr="009B1D25">
              <w:rPr>
                <w:rFonts w:asciiTheme="minorHAnsi" w:hAnsiTheme="minorHAnsi"/>
                <w:szCs w:val="24"/>
              </w:rPr>
              <w:t xml:space="preserve">Mr </w:t>
            </w:r>
            <w:r w:rsidR="000F7B75" w:rsidRPr="009B1D25">
              <w:rPr>
                <w:rFonts w:asciiTheme="minorHAnsi" w:hAnsiTheme="minorHAnsi"/>
                <w:szCs w:val="24"/>
              </w:rPr>
              <w:t>D. Obam</w:t>
            </w:r>
            <w:r w:rsidR="00DE3593" w:rsidRPr="009B1D25">
              <w:rPr>
                <w:rFonts w:asciiTheme="minorHAnsi" w:hAnsiTheme="minorHAnsi"/>
                <w:szCs w:val="24"/>
              </w:rPr>
              <w:t xml:space="preserve"> (</w:t>
            </w:r>
            <w:r w:rsidR="000F7B75" w:rsidRPr="009B1D25">
              <w:rPr>
                <w:rFonts w:asciiTheme="minorHAnsi" w:hAnsiTheme="minorHAnsi"/>
                <w:szCs w:val="24"/>
              </w:rPr>
              <w:t>Kenya</w:t>
            </w:r>
            <w:r w:rsidR="00DE3593" w:rsidRPr="009B1D25">
              <w:rPr>
                <w:rFonts w:asciiTheme="minorHAnsi" w:hAnsiTheme="minorHAnsi"/>
                <w:szCs w:val="24"/>
              </w:rPr>
              <w:t>)</w:t>
            </w:r>
          </w:p>
          <w:p w14:paraId="3177C690" w14:textId="2D413922" w:rsidR="000F7B75" w:rsidRPr="009B1D25" w:rsidRDefault="00FD1393" w:rsidP="000F7B75">
            <w:pPr>
              <w:pStyle w:val="Tabletext"/>
              <w:keepNext/>
              <w:keepLines/>
              <w:tabs>
                <w:tab w:val="left" w:pos="1593"/>
              </w:tabs>
              <w:snapToGrid w:val="0"/>
              <w:spacing w:before="20" w:after="20"/>
              <w:rPr>
                <w:rFonts w:asciiTheme="minorHAnsi" w:hAnsiTheme="minorHAnsi"/>
                <w:sz w:val="24"/>
                <w:szCs w:val="24"/>
              </w:rPr>
            </w:pPr>
            <w:r w:rsidRPr="009B1D25">
              <w:rPr>
                <w:rFonts w:asciiTheme="minorHAnsi" w:hAnsiTheme="minorHAnsi"/>
                <w:b/>
                <w:sz w:val="24"/>
                <w:szCs w:val="24"/>
              </w:rPr>
              <w:t>Vice-Chair</w:t>
            </w:r>
            <w:r w:rsidR="00254C95">
              <w:rPr>
                <w:rFonts w:asciiTheme="minorHAnsi" w:hAnsiTheme="minorHAnsi"/>
                <w:b/>
                <w:sz w:val="24"/>
                <w:szCs w:val="24"/>
              </w:rPr>
              <w:t>s</w:t>
            </w:r>
            <w:r w:rsidRPr="009B1D25">
              <w:rPr>
                <w:rFonts w:asciiTheme="minorHAnsi" w:hAnsiTheme="minorHAnsi"/>
                <w:sz w:val="24"/>
                <w:szCs w:val="24"/>
              </w:rPr>
              <w:t xml:space="preserve">: </w:t>
            </w:r>
            <w:r w:rsidRPr="009B1D25">
              <w:rPr>
                <w:rFonts w:asciiTheme="minorHAnsi" w:hAnsiTheme="minorHAnsi"/>
                <w:sz w:val="24"/>
                <w:szCs w:val="24"/>
              </w:rPr>
              <w:tab/>
            </w:r>
            <w:r w:rsidR="000F7B75" w:rsidRPr="009B1D25">
              <w:rPr>
                <w:rFonts w:asciiTheme="minorHAnsi" w:hAnsiTheme="minorHAnsi"/>
                <w:sz w:val="24"/>
                <w:szCs w:val="24"/>
              </w:rPr>
              <w:t>Mr C. H</w:t>
            </w:r>
            <w:r w:rsidR="002F6BD7">
              <w:rPr>
                <w:rFonts w:asciiTheme="minorHAnsi" w:hAnsiTheme="minorHAnsi"/>
                <w:sz w:val="24"/>
                <w:szCs w:val="24"/>
              </w:rPr>
              <w:t>ose</w:t>
            </w:r>
            <w:r w:rsidR="000F7B75" w:rsidRPr="009B1D25">
              <w:rPr>
                <w:rFonts w:asciiTheme="minorHAnsi" w:hAnsiTheme="minorHAnsi"/>
                <w:sz w:val="24"/>
                <w:szCs w:val="24"/>
              </w:rPr>
              <w:t xml:space="preserve"> (Australia); Mr M. </w:t>
            </w:r>
            <w:proofErr w:type="spellStart"/>
            <w:r w:rsidR="000F7B75" w:rsidRPr="009B1D25">
              <w:rPr>
                <w:rFonts w:asciiTheme="minorHAnsi" w:hAnsiTheme="minorHAnsi"/>
                <w:sz w:val="24"/>
                <w:szCs w:val="24"/>
              </w:rPr>
              <w:t>Abdelhaseeb</w:t>
            </w:r>
            <w:proofErr w:type="spellEnd"/>
            <w:r w:rsidR="000F7B75" w:rsidRPr="009B1D25">
              <w:rPr>
                <w:rFonts w:asciiTheme="minorHAnsi" w:hAnsiTheme="minorHAnsi"/>
                <w:sz w:val="24"/>
                <w:szCs w:val="24"/>
              </w:rPr>
              <w:t xml:space="preserve"> (Egypt</w:t>
            </w:r>
            <w:proofErr w:type="gramStart"/>
            <w:r w:rsidR="000F7B75" w:rsidRPr="009B1D25">
              <w:rPr>
                <w:rFonts w:asciiTheme="minorHAnsi" w:hAnsiTheme="minorHAnsi"/>
                <w:sz w:val="24"/>
                <w:szCs w:val="24"/>
              </w:rPr>
              <w:t>);</w:t>
            </w:r>
            <w:proofErr w:type="gramEnd"/>
          </w:p>
          <w:p w14:paraId="7CFFDC44" w14:textId="06BFF2BC" w:rsidR="000F7B75" w:rsidRPr="009B1D25" w:rsidRDefault="002F6BD7" w:rsidP="000F7B75">
            <w:pPr>
              <w:pStyle w:val="Tabletext"/>
              <w:keepNext/>
              <w:keepLines/>
              <w:tabs>
                <w:tab w:val="left" w:pos="1593"/>
              </w:tabs>
              <w:snapToGrid w:val="0"/>
              <w:spacing w:before="20" w:after="20"/>
              <w:rPr>
                <w:rFonts w:asciiTheme="minorHAnsi" w:hAnsiTheme="minorHAnsi"/>
                <w:sz w:val="24"/>
                <w:szCs w:val="24"/>
                <w:lang w:val="es-ES"/>
              </w:rPr>
            </w:pPr>
            <w:r>
              <w:rPr>
                <w:rFonts w:asciiTheme="minorHAnsi" w:hAnsiTheme="minorHAnsi"/>
                <w:sz w:val="24"/>
                <w:szCs w:val="24"/>
                <w:lang w:val="es-ES"/>
              </w:rPr>
              <w:tab/>
            </w:r>
            <w:r w:rsidR="000F7B75" w:rsidRPr="009B1D25">
              <w:rPr>
                <w:rFonts w:asciiTheme="minorHAnsi" w:hAnsiTheme="minorHAnsi"/>
                <w:sz w:val="24"/>
                <w:szCs w:val="24"/>
                <w:lang w:val="es-ES"/>
              </w:rPr>
              <w:t xml:space="preserve">Mr A. </w:t>
            </w:r>
            <w:proofErr w:type="spellStart"/>
            <w:r w:rsidR="000F7B75" w:rsidRPr="009B1D25">
              <w:rPr>
                <w:rFonts w:asciiTheme="minorHAnsi" w:hAnsiTheme="minorHAnsi"/>
                <w:sz w:val="24"/>
                <w:szCs w:val="24"/>
                <w:lang w:val="es-ES"/>
              </w:rPr>
              <w:t>Calinciuc</w:t>
            </w:r>
            <w:proofErr w:type="spellEnd"/>
            <w:r w:rsidR="000F7B75" w:rsidRPr="009B1D25">
              <w:rPr>
                <w:rFonts w:asciiTheme="minorHAnsi" w:hAnsiTheme="minorHAnsi"/>
                <w:sz w:val="24"/>
                <w:szCs w:val="24"/>
                <w:lang w:val="es-ES"/>
              </w:rPr>
              <w:t xml:space="preserve"> (Romania); Mr N. </w:t>
            </w:r>
            <w:proofErr w:type="spellStart"/>
            <w:r w:rsidR="000F7B75" w:rsidRPr="009B1D25">
              <w:rPr>
                <w:rFonts w:asciiTheme="minorHAnsi" w:hAnsiTheme="minorHAnsi"/>
                <w:sz w:val="24"/>
                <w:szCs w:val="24"/>
                <w:lang w:val="es-ES"/>
              </w:rPr>
              <w:t>Lopez</w:t>
            </w:r>
            <w:proofErr w:type="spellEnd"/>
            <w:r w:rsidR="000F7B75" w:rsidRPr="009B1D25">
              <w:rPr>
                <w:rFonts w:asciiTheme="minorHAnsi" w:hAnsiTheme="minorHAnsi"/>
                <w:sz w:val="24"/>
                <w:szCs w:val="24"/>
                <w:lang w:val="es-ES"/>
              </w:rPr>
              <w:t xml:space="preserve"> Guerrero (</w:t>
            </w:r>
            <w:proofErr w:type="spellStart"/>
            <w:r w:rsidR="000F7B75" w:rsidRPr="009B1D25">
              <w:rPr>
                <w:rFonts w:asciiTheme="minorHAnsi" w:hAnsiTheme="minorHAnsi"/>
                <w:sz w:val="24"/>
                <w:szCs w:val="24"/>
                <w:lang w:val="es-ES"/>
              </w:rPr>
              <w:t>Peru</w:t>
            </w:r>
            <w:proofErr w:type="spellEnd"/>
            <w:r w:rsidR="000F7B75" w:rsidRPr="009B1D25">
              <w:rPr>
                <w:rFonts w:asciiTheme="minorHAnsi" w:hAnsiTheme="minorHAnsi"/>
                <w:sz w:val="24"/>
                <w:szCs w:val="24"/>
                <w:lang w:val="es-ES"/>
              </w:rPr>
              <w:t>);</w:t>
            </w:r>
          </w:p>
          <w:p w14:paraId="3863D76D" w14:textId="1B76975A" w:rsidR="00FD1393" w:rsidRPr="009B1D25" w:rsidRDefault="002F6BD7">
            <w:pPr>
              <w:pStyle w:val="Tabletext"/>
              <w:keepNext/>
              <w:keepLines/>
              <w:tabs>
                <w:tab w:val="left" w:pos="1593"/>
              </w:tabs>
              <w:snapToGrid w:val="0"/>
              <w:spacing w:before="20" w:after="20"/>
              <w:rPr>
                <w:rFonts w:asciiTheme="minorHAnsi" w:hAnsiTheme="minorHAnsi"/>
                <w:sz w:val="24"/>
                <w:szCs w:val="24"/>
              </w:rPr>
            </w:pPr>
            <w:r>
              <w:rPr>
                <w:rFonts w:asciiTheme="minorHAnsi" w:hAnsiTheme="minorHAnsi"/>
                <w:sz w:val="24"/>
                <w:szCs w:val="24"/>
                <w:lang w:val="es-ES"/>
              </w:rPr>
              <w:tab/>
            </w:r>
            <w:r w:rsidR="000F7B75" w:rsidRPr="009B1D25">
              <w:rPr>
                <w:rFonts w:asciiTheme="minorHAnsi" w:hAnsiTheme="minorHAnsi"/>
                <w:sz w:val="24"/>
                <w:szCs w:val="24"/>
              </w:rPr>
              <w:t xml:space="preserve">Mr A. </w:t>
            </w:r>
            <w:proofErr w:type="spellStart"/>
            <w:r w:rsidR="000F7B75" w:rsidRPr="009B1D25">
              <w:rPr>
                <w:rFonts w:asciiTheme="minorHAnsi" w:hAnsiTheme="minorHAnsi"/>
                <w:sz w:val="24"/>
                <w:szCs w:val="24"/>
              </w:rPr>
              <w:t>Kydyrmyshev</w:t>
            </w:r>
            <w:proofErr w:type="spellEnd"/>
            <w:r w:rsidR="000F7B75" w:rsidRPr="009B1D25">
              <w:rPr>
                <w:rFonts w:asciiTheme="minorHAnsi" w:hAnsiTheme="minorHAnsi"/>
                <w:sz w:val="24"/>
                <w:szCs w:val="24"/>
              </w:rPr>
              <w:t xml:space="preserve"> (Kyrgyzstan); Mr A. </w:t>
            </w:r>
            <w:proofErr w:type="spellStart"/>
            <w:r w:rsidR="000F7B75" w:rsidRPr="009B1D25">
              <w:rPr>
                <w:rFonts w:asciiTheme="minorHAnsi" w:hAnsiTheme="minorHAnsi"/>
                <w:sz w:val="24"/>
                <w:szCs w:val="24"/>
              </w:rPr>
              <w:t>Kisaka</w:t>
            </w:r>
            <w:proofErr w:type="spellEnd"/>
            <w:r w:rsidR="000F7B75" w:rsidRPr="009B1D25">
              <w:rPr>
                <w:rFonts w:asciiTheme="minorHAnsi" w:hAnsiTheme="minorHAnsi"/>
                <w:sz w:val="24"/>
                <w:szCs w:val="24"/>
              </w:rPr>
              <w:t xml:space="preserve"> (Tanzania)</w:t>
            </w:r>
          </w:p>
        </w:tc>
      </w:tr>
      <w:tr w:rsidR="00FD1393" w:rsidRPr="009B1D25" w14:paraId="3C6B3FD0" w14:textId="77777777" w:rsidTr="009B1D25">
        <w:tc>
          <w:tcPr>
            <w:tcW w:w="1843" w:type="dxa"/>
            <w:tcBorders>
              <w:top w:val="single" w:sz="4" w:space="0" w:color="auto"/>
              <w:left w:val="single" w:sz="4" w:space="0" w:color="auto"/>
              <w:bottom w:val="single" w:sz="4" w:space="0" w:color="auto"/>
              <w:right w:val="single" w:sz="4" w:space="0" w:color="auto"/>
            </w:tcBorders>
            <w:hideMark/>
          </w:tcPr>
          <w:p w14:paraId="2C9D15B5" w14:textId="77777777" w:rsidR="00FD1393" w:rsidRPr="009B1D25" w:rsidRDefault="00FD1393" w:rsidP="0012627B">
            <w:pPr>
              <w:pStyle w:val="Tabletext"/>
              <w:snapToGrid w:val="0"/>
              <w:spacing w:before="20" w:after="20"/>
              <w:rPr>
                <w:rFonts w:asciiTheme="minorHAnsi" w:hAnsiTheme="minorHAnsi"/>
                <w:sz w:val="24"/>
                <w:szCs w:val="24"/>
              </w:rPr>
            </w:pPr>
            <w:r w:rsidRPr="009B1D25">
              <w:rPr>
                <w:rFonts w:asciiTheme="minorHAnsi" w:hAnsiTheme="minorHAnsi"/>
                <w:sz w:val="24"/>
                <w:szCs w:val="24"/>
              </w:rPr>
              <w:t>Committee 4</w:t>
            </w:r>
            <w:r w:rsidRPr="009B1D25">
              <w:rPr>
                <w:rFonts w:asciiTheme="minorHAnsi" w:hAnsiTheme="minorHAnsi"/>
                <w:sz w:val="24"/>
                <w:szCs w:val="24"/>
              </w:rPr>
              <w:br/>
              <w:t>(</w:t>
            </w:r>
            <w:r w:rsidR="00DE3593" w:rsidRPr="009B1D25">
              <w:rPr>
                <w:rFonts w:asciiTheme="minorHAnsi" w:hAnsiTheme="minorHAnsi"/>
                <w:sz w:val="24"/>
                <w:szCs w:val="24"/>
              </w:rPr>
              <w:t>Specific agenda items</w:t>
            </w:r>
            <w:r w:rsidRPr="009B1D25">
              <w:rPr>
                <w:rFonts w:asciiTheme="minorHAnsi" w:hAnsiTheme="minorHAnsi"/>
                <w:sz w:val="24"/>
                <w:szCs w:val="24"/>
              </w:rPr>
              <w:t>)</w:t>
            </w:r>
          </w:p>
        </w:tc>
        <w:tc>
          <w:tcPr>
            <w:tcW w:w="7796" w:type="dxa"/>
            <w:tcBorders>
              <w:top w:val="single" w:sz="4" w:space="0" w:color="auto"/>
              <w:left w:val="single" w:sz="4" w:space="0" w:color="auto"/>
              <w:bottom w:val="single" w:sz="4" w:space="0" w:color="auto"/>
              <w:right w:val="single" w:sz="4" w:space="0" w:color="auto"/>
            </w:tcBorders>
            <w:hideMark/>
          </w:tcPr>
          <w:p w14:paraId="21569C3E" w14:textId="586D3E3E" w:rsidR="00FD1393" w:rsidRPr="009B1D25" w:rsidRDefault="00FD1393" w:rsidP="0012627B">
            <w:pPr>
              <w:tabs>
                <w:tab w:val="clear" w:pos="1134"/>
                <w:tab w:val="clear" w:pos="1701"/>
                <w:tab w:val="left" w:pos="1593"/>
                <w:tab w:val="left" w:pos="1802"/>
              </w:tabs>
              <w:snapToGrid w:val="0"/>
              <w:spacing w:before="20" w:after="20"/>
              <w:rPr>
                <w:rFonts w:asciiTheme="minorHAnsi" w:hAnsiTheme="minorHAnsi"/>
                <w:szCs w:val="24"/>
                <w:lang w:val="es-ES"/>
              </w:rPr>
            </w:pPr>
            <w:proofErr w:type="spellStart"/>
            <w:r w:rsidRPr="009B1D25">
              <w:rPr>
                <w:rFonts w:asciiTheme="minorHAnsi" w:hAnsiTheme="minorHAnsi"/>
                <w:b/>
                <w:szCs w:val="24"/>
                <w:lang w:val="es-ES"/>
              </w:rPr>
              <w:t>Chair</w:t>
            </w:r>
            <w:proofErr w:type="spellEnd"/>
            <w:r w:rsidRPr="009B1D25">
              <w:rPr>
                <w:rFonts w:asciiTheme="minorHAnsi" w:hAnsiTheme="minorHAnsi"/>
                <w:szCs w:val="24"/>
                <w:lang w:val="es-ES"/>
              </w:rPr>
              <w:t>:</w:t>
            </w:r>
            <w:r w:rsidRPr="009B1D25">
              <w:rPr>
                <w:rFonts w:asciiTheme="minorHAnsi" w:hAnsiTheme="minorHAnsi"/>
                <w:szCs w:val="24"/>
                <w:lang w:val="es-ES"/>
              </w:rPr>
              <w:tab/>
            </w:r>
            <w:r w:rsidR="00DE3593" w:rsidRPr="009B1D25">
              <w:rPr>
                <w:rFonts w:asciiTheme="minorHAnsi" w:hAnsiTheme="minorHAnsi"/>
                <w:szCs w:val="24"/>
                <w:lang w:val="es-ES"/>
              </w:rPr>
              <w:t xml:space="preserve">Mr </w:t>
            </w:r>
            <w:r w:rsidR="00363088" w:rsidRPr="009B1D25">
              <w:rPr>
                <w:rFonts w:asciiTheme="minorHAnsi" w:hAnsiTheme="minorHAnsi"/>
                <w:szCs w:val="24"/>
                <w:lang w:val="es-ES"/>
              </w:rPr>
              <w:t>J. Arias</w:t>
            </w:r>
            <w:r w:rsidR="00DE3593" w:rsidRPr="009B1D25">
              <w:rPr>
                <w:rFonts w:asciiTheme="minorHAnsi" w:hAnsiTheme="minorHAnsi"/>
                <w:szCs w:val="24"/>
                <w:lang w:val="es-ES"/>
              </w:rPr>
              <w:t xml:space="preserve"> (</w:t>
            </w:r>
            <w:proofErr w:type="spellStart"/>
            <w:r w:rsidR="00363088" w:rsidRPr="009B1D25">
              <w:rPr>
                <w:rFonts w:asciiTheme="minorHAnsi" w:hAnsiTheme="minorHAnsi"/>
                <w:szCs w:val="24"/>
                <w:lang w:val="es-ES"/>
              </w:rPr>
              <w:t>Mexico</w:t>
            </w:r>
            <w:proofErr w:type="spellEnd"/>
            <w:r w:rsidR="00DE3593" w:rsidRPr="009B1D25">
              <w:rPr>
                <w:rFonts w:asciiTheme="minorHAnsi" w:hAnsiTheme="minorHAnsi"/>
                <w:szCs w:val="24"/>
                <w:lang w:val="es-ES"/>
              </w:rPr>
              <w:t>)</w:t>
            </w:r>
          </w:p>
          <w:p w14:paraId="54D56FF8" w14:textId="788F71A3" w:rsidR="00363088" w:rsidRPr="009B1D25" w:rsidRDefault="00FD1393" w:rsidP="0012627B">
            <w:pPr>
              <w:pStyle w:val="Tabletext"/>
              <w:tabs>
                <w:tab w:val="left" w:pos="1593"/>
              </w:tabs>
              <w:snapToGrid w:val="0"/>
              <w:spacing w:before="20" w:after="20"/>
              <w:rPr>
                <w:rFonts w:asciiTheme="minorHAnsi" w:hAnsiTheme="minorHAnsi"/>
                <w:sz w:val="24"/>
                <w:szCs w:val="24"/>
              </w:rPr>
            </w:pPr>
            <w:r w:rsidRPr="009B1D25">
              <w:rPr>
                <w:rFonts w:asciiTheme="minorHAnsi" w:hAnsiTheme="minorHAnsi"/>
                <w:b/>
                <w:sz w:val="24"/>
                <w:szCs w:val="24"/>
              </w:rPr>
              <w:t>Vice-Chair</w:t>
            </w:r>
            <w:r w:rsidR="00254C95">
              <w:rPr>
                <w:rFonts w:asciiTheme="minorHAnsi" w:hAnsiTheme="minorHAnsi"/>
                <w:b/>
                <w:sz w:val="24"/>
                <w:szCs w:val="24"/>
              </w:rPr>
              <w:t>s</w:t>
            </w:r>
            <w:r w:rsidRPr="009B1D25">
              <w:rPr>
                <w:rFonts w:asciiTheme="minorHAnsi" w:hAnsiTheme="minorHAnsi"/>
                <w:sz w:val="24"/>
                <w:szCs w:val="24"/>
              </w:rPr>
              <w:t>:</w:t>
            </w:r>
            <w:r w:rsidRPr="009B1D25">
              <w:rPr>
                <w:rFonts w:asciiTheme="minorHAnsi" w:hAnsiTheme="minorHAnsi"/>
                <w:sz w:val="24"/>
                <w:szCs w:val="24"/>
              </w:rPr>
              <w:tab/>
            </w:r>
            <w:r w:rsidR="00363088" w:rsidRPr="009B1D25">
              <w:rPr>
                <w:rFonts w:asciiTheme="minorHAnsi" w:hAnsiTheme="minorHAnsi"/>
                <w:sz w:val="24"/>
                <w:szCs w:val="24"/>
              </w:rPr>
              <w:t>Mr H.</w:t>
            </w:r>
            <w:r w:rsidR="00254C95">
              <w:rPr>
                <w:rFonts w:asciiTheme="minorHAnsi" w:hAnsiTheme="minorHAnsi"/>
                <w:sz w:val="24"/>
                <w:szCs w:val="24"/>
              </w:rPr>
              <w:t xml:space="preserve"> </w:t>
            </w:r>
            <w:r w:rsidR="00363088" w:rsidRPr="009B1D25">
              <w:rPr>
                <w:rFonts w:asciiTheme="minorHAnsi" w:hAnsiTheme="minorHAnsi"/>
                <w:sz w:val="24"/>
                <w:szCs w:val="24"/>
              </w:rPr>
              <w:t xml:space="preserve">Seong (Korea (Rep. </w:t>
            </w:r>
            <w:r w:rsidR="002F6BD7">
              <w:rPr>
                <w:rFonts w:asciiTheme="minorHAnsi" w:hAnsiTheme="minorHAnsi"/>
                <w:sz w:val="24"/>
                <w:szCs w:val="24"/>
              </w:rPr>
              <w:t>o</w:t>
            </w:r>
            <w:r w:rsidR="00363088" w:rsidRPr="009B1D25">
              <w:rPr>
                <w:rFonts w:asciiTheme="minorHAnsi" w:hAnsiTheme="minorHAnsi"/>
                <w:sz w:val="24"/>
                <w:szCs w:val="24"/>
              </w:rPr>
              <w:t>f)</w:t>
            </w:r>
            <w:proofErr w:type="gramStart"/>
            <w:r w:rsidR="00363088" w:rsidRPr="009B1D25">
              <w:rPr>
                <w:rFonts w:asciiTheme="minorHAnsi" w:hAnsiTheme="minorHAnsi"/>
                <w:sz w:val="24"/>
                <w:szCs w:val="24"/>
              </w:rPr>
              <w:t>);</w:t>
            </w:r>
            <w:proofErr w:type="gramEnd"/>
          </w:p>
          <w:p w14:paraId="600342E0" w14:textId="04673E96" w:rsidR="00363088" w:rsidRPr="009B1D25" w:rsidRDefault="002F6BD7" w:rsidP="0012627B">
            <w:pPr>
              <w:pStyle w:val="Tabletext"/>
              <w:tabs>
                <w:tab w:val="left" w:pos="1593"/>
              </w:tabs>
              <w:snapToGrid w:val="0"/>
              <w:spacing w:before="20" w:after="20"/>
              <w:rPr>
                <w:rFonts w:asciiTheme="minorHAnsi" w:hAnsiTheme="minorHAnsi"/>
                <w:sz w:val="24"/>
                <w:szCs w:val="24"/>
              </w:rPr>
            </w:pPr>
            <w:r>
              <w:rPr>
                <w:rFonts w:asciiTheme="minorHAnsi" w:hAnsiTheme="minorHAnsi"/>
                <w:sz w:val="24"/>
                <w:szCs w:val="24"/>
              </w:rPr>
              <w:tab/>
            </w:r>
            <w:r w:rsidR="00363088" w:rsidRPr="009B1D25">
              <w:rPr>
                <w:rFonts w:asciiTheme="minorHAnsi" w:hAnsiTheme="minorHAnsi"/>
                <w:sz w:val="24"/>
                <w:szCs w:val="24"/>
              </w:rPr>
              <w:t xml:space="preserve">Mr M. </w:t>
            </w:r>
            <w:proofErr w:type="spellStart"/>
            <w:r w:rsidR="00363088" w:rsidRPr="009B1D25">
              <w:rPr>
                <w:rFonts w:asciiTheme="minorHAnsi" w:hAnsiTheme="minorHAnsi"/>
                <w:sz w:val="24"/>
                <w:szCs w:val="24"/>
              </w:rPr>
              <w:t>Aljnoobi</w:t>
            </w:r>
            <w:proofErr w:type="spellEnd"/>
            <w:r w:rsidR="00363088" w:rsidRPr="009B1D25">
              <w:rPr>
                <w:rFonts w:asciiTheme="minorHAnsi" w:hAnsiTheme="minorHAnsi"/>
                <w:sz w:val="24"/>
                <w:szCs w:val="24"/>
              </w:rPr>
              <w:t xml:space="preserve"> (Saudi Arabia);</w:t>
            </w:r>
            <w:r>
              <w:rPr>
                <w:rFonts w:asciiTheme="minorHAnsi" w:hAnsiTheme="minorHAnsi"/>
                <w:sz w:val="24"/>
                <w:szCs w:val="24"/>
              </w:rPr>
              <w:t xml:space="preserve"> </w:t>
            </w:r>
            <w:r w:rsidR="00363088" w:rsidRPr="009B1D25">
              <w:rPr>
                <w:rFonts w:asciiTheme="minorHAnsi" w:hAnsiTheme="minorHAnsi"/>
                <w:sz w:val="24"/>
                <w:szCs w:val="24"/>
              </w:rPr>
              <w:t xml:space="preserve">Mr G. </w:t>
            </w:r>
            <w:proofErr w:type="spellStart"/>
            <w:r w:rsidR="00363088" w:rsidRPr="009B1D25">
              <w:rPr>
                <w:rFonts w:asciiTheme="minorHAnsi" w:hAnsiTheme="minorHAnsi"/>
                <w:sz w:val="24"/>
                <w:szCs w:val="24"/>
              </w:rPr>
              <w:t>Osinga</w:t>
            </w:r>
            <w:proofErr w:type="spellEnd"/>
            <w:r w:rsidR="00363088" w:rsidRPr="009B1D25">
              <w:rPr>
                <w:rFonts w:asciiTheme="minorHAnsi" w:hAnsiTheme="minorHAnsi"/>
                <w:sz w:val="24"/>
                <w:szCs w:val="24"/>
              </w:rPr>
              <w:t xml:space="preserve"> (Netherlands</w:t>
            </w:r>
            <w:proofErr w:type="gramStart"/>
            <w:r w:rsidR="00363088" w:rsidRPr="009B1D25">
              <w:rPr>
                <w:rFonts w:asciiTheme="minorHAnsi" w:hAnsiTheme="minorHAnsi"/>
                <w:sz w:val="24"/>
                <w:szCs w:val="24"/>
              </w:rPr>
              <w:t>);</w:t>
            </w:r>
            <w:proofErr w:type="gramEnd"/>
          </w:p>
          <w:p w14:paraId="371ACEF9" w14:textId="219398F6" w:rsidR="00363088" w:rsidRPr="009B1D25" w:rsidRDefault="002F6BD7" w:rsidP="0012627B">
            <w:pPr>
              <w:pStyle w:val="Tabletext"/>
              <w:tabs>
                <w:tab w:val="left" w:pos="1593"/>
              </w:tabs>
              <w:snapToGrid w:val="0"/>
              <w:spacing w:before="20" w:after="20"/>
              <w:rPr>
                <w:rFonts w:asciiTheme="minorHAnsi" w:hAnsiTheme="minorHAnsi"/>
                <w:sz w:val="24"/>
                <w:szCs w:val="24"/>
              </w:rPr>
            </w:pPr>
            <w:r>
              <w:rPr>
                <w:rFonts w:asciiTheme="minorHAnsi" w:hAnsiTheme="minorHAnsi"/>
                <w:sz w:val="24"/>
                <w:szCs w:val="24"/>
              </w:rPr>
              <w:tab/>
            </w:r>
            <w:r w:rsidR="00363088" w:rsidRPr="009B1D25">
              <w:rPr>
                <w:rFonts w:asciiTheme="minorHAnsi" w:hAnsiTheme="minorHAnsi"/>
                <w:sz w:val="24"/>
                <w:szCs w:val="24"/>
              </w:rPr>
              <w:t>Mr G. Abdullayev (Azerbaijan</w:t>
            </w:r>
            <w:proofErr w:type="gramStart"/>
            <w:r w:rsidR="00363088" w:rsidRPr="009B1D25">
              <w:rPr>
                <w:rFonts w:asciiTheme="minorHAnsi" w:hAnsiTheme="minorHAnsi"/>
                <w:sz w:val="24"/>
                <w:szCs w:val="24"/>
              </w:rPr>
              <w:t>);</w:t>
            </w:r>
            <w:proofErr w:type="gramEnd"/>
          </w:p>
          <w:p w14:paraId="12B4C80C" w14:textId="1515E7B8" w:rsidR="00FD1393" w:rsidRPr="009B1D25" w:rsidRDefault="002F6BD7">
            <w:pPr>
              <w:pStyle w:val="Tabletext"/>
              <w:tabs>
                <w:tab w:val="left" w:pos="1593"/>
              </w:tabs>
              <w:snapToGrid w:val="0"/>
              <w:spacing w:before="20" w:after="20"/>
              <w:rPr>
                <w:rFonts w:asciiTheme="minorHAnsi" w:hAnsiTheme="minorHAnsi"/>
                <w:sz w:val="24"/>
                <w:szCs w:val="24"/>
              </w:rPr>
            </w:pPr>
            <w:r>
              <w:rPr>
                <w:rFonts w:asciiTheme="minorHAnsi" w:hAnsiTheme="minorHAnsi"/>
                <w:sz w:val="24"/>
                <w:szCs w:val="24"/>
              </w:rPr>
              <w:tab/>
            </w:r>
            <w:r w:rsidR="00363088" w:rsidRPr="009B1D25">
              <w:rPr>
                <w:rFonts w:asciiTheme="minorHAnsi" w:hAnsiTheme="minorHAnsi"/>
                <w:sz w:val="24"/>
                <w:szCs w:val="24"/>
              </w:rPr>
              <w:t xml:space="preserve">Ms S. </w:t>
            </w:r>
            <w:proofErr w:type="spellStart"/>
            <w:r w:rsidR="00363088" w:rsidRPr="009B1D25">
              <w:rPr>
                <w:rFonts w:asciiTheme="minorHAnsi" w:hAnsiTheme="minorHAnsi"/>
                <w:sz w:val="24"/>
                <w:szCs w:val="24"/>
              </w:rPr>
              <w:t>Banyenza</w:t>
            </w:r>
            <w:proofErr w:type="spellEnd"/>
            <w:r w:rsidR="00363088" w:rsidRPr="009B1D25">
              <w:rPr>
                <w:rFonts w:asciiTheme="minorHAnsi" w:hAnsiTheme="minorHAnsi"/>
                <w:sz w:val="24"/>
                <w:szCs w:val="24"/>
              </w:rPr>
              <w:t xml:space="preserve"> (Tanzania);</w:t>
            </w:r>
            <w:r w:rsidR="002212A2" w:rsidRPr="009B1D25">
              <w:rPr>
                <w:rFonts w:asciiTheme="minorHAnsi" w:hAnsiTheme="minorHAnsi"/>
                <w:sz w:val="24"/>
                <w:szCs w:val="24"/>
              </w:rPr>
              <w:t xml:space="preserve"> </w:t>
            </w:r>
            <w:r w:rsidR="00363088" w:rsidRPr="009B1D25">
              <w:rPr>
                <w:rFonts w:asciiTheme="minorHAnsi" w:hAnsiTheme="minorHAnsi"/>
                <w:sz w:val="24"/>
                <w:szCs w:val="24"/>
              </w:rPr>
              <w:t>Ms A. Sanders (United States)</w:t>
            </w:r>
          </w:p>
        </w:tc>
      </w:tr>
      <w:tr w:rsidR="00FD1393" w:rsidRPr="009B1D25" w14:paraId="4FA7045B" w14:textId="77777777" w:rsidTr="009B1D25">
        <w:tc>
          <w:tcPr>
            <w:tcW w:w="1843" w:type="dxa"/>
            <w:tcBorders>
              <w:top w:val="single" w:sz="4" w:space="0" w:color="auto"/>
              <w:left w:val="single" w:sz="4" w:space="0" w:color="auto"/>
              <w:bottom w:val="single" w:sz="4" w:space="0" w:color="auto"/>
              <w:right w:val="single" w:sz="4" w:space="0" w:color="auto"/>
            </w:tcBorders>
          </w:tcPr>
          <w:p w14:paraId="797BE507" w14:textId="77777777" w:rsidR="00FD1393" w:rsidRPr="009B1D25" w:rsidRDefault="00FD1393" w:rsidP="0012627B">
            <w:pPr>
              <w:pStyle w:val="Tabletext"/>
              <w:snapToGrid w:val="0"/>
              <w:spacing w:before="20" w:after="20"/>
              <w:rPr>
                <w:rFonts w:asciiTheme="minorHAnsi" w:hAnsiTheme="minorHAnsi"/>
                <w:sz w:val="24"/>
                <w:szCs w:val="24"/>
              </w:rPr>
            </w:pPr>
            <w:r w:rsidRPr="009B1D25">
              <w:rPr>
                <w:rFonts w:asciiTheme="minorHAnsi" w:hAnsiTheme="minorHAnsi"/>
                <w:sz w:val="24"/>
                <w:szCs w:val="24"/>
              </w:rPr>
              <w:t>Committee 5</w:t>
            </w:r>
            <w:r w:rsidRPr="009B1D25">
              <w:rPr>
                <w:rFonts w:asciiTheme="minorHAnsi" w:hAnsiTheme="minorHAnsi"/>
                <w:sz w:val="24"/>
                <w:szCs w:val="24"/>
              </w:rPr>
              <w:br/>
              <w:t>(</w:t>
            </w:r>
            <w:r w:rsidR="00DE3593" w:rsidRPr="009B1D25">
              <w:rPr>
                <w:rFonts w:asciiTheme="minorHAnsi" w:hAnsiTheme="minorHAnsi"/>
                <w:sz w:val="24"/>
                <w:szCs w:val="24"/>
              </w:rPr>
              <w:t>Specific agenda items</w:t>
            </w:r>
            <w:r w:rsidRPr="009B1D25">
              <w:rPr>
                <w:rFonts w:asciiTheme="minorHAnsi" w:hAnsiTheme="minorHAnsi"/>
                <w:sz w:val="24"/>
                <w:szCs w:val="24"/>
              </w:rPr>
              <w:t>)</w:t>
            </w:r>
          </w:p>
        </w:tc>
        <w:tc>
          <w:tcPr>
            <w:tcW w:w="7796" w:type="dxa"/>
            <w:tcBorders>
              <w:top w:val="single" w:sz="4" w:space="0" w:color="auto"/>
              <w:left w:val="single" w:sz="4" w:space="0" w:color="auto"/>
              <w:bottom w:val="single" w:sz="4" w:space="0" w:color="auto"/>
              <w:right w:val="single" w:sz="4" w:space="0" w:color="auto"/>
            </w:tcBorders>
          </w:tcPr>
          <w:p w14:paraId="210E2EE9" w14:textId="65CF6A05" w:rsidR="00FD1393" w:rsidRPr="009B1D25" w:rsidRDefault="00FD1393" w:rsidP="0012627B">
            <w:pPr>
              <w:tabs>
                <w:tab w:val="clear" w:pos="1134"/>
                <w:tab w:val="clear" w:pos="1701"/>
                <w:tab w:val="left" w:pos="1593"/>
                <w:tab w:val="left" w:pos="1802"/>
              </w:tabs>
              <w:snapToGrid w:val="0"/>
              <w:spacing w:before="20" w:after="20"/>
              <w:rPr>
                <w:rFonts w:asciiTheme="minorHAnsi" w:hAnsiTheme="minorHAnsi"/>
                <w:szCs w:val="24"/>
              </w:rPr>
            </w:pPr>
            <w:r w:rsidRPr="009B1D25">
              <w:rPr>
                <w:rFonts w:asciiTheme="minorHAnsi" w:hAnsiTheme="minorHAnsi"/>
                <w:b/>
                <w:szCs w:val="24"/>
              </w:rPr>
              <w:t>Chair</w:t>
            </w:r>
            <w:r w:rsidRPr="009B1D25">
              <w:rPr>
                <w:rFonts w:asciiTheme="minorHAnsi" w:hAnsiTheme="minorHAnsi"/>
                <w:szCs w:val="24"/>
              </w:rPr>
              <w:t>:</w:t>
            </w:r>
            <w:r w:rsidRPr="009B1D25">
              <w:rPr>
                <w:rFonts w:asciiTheme="minorHAnsi" w:hAnsiTheme="minorHAnsi"/>
                <w:szCs w:val="24"/>
              </w:rPr>
              <w:tab/>
            </w:r>
            <w:r w:rsidR="00DE3593" w:rsidRPr="009B1D25">
              <w:rPr>
                <w:rFonts w:asciiTheme="minorHAnsi" w:hAnsiTheme="minorHAnsi"/>
                <w:szCs w:val="24"/>
              </w:rPr>
              <w:t xml:space="preserve">Mr </w:t>
            </w:r>
            <w:r w:rsidR="00363088" w:rsidRPr="009B1D25">
              <w:rPr>
                <w:rFonts w:asciiTheme="minorHAnsi" w:hAnsiTheme="minorHAnsi"/>
                <w:szCs w:val="24"/>
              </w:rPr>
              <w:t>N. Kawai (Japan)</w:t>
            </w:r>
          </w:p>
          <w:p w14:paraId="219B4AED" w14:textId="729ED7B4" w:rsidR="00363088" w:rsidRPr="009B1D25" w:rsidRDefault="00FD1393" w:rsidP="0012627B">
            <w:pPr>
              <w:tabs>
                <w:tab w:val="clear" w:pos="567"/>
                <w:tab w:val="clear" w:pos="1134"/>
                <w:tab w:val="clear" w:pos="1701"/>
                <w:tab w:val="left" w:pos="1593"/>
                <w:tab w:val="left" w:pos="1802"/>
              </w:tabs>
              <w:snapToGrid w:val="0"/>
              <w:spacing w:before="20" w:after="20"/>
              <w:rPr>
                <w:rFonts w:asciiTheme="minorHAnsi" w:hAnsiTheme="minorHAnsi"/>
                <w:szCs w:val="24"/>
              </w:rPr>
            </w:pPr>
            <w:r w:rsidRPr="009B1D25">
              <w:rPr>
                <w:rFonts w:asciiTheme="minorHAnsi" w:hAnsiTheme="minorHAnsi"/>
                <w:b/>
                <w:szCs w:val="24"/>
              </w:rPr>
              <w:t>Vice-Chair</w:t>
            </w:r>
            <w:r w:rsidR="00254C95">
              <w:rPr>
                <w:rFonts w:asciiTheme="minorHAnsi" w:hAnsiTheme="minorHAnsi"/>
                <w:b/>
                <w:szCs w:val="24"/>
              </w:rPr>
              <w:t>s</w:t>
            </w:r>
            <w:r w:rsidRPr="009B1D25">
              <w:rPr>
                <w:rFonts w:asciiTheme="minorHAnsi" w:hAnsiTheme="minorHAnsi"/>
                <w:szCs w:val="24"/>
              </w:rPr>
              <w:t xml:space="preserve">: </w:t>
            </w:r>
            <w:r w:rsidRPr="009B1D25">
              <w:rPr>
                <w:rFonts w:asciiTheme="minorHAnsi" w:hAnsiTheme="minorHAnsi"/>
                <w:szCs w:val="24"/>
              </w:rPr>
              <w:tab/>
            </w:r>
            <w:r w:rsidR="00363088" w:rsidRPr="009B1D25">
              <w:rPr>
                <w:rFonts w:asciiTheme="minorHAnsi" w:hAnsiTheme="minorHAnsi"/>
                <w:szCs w:val="24"/>
              </w:rPr>
              <w:t xml:space="preserve">Mr P.N. Phuong (Viet Nam); Mr </w:t>
            </w:r>
            <w:proofErr w:type="spellStart"/>
            <w:proofErr w:type="gramStart"/>
            <w:r w:rsidR="00363088" w:rsidRPr="009B1D25">
              <w:rPr>
                <w:rFonts w:asciiTheme="minorHAnsi" w:hAnsiTheme="minorHAnsi"/>
                <w:szCs w:val="24"/>
              </w:rPr>
              <w:t>A.Belkhadir</w:t>
            </w:r>
            <w:proofErr w:type="spellEnd"/>
            <w:proofErr w:type="gramEnd"/>
            <w:r w:rsidR="00363088" w:rsidRPr="009B1D25">
              <w:rPr>
                <w:rFonts w:asciiTheme="minorHAnsi" w:hAnsiTheme="minorHAnsi"/>
                <w:szCs w:val="24"/>
              </w:rPr>
              <w:t xml:space="preserve"> (Morocco); </w:t>
            </w:r>
          </w:p>
          <w:p w14:paraId="62784EE9" w14:textId="55E078F4" w:rsidR="00363088" w:rsidRPr="009B1D25" w:rsidRDefault="002F6BD7" w:rsidP="0012627B">
            <w:pPr>
              <w:tabs>
                <w:tab w:val="clear" w:pos="567"/>
                <w:tab w:val="clear" w:pos="1134"/>
                <w:tab w:val="clear" w:pos="1701"/>
                <w:tab w:val="left" w:pos="1593"/>
                <w:tab w:val="left" w:pos="1802"/>
              </w:tabs>
              <w:snapToGrid w:val="0"/>
              <w:spacing w:before="20" w:after="20"/>
              <w:rPr>
                <w:rFonts w:asciiTheme="minorHAnsi" w:hAnsiTheme="minorHAnsi"/>
                <w:szCs w:val="24"/>
              </w:rPr>
            </w:pPr>
            <w:r>
              <w:rPr>
                <w:rFonts w:asciiTheme="minorHAnsi" w:hAnsiTheme="minorHAnsi"/>
                <w:szCs w:val="24"/>
              </w:rPr>
              <w:tab/>
              <w:t>M</w:t>
            </w:r>
            <w:r w:rsidR="00363088" w:rsidRPr="009B1D25">
              <w:rPr>
                <w:rFonts w:asciiTheme="minorHAnsi" w:hAnsiTheme="minorHAnsi"/>
                <w:szCs w:val="24"/>
              </w:rPr>
              <w:t xml:space="preserve">r E. Fournier (France); Mr T. </w:t>
            </w:r>
            <w:proofErr w:type="spellStart"/>
            <w:r w:rsidR="00363088" w:rsidRPr="009B1D25">
              <w:rPr>
                <w:rFonts w:asciiTheme="minorHAnsi" w:hAnsiTheme="minorHAnsi"/>
                <w:szCs w:val="24"/>
              </w:rPr>
              <w:t>Bakaus</w:t>
            </w:r>
            <w:proofErr w:type="spellEnd"/>
            <w:r w:rsidR="00363088" w:rsidRPr="009B1D25">
              <w:rPr>
                <w:rFonts w:asciiTheme="minorHAnsi" w:hAnsiTheme="minorHAnsi"/>
                <w:szCs w:val="24"/>
              </w:rPr>
              <w:t xml:space="preserve"> (Brazil</w:t>
            </w:r>
            <w:proofErr w:type="gramStart"/>
            <w:r w:rsidR="00363088" w:rsidRPr="009B1D25">
              <w:rPr>
                <w:rFonts w:asciiTheme="minorHAnsi" w:hAnsiTheme="minorHAnsi"/>
                <w:szCs w:val="24"/>
              </w:rPr>
              <w:t>);</w:t>
            </w:r>
            <w:proofErr w:type="gramEnd"/>
            <w:r w:rsidR="00363088" w:rsidRPr="009B1D25">
              <w:rPr>
                <w:rFonts w:asciiTheme="minorHAnsi" w:hAnsiTheme="minorHAnsi"/>
                <w:szCs w:val="24"/>
              </w:rPr>
              <w:t xml:space="preserve"> </w:t>
            </w:r>
          </w:p>
          <w:p w14:paraId="4977FD32" w14:textId="02EC5499" w:rsidR="00363088" w:rsidRPr="009B1D25" w:rsidRDefault="002F6BD7" w:rsidP="0012627B">
            <w:pPr>
              <w:tabs>
                <w:tab w:val="clear" w:pos="567"/>
                <w:tab w:val="clear" w:pos="1134"/>
                <w:tab w:val="clear" w:pos="1701"/>
                <w:tab w:val="left" w:pos="1593"/>
                <w:tab w:val="left" w:pos="1802"/>
              </w:tabs>
              <w:snapToGrid w:val="0"/>
              <w:spacing w:before="20" w:after="20"/>
              <w:rPr>
                <w:rFonts w:asciiTheme="minorHAnsi" w:hAnsiTheme="minorHAnsi"/>
                <w:szCs w:val="24"/>
              </w:rPr>
            </w:pPr>
            <w:r>
              <w:rPr>
                <w:rFonts w:asciiTheme="minorHAnsi" w:hAnsiTheme="minorHAnsi"/>
                <w:szCs w:val="24"/>
              </w:rPr>
              <w:tab/>
            </w:r>
            <w:r w:rsidR="00363088" w:rsidRPr="009B1D25">
              <w:rPr>
                <w:rFonts w:asciiTheme="minorHAnsi" w:hAnsiTheme="minorHAnsi"/>
                <w:szCs w:val="24"/>
              </w:rPr>
              <w:t>Mr M. Strelets (Russian Federation</w:t>
            </w:r>
            <w:proofErr w:type="gramStart"/>
            <w:r w:rsidR="00363088" w:rsidRPr="009B1D25">
              <w:rPr>
                <w:rFonts w:asciiTheme="minorHAnsi" w:hAnsiTheme="minorHAnsi"/>
                <w:szCs w:val="24"/>
              </w:rPr>
              <w:t>);</w:t>
            </w:r>
            <w:proofErr w:type="gramEnd"/>
          </w:p>
          <w:p w14:paraId="382A73BE" w14:textId="304ADB37" w:rsidR="00FD1393" w:rsidRPr="009B1D25" w:rsidRDefault="002F6BD7" w:rsidP="0012627B">
            <w:pPr>
              <w:tabs>
                <w:tab w:val="clear" w:pos="567"/>
                <w:tab w:val="clear" w:pos="1134"/>
                <w:tab w:val="clear" w:pos="1701"/>
                <w:tab w:val="left" w:pos="1593"/>
                <w:tab w:val="left" w:pos="1802"/>
              </w:tabs>
              <w:snapToGrid w:val="0"/>
              <w:spacing w:before="20" w:after="20"/>
              <w:rPr>
                <w:rFonts w:asciiTheme="minorHAnsi" w:hAnsiTheme="minorHAnsi"/>
                <w:b/>
                <w:szCs w:val="24"/>
              </w:rPr>
            </w:pPr>
            <w:r>
              <w:rPr>
                <w:rFonts w:asciiTheme="minorHAnsi" w:hAnsiTheme="minorHAnsi"/>
                <w:szCs w:val="24"/>
              </w:rPr>
              <w:tab/>
            </w:r>
            <w:r w:rsidR="00363088" w:rsidRPr="009B1D25">
              <w:rPr>
                <w:rFonts w:asciiTheme="minorHAnsi" w:hAnsiTheme="minorHAnsi"/>
                <w:szCs w:val="24"/>
              </w:rPr>
              <w:t>Mr S. Boubacar Coulibaly (Mali)</w:t>
            </w:r>
          </w:p>
        </w:tc>
      </w:tr>
      <w:tr w:rsidR="00FD1393" w:rsidRPr="009B1D25" w14:paraId="56F6E439" w14:textId="77777777" w:rsidTr="009B1D25">
        <w:tc>
          <w:tcPr>
            <w:tcW w:w="1843" w:type="dxa"/>
            <w:tcBorders>
              <w:top w:val="single" w:sz="4" w:space="0" w:color="auto"/>
              <w:left w:val="single" w:sz="4" w:space="0" w:color="auto"/>
              <w:bottom w:val="single" w:sz="4" w:space="0" w:color="auto"/>
              <w:right w:val="single" w:sz="4" w:space="0" w:color="auto"/>
            </w:tcBorders>
          </w:tcPr>
          <w:p w14:paraId="555F0A13" w14:textId="77777777" w:rsidR="00FD1393" w:rsidRPr="009B1D25" w:rsidRDefault="00FD1393" w:rsidP="0012627B">
            <w:pPr>
              <w:pStyle w:val="Tabletext"/>
              <w:snapToGrid w:val="0"/>
              <w:spacing w:before="20" w:after="20"/>
              <w:rPr>
                <w:rFonts w:asciiTheme="minorHAnsi" w:hAnsiTheme="minorHAnsi"/>
                <w:bCs/>
                <w:sz w:val="24"/>
                <w:szCs w:val="24"/>
              </w:rPr>
            </w:pPr>
            <w:r w:rsidRPr="009B1D25">
              <w:rPr>
                <w:rFonts w:asciiTheme="minorHAnsi" w:hAnsiTheme="minorHAnsi"/>
                <w:bCs/>
                <w:sz w:val="24"/>
                <w:szCs w:val="24"/>
              </w:rPr>
              <w:t xml:space="preserve">Committee 6 </w:t>
            </w:r>
            <w:r w:rsidRPr="009B1D25">
              <w:rPr>
                <w:rFonts w:asciiTheme="minorHAnsi" w:hAnsiTheme="minorHAnsi"/>
                <w:bCs/>
                <w:sz w:val="24"/>
                <w:szCs w:val="24"/>
              </w:rPr>
              <w:br/>
              <w:t>(</w:t>
            </w:r>
            <w:r w:rsidR="00DE3593" w:rsidRPr="009B1D25">
              <w:rPr>
                <w:rFonts w:asciiTheme="minorHAnsi" w:hAnsiTheme="minorHAnsi"/>
                <w:bCs/>
                <w:sz w:val="24"/>
                <w:szCs w:val="24"/>
              </w:rPr>
              <w:t>Specific agenda items</w:t>
            </w:r>
            <w:r w:rsidRPr="009B1D25">
              <w:rPr>
                <w:rFonts w:asciiTheme="minorHAnsi" w:hAnsiTheme="minorHAnsi"/>
                <w:bCs/>
                <w:sz w:val="24"/>
                <w:szCs w:val="24"/>
              </w:rPr>
              <w:t>)</w:t>
            </w:r>
          </w:p>
        </w:tc>
        <w:tc>
          <w:tcPr>
            <w:tcW w:w="7796" w:type="dxa"/>
            <w:tcBorders>
              <w:top w:val="single" w:sz="4" w:space="0" w:color="auto"/>
              <w:left w:val="single" w:sz="4" w:space="0" w:color="auto"/>
              <w:bottom w:val="single" w:sz="4" w:space="0" w:color="auto"/>
              <w:right w:val="single" w:sz="4" w:space="0" w:color="auto"/>
            </w:tcBorders>
          </w:tcPr>
          <w:p w14:paraId="3A124DC6" w14:textId="40BBFD0B" w:rsidR="00FD1393" w:rsidRPr="009B1D25" w:rsidRDefault="00FD1393" w:rsidP="0012627B">
            <w:pPr>
              <w:pStyle w:val="PlainText"/>
              <w:tabs>
                <w:tab w:val="left" w:pos="1593"/>
                <w:tab w:val="left" w:pos="1802"/>
              </w:tabs>
              <w:overflowPunct w:val="0"/>
              <w:autoSpaceDE w:val="0"/>
              <w:autoSpaceDN w:val="0"/>
              <w:adjustRightInd w:val="0"/>
              <w:snapToGrid w:val="0"/>
              <w:spacing w:before="20" w:after="20"/>
              <w:textAlignment w:val="baseline"/>
              <w:rPr>
                <w:rFonts w:asciiTheme="minorHAnsi" w:hAnsiTheme="minorHAnsi"/>
                <w:sz w:val="24"/>
                <w:szCs w:val="24"/>
              </w:rPr>
            </w:pPr>
            <w:r w:rsidRPr="009B1D25">
              <w:rPr>
                <w:rFonts w:asciiTheme="minorHAnsi" w:hAnsiTheme="minorHAnsi"/>
                <w:b/>
                <w:sz w:val="24"/>
                <w:szCs w:val="24"/>
              </w:rPr>
              <w:t>Chair</w:t>
            </w:r>
            <w:r w:rsidRPr="009B1D25">
              <w:rPr>
                <w:rFonts w:asciiTheme="minorHAnsi" w:hAnsiTheme="minorHAnsi"/>
                <w:sz w:val="24"/>
                <w:szCs w:val="24"/>
              </w:rPr>
              <w:t>:</w:t>
            </w:r>
            <w:r w:rsidRPr="009B1D25">
              <w:rPr>
                <w:rFonts w:asciiTheme="minorHAnsi" w:hAnsiTheme="minorHAnsi"/>
                <w:sz w:val="24"/>
                <w:szCs w:val="24"/>
              </w:rPr>
              <w:tab/>
            </w:r>
            <w:r w:rsidR="00DE3593" w:rsidRPr="009B1D25">
              <w:rPr>
                <w:rFonts w:asciiTheme="minorHAnsi" w:hAnsiTheme="minorHAnsi"/>
                <w:sz w:val="24"/>
                <w:szCs w:val="24"/>
                <w:lang w:val="en-GB"/>
              </w:rPr>
              <w:t xml:space="preserve">Mr </w:t>
            </w:r>
            <w:r w:rsidR="00363088" w:rsidRPr="009B1D25">
              <w:rPr>
                <w:rFonts w:asciiTheme="minorHAnsi" w:hAnsiTheme="minorHAnsi"/>
                <w:sz w:val="24"/>
                <w:szCs w:val="24"/>
                <w:lang w:val="en-GB"/>
              </w:rPr>
              <w:t>M. Webber (Germany)</w:t>
            </w:r>
          </w:p>
          <w:p w14:paraId="4DAE9E79" w14:textId="6BD83BDF" w:rsidR="00712159" w:rsidRPr="009B1D25" w:rsidRDefault="00FD1393" w:rsidP="0012627B">
            <w:pPr>
              <w:tabs>
                <w:tab w:val="clear" w:pos="567"/>
                <w:tab w:val="clear" w:pos="1134"/>
                <w:tab w:val="clear" w:pos="1701"/>
                <w:tab w:val="left" w:pos="1593"/>
                <w:tab w:val="left" w:pos="1802"/>
              </w:tabs>
              <w:snapToGrid w:val="0"/>
              <w:spacing w:before="20" w:after="20"/>
              <w:rPr>
                <w:rFonts w:asciiTheme="minorHAnsi" w:hAnsiTheme="minorHAnsi"/>
                <w:szCs w:val="24"/>
              </w:rPr>
            </w:pPr>
            <w:r w:rsidRPr="009B1D25">
              <w:rPr>
                <w:rFonts w:asciiTheme="minorHAnsi" w:hAnsiTheme="minorHAnsi"/>
                <w:b/>
                <w:bCs/>
                <w:szCs w:val="24"/>
              </w:rPr>
              <w:t>Vice-Chair</w:t>
            </w:r>
            <w:r w:rsidR="00254C95">
              <w:rPr>
                <w:rFonts w:asciiTheme="minorHAnsi" w:hAnsiTheme="minorHAnsi"/>
                <w:b/>
                <w:bCs/>
                <w:szCs w:val="24"/>
              </w:rPr>
              <w:t>s</w:t>
            </w:r>
            <w:r w:rsidRPr="009B1D25">
              <w:rPr>
                <w:rFonts w:asciiTheme="minorHAnsi" w:hAnsiTheme="minorHAnsi"/>
                <w:b/>
                <w:bCs/>
                <w:szCs w:val="24"/>
              </w:rPr>
              <w:t xml:space="preserve">: </w:t>
            </w:r>
            <w:r w:rsidRPr="009B1D25">
              <w:rPr>
                <w:rFonts w:asciiTheme="minorHAnsi" w:hAnsiTheme="minorHAnsi"/>
                <w:szCs w:val="24"/>
              </w:rPr>
              <w:tab/>
            </w:r>
            <w:r w:rsidR="00712159" w:rsidRPr="009B1D25">
              <w:rPr>
                <w:rFonts w:asciiTheme="minorHAnsi" w:hAnsiTheme="minorHAnsi"/>
                <w:szCs w:val="24"/>
              </w:rPr>
              <w:t xml:space="preserve">Mr Y. Xie (China); Mr </w:t>
            </w:r>
            <w:proofErr w:type="spellStart"/>
            <w:proofErr w:type="gramStart"/>
            <w:r w:rsidR="00712159" w:rsidRPr="009B1D25">
              <w:rPr>
                <w:rFonts w:asciiTheme="minorHAnsi" w:hAnsiTheme="minorHAnsi"/>
                <w:szCs w:val="24"/>
              </w:rPr>
              <w:t>K.Smail</w:t>
            </w:r>
            <w:proofErr w:type="spellEnd"/>
            <w:proofErr w:type="gramEnd"/>
            <w:r w:rsidR="00712159" w:rsidRPr="009B1D25">
              <w:rPr>
                <w:rFonts w:asciiTheme="minorHAnsi" w:hAnsiTheme="minorHAnsi"/>
                <w:szCs w:val="24"/>
              </w:rPr>
              <w:t xml:space="preserve"> (Algeria);</w:t>
            </w:r>
          </w:p>
          <w:p w14:paraId="5E9535CB" w14:textId="429F5FCB" w:rsidR="00712159" w:rsidRPr="009B1D25" w:rsidRDefault="002F6BD7" w:rsidP="0012627B">
            <w:pPr>
              <w:tabs>
                <w:tab w:val="clear" w:pos="567"/>
                <w:tab w:val="clear" w:pos="1134"/>
                <w:tab w:val="clear" w:pos="1701"/>
                <w:tab w:val="left" w:pos="1593"/>
                <w:tab w:val="left" w:pos="1802"/>
              </w:tabs>
              <w:snapToGrid w:val="0"/>
              <w:spacing w:before="20" w:after="20"/>
              <w:rPr>
                <w:rFonts w:asciiTheme="minorHAnsi" w:hAnsiTheme="minorHAnsi"/>
                <w:szCs w:val="24"/>
              </w:rPr>
            </w:pPr>
            <w:r>
              <w:rPr>
                <w:rFonts w:asciiTheme="minorHAnsi" w:hAnsiTheme="minorHAnsi"/>
                <w:szCs w:val="24"/>
              </w:rPr>
              <w:tab/>
            </w:r>
            <w:r w:rsidR="00712159" w:rsidRPr="009B1D25">
              <w:rPr>
                <w:rFonts w:asciiTheme="minorHAnsi" w:hAnsiTheme="minorHAnsi"/>
                <w:szCs w:val="24"/>
              </w:rPr>
              <w:t xml:space="preserve">Ms C. Cook (Canada); Mr D. </w:t>
            </w:r>
            <w:proofErr w:type="spellStart"/>
            <w:r w:rsidR="00712159" w:rsidRPr="009B1D25">
              <w:rPr>
                <w:rFonts w:asciiTheme="minorHAnsi" w:hAnsiTheme="minorHAnsi"/>
                <w:szCs w:val="24"/>
              </w:rPr>
              <w:t>Dusmatov</w:t>
            </w:r>
            <w:proofErr w:type="spellEnd"/>
            <w:r w:rsidR="00712159" w:rsidRPr="009B1D25">
              <w:rPr>
                <w:rFonts w:asciiTheme="minorHAnsi" w:hAnsiTheme="minorHAnsi"/>
                <w:szCs w:val="24"/>
              </w:rPr>
              <w:t xml:space="preserve"> (Uzbekistan</w:t>
            </w:r>
            <w:proofErr w:type="gramStart"/>
            <w:r w:rsidR="00712159" w:rsidRPr="009B1D25">
              <w:rPr>
                <w:rFonts w:asciiTheme="minorHAnsi" w:hAnsiTheme="minorHAnsi"/>
                <w:szCs w:val="24"/>
              </w:rPr>
              <w:t>);</w:t>
            </w:r>
            <w:proofErr w:type="gramEnd"/>
          </w:p>
          <w:p w14:paraId="6B3E7AB8" w14:textId="3E6C7F07" w:rsidR="00FD1393" w:rsidRPr="009B1D25" w:rsidRDefault="002F6BD7">
            <w:pPr>
              <w:tabs>
                <w:tab w:val="clear" w:pos="567"/>
                <w:tab w:val="clear" w:pos="1134"/>
                <w:tab w:val="clear" w:pos="1701"/>
                <w:tab w:val="left" w:pos="1593"/>
                <w:tab w:val="left" w:pos="1802"/>
              </w:tabs>
              <w:snapToGrid w:val="0"/>
              <w:spacing w:before="20" w:after="20"/>
              <w:rPr>
                <w:rFonts w:asciiTheme="minorHAnsi" w:hAnsiTheme="minorHAnsi"/>
                <w:b/>
                <w:szCs w:val="24"/>
              </w:rPr>
            </w:pPr>
            <w:r>
              <w:rPr>
                <w:rFonts w:asciiTheme="minorHAnsi" w:hAnsiTheme="minorHAnsi"/>
                <w:szCs w:val="24"/>
              </w:rPr>
              <w:tab/>
            </w:r>
            <w:r w:rsidR="00712159" w:rsidRPr="009B1D25">
              <w:rPr>
                <w:rFonts w:asciiTheme="minorHAnsi" w:hAnsiTheme="minorHAnsi"/>
                <w:szCs w:val="24"/>
              </w:rPr>
              <w:t>Mr V. H</w:t>
            </w:r>
            <w:r w:rsidR="008D495D" w:rsidRPr="009B1D25">
              <w:rPr>
                <w:rFonts w:asciiTheme="minorHAnsi" w:hAnsiTheme="minorHAnsi"/>
                <w:szCs w:val="24"/>
              </w:rPr>
              <w:t>.</w:t>
            </w:r>
            <w:r w:rsidR="00712159" w:rsidRPr="009B1D25">
              <w:rPr>
                <w:rFonts w:asciiTheme="minorHAnsi" w:hAnsiTheme="minorHAnsi"/>
                <w:szCs w:val="24"/>
              </w:rPr>
              <w:t xml:space="preserve"> </w:t>
            </w:r>
            <w:proofErr w:type="spellStart"/>
            <w:r w:rsidR="00712159" w:rsidRPr="009B1D25">
              <w:rPr>
                <w:rFonts w:asciiTheme="minorHAnsi" w:hAnsiTheme="minorHAnsi"/>
                <w:szCs w:val="24"/>
              </w:rPr>
              <w:t>Ottou</w:t>
            </w:r>
            <w:proofErr w:type="spellEnd"/>
            <w:r w:rsidR="00712159" w:rsidRPr="009B1D25">
              <w:rPr>
                <w:rFonts w:asciiTheme="minorHAnsi" w:hAnsiTheme="minorHAnsi"/>
                <w:szCs w:val="24"/>
              </w:rPr>
              <w:t xml:space="preserve"> (Cameroon); Mr A</w:t>
            </w:r>
            <w:r w:rsidR="008D495D" w:rsidRPr="009B1D25">
              <w:rPr>
                <w:rFonts w:asciiTheme="minorHAnsi" w:hAnsiTheme="minorHAnsi"/>
                <w:szCs w:val="24"/>
              </w:rPr>
              <w:t>.</w:t>
            </w:r>
            <w:r w:rsidR="00712159" w:rsidRPr="009B1D25">
              <w:rPr>
                <w:rFonts w:asciiTheme="minorHAnsi" w:hAnsiTheme="minorHAnsi"/>
                <w:szCs w:val="24"/>
              </w:rPr>
              <w:t xml:space="preserve"> Kholod (Switzerland)</w:t>
            </w:r>
          </w:p>
        </w:tc>
      </w:tr>
      <w:tr w:rsidR="00DE3593" w:rsidRPr="009B1D25" w14:paraId="74A3E06F" w14:textId="77777777" w:rsidTr="009B1D25">
        <w:tc>
          <w:tcPr>
            <w:tcW w:w="1843" w:type="dxa"/>
            <w:tcBorders>
              <w:top w:val="single" w:sz="4" w:space="0" w:color="auto"/>
              <w:left w:val="single" w:sz="4" w:space="0" w:color="auto"/>
              <w:bottom w:val="single" w:sz="4" w:space="0" w:color="auto"/>
              <w:right w:val="single" w:sz="4" w:space="0" w:color="auto"/>
            </w:tcBorders>
          </w:tcPr>
          <w:p w14:paraId="589E3074" w14:textId="77777777" w:rsidR="00DE3593" w:rsidRPr="009B1D25" w:rsidRDefault="00DE3593" w:rsidP="0012627B">
            <w:pPr>
              <w:pStyle w:val="Tabletext"/>
              <w:snapToGrid w:val="0"/>
              <w:spacing w:before="20" w:after="20"/>
              <w:rPr>
                <w:rFonts w:asciiTheme="minorHAnsi" w:hAnsiTheme="minorHAnsi"/>
                <w:bCs/>
                <w:sz w:val="24"/>
                <w:szCs w:val="24"/>
              </w:rPr>
            </w:pPr>
            <w:r w:rsidRPr="009B1D25">
              <w:rPr>
                <w:rFonts w:asciiTheme="minorHAnsi" w:hAnsiTheme="minorHAnsi"/>
                <w:bCs/>
                <w:sz w:val="24"/>
                <w:szCs w:val="24"/>
              </w:rPr>
              <w:t xml:space="preserve">Committee 7 </w:t>
            </w:r>
            <w:r w:rsidRPr="009B1D25">
              <w:rPr>
                <w:rFonts w:asciiTheme="minorHAnsi" w:hAnsiTheme="minorHAnsi"/>
                <w:bCs/>
                <w:sz w:val="24"/>
                <w:szCs w:val="24"/>
              </w:rPr>
              <w:br/>
              <w:t>(Editorial)</w:t>
            </w:r>
          </w:p>
        </w:tc>
        <w:tc>
          <w:tcPr>
            <w:tcW w:w="7796" w:type="dxa"/>
            <w:tcBorders>
              <w:top w:val="single" w:sz="4" w:space="0" w:color="auto"/>
              <w:left w:val="single" w:sz="4" w:space="0" w:color="auto"/>
              <w:bottom w:val="single" w:sz="4" w:space="0" w:color="auto"/>
              <w:right w:val="single" w:sz="4" w:space="0" w:color="auto"/>
            </w:tcBorders>
          </w:tcPr>
          <w:p w14:paraId="47B5B280" w14:textId="06EA9FC7" w:rsidR="00DE3593" w:rsidRPr="009B1D25" w:rsidRDefault="00EA237B" w:rsidP="0012627B">
            <w:pPr>
              <w:pStyle w:val="PlainText"/>
              <w:tabs>
                <w:tab w:val="left" w:pos="1593"/>
                <w:tab w:val="left" w:pos="1802"/>
              </w:tabs>
              <w:overflowPunct w:val="0"/>
              <w:autoSpaceDE w:val="0"/>
              <w:autoSpaceDN w:val="0"/>
              <w:adjustRightInd w:val="0"/>
              <w:snapToGrid w:val="0"/>
              <w:spacing w:before="20" w:after="20"/>
              <w:textAlignment w:val="baseline"/>
              <w:rPr>
                <w:rFonts w:asciiTheme="minorHAnsi" w:hAnsiTheme="minorHAnsi"/>
                <w:sz w:val="24"/>
                <w:szCs w:val="24"/>
              </w:rPr>
            </w:pPr>
            <w:r w:rsidRPr="009B1D25">
              <w:rPr>
                <w:rFonts w:asciiTheme="minorHAnsi" w:hAnsiTheme="minorHAnsi"/>
                <w:b/>
                <w:sz w:val="24"/>
                <w:szCs w:val="24"/>
              </w:rPr>
              <w:t>Chair</w:t>
            </w:r>
            <w:r w:rsidRPr="009B1D25">
              <w:rPr>
                <w:rFonts w:asciiTheme="minorHAnsi" w:hAnsiTheme="minorHAnsi"/>
                <w:sz w:val="24"/>
                <w:szCs w:val="24"/>
              </w:rPr>
              <w:t>:</w:t>
            </w:r>
            <w:r w:rsidRPr="009B1D25">
              <w:rPr>
                <w:rFonts w:asciiTheme="minorHAnsi" w:hAnsiTheme="minorHAnsi"/>
                <w:sz w:val="24"/>
                <w:szCs w:val="24"/>
              </w:rPr>
              <w:tab/>
            </w:r>
            <w:r w:rsidRPr="009B1D25">
              <w:rPr>
                <w:rFonts w:asciiTheme="minorHAnsi" w:hAnsiTheme="minorHAnsi"/>
                <w:sz w:val="24"/>
                <w:szCs w:val="24"/>
                <w:lang w:val="en-GB"/>
              </w:rPr>
              <w:t xml:space="preserve">Mr C. </w:t>
            </w:r>
            <w:proofErr w:type="spellStart"/>
            <w:r w:rsidRPr="009B1D25">
              <w:rPr>
                <w:rFonts w:asciiTheme="minorHAnsi" w:hAnsiTheme="minorHAnsi"/>
                <w:sz w:val="24"/>
                <w:szCs w:val="24"/>
                <w:lang w:val="en-GB"/>
              </w:rPr>
              <w:t>Rissone</w:t>
            </w:r>
            <w:proofErr w:type="spellEnd"/>
            <w:r w:rsidRPr="009B1D25">
              <w:rPr>
                <w:rFonts w:asciiTheme="minorHAnsi" w:hAnsiTheme="minorHAnsi"/>
                <w:sz w:val="24"/>
                <w:szCs w:val="24"/>
                <w:lang w:val="en-GB"/>
              </w:rPr>
              <w:t xml:space="preserve"> (France)</w:t>
            </w:r>
          </w:p>
          <w:p w14:paraId="1435C0D5" w14:textId="4D4EA47F" w:rsidR="00EA237B" w:rsidRPr="009B1D25" w:rsidRDefault="00EA237B" w:rsidP="00712159">
            <w:pPr>
              <w:pStyle w:val="PlainText"/>
              <w:tabs>
                <w:tab w:val="left" w:pos="1593"/>
                <w:tab w:val="left" w:pos="1802"/>
              </w:tabs>
              <w:snapToGrid w:val="0"/>
              <w:spacing w:before="20" w:after="20"/>
              <w:ind w:left="1593" w:hanging="1593"/>
              <w:rPr>
                <w:rFonts w:asciiTheme="minorHAnsi" w:hAnsiTheme="minorHAnsi"/>
                <w:sz w:val="24"/>
                <w:szCs w:val="24"/>
                <w:lang w:val="en-GB"/>
              </w:rPr>
            </w:pPr>
            <w:r w:rsidRPr="009B1D25">
              <w:rPr>
                <w:rFonts w:asciiTheme="minorHAnsi" w:hAnsiTheme="minorHAnsi"/>
                <w:b/>
                <w:bCs/>
                <w:sz w:val="24"/>
                <w:szCs w:val="24"/>
              </w:rPr>
              <w:t>Vice-Chair</w:t>
            </w:r>
            <w:r w:rsidR="00254C95">
              <w:rPr>
                <w:rFonts w:asciiTheme="minorHAnsi" w:hAnsiTheme="minorHAnsi"/>
                <w:b/>
                <w:bCs/>
                <w:sz w:val="24"/>
                <w:szCs w:val="24"/>
              </w:rPr>
              <w:t>s</w:t>
            </w:r>
            <w:r w:rsidRPr="009B1D25">
              <w:rPr>
                <w:rFonts w:asciiTheme="minorHAnsi" w:hAnsiTheme="minorHAnsi"/>
                <w:b/>
                <w:bCs/>
                <w:sz w:val="24"/>
                <w:szCs w:val="24"/>
              </w:rPr>
              <w:t>:</w:t>
            </w:r>
            <w:r w:rsidRPr="009B1D25">
              <w:rPr>
                <w:rFonts w:asciiTheme="minorHAnsi" w:hAnsiTheme="minorHAnsi"/>
                <w:sz w:val="24"/>
                <w:szCs w:val="24"/>
              </w:rPr>
              <w:t xml:space="preserve"> </w:t>
            </w:r>
            <w:r w:rsidRPr="009B1D25">
              <w:rPr>
                <w:rFonts w:asciiTheme="minorHAnsi" w:hAnsiTheme="minorHAnsi"/>
                <w:sz w:val="24"/>
                <w:szCs w:val="24"/>
              </w:rPr>
              <w:tab/>
            </w:r>
            <w:r w:rsidRPr="009B1D25">
              <w:rPr>
                <w:rFonts w:asciiTheme="minorHAnsi" w:hAnsiTheme="minorHAnsi"/>
                <w:sz w:val="24"/>
                <w:szCs w:val="24"/>
                <w:lang w:val="en-GB"/>
              </w:rPr>
              <w:t xml:space="preserve">Mr G. </w:t>
            </w:r>
            <w:proofErr w:type="spellStart"/>
            <w:r w:rsidRPr="009B1D25">
              <w:rPr>
                <w:rFonts w:asciiTheme="minorHAnsi" w:hAnsiTheme="minorHAnsi"/>
                <w:sz w:val="24"/>
                <w:szCs w:val="24"/>
                <w:lang w:val="en-GB"/>
              </w:rPr>
              <w:t>Yayi</w:t>
            </w:r>
            <w:proofErr w:type="spellEnd"/>
            <w:r w:rsidRPr="009B1D25">
              <w:rPr>
                <w:rFonts w:asciiTheme="minorHAnsi" w:hAnsiTheme="minorHAnsi"/>
                <w:sz w:val="24"/>
                <w:szCs w:val="24"/>
                <w:lang w:val="en-GB"/>
              </w:rPr>
              <w:t xml:space="preserve"> (Benin); Mr D. </w:t>
            </w:r>
            <w:proofErr w:type="spellStart"/>
            <w:r w:rsidRPr="009B1D25">
              <w:rPr>
                <w:rFonts w:asciiTheme="minorHAnsi" w:hAnsiTheme="minorHAnsi"/>
                <w:sz w:val="24"/>
                <w:szCs w:val="24"/>
                <w:lang w:val="en-GB"/>
              </w:rPr>
              <w:t>Cherkesov</w:t>
            </w:r>
            <w:proofErr w:type="spellEnd"/>
            <w:r w:rsidRPr="009B1D25">
              <w:rPr>
                <w:rFonts w:asciiTheme="minorHAnsi" w:hAnsiTheme="minorHAnsi"/>
                <w:sz w:val="24"/>
                <w:szCs w:val="24"/>
                <w:lang w:val="en-GB"/>
              </w:rPr>
              <w:t xml:space="preserve"> (Russian Federation); Ms</w:t>
            </w:r>
            <w:r w:rsidR="002F6BD7">
              <w:rPr>
                <w:rFonts w:asciiTheme="minorHAnsi" w:hAnsiTheme="minorHAnsi"/>
                <w:sz w:val="24"/>
                <w:szCs w:val="24"/>
                <w:lang w:val="en-GB"/>
              </w:rPr>
              <w:t> </w:t>
            </w:r>
            <w:r w:rsidRPr="009B1D25">
              <w:rPr>
                <w:rFonts w:asciiTheme="minorHAnsi" w:hAnsiTheme="minorHAnsi"/>
                <w:sz w:val="24"/>
                <w:szCs w:val="24"/>
                <w:lang w:val="en-GB"/>
              </w:rPr>
              <w:t xml:space="preserve">R. Gharsallaoui (Tunisia); Ms C. Lyons (United Kingdom); </w:t>
            </w:r>
          </w:p>
          <w:p w14:paraId="208DA29B" w14:textId="4C447C23" w:rsidR="00DE3593" w:rsidRPr="009B1D25" w:rsidRDefault="002F6BD7" w:rsidP="009B1D25">
            <w:pPr>
              <w:pStyle w:val="PlainText"/>
              <w:tabs>
                <w:tab w:val="left" w:pos="1593"/>
                <w:tab w:val="left" w:pos="1802"/>
              </w:tabs>
              <w:snapToGrid w:val="0"/>
              <w:spacing w:before="20" w:after="20"/>
              <w:ind w:left="1593" w:hanging="1593"/>
              <w:rPr>
                <w:rFonts w:asciiTheme="minorHAnsi" w:hAnsiTheme="minorHAnsi"/>
                <w:b/>
                <w:sz w:val="24"/>
                <w:szCs w:val="24"/>
              </w:rPr>
            </w:pPr>
            <w:r>
              <w:rPr>
                <w:rFonts w:asciiTheme="minorHAnsi" w:hAnsiTheme="minorHAnsi"/>
                <w:sz w:val="24"/>
                <w:szCs w:val="24"/>
                <w:lang w:val="en-GB"/>
              </w:rPr>
              <w:tab/>
            </w:r>
            <w:r w:rsidR="00EA237B" w:rsidRPr="009B1D25">
              <w:rPr>
                <w:rFonts w:asciiTheme="minorHAnsi" w:hAnsiTheme="minorHAnsi"/>
                <w:sz w:val="24"/>
                <w:szCs w:val="24"/>
                <w:lang w:val="en-GB"/>
              </w:rPr>
              <w:t>Ms I. Martinez Ponte (Spain); Mr Z. Zhao (China)</w:t>
            </w:r>
          </w:p>
        </w:tc>
      </w:tr>
      <w:tr w:rsidR="00241B00" w:rsidRPr="009B1D25" w14:paraId="480508AD" w14:textId="77777777" w:rsidTr="009B1D25">
        <w:tc>
          <w:tcPr>
            <w:tcW w:w="1843" w:type="dxa"/>
            <w:tcBorders>
              <w:top w:val="single" w:sz="4" w:space="0" w:color="auto"/>
              <w:left w:val="single" w:sz="4" w:space="0" w:color="auto"/>
              <w:bottom w:val="single" w:sz="4" w:space="0" w:color="auto"/>
              <w:right w:val="single" w:sz="4" w:space="0" w:color="auto"/>
            </w:tcBorders>
          </w:tcPr>
          <w:p w14:paraId="56EB4F17" w14:textId="49FC5C11" w:rsidR="00241B00" w:rsidRPr="009B1D25" w:rsidRDefault="00241B00" w:rsidP="0012627B">
            <w:pPr>
              <w:pStyle w:val="Tabletext"/>
              <w:snapToGrid w:val="0"/>
              <w:spacing w:before="20" w:after="20"/>
              <w:rPr>
                <w:rFonts w:asciiTheme="minorHAnsi" w:hAnsiTheme="minorHAnsi"/>
                <w:bCs/>
                <w:sz w:val="24"/>
                <w:szCs w:val="24"/>
              </w:rPr>
            </w:pPr>
            <w:r w:rsidRPr="009B1D25">
              <w:rPr>
                <w:rFonts w:asciiTheme="minorHAnsi" w:hAnsiTheme="minorHAnsi"/>
                <w:bCs/>
                <w:sz w:val="24"/>
                <w:szCs w:val="24"/>
              </w:rPr>
              <w:t>Ad Hoc Group of the Plenary</w:t>
            </w:r>
          </w:p>
        </w:tc>
        <w:tc>
          <w:tcPr>
            <w:tcW w:w="7796" w:type="dxa"/>
            <w:tcBorders>
              <w:top w:val="single" w:sz="4" w:space="0" w:color="auto"/>
              <w:left w:val="single" w:sz="4" w:space="0" w:color="auto"/>
              <w:bottom w:val="single" w:sz="4" w:space="0" w:color="auto"/>
              <w:right w:val="single" w:sz="4" w:space="0" w:color="auto"/>
            </w:tcBorders>
          </w:tcPr>
          <w:p w14:paraId="1C4617A0" w14:textId="397F7EED" w:rsidR="00241B00" w:rsidRPr="009B1D25" w:rsidRDefault="00241B00" w:rsidP="0012627B">
            <w:pPr>
              <w:pStyle w:val="PlainText"/>
              <w:tabs>
                <w:tab w:val="left" w:pos="1593"/>
                <w:tab w:val="left" w:pos="1802"/>
              </w:tabs>
              <w:overflowPunct w:val="0"/>
              <w:autoSpaceDE w:val="0"/>
              <w:autoSpaceDN w:val="0"/>
              <w:adjustRightInd w:val="0"/>
              <w:snapToGrid w:val="0"/>
              <w:spacing w:before="20" w:after="20"/>
              <w:textAlignment w:val="baseline"/>
              <w:rPr>
                <w:rFonts w:asciiTheme="minorHAnsi" w:hAnsiTheme="minorHAnsi"/>
                <w:b/>
                <w:sz w:val="24"/>
                <w:szCs w:val="24"/>
              </w:rPr>
            </w:pPr>
            <w:r w:rsidRPr="009B1D25">
              <w:rPr>
                <w:rFonts w:asciiTheme="minorHAnsi" w:hAnsiTheme="minorHAnsi"/>
                <w:b/>
                <w:sz w:val="24"/>
                <w:szCs w:val="24"/>
              </w:rPr>
              <w:t>Chair:</w:t>
            </w:r>
            <w:r w:rsidR="002F6BD7">
              <w:rPr>
                <w:rFonts w:asciiTheme="minorHAnsi" w:hAnsiTheme="minorHAnsi"/>
                <w:b/>
                <w:sz w:val="24"/>
                <w:szCs w:val="24"/>
              </w:rPr>
              <w:tab/>
            </w:r>
            <w:proofErr w:type="spellStart"/>
            <w:r w:rsidRPr="009B1D25">
              <w:rPr>
                <w:rFonts w:asciiTheme="minorHAnsi" w:hAnsiTheme="minorHAnsi"/>
                <w:bCs/>
                <w:sz w:val="24"/>
                <w:szCs w:val="24"/>
              </w:rPr>
              <w:t>Ms</w:t>
            </w:r>
            <w:proofErr w:type="spellEnd"/>
            <w:r w:rsidRPr="009B1D25">
              <w:rPr>
                <w:rFonts w:asciiTheme="minorHAnsi" w:hAnsiTheme="minorHAnsi"/>
                <w:bCs/>
                <w:sz w:val="24"/>
                <w:szCs w:val="24"/>
              </w:rPr>
              <w:t xml:space="preserve"> C. Cook (Canada)</w:t>
            </w:r>
          </w:p>
        </w:tc>
      </w:tr>
    </w:tbl>
    <w:p w14:paraId="4DE5F125" w14:textId="142845BE" w:rsidR="00FD1393" w:rsidRPr="009B1D25" w:rsidRDefault="00DD648B" w:rsidP="0012627B">
      <w:pPr>
        <w:spacing w:before="360" w:after="120"/>
        <w:jc w:val="both"/>
        <w:rPr>
          <w:rFonts w:asciiTheme="minorHAnsi" w:eastAsia="Arial Unicode MS" w:hAnsiTheme="minorHAnsi" w:cstheme="minorHAnsi"/>
          <w:szCs w:val="24"/>
        </w:rPr>
      </w:pPr>
      <w:r w:rsidRPr="009B1D25">
        <w:rPr>
          <w:rFonts w:asciiTheme="minorHAnsi" w:hAnsiTheme="minorHAnsi" w:cstheme="minorHAnsi"/>
          <w:szCs w:val="24"/>
          <w:lang w:val="en-US"/>
        </w:rPr>
        <w:lastRenderedPageBreak/>
        <w:t>1.</w:t>
      </w:r>
      <w:r w:rsidR="005B51C4" w:rsidRPr="009B1D25">
        <w:rPr>
          <w:rFonts w:asciiTheme="minorHAnsi" w:hAnsiTheme="minorHAnsi" w:cstheme="minorHAnsi"/>
          <w:szCs w:val="24"/>
          <w:lang w:val="en-US"/>
        </w:rPr>
        <w:t>6</w:t>
      </w:r>
      <w:r w:rsidRPr="009B1D25">
        <w:rPr>
          <w:rFonts w:asciiTheme="minorHAnsi" w:hAnsiTheme="minorHAnsi" w:cstheme="minorHAnsi"/>
          <w:szCs w:val="24"/>
          <w:lang w:val="en-US"/>
        </w:rPr>
        <w:tab/>
      </w:r>
      <w:r w:rsidR="0056752E" w:rsidRPr="009B1D25">
        <w:rPr>
          <w:rFonts w:asciiTheme="minorHAnsi" w:hAnsiTheme="minorHAnsi" w:cstheme="minorHAnsi"/>
          <w:szCs w:val="24"/>
          <w:lang w:val="en-US"/>
        </w:rPr>
        <w:t>WRC-</w:t>
      </w:r>
      <w:r w:rsidR="00EA237B" w:rsidRPr="009B1D25">
        <w:rPr>
          <w:rFonts w:asciiTheme="minorHAnsi" w:hAnsiTheme="minorHAnsi" w:cstheme="minorHAnsi"/>
          <w:szCs w:val="24"/>
          <w:lang w:val="en-US"/>
        </w:rPr>
        <w:t xml:space="preserve">19 </w:t>
      </w:r>
      <w:r w:rsidR="0056752E" w:rsidRPr="009B1D25">
        <w:rPr>
          <w:rFonts w:asciiTheme="minorHAnsi" w:hAnsiTheme="minorHAnsi" w:cstheme="minorHAnsi"/>
          <w:szCs w:val="24"/>
          <w:lang w:val="en-US"/>
        </w:rPr>
        <w:t xml:space="preserve">was </w:t>
      </w:r>
      <w:r w:rsidR="00FD1393" w:rsidRPr="009B1D25">
        <w:rPr>
          <w:rFonts w:asciiTheme="minorHAnsi" w:hAnsiTheme="minorHAnsi" w:cstheme="minorHAnsi"/>
          <w:szCs w:val="24"/>
          <w:lang w:val="en-US"/>
        </w:rPr>
        <w:t>a</w:t>
      </w:r>
      <w:r w:rsidR="0056752E" w:rsidRPr="009B1D25">
        <w:rPr>
          <w:rFonts w:asciiTheme="minorHAnsi" w:hAnsiTheme="minorHAnsi" w:cstheme="minorHAnsi"/>
          <w:szCs w:val="24"/>
          <w:lang w:val="en-US"/>
        </w:rPr>
        <w:t xml:space="preserve"> fully paperless conference. In order to facilitate the handling of the </w:t>
      </w:r>
      <w:r w:rsidR="00241B00" w:rsidRPr="009B1D25">
        <w:rPr>
          <w:rFonts w:asciiTheme="minorHAnsi" w:hAnsiTheme="minorHAnsi" w:cstheme="minorHAnsi"/>
          <w:szCs w:val="24"/>
          <w:lang w:val="en-US"/>
        </w:rPr>
        <w:t>5</w:t>
      </w:r>
      <w:r w:rsidR="00AD3BA5" w:rsidRPr="009B1D25">
        <w:rPr>
          <w:rFonts w:asciiTheme="minorHAnsi" w:hAnsiTheme="minorHAnsi" w:cstheme="minorHAnsi"/>
          <w:szCs w:val="24"/>
          <w:lang w:val="en-US"/>
        </w:rPr>
        <w:t>79</w:t>
      </w:r>
      <w:r w:rsidR="00EB3629">
        <w:rPr>
          <w:rFonts w:asciiTheme="minorHAnsi" w:hAnsiTheme="minorHAnsi" w:cstheme="minorHAnsi"/>
          <w:szCs w:val="24"/>
          <w:lang w:val="en-US"/>
        </w:rPr>
        <w:t> </w:t>
      </w:r>
      <w:r w:rsidR="0056752E" w:rsidRPr="009B1D25">
        <w:rPr>
          <w:rFonts w:asciiTheme="minorHAnsi" w:hAnsiTheme="minorHAnsi" w:cstheme="minorHAnsi"/>
          <w:szCs w:val="24"/>
          <w:lang w:val="en-US"/>
        </w:rPr>
        <w:t xml:space="preserve">documents submitted to the conference containing </w:t>
      </w:r>
      <w:r w:rsidR="00AD3BA5" w:rsidRPr="009B1D25">
        <w:rPr>
          <w:rFonts w:asciiTheme="minorHAnsi" w:hAnsiTheme="minorHAnsi" w:cstheme="minorHAnsi"/>
          <w:szCs w:val="24"/>
          <w:lang w:val="en-US"/>
        </w:rPr>
        <w:t>2598</w:t>
      </w:r>
      <w:r w:rsidR="0056752E" w:rsidRPr="009B1D25">
        <w:rPr>
          <w:rFonts w:asciiTheme="minorHAnsi" w:hAnsiTheme="minorHAnsi" w:cstheme="minorHAnsi"/>
          <w:szCs w:val="24"/>
          <w:lang w:val="en-US"/>
        </w:rPr>
        <w:t xml:space="preserve"> proposals, the Proposals Management System was further </w:t>
      </w:r>
      <w:r w:rsidR="00AD3BA5" w:rsidRPr="009B1D25">
        <w:rPr>
          <w:rFonts w:asciiTheme="minorHAnsi" w:hAnsiTheme="minorHAnsi" w:cstheme="minorHAnsi"/>
          <w:szCs w:val="24"/>
          <w:lang w:val="en-US"/>
        </w:rPr>
        <w:t xml:space="preserve">enhanced </w:t>
      </w:r>
      <w:r w:rsidR="0056752E" w:rsidRPr="009B1D25">
        <w:rPr>
          <w:rFonts w:asciiTheme="minorHAnsi" w:hAnsiTheme="minorHAnsi" w:cstheme="minorHAnsi"/>
          <w:szCs w:val="24"/>
          <w:lang w:val="en-US"/>
        </w:rPr>
        <w:t>in advance of WRC-</w:t>
      </w:r>
      <w:r w:rsidR="00AD3BA5" w:rsidRPr="009B1D25">
        <w:rPr>
          <w:rFonts w:asciiTheme="minorHAnsi" w:hAnsiTheme="minorHAnsi" w:cstheme="minorHAnsi"/>
          <w:szCs w:val="24"/>
          <w:lang w:val="en-US"/>
        </w:rPr>
        <w:t>19</w:t>
      </w:r>
      <w:r w:rsidR="0056752E" w:rsidRPr="009B1D25">
        <w:rPr>
          <w:rFonts w:asciiTheme="minorHAnsi" w:hAnsiTheme="minorHAnsi" w:cstheme="minorHAnsi"/>
          <w:szCs w:val="24"/>
          <w:lang w:val="en-US"/>
        </w:rPr>
        <w:t xml:space="preserve">, after its successful use </w:t>
      </w:r>
      <w:r w:rsidR="00AD3BA5" w:rsidRPr="009B1D25">
        <w:rPr>
          <w:rFonts w:asciiTheme="minorHAnsi" w:hAnsiTheme="minorHAnsi" w:cstheme="minorHAnsi"/>
          <w:szCs w:val="24"/>
          <w:lang w:val="en-US"/>
        </w:rPr>
        <w:t>in</w:t>
      </w:r>
      <w:r w:rsidR="0056752E" w:rsidRPr="009B1D25">
        <w:rPr>
          <w:rFonts w:asciiTheme="minorHAnsi" w:hAnsiTheme="minorHAnsi" w:cstheme="minorHAnsi"/>
          <w:szCs w:val="24"/>
          <w:lang w:val="en-US"/>
        </w:rPr>
        <w:t xml:space="preserve"> previous ITU conferences. </w:t>
      </w:r>
    </w:p>
    <w:p w14:paraId="0960E4CC" w14:textId="726240AD" w:rsidR="00FD1393" w:rsidRPr="009B1D25" w:rsidRDefault="00DD648B" w:rsidP="0012627B">
      <w:pPr>
        <w:spacing w:after="120"/>
        <w:jc w:val="both"/>
        <w:rPr>
          <w:rFonts w:asciiTheme="minorHAnsi" w:eastAsia="Arial Unicode MS" w:hAnsiTheme="minorHAnsi"/>
          <w:bCs/>
          <w:szCs w:val="24"/>
          <w:lang w:val="en-US"/>
        </w:rPr>
      </w:pPr>
      <w:r w:rsidRPr="009B1D25">
        <w:rPr>
          <w:rFonts w:asciiTheme="minorHAnsi" w:eastAsia="Arial Unicode MS" w:hAnsiTheme="minorHAnsi"/>
          <w:bCs/>
          <w:szCs w:val="24"/>
          <w:lang w:val="en-US"/>
        </w:rPr>
        <w:t>1.</w:t>
      </w:r>
      <w:r w:rsidR="005B51C4" w:rsidRPr="009B1D25">
        <w:rPr>
          <w:rFonts w:asciiTheme="minorHAnsi" w:eastAsia="Arial Unicode MS" w:hAnsiTheme="minorHAnsi"/>
          <w:bCs/>
          <w:szCs w:val="24"/>
          <w:lang w:val="en-US"/>
        </w:rPr>
        <w:t>7</w:t>
      </w:r>
      <w:r w:rsidRPr="009B1D25">
        <w:rPr>
          <w:rFonts w:asciiTheme="minorHAnsi" w:eastAsia="Arial Unicode MS" w:hAnsiTheme="minorHAnsi"/>
          <w:bCs/>
          <w:szCs w:val="24"/>
          <w:lang w:val="en-US"/>
        </w:rPr>
        <w:tab/>
      </w:r>
      <w:r w:rsidR="0056752E" w:rsidRPr="009B1D25">
        <w:rPr>
          <w:rFonts w:asciiTheme="minorHAnsi" w:eastAsia="Arial Unicode MS" w:hAnsiTheme="minorHAnsi"/>
          <w:bCs/>
          <w:szCs w:val="24"/>
          <w:lang w:val="en-US"/>
        </w:rPr>
        <w:t xml:space="preserve">The Conference Proposals Interface </w:t>
      </w:r>
      <w:r w:rsidR="00FD1393" w:rsidRPr="009B1D25">
        <w:rPr>
          <w:rFonts w:asciiTheme="minorHAnsi" w:eastAsia="Arial Unicode MS" w:hAnsiTheme="minorHAnsi"/>
          <w:bCs/>
          <w:szCs w:val="24"/>
          <w:lang w:val="en-US"/>
        </w:rPr>
        <w:t xml:space="preserve">was </w:t>
      </w:r>
      <w:r w:rsidR="00F4144A" w:rsidRPr="009B1D25">
        <w:rPr>
          <w:rFonts w:asciiTheme="minorHAnsi" w:eastAsia="Arial Unicode MS" w:hAnsiTheme="minorHAnsi"/>
          <w:bCs/>
          <w:szCs w:val="24"/>
          <w:lang w:val="en-US"/>
        </w:rPr>
        <w:t xml:space="preserve">also </w:t>
      </w:r>
      <w:r w:rsidR="0056752E" w:rsidRPr="009B1D25">
        <w:rPr>
          <w:rFonts w:asciiTheme="minorHAnsi" w:eastAsia="Arial Unicode MS" w:hAnsiTheme="minorHAnsi"/>
          <w:bCs/>
          <w:szCs w:val="24"/>
          <w:lang w:val="en-US"/>
        </w:rPr>
        <w:t xml:space="preserve">further </w:t>
      </w:r>
      <w:r w:rsidR="00FD1393" w:rsidRPr="009B1D25">
        <w:rPr>
          <w:rFonts w:asciiTheme="minorHAnsi" w:eastAsia="Arial Unicode MS" w:hAnsiTheme="minorHAnsi"/>
          <w:bCs/>
          <w:szCs w:val="24"/>
          <w:lang w:val="en-US"/>
        </w:rPr>
        <w:t xml:space="preserve">developed </w:t>
      </w:r>
      <w:r w:rsidR="00F4144A" w:rsidRPr="009B1D25">
        <w:rPr>
          <w:rFonts w:asciiTheme="minorHAnsi" w:eastAsia="Arial Unicode MS" w:hAnsiTheme="minorHAnsi"/>
          <w:bCs/>
          <w:szCs w:val="24"/>
          <w:lang w:val="en-US"/>
        </w:rPr>
        <w:t xml:space="preserve">in order </w:t>
      </w:r>
      <w:r w:rsidR="00FD1393" w:rsidRPr="009B1D25">
        <w:rPr>
          <w:rFonts w:asciiTheme="minorHAnsi" w:eastAsia="Arial Unicode MS" w:hAnsiTheme="minorHAnsi"/>
          <w:bCs/>
          <w:szCs w:val="24"/>
          <w:lang w:val="en-US"/>
        </w:rPr>
        <w:t xml:space="preserve">to assist Member </w:t>
      </w:r>
      <w:r w:rsidR="00FD1393" w:rsidRPr="009B1D25">
        <w:rPr>
          <w:rFonts w:asciiTheme="minorHAnsi" w:eastAsia="Arial Unicode MS" w:hAnsiTheme="minorHAnsi" w:cstheme="minorHAnsi"/>
          <w:szCs w:val="24"/>
        </w:rPr>
        <w:t>States</w:t>
      </w:r>
      <w:r w:rsidR="00FD1393" w:rsidRPr="009B1D25">
        <w:rPr>
          <w:rFonts w:asciiTheme="minorHAnsi" w:eastAsia="Arial Unicode MS" w:hAnsiTheme="minorHAnsi"/>
          <w:bCs/>
          <w:szCs w:val="24"/>
          <w:lang w:val="en-US"/>
        </w:rPr>
        <w:t xml:space="preserve"> in creating and submitting their proposals for the work of the conference.</w:t>
      </w:r>
      <w:r w:rsidR="00F4144A" w:rsidRPr="009B1D25">
        <w:rPr>
          <w:rFonts w:asciiTheme="minorHAnsi" w:eastAsia="Arial Unicode MS" w:hAnsiTheme="minorHAnsi"/>
          <w:bCs/>
          <w:szCs w:val="24"/>
          <w:lang w:val="en-US"/>
        </w:rPr>
        <w:t xml:space="preserve"> This system was extensively used by the membership</w:t>
      </w:r>
      <w:r w:rsidR="00F20234" w:rsidRPr="009B1D25">
        <w:rPr>
          <w:rFonts w:asciiTheme="minorHAnsi" w:eastAsia="Arial Unicode MS" w:hAnsiTheme="minorHAnsi"/>
          <w:bCs/>
          <w:szCs w:val="24"/>
          <w:lang w:val="en-US"/>
        </w:rPr>
        <w:t xml:space="preserve"> during</w:t>
      </w:r>
      <w:r w:rsidR="00F4144A" w:rsidRPr="009B1D25">
        <w:rPr>
          <w:rFonts w:asciiTheme="minorHAnsi" w:eastAsia="Arial Unicode MS" w:hAnsiTheme="minorHAnsi"/>
          <w:bCs/>
          <w:szCs w:val="24"/>
          <w:lang w:val="en-US"/>
        </w:rPr>
        <w:t xml:space="preserve"> the</w:t>
      </w:r>
      <w:r w:rsidR="00670BB4" w:rsidRPr="009B1D25">
        <w:rPr>
          <w:rFonts w:asciiTheme="minorHAnsi" w:eastAsia="Arial Unicode MS" w:hAnsiTheme="minorHAnsi"/>
          <w:bCs/>
          <w:szCs w:val="24"/>
          <w:lang w:val="en-US"/>
        </w:rPr>
        <w:t xml:space="preserve"> period</w:t>
      </w:r>
      <w:r w:rsidR="00F4144A" w:rsidRPr="009B1D25">
        <w:rPr>
          <w:rFonts w:asciiTheme="minorHAnsi" w:eastAsia="Arial Unicode MS" w:hAnsiTheme="minorHAnsi"/>
          <w:bCs/>
          <w:szCs w:val="24"/>
          <w:lang w:val="en-US"/>
        </w:rPr>
        <w:t xml:space="preserve"> leading</w:t>
      </w:r>
      <w:r w:rsidR="00670BB4" w:rsidRPr="009B1D25">
        <w:rPr>
          <w:rFonts w:asciiTheme="minorHAnsi" w:eastAsia="Arial Unicode MS" w:hAnsiTheme="minorHAnsi"/>
          <w:bCs/>
          <w:szCs w:val="24"/>
          <w:lang w:val="en-US"/>
        </w:rPr>
        <w:t xml:space="preserve"> up to</w:t>
      </w:r>
      <w:r w:rsidR="0012627B" w:rsidRPr="009B1D25">
        <w:rPr>
          <w:rFonts w:asciiTheme="minorHAnsi" w:eastAsia="Arial Unicode MS" w:hAnsiTheme="minorHAnsi"/>
          <w:bCs/>
          <w:szCs w:val="24"/>
          <w:lang w:val="en-US"/>
        </w:rPr>
        <w:t xml:space="preserve"> </w:t>
      </w:r>
      <w:r w:rsidR="00F4144A" w:rsidRPr="009B1D25">
        <w:rPr>
          <w:rFonts w:asciiTheme="minorHAnsi" w:eastAsia="Arial Unicode MS" w:hAnsiTheme="minorHAnsi"/>
          <w:bCs/>
          <w:szCs w:val="24"/>
          <w:lang w:val="en-US"/>
        </w:rPr>
        <w:t>WRC-1</w:t>
      </w:r>
      <w:r w:rsidR="00EA237B" w:rsidRPr="009B1D25">
        <w:rPr>
          <w:rFonts w:asciiTheme="minorHAnsi" w:eastAsia="Arial Unicode MS" w:hAnsiTheme="minorHAnsi"/>
          <w:bCs/>
          <w:szCs w:val="24"/>
          <w:lang w:val="en-US"/>
        </w:rPr>
        <w:t>9</w:t>
      </w:r>
      <w:r w:rsidR="00F4144A" w:rsidRPr="009B1D25">
        <w:rPr>
          <w:rFonts w:asciiTheme="minorHAnsi" w:eastAsia="Arial Unicode MS" w:hAnsiTheme="minorHAnsi"/>
          <w:bCs/>
          <w:szCs w:val="24"/>
          <w:lang w:val="en-US"/>
        </w:rPr>
        <w:t>.</w:t>
      </w:r>
    </w:p>
    <w:p w14:paraId="65361D1B" w14:textId="1C23F3A8" w:rsidR="00F4144A" w:rsidRPr="009B1D25" w:rsidRDefault="00DD648B" w:rsidP="0012627B">
      <w:pPr>
        <w:spacing w:after="120"/>
        <w:jc w:val="both"/>
        <w:rPr>
          <w:rFonts w:asciiTheme="minorHAnsi" w:eastAsia="Arial Unicode MS" w:hAnsiTheme="minorHAnsi"/>
          <w:bCs/>
          <w:szCs w:val="24"/>
          <w:lang w:val="en-US"/>
        </w:rPr>
      </w:pPr>
      <w:r w:rsidRPr="009B1D25">
        <w:rPr>
          <w:rFonts w:asciiTheme="minorHAnsi" w:eastAsia="Arial Unicode MS" w:hAnsiTheme="minorHAnsi"/>
          <w:bCs/>
          <w:szCs w:val="24"/>
          <w:lang w:val="en-US"/>
        </w:rPr>
        <w:t>1.</w:t>
      </w:r>
      <w:r w:rsidR="005B51C4" w:rsidRPr="009B1D25">
        <w:rPr>
          <w:rFonts w:asciiTheme="minorHAnsi" w:eastAsia="Arial Unicode MS" w:hAnsiTheme="minorHAnsi"/>
          <w:bCs/>
          <w:szCs w:val="24"/>
          <w:lang w:val="en-US"/>
        </w:rPr>
        <w:t>8</w:t>
      </w:r>
      <w:r w:rsidRPr="009B1D25">
        <w:rPr>
          <w:rFonts w:asciiTheme="minorHAnsi" w:eastAsia="Arial Unicode MS" w:hAnsiTheme="minorHAnsi"/>
          <w:bCs/>
          <w:szCs w:val="24"/>
          <w:lang w:val="en-US"/>
        </w:rPr>
        <w:tab/>
      </w:r>
      <w:r w:rsidR="00F4144A" w:rsidRPr="009B1D25">
        <w:rPr>
          <w:rFonts w:asciiTheme="minorHAnsi" w:eastAsia="Arial Unicode MS" w:hAnsiTheme="minorHAnsi"/>
          <w:bCs/>
          <w:szCs w:val="24"/>
          <w:lang w:val="en-US"/>
        </w:rPr>
        <w:t>Other electronic tools used during the conference were: the WRC-</w:t>
      </w:r>
      <w:r w:rsidR="00EA237B" w:rsidRPr="009B1D25">
        <w:rPr>
          <w:rFonts w:asciiTheme="minorHAnsi" w:eastAsia="Arial Unicode MS" w:hAnsiTheme="minorHAnsi"/>
          <w:bCs/>
          <w:szCs w:val="24"/>
          <w:lang w:val="en-US"/>
        </w:rPr>
        <w:t xml:space="preserve">19 </w:t>
      </w:r>
      <w:r w:rsidR="00F4144A" w:rsidRPr="009B1D25">
        <w:rPr>
          <w:rFonts w:asciiTheme="minorHAnsi" w:eastAsia="Arial Unicode MS" w:hAnsiTheme="minorHAnsi"/>
          <w:bCs/>
          <w:szCs w:val="24"/>
          <w:lang w:val="en-US"/>
        </w:rPr>
        <w:t>SharePoint, the WRC-</w:t>
      </w:r>
      <w:r w:rsidR="00EA237B" w:rsidRPr="009B1D25">
        <w:rPr>
          <w:rFonts w:asciiTheme="minorHAnsi" w:eastAsia="Arial Unicode MS" w:hAnsiTheme="minorHAnsi"/>
          <w:bCs/>
          <w:szCs w:val="24"/>
          <w:lang w:val="en-US"/>
        </w:rPr>
        <w:t xml:space="preserve">19 </w:t>
      </w:r>
      <w:r w:rsidR="00AD3BA5" w:rsidRPr="009B1D25">
        <w:rPr>
          <w:rFonts w:asciiTheme="minorHAnsi" w:eastAsia="Arial Unicode MS" w:hAnsiTheme="minorHAnsi"/>
          <w:bCs/>
          <w:szCs w:val="24"/>
          <w:lang w:val="en-US"/>
        </w:rPr>
        <w:t xml:space="preserve">Smartphone </w:t>
      </w:r>
      <w:r w:rsidR="00F4144A" w:rsidRPr="009B1D25">
        <w:rPr>
          <w:rFonts w:asciiTheme="minorHAnsi" w:eastAsia="Arial Unicode MS" w:hAnsiTheme="minorHAnsi"/>
          <w:bCs/>
          <w:szCs w:val="24"/>
          <w:lang w:val="en-US"/>
        </w:rPr>
        <w:t>App</w:t>
      </w:r>
      <w:r w:rsidR="00AD3BA5" w:rsidRPr="009B1D25">
        <w:rPr>
          <w:rFonts w:asciiTheme="minorHAnsi" w:eastAsia="Arial Unicode MS" w:hAnsiTheme="minorHAnsi"/>
          <w:bCs/>
          <w:szCs w:val="24"/>
          <w:lang w:val="en-US"/>
        </w:rPr>
        <w:t>lications (on both iOS and Android platforms)</w:t>
      </w:r>
      <w:r w:rsidR="00F4144A" w:rsidRPr="009B1D25">
        <w:rPr>
          <w:rFonts w:asciiTheme="minorHAnsi" w:eastAsia="Arial Unicode MS" w:hAnsiTheme="minorHAnsi"/>
          <w:bCs/>
          <w:szCs w:val="24"/>
          <w:lang w:val="en-US"/>
        </w:rPr>
        <w:t>, and the Sync Application.</w:t>
      </w:r>
    </w:p>
    <w:p w14:paraId="68077B15" w14:textId="7BC0D93E" w:rsidR="00F4144A" w:rsidRPr="009B1D25" w:rsidRDefault="00DD648B" w:rsidP="0012627B">
      <w:pPr>
        <w:spacing w:after="120"/>
        <w:jc w:val="both"/>
        <w:rPr>
          <w:rFonts w:asciiTheme="minorHAnsi" w:eastAsia="Arial Unicode MS" w:hAnsiTheme="minorHAnsi"/>
          <w:bCs/>
          <w:szCs w:val="24"/>
          <w:lang w:val="en-US"/>
        </w:rPr>
      </w:pPr>
      <w:r w:rsidRPr="009B1D25">
        <w:rPr>
          <w:rFonts w:asciiTheme="minorHAnsi" w:eastAsia="Arial Unicode MS" w:hAnsiTheme="minorHAnsi"/>
          <w:bCs/>
          <w:szCs w:val="24"/>
          <w:lang w:val="en-US"/>
        </w:rPr>
        <w:t>1.</w:t>
      </w:r>
      <w:r w:rsidR="005B51C4" w:rsidRPr="009B1D25">
        <w:rPr>
          <w:rFonts w:asciiTheme="minorHAnsi" w:eastAsia="Arial Unicode MS" w:hAnsiTheme="minorHAnsi"/>
          <w:bCs/>
          <w:szCs w:val="24"/>
          <w:lang w:val="en-US"/>
        </w:rPr>
        <w:t>9</w:t>
      </w:r>
      <w:r w:rsidRPr="009B1D25">
        <w:rPr>
          <w:rFonts w:asciiTheme="minorHAnsi" w:eastAsia="Arial Unicode MS" w:hAnsiTheme="minorHAnsi"/>
          <w:bCs/>
          <w:szCs w:val="24"/>
          <w:lang w:val="en-US"/>
        </w:rPr>
        <w:tab/>
      </w:r>
      <w:r w:rsidR="00114B07">
        <w:rPr>
          <w:rFonts w:asciiTheme="minorHAnsi" w:eastAsia="Arial Unicode MS" w:hAnsiTheme="minorHAnsi"/>
          <w:bCs/>
          <w:szCs w:val="24"/>
          <w:lang w:val="en-US"/>
        </w:rPr>
        <w:t>In line with ITU Information/Document Access Policy</w:t>
      </w:r>
      <w:r w:rsidR="00F4144A" w:rsidRPr="009B1D25">
        <w:rPr>
          <w:rFonts w:asciiTheme="minorHAnsi" w:eastAsia="Arial Unicode MS" w:hAnsiTheme="minorHAnsi"/>
          <w:bCs/>
          <w:szCs w:val="24"/>
          <w:lang w:val="en-US"/>
        </w:rPr>
        <w:t xml:space="preserve">, input documents were </w:t>
      </w:r>
      <w:r w:rsidR="00114B07">
        <w:rPr>
          <w:rFonts w:asciiTheme="minorHAnsi" w:eastAsia="Arial Unicode MS" w:hAnsiTheme="minorHAnsi"/>
          <w:bCs/>
          <w:szCs w:val="24"/>
          <w:lang w:val="en-US"/>
        </w:rPr>
        <w:t xml:space="preserve">made </w:t>
      </w:r>
      <w:r w:rsidR="00F4144A" w:rsidRPr="009B1D25">
        <w:rPr>
          <w:rFonts w:asciiTheme="minorHAnsi" w:eastAsia="Arial Unicode MS" w:hAnsiTheme="minorHAnsi"/>
          <w:bCs/>
          <w:szCs w:val="24"/>
          <w:lang w:val="en-US"/>
        </w:rPr>
        <w:t xml:space="preserve">accessible </w:t>
      </w:r>
      <w:r w:rsidR="00114B07">
        <w:rPr>
          <w:rFonts w:asciiTheme="minorHAnsi" w:eastAsia="Arial Unicode MS" w:hAnsiTheme="minorHAnsi"/>
          <w:bCs/>
          <w:szCs w:val="24"/>
          <w:lang w:val="en-US"/>
        </w:rPr>
        <w:t xml:space="preserve">to </w:t>
      </w:r>
      <w:r w:rsidR="00F4144A" w:rsidRPr="009B1D25">
        <w:rPr>
          <w:rFonts w:asciiTheme="minorHAnsi" w:eastAsia="Arial Unicode MS" w:hAnsiTheme="minorHAnsi"/>
          <w:bCs/>
          <w:szCs w:val="24"/>
          <w:lang w:val="en-US"/>
        </w:rPr>
        <w:t>the public in advance of the conference. The Provisional Final Acts of WRC-</w:t>
      </w:r>
      <w:r w:rsidR="00241B00" w:rsidRPr="009B1D25">
        <w:rPr>
          <w:rFonts w:asciiTheme="minorHAnsi" w:eastAsia="Arial Unicode MS" w:hAnsiTheme="minorHAnsi"/>
          <w:bCs/>
          <w:szCs w:val="24"/>
          <w:lang w:val="en-US"/>
        </w:rPr>
        <w:t xml:space="preserve">19 </w:t>
      </w:r>
      <w:r w:rsidR="00F4144A" w:rsidRPr="009B1D25">
        <w:rPr>
          <w:rFonts w:asciiTheme="minorHAnsi" w:eastAsia="Arial Unicode MS" w:hAnsiTheme="minorHAnsi"/>
          <w:bCs/>
          <w:szCs w:val="24"/>
          <w:lang w:val="en-US"/>
        </w:rPr>
        <w:t>are also available for public access as they are considered the main output of the conference.</w:t>
      </w:r>
    </w:p>
    <w:p w14:paraId="0209D283" w14:textId="6B35171F" w:rsidR="00F4144A" w:rsidRPr="009B1D25" w:rsidRDefault="00DD648B" w:rsidP="0012627B">
      <w:pPr>
        <w:spacing w:after="120"/>
        <w:jc w:val="both"/>
        <w:rPr>
          <w:rFonts w:asciiTheme="minorHAnsi" w:eastAsia="Arial Unicode MS" w:hAnsiTheme="minorHAnsi"/>
          <w:bCs/>
          <w:szCs w:val="24"/>
          <w:lang w:val="en-US"/>
        </w:rPr>
      </w:pPr>
      <w:r w:rsidRPr="009B1D25">
        <w:rPr>
          <w:rFonts w:asciiTheme="minorHAnsi" w:eastAsia="Arial Unicode MS" w:hAnsiTheme="minorHAnsi"/>
          <w:bCs/>
          <w:szCs w:val="24"/>
          <w:lang w:val="en-US"/>
        </w:rPr>
        <w:t>1.</w:t>
      </w:r>
      <w:r w:rsidR="005B51C4" w:rsidRPr="009B1D25">
        <w:rPr>
          <w:rFonts w:asciiTheme="minorHAnsi" w:eastAsia="Arial Unicode MS" w:hAnsiTheme="minorHAnsi"/>
          <w:bCs/>
          <w:szCs w:val="24"/>
          <w:lang w:val="en-US"/>
        </w:rPr>
        <w:t>10</w:t>
      </w:r>
      <w:r w:rsidRPr="009B1D25">
        <w:rPr>
          <w:rFonts w:asciiTheme="minorHAnsi" w:eastAsia="Arial Unicode MS" w:hAnsiTheme="minorHAnsi"/>
          <w:bCs/>
          <w:szCs w:val="24"/>
          <w:lang w:val="en-US"/>
        </w:rPr>
        <w:tab/>
      </w:r>
      <w:r w:rsidR="00F4144A" w:rsidRPr="009B1D25">
        <w:rPr>
          <w:rFonts w:asciiTheme="minorHAnsi" w:eastAsia="Arial Unicode MS" w:hAnsiTheme="minorHAnsi"/>
          <w:bCs/>
          <w:szCs w:val="24"/>
          <w:lang w:val="en-US"/>
        </w:rPr>
        <w:t xml:space="preserve">The Plenary sessions, as well as those of </w:t>
      </w:r>
      <w:r w:rsidR="00241B00" w:rsidRPr="009B1D25">
        <w:rPr>
          <w:rFonts w:asciiTheme="minorHAnsi" w:eastAsia="Arial Unicode MS" w:hAnsiTheme="minorHAnsi"/>
          <w:bCs/>
          <w:szCs w:val="24"/>
          <w:lang w:val="en-US"/>
        </w:rPr>
        <w:t>C</w:t>
      </w:r>
      <w:r w:rsidR="00F4144A" w:rsidRPr="009B1D25">
        <w:rPr>
          <w:rFonts w:asciiTheme="minorHAnsi" w:eastAsia="Arial Unicode MS" w:hAnsiTheme="minorHAnsi"/>
          <w:bCs/>
          <w:szCs w:val="24"/>
          <w:lang w:val="en-US"/>
        </w:rPr>
        <w:t>ommittees</w:t>
      </w:r>
      <w:r w:rsidR="00241B00" w:rsidRPr="009B1D25">
        <w:rPr>
          <w:rFonts w:asciiTheme="minorHAnsi" w:eastAsia="Arial Unicode MS" w:hAnsiTheme="minorHAnsi"/>
          <w:bCs/>
          <w:szCs w:val="24"/>
          <w:lang w:val="en-US"/>
        </w:rPr>
        <w:t xml:space="preserve"> 4, 5</w:t>
      </w:r>
      <w:r w:rsidR="00254C95">
        <w:rPr>
          <w:rFonts w:asciiTheme="minorHAnsi" w:eastAsia="Arial Unicode MS" w:hAnsiTheme="minorHAnsi"/>
          <w:bCs/>
          <w:szCs w:val="24"/>
          <w:lang w:val="en-US"/>
        </w:rPr>
        <w:t>,</w:t>
      </w:r>
      <w:r w:rsidR="00241B00" w:rsidRPr="009B1D25">
        <w:rPr>
          <w:rFonts w:asciiTheme="minorHAnsi" w:eastAsia="Arial Unicode MS" w:hAnsiTheme="minorHAnsi"/>
          <w:bCs/>
          <w:szCs w:val="24"/>
          <w:lang w:val="en-US"/>
        </w:rPr>
        <w:t xml:space="preserve"> and 6</w:t>
      </w:r>
      <w:r w:rsidR="00F4144A" w:rsidRPr="009B1D25">
        <w:rPr>
          <w:rFonts w:asciiTheme="minorHAnsi" w:eastAsia="Arial Unicode MS" w:hAnsiTheme="minorHAnsi"/>
          <w:bCs/>
          <w:szCs w:val="24"/>
          <w:lang w:val="en-US"/>
        </w:rPr>
        <w:t xml:space="preserve"> were webcasted and captioned during the conference, and the corresponding files (archives) are available on the WRC-</w:t>
      </w:r>
      <w:r w:rsidR="00241B00" w:rsidRPr="009B1D25">
        <w:rPr>
          <w:rFonts w:asciiTheme="minorHAnsi" w:eastAsia="Arial Unicode MS" w:hAnsiTheme="minorHAnsi"/>
          <w:bCs/>
          <w:szCs w:val="24"/>
          <w:lang w:val="en-US"/>
        </w:rPr>
        <w:t xml:space="preserve">19 </w:t>
      </w:r>
      <w:r w:rsidR="00F4144A" w:rsidRPr="009B1D25">
        <w:rPr>
          <w:rFonts w:asciiTheme="minorHAnsi" w:eastAsia="Arial Unicode MS" w:hAnsiTheme="minorHAnsi"/>
          <w:bCs/>
          <w:szCs w:val="24"/>
          <w:lang w:val="en-US"/>
        </w:rPr>
        <w:t>website.</w:t>
      </w:r>
    </w:p>
    <w:p w14:paraId="419A4C72" w14:textId="50452F7F" w:rsidR="00241B00" w:rsidRPr="009B1D25" w:rsidRDefault="00DD648B" w:rsidP="00241B00">
      <w:pPr>
        <w:spacing w:after="120"/>
        <w:jc w:val="both"/>
        <w:rPr>
          <w:rFonts w:asciiTheme="minorHAnsi" w:hAnsiTheme="minorHAnsi" w:cstheme="minorHAnsi"/>
          <w:szCs w:val="24"/>
          <w:lang w:val="en-US"/>
        </w:rPr>
      </w:pPr>
      <w:r w:rsidRPr="009B1D25">
        <w:rPr>
          <w:rFonts w:asciiTheme="minorHAnsi" w:hAnsiTheme="minorHAnsi" w:cstheme="minorHAnsi"/>
          <w:szCs w:val="24"/>
          <w:lang w:val="en-US"/>
        </w:rPr>
        <w:t>1.1</w:t>
      </w:r>
      <w:r w:rsidR="005B51C4" w:rsidRPr="009B1D25">
        <w:rPr>
          <w:rFonts w:asciiTheme="minorHAnsi" w:hAnsiTheme="minorHAnsi" w:cstheme="minorHAnsi"/>
          <w:szCs w:val="24"/>
          <w:lang w:val="en-US"/>
        </w:rPr>
        <w:t>1</w:t>
      </w:r>
      <w:r w:rsidRPr="009B1D25">
        <w:rPr>
          <w:rFonts w:asciiTheme="minorHAnsi" w:hAnsiTheme="minorHAnsi" w:cstheme="minorHAnsi"/>
          <w:szCs w:val="24"/>
          <w:lang w:val="en-US"/>
        </w:rPr>
        <w:tab/>
      </w:r>
      <w:r w:rsidR="00F4144A" w:rsidRPr="009B1D25">
        <w:rPr>
          <w:rFonts w:asciiTheme="minorHAnsi" w:hAnsiTheme="minorHAnsi" w:cstheme="minorHAnsi"/>
          <w:szCs w:val="24"/>
          <w:lang w:val="en-US"/>
        </w:rPr>
        <w:t xml:space="preserve">Full </w:t>
      </w:r>
      <w:r w:rsidR="00F4144A" w:rsidRPr="009B1D25">
        <w:rPr>
          <w:rFonts w:asciiTheme="minorHAnsi" w:eastAsia="Arial Unicode MS" w:hAnsiTheme="minorHAnsi" w:cstheme="minorHAnsi"/>
          <w:szCs w:val="24"/>
        </w:rPr>
        <w:t>information</w:t>
      </w:r>
      <w:r w:rsidR="00F4144A" w:rsidRPr="009B1D25">
        <w:rPr>
          <w:rFonts w:asciiTheme="minorHAnsi" w:hAnsiTheme="minorHAnsi" w:cstheme="minorHAnsi"/>
          <w:szCs w:val="24"/>
          <w:lang w:val="en-US"/>
        </w:rPr>
        <w:t xml:space="preserve"> on WRC-1</w:t>
      </w:r>
      <w:r w:rsidR="00241B00" w:rsidRPr="009B1D25">
        <w:rPr>
          <w:rFonts w:asciiTheme="minorHAnsi" w:hAnsiTheme="minorHAnsi" w:cstheme="minorHAnsi"/>
          <w:szCs w:val="24"/>
          <w:lang w:val="en-US"/>
        </w:rPr>
        <w:t>9</w:t>
      </w:r>
      <w:r w:rsidR="00F4144A" w:rsidRPr="009B1D25">
        <w:rPr>
          <w:rFonts w:asciiTheme="minorHAnsi" w:hAnsiTheme="minorHAnsi" w:cstheme="minorHAnsi"/>
          <w:szCs w:val="24"/>
          <w:lang w:val="en-US"/>
        </w:rPr>
        <w:t>, including the Provisional Final Acts as well as all documents, photos</w:t>
      </w:r>
      <w:r w:rsidR="00670BB4" w:rsidRPr="009B1D25">
        <w:rPr>
          <w:rFonts w:asciiTheme="minorHAnsi" w:hAnsiTheme="minorHAnsi" w:cstheme="minorHAnsi"/>
          <w:szCs w:val="24"/>
          <w:lang w:val="en-US"/>
        </w:rPr>
        <w:t>,</w:t>
      </w:r>
      <w:r w:rsidR="00F4144A" w:rsidRPr="009B1D25">
        <w:rPr>
          <w:rFonts w:asciiTheme="minorHAnsi" w:hAnsiTheme="minorHAnsi" w:cstheme="minorHAnsi"/>
          <w:szCs w:val="24"/>
          <w:lang w:val="en-US"/>
        </w:rPr>
        <w:t xml:space="preserve"> and videos can be found at: </w:t>
      </w:r>
      <w:hyperlink r:id="rId13" w:history="1">
        <w:r w:rsidR="00241B00" w:rsidRPr="009B1D25">
          <w:rPr>
            <w:rStyle w:val="Hyperlink"/>
            <w:rFonts w:asciiTheme="minorHAnsi" w:hAnsiTheme="minorHAnsi" w:cstheme="minorHAnsi"/>
            <w:szCs w:val="24"/>
            <w:lang w:val="en-US"/>
          </w:rPr>
          <w:t>https://www.itu.int/en/ITU-R/conferences/wrc/2019/Pages/default.aspx</w:t>
        </w:r>
      </w:hyperlink>
    </w:p>
    <w:p w14:paraId="4B121681" w14:textId="49B49D8A" w:rsidR="00FD2E36" w:rsidRPr="009B1D25" w:rsidRDefault="00DD648B" w:rsidP="0012627B">
      <w:pPr>
        <w:spacing w:before="360"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2</w:t>
      </w:r>
      <w:r w:rsidR="00A53DF5" w:rsidRPr="009B1D25">
        <w:rPr>
          <w:rFonts w:asciiTheme="minorHAnsi" w:eastAsia="Arial Unicode MS" w:hAnsiTheme="minorHAnsi" w:cstheme="minorHAnsi"/>
          <w:b/>
          <w:bCs/>
          <w:szCs w:val="24"/>
        </w:rPr>
        <w:tab/>
      </w:r>
      <w:r w:rsidR="00FD2E36" w:rsidRPr="009B1D25">
        <w:rPr>
          <w:rFonts w:asciiTheme="minorHAnsi" w:eastAsia="Arial Unicode MS" w:hAnsiTheme="minorHAnsi" w:cstheme="minorHAnsi"/>
          <w:b/>
          <w:bCs/>
          <w:szCs w:val="24"/>
        </w:rPr>
        <w:t>Main results of WRC-1</w:t>
      </w:r>
      <w:r w:rsidR="00241B00" w:rsidRPr="009B1D25">
        <w:rPr>
          <w:rFonts w:asciiTheme="minorHAnsi" w:eastAsia="Arial Unicode MS" w:hAnsiTheme="minorHAnsi" w:cstheme="minorHAnsi"/>
          <w:b/>
          <w:bCs/>
          <w:szCs w:val="24"/>
        </w:rPr>
        <w:t>9</w:t>
      </w:r>
    </w:p>
    <w:p w14:paraId="0FF62C7B" w14:textId="3BE97682" w:rsidR="00A53DF5" w:rsidRPr="009B1D25" w:rsidRDefault="00DD648B" w:rsidP="0012627B">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w:t>
      </w:r>
      <w:r w:rsidRPr="009B1D25">
        <w:rPr>
          <w:rFonts w:asciiTheme="minorHAnsi" w:eastAsia="Arial Unicode MS" w:hAnsiTheme="minorHAnsi" w:cstheme="minorHAnsi"/>
          <w:szCs w:val="24"/>
        </w:rPr>
        <w:tab/>
      </w:r>
      <w:r w:rsidR="00A53DF5" w:rsidRPr="009B1D25">
        <w:rPr>
          <w:rFonts w:asciiTheme="minorHAnsi" w:eastAsia="Arial Unicode MS" w:hAnsiTheme="minorHAnsi" w:cstheme="minorHAnsi"/>
          <w:szCs w:val="24"/>
        </w:rPr>
        <w:t>WRC-</w:t>
      </w:r>
      <w:r w:rsidR="00AD3BA5" w:rsidRPr="009B1D25">
        <w:rPr>
          <w:rFonts w:asciiTheme="minorHAnsi" w:eastAsia="Arial Unicode MS" w:hAnsiTheme="minorHAnsi" w:cstheme="minorHAnsi"/>
          <w:szCs w:val="24"/>
        </w:rPr>
        <w:t xml:space="preserve">19 </w:t>
      </w:r>
      <w:r w:rsidR="00A53DF5" w:rsidRPr="009B1D25">
        <w:rPr>
          <w:rFonts w:asciiTheme="minorHAnsi" w:eastAsia="Arial Unicode MS" w:hAnsiTheme="minorHAnsi" w:cstheme="minorHAnsi"/>
          <w:szCs w:val="24"/>
        </w:rPr>
        <w:t xml:space="preserve">addressed over </w:t>
      </w:r>
      <w:r w:rsidR="003E702B" w:rsidRPr="009B1D25">
        <w:rPr>
          <w:rFonts w:asciiTheme="minorHAnsi" w:eastAsia="Arial Unicode MS" w:hAnsiTheme="minorHAnsi" w:cstheme="minorHAnsi"/>
          <w:szCs w:val="24"/>
        </w:rPr>
        <w:t>36</w:t>
      </w:r>
      <w:r w:rsidR="00AD3BA5" w:rsidRPr="009B1D25">
        <w:rPr>
          <w:rFonts w:asciiTheme="minorHAnsi" w:eastAsia="Arial Unicode MS" w:hAnsiTheme="minorHAnsi" w:cstheme="minorHAnsi"/>
          <w:szCs w:val="24"/>
        </w:rPr>
        <w:t xml:space="preserve"> </w:t>
      </w:r>
      <w:r w:rsidR="00A53DF5" w:rsidRPr="009B1D25">
        <w:rPr>
          <w:rFonts w:asciiTheme="minorHAnsi" w:eastAsia="Arial Unicode MS" w:hAnsiTheme="minorHAnsi" w:cstheme="minorHAnsi"/>
          <w:szCs w:val="24"/>
        </w:rPr>
        <w:t>topics related to frequency allocation and frequency sharing for the efficient use of spectrum and orbital resources. The following are WRC-</w:t>
      </w:r>
      <w:r w:rsidR="00AD3BA5" w:rsidRPr="009B1D25">
        <w:rPr>
          <w:rFonts w:asciiTheme="minorHAnsi" w:eastAsia="Arial Unicode MS" w:hAnsiTheme="minorHAnsi" w:cstheme="minorHAnsi"/>
          <w:szCs w:val="24"/>
        </w:rPr>
        <w:t xml:space="preserve">19 </w:t>
      </w:r>
      <w:r w:rsidR="00A53DF5" w:rsidRPr="009B1D25">
        <w:rPr>
          <w:rFonts w:asciiTheme="minorHAnsi" w:eastAsia="Arial Unicode MS" w:hAnsiTheme="minorHAnsi" w:cstheme="minorHAnsi"/>
          <w:szCs w:val="24"/>
        </w:rPr>
        <w:t>key outcomes:</w:t>
      </w:r>
    </w:p>
    <w:p w14:paraId="72152773" w14:textId="390EADD5" w:rsidR="00A53DF5" w:rsidRPr="009B1D25" w:rsidRDefault="00A53DF5" w:rsidP="0012627B">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 xml:space="preserve">Mobile </w:t>
      </w:r>
      <w:r w:rsidR="00F20234" w:rsidRPr="009B1D25">
        <w:rPr>
          <w:rFonts w:asciiTheme="minorHAnsi" w:eastAsia="Arial Unicode MS" w:hAnsiTheme="minorHAnsi" w:cstheme="minorHAnsi"/>
          <w:b/>
          <w:bCs/>
          <w:szCs w:val="24"/>
        </w:rPr>
        <w:t xml:space="preserve">and fixed </w:t>
      </w:r>
      <w:r w:rsidRPr="009B1D25">
        <w:rPr>
          <w:rFonts w:asciiTheme="minorHAnsi" w:eastAsia="Arial Unicode MS" w:hAnsiTheme="minorHAnsi" w:cstheme="minorHAnsi"/>
          <w:b/>
          <w:bCs/>
          <w:szCs w:val="24"/>
        </w:rPr>
        <w:t>broadband communications</w:t>
      </w:r>
    </w:p>
    <w:p w14:paraId="30974C88" w14:textId="41587196" w:rsidR="00A53DF5" w:rsidRPr="009B1D25" w:rsidRDefault="00DD648B" w:rsidP="0012627B">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2.2</w:t>
      </w:r>
      <w:r w:rsidRPr="009B1D25">
        <w:rPr>
          <w:rFonts w:asciiTheme="minorHAnsi" w:eastAsia="Arial Unicode MS" w:hAnsiTheme="minorHAnsi" w:cstheme="minorHAnsi"/>
          <w:szCs w:val="24"/>
        </w:rPr>
        <w:tab/>
      </w:r>
      <w:r w:rsidR="005C75D1" w:rsidRPr="009B1D25">
        <w:rPr>
          <w:rFonts w:asciiTheme="minorHAnsi" w:eastAsia="Arial Unicode MS" w:hAnsiTheme="minorHAnsi" w:cstheme="minorHAnsi"/>
          <w:szCs w:val="24"/>
        </w:rPr>
        <w:t xml:space="preserve">Satisfying IMT-2020/5G requirements in </w:t>
      </w:r>
      <w:proofErr w:type="gramStart"/>
      <w:r w:rsidR="005C75D1" w:rsidRPr="009B1D25">
        <w:rPr>
          <w:rFonts w:asciiTheme="minorHAnsi" w:eastAsia="Arial Unicode MS" w:hAnsiTheme="minorHAnsi" w:cstheme="minorHAnsi"/>
          <w:szCs w:val="24"/>
        </w:rPr>
        <w:t>high capacity</w:t>
      </w:r>
      <w:proofErr w:type="gramEnd"/>
      <w:r w:rsidR="005C75D1" w:rsidRPr="009B1D25">
        <w:rPr>
          <w:rFonts w:asciiTheme="minorHAnsi" w:eastAsia="Arial Unicode MS" w:hAnsiTheme="minorHAnsi" w:cstheme="minorHAnsi"/>
          <w:szCs w:val="24"/>
        </w:rPr>
        <w:t xml:space="preserve"> spectrum, the WRC-19 identified a total of 17.25 GHz of additional </w:t>
      </w:r>
      <w:r w:rsidR="00E81E02" w:rsidRPr="009B1D25">
        <w:rPr>
          <w:rFonts w:asciiTheme="minorHAnsi" w:eastAsia="Arial Unicode MS" w:hAnsiTheme="minorHAnsi" w:cstheme="minorHAnsi"/>
          <w:szCs w:val="24"/>
        </w:rPr>
        <w:t>spectrum</w:t>
      </w:r>
      <w:r w:rsidR="005C75D1" w:rsidRPr="009B1D25">
        <w:rPr>
          <w:rFonts w:asciiTheme="minorHAnsi" w:eastAsia="Arial Unicode MS" w:hAnsiTheme="minorHAnsi" w:cstheme="minorHAnsi"/>
          <w:szCs w:val="24"/>
        </w:rPr>
        <w:t xml:space="preserve"> for IMT in frequencies between 24 GHz and 71</w:t>
      </w:r>
      <w:r w:rsidR="00EB3629">
        <w:rPr>
          <w:rFonts w:asciiTheme="minorHAnsi" w:eastAsia="Arial Unicode MS" w:hAnsiTheme="minorHAnsi" w:cstheme="minorHAnsi"/>
          <w:szCs w:val="24"/>
        </w:rPr>
        <w:t> </w:t>
      </w:r>
      <w:r w:rsidR="005C75D1" w:rsidRPr="009B1D25">
        <w:rPr>
          <w:rFonts w:asciiTheme="minorHAnsi" w:eastAsia="Arial Unicode MS" w:hAnsiTheme="minorHAnsi" w:cstheme="minorHAnsi"/>
          <w:szCs w:val="24"/>
        </w:rPr>
        <w:t>GHz, 86% of which was harmonized on a global basis. The a</w:t>
      </w:r>
      <w:r w:rsidR="00AD3BA5" w:rsidRPr="009B1D25">
        <w:rPr>
          <w:rFonts w:asciiTheme="minorHAnsi" w:eastAsia="Arial Unicode MS" w:hAnsiTheme="minorHAnsi" w:cstheme="minorHAnsi"/>
          <w:szCs w:val="24"/>
        </w:rPr>
        <w:t xml:space="preserve">dditional </w:t>
      </w:r>
      <w:r w:rsidR="005C75D1" w:rsidRPr="009B1D25">
        <w:rPr>
          <w:rFonts w:asciiTheme="minorHAnsi" w:eastAsia="Arial Unicode MS" w:hAnsiTheme="minorHAnsi" w:cstheme="minorHAnsi"/>
          <w:szCs w:val="24"/>
        </w:rPr>
        <w:t xml:space="preserve">(millimetre wave) </w:t>
      </w:r>
      <w:r w:rsidR="005C75D1" w:rsidRPr="007943AA">
        <w:rPr>
          <w:rFonts w:asciiTheme="minorHAnsi" w:eastAsia="Arial Unicode MS" w:hAnsiTheme="minorHAnsi" w:cstheme="minorHAnsi"/>
          <w:spacing w:val="8"/>
          <w:szCs w:val="24"/>
        </w:rPr>
        <w:t xml:space="preserve">frequency </w:t>
      </w:r>
      <w:r w:rsidR="00AD3BA5" w:rsidRPr="007943AA">
        <w:rPr>
          <w:rFonts w:asciiTheme="minorHAnsi" w:eastAsia="Arial Unicode MS" w:hAnsiTheme="minorHAnsi" w:cstheme="minorHAnsi"/>
          <w:spacing w:val="8"/>
          <w:szCs w:val="24"/>
        </w:rPr>
        <w:t xml:space="preserve">bands </w:t>
      </w:r>
      <w:r w:rsidR="005C75D1" w:rsidRPr="007943AA">
        <w:rPr>
          <w:rFonts w:asciiTheme="minorHAnsi" w:eastAsia="Arial Unicode MS" w:hAnsiTheme="minorHAnsi" w:cstheme="minorHAnsi"/>
          <w:spacing w:val="8"/>
          <w:szCs w:val="24"/>
        </w:rPr>
        <w:t xml:space="preserve">identified </w:t>
      </w:r>
      <w:r w:rsidR="00AD3BA5" w:rsidRPr="007943AA">
        <w:rPr>
          <w:rFonts w:asciiTheme="minorHAnsi" w:eastAsia="Arial Unicode MS" w:hAnsiTheme="minorHAnsi" w:cstheme="minorHAnsi"/>
          <w:spacing w:val="8"/>
          <w:szCs w:val="24"/>
        </w:rPr>
        <w:t xml:space="preserve">for IMT </w:t>
      </w:r>
      <w:r w:rsidR="005C75D1" w:rsidRPr="007943AA">
        <w:rPr>
          <w:rFonts w:asciiTheme="minorHAnsi" w:eastAsia="Arial Unicode MS" w:hAnsiTheme="minorHAnsi" w:cstheme="minorHAnsi"/>
          <w:spacing w:val="8"/>
          <w:szCs w:val="24"/>
        </w:rPr>
        <w:t>globally are</w:t>
      </w:r>
      <w:r w:rsidR="00AD3BA5" w:rsidRPr="007943AA">
        <w:rPr>
          <w:rFonts w:asciiTheme="minorHAnsi" w:eastAsia="Arial Unicode MS" w:hAnsiTheme="minorHAnsi" w:cstheme="minorHAnsi"/>
          <w:spacing w:val="8"/>
          <w:szCs w:val="24"/>
        </w:rPr>
        <w:t xml:space="preserve"> </w:t>
      </w:r>
      <w:r w:rsidR="005C75D1" w:rsidRPr="007943AA">
        <w:rPr>
          <w:rFonts w:asciiTheme="minorHAnsi" w:eastAsia="Arial Unicode MS" w:hAnsiTheme="minorHAnsi" w:cstheme="minorHAnsi"/>
          <w:spacing w:val="8"/>
          <w:szCs w:val="24"/>
        </w:rPr>
        <w:t xml:space="preserve">the </w:t>
      </w:r>
      <w:r w:rsidR="00AD3BA5" w:rsidRPr="007943AA">
        <w:rPr>
          <w:rFonts w:asciiTheme="minorHAnsi" w:eastAsia="Arial Unicode MS" w:hAnsiTheme="minorHAnsi" w:cstheme="minorHAnsi"/>
          <w:spacing w:val="8"/>
          <w:szCs w:val="24"/>
        </w:rPr>
        <w:t xml:space="preserve">24.25-27.5 GHz, 37-43.5 </w:t>
      </w:r>
      <w:proofErr w:type="gramStart"/>
      <w:r w:rsidR="00AD3BA5" w:rsidRPr="007943AA">
        <w:rPr>
          <w:rFonts w:asciiTheme="minorHAnsi" w:eastAsia="Arial Unicode MS" w:hAnsiTheme="minorHAnsi" w:cstheme="minorHAnsi"/>
          <w:spacing w:val="8"/>
          <w:szCs w:val="24"/>
        </w:rPr>
        <w:t>GHz</w:t>
      </w:r>
      <w:proofErr w:type="gramEnd"/>
      <w:r w:rsidR="005C75D1" w:rsidRPr="007943AA">
        <w:rPr>
          <w:rFonts w:asciiTheme="minorHAnsi" w:eastAsia="Arial Unicode MS" w:hAnsiTheme="minorHAnsi" w:cstheme="minorHAnsi"/>
          <w:spacing w:val="8"/>
          <w:szCs w:val="24"/>
        </w:rPr>
        <w:t xml:space="preserve"> and</w:t>
      </w:r>
      <w:r w:rsidR="005C75D1" w:rsidRPr="009B1D25">
        <w:rPr>
          <w:rFonts w:asciiTheme="minorHAnsi" w:eastAsia="Arial Unicode MS" w:hAnsiTheme="minorHAnsi" w:cstheme="minorHAnsi"/>
          <w:szCs w:val="24"/>
        </w:rPr>
        <w:t xml:space="preserve"> 66-71</w:t>
      </w:r>
      <w:r w:rsidR="007943AA">
        <w:rPr>
          <w:rFonts w:asciiTheme="minorHAnsi" w:eastAsia="Arial Unicode MS" w:hAnsiTheme="minorHAnsi" w:cstheme="minorHAnsi"/>
          <w:szCs w:val="24"/>
        </w:rPr>
        <w:t> </w:t>
      </w:r>
      <w:r w:rsidR="005C75D1" w:rsidRPr="009B1D25">
        <w:rPr>
          <w:rFonts w:asciiTheme="minorHAnsi" w:eastAsia="Arial Unicode MS" w:hAnsiTheme="minorHAnsi" w:cstheme="minorHAnsi"/>
          <w:szCs w:val="24"/>
        </w:rPr>
        <w:t xml:space="preserve">GHz </w:t>
      </w:r>
      <w:r w:rsidR="005C75D1" w:rsidRPr="007943AA">
        <w:rPr>
          <w:rFonts w:asciiTheme="minorHAnsi" w:eastAsia="Arial Unicode MS" w:hAnsiTheme="minorHAnsi" w:cstheme="minorHAnsi"/>
          <w:spacing w:val="4"/>
          <w:szCs w:val="24"/>
        </w:rPr>
        <w:t>bands</w:t>
      </w:r>
      <w:r w:rsidR="00AD3BA5" w:rsidRPr="007943AA">
        <w:rPr>
          <w:rFonts w:asciiTheme="minorHAnsi" w:eastAsia="Arial Unicode MS" w:hAnsiTheme="minorHAnsi" w:cstheme="minorHAnsi"/>
          <w:spacing w:val="4"/>
          <w:szCs w:val="24"/>
        </w:rPr>
        <w:t xml:space="preserve">, </w:t>
      </w:r>
      <w:r w:rsidR="005C75D1" w:rsidRPr="007943AA">
        <w:rPr>
          <w:rFonts w:asciiTheme="minorHAnsi" w:eastAsia="Arial Unicode MS" w:hAnsiTheme="minorHAnsi" w:cstheme="minorHAnsi"/>
          <w:spacing w:val="4"/>
          <w:szCs w:val="24"/>
        </w:rPr>
        <w:t xml:space="preserve">with regional and country identifications made in the </w:t>
      </w:r>
      <w:r w:rsidR="00AD3BA5" w:rsidRPr="007943AA">
        <w:rPr>
          <w:rFonts w:asciiTheme="minorHAnsi" w:eastAsia="Arial Unicode MS" w:hAnsiTheme="minorHAnsi" w:cstheme="minorHAnsi"/>
          <w:spacing w:val="4"/>
          <w:szCs w:val="24"/>
        </w:rPr>
        <w:t>45.5-47 GHz</w:t>
      </w:r>
      <w:r w:rsidR="005C75D1" w:rsidRPr="007943AA">
        <w:rPr>
          <w:rFonts w:asciiTheme="minorHAnsi" w:eastAsia="Arial Unicode MS" w:hAnsiTheme="minorHAnsi" w:cstheme="minorHAnsi"/>
          <w:spacing w:val="4"/>
          <w:szCs w:val="24"/>
        </w:rPr>
        <w:t xml:space="preserve"> and</w:t>
      </w:r>
      <w:r w:rsidR="00AD3BA5" w:rsidRPr="009B1D25">
        <w:rPr>
          <w:rFonts w:asciiTheme="minorHAnsi" w:eastAsia="Arial Unicode MS" w:hAnsiTheme="minorHAnsi" w:cstheme="minorHAnsi"/>
          <w:szCs w:val="24"/>
        </w:rPr>
        <w:t xml:space="preserve"> 47.2-48.2</w:t>
      </w:r>
      <w:r w:rsidR="005C75D1" w:rsidRPr="009B1D25">
        <w:rPr>
          <w:rFonts w:asciiTheme="minorHAnsi" w:eastAsia="Arial Unicode MS" w:hAnsiTheme="minorHAnsi" w:cstheme="minorHAnsi"/>
          <w:szCs w:val="24"/>
        </w:rPr>
        <w:t xml:space="preserve"> GHz bands.</w:t>
      </w:r>
    </w:p>
    <w:p w14:paraId="375FCAA8" w14:textId="657CDAC5" w:rsidR="00A53DF5" w:rsidRPr="009B1D25" w:rsidRDefault="00DD648B" w:rsidP="0012627B">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2.3</w:t>
      </w:r>
      <w:r w:rsidRPr="009B1D25">
        <w:rPr>
          <w:rFonts w:asciiTheme="minorHAnsi" w:eastAsia="Arial Unicode MS" w:hAnsiTheme="minorHAnsi" w:cstheme="minorHAnsi"/>
          <w:szCs w:val="24"/>
        </w:rPr>
        <w:tab/>
      </w:r>
      <w:r w:rsidR="005C75D1" w:rsidRPr="009B1D25">
        <w:rPr>
          <w:rFonts w:asciiTheme="minorHAnsi" w:eastAsia="Arial Unicode MS" w:hAnsiTheme="minorHAnsi" w:cstheme="minorHAnsi"/>
          <w:szCs w:val="24"/>
        </w:rPr>
        <w:t>To protect systems in the Earth exploration-satellite</w:t>
      </w:r>
      <w:r w:rsidR="003E26F8" w:rsidRPr="009B1D25">
        <w:rPr>
          <w:rFonts w:asciiTheme="minorHAnsi" w:eastAsia="Arial Unicode MS" w:hAnsiTheme="minorHAnsi" w:cstheme="minorHAnsi"/>
          <w:szCs w:val="24"/>
        </w:rPr>
        <w:t xml:space="preserve"> service (passive) in 23.6 – 24 GHz, WRC-19 updated Resolution 750 (Rev. WRC-19) to specify limits of unwanted emission power levels from IMT systems in</w:t>
      </w:r>
      <w:r w:rsidR="00E81E02" w:rsidRPr="009B1D25">
        <w:rPr>
          <w:rFonts w:asciiTheme="minorHAnsi" w:eastAsia="Arial Unicode MS" w:hAnsiTheme="minorHAnsi" w:cstheme="minorHAnsi"/>
          <w:szCs w:val="24"/>
        </w:rPr>
        <w:t xml:space="preserve"> the</w:t>
      </w:r>
      <w:r w:rsidR="003E26F8" w:rsidRPr="009B1D25">
        <w:rPr>
          <w:rFonts w:asciiTheme="minorHAnsi" w:eastAsia="Arial Unicode MS" w:hAnsiTheme="minorHAnsi" w:cstheme="minorHAnsi"/>
          <w:szCs w:val="24"/>
        </w:rPr>
        <w:t xml:space="preserve"> 24.25-27.5 GHz</w:t>
      </w:r>
      <w:r w:rsidR="00E81E02" w:rsidRPr="009B1D25">
        <w:rPr>
          <w:rFonts w:asciiTheme="minorHAnsi" w:eastAsia="Arial Unicode MS" w:hAnsiTheme="minorHAnsi" w:cstheme="minorHAnsi"/>
          <w:szCs w:val="24"/>
        </w:rPr>
        <w:t xml:space="preserve"> band</w:t>
      </w:r>
      <w:r w:rsidR="003E26F8" w:rsidRPr="009B1D25">
        <w:rPr>
          <w:rFonts w:asciiTheme="minorHAnsi" w:eastAsia="Arial Unicode MS" w:hAnsiTheme="minorHAnsi" w:cstheme="minorHAnsi"/>
          <w:szCs w:val="24"/>
        </w:rPr>
        <w:t>.</w:t>
      </w:r>
      <w:r w:rsidR="00254C95">
        <w:rPr>
          <w:rFonts w:asciiTheme="minorHAnsi" w:eastAsia="Arial Unicode MS" w:hAnsiTheme="minorHAnsi" w:cstheme="minorHAnsi"/>
          <w:szCs w:val="24"/>
        </w:rPr>
        <w:t xml:space="preserve"> </w:t>
      </w:r>
      <w:r w:rsidR="003E26F8" w:rsidRPr="009B1D25">
        <w:rPr>
          <w:rFonts w:asciiTheme="minorHAnsi" w:eastAsia="Arial Unicode MS" w:hAnsiTheme="minorHAnsi" w:cstheme="minorHAnsi"/>
          <w:szCs w:val="24"/>
        </w:rPr>
        <w:t xml:space="preserve">The WRC-19 established a two-step approach whereby the limit on unwanted emission power levels become even more stringent for </w:t>
      </w:r>
      <w:r w:rsidR="00E81E02" w:rsidRPr="009B1D25">
        <w:rPr>
          <w:rFonts w:asciiTheme="minorHAnsi" w:eastAsia="Arial Unicode MS" w:hAnsiTheme="minorHAnsi" w:cstheme="minorHAnsi"/>
          <w:szCs w:val="24"/>
        </w:rPr>
        <w:t xml:space="preserve">IMT </w:t>
      </w:r>
      <w:r w:rsidR="003E26F8" w:rsidRPr="009B1D25">
        <w:rPr>
          <w:rFonts w:asciiTheme="minorHAnsi" w:eastAsia="Arial Unicode MS" w:hAnsiTheme="minorHAnsi" w:cstheme="minorHAnsi"/>
          <w:szCs w:val="24"/>
        </w:rPr>
        <w:t>systems deployed after 1 September 2027, the timeframe when it is anticipated that a greater number of IMT systems would be in service in that frequency range.</w:t>
      </w:r>
    </w:p>
    <w:p w14:paraId="70EE7348" w14:textId="4790DD90" w:rsidR="00A53DF5" w:rsidRPr="009B1D25" w:rsidRDefault="00DD648B" w:rsidP="00E81E02">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2.4</w:t>
      </w:r>
      <w:r w:rsidRPr="009B1D25">
        <w:rPr>
          <w:rFonts w:asciiTheme="minorHAnsi" w:eastAsia="Arial Unicode MS" w:hAnsiTheme="minorHAnsi" w:cstheme="minorHAnsi"/>
          <w:szCs w:val="24"/>
        </w:rPr>
        <w:tab/>
      </w:r>
      <w:r w:rsidR="00E81E02" w:rsidRPr="009B1D25">
        <w:rPr>
          <w:rFonts w:asciiTheme="minorHAnsi" w:eastAsia="Arial Unicode MS" w:hAnsiTheme="minorHAnsi" w:cstheme="minorHAnsi"/>
          <w:szCs w:val="24"/>
        </w:rPr>
        <w:t>WRC-19 changed the regulatory conditions for wireless access systems</w:t>
      </w:r>
      <w:r w:rsidR="00E70EC5" w:rsidRPr="009B1D25">
        <w:rPr>
          <w:rFonts w:asciiTheme="minorHAnsi" w:eastAsia="Arial Unicode MS" w:hAnsiTheme="minorHAnsi" w:cstheme="minorHAnsi"/>
          <w:szCs w:val="24"/>
        </w:rPr>
        <w:t>, including radio local area networks (</w:t>
      </w:r>
      <w:r w:rsidR="00E81E02" w:rsidRPr="009B1D25">
        <w:rPr>
          <w:rFonts w:asciiTheme="minorHAnsi" w:eastAsia="Arial Unicode MS" w:hAnsiTheme="minorHAnsi" w:cstheme="minorHAnsi"/>
          <w:szCs w:val="24"/>
        </w:rPr>
        <w:t>WAS/RLANs</w:t>
      </w:r>
      <w:r w:rsidR="00E70EC5" w:rsidRPr="009B1D25">
        <w:rPr>
          <w:rFonts w:asciiTheme="minorHAnsi" w:eastAsia="Arial Unicode MS" w:hAnsiTheme="minorHAnsi" w:cstheme="minorHAnsi"/>
          <w:szCs w:val="24"/>
        </w:rPr>
        <w:t>)</w:t>
      </w:r>
      <w:r w:rsidR="00E81E02" w:rsidRPr="009B1D25">
        <w:rPr>
          <w:rFonts w:asciiTheme="minorHAnsi" w:eastAsia="Arial Unicode MS" w:hAnsiTheme="minorHAnsi" w:cstheme="minorHAnsi"/>
          <w:szCs w:val="24"/>
        </w:rPr>
        <w:t xml:space="preserve"> in the band 5 150 -5 250 </w:t>
      </w:r>
      <w:proofErr w:type="spellStart"/>
      <w:r w:rsidR="00E81E02" w:rsidRPr="009B1D25">
        <w:rPr>
          <w:rFonts w:asciiTheme="minorHAnsi" w:eastAsia="Arial Unicode MS" w:hAnsiTheme="minorHAnsi" w:cstheme="minorHAnsi"/>
          <w:szCs w:val="24"/>
        </w:rPr>
        <w:t>MHz.</w:t>
      </w:r>
      <w:proofErr w:type="spellEnd"/>
      <w:r w:rsidR="00254C95">
        <w:rPr>
          <w:rFonts w:asciiTheme="minorHAnsi" w:eastAsia="Arial Unicode MS" w:hAnsiTheme="minorHAnsi" w:cstheme="minorHAnsi"/>
          <w:szCs w:val="24"/>
        </w:rPr>
        <w:t xml:space="preserve"> </w:t>
      </w:r>
      <w:r w:rsidR="00E81E02" w:rsidRPr="009B1D25">
        <w:rPr>
          <w:rFonts w:asciiTheme="minorHAnsi" w:eastAsia="Arial Unicode MS" w:hAnsiTheme="minorHAnsi" w:cstheme="minorHAnsi"/>
          <w:szCs w:val="24"/>
        </w:rPr>
        <w:t>This decision allows for the use of Wi-Fi devices in trains and cars, which was very much sought by the automotive and railway industries. It also permits a limited deployment of outdoor WAS/RLANs, with due protection of space services.</w:t>
      </w:r>
    </w:p>
    <w:p w14:paraId="4FFC9EA4" w14:textId="4BCD3129" w:rsidR="00E81E02" w:rsidRPr="009B1D25" w:rsidRDefault="00E81E02" w:rsidP="00E70EC5">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lastRenderedPageBreak/>
        <w:t>2.5</w:t>
      </w:r>
      <w:r w:rsidR="00E70EC5" w:rsidRPr="009B1D25">
        <w:rPr>
          <w:rFonts w:asciiTheme="minorHAnsi" w:eastAsia="Arial Unicode MS" w:hAnsiTheme="minorHAnsi" w:cstheme="minorHAnsi"/>
          <w:szCs w:val="24"/>
        </w:rPr>
        <w:tab/>
        <w:t>WRC-19 identified</w:t>
      </w:r>
      <w:r w:rsidR="00491348" w:rsidRPr="009B1D25">
        <w:rPr>
          <w:rFonts w:asciiTheme="minorHAnsi" w:eastAsia="Arial Unicode MS" w:hAnsiTheme="minorHAnsi" w:cstheme="minorHAnsi"/>
          <w:szCs w:val="24"/>
        </w:rPr>
        <w:t xml:space="preserve"> </w:t>
      </w:r>
      <w:r w:rsidR="00D70B3B" w:rsidRPr="009B1D25">
        <w:rPr>
          <w:rFonts w:asciiTheme="minorHAnsi" w:eastAsia="Arial Unicode MS" w:hAnsiTheme="minorHAnsi" w:cstheme="minorHAnsi"/>
          <w:szCs w:val="24"/>
        </w:rPr>
        <w:t xml:space="preserve">various </w:t>
      </w:r>
      <w:r w:rsidR="00E70EC5" w:rsidRPr="009B1D25">
        <w:rPr>
          <w:rFonts w:asciiTheme="minorHAnsi" w:eastAsia="Arial Unicode MS" w:hAnsiTheme="minorHAnsi" w:cstheme="minorHAnsi"/>
          <w:szCs w:val="24"/>
        </w:rPr>
        <w:t>frequency bands</w:t>
      </w:r>
      <w:r w:rsidR="00491348" w:rsidRPr="009B1D25">
        <w:rPr>
          <w:rFonts w:asciiTheme="minorHAnsi" w:eastAsia="Arial Unicode MS" w:hAnsiTheme="minorHAnsi" w:cstheme="minorHAnsi"/>
          <w:szCs w:val="24"/>
        </w:rPr>
        <w:t xml:space="preserve"> </w:t>
      </w:r>
      <w:r w:rsidR="00E70EC5" w:rsidRPr="009B1D25">
        <w:rPr>
          <w:rFonts w:asciiTheme="minorHAnsi" w:eastAsia="Arial Unicode MS" w:hAnsiTheme="minorHAnsi" w:cstheme="minorHAnsi"/>
          <w:szCs w:val="24"/>
        </w:rPr>
        <w:t xml:space="preserve">for high altitude platform stations (HAPS) on a global </w:t>
      </w:r>
      <w:r w:rsidR="00491348" w:rsidRPr="009B1D25">
        <w:rPr>
          <w:rFonts w:asciiTheme="minorHAnsi" w:eastAsia="Arial Unicode MS" w:hAnsiTheme="minorHAnsi" w:cstheme="minorHAnsi"/>
          <w:szCs w:val="24"/>
        </w:rPr>
        <w:t xml:space="preserve">basis </w:t>
      </w:r>
      <w:r w:rsidR="00E70EC5" w:rsidRPr="009B1D25">
        <w:rPr>
          <w:rFonts w:asciiTheme="minorHAnsi" w:eastAsia="Arial Unicode MS" w:hAnsiTheme="minorHAnsi" w:cstheme="minorHAnsi"/>
          <w:szCs w:val="24"/>
        </w:rPr>
        <w:t>and</w:t>
      </w:r>
      <w:r w:rsidR="00491348" w:rsidRPr="009B1D25">
        <w:rPr>
          <w:rFonts w:asciiTheme="minorHAnsi" w:hAnsiTheme="minorHAnsi" w:cstheme="minorHAnsi"/>
          <w:szCs w:val="24"/>
        </w:rPr>
        <w:t xml:space="preserve"> </w:t>
      </w:r>
      <w:r w:rsidR="00D70B3B" w:rsidRPr="009B1D25">
        <w:rPr>
          <w:rFonts w:asciiTheme="minorHAnsi" w:hAnsiTheme="minorHAnsi" w:cstheme="minorHAnsi"/>
          <w:szCs w:val="24"/>
        </w:rPr>
        <w:t xml:space="preserve">along with other </w:t>
      </w:r>
      <w:r w:rsidR="00491348" w:rsidRPr="009B1D25">
        <w:rPr>
          <w:rFonts w:asciiTheme="minorHAnsi" w:hAnsiTheme="minorHAnsi" w:cstheme="minorHAnsi"/>
          <w:szCs w:val="24"/>
        </w:rPr>
        <w:t>bands in Region 2</w:t>
      </w:r>
      <w:r w:rsidR="00491348" w:rsidRPr="009B1D25">
        <w:rPr>
          <w:rFonts w:asciiTheme="minorHAnsi" w:eastAsia="Arial Unicode MS" w:hAnsiTheme="minorHAnsi" w:cstheme="minorHAnsi"/>
          <w:szCs w:val="24"/>
        </w:rPr>
        <w:t>, with total of 5.25 GHz spectrum</w:t>
      </w:r>
      <w:r w:rsidR="00E70EC5" w:rsidRPr="009B1D25">
        <w:rPr>
          <w:rFonts w:asciiTheme="minorHAnsi" w:eastAsia="Arial Unicode MS" w:hAnsiTheme="minorHAnsi" w:cstheme="minorHAnsi"/>
          <w:szCs w:val="24"/>
        </w:rPr>
        <w:t>.</w:t>
      </w:r>
      <w:r w:rsidR="00254C95">
        <w:rPr>
          <w:rFonts w:asciiTheme="minorHAnsi" w:eastAsia="Arial Unicode MS" w:hAnsiTheme="minorHAnsi" w:cstheme="minorHAnsi"/>
          <w:szCs w:val="24"/>
        </w:rPr>
        <w:t xml:space="preserve"> </w:t>
      </w:r>
      <w:r w:rsidR="00E70EC5" w:rsidRPr="009B1D25">
        <w:rPr>
          <w:rFonts w:asciiTheme="minorHAnsi" w:eastAsia="Arial Unicode MS" w:hAnsiTheme="minorHAnsi" w:cstheme="minorHAnsi"/>
          <w:szCs w:val="24"/>
        </w:rPr>
        <w:t>This will facilitate the development and implementation of HAPS and will enable affordable broadband connectivity and telecommunication services in underserved communities and in rural and remote areas, including mountainous and desert zones, thus connecting the unconnected.</w:t>
      </w:r>
      <w:r w:rsidR="00254C95">
        <w:rPr>
          <w:rFonts w:asciiTheme="minorHAnsi" w:eastAsia="Arial Unicode MS" w:hAnsiTheme="minorHAnsi" w:cstheme="minorHAnsi"/>
          <w:szCs w:val="24"/>
        </w:rPr>
        <w:t xml:space="preserve"> </w:t>
      </w:r>
      <w:r w:rsidR="00E70EC5" w:rsidRPr="009B1D25">
        <w:rPr>
          <w:rFonts w:asciiTheme="minorHAnsi" w:eastAsia="Arial Unicode MS" w:hAnsiTheme="minorHAnsi" w:cstheme="minorHAnsi"/>
          <w:szCs w:val="24"/>
        </w:rPr>
        <w:t>HAPS can also be used for disaster recovery communications.</w:t>
      </w:r>
    </w:p>
    <w:p w14:paraId="26FDD251" w14:textId="5209089B" w:rsidR="00E70EC5" w:rsidRPr="009B1D25" w:rsidRDefault="00E70EC5">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2.6</w:t>
      </w:r>
      <w:r w:rsidRPr="009B1D25">
        <w:rPr>
          <w:rFonts w:asciiTheme="minorHAnsi" w:eastAsia="Arial Unicode MS" w:hAnsiTheme="minorHAnsi" w:cstheme="minorHAnsi"/>
          <w:szCs w:val="24"/>
        </w:rPr>
        <w:tab/>
        <w:t xml:space="preserve">WRC-19 identified </w:t>
      </w:r>
      <w:r w:rsidR="00D70B3B" w:rsidRPr="009B1D25">
        <w:rPr>
          <w:rFonts w:asciiTheme="minorHAnsi" w:eastAsia="Arial Unicode MS" w:hAnsiTheme="minorHAnsi" w:cstheme="minorHAnsi"/>
          <w:szCs w:val="24"/>
        </w:rPr>
        <w:t xml:space="preserve">various </w:t>
      </w:r>
      <w:r w:rsidRPr="009B1D25">
        <w:rPr>
          <w:rFonts w:asciiTheme="minorHAnsi" w:eastAsia="Arial Unicode MS" w:hAnsiTheme="minorHAnsi" w:cstheme="minorHAnsi"/>
          <w:szCs w:val="24"/>
        </w:rPr>
        <w:t xml:space="preserve">bands </w:t>
      </w:r>
      <w:r w:rsidR="00D70B3B" w:rsidRPr="009B1D25">
        <w:rPr>
          <w:rFonts w:asciiTheme="minorHAnsi" w:eastAsia="Arial Unicode MS" w:hAnsiTheme="minorHAnsi" w:cstheme="minorHAnsi"/>
          <w:szCs w:val="24"/>
        </w:rPr>
        <w:t xml:space="preserve">between </w:t>
      </w:r>
      <w:r w:rsidRPr="009B1D25">
        <w:rPr>
          <w:rFonts w:asciiTheme="minorHAnsi" w:eastAsia="Arial Unicode MS" w:hAnsiTheme="minorHAnsi" w:cstheme="minorHAnsi"/>
          <w:szCs w:val="24"/>
        </w:rPr>
        <w:t>275</w:t>
      </w:r>
      <w:r w:rsidR="00D70B3B" w:rsidRPr="009B1D25">
        <w:rPr>
          <w:rFonts w:asciiTheme="minorHAnsi" w:eastAsia="Arial Unicode MS" w:hAnsiTheme="minorHAnsi" w:cstheme="minorHAnsi"/>
          <w:szCs w:val="24"/>
        </w:rPr>
        <w:t xml:space="preserve"> and </w:t>
      </w:r>
      <w:r w:rsidRPr="009B1D25">
        <w:rPr>
          <w:rFonts w:asciiTheme="minorHAnsi" w:eastAsia="Arial Unicode MS" w:hAnsiTheme="minorHAnsi" w:cstheme="minorHAnsi"/>
          <w:szCs w:val="24"/>
        </w:rPr>
        <w:t xml:space="preserve">450 GHz for </w:t>
      </w:r>
      <w:r w:rsidR="009969BE" w:rsidRPr="009B1D25">
        <w:rPr>
          <w:rFonts w:asciiTheme="minorHAnsi" w:eastAsia="Arial Unicode MS" w:hAnsiTheme="minorHAnsi" w:cstheme="minorHAnsi"/>
          <w:szCs w:val="24"/>
        </w:rPr>
        <w:t xml:space="preserve">the </w:t>
      </w:r>
      <w:r w:rsidRPr="009B1D25">
        <w:rPr>
          <w:rFonts w:asciiTheme="minorHAnsi" w:eastAsia="Arial Unicode MS" w:hAnsiTheme="minorHAnsi" w:cstheme="minorHAnsi"/>
          <w:szCs w:val="24"/>
        </w:rPr>
        <w:t>land mobile and fixed service</w:t>
      </w:r>
      <w:r w:rsidR="009969BE" w:rsidRPr="009B1D25">
        <w:rPr>
          <w:rFonts w:asciiTheme="minorHAnsi" w:eastAsia="Arial Unicode MS" w:hAnsiTheme="minorHAnsi" w:cstheme="minorHAnsi"/>
          <w:szCs w:val="24"/>
        </w:rPr>
        <w:t>s</w:t>
      </w:r>
      <w:r w:rsidRPr="009B1D25">
        <w:rPr>
          <w:rFonts w:asciiTheme="minorHAnsi" w:eastAsia="Arial Unicode MS" w:hAnsiTheme="minorHAnsi" w:cstheme="minorHAnsi"/>
          <w:szCs w:val="24"/>
        </w:rPr>
        <w:t>, with conditions necessary to protect</w:t>
      </w:r>
      <w:r w:rsidR="00491348" w:rsidRPr="009B1D25">
        <w:rPr>
          <w:rFonts w:asciiTheme="minorHAnsi" w:eastAsia="Arial Unicode MS" w:hAnsiTheme="minorHAnsi" w:cstheme="minorHAnsi"/>
          <w:szCs w:val="24"/>
        </w:rPr>
        <w:t xml:space="preserve"> the Earth</w:t>
      </w:r>
      <w:r w:rsidR="00491348" w:rsidRPr="009B1D25">
        <w:rPr>
          <w:rFonts w:ascii="Cambria Math" w:eastAsia="Arial Unicode MS" w:hAnsi="Cambria Math" w:cs="Cambria Math"/>
          <w:szCs w:val="24"/>
        </w:rPr>
        <w:t>‑</w:t>
      </w:r>
      <w:r w:rsidR="00491348" w:rsidRPr="009B1D25">
        <w:rPr>
          <w:rFonts w:asciiTheme="minorHAnsi" w:eastAsia="Arial Unicode MS" w:hAnsiTheme="minorHAnsi" w:cstheme="minorHAnsi"/>
          <w:szCs w:val="24"/>
        </w:rPr>
        <w:t>exploration satellite service (</w:t>
      </w:r>
      <w:r w:rsidRPr="009B1D25">
        <w:rPr>
          <w:rFonts w:asciiTheme="minorHAnsi" w:eastAsia="Arial Unicode MS" w:hAnsiTheme="minorHAnsi" w:cstheme="minorHAnsi"/>
          <w:szCs w:val="24"/>
        </w:rPr>
        <w:t>EESS</w:t>
      </w:r>
      <w:r w:rsidR="00491348" w:rsidRPr="009B1D25">
        <w:rPr>
          <w:rFonts w:asciiTheme="minorHAnsi" w:eastAsia="Arial Unicode MS" w:hAnsiTheme="minorHAnsi" w:cstheme="minorHAnsi"/>
          <w:szCs w:val="24"/>
        </w:rPr>
        <w:t>)</w:t>
      </w:r>
      <w:r w:rsidRPr="009B1D25">
        <w:rPr>
          <w:rFonts w:asciiTheme="minorHAnsi" w:eastAsia="Arial Unicode MS" w:hAnsiTheme="minorHAnsi" w:cstheme="minorHAnsi"/>
          <w:szCs w:val="24"/>
        </w:rPr>
        <w:t xml:space="preserve"> (passive) applications</w:t>
      </w:r>
      <w:r w:rsidR="009969BE" w:rsidRPr="009B1D25">
        <w:rPr>
          <w:rFonts w:asciiTheme="minorHAnsi" w:eastAsia="Arial Unicode MS" w:hAnsiTheme="minorHAnsi" w:cstheme="minorHAnsi"/>
          <w:szCs w:val="24"/>
        </w:rPr>
        <w:t xml:space="preserve"> in some of these bands</w:t>
      </w:r>
      <w:r w:rsidRPr="009B1D25">
        <w:rPr>
          <w:rFonts w:asciiTheme="minorHAnsi" w:eastAsia="Arial Unicode MS" w:hAnsiTheme="minorHAnsi" w:cstheme="minorHAnsi"/>
          <w:szCs w:val="24"/>
        </w:rPr>
        <w:t>. The identification enables future high data rate fixed and mobile systems with data rates more than 100 Gbit/s.</w:t>
      </w:r>
      <w:r w:rsidR="00254C95">
        <w:rPr>
          <w:rFonts w:asciiTheme="minorHAnsi" w:eastAsia="Arial Unicode MS" w:hAnsiTheme="minorHAnsi" w:cstheme="minorHAnsi"/>
          <w:szCs w:val="24"/>
        </w:rPr>
        <w:t xml:space="preserve"> </w:t>
      </w:r>
      <w:r w:rsidR="00AA24B3" w:rsidRPr="009B1D25">
        <w:rPr>
          <w:rFonts w:asciiTheme="minorHAnsi" w:eastAsia="Arial Unicode MS" w:hAnsiTheme="minorHAnsi" w:cstheme="minorHAnsi"/>
          <w:szCs w:val="24"/>
        </w:rPr>
        <w:t>The protection of passive services needs further studies.</w:t>
      </w:r>
    </w:p>
    <w:p w14:paraId="06C992B6" w14:textId="77777777" w:rsidR="00A53DF5" w:rsidRPr="009B1D25" w:rsidRDefault="005E29B4" w:rsidP="0012627B">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Amateur radio service</w:t>
      </w:r>
    </w:p>
    <w:p w14:paraId="7E0E05D6" w14:textId="380EA7DF" w:rsidR="00A53DF5" w:rsidRPr="009B1D25" w:rsidRDefault="00DD648B" w:rsidP="0012627B">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w:t>
      </w:r>
      <w:r w:rsidR="007A2420" w:rsidRPr="009B1D25">
        <w:rPr>
          <w:rFonts w:asciiTheme="minorHAnsi" w:eastAsia="Arial Unicode MS" w:hAnsiTheme="minorHAnsi" w:cstheme="minorHAnsi"/>
          <w:szCs w:val="24"/>
        </w:rPr>
        <w:t>7</w:t>
      </w:r>
      <w:r w:rsidRPr="009B1D25">
        <w:rPr>
          <w:rFonts w:asciiTheme="minorHAnsi" w:eastAsia="Arial Unicode MS" w:hAnsiTheme="minorHAnsi" w:cstheme="minorHAnsi"/>
          <w:szCs w:val="24"/>
        </w:rPr>
        <w:tab/>
      </w:r>
      <w:r w:rsidR="007A2420" w:rsidRPr="009B1D25">
        <w:rPr>
          <w:rFonts w:asciiTheme="minorHAnsi" w:eastAsia="Arial Unicode MS" w:hAnsiTheme="minorHAnsi" w:cstheme="minorHAnsi"/>
          <w:szCs w:val="24"/>
        </w:rPr>
        <w:t>WRC-19 made allocations to the amateur service on a secondary basis in the frequency band 50-52 MHz in Region 1, with the conditions to provide protection to the incumbent services. In some R1 countries the allocation to the amateur service is on a primary basis in the entire band 50-54 MHz or its parts.</w:t>
      </w:r>
      <w:r w:rsidR="00254C95">
        <w:rPr>
          <w:rFonts w:asciiTheme="minorHAnsi" w:eastAsia="Arial Unicode MS" w:hAnsiTheme="minorHAnsi" w:cstheme="minorHAnsi"/>
          <w:szCs w:val="24"/>
        </w:rPr>
        <w:t xml:space="preserve"> </w:t>
      </w:r>
      <w:r w:rsidR="007A2420" w:rsidRPr="009B1D25">
        <w:rPr>
          <w:rFonts w:asciiTheme="minorHAnsi" w:eastAsia="Arial Unicode MS" w:hAnsiTheme="minorHAnsi" w:cstheme="minorHAnsi"/>
          <w:szCs w:val="24"/>
        </w:rPr>
        <w:t>Through this action, WRC-19 completed harmonization of spectrum throughout the three Regions, since in Regions 2 and 3 the allocation existed before WRC-19. This will enhance radio amateur</w:t>
      </w:r>
      <w:r w:rsidR="00254C95">
        <w:rPr>
          <w:rFonts w:asciiTheme="minorHAnsi" w:eastAsia="Arial Unicode MS" w:hAnsiTheme="minorHAnsi" w:cstheme="minorHAnsi"/>
          <w:szCs w:val="24"/>
        </w:rPr>
        <w:t>’</w:t>
      </w:r>
      <w:r w:rsidR="007A2420" w:rsidRPr="009B1D25">
        <w:rPr>
          <w:rFonts w:asciiTheme="minorHAnsi" w:eastAsia="Arial Unicode MS" w:hAnsiTheme="minorHAnsi" w:cstheme="minorHAnsi"/>
          <w:szCs w:val="24"/>
        </w:rPr>
        <w:t>s capacity to communicate in this frequency band.</w:t>
      </w:r>
    </w:p>
    <w:p w14:paraId="0E92BE9D" w14:textId="77777777" w:rsidR="00F20810" w:rsidRPr="009B1D25" w:rsidRDefault="00F20810" w:rsidP="0012627B">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Radiocommunications for Transportation Systems</w:t>
      </w:r>
    </w:p>
    <w:p w14:paraId="01EACB5D" w14:textId="60B21C78" w:rsidR="00F20810" w:rsidRPr="009B1D25" w:rsidRDefault="00DD648B" w:rsidP="0012627B">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szCs w:val="24"/>
        </w:rPr>
        <w:t>2</w:t>
      </w:r>
      <w:r w:rsidR="007A2420" w:rsidRPr="009B1D25">
        <w:rPr>
          <w:rFonts w:asciiTheme="minorHAnsi" w:eastAsia="Arial Unicode MS" w:hAnsiTheme="minorHAnsi" w:cstheme="minorHAnsi"/>
          <w:szCs w:val="24"/>
        </w:rPr>
        <w:t>.8</w:t>
      </w:r>
      <w:r w:rsidRPr="009B1D25">
        <w:rPr>
          <w:rFonts w:asciiTheme="minorHAnsi" w:eastAsia="Arial Unicode MS" w:hAnsiTheme="minorHAnsi" w:cstheme="minorHAnsi"/>
          <w:szCs w:val="24"/>
        </w:rPr>
        <w:tab/>
      </w:r>
      <w:r w:rsidR="00F20810" w:rsidRPr="009B1D25">
        <w:rPr>
          <w:rFonts w:asciiTheme="minorHAnsi" w:eastAsia="Arial Unicode MS" w:hAnsiTheme="minorHAnsi" w:cstheme="minorHAnsi"/>
          <w:szCs w:val="24"/>
        </w:rPr>
        <w:t>WRC-19 adopted a new Resolution on Railway radiocommunication systems between train and trackside (RSTT)</w:t>
      </w:r>
      <w:r w:rsidR="00F20810" w:rsidRPr="009B1D25">
        <w:rPr>
          <w:rFonts w:asciiTheme="minorHAnsi" w:eastAsia="Arial Unicode MS" w:hAnsiTheme="minorHAnsi" w:cstheme="minorHAnsi"/>
          <w:b/>
          <w:bCs/>
          <w:szCs w:val="24"/>
        </w:rPr>
        <w:t>.</w:t>
      </w:r>
      <w:r w:rsidR="00F20810" w:rsidRPr="009B1D25">
        <w:rPr>
          <w:rFonts w:asciiTheme="minorHAnsi" w:eastAsia="Arial Unicode MS" w:hAnsiTheme="minorHAnsi" w:cstheme="minorHAnsi"/>
          <w:szCs w:val="24"/>
        </w:rPr>
        <w:t xml:space="preserve"> It invites ITU-R to continue the development of the ITU-R Recommendations/Report for spectrum harmonization of RSTT. Countries are encouraged, when planning for their RSTT, to consider these study results.</w:t>
      </w:r>
      <w:r w:rsidR="00254C95">
        <w:rPr>
          <w:rFonts w:asciiTheme="minorHAnsi" w:eastAsia="Arial Unicode MS" w:hAnsiTheme="minorHAnsi" w:cstheme="minorHAnsi"/>
          <w:szCs w:val="24"/>
        </w:rPr>
        <w:t xml:space="preserve"> </w:t>
      </w:r>
      <w:r w:rsidR="00F20810" w:rsidRPr="009B1D25">
        <w:rPr>
          <w:rFonts w:asciiTheme="minorHAnsi" w:eastAsia="Arial Unicode MS" w:hAnsiTheme="minorHAnsi" w:cstheme="minorHAnsi"/>
          <w:szCs w:val="24"/>
        </w:rPr>
        <w:t>This decision contributes to global and regional harmonization of RSTT applications, enabling economies of scale and interoperability.</w:t>
      </w:r>
    </w:p>
    <w:p w14:paraId="731382BB" w14:textId="5BFC1CBF" w:rsidR="00B02DDD" w:rsidRPr="009B1D25" w:rsidRDefault="00DD648B" w:rsidP="00F20810">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w:t>
      </w:r>
      <w:r w:rsidR="00F20810" w:rsidRPr="009B1D25">
        <w:rPr>
          <w:rFonts w:asciiTheme="minorHAnsi" w:eastAsia="Arial Unicode MS" w:hAnsiTheme="minorHAnsi" w:cstheme="minorHAnsi"/>
          <w:szCs w:val="24"/>
        </w:rPr>
        <w:t>9</w:t>
      </w:r>
      <w:r w:rsidRPr="009B1D25">
        <w:rPr>
          <w:rFonts w:asciiTheme="minorHAnsi" w:eastAsia="Arial Unicode MS" w:hAnsiTheme="minorHAnsi" w:cstheme="minorHAnsi"/>
          <w:szCs w:val="24"/>
        </w:rPr>
        <w:tab/>
      </w:r>
      <w:r w:rsidR="00F20810" w:rsidRPr="009B1D25">
        <w:rPr>
          <w:rFonts w:asciiTheme="minorHAnsi" w:eastAsia="Arial Unicode MS" w:hAnsiTheme="minorHAnsi" w:cstheme="minorHAnsi"/>
          <w:szCs w:val="24"/>
        </w:rPr>
        <w:t>WRC-19 adopted a new WRC Recommendation on Intelligent Transport Systems (ITS). It recommends administrations to consider the harmonized frequency bands, as described in the relevant Recommendations (</w:t>
      </w:r>
      <w:proofErr w:type="gramStart"/>
      <w:r w:rsidR="00F20810" w:rsidRPr="009B1D25">
        <w:rPr>
          <w:rFonts w:asciiTheme="minorHAnsi" w:eastAsia="Arial Unicode MS" w:hAnsiTheme="minorHAnsi" w:cstheme="minorHAnsi"/>
          <w:szCs w:val="24"/>
        </w:rPr>
        <w:t>e.g.</w:t>
      </w:r>
      <w:proofErr w:type="gramEnd"/>
      <w:r w:rsidR="00F20810" w:rsidRPr="009B1D25">
        <w:rPr>
          <w:rFonts w:asciiTheme="minorHAnsi" w:eastAsia="Arial Unicode MS" w:hAnsiTheme="minorHAnsi" w:cstheme="minorHAnsi"/>
          <w:szCs w:val="24"/>
        </w:rPr>
        <w:t xml:space="preserve"> ITU-R M.2121), when planning and deploying evolving ITS applications.</w:t>
      </w:r>
      <w:r w:rsidR="00254C95">
        <w:rPr>
          <w:rFonts w:asciiTheme="minorHAnsi" w:eastAsia="Arial Unicode MS" w:hAnsiTheme="minorHAnsi" w:cstheme="minorHAnsi"/>
          <w:szCs w:val="24"/>
        </w:rPr>
        <w:t xml:space="preserve"> </w:t>
      </w:r>
      <w:r w:rsidR="00F20810" w:rsidRPr="009B1D25">
        <w:rPr>
          <w:rFonts w:asciiTheme="minorHAnsi" w:eastAsia="Arial Unicode MS" w:hAnsiTheme="minorHAnsi" w:cstheme="minorHAnsi"/>
          <w:szCs w:val="24"/>
        </w:rPr>
        <w:t>This decision contributes to global and regional harmonization of ITS applications, enabling economies of scale and interoperability.</w:t>
      </w:r>
    </w:p>
    <w:p w14:paraId="346AD9D6" w14:textId="5810237C" w:rsidR="00F20810" w:rsidRPr="009B1D25" w:rsidRDefault="000F3D7E" w:rsidP="0012627B">
      <w:pPr>
        <w:keepNext/>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 xml:space="preserve">Enhanced </w:t>
      </w:r>
      <w:r w:rsidR="00F20810" w:rsidRPr="009B1D25">
        <w:rPr>
          <w:rFonts w:asciiTheme="minorHAnsi" w:eastAsia="Arial Unicode MS" w:hAnsiTheme="minorHAnsi" w:cstheme="minorHAnsi"/>
          <w:b/>
          <w:bCs/>
          <w:szCs w:val="24"/>
        </w:rPr>
        <w:t xml:space="preserve">Maritime </w:t>
      </w:r>
      <w:r w:rsidRPr="009B1D25">
        <w:rPr>
          <w:rFonts w:asciiTheme="minorHAnsi" w:eastAsia="Arial Unicode MS" w:hAnsiTheme="minorHAnsi" w:cstheme="minorHAnsi"/>
          <w:b/>
          <w:bCs/>
          <w:szCs w:val="24"/>
        </w:rPr>
        <w:t>Communications Systems and Services</w:t>
      </w:r>
    </w:p>
    <w:p w14:paraId="71637EA8" w14:textId="15DE25B5" w:rsidR="00F20810" w:rsidRPr="009B1D25" w:rsidRDefault="00F20810">
      <w:pPr>
        <w:keepNext/>
        <w:spacing w:after="120"/>
        <w:jc w:val="both"/>
        <w:rPr>
          <w:rFonts w:asciiTheme="minorHAnsi" w:eastAsia="Arial Unicode MS" w:hAnsiTheme="minorHAnsi" w:cstheme="minorHAnsi"/>
          <w:szCs w:val="24"/>
        </w:rPr>
      </w:pPr>
      <w:bookmarkStart w:id="9" w:name="_Hlk31362949"/>
      <w:r w:rsidRPr="009B1D25">
        <w:rPr>
          <w:rFonts w:asciiTheme="minorHAnsi" w:eastAsia="Arial Unicode MS" w:hAnsiTheme="minorHAnsi" w:cstheme="minorHAnsi"/>
          <w:szCs w:val="24"/>
        </w:rPr>
        <w:t>2.10</w:t>
      </w:r>
      <w:r w:rsidRPr="009B1D25">
        <w:rPr>
          <w:rFonts w:asciiTheme="minorHAnsi" w:eastAsia="Arial Unicode MS" w:hAnsiTheme="minorHAnsi" w:cstheme="minorHAnsi"/>
          <w:szCs w:val="24"/>
        </w:rPr>
        <w:tab/>
        <w:t xml:space="preserve">NAVDAT (Navigation Data) is a digital system to broadcast maritime safety information, including navigation and meteorological warnings. WRC-19 authorized the usage </w:t>
      </w:r>
      <w:r w:rsidR="008D6221" w:rsidRPr="009B1D25">
        <w:rPr>
          <w:rFonts w:asciiTheme="minorHAnsi" w:eastAsia="Arial Unicode MS" w:hAnsiTheme="minorHAnsi" w:cstheme="minorHAnsi"/>
          <w:szCs w:val="24"/>
        </w:rPr>
        <w:t xml:space="preserve">of </w:t>
      </w:r>
      <w:r w:rsidRPr="009B1D25">
        <w:rPr>
          <w:rFonts w:asciiTheme="minorHAnsi" w:eastAsia="Arial Unicode MS" w:hAnsiTheme="minorHAnsi" w:cstheme="minorHAnsi"/>
          <w:szCs w:val="24"/>
        </w:rPr>
        <w:t xml:space="preserve">NAVDAT </w:t>
      </w:r>
      <w:r w:rsidR="008D6221" w:rsidRPr="009B1D25">
        <w:rPr>
          <w:rFonts w:asciiTheme="minorHAnsi" w:eastAsia="Arial Unicode MS" w:hAnsiTheme="minorHAnsi" w:cstheme="minorHAnsi"/>
          <w:szCs w:val="24"/>
        </w:rPr>
        <w:t xml:space="preserve">in </w:t>
      </w:r>
      <w:r w:rsidR="00D70B3B" w:rsidRPr="009B1D25">
        <w:rPr>
          <w:rFonts w:asciiTheme="minorHAnsi" w:eastAsia="Arial Unicode MS" w:hAnsiTheme="minorHAnsi" w:cstheme="minorHAnsi"/>
          <w:szCs w:val="24"/>
        </w:rPr>
        <w:t xml:space="preserve">certain </w:t>
      </w:r>
      <w:r w:rsidR="008D6221" w:rsidRPr="009B1D25">
        <w:rPr>
          <w:rFonts w:asciiTheme="minorHAnsi" w:eastAsia="Arial Unicode MS" w:hAnsiTheme="minorHAnsi" w:cstheme="minorHAnsi"/>
          <w:szCs w:val="24"/>
        </w:rPr>
        <w:t xml:space="preserve">medium and high frequency </w:t>
      </w:r>
      <w:r w:rsidRPr="009B1D25">
        <w:rPr>
          <w:rFonts w:asciiTheme="minorHAnsi" w:eastAsia="Arial Unicode MS" w:hAnsiTheme="minorHAnsi" w:cstheme="minorHAnsi"/>
          <w:szCs w:val="24"/>
        </w:rPr>
        <w:t>bands in the maritime mobile service</w:t>
      </w:r>
      <w:r w:rsidR="008D6221" w:rsidRPr="009B1D25">
        <w:rPr>
          <w:rFonts w:asciiTheme="minorHAnsi" w:eastAsia="Arial Unicode MS" w:hAnsiTheme="minorHAnsi" w:cstheme="minorHAnsi"/>
          <w:szCs w:val="24"/>
        </w:rPr>
        <w:t>,</w:t>
      </w:r>
      <w:r w:rsidRPr="009B1D25">
        <w:rPr>
          <w:rFonts w:asciiTheme="minorHAnsi" w:eastAsia="Arial Unicode MS" w:hAnsiTheme="minorHAnsi" w:cstheme="minorHAnsi"/>
          <w:szCs w:val="24"/>
        </w:rPr>
        <w:t xml:space="preserve"> which </w:t>
      </w:r>
      <w:r w:rsidR="008D6221" w:rsidRPr="009B1D25">
        <w:rPr>
          <w:rFonts w:asciiTheme="minorHAnsi" w:eastAsia="Arial Unicode MS" w:hAnsiTheme="minorHAnsi" w:cstheme="minorHAnsi"/>
          <w:szCs w:val="24"/>
        </w:rPr>
        <w:t xml:space="preserve">will </w:t>
      </w:r>
      <w:r w:rsidRPr="009B1D25">
        <w:rPr>
          <w:rFonts w:asciiTheme="minorHAnsi" w:eastAsia="Arial Unicode MS" w:hAnsiTheme="minorHAnsi" w:cstheme="minorHAnsi"/>
          <w:szCs w:val="24"/>
        </w:rPr>
        <w:t>provide a variety of safety related information to ships using digital technologies.</w:t>
      </w:r>
    </w:p>
    <w:bookmarkEnd w:id="9"/>
    <w:p w14:paraId="21FC6695" w14:textId="621E8CAF" w:rsidR="00F20810" w:rsidRPr="009B1D25" w:rsidRDefault="00F20810" w:rsidP="00205BFD">
      <w:pPr>
        <w:keepNext/>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w:t>
      </w:r>
      <w:r w:rsidR="00205BFD" w:rsidRPr="009B1D25">
        <w:rPr>
          <w:rFonts w:asciiTheme="minorHAnsi" w:eastAsia="Arial Unicode MS" w:hAnsiTheme="minorHAnsi" w:cstheme="minorHAnsi"/>
          <w:szCs w:val="24"/>
        </w:rPr>
        <w:t>1</w:t>
      </w:r>
      <w:r w:rsidRPr="009B1D25">
        <w:rPr>
          <w:rFonts w:asciiTheme="minorHAnsi" w:eastAsia="Arial Unicode MS" w:hAnsiTheme="minorHAnsi" w:cstheme="minorHAnsi"/>
          <w:szCs w:val="24"/>
        </w:rPr>
        <w:tab/>
      </w:r>
      <w:r w:rsidR="00205BFD" w:rsidRPr="009B1D25">
        <w:rPr>
          <w:rFonts w:asciiTheme="minorHAnsi" w:eastAsia="Arial Unicode MS" w:hAnsiTheme="minorHAnsi" w:cstheme="minorHAnsi"/>
          <w:szCs w:val="24"/>
        </w:rPr>
        <w:t xml:space="preserve">WRC-19 adopted the regulatory provisions necessary for adding Iridium as a second satellite provider to the Global Maritime Distress </w:t>
      </w:r>
      <w:r w:rsidR="00F20234" w:rsidRPr="009B1D25">
        <w:rPr>
          <w:rFonts w:asciiTheme="minorHAnsi" w:eastAsia="Arial Unicode MS" w:hAnsiTheme="minorHAnsi" w:cstheme="minorHAnsi"/>
          <w:szCs w:val="24"/>
        </w:rPr>
        <w:t xml:space="preserve">and </w:t>
      </w:r>
      <w:r w:rsidR="00205BFD" w:rsidRPr="009B1D25">
        <w:rPr>
          <w:rFonts w:asciiTheme="minorHAnsi" w:eastAsia="Arial Unicode MS" w:hAnsiTheme="minorHAnsi" w:cstheme="minorHAnsi"/>
          <w:szCs w:val="24"/>
        </w:rPr>
        <w:t xml:space="preserve">Safety </w:t>
      </w:r>
      <w:r w:rsidR="00F20234" w:rsidRPr="009B1D25">
        <w:rPr>
          <w:rFonts w:asciiTheme="minorHAnsi" w:eastAsia="Arial Unicode MS" w:hAnsiTheme="minorHAnsi" w:cstheme="minorHAnsi"/>
          <w:szCs w:val="24"/>
        </w:rPr>
        <w:t xml:space="preserve">System </w:t>
      </w:r>
      <w:r w:rsidR="00205BFD" w:rsidRPr="009B1D25">
        <w:rPr>
          <w:rFonts w:asciiTheme="minorHAnsi" w:eastAsia="Arial Unicode MS" w:hAnsiTheme="minorHAnsi" w:cstheme="minorHAnsi"/>
          <w:szCs w:val="24"/>
        </w:rPr>
        <w:t>(GMDSS).</w:t>
      </w:r>
      <w:r w:rsidR="00254C95">
        <w:rPr>
          <w:rFonts w:asciiTheme="minorHAnsi" w:eastAsia="Arial Unicode MS" w:hAnsiTheme="minorHAnsi" w:cstheme="minorHAnsi"/>
          <w:szCs w:val="24"/>
        </w:rPr>
        <w:t xml:space="preserve"> </w:t>
      </w:r>
      <w:r w:rsidR="00205BFD" w:rsidRPr="009B1D25">
        <w:rPr>
          <w:rFonts w:asciiTheme="minorHAnsi" w:eastAsia="Arial Unicode MS" w:hAnsiTheme="minorHAnsi" w:cstheme="minorHAnsi"/>
          <w:szCs w:val="24"/>
        </w:rPr>
        <w:t xml:space="preserve">Specifically, WRC-19 upgraded the allocation to the maritime-mobile satellite service in the downlink and entered this band in </w:t>
      </w:r>
      <w:r w:rsidR="00491348" w:rsidRPr="009B1D25">
        <w:rPr>
          <w:rFonts w:asciiTheme="minorHAnsi" w:eastAsia="Arial Unicode MS" w:hAnsiTheme="minorHAnsi" w:cstheme="minorHAnsi"/>
          <w:szCs w:val="24"/>
        </w:rPr>
        <w:t xml:space="preserve">RR </w:t>
      </w:r>
      <w:r w:rsidR="00205BFD" w:rsidRPr="009B1D25">
        <w:rPr>
          <w:rFonts w:asciiTheme="minorHAnsi" w:eastAsia="Arial Unicode MS" w:hAnsiTheme="minorHAnsi" w:cstheme="minorHAnsi"/>
          <w:szCs w:val="24"/>
        </w:rPr>
        <w:t>Appendix 15 for GMDSS. Additionally, regulatory provisions were reinforced to protect radio astronomy in the lower adjacent band and the mobile-satellite service in the same band and adjacent upper band. Introduction of this second GMDSS satellite provider, which is a</w:t>
      </w:r>
      <w:r w:rsidR="00DA45B0" w:rsidRPr="009B1D25">
        <w:t xml:space="preserve"> </w:t>
      </w:r>
      <w:r w:rsidR="00DA45B0" w:rsidRPr="009B1D25">
        <w:rPr>
          <w:rFonts w:asciiTheme="minorHAnsi" w:eastAsia="Arial Unicode MS" w:hAnsiTheme="minorHAnsi" w:cstheme="minorHAnsi"/>
          <w:szCs w:val="24"/>
        </w:rPr>
        <w:t>non-geostationary orbit</w:t>
      </w:r>
      <w:r w:rsidR="00205BFD" w:rsidRPr="009B1D25">
        <w:rPr>
          <w:rFonts w:asciiTheme="minorHAnsi" w:eastAsia="Arial Unicode MS" w:hAnsiTheme="minorHAnsi" w:cstheme="minorHAnsi"/>
          <w:szCs w:val="24"/>
        </w:rPr>
        <w:t xml:space="preserve"> </w:t>
      </w:r>
      <w:r w:rsidR="00DA45B0" w:rsidRPr="009B1D25">
        <w:rPr>
          <w:rFonts w:asciiTheme="minorHAnsi" w:eastAsia="Arial Unicode MS" w:hAnsiTheme="minorHAnsi" w:cstheme="minorHAnsi"/>
          <w:szCs w:val="24"/>
        </w:rPr>
        <w:t>(</w:t>
      </w:r>
      <w:r w:rsidR="00F20234" w:rsidRPr="009B1D25">
        <w:rPr>
          <w:rFonts w:asciiTheme="minorHAnsi" w:eastAsia="Arial Unicode MS" w:hAnsiTheme="minorHAnsi" w:cstheme="minorHAnsi"/>
          <w:szCs w:val="24"/>
        </w:rPr>
        <w:t>non-</w:t>
      </w:r>
      <w:r w:rsidR="00205BFD" w:rsidRPr="009B1D25">
        <w:rPr>
          <w:rFonts w:asciiTheme="minorHAnsi" w:eastAsia="Arial Unicode MS" w:hAnsiTheme="minorHAnsi" w:cstheme="minorHAnsi"/>
          <w:szCs w:val="24"/>
        </w:rPr>
        <w:t>GSO</w:t>
      </w:r>
      <w:r w:rsidR="00DA45B0" w:rsidRPr="009B1D25">
        <w:rPr>
          <w:rFonts w:asciiTheme="minorHAnsi" w:eastAsia="Arial Unicode MS" w:hAnsiTheme="minorHAnsi" w:cstheme="minorHAnsi"/>
          <w:szCs w:val="24"/>
        </w:rPr>
        <w:t>)</w:t>
      </w:r>
      <w:r w:rsidR="00205BFD" w:rsidRPr="009B1D25">
        <w:rPr>
          <w:rFonts w:asciiTheme="minorHAnsi" w:eastAsia="Arial Unicode MS" w:hAnsiTheme="minorHAnsi" w:cstheme="minorHAnsi"/>
          <w:szCs w:val="24"/>
        </w:rPr>
        <w:t xml:space="preserve"> system, is very beneficial for </w:t>
      </w:r>
      <w:r w:rsidR="00205BFD" w:rsidRPr="009B1D25">
        <w:rPr>
          <w:rFonts w:asciiTheme="minorHAnsi" w:eastAsia="Arial Unicode MS" w:hAnsiTheme="minorHAnsi" w:cstheme="minorHAnsi"/>
          <w:szCs w:val="24"/>
        </w:rPr>
        <w:lastRenderedPageBreak/>
        <w:t>the maritime community. It allows the GMDSS to cover the entire globe, including polar areas, and reinforces competition in the area of maritime communications.</w:t>
      </w:r>
    </w:p>
    <w:p w14:paraId="64200097" w14:textId="539D62F8" w:rsidR="00F20810" w:rsidRPr="009B1D25" w:rsidRDefault="000F3D7E">
      <w:pPr>
        <w:keepNext/>
        <w:spacing w:after="120"/>
        <w:jc w:val="both"/>
        <w:rPr>
          <w:rFonts w:asciiTheme="minorHAnsi" w:eastAsia="Arial Unicode MS" w:hAnsiTheme="minorHAnsi" w:cstheme="minorHAnsi"/>
          <w:szCs w:val="24"/>
        </w:rPr>
      </w:pPr>
      <w:bookmarkStart w:id="10" w:name="_Hlk31365716"/>
      <w:r w:rsidRPr="009B1D25">
        <w:rPr>
          <w:rFonts w:asciiTheme="minorHAnsi" w:eastAsia="Arial Unicode MS" w:hAnsiTheme="minorHAnsi" w:cstheme="minorHAnsi"/>
          <w:szCs w:val="24"/>
        </w:rPr>
        <w:t>2.12</w:t>
      </w:r>
      <w:r w:rsidRPr="009B1D25">
        <w:rPr>
          <w:rFonts w:asciiTheme="minorHAnsi" w:eastAsia="Arial Unicode MS" w:hAnsiTheme="minorHAnsi" w:cstheme="minorHAnsi"/>
          <w:szCs w:val="24"/>
        </w:rPr>
        <w:tab/>
        <w:t xml:space="preserve"> WRC-19 regulated the usage of maritime frequency channels for AMRDs</w:t>
      </w:r>
      <w:r w:rsidR="005A346B" w:rsidRPr="009B1D25">
        <w:rPr>
          <w:rFonts w:asciiTheme="minorHAnsi" w:eastAsia="Arial Unicode MS" w:hAnsiTheme="minorHAnsi" w:cstheme="minorHAnsi"/>
          <w:szCs w:val="24"/>
        </w:rPr>
        <w:t xml:space="preserve"> by</w:t>
      </w:r>
      <w:r w:rsidRPr="009B1D25">
        <w:rPr>
          <w:rFonts w:asciiTheme="minorHAnsi" w:eastAsia="Arial Unicode MS" w:hAnsiTheme="minorHAnsi" w:cstheme="minorHAnsi"/>
          <w:szCs w:val="24"/>
        </w:rPr>
        <w:t xml:space="preserve"> segregating </w:t>
      </w:r>
      <w:r w:rsidR="005A346B" w:rsidRPr="009B1D25">
        <w:rPr>
          <w:rFonts w:asciiTheme="minorHAnsi" w:eastAsia="Arial Unicode MS" w:hAnsiTheme="minorHAnsi" w:cstheme="minorHAnsi"/>
          <w:szCs w:val="24"/>
        </w:rPr>
        <w:t xml:space="preserve">these </w:t>
      </w:r>
      <w:r w:rsidRPr="009B1D25">
        <w:rPr>
          <w:rFonts w:asciiTheme="minorHAnsi" w:eastAsia="Arial Unicode MS" w:hAnsiTheme="minorHAnsi" w:cstheme="minorHAnsi"/>
          <w:szCs w:val="24"/>
        </w:rPr>
        <w:t>channels into safety-related</w:t>
      </w:r>
      <w:r w:rsidR="00CA7D64" w:rsidRPr="009B1D25">
        <w:rPr>
          <w:rFonts w:asciiTheme="minorHAnsi" w:eastAsia="Arial Unicode MS" w:hAnsiTheme="minorHAnsi" w:cstheme="minorHAnsi"/>
          <w:szCs w:val="24"/>
        </w:rPr>
        <w:t xml:space="preserve"> and </w:t>
      </w:r>
      <w:r w:rsidRPr="009B1D25">
        <w:rPr>
          <w:rFonts w:asciiTheme="minorHAnsi" w:eastAsia="Arial Unicode MS" w:hAnsiTheme="minorHAnsi" w:cstheme="minorHAnsi"/>
          <w:szCs w:val="24"/>
        </w:rPr>
        <w:t>non-safety related</w:t>
      </w:r>
      <w:r w:rsidR="00CA7D64" w:rsidRPr="009B1D25">
        <w:rPr>
          <w:rFonts w:asciiTheme="minorHAnsi" w:eastAsia="Arial Unicode MS" w:hAnsiTheme="minorHAnsi" w:cstheme="minorHAnsi"/>
          <w:szCs w:val="24"/>
        </w:rPr>
        <w:t xml:space="preserve"> groups and limited access to them accordingly</w:t>
      </w:r>
      <w:r w:rsidR="005A346B" w:rsidRPr="009B1D25">
        <w:rPr>
          <w:rFonts w:asciiTheme="minorHAnsi" w:eastAsia="Arial Unicode MS" w:hAnsiTheme="minorHAnsi" w:cstheme="minorHAnsi"/>
          <w:szCs w:val="24"/>
        </w:rPr>
        <w:t>.</w:t>
      </w:r>
      <w:r w:rsidR="00254C95">
        <w:rPr>
          <w:rFonts w:asciiTheme="minorHAnsi" w:eastAsia="Arial Unicode MS" w:hAnsiTheme="minorHAnsi" w:cstheme="minorHAnsi"/>
          <w:szCs w:val="24"/>
        </w:rPr>
        <w:t xml:space="preserve"> </w:t>
      </w:r>
      <w:r w:rsidR="005A346B" w:rsidRPr="009B1D25">
        <w:rPr>
          <w:rFonts w:asciiTheme="minorHAnsi" w:eastAsia="Arial Unicode MS" w:hAnsiTheme="minorHAnsi" w:cstheme="minorHAnsi"/>
          <w:szCs w:val="24"/>
        </w:rPr>
        <w:t>By regulating the op</w:t>
      </w:r>
      <w:r w:rsidRPr="009B1D25">
        <w:rPr>
          <w:rFonts w:asciiTheme="minorHAnsi" w:eastAsia="Arial Unicode MS" w:hAnsiTheme="minorHAnsi" w:cstheme="minorHAnsi"/>
          <w:szCs w:val="24"/>
        </w:rPr>
        <w:t>eration of AMRD</w:t>
      </w:r>
      <w:r w:rsidR="005930C8" w:rsidRPr="009B1D25">
        <w:rPr>
          <w:rFonts w:asciiTheme="minorHAnsi" w:eastAsia="Arial Unicode MS" w:hAnsiTheme="minorHAnsi" w:cstheme="minorHAnsi"/>
          <w:szCs w:val="24"/>
        </w:rPr>
        <w:t>s</w:t>
      </w:r>
      <w:r w:rsidRPr="009B1D25">
        <w:rPr>
          <w:rFonts w:asciiTheme="minorHAnsi" w:eastAsia="Arial Unicode MS" w:hAnsiTheme="minorHAnsi" w:cstheme="minorHAnsi"/>
          <w:szCs w:val="24"/>
        </w:rPr>
        <w:t xml:space="preserve">, </w:t>
      </w:r>
      <w:r w:rsidR="005A346B" w:rsidRPr="009B1D25">
        <w:rPr>
          <w:rFonts w:asciiTheme="minorHAnsi" w:eastAsia="Arial Unicode MS" w:hAnsiTheme="minorHAnsi" w:cstheme="minorHAnsi"/>
          <w:szCs w:val="24"/>
        </w:rPr>
        <w:t xml:space="preserve">the WRC-19 </w:t>
      </w:r>
      <w:r w:rsidR="005930C8" w:rsidRPr="009B1D25">
        <w:rPr>
          <w:rFonts w:asciiTheme="minorHAnsi" w:eastAsia="Arial Unicode MS" w:hAnsiTheme="minorHAnsi" w:cstheme="minorHAnsi"/>
          <w:szCs w:val="24"/>
        </w:rPr>
        <w:t xml:space="preserve">further </w:t>
      </w:r>
      <w:r w:rsidRPr="009B1D25">
        <w:rPr>
          <w:rFonts w:asciiTheme="minorHAnsi" w:eastAsia="Arial Unicode MS" w:hAnsiTheme="minorHAnsi" w:cstheme="minorHAnsi"/>
          <w:szCs w:val="24"/>
        </w:rPr>
        <w:t>enhanc</w:t>
      </w:r>
      <w:r w:rsidR="005A346B" w:rsidRPr="009B1D25">
        <w:rPr>
          <w:rFonts w:asciiTheme="minorHAnsi" w:eastAsia="Arial Unicode MS" w:hAnsiTheme="minorHAnsi" w:cstheme="minorHAnsi"/>
          <w:szCs w:val="24"/>
        </w:rPr>
        <w:t>ed</w:t>
      </w:r>
      <w:r w:rsidRPr="009B1D25">
        <w:rPr>
          <w:rFonts w:asciiTheme="minorHAnsi" w:eastAsia="Arial Unicode MS" w:hAnsiTheme="minorHAnsi" w:cstheme="minorHAnsi"/>
          <w:szCs w:val="24"/>
        </w:rPr>
        <w:t xml:space="preserve"> safety of navigation at sea.</w:t>
      </w:r>
    </w:p>
    <w:bookmarkEnd w:id="10"/>
    <w:p w14:paraId="794C6490" w14:textId="5E357172" w:rsidR="00F20810" w:rsidRPr="009B1D25" w:rsidRDefault="00AB6FFD">
      <w:pPr>
        <w:keepNext/>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2.13</w:t>
      </w:r>
      <w:r w:rsidRPr="009B1D25">
        <w:rPr>
          <w:rFonts w:asciiTheme="minorHAnsi" w:eastAsia="Arial Unicode MS" w:hAnsiTheme="minorHAnsi" w:cstheme="minorHAnsi"/>
          <w:szCs w:val="24"/>
        </w:rPr>
        <w:tab/>
        <w:t xml:space="preserve"> </w:t>
      </w:r>
      <w:r w:rsidR="009303B9" w:rsidRPr="009B1D25">
        <w:rPr>
          <w:rFonts w:asciiTheme="minorHAnsi" w:eastAsia="Arial Unicode MS" w:hAnsiTheme="minorHAnsi" w:cstheme="minorHAnsi"/>
          <w:szCs w:val="24"/>
        </w:rPr>
        <w:t xml:space="preserve">To enable the satellite component of the VHF Data Exchange System (VDES), </w:t>
      </w:r>
      <w:r w:rsidR="00E60D19" w:rsidRPr="009B1D25">
        <w:rPr>
          <w:rFonts w:asciiTheme="minorHAnsi" w:eastAsia="Arial Unicode MS" w:hAnsiTheme="minorHAnsi" w:cstheme="minorHAnsi"/>
          <w:szCs w:val="24"/>
        </w:rPr>
        <w:t>WRC-19 made secondary allocations to the maritime mobile-satellite service.</w:t>
      </w:r>
      <w:r w:rsidR="00254C95">
        <w:rPr>
          <w:rFonts w:asciiTheme="minorHAnsi" w:eastAsia="Arial Unicode MS" w:hAnsiTheme="minorHAnsi" w:cstheme="minorHAnsi"/>
          <w:szCs w:val="24"/>
        </w:rPr>
        <w:t xml:space="preserve"> </w:t>
      </w:r>
      <w:r w:rsidR="00E60D19" w:rsidRPr="009B1D25">
        <w:rPr>
          <w:rFonts w:asciiTheme="minorHAnsi" w:eastAsia="Arial Unicode MS" w:hAnsiTheme="minorHAnsi" w:cstheme="minorHAnsi"/>
          <w:szCs w:val="24"/>
        </w:rPr>
        <w:t>WRC-19, by enabling the satellite component of VDES, extend</w:t>
      </w:r>
      <w:r w:rsidR="009303B9" w:rsidRPr="009B1D25">
        <w:rPr>
          <w:rFonts w:asciiTheme="minorHAnsi" w:eastAsia="Arial Unicode MS" w:hAnsiTheme="minorHAnsi" w:cstheme="minorHAnsi"/>
          <w:szCs w:val="24"/>
        </w:rPr>
        <w:t>ed</w:t>
      </w:r>
      <w:r w:rsidR="00E60D19" w:rsidRPr="009B1D25">
        <w:rPr>
          <w:rFonts w:asciiTheme="minorHAnsi" w:eastAsia="Arial Unicode MS" w:hAnsiTheme="minorHAnsi" w:cstheme="minorHAnsi"/>
          <w:szCs w:val="24"/>
        </w:rPr>
        <w:t xml:space="preserve"> the</w:t>
      </w:r>
      <w:r w:rsidR="009303B9" w:rsidRPr="009B1D25">
        <w:rPr>
          <w:rFonts w:asciiTheme="minorHAnsi" w:eastAsia="Arial Unicode MS" w:hAnsiTheme="minorHAnsi" w:cstheme="minorHAnsi"/>
          <w:szCs w:val="24"/>
        </w:rPr>
        <w:t xml:space="preserve"> VDES </w:t>
      </w:r>
      <w:r w:rsidR="00E60D19" w:rsidRPr="009B1D25">
        <w:rPr>
          <w:rFonts w:asciiTheme="minorHAnsi" w:eastAsia="Arial Unicode MS" w:hAnsiTheme="minorHAnsi" w:cstheme="minorHAnsi"/>
          <w:szCs w:val="24"/>
        </w:rPr>
        <w:t>service</w:t>
      </w:r>
      <w:r w:rsidR="009303B9" w:rsidRPr="009B1D25">
        <w:rPr>
          <w:rFonts w:asciiTheme="minorHAnsi" w:eastAsia="Arial Unicode MS" w:hAnsiTheme="minorHAnsi" w:cstheme="minorHAnsi"/>
          <w:szCs w:val="24"/>
        </w:rPr>
        <w:t xml:space="preserve"> beyond the coastal areas reached by</w:t>
      </w:r>
      <w:r w:rsidR="00E60D19" w:rsidRPr="009B1D25">
        <w:rPr>
          <w:rFonts w:asciiTheme="minorHAnsi" w:eastAsia="Arial Unicode MS" w:hAnsiTheme="minorHAnsi" w:cstheme="minorHAnsi"/>
          <w:szCs w:val="24"/>
        </w:rPr>
        <w:t xml:space="preserve"> the terrestrial component, which was already approved by WRC-15, to global coverage</w:t>
      </w:r>
      <w:r w:rsidR="00491348" w:rsidRPr="009B1D25">
        <w:rPr>
          <w:rFonts w:asciiTheme="minorHAnsi" w:eastAsia="Arial Unicode MS" w:hAnsiTheme="minorHAnsi" w:cstheme="minorHAnsi"/>
          <w:szCs w:val="24"/>
        </w:rPr>
        <w:t xml:space="preserve">, </w:t>
      </w:r>
      <w:r w:rsidR="00491348" w:rsidRPr="009B1D25">
        <w:rPr>
          <w:rFonts w:asciiTheme="minorHAnsi" w:hAnsiTheme="minorHAnsi" w:cstheme="minorHAnsi"/>
          <w:szCs w:val="24"/>
        </w:rPr>
        <w:t xml:space="preserve">and </w:t>
      </w:r>
      <w:r w:rsidR="00491348" w:rsidRPr="009B1D25">
        <w:rPr>
          <w:rFonts w:asciiTheme="minorHAnsi" w:hAnsiTheme="minorHAnsi" w:cstheme="minorHAnsi"/>
          <w:szCs w:val="24"/>
          <w:lang w:val="en-US"/>
        </w:rPr>
        <w:t>allows for the implementation of complete VDES concept</w:t>
      </w:r>
      <w:r w:rsidR="00E60D19" w:rsidRPr="009B1D25">
        <w:rPr>
          <w:rFonts w:asciiTheme="minorHAnsi" w:eastAsia="Arial Unicode MS" w:hAnsiTheme="minorHAnsi" w:cstheme="minorHAnsi"/>
          <w:szCs w:val="24"/>
        </w:rPr>
        <w:t xml:space="preserve">. This </w:t>
      </w:r>
      <w:r w:rsidR="009303B9" w:rsidRPr="009B1D25">
        <w:rPr>
          <w:rFonts w:asciiTheme="minorHAnsi" w:eastAsia="Arial Unicode MS" w:hAnsiTheme="minorHAnsi" w:cstheme="minorHAnsi"/>
          <w:szCs w:val="24"/>
        </w:rPr>
        <w:t>decision</w:t>
      </w:r>
      <w:r w:rsidR="00E60D19" w:rsidRPr="009B1D25">
        <w:rPr>
          <w:rFonts w:asciiTheme="minorHAnsi" w:eastAsia="Arial Unicode MS" w:hAnsiTheme="minorHAnsi" w:cstheme="minorHAnsi"/>
          <w:szCs w:val="24"/>
        </w:rPr>
        <w:t xml:space="preserve"> enhance</w:t>
      </w:r>
      <w:r w:rsidR="005A6789" w:rsidRPr="009B1D25">
        <w:rPr>
          <w:rFonts w:asciiTheme="minorHAnsi" w:eastAsia="Arial Unicode MS" w:hAnsiTheme="minorHAnsi" w:cstheme="minorHAnsi"/>
          <w:szCs w:val="24"/>
        </w:rPr>
        <w:t>s</w:t>
      </w:r>
      <w:r w:rsidR="00E60D19" w:rsidRPr="009B1D25">
        <w:rPr>
          <w:rFonts w:asciiTheme="minorHAnsi" w:eastAsia="Arial Unicode MS" w:hAnsiTheme="minorHAnsi" w:cstheme="minorHAnsi"/>
          <w:szCs w:val="24"/>
        </w:rPr>
        <w:t xml:space="preserve"> VHF communications and improve</w:t>
      </w:r>
      <w:r w:rsidR="005A6789" w:rsidRPr="009B1D25">
        <w:rPr>
          <w:rFonts w:asciiTheme="minorHAnsi" w:eastAsia="Arial Unicode MS" w:hAnsiTheme="minorHAnsi" w:cstheme="minorHAnsi"/>
          <w:szCs w:val="24"/>
        </w:rPr>
        <w:t>s</w:t>
      </w:r>
      <w:r w:rsidR="00E60D19" w:rsidRPr="009B1D25">
        <w:rPr>
          <w:rFonts w:asciiTheme="minorHAnsi" w:eastAsia="Arial Unicode MS" w:hAnsiTheme="minorHAnsi" w:cstheme="minorHAnsi"/>
          <w:szCs w:val="24"/>
        </w:rPr>
        <w:t xml:space="preserve"> maritime safety on a global basis.</w:t>
      </w:r>
    </w:p>
    <w:p w14:paraId="30D9D01D" w14:textId="4F8C427E" w:rsidR="008A42A5" w:rsidRPr="009B1D25" w:rsidRDefault="005F427E" w:rsidP="0012627B">
      <w:pPr>
        <w:keepNext/>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 xml:space="preserve">Global </w:t>
      </w:r>
      <w:r w:rsidR="008A42A5" w:rsidRPr="009B1D25">
        <w:rPr>
          <w:rFonts w:asciiTheme="minorHAnsi" w:eastAsia="Arial Unicode MS" w:hAnsiTheme="minorHAnsi" w:cstheme="minorHAnsi"/>
          <w:b/>
          <w:bCs/>
          <w:szCs w:val="24"/>
        </w:rPr>
        <w:t xml:space="preserve">Aeronautical </w:t>
      </w:r>
      <w:r w:rsidRPr="009B1D25">
        <w:rPr>
          <w:rFonts w:asciiTheme="minorHAnsi" w:eastAsia="Arial Unicode MS" w:hAnsiTheme="minorHAnsi" w:cstheme="minorHAnsi"/>
          <w:b/>
          <w:bCs/>
          <w:szCs w:val="24"/>
        </w:rPr>
        <w:t xml:space="preserve">Distress and Safety </w:t>
      </w:r>
      <w:r w:rsidR="008A42A5" w:rsidRPr="009B1D25">
        <w:rPr>
          <w:rFonts w:asciiTheme="minorHAnsi" w:eastAsia="Arial Unicode MS" w:hAnsiTheme="minorHAnsi" w:cstheme="minorHAnsi"/>
          <w:b/>
          <w:bCs/>
          <w:szCs w:val="24"/>
        </w:rPr>
        <w:t>Systems</w:t>
      </w:r>
    </w:p>
    <w:p w14:paraId="53CE576A" w14:textId="129DA993" w:rsidR="008A42A5" w:rsidRPr="009B1D25" w:rsidRDefault="00AA24B3" w:rsidP="00AA24B3">
      <w:pPr>
        <w:keepNext/>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2.14</w:t>
      </w:r>
      <w:r w:rsidR="005F427E" w:rsidRPr="009B1D25">
        <w:rPr>
          <w:rFonts w:asciiTheme="minorHAnsi" w:eastAsia="Arial Unicode MS" w:hAnsiTheme="minorHAnsi" w:cstheme="minorHAnsi"/>
          <w:szCs w:val="24"/>
        </w:rPr>
        <w:tab/>
        <w:t>WRC-19 was asked to consider spectrum needs and regulatory provisions for the introduction and use of the Global Aeronautical Distress and Safety System (GADSS).</w:t>
      </w:r>
      <w:r w:rsidR="00254C95">
        <w:rPr>
          <w:rFonts w:asciiTheme="minorHAnsi" w:eastAsia="Arial Unicode MS" w:hAnsiTheme="minorHAnsi" w:cstheme="minorHAnsi"/>
          <w:szCs w:val="24"/>
        </w:rPr>
        <w:t xml:space="preserve"> </w:t>
      </w:r>
      <w:r w:rsidR="005F427E" w:rsidRPr="009B1D25">
        <w:rPr>
          <w:rFonts w:asciiTheme="minorHAnsi" w:eastAsia="Arial Unicode MS" w:hAnsiTheme="minorHAnsi" w:cstheme="minorHAnsi"/>
          <w:szCs w:val="24"/>
        </w:rPr>
        <w:t xml:space="preserve">Based on the results of ITU-R studies, </w:t>
      </w:r>
      <w:r w:rsidRPr="009B1D25">
        <w:rPr>
          <w:rFonts w:asciiTheme="minorHAnsi" w:eastAsia="Arial Unicode MS" w:hAnsiTheme="minorHAnsi" w:cstheme="minorHAnsi"/>
          <w:szCs w:val="24"/>
        </w:rPr>
        <w:t xml:space="preserve">WRC-19 </w:t>
      </w:r>
      <w:r w:rsidR="005F427E" w:rsidRPr="009B1D25">
        <w:rPr>
          <w:rFonts w:asciiTheme="minorHAnsi" w:eastAsia="Arial Unicode MS" w:hAnsiTheme="minorHAnsi" w:cstheme="minorHAnsi"/>
          <w:szCs w:val="24"/>
        </w:rPr>
        <w:t>did</w:t>
      </w:r>
      <w:r w:rsidRPr="009B1D25">
        <w:rPr>
          <w:rFonts w:asciiTheme="minorHAnsi" w:eastAsia="Arial Unicode MS" w:hAnsiTheme="minorHAnsi" w:cstheme="minorHAnsi"/>
          <w:szCs w:val="24"/>
        </w:rPr>
        <w:t xml:space="preserve"> not ma</w:t>
      </w:r>
      <w:r w:rsidR="005F427E" w:rsidRPr="009B1D25">
        <w:rPr>
          <w:rFonts w:asciiTheme="minorHAnsi" w:eastAsia="Arial Unicode MS" w:hAnsiTheme="minorHAnsi" w:cstheme="minorHAnsi"/>
          <w:szCs w:val="24"/>
        </w:rPr>
        <w:t>k</w:t>
      </w:r>
      <w:r w:rsidRPr="009B1D25">
        <w:rPr>
          <w:rFonts w:asciiTheme="minorHAnsi" w:eastAsia="Arial Unicode MS" w:hAnsiTheme="minorHAnsi" w:cstheme="minorHAnsi"/>
          <w:szCs w:val="24"/>
        </w:rPr>
        <w:t xml:space="preserve">e any regulatory changes </w:t>
      </w:r>
      <w:r w:rsidR="005F427E" w:rsidRPr="009B1D25">
        <w:rPr>
          <w:rFonts w:asciiTheme="minorHAnsi" w:eastAsia="Arial Unicode MS" w:hAnsiTheme="minorHAnsi" w:cstheme="minorHAnsi"/>
          <w:szCs w:val="24"/>
        </w:rPr>
        <w:t xml:space="preserve">in the </w:t>
      </w:r>
      <w:r w:rsidR="00F20234" w:rsidRPr="009B1D25">
        <w:rPr>
          <w:rFonts w:asciiTheme="minorHAnsi" w:eastAsia="Arial Unicode MS" w:hAnsiTheme="minorHAnsi" w:cstheme="minorHAnsi"/>
          <w:szCs w:val="24"/>
        </w:rPr>
        <w:t>R</w:t>
      </w:r>
      <w:r w:rsidR="00FD2111" w:rsidRPr="009B1D25">
        <w:rPr>
          <w:rFonts w:asciiTheme="minorHAnsi" w:eastAsia="Arial Unicode MS" w:hAnsiTheme="minorHAnsi" w:cstheme="minorHAnsi"/>
          <w:szCs w:val="24"/>
        </w:rPr>
        <w:t xml:space="preserve">adio </w:t>
      </w:r>
      <w:r w:rsidR="00F20234" w:rsidRPr="009B1D25">
        <w:rPr>
          <w:rFonts w:asciiTheme="minorHAnsi" w:eastAsia="Arial Unicode MS" w:hAnsiTheme="minorHAnsi" w:cstheme="minorHAnsi"/>
          <w:szCs w:val="24"/>
        </w:rPr>
        <w:t>R</w:t>
      </w:r>
      <w:r w:rsidR="00FD2111" w:rsidRPr="009B1D25">
        <w:rPr>
          <w:rFonts w:asciiTheme="minorHAnsi" w:eastAsia="Arial Unicode MS" w:hAnsiTheme="minorHAnsi" w:cstheme="minorHAnsi"/>
          <w:szCs w:val="24"/>
        </w:rPr>
        <w:t>egulations</w:t>
      </w:r>
      <w:r w:rsidR="005F427E" w:rsidRPr="009B1D25">
        <w:rPr>
          <w:rFonts w:asciiTheme="minorHAnsi" w:eastAsia="Arial Unicode MS" w:hAnsiTheme="minorHAnsi" w:cstheme="minorHAnsi"/>
          <w:szCs w:val="24"/>
        </w:rPr>
        <w:t xml:space="preserve"> </w:t>
      </w:r>
      <w:r w:rsidRPr="009B1D25">
        <w:rPr>
          <w:rFonts w:asciiTheme="minorHAnsi" w:eastAsia="Arial Unicode MS" w:hAnsiTheme="minorHAnsi" w:cstheme="minorHAnsi"/>
          <w:szCs w:val="24"/>
        </w:rPr>
        <w:t>to accommodate GADSS</w:t>
      </w:r>
      <w:r w:rsidR="00CA7D64" w:rsidRPr="009B1D25">
        <w:rPr>
          <w:rFonts w:asciiTheme="minorHAnsi" w:eastAsia="Arial Unicode MS" w:hAnsiTheme="minorHAnsi" w:cstheme="minorHAnsi"/>
          <w:szCs w:val="24"/>
        </w:rPr>
        <w:t xml:space="preserve"> since it</w:t>
      </w:r>
      <w:r w:rsidR="00F35F48" w:rsidRPr="009B1D25">
        <w:rPr>
          <w:rFonts w:asciiTheme="minorHAnsi" w:eastAsia="Arial Unicode MS" w:hAnsiTheme="minorHAnsi" w:cstheme="minorHAnsi"/>
          <w:szCs w:val="24"/>
        </w:rPr>
        <w:t xml:space="preserve"> </w:t>
      </w:r>
      <w:r w:rsidRPr="009B1D25">
        <w:rPr>
          <w:rFonts w:asciiTheme="minorHAnsi" w:eastAsia="Arial Unicode MS" w:hAnsiTheme="minorHAnsi" w:cstheme="minorHAnsi"/>
          <w:szCs w:val="24"/>
        </w:rPr>
        <w:t xml:space="preserve">represents </w:t>
      </w:r>
      <w:r w:rsidR="00CA7D64" w:rsidRPr="009B1D25">
        <w:rPr>
          <w:rFonts w:asciiTheme="minorHAnsi" w:eastAsia="Arial Unicode MS" w:hAnsiTheme="minorHAnsi" w:cstheme="minorHAnsi"/>
          <w:szCs w:val="24"/>
        </w:rPr>
        <w:t xml:space="preserve">an evolving </w:t>
      </w:r>
      <w:r w:rsidRPr="009B1D25">
        <w:rPr>
          <w:rFonts w:asciiTheme="minorHAnsi" w:eastAsia="Arial Unicode MS" w:hAnsiTheme="minorHAnsi" w:cstheme="minorHAnsi"/>
          <w:szCs w:val="24"/>
        </w:rPr>
        <w:t>performance</w:t>
      </w:r>
      <w:r w:rsidR="005F427E" w:rsidRPr="009B1D25">
        <w:rPr>
          <w:rFonts w:asciiTheme="minorHAnsi" w:eastAsia="Arial Unicode MS" w:hAnsiTheme="minorHAnsi" w:cstheme="minorHAnsi"/>
          <w:szCs w:val="24"/>
        </w:rPr>
        <w:t>-</w:t>
      </w:r>
      <w:r w:rsidRPr="009B1D25">
        <w:rPr>
          <w:rFonts w:asciiTheme="minorHAnsi" w:eastAsia="Arial Unicode MS" w:hAnsiTheme="minorHAnsi" w:cstheme="minorHAnsi"/>
          <w:szCs w:val="24"/>
        </w:rPr>
        <w:t xml:space="preserve">based </w:t>
      </w:r>
      <w:r w:rsidR="005F427E" w:rsidRPr="009B1D25">
        <w:rPr>
          <w:rFonts w:asciiTheme="minorHAnsi" w:eastAsia="Arial Unicode MS" w:hAnsiTheme="minorHAnsi" w:cstheme="minorHAnsi"/>
          <w:szCs w:val="24"/>
        </w:rPr>
        <w:t>system</w:t>
      </w:r>
      <w:r w:rsidR="00CA7D64" w:rsidRPr="009B1D25">
        <w:rPr>
          <w:rFonts w:asciiTheme="minorHAnsi" w:eastAsia="Arial Unicode MS" w:hAnsiTheme="minorHAnsi" w:cstheme="minorHAnsi"/>
          <w:szCs w:val="24"/>
        </w:rPr>
        <w:t xml:space="preserve"> </w:t>
      </w:r>
      <w:r w:rsidR="005F427E" w:rsidRPr="009B1D25">
        <w:rPr>
          <w:rFonts w:asciiTheme="minorHAnsi" w:eastAsia="Arial Unicode MS" w:hAnsiTheme="minorHAnsi" w:cstheme="minorHAnsi"/>
          <w:szCs w:val="24"/>
        </w:rPr>
        <w:t>that is difficult to describe</w:t>
      </w:r>
      <w:r w:rsidRPr="009B1D25">
        <w:rPr>
          <w:rFonts w:asciiTheme="minorHAnsi" w:eastAsia="Arial Unicode MS" w:hAnsiTheme="minorHAnsi" w:cstheme="minorHAnsi"/>
          <w:szCs w:val="24"/>
        </w:rPr>
        <w:t xml:space="preserve"> in the </w:t>
      </w:r>
      <w:r w:rsidR="00F35F48" w:rsidRPr="009B1D25">
        <w:rPr>
          <w:rFonts w:asciiTheme="minorHAnsi" w:eastAsia="Arial Unicode MS" w:hAnsiTheme="minorHAnsi" w:cstheme="minorHAnsi"/>
          <w:szCs w:val="24"/>
        </w:rPr>
        <w:t xml:space="preserve">specific regulatory </w:t>
      </w:r>
      <w:r w:rsidRPr="009B1D25">
        <w:rPr>
          <w:rFonts w:asciiTheme="minorHAnsi" w:eastAsia="Arial Unicode MS" w:hAnsiTheme="minorHAnsi" w:cstheme="minorHAnsi"/>
          <w:szCs w:val="24"/>
        </w:rPr>
        <w:t>terms.</w:t>
      </w:r>
      <w:r w:rsidR="00254C95">
        <w:rPr>
          <w:rFonts w:asciiTheme="minorHAnsi" w:eastAsia="Arial Unicode MS" w:hAnsiTheme="minorHAnsi" w:cstheme="minorHAnsi"/>
          <w:szCs w:val="24"/>
        </w:rPr>
        <w:t xml:space="preserve"> </w:t>
      </w:r>
    </w:p>
    <w:p w14:paraId="5753FF44" w14:textId="2867A9F9" w:rsidR="00FD2111" w:rsidRPr="009B1D25" w:rsidRDefault="00FD2111" w:rsidP="00FD2111">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Satellite Services</w:t>
      </w:r>
    </w:p>
    <w:p w14:paraId="0FE66757" w14:textId="4E9B5760" w:rsidR="00FD442D" w:rsidRPr="009B1D25" w:rsidRDefault="00FD2111" w:rsidP="00FD2111">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2.15</w:t>
      </w:r>
      <w:r w:rsidRPr="009B1D25">
        <w:rPr>
          <w:rFonts w:asciiTheme="minorHAnsi" w:eastAsia="Arial Unicode MS" w:hAnsiTheme="minorHAnsi" w:cstheme="minorHAnsi"/>
          <w:szCs w:val="24"/>
        </w:rPr>
        <w:tab/>
        <w:t xml:space="preserve">WRC-19 adopted a new regulatory framework, including the bringing into use and a milestone-based approach for the deployment of </w:t>
      </w:r>
      <w:r w:rsidR="00DA45B0" w:rsidRPr="009B1D25">
        <w:rPr>
          <w:rFonts w:asciiTheme="minorHAnsi" w:eastAsia="Arial Unicode MS" w:hAnsiTheme="minorHAnsi" w:cstheme="minorHAnsi"/>
          <w:szCs w:val="24"/>
        </w:rPr>
        <w:t xml:space="preserve">non-GSO </w:t>
      </w:r>
      <w:r w:rsidRPr="009B1D25">
        <w:rPr>
          <w:rFonts w:asciiTheme="minorHAnsi" w:eastAsia="Arial Unicode MS" w:hAnsiTheme="minorHAnsi" w:cstheme="minorHAnsi"/>
          <w:szCs w:val="24"/>
        </w:rPr>
        <w:t>satellite constellations in specific frequency bands and services.</w:t>
      </w:r>
      <w:r w:rsidR="00254C95">
        <w:rPr>
          <w:rFonts w:asciiTheme="minorHAnsi" w:eastAsia="Arial Unicode MS" w:hAnsiTheme="minorHAnsi" w:cstheme="minorHAnsi"/>
          <w:szCs w:val="24"/>
        </w:rPr>
        <w:t xml:space="preserve"> </w:t>
      </w:r>
      <w:r w:rsidRPr="009B1D25">
        <w:rPr>
          <w:rFonts w:asciiTheme="minorHAnsi" w:eastAsia="Arial Unicode MS" w:hAnsiTheme="minorHAnsi" w:cstheme="minorHAnsi"/>
          <w:szCs w:val="24"/>
        </w:rPr>
        <w:t xml:space="preserve">The new </w:t>
      </w:r>
      <w:r w:rsidR="00CA7D64" w:rsidRPr="009B1D25">
        <w:rPr>
          <w:rFonts w:asciiTheme="minorHAnsi" w:eastAsia="Arial Unicode MS" w:hAnsiTheme="minorHAnsi" w:cstheme="minorHAnsi"/>
          <w:szCs w:val="24"/>
        </w:rPr>
        <w:t xml:space="preserve">milestone-based </w:t>
      </w:r>
      <w:r w:rsidRPr="009B1D25">
        <w:rPr>
          <w:rFonts w:asciiTheme="minorHAnsi" w:eastAsia="Arial Unicode MS" w:hAnsiTheme="minorHAnsi" w:cstheme="minorHAnsi"/>
          <w:szCs w:val="24"/>
        </w:rPr>
        <w:t>regulatory framework will enable mega constellations of satellites - hundreds to thousands of spacecrafts in low-Earth orbit - to rapidly come to fruition ensuring the operation of as many systems as possible.</w:t>
      </w:r>
      <w:r w:rsidR="00254C95">
        <w:rPr>
          <w:rFonts w:asciiTheme="minorHAnsi" w:eastAsia="Arial Unicode MS" w:hAnsiTheme="minorHAnsi" w:cstheme="minorHAnsi"/>
          <w:szCs w:val="24"/>
        </w:rPr>
        <w:t xml:space="preserve"> </w:t>
      </w:r>
      <w:r w:rsidRPr="009B1D25">
        <w:rPr>
          <w:rFonts w:asciiTheme="minorHAnsi" w:eastAsia="Arial Unicode MS" w:hAnsiTheme="minorHAnsi" w:cstheme="minorHAnsi"/>
          <w:szCs w:val="24"/>
        </w:rPr>
        <w:t>The approach will help ensure that the Master International Frequency Register is aligned with the actual deployment of non-GSO satellite systems.</w:t>
      </w:r>
      <w:r w:rsidR="00254C95">
        <w:rPr>
          <w:rFonts w:asciiTheme="minorHAnsi" w:eastAsia="Arial Unicode MS" w:hAnsiTheme="minorHAnsi" w:cstheme="minorHAnsi"/>
          <w:szCs w:val="24"/>
        </w:rPr>
        <w:t xml:space="preserve"> </w:t>
      </w:r>
      <w:r w:rsidRPr="009B1D25">
        <w:rPr>
          <w:rFonts w:asciiTheme="minorHAnsi" w:eastAsia="Arial Unicode MS" w:hAnsiTheme="minorHAnsi" w:cstheme="minorHAnsi"/>
          <w:szCs w:val="24"/>
        </w:rPr>
        <w:t>In making this decision, the WRC-19 struck a balance between the prevention of spectrum warehousing, the proper functioning of coordination, notification and registration mechanisms, and the operational requirements related to the deployment of non-GSO systems</w:t>
      </w:r>
      <w:r w:rsidR="00FD442D" w:rsidRPr="009B1D25">
        <w:rPr>
          <w:rFonts w:asciiTheme="minorHAnsi" w:eastAsia="Arial Unicode MS" w:hAnsiTheme="minorHAnsi" w:cstheme="minorHAnsi"/>
          <w:szCs w:val="24"/>
        </w:rPr>
        <w:t>.</w:t>
      </w:r>
    </w:p>
    <w:p w14:paraId="4C74A513" w14:textId="400A24A1" w:rsidR="00FD2111" w:rsidRPr="009B1D25" w:rsidRDefault="00FD442D" w:rsidP="00FD2111">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2.16</w:t>
      </w:r>
      <w:r w:rsidRPr="009B1D25">
        <w:rPr>
          <w:rFonts w:asciiTheme="minorHAnsi" w:eastAsia="Arial Unicode MS" w:hAnsiTheme="minorHAnsi" w:cstheme="minorHAnsi"/>
          <w:szCs w:val="24"/>
        </w:rPr>
        <w:tab/>
        <w:t>WRC-19 opened up new orbital slots for broadcasting satellites, providing developing countries with the opportunity to regain access to spectrum orbit resources thanks to a priority mechanism especially set for them.</w:t>
      </w:r>
      <w:r w:rsidR="00FD2111" w:rsidRPr="009B1D25">
        <w:rPr>
          <w:rFonts w:asciiTheme="minorHAnsi" w:eastAsia="Arial Unicode MS" w:hAnsiTheme="minorHAnsi" w:cstheme="minorHAnsi"/>
          <w:szCs w:val="24"/>
        </w:rPr>
        <w:t xml:space="preserve"> </w:t>
      </w:r>
    </w:p>
    <w:p w14:paraId="013E727C" w14:textId="03B0C5B3" w:rsidR="00FD2111" w:rsidRPr="009B1D25" w:rsidRDefault="00FD2111">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w:t>
      </w:r>
      <w:r w:rsidR="00FD442D" w:rsidRPr="009B1D25">
        <w:rPr>
          <w:rFonts w:asciiTheme="minorHAnsi" w:eastAsia="Arial Unicode MS" w:hAnsiTheme="minorHAnsi" w:cstheme="minorHAnsi"/>
          <w:szCs w:val="24"/>
        </w:rPr>
        <w:t>7</w:t>
      </w:r>
      <w:r w:rsidRPr="009B1D25">
        <w:rPr>
          <w:rFonts w:asciiTheme="minorHAnsi" w:eastAsia="Arial Unicode MS" w:hAnsiTheme="minorHAnsi" w:cstheme="minorHAnsi"/>
          <w:szCs w:val="24"/>
        </w:rPr>
        <w:tab/>
      </w:r>
      <w:r w:rsidR="003E702B" w:rsidRPr="009B1D25">
        <w:rPr>
          <w:rFonts w:asciiTheme="minorHAnsi" w:eastAsia="Arial Unicode MS" w:hAnsiTheme="minorHAnsi" w:cstheme="minorHAnsi"/>
          <w:szCs w:val="24"/>
        </w:rPr>
        <w:t xml:space="preserve">WRC-19 defined the regulatory, </w:t>
      </w:r>
      <w:proofErr w:type="gramStart"/>
      <w:r w:rsidR="003E702B" w:rsidRPr="009B1D25">
        <w:rPr>
          <w:rFonts w:asciiTheme="minorHAnsi" w:eastAsia="Arial Unicode MS" w:hAnsiTheme="minorHAnsi" w:cstheme="minorHAnsi"/>
          <w:szCs w:val="24"/>
        </w:rPr>
        <w:t>operational</w:t>
      </w:r>
      <w:proofErr w:type="gramEnd"/>
      <w:r w:rsidR="003E702B" w:rsidRPr="009B1D25">
        <w:rPr>
          <w:rFonts w:asciiTheme="minorHAnsi" w:eastAsia="Arial Unicode MS" w:hAnsiTheme="minorHAnsi" w:cstheme="minorHAnsi"/>
          <w:szCs w:val="24"/>
        </w:rPr>
        <w:t xml:space="preserve"> and technical conditions under which frequency bands </w:t>
      </w:r>
      <w:r w:rsidR="004B59A0" w:rsidRPr="009B1D25">
        <w:rPr>
          <w:rFonts w:asciiTheme="minorHAnsi" w:eastAsia="Arial Unicode MS" w:hAnsiTheme="minorHAnsi" w:cstheme="minorHAnsi"/>
          <w:szCs w:val="24"/>
        </w:rPr>
        <w:t xml:space="preserve">in the 30/20 GHz frequency range </w:t>
      </w:r>
      <w:r w:rsidR="003E702B" w:rsidRPr="009B1D25">
        <w:rPr>
          <w:rFonts w:asciiTheme="minorHAnsi" w:eastAsia="Arial Unicode MS" w:hAnsiTheme="minorHAnsi" w:cstheme="minorHAnsi"/>
          <w:szCs w:val="24"/>
        </w:rPr>
        <w:t xml:space="preserve">can be used by </w:t>
      </w:r>
      <w:r w:rsidR="00CA7D64" w:rsidRPr="009B1D25">
        <w:rPr>
          <w:rFonts w:asciiTheme="minorHAnsi" w:eastAsia="Arial Unicode MS" w:hAnsiTheme="minorHAnsi" w:cstheme="minorHAnsi"/>
          <w:szCs w:val="24"/>
        </w:rPr>
        <w:t>earth stations in motion (</w:t>
      </w:r>
      <w:r w:rsidR="003E702B" w:rsidRPr="009B1D25">
        <w:rPr>
          <w:rFonts w:asciiTheme="minorHAnsi" w:eastAsia="Arial Unicode MS" w:hAnsiTheme="minorHAnsi" w:cstheme="minorHAnsi"/>
          <w:szCs w:val="24"/>
        </w:rPr>
        <w:t>ESIM</w:t>
      </w:r>
      <w:r w:rsidR="00CA7D64" w:rsidRPr="009B1D25">
        <w:rPr>
          <w:rFonts w:asciiTheme="minorHAnsi" w:eastAsia="Arial Unicode MS" w:hAnsiTheme="minorHAnsi" w:cstheme="minorHAnsi"/>
          <w:szCs w:val="24"/>
        </w:rPr>
        <w:t>)</w:t>
      </w:r>
      <w:r w:rsidR="003E702B" w:rsidRPr="009B1D25">
        <w:rPr>
          <w:rFonts w:asciiTheme="minorHAnsi" w:eastAsia="Arial Unicode MS" w:hAnsiTheme="minorHAnsi" w:cstheme="minorHAnsi"/>
          <w:szCs w:val="24"/>
        </w:rPr>
        <w:t xml:space="preserve"> communicating with geostationary-satellite orbit (GSO) space stations in the fixed-satellite service in all Regions.</w:t>
      </w:r>
      <w:r w:rsidR="00254C95">
        <w:rPr>
          <w:rFonts w:asciiTheme="minorHAnsi" w:eastAsia="Arial Unicode MS" w:hAnsiTheme="minorHAnsi" w:cstheme="minorHAnsi"/>
          <w:szCs w:val="24"/>
        </w:rPr>
        <w:t xml:space="preserve"> </w:t>
      </w:r>
      <w:r w:rsidR="003E702B" w:rsidRPr="009B1D25">
        <w:rPr>
          <w:rFonts w:asciiTheme="minorHAnsi" w:eastAsia="Arial Unicode MS" w:hAnsiTheme="minorHAnsi" w:cstheme="minorHAnsi"/>
          <w:szCs w:val="24"/>
        </w:rPr>
        <w:t xml:space="preserve">This decision will enable the connection of people on ships (maritime ESIM), aircraft (aeronautical ESIM) and land vehicles (land ESIM) and ensure their safety, </w:t>
      </w:r>
      <w:proofErr w:type="gramStart"/>
      <w:r w:rsidR="003E702B" w:rsidRPr="009B1D25">
        <w:rPr>
          <w:rFonts w:asciiTheme="minorHAnsi" w:eastAsia="Arial Unicode MS" w:hAnsiTheme="minorHAnsi" w:cstheme="minorHAnsi"/>
          <w:szCs w:val="24"/>
        </w:rPr>
        <w:t>security</w:t>
      </w:r>
      <w:proofErr w:type="gramEnd"/>
      <w:r w:rsidR="003E702B" w:rsidRPr="009B1D25">
        <w:rPr>
          <w:rFonts w:asciiTheme="minorHAnsi" w:eastAsia="Arial Unicode MS" w:hAnsiTheme="minorHAnsi" w:cstheme="minorHAnsi"/>
          <w:szCs w:val="24"/>
        </w:rPr>
        <w:t xml:space="preserve"> and comfort while in motion.</w:t>
      </w:r>
      <w:r w:rsidR="00254C95">
        <w:rPr>
          <w:rFonts w:asciiTheme="minorHAnsi" w:eastAsia="Arial Unicode MS" w:hAnsiTheme="minorHAnsi" w:cstheme="minorHAnsi"/>
          <w:szCs w:val="24"/>
        </w:rPr>
        <w:t xml:space="preserve"> </w:t>
      </w:r>
      <w:r w:rsidR="003E702B" w:rsidRPr="009B1D25">
        <w:rPr>
          <w:rFonts w:asciiTheme="minorHAnsi" w:eastAsia="Arial Unicode MS" w:hAnsiTheme="minorHAnsi" w:cstheme="minorHAnsi"/>
          <w:szCs w:val="24"/>
        </w:rPr>
        <w:t>It will also increase the use and further develop ESIMs while protecting other GSO networks and non-GSO systems as well as terrestrial services.</w:t>
      </w:r>
    </w:p>
    <w:p w14:paraId="4E8B29CF" w14:textId="1A6EF2FC" w:rsidR="00A53DF5" w:rsidRPr="009B1D25" w:rsidRDefault="00FD442D" w:rsidP="0012627B">
      <w:pPr>
        <w:keepNext/>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lastRenderedPageBreak/>
        <w:t>Science Services</w:t>
      </w:r>
    </w:p>
    <w:p w14:paraId="60B99805" w14:textId="3F37762E" w:rsidR="00684D5B" w:rsidRPr="009B1D25" w:rsidRDefault="00DD648B" w:rsidP="00684D5B">
      <w:pPr>
        <w:keepNext/>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w:t>
      </w:r>
      <w:r w:rsidR="00684D5B" w:rsidRPr="009B1D25">
        <w:rPr>
          <w:rFonts w:asciiTheme="minorHAnsi" w:eastAsia="Arial Unicode MS" w:hAnsiTheme="minorHAnsi" w:cstheme="minorHAnsi"/>
          <w:szCs w:val="24"/>
        </w:rPr>
        <w:t>1</w:t>
      </w:r>
      <w:r w:rsidR="00FD442D" w:rsidRPr="009B1D25">
        <w:rPr>
          <w:rFonts w:asciiTheme="minorHAnsi" w:eastAsia="Arial Unicode MS" w:hAnsiTheme="minorHAnsi" w:cstheme="minorHAnsi"/>
          <w:szCs w:val="24"/>
        </w:rPr>
        <w:t>8</w:t>
      </w:r>
      <w:r w:rsidRPr="009B1D25">
        <w:rPr>
          <w:rFonts w:asciiTheme="minorHAnsi" w:eastAsia="Arial Unicode MS" w:hAnsiTheme="minorHAnsi" w:cstheme="minorHAnsi"/>
          <w:szCs w:val="24"/>
        </w:rPr>
        <w:tab/>
      </w:r>
      <w:r w:rsidR="00684D5B" w:rsidRPr="009B1D25">
        <w:rPr>
          <w:rFonts w:asciiTheme="minorHAnsi" w:eastAsia="Arial Unicode MS" w:hAnsiTheme="minorHAnsi" w:cstheme="minorHAnsi"/>
          <w:szCs w:val="24"/>
        </w:rPr>
        <w:t>WRC-19 accorded protections to EESS as well as meteorological and other passive services in adjacent bands, such as the space research service (SRS) to ensure that space</w:t>
      </w:r>
      <w:r w:rsidR="00684D5B" w:rsidRPr="009B1D25">
        <w:rPr>
          <w:rFonts w:ascii="Cambria Math" w:eastAsia="Arial Unicode MS" w:hAnsi="Cambria Math" w:cs="Cambria Math"/>
          <w:szCs w:val="24"/>
        </w:rPr>
        <w:t>‑</w:t>
      </w:r>
      <w:r w:rsidR="00684D5B" w:rsidRPr="009B1D25">
        <w:rPr>
          <w:rFonts w:asciiTheme="minorHAnsi" w:eastAsia="Arial Unicode MS" w:hAnsiTheme="minorHAnsi" w:cstheme="minorHAnsi"/>
          <w:szCs w:val="24"/>
        </w:rPr>
        <w:t xml:space="preserve">based monitoring of the Earth and its atmosphere remain unhindered. </w:t>
      </w:r>
    </w:p>
    <w:p w14:paraId="2DB7B0EA" w14:textId="440E5356" w:rsidR="00FD442D" w:rsidRPr="009B1D25" w:rsidRDefault="00684D5B" w:rsidP="00684D5B">
      <w:pPr>
        <w:keepNext/>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 xml:space="preserve"> 2.1</w:t>
      </w:r>
      <w:r w:rsidR="00FD442D" w:rsidRPr="009B1D25">
        <w:rPr>
          <w:rFonts w:asciiTheme="minorHAnsi" w:eastAsia="Arial Unicode MS" w:hAnsiTheme="minorHAnsi" w:cstheme="minorHAnsi"/>
          <w:szCs w:val="24"/>
        </w:rPr>
        <w:t>9</w:t>
      </w:r>
      <w:r w:rsidRPr="009B1D25">
        <w:rPr>
          <w:rFonts w:asciiTheme="minorHAnsi" w:eastAsia="Arial Unicode MS" w:hAnsiTheme="minorHAnsi" w:cstheme="minorHAnsi"/>
          <w:szCs w:val="24"/>
        </w:rPr>
        <w:tab/>
      </w:r>
      <w:r w:rsidR="00FD442D" w:rsidRPr="009B1D25">
        <w:rPr>
          <w:rFonts w:asciiTheme="minorHAnsi" w:eastAsia="Arial Unicode MS" w:hAnsiTheme="minorHAnsi" w:cstheme="minorHAnsi"/>
          <w:szCs w:val="24"/>
        </w:rPr>
        <w:t>WRC-19 adopted measures to ensure that s</w:t>
      </w:r>
      <w:r w:rsidRPr="009B1D25">
        <w:rPr>
          <w:rFonts w:asciiTheme="minorHAnsi" w:eastAsia="Arial Unicode MS" w:hAnsiTheme="minorHAnsi" w:cstheme="minorHAnsi"/>
          <w:szCs w:val="24"/>
        </w:rPr>
        <w:t>atellite services supporting meteorology and climatology</w:t>
      </w:r>
      <w:r w:rsidR="00E54269" w:rsidRPr="009B1D25">
        <w:rPr>
          <w:rFonts w:asciiTheme="minorHAnsi" w:eastAsia="Arial Unicode MS" w:hAnsiTheme="minorHAnsi" w:cstheme="minorHAnsi"/>
          <w:szCs w:val="24"/>
        </w:rPr>
        <w:t>,</w:t>
      </w:r>
      <w:r w:rsidRPr="009B1D25">
        <w:rPr>
          <w:rFonts w:asciiTheme="minorHAnsi" w:eastAsia="Arial Unicode MS" w:hAnsiTheme="minorHAnsi" w:cstheme="minorHAnsi"/>
          <w:szCs w:val="24"/>
        </w:rPr>
        <w:t xml:space="preserve"> </w:t>
      </w:r>
      <w:r w:rsidR="00E54269" w:rsidRPr="009B1D25">
        <w:rPr>
          <w:rFonts w:asciiTheme="minorHAnsi" w:eastAsia="Arial Unicode MS" w:hAnsiTheme="minorHAnsi" w:cstheme="minorHAnsi"/>
          <w:szCs w:val="24"/>
        </w:rPr>
        <w:t>which</w:t>
      </w:r>
      <w:r w:rsidRPr="009B1D25">
        <w:rPr>
          <w:rFonts w:asciiTheme="minorHAnsi" w:eastAsia="Arial Unicode MS" w:hAnsiTheme="minorHAnsi" w:cstheme="minorHAnsi"/>
          <w:szCs w:val="24"/>
        </w:rPr>
        <w:t xml:space="preserve"> aim to safeguard human life and </w:t>
      </w:r>
      <w:r w:rsidR="00E54269" w:rsidRPr="009B1D25">
        <w:rPr>
          <w:rFonts w:asciiTheme="minorHAnsi" w:eastAsia="Arial Unicode MS" w:hAnsiTheme="minorHAnsi" w:cstheme="minorHAnsi"/>
          <w:szCs w:val="24"/>
        </w:rPr>
        <w:t xml:space="preserve">assess the state of </w:t>
      </w:r>
      <w:r w:rsidRPr="009B1D25">
        <w:rPr>
          <w:rFonts w:asciiTheme="minorHAnsi" w:eastAsia="Arial Unicode MS" w:hAnsiTheme="minorHAnsi" w:cstheme="minorHAnsi"/>
          <w:szCs w:val="24"/>
        </w:rPr>
        <w:t>natural resources</w:t>
      </w:r>
      <w:r w:rsidR="00E54269" w:rsidRPr="009B1D25">
        <w:rPr>
          <w:rFonts w:asciiTheme="minorHAnsi" w:eastAsia="Arial Unicode MS" w:hAnsiTheme="minorHAnsi" w:cstheme="minorHAnsi"/>
          <w:szCs w:val="24"/>
        </w:rPr>
        <w:t>,</w:t>
      </w:r>
      <w:r w:rsidRPr="009B1D25">
        <w:rPr>
          <w:rFonts w:asciiTheme="minorHAnsi" w:eastAsia="Arial Unicode MS" w:hAnsiTheme="minorHAnsi" w:cstheme="minorHAnsi"/>
          <w:szCs w:val="24"/>
        </w:rPr>
        <w:t xml:space="preserve"> will be protected from harmful radio</w:t>
      </w:r>
      <w:r w:rsidRPr="009B1D25">
        <w:rPr>
          <w:rFonts w:ascii="Cambria Math" w:eastAsia="Arial Unicode MS" w:hAnsi="Cambria Math" w:cs="Cambria Math"/>
          <w:szCs w:val="24"/>
        </w:rPr>
        <w:t>‑</w:t>
      </w:r>
      <w:r w:rsidRPr="009B1D25">
        <w:rPr>
          <w:rFonts w:asciiTheme="minorHAnsi" w:eastAsia="Arial Unicode MS" w:hAnsiTheme="minorHAnsi" w:cstheme="minorHAnsi"/>
          <w:szCs w:val="24"/>
        </w:rPr>
        <w:t>frequency interference, as will systems used by radio astronomers for deep space exploration.</w:t>
      </w:r>
    </w:p>
    <w:p w14:paraId="63497C2B" w14:textId="553F4632" w:rsidR="00684D5B" w:rsidRPr="009B1D25" w:rsidRDefault="00FD442D" w:rsidP="00684D5B">
      <w:pPr>
        <w:keepNext/>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2.20</w:t>
      </w:r>
      <w:r w:rsidRPr="009B1D25">
        <w:rPr>
          <w:rFonts w:asciiTheme="minorHAnsi" w:eastAsia="Arial Unicode MS" w:hAnsiTheme="minorHAnsi" w:cstheme="minorHAnsi"/>
          <w:szCs w:val="24"/>
        </w:rPr>
        <w:tab/>
        <w:t>WRC-19 adopted additional measures to ensure that radio astronomy stations will be protected from any harmful radio interference from other space stations or satellite systems in orbit.</w:t>
      </w:r>
    </w:p>
    <w:p w14:paraId="62B33147" w14:textId="77777777" w:rsidR="00E54269" w:rsidRPr="009B1D25" w:rsidRDefault="00684D5B" w:rsidP="0012627B">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Palestine</w:t>
      </w:r>
    </w:p>
    <w:p w14:paraId="586C68E9" w14:textId="0531C002" w:rsidR="00E54269" w:rsidRPr="009B1D25" w:rsidRDefault="00E54269" w:rsidP="0012627B">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2.21</w:t>
      </w:r>
      <w:r w:rsidRPr="009B1D25">
        <w:rPr>
          <w:rFonts w:asciiTheme="minorHAnsi" w:eastAsia="Arial Unicode MS" w:hAnsiTheme="minorHAnsi" w:cstheme="minorHAnsi"/>
          <w:szCs w:val="24"/>
        </w:rPr>
        <w:tab/>
        <w:t>WRC-19 adopted measures to ensure the continuous assistance and support for the timely implementation of new technologies, including 4G and 5G networks and services, in Palestine.</w:t>
      </w:r>
    </w:p>
    <w:p w14:paraId="699BBA5D" w14:textId="4A5715D8" w:rsidR="008D495D" w:rsidRPr="009B1D25" w:rsidRDefault="008D495D">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Agenda for WRC-23 and preliminary agenda for WRC-27</w:t>
      </w:r>
    </w:p>
    <w:p w14:paraId="3DF4129B" w14:textId="5BCB5E7B" w:rsidR="008D495D" w:rsidRPr="009B1D25" w:rsidRDefault="008D495D">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2.22</w:t>
      </w:r>
      <w:r w:rsidRPr="009B1D25">
        <w:rPr>
          <w:rFonts w:asciiTheme="minorHAnsi" w:eastAsia="Arial Unicode MS" w:hAnsiTheme="minorHAnsi" w:cstheme="minorHAnsi"/>
          <w:szCs w:val="24"/>
        </w:rPr>
        <w:tab/>
        <w:t>WRC-19 adopted new Resolutions containing the agenda for WRC-23 and the preliminary agenda for WRC-27. The WRC-23 agenda contains 19 specific agenda items on technology development and new spectrum requirements for users in the terrestrial, aeronautical, maritime, satellite or science services</w:t>
      </w:r>
      <w:r w:rsidR="009203E0" w:rsidRPr="009B1D25">
        <w:rPr>
          <w:rFonts w:asciiTheme="minorHAnsi" w:eastAsia="Arial Unicode MS" w:hAnsiTheme="minorHAnsi" w:cstheme="minorHAnsi"/>
          <w:szCs w:val="24"/>
        </w:rPr>
        <w:t xml:space="preserve">. The WRC-23 agenda contains also the </w:t>
      </w:r>
      <w:r w:rsidRPr="009B1D25">
        <w:rPr>
          <w:rFonts w:asciiTheme="minorHAnsi" w:eastAsia="Arial Unicode MS" w:hAnsiTheme="minorHAnsi" w:cstheme="minorHAnsi"/>
          <w:szCs w:val="24"/>
        </w:rPr>
        <w:t>usual standing agenda items</w:t>
      </w:r>
      <w:r w:rsidR="009203E0" w:rsidRPr="009B1D25">
        <w:rPr>
          <w:rFonts w:asciiTheme="minorHAnsi" w:eastAsia="Arial Unicode MS" w:hAnsiTheme="minorHAnsi" w:cstheme="minorHAnsi"/>
          <w:szCs w:val="24"/>
        </w:rPr>
        <w:t xml:space="preserve"> and will further consider the preliminary agenda for WRC-27</w:t>
      </w:r>
      <w:r w:rsidRPr="009B1D25">
        <w:rPr>
          <w:rFonts w:asciiTheme="minorHAnsi" w:eastAsia="Arial Unicode MS" w:hAnsiTheme="minorHAnsi" w:cstheme="minorHAnsi"/>
          <w:szCs w:val="24"/>
        </w:rPr>
        <w:t xml:space="preserve">. </w:t>
      </w:r>
      <w:r w:rsidR="009203E0" w:rsidRPr="009B1D25">
        <w:rPr>
          <w:rFonts w:asciiTheme="minorHAnsi" w:eastAsia="Arial Unicode MS" w:hAnsiTheme="minorHAnsi" w:cstheme="minorHAnsi"/>
          <w:szCs w:val="24"/>
        </w:rPr>
        <w:t xml:space="preserve">The </w:t>
      </w:r>
      <w:r w:rsidRPr="009B1D25">
        <w:rPr>
          <w:rFonts w:asciiTheme="minorHAnsi" w:eastAsia="Arial Unicode MS" w:hAnsiTheme="minorHAnsi" w:cstheme="minorHAnsi"/>
          <w:szCs w:val="24"/>
        </w:rPr>
        <w:t>WRC-23 agenda will be presented in a separate document to Council 2020</w:t>
      </w:r>
      <w:r w:rsidR="008E30D2" w:rsidRPr="009B1D25">
        <w:rPr>
          <w:rFonts w:asciiTheme="minorHAnsi" w:eastAsia="Arial Unicode MS" w:hAnsiTheme="minorHAnsi" w:cstheme="minorHAnsi"/>
          <w:szCs w:val="24"/>
        </w:rPr>
        <w:t>.</w:t>
      </w:r>
    </w:p>
    <w:p w14:paraId="65859DA5" w14:textId="5201A3DC" w:rsidR="00D13A14" w:rsidRPr="009B1D25" w:rsidRDefault="00D13A14" w:rsidP="0012627B">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Gender Declaration</w:t>
      </w:r>
    </w:p>
    <w:p w14:paraId="23F81A5F" w14:textId="3713B8F7" w:rsidR="00E54269" w:rsidRPr="009B1D25" w:rsidRDefault="00E54269">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2.2</w:t>
      </w:r>
      <w:r w:rsidR="008D495D" w:rsidRPr="009B1D25">
        <w:rPr>
          <w:rFonts w:asciiTheme="minorHAnsi" w:eastAsia="Arial Unicode MS" w:hAnsiTheme="minorHAnsi" w:cstheme="minorHAnsi"/>
          <w:szCs w:val="24"/>
        </w:rPr>
        <w:t>3</w:t>
      </w:r>
      <w:r w:rsidRPr="009B1D25">
        <w:rPr>
          <w:rFonts w:asciiTheme="minorHAnsi" w:eastAsia="Arial Unicode MS" w:hAnsiTheme="minorHAnsi" w:cstheme="minorHAnsi"/>
          <w:szCs w:val="24"/>
        </w:rPr>
        <w:tab/>
        <w:t>WRC-19 declared the commitment of the sector to gender equality and balance.</w:t>
      </w:r>
      <w:r w:rsidR="0045687E" w:rsidRPr="009B1D25">
        <w:rPr>
          <w:rFonts w:asciiTheme="minorHAnsi" w:eastAsia="Arial Unicode MS" w:hAnsiTheme="minorHAnsi" w:cstheme="minorHAnsi"/>
          <w:szCs w:val="24"/>
        </w:rPr>
        <w:t xml:space="preserve"> It identified specific actions for the ITU-R to accelerate efforts to ensure that all its policies, work programmes, information dissemination activities, publications, study groups, seminars, courses, assemblies</w:t>
      </w:r>
      <w:r w:rsidR="00254C95">
        <w:rPr>
          <w:rFonts w:asciiTheme="minorHAnsi" w:eastAsia="Arial Unicode MS" w:hAnsiTheme="minorHAnsi" w:cstheme="minorHAnsi"/>
          <w:szCs w:val="24"/>
        </w:rPr>
        <w:t>,</w:t>
      </w:r>
      <w:r w:rsidR="0045687E" w:rsidRPr="009B1D25">
        <w:rPr>
          <w:rFonts w:asciiTheme="minorHAnsi" w:eastAsia="Arial Unicode MS" w:hAnsiTheme="minorHAnsi" w:cstheme="minorHAnsi"/>
          <w:szCs w:val="24"/>
        </w:rPr>
        <w:t xml:space="preserve"> and conferences reflect the commitment to gender equality, and promote gender balance. Further, it declared that ITU Member States and Sector Members should encourage the adoption of proven measures to increase globally the number of women pursuing academic degrees at all levels in STEM fields, particularly those related to ICT</w:t>
      </w:r>
      <w:r w:rsidR="00254C95">
        <w:rPr>
          <w:rFonts w:asciiTheme="minorHAnsi" w:eastAsia="Arial Unicode MS" w:hAnsiTheme="minorHAnsi" w:cstheme="minorHAnsi"/>
          <w:szCs w:val="24"/>
        </w:rPr>
        <w:t>s</w:t>
      </w:r>
      <w:r w:rsidR="0045687E" w:rsidRPr="009B1D25">
        <w:rPr>
          <w:rFonts w:asciiTheme="minorHAnsi" w:eastAsia="Arial Unicode MS" w:hAnsiTheme="minorHAnsi" w:cstheme="minorHAnsi"/>
          <w:szCs w:val="24"/>
        </w:rPr>
        <w:t>.</w:t>
      </w:r>
      <w:r w:rsidR="00254C95">
        <w:rPr>
          <w:rFonts w:asciiTheme="minorHAnsi" w:eastAsia="Arial Unicode MS" w:hAnsiTheme="minorHAnsi" w:cstheme="minorHAnsi"/>
          <w:szCs w:val="24"/>
        </w:rPr>
        <w:t xml:space="preserve"> </w:t>
      </w:r>
      <w:r w:rsidR="0045687E" w:rsidRPr="009B1D25">
        <w:rPr>
          <w:rFonts w:asciiTheme="minorHAnsi" w:eastAsia="Arial Unicode MS" w:hAnsiTheme="minorHAnsi" w:cstheme="minorHAnsi"/>
          <w:szCs w:val="24"/>
        </w:rPr>
        <w:t xml:space="preserve">The WRC-19 also declared that Member States should consider and adopt a Resolution </w:t>
      </w:r>
      <w:r w:rsidR="0045687E" w:rsidRPr="007943AA">
        <w:rPr>
          <w:rFonts w:asciiTheme="minorHAnsi" w:eastAsia="Arial Unicode MS" w:hAnsiTheme="minorHAnsi" w:cstheme="minorHAnsi"/>
          <w:spacing w:val="-2"/>
          <w:szCs w:val="24"/>
        </w:rPr>
        <w:t>at the 2023 Radiocommunication Assembly on gender equality, equity</w:t>
      </w:r>
      <w:r w:rsidR="00254C95" w:rsidRPr="007943AA">
        <w:rPr>
          <w:rFonts w:asciiTheme="minorHAnsi" w:eastAsia="Arial Unicode MS" w:hAnsiTheme="minorHAnsi" w:cstheme="minorHAnsi"/>
          <w:spacing w:val="-2"/>
          <w:szCs w:val="24"/>
        </w:rPr>
        <w:t>,</w:t>
      </w:r>
      <w:r w:rsidR="0045687E" w:rsidRPr="007943AA">
        <w:rPr>
          <w:rFonts w:asciiTheme="minorHAnsi" w:eastAsia="Arial Unicode MS" w:hAnsiTheme="minorHAnsi" w:cstheme="minorHAnsi"/>
          <w:spacing w:val="-2"/>
          <w:szCs w:val="24"/>
        </w:rPr>
        <w:t xml:space="preserve"> and parity in the ITU-R.</w:t>
      </w:r>
    </w:p>
    <w:p w14:paraId="0DA1FE76" w14:textId="346D961C" w:rsidR="00DD648B" w:rsidRPr="00DD648B" w:rsidRDefault="0012627B" w:rsidP="0012627B">
      <w:pPr>
        <w:spacing w:before="840"/>
        <w:jc w:val="center"/>
        <w:rPr>
          <w:rFonts w:asciiTheme="minorHAnsi" w:eastAsia="Arial Unicode MS" w:hAnsiTheme="minorHAnsi" w:cstheme="minorHAnsi"/>
          <w:szCs w:val="24"/>
          <w:u w:val="single"/>
        </w:rPr>
      </w:pPr>
      <w:r w:rsidRPr="009B1D25">
        <w:rPr>
          <w:rFonts w:asciiTheme="minorHAnsi" w:eastAsia="Arial Unicode MS" w:hAnsiTheme="minorHAnsi" w:cstheme="minorHAnsi"/>
          <w:szCs w:val="24"/>
          <w:u w:val="single"/>
        </w:rPr>
        <w:t>_____________________</w:t>
      </w:r>
    </w:p>
    <w:sectPr w:rsidR="00DD648B" w:rsidRPr="00DD648B" w:rsidSect="00DD648B">
      <w:headerReference w:type="default" r:id="rId14"/>
      <w:footerReference w:type="first" r:id="rId1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B3CDB" w14:textId="77777777" w:rsidR="005F48F7" w:rsidRDefault="005F48F7" w:rsidP="00DD648B">
      <w:pPr>
        <w:spacing w:before="0"/>
      </w:pPr>
      <w:r>
        <w:separator/>
      </w:r>
    </w:p>
  </w:endnote>
  <w:endnote w:type="continuationSeparator" w:id="0">
    <w:p w14:paraId="0D39814C" w14:textId="77777777" w:rsidR="005F48F7" w:rsidRDefault="005F48F7" w:rsidP="00DD64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32626" w14:textId="77777777" w:rsidR="00DD648B" w:rsidRDefault="00DD648B" w:rsidP="00DD648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3F68C" w14:textId="77777777" w:rsidR="005F48F7" w:rsidRDefault="005F48F7" w:rsidP="00DD648B">
      <w:pPr>
        <w:spacing w:before="0"/>
      </w:pPr>
      <w:r>
        <w:separator/>
      </w:r>
    </w:p>
  </w:footnote>
  <w:footnote w:type="continuationSeparator" w:id="0">
    <w:p w14:paraId="598A8732" w14:textId="77777777" w:rsidR="005F48F7" w:rsidRDefault="005F48F7" w:rsidP="00DD648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89204" w14:textId="1A4750B3" w:rsidR="00DD648B" w:rsidRPr="00DD648B" w:rsidRDefault="00DD648B" w:rsidP="00DD648B">
    <w:pPr>
      <w:pStyle w:val="Header"/>
      <w:jc w:val="center"/>
      <w:rPr>
        <w:sz w:val="20"/>
      </w:rPr>
    </w:pPr>
    <w:r w:rsidRPr="00DD648B">
      <w:rPr>
        <w:sz w:val="20"/>
      </w:rPr>
      <w:fldChar w:fldCharType="begin"/>
    </w:r>
    <w:r w:rsidRPr="00DD648B">
      <w:rPr>
        <w:sz w:val="20"/>
      </w:rPr>
      <w:instrText>PAGE</w:instrText>
    </w:r>
    <w:r w:rsidRPr="00DD648B">
      <w:rPr>
        <w:sz w:val="20"/>
      </w:rPr>
      <w:fldChar w:fldCharType="separate"/>
    </w:r>
    <w:r w:rsidR="00986911">
      <w:rPr>
        <w:noProof/>
        <w:sz w:val="20"/>
      </w:rPr>
      <w:t>6</w:t>
    </w:r>
    <w:r w:rsidRPr="00DD648B">
      <w:rPr>
        <w:noProof/>
        <w:sz w:val="20"/>
      </w:rPr>
      <w:fldChar w:fldCharType="end"/>
    </w:r>
  </w:p>
  <w:p w14:paraId="17DA8AF2" w14:textId="4263000A" w:rsidR="00DD648B" w:rsidRDefault="00DD648B" w:rsidP="007943AA">
    <w:pPr>
      <w:pStyle w:val="Header"/>
      <w:spacing w:after="120"/>
      <w:jc w:val="center"/>
    </w:pPr>
    <w:r w:rsidRPr="00DD648B">
      <w:rPr>
        <w:sz w:val="20"/>
      </w:rPr>
      <w:t>C</w:t>
    </w:r>
    <w:r w:rsidR="002F6BD7">
      <w:rPr>
        <w:sz w:val="20"/>
      </w:rPr>
      <w:t>2</w:t>
    </w:r>
    <w:r w:rsidR="00A06B9C">
      <w:rPr>
        <w:sz w:val="20"/>
      </w:rPr>
      <w:t>1</w:t>
    </w:r>
    <w:r w:rsidRPr="00DD648B">
      <w:rPr>
        <w:sz w:val="20"/>
      </w:rPr>
      <w:t>/</w:t>
    </w:r>
    <w:r w:rsidR="002F6BD7">
      <w:rPr>
        <w:sz w:val="20"/>
      </w:rPr>
      <w:t>27</w:t>
    </w:r>
    <w:r w:rsidRPr="00DD648B">
      <w:rPr>
        <w:sz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74930C1D"/>
    <w:multiLevelType w:val="hybridMultilevel"/>
    <w:tmpl w:val="DD965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93"/>
    <w:rsid w:val="000527DD"/>
    <w:rsid w:val="000877E9"/>
    <w:rsid w:val="000D120E"/>
    <w:rsid w:val="000F2D92"/>
    <w:rsid w:val="000F3D7E"/>
    <w:rsid w:val="000F7B75"/>
    <w:rsid w:val="00114B07"/>
    <w:rsid w:val="00115A1A"/>
    <w:rsid w:val="00124AEB"/>
    <w:rsid w:val="0012627B"/>
    <w:rsid w:val="001A261A"/>
    <w:rsid w:val="001A6D0E"/>
    <w:rsid w:val="001C76D0"/>
    <w:rsid w:val="001D5DDE"/>
    <w:rsid w:val="001F4F9D"/>
    <w:rsid w:val="00205BFD"/>
    <w:rsid w:val="002212A2"/>
    <w:rsid w:val="00241B00"/>
    <w:rsid w:val="0024775C"/>
    <w:rsid w:val="00254C95"/>
    <w:rsid w:val="00274DC8"/>
    <w:rsid w:val="00275B63"/>
    <w:rsid w:val="002A30E5"/>
    <w:rsid w:val="002B63E0"/>
    <w:rsid w:val="002F6BD7"/>
    <w:rsid w:val="002F6E0C"/>
    <w:rsid w:val="0032465E"/>
    <w:rsid w:val="00333869"/>
    <w:rsid w:val="00351CB2"/>
    <w:rsid w:val="0035328D"/>
    <w:rsid w:val="003612E3"/>
    <w:rsid w:val="00363088"/>
    <w:rsid w:val="003D7839"/>
    <w:rsid w:val="003E26F8"/>
    <w:rsid w:val="003E702B"/>
    <w:rsid w:val="003F4E0B"/>
    <w:rsid w:val="00406096"/>
    <w:rsid w:val="0045687E"/>
    <w:rsid w:val="004735E2"/>
    <w:rsid w:val="00491348"/>
    <w:rsid w:val="004921A5"/>
    <w:rsid w:val="00497D96"/>
    <w:rsid w:val="004A0E20"/>
    <w:rsid w:val="004B5159"/>
    <w:rsid w:val="004B59A0"/>
    <w:rsid w:val="00501F9F"/>
    <w:rsid w:val="00513761"/>
    <w:rsid w:val="00537B49"/>
    <w:rsid w:val="00550BD1"/>
    <w:rsid w:val="0056752E"/>
    <w:rsid w:val="005767FE"/>
    <w:rsid w:val="005930C8"/>
    <w:rsid w:val="005A346B"/>
    <w:rsid w:val="005A6789"/>
    <w:rsid w:val="005B4F08"/>
    <w:rsid w:val="005B51C4"/>
    <w:rsid w:val="005C75D1"/>
    <w:rsid w:val="005D76DB"/>
    <w:rsid w:val="005E29B4"/>
    <w:rsid w:val="005F427E"/>
    <w:rsid w:val="005F48F7"/>
    <w:rsid w:val="005F5F25"/>
    <w:rsid w:val="00620188"/>
    <w:rsid w:val="00641EAC"/>
    <w:rsid w:val="00670BB4"/>
    <w:rsid w:val="00684D5B"/>
    <w:rsid w:val="006B2F3A"/>
    <w:rsid w:val="006D06C4"/>
    <w:rsid w:val="006E7657"/>
    <w:rsid w:val="006F644D"/>
    <w:rsid w:val="006F7A86"/>
    <w:rsid w:val="006F7EA5"/>
    <w:rsid w:val="007012FC"/>
    <w:rsid w:val="00712159"/>
    <w:rsid w:val="00733EDC"/>
    <w:rsid w:val="007935FC"/>
    <w:rsid w:val="007943AA"/>
    <w:rsid w:val="007948E8"/>
    <w:rsid w:val="007A2294"/>
    <w:rsid w:val="007A2420"/>
    <w:rsid w:val="007A4421"/>
    <w:rsid w:val="007C00FB"/>
    <w:rsid w:val="007C455F"/>
    <w:rsid w:val="007D6D44"/>
    <w:rsid w:val="007E64C9"/>
    <w:rsid w:val="0086752C"/>
    <w:rsid w:val="008902A7"/>
    <w:rsid w:val="008A42A5"/>
    <w:rsid w:val="008A788E"/>
    <w:rsid w:val="008C2016"/>
    <w:rsid w:val="008D495D"/>
    <w:rsid w:val="008D6221"/>
    <w:rsid w:val="008E30D2"/>
    <w:rsid w:val="00905553"/>
    <w:rsid w:val="009203E0"/>
    <w:rsid w:val="009303B9"/>
    <w:rsid w:val="00955114"/>
    <w:rsid w:val="00986911"/>
    <w:rsid w:val="009969BE"/>
    <w:rsid w:val="009B1D25"/>
    <w:rsid w:val="009E7C64"/>
    <w:rsid w:val="00A0393A"/>
    <w:rsid w:val="00A06B9C"/>
    <w:rsid w:val="00A53DF5"/>
    <w:rsid w:val="00A654C2"/>
    <w:rsid w:val="00AA24B3"/>
    <w:rsid w:val="00AB0148"/>
    <w:rsid w:val="00AB6FFD"/>
    <w:rsid w:val="00AD0262"/>
    <w:rsid w:val="00AD3BA5"/>
    <w:rsid w:val="00B02DDD"/>
    <w:rsid w:val="00B463EC"/>
    <w:rsid w:val="00B63E9F"/>
    <w:rsid w:val="00B848EB"/>
    <w:rsid w:val="00C65C7A"/>
    <w:rsid w:val="00C83AB3"/>
    <w:rsid w:val="00C8597F"/>
    <w:rsid w:val="00CA441C"/>
    <w:rsid w:val="00CA7D64"/>
    <w:rsid w:val="00D032C5"/>
    <w:rsid w:val="00D13A14"/>
    <w:rsid w:val="00D227C0"/>
    <w:rsid w:val="00D43066"/>
    <w:rsid w:val="00D70B3B"/>
    <w:rsid w:val="00D87CDC"/>
    <w:rsid w:val="00DA45B0"/>
    <w:rsid w:val="00DC2F1B"/>
    <w:rsid w:val="00DD648B"/>
    <w:rsid w:val="00DE3593"/>
    <w:rsid w:val="00DF437C"/>
    <w:rsid w:val="00E228E3"/>
    <w:rsid w:val="00E30D4C"/>
    <w:rsid w:val="00E3474D"/>
    <w:rsid w:val="00E54269"/>
    <w:rsid w:val="00E60D19"/>
    <w:rsid w:val="00E70EC5"/>
    <w:rsid w:val="00E81E02"/>
    <w:rsid w:val="00E93869"/>
    <w:rsid w:val="00EA237B"/>
    <w:rsid w:val="00EB3629"/>
    <w:rsid w:val="00EB6C55"/>
    <w:rsid w:val="00F20234"/>
    <w:rsid w:val="00F20810"/>
    <w:rsid w:val="00F35F48"/>
    <w:rsid w:val="00F4144A"/>
    <w:rsid w:val="00F41981"/>
    <w:rsid w:val="00FA4B18"/>
    <w:rsid w:val="00FC7618"/>
    <w:rsid w:val="00FD1393"/>
    <w:rsid w:val="00FD2111"/>
    <w:rsid w:val="00FD2E36"/>
    <w:rsid w:val="00FD442D"/>
    <w:rsid w:val="00FD58A6"/>
    <w:rsid w:val="00FE52A2"/>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5CC5B5"/>
  <w15:chartTrackingRefBased/>
  <w15:docId w15:val="{FC19F82A-2D90-45F5-92AF-C37A5C51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39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3">
    <w:name w:val="heading 3"/>
    <w:basedOn w:val="Normal"/>
    <w:next w:val="Normal"/>
    <w:link w:val="Heading3Char"/>
    <w:uiPriority w:val="9"/>
    <w:semiHidden/>
    <w:unhideWhenUsed/>
    <w:qFormat/>
    <w:rsid w:val="000F2D9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1393"/>
    <w:rPr>
      <w:color w:val="0000FF"/>
      <w:u w:val="single"/>
    </w:rPr>
  </w:style>
  <w:style w:type="paragraph" w:customStyle="1" w:styleId="Tabletext">
    <w:name w:val="Table_text"/>
    <w:basedOn w:val="Normal"/>
    <w:rsid w:val="00FD1393"/>
    <w:pPr>
      <w:tabs>
        <w:tab w:val="clear" w:pos="567"/>
        <w:tab w:val="clear" w:pos="1134"/>
        <w:tab w:val="clear" w:pos="1701"/>
        <w:tab w:val="clear" w:pos="2268"/>
        <w:tab w:val="clear" w:pos="2835"/>
      </w:tabs>
      <w:spacing w:before="60" w:after="60"/>
    </w:pPr>
    <w:rPr>
      <w:sz w:val="22"/>
    </w:rPr>
  </w:style>
  <w:style w:type="paragraph" w:styleId="PlainText">
    <w:name w:val="Plain Text"/>
    <w:basedOn w:val="Normal"/>
    <w:link w:val="PlainTextChar"/>
    <w:uiPriority w:val="99"/>
    <w:unhideWhenUsed/>
    <w:rsid w:val="00FD1393"/>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FD1393"/>
    <w:rPr>
      <w:rFonts w:ascii="Consolas" w:hAnsi="Consolas"/>
      <w:sz w:val="21"/>
      <w:szCs w:val="21"/>
    </w:rPr>
  </w:style>
  <w:style w:type="paragraph" w:customStyle="1" w:styleId="Tablehead">
    <w:name w:val="Table_head"/>
    <w:basedOn w:val="Normal"/>
    <w:rsid w:val="007012FC"/>
    <w:pPr>
      <w:keepNext/>
      <w:tabs>
        <w:tab w:val="clear" w:pos="567"/>
        <w:tab w:val="clear" w:pos="1701"/>
        <w:tab w:val="clear" w:pos="2835"/>
        <w:tab w:val="left" w:pos="1871"/>
      </w:tabs>
      <w:spacing w:before="80" w:after="80"/>
      <w:jc w:val="center"/>
    </w:pPr>
    <w:rPr>
      <w:rFonts w:ascii="Times New Roman Bold" w:hAnsi="Times New Roman Bold" w:cs="Times New Roman Bold"/>
      <w:b/>
      <w:sz w:val="20"/>
    </w:rPr>
  </w:style>
  <w:style w:type="table" w:styleId="TableGrid">
    <w:name w:val="Table Grid"/>
    <w:basedOn w:val="TableNormal"/>
    <w:rsid w:val="007012FC"/>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DF5"/>
    <w:pPr>
      <w:ind w:left="720"/>
      <w:contextualSpacing/>
    </w:pPr>
  </w:style>
  <w:style w:type="paragraph" w:customStyle="1" w:styleId="Source">
    <w:name w:val="Source"/>
    <w:basedOn w:val="Normal"/>
    <w:next w:val="Title1"/>
    <w:autoRedefine/>
    <w:rsid w:val="000F2D92"/>
    <w:pPr>
      <w:spacing w:before="840"/>
      <w:jc w:val="center"/>
    </w:pPr>
    <w:rPr>
      <w:b/>
      <w:sz w:val="28"/>
    </w:rPr>
  </w:style>
  <w:style w:type="paragraph" w:customStyle="1" w:styleId="Headingb">
    <w:name w:val="Heading_b"/>
    <w:basedOn w:val="Heading3"/>
    <w:next w:val="Normal"/>
    <w:rsid w:val="000F2D92"/>
    <w:pPr>
      <w:spacing w:before="160"/>
      <w:ind w:left="567" w:hanging="567"/>
      <w:outlineLvl w:val="0"/>
    </w:pPr>
    <w:rPr>
      <w:rFonts w:ascii="Calibri" w:eastAsia="Times New Roman" w:hAnsi="Calibri" w:cs="Times New Roman"/>
      <w:b/>
      <w:color w:val="auto"/>
      <w:szCs w:val="20"/>
    </w:rPr>
  </w:style>
  <w:style w:type="paragraph" w:customStyle="1" w:styleId="Title1">
    <w:name w:val="Title 1"/>
    <w:basedOn w:val="Source"/>
    <w:next w:val="Normal"/>
    <w:rsid w:val="000F2D92"/>
    <w:pPr>
      <w:spacing w:before="240"/>
    </w:pPr>
    <w:rPr>
      <w:b w:val="0"/>
      <w:caps/>
    </w:rPr>
  </w:style>
  <w:style w:type="paragraph" w:customStyle="1" w:styleId="Table">
    <w:name w:val="Table_#"/>
    <w:basedOn w:val="Normal"/>
    <w:next w:val="Normal"/>
    <w:rsid w:val="000F2D9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3Char">
    <w:name w:val="Heading 3 Char"/>
    <w:basedOn w:val="DefaultParagraphFont"/>
    <w:link w:val="Heading3"/>
    <w:uiPriority w:val="9"/>
    <w:semiHidden/>
    <w:rsid w:val="000F2D92"/>
    <w:rPr>
      <w:rFonts w:asciiTheme="majorHAnsi" w:eastAsiaTheme="majorEastAsia" w:hAnsiTheme="majorHAnsi" w:cstheme="majorBidi"/>
      <w:color w:val="1F4D78" w:themeColor="accent1" w:themeShade="7F"/>
      <w:sz w:val="24"/>
      <w:szCs w:val="24"/>
      <w:lang w:val="en-GB" w:eastAsia="en-US"/>
    </w:rPr>
  </w:style>
  <w:style w:type="character" w:styleId="FollowedHyperlink">
    <w:name w:val="FollowedHyperlink"/>
    <w:basedOn w:val="DefaultParagraphFont"/>
    <w:uiPriority w:val="99"/>
    <w:semiHidden/>
    <w:unhideWhenUsed/>
    <w:rsid w:val="00C83AB3"/>
    <w:rPr>
      <w:color w:val="954F72" w:themeColor="followedHyperlink"/>
      <w:u w:val="single"/>
    </w:rPr>
  </w:style>
  <w:style w:type="paragraph" w:styleId="BalloonText">
    <w:name w:val="Balloon Text"/>
    <w:basedOn w:val="Normal"/>
    <w:link w:val="BalloonTextChar"/>
    <w:uiPriority w:val="99"/>
    <w:semiHidden/>
    <w:unhideWhenUsed/>
    <w:rsid w:val="00EB6C55"/>
    <w:pPr>
      <w:spacing w:before="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B6C55"/>
    <w:rPr>
      <w:rFonts w:ascii="Times New Roman" w:eastAsia="Times New Roman" w:hAnsi="Times New Roman" w:cs="Times New Roman"/>
      <w:sz w:val="18"/>
      <w:szCs w:val="18"/>
      <w:lang w:val="en-GB" w:eastAsia="en-US"/>
    </w:rPr>
  </w:style>
  <w:style w:type="character" w:styleId="CommentReference">
    <w:name w:val="annotation reference"/>
    <w:basedOn w:val="DefaultParagraphFont"/>
    <w:uiPriority w:val="99"/>
    <w:semiHidden/>
    <w:unhideWhenUsed/>
    <w:rsid w:val="003F4E0B"/>
    <w:rPr>
      <w:sz w:val="16"/>
      <w:szCs w:val="16"/>
    </w:rPr>
  </w:style>
  <w:style w:type="paragraph" w:styleId="CommentText">
    <w:name w:val="annotation text"/>
    <w:basedOn w:val="Normal"/>
    <w:link w:val="CommentTextChar"/>
    <w:uiPriority w:val="99"/>
    <w:semiHidden/>
    <w:unhideWhenUsed/>
    <w:rsid w:val="003F4E0B"/>
    <w:rPr>
      <w:sz w:val="20"/>
    </w:rPr>
  </w:style>
  <w:style w:type="character" w:customStyle="1" w:styleId="CommentTextChar">
    <w:name w:val="Comment Text Char"/>
    <w:basedOn w:val="DefaultParagraphFont"/>
    <w:link w:val="CommentText"/>
    <w:uiPriority w:val="99"/>
    <w:semiHidden/>
    <w:rsid w:val="003F4E0B"/>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F4E0B"/>
    <w:rPr>
      <w:b/>
      <w:bCs/>
    </w:rPr>
  </w:style>
  <w:style w:type="character" w:customStyle="1" w:styleId="CommentSubjectChar">
    <w:name w:val="Comment Subject Char"/>
    <w:basedOn w:val="CommentTextChar"/>
    <w:link w:val="CommentSubject"/>
    <w:uiPriority w:val="99"/>
    <w:semiHidden/>
    <w:rsid w:val="003F4E0B"/>
    <w:rPr>
      <w:rFonts w:ascii="Calibri" w:eastAsia="Times New Roman" w:hAnsi="Calibri" w:cs="Times New Roman"/>
      <w:b/>
      <w:bCs/>
      <w:sz w:val="20"/>
      <w:szCs w:val="20"/>
      <w:lang w:val="en-GB" w:eastAsia="en-US"/>
    </w:rPr>
  </w:style>
  <w:style w:type="paragraph" w:styleId="Revision">
    <w:name w:val="Revision"/>
    <w:hidden/>
    <w:uiPriority w:val="99"/>
    <w:semiHidden/>
    <w:rsid w:val="003F4E0B"/>
    <w:pPr>
      <w:spacing w:after="0" w:line="240" w:lineRule="auto"/>
    </w:pPr>
    <w:rPr>
      <w:rFonts w:ascii="Calibri" w:eastAsia="Times New Roman" w:hAnsi="Calibri" w:cs="Times New Roman"/>
      <w:sz w:val="24"/>
      <w:szCs w:val="20"/>
      <w:lang w:val="en-GB" w:eastAsia="en-US"/>
    </w:rPr>
  </w:style>
  <w:style w:type="paragraph" w:styleId="Header">
    <w:name w:val="header"/>
    <w:basedOn w:val="Normal"/>
    <w:link w:val="HeaderChar"/>
    <w:unhideWhenUsed/>
    <w:rsid w:val="00DD648B"/>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DD648B"/>
    <w:rPr>
      <w:rFonts w:ascii="Calibri" w:eastAsia="Times New Roman" w:hAnsi="Calibri" w:cs="Times New Roman"/>
      <w:sz w:val="24"/>
      <w:szCs w:val="20"/>
      <w:lang w:val="en-GB" w:eastAsia="en-US"/>
    </w:rPr>
  </w:style>
  <w:style w:type="paragraph" w:styleId="Footer">
    <w:name w:val="footer"/>
    <w:basedOn w:val="Normal"/>
    <w:link w:val="FooterChar"/>
    <w:uiPriority w:val="99"/>
    <w:unhideWhenUsed/>
    <w:rsid w:val="00DD648B"/>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DD648B"/>
    <w:rPr>
      <w:rFonts w:ascii="Calibri" w:eastAsia="Times New Roman" w:hAnsi="Calibri" w:cs="Times New Roman"/>
      <w:sz w:val="24"/>
      <w:szCs w:val="20"/>
      <w:lang w:val="en-GB" w:eastAsia="en-US"/>
    </w:rPr>
  </w:style>
  <w:style w:type="character" w:customStyle="1" w:styleId="UnresolvedMention1">
    <w:name w:val="Unresolved Mention1"/>
    <w:basedOn w:val="DefaultParagraphFont"/>
    <w:uiPriority w:val="99"/>
    <w:semiHidden/>
    <w:unhideWhenUsed/>
    <w:rsid w:val="00513761"/>
    <w:rPr>
      <w:color w:val="605E5C"/>
      <w:shd w:val="clear" w:color="auto" w:fill="E1DFDD"/>
    </w:rPr>
  </w:style>
  <w:style w:type="paragraph" w:styleId="NoSpacing">
    <w:name w:val="No Spacing"/>
    <w:uiPriority w:val="1"/>
    <w:qFormat/>
    <w:rsid w:val="00A06B9C"/>
    <w:pPr>
      <w:spacing w:after="0" w:line="240" w:lineRule="auto"/>
    </w:pPr>
    <w:rPr>
      <w:rFonts w:eastAsiaTheme="minorHAnsi"/>
      <w:lang w:eastAsia="en-US"/>
    </w:rPr>
  </w:style>
  <w:style w:type="character" w:styleId="UnresolvedMention">
    <w:name w:val="Unresolved Mention"/>
    <w:basedOn w:val="DefaultParagraphFont"/>
    <w:uiPriority w:val="99"/>
    <w:semiHidden/>
    <w:unhideWhenUsed/>
    <w:rsid w:val="00A06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R/conferences/wrc/2019/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6-WRC19-C-0021/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27/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7-CL-C-0141/en" TargetMode="External"/><Relationship Id="rId4" Type="http://schemas.openxmlformats.org/officeDocument/2006/relationships/settings" Target="settings.xml"/><Relationship Id="rId9" Type="http://schemas.openxmlformats.org/officeDocument/2006/relationships/hyperlink" Target="https://www.itu.int/dms_pub/itu-r/oth/0c/0a/R0C0A00000C0027PDFE.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55FFF-3509-49BA-BC4A-85396742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2431</Words>
  <Characters>13857</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on RA-19 and WRC-19</vt:lpstr>
      <vt:lpstr/>
    </vt:vector>
  </TitlesOfParts>
  <Company>International Telecommunication Union</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RA-19 and WRC-19</dc:title>
  <dc:subject>Council 2021, Virtual consultation of councillors</dc:subject>
  <dc:creator>Wilson, Joanne</dc:creator>
  <cp:keywords>C2021, C21, 2021 VCC</cp:keywords>
  <dc:description/>
  <cp:lastModifiedBy>Brouard, Ricarda</cp:lastModifiedBy>
  <cp:revision>6</cp:revision>
  <cp:lastPrinted>2020-02-03T11:24:00Z</cp:lastPrinted>
  <dcterms:created xsi:type="dcterms:W3CDTF">2021-02-19T10:48:00Z</dcterms:created>
  <dcterms:modified xsi:type="dcterms:W3CDTF">2021-02-24T14:20:00Z</dcterms:modified>
</cp:coreProperties>
</file>