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0B4FE5" w14:paraId="0C256667" w14:textId="77777777">
        <w:trPr>
          <w:cantSplit/>
        </w:trPr>
        <w:tc>
          <w:tcPr>
            <w:tcW w:w="6911" w:type="dxa"/>
          </w:tcPr>
          <w:p w14:paraId="5ECBD05E" w14:textId="77777777" w:rsidR="00BC7BC0" w:rsidRPr="000B4FE5" w:rsidRDefault="000569B4" w:rsidP="005B3DEC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0B4FE5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442515" w:rsidRPr="000B4FE5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="001E7F50" w:rsidRPr="000B4FE5">
              <w:rPr>
                <w:b/>
                <w:smallCaps/>
                <w:sz w:val="28"/>
                <w:szCs w:val="28"/>
                <w:lang w:val="ru-RU"/>
              </w:rPr>
              <w:t>1</w:t>
            </w:r>
            <w:r w:rsidRPr="000B4FE5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1E7F50" w:rsidRPr="000B4FE5">
              <w:rPr>
                <w:b/>
                <w:bCs/>
                <w:sz w:val="24"/>
                <w:szCs w:val="24"/>
                <w:lang w:val="ru-RU"/>
              </w:rPr>
              <w:t>Виртуальные консультации Советников</w:t>
            </w:r>
            <w:r w:rsidR="00225368" w:rsidRPr="000B4FE5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r w:rsidR="001E7F50" w:rsidRPr="000B4FE5">
              <w:rPr>
                <w:b/>
                <w:bCs/>
                <w:sz w:val="24"/>
                <w:szCs w:val="24"/>
                <w:lang w:val="ru-RU"/>
              </w:rPr>
              <w:t>8</w:t>
            </w:r>
            <w:r w:rsidR="005B3DEC" w:rsidRPr="000B4FE5">
              <w:rPr>
                <w:b/>
                <w:bCs/>
                <w:sz w:val="24"/>
                <w:szCs w:val="24"/>
                <w:lang w:val="ru-RU"/>
              </w:rPr>
              <w:t>–</w:t>
            </w:r>
            <w:r w:rsidR="00442515" w:rsidRPr="000B4FE5"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1E7F50" w:rsidRPr="000B4FE5">
              <w:rPr>
                <w:b/>
                <w:bCs/>
                <w:sz w:val="24"/>
                <w:szCs w:val="24"/>
                <w:lang w:val="ru-RU"/>
              </w:rPr>
              <w:t>8</w:t>
            </w:r>
            <w:r w:rsidR="005B3DEC" w:rsidRPr="000B4FE5">
              <w:rPr>
                <w:b/>
                <w:bCs/>
                <w:sz w:val="24"/>
                <w:szCs w:val="24"/>
                <w:lang w:val="ru-RU"/>
              </w:rPr>
              <w:t xml:space="preserve"> июня </w:t>
            </w:r>
            <w:r w:rsidR="00225368" w:rsidRPr="000B4FE5">
              <w:rPr>
                <w:b/>
                <w:bCs/>
                <w:sz w:val="24"/>
                <w:szCs w:val="24"/>
                <w:lang w:val="ru-RU"/>
              </w:rPr>
              <w:t>20</w:t>
            </w:r>
            <w:r w:rsidR="00442515" w:rsidRPr="000B4FE5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1E7F50" w:rsidRPr="000B4FE5">
              <w:rPr>
                <w:b/>
                <w:bCs/>
                <w:sz w:val="24"/>
                <w:szCs w:val="24"/>
                <w:lang w:val="ru-RU"/>
              </w:rPr>
              <w:t>1</w:t>
            </w:r>
            <w:r w:rsidR="00225368" w:rsidRPr="000B4FE5">
              <w:rPr>
                <w:b/>
                <w:bCs/>
                <w:sz w:val="24"/>
                <w:szCs w:val="22"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4C058E00" w14:textId="77777777" w:rsidR="00BC7BC0" w:rsidRPr="000B4FE5" w:rsidRDefault="00442515" w:rsidP="00442515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0B4FE5">
              <w:rPr>
                <w:noProof/>
                <w:lang w:val="ru-RU" w:eastAsia="zh-CN"/>
              </w:rPr>
              <w:drawing>
                <wp:inline distT="0" distB="0" distL="0" distR="0" wp14:anchorId="5DDAD2F0" wp14:editId="2EDB1B8D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0B4FE5" w14:paraId="74EDE93F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1D62D13" w14:textId="77777777" w:rsidR="00BC7BC0" w:rsidRPr="000B4FE5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08BF975" w14:textId="77777777" w:rsidR="00BC7BC0" w:rsidRPr="000B4FE5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0B4FE5" w14:paraId="20D8F0A7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61A1DBB" w14:textId="77777777" w:rsidR="00BC7BC0" w:rsidRPr="000B4FE5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2F374EA" w14:textId="77777777" w:rsidR="00BC7BC0" w:rsidRPr="000B4FE5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0B4FE5" w14:paraId="45BCCC20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3D95009F" w14:textId="3047CD24" w:rsidR="00BC7BC0" w:rsidRPr="000B4FE5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0B4FE5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0B4FE5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C21D9D" w:rsidRPr="00C21D9D">
              <w:rPr>
                <w:b/>
                <w:bCs/>
                <w:caps/>
                <w:szCs w:val="22"/>
              </w:rPr>
              <w:t>PL</w:t>
            </w:r>
            <w:r w:rsidR="00C21D9D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20035F" w:rsidRPr="000B4FE5">
              <w:rPr>
                <w:b/>
                <w:bCs/>
                <w:caps/>
                <w:szCs w:val="22"/>
                <w:lang w:val="ru-RU"/>
              </w:rPr>
              <w:t>2</w:t>
            </w:r>
            <w:r w:rsidR="00E70287">
              <w:rPr>
                <w:b/>
                <w:bCs/>
                <w:caps/>
                <w:szCs w:val="22"/>
                <w:lang w:val="ru-RU"/>
              </w:rPr>
              <w:t>.08</w:t>
            </w:r>
          </w:p>
        </w:tc>
        <w:tc>
          <w:tcPr>
            <w:tcW w:w="3120" w:type="dxa"/>
          </w:tcPr>
          <w:p w14:paraId="1845B851" w14:textId="1CE0364E" w:rsidR="00BC7BC0" w:rsidRPr="000B4FE5" w:rsidRDefault="00BC7BC0" w:rsidP="005B3DEC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0B4FE5">
              <w:rPr>
                <w:b/>
                <w:bCs/>
                <w:szCs w:val="22"/>
                <w:lang w:val="ru-RU"/>
              </w:rPr>
              <w:t>Документ C</w:t>
            </w:r>
            <w:r w:rsidR="00442515" w:rsidRPr="000B4FE5">
              <w:rPr>
                <w:b/>
                <w:bCs/>
                <w:szCs w:val="22"/>
                <w:lang w:val="ru-RU"/>
              </w:rPr>
              <w:t>2</w:t>
            </w:r>
            <w:r w:rsidR="00E70287">
              <w:rPr>
                <w:b/>
                <w:bCs/>
                <w:szCs w:val="22"/>
                <w:lang w:val="ru-RU"/>
              </w:rPr>
              <w:t>1</w:t>
            </w:r>
            <w:r w:rsidRPr="000B4FE5">
              <w:rPr>
                <w:b/>
                <w:bCs/>
                <w:szCs w:val="22"/>
                <w:lang w:val="ru-RU"/>
              </w:rPr>
              <w:t>/</w:t>
            </w:r>
            <w:r w:rsidR="00E70287">
              <w:rPr>
                <w:b/>
                <w:bCs/>
                <w:szCs w:val="22"/>
                <w:lang w:val="en-US"/>
              </w:rPr>
              <w:t>2</w:t>
            </w:r>
            <w:r w:rsidR="00E70287">
              <w:rPr>
                <w:b/>
                <w:bCs/>
                <w:szCs w:val="22"/>
                <w:lang w:val="ru-RU"/>
              </w:rPr>
              <w:t>4</w:t>
            </w:r>
            <w:r w:rsidRPr="000B4FE5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0B4FE5" w14:paraId="1E284D45" w14:textId="77777777">
        <w:trPr>
          <w:cantSplit/>
          <w:trHeight w:val="23"/>
        </w:trPr>
        <w:tc>
          <w:tcPr>
            <w:tcW w:w="6911" w:type="dxa"/>
            <w:vMerge/>
          </w:tcPr>
          <w:p w14:paraId="76EFB326" w14:textId="77777777" w:rsidR="00BC7BC0" w:rsidRPr="000B4FE5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64B8BC9A" w14:textId="2B7126F9" w:rsidR="00BC7BC0" w:rsidRPr="000B4FE5" w:rsidRDefault="00E70287" w:rsidP="005B3DE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en-US"/>
              </w:rPr>
              <w:t>7</w:t>
            </w:r>
            <w:r w:rsidR="000A7399" w:rsidRPr="000B4FE5">
              <w:rPr>
                <w:b/>
                <w:bCs/>
                <w:szCs w:val="22"/>
                <w:lang w:val="ru-RU"/>
              </w:rPr>
              <w:t xml:space="preserve"> </w:t>
            </w:r>
            <w:r>
              <w:rPr>
                <w:b/>
                <w:bCs/>
                <w:szCs w:val="22"/>
                <w:lang w:val="ru-RU"/>
              </w:rPr>
              <w:t>апреля</w:t>
            </w:r>
            <w:r w:rsidR="000A7399" w:rsidRPr="000B4FE5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0B4FE5">
              <w:rPr>
                <w:b/>
                <w:bCs/>
                <w:szCs w:val="22"/>
                <w:lang w:val="ru-RU"/>
              </w:rPr>
              <w:t>20</w:t>
            </w:r>
            <w:r w:rsidR="00442515" w:rsidRPr="000B4FE5">
              <w:rPr>
                <w:b/>
                <w:bCs/>
                <w:szCs w:val="22"/>
                <w:lang w:val="ru-RU"/>
              </w:rPr>
              <w:t>2</w:t>
            </w:r>
            <w:r w:rsidR="001E7F50" w:rsidRPr="000B4FE5">
              <w:rPr>
                <w:b/>
                <w:bCs/>
                <w:szCs w:val="22"/>
                <w:lang w:val="ru-RU"/>
              </w:rPr>
              <w:t>1</w:t>
            </w:r>
            <w:r w:rsidR="00BC7BC0" w:rsidRPr="000B4FE5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0B4FE5" w14:paraId="4047D93F" w14:textId="77777777">
        <w:trPr>
          <w:cantSplit/>
          <w:trHeight w:val="23"/>
        </w:trPr>
        <w:tc>
          <w:tcPr>
            <w:tcW w:w="6911" w:type="dxa"/>
            <w:vMerge/>
          </w:tcPr>
          <w:p w14:paraId="0B290412" w14:textId="77777777" w:rsidR="00BC7BC0" w:rsidRPr="000B4FE5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3F8DDC43" w14:textId="77777777" w:rsidR="00BC7BC0" w:rsidRPr="000B4FE5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0B4FE5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0B4FE5" w14:paraId="2A8303C3" w14:textId="77777777">
        <w:trPr>
          <w:cantSplit/>
        </w:trPr>
        <w:tc>
          <w:tcPr>
            <w:tcW w:w="10031" w:type="dxa"/>
            <w:gridSpan w:val="2"/>
          </w:tcPr>
          <w:p w14:paraId="1F6616BD" w14:textId="675CA4E4" w:rsidR="00BC7BC0" w:rsidRPr="000B4FE5" w:rsidRDefault="00BC7BC0" w:rsidP="000A7399">
            <w:pPr>
              <w:pStyle w:val="Source"/>
              <w:spacing w:before="720"/>
              <w:rPr>
                <w:szCs w:val="22"/>
                <w:lang w:val="ru-RU"/>
              </w:rPr>
            </w:pPr>
            <w:bookmarkStart w:id="1" w:name="dtitle2" w:colFirst="0" w:colLast="0"/>
            <w:r w:rsidRPr="000B4FE5">
              <w:rPr>
                <w:lang w:val="ru-RU"/>
              </w:rPr>
              <w:t>Отчет Генерального секретаря</w:t>
            </w:r>
          </w:p>
        </w:tc>
      </w:tr>
      <w:tr w:rsidR="00BC7BC0" w:rsidRPr="00E4172B" w14:paraId="0E7D91E8" w14:textId="77777777">
        <w:trPr>
          <w:cantSplit/>
        </w:trPr>
        <w:tc>
          <w:tcPr>
            <w:tcW w:w="10031" w:type="dxa"/>
            <w:gridSpan w:val="2"/>
          </w:tcPr>
          <w:p w14:paraId="7F342508" w14:textId="3ECE11CC" w:rsidR="00BC7BC0" w:rsidRPr="000B4FE5" w:rsidRDefault="00EE102F" w:rsidP="00A71773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>
              <w:rPr>
                <w:lang w:val="ru-RU"/>
              </w:rPr>
              <w:t>подготовка к всемирной ассамблее по стандартизации электросвязи (васэ</w:t>
            </w:r>
            <w:r>
              <w:rPr>
                <w:lang w:val="ru-RU"/>
              </w:rPr>
              <w:noBreakHyphen/>
              <w:t>20)</w:t>
            </w:r>
          </w:p>
        </w:tc>
      </w:tr>
      <w:bookmarkEnd w:id="2"/>
    </w:tbl>
    <w:p w14:paraId="02531746" w14:textId="77777777" w:rsidR="002D2F57" w:rsidRPr="000B4FE5" w:rsidRDefault="002D2F57">
      <w:pPr>
        <w:rPr>
          <w:lang w:val="ru-RU"/>
        </w:rPr>
      </w:pPr>
    </w:p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2D2F57" w:rsidRPr="006A0794" w14:paraId="7061A4FD" w14:textId="77777777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08F6D" w14:textId="77777777" w:rsidR="002D2F57" w:rsidRPr="000B4FE5" w:rsidRDefault="002D2F57">
            <w:pPr>
              <w:pStyle w:val="Headingb"/>
              <w:rPr>
                <w:szCs w:val="22"/>
                <w:lang w:val="ru-RU"/>
              </w:rPr>
            </w:pPr>
            <w:r w:rsidRPr="000B4FE5">
              <w:rPr>
                <w:szCs w:val="22"/>
                <w:lang w:val="ru-RU"/>
              </w:rPr>
              <w:t>Резюме</w:t>
            </w:r>
          </w:p>
          <w:p w14:paraId="474ECBDC" w14:textId="0450DD97" w:rsidR="00855185" w:rsidRPr="000B4FE5" w:rsidRDefault="00EE102F" w:rsidP="00855185">
            <w:pPr>
              <w:rPr>
                <w:lang w:val="ru-RU"/>
              </w:rPr>
            </w:pPr>
            <w:bookmarkStart w:id="3" w:name="lt_pId013"/>
            <w:r>
              <w:rPr>
                <w:lang w:val="ru-RU"/>
              </w:rPr>
              <w:t>В настоящем документе содержится отчет о ходе подготовки к Всемирной ассамблее по стандартизации электросвязи (ВАСЭ</w:t>
            </w:r>
            <w:r>
              <w:rPr>
                <w:lang w:val="ru-RU"/>
              </w:rPr>
              <w:noBreakHyphen/>
              <w:t>20) и Глобальному симпозиуму по стандартам (ГСС</w:t>
            </w:r>
            <w:r>
              <w:rPr>
                <w:lang w:val="ru-RU"/>
              </w:rPr>
              <w:noBreakHyphen/>
              <w:t>20).</w:t>
            </w:r>
            <w:bookmarkEnd w:id="3"/>
          </w:p>
          <w:p w14:paraId="68C235E4" w14:textId="77777777" w:rsidR="002D2F57" w:rsidRPr="000B4FE5" w:rsidRDefault="002D2F57" w:rsidP="00E55121">
            <w:pPr>
              <w:pStyle w:val="Headingb"/>
              <w:rPr>
                <w:lang w:val="ru-RU"/>
              </w:rPr>
            </w:pPr>
            <w:r w:rsidRPr="000B4FE5">
              <w:rPr>
                <w:lang w:val="ru-RU"/>
              </w:rPr>
              <w:t xml:space="preserve">Необходимые </w:t>
            </w:r>
            <w:r w:rsidR="00F5225B" w:rsidRPr="000B4FE5">
              <w:rPr>
                <w:lang w:val="ru-RU"/>
              </w:rPr>
              <w:t>действия</w:t>
            </w:r>
          </w:p>
          <w:p w14:paraId="7D9A68F4" w14:textId="5B34B04E" w:rsidR="002D2F57" w:rsidRPr="000B4FE5" w:rsidRDefault="00EE102F">
            <w:pPr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Совету предлагается </w:t>
            </w:r>
            <w:r>
              <w:rPr>
                <w:b/>
                <w:bCs/>
                <w:lang w:val="ru-RU"/>
              </w:rPr>
              <w:t xml:space="preserve">принять </w:t>
            </w:r>
            <w:r>
              <w:rPr>
                <w:lang w:val="ru-RU"/>
              </w:rPr>
              <w:t xml:space="preserve">отчет </w:t>
            </w:r>
            <w:r>
              <w:rPr>
                <w:b/>
                <w:bCs/>
                <w:lang w:val="ru-RU"/>
              </w:rPr>
              <w:t>к сведению</w:t>
            </w:r>
            <w:r w:rsidR="002D2F57" w:rsidRPr="000B4FE5">
              <w:rPr>
                <w:szCs w:val="22"/>
                <w:lang w:val="ru-RU"/>
              </w:rPr>
              <w:t>.</w:t>
            </w:r>
          </w:p>
          <w:p w14:paraId="27B965E2" w14:textId="77777777" w:rsidR="002D2F57" w:rsidRPr="000B4FE5" w:rsidRDefault="002D2F57" w:rsidP="00FC5FA0">
            <w:pPr>
              <w:jc w:val="center"/>
              <w:rPr>
                <w:caps/>
                <w:szCs w:val="22"/>
                <w:lang w:val="ru-RU"/>
              </w:rPr>
            </w:pPr>
            <w:r w:rsidRPr="000B4FE5">
              <w:rPr>
                <w:caps/>
                <w:szCs w:val="22"/>
                <w:lang w:val="ru-RU"/>
              </w:rPr>
              <w:t>____________</w:t>
            </w:r>
          </w:p>
          <w:p w14:paraId="0E8651B7" w14:textId="77777777" w:rsidR="002D2F57" w:rsidRPr="000B4FE5" w:rsidRDefault="002D2F57">
            <w:pPr>
              <w:pStyle w:val="Headingb"/>
              <w:rPr>
                <w:szCs w:val="22"/>
                <w:lang w:val="ru-RU"/>
              </w:rPr>
            </w:pPr>
            <w:r w:rsidRPr="000B4FE5">
              <w:rPr>
                <w:szCs w:val="22"/>
                <w:lang w:val="ru-RU"/>
              </w:rPr>
              <w:t>Справочные материалы</w:t>
            </w:r>
          </w:p>
          <w:p w14:paraId="51F99F50" w14:textId="726E69EF" w:rsidR="002D2F57" w:rsidRPr="000B4FE5" w:rsidRDefault="006A0794" w:rsidP="000A7399">
            <w:pPr>
              <w:spacing w:after="120"/>
              <w:rPr>
                <w:i/>
                <w:iCs/>
                <w:szCs w:val="22"/>
                <w:lang w:val="ru-RU"/>
              </w:rPr>
            </w:pPr>
            <w:hyperlink r:id="rId8" w:history="1">
              <w:r w:rsidR="00EE102F" w:rsidRPr="00EE102F">
                <w:rPr>
                  <w:rStyle w:val="Hyperlink"/>
                  <w:i/>
                  <w:iCs/>
                  <w:szCs w:val="22"/>
                </w:rPr>
                <w:t>https</w:t>
              </w:r>
              <w:r w:rsidR="00EE102F" w:rsidRPr="00EE102F">
                <w:rPr>
                  <w:rStyle w:val="Hyperlink"/>
                  <w:i/>
                  <w:iCs/>
                  <w:szCs w:val="22"/>
                  <w:lang w:val="ru-RU"/>
                </w:rPr>
                <w:t>://</w:t>
              </w:r>
              <w:r w:rsidR="00EE102F" w:rsidRPr="00EE102F">
                <w:rPr>
                  <w:rStyle w:val="Hyperlink"/>
                  <w:i/>
                  <w:iCs/>
                  <w:szCs w:val="22"/>
                </w:rPr>
                <w:t>www</w:t>
              </w:r>
              <w:r w:rsidR="00EE102F" w:rsidRPr="00EE102F">
                <w:rPr>
                  <w:rStyle w:val="Hyperlink"/>
                  <w:i/>
                  <w:iCs/>
                  <w:szCs w:val="22"/>
                  <w:lang w:val="ru-RU"/>
                </w:rPr>
                <w:t>.</w:t>
              </w:r>
              <w:r w:rsidR="00EE102F" w:rsidRPr="00EE102F">
                <w:rPr>
                  <w:rStyle w:val="Hyperlink"/>
                  <w:i/>
                  <w:iCs/>
                  <w:szCs w:val="22"/>
                </w:rPr>
                <w:t>itu</w:t>
              </w:r>
              <w:r w:rsidR="00EE102F" w:rsidRPr="00EE102F">
                <w:rPr>
                  <w:rStyle w:val="Hyperlink"/>
                  <w:i/>
                  <w:iCs/>
                  <w:szCs w:val="22"/>
                  <w:lang w:val="ru-RU"/>
                </w:rPr>
                <w:t>.</w:t>
              </w:r>
              <w:r w:rsidR="00EE102F" w:rsidRPr="00EE102F">
                <w:rPr>
                  <w:rStyle w:val="Hyperlink"/>
                  <w:i/>
                  <w:iCs/>
                  <w:szCs w:val="22"/>
                </w:rPr>
                <w:t>int</w:t>
              </w:r>
              <w:r w:rsidR="00EE102F" w:rsidRPr="00EE102F">
                <w:rPr>
                  <w:rStyle w:val="Hyperlink"/>
                  <w:i/>
                  <w:iCs/>
                  <w:szCs w:val="22"/>
                  <w:lang w:val="ru-RU"/>
                </w:rPr>
                <w:t>/</w:t>
              </w:r>
              <w:r w:rsidR="00EE102F" w:rsidRPr="00EE102F">
                <w:rPr>
                  <w:rStyle w:val="Hyperlink"/>
                  <w:i/>
                  <w:iCs/>
                  <w:szCs w:val="22"/>
                </w:rPr>
                <w:t>en</w:t>
              </w:r>
              <w:r w:rsidR="00EE102F" w:rsidRPr="00EE102F">
                <w:rPr>
                  <w:rStyle w:val="Hyperlink"/>
                  <w:i/>
                  <w:iCs/>
                  <w:szCs w:val="22"/>
                  <w:lang w:val="ru-RU"/>
                </w:rPr>
                <w:t>/</w:t>
              </w:r>
              <w:r w:rsidR="00EE102F" w:rsidRPr="00EE102F">
                <w:rPr>
                  <w:rStyle w:val="Hyperlink"/>
                  <w:i/>
                  <w:iCs/>
                  <w:szCs w:val="22"/>
                </w:rPr>
                <w:t>ITU</w:t>
              </w:r>
              <w:r w:rsidR="00EE102F" w:rsidRPr="00EE102F">
                <w:rPr>
                  <w:rStyle w:val="Hyperlink"/>
                  <w:i/>
                  <w:iCs/>
                  <w:szCs w:val="22"/>
                  <w:lang w:val="ru-RU"/>
                </w:rPr>
                <w:t>-</w:t>
              </w:r>
              <w:r w:rsidR="00EE102F" w:rsidRPr="00EE102F">
                <w:rPr>
                  <w:rStyle w:val="Hyperlink"/>
                  <w:i/>
                  <w:iCs/>
                  <w:szCs w:val="22"/>
                </w:rPr>
                <w:t>T</w:t>
              </w:r>
              <w:r w:rsidR="00EE102F" w:rsidRPr="00EE102F">
                <w:rPr>
                  <w:rStyle w:val="Hyperlink"/>
                  <w:i/>
                  <w:iCs/>
                  <w:szCs w:val="22"/>
                  <w:lang w:val="ru-RU"/>
                </w:rPr>
                <w:t>/</w:t>
              </w:r>
              <w:r w:rsidR="00EE102F" w:rsidRPr="00EE102F">
                <w:rPr>
                  <w:rStyle w:val="Hyperlink"/>
                  <w:i/>
                  <w:iCs/>
                  <w:szCs w:val="22"/>
                </w:rPr>
                <w:t>wtsa</w:t>
              </w:r>
              <w:r w:rsidR="00EE102F" w:rsidRPr="00EE102F">
                <w:rPr>
                  <w:rStyle w:val="Hyperlink"/>
                  <w:i/>
                  <w:iCs/>
                  <w:szCs w:val="22"/>
                  <w:lang w:val="ru-RU"/>
                </w:rPr>
                <w:t>20</w:t>
              </w:r>
            </w:hyperlink>
          </w:p>
        </w:tc>
      </w:tr>
    </w:tbl>
    <w:p w14:paraId="2C3E524C" w14:textId="4D95AEDA" w:rsidR="00EE102F" w:rsidRPr="0030217A" w:rsidRDefault="00EE102F" w:rsidP="00EE102F">
      <w:pPr>
        <w:pStyle w:val="Heading1"/>
        <w:rPr>
          <w:rFonts w:asciiTheme="minorHAnsi" w:hAnsiTheme="minorHAnsi"/>
          <w:szCs w:val="24"/>
          <w:lang w:val="ru-RU"/>
        </w:rPr>
      </w:pPr>
      <w:r w:rsidRPr="0030217A">
        <w:rPr>
          <w:lang w:val="ru-RU"/>
        </w:rPr>
        <w:t>1</w:t>
      </w:r>
      <w:r w:rsidRPr="0030217A">
        <w:rPr>
          <w:lang w:val="ru-RU"/>
        </w:rPr>
        <w:tab/>
        <w:t>Место и сроки проведения</w:t>
      </w:r>
    </w:p>
    <w:p w14:paraId="6DE7ECC5" w14:textId="573AFE26" w:rsidR="00EE102F" w:rsidRPr="0030217A" w:rsidRDefault="00EE102F" w:rsidP="00EE102F">
      <w:pPr>
        <w:rPr>
          <w:lang w:val="ru-RU"/>
        </w:rPr>
      </w:pPr>
      <w:r w:rsidRPr="0030217A">
        <w:rPr>
          <w:lang w:val="ru-RU"/>
        </w:rPr>
        <w:t>1.1</w:t>
      </w:r>
      <w:r w:rsidRPr="0030217A">
        <w:rPr>
          <w:lang w:val="ru-RU"/>
        </w:rPr>
        <w:tab/>
      </w:r>
      <w:r>
        <w:rPr>
          <w:lang w:val="ru-RU"/>
        </w:rPr>
        <w:t xml:space="preserve">В </w:t>
      </w:r>
      <w:hyperlink r:id="rId9" w:history="1">
        <w:r w:rsidRPr="00553B38">
          <w:rPr>
            <w:rStyle w:val="Hyperlink"/>
            <w:lang w:val="ru-RU"/>
          </w:rPr>
          <w:t>Решени</w:t>
        </w:r>
        <w:r w:rsidR="001575FA">
          <w:rPr>
            <w:rStyle w:val="Hyperlink"/>
            <w:lang w:val="ru-RU"/>
          </w:rPr>
          <w:t>и</w:t>
        </w:r>
        <w:r w:rsidRPr="00553B38">
          <w:rPr>
            <w:rStyle w:val="Hyperlink"/>
            <w:lang w:val="ru-RU"/>
          </w:rPr>
          <w:t> 608</w:t>
        </w:r>
      </w:hyperlink>
      <w:r>
        <w:rPr>
          <w:lang w:val="ru-RU"/>
        </w:rPr>
        <w:t xml:space="preserve"> Совета, </w:t>
      </w:r>
      <w:r w:rsidR="001575FA">
        <w:rPr>
          <w:lang w:val="ru-RU"/>
        </w:rPr>
        <w:t xml:space="preserve">изначально принятом на сессии Совета 2019 года, </w:t>
      </w:r>
      <w:r w:rsidR="00D33BD4">
        <w:rPr>
          <w:lang w:val="ru-RU"/>
        </w:rPr>
        <w:t>сначала</w:t>
      </w:r>
      <w:r w:rsidR="001575FA">
        <w:rPr>
          <w:lang w:val="ru-RU"/>
        </w:rPr>
        <w:t xml:space="preserve"> было </w:t>
      </w:r>
      <w:r w:rsidR="00D40F4D">
        <w:rPr>
          <w:lang w:val="ru-RU"/>
        </w:rPr>
        <w:t xml:space="preserve">определено, что </w:t>
      </w:r>
      <w:r w:rsidRPr="0028269F">
        <w:rPr>
          <w:lang w:val="ru-RU"/>
        </w:rPr>
        <w:t xml:space="preserve">ВАСЭ </w:t>
      </w:r>
      <w:r w:rsidR="00D40F4D">
        <w:rPr>
          <w:lang w:val="ru-RU"/>
        </w:rPr>
        <w:t xml:space="preserve">будет проведена </w:t>
      </w:r>
      <w:r w:rsidRPr="0028269F">
        <w:rPr>
          <w:lang w:val="ru-RU"/>
        </w:rPr>
        <w:t xml:space="preserve">в Хайдарабаде, Индия, </w:t>
      </w:r>
      <w:r w:rsidRPr="0022281C">
        <w:rPr>
          <w:lang w:val="ru-RU"/>
        </w:rPr>
        <w:t xml:space="preserve">с </w:t>
      </w:r>
      <w:r w:rsidR="00D33BD4">
        <w:rPr>
          <w:lang w:val="ru-RU"/>
        </w:rPr>
        <w:t>16 по 27 ноября 2020</w:t>
      </w:r>
      <w:r>
        <w:t> </w:t>
      </w:r>
      <w:r w:rsidRPr="0022281C">
        <w:rPr>
          <w:lang w:val="ru-RU"/>
        </w:rPr>
        <w:t>года</w:t>
      </w:r>
      <w:r w:rsidRPr="0030217A">
        <w:rPr>
          <w:lang w:val="ru-RU"/>
        </w:rPr>
        <w:t>.</w:t>
      </w:r>
    </w:p>
    <w:p w14:paraId="0CA0E086" w14:textId="71F566EC" w:rsidR="00EE102F" w:rsidRDefault="00EE102F" w:rsidP="00EE102F">
      <w:pPr>
        <w:rPr>
          <w:lang w:val="ru-RU"/>
        </w:rPr>
      </w:pPr>
      <w:r>
        <w:rPr>
          <w:lang w:val="ru-RU"/>
        </w:rPr>
        <w:t>1.2</w:t>
      </w:r>
      <w:r>
        <w:rPr>
          <w:lang w:val="ru-RU"/>
        </w:rPr>
        <w:tab/>
      </w:r>
      <w:r w:rsidR="00D33BD4">
        <w:rPr>
          <w:lang w:val="ru-RU"/>
        </w:rPr>
        <w:t>На</w:t>
      </w:r>
      <w:r w:rsidR="00C077A9" w:rsidRPr="00C077A9">
        <w:rPr>
          <w:lang w:val="ru-RU"/>
        </w:rPr>
        <w:t xml:space="preserve"> первых виртуальных консультаци</w:t>
      </w:r>
      <w:r w:rsidR="00D33BD4">
        <w:rPr>
          <w:lang w:val="ru-RU"/>
        </w:rPr>
        <w:t>ях</w:t>
      </w:r>
      <w:r w:rsidR="00C077A9" w:rsidRPr="00C077A9">
        <w:rPr>
          <w:lang w:val="ru-RU"/>
        </w:rPr>
        <w:t xml:space="preserve"> Советников</w:t>
      </w:r>
      <w:r w:rsidR="00C21D9D">
        <w:rPr>
          <w:lang w:val="ru-RU"/>
        </w:rPr>
        <w:t xml:space="preserve"> </w:t>
      </w:r>
      <w:r w:rsidR="00D33BD4">
        <w:rPr>
          <w:lang w:val="ru-RU"/>
        </w:rPr>
        <w:t xml:space="preserve">в </w:t>
      </w:r>
      <w:r w:rsidR="00701609">
        <w:rPr>
          <w:lang w:val="ru-RU"/>
        </w:rPr>
        <w:t>июн</w:t>
      </w:r>
      <w:r w:rsidR="00D33BD4">
        <w:rPr>
          <w:lang w:val="ru-RU"/>
        </w:rPr>
        <w:t xml:space="preserve">е 2020 года </w:t>
      </w:r>
      <w:r w:rsidR="00C21D9D">
        <w:rPr>
          <w:lang w:val="ru-RU"/>
        </w:rPr>
        <w:t>Решение 608</w:t>
      </w:r>
      <w:r w:rsidR="00C077A9" w:rsidRPr="00C077A9">
        <w:rPr>
          <w:lang w:val="ru-RU"/>
        </w:rPr>
        <w:t xml:space="preserve"> Совета было изменено и утверждено по переписке, с тем чтобы перенести следующую ВАСЭ в Хайдарабаде, Индия, на период </w:t>
      </w:r>
      <w:r w:rsidR="00D33BD4">
        <w:rPr>
          <w:lang w:val="ru-RU"/>
        </w:rPr>
        <w:t xml:space="preserve">с </w:t>
      </w:r>
      <w:r w:rsidR="00701609">
        <w:rPr>
          <w:lang w:val="ru-RU"/>
        </w:rPr>
        <w:t>23 февраля</w:t>
      </w:r>
      <w:r w:rsidR="00C077A9" w:rsidRPr="00C077A9">
        <w:rPr>
          <w:lang w:val="ru-RU"/>
        </w:rPr>
        <w:t xml:space="preserve"> </w:t>
      </w:r>
      <w:r w:rsidR="00D33BD4">
        <w:rPr>
          <w:lang w:val="ru-RU"/>
        </w:rPr>
        <w:t xml:space="preserve">по </w:t>
      </w:r>
      <w:r w:rsidR="00C077A9" w:rsidRPr="00C077A9">
        <w:rPr>
          <w:lang w:val="ru-RU"/>
        </w:rPr>
        <w:t>5 марта 202</w:t>
      </w:r>
      <w:r w:rsidR="00701609">
        <w:rPr>
          <w:lang w:val="ru-RU"/>
        </w:rPr>
        <w:t>1</w:t>
      </w:r>
      <w:r w:rsidR="00C077A9" w:rsidRPr="00C077A9">
        <w:rPr>
          <w:lang w:val="ru-RU"/>
        </w:rPr>
        <w:t xml:space="preserve"> года</w:t>
      </w:r>
      <w:r w:rsidR="00D33BD4">
        <w:rPr>
          <w:lang w:val="ru-RU"/>
        </w:rPr>
        <w:t>,</w:t>
      </w:r>
      <w:r w:rsidR="00C077A9" w:rsidRPr="00C077A9">
        <w:rPr>
          <w:lang w:val="ru-RU"/>
        </w:rPr>
        <w:t xml:space="preserve"> при условии восстановления нормальных условий работы и передвижения в Индии и в других Государствах-Членах</w:t>
      </w:r>
      <w:r w:rsidR="007B1B3C">
        <w:rPr>
          <w:lang w:val="ru-RU"/>
        </w:rPr>
        <w:t>.</w:t>
      </w:r>
    </w:p>
    <w:p w14:paraId="24E28CC3" w14:textId="49EED294" w:rsidR="00EE102F" w:rsidRPr="007B1B3C" w:rsidRDefault="00EE102F" w:rsidP="00EE102F">
      <w:pPr>
        <w:rPr>
          <w:lang w:val="ru-RU"/>
        </w:rPr>
      </w:pPr>
      <w:r w:rsidRPr="007B1B3C">
        <w:rPr>
          <w:lang w:val="ru-RU"/>
        </w:rPr>
        <w:t>1.3</w:t>
      </w:r>
      <w:r w:rsidRPr="007B1B3C">
        <w:rPr>
          <w:lang w:val="ru-RU"/>
        </w:rPr>
        <w:tab/>
      </w:r>
      <w:r w:rsidR="007B1B3C">
        <w:rPr>
          <w:lang w:val="ru-RU"/>
        </w:rPr>
        <w:t>На</w:t>
      </w:r>
      <w:r w:rsidR="007B1B3C" w:rsidRPr="00C077A9">
        <w:rPr>
          <w:lang w:val="ru-RU"/>
        </w:rPr>
        <w:t xml:space="preserve"> </w:t>
      </w:r>
      <w:r w:rsidR="007B1B3C">
        <w:rPr>
          <w:lang w:val="ru-RU"/>
        </w:rPr>
        <w:t>втор</w:t>
      </w:r>
      <w:r w:rsidR="007B1B3C" w:rsidRPr="00C077A9">
        <w:rPr>
          <w:lang w:val="ru-RU"/>
        </w:rPr>
        <w:t>ых виртуальных консультаци</w:t>
      </w:r>
      <w:r w:rsidR="007B1B3C">
        <w:rPr>
          <w:lang w:val="ru-RU"/>
        </w:rPr>
        <w:t>ях</w:t>
      </w:r>
      <w:r w:rsidR="007B1B3C" w:rsidRPr="00C077A9">
        <w:rPr>
          <w:lang w:val="ru-RU"/>
        </w:rPr>
        <w:t xml:space="preserve"> Советников</w:t>
      </w:r>
      <w:r w:rsidR="007B1B3C">
        <w:rPr>
          <w:lang w:val="ru-RU"/>
        </w:rPr>
        <w:t xml:space="preserve"> в ноябре 2020 года Решение 608</w:t>
      </w:r>
      <w:r w:rsidR="007B1B3C" w:rsidRPr="00C077A9">
        <w:rPr>
          <w:lang w:val="ru-RU"/>
        </w:rPr>
        <w:t xml:space="preserve"> Совета было </w:t>
      </w:r>
      <w:r w:rsidR="00D40F4D">
        <w:rPr>
          <w:lang w:val="ru-RU"/>
        </w:rPr>
        <w:t>дополнительно</w:t>
      </w:r>
      <w:r w:rsidR="007B1B3C">
        <w:rPr>
          <w:lang w:val="ru-RU"/>
        </w:rPr>
        <w:t xml:space="preserve"> </w:t>
      </w:r>
      <w:r w:rsidR="007B1B3C" w:rsidRPr="00C077A9">
        <w:rPr>
          <w:lang w:val="ru-RU"/>
        </w:rPr>
        <w:t xml:space="preserve">изменено и утверждено по переписке, с тем чтобы перенести следующую ВАСЭ в Хайдарабаде, Индия, на период </w:t>
      </w:r>
      <w:r w:rsidR="007B1B3C">
        <w:rPr>
          <w:lang w:val="ru-RU"/>
        </w:rPr>
        <w:t>с 1</w:t>
      </w:r>
      <w:r w:rsidR="007B1B3C" w:rsidRPr="00C077A9">
        <w:rPr>
          <w:lang w:val="ru-RU"/>
        </w:rPr>
        <w:t xml:space="preserve"> </w:t>
      </w:r>
      <w:r w:rsidR="007B1B3C">
        <w:rPr>
          <w:lang w:val="ru-RU"/>
        </w:rPr>
        <w:t xml:space="preserve">по </w:t>
      </w:r>
      <w:r w:rsidR="00D40F4D">
        <w:rPr>
          <w:lang w:val="ru-RU"/>
        </w:rPr>
        <w:t>9</w:t>
      </w:r>
      <w:r w:rsidR="007B1B3C" w:rsidRPr="00C077A9">
        <w:rPr>
          <w:lang w:val="ru-RU"/>
        </w:rPr>
        <w:t xml:space="preserve"> марта 202</w:t>
      </w:r>
      <w:r w:rsidR="007B1B3C">
        <w:rPr>
          <w:lang w:val="ru-RU"/>
        </w:rPr>
        <w:t>2</w:t>
      </w:r>
      <w:r w:rsidR="007B1B3C" w:rsidRPr="00C077A9">
        <w:rPr>
          <w:lang w:val="ru-RU"/>
        </w:rPr>
        <w:t xml:space="preserve"> года</w:t>
      </w:r>
      <w:r w:rsidR="007B1B3C">
        <w:rPr>
          <w:lang w:val="ru-RU"/>
        </w:rPr>
        <w:t>,</w:t>
      </w:r>
      <w:r w:rsidR="007B1B3C" w:rsidRPr="00C077A9">
        <w:rPr>
          <w:lang w:val="ru-RU"/>
        </w:rPr>
        <w:t xml:space="preserve"> при условии восстановления нормальных условий работы и передвижения в Индии и в других Государствах-Членах</w:t>
      </w:r>
      <w:r w:rsidR="00C21D9D" w:rsidRPr="007B1B3C">
        <w:rPr>
          <w:lang w:val="ru-RU"/>
        </w:rPr>
        <w:t>.</w:t>
      </w:r>
    </w:p>
    <w:p w14:paraId="7573467C" w14:textId="26B7E7AE" w:rsidR="00EE102F" w:rsidRDefault="00EE102F" w:rsidP="00EE102F">
      <w:pPr>
        <w:rPr>
          <w:lang w:val="ru-RU"/>
        </w:rPr>
      </w:pPr>
      <w:r w:rsidRPr="0030217A">
        <w:rPr>
          <w:lang w:val="ru-RU"/>
        </w:rPr>
        <w:t>1.</w:t>
      </w:r>
      <w:r>
        <w:rPr>
          <w:lang w:val="ru-RU"/>
        </w:rPr>
        <w:t>4</w:t>
      </w:r>
      <w:r w:rsidRPr="0030217A">
        <w:rPr>
          <w:lang w:val="ru-RU"/>
        </w:rPr>
        <w:tab/>
        <w:t xml:space="preserve">После успешных консультаций с Государствами – Членами МСЭ, проведенных </w:t>
      </w:r>
      <w:r w:rsidRPr="003B7943">
        <w:rPr>
          <w:rFonts w:cs="Arial"/>
          <w:lang w:val="ru-RU"/>
        </w:rPr>
        <w:t>на основании</w:t>
      </w:r>
      <w:r w:rsidRPr="0030217A">
        <w:rPr>
          <w:lang w:val="ru-RU"/>
        </w:rPr>
        <w:t xml:space="preserve"> Циркулярного письма </w:t>
      </w:r>
      <w:hyperlink r:id="rId10" w:history="1">
        <w:r>
          <w:rPr>
            <w:rStyle w:val="Hyperlink"/>
            <w:lang w:val="ru-RU"/>
          </w:rPr>
          <w:t>20</w:t>
        </w:r>
        <w:r w:rsidRPr="0030217A">
          <w:rPr>
            <w:rStyle w:val="Hyperlink"/>
            <w:lang w:val="ru-RU"/>
          </w:rPr>
          <w:t>/</w:t>
        </w:r>
        <w:r w:rsidR="00C21D9D">
          <w:rPr>
            <w:rStyle w:val="Hyperlink"/>
            <w:lang w:val="ru-RU"/>
          </w:rPr>
          <w:t>51</w:t>
        </w:r>
      </w:hyperlink>
      <w:r w:rsidRPr="0030217A">
        <w:rPr>
          <w:lang w:val="ru-RU"/>
        </w:rPr>
        <w:t xml:space="preserve"> от </w:t>
      </w:r>
      <w:r w:rsidR="007B1B3C">
        <w:rPr>
          <w:lang w:val="ru-RU"/>
        </w:rPr>
        <w:t>22 декабря</w:t>
      </w:r>
      <w:r w:rsidRPr="0030217A">
        <w:rPr>
          <w:lang w:val="ru-RU"/>
        </w:rPr>
        <w:t xml:space="preserve"> 20</w:t>
      </w:r>
      <w:r>
        <w:rPr>
          <w:lang w:val="ru-RU"/>
        </w:rPr>
        <w:t>20</w:t>
      </w:r>
      <w:r w:rsidRPr="0030217A">
        <w:rPr>
          <w:lang w:val="ru-RU"/>
        </w:rPr>
        <w:t xml:space="preserve"> года, </w:t>
      </w:r>
      <w:r w:rsidR="007B1B3C">
        <w:rPr>
          <w:lang w:val="ru-RU"/>
        </w:rPr>
        <w:t xml:space="preserve">в </w:t>
      </w:r>
      <w:r w:rsidR="00E47013">
        <w:rPr>
          <w:lang w:val="ru-RU"/>
        </w:rPr>
        <w:t xml:space="preserve">Циркулярном письме </w:t>
      </w:r>
      <w:hyperlink r:id="rId11" w:history="1">
        <w:r w:rsidR="007B1B3C" w:rsidRPr="008C3DB5">
          <w:rPr>
            <w:rStyle w:val="Hyperlink"/>
          </w:rPr>
          <w:t>CL</w:t>
        </w:r>
        <w:r w:rsidR="007B1B3C" w:rsidRPr="007B1B3C">
          <w:rPr>
            <w:rStyle w:val="Hyperlink"/>
            <w:lang w:val="ru-RU"/>
          </w:rPr>
          <w:t>-21/3</w:t>
        </w:r>
      </w:hyperlink>
      <w:r w:rsidR="007B1B3C" w:rsidRPr="007B1B3C">
        <w:rPr>
          <w:lang w:val="ru-RU"/>
        </w:rPr>
        <w:t xml:space="preserve"> </w:t>
      </w:r>
      <w:r w:rsidR="00E47013">
        <w:rPr>
          <w:lang w:val="ru-RU"/>
        </w:rPr>
        <w:t>от</w:t>
      </w:r>
      <w:r w:rsidR="007B1B3C" w:rsidRPr="007B1B3C">
        <w:rPr>
          <w:lang w:val="ru-RU"/>
        </w:rPr>
        <w:t xml:space="preserve"> 3</w:t>
      </w:r>
      <w:r w:rsidR="00E47013">
        <w:rPr>
          <w:lang w:val="ru-RU"/>
        </w:rPr>
        <w:t> февраля</w:t>
      </w:r>
      <w:r w:rsidR="007B1B3C" w:rsidRPr="007B1B3C">
        <w:rPr>
          <w:lang w:val="ru-RU"/>
        </w:rPr>
        <w:t xml:space="preserve"> 2021</w:t>
      </w:r>
      <w:r w:rsidR="00E47013">
        <w:rPr>
          <w:lang w:val="ru-RU"/>
        </w:rPr>
        <w:t xml:space="preserve"> года </w:t>
      </w:r>
      <w:r w:rsidRPr="0030217A">
        <w:rPr>
          <w:lang w:val="ru-RU"/>
        </w:rPr>
        <w:t xml:space="preserve">было </w:t>
      </w:r>
      <w:r w:rsidR="00E47013">
        <w:rPr>
          <w:lang w:val="ru-RU"/>
        </w:rPr>
        <w:t>объявлено о</w:t>
      </w:r>
      <w:r w:rsidRPr="0030217A">
        <w:rPr>
          <w:lang w:val="ru-RU"/>
        </w:rPr>
        <w:t xml:space="preserve"> согласи</w:t>
      </w:r>
      <w:r w:rsidR="00E47013">
        <w:rPr>
          <w:lang w:val="ru-RU"/>
        </w:rPr>
        <w:t>и</w:t>
      </w:r>
      <w:r w:rsidRPr="0030217A">
        <w:rPr>
          <w:lang w:val="ru-RU"/>
        </w:rPr>
        <w:t xml:space="preserve"> необходимого большинства Государств – Членов МСЭ (10</w:t>
      </w:r>
      <w:r w:rsidR="00E47013">
        <w:rPr>
          <w:lang w:val="ru-RU"/>
        </w:rPr>
        <w:t>6</w:t>
      </w:r>
      <w:r w:rsidRPr="0030217A">
        <w:rPr>
          <w:lang w:val="ru-RU"/>
        </w:rPr>
        <w:t> положительны</w:t>
      </w:r>
      <w:r w:rsidR="00E47013">
        <w:rPr>
          <w:lang w:val="ru-RU"/>
        </w:rPr>
        <w:t>х</w:t>
      </w:r>
      <w:r w:rsidRPr="0030217A">
        <w:rPr>
          <w:lang w:val="ru-RU"/>
        </w:rPr>
        <w:t xml:space="preserve"> ответ</w:t>
      </w:r>
      <w:r w:rsidR="00E47013">
        <w:rPr>
          <w:lang w:val="ru-RU"/>
        </w:rPr>
        <w:t>ов</w:t>
      </w:r>
      <w:r w:rsidRPr="0030217A">
        <w:rPr>
          <w:lang w:val="ru-RU"/>
        </w:rPr>
        <w:t xml:space="preserve">, </w:t>
      </w:r>
      <w:r>
        <w:rPr>
          <w:lang w:val="ru-RU"/>
        </w:rPr>
        <w:t>од</w:t>
      </w:r>
      <w:r w:rsidR="00E47013">
        <w:rPr>
          <w:lang w:val="ru-RU"/>
        </w:rPr>
        <w:t>и</w:t>
      </w:r>
      <w:r>
        <w:rPr>
          <w:lang w:val="ru-RU"/>
        </w:rPr>
        <w:t>н</w:t>
      </w:r>
      <w:r w:rsidRPr="0030217A">
        <w:rPr>
          <w:lang w:val="ru-RU"/>
        </w:rPr>
        <w:t xml:space="preserve"> отрицательн</w:t>
      </w:r>
      <w:r w:rsidR="00E47013">
        <w:rPr>
          <w:lang w:val="ru-RU"/>
        </w:rPr>
        <w:t>ый</w:t>
      </w:r>
      <w:r w:rsidRPr="0030217A">
        <w:rPr>
          <w:lang w:val="ru-RU"/>
        </w:rPr>
        <w:t xml:space="preserve"> ответ, </w:t>
      </w:r>
      <w:r w:rsidR="00E47013">
        <w:rPr>
          <w:lang w:val="ru-RU"/>
        </w:rPr>
        <w:t>один</w:t>
      </w:r>
      <w:r w:rsidRPr="0030217A">
        <w:rPr>
          <w:lang w:val="ru-RU"/>
        </w:rPr>
        <w:t xml:space="preserve"> воздержавши</w:t>
      </w:r>
      <w:r w:rsidR="00E47013">
        <w:rPr>
          <w:lang w:val="ru-RU"/>
        </w:rPr>
        <w:t>й</w:t>
      </w:r>
      <w:r w:rsidRPr="0030217A">
        <w:rPr>
          <w:lang w:val="ru-RU"/>
        </w:rPr>
        <w:t xml:space="preserve">ся) в соответствии с п. 42 Конвенции МСЭ. </w:t>
      </w:r>
    </w:p>
    <w:p w14:paraId="658B1C34" w14:textId="2F4479D2" w:rsidR="00EE102F" w:rsidRPr="00F44436" w:rsidRDefault="00EE102F" w:rsidP="00EE102F">
      <w:pPr>
        <w:rPr>
          <w:lang w:val="ru-RU"/>
        </w:rPr>
      </w:pPr>
      <w:r w:rsidRPr="00F44436">
        <w:rPr>
          <w:lang w:val="ru-RU"/>
        </w:rPr>
        <w:t>1.5</w:t>
      </w:r>
      <w:r w:rsidRPr="00F44436">
        <w:rPr>
          <w:lang w:val="ru-RU"/>
        </w:rPr>
        <w:tab/>
      </w:r>
      <w:r w:rsidR="00F44436">
        <w:rPr>
          <w:lang w:val="ru-RU"/>
        </w:rPr>
        <w:t>В</w:t>
      </w:r>
      <w:r w:rsidR="00F44436" w:rsidRPr="00F44436">
        <w:rPr>
          <w:lang w:val="ru-RU"/>
        </w:rPr>
        <w:t xml:space="preserve"> </w:t>
      </w:r>
      <w:r w:rsidR="00F44436">
        <w:rPr>
          <w:lang w:val="ru-RU"/>
        </w:rPr>
        <w:t>результате</w:t>
      </w:r>
      <w:r w:rsidR="00F44436" w:rsidRPr="00F44436">
        <w:rPr>
          <w:lang w:val="ru-RU"/>
        </w:rPr>
        <w:t xml:space="preserve"> </w:t>
      </w:r>
      <w:r w:rsidR="00F44436">
        <w:rPr>
          <w:lang w:val="ru-RU"/>
        </w:rPr>
        <w:t>следующую</w:t>
      </w:r>
      <w:r w:rsidR="00F44436" w:rsidRPr="00F44436">
        <w:rPr>
          <w:lang w:val="ru-RU"/>
        </w:rPr>
        <w:t xml:space="preserve"> </w:t>
      </w:r>
      <w:r w:rsidR="00F44436" w:rsidRPr="00F44436">
        <w:rPr>
          <w:b/>
          <w:bCs/>
          <w:lang w:val="ru-RU"/>
        </w:rPr>
        <w:t>ВАСЭ</w:t>
      </w:r>
      <w:r w:rsidR="00F44436" w:rsidRPr="00F44436">
        <w:rPr>
          <w:lang w:val="ru-RU"/>
        </w:rPr>
        <w:t xml:space="preserve"> </w:t>
      </w:r>
      <w:r w:rsidR="00F44436">
        <w:rPr>
          <w:lang w:val="ru-RU"/>
        </w:rPr>
        <w:t>планируется</w:t>
      </w:r>
      <w:r w:rsidR="00F44436" w:rsidRPr="00F44436">
        <w:rPr>
          <w:lang w:val="ru-RU"/>
        </w:rPr>
        <w:t xml:space="preserve"> </w:t>
      </w:r>
      <w:r w:rsidR="00F44436">
        <w:rPr>
          <w:lang w:val="ru-RU"/>
        </w:rPr>
        <w:t>провести</w:t>
      </w:r>
      <w:r w:rsidR="00F44436" w:rsidRPr="00F44436">
        <w:rPr>
          <w:lang w:val="ru-RU"/>
        </w:rPr>
        <w:t xml:space="preserve"> </w:t>
      </w:r>
      <w:r w:rsidR="00F44436">
        <w:rPr>
          <w:lang w:val="ru-RU"/>
        </w:rPr>
        <w:t>в</w:t>
      </w:r>
      <w:r w:rsidR="00F44436" w:rsidRPr="00F44436">
        <w:rPr>
          <w:lang w:val="ru-RU"/>
        </w:rPr>
        <w:t xml:space="preserve"> </w:t>
      </w:r>
      <w:r w:rsidR="00F44436">
        <w:rPr>
          <w:b/>
          <w:bCs/>
          <w:lang w:val="ru-RU"/>
        </w:rPr>
        <w:t>Хайдарабаде</w:t>
      </w:r>
      <w:r w:rsidR="00F44436" w:rsidRPr="00F44436">
        <w:rPr>
          <w:b/>
          <w:bCs/>
          <w:lang w:val="ru-RU"/>
        </w:rPr>
        <w:t xml:space="preserve">, </w:t>
      </w:r>
      <w:r w:rsidR="00F44436">
        <w:rPr>
          <w:b/>
          <w:bCs/>
          <w:lang w:val="ru-RU"/>
        </w:rPr>
        <w:t>Индия</w:t>
      </w:r>
      <w:r w:rsidR="00F44436" w:rsidRPr="00F44436">
        <w:rPr>
          <w:b/>
          <w:bCs/>
          <w:lang w:val="ru-RU"/>
        </w:rPr>
        <w:t xml:space="preserve">, </w:t>
      </w:r>
      <w:r w:rsidR="00F44436">
        <w:rPr>
          <w:lang w:val="ru-RU"/>
        </w:rPr>
        <w:t>с</w:t>
      </w:r>
      <w:r w:rsidR="00F44436" w:rsidRPr="00F44436">
        <w:rPr>
          <w:lang w:val="ru-RU"/>
        </w:rPr>
        <w:t xml:space="preserve"> </w:t>
      </w:r>
      <w:r w:rsidR="00F44436" w:rsidRPr="00F44436">
        <w:rPr>
          <w:b/>
          <w:bCs/>
          <w:lang w:val="ru-RU"/>
        </w:rPr>
        <w:t xml:space="preserve">1 </w:t>
      </w:r>
      <w:r w:rsidR="00F44436">
        <w:rPr>
          <w:b/>
          <w:bCs/>
          <w:lang w:val="ru-RU"/>
        </w:rPr>
        <w:t>по</w:t>
      </w:r>
      <w:r w:rsidR="00F44436" w:rsidRPr="00F44436">
        <w:rPr>
          <w:b/>
          <w:bCs/>
          <w:lang w:val="ru-RU"/>
        </w:rPr>
        <w:t xml:space="preserve"> 9</w:t>
      </w:r>
      <w:r w:rsidR="00F44436" w:rsidRPr="00F44436">
        <w:rPr>
          <w:b/>
          <w:bCs/>
        </w:rPr>
        <w:t> </w:t>
      </w:r>
      <w:r w:rsidR="00F44436">
        <w:rPr>
          <w:b/>
          <w:bCs/>
          <w:lang w:val="ru-RU"/>
        </w:rPr>
        <w:t>марта</w:t>
      </w:r>
      <w:r w:rsidR="00F44436" w:rsidRPr="00F44436">
        <w:rPr>
          <w:b/>
          <w:bCs/>
          <w:lang w:val="ru-RU"/>
        </w:rPr>
        <w:t xml:space="preserve"> 2022</w:t>
      </w:r>
      <w:r w:rsidR="00F44436" w:rsidRPr="00F44436">
        <w:rPr>
          <w:b/>
          <w:bCs/>
        </w:rPr>
        <w:t> </w:t>
      </w:r>
      <w:r w:rsidR="00F44436">
        <w:rPr>
          <w:b/>
          <w:bCs/>
          <w:lang w:val="ru-RU"/>
        </w:rPr>
        <w:t>года</w:t>
      </w:r>
      <w:r w:rsidRPr="00F44436">
        <w:rPr>
          <w:lang w:val="ru-RU"/>
        </w:rPr>
        <w:t xml:space="preserve">, </w:t>
      </w:r>
      <w:r w:rsidR="00F44436" w:rsidRPr="00F44436">
        <w:rPr>
          <w:color w:val="000000"/>
          <w:lang w:val="ru-RU"/>
        </w:rPr>
        <w:t>после Глобального симпозиума по стандартам</w:t>
      </w:r>
      <w:r w:rsidR="00F44436">
        <w:rPr>
          <w:color w:val="000000"/>
          <w:lang w:val="ru-RU"/>
        </w:rPr>
        <w:t xml:space="preserve"> (</w:t>
      </w:r>
      <w:r w:rsidR="00F44436">
        <w:rPr>
          <w:b/>
          <w:bCs/>
          <w:color w:val="000000"/>
          <w:lang w:val="ru-RU"/>
        </w:rPr>
        <w:t>ГСС</w:t>
      </w:r>
      <w:r w:rsidR="00F44436" w:rsidRPr="00F44436">
        <w:rPr>
          <w:color w:val="000000"/>
          <w:lang w:val="ru-RU"/>
        </w:rPr>
        <w:t>)</w:t>
      </w:r>
      <w:r w:rsidR="00F44436">
        <w:rPr>
          <w:color w:val="000000"/>
          <w:lang w:val="ru-RU"/>
        </w:rPr>
        <w:t>,</w:t>
      </w:r>
      <w:r w:rsidR="00F44436" w:rsidRPr="00F44436">
        <w:rPr>
          <w:color w:val="000000"/>
          <w:lang w:val="ru-RU"/>
        </w:rPr>
        <w:t xml:space="preserve"> который состоится </w:t>
      </w:r>
      <w:r w:rsidR="00F44436" w:rsidRPr="00F44436">
        <w:rPr>
          <w:b/>
          <w:bCs/>
          <w:color w:val="000000"/>
          <w:lang w:val="ru-RU"/>
        </w:rPr>
        <w:t xml:space="preserve">28 февраля </w:t>
      </w:r>
      <w:r w:rsidR="00F44436" w:rsidRPr="00F44436">
        <w:rPr>
          <w:b/>
          <w:bCs/>
          <w:color w:val="000000"/>
          <w:lang w:val="ru-RU"/>
        </w:rPr>
        <w:lastRenderedPageBreak/>
        <w:t>2022</w:t>
      </w:r>
      <w:r w:rsidR="00F44436">
        <w:rPr>
          <w:b/>
          <w:bCs/>
          <w:color w:val="000000"/>
          <w:lang w:val="ru-RU"/>
        </w:rPr>
        <w:t> </w:t>
      </w:r>
      <w:r w:rsidR="00F44436" w:rsidRPr="00F44436">
        <w:rPr>
          <w:b/>
          <w:bCs/>
          <w:color w:val="000000"/>
          <w:lang w:val="ru-RU"/>
        </w:rPr>
        <w:t>года</w:t>
      </w:r>
      <w:r w:rsidR="00F44436" w:rsidRPr="00F44436">
        <w:rPr>
          <w:color w:val="000000"/>
          <w:lang w:val="ru-RU"/>
        </w:rPr>
        <w:t>, при условии восстановления нормального режима работы и передвижения в Индии и других Государствах-Членах</w:t>
      </w:r>
      <w:r w:rsidRPr="00F44436">
        <w:rPr>
          <w:lang w:val="ru-RU"/>
        </w:rPr>
        <w:t>.</w:t>
      </w:r>
    </w:p>
    <w:p w14:paraId="62640C3D" w14:textId="77777777" w:rsidR="00EE102F" w:rsidRPr="0030217A" w:rsidRDefault="00EE102F" w:rsidP="00EE102F">
      <w:pPr>
        <w:pStyle w:val="Heading1"/>
        <w:rPr>
          <w:lang w:val="ru-RU"/>
        </w:rPr>
      </w:pPr>
      <w:r w:rsidRPr="0030217A">
        <w:rPr>
          <w:lang w:val="ru-RU"/>
        </w:rPr>
        <w:t>2</w:t>
      </w:r>
      <w:r w:rsidRPr="0030217A">
        <w:rPr>
          <w:lang w:val="ru-RU"/>
        </w:rPr>
        <w:tab/>
        <w:t>Пригласительные письма</w:t>
      </w:r>
    </w:p>
    <w:p w14:paraId="3336707B" w14:textId="77777777" w:rsidR="00EE102F" w:rsidRPr="0030217A" w:rsidRDefault="00EE102F" w:rsidP="00EE102F">
      <w:pPr>
        <w:rPr>
          <w:lang w:val="ru-RU"/>
        </w:rPr>
      </w:pPr>
      <w:r w:rsidRPr="0030217A">
        <w:rPr>
          <w:lang w:val="ru-RU"/>
        </w:rPr>
        <w:t>2.1</w:t>
      </w:r>
      <w:r w:rsidRPr="0030217A">
        <w:rPr>
          <w:lang w:val="ru-RU"/>
        </w:rPr>
        <w:tab/>
        <w:t>Письма</w:t>
      </w:r>
      <w:r>
        <w:rPr>
          <w:lang w:val="ru-RU"/>
        </w:rPr>
        <w:t>-</w:t>
      </w:r>
      <w:r w:rsidRPr="0030217A">
        <w:rPr>
          <w:lang w:val="ru-RU"/>
        </w:rPr>
        <w:t>приглашения на ВАСЭ</w:t>
      </w:r>
      <w:r w:rsidRPr="0030217A">
        <w:rPr>
          <w:lang w:val="ru-RU"/>
        </w:rPr>
        <w:noBreakHyphen/>
        <w:t>20 и ГСС</w:t>
      </w:r>
      <w:r w:rsidRPr="0030217A">
        <w:rPr>
          <w:lang w:val="ru-RU"/>
        </w:rPr>
        <w:noBreakHyphen/>
      </w:r>
      <w:r>
        <w:rPr>
          <w:lang w:val="ru-RU"/>
        </w:rPr>
        <w:t>20</w:t>
      </w:r>
      <w:r w:rsidRPr="0030217A">
        <w:rPr>
          <w:lang w:val="ru-RU"/>
        </w:rPr>
        <w:t xml:space="preserve"> были </w:t>
      </w:r>
      <w:r>
        <w:rPr>
          <w:lang w:val="ru-RU"/>
        </w:rPr>
        <w:t>направлены</w:t>
      </w:r>
      <w:r w:rsidRPr="0030217A">
        <w:rPr>
          <w:lang w:val="ru-RU"/>
        </w:rPr>
        <w:t>:</w:t>
      </w:r>
    </w:p>
    <w:p w14:paraId="4A85DCE0" w14:textId="5DAFD829" w:rsidR="00EE102F" w:rsidRPr="0030217A" w:rsidRDefault="00EE102F" w:rsidP="00EE102F">
      <w:pPr>
        <w:pStyle w:val="enumlev1"/>
        <w:rPr>
          <w:lang w:val="ru-RU"/>
        </w:rPr>
      </w:pPr>
      <w:r w:rsidRPr="0030217A">
        <w:rPr>
          <w:lang w:val="ru-RU"/>
        </w:rPr>
        <w:t>−</w:t>
      </w:r>
      <w:r w:rsidRPr="0030217A">
        <w:rPr>
          <w:lang w:val="ru-RU"/>
        </w:rPr>
        <w:tab/>
      </w:r>
      <w:hyperlink r:id="rId12" w:history="1">
        <w:r w:rsidRPr="0030217A">
          <w:rPr>
            <w:rStyle w:val="Hyperlink"/>
            <w:lang w:val="ru-RU"/>
          </w:rPr>
          <w:t>администрациям Государств – Членов Союза</w:t>
        </w:r>
      </w:hyperlink>
      <w:r w:rsidRPr="0030217A">
        <w:rPr>
          <w:lang w:val="ru-RU"/>
        </w:rPr>
        <w:t>;</w:t>
      </w:r>
    </w:p>
    <w:p w14:paraId="0C774E14" w14:textId="25FBA922" w:rsidR="00EE102F" w:rsidRPr="0030217A" w:rsidRDefault="00EE102F" w:rsidP="00EE102F">
      <w:pPr>
        <w:pStyle w:val="enumlev1"/>
        <w:rPr>
          <w:lang w:val="ru-RU"/>
        </w:rPr>
      </w:pPr>
      <w:r w:rsidRPr="0030217A">
        <w:rPr>
          <w:lang w:val="ru-RU"/>
        </w:rPr>
        <w:t>−</w:t>
      </w:r>
      <w:r w:rsidRPr="0030217A">
        <w:rPr>
          <w:lang w:val="ru-RU"/>
        </w:rPr>
        <w:tab/>
      </w:r>
      <w:hyperlink r:id="rId13" w:history="1">
        <w:r w:rsidRPr="0030217A">
          <w:rPr>
            <w:rStyle w:val="Hyperlink"/>
            <w:lang w:val="ru-RU"/>
          </w:rPr>
          <w:t>Членам Сектора МСЭ-T</w:t>
        </w:r>
      </w:hyperlink>
      <w:r w:rsidRPr="0030217A">
        <w:rPr>
          <w:lang w:val="ru-RU"/>
        </w:rPr>
        <w:t>;</w:t>
      </w:r>
    </w:p>
    <w:p w14:paraId="57FAFA6E" w14:textId="18EF2C55" w:rsidR="00EE102F" w:rsidRDefault="00EE102F" w:rsidP="00EE102F">
      <w:pPr>
        <w:pStyle w:val="enumlev1"/>
        <w:rPr>
          <w:lang w:val="ru-RU"/>
        </w:rPr>
      </w:pPr>
      <w:r w:rsidRPr="0030217A">
        <w:rPr>
          <w:lang w:val="ru-RU"/>
        </w:rPr>
        <w:t>−</w:t>
      </w:r>
      <w:r w:rsidRPr="0030217A">
        <w:rPr>
          <w:lang w:val="ru-RU"/>
        </w:rPr>
        <w:tab/>
      </w:r>
      <w:hyperlink r:id="rId14" w:history="1">
        <w:r w:rsidRPr="0030217A">
          <w:rPr>
            <w:rStyle w:val="Hyperlink"/>
            <w:lang w:val="ru-RU"/>
          </w:rPr>
          <w:t>Академическим организациям – Членам МСЭ</w:t>
        </w:r>
      </w:hyperlink>
      <w:r w:rsidRPr="0030217A">
        <w:rPr>
          <w:lang w:val="ru-RU"/>
        </w:rPr>
        <w:t>;</w:t>
      </w:r>
    </w:p>
    <w:p w14:paraId="52662B65" w14:textId="260CC700" w:rsidR="00EE102F" w:rsidRPr="0030217A" w:rsidRDefault="00EE102F" w:rsidP="00EE102F">
      <w:pPr>
        <w:pStyle w:val="enumlev1"/>
        <w:rPr>
          <w:lang w:val="ru-RU"/>
        </w:rPr>
      </w:pPr>
      <w:r w:rsidRPr="0030217A">
        <w:rPr>
          <w:lang w:val="ru-RU"/>
        </w:rPr>
        <w:t>−</w:t>
      </w:r>
      <w:r w:rsidRPr="0030217A">
        <w:rPr>
          <w:lang w:val="ru-RU"/>
        </w:rPr>
        <w:tab/>
      </w:r>
      <w:hyperlink r:id="rId15" w:history="1">
        <w:r w:rsidRPr="0030217A">
          <w:rPr>
            <w:rStyle w:val="Hyperlink"/>
            <w:lang w:val="ru-RU"/>
          </w:rPr>
          <w:t>Организации Объединенных Наций</w:t>
        </w:r>
        <w:r w:rsidRPr="009079F4">
          <w:rPr>
            <w:rStyle w:val="Hyperlink"/>
            <w:lang w:val="ru-RU"/>
          </w:rPr>
          <w:t xml:space="preserve"> </w:t>
        </w:r>
        <w:r>
          <w:rPr>
            <w:rStyle w:val="Hyperlink"/>
            <w:lang w:val="ru-RU"/>
          </w:rPr>
          <w:t>и</w:t>
        </w:r>
        <w:r w:rsidRPr="0030217A">
          <w:rPr>
            <w:rStyle w:val="Hyperlink"/>
            <w:lang w:val="ru-RU"/>
          </w:rPr>
          <w:t xml:space="preserve"> специализированным учреждениям Организации Объединенных Наций; МАГАТЭ; региональным организациям электросвязи; межправительственным организациям, эксплуатирующим спутниковые системы; другим региональным и</w:t>
        </w:r>
        <w:r>
          <w:rPr>
            <w:rStyle w:val="Hyperlink"/>
            <w:lang w:val="ru-RU"/>
          </w:rPr>
          <w:t>ли</w:t>
        </w:r>
        <w:r w:rsidRPr="0030217A">
          <w:rPr>
            <w:rStyle w:val="Hyperlink"/>
            <w:lang w:val="ru-RU"/>
          </w:rPr>
          <w:t xml:space="preserve"> международным организациям</w:t>
        </w:r>
      </w:hyperlink>
      <w:r w:rsidRPr="0030217A">
        <w:rPr>
          <w:lang w:val="ru-RU"/>
        </w:rPr>
        <w:t>;</w:t>
      </w:r>
    </w:p>
    <w:p w14:paraId="349BAEF0" w14:textId="2326FCBA" w:rsidR="00EE102F" w:rsidRPr="0030217A" w:rsidRDefault="00EE102F" w:rsidP="00EE102F">
      <w:pPr>
        <w:pStyle w:val="enumlev1"/>
        <w:rPr>
          <w:lang w:val="ru-RU"/>
        </w:rPr>
      </w:pPr>
      <w:r w:rsidRPr="0030217A">
        <w:rPr>
          <w:lang w:val="ru-RU"/>
        </w:rPr>
        <w:t>−</w:t>
      </w:r>
      <w:r w:rsidRPr="0030217A">
        <w:rPr>
          <w:lang w:val="ru-RU"/>
        </w:rPr>
        <w:tab/>
      </w:r>
      <w:hyperlink r:id="rId16" w:history="1">
        <w:r w:rsidRPr="0030217A">
          <w:rPr>
            <w:rStyle w:val="Hyperlink"/>
            <w:lang w:val="ru-RU"/>
          </w:rPr>
          <w:t>Государству Палестина</w:t>
        </w:r>
      </w:hyperlink>
      <w:r w:rsidRPr="0030217A">
        <w:rPr>
          <w:lang w:val="ru-RU"/>
        </w:rPr>
        <w:t>.</w:t>
      </w:r>
    </w:p>
    <w:p w14:paraId="53930095" w14:textId="77777777" w:rsidR="00EE102F" w:rsidRPr="0030217A" w:rsidRDefault="00EE102F" w:rsidP="00EE102F">
      <w:pPr>
        <w:pStyle w:val="Heading1"/>
        <w:rPr>
          <w:lang w:val="ru-RU"/>
        </w:rPr>
      </w:pPr>
      <w:r w:rsidRPr="0030217A">
        <w:rPr>
          <w:lang w:val="ru-RU"/>
        </w:rPr>
        <w:t>3</w:t>
      </w:r>
      <w:r w:rsidRPr="0030217A">
        <w:rPr>
          <w:lang w:val="ru-RU"/>
        </w:rPr>
        <w:tab/>
        <w:t>Кандидатуры на посты председателей исследовательских комиссий МСЭ-Т, КГСЭ и КСТ</w:t>
      </w:r>
    </w:p>
    <w:p w14:paraId="498A3456" w14:textId="705A9DF0" w:rsidR="00EE102F" w:rsidRPr="009637F3" w:rsidRDefault="00EE102F" w:rsidP="00EE102F">
      <w:pPr>
        <w:rPr>
          <w:szCs w:val="22"/>
          <w:lang w:val="ru-RU"/>
        </w:rPr>
      </w:pPr>
      <w:r w:rsidRPr="0030217A">
        <w:rPr>
          <w:lang w:val="ru-RU"/>
        </w:rPr>
        <w:t>3.1</w:t>
      </w:r>
      <w:r w:rsidRPr="0030217A">
        <w:rPr>
          <w:lang w:val="ru-RU"/>
        </w:rPr>
        <w:tab/>
      </w:r>
      <w:hyperlink r:id="rId17" w:history="1">
        <w:r w:rsidRPr="009079F4">
          <w:rPr>
            <w:rStyle w:val="Hyperlink"/>
            <w:lang w:val="ru-RU"/>
          </w:rPr>
          <w:t>В Исправлении </w:t>
        </w:r>
        <w:r w:rsidR="00C077A9">
          <w:rPr>
            <w:rStyle w:val="Hyperlink"/>
            <w:lang w:val="ru-RU"/>
          </w:rPr>
          <w:t>2</w:t>
        </w:r>
        <w:r w:rsidRPr="009079F4">
          <w:rPr>
            <w:rStyle w:val="Hyperlink"/>
            <w:lang w:val="ru-RU"/>
          </w:rPr>
          <w:t xml:space="preserve"> к Циркуляру 202 БСЭ</w:t>
        </w:r>
      </w:hyperlink>
      <w:r w:rsidRPr="0030217A">
        <w:rPr>
          <w:lang w:val="ru-RU"/>
        </w:rPr>
        <w:t xml:space="preserve"> (</w:t>
      </w:r>
      <w:r w:rsidR="00C077A9">
        <w:rPr>
          <w:lang w:val="ru-RU"/>
        </w:rPr>
        <w:t>4</w:t>
      </w:r>
      <w:r>
        <w:rPr>
          <w:lang w:val="ru-RU"/>
        </w:rPr>
        <w:t> </w:t>
      </w:r>
      <w:r w:rsidR="00C077A9">
        <w:rPr>
          <w:lang w:val="ru-RU"/>
        </w:rPr>
        <w:t>феврал</w:t>
      </w:r>
      <w:r>
        <w:rPr>
          <w:lang w:val="ru-RU"/>
        </w:rPr>
        <w:t>я</w:t>
      </w:r>
      <w:r w:rsidRPr="0030217A">
        <w:rPr>
          <w:lang w:val="ru-RU"/>
        </w:rPr>
        <w:t xml:space="preserve"> 202</w:t>
      </w:r>
      <w:r w:rsidR="00C077A9">
        <w:rPr>
          <w:lang w:val="ru-RU"/>
        </w:rPr>
        <w:t>1</w:t>
      </w:r>
      <w:r w:rsidRPr="0030217A">
        <w:rPr>
          <w:lang w:val="ru-RU"/>
        </w:rPr>
        <w:t> г.) содержится предложение выдвигать кандидатуры на посты председателей и заместителей председателей исследовательских комиссий МСЭ-Т, Консультативной группы по стандартизации электросвязи (КГСЭ) и Комитета по стандартизации терминологии (КСТ) на период 202</w:t>
      </w:r>
      <w:r w:rsidR="009637F3">
        <w:rPr>
          <w:lang w:val="ru-RU"/>
        </w:rPr>
        <w:t>2</w:t>
      </w:r>
      <w:r w:rsidRPr="0030217A">
        <w:rPr>
          <w:lang w:val="ru-RU"/>
        </w:rPr>
        <w:t xml:space="preserve">–2024 годов. </w:t>
      </w:r>
      <w:r w:rsidRPr="0030217A">
        <w:rPr>
          <w:rFonts w:cstheme="minorHAnsi"/>
          <w:lang w:val="ru-RU"/>
        </w:rPr>
        <w:t>Государствам-Членам, Членам Сектора МСЭ-T, а также заинтересованным исследовательским комиссиям и КГСЭ предлагается оказать помощь ВАСЭ в назначении председателей и заместителей председателей исследовательских комиссий МСЭ-Т, Консультативной группы по стандартизации электросвязи (КГСЭ) и Комитета по стандартизации терминологии (КСТ) и представить подходящих кандидатов</w:t>
      </w:r>
      <w:r w:rsidRPr="0030217A">
        <w:rPr>
          <w:lang w:val="ru-RU"/>
        </w:rPr>
        <w:t xml:space="preserve">. Сведения </w:t>
      </w:r>
      <w:r>
        <w:rPr>
          <w:lang w:val="ru-RU"/>
        </w:rPr>
        <w:t>об</w:t>
      </w:r>
      <w:r w:rsidRPr="0030217A">
        <w:rPr>
          <w:lang w:val="ru-RU"/>
        </w:rPr>
        <w:t xml:space="preserve"> уже полученны</w:t>
      </w:r>
      <w:r>
        <w:rPr>
          <w:lang w:val="ru-RU"/>
        </w:rPr>
        <w:t>х</w:t>
      </w:r>
      <w:r w:rsidRPr="0030217A">
        <w:rPr>
          <w:lang w:val="ru-RU"/>
        </w:rPr>
        <w:t xml:space="preserve"> кандидатура</w:t>
      </w:r>
      <w:r>
        <w:rPr>
          <w:lang w:val="ru-RU"/>
        </w:rPr>
        <w:t>х</w:t>
      </w:r>
      <w:r w:rsidRPr="0030217A">
        <w:rPr>
          <w:lang w:val="ru-RU"/>
        </w:rPr>
        <w:t xml:space="preserve"> размещены на </w:t>
      </w:r>
      <w:hyperlink r:id="rId18" w:history="1">
        <w:r w:rsidRPr="0030217A">
          <w:rPr>
            <w:rStyle w:val="Hyperlink"/>
            <w:lang w:val="ru-RU"/>
          </w:rPr>
          <w:t>веб-сайте ВАСЭ</w:t>
        </w:r>
        <w:r w:rsidRPr="0030217A">
          <w:rPr>
            <w:rStyle w:val="Hyperlink"/>
            <w:lang w:val="ru-RU"/>
          </w:rPr>
          <w:noBreakHyphen/>
          <w:t>20</w:t>
        </w:r>
      </w:hyperlink>
      <w:r w:rsidRPr="0030217A">
        <w:rPr>
          <w:lang w:val="ru-RU"/>
        </w:rPr>
        <w:t>.</w:t>
      </w:r>
      <w:r w:rsidR="00C077A9" w:rsidRPr="00C077A9">
        <w:rPr>
          <w:sz w:val="24"/>
          <w:lang w:val="ru-RU"/>
        </w:rPr>
        <w:t xml:space="preserve"> </w:t>
      </w:r>
      <w:r w:rsidR="002F1DF5" w:rsidRPr="009637F3">
        <w:rPr>
          <w:szCs w:val="22"/>
          <w:lang w:val="ru-RU"/>
        </w:rPr>
        <w:t xml:space="preserve">Директор БСЭ убедительно просит представлять кандидатуры к </w:t>
      </w:r>
      <w:r w:rsidR="002F1DF5" w:rsidRPr="009637F3">
        <w:rPr>
          <w:b/>
          <w:bCs/>
          <w:szCs w:val="22"/>
          <w:lang w:val="ru-RU"/>
        </w:rPr>
        <w:t>30</w:t>
      </w:r>
      <w:r w:rsidR="002F1DF5" w:rsidRPr="009637F3">
        <w:rPr>
          <w:b/>
          <w:bCs/>
          <w:szCs w:val="22"/>
        </w:rPr>
        <w:t> </w:t>
      </w:r>
      <w:r w:rsidR="002F1DF5" w:rsidRPr="009637F3">
        <w:rPr>
          <w:b/>
          <w:bCs/>
          <w:szCs w:val="22"/>
          <w:lang w:val="ru-RU"/>
        </w:rPr>
        <w:t>ноября 2021</w:t>
      </w:r>
      <w:r w:rsidR="002F1DF5" w:rsidRPr="009637F3">
        <w:rPr>
          <w:b/>
          <w:bCs/>
          <w:szCs w:val="22"/>
        </w:rPr>
        <w:t> </w:t>
      </w:r>
      <w:r w:rsidR="002F1DF5" w:rsidRPr="009637F3">
        <w:rPr>
          <w:b/>
          <w:bCs/>
          <w:szCs w:val="22"/>
          <w:lang w:val="ru-RU"/>
        </w:rPr>
        <w:t>года</w:t>
      </w:r>
      <w:r w:rsidR="002F1DF5" w:rsidRPr="009637F3">
        <w:rPr>
          <w:szCs w:val="22"/>
          <w:lang w:val="ru-RU"/>
        </w:rPr>
        <w:t>, но не позднее</w:t>
      </w:r>
      <w:r w:rsidR="00C077A9" w:rsidRPr="009637F3">
        <w:rPr>
          <w:szCs w:val="22"/>
          <w:lang w:val="ru-RU"/>
        </w:rPr>
        <w:t xml:space="preserve"> 14</w:t>
      </w:r>
      <w:r w:rsidR="002F1DF5" w:rsidRPr="009637F3">
        <w:rPr>
          <w:szCs w:val="22"/>
          <w:lang w:val="ru-RU"/>
        </w:rPr>
        <w:t> февраля</w:t>
      </w:r>
      <w:r w:rsidR="00C077A9" w:rsidRPr="009637F3">
        <w:rPr>
          <w:szCs w:val="22"/>
          <w:lang w:val="ru-RU"/>
        </w:rPr>
        <w:t xml:space="preserve"> 2022</w:t>
      </w:r>
      <w:r w:rsidR="002F1DF5" w:rsidRPr="009637F3">
        <w:rPr>
          <w:szCs w:val="22"/>
          <w:lang w:val="ru-RU"/>
        </w:rPr>
        <w:t> года</w:t>
      </w:r>
      <w:r w:rsidR="00C077A9" w:rsidRPr="009637F3">
        <w:rPr>
          <w:szCs w:val="22"/>
          <w:lang w:val="ru-RU"/>
        </w:rPr>
        <w:t>.</w:t>
      </w:r>
    </w:p>
    <w:p w14:paraId="5606A9C6" w14:textId="77777777" w:rsidR="00EE102F" w:rsidRPr="0030217A" w:rsidRDefault="00EE102F" w:rsidP="00EE102F">
      <w:pPr>
        <w:pStyle w:val="Heading1"/>
        <w:rPr>
          <w:lang w:val="ru-RU"/>
        </w:rPr>
      </w:pPr>
      <w:r w:rsidRPr="0030217A">
        <w:rPr>
          <w:lang w:val="ru-RU"/>
        </w:rPr>
        <w:t>4</w:t>
      </w:r>
      <w:r w:rsidRPr="0030217A">
        <w:rPr>
          <w:lang w:val="ru-RU"/>
        </w:rPr>
        <w:tab/>
        <w:t xml:space="preserve">Региональные подготовительные собрания </w:t>
      </w:r>
    </w:p>
    <w:p w14:paraId="58ABE54C" w14:textId="1242BC62" w:rsidR="00EE102F" w:rsidRPr="0030217A" w:rsidRDefault="00EE102F" w:rsidP="00EE102F">
      <w:pPr>
        <w:rPr>
          <w:szCs w:val="24"/>
          <w:lang w:val="ru-RU"/>
        </w:rPr>
      </w:pPr>
      <w:r w:rsidRPr="0030217A">
        <w:rPr>
          <w:szCs w:val="24"/>
          <w:lang w:val="ru-RU"/>
        </w:rPr>
        <w:t>4.1</w:t>
      </w:r>
      <w:r w:rsidRPr="0030217A">
        <w:rPr>
          <w:szCs w:val="24"/>
          <w:lang w:val="ru-RU"/>
        </w:rPr>
        <w:tab/>
      </w:r>
      <w:r w:rsidRPr="0030217A">
        <w:rPr>
          <w:lang w:val="ru-RU"/>
        </w:rPr>
        <w:t>Региональные</w:t>
      </w:r>
      <w:r w:rsidRPr="0030217A">
        <w:rPr>
          <w:szCs w:val="24"/>
          <w:lang w:val="ru-RU"/>
        </w:rPr>
        <w:t xml:space="preserve"> подготовительные собрания были или будут проведены региональными организациями электросвязи при координации с БСЭ.</w:t>
      </w:r>
      <w:r w:rsidRPr="009079F4">
        <w:rPr>
          <w:szCs w:val="24"/>
          <w:lang w:val="ru-RU"/>
        </w:rPr>
        <w:t xml:space="preserve"> </w:t>
      </w:r>
      <w:r>
        <w:rPr>
          <w:szCs w:val="24"/>
          <w:lang w:val="ru-RU"/>
        </w:rPr>
        <w:t>Последние обновления р</w:t>
      </w:r>
      <w:r w:rsidRPr="0030217A">
        <w:rPr>
          <w:szCs w:val="24"/>
          <w:lang w:val="ru-RU"/>
        </w:rPr>
        <w:t>асписани</w:t>
      </w:r>
      <w:r>
        <w:rPr>
          <w:szCs w:val="24"/>
          <w:lang w:val="ru-RU"/>
        </w:rPr>
        <w:t>я</w:t>
      </w:r>
      <w:r w:rsidRPr="0030217A">
        <w:rPr>
          <w:szCs w:val="24"/>
          <w:lang w:val="ru-RU"/>
        </w:rPr>
        <w:t xml:space="preserve"> всех планируемых подготовительных собраний </w:t>
      </w:r>
      <w:r>
        <w:rPr>
          <w:szCs w:val="24"/>
          <w:lang w:val="ru-RU"/>
        </w:rPr>
        <w:t xml:space="preserve">также </w:t>
      </w:r>
      <w:r w:rsidRPr="0030217A">
        <w:rPr>
          <w:szCs w:val="24"/>
          <w:lang w:val="ru-RU"/>
        </w:rPr>
        <w:t>размещен</w:t>
      </w:r>
      <w:r>
        <w:rPr>
          <w:szCs w:val="24"/>
          <w:lang w:val="ru-RU"/>
        </w:rPr>
        <w:t>ы</w:t>
      </w:r>
      <w:r w:rsidRPr="0030217A">
        <w:rPr>
          <w:szCs w:val="24"/>
          <w:lang w:val="ru-RU"/>
        </w:rPr>
        <w:t xml:space="preserve"> на </w:t>
      </w:r>
      <w:hyperlink r:id="rId19" w:history="1">
        <w:r w:rsidRPr="0030217A">
          <w:rPr>
            <w:rStyle w:val="Hyperlink"/>
            <w:lang w:val="ru-RU"/>
          </w:rPr>
          <w:t>веб-сайте ВАСЭ</w:t>
        </w:r>
        <w:r w:rsidRPr="0030217A">
          <w:rPr>
            <w:rStyle w:val="Hyperlink"/>
            <w:lang w:val="ru-RU"/>
          </w:rPr>
          <w:noBreakHyphen/>
          <w:t>20</w:t>
        </w:r>
      </w:hyperlink>
      <w:r w:rsidRPr="0030217A">
        <w:rPr>
          <w:rStyle w:val="Hyperlink"/>
          <w:color w:val="auto"/>
          <w:u w:val="none"/>
          <w:lang w:val="ru-RU"/>
        </w:rPr>
        <w:t>.</w:t>
      </w:r>
    </w:p>
    <w:p w14:paraId="558882AE" w14:textId="4B85F4C7" w:rsidR="00EE102F" w:rsidRPr="001B39CF" w:rsidRDefault="00EE102F" w:rsidP="00EE102F">
      <w:pPr>
        <w:rPr>
          <w:lang w:val="ru-RU"/>
        </w:rPr>
      </w:pPr>
      <w:r w:rsidRPr="00B03BE1">
        <w:rPr>
          <w:lang w:val="ru-RU"/>
        </w:rPr>
        <w:t>4.2</w:t>
      </w:r>
      <w:r w:rsidRPr="00B03BE1">
        <w:rPr>
          <w:lang w:val="ru-RU"/>
        </w:rPr>
        <w:tab/>
      </w:r>
      <w:hyperlink r:id="rId20" w:history="1">
        <w:r>
          <w:rPr>
            <w:rStyle w:val="Hyperlink"/>
            <w:lang w:val="ru-RU"/>
          </w:rPr>
          <w:t>Первое</w:t>
        </w:r>
        <w:r w:rsidRPr="00B03BE1">
          <w:rPr>
            <w:rStyle w:val="Hyperlink"/>
            <w:lang w:val="ru-RU"/>
          </w:rPr>
          <w:t xml:space="preserve"> </w:t>
        </w:r>
        <w:r>
          <w:rPr>
            <w:rStyle w:val="Hyperlink"/>
            <w:lang w:val="ru-RU"/>
          </w:rPr>
          <w:t>межрегиональное</w:t>
        </w:r>
        <w:r w:rsidRPr="00B03BE1">
          <w:rPr>
            <w:rStyle w:val="Hyperlink"/>
            <w:lang w:val="ru-RU"/>
          </w:rPr>
          <w:t xml:space="preserve"> </w:t>
        </w:r>
        <w:r>
          <w:rPr>
            <w:rStyle w:val="Hyperlink"/>
            <w:lang w:val="ru-RU"/>
          </w:rPr>
          <w:t>собрание</w:t>
        </w:r>
        <w:r w:rsidRPr="00B03BE1">
          <w:rPr>
            <w:rStyle w:val="Hyperlink"/>
            <w:lang w:val="ru-RU"/>
          </w:rPr>
          <w:t xml:space="preserve"> (</w:t>
        </w:r>
        <w:r w:rsidR="004C6E9D">
          <w:rPr>
            <w:rStyle w:val="Hyperlink"/>
            <w:lang w:val="ru-RU"/>
          </w:rPr>
          <w:t>МРС</w:t>
        </w:r>
        <w:r w:rsidRPr="00B03BE1">
          <w:rPr>
            <w:rStyle w:val="Hyperlink"/>
            <w:lang w:val="ru-RU"/>
          </w:rPr>
          <w:t>)</w:t>
        </w:r>
      </w:hyperlink>
      <w:r w:rsidRPr="00B03BE1">
        <w:rPr>
          <w:lang w:val="ru-RU"/>
        </w:rPr>
        <w:t xml:space="preserve"> </w:t>
      </w:r>
      <w:r>
        <w:rPr>
          <w:lang w:val="ru-RU"/>
        </w:rPr>
        <w:t>было</w:t>
      </w:r>
      <w:r w:rsidRPr="00B03BE1">
        <w:rPr>
          <w:lang w:val="ru-RU"/>
        </w:rPr>
        <w:t xml:space="preserve"> </w:t>
      </w:r>
      <w:r>
        <w:rPr>
          <w:lang w:val="ru-RU"/>
        </w:rPr>
        <w:t>проведено</w:t>
      </w:r>
      <w:r w:rsidRPr="00B03BE1">
        <w:rPr>
          <w:lang w:val="ru-RU"/>
        </w:rPr>
        <w:t xml:space="preserve"> 18</w:t>
      </w:r>
      <w:r w:rsidRPr="00B03BE1">
        <w:t> </w:t>
      </w:r>
      <w:r>
        <w:rPr>
          <w:lang w:val="ru-RU"/>
        </w:rPr>
        <w:t>сентября</w:t>
      </w:r>
      <w:r w:rsidRPr="00B03BE1">
        <w:rPr>
          <w:lang w:val="ru-RU"/>
        </w:rPr>
        <w:t xml:space="preserve"> 2020</w:t>
      </w:r>
      <w:r w:rsidRPr="00B03BE1">
        <w:t> </w:t>
      </w:r>
      <w:r>
        <w:rPr>
          <w:lang w:val="ru-RU"/>
        </w:rPr>
        <w:t>года</w:t>
      </w:r>
      <w:r w:rsidRPr="00B03BE1">
        <w:rPr>
          <w:lang w:val="ru-RU"/>
        </w:rPr>
        <w:t xml:space="preserve"> </w:t>
      </w:r>
      <w:r>
        <w:rPr>
          <w:lang w:val="ru-RU"/>
        </w:rPr>
        <w:t>в формате</w:t>
      </w:r>
      <w:r w:rsidRPr="00B03BE1">
        <w:rPr>
          <w:lang w:val="ru-RU"/>
        </w:rPr>
        <w:t xml:space="preserve"> </w:t>
      </w:r>
      <w:r>
        <w:rPr>
          <w:lang w:val="ru-RU"/>
        </w:rPr>
        <w:t>виртуального собрания</w:t>
      </w:r>
      <w:r w:rsidRPr="00B03BE1">
        <w:rPr>
          <w:lang w:val="ru-RU"/>
        </w:rPr>
        <w:t xml:space="preserve"> </w:t>
      </w:r>
      <w:r>
        <w:rPr>
          <w:lang w:val="ru-RU"/>
        </w:rPr>
        <w:t>и приурочено к шестому собранию КГСЭ</w:t>
      </w:r>
      <w:r w:rsidRPr="00303D03">
        <w:rPr>
          <w:lang w:val="ru-RU"/>
        </w:rPr>
        <w:t>.</w:t>
      </w:r>
    </w:p>
    <w:p w14:paraId="7F66D2AA" w14:textId="0D61D941" w:rsidR="00EE102F" w:rsidRPr="00E4172B" w:rsidRDefault="00EE102F" w:rsidP="00EE102F">
      <w:pPr>
        <w:rPr>
          <w:lang w:val="ru-RU"/>
        </w:rPr>
      </w:pPr>
      <w:r w:rsidRPr="001B39CF">
        <w:rPr>
          <w:lang w:val="ru-RU"/>
        </w:rPr>
        <w:t>4.3</w:t>
      </w:r>
      <w:r w:rsidRPr="001B39CF">
        <w:rPr>
          <w:lang w:val="ru-RU"/>
        </w:rPr>
        <w:tab/>
      </w:r>
      <w:hyperlink r:id="rId21" w:history="1">
        <w:r w:rsidRPr="00C21D9D">
          <w:rPr>
            <w:rStyle w:val="Hyperlink"/>
            <w:lang w:val="ru-RU"/>
          </w:rPr>
          <w:t xml:space="preserve">Второе </w:t>
        </w:r>
        <w:r w:rsidR="009637F3">
          <w:rPr>
            <w:rStyle w:val="Hyperlink"/>
            <w:lang w:val="ru-RU"/>
          </w:rPr>
          <w:t>МРС</w:t>
        </w:r>
      </w:hyperlink>
      <w:r w:rsidRPr="00376304">
        <w:rPr>
          <w:lang w:val="ru-RU"/>
        </w:rPr>
        <w:t xml:space="preserve"> </w:t>
      </w:r>
      <w:r w:rsidR="004C6E9D">
        <w:rPr>
          <w:lang w:val="ru-RU"/>
        </w:rPr>
        <w:t>было</w:t>
      </w:r>
      <w:r w:rsidR="004C6E9D" w:rsidRPr="00B03BE1">
        <w:rPr>
          <w:lang w:val="ru-RU"/>
        </w:rPr>
        <w:t xml:space="preserve"> </w:t>
      </w:r>
      <w:r w:rsidR="004C6E9D">
        <w:rPr>
          <w:lang w:val="ru-RU"/>
        </w:rPr>
        <w:t>проведено</w:t>
      </w:r>
      <w:r w:rsidR="004C6E9D" w:rsidRPr="00B03BE1">
        <w:rPr>
          <w:lang w:val="ru-RU"/>
        </w:rPr>
        <w:t xml:space="preserve"> </w:t>
      </w:r>
      <w:r w:rsidRPr="00376304">
        <w:rPr>
          <w:lang w:val="ru-RU"/>
        </w:rPr>
        <w:t>8</w:t>
      </w:r>
      <w:r w:rsidRPr="00376304">
        <w:t> </w:t>
      </w:r>
      <w:r>
        <w:rPr>
          <w:lang w:val="ru-RU"/>
        </w:rPr>
        <w:t>января</w:t>
      </w:r>
      <w:r w:rsidRPr="00376304">
        <w:rPr>
          <w:lang w:val="ru-RU"/>
        </w:rPr>
        <w:t xml:space="preserve"> 2021</w:t>
      </w:r>
      <w:r>
        <w:rPr>
          <w:lang w:val="ru-RU"/>
        </w:rPr>
        <w:t> года</w:t>
      </w:r>
      <w:r w:rsidR="004C6E9D" w:rsidRPr="004C6E9D">
        <w:rPr>
          <w:lang w:val="ru-RU"/>
        </w:rPr>
        <w:t xml:space="preserve"> </w:t>
      </w:r>
      <w:r w:rsidR="004C6E9D">
        <w:rPr>
          <w:lang w:val="ru-RU"/>
        </w:rPr>
        <w:t xml:space="preserve">и приурочено к </w:t>
      </w:r>
      <w:r>
        <w:rPr>
          <w:lang w:val="ru-RU"/>
        </w:rPr>
        <w:t>седьмому собранию КГСЭ</w:t>
      </w:r>
      <w:r w:rsidRPr="00E4172B">
        <w:rPr>
          <w:lang w:val="ru-RU"/>
        </w:rPr>
        <w:t>.</w:t>
      </w:r>
    </w:p>
    <w:p w14:paraId="5E5637FC" w14:textId="268B1A63" w:rsidR="00C077A9" w:rsidRPr="00E4172B" w:rsidRDefault="00C077A9" w:rsidP="00EE102F">
      <w:pPr>
        <w:rPr>
          <w:lang w:val="ru-RU"/>
        </w:rPr>
      </w:pPr>
      <w:r w:rsidRPr="004C6E9D">
        <w:rPr>
          <w:lang w:val="ru-RU"/>
        </w:rPr>
        <w:t>4.4</w:t>
      </w:r>
      <w:r w:rsidRPr="004C6E9D">
        <w:rPr>
          <w:lang w:val="ru-RU"/>
        </w:rPr>
        <w:tab/>
      </w:r>
      <w:r w:rsidR="004C6E9D">
        <w:rPr>
          <w:lang w:val="ru-RU"/>
        </w:rPr>
        <w:t>Третье</w:t>
      </w:r>
      <w:r w:rsidR="004C6E9D" w:rsidRPr="004C6E9D">
        <w:rPr>
          <w:lang w:val="ru-RU"/>
        </w:rPr>
        <w:t xml:space="preserve"> </w:t>
      </w:r>
      <w:r w:rsidR="004C6E9D">
        <w:rPr>
          <w:lang w:val="ru-RU"/>
        </w:rPr>
        <w:t>МРС</w:t>
      </w:r>
      <w:r w:rsidR="004C6E9D" w:rsidRPr="004C6E9D">
        <w:rPr>
          <w:lang w:val="ru-RU"/>
        </w:rPr>
        <w:t xml:space="preserve"> </w:t>
      </w:r>
      <w:r w:rsidR="004C6E9D">
        <w:rPr>
          <w:lang w:val="ru-RU"/>
        </w:rPr>
        <w:t>планируется</w:t>
      </w:r>
      <w:r w:rsidR="004C6E9D" w:rsidRPr="004C6E9D">
        <w:rPr>
          <w:lang w:val="ru-RU"/>
        </w:rPr>
        <w:t xml:space="preserve"> </w:t>
      </w:r>
      <w:r w:rsidR="004C6E9D">
        <w:rPr>
          <w:lang w:val="ru-RU"/>
        </w:rPr>
        <w:t>провести</w:t>
      </w:r>
      <w:r w:rsidR="004C6E9D" w:rsidRPr="004C6E9D">
        <w:rPr>
          <w:lang w:val="ru-RU"/>
        </w:rPr>
        <w:t xml:space="preserve"> </w:t>
      </w:r>
      <w:r w:rsidRPr="004C6E9D">
        <w:rPr>
          <w:lang w:val="ru-RU"/>
        </w:rPr>
        <w:t>21</w:t>
      </w:r>
      <w:r w:rsidR="004C6E9D" w:rsidRPr="004C6E9D">
        <w:t> </w:t>
      </w:r>
      <w:r w:rsidR="004C6E9D">
        <w:rPr>
          <w:lang w:val="ru-RU"/>
        </w:rPr>
        <w:t>октября</w:t>
      </w:r>
      <w:r w:rsidRPr="004C6E9D">
        <w:rPr>
          <w:lang w:val="ru-RU"/>
        </w:rPr>
        <w:t xml:space="preserve"> 2021</w:t>
      </w:r>
      <w:r w:rsidR="004C6E9D" w:rsidRPr="004C6E9D">
        <w:t> </w:t>
      </w:r>
      <w:r w:rsidR="004C6E9D">
        <w:rPr>
          <w:lang w:val="ru-RU"/>
        </w:rPr>
        <w:t>года</w:t>
      </w:r>
      <w:r w:rsidR="004C6E9D" w:rsidRPr="004C6E9D">
        <w:rPr>
          <w:lang w:val="ru-RU"/>
        </w:rPr>
        <w:t xml:space="preserve"> </w:t>
      </w:r>
      <w:r w:rsidR="004C6E9D">
        <w:rPr>
          <w:lang w:val="ru-RU"/>
        </w:rPr>
        <w:t>и приурочить его к восьмому собранию КГСЭ</w:t>
      </w:r>
      <w:r w:rsidRPr="00E4172B">
        <w:rPr>
          <w:lang w:val="ru-RU"/>
        </w:rPr>
        <w:t>.</w:t>
      </w:r>
    </w:p>
    <w:p w14:paraId="4D11A440" w14:textId="310DB055" w:rsidR="00EE102F" w:rsidRPr="00D67CBC" w:rsidRDefault="00C077A9" w:rsidP="00EE102F">
      <w:pPr>
        <w:rPr>
          <w:rFonts w:asciiTheme="minorHAnsi" w:hAnsiTheme="minorHAnsi" w:cstheme="minorHAnsi"/>
          <w:color w:val="000000"/>
          <w:szCs w:val="24"/>
          <w:lang w:val="ru-RU"/>
        </w:rPr>
      </w:pPr>
      <w:r>
        <w:rPr>
          <w:lang w:val="ru-RU"/>
        </w:rPr>
        <w:t>4.5</w:t>
      </w:r>
      <w:r w:rsidR="00EE102F" w:rsidRPr="00D67CBC">
        <w:rPr>
          <w:lang w:val="ru-RU"/>
        </w:rPr>
        <w:tab/>
      </w:r>
      <w:r w:rsidR="00EE102F">
        <w:rPr>
          <w:lang w:val="ru-RU"/>
        </w:rPr>
        <w:t>Информация</w:t>
      </w:r>
      <w:r w:rsidR="00EE102F" w:rsidRPr="00D67CBC">
        <w:rPr>
          <w:lang w:val="ru-RU"/>
        </w:rPr>
        <w:t xml:space="preserve"> </w:t>
      </w:r>
      <w:r w:rsidR="00EE102F">
        <w:rPr>
          <w:lang w:val="ru-RU"/>
        </w:rPr>
        <w:t>о</w:t>
      </w:r>
      <w:r w:rsidR="00EE102F" w:rsidRPr="00D67CBC">
        <w:rPr>
          <w:lang w:val="ru-RU"/>
        </w:rPr>
        <w:t xml:space="preserve"> </w:t>
      </w:r>
      <w:r w:rsidR="00EE102F">
        <w:rPr>
          <w:lang w:val="ru-RU"/>
        </w:rPr>
        <w:t>межрегиональной</w:t>
      </w:r>
      <w:r w:rsidR="00EE102F" w:rsidRPr="00D67CBC">
        <w:rPr>
          <w:lang w:val="ru-RU"/>
        </w:rPr>
        <w:t xml:space="preserve"> </w:t>
      </w:r>
      <w:r w:rsidR="00EE102F">
        <w:rPr>
          <w:lang w:val="ru-RU"/>
        </w:rPr>
        <w:t>координации</w:t>
      </w:r>
      <w:r w:rsidR="00EE102F" w:rsidRPr="00D67CBC">
        <w:rPr>
          <w:lang w:val="ru-RU"/>
        </w:rPr>
        <w:t xml:space="preserve"> </w:t>
      </w:r>
      <w:r w:rsidR="00EE102F">
        <w:rPr>
          <w:lang w:val="ru-RU"/>
        </w:rPr>
        <w:t>размещена</w:t>
      </w:r>
      <w:r w:rsidR="00EE102F" w:rsidRPr="00D67CBC">
        <w:rPr>
          <w:lang w:val="ru-RU"/>
        </w:rPr>
        <w:t xml:space="preserve"> </w:t>
      </w:r>
      <w:r w:rsidR="00EE102F">
        <w:rPr>
          <w:lang w:val="ru-RU"/>
        </w:rPr>
        <w:t>на</w:t>
      </w:r>
      <w:r w:rsidR="00EE102F" w:rsidRPr="00D67CBC">
        <w:rPr>
          <w:lang w:val="ru-RU"/>
        </w:rPr>
        <w:t xml:space="preserve"> </w:t>
      </w:r>
      <w:hyperlink r:id="rId22" w:history="1">
        <w:r w:rsidR="00EE102F" w:rsidRPr="00D67CBC">
          <w:rPr>
            <w:rStyle w:val="Hyperlink"/>
            <w:lang w:val="ru-RU"/>
          </w:rPr>
          <w:t>веб-странице</w:t>
        </w:r>
      </w:hyperlink>
      <w:r w:rsidR="00EE102F">
        <w:rPr>
          <w:lang w:val="ru-RU"/>
        </w:rPr>
        <w:t xml:space="preserve"> ВАСЭ-20</w:t>
      </w:r>
      <w:r w:rsidR="00EE102F" w:rsidRPr="00D67CBC">
        <w:rPr>
          <w:lang w:val="ru-RU"/>
        </w:rPr>
        <w:t>.</w:t>
      </w:r>
    </w:p>
    <w:p w14:paraId="38D6FB20" w14:textId="77777777" w:rsidR="00EE102F" w:rsidRPr="00384510" w:rsidRDefault="00EE102F" w:rsidP="00EE102F">
      <w:pPr>
        <w:pStyle w:val="Heading1"/>
        <w:rPr>
          <w:lang w:val="ru-RU"/>
        </w:rPr>
      </w:pPr>
      <w:r w:rsidRPr="00384510">
        <w:rPr>
          <w:lang w:val="ru-RU"/>
        </w:rPr>
        <w:t>5</w:t>
      </w:r>
      <w:r w:rsidRPr="00384510">
        <w:rPr>
          <w:lang w:val="ru-RU"/>
        </w:rPr>
        <w:tab/>
      </w:r>
      <w:r>
        <w:rPr>
          <w:lang w:val="ru-RU"/>
        </w:rPr>
        <w:t>Подготовительные</w:t>
      </w:r>
      <w:r w:rsidRPr="00384510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384510">
        <w:rPr>
          <w:lang w:val="ru-RU"/>
        </w:rPr>
        <w:t xml:space="preserve"> </w:t>
      </w:r>
      <w:r>
        <w:rPr>
          <w:lang w:val="ru-RU"/>
        </w:rPr>
        <w:t>Консультативной</w:t>
      </w:r>
      <w:r w:rsidRPr="00384510">
        <w:rPr>
          <w:lang w:val="ru-RU"/>
        </w:rPr>
        <w:t xml:space="preserve"> </w:t>
      </w:r>
      <w:r>
        <w:rPr>
          <w:lang w:val="ru-RU"/>
        </w:rPr>
        <w:t>группы по стандартизации электросвязи (КГСЭ) и исследовательских комиссий МСЭ</w:t>
      </w:r>
      <w:r>
        <w:rPr>
          <w:lang w:val="ru-RU"/>
        </w:rPr>
        <w:noBreakHyphen/>
        <w:t>Т к ВАСЭ</w:t>
      </w:r>
    </w:p>
    <w:p w14:paraId="4117CE92" w14:textId="270D9C1E" w:rsidR="00C077A9" w:rsidRPr="004C6E9D" w:rsidRDefault="00C077A9" w:rsidP="00EE102F">
      <w:pPr>
        <w:rPr>
          <w:rFonts w:asciiTheme="minorHAnsi" w:hAnsiTheme="minorHAnsi"/>
          <w:lang w:val="ru-RU"/>
        </w:rPr>
      </w:pPr>
      <w:r w:rsidRPr="004C6E9D">
        <w:rPr>
          <w:rFonts w:asciiTheme="minorHAnsi" w:hAnsiTheme="minorHAnsi"/>
          <w:lang w:val="ru-RU"/>
        </w:rPr>
        <w:t>5.1</w:t>
      </w:r>
      <w:r w:rsidRPr="004C6E9D">
        <w:rPr>
          <w:rFonts w:asciiTheme="minorHAnsi" w:hAnsiTheme="minorHAnsi"/>
          <w:lang w:val="ru-RU"/>
        </w:rPr>
        <w:tab/>
      </w:r>
      <w:r w:rsidR="004C6E9D">
        <w:rPr>
          <w:rFonts w:asciiTheme="minorHAnsi" w:hAnsiTheme="minorHAnsi"/>
          <w:lang w:val="ru-RU"/>
        </w:rPr>
        <w:t>На</w:t>
      </w:r>
      <w:r w:rsidR="004C6E9D" w:rsidRPr="004C6E9D">
        <w:rPr>
          <w:rFonts w:asciiTheme="minorHAnsi" w:hAnsiTheme="minorHAnsi"/>
          <w:lang w:val="ru-RU"/>
        </w:rPr>
        <w:t xml:space="preserve"> </w:t>
      </w:r>
      <w:r w:rsidR="004C6E9D">
        <w:rPr>
          <w:rFonts w:asciiTheme="minorHAnsi" w:hAnsiTheme="minorHAnsi"/>
          <w:lang w:val="ru-RU"/>
        </w:rPr>
        <w:t>вторых</w:t>
      </w:r>
      <w:r w:rsidR="004C6E9D" w:rsidRPr="004C6E9D">
        <w:rPr>
          <w:rFonts w:asciiTheme="minorHAnsi" w:hAnsiTheme="minorHAnsi"/>
          <w:lang w:val="ru-RU"/>
        </w:rPr>
        <w:t xml:space="preserve"> </w:t>
      </w:r>
      <w:r w:rsidR="004C6E9D">
        <w:rPr>
          <w:rFonts w:asciiTheme="minorHAnsi" w:hAnsiTheme="minorHAnsi"/>
          <w:lang w:val="ru-RU"/>
        </w:rPr>
        <w:t>виртуальных</w:t>
      </w:r>
      <w:r w:rsidR="004C6E9D" w:rsidRPr="004C6E9D">
        <w:rPr>
          <w:rFonts w:asciiTheme="minorHAnsi" w:hAnsiTheme="minorHAnsi"/>
          <w:lang w:val="ru-RU"/>
        </w:rPr>
        <w:t xml:space="preserve"> </w:t>
      </w:r>
      <w:r w:rsidR="004C6E9D">
        <w:rPr>
          <w:rFonts w:asciiTheme="minorHAnsi" w:hAnsiTheme="minorHAnsi"/>
          <w:lang w:val="ru-RU"/>
        </w:rPr>
        <w:t>консультациях</w:t>
      </w:r>
      <w:r w:rsidR="004C6E9D" w:rsidRPr="004C6E9D">
        <w:rPr>
          <w:rFonts w:asciiTheme="minorHAnsi" w:hAnsiTheme="minorHAnsi"/>
          <w:lang w:val="ru-RU"/>
        </w:rPr>
        <w:t xml:space="preserve"> </w:t>
      </w:r>
      <w:r w:rsidR="004C6E9D">
        <w:rPr>
          <w:rFonts w:asciiTheme="minorHAnsi" w:hAnsiTheme="minorHAnsi"/>
          <w:lang w:val="ru-RU"/>
        </w:rPr>
        <w:t>Советников</w:t>
      </w:r>
      <w:r w:rsidR="004C6E9D" w:rsidRPr="004C6E9D">
        <w:rPr>
          <w:rFonts w:asciiTheme="minorHAnsi" w:hAnsiTheme="minorHAnsi"/>
          <w:lang w:val="ru-RU"/>
        </w:rPr>
        <w:t xml:space="preserve"> </w:t>
      </w:r>
      <w:r w:rsidR="004C6E9D">
        <w:rPr>
          <w:rFonts w:asciiTheme="minorHAnsi" w:hAnsiTheme="minorHAnsi"/>
          <w:lang w:val="ru-RU"/>
        </w:rPr>
        <w:t>в</w:t>
      </w:r>
      <w:r w:rsidR="004C6E9D" w:rsidRPr="004C6E9D">
        <w:rPr>
          <w:rFonts w:asciiTheme="minorHAnsi" w:hAnsiTheme="minorHAnsi"/>
          <w:lang w:val="ru-RU"/>
        </w:rPr>
        <w:t xml:space="preserve"> </w:t>
      </w:r>
      <w:r w:rsidR="004C6E9D">
        <w:rPr>
          <w:rFonts w:asciiTheme="minorHAnsi" w:hAnsiTheme="minorHAnsi"/>
          <w:lang w:val="ru-RU"/>
        </w:rPr>
        <w:t>ноябре</w:t>
      </w:r>
      <w:r w:rsidR="004C6E9D" w:rsidRPr="004C6E9D">
        <w:rPr>
          <w:rFonts w:asciiTheme="minorHAnsi" w:hAnsiTheme="minorHAnsi"/>
          <w:lang w:val="ru-RU"/>
        </w:rPr>
        <w:t xml:space="preserve"> 2020</w:t>
      </w:r>
      <w:r w:rsidR="004C6E9D" w:rsidRPr="004C6E9D">
        <w:rPr>
          <w:rFonts w:asciiTheme="minorHAnsi" w:hAnsiTheme="minorHAnsi"/>
        </w:rPr>
        <w:t> </w:t>
      </w:r>
      <w:r w:rsidR="004C6E9D">
        <w:rPr>
          <w:rFonts w:asciiTheme="minorHAnsi" w:hAnsiTheme="minorHAnsi"/>
          <w:lang w:val="ru-RU"/>
        </w:rPr>
        <w:t>года</w:t>
      </w:r>
      <w:r w:rsidR="004C6E9D" w:rsidRPr="004C6E9D">
        <w:rPr>
          <w:rFonts w:asciiTheme="minorHAnsi" w:hAnsiTheme="minorHAnsi"/>
          <w:lang w:val="ru-RU"/>
        </w:rPr>
        <w:t xml:space="preserve"> </w:t>
      </w:r>
      <w:r w:rsidR="004C6E9D">
        <w:rPr>
          <w:rFonts w:asciiTheme="minorHAnsi" w:hAnsiTheme="minorHAnsi"/>
          <w:lang w:val="ru-RU"/>
        </w:rPr>
        <w:t>в</w:t>
      </w:r>
      <w:r w:rsidR="004C6E9D" w:rsidRPr="004C6E9D">
        <w:rPr>
          <w:rFonts w:asciiTheme="minorHAnsi" w:hAnsiTheme="minorHAnsi"/>
          <w:lang w:val="ru-RU"/>
        </w:rPr>
        <w:t xml:space="preserve"> </w:t>
      </w:r>
      <w:hyperlink r:id="rId23" w:history="1">
        <w:r w:rsidR="004C6E9D">
          <w:rPr>
            <w:rStyle w:val="Hyperlink"/>
            <w:rFonts w:asciiTheme="minorHAnsi" w:hAnsiTheme="minorHAnsi"/>
            <w:lang w:val="ru-RU"/>
          </w:rPr>
          <w:t>Документе</w:t>
        </w:r>
        <w:r w:rsidRPr="004C6E9D">
          <w:rPr>
            <w:rStyle w:val="Hyperlink"/>
            <w:rFonts w:asciiTheme="minorHAnsi" w:hAnsiTheme="minorHAnsi"/>
            <w:lang w:val="ru-RU"/>
          </w:rPr>
          <w:t xml:space="preserve"> </w:t>
        </w:r>
        <w:r w:rsidRPr="00C077A9">
          <w:rPr>
            <w:rStyle w:val="Hyperlink"/>
            <w:rFonts w:asciiTheme="minorHAnsi" w:hAnsiTheme="minorHAnsi"/>
          </w:rPr>
          <w:t>VC</w:t>
        </w:r>
        <w:r w:rsidRPr="004C6E9D">
          <w:rPr>
            <w:rStyle w:val="Hyperlink"/>
            <w:rFonts w:asciiTheme="minorHAnsi" w:hAnsiTheme="minorHAnsi"/>
            <w:lang w:val="ru-RU"/>
          </w:rPr>
          <w:t>-2\12</w:t>
        </w:r>
      </w:hyperlink>
      <w:r w:rsidRPr="004C6E9D">
        <w:rPr>
          <w:rFonts w:asciiTheme="minorHAnsi" w:hAnsiTheme="minorHAnsi"/>
          <w:lang w:val="ru-RU"/>
        </w:rPr>
        <w:t xml:space="preserve"> </w:t>
      </w:r>
      <w:r w:rsidR="004C6E9D">
        <w:rPr>
          <w:rFonts w:asciiTheme="minorHAnsi" w:hAnsiTheme="minorHAnsi"/>
          <w:lang w:val="ru-RU"/>
        </w:rPr>
        <w:t>было отмечено следующее</w:t>
      </w:r>
      <w:r w:rsidRPr="004C6E9D">
        <w:rPr>
          <w:rFonts w:asciiTheme="minorHAnsi" w:hAnsiTheme="minorHAnsi"/>
          <w:lang w:val="ru-RU"/>
        </w:rPr>
        <w:t>:</w:t>
      </w:r>
    </w:p>
    <w:p w14:paraId="2C7012D7" w14:textId="77777777" w:rsidR="00C077A9" w:rsidRPr="00C077A9" w:rsidRDefault="00C077A9" w:rsidP="00C077A9">
      <w:pPr>
        <w:pStyle w:val="enumlev1"/>
        <w:rPr>
          <w:lang w:val="ru-RU"/>
        </w:rPr>
      </w:pPr>
      <w:r w:rsidRPr="00C077A9">
        <w:rPr>
          <w:lang w:val="ru-RU"/>
        </w:rPr>
        <w:lastRenderedPageBreak/>
        <w:t>•</w:t>
      </w:r>
      <w:r w:rsidRPr="00C077A9">
        <w:rPr>
          <w:lang w:val="ru-RU"/>
        </w:rPr>
        <w:tab/>
        <w:t xml:space="preserve">КГСЭ проведет три собрания перед ВАСЭ для обеспечения непрерывности работы МСЭ-Т и подготовки к ВАСЭ; </w:t>
      </w:r>
    </w:p>
    <w:p w14:paraId="628F9C3E" w14:textId="77777777" w:rsidR="00C077A9" w:rsidRPr="00C077A9" w:rsidRDefault="00C077A9" w:rsidP="00C077A9">
      <w:pPr>
        <w:pStyle w:val="enumlev1"/>
        <w:rPr>
          <w:lang w:val="ru-RU"/>
        </w:rPr>
      </w:pPr>
      <w:r w:rsidRPr="00C077A9">
        <w:rPr>
          <w:lang w:val="ru-RU"/>
        </w:rPr>
        <w:t>•</w:t>
      </w:r>
      <w:r w:rsidRPr="00C077A9">
        <w:rPr>
          <w:lang w:val="ru-RU"/>
        </w:rPr>
        <w:tab/>
        <w:t>перед каждым собранием КГСЭ будет проводиться межрегиональное собрание для дальнейшего обеспечения консенсуса между регионами;</w:t>
      </w:r>
    </w:p>
    <w:p w14:paraId="3A69E412" w14:textId="77777777" w:rsidR="00C077A9" w:rsidRPr="00C077A9" w:rsidRDefault="00C077A9" w:rsidP="00C077A9">
      <w:pPr>
        <w:pStyle w:val="enumlev1"/>
        <w:rPr>
          <w:lang w:val="ru-RU"/>
        </w:rPr>
      </w:pPr>
      <w:r w:rsidRPr="00C077A9">
        <w:rPr>
          <w:lang w:val="ru-RU"/>
        </w:rPr>
        <w:t>•</w:t>
      </w:r>
      <w:r w:rsidRPr="00C077A9">
        <w:rPr>
          <w:lang w:val="ru-RU"/>
        </w:rPr>
        <w:tab/>
        <w:t>БСЭ пересмотрит график собраний исследовательских комиссий МСЭ-Т в 2021</w:t>
      </w:r>
      <w:r>
        <w:t> </w:t>
      </w:r>
      <w:r w:rsidRPr="00C077A9">
        <w:rPr>
          <w:lang w:val="ru-RU"/>
        </w:rPr>
        <w:t>году;</w:t>
      </w:r>
    </w:p>
    <w:p w14:paraId="10ECE22F" w14:textId="0B5F4F73" w:rsidR="00C077A9" w:rsidRPr="00C077A9" w:rsidRDefault="00C077A9" w:rsidP="00C077A9">
      <w:pPr>
        <w:rPr>
          <w:rFonts w:asciiTheme="minorHAnsi" w:hAnsiTheme="minorHAnsi"/>
          <w:lang w:val="ru-RU"/>
        </w:rPr>
      </w:pPr>
      <w:r w:rsidRPr="00C077A9">
        <w:rPr>
          <w:lang w:val="ru-RU"/>
        </w:rPr>
        <w:t>•</w:t>
      </w:r>
      <w:r w:rsidRPr="00C077A9">
        <w:rPr>
          <w:lang w:val="ru-RU"/>
        </w:rPr>
        <w:tab/>
        <w:t>КГСЭ пройдет в виртуальном формате, и решения будут приниматься путем консенсуса.</w:t>
      </w:r>
    </w:p>
    <w:p w14:paraId="2A6CC63B" w14:textId="6C4A234C" w:rsidR="00EE102F" w:rsidRPr="00384510" w:rsidRDefault="00EE102F" w:rsidP="00EE102F">
      <w:pPr>
        <w:rPr>
          <w:lang w:val="ru-RU"/>
        </w:rPr>
      </w:pPr>
      <w:r w:rsidRPr="00384510">
        <w:rPr>
          <w:rFonts w:asciiTheme="minorHAnsi" w:hAnsiTheme="minorHAnsi"/>
          <w:lang w:val="ru-RU"/>
        </w:rPr>
        <w:t>5.</w:t>
      </w:r>
      <w:r w:rsidR="00C077A9">
        <w:rPr>
          <w:rFonts w:asciiTheme="minorHAnsi" w:hAnsiTheme="minorHAnsi"/>
          <w:lang w:val="ru-RU"/>
        </w:rPr>
        <w:t>2</w:t>
      </w:r>
      <w:r w:rsidRPr="00384510">
        <w:rPr>
          <w:rFonts w:asciiTheme="minorHAnsi" w:hAnsiTheme="minorHAnsi"/>
          <w:b/>
          <w:bCs/>
          <w:lang w:val="ru-RU"/>
        </w:rPr>
        <w:tab/>
      </w:r>
      <w:r>
        <w:rPr>
          <w:lang w:val="ru-RU"/>
        </w:rPr>
        <w:t>Все</w:t>
      </w:r>
      <w:r w:rsidRPr="00384510">
        <w:rPr>
          <w:lang w:val="ru-RU"/>
        </w:rPr>
        <w:t xml:space="preserve"> </w:t>
      </w:r>
      <w:hyperlink r:id="rId24" w:history="1">
        <w:r>
          <w:rPr>
            <w:rStyle w:val="Hyperlink"/>
            <w:lang w:val="ru-RU"/>
          </w:rPr>
          <w:t>исследовательские</w:t>
        </w:r>
        <w:r w:rsidRPr="00384510">
          <w:rPr>
            <w:rStyle w:val="Hyperlink"/>
            <w:lang w:val="ru-RU"/>
          </w:rPr>
          <w:t xml:space="preserve"> </w:t>
        </w:r>
        <w:r>
          <w:rPr>
            <w:rStyle w:val="Hyperlink"/>
            <w:lang w:val="ru-RU"/>
          </w:rPr>
          <w:t>комиссии</w:t>
        </w:r>
        <w:r w:rsidRPr="00384510">
          <w:rPr>
            <w:rStyle w:val="Hyperlink"/>
            <w:lang w:val="ru-RU"/>
          </w:rPr>
          <w:t xml:space="preserve"> </w:t>
        </w:r>
        <w:r>
          <w:rPr>
            <w:rStyle w:val="Hyperlink"/>
            <w:lang w:val="ru-RU"/>
          </w:rPr>
          <w:t>МСЭ</w:t>
        </w:r>
        <w:r w:rsidRPr="00384510">
          <w:rPr>
            <w:rStyle w:val="Hyperlink"/>
            <w:lang w:val="ru-RU"/>
          </w:rPr>
          <w:t>-</w:t>
        </w:r>
        <w:r>
          <w:rPr>
            <w:rStyle w:val="Hyperlink"/>
            <w:lang w:val="ru-RU"/>
          </w:rPr>
          <w:t>Т</w:t>
        </w:r>
      </w:hyperlink>
      <w:r w:rsidRPr="00384510">
        <w:rPr>
          <w:lang w:val="ru-RU"/>
        </w:rPr>
        <w:t xml:space="preserve"> </w:t>
      </w:r>
      <w:r>
        <w:rPr>
          <w:lang w:val="ru-RU"/>
        </w:rPr>
        <w:t>подготовили</w:t>
      </w:r>
      <w:r w:rsidRPr="00384510">
        <w:rPr>
          <w:lang w:val="ru-RU"/>
        </w:rPr>
        <w:t xml:space="preserve"> </w:t>
      </w:r>
      <w:r>
        <w:rPr>
          <w:lang w:val="ru-RU"/>
        </w:rPr>
        <w:t>части </w:t>
      </w:r>
      <w:r w:rsidRPr="00384510">
        <w:rPr>
          <w:lang w:val="ru-RU"/>
        </w:rPr>
        <w:t xml:space="preserve">1 </w:t>
      </w:r>
      <w:r>
        <w:rPr>
          <w:lang w:val="ru-RU"/>
        </w:rPr>
        <w:t>и</w:t>
      </w:r>
      <w:r w:rsidRPr="00384510">
        <w:rPr>
          <w:lang w:val="ru-RU"/>
        </w:rPr>
        <w:t xml:space="preserve"> 2 </w:t>
      </w:r>
      <w:r>
        <w:rPr>
          <w:lang w:val="ru-RU"/>
        </w:rPr>
        <w:t>своих отчетов для ВАСЭ</w:t>
      </w:r>
      <w:r w:rsidRPr="00384510">
        <w:rPr>
          <w:lang w:val="ru-RU"/>
        </w:rPr>
        <w:t xml:space="preserve"> </w:t>
      </w:r>
      <w:r>
        <w:rPr>
          <w:lang w:val="ru-RU"/>
        </w:rPr>
        <w:t>к декабр</w:t>
      </w:r>
      <w:r w:rsidR="00D327BA">
        <w:rPr>
          <w:lang w:val="ru-RU"/>
        </w:rPr>
        <w:t>ю</w:t>
      </w:r>
      <w:r>
        <w:rPr>
          <w:lang w:val="ru-RU"/>
        </w:rPr>
        <w:t xml:space="preserve"> 2020 года</w:t>
      </w:r>
      <w:r w:rsidRPr="00384510">
        <w:rPr>
          <w:lang w:val="ru-RU"/>
        </w:rPr>
        <w:t>.</w:t>
      </w:r>
    </w:p>
    <w:p w14:paraId="29FD837A" w14:textId="05D92231" w:rsidR="00EE102F" w:rsidRPr="00737009" w:rsidRDefault="00EE102F" w:rsidP="00EE102F">
      <w:pPr>
        <w:rPr>
          <w:lang w:val="ru-RU"/>
        </w:rPr>
      </w:pPr>
      <w:r w:rsidRPr="00384510">
        <w:rPr>
          <w:rFonts w:asciiTheme="minorHAnsi" w:hAnsiTheme="minorHAnsi"/>
          <w:lang w:val="ru-RU"/>
        </w:rPr>
        <w:t>5.</w:t>
      </w:r>
      <w:r w:rsidR="00C077A9">
        <w:rPr>
          <w:rFonts w:asciiTheme="minorHAnsi" w:hAnsiTheme="minorHAnsi"/>
          <w:lang w:val="ru-RU"/>
        </w:rPr>
        <w:t>3</w:t>
      </w:r>
      <w:r w:rsidRPr="00384510">
        <w:rPr>
          <w:rFonts w:asciiTheme="minorHAnsi" w:hAnsiTheme="minorHAnsi"/>
          <w:b/>
          <w:bCs/>
          <w:lang w:val="ru-RU"/>
        </w:rPr>
        <w:tab/>
      </w:r>
      <w:hyperlink r:id="rId25" w:history="1">
        <w:r>
          <w:rPr>
            <w:rStyle w:val="Hyperlink"/>
            <w:lang w:val="ru-RU"/>
          </w:rPr>
          <w:t>КГСЭ</w:t>
        </w:r>
      </w:hyperlink>
      <w:r w:rsidRPr="00384510">
        <w:rPr>
          <w:lang w:val="ru-RU"/>
        </w:rPr>
        <w:t xml:space="preserve"> </w:t>
      </w:r>
      <w:r>
        <w:rPr>
          <w:lang w:val="ru-RU"/>
        </w:rPr>
        <w:t>провела</w:t>
      </w:r>
      <w:r w:rsidRPr="00384510">
        <w:rPr>
          <w:lang w:val="ru-RU"/>
        </w:rPr>
        <w:t xml:space="preserve"> </w:t>
      </w:r>
      <w:r>
        <w:rPr>
          <w:lang w:val="ru-RU"/>
        </w:rPr>
        <w:t>виртуальное</w:t>
      </w:r>
      <w:r w:rsidRPr="00384510">
        <w:rPr>
          <w:lang w:val="ru-RU"/>
        </w:rPr>
        <w:t xml:space="preserve"> </w:t>
      </w:r>
      <w:r>
        <w:rPr>
          <w:lang w:val="ru-RU"/>
        </w:rPr>
        <w:t>собрание</w:t>
      </w:r>
      <w:r w:rsidRPr="00384510">
        <w:rPr>
          <w:lang w:val="ru-RU"/>
        </w:rPr>
        <w:t xml:space="preserve"> </w:t>
      </w:r>
      <w:r w:rsidR="00C077A9">
        <w:rPr>
          <w:lang w:val="ru-RU"/>
        </w:rPr>
        <w:t>1</w:t>
      </w:r>
      <w:r w:rsidRPr="00384510">
        <w:rPr>
          <w:lang w:val="ru-RU"/>
        </w:rPr>
        <w:t>1–</w:t>
      </w:r>
      <w:r w:rsidR="00C077A9">
        <w:rPr>
          <w:lang w:val="ru-RU"/>
        </w:rPr>
        <w:t>18</w:t>
      </w:r>
      <w:r w:rsidRPr="00384510">
        <w:t> </w:t>
      </w:r>
      <w:r w:rsidR="00C077A9">
        <w:rPr>
          <w:lang w:val="ru-RU"/>
        </w:rPr>
        <w:t>янва</w:t>
      </w:r>
      <w:r>
        <w:rPr>
          <w:lang w:val="ru-RU"/>
        </w:rPr>
        <w:t>ря</w:t>
      </w:r>
      <w:r w:rsidRPr="00384510">
        <w:rPr>
          <w:lang w:val="ru-RU"/>
        </w:rPr>
        <w:t xml:space="preserve"> 202</w:t>
      </w:r>
      <w:r w:rsidR="00C077A9">
        <w:rPr>
          <w:lang w:val="ru-RU"/>
        </w:rPr>
        <w:t>1</w:t>
      </w:r>
      <w:r w:rsidRPr="00384510">
        <w:t> </w:t>
      </w:r>
      <w:r>
        <w:rPr>
          <w:lang w:val="ru-RU"/>
        </w:rPr>
        <w:t>года</w:t>
      </w:r>
      <w:r w:rsidRPr="00384510">
        <w:rPr>
          <w:lang w:val="ru-RU"/>
        </w:rPr>
        <w:t xml:space="preserve">, </w:t>
      </w:r>
      <w:r>
        <w:rPr>
          <w:lang w:val="ru-RU"/>
        </w:rPr>
        <w:t xml:space="preserve">посвященное в основном </w:t>
      </w:r>
      <w:r w:rsidR="00D327BA" w:rsidRPr="00D327BA">
        <w:rPr>
          <w:color w:val="000000"/>
          <w:lang w:val="ru-RU"/>
        </w:rPr>
        <w:t>план</w:t>
      </w:r>
      <w:r w:rsidR="00D327BA">
        <w:rPr>
          <w:color w:val="000000"/>
          <w:lang w:val="ru-RU"/>
        </w:rPr>
        <w:t>у</w:t>
      </w:r>
      <w:r w:rsidR="00D327BA" w:rsidRPr="00D327BA">
        <w:rPr>
          <w:color w:val="000000"/>
          <w:lang w:val="ru-RU"/>
        </w:rPr>
        <w:t xml:space="preserve"> по обеспечению непрерывности рабо</w:t>
      </w:r>
      <w:r w:rsidR="00D327BA">
        <w:rPr>
          <w:color w:val="000000"/>
          <w:lang w:val="ru-RU"/>
        </w:rPr>
        <w:t xml:space="preserve">ты МСЭ-Т, содержащемуся в </w:t>
      </w:r>
      <w:r w:rsidR="00D327BA">
        <w:rPr>
          <w:lang w:val="ru-RU"/>
        </w:rPr>
        <w:t>Документе </w:t>
      </w:r>
      <w:hyperlink r:id="rId26" w:history="1">
        <w:r w:rsidR="00D327BA" w:rsidRPr="006D3D77">
          <w:rPr>
            <w:rStyle w:val="Hyperlink"/>
          </w:rPr>
          <w:t>VC</w:t>
        </w:r>
        <w:r w:rsidR="00D327BA" w:rsidRPr="00D327BA">
          <w:rPr>
            <w:rStyle w:val="Hyperlink"/>
            <w:lang w:val="ru-RU"/>
          </w:rPr>
          <w:t>2/3</w:t>
        </w:r>
      </w:hyperlink>
      <w:r w:rsidRPr="00384510">
        <w:rPr>
          <w:lang w:val="ru-RU"/>
        </w:rPr>
        <w:t xml:space="preserve">. </w:t>
      </w:r>
    </w:p>
    <w:p w14:paraId="7DA9A214" w14:textId="7601741C" w:rsidR="00EE102F" w:rsidRPr="001C19BD" w:rsidRDefault="00EE102F" w:rsidP="00EE102F">
      <w:pPr>
        <w:rPr>
          <w:lang w:val="ru-RU"/>
        </w:rPr>
      </w:pPr>
      <w:r w:rsidRPr="001C19BD">
        <w:rPr>
          <w:lang w:val="ru-RU"/>
        </w:rPr>
        <w:t>5.</w:t>
      </w:r>
      <w:r w:rsidR="00C077A9" w:rsidRPr="001C19BD">
        <w:rPr>
          <w:lang w:val="ru-RU"/>
        </w:rPr>
        <w:t>4</w:t>
      </w:r>
      <w:r w:rsidRPr="001C19BD">
        <w:rPr>
          <w:lang w:val="ru-RU"/>
        </w:rPr>
        <w:tab/>
      </w:r>
      <w:hyperlink r:id="rId27" w:history="1">
        <w:r w:rsidR="001C19BD" w:rsidRPr="00E4172B">
          <w:rPr>
            <w:lang w:val="ru-RU"/>
          </w:rPr>
          <w:t>КГСЭ</w:t>
        </w:r>
      </w:hyperlink>
      <w:r w:rsidR="00C077A9" w:rsidRPr="001C19BD">
        <w:rPr>
          <w:lang w:val="ru-RU"/>
        </w:rPr>
        <w:t xml:space="preserve"> </w:t>
      </w:r>
      <w:r w:rsidR="001C19BD">
        <w:rPr>
          <w:lang w:val="ru-RU"/>
        </w:rPr>
        <w:t>одобрила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комплекс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Вопросов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для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всех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исследовательских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комиссий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МСЭ</w:t>
      </w:r>
      <w:r w:rsidR="001C19BD" w:rsidRPr="001C19BD">
        <w:rPr>
          <w:lang w:val="ru-RU"/>
        </w:rPr>
        <w:t>-</w:t>
      </w:r>
      <w:r w:rsidR="001C19BD">
        <w:rPr>
          <w:lang w:val="ru-RU"/>
        </w:rPr>
        <w:t>Т</w:t>
      </w:r>
      <w:r w:rsidR="001C19BD" w:rsidRPr="001C19BD">
        <w:rPr>
          <w:lang w:val="ru-RU"/>
        </w:rPr>
        <w:t xml:space="preserve">, </w:t>
      </w:r>
      <w:r w:rsidR="001C19BD">
        <w:rPr>
          <w:lang w:val="ru-RU"/>
        </w:rPr>
        <w:t xml:space="preserve">опубликованный в </w:t>
      </w:r>
      <w:hyperlink r:id="rId28" w:history="1">
        <w:r w:rsidR="001C19BD">
          <w:rPr>
            <w:rStyle w:val="Hyperlink"/>
            <w:lang w:val="ru-RU"/>
          </w:rPr>
          <w:t>отчетах 12–22 КГСЭ</w:t>
        </w:r>
      </w:hyperlink>
      <w:r w:rsidR="00C077A9" w:rsidRPr="001C19BD">
        <w:rPr>
          <w:lang w:val="ru-RU"/>
        </w:rPr>
        <w:t xml:space="preserve">. </w:t>
      </w:r>
      <w:r w:rsidR="00C077A9" w:rsidRPr="00C077A9">
        <w:rPr>
          <w:lang w:val="ru-RU"/>
        </w:rPr>
        <w:t>Эти</w:t>
      </w:r>
      <w:r w:rsidR="00C077A9" w:rsidRPr="001C19BD">
        <w:rPr>
          <w:lang w:val="ru-RU"/>
        </w:rPr>
        <w:t xml:space="preserve"> </w:t>
      </w:r>
      <w:r w:rsidR="00C077A9" w:rsidRPr="00C077A9">
        <w:rPr>
          <w:lang w:val="ru-RU"/>
        </w:rPr>
        <w:t>Вопросы</w:t>
      </w:r>
      <w:r w:rsidR="00C077A9" w:rsidRPr="001C19BD">
        <w:rPr>
          <w:lang w:val="ru-RU"/>
        </w:rPr>
        <w:t xml:space="preserve"> </w:t>
      </w:r>
      <w:r w:rsidR="00C077A9" w:rsidRPr="00C077A9">
        <w:rPr>
          <w:lang w:val="ru-RU"/>
        </w:rPr>
        <w:t>вступили</w:t>
      </w:r>
      <w:r w:rsidR="00C077A9" w:rsidRPr="001C19BD">
        <w:rPr>
          <w:lang w:val="ru-RU"/>
        </w:rPr>
        <w:t xml:space="preserve"> </w:t>
      </w:r>
      <w:r w:rsidR="00C077A9" w:rsidRPr="00C077A9">
        <w:rPr>
          <w:lang w:val="ru-RU"/>
        </w:rPr>
        <w:t>в</w:t>
      </w:r>
      <w:r w:rsidR="00C077A9" w:rsidRPr="001C19BD">
        <w:rPr>
          <w:lang w:val="ru-RU"/>
        </w:rPr>
        <w:t xml:space="preserve"> </w:t>
      </w:r>
      <w:r w:rsidR="00C077A9" w:rsidRPr="00C077A9">
        <w:rPr>
          <w:lang w:val="ru-RU"/>
        </w:rPr>
        <w:t>силу</w:t>
      </w:r>
      <w:r w:rsidR="00C077A9" w:rsidRPr="001C19BD">
        <w:rPr>
          <w:lang w:val="ru-RU"/>
        </w:rPr>
        <w:t xml:space="preserve"> 18</w:t>
      </w:r>
      <w:r w:rsidR="00C077A9" w:rsidRPr="00C077A9">
        <w:t> </w:t>
      </w:r>
      <w:r w:rsidR="00C077A9" w:rsidRPr="00C077A9">
        <w:rPr>
          <w:lang w:val="ru-RU"/>
        </w:rPr>
        <w:t>января</w:t>
      </w:r>
      <w:r w:rsidR="00C077A9" w:rsidRPr="001C19BD">
        <w:rPr>
          <w:lang w:val="ru-RU"/>
        </w:rPr>
        <w:t xml:space="preserve"> 2021</w:t>
      </w:r>
      <w:r w:rsidR="00C077A9" w:rsidRPr="00C077A9">
        <w:t> </w:t>
      </w:r>
      <w:r w:rsidR="00C077A9" w:rsidRPr="00C077A9">
        <w:rPr>
          <w:lang w:val="ru-RU"/>
        </w:rPr>
        <w:t>года</w:t>
      </w:r>
      <w:r w:rsidR="00C077A9" w:rsidRPr="001C19BD">
        <w:rPr>
          <w:lang w:val="ru-RU"/>
        </w:rPr>
        <w:t xml:space="preserve"> </w:t>
      </w:r>
      <w:r w:rsidR="001C19BD">
        <w:rPr>
          <w:lang w:val="ru-RU"/>
        </w:rPr>
        <w:t>на оставшуюся часть</w:t>
      </w:r>
      <w:r w:rsidR="00C077A9" w:rsidRPr="001C19BD">
        <w:rPr>
          <w:lang w:val="ru-RU"/>
        </w:rPr>
        <w:t xml:space="preserve"> </w:t>
      </w:r>
      <w:r w:rsidR="00C077A9" w:rsidRPr="00C077A9">
        <w:rPr>
          <w:lang w:val="ru-RU"/>
        </w:rPr>
        <w:t>исследовательского</w:t>
      </w:r>
      <w:r w:rsidR="00C077A9" w:rsidRPr="001C19BD">
        <w:rPr>
          <w:lang w:val="ru-RU"/>
        </w:rPr>
        <w:t xml:space="preserve"> </w:t>
      </w:r>
      <w:r w:rsidR="00C077A9" w:rsidRPr="00C077A9">
        <w:rPr>
          <w:lang w:val="ru-RU"/>
        </w:rPr>
        <w:t>периода</w:t>
      </w:r>
      <w:r w:rsidR="00C077A9" w:rsidRPr="001C19BD">
        <w:rPr>
          <w:lang w:val="ru-RU"/>
        </w:rPr>
        <w:t xml:space="preserve">, </w:t>
      </w:r>
      <w:r w:rsidR="001C19BD">
        <w:rPr>
          <w:lang w:val="ru-RU"/>
        </w:rPr>
        <w:t xml:space="preserve">как объявлено в </w:t>
      </w:r>
      <w:hyperlink r:id="rId29" w:history="1">
        <w:r w:rsidR="001C19BD">
          <w:rPr>
            <w:rStyle w:val="Hyperlink"/>
            <w:lang w:val="ru-RU"/>
          </w:rPr>
          <w:t>Циркулярном письме </w:t>
        </w:r>
        <w:r w:rsidR="00C077A9" w:rsidRPr="001C19BD">
          <w:rPr>
            <w:rStyle w:val="Hyperlink"/>
            <w:lang w:val="ru-RU"/>
          </w:rPr>
          <w:t>295</w:t>
        </w:r>
      </w:hyperlink>
      <w:r w:rsidR="001C19BD">
        <w:rPr>
          <w:rStyle w:val="Hyperlink"/>
          <w:lang w:val="ru-RU"/>
        </w:rPr>
        <w:t xml:space="preserve"> БСЭ</w:t>
      </w:r>
      <w:r w:rsidRPr="001C19BD">
        <w:rPr>
          <w:lang w:val="ru-RU"/>
        </w:rPr>
        <w:t>.</w:t>
      </w:r>
    </w:p>
    <w:p w14:paraId="2E1D08C5" w14:textId="25ADB615" w:rsidR="00C077A9" w:rsidRPr="001C19BD" w:rsidRDefault="00C077A9" w:rsidP="00EE102F">
      <w:pPr>
        <w:rPr>
          <w:lang w:val="ru-RU"/>
        </w:rPr>
      </w:pPr>
      <w:r w:rsidRPr="001C19BD">
        <w:rPr>
          <w:lang w:val="ru-RU"/>
        </w:rPr>
        <w:t>5.5</w:t>
      </w:r>
      <w:r w:rsidRPr="001C19BD">
        <w:rPr>
          <w:lang w:val="ru-RU"/>
        </w:rPr>
        <w:tab/>
      </w:r>
      <w:r w:rsidR="001C19BD">
        <w:rPr>
          <w:lang w:val="ru-RU"/>
        </w:rPr>
        <w:t>БСЭ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провело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консультации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с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председателями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исследовательских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комиссий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и</w:t>
      </w:r>
      <w:r w:rsidR="001C19BD" w:rsidRPr="001C19BD">
        <w:rPr>
          <w:lang w:val="ru-RU"/>
        </w:rPr>
        <w:t xml:space="preserve"> </w:t>
      </w:r>
      <w:r w:rsidR="001C19BD">
        <w:rPr>
          <w:lang w:val="ru-RU"/>
        </w:rPr>
        <w:t>скорректировало</w:t>
      </w:r>
      <w:r w:rsidRPr="001C19BD">
        <w:rPr>
          <w:lang w:val="ru-RU"/>
        </w:rPr>
        <w:t xml:space="preserve"> </w:t>
      </w:r>
      <w:hyperlink r:id="rId30" w:history="1">
        <w:r w:rsidR="001C19BD">
          <w:rPr>
            <w:rStyle w:val="Hyperlink"/>
            <w:lang w:val="ru-RU"/>
          </w:rPr>
          <w:t>график собраний МСЭ-Т на 2021 год</w:t>
        </w:r>
      </w:hyperlink>
      <w:r w:rsidRPr="001C19BD">
        <w:rPr>
          <w:lang w:val="ru-RU"/>
        </w:rPr>
        <w:t>.</w:t>
      </w:r>
    </w:p>
    <w:p w14:paraId="00DEE068" w14:textId="5BE5E336" w:rsidR="00C077A9" w:rsidRPr="001026FD" w:rsidRDefault="00C077A9" w:rsidP="00EE102F">
      <w:pPr>
        <w:rPr>
          <w:lang w:val="ru-RU"/>
        </w:rPr>
      </w:pPr>
      <w:r w:rsidRPr="001026FD">
        <w:rPr>
          <w:lang w:val="ru-RU"/>
        </w:rPr>
        <w:t>5.6</w:t>
      </w:r>
      <w:r w:rsidRPr="001026FD">
        <w:rPr>
          <w:lang w:val="ru-RU"/>
        </w:rPr>
        <w:tab/>
      </w:r>
      <w:r w:rsidR="001C19BD">
        <w:rPr>
          <w:lang w:val="ru-RU"/>
        </w:rPr>
        <w:t>КГСЭ</w:t>
      </w:r>
      <w:r w:rsidR="001C19BD" w:rsidRPr="001026FD">
        <w:rPr>
          <w:lang w:val="ru-RU"/>
        </w:rPr>
        <w:t xml:space="preserve"> </w:t>
      </w:r>
      <w:r w:rsidR="001C19BD">
        <w:rPr>
          <w:lang w:val="ru-RU"/>
        </w:rPr>
        <w:t>запланировала</w:t>
      </w:r>
      <w:r w:rsidR="001C19BD" w:rsidRPr="001026FD">
        <w:rPr>
          <w:lang w:val="ru-RU"/>
        </w:rPr>
        <w:t xml:space="preserve"> </w:t>
      </w:r>
      <w:r w:rsidR="001C19BD">
        <w:rPr>
          <w:lang w:val="ru-RU"/>
        </w:rPr>
        <w:t>ряд</w:t>
      </w:r>
      <w:r w:rsidR="001C19BD" w:rsidRPr="001026FD">
        <w:rPr>
          <w:lang w:val="ru-RU"/>
        </w:rPr>
        <w:t xml:space="preserve"> </w:t>
      </w:r>
      <w:hyperlink r:id="rId31" w:history="1">
        <w:r w:rsidR="001026FD">
          <w:rPr>
            <w:rStyle w:val="Hyperlink"/>
            <w:lang w:val="ru-RU"/>
          </w:rPr>
          <w:t>собраний</w:t>
        </w:r>
        <w:r w:rsidR="001026FD" w:rsidRPr="001026FD">
          <w:rPr>
            <w:rStyle w:val="Hyperlink"/>
            <w:lang w:val="ru-RU"/>
          </w:rPr>
          <w:t xml:space="preserve"> </w:t>
        </w:r>
        <w:r w:rsidR="001026FD">
          <w:rPr>
            <w:rStyle w:val="Hyperlink"/>
            <w:lang w:val="ru-RU"/>
          </w:rPr>
          <w:t>групп</w:t>
        </w:r>
        <w:r w:rsidR="001026FD" w:rsidRPr="001026FD">
          <w:rPr>
            <w:rStyle w:val="Hyperlink"/>
            <w:lang w:val="ru-RU"/>
          </w:rPr>
          <w:t xml:space="preserve"> </w:t>
        </w:r>
        <w:r w:rsidR="001026FD">
          <w:rPr>
            <w:rStyle w:val="Hyperlink"/>
            <w:lang w:val="ru-RU"/>
          </w:rPr>
          <w:t>Докладчиков</w:t>
        </w:r>
      </w:hyperlink>
      <w:r w:rsidRPr="001026FD">
        <w:rPr>
          <w:lang w:val="ru-RU"/>
        </w:rPr>
        <w:t xml:space="preserve"> </w:t>
      </w:r>
      <w:r w:rsidR="001026FD">
        <w:rPr>
          <w:lang w:val="ru-RU"/>
        </w:rPr>
        <w:t>для</w:t>
      </w:r>
      <w:r w:rsidR="001026FD" w:rsidRPr="001026FD">
        <w:rPr>
          <w:lang w:val="ru-RU"/>
        </w:rPr>
        <w:t xml:space="preserve"> </w:t>
      </w:r>
      <w:r w:rsidR="001026FD">
        <w:rPr>
          <w:lang w:val="ru-RU"/>
        </w:rPr>
        <w:t>ведения</w:t>
      </w:r>
      <w:r w:rsidR="001026FD" w:rsidRPr="001026FD">
        <w:rPr>
          <w:lang w:val="ru-RU"/>
        </w:rPr>
        <w:t xml:space="preserve"> </w:t>
      </w:r>
      <w:r w:rsidR="001026FD">
        <w:rPr>
          <w:lang w:val="ru-RU"/>
        </w:rPr>
        <w:t>подготовки</w:t>
      </w:r>
      <w:r w:rsidR="001026FD" w:rsidRPr="001026FD">
        <w:rPr>
          <w:lang w:val="ru-RU"/>
        </w:rPr>
        <w:t xml:space="preserve"> </w:t>
      </w:r>
      <w:r w:rsidR="001026FD">
        <w:rPr>
          <w:lang w:val="ru-RU"/>
        </w:rPr>
        <w:t>к</w:t>
      </w:r>
      <w:r w:rsidR="001026FD" w:rsidRPr="001026FD">
        <w:rPr>
          <w:lang w:val="ru-RU"/>
        </w:rPr>
        <w:t xml:space="preserve"> </w:t>
      </w:r>
      <w:r w:rsidR="001026FD">
        <w:rPr>
          <w:lang w:val="ru-RU"/>
        </w:rPr>
        <w:t>ВАСЭ, а следующее собрание КГСЭ пройдет</w:t>
      </w:r>
      <w:r w:rsidRPr="001026FD">
        <w:rPr>
          <w:lang w:val="ru-RU"/>
        </w:rPr>
        <w:t xml:space="preserve"> 25–29</w:t>
      </w:r>
      <w:r w:rsidR="001026FD">
        <w:rPr>
          <w:lang w:val="ru-RU"/>
        </w:rPr>
        <w:t> октября</w:t>
      </w:r>
      <w:r w:rsidRPr="001026FD">
        <w:rPr>
          <w:lang w:val="ru-RU"/>
        </w:rPr>
        <w:t xml:space="preserve"> 2021</w:t>
      </w:r>
      <w:r w:rsidR="001026FD">
        <w:rPr>
          <w:lang w:val="ru-RU"/>
        </w:rPr>
        <w:t> года</w:t>
      </w:r>
      <w:r w:rsidRPr="001026FD">
        <w:rPr>
          <w:lang w:val="ru-RU"/>
        </w:rPr>
        <w:t>.</w:t>
      </w:r>
    </w:p>
    <w:p w14:paraId="6FBBD365" w14:textId="77777777" w:rsidR="00EE102F" w:rsidRPr="0030217A" w:rsidRDefault="00EE102F" w:rsidP="00EE102F">
      <w:pPr>
        <w:pStyle w:val="Heading1"/>
        <w:rPr>
          <w:lang w:val="ru-RU"/>
        </w:rPr>
      </w:pPr>
      <w:r>
        <w:rPr>
          <w:lang w:val="ru-RU"/>
        </w:rPr>
        <w:t>6</w:t>
      </w:r>
      <w:r w:rsidRPr="0030217A">
        <w:rPr>
          <w:lang w:val="ru-RU"/>
        </w:rPr>
        <w:tab/>
        <w:t>Предельные сроки представления предложений на ВАСЭ</w:t>
      </w:r>
      <w:r w:rsidRPr="0030217A">
        <w:rPr>
          <w:lang w:val="ru-RU"/>
        </w:rPr>
        <w:noBreakHyphen/>
        <w:t>20</w:t>
      </w:r>
    </w:p>
    <w:p w14:paraId="13A9CCE5" w14:textId="53DBEB88" w:rsidR="00EE102F" w:rsidRPr="0030217A" w:rsidRDefault="00EE102F" w:rsidP="00EE102F">
      <w:pPr>
        <w:rPr>
          <w:lang w:val="ru-RU"/>
        </w:rPr>
      </w:pPr>
      <w:r>
        <w:rPr>
          <w:lang w:val="ru-RU"/>
        </w:rPr>
        <w:t>6</w:t>
      </w:r>
      <w:r w:rsidRPr="0030217A">
        <w:rPr>
          <w:lang w:val="ru-RU"/>
        </w:rPr>
        <w:t>.1</w:t>
      </w:r>
      <w:r w:rsidRPr="0030217A">
        <w:rPr>
          <w:lang w:val="ru-RU"/>
        </w:rPr>
        <w:tab/>
        <w:t>Делегациям предлагается представ</w:t>
      </w:r>
      <w:r>
        <w:rPr>
          <w:lang w:val="ru-RU"/>
        </w:rPr>
        <w:t>и</w:t>
      </w:r>
      <w:r w:rsidRPr="0030217A">
        <w:rPr>
          <w:lang w:val="ru-RU"/>
        </w:rPr>
        <w:t>ть вклады на ВАСЭ</w:t>
      </w:r>
      <w:r w:rsidRPr="0030217A">
        <w:rPr>
          <w:lang w:val="ru-RU"/>
        </w:rPr>
        <w:noBreakHyphen/>
        <w:t xml:space="preserve">20 за четыре недели до </w:t>
      </w:r>
      <w:r>
        <w:rPr>
          <w:lang w:val="ru-RU"/>
        </w:rPr>
        <w:t>открытия</w:t>
      </w:r>
      <w:r w:rsidRPr="0030217A">
        <w:rPr>
          <w:lang w:val="ru-RU"/>
        </w:rPr>
        <w:t xml:space="preserve"> ВАСЭ</w:t>
      </w:r>
      <w:r w:rsidRPr="0030217A">
        <w:rPr>
          <w:lang w:val="ru-RU"/>
        </w:rPr>
        <w:noBreakHyphen/>
        <w:t xml:space="preserve">20 (понедельник, </w:t>
      </w:r>
      <w:r w:rsidR="00C077A9">
        <w:rPr>
          <w:lang w:val="ru-RU"/>
        </w:rPr>
        <w:t>31</w:t>
      </w:r>
      <w:r>
        <w:rPr>
          <w:lang w:val="ru-RU"/>
        </w:rPr>
        <w:t xml:space="preserve"> января</w:t>
      </w:r>
      <w:r w:rsidRPr="0030217A">
        <w:rPr>
          <w:lang w:val="ru-RU"/>
        </w:rPr>
        <w:t xml:space="preserve"> 202</w:t>
      </w:r>
      <w:r w:rsidR="00C077A9">
        <w:rPr>
          <w:lang w:val="ru-RU"/>
        </w:rPr>
        <w:t>2</w:t>
      </w:r>
      <w:r w:rsidR="00E4172B">
        <w:rPr>
          <w:lang w:val="en-US"/>
        </w:rPr>
        <w:t> </w:t>
      </w:r>
      <w:r w:rsidRPr="0030217A">
        <w:rPr>
          <w:lang w:val="ru-RU"/>
        </w:rPr>
        <w:t>г.), имея в виду, что в соответствии с Резолюцией 165 ПК</w:t>
      </w:r>
      <w:r w:rsidRPr="0030217A">
        <w:rPr>
          <w:lang w:val="ru-RU"/>
        </w:rPr>
        <w:noBreakHyphen/>
        <w:t xml:space="preserve">18 </w:t>
      </w:r>
      <w:r>
        <w:rPr>
          <w:lang w:val="ru-RU"/>
        </w:rPr>
        <w:t>установлен</w:t>
      </w:r>
      <w:r w:rsidRPr="0030217A">
        <w:rPr>
          <w:lang w:val="ru-RU"/>
        </w:rPr>
        <w:t xml:space="preserve"> жесткий предельный срок для представления</w:t>
      </w:r>
      <w:r>
        <w:rPr>
          <w:lang w:val="ru-RU"/>
        </w:rPr>
        <w:t xml:space="preserve"> – </w:t>
      </w:r>
      <w:r w:rsidRPr="0030217A">
        <w:rPr>
          <w:lang w:val="ru-RU"/>
        </w:rPr>
        <w:t xml:space="preserve">21 календарный день до </w:t>
      </w:r>
      <w:r>
        <w:rPr>
          <w:lang w:val="ru-RU"/>
        </w:rPr>
        <w:t>открытия</w:t>
      </w:r>
      <w:r w:rsidRPr="0030217A">
        <w:rPr>
          <w:lang w:val="ru-RU"/>
        </w:rPr>
        <w:t xml:space="preserve"> ВАСЭ</w:t>
      </w:r>
      <w:r w:rsidRPr="0030217A">
        <w:rPr>
          <w:lang w:val="ru-RU"/>
        </w:rPr>
        <w:noBreakHyphen/>
        <w:t>2</w:t>
      </w:r>
      <w:r w:rsidR="00096735">
        <w:rPr>
          <w:lang w:val="ru-RU"/>
        </w:rPr>
        <w:t>0</w:t>
      </w:r>
      <w:r w:rsidRPr="0030217A">
        <w:rPr>
          <w:lang w:val="ru-RU"/>
        </w:rPr>
        <w:t xml:space="preserve"> (</w:t>
      </w:r>
      <w:r>
        <w:rPr>
          <w:lang w:val="ru-RU"/>
        </w:rPr>
        <w:t>понедельник</w:t>
      </w:r>
      <w:r w:rsidRPr="0030217A">
        <w:rPr>
          <w:lang w:val="ru-RU"/>
        </w:rPr>
        <w:t xml:space="preserve">, </w:t>
      </w:r>
      <w:r w:rsidR="00C077A9">
        <w:rPr>
          <w:lang w:val="ru-RU"/>
        </w:rPr>
        <w:t>7</w:t>
      </w:r>
      <w:r>
        <w:rPr>
          <w:lang w:val="ru-RU"/>
        </w:rPr>
        <w:t> февраля</w:t>
      </w:r>
      <w:r w:rsidRPr="0030217A">
        <w:rPr>
          <w:lang w:val="ru-RU"/>
        </w:rPr>
        <w:t xml:space="preserve"> 202</w:t>
      </w:r>
      <w:r w:rsidR="00C077A9">
        <w:rPr>
          <w:lang w:val="ru-RU"/>
        </w:rPr>
        <w:t>2</w:t>
      </w:r>
      <w:r w:rsidRPr="0030217A">
        <w:rPr>
          <w:lang w:val="ru-RU"/>
        </w:rPr>
        <w:t xml:space="preserve"> г., 23:59 </w:t>
      </w:r>
      <w:r>
        <w:rPr>
          <w:lang w:val="ru-RU"/>
        </w:rPr>
        <w:t xml:space="preserve">по </w:t>
      </w:r>
      <w:r w:rsidRPr="0030217A">
        <w:rPr>
          <w:lang w:val="ru-RU"/>
        </w:rPr>
        <w:t>женевско</w:t>
      </w:r>
      <w:r>
        <w:rPr>
          <w:lang w:val="ru-RU"/>
        </w:rPr>
        <w:t>му</w:t>
      </w:r>
      <w:r w:rsidRPr="0030217A">
        <w:rPr>
          <w:lang w:val="ru-RU"/>
        </w:rPr>
        <w:t xml:space="preserve"> времени)</w:t>
      </w:r>
      <w:r w:rsidRPr="0030217A">
        <w:rPr>
          <w:rStyle w:val="FootnoteReference"/>
          <w:lang w:val="ru-RU"/>
        </w:rPr>
        <w:footnoteReference w:id="1"/>
      </w:r>
      <w:r w:rsidRPr="0030217A">
        <w:rPr>
          <w:rStyle w:val="FootnoteReference"/>
          <w:lang w:val="ru-RU"/>
        </w:rPr>
        <w:t xml:space="preserve">, </w:t>
      </w:r>
      <w:r w:rsidRPr="0030217A">
        <w:rPr>
          <w:rStyle w:val="FootnoteReference"/>
          <w:lang w:val="ru-RU"/>
        </w:rPr>
        <w:footnoteReference w:id="2"/>
      </w:r>
      <w:r w:rsidRPr="0030217A">
        <w:rPr>
          <w:lang w:val="ru-RU"/>
        </w:rPr>
        <w:t>.</w:t>
      </w:r>
    </w:p>
    <w:p w14:paraId="742622C3" w14:textId="77777777" w:rsidR="00EE102F" w:rsidRPr="0030217A" w:rsidRDefault="00EE102F" w:rsidP="00EE102F">
      <w:pPr>
        <w:pStyle w:val="Heading1"/>
        <w:rPr>
          <w:lang w:val="ru-RU"/>
        </w:rPr>
      </w:pPr>
      <w:r>
        <w:rPr>
          <w:lang w:val="ru-RU"/>
        </w:rPr>
        <w:t>7</w:t>
      </w:r>
      <w:r w:rsidRPr="0030217A">
        <w:rPr>
          <w:lang w:val="ru-RU"/>
        </w:rPr>
        <w:tab/>
        <w:t>Стипендии</w:t>
      </w:r>
    </w:p>
    <w:p w14:paraId="76108E2B" w14:textId="77777777" w:rsidR="00EE102F" w:rsidRPr="0030217A" w:rsidRDefault="00EE102F" w:rsidP="00EE102F">
      <w:pPr>
        <w:rPr>
          <w:rFonts w:eastAsia="SimSun"/>
          <w:szCs w:val="24"/>
          <w:lang w:val="ru-RU"/>
        </w:rPr>
      </w:pPr>
      <w:r>
        <w:rPr>
          <w:lang w:val="ru-RU"/>
        </w:rPr>
        <w:t>7</w:t>
      </w:r>
      <w:r w:rsidRPr="0030217A">
        <w:rPr>
          <w:lang w:val="ru-RU"/>
        </w:rPr>
        <w:t>.1</w:t>
      </w:r>
      <w:r w:rsidRPr="0030217A">
        <w:rPr>
          <w:lang w:val="ru-RU"/>
        </w:rPr>
        <w:tab/>
      </w:r>
      <w:r>
        <w:rPr>
          <w:rFonts w:eastAsia="SimSun"/>
          <w:lang w:val="ru-RU"/>
        </w:rPr>
        <w:t>Отвечающим критериям</w:t>
      </w:r>
      <w:r w:rsidRPr="00EC7932">
        <w:rPr>
          <w:rFonts w:eastAsia="SimSun"/>
          <w:lang w:val="ru-RU"/>
        </w:rPr>
        <w:t xml:space="preserve"> </w:t>
      </w:r>
      <w:r w:rsidRPr="0030217A">
        <w:rPr>
          <w:rFonts w:eastAsia="SimSun"/>
          <w:lang w:val="ru-RU"/>
        </w:rPr>
        <w:t>Государств</w:t>
      </w:r>
      <w:r>
        <w:rPr>
          <w:rFonts w:eastAsia="SimSun"/>
          <w:lang w:val="ru-RU"/>
        </w:rPr>
        <w:t>ам</w:t>
      </w:r>
      <w:r w:rsidRPr="0030217A">
        <w:rPr>
          <w:rFonts w:eastAsia="SimSun"/>
          <w:lang w:val="ru-RU"/>
        </w:rPr>
        <w:t>-Член</w:t>
      </w:r>
      <w:r>
        <w:rPr>
          <w:rFonts w:eastAsia="SimSun"/>
          <w:lang w:val="ru-RU"/>
        </w:rPr>
        <w:t>ам будут предоставлены стипендии д</w:t>
      </w:r>
      <w:r w:rsidRPr="0030217A">
        <w:rPr>
          <w:rFonts w:eastAsia="SimSun"/>
          <w:lang w:val="ru-RU"/>
        </w:rPr>
        <w:t>ля участия в ВАСЭ</w:t>
      </w:r>
      <w:r w:rsidRPr="0030217A">
        <w:rPr>
          <w:rFonts w:eastAsia="SimSun"/>
          <w:lang w:val="ru-RU"/>
        </w:rPr>
        <w:noBreakHyphen/>
        <w:t xml:space="preserve">20 на основании имеющегося финансирования, с тем чтобы содействовать участию </w:t>
      </w:r>
      <w:r>
        <w:rPr>
          <w:rFonts w:eastAsia="SimSun"/>
          <w:lang w:val="ru-RU"/>
        </w:rPr>
        <w:t xml:space="preserve">представителей </w:t>
      </w:r>
      <w:r w:rsidRPr="0030217A">
        <w:rPr>
          <w:rFonts w:eastAsia="SimSun"/>
          <w:lang w:val="ru-RU"/>
        </w:rPr>
        <w:t xml:space="preserve">развивающихся стран. </w:t>
      </w:r>
      <w:r w:rsidRPr="0030217A">
        <w:rPr>
          <w:color w:val="000000"/>
          <w:lang w:val="ru-RU"/>
        </w:rPr>
        <w:t xml:space="preserve">Заявка на </w:t>
      </w:r>
      <w:r>
        <w:rPr>
          <w:color w:val="000000"/>
          <w:lang w:val="ru-RU"/>
        </w:rPr>
        <w:t>предоставление</w:t>
      </w:r>
      <w:r w:rsidRPr="0030217A">
        <w:rPr>
          <w:color w:val="000000"/>
          <w:lang w:val="ru-RU"/>
        </w:rPr>
        <w:t xml:space="preserve"> стипендии должна быть утверждена соответствующей администрацией Государства – Члена МСЭ</w:t>
      </w:r>
      <w:r w:rsidRPr="0030217A">
        <w:rPr>
          <w:rFonts w:eastAsia="SimSun"/>
          <w:lang w:val="ru-RU"/>
        </w:rPr>
        <w:t>.</w:t>
      </w:r>
      <w:r w:rsidRPr="0030217A">
        <w:rPr>
          <w:rFonts w:eastAsia="SimSun"/>
          <w:szCs w:val="24"/>
          <w:lang w:val="ru-RU"/>
        </w:rPr>
        <w:t xml:space="preserve"> </w:t>
      </w:r>
    </w:p>
    <w:p w14:paraId="77952BEB" w14:textId="49594EC2" w:rsidR="00C077A9" w:rsidRPr="00E4172B" w:rsidRDefault="00C077A9" w:rsidP="00EE102F">
      <w:pPr>
        <w:pStyle w:val="Heading1"/>
        <w:rPr>
          <w:bCs/>
          <w:lang w:val="ru-RU"/>
        </w:rPr>
      </w:pPr>
      <w:r w:rsidRPr="00E4172B">
        <w:rPr>
          <w:lang w:val="ru-RU"/>
        </w:rPr>
        <w:lastRenderedPageBreak/>
        <w:t>8</w:t>
      </w:r>
      <w:r w:rsidRPr="00E4172B">
        <w:rPr>
          <w:lang w:val="ru-RU"/>
        </w:rPr>
        <w:tab/>
      </w:r>
      <w:r w:rsidR="001026FD">
        <w:rPr>
          <w:lang w:val="ru-RU"/>
        </w:rPr>
        <w:t>Ход</w:t>
      </w:r>
      <w:r w:rsidR="001026FD" w:rsidRPr="00E4172B">
        <w:rPr>
          <w:lang w:val="ru-RU"/>
        </w:rPr>
        <w:t xml:space="preserve"> </w:t>
      </w:r>
      <w:r w:rsidR="001026FD">
        <w:rPr>
          <w:lang w:val="ru-RU"/>
        </w:rPr>
        <w:t>подготовки</w:t>
      </w:r>
      <w:r w:rsidR="001026FD" w:rsidRPr="00E4172B">
        <w:rPr>
          <w:lang w:val="ru-RU"/>
        </w:rPr>
        <w:t xml:space="preserve"> </w:t>
      </w:r>
      <w:r w:rsidR="004E24EC">
        <w:rPr>
          <w:lang w:val="ru-RU"/>
        </w:rPr>
        <w:t>при</w:t>
      </w:r>
      <w:r w:rsidR="001026FD" w:rsidRPr="00E4172B">
        <w:rPr>
          <w:lang w:val="ru-RU"/>
        </w:rPr>
        <w:t xml:space="preserve"> </w:t>
      </w:r>
      <w:r w:rsidR="004E24EC">
        <w:rPr>
          <w:lang w:val="ru-RU"/>
        </w:rPr>
        <w:t xml:space="preserve">участии </w:t>
      </w:r>
      <w:r w:rsidR="001026FD">
        <w:rPr>
          <w:lang w:val="ru-RU"/>
        </w:rPr>
        <w:t>принимающей</w:t>
      </w:r>
      <w:r w:rsidR="001026FD" w:rsidRPr="00E4172B">
        <w:rPr>
          <w:lang w:val="ru-RU"/>
        </w:rPr>
        <w:t xml:space="preserve"> </w:t>
      </w:r>
      <w:r w:rsidR="001026FD">
        <w:rPr>
          <w:lang w:val="ru-RU"/>
        </w:rPr>
        <w:t>стран</w:t>
      </w:r>
      <w:r w:rsidR="004E24EC">
        <w:rPr>
          <w:lang w:val="ru-RU"/>
        </w:rPr>
        <w:t>ы</w:t>
      </w:r>
      <w:r w:rsidR="001026FD" w:rsidRPr="00E4172B">
        <w:rPr>
          <w:lang w:val="ru-RU"/>
        </w:rPr>
        <w:t xml:space="preserve"> – </w:t>
      </w:r>
      <w:r w:rsidR="001026FD">
        <w:rPr>
          <w:lang w:val="ru-RU"/>
        </w:rPr>
        <w:t>Инди</w:t>
      </w:r>
      <w:r w:rsidR="004E24EC">
        <w:rPr>
          <w:lang w:val="ru-RU"/>
        </w:rPr>
        <w:t>и</w:t>
      </w:r>
    </w:p>
    <w:p w14:paraId="7D88BA51" w14:textId="146144CD" w:rsidR="00C077A9" w:rsidRPr="00BD7707" w:rsidRDefault="00C077A9" w:rsidP="00C21D9D">
      <w:pPr>
        <w:rPr>
          <w:lang w:val="ru-RU"/>
        </w:rPr>
      </w:pPr>
      <w:r w:rsidRPr="00BD7707">
        <w:rPr>
          <w:lang w:val="ru-RU"/>
        </w:rPr>
        <w:t>8.1</w:t>
      </w:r>
      <w:r w:rsidRPr="00BD7707">
        <w:rPr>
          <w:lang w:val="ru-RU"/>
        </w:rPr>
        <w:tab/>
      </w:r>
      <w:r w:rsidR="001026FD">
        <w:rPr>
          <w:lang w:val="ru-RU"/>
        </w:rPr>
        <w:t>Принимающая</w:t>
      </w:r>
      <w:r w:rsidR="001026FD" w:rsidRPr="00BD7707">
        <w:rPr>
          <w:lang w:val="ru-RU"/>
        </w:rPr>
        <w:t xml:space="preserve"> </w:t>
      </w:r>
      <w:r w:rsidR="001026FD">
        <w:rPr>
          <w:lang w:val="ru-RU"/>
        </w:rPr>
        <w:t>страна</w:t>
      </w:r>
      <w:r w:rsidR="001026FD" w:rsidRPr="00BD7707">
        <w:rPr>
          <w:lang w:val="ru-RU"/>
        </w:rPr>
        <w:t xml:space="preserve"> </w:t>
      </w:r>
      <w:r w:rsidR="00D40F4D">
        <w:rPr>
          <w:lang w:val="ru-RU"/>
        </w:rPr>
        <w:t>(</w:t>
      </w:r>
      <w:r w:rsidR="001026FD">
        <w:rPr>
          <w:lang w:val="ru-RU"/>
        </w:rPr>
        <w:t>Индия</w:t>
      </w:r>
      <w:r w:rsidR="00D40F4D">
        <w:rPr>
          <w:lang w:val="ru-RU"/>
        </w:rPr>
        <w:t>)</w:t>
      </w:r>
      <w:r w:rsidR="001026FD" w:rsidRPr="00BD7707">
        <w:rPr>
          <w:lang w:val="ru-RU"/>
        </w:rPr>
        <w:t xml:space="preserve"> </w:t>
      </w:r>
      <w:r w:rsidR="001026FD">
        <w:rPr>
          <w:lang w:val="ru-RU"/>
        </w:rPr>
        <w:t>и</w:t>
      </w:r>
      <w:r w:rsidR="001026FD" w:rsidRPr="00BD7707">
        <w:rPr>
          <w:lang w:val="ru-RU"/>
        </w:rPr>
        <w:t xml:space="preserve"> </w:t>
      </w:r>
      <w:r w:rsidR="001026FD">
        <w:rPr>
          <w:lang w:val="ru-RU"/>
        </w:rPr>
        <w:t>секретариат</w:t>
      </w:r>
      <w:r w:rsidR="001026FD" w:rsidRPr="00BD7707">
        <w:rPr>
          <w:lang w:val="ru-RU"/>
        </w:rPr>
        <w:t xml:space="preserve"> </w:t>
      </w:r>
      <w:r w:rsidR="001026FD">
        <w:rPr>
          <w:lang w:val="ru-RU"/>
        </w:rPr>
        <w:t>продолжают</w:t>
      </w:r>
      <w:r w:rsidR="001026FD" w:rsidRPr="00BD7707">
        <w:rPr>
          <w:lang w:val="ru-RU"/>
        </w:rPr>
        <w:t xml:space="preserve"> </w:t>
      </w:r>
      <w:r w:rsidR="001026FD">
        <w:rPr>
          <w:lang w:val="ru-RU"/>
        </w:rPr>
        <w:t>регулярно</w:t>
      </w:r>
      <w:r w:rsidR="001026FD" w:rsidRPr="00BD7707">
        <w:rPr>
          <w:lang w:val="ru-RU"/>
        </w:rPr>
        <w:t xml:space="preserve"> </w:t>
      </w:r>
      <w:r w:rsidR="001026FD">
        <w:rPr>
          <w:lang w:val="ru-RU"/>
        </w:rPr>
        <w:t>обсуждать</w:t>
      </w:r>
      <w:r w:rsidR="001026FD" w:rsidRPr="00BD7707">
        <w:rPr>
          <w:lang w:val="ru-RU"/>
        </w:rPr>
        <w:t xml:space="preserve"> </w:t>
      </w:r>
      <w:r w:rsidR="001026FD">
        <w:rPr>
          <w:lang w:val="ru-RU"/>
        </w:rPr>
        <w:t>следующие</w:t>
      </w:r>
      <w:r w:rsidR="001026FD" w:rsidRPr="00BD7707">
        <w:rPr>
          <w:lang w:val="ru-RU"/>
        </w:rPr>
        <w:t xml:space="preserve"> </w:t>
      </w:r>
      <w:r w:rsidR="001026FD">
        <w:rPr>
          <w:lang w:val="ru-RU"/>
        </w:rPr>
        <w:t>вопросы</w:t>
      </w:r>
      <w:r w:rsidRPr="00BD7707">
        <w:rPr>
          <w:lang w:val="ru-RU"/>
        </w:rPr>
        <w:t>:</w:t>
      </w:r>
    </w:p>
    <w:p w14:paraId="0160AED0" w14:textId="46190EB8" w:rsidR="00C077A9" w:rsidRPr="00BD7707" w:rsidRDefault="00C077A9" w:rsidP="00C21D9D">
      <w:pPr>
        <w:rPr>
          <w:lang w:val="ru-RU"/>
        </w:rPr>
      </w:pPr>
      <w:r w:rsidRPr="00BD7707">
        <w:rPr>
          <w:lang w:val="ru-RU"/>
        </w:rPr>
        <w:t>8.1.1</w:t>
      </w:r>
      <w:r w:rsidRPr="00BD7707">
        <w:rPr>
          <w:lang w:val="ru-RU"/>
        </w:rPr>
        <w:tab/>
      </w:r>
      <w:r w:rsidR="00BD7707">
        <w:rPr>
          <w:lang w:val="ru-RU"/>
        </w:rPr>
        <w:t>определение</w:t>
      </w:r>
      <w:r w:rsidR="00BD7707" w:rsidRPr="00BD7707">
        <w:rPr>
          <w:lang w:val="ru-RU"/>
        </w:rPr>
        <w:t xml:space="preserve"> </w:t>
      </w:r>
      <w:r w:rsidR="00BD7707">
        <w:rPr>
          <w:lang w:val="ru-RU"/>
        </w:rPr>
        <w:t>кандидатуры</w:t>
      </w:r>
      <w:r w:rsidR="00BD7707" w:rsidRPr="00BD7707">
        <w:rPr>
          <w:lang w:val="ru-RU"/>
        </w:rPr>
        <w:t xml:space="preserve"> </w:t>
      </w:r>
      <w:r w:rsidR="00BD7707">
        <w:rPr>
          <w:lang w:val="ru-RU"/>
        </w:rPr>
        <w:t>на</w:t>
      </w:r>
      <w:r w:rsidR="00BD7707" w:rsidRPr="00BD7707">
        <w:rPr>
          <w:lang w:val="ru-RU"/>
        </w:rPr>
        <w:t xml:space="preserve"> </w:t>
      </w:r>
      <w:r w:rsidR="00BD7707">
        <w:rPr>
          <w:lang w:val="ru-RU"/>
        </w:rPr>
        <w:t>пост</w:t>
      </w:r>
      <w:r w:rsidR="00BD7707" w:rsidRPr="00BD7707">
        <w:rPr>
          <w:lang w:val="ru-RU"/>
        </w:rPr>
        <w:t xml:space="preserve"> </w:t>
      </w:r>
      <w:r w:rsidR="00BD7707">
        <w:rPr>
          <w:lang w:val="ru-RU"/>
        </w:rPr>
        <w:t>Председателя ВАСЭ;</w:t>
      </w:r>
    </w:p>
    <w:p w14:paraId="751F1EED" w14:textId="74C34E87" w:rsidR="00C077A9" w:rsidRPr="00BD7707" w:rsidRDefault="00C077A9" w:rsidP="00C21D9D">
      <w:pPr>
        <w:rPr>
          <w:lang w:val="ru-RU"/>
        </w:rPr>
      </w:pPr>
      <w:r w:rsidRPr="00BD7707">
        <w:rPr>
          <w:lang w:val="ru-RU"/>
        </w:rPr>
        <w:t>8.1.2</w:t>
      </w:r>
      <w:r w:rsidRPr="00BD7707">
        <w:rPr>
          <w:lang w:val="ru-RU"/>
        </w:rPr>
        <w:tab/>
      </w:r>
      <w:r w:rsidR="00BD7707">
        <w:rPr>
          <w:lang w:val="ru-RU"/>
        </w:rPr>
        <w:t>окончательное определение логотипов ВАСЭ и ГСС;</w:t>
      </w:r>
    </w:p>
    <w:p w14:paraId="45F2613C" w14:textId="16A84672" w:rsidR="00C077A9" w:rsidRPr="009637F3" w:rsidRDefault="00C077A9" w:rsidP="00C21D9D">
      <w:pPr>
        <w:rPr>
          <w:lang w:val="ru-RU"/>
        </w:rPr>
      </w:pPr>
      <w:r w:rsidRPr="009637F3">
        <w:rPr>
          <w:lang w:val="ru-RU"/>
        </w:rPr>
        <w:t>8.1.3</w:t>
      </w:r>
      <w:r w:rsidRPr="009637F3">
        <w:rPr>
          <w:lang w:val="ru-RU"/>
        </w:rPr>
        <w:tab/>
      </w:r>
      <w:r w:rsidR="00BD7707">
        <w:rPr>
          <w:lang w:val="ru-RU"/>
        </w:rPr>
        <w:t>доработка</w:t>
      </w:r>
      <w:r w:rsidR="00BD7707" w:rsidRPr="009637F3">
        <w:rPr>
          <w:lang w:val="ru-RU"/>
        </w:rPr>
        <w:t xml:space="preserve"> </w:t>
      </w:r>
      <w:r w:rsidR="00BD7707">
        <w:rPr>
          <w:lang w:val="ru-RU"/>
        </w:rPr>
        <w:t>соглашения</w:t>
      </w:r>
      <w:r w:rsidR="00BD7707" w:rsidRPr="009637F3">
        <w:rPr>
          <w:lang w:val="ru-RU"/>
        </w:rPr>
        <w:t xml:space="preserve"> </w:t>
      </w:r>
      <w:r w:rsidR="00BD7707">
        <w:rPr>
          <w:lang w:val="ru-RU"/>
        </w:rPr>
        <w:t>с</w:t>
      </w:r>
      <w:r w:rsidR="00BD7707" w:rsidRPr="009637F3">
        <w:rPr>
          <w:lang w:val="ru-RU"/>
        </w:rPr>
        <w:t xml:space="preserve"> </w:t>
      </w:r>
      <w:r w:rsidR="00BD7707">
        <w:rPr>
          <w:lang w:val="ru-RU"/>
        </w:rPr>
        <w:t>принимающей</w:t>
      </w:r>
      <w:r w:rsidR="00BD7707" w:rsidRPr="009637F3">
        <w:rPr>
          <w:lang w:val="ru-RU"/>
        </w:rPr>
        <w:t xml:space="preserve"> </w:t>
      </w:r>
      <w:r w:rsidR="00BD7707">
        <w:rPr>
          <w:lang w:val="ru-RU"/>
        </w:rPr>
        <w:t>страной</w:t>
      </w:r>
      <w:r w:rsidR="009637F3">
        <w:rPr>
          <w:lang w:val="ru-RU"/>
        </w:rPr>
        <w:t>;</w:t>
      </w:r>
    </w:p>
    <w:p w14:paraId="2384989D" w14:textId="2E3D4B35" w:rsidR="00C21D9D" w:rsidRPr="009637F3" w:rsidRDefault="00C21D9D" w:rsidP="00C21D9D">
      <w:pPr>
        <w:rPr>
          <w:lang w:val="ru-RU"/>
        </w:rPr>
      </w:pPr>
      <w:r w:rsidRPr="009637F3">
        <w:rPr>
          <w:lang w:val="ru-RU"/>
        </w:rPr>
        <w:t>8.1.4</w:t>
      </w:r>
      <w:r w:rsidRPr="009637F3">
        <w:rPr>
          <w:lang w:val="ru-RU"/>
        </w:rPr>
        <w:tab/>
      </w:r>
      <w:r w:rsidR="009637F3">
        <w:rPr>
          <w:lang w:val="ru-RU"/>
        </w:rPr>
        <w:t>разработка</w:t>
      </w:r>
      <w:r w:rsidR="009637F3" w:rsidRPr="009637F3">
        <w:rPr>
          <w:lang w:val="ru-RU"/>
        </w:rPr>
        <w:t xml:space="preserve"> </w:t>
      </w:r>
      <w:r w:rsidR="009637F3">
        <w:rPr>
          <w:lang w:val="ru-RU"/>
        </w:rPr>
        <w:t>плана</w:t>
      </w:r>
      <w:r w:rsidR="009637F3" w:rsidRPr="009637F3">
        <w:rPr>
          <w:lang w:val="ru-RU"/>
        </w:rPr>
        <w:t xml:space="preserve"> </w:t>
      </w:r>
      <w:r w:rsidR="009637F3" w:rsidRPr="009637F3">
        <w:rPr>
          <w:color w:val="000000"/>
          <w:lang w:val="ru-RU"/>
        </w:rPr>
        <w:t>на случай непредвиденных обстоятельств</w:t>
      </w:r>
      <w:r w:rsidR="009637F3" w:rsidRPr="009637F3">
        <w:rPr>
          <w:lang w:val="ru-RU"/>
        </w:rPr>
        <w:t xml:space="preserve"> </w:t>
      </w:r>
      <w:r w:rsidR="009637F3">
        <w:rPr>
          <w:lang w:val="ru-RU"/>
        </w:rPr>
        <w:t>для</w:t>
      </w:r>
      <w:r w:rsidR="009637F3" w:rsidRPr="009637F3">
        <w:rPr>
          <w:lang w:val="ru-RU"/>
        </w:rPr>
        <w:t xml:space="preserve"> </w:t>
      </w:r>
      <w:r w:rsidR="009637F3">
        <w:rPr>
          <w:lang w:val="ru-RU"/>
        </w:rPr>
        <w:t>ВАСЭ</w:t>
      </w:r>
      <w:r w:rsidR="009637F3" w:rsidRPr="009637F3">
        <w:rPr>
          <w:lang w:val="ru-RU"/>
        </w:rPr>
        <w:t xml:space="preserve">, </w:t>
      </w:r>
      <w:r w:rsidR="009637F3">
        <w:rPr>
          <w:lang w:val="ru-RU"/>
        </w:rPr>
        <w:t>если</w:t>
      </w:r>
      <w:r w:rsidR="009637F3" w:rsidRPr="009637F3">
        <w:rPr>
          <w:lang w:val="ru-RU"/>
        </w:rPr>
        <w:t xml:space="preserve"> </w:t>
      </w:r>
      <w:r w:rsidR="009637F3">
        <w:rPr>
          <w:lang w:val="ru-RU"/>
        </w:rPr>
        <w:t>в</w:t>
      </w:r>
      <w:r w:rsidR="009637F3" w:rsidRPr="009637F3">
        <w:rPr>
          <w:lang w:val="ru-RU"/>
        </w:rPr>
        <w:t xml:space="preserve"> </w:t>
      </w:r>
      <w:r w:rsidR="009637F3">
        <w:rPr>
          <w:lang w:val="ru-RU"/>
        </w:rPr>
        <w:t>марте</w:t>
      </w:r>
      <w:r w:rsidR="009637F3" w:rsidRPr="009637F3">
        <w:rPr>
          <w:lang w:val="ru-RU"/>
        </w:rPr>
        <w:t xml:space="preserve"> 2022</w:t>
      </w:r>
      <w:r w:rsidR="009637F3" w:rsidRPr="009637F3">
        <w:t> </w:t>
      </w:r>
      <w:r w:rsidR="009637F3">
        <w:rPr>
          <w:lang w:val="ru-RU"/>
        </w:rPr>
        <w:t>года</w:t>
      </w:r>
      <w:r w:rsidR="009637F3" w:rsidRPr="009637F3">
        <w:rPr>
          <w:lang w:val="ru-RU"/>
        </w:rPr>
        <w:t xml:space="preserve"> </w:t>
      </w:r>
      <w:r w:rsidR="009637F3">
        <w:rPr>
          <w:lang w:val="ru-RU"/>
        </w:rPr>
        <w:t>не</w:t>
      </w:r>
      <w:r w:rsidR="009637F3" w:rsidRPr="009637F3">
        <w:rPr>
          <w:lang w:val="ru-RU"/>
        </w:rPr>
        <w:t xml:space="preserve"> </w:t>
      </w:r>
      <w:r w:rsidR="009637F3">
        <w:rPr>
          <w:lang w:val="ru-RU"/>
        </w:rPr>
        <w:t>будет</w:t>
      </w:r>
      <w:r w:rsidR="009637F3" w:rsidRPr="009637F3">
        <w:rPr>
          <w:lang w:val="ru-RU"/>
        </w:rPr>
        <w:t xml:space="preserve"> </w:t>
      </w:r>
      <w:r w:rsidR="009637F3">
        <w:rPr>
          <w:lang w:val="ru-RU"/>
        </w:rPr>
        <w:t>возможным</w:t>
      </w:r>
      <w:r w:rsidR="009637F3" w:rsidRPr="009637F3">
        <w:rPr>
          <w:lang w:val="ru-RU"/>
        </w:rPr>
        <w:t xml:space="preserve"> </w:t>
      </w:r>
      <w:r w:rsidR="009637F3">
        <w:rPr>
          <w:lang w:val="ru-RU"/>
        </w:rPr>
        <w:t xml:space="preserve">восстановление </w:t>
      </w:r>
      <w:r w:rsidR="009637F3" w:rsidRPr="00C077A9">
        <w:rPr>
          <w:lang w:val="ru-RU"/>
        </w:rPr>
        <w:t>нормальных условий работы и передвижения в Индии и в других Государствах-Членах</w:t>
      </w:r>
      <w:r w:rsidRPr="009637F3">
        <w:rPr>
          <w:lang w:val="ru-RU"/>
        </w:rPr>
        <w:t>.</w:t>
      </w:r>
    </w:p>
    <w:p w14:paraId="742B0739" w14:textId="0ECA07AD" w:rsidR="00EE102F" w:rsidRPr="0030217A" w:rsidRDefault="00C077A9" w:rsidP="00EE102F">
      <w:pPr>
        <w:pStyle w:val="Heading1"/>
        <w:rPr>
          <w:lang w:val="ru-RU"/>
        </w:rPr>
      </w:pPr>
      <w:r>
        <w:rPr>
          <w:lang w:val="ru-RU"/>
        </w:rPr>
        <w:t>9</w:t>
      </w:r>
      <w:r w:rsidR="00EE102F" w:rsidRPr="0030217A">
        <w:rPr>
          <w:lang w:val="ru-RU"/>
        </w:rPr>
        <w:tab/>
        <w:t>Веб-сайт ВАСЭ</w:t>
      </w:r>
    </w:p>
    <w:p w14:paraId="31C0FC6F" w14:textId="251230EF" w:rsidR="00EE102F" w:rsidRDefault="00EE102F" w:rsidP="00EE102F">
      <w:pPr>
        <w:rPr>
          <w:lang w:val="ru-RU"/>
        </w:rPr>
      </w:pPr>
      <w:r w:rsidRPr="0030217A">
        <w:rPr>
          <w:lang w:val="ru-RU"/>
        </w:rPr>
        <w:t>На веб-сайте ВАСЭ</w:t>
      </w:r>
      <w:r w:rsidRPr="0030217A">
        <w:rPr>
          <w:lang w:val="ru-RU"/>
        </w:rPr>
        <w:noBreakHyphen/>
        <w:t xml:space="preserve">20 </w:t>
      </w:r>
      <w:hyperlink r:id="rId32" w:history="1">
        <w:r w:rsidRPr="0030217A">
          <w:rPr>
            <w:rStyle w:val="Hyperlink"/>
            <w:lang w:val="ru-RU"/>
          </w:rPr>
          <w:t>https://www.itu.int/en/ITU-T/wtsa20</w:t>
        </w:r>
      </w:hyperlink>
      <w:r w:rsidRPr="0030217A">
        <w:rPr>
          <w:lang w:val="ru-RU"/>
        </w:rPr>
        <w:t xml:space="preserve"> содержится вся приведенная выше информация.</w:t>
      </w:r>
    </w:p>
    <w:p w14:paraId="45EBF679" w14:textId="61C13EFC" w:rsidR="00C21D9D" w:rsidRPr="00C21D9D" w:rsidRDefault="00C21D9D" w:rsidP="00C21D9D">
      <w:pPr>
        <w:spacing w:before="720"/>
        <w:jc w:val="center"/>
      </w:pPr>
      <w:r>
        <w:t>______________</w:t>
      </w:r>
    </w:p>
    <w:sectPr w:rsidR="00C21D9D" w:rsidRPr="00C21D9D" w:rsidSect="0020035F">
      <w:headerReference w:type="default" r:id="rId33"/>
      <w:footerReference w:type="default" r:id="rId34"/>
      <w:footerReference w:type="first" r:id="rId35"/>
      <w:pgSz w:w="11907" w:h="16834" w:code="9"/>
      <w:pgMar w:top="1418" w:right="1134" w:bottom="1418" w:left="1134" w:header="624" w:footer="62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4FE7" w14:textId="77777777" w:rsidR="001C19BD" w:rsidRDefault="001C19BD">
      <w:r>
        <w:separator/>
      </w:r>
    </w:p>
  </w:endnote>
  <w:endnote w:type="continuationSeparator" w:id="0">
    <w:p w14:paraId="5D8C6486" w14:textId="77777777" w:rsidR="001C19BD" w:rsidRDefault="001C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DF97" w14:textId="0FE0531A" w:rsidR="001C19BD" w:rsidRPr="006A0794" w:rsidRDefault="001C19BD" w:rsidP="009B0BAE">
    <w:pPr>
      <w:pStyle w:val="Footer"/>
      <w:rPr>
        <w:color w:val="D9D9D9" w:themeColor="background1" w:themeShade="D9"/>
        <w:sz w:val="18"/>
        <w:szCs w:val="18"/>
      </w:rPr>
    </w:pPr>
    <w:r w:rsidRPr="006A0794">
      <w:rPr>
        <w:color w:val="D9D9D9" w:themeColor="background1" w:themeShade="D9"/>
      </w:rPr>
      <w:fldChar w:fldCharType="begin"/>
    </w:r>
    <w:r w:rsidRPr="006A0794">
      <w:rPr>
        <w:color w:val="D9D9D9" w:themeColor="background1" w:themeShade="D9"/>
      </w:rPr>
      <w:instrText xml:space="preserve"> FILENAME \p  \* MERGEFORMAT </w:instrText>
    </w:r>
    <w:r w:rsidRPr="006A0794">
      <w:rPr>
        <w:color w:val="D9D9D9" w:themeColor="background1" w:themeShade="D9"/>
      </w:rPr>
      <w:fldChar w:fldCharType="separate"/>
    </w:r>
    <w:r w:rsidRPr="006A0794">
      <w:rPr>
        <w:color w:val="D9D9D9" w:themeColor="background1" w:themeShade="D9"/>
      </w:rPr>
      <w:t>P:\RUS\SG\CONSEIL\C21\000\024R.docx</w:t>
    </w:r>
    <w:r w:rsidRPr="006A0794">
      <w:rPr>
        <w:color w:val="D9D9D9" w:themeColor="background1" w:themeShade="D9"/>
        <w:lang w:val="en-US"/>
      </w:rPr>
      <w:fldChar w:fldCharType="end"/>
    </w:r>
    <w:r w:rsidRPr="006A0794">
      <w:rPr>
        <w:color w:val="D9D9D9" w:themeColor="background1" w:themeShade="D9"/>
      </w:rPr>
      <w:t xml:space="preserve"> (483217)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89B95" w14:textId="0357281D" w:rsidR="001C19BD" w:rsidRDefault="001C19BD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1EE3" w14:textId="77777777" w:rsidR="001C19BD" w:rsidRDefault="001C19BD">
      <w:r>
        <w:t>____________________</w:t>
      </w:r>
    </w:p>
  </w:footnote>
  <w:footnote w:type="continuationSeparator" w:id="0">
    <w:p w14:paraId="1427FF86" w14:textId="77777777" w:rsidR="001C19BD" w:rsidRDefault="001C19BD">
      <w:r>
        <w:continuationSeparator/>
      </w:r>
    </w:p>
  </w:footnote>
  <w:footnote w:id="1">
    <w:p w14:paraId="63F102DC" w14:textId="77777777" w:rsidR="001C19BD" w:rsidRPr="005371B4" w:rsidRDefault="001C19BD" w:rsidP="00EE102F">
      <w:pPr>
        <w:pStyle w:val="FootnoteText"/>
        <w:tabs>
          <w:tab w:val="clear" w:pos="255"/>
        </w:tabs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  <w:t>В Резолюции 165 (Пересм. Дубай, 2018 г.) Полномочной конференции "</w:t>
      </w:r>
      <w:r w:rsidRPr="00F42C8C">
        <w:rPr>
          <w:lang w:val="ru-RU"/>
        </w:rPr>
        <w:t>Предельные сроки для представления предложений и процедуры регистрации участников конференций и ассамблей Союза</w:t>
      </w:r>
      <w:r>
        <w:rPr>
          <w:lang w:val="ru-RU"/>
        </w:rPr>
        <w:t>" содержится решение "</w:t>
      </w:r>
      <w:r w:rsidRPr="005371B4">
        <w:rPr>
          <w:u w:val="single"/>
          <w:lang w:val="ru-RU"/>
        </w:rPr>
        <w:t xml:space="preserve">установить жесткий предельный срок для представления всех вкладов, за исключением предельных сроков, предусмотренных пунктами </w:t>
      </w:r>
      <w:r w:rsidRPr="005371B4">
        <w:rPr>
          <w:i/>
          <w:iCs/>
          <w:u w:val="single"/>
          <w:lang w:val="ru-RU"/>
        </w:rPr>
        <w:t>а)</w:t>
      </w:r>
      <w:r w:rsidRPr="005371B4">
        <w:rPr>
          <w:u w:val="single"/>
          <w:lang w:val="ru-RU"/>
        </w:rPr>
        <w:t xml:space="preserve"> и </w:t>
      </w:r>
      <w:r w:rsidRPr="005371B4">
        <w:rPr>
          <w:i/>
          <w:iCs/>
          <w:u w:val="single"/>
          <w:lang w:val="ru-RU"/>
        </w:rPr>
        <w:t>b)</w:t>
      </w:r>
      <w:r w:rsidRPr="005371B4">
        <w:rPr>
          <w:u w:val="single"/>
          <w:lang w:val="ru-RU"/>
        </w:rPr>
        <w:t xml:space="preserve"> раздела </w:t>
      </w:r>
      <w:r w:rsidRPr="005371B4">
        <w:rPr>
          <w:i/>
          <w:iCs/>
          <w:u w:val="single"/>
          <w:lang w:val="ru-RU"/>
        </w:rPr>
        <w:t>признавая</w:t>
      </w:r>
      <w:r w:rsidRPr="00120FD5">
        <w:rPr>
          <w:u w:val="single"/>
          <w:lang w:val="ru-RU"/>
        </w:rPr>
        <w:t xml:space="preserve">, </w:t>
      </w:r>
      <w:r w:rsidRPr="005371B4">
        <w:rPr>
          <w:u w:val="single"/>
          <w:lang w:val="ru-RU"/>
        </w:rPr>
        <w:t>выше, не позднее чем за 21 календарный день до открытия конференций и ассамблей</w:t>
      </w:r>
      <w:r w:rsidRPr="005371B4">
        <w:rPr>
          <w:lang w:val="ru-RU"/>
        </w:rPr>
        <w:t xml:space="preserve"> Союза</w:t>
      </w:r>
      <w:r w:rsidRPr="00F42C8C">
        <w:rPr>
          <w:lang w:val="ru-RU"/>
        </w:rPr>
        <w:t>, включая полномочные конференции, чтобы обеспечить своевременный письменный перевод и тщательное рассмотрение делегациями таких вкладов</w:t>
      </w:r>
      <w:r>
        <w:rPr>
          <w:lang w:val="ru-RU"/>
        </w:rPr>
        <w:t>" (</w:t>
      </w:r>
      <w:r w:rsidRPr="00261A1D">
        <w:rPr>
          <w:lang w:val="ru-RU"/>
        </w:rPr>
        <w:t>подчеркивание</w:t>
      </w:r>
      <w:r>
        <w:rPr>
          <w:lang w:val="ru-RU"/>
        </w:rPr>
        <w:t xml:space="preserve"> добавлено).</w:t>
      </w:r>
    </w:p>
  </w:footnote>
  <w:footnote w:id="2">
    <w:p w14:paraId="3007961A" w14:textId="77777777" w:rsidR="001C19BD" w:rsidRPr="005371B4" w:rsidRDefault="001C19BD" w:rsidP="00EE102F">
      <w:pPr>
        <w:pStyle w:val="FootnoteText"/>
        <w:tabs>
          <w:tab w:val="clear" w:pos="255"/>
        </w:tabs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ab/>
      </w:r>
      <w:r w:rsidRPr="00261A1D">
        <w:rPr>
          <w:lang w:val="ru-RU"/>
        </w:rPr>
        <w:t>В Резолюции 1 ВАСЭ</w:t>
      </w:r>
      <w:r w:rsidRPr="00261A1D">
        <w:rPr>
          <w:lang w:val="ru-RU"/>
        </w:rPr>
        <w:noBreakHyphen/>
      </w:r>
      <w:r>
        <w:rPr>
          <w:lang w:val="ru-RU"/>
        </w:rPr>
        <w:t>16 (Пересм. Хаммамет, 2016 г.)</w:t>
      </w:r>
      <w:r w:rsidRPr="00261A1D">
        <w:rPr>
          <w:lang w:val="ru-RU"/>
        </w:rPr>
        <w:t xml:space="preserve"> </w:t>
      </w:r>
      <w:r>
        <w:rPr>
          <w:lang w:val="ru-RU"/>
        </w:rPr>
        <w:t>указано</w:t>
      </w:r>
      <w:r w:rsidRPr="00261A1D">
        <w:rPr>
          <w:lang w:val="ru-RU"/>
        </w:rPr>
        <w:t xml:space="preserve">: "6.1 Вклады </w:t>
      </w:r>
      <w:r w:rsidRPr="00261A1D">
        <w:rPr>
          <w:u w:val="single"/>
          <w:lang w:val="ru-RU"/>
        </w:rPr>
        <w:t>следует представлять не позднее чем за один месяц до открытия ВАСЭ</w:t>
      </w:r>
      <w:r w:rsidRPr="00261A1D">
        <w:rPr>
          <w:lang w:val="ru-RU"/>
        </w:rPr>
        <w:t xml:space="preserve">, и во всяком случае крайний срок для представления всех вкладов на ВАСЭ </w:t>
      </w:r>
      <w:r w:rsidRPr="00261A1D">
        <w:rPr>
          <w:u w:val="single"/>
          <w:lang w:val="ru-RU"/>
        </w:rPr>
        <w:t>устанавливается не позднее чем за 14 календарных дней до открытия ассамблеи</w:t>
      </w:r>
      <w:r w:rsidRPr="00261A1D">
        <w:rPr>
          <w:lang w:val="ru-RU"/>
        </w:rPr>
        <w:t>, чтобы обеспечить своевременный письменный перевод и тщательное рассмотрение делегациями таких вкладов. Бюро должно немедленно</w:t>
      </w:r>
      <w:r w:rsidRPr="00261A1D">
        <w:rPr>
          <w:rFonts w:eastAsia="SimSun"/>
          <w:lang w:val="ru-RU"/>
        </w:rPr>
        <w:t xml:space="preserve"> публиковать все вклады, представленные на </w:t>
      </w:r>
      <w:r w:rsidRPr="00261A1D">
        <w:rPr>
          <w:lang w:val="ru-RU"/>
        </w:rPr>
        <w:t>ВАСЭ,</w:t>
      </w:r>
      <w:r w:rsidRPr="00261A1D">
        <w:rPr>
          <w:rFonts w:eastAsia="SimSun"/>
          <w:lang w:val="ru-RU"/>
        </w:rPr>
        <w:t xml:space="preserve"> на языке(ах) оригинала на веб-сайте </w:t>
      </w:r>
      <w:r w:rsidRPr="00261A1D">
        <w:rPr>
          <w:lang w:val="ru-RU"/>
        </w:rPr>
        <w:t>ВАСЭ,</w:t>
      </w:r>
      <w:r w:rsidRPr="00261A1D">
        <w:rPr>
          <w:rFonts w:eastAsia="SimSun"/>
          <w:lang w:val="ru-RU"/>
        </w:rPr>
        <w:t xml:space="preserve"> даже до их письменного перевода на другие официальные языки Союза"</w:t>
      </w:r>
      <w:r w:rsidRPr="00261A1D">
        <w:rPr>
          <w:lang w:val="ru-RU"/>
        </w:rPr>
        <w:t xml:space="preserve"> (подчеркивание добавлено).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4693" w14:textId="77777777" w:rsidR="001C19BD" w:rsidRDefault="001C19BD" w:rsidP="00BD57B7">
    <w:pPr>
      <w:pStyle w:val="Head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EBE347E" w14:textId="3AF6AD8F" w:rsidR="001C19BD" w:rsidRDefault="001C19BD" w:rsidP="00B7701C">
    <w:pPr>
      <w:pStyle w:val="Header"/>
    </w:pPr>
    <w:r>
      <w:t>C21/</w:t>
    </w:r>
    <w:r>
      <w:rPr>
        <w:lang w:val="ru-RU"/>
      </w:rPr>
      <w:t>24</w:t>
    </w:r>
    <w: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20101E0"/>
    <w:multiLevelType w:val="hybridMultilevel"/>
    <w:tmpl w:val="2FECC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62"/>
    <w:rsid w:val="000141AC"/>
    <w:rsid w:val="000141C5"/>
    <w:rsid w:val="0002183E"/>
    <w:rsid w:val="0004335A"/>
    <w:rsid w:val="000569B4"/>
    <w:rsid w:val="00080E82"/>
    <w:rsid w:val="00084B44"/>
    <w:rsid w:val="00096735"/>
    <w:rsid w:val="000A7399"/>
    <w:rsid w:val="000B4FE5"/>
    <w:rsid w:val="000E568E"/>
    <w:rsid w:val="001026FD"/>
    <w:rsid w:val="0014324F"/>
    <w:rsid w:val="0014734F"/>
    <w:rsid w:val="0015710D"/>
    <w:rsid w:val="001575FA"/>
    <w:rsid w:val="00163A32"/>
    <w:rsid w:val="00192B41"/>
    <w:rsid w:val="00195F62"/>
    <w:rsid w:val="001B7B09"/>
    <w:rsid w:val="001C19BD"/>
    <w:rsid w:val="001E6719"/>
    <w:rsid w:val="001E7F50"/>
    <w:rsid w:val="0020035F"/>
    <w:rsid w:val="00225368"/>
    <w:rsid w:val="00227FF0"/>
    <w:rsid w:val="00291EB6"/>
    <w:rsid w:val="002D2F57"/>
    <w:rsid w:val="002D48C5"/>
    <w:rsid w:val="002F1DF5"/>
    <w:rsid w:val="00337E61"/>
    <w:rsid w:val="00355663"/>
    <w:rsid w:val="003F099E"/>
    <w:rsid w:val="003F235E"/>
    <w:rsid w:val="004023E0"/>
    <w:rsid w:val="00403DD8"/>
    <w:rsid w:val="004415FF"/>
    <w:rsid w:val="00442515"/>
    <w:rsid w:val="0045686C"/>
    <w:rsid w:val="0049043A"/>
    <w:rsid w:val="004918C4"/>
    <w:rsid w:val="00497703"/>
    <w:rsid w:val="004A0374"/>
    <w:rsid w:val="004A45B5"/>
    <w:rsid w:val="004C6320"/>
    <w:rsid w:val="004C6E9D"/>
    <w:rsid w:val="004D0129"/>
    <w:rsid w:val="004E24EC"/>
    <w:rsid w:val="00553FAC"/>
    <w:rsid w:val="005A64D5"/>
    <w:rsid w:val="005B3DEC"/>
    <w:rsid w:val="005C5024"/>
    <w:rsid w:val="00601994"/>
    <w:rsid w:val="00607DC6"/>
    <w:rsid w:val="00653CFA"/>
    <w:rsid w:val="00674822"/>
    <w:rsid w:val="006A0794"/>
    <w:rsid w:val="006B08FF"/>
    <w:rsid w:val="006E2D42"/>
    <w:rsid w:val="00701609"/>
    <w:rsid w:val="00703676"/>
    <w:rsid w:val="00707304"/>
    <w:rsid w:val="00715F1C"/>
    <w:rsid w:val="00732269"/>
    <w:rsid w:val="00785ABD"/>
    <w:rsid w:val="007A2DD4"/>
    <w:rsid w:val="007B1B3C"/>
    <w:rsid w:val="007D38B5"/>
    <w:rsid w:val="007E7EA0"/>
    <w:rsid w:val="00807255"/>
    <w:rsid w:val="0081023E"/>
    <w:rsid w:val="00815652"/>
    <w:rsid w:val="008173AA"/>
    <w:rsid w:val="00840A14"/>
    <w:rsid w:val="00855185"/>
    <w:rsid w:val="008B62B4"/>
    <w:rsid w:val="008D2D7B"/>
    <w:rsid w:val="008D68BA"/>
    <w:rsid w:val="008E0737"/>
    <w:rsid w:val="008F7C2C"/>
    <w:rsid w:val="00940E96"/>
    <w:rsid w:val="00943FA4"/>
    <w:rsid w:val="009637F3"/>
    <w:rsid w:val="009B0BAE"/>
    <w:rsid w:val="009C1C89"/>
    <w:rsid w:val="009D7FA2"/>
    <w:rsid w:val="009F3448"/>
    <w:rsid w:val="00A0197D"/>
    <w:rsid w:val="00A01CF9"/>
    <w:rsid w:val="00A52F57"/>
    <w:rsid w:val="00A71773"/>
    <w:rsid w:val="00AB5D85"/>
    <w:rsid w:val="00AE2C85"/>
    <w:rsid w:val="00B12A37"/>
    <w:rsid w:val="00B14B41"/>
    <w:rsid w:val="00B223F5"/>
    <w:rsid w:val="00B63EF2"/>
    <w:rsid w:val="00B7701C"/>
    <w:rsid w:val="00BA7D89"/>
    <w:rsid w:val="00BC0D39"/>
    <w:rsid w:val="00BC7BC0"/>
    <w:rsid w:val="00BD57B7"/>
    <w:rsid w:val="00BD7707"/>
    <w:rsid w:val="00BE63E2"/>
    <w:rsid w:val="00C077A9"/>
    <w:rsid w:val="00C21D9D"/>
    <w:rsid w:val="00C45A86"/>
    <w:rsid w:val="00CD2009"/>
    <w:rsid w:val="00CF629C"/>
    <w:rsid w:val="00D327BA"/>
    <w:rsid w:val="00D33BD4"/>
    <w:rsid w:val="00D40F4D"/>
    <w:rsid w:val="00D92EEA"/>
    <w:rsid w:val="00DA5D4E"/>
    <w:rsid w:val="00E176BA"/>
    <w:rsid w:val="00E4172B"/>
    <w:rsid w:val="00E423EC"/>
    <w:rsid w:val="00E47013"/>
    <w:rsid w:val="00E55121"/>
    <w:rsid w:val="00E64647"/>
    <w:rsid w:val="00E70287"/>
    <w:rsid w:val="00EB4FCB"/>
    <w:rsid w:val="00EC6BC5"/>
    <w:rsid w:val="00EE102F"/>
    <w:rsid w:val="00F32860"/>
    <w:rsid w:val="00F35898"/>
    <w:rsid w:val="00F44436"/>
    <w:rsid w:val="00F5225B"/>
    <w:rsid w:val="00FC5FA0"/>
    <w:rsid w:val="00FE5701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9DEDE7B"/>
  <w15:docId w15:val="{B7204541-4FB5-435C-A812-D3E61C2D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035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C5FA0"/>
    <w:pPr>
      <w:keepNext/>
      <w:keepLines/>
      <w:spacing w:before="36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0035F"/>
    <w:pPr>
      <w:spacing w:before="200"/>
      <w:ind w:left="0" w:firstLine="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link w:val="enumlev1Char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20035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link w:val="TabletextChar"/>
    <w:qFormat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0035F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ListParagraph">
    <w:name w:val="List Paragraph"/>
    <w:basedOn w:val="Normal"/>
    <w:uiPriority w:val="34"/>
    <w:qFormat/>
    <w:rsid w:val="00B7701C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  <w:style w:type="character" w:customStyle="1" w:styleId="enumlev1Char">
    <w:name w:val="enumlev1 Char"/>
    <w:link w:val="enumlev1"/>
    <w:locked/>
    <w:rsid w:val="00943FA4"/>
    <w:rPr>
      <w:rFonts w:ascii="Calibri" w:hAnsi="Calibri"/>
      <w:sz w:val="22"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715F1C"/>
    <w:rPr>
      <w:rFonts w:ascii="Calibri" w:hAnsi="Calibri"/>
      <w:lang w:val="en-GB" w:eastAsia="en-US"/>
    </w:rPr>
  </w:style>
  <w:style w:type="character" w:customStyle="1" w:styleId="TableheadChar">
    <w:name w:val="Table_head Char"/>
    <w:basedOn w:val="DefaultParagraphFont"/>
    <w:link w:val="Tablehead"/>
    <w:uiPriority w:val="99"/>
    <w:rsid w:val="00715F1C"/>
    <w:rPr>
      <w:rFonts w:ascii="Calibri" w:hAnsi="Calibri"/>
      <w:b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E102F"/>
    <w:rPr>
      <w:color w:val="605E5C"/>
      <w:shd w:val="clear" w:color="auto" w:fill="E1DFDD"/>
    </w:rPr>
  </w:style>
  <w:style w:type="character" w:customStyle="1" w:styleId="FootnoteTextChar">
    <w:name w:val="Footnote Text Char"/>
    <w:link w:val="FootnoteText"/>
    <w:locked/>
    <w:rsid w:val="00EE102F"/>
    <w:rPr>
      <w:rFonts w:ascii="Calibri" w:hAnsi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1-DM-CIR-01002/en" TargetMode="External"/><Relationship Id="rId18" Type="http://schemas.openxmlformats.org/officeDocument/2006/relationships/hyperlink" Target="https://www.itu.int/en/ITU-T/wtsa20/candidates/Pages/ms.aspx" TargetMode="External"/><Relationship Id="rId26" Type="http://schemas.openxmlformats.org/officeDocument/2006/relationships/hyperlink" Target="https://www.itu.int/md/S20-CLVC2-C-0003/en" TargetMode="External"/><Relationship Id="rId21" Type="http://schemas.openxmlformats.org/officeDocument/2006/relationships/hyperlink" Target="https://www.itu.int/en/ITU-T/wtsa20/irc/Pages/default.aspx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21-SG-CIR-0006/en" TargetMode="External"/><Relationship Id="rId17" Type="http://schemas.openxmlformats.org/officeDocument/2006/relationships/hyperlink" Target="https://www.itu.int/md/T17-TSB-CIR-0202/en" TargetMode="External"/><Relationship Id="rId25" Type="http://schemas.openxmlformats.org/officeDocument/2006/relationships/hyperlink" Target="https://www.itu.int/en/ITU-T/tsag/2017-2020/Pages/default.aspx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itu.int/md/S21-DM-CIR-01001/en" TargetMode="External"/><Relationship Id="rId20" Type="http://schemas.openxmlformats.org/officeDocument/2006/relationships/hyperlink" Target="https://www.itu.int/en/ITU-T/wtsa20/irc/Pages/default.aspx" TargetMode="External"/><Relationship Id="rId29" Type="http://schemas.openxmlformats.org/officeDocument/2006/relationships/hyperlink" Target="https://www.itu.int/md/T17-TSB-CIR-0295/e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1-SG-CIR-0003/en" TargetMode="External"/><Relationship Id="rId24" Type="http://schemas.openxmlformats.org/officeDocument/2006/relationships/hyperlink" Target="https://www.itu.int/en/ITU-T/studygroups/2017-2020/Pages/default.aspx" TargetMode="External"/><Relationship Id="rId32" Type="http://schemas.openxmlformats.org/officeDocument/2006/relationships/hyperlink" Target="https://www.itu.int/en/ITU-T/wtsa20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1-DM-CIR-01004/en" TargetMode="External"/><Relationship Id="rId23" Type="http://schemas.openxmlformats.org/officeDocument/2006/relationships/hyperlink" Target="https://www.itu.int/md/S20-CLVC2-C-0012/en" TargetMode="External"/><Relationship Id="rId28" Type="http://schemas.openxmlformats.org/officeDocument/2006/relationships/hyperlink" Target="https://www.itu.int/md/T17-TSAG-R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itu.int/dms_pub/itu-s/md/20/sg/cir/S20-SG-CIR-0051!!PDF-R.pdf" TargetMode="External"/><Relationship Id="rId19" Type="http://schemas.openxmlformats.org/officeDocument/2006/relationships/hyperlink" Target="https://www.itu.int/en/ITU-T/wtsa20/prepmeet/Pages/default.aspx" TargetMode="External"/><Relationship Id="rId31" Type="http://schemas.openxmlformats.org/officeDocument/2006/relationships/hyperlink" Target="https://www.itu.int/net/ITU-T/lists/rgm.aspx?Group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9-CL-C-0125/en" TargetMode="External"/><Relationship Id="rId14" Type="http://schemas.openxmlformats.org/officeDocument/2006/relationships/hyperlink" Target="https://www.itu.int/md/S21-DM-CIR-01003/en" TargetMode="External"/><Relationship Id="rId22" Type="http://schemas.openxmlformats.org/officeDocument/2006/relationships/hyperlink" Target="https://www.itu.int/en/ITU-T/wtsa20/irc/Pages/default.aspx" TargetMode="External"/><Relationship Id="rId27" Type="http://schemas.openxmlformats.org/officeDocument/2006/relationships/hyperlink" Target="https://www.itu.int/en/ITU-T/tsag/2017-2020/Pages/default.aspx" TargetMode="External"/><Relationship Id="rId30" Type="http://schemas.openxmlformats.org/officeDocument/2006/relationships/hyperlink" Target="https://www.itu.int/md/T17-TSAG-210111-TD-GEN-0938/en" TargetMode="External"/><Relationship Id="rId35" Type="http://schemas.openxmlformats.org/officeDocument/2006/relationships/footer" Target="footer2.xml"/><Relationship Id="rId8" Type="http://schemas.openxmlformats.org/officeDocument/2006/relationships/hyperlink" Target="https://www.itu.int/en/ITU-T/wtsa20" TargetMode="External"/><Relationship Id="rId3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R%20-%20ITU\PR_C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PR_C21.dotx</Template>
  <TotalTime>2</TotalTime>
  <Pages>4</Pages>
  <Words>937</Words>
  <Characters>7874</Characters>
  <Application>Microsoft Office Word</Application>
  <DocSecurity>4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8794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Preparations for the World Telecommunication Standardization Assembly (WTSA-20)</dc:title>
  <dc:subject>Council 2021, Virtual consultation of councillors</dc:subject>
  <dc:creator>Russian</dc:creator>
  <cp:keywords>C2021, C21, VCC, C21-VCC-1</cp:keywords>
  <dc:description/>
  <cp:lastModifiedBy>Brouard, Ricarda</cp:lastModifiedBy>
  <cp:revision>2</cp:revision>
  <cp:lastPrinted>2006-03-28T16:12:00Z</cp:lastPrinted>
  <dcterms:created xsi:type="dcterms:W3CDTF">2021-04-27T08:39:00Z</dcterms:created>
  <dcterms:modified xsi:type="dcterms:W3CDTF">2021-04-27T08:39:00Z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