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39B8F023" w14:textId="77777777">
        <w:trPr>
          <w:cantSplit/>
        </w:trPr>
        <w:tc>
          <w:tcPr>
            <w:tcW w:w="6911" w:type="dxa"/>
          </w:tcPr>
          <w:p w14:paraId="1E34047D" w14:textId="77777777" w:rsidR="00700D1F" w:rsidRPr="00DF23FC" w:rsidRDefault="00D94637" w:rsidP="00B876F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911867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1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B876FB"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理事磋商会虚拟会议</w:t>
            </w:r>
            <w:r w:rsidR="00B876FB" w:rsidRPr="00911867">
              <w:rPr>
                <w:rFonts w:ascii="SimSun" w:hAnsi="SimSun" w:cs="SimSun" w:hint="eastAsia"/>
                <w:b/>
                <w:bCs/>
                <w:smallCaps/>
                <w:sz w:val="28"/>
                <w:szCs w:val="28"/>
                <w:lang w:val="en-US" w:eastAsia="zh-CN"/>
              </w:rPr>
              <w:t>，</w:t>
            </w:r>
            <w:r w:rsidR="009625D8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20</w:t>
            </w:r>
            <w:r w:rsidR="008418F5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2</w:t>
            </w:r>
            <w:r w:rsidR="00911867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1</w:t>
            </w:r>
            <w:r w:rsidR="009625D8"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年</w:t>
            </w:r>
            <w:r w:rsidR="00D453EE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6</w:t>
            </w:r>
            <w:r w:rsidR="009625D8"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月</w:t>
            </w:r>
            <w:r w:rsidR="00911867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8</w:t>
            </w:r>
            <w:r w:rsidR="00A5354B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-</w:t>
            </w:r>
            <w:r w:rsidR="008418F5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1</w:t>
            </w:r>
            <w:r w:rsidR="00911867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8</w:t>
            </w:r>
            <w:r w:rsidR="009625D8"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日</w:t>
            </w:r>
          </w:p>
        </w:tc>
        <w:tc>
          <w:tcPr>
            <w:tcW w:w="3120" w:type="dxa"/>
          </w:tcPr>
          <w:p w14:paraId="4C9CE2E3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33B2E9C" wp14:editId="0077D8B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6192DF0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6E1481C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B98020A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5952D70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82B528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36CA069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3021D2F1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A0FFD2F" w14:textId="77777777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EC409F" w:rsidRPr="00EC409F">
              <w:rPr>
                <w:b/>
              </w:rPr>
              <w:t>PL-2.08</w:t>
            </w:r>
          </w:p>
        </w:tc>
        <w:tc>
          <w:tcPr>
            <w:tcW w:w="3120" w:type="dxa"/>
          </w:tcPr>
          <w:p w14:paraId="3270E584" w14:textId="77777777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11867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EC409F">
              <w:rPr>
                <w:b/>
                <w:bCs/>
                <w:szCs w:val="24"/>
                <w:lang w:eastAsia="zh-CN"/>
              </w:rPr>
              <w:t>24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7B6E91F8" w14:textId="77777777">
        <w:trPr>
          <w:cantSplit/>
          <w:trHeight w:val="23"/>
        </w:trPr>
        <w:tc>
          <w:tcPr>
            <w:tcW w:w="6911" w:type="dxa"/>
            <w:vMerge/>
          </w:tcPr>
          <w:p w14:paraId="1CA64729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204C10B" w14:textId="77777777" w:rsidR="00700D1F" w:rsidRPr="00FC5386" w:rsidRDefault="00700D1F" w:rsidP="00384435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11867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38443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38443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1808EE41" w14:textId="77777777">
        <w:trPr>
          <w:cantSplit/>
          <w:trHeight w:val="23"/>
        </w:trPr>
        <w:tc>
          <w:tcPr>
            <w:tcW w:w="6911" w:type="dxa"/>
            <w:vMerge/>
          </w:tcPr>
          <w:p w14:paraId="5BE2C22A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253FB4D4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CD3C1E" w14:paraId="4EC4B9E4" w14:textId="77777777" w:rsidTr="00CD3C1E">
        <w:trPr>
          <w:cantSplit/>
        </w:trPr>
        <w:tc>
          <w:tcPr>
            <w:tcW w:w="10031" w:type="dxa"/>
          </w:tcPr>
          <w:p w14:paraId="29A8E0CC" w14:textId="77777777" w:rsidR="00CD3C1E" w:rsidRPr="006F1701" w:rsidRDefault="00CD3C1E" w:rsidP="00EC409F">
            <w:pPr>
              <w:pStyle w:val="Source"/>
            </w:pPr>
            <w:r w:rsidRPr="006F1701">
              <w:rPr>
                <w:rFonts w:hint="eastAsia"/>
                <w:lang w:eastAsia="zh-CN"/>
              </w:rPr>
              <w:t>秘书长</w:t>
            </w:r>
            <w:r w:rsidRPr="006F1701">
              <w:rPr>
                <w:lang w:eastAsia="zh-CN"/>
              </w:rPr>
              <w:t>的报告</w:t>
            </w:r>
          </w:p>
        </w:tc>
      </w:tr>
      <w:tr w:rsidR="00CD3C1E" w14:paraId="11EE6605" w14:textId="77777777" w:rsidTr="00CD3C1E">
        <w:trPr>
          <w:cantSplit/>
        </w:trPr>
        <w:tc>
          <w:tcPr>
            <w:tcW w:w="10031" w:type="dxa"/>
          </w:tcPr>
          <w:p w14:paraId="6C1C3A1D" w14:textId="77777777" w:rsidR="00CD3C1E" w:rsidRPr="006F1701" w:rsidRDefault="00CD3C1E" w:rsidP="00EC409F">
            <w:pPr>
              <w:pStyle w:val="Title1"/>
              <w:rPr>
                <w:lang w:eastAsia="zh-CN"/>
              </w:rPr>
            </w:pPr>
            <w:bookmarkStart w:id="2" w:name="_Toc407024868"/>
            <w:r w:rsidRPr="00870D86">
              <w:rPr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20</w:t>
            </w:r>
            <w:r w:rsidRPr="00870D86">
              <w:rPr>
                <w:rFonts w:hint="eastAsia"/>
                <w:lang w:val="en-US" w:eastAsia="zh-CN"/>
              </w:rPr>
              <w:t>年世界电信标准化全会的筹备工作</w:t>
            </w:r>
            <w:bookmarkEnd w:id="2"/>
          </w:p>
        </w:tc>
      </w:tr>
    </w:tbl>
    <w:p w14:paraId="01CC8E7C" w14:textId="77777777" w:rsidR="0093362E" w:rsidRDefault="0093362E" w:rsidP="00001B77">
      <w:pPr>
        <w:rPr>
          <w:lang w:eastAsia="zh-CN"/>
        </w:rPr>
      </w:pPr>
    </w:p>
    <w:p w14:paraId="1F82D529" w14:textId="77777777" w:rsidR="00B40A53" w:rsidRPr="008418F5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14:paraId="453FFB89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83C84" w14:textId="77777777" w:rsidR="00EC409F" w:rsidRPr="001F0919" w:rsidRDefault="00EC409F" w:rsidP="00EC409F">
            <w:pPr>
              <w:pStyle w:val="Headingb"/>
              <w:rPr>
                <w:lang w:eastAsia="zh-CN"/>
              </w:rPr>
            </w:pPr>
            <w:r w:rsidRPr="00FC5386">
              <w:rPr>
                <w:rFonts w:hint="eastAsia"/>
                <w:lang w:val="fr-FR" w:eastAsia="zh-CN"/>
              </w:rPr>
              <w:t>概</w:t>
            </w:r>
            <w:r w:rsidRPr="00FC5386">
              <w:rPr>
                <w:rFonts w:hint="eastAsia"/>
                <w:lang w:eastAsia="zh-CN"/>
              </w:rPr>
              <w:t>要</w:t>
            </w:r>
          </w:p>
          <w:p w14:paraId="7D7694C0" w14:textId="77777777" w:rsidR="00EC409F" w:rsidRPr="001F0919" w:rsidRDefault="00EC409F" w:rsidP="00EC409F">
            <w:pPr>
              <w:ind w:firstLineChars="200" w:firstLine="480"/>
              <w:rPr>
                <w:szCs w:val="22"/>
                <w:lang w:eastAsia="zh-CN"/>
              </w:rPr>
            </w:pPr>
            <w:r>
              <w:rPr>
                <w:rFonts w:cstheme="minorHAnsi" w:hint="eastAsia"/>
                <w:szCs w:val="24"/>
                <w:lang w:eastAsia="zh-CN"/>
              </w:rPr>
              <w:t>本文件介绍了</w:t>
            </w:r>
            <w:r>
              <w:rPr>
                <w:rFonts w:asciiTheme="majorBidi" w:eastAsiaTheme="majorEastAsia" w:hAnsiTheme="majorBidi" w:cstheme="majorBidi" w:hint="eastAsia"/>
                <w:lang w:val="en-US" w:eastAsia="zh-CN"/>
              </w:rPr>
              <w:t>世界电信标准化全会（</w:t>
            </w:r>
            <w:r>
              <w:rPr>
                <w:rFonts w:cstheme="minorHAnsi"/>
                <w:szCs w:val="24"/>
                <w:lang w:eastAsia="zh-CN"/>
              </w:rPr>
              <w:t>WTSA-</w:t>
            </w:r>
            <w:r>
              <w:rPr>
                <w:rFonts w:cstheme="minorHAnsi" w:hint="eastAsia"/>
                <w:szCs w:val="24"/>
                <w:lang w:eastAsia="zh-CN"/>
              </w:rPr>
              <w:t>20</w:t>
            </w:r>
            <w:r>
              <w:rPr>
                <w:rFonts w:asciiTheme="majorBidi" w:eastAsiaTheme="majorEastAsia" w:hAnsiTheme="majorBidi" w:cstheme="majorBidi" w:hint="eastAsia"/>
                <w:lang w:val="en-US" w:eastAsia="zh-CN"/>
              </w:rPr>
              <w:t>）和全球标准专题研讨会（</w:t>
            </w:r>
            <w:r>
              <w:rPr>
                <w:rFonts w:cstheme="minorHAnsi"/>
                <w:szCs w:val="24"/>
                <w:lang w:eastAsia="zh-CN"/>
              </w:rPr>
              <w:t>GSS-</w:t>
            </w:r>
            <w:r>
              <w:rPr>
                <w:rFonts w:cstheme="minorHAnsi" w:hint="eastAsia"/>
                <w:szCs w:val="24"/>
                <w:lang w:eastAsia="zh-CN"/>
              </w:rPr>
              <w:t>20</w:t>
            </w:r>
            <w:r>
              <w:rPr>
                <w:rFonts w:asciiTheme="majorBidi" w:eastAsiaTheme="majorEastAsia" w:hAnsiTheme="majorBidi" w:cstheme="majorBidi" w:hint="eastAsia"/>
                <w:lang w:val="en-US" w:eastAsia="zh-CN"/>
              </w:rPr>
              <w:t>）的筹备情况</w:t>
            </w:r>
            <w:r w:rsidRPr="000D0B1E">
              <w:rPr>
                <w:lang w:eastAsia="zh-CN"/>
              </w:rPr>
              <w:t>。</w:t>
            </w:r>
          </w:p>
          <w:p w14:paraId="4935933E" w14:textId="77777777" w:rsidR="00EC409F" w:rsidRPr="00FC5743" w:rsidRDefault="00EC409F" w:rsidP="00EC409F">
            <w:pPr>
              <w:pStyle w:val="Headingb"/>
              <w:rPr>
                <w:lang w:eastAsia="zh-CN"/>
              </w:rPr>
            </w:pPr>
            <w:r w:rsidRPr="00FC5743">
              <w:rPr>
                <w:rFonts w:hint="eastAsia"/>
                <w:lang w:eastAsia="zh-CN"/>
              </w:rPr>
              <w:t>需采取的行动</w:t>
            </w:r>
          </w:p>
          <w:p w14:paraId="275E975A" w14:textId="77777777" w:rsidR="00EC409F" w:rsidRPr="00FC5386" w:rsidRDefault="00EC409F" w:rsidP="00EC409F">
            <w:pPr>
              <w:ind w:firstLineChars="200" w:firstLine="480"/>
              <w:rPr>
                <w:szCs w:val="22"/>
                <w:lang w:eastAsia="zh-CN"/>
              </w:rPr>
            </w:pPr>
            <w:r w:rsidRPr="00D024AF">
              <w:rPr>
                <w:rFonts w:asciiTheme="majorBidi" w:eastAsiaTheme="majorEastAsia" w:hAnsiTheme="majorBidi" w:cstheme="majorBidi"/>
                <w:lang w:eastAsia="zh-CN"/>
              </w:rPr>
              <w:t>请理事会将本报告</w:t>
            </w:r>
            <w:r w:rsidRPr="00D024AF">
              <w:rPr>
                <w:rFonts w:asciiTheme="majorBidi" w:eastAsiaTheme="majorEastAsia" w:hAnsiTheme="majorBidi" w:cstheme="majorBidi"/>
                <w:b/>
                <w:bCs/>
                <w:lang w:eastAsia="zh-CN"/>
              </w:rPr>
              <w:t>记录在案</w:t>
            </w:r>
            <w:r w:rsidRPr="00D024AF">
              <w:rPr>
                <w:rFonts w:asciiTheme="majorBidi" w:eastAsiaTheme="majorEastAsia" w:hAnsiTheme="majorBidi" w:cstheme="majorBidi"/>
                <w:lang w:eastAsia="zh-CN"/>
              </w:rPr>
              <w:t>。</w:t>
            </w:r>
          </w:p>
          <w:p w14:paraId="72E12BC3" w14:textId="77777777" w:rsidR="00EC409F" w:rsidRPr="00FC5386" w:rsidRDefault="00EC409F" w:rsidP="00EC409F">
            <w:pPr>
              <w:jc w:val="center"/>
              <w:rPr>
                <w:sz w:val="28"/>
                <w:szCs w:val="22"/>
                <w:lang w:eastAsia="zh-CN"/>
              </w:rPr>
            </w:pPr>
            <w:r w:rsidRPr="00FC5386">
              <w:rPr>
                <w:sz w:val="28"/>
                <w:szCs w:val="22"/>
                <w:lang w:eastAsia="zh-CN"/>
              </w:rPr>
              <w:t>______________</w:t>
            </w:r>
          </w:p>
          <w:p w14:paraId="4358D066" w14:textId="77777777" w:rsidR="00EC409F" w:rsidRPr="00FC5743" w:rsidRDefault="00EC409F" w:rsidP="00EC409F">
            <w:pPr>
              <w:pStyle w:val="Headingb"/>
              <w:rPr>
                <w:lang w:eastAsia="zh-CN"/>
              </w:rPr>
            </w:pPr>
            <w:r w:rsidRPr="00FC5743">
              <w:rPr>
                <w:rFonts w:hint="eastAsia"/>
                <w:lang w:eastAsia="zh-CN"/>
              </w:rPr>
              <w:t>参考文件</w:t>
            </w:r>
          </w:p>
          <w:p w14:paraId="413FBCEF" w14:textId="77777777" w:rsidR="00B40A53" w:rsidRPr="00EC409F" w:rsidRDefault="00DB41AD" w:rsidP="00EC409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eastAsia="zh-CN"/>
              </w:rPr>
            </w:pPr>
            <w:hyperlink r:id="rId9" w:history="1">
              <w:r w:rsidR="00EC409F" w:rsidRPr="00EC409F">
                <w:rPr>
                  <w:rStyle w:val="Hyperlink"/>
                  <w:iCs/>
                </w:rPr>
                <w:t>https://www.itu.int/en/ITU-T/wtsa20</w:t>
              </w:r>
            </w:hyperlink>
          </w:p>
        </w:tc>
      </w:tr>
    </w:tbl>
    <w:p w14:paraId="42A18106" w14:textId="77777777" w:rsidR="00EC409F" w:rsidRPr="002212A9" w:rsidRDefault="00EC409F" w:rsidP="00EC409F">
      <w:pPr>
        <w:pStyle w:val="Heading1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Pr="002212A9">
        <w:rPr>
          <w:rFonts w:hint="eastAsia"/>
          <w:lang w:eastAsia="zh-CN"/>
        </w:rPr>
        <w:t>地点和日期</w:t>
      </w:r>
    </w:p>
    <w:p w14:paraId="48DF9D3E" w14:textId="2A58D4F1" w:rsidR="00EC409F" w:rsidRPr="00BA649B" w:rsidRDefault="00EC409F" w:rsidP="00EC409F">
      <w:pPr>
        <w:rPr>
          <w:lang w:eastAsia="zh-CN"/>
        </w:rPr>
      </w:pPr>
      <w:r>
        <w:rPr>
          <w:lang w:eastAsia="zh-CN"/>
        </w:rPr>
        <w:t>1.1</w:t>
      </w:r>
      <w:r>
        <w:rPr>
          <w:lang w:eastAsia="zh-CN"/>
        </w:rPr>
        <w:tab/>
      </w:r>
      <w:r w:rsidR="0081472C">
        <w:rPr>
          <w:rFonts w:hint="eastAsia"/>
          <w:lang w:eastAsia="zh-CN"/>
        </w:rPr>
        <w:t>最初由</w:t>
      </w:r>
      <w:r>
        <w:rPr>
          <w:rFonts w:hint="eastAsia"/>
          <w:lang w:eastAsia="zh-CN"/>
        </w:rPr>
        <w:t>理事会</w:t>
      </w:r>
      <w:r w:rsidR="0081472C">
        <w:rPr>
          <w:rFonts w:hint="eastAsia"/>
          <w:lang w:eastAsia="zh-CN"/>
        </w:rPr>
        <w:t>2</w:t>
      </w:r>
      <w:r w:rsidR="0081472C">
        <w:rPr>
          <w:lang w:eastAsia="zh-CN"/>
        </w:rPr>
        <w:t>019</w:t>
      </w:r>
      <w:r w:rsidR="0081472C">
        <w:rPr>
          <w:rFonts w:hint="eastAsia"/>
          <w:lang w:eastAsia="zh-CN"/>
        </w:rPr>
        <w:t>年会议通过的</w:t>
      </w:r>
      <w:hyperlink r:id="rId10" w:history="1">
        <w:r w:rsidRPr="005C20FA">
          <w:rPr>
            <w:rStyle w:val="Hyperlink"/>
            <w:rFonts w:hint="eastAsia"/>
            <w:lang w:eastAsia="zh-CN"/>
          </w:rPr>
          <w:t>第</w:t>
        </w:r>
        <w:r w:rsidRPr="005C20FA">
          <w:rPr>
            <w:rStyle w:val="Hyperlink"/>
            <w:rFonts w:hint="eastAsia"/>
            <w:lang w:eastAsia="zh-CN"/>
          </w:rPr>
          <w:t>608</w:t>
        </w:r>
        <w:r w:rsidRPr="005C20FA">
          <w:rPr>
            <w:rStyle w:val="Hyperlink"/>
            <w:rFonts w:hint="eastAsia"/>
            <w:lang w:eastAsia="zh-CN"/>
          </w:rPr>
          <w:t>号决定</w:t>
        </w:r>
      </w:hyperlink>
      <w:r w:rsidR="0081472C">
        <w:rPr>
          <w:rFonts w:hint="eastAsia"/>
          <w:lang w:eastAsia="zh-CN"/>
        </w:rPr>
        <w:t>首次决定</w:t>
      </w:r>
      <w:r>
        <w:rPr>
          <w:rFonts w:hint="eastAsia"/>
          <w:lang w:eastAsia="zh-CN"/>
        </w:rPr>
        <w:t>世界电信标准化全会</w:t>
      </w:r>
      <w:r w:rsidRPr="00AE6EEA">
        <w:rPr>
          <w:rFonts w:hint="eastAsia"/>
          <w:lang w:eastAsia="zh-CN"/>
        </w:rPr>
        <w:t>于</w:t>
      </w:r>
      <w:r w:rsidRPr="005B390E"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2</w:t>
      </w:r>
      <w:r w:rsidR="0081472C">
        <w:rPr>
          <w:lang w:eastAsia="zh-CN"/>
        </w:rPr>
        <w:t>0</w:t>
      </w:r>
      <w:r w:rsidRPr="005B390E">
        <w:rPr>
          <w:rFonts w:hint="eastAsia"/>
          <w:lang w:eastAsia="zh-CN"/>
        </w:rPr>
        <w:t>年</w:t>
      </w:r>
      <w:r w:rsidR="0081472C">
        <w:rPr>
          <w:rFonts w:hint="eastAsia"/>
          <w:lang w:eastAsia="zh-CN"/>
        </w:rPr>
        <w:t>1</w:t>
      </w:r>
      <w:r w:rsidR="0081472C">
        <w:rPr>
          <w:lang w:eastAsia="zh-CN"/>
        </w:rPr>
        <w:t>1</w:t>
      </w:r>
      <w:r w:rsidRPr="005B390E">
        <w:rPr>
          <w:rFonts w:hint="eastAsia"/>
          <w:lang w:eastAsia="zh-CN"/>
        </w:rPr>
        <w:t>月</w:t>
      </w:r>
      <w:r w:rsidR="0081472C">
        <w:rPr>
          <w:rFonts w:hint="eastAsia"/>
          <w:lang w:eastAsia="zh-CN"/>
        </w:rPr>
        <w:t>1</w:t>
      </w:r>
      <w:r w:rsidR="0081472C">
        <w:rPr>
          <w:lang w:eastAsia="zh-CN"/>
        </w:rPr>
        <w:t>6</w:t>
      </w:r>
      <w:r>
        <w:rPr>
          <w:rFonts w:hint="eastAsia"/>
          <w:lang w:eastAsia="zh-CN"/>
        </w:rPr>
        <w:t>至</w:t>
      </w:r>
      <w:r w:rsidR="0081472C">
        <w:rPr>
          <w:rFonts w:hint="eastAsia"/>
          <w:lang w:eastAsia="zh-CN"/>
        </w:rPr>
        <w:t>2</w:t>
      </w:r>
      <w:r w:rsidR="0081472C">
        <w:rPr>
          <w:lang w:eastAsia="zh-CN"/>
        </w:rPr>
        <w:t>7</w:t>
      </w:r>
      <w:r>
        <w:rPr>
          <w:rFonts w:hint="eastAsia"/>
          <w:lang w:eastAsia="zh-CN"/>
        </w:rPr>
        <w:t>日</w:t>
      </w:r>
      <w:r w:rsidRPr="005B390E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印度海得拉巴</w:t>
      </w:r>
      <w:r w:rsidRPr="005B390E">
        <w:rPr>
          <w:rFonts w:hint="eastAsia"/>
          <w:lang w:eastAsia="zh-CN"/>
        </w:rPr>
        <w:t>举行</w:t>
      </w:r>
      <w:r>
        <w:rPr>
          <w:rFonts w:cstheme="minorHAnsi" w:hint="eastAsia"/>
          <w:iCs/>
          <w:szCs w:val="24"/>
          <w:lang w:eastAsia="zh-CN"/>
        </w:rPr>
        <w:t>。</w:t>
      </w:r>
      <w:r>
        <w:rPr>
          <w:lang w:eastAsia="zh-CN"/>
        </w:rPr>
        <w:t xml:space="preserve"> </w:t>
      </w:r>
    </w:p>
    <w:p w14:paraId="2EE1C479" w14:textId="3F3F8F1B" w:rsidR="00EC409F" w:rsidRPr="00EC409F" w:rsidRDefault="00EC409F" w:rsidP="00EC409F">
      <w:pPr>
        <w:snapToGrid w:val="0"/>
        <w:spacing w:after="120"/>
        <w:jc w:val="both"/>
        <w:rPr>
          <w:rFonts w:cs="Calibri"/>
          <w:b/>
          <w:color w:val="800000"/>
          <w:sz w:val="22"/>
          <w:lang w:val="en-US" w:eastAsia="zh-CN"/>
        </w:rPr>
      </w:pPr>
      <w:r>
        <w:rPr>
          <w:lang w:eastAsia="zh-CN"/>
        </w:rPr>
        <w:t>1.2</w:t>
      </w:r>
      <w:r>
        <w:rPr>
          <w:lang w:eastAsia="zh-CN"/>
        </w:rPr>
        <w:tab/>
      </w:r>
      <w:bookmarkStart w:id="3" w:name="lt_pId113"/>
      <w:r w:rsidRPr="00EC409F">
        <w:rPr>
          <w:rFonts w:hint="eastAsia"/>
          <w:lang w:eastAsia="zh-CN"/>
        </w:rPr>
        <w:t>在</w:t>
      </w:r>
      <w:r w:rsidR="0081472C">
        <w:rPr>
          <w:rFonts w:hint="eastAsia"/>
          <w:lang w:eastAsia="zh-CN"/>
        </w:rPr>
        <w:t>2</w:t>
      </w:r>
      <w:r w:rsidR="0081472C">
        <w:rPr>
          <w:lang w:eastAsia="zh-CN"/>
        </w:rPr>
        <w:t>020</w:t>
      </w:r>
      <w:r w:rsidR="0081472C">
        <w:rPr>
          <w:rFonts w:hint="eastAsia"/>
          <w:lang w:eastAsia="zh-CN"/>
        </w:rPr>
        <w:t>年</w:t>
      </w:r>
      <w:r w:rsidR="0081472C">
        <w:rPr>
          <w:rFonts w:hint="eastAsia"/>
          <w:lang w:eastAsia="zh-CN"/>
        </w:rPr>
        <w:t>6</w:t>
      </w:r>
      <w:r w:rsidR="0081472C">
        <w:rPr>
          <w:rFonts w:hint="eastAsia"/>
          <w:lang w:eastAsia="zh-CN"/>
        </w:rPr>
        <w:t>月</w:t>
      </w:r>
      <w:r w:rsidRPr="00EC409F">
        <w:rPr>
          <w:bCs/>
          <w:lang w:eastAsia="zh-CN"/>
        </w:rPr>
        <w:t>理事磋商会</w:t>
      </w:r>
      <w:r w:rsidRPr="00EC409F">
        <w:rPr>
          <w:rFonts w:hint="eastAsia"/>
          <w:bCs/>
          <w:lang w:eastAsia="zh-CN"/>
        </w:rPr>
        <w:t>首次</w:t>
      </w:r>
      <w:r w:rsidRPr="00EC409F">
        <w:rPr>
          <w:bCs/>
          <w:lang w:eastAsia="zh-CN"/>
        </w:rPr>
        <w:t>虚拟</w:t>
      </w:r>
      <w:r w:rsidRPr="00EC409F">
        <w:rPr>
          <w:rFonts w:hint="eastAsia"/>
          <w:bCs/>
          <w:lang w:eastAsia="zh-CN"/>
        </w:rPr>
        <w:t>会议之后，</w:t>
      </w:r>
      <w:r w:rsidRPr="00EC409F">
        <w:rPr>
          <w:lang w:eastAsia="zh-CN"/>
        </w:rPr>
        <w:t>理事会</w:t>
      </w:r>
      <w:r w:rsidRPr="005C20FA">
        <w:rPr>
          <w:lang w:eastAsia="zh-CN"/>
        </w:rPr>
        <w:t>第</w:t>
      </w:r>
      <w:r w:rsidRPr="005C20FA">
        <w:rPr>
          <w:lang w:eastAsia="zh-CN"/>
        </w:rPr>
        <w:t>608</w:t>
      </w:r>
      <w:r w:rsidRPr="005C20FA">
        <w:rPr>
          <w:lang w:eastAsia="zh-CN"/>
        </w:rPr>
        <w:t>号决定</w:t>
      </w:r>
      <w:r w:rsidRPr="00EC409F">
        <w:rPr>
          <w:rFonts w:hint="eastAsia"/>
          <w:lang w:eastAsia="zh-CN"/>
        </w:rPr>
        <w:t>予以修订并且</w:t>
      </w:r>
      <w:r w:rsidRPr="00EC409F">
        <w:rPr>
          <w:lang w:eastAsia="zh-CN"/>
        </w:rPr>
        <w:t>以</w:t>
      </w:r>
      <w:r w:rsidRPr="00EC409F">
        <w:rPr>
          <w:rFonts w:hint="eastAsia"/>
          <w:lang w:eastAsia="zh-CN"/>
        </w:rPr>
        <w:t>信函</w:t>
      </w:r>
      <w:r w:rsidRPr="00EC409F">
        <w:rPr>
          <w:lang w:eastAsia="zh-CN"/>
        </w:rPr>
        <w:t>方式</w:t>
      </w:r>
      <w:r w:rsidRPr="00EC409F">
        <w:rPr>
          <w:rFonts w:hint="eastAsia"/>
          <w:lang w:eastAsia="zh-CN"/>
        </w:rPr>
        <w:t>得到批准</w:t>
      </w:r>
      <w:r w:rsidRPr="00EC409F">
        <w:rPr>
          <w:lang w:eastAsia="zh-CN"/>
        </w:rPr>
        <w:t>，将</w:t>
      </w:r>
      <w:r w:rsidRPr="00EC409F">
        <w:rPr>
          <w:rFonts w:hint="eastAsia"/>
          <w:lang w:eastAsia="zh-CN"/>
        </w:rPr>
        <w:t>下届</w:t>
      </w:r>
      <w:r w:rsidRPr="00EC409F">
        <w:rPr>
          <w:rFonts w:hint="eastAsia"/>
          <w:lang w:eastAsia="zh-CN"/>
        </w:rPr>
        <w:t>W</w:t>
      </w:r>
      <w:r w:rsidRPr="00EC409F">
        <w:rPr>
          <w:lang w:eastAsia="zh-CN"/>
        </w:rPr>
        <w:t>TSA</w:t>
      </w:r>
      <w:r w:rsidRPr="00EC409F">
        <w:rPr>
          <w:rFonts w:hint="eastAsia"/>
          <w:lang w:eastAsia="zh-CN"/>
        </w:rPr>
        <w:t>重新安排为</w:t>
      </w:r>
      <w:r w:rsidRPr="00EC409F">
        <w:rPr>
          <w:lang w:eastAsia="zh-CN"/>
        </w:rPr>
        <w:t>2021</w:t>
      </w:r>
      <w:r w:rsidRPr="00EC409F">
        <w:rPr>
          <w:lang w:eastAsia="zh-CN"/>
        </w:rPr>
        <w:t>年</w:t>
      </w:r>
      <w:r w:rsidRPr="00EC409F">
        <w:rPr>
          <w:lang w:eastAsia="zh-CN"/>
        </w:rPr>
        <w:t>2</w:t>
      </w:r>
      <w:r w:rsidRPr="00EC409F">
        <w:rPr>
          <w:lang w:eastAsia="zh-CN"/>
        </w:rPr>
        <w:t>月</w:t>
      </w:r>
      <w:r w:rsidRPr="00EC409F">
        <w:rPr>
          <w:lang w:eastAsia="zh-CN"/>
        </w:rPr>
        <w:t>23</w:t>
      </w:r>
      <w:r w:rsidRPr="00EC409F">
        <w:rPr>
          <w:lang w:eastAsia="zh-CN"/>
        </w:rPr>
        <w:t>日至</w:t>
      </w:r>
      <w:r w:rsidRPr="00EC409F">
        <w:rPr>
          <w:lang w:eastAsia="zh-CN"/>
        </w:rPr>
        <w:t>3</w:t>
      </w:r>
      <w:r w:rsidRPr="00EC409F">
        <w:rPr>
          <w:lang w:eastAsia="zh-CN"/>
        </w:rPr>
        <w:t>月</w:t>
      </w:r>
      <w:r w:rsidRPr="00EC409F">
        <w:rPr>
          <w:lang w:eastAsia="zh-CN"/>
        </w:rPr>
        <w:t>5</w:t>
      </w:r>
      <w:r w:rsidRPr="00EC409F">
        <w:rPr>
          <w:lang w:eastAsia="zh-CN"/>
        </w:rPr>
        <w:t>日在印度海得拉巴举</w:t>
      </w:r>
      <w:r w:rsidRPr="00EC409F">
        <w:rPr>
          <w:rFonts w:hint="eastAsia"/>
          <w:lang w:eastAsia="zh-CN"/>
        </w:rPr>
        <w:t>办</w:t>
      </w:r>
      <w:r w:rsidRPr="00EC409F">
        <w:rPr>
          <w:lang w:eastAsia="zh-CN"/>
        </w:rPr>
        <w:t>，但前提是</w:t>
      </w:r>
      <w:r w:rsidRPr="00EC409F">
        <w:rPr>
          <w:rFonts w:hint="eastAsia"/>
          <w:lang w:eastAsia="zh-CN"/>
        </w:rPr>
        <w:t>在</w:t>
      </w:r>
      <w:r w:rsidRPr="00EC409F">
        <w:rPr>
          <w:lang w:eastAsia="zh-CN"/>
        </w:rPr>
        <w:t>印度</w:t>
      </w:r>
      <w:r w:rsidRPr="00EC409F">
        <w:rPr>
          <w:rFonts w:hint="eastAsia"/>
          <w:lang w:eastAsia="zh-CN"/>
        </w:rPr>
        <w:t>及</w:t>
      </w:r>
      <w:r w:rsidRPr="00EC409F">
        <w:rPr>
          <w:lang w:eastAsia="zh-CN"/>
        </w:rPr>
        <w:t>其他成员国正常的工作和旅行条件</w:t>
      </w:r>
      <w:bookmarkEnd w:id="3"/>
      <w:r w:rsidRPr="00EC409F">
        <w:rPr>
          <w:rFonts w:hint="eastAsia"/>
          <w:lang w:eastAsia="zh-CN"/>
        </w:rPr>
        <w:t>已经</w:t>
      </w:r>
      <w:r w:rsidRPr="00EC409F">
        <w:rPr>
          <w:lang w:eastAsia="zh-CN"/>
        </w:rPr>
        <w:t>恢复</w:t>
      </w:r>
      <w:r>
        <w:rPr>
          <w:rFonts w:hint="eastAsia"/>
          <w:lang w:val="en-US" w:eastAsia="zh-CN"/>
        </w:rPr>
        <w:t>。</w:t>
      </w:r>
    </w:p>
    <w:p w14:paraId="263B254F" w14:textId="6B81B07E" w:rsidR="00EC409F" w:rsidRDefault="00124668" w:rsidP="00EC409F">
      <w:pPr>
        <w:snapToGrid w:val="0"/>
        <w:spacing w:after="120"/>
        <w:jc w:val="both"/>
        <w:rPr>
          <w:lang w:eastAsia="zh-CN"/>
        </w:rPr>
      </w:pPr>
      <w:r>
        <w:rPr>
          <w:lang w:eastAsia="zh-CN"/>
        </w:rPr>
        <w:t>1.3</w:t>
      </w:r>
      <w:r w:rsidR="00EC409F">
        <w:rPr>
          <w:lang w:eastAsia="zh-CN"/>
        </w:rPr>
        <w:tab/>
      </w:r>
      <w:bookmarkStart w:id="4" w:name="_Hlk68154650"/>
      <w:r w:rsidR="0081472C" w:rsidRPr="00EC409F">
        <w:rPr>
          <w:rFonts w:hint="eastAsia"/>
          <w:lang w:eastAsia="zh-CN"/>
        </w:rPr>
        <w:t>在</w:t>
      </w:r>
      <w:r w:rsidR="0081472C">
        <w:rPr>
          <w:rFonts w:hint="eastAsia"/>
          <w:lang w:eastAsia="zh-CN"/>
        </w:rPr>
        <w:t>2</w:t>
      </w:r>
      <w:r w:rsidR="0081472C">
        <w:rPr>
          <w:lang w:eastAsia="zh-CN"/>
        </w:rPr>
        <w:t>020</w:t>
      </w:r>
      <w:r w:rsidR="0081472C">
        <w:rPr>
          <w:rFonts w:hint="eastAsia"/>
          <w:lang w:eastAsia="zh-CN"/>
        </w:rPr>
        <w:t>年</w:t>
      </w:r>
      <w:r w:rsidR="0081472C">
        <w:rPr>
          <w:rFonts w:hint="eastAsia"/>
          <w:lang w:eastAsia="zh-CN"/>
        </w:rPr>
        <w:t>1</w:t>
      </w:r>
      <w:r w:rsidR="0081472C">
        <w:rPr>
          <w:lang w:eastAsia="zh-CN"/>
        </w:rPr>
        <w:t>1</w:t>
      </w:r>
      <w:r w:rsidR="0081472C">
        <w:rPr>
          <w:rFonts w:hint="eastAsia"/>
          <w:lang w:eastAsia="zh-CN"/>
        </w:rPr>
        <w:t>月</w:t>
      </w:r>
      <w:r w:rsidR="0081472C" w:rsidRPr="00EC409F">
        <w:rPr>
          <w:bCs/>
          <w:lang w:eastAsia="zh-CN"/>
        </w:rPr>
        <w:t>理事磋商会</w:t>
      </w:r>
      <w:r w:rsidR="0081472C">
        <w:rPr>
          <w:rFonts w:hint="eastAsia"/>
          <w:bCs/>
          <w:lang w:eastAsia="zh-CN"/>
        </w:rPr>
        <w:t>第二次</w:t>
      </w:r>
      <w:r w:rsidR="0081472C" w:rsidRPr="00EC409F">
        <w:rPr>
          <w:bCs/>
          <w:lang w:eastAsia="zh-CN"/>
        </w:rPr>
        <w:t>虚拟</w:t>
      </w:r>
      <w:r w:rsidR="0081472C" w:rsidRPr="00EC409F">
        <w:rPr>
          <w:rFonts w:hint="eastAsia"/>
          <w:bCs/>
          <w:lang w:eastAsia="zh-CN"/>
        </w:rPr>
        <w:t>会议之后，</w:t>
      </w:r>
      <w:r w:rsidR="0081472C" w:rsidRPr="00EC409F">
        <w:rPr>
          <w:lang w:eastAsia="zh-CN"/>
        </w:rPr>
        <w:t>理事会</w:t>
      </w:r>
      <w:r w:rsidR="0081472C" w:rsidRPr="005C20FA">
        <w:rPr>
          <w:lang w:eastAsia="zh-CN"/>
        </w:rPr>
        <w:t>第</w:t>
      </w:r>
      <w:r w:rsidR="0081472C" w:rsidRPr="005C20FA">
        <w:rPr>
          <w:lang w:eastAsia="zh-CN"/>
        </w:rPr>
        <w:t>608</w:t>
      </w:r>
      <w:r w:rsidR="0081472C" w:rsidRPr="005C20FA">
        <w:rPr>
          <w:lang w:eastAsia="zh-CN"/>
        </w:rPr>
        <w:t>号决定</w:t>
      </w:r>
      <w:r w:rsidR="0081472C">
        <w:rPr>
          <w:rFonts w:hint="eastAsia"/>
          <w:lang w:eastAsia="zh-CN"/>
        </w:rPr>
        <w:t>进一步</w:t>
      </w:r>
      <w:r w:rsidR="0081472C" w:rsidRPr="00EC409F">
        <w:rPr>
          <w:rFonts w:hint="eastAsia"/>
          <w:lang w:eastAsia="zh-CN"/>
        </w:rPr>
        <w:t>予以修订并且</w:t>
      </w:r>
      <w:r w:rsidR="0081472C" w:rsidRPr="00EC409F">
        <w:rPr>
          <w:lang w:eastAsia="zh-CN"/>
        </w:rPr>
        <w:t>以</w:t>
      </w:r>
      <w:r w:rsidR="0081472C" w:rsidRPr="00EC409F">
        <w:rPr>
          <w:rFonts w:hint="eastAsia"/>
          <w:lang w:eastAsia="zh-CN"/>
        </w:rPr>
        <w:t>信函</w:t>
      </w:r>
      <w:r w:rsidR="0081472C" w:rsidRPr="00EC409F">
        <w:rPr>
          <w:lang w:eastAsia="zh-CN"/>
        </w:rPr>
        <w:t>方式</w:t>
      </w:r>
      <w:r w:rsidR="0081472C" w:rsidRPr="00EC409F">
        <w:rPr>
          <w:rFonts w:hint="eastAsia"/>
          <w:lang w:eastAsia="zh-CN"/>
        </w:rPr>
        <w:t>得到批准</w:t>
      </w:r>
      <w:r w:rsidR="0081472C" w:rsidRPr="00EC409F">
        <w:rPr>
          <w:lang w:eastAsia="zh-CN"/>
        </w:rPr>
        <w:t>，将</w:t>
      </w:r>
      <w:r w:rsidR="0081472C" w:rsidRPr="00EC409F">
        <w:rPr>
          <w:rFonts w:hint="eastAsia"/>
          <w:lang w:eastAsia="zh-CN"/>
        </w:rPr>
        <w:t>下届</w:t>
      </w:r>
      <w:r w:rsidR="0081472C" w:rsidRPr="00EC409F">
        <w:rPr>
          <w:rFonts w:hint="eastAsia"/>
          <w:lang w:eastAsia="zh-CN"/>
        </w:rPr>
        <w:t>W</w:t>
      </w:r>
      <w:r w:rsidR="0081472C" w:rsidRPr="00EC409F">
        <w:rPr>
          <w:lang w:eastAsia="zh-CN"/>
        </w:rPr>
        <w:t>TSA</w:t>
      </w:r>
      <w:r w:rsidR="0081472C" w:rsidRPr="00EC409F">
        <w:rPr>
          <w:rFonts w:hint="eastAsia"/>
          <w:lang w:eastAsia="zh-CN"/>
        </w:rPr>
        <w:t>重新安排为</w:t>
      </w:r>
      <w:r w:rsidR="0081472C" w:rsidRPr="00EC409F">
        <w:rPr>
          <w:lang w:eastAsia="zh-CN"/>
        </w:rPr>
        <w:t>202</w:t>
      </w:r>
      <w:r w:rsidR="0081472C">
        <w:rPr>
          <w:lang w:eastAsia="zh-CN"/>
        </w:rPr>
        <w:t>2</w:t>
      </w:r>
      <w:r w:rsidR="0081472C" w:rsidRPr="00EC409F">
        <w:rPr>
          <w:lang w:eastAsia="zh-CN"/>
        </w:rPr>
        <w:t>年</w:t>
      </w:r>
      <w:r w:rsidR="0081472C">
        <w:rPr>
          <w:rFonts w:hint="eastAsia"/>
          <w:lang w:eastAsia="zh-CN"/>
        </w:rPr>
        <w:t>3</w:t>
      </w:r>
      <w:r w:rsidR="0081472C" w:rsidRPr="00EC409F">
        <w:rPr>
          <w:lang w:eastAsia="zh-CN"/>
        </w:rPr>
        <w:t>月</w:t>
      </w:r>
      <w:r w:rsidR="0081472C">
        <w:rPr>
          <w:rFonts w:hint="eastAsia"/>
          <w:lang w:eastAsia="zh-CN"/>
        </w:rPr>
        <w:t>1</w:t>
      </w:r>
      <w:r w:rsidR="0081472C" w:rsidRPr="00EC409F">
        <w:rPr>
          <w:lang w:eastAsia="zh-CN"/>
        </w:rPr>
        <w:t>日至</w:t>
      </w:r>
      <w:r w:rsidR="005C20FA">
        <w:rPr>
          <w:rFonts w:hint="eastAsia"/>
          <w:lang w:eastAsia="zh-CN"/>
        </w:rPr>
        <w:t>9</w:t>
      </w:r>
      <w:r w:rsidR="0081472C" w:rsidRPr="00EC409F">
        <w:rPr>
          <w:lang w:eastAsia="zh-CN"/>
        </w:rPr>
        <w:t>日在印度海得拉巴举</w:t>
      </w:r>
      <w:r w:rsidR="0081472C" w:rsidRPr="00EC409F">
        <w:rPr>
          <w:rFonts w:hint="eastAsia"/>
          <w:lang w:eastAsia="zh-CN"/>
        </w:rPr>
        <w:t>办</w:t>
      </w:r>
      <w:r w:rsidR="0081472C" w:rsidRPr="00EC409F">
        <w:rPr>
          <w:lang w:eastAsia="zh-CN"/>
        </w:rPr>
        <w:t>，但前提是</w:t>
      </w:r>
      <w:r w:rsidR="0081472C" w:rsidRPr="00EC409F">
        <w:rPr>
          <w:rFonts w:hint="eastAsia"/>
          <w:lang w:eastAsia="zh-CN"/>
        </w:rPr>
        <w:t>在</w:t>
      </w:r>
      <w:r w:rsidR="0081472C" w:rsidRPr="00EC409F">
        <w:rPr>
          <w:lang w:eastAsia="zh-CN"/>
        </w:rPr>
        <w:t>印度</w:t>
      </w:r>
      <w:r w:rsidR="0081472C" w:rsidRPr="00EC409F">
        <w:rPr>
          <w:rFonts w:hint="eastAsia"/>
          <w:lang w:eastAsia="zh-CN"/>
        </w:rPr>
        <w:t>及</w:t>
      </w:r>
      <w:r w:rsidR="0081472C" w:rsidRPr="00EC409F">
        <w:rPr>
          <w:lang w:eastAsia="zh-CN"/>
        </w:rPr>
        <w:t>其他成员国正常的工作和旅行条件</w:t>
      </w:r>
      <w:r w:rsidR="0081472C" w:rsidRPr="00EC409F">
        <w:rPr>
          <w:rFonts w:hint="eastAsia"/>
          <w:lang w:eastAsia="zh-CN"/>
        </w:rPr>
        <w:t>已经</w:t>
      </w:r>
      <w:r w:rsidR="0081472C" w:rsidRPr="00EC409F">
        <w:rPr>
          <w:lang w:eastAsia="zh-CN"/>
        </w:rPr>
        <w:t>恢复</w:t>
      </w:r>
      <w:r w:rsidR="0081472C">
        <w:rPr>
          <w:rFonts w:hint="eastAsia"/>
          <w:lang w:eastAsia="zh-CN"/>
        </w:rPr>
        <w:t>。</w:t>
      </w:r>
      <w:bookmarkEnd w:id="4"/>
    </w:p>
    <w:p w14:paraId="461308E3" w14:textId="7D449A7C" w:rsidR="00EC409F" w:rsidRDefault="00EC409F" w:rsidP="00EC409F">
      <w:pPr>
        <w:snapToGrid w:val="0"/>
        <w:spacing w:after="120"/>
        <w:jc w:val="both"/>
        <w:rPr>
          <w:lang w:eastAsia="zh-CN"/>
        </w:rPr>
      </w:pPr>
      <w:r>
        <w:rPr>
          <w:lang w:eastAsia="zh-CN"/>
        </w:rPr>
        <w:t>1.</w:t>
      </w:r>
      <w:r w:rsidR="0081472C">
        <w:rPr>
          <w:lang w:eastAsia="zh-CN"/>
        </w:rPr>
        <w:t>4</w:t>
      </w:r>
      <w:r>
        <w:rPr>
          <w:lang w:eastAsia="zh-CN"/>
        </w:rPr>
        <w:tab/>
      </w:r>
      <w:r w:rsidR="0081472C" w:rsidRPr="0081472C">
        <w:rPr>
          <w:rFonts w:hint="eastAsia"/>
          <w:lang w:eastAsia="zh-CN"/>
        </w:rPr>
        <w:t>继国际电联成员国通过</w:t>
      </w:r>
      <w:r w:rsidR="0081472C" w:rsidRPr="0081472C">
        <w:rPr>
          <w:rFonts w:hint="eastAsia"/>
          <w:lang w:eastAsia="zh-CN"/>
        </w:rPr>
        <w:t>2020</w:t>
      </w:r>
      <w:r w:rsidR="0081472C" w:rsidRPr="0081472C">
        <w:rPr>
          <w:rFonts w:hint="eastAsia"/>
          <w:lang w:eastAsia="zh-CN"/>
        </w:rPr>
        <w:t>年</w:t>
      </w:r>
      <w:r w:rsidR="0081472C" w:rsidRPr="0081472C">
        <w:rPr>
          <w:rFonts w:hint="eastAsia"/>
          <w:lang w:eastAsia="zh-CN"/>
        </w:rPr>
        <w:t>12</w:t>
      </w:r>
      <w:r w:rsidR="0081472C" w:rsidRPr="0081472C">
        <w:rPr>
          <w:rFonts w:hint="eastAsia"/>
          <w:lang w:eastAsia="zh-CN"/>
        </w:rPr>
        <w:t>月</w:t>
      </w:r>
      <w:r w:rsidR="0081472C" w:rsidRPr="0081472C">
        <w:rPr>
          <w:rFonts w:hint="eastAsia"/>
          <w:lang w:eastAsia="zh-CN"/>
        </w:rPr>
        <w:t>22</w:t>
      </w:r>
      <w:r w:rsidR="0081472C" w:rsidRPr="0081472C">
        <w:rPr>
          <w:rFonts w:hint="eastAsia"/>
          <w:lang w:eastAsia="zh-CN"/>
        </w:rPr>
        <w:t>日</w:t>
      </w:r>
      <w:hyperlink r:id="rId11" w:history="1">
        <w:r w:rsidR="005C20FA">
          <w:rPr>
            <w:rStyle w:val="Hyperlink"/>
            <w:lang w:eastAsia="zh-CN"/>
          </w:rPr>
          <w:t>第</w:t>
        </w:r>
        <w:r w:rsidR="005C20FA">
          <w:rPr>
            <w:rStyle w:val="Hyperlink"/>
            <w:lang w:eastAsia="zh-CN"/>
          </w:rPr>
          <w:t>20/51</w:t>
        </w:r>
      </w:hyperlink>
      <w:r w:rsidR="0081472C" w:rsidRPr="0081472C">
        <w:rPr>
          <w:rFonts w:hint="eastAsia"/>
          <w:lang w:eastAsia="zh-CN"/>
        </w:rPr>
        <w:t>号通函成功进行</w:t>
      </w:r>
      <w:r w:rsidR="0081472C">
        <w:rPr>
          <w:rFonts w:hint="eastAsia"/>
          <w:lang w:eastAsia="zh-CN"/>
        </w:rPr>
        <w:t>磋商</w:t>
      </w:r>
      <w:r w:rsidR="0081472C" w:rsidRPr="0081472C">
        <w:rPr>
          <w:rFonts w:hint="eastAsia"/>
          <w:lang w:eastAsia="zh-CN"/>
        </w:rPr>
        <w:t>后，</w:t>
      </w:r>
      <w:r w:rsidR="0081472C" w:rsidRPr="0081472C">
        <w:rPr>
          <w:rFonts w:hint="eastAsia"/>
          <w:lang w:eastAsia="zh-CN"/>
        </w:rPr>
        <w:t>2021</w:t>
      </w:r>
      <w:r w:rsidR="0081472C" w:rsidRPr="0081472C">
        <w:rPr>
          <w:rFonts w:hint="eastAsia"/>
          <w:lang w:eastAsia="zh-CN"/>
        </w:rPr>
        <w:t>年</w:t>
      </w:r>
      <w:r w:rsidR="0081472C" w:rsidRPr="0081472C">
        <w:rPr>
          <w:rFonts w:hint="eastAsia"/>
          <w:lang w:eastAsia="zh-CN"/>
        </w:rPr>
        <w:t>2</w:t>
      </w:r>
      <w:r w:rsidR="0081472C" w:rsidRPr="0081472C">
        <w:rPr>
          <w:rFonts w:hint="eastAsia"/>
          <w:lang w:eastAsia="zh-CN"/>
        </w:rPr>
        <w:t>月</w:t>
      </w:r>
      <w:r w:rsidR="0081472C" w:rsidRPr="0081472C">
        <w:rPr>
          <w:rFonts w:hint="eastAsia"/>
          <w:lang w:eastAsia="zh-CN"/>
        </w:rPr>
        <w:t>3</w:t>
      </w:r>
      <w:r w:rsidR="0081472C" w:rsidRPr="0081472C">
        <w:rPr>
          <w:rFonts w:hint="eastAsia"/>
          <w:lang w:eastAsia="zh-CN"/>
        </w:rPr>
        <w:t>日第</w:t>
      </w:r>
      <w:hyperlink r:id="rId12" w:history="1">
        <w:r w:rsidR="0081472C" w:rsidRPr="008C3DB5">
          <w:rPr>
            <w:rStyle w:val="Hyperlink"/>
            <w:lang w:eastAsia="zh-CN"/>
          </w:rPr>
          <w:t>CL-21/3</w:t>
        </w:r>
      </w:hyperlink>
      <w:r w:rsidR="0081472C" w:rsidRPr="0081472C">
        <w:rPr>
          <w:rFonts w:hint="eastAsia"/>
          <w:lang w:eastAsia="zh-CN"/>
        </w:rPr>
        <w:t>号</w:t>
      </w:r>
      <w:r w:rsidR="0081472C">
        <w:rPr>
          <w:rFonts w:hint="eastAsia"/>
          <w:lang w:eastAsia="zh-CN"/>
        </w:rPr>
        <w:t>通函</w:t>
      </w:r>
      <w:r w:rsidR="0081472C" w:rsidRPr="0081472C">
        <w:rPr>
          <w:rFonts w:hint="eastAsia"/>
          <w:lang w:eastAsia="zh-CN"/>
        </w:rPr>
        <w:t>宣布，根据国际电联《公约》第</w:t>
      </w:r>
      <w:r w:rsidR="0081472C" w:rsidRPr="0081472C">
        <w:rPr>
          <w:rFonts w:hint="eastAsia"/>
          <w:lang w:eastAsia="zh-CN"/>
        </w:rPr>
        <w:t>42</w:t>
      </w:r>
      <w:r w:rsidR="0081472C">
        <w:rPr>
          <w:rFonts w:hint="eastAsia"/>
          <w:lang w:eastAsia="zh-CN"/>
        </w:rPr>
        <w:t>款</w:t>
      </w:r>
      <w:r w:rsidR="0081472C" w:rsidRPr="0081472C">
        <w:rPr>
          <w:rFonts w:hint="eastAsia"/>
          <w:lang w:eastAsia="zh-CN"/>
        </w:rPr>
        <w:t>，</w:t>
      </w:r>
      <w:r w:rsidR="0087015C">
        <w:rPr>
          <w:rFonts w:hint="eastAsia"/>
          <w:lang w:eastAsia="zh-CN"/>
        </w:rPr>
        <w:t>获得了所需的绝大多数国际电联成员国的同意（</w:t>
      </w:r>
      <w:r w:rsidR="0087015C">
        <w:rPr>
          <w:rFonts w:hint="eastAsia"/>
          <w:lang w:eastAsia="zh-CN"/>
        </w:rPr>
        <w:t>10</w:t>
      </w:r>
      <w:r w:rsidR="0087015C">
        <w:rPr>
          <w:lang w:eastAsia="zh-CN"/>
        </w:rPr>
        <w:t>6</w:t>
      </w:r>
      <w:r w:rsidR="0087015C">
        <w:rPr>
          <w:rFonts w:hint="eastAsia"/>
          <w:lang w:eastAsia="zh-CN"/>
        </w:rPr>
        <w:t>份回复同意，</w:t>
      </w:r>
      <w:r w:rsidR="0087015C" w:rsidRPr="0081472C">
        <w:rPr>
          <w:rFonts w:hint="eastAsia"/>
          <w:lang w:eastAsia="zh-CN"/>
        </w:rPr>
        <w:t>1</w:t>
      </w:r>
      <w:r w:rsidR="0087015C" w:rsidRPr="0081472C">
        <w:rPr>
          <w:rFonts w:hint="eastAsia"/>
          <w:lang w:eastAsia="zh-CN"/>
        </w:rPr>
        <w:t>份</w:t>
      </w:r>
      <w:r w:rsidR="0087015C">
        <w:rPr>
          <w:rFonts w:hint="eastAsia"/>
          <w:lang w:eastAsia="zh-CN"/>
        </w:rPr>
        <w:t>反对回复，</w:t>
      </w:r>
      <w:r w:rsidR="0087015C">
        <w:rPr>
          <w:rFonts w:hint="eastAsia"/>
          <w:lang w:eastAsia="zh-CN"/>
        </w:rPr>
        <w:t>1</w:t>
      </w:r>
      <w:r w:rsidR="0087015C">
        <w:rPr>
          <w:rFonts w:hint="eastAsia"/>
          <w:lang w:eastAsia="zh-CN"/>
        </w:rPr>
        <w:t>份弃权）。</w:t>
      </w:r>
    </w:p>
    <w:p w14:paraId="7A14AE32" w14:textId="5020FE96" w:rsidR="00EC409F" w:rsidRPr="00CB08F0" w:rsidRDefault="00EC409F" w:rsidP="00EC409F">
      <w:pPr>
        <w:snapToGrid w:val="0"/>
        <w:spacing w:after="120"/>
        <w:jc w:val="both"/>
        <w:rPr>
          <w:rFonts w:cs="Calibri"/>
          <w:b/>
          <w:color w:val="800000"/>
          <w:sz w:val="22"/>
          <w:lang w:eastAsia="zh-CN"/>
        </w:rPr>
      </w:pPr>
      <w:r>
        <w:rPr>
          <w:lang w:eastAsia="zh-CN"/>
        </w:rPr>
        <w:t>1.5</w:t>
      </w:r>
      <w:r>
        <w:rPr>
          <w:lang w:eastAsia="zh-CN"/>
        </w:rPr>
        <w:tab/>
      </w:r>
      <w:r w:rsidR="0087015C">
        <w:rPr>
          <w:rFonts w:hint="eastAsia"/>
          <w:lang w:eastAsia="zh-CN"/>
        </w:rPr>
        <w:t>因此，</w:t>
      </w:r>
      <w:r w:rsidRPr="00EC409F">
        <w:rPr>
          <w:rFonts w:hint="eastAsia"/>
          <w:lang w:eastAsia="zh-CN"/>
        </w:rPr>
        <w:t>下届</w:t>
      </w:r>
      <w:r w:rsidRPr="005C20FA">
        <w:rPr>
          <w:rFonts w:hint="eastAsia"/>
          <w:b/>
          <w:bCs/>
          <w:lang w:eastAsia="zh-CN"/>
        </w:rPr>
        <w:t>世界电信标准化全会（</w:t>
      </w:r>
      <w:r w:rsidRPr="005C20FA">
        <w:rPr>
          <w:rFonts w:hint="eastAsia"/>
          <w:b/>
          <w:bCs/>
          <w:lang w:eastAsia="zh-CN"/>
        </w:rPr>
        <w:t>WTSA</w:t>
      </w:r>
      <w:r w:rsidRPr="005C20FA">
        <w:rPr>
          <w:rFonts w:hint="eastAsia"/>
          <w:b/>
          <w:bCs/>
          <w:lang w:eastAsia="zh-CN"/>
        </w:rPr>
        <w:t>）</w:t>
      </w:r>
      <w:r w:rsidR="0087015C">
        <w:rPr>
          <w:rFonts w:hint="eastAsia"/>
          <w:lang w:eastAsia="zh-CN"/>
        </w:rPr>
        <w:t>定于</w:t>
      </w:r>
      <w:r w:rsidRPr="005C20FA">
        <w:rPr>
          <w:rFonts w:hint="eastAsia"/>
          <w:b/>
          <w:bCs/>
          <w:lang w:eastAsia="zh-CN"/>
        </w:rPr>
        <w:t>2022</w:t>
      </w:r>
      <w:r w:rsidRPr="005C20FA">
        <w:rPr>
          <w:rFonts w:hint="eastAsia"/>
          <w:b/>
          <w:bCs/>
          <w:lang w:eastAsia="zh-CN"/>
        </w:rPr>
        <w:t>年</w:t>
      </w:r>
      <w:r w:rsidRPr="005C20FA">
        <w:rPr>
          <w:rFonts w:hint="eastAsia"/>
          <w:b/>
          <w:bCs/>
          <w:lang w:eastAsia="zh-CN"/>
        </w:rPr>
        <w:t>3</w:t>
      </w:r>
      <w:r w:rsidRPr="005C20FA">
        <w:rPr>
          <w:rFonts w:hint="eastAsia"/>
          <w:b/>
          <w:bCs/>
          <w:lang w:eastAsia="zh-CN"/>
        </w:rPr>
        <w:t>月</w:t>
      </w:r>
      <w:r w:rsidRPr="005C20FA">
        <w:rPr>
          <w:rFonts w:hint="eastAsia"/>
          <w:b/>
          <w:bCs/>
          <w:lang w:eastAsia="zh-CN"/>
        </w:rPr>
        <w:t>1</w:t>
      </w:r>
      <w:r w:rsidRPr="005C20FA">
        <w:rPr>
          <w:rFonts w:hint="eastAsia"/>
          <w:b/>
          <w:bCs/>
          <w:lang w:eastAsia="zh-CN"/>
        </w:rPr>
        <w:t>至</w:t>
      </w:r>
      <w:r w:rsidRPr="005C20FA">
        <w:rPr>
          <w:rFonts w:hint="eastAsia"/>
          <w:b/>
          <w:bCs/>
          <w:lang w:eastAsia="zh-CN"/>
        </w:rPr>
        <w:t>9</w:t>
      </w:r>
      <w:r w:rsidRPr="005C20FA">
        <w:rPr>
          <w:rFonts w:hint="eastAsia"/>
          <w:b/>
          <w:bCs/>
          <w:lang w:eastAsia="zh-CN"/>
        </w:rPr>
        <w:t>日</w:t>
      </w:r>
      <w:r w:rsidR="0087015C">
        <w:rPr>
          <w:rFonts w:hint="eastAsia"/>
          <w:lang w:eastAsia="zh-CN"/>
        </w:rPr>
        <w:t>在</w:t>
      </w:r>
      <w:r w:rsidR="0087015C" w:rsidRPr="005C20FA">
        <w:rPr>
          <w:rFonts w:hint="eastAsia"/>
          <w:b/>
          <w:bCs/>
          <w:lang w:eastAsia="zh-CN"/>
        </w:rPr>
        <w:t>印度海德拉巴</w:t>
      </w:r>
      <w:r w:rsidR="0087015C">
        <w:rPr>
          <w:rFonts w:hint="eastAsia"/>
          <w:lang w:eastAsia="zh-CN"/>
        </w:rPr>
        <w:t>举行</w:t>
      </w:r>
      <w:r w:rsidRPr="00EC409F">
        <w:rPr>
          <w:rFonts w:hint="eastAsia"/>
          <w:lang w:eastAsia="zh-CN"/>
        </w:rPr>
        <w:t>，</w:t>
      </w:r>
      <w:r w:rsidR="0087015C">
        <w:rPr>
          <w:rFonts w:hint="eastAsia"/>
          <w:lang w:eastAsia="zh-CN"/>
        </w:rPr>
        <w:t>在此之前</w:t>
      </w:r>
      <w:r w:rsidRPr="00EC409F">
        <w:rPr>
          <w:rFonts w:hint="eastAsia"/>
          <w:lang w:eastAsia="zh-CN"/>
        </w:rPr>
        <w:t>于</w:t>
      </w:r>
      <w:r w:rsidRPr="005C20FA">
        <w:rPr>
          <w:rFonts w:hint="eastAsia"/>
          <w:b/>
          <w:bCs/>
          <w:lang w:eastAsia="zh-CN"/>
        </w:rPr>
        <w:t>2022</w:t>
      </w:r>
      <w:r w:rsidRPr="005C20FA">
        <w:rPr>
          <w:rFonts w:hint="eastAsia"/>
          <w:b/>
          <w:bCs/>
          <w:lang w:eastAsia="zh-CN"/>
        </w:rPr>
        <w:t>年</w:t>
      </w:r>
      <w:r w:rsidRPr="005C20FA">
        <w:rPr>
          <w:rFonts w:hint="eastAsia"/>
          <w:b/>
          <w:bCs/>
          <w:lang w:eastAsia="zh-CN"/>
        </w:rPr>
        <w:t>2</w:t>
      </w:r>
      <w:r w:rsidRPr="005C20FA">
        <w:rPr>
          <w:rFonts w:hint="eastAsia"/>
          <w:b/>
          <w:bCs/>
          <w:lang w:eastAsia="zh-CN"/>
        </w:rPr>
        <w:t>月</w:t>
      </w:r>
      <w:r w:rsidRPr="005C20FA">
        <w:rPr>
          <w:rFonts w:hint="eastAsia"/>
          <w:b/>
          <w:bCs/>
          <w:lang w:eastAsia="zh-CN"/>
        </w:rPr>
        <w:t>28</w:t>
      </w:r>
      <w:r w:rsidRPr="005C20FA">
        <w:rPr>
          <w:rFonts w:hint="eastAsia"/>
          <w:b/>
          <w:bCs/>
          <w:lang w:eastAsia="zh-CN"/>
        </w:rPr>
        <w:t>日</w:t>
      </w:r>
      <w:r w:rsidRPr="00EC409F">
        <w:rPr>
          <w:rFonts w:hint="eastAsia"/>
          <w:lang w:eastAsia="zh-CN"/>
        </w:rPr>
        <w:t>举行全球标准专题讨论会</w:t>
      </w:r>
      <w:r w:rsidR="0087015C">
        <w:rPr>
          <w:rFonts w:hint="eastAsia"/>
          <w:lang w:eastAsia="zh-CN"/>
        </w:rPr>
        <w:t>（</w:t>
      </w:r>
      <w:r w:rsidR="0087015C" w:rsidRPr="005C20FA">
        <w:rPr>
          <w:rFonts w:hint="eastAsia"/>
          <w:b/>
          <w:bCs/>
          <w:lang w:eastAsia="zh-CN"/>
        </w:rPr>
        <w:t>G</w:t>
      </w:r>
      <w:r w:rsidR="0087015C" w:rsidRPr="005C20FA">
        <w:rPr>
          <w:b/>
          <w:bCs/>
          <w:lang w:eastAsia="zh-CN"/>
        </w:rPr>
        <w:t>SS</w:t>
      </w:r>
      <w:r w:rsidR="0087015C">
        <w:rPr>
          <w:rFonts w:hint="eastAsia"/>
          <w:lang w:eastAsia="zh-CN"/>
        </w:rPr>
        <w:t>）</w:t>
      </w:r>
      <w:r w:rsidRPr="00EC409F">
        <w:rPr>
          <w:rFonts w:hint="eastAsia"/>
          <w:lang w:eastAsia="zh-CN"/>
        </w:rPr>
        <w:t>，条件是印度及其他成员国的工作和旅行条件已恢复正常。</w:t>
      </w:r>
    </w:p>
    <w:p w14:paraId="066BA097" w14:textId="77777777" w:rsidR="00EC409F" w:rsidRPr="002212A9" w:rsidRDefault="00EC409F" w:rsidP="00EC409F">
      <w:pPr>
        <w:pStyle w:val="Heading1"/>
        <w:rPr>
          <w:lang w:eastAsia="zh-CN"/>
        </w:rPr>
      </w:pPr>
      <w:r w:rsidRPr="002212A9">
        <w:rPr>
          <w:lang w:eastAsia="zh-CN"/>
        </w:rPr>
        <w:lastRenderedPageBreak/>
        <w:t>2</w:t>
      </w:r>
      <w:r w:rsidRPr="002212A9">
        <w:rPr>
          <w:lang w:eastAsia="zh-CN"/>
        </w:rPr>
        <w:tab/>
      </w:r>
      <w:r w:rsidRPr="002212A9">
        <w:rPr>
          <w:rFonts w:hint="eastAsia"/>
          <w:lang w:eastAsia="zh-CN"/>
        </w:rPr>
        <w:t>邀请函</w:t>
      </w:r>
    </w:p>
    <w:p w14:paraId="69FC6E09" w14:textId="77777777" w:rsidR="00EC409F" w:rsidRDefault="00EC409F" w:rsidP="00EC409F">
      <w:pPr>
        <w:snapToGrid w:val="0"/>
        <w:spacing w:after="120"/>
        <w:rPr>
          <w:lang w:eastAsia="zh-CN"/>
        </w:rPr>
      </w:pPr>
      <w:r>
        <w:rPr>
          <w:lang w:eastAsia="zh-CN"/>
        </w:rPr>
        <w:t>2.1</w:t>
      </w:r>
      <w:r>
        <w:rPr>
          <w:lang w:eastAsia="zh-CN"/>
        </w:rPr>
        <w:tab/>
      </w:r>
      <w:r>
        <w:rPr>
          <w:rFonts w:hint="eastAsia"/>
          <w:lang w:eastAsia="zh-CN"/>
        </w:rPr>
        <w:t>出席</w:t>
      </w:r>
      <w:r>
        <w:rPr>
          <w:lang w:eastAsia="zh-CN"/>
        </w:rPr>
        <w:t>WTSA-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和</w:t>
      </w:r>
      <w:r>
        <w:rPr>
          <w:lang w:eastAsia="zh-CN"/>
        </w:rPr>
        <w:t>GSS-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的邀请函已发往：</w:t>
      </w:r>
    </w:p>
    <w:p w14:paraId="14163D6B" w14:textId="77777777" w:rsidR="00EC409F" w:rsidRDefault="00EC409F" w:rsidP="00EC409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hyperlink r:id="rId13" w:history="1">
        <w:r w:rsidRPr="00C378B4">
          <w:rPr>
            <w:rStyle w:val="Hyperlink"/>
            <w:rFonts w:hint="eastAsia"/>
            <w:lang w:eastAsia="zh-CN"/>
          </w:rPr>
          <w:t>国际电联各成员国主管部门</w:t>
        </w:r>
      </w:hyperlink>
    </w:p>
    <w:p w14:paraId="343EE5CC" w14:textId="77777777" w:rsidR="00EC409F" w:rsidRDefault="00EC409F" w:rsidP="00EC409F">
      <w:pPr>
        <w:pStyle w:val="enumlev1"/>
        <w:rPr>
          <w:rStyle w:val="Hyperlink"/>
          <w:rFonts w:ascii="SimSun" w:hAnsi="SimSun" w:cs="SimSun"/>
          <w:color w:val="auto"/>
          <w:u w:val="none"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hyperlink r:id="rId14" w:history="1">
        <w:r w:rsidRPr="00EC409F">
          <w:rPr>
            <w:rStyle w:val="Hyperlink"/>
            <w:lang w:eastAsia="zh-CN"/>
          </w:rPr>
          <w:t>ITU-T</w:t>
        </w:r>
        <w:r w:rsidRPr="00EC409F">
          <w:rPr>
            <w:rStyle w:val="Hyperlink"/>
            <w:rFonts w:ascii="SimSun" w:hAnsi="SimSun" w:cs="SimSun" w:hint="eastAsia"/>
            <w:lang w:eastAsia="zh-CN"/>
          </w:rPr>
          <w:t>部门成员</w:t>
        </w:r>
      </w:hyperlink>
    </w:p>
    <w:p w14:paraId="6C02983A" w14:textId="77777777" w:rsidR="00EC409F" w:rsidRDefault="00EC409F" w:rsidP="00EC409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hyperlink r:id="rId15" w:history="1">
        <w:r w:rsidRPr="00EC409F">
          <w:rPr>
            <w:rStyle w:val="Hyperlink"/>
            <w:rFonts w:ascii="SimSun" w:hAnsi="SimSun" w:cs="SimSun" w:hint="eastAsia"/>
            <w:lang w:eastAsia="zh-CN"/>
          </w:rPr>
          <w:t>国际电联学术成员</w:t>
        </w:r>
      </w:hyperlink>
    </w:p>
    <w:p w14:paraId="3A96D019" w14:textId="77777777" w:rsidR="00EC409F" w:rsidRDefault="00EC409F" w:rsidP="00EC409F">
      <w:pPr>
        <w:pStyle w:val="enumlev1"/>
        <w:rPr>
          <w:rStyle w:val="Hyperlink"/>
          <w:rFonts w:ascii="SimSun" w:hAnsi="SimSun" w:cs="SimSun"/>
          <w:color w:val="auto"/>
          <w:u w:val="none"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hyperlink r:id="rId16" w:history="1">
        <w:r w:rsidRPr="00EC409F">
          <w:rPr>
            <w:rStyle w:val="Hyperlink"/>
            <w:rFonts w:ascii="SimSun" w:hAnsi="SimSun" w:cs="SimSun" w:hint="eastAsia"/>
            <w:lang w:eastAsia="zh-CN"/>
          </w:rPr>
          <w:t>联合国+专门机构；联合国专门机构和国际原子能机构；区域性电信组织；运营卫星系统的政府间组织；其他区域性和国际组织</w:t>
        </w:r>
      </w:hyperlink>
    </w:p>
    <w:p w14:paraId="46BA1FA1" w14:textId="77777777" w:rsidR="00EC409F" w:rsidRPr="004275CC" w:rsidRDefault="00EC409F" w:rsidP="00EC409F">
      <w:pPr>
        <w:pStyle w:val="enumlev1"/>
        <w:rPr>
          <w:rFonts w:ascii="SimSun" w:hAnsi="SimSun" w:cs="SimSun"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hyperlink r:id="rId17" w:history="1">
        <w:r w:rsidRPr="00EC409F">
          <w:rPr>
            <w:rStyle w:val="Hyperlink"/>
            <w:rFonts w:hint="eastAsia"/>
            <w:lang w:eastAsia="zh-CN"/>
          </w:rPr>
          <w:t>巴勒斯坦国</w:t>
        </w:r>
      </w:hyperlink>
    </w:p>
    <w:p w14:paraId="6D5C4771" w14:textId="77777777" w:rsidR="00C378B4" w:rsidRPr="00476DDB" w:rsidRDefault="00C378B4" w:rsidP="00C378B4">
      <w:pPr>
        <w:pStyle w:val="Heading1"/>
        <w:rPr>
          <w:rFonts w:eastAsia="Times New Roman"/>
          <w:bCs/>
          <w:lang w:eastAsia="zh-CN"/>
        </w:rPr>
      </w:pPr>
      <w:r w:rsidRPr="003F7730">
        <w:rPr>
          <w:lang w:eastAsia="zh-CN"/>
        </w:rPr>
        <w:t>3</w:t>
      </w:r>
      <w:r w:rsidRPr="003F7730">
        <w:rPr>
          <w:lang w:eastAsia="zh-CN"/>
        </w:rPr>
        <w:tab/>
        <w:t>ITU-T</w:t>
      </w:r>
      <w:r w:rsidRPr="003F7730">
        <w:rPr>
          <w:rFonts w:hint="eastAsia"/>
          <w:lang w:eastAsia="zh-CN"/>
        </w:rPr>
        <w:t>研究组、电信标准化顾问组（</w:t>
      </w:r>
      <w:r w:rsidRPr="003F7730">
        <w:rPr>
          <w:rFonts w:hint="eastAsia"/>
          <w:lang w:eastAsia="zh-CN"/>
        </w:rPr>
        <w:t>TSAG</w:t>
      </w:r>
      <w:r w:rsidRPr="003F7730">
        <w:rPr>
          <w:rFonts w:hint="eastAsia"/>
          <w:lang w:eastAsia="zh-CN"/>
        </w:rPr>
        <w:t>）和词汇标准化委员会（</w:t>
      </w:r>
      <w:r w:rsidRPr="003F7730">
        <w:rPr>
          <w:rFonts w:hint="eastAsia"/>
          <w:lang w:eastAsia="zh-CN"/>
        </w:rPr>
        <w:t>SCV</w:t>
      </w:r>
      <w:r w:rsidRPr="003F7730">
        <w:rPr>
          <w:rFonts w:hint="eastAsia"/>
          <w:lang w:eastAsia="zh-CN"/>
        </w:rPr>
        <w:t>）主席候选</w:t>
      </w:r>
      <w:r w:rsidRPr="002212A9">
        <w:rPr>
          <w:rFonts w:hint="eastAsia"/>
          <w:lang w:eastAsia="zh-CN"/>
        </w:rPr>
        <w:t>人</w:t>
      </w:r>
    </w:p>
    <w:p w14:paraId="082D9FBB" w14:textId="56549620" w:rsidR="00C378B4" w:rsidRDefault="00C378B4" w:rsidP="00C378B4">
      <w:pPr>
        <w:rPr>
          <w:lang w:eastAsia="zh-CN"/>
        </w:rPr>
      </w:pPr>
      <w:r w:rsidRPr="00870D86">
        <w:rPr>
          <w:lang w:eastAsia="zh-CN"/>
        </w:rPr>
        <w:t>3.1</w:t>
      </w:r>
      <w:r w:rsidRPr="00870D86">
        <w:rPr>
          <w:lang w:eastAsia="zh-CN"/>
        </w:rPr>
        <w:tab/>
      </w:r>
      <w:hyperlink r:id="rId18" w:history="1">
        <w:r w:rsidR="0087015C">
          <w:rPr>
            <w:rStyle w:val="Hyperlink"/>
            <w:rFonts w:hint="eastAsia"/>
            <w:lang w:eastAsia="zh-CN"/>
          </w:rPr>
          <w:t>电信标准化局第</w:t>
        </w:r>
        <w:r w:rsidR="0087015C">
          <w:rPr>
            <w:rStyle w:val="Hyperlink"/>
            <w:rFonts w:hint="eastAsia"/>
            <w:lang w:eastAsia="zh-CN"/>
          </w:rPr>
          <w:t>202</w:t>
        </w:r>
        <w:r w:rsidR="0087015C">
          <w:rPr>
            <w:rStyle w:val="Hyperlink"/>
            <w:rFonts w:hint="eastAsia"/>
            <w:lang w:eastAsia="zh-CN"/>
          </w:rPr>
          <w:t>号通函勘误</w:t>
        </w:r>
        <w:r w:rsidR="0087015C">
          <w:rPr>
            <w:rStyle w:val="Hyperlink"/>
            <w:rFonts w:hint="eastAsia"/>
            <w:lang w:eastAsia="zh-CN"/>
          </w:rPr>
          <w:t>2</w:t>
        </w:r>
      </w:hyperlink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202</w:t>
      </w:r>
      <w:r w:rsidR="0087015C">
        <w:rPr>
          <w:lang w:eastAsia="zh-CN"/>
        </w:rPr>
        <w:t>1</w:t>
      </w:r>
      <w:r>
        <w:rPr>
          <w:rFonts w:hint="eastAsia"/>
          <w:lang w:eastAsia="zh-CN"/>
        </w:rPr>
        <w:t>年</w:t>
      </w:r>
      <w:r w:rsidR="0087015C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 w:rsidR="0087015C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日）</w:t>
      </w:r>
      <w:r w:rsidRPr="00207E05">
        <w:rPr>
          <w:rFonts w:hint="eastAsia"/>
          <w:lang w:eastAsia="zh-CN"/>
        </w:rPr>
        <w:t>呼吁</w:t>
      </w:r>
      <w:r>
        <w:rPr>
          <w:rFonts w:hint="eastAsia"/>
          <w:lang w:eastAsia="zh-CN"/>
        </w:rPr>
        <w:t>提名</w:t>
      </w:r>
      <w:r w:rsidRPr="00207E05">
        <w:rPr>
          <w:lang w:eastAsia="zh-CN"/>
        </w:rPr>
        <w:t>ITU-T</w:t>
      </w:r>
      <w:r w:rsidRPr="00207E05">
        <w:rPr>
          <w:rFonts w:hint="eastAsia"/>
          <w:lang w:eastAsia="zh-CN"/>
        </w:rPr>
        <w:t>研究组、电信标准化</w:t>
      </w:r>
      <w:r>
        <w:rPr>
          <w:rFonts w:hint="eastAsia"/>
          <w:lang w:eastAsia="zh-CN"/>
        </w:rPr>
        <w:t>顾问</w:t>
      </w:r>
      <w:r w:rsidRPr="00207E05">
        <w:rPr>
          <w:rFonts w:hint="eastAsia"/>
          <w:lang w:eastAsia="zh-CN"/>
        </w:rPr>
        <w:t>组</w:t>
      </w:r>
      <w:r w:rsidRPr="00207E05">
        <w:rPr>
          <w:rFonts w:hint="eastAsia"/>
          <w:lang w:eastAsia="zh-CN"/>
        </w:rPr>
        <w:t>(TSAG)</w:t>
      </w:r>
      <w:r w:rsidRPr="00207E05">
        <w:rPr>
          <w:rFonts w:hint="eastAsia"/>
          <w:lang w:eastAsia="zh-CN"/>
        </w:rPr>
        <w:t>和词汇标准化委员会</w:t>
      </w:r>
      <w:r w:rsidRPr="00207E05">
        <w:rPr>
          <w:rFonts w:hint="eastAsia"/>
          <w:lang w:eastAsia="zh-CN"/>
        </w:rPr>
        <w:t>(SCV)2021-2024</w:t>
      </w:r>
      <w:r w:rsidRPr="00207E05">
        <w:rPr>
          <w:rFonts w:hint="eastAsia"/>
          <w:lang w:eastAsia="zh-CN"/>
        </w:rPr>
        <w:t>年主席和副主席候选人。鼓励成员国、</w:t>
      </w:r>
      <w:r w:rsidRPr="00207E05">
        <w:rPr>
          <w:lang w:eastAsia="zh-CN"/>
        </w:rPr>
        <w:t>ITU-T</w:t>
      </w:r>
      <w:r w:rsidRPr="00207E05">
        <w:rPr>
          <w:rFonts w:hint="eastAsia"/>
          <w:lang w:eastAsia="zh-CN"/>
        </w:rPr>
        <w:t>部门成员和相关研究组以及</w:t>
      </w:r>
      <w:r w:rsidRPr="00207E05">
        <w:rPr>
          <w:rFonts w:hint="eastAsia"/>
          <w:lang w:eastAsia="zh-CN"/>
        </w:rPr>
        <w:t>TSAG</w:t>
      </w:r>
      <w:r w:rsidRPr="00207E05">
        <w:rPr>
          <w:rFonts w:hint="eastAsia"/>
          <w:lang w:eastAsia="zh-CN"/>
        </w:rPr>
        <w:t>通过合适的候选人</w:t>
      </w:r>
      <w:r>
        <w:rPr>
          <w:rFonts w:hint="eastAsia"/>
          <w:lang w:eastAsia="zh-CN"/>
        </w:rPr>
        <w:t>提名</w:t>
      </w:r>
      <w:r w:rsidRPr="00207E05">
        <w:rPr>
          <w:rFonts w:hint="eastAsia"/>
          <w:lang w:eastAsia="zh-CN"/>
        </w:rPr>
        <w:t>，帮助</w:t>
      </w:r>
      <w:r w:rsidRPr="00207E05">
        <w:rPr>
          <w:rFonts w:hint="eastAsia"/>
          <w:lang w:eastAsia="zh-CN"/>
        </w:rPr>
        <w:t>WTSA</w:t>
      </w:r>
      <w:r w:rsidRPr="00207E05">
        <w:rPr>
          <w:rFonts w:hint="eastAsia"/>
          <w:lang w:eastAsia="zh-CN"/>
        </w:rPr>
        <w:t>任命</w:t>
      </w:r>
      <w:r w:rsidRPr="00207E05">
        <w:rPr>
          <w:lang w:eastAsia="zh-CN"/>
        </w:rPr>
        <w:t>ITU-T</w:t>
      </w:r>
      <w:r w:rsidRPr="00207E05">
        <w:rPr>
          <w:rFonts w:hint="eastAsia"/>
          <w:lang w:eastAsia="zh-CN"/>
        </w:rPr>
        <w:t>研究组、电信标准化</w:t>
      </w:r>
      <w:r>
        <w:rPr>
          <w:rFonts w:hint="eastAsia"/>
          <w:lang w:eastAsia="zh-CN"/>
        </w:rPr>
        <w:t>顾问</w:t>
      </w:r>
      <w:r w:rsidRPr="00207E05">
        <w:rPr>
          <w:rFonts w:hint="eastAsia"/>
          <w:lang w:eastAsia="zh-CN"/>
        </w:rPr>
        <w:t>组</w:t>
      </w:r>
      <w:r w:rsidRPr="00207E05">
        <w:rPr>
          <w:rFonts w:hint="eastAsia"/>
          <w:lang w:eastAsia="zh-CN"/>
        </w:rPr>
        <w:t>(TSAG)</w:t>
      </w:r>
      <w:r w:rsidRPr="00207E05">
        <w:rPr>
          <w:rFonts w:hint="eastAsia"/>
          <w:lang w:eastAsia="zh-CN"/>
        </w:rPr>
        <w:t>和词汇标准化委员会</w:t>
      </w:r>
      <w:r w:rsidRPr="00207E05">
        <w:rPr>
          <w:rFonts w:hint="eastAsia"/>
          <w:lang w:eastAsia="zh-CN"/>
        </w:rPr>
        <w:t>(SCV)</w:t>
      </w:r>
      <w:r w:rsidRPr="00207E05">
        <w:rPr>
          <w:rFonts w:hint="eastAsia"/>
          <w:lang w:eastAsia="zh-CN"/>
        </w:rPr>
        <w:t>的主席和副主席。迄今收到的候选人名单公布在</w:t>
      </w:r>
      <w:r w:rsidR="00DB41AD">
        <w:fldChar w:fldCharType="begin"/>
      </w:r>
      <w:r w:rsidR="00DB41AD">
        <w:rPr>
          <w:lang w:eastAsia="zh-CN"/>
        </w:rPr>
        <w:instrText xml:space="preserve"> HYPERLINK "https://www.itu.int/en/ITU-T/wtsa20/candidates/Pages/ms.aspx" </w:instrText>
      </w:r>
      <w:r w:rsidR="00DB41AD">
        <w:fldChar w:fldCharType="separate"/>
      </w:r>
      <w:r w:rsidRPr="00E405DC">
        <w:rPr>
          <w:rStyle w:val="Hyperlink"/>
          <w:lang w:eastAsia="zh-CN"/>
        </w:rPr>
        <w:t>WTSA-20</w:t>
      </w:r>
      <w:r>
        <w:rPr>
          <w:rStyle w:val="Hyperlink"/>
          <w:rFonts w:hint="eastAsia"/>
          <w:lang w:eastAsia="zh-CN"/>
        </w:rPr>
        <w:t>网站</w:t>
      </w:r>
      <w:r w:rsidR="00DB41AD">
        <w:rPr>
          <w:rStyle w:val="Hyperlink"/>
          <w:lang w:eastAsia="zh-CN"/>
        </w:rPr>
        <w:fldChar w:fldCharType="end"/>
      </w:r>
      <w:r w:rsidRPr="00207E05">
        <w:rPr>
          <w:rFonts w:hint="eastAsia"/>
          <w:lang w:eastAsia="zh-CN"/>
        </w:rPr>
        <w:t>上</w:t>
      </w:r>
      <w:r>
        <w:rPr>
          <w:rFonts w:hint="eastAsia"/>
          <w:lang w:eastAsia="zh-CN"/>
        </w:rPr>
        <w:t>。</w:t>
      </w:r>
      <w:r w:rsidR="0087015C">
        <w:rPr>
          <w:rFonts w:hint="eastAsia"/>
          <w:lang w:eastAsia="zh-CN"/>
        </w:rPr>
        <w:t>电信标准化局</w:t>
      </w:r>
      <w:r w:rsidR="0087015C" w:rsidRPr="0087015C">
        <w:rPr>
          <w:rFonts w:hint="eastAsia"/>
          <w:lang w:eastAsia="zh-CN"/>
        </w:rPr>
        <w:t>主任非常希望在</w:t>
      </w:r>
      <w:r w:rsidR="0087015C" w:rsidRPr="0087015C">
        <w:rPr>
          <w:rFonts w:hint="eastAsia"/>
          <w:b/>
          <w:bCs/>
          <w:lang w:eastAsia="zh-CN"/>
        </w:rPr>
        <w:t>2021</w:t>
      </w:r>
      <w:r w:rsidR="0087015C" w:rsidRPr="0087015C">
        <w:rPr>
          <w:rFonts w:hint="eastAsia"/>
          <w:b/>
          <w:bCs/>
          <w:lang w:eastAsia="zh-CN"/>
        </w:rPr>
        <w:t>年</w:t>
      </w:r>
      <w:r w:rsidR="0087015C" w:rsidRPr="0087015C">
        <w:rPr>
          <w:rFonts w:hint="eastAsia"/>
          <w:b/>
          <w:bCs/>
          <w:lang w:eastAsia="zh-CN"/>
        </w:rPr>
        <w:t>11</w:t>
      </w:r>
      <w:r w:rsidR="0087015C" w:rsidRPr="0087015C">
        <w:rPr>
          <w:rFonts w:hint="eastAsia"/>
          <w:b/>
          <w:bCs/>
          <w:lang w:eastAsia="zh-CN"/>
        </w:rPr>
        <w:t>月</w:t>
      </w:r>
      <w:r w:rsidR="0087015C" w:rsidRPr="0087015C">
        <w:rPr>
          <w:rFonts w:hint="eastAsia"/>
          <w:b/>
          <w:bCs/>
          <w:lang w:eastAsia="zh-CN"/>
        </w:rPr>
        <w:t>30</w:t>
      </w:r>
      <w:r w:rsidR="0087015C" w:rsidRPr="0087015C">
        <w:rPr>
          <w:rFonts w:hint="eastAsia"/>
          <w:b/>
          <w:bCs/>
          <w:lang w:eastAsia="zh-CN"/>
        </w:rPr>
        <w:t>日</w:t>
      </w:r>
      <w:r w:rsidR="0087015C" w:rsidRPr="0087015C">
        <w:rPr>
          <w:rFonts w:hint="eastAsia"/>
          <w:lang w:eastAsia="zh-CN"/>
        </w:rPr>
        <w:t>前收到提名，但不得迟于</w:t>
      </w:r>
      <w:r w:rsidR="0087015C" w:rsidRPr="0087015C">
        <w:rPr>
          <w:rFonts w:hint="eastAsia"/>
          <w:lang w:eastAsia="zh-CN"/>
        </w:rPr>
        <w:t>2022</w:t>
      </w:r>
      <w:r w:rsidR="0087015C" w:rsidRPr="0087015C">
        <w:rPr>
          <w:rFonts w:hint="eastAsia"/>
          <w:lang w:eastAsia="zh-CN"/>
        </w:rPr>
        <w:t>年</w:t>
      </w:r>
      <w:r w:rsidR="0087015C" w:rsidRPr="0087015C">
        <w:rPr>
          <w:rFonts w:hint="eastAsia"/>
          <w:lang w:eastAsia="zh-CN"/>
        </w:rPr>
        <w:t>2</w:t>
      </w:r>
      <w:r w:rsidR="0087015C" w:rsidRPr="0087015C">
        <w:rPr>
          <w:rFonts w:hint="eastAsia"/>
          <w:lang w:eastAsia="zh-CN"/>
        </w:rPr>
        <w:t>月</w:t>
      </w:r>
      <w:r w:rsidR="0087015C" w:rsidRPr="0087015C">
        <w:rPr>
          <w:rFonts w:hint="eastAsia"/>
          <w:lang w:eastAsia="zh-CN"/>
        </w:rPr>
        <w:t>14</w:t>
      </w:r>
      <w:r w:rsidR="0087015C" w:rsidRPr="0087015C">
        <w:rPr>
          <w:rFonts w:hint="eastAsia"/>
          <w:lang w:eastAsia="zh-CN"/>
        </w:rPr>
        <w:t>日。</w:t>
      </w:r>
    </w:p>
    <w:p w14:paraId="4261397C" w14:textId="77777777" w:rsidR="00C378B4" w:rsidRPr="002212A9" w:rsidRDefault="00C378B4" w:rsidP="00C378B4">
      <w:pPr>
        <w:pStyle w:val="Heading1"/>
        <w:rPr>
          <w:lang w:eastAsia="zh-CN"/>
        </w:rPr>
      </w:pPr>
      <w:r>
        <w:rPr>
          <w:lang w:eastAsia="zh-CN"/>
        </w:rPr>
        <w:t>4</w:t>
      </w:r>
      <w:r w:rsidRPr="002212A9">
        <w:rPr>
          <w:lang w:eastAsia="zh-CN"/>
        </w:rPr>
        <w:tab/>
      </w:r>
      <w:r w:rsidRPr="002212A9">
        <w:rPr>
          <w:rFonts w:hint="eastAsia"/>
          <w:lang w:eastAsia="zh-CN"/>
        </w:rPr>
        <w:t>区域筹备会议</w:t>
      </w:r>
    </w:p>
    <w:p w14:paraId="26E728FC" w14:textId="00F216C4" w:rsidR="00C378B4" w:rsidRDefault="00C378B4" w:rsidP="00C378B4">
      <w:pPr>
        <w:rPr>
          <w:rFonts w:asciiTheme="minorHAnsi" w:hAnsiTheme="minorHAnsi"/>
          <w:lang w:eastAsia="zh-CN"/>
        </w:rPr>
      </w:pPr>
      <w:r>
        <w:rPr>
          <w:szCs w:val="24"/>
          <w:lang w:eastAsia="zh-CN"/>
        </w:rPr>
        <w:t>4.1</w:t>
      </w:r>
      <w:r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各区域电信组织已与（将与）</w:t>
      </w:r>
      <w:r w:rsidRPr="0061596C">
        <w:rPr>
          <w:rFonts w:hint="eastAsia"/>
          <w:lang w:eastAsia="zh-CN"/>
        </w:rPr>
        <w:t>电信标准化局协商举办区域筹备会议</w:t>
      </w:r>
      <w:r>
        <w:rPr>
          <w:rFonts w:hint="eastAsia"/>
          <w:szCs w:val="24"/>
          <w:lang w:eastAsia="zh-CN"/>
        </w:rPr>
        <w:t>。所有计划举办的筹备会议时间安排的最近更新亦公布在</w:t>
      </w:r>
      <w:r w:rsidR="00DB41AD">
        <w:fldChar w:fldCharType="begin"/>
      </w:r>
      <w:r w:rsidR="00DB41AD">
        <w:rPr>
          <w:lang w:eastAsia="zh-CN"/>
        </w:rPr>
        <w:instrText xml:space="preserve"> HYPERLINK "https://www.itu.int/en/ITU-T/wtsa20/prepmeet/Pages/default.aspx" </w:instrText>
      </w:r>
      <w:r w:rsidR="00DB41AD">
        <w:fldChar w:fldCharType="separate"/>
      </w:r>
      <w:r w:rsidRPr="001F0919">
        <w:rPr>
          <w:rStyle w:val="Hyperlink"/>
          <w:rFonts w:hint="eastAsia"/>
          <w:szCs w:val="24"/>
          <w:lang w:eastAsia="zh-CN"/>
        </w:rPr>
        <w:t>WTSA-20</w:t>
      </w:r>
      <w:r w:rsidRPr="001F0919">
        <w:rPr>
          <w:rStyle w:val="Hyperlink"/>
          <w:rFonts w:hint="eastAsia"/>
          <w:szCs w:val="24"/>
          <w:lang w:eastAsia="zh-CN"/>
        </w:rPr>
        <w:t>网站</w:t>
      </w:r>
      <w:r w:rsidR="00DB41AD">
        <w:rPr>
          <w:rStyle w:val="Hyperlink"/>
          <w:szCs w:val="24"/>
          <w:lang w:eastAsia="zh-CN"/>
        </w:rPr>
        <w:fldChar w:fldCharType="end"/>
      </w:r>
      <w:r>
        <w:rPr>
          <w:rFonts w:hint="eastAsia"/>
          <w:szCs w:val="24"/>
          <w:lang w:eastAsia="zh-CN"/>
        </w:rPr>
        <w:t>上。</w:t>
      </w:r>
    </w:p>
    <w:p w14:paraId="254DE2F9" w14:textId="2A178DAE" w:rsidR="005C20FA" w:rsidRDefault="00C378B4" w:rsidP="00EC409F">
      <w:pPr>
        <w:shd w:val="clear" w:color="auto" w:fill="FFFFFF"/>
        <w:overflowPunct/>
        <w:autoSpaceDE/>
        <w:autoSpaceDN/>
        <w:adjustRightInd/>
        <w:spacing w:before="0" w:after="120"/>
        <w:textAlignment w:val="auto"/>
        <w:rPr>
          <w:lang w:eastAsia="zh-CN"/>
        </w:rPr>
      </w:pPr>
      <w:r w:rsidRPr="00E405DC">
        <w:rPr>
          <w:lang w:eastAsia="zh-CN"/>
        </w:rPr>
        <w:t>4.2</w:t>
      </w:r>
      <w:r>
        <w:rPr>
          <w:lang w:eastAsia="zh-CN"/>
        </w:rPr>
        <w:tab/>
      </w:r>
      <w:hyperlink r:id="rId19" w:history="1">
        <w:r w:rsidR="000156AF">
          <w:rPr>
            <w:rStyle w:val="Hyperlink"/>
            <w:rFonts w:hint="eastAsia"/>
            <w:lang w:eastAsia="zh-CN"/>
          </w:rPr>
          <w:t>第一次区域间会议（</w:t>
        </w:r>
        <w:r w:rsidR="000156AF">
          <w:rPr>
            <w:rStyle w:val="Hyperlink"/>
            <w:rFonts w:hint="eastAsia"/>
            <w:lang w:eastAsia="zh-CN"/>
          </w:rPr>
          <w:t>IRM</w:t>
        </w:r>
        <w:r w:rsidR="000156AF">
          <w:rPr>
            <w:rStyle w:val="Hyperlink"/>
            <w:rFonts w:hint="eastAsia"/>
            <w:lang w:eastAsia="zh-CN"/>
          </w:rPr>
          <w:t>）</w:t>
        </w:r>
      </w:hyperlink>
      <w:r>
        <w:rPr>
          <w:rFonts w:hint="eastAsia"/>
          <w:lang w:eastAsia="zh-CN"/>
        </w:rPr>
        <w:t>于</w:t>
      </w:r>
      <w:r>
        <w:rPr>
          <w:rFonts w:hint="eastAsia"/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18</w:t>
      </w:r>
      <w:r>
        <w:rPr>
          <w:rFonts w:hint="eastAsia"/>
          <w:lang w:eastAsia="zh-CN"/>
        </w:rPr>
        <w:t>日以虚拟会议形式与电信标准化顾问组（</w:t>
      </w:r>
      <w:r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）第六次会议相继举行。</w:t>
      </w:r>
    </w:p>
    <w:p w14:paraId="000003EC" w14:textId="60147A3A" w:rsidR="00EC409F" w:rsidRDefault="005C20FA" w:rsidP="00EC409F">
      <w:pPr>
        <w:shd w:val="clear" w:color="auto" w:fill="FFFFFF"/>
        <w:overflowPunct/>
        <w:autoSpaceDE/>
        <w:autoSpaceDN/>
        <w:adjustRightInd/>
        <w:spacing w:before="0" w:after="120"/>
        <w:textAlignment w:val="auto"/>
        <w:rPr>
          <w:lang w:eastAsia="zh-CN"/>
        </w:rPr>
      </w:pPr>
      <w:r>
        <w:rPr>
          <w:lang w:eastAsia="zh-CN"/>
        </w:rPr>
        <w:t>4.3</w:t>
      </w:r>
      <w:r>
        <w:rPr>
          <w:lang w:eastAsia="zh-CN"/>
        </w:rPr>
        <w:tab/>
      </w:r>
      <w:hyperlink r:id="rId20" w:history="1">
        <w:r w:rsidR="00F418AD" w:rsidRPr="005C20FA">
          <w:rPr>
            <w:rStyle w:val="Hyperlink"/>
            <w:rFonts w:hint="eastAsia"/>
            <w:lang w:eastAsia="zh-CN"/>
          </w:rPr>
          <w:t>第二次区域间会议</w:t>
        </w:r>
      </w:hyperlink>
      <w:r w:rsidR="00F418AD" w:rsidRPr="00790FED">
        <w:rPr>
          <w:rFonts w:hint="eastAsia"/>
          <w:lang w:eastAsia="zh-CN"/>
        </w:rPr>
        <w:t>于</w:t>
      </w:r>
      <w:r w:rsidR="00F418AD" w:rsidRPr="00790FED">
        <w:rPr>
          <w:rFonts w:hint="eastAsia"/>
          <w:lang w:eastAsia="zh-CN"/>
        </w:rPr>
        <w:t>2021</w:t>
      </w:r>
      <w:r w:rsidR="00F418AD" w:rsidRPr="00790FED">
        <w:rPr>
          <w:rFonts w:hint="eastAsia"/>
          <w:lang w:eastAsia="zh-CN"/>
        </w:rPr>
        <w:t>年</w:t>
      </w:r>
      <w:r w:rsidR="00F418AD" w:rsidRPr="00790FED">
        <w:rPr>
          <w:rFonts w:hint="eastAsia"/>
          <w:lang w:eastAsia="zh-CN"/>
        </w:rPr>
        <w:t>1</w:t>
      </w:r>
      <w:r w:rsidR="00F418AD" w:rsidRPr="00790FED">
        <w:rPr>
          <w:rFonts w:hint="eastAsia"/>
          <w:lang w:eastAsia="zh-CN"/>
        </w:rPr>
        <w:t>月</w:t>
      </w:r>
      <w:r w:rsidR="00F418AD" w:rsidRPr="00790FED">
        <w:rPr>
          <w:rFonts w:hint="eastAsia"/>
          <w:lang w:eastAsia="zh-CN"/>
        </w:rPr>
        <w:t>8</w:t>
      </w:r>
      <w:r w:rsidR="00F418AD" w:rsidRPr="00790FED">
        <w:rPr>
          <w:rFonts w:hint="eastAsia"/>
          <w:lang w:eastAsia="zh-CN"/>
        </w:rPr>
        <w:t>日与</w:t>
      </w:r>
      <w:r w:rsidR="00F418AD" w:rsidRPr="00790FED">
        <w:rPr>
          <w:rFonts w:hint="eastAsia"/>
          <w:lang w:eastAsia="zh-CN"/>
        </w:rPr>
        <w:t>TSAG</w:t>
      </w:r>
      <w:r w:rsidR="00F418AD" w:rsidRPr="00790FED">
        <w:rPr>
          <w:rFonts w:hint="eastAsia"/>
          <w:lang w:eastAsia="zh-CN"/>
        </w:rPr>
        <w:t>第七次会议</w:t>
      </w:r>
      <w:r w:rsidR="00F418AD">
        <w:rPr>
          <w:rFonts w:hint="eastAsia"/>
          <w:lang w:eastAsia="zh-CN"/>
        </w:rPr>
        <w:t>相继</w:t>
      </w:r>
      <w:r w:rsidR="00F418AD" w:rsidRPr="00790FED">
        <w:rPr>
          <w:rFonts w:hint="eastAsia"/>
          <w:lang w:eastAsia="zh-CN"/>
        </w:rPr>
        <w:t>举行</w:t>
      </w:r>
      <w:r w:rsidR="00F418AD">
        <w:rPr>
          <w:rFonts w:hint="eastAsia"/>
          <w:lang w:eastAsia="zh-CN"/>
        </w:rPr>
        <w:t>。</w:t>
      </w:r>
    </w:p>
    <w:p w14:paraId="5B47E870" w14:textId="01C78B78" w:rsidR="00EC409F" w:rsidRPr="00E405DC" w:rsidRDefault="00EC409F" w:rsidP="00EC409F">
      <w:pPr>
        <w:shd w:val="clear" w:color="auto" w:fill="FFFFFF"/>
        <w:overflowPunct/>
        <w:autoSpaceDE/>
        <w:autoSpaceDN/>
        <w:adjustRightInd/>
        <w:spacing w:before="0" w:after="120"/>
        <w:textAlignment w:val="auto"/>
        <w:rPr>
          <w:lang w:eastAsia="zh-CN"/>
        </w:rPr>
      </w:pPr>
      <w:r>
        <w:rPr>
          <w:lang w:eastAsia="zh-CN"/>
        </w:rPr>
        <w:t>4.4</w:t>
      </w:r>
      <w:r>
        <w:rPr>
          <w:lang w:eastAsia="zh-CN"/>
        </w:rPr>
        <w:tab/>
      </w:r>
      <w:r w:rsidR="0087015C" w:rsidRPr="00790FED">
        <w:rPr>
          <w:rFonts w:hint="eastAsia"/>
          <w:lang w:eastAsia="zh-CN"/>
        </w:rPr>
        <w:t>第</w:t>
      </w:r>
      <w:r w:rsidR="0087015C">
        <w:rPr>
          <w:rFonts w:hint="eastAsia"/>
          <w:lang w:eastAsia="zh-CN"/>
        </w:rPr>
        <w:t>三</w:t>
      </w:r>
      <w:r w:rsidR="0087015C" w:rsidRPr="00790FED">
        <w:rPr>
          <w:rFonts w:hint="eastAsia"/>
          <w:lang w:eastAsia="zh-CN"/>
        </w:rPr>
        <w:t>次区域间会议</w:t>
      </w:r>
      <w:r w:rsidR="0087015C">
        <w:rPr>
          <w:rFonts w:hint="eastAsia"/>
          <w:lang w:eastAsia="zh-CN"/>
        </w:rPr>
        <w:t>计划</w:t>
      </w:r>
      <w:r w:rsidR="0087015C" w:rsidRPr="00790FED">
        <w:rPr>
          <w:rFonts w:hint="eastAsia"/>
          <w:lang w:eastAsia="zh-CN"/>
        </w:rPr>
        <w:t>于</w:t>
      </w:r>
      <w:r w:rsidR="0087015C" w:rsidRPr="00790FED">
        <w:rPr>
          <w:rFonts w:hint="eastAsia"/>
          <w:lang w:eastAsia="zh-CN"/>
        </w:rPr>
        <w:t>2021</w:t>
      </w:r>
      <w:r w:rsidR="0087015C" w:rsidRPr="00790FED">
        <w:rPr>
          <w:rFonts w:hint="eastAsia"/>
          <w:lang w:eastAsia="zh-CN"/>
        </w:rPr>
        <w:t>年</w:t>
      </w:r>
      <w:r w:rsidR="0087015C" w:rsidRPr="00790FED">
        <w:rPr>
          <w:rFonts w:hint="eastAsia"/>
          <w:lang w:eastAsia="zh-CN"/>
        </w:rPr>
        <w:t>1</w:t>
      </w:r>
      <w:r w:rsidR="0087015C">
        <w:rPr>
          <w:lang w:eastAsia="zh-CN"/>
        </w:rPr>
        <w:t>0</w:t>
      </w:r>
      <w:r w:rsidR="0087015C" w:rsidRPr="00790FED">
        <w:rPr>
          <w:rFonts w:hint="eastAsia"/>
          <w:lang w:eastAsia="zh-CN"/>
        </w:rPr>
        <w:t>月</w:t>
      </w:r>
      <w:r w:rsidR="0087015C">
        <w:rPr>
          <w:rFonts w:hint="eastAsia"/>
          <w:lang w:eastAsia="zh-CN"/>
        </w:rPr>
        <w:t>2</w:t>
      </w:r>
      <w:r w:rsidR="0087015C">
        <w:rPr>
          <w:lang w:eastAsia="zh-CN"/>
        </w:rPr>
        <w:t>1</w:t>
      </w:r>
      <w:r w:rsidR="0087015C" w:rsidRPr="00790FED">
        <w:rPr>
          <w:rFonts w:hint="eastAsia"/>
          <w:lang w:eastAsia="zh-CN"/>
        </w:rPr>
        <w:t>日与</w:t>
      </w:r>
      <w:r w:rsidR="0087015C" w:rsidRPr="00790FED">
        <w:rPr>
          <w:rFonts w:hint="eastAsia"/>
          <w:lang w:eastAsia="zh-CN"/>
        </w:rPr>
        <w:t>TSAG</w:t>
      </w:r>
      <w:r w:rsidR="0087015C" w:rsidRPr="00790FED">
        <w:rPr>
          <w:rFonts w:hint="eastAsia"/>
          <w:lang w:eastAsia="zh-CN"/>
        </w:rPr>
        <w:t>第</w:t>
      </w:r>
      <w:r w:rsidR="0087015C">
        <w:rPr>
          <w:rFonts w:hint="eastAsia"/>
          <w:lang w:eastAsia="zh-CN"/>
        </w:rPr>
        <w:t>八</w:t>
      </w:r>
      <w:r w:rsidR="0087015C" w:rsidRPr="00790FED">
        <w:rPr>
          <w:rFonts w:hint="eastAsia"/>
          <w:lang w:eastAsia="zh-CN"/>
        </w:rPr>
        <w:t>次会议</w:t>
      </w:r>
      <w:r w:rsidR="0087015C">
        <w:rPr>
          <w:rFonts w:hint="eastAsia"/>
          <w:lang w:eastAsia="zh-CN"/>
        </w:rPr>
        <w:t>相继</w:t>
      </w:r>
      <w:r w:rsidR="0087015C" w:rsidRPr="00790FED">
        <w:rPr>
          <w:rFonts w:hint="eastAsia"/>
          <w:lang w:eastAsia="zh-CN"/>
        </w:rPr>
        <w:t>举行</w:t>
      </w:r>
      <w:r w:rsidR="0087015C">
        <w:rPr>
          <w:rFonts w:hint="eastAsia"/>
          <w:lang w:eastAsia="zh-CN"/>
        </w:rPr>
        <w:t>。</w:t>
      </w:r>
    </w:p>
    <w:p w14:paraId="70AD00A1" w14:textId="6FC216FA" w:rsidR="00C378B4" w:rsidRPr="00E405DC" w:rsidRDefault="00C378B4" w:rsidP="00C378B4">
      <w:pPr>
        <w:shd w:val="clear" w:color="auto" w:fill="FFFFFF"/>
        <w:overflowPunct/>
        <w:autoSpaceDE/>
        <w:autoSpaceDN/>
        <w:adjustRightInd/>
        <w:spacing w:before="0" w:after="120"/>
        <w:textAlignment w:val="auto"/>
        <w:rPr>
          <w:rFonts w:asciiTheme="minorHAnsi" w:hAnsiTheme="minorHAnsi" w:cstheme="minorHAnsi"/>
          <w:color w:val="000000"/>
          <w:szCs w:val="24"/>
          <w:lang w:eastAsia="zh-CN"/>
        </w:rPr>
      </w:pPr>
      <w:r w:rsidRPr="00E405DC">
        <w:rPr>
          <w:lang w:eastAsia="zh-CN"/>
        </w:rPr>
        <w:t>4.</w:t>
      </w:r>
      <w:r w:rsidR="0087015C">
        <w:rPr>
          <w:lang w:eastAsia="zh-CN"/>
        </w:rPr>
        <w:t>5</w:t>
      </w:r>
      <w:r>
        <w:rPr>
          <w:lang w:eastAsia="zh-CN"/>
        </w:rPr>
        <w:tab/>
      </w:r>
      <w:r w:rsidRPr="00790FED">
        <w:rPr>
          <w:rFonts w:hint="eastAsia"/>
          <w:lang w:eastAsia="zh-CN"/>
        </w:rPr>
        <w:t>关于区域间协调的信息</w:t>
      </w:r>
      <w:r>
        <w:rPr>
          <w:rFonts w:hint="eastAsia"/>
          <w:lang w:eastAsia="zh-CN"/>
        </w:rPr>
        <w:t>见</w:t>
      </w:r>
      <w:r w:rsidRPr="00E405DC">
        <w:rPr>
          <w:lang w:eastAsia="zh-CN"/>
        </w:rPr>
        <w:t>WTSA-20</w:t>
      </w:r>
      <w:hyperlink r:id="rId21" w:history="1">
        <w:r>
          <w:rPr>
            <w:rStyle w:val="Hyperlink"/>
            <w:rFonts w:hint="eastAsia"/>
            <w:lang w:eastAsia="zh-CN"/>
          </w:rPr>
          <w:t>网页</w:t>
        </w:r>
      </w:hyperlink>
      <w:r>
        <w:rPr>
          <w:rFonts w:hint="eastAsia"/>
          <w:lang w:eastAsia="zh-CN"/>
        </w:rPr>
        <w:t>。</w:t>
      </w:r>
    </w:p>
    <w:p w14:paraId="279B61B1" w14:textId="77777777" w:rsidR="00C378B4" w:rsidRPr="00E405DC" w:rsidRDefault="00C378B4" w:rsidP="00C378B4">
      <w:pPr>
        <w:pStyle w:val="Heading1"/>
        <w:rPr>
          <w:rFonts w:asciiTheme="minorHAnsi" w:hAnsiTheme="minorHAnsi"/>
          <w:b w:val="0"/>
          <w:bCs/>
          <w:lang w:eastAsia="zh-CN"/>
        </w:rPr>
      </w:pPr>
      <w:r w:rsidRPr="00E405DC">
        <w:rPr>
          <w:rFonts w:asciiTheme="minorHAnsi" w:hAnsiTheme="minorHAnsi"/>
          <w:bCs/>
          <w:lang w:eastAsia="zh-CN"/>
        </w:rPr>
        <w:t>5</w:t>
      </w:r>
      <w:r>
        <w:rPr>
          <w:rFonts w:asciiTheme="minorHAnsi" w:hAnsiTheme="minorHAnsi"/>
          <w:bCs/>
          <w:lang w:eastAsia="zh-CN"/>
        </w:rPr>
        <w:tab/>
      </w:r>
      <w:r>
        <w:rPr>
          <w:rFonts w:asciiTheme="minorHAnsi" w:hAnsiTheme="minorHAnsi" w:hint="eastAsia"/>
          <w:bCs/>
          <w:lang w:eastAsia="zh-CN"/>
        </w:rPr>
        <w:t>电信标准化顾问组</w:t>
      </w:r>
      <w:r>
        <w:rPr>
          <w:rFonts w:asciiTheme="minorHAnsi" w:hAnsiTheme="minorHAnsi"/>
          <w:bCs/>
          <w:lang w:eastAsia="zh-CN"/>
        </w:rPr>
        <w:t>（</w:t>
      </w:r>
      <w:r w:rsidRPr="00E405DC">
        <w:rPr>
          <w:rFonts w:asciiTheme="minorHAnsi" w:hAnsiTheme="minorHAnsi"/>
          <w:bCs/>
          <w:lang w:eastAsia="zh-CN"/>
        </w:rPr>
        <w:t>TSAG</w:t>
      </w:r>
      <w:r>
        <w:rPr>
          <w:rFonts w:asciiTheme="minorHAnsi" w:hAnsiTheme="minorHAnsi"/>
          <w:bCs/>
          <w:lang w:eastAsia="zh-CN"/>
        </w:rPr>
        <w:t>）</w:t>
      </w:r>
      <w:r>
        <w:rPr>
          <w:rFonts w:asciiTheme="minorHAnsi" w:hAnsiTheme="minorHAnsi" w:hint="eastAsia"/>
          <w:bCs/>
          <w:lang w:eastAsia="zh-CN"/>
        </w:rPr>
        <w:t>和</w:t>
      </w:r>
      <w:r w:rsidRPr="00E405DC">
        <w:rPr>
          <w:rFonts w:asciiTheme="minorHAnsi" w:hAnsiTheme="minorHAnsi"/>
          <w:bCs/>
          <w:lang w:eastAsia="zh-CN"/>
        </w:rPr>
        <w:t>ITU-T</w:t>
      </w:r>
      <w:r>
        <w:rPr>
          <w:rFonts w:asciiTheme="minorHAnsi" w:hAnsiTheme="minorHAnsi" w:hint="eastAsia"/>
          <w:bCs/>
          <w:lang w:eastAsia="zh-CN"/>
        </w:rPr>
        <w:t>研究组有关</w:t>
      </w:r>
      <w:r w:rsidRPr="00E405DC">
        <w:rPr>
          <w:rFonts w:asciiTheme="minorHAnsi" w:hAnsiTheme="minorHAnsi"/>
          <w:bCs/>
          <w:lang w:eastAsia="zh-CN"/>
        </w:rPr>
        <w:t>WTSA</w:t>
      </w:r>
      <w:r>
        <w:rPr>
          <w:rFonts w:asciiTheme="minorHAnsi" w:hAnsiTheme="minorHAnsi" w:hint="eastAsia"/>
          <w:bCs/>
          <w:lang w:eastAsia="zh-CN"/>
        </w:rPr>
        <w:t>的筹备工作</w:t>
      </w:r>
    </w:p>
    <w:p w14:paraId="0EFF93ED" w14:textId="6D200ADC" w:rsidR="00EC409F" w:rsidRPr="00EB35A6" w:rsidRDefault="00EC409F" w:rsidP="00EC409F">
      <w:pPr>
        <w:keepNext/>
        <w:keepLines/>
        <w:spacing w:before="360" w:after="120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5.1</w:t>
      </w:r>
      <w:r>
        <w:rPr>
          <w:rFonts w:asciiTheme="minorHAnsi" w:hAnsiTheme="minorHAnsi"/>
          <w:lang w:eastAsia="zh-CN"/>
        </w:rPr>
        <w:tab/>
      </w:r>
      <w:r w:rsidR="0087015C" w:rsidRPr="0087015C">
        <w:rPr>
          <w:rFonts w:asciiTheme="minorHAnsi" w:hAnsiTheme="minorHAnsi" w:hint="eastAsia"/>
          <w:lang w:eastAsia="zh-CN"/>
        </w:rPr>
        <w:t>2020</w:t>
      </w:r>
      <w:r w:rsidR="0087015C" w:rsidRPr="0087015C">
        <w:rPr>
          <w:rFonts w:asciiTheme="minorHAnsi" w:hAnsiTheme="minorHAnsi" w:hint="eastAsia"/>
          <w:lang w:eastAsia="zh-CN"/>
        </w:rPr>
        <w:t>年</w:t>
      </w:r>
      <w:r w:rsidR="0087015C" w:rsidRPr="0087015C">
        <w:rPr>
          <w:rFonts w:asciiTheme="minorHAnsi" w:hAnsiTheme="minorHAnsi" w:hint="eastAsia"/>
          <w:lang w:eastAsia="zh-CN"/>
        </w:rPr>
        <w:t>11</w:t>
      </w:r>
      <w:r w:rsidR="0087015C" w:rsidRPr="0087015C">
        <w:rPr>
          <w:rFonts w:asciiTheme="minorHAnsi" w:hAnsiTheme="minorHAnsi" w:hint="eastAsia"/>
          <w:lang w:eastAsia="zh-CN"/>
        </w:rPr>
        <w:t>月举行的理事磋商会</w:t>
      </w:r>
      <w:r w:rsidR="005C20FA" w:rsidRPr="0087015C">
        <w:rPr>
          <w:rFonts w:asciiTheme="minorHAnsi" w:hAnsiTheme="minorHAnsi" w:hint="eastAsia"/>
          <w:lang w:eastAsia="zh-CN"/>
        </w:rPr>
        <w:t>第二次</w:t>
      </w:r>
      <w:r w:rsidR="0087015C" w:rsidRPr="0087015C">
        <w:rPr>
          <w:rFonts w:asciiTheme="minorHAnsi" w:hAnsiTheme="minorHAnsi" w:hint="eastAsia"/>
          <w:lang w:eastAsia="zh-CN"/>
        </w:rPr>
        <w:t>虚拟会议在</w:t>
      </w:r>
      <w:hyperlink r:id="rId22" w:history="1">
        <w:r w:rsidR="0087015C" w:rsidRPr="005C20FA">
          <w:rPr>
            <w:rStyle w:val="Hyperlink"/>
            <w:rFonts w:asciiTheme="minorHAnsi" w:hAnsiTheme="minorHAnsi" w:hint="eastAsia"/>
            <w:lang w:eastAsia="zh-CN"/>
          </w:rPr>
          <w:t>VC-2\12</w:t>
        </w:r>
        <w:r w:rsidR="005C20FA" w:rsidRPr="005C20FA">
          <w:rPr>
            <w:rStyle w:val="Hyperlink"/>
            <w:rFonts w:asciiTheme="minorHAnsi" w:hAnsiTheme="minorHAnsi" w:hint="eastAsia"/>
            <w:lang w:eastAsia="zh-CN"/>
          </w:rPr>
          <w:t>号文件</w:t>
        </w:r>
      </w:hyperlink>
      <w:r w:rsidR="0087015C" w:rsidRPr="0087015C">
        <w:rPr>
          <w:rFonts w:asciiTheme="minorHAnsi" w:hAnsiTheme="minorHAnsi" w:hint="eastAsia"/>
          <w:lang w:eastAsia="zh-CN"/>
        </w:rPr>
        <w:t>中指出</w:t>
      </w:r>
      <w:r w:rsidR="0087015C">
        <w:rPr>
          <w:rFonts w:asciiTheme="minorHAnsi" w:hAnsiTheme="minorHAnsi" w:hint="eastAsia"/>
          <w:lang w:eastAsia="zh-CN"/>
        </w:rPr>
        <w:t>：</w:t>
      </w:r>
    </w:p>
    <w:p w14:paraId="7DDAAFA7" w14:textId="77777777" w:rsidR="00C378B4" w:rsidRPr="00A95C61" w:rsidRDefault="00C378B4" w:rsidP="00C378B4">
      <w:pPr>
        <w:pStyle w:val="enumlev1"/>
        <w:rPr>
          <w:rFonts w:eastAsia="MS Mincho"/>
          <w:lang w:val="en-CA" w:eastAsia="zh-CN"/>
        </w:rPr>
      </w:pPr>
      <w:r w:rsidRPr="00A95C61">
        <w:rPr>
          <w:rFonts w:eastAsia="MS Mincho"/>
          <w:lang w:val="en-CA" w:eastAsia="zh-CN"/>
        </w:rPr>
        <w:t>•</w:t>
      </w:r>
      <w:r w:rsidRPr="00A95C61">
        <w:rPr>
          <w:rFonts w:eastAsia="MS Mincho"/>
          <w:lang w:val="en-CA" w:eastAsia="zh-CN"/>
        </w:rPr>
        <w:tab/>
      </w:r>
      <w:bookmarkStart w:id="5" w:name="lt_pId089"/>
      <w:r w:rsidRPr="00A95C61">
        <w:rPr>
          <w:rFonts w:eastAsia="MS Mincho"/>
          <w:lang w:val="en-CA" w:eastAsia="zh-CN"/>
        </w:rPr>
        <w:t>TSAG</w:t>
      </w:r>
      <w:r w:rsidRPr="00A95C61">
        <w:rPr>
          <w:lang w:val="en-CA" w:eastAsia="zh-CN"/>
        </w:rPr>
        <w:t>将在</w:t>
      </w:r>
      <w:r w:rsidRPr="00A95C61">
        <w:rPr>
          <w:rFonts w:eastAsia="MS Mincho"/>
          <w:lang w:val="en-CA" w:eastAsia="zh-CN"/>
        </w:rPr>
        <w:t>WTSA</w:t>
      </w:r>
      <w:r w:rsidRPr="00A95C61">
        <w:rPr>
          <w:lang w:val="en-CA" w:eastAsia="zh-CN"/>
        </w:rPr>
        <w:t>之前召开三次会议，以便实现</w:t>
      </w:r>
      <w:r w:rsidRPr="00A95C61">
        <w:rPr>
          <w:rFonts w:eastAsia="MS Mincho"/>
          <w:lang w:val="en-CA" w:eastAsia="zh-CN"/>
        </w:rPr>
        <w:t>ITU-</w:t>
      </w:r>
      <w:proofErr w:type="gramStart"/>
      <w:r w:rsidRPr="00A95C61">
        <w:rPr>
          <w:rFonts w:eastAsia="MS Mincho"/>
          <w:lang w:val="en-CA" w:eastAsia="zh-CN"/>
        </w:rPr>
        <w:t>T</w:t>
      </w:r>
      <w:r w:rsidRPr="00A95C61">
        <w:rPr>
          <w:lang w:val="en-CA" w:eastAsia="zh-CN"/>
        </w:rPr>
        <w:t>工作的连续性并为</w:t>
      </w:r>
      <w:r w:rsidRPr="00A95C61">
        <w:rPr>
          <w:rFonts w:eastAsia="MS Mincho"/>
          <w:lang w:val="en-CA" w:eastAsia="zh-CN"/>
        </w:rPr>
        <w:t>WTSA</w:t>
      </w:r>
      <w:r w:rsidRPr="00A95C61">
        <w:rPr>
          <w:lang w:val="en-CA" w:eastAsia="zh-CN"/>
        </w:rPr>
        <w:t>开展筹备工作；</w:t>
      </w:r>
      <w:bookmarkEnd w:id="5"/>
      <w:proofErr w:type="gramEnd"/>
    </w:p>
    <w:p w14:paraId="4991A196" w14:textId="77777777" w:rsidR="00C378B4" w:rsidRPr="00A95C61" w:rsidRDefault="00C378B4" w:rsidP="00C378B4">
      <w:pPr>
        <w:pStyle w:val="enumlev1"/>
        <w:rPr>
          <w:rFonts w:eastAsia="MS Mincho"/>
          <w:lang w:val="en-CA" w:eastAsia="zh-CN"/>
        </w:rPr>
      </w:pPr>
      <w:r w:rsidRPr="00A95C61">
        <w:rPr>
          <w:rFonts w:eastAsia="MS Mincho"/>
          <w:lang w:val="en-CA" w:eastAsia="zh-CN"/>
        </w:rPr>
        <w:t>•</w:t>
      </w:r>
      <w:r w:rsidRPr="00A95C61">
        <w:rPr>
          <w:rFonts w:eastAsia="MS Mincho"/>
          <w:lang w:val="en-CA" w:eastAsia="zh-CN"/>
        </w:rPr>
        <w:tab/>
      </w:r>
      <w:bookmarkStart w:id="6" w:name="lt_pId091"/>
      <w:r w:rsidRPr="00A95C61">
        <w:rPr>
          <w:lang w:val="en-CA" w:eastAsia="zh-CN"/>
        </w:rPr>
        <w:t>每次</w:t>
      </w:r>
      <w:r w:rsidRPr="00A95C61">
        <w:rPr>
          <w:rFonts w:eastAsia="MS Mincho"/>
          <w:lang w:val="en-CA" w:eastAsia="zh-CN"/>
        </w:rPr>
        <w:t>TSAG</w:t>
      </w:r>
      <w:r w:rsidRPr="00A95C61">
        <w:rPr>
          <w:lang w:val="en-CA" w:eastAsia="zh-CN"/>
        </w:rPr>
        <w:t>会议之前将召开跨区域会议，</w:t>
      </w:r>
      <w:proofErr w:type="gramStart"/>
      <w:r w:rsidRPr="00A95C61">
        <w:rPr>
          <w:lang w:val="en-CA" w:eastAsia="zh-CN"/>
        </w:rPr>
        <w:t>以便在各区域之间进一步达成协商一致；</w:t>
      </w:r>
      <w:bookmarkEnd w:id="6"/>
      <w:proofErr w:type="gramEnd"/>
    </w:p>
    <w:p w14:paraId="72F0E483" w14:textId="77777777" w:rsidR="00C378B4" w:rsidRPr="00A95C61" w:rsidRDefault="00C378B4" w:rsidP="00C378B4">
      <w:pPr>
        <w:pStyle w:val="enumlev1"/>
        <w:rPr>
          <w:rFonts w:eastAsia="MS Mincho"/>
          <w:lang w:val="en-CA" w:eastAsia="zh-CN"/>
        </w:rPr>
      </w:pPr>
      <w:r w:rsidRPr="00A95C61">
        <w:rPr>
          <w:rFonts w:eastAsia="MS Mincho"/>
          <w:lang w:val="en-CA" w:eastAsia="zh-CN"/>
        </w:rPr>
        <w:t>•</w:t>
      </w:r>
      <w:r w:rsidRPr="00A95C61">
        <w:rPr>
          <w:rFonts w:eastAsia="MS Mincho"/>
          <w:lang w:val="en-CA" w:eastAsia="zh-CN"/>
        </w:rPr>
        <w:tab/>
      </w:r>
      <w:bookmarkStart w:id="7" w:name="lt_pId093"/>
      <w:r w:rsidRPr="00A95C61">
        <w:rPr>
          <w:lang w:val="en-CA" w:eastAsia="zh-CN"/>
        </w:rPr>
        <w:t>电信标准化局将重新审议</w:t>
      </w:r>
      <w:r w:rsidRPr="00A95C61">
        <w:rPr>
          <w:lang w:val="en-CA" w:eastAsia="zh-CN"/>
        </w:rPr>
        <w:t>ITU-</w:t>
      </w:r>
      <w:proofErr w:type="gramStart"/>
      <w:r w:rsidRPr="00A95C61">
        <w:rPr>
          <w:lang w:val="en-CA" w:eastAsia="zh-CN"/>
        </w:rPr>
        <w:t>T</w:t>
      </w:r>
      <w:r w:rsidRPr="00A95C61">
        <w:rPr>
          <w:lang w:val="en-CA" w:eastAsia="zh-CN"/>
        </w:rPr>
        <w:t>各研究组</w:t>
      </w:r>
      <w:r w:rsidRPr="00A95C61">
        <w:rPr>
          <w:lang w:val="en-CA" w:eastAsia="zh-CN"/>
        </w:rPr>
        <w:t>2021</w:t>
      </w:r>
      <w:r w:rsidRPr="00A95C61">
        <w:rPr>
          <w:lang w:val="en-CA" w:eastAsia="zh-CN"/>
        </w:rPr>
        <w:t>年的时间安排；</w:t>
      </w:r>
      <w:bookmarkEnd w:id="7"/>
      <w:proofErr w:type="gramEnd"/>
    </w:p>
    <w:p w14:paraId="1E7B5A72" w14:textId="77777777" w:rsidR="00C378B4" w:rsidRPr="00A95C61" w:rsidRDefault="00C378B4" w:rsidP="00C378B4">
      <w:pPr>
        <w:pStyle w:val="enumlev1"/>
        <w:rPr>
          <w:rFonts w:eastAsia="MS Mincho"/>
          <w:lang w:val="en-US" w:eastAsia="zh-CN"/>
        </w:rPr>
      </w:pPr>
      <w:r w:rsidRPr="00A95C61">
        <w:rPr>
          <w:rFonts w:eastAsia="MS Mincho"/>
          <w:lang w:val="en-CA" w:eastAsia="zh-CN"/>
        </w:rPr>
        <w:t>•</w:t>
      </w:r>
      <w:r w:rsidRPr="00A95C61">
        <w:rPr>
          <w:rFonts w:eastAsia="MS Mincho"/>
          <w:lang w:val="en-CA" w:eastAsia="zh-CN"/>
        </w:rPr>
        <w:tab/>
      </w:r>
      <w:bookmarkStart w:id="8" w:name="lt_pId095"/>
      <w:r w:rsidRPr="00A95C61">
        <w:rPr>
          <w:rFonts w:eastAsia="MS Mincho"/>
          <w:lang w:val="en-CA" w:eastAsia="zh-CN"/>
        </w:rPr>
        <w:t>TSAG</w:t>
      </w:r>
      <w:r w:rsidRPr="00A95C61">
        <w:rPr>
          <w:lang w:val="en-CA" w:eastAsia="zh-CN"/>
        </w:rPr>
        <w:t>会议将采用虚拟方式进行并通过协商一致做出决定。</w:t>
      </w:r>
      <w:bookmarkEnd w:id="8"/>
    </w:p>
    <w:p w14:paraId="7D498DC5" w14:textId="5780C088" w:rsidR="00EC409F" w:rsidRPr="00E405DC" w:rsidRDefault="00EC409F" w:rsidP="00C378B4">
      <w:pPr>
        <w:rPr>
          <w:lang w:eastAsia="zh-CN"/>
        </w:rPr>
      </w:pPr>
      <w:r w:rsidRPr="00E405DC">
        <w:rPr>
          <w:rFonts w:asciiTheme="minorHAnsi" w:hAnsiTheme="minorHAnsi"/>
          <w:lang w:eastAsia="zh-CN"/>
        </w:rPr>
        <w:t>5.</w:t>
      </w:r>
      <w:r>
        <w:rPr>
          <w:rFonts w:asciiTheme="minorHAnsi" w:hAnsiTheme="minorHAnsi"/>
          <w:lang w:eastAsia="zh-CN"/>
        </w:rPr>
        <w:t>2</w:t>
      </w:r>
      <w:r>
        <w:rPr>
          <w:rFonts w:asciiTheme="minorHAnsi" w:hAnsiTheme="minorHAnsi"/>
          <w:b/>
          <w:bCs/>
          <w:lang w:eastAsia="zh-CN"/>
        </w:rPr>
        <w:tab/>
      </w:r>
      <w:r w:rsidR="0087015C" w:rsidRPr="0087015C">
        <w:rPr>
          <w:rFonts w:asciiTheme="minorHAnsi" w:hAnsiTheme="minorHAnsi" w:hint="eastAsia"/>
          <w:lang w:eastAsia="zh-CN"/>
        </w:rPr>
        <w:t>截至</w:t>
      </w:r>
      <w:r w:rsidR="0087015C" w:rsidRPr="0087015C">
        <w:rPr>
          <w:rFonts w:hint="eastAsia"/>
          <w:lang w:eastAsia="zh-CN"/>
        </w:rPr>
        <w:t>2020</w:t>
      </w:r>
      <w:r w:rsidR="0087015C" w:rsidRPr="0087015C">
        <w:rPr>
          <w:rFonts w:hint="eastAsia"/>
          <w:lang w:eastAsia="zh-CN"/>
        </w:rPr>
        <w:t>年</w:t>
      </w:r>
      <w:r w:rsidR="0087015C" w:rsidRPr="0087015C">
        <w:rPr>
          <w:rFonts w:hint="eastAsia"/>
          <w:lang w:eastAsia="zh-CN"/>
        </w:rPr>
        <w:t>12</w:t>
      </w:r>
      <w:r w:rsidR="0087015C" w:rsidRPr="0087015C">
        <w:rPr>
          <w:rFonts w:hint="eastAsia"/>
          <w:lang w:eastAsia="zh-CN"/>
        </w:rPr>
        <w:t>月</w:t>
      </w:r>
      <w:r w:rsidR="0087015C">
        <w:rPr>
          <w:rFonts w:hint="eastAsia"/>
          <w:lang w:eastAsia="zh-CN"/>
        </w:rPr>
        <w:t>，</w:t>
      </w:r>
      <w:r w:rsidR="00F418AD">
        <w:rPr>
          <w:rFonts w:hint="eastAsia"/>
          <w:lang w:eastAsia="zh-CN"/>
        </w:rPr>
        <w:t>所有</w:t>
      </w:r>
      <w:hyperlink r:id="rId23" w:history="1">
        <w:r w:rsidR="00F418AD" w:rsidRPr="00E405DC">
          <w:rPr>
            <w:rStyle w:val="Hyperlink"/>
            <w:lang w:eastAsia="zh-CN"/>
          </w:rPr>
          <w:t>ITU-T</w:t>
        </w:r>
        <w:r w:rsidR="00F418AD">
          <w:rPr>
            <w:rStyle w:val="Hyperlink"/>
            <w:rFonts w:hint="eastAsia"/>
            <w:lang w:eastAsia="zh-CN"/>
          </w:rPr>
          <w:t>研究组</w:t>
        </w:r>
      </w:hyperlink>
      <w:r w:rsidR="00F418AD" w:rsidRPr="00790FED">
        <w:rPr>
          <w:rFonts w:hint="eastAsia"/>
          <w:lang w:eastAsia="zh-CN"/>
        </w:rPr>
        <w:t>都编写了提交</w:t>
      </w:r>
      <w:r w:rsidR="00F418AD" w:rsidRPr="00790FED">
        <w:rPr>
          <w:rFonts w:hint="eastAsia"/>
          <w:lang w:eastAsia="zh-CN"/>
        </w:rPr>
        <w:t>WTSA</w:t>
      </w:r>
      <w:r w:rsidR="00F418AD" w:rsidRPr="00790FED">
        <w:rPr>
          <w:rFonts w:hint="eastAsia"/>
          <w:lang w:eastAsia="zh-CN"/>
        </w:rPr>
        <w:t>的报告的第</w:t>
      </w:r>
      <w:r w:rsidR="00F418AD">
        <w:rPr>
          <w:rFonts w:hint="eastAsia"/>
          <w:lang w:eastAsia="zh-CN"/>
        </w:rPr>
        <w:t>1</w:t>
      </w:r>
      <w:r w:rsidR="00F418AD" w:rsidRPr="00790FED">
        <w:rPr>
          <w:rFonts w:hint="eastAsia"/>
          <w:lang w:eastAsia="zh-CN"/>
        </w:rPr>
        <w:t>和第</w:t>
      </w:r>
      <w:r w:rsidR="00F418AD">
        <w:rPr>
          <w:rFonts w:hint="eastAsia"/>
          <w:lang w:eastAsia="zh-CN"/>
        </w:rPr>
        <w:t>2</w:t>
      </w:r>
      <w:r w:rsidR="00F418AD" w:rsidRPr="00790FED">
        <w:rPr>
          <w:rFonts w:hint="eastAsia"/>
          <w:lang w:eastAsia="zh-CN"/>
        </w:rPr>
        <w:t>部分。</w:t>
      </w:r>
    </w:p>
    <w:p w14:paraId="09D0ADEA" w14:textId="72C37C83" w:rsidR="00C378B4" w:rsidRDefault="00C378B4" w:rsidP="00C378B4">
      <w:pPr>
        <w:spacing w:after="120"/>
        <w:jc w:val="both"/>
        <w:rPr>
          <w:lang w:eastAsia="zh-CN"/>
        </w:rPr>
      </w:pPr>
      <w:r w:rsidRPr="00E405DC">
        <w:rPr>
          <w:rFonts w:asciiTheme="minorHAnsi" w:hAnsiTheme="minorHAnsi"/>
          <w:lang w:eastAsia="zh-CN"/>
        </w:rPr>
        <w:lastRenderedPageBreak/>
        <w:t>5.</w:t>
      </w:r>
      <w:r w:rsidR="005C20FA">
        <w:rPr>
          <w:rFonts w:asciiTheme="minorHAnsi" w:hAnsiTheme="minorHAnsi"/>
          <w:lang w:eastAsia="zh-CN"/>
        </w:rPr>
        <w:t>3</w:t>
      </w:r>
      <w:r>
        <w:rPr>
          <w:rFonts w:asciiTheme="minorHAnsi" w:hAnsiTheme="minorHAnsi"/>
          <w:b/>
          <w:bCs/>
          <w:lang w:eastAsia="zh-CN"/>
        </w:rPr>
        <w:tab/>
      </w:r>
      <w:hyperlink r:id="rId24" w:history="1">
        <w:r w:rsidRPr="00E405DC">
          <w:rPr>
            <w:rStyle w:val="Hyperlink"/>
            <w:lang w:eastAsia="zh-CN"/>
          </w:rPr>
          <w:t>TSAG</w:t>
        </w:r>
      </w:hyperlink>
      <w:r w:rsidRPr="00790FED">
        <w:rPr>
          <w:rFonts w:hint="eastAsia"/>
          <w:lang w:eastAsia="zh-CN"/>
        </w:rPr>
        <w:t>于</w:t>
      </w:r>
      <w:r w:rsidRPr="00790FED">
        <w:rPr>
          <w:rFonts w:hint="eastAsia"/>
          <w:lang w:eastAsia="zh-CN"/>
        </w:rPr>
        <w:t>202</w:t>
      </w:r>
      <w:r w:rsidR="0087015C">
        <w:rPr>
          <w:lang w:eastAsia="zh-CN"/>
        </w:rPr>
        <w:t>1</w:t>
      </w:r>
      <w:r w:rsidRPr="00790FED">
        <w:rPr>
          <w:rFonts w:hint="eastAsia"/>
          <w:lang w:eastAsia="zh-CN"/>
        </w:rPr>
        <w:t>年</w:t>
      </w:r>
      <w:r w:rsidR="0087015C">
        <w:rPr>
          <w:rFonts w:hint="eastAsia"/>
          <w:lang w:eastAsia="zh-CN"/>
        </w:rPr>
        <w:t>1</w:t>
      </w:r>
      <w:r w:rsidRPr="00790FED">
        <w:rPr>
          <w:rFonts w:hint="eastAsia"/>
          <w:lang w:eastAsia="zh-CN"/>
        </w:rPr>
        <w:t>月</w:t>
      </w:r>
      <w:r w:rsidRPr="00790FED">
        <w:rPr>
          <w:rFonts w:hint="eastAsia"/>
          <w:lang w:eastAsia="zh-CN"/>
        </w:rPr>
        <w:t>1</w:t>
      </w:r>
      <w:r w:rsidR="0087015C">
        <w:rPr>
          <w:lang w:eastAsia="zh-CN"/>
        </w:rPr>
        <w:t>1</w:t>
      </w:r>
      <w:r w:rsidRPr="00790FED">
        <w:rPr>
          <w:rFonts w:hint="eastAsia"/>
          <w:lang w:eastAsia="zh-CN"/>
        </w:rPr>
        <w:t>日至</w:t>
      </w:r>
      <w:r w:rsidR="0087015C">
        <w:rPr>
          <w:rFonts w:hint="eastAsia"/>
          <w:lang w:eastAsia="zh-CN"/>
        </w:rPr>
        <w:t>1</w:t>
      </w:r>
      <w:r w:rsidR="0087015C">
        <w:rPr>
          <w:lang w:eastAsia="zh-CN"/>
        </w:rPr>
        <w:t>8</w:t>
      </w:r>
      <w:r w:rsidRPr="00790FED">
        <w:rPr>
          <w:rFonts w:hint="eastAsia"/>
          <w:lang w:eastAsia="zh-CN"/>
        </w:rPr>
        <w:t>日举行了一次虚拟会议，会议议程主要集中在</w:t>
      </w:r>
      <w:hyperlink r:id="rId25" w:history="1">
        <w:r w:rsidR="005E55BC" w:rsidRPr="006D3D77">
          <w:rPr>
            <w:rStyle w:val="Hyperlink"/>
            <w:lang w:eastAsia="zh-CN"/>
          </w:rPr>
          <w:t>VC2/3</w:t>
        </w:r>
      </w:hyperlink>
      <w:r w:rsidR="005E55BC">
        <w:rPr>
          <w:rFonts w:hint="eastAsia"/>
          <w:lang w:eastAsia="zh-CN"/>
        </w:rPr>
        <w:t>号文件中的</w:t>
      </w:r>
      <w:r w:rsidR="005E55BC">
        <w:rPr>
          <w:rFonts w:hint="eastAsia"/>
          <w:lang w:eastAsia="zh-CN"/>
        </w:rPr>
        <w:t>I</w:t>
      </w:r>
      <w:r w:rsidR="005E55BC">
        <w:rPr>
          <w:lang w:eastAsia="zh-CN"/>
        </w:rPr>
        <w:t>TU-T</w:t>
      </w:r>
      <w:r w:rsidRPr="00790FED">
        <w:rPr>
          <w:rFonts w:hint="eastAsia"/>
          <w:lang w:eastAsia="zh-CN"/>
        </w:rPr>
        <w:t>工作</w:t>
      </w:r>
      <w:r w:rsidR="005E55BC">
        <w:rPr>
          <w:rFonts w:hint="eastAsia"/>
          <w:lang w:eastAsia="zh-CN"/>
        </w:rPr>
        <w:t>延续计划</w:t>
      </w:r>
      <w:r w:rsidRPr="00790FED">
        <w:rPr>
          <w:rFonts w:hint="eastAsia"/>
          <w:lang w:eastAsia="zh-CN"/>
        </w:rPr>
        <w:t>。</w:t>
      </w:r>
    </w:p>
    <w:p w14:paraId="0B24339C" w14:textId="26AF7781" w:rsidR="00EC409F" w:rsidRPr="00BF0DA3" w:rsidRDefault="00EC409F" w:rsidP="00EC409F">
      <w:pPr>
        <w:spacing w:after="120"/>
        <w:jc w:val="both"/>
        <w:rPr>
          <w:rFonts w:cs="Calibri"/>
          <w:b/>
          <w:color w:val="800000"/>
          <w:sz w:val="22"/>
          <w:lang w:eastAsia="zh-CN"/>
        </w:rPr>
      </w:pPr>
      <w:r>
        <w:rPr>
          <w:lang w:eastAsia="zh-CN"/>
        </w:rPr>
        <w:t>5.4</w:t>
      </w:r>
      <w:r>
        <w:rPr>
          <w:lang w:eastAsia="zh-CN"/>
        </w:rPr>
        <w:tab/>
      </w:r>
      <w:r w:rsidR="005E55BC" w:rsidRPr="005E55BC">
        <w:rPr>
          <w:rFonts w:eastAsiaTheme="minorEastAsia" w:hint="eastAsia"/>
          <w:bCs/>
          <w:lang w:eastAsia="zh-CN"/>
        </w:rPr>
        <w:t>TSAG</w:t>
      </w:r>
      <w:r w:rsidR="005E55BC">
        <w:rPr>
          <w:rFonts w:eastAsiaTheme="minorEastAsia" w:hint="eastAsia"/>
          <w:bCs/>
          <w:lang w:eastAsia="zh-CN"/>
        </w:rPr>
        <w:t>批准了</w:t>
      </w:r>
      <w:hyperlink r:id="rId26" w:history="1">
        <w:r w:rsidR="005E55BC" w:rsidRPr="005C20FA">
          <w:rPr>
            <w:rStyle w:val="Hyperlink"/>
            <w:rFonts w:eastAsiaTheme="minorEastAsia" w:hint="eastAsia"/>
            <w:bCs/>
            <w:lang w:eastAsia="zh-CN"/>
          </w:rPr>
          <w:t>12-22</w:t>
        </w:r>
        <w:r w:rsidR="005E55BC" w:rsidRPr="005C20FA">
          <w:rPr>
            <w:rStyle w:val="Hyperlink"/>
            <w:rFonts w:eastAsiaTheme="minorEastAsia" w:hint="eastAsia"/>
            <w:bCs/>
            <w:lang w:eastAsia="zh-CN"/>
          </w:rPr>
          <w:t>号</w:t>
        </w:r>
        <w:r w:rsidR="005E55BC" w:rsidRPr="005C20FA">
          <w:rPr>
            <w:rStyle w:val="Hyperlink"/>
            <w:rFonts w:eastAsiaTheme="minorEastAsia" w:hint="eastAsia"/>
            <w:bCs/>
            <w:lang w:eastAsia="zh-CN"/>
          </w:rPr>
          <w:t>TSAG</w:t>
        </w:r>
        <w:r w:rsidR="005E55BC" w:rsidRPr="005C20FA">
          <w:rPr>
            <w:rStyle w:val="Hyperlink"/>
            <w:rFonts w:eastAsiaTheme="minorEastAsia" w:hint="eastAsia"/>
            <w:bCs/>
            <w:lang w:eastAsia="zh-CN"/>
          </w:rPr>
          <w:t>报告</w:t>
        </w:r>
      </w:hyperlink>
      <w:r w:rsidR="005E55BC" w:rsidRPr="005E55BC">
        <w:rPr>
          <w:rFonts w:eastAsiaTheme="minorEastAsia" w:hint="eastAsia"/>
          <w:bCs/>
          <w:lang w:eastAsia="zh-CN"/>
        </w:rPr>
        <w:t>中公布的</w:t>
      </w:r>
      <w:r w:rsidR="005E55BC">
        <w:rPr>
          <w:rFonts w:eastAsiaTheme="minorEastAsia" w:hint="eastAsia"/>
          <w:bCs/>
          <w:lang w:eastAsia="zh-CN"/>
        </w:rPr>
        <w:t>I</w:t>
      </w:r>
      <w:r w:rsidR="005E55BC">
        <w:rPr>
          <w:rFonts w:eastAsiaTheme="minorEastAsia"/>
          <w:bCs/>
          <w:lang w:eastAsia="zh-CN"/>
        </w:rPr>
        <w:t>TU-T</w:t>
      </w:r>
      <w:r w:rsidR="005E55BC" w:rsidRPr="005E55BC">
        <w:rPr>
          <w:rFonts w:eastAsiaTheme="minorEastAsia" w:hint="eastAsia"/>
          <w:bCs/>
          <w:lang w:eastAsia="zh-CN"/>
        </w:rPr>
        <w:t>研究组的一套</w:t>
      </w:r>
      <w:r w:rsidR="005E55BC">
        <w:rPr>
          <w:rFonts w:eastAsiaTheme="minorEastAsia" w:hint="eastAsia"/>
          <w:bCs/>
          <w:lang w:eastAsia="zh-CN"/>
        </w:rPr>
        <w:t>课题。如同</w:t>
      </w:r>
      <w:hyperlink r:id="rId27" w:history="1">
        <w:r w:rsidR="005E55BC" w:rsidRPr="005C20FA">
          <w:rPr>
            <w:rStyle w:val="Hyperlink"/>
            <w:rFonts w:eastAsiaTheme="minorEastAsia" w:hint="eastAsia"/>
            <w:bCs/>
            <w:lang w:eastAsia="zh-CN"/>
          </w:rPr>
          <w:t>电信标准化局</w:t>
        </w:r>
        <w:r w:rsidR="005E55BC" w:rsidRPr="005C20FA">
          <w:rPr>
            <w:rStyle w:val="Hyperlink"/>
            <w:rFonts w:eastAsiaTheme="minorEastAsia" w:hint="eastAsia"/>
            <w:bCs/>
            <w:lang w:eastAsia="zh-CN"/>
          </w:rPr>
          <w:t>2</w:t>
        </w:r>
        <w:r w:rsidR="005E55BC" w:rsidRPr="005C20FA">
          <w:rPr>
            <w:rStyle w:val="Hyperlink"/>
            <w:rFonts w:eastAsiaTheme="minorEastAsia"/>
            <w:bCs/>
            <w:lang w:eastAsia="zh-CN"/>
          </w:rPr>
          <w:t>95</w:t>
        </w:r>
        <w:r w:rsidR="005E55BC" w:rsidRPr="005C20FA">
          <w:rPr>
            <w:rStyle w:val="Hyperlink"/>
            <w:rFonts w:eastAsiaTheme="minorEastAsia" w:hint="eastAsia"/>
            <w:bCs/>
            <w:lang w:eastAsia="zh-CN"/>
          </w:rPr>
          <w:t>号通函</w:t>
        </w:r>
      </w:hyperlink>
      <w:r w:rsidR="005E55BC">
        <w:rPr>
          <w:rFonts w:eastAsiaTheme="minorEastAsia" w:hint="eastAsia"/>
          <w:bCs/>
          <w:lang w:eastAsia="zh-CN"/>
        </w:rPr>
        <w:t>宣布的那样，</w:t>
      </w:r>
      <w:r w:rsidR="00C378B4" w:rsidRPr="00C378B4">
        <w:rPr>
          <w:bCs/>
          <w:lang w:eastAsia="zh-CN"/>
        </w:rPr>
        <w:t>这</w:t>
      </w:r>
      <w:r w:rsidR="00C378B4" w:rsidRPr="00C378B4">
        <w:rPr>
          <w:rFonts w:hint="eastAsia"/>
          <w:bCs/>
          <w:lang w:eastAsia="zh-CN"/>
        </w:rPr>
        <w:t>些</w:t>
      </w:r>
      <w:r w:rsidR="00C378B4" w:rsidRPr="00C378B4">
        <w:rPr>
          <w:bCs/>
          <w:lang w:eastAsia="zh-CN"/>
        </w:rPr>
        <w:t>课题于</w:t>
      </w:r>
      <w:r w:rsidR="00C378B4" w:rsidRPr="00C378B4">
        <w:rPr>
          <w:bCs/>
          <w:lang w:eastAsia="zh-CN"/>
        </w:rPr>
        <w:t>2021</w:t>
      </w:r>
      <w:r w:rsidR="00C378B4" w:rsidRPr="00C378B4">
        <w:rPr>
          <w:bCs/>
          <w:lang w:eastAsia="zh-CN"/>
        </w:rPr>
        <w:t>年</w:t>
      </w:r>
      <w:r w:rsidR="00C378B4" w:rsidRPr="00C378B4">
        <w:rPr>
          <w:bCs/>
          <w:lang w:eastAsia="zh-CN"/>
        </w:rPr>
        <w:t>1</w:t>
      </w:r>
      <w:r w:rsidR="00C378B4" w:rsidRPr="00C378B4">
        <w:rPr>
          <w:bCs/>
          <w:lang w:eastAsia="zh-CN"/>
        </w:rPr>
        <w:t>月</w:t>
      </w:r>
      <w:r w:rsidR="00C378B4" w:rsidRPr="00C378B4">
        <w:rPr>
          <w:bCs/>
          <w:lang w:eastAsia="zh-CN"/>
        </w:rPr>
        <w:t>18</w:t>
      </w:r>
      <w:r w:rsidR="00C378B4" w:rsidRPr="00C378B4">
        <w:rPr>
          <w:bCs/>
          <w:lang w:eastAsia="zh-CN"/>
        </w:rPr>
        <w:t>日生效，适用于本研究期的剩余时间。</w:t>
      </w:r>
      <w:r>
        <w:rPr>
          <w:rFonts w:cs="Calibri"/>
          <w:b/>
          <w:color w:val="800000"/>
          <w:sz w:val="22"/>
          <w:lang w:eastAsia="zh-CN"/>
        </w:rPr>
        <w:t xml:space="preserve"> </w:t>
      </w:r>
    </w:p>
    <w:p w14:paraId="570F6E17" w14:textId="3DD0EE53" w:rsidR="005E55BC" w:rsidRDefault="00EC409F" w:rsidP="005E55BC">
      <w:pPr>
        <w:spacing w:after="120"/>
        <w:jc w:val="both"/>
        <w:rPr>
          <w:lang w:eastAsia="zh-CN"/>
        </w:rPr>
      </w:pPr>
      <w:r>
        <w:rPr>
          <w:lang w:eastAsia="zh-CN"/>
        </w:rPr>
        <w:t>5.5</w:t>
      </w:r>
      <w:r>
        <w:rPr>
          <w:lang w:eastAsia="zh-CN"/>
        </w:rPr>
        <w:tab/>
      </w:r>
      <w:r w:rsidR="005E55BC">
        <w:rPr>
          <w:rFonts w:hint="eastAsia"/>
          <w:lang w:eastAsia="zh-CN"/>
        </w:rPr>
        <w:t>TSB</w:t>
      </w:r>
      <w:r w:rsidR="005E55BC">
        <w:rPr>
          <w:rFonts w:hint="eastAsia"/>
          <w:lang w:eastAsia="zh-CN"/>
        </w:rPr>
        <w:t>与研究组主席进行了磋商，并调整了</w:t>
      </w:r>
      <w:hyperlink r:id="rId28" w:history="1">
        <w:r w:rsidR="005E55BC" w:rsidRPr="00891971">
          <w:rPr>
            <w:rStyle w:val="Hyperlink"/>
            <w:rFonts w:hint="eastAsia"/>
            <w:lang w:eastAsia="zh-CN"/>
          </w:rPr>
          <w:t>2021</w:t>
        </w:r>
        <w:r w:rsidR="005E55BC" w:rsidRPr="00891971">
          <w:rPr>
            <w:rStyle w:val="Hyperlink"/>
            <w:rFonts w:hint="eastAsia"/>
            <w:lang w:eastAsia="zh-CN"/>
          </w:rPr>
          <w:t>年</w:t>
        </w:r>
        <w:r w:rsidR="005E55BC" w:rsidRPr="00891971">
          <w:rPr>
            <w:rStyle w:val="Hyperlink"/>
            <w:rFonts w:hint="eastAsia"/>
            <w:lang w:eastAsia="zh-CN"/>
          </w:rPr>
          <w:t>I</w:t>
        </w:r>
        <w:r w:rsidR="005E55BC" w:rsidRPr="00891971">
          <w:rPr>
            <w:rStyle w:val="Hyperlink"/>
            <w:lang w:eastAsia="zh-CN"/>
          </w:rPr>
          <w:t>TU-T</w:t>
        </w:r>
        <w:r w:rsidR="005E55BC" w:rsidRPr="00891971">
          <w:rPr>
            <w:rStyle w:val="Hyperlink"/>
            <w:rFonts w:hint="eastAsia"/>
            <w:lang w:eastAsia="zh-CN"/>
          </w:rPr>
          <w:t>会议的时间表</w:t>
        </w:r>
      </w:hyperlink>
      <w:r w:rsidR="005E55BC">
        <w:rPr>
          <w:rFonts w:hint="eastAsia"/>
          <w:lang w:eastAsia="zh-CN"/>
        </w:rPr>
        <w:t>。</w:t>
      </w:r>
    </w:p>
    <w:p w14:paraId="59FC1E2C" w14:textId="2AFE6371" w:rsidR="00EC409F" w:rsidRDefault="00EC409F" w:rsidP="00EC409F">
      <w:pPr>
        <w:spacing w:after="120"/>
        <w:jc w:val="both"/>
        <w:rPr>
          <w:lang w:eastAsia="zh-CN"/>
        </w:rPr>
      </w:pPr>
      <w:r>
        <w:rPr>
          <w:lang w:eastAsia="zh-CN"/>
        </w:rPr>
        <w:t>5.6</w:t>
      </w:r>
      <w:r>
        <w:rPr>
          <w:lang w:eastAsia="zh-CN"/>
        </w:rPr>
        <w:tab/>
      </w:r>
      <w:r w:rsidR="005E55BC">
        <w:rPr>
          <w:rFonts w:hint="eastAsia"/>
          <w:lang w:eastAsia="zh-CN"/>
        </w:rPr>
        <w:t>TSB</w:t>
      </w:r>
      <w:r w:rsidR="005E55BC">
        <w:rPr>
          <w:rFonts w:hint="eastAsia"/>
          <w:lang w:eastAsia="zh-CN"/>
        </w:rPr>
        <w:t>计划召开一系列</w:t>
      </w:r>
      <w:hyperlink r:id="rId29" w:history="1">
        <w:r w:rsidR="005E55BC" w:rsidRPr="00891971">
          <w:rPr>
            <w:rStyle w:val="Hyperlink"/>
            <w:rFonts w:hint="eastAsia"/>
            <w:lang w:eastAsia="zh-CN"/>
          </w:rPr>
          <w:t>报告人会议</w:t>
        </w:r>
      </w:hyperlink>
      <w:r w:rsidR="005E55BC">
        <w:rPr>
          <w:rFonts w:hint="eastAsia"/>
          <w:lang w:eastAsia="zh-CN"/>
        </w:rPr>
        <w:t>，以推进</w:t>
      </w:r>
      <w:r w:rsidR="005E55BC">
        <w:rPr>
          <w:rFonts w:hint="eastAsia"/>
          <w:lang w:eastAsia="zh-CN"/>
        </w:rPr>
        <w:t>WTSA</w:t>
      </w:r>
      <w:r w:rsidR="005E55BC">
        <w:rPr>
          <w:rFonts w:hint="eastAsia"/>
          <w:lang w:eastAsia="zh-CN"/>
        </w:rPr>
        <w:t>的筹备工作，</w:t>
      </w:r>
      <w:r w:rsidR="005E55BC">
        <w:rPr>
          <w:rFonts w:hint="eastAsia"/>
          <w:lang w:eastAsia="zh-CN"/>
        </w:rPr>
        <w:t>TSAG</w:t>
      </w:r>
      <w:r w:rsidR="005E55BC">
        <w:rPr>
          <w:rFonts w:hint="eastAsia"/>
          <w:lang w:eastAsia="zh-CN"/>
        </w:rPr>
        <w:t>将于</w:t>
      </w:r>
      <w:r w:rsidR="005E55BC">
        <w:rPr>
          <w:rFonts w:hint="eastAsia"/>
          <w:lang w:eastAsia="zh-CN"/>
        </w:rPr>
        <w:t>2021</w:t>
      </w:r>
      <w:r w:rsidR="005E55BC">
        <w:rPr>
          <w:rFonts w:hint="eastAsia"/>
          <w:lang w:eastAsia="zh-CN"/>
        </w:rPr>
        <w:t>年</w:t>
      </w:r>
      <w:r w:rsidR="005E55BC">
        <w:rPr>
          <w:rFonts w:hint="eastAsia"/>
          <w:lang w:eastAsia="zh-CN"/>
        </w:rPr>
        <w:t>10</w:t>
      </w:r>
      <w:r w:rsidR="005E55BC">
        <w:rPr>
          <w:rFonts w:hint="eastAsia"/>
          <w:lang w:eastAsia="zh-CN"/>
        </w:rPr>
        <w:t>月</w:t>
      </w:r>
      <w:r w:rsidR="005E55BC">
        <w:rPr>
          <w:rFonts w:hint="eastAsia"/>
          <w:lang w:eastAsia="zh-CN"/>
        </w:rPr>
        <w:t>25</w:t>
      </w:r>
      <w:r w:rsidR="005E55BC">
        <w:rPr>
          <w:rFonts w:hint="eastAsia"/>
          <w:lang w:eastAsia="zh-CN"/>
        </w:rPr>
        <w:t>日至</w:t>
      </w:r>
      <w:r w:rsidR="005E55BC">
        <w:rPr>
          <w:rFonts w:hint="eastAsia"/>
          <w:lang w:eastAsia="zh-CN"/>
        </w:rPr>
        <w:t>29</w:t>
      </w:r>
      <w:r w:rsidR="005E55BC">
        <w:rPr>
          <w:rFonts w:hint="eastAsia"/>
          <w:lang w:eastAsia="zh-CN"/>
        </w:rPr>
        <w:t>日举行下一次会议。</w:t>
      </w:r>
      <w:r>
        <w:rPr>
          <w:lang w:eastAsia="zh-CN"/>
        </w:rPr>
        <w:t xml:space="preserve"> </w:t>
      </w:r>
    </w:p>
    <w:p w14:paraId="381E5C8B" w14:textId="77777777" w:rsidR="00D06AF0" w:rsidRDefault="00D06AF0" w:rsidP="00D06AF0">
      <w:pPr>
        <w:pStyle w:val="Heading1"/>
        <w:rPr>
          <w:lang w:eastAsia="zh-CN"/>
        </w:rPr>
      </w:pPr>
      <w:bookmarkStart w:id="9" w:name="_Hlk52456721"/>
      <w:r>
        <w:rPr>
          <w:lang w:eastAsia="zh-CN"/>
        </w:rPr>
        <w:t>6</w:t>
      </w:r>
      <w:r w:rsidRPr="002212A9">
        <w:rPr>
          <w:lang w:eastAsia="zh-CN"/>
        </w:rPr>
        <w:tab/>
      </w:r>
      <w:r w:rsidRPr="002212A9">
        <w:rPr>
          <w:rFonts w:hint="eastAsia"/>
          <w:lang w:eastAsia="zh-CN"/>
        </w:rPr>
        <w:t>向</w:t>
      </w:r>
      <w:r w:rsidRPr="002212A9">
        <w:rPr>
          <w:lang w:eastAsia="zh-CN"/>
        </w:rPr>
        <w:t>WTSA-</w:t>
      </w:r>
      <w:r>
        <w:rPr>
          <w:rFonts w:hint="eastAsia"/>
          <w:lang w:eastAsia="zh-CN"/>
        </w:rPr>
        <w:t>20</w:t>
      </w:r>
      <w:r w:rsidRPr="002212A9">
        <w:rPr>
          <w:rFonts w:hint="eastAsia"/>
          <w:lang w:eastAsia="zh-CN"/>
        </w:rPr>
        <w:t>提交文稿的截止期限</w:t>
      </w:r>
    </w:p>
    <w:p w14:paraId="7FD1232C" w14:textId="0278C4E5" w:rsidR="00D06AF0" w:rsidRPr="00415A56" w:rsidRDefault="00D06AF0" w:rsidP="00D06AF0">
      <w:pPr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6.1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请各代表团在</w:t>
      </w:r>
      <w:r w:rsidRPr="004275CC">
        <w:rPr>
          <w:szCs w:val="24"/>
          <w:lang w:eastAsia="zh-CN"/>
        </w:rPr>
        <w:t>WTSA-20</w:t>
      </w:r>
      <w:r>
        <w:rPr>
          <w:rFonts w:hint="eastAsia"/>
          <w:szCs w:val="24"/>
          <w:lang w:eastAsia="zh-CN"/>
        </w:rPr>
        <w:t>开幕四周前</w:t>
      </w:r>
      <w:r>
        <w:rPr>
          <w:szCs w:val="24"/>
          <w:lang w:eastAsia="zh-CN"/>
        </w:rPr>
        <w:t>（</w:t>
      </w:r>
      <w:r>
        <w:rPr>
          <w:rFonts w:hint="eastAsia"/>
          <w:szCs w:val="24"/>
          <w:lang w:eastAsia="zh-CN"/>
        </w:rPr>
        <w:t>202</w:t>
      </w:r>
      <w:r w:rsidR="00511CDD">
        <w:rPr>
          <w:szCs w:val="24"/>
          <w:lang w:eastAsia="zh-CN"/>
        </w:rPr>
        <w:t>2</w:t>
      </w:r>
      <w:r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月</w:t>
      </w:r>
      <w:r w:rsidR="00511CDD">
        <w:rPr>
          <w:rFonts w:hint="eastAsia"/>
          <w:szCs w:val="24"/>
          <w:lang w:eastAsia="zh-CN"/>
        </w:rPr>
        <w:t>3</w:t>
      </w:r>
      <w:r w:rsidR="00511CDD">
        <w:rPr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日，星期一）</w:t>
      </w:r>
      <w:r w:rsidRPr="00197AA6">
        <w:rPr>
          <w:rFonts w:asciiTheme="minorHAnsi" w:hAnsiTheme="minorHAnsi" w:hint="eastAsia"/>
          <w:szCs w:val="24"/>
          <w:lang w:eastAsia="zh-CN"/>
        </w:rPr>
        <w:t>向</w:t>
      </w:r>
      <w:r w:rsidRPr="00197AA6">
        <w:rPr>
          <w:rFonts w:asciiTheme="minorHAnsi" w:hAnsiTheme="minorHAnsi"/>
          <w:szCs w:val="24"/>
          <w:lang w:eastAsia="zh-CN"/>
        </w:rPr>
        <w:t>WTSA-</w:t>
      </w:r>
      <w:r>
        <w:rPr>
          <w:rFonts w:asciiTheme="minorHAnsi" w:hAnsiTheme="minorHAnsi" w:hint="eastAsia"/>
          <w:szCs w:val="24"/>
          <w:lang w:eastAsia="zh-CN"/>
        </w:rPr>
        <w:t>20</w:t>
      </w:r>
      <w:r w:rsidRPr="0061596C">
        <w:rPr>
          <w:rFonts w:hint="eastAsia"/>
          <w:lang w:eastAsia="zh-CN"/>
        </w:rPr>
        <w:t>提交文稿</w:t>
      </w:r>
      <w:r w:rsidR="00511CDD">
        <w:rPr>
          <w:rFonts w:hint="eastAsia"/>
          <w:lang w:eastAsia="zh-CN"/>
        </w:rPr>
        <w:t>，同时注意，根据</w:t>
      </w:r>
      <w:r w:rsidR="00511CDD" w:rsidRPr="004275CC">
        <w:rPr>
          <w:szCs w:val="24"/>
          <w:lang w:eastAsia="zh-CN"/>
        </w:rPr>
        <w:t>PP-18</w:t>
      </w:r>
      <w:r w:rsidR="00511CDD">
        <w:rPr>
          <w:rFonts w:hint="eastAsia"/>
          <w:szCs w:val="24"/>
          <w:lang w:eastAsia="zh-CN"/>
        </w:rPr>
        <w:t>第</w:t>
      </w:r>
      <w:r w:rsidR="00511CDD">
        <w:rPr>
          <w:rFonts w:hint="eastAsia"/>
          <w:szCs w:val="24"/>
          <w:lang w:eastAsia="zh-CN"/>
        </w:rPr>
        <w:t>165</w:t>
      </w:r>
      <w:r w:rsidR="00511CDD">
        <w:rPr>
          <w:rFonts w:hint="eastAsia"/>
          <w:szCs w:val="24"/>
          <w:lang w:eastAsia="zh-CN"/>
        </w:rPr>
        <w:t>号决议，</w:t>
      </w:r>
      <w:r>
        <w:rPr>
          <w:rFonts w:hint="eastAsia"/>
          <w:lang w:eastAsia="zh-CN"/>
        </w:rPr>
        <w:t>WTSA-20</w:t>
      </w:r>
      <w:r>
        <w:rPr>
          <w:rFonts w:hint="eastAsia"/>
          <w:lang w:eastAsia="zh-CN"/>
        </w:rPr>
        <w:t>开幕</w:t>
      </w:r>
      <w:r>
        <w:rPr>
          <w:rFonts w:hint="eastAsia"/>
          <w:lang w:eastAsia="zh-CN"/>
        </w:rPr>
        <w:t>21</w:t>
      </w:r>
      <w:r>
        <w:rPr>
          <w:rFonts w:hint="eastAsia"/>
          <w:lang w:eastAsia="zh-CN"/>
        </w:rPr>
        <w:t>个日历日（</w:t>
      </w:r>
      <w:r>
        <w:rPr>
          <w:rFonts w:hint="eastAsia"/>
          <w:lang w:eastAsia="zh-CN"/>
        </w:rPr>
        <w:t>202</w:t>
      </w:r>
      <w:r w:rsidR="00511CDD">
        <w:rPr>
          <w:lang w:eastAsia="zh-CN"/>
        </w:rPr>
        <w:t>2</w:t>
      </w:r>
      <w:r>
        <w:rPr>
          <w:rFonts w:hint="eastAsia"/>
          <w:lang w:eastAsia="zh-CN"/>
        </w:rPr>
        <w:t>年</w:t>
      </w:r>
      <w:r>
        <w:rPr>
          <w:lang w:eastAsia="zh-CN"/>
        </w:rPr>
        <w:t>2</w:t>
      </w:r>
      <w:r>
        <w:rPr>
          <w:rFonts w:hint="eastAsia"/>
          <w:lang w:eastAsia="zh-CN"/>
        </w:rPr>
        <w:t>月</w:t>
      </w:r>
      <w:r w:rsidR="00511CDD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日，星期一，日内瓦时间</w:t>
      </w:r>
      <w:r>
        <w:rPr>
          <w:rFonts w:hint="eastAsia"/>
          <w:lang w:eastAsia="zh-CN"/>
        </w:rPr>
        <w:t>23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59</w:t>
      </w:r>
      <w:r>
        <w:rPr>
          <w:rFonts w:hint="eastAsia"/>
          <w:lang w:eastAsia="zh-CN"/>
        </w:rPr>
        <w:t>）是严格的提交文稿</w:t>
      </w:r>
      <w:r w:rsidRPr="0061596C">
        <w:rPr>
          <w:rFonts w:hint="eastAsia"/>
          <w:lang w:eastAsia="zh-CN"/>
        </w:rPr>
        <w:t>截止期限</w:t>
      </w:r>
      <w:r>
        <w:rPr>
          <w:rFonts w:asciiTheme="minorHAnsi" w:eastAsiaTheme="minorEastAsia" w:hAnsiTheme="minorHAnsi" w:hint="eastAsia"/>
          <w:lang w:eastAsia="zh-CN"/>
        </w:rPr>
        <w:t>。</w:t>
      </w:r>
      <w:r w:rsidRPr="00124668">
        <w:rPr>
          <w:position w:val="6"/>
          <w:sz w:val="16"/>
          <w:szCs w:val="24"/>
        </w:rPr>
        <w:footnoteReference w:id="1"/>
      </w:r>
      <w:r w:rsidRPr="004275CC">
        <w:rPr>
          <w:szCs w:val="24"/>
          <w:vertAlign w:val="superscript"/>
          <w:lang w:eastAsia="zh-CN"/>
        </w:rPr>
        <w:t>,</w:t>
      </w:r>
      <w:r w:rsidR="00124668">
        <w:rPr>
          <w:szCs w:val="24"/>
          <w:vertAlign w:val="superscript"/>
          <w:lang w:eastAsia="zh-CN"/>
        </w:rPr>
        <w:t xml:space="preserve"> </w:t>
      </w:r>
      <w:r w:rsidRPr="004275CC">
        <w:rPr>
          <w:position w:val="6"/>
          <w:sz w:val="16"/>
          <w:szCs w:val="24"/>
        </w:rPr>
        <w:footnoteReference w:id="2"/>
      </w:r>
    </w:p>
    <w:bookmarkEnd w:id="9"/>
    <w:p w14:paraId="3A12877F" w14:textId="77777777" w:rsidR="00D06AF0" w:rsidRDefault="00D06AF0" w:rsidP="00D06AF0">
      <w:pPr>
        <w:pStyle w:val="Heading1"/>
        <w:rPr>
          <w:lang w:eastAsia="zh-CN"/>
        </w:rPr>
      </w:pPr>
      <w:r>
        <w:rPr>
          <w:rFonts w:hint="eastAsia"/>
          <w:lang w:eastAsia="zh-CN"/>
        </w:rPr>
        <w:t>7</w:t>
      </w:r>
      <w:r w:rsidRPr="002212A9">
        <w:rPr>
          <w:lang w:eastAsia="zh-CN"/>
        </w:rPr>
        <w:tab/>
      </w:r>
      <w:r w:rsidRPr="002212A9">
        <w:rPr>
          <w:rFonts w:hint="eastAsia"/>
          <w:lang w:eastAsia="zh-CN"/>
        </w:rPr>
        <w:t>与会补贴</w:t>
      </w:r>
    </w:p>
    <w:p w14:paraId="73E4E734" w14:textId="77777777" w:rsidR="00D06AF0" w:rsidRDefault="00D06AF0" w:rsidP="00D06AF0">
      <w:pPr>
        <w:rPr>
          <w:szCs w:val="24"/>
          <w:lang w:val="en-US" w:eastAsia="zh-CN"/>
        </w:rPr>
      </w:pPr>
      <w:r>
        <w:rPr>
          <w:rFonts w:asciiTheme="minorHAnsi" w:hAnsiTheme="minorHAnsi" w:hint="eastAsia"/>
          <w:lang w:eastAsia="zh-CN"/>
        </w:rPr>
        <w:t>7</w:t>
      </w:r>
      <w:r>
        <w:rPr>
          <w:rFonts w:asciiTheme="minorHAnsi" w:hAnsiTheme="minorHAnsi"/>
          <w:lang w:eastAsia="zh-CN"/>
        </w:rPr>
        <w:t>.1</w:t>
      </w:r>
      <w:r>
        <w:rPr>
          <w:rFonts w:asciiTheme="minorHAnsi" w:hAnsiTheme="minorHAnsi"/>
          <w:lang w:eastAsia="zh-CN"/>
        </w:rPr>
        <w:tab/>
      </w:r>
      <w:r w:rsidRPr="001B42A1">
        <w:rPr>
          <w:rFonts w:ascii="SimSun" w:hAnsi="SimSun" w:cs="SimSun" w:hint="eastAsia"/>
          <w:lang w:val="en-US" w:eastAsia="zh-CN"/>
        </w:rPr>
        <w:t>根据可用资金</w:t>
      </w:r>
      <w:r>
        <w:rPr>
          <w:rFonts w:ascii="SimSun" w:hAnsi="SimSun" w:cs="SimSun" w:hint="eastAsia"/>
          <w:lang w:val="en-US" w:eastAsia="zh-CN"/>
        </w:rPr>
        <w:t>情况</w:t>
      </w:r>
      <w:r w:rsidRPr="001B42A1">
        <w:rPr>
          <w:rFonts w:ascii="SimSun" w:hAnsi="SimSun" w:cs="SimSun" w:hint="eastAsia"/>
          <w:lang w:val="en-US" w:eastAsia="zh-CN"/>
        </w:rPr>
        <w:t>，</w:t>
      </w:r>
      <w:r w:rsidRPr="0061596C">
        <w:rPr>
          <w:rFonts w:hint="eastAsia"/>
          <w:lang w:eastAsia="zh-CN"/>
        </w:rPr>
        <w:t>将向符合标准的</w:t>
      </w:r>
      <w:r>
        <w:rPr>
          <w:rFonts w:ascii="SimSun" w:hAnsi="SimSun" w:cs="SimSun" w:hint="eastAsia"/>
          <w:lang w:val="en-US" w:eastAsia="zh-CN"/>
        </w:rPr>
        <w:t>发展</w:t>
      </w:r>
      <w:r>
        <w:rPr>
          <w:rFonts w:ascii="SimSun" w:hAnsi="SimSun" w:cs="SimSun"/>
          <w:lang w:val="en-US" w:eastAsia="zh-CN"/>
        </w:rPr>
        <w:t>中</w:t>
      </w:r>
      <w:r w:rsidRPr="001B42A1">
        <w:rPr>
          <w:rFonts w:ascii="SimSun" w:hAnsi="SimSun" w:cs="SimSun" w:hint="eastAsia"/>
          <w:lang w:val="en-US" w:eastAsia="zh-CN"/>
        </w:rPr>
        <w:t>国家</w:t>
      </w:r>
      <w:r>
        <w:rPr>
          <w:rFonts w:ascii="SimSun" w:hAnsi="SimSun" w:cs="SimSun" w:hint="eastAsia"/>
          <w:lang w:val="en-US" w:eastAsia="zh-CN"/>
        </w:rPr>
        <w:t>成员国</w:t>
      </w:r>
      <w:r w:rsidRPr="001B42A1">
        <w:rPr>
          <w:rFonts w:ascii="SimSun" w:hAnsi="SimSun" w:cs="SimSun" w:hint="eastAsia"/>
          <w:lang w:val="en-US" w:eastAsia="zh-CN"/>
        </w:rPr>
        <w:t>提供</w:t>
      </w:r>
      <w:r>
        <w:rPr>
          <w:rFonts w:asciiTheme="minorHAnsi" w:hAnsiTheme="minorHAnsi"/>
          <w:lang w:eastAsia="zh-CN"/>
        </w:rPr>
        <w:t>WTSA-</w:t>
      </w:r>
      <w:r>
        <w:rPr>
          <w:rFonts w:asciiTheme="minorHAnsi" w:hAnsiTheme="minorHAnsi" w:hint="eastAsia"/>
          <w:lang w:eastAsia="zh-CN"/>
        </w:rPr>
        <w:t>20</w:t>
      </w:r>
      <w:r w:rsidRPr="001B42A1">
        <w:rPr>
          <w:rFonts w:ascii="SimSun" w:hAnsi="SimSun" w:cs="SimSun" w:hint="eastAsia"/>
          <w:lang w:val="en-US" w:eastAsia="zh-CN"/>
        </w:rPr>
        <w:t>与会补贴，以便于其代表参加会议。</w:t>
      </w:r>
      <w:r w:rsidRPr="0061596C">
        <w:rPr>
          <w:rFonts w:hint="eastAsia"/>
          <w:lang w:eastAsia="zh-CN"/>
        </w:rPr>
        <w:t>与会补贴申请必须得到国际电联成员国相关主管部门的批准</w:t>
      </w:r>
      <w:r w:rsidRPr="001B42A1">
        <w:rPr>
          <w:rFonts w:ascii="SimSun" w:hAnsi="SimSun" w:cs="SimSun" w:hint="eastAsia"/>
          <w:lang w:val="en-US" w:eastAsia="zh-CN"/>
        </w:rPr>
        <w:t>。</w:t>
      </w:r>
    </w:p>
    <w:p w14:paraId="2F86AE74" w14:textId="1DEE3183" w:rsidR="00EC409F" w:rsidRDefault="00EC409F" w:rsidP="00D06AF0">
      <w:pPr>
        <w:pStyle w:val="Heading1"/>
        <w:rPr>
          <w:lang w:eastAsia="zh-CN"/>
        </w:rPr>
      </w:pPr>
      <w:r w:rsidRPr="00E405DC">
        <w:rPr>
          <w:lang w:eastAsia="zh-CN"/>
        </w:rPr>
        <w:t>8</w:t>
      </w:r>
      <w:r w:rsidRPr="00E405DC">
        <w:rPr>
          <w:lang w:eastAsia="zh-CN"/>
        </w:rPr>
        <w:tab/>
      </w:r>
      <w:r w:rsidR="00511CDD" w:rsidRPr="00511CDD">
        <w:rPr>
          <w:rFonts w:hint="eastAsia"/>
          <w:lang w:eastAsia="zh-CN"/>
        </w:rPr>
        <w:t>东道国印度筹备工作的进展</w:t>
      </w:r>
      <w:r w:rsidR="00254B97">
        <w:rPr>
          <w:rFonts w:hint="eastAsia"/>
          <w:lang w:eastAsia="zh-CN"/>
        </w:rPr>
        <w:t>情况</w:t>
      </w:r>
    </w:p>
    <w:p w14:paraId="5CDF55A8" w14:textId="13EA2BAC" w:rsidR="00EC409F" w:rsidRPr="0077700A" w:rsidRDefault="00EC409F" w:rsidP="0077700A">
      <w:r>
        <w:rPr>
          <w:rFonts w:asciiTheme="minorHAnsi" w:hAnsiTheme="minorHAnsi"/>
          <w:lang w:eastAsia="zh-CN"/>
        </w:rPr>
        <w:t>8</w:t>
      </w:r>
      <w:r w:rsidRPr="00E405DC">
        <w:rPr>
          <w:rFonts w:asciiTheme="minorHAnsi" w:hAnsiTheme="minorHAnsi"/>
          <w:lang w:eastAsia="zh-CN"/>
        </w:rPr>
        <w:t>.1</w:t>
      </w:r>
      <w:r w:rsidRPr="00E405DC">
        <w:rPr>
          <w:rFonts w:asciiTheme="minorHAnsi" w:hAnsiTheme="minorHAnsi"/>
          <w:lang w:eastAsia="zh-CN"/>
        </w:rPr>
        <w:tab/>
      </w:r>
      <w:r w:rsidR="00254B97" w:rsidRPr="00254B97">
        <w:rPr>
          <w:rFonts w:hint="eastAsia"/>
          <w:lang w:eastAsia="zh-CN"/>
        </w:rPr>
        <w:t>东道国印度和秘书处继续定期讨论</w:t>
      </w:r>
      <w:r w:rsidR="00254B97">
        <w:rPr>
          <w:rFonts w:hint="eastAsia"/>
          <w:lang w:eastAsia="zh-CN"/>
        </w:rPr>
        <w:t>：</w:t>
      </w:r>
    </w:p>
    <w:p w14:paraId="56B3F012" w14:textId="34C72407" w:rsidR="00891971" w:rsidRDefault="00EC409F" w:rsidP="00891971">
      <w:pPr>
        <w:rPr>
          <w:lang w:eastAsia="zh-CN"/>
        </w:rPr>
      </w:pPr>
      <w:r>
        <w:rPr>
          <w:rFonts w:asciiTheme="minorHAnsi" w:hAnsiTheme="minorHAnsi"/>
          <w:lang w:eastAsia="zh-CN"/>
        </w:rPr>
        <w:t>8.1.1</w:t>
      </w:r>
      <w:r w:rsidR="00124668">
        <w:rPr>
          <w:rFonts w:asciiTheme="minorHAnsi" w:hAnsiTheme="minorHAnsi"/>
          <w:lang w:eastAsia="zh-CN"/>
        </w:rPr>
        <w:tab/>
      </w:r>
      <w:r w:rsidR="00254B97" w:rsidRPr="00254B97">
        <w:rPr>
          <w:rFonts w:hint="eastAsia"/>
          <w:lang w:eastAsia="zh-CN"/>
        </w:rPr>
        <w:t>确定</w:t>
      </w:r>
      <w:r w:rsidR="00254B97" w:rsidRPr="00254B97">
        <w:rPr>
          <w:rFonts w:hint="eastAsia"/>
          <w:lang w:eastAsia="zh-CN"/>
        </w:rPr>
        <w:t>WTSA</w:t>
      </w:r>
      <w:r w:rsidR="00254B97" w:rsidRPr="00254B97">
        <w:rPr>
          <w:rFonts w:hint="eastAsia"/>
          <w:lang w:eastAsia="zh-CN"/>
        </w:rPr>
        <w:t>的候选主席。</w:t>
      </w:r>
    </w:p>
    <w:p w14:paraId="41E4F296" w14:textId="73078ED8" w:rsidR="00891971" w:rsidRDefault="00EC409F" w:rsidP="00891971">
      <w:pPr>
        <w:rPr>
          <w:rFonts w:ascii="SimSun" w:hAnsi="SimSun" w:cs="SimSun"/>
          <w:lang w:eastAsia="zh-CN"/>
        </w:rPr>
      </w:pPr>
      <w:r>
        <w:rPr>
          <w:rFonts w:asciiTheme="minorHAnsi" w:hAnsiTheme="minorHAnsi"/>
          <w:lang w:eastAsia="zh-CN"/>
        </w:rPr>
        <w:t>8.1.2</w:t>
      </w:r>
      <w:r w:rsidR="00124668">
        <w:rPr>
          <w:rFonts w:asciiTheme="minorHAnsi" w:hAnsiTheme="minorHAnsi"/>
          <w:lang w:eastAsia="zh-CN"/>
        </w:rPr>
        <w:tab/>
      </w:r>
      <w:r w:rsidR="00254B97" w:rsidRPr="00254B97">
        <w:rPr>
          <w:rFonts w:hint="eastAsia"/>
          <w:lang w:eastAsia="zh-CN"/>
        </w:rPr>
        <w:t>最终确定</w:t>
      </w:r>
      <w:r w:rsidR="00254B97" w:rsidRPr="00254B97">
        <w:rPr>
          <w:rFonts w:hint="eastAsia"/>
          <w:lang w:eastAsia="zh-CN"/>
        </w:rPr>
        <w:t>WTSA</w:t>
      </w:r>
      <w:r w:rsidR="00254B97" w:rsidRPr="00254B97">
        <w:rPr>
          <w:rFonts w:hint="eastAsia"/>
          <w:lang w:eastAsia="zh-CN"/>
        </w:rPr>
        <w:t>和</w:t>
      </w:r>
      <w:r w:rsidR="00254B97" w:rsidRPr="00254B97">
        <w:rPr>
          <w:rFonts w:hint="eastAsia"/>
          <w:lang w:eastAsia="zh-CN"/>
        </w:rPr>
        <w:t>GSS</w:t>
      </w:r>
      <w:r w:rsidR="00254B97">
        <w:rPr>
          <w:rFonts w:ascii="SimSun" w:hAnsi="SimSun" w:cs="SimSun" w:hint="eastAsia"/>
          <w:lang w:eastAsia="zh-CN"/>
        </w:rPr>
        <w:t>的会标。</w:t>
      </w:r>
    </w:p>
    <w:p w14:paraId="047ABC4D" w14:textId="5E9868AF" w:rsidR="00891971" w:rsidRDefault="00EC409F" w:rsidP="00891971">
      <w:pPr>
        <w:rPr>
          <w:lang w:eastAsia="zh-CN"/>
        </w:rPr>
      </w:pPr>
      <w:r>
        <w:rPr>
          <w:rFonts w:asciiTheme="minorHAnsi" w:hAnsiTheme="minorHAnsi"/>
          <w:lang w:eastAsia="zh-CN"/>
        </w:rPr>
        <w:t>8.1.3</w:t>
      </w:r>
      <w:r w:rsidR="00124668">
        <w:rPr>
          <w:rFonts w:asciiTheme="minorHAnsi" w:hAnsiTheme="minorHAnsi"/>
          <w:lang w:eastAsia="zh-CN"/>
        </w:rPr>
        <w:tab/>
      </w:r>
      <w:r w:rsidR="00254B97" w:rsidRPr="00254B97">
        <w:rPr>
          <w:rFonts w:hint="eastAsia"/>
          <w:lang w:eastAsia="zh-CN"/>
        </w:rPr>
        <w:t>最终</w:t>
      </w:r>
      <w:r w:rsidR="00254B97">
        <w:rPr>
          <w:rFonts w:hint="eastAsia"/>
          <w:lang w:eastAsia="zh-CN"/>
        </w:rPr>
        <w:t>商定</w:t>
      </w:r>
      <w:r w:rsidR="00254B97" w:rsidRPr="00254B97">
        <w:rPr>
          <w:rFonts w:hint="eastAsia"/>
          <w:lang w:eastAsia="zh-CN"/>
        </w:rPr>
        <w:t>东道国协议</w:t>
      </w:r>
      <w:r w:rsidR="00254B97">
        <w:rPr>
          <w:rFonts w:hint="eastAsia"/>
          <w:lang w:eastAsia="zh-CN"/>
        </w:rPr>
        <w:t>。</w:t>
      </w:r>
    </w:p>
    <w:p w14:paraId="55013801" w14:textId="7C11B184" w:rsidR="00EC409F" w:rsidRDefault="00EC409F" w:rsidP="00891971">
      <w:pPr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8.1.4</w:t>
      </w:r>
      <w:r w:rsidR="00124668">
        <w:rPr>
          <w:rFonts w:asciiTheme="minorHAnsi" w:hAnsiTheme="minorHAnsi"/>
          <w:lang w:eastAsia="zh-CN"/>
        </w:rPr>
        <w:tab/>
      </w:r>
      <w:r w:rsidR="00254B97" w:rsidRPr="00254B97">
        <w:rPr>
          <w:rFonts w:hint="eastAsia"/>
          <w:lang w:eastAsia="zh-CN"/>
        </w:rPr>
        <w:t>如果无法在</w:t>
      </w:r>
      <w:r w:rsidR="00254B97" w:rsidRPr="00254B97">
        <w:rPr>
          <w:rFonts w:hint="eastAsia"/>
          <w:lang w:eastAsia="zh-CN"/>
        </w:rPr>
        <w:t>2022</w:t>
      </w:r>
      <w:r w:rsidR="00254B97" w:rsidRPr="00254B97">
        <w:rPr>
          <w:rFonts w:hint="eastAsia"/>
          <w:lang w:eastAsia="zh-CN"/>
        </w:rPr>
        <w:t>年</w:t>
      </w:r>
      <w:r w:rsidR="00254B97" w:rsidRPr="00254B97">
        <w:rPr>
          <w:rFonts w:hint="eastAsia"/>
          <w:lang w:eastAsia="zh-CN"/>
        </w:rPr>
        <w:t>3</w:t>
      </w:r>
      <w:r w:rsidR="00254B97" w:rsidRPr="00254B97">
        <w:rPr>
          <w:rFonts w:hint="eastAsia"/>
          <w:lang w:eastAsia="zh-CN"/>
        </w:rPr>
        <w:t>月恢复印度和其他成员国的正常工作和旅行条件，则为</w:t>
      </w:r>
      <w:r w:rsidR="00254B97" w:rsidRPr="00254B97">
        <w:rPr>
          <w:rFonts w:hint="eastAsia"/>
          <w:lang w:eastAsia="zh-CN"/>
        </w:rPr>
        <w:t>WTSA</w:t>
      </w:r>
      <w:r w:rsidR="00254B97" w:rsidRPr="00254B97">
        <w:rPr>
          <w:rFonts w:hint="eastAsia"/>
          <w:lang w:eastAsia="zh-CN"/>
        </w:rPr>
        <w:t>制定应急计划。</w:t>
      </w:r>
    </w:p>
    <w:p w14:paraId="2ACE6DA2" w14:textId="77777777" w:rsidR="00EC409F" w:rsidRPr="00E405DC" w:rsidRDefault="00EC409F" w:rsidP="00D06AF0">
      <w:pPr>
        <w:pStyle w:val="Heading1"/>
        <w:rPr>
          <w:lang w:eastAsia="zh-CN"/>
        </w:rPr>
      </w:pPr>
      <w:r>
        <w:rPr>
          <w:lang w:eastAsia="zh-CN"/>
        </w:rPr>
        <w:t>9</w:t>
      </w:r>
      <w:r w:rsidRPr="00E405DC">
        <w:rPr>
          <w:lang w:eastAsia="zh-CN"/>
        </w:rPr>
        <w:tab/>
      </w:r>
      <w:r w:rsidR="00D06AF0" w:rsidRPr="00D06AF0">
        <w:rPr>
          <w:lang w:eastAsia="zh-CN"/>
        </w:rPr>
        <w:t>WTSA</w:t>
      </w:r>
      <w:r w:rsidR="00D06AF0" w:rsidRPr="00D06AF0">
        <w:rPr>
          <w:rFonts w:hint="eastAsia"/>
          <w:lang w:eastAsia="zh-CN"/>
        </w:rPr>
        <w:t>网站</w:t>
      </w:r>
    </w:p>
    <w:p w14:paraId="4C50AF93" w14:textId="77777777" w:rsidR="00D06AF0" w:rsidRPr="005B390E" w:rsidRDefault="00D06AF0" w:rsidP="00D06AF0">
      <w:pPr>
        <w:ind w:firstLineChars="200" w:firstLine="480"/>
        <w:rPr>
          <w:rFonts w:asciiTheme="minorHAnsi" w:eastAsia="Times New Roman" w:hAnsiTheme="minorHAnsi"/>
          <w:b/>
        </w:rPr>
      </w:pPr>
      <w:r w:rsidRPr="00EE5C95">
        <w:rPr>
          <w:rFonts w:asciiTheme="minorHAnsi" w:eastAsia="Times New Roman" w:hAnsiTheme="minorHAnsi" w:cstheme="minorHAnsi"/>
          <w:lang w:eastAsia="zh-CN"/>
        </w:rPr>
        <w:t>WTSA-</w:t>
      </w:r>
      <w:r w:rsidRPr="00EE5C95">
        <w:rPr>
          <w:rFonts w:asciiTheme="minorHAnsi" w:eastAsiaTheme="minorEastAsia" w:hAnsiTheme="minorHAnsi" w:cstheme="minorHAnsi"/>
          <w:lang w:eastAsia="zh-CN"/>
        </w:rPr>
        <w:t>20</w:t>
      </w:r>
      <w:r w:rsidRPr="00EE5C95">
        <w:rPr>
          <w:rFonts w:asciiTheme="minorHAnsi" w:hAnsiTheme="minorHAnsi" w:cstheme="minorHAnsi"/>
          <w:lang w:eastAsia="zh-CN"/>
        </w:rPr>
        <w:t>的网</w:t>
      </w:r>
      <w:r w:rsidRPr="0061596C">
        <w:rPr>
          <w:rFonts w:hint="eastAsia"/>
          <w:lang w:eastAsia="zh-CN"/>
        </w:rPr>
        <w:t>站为</w:t>
      </w:r>
      <w:hyperlink r:id="rId30" w:history="1">
        <w:r w:rsidRPr="00D15947">
          <w:rPr>
            <w:rStyle w:val="Hyperlink"/>
          </w:rPr>
          <w:t>https://www.itu.int/en/ITU-T/wtsa20</w:t>
        </w:r>
      </w:hyperlink>
      <w:r>
        <w:rPr>
          <w:rFonts w:asciiTheme="minorHAnsi" w:eastAsiaTheme="minorEastAsia" w:hAnsiTheme="minorHAnsi" w:hint="eastAsia"/>
          <w:lang w:eastAsia="zh-CN"/>
        </w:rPr>
        <w:t>，该网站包含了以上所有信息。</w:t>
      </w:r>
    </w:p>
    <w:p w14:paraId="4E6C7E6E" w14:textId="77777777" w:rsidR="00596FA5" w:rsidRDefault="00596FA5" w:rsidP="00596FA5">
      <w:pPr>
        <w:spacing w:before="360"/>
        <w:jc w:val="center"/>
      </w:pPr>
      <w:r>
        <w:t>______________</w:t>
      </w:r>
    </w:p>
    <w:sectPr w:rsidR="00596FA5" w:rsidSect="006C36CD">
      <w:headerReference w:type="default" r:id="rId31"/>
      <w:footerReference w:type="default" r:id="rId32"/>
      <w:footerReference w:type="first" r:id="rId3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C451" w14:textId="77777777" w:rsidR="00B876FB" w:rsidRDefault="00B876FB">
      <w:r>
        <w:separator/>
      </w:r>
    </w:p>
  </w:endnote>
  <w:endnote w:type="continuationSeparator" w:id="0">
    <w:p w14:paraId="1DD182A6" w14:textId="77777777" w:rsidR="00B876FB" w:rsidRDefault="00B8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40DF" w14:textId="6FA200FF" w:rsidR="00B40A53" w:rsidRPr="00DB41AD" w:rsidRDefault="0077700A" w:rsidP="00F705DF">
    <w:pPr>
      <w:pStyle w:val="Footer"/>
      <w:rPr>
        <w:color w:val="D9D9D9" w:themeColor="background1" w:themeShade="D9"/>
      </w:rPr>
    </w:pPr>
    <w:r w:rsidRPr="00DB41AD">
      <w:rPr>
        <w:color w:val="D9D9D9" w:themeColor="background1" w:themeShade="D9"/>
      </w:rPr>
      <w:fldChar w:fldCharType="begin"/>
    </w:r>
    <w:r w:rsidRPr="00DB41AD">
      <w:rPr>
        <w:color w:val="D9D9D9" w:themeColor="background1" w:themeShade="D9"/>
      </w:rPr>
      <w:instrText xml:space="preserve"> FILENAME \p  \* MERGEFORMAT </w:instrText>
    </w:r>
    <w:r w:rsidRPr="00DB41AD">
      <w:rPr>
        <w:color w:val="D9D9D9" w:themeColor="background1" w:themeShade="D9"/>
      </w:rPr>
      <w:fldChar w:fldCharType="separate"/>
    </w:r>
    <w:r w:rsidR="00BE48E6" w:rsidRPr="00DB41AD">
      <w:rPr>
        <w:color w:val="D9D9D9" w:themeColor="background1" w:themeShade="D9"/>
      </w:rPr>
      <w:t>P:\CHI\SG\CONSEIL\C21\000\024C.docx</w:t>
    </w:r>
    <w:r w:rsidRPr="00DB41AD">
      <w:rPr>
        <w:color w:val="D9D9D9" w:themeColor="background1" w:themeShade="D9"/>
      </w:rPr>
      <w:fldChar w:fldCharType="end"/>
    </w:r>
    <w:r w:rsidR="004E4BFF" w:rsidRPr="00DB41AD">
      <w:rPr>
        <w:color w:val="D9D9D9" w:themeColor="background1" w:themeShade="D9"/>
      </w:rPr>
      <w:t xml:space="preserve"> (</w:t>
    </w:r>
    <w:r w:rsidR="003A0B1F" w:rsidRPr="00DB41AD">
      <w:rPr>
        <w:color w:val="D9D9D9" w:themeColor="background1" w:themeShade="D9"/>
      </w:rPr>
      <w:t>483217</w:t>
    </w:r>
    <w:r w:rsidR="004E4BFF" w:rsidRPr="00DB41AD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6051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08C64" w14:textId="77777777" w:rsidR="00B876FB" w:rsidRDefault="00B876FB">
      <w:r>
        <w:t>____________________</w:t>
      </w:r>
    </w:p>
  </w:footnote>
  <w:footnote w:type="continuationSeparator" w:id="0">
    <w:p w14:paraId="5398B12E" w14:textId="77777777" w:rsidR="00B876FB" w:rsidRDefault="00B876FB">
      <w:r>
        <w:continuationSeparator/>
      </w:r>
    </w:p>
  </w:footnote>
  <w:footnote w:id="1">
    <w:p w14:paraId="548F29E8" w14:textId="0C7240F2" w:rsidR="00D06AF0" w:rsidRPr="002047A5" w:rsidRDefault="00D06AF0" w:rsidP="00D06AF0">
      <w:pPr>
        <w:pStyle w:val="ListParagraph"/>
        <w:keepLines/>
        <w:ind w:left="255" w:hanging="255"/>
        <w:contextualSpacing w:val="0"/>
        <w:rPr>
          <w:rFonts w:asciiTheme="minorHAnsi" w:hAnsiTheme="minorHAnsi" w:cstheme="minorHAnsi"/>
          <w:sz w:val="20"/>
          <w:lang w:eastAsia="zh-CN"/>
        </w:rPr>
      </w:pPr>
      <w:r w:rsidRPr="002047A5">
        <w:rPr>
          <w:rStyle w:val="FootnoteReference"/>
          <w:rFonts w:asciiTheme="minorHAnsi" w:hAnsiTheme="minorHAnsi" w:cstheme="minorHAnsi"/>
          <w:szCs w:val="18"/>
        </w:rPr>
        <w:footnoteRef/>
      </w:r>
      <w:r w:rsidRPr="002047A5">
        <w:rPr>
          <w:rFonts w:asciiTheme="minorHAnsi" w:hAnsiTheme="minorHAnsi" w:cstheme="minorHAnsi"/>
          <w:lang w:eastAsia="zh-CN"/>
        </w:rPr>
        <w:tab/>
      </w:r>
      <w:r w:rsidRPr="002047A5">
        <w:rPr>
          <w:rFonts w:asciiTheme="minorHAnsi" w:eastAsiaTheme="minorEastAsia" w:hAnsiTheme="minorHAnsi" w:cstheme="minorHAnsi"/>
          <w:color w:val="333333"/>
          <w:sz w:val="18"/>
          <w:szCs w:val="18"/>
          <w:shd w:val="clear" w:color="auto" w:fill="FCFCFC"/>
          <w:lang w:eastAsia="zh-CN"/>
        </w:rPr>
        <w:t>全权代表大会第</w:t>
      </w:r>
      <w:r w:rsidRPr="002047A5">
        <w:rPr>
          <w:rFonts w:asciiTheme="minorHAnsi" w:eastAsiaTheme="minorEastAsia" w:hAnsiTheme="minorHAnsi" w:cstheme="minorHAnsi"/>
          <w:color w:val="333333"/>
          <w:sz w:val="18"/>
          <w:szCs w:val="18"/>
          <w:shd w:val="clear" w:color="auto" w:fill="FCFCFC"/>
          <w:lang w:eastAsia="zh-CN"/>
        </w:rPr>
        <w:t>165</w:t>
      </w:r>
      <w:r w:rsidRPr="002047A5">
        <w:rPr>
          <w:rFonts w:asciiTheme="minorHAnsi" w:eastAsiaTheme="minorEastAsia" w:hAnsiTheme="minorHAnsi" w:cstheme="minorHAnsi"/>
          <w:color w:val="333333"/>
          <w:sz w:val="18"/>
          <w:szCs w:val="18"/>
          <w:shd w:val="clear" w:color="auto" w:fill="FCFCFC"/>
          <w:lang w:eastAsia="zh-CN"/>
        </w:rPr>
        <w:t>号决议</w:t>
      </w:r>
      <w:r w:rsidR="00124668">
        <w:rPr>
          <w:rFonts w:asciiTheme="minorHAnsi" w:eastAsiaTheme="minorEastAsia" w:hAnsiTheme="minorHAnsi" w:cstheme="minorHAnsi" w:hint="eastAsia"/>
          <w:color w:val="333333"/>
          <w:sz w:val="18"/>
          <w:szCs w:val="18"/>
          <w:shd w:val="clear" w:color="auto" w:fill="FCFCFC"/>
          <w:lang w:eastAsia="zh-CN"/>
        </w:rPr>
        <w:t>（</w:t>
      </w:r>
      <w:r w:rsidRPr="002047A5">
        <w:rPr>
          <w:rFonts w:asciiTheme="minorHAnsi" w:eastAsiaTheme="minorEastAsia" w:hAnsiTheme="minorHAnsi" w:cstheme="minorHAnsi"/>
          <w:color w:val="333333"/>
          <w:sz w:val="18"/>
          <w:szCs w:val="18"/>
          <w:shd w:val="clear" w:color="auto" w:fill="FCFCFC"/>
          <w:lang w:eastAsia="zh-CN"/>
        </w:rPr>
        <w:t>2018</w:t>
      </w:r>
      <w:r w:rsidRPr="002047A5">
        <w:rPr>
          <w:rFonts w:asciiTheme="minorHAnsi" w:eastAsiaTheme="minorEastAsia" w:hAnsiTheme="minorHAnsi" w:cstheme="minorHAnsi"/>
          <w:color w:val="333333"/>
          <w:sz w:val="18"/>
          <w:szCs w:val="18"/>
          <w:shd w:val="clear" w:color="auto" w:fill="FCFCFC"/>
          <w:lang w:eastAsia="zh-CN"/>
        </w:rPr>
        <w:t>年，迪拜，修订版</w:t>
      </w:r>
      <w:r w:rsidR="00124668">
        <w:rPr>
          <w:rFonts w:asciiTheme="minorHAnsi" w:eastAsiaTheme="minorEastAsia" w:hAnsiTheme="minorHAnsi" w:cstheme="minorHAnsi" w:hint="eastAsia"/>
          <w:color w:val="333333"/>
          <w:sz w:val="18"/>
          <w:szCs w:val="18"/>
          <w:shd w:val="clear" w:color="auto" w:fill="FCFCFC"/>
          <w:lang w:eastAsia="zh-CN"/>
        </w:rPr>
        <w:t>）</w:t>
      </w:r>
      <w:r w:rsidRPr="002047A5">
        <w:rPr>
          <w:rFonts w:ascii="SimSun" w:eastAsia="SimSun" w:hAnsi="SimSun" w:cstheme="minorHAnsi"/>
          <w:color w:val="333333"/>
          <w:sz w:val="18"/>
          <w:szCs w:val="18"/>
          <w:shd w:val="clear" w:color="auto" w:fill="FCFCFC"/>
          <w:lang w:eastAsia="zh-CN"/>
        </w:rPr>
        <w:t>“</w:t>
      </w:r>
      <w:r w:rsidRPr="002047A5">
        <w:rPr>
          <w:rFonts w:asciiTheme="minorHAnsi" w:eastAsiaTheme="minorEastAsia" w:hAnsiTheme="minorHAnsi" w:cstheme="minorHAnsi"/>
          <w:color w:val="333333"/>
          <w:sz w:val="18"/>
          <w:szCs w:val="18"/>
          <w:shd w:val="clear" w:color="auto" w:fill="FCFCFC"/>
          <w:lang w:eastAsia="zh-CN"/>
        </w:rPr>
        <w:t>向国际电联大会和全会提交提案的截止期限和与会者的注册程序</w:t>
      </w:r>
      <w:r w:rsidRPr="002047A5">
        <w:rPr>
          <w:rFonts w:ascii="SimSun" w:eastAsia="SimSun" w:hAnsi="SimSun" w:cstheme="minorHAnsi"/>
          <w:color w:val="333333"/>
          <w:sz w:val="18"/>
          <w:szCs w:val="18"/>
          <w:shd w:val="clear" w:color="auto" w:fill="FCFCFC"/>
          <w:lang w:eastAsia="zh-CN"/>
        </w:rPr>
        <w:t>”“</w:t>
      </w:r>
      <w:r w:rsidRPr="002047A5">
        <w:rPr>
          <w:rFonts w:asciiTheme="minorHAnsi" w:eastAsiaTheme="minorEastAsia" w:hAnsiTheme="minorHAnsi" w:cstheme="minorHAnsi"/>
          <w:color w:val="333333"/>
          <w:sz w:val="18"/>
          <w:szCs w:val="18"/>
          <w:shd w:val="clear" w:color="auto" w:fill="FCFCFC"/>
          <w:lang w:eastAsia="zh-CN"/>
        </w:rPr>
        <w:t>做出决议，</w:t>
      </w:r>
      <w:r w:rsidRPr="00A7420C">
        <w:rPr>
          <w:rFonts w:asciiTheme="minorHAnsi" w:eastAsiaTheme="minorEastAsia" w:hAnsiTheme="minorHAnsi" w:cstheme="minorHAnsi"/>
          <w:color w:val="333333"/>
          <w:sz w:val="18"/>
          <w:szCs w:val="18"/>
          <w:u w:val="single"/>
          <w:shd w:val="clear" w:color="auto" w:fill="FCFCFC"/>
          <w:lang w:eastAsia="zh-CN"/>
        </w:rPr>
        <w:t>除上述认识到</w:t>
      </w:r>
      <w:r w:rsidRPr="00A7420C">
        <w:rPr>
          <w:rFonts w:asciiTheme="minorHAnsi" w:eastAsiaTheme="minorEastAsia" w:hAnsiTheme="minorHAnsi" w:cstheme="minorHAnsi"/>
          <w:color w:val="333333"/>
          <w:sz w:val="18"/>
          <w:szCs w:val="18"/>
          <w:u w:val="single"/>
          <w:shd w:val="clear" w:color="auto" w:fill="FCFCFC"/>
          <w:lang w:eastAsia="zh-CN"/>
        </w:rPr>
        <w:t>a)</w:t>
      </w:r>
      <w:r w:rsidRPr="00A7420C">
        <w:rPr>
          <w:rFonts w:asciiTheme="minorHAnsi" w:eastAsiaTheme="minorEastAsia" w:hAnsiTheme="minorHAnsi" w:cstheme="minorHAnsi"/>
          <w:color w:val="333333"/>
          <w:sz w:val="18"/>
          <w:szCs w:val="18"/>
          <w:u w:val="single"/>
          <w:shd w:val="clear" w:color="auto" w:fill="FCFCFC"/>
          <w:lang w:eastAsia="zh-CN"/>
        </w:rPr>
        <w:t>和</w:t>
      </w:r>
      <w:r w:rsidRPr="00A7420C">
        <w:rPr>
          <w:rFonts w:asciiTheme="minorHAnsi" w:eastAsiaTheme="minorEastAsia" w:hAnsiTheme="minorHAnsi" w:cstheme="minorHAnsi"/>
          <w:color w:val="333333"/>
          <w:sz w:val="18"/>
          <w:szCs w:val="18"/>
          <w:u w:val="single"/>
          <w:shd w:val="clear" w:color="auto" w:fill="FCFCFC"/>
          <w:lang w:eastAsia="zh-CN"/>
        </w:rPr>
        <w:t>b)</w:t>
      </w:r>
      <w:r w:rsidRPr="00A7420C">
        <w:rPr>
          <w:rFonts w:asciiTheme="minorHAnsi" w:eastAsiaTheme="minorEastAsia" w:hAnsiTheme="minorHAnsi" w:cstheme="minorHAnsi"/>
          <w:color w:val="333333"/>
          <w:sz w:val="18"/>
          <w:szCs w:val="18"/>
          <w:u w:val="single"/>
          <w:shd w:val="clear" w:color="auto" w:fill="FCFCFC"/>
          <w:lang w:eastAsia="zh-CN"/>
        </w:rPr>
        <w:t>中所述的截止期限外，对所有文稿规定严格的提交截止期限，即，必须在包括全权代表大会在内的国际电联大会和全会开幕的</w:t>
      </w:r>
      <w:r w:rsidRPr="00A7420C">
        <w:rPr>
          <w:rFonts w:asciiTheme="minorHAnsi" w:eastAsiaTheme="minorEastAsia" w:hAnsiTheme="minorHAnsi" w:cstheme="minorHAnsi"/>
          <w:color w:val="333333"/>
          <w:sz w:val="18"/>
          <w:szCs w:val="18"/>
          <w:u w:val="single"/>
          <w:shd w:val="clear" w:color="auto" w:fill="FCFCFC"/>
          <w:lang w:eastAsia="zh-CN"/>
        </w:rPr>
        <w:t>21</w:t>
      </w:r>
      <w:r w:rsidRPr="00A7420C">
        <w:rPr>
          <w:rFonts w:asciiTheme="minorHAnsi" w:eastAsiaTheme="minorEastAsia" w:hAnsiTheme="minorHAnsi" w:cstheme="minorHAnsi"/>
          <w:color w:val="333333"/>
          <w:sz w:val="18"/>
          <w:szCs w:val="18"/>
          <w:u w:val="single"/>
          <w:shd w:val="clear" w:color="auto" w:fill="FCFCFC"/>
          <w:lang w:eastAsia="zh-CN"/>
        </w:rPr>
        <w:t>个日历日之前提交</w:t>
      </w:r>
      <w:r w:rsidRPr="002047A5">
        <w:rPr>
          <w:rFonts w:asciiTheme="minorHAnsi" w:eastAsiaTheme="minorEastAsia" w:hAnsiTheme="minorHAnsi" w:cstheme="minorHAnsi"/>
          <w:color w:val="333333"/>
          <w:sz w:val="18"/>
          <w:szCs w:val="18"/>
          <w:shd w:val="clear" w:color="auto" w:fill="FCFCFC"/>
          <w:lang w:eastAsia="zh-CN"/>
        </w:rPr>
        <w:t>，以确保文稿得到及时翻译和各代表团的充分审议</w:t>
      </w:r>
      <w:r w:rsidRPr="002047A5">
        <w:rPr>
          <w:rFonts w:ascii="SimSun" w:eastAsia="SimSun" w:hAnsi="SimSun" w:cstheme="minorHAnsi"/>
          <w:color w:val="333333"/>
          <w:sz w:val="18"/>
          <w:szCs w:val="18"/>
          <w:shd w:val="clear" w:color="auto" w:fill="FCFCFC"/>
          <w:lang w:eastAsia="zh-CN"/>
        </w:rPr>
        <w:t>”</w:t>
      </w:r>
      <w:r w:rsidRPr="002047A5">
        <w:rPr>
          <w:rFonts w:asciiTheme="minorHAnsi" w:eastAsiaTheme="minorEastAsia" w:hAnsiTheme="minorHAnsi" w:cstheme="minorHAnsi"/>
          <w:color w:val="333333"/>
          <w:sz w:val="18"/>
          <w:szCs w:val="18"/>
          <w:shd w:val="clear" w:color="auto" w:fill="FCFCFC"/>
          <w:lang w:eastAsia="zh-CN"/>
        </w:rPr>
        <w:t>（增加了着重线）。</w:t>
      </w:r>
      <w:r w:rsidRPr="002047A5">
        <w:rPr>
          <w:rFonts w:asciiTheme="minorHAnsi" w:hAnsiTheme="minorHAnsi" w:cstheme="minorHAnsi"/>
          <w:sz w:val="20"/>
          <w:lang w:eastAsia="zh-CN"/>
        </w:rPr>
        <w:t xml:space="preserve"> </w:t>
      </w:r>
    </w:p>
  </w:footnote>
  <w:footnote w:id="2">
    <w:p w14:paraId="13477EDA" w14:textId="544F5B28" w:rsidR="00D06AF0" w:rsidRPr="00447984" w:rsidRDefault="00D06AF0" w:rsidP="00D06AF0">
      <w:pPr>
        <w:pStyle w:val="FootnoteText"/>
        <w:rPr>
          <w:lang w:val="en-US" w:eastAsia="zh-CN"/>
        </w:rPr>
      </w:pPr>
      <w:r w:rsidRPr="002047A5">
        <w:rPr>
          <w:rStyle w:val="FootnoteReference"/>
          <w:rFonts w:asciiTheme="minorHAnsi" w:hAnsiTheme="minorHAnsi" w:cstheme="minorHAnsi"/>
          <w:szCs w:val="16"/>
        </w:rPr>
        <w:footnoteRef/>
      </w:r>
      <w:r w:rsidRPr="002047A5">
        <w:rPr>
          <w:rFonts w:asciiTheme="minorHAnsi" w:hAnsiTheme="minorHAnsi" w:cstheme="minorHAnsi"/>
          <w:lang w:eastAsia="zh-CN"/>
        </w:rPr>
        <w:tab/>
      </w:r>
      <w:r w:rsidRPr="002047A5">
        <w:rPr>
          <w:rFonts w:asciiTheme="minorHAnsi" w:eastAsiaTheme="minorEastAsia" w:hAnsiTheme="minorHAnsi" w:cstheme="minorHAnsi"/>
          <w:color w:val="333333"/>
          <w:sz w:val="18"/>
          <w:szCs w:val="18"/>
          <w:shd w:val="clear" w:color="auto" w:fill="FCFCFC"/>
          <w:lang w:eastAsia="zh-CN"/>
        </w:rPr>
        <w:t>WTSA-16</w:t>
      </w:r>
      <w:r w:rsidRPr="002047A5">
        <w:rPr>
          <w:rFonts w:asciiTheme="minorHAnsi" w:eastAsiaTheme="minorEastAsia" w:hAnsiTheme="minorHAnsi" w:cstheme="minorHAnsi"/>
          <w:color w:val="333333"/>
          <w:sz w:val="18"/>
          <w:szCs w:val="18"/>
          <w:shd w:val="clear" w:color="auto" w:fill="FCFCFC"/>
          <w:lang w:eastAsia="zh-CN"/>
        </w:rPr>
        <w:t>第</w:t>
      </w:r>
      <w:r w:rsidRPr="002047A5">
        <w:rPr>
          <w:rFonts w:asciiTheme="minorHAnsi" w:eastAsiaTheme="minorEastAsia" w:hAnsiTheme="minorHAnsi" w:cstheme="minorHAnsi"/>
          <w:color w:val="333333"/>
          <w:sz w:val="18"/>
          <w:szCs w:val="18"/>
          <w:shd w:val="clear" w:color="auto" w:fill="FCFCFC"/>
          <w:lang w:eastAsia="zh-CN"/>
        </w:rPr>
        <w:t>1</w:t>
      </w:r>
      <w:r w:rsidRPr="002047A5">
        <w:rPr>
          <w:rFonts w:asciiTheme="minorHAnsi" w:eastAsiaTheme="minorEastAsia" w:hAnsiTheme="minorHAnsi" w:cstheme="minorHAnsi"/>
          <w:color w:val="333333"/>
          <w:sz w:val="18"/>
          <w:szCs w:val="18"/>
          <w:shd w:val="clear" w:color="auto" w:fill="FCFCFC"/>
          <w:lang w:eastAsia="zh-CN"/>
        </w:rPr>
        <w:t>号决议（</w:t>
      </w:r>
      <w:r w:rsidRPr="002047A5">
        <w:rPr>
          <w:rFonts w:asciiTheme="minorHAnsi" w:eastAsiaTheme="minorEastAsia" w:hAnsiTheme="minorHAnsi" w:cstheme="minorHAnsi"/>
          <w:color w:val="333333"/>
          <w:sz w:val="18"/>
          <w:szCs w:val="18"/>
          <w:shd w:val="clear" w:color="auto" w:fill="FCFCFC"/>
          <w:lang w:eastAsia="zh-CN"/>
        </w:rPr>
        <w:t>2016</w:t>
      </w:r>
      <w:r w:rsidRPr="002047A5">
        <w:rPr>
          <w:rFonts w:asciiTheme="minorHAnsi" w:eastAsiaTheme="minorEastAsia" w:hAnsiTheme="minorHAnsi" w:cstheme="minorHAnsi"/>
          <w:color w:val="333333"/>
          <w:sz w:val="18"/>
          <w:szCs w:val="18"/>
          <w:shd w:val="clear" w:color="auto" w:fill="FCFCFC"/>
          <w:lang w:eastAsia="zh-CN"/>
        </w:rPr>
        <w:t>年，哈马马特，修订版</w:t>
      </w:r>
      <w:r w:rsidR="00124668">
        <w:rPr>
          <w:rFonts w:asciiTheme="minorHAnsi" w:eastAsiaTheme="minorEastAsia" w:hAnsiTheme="minorHAnsi" w:cstheme="minorHAnsi" w:hint="eastAsia"/>
          <w:color w:val="333333"/>
          <w:sz w:val="18"/>
          <w:szCs w:val="18"/>
          <w:shd w:val="clear" w:color="auto" w:fill="FCFCFC"/>
          <w:lang w:eastAsia="zh-CN"/>
        </w:rPr>
        <w:t>）</w:t>
      </w:r>
      <w:r w:rsidRPr="002047A5">
        <w:rPr>
          <w:rFonts w:asciiTheme="minorHAnsi" w:eastAsiaTheme="minorEastAsia" w:hAnsiTheme="minorHAnsi" w:cstheme="minorHAnsi"/>
          <w:color w:val="333333"/>
          <w:sz w:val="18"/>
          <w:szCs w:val="18"/>
          <w:shd w:val="clear" w:color="auto" w:fill="FCFCFC"/>
          <w:lang w:eastAsia="zh-CN"/>
        </w:rPr>
        <w:t>指出</w:t>
      </w:r>
      <w:proofErr w:type="gramStart"/>
      <w:r w:rsidRPr="002047A5">
        <w:rPr>
          <w:rFonts w:asciiTheme="minorHAnsi" w:eastAsiaTheme="minorEastAsia" w:hAnsiTheme="minorHAnsi" w:cstheme="minorHAnsi"/>
          <w:color w:val="333333"/>
          <w:sz w:val="18"/>
          <w:szCs w:val="18"/>
          <w:shd w:val="clear" w:color="auto" w:fill="FCFCFC"/>
          <w:lang w:eastAsia="zh-CN"/>
        </w:rPr>
        <w:t>：</w:t>
      </w:r>
      <w:r w:rsidRPr="002047A5">
        <w:rPr>
          <w:rFonts w:ascii="SimSun" w:hAnsi="SimSun" w:cstheme="minorHAnsi"/>
          <w:color w:val="333333"/>
          <w:sz w:val="18"/>
          <w:szCs w:val="18"/>
          <w:shd w:val="clear" w:color="auto" w:fill="FCFCFC"/>
          <w:lang w:eastAsia="zh-CN"/>
        </w:rPr>
        <w:t>“</w:t>
      </w:r>
      <w:proofErr w:type="gramEnd"/>
      <w:r w:rsidRPr="002047A5">
        <w:rPr>
          <w:rFonts w:asciiTheme="minorHAnsi" w:eastAsiaTheme="minorEastAsia" w:hAnsiTheme="minorHAnsi" w:cstheme="minorHAnsi"/>
          <w:color w:val="333333"/>
          <w:sz w:val="18"/>
          <w:szCs w:val="18"/>
          <w:shd w:val="clear" w:color="auto" w:fill="FCFCFC"/>
          <w:lang w:eastAsia="zh-CN"/>
        </w:rPr>
        <w:t xml:space="preserve">6.1 </w:t>
      </w:r>
      <w:r w:rsidRPr="00A7420C">
        <w:rPr>
          <w:rFonts w:asciiTheme="minorHAnsi" w:eastAsiaTheme="minorEastAsia" w:hAnsiTheme="minorHAnsi" w:cstheme="minorHAnsi"/>
          <w:color w:val="333333"/>
          <w:sz w:val="18"/>
          <w:szCs w:val="18"/>
          <w:u w:val="single"/>
          <w:shd w:val="clear" w:color="auto" w:fill="FCFCFC"/>
          <w:lang w:eastAsia="zh-CN"/>
        </w:rPr>
        <w:t>文稿应最迟在</w:t>
      </w:r>
      <w:r w:rsidRPr="00A7420C">
        <w:rPr>
          <w:rFonts w:asciiTheme="minorHAnsi" w:eastAsiaTheme="minorEastAsia" w:hAnsiTheme="minorHAnsi" w:cstheme="minorHAnsi"/>
          <w:color w:val="333333"/>
          <w:sz w:val="18"/>
          <w:szCs w:val="18"/>
          <w:u w:val="single"/>
          <w:shd w:val="clear" w:color="auto" w:fill="FCFCFC"/>
          <w:lang w:eastAsia="zh-CN"/>
        </w:rPr>
        <w:t>WTSA</w:t>
      </w:r>
      <w:r w:rsidRPr="00A7420C">
        <w:rPr>
          <w:rFonts w:asciiTheme="minorHAnsi" w:eastAsiaTheme="minorEastAsia" w:hAnsiTheme="minorHAnsi" w:cstheme="minorHAnsi"/>
          <w:color w:val="333333"/>
          <w:sz w:val="18"/>
          <w:szCs w:val="18"/>
          <w:u w:val="single"/>
          <w:shd w:val="clear" w:color="auto" w:fill="FCFCFC"/>
          <w:lang w:eastAsia="zh-CN"/>
        </w:rPr>
        <w:t>开幕的一个月前提交</w:t>
      </w:r>
      <w:r w:rsidRPr="002047A5">
        <w:rPr>
          <w:rFonts w:asciiTheme="minorHAnsi" w:eastAsiaTheme="minorEastAsia" w:hAnsiTheme="minorHAnsi" w:cstheme="minorHAnsi"/>
          <w:color w:val="333333"/>
          <w:sz w:val="18"/>
          <w:szCs w:val="18"/>
          <w:shd w:val="clear" w:color="auto" w:fill="FCFCFC"/>
          <w:lang w:eastAsia="zh-CN"/>
        </w:rPr>
        <w:t>，而且无论如何，所有提交</w:t>
      </w:r>
      <w:r w:rsidRPr="002047A5">
        <w:rPr>
          <w:rFonts w:asciiTheme="minorHAnsi" w:eastAsiaTheme="minorEastAsia" w:hAnsiTheme="minorHAnsi" w:cstheme="minorHAnsi"/>
          <w:color w:val="333333"/>
          <w:sz w:val="18"/>
          <w:szCs w:val="18"/>
          <w:shd w:val="clear" w:color="auto" w:fill="FCFCFC"/>
          <w:lang w:eastAsia="zh-CN"/>
        </w:rPr>
        <w:t>WTSA</w:t>
      </w:r>
      <w:r w:rsidRPr="002047A5">
        <w:rPr>
          <w:rFonts w:asciiTheme="minorHAnsi" w:eastAsiaTheme="minorEastAsia" w:hAnsiTheme="minorHAnsi" w:cstheme="minorHAnsi"/>
          <w:color w:val="333333"/>
          <w:sz w:val="18"/>
          <w:szCs w:val="18"/>
          <w:shd w:val="clear" w:color="auto" w:fill="FCFCFC"/>
          <w:lang w:eastAsia="zh-CN"/>
        </w:rPr>
        <w:t>的文稿的截止期限均</w:t>
      </w:r>
      <w:r w:rsidRPr="00A7420C">
        <w:rPr>
          <w:rFonts w:asciiTheme="minorHAnsi" w:eastAsiaTheme="minorEastAsia" w:hAnsiTheme="minorHAnsi" w:cstheme="minorHAnsi"/>
          <w:color w:val="333333"/>
          <w:sz w:val="18"/>
          <w:szCs w:val="18"/>
          <w:u w:val="single"/>
          <w:shd w:val="clear" w:color="auto" w:fill="FCFCFC"/>
          <w:lang w:eastAsia="zh-CN"/>
        </w:rPr>
        <w:t>不得晚于</w:t>
      </w:r>
      <w:r w:rsidRPr="00A7420C">
        <w:rPr>
          <w:rFonts w:asciiTheme="minorHAnsi" w:eastAsiaTheme="minorEastAsia" w:hAnsiTheme="minorHAnsi" w:cstheme="minorHAnsi"/>
          <w:color w:val="333333"/>
          <w:sz w:val="18"/>
          <w:szCs w:val="18"/>
          <w:u w:val="single"/>
          <w:shd w:val="clear" w:color="auto" w:fill="FCFCFC"/>
          <w:lang w:eastAsia="zh-CN"/>
        </w:rPr>
        <w:t>WTSA</w:t>
      </w:r>
      <w:r w:rsidRPr="00A7420C">
        <w:rPr>
          <w:rFonts w:asciiTheme="minorHAnsi" w:eastAsiaTheme="minorEastAsia" w:hAnsiTheme="minorHAnsi" w:cstheme="minorHAnsi"/>
          <w:color w:val="333333"/>
          <w:sz w:val="18"/>
          <w:szCs w:val="18"/>
          <w:u w:val="single"/>
          <w:shd w:val="clear" w:color="auto" w:fill="FCFCFC"/>
          <w:lang w:eastAsia="zh-CN"/>
        </w:rPr>
        <w:t>开幕的</w:t>
      </w:r>
      <w:r w:rsidRPr="00A7420C">
        <w:rPr>
          <w:rFonts w:asciiTheme="minorHAnsi" w:eastAsiaTheme="minorEastAsia" w:hAnsiTheme="minorHAnsi" w:cstheme="minorHAnsi"/>
          <w:color w:val="333333"/>
          <w:sz w:val="18"/>
          <w:szCs w:val="18"/>
          <w:u w:val="single"/>
          <w:shd w:val="clear" w:color="auto" w:fill="FCFCFC"/>
          <w:lang w:eastAsia="zh-CN"/>
        </w:rPr>
        <w:t>14</w:t>
      </w:r>
      <w:r w:rsidRPr="00A7420C">
        <w:rPr>
          <w:rFonts w:asciiTheme="minorHAnsi" w:eastAsiaTheme="minorEastAsia" w:hAnsiTheme="minorHAnsi" w:cstheme="minorHAnsi"/>
          <w:color w:val="333333"/>
          <w:sz w:val="18"/>
          <w:szCs w:val="18"/>
          <w:u w:val="single"/>
          <w:shd w:val="clear" w:color="auto" w:fill="FCFCFC"/>
          <w:lang w:eastAsia="zh-CN"/>
        </w:rPr>
        <w:t>个日历日之前</w:t>
      </w:r>
      <w:r w:rsidRPr="002047A5">
        <w:rPr>
          <w:rFonts w:asciiTheme="minorHAnsi" w:eastAsiaTheme="minorEastAsia" w:hAnsiTheme="minorHAnsi" w:cstheme="minorHAnsi"/>
          <w:color w:val="333333"/>
          <w:sz w:val="18"/>
          <w:szCs w:val="18"/>
          <w:shd w:val="clear" w:color="auto" w:fill="FCFCFC"/>
          <w:lang w:eastAsia="zh-CN"/>
        </w:rPr>
        <w:t>，以便为及时翻译和代表团充分审议文稿留出时间。即使尚未将文稿译成国际电联其它正式语文，电信标准化局也须立即将所有提交</w:t>
      </w:r>
      <w:r w:rsidRPr="002047A5">
        <w:rPr>
          <w:rFonts w:asciiTheme="minorHAnsi" w:eastAsiaTheme="minorEastAsia" w:hAnsiTheme="minorHAnsi" w:cstheme="minorHAnsi"/>
          <w:color w:val="333333"/>
          <w:sz w:val="18"/>
          <w:szCs w:val="18"/>
          <w:shd w:val="clear" w:color="auto" w:fill="FCFCFC"/>
          <w:lang w:eastAsia="zh-CN"/>
        </w:rPr>
        <w:t>WTSA</w:t>
      </w:r>
      <w:r w:rsidRPr="002047A5">
        <w:rPr>
          <w:rFonts w:asciiTheme="minorHAnsi" w:eastAsiaTheme="minorEastAsia" w:hAnsiTheme="minorHAnsi" w:cstheme="minorHAnsi"/>
          <w:color w:val="333333"/>
          <w:sz w:val="18"/>
          <w:szCs w:val="18"/>
          <w:shd w:val="clear" w:color="auto" w:fill="FCFCFC"/>
          <w:lang w:eastAsia="zh-CN"/>
        </w:rPr>
        <w:t>的文稿以原文形式在</w:t>
      </w:r>
      <w:r w:rsidRPr="002047A5">
        <w:rPr>
          <w:rFonts w:asciiTheme="minorHAnsi" w:eastAsiaTheme="minorEastAsia" w:hAnsiTheme="minorHAnsi" w:cstheme="minorHAnsi"/>
          <w:color w:val="333333"/>
          <w:sz w:val="18"/>
          <w:szCs w:val="18"/>
          <w:shd w:val="clear" w:color="auto" w:fill="FCFCFC"/>
          <w:lang w:eastAsia="zh-CN"/>
        </w:rPr>
        <w:t>WTSA</w:t>
      </w:r>
      <w:r w:rsidRPr="002047A5">
        <w:rPr>
          <w:rFonts w:asciiTheme="minorHAnsi" w:eastAsiaTheme="minorEastAsia" w:hAnsiTheme="minorHAnsi" w:cstheme="minorHAnsi"/>
          <w:color w:val="333333"/>
          <w:sz w:val="18"/>
          <w:szCs w:val="18"/>
          <w:shd w:val="clear" w:color="auto" w:fill="FCFCFC"/>
          <w:lang w:eastAsia="zh-CN"/>
        </w:rPr>
        <w:t>网站发布。</w:t>
      </w:r>
      <w:r w:rsidRPr="002047A5">
        <w:rPr>
          <w:rFonts w:ascii="SimSun" w:hAnsi="SimSun" w:cstheme="minorHAnsi"/>
          <w:color w:val="333333"/>
          <w:sz w:val="18"/>
          <w:szCs w:val="18"/>
          <w:shd w:val="clear" w:color="auto" w:fill="FCFCFC"/>
          <w:lang w:eastAsia="zh-CN"/>
        </w:rPr>
        <w:t>”</w:t>
      </w:r>
      <w:r w:rsidRPr="002047A5">
        <w:rPr>
          <w:rFonts w:asciiTheme="minorHAnsi" w:eastAsiaTheme="minorEastAsia" w:hAnsiTheme="minorHAnsi" w:cstheme="minorHAnsi"/>
          <w:color w:val="333333"/>
          <w:sz w:val="18"/>
          <w:szCs w:val="18"/>
          <w:shd w:val="clear" w:color="auto" w:fill="FCFCFC"/>
          <w:lang w:eastAsia="zh-CN"/>
        </w:rPr>
        <w:t>（增加了着重线）</w:t>
      </w:r>
      <w:r>
        <w:rPr>
          <w:sz w:val="20"/>
          <w:lang w:eastAsia="zh-C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A3B8" w14:textId="1430E6E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77700A">
      <w:rPr>
        <w:noProof/>
      </w:rPr>
      <w:t>3</w:t>
    </w:r>
    <w:r>
      <w:rPr>
        <w:noProof/>
      </w:rPr>
      <w:fldChar w:fldCharType="end"/>
    </w:r>
  </w:p>
  <w:p w14:paraId="2C7C893C" w14:textId="77777777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911867">
      <w:t>1</w:t>
    </w:r>
    <w:r w:rsidR="004672E6">
      <w:t>/</w:t>
    </w:r>
    <w:r w:rsidR="00EC409F">
      <w:t>24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344218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hybridMultilevel"/>
    <w:tmpl w:val="6B8A0F52"/>
    <w:lvl w:ilvl="0" w:tplc="DAD0F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BA6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1237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94E1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30E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244C1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66DA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EC1C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42E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13"/>
  </w:num>
  <w:num w:numId="6">
    <w:abstractNumId w:val="11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7"/>
  </w:num>
  <w:num w:numId="12">
    <w:abstractNumId w:val="12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FB"/>
    <w:rsid w:val="00001B77"/>
    <w:rsid w:val="0000517A"/>
    <w:rsid w:val="000156AF"/>
    <w:rsid w:val="00031E72"/>
    <w:rsid w:val="000404D2"/>
    <w:rsid w:val="00064856"/>
    <w:rsid w:val="000853C0"/>
    <w:rsid w:val="0009409E"/>
    <w:rsid w:val="000A1C21"/>
    <w:rsid w:val="000D15EA"/>
    <w:rsid w:val="00100D84"/>
    <w:rsid w:val="0011240C"/>
    <w:rsid w:val="00124668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060F3"/>
    <w:rsid w:val="00254B97"/>
    <w:rsid w:val="00280EB8"/>
    <w:rsid w:val="002A6670"/>
    <w:rsid w:val="00303502"/>
    <w:rsid w:val="00325C25"/>
    <w:rsid w:val="00372C8F"/>
    <w:rsid w:val="00380ECE"/>
    <w:rsid w:val="00384435"/>
    <w:rsid w:val="00393DDF"/>
    <w:rsid w:val="00397F55"/>
    <w:rsid w:val="003A0B1F"/>
    <w:rsid w:val="003B4454"/>
    <w:rsid w:val="003C2E37"/>
    <w:rsid w:val="003E1101"/>
    <w:rsid w:val="003F1415"/>
    <w:rsid w:val="0040144C"/>
    <w:rsid w:val="00403EB7"/>
    <w:rsid w:val="00430BF0"/>
    <w:rsid w:val="004672E6"/>
    <w:rsid w:val="00474ED1"/>
    <w:rsid w:val="00493085"/>
    <w:rsid w:val="004A36EC"/>
    <w:rsid w:val="004B4B48"/>
    <w:rsid w:val="004D163F"/>
    <w:rsid w:val="004E4BFF"/>
    <w:rsid w:val="004E4DA1"/>
    <w:rsid w:val="004F2598"/>
    <w:rsid w:val="00511CDD"/>
    <w:rsid w:val="005403F7"/>
    <w:rsid w:val="00540632"/>
    <w:rsid w:val="00541CF4"/>
    <w:rsid w:val="005451E8"/>
    <w:rsid w:val="005507F2"/>
    <w:rsid w:val="005759CC"/>
    <w:rsid w:val="00596FA5"/>
    <w:rsid w:val="005A72E1"/>
    <w:rsid w:val="005C20FA"/>
    <w:rsid w:val="005C6632"/>
    <w:rsid w:val="005D1C9E"/>
    <w:rsid w:val="005E55BC"/>
    <w:rsid w:val="00654257"/>
    <w:rsid w:val="0065435A"/>
    <w:rsid w:val="006A2DD3"/>
    <w:rsid w:val="006A5AF8"/>
    <w:rsid w:val="006C36CD"/>
    <w:rsid w:val="006E0084"/>
    <w:rsid w:val="00700D1F"/>
    <w:rsid w:val="00702DCB"/>
    <w:rsid w:val="007205CB"/>
    <w:rsid w:val="00726073"/>
    <w:rsid w:val="00734FE8"/>
    <w:rsid w:val="007360CE"/>
    <w:rsid w:val="00772315"/>
    <w:rsid w:val="00775157"/>
    <w:rsid w:val="0077700A"/>
    <w:rsid w:val="007813AE"/>
    <w:rsid w:val="007A37DB"/>
    <w:rsid w:val="007C4047"/>
    <w:rsid w:val="007E189D"/>
    <w:rsid w:val="0080152C"/>
    <w:rsid w:val="0081012C"/>
    <w:rsid w:val="00811259"/>
    <w:rsid w:val="00813AA2"/>
    <w:rsid w:val="0081472C"/>
    <w:rsid w:val="008173A3"/>
    <w:rsid w:val="008418F5"/>
    <w:rsid w:val="0086059C"/>
    <w:rsid w:val="00864589"/>
    <w:rsid w:val="0087015C"/>
    <w:rsid w:val="00871F09"/>
    <w:rsid w:val="00890AFB"/>
    <w:rsid w:val="00890FC4"/>
    <w:rsid w:val="00891971"/>
    <w:rsid w:val="00895905"/>
    <w:rsid w:val="00896159"/>
    <w:rsid w:val="00911867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D5939"/>
    <w:rsid w:val="00AE2926"/>
    <w:rsid w:val="00B0184B"/>
    <w:rsid w:val="00B035CD"/>
    <w:rsid w:val="00B0769D"/>
    <w:rsid w:val="00B217F8"/>
    <w:rsid w:val="00B332EA"/>
    <w:rsid w:val="00B359C1"/>
    <w:rsid w:val="00B40A53"/>
    <w:rsid w:val="00B45365"/>
    <w:rsid w:val="00B46A65"/>
    <w:rsid w:val="00B60184"/>
    <w:rsid w:val="00B62D20"/>
    <w:rsid w:val="00B81E75"/>
    <w:rsid w:val="00B876FB"/>
    <w:rsid w:val="00BD1A5A"/>
    <w:rsid w:val="00BD7A9B"/>
    <w:rsid w:val="00BD7BE1"/>
    <w:rsid w:val="00BE48E6"/>
    <w:rsid w:val="00BF416B"/>
    <w:rsid w:val="00C378B4"/>
    <w:rsid w:val="00C64E4E"/>
    <w:rsid w:val="00C66E64"/>
    <w:rsid w:val="00C761A0"/>
    <w:rsid w:val="00C85F7E"/>
    <w:rsid w:val="00C90D53"/>
    <w:rsid w:val="00CC3A7B"/>
    <w:rsid w:val="00CD3C1E"/>
    <w:rsid w:val="00CD47F0"/>
    <w:rsid w:val="00CD5566"/>
    <w:rsid w:val="00CD64D7"/>
    <w:rsid w:val="00CE6F22"/>
    <w:rsid w:val="00CF41F6"/>
    <w:rsid w:val="00CF7D3E"/>
    <w:rsid w:val="00D02B4E"/>
    <w:rsid w:val="00D06AF0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B41AD"/>
    <w:rsid w:val="00DC6427"/>
    <w:rsid w:val="00DD66A1"/>
    <w:rsid w:val="00DE196D"/>
    <w:rsid w:val="00DF6B49"/>
    <w:rsid w:val="00E067C5"/>
    <w:rsid w:val="00E2252E"/>
    <w:rsid w:val="00E262CD"/>
    <w:rsid w:val="00E265BF"/>
    <w:rsid w:val="00E378D8"/>
    <w:rsid w:val="00E43A12"/>
    <w:rsid w:val="00E67C67"/>
    <w:rsid w:val="00E77476"/>
    <w:rsid w:val="00E8228B"/>
    <w:rsid w:val="00EC409F"/>
    <w:rsid w:val="00ED3004"/>
    <w:rsid w:val="00EE5706"/>
    <w:rsid w:val="00EF373D"/>
    <w:rsid w:val="00F11595"/>
    <w:rsid w:val="00F13BC9"/>
    <w:rsid w:val="00F357B2"/>
    <w:rsid w:val="00F36556"/>
    <w:rsid w:val="00F418AD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A28370A"/>
  <w15:docId w15:val="{305E5F66-6605-4210-92BE-8E8BB267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None">
    <w:name w:val="None"/>
    <w:rsid w:val="00871F09"/>
  </w:style>
  <w:style w:type="paragraph" w:customStyle="1" w:styleId="Style7">
    <w:name w:val="Style7"/>
    <w:basedOn w:val="Normal"/>
    <w:rsid w:val="00871F09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line="270" w:lineRule="exact"/>
      <w:jc w:val="both"/>
    </w:pPr>
    <w:rPr>
      <w:lang w:eastAsia="zh-CN"/>
    </w:rPr>
  </w:style>
  <w:style w:type="paragraph" w:customStyle="1" w:styleId="Body">
    <w:name w:val="Body"/>
    <w:rsid w:val="00871F0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n-US"/>
    </w:rPr>
  </w:style>
  <w:style w:type="character" w:customStyle="1" w:styleId="Hyperlink3">
    <w:name w:val="Hyperlink.3"/>
    <w:basedOn w:val="None"/>
    <w:rsid w:val="004E4DA1"/>
    <w:rPr>
      <w:color w:val="0000FF"/>
      <w:u w:val="single" w:color="0000FF"/>
    </w:rPr>
  </w:style>
  <w:style w:type="paragraph" w:customStyle="1" w:styleId="BodyAA">
    <w:name w:val="Body A A"/>
    <w:rsid w:val="00CC3A7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EC409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US" w:eastAsia="zh-CN"/>
    </w:rPr>
  </w:style>
  <w:style w:type="character" w:customStyle="1" w:styleId="enumlev1Char">
    <w:name w:val="enumlev1 Char"/>
    <w:link w:val="enumlev1"/>
    <w:locked/>
    <w:rsid w:val="00EC409F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2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1-SG-CIR-0006/en" TargetMode="External"/><Relationship Id="rId18" Type="http://schemas.openxmlformats.org/officeDocument/2006/relationships/hyperlink" Target="https://www.itu.int/md/T17-TSB-CIR-0202/en" TargetMode="External"/><Relationship Id="rId26" Type="http://schemas.openxmlformats.org/officeDocument/2006/relationships/hyperlink" Target="https://www.itu.int/md/T17-TSAG-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ITU-T/wtsa20/irc/Pages/default.aspx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SG-CIR-0003/en" TargetMode="External"/><Relationship Id="rId17" Type="http://schemas.openxmlformats.org/officeDocument/2006/relationships/hyperlink" Target="https://www.itu.int/md/S21-DM-CIR-01001/en" TargetMode="External"/><Relationship Id="rId25" Type="http://schemas.openxmlformats.org/officeDocument/2006/relationships/hyperlink" Target="https://www.itu.int/md/S20-CLVC2-C-0003/en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DM-CIR-01004/en" TargetMode="External"/><Relationship Id="rId20" Type="http://schemas.openxmlformats.org/officeDocument/2006/relationships/hyperlink" Target="https://www.itu.int/en/ITU-T/wtsa20/irc/Pages/default.aspx" TargetMode="External"/><Relationship Id="rId29" Type="http://schemas.openxmlformats.org/officeDocument/2006/relationships/hyperlink" Target="https://www.itu.int/net/ITU-T/lists/rgm.aspx?Group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/itu-s/md/20/sg/cir/S20-SG-CIR-0051!!PDF-E.pdf" TargetMode="External"/><Relationship Id="rId24" Type="http://schemas.openxmlformats.org/officeDocument/2006/relationships/hyperlink" Target="https://www.itu.int/en/ITU-T/tsag/2017-2020/Pages/default.aspx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DM-CIR-01003/en" TargetMode="External"/><Relationship Id="rId23" Type="http://schemas.openxmlformats.org/officeDocument/2006/relationships/hyperlink" Target="https://www.itu.int/en/ITU-T/studygroups/2017-2020/Pages/default.aspx" TargetMode="External"/><Relationship Id="rId28" Type="http://schemas.openxmlformats.org/officeDocument/2006/relationships/hyperlink" Target="https://www.itu.int/md/T17-TSAG-210111-TD-GEN-0938/en" TargetMode="External"/><Relationship Id="rId10" Type="http://schemas.openxmlformats.org/officeDocument/2006/relationships/hyperlink" Target="https://www.itu.int/md/S19-CL-C-0125/en" TargetMode="External"/><Relationship Id="rId19" Type="http://schemas.openxmlformats.org/officeDocument/2006/relationships/hyperlink" Target="https://www.itu.int/en/ITU-T/wtsa20/irc/Pages/default.aspx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wtsa20" TargetMode="External"/><Relationship Id="rId14" Type="http://schemas.openxmlformats.org/officeDocument/2006/relationships/hyperlink" Target="https://www.itu.int/md/S21-DM-CIR-01002/en" TargetMode="External"/><Relationship Id="rId22" Type="http://schemas.openxmlformats.org/officeDocument/2006/relationships/hyperlink" Target="https://www.itu.int/md/S20-CLVC2-C-0012/en" TargetMode="External"/><Relationship Id="rId27" Type="http://schemas.openxmlformats.org/officeDocument/2006/relationships/hyperlink" Target="https://www.itu.int/md/T17-TSB-CIR-0295/en" TargetMode="External"/><Relationship Id="rId30" Type="http://schemas.openxmlformats.org/officeDocument/2006/relationships/hyperlink" Target="https://www.itu.int/en/ITU-T/wtsa20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iqian\AppData\Roaming\Microsoft\Templates\POOL%20C%20-%20ITU\PC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BCECD-A4DD-41DE-B1AF-1E45333C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PC_C21.dotx</Template>
  <TotalTime>1</TotalTime>
  <Pages>3</Pages>
  <Words>1788</Words>
  <Characters>2280</Characters>
  <Application>Microsoft Office Word</Application>
  <DocSecurity>4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4060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for the World Telecommunication Standardization Assembly (WTSA-20)</dc:title>
  <dc:subject>Council 2021, Virtual consultation of councillors</dc:subject>
  <dc:creator>LI, Ziqian</dc:creator>
  <cp:keywords>C2021, C21, VCC, C21-VCC-1</cp:keywords>
  <dc:description/>
  <cp:lastModifiedBy>Brouard, Ricarda</cp:lastModifiedBy>
  <cp:revision>2</cp:revision>
  <cp:lastPrinted>2015-02-24T13:23:00Z</cp:lastPrinted>
  <dcterms:created xsi:type="dcterms:W3CDTF">2021-04-27T08:40:00Z</dcterms:created>
  <dcterms:modified xsi:type="dcterms:W3CDTF">2021-04-27T08:40:00Z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