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8B1EE63" w14:textId="77777777" w:rsidTr="006C7CC0">
        <w:trPr>
          <w:cantSplit/>
          <w:trHeight w:val="20"/>
        </w:trPr>
        <w:tc>
          <w:tcPr>
            <w:tcW w:w="6620" w:type="dxa"/>
          </w:tcPr>
          <w:p w14:paraId="0B558FA5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6C746775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64E57E2" wp14:editId="468E63A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81127E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D13219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1FD28C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8173A5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5341D0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B49C4F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54EB97C" w14:textId="77777777" w:rsidTr="009F66A8">
        <w:trPr>
          <w:cantSplit/>
        </w:trPr>
        <w:tc>
          <w:tcPr>
            <w:tcW w:w="6620" w:type="dxa"/>
            <w:vMerge w:val="restart"/>
          </w:tcPr>
          <w:p w14:paraId="3F8B8B6C" w14:textId="72A4640B" w:rsidR="005805EA" w:rsidRPr="00071981" w:rsidRDefault="0015650C" w:rsidP="0007198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071981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071981" w:rsidRPr="00071981">
              <w:rPr>
                <w:b/>
                <w:bCs/>
                <w:lang w:bidi="ar-EG"/>
              </w:rPr>
              <w:t>PL-2.08</w:t>
            </w:r>
            <w:r w:rsidRPr="00071981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6770969B" w14:textId="7B0E2766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071981">
              <w:rPr>
                <w:b/>
                <w:bCs/>
                <w:lang w:bidi="ar-SY"/>
              </w:rPr>
              <w:t>24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3B640CC" w14:textId="77777777" w:rsidTr="009F66A8">
        <w:trPr>
          <w:cantSplit/>
        </w:trPr>
        <w:tc>
          <w:tcPr>
            <w:tcW w:w="6620" w:type="dxa"/>
            <w:vMerge/>
          </w:tcPr>
          <w:p w14:paraId="182EA99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12C834F" w14:textId="396F01D8" w:rsidR="0015650C" w:rsidRPr="002F71D8" w:rsidRDefault="0007198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068A3F20" w14:textId="77777777" w:rsidTr="009F66A8">
        <w:trPr>
          <w:cantSplit/>
        </w:trPr>
        <w:tc>
          <w:tcPr>
            <w:tcW w:w="6620" w:type="dxa"/>
            <w:vMerge/>
          </w:tcPr>
          <w:p w14:paraId="71E0967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FF8601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7198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DC46C13" w14:textId="77777777" w:rsidTr="009F66A8">
        <w:trPr>
          <w:cantSplit/>
        </w:trPr>
        <w:tc>
          <w:tcPr>
            <w:tcW w:w="9672" w:type="dxa"/>
            <w:gridSpan w:val="2"/>
          </w:tcPr>
          <w:p w14:paraId="00A46507" w14:textId="5C749E9D" w:rsidR="00290728" w:rsidRPr="00290728" w:rsidRDefault="00071981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5A15B97B" w14:textId="77777777" w:rsidTr="009F66A8">
        <w:trPr>
          <w:cantSplit/>
        </w:trPr>
        <w:tc>
          <w:tcPr>
            <w:tcW w:w="9672" w:type="dxa"/>
            <w:gridSpan w:val="2"/>
          </w:tcPr>
          <w:p w14:paraId="3372E707" w14:textId="5205B8FF" w:rsidR="00290728" w:rsidRPr="0085572F" w:rsidRDefault="0085572F" w:rsidP="0085572F">
            <w:pPr>
              <w:pStyle w:val="Title1"/>
              <w:rPr>
                <w:rtl/>
              </w:rPr>
            </w:pPr>
            <w:r w:rsidRPr="0085572F">
              <w:rPr>
                <w:rFonts w:hint="cs"/>
                <w:rtl/>
                <w:lang w:bidi="ar-EG"/>
              </w:rPr>
              <w:t>الأعمال التحضيرية للجمعية العالمية لتقييس الاتصالات</w:t>
            </w:r>
            <w:r w:rsidRPr="0085572F">
              <w:br/>
            </w:r>
            <w:r w:rsidRPr="0085572F">
              <w:rPr>
                <w:rFonts w:hint="cs"/>
                <w:rtl/>
                <w:lang w:bidi="ar-EG"/>
              </w:rPr>
              <w:t xml:space="preserve">لعام </w:t>
            </w:r>
            <w:r w:rsidRPr="0085572F">
              <w:t>2020</w:t>
            </w:r>
            <w:r w:rsidRPr="0085572F">
              <w:rPr>
                <w:rFonts w:hint="cs"/>
                <w:rtl/>
                <w:lang w:bidi="ar-EG"/>
              </w:rPr>
              <w:t xml:space="preserve"> </w:t>
            </w:r>
            <w:r w:rsidRPr="0085572F">
              <w:t>(WTSA-20)</w:t>
            </w:r>
          </w:p>
        </w:tc>
      </w:tr>
      <w:tr w:rsidR="00DC5FB0" w:rsidRPr="00290728" w14:paraId="64EB59B2" w14:textId="77777777" w:rsidTr="009F66A8">
        <w:trPr>
          <w:cantSplit/>
        </w:trPr>
        <w:tc>
          <w:tcPr>
            <w:tcW w:w="9672" w:type="dxa"/>
            <w:gridSpan w:val="2"/>
          </w:tcPr>
          <w:p w14:paraId="0E797788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3DCF1D5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022284F" w14:textId="77777777" w:rsidTr="00952F86">
        <w:trPr>
          <w:jc w:val="center"/>
        </w:trPr>
        <w:tc>
          <w:tcPr>
            <w:tcW w:w="8080" w:type="dxa"/>
          </w:tcPr>
          <w:p w14:paraId="6F3FE5B5" w14:textId="77777777" w:rsidR="00071981" w:rsidRPr="00290728" w:rsidRDefault="00071981" w:rsidP="00071981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15C55AF" w14:textId="77777777" w:rsidR="00071981" w:rsidRPr="007D3E1D" w:rsidRDefault="00071981" w:rsidP="00071981">
            <w:pPr>
              <w:rPr>
                <w:rtl/>
                <w:lang w:bidi="ar-SY"/>
              </w:rPr>
            </w:pPr>
            <w:r w:rsidRPr="00053554">
              <w:rPr>
                <w:rFonts w:hint="cs"/>
                <w:spacing w:val="-8"/>
                <w:rtl/>
                <w:lang w:bidi="ar-EG"/>
              </w:rPr>
              <w:t>تقدم الوثيقة تقريراً بشأن حالة الأعمال التحضيرية للجمعية العالمية لتقيس الاتصالات لعام</w:t>
            </w:r>
            <w:r w:rsidRPr="00053554">
              <w:rPr>
                <w:rFonts w:hint="eastAsia"/>
                <w:spacing w:val="-8"/>
                <w:rtl/>
                <w:lang w:bidi="ar-EG"/>
              </w:rPr>
              <w:t> </w:t>
            </w:r>
            <w:r w:rsidRPr="00053554">
              <w:rPr>
                <w:spacing w:val="-8"/>
                <w:lang w:bidi="ar-SY"/>
              </w:rPr>
              <w:t>2020</w:t>
            </w:r>
            <w:r w:rsidRPr="00053554">
              <w:rPr>
                <w:rFonts w:hint="cs"/>
                <w:spacing w:val="-8"/>
                <w:rtl/>
                <w:lang w:bidi="ar-EG"/>
              </w:rPr>
              <w:t xml:space="preserve"> </w:t>
            </w:r>
            <w:r w:rsidRPr="00053554">
              <w:rPr>
                <w:spacing w:val="-8"/>
                <w:lang w:bidi="ar-SY"/>
              </w:rPr>
              <w:t>(WTSA-20)</w:t>
            </w:r>
            <w:r w:rsidRPr="007D3E1D">
              <w:rPr>
                <w:rFonts w:hint="cs"/>
                <w:rtl/>
                <w:lang w:bidi="ar-SY"/>
              </w:rPr>
              <w:t xml:space="preserve"> </w:t>
            </w:r>
            <w:r w:rsidRPr="007D3E1D">
              <w:rPr>
                <w:rFonts w:hint="cs"/>
                <w:rtl/>
                <w:lang w:bidi="ar-EG"/>
              </w:rPr>
              <w:t xml:space="preserve">والندوة العالمية للمعايير لعام </w:t>
            </w:r>
            <w:r w:rsidRPr="007D3E1D">
              <w:rPr>
                <w:lang w:bidi="ar-SY"/>
              </w:rPr>
              <w:t>2020</w:t>
            </w:r>
            <w:r w:rsidRPr="007D3E1D">
              <w:rPr>
                <w:rFonts w:hint="cs"/>
                <w:rtl/>
                <w:lang w:bidi="ar-EG"/>
              </w:rPr>
              <w:t xml:space="preserve"> </w:t>
            </w:r>
            <w:r w:rsidRPr="007D3E1D">
              <w:rPr>
                <w:lang w:bidi="ar-SY"/>
              </w:rPr>
              <w:t>(GSS-20)</w:t>
            </w:r>
            <w:r w:rsidRPr="007D3E1D">
              <w:rPr>
                <w:rFonts w:hint="cs"/>
                <w:rtl/>
                <w:lang w:bidi="ar-EG"/>
              </w:rPr>
              <w:t>.</w:t>
            </w:r>
          </w:p>
          <w:p w14:paraId="4E4FC79B" w14:textId="77777777" w:rsidR="00071981" w:rsidRPr="00290728" w:rsidRDefault="00071981" w:rsidP="00071981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5A96584" w14:textId="4F60D09B" w:rsidR="00071981" w:rsidRDefault="00071981" w:rsidP="00071981">
            <w:pPr>
              <w:rPr>
                <w:rtl/>
                <w:lang w:bidi="ar-SY"/>
              </w:rPr>
            </w:pPr>
            <w:r w:rsidRPr="00645BA8">
              <w:rPr>
                <w:rFonts w:hint="cs"/>
                <w:rtl/>
              </w:rPr>
              <w:t>ي</w:t>
            </w:r>
            <w:r w:rsidR="005D03AD">
              <w:rPr>
                <w:rFonts w:hint="cs"/>
                <w:rtl/>
              </w:rPr>
              <w:t>ُ</w:t>
            </w:r>
            <w:r w:rsidRPr="00645BA8">
              <w:rPr>
                <w:rFonts w:hint="cs"/>
                <w:rtl/>
              </w:rPr>
              <w:t xml:space="preserve">دعى المجلس إلى </w:t>
            </w:r>
            <w:r w:rsidRPr="00C2295F">
              <w:rPr>
                <w:rFonts w:hint="cs"/>
                <w:b/>
                <w:bCs/>
                <w:rtl/>
              </w:rPr>
              <w:t>الإحاطة علماً</w:t>
            </w:r>
            <w:r w:rsidRPr="00645BA8">
              <w:rPr>
                <w:rFonts w:hint="cs"/>
                <w:rtl/>
              </w:rPr>
              <w:t xml:space="preserve"> بالتقرير.</w:t>
            </w:r>
          </w:p>
          <w:p w14:paraId="4BBDC98D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AE9F5DF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C8A4913" w14:textId="57BC99C2" w:rsidR="00290728" w:rsidRPr="00071981" w:rsidRDefault="00915799" w:rsidP="00071981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071981" w:rsidRPr="00071981">
                <w:rPr>
                  <w:rStyle w:val="Hyperlink"/>
                  <w:i/>
                  <w:iCs/>
                  <w:lang w:bidi="ar-SY"/>
                </w:rPr>
                <w:t>https://www.itu.int/en/ITU-T/wtsa20</w:t>
              </w:r>
            </w:hyperlink>
          </w:p>
        </w:tc>
      </w:tr>
    </w:tbl>
    <w:p w14:paraId="59B692EF" w14:textId="77777777" w:rsidR="00071981" w:rsidRDefault="00071981" w:rsidP="00071981">
      <w:pPr>
        <w:pStyle w:val="Heading1"/>
        <w:rPr>
          <w:rtl/>
          <w:lang w:bidi="ar-EG"/>
        </w:rPr>
      </w:pPr>
      <w:r>
        <w:rPr>
          <w:lang w:bidi="ar-SY"/>
        </w:rPr>
        <w:t>1</w:t>
      </w:r>
      <w:r>
        <w:rPr>
          <w:lang w:bidi="ar-SY"/>
        </w:rPr>
        <w:tab/>
      </w:r>
      <w:r w:rsidRPr="003855F6">
        <w:rPr>
          <w:rtl/>
          <w:lang w:bidi="ar-EG"/>
        </w:rPr>
        <w:t>المكان والتاريخ</w:t>
      </w:r>
    </w:p>
    <w:p w14:paraId="4C2FB809" w14:textId="761EB081" w:rsidR="00071981" w:rsidRPr="00EC3843" w:rsidRDefault="00071981" w:rsidP="00071981">
      <w:pPr>
        <w:rPr>
          <w:rtl/>
        </w:rPr>
      </w:pPr>
      <w:r w:rsidRPr="005A5F03">
        <w:t>1.1</w:t>
      </w:r>
      <w:r w:rsidRPr="005A5F03">
        <w:tab/>
      </w:r>
      <w:r>
        <w:rPr>
          <w:rFonts w:hint="cs"/>
          <w:rtl/>
        </w:rPr>
        <w:t>قرر المجلس</w:t>
      </w:r>
      <w:r w:rsidR="002F25A5" w:rsidRPr="002F25A5">
        <w:rPr>
          <w:rFonts w:hint="cs"/>
          <w:rtl/>
        </w:rPr>
        <w:t xml:space="preserve"> </w:t>
      </w:r>
      <w:r w:rsidR="002F25A5">
        <w:rPr>
          <w:rFonts w:hint="cs"/>
          <w:rtl/>
        </w:rPr>
        <w:t>في بادئ الأمر،</w:t>
      </w:r>
      <w:r w:rsidR="00114B79">
        <w:rPr>
          <w:rFonts w:hint="cs"/>
          <w:rtl/>
        </w:rPr>
        <w:t xml:space="preserve"> </w:t>
      </w:r>
      <w:r>
        <w:rPr>
          <w:rFonts w:hint="cs"/>
          <w:rtl/>
        </w:rPr>
        <w:t xml:space="preserve">بموجب </w:t>
      </w:r>
      <w:hyperlink r:id="rId10" w:history="1">
        <w:r w:rsidR="00A25CE8">
          <w:rPr>
            <w:rStyle w:val="Hyperlink"/>
            <w:rFonts w:hint="cs"/>
            <w:rtl/>
          </w:rPr>
          <w:t>المقرر</w:t>
        </w:r>
        <w:r w:rsidRPr="00114B79">
          <w:rPr>
            <w:rStyle w:val="Hyperlink"/>
            <w:rFonts w:hint="cs"/>
            <w:rtl/>
          </w:rPr>
          <w:t xml:space="preserve"> </w:t>
        </w:r>
        <w:r w:rsidRPr="00114B79">
          <w:rPr>
            <w:rStyle w:val="Hyperlink"/>
            <w:lang w:val="en-GB"/>
          </w:rPr>
          <w:t>608</w:t>
        </w:r>
      </w:hyperlink>
      <w:r w:rsidR="00D649F0">
        <w:rPr>
          <w:rFonts w:hint="cs"/>
          <w:rtl/>
        </w:rPr>
        <w:t xml:space="preserve"> </w:t>
      </w:r>
      <w:r w:rsidR="00BE1FFA">
        <w:rPr>
          <w:rFonts w:hint="cs"/>
          <w:rtl/>
        </w:rPr>
        <w:t>المعتمد</w:t>
      </w:r>
      <w:r w:rsidR="00DD29C1">
        <w:rPr>
          <w:rFonts w:hint="cs"/>
          <w:rtl/>
        </w:rPr>
        <w:t xml:space="preserve"> </w:t>
      </w:r>
      <w:r w:rsidR="00BE1FFA">
        <w:rPr>
          <w:rFonts w:hint="cs"/>
          <w:rtl/>
        </w:rPr>
        <w:t xml:space="preserve">أصلاً في دورة المجلس لعام </w:t>
      </w:r>
      <w:r w:rsidR="00BE1FFA">
        <w:t>2019</w:t>
      </w:r>
      <w:r>
        <w:rPr>
          <w:rFonts w:hint="cs"/>
          <w:rtl/>
        </w:rPr>
        <w:t xml:space="preserve">، </w:t>
      </w:r>
      <w:r w:rsidR="00114B79">
        <w:rPr>
          <w:rFonts w:hint="cs"/>
          <w:rtl/>
          <w:lang w:val="en-GB"/>
        </w:rPr>
        <w:t>أن تُعقد</w:t>
      </w:r>
      <w:r>
        <w:rPr>
          <w:rFonts w:hint="cs"/>
          <w:rtl/>
          <w:lang w:val="en-GB"/>
        </w:rPr>
        <w:t xml:space="preserve"> الجمعية العالمية</w:t>
      </w:r>
      <w:r w:rsidR="00D649F0">
        <w:rPr>
          <w:rFonts w:hint="cs"/>
          <w:rtl/>
          <w:lang w:val="en-GB"/>
        </w:rPr>
        <w:t xml:space="preserve"> المقبلة</w:t>
      </w:r>
      <w:r>
        <w:rPr>
          <w:rFonts w:hint="cs"/>
          <w:rtl/>
          <w:lang w:val="en-GB"/>
        </w:rPr>
        <w:t xml:space="preserve"> </w:t>
      </w:r>
      <w:r w:rsidRPr="005A5F03">
        <w:rPr>
          <w:rtl/>
        </w:rPr>
        <w:t>لتقييس الاتصالات</w:t>
      </w:r>
      <w:r w:rsidR="00D24FCB">
        <w:rPr>
          <w:rFonts w:hint="cs"/>
          <w:rtl/>
        </w:rPr>
        <w:t>،</w:t>
      </w:r>
      <w:r w:rsidRPr="005A5F03">
        <w:rPr>
          <w:rtl/>
        </w:rPr>
        <w:t xml:space="preserve"> في حيدر آباد، الهند، </w:t>
      </w:r>
      <w:r>
        <w:rPr>
          <w:rFonts w:hint="cs"/>
          <w:rtl/>
        </w:rPr>
        <w:t>في الفترة من</w:t>
      </w:r>
      <w:r w:rsidR="00114B79">
        <w:rPr>
          <w:rFonts w:hint="cs"/>
          <w:rtl/>
        </w:rPr>
        <w:t xml:space="preserve"> </w:t>
      </w:r>
      <w:r w:rsidR="00114B79">
        <w:rPr>
          <w:lang w:val="en-GB"/>
        </w:rPr>
        <w:t>16</w:t>
      </w:r>
      <w:r w:rsidRPr="005A5F03">
        <w:rPr>
          <w:rFonts w:hint="cs"/>
          <w:rtl/>
        </w:rPr>
        <w:t xml:space="preserve"> </w:t>
      </w:r>
      <w:r>
        <w:rPr>
          <w:rFonts w:hint="cs"/>
          <w:rtl/>
        </w:rPr>
        <w:t>إلى</w:t>
      </w:r>
      <w:r w:rsidRPr="005A5F03">
        <w:rPr>
          <w:rtl/>
        </w:rPr>
        <w:t xml:space="preserve"> </w:t>
      </w:r>
      <w:r w:rsidR="00114B79">
        <w:rPr>
          <w:rFonts w:hint="cs"/>
          <w:rtl/>
        </w:rPr>
        <w:t>27</w:t>
      </w:r>
      <w:r>
        <w:rPr>
          <w:rFonts w:hint="cs"/>
          <w:rtl/>
        </w:rPr>
        <w:t> </w:t>
      </w:r>
      <w:r w:rsidR="00114B79">
        <w:rPr>
          <w:rFonts w:hint="cs"/>
          <w:rtl/>
        </w:rPr>
        <w:t>نوفمبر</w:t>
      </w:r>
      <w:r w:rsidRPr="005A5F03">
        <w:rPr>
          <w:rtl/>
        </w:rPr>
        <w:t xml:space="preserve"> </w:t>
      </w:r>
      <w:r w:rsidR="00114B79">
        <w:rPr>
          <w:rFonts w:hint="cs"/>
          <w:rtl/>
        </w:rPr>
        <w:t>2020</w:t>
      </w:r>
      <w:r>
        <w:rPr>
          <w:rFonts w:hint="cs"/>
          <w:rtl/>
        </w:rPr>
        <w:t>.</w:t>
      </w:r>
    </w:p>
    <w:p w14:paraId="5DB4099C" w14:textId="4DADF641" w:rsidR="00071981" w:rsidRDefault="00071981" w:rsidP="00071981">
      <w:pPr>
        <w:rPr>
          <w:spacing w:val="2"/>
          <w:rtl/>
        </w:rPr>
      </w:pPr>
      <w:r w:rsidRPr="00C07007">
        <w:rPr>
          <w:spacing w:val="2"/>
        </w:rPr>
        <w:t>2.1</w:t>
      </w:r>
      <w:r w:rsidRPr="00C07007">
        <w:rPr>
          <w:spacing w:val="2"/>
        </w:rPr>
        <w:tab/>
      </w:r>
      <w:r w:rsidR="002F25A5">
        <w:rPr>
          <w:rFonts w:hint="cs"/>
          <w:spacing w:val="2"/>
          <w:rtl/>
          <w:lang w:bidi="ar-EG"/>
        </w:rPr>
        <w:t xml:space="preserve">وفي إطار </w:t>
      </w:r>
      <w:r w:rsidR="007670FA">
        <w:rPr>
          <w:rFonts w:hint="cs"/>
          <w:spacing w:val="2"/>
          <w:rtl/>
          <w:lang w:bidi="ar-EG"/>
        </w:rPr>
        <w:t xml:space="preserve">المشاورة الافتراضية الأولى لأعضاء المجلس في يونيو </w:t>
      </w:r>
      <w:r w:rsidR="007670FA">
        <w:rPr>
          <w:spacing w:val="2"/>
          <w:lang w:bidi="ar-EG"/>
        </w:rPr>
        <w:t>2020</w:t>
      </w:r>
      <w:r w:rsidR="007670FA">
        <w:rPr>
          <w:rFonts w:hint="cs"/>
          <w:spacing w:val="2"/>
          <w:rtl/>
          <w:lang w:bidi="ar-EG"/>
        </w:rPr>
        <w:t>،</w:t>
      </w:r>
      <w:r w:rsidR="002F25A5">
        <w:rPr>
          <w:rFonts w:hint="cs"/>
          <w:spacing w:val="2"/>
          <w:rtl/>
          <w:lang w:bidi="ar-EG"/>
        </w:rPr>
        <w:t xml:space="preserve"> جرى تعديل</w:t>
      </w:r>
      <w:r w:rsidR="007670FA">
        <w:rPr>
          <w:rFonts w:hint="cs"/>
          <w:spacing w:val="2"/>
          <w:rtl/>
          <w:lang w:bidi="ar-EG"/>
        </w:rPr>
        <w:t xml:space="preserve"> المقرر </w:t>
      </w:r>
      <w:r w:rsidR="007670FA">
        <w:rPr>
          <w:spacing w:val="2"/>
          <w:lang w:bidi="ar-EG"/>
        </w:rPr>
        <w:t>608</w:t>
      </w:r>
      <w:r w:rsidR="007670FA">
        <w:rPr>
          <w:rFonts w:hint="cs"/>
          <w:spacing w:val="2"/>
          <w:rtl/>
          <w:lang w:bidi="ar-EG"/>
        </w:rPr>
        <w:t xml:space="preserve"> للمجلس </w:t>
      </w:r>
      <w:r w:rsidR="002F25A5">
        <w:rPr>
          <w:rFonts w:hint="cs"/>
          <w:spacing w:val="2"/>
          <w:rtl/>
          <w:lang w:bidi="ar-EG"/>
        </w:rPr>
        <w:t>و</w:t>
      </w:r>
      <w:r w:rsidR="007670FA">
        <w:rPr>
          <w:rFonts w:hint="cs"/>
          <w:spacing w:val="2"/>
          <w:rtl/>
          <w:lang w:bidi="ar-EG"/>
        </w:rPr>
        <w:t xml:space="preserve">الموافقة عليه بالمراسلة </w:t>
      </w:r>
      <w:r w:rsidR="002F25A5">
        <w:rPr>
          <w:rFonts w:hint="cs"/>
          <w:spacing w:val="2"/>
          <w:rtl/>
          <w:lang w:bidi="ar-EG"/>
        </w:rPr>
        <w:t>من أج</w:t>
      </w:r>
      <w:r w:rsidR="007670FA">
        <w:rPr>
          <w:rFonts w:hint="cs"/>
          <w:spacing w:val="2"/>
          <w:rtl/>
          <w:lang w:bidi="ar-EG"/>
        </w:rPr>
        <w:t>ل</w:t>
      </w:r>
      <w:r w:rsidR="002F25A5">
        <w:rPr>
          <w:rFonts w:hint="cs"/>
          <w:spacing w:val="2"/>
          <w:rtl/>
          <w:lang w:bidi="ar-EG"/>
        </w:rPr>
        <w:t xml:space="preserve"> </w:t>
      </w:r>
      <w:r w:rsidR="007670FA">
        <w:rPr>
          <w:rFonts w:hint="cs"/>
          <w:spacing w:val="2"/>
          <w:rtl/>
          <w:lang w:bidi="ar-EG"/>
        </w:rPr>
        <w:t xml:space="preserve">تغيير موعد انعقاد الجمعية العالمية المقبلة لتقييس الاتصالات في حيدر آباد، الهند، </w:t>
      </w:r>
      <w:r w:rsidR="002F25A5">
        <w:rPr>
          <w:rFonts w:hint="cs"/>
          <w:spacing w:val="2"/>
          <w:rtl/>
          <w:lang w:bidi="ar-EG"/>
        </w:rPr>
        <w:t xml:space="preserve">بحيث تُعقد </w:t>
      </w:r>
      <w:r w:rsidR="007670FA">
        <w:rPr>
          <w:rFonts w:hint="cs"/>
          <w:spacing w:val="2"/>
          <w:rtl/>
          <w:lang w:bidi="ar-EG"/>
        </w:rPr>
        <w:t>في</w:t>
      </w:r>
      <w:r w:rsidR="00CE3791">
        <w:rPr>
          <w:rFonts w:hint="eastAsia"/>
          <w:spacing w:val="2"/>
          <w:rtl/>
          <w:lang w:bidi="ar-EG"/>
        </w:rPr>
        <w:t> </w:t>
      </w:r>
      <w:r w:rsidR="007670FA">
        <w:rPr>
          <w:rFonts w:hint="cs"/>
          <w:spacing w:val="2"/>
          <w:rtl/>
          <w:lang w:bidi="ar-EG"/>
        </w:rPr>
        <w:t xml:space="preserve">الفترة من </w:t>
      </w:r>
      <w:r w:rsidR="007670FA">
        <w:rPr>
          <w:spacing w:val="2"/>
          <w:lang w:bidi="ar-EG"/>
        </w:rPr>
        <w:t>23</w:t>
      </w:r>
      <w:r w:rsidR="007670FA">
        <w:rPr>
          <w:rFonts w:hint="eastAsia"/>
          <w:spacing w:val="2"/>
          <w:rtl/>
          <w:lang w:bidi="ar-EG"/>
        </w:rPr>
        <w:t> </w:t>
      </w:r>
      <w:r w:rsidR="007670FA">
        <w:rPr>
          <w:rFonts w:hint="cs"/>
          <w:spacing w:val="2"/>
          <w:rtl/>
          <w:lang w:bidi="ar-EG"/>
        </w:rPr>
        <w:t xml:space="preserve">فبراير إلى </w:t>
      </w:r>
      <w:r w:rsidR="007670FA">
        <w:rPr>
          <w:spacing w:val="2"/>
          <w:lang w:bidi="ar-EG"/>
        </w:rPr>
        <w:t>5</w:t>
      </w:r>
      <w:r w:rsidR="007670FA">
        <w:rPr>
          <w:rFonts w:hint="eastAsia"/>
          <w:spacing w:val="2"/>
          <w:rtl/>
          <w:lang w:bidi="ar-EG"/>
        </w:rPr>
        <w:t> </w:t>
      </w:r>
      <w:r w:rsidR="007670FA">
        <w:rPr>
          <w:rFonts w:hint="cs"/>
          <w:spacing w:val="2"/>
          <w:rtl/>
          <w:lang w:bidi="ar-EG"/>
        </w:rPr>
        <w:t>مارس </w:t>
      </w:r>
      <w:r w:rsidR="007670FA">
        <w:rPr>
          <w:spacing w:val="2"/>
          <w:lang w:bidi="ar-EG"/>
        </w:rPr>
        <w:t>2021</w:t>
      </w:r>
      <w:r w:rsidR="007670FA">
        <w:rPr>
          <w:rFonts w:hint="cs"/>
          <w:spacing w:val="2"/>
          <w:rtl/>
          <w:lang w:bidi="ar-EG"/>
        </w:rPr>
        <w:t xml:space="preserve">، </w:t>
      </w:r>
      <w:r w:rsidR="007670FA">
        <w:rPr>
          <w:rFonts w:hint="cs"/>
          <w:rtl/>
        </w:rPr>
        <w:t>رهناً بعودة ظروف العمل والسفر إلى طبيعتها في</w:t>
      </w:r>
      <w:r w:rsidR="007670FA">
        <w:rPr>
          <w:rFonts w:hint="eastAsia"/>
          <w:rtl/>
        </w:rPr>
        <w:t> </w:t>
      </w:r>
      <w:r w:rsidR="007670FA">
        <w:rPr>
          <w:rFonts w:hint="cs"/>
          <w:rtl/>
        </w:rPr>
        <w:t xml:space="preserve">الهند </w:t>
      </w:r>
      <w:r w:rsidR="00BE5ABE">
        <w:rPr>
          <w:rFonts w:hint="cs"/>
          <w:rtl/>
        </w:rPr>
        <w:t>و</w:t>
      </w:r>
      <w:r w:rsidR="007670FA">
        <w:rPr>
          <w:rFonts w:hint="cs"/>
          <w:rtl/>
        </w:rPr>
        <w:t>الدول الأعضاء الأخرى.</w:t>
      </w:r>
    </w:p>
    <w:p w14:paraId="54D1B57D" w14:textId="642CE372" w:rsidR="00071981" w:rsidRDefault="00071981" w:rsidP="00071981">
      <w:pPr>
        <w:rPr>
          <w:spacing w:val="2"/>
          <w:rtl/>
          <w:lang w:bidi="ar-EG"/>
        </w:rPr>
      </w:pPr>
      <w:r>
        <w:rPr>
          <w:spacing w:val="2"/>
          <w:lang w:bidi="ar-EG"/>
        </w:rPr>
        <w:t>3.1</w:t>
      </w:r>
      <w:r>
        <w:rPr>
          <w:spacing w:val="2"/>
          <w:rtl/>
          <w:lang w:bidi="ar-EG"/>
        </w:rPr>
        <w:tab/>
      </w:r>
      <w:r w:rsidR="002F25A5">
        <w:rPr>
          <w:rFonts w:hint="cs"/>
          <w:spacing w:val="2"/>
          <w:rtl/>
          <w:lang w:bidi="ar-EG"/>
        </w:rPr>
        <w:t xml:space="preserve">وفي إطار </w:t>
      </w:r>
      <w:r w:rsidR="001A3B1D">
        <w:rPr>
          <w:rFonts w:hint="cs"/>
          <w:spacing w:val="2"/>
          <w:rtl/>
          <w:lang w:bidi="ar-EG"/>
        </w:rPr>
        <w:t xml:space="preserve">المشاورة الافتراضية الثانية لأعضاء المجلس في نوفمبر </w:t>
      </w:r>
      <w:r w:rsidR="001A3B1D">
        <w:rPr>
          <w:spacing w:val="2"/>
          <w:lang w:bidi="ar-EG"/>
        </w:rPr>
        <w:t>2020</w:t>
      </w:r>
      <w:r w:rsidR="001A3B1D">
        <w:rPr>
          <w:rFonts w:hint="cs"/>
          <w:spacing w:val="2"/>
          <w:rtl/>
          <w:lang w:bidi="ar-EG"/>
        </w:rPr>
        <w:t xml:space="preserve">، </w:t>
      </w:r>
      <w:r w:rsidR="002F25A5">
        <w:rPr>
          <w:rFonts w:hint="cs"/>
          <w:spacing w:val="2"/>
          <w:rtl/>
          <w:lang w:bidi="ar-EG"/>
        </w:rPr>
        <w:t xml:space="preserve">جرى </w:t>
      </w:r>
      <w:r w:rsidR="00114B79">
        <w:rPr>
          <w:rFonts w:hint="cs"/>
          <w:spacing w:val="2"/>
          <w:rtl/>
          <w:lang w:bidi="ar-EG"/>
        </w:rPr>
        <w:t>مرة أخرى</w:t>
      </w:r>
      <w:r w:rsidR="002F25A5">
        <w:rPr>
          <w:rFonts w:hint="cs"/>
          <w:spacing w:val="2"/>
          <w:rtl/>
          <w:lang w:bidi="ar-EG"/>
        </w:rPr>
        <w:t xml:space="preserve"> تعديل</w:t>
      </w:r>
      <w:r w:rsidR="00114B79">
        <w:rPr>
          <w:rFonts w:hint="cs"/>
          <w:spacing w:val="2"/>
          <w:rtl/>
          <w:lang w:bidi="ar-EG"/>
        </w:rPr>
        <w:t xml:space="preserve"> </w:t>
      </w:r>
      <w:r w:rsidR="001A3B1D">
        <w:rPr>
          <w:rFonts w:hint="cs"/>
          <w:spacing w:val="2"/>
          <w:rtl/>
          <w:lang w:bidi="ar-EG"/>
        </w:rPr>
        <w:t xml:space="preserve">المقرر </w:t>
      </w:r>
      <w:r w:rsidR="001A3B1D">
        <w:rPr>
          <w:spacing w:val="2"/>
          <w:lang w:bidi="ar-EG"/>
        </w:rPr>
        <w:t>608</w:t>
      </w:r>
      <w:r w:rsidR="001A3B1D">
        <w:rPr>
          <w:rFonts w:hint="cs"/>
          <w:spacing w:val="2"/>
          <w:rtl/>
          <w:lang w:bidi="ar-EG"/>
        </w:rPr>
        <w:t xml:space="preserve"> للمجلس </w:t>
      </w:r>
      <w:r w:rsidR="002F25A5">
        <w:rPr>
          <w:rFonts w:hint="cs"/>
          <w:spacing w:val="2"/>
          <w:rtl/>
          <w:lang w:bidi="ar-EG"/>
        </w:rPr>
        <w:t>و</w:t>
      </w:r>
      <w:r w:rsidR="001A3B1D">
        <w:rPr>
          <w:rFonts w:hint="cs"/>
          <w:spacing w:val="2"/>
          <w:rtl/>
          <w:lang w:bidi="ar-EG"/>
        </w:rPr>
        <w:t xml:space="preserve">الموافقة عليه بالمراسلة </w:t>
      </w:r>
      <w:r w:rsidR="00B444A4">
        <w:rPr>
          <w:rFonts w:hint="cs"/>
          <w:spacing w:val="2"/>
          <w:rtl/>
        </w:rPr>
        <w:t>من أج</w:t>
      </w:r>
      <w:r w:rsidR="007670FA">
        <w:rPr>
          <w:rFonts w:hint="cs"/>
          <w:spacing w:val="2"/>
          <w:rtl/>
          <w:lang w:bidi="ar-EG"/>
        </w:rPr>
        <w:t>ل</w:t>
      </w:r>
      <w:r w:rsidR="00B444A4">
        <w:rPr>
          <w:rFonts w:hint="cs"/>
          <w:spacing w:val="2"/>
          <w:rtl/>
          <w:lang w:bidi="ar-EG"/>
        </w:rPr>
        <w:t xml:space="preserve"> تغيير موعد انعقاد</w:t>
      </w:r>
      <w:r w:rsidR="007670FA">
        <w:rPr>
          <w:rFonts w:hint="cs"/>
          <w:spacing w:val="2"/>
          <w:rtl/>
          <w:lang w:bidi="ar-EG"/>
        </w:rPr>
        <w:t xml:space="preserve"> الجمعية العالمية المقبلة لتقييس الاتصالات في حيدر آباد،ـ الهند، </w:t>
      </w:r>
      <w:r w:rsidR="00B444A4">
        <w:rPr>
          <w:rFonts w:hint="cs"/>
          <w:spacing w:val="2"/>
          <w:rtl/>
          <w:lang w:bidi="ar-EG"/>
        </w:rPr>
        <w:t xml:space="preserve">بحيث تُعقد </w:t>
      </w:r>
      <w:r w:rsidR="007670FA">
        <w:rPr>
          <w:rFonts w:hint="cs"/>
          <w:spacing w:val="2"/>
          <w:rtl/>
          <w:lang w:bidi="ar-EG"/>
        </w:rPr>
        <w:t xml:space="preserve">في الفترة من 1 إلى </w:t>
      </w:r>
      <w:r w:rsidR="000D25E9">
        <w:rPr>
          <w:spacing w:val="2"/>
          <w:lang w:bidi="ar-EG"/>
        </w:rPr>
        <w:t>9</w:t>
      </w:r>
      <w:r w:rsidR="000D25E9">
        <w:rPr>
          <w:rFonts w:hint="eastAsia"/>
          <w:spacing w:val="2"/>
          <w:rtl/>
          <w:lang w:bidi="ar-EG"/>
        </w:rPr>
        <w:t> </w:t>
      </w:r>
      <w:r w:rsidR="007670FA">
        <w:rPr>
          <w:rFonts w:hint="cs"/>
          <w:spacing w:val="2"/>
          <w:rtl/>
          <w:lang w:bidi="ar-EG"/>
        </w:rPr>
        <w:t>مارس </w:t>
      </w:r>
      <w:r w:rsidR="007670FA">
        <w:rPr>
          <w:spacing w:val="2"/>
          <w:lang w:bidi="ar-EG"/>
        </w:rPr>
        <w:t>2022</w:t>
      </w:r>
      <w:r w:rsidR="007670FA">
        <w:rPr>
          <w:rFonts w:hint="cs"/>
          <w:spacing w:val="2"/>
          <w:rtl/>
          <w:lang w:bidi="ar-EG"/>
        </w:rPr>
        <w:t>، رهناً بعودة ظروف العمل والسفر إلى طبيعتها في الهند والدول الأعضاء</w:t>
      </w:r>
      <w:r w:rsidR="00DB55E9">
        <w:rPr>
          <w:rFonts w:hint="eastAsia"/>
          <w:spacing w:val="2"/>
          <w:rtl/>
          <w:lang w:bidi="ar-EG"/>
        </w:rPr>
        <w:t> </w:t>
      </w:r>
      <w:r w:rsidR="007670FA">
        <w:rPr>
          <w:rFonts w:hint="cs"/>
          <w:spacing w:val="2"/>
          <w:rtl/>
          <w:lang w:bidi="ar-EG"/>
        </w:rPr>
        <w:t>الأخرى.</w:t>
      </w:r>
    </w:p>
    <w:p w14:paraId="6C760605" w14:textId="60B7979B" w:rsidR="00071981" w:rsidRDefault="00071981" w:rsidP="00071981">
      <w:pPr>
        <w:rPr>
          <w:spacing w:val="2"/>
          <w:rtl/>
          <w:lang w:bidi="ar-EG"/>
        </w:rPr>
      </w:pPr>
      <w:r>
        <w:rPr>
          <w:spacing w:val="2"/>
        </w:rPr>
        <w:t>4.1</w:t>
      </w:r>
      <w:r>
        <w:rPr>
          <w:spacing w:val="2"/>
          <w:rtl/>
          <w:lang w:bidi="ar-EG"/>
        </w:rPr>
        <w:tab/>
      </w:r>
      <w:r w:rsidRPr="00C07007">
        <w:rPr>
          <w:rFonts w:hint="cs"/>
          <w:spacing w:val="2"/>
          <w:rtl/>
        </w:rPr>
        <w:t>و</w:t>
      </w:r>
      <w:r w:rsidRPr="00C07007">
        <w:rPr>
          <w:spacing w:val="2"/>
          <w:rtl/>
        </w:rPr>
        <w:t xml:space="preserve">بعد المشاورات الناجحة بين الدول الأعضاء في الاتحاد، التي أجريت </w:t>
      </w:r>
      <w:r>
        <w:rPr>
          <w:rFonts w:hint="cs"/>
          <w:spacing w:val="2"/>
          <w:rtl/>
        </w:rPr>
        <w:t>من خلال</w:t>
      </w:r>
      <w:r w:rsidRPr="00C07007">
        <w:rPr>
          <w:spacing w:val="2"/>
          <w:rtl/>
        </w:rPr>
        <w:t xml:space="preserve"> الرسالة المعممة </w:t>
      </w:r>
      <w:hyperlink r:id="rId11" w:history="1">
        <w:r w:rsidRPr="00363EA4">
          <w:rPr>
            <w:rStyle w:val="Hyperlink"/>
            <w:spacing w:val="2"/>
            <w:rtl/>
          </w:rPr>
          <w:t xml:space="preserve">رقم </w:t>
        </w:r>
        <w:r w:rsidRPr="00363EA4">
          <w:rPr>
            <w:rStyle w:val="Hyperlink"/>
          </w:rPr>
          <w:t>20/</w:t>
        </w:r>
        <w:r w:rsidR="00363EA4" w:rsidRPr="00363EA4">
          <w:rPr>
            <w:rStyle w:val="Hyperlink"/>
          </w:rPr>
          <w:t>51</w:t>
        </w:r>
      </w:hyperlink>
      <w:r w:rsidRPr="00EC3843">
        <w:rPr>
          <w:spacing w:val="2"/>
          <w:u w:val="single"/>
          <w:rtl/>
        </w:rPr>
        <w:t xml:space="preserve"> </w:t>
      </w:r>
      <w:r w:rsidRPr="00C07007">
        <w:rPr>
          <w:rFonts w:hint="cs"/>
          <w:spacing w:val="2"/>
          <w:rtl/>
        </w:rPr>
        <w:t xml:space="preserve">المؤرخة </w:t>
      </w:r>
      <w:r w:rsidR="00363EA4">
        <w:rPr>
          <w:rFonts w:hint="cs"/>
          <w:spacing w:val="2"/>
          <w:rtl/>
        </w:rPr>
        <w:t>22</w:t>
      </w:r>
      <w:r>
        <w:rPr>
          <w:rFonts w:hint="cs"/>
          <w:spacing w:val="2"/>
          <w:rtl/>
        </w:rPr>
        <w:t xml:space="preserve"> </w:t>
      </w:r>
      <w:r w:rsidR="00363EA4">
        <w:rPr>
          <w:rFonts w:hint="cs"/>
          <w:spacing w:val="2"/>
          <w:rtl/>
        </w:rPr>
        <w:t>ديسمبر</w:t>
      </w:r>
      <w:r>
        <w:rPr>
          <w:rFonts w:hint="cs"/>
          <w:spacing w:val="2"/>
          <w:rtl/>
        </w:rPr>
        <w:t xml:space="preserve"> 2020، </w:t>
      </w:r>
      <w:r w:rsidR="00BE5ABE">
        <w:rPr>
          <w:rFonts w:hint="cs"/>
          <w:spacing w:val="2"/>
          <w:rtl/>
        </w:rPr>
        <w:t xml:space="preserve">أُعلِن في </w:t>
      </w:r>
      <w:r w:rsidR="00363EA4">
        <w:rPr>
          <w:rFonts w:hint="cs"/>
          <w:spacing w:val="2"/>
          <w:rtl/>
        </w:rPr>
        <w:t xml:space="preserve">الرسالة المعممة </w:t>
      </w:r>
      <w:hyperlink r:id="rId12" w:history="1">
        <w:r w:rsidR="00363EA4" w:rsidRPr="00363EA4">
          <w:rPr>
            <w:rStyle w:val="Hyperlink"/>
            <w:spacing w:val="2"/>
          </w:rPr>
          <w:t>CL-21/3</w:t>
        </w:r>
      </w:hyperlink>
      <w:r w:rsidR="00363EA4">
        <w:rPr>
          <w:rFonts w:hint="cs"/>
          <w:spacing w:val="2"/>
          <w:rtl/>
          <w:lang w:bidi="ar-EG"/>
        </w:rPr>
        <w:t xml:space="preserve"> المؤرخة </w:t>
      </w:r>
      <w:r w:rsidR="00363EA4">
        <w:rPr>
          <w:spacing w:val="2"/>
          <w:lang w:bidi="ar-EG"/>
        </w:rPr>
        <w:t>3</w:t>
      </w:r>
      <w:r w:rsidR="00363EA4">
        <w:rPr>
          <w:rFonts w:hint="cs"/>
          <w:spacing w:val="2"/>
          <w:rtl/>
          <w:lang w:bidi="ar-EG"/>
        </w:rPr>
        <w:t xml:space="preserve"> فبراير </w:t>
      </w:r>
      <w:r w:rsidR="00363EA4">
        <w:rPr>
          <w:spacing w:val="2"/>
          <w:lang w:bidi="ar-EG"/>
        </w:rPr>
        <w:t>2021</w:t>
      </w:r>
      <w:r w:rsidR="00363EA4">
        <w:rPr>
          <w:rFonts w:hint="cs"/>
          <w:spacing w:val="2"/>
          <w:rtl/>
          <w:lang w:bidi="ar-EG"/>
        </w:rPr>
        <w:t xml:space="preserve"> </w:t>
      </w:r>
      <w:r w:rsidR="00363EA4">
        <w:rPr>
          <w:rFonts w:hint="cs"/>
          <w:spacing w:val="2"/>
          <w:rtl/>
        </w:rPr>
        <w:t>عن</w:t>
      </w:r>
      <w:r>
        <w:rPr>
          <w:rFonts w:hint="cs"/>
          <w:spacing w:val="2"/>
          <w:rtl/>
        </w:rPr>
        <w:t xml:space="preserve"> </w:t>
      </w:r>
      <w:r w:rsidRPr="00C07007">
        <w:rPr>
          <w:spacing w:val="2"/>
          <w:rtl/>
        </w:rPr>
        <w:t xml:space="preserve">موافقة </w:t>
      </w:r>
      <w:r w:rsidRPr="00C07007">
        <w:rPr>
          <w:rFonts w:hint="cs"/>
          <w:spacing w:val="2"/>
          <w:rtl/>
          <w:lang w:bidi="ar-EG"/>
        </w:rPr>
        <w:t>ال</w:t>
      </w:r>
      <w:r w:rsidRPr="00C07007">
        <w:rPr>
          <w:spacing w:val="2"/>
          <w:rtl/>
        </w:rPr>
        <w:t xml:space="preserve">أغلبية المطلوبة </w:t>
      </w:r>
      <w:r w:rsidRPr="00C07007">
        <w:rPr>
          <w:rFonts w:hint="cs"/>
          <w:spacing w:val="2"/>
          <w:rtl/>
        </w:rPr>
        <w:t xml:space="preserve">من </w:t>
      </w:r>
      <w:r w:rsidRPr="00C07007">
        <w:rPr>
          <w:spacing w:val="2"/>
          <w:rtl/>
        </w:rPr>
        <w:t>الدول الأعضاء</w:t>
      </w:r>
      <w:r w:rsidRPr="00C07007">
        <w:rPr>
          <w:rFonts w:hint="cs"/>
          <w:spacing w:val="2"/>
          <w:rtl/>
        </w:rPr>
        <w:t xml:space="preserve"> في الاتحاد</w:t>
      </w:r>
      <w:r w:rsidRPr="00C07007">
        <w:rPr>
          <w:spacing w:val="2"/>
          <w:rtl/>
        </w:rPr>
        <w:t xml:space="preserve"> (</w:t>
      </w:r>
      <w:r w:rsidR="00363EA4">
        <w:rPr>
          <w:rFonts w:hint="cs"/>
          <w:spacing w:val="2"/>
          <w:rtl/>
        </w:rPr>
        <w:t>106</w:t>
      </w:r>
      <w:r w:rsidRPr="00C07007">
        <w:rPr>
          <w:spacing w:val="2"/>
          <w:rtl/>
        </w:rPr>
        <w:t xml:space="preserve"> رد</w:t>
      </w:r>
      <w:r w:rsidR="00BE5ABE">
        <w:rPr>
          <w:rFonts w:hint="cs"/>
          <w:spacing w:val="2"/>
          <w:rtl/>
        </w:rPr>
        <w:t>ود</w:t>
      </w:r>
      <w:r w:rsidRPr="00C07007">
        <w:rPr>
          <w:spacing w:val="2"/>
          <w:rtl/>
        </w:rPr>
        <w:t xml:space="preserve"> إيجابي</w:t>
      </w:r>
      <w:r w:rsidR="00BE5ABE">
        <w:rPr>
          <w:rFonts w:hint="cs"/>
          <w:spacing w:val="2"/>
          <w:rtl/>
        </w:rPr>
        <w:t>ة</w:t>
      </w:r>
      <w:r w:rsidRPr="00C07007">
        <w:rPr>
          <w:spacing w:val="2"/>
          <w:rtl/>
        </w:rPr>
        <w:t xml:space="preserve">، </w:t>
      </w:r>
      <w:r w:rsidR="00363EA4">
        <w:rPr>
          <w:rFonts w:hint="cs"/>
          <w:spacing w:val="2"/>
          <w:rtl/>
        </w:rPr>
        <w:t>ورد سلبي واحد</w:t>
      </w:r>
      <w:r w:rsidRPr="00C07007">
        <w:rPr>
          <w:spacing w:val="2"/>
          <w:rtl/>
        </w:rPr>
        <w:t>، و</w:t>
      </w:r>
      <w:r>
        <w:rPr>
          <w:rFonts w:hint="cs"/>
          <w:spacing w:val="2"/>
          <w:rtl/>
        </w:rPr>
        <w:t>حال</w:t>
      </w:r>
      <w:r w:rsidR="00363EA4">
        <w:rPr>
          <w:rFonts w:hint="cs"/>
          <w:spacing w:val="2"/>
          <w:rtl/>
        </w:rPr>
        <w:t>ة</w:t>
      </w:r>
      <w:r>
        <w:rPr>
          <w:rFonts w:hint="cs"/>
          <w:spacing w:val="2"/>
          <w:rtl/>
        </w:rPr>
        <w:t xml:space="preserve"> </w:t>
      </w:r>
      <w:r w:rsidRPr="00C07007">
        <w:rPr>
          <w:spacing w:val="2"/>
          <w:rtl/>
        </w:rPr>
        <w:t xml:space="preserve">امتناع عن </w:t>
      </w:r>
      <w:r w:rsidR="00BE5ABE">
        <w:rPr>
          <w:rFonts w:hint="cs"/>
          <w:spacing w:val="2"/>
          <w:rtl/>
        </w:rPr>
        <w:t xml:space="preserve"> الرد</w:t>
      </w:r>
      <w:r w:rsidRPr="00C07007">
        <w:rPr>
          <w:spacing w:val="2"/>
          <w:rtl/>
        </w:rPr>
        <w:t>)</w:t>
      </w:r>
      <w:r w:rsidR="00BE5ABE">
        <w:rPr>
          <w:rFonts w:hint="cs"/>
          <w:spacing w:val="2"/>
          <w:rtl/>
        </w:rPr>
        <w:t>،</w:t>
      </w:r>
      <w:r w:rsidRPr="00C07007">
        <w:rPr>
          <w:spacing w:val="2"/>
          <w:rtl/>
        </w:rPr>
        <w:t xml:space="preserve"> وفقاً للرقم </w:t>
      </w:r>
      <w:r w:rsidRPr="00C07007">
        <w:rPr>
          <w:spacing w:val="2"/>
        </w:rPr>
        <w:t>42</w:t>
      </w:r>
      <w:r w:rsidRPr="00C07007">
        <w:rPr>
          <w:spacing w:val="2"/>
          <w:rtl/>
        </w:rPr>
        <w:t xml:space="preserve"> من اتفاقية الاتحاد. </w:t>
      </w:r>
    </w:p>
    <w:p w14:paraId="6A44CCE9" w14:textId="2EA5ADD1" w:rsidR="00071981" w:rsidRDefault="00071981" w:rsidP="00071981">
      <w:pPr>
        <w:rPr>
          <w:spacing w:val="2"/>
          <w:rtl/>
          <w:lang w:bidi="ar-EG"/>
        </w:rPr>
      </w:pPr>
      <w:r>
        <w:rPr>
          <w:spacing w:val="2"/>
          <w:lang w:bidi="ar-EG"/>
        </w:rPr>
        <w:lastRenderedPageBreak/>
        <w:t>5.1</w:t>
      </w:r>
      <w:r>
        <w:rPr>
          <w:spacing w:val="2"/>
          <w:rtl/>
          <w:lang w:bidi="ar-EG"/>
        </w:rPr>
        <w:tab/>
      </w:r>
      <w:r>
        <w:rPr>
          <w:rFonts w:hint="cs"/>
          <w:spacing w:val="2"/>
          <w:rtl/>
          <w:lang w:bidi="ar-EG"/>
        </w:rPr>
        <w:t>ونتيجة</w:t>
      </w:r>
      <w:r w:rsidR="0008770D">
        <w:rPr>
          <w:rFonts w:hint="cs"/>
          <w:spacing w:val="2"/>
          <w:rtl/>
          <w:lang w:bidi="ar-EG"/>
        </w:rPr>
        <w:t>ً</w:t>
      </w:r>
      <w:r>
        <w:rPr>
          <w:rFonts w:hint="cs"/>
          <w:spacing w:val="2"/>
          <w:rtl/>
          <w:lang w:bidi="ar-EG"/>
        </w:rPr>
        <w:t xml:space="preserve"> لذلك، من المقرر عقد </w:t>
      </w:r>
      <w:r w:rsidRPr="00FB52FC">
        <w:rPr>
          <w:rFonts w:hint="cs"/>
          <w:b/>
          <w:bCs/>
          <w:spacing w:val="2"/>
          <w:rtl/>
          <w:lang w:bidi="ar-EG"/>
        </w:rPr>
        <w:t>الجمعية العالمية المقبلة لتقييس الاتصالات في حيدر آباد، الهند</w:t>
      </w:r>
      <w:r>
        <w:rPr>
          <w:rFonts w:hint="cs"/>
          <w:spacing w:val="2"/>
          <w:rtl/>
          <w:lang w:bidi="ar-EG"/>
        </w:rPr>
        <w:t xml:space="preserve"> في الفترة من </w:t>
      </w:r>
      <w:r w:rsidRPr="00071981">
        <w:rPr>
          <w:b/>
          <w:bCs/>
          <w:spacing w:val="2"/>
          <w:lang w:bidi="ar-EG"/>
        </w:rPr>
        <w:t>1</w:t>
      </w:r>
      <w:r w:rsidR="00FB52FC">
        <w:rPr>
          <w:rFonts w:hint="eastAsia"/>
          <w:b/>
          <w:bCs/>
          <w:spacing w:val="2"/>
          <w:rtl/>
          <w:lang w:bidi="ar-EG"/>
        </w:rPr>
        <w:t> </w:t>
      </w:r>
      <w:r w:rsidRPr="00071981">
        <w:rPr>
          <w:rFonts w:hint="cs"/>
          <w:b/>
          <w:bCs/>
          <w:spacing w:val="2"/>
          <w:rtl/>
          <w:lang w:bidi="ar-EG"/>
        </w:rPr>
        <w:t xml:space="preserve">إلى </w:t>
      </w:r>
      <w:r w:rsidRPr="00071981">
        <w:rPr>
          <w:b/>
          <w:bCs/>
          <w:spacing w:val="2"/>
          <w:lang w:bidi="ar-EG"/>
        </w:rPr>
        <w:t>9</w:t>
      </w:r>
      <w:r w:rsidRPr="00071981">
        <w:rPr>
          <w:rFonts w:hint="cs"/>
          <w:b/>
          <w:bCs/>
          <w:spacing w:val="2"/>
          <w:rtl/>
          <w:lang w:bidi="ar-EG"/>
        </w:rPr>
        <w:t xml:space="preserve"> مارس </w:t>
      </w:r>
      <w:r w:rsidRPr="00071981">
        <w:rPr>
          <w:b/>
          <w:bCs/>
          <w:spacing w:val="2"/>
          <w:lang w:bidi="ar-EG"/>
        </w:rPr>
        <w:t>2022</w:t>
      </w:r>
      <w:r>
        <w:rPr>
          <w:rFonts w:hint="cs"/>
          <w:spacing w:val="2"/>
          <w:rtl/>
          <w:lang w:bidi="ar-EG"/>
        </w:rPr>
        <w:t xml:space="preserve"> بعد </w:t>
      </w:r>
      <w:r w:rsidRPr="00545478">
        <w:rPr>
          <w:rFonts w:hint="cs"/>
          <w:spacing w:val="2"/>
          <w:rtl/>
          <w:lang w:bidi="ar-EG"/>
        </w:rPr>
        <w:t>الندوة العالمية للمعايير</w:t>
      </w:r>
      <w:r>
        <w:rPr>
          <w:rFonts w:hint="cs"/>
          <w:spacing w:val="2"/>
          <w:rtl/>
          <w:lang w:bidi="ar-EG"/>
        </w:rPr>
        <w:t xml:space="preserve"> </w:t>
      </w:r>
      <w:r w:rsidR="00545478" w:rsidRPr="00545478">
        <w:rPr>
          <w:b/>
          <w:bCs/>
          <w:spacing w:val="2"/>
          <w:lang w:bidi="ar-EG"/>
        </w:rPr>
        <w:t>(GSS)</w:t>
      </w:r>
      <w:r w:rsidR="00545478">
        <w:rPr>
          <w:rFonts w:hint="cs"/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 xml:space="preserve">المقرر عقدها </w:t>
      </w:r>
      <w:r w:rsidRPr="00FB52FC">
        <w:rPr>
          <w:rFonts w:hint="cs"/>
          <w:b/>
          <w:bCs/>
          <w:spacing w:val="2"/>
          <w:rtl/>
          <w:lang w:bidi="ar-EG"/>
        </w:rPr>
        <w:t xml:space="preserve">في </w:t>
      </w:r>
      <w:r w:rsidRPr="00FB52FC">
        <w:rPr>
          <w:b/>
          <w:bCs/>
          <w:spacing w:val="2"/>
          <w:lang w:bidi="ar-EG"/>
        </w:rPr>
        <w:t>28</w:t>
      </w:r>
      <w:r w:rsidRPr="00FB52FC">
        <w:rPr>
          <w:rFonts w:hint="cs"/>
          <w:b/>
          <w:bCs/>
          <w:spacing w:val="2"/>
          <w:rtl/>
          <w:lang w:bidi="ar-EG"/>
        </w:rPr>
        <w:t xml:space="preserve"> فبراير </w:t>
      </w:r>
      <w:r w:rsidRPr="00FB52FC">
        <w:rPr>
          <w:b/>
          <w:bCs/>
          <w:spacing w:val="2"/>
          <w:lang w:bidi="ar-EG"/>
        </w:rPr>
        <w:t>2022</w:t>
      </w:r>
      <w:r>
        <w:rPr>
          <w:rFonts w:hint="cs"/>
          <w:spacing w:val="2"/>
          <w:rtl/>
          <w:lang w:bidi="ar-EG"/>
        </w:rPr>
        <w:t xml:space="preserve"> ورهناً بعودة ظروف العمل والسفر إلى طبيعتها في الهند والدول الأعضاء الأخرى.</w:t>
      </w:r>
    </w:p>
    <w:p w14:paraId="5EE1856E" w14:textId="2002A4CC" w:rsidR="00071981" w:rsidRPr="003855F6" w:rsidRDefault="008A1825" w:rsidP="00331127">
      <w:pPr>
        <w:pStyle w:val="Heading1"/>
        <w:rPr>
          <w:rtl/>
          <w:lang w:bidi="ar-EG"/>
        </w:rPr>
      </w:pPr>
      <w:r>
        <w:t>2</w:t>
      </w:r>
      <w:r w:rsidR="00071981" w:rsidRPr="003855F6">
        <w:rPr>
          <w:rtl/>
        </w:rPr>
        <w:tab/>
        <w:t>رسائل الدعوة</w:t>
      </w:r>
    </w:p>
    <w:p w14:paraId="0CC8AC0C" w14:textId="77777777" w:rsidR="00071981" w:rsidRPr="003855F6" w:rsidRDefault="00071981" w:rsidP="00071981">
      <w:r>
        <w:t>1.2</w:t>
      </w:r>
      <w:r w:rsidRPr="003855F6">
        <w:rPr>
          <w:rtl/>
        </w:rPr>
        <w:tab/>
        <w:t xml:space="preserve">أُرسلت رسائل الدعوة </w:t>
      </w:r>
      <w:r>
        <w:rPr>
          <w:rFonts w:hint="cs"/>
          <w:rtl/>
        </w:rPr>
        <w:t>لحضور الجمعية</w:t>
      </w:r>
      <w:r w:rsidRPr="003855F6">
        <w:rPr>
          <w:rtl/>
        </w:rPr>
        <w:t xml:space="preserve"> العالمية لتقيس الاتصالات لعام</w:t>
      </w:r>
      <w:r>
        <w:rPr>
          <w:rtl/>
        </w:rPr>
        <w:t xml:space="preserve"> </w:t>
      </w:r>
      <w:r w:rsidRPr="003855F6">
        <w:t>20</w:t>
      </w:r>
      <w:r>
        <w:t>20</w:t>
      </w:r>
      <w:r>
        <w:rPr>
          <w:rFonts w:hint="cs"/>
          <w:rtl/>
        </w:rPr>
        <w:t xml:space="preserve"> </w:t>
      </w:r>
      <w:r w:rsidRPr="003855F6">
        <w:t>(WTSA-</w:t>
      </w:r>
      <w:r>
        <w:t>20</w:t>
      </w:r>
      <w:r w:rsidRPr="003855F6">
        <w:t>)</w:t>
      </w:r>
      <w:r>
        <w:rPr>
          <w:rFonts w:hint="cs"/>
          <w:rtl/>
        </w:rPr>
        <w:t xml:space="preserve"> </w:t>
      </w:r>
      <w:r w:rsidRPr="003855F6">
        <w:rPr>
          <w:rtl/>
        </w:rPr>
        <w:t>و</w:t>
      </w:r>
      <w:r>
        <w:rPr>
          <w:rFonts w:hint="cs"/>
          <w:rtl/>
        </w:rPr>
        <w:t>ا</w:t>
      </w:r>
      <w:r w:rsidRPr="003855F6">
        <w:rPr>
          <w:rtl/>
        </w:rPr>
        <w:t>لندوة العالمية للمعايير لعام</w:t>
      </w:r>
      <w:r>
        <w:rPr>
          <w:rFonts w:hint="cs"/>
          <w:rtl/>
        </w:rPr>
        <w:t> </w:t>
      </w:r>
      <w:r w:rsidRPr="003855F6">
        <w:t>20</w:t>
      </w:r>
      <w:r>
        <w:t>20</w:t>
      </w:r>
      <w:r>
        <w:rPr>
          <w:rFonts w:hint="eastAsia"/>
          <w:rtl/>
        </w:rPr>
        <w:t> </w:t>
      </w:r>
      <w:r w:rsidRPr="003855F6">
        <w:t>(GSS-</w:t>
      </w:r>
      <w:r>
        <w:t>20</w:t>
      </w:r>
      <w:r w:rsidRPr="003855F6">
        <w:t>)</w:t>
      </w:r>
      <w:r w:rsidRPr="003855F6">
        <w:rPr>
          <w:rtl/>
        </w:rPr>
        <w:t xml:space="preserve"> إلى: </w:t>
      </w:r>
    </w:p>
    <w:p w14:paraId="097D0F18" w14:textId="5338DF46" w:rsidR="00071981" w:rsidRPr="009271A9" w:rsidRDefault="00071981" w:rsidP="00071981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tab/>
      </w:r>
      <w:hyperlink r:id="rId13" w:history="1">
        <w:r w:rsidRPr="00B718BE">
          <w:rPr>
            <w:rStyle w:val="Hyperlink"/>
            <w:rtl/>
          </w:rPr>
          <w:t>إدارات الدول الأعضاء في الاتحاد</w:t>
        </w:r>
      </w:hyperlink>
    </w:p>
    <w:p w14:paraId="1DB8D12E" w14:textId="6DA86E90" w:rsidR="00071981" w:rsidRPr="009271A9" w:rsidRDefault="00071981" w:rsidP="00071981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tab/>
      </w:r>
      <w:hyperlink r:id="rId14" w:history="1">
        <w:r w:rsidRPr="00B718BE">
          <w:rPr>
            <w:rStyle w:val="Hyperlink"/>
            <w:rtl/>
          </w:rPr>
          <w:t>أعضاء قطاع تقييس الاتصالات في الاتحاد</w:t>
        </w:r>
      </w:hyperlink>
    </w:p>
    <w:p w14:paraId="563D93CC" w14:textId="1E05DCBC" w:rsidR="00071981" w:rsidRPr="009271A9" w:rsidRDefault="00071981" w:rsidP="00071981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hyperlink r:id="rId15" w:history="1">
        <w:r w:rsidRPr="00B718BE">
          <w:rPr>
            <w:rStyle w:val="Hyperlink"/>
            <w:rtl/>
          </w:rPr>
          <w:t>الهيئات الأكاديمية المنضمة إلى الاتحاد</w:t>
        </w:r>
      </w:hyperlink>
    </w:p>
    <w:p w14:paraId="135BDAE5" w14:textId="3A5DAE7F" w:rsidR="00071981" w:rsidRPr="00E73888" w:rsidRDefault="00071981" w:rsidP="00071981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spacing w:val="6"/>
          <w:rtl/>
        </w:rPr>
        <w:tab/>
      </w:r>
      <w:hyperlink r:id="rId16" w:history="1">
        <w:r w:rsidRPr="003A090D">
          <w:rPr>
            <w:rStyle w:val="Hyperlink"/>
            <w:rFonts w:hint="cs"/>
            <w:rtl/>
          </w:rPr>
          <w:t>الأمم المتحدة؛ و</w:t>
        </w:r>
        <w:r w:rsidRPr="003A090D">
          <w:rPr>
            <w:rStyle w:val="Hyperlink"/>
            <w:rtl/>
            <w:lang w:bidi="ar-SA"/>
          </w:rPr>
          <w:t>الوكالات المتخصصة</w:t>
        </w:r>
        <w:r w:rsidRPr="003A090D">
          <w:rPr>
            <w:rStyle w:val="Hyperlink"/>
            <w:rFonts w:hint="cs"/>
            <w:rtl/>
            <w:lang w:bidi="ar-SA"/>
          </w:rPr>
          <w:t>؛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  <w:lang w:bidi="ar-SA"/>
          </w:rPr>
          <w:t>الوكالة الدولية للطاقة الذرية</w:t>
        </w:r>
        <w:r w:rsidRPr="003A090D">
          <w:rPr>
            <w:rStyle w:val="Hyperlink"/>
            <w:rtl/>
          </w:rPr>
          <w:t xml:space="preserve">؛ </w:t>
        </w:r>
        <w:r w:rsidRPr="003A090D">
          <w:rPr>
            <w:rStyle w:val="Hyperlink"/>
            <w:rFonts w:hint="cs"/>
            <w:rtl/>
          </w:rPr>
          <w:t>و</w:t>
        </w:r>
        <w:r>
          <w:rPr>
            <w:rStyle w:val="Hyperlink"/>
            <w:rFonts w:hint="cs"/>
            <w:rtl/>
          </w:rPr>
          <w:t>ال</w:t>
        </w:r>
        <w:r w:rsidRPr="003A090D">
          <w:rPr>
            <w:rStyle w:val="Hyperlink"/>
            <w:rtl/>
          </w:rPr>
          <w:t>منظمات</w:t>
        </w:r>
        <w:r>
          <w:rPr>
            <w:rStyle w:val="Hyperlink"/>
            <w:rFonts w:hint="cs"/>
            <w:rtl/>
          </w:rPr>
          <w:t xml:space="preserve"> الإقليمية</w:t>
        </w:r>
        <w:r w:rsidRPr="003A090D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ل</w:t>
        </w:r>
        <w:r w:rsidRPr="003A090D">
          <w:rPr>
            <w:rStyle w:val="Hyperlink"/>
            <w:rtl/>
          </w:rPr>
          <w:t xml:space="preserve">لاتصالات؛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المنظمات الحكومية</w:t>
        </w:r>
        <w:r w:rsidRPr="003A090D">
          <w:rPr>
            <w:rStyle w:val="Hyperlink"/>
            <w:rFonts w:hint="cs"/>
            <w:rtl/>
          </w:rPr>
          <w:t xml:space="preserve"> الدولية</w:t>
        </w:r>
        <w:r w:rsidRPr="003A090D">
          <w:rPr>
            <w:rStyle w:val="Hyperlink"/>
            <w:rtl/>
          </w:rPr>
          <w:t xml:space="preserve"> التي تُشغل أنظمة ساتلية؛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منظمات إقليمية أو دولية أخرى</w:t>
        </w:r>
      </w:hyperlink>
    </w:p>
    <w:p w14:paraId="45E9383E" w14:textId="1498FD1B" w:rsidR="00071981" w:rsidRDefault="00071981" w:rsidP="00071981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spacing w:val="6"/>
          <w:rtl/>
        </w:rPr>
        <w:tab/>
      </w:r>
      <w:hyperlink r:id="rId17" w:history="1">
        <w:r w:rsidRPr="00B718BE">
          <w:rPr>
            <w:rStyle w:val="Hyperlink"/>
            <w:rtl/>
          </w:rPr>
          <w:t>دولة فلسطين</w:t>
        </w:r>
      </w:hyperlink>
    </w:p>
    <w:p w14:paraId="1F1F6D14" w14:textId="1C00D39F" w:rsidR="00071981" w:rsidRPr="00A73C7A" w:rsidRDefault="00071981" w:rsidP="00071981">
      <w:pPr>
        <w:pStyle w:val="Heading1"/>
      </w:pPr>
      <w:r w:rsidRPr="00A73C7A">
        <w:t>3</w:t>
      </w:r>
      <w:r w:rsidRPr="00A73C7A">
        <w:tab/>
      </w:r>
      <w:r w:rsidRPr="00A73C7A">
        <w:rPr>
          <w:rtl/>
        </w:rPr>
        <w:t>تسمية مرشحين لمناصب رؤساء لجان دراسات</w:t>
      </w:r>
      <w:r w:rsidR="001E000A">
        <w:rPr>
          <w:rFonts w:hint="cs"/>
          <w:rtl/>
        </w:rPr>
        <w:t xml:space="preserve"> قطاع</w:t>
      </w:r>
      <w:r w:rsidRPr="00A73C7A">
        <w:rPr>
          <w:rtl/>
        </w:rPr>
        <w:t xml:space="preserve"> تقييس الاتصالات </w:t>
      </w:r>
      <w:r w:rsidRPr="00A73C7A">
        <w:rPr>
          <w:rFonts w:hint="cs"/>
          <w:rtl/>
        </w:rPr>
        <w:t xml:space="preserve">ونوابهم </w:t>
      </w:r>
      <w:r w:rsidRPr="00A73C7A">
        <w:rPr>
          <w:rtl/>
        </w:rPr>
        <w:t>ورئيس الفريق الاستشاري لتقييس الاتصالات</w:t>
      </w:r>
      <w:r>
        <w:rPr>
          <w:rFonts w:hint="eastAsia"/>
          <w:rtl/>
        </w:rPr>
        <w:t> </w:t>
      </w:r>
      <w:r w:rsidRPr="00A73C7A">
        <w:rPr>
          <w:rFonts w:hint="cs"/>
          <w:rtl/>
        </w:rPr>
        <w:t>ونوابه</w:t>
      </w:r>
      <w:r>
        <w:rPr>
          <w:rFonts w:hint="cs"/>
          <w:rtl/>
        </w:rPr>
        <w:t xml:space="preserve"> و</w:t>
      </w:r>
      <w:r w:rsidRPr="00C76DE4">
        <w:rPr>
          <w:rFonts w:hint="cs"/>
          <w:rtl/>
        </w:rPr>
        <w:t xml:space="preserve">رئيس </w:t>
      </w:r>
      <w:r w:rsidRPr="00C76DE4">
        <w:rPr>
          <w:rtl/>
        </w:rPr>
        <w:t>لجنة التقييس المعنية بالمفردات</w:t>
      </w:r>
      <w:r w:rsidRPr="00C76DE4">
        <w:rPr>
          <w:rFonts w:hint="cs"/>
          <w:rtl/>
        </w:rPr>
        <w:t xml:space="preserve"> ونوابه</w:t>
      </w:r>
    </w:p>
    <w:p w14:paraId="13A867D8" w14:textId="72F95B6D" w:rsidR="00071981" w:rsidRPr="00E456C8" w:rsidRDefault="00071981" w:rsidP="00071981">
      <w:pPr>
        <w:rPr>
          <w:spacing w:val="2"/>
          <w:rtl/>
          <w:lang w:bidi="ar-EG"/>
        </w:rPr>
      </w:pPr>
      <w:r w:rsidRPr="00E456C8">
        <w:rPr>
          <w:spacing w:val="2"/>
        </w:rPr>
        <w:t>1.3</w:t>
      </w:r>
      <w:r w:rsidRPr="00E456C8">
        <w:rPr>
          <w:spacing w:val="2"/>
        </w:rPr>
        <w:tab/>
      </w:r>
      <w:r w:rsidRPr="00E456C8">
        <w:rPr>
          <w:rFonts w:hint="cs"/>
          <w:spacing w:val="2"/>
          <w:rtl/>
        </w:rPr>
        <w:t xml:space="preserve">يدعو </w:t>
      </w:r>
      <w:hyperlink r:id="rId18" w:history="1">
        <w:r w:rsidRPr="00E456C8">
          <w:rPr>
            <w:rStyle w:val="Hyperlink"/>
            <w:rFonts w:hint="cs"/>
            <w:spacing w:val="2"/>
            <w:rtl/>
          </w:rPr>
          <w:t xml:space="preserve">التصويب </w:t>
        </w:r>
        <w:r w:rsidR="0008770D" w:rsidRPr="00E456C8">
          <w:rPr>
            <w:rStyle w:val="Hyperlink"/>
            <w:spacing w:val="2"/>
          </w:rPr>
          <w:t>2</w:t>
        </w:r>
        <w:r w:rsidRPr="00E456C8">
          <w:rPr>
            <w:rStyle w:val="Hyperlink"/>
            <w:rFonts w:hint="cs"/>
            <w:spacing w:val="2"/>
            <w:rtl/>
          </w:rPr>
          <w:t xml:space="preserve"> للرسالة المعممة 202 ل</w:t>
        </w:r>
        <w:r w:rsidRPr="00E456C8">
          <w:rPr>
            <w:rStyle w:val="Hyperlink"/>
            <w:spacing w:val="2"/>
            <w:rtl/>
          </w:rPr>
          <w:t>مكتب تقييس الاتصالات</w:t>
        </w:r>
      </w:hyperlink>
      <w:r w:rsidRPr="00E456C8">
        <w:rPr>
          <w:rFonts w:hint="cs"/>
          <w:spacing w:val="2"/>
          <w:rtl/>
        </w:rPr>
        <w:t xml:space="preserve"> (</w:t>
      </w:r>
      <w:r w:rsidR="0008770D" w:rsidRPr="00915799">
        <w:rPr>
          <w:spacing w:val="2"/>
        </w:rPr>
        <w:t>4</w:t>
      </w:r>
      <w:r w:rsidRPr="00E456C8">
        <w:rPr>
          <w:rFonts w:hint="cs"/>
          <w:spacing w:val="2"/>
          <w:rtl/>
          <w:lang w:val="fr-FR"/>
        </w:rPr>
        <w:t xml:space="preserve"> </w:t>
      </w:r>
      <w:r w:rsidR="0008770D" w:rsidRPr="00E456C8">
        <w:rPr>
          <w:rFonts w:hint="cs"/>
          <w:spacing w:val="2"/>
          <w:rtl/>
          <w:lang w:val="fr-FR"/>
        </w:rPr>
        <w:t>فبراير</w:t>
      </w:r>
      <w:r w:rsidRPr="00E456C8">
        <w:rPr>
          <w:rFonts w:hint="cs"/>
          <w:spacing w:val="2"/>
          <w:rtl/>
          <w:lang w:val="fr-FR"/>
        </w:rPr>
        <w:t xml:space="preserve"> </w:t>
      </w:r>
      <w:r w:rsidR="0008770D" w:rsidRPr="00915799">
        <w:rPr>
          <w:spacing w:val="2"/>
          <w:lang w:bidi="ar-EG"/>
        </w:rPr>
        <w:t>2021</w:t>
      </w:r>
      <w:r w:rsidRPr="00E456C8">
        <w:rPr>
          <w:rFonts w:hint="cs"/>
          <w:spacing w:val="2"/>
          <w:rtl/>
          <w:lang w:bidi="ar-EG"/>
        </w:rPr>
        <w:t>) إلى تسمية مرشحين لمناصب رؤساء</w:t>
      </w:r>
      <w:r w:rsidRPr="00E456C8">
        <w:rPr>
          <w:rFonts w:hint="cs"/>
          <w:spacing w:val="2"/>
          <w:rtl/>
        </w:rPr>
        <w:t xml:space="preserve"> لجان دراسات قطاع تقييس الاتصالات ونوابهم ورئيس الفريق الاستشاري لتقييس الاتصالات </w:t>
      </w:r>
      <w:r w:rsidRPr="00E456C8">
        <w:rPr>
          <w:spacing w:val="2"/>
          <w:lang w:bidi="ar-EG"/>
        </w:rPr>
        <w:t>(TSAG)</w:t>
      </w:r>
      <w:r w:rsidRPr="00E456C8">
        <w:rPr>
          <w:rFonts w:hint="cs"/>
          <w:spacing w:val="2"/>
          <w:rtl/>
        </w:rPr>
        <w:t xml:space="preserve"> ونوابه ورئيس </w:t>
      </w:r>
      <w:r w:rsidRPr="00E456C8">
        <w:rPr>
          <w:spacing w:val="2"/>
          <w:rtl/>
        </w:rPr>
        <w:t>لجنة التقييس المعنية بالمفردات</w:t>
      </w:r>
      <w:r w:rsidRPr="00E456C8">
        <w:rPr>
          <w:rFonts w:hint="cs"/>
          <w:spacing w:val="2"/>
          <w:rtl/>
        </w:rPr>
        <w:t xml:space="preserve"> </w:t>
      </w:r>
      <w:r w:rsidRPr="00E456C8">
        <w:rPr>
          <w:spacing w:val="2"/>
          <w:lang w:bidi="ar-EG"/>
        </w:rPr>
        <w:t>(SCV)</w:t>
      </w:r>
      <w:r w:rsidRPr="00E456C8">
        <w:rPr>
          <w:rFonts w:hint="cs"/>
          <w:spacing w:val="2"/>
          <w:rtl/>
        </w:rPr>
        <w:t xml:space="preserve"> ونوابه للفترة </w:t>
      </w:r>
      <w:r w:rsidRPr="00E456C8">
        <w:rPr>
          <w:spacing w:val="2"/>
          <w:lang w:bidi="ar-EG"/>
        </w:rPr>
        <w:t>2024-</w:t>
      </w:r>
      <w:r w:rsidR="0008770D" w:rsidRPr="00E456C8">
        <w:rPr>
          <w:spacing w:val="2"/>
          <w:lang w:bidi="ar-EG"/>
        </w:rPr>
        <w:t>2022</w:t>
      </w:r>
      <w:r w:rsidRPr="00E456C8">
        <w:rPr>
          <w:rFonts w:hint="cs"/>
          <w:spacing w:val="2"/>
          <w:rtl/>
        </w:rPr>
        <w:t>. وتشجَّع الدول الأعضاء وأعضاء قطاع تقييس الاتصالات ولجان الدراسات المعنية</w:t>
      </w:r>
      <w:r w:rsidRPr="00E456C8">
        <w:rPr>
          <w:spacing w:val="2"/>
        </w:rPr>
        <w:t xml:space="preserve"> </w:t>
      </w:r>
      <w:r w:rsidRPr="00E456C8">
        <w:rPr>
          <w:rFonts w:hint="cs"/>
          <w:spacing w:val="2"/>
          <w:rtl/>
          <w:lang w:bidi="ar-EG"/>
        </w:rPr>
        <w:t>و</w:t>
      </w:r>
      <w:r w:rsidRPr="00E456C8">
        <w:rPr>
          <w:rFonts w:hint="cs"/>
          <w:spacing w:val="2"/>
          <w:rtl/>
        </w:rPr>
        <w:t xml:space="preserve">الفريق الاستشاري لتقييس الاتصالات على مساعدة الجمعية في تعيين رؤساء لجان دراسات قطاع تقييس الاتصالات ونوابهم ورئيس الفريق الاستشاري لتقييس الاتصالات ونوابه ورئيس </w:t>
      </w:r>
      <w:r w:rsidRPr="00E456C8">
        <w:rPr>
          <w:spacing w:val="2"/>
          <w:rtl/>
        </w:rPr>
        <w:t>لجنة التقييس المعنية بالمفردات</w:t>
      </w:r>
      <w:r w:rsidRPr="00E456C8">
        <w:rPr>
          <w:rFonts w:hint="cs"/>
          <w:spacing w:val="2"/>
          <w:rtl/>
        </w:rPr>
        <w:t xml:space="preserve"> ونوابه، وذلك من خلال الإفادة بالمرشحين المناسبين.</w:t>
      </w:r>
      <w:r w:rsidRPr="00E456C8">
        <w:rPr>
          <w:spacing w:val="2"/>
          <w:rtl/>
        </w:rPr>
        <w:t xml:space="preserve"> </w:t>
      </w:r>
      <w:r w:rsidRPr="00E456C8">
        <w:rPr>
          <w:rFonts w:hint="cs"/>
          <w:spacing w:val="2"/>
          <w:rtl/>
        </w:rPr>
        <w:t>و</w:t>
      </w:r>
      <w:r w:rsidRPr="00E456C8">
        <w:rPr>
          <w:rFonts w:hint="cs"/>
          <w:spacing w:val="2"/>
          <w:rtl/>
          <w:lang w:bidi="ar"/>
        </w:rPr>
        <w:t xml:space="preserve">تنشر الترشيحات التي وردت حتى الآن على </w:t>
      </w:r>
      <w:hyperlink r:id="rId19" w:history="1">
        <w:r w:rsidRPr="00E456C8">
          <w:rPr>
            <w:rStyle w:val="Hyperlink"/>
            <w:rFonts w:hint="cs"/>
            <w:spacing w:val="2"/>
            <w:rtl/>
            <w:lang w:bidi="ar"/>
          </w:rPr>
          <w:t xml:space="preserve">الموقع الإلكتروني للجمعية العالمية لتقييس الاتصالات لعام </w:t>
        </w:r>
        <w:r w:rsidRPr="00E456C8">
          <w:rPr>
            <w:rStyle w:val="Hyperlink"/>
            <w:spacing w:val="2"/>
            <w:lang w:bidi="ar"/>
          </w:rPr>
          <w:t>2020</w:t>
        </w:r>
      </w:hyperlink>
      <w:r w:rsidRPr="00E456C8">
        <w:rPr>
          <w:rFonts w:hint="cs"/>
          <w:spacing w:val="2"/>
          <w:rtl/>
          <w:lang w:bidi="ar-EG"/>
        </w:rPr>
        <w:t>.</w:t>
      </w:r>
      <w:r w:rsidRPr="00E456C8">
        <w:rPr>
          <w:spacing w:val="2"/>
          <w:rtl/>
        </w:rPr>
        <w:t xml:space="preserve"> </w:t>
      </w:r>
      <w:r w:rsidR="0008770D" w:rsidRPr="00E456C8">
        <w:rPr>
          <w:rFonts w:hint="cs"/>
          <w:spacing w:val="2"/>
          <w:rtl/>
          <w:lang w:bidi="ar-EG"/>
        </w:rPr>
        <w:t xml:space="preserve">وسيكون مدير مكتب تقييس الاتصالات في غاية الامتنان لتلقي الترشيحات </w:t>
      </w:r>
      <w:r w:rsidR="008A1825" w:rsidRPr="00E456C8">
        <w:rPr>
          <w:rFonts w:hint="cs"/>
          <w:spacing w:val="2"/>
          <w:rtl/>
        </w:rPr>
        <w:t>قبل</w:t>
      </w:r>
      <w:r w:rsidR="008A1825" w:rsidRPr="00E456C8">
        <w:rPr>
          <w:rFonts w:hint="cs"/>
          <w:spacing w:val="2"/>
          <w:rtl/>
          <w:lang w:bidi="ar-EG"/>
        </w:rPr>
        <w:t xml:space="preserve"> </w:t>
      </w:r>
      <w:r w:rsidR="0008770D" w:rsidRPr="00E456C8">
        <w:rPr>
          <w:b/>
          <w:bCs/>
          <w:spacing w:val="2"/>
          <w:lang w:bidi="ar-EG"/>
        </w:rPr>
        <w:t>30</w:t>
      </w:r>
      <w:r w:rsidR="0008770D" w:rsidRPr="00E456C8">
        <w:rPr>
          <w:rFonts w:hint="eastAsia"/>
          <w:b/>
          <w:bCs/>
          <w:spacing w:val="2"/>
          <w:rtl/>
          <w:lang w:bidi="ar-EG"/>
        </w:rPr>
        <w:t> </w:t>
      </w:r>
      <w:r w:rsidR="0008770D" w:rsidRPr="00E456C8">
        <w:rPr>
          <w:rFonts w:hint="cs"/>
          <w:b/>
          <w:bCs/>
          <w:spacing w:val="2"/>
          <w:rtl/>
          <w:lang w:bidi="ar-EG"/>
        </w:rPr>
        <w:t>نوفمبر</w:t>
      </w:r>
      <w:r w:rsidR="00142FDD" w:rsidRPr="00E456C8">
        <w:rPr>
          <w:rFonts w:hint="eastAsia"/>
          <w:b/>
          <w:bCs/>
          <w:spacing w:val="2"/>
          <w:rtl/>
          <w:lang w:bidi="ar-EG"/>
        </w:rPr>
        <w:t> </w:t>
      </w:r>
      <w:r w:rsidR="0008770D" w:rsidRPr="00E456C8">
        <w:rPr>
          <w:b/>
          <w:bCs/>
          <w:spacing w:val="2"/>
          <w:lang w:bidi="ar-EG"/>
        </w:rPr>
        <w:t>2021</w:t>
      </w:r>
      <w:r w:rsidR="0008770D" w:rsidRPr="00E456C8">
        <w:rPr>
          <w:rFonts w:hint="cs"/>
          <w:spacing w:val="2"/>
          <w:rtl/>
          <w:lang w:bidi="ar-EG"/>
        </w:rPr>
        <w:t xml:space="preserve">، ولكن في موعد أقصاه </w:t>
      </w:r>
      <w:r w:rsidR="0008770D" w:rsidRPr="00E456C8">
        <w:rPr>
          <w:spacing w:val="2"/>
          <w:lang w:bidi="ar-EG"/>
        </w:rPr>
        <w:t>14</w:t>
      </w:r>
      <w:r w:rsidR="0008770D" w:rsidRPr="00E456C8">
        <w:rPr>
          <w:rFonts w:hint="cs"/>
          <w:spacing w:val="2"/>
          <w:rtl/>
          <w:lang w:bidi="ar-EG"/>
        </w:rPr>
        <w:t xml:space="preserve"> فبراير </w:t>
      </w:r>
      <w:r w:rsidR="0008770D" w:rsidRPr="00E456C8">
        <w:rPr>
          <w:spacing w:val="2"/>
          <w:lang w:bidi="ar-EG"/>
        </w:rPr>
        <w:t>2022</w:t>
      </w:r>
      <w:r w:rsidR="0008770D" w:rsidRPr="00E456C8">
        <w:rPr>
          <w:rFonts w:hint="cs"/>
          <w:spacing w:val="2"/>
          <w:rtl/>
          <w:lang w:bidi="ar-EG"/>
        </w:rPr>
        <w:t>.</w:t>
      </w:r>
    </w:p>
    <w:p w14:paraId="3EA47933" w14:textId="6A73CF98" w:rsidR="00071981" w:rsidRPr="003855F6" w:rsidRDefault="00071981" w:rsidP="00071981">
      <w:pPr>
        <w:pStyle w:val="Heading1"/>
      </w:pPr>
      <w:r>
        <w:t>4</w:t>
      </w:r>
      <w:r>
        <w:tab/>
      </w:r>
      <w:r w:rsidRPr="003855F6">
        <w:rPr>
          <w:rtl/>
        </w:rPr>
        <w:t xml:space="preserve">الاجتماعات </w:t>
      </w:r>
      <w:r w:rsidR="008A1825" w:rsidRPr="003855F6">
        <w:rPr>
          <w:rtl/>
        </w:rPr>
        <w:t xml:space="preserve">الإقليمية </w:t>
      </w:r>
      <w:r w:rsidRPr="003855F6">
        <w:rPr>
          <w:rtl/>
        </w:rPr>
        <w:t>التحضيرية</w:t>
      </w:r>
      <w:r w:rsidRPr="00442C9F">
        <w:rPr>
          <w:rtl/>
        </w:rPr>
        <w:t xml:space="preserve"> </w:t>
      </w:r>
    </w:p>
    <w:p w14:paraId="46CA680D" w14:textId="1626F49E" w:rsidR="00071981" w:rsidRPr="00264FA5" w:rsidRDefault="00071981" w:rsidP="00071981">
      <w:pPr>
        <w:keepNext/>
        <w:rPr>
          <w:rtl/>
          <w:lang w:val="fr-FR" w:bidi="ar-EG"/>
        </w:rPr>
      </w:pPr>
      <w:r>
        <w:t>1.4</w:t>
      </w:r>
      <w:r>
        <w:tab/>
      </w:r>
      <w:r w:rsidRPr="003855F6">
        <w:rPr>
          <w:rtl/>
        </w:rPr>
        <w:t xml:space="preserve">نُظمت الاجتماعات </w:t>
      </w:r>
      <w:r w:rsidR="008A1825" w:rsidRPr="003855F6">
        <w:rPr>
          <w:rtl/>
        </w:rPr>
        <w:t xml:space="preserve">الإقليمية </w:t>
      </w:r>
      <w:r w:rsidRPr="003855F6">
        <w:rPr>
          <w:rtl/>
        </w:rPr>
        <w:t xml:space="preserve">التحضيرية أو </w:t>
      </w:r>
      <w:r w:rsidR="008A1825">
        <w:rPr>
          <w:rFonts w:hint="cs"/>
          <w:rtl/>
        </w:rPr>
        <w:t>ستنظمها</w:t>
      </w:r>
      <w:r w:rsidRPr="003855F6">
        <w:rPr>
          <w:rtl/>
        </w:rPr>
        <w:t xml:space="preserve"> </w:t>
      </w:r>
      <w:r>
        <w:rPr>
          <w:rFonts w:hint="cs"/>
          <w:rtl/>
        </w:rPr>
        <w:t>ال</w:t>
      </w:r>
      <w:r w:rsidRPr="003855F6">
        <w:rPr>
          <w:rtl/>
        </w:rPr>
        <w:t xml:space="preserve">منظمات </w:t>
      </w:r>
      <w:r>
        <w:rPr>
          <w:rFonts w:hint="cs"/>
          <w:rtl/>
        </w:rPr>
        <w:t>الإقليمية ل</w:t>
      </w:r>
      <w:r w:rsidRPr="003855F6">
        <w:rPr>
          <w:rtl/>
        </w:rPr>
        <w:t>لاتصالات بالتعاون مع مكتب تقييس الاتصالات.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وتتاح أيضاً آخر تحديثات ال</w:t>
      </w:r>
      <w:r w:rsidRPr="00264FA5">
        <w:rPr>
          <w:rtl/>
        </w:rPr>
        <w:t xml:space="preserve">جدول </w:t>
      </w:r>
      <w:r>
        <w:rPr>
          <w:rFonts w:hint="cs"/>
          <w:rtl/>
        </w:rPr>
        <w:t>ال</w:t>
      </w:r>
      <w:r w:rsidRPr="00264FA5">
        <w:rPr>
          <w:rtl/>
        </w:rPr>
        <w:t>زمني لجميع الاجتماعات التحضيرية المخططة</w:t>
      </w:r>
      <w:r>
        <w:rPr>
          <w:rFonts w:hint="cs"/>
          <w:rtl/>
        </w:rPr>
        <w:t xml:space="preserve"> في</w:t>
      </w:r>
      <w:r w:rsidRPr="00264FA5">
        <w:rPr>
          <w:rtl/>
        </w:rPr>
        <w:t xml:space="preserve"> </w:t>
      </w:r>
      <w:hyperlink r:id="rId20" w:history="1">
        <w:r w:rsidRPr="001C31AE">
          <w:rPr>
            <w:rStyle w:val="Hyperlink"/>
            <w:rtl/>
          </w:rPr>
          <w:t>الموقع الإلكتروني للجمعية</w:t>
        </w:r>
        <w:r w:rsidR="00F703D9" w:rsidRPr="001C31AE">
          <w:rPr>
            <w:rStyle w:val="Hyperlink"/>
            <w:rFonts w:hint="cs"/>
            <w:rtl/>
          </w:rPr>
          <w:t> </w:t>
        </w:r>
        <w:r w:rsidRPr="001C31AE">
          <w:rPr>
            <w:rStyle w:val="Hyperlink"/>
            <w:rtl/>
          </w:rPr>
          <w:t>العالمية لتقييس الاتصالات لعا</w:t>
        </w:r>
        <w:r w:rsidRPr="001C31AE">
          <w:rPr>
            <w:rStyle w:val="Hyperlink"/>
            <w:rFonts w:hint="cs"/>
            <w:rtl/>
          </w:rPr>
          <w:t xml:space="preserve">م </w:t>
        </w:r>
        <w:r w:rsidRPr="001C31AE">
          <w:rPr>
            <w:rStyle w:val="Hyperlink"/>
            <w:lang w:val="fr-FR"/>
          </w:rPr>
          <w:t>2020</w:t>
        </w:r>
      </w:hyperlink>
      <w:r>
        <w:rPr>
          <w:rFonts w:hint="cs"/>
          <w:rtl/>
          <w:lang w:bidi="ar-EG"/>
        </w:rPr>
        <w:t>.</w:t>
      </w:r>
    </w:p>
    <w:p w14:paraId="5E06A259" w14:textId="409B689B" w:rsidR="00071981" w:rsidRPr="00C76A0F" w:rsidRDefault="00071981" w:rsidP="00071981">
      <w:pPr>
        <w:rPr>
          <w:rtl/>
          <w:lang w:val="en-GB"/>
        </w:rPr>
      </w:pPr>
      <w:r>
        <w:t>2.4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عُقد </w:t>
      </w:r>
      <w:hyperlink r:id="rId21" w:history="1">
        <w:r w:rsidRPr="00ED3686">
          <w:rPr>
            <w:rStyle w:val="Hyperlink"/>
            <w:rFonts w:hint="cs"/>
            <w:rtl/>
            <w:lang w:bidi="ar-EG"/>
          </w:rPr>
          <w:t xml:space="preserve">الاجتماع الأقاليمي الأول </w:t>
        </w:r>
        <w:r w:rsidRPr="00ED3686">
          <w:rPr>
            <w:rStyle w:val="Hyperlink"/>
            <w:lang w:val="en-GB" w:bidi="ar-EG"/>
          </w:rPr>
          <w:t>(IRM)</w:t>
        </w:r>
      </w:hyperlink>
      <w:r w:rsidRPr="00ED3686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في </w:t>
      </w:r>
      <w:r>
        <w:rPr>
          <w:lang w:val="en-GB"/>
        </w:rPr>
        <w:t>18</w:t>
      </w:r>
      <w:r>
        <w:rPr>
          <w:rFonts w:hint="cs"/>
          <w:rtl/>
          <w:lang w:val="en-GB"/>
        </w:rPr>
        <w:t xml:space="preserve"> سبتمبر </w:t>
      </w:r>
      <w:r>
        <w:rPr>
          <w:lang w:val="en-GB"/>
        </w:rPr>
        <w:t>2020</w:t>
      </w:r>
      <w:r>
        <w:rPr>
          <w:rFonts w:hint="cs"/>
          <w:rtl/>
          <w:lang w:val="en-GB"/>
        </w:rPr>
        <w:t xml:space="preserve"> كاجتماع افتراضي، بالتعاقب مع الاجتماع السادس للفريق الاستشاري لتقييس الاتصالات. </w:t>
      </w:r>
    </w:p>
    <w:p w14:paraId="3F8F1230" w14:textId="452E86E6" w:rsidR="00071981" w:rsidRPr="00714751" w:rsidRDefault="00071981" w:rsidP="00071981">
      <w:pPr>
        <w:rPr>
          <w:rtl/>
          <w:lang w:val="en-GB"/>
        </w:rPr>
      </w:pPr>
      <w:r>
        <w:t>3.4</w:t>
      </w:r>
      <w:r>
        <w:rPr>
          <w:rtl/>
          <w:lang w:bidi="ar-EG"/>
        </w:rPr>
        <w:tab/>
      </w:r>
      <w:r w:rsidR="00E92A87">
        <w:rPr>
          <w:rFonts w:hint="cs"/>
          <w:rtl/>
          <w:lang w:bidi="ar-EG"/>
        </w:rPr>
        <w:t xml:space="preserve">وعُقد </w:t>
      </w:r>
      <w:hyperlink r:id="rId22" w:history="1">
        <w:r w:rsidR="00E92A87" w:rsidRPr="00E92A87">
          <w:rPr>
            <w:rStyle w:val="Hyperlink"/>
            <w:rFonts w:hint="cs"/>
            <w:rtl/>
            <w:lang w:bidi="ar-EG"/>
          </w:rPr>
          <w:t>الاجتماع الأقاليمي الثاني</w:t>
        </w:r>
      </w:hyperlink>
      <w:r w:rsidR="00E92A87">
        <w:rPr>
          <w:rFonts w:hint="cs"/>
          <w:rtl/>
          <w:lang w:bidi="ar-EG"/>
        </w:rPr>
        <w:t xml:space="preserve"> في </w:t>
      </w:r>
      <w:r w:rsidR="00E92A87">
        <w:rPr>
          <w:lang w:bidi="ar-EG"/>
        </w:rPr>
        <w:t>8</w:t>
      </w:r>
      <w:r w:rsidR="00E92A87">
        <w:rPr>
          <w:rFonts w:hint="cs"/>
          <w:rtl/>
          <w:lang w:bidi="ar-EG"/>
        </w:rPr>
        <w:t xml:space="preserve"> يناير </w:t>
      </w:r>
      <w:r w:rsidR="00E92A87">
        <w:rPr>
          <w:lang w:bidi="ar-EG"/>
        </w:rPr>
        <w:t>2021</w:t>
      </w:r>
      <w:r w:rsidR="00E92A87">
        <w:rPr>
          <w:rFonts w:hint="cs"/>
          <w:rtl/>
          <w:lang w:bidi="ar-EG"/>
        </w:rPr>
        <w:t>، بالتعاقب مع الاجتماع السابع للفريق الاستشاري لتقييس الاتصالات</w:t>
      </w:r>
      <w:r>
        <w:rPr>
          <w:rFonts w:hint="cs"/>
          <w:rtl/>
          <w:lang w:val="en-GB"/>
        </w:rPr>
        <w:t>.</w:t>
      </w:r>
    </w:p>
    <w:p w14:paraId="6EB99DD1" w14:textId="06DCBC27" w:rsidR="00071981" w:rsidRPr="00714751" w:rsidRDefault="00071981" w:rsidP="00071981">
      <w:pPr>
        <w:rPr>
          <w:rtl/>
          <w:lang w:val="en-GB"/>
        </w:rPr>
      </w:pPr>
      <w:r>
        <w:t>4.4</w:t>
      </w:r>
      <w:r>
        <w:rPr>
          <w:rtl/>
          <w:lang w:bidi="ar-EG"/>
        </w:rPr>
        <w:tab/>
      </w:r>
      <w:r w:rsidR="00E92A87">
        <w:rPr>
          <w:rFonts w:hint="cs"/>
          <w:rtl/>
          <w:lang w:bidi="ar-EG"/>
        </w:rPr>
        <w:t xml:space="preserve">ومن المخطط عقد الاجتماع الأقاليمي الثالث في </w:t>
      </w:r>
      <w:r w:rsidR="00E92A87">
        <w:rPr>
          <w:lang w:bidi="ar-EG"/>
        </w:rPr>
        <w:t>21</w:t>
      </w:r>
      <w:r w:rsidR="00E92A87">
        <w:rPr>
          <w:rFonts w:hint="cs"/>
          <w:rtl/>
          <w:lang w:bidi="ar-EG"/>
        </w:rPr>
        <w:t xml:space="preserve"> أكتوبر </w:t>
      </w:r>
      <w:r w:rsidR="00E92A87">
        <w:rPr>
          <w:lang w:bidi="ar-EG"/>
        </w:rPr>
        <w:t>2021</w:t>
      </w:r>
      <w:r w:rsidR="00E92A87">
        <w:rPr>
          <w:rFonts w:hint="cs"/>
          <w:rtl/>
          <w:lang w:bidi="ar-EG"/>
        </w:rPr>
        <w:t>، بالتعاقب مع الاجتماع الثامن للفريق الاستشاري لتقييس الاتصالات</w:t>
      </w:r>
      <w:r>
        <w:rPr>
          <w:rFonts w:hint="cs"/>
          <w:rtl/>
          <w:lang w:val="en-GB"/>
        </w:rPr>
        <w:t>.</w:t>
      </w:r>
    </w:p>
    <w:p w14:paraId="51ED551A" w14:textId="5519CE3B" w:rsidR="00071981" w:rsidRPr="00625630" w:rsidRDefault="00E92A87" w:rsidP="00071981">
      <w:pPr>
        <w:rPr>
          <w:rtl/>
          <w:lang w:val="en-GB"/>
        </w:rPr>
      </w:pPr>
      <w:r>
        <w:t>5</w:t>
      </w:r>
      <w:r w:rsidR="00071981">
        <w:t>.4</w:t>
      </w:r>
      <w:r w:rsidR="00071981">
        <w:rPr>
          <w:rtl/>
          <w:lang w:bidi="ar-EG"/>
        </w:rPr>
        <w:tab/>
      </w:r>
      <w:r w:rsidR="00071981">
        <w:rPr>
          <w:rFonts w:hint="cs"/>
          <w:rtl/>
          <w:lang w:bidi="ar-EG"/>
        </w:rPr>
        <w:t xml:space="preserve">ويمكن الاطلاع على معلومات بشأن التنسيق الأقاليمي في </w:t>
      </w:r>
      <w:hyperlink r:id="rId23" w:history="1">
        <w:r w:rsidR="00071981" w:rsidRPr="00880114">
          <w:rPr>
            <w:rStyle w:val="Hyperlink"/>
            <w:rFonts w:hint="cs"/>
            <w:rtl/>
            <w:lang w:bidi="ar-EG"/>
          </w:rPr>
          <w:t xml:space="preserve">الصفحة </w:t>
        </w:r>
        <w:r w:rsidR="00880114" w:rsidRPr="00880114">
          <w:rPr>
            <w:rStyle w:val="Hyperlink"/>
            <w:rFonts w:hint="cs"/>
            <w:rtl/>
            <w:lang w:bidi="ar-EG"/>
          </w:rPr>
          <w:t>الإلكترونية</w:t>
        </w:r>
      </w:hyperlink>
      <w:r w:rsidR="00071981">
        <w:rPr>
          <w:rFonts w:hint="cs"/>
          <w:rtl/>
          <w:lang w:bidi="ar-EG"/>
        </w:rPr>
        <w:t xml:space="preserve"> للجمعية </w:t>
      </w:r>
      <w:r w:rsidR="00071981">
        <w:rPr>
          <w:lang w:val="en-GB" w:bidi="ar-EG"/>
        </w:rPr>
        <w:t>WTSA-20</w:t>
      </w:r>
      <w:r w:rsidR="00071981">
        <w:rPr>
          <w:rFonts w:hint="cs"/>
          <w:rtl/>
          <w:lang w:val="en-GB"/>
        </w:rPr>
        <w:t>.</w:t>
      </w:r>
    </w:p>
    <w:p w14:paraId="18E6A6BB" w14:textId="77777777" w:rsidR="00071981" w:rsidRPr="0029239D" w:rsidRDefault="00071981" w:rsidP="0085572F">
      <w:pPr>
        <w:pStyle w:val="Heading1"/>
        <w:rPr>
          <w:spacing w:val="-6"/>
          <w:rtl/>
          <w:lang w:val="en-GB"/>
        </w:rPr>
      </w:pPr>
      <w:r w:rsidRPr="00E57414">
        <w:rPr>
          <w:spacing w:val="-6"/>
        </w:rPr>
        <w:lastRenderedPageBreak/>
        <w:t>5</w:t>
      </w:r>
      <w:r w:rsidRPr="00E57414">
        <w:rPr>
          <w:spacing w:val="-6"/>
        </w:rPr>
        <w:tab/>
      </w:r>
      <w:r>
        <w:rPr>
          <w:rFonts w:hint="cs"/>
          <w:spacing w:val="-6"/>
          <w:rtl/>
        </w:rPr>
        <w:t xml:space="preserve">الأعمال التحضيرية التي يضطلع بها الفريق الاستشاري لتقييس الاتصالات </w:t>
      </w:r>
      <w:r>
        <w:rPr>
          <w:spacing w:val="-6"/>
          <w:lang w:val="en-GB"/>
        </w:rPr>
        <w:t>(TSAG)</w:t>
      </w:r>
      <w:r>
        <w:rPr>
          <w:rFonts w:hint="cs"/>
          <w:spacing w:val="-6"/>
          <w:rtl/>
          <w:lang w:val="en-GB"/>
        </w:rPr>
        <w:t xml:space="preserve"> ولجان دراسات قطاع تقييس الاتصالات استعداداً للجمعية</w:t>
      </w:r>
    </w:p>
    <w:p w14:paraId="6802A6C7" w14:textId="24CE5062" w:rsidR="00E92A87" w:rsidRDefault="00071981" w:rsidP="0085572F">
      <w:pPr>
        <w:keepNext/>
        <w:keepLines/>
        <w:rPr>
          <w:rtl/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3F65A1">
        <w:rPr>
          <w:rFonts w:hint="cs"/>
          <w:rtl/>
          <w:lang w:bidi="ar-EG"/>
        </w:rPr>
        <w:t xml:space="preserve">أحاط اجتماع </w:t>
      </w:r>
      <w:r w:rsidR="00E92A87">
        <w:rPr>
          <w:rFonts w:hint="cs"/>
          <w:rtl/>
          <w:lang w:bidi="ar-EG"/>
        </w:rPr>
        <w:t xml:space="preserve">المشاورة الافتراضية الثانية لأعضاء المجلس التي عُقدت في نوفمبر </w:t>
      </w:r>
      <w:r w:rsidR="00E92A87">
        <w:rPr>
          <w:lang w:bidi="ar-EG"/>
        </w:rPr>
        <w:t>2020</w:t>
      </w:r>
      <w:r w:rsidR="00E92A87">
        <w:rPr>
          <w:rFonts w:hint="cs"/>
          <w:rtl/>
          <w:lang w:bidi="ar-EG"/>
        </w:rPr>
        <w:t xml:space="preserve"> في </w:t>
      </w:r>
      <w:hyperlink r:id="rId24" w:history="1">
        <w:r w:rsidR="00E92A87" w:rsidRPr="007C0E63">
          <w:rPr>
            <w:rStyle w:val="Hyperlink"/>
            <w:rFonts w:hint="cs"/>
            <w:rtl/>
            <w:lang w:bidi="ar-EG"/>
          </w:rPr>
          <w:t xml:space="preserve">الوثيقة </w:t>
        </w:r>
        <w:r w:rsidR="00E92A87" w:rsidRPr="007C0E63">
          <w:rPr>
            <w:rStyle w:val="Hyperlink"/>
            <w:lang w:bidi="ar-EG"/>
          </w:rPr>
          <w:t>VC-2\12</w:t>
        </w:r>
      </w:hyperlink>
      <w:r w:rsidR="00E92A87">
        <w:rPr>
          <w:rFonts w:hint="cs"/>
          <w:rtl/>
          <w:lang w:bidi="ar-EG"/>
        </w:rPr>
        <w:t xml:space="preserve"> </w:t>
      </w:r>
      <w:r w:rsidR="003F65A1">
        <w:rPr>
          <w:rFonts w:hint="cs"/>
          <w:rtl/>
          <w:lang w:bidi="ar-EG"/>
        </w:rPr>
        <w:t xml:space="preserve">علماً </w:t>
      </w:r>
      <w:r w:rsidR="00E92A87">
        <w:rPr>
          <w:rFonts w:hint="cs"/>
          <w:rtl/>
          <w:lang w:bidi="ar-EG"/>
        </w:rPr>
        <w:t>بما يلي:</w:t>
      </w:r>
    </w:p>
    <w:p w14:paraId="45A9AC02" w14:textId="014A65DF" w:rsidR="00E92A87" w:rsidRDefault="00E92A87" w:rsidP="00E92A87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سيَعقد الفريق الاستشاري لتقييس الاتصالات</w:t>
      </w: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</w:rPr>
        <w:t>ثلاثة</w:t>
      </w:r>
      <w:proofErr w:type="gramEnd"/>
      <w:r w:rsidR="0085572F">
        <w:rPr>
          <w:rFonts w:hint="cs"/>
          <w:rtl/>
        </w:rPr>
        <w:t xml:space="preserve"> </w:t>
      </w:r>
      <w:r>
        <w:rPr>
          <w:rFonts w:hint="cs"/>
          <w:rtl/>
        </w:rPr>
        <w:t>اجتماعات قبل انعقاد الجمعية العالمية لتقييس الاتصالات لضمان استمرارية أعمال قطاع تقييس الاتصالات بالاتحاد والتحضير للجمعية؛</w:t>
      </w:r>
    </w:p>
    <w:p w14:paraId="1938B3A7" w14:textId="71C78C18" w:rsidR="00E92A87" w:rsidRDefault="00E92A87" w:rsidP="00E92A87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سيُعقد اجتماع أقاليمي قبل كل من اجتماعات الفريق الاستشاري لتقييس الاتصالات لمواصلة بناء توافق الآراء بين</w:t>
      </w:r>
      <w:r w:rsidR="00E60D6A">
        <w:rPr>
          <w:rFonts w:hint="eastAsia"/>
          <w:rtl/>
        </w:rPr>
        <w:t> </w:t>
      </w:r>
      <w:r>
        <w:rPr>
          <w:rFonts w:hint="cs"/>
          <w:rtl/>
        </w:rPr>
        <w:t>المناطق؛</w:t>
      </w:r>
    </w:p>
    <w:p w14:paraId="2F50C8DD" w14:textId="54FC9780" w:rsidR="00E92A87" w:rsidRPr="00EE002C" w:rsidRDefault="00E92A87" w:rsidP="00E92A87">
      <w:pPr>
        <w:pStyle w:val="enumlev1"/>
        <w:rPr>
          <w:spacing w:val="-6"/>
          <w:rtl/>
          <w:lang w:bidi="ar-EG"/>
        </w:rPr>
      </w:pPr>
      <w:r>
        <w:sym w:font="Symbol" w:char="F0B7"/>
      </w:r>
      <w:r>
        <w:rPr>
          <w:rtl/>
        </w:rPr>
        <w:tab/>
      </w:r>
      <w:r w:rsidRPr="00EE002C">
        <w:rPr>
          <w:rFonts w:hint="cs"/>
          <w:spacing w:val="-6"/>
          <w:rtl/>
        </w:rPr>
        <w:t xml:space="preserve">سيُعيد مكتب تقييس الاتصالات </w:t>
      </w:r>
      <w:r w:rsidRPr="00EE002C">
        <w:rPr>
          <w:rFonts w:hint="cs"/>
          <w:spacing w:val="-6"/>
          <w:rtl/>
          <w:lang w:bidi="ar-EG"/>
        </w:rPr>
        <w:t xml:space="preserve">النظر في الجدول الزمني لاجتماعات لجان الدراسات لقطاع تقييس الاتصالات في عام </w:t>
      </w:r>
      <w:r w:rsidRPr="00EE002C">
        <w:rPr>
          <w:spacing w:val="-6"/>
          <w:lang w:bidi="ar-EG"/>
        </w:rPr>
        <w:t>2021</w:t>
      </w:r>
      <w:r w:rsidRPr="00EE002C">
        <w:rPr>
          <w:rFonts w:hint="cs"/>
          <w:spacing w:val="-6"/>
          <w:rtl/>
          <w:lang w:bidi="ar-EG"/>
        </w:rPr>
        <w:t xml:space="preserve">؛ </w:t>
      </w:r>
    </w:p>
    <w:p w14:paraId="49368CCB" w14:textId="77777777" w:rsidR="00E92A87" w:rsidRDefault="00E92A87" w:rsidP="00E92A87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سيَعقد الفريق الاستشاري لتقييس الاتصالات اجتماعاته افتراضياً ويتخذ قراراته بتوافق الآراء.</w:t>
      </w:r>
    </w:p>
    <w:p w14:paraId="63971711" w14:textId="20DF0D53" w:rsidR="00071981" w:rsidRPr="00D11770" w:rsidRDefault="008779F3" w:rsidP="00071981">
      <w:pPr>
        <w:rPr>
          <w:rtl/>
          <w:lang w:val="en-GB" w:bidi="ar-EG"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 w:rsidR="003F65A1">
        <w:rPr>
          <w:rFonts w:hint="cs"/>
          <w:rtl/>
          <w:lang w:bidi="ar-EG"/>
        </w:rPr>
        <w:t xml:space="preserve">كانت </w:t>
      </w:r>
      <w:r w:rsidR="00071981">
        <w:rPr>
          <w:rFonts w:hint="cs"/>
          <w:rtl/>
          <w:lang w:bidi="ar-EG"/>
        </w:rPr>
        <w:t xml:space="preserve">جميع </w:t>
      </w:r>
      <w:hyperlink r:id="rId25" w:history="1">
        <w:r w:rsidR="00071981" w:rsidRPr="001D640E">
          <w:rPr>
            <w:rStyle w:val="Hyperlink"/>
            <w:rFonts w:hint="cs"/>
            <w:rtl/>
            <w:lang w:bidi="ar-EG"/>
          </w:rPr>
          <w:t>لجان دراسات قطاع تقييس الاتصالات</w:t>
        </w:r>
      </w:hyperlink>
      <w:r w:rsidR="00071981">
        <w:rPr>
          <w:rFonts w:hint="cs"/>
          <w:rtl/>
          <w:lang w:bidi="ar-EG"/>
        </w:rPr>
        <w:t xml:space="preserve"> </w:t>
      </w:r>
      <w:r w:rsidR="003F65A1">
        <w:rPr>
          <w:rFonts w:hint="cs"/>
          <w:rtl/>
          <w:lang w:bidi="ar-EG"/>
        </w:rPr>
        <w:t xml:space="preserve">قد أعدت </w:t>
      </w:r>
      <w:r w:rsidR="00071981">
        <w:rPr>
          <w:rFonts w:hint="cs"/>
          <w:rtl/>
          <w:lang w:bidi="ar-EG"/>
        </w:rPr>
        <w:t xml:space="preserve">الجزأين </w:t>
      </w:r>
      <w:r w:rsidR="00071981">
        <w:rPr>
          <w:lang w:val="en-GB" w:bidi="ar-EG"/>
        </w:rPr>
        <w:t>1</w:t>
      </w:r>
      <w:r w:rsidR="00071981">
        <w:rPr>
          <w:rFonts w:hint="cs"/>
          <w:rtl/>
          <w:lang w:val="en-GB"/>
        </w:rPr>
        <w:t xml:space="preserve"> و</w:t>
      </w:r>
      <w:r w:rsidR="00071981">
        <w:rPr>
          <w:lang w:val="en-GB"/>
        </w:rPr>
        <w:t>2</w:t>
      </w:r>
      <w:r w:rsidR="00071981">
        <w:rPr>
          <w:rFonts w:hint="cs"/>
          <w:rtl/>
          <w:lang w:val="en-GB"/>
        </w:rPr>
        <w:t xml:space="preserve"> من تقاريرها إلى الجمعية</w:t>
      </w:r>
      <w:r>
        <w:rPr>
          <w:rFonts w:hint="cs"/>
          <w:rtl/>
          <w:lang w:val="en-GB"/>
        </w:rPr>
        <w:t xml:space="preserve"> </w:t>
      </w:r>
      <w:r w:rsidR="003F65A1">
        <w:rPr>
          <w:rFonts w:hint="cs"/>
          <w:rtl/>
          <w:lang w:val="en-GB"/>
        </w:rPr>
        <w:t xml:space="preserve">في </w:t>
      </w:r>
      <w:r>
        <w:rPr>
          <w:rFonts w:hint="cs"/>
          <w:rtl/>
          <w:lang w:val="en-GB"/>
        </w:rPr>
        <w:t>ديسمبر </w:t>
      </w:r>
      <w:r>
        <w:t>2020</w:t>
      </w:r>
      <w:r w:rsidR="00071981">
        <w:rPr>
          <w:rFonts w:hint="cs"/>
          <w:rtl/>
          <w:lang w:val="en-GB"/>
        </w:rPr>
        <w:t xml:space="preserve">. </w:t>
      </w:r>
    </w:p>
    <w:p w14:paraId="365CDDCA" w14:textId="7FB4A6B0" w:rsidR="00071981" w:rsidRPr="008A1B66" w:rsidRDefault="008779F3" w:rsidP="008779F3">
      <w:pPr>
        <w:rPr>
          <w:rtl/>
          <w:lang w:val="en-GB" w:bidi="ar-EG"/>
        </w:rPr>
      </w:pPr>
      <w:r>
        <w:rPr>
          <w:lang w:bidi="ar-EG"/>
        </w:rPr>
        <w:t>3</w:t>
      </w:r>
      <w:r w:rsidR="00071981">
        <w:rPr>
          <w:lang w:bidi="ar-EG"/>
        </w:rPr>
        <w:t>.5</w:t>
      </w:r>
      <w:r w:rsidR="00071981">
        <w:rPr>
          <w:lang w:bidi="ar-EG"/>
        </w:rPr>
        <w:tab/>
      </w:r>
      <w:r w:rsidR="00071981">
        <w:rPr>
          <w:rFonts w:hint="cs"/>
          <w:rtl/>
          <w:lang w:bidi="ar-EG"/>
        </w:rPr>
        <w:t xml:space="preserve">عقد </w:t>
      </w:r>
      <w:hyperlink r:id="rId26" w:history="1">
        <w:r w:rsidR="00071981" w:rsidRPr="001D640E">
          <w:rPr>
            <w:rStyle w:val="Hyperlink"/>
            <w:rFonts w:hint="cs"/>
            <w:rtl/>
            <w:lang w:bidi="ar-EG"/>
          </w:rPr>
          <w:t>الفريق الاستشاري لتقييس الاتصالات</w:t>
        </w:r>
      </w:hyperlink>
      <w:r w:rsidR="00071981">
        <w:rPr>
          <w:rFonts w:hint="cs"/>
          <w:rtl/>
          <w:lang w:bidi="ar-EG"/>
        </w:rPr>
        <w:t xml:space="preserve"> اجتماعاً افتراضياً في الفترة من </w:t>
      </w:r>
      <w:r>
        <w:rPr>
          <w:lang w:val="en-GB" w:bidi="ar-EG"/>
        </w:rPr>
        <w:t>11</w:t>
      </w:r>
      <w:r w:rsidR="00071981">
        <w:rPr>
          <w:rFonts w:hint="cs"/>
          <w:rtl/>
          <w:lang w:val="en-GB"/>
        </w:rPr>
        <w:t xml:space="preserve"> إلى </w:t>
      </w:r>
      <w:r>
        <w:rPr>
          <w:lang w:val="en-GB"/>
        </w:rPr>
        <w:t>18</w:t>
      </w:r>
      <w:r w:rsidR="00071981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يناير</w:t>
      </w:r>
      <w:r w:rsidR="00071981">
        <w:rPr>
          <w:rFonts w:hint="cs"/>
          <w:rtl/>
          <w:lang w:val="en-GB"/>
        </w:rPr>
        <w:t xml:space="preserve"> </w:t>
      </w:r>
      <w:r>
        <w:rPr>
          <w:lang w:val="en-GB"/>
        </w:rPr>
        <w:t>2021</w:t>
      </w:r>
      <w:r w:rsidR="00071981">
        <w:rPr>
          <w:rFonts w:hint="cs"/>
          <w:rtl/>
          <w:lang w:val="en-GB"/>
        </w:rPr>
        <w:t xml:space="preserve"> حيث انصب تركيز جدول أعماله بشكل رئيسي على </w:t>
      </w:r>
      <w:r>
        <w:rPr>
          <w:rFonts w:hint="cs"/>
          <w:rtl/>
          <w:lang w:val="en-GB"/>
        </w:rPr>
        <w:t xml:space="preserve">خطة </w:t>
      </w:r>
      <w:r w:rsidR="003F65A1">
        <w:rPr>
          <w:rFonts w:hint="cs"/>
          <w:rtl/>
          <w:lang w:val="en-GB"/>
        </w:rPr>
        <w:t xml:space="preserve">استمرارية </w:t>
      </w:r>
      <w:r>
        <w:rPr>
          <w:rFonts w:hint="cs"/>
          <w:rtl/>
          <w:lang w:val="en-GB"/>
        </w:rPr>
        <w:t>أعمال قطاع تقييس الاتصالات الوارد</w:t>
      </w:r>
      <w:r w:rsidR="003F65A1">
        <w:rPr>
          <w:rFonts w:hint="cs"/>
          <w:rtl/>
          <w:lang w:val="en-GB"/>
        </w:rPr>
        <w:t>ة</w:t>
      </w:r>
      <w:r>
        <w:rPr>
          <w:rFonts w:hint="cs"/>
          <w:rtl/>
          <w:lang w:val="en-GB"/>
        </w:rPr>
        <w:t xml:space="preserve"> في الوثيقة </w:t>
      </w:r>
      <w:hyperlink r:id="rId27" w:history="1">
        <w:r w:rsidRPr="00C25348">
          <w:rPr>
            <w:rStyle w:val="Hyperlink"/>
          </w:rPr>
          <w:t>VC2/3</w:t>
        </w:r>
      </w:hyperlink>
      <w:r w:rsidR="00071981">
        <w:rPr>
          <w:rFonts w:hint="cs"/>
          <w:rtl/>
          <w:lang w:val="en-GB"/>
        </w:rPr>
        <w:t xml:space="preserve">. </w:t>
      </w:r>
    </w:p>
    <w:p w14:paraId="23B55677" w14:textId="52D8A741" w:rsidR="00071981" w:rsidRDefault="008779F3" w:rsidP="00F420A8">
      <w:pPr>
        <w:rPr>
          <w:spacing w:val="-2"/>
          <w:rtl/>
          <w:lang w:bidi="ar-EG"/>
        </w:rPr>
      </w:pPr>
      <w:r w:rsidRPr="00F420A8">
        <w:rPr>
          <w:spacing w:val="-2"/>
          <w:lang w:bidi="ar-EG"/>
        </w:rPr>
        <w:t>4</w:t>
      </w:r>
      <w:r w:rsidR="00071981" w:rsidRPr="00F420A8">
        <w:rPr>
          <w:spacing w:val="-2"/>
          <w:lang w:bidi="ar-EG"/>
        </w:rPr>
        <w:t>.5</w:t>
      </w:r>
      <w:r w:rsidR="00071981" w:rsidRPr="00F420A8">
        <w:rPr>
          <w:spacing w:val="-2"/>
          <w:lang w:bidi="ar-EG"/>
        </w:rPr>
        <w:tab/>
      </w:r>
      <w:r w:rsidR="00F420A8" w:rsidRPr="00F420A8">
        <w:rPr>
          <w:rFonts w:hint="cs"/>
          <w:spacing w:val="-2"/>
          <w:rtl/>
        </w:rPr>
        <w:t xml:space="preserve">أقر الفريق الاستشاري لتقييس الاتصالات مجموعة المسائل المسندة إلى جميع لجان دراسات قطاع تقييس الاتصالات، بالصيغة المنشورة في </w:t>
      </w:r>
      <w:hyperlink r:id="rId28" w:history="1">
        <w:r w:rsidR="00F420A8" w:rsidRPr="00C25348">
          <w:rPr>
            <w:rStyle w:val="Hyperlink"/>
            <w:rFonts w:hint="cs"/>
            <w:spacing w:val="-2"/>
            <w:rtl/>
          </w:rPr>
          <w:t xml:space="preserve">تقارير </w:t>
        </w:r>
        <w:r w:rsidR="00F420A8" w:rsidRPr="00C25348">
          <w:rPr>
            <w:rStyle w:val="Hyperlink"/>
            <w:spacing w:val="-2"/>
            <w:rtl/>
          </w:rPr>
          <w:t xml:space="preserve">الفريق الاستشاري </w:t>
        </w:r>
        <w:r w:rsidR="00F420A8" w:rsidRPr="00C25348">
          <w:rPr>
            <w:rStyle w:val="Hyperlink"/>
            <w:spacing w:val="-2"/>
          </w:rPr>
          <w:t>22-12</w:t>
        </w:r>
      </w:hyperlink>
      <w:r w:rsidR="00F420A8" w:rsidRPr="00F420A8">
        <w:rPr>
          <w:rFonts w:hint="cs"/>
          <w:spacing w:val="-2"/>
          <w:rtl/>
          <w:lang w:bidi="ar-EG"/>
        </w:rPr>
        <w:t xml:space="preserve">. </w:t>
      </w:r>
      <w:r w:rsidR="00F420A8" w:rsidRPr="00F420A8">
        <w:rPr>
          <w:rFonts w:hint="cs"/>
          <w:spacing w:val="-2"/>
          <w:rtl/>
        </w:rPr>
        <w:t xml:space="preserve">وقد أصبحت هذه المسائل سارية المفعول في 18 يناير 2021 حتى نهاية فترة الدراسة على النحو المشار إليه في </w:t>
      </w:r>
      <w:hyperlink r:id="rId29" w:history="1">
        <w:r w:rsidR="00F420A8" w:rsidRPr="00C25348">
          <w:rPr>
            <w:rStyle w:val="Hyperlink"/>
            <w:spacing w:val="-2"/>
            <w:rtl/>
          </w:rPr>
          <w:t xml:space="preserve">الرسالة المعممة </w:t>
        </w:r>
        <w:r w:rsidR="00F420A8" w:rsidRPr="00C25348">
          <w:rPr>
            <w:rStyle w:val="Hyperlink"/>
            <w:spacing w:val="-2"/>
          </w:rPr>
          <w:t>295</w:t>
        </w:r>
        <w:r w:rsidR="00F420A8" w:rsidRPr="00C25348">
          <w:rPr>
            <w:rStyle w:val="Hyperlink"/>
            <w:spacing w:val="-2"/>
            <w:rtl/>
            <w:lang w:bidi="ar-EG"/>
          </w:rPr>
          <w:t xml:space="preserve"> لمكتب تقييس الاتصالات</w:t>
        </w:r>
      </w:hyperlink>
      <w:r w:rsidR="00F420A8" w:rsidRPr="00F420A8">
        <w:rPr>
          <w:rFonts w:hint="cs"/>
          <w:spacing w:val="-2"/>
          <w:rtl/>
          <w:lang w:bidi="ar-EG"/>
        </w:rPr>
        <w:t>.</w:t>
      </w:r>
    </w:p>
    <w:p w14:paraId="273C16F0" w14:textId="44B0F64A" w:rsidR="00F420A8" w:rsidRDefault="00F420A8" w:rsidP="00F420A8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5.5</w:t>
      </w:r>
      <w:r>
        <w:rPr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t xml:space="preserve">تشاور مكتب تقييس الاتصالات مع رؤساء لجان الدراسات وعدّل </w:t>
      </w:r>
      <w:hyperlink r:id="rId30" w:history="1">
        <w:r w:rsidRPr="00C25348">
          <w:rPr>
            <w:rStyle w:val="Hyperlink"/>
            <w:spacing w:val="-2"/>
            <w:rtl/>
            <w:lang w:bidi="ar-EG"/>
          </w:rPr>
          <w:t>الجدول الزمني لاجتماعات قطاع تقييس الاتصالات</w:t>
        </w:r>
        <w:r w:rsidR="00C25348" w:rsidRPr="00C25348">
          <w:rPr>
            <w:rStyle w:val="Hyperlink"/>
            <w:rFonts w:hint="cs"/>
            <w:spacing w:val="-2"/>
            <w:rtl/>
            <w:lang w:bidi="ar-EG"/>
          </w:rPr>
          <w:t xml:space="preserve"> </w:t>
        </w:r>
        <w:r w:rsidR="00BA7655" w:rsidRPr="00C25348">
          <w:rPr>
            <w:rStyle w:val="Hyperlink"/>
            <w:rFonts w:hint="cs"/>
            <w:spacing w:val="-2"/>
            <w:rtl/>
            <w:lang w:bidi="ar-EG"/>
          </w:rPr>
          <w:t>لعام</w:t>
        </w:r>
        <w:r w:rsidR="00C25348" w:rsidRPr="00C25348">
          <w:rPr>
            <w:rStyle w:val="Hyperlink"/>
            <w:rFonts w:hint="eastAsia"/>
            <w:spacing w:val="-2"/>
            <w:rtl/>
            <w:lang w:bidi="ar-EG"/>
          </w:rPr>
          <w:t> </w:t>
        </w:r>
        <w:r w:rsidR="00BA7655" w:rsidRPr="00C25348">
          <w:rPr>
            <w:rStyle w:val="Hyperlink"/>
            <w:rFonts w:hint="cs"/>
            <w:spacing w:val="-2"/>
            <w:rtl/>
            <w:lang w:bidi="ar-EG"/>
          </w:rPr>
          <w:t>2021</w:t>
        </w:r>
      </w:hyperlink>
      <w:r>
        <w:rPr>
          <w:rFonts w:hint="cs"/>
          <w:spacing w:val="-2"/>
          <w:rtl/>
          <w:lang w:bidi="ar-EG"/>
        </w:rPr>
        <w:t>.</w:t>
      </w:r>
    </w:p>
    <w:p w14:paraId="6AE8948D" w14:textId="5F1B7E50" w:rsidR="00F420A8" w:rsidRPr="00F420A8" w:rsidRDefault="00F420A8" w:rsidP="00F420A8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6.5</w:t>
      </w:r>
      <w:r>
        <w:rPr>
          <w:spacing w:val="-2"/>
          <w:rtl/>
          <w:lang w:bidi="ar-EG"/>
        </w:rPr>
        <w:tab/>
      </w:r>
      <w:r w:rsidR="00BA7655">
        <w:rPr>
          <w:rFonts w:hint="cs"/>
          <w:spacing w:val="-2"/>
          <w:rtl/>
          <w:lang w:bidi="ar-EG"/>
        </w:rPr>
        <w:t xml:space="preserve">وخطط </w:t>
      </w:r>
      <w:r>
        <w:rPr>
          <w:rFonts w:hint="cs"/>
          <w:spacing w:val="-2"/>
          <w:rtl/>
          <w:lang w:bidi="ar-EG"/>
        </w:rPr>
        <w:t xml:space="preserve">الفريق الاستشاري لتقييس الاتصالات لعقد مجموعة من </w:t>
      </w:r>
      <w:hyperlink r:id="rId31" w:history="1">
        <w:r w:rsidRPr="002A7B89">
          <w:rPr>
            <w:rStyle w:val="Hyperlink"/>
            <w:spacing w:val="-2"/>
            <w:rtl/>
            <w:lang w:bidi="ar-EG"/>
          </w:rPr>
          <w:t>اجتماعات أفرقة المقررين</w:t>
        </w:r>
      </w:hyperlink>
      <w:r>
        <w:rPr>
          <w:rFonts w:hint="cs"/>
          <w:spacing w:val="-2"/>
          <w:rtl/>
          <w:lang w:bidi="ar-EG"/>
        </w:rPr>
        <w:t xml:space="preserve"> للمضي قدماً في</w:t>
      </w:r>
      <w:r>
        <w:rPr>
          <w:rFonts w:hint="eastAsia"/>
          <w:spacing w:val="-2"/>
          <w:rtl/>
          <w:lang w:bidi="ar-EG"/>
        </w:rPr>
        <w:t> </w:t>
      </w:r>
      <w:r>
        <w:rPr>
          <w:rFonts w:hint="cs"/>
          <w:spacing w:val="-2"/>
          <w:rtl/>
          <w:lang w:bidi="ar-EG"/>
        </w:rPr>
        <w:t xml:space="preserve">الأعمال التحضيرية للجمعية </w:t>
      </w:r>
      <w:r>
        <w:rPr>
          <w:spacing w:val="-2"/>
          <w:lang w:bidi="ar-EG"/>
        </w:rPr>
        <w:t>WTSA</w:t>
      </w:r>
      <w:r>
        <w:rPr>
          <w:rFonts w:hint="cs"/>
          <w:spacing w:val="-2"/>
          <w:rtl/>
          <w:lang w:bidi="ar-EG"/>
        </w:rPr>
        <w:t xml:space="preserve"> وسيعقد الاجتماع المقبل للفريق الاستشاري في الفترة </w:t>
      </w:r>
      <w:r>
        <w:rPr>
          <w:spacing w:val="-2"/>
          <w:lang w:bidi="ar-EG"/>
        </w:rPr>
        <w:t>29-25</w:t>
      </w:r>
      <w:r>
        <w:rPr>
          <w:rFonts w:hint="cs"/>
          <w:spacing w:val="-2"/>
          <w:rtl/>
          <w:lang w:bidi="ar-EG"/>
        </w:rPr>
        <w:t xml:space="preserve"> أكتوبر </w:t>
      </w:r>
      <w:r>
        <w:rPr>
          <w:spacing w:val="-2"/>
          <w:lang w:bidi="ar-EG"/>
        </w:rPr>
        <w:t>2021</w:t>
      </w:r>
      <w:r>
        <w:rPr>
          <w:rFonts w:hint="cs"/>
          <w:spacing w:val="-2"/>
          <w:rtl/>
          <w:lang w:bidi="ar-EG"/>
        </w:rPr>
        <w:t>.</w:t>
      </w:r>
    </w:p>
    <w:p w14:paraId="7EC2E307" w14:textId="77777777" w:rsidR="00071981" w:rsidRPr="00E57414" w:rsidRDefault="00071981" w:rsidP="00071981">
      <w:pPr>
        <w:pStyle w:val="Heading1"/>
        <w:rPr>
          <w:spacing w:val="-6"/>
          <w:rtl/>
        </w:rPr>
      </w:pPr>
      <w:r>
        <w:rPr>
          <w:spacing w:val="-6"/>
        </w:rPr>
        <w:t>6</w:t>
      </w:r>
      <w:r w:rsidRPr="00E57414">
        <w:rPr>
          <w:spacing w:val="-6"/>
        </w:rPr>
        <w:tab/>
      </w:r>
      <w:r w:rsidRPr="00E57414">
        <w:rPr>
          <w:spacing w:val="-6"/>
          <w:rtl/>
        </w:rPr>
        <w:t xml:space="preserve">الموعد النهائي لتقديم المقترحات </w:t>
      </w:r>
      <w:r w:rsidRPr="00E57414">
        <w:rPr>
          <w:rFonts w:hint="cs"/>
          <w:spacing w:val="-6"/>
          <w:rtl/>
        </w:rPr>
        <w:t>إلى</w:t>
      </w:r>
      <w:r w:rsidRPr="00E57414">
        <w:rPr>
          <w:spacing w:val="-6"/>
          <w:rtl/>
        </w:rPr>
        <w:t xml:space="preserve"> الجمعية العالمية لتقييس الاتصالات</w:t>
      </w:r>
      <w:r w:rsidRPr="00E57414">
        <w:rPr>
          <w:rFonts w:hint="cs"/>
          <w:spacing w:val="-6"/>
          <w:rtl/>
        </w:rPr>
        <w:t xml:space="preserve"> لعام </w:t>
      </w:r>
      <w:r>
        <w:rPr>
          <w:spacing w:val="-6"/>
        </w:rPr>
        <w:t>2020</w:t>
      </w:r>
      <w:r w:rsidRPr="00E57414">
        <w:rPr>
          <w:spacing w:val="-6"/>
          <w:rtl/>
        </w:rPr>
        <w:t xml:space="preserve"> </w:t>
      </w:r>
      <w:r w:rsidRPr="00E57414">
        <w:rPr>
          <w:spacing w:val="-6"/>
        </w:rPr>
        <w:t>(WTSA-</w:t>
      </w:r>
      <w:r>
        <w:rPr>
          <w:spacing w:val="-6"/>
        </w:rPr>
        <w:t>20</w:t>
      </w:r>
      <w:r w:rsidRPr="00E57414">
        <w:rPr>
          <w:spacing w:val="-6"/>
        </w:rPr>
        <w:t>)</w:t>
      </w:r>
    </w:p>
    <w:p w14:paraId="158C6E8B" w14:textId="6C72F802" w:rsidR="00071981" w:rsidRPr="00966F2C" w:rsidRDefault="00071981" w:rsidP="00071981">
      <w:pPr>
        <w:keepNext/>
        <w:keepLines/>
        <w:rPr>
          <w:rtl/>
          <w:lang w:bidi="ar-EG"/>
        </w:rPr>
      </w:pPr>
      <w:r w:rsidRPr="005F7DE3">
        <w:t>1.6</w:t>
      </w:r>
      <w:r w:rsidRPr="005F7DE3">
        <w:tab/>
      </w:r>
      <w:r w:rsidRPr="005F7DE3">
        <w:rPr>
          <w:rFonts w:hint="cs"/>
          <w:rtl/>
        </w:rPr>
        <w:t xml:space="preserve">تُدعى الوفود إلى </w:t>
      </w:r>
      <w:r w:rsidRPr="005F7DE3">
        <w:rPr>
          <w:rtl/>
        </w:rPr>
        <w:t xml:space="preserve">تقديم المساهمات إلى الجمعية العالمية لتقييس </w:t>
      </w:r>
      <w:r w:rsidRPr="005F7DE3">
        <w:rPr>
          <w:rFonts w:hint="cs"/>
          <w:rtl/>
        </w:rPr>
        <w:t xml:space="preserve">الاتصالات لعام </w:t>
      </w:r>
      <w:r w:rsidRPr="005F7DE3">
        <w:t>2020</w:t>
      </w:r>
      <w:r w:rsidRPr="005F7DE3">
        <w:rPr>
          <w:rFonts w:hint="cs"/>
          <w:rtl/>
        </w:rPr>
        <w:t xml:space="preserve"> قبل</w:t>
      </w:r>
      <w:r w:rsidRPr="005F7DE3">
        <w:rPr>
          <w:rtl/>
        </w:rPr>
        <w:t xml:space="preserve"> أربعة أسابيع</w:t>
      </w:r>
      <w:r w:rsidRPr="005F7DE3">
        <w:rPr>
          <w:rFonts w:hint="cs"/>
          <w:rtl/>
        </w:rPr>
        <w:t xml:space="preserve"> من </w:t>
      </w:r>
      <w:r w:rsidRPr="005F7DE3">
        <w:rPr>
          <w:rtl/>
        </w:rPr>
        <w:t>افتتاح</w:t>
      </w:r>
      <w:r w:rsidRPr="005F7DE3">
        <w:rPr>
          <w:rFonts w:hint="cs"/>
          <w:rtl/>
        </w:rPr>
        <w:t>ها</w:t>
      </w:r>
      <w:r w:rsidRPr="005F7DE3">
        <w:rPr>
          <w:rtl/>
        </w:rPr>
        <w:t xml:space="preserve"> </w:t>
      </w:r>
      <w:r w:rsidRPr="005F7DE3">
        <w:rPr>
          <w:rFonts w:hint="cs"/>
          <w:rtl/>
          <w:lang w:bidi="ar-EG"/>
        </w:rPr>
        <w:t xml:space="preserve">(الإثنين، </w:t>
      </w:r>
      <w:r w:rsidR="00F420A8">
        <w:rPr>
          <w:rFonts w:hint="cs"/>
          <w:rtl/>
          <w:lang w:bidi="ar-EG"/>
        </w:rPr>
        <w:t>31</w:t>
      </w:r>
      <w:r w:rsidRPr="005F7DE3">
        <w:rPr>
          <w:rFonts w:hint="cs"/>
          <w:rtl/>
          <w:lang w:bidi="ar-EG"/>
        </w:rPr>
        <w:t xml:space="preserve"> يناير </w:t>
      </w:r>
      <w:proofErr w:type="gramStart"/>
      <w:r w:rsidR="00F420A8">
        <w:rPr>
          <w:rFonts w:hint="cs"/>
          <w:rtl/>
          <w:lang w:bidi="ar-EG"/>
        </w:rPr>
        <w:t>2022</w:t>
      </w:r>
      <w:r w:rsidRPr="005F7DE3">
        <w:rPr>
          <w:rFonts w:hint="cs"/>
          <w:rtl/>
          <w:lang w:bidi="ar-EG"/>
        </w:rPr>
        <w:t>)،</w:t>
      </w:r>
      <w:proofErr w:type="gramEnd"/>
      <w:r w:rsidRPr="005F7DE3">
        <w:rPr>
          <w:rFonts w:hint="cs"/>
          <w:rtl/>
          <w:lang w:bidi="ar-EG"/>
        </w:rPr>
        <w:t xml:space="preserve"> مع </w:t>
      </w:r>
      <w:r w:rsidRPr="005F7DE3">
        <w:rPr>
          <w:rtl/>
        </w:rPr>
        <w:t xml:space="preserve">العلم بأنه طبقاً لما </w:t>
      </w:r>
      <w:r w:rsidRPr="005F7DE3">
        <w:rPr>
          <w:rFonts w:hint="cs"/>
          <w:rtl/>
        </w:rPr>
        <w:t>تحدّد</w:t>
      </w:r>
      <w:r w:rsidRPr="005F7DE3">
        <w:rPr>
          <w:rtl/>
        </w:rPr>
        <w:t xml:space="preserve"> في القرار 165 </w:t>
      </w:r>
      <w:r w:rsidRPr="005F7DE3">
        <w:rPr>
          <w:rFonts w:hint="cs"/>
          <w:rtl/>
        </w:rPr>
        <w:t>لمؤتمر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المندوبين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المفوضين</w:t>
      </w:r>
      <w:r w:rsidRPr="005F7DE3">
        <w:rPr>
          <w:rtl/>
        </w:rPr>
        <w:t xml:space="preserve"> لعام </w:t>
      </w:r>
      <w:r w:rsidRPr="005F7DE3">
        <w:t>2018</w:t>
      </w:r>
      <w:r w:rsidRPr="005F7DE3">
        <w:rPr>
          <w:rtl/>
        </w:rPr>
        <w:t xml:space="preserve">، هناك موعد نهائي صارم </w:t>
      </w:r>
      <w:r w:rsidRPr="005F7DE3">
        <w:rPr>
          <w:rFonts w:hint="cs"/>
          <w:rtl/>
        </w:rPr>
        <w:t>لتقديم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المساهمات</w:t>
      </w:r>
      <w:r w:rsidRPr="005F7DE3">
        <w:rPr>
          <w:rtl/>
        </w:rPr>
        <w:t xml:space="preserve"> وهو </w:t>
      </w:r>
      <w:r w:rsidRPr="005F7DE3">
        <w:rPr>
          <w:rFonts w:hint="cs"/>
          <w:rtl/>
        </w:rPr>
        <w:t>واحد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و</w:t>
      </w:r>
      <w:r w:rsidRPr="005F7DE3">
        <w:rPr>
          <w:rtl/>
        </w:rPr>
        <w:t>عشر</w:t>
      </w:r>
      <w:r w:rsidRPr="005F7DE3">
        <w:rPr>
          <w:rFonts w:hint="cs"/>
          <w:rtl/>
        </w:rPr>
        <w:t>ون</w:t>
      </w:r>
      <w:r w:rsidRPr="005F7DE3">
        <w:rPr>
          <w:rtl/>
        </w:rPr>
        <w:t xml:space="preserve"> يوماً </w:t>
      </w:r>
      <w:r w:rsidRPr="005F7DE3">
        <w:rPr>
          <w:rFonts w:hint="cs"/>
          <w:rtl/>
        </w:rPr>
        <w:t>تقويمياً</w:t>
      </w:r>
      <w:r w:rsidRPr="005F7DE3">
        <w:rPr>
          <w:rtl/>
        </w:rPr>
        <w:t xml:space="preserve"> قبل افتتاح</w:t>
      </w:r>
      <w:r w:rsidRPr="005F7DE3">
        <w:rPr>
          <w:rFonts w:hint="cs"/>
          <w:rtl/>
        </w:rPr>
        <w:t xml:space="preserve"> الجمعية</w:t>
      </w:r>
      <w:r w:rsidRPr="005F7DE3">
        <w:rPr>
          <w:rtl/>
        </w:rPr>
        <w:t xml:space="preserve"> العالمية لتقييس الاتصالات لعام</w:t>
      </w:r>
      <w:r w:rsidRPr="005F7DE3">
        <w:rPr>
          <w:rFonts w:hint="cs"/>
          <w:rtl/>
        </w:rPr>
        <w:t> </w:t>
      </w:r>
      <w:r w:rsidRPr="005F7DE3">
        <w:t>2020</w:t>
      </w:r>
      <w:r w:rsidRPr="005F7DE3">
        <w:rPr>
          <w:rFonts w:hint="cs"/>
          <w:rtl/>
        </w:rPr>
        <w:t xml:space="preserve"> </w:t>
      </w:r>
      <w:r w:rsidRPr="005F7DE3">
        <w:t>(WTSA</w:t>
      </w:r>
      <w:r w:rsidR="00710BD5">
        <w:noBreakHyphen/>
        <w:t>20</w:t>
      </w:r>
      <w:r w:rsidRPr="005F7DE3">
        <w:t>)</w:t>
      </w:r>
      <w:r w:rsidRPr="005F7DE3">
        <w:rPr>
          <w:rFonts w:hint="cs"/>
          <w:rtl/>
          <w:lang w:bidi="ar-EG"/>
        </w:rPr>
        <w:t xml:space="preserve"> (</w:t>
      </w:r>
      <w:r w:rsidRPr="005F7DE3">
        <w:rPr>
          <w:rFonts w:hint="cs"/>
          <w:rtl/>
        </w:rPr>
        <w:t>الإثنين</w:t>
      </w:r>
      <w:r w:rsidRPr="005F7DE3">
        <w:rPr>
          <w:rtl/>
        </w:rPr>
        <w:t xml:space="preserve">، </w:t>
      </w:r>
      <w:r w:rsidR="00F420A8">
        <w:rPr>
          <w:rFonts w:hint="cs"/>
          <w:rtl/>
        </w:rPr>
        <w:t>7</w:t>
      </w:r>
      <w:r w:rsidRPr="005F7DE3">
        <w:rPr>
          <w:rFonts w:hint="cs"/>
          <w:rtl/>
        </w:rPr>
        <w:t xml:space="preserve"> فبراير </w:t>
      </w:r>
      <w:r w:rsidR="00F420A8">
        <w:rPr>
          <w:rFonts w:hint="cs"/>
          <w:rtl/>
        </w:rPr>
        <w:t>2022</w:t>
      </w:r>
      <w:r w:rsidRPr="005F7DE3">
        <w:rPr>
          <w:rtl/>
        </w:rPr>
        <w:t xml:space="preserve">، الساعة </w:t>
      </w:r>
      <w:r w:rsidRPr="005F7DE3">
        <w:rPr>
          <w:rFonts w:hint="cs"/>
          <w:rtl/>
        </w:rPr>
        <w:t>59</w:t>
      </w:r>
      <w:r w:rsidRPr="005F7DE3">
        <w:t>:</w:t>
      </w:r>
      <w:r w:rsidRPr="005F7DE3">
        <w:rPr>
          <w:rFonts w:hint="cs"/>
          <w:rtl/>
        </w:rPr>
        <w:t>23</w:t>
      </w:r>
      <w:r w:rsidRPr="005F7DE3">
        <w:rPr>
          <w:rtl/>
        </w:rPr>
        <w:t xml:space="preserve"> بتوقيت </w:t>
      </w:r>
      <w:r w:rsidRPr="005F7DE3">
        <w:rPr>
          <w:rFonts w:hint="cs"/>
          <w:rtl/>
        </w:rPr>
        <w:t>جنيف).</w:t>
      </w:r>
      <w:r w:rsidRPr="005F7DE3">
        <w:rPr>
          <w:rStyle w:val="FootnoteReference"/>
          <w:rtl/>
          <w:lang w:bidi="ar-EG"/>
        </w:rPr>
        <w:footnoteReference w:id="1"/>
      </w:r>
      <w:r w:rsidRPr="005F7DE3">
        <w:rPr>
          <w:rFonts w:hint="cs"/>
          <w:vertAlign w:val="superscript"/>
          <w:rtl/>
          <w:lang w:bidi="ar-EG"/>
        </w:rPr>
        <w:t>،</w:t>
      </w:r>
      <w:r w:rsidRPr="005F7DE3">
        <w:rPr>
          <w:rFonts w:hint="cs"/>
          <w:rtl/>
          <w:lang w:bidi="ar-EG"/>
        </w:rPr>
        <w:t xml:space="preserve"> </w:t>
      </w:r>
      <w:r w:rsidRPr="005F7DE3">
        <w:rPr>
          <w:rStyle w:val="FootnoteReference"/>
          <w:rtl/>
          <w:lang w:bidi="ar-EG"/>
        </w:rPr>
        <w:footnoteReference w:id="2"/>
      </w:r>
    </w:p>
    <w:p w14:paraId="47798CA8" w14:textId="77777777" w:rsidR="00071981" w:rsidRPr="003855F6" w:rsidRDefault="00071981" w:rsidP="00071981">
      <w:pPr>
        <w:pStyle w:val="Heading1"/>
        <w:rPr>
          <w:rtl/>
          <w:lang w:bidi="ar-EG"/>
        </w:rPr>
      </w:pPr>
      <w:r>
        <w:t>7</w:t>
      </w:r>
      <w:r>
        <w:tab/>
      </w:r>
      <w:r w:rsidRPr="003855F6">
        <w:rPr>
          <w:rtl/>
        </w:rPr>
        <w:t>الم</w:t>
      </w:r>
      <w:r>
        <w:rPr>
          <w:rFonts w:hint="cs"/>
          <w:rtl/>
        </w:rPr>
        <w:t>ِ</w:t>
      </w:r>
      <w:r w:rsidRPr="003855F6">
        <w:rPr>
          <w:rtl/>
        </w:rPr>
        <w:t>نح</w:t>
      </w:r>
    </w:p>
    <w:p w14:paraId="1D15F1C9" w14:textId="04F58973" w:rsidR="00071981" w:rsidRDefault="00071981" w:rsidP="00071981">
      <w:pPr>
        <w:rPr>
          <w:rtl/>
          <w:lang w:bidi="ar-EG"/>
        </w:rPr>
      </w:pPr>
      <w:r>
        <w:t>1.7</w:t>
      </w:r>
      <w:r>
        <w:tab/>
      </w:r>
      <w:r w:rsidRPr="003855F6">
        <w:rPr>
          <w:rtl/>
        </w:rPr>
        <w:t xml:space="preserve">ستقدَّم </w:t>
      </w:r>
      <w:r>
        <w:rPr>
          <w:rFonts w:hint="cs"/>
          <w:rtl/>
        </w:rPr>
        <w:t>المِنح</w:t>
      </w:r>
      <w:r w:rsidRPr="003855F6">
        <w:rPr>
          <w:rtl/>
        </w:rPr>
        <w:t xml:space="preserve"> لكل دولة عضو مستحقة للمشاركة في </w:t>
      </w:r>
      <w:r>
        <w:rPr>
          <w:rFonts w:hint="cs"/>
          <w:rtl/>
        </w:rPr>
        <w:t>ال</w:t>
      </w:r>
      <w:r w:rsidRPr="003855F6">
        <w:rPr>
          <w:rtl/>
        </w:rPr>
        <w:t>جمعية العالمية لتقييس الاتصالات لعام</w:t>
      </w:r>
      <w:r>
        <w:rPr>
          <w:rFonts w:hint="eastAsia"/>
          <w:spacing w:val="6"/>
          <w:rtl/>
        </w:rPr>
        <w:t> </w:t>
      </w:r>
      <w:r>
        <w:t>2020</w:t>
      </w:r>
      <w:r w:rsidRPr="003855F6">
        <w:rPr>
          <w:rtl/>
        </w:rPr>
        <w:t>، تبعاً للتمويل المتاح، وذلك لتيسير المشاركة من</w:t>
      </w:r>
      <w:r>
        <w:rPr>
          <w:rFonts w:hint="cs"/>
          <w:rtl/>
        </w:rPr>
        <w:t xml:space="preserve"> </w:t>
      </w:r>
      <w:r w:rsidRPr="003855F6">
        <w:rPr>
          <w:rtl/>
        </w:rPr>
        <w:t>البلدان النامية. ويجب أن تقوم الإدارة المعنية للدولة العضو في</w:t>
      </w:r>
      <w:r>
        <w:rPr>
          <w:rFonts w:hint="eastAsia"/>
          <w:spacing w:val="6"/>
          <w:rtl/>
        </w:rPr>
        <w:t> </w:t>
      </w:r>
      <w:r w:rsidRPr="003855F6">
        <w:rPr>
          <w:rtl/>
        </w:rPr>
        <w:t>الاتحاد بالتصديق على طلب</w:t>
      </w:r>
      <w:r w:rsidR="00B97699">
        <w:rPr>
          <w:rFonts w:hint="cs"/>
          <w:rtl/>
        </w:rPr>
        <w:t> </w:t>
      </w:r>
      <w:r w:rsidRPr="003855F6">
        <w:rPr>
          <w:rtl/>
        </w:rPr>
        <w:t>الم</w:t>
      </w:r>
      <w:r>
        <w:rPr>
          <w:rFonts w:hint="cs"/>
          <w:rtl/>
        </w:rPr>
        <w:t>ِ</w:t>
      </w:r>
      <w:r w:rsidRPr="003855F6">
        <w:rPr>
          <w:rtl/>
        </w:rPr>
        <w:t xml:space="preserve">نحة. </w:t>
      </w:r>
    </w:p>
    <w:p w14:paraId="001C74C1" w14:textId="6C459483" w:rsidR="008779F3" w:rsidRDefault="008779F3" w:rsidP="00044498">
      <w:pPr>
        <w:pStyle w:val="Heading1"/>
        <w:rPr>
          <w:rtl/>
          <w:lang w:bidi="ar-EG"/>
        </w:rPr>
      </w:pPr>
      <w:r>
        <w:lastRenderedPageBreak/>
        <w:t>8</w:t>
      </w:r>
      <w:r>
        <w:rPr>
          <w:rtl/>
        </w:rPr>
        <w:tab/>
      </w:r>
      <w:r>
        <w:rPr>
          <w:rFonts w:hint="cs"/>
          <w:rtl/>
          <w:lang w:bidi="ar-EG"/>
        </w:rPr>
        <w:t>التقدم في الأعمال التحضيرية مع الهند</w:t>
      </w:r>
      <w:r w:rsidR="00BA7655">
        <w:rPr>
          <w:rFonts w:hint="cs"/>
          <w:rtl/>
          <w:lang w:bidi="ar-EG"/>
        </w:rPr>
        <w:t xml:space="preserve"> بصفتها</w:t>
      </w:r>
      <w:r>
        <w:rPr>
          <w:rFonts w:hint="cs"/>
          <w:rtl/>
          <w:lang w:bidi="ar-EG"/>
        </w:rPr>
        <w:t xml:space="preserve"> البلد المضيف</w:t>
      </w:r>
    </w:p>
    <w:p w14:paraId="43E835A1" w14:textId="3FB174F1" w:rsidR="008779F3" w:rsidRDefault="008779F3" w:rsidP="00044498">
      <w:pPr>
        <w:keepNext/>
        <w:keepLines/>
        <w:rPr>
          <w:rtl/>
          <w:lang w:bidi="ar-EG"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يواصل كل من الهند </w:t>
      </w:r>
      <w:r w:rsidR="002014DD">
        <w:rPr>
          <w:rFonts w:hint="cs"/>
          <w:rtl/>
          <w:lang w:bidi="ar-EG"/>
        </w:rPr>
        <w:t xml:space="preserve">بصفتها </w:t>
      </w:r>
      <w:r>
        <w:rPr>
          <w:rFonts w:hint="cs"/>
          <w:rtl/>
          <w:lang w:bidi="ar-EG"/>
        </w:rPr>
        <w:t xml:space="preserve">البلد المضيف والأمانة </w:t>
      </w:r>
      <w:r w:rsidR="002014DD">
        <w:rPr>
          <w:rFonts w:hint="cs"/>
          <w:rtl/>
          <w:lang w:bidi="ar-EG"/>
        </w:rPr>
        <w:t xml:space="preserve">إجراء </w:t>
      </w:r>
      <w:r>
        <w:rPr>
          <w:rFonts w:hint="cs"/>
          <w:rtl/>
          <w:lang w:bidi="ar-EG"/>
        </w:rPr>
        <w:t xml:space="preserve">مناقشات </w:t>
      </w:r>
      <w:r w:rsidR="002014DD">
        <w:rPr>
          <w:rFonts w:hint="cs"/>
          <w:rtl/>
          <w:lang w:bidi="ar-EG"/>
        </w:rPr>
        <w:t xml:space="preserve">منتظمة </w:t>
      </w:r>
      <w:r>
        <w:rPr>
          <w:rFonts w:hint="cs"/>
          <w:rtl/>
          <w:lang w:bidi="ar-EG"/>
        </w:rPr>
        <w:t>بشأن:</w:t>
      </w:r>
    </w:p>
    <w:p w14:paraId="30465226" w14:textId="033E5251" w:rsidR="008779F3" w:rsidRDefault="008779F3" w:rsidP="008779F3">
      <w:pPr>
        <w:rPr>
          <w:rtl/>
          <w:lang w:bidi="ar-EG"/>
        </w:rPr>
      </w:pPr>
      <w:r>
        <w:rPr>
          <w:lang w:bidi="ar-EG"/>
        </w:rPr>
        <w:t>1.1.8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تحديد رئيس مرشح للجمعية العالمية لتقييس الاتصالات.</w:t>
      </w:r>
    </w:p>
    <w:p w14:paraId="6495AEEE" w14:textId="5B2C1820" w:rsidR="008779F3" w:rsidRDefault="008779F3" w:rsidP="008779F3">
      <w:pPr>
        <w:rPr>
          <w:rtl/>
          <w:lang w:bidi="ar-EG"/>
        </w:rPr>
      </w:pPr>
      <w:r>
        <w:rPr>
          <w:lang w:bidi="ar-EG"/>
        </w:rPr>
        <w:t>2.1.8</w:t>
      </w:r>
      <w:r>
        <w:rPr>
          <w:rtl/>
          <w:lang w:bidi="ar-EG"/>
        </w:rPr>
        <w:tab/>
      </w:r>
      <w:r w:rsidR="002014DD">
        <w:rPr>
          <w:rFonts w:hint="cs"/>
          <w:rtl/>
          <w:lang w:bidi="ar-EG"/>
        </w:rPr>
        <w:t>تحديد الشكل النهائي ل</w:t>
      </w:r>
      <w:r>
        <w:rPr>
          <w:rFonts w:hint="cs"/>
          <w:rtl/>
          <w:lang w:bidi="ar-EG"/>
        </w:rPr>
        <w:t xml:space="preserve">شعار كل من الجمعية </w:t>
      </w:r>
      <w:r>
        <w:rPr>
          <w:lang w:bidi="ar-EG"/>
        </w:rPr>
        <w:t>WTSA</w:t>
      </w:r>
      <w:r>
        <w:rPr>
          <w:rFonts w:hint="cs"/>
          <w:rtl/>
          <w:lang w:bidi="ar-EG"/>
        </w:rPr>
        <w:t xml:space="preserve"> والندوة </w:t>
      </w:r>
      <w:r>
        <w:rPr>
          <w:lang w:bidi="ar-EG"/>
        </w:rPr>
        <w:t>GSS</w:t>
      </w:r>
      <w:r>
        <w:rPr>
          <w:rFonts w:hint="cs"/>
          <w:rtl/>
          <w:lang w:bidi="ar-EG"/>
        </w:rPr>
        <w:t>.</w:t>
      </w:r>
    </w:p>
    <w:p w14:paraId="2E8F5725" w14:textId="19AD1C37" w:rsidR="008779F3" w:rsidRDefault="008779F3" w:rsidP="008779F3">
      <w:pPr>
        <w:rPr>
          <w:rtl/>
          <w:lang w:bidi="ar-EG"/>
        </w:rPr>
      </w:pPr>
      <w:r>
        <w:rPr>
          <w:lang w:bidi="ar-EG"/>
        </w:rPr>
        <w:t>3.1.8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وضع الصيغة النهائية </w:t>
      </w:r>
      <w:r w:rsidR="002014DD">
        <w:rPr>
          <w:rFonts w:hint="cs"/>
          <w:rtl/>
          <w:lang w:bidi="ar-EG"/>
        </w:rPr>
        <w:t>ل</w:t>
      </w:r>
      <w:r w:rsidR="00F420A8">
        <w:rPr>
          <w:rFonts w:hint="cs"/>
          <w:rtl/>
          <w:lang w:bidi="ar-EG"/>
        </w:rPr>
        <w:t xml:space="preserve">لاتفاق </w:t>
      </w:r>
      <w:r w:rsidR="002014DD">
        <w:rPr>
          <w:rFonts w:hint="cs"/>
          <w:rtl/>
          <w:lang w:bidi="ar-EG"/>
        </w:rPr>
        <w:t xml:space="preserve">مع </w:t>
      </w:r>
      <w:r w:rsidR="00F420A8">
        <w:rPr>
          <w:rFonts w:hint="cs"/>
          <w:rtl/>
          <w:lang w:bidi="ar-EG"/>
        </w:rPr>
        <w:t>البلد المضيف.</w:t>
      </w:r>
    </w:p>
    <w:p w14:paraId="5B3EEAD8" w14:textId="55B1F44F" w:rsidR="00C74224" w:rsidRPr="008779F3" w:rsidRDefault="00C74224" w:rsidP="008779F3">
      <w:pPr>
        <w:rPr>
          <w:rtl/>
          <w:lang w:bidi="ar-EG"/>
        </w:rPr>
      </w:pPr>
      <w:r>
        <w:rPr>
          <w:lang w:bidi="ar-EG"/>
        </w:rPr>
        <w:t>4.1.8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وضع خطة طوارئ من أجل الجمعية العالمية لتقييس الاتصالات في حالة </w:t>
      </w:r>
      <w:r w:rsidR="00243F0E">
        <w:rPr>
          <w:rFonts w:hint="cs"/>
          <w:rtl/>
        </w:rPr>
        <w:t>استحالة عودة ظروف العمل والسفر إلى طبيعتها في</w:t>
      </w:r>
      <w:r w:rsidR="00243F0E">
        <w:rPr>
          <w:rFonts w:hint="eastAsia"/>
          <w:rtl/>
        </w:rPr>
        <w:t> </w:t>
      </w:r>
      <w:r w:rsidR="00243F0E">
        <w:rPr>
          <w:rFonts w:hint="cs"/>
          <w:rtl/>
        </w:rPr>
        <w:t xml:space="preserve">الهند </w:t>
      </w:r>
      <w:r w:rsidR="002014DD">
        <w:rPr>
          <w:rFonts w:hint="cs"/>
          <w:rtl/>
        </w:rPr>
        <w:t>و</w:t>
      </w:r>
      <w:r w:rsidR="00243F0E">
        <w:rPr>
          <w:rFonts w:hint="cs"/>
          <w:rtl/>
        </w:rPr>
        <w:t xml:space="preserve">الدول الأعضاء الأخرى في مارس </w:t>
      </w:r>
      <w:r w:rsidR="00243F0E">
        <w:t>2022</w:t>
      </w:r>
      <w:r w:rsidR="00243F0E">
        <w:rPr>
          <w:rFonts w:hint="cs"/>
          <w:rtl/>
          <w:lang w:bidi="ar-EG"/>
        </w:rPr>
        <w:t>.</w:t>
      </w:r>
    </w:p>
    <w:p w14:paraId="6DE95CF2" w14:textId="0BE24689" w:rsidR="00071981" w:rsidRDefault="008779F3" w:rsidP="00071981">
      <w:pPr>
        <w:pStyle w:val="Heading1"/>
        <w:rPr>
          <w:rtl/>
          <w:lang w:bidi="ar-EG"/>
        </w:rPr>
      </w:pPr>
      <w:r>
        <w:t>9</w:t>
      </w:r>
      <w:r w:rsidR="00071981">
        <w:tab/>
      </w:r>
      <w:r w:rsidR="00071981" w:rsidRPr="003855F6">
        <w:rPr>
          <w:rtl/>
        </w:rPr>
        <w:t>الموقع الإلكتروني للجمعية العالمية لتقييس الاتصالات</w:t>
      </w:r>
    </w:p>
    <w:p w14:paraId="2C9FA135" w14:textId="77777777" w:rsidR="00071981" w:rsidRDefault="00071981" w:rsidP="00071981">
      <w:pPr>
        <w:rPr>
          <w:spacing w:val="-2"/>
        </w:rPr>
      </w:pPr>
      <w:r w:rsidRPr="000E5A52">
        <w:rPr>
          <w:spacing w:val="-2"/>
          <w:rtl/>
        </w:rPr>
        <w:t xml:space="preserve">يتضمن الموقع الإلكتروني للجمعية العالمية لتقييس الاتصالات لعام </w:t>
      </w:r>
      <w:r>
        <w:rPr>
          <w:spacing w:val="-2"/>
        </w:rPr>
        <w:t>2020</w:t>
      </w:r>
      <w:r w:rsidRPr="000E5A52">
        <w:rPr>
          <w:rFonts w:hint="cs"/>
          <w:spacing w:val="-2"/>
          <w:rtl/>
        </w:rPr>
        <w:t xml:space="preserve"> </w:t>
      </w:r>
      <w:hyperlink r:id="rId32" w:history="1">
        <w:r w:rsidRPr="00D15947">
          <w:rPr>
            <w:rStyle w:val="Hyperlink"/>
          </w:rPr>
          <w:t>https://www.itu.int/en/ITU-T/wtsa20</w:t>
        </w:r>
      </w:hyperlink>
      <w:r w:rsidRPr="000E5A52">
        <w:rPr>
          <w:rFonts w:hint="cs"/>
          <w:spacing w:val="-2"/>
          <w:rtl/>
        </w:rPr>
        <w:t xml:space="preserve"> </w:t>
      </w:r>
      <w:r>
        <w:rPr>
          <w:spacing w:val="-2"/>
          <w:rtl/>
        </w:rPr>
        <w:t>كل المعلومات الواردة</w:t>
      </w:r>
      <w:r>
        <w:rPr>
          <w:rFonts w:hint="eastAsia"/>
          <w:spacing w:val="6"/>
          <w:rtl/>
        </w:rPr>
        <w:t> </w:t>
      </w:r>
      <w:r>
        <w:rPr>
          <w:spacing w:val="-2"/>
          <w:rtl/>
        </w:rPr>
        <w:t>أعلاه.</w:t>
      </w:r>
    </w:p>
    <w:p w14:paraId="628C9573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33"/>
      <w:footerReference w:type="default" r:id="rId34"/>
      <w:footerReference w:type="first" r:id="rId3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E233" w14:textId="77777777" w:rsidR="00435CF6" w:rsidRDefault="00435CF6" w:rsidP="006C3242">
      <w:pPr>
        <w:spacing w:before="0" w:line="240" w:lineRule="auto"/>
      </w:pPr>
      <w:r>
        <w:separator/>
      </w:r>
    </w:p>
  </w:endnote>
  <w:endnote w:type="continuationSeparator" w:id="0">
    <w:p w14:paraId="74EFB61E" w14:textId="77777777" w:rsidR="00435CF6" w:rsidRDefault="00435CF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601B" w14:textId="20C49412" w:rsidR="006C3242" w:rsidRPr="0091579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915799">
      <w:rPr>
        <w:color w:val="D9D9D9" w:themeColor="background1" w:themeShade="D9"/>
        <w:sz w:val="16"/>
        <w:szCs w:val="16"/>
        <w:lang w:val="fr-FR"/>
      </w:rPr>
      <w:fldChar w:fldCharType="begin"/>
    </w:r>
    <w:r w:rsidRPr="00915799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915799">
      <w:rPr>
        <w:color w:val="D9D9D9" w:themeColor="background1" w:themeShade="D9"/>
        <w:sz w:val="16"/>
        <w:szCs w:val="16"/>
        <w:lang w:val="fr-FR"/>
      </w:rPr>
      <w:fldChar w:fldCharType="separate"/>
    </w:r>
    <w:r w:rsidR="005D03AD" w:rsidRPr="00915799">
      <w:rPr>
        <w:noProof/>
        <w:color w:val="D9D9D9" w:themeColor="background1" w:themeShade="D9"/>
        <w:sz w:val="16"/>
        <w:szCs w:val="16"/>
        <w:lang w:val="fr-FR"/>
      </w:rPr>
      <w:t>P:\ARA\SG\CONSEIL\C21\000\024A.docx</w:t>
    </w:r>
    <w:r w:rsidRPr="00915799">
      <w:rPr>
        <w:color w:val="D9D9D9" w:themeColor="background1" w:themeShade="D9"/>
        <w:sz w:val="16"/>
        <w:szCs w:val="16"/>
      </w:rPr>
      <w:fldChar w:fldCharType="end"/>
    </w:r>
    <w:r w:rsidRPr="00915799">
      <w:rPr>
        <w:color w:val="D9D9D9" w:themeColor="background1" w:themeShade="D9"/>
        <w:sz w:val="16"/>
        <w:szCs w:val="16"/>
        <w:lang w:val="fr-CH"/>
      </w:rPr>
      <w:t xml:space="preserve"> </w:t>
    </w:r>
    <w:r w:rsidRPr="00915799">
      <w:rPr>
        <w:color w:val="D9D9D9" w:themeColor="background1" w:themeShade="D9"/>
        <w:sz w:val="16"/>
        <w:szCs w:val="16"/>
        <w:lang w:val="fr-FR"/>
      </w:rPr>
      <w:t xml:space="preserve"> (</w:t>
    </w:r>
    <w:r w:rsidR="00071981" w:rsidRPr="00915799">
      <w:rPr>
        <w:color w:val="D9D9D9" w:themeColor="background1" w:themeShade="D9"/>
        <w:sz w:val="16"/>
        <w:szCs w:val="16"/>
        <w:lang w:val="fr-FR"/>
      </w:rPr>
      <w:t>483217</w:t>
    </w:r>
    <w:r w:rsidRPr="00915799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729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BC62" w14:textId="77777777" w:rsidR="00435CF6" w:rsidRDefault="00435CF6" w:rsidP="006C3242">
      <w:pPr>
        <w:spacing w:before="0" w:line="240" w:lineRule="auto"/>
      </w:pPr>
      <w:r>
        <w:separator/>
      </w:r>
    </w:p>
  </w:footnote>
  <w:footnote w:type="continuationSeparator" w:id="0">
    <w:p w14:paraId="6FDDFF86" w14:textId="77777777" w:rsidR="00435CF6" w:rsidRDefault="00435CF6" w:rsidP="006C3242">
      <w:pPr>
        <w:spacing w:before="0" w:line="240" w:lineRule="auto"/>
      </w:pPr>
      <w:r>
        <w:continuationSeparator/>
      </w:r>
    </w:p>
  </w:footnote>
  <w:footnote w:id="1">
    <w:p w14:paraId="31BDBD7C" w14:textId="4EE3BE3A" w:rsidR="00071981" w:rsidRDefault="00071981" w:rsidP="00522D78">
      <w:pPr>
        <w:pStyle w:val="FootnoteText"/>
        <w:tabs>
          <w:tab w:val="clear" w:pos="794"/>
          <w:tab w:val="left" w:pos="425"/>
        </w:tabs>
        <w:spacing w:line="180" w:lineRule="auto"/>
        <w:ind w:left="425" w:hanging="425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9B2AE6">
        <w:rPr>
          <w:rtl/>
        </w:rPr>
        <w:t>ينص القرار 165 (</w:t>
      </w:r>
      <w:r>
        <w:rPr>
          <w:rFonts w:hint="cs"/>
          <w:rtl/>
          <w:lang w:bidi="ar-EG"/>
        </w:rPr>
        <w:t xml:space="preserve">المراجَع في </w:t>
      </w:r>
      <w:r>
        <w:rPr>
          <w:rFonts w:hint="cs"/>
          <w:rtl/>
        </w:rPr>
        <w:t>دبي،</w:t>
      </w:r>
      <w:r w:rsidRPr="009B2AE6">
        <w:rPr>
          <w:rtl/>
        </w:rPr>
        <w:t xml:space="preserve"> </w:t>
      </w:r>
      <w:r>
        <w:t>2018</w:t>
      </w:r>
      <w:r w:rsidRPr="009B2AE6">
        <w:rPr>
          <w:rtl/>
        </w:rPr>
        <w:t>) لمؤتمر المندوبين المفوضين "المواعيد النهائية لتقديم المقترحات وإجراءات تسجيل المشاركين في</w:t>
      </w:r>
      <w:r>
        <w:rPr>
          <w:rFonts w:hint="cs"/>
          <w:rtl/>
        </w:rPr>
        <w:t> </w:t>
      </w:r>
      <w:r w:rsidRPr="009B2AE6">
        <w:rPr>
          <w:rtl/>
        </w:rPr>
        <w:t>مؤتمرات الاتحاد وجمعياته" على "</w:t>
      </w:r>
      <w:r w:rsidRPr="009078EB">
        <w:rPr>
          <w:u w:val="single"/>
          <w:rtl/>
        </w:rPr>
        <w:t xml:space="preserve">تحديد موعد نهائي صارم لتقديم جميع المساهمات لا يتجاوز </w:t>
      </w:r>
      <w:r w:rsidR="00522D78">
        <w:rPr>
          <w:rFonts w:hint="cs"/>
          <w:u w:val="single"/>
          <w:rtl/>
          <w:lang w:bidi="ar-EG"/>
        </w:rPr>
        <w:t>واحداً</w:t>
      </w:r>
      <w:r w:rsidRPr="009078EB">
        <w:rPr>
          <w:rFonts w:hint="cs"/>
          <w:u w:val="single"/>
          <w:rtl/>
          <w:lang w:bidi="ar-EG"/>
        </w:rPr>
        <w:t xml:space="preserve"> وعشرين</w:t>
      </w:r>
      <w:r w:rsidRPr="009078EB">
        <w:rPr>
          <w:u w:val="single"/>
          <w:rtl/>
        </w:rPr>
        <w:t xml:space="preserve"> يوماً تقويمياً قبل افتتاح مؤتمرات الاتحاد وجمعياته</w:t>
      </w:r>
      <w:r w:rsidRPr="009B2AE6">
        <w:rPr>
          <w:rtl/>
        </w:rPr>
        <w:t xml:space="preserve">، بما فيها مؤتمرات المندوبين المفوضين، وذلك باستثناء المواعيد النهائية المحددة في فقرة " </w:t>
      </w:r>
      <w:r w:rsidRPr="0057000D">
        <w:rPr>
          <w:i/>
          <w:iCs/>
          <w:rtl/>
        </w:rPr>
        <w:t>إذ يقـر</w:t>
      </w:r>
      <w:r w:rsidRPr="009B2AE6">
        <w:rPr>
          <w:rtl/>
        </w:rPr>
        <w:t>" أ) وب) أعلاه، لضمان ترجمة هذه المساهمات في الوقت المناسب، والنظر فيها بدقة من جانب الوفود." (مع إضافة تأكيد على ذلك)</w:t>
      </w:r>
      <w:r>
        <w:t>.</w:t>
      </w:r>
    </w:p>
  </w:footnote>
  <w:footnote w:id="2">
    <w:p w14:paraId="571B0394" w14:textId="77777777" w:rsidR="00071981" w:rsidRPr="009B2AE6" w:rsidRDefault="00071981" w:rsidP="00522D78">
      <w:pPr>
        <w:pStyle w:val="FootnoteText"/>
        <w:tabs>
          <w:tab w:val="clear" w:pos="794"/>
          <w:tab w:val="left" w:pos="425"/>
        </w:tabs>
        <w:spacing w:line="180" w:lineRule="auto"/>
        <w:ind w:left="425" w:hanging="425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9B2AE6">
        <w:rPr>
          <w:rtl/>
        </w:rPr>
        <w:t>ينص القرار 1 (</w:t>
      </w:r>
      <w:r>
        <w:rPr>
          <w:rFonts w:hint="cs"/>
          <w:rtl/>
          <w:lang w:bidi="ar-EG"/>
        </w:rPr>
        <w:t>المراجَع في</w:t>
      </w:r>
      <w:r>
        <w:rPr>
          <w:rFonts w:hint="cs"/>
          <w:rtl/>
        </w:rPr>
        <w:t xml:space="preserve"> الحمامات،</w:t>
      </w:r>
      <w:r w:rsidRPr="009B2AE6">
        <w:rPr>
          <w:rtl/>
        </w:rPr>
        <w:t xml:space="preserve"> </w:t>
      </w:r>
      <w:r>
        <w:t>2016</w:t>
      </w:r>
      <w:r w:rsidRPr="009B2AE6">
        <w:rPr>
          <w:rtl/>
        </w:rPr>
        <w:t>)</w:t>
      </w:r>
      <w:r>
        <w:rPr>
          <w:rFonts w:hint="cs"/>
          <w:rtl/>
          <w:lang w:bidi="ar-EG"/>
        </w:rPr>
        <w:t xml:space="preserve"> للجمعية العالمية لتقييس الاتصالات: "</w:t>
      </w:r>
      <w:r>
        <w:rPr>
          <w:lang w:val="fr-FR" w:bidi="ar-EG"/>
        </w:rPr>
        <w:t>1.6</w:t>
      </w:r>
      <w:r>
        <w:rPr>
          <w:rFonts w:hint="cs"/>
          <w:rtl/>
          <w:lang w:bidi="ar-EG"/>
        </w:rPr>
        <w:t xml:space="preserve"> </w:t>
      </w:r>
      <w:r w:rsidRPr="00C94F45">
        <w:rPr>
          <w:u w:val="single"/>
          <w:rtl/>
        </w:rPr>
        <w:t>ينبغي تقديم</w:t>
      </w:r>
      <w:r w:rsidRPr="009B2AE6">
        <w:rPr>
          <w:rtl/>
        </w:rPr>
        <w:t xml:space="preserve"> المساهمات </w:t>
      </w:r>
      <w:r w:rsidRPr="009078EB">
        <w:rPr>
          <w:u w:val="single"/>
          <w:rtl/>
        </w:rPr>
        <w:t>قبل افتتاح الجمعية بشهر واحد على الأقل</w:t>
      </w:r>
      <w:r w:rsidRPr="009B2AE6">
        <w:rPr>
          <w:rtl/>
        </w:rPr>
        <w:t xml:space="preserve">، ويجب في كل الأحوال، أن يكون الموعد النهائي لتقديم جميع المساهمات إلى الجمعية العالمية لتقييس الاتصالات، </w:t>
      </w:r>
      <w:r w:rsidRPr="009078EB">
        <w:rPr>
          <w:u w:val="single"/>
          <w:rtl/>
        </w:rPr>
        <w:t xml:space="preserve">14 يوماً </w:t>
      </w:r>
      <w:r>
        <w:rPr>
          <w:rFonts w:hint="cs"/>
          <w:u w:val="single"/>
          <w:rtl/>
        </w:rPr>
        <w:t>تقويمياً</w:t>
      </w:r>
      <w:r w:rsidRPr="009078EB">
        <w:rPr>
          <w:u w:val="single"/>
          <w:rtl/>
        </w:rPr>
        <w:t xml:space="preserve"> على الأقل قبل افتتاح الجمعية</w:t>
      </w:r>
      <w:r w:rsidRPr="009B2AE6">
        <w:rPr>
          <w:rtl/>
        </w:rPr>
        <w:t xml:space="preserve"> لكي تتسنى ترجمتها في الوقت المناسب ودراستها بشكل وافٍ من جانب الوفود</w:t>
      </w:r>
      <w:r w:rsidRPr="009B2AE6">
        <w:rPr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9B2AE6">
        <w:rPr>
          <w:rtl/>
        </w:rPr>
        <w:t xml:space="preserve">ويجب </w:t>
      </w:r>
      <w:r>
        <w:rPr>
          <w:rFonts w:hint="cs"/>
          <w:rtl/>
        </w:rPr>
        <w:t>أ</w:t>
      </w:r>
      <w:r w:rsidRPr="009B2AE6">
        <w:rPr>
          <w:rtl/>
        </w:rPr>
        <w:t xml:space="preserve">ن ينشر </w:t>
      </w:r>
      <w:r>
        <w:rPr>
          <w:rFonts w:hint="cs"/>
          <w:rtl/>
        </w:rPr>
        <w:t>مكتب تقييس الاتصالات</w:t>
      </w:r>
      <w:r w:rsidRPr="000D0DC2">
        <w:rPr>
          <w:rtl/>
        </w:rPr>
        <w:t xml:space="preserve"> </w:t>
      </w:r>
      <w:r w:rsidRPr="009B2AE6">
        <w:rPr>
          <w:rtl/>
        </w:rPr>
        <w:t>على الفور جميع المساهمات المقدمة إلى الجمعية بلغاتها الأصلية على الموقع الإلكتروني للجمعية، حتى قبل ترجمتها إلى اللغات الرسمية الأخرى للاتحاد</w:t>
      </w:r>
      <w:r w:rsidRPr="009B2AE6">
        <w:rPr>
          <w:lang w:bidi="ar-EG"/>
        </w:rPr>
        <w:t>".</w:t>
      </w:r>
      <w:r>
        <w:rPr>
          <w:rFonts w:hint="cs"/>
          <w:rtl/>
          <w:lang w:bidi="ar-EG"/>
        </w:rPr>
        <w:t xml:space="preserve"> </w:t>
      </w:r>
      <w:r w:rsidRPr="009B2AE6">
        <w:rPr>
          <w:rtl/>
        </w:rPr>
        <w:t xml:space="preserve">(مع إضافة </w:t>
      </w:r>
      <w:r>
        <w:rPr>
          <w:rFonts w:hint="cs"/>
          <w:rtl/>
        </w:rPr>
        <w:t>تأكيد</w:t>
      </w:r>
      <w:r w:rsidRPr="009B2AE6">
        <w:rPr>
          <w:rtl/>
        </w:rPr>
        <w:t xml:space="preserve"> على ذلك)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0497" w14:textId="606EB001" w:rsidR="00447F32" w:rsidRPr="00447F32" w:rsidRDefault="0091579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71981">
          <w:rPr>
            <w:rFonts w:cs="Calibri"/>
            <w:noProof/>
            <w:sz w:val="20"/>
            <w:szCs w:val="20"/>
          </w:rPr>
          <w:t>24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6"/>
    <w:rsid w:val="00044498"/>
    <w:rsid w:val="00071981"/>
    <w:rsid w:val="0008770D"/>
    <w:rsid w:val="00090574"/>
    <w:rsid w:val="000C1C0E"/>
    <w:rsid w:val="000C548A"/>
    <w:rsid w:val="000D25E9"/>
    <w:rsid w:val="000F2B93"/>
    <w:rsid w:val="000F4D82"/>
    <w:rsid w:val="00114B79"/>
    <w:rsid w:val="00142FDD"/>
    <w:rsid w:val="0015650C"/>
    <w:rsid w:val="001A3B1D"/>
    <w:rsid w:val="001C0169"/>
    <w:rsid w:val="001C31AE"/>
    <w:rsid w:val="001D1D50"/>
    <w:rsid w:val="001D6745"/>
    <w:rsid w:val="001E000A"/>
    <w:rsid w:val="001E446E"/>
    <w:rsid w:val="002014DD"/>
    <w:rsid w:val="002154EE"/>
    <w:rsid w:val="002276D2"/>
    <w:rsid w:val="0023283D"/>
    <w:rsid w:val="00243F0E"/>
    <w:rsid w:val="0026373E"/>
    <w:rsid w:val="00271C43"/>
    <w:rsid w:val="00290728"/>
    <w:rsid w:val="00291054"/>
    <w:rsid w:val="002978F4"/>
    <w:rsid w:val="002A7B89"/>
    <w:rsid w:val="002B028D"/>
    <w:rsid w:val="002E6541"/>
    <w:rsid w:val="002F25A5"/>
    <w:rsid w:val="002F71D8"/>
    <w:rsid w:val="00331127"/>
    <w:rsid w:val="00334924"/>
    <w:rsid w:val="0033717A"/>
    <w:rsid w:val="003409BC"/>
    <w:rsid w:val="00357185"/>
    <w:rsid w:val="00363EA4"/>
    <w:rsid w:val="0037415C"/>
    <w:rsid w:val="00383829"/>
    <w:rsid w:val="003C6B4F"/>
    <w:rsid w:val="003F3CF7"/>
    <w:rsid w:val="003F4B29"/>
    <w:rsid w:val="003F65A1"/>
    <w:rsid w:val="00426104"/>
    <w:rsid w:val="0042686F"/>
    <w:rsid w:val="004317D8"/>
    <w:rsid w:val="00434183"/>
    <w:rsid w:val="00435CF6"/>
    <w:rsid w:val="00443869"/>
    <w:rsid w:val="00447F32"/>
    <w:rsid w:val="004A5DF7"/>
    <w:rsid w:val="004E11DC"/>
    <w:rsid w:val="00522D78"/>
    <w:rsid w:val="005409AC"/>
    <w:rsid w:val="00545478"/>
    <w:rsid w:val="0055516A"/>
    <w:rsid w:val="005747EB"/>
    <w:rsid w:val="005805EA"/>
    <w:rsid w:val="0058491B"/>
    <w:rsid w:val="00592EA5"/>
    <w:rsid w:val="005A3170"/>
    <w:rsid w:val="005B1652"/>
    <w:rsid w:val="005D03AD"/>
    <w:rsid w:val="00614855"/>
    <w:rsid w:val="0062635C"/>
    <w:rsid w:val="0067103A"/>
    <w:rsid w:val="00677396"/>
    <w:rsid w:val="0069200F"/>
    <w:rsid w:val="006A65CB"/>
    <w:rsid w:val="006A793B"/>
    <w:rsid w:val="006C3242"/>
    <w:rsid w:val="006C7CC0"/>
    <w:rsid w:val="006F5CE7"/>
    <w:rsid w:val="006F63F7"/>
    <w:rsid w:val="007025C7"/>
    <w:rsid w:val="00706D7A"/>
    <w:rsid w:val="00710BD5"/>
    <w:rsid w:val="00722F0D"/>
    <w:rsid w:val="007349FF"/>
    <w:rsid w:val="0074420E"/>
    <w:rsid w:val="007670FA"/>
    <w:rsid w:val="00783E26"/>
    <w:rsid w:val="007C0E63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572F"/>
    <w:rsid w:val="008779F3"/>
    <w:rsid w:val="00880114"/>
    <w:rsid w:val="008A1825"/>
    <w:rsid w:val="008A7F84"/>
    <w:rsid w:val="008F4BF7"/>
    <w:rsid w:val="00915799"/>
    <w:rsid w:val="0091702E"/>
    <w:rsid w:val="00921DCD"/>
    <w:rsid w:val="00923B0C"/>
    <w:rsid w:val="0094021C"/>
    <w:rsid w:val="00952F86"/>
    <w:rsid w:val="00962E3B"/>
    <w:rsid w:val="009743C4"/>
    <w:rsid w:val="00982B28"/>
    <w:rsid w:val="009D313F"/>
    <w:rsid w:val="00A25CE8"/>
    <w:rsid w:val="00A47A5A"/>
    <w:rsid w:val="00A6683B"/>
    <w:rsid w:val="00A763D7"/>
    <w:rsid w:val="00A97F94"/>
    <w:rsid w:val="00AF6195"/>
    <w:rsid w:val="00B03099"/>
    <w:rsid w:val="00B05BC8"/>
    <w:rsid w:val="00B444A4"/>
    <w:rsid w:val="00B64B47"/>
    <w:rsid w:val="00B97699"/>
    <w:rsid w:val="00BA7655"/>
    <w:rsid w:val="00BB7213"/>
    <w:rsid w:val="00BE1FFA"/>
    <w:rsid w:val="00BE5ABE"/>
    <w:rsid w:val="00BF0B6C"/>
    <w:rsid w:val="00C002DE"/>
    <w:rsid w:val="00C25348"/>
    <w:rsid w:val="00C53BF8"/>
    <w:rsid w:val="00C566BA"/>
    <w:rsid w:val="00C66157"/>
    <w:rsid w:val="00C674FE"/>
    <w:rsid w:val="00C67501"/>
    <w:rsid w:val="00C67A87"/>
    <w:rsid w:val="00C7083B"/>
    <w:rsid w:val="00C74224"/>
    <w:rsid w:val="00C75633"/>
    <w:rsid w:val="00CE2EE1"/>
    <w:rsid w:val="00CE3349"/>
    <w:rsid w:val="00CE36E5"/>
    <w:rsid w:val="00CE3791"/>
    <w:rsid w:val="00CF27F5"/>
    <w:rsid w:val="00CF3FFD"/>
    <w:rsid w:val="00D10CCF"/>
    <w:rsid w:val="00D21121"/>
    <w:rsid w:val="00D24FCB"/>
    <w:rsid w:val="00D649F0"/>
    <w:rsid w:val="00D77D0F"/>
    <w:rsid w:val="00DA1CF0"/>
    <w:rsid w:val="00DB55E9"/>
    <w:rsid w:val="00DC1E02"/>
    <w:rsid w:val="00DC24B4"/>
    <w:rsid w:val="00DC5FB0"/>
    <w:rsid w:val="00DD04AF"/>
    <w:rsid w:val="00DD29C1"/>
    <w:rsid w:val="00DD7351"/>
    <w:rsid w:val="00DF16DC"/>
    <w:rsid w:val="00DF659B"/>
    <w:rsid w:val="00E45211"/>
    <w:rsid w:val="00E456C8"/>
    <w:rsid w:val="00E473C5"/>
    <w:rsid w:val="00E60D6A"/>
    <w:rsid w:val="00E73888"/>
    <w:rsid w:val="00E92863"/>
    <w:rsid w:val="00E92A87"/>
    <w:rsid w:val="00EB796D"/>
    <w:rsid w:val="00EE002C"/>
    <w:rsid w:val="00EE595B"/>
    <w:rsid w:val="00F058DC"/>
    <w:rsid w:val="00F129DE"/>
    <w:rsid w:val="00F24FC4"/>
    <w:rsid w:val="00F2676C"/>
    <w:rsid w:val="00F420A8"/>
    <w:rsid w:val="00F703D9"/>
    <w:rsid w:val="00F84366"/>
    <w:rsid w:val="00F85089"/>
    <w:rsid w:val="00F974C5"/>
    <w:rsid w:val="00FA6F46"/>
    <w:rsid w:val="00FB52F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FE3801"/>
  <w15:chartTrackingRefBased/>
  <w15:docId w15:val="{D84B835F-784F-46C1-B88E-3EE1EE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SG-CIR-0006/en" TargetMode="External"/><Relationship Id="rId18" Type="http://schemas.openxmlformats.org/officeDocument/2006/relationships/hyperlink" Target="https://www.itu.int/md/T17-TSB-CIR-0202/en" TargetMode="External"/><Relationship Id="rId26" Type="http://schemas.openxmlformats.org/officeDocument/2006/relationships/hyperlink" Target="https://www.itu.int/en/ITU-T/tsag/2017-2020/Pages/default.aspx" TargetMode="External"/><Relationship Id="rId21" Type="http://schemas.openxmlformats.org/officeDocument/2006/relationships/hyperlink" Target="https://www.itu.int/en/ITU-T/wtsa20/irc/Pages/default.asp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SG-CIR-0003/en" TargetMode="External"/><Relationship Id="rId17" Type="http://schemas.openxmlformats.org/officeDocument/2006/relationships/hyperlink" Target="https://www.itu.int/md/S21-DM-CIR-01001/en" TargetMode="External"/><Relationship Id="rId25" Type="http://schemas.openxmlformats.org/officeDocument/2006/relationships/hyperlink" Target="https://www.itu.int/en/ITU-T/studygroups/2017-2020/Pages/default.asp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DM-CIR-01004/en" TargetMode="External"/><Relationship Id="rId20" Type="http://schemas.openxmlformats.org/officeDocument/2006/relationships/hyperlink" Target="https://www.itu.int/en/ITU-T/wtsa20/prepmeet/Pages/default.aspx" TargetMode="External"/><Relationship Id="rId29" Type="http://schemas.openxmlformats.org/officeDocument/2006/relationships/hyperlink" Target="https://www.itu.int/md/T17-TSB-CIR-029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s/md/20/sg/cir/S20-SG-CIR-0051!!PDF-E.pdf" TargetMode="External"/><Relationship Id="rId24" Type="http://schemas.openxmlformats.org/officeDocument/2006/relationships/hyperlink" Target="https://www.itu.int/md/S20-CLVC2-C-0012/en" TargetMode="External"/><Relationship Id="rId32" Type="http://schemas.openxmlformats.org/officeDocument/2006/relationships/hyperlink" Target="https://www.itu.int/en/ITU-T/wtsa2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03/en" TargetMode="External"/><Relationship Id="rId23" Type="http://schemas.openxmlformats.org/officeDocument/2006/relationships/hyperlink" Target="https://www.itu.int/en/ITU-T/wtsa20/irc/Pages/default.aspx" TargetMode="External"/><Relationship Id="rId28" Type="http://schemas.openxmlformats.org/officeDocument/2006/relationships/hyperlink" Target="https://www.itu.int/md/T17-TSAG-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19-CL-C-0125/en" TargetMode="External"/><Relationship Id="rId19" Type="http://schemas.openxmlformats.org/officeDocument/2006/relationships/hyperlink" Target="https://www.itu.int/en/ITU-T/wtsa20/candidates/Pages/ms.aspx" TargetMode="External"/><Relationship Id="rId31" Type="http://schemas.openxmlformats.org/officeDocument/2006/relationships/hyperlink" Target="https://www.itu.int/net/ITU-T/lists/rgm.aspx?Grou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tsa20" TargetMode="External"/><Relationship Id="rId14" Type="http://schemas.openxmlformats.org/officeDocument/2006/relationships/hyperlink" Target="https://www.itu.int/md/S21-DM-CIR-01002/en" TargetMode="External"/><Relationship Id="rId22" Type="http://schemas.openxmlformats.org/officeDocument/2006/relationships/hyperlink" Target="https://www.itu.int/en/ITU-T/wtsa20/irc/Pages/default.aspx" TargetMode="External"/><Relationship Id="rId27" Type="http://schemas.openxmlformats.org/officeDocument/2006/relationships/hyperlink" Target="https://www.itu.int/md/S20-CLVC2-C-0003/en" TargetMode="External"/><Relationship Id="rId30" Type="http://schemas.openxmlformats.org/officeDocument/2006/relationships/hyperlink" Target="https://www.itu.int/md/T17-TSAG-210111-TD-GEN-0938/en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World Telecommunication Standardization Assembly (WTSA-20)</dc:title>
  <dc:subject>Council 2021, Virtual consultation of councillors</dc:subject>
  <dc:creator>Arabic</dc:creator>
  <cp:keywords>C2021, C21, VCC, C21-VCC-1</cp:keywords>
  <dc:description/>
  <cp:lastModifiedBy>Brouard, Ricarda</cp:lastModifiedBy>
  <cp:revision>2</cp:revision>
  <dcterms:created xsi:type="dcterms:W3CDTF">2021-04-27T08:42:00Z</dcterms:created>
  <dcterms:modified xsi:type="dcterms:W3CDTF">2021-04-27T08:42:00Z</dcterms:modified>
</cp:coreProperties>
</file>