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F0A60DE" w14:textId="77777777" w:rsidTr="006C7CC0">
        <w:trPr>
          <w:cantSplit/>
          <w:trHeight w:val="20"/>
        </w:trPr>
        <w:tc>
          <w:tcPr>
            <w:tcW w:w="6620" w:type="dxa"/>
          </w:tcPr>
          <w:p w14:paraId="4ABA12EC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5F74CDDC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1BD5548D" wp14:editId="6219589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B72753A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C32E65C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7BC3CB9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0F119CBF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107FAD3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A2E58CD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4CDB5EC8" w14:textId="77777777" w:rsidTr="009F66A8">
        <w:trPr>
          <w:cantSplit/>
        </w:trPr>
        <w:tc>
          <w:tcPr>
            <w:tcW w:w="6620" w:type="dxa"/>
            <w:vMerge w:val="restart"/>
          </w:tcPr>
          <w:p w14:paraId="5710F6CA" w14:textId="55D30BFD" w:rsidR="005805EA" w:rsidRPr="00F6785E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F6785E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F6785E">
              <w:rPr>
                <w:b/>
                <w:bCs/>
                <w:lang w:bidi="ar-EG"/>
              </w:rPr>
              <w:t>PL </w:t>
            </w:r>
            <w:r w:rsidR="00F6785E">
              <w:rPr>
                <w:b/>
                <w:bCs/>
                <w:lang w:bidi="ar-EG"/>
              </w:rPr>
              <w:t>2.2</w:t>
            </w:r>
          </w:p>
        </w:tc>
        <w:tc>
          <w:tcPr>
            <w:tcW w:w="3052" w:type="dxa"/>
            <w:vAlign w:val="center"/>
          </w:tcPr>
          <w:p w14:paraId="40D8810B" w14:textId="65623992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F6785E">
              <w:rPr>
                <w:b/>
                <w:bCs/>
                <w:lang w:bidi="ar-SY"/>
              </w:rPr>
              <w:t>17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191F610E" w14:textId="77777777" w:rsidTr="009F66A8">
        <w:trPr>
          <w:cantSplit/>
        </w:trPr>
        <w:tc>
          <w:tcPr>
            <w:tcW w:w="6620" w:type="dxa"/>
            <w:vMerge/>
          </w:tcPr>
          <w:p w14:paraId="16D00C0E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66B300E" w14:textId="2C0BFF47" w:rsidR="0015650C" w:rsidRPr="002F71D8" w:rsidRDefault="00F6785E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23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مارس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2BF67D29" w14:textId="77777777" w:rsidTr="009F66A8">
        <w:trPr>
          <w:cantSplit/>
        </w:trPr>
        <w:tc>
          <w:tcPr>
            <w:tcW w:w="6620" w:type="dxa"/>
            <w:vMerge/>
          </w:tcPr>
          <w:p w14:paraId="63DB1300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674DAB0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F6785E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042A0DC2" w14:textId="77777777" w:rsidTr="009F66A8">
        <w:trPr>
          <w:cantSplit/>
        </w:trPr>
        <w:tc>
          <w:tcPr>
            <w:tcW w:w="9672" w:type="dxa"/>
            <w:gridSpan w:val="2"/>
          </w:tcPr>
          <w:p w14:paraId="2A2C64F6" w14:textId="4A2F4CA3" w:rsidR="00290728" w:rsidRPr="00290728" w:rsidRDefault="00F6785E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30028AC5" w14:textId="77777777" w:rsidTr="009F66A8">
        <w:trPr>
          <w:cantSplit/>
        </w:trPr>
        <w:tc>
          <w:tcPr>
            <w:tcW w:w="9672" w:type="dxa"/>
            <w:gridSpan w:val="2"/>
          </w:tcPr>
          <w:p w14:paraId="5C5E7D87" w14:textId="603E0468" w:rsidR="00290728" w:rsidRPr="00383829" w:rsidRDefault="00F6785E" w:rsidP="00F6785E">
            <w:pPr>
              <w:pStyle w:val="Title1"/>
              <w:rPr>
                <w:rtl/>
              </w:rPr>
            </w:pPr>
            <w:r w:rsidRPr="00F6785E">
              <w:rPr>
                <w:rFonts w:hint="cs"/>
                <w:rtl/>
              </w:rPr>
              <w:t>اليوم العالمي للاتصالات ومجتمع المعلومات</w:t>
            </w:r>
          </w:p>
        </w:tc>
      </w:tr>
      <w:tr w:rsidR="00DC5FB0" w:rsidRPr="00290728" w14:paraId="4BA66283" w14:textId="77777777" w:rsidTr="009F66A8">
        <w:trPr>
          <w:cantSplit/>
        </w:trPr>
        <w:tc>
          <w:tcPr>
            <w:tcW w:w="9672" w:type="dxa"/>
            <w:gridSpan w:val="2"/>
          </w:tcPr>
          <w:p w14:paraId="6C928287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491E23F7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07AF4A64" w14:textId="77777777" w:rsidTr="00952F86">
        <w:trPr>
          <w:jc w:val="center"/>
        </w:trPr>
        <w:tc>
          <w:tcPr>
            <w:tcW w:w="8080" w:type="dxa"/>
          </w:tcPr>
          <w:p w14:paraId="2456958C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28B3D508" w14:textId="1D22F20E" w:rsidR="00290728" w:rsidRDefault="00F6785E" w:rsidP="00F6785E">
            <w:pPr>
              <w:rPr>
                <w:rtl/>
                <w:lang w:bidi="ar-SY"/>
              </w:rPr>
            </w:pPr>
            <w:r w:rsidRPr="00F6785E">
              <w:rPr>
                <w:rFonts w:hint="cs"/>
                <w:rtl/>
              </w:rPr>
              <w:t xml:space="preserve">الغرض من اليوم العالمي للاتصالات ومجتمع المعلومات </w:t>
            </w:r>
            <w:r w:rsidRPr="00F6785E">
              <w:rPr>
                <w:lang w:bidi="ar-SY"/>
              </w:rPr>
              <w:t>(WTISD)</w:t>
            </w:r>
            <w:r w:rsidRPr="00F6785E">
              <w:rPr>
                <w:rFonts w:hint="cs"/>
                <w:rtl/>
              </w:rPr>
              <w:t xml:space="preserve"> هو المساعدة على إذكاء الوعي بالإمكانيات التي يمكن أن يحققها استخدام الإنترنت وغيرها من تكنولوجيات المعلومات والاتصالات</w:t>
            </w:r>
            <w:r w:rsidRPr="00F6785E">
              <w:rPr>
                <w:rFonts w:hint="eastAsia"/>
                <w:rtl/>
              </w:rPr>
              <w:t> </w:t>
            </w:r>
            <w:r w:rsidRPr="00F6785E">
              <w:rPr>
                <w:lang w:bidi="ar-SY"/>
              </w:rPr>
              <w:t>(ICT)</w:t>
            </w:r>
            <w:r w:rsidRPr="00F6785E">
              <w:rPr>
                <w:rFonts w:hint="cs"/>
                <w:rtl/>
              </w:rPr>
              <w:t xml:space="preserve"> للمجتمعات والاقتصادات وبسبل سد الفجوة الرقمية. ويتزامن اليوم العالمي للاتصالات ومجتمع المعلومات مع</w:t>
            </w:r>
            <w:r w:rsidRPr="00F6785E">
              <w:rPr>
                <w:rFonts w:hint="eastAsia"/>
                <w:rtl/>
              </w:rPr>
              <w:t> </w:t>
            </w:r>
            <w:r w:rsidRPr="00F6785E">
              <w:rPr>
                <w:rFonts w:hint="cs"/>
                <w:rtl/>
              </w:rPr>
              <w:t>الذكرى السنوية لتوقيع الاتفاقية الدولية الأولى للإبراق وتأسيس الاتحاد الدولي للاتصالات في</w:t>
            </w:r>
            <w:r w:rsidRPr="00F6785E">
              <w:rPr>
                <w:rFonts w:hint="eastAsia"/>
                <w:rtl/>
              </w:rPr>
              <w:t> </w:t>
            </w:r>
            <w:r w:rsidRPr="00F6785E">
              <w:rPr>
                <w:lang w:bidi="ar-SY"/>
              </w:rPr>
              <w:t>17</w:t>
            </w:r>
            <w:r w:rsidRPr="00F6785E">
              <w:rPr>
                <w:rFonts w:hint="eastAsia"/>
                <w:rtl/>
              </w:rPr>
              <w:t> </w:t>
            </w:r>
            <w:r w:rsidRPr="00F6785E">
              <w:rPr>
                <w:rFonts w:hint="cs"/>
                <w:rtl/>
              </w:rPr>
              <w:t>مايو</w:t>
            </w:r>
            <w:r w:rsidRPr="00F6785E">
              <w:rPr>
                <w:rFonts w:hint="eastAsia"/>
                <w:rtl/>
              </w:rPr>
              <w:t> </w:t>
            </w:r>
            <w:r w:rsidRPr="00F6785E">
              <w:rPr>
                <w:lang w:bidi="ar-SY"/>
              </w:rPr>
              <w:t>1865</w:t>
            </w:r>
            <w:r w:rsidRPr="00F6785E">
              <w:rPr>
                <w:rFonts w:hint="cs"/>
                <w:rtl/>
              </w:rPr>
              <w:t>.</w:t>
            </w:r>
          </w:p>
          <w:p w14:paraId="16005E17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27264517" w14:textId="0AA3D993" w:rsidR="00290728" w:rsidRDefault="00F6785E" w:rsidP="00F6785E">
            <w:pPr>
              <w:rPr>
                <w:rtl/>
                <w:lang w:val="en-CA" w:bidi="ar-EG"/>
              </w:rPr>
            </w:pPr>
            <w:r w:rsidRPr="00F6785E">
              <w:rPr>
                <w:rtl/>
                <w:lang w:bidi="ar-SY"/>
              </w:rPr>
              <w:t xml:space="preserve">يرجى من المجلس </w:t>
            </w:r>
            <w:r w:rsidRPr="00F6785E">
              <w:rPr>
                <w:b/>
                <w:bCs/>
                <w:rtl/>
                <w:lang w:bidi="ar-SY"/>
              </w:rPr>
              <w:t>الإحاطة علماً</w:t>
            </w:r>
            <w:r w:rsidRPr="00F6785E">
              <w:rPr>
                <w:rtl/>
                <w:lang w:bidi="ar-SY"/>
              </w:rPr>
              <w:t xml:space="preserve"> ب</w:t>
            </w:r>
            <w:r w:rsidRPr="00F6785E">
              <w:rPr>
                <w:rFonts w:hint="cs"/>
                <w:rtl/>
                <w:lang w:bidi="ar-SY"/>
              </w:rPr>
              <w:t xml:space="preserve">أن </w:t>
            </w:r>
            <w:r w:rsidRPr="00F6785E">
              <w:rPr>
                <w:rtl/>
                <w:lang w:bidi="ar-SY"/>
              </w:rPr>
              <w:t>الاحتفال باليوم العالمي للاتصالات ومجتمع المعلومات لعام</w:t>
            </w:r>
            <w:r w:rsidRPr="00F6785E">
              <w:rPr>
                <w:rFonts w:hint="cs"/>
                <w:rtl/>
                <w:lang w:bidi="ar-SY"/>
              </w:rPr>
              <w:t> </w:t>
            </w:r>
            <w:r w:rsidR="004E39D9">
              <w:rPr>
                <w:lang w:bidi="ar-SY"/>
              </w:rPr>
              <w:t>2021</w:t>
            </w:r>
            <w:r w:rsidRPr="00F6785E">
              <w:rPr>
                <w:rtl/>
                <w:lang w:bidi="ar-SY"/>
              </w:rPr>
              <w:t xml:space="preserve"> </w:t>
            </w:r>
            <w:r w:rsidRPr="00F6785E">
              <w:rPr>
                <w:rFonts w:hint="cs"/>
                <w:rtl/>
                <w:lang w:bidi="ar-SY"/>
              </w:rPr>
              <w:t>سيكون حول</w:t>
            </w:r>
            <w:r w:rsidRPr="00F6785E">
              <w:rPr>
                <w:rFonts w:hint="eastAsia"/>
                <w:rtl/>
                <w:lang w:bidi="ar-SY"/>
              </w:rPr>
              <w:t> </w:t>
            </w:r>
            <w:r w:rsidRPr="00F6785E">
              <w:rPr>
                <w:rFonts w:hint="cs"/>
                <w:rtl/>
                <w:lang w:bidi="ar-SY"/>
              </w:rPr>
              <w:t>موضوع</w:t>
            </w:r>
            <w:r w:rsidRPr="00F6785E">
              <w:rPr>
                <w:rtl/>
                <w:lang w:bidi="ar-SY"/>
              </w:rPr>
              <w:t xml:space="preserve"> </w:t>
            </w:r>
            <w:r w:rsidRPr="000740E7">
              <w:rPr>
                <w:rtl/>
                <w:lang w:bidi="ar-SY"/>
              </w:rPr>
              <w:t>"</w:t>
            </w:r>
            <w:r w:rsidRPr="000740E7">
              <w:rPr>
                <w:rtl/>
              </w:rPr>
              <w:t>تسريع التحول الرقمي في الأوقات الصعبة</w:t>
            </w:r>
            <w:r w:rsidRPr="000740E7">
              <w:rPr>
                <w:rtl/>
                <w:lang w:bidi="ar-SY"/>
              </w:rPr>
              <w:t>"</w:t>
            </w:r>
            <w:r w:rsidRPr="00F6785E">
              <w:rPr>
                <w:rFonts w:hint="cs"/>
                <w:rtl/>
              </w:rPr>
              <w:t xml:space="preserve"> </w:t>
            </w:r>
            <w:r w:rsidR="00105C8F">
              <w:rPr>
                <w:rFonts w:hint="cs"/>
                <w:rtl/>
                <w:lang w:bidi="ar-EG"/>
              </w:rPr>
              <w:t>ا</w:t>
            </w:r>
            <w:r w:rsidR="004E39D9">
              <w:rPr>
                <w:rFonts w:hint="cs"/>
                <w:rtl/>
                <w:lang w:bidi="ar-SY"/>
              </w:rPr>
              <w:t>لم</w:t>
            </w:r>
            <w:r w:rsidRPr="00F6785E">
              <w:rPr>
                <w:rtl/>
                <w:lang w:bidi="ar-SY"/>
              </w:rPr>
              <w:t>واف</w:t>
            </w:r>
            <w:r w:rsidR="00882ACF">
              <w:rPr>
                <w:rFonts w:hint="cs"/>
                <w:rtl/>
                <w:lang w:bidi="ar-SY"/>
              </w:rPr>
              <w:t>َ</w:t>
            </w:r>
            <w:r w:rsidRPr="00F6785E">
              <w:rPr>
                <w:rtl/>
                <w:lang w:bidi="ar-SY"/>
              </w:rPr>
              <w:t xml:space="preserve">ق عليه </w:t>
            </w:r>
            <w:r w:rsidR="004E39D9">
              <w:rPr>
                <w:rFonts w:hint="cs"/>
                <w:rtl/>
                <w:lang w:bidi="ar-SY"/>
              </w:rPr>
              <w:t xml:space="preserve">بالمراسلة بعد </w:t>
            </w:r>
            <w:r w:rsidR="00341E5D">
              <w:rPr>
                <w:rFonts w:hint="cs"/>
                <w:rtl/>
                <w:lang w:bidi="ar-SY"/>
              </w:rPr>
              <w:t>اجتماع المشاورة</w:t>
            </w:r>
            <w:r w:rsidR="004E39D9">
              <w:rPr>
                <w:rFonts w:hint="cs"/>
                <w:rtl/>
                <w:lang w:bidi="ar-SY"/>
              </w:rPr>
              <w:t xml:space="preserve"> الافتراضي</w:t>
            </w:r>
            <w:r w:rsidR="00341E5D">
              <w:rPr>
                <w:rFonts w:hint="cs"/>
                <w:rtl/>
                <w:lang w:bidi="ar-SY"/>
              </w:rPr>
              <w:t>ة</w:t>
            </w:r>
            <w:r w:rsidR="004E39D9">
              <w:rPr>
                <w:rFonts w:hint="cs"/>
                <w:rtl/>
                <w:lang w:bidi="ar-SY"/>
              </w:rPr>
              <w:t xml:space="preserve"> الثاني</w:t>
            </w:r>
            <w:r w:rsidR="00341E5D">
              <w:rPr>
                <w:rFonts w:hint="cs"/>
                <w:rtl/>
                <w:lang w:bidi="ar-SY"/>
              </w:rPr>
              <w:t>ة</w:t>
            </w:r>
            <w:r w:rsidR="004E39D9">
              <w:rPr>
                <w:rFonts w:hint="cs"/>
                <w:rtl/>
                <w:lang w:bidi="ar-SY"/>
              </w:rPr>
              <w:t xml:space="preserve"> لأعضاء المجلس في عام </w:t>
            </w:r>
            <w:r w:rsidR="004E39D9">
              <w:rPr>
                <w:lang w:val="en-CA" w:bidi="ar-SY"/>
              </w:rPr>
              <w:t>2020</w:t>
            </w:r>
            <w:r w:rsidR="004E39D9">
              <w:rPr>
                <w:rFonts w:hint="cs"/>
                <w:rtl/>
                <w:lang w:val="en-CA" w:bidi="ar-EG"/>
              </w:rPr>
              <w:t>.</w:t>
            </w:r>
          </w:p>
          <w:p w14:paraId="185B627C" w14:textId="5C28DB69" w:rsidR="004E39D9" w:rsidRPr="004E39D9" w:rsidRDefault="004E39D9" w:rsidP="00F6785E">
            <w:pPr>
              <w:rPr>
                <w:rtl/>
                <w:lang w:val="en-CA" w:bidi="ar-EG"/>
              </w:rPr>
            </w:pPr>
            <w:r>
              <w:rPr>
                <w:rFonts w:hint="cs"/>
                <w:rtl/>
                <w:lang w:bidi="ar-SY"/>
              </w:rPr>
              <w:t>و</w:t>
            </w:r>
            <w:r w:rsidRPr="00F6785E">
              <w:rPr>
                <w:rtl/>
                <w:lang w:bidi="ar-SY"/>
              </w:rPr>
              <w:t>يرجى من المجلس</w:t>
            </w:r>
            <w:r>
              <w:rPr>
                <w:rFonts w:hint="cs"/>
                <w:rtl/>
                <w:lang w:bidi="ar-SY"/>
              </w:rPr>
              <w:t xml:space="preserve"> أيضاً الموافقة على موضوع "</w:t>
            </w:r>
            <w:r w:rsidRPr="004E39D9">
              <w:rPr>
                <w:rFonts w:hint="cs"/>
                <w:b/>
                <w:bCs/>
                <w:rtl/>
                <w:lang w:bidi="ar-SY"/>
              </w:rPr>
              <w:t xml:space="preserve">التكنولوجيات </w:t>
            </w:r>
            <w:r w:rsidR="007B28E6">
              <w:rPr>
                <w:rFonts w:hint="cs"/>
                <w:b/>
                <w:bCs/>
                <w:rtl/>
                <w:lang w:bidi="ar-SY"/>
              </w:rPr>
              <w:t xml:space="preserve">الرقمية </w:t>
            </w:r>
            <w:r w:rsidRPr="004E39D9">
              <w:rPr>
                <w:rFonts w:hint="cs"/>
                <w:b/>
                <w:bCs/>
                <w:rtl/>
                <w:lang w:bidi="ar-SY"/>
              </w:rPr>
              <w:t>من أجل كبار السن والتمتع بصحة جيدة في مرحلة الشيخوخة</w:t>
            </w:r>
            <w:r>
              <w:rPr>
                <w:rFonts w:hint="cs"/>
                <w:rtl/>
                <w:lang w:bidi="ar-SY"/>
              </w:rPr>
              <w:t xml:space="preserve">" </w:t>
            </w:r>
            <w:r w:rsidR="00341E5D">
              <w:rPr>
                <w:rFonts w:hint="cs"/>
                <w:rtl/>
              </w:rPr>
              <w:t>ليكون موضوع اليوم</w:t>
            </w:r>
            <w:r w:rsidRPr="00F6785E">
              <w:rPr>
                <w:rFonts w:hint="cs"/>
                <w:rtl/>
              </w:rPr>
              <w:t xml:space="preserve"> العالمي للاتصالات ومجتمع المعلومات </w:t>
            </w:r>
            <w:r>
              <w:rPr>
                <w:rFonts w:hint="cs"/>
                <w:rtl/>
              </w:rPr>
              <w:t>لعام</w:t>
            </w:r>
            <w:r w:rsidR="00FF1F28">
              <w:rPr>
                <w:rFonts w:hint="eastAsia"/>
                <w:rtl/>
              </w:rPr>
              <w:t> </w:t>
            </w:r>
            <w:r>
              <w:rPr>
                <w:lang w:val="en-CA"/>
              </w:rPr>
              <w:t>2022</w:t>
            </w:r>
            <w:r>
              <w:rPr>
                <w:rFonts w:hint="cs"/>
                <w:rtl/>
                <w:lang w:val="en-CA" w:bidi="ar-EG"/>
              </w:rPr>
              <w:t>.</w:t>
            </w:r>
          </w:p>
          <w:p w14:paraId="023547B2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510C1DF4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58E5EC83" w14:textId="06B45DF6" w:rsidR="00290728" w:rsidRPr="00096170" w:rsidRDefault="00F6785E" w:rsidP="00F6785E">
            <w:pPr>
              <w:spacing w:after="120"/>
              <w:jc w:val="left"/>
              <w:rPr>
                <w:rtl/>
                <w:lang w:bidi="ar-SY"/>
              </w:rPr>
            </w:pPr>
            <w:r w:rsidRPr="00A22287">
              <w:rPr>
                <w:spacing w:val="-4"/>
                <w:rtl/>
                <w:lang w:bidi="ar-SY"/>
              </w:rPr>
              <w:t xml:space="preserve">القرار </w:t>
            </w:r>
            <w:hyperlink r:id="rId9" w:history="1">
              <w:r w:rsidRPr="00A22287">
                <w:rPr>
                  <w:rStyle w:val="Hyperlink"/>
                  <w:spacing w:val="-4"/>
                  <w:lang w:bidi="ar-SY"/>
                </w:rPr>
                <w:t>60/252</w:t>
              </w:r>
            </w:hyperlink>
            <w:r w:rsidRPr="00A22287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Pr="00A22287">
              <w:rPr>
                <w:spacing w:val="-4"/>
                <w:rtl/>
                <w:lang w:bidi="ar-SY"/>
              </w:rPr>
              <w:t>للجمعية العامة للأمم المتحدة؛ القرارا</w:t>
            </w:r>
            <w:r w:rsidRPr="00A22287">
              <w:rPr>
                <w:rFonts w:hint="cs"/>
                <w:spacing w:val="-4"/>
                <w:rtl/>
                <w:lang w:bidi="ar-SY"/>
              </w:rPr>
              <w:t>ت</w:t>
            </w:r>
            <w:r w:rsidRPr="00A22287">
              <w:rPr>
                <w:spacing w:val="-4"/>
                <w:rtl/>
                <w:lang w:bidi="ar-SY"/>
              </w:rPr>
              <w:t xml:space="preserve"> </w:t>
            </w:r>
            <w:hyperlink r:id="rId10" w:history="1">
              <w:r w:rsidRPr="00A22287">
                <w:rPr>
                  <w:rStyle w:val="Hyperlink"/>
                  <w:spacing w:val="-4"/>
                  <w:lang w:bidi="ar-SY"/>
                </w:rPr>
                <w:t>68</w:t>
              </w:r>
            </w:hyperlink>
            <w:r w:rsidRPr="00A22287">
              <w:rPr>
                <w:rFonts w:hint="cs"/>
                <w:spacing w:val="-4"/>
                <w:rtl/>
              </w:rPr>
              <w:t xml:space="preserve">، </w:t>
            </w:r>
            <w:hyperlink r:id="rId11" w:history="1">
              <w:r w:rsidRPr="00A22287">
                <w:rPr>
                  <w:rStyle w:val="Hyperlink"/>
                  <w:spacing w:val="-4"/>
                  <w:lang w:bidi="ar-SY"/>
                </w:rPr>
                <w:t>71</w:t>
              </w:r>
            </w:hyperlink>
            <w:r w:rsidRPr="00A22287">
              <w:rPr>
                <w:rFonts w:hint="cs"/>
                <w:spacing w:val="-4"/>
                <w:rtl/>
              </w:rPr>
              <w:t xml:space="preserve">، </w:t>
            </w:r>
            <w:hyperlink r:id="rId12" w:history="1">
              <w:r w:rsidRPr="00A22287">
                <w:rPr>
                  <w:rStyle w:val="Hyperlink"/>
                  <w:spacing w:val="-4"/>
                  <w:lang w:bidi="ar-SY"/>
                </w:rPr>
                <w:t>130</w:t>
              </w:r>
            </w:hyperlink>
            <w:r w:rsidRPr="00A22287">
              <w:rPr>
                <w:rFonts w:hint="cs"/>
                <w:spacing w:val="-4"/>
                <w:rtl/>
              </w:rPr>
              <w:t xml:space="preserve">، </w:t>
            </w:r>
            <w:hyperlink r:id="rId13" w:history="1">
              <w:r w:rsidRPr="00A22287">
                <w:rPr>
                  <w:rStyle w:val="Hyperlink"/>
                  <w:spacing w:val="-4"/>
                  <w:lang w:bidi="ar-SY"/>
                </w:rPr>
                <w:t>200</w:t>
              </w:r>
            </w:hyperlink>
            <w:r w:rsidRPr="00A22287">
              <w:rPr>
                <w:spacing w:val="-4"/>
                <w:rtl/>
                <w:lang w:bidi="ar-SY"/>
              </w:rPr>
              <w:t xml:space="preserve"> لمؤتمر المندوبين المفوضين</w:t>
            </w:r>
            <w:r w:rsidRPr="00A22287">
              <w:rPr>
                <w:rFonts w:hint="cs"/>
                <w:spacing w:val="-4"/>
                <w:rtl/>
                <w:lang w:bidi="ar-SY"/>
              </w:rPr>
              <w:t>؛</w:t>
            </w:r>
            <w:r w:rsidRPr="00A22287">
              <w:rPr>
                <w:spacing w:val="-4"/>
                <w:rtl/>
                <w:lang w:bidi="ar-SY"/>
              </w:rPr>
              <w:t xml:space="preserve"> </w:t>
            </w:r>
            <w:r w:rsidRPr="00096170">
              <w:rPr>
                <w:rFonts w:hint="cs"/>
                <w:rtl/>
                <w:lang w:bidi="ar-SY"/>
              </w:rPr>
              <w:t xml:space="preserve">الوثيقتان </w:t>
            </w:r>
            <w:hyperlink r:id="rId14" w:history="1">
              <w:r w:rsidRPr="00096170">
                <w:rPr>
                  <w:rStyle w:val="Hyperlink"/>
                  <w:lang w:bidi="ar-SY"/>
                </w:rPr>
                <w:t>C19/17</w:t>
              </w:r>
            </w:hyperlink>
            <w:r w:rsidRPr="00096170">
              <w:rPr>
                <w:rFonts w:hint="cs"/>
                <w:rtl/>
              </w:rPr>
              <w:t xml:space="preserve"> </w:t>
            </w:r>
            <w:r w:rsidRPr="00096170">
              <w:rPr>
                <w:rFonts w:hint="cs"/>
                <w:rtl/>
                <w:lang w:bidi="ar-SY"/>
              </w:rPr>
              <w:t>و</w:t>
            </w:r>
            <w:hyperlink r:id="rId15" w:history="1">
              <w:r w:rsidRPr="00096170">
                <w:rPr>
                  <w:rStyle w:val="Hyperlink"/>
                  <w:lang w:val="en-GB" w:bidi="ar-SY"/>
                </w:rPr>
                <w:t>C20/17</w:t>
              </w:r>
            </w:hyperlink>
            <w:r w:rsidRPr="00096170">
              <w:rPr>
                <w:rFonts w:hint="cs"/>
                <w:rtl/>
                <w:lang w:bidi="ar-SY"/>
              </w:rPr>
              <w:t xml:space="preserve"> للمجلس</w:t>
            </w:r>
            <w:r w:rsidRPr="00096170">
              <w:rPr>
                <w:rtl/>
                <w:lang w:bidi="ar-SY"/>
              </w:rPr>
              <w:t>.</w:t>
            </w:r>
          </w:p>
        </w:tc>
      </w:tr>
    </w:tbl>
    <w:p w14:paraId="6AC587E9" w14:textId="77777777" w:rsidR="004E11DC" w:rsidRPr="00F974C5" w:rsidRDefault="004E11DC" w:rsidP="0026373E">
      <w:pPr>
        <w:rPr>
          <w:rtl/>
        </w:rPr>
      </w:pPr>
    </w:p>
    <w:p w14:paraId="36FBEE94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46CEF3EF" w14:textId="77777777" w:rsidR="00F6785E" w:rsidRPr="00E67A3A" w:rsidRDefault="00F6785E" w:rsidP="00F6785E">
      <w:pPr>
        <w:pStyle w:val="Heading1"/>
        <w:tabs>
          <w:tab w:val="left" w:pos="3890"/>
        </w:tabs>
        <w:spacing w:before="600"/>
        <w:rPr>
          <w:rtl/>
          <w:lang w:bidi="ar-EG"/>
        </w:rPr>
      </w:pPr>
      <w:r w:rsidRPr="00E67A3A">
        <w:lastRenderedPageBreak/>
        <w:t>1</w:t>
      </w:r>
      <w:r w:rsidRPr="00E67A3A">
        <w:rPr>
          <w:rFonts w:hint="cs"/>
          <w:rtl/>
        </w:rPr>
        <w:tab/>
        <w:t>خلفية</w:t>
      </w:r>
    </w:p>
    <w:p w14:paraId="0C70FC62" w14:textId="1DD83F60" w:rsidR="00F6785E" w:rsidRPr="00D01174" w:rsidRDefault="00F6785E" w:rsidP="00F6785E">
      <w:pPr>
        <w:rPr>
          <w:lang w:bidi="ar-SY"/>
        </w:rPr>
      </w:pPr>
      <w:r w:rsidRPr="00D01174">
        <w:rPr>
          <w:lang w:val="fr-CH" w:bidi="ar-SY"/>
        </w:rPr>
        <w:t>1.1</w:t>
      </w:r>
      <w:r w:rsidRPr="00D01174">
        <w:rPr>
          <w:rFonts w:hint="cs"/>
          <w:rtl/>
        </w:rPr>
        <w:tab/>
        <w:t xml:space="preserve">يجري الاحتفال </w:t>
      </w:r>
      <w:r w:rsidRPr="00D01174">
        <w:rPr>
          <w:rFonts w:hint="cs"/>
          <w:i/>
          <w:iCs/>
          <w:rtl/>
        </w:rPr>
        <w:t xml:space="preserve">باليوم العالمي للاتصالات </w:t>
      </w:r>
      <w:r w:rsidRPr="00D01174">
        <w:rPr>
          <w:rFonts w:hint="cs"/>
          <w:rtl/>
        </w:rPr>
        <w:t xml:space="preserve">سنوياً في </w:t>
      </w:r>
      <w:r w:rsidRPr="004E39D9">
        <w:rPr>
          <w:lang w:bidi="ar-SY"/>
        </w:rPr>
        <w:t>17</w:t>
      </w:r>
      <w:r w:rsidRPr="004E39D9">
        <w:rPr>
          <w:rFonts w:hint="cs"/>
          <w:rtl/>
        </w:rPr>
        <w:t xml:space="preserve"> مايو منذ عام </w:t>
      </w:r>
      <w:r w:rsidRPr="004E39D9">
        <w:rPr>
          <w:lang w:bidi="ar-SY"/>
        </w:rPr>
        <w:t>1969</w:t>
      </w:r>
      <w:r w:rsidRPr="00D01174">
        <w:rPr>
          <w:rFonts w:hint="cs"/>
          <w:rtl/>
        </w:rPr>
        <w:t xml:space="preserve">، لإحياء ذكرى </w:t>
      </w:r>
      <w:r w:rsidR="004E39D9">
        <w:rPr>
          <w:rFonts w:hint="cs"/>
          <w:rtl/>
        </w:rPr>
        <w:t>تأسيس الاتحاد الدولي للاتصالات و</w:t>
      </w:r>
      <w:r w:rsidRPr="00D01174">
        <w:rPr>
          <w:rFonts w:hint="cs"/>
          <w:rtl/>
        </w:rPr>
        <w:t>توقيع الاتفاقية الدولية الأولى للإبراق</w:t>
      </w:r>
      <w:r>
        <w:rPr>
          <w:rFonts w:hint="cs"/>
          <w:rtl/>
          <w:lang w:bidi="ar-EG"/>
        </w:rPr>
        <w:t xml:space="preserve"> </w:t>
      </w:r>
      <w:r w:rsidRPr="00D01174">
        <w:rPr>
          <w:rFonts w:hint="cs"/>
          <w:rtl/>
        </w:rPr>
        <w:t xml:space="preserve">في عام </w:t>
      </w:r>
      <w:r w:rsidRPr="00D01174">
        <w:rPr>
          <w:lang w:bidi="ar-SY"/>
        </w:rPr>
        <w:t>1865</w:t>
      </w:r>
      <w:r w:rsidRPr="00D01174">
        <w:rPr>
          <w:rFonts w:hint="cs"/>
          <w:rtl/>
        </w:rPr>
        <w:t>. وقد تقرر الاحتفال به رسمياً في مؤتمر المندوبين المفوضين الذي عُقد في مالقة-</w:t>
      </w:r>
      <w:proofErr w:type="spellStart"/>
      <w:r w:rsidRPr="00D01174">
        <w:rPr>
          <w:rFonts w:hint="cs"/>
          <w:rtl/>
        </w:rPr>
        <w:t>طورمولينوس</w:t>
      </w:r>
      <w:proofErr w:type="spellEnd"/>
      <w:r w:rsidRPr="00D01174">
        <w:rPr>
          <w:rFonts w:hint="cs"/>
          <w:rtl/>
        </w:rPr>
        <w:t xml:space="preserve"> عام </w:t>
      </w:r>
      <w:r w:rsidRPr="00D01174">
        <w:rPr>
          <w:lang w:bidi="ar-SY"/>
        </w:rPr>
        <w:t>1973</w:t>
      </w:r>
      <w:r w:rsidRPr="00D01174">
        <w:rPr>
          <w:rFonts w:hint="cs"/>
          <w:rtl/>
        </w:rPr>
        <w:t>. وإقراراً بدور الاتحاد بصف</w:t>
      </w:r>
      <w:r>
        <w:rPr>
          <w:rFonts w:hint="cs"/>
          <w:rtl/>
        </w:rPr>
        <w:t>ت</w:t>
      </w:r>
      <w:r w:rsidRPr="00D01174">
        <w:rPr>
          <w:rFonts w:hint="cs"/>
          <w:rtl/>
        </w:rPr>
        <w:t>ه وكالة الأمم المتحدة الرائدة في</w:t>
      </w:r>
      <w:r w:rsidRPr="00D01174">
        <w:rPr>
          <w:rFonts w:hint="eastAsia"/>
          <w:rtl/>
        </w:rPr>
        <w:t> </w:t>
      </w:r>
      <w:r w:rsidRPr="00D01174">
        <w:rPr>
          <w:rFonts w:hint="cs"/>
          <w:rtl/>
        </w:rPr>
        <w:t>مسائل الاتصالات وتكنولوجيا المعلومات والاتصالات، دعت القمة العالمية لمجتمع المعلومات</w:t>
      </w:r>
      <w:r w:rsidRPr="00D01174">
        <w:rPr>
          <w:rFonts w:hint="eastAsia"/>
          <w:rtl/>
        </w:rPr>
        <w:t> </w:t>
      </w:r>
      <w:r w:rsidRPr="00D01174">
        <w:rPr>
          <w:lang w:bidi="ar-SY"/>
        </w:rPr>
        <w:t>(WSIS)</w:t>
      </w:r>
      <w:r w:rsidRPr="00D01174">
        <w:rPr>
          <w:rFonts w:hint="cs"/>
          <w:rtl/>
        </w:rPr>
        <w:t>، التي عُقدت في</w:t>
      </w:r>
      <w:r w:rsidRPr="00D01174">
        <w:rPr>
          <w:rFonts w:hint="eastAsia"/>
          <w:rtl/>
        </w:rPr>
        <w:t> </w:t>
      </w:r>
      <w:r w:rsidRPr="00D01174">
        <w:rPr>
          <w:rFonts w:hint="cs"/>
          <w:rtl/>
        </w:rPr>
        <w:t>تونس في</w:t>
      </w:r>
      <w:r w:rsidRPr="00D01174">
        <w:rPr>
          <w:rFonts w:hint="eastAsia"/>
          <w:rtl/>
        </w:rPr>
        <w:t> </w:t>
      </w:r>
      <w:r w:rsidRPr="00D01174">
        <w:rPr>
          <w:rFonts w:hint="cs"/>
          <w:rtl/>
        </w:rPr>
        <w:t>نوفمبر</w:t>
      </w:r>
      <w:r w:rsidRPr="00D01174">
        <w:rPr>
          <w:rFonts w:hint="eastAsia"/>
          <w:rtl/>
        </w:rPr>
        <w:t> </w:t>
      </w:r>
      <w:r w:rsidRPr="00D01174">
        <w:rPr>
          <w:lang w:val="fr-CH" w:bidi="ar-SY"/>
        </w:rPr>
        <w:t>2005</w:t>
      </w:r>
      <w:r w:rsidRPr="00D01174">
        <w:rPr>
          <w:rFonts w:hint="cs"/>
          <w:rtl/>
        </w:rPr>
        <w:t xml:space="preserve">، الجمعية العامة للأمم المتحدة إلى إعلان يوم </w:t>
      </w:r>
      <w:r w:rsidRPr="00D01174">
        <w:rPr>
          <w:lang w:val="fr-CH" w:bidi="ar-SY"/>
        </w:rPr>
        <w:t>17</w:t>
      </w:r>
      <w:r w:rsidRPr="00D01174">
        <w:rPr>
          <w:rFonts w:hint="eastAsia"/>
          <w:rtl/>
        </w:rPr>
        <w:t> </w:t>
      </w:r>
      <w:r w:rsidRPr="00D01174">
        <w:rPr>
          <w:rFonts w:hint="cs"/>
          <w:rtl/>
        </w:rPr>
        <w:t>مايو يوماً عالمياً لمجتمع المعلومات (</w:t>
      </w:r>
      <w:hyperlink r:id="rId16" w:history="1">
        <w:r w:rsidRPr="00D01174">
          <w:rPr>
            <w:rStyle w:val="Hyperlink"/>
            <w:rFonts w:hint="cs"/>
            <w:rtl/>
          </w:rPr>
          <w:t>انظر</w:t>
        </w:r>
        <w:r w:rsidRPr="00D01174">
          <w:rPr>
            <w:rStyle w:val="Hyperlink"/>
            <w:rFonts w:hint="eastAsia"/>
            <w:rtl/>
          </w:rPr>
          <w:t> </w:t>
        </w:r>
        <w:r w:rsidRPr="00D01174">
          <w:rPr>
            <w:rStyle w:val="Hyperlink"/>
            <w:rFonts w:hint="cs"/>
            <w:rtl/>
          </w:rPr>
          <w:t>الفقرة</w:t>
        </w:r>
        <w:r w:rsidRPr="00D01174">
          <w:rPr>
            <w:rStyle w:val="Hyperlink"/>
            <w:rFonts w:hint="eastAsia"/>
            <w:rtl/>
          </w:rPr>
          <w:t> </w:t>
        </w:r>
        <w:r w:rsidRPr="00D01174">
          <w:rPr>
            <w:rStyle w:val="Hyperlink"/>
            <w:lang w:val="fr-FR" w:bidi="ar-SY"/>
          </w:rPr>
          <w:t>121</w:t>
        </w:r>
        <w:r w:rsidRPr="00D01174">
          <w:rPr>
            <w:rStyle w:val="Hyperlink"/>
            <w:rFonts w:hint="cs"/>
            <w:rtl/>
          </w:rPr>
          <w:t xml:space="preserve"> من برنامج عمل تونس</w:t>
        </w:r>
      </w:hyperlink>
      <w:r w:rsidRPr="00D01174">
        <w:rPr>
          <w:rFonts w:hint="cs"/>
          <w:rtl/>
        </w:rPr>
        <w:t>).</w:t>
      </w:r>
    </w:p>
    <w:p w14:paraId="658EE5EF" w14:textId="77777777" w:rsidR="00F6785E" w:rsidRPr="00F57C4B" w:rsidRDefault="00F6785E" w:rsidP="00F6785E">
      <w:pPr>
        <w:rPr>
          <w:spacing w:val="6"/>
          <w:rtl/>
        </w:rPr>
      </w:pPr>
      <w:r w:rsidRPr="002312DE">
        <w:rPr>
          <w:spacing w:val="6"/>
          <w:lang w:bidi="ar-SY"/>
        </w:rPr>
        <w:t>2.1</w:t>
      </w:r>
      <w:r w:rsidRPr="00F57C4B">
        <w:rPr>
          <w:rFonts w:hint="cs"/>
          <w:spacing w:val="6"/>
          <w:rtl/>
        </w:rPr>
        <w:tab/>
        <w:t>وفي</w:t>
      </w:r>
      <w:r w:rsidRPr="00F57C4B">
        <w:rPr>
          <w:rFonts w:hint="eastAsia"/>
          <w:spacing w:val="6"/>
          <w:rtl/>
        </w:rPr>
        <w:t> </w:t>
      </w:r>
      <w:r w:rsidRPr="002312DE">
        <w:rPr>
          <w:spacing w:val="6"/>
          <w:lang w:bidi="ar-SY"/>
        </w:rPr>
        <w:t>27</w:t>
      </w:r>
      <w:r w:rsidRPr="00F57C4B">
        <w:rPr>
          <w:rFonts w:hint="cs"/>
          <w:spacing w:val="6"/>
          <w:rtl/>
        </w:rPr>
        <w:t xml:space="preserve"> مارس</w:t>
      </w:r>
      <w:r w:rsidRPr="00F57C4B">
        <w:rPr>
          <w:rFonts w:hint="eastAsia"/>
          <w:spacing w:val="6"/>
          <w:rtl/>
        </w:rPr>
        <w:t> </w:t>
      </w:r>
      <w:r w:rsidRPr="002312DE">
        <w:rPr>
          <w:spacing w:val="6"/>
          <w:lang w:bidi="ar-SY"/>
        </w:rPr>
        <w:t>2006</w:t>
      </w:r>
      <w:r w:rsidRPr="00F57C4B">
        <w:rPr>
          <w:rFonts w:hint="cs"/>
          <w:spacing w:val="6"/>
          <w:rtl/>
        </w:rPr>
        <w:t>، اعتمدت الجمعية العامة للأمم المتحدة القرار</w:t>
      </w:r>
      <w:r w:rsidRPr="00F57C4B">
        <w:rPr>
          <w:rFonts w:hint="eastAsia"/>
          <w:spacing w:val="6"/>
          <w:rtl/>
        </w:rPr>
        <w:t> </w:t>
      </w:r>
      <w:r w:rsidRPr="00F57C4B">
        <w:rPr>
          <w:rFonts w:asciiTheme="minorHAnsi" w:hAnsiTheme="minorHAnsi"/>
          <w:bCs/>
          <w:spacing w:val="6"/>
          <w:szCs w:val="24"/>
        </w:rPr>
        <w:t>60/252</w:t>
      </w:r>
      <w:r w:rsidRPr="00F57C4B">
        <w:rPr>
          <w:rFonts w:asciiTheme="minorHAnsi" w:hAnsiTheme="minorHAnsi" w:hint="cs"/>
          <w:bCs/>
          <w:spacing w:val="6"/>
          <w:szCs w:val="24"/>
          <w:rtl/>
        </w:rPr>
        <w:t xml:space="preserve"> </w:t>
      </w:r>
      <w:r w:rsidRPr="00F57C4B">
        <w:rPr>
          <w:rFonts w:hint="cs"/>
          <w:spacing w:val="6"/>
          <w:rtl/>
        </w:rPr>
        <w:t xml:space="preserve">الذي أعلنت فيه يوم </w:t>
      </w:r>
      <w:r w:rsidRPr="00F57C4B">
        <w:rPr>
          <w:spacing w:val="6"/>
          <w:lang w:bidi="ar-SY"/>
        </w:rPr>
        <w:t>17</w:t>
      </w:r>
      <w:r>
        <w:rPr>
          <w:rFonts w:hint="cs"/>
          <w:spacing w:val="6"/>
          <w:rtl/>
        </w:rPr>
        <w:t> </w:t>
      </w:r>
      <w:r w:rsidRPr="00F57C4B">
        <w:rPr>
          <w:rFonts w:hint="cs"/>
          <w:spacing w:val="6"/>
          <w:rtl/>
        </w:rPr>
        <w:t xml:space="preserve">مايو </w:t>
      </w:r>
      <w:r w:rsidRPr="00F57C4B">
        <w:rPr>
          <w:rFonts w:hint="cs"/>
          <w:i/>
          <w:iCs/>
          <w:spacing w:val="6"/>
          <w:rtl/>
        </w:rPr>
        <w:t>يوماً عالمياً</w:t>
      </w:r>
      <w:r w:rsidRPr="00F57C4B">
        <w:rPr>
          <w:rFonts w:hint="cs"/>
          <w:spacing w:val="6"/>
          <w:rtl/>
        </w:rPr>
        <w:t xml:space="preserve"> </w:t>
      </w:r>
      <w:r w:rsidRPr="00F57C4B">
        <w:rPr>
          <w:rFonts w:hint="cs"/>
          <w:i/>
          <w:iCs/>
          <w:spacing w:val="6"/>
          <w:rtl/>
        </w:rPr>
        <w:t>لمجتمع المعلومات</w:t>
      </w:r>
      <w:r w:rsidRPr="00F57C4B">
        <w:rPr>
          <w:rFonts w:hint="cs"/>
          <w:spacing w:val="6"/>
          <w:rtl/>
        </w:rPr>
        <w:t xml:space="preserve"> لتركيز الاهتمام العالمي سنوياً على أهمية استفادة جميع سكان العالم من الفوائد الهائلة للثورة الرقمية في مجال تكنولوجيات المعلومات</w:t>
      </w:r>
      <w:r w:rsidRPr="00F57C4B">
        <w:rPr>
          <w:rFonts w:hint="eastAsia"/>
          <w:spacing w:val="6"/>
          <w:rtl/>
        </w:rPr>
        <w:t> </w:t>
      </w:r>
      <w:r w:rsidRPr="00F57C4B">
        <w:rPr>
          <w:rFonts w:hint="cs"/>
          <w:spacing w:val="6"/>
          <w:rtl/>
        </w:rPr>
        <w:t>والاتصالات.</w:t>
      </w:r>
    </w:p>
    <w:p w14:paraId="3617F3B7" w14:textId="77777777" w:rsidR="00F6785E" w:rsidRPr="00D01174" w:rsidRDefault="00F6785E" w:rsidP="00F6785E">
      <w:pPr>
        <w:rPr>
          <w:rtl/>
        </w:rPr>
      </w:pPr>
      <w:r w:rsidRPr="00D01174">
        <w:rPr>
          <w:lang w:bidi="ar-SY"/>
        </w:rPr>
        <w:t>3.1</w:t>
      </w:r>
      <w:r w:rsidRPr="00D01174">
        <w:rPr>
          <w:rFonts w:hint="cs"/>
          <w:rtl/>
        </w:rPr>
        <w:tab/>
        <w:t>ورحّب مؤتمر المندوبين المفوضين للاتحاد في</w:t>
      </w:r>
      <w:r w:rsidRPr="00D01174">
        <w:rPr>
          <w:rFonts w:hint="eastAsia"/>
          <w:rtl/>
        </w:rPr>
        <w:t> </w:t>
      </w:r>
      <w:r w:rsidRPr="00D01174">
        <w:rPr>
          <w:rFonts w:hint="cs"/>
          <w:rtl/>
        </w:rPr>
        <w:t>نوفمبر</w:t>
      </w:r>
      <w:r w:rsidRPr="00D01174">
        <w:rPr>
          <w:rFonts w:hint="eastAsia"/>
          <w:rtl/>
        </w:rPr>
        <w:t> </w:t>
      </w:r>
      <w:r w:rsidRPr="00D01174">
        <w:rPr>
          <w:lang w:val="fr-CH" w:bidi="ar-SY"/>
        </w:rPr>
        <w:t>2006</w:t>
      </w:r>
      <w:r w:rsidRPr="00D01174">
        <w:rPr>
          <w:rFonts w:hint="cs"/>
          <w:rtl/>
        </w:rPr>
        <w:t xml:space="preserve"> بقرار الجمعية العامة للأمم المتحدة وعدّل القرار</w:t>
      </w:r>
      <w:r w:rsidRPr="00D01174">
        <w:rPr>
          <w:rFonts w:hint="eastAsia"/>
          <w:rtl/>
        </w:rPr>
        <w:t> </w:t>
      </w:r>
      <w:r w:rsidRPr="00D01174">
        <w:rPr>
          <w:lang w:bidi="ar-SY"/>
        </w:rPr>
        <w:t>68</w:t>
      </w:r>
      <w:r w:rsidRPr="00D01174">
        <w:rPr>
          <w:rFonts w:hint="cs"/>
          <w:rtl/>
        </w:rPr>
        <w:t xml:space="preserve"> بحيث يدعو المجلس إلى اعتماد موضوع محدد لكل </w:t>
      </w:r>
      <w:r w:rsidRPr="00D01174">
        <w:rPr>
          <w:rFonts w:hint="cs"/>
          <w:i/>
          <w:iCs/>
          <w:rtl/>
        </w:rPr>
        <w:t>يوم عالمي للاتصالات ومجتمع المعلومات</w:t>
      </w:r>
      <w:r w:rsidRPr="00D01174">
        <w:rPr>
          <w:rFonts w:hint="cs"/>
          <w:rtl/>
        </w:rPr>
        <w:t>.</w:t>
      </w:r>
    </w:p>
    <w:p w14:paraId="4FED90EA" w14:textId="008C15EF" w:rsidR="00F6785E" w:rsidRDefault="00F6785E" w:rsidP="00F6785E">
      <w:pPr>
        <w:pStyle w:val="Heading1"/>
      </w:pPr>
      <w:r w:rsidRPr="00D01174">
        <w:rPr>
          <w:lang w:bidi="ar-SY"/>
        </w:rPr>
        <w:t>2</w:t>
      </w:r>
      <w:r w:rsidRPr="00D01174">
        <w:rPr>
          <w:rFonts w:hint="cs"/>
          <w:rtl/>
        </w:rPr>
        <w:tab/>
        <w:t xml:space="preserve">اليوم العالمي للاتصالات ومجتمع المعلومات </w:t>
      </w:r>
      <w:r>
        <w:rPr>
          <w:rFonts w:hint="cs"/>
          <w:rtl/>
        </w:rPr>
        <w:t xml:space="preserve">لعام </w:t>
      </w:r>
      <w:r w:rsidR="00DF2872">
        <w:t>2021</w:t>
      </w:r>
    </w:p>
    <w:p w14:paraId="67DD4E40" w14:textId="23B63461" w:rsidR="00F6785E" w:rsidRPr="00C7476F" w:rsidRDefault="00F6785E" w:rsidP="00F6785E">
      <w:pPr>
        <w:rPr>
          <w:rtl/>
          <w:lang w:val="en-GB"/>
        </w:rPr>
      </w:pPr>
      <w:r w:rsidRPr="00EF1C88">
        <w:rPr>
          <w:lang w:bidi="ar-EG"/>
        </w:rPr>
        <w:t>1.2</w:t>
      </w:r>
      <w:r w:rsidRPr="00EF1C88">
        <w:rPr>
          <w:lang w:bidi="ar-EG"/>
        </w:rPr>
        <w:tab/>
      </w:r>
      <w:r w:rsidR="004E39D9">
        <w:rPr>
          <w:rFonts w:hint="cs"/>
          <w:rtl/>
        </w:rPr>
        <w:t>يواصل</w:t>
      </w:r>
      <w:r>
        <w:rPr>
          <w:rFonts w:hint="cs"/>
          <w:rtl/>
        </w:rPr>
        <w:t xml:space="preserve"> </w:t>
      </w:r>
      <w:r w:rsidRPr="00EF1C88">
        <w:rPr>
          <w:rFonts w:hint="cs"/>
          <w:rtl/>
        </w:rPr>
        <w:t xml:space="preserve">الاتحاد </w:t>
      </w:r>
      <w:r>
        <w:rPr>
          <w:rFonts w:hint="cs"/>
          <w:rtl/>
        </w:rPr>
        <w:t>وشركاؤه</w:t>
      </w:r>
      <w:r w:rsidRPr="00EF1C88">
        <w:rPr>
          <w:rFonts w:hint="cs"/>
          <w:rtl/>
        </w:rPr>
        <w:t xml:space="preserve"> هذا العام </w:t>
      </w:r>
      <w:r w:rsidR="004E39D9">
        <w:rPr>
          <w:rFonts w:hint="cs"/>
          <w:rtl/>
        </w:rPr>
        <w:t>الاحتفال ب</w:t>
      </w:r>
      <w:r>
        <w:rPr>
          <w:rFonts w:hint="cs"/>
          <w:rtl/>
        </w:rPr>
        <w:t xml:space="preserve">برنامج التوصيل في </w:t>
      </w:r>
      <w:r>
        <w:rPr>
          <w:lang w:val="en-GB"/>
        </w:rPr>
        <w:t>2030</w:t>
      </w:r>
      <w:r>
        <w:rPr>
          <w:rFonts w:hint="cs"/>
          <w:rtl/>
          <w:lang w:val="en-GB"/>
        </w:rPr>
        <w:t xml:space="preserve"> ومساهمة تكنولوجيات المعلومات والاتصالات</w:t>
      </w:r>
      <w:r w:rsidR="000F4B8B">
        <w:rPr>
          <w:rFonts w:hint="eastAsia"/>
          <w:rtl/>
          <w:lang w:val="en-GB"/>
        </w:rPr>
        <w:t> </w:t>
      </w:r>
      <w:r>
        <w:rPr>
          <w:lang w:val="en-GB" w:bidi="ar-EG"/>
        </w:rPr>
        <w:t>(ICT)</w:t>
      </w:r>
      <w:r>
        <w:rPr>
          <w:rFonts w:hint="cs"/>
          <w:rtl/>
          <w:lang w:val="en-GB"/>
        </w:rPr>
        <w:t xml:space="preserve"> في تحقيق الأهداف العالمية بحلول </w:t>
      </w:r>
      <w:r>
        <w:rPr>
          <w:lang w:val="en-GB"/>
        </w:rPr>
        <w:t>2030</w:t>
      </w:r>
      <w:r>
        <w:rPr>
          <w:rFonts w:hint="cs"/>
          <w:rtl/>
          <w:lang w:val="en-GB"/>
        </w:rPr>
        <w:t>.</w:t>
      </w:r>
    </w:p>
    <w:p w14:paraId="300FE703" w14:textId="3113F01F" w:rsidR="00F6785E" w:rsidRPr="0068072E" w:rsidRDefault="00F6785E" w:rsidP="00F6785E">
      <w:pPr>
        <w:rPr>
          <w:spacing w:val="2"/>
          <w:rtl/>
          <w:lang w:val="en-GB"/>
        </w:rPr>
      </w:pPr>
      <w:r w:rsidRPr="0068072E">
        <w:rPr>
          <w:spacing w:val="2"/>
        </w:rPr>
        <w:t>2.2</w:t>
      </w:r>
      <w:r w:rsidRPr="0068072E">
        <w:rPr>
          <w:spacing w:val="2"/>
        </w:rPr>
        <w:tab/>
      </w:r>
      <w:r w:rsidRPr="0068072E">
        <w:rPr>
          <w:rFonts w:hint="cs"/>
          <w:spacing w:val="2"/>
          <w:rtl/>
        </w:rPr>
        <w:t>و</w:t>
      </w:r>
      <w:r w:rsidR="0063681E">
        <w:rPr>
          <w:rFonts w:hint="cs"/>
          <w:spacing w:val="2"/>
          <w:rtl/>
          <w:lang w:bidi="ar-EG"/>
        </w:rPr>
        <w:t xml:space="preserve">يهدف </w:t>
      </w:r>
      <w:r w:rsidRPr="0068072E">
        <w:rPr>
          <w:rFonts w:hint="cs"/>
          <w:spacing w:val="2"/>
          <w:rtl/>
        </w:rPr>
        <w:t xml:space="preserve">موضوع اليوم العالمي للاتصالات ومجتمع المعلومات لعام </w:t>
      </w:r>
      <w:r w:rsidRPr="0068072E">
        <w:rPr>
          <w:spacing w:val="2"/>
        </w:rPr>
        <w:t>202</w:t>
      </w:r>
      <w:r w:rsidR="0063681E">
        <w:rPr>
          <w:spacing w:val="2"/>
        </w:rPr>
        <w:t>1</w:t>
      </w:r>
      <w:r w:rsidRPr="0068072E">
        <w:rPr>
          <w:rFonts w:hint="cs"/>
          <w:spacing w:val="2"/>
          <w:rtl/>
        </w:rPr>
        <w:t xml:space="preserve"> المتمثل في "</w:t>
      </w:r>
      <w:r w:rsidRPr="00F6785E">
        <w:rPr>
          <w:b/>
          <w:bCs/>
          <w:rtl/>
        </w:rPr>
        <w:t>تسريع التحول الرقمي في</w:t>
      </w:r>
      <w:r w:rsidR="000F4B8B">
        <w:rPr>
          <w:rFonts w:hint="cs"/>
          <w:b/>
          <w:bCs/>
          <w:rtl/>
        </w:rPr>
        <w:t> </w:t>
      </w:r>
      <w:r w:rsidRPr="00F6785E">
        <w:rPr>
          <w:b/>
          <w:bCs/>
          <w:rtl/>
        </w:rPr>
        <w:t>الأوقات الصعبة</w:t>
      </w:r>
      <w:r w:rsidRPr="0068072E">
        <w:rPr>
          <w:rFonts w:hint="cs"/>
          <w:b/>
          <w:bCs/>
          <w:spacing w:val="2"/>
          <w:rtl/>
          <w:lang w:bidi="ar-SY"/>
        </w:rPr>
        <w:t>"</w:t>
      </w:r>
      <w:r w:rsidR="0063681E" w:rsidRPr="0063681E">
        <w:rPr>
          <w:rFonts w:hint="cs"/>
          <w:spacing w:val="2"/>
          <w:rtl/>
          <w:lang w:bidi="ar-SY"/>
        </w:rPr>
        <w:t xml:space="preserve"> إلى التركيز على الدور الحاسم ل</w:t>
      </w:r>
      <w:r w:rsidR="0063681E">
        <w:rPr>
          <w:rFonts w:hint="cs"/>
          <w:spacing w:val="2"/>
          <w:rtl/>
          <w:lang w:bidi="ar-SY"/>
        </w:rPr>
        <w:t>ت</w:t>
      </w:r>
      <w:r w:rsidR="0063681E" w:rsidRPr="0063681E">
        <w:rPr>
          <w:rFonts w:hint="cs"/>
          <w:spacing w:val="2"/>
          <w:rtl/>
          <w:lang w:bidi="ar-SY"/>
        </w:rPr>
        <w:t xml:space="preserve">كنولوجيا المعلومات والاتصالات </w:t>
      </w:r>
      <w:r w:rsidR="0063681E">
        <w:rPr>
          <w:rFonts w:hint="cs"/>
          <w:spacing w:val="2"/>
          <w:rtl/>
          <w:lang w:bidi="ar-SY"/>
        </w:rPr>
        <w:t xml:space="preserve">في بناء قدرة المجتمعات على الصمود، من خلال إظهار كيف </w:t>
      </w:r>
      <w:r w:rsidRPr="00F6785E">
        <w:rPr>
          <w:rFonts w:hint="cs"/>
          <w:spacing w:val="2"/>
          <w:rtl/>
          <w:lang w:bidi="ar-EG"/>
        </w:rPr>
        <w:t>زاد أعضاء الاتحاد من الأنشطة التي أثبتت أنه</w:t>
      </w:r>
      <w:r w:rsidRPr="00F6785E">
        <w:rPr>
          <w:rFonts w:hint="cs"/>
          <w:spacing w:val="2"/>
          <w:rtl/>
        </w:rPr>
        <w:t>ا</w:t>
      </w:r>
      <w:r w:rsidRPr="00F6785E">
        <w:rPr>
          <w:rFonts w:hint="cs"/>
          <w:spacing w:val="2"/>
          <w:rtl/>
          <w:lang w:bidi="ar-EG"/>
        </w:rPr>
        <w:t xml:space="preserve"> </w:t>
      </w:r>
      <w:r w:rsidR="0063681E">
        <w:rPr>
          <w:rFonts w:hint="cs"/>
          <w:spacing w:val="2"/>
          <w:rtl/>
          <w:lang w:bidi="ar-EG"/>
        </w:rPr>
        <w:t>أساسية</w:t>
      </w:r>
      <w:r w:rsidRPr="00F6785E">
        <w:rPr>
          <w:rFonts w:hint="cs"/>
          <w:spacing w:val="2"/>
          <w:rtl/>
          <w:lang w:bidi="ar-EG"/>
        </w:rPr>
        <w:t xml:space="preserve"> لإنقاذ الأرواح واستمرار دوران عجلة الاقتصاد وانخرطوا في تلك الأنشطة</w:t>
      </w:r>
      <w:r>
        <w:rPr>
          <w:rFonts w:hint="cs"/>
          <w:spacing w:val="2"/>
          <w:rtl/>
          <w:lang w:bidi="ar-EG"/>
        </w:rPr>
        <w:t>.</w:t>
      </w:r>
    </w:p>
    <w:p w14:paraId="4EAAC3E1" w14:textId="30057C7C" w:rsidR="00F6785E" w:rsidRDefault="00F6785E" w:rsidP="00F6785E">
      <w:pPr>
        <w:rPr>
          <w:rtl/>
        </w:rPr>
      </w:pPr>
      <w:r>
        <w:t>3.2</w:t>
      </w:r>
      <w:r>
        <w:rPr>
          <w:rtl/>
          <w:lang w:bidi="ar-EG"/>
        </w:rPr>
        <w:tab/>
      </w:r>
      <w:r w:rsidR="00A975BF">
        <w:rPr>
          <w:rFonts w:hint="cs"/>
          <w:rtl/>
        </w:rPr>
        <w:t>وقد</w:t>
      </w:r>
      <w:r w:rsidRPr="00F6785E">
        <w:rPr>
          <w:rtl/>
        </w:rPr>
        <w:t xml:space="preserve"> أبرزت جائحة </w:t>
      </w:r>
      <w:r w:rsidRPr="00F6785E">
        <w:rPr>
          <w:rFonts w:hint="cs"/>
          <w:rtl/>
        </w:rPr>
        <w:t>فيروس كورونا</w:t>
      </w:r>
      <w:r w:rsidRPr="00F6785E">
        <w:rPr>
          <w:rtl/>
        </w:rPr>
        <w:t xml:space="preserve"> الحاجة الم</w:t>
      </w:r>
      <w:r w:rsidRPr="00F6785E">
        <w:rPr>
          <w:rFonts w:hint="cs"/>
          <w:rtl/>
        </w:rPr>
        <w:t>ُ</w:t>
      </w:r>
      <w:r w:rsidRPr="00F6785E">
        <w:rPr>
          <w:rtl/>
        </w:rPr>
        <w:t xml:space="preserve">لحة </w:t>
      </w:r>
      <w:r w:rsidRPr="00F6785E">
        <w:rPr>
          <w:rFonts w:hint="cs"/>
          <w:rtl/>
        </w:rPr>
        <w:t xml:space="preserve">إلى </w:t>
      </w:r>
      <w:r w:rsidRPr="00F6785E">
        <w:rPr>
          <w:rtl/>
        </w:rPr>
        <w:t>تسريع التحول الرقمي</w:t>
      </w:r>
      <w:r w:rsidR="00A975BF">
        <w:rPr>
          <w:rFonts w:hint="cs"/>
          <w:rtl/>
        </w:rPr>
        <w:t xml:space="preserve"> و</w:t>
      </w:r>
      <w:r w:rsidRPr="00F6785E">
        <w:rPr>
          <w:rtl/>
        </w:rPr>
        <w:t>النهوض بأهداف برنامج التوصيل في</w:t>
      </w:r>
      <w:r w:rsidR="00DA78CE">
        <w:rPr>
          <w:rFonts w:hint="cs"/>
          <w:rtl/>
        </w:rPr>
        <w:t> </w:t>
      </w:r>
      <w:r w:rsidR="00105C8F">
        <w:t>2030</w:t>
      </w:r>
      <w:r w:rsidRPr="00F6785E">
        <w:rPr>
          <w:rtl/>
        </w:rPr>
        <w:t xml:space="preserve"> ومقاصد</w:t>
      </w:r>
      <w:r w:rsidRPr="00F6785E">
        <w:rPr>
          <w:rFonts w:hint="cs"/>
          <w:rtl/>
        </w:rPr>
        <w:t>ه</w:t>
      </w:r>
      <w:r w:rsidRPr="00F6785E">
        <w:rPr>
          <w:rtl/>
        </w:rPr>
        <w:t xml:space="preserve"> </w:t>
      </w:r>
      <w:r w:rsidR="00A975BF">
        <w:rPr>
          <w:rFonts w:hint="cs"/>
          <w:rtl/>
        </w:rPr>
        <w:t xml:space="preserve">المتمثلة في </w:t>
      </w:r>
      <w:r w:rsidRPr="00F6785E">
        <w:rPr>
          <w:rFonts w:hint="cs"/>
          <w:rtl/>
        </w:rPr>
        <w:t>ضمان ألا</w:t>
      </w:r>
      <w:r w:rsidRPr="00F6785E">
        <w:rPr>
          <w:rtl/>
        </w:rPr>
        <w:t xml:space="preserve"> يتخلف أحد عن الركب</w:t>
      </w:r>
      <w:r w:rsidR="00A975BF">
        <w:rPr>
          <w:rFonts w:hint="cs"/>
          <w:rtl/>
        </w:rPr>
        <w:t xml:space="preserve"> وألا</w:t>
      </w:r>
      <w:r w:rsidR="00A975BF" w:rsidRPr="00A975BF">
        <w:rPr>
          <w:rtl/>
        </w:rPr>
        <w:t xml:space="preserve"> </w:t>
      </w:r>
      <w:r w:rsidR="00A975BF">
        <w:rPr>
          <w:rFonts w:hint="cs"/>
          <w:rtl/>
        </w:rPr>
        <w:t>ي</w:t>
      </w:r>
      <w:r w:rsidR="00A975BF" w:rsidRPr="00A975BF">
        <w:rPr>
          <w:rtl/>
        </w:rPr>
        <w:t xml:space="preserve">ترك </w:t>
      </w:r>
      <w:r w:rsidR="00A975BF">
        <w:rPr>
          <w:rFonts w:hint="cs"/>
          <w:rtl/>
        </w:rPr>
        <w:t>أحد</w:t>
      </w:r>
      <w:r w:rsidR="00A975BF" w:rsidRPr="00A975BF">
        <w:rPr>
          <w:rtl/>
        </w:rPr>
        <w:t xml:space="preserve"> دون </w:t>
      </w:r>
      <w:r w:rsidR="00105C8F">
        <w:rPr>
          <w:rFonts w:hint="cs"/>
          <w:rtl/>
        </w:rPr>
        <w:t>ال</w:t>
      </w:r>
      <w:r w:rsidR="00A975BF" w:rsidRPr="00A975BF">
        <w:rPr>
          <w:rtl/>
        </w:rPr>
        <w:t xml:space="preserve">توصيل </w:t>
      </w:r>
      <w:r w:rsidR="00A975BF">
        <w:rPr>
          <w:rFonts w:hint="cs"/>
          <w:rtl/>
        </w:rPr>
        <w:t>ب</w:t>
      </w:r>
      <w:r w:rsidR="00A975BF" w:rsidRPr="00A975BF">
        <w:rPr>
          <w:rtl/>
        </w:rPr>
        <w:t>الإنترنت</w:t>
      </w:r>
      <w:r w:rsidR="00A975BF">
        <w:rPr>
          <w:rFonts w:hint="cs"/>
          <w:rtl/>
        </w:rPr>
        <w:t>.</w:t>
      </w:r>
    </w:p>
    <w:p w14:paraId="6380C486" w14:textId="6324D9A4" w:rsidR="00F6785E" w:rsidRPr="001D659F" w:rsidRDefault="00F6785E" w:rsidP="00F6785E">
      <w:pPr>
        <w:rPr>
          <w:rtl/>
          <w:lang w:val="en-CA" w:bidi="ar-EG"/>
        </w:rPr>
      </w:pPr>
      <w:r>
        <w:t>4.2</w:t>
      </w:r>
      <w:r>
        <w:rPr>
          <w:rtl/>
          <w:lang w:bidi="ar-EG"/>
        </w:rPr>
        <w:tab/>
      </w:r>
      <w:r w:rsidR="00A975BF" w:rsidRPr="00A975BF">
        <w:rPr>
          <w:rtl/>
          <w:lang w:bidi="ar-EG"/>
        </w:rPr>
        <w:t>ولهذا الغرض، ش</w:t>
      </w:r>
      <w:r w:rsidR="00A975BF">
        <w:rPr>
          <w:rFonts w:hint="cs"/>
          <w:rtl/>
          <w:lang w:bidi="ar-EG"/>
        </w:rPr>
        <w:t>ُ</w:t>
      </w:r>
      <w:r w:rsidR="00A975BF" w:rsidRPr="00A975BF">
        <w:rPr>
          <w:rtl/>
          <w:lang w:bidi="ar-EG"/>
        </w:rPr>
        <w:t>ج</w:t>
      </w:r>
      <w:r w:rsidR="00A975BF">
        <w:rPr>
          <w:rFonts w:hint="cs"/>
          <w:rtl/>
          <w:lang w:bidi="ar-EG"/>
        </w:rPr>
        <w:t>ّ</w:t>
      </w:r>
      <w:r w:rsidR="00A975BF" w:rsidRPr="00A975BF">
        <w:rPr>
          <w:rtl/>
          <w:lang w:bidi="ar-EG"/>
        </w:rPr>
        <w:t>ع أعضاء الاتحاد على مواصلة الاستفادة من الاتصالات</w:t>
      </w:r>
      <w:r w:rsidR="001D659F">
        <w:rPr>
          <w:rFonts w:hint="cs"/>
          <w:rtl/>
          <w:lang w:bidi="ar-EG"/>
        </w:rPr>
        <w:t>/</w:t>
      </w:r>
      <w:r w:rsidR="00A975BF" w:rsidRPr="00A975BF">
        <w:rPr>
          <w:rtl/>
          <w:lang w:bidi="ar-EG"/>
        </w:rPr>
        <w:t xml:space="preserve">تكنولوجيا المعلومات والاتصالات من خلال </w:t>
      </w:r>
      <w:r w:rsidR="001D659F">
        <w:rPr>
          <w:rFonts w:hint="cs"/>
          <w:rtl/>
          <w:lang w:bidi="ar-EG"/>
        </w:rPr>
        <w:t>وضع</w:t>
      </w:r>
      <w:r w:rsidR="00A975BF" w:rsidRPr="00A975BF">
        <w:rPr>
          <w:rtl/>
          <w:lang w:bidi="ar-EG"/>
        </w:rPr>
        <w:t xml:space="preserve"> سياسات واستراتيجيات رقمية للتكيف </w:t>
      </w:r>
      <w:r w:rsidR="001D659F">
        <w:rPr>
          <w:rFonts w:hint="cs"/>
          <w:rtl/>
          <w:lang w:bidi="ar-EG"/>
        </w:rPr>
        <w:t>والتجاوب</w:t>
      </w:r>
      <w:r w:rsidR="00A975BF" w:rsidRPr="00A975BF">
        <w:rPr>
          <w:rtl/>
          <w:lang w:bidi="ar-EG"/>
        </w:rPr>
        <w:t xml:space="preserve"> بفعالية </w:t>
      </w:r>
      <w:r w:rsidR="001D659F" w:rsidRPr="00A975BF">
        <w:rPr>
          <w:rtl/>
          <w:lang w:bidi="ar-EG"/>
        </w:rPr>
        <w:t xml:space="preserve">في الوقت المناسب </w:t>
      </w:r>
      <w:r w:rsidR="001D659F">
        <w:rPr>
          <w:rFonts w:hint="cs"/>
          <w:rtl/>
          <w:lang w:bidi="ar-EG"/>
        </w:rPr>
        <w:t>مع ا</w:t>
      </w:r>
      <w:r w:rsidR="00A975BF" w:rsidRPr="00A975BF">
        <w:rPr>
          <w:rtl/>
          <w:lang w:bidi="ar-EG"/>
        </w:rPr>
        <w:t xml:space="preserve">لتحديات الجديدة التي قد تحدث؛ والإبلاغ عن </w:t>
      </w:r>
      <w:r w:rsidR="001D659F" w:rsidRPr="001D659F">
        <w:rPr>
          <w:rtl/>
          <w:lang w:bidi="ar-EG"/>
        </w:rPr>
        <w:t>التقدم المحرز على الصعيد الوطني مع تركيز خاص على المقاصد التي تساهم خصوصاً في التحول الرقمي</w:t>
      </w:r>
      <w:r w:rsidR="001D659F">
        <w:rPr>
          <w:rFonts w:hint="cs"/>
          <w:rtl/>
          <w:lang w:bidi="ar-EG"/>
        </w:rPr>
        <w:t xml:space="preserve"> </w:t>
      </w:r>
      <w:r w:rsidR="00A975BF" w:rsidRPr="00A975BF">
        <w:rPr>
          <w:rtl/>
          <w:lang w:bidi="ar-EG"/>
        </w:rPr>
        <w:t xml:space="preserve">في إطار </w:t>
      </w:r>
      <w:r w:rsidR="001D659F">
        <w:rPr>
          <w:rFonts w:hint="cs"/>
          <w:rtl/>
          <w:lang w:bidi="ar-EG"/>
        </w:rPr>
        <w:t>برنامج</w:t>
      </w:r>
      <w:r w:rsidR="00A975BF" w:rsidRPr="00A975BF">
        <w:rPr>
          <w:rtl/>
          <w:lang w:bidi="ar-EG"/>
        </w:rPr>
        <w:t xml:space="preserve"> التوصيل</w:t>
      </w:r>
      <w:r w:rsidR="001D659F">
        <w:rPr>
          <w:rFonts w:hint="cs"/>
          <w:rtl/>
          <w:lang w:bidi="ar-EG"/>
        </w:rPr>
        <w:t xml:space="preserve"> في</w:t>
      </w:r>
      <w:r w:rsidR="00A975BF" w:rsidRPr="00A975BF">
        <w:rPr>
          <w:rtl/>
          <w:lang w:bidi="ar-EG"/>
        </w:rPr>
        <w:t xml:space="preserve"> </w:t>
      </w:r>
      <w:r w:rsidR="001D659F">
        <w:rPr>
          <w:lang w:bidi="ar-EG"/>
        </w:rPr>
        <w:t>2030</w:t>
      </w:r>
      <w:r w:rsidR="001D659F">
        <w:rPr>
          <w:rFonts w:hint="cs"/>
          <w:rtl/>
          <w:lang w:bidi="ar-EG"/>
        </w:rPr>
        <w:t xml:space="preserve"> (المقاصد </w:t>
      </w:r>
      <w:r w:rsidR="001D659F">
        <w:rPr>
          <w:lang w:val="en-CA" w:bidi="ar-EG"/>
        </w:rPr>
        <w:t>4.1</w:t>
      </w:r>
      <w:r w:rsidR="001D659F">
        <w:rPr>
          <w:rFonts w:hint="cs"/>
          <w:rtl/>
          <w:lang w:val="en-CA" w:bidi="ar-EG"/>
        </w:rPr>
        <w:t xml:space="preserve"> و</w:t>
      </w:r>
      <w:r w:rsidR="001D659F">
        <w:rPr>
          <w:lang w:val="en-CA" w:bidi="ar-EG"/>
        </w:rPr>
        <w:t>7.1</w:t>
      </w:r>
      <w:r w:rsidR="001D659F">
        <w:rPr>
          <w:rFonts w:hint="cs"/>
          <w:rtl/>
          <w:lang w:val="en-CA" w:bidi="ar-EG"/>
        </w:rPr>
        <w:t xml:space="preserve"> و</w:t>
      </w:r>
      <w:r w:rsidR="001D659F">
        <w:rPr>
          <w:lang w:val="en-CA" w:bidi="ar-EG"/>
        </w:rPr>
        <w:t>1.3</w:t>
      </w:r>
      <w:r w:rsidR="001D659F">
        <w:rPr>
          <w:rFonts w:hint="cs"/>
          <w:rtl/>
          <w:lang w:val="en-CA" w:bidi="ar-EG"/>
        </w:rPr>
        <w:t xml:space="preserve"> و</w:t>
      </w:r>
      <w:r w:rsidR="001D659F">
        <w:rPr>
          <w:lang w:val="en-CA" w:bidi="ar-EG"/>
        </w:rPr>
        <w:t>5.3</w:t>
      </w:r>
      <w:r w:rsidR="001D659F">
        <w:rPr>
          <w:rFonts w:hint="cs"/>
          <w:rtl/>
          <w:lang w:val="en-CA" w:bidi="ar-EG"/>
        </w:rPr>
        <w:t xml:space="preserve"> و</w:t>
      </w:r>
      <w:r w:rsidR="001D659F">
        <w:rPr>
          <w:lang w:val="en-CA" w:bidi="ar-EG"/>
        </w:rPr>
        <w:t>1.4</w:t>
      </w:r>
      <w:r w:rsidR="001D659F">
        <w:rPr>
          <w:rFonts w:hint="cs"/>
          <w:rtl/>
          <w:lang w:val="en-CA" w:bidi="ar-EG"/>
        </w:rPr>
        <w:t xml:space="preserve"> و</w:t>
      </w:r>
      <w:r w:rsidR="001D659F">
        <w:rPr>
          <w:lang w:val="en-CA" w:bidi="ar-EG"/>
        </w:rPr>
        <w:t>1.5</w:t>
      </w:r>
      <w:r w:rsidR="001D659F">
        <w:rPr>
          <w:rFonts w:hint="cs"/>
          <w:rtl/>
          <w:lang w:val="en-CA" w:bidi="ar-EG"/>
        </w:rPr>
        <w:t>).</w:t>
      </w:r>
    </w:p>
    <w:p w14:paraId="0EF40C00" w14:textId="3941796B" w:rsidR="00F6785E" w:rsidRDefault="00F6785E" w:rsidP="00F879CD">
      <w:pPr>
        <w:rPr>
          <w:rtl/>
          <w:lang w:bidi="ar-EG"/>
        </w:rPr>
      </w:pPr>
      <w:r>
        <w:rPr>
          <w:lang w:bidi="ar-EG"/>
        </w:rPr>
        <w:t>5.2</w:t>
      </w:r>
      <w:r>
        <w:rPr>
          <w:rtl/>
          <w:lang w:bidi="ar-EG"/>
        </w:rPr>
        <w:tab/>
      </w:r>
      <w:r w:rsidR="001D659F">
        <w:rPr>
          <w:rFonts w:hint="cs"/>
          <w:rtl/>
          <w:lang w:bidi="ar-EG"/>
        </w:rPr>
        <w:t xml:space="preserve">وفي </w:t>
      </w:r>
      <w:r w:rsidR="001D659F">
        <w:rPr>
          <w:lang w:val="en-CA" w:bidi="ar-EG"/>
        </w:rPr>
        <w:t>17</w:t>
      </w:r>
      <w:r w:rsidR="001D659F">
        <w:rPr>
          <w:rFonts w:hint="cs"/>
          <w:rtl/>
          <w:lang w:val="en-CA" w:bidi="ar-EG"/>
        </w:rPr>
        <w:t xml:space="preserve"> مايو، وفي إطار منتدى القمة العالمية لمجتمع المعلومات لعام </w:t>
      </w:r>
      <w:r w:rsidR="001D659F">
        <w:rPr>
          <w:lang w:val="en-CA" w:bidi="ar-EG"/>
        </w:rPr>
        <w:t>2021</w:t>
      </w:r>
      <w:r w:rsidR="001D659F">
        <w:rPr>
          <w:rFonts w:hint="cs"/>
          <w:rtl/>
          <w:lang w:val="en-CA" w:bidi="ar-EG"/>
        </w:rPr>
        <w:t xml:space="preserve">، </w:t>
      </w:r>
      <w:r w:rsidR="00442715">
        <w:rPr>
          <w:rFonts w:hint="cs"/>
          <w:rtl/>
          <w:lang w:bidi="ar-EG"/>
        </w:rPr>
        <w:t>سيركز</w:t>
      </w:r>
      <w:r w:rsidR="00F879CD" w:rsidRPr="00F879CD">
        <w:rPr>
          <w:rFonts w:hint="cs"/>
          <w:rtl/>
          <w:lang w:bidi="ar-EG"/>
        </w:rPr>
        <w:t xml:space="preserve"> </w:t>
      </w:r>
      <w:r w:rsidR="001D659F" w:rsidRPr="001D659F">
        <w:rPr>
          <w:rtl/>
          <w:lang w:bidi="ar-EG"/>
        </w:rPr>
        <w:t>اليوم العالمي للاتصالات ومجتمع المعلومات</w:t>
      </w:r>
      <w:r w:rsidR="00442715">
        <w:rPr>
          <w:rFonts w:hint="cs"/>
          <w:rtl/>
          <w:lang w:bidi="ar-EG"/>
        </w:rPr>
        <w:t xml:space="preserve"> على</w:t>
      </w:r>
      <w:r w:rsidR="001D659F">
        <w:rPr>
          <w:rFonts w:hint="cs"/>
          <w:rtl/>
          <w:lang w:bidi="ar-EG"/>
        </w:rPr>
        <w:t xml:space="preserve"> </w:t>
      </w:r>
      <w:r w:rsidR="00F879CD" w:rsidRPr="00F879CD">
        <w:rPr>
          <w:rFonts w:hint="cs"/>
          <w:rtl/>
          <w:lang w:bidi="ar-EG"/>
        </w:rPr>
        <w:t xml:space="preserve">أهمية توطيد التعاون والتنسيق بين البلدان والقطاعات والجمع بين </w:t>
      </w:r>
      <w:r w:rsidR="001D659F">
        <w:rPr>
          <w:rFonts w:hint="cs"/>
          <w:rtl/>
          <w:lang w:bidi="ar-EG"/>
        </w:rPr>
        <w:t>أعضاء</w:t>
      </w:r>
      <w:r w:rsidR="00F879CD" w:rsidRPr="00F879CD">
        <w:rPr>
          <w:rFonts w:hint="cs"/>
          <w:rtl/>
          <w:lang w:bidi="ar-EG"/>
        </w:rPr>
        <w:t xml:space="preserve"> الاتحاد الدولي للاتصالات </w:t>
      </w:r>
      <w:r w:rsidR="001D659F">
        <w:rPr>
          <w:rFonts w:hint="cs"/>
          <w:rtl/>
          <w:lang w:bidi="ar-EG"/>
        </w:rPr>
        <w:t xml:space="preserve">والشركاء </w:t>
      </w:r>
      <w:r w:rsidR="00F879CD" w:rsidRPr="00F879CD">
        <w:rPr>
          <w:rFonts w:hint="cs"/>
          <w:rtl/>
          <w:lang w:bidi="ar-EG"/>
        </w:rPr>
        <w:t>لإظهار كيف يمكن للحكومات والشركات والهيئات الأكاديمية تسريع التحول الرقمي من خلال الاتصالات/تكنولوجيا المعلومات والاتصالات في الأوقات الصعبة في المستقبل وتأهباً لها.</w:t>
      </w:r>
    </w:p>
    <w:p w14:paraId="3AABAE1D" w14:textId="19AF5F56" w:rsidR="001D659F" w:rsidRDefault="00F879CD" w:rsidP="001D659F">
      <w:pPr>
        <w:rPr>
          <w:rtl/>
          <w:lang w:bidi="ar-EG"/>
        </w:rPr>
      </w:pPr>
      <w:r>
        <w:rPr>
          <w:lang w:bidi="ar-EG"/>
        </w:rPr>
        <w:t>6.2</w:t>
      </w:r>
      <w:r>
        <w:rPr>
          <w:rtl/>
          <w:lang w:bidi="ar-EG"/>
        </w:rPr>
        <w:tab/>
      </w:r>
      <w:r w:rsidR="001D659F">
        <w:rPr>
          <w:rFonts w:hint="cs"/>
          <w:rtl/>
          <w:lang w:bidi="ar-EG"/>
        </w:rPr>
        <w:t>و</w:t>
      </w:r>
      <w:r w:rsidR="001D659F">
        <w:rPr>
          <w:rtl/>
          <w:lang w:bidi="ar-EG"/>
        </w:rPr>
        <w:t xml:space="preserve">من خلال دمج </w:t>
      </w:r>
      <w:r w:rsidR="001D659F" w:rsidRPr="001D659F">
        <w:rPr>
          <w:rtl/>
          <w:lang w:bidi="ar-EG"/>
        </w:rPr>
        <w:t>اليوم العالمي للاتصالات ومجتمع المعلومات</w:t>
      </w:r>
      <w:r w:rsidR="001D659F">
        <w:rPr>
          <w:rFonts w:hint="cs"/>
          <w:rtl/>
          <w:lang w:bidi="ar-EG"/>
        </w:rPr>
        <w:t xml:space="preserve"> </w:t>
      </w:r>
      <w:r w:rsidR="001D659F">
        <w:rPr>
          <w:rtl/>
          <w:lang w:bidi="ar-EG"/>
        </w:rPr>
        <w:t>في منتدى القمة العالمية لمجتمع المعلومات</w:t>
      </w:r>
      <w:r w:rsidR="004434B1">
        <w:rPr>
          <w:rFonts w:hint="cs"/>
          <w:rtl/>
          <w:lang w:bidi="ar-EG"/>
        </w:rPr>
        <w:t xml:space="preserve"> لعام</w:t>
      </w:r>
      <w:r w:rsidR="000F4B8B">
        <w:rPr>
          <w:rFonts w:hint="cs"/>
          <w:rtl/>
          <w:lang w:bidi="ar-EG"/>
        </w:rPr>
        <w:t> </w:t>
      </w:r>
      <w:r w:rsidR="004434B1">
        <w:rPr>
          <w:lang w:bidi="ar-EG"/>
        </w:rPr>
        <w:t>2021</w:t>
      </w:r>
      <w:r w:rsidR="001D659F">
        <w:rPr>
          <w:rtl/>
          <w:lang w:bidi="ar-EG"/>
        </w:rPr>
        <w:t xml:space="preserve">، يمكن الوصول إلى </w:t>
      </w:r>
      <w:r w:rsidR="004434B1">
        <w:rPr>
          <w:rFonts w:hint="cs"/>
          <w:rtl/>
          <w:lang w:bidi="ar-EG"/>
        </w:rPr>
        <w:t>عدد أكبر بكثير</w:t>
      </w:r>
      <w:r w:rsidR="001D659F">
        <w:rPr>
          <w:rtl/>
          <w:lang w:bidi="ar-EG"/>
        </w:rPr>
        <w:t xml:space="preserve"> من أصحاب المصلحة </w:t>
      </w:r>
      <w:r w:rsidR="004434B1">
        <w:rPr>
          <w:rFonts w:hint="cs"/>
          <w:rtl/>
          <w:lang w:bidi="ar-EG"/>
        </w:rPr>
        <w:t xml:space="preserve">الذين </w:t>
      </w:r>
      <w:r w:rsidR="001D659F">
        <w:rPr>
          <w:rtl/>
          <w:lang w:bidi="ar-EG"/>
        </w:rPr>
        <w:t>يمكن</w:t>
      </w:r>
      <w:r w:rsidR="004434B1">
        <w:rPr>
          <w:rFonts w:hint="cs"/>
          <w:rtl/>
          <w:lang w:bidi="ar-EG"/>
        </w:rPr>
        <w:t>هم الانضمام إلى</w:t>
      </w:r>
      <w:r w:rsidR="001D659F">
        <w:rPr>
          <w:rtl/>
          <w:lang w:bidi="ar-EG"/>
        </w:rPr>
        <w:t xml:space="preserve"> </w:t>
      </w:r>
      <w:r w:rsidR="004434B1">
        <w:rPr>
          <w:rFonts w:hint="cs"/>
          <w:rtl/>
          <w:lang w:bidi="ar-EG"/>
        </w:rPr>
        <w:t>ا</w:t>
      </w:r>
      <w:r w:rsidR="001D659F">
        <w:rPr>
          <w:rtl/>
          <w:lang w:bidi="ar-EG"/>
        </w:rPr>
        <w:t xml:space="preserve">لأحداث المتعلقة بالقمة العالمية لمجتمع المعلومات </w:t>
      </w:r>
      <w:r w:rsidR="00442715">
        <w:rPr>
          <w:rFonts w:hint="cs"/>
          <w:rtl/>
          <w:lang w:bidi="ar-EG"/>
        </w:rPr>
        <w:t>وإطلاع</w:t>
      </w:r>
      <w:r w:rsidR="001D659F">
        <w:rPr>
          <w:rtl/>
          <w:lang w:bidi="ar-EG"/>
        </w:rPr>
        <w:t xml:space="preserve"> الاتحاد</w:t>
      </w:r>
      <w:r w:rsidR="00442715">
        <w:rPr>
          <w:rFonts w:hint="cs"/>
          <w:rtl/>
          <w:lang w:bidi="ar-EG"/>
        </w:rPr>
        <w:t xml:space="preserve"> على</w:t>
      </w:r>
      <w:r w:rsidR="001D659F">
        <w:rPr>
          <w:rtl/>
          <w:lang w:bidi="ar-EG"/>
        </w:rPr>
        <w:t xml:space="preserve"> </w:t>
      </w:r>
      <w:r w:rsidR="004434B1">
        <w:rPr>
          <w:rFonts w:hint="cs"/>
          <w:rtl/>
          <w:lang w:bidi="ar-EG"/>
        </w:rPr>
        <w:t xml:space="preserve">ما لديهم من </w:t>
      </w:r>
      <w:r w:rsidR="001D659F">
        <w:rPr>
          <w:rtl/>
          <w:lang w:bidi="ar-EG"/>
        </w:rPr>
        <w:t xml:space="preserve">خبرات </w:t>
      </w:r>
      <w:r w:rsidR="004434B1">
        <w:rPr>
          <w:rFonts w:hint="cs"/>
          <w:rtl/>
          <w:lang w:bidi="ar-EG"/>
        </w:rPr>
        <w:t xml:space="preserve">ومبادئ توجيهية </w:t>
      </w:r>
      <w:r w:rsidR="001D659F">
        <w:rPr>
          <w:rtl/>
          <w:lang w:bidi="ar-EG"/>
        </w:rPr>
        <w:t>وتحديات ودروس مستفادة وقصص نجاح ودراسات حالة وممارسات جيدة وحلول ومنشورات وسياسات</w:t>
      </w:r>
      <w:r w:rsidR="004434B1">
        <w:rPr>
          <w:rFonts w:hint="cs"/>
          <w:rtl/>
          <w:lang w:bidi="ar-EG"/>
        </w:rPr>
        <w:t xml:space="preserve"> </w:t>
      </w:r>
      <w:r w:rsidR="001D659F">
        <w:rPr>
          <w:rtl/>
          <w:lang w:bidi="ar-EG"/>
        </w:rPr>
        <w:t>لمواجهة الأوقات الصعبة في المستقبل</w:t>
      </w:r>
      <w:r w:rsidR="00105C8F">
        <w:rPr>
          <w:rFonts w:hint="cs"/>
          <w:rtl/>
          <w:lang w:bidi="ar-EG"/>
        </w:rPr>
        <w:t xml:space="preserve"> بشكل أفضل</w:t>
      </w:r>
      <w:r w:rsidR="001D659F">
        <w:rPr>
          <w:rtl/>
          <w:lang w:bidi="ar-EG"/>
        </w:rPr>
        <w:t>.</w:t>
      </w:r>
    </w:p>
    <w:p w14:paraId="68F10CB3" w14:textId="5A19998B" w:rsidR="00F879CD" w:rsidRDefault="00F879CD" w:rsidP="00F879CD">
      <w:pPr>
        <w:rPr>
          <w:rtl/>
          <w:lang w:bidi="ar-EG"/>
        </w:rPr>
      </w:pPr>
      <w:r>
        <w:rPr>
          <w:lang w:bidi="ar-EG"/>
        </w:rPr>
        <w:t>7.2</w:t>
      </w:r>
      <w:r>
        <w:rPr>
          <w:lang w:bidi="ar-EG"/>
        </w:rPr>
        <w:tab/>
      </w:r>
      <w:r w:rsidR="004434B1">
        <w:rPr>
          <w:rFonts w:hint="cs"/>
          <w:rtl/>
          <w:lang w:bidi="ar-EG"/>
        </w:rPr>
        <w:t>و</w:t>
      </w:r>
      <w:r w:rsidR="004434B1">
        <w:rPr>
          <w:rtl/>
          <w:lang w:bidi="ar-EG"/>
        </w:rPr>
        <w:t xml:space="preserve">يمكن </w:t>
      </w:r>
      <w:r w:rsidR="004434B1">
        <w:rPr>
          <w:rFonts w:hint="cs"/>
          <w:rtl/>
          <w:lang w:bidi="ar-EG"/>
        </w:rPr>
        <w:t>الاطلاع</w:t>
      </w:r>
      <w:r w:rsidR="004434B1">
        <w:rPr>
          <w:rtl/>
          <w:lang w:bidi="ar-EG"/>
        </w:rPr>
        <w:t xml:space="preserve"> على جميع المعلومات المتعلقة باليوم العالمي للاتصالات ومجتمع المعلومات لعام </w:t>
      </w:r>
      <w:r w:rsidR="004434B1">
        <w:rPr>
          <w:lang w:bidi="ar-EG"/>
        </w:rPr>
        <w:t>2021</w:t>
      </w:r>
      <w:r w:rsidR="004434B1">
        <w:rPr>
          <w:rtl/>
          <w:lang w:bidi="ar-EG"/>
        </w:rPr>
        <w:t xml:space="preserve"> </w:t>
      </w:r>
      <w:r w:rsidR="004434B1">
        <w:rPr>
          <w:rFonts w:hint="cs"/>
          <w:rtl/>
          <w:lang w:bidi="ar-EG"/>
        </w:rPr>
        <w:t>على</w:t>
      </w:r>
      <w:r w:rsidR="004434B1">
        <w:rPr>
          <w:rtl/>
          <w:lang w:bidi="ar-EG"/>
        </w:rPr>
        <w:t xml:space="preserve"> الموقع الإلكتروني المخصص</w:t>
      </w:r>
      <w:r w:rsidR="004434B1">
        <w:rPr>
          <w:rFonts w:hint="cs"/>
          <w:rtl/>
          <w:lang w:bidi="ar-EG"/>
        </w:rPr>
        <w:t xml:space="preserve"> للحدث</w:t>
      </w:r>
      <w:r w:rsidR="004434B1">
        <w:rPr>
          <w:rtl/>
          <w:lang w:bidi="ar-EG"/>
        </w:rPr>
        <w:t xml:space="preserve"> </w:t>
      </w:r>
      <w:hyperlink r:id="rId17" w:history="1">
        <w:r w:rsidR="004434B1" w:rsidRPr="00804DCA">
          <w:rPr>
            <w:rStyle w:val="Hyperlink"/>
            <w:lang w:bidi="ar-EG"/>
          </w:rPr>
          <w:t>www.itu.int/en/wtisd</w:t>
        </w:r>
      </w:hyperlink>
      <w:r w:rsidR="004434B1">
        <w:rPr>
          <w:rtl/>
          <w:lang w:bidi="ar-EG"/>
        </w:rPr>
        <w:t xml:space="preserve"> (متاح باللغات الرسمية الست للأمم المتحدة).</w:t>
      </w:r>
    </w:p>
    <w:p w14:paraId="08296330" w14:textId="4277BF80" w:rsidR="00F6785E" w:rsidRDefault="00F6785E" w:rsidP="00F6785E">
      <w:pPr>
        <w:pStyle w:val="Heading1"/>
        <w:rPr>
          <w:rtl/>
          <w:lang w:bidi="ar-EG"/>
        </w:rPr>
      </w:pPr>
      <w:r w:rsidRPr="00302AAF">
        <w:t>3</w:t>
      </w:r>
      <w:r w:rsidRPr="00302AAF">
        <w:tab/>
      </w:r>
      <w:r>
        <w:rPr>
          <w:rFonts w:hint="cs"/>
          <w:rtl/>
        </w:rPr>
        <w:t xml:space="preserve">موضوع </w:t>
      </w:r>
      <w:r w:rsidRPr="00302AAF">
        <w:rPr>
          <w:rFonts w:hint="cs"/>
          <w:rtl/>
        </w:rPr>
        <w:t xml:space="preserve">اليوم </w:t>
      </w:r>
      <w:r>
        <w:rPr>
          <w:rFonts w:hint="cs"/>
          <w:rtl/>
        </w:rPr>
        <w:t>العالمي</w:t>
      </w:r>
      <w:r w:rsidRPr="00302AAF">
        <w:rPr>
          <w:rFonts w:hint="cs"/>
          <w:rtl/>
        </w:rPr>
        <w:t xml:space="preserve"> للاتصالات </w:t>
      </w:r>
      <w:r>
        <w:rPr>
          <w:rFonts w:hint="cs"/>
          <w:rtl/>
        </w:rPr>
        <w:t>ومجتمع</w:t>
      </w:r>
      <w:r w:rsidRPr="00302AAF">
        <w:rPr>
          <w:rFonts w:hint="cs"/>
          <w:rtl/>
        </w:rPr>
        <w:t xml:space="preserve"> المعلومات</w:t>
      </w:r>
      <w:r>
        <w:rPr>
          <w:rFonts w:hint="cs"/>
          <w:rtl/>
        </w:rPr>
        <w:t xml:space="preserve"> لعام</w:t>
      </w:r>
      <w:r w:rsidRPr="00302AAF">
        <w:rPr>
          <w:rFonts w:hint="cs"/>
          <w:rtl/>
          <w:lang w:bidi="ar-EG"/>
        </w:rPr>
        <w:t xml:space="preserve"> </w:t>
      </w:r>
      <w:r w:rsidR="00105C8F">
        <w:rPr>
          <w:lang w:bidi="ar-EG"/>
        </w:rPr>
        <w:t>2022</w:t>
      </w:r>
    </w:p>
    <w:p w14:paraId="17D17392" w14:textId="05238A2E" w:rsidR="0032099C" w:rsidRDefault="00F879CD" w:rsidP="0032099C">
      <w:pPr>
        <w:rPr>
          <w:rtl/>
          <w:lang w:bidi="ar-EG"/>
        </w:rPr>
      </w:pPr>
      <w:r>
        <w:rPr>
          <w:lang w:bidi="ar-EG"/>
        </w:rPr>
        <w:t>1.3</w:t>
      </w:r>
      <w:r>
        <w:rPr>
          <w:rtl/>
          <w:lang w:bidi="ar-EG"/>
        </w:rPr>
        <w:tab/>
      </w:r>
      <w:r w:rsidR="0032099C">
        <w:rPr>
          <w:rtl/>
          <w:lang w:bidi="ar-EG"/>
        </w:rPr>
        <w:t>س</w:t>
      </w:r>
      <w:r w:rsidR="007B28E6">
        <w:rPr>
          <w:rFonts w:hint="cs"/>
          <w:rtl/>
          <w:lang w:bidi="ar-EG"/>
        </w:rPr>
        <w:t>ت</w:t>
      </w:r>
      <w:r w:rsidR="0032099C">
        <w:rPr>
          <w:rtl/>
          <w:lang w:bidi="ar-EG"/>
        </w:rPr>
        <w:t xml:space="preserve">كون شيخوخة سكان العالم الاتجاه الديمغرافي </w:t>
      </w:r>
      <w:r w:rsidR="007B28E6">
        <w:rPr>
          <w:rFonts w:hint="cs"/>
          <w:rtl/>
          <w:lang w:bidi="ar-EG"/>
        </w:rPr>
        <w:t>الذي يحدد شكل ا</w:t>
      </w:r>
      <w:r w:rsidR="0032099C">
        <w:rPr>
          <w:rtl/>
          <w:lang w:bidi="ar-EG"/>
        </w:rPr>
        <w:t xml:space="preserve">لقرن الحادي والعشرين - ومع ذلك </w:t>
      </w:r>
      <w:r w:rsidR="002E5D7F">
        <w:rPr>
          <w:rFonts w:hint="cs"/>
          <w:rtl/>
          <w:lang w:bidi="ar-EG"/>
        </w:rPr>
        <w:t>تحاول</w:t>
      </w:r>
      <w:r w:rsidR="0032099C">
        <w:rPr>
          <w:rtl/>
          <w:lang w:bidi="ar-EG"/>
        </w:rPr>
        <w:t xml:space="preserve"> مجتمعاتنا </w:t>
      </w:r>
      <w:r w:rsidR="002E5D7F">
        <w:rPr>
          <w:rFonts w:hint="cs"/>
          <w:rtl/>
          <w:lang w:bidi="ar-EG"/>
        </w:rPr>
        <w:t xml:space="preserve">جاهدة </w:t>
      </w:r>
      <w:r w:rsidR="0032099C">
        <w:rPr>
          <w:rtl/>
          <w:lang w:bidi="ar-EG"/>
        </w:rPr>
        <w:t xml:space="preserve">رؤية الفرص التي يمكن أن </w:t>
      </w:r>
      <w:r w:rsidR="00105C8F">
        <w:rPr>
          <w:rFonts w:hint="cs"/>
          <w:rtl/>
          <w:lang w:bidi="ar-EG"/>
        </w:rPr>
        <w:t>ت</w:t>
      </w:r>
      <w:r w:rsidR="0032099C">
        <w:rPr>
          <w:rtl/>
          <w:lang w:bidi="ar-EG"/>
        </w:rPr>
        <w:t>تكشف عن هذا الاتجاه.</w:t>
      </w:r>
    </w:p>
    <w:p w14:paraId="18F5C1BB" w14:textId="33302439" w:rsidR="007B28E6" w:rsidRDefault="00F879CD" w:rsidP="007B28E6">
      <w:pPr>
        <w:rPr>
          <w:rtl/>
          <w:lang w:bidi="ar-EG"/>
        </w:rPr>
      </w:pPr>
      <w:r>
        <w:rPr>
          <w:lang w:bidi="ar-EG"/>
        </w:rPr>
        <w:lastRenderedPageBreak/>
        <w:t>2.3</w:t>
      </w:r>
      <w:r>
        <w:rPr>
          <w:rtl/>
          <w:lang w:bidi="ar-EG"/>
        </w:rPr>
        <w:tab/>
      </w:r>
      <w:r w:rsidR="007B28E6">
        <w:rPr>
          <w:rFonts w:hint="cs"/>
          <w:rtl/>
          <w:lang w:bidi="ar-EG"/>
        </w:rPr>
        <w:t>و</w:t>
      </w:r>
      <w:r w:rsidR="00A40D72">
        <w:rPr>
          <w:rFonts w:hint="cs"/>
          <w:rtl/>
          <w:lang w:bidi="ar-EG"/>
        </w:rPr>
        <w:t>تؤدي ا</w:t>
      </w:r>
      <w:r w:rsidR="007B28E6">
        <w:rPr>
          <w:rtl/>
          <w:lang w:bidi="ar-EG"/>
        </w:rPr>
        <w:t>لاتصالات وتكنولوجيا المعلومات والاتصالات دور</w:t>
      </w:r>
      <w:r w:rsidR="00A40D72">
        <w:rPr>
          <w:rFonts w:hint="cs"/>
          <w:rtl/>
          <w:lang w:bidi="ar-EG"/>
        </w:rPr>
        <w:t xml:space="preserve">اً </w:t>
      </w:r>
      <w:r w:rsidR="007B28E6">
        <w:rPr>
          <w:rtl/>
          <w:lang w:bidi="ar-EG"/>
        </w:rPr>
        <w:t xml:space="preserve">في </w:t>
      </w:r>
      <w:r w:rsidR="007B28E6">
        <w:rPr>
          <w:rFonts w:hint="cs"/>
          <w:rtl/>
          <w:lang w:bidi="ar-EG"/>
        </w:rPr>
        <w:t>التمتع بصحة جيدة في مرحلة ال</w:t>
      </w:r>
      <w:r w:rsidR="007B28E6">
        <w:rPr>
          <w:rtl/>
          <w:lang w:bidi="ar-EG"/>
        </w:rPr>
        <w:t>شيخوخة، ولكن أيضاً في</w:t>
      </w:r>
      <w:r w:rsidR="00FA3D4B">
        <w:rPr>
          <w:rFonts w:hint="cs"/>
          <w:rtl/>
          <w:lang w:bidi="ar-EG"/>
        </w:rPr>
        <w:t> </w:t>
      </w:r>
      <w:r w:rsidR="007B28E6">
        <w:rPr>
          <w:rtl/>
          <w:lang w:bidi="ar-EG"/>
        </w:rPr>
        <w:t xml:space="preserve">مساعدة الناس على بناء مدن أكثر ذكاءً، ومكافحة التمييز </w:t>
      </w:r>
      <w:r w:rsidR="007B28E6">
        <w:rPr>
          <w:rFonts w:hint="cs"/>
          <w:rtl/>
          <w:lang w:bidi="ar-EG"/>
        </w:rPr>
        <w:t xml:space="preserve">القائم </w:t>
      </w:r>
      <w:r w:rsidR="007B28E6">
        <w:rPr>
          <w:rtl/>
          <w:lang w:bidi="ar-EG"/>
        </w:rPr>
        <w:t xml:space="preserve">على أساس السن في مكان العمل، وضمان </w:t>
      </w:r>
      <w:r w:rsidR="007B28E6">
        <w:rPr>
          <w:rFonts w:hint="cs"/>
          <w:rtl/>
          <w:lang w:bidi="ar-EG"/>
        </w:rPr>
        <w:t>الشمول</w:t>
      </w:r>
      <w:r w:rsidR="007B28E6">
        <w:rPr>
          <w:rtl/>
          <w:lang w:bidi="ar-EG"/>
        </w:rPr>
        <w:t xml:space="preserve"> المالي لكبار السن، ودعم الملايين من مقدمي الرعاية </w:t>
      </w:r>
      <w:r w:rsidR="007B28E6">
        <w:rPr>
          <w:rFonts w:hint="cs"/>
          <w:rtl/>
          <w:lang w:bidi="ar-EG"/>
        </w:rPr>
        <w:t>في جميع أنحاء</w:t>
      </w:r>
      <w:r w:rsidR="007B28E6">
        <w:rPr>
          <w:rtl/>
          <w:lang w:bidi="ar-EG"/>
        </w:rPr>
        <w:t xml:space="preserve"> العالم.</w:t>
      </w:r>
    </w:p>
    <w:p w14:paraId="0D3557E5" w14:textId="34E16F21" w:rsidR="00F6785E" w:rsidRDefault="00F6785E" w:rsidP="00F6785E">
      <w:pPr>
        <w:rPr>
          <w:color w:val="222222"/>
          <w:rtl/>
          <w:lang w:val="en-GB"/>
        </w:rPr>
      </w:pPr>
      <w:r>
        <w:rPr>
          <w:lang w:bidi="ar-EG"/>
        </w:rPr>
        <w:t>3.3</w:t>
      </w:r>
      <w:r>
        <w:rPr>
          <w:lang w:bidi="ar-EG"/>
        </w:rPr>
        <w:tab/>
      </w:r>
      <w:r>
        <w:rPr>
          <w:rFonts w:hint="cs"/>
          <w:color w:val="222222"/>
          <w:rtl/>
        </w:rPr>
        <w:t xml:space="preserve">والموضوع المقترح لليوم العالمي للاتصالات ومجتمع المعلومات لعام </w:t>
      </w:r>
      <w:r w:rsidR="00A40D72">
        <w:rPr>
          <w:color w:val="222222"/>
          <w:lang w:val="en-GB" w:bidi="ar"/>
        </w:rPr>
        <w:t>2022</w:t>
      </w:r>
      <w:r>
        <w:rPr>
          <w:rFonts w:hint="cs"/>
          <w:color w:val="222222"/>
          <w:rtl/>
          <w:lang w:val="en-GB"/>
        </w:rPr>
        <w:t xml:space="preserve"> هو </w:t>
      </w:r>
      <w:r w:rsidRPr="00D523EB">
        <w:rPr>
          <w:rFonts w:hint="cs"/>
          <w:b/>
          <w:bCs/>
          <w:color w:val="222222"/>
          <w:rtl/>
          <w:lang w:val="en-GB"/>
        </w:rPr>
        <w:t>"</w:t>
      </w:r>
      <w:r w:rsidR="007B28E6" w:rsidRPr="004E39D9">
        <w:rPr>
          <w:rFonts w:hint="cs"/>
          <w:b/>
          <w:bCs/>
          <w:rtl/>
          <w:lang w:bidi="ar-SY"/>
        </w:rPr>
        <w:t xml:space="preserve">التكنولوجيات </w:t>
      </w:r>
      <w:r w:rsidR="007B28E6">
        <w:rPr>
          <w:rFonts w:hint="cs"/>
          <w:b/>
          <w:bCs/>
          <w:rtl/>
          <w:lang w:bidi="ar-SY"/>
        </w:rPr>
        <w:t xml:space="preserve">الرقمية </w:t>
      </w:r>
      <w:r w:rsidR="007B28E6" w:rsidRPr="004E39D9">
        <w:rPr>
          <w:rFonts w:hint="cs"/>
          <w:b/>
          <w:bCs/>
          <w:rtl/>
          <w:lang w:bidi="ar-SY"/>
        </w:rPr>
        <w:t>من أجل كبار السن والتمتع بصحة جيدة في مرحلة الشيخوخة</w:t>
      </w:r>
      <w:r w:rsidRPr="00D523EB">
        <w:rPr>
          <w:rFonts w:hint="cs"/>
          <w:b/>
          <w:bCs/>
          <w:color w:val="222222"/>
          <w:rtl/>
          <w:lang w:val="en-GB"/>
        </w:rPr>
        <w:t>"</w:t>
      </w:r>
      <w:r>
        <w:rPr>
          <w:rFonts w:hint="cs"/>
          <w:color w:val="222222"/>
          <w:rtl/>
          <w:lang w:val="en-GB"/>
        </w:rPr>
        <w:t>.</w:t>
      </w:r>
      <w:r w:rsidR="007B28E6">
        <w:rPr>
          <w:rFonts w:hint="cs"/>
          <w:color w:val="222222"/>
          <w:rtl/>
          <w:lang w:val="en-GB"/>
        </w:rPr>
        <w:t xml:space="preserve"> </w:t>
      </w:r>
    </w:p>
    <w:p w14:paraId="40446D4F" w14:textId="0559FA6F" w:rsidR="007B28E6" w:rsidRDefault="00F879CD" w:rsidP="00C4398A">
      <w:pPr>
        <w:rPr>
          <w:rtl/>
          <w:lang w:bidi="ar-EG"/>
        </w:rPr>
      </w:pPr>
      <w:r>
        <w:rPr>
          <w:lang w:bidi="ar-EG"/>
        </w:rPr>
        <w:t>4.3</w:t>
      </w:r>
      <w:r>
        <w:rPr>
          <w:rtl/>
          <w:lang w:bidi="ar-EG"/>
        </w:rPr>
        <w:tab/>
      </w:r>
      <w:r w:rsidR="00A40D72">
        <w:rPr>
          <w:rFonts w:hint="cs"/>
          <w:rtl/>
          <w:lang w:bidi="ar-EG"/>
        </w:rPr>
        <w:t>و</w:t>
      </w:r>
      <w:r w:rsidR="007B28E6">
        <w:rPr>
          <w:rtl/>
          <w:lang w:bidi="ar-EG"/>
        </w:rPr>
        <w:t>تناول</w:t>
      </w:r>
      <w:r w:rsidR="00DF2872">
        <w:rPr>
          <w:rFonts w:hint="cs"/>
          <w:rtl/>
          <w:lang w:bidi="ar-EG"/>
        </w:rPr>
        <w:t>ت</w:t>
      </w:r>
      <w:r w:rsidR="007B28E6">
        <w:rPr>
          <w:rtl/>
          <w:lang w:bidi="ar-EG"/>
        </w:rPr>
        <w:t xml:space="preserve"> الأمم المتحدة هذا الموضوع في تقرير الأمين العام للأمم المتحدة </w:t>
      </w:r>
      <w:r w:rsidR="007B28E6">
        <w:rPr>
          <w:rFonts w:hint="cs"/>
          <w:rtl/>
          <w:lang w:bidi="ar-EG"/>
        </w:rPr>
        <w:t>بعنوان</w:t>
      </w:r>
      <w:r>
        <w:rPr>
          <w:rFonts w:hint="cs"/>
          <w:rtl/>
          <w:lang w:bidi="ar-EG"/>
        </w:rPr>
        <w:t xml:space="preserve"> "متابعة السنة الدولية لكبار السن: الجمعية العالمية الثانية للشيخوخة" </w:t>
      </w:r>
      <w:r w:rsidR="007B28E6">
        <w:rPr>
          <w:rtl/>
          <w:lang w:bidi="ar-EG"/>
        </w:rPr>
        <w:t>(</w:t>
      </w:r>
      <w:r w:rsidR="007B28E6">
        <w:rPr>
          <w:lang w:bidi="ar-EG"/>
        </w:rPr>
        <w:t>A</w:t>
      </w:r>
      <w:r w:rsidR="00A40D72">
        <w:rPr>
          <w:lang w:val="en-CA" w:bidi="ar-EG"/>
        </w:rPr>
        <w:t>/</w:t>
      </w:r>
      <w:r w:rsidR="007B28E6">
        <w:rPr>
          <w:lang w:bidi="ar-EG"/>
        </w:rPr>
        <w:t>73/213</w:t>
      </w:r>
      <w:r w:rsidR="007B28E6">
        <w:rPr>
          <w:rtl/>
          <w:lang w:bidi="ar-EG"/>
        </w:rPr>
        <w:t xml:space="preserve">): تسليط الضوء على أهمية </w:t>
      </w:r>
      <w:r w:rsidR="0015292A">
        <w:rPr>
          <w:rFonts w:hint="cs"/>
          <w:rtl/>
        </w:rPr>
        <w:t xml:space="preserve">موضوع </w:t>
      </w:r>
      <w:r w:rsidR="007B28E6">
        <w:rPr>
          <w:rtl/>
          <w:lang w:bidi="ar-EG"/>
        </w:rPr>
        <w:t xml:space="preserve">كبار السن </w:t>
      </w:r>
      <w:r w:rsidR="007B28E6">
        <w:rPr>
          <w:rFonts w:hint="cs"/>
          <w:rtl/>
          <w:lang w:bidi="ar-EG"/>
        </w:rPr>
        <w:t>كموضوع</w:t>
      </w:r>
      <w:r w:rsidR="007B28E6">
        <w:rPr>
          <w:rtl/>
          <w:lang w:bidi="ar-EG"/>
        </w:rPr>
        <w:t xml:space="preserve"> شامل. </w:t>
      </w:r>
      <w:r w:rsidR="007B28E6">
        <w:rPr>
          <w:rFonts w:hint="cs"/>
          <w:rtl/>
          <w:lang w:bidi="ar-EG"/>
        </w:rPr>
        <w:t>و</w:t>
      </w:r>
      <w:r w:rsidR="00A40D72">
        <w:rPr>
          <w:rFonts w:hint="cs"/>
          <w:rtl/>
          <w:lang w:bidi="ar-EG"/>
        </w:rPr>
        <w:t>في</w:t>
      </w:r>
      <w:r w:rsidR="004C3F7C">
        <w:rPr>
          <w:rFonts w:hint="eastAsia"/>
          <w:rtl/>
          <w:lang w:bidi="ar-EG"/>
        </w:rPr>
        <w:t> </w:t>
      </w:r>
      <w:r w:rsidR="00A40D72">
        <w:rPr>
          <w:rFonts w:hint="cs"/>
          <w:rtl/>
          <w:lang w:bidi="ar-EG"/>
        </w:rPr>
        <w:t>عام</w:t>
      </w:r>
      <w:r w:rsidR="004C3F7C">
        <w:rPr>
          <w:rFonts w:hint="eastAsia"/>
          <w:rtl/>
          <w:lang w:bidi="ar-EG"/>
        </w:rPr>
        <w:t> </w:t>
      </w:r>
      <w:r w:rsidR="00A40D72">
        <w:rPr>
          <w:lang w:val="en-CA" w:bidi="ar-EG"/>
        </w:rPr>
        <w:t>2020</w:t>
      </w:r>
      <w:r w:rsidR="00A40D72">
        <w:rPr>
          <w:rFonts w:hint="cs"/>
          <w:rtl/>
          <w:lang w:val="en-CA" w:bidi="ar-EG"/>
        </w:rPr>
        <w:t xml:space="preserve">، </w:t>
      </w:r>
      <w:r w:rsidR="007B28E6">
        <w:rPr>
          <w:rtl/>
          <w:lang w:bidi="ar-EG"/>
        </w:rPr>
        <w:t>خصص</w:t>
      </w:r>
      <w:r w:rsidR="007B28E6">
        <w:rPr>
          <w:rFonts w:hint="cs"/>
          <w:rtl/>
          <w:lang w:bidi="ar-EG"/>
        </w:rPr>
        <w:t xml:space="preserve"> منتدى </w:t>
      </w:r>
      <w:r w:rsidR="007B28E6">
        <w:rPr>
          <w:rtl/>
          <w:lang w:bidi="ar-EG"/>
        </w:rPr>
        <w:t>القمة العالمية لمجتمع المعلومات</w:t>
      </w:r>
      <w:r w:rsidR="007B28E6">
        <w:rPr>
          <w:rFonts w:hint="cs"/>
          <w:rtl/>
          <w:lang w:bidi="ar-EG"/>
        </w:rPr>
        <w:t xml:space="preserve"> </w:t>
      </w:r>
      <w:r w:rsidR="00DF2872">
        <w:rPr>
          <w:rFonts w:hint="cs"/>
          <w:rtl/>
          <w:lang w:bidi="ar-EG"/>
        </w:rPr>
        <w:t xml:space="preserve">لعام </w:t>
      </w:r>
      <w:r w:rsidR="00DF2872">
        <w:rPr>
          <w:lang w:val="en-CA" w:bidi="ar-EG"/>
        </w:rPr>
        <w:t>2020</w:t>
      </w:r>
      <w:r w:rsidR="00DF2872">
        <w:rPr>
          <w:rFonts w:hint="cs"/>
          <w:rtl/>
          <w:lang w:val="en-CA" w:bidi="ar-EG"/>
        </w:rPr>
        <w:t xml:space="preserve"> </w:t>
      </w:r>
      <w:r w:rsidR="007B28E6">
        <w:rPr>
          <w:rtl/>
          <w:lang w:bidi="ar-EG"/>
        </w:rPr>
        <w:t xml:space="preserve">لأول مرة مساراً خاصاً لكبار السن وتكنولوجيا المعلومات والاتصالات، ورحب به جميع أصحاب المصلحة؛ </w:t>
      </w:r>
      <w:r w:rsidR="0030501F">
        <w:rPr>
          <w:rFonts w:hint="cs"/>
          <w:rtl/>
          <w:lang w:bidi="ar-EG"/>
        </w:rPr>
        <w:t>و</w:t>
      </w:r>
      <w:r w:rsidR="007B28E6">
        <w:rPr>
          <w:rtl/>
          <w:lang w:bidi="ar-EG"/>
        </w:rPr>
        <w:t xml:space="preserve">في عام </w:t>
      </w:r>
      <w:r w:rsidR="007B28E6">
        <w:rPr>
          <w:lang w:bidi="ar-EG"/>
        </w:rPr>
        <w:t>2021</w:t>
      </w:r>
      <w:r w:rsidR="007B28E6">
        <w:rPr>
          <w:rtl/>
          <w:lang w:bidi="ar-EG"/>
        </w:rPr>
        <w:t xml:space="preserve">، </w:t>
      </w:r>
      <w:r w:rsidR="0030501F">
        <w:rPr>
          <w:rFonts w:hint="cs"/>
          <w:rtl/>
          <w:lang w:bidi="ar-EG"/>
        </w:rPr>
        <w:t xml:space="preserve">تم إدخال </w:t>
      </w:r>
      <w:r w:rsidR="007B28E6">
        <w:rPr>
          <w:rFonts w:hint="cs"/>
          <w:rtl/>
          <w:lang w:bidi="ar-EG"/>
        </w:rPr>
        <w:t>هاكا</w:t>
      </w:r>
      <w:r w:rsidR="00C4398A">
        <w:rPr>
          <w:rFonts w:hint="cs"/>
          <w:rtl/>
          <w:lang w:bidi="ar-EG"/>
        </w:rPr>
        <w:t>ث</w:t>
      </w:r>
      <w:r w:rsidR="007B28E6">
        <w:rPr>
          <w:rFonts w:hint="cs"/>
          <w:rtl/>
          <w:lang w:bidi="ar-EG"/>
        </w:rPr>
        <w:t xml:space="preserve">ون </w:t>
      </w:r>
      <w:r w:rsidR="007B28E6">
        <w:rPr>
          <w:rtl/>
          <w:lang w:bidi="ar-EG"/>
        </w:rPr>
        <w:t>وجائزة خاصة للقمة العالمية لمجتمع المعلومات</w:t>
      </w:r>
      <w:r w:rsidR="0030501F">
        <w:rPr>
          <w:rFonts w:hint="cs"/>
          <w:rtl/>
          <w:lang w:bidi="ar-EG"/>
        </w:rPr>
        <w:t xml:space="preserve">، </w:t>
      </w:r>
      <w:r w:rsidR="0030501F">
        <w:rPr>
          <w:rtl/>
          <w:lang w:bidi="ar-EG"/>
        </w:rPr>
        <w:t>إلى جانب المسار الخاص</w:t>
      </w:r>
      <w:r w:rsidR="0030501F">
        <w:rPr>
          <w:rFonts w:hint="cs"/>
          <w:rtl/>
          <w:lang w:bidi="ar-EG"/>
        </w:rPr>
        <w:t>، من أجل ا</w:t>
      </w:r>
      <w:r w:rsidR="007B28E6">
        <w:rPr>
          <w:rtl/>
          <w:lang w:bidi="ar-EG"/>
        </w:rPr>
        <w:t xml:space="preserve">لترويج لموضوع </w:t>
      </w:r>
      <w:r w:rsidR="005F5901">
        <w:rPr>
          <w:rFonts w:hint="cs"/>
          <w:rtl/>
          <w:lang w:bidi="ar-EG"/>
        </w:rPr>
        <w:t>التمتع بصحة جيدة في مرحلة ال</w:t>
      </w:r>
      <w:r w:rsidR="007B28E6">
        <w:rPr>
          <w:rtl/>
          <w:lang w:bidi="ar-EG"/>
        </w:rPr>
        <w:t xml:space="preserve">شيخوخة وتكنولوجيا المعلومات والاتصالات </w:t>
      </w:r>
      <w:r w:rsidR="005F5901">
        <w:rPr>
          <w:rFonts w:hint="cs"/>
          <w:rtl/>
          <w:lang w:bidi="ar-EG"/>
        </w:rPr>
        <w:t xml:space="preserve">من أجل </w:t>
      </w:r>
      <w:r w:rsidR="007B28E6">
        <w:rPr>
          <w:rtl/>
          <w:lang w:bidi="ar-EG"/>
        </w:rPr>
        <w:t>كبار السن (</w:t>
      </w:r>
      <w:r w:rsidR="007B28E6">
        <w:rPr>
          <w:lang w:bidi="ar-EG"/>
        </w:rPr>
        <w:t>A</w:t>
      </w:r>
      <w:r w:rsidR="005F5901">
        <w:rPr>
          <w:lang w:bidi="ar-EG"/>
        </w:rPr>
        <w:t>/</w:t>
      </w:r>
      <w:r w:rsidR="007B28E6">
        <w:rPr>
          <w:lang w:bidi="ar-EG"/>
        </w:rPr>
        <w:t>75/216</w:t>
      </w:r>
      <w:r w:rsidR="007B28E6">
        <w:rPr>
          <w:rtl/>
          <w:lang w:bidi="ar-EG"/>
        </w:rPr>
        <w:t>).</w:t>
      </w:r>
    </w:p>
    <w:p w14:paraId="1881D0C6" w14:textId="785225F4" w:rsidR="00BD540A" w:rsidRDefault="00F879CD" w:rsidP="00BD540A">
      <w:pPr>
        <w:rPr>
          <w:rtl/>
          <w:lang w:bidi="ar-EG"/>
        </w:rPr>
      </w:pPr>
      <w:r>
        <w:rPr>
          <w:lang w:bidi="ar-EG"/>
        </w:rPr>
        <w:t>5.3</w:t>
      </w:r>
      <w:r>
        <w:rPr>
          <w:rtl/>
          <w:lang w:bidi="ar-EG"/>
        </w:rPr>
        <w:tab/>
      </w:r>
      <w:r w:rsidR="00BD540A">
        <w:rPr>
          <w:rFonts w:hint="cs"/>
          <w:rtl/>
          <w:lang w:bidi="ar-EG"/>
        </w:rPr>
        <w:t>و</w:t>
      </w:r>
      <w:r w:rsidR="00BD540A">
        <w:rPr>
          <w:rtl/>
          <w:lang w:bidi="ar-EG"/>
        </w:rPr>
        <w:t xml:space="preserve">سيسمح </w:t>
      </w:r>
      <w:r w:rsidR="00BD540A" w:rsidRPr="00BD540A">
        <w:rPr>
          <w:rtl/>
          <w:lang w:bidi="ar-EG"/>
        </w:rPr>
        <w:t>اليوم العالمي للاتصالات ومجتمع المعلومات</w:t>
      </w:r>
      <w:r w:rsidR="00BD540A">
        <w:rPr>
          <w:rFonts w:hint="cs"/>
          <w:rtl/>
          <w:lang w:bidi="ar-EG"/>
        </w:rPr>
        <w:t xml:space="preserve"> لعام </w:t>
      </w:r>
      <w:r w:rsidR="00BD540A">
        <w:rPr>
          <w:lang w:bidi="ar-EG"/>
        </w:rPr>
        <w:t>2022</w:t>
      </w:r>
      <w:r w:rsidR="00BD540A">
        <w:rPr>
          <w:rtl/>
          <w:lang w:bidi="ar-EG"/>
        </w:rPr>
        <w:t xml:space="preserve"> لأعضاء الاتحاد والشركاء وأصحاب المصلحة الآخرين </w:t>
      </w:r>
      <w:r w:rsidR="0030501F">
        <w:rPr>
          <w:rFonts w:hint="cs"/>
          <w:rtl/>
          <w:lang w:bidi="ar-EG"/>
        </w:rPr>
        <w:t>بإذكاء</w:t>
      </w:r>
      <w:r w:rsidR="00BD540A">
        <w:rPr>
          <w:rtl/>
          <w:lang w:bidi="ar-EG"/>
        </w:rPr>
        <w:t xml:space="preserve"> الوعي بالدور المهم للاتصالات</w:t>
      </w:r>
      <w:r w:rsidR="00BD540A">
        <w:rPr>
          <w:rFonts w:hint="cs"/>
          <w:rtl/>
          <w:lang w:bidi="ar-EG"/>
        </w:rPr>
        <w:t>/</w:t>
      </w:r>
      <w:r w:rsidR="00BD540A">
        <w:rPr>
          <w:rtl/>
          <w:lang w:bidi="ar-EG"/>
        </w:rPr>
        <w:t xml:space="preserve">تكنولوجيا المعلومات والاتصالات في دعم الناس للبقاء أصحاء </w:t>
      </w:r>
      <w:r w:rsidR="0015292A">
        <w:rPr>
          <w:rFonts w:hint="cs"/>
          <w:rtl/>
          <w:lang w:bidi="ar-EG"/>
        </w:rPr>
        <w:t>وموصولين</w:t>
      </w:r>
      <w:r w:rsidR="00BD540A">
        <w:rPr>
          <w:rtl/>
          <w:lang w:bidi="ar-EG"/>
        </w:rPr>
        <w:t xml:space="preserve"> ومستقلين جسدياً وعاطفياً ومالياً – </w:t>
      </w:r>
      <w:r w:rsidR="00BD540A">
        <w:rPr>
          <w:rFonts w:hint="cs"/>
          <w:rtl/>
          <w:lang w:bidi="ar-EG"/>
        </w:rPr>
        <w:t>للتمتع بصحة جيدة في مرحلة ال</w:t>
      </w:r>
      <w:r w:rsidR="00BD540A">
        <w:rPr>
          <w:rtl/>
          <w:lang w:bidi="ar-EG"/>
        </w:rPr>
        <w:t xml:space="preserve">شيخوخة - وكأمر بالغ الأهمية </w:t>
      </w:r>
      <w:r w:rsidR="00BD540A">
        <w:rPr>
          <w:rFonts w:hint="cs"/>
          <w:rtl/>
          <w:lang w:bidi="ar-EG"/>
        </w:rPr>
        <w:t>ل</w:t>
      </w:r>
      <w:r w:rsidR="00BD540A">
        <w:rPr>
          <w:rtl/>
          <w:lang w:bidi="ar-EG"/>
        </w:rPr>
        <w:t xml:space="preserve">استدامة </w:t>
      </w:r>
      <w:r w:rsidR="00BD540A">
        <w:rPr>
          <w:rFonts w:hint="cs"/>
          <w:rtl/>
          <w:lang w:bidi="ar-EG"/>
        </w:rPr>
        <w:t>الأنظمة</w:t>
      </w:r>
      <w:r w:rsidR="00BD540A">
        <w:rPr>
          <w:rtl/>
          <w:lang w:bidi="ar-EG"/>
        </w:rPr>
        <w:t xml:space="preserve"> الاقتصادية</w:t>
      </w:r>
      <w:r w:rsidR="00BC398F">
        <w:rPr>
          <w:rFonts w:hint="cs"/>
          <w:rtl/>
          <w:lang w:bidi="ar-EG"/>
        </w:rPr>
        <w:t> </w:t>
      </w:r>
      <w:r w:rsidR="00BD540A">
        <w:rPr>
          <w:rtl/>
          <w:lang w:bidi="ar-EG"/>
        </w:rPr>
        <w:t>والصحية.</w:t>
      </w:r>
    </w:p>
    <w:p w14:paraId="77DB28FB" w14:textId="2E45A212" w:rsidR="00BD540A" w:rsidRDefault="00F879CD" w:rsidP="003B40C5">
      <w:pPr>
        <w:rPr>
          <w:rtl/>
        </w:rPr>
      </w:pPr>
      <w:r>
        <w:rPr>
          <w:lang w:bidi="ar-EG"/>
        </w:rPr>
        <w:t>6</w:t>
      </w:r>
      <w:r w:rsidR="00F6785E" w:rsidRPr="000D3953">
        <w:rPr>
          <w:lang w:bidi="ar-EG"/>
        </w:rPr>
        <w:t>.3</w:t>
      </w:r>
      <w:r w:rsidR="00F6785E" w:rsidRPr="000D3953">
        <w:rPr>
          <w:lang w:bidi="ar-EG"/>
        </w:rPr>
        <w:tab/>
      </w:r>
      <w:r w:rsidR="0038070A">
        <w:rPr>
          <w:rFonts w:hint="cs"/>
          <w:rtl/>
          <w:lang w:bidi="ar-EG"/>
        </w:rPr>
        <w:t>و</w:t>
      </w:r>
      <w:r w:rsidR="00F6785E" w:rsidRPr="000D3953">
        <w:rPr>
          <w:rFonts w:hint="cs"/>
          <w:rtl/>
          <w:lang w:bidi="ar-EG"/>
        </w:rPr>
        <w:t xml:space="preserve">سيكون الموضوع المقترح لليوم العالمي للاتصالات ومجتمع المعلومات لعام </w:t>
      </w:r>
      <w:r w:rsidR="00BD540A">
        <w:rPr>
          <w:lang w:bidi="ar-EG"/>
        </w:rPr>
        <w:t>2022</w:t>
      </w:r>
      <w:r w:rsidR="00F6785E" w:rsidRPr="000D3953">
        <w:rPr>
          <w:rFonts w:hint="cs"/>
          <w:rtl/>
          <w:lang w:bidi="ar-EG"/>
        </w:rPr>
        <w:t xml:space="preserve"> متماشياً مع </w:t>
      </w:r>
      <w:r w:rsidR="00F6785E" w:rsidRPr="000D3953">
        <w:rPr>
          <w:rFonts w:hint="cs"/>
          <w:rtl/>
        </w:rPr>
        <w:t>القرار</w:t>
      </w:r>
      <w:r w:rsidR="00F6785E">
        <w:rPr>
          <w:rFonts w:hint="eastAsia"/>
          <w:rtl/>
        </w:rPr>
        <w:t> </w:t>
      </w:r>
      <w:r w:rsidR="00F6785E" w:rsidRPr="000D3953">
        <w:t>71</w:t>
      </w:r>
      <w:r w:rsidR="00F6785E" w:rsidRPr="000D3953">
        <w:rPr>
          <w:rFonts w:hint="cs"/>
          <w:rtl/>
        </w:rPr>
        <w:t xml:space="preserve"> (المراجَع</w:t>
      </w:r>
      <w:r w:rsidR="00F6785E">
        <w:rPr>
          <w:rFonts w:hint="eastAsia"/>
          <w:rtl/>
        </w:rPr>
        <w:t> </w:t>
      </w:r>
      <w:r w:rsidR="00F6785E" w:rsidRPr="000D3953">
        <w:rPr>
          <w:rFonts w:hint="cs"/>
          <w:rtl/>
        </w:rPr>
        <w:t xml:space="preserve">في دبي، </w:t>
      </w:r>
      <w:r w:rsidR="00F6785E" w:rsidRPr="000D3953">
        <w:t>2018</w:t>
      </w:r>
      <w:r w:rsidR="00F6785E" w:rsidRPr="000D3953">
        <w:rPr>
          <w:rFonts w:hint="cs"/>
          <w:rtl/>
        </w:rPr>
        <w:t xml:space="preserve">) الذي يحدد الخطة الاستراتيجية للاتحاد </w:t>
      </w:r>
      <w:r w:rsidR="00F6785E" w:rsidRPr="000D3953">
        <w:t>(2023-2020)</w:t>
      </w:r>
      <w:r w:rsidR="00F6785E" w:rsidRPr="000D3953">
        <w:rPr>
          <w:rFonts w:hint="cs"/>
          <w:rtl/>
        </w:rPr>
        <w:t xml:space="preserve"> و</w:t>
      </w:r>
      <w:r w:rsidR="00A31132">
        <w:rPr>
          <w:rFonts w:hint="cs"/>
          <w:rtl/>
        </w:rPr>
        <w:t>الهدف </w:t>
      </w:r>
      <w:r w:rsidR="00A31132">
        <w:rPr>
          <w:lang w:val="en-CA"/>
        </w:rPr>
        <w:t>2</w:t>
      </w:r>
      <w:r w:rsidR="00A31132">
        <w:rPr>
          <w:rFonts w:hint="cs"/>
          <w:rtl/>
          <w:lang w:val="en-CA" w:bidi="ar-EG"/>
        </w:rPr>
        <w:t xml:space="preserve"> من برنامج</w:t>
      </w:r>
      <w:r w:rsidR="00A31132">
        <w:rPr>
          <w:rFonts w:hint="cs"/>
          <w:rtl/>
        </w:rPr>
        <w:t xml:space="preserve"> </w:t>
      </w:r>
      <w:r w:rsidR="00F6785E" w:rsidRPr="000D3953">
        <w:rPr>
          <w:rFonts w:hint="cs"/>
          <w:rtl/>
        </w:rPr>
        <w:t xml:space="preserve">التوصيل في </w:t>
      </w:r>
      <w:r w:rsidR="00F6785E" w:rsidRPr="000D3953">
        <w:rPr>
          <w:lang w:val="en-GB"/>
        </w:rPr>
        <w:t>2030</w:t>
      </w:r>
      <w:r w:rsidR="00BD540A">
        <w:rPr>
          <w:rtl/>
          <w:lang w:bidi="ar-EG"/>
        </w:rPr>
        <w:t>: الشمولية (</w:t>
      </w:r>
      <w:r w:rsidR="003B40C5">
        <w:rPr>
          <w:rFonts w:hint="cs"/>
          <w:rtl/>
          <w:lang w:bidi="ar-EG"/>
        </w:rPr>
        <w:t>المقصدان</w:t>
      </w:r>
      <w:r w:rsidR="00BD540A">
        <w:rPr>
          <w:rtl/>
          <w:lang w:bidi="ar-EG"/>
        </w:rPr>
        <w:t xml:space="preserve"> </w:t>
      </w:r>
      <w:r w:rsidR="003B40C5">
        <w:rPr>
          <w:lang w:bidi="ar-EG"/>
        </w:rPr>
        <w:t>9.2</w:t>
      </w:r>
      <w:r w:rsidR="00BD540A">
        <w:rPr>
          <w:rtl/>
          <w:lang w:bidi="ar-EG"/>
        </w:rPr>
        <w:t xml:space="preserve"> و</w:t>
      </w:r>
      <w:r w:rsidR="003B40C5">
        <w:rPr>
          <w:lang w:bidi="ar-EG"/>
        </w:rPr>
        <w:t>10.2</w:t>
      </w:r>
      <w:r w:rsidR="00BD540A">
        <w:rPr>
          <w:rtl/>
          <w:lang w:bidi="ar-EG"/>
        </w:rPr>
        <w:t>)، وكذلك مع خط</w:t>
      </w:r>
      <w:r w:rsidR="003B40C5">
        <w:rPr>
          <w:rFonts w:hint="cs"/>
          <w:rtl/>
          <w:lang w:bidi="ar-EG"/>
        </w:rPr>
        <w:t>وط</w:t>
      </w:r>
      <w:r w:rsidR="00BD540A">
        <w:rPr>
          <w:rtl/>
          <w:lang w:bidi="ar-EG"/>
        </w:rPr>
        <w:t xml:space="preserve"> عمل القمة العالمية لمجتمع المعلومات (</w:t>
      </w:r>
      <w:r w:rsidR="003B40C5">
        <w:rPr>
          <w:rFonts w:hint="cs"/>
          <w:rtl/>
          <w:lang w:bidi="ar-EG"/>
        </w:rPr>
        <w:t>جيم</w:t>
      </w:r>
      <w:r w:rsidR="00BD540A">
        <w:rPr>
          <w:lang w:bidi="ar-EG"/>
        </w:rPr>
        <w:t>1</w:t>
      </w:r>
      <w:r w:rsidR="00BD540A">
        <w:rPr>
          <w:rtl/>
          <w:lang w:bidi="ar-EG"/>
        </w:rPr>
        <w:t xml:space="preserve"> و</w:t>
      </w:r>
      <w:r w:rsidR="003B40C5">
        <w:rPr>
          <w:rFonts w:hint="cs"/>
          <w:rtl/>
          <w:lang w:bidi="ar-EG"/>
        </w:rPr>
        <w:t>جيم</w:t>
      </w:r>
      <w:r w:rsidR="00BD540A">
        <w:rPr>
          <w:lang w:bidi="ar-EG"/>
        </w:rPr>
        <w:t>3</w:t>
      </w:r>
      <w:r w:rsidR="00BD540A">
        <w:rPr>
          <w:rtl/>
          <w:lang w:bidi="ar-EG"/>
        </w:rPr>
        <w:t xml:space="preserve"> و</w:t>
      </w:r>
      <w:r w:rsidR="003B40C5">
        <w:rPr>
          <w:rFonts w:hint="cs"/>
          <w:rtl/>
          <w:lang w:bidi="ar-EG"/>
        </w:rPr>
        <w:t>جيم</w:t>
      </w:r>
      <w:r w:rsidR="00BD540A">
        <w:rPr>
          <w:lang w:bidi="ar-EG"/>
        </w:rPr>
        <w:t>6</w:t>
      </w:r>
      <w:r w:rsidR="00BD540A">
        <w:rPr>
          <w:rtl/>
          <w:lang w:bidi="ar-EG"/>
        </w:rPr>
        <w:t xml:space="preserve"> و</w:t>
      </w:r>
      <w:r w:rsidR="003B40C5">
        <w:rPr>
          <w:rFonts w:hint="cs"/>
          <w:rtl/>
          <w:lang w:bidi="ar-EG"/>
        </w:rPr>
        <w:t>جيم</w:t>
      </w:r>
      <w:r w:rsidR="00BD540A">
        <w:rPr>
          <w:lang w:bidi="ar-EG"/>
        </w:rPr>
        <w:t>8</w:t>
      </w:r>
      <w:r w:rsidR="00BD540A">
        <w:rPr>
          <w:rtl/>
          <w:lang w:bidi="ar-EG"/>
        </w:rPr>
        <w:t xml:space="preserve">)، والمسار الخاص لتكنولوجيا المعلومات والاتصالات </w:t>
      </w:r>
      <w:r w:rsidR="00874CB0">
        <w:rPr>
          <w:rFonts w:hint="cs"/>
          <w:rtl/>
          <w:lang w:bidi="ar-EG"/>
        </w:rPr>
        <w:t>وكبار السن</w:t>
      </w:r>
      <w:r w:rsidR="0015292A">
        <w:rPr>
          <w:rFonts w:hint="cs"/>
          <w:rtl/>
          <w:lang w:bidi="ar-EG"/>
        </w:rPr>
        <w:t>،</w:t>
      </w:r>
      <w:r w:rsidR="00BD540A">
        <w:rPr>
          <w:rtl/>
          <w:lang w:bidi="ar-EG"/>
        </w:rPr>
        <w:t xml:space="preserve"> وأهداف التنمية المستدامة (</w:t>
      </w:r>
      <w:r w:rsidR="003B40C5">
        <w:rPr>
          <w:lang w:bidi="ar-EG"/>
        </w:rPr>
        <w:t>3</w:t>
      </w:r>
      <w:r w:rsidR="00BD540A">
        <w:rPr>
          <w:rtl/>
          <w:lang w:bidi="ar-EG"/>
        </w:rPr>
        <w:t xml:space="preserve"> </w:t>
      </w:r>
      <w:r w:rsidR="003B40C5">
        <w:rPr>
          <w:rFonts w:hint="cs"/>
          <w:rtl/>
          <w:lang w:bidi="ar-EG"/>
        </w:rPr>
        <w:t>و</w:t>
      </w:r>
      <w:r w:rsidR="003B40C5">
        <w:rPr>
          <w:lang w:bidi="ar-EG"/>
        </w:rPr>
        <w:t>10</w:t>
      </w:r>
      <w:r w:rsidR="00BD540A">
        <w:rPr>
          <w:rtl/>
          <w:lang w:bidi="ar-EG"/>
        </w:rPr>
        <w:t xml:space="preserve"> </w:t>
      </w:r>
      <w:r w:rsidR="003B40C5">
        <w:rPr>
          <w:rFonts w:hint="cs"/>
          <w:rtl/>
          <w:lang w:bidi="ar-EG"/>
        </w:rPr>
        <w:t>و</w:t>
      </w:r>
      <w:r w:rsidR="003B40C5">
        <w:rPr>
          <w:lang w:bidi="ar-EG"/>
        </w:rPr>
        <w:t>11</w:t>
      </w:r>
      <w:r w:rsidR="00BD540A">
        <w:rPr>
          <w:rtl/>
          <w:lang w:bidi="ar-EG"/>
        </w:rPr>
        <w:t xml:space="preserve"> </w:t>
      </w:r>
      <w:r w:rsidR="003B40C5">
        <w:rPr>
          <w:rFonts w:hint="cs"/>
          <w:rtl/>
          <w:lang w:bidi="ar-EG"/>
        </w:rPr>
        <w:t>و</w:t>
      </w:r>
      <w:r w:rsidR="003B40C5">
        <w:rPr>
          <w:lang w:bidi="ar-EG"/>
        </w:rPr>
        <w:t>16</w:t>
      </w:r>
      <w:r w:rsidR="00BD540A">
        <w:rPr>
          <w:rtl/>
          <w:lang w:bidi="ar-EG"/>
        </w:rPr>
        <w:t xml:space="preserve"> </w:t>
      </w:r>
      <w:r w:rsidR="003B40C5">
        <w:rPr>
          <w:rFonts w:hint="cs"/>
          <w:rtl/>
          <w:lang w:bidi="ar-EG"/>
        </w:rPr>
        <w:t>و</w:t>
      </w:r>
      <w:r w:rsidR="003B40C5">
        <w:rPr>
          <w:lang w:bidi="ar-EG"/>
        </w:rPr>
        <w:t>17</w:t>
      </w:r>
      <w:r w:rsidR="00BD540A">
        <w:rPr>
          <w:rtl/>
          <w:lang w:bidi="ar-EG"/>
        </w:rPr>
        <w:t>).</w:t>
      </w:r>
    </w:p>
    <w:p w14:paraId="2F92550B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8D78" w14:textId="77777777" w:rsidR="00B110F6" w:rsidRDefault="00B110F6" w:rsidP="006C3242">
      <w:pPr>
        <w:spacing w:before="0" w:line="240" w:lineRule="auto"/>
      </w:pPr>
      <w:r>
        <w:separator/>
      </w:r>
    </w:p>
  </w:endnote>
  <w:endnote w:type="continuationSeparator" w:id="0">
    <w:p w14:paraId="0EA452FF" w14:textId="77777777" w:rsidR="00B110F6" w:rsidRDefault="00B110F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8636" w14:textId="6BA0B9C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556D3">
      <w:rPr>
        <w:noProof/>
        <w:sz w:val="16"/>
        <w:szCs w:val="16"/>
        <w:lang w:val="fr-FR"/>
      </w:rPr>
      <w:t>P:\ARA\SG\CONSEIL\C21\000\017A.docx</w:t>
    </w:r>
    <w:r w:rsidRPr="0026373E">
      <w:rPr>
        <w:sz w:val="16"/>
        <w:szCs w:val="16"/>
      </w:rPr>
      <w:fldChar w:fldCharType="end"/>
    </w:r>
    <w:proofErr w:type="gramStart"/>
    <w:r w:rsidRPr="002C5289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AC0798">
      <w:rPr>
        <w:sz w:val="16"/>
        <w:szCs w:val="16"/>
        <w:lang w:val="fr-FR"/>
      </w:rPr>
      <w:t>483210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C52D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7DC6" w14:textId="77777777" w:rsidR="00B110F6" w:rsidRDefault="00B110F6" w:rsidP="006C3242">
      <w:pPr>
        <w:spacing w:before="0" w:line="240" w:lineRule="auto"/>
      </w:pPr>
      <w:r>
        <w:separator/>
      </w:r>
    </w:p>
  </w:footnote>
  <w:footnote w:type="continuationSeparator" w:id="0">
    <w:p w14:paraId="15F5E306" w14:textId="77777777" w:rsidR="00B110F6" w:rsidRDefault="00B110F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1C49" w14:textId="28128BE5" w:rsidR="00447F32" w:rsidRPr="00447F32" w:rsidRDefault="00B110F6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FA4746"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AC0798">
          <w:rPr>
            <w:rFonts w:cs="Calibri"/>
            <w:noProof/>
            <w:sz w:val="20"/>
            <w:szCs w:val="20"/>
          </w:rPr>
          <w:t>17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ar-SA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ar-SY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85E"/>
    <w:rsid w:val="000740E7"/>
    <w:rsid w:val="00090574"/>
    <w:rsid w:val="00096170"/>
    <w:rsid w:val="000C1C0E"/>
    <w:rsid w:val="000C548A"/>
    <w:rsid w:val="000F4B8B"/>
    <w:rsid w:val="00105C8F"/>
    <w:rsid w:val="0015292A"/>
    <w:rsid w:val="0015650C"/>
    <w:rsid w:val="001B07E0"/>
    <w:rsid w:val="001C0169"/>
    <w:rsid w:val="001D1D50"/>
    <w:rsid w:val="001D659F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C5289"/>
    <w:rsid w:val="002C6020"/>
    <w:rsid w:val="002E5D7F"/>
    <w:rsid w:val="002E6541"/>
    <w:rsid w:val="002F71D8"/>
    <w:rsid w:val="0030501F"/>
    <w:rsid w:val="0032099C"/>
    <w:rsid w:val="00334924"/>
    <w:rsid w:val="003409BC"/>
    <w:rsid w:val="00341E5D"/>
    <w:rsid w:val="00357185"/>
    <w:rsid w:val="0038070A"/>
    <w:rsid w:val="00383829"/>
    <w:rsid w:val="00390B01"/>
    <w:rsid w:val="003B40C5"/>
    <w:rsid w:val="003C6B4F"/>
    <w:rsid w:val="003F4B29"/>
    <w:rsid w:val="0042686F"/>
    <w:rsid w:val="004317D8"/>
    <w:rsid w:val="00434183"/>
    <w:rsid w:val="00442715"/>
    <w:rsid w:val="004434B1"/>
    <w:rsid w:val="00443869"/>
    <w:rsid w:val="00447F32"/>
    <w:rsid w:val="004A51D6"/>
    <w:rsid w:val="004C3F7C"/>
    <w:rsid w:val="004E11DC"/>
    <w:rsid w:val="004E39D9"/>
    <w:rsid w:val="005409AC"/>
    <w:rsid w:val="0055516A"/>
    <w:rsid w:val="005805EA"/>
    <w:rsid w:val="0058491B"/>
    <w:rsid w:val="00592EA5"/>
    <w:rsid w:val="005A3170"/>
    <w:rsid w:val="005B1652"/>
    <w:rsid w:val="005F5901"/>
    <w:rsid w:val="00614855"/>
    <w:rsid w:val="0063681E"/>
    <w:rsid w:val="006431B8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83E26"/>
    <w:rsid w:val="007B28E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4CB0"/>
    <w:rsid w:val="00882ACF"/>
    <w:rsid w:val="008A7F84"/>
    <w:rsid w:val="0091702E"/>
    <w:rsid w:val="00923B0C"/>
    <w:rsid w:val="0094021C"/>
    <w:rsid w:val="00952F86"/>
    <w:rsid w:val="00982B28"/>
    <w:rsid w:val="009D313F"/>
    <w:rsid w:val="00A22287"/>
    <w:rsid w:val="00A31132"/>
    <w:rsid w:val="00A3431B"/>
    <w:rsid w:val="00A40D72"/>
    <w:rsid w:val="00A47A5A"/>
    <w:rsid w:val="00A556D3"/>
    <w:rsid w:val="00A6683B"/>
    <w:rsid w:val="00A763D7"/>
    <w:rsid w:val="00A975BF"/>
    <w:rsid w:val="00A97F94"/>
    <w:rsid w:val="00AC0798"/>
    <w:rsid w:val="00B03099"/>
    <w:rsid w:val="00B05BC8"/>
    <w:rsid w:val="00B110F6"/>
    <w:rsid w:val="00B64B47"/>
    <w:rsid w:val="00BB7213"/>
    <w:rsid w:val="00BC398F"/>
    <w:rsid w:val="00BD540A"/>
    <w:rsid w:val="00C002DE"/>
    <w:rsid w:val="00C4398A"/>
    <w:rsid w:val="00C46905"/>
    <w:rsid w:val="00C53BF8"/>
    <w:rsid w:val="00C566BA"/>
    <w:rsid w:val="00C66157"/>
    <w:rsid w:val="00C674FE"/>
    <w:rsid w:val="00C67501"/>
    <w:rsid w:val="00C67A87"/>
    <w:rsid w:val="00C75633"/>
    <w:rsid w:val="00CD6509"/>
    <w:rsid w:val="00CE2EE1"/>
    <w:rsid w:val="00CE3349"/>
    <w:rsid w:val="00CE36E5"/>
    <w:rsid w:val="00CF27F5"/>
    <w:rsid w:val="00CF3FFD"/>
    <w:rsid w:val="00D10CCF"/>
    <w:rsid w:val="00D77D0F"/>
    <w:rsid w:val="00DA1CF0"/>
    <w:rsid w:val="00DA78CE"/>
    <w:rsid w:val="00DC1E02"/>
    <w:rsid w:val="00DC24B4"/>
    <w:rsid w:val="00DC5FB0"/>
    <w:rsid w:val="00DF08AF"/>
    <w:rsid w:val="00DF16DC"/>
    <w:rsid w:val="00DF2872"/>
    <w:rsid w:val="00E45211"/>
    <w:rsid w:val="00E473C5"/>
    <w:rsid w:val="00E92863"/>
    <w:rsid w:val="00EB796D"/>
    <w:rsid w:val="00EC1142"/>
    <w:rsid w:val="00F058DC"/>
    <w:rsid w:val="00F119A0"/>
    <w:rsid w:val="00F24FC4"/>
    <w:rsid w:val="00F2676C"/>
    <w:rsid w:val="00F6785E"/>
    <w:rsid w:val="00F84366"/>
    <w:rsid w:val="00F85089"/>
    <w:rsid w:val="00F879CD"/>
    <w:rsid w:val="00F974C5"/>
    <w:rsid w:val="00FA3D4B"/>
    <w:rsid w:val="00FA4746"/>
    <w:rsid w:val="00FA6F46"/>
    <w:rsid w:val="00FE5872"/>
    <w:rsid w:val="00FE7FCA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4FB16"/>
  <w15:chartTrackingRefBased/>
  <w15:docId w15:val="{551CCC1E-C406-44EE-BBD7-22B3E04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85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3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Documents/basic-texts/RES-200-A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RES-130-A.pdf" TargetMode="External"/><Relationship Id="rId17" Type="http://schemas.openxmlformats.org/officeDocument/2006/relationships/hyperlink" Target="http://www.itu.int/en/wtis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wsis/docs2/tunis/off/6rev1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071-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17/en" TargetMode="External"/><Relationship Id="rId10" Type="http://schemas.openxmlformats.org/officeDocument/2006/relationships/hyperlink" Target="https://www.itu.int/en/council/Documents/basic-texts/RES-068-A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wtisd/Pages/res60-252.aspx" TargetMode="External"/><Relationship Id="rId14" Type="http://schemas.openxmlformats.org/officeDocument/2006/relationships/hyperlink" Target="https://www.itu.int/md/S19-CL-C-0017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3653-CE39-4A15-BF47-57BF8FED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and Information Society Day</dc:title>
  <dc:subject>Council 2021, Virtual consultation of councillors</dc:subject>
  <dc:creator>Imad, RIZ</dc:creator>
  <cp:keywords>C2021, C21, VCC, C21-VCC-1</cp:keywords>
  <dc:description/>
  <cp:lastModifiedBy>Mendoza-Pinto, Yelitza</cp:lastModifiedBy>
  <cp:revision>19</cp:revision>
  <dcterms:created xsi:type="dcterms:W3CDTF">2021-04-26T14:58:00Z</dcterms:created>
  <dcterms:modified xsi:type="dcterms:W3CDTF">2021-04-27T14:52:00Z</dcterms:modified>
</cp:coreProperties>
</file>