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A6461" w:rsidRPr="00FA6461" w14:paraId="73AAD75E" w14:textId="77777777">
        <w:trPr>
          <w:cantSplit/>
        </w:trPr>
        <w:tc>
          <w:tcPr>
            <w:tcW w:w="6911" w:type="dxa"/>
          </w:tcPr>
          <w:p w14:paraId="6BCEEDD8" w14:textId="7FA7292D" w:rsidR="00FA6461" w:rsidRPr="00FA6461" w:rsidRDefault="00FA6461" w:rsidP="00FA6461">
            <w:pPr>
              <w:spacing w:before="360" w:after="48"/>
              <w:rPr>
                <w:position w:val="6"/>
                <w:szCs w:val="22"/>
                <w:lang w:val="ru-RU"/>
              </w:rPr>
            </w:pPr>
            <w:r w:rsidRPr="001372B5">
              <w:rPr>
                <w:b/>
                <w:smallCaps/>
                <w:sz w:val="28"/>
                <w:szCs w:val="28"/>
                <w:lang w:val="ru-RU"/>
              </w:rPr>
              <w:t>СОВЕТ 2021</w:t>
            </w:r>
            <w:r w:rsidRPr="001372B5">
              <w:rPr>
                <w:b/>
                <w:smallCaps/>
                <w:sz w:val="24"/>
                <w:szCs w:val="24"/>
                <w:lang w:val="ru-RU"/>
              </w:rPr>
              <w:br/>
            </w:r>
            <w:r w:rsidRPr="001372B5">
              <w:rPr>
                <w:b/>
                <w:bCs/>
                <w:sz w:val="24"/>
                <w:szCs w:val="24"/>
                <w:lang w:val="ru-RU"/>
              </w:rPr>
              <w:t>Виртуальные консультации Советников, 8–18 июня 2021</w:t>
            </w:r>
            <w:r w:rsidRPr="001372B5">
              <w:rPr>
                <w:b/>
                <w:bCs/>
                <w:sz w:val="24"/>
                <w:szCs w:val="22"/>
                <w:lang w:val="ru-RU"/>
              </w:rPr>
              <w:t xml:space="preserve"> года</w:t>
            </w:r>
          </w:p>
        </w:tc>
        <w:tc>
          <w:tcPr>
            <w:tcW w:w="3120" w:type="dxa"/>
          </w:tcPr>
          <w:p w14:paraId="7C877545" w14:textId="71932DD3" w:rsidR="00FA6461" w:rsidRPr="00FA6461" w:rsidRDefault="00FA6461" w:rsidP="00FA6461">
            <w:pPr>
              <w:spacing w:before="0" w:line="240" w:lineRule="atLeast"/>
              <w:rPr>
                <w:szCs w:val="22"/>
                <w:lang w:val="ru-RU"/>
              </w:rPr>
            </w:pPr>
            <w:bookmarkStart w:id="0" w:name="ditulogo"/>
            <w:bookmarkEnd w:id="0"/>
            <w:r w:rsidRPr="001372B5">
              <w:rPr>
                <w:noProof/>
                <w:lang w:val="ru-RU" w:eastAsia="zh-CN"/>
              </w:rPr>
              <w:drawing>
                <wp:inline distT="0" distB="0" distL="0" distR="0" wp14:anchorId="3651F41C" wp14:editId="010EA4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FA6461" w14:paraId="550DE45A" w14:textId="77777777">
        <w:trPr>
          <w:cantSplit/>
        </w:trPr>
        <w:tc>
          <w:tcPr>
            <w:tcW w:w="6911" w:type="dxa"/>
            <w:tcBorders>
              <w:bottom w:val="single" w:sz="12" w:space="0" w:color="auto"/>
            </w:tcBorders>
          </w:tcPr>
          <w:p w14:paraId="7C15225D" w14:textId="77777777" w:rsidR="00BC7BC0" w:rsidRPr="00FA6461" w:rsidRDefault="00BC7BC0" w:rsidP="00BC7BC0">
            <w:pPr>
              <w:spacing w:before="0" w:after="48" w:line="240" w:lineRule="atLeast"/>
              <w:rPr>
                <w:b/>
                <w:smallCaps/>
                <w:szCs w:val="22"/>
                <w:lang w:val="ru-RU"/>
              </w:rPr>
            </w:pPr>
          </w:p>
        </w:tc>
        <w:tc>
          <w:tcPr>
            <w:tcW w:w="3120" w:type="dxa"/>
            <w:tcBorders>
              <w:bottom w:val="single" w:sz="12" w:space="0" w:color="auto"/>
            </w:tcBorders>
          </w:tcPr>
          <w:p w14:paraId="51D4354E" w14:textId="77777777" w:rsidR="00BC7BC0" w:rsidRPr="00FA6461" w:rsidRDefault="00BC7BC0" w:rsidP="00BC7BC0">
            <w:pPr>
              <w:spacing w:before="0" w:line="240" w:lineRule="atLeast"/>
              <w:rPr>
                <w:szCs w:val="22"/>
                <w:lang w:val="ru-RU"/>
              </w:rPr>
            </w:pPr>
          </w:p>
        </w:tc>
      </w:tr>
      <w:tr w:rsidR="00BC7BC0" w:rsidRPr="00FA6461" w14:paraId="2C6D9F9C" w14:textId="77777777">
        <w:trPr>
          <w:cantSplit/>
        </w:trPr>
        <w:tc>
          <w:tcPr>
            <w:tcW w:w="6911" w:type="dxa"/>
            <w:tcBorders>
              <w:top w:val="single" w:sz="12" w:space="0" w:color="auto"/>
            </w:tcBorders>
          </w:tcPr>
          <w:p w14:paraId="10FE2392" w14:textId="77777777" w:rsidR="00BC7BC0" w:rsidRPr="00FA6461" w:rsidRDefault="00BC7BC0" w:rsidP="004D0129">
            <w:pPr>
              <w:spacing w:before="0" w:line="240" w:lineRule="atLeast"/>
              <w:rPr>
                <w:b/>
                <w:smallCaps/>
                <w:szCs w:val="22"/>
                <w:lang w:val="ru-RU"/>
              </w:rPr>
            </w:pPr>
          </w:p>
        </w:tc>
        <w:tc>
          <w:tcPr>
            <w:tcW w:w="3120" w:type="dxa"/>
            <w:tcBorders>
              <w:top w:val="single" w:sz="12" w:space="0" w:color="auto"/>
            </w:tcBorders>
          </w:tcPr>
          <w:p w14:paraId="00A74779" w14:textId="77777777" w:rsidR="00BC7BC0" w:rsidRPr="00FA6461" w:rsidRDefault="00BC7BC0" w:rsidP="004D0129">
            <w:pPr>
              <w:spacing w:before="0" w:line="240" w:lineRule="atLeast"/>
              <w:rPr>
                <w:szCs w:val="22"/>
                <w:lang w:val="ru-RU"/>
              </w:rPr>
            </w:pPr>
          </w:p>
        </w:tc>
      </w:tr>
      <w:tr w:rsidR="00BC7BC0" w:rsidRPr="00FA6461" w14:paraId="2696DFB0" w14:textId="77777777">
        <w:trPr>
          <w:cantSplit/>
          <w:trHeight w:val="23"/>
        </w:trPr>
        <w:tc>
          <w:tcPr>
            <w:tcW w:w="6911" w:type="dxa"/>
            <w:vMerge w:val="restart"/>
          </w:tcPr>
          <w:p w14:paraId="0490F56C" w14:textId="4265BEDA" w:rsidR="00BC7BC0" w:rsidRPr="00FA6461" w:rsidRDefault="00297E17" w:rsidP="00165B50">
            <w:pPr>
              <w:tabs>
                <w:tab w:val="left" w:pos="851"/>
              </w:tabs>
              <w:spacing w:before="0" w:line="240" w:lineRule="atLeast"/>
              <w:rPr>
                <w:b/>
                <w:szCs w:val="22"/>
                <w:lang w:val="ru-RU"/>
              </w:rPr>
            </w:pPr>
            <w:r w:rsidRPr="00FA6461">
              <w:rPr>
                <w:b/>
                <w:szCs w:val="22"/>
                <w:lang w:val="ru-RU"/>
              </w:rPr>
              <w:t xml:space="preserve">Пункт повестки дня: </w:t>
            </w:r>
            <w:r w:rsidRPr="00FA6461">
              <w:rPr>
                <w:b/>
                <w:lang w:val="ru-RU"/>
              </w:rPr>
              <w:t>PL 3.5</w:t>
            </w:r>
          </w:p>
        </w:tc>
        <w:tc>
          <w:tcPr>
            <w:tcW w:w="3120" w:type="dxa"/>
          </w:tcPr>
          <w:p w14:paraId="4823F5BB" w14:textId="78C13C7E" w:rsidR="00BC7BC0" w:rsidRPr="00FA6461" w:rsidRDefault="00BC7BC0" w:rsidP="00F520DE">
            <w:pPr>
              <w:tabs>
                <w:tab w:val="left" w:pos="851"/>
              </w:tabs>
              <w:spacing w:before="0" w:line="240" w:lineRule="atLeast"/>
              <w:rPr>
                <w:b/>
                <w:bCs/>
                <w:szCs w:val="22"/>
                <w:lang w:val="ru-RU"/>
              </w:rPr>
            </w:pPr>
            <w:r w:rsidRPr="00FA6461">
              <w:rPr>
                <w:b/>
                <w:bCs/>
                <w:szCs w:val="22"/>
                <w:lang w:val="ru-RU"/>
              </w:rPr>
              <w:t>Документ C</w:t>
            </w:r>
            <w:r w:rsidR="00F520DE" w:rsidRPr="00FA6461">
              <w:rPr>
                <w:b/>
                <w:bCs/>
                <w:szCs w:val="22"/>
                <w:lang w:val="ru-RU"/>
              </w:rPr>
              <w:t>2</w:t>
            </w:r>
            <w:r w:rsidR="00F925A2" w:rsidRPr="00FA6461">
              <w:rPr>
                <w:b/>
                <w:bCs/>
                <w:szCs w:val="22"/>
                <w:lang w:val="ru-RU"/>
              </w:rPr>
              <w:t>1</w:t>
            </w:r>
            <w:r w:rsidRPr="00FA6461">
              <w:rPr>
                <w:b/>
                <w:bCs/>
                <w:szCs w:val="22"/>
                <w:lang w:val="ru-RU"/>
              </w:rPr>
              <w:t>/</w:t>
            </w:r>
            <w:r w:rsidR="00F925A2" w:rsidRPr="00FA6461">
              <w:rPr>
                <w:b/>
                <w:bCs/>
                <w:szCs w:val="22"/>
                <w:lang w:val="ru-RU"/>
              </w:rPr>
              <w:t>14</w:t>
            </w:r>
            <w:r w:rsidRPr="00FA6461">
              <w:rPr>
                <w:b/>
                <w:bCs/>
                <w:szCs w:val="22"/>
                <w:lang w:val="ru-RU"/>
              </w:rPr>
              <w:t>-R</w:t>
            </w:r>
          </w:p>
        </w:tc>
      </w:tr>
      <w:tr w:rsidR="00BC7BC0" w:rsidRPr="00FA6461" w14:paraId="493CF979" w14:textId="77777777">
        <w:trPr>
          <w:cantSplit/>
          <w:trHeight w:val="23"/>
        </w:trPr>
        <w:tc>
          <w:tcPr>
            <w:tcW w:w="6911" w:type="dxa"/>
            <w:vMerge/>
          </w:tcPr>
          <w:p w14:paraId="05102F85" w14:textId="77777777" w:rsidR="00BC7BC0" w:rsidRPr="00FA6461" w:rsidRDefault="00BC7BC0" w:rsidP="00BC7BC0">
            <w:pPr>
              <w:tabs>
                <w:tab w:val="left" w:pos="851"/>
              </w:tabs>
              <w:spacing w:line="240" w:lineRule="atLeast"/>
              <w:rPr>
                <w:b/>
                <w:szCs w:val="22"/>
                <w:lang w:val="ru-RU"/>
              </w:rPr>
            </w:pPr>
          </w:p>
        </w:tc>
        <w:tc>
          <w:tcPr>
            <w:tcW w:w="3120" w:type="dxa"/>
          </w:tcPr>
          <w:p w14:paraId="58FBA6DB" w14:textId="49F4BCCD" w:rsidR="00BC7BC0" w:rsidRPr="00FA6461" w:rsidRDefault="00F925A2" w:rsidP="00903A6A">
            <w:pPr>
              <w:tabs>
                <w:tab w:val="left" w:pos="993"/>
              </w:tabs>
              <w:spacing w:before="0"/>
              <w:rPr>
                <w:b/>
                <w:bCs/>
                <w:szCs w:val="22"/>
                <w:lang w:val="ru-RU"/>
              </w:rPr>
            </w:pPr>
            <w:r w:rsidRPr="00FA6461">
              <w:rPr>
                <w:b/>
                <w:bCs/>
                <w:szCs w:val="22"/>
                <w:lang w:val="ru-RU"/>
              </w:rPr>
              <w:t>22 февраля</w:t>
            </w:r>
            <w:r w:rsidR="00EB4FCB" w:rsidRPr="00FA6461">
              <w:rPr>
                <w:b/>
                <w:bCs/>
                <w:szCs w:val="22"/>
                <w:lang w:val="ru-RU"/>
              </w:rPr>
              <w:t xml:space="preserve"> </w:t>
            </w:r>
            <w:r w:rsidR="00BC7BC0" w:rsidRPr="00FA6461">
              <w:rPr>
                <w:b/>
                <w:bCs/>
                <w:szCs w:val="22"/>
                <w:lang w:val="ru-RU"/>
              </w:rPr>
              <w:t>20</w:t>
            </w:r>
            <w:r w:rsidR="00F520DE" w:rsidRPr="00FA6461">
              <w:rPr>
                <w:b/>
                <w:bCs/>
                <w:szCs w:val="22"/>
                <w:lang w:val="ru-RU"/>
              </w:rPr>
              <w:t>2</w:t>
            </w:r>
            <w:r w:rsidR="00903A6A" w:rsidRPr="00FA6461">
              <w:rPr>
                <w:b/>
                <w:bCs/>
                <w:szCs w:val="22"/>
                <w:lang w:val="ru-RU"/>
              </w:rPr>
              <w:t>1</w:t>
            </w:r>
            <w:r w:rsidR="00BC7BC0" w:rsidRPr="00FA6461">
              <w:rPr>
                <w:b/>
                <w:bCs/>
                <w:szCs w:val="22"/>
                <w:lang w:val="ru-RU"/>
              </w:rPr>
              <w:t xml:space="preserve"> года</w:t>
            </w:r>
          </w:p>
        </w:tc>
      </w:tr>
      <w:tr w:rsidR="00BC7BC0" w:rsidRPr="00FA6461" w14:paraId="41941ACC" w14:textId="77777777">
        <w:trPr>
          <w:cantSplit/>
          <w:trHeight w:val="23"/>
        </w:trPr>
        <w:tc>
          <w:tcPr>
            <w:tcW w:w="6911" w:type="dxa"/>
            <w:vMerge/>
          </w:tcPr>
          <w:p w14:paraId="433B6F99" w14:textId="77777777" w:rsidR="00BC7BC0" w:rsidRPr="00FA6461" w:rsidRDefault="00BC7BC0" w:rsidP="00BC7BC0">
            <w:pPr>
              <w:tabs>
                <w:tab w:val="left" w:pos="851"/>
              </w:tabs>
              <w:spacing w:line="240" w:lineRule="atLeast"/>
              <w:rPr>
                <w:b/>
                <w:szCs w:val="22"/>
                <w:lang w:val="ru-RU"/>
              </w:rPr>
            </w:pPr>
          </w:p>
        </w:tc>
        <w:tc>
          <w:tcPr>
            <w:tcW w:w="3120" w:type="dxa"/>
          </w:tcPr>
          <w:p w14:paraId="5A3515D9" w14:textId="77777777" w:rsidR="00BC7BC0" w:rsidRPr="00FA6461" w:rsidRDefault="00BC7BC0" w:rsidP="00BC7BC0">
            <w:pPr>
              <w:tabs>
                <w:tab w:val="left" w:pos="993"/>
              </w:tabs>
              <w:spacing w:before="0"/>
              <w:rPr>
                <w:b/>
                <w:bCs/>
                <w:szCs w:val="22"/>
                <w:lang w:val="ru-RU"/>
              </w:rPr>
            </w:pPr>
            <w:r w:rsidRPr="00FA6461">
              <w:rPr>
                <w:b/>
                <w:bCs/>
                <w:szCs w:val="22"/>
                <w:lang w:val="ru-RU"/>
              </w:rPr>
              <w:t>Оригинал: английский</w:t>
            </w:r>
          </w:p>
        </w:tc>
      </w:tr>
      <w:tr w:rsidR="00E75174" w:rsidRPr="00FA6461" w14:paraId="6D402BFE" w14:textId="77777777" w:rsidTr="00781786">
        <w:trPr>
          <w:cantSplit/>
          <w:trHeight w:val="23"/>
        </w:trPr>
        <w:tc>
          <w:tcPr>
            <w:tcW w:w="10031" w:type="dxa"/>
            <w:gridSpan w:val="2"/>
          </w:tcPr>
          <w:p w14:paraId="3A15B150" w14:textId="0282B502" w:rsidR="00E75174" w:rsidRPr="00FA6461" w:rsidRDefault="00F925A2" w:rsidP="00FB6DE5">
            <w:pPr>
              <w:pStyle w:val="Source"/>
              <w:spacing w:before="720"/>
              <w:rPr>
                <w:lang w:val="ru-RU"/>
              </w:rPr>
            </w:pPr>
            <w:r w:rsidRPr="00FA6461">
              <w:rPr>
                <w:lang w:val="ru-RU"/>
              </w:rPr>
              <w:t>Отчет Генерального секретаря</w:t>
            </w:r>
          </w:p>
        </w:tc>
      </w:tr>
      <w:tr w:rsidR="00F925A2" w:rsidRPr="00DF186C" w14:paraId="5098367E" w14:textId="77777777" w:rsidTr="00781786">
        <w:trPr>
          <w:cantSplit/>
          <w:trHeight w:val="23"/>
        </w:trPr>
        <w:tc>
          <w:tcPr>
            <w:tcW w:w="10031" w:type="dxa"/>
            <w:gridSpan w:val="2"/>
          </w:tcPr>
          <w:p w14:paraId="00802F03" w14:textId="77BC7788" w:rsidR="00F925A2" w:rsidRPr="00FA6461" w:rsidRDefault="009A24F1" w:rsidP="00C05EB8">
            <w:pPr>
              <w:pStyle w:val="Title1"/>
              <w:rPr>
                <w:lang w:val="ru-RU"/>
              </w:rPr>
            </w:pPr>
            <w:r w:rsidRPr="00FA6461">
              <w:rPr>
                <w:color w:val="000000"/>
                <w:lang w:val="ru-RU"/>
              </w:rPr>
              <w:t>Изложение итогов обсуждений на виртуальных консультациях Советников,</w:t>
            </w:r>
            <w:r w:rsidRPr="00FA6461">
              <w:rPr>
                <w:lang w:val="ru-RU"/>
              </w:rPr>
              <w:t xml:space="preserve"> </w:t>
            </w:r>
            <w:r w:rsidRPr="00FA6461">
              <w:rPr>
                <w:color w:val="000000"/>
                <w:lang w:val="ru-RU"/>
              </w:rPr>
              <w:t>состоявшихся в</w:t>
            </w:r>
            <w:r w:rsidR="00F925A2" w:rsidRPr="00FA6461">
              <w:rPr>
                <w:lang w:val="ru-RU"/>
              </w:rPr>
              <w:t xml:space="preserve"> 2020</w:t>
            </w:r>
            <w:r w:rsidRPr="00FA6461">
              <w:rPr>
                <w:lang w:val="ru-RU"/>
              </w:rPr>
              <w:t xml:space="preserve"> году,</w:t>
            </w:r>
            <w:r w:rsidR="00F925A2" w:rsidRPr="00FA6461">
              <w:rPr>
                <w:lang w:val="ru-RU"/>
              </w:rPr>
              <w:t xml:space="preserve"> </w:t>
            </w:r>
            <w:r w:rsidRPr="00FA6461">
              <w:rPr>
                <w:lang w:val="ru-RU"/>
              </w:rPr>
              <w:t>и</w:t>
            </w:r>
            <w:r w:rsidR="00F925A2" w:rsidRPr="00FA6461">
              <w:rPr>
                <w:lang w:val="ru-RU"/>
              </w:rPr>
              <w:t xml:space="preserve"> </w:t>
            </w:r>
            <w:r w:rsidRPr="00FA6461">
              <w:rPr>
                <w:lang w:val="ru-RU"/>
              </w:rPr>
              <w:t>вывод</w:t>
            </w:r>
            <w:r w:rsidR="00C05EB8" w:rsidRPr="00FA6461">
              <w:rPr>
                <w:lang w:val="ru-RU"/>
              </w:rPr>
              <w:t>ы</w:t>
            </w:r>
            <w:r w:rsidRPr="00FA6461">
              <w:rPr>
                <w:lang w:val="ru-RU"/>
              </w:rPr>
              <w:t xml:space="preserve">, </w:t>
            </w:r>
            <w:r w:rsidR="005D5C10" w:rsidRPr="00FA6461">
              <w:rPr>
                <w:lang w:val="ru-RU"/>
              </w:rPr>
              <w:t>сделанны</w:t>
            </w:r>
            <w:r w:rsidR="00C05EB8" w:rsidRPr="00FA6461">
              <w:rPr>
                <w:lang w:val="ru-RU"/>
              </w:rPr>
              <w:t>е</w:t>
            </w:r>
            <w:r w:rsidR="005D5C10" w:rsidRPr="00FA6461">
              <w:rPr>
                <w:lang w:val="ru-RU"/>
              </w:rPr>
              <w:t xml:space="preserve"> </w:t>
            </w:r>
            <w:r w:rsidR="007500E4" w:rsidRPr="00FA6461">
              <w:rPr>
                <w:lang w:val="ru-RU"/>
              </w:rPr>
              <w:t>на основе переписки</w:t>
            </w:r>
          </w:p>
        </w:tc>
      </w:tr>
    </w:tbl>
    <w:p w14:paraId="174E36E7" w14:textId="69E9CF5C" w:rsidR="002D2F57" w:rsidRPr="00FA6461" w:rsidRDefault="002D2F57" w:rsidP="00F925A2">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925A2" w:rsidRPr="007A1034" w14:paraId="3DA15465" w14:textId="77777777" w:rsidTr="00781786">
        <w:trPr>
          <w:trHeight w:val="3372"/>
        </w:trPr>
        <w:tc>
          <w:tcPr>
            <w:tcW w:w="8080" w:type="dxa"/>
            <w:tcBorders>
              <w:top w:val="single" w:sz="12" w:space="0" w:color="auto"/>
              <w:left w:val="single" w:sz="12" w:space="0" w:color="auto"/>
              <w:bottom w:val="single" w:sz="12" w:space="0" w:color="auto"/>
              <w:right w:val="single" w:sz="12" w:space="0" w:color="auto"/>
            </w:tcBorders>
          </w:tcPr>
          <w:p w14:paraId="6BE8783C" w14:textId="77777777" w:rsidR="00F925A2" w:rsidRPr="00FA6461" w:rsidRDefault="00F925A2" w:rsidP="00781786">
            <w:pPr>
              <w:pStyle w:val="Headingb"/>
              <w:rPr>
                <w:lang w:val="ru-RU"/>
              </w:rPr>
            </w:pPr>
            <w:r w:rsidRPr="00FA6461">
              <w:rPr>
                <w:lang w:val="ru-RU"/>
              </w:rPr>
              <w:t>Резюме</w:t>
            </w:r>
          </w:p>
          <w:p w14:paraId="505986A3" w14:textId="2DECCD38" w:rsidR="00F925A2" w:rsidRPr="00FA6461" w:rsidRDefault="005D5C10" w:rsidP="00781786">
            <w:pPr>
              <w:rPr>
                <w:lang w:val="ru-RU"/>
              </w:rPr>
            </w:pPr>
            <w:r w:rsidRPr="00FA6461">
              <w:rPr>
                <w:lang w:val="ru-RU"/>
              </w:rPr>
              <w:t xml:space="preserve">В </w:t>
            </w:r>
            <w:r w:rsidR="00F80E42" w:rsidRPr="00FA6461">
              <w:rPr>
                <w:lang w:val="ru-RU"/>
              </w:rPr>
              <w:t>рамках</w:t>
            </w:r>
            <w:r w:rsidRPr="00FA6461">
              <w:rPr>
                <w:lang w:val="ru-RU"/>
              </w:rPr>
              <w:t xml:space="preserve"> </w:t>
            </w:r>
            <w:r w:rsidRPr="00FA6461">
              <w:rPr>
                <w:color w:val="000000"/>
                <w:lang w:val="ru-RU"/>
              </w:rPr>
              <w:t xml:space="preserve">организации </w:t>
            </w:r>
            <w:r w:rsidR="002B3704" w:rsidRPr="00FA6461">
              <w:rPr>
                <w:color w:val="000000"/>
                <w:lang w:val="ru-RU"/>
              </w:rPr>
              <w:t>дву</w:t>
            </w:r>
            <w:r w:rsidRPr="00FA6461">
              <w:rPr>
                <w:color w:val="000000"/>
                <w:lang w:val="ru-RU"/>
              </w:rPr>
              <w:t>х виртуальных консультаций Советников</w:t>
            </w:r>
            <w:r w:rsidR="002B3704" w:rsidRPr="00FA6461">
              <w:rPr>
                <w:color w:val="000000"/>
                <w:lang w:val="ru-RU"/>
              </w:rPr>
              <w:t>, состоявшихся</w:t>
            </w:r>
            <w:r w:rsidR="00F925A2" w:rsidRPr="00FA6461">
              <w:rPr>
                <w:lang w:val="ru-RU"/>
              </w:rPr>
              <w:t xml:space="preserve"> 9</w:t>
            </w:r>
            <w:r w:rsidR="00FB6DE5" w:rsidRPr="00FA6461">
              <w:rPr>
                <w:lang w:val="ru-RU"/>
              </w:rPr>
              <w:t>−</w:t>
            </w:r>
            <w:r w:rsidR="00F925A2" w:rsidRPr="00FA6461">
              <w:rPr>
                <w:lang w:val="ru-RU"/>
              </w:rPr>
              <w:t xml:space="preserve">12 </w:t>
            </w:r>
            <w:r w:rsidR="002B3704" w:rsidRPr="00FA6461">
              <w:rPr>
                <w:lang w:val="ru-RU"/>
              </w:rPr>
              <w:t>июня и</w:t>
            </w:r>
            <w:r w:rsidR="00F925A2" w:rsidRPr="00FA6461">
              <w:rPr>
                <w:lang w:val="ru-RU"/>
              </w:rPr>
              <w:t xml:space="preserve"> 16</w:t>
            </w:r>
            <w:r w:rsidR="00FB6DE5" w:rsidRPr="00FA6461">
              <w:rPr>
                <w:lang w:val="ru-RU"/>
              </w:rPr>
              <w:t>−</w:t>
            </w:r>
            <w:r w:rsidR="00F925A2" w:rsidRPr="00FA6461">
              <w:rPr>
                <w:lang w:val="ru-RU"/>
              </w:rPr>
              <w:t xml:space="preserve">20 </w:t>
            </w:r>
            <w:r w:rsidR="002B3704" w:rsidRPr="00FA6461">
              <w:rPr>
                <w:lang w:val="ru-RU"/>
              </w:rPr>
              <w:t>ноября</w:t>
            </w:r>
            <w:r w:rsidR="00F925A2" w:rsidRPr="00FA6461">
              <w:rPr>
                <w:lang w:val="ru-RU"/>
              </w:rPr>
              <w:t xml:space="preserve"> 2020</w:t>
            </w:r>
            <w:r w:rsidR="002B3704" w:rsidRPr="00FA6461">
              <w:rPr>
                <w:lang w:val="ru-RU"/>
              </w:rPr>
              <w:t xml:space="preserve"> года</w:t>
            </w:r>
            <w:r w:rsidR="00F925A2" w:rsidRPr="00FA6461">
              <w:rPr>
                <w:lang w:val="ru-RU"/>
              </w:rPr>
              <w:t xml:space="preserve">, </w:t>
            </w:r>
            <w:r w:rsidR="002B3704" w:rsidRPr="00FA6461">
              <w:rPr>
                <w:lang w:val="ru-RU"/>
              </w:rPr>
              <w:t xml:space="preserve">секретариату было предложено представить </w:t>
            </w:r>
            <w:r w:rsidR="00DC4358" w:rsidRPr="00FA6461">
              <w:rPr>
                <w:lang w:val="ru-RU"/>
              </w:rPr>
              <w:t xml:space="preserve">следующей сессии Совета </w:t>
            </w:r>
            <w:r w:rsidR="001C5E3B" w:rsidRPr="00FA6461">
              <w:rPr>
                <w:lang w:val="ru-RU"/>
              </w:rPr>
              <w:t>изложение итогов</w:t>
            </w:r>
            <w:r w:rsidR="00DC4358" w:rsidRPr="00FA6461">
              <w:rPr>
                <w:lang w:val="ru-RU"/>
              </w:rPr>
              <w:t xml:space="preserve"> обсуждений</w:t>
            </w:r>
            <w:r w:rsidR="00F80E42" w:rsidRPr="00FA6461">
              <w:rPr>
                <w:lang w:val="ru-RU"/>
              </w:rPr>
              <w:t>, состоявшихся</w:t>
            </w:r>
            <w:r w:rsidR="00DC4358" w:rsidRPr="00FA6461">
              <w:rPr>
                <w:lang w:val="ru-RU"/>
              </w:rPr>
              <w:t xml:space="preserve"> </w:t>
            </w:r>
            <w:r w:rsidR="00F80E42" w:rsidRPr="00FA6461">
              <w:rPr>
                <w:lang w:val="ru-RU"/>
              </w:rPr>
              <w:t>во время</w:t>
            </w:r>
            <w:r w:rsidR="00DC4358" w:rsidRPr="00FA6461">
              <w:rPr>
                <w:lang w:val="ru-RU"/>
              </w:rPr>
              <w:t xml:space="preserve"> этих двух мероприяти</w:t>
            </w:r>
            <w:r w:rsidR="00F80E42" w:rsidRPr="00FA6461">
              <w:rPr>
                <w:lang w:val="ru-RU"/>
              </w:rPr>
              <w:t>й</w:t>
            </w:r>
            <w:r w:rsidR="00F925A2" w:rsidRPr="00FA6461">
              <w:rPr>
                <w:lang w:val="ru-RU"/>
              </w:rPr>
              <w:t>.</w:t>
            </w:r>
          </w:p>
          <w:p w14:paraId="158F0A56" w14:textId="77777777" w:rsidR="00F925A2" w:rsidRPr="00FA6461" w:rsidRDefault="00F925A2" w:rsidP="00781786">
            <w:pPr>
              <w:pStyle w:val="Headingb"/>
              <w:rPr>
                <w:lang w:val="ru-RU"/>
              </w:rPr>
            </w:pPr>
            <w:r w:rsidRPr="00FA6461">
              <w:rPr>
                <w:lang w:val="ru-RU"/>
              </w:rPr>
              <w:t>Необходимые действия</w:t>
            </w:r>
          </w:p>
          <w:p w14:paraId="2B8C4708" w14:textId="275C3DB0" w:rsidR="00F925A2" w:rsidRPr="00FA6461" w:rsidRDefault="003772FB" w:rsidP="00781786">
            <w:pPr>
              <w:rPr>
                <w:lang w:val="ru-RU"/>
              </w:rPr>
            </w:pPr>
            <w:r w:rsidRPr="00FA6461">
              <w:rPr>
                <w:color w:val="000000"/>
                <w:lang w:val="ru-RU"/>
              </w:rPr>
              <w:t>Совету предлагается принять к сведению настоящий документ</w:t>
            </w:r>
            <w:r w:rsidR="00F925A2" w:rsidRPr="00FA6461">
              <w:rPr>
                <w:lang w:val="ru-RU"/>
              </w:rPr>
              <w:t>.</w:t>
            </w:r>
          </w:p>
          <w:p w14:paraId="3F8DC3D1" w14:textId="77777777" w:rsidR="00F925A2" w:rsidRPr="00FA6461" w:rsidRDefault="00F925A2" w:rsidP="00781786">
            <w:pPr>
              <w:jc w:val="center"/>
              <w:rPr>
                <w:lang w:val="ru-RU"/>
              </w:rPr>
            </w:pPr>
            <w:r w:rsidRPr="00FA6461">
              <w:rPr>
                <w:lang w:val="ru-RU"/>
              </w:rPr>
              <w:t>____________</w:t>
            </w:r>
          </w:p>
          <w:p w14:paraId="3C9DEE76" w14:textId="77777777" w:rsidR="00F925A2" w:rsidRPr="00FA6461" w:rsidRDefault="00F925A2" w:rsidP="00781786">
            <w:pPr>
              <w:pStyle w:val="Headingb"/>
              <w:rPr>
                <w:lang w:val="ru-RU"/>
              </w:rPr>
            </w:pPr>
            <w:r w:rsidRPr="00FA6461">
              <w:rPr>
                <w:lang w:val="ru-RU"/>
              </w:rPr>
              <w:t>Справочные материалы</w:t>
            </w:r>
          </w:p>
          <w:p w14:paraId="11D1EDED" w14:textId="1DBB3E08" w:rsidR="00F925A2" w:rsidRPr="00FA6461" w:rsidRDefault="007A1034" w:rsidP="00781786">
            <w:pPr>
              <w:spacing w:after="120"/>
              <w:rPr>
                <w:i/>
                <w:iCs/>
                <w:szCs w:val="22"/>
                <w:lang w:val="ru-RU"/>
              </w:rPr>
            </w:pPr>
            <w:hyperlink r:id="rId11" w:history="1">
              <w:r w:rsidR="00F925A2" w:rsidRPr="00FA6461">
                <w:rPr>
                  <w:rStyle w:val="Hyperlink"/>
                  <w:i/>
                  <w:iCs/>
                  <w:szCs w:val="22"/>
                  <w:lang w:val="ru-RU"/>
                </w:rPr>
                <w:t>VC</w:t>
              </w:r>
              <w:r w:rsidR="00F925A2" w:rsidRPr="00FA6461">
                <w:rPr>
                  <w:rStyle w:val="Hyperlink"/>
                  <w:szCs w:val="22"/>
                  <w:lang w:val="ru-RU"/>
                </w:rPr>
                <w:t>/</w:t>
              </w:r>
              <w:r w:rsidR="00F925A2" w:rsidRPr="00FA6461">
                <w:rPr>
                  <w:rStyle w:val="Hyperlink"/>
                  <w:i/>
                  <w:iCs/>
                  <w:szCs w:val="22"/>
                  <w:lang w:val="ru-RU"/>
                </w:rPr>
                <w:t>DT</w:t>
              </w:r>
              <w:r w:rsidR="00F925A2" w:rsidRPr="00FA6461">
                <w:rPr>
                  <w:rStyle w:val="Hyperlink"/>
                  <w:szCs w:val="22"/>
                  <w:lang w:val="ru-RU"/>
                </w:rPr>
                <w:t>/</w:t>
              </w:r>
              <w:r w:rsidR="00F925A2" w:rsidRPr="00FA6461">
                <w:rPr>
                  <w:rStyle w:val="Hyperlink"/>
                  <w:i/>
                  <w:iCs/>
                  <w:szCs w:val="22"/>
                  <w:lang w:val="ru-RU"/>
                </w:rPr>
                <w:t>1(Rev.3)</w:t>
              </w:r>
            </w:hyperlink>
            <w:r w:rsidR="00F925A2" w:rsidRPr="00FA6461">
              <w:rPr>
                <w:i/>
                <w:iCs/>
                <w:szCs w:val="22"/>
                <w:lang w:val="ru-RU"/>
              </w:rPr>
              <w:t xml:space="preserve">, </w:t>
            </w:r>
            <w:hyperlink r:id="rId12" w:history="1">
              <w:r w:rsidR="00F925A2" w:rsidRPr="00FA6461">
                <w:rPr>
                  <w:rStyle w:val="Hyperlink"/>
                  <w:i/>
                  <w:iCs/>
                  <w:szCs w:val="22"/>
                  <w:lang w:val="ru-RU"/>
                </w:rPr>
                <w:t>DM-20</w:t>
              </w:r>
              <w:r w:rsidR="00F925A2" w:rsidRPr="00FA6461">
                <w:rPr>
                  <w:rStyle w:val="Hyperlink"/>
                  <w:szCs w:val="22"/>
                  <w:lang w:val="ru-RU"/>
                </w:rPr>
                <w:t>/</w:t>
              </w:r>
              <w:r w:rsidR="00F925A2" w:rsidRPr="00FA6461">
                <w:rPr>
                  <w:rStyle w:val="Hyperlink"/>
                  <w:i/>
                  <w:iCs/>
                  <w:szCs w:val="22"/>
                  <w:lang w:val="ru-RU"/>
                </w:rPr>
                <w:t>1011</w:t>
              </w:r>
            </w:hyperlink>
            <w:r w:rsidR="00F925A2" w:rsidRPr="00FA6461">
              <w:rPr>
                <w:i/>
                <w:iCs/>
                <w:szCs w:val="22"/>
                <w:lang w:val="ru-RU"/>
              </w:rPr>
              <w:t xml:space="preserve">, </w:t>
            </w:r>
            <w:hyperlink r:id="rId13" w:history="1">
              <w:r w:rsidR="00F925A2" w:rsidRPr="00FA6461">
                <w:rPr>
                  <w:rStyle w:val="Hyperlink"/>
                  <w:i/>
                  <w:iCs/>
                  <w:szCs w:val="22"/>
                  <w:lang w:val="ru-RU"/>
                </w:rPr>
                <w:t>CL-20</w:t>
              </w:r>
              <w:r w:rsidR="00F925A2" w:rsidRPr="00FA6461">
                <w:rPr>
                  <w:rStyle w:val="Hyperlink"/>
                  <w:szCs w:val="22"/>
                  <w:lang w:val="ru-RU"/>
                </w:rPr>
                <w:t>/</w:t>
              </w:r>
              <w:r w:rsidR="00F925A2" w:rsidRPr="00FA6461">
                <w:rPr>
                  <w:rStyle w:val="Hyperlink"/>
                  <w:i/>
                  <w:iCs/>
                  <w:szCs w:val="22"/>
                  <w:lang w:val="ru-RU"/>
                </w:rPr>
                <w:t>40</w:t>
              </w:r>
            </w:hyperlink>
            <w:r w:rsidR="00F925A2" w:rsidRPr="00FA6461">
              <w:rPr>
                <w:i/>
                <w:iCs/>
                <w:szCs w:val="22"/>
                <w:lang w:val="ru-RU"/>
              </w:rPr>
              <w:t xml:space="preserve">, </w:t>
            </w:r>
            <w:hyperlink r:id="rId14" w:history="1">
              <w:r w:rsidR="00F925A2" w:rsidRPr="00FA6461">
                <w:rPr>
                  <w:rStyle w:val="Hyperlink"/>
                  <w:i/>
                  <w:iCs/>
                  <w:szCs w:val="22"/>
                  <w:lang w:val="ru-RU"/>
                </w:rPr>
                <w:t>VCC-2</w:t>
              </w:r>
              <w:r w:rsidR="00F925A2" w:rsidRPr="00FA6461">
                <w:rPr>
                  <w:rStyle w:val="Hyperlink"/>
                  <w:szCs w:val="22"/>
                  <w:lang w:val="ru-RU"/>
                </w:rPr>
                <w:t>/</w:t>
              </w:r>
              <w:r w:rsidR="00F925A2" w:rsidRPr="00FA6461">
                <w:rPr>
                  <w:rStyle w:val="Hyperlink"/>
                  <w:i/>
                  <w:iCs/>
                  <w:szCs w:val="22"/>
                  <w:lang w:val="ru-RU"/>
                </w:rPr>
                <w:t>DT</w:t>
              </w:r>
              <w:r w:rsidR="00F925A2" w:rsidRPr="00FA6461">
                <w:rPr>
                  <w:rStyle w:val="Hyperlink"/>
                  <w:szCs w:val="22"/>
                  <w:lang w:val="ru-RU"/>
                </w:rPr>
                <w:t>/</w:t>
              </w:r>
              <w:r w:rsidR="00F925A2" w:rsidRPr="00FA6461">
                <w:rPr>
                  <w:rStyle w:val="Hyperlink"/>
                  <w:i/>
                  <w:iCs/>
                  <w:szCs w:val="22"/>
                  <w:lang w:val="ru-RU"/>
                </w:rPr>
                <w:t>1(Rev.4)</w:t>
              </w:r>
            </w:hyperlink>
            <w:r w:rsidR="00F925A2" w:rsidRPr="00FA6461">
              <w:rPr>
                <w:i/>
                <w:iCs/>
                <w:szCs w:val="22"/>
                <w:lang w:val="ru-RU"/>
              </w:rPr>
              <w:t xml:space="preserve">, </w:t>
            </w:r>
            <w:hyperlink r:id="rId15" w:history="1">
              <w:r w:rsidR="00F925A2" w:rsidRPr="00FA6461">
                <w:rPr>
                  <w:rStyle w:val="Hyperlink"/>
                  <w:i/>
                  <w:iCs/>
                  <w:szCs w:val="22"/>
                  <w:lang w:val="ru-RU"/>
                </w:rPr>
                <w:t>DM-20</w:t>
              </w:r>
              <w:r w:rsidR="00F925A2" w:rsidRPr="00FA6461">
                <w:rPr>
                  <w:rStyle w:val="Hyperlink"/>
                  <w:szCs w:val="22"/>
                  <w:lang w:val="ru-RU"/>
                </w:rPr>
                <w:t>/</w:t>
              </w:r>
              <w:r w:rsidR="00F925A2" w:rsidRPr="00FA6461">
                <w:rPr>
                  <w:rStyle w:val="Hyperlink"/>
                  <w:i/>
                  <w:iCs/>
                  <w:szCs w:val="22"/>
                  <w:lang w:val="ru-RU"/>
                </w:rPr>
                <w:t>1022</w:t>
              </w:r>
            </w:hyperlink>
            <w:r w:rsidR="00F925A2" w:rsidRPr="00FA6461">
              <w:rPr>
                <w:i/>
                <w:iCs/>
                <w:szCs w:val="22"/>
                <w:lang w:val="ru-RU"/>
              </w:rPr>
              <w:t xml:space="preserve">, </w:t>
            </w:r>
            <w:hyperlink r:id="rId16" w:history="1">
              <w:r w:rsidR="00F925A2" w:rsidRPr="00FA6461">
                <w:rPr>
                  <w:rStyle w:val="Hyperlink"/>
                  <w:i/>
                  <w:iCs/>
                  <w:szCs w:val="22"/>
                  <w:lang w:val="ru-RU"/>
                </w:rPr>
                <w:t>CL-20</w:t>
              </w:r>
              <w:r w:rsidR="00F925A2" w:rsidRPr="00FA6461">
                <w:rPr>
                  <w:rStyle w:val="Hyperlink"/>
                  <w:szCs w:val="22"/>
                  <w:lang w:val="ru-RU"/>
                </w:rPr>
                <w:t>/</w:t>
              </w:r>
              <w:r w:rsidR="00F925A2" w:rsidRPr="00FA6461">
                <w:rPr>
                  <w:rStyle w:val="Hyperlink"/>
                  <w:i/>
                  <w:iCs/>
                  <w:szCs w:val="22"/>
                  <w:lang w:val="ru-RU"/>
                </w:rPr>
                <w:t>51</w:t>
              </w:r>
            </w:hyperlink>
          </w:p>
        </w:tc>
      </w:tr>
    </w:tbl>
    <w:p w14:paraId="1523CD40" w14:textId="77777777" w:rsidR="00FB6DE5" w:rsidRPr="00FA6461" w:rsidRDefault="00FB6DE5" w:rsidP="00F925A2">
      <w:pPr>
        <w:rPr>
          <w:lang w:val="ru-RU"/>
        </w:rPr>
        <w:sectPr w:rsidR="00FB6DE5" w:rsidRPr="00FA6461" w:rsidSect="00B34B76">
          <w:headerReference w:type="default" r:id="rId17"/>
          <w:footerReference w:type="default" r:id="rId18"/>
          <w:footerReference w:type="first" r:id="rId19"/>
          <w:pgSz w:w="11907" w:h="16834" w:code="9"/>
          <w:pgMar w:top="1418" w:right="1134" w:bottom="1418" w:left="1134" w:header="624" w:footer="624" w:gutter="0"/>
          <w:paperSrc w:first="15" w:other="15"/>
          <w:cols w:space="720"/>
          <w:titlePg/>
        </w:sectPr>
      </w:pPr>
    </w:p>
    <w:p w14:paraId="76E36BEE" w14:textId="5FB19542" w:rsidR="00047692" w:rsidRPr="00FA6461" w:rsidRDefault="00BD3C66" w:rsidP="00047692">
      <w:pPr>
        <w:pStyle w:val="Annextitle"/>
        <w:spacing w:before="0"/>
        <w:rPr>
          <w:b w:val="0"/>
          <w:bCs/>
          <w:lang w:val="ru-RU"/>
        </w:rPr>
      </w:pPr>
      <w:r w:rsidRPr="00FA6461">
        <w:rPr>
          <w:lang w:val="ru-RU"/>
        </w:rPr>
        <w:lastRenderedPageBreak/>
        <w:t>Итоги обсуждений</w:t>
      </w:r>
      <w:r w:rsidR="00C740CE" w:rsidRPr="00FA6461">
        <w:rPr>
          <w:lang w:val="ru-RU"/>
        </w:rPr>
        <w:t xml:space="preserve"> </w:t>
      </w:r>
      <w:r w:rsidR="00C05EB8" w:rsidRPr="00FA6461">
        <w:rPr>
          <w:lang w:val="ru-RU"/>
        </w:rPr>
        <w:t>на</w:t>
      </w:r>
      <w:r w:rsidRPr="00FA6461">
        <w:rPr>
          <w:color w:val="000000"/>
          <w:lang w:val="ru-RU"/>
        </w:rPr>
        <w:t xml:space="preserve"> первых виртуальных консультаци</w:t>
      </w:r>
      <w:r w:rsidR="00C05EB8" w:rsidRPr="00FA6461">
        <w:rPr>
          <w:color w:val="000000"/>
          <w:lang w:val="ru-RU"/>
        </w:rPr>
        <w:t>ях</w:t>
      </w:r>
      <w:r w:rsidRPr="00FA6461">
        <w:rPr>
          <w:color w:val="000000"/>
          <w:lang w:val="ru-RU"/>
        </w:rPr>
        <w:t xml:space="preserve"> Советников</w:t>
      </w:r>
      <w:r w:rsidR="00C740CE" w:rsidRPr="00FA6461">
        <w:rPr>
          <w:lang w:val="ru-RU"/>
        </w:rPr>
        <w:t xml:space="preserve">, 9−12 июня 2020 года </w:t>
      </w:r>
      <w:r w:rsidR="00C740CE" w:rsidRPr="00FA6461">
        <w:rPr>
          <w:b w:val="0"/>
          <w:bCs/>
          <w:lang w:val="ru-RU"/>
        </w:rPr>
        <w:t>(</w:t>
      </w:r>
      <w:hyperlink r:id="rId20" w:history="1">
        <w:r w:rsidR="00C740CE" w:rsidRPr="00FA6461">
          <w:rPr>
            <w:rStyle w:val="Hyperlink"/>
            <w:b w:val="0"/>
            <w:bCs/>
            <w:lang w:val="ru-RU"/>
          </w:rPr>
          <w:t>VC/DT/1(Rev.3)</w:t>
        </w:r>
      </w:hyperlink>
      <w:r w:rsidR="00C740CE" w:rsidRPr="00FA6461">
        <w:rPr>
          <w:b w:val="0"/>
          <w:bCs/>
          <w:lang w:val="ru-RU"/>
        </w:rPr>
        <w:t>)</w:t>
      </w:r>
      <w:r w:rsidR="00C05EB8" w:rsidRPr="00FA6461">
        <w:rPr>
          <w:b w:val="0"/>
          <w:bCs/>
          <w:lang w:val="ru-RU"/>
        </w:rPr>
        <w:t>,</w:t>
      </w:r>
      <w:r w:rsidR="00C740CE" w:rsidRPr="00FA6461">
        <w:rPr>
          <w:lang w:val="ru-RU"/>
        </w:rPr>
        <w:t xml:space="preserve"> </w:t>
      </w:r>
      <w:r w:rsidR="00C740CE" w:rsidRPr="00FA6461">
        <w:rPr>
          <w:lang w:val="ru-RU"/>
        </w:rPr>
        <w:br/>
      </w:r>
      <w:r w:rsidR="00C05EB8" w:rsidRPr="00FA6461">
        <w:rPr>
          <w:lang w:val="ru-RU"/>
        </w:rPr>
        <w:t>и</w:t>
      </w:r>
      <w:r w:rsidR="00C740CE" w:rsidRPr="00FA6461">
        <w:rPr>
          <w:lang w:val="ru-RU"/>
        </w:rPr>
        <w:t xml:space="preserve"> </w:t>
      </w:r>
      <w:r w:rsidR="00C05EB8" w:rsidRPr="00FA6461">
        <w:rPr>
          <w:lang w:val="ru-RU"/>
        </w:rPr>
        <w:t>выводы, сделанные на основе переписки</w:t>
      </w:r>
      <w:r w:rsidR="00C740CE" w:rsidRPr="00FA6461">
        <w:rPr>
          <w:lang w:val="ru-RU"/>
        </w:rPr>
        <w:t xml:space="preserve"> </w:t>
      </w:r>
      <w:r w:rsidR="00C740CE" w:rsidRPr="00FA6461">
        <w:rPr>
          <w:b w:val="0"/>
          <w:bCs/>
          <w:lang w:val="ru-RU"/>
        </w:rPr>
        <w:t>(</w:t>
      </w:r>
      <w:hyperlink r:id="rId21" w:history="1">
        <w:r w:rsidR="00C740CE" w:rsidRPr="00FA6461">
          <w:rPr>
            <w:rStyle w:val="Hyperlink"/>
            <w:b w:val="0"/>
            <w:bCs/>
            <w:szCs w:val="24"/>
            <w:lang w:val="ru-RU"/>
          </w:rPr>
          <w:t>DM-20/1011</w:t>
        </w:r>
      </w:hyperlink>
      <w:r w:rsidR="00C740CE" w:rsidRPr="00FA6461">
        <w:rPr>
          <w:b w:val="0"/>
          <w:bCs/>
          <w:szCs w:val="24"/>
          <w:lang w:val="ru-RU"/>
        </w:rPr>
        <w:t xml:space="preserve">, </w:t>
      </w:r>
      <w:hyperlink r:id="rId22" w:history="1">
        <w:r w:rsidR="00C740CE" w:rsidRPr="00FA6461">
          <w:rPr>
            <w:rStyle w:val="Hyperlink"/>
            <w:b w:val="0"/>
            <w:bCs/>
            <w:szCs w:val="24"/>
            <w:lang w:val="ru-RU"/>
          </w:rPr>
          <w:t>CL-20/40</w:t>
        </w:r>
      </w:hyperlink>
      <w:r w:rsidR="00C740CE" w:rsidRPr="00FA6461">
        <w:rPr>
          <w:b w:val="0"/>
          <w:bCs/>
          <w:lang w:val="ru-RU"/>
        </w:rPr>
        <w:t>)</w:t>
      </w:r>
    </w:p>
    <w:tbl>
      <w:tblPr>
        <w:tblStyle w:val="TableGrid1"/>
        <w:tblW w:w="14567" w:type="dxa"/>
        <w:tblLayout w:type="fixed"/>
        <w:tblLook w:val="04A0" w:firstRow="1" w:lastRow="0" w:firstColumn="1" w:lastColumn="0" w:noHBand="0" w:noVBand="1"/>
      </w:tblPr>
      <w:tblGrid>
        <w:gridCol w:w="3964"/>
        <w:gridCol w:w="1418"/>
        <w:gridCol w:w="6945"/>
        <w:gridCol w:w="2240"/>
      </w:tblGrid>
      <w:tr w:rsidR="004B1A8F" w:rsidRPr="007A1034" w14:paraId="6C6D9819" w14:textId="77777777" w:rsidTr="001852B3">
        <w:trPr>
          <w:tblHeader/>
        </w:trPr>
        <w:tc>
          <w:tcPr>
            <w:tcW w:w="3964" w:type="dxa"/>
            <w:shd w:val="clear" w:color="auto" w:fill="F2F2F2"/>
            <w:vAlign w:val="center"/>
          </w:tcPr>
          <w:p w14:paraId="7A0C8105" w14:textId="6F777B63" w:rsidR="00C941CA" w:rsidRPr="00FA6461" w:rsidRDefault="00BD3C66" w:rsidP="00BD3C66">
            <w:pPr>
              <w:pStyle w:val="Tablehead"/>
              <w:rPr>
                <w:sz w:val="18"/>
                <w:szCs w:val="18"/>
                <w:lang w:val="ru-RU" w:eastAsia="zh-CN"/>
              </w:rPr>
            </w:pPr>
            <w:r w:rsidRPr="00FA6461">
              <w:rPr>
                <w:sz w:val="18"/>
                <w:szCs w:val="18"/>
                <w:lang w:val="ru-RU" w:eastAsia="zh-CN"/>
              </w:rPr>
              <w:t>Пункт повестки дня</w:t>
            </w:r>
          </w:p>
        </w:tc>
        <w:tc>
          <w:tcPr>
            <w:tcW w:w="1418" w:type="dxa"/>
            <w:shd w:val="clear" w:color="auto" w:fill="F2F2F2"/>
            <w:vAlign w:val="center"/>
          </w:tcPr>
          <w:p w14:paraId="4CBE9A9F" w14:textId="44320A43" w:rsidR="00C941CA" w:rsidRPr="00FA6461" w:rsidRDefault="007D36C8" w:rsidP="001852B3">
            <w:pPr>
              <w:pStyle w:val="Tablehead"/>
              <w:rPr>
                <w:sz w:val="18"/>
                <w:szCs w:val="18"/>
                <w:lang w:val="ru-RU" w:eastAsia="zh-CN"/>
              </w:rPr>
            </w:pPr>
            <w:r w:rsidRPr="00FA6461">
              <w:rPr>
                <w:sz w:val="18"/>
                <w:szCs w:val="18"/>
                <w:lang w:val="ru-RU" w:eastAsia="zh-CN"/>
              </w:rPr>
              <w:t>Ссылки на документы</w:t>
            </w:r>
          </w:p>
        </w:tc>
        <w:tc>
          <w:tcPr>
            <w:tcW w:w="6945" w:type="dxa"/>
            <w:shd w:val="clear" w:color="auto" w:fill="F2F2F2"/>
            <w:vAlign w:val="center"/>
          </w:tcPr>
          <w:p w14:paraId="473E9EB4" w14:textId="7263AF66" w:rsidR="00C941CA" w:rsidRPr="00FA6461" w:rsidRDefault="007D36C8" w:rsidP="001852B3">
            <w:pPr>
              <w:pStyle w:val="Tablehead"/>
              <w:rPr>
                <w:sz w:val="18"/>
                <w:szCs w:val="18"/>
                <w:lang w:val="ru-RU" w:eastAsia="zh-CN"/>
              </w:rPr>
            </w:pPr>
            <w:r w:rsidRPr="00FA6461">
              <w:rPr>
                <w:sz w:val="18"/>
                <w:szCs w:val="18"/>
                <w:lang w:val="ru-RU" w:eastAsia="zh-CN"/>
              </w:rPr>
              <w:t>Итог</w:t>
            </w:r>
          </w:p>
        </w:tc>
        <w:tc>
          <w:tcPr>
            <w:tcW w:w="2240" w:type="dxa"/>
            <w:shd w:val="clear" w:color="auto" w:fill="F2F2F2"/>
            <w:vAlign w:val="center"/>
          </w:tcPr>
          <w:p w14:paraId="485B2A2B" w14:textId="5BBEF6A2" w:rsidR="00C941CA" w:rsidRPr="00FA6461" w:rsidRDefault="00483542" w:rsidP="00483542">
            <w:pPr>
              <w:pStyle w:val="Tablehead"/>
              <w:rPr>
                <w:sz w:val="18"/>
                <w:szCs w:val="18"/>
                <w:lang w:val="ru-RU" w:eastAsia="zh-CN"/>
              </w:rPr>
            </w:pPr>
            <w:r w:rsidRPr="00FA6461">
              <w:rPr>
                <w:color w:val="000000"/>
                <w:sz w:val="18"/>
                <w:szCs w:val="18"/>
                <w:lang w:val="ru-RU"/>
              </w:rPr>
              <w:t>И</w:t>
            </w:r>
            <w:r w:rsidR="00E42E3D" w:rsidRPr="00FA6461">
              <w:rPr>
                <w:color w:val="000000"/>
                <w:sz w:val="18"/>
                <w:szCs w:val="18"/>
                <w:lang w:val="ru-RU"/>
              </w:rPr>
              <w:t>тог письменных консультаций</w:t>
            </w:r>
            <w:r w:rsidR="00C941CA" w:rsidRPr="00FA6461">
              <w:rPr>
                <w:sz w:val="18"/>
                <w:szCs w:val="18"/>
                <w:lang w:val="ru-RU" w:eastAsia="zh-CN"/>
              </w:rPr>
              <w:t xml:space="preserve"> </w:t>
            </w:r>
            <w:r w:rsidRPr="00FA6461">
              <w:rPr>
                <w:sz w:val="18"/>
                <w:szCs w:val="18"/>
                <w:lang w:val="ru-RU" w:eastAsia="zh-CN"/>
              </w:rPr>
              <w:t>по</w:t>
            </w:r>
            <w:r w:rsidR="00284142">
              <w:rPr>
                <w:sz w:val="18"/>
                <w:szCs w:val="18"/>
                <w:lang w:val="ru-RU" w:eastAsia="zh-CN"/>
              </w:rPr>
              <w:t> </w:t>
            </w:r>
            <w:r w:rsidRPr="00FA6461">
              <w:rPr>
                <w:sz w:val="18"/>
                <w:szCs w:val="18"/>
                <w:lang w:val="ru-RU" w:eastAsia="zh-CN"/>
              </w:rPr>
              <w:t>переписке</w:t>
            </w:r>
          </w:p>
        </w:tc>
      </w:tr>
      <w:tr w:rsidR="001852B3" w:rsidRPr="007A1034" w14:paraId="7797B009" w14:textId="77777777" w:rsidTr="001852B3">
        <w:tc>
          <w:tcPr>
            <w:tcW w:w="3964" w:type="dxa"/>
            <w:shd w:val="clear" w:color="auto" w:fill="BFBFBF"/>
          </w:tcPr>
          <w:p w14:paraId="4370E72D" w14:textId="0E6AD0A7" w:rsidR="00C941CA" w:rsidRPr="00FA6461" w:rsidRDefault="00C918B9" w:rsidP="001852B3">
            <w:pPr>
              <w:overflowPunct/>
              <w:autoSpaceDE/>
              <w:autoSpaceDN/>
              <w:adjustRightInd/>
              <w:spacing w:before="40" w:after="40"/>
              <w:textAlignment w:val="auto"/>
              <w:rPr>
                <w:sz w:val="18"/>
                <w:szCs w:val="18"/>
                <w:lang w:val="ru-RU" w:eastAsia="zh-CN"/>
              </w:rPr>
            </w:pPr>
            <w:r w:rsidRPr="00FA6461">
              <w:rPr>
                <w:b/>
                <w:bCs/>
                <w:sz w:val="18"/>
                <w:szCs w:val="18"/>
                <w:lang w:val="ru-RU" w:eastAsia="zh-CN"/>
              </w:rPr>
              <w:t>Вторник</w:t>
            </w:r>
            <w:r w:rsidR="00C941CA" w:rsidRPr="00FA6461">
              <w:rPr>
                <w:b/>
                <w:bCs/>
                <w:sz w:val="18"/>
                <w:szCs w:val="18"/>
                <w:lang w:val="ru-RU" w:eastAsia="zh-CN"/>
              </w:rPr>
              <w:t xml:space="preserve">, 9 </w:t>
            </w:r>
            <w:r w:rsidRPr="00FA6461">
              <w:rPr>
                <w:b/>
                <w:bCs/>
                <w:sz w:val="18"/>
                <w:szCs w:val="18"/>
                <w:lang w:val="ru-RU" w:eastAsia="zh-CN"/>
              </w:rPr>
              <w:t>июня</w:t>
            </w:r>
            <w:r w:rsidR="00C941CA" w:rsidRPr="00FA6461">
              <w:rPr>
                <w:b/>
                <w:bCs/>
                <w:sz w:val="18"/>
                <w:szCs w:val="18"/>
                <w:lang w:val="ru-RU" w:eastAsia="zh-CN"/>
              </w:rPr>
              <w:t xml:space="preserve">, </w:t>
            </w:r>
            <w:r w:rsidRPr="00FA6461">
              <w:rPr>
                <w:b/>
                <w:bCs/>
                <w:sz w:val="18"/>
                <w:szCs w:val="18"/>
                <w:lang w:val="ru-RU" w:eastAsia="zh-CN"/>
              </w:rPr>
              <w:br/>
            </w:r>
            <w:r w:rsidR="00C941CA" w:rsidRPr="00FA6461">
              <w:rPr>
                <w:b/>
                <w:bCs/>
                <w:sz w:val="18"/>
                <w:szCs w:val="18"/>
                <w:lang w:val="ru-RU" w:eastAsia="zh-CN"/>
              </w:rPr>
              <w:t>12</w:t>
            </w:r>
            <w:r w:rsidRPr="00FA6461">
              <w:rPr>
                <w:b/>
                <w:bCs/>
                <w:sz w:val="18"/>
                <w:szCs w:val="18"/>
                <w:lang w:val="ru-RU" w:eastAsia="zh-CN"/>
              </w:rPr>
              <w:t xml:space="preserve"> час. </w:t>
            </w:r>
            <w:r w:rsidR="00C941CA" w:rsidRPr="00FA6461">
              <w:rPr>
                <w:b/>
                <w:bCs/>
                <w:sz w:val="18"/>
                <w:szCs w:val="18"/>
                <w:lang w:val="ru-RU" w:eastAsia="zh-CN"/>
              </w:rPr>
              <w:t>00</w:t>
            </w:r>
            <w:r w:rsidRPr="00FA6461">
              <w:rPr>
                <w:b/>
                <w:bCs/>
                <w:sz w:val="18"/>
                <w:szCs w:val="18"/>
                <w:lang w:val="ru-RU" w:eastAsia="zh-CN"/>
              </w:rPr>
              <w:t xml:space="preserve"> мин. −</w:t>
            </w:r>
            <w:r w:rsidR="00C941CA" w:rsidRPr="00FA6461">
              <w:rPr>
                <w:b/>
                <w:bCs/>
                <w:sz w:val="18"/>
                <w:szCs w:val="18"/>
                <w:lang w:val="ru-RU" w:eastAsia="zh-CN"/>
              </w:rPr>
              <w:t>15</w:t>
            </w:r>
            <w:r w:rsidRPr="00FA6461">
              <w:rPr>
                <w:b/>
                <w:bCs/>
                <w:sz w:val="18"/>
                <w:szCs w:val="18"/>
                <w:lang w:val="ru-RU" w:eastAsia="zh-CN"/>
              </w:rPr>
              <w:t xml:space="preserve"> час. </w:t>
            </w:r>
            <w:r w:rsidR="00C941CA" w:rsidRPr="00FA6461">
              <w:rPr>
                <w:b/>
                <w:bCs/>
                <w:sz w:val="18"/>
                <w:szCs w:val="18"/>
                <w:lang w:val="ru-RU" w:eastAsia="zh-CN"/>
              </w:rPr>
              <w:t>00</w:t>
            </w:r>
            <w:r w:rsidRPr="00FA6461">
              <w:rPr>
                <w:b/>
                <w:bCs/>
                <w:sz w:val="18"/>
                <w:szCs w:val="18"/>
                <w:lang w:val="ru-RU" w:eastAsia="zh-CN"/>
              </w:rPr>
              <w:t xml:space="preserve"> мин.</w:t>
            </w:r>
          </w:p>
        </w:tc>
        <w:tc>
          <w:tcPr>
            <w:tcW w:w="1418" w:type="dxa"/>
            <w:shd w:val="clear" w:color="auto" w:fill="BFBFBF"/>
          </w:tcPr>
          <w:p w14:paraId="5D6178FF" w14:textId="77777777" w:rsidR="00C941CA" w:rsidRPr="00FA6461" w:rsidRDefault="00C941CA" w:rsidP="001852B3">
            <w:pPr>
              <w:overflowPunct/>
              <w:autoSpaceDE/>
              <w:autoSpaceDN/>
              <w:adjustRightInd/>
              <w:spacing w:before="40" w:after="40"/>
              <w:jc w:val="center"/>
              <w:textAlignment w:val="auto"/>
              <w:rPr>
                <w:sz w:val="18"/>
                <w:szCs w:val="18"/>
                <w:lang w:val="ru-RU" w:eastAsia="zh-CN"/>
              </w:rPr>
            </w:pPr>
          </w:p>
        </w:tc>
        <w:tc>
          <w:tcPr>
            <w:tcW w:w="6945" w:type="dxa"/>
            <w:shd w:val="clear" w:color="auto" w:fill="BFBFBF"/>
          </w:tcPr>
          <w:p w14:paraId="7F6BABB2" w14:textId="77777777" w:rsidR="00C941CA" w:rsidRPr="00FA6461" w:rsidRDefault="00C941CA" w:rsidP="001852B3">
            <w:pPr>
              <w:overflowPunct/>
              <w:autoSpaceDE/>
              <w:autoSpaceDN/>
              <w:adjustRightInd/>
              <w:spacing w:before="40" w:after="40"/>
              <w:textAlignment w:val="auto"/>
              <w:rPr>
                <w:sz w:val="18"/>
                <w:szCs w:val="18"/>
                <w:lang w:val="ru-RU" w:eastAsia="zh-CN"/>
              </w:rPr>
            </w:pPr>
          </w:p>
        </w:tc>
        <w:tc>
          <w:tcPr>
            <w:tcW w:w="2240" w:type="dxa"/>
            <w:shd w:val="clear" w:color="auto" w:fill="BFBFBF"/>
          </w:tcPr>
          <w:p w14:paraId="60A6BC6E" w14:textId="77777777" w:rsidR="00C941CA" w:rsidRPr="00FA6461" w:rsidRDefault="00C941CA" w:rsidP="001852B3">
            <w:pPr>
              <w:overflowPunct/>
              <w:autoSpaceDE/>
              <w:autoSpaceDN/>
              <w:adjustRightInd/>
              <w:spacing w:before="40" w:after="40"/>
              <w:textAlignment w:val="auto"/>
              <w:rPr>
                <w:sz w:val="18"/>
                <w:szCs w:val="18"/>
                <w:lang w:val="ru-RU" w:eastAsia="zh-CN"/>
              </w:rPr>
            </w:pPr>
          </w:p>
        </w:tc>
      </w:tr>
      <w:tr w:rsidR="001852B3" w:rsidRPr="00FA6461" w14:paraId="31CAF404" w14:textId="77777777" w:rsidTr="001852B3">
        <w:tc>
          <w:tcPr>
            <w:tcW w:w="3964" w:type="dxa"/>
          </w:tcPr>
          <w:p w14:paraId="11492E93" w14:textId="53E51D84" w:rsidR="00C941CA" w:rsidRPr="00FA6461" w:rsidRDefault="007D36C8" w:rsidP="001852B3">
            <w:pPr>
              <w:overflowPunct/>
              <w:autoSpaceDE/>
              <w:autoSpaceDN/>
              <w:adjustRightInd/>
              <w:spacing w:before="40" w:after="40"/>
              <w:textAlignment w:val="auto"/>
              <w:rPr>
                <w:rFonts w:cs="Calibri"/>
                <w:sz w:val="18"/>
                <w:szCs w:val="18"/>
                <w:lang w:val="ru-RU" w:eastAsia="zh-CN"/>
              </w:rPr>
            </w:pPr>
            <w:r w:rsidRPr="00FA6461">
              <w:rPr>
                <w:color w:val="000000"/>
                <w:sz w:val="18"/>
                <w:szCs w:val="18"/>
                <w:lang w:val="ru-RU"/>
              </w:rPr>
              <w:t>Вступительные замечания Генерального секретаря</w:t>
            </w:r>
          </w:p>
        </w:tc>
        <w:tc>
          <w:tcPr>
            <w:tcW w:w="1418" w:type="dxa"/>
          </w:tcPr>
          <w:p w14:paraId="3F8C870F" w14:textId="07BD5FE3"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c>
          <w:tcPr>
            <w:tcW w:w="6945" w:type="dxa"/>
          </w:tcPr>
          <w:p w14:paraId="0D261322" w14:textId="265BBA0B" w:rsidR="00C941CA" w:rsidRPr="00FA6461" w:rsidRDefault="007D36C8" w:rsidP="001852B3">
            <w:pPr>
              <w:overflowPunct/>
              <w:autoSpaceDE/>
              <w:autoSpaceDN/>
              <w:adjustRightInd/>
              <w:spacing w:before="40" w:after="40"/>
              <w:textAlignment w:val="auto"/>
              <w:rPr>
                <w:sz w:val="18"/>
                <w:szCs w:val="18"/>
                <w:lang w:val="ru-RU" w:eastAsia="zh-CN"/>
              </w:rPr>
            </w:pPr>
            <w:r w:rsidRPr="00FA6461">
              <w:rPr>
                <w:color w:val="000000"/>
                <w:sz w:val="18"/>
                <w:szCs w:val="18"/>
                <w:lang w:val="ru-RU"/>
              </w:rPr>
              <w:t>Генеральный секретарь МСЭ выступил со вступительными замечаниями</w:t>
            </w:r>
            <w:r w:rsidR="00C941CA" w:rsidRPr="00FA6461">
              <w:rPr>
                <w:rFonts w:cs="Calibri"/>
                <w:sz w:val="18"/>
                <w:szCs w:val="18"/>
                <w:lang w:val="ru-RU" w:eastAsia="zh-CN"/>
              </w:rPr>
              <w:t>.</w:t>
            </w:r>
          </w:p>
        </w:tc>
        <w:tc>
          <w:tcPr>
            <w:tcW w:w="2240" w:type="dxa"/>
          </w:tcPr>
          <w:p w14:paraId="08B8BA2D" w14:textId="792D90D1" w:rsidR="00C941CA" w:rsidRPr="00FA6461" w:rsidRDefault="00047692" w:rsidP="001852B3">
            <w:pPr>
              <w:overflowPunct/>
              <w:autoSpaceDE/>
              <w:autoSpaceDN/>
              <w:adjustRightInd/>
              <w:spacing w:before="40" w:after="40"/>
              <w:jc w:val="center"/>
              <w:textAlignment w:val="auto"/>
              <w:rPr>
                <w:rFonts w:cs="Calibri"/>
                <w:sz w:val="18"/>
                <w:szCs w:val="18"/>
                <w:lang w:val="ru-RU" w:eastAsia="zh-CN"/>
              </w:rPr>
            </w:pPr>
            <w:r w:rsidRPr="00FA6461">
              <w:rPr>
                <w:sz w:val="18"/>
                <w:szCs w:val="18"/>
                <w:lang w:val="ru-RU" w:eastAsia="zh-CN"/>
              </w:rPr>
              <w:t>−</w:t>
            </w:r>
          </w:p>
        </w:tc>
      </w:tr>
      <w:tr w:rsidR="001852B3" w:rsidRPr="00FA6461" w14:paraId="0D3E4E17" w14:textId="77777777" w:rsidTr="001852B3">
        <w:tc>
          <w:tcPr>
            <w:tcW w:w="3964" w:type="dxa"/>
          </w:tcPr>
          <w:p w14:paraId="5200029C" w14:textId="790A8F97" w:rsidR="00C941CA" w:rsidRPr="00FA6461" w:rsidRDefault="007D36C8" w:rsidP="00EA7C83">
            <w:pPr>
              <w:overflowPunct/>
              <w:autoSpaceDE/>
              <w:autoSpaceDN/>
              <w:adjustRightInd/>
              <w:spacing w:before="40" w:after="40"/>
              <w:textAlignment w:val="auto"/>
              <w:rPr>
                <w:rFonts w:cs="Calibri"/>
                <w:bCs/>
                <w:sz w:val="18"/>
                <w:szCs w:val="18"/>
                <w:lang w:val="ru-RU" w:eastAsia="zh-CN"/>
              </w:rPr>
            </w:pPr>
            <w:r w:rsidRPr="00FA6461">
              <w:rPr>
                <w:color w:val="000000"/>
                <w:sz w:val="18"/>
                <w:szCs w:val="18"/>
                <w:lang w:val="ru-RU"/>
              </w:rPr>
              <w:t xml:space="preserve">Выступление </w:t>
            </w:r>
            <w:r w:rsidR="00EA7C83" w:rsidRPr="00FA6461">
              <w:rPr>
                <w:color w:val="000000"/>
                <w:sz w:val="18"/>
                <w:szCs w:val="18"/>
                <w:lang w:val="ru-RU"/>
              </w:rPr>
              <w:t>представителя</w:t>
            </w:r>
            <w:r w:rsidRPr="00FA6461">
              <w:rPr>
                <w:color w:val="000000"/>
                <w:sz w:val="18"/>
                <w:szCs w:val="18"/>
                <w:lang w:val="ru-RU"/>
              </w:rPr>
              <w:t xml:space="preserve"> ОАЭ</w:t>
            </w:r>
          </w:p>
        </w:tc>
        <w:tc>
          <w:tcPr>
            <w:tcW w:w="1418" w:type="dxa"/>
          </w:tcPr>
          <w:p w14:paraId="65710D9C" w14:textId="12BD560A"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c>
          <w:tcPr>
            <w:tcW w:w="6945" w:type="dxa"/>
          </w:tcPr>
          <w:p w14:paraId="3D240BF0" w14:textId="5A5A66B0" w:rsidR="00C941CA" w:rsidRPr="00FA6461" w:rsidRDefault="00EA7C83" w:rsidP="00EA7C83">
            <w:pPr>
              <w:overflowPunct/>
              <w:autoSpaceDE/>
              <w:autoSpaceDN/>
              <w:adjustRightInd/>
              <w:spacing w:before="40" w:after="40"/>
              <w:textAlignment w:val="auto"/>
              <w:rPr>
                <w:rFonts w:cs="Calibri"/>
                <w:sz w:val="18"/>
                <w:szCs w:val="18"/>
                <w:lang w:val="ru-RU" w:eastAsia="zh-CN"/>
              </w:rPr>
            </w:pPr>
            <w:r w:rsidRPr="00FA6461">
              <w:rPr>
                <w:rFonts w:cs="Calibri"/>
                <w:sz w:val="18"/>
                <w:szCs w:val="18"/>
                <w:lang w:val="ru-RU" w:eastAsia="zh-CN"/>
              </w:rPr>
              <w:t>Представитель ОАЭ выступил с замечаниями</w:t>
            </w:r>
            <w:r w:rsidR="00C941CA" w:rsidRPr="00FA6461">
              <w:rPr>
                <w:rFonts w:cs="Calibri"/>
                <w:sz w:val="18"/>
                <w:szCs w:val="18"/>
                <w:lang w:val="ru-RU" w:eastAsia="zh-CN"/>
              </w:rPr>
              <w:t>.</w:t>
            </w:r>
          </w:p>
        </w:tc>
        <w:tc>
          <w:tcPr>
            <w:tcW w:w="2240" w:type="dxa"/>
          </w:tcPr>
          <w:p w14:paraId="2AEAD01A" w14:textId="46569EC5" w:rsidR="00C941CA" w:rsidRPr="00FA6461" w:rsidRDefault="00047692" w:rsidP="001852B3">
            <w:pPr>
              <w:overflowPunct/>
              <w:autoSpaceDE/>
              <w:autoSpaceDN/>
              <w:adjustRightInd/>
              <w:spacing w:before="40" w:after="40"/>
              <w:jc w:val="center"/>
              <w:textAlignment w:val="auto"/>
              <w:rPr>
                <w:rFonts w:cs="Calibri"/>
                <w:sz w:val="18"/>
                <w:szCs w:val="18"/>
                <w:lang w:val="ru-RU" w:eastAsia="zh-CN"/>
              </w:rPr>
            </w:pPr>
            <w:r w:rsidRPr="00FA6461">
              <w:rPr>
                <w:sz w:val="18"/>
                <w:szCs w:val="18"/>
                <w:lang w:val="ru-RU" w:eastAsia="zh-CN"/>
              </w:rPr>
              <w:t>−</w:t>
            </w:r>
          </w:p>
        </w:tc>
      </w:tr>
      <w:tr w:rsidR="001852B3" w:rsidRPr="00FA6461" w14:paraId="487EC915" w14:textId="77777777" w:rsidTr="001852B3">
        <w:tc>
          <w:tcPr>
            <w:tcW w:w="3964" w:type="dxa"/>
          </w:tcPr>
          <w:p w14:paraId="2A467743" w14:textId="41495B25" w:rsidR="00C941CA" w:rsidRPr="00FA6461" w:rsidRDefault="00DF173A" w:rsidP="001852B3">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Назначение Председателя виртуальных консультаций</w:t>
            </w:r>
          </w:p>
        </w:tc>
        <w:tc>
          <w:tcPr>
            <w:tcW w:w="1418" w:type="dxa"/>
          </w:tcPr>
          <w:p w14:paraId="6C5A13F0" w14:textId="33C6F2C9"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c>
          <w:tcPr>
            <w:tcW w:w="6945" w:type="dxa"/>
          </w:tcPr>
          <w:p w14:paraId="56BBCCC8" w14:textId="6E946BA0" w:rsidR="00C941CA" w:rsidRPr="00FA6461" w:rsidRDefault="00EA7C83" w:rsidP="00DF0597">
            <w:pPr>
              <w:overflowPunct/>
              <w:autoSpaceDE/>
              <w:autoSpaceDN/>
              <w:adjustRightInd/>
              <w:spacing w:before="40" w:after="40"/>
              <w:textAlignment w:val="auto"/>
              <w:rPr>
                <w:rFonts w:cs="Calibri"/>
                <w:sz w:val="18"/>
                <w:szCs w:val="18"/>
                <w:lang w:val="ru-RU" w:eastAsia="zh-CN"/>
              </w:rPr>
            </w:pPr>
            <w:r w:rsidRPr="00FA6461">
              <w:rPr>
                <w:color w:val="000000"/>
                <w:sz w:val="18"/>
                <w:szCs w:val="18"/>
                <w:lang w:val="ru-RU"/>
              </w:rPr>
              <w:t>Г-н Саиф Бин Гелайт</w:t>
            </w:r>
            <w:r w:rsidR="00DF0597" w:rsidRPr="00FA6461">
              <w:rPr>
                <w:color w:val="000000"/>
                <w:sz w:val="18"/>
                <w:szCs w:val="18"/>
                <w:lang w:val="ru-RU"/>
              </w:rPr>
              <w:t>а от ОАЭ</w:t>
            </w:r>
            <w:r w:rsidRPr="00FA6461">
              <w:rPr>
                <w:color w:val="000000"/>
                <w:sz w:val="18"/>
                <w:szCs w:val="18"/>
                <w:lang w:val="ru-RU"/>
              </w:rPr>
              <w:t xml:space="preserve"> </w:t>
            </w:r>
            <w:r w:rsidR="00DF0597" w:rsidRPr="00FA6461">
              <w:rPr>
                <w:color w:val="000000"/>
                <w:sz w:val="18"/>
                <w:szCs w:val="18"/>
                <w:lang w:val="ru-RU"/>
              </w:rPr>
              <w:t>был назначен</w:t>
            </w:r>
            <w:r w:rsidR="00C941CA" w:rsidRPr="00FA6461">
              <w:rPr>
                <w:rFonts w:cs="Calibri"/>
                <w:sz w:val="18"/>
                <w:szCs w:val="18"/>
                <w:lang w:val="ru-RU" w:eastAsia="zh-CN"/>
              </w:rPr>
              <w:t xml:space="preserve"> </w:t>
            </w:r>
            <w:r w:rsidR="00DF0597" w:rsidRPr="00FA6461">
              <w:rPr>
                <w:rFonts w:cs="Calibri"/>
                <w:bCs/>
                <w:sz w:val="18"/>
                <w:szCs w:val="18"/>
                <w:lang w:val="ru-RU" w:eastAsia="zh-CN"/>
              </w:rPr>
              <w:t>Председателем виртуальных консультаций Советников</w:t>
            </w:r>
            <w:r w:rsidR="00C941CA" w:rsidRPr="00FA6461">
              <w:rPr>
                <w:rFonts w:cs="Calibri"/>
                <w:sz w:val="18"/>
                <w:szCs w:val="18"/>
                <w:lang w:val="ru-RU" w:eastAsia="zh-CN"/>
              </w:rPr>
              <w:t xml:space="preserve">. </w:t>
            </w:r>
          </w:p>
        </w:tc>
        <w:tc>
          <w:tcPr>
            <w:tcW w:w="2240" w:type="dxa"/>
          </w:tcPr>
          <w:p w14:paraId="7DABF263" w14:textId="526E1683" w:rsidR="00C941CA" w:rsidRPr="00FA6461" w:rsidRDefault="00047692" w:rsidP="001852B3">
            <w:pPr>
              <w:overflowPunct/>
              <w:autoSpaceDE/>
              <w:autoSpaceDN/>
              <w:adjustRightInd/>
              <w:spacing w:before="40" w:after="40"/>
              <w:jc w:val="center"/>
              <w:textAlignment w:val="auto"/>
              <w:rPr>
                <w:rFonts w:cs="Calibri"/>
                <w:sz w:val="18"/>
                <w:szCs w:val="18"/>
                <w:lang w:val="ru-RU" w:eastAsia="zh-CN"/>
              </w:rPr>
            </w:pPr>
            <w:r w:rsidRPr="00FA6461">
              <w:rPr>
                <w:sz w:val="18"/>
                <w:szCs w:val="18"/>
                <w:lang w:val="ru-RU" w:eastAsia="zh-CN"/>
              </w:rPr>
              <w:t>−</w:t>
            </w:r>
          </w:p>
        </w:tc>
      </w:tr>
      <w:tr w:rsidR="001852B3" w:rsidRPr="00FA6461" w14:paraId="4CD8396B" w14:textId="77777777" w:rsidTr="001852B3">
        <w:tc>
          <w:tcPr>
            <w:tcW w:w="3964" w:type="dxa"/>
          </w:tcPr>
          <w:p w14:paraId="42F5140E" w14:textId="2234FA6B" w:rsidR="00C941CA" w:rsidRPr="00FA6461" w:rsidRDefault="00DF173A" w:rsidP="001852B3">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Вступительные замечания Председателя</w:t>
            </w:r>
          </w:p>
        </w:tc>
        <w:tc>
          <w:tcPr>
            <w:tcW w:w="1418" w:type="dxa"/>
          </w:tcPr>
          <w:p w14:paraId="4F0F265D" w14:textId="6E2A9E1A"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c>
          <w:tcPr>
            <w:tcW w:w="6945" w:type="dxa"/>
          </w:tcPr>
          <w:p w14:paraId="133FB05B" w14:textId="53E6A1A9" w:rsidR="00C941CA" w:rsidRPr="00FA6461" w:rsidRDefault="00DF0597" w:rsidP="001852B3">
            <w:pPr>
              <w:overflowPunct/>
              <w:autoSpaceDE/>
              <w:autoSpaceDN/>
              <w:adjustRightInd/>
              <w:spacing w:before="40" w:after="40"/>
              <w:textAlignment w:val="auto"/>
              <w:rPr>
                <w:rFonts w:cs="Calibri"/>
                <w:sz w:val="18"/>
                <w:szCs w:val="18"/>
                <w:lang w:val="ru-RU" w:eastAsia="zh-CN"/>
              </w:rPr>
            </w:pPr>
            <w:r w:rsidRPr="00FA6461">
              <w:rPr>
                <w:rFonts w:cs="Calibri"/>
                <w:sz w:val="18"/>
                <w:szCs w:val="18"/>
                <w:lang w:val="ru-RU" w:eastAsia="zh-CN"/>
              </w:rPr>
              <w:t xml:space="preserve">Председатель </w:t>
            </w:r>
            <w:r w:rsidRPr="00FA6461">
              <w:rPr>
                <w:color w:val="000000"/>
                <w:sz w:val="18"/>
                <w:szCs w:val="18"/>
                <w:lang w:val="ru-RU"/>
              </w:rPr>
              <w:t>выступил со вступительными замечаниями</w:t>
            </w:r>
            <w:r w:rsidR="00C941CA" w:rsidRPr="00FA6461">
              <w:rPr>
                <w:rFonts w:cs="Calibri"/>
                <w:sz w:val="18"/>
                <w:szCs w:val="18"/>
                <w:lang w:val="ru-RU" w:eastAsia="zh-CN"/>
              </w:rPr>
              <w:t>.</w:t>
            </w:r>
          </w:p>
        </w:tc>
        <w:tc>
          <w:tcPr>
            <w:tcW w:w="2240" w:type="dxa"/>
          </w:tcPr>
          <w:p w14:paraId="0D5D3C1F" w14:textId="330409AD" w:rsidR="00C941CA" w:rsidRPr="00FA6461" w:rsidRDefault="00047692" w:rsidP="001852B3">
            <w:pPr>
              <w:overflowPunct/>
              <w:autoSpaceDE/>
              <w:autoSpaceDN/>
              <w:adjustRightInd/>
              <w:spacing w:before="40" w:after="40"/>
              <w:jc w:val="center"/>
              <w:textAlignment w:val="auto"/>
              <w:rPr>
                <w:rFonts w:cs="Calibri"/>
                <w:sz w:val="18"/>
                <w:szCs w:val="18"/>
                <w:lang w:val="ru-RU" w:eastAsia="zh-CN"/>
              </w:rPr>
            </w:pPr>
            <w:r w:rsidRPr="00FA6461">
              <w:rPr>
                <w:sz w:val="18"/>
                <w:szCs w:val="18"/>
                <w:lang w:val="ru-RU" w:eastAsia="zh-CN"/>
              </w:rPr>
              <w:t>−</w:t>
            </w:r>
          </w:p>
        </w:tc>
      </w:tr>
      <w:tr w:rsidR="001852B3" w:rsidRPr="00FA6461" w14:paraId="4026E628" w14:textId="77777777" w:rsidTr="001852B3">
        <w:tc>
          <w:tcPr>
            <w:tcW w:w="3964" w:type="dxa"/>
          </w:tcPr>
          <w:p w14:paraId="1E1F94A4" w14:textId="153EDF1B" w:rsidR="00C941CA" w:rsidRPr="00FA6461" w:rsidRDefault="00DF173A" w:rsidP="001852B3">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Утверждение проекта повестки дня виртуальных консультаций</w:t>
            </w:r>
            <w:r w:rsidR="00DF0597" w:rsidRPr="00FA6461">
              <w:rPr>
                <w:rFonts w:cs="Calibri"/>
                <w:bCs/>
                <w:sz w:val="18"/>
                <w:szCs w:val="18"/>
                <w:lang w:val="ru-RU" w:eastAsia="zh-CN"/>
              </w:rPr>
              <w:t xml:space="preserve"> </w:t>
            </w:r>
          </w:p>
        </w:tc>
        <w:tc>
          <w:tcPr>
            <w:tcW w:w="1418" w:type="dxa"/>
          </w:tcPr>
          <w:p w14:paraId="3C961818" w14:textId="0D6D3178"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3" w:history="1">
              <w:r w:rsidR="00C941CA" w:rsidRPr="00FA6461">
                <w:rPr>
                  <w:rFonts w:cs="Calibri"/>
                  <w:color w:val="0000FF"/>
                  <w:sz w:val="18"/>
                  <w:szCs w:val="18"/>
                  <w:u w:val="single"/>
                  <w:lang w:val="ru-RU" w:eastAsia="en-GB"/>
                </w:rPr>
                <w:t>VC/1</w:t>
              </w:r>
              <w:r w:rsidR="00C941CA" w:rsidRPr="00FA6461">
                <w:rPr>
                  <w:color w:val="0000FF"/>
                  <w:sz w:val="18"/>
                  <w:szCs w:val="18"/>
                  <w:u w:val="single"/>
                  <w:lang w:val="ru-RU" w:eastAsia="zh-CN"/>
                </w:rPr>
                <w:t>(Rev.2)</w:t>
              </w:r>
            </w:hyperlink>
          </w:p>
        </w:tc>
        <w:tc>
          <w:tcPr>
            <w:tcW w:w="6945" w:type="dxa"/>
          </w:tcPr>
          <w:p w14:paraId="65271341" w14:textId="440AF5F8" w:rsidR="00DF0597" w:rsidRPr="00FA6461" w:rsidRDefault="00DF0597" w:rsidP="00DE4CA4">
            <w:pPr>
              <w:tabs>
                <w:tab w:val="left" w:pos="1305"/>
              </w:tabs>
              <w:overflowPunct/>
              <w:autoSpaceDE/>
              <w:autoSpaceDN/>
              <w:adjustRightInd/>
              <w:spacing w:before="40" w:after="40"/>
              <w:textAlignment w:val="auto"/>
              <w:rPr>
                <w:b/>
                <w:bCs/>
                <w:sz w:val="18"/>
                <w:szCs w:val="18"/>
                <w:lang w:val="ru-RU" w:eastAsia="zh-CN"/>
              </w:rPr>
            </w:pPr>
            <w:r w:rsidRPr="00FA6461">
              <w:rPr>
                <w:bCs/>
                <w:sz w:val="18"/>
                <w:szCs w:val="18"/>
                <w:lang w:val="ru-RU" w:eastAsia="zh-CN"/>
              </w:rPr>
              <w:t xml:space="preserve">Советники утвердили </w:t>
            </w:r>
            <w:r w:rsidR="00DD1344" w:rsidRPr="00FA6461">
              <w:rPr>
                <w:bCs/>
                <w:sz w:val="18"/>
                <w:szCs w:val="18"/>
                <w:lang w:val="ru-RU" w:eastAsia="zh-CN"/>
              </w:rPr>
              <w:t>повестк</w:t>
            </w:r>
            <w:r w:rsidR="00DE4CA4" w:rsidRPr="00FA6461">
              <w:rPr>
                <w:bCs/>
                <w:sz w:val="18"/>
                <w:szCs w:val="18"/>
                <w:lang w:val="ru-RU" w:eastAsia="zh-CN"/>
              </w:rPr>
              <w:t>у</w:t>
            </w:r>
            <w:r w:rsidR="00DD1344" w:rsidRPr="00FA6461">
              <w:rPr>
                <w:bCs/>
                <w:sz w:val="18"/>
                <w:szCs w:val="18"/>
                <w:lang w:val="ru-RU" w:eastAsia="zh-CN"/>
              </w:rPr>
              <w:t xml:space="preserve"> дня виртуальных консультаций</w:t>
            </w:r>
            <w:r w:rsidR="00DE4CA4" w:rsidRPr="00FA6461">
              <w:rPr>
                <w:bCs/>
                <w:sz w:val="18"/>
                <w:szCs w:val="18"/>
                <w:lang w:val="ru-RU" w:eastAsia="zh-CN"/>
              </w:rPr>
              <w:t xml:space="preserve">, содержащуюся в </w:t>
            </w:r>
            <w:r w:rsidR="00DD1344" w:rsidRPr="00FA6461">
              <w:rPr>
                <w:bCs/>
                <w:sz w:val="18"/>
                <w:szCs w:val="18"/>
                <w:lang w:val="ru-RU" w:eastAsia="zh-CN"/>
              </w:rPr>
              <w:t>Докумен</w:t>
            </w:r>
            <w:r w:rsidR="00DE4CA4" w:rsidRPr="00FA6461">
              <w:rPr>
                <w:bCs/>
                <w:sz w:val="18"/>
                <w:szCs w:val="18"/>
                <w:lang w:val="ru-RU" w:eastAsia="zh-CN"/>
              </w:rPr>
              <w:t>те</w:t>
            </w:r>
            <w:r w:rsidR="00DD1344" w:rsidRPr="00FA6461">
              <w:rPr>
                <w:bCs/>
                <w:sz w:val="18"/>
                <w:szCs w:val="18"/>
                <w:lang w:val="ru-RU" w:eastAsia="zh-CN"/>
              </w:rPr>
              <w:t xml:space="preserve"> VC/1(Rev.2))</w:t>
            </w:r>
            <w:r w:rsidR="00DE4CA4" w:rsidRPr="00FA6461">
              <w:rPr>
                <w:bCs/>
                <w:sz w:val="18"/>
                <w:szCs w:val="18"/>
                <w:lang w:val="ru-RU" w:eastAsia="zh-CN"/>
              </w:rPr>
              <w:t>.</w:t>
            </w:r>
          </w:p>
        </w:tc>
        <w:tc>
          <w:tcPr>
            <w:tcW w:w="2240" w:type="dxa"/>
          </w:tcPr>
          <w:p w14:paraId="271A89D8" w14:textId="752A01E1" w:rsidR="00C941CA" w:rsidRPr="00FA6461" w:rsidRDefault="00047692" w:rsidP="001852B3">
            <w:pPr>
              <w:tabs>
                <w:tab w:val="left" w:pos="1305"/>
              </w:tabs>
              <w:overflowPunct/>
              <w:autoSpaceDE/>
              <w:autoSpaceDN/>
              <w:adjustRightInd/>
              <w:spacing w:before="40" w:after="40"/>
              <w:jc w:val="center"/>
              <w:textAlignment w:val="auto"/>
              <w:rPr>
                <w:bCs/>
                <w:sz w:val="18"/>
                <w:szCs w:val="18"/>
                <w:lang w:val="ru-RU" w:eastAsia="zh-CN"/>
              </w:rPr>
            </w:pPr>
            <w:r w:rsidRPr="00FA6461">
              <w:rPr>
                <w:sz w:val="18"/>
                <w:szCs w:val="18"/>
                <w:lang w:val="ru-RU" w:eastAsia="zh-CN"/>
              </w:rPr>
              <w:t>−</w:t>
            </w:r>
          </w:p>
        </w:tc>
      </w:tr>
      <w:tr w:rsidR="001852B3" w:rsidRPr="00FA6461" w14:paraId="5D2EECD9" w14:textId="77777777" w:rsidTr="001852B3">
        <w:tc>
          <w:tcPr>
            <w:tcW w:w="3964" w:type="dxa"/>
          </w:tcPr>
          <w:p w14:paraId="2F585956" w14:textId="4FC4E5D9" w:rsidR="00C941CA" w:rsidRPr="00FA6461" w:rsidRDefault="003E3D68" w:rsidP="003E3D68">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Замечания по проекту</w:t>
            </w:r>
            <w:r w:rsidR="00C941CA" w:rsidRPr="00FA6461">
              <w:rPr>
                <w:rFonts w:cs="Calibri"/>
                <w:bCs/>
                <w:sz w:val="18"/>
                <w:szCs w:val="18"/>
                <w:lang w:val="ru-RU" w:eastAsia="zh-CN"/>
              </w:rPr>
              <w:t xml:space="preserve"> </w:t>
            </w:r>
            <w:r w:rsidR="00224D48" w:rsidRPr="00FA6461">
              <w:rPr>
                <w:rFonts w:cs="Calibri"/>
                <w:bCs/>
                <w:sz w:val="18"/>
                <w:szCs w:val="18"/>
                <w:lang w:val="ru-RU" w:eastAsia="zh-CN"/>
              </w:rPr>
              <w:t xml:space="preserve">плана распределения времени </w:t>
            </w:r>
            <w:r w:rsidRPr="00FA6461">
              <w:rPr>
                <w:rFonts w:cs="Calibri"/>
                <w:bCs/>
                <w:sz w:val="18"/>
                <w:szCs w:val="18"/>
                <w:lang w:val="ru-RU" w:eastAsia="zh-CN"/>
              </w:rPr>
              <w:t>виртуальных консультаций</w:t>
            </w:r>
          </w:p>
        </w:tc>
        <w:tc>
          <w:tcPr>
            <w:tcW w:w="1418" w:type="dxa"/>
          </w:tcPr>
          <w:p w14:paraId="6B67F2AF" w14:textId="77777777"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4" w:history="1">
              <w:r w:rsidR="00C941CA" w:rsidRPr="00FA6461">
                <w:rPr>
                  <w:color w:val="0000FF"/>
                  <w:sz w:val="18"/>
                  <w:szCs w:val="18"/>
                  <w:u w:val="single"/>
                  <w:lang w:val="ru-RU" w:eastAsia="zh-CN"/>
                </w:rPr>
                <w:t>ADM/1(Rev.2)</w:t>
              </w:r>
            </w:hyperlink>
          </w:p>
        </w:tc>
        <w:tc>
          <w:tcPr>
            <w:tcW w:w="6945" w:type="dxa"/>
          </w:tcPr>
          <w:p w14:paraId="0DD6177E" w14:textId="2A20AFC1" w:rsidR="00C941CA" w:rsidRPr="00FA6461" w:rsidRDefault="003E3D68" w:rsidP="001852B3">
            <w:pPr>
              <w:overflowPunct/>
              <w:autoSpaceDE/>
              <w:autoSpaceDN/>
              <w:adjustRightInd/>
              <w:spacing w:before="40" w:after="40"/>
              <w:textAlignment w:val="auto"/>
              <w:rPr>
                <w:sz w:val="18"/>
                <w:szCs w:val="18"/>
                <w:lang w:val="ru-RU" w:eastAsia="zh-CN"/>
              </w:rPr>
            </w:pPr>
            <w:r w:rsidRPr="00FA6461">
              <w:rPr>
                <w:sz w:val="18"/>
                <w:szCs w:val="18"/>
                <w:lang w:val="ru-RU" w:eastAsia="zh-CN"/>
              </w:rPr>
              <w:t>Советники утвердили</w:t>
            </w:r>
            <w:r w:rsidR="00C941CA" w:rsidRPr="00FA6461">
              <w:rPr>
                <w:sz w:val="18"/>
                <w:szCs w:val="18"/>
                <w:lang w:val="ru-RU" w:eastAsia="zh-CN"/>
              </w:rPr>
              <w:t xml:space="preserve"> </w:t>
            </w:r>
            <w:r w:rsidR="00DD1344" w:rsidRPr="00FA6461">
              <w:rPr>
                <w:sz w:val="18"/>
                <w:szCs w:val="18"/>
                <w:lang w:val="ru-RU" w:eastAsia="zh-CN"/>
              </w:rPr>
              <w:t>проект плана распределения времени</w:t>
            </w:r>
            <w:r w:rsidRPr="00FA6461">
              <w:rPr>
                <w:sz w:val="18"/>
                <w:szCs w:val="18"/>
                <w:lang w:val="ru-RU" w:eastAsia="zh-CN"/>
              </w:rPr>
              <w:t xml:space="preserve">, содержащийся в </w:t>
            </w:r>
            <w:r w:rsidR="00D34F84" w:rsidRPr="00FA6461">
              <w:rPr>
                <w:sz w:val="18"/>
                <w:szCs w:val="18"/>
                <w:lang w:val="ru-RU" w:eastAsia="zh-CN"/>
              </w:rPr>
              <w:t xml:space="preserve">Документе </w:t>
            </w:r>
            <w:r w:rsidR="00C941CA" w:rsidRPr="00FA6461">
              <w:rPr>
                <w:sz w:val="18"/>
                <w:szCs w:val="18"/>
                <w:lang w:val="ru-RU" w:eastAsia="zh-CN"/>
              </w:rPr>
              <w:t>ADM/1(Rev.2).</w:t>
            </w:r>
          </w:p>
          <w:p w14:paraId="3AC098EC" w14:textId="5887F1BA" w:rsidR="00C941CA" w:rsidRPr="00FA6461" w:rsidRDefault="00AF33F8" w:rsidP="00AD3E85">
            <w:pPr>
              <w:overflowPunct/>
              <w:autoSpaceDE/>
              <w:autoSpaceDN/>
              <w:adjustRightInd/>
              <w:spacing w:before="40" w:after="40"/>
              <w:textAlignment w:val="auto"/>
              <w:rPr>
                <w:sz w:val="18"/>
                <w:szCs w:val="18"/>
                <w:lang w:val="ru-RU" w:eastAsia="zh-CN"/>
              </w:rPr>
            </w:pPr>
            <w:r w:rsidRPr="00FA6461">
              <w:rPr>
                <w:sz w:val="18"/>
                <w:szCs w:val="18"/>
                <w:lang w:val="ru-RU" w:eastAsia="zh-CN"/>
              </w:rPr>
              <w:t xml:space="preserve">Поскольку </w:t>
            </w:r>
            <w:r w:rsidR="003E3D68" w:rsidRPr="00FA6461">
              <w:rPr>
                <w:sz w:val="18"/>
                <w:szCs w:val="18"/>
                <w:lang w:val="ru-RU" w:eastAsia="zh-CN"/>
              </w:rPr>
              <w:t>план распределения времени</w:t>
            </w:r>
            <w:r w:rsidRPr="00FA6461">
              <w:rPr>
                <w:sz w:val="18"/>
                <w:szCs w:val="18"/>
                <w:lang w:val="ru-RU" w:eastAsia="zh-CN"/>
              </w:rPr>
              <w:t xml:space="preserve"> является скользящим, было решено, что,</w:t>
            </w:r>
            <w:r w:rsidR="00C941CA" w:rsidRPr="00FA6461">
              <w:rPr>
                <w:sz w:val="18"/>
                <w:szCs w:val="18"/>
                <w:lang w:val="ru-RU" w:eastAsia="zh-CN"/>
              </w:rPr>
              <w:t xml:space="preserve"> </w:t>
            </w:r>
            <w:r w:rsidRPr="00FA6461">
              <w:rPr>
                <w:sz w:val="18"/>
                <w:szCs w:val="18"/>
                <w:lang w:val="ru-RU" w:eastAsia="zh-CN"/>
              </w:rPr>
              <w:t xml:space="preserve">если </w:t>
            </w:r>
            <w:r w:rsidR="00B41D33" w:rsidRPr="00FA6461">
              <w:rPr>
                <w:sz w:val="18"/>
                <w:szCs w:val="18"/>
                <w:lang w:val="ru-RU" w:eastAsia="zh-CN"/>
              </w:rPr>
              <w:t>пункты</w:t>
            </w:r>
            <w:r w:rsidR="00B061E7" w:rsidRPr="00FA6461">
              <w:rPr>
                <w:sz w:val="18"/>
                <w:szCs w:val="18"/>
                <w:lang w:val="ru-RU" w:eastAsia="zh-CN"/>
              </w:rPr>
              <w:t xml:space="preserve">, предусмотренные в повестке дня, </w:t>
            </w:r>
            <w:r w:rsidR="00B41D33" w:rsidRPr="00FA6461">
              <w:rPr>
                <w:sz w:val="18"/>
                <w:szCs w:val="18"/>
                <w:lang w:val="ru-RU" w:eastAsia="zh-CN"/>
              </w:rPr>
              <w:t>будут рассмотрены</w:t>
            </w:r>
            <w:r w:rsidR="00B061E7" w:rsidRPr="00FA6461">
              <w:rPr>
                <w:sz w:val="18"/>
                <w:szCs w:val="18"/>
                <w:lang w:val="ru-RU" w:eastAsia="zh-CN"/>
              </w:rPr>
              <w:t>,</w:t>
            </w:r>
            <w:r w:rsidR="00B41D33" w:rsidRPr="00FA6461">
              <w:rPr>
                <w:sz w:val="18"/>
                <w:szCs w:val="18"/>
                <w:lang w:val="ru-RU" w:eastAsia="zh-CN"/>
              </w:rPr>
              <w:t xml:space="preserve"> и</w:t>
            </w:r>
            <w:r w:rsidR="00C941CA" w:rsidRPr="00FA6461">
              <w:rPr>
                <w:sz w:val="18"/>
                <w:szCs w:val="18"/>
                <w:lang w:val="ru-RU" w:eastAsia="zh-CN"/>
              </w:rPr>
              <w:t xml:space="preserve"> </w:t>
            </w:r>
            <w:r w:rsidR="00B41D33" w:rsidRPr="00FA6461">
              <w:rPr>
                <w:sz w:val="18"/>
                <w:szCs w:val="18"/>
                <w:lang w:val="ru-RU" w:eastAsia="zh-CN"/>
              </w:rPr>
              <w:t xml:space="preserve">в конце собрания останется время, то </w:t>
            </w:r>
            <w:r w:rsidR="001E505C" w:rsidRPr="00FA6461">
              <w:rPr>
                <w:sz w:val="18"/>
                <w:szCs w:val="18"/>
                <w:lang w:val="ru-RU" w:eastAsia="zh-CN"/>
              </w:rPr>
              <w:t>могут быть рассмотрены вопросы</w:t>
            </w:r>
            <w:r w:rsidR="00B061E7" w:rsidRPr="00FA6461">
              <w:rPr>
                <w:sz w:val="18"/>
                <w:szCs w:val="18"/>
                <w:lang w:val="ru-RU" w:eastAsia="zh-CN"/>
              </w:rPr>
              <w:t>, которые</w:t>
            </w:r>
            <w:r w:rsidR="001E505C" w:rsidRPr="00FA6461">
              <w:rPr>
                <w:sz w:val="18"/>
                <w:szCs w:val="18"/>
                <w:lang w:val="ru-RU" w:eastAsia="zh-CN"/>
              </w:rPr>
              <w:t xml:space="preserve"> </w:t>
            </w:r>
            <w:r w:rsidR="00AD3E85" w:rsidRPr="00FA6461">
              <w:rPr>
                <w:sz w:val="18"/>
                <w:szCs w:val="18"/>
                <w:lang w:val="ru-RU" w:eastAsia="zh-CN"/>
              </w:rPr>
              <w:t xml:space="preserve">планировалось </w:t>
            </w:r>
            <w:r w:rsidR="00B061E7" w:rsidRPr="00FA6461">
              <w:rPr>
                <w:sz w:val="18"/>
                <w:szCs w:val="18"/>
                <w:lang w:val="ru-RU" w:eastAsia="zh-CN"/>
              </w:rPr>
              <w:t>рассмотре</w:t>
            </w:r>
            <w:r w:rsidR="00AD3E85" w:rsidRPr="00FA6461">
              <w:rPr>
                <w:sz w:val="18"/>
                <w:szCs w:val="18"/>
                <w:lang w:val="ru-RU" w:eastAsia="zh-CN"/>
              </w:rPr>
              <w:t>ть на</w:t>
            </w:r>
            <w:r w:rsidR="00B061E7" w:rsidRPr="00FA6461">
              <w:rPr>
                <w:sz w:val="18"/>
                <w:szCs w:val="18"/>
                <w:lang w:val="ru-RU" w:eastAsia="zh-CN"/>
              </w:rPr>
              <w:t xml:space="preserve"> </w:t>
            </w:r>
            <w:r w:rsidR="001E505C" w:rsidRPr="00FA6461">
              <w:rPr>
                <w:sz w:val="18"/>
                <w:szCs w:val="18"/>
                <w:lang w:val="ru-RU" w:eastAsia="zh-CN"/>
              </w:rPr>
              <w:t>следующ</w:t>
            </w:r>
            <w:r w:rsidR="00AD3E85" w:rsidRPr="00FA6461">
              <w:rPr>
                <w:sz w:val="18"/>
                <w:szCs w:val="18"/>
                <w:lang w:val="ru-RU" w:eastAsia="zh-CN"/>
              </w:rPr>
              <w:t>ий</w:t>
            </w:r>
            <w:r w:rsidR="001E505C" w:rsidRPr="00FA6461">
              <w:rPr>
                <w:sz w:val="18"/>
                <w:szCs w:val="18"/>
                <w:lang w:val="ru-RU" w:eastAsia="zh-CN"/>
              </w:rPr>
              <w:t xml:space="preserve"> д</w:t>
            </w:r>
            <w:r w:rsidR="00AD3E85" w:rsidRPr="00FA6461">
              <w:rPr>
                <w:sz w:val="18"/>
                <w:szCs w:val="18"/>
                <w:lang w:val="ru-RU" w:eastAsia="zh-CN"/>
              </w:rPr>
              <w:t>ень</w:t>
            </w:r>
            <w:r w:rsidR="00C941CA" w:rsidRPr="00FA6461">
              <w:rPr>
                <w:sz w:val="18"/>
                <w:szCs w:val="18"/>
                <w:lang w:val="ru-RU" w:eastAsia="zh-CN"/>
              </w:rPr>
              <w:t>.</w:t>
            </w:r>
            <w:r w:rsidR="004B1A8F" w:rsidRPr="00FA6461">
              <w:rPr>
                <w:sz w:val="18"/>
                <w:szCs w:val="18"/>
                <w:lang w:val="ru-RU" w:eastAsia="zh-CN"/>
              </w:rPr>
              <w:t xml:space="preserve"> </w:t>
            </w:r>
          </w:p>
        </w:tc>
        <w:tc>
          <w:tcPr>
            <w:tcW w:w="2240" w:type="dxa"/>
          </w:tcPr>
          <w:p w14:paraId="09B76F21" w14:textId="298F98C9"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852B3" w:rsidRPr="00FA6461" w14:paraId="3ED3B075" w14:textId="77777777" w:rsidTr="001852B3">
        <w:tc>
          <w:tcPr>
            <w:tcW w:w="3964" w:type="dxa"/>
          </w:tcPr>
          <w:p w14:paraId="6C4132F2" w14:textId="2C222C11" w:rsidR="00C941CA" w:rsidRPr="00FA6461" w:rsidRDefault="00DF173A" w:rsidP="001852B3">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Организационные вопросы</w:t>
            </w:r>
          </w:p>
        </w:tc>
        <w:tc>
          <w:tcPr>
            <w:tcW w:w="1418" w:type="dxa"/>
          </w:tcPr>
          <w:p w14:paraId="1C4C6042" w14:textId="4A743046"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c>
          <w:tcPr>
            <w:tcW w:w="6945" w:type="dxa"/>
          </w:tcPr>
          <w:p w14:paraId="39157EA5" w14:textId="23264D13" w:rsidR="00C941CA" w:rsidRPr="00FA6461" w:rsidRDefault="00AD3E85" w:rsidP="00AD3E85">
            <w:pPr>
              <w:overflowPunct/>
              <w:autoSpaceDE/>
              <w:autoSpaceDN/>
              <w:adjustRightInd/>
              <w:spacing w:before="40" w:after="40"/>
              <w:textAlignment w:val="auto"/>
              <w:rPr>
                <w:sz w:val="18"/>
                <w:szCs w:val="18"/>
                <w:lang w:val="ru-RU" w:eastAsia="zh-CN"/>
              </w:rPr>
            </w:pPr>
            <w:r w:rsidRPr="00FA6461">
              <w:rPr>
                <w:sz w:val="18"/>
                <w:szCs w:val="18"/>
                <w:lang w:val="ru-RU" w:eastAsia="zh-CN"/>
              </w:rPr>
              <w:t>Секретарь проинформировал собрание об о</w:t>
            </w:r>
            <w:r w:rsidRPr="00FA6461">
              <w:rPr>
                <w:rFonts w:cs="Calibri"/>
                <w:bCs/>
                <w:sz w:val="18"/>
                <w:szCs w:val="18"/>
                <w:lang w:val="ru-RU" w:eastAsia="zh-CN"/>
              </w:rPr>
              <w:t>рганизационных вопросах</w:t>
            </w:r>
            <w:r w:rsidR="00C941CA" w:rsidRPr="00FA6461">
              <w:rPr>
                <w:sz w:val="18"/>
                <w:szCs w:val="18"/>
                <w:lang w:val="ru-RU" w:eastAsia="zh-CN"/>
              </w:rPr>
              <w:t xml:space="preserve">. </w:t>
            </w:r>
          </w:p>
        </w:tc>
        <w:tc>
          <w:tcPr>
            <w:tcW w:w="2240" w:type="dxa"/>
          </w:tcPr>
          <w:p w14:paraId="08A86267" w14:textId="654E7396"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852B3" w:rsidRPr="00FA6461" w14:paraId="4BEF35F5" w14:textId="77777777" w:rsidTr="001852B3">
        <w:tc>
          <w:tcPr>
            <w:tcW w:w="3964" w:type="dxa"/>
          </w:tcPr>
          <w:p w14:paraId="5A254454" w14:textId="40E13EC0" w:rsidR="00C941CA" w:rsidRPr="00FA6461" w:rsidRDefault="00DF173A" w:rsidP="001852B3">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t xml:space="preserve">Всемирный день электросвязи и информационного общества </w:t>
            </w:r>
            <w:r w:rsidR="00C941CA" w:rsidRPr="00FA6461">
              <w:rPr>
                <w:rFonts w:cs="Calibri"/>
                <w:bCs/>
                <w:sz w:val="18"/>
                <w:szCs w:val="18"/>
                <w:lang w:val="ru-RU" w:eastAsia="zh-CN"/>
              </w:rPr>
              <w:t>(</w:t>
            </w:r>
            <w:r w:rsidRPr="00FA6461">
              <w:rPr>
                <w:rFonts w:cs="Calibri"/>
                <w:bCs/>
                <w:sz w:val="18"/>
                <w:szCs w:val="18"/>
                <w:lang w:val="ru-RU" w:eastAsia="zh-CN"/>
              </w:rPr>
              <w:t>Рез.</w:t>
            </w:r>
            <w:r w:rsidR="00C941CA" w:rsidRPr="00FA6461">
              <w:rPr>
                <w:rFonts w:cs="Calibri"/>
                <w:bCs/>
                <w:sz w:val="18"/>
                <w:szCs w:val="18"/>
                <w:lang w:val="ru-RU" w:eastAsia="zh-CN"/>
              </w:rPr>
              <w:t xml:space="preserve"> 68)</w:t>
            </w:r>
          </w:p>
          <w:p w14:paraId="62BB43D3" w14:textId="5D780CE6" w:rsidR="00C941CA" w:rsidRPr="00FA6461" w:rsidRDefault="00DF173A" w:rsidP="00DF173A">
            <w:pPr>
              <w:tabs>
                <w:tab w:val="clear" w:pos="794"/>
                <w:tab w:val="clear" w:pos="1191"/>
                <w:tab w:val="clear" w:pos="1588"/>
                <w:tab w:val="clear" w:pos="1985"/>
              </w:tabs>
              <w:overflowPunct/>
              <w:autoSpaceDE/>
              <w:autoSpaceDN/>
              <w:adjustRightInd/>
              <w:spacing w:before="40" w:after="40"/>
              <w:ind w:left="317" w:hanging="284"/>
              <w:textAlignment w:val="auto"/>
              <w:rPr>
                <w:rFonts w:cs="Calibri"/>
                <w:bCs/>
                <w:i/>
                <w:iCs/>
                <w:sz w:val="18"/>
                <w:szCs w:val="18"/>
                <w:lang w:val="ru-RU" w:eastAsia="zh-CN"/>
              </w:rPr>
            </w:pPr>
            <w:r w:rsidRPr="00FA6461">
              <w:rPr>
                <w:rFonts w:cs="Calibri"/>
                <w:bCs/>
                <w:i/>
                <w:iCs/>
                <w:sz w:val="18"/>
                <w:szCs w:val="18"/>
                <w:lang w:val="ru-RU" w:eastAsia="zh-CN"/>
              </w:rPr>
              <w:t>−</w:t>
            </w:r>
            <w:r w:rsidRPr="00FA6461">
              <w:rPr>
                <w:rFonts w:cs="Calibri"/>
                <w:bCs/>
                <w:i/>
                <w:iCs/>
                <w:sz w:val="18"/>
                <w:szCs w:val="18"/>
                <w:lang w:val="ru-RU" w:eastAsia="zh-CN"/>
              </w:rPr>
              <w:tab/>
            </w:r>
            <w:r w:rsidR="00D304C8" w:rsidRPr="00FA6461">
              <w:rPr>
                <w:rFonts w:cs="Calibri"/>
                <w:bCs/>
                <w:i/>
                <w:iCs/>
                <w:sz w:val="18"/>
                <w:szCs w:val="18"/>
                <w:lang w:val="ru-RU" w:eastAsia="zh-CN"/>
              </w:rPr>
              <w:t>Вклад от Российской Федерации</w:t>
            </w:r>
          </w:p>
        </w:tc>
        <w:tc>
          <w:tcPr>
            <w:tcW w:w="1418" w:type="dxa"/>
          </w:tcPr>
          <w:p w14:paraId="4525D26A" w14:textId="77777777"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5" w:history="1">
              <w:r w:rsidR="00C941CA" w:rsidRPr="00FA6461">
                <w:rPr>
                  <w:color w:val="0000FF"/>
                  <w:sz w:val="18"/>
                  <w:szCs w:val="18"/>
                  <w:u w:val="single"/>
                  <w:lang w:val="ru-RU" w:eastAsia="zh-CN"/>
                </w:rPr>
                <w:t>C20/17</w:t>
              </w:r>
            </w:hyperlink>
          </w:p>
          <w:p w14:paraId="57060167" w14:textId="77777777"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6" w:history="1">
              <w:r w:rsidR="00C941CA" w:rsidRPr="00FA6461">
                <w:rPr>
                  <w:color w:val="0000FF"/>
                  <w:sz w:val="18"/>
                  <w:szCs w:val="18"/>
                  <w:u w:val="single"/>
                  <w:lang w:val="ru-RU" w:eastAsia="zh-CN"/>
                </w:rPr>
                <w:t>C20/68</w:t>
              </w:r>
            </w:hyperlink>
          </w:p>
        </w:tc>
        <w:tc>
          <w:tcPr>
            <w:tcW w:w="6945" w:type="dxa"/>
          </w:tcPr>
          <w:p w14:paraId="1C709E8B" w14:textId="693259E2" w:rsidR="00C941CA" w:rsidRPr="00FA6461" w:rsidRDefault="00C843D3" w:rsidP="00851A0F">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 xml:space="preserve">Отложить </w:t>
            </w:r>
            <w:r w:rsidR="00DD1344" w:rsidRPr="00FA6461">
              <w:rPr>
                <w:sz w:val="18"/>
                <w:szCs w:val="18"/>
                <w:lang w:val="ru-RU" w:eastAsia="zh-CN"/>
              </w:rPr>
              <w:t>обсуждение этого пункта повестки дня до следующего очного собрания</w:t>
            </w:r>
            <w:r w:rsidR="00C941CA" w:rsidRPr="00FA6461">
              <w:rPr>
                <w:sz w:val="18"/>
                <w:szCs w:val="18"/>
                <w:lang w:val="ru-RU" w:eastAsia="zh-CN"/>
              </w:rPr>
              <w:t xml:space="preserve">. </w:t>
            </w:r>
          </w:p>
        </w:tc>
        <w:tc>
          <w:tcPr>
            <w:tcW w:w="2240" w:type="dxa"/>
          </w:tcPr>
          <w:p w14:paraId="277EF0F9" w14:textId="7B3C1723" w:rsidR="00C941CA" w:rsidRPr="00FA6461" w:rsidRDefault="00047692" w:rsidP="001852B3">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852B3" w:rsidRPr="007A1034" w14:paraId="6806E34D" w14:textId="77777777" w:rsidTr="001852B3">
        <w:tc>
          <w:tcPr>
            <w:tcW w:w="3964" w:type="dxa"/>
          </w:tcPr>
          <w:p w14:paraId="32F5C601" w14:textId="5D5CBA13" w:rsidR="00C941CA" w:rsidRPr="00FA6461" w:rsidRDefault="00DF173A" w:rsidP="001852B3">
            <w:pPr>
              <w:overflowPunct/>
              <w:autoSpaceDE/>
              <w:autoSpaceDN/>
              <w:adjustRightInd/>
              <w:spacing w:before="40" w:after="40"/>
              <w:textAlignment w:val="auto"/>
              <w:rPr>
                <w:bCs/>
                <w:sz w:val="18"/>
                <w:szCs w:val="18"/>
                <w:lang w:val="ru-RU" w:eastAsia="zh-CN"/>
              </w:rPr>
            </w:pPr>
            <w:r w:rsidRPr="00FA6461">
              <w:rPr>
                <w:bCs/>
                <w:sz w:val="18"/>
                <w:szCs w:val="18"/>
                <w:lang w:val="ru-RU" w:eastAsia="zh-CN"/>
              </w:rPr>
              <w:t>Подготовка к ВАСЭ-20</w:t>
            </w:r>
          </w:p>
          <w:p w14:paraId="19B9F194" w14:textId="70E39949" w:rsidR="00C941CA" w:rsidRPr="00FA6461" w:rsidRDefault="00DF173A" w:rsidP="00DF173A">
            <w:pPr>
              <w:tabs>
                <w:tab w:val="clear" w:pos="794"/>
                <w:tab w:val="clear" w:pos="1191"/>
                <w:tab w:val="clear" w:pos="1588"/>
                <w:tab w:val="clear" w:pos="1985"/>
              </w:tabs>
              <w:overflowPunct/>
              <w:autoSpaceDE/>
              <w:autoSpaceDN/>
              <w:adjustRightInd/>
              <w:spacing w:before="40" w:after="40"/>
              <w:ind w:left="317" w:hanging="284"/>
              <w:textAlignment w:val="auto"/>
              <w:rPr>
                <w:rFonts w:cs="Calibri"/>
                <w:bCs/>
                <w:sz w:val="18"/>
                <w:szCs w:val="18"/>
                <w:lang w:val="ru-RU" w:eastAsia="zh-CN"/>
              </w:rPr>
            </w:pPr>
            <w:r w:rsidRPr="00FA6461">
              <w:rPr>
                <w:bCs/>
                <w:i/>
                <w:iCs/>
                <w:sz w:val="18"/>
                <w:szCs w:val="18"/>
                <w:lang w:val="ru-RU" w:eastAsia="zh-CN"/>
              </w:rPr>
              <w:t>−</w:t>
            </w:r>
            <w:r w:rsidRPr="00FA6461">
              <w:rPr>
                <w:bCs/>
                <w:i/>
                <w:iCs/>
                <w:sz w:val="18"/>
                <w:szCs w:val="18"/>
                <w:lang w:val="ru-RU" w:eastAsia="zh-CN"/>
              </w:rPr>
              <w:tab/>
            </w:r>
            <w:r w:rsidR="00D304C8" w:rsidRPr="00FA6461">
              <w:rPr>
                <w:bCs/>
                <w:i/>
                <w:iCs/>
                <w:sz w:val="18"/>
                <w:szCs w:val="18"/>
                <w:lang w:val="ru-RU" w:eastAsia="zh-CN"/>
              </w:rPr>
              <w:t>Вклад от Индии</w:t>
            </w:r>
          </w:p>
        </w:tc>
        <w:tc>
          <w:tcPr>
            <w:tcW w:w="1418" w:type="dxa"/>
          </w:tcPr>
          <w:p w14:paraId="0D756CBF" w14:textId="77777777"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7" w:history="1">
              <w:r w:rsidR="00C941CA" w:rsidRPr="00FA6461">
                <w:rPr>
                  <w:color w:val="0000FF"/>
                  <w:sz w:val="18"/>
                  <w:szCs w:val="18"/>
                  <w:u w:val="single"/>
                  <w:lang w:val="ru-RU" w:eastAsia="zh-CN"/>
                </w:rPr>
                <w:t>C20/24</w:t>
              </w:r>
            </w:hyperlink>
          </w:p>
          <w:p w14:paraId="6CD994C8" w14:textId="77777777" w:rsidR="00C941CA" w:rsidRPr="00FA6461" w:rsidRDefault="007A1034" w:rsidP="001852B3">
            <w:pPr>
              <w:overflowPunct/>
              <w:autoSpaceDE/>
              <w:autoSpaceDN/>
              <w:adjustRightInd/>
              <w:spacing w:before="40" w:after="40"/>
              <w:jc w:val="center"/>
              <w:textAlignment w:val="auto"/>
              <w:rPr>
                <w:sz w:val="18"/>
                <w:szCs w:val="18"/>
                <w:lang w:val="ru-RU" w:eastAsia="zh-CN"/>
              </w:rPr>
            </w:pPr>
            <w:hyperlink r:id="rId28" w:history="1">
              <w:r w:rsidR="00C941CA" w:rsidRPr="00FA6461">
                <w:rPr>
                  <w:color w:val="0000FF"/>
                  <w:sz w:val="18"/>
                  <w:szCs w:val="18"/>
                  <w:u w:val="single"/>
                  <w:lang w:val="ru-RU" w:eastAsia="zh-CN"/>
                </w:rPr>
                <w:t>VC/5</w:t>
              </w:r>
            </w:hyperlink>
          </w:p>
        </w:tc>
        <w:tc>
          <w:tcPr>
            <w:tcW w:w="6945" w:type="dxa"/>
          </w:tcPr>
          <w:p w14:paraId="722D9BBD" w14:textId="75746C1C" w:rsidR="00C941CA" w:rsidRPr="00FA6461" w:rsidRDefault="00C843D3" w:rsidP="00C843D3">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 xml:space="preserve">Предложить </w:t>
            </w:r>
            <w:r w:rsidR="00DD1344" w:rsidRPr="00FA6461">
              <w:rPr>
                <w:sz w:val="18"/>
                <w:szCs w:val="18"/>
                <w:lang w:val="ru-RU" w:eastAsia="zh-CN"/>
              </w:rPr>
              <w:t>следующему очному собранию Совета принять Документ C20/24 к сведению</w:t>
            </w:r>
            <w:r w:rsidR="00C941CA" w:rsidRPr="00FA6461">
              <w:rPr>
                <w:sz w:val="18"/>
                <w:szCs w:val="18"/>
                <w:lang w:val="ru-RU" w:eastAsia="zh-CN"/>
              </w:rPr>
              <w:t xml:space="preserve">. </w:t>
            </w:r>
          </w:p>
          <w:p w14:paraId="5ABC8ED4" w14:textId="7F5FDB54" w:rsidR="00C941CA" w:rsidRPr="00FA6461" w:rsidRDefault="00C843D3" w:rsidP="00C843D3">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851A0F" w:rsidRPr="00FA6461">
              <w:rPr>
                <w:sz w:val="18"/>
                <w:szCs w:val="18"/>
                <w:lang w:val="ru-RU" w:eastAsia="zh-CN"/>
              </w:rPr>
              <w:t xml:space="preserve">Предложить Совету утвердить </w:t>
            </w:r>
            <w:r w:rsidR="00851A0F" w:rsidRPr="00FA6461">
              <w:rPr>
                <w:color w:val="000000"/>
                <w:sz w:val="18"/>
                <w:szCs w:val="18"/>
                <w:lang w:val="ru-RU"/>
              </w:rPr>
              <w:t>перенос сроков проведения ВАСЭ-20 на 23</w:t>
            </w:r>
            <w:r w:rsidR="00F12A21">
              <w:rPr>
                <w:color w:val="000000"/>
                <w:sz w:val="18"/>
                <w:szCs w:val="18"/>
                <w:lang w:val="ru-RU"/>
              </w:rPr>
              <w:t> </w:t>
            </w:r>
            <w:r w:rsidR="00851A0F" w:rsidRPr="00FA6461">
              <w:rPr>
                <w:color w:val="000000"/>
                <w:sz w:val="18"/>
                <w:szCs w:val="18"/>
                <w:lang w:val="ru-RU"/>
              </w:rPr>
              <w:t>февраля</w:t>
            </w:r>
            <w:r w:rsidR="00F12A21">
              <w:rPr>
                <w:color w:val="000000"/>
                <w:sz w:val="18"/>
                <w:szCs w:val="18"/>
                <w:lang w:val="ru-RU"/>
              </w:rPr>
              <w:t> </w:t>
            </w:r>
            <w:r w:rsidR="00851A0F" w:rsidRPr="00FA6461">
              <w:rPr>
                <w:color w:val="000000"/>
                <w:sz w:val="18"/>
                <w:szCs w:val="18"/>
                <w:lang w:val="ru-RU"/>
              </w:rPr>
              <w:t>– 5 марта 2021 года</w:t>
            </w:r>
            <w:r w:rsidR="00C941CA" w:rsidRPr="00FA6461">
              <w:rPr>
                <w:sz w:val="18"/>
                <w:szCs w:val="18"/>
                <w:lang w:val="ru-RU" w:eastAsia="zh-CN"/>
              </w:rPr>
              <w:t xml:space="preserve">, </w:t>
            </w:r>
            <w:r w:rsidR="00851A0F" w:rsidRPr="00FA6461">
              <w:rPr>
                <w:sz w:val="18"/>
                <w:szCs w:val="18"/>
                <w:lang w:val="ru-RU" w:eastAsia="zh-CN"/>
              </w:rPr>
              <w:t xml:space="preserve">как </w:t>
            </w:r>
            <w:r w:rsidR="002D259B" w:rsidRPr="00FA6461">
              <w:rPr>
                <w:sz w:val="18"/>
                <w:szCs w:val="18"/>
                <w:lang w:val="ru-RU" w:eastAsia="zh-CN"/>
              </w:rPr>
              <w:t xml:space="preserve">было </w:t>
            </w:r>
            <w:r w:rsidR="00851A0F" w:rsidRPr="00FA6461">
              <w:rPr>
                <w:sz w:val="18"/>
                <w:szCs w:val="18"/>
                <w:lang w:val="ru-RU" w:eastAsia="zh-CN"/>
              </w:rPr>
              <w:t>предложено Индией</w:t>
            </w:r>
            <w:r w:rsidR="00C941CA" w:rsidRPr="00FA6461">
              <w:rPr>
                <w:sz w:val="18"/>
                <w:szCs w:val="18"/>
                <w:lang w:val="ru-RU" w:eastAsia="zh-CN"/>
              </w:rPr>
              <w:t>.</w:t>
            </w:r>
          </w:p>
          <w:p w14:paraId="0EC04DE2" w14:textId="15D1AE4A" w:rsidR="00E42E3D" w:rsidRPr="00FA6461" w:rsidRDefault="00C843D3" w:rsidP="00E42E3D">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D1344" w:rsidRPr="00FA6461">
              <w:rPr>
                <w:sz w:val="18"/>
                <w:szCs w:val="18"/>
                <w:lang w:val="ru-RU" w:eastAsia="zh-CN"/>
              </w:rPr>
              <w:t>Учитывая</w:t>
            </w:r>
            <w:r w:rsidR="00824163" w:rsidRPr="00FA6461">
              <w:rPr>
                <w:sz w:val="18"/>
                <w:szCs w:val="18"/>
                <w:lang w:val="ru-RU" w:eastAsia="zh-CN"/>
              </w:rPr>
              <w:t xml:space="preserve"> тот факт</w:t>
            </w:r>
            <w:r w:rsidR="00DD1344" w:rsidRPr="00FA6461">
              <w:rPr>
                <w:sz w:val="18"/>
                <w:szCs w:val="18"/>
                <w:lang w:val="ru-RU" w:eastAsia="zh-CN"/>
              </w:rPr>
              <w:t>, что решение необходимо принять безотлагательно, следует организовать консультаци</w:t>
            </w:r>
            <w:r w:rsidR="00E42E3D" w:rsidRPr="00FA6461">
              <w:rPr>
                <w:sz w:val="18"/>
                <w:szCs w:val="18"/>
                <w:lang w:val="ru-RU" w:eastAsia="zh-CN"/>
              </w:rPr>
              <w:t>и</w:t>
            </w:r>
            <w:r w:rsidR="00DD1344" w:rsidRPr="00FA6461">
              <w:rPr>
                <w:sz w:val="18"/>
                <w:szCs w:val="18"/>
                <w:lang w:val="ru-RU" w:eastAsia="zh-CN"/>
              </w:rPr>
              <w:t xml:space="preserve"> по переписке, согласно соответствующим положениям Статьи 3 Конвенции и раздела 7 Общего регламента конференций, ассамблей и собраний Союза, относящимся к </w:t>
            </w:r>
            <w:r w:rsidR="00DD1344" w:rsidRPr="00FA6461">
              <w:rPr>
                <w:i/>
                <w:iCs/>
                <w:sz w:val="18"/>
                <w:szCs w:val="18"/>
                <w:lang w:val="ru-RU" w:eastAsia="zh-CN"/>
              </w:rPr>
              <w:t>Изменению места или дат проведения конференции или ассамблеи</w:t>
            </w:r>
            <w:r w:rsidR="00DD1344" w:rsidRPr="00FA6461">
              <w:rPr>
                <w:sz w:val="18"/>
                <w:szCs w:val="18"/>
                <w:lang w:val="ru-RU" w:eastAsia="zh-CN"/>
              </w:rPr>
              <w:t>.</w:t>
            </w:r>
          </w:p>
        </w:tc>
        <w:tc>
          <w:tcPr>
            <w:tcW w:w="2240" w:type="dxa"/>
          </w:tcPr>
          <w:p w14:paraId="02789C0A" w14:textId="167B6F93" w:rsidR="00C941CA" w:rsidRPr="00FA6461" w:rsidRDefault="00483542" w:rsidP="00483542">
            <w:pPr>
              <w:overflowPunct/>
              <w:autoSpaceDE/>
              <w:autoSpaceDN/>
              <w:adjustRightInd/>
              <w:spacing w:before="40" w:after="40"/>
              <w:textAlignment w:val="auto"/>
              <w:rPr>
                <w:sz w:val="18"/>
                <w:szCs w:val="18"/>
                <w:lang w:val="ru-RU" w:eastAsia="zh-CN"/>
              </w:rPr>
            </w:pPr>
            <w:r w:rsidRPr="00FA6461">
              <w:rPr>
                <w:color w:val="000000"/>
                <w:sz w:val="18"/>
                <w:szCs w:val="18"/>
                <w:lang w:val="ru-RU"/>
              </w:rPr>
              <w:t xml:space="preserve">Перенос сроков проведения ВАСЭ-20 </w:t>
            </w:r>
            <w:r w:rsidRPr="00FA6461">
              <w:rPr>
                <w:sz w:val="18"/>
                <w:szCs w:val="18"/>
                <w:lang w:val="ru-RU" w:eastAsia="zh-CN"/>
              </w:rPr>
              <w:t xml:space="preserve">был утвержден </w:t>
            </w:r>
            <w:r w:rsidR="00C941CA" w:rsidRPr="00FA6461">
              <w:rPr>
                <w:sz w:val="18"/>
                <w:szCs w:val="18"/>
                <w:lang w:val="ru-RU" w:eastAsia="zh-CN"/>
              </w:rPr>
              <w:t>(</w:t>
            </w:r>
            <w:r w:rsidRPr="00FA6461">
              <w:rPr>
                <w:sz w:val="18"/>
                <w:szCs w:val="18"/>
                <w:lang w:val="ru-RU" w:eastAsia="zh-CN"/>
              </w:rPr>
              <w:t>измененное</w:t>
            </w:r>
            <w:r w:rsidR="00C941CA" w:rsidRPr="00FA6461">
              <w:rPr>
                <w:sz w:val="18"/>
                <w:szCs w:val="18"/>
                <w:lang w:val="ru-RU" w:eastAsia="zh-CN"/>
              </w:rPr>
              <w:t xml:space="preserve"> </w:t>
            </w:r>
            <w:hyperlink r:id="rId29" w:history="1">
              <w:r w:rsidR="00DD1344" w:rsidRPr="00FA6461">
                <w:rPr>
                  <w:rStyle w:val="Hyperlink"/>
                  <w:sz w:val="18"/>
                  <w:szCs w:val="18"/>
                  <w:lang w:val="ru-RU" w:eastAsia="zh-CN"/>
                </w:rPr>
                <w:t>Решение 608</w:t>
              </w:r>
            </w:hyperlink>
            <w:r w:rsidR="00C941CA" w:rsidRPr="00FA6461">
              <w:rPr>
                <w:sz w:val="18"/>
                <w:szCs w:val="18"/>
                <w:lang w:val="ru-RU" w:eastAsia="zh-CN"/>
              </w:rPr>
              <w:t>).</w:t>
            </w:r>
          </w:p>
        </w:tc>
      </w:tr>
      <w:tr w:rsidR="001852B3" w:rsidRPr="00FA6461" w14:paraId="437BE2F0" w14:textId="77777777" w:rsidTr="001852B3">
        <w:tc>
          <w:tcPr>
            <w:tcW w:w="3964" w:type="dxa"/>
          </w:tcPr>
          <w:p w14:paraId="6B4AFF9A" w14:textId="056F6007" w:rsidR="00C941CA" w:rsidRPr="00FA6461" w:rsidRDefault="00DF173A" w:rsidP="00F12A21">
            <w:pPr>
              <w:overflowPunct/>
              <w:autoSpaceDE/>
              <w:autoSpaceDN/>
              <w:adjustRightInd/>
              <w:spacing w:before="40" w:after="40" w:line="208" w:lineRule="exact"/>
              <w:textAlignment w:val="auto"/>
              <w:rPr>
                <w:rFonts w:cs="Calibri"/>
                <w:bCs/>
                <w:sz w:val="18"/>
                <w:szCs w:val="18"/>
                <w:lang w:val="ru-RU" w:eastAsia="zh-CN"/>
              </w:rPr>
            </w:pPr>
            <w:r w:rsidRPr="00FA6461">
              <w:rPr>
                <w:bCs/>
                <w:sz w:val="18"/>
                <w:szCs w:val="18"/>
                <w:lang w:val="ru-RU" w:eastAsia="zh-CN"/>
              </w:rPr>
              <w:lastRenderedPageBreak/>
              <w:t>Подготовка к ВКРЭ-21</w:t>
            </w:r>
          </w:p>
        </w:tc>
        <w:tc>
          <w:tcPr>
            <w:tcW w:w="1418" w:type="dxa"/>
          </w:tcPr>
          <w:p w14:paraId="373CA6BD"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0" w:history="1">
              <w:r w:rsidR="00C941CA" w:rsidRPr="00FA6461">
                <w:rPr>
                  <w:color w:val="0000FF"/>
                  <w:sz w:val="18"/>
                  <w:szCs w:val="18"/>
                  <w:u w:val="single"/>
                  <w:lang w:val="ru-RU" w:eastAsia="zh-CN"/>
                </w:rPr>
                <w:t>C20/30</w:t>
              </w:r>
            </w:hyperlink>
          </w:p>
        </w:tc>
        <w:tc>
          <w:tcPr>
            <w:tcW w:w="6945" w:type="dxa"/>
          </w:tcPr>
          <w:p w14:paraId="2CD57ACD" w14:textId="3C58BCBA"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 xml:space="preserve">Предложить </w:t>
            </w:r>
            <w:r w:rsidRPr="00FA6461">
              <w:rPr>
                <w:sz w:val="18"/>
                <w:szCs w:val="18"/>
                <w:lang w:val="ru-RU" w:eastAsia="zh-CN"/>
              </w:rPr>
              <w:t>следующему очному собранию Совета принять Документ C20/30 к сведению</w:t>
            </w:r>
            <w:r w:rsidR="00C941CA" w:rsidRPr="00FA6461">
              <w:rPr>
                <w:sz w:val="18"/>
                <w:szCs w:val="18"/>
                <w:lang w:val="ru-RU" w:eastAsia="zh-CN"/>
              </w:rPr>
              <w:t xml:space="preserve">. </w:t>
            </w:r>
          </w:p>
        </w:tc>
        <w:tc>
          <w:tcPr>
            <w:tcW w:w="2240" w:type="dxa"/>
          </w:tcPr>
          <w:p w14:paraId="14D4D1A8" w14:textId="6EA938A1" w:rsidR="00C941CA" w:rsidRPr="00FA6461" w:rsidRDefault="00047692" w:rsidP="00F12A21">
            <w:pPr>
              <w:overflowPunct/>
              <w:autoSpaceDE/>
              <w:autoSpaceDN/>
              <w:adjustRightInd/>
              <w:spacing w:before="40" w:after="40" w:line="208" w:lineRule="exact"/>
              <w:jc w:val="center"/>
              <w:textAlignment w:val="auto"/>
              <w:rPr>
                <w:sz w:val="18"/>
                <w:szCs w:val="18"/>
                <w:lang w:val="ru-RU" w:eastAsia="zh-CN"/>
              </w:rPr>
            </w:pPr>
            <w:r w:rsidRPr="00FA6461">
              <w:rPr>
                <w:sz w:val="18"/>
                <w:szCs w:val="18"/>
                <w:lang w:val="ru-RU" w:eastAsia="zh-CN"/>
              </w:rPr>
              <w:t>−</w:t>
            </w:r>
          </w:p>
        </w:tc>
      </w:tr>
      <w:tr w:rsidR="001852B3" w:rsidRPr="00FA6461" w14:paraId="2F29B3B8" w14:textId="77777777" w:rsidTr="001852B3">
        <w:tc>
          <w:tcPr>
            <w:tcW w:w="3964" w:type="dxa"/>
          </w:tcPr>
          <w:p w14:paraId="02BDE0EA" w14:textId="17D2B0F1" w:rsidR="00C941CA" w:rsidRPr="00FA6461" w:rsidRDefault="00DF173A" w:rsidP="00F12A21">
            <w:pPr>
              <w:overflowPunct/>
              <w:autoSpaceDE/>
              <w:autoSpaceDN/>
              <w:adjustRightInd/>
              <w:spacing w:before="40" w:after="40" w:line="208" w:lineRule="exact"/>
              <w:textAlignment w:val="auto"/>
              <w:rPr>
                <w:rFonts w:cs="Calibri"/>
                <w:bCs/>
                <w:sz w:val="18"/>
                <w:szCs w:val="18"/>
                <w:lang w:val="ru-RU" w:eastAsia="zh-CN"/>
              </w:rPr>
            </w:pPr>
            <w:r w:rsidRPr="00FA6461">
              <w:rPr>
                <w:bCs/>
                <w:sz w:val="18"/>
                <w:szCs w:val="18"/>
                <w:lang w:val="ru-RU" w:eastAsia="zh-CN"/>
              </w:rPr>
              <w:t xml:space="preserve">Подготовка к ВФПЭ-21 </w:t>
            </w:r>
            <w:r w:rsidR="00C941CA" w:rsidRPr="00FA6461">
              <w:rPr>
                <w:bCs/>
                <w:sz w:val="18"/>
                <w:szCs w:val="18"/>
                <w:lang w:val="ru-RU" w:eastAsia="zh-CN"/>
              </w:rPr>
              <w:t>(</w:t>
            </w:r>
            <w:r w:rsidRPr="00FA6461">
              <w:rPr>
                <w:bCs/>
                <w:sz w:val="18"/>
                <w:szCs w:val="18"/>
                <w:lang w:val="ru-RU" w:eastAsia="zh-CN"/>
              </w:rPr>
              <w:t>Рез.</w:t>
            </w:r>
            <w:r w:rsidR="00C941CA" w:rsidRPr="00FA6461">
              <w:rPr>
                <w:bCs/>
                <w:sz w:val="18"/>
                <w:szCs w:val="18"/>
                <w:lang w:val="ru-RU" w:eastAsia="zh-CN"/>
              </w:rPr>
              <w:t xml:space="preserve"> 2, </w:t>
            </w:r>
            <w:r w:rsidRPr="00FA6461">
              <w:rPr>
                <w:bCs/>
                <w:sz w:val="18"/>
                <w:szCs w:val="18"/>
                <w:lang w:val="ru-RU" w:eastAsia="zh-CN"/>
              </w:rPr>
              <w:t xml:space="preserve">Реш. </w:t>
            </w:r>
            <w:r w:rsidR="00C941CA" w:rsidRPr="00FA6461">
              <w:rPr>
                <w:bCs/>
                <w:sz w:val="18"/>
                <w:szCs w:val="18"/>
                <w:lang w:val="ru-RU" w:eastAsia="zh-CN"/>
              </w:rPr>
              <w:t>611)</w:t>
            </w:r>
          </w:p>
        </w:tc>
        <w:tc>
          <w:tcPr>
            <w:tcW w:w="1418" w:type="dxa"/>
          </w:tcPr>
          <w:p w14:paraId="496A2EAC"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1" w:history="1">
              <w:r w:rsidR="00C941CA" w:rsidRPr="00FA6461">
                <w:rPr>
                  <w:color w:val="0000FF"/>
                  <w:sz w:val="18"/>
                  <w:szCs w:val="18"/>
                  <w:u w:val="single"/>
                  <w:lang w:val="ru-RU" w:eastAsia="zh-CN"/>
                </w:rPr>
                <w:t>C20/5</w:t>
              </w:r>
            </w:hyperlink>
          </w:p>
        </w:tc>
        <w:tc>
          <w:tcPr>
            <w:tcW w:w="6945" w:type="dxa"/>
          </w:tcPr>
          <w:p w14:paraId="098D6923" w14:textId="4CCDCF8D"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 xml:space="preserve">Предложить </w:t>
            </w:r>
            <w:r w:rsidRPr="00FA6461">
              <w:rPr>
                <w:sz w:val="18"/>
                <w:szCs w:val="18"/>
                <w:lang w:val="ru-RU" w:eastAsia="zh-CN"/>
              </w:rPr>
              <w:t>следующему очному собранию Совета принять к сведению отчет, содержащийся в Документе C20/5</w:t>
            </w:r>
            <w:r w:rsidR="00C941CA" w:rsidRPr="00FA6461">
              <w:rPr>
                <w:sz w:val="18"/>
                <w:szCs w:val="18"/>
                <w:lang w:val="ru-RU" w:eastAsia="zh-CN"/>
              </w:rPr>
              <w:t>.</w:t>
            </w:r>
          </w:p>
          <w:p w14:paraId="1107165F" w14:textId="1CC62579"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8A5ED8" w:rsidRPr="00FA6461">
              <w:rPr>
                <w:sz w:val="18"/>
                <w:szCs w:val="18"/>
                <w:lang w:val="ru-RU" w:eastAsia="zh-CN"/>
              </w:rPr>
              <w:t xml:space="preserve">секретариату </w:t>
            </w:r>
            <w:r w:rsidR="00616A31" w:rsidRPr="00FA6461">
              <w:rPr>
                <w:sz w:val="18"/>
                <w:szCs w:val="18"/>
                <w:lang w:val="ru-RU" w:eastAsia="zh-CN"/>
              </w:rPr>
              <w:t>организовать</w:t>
            </w:r>
            <w:r w:rsidR="008A5ED8" w:rsidRPr="00FA6461">
              <w:rPr>
                <w:sz w:val="18"/>
                <w:szCs w:val="18"/>
                <w:lang w:val="ru-RU" w:eastAsia="zh-CN"/>
              </w:rPr>
              <w:t xml:space="preserve"> консультации </w:t>
            </w:r>
            <w:r w:rsidR="008A5ED8" w:rsidRPr="00FA6461">
              <w:rPr>
                <w:color w:val="000000"/>
                <w:sz w:val="18"/>
                <w:szCs w:val="18"/>
                <w:lang w:val="ru-RU"/>
              </w:rPr>
              <w:t>Государств-Член</w:t>
            </w:r>
            <w:r w:rsidR="00616A31" w:rsidRPr="00FA6461">
              <w:rPr>
                <w:color w:val="000000"/>
                <w:sz w:val="18"/>
                <w:szCs w:val="18"/>
                <w:lang w:val="ru-RU"/>
              </w:rPr>
              <w:t>ов</w:t>
            </w:r>
            <w:r w:rsidR="00C941CA" w:rsidRPr="00FA6461">
              <w:rPr>
                <w:sz w:val="18"/>
                <w:szCs w:val="18"/>
                <w:lang w:val="ru-RU" w:eastAsia="zh-CN"/>
              </w:rPr>
              <w:t xml:space="preserve"> </w:t>
            </w:r>
            <w:r w:rsidR="008A5ED8" w:rsidRPr="00FA6461">
              <w:rPr>
                <w:sz w:val="18"/>
                <w:szCs w:val="18"/>
                <w:lang w:val="ru-RU" w:eastAsia="zh-CN"/>
              </w:rPr>
              <w:t>относительно новых сроков проведения ВФПЭ в</w:t>
            </w:r>
            <w:r w:rsidR="00C941CA" w:rsidRPr="00FA6461">
              <w:rPr>
                <w:sz w:val="18"/>
                <w:szCs w:val="18"/>
                <w:lang w:val="ru-RU" w:eastAsia="zh-CN"/>
              </w:rPr>
              <w:t xml:space="preserve"> 2022, </w:t>
            </w:r>
            <w:r w:rsidR="00526344" w:rsidRPr="00FA6461">
              <w:rPr>
                <w:color w:val="000000"/>
                <w:sz w:val="18"/>
                <w:szCs w:val="18"/>
                <w:lang w:val="ru-RU"/>
              </w:rPr>
              <w:t>учитывая тот факт, что этот пункт носит срочный характер</w:t>
            </w:r>
            <w:r w:rsidR="00C941CA" w:rsidRPr="00FA6461">
              <w:rPr>
                <w:sz w:val="18"/>
                <w:szCs w:val="18"/>
                <w:lang w:val="ru-RU" w:eastAsia="zh-CN"/>
              </w:rPr>
              <w:t>.</w:t>
            </w:r>
          </w:p>
          <w:p w14:paraId="57F1E5E5" w14:textId="103F5E65"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060437" w:rsidRPr="00FA6461">
              <w:rPr>
                <w:sz w:val="18"/>
                <w:szCs w:val="18"/>
                <w:lang w:val="ru-RU" w:eastAsia="zh-CN"/>
              </w:rPr>
              <w:t>секретариату</w:t>
            </w:r>
            <w:r w:rsidR="00284E99" w:rsidRPr="00FA6461">
              <w:rPr>
                <w:sz w:val="18"/>
                <w:szCs w:val="18"/>
                <w:lang w:val="ru-RU" w:eastAsia="zh-CN"/>
              </w:rPr>
              <w:t xml:space="preserve"> далее рассмотреть вопрос о</w:t>
            </w:r>
            <w:r w:rsidR="006206FB">
              <w:rPr>
                <w:sz w:val="18"/>
                <w:szCs w:val="18"/>
                <w:lang w:val="ru-RU" w:eastAsia="zh-CN"/>
              </w:rPr>
              <w:t> </w:t>
            </w:r>
            <w:r w:rsidR="00284E99" w:rsidRPr="00FA6461">
              <w:rPr>
                <w:sz w:val="18"/>
                <w:szCs w:val="18"/>
                <w:lang w:val="ru-RU" w:eastAsia="zh-CN"/>
              </w:rPr>
              <w:t>возможном переносе сроков проведения ВФПЭ</w:t>
            </w:r>
            <w:r w:rsidR="00224D48" w:rsidRPr="00FA6461">
              <w:rPr>
                <w:sz w:val="18"/>
                <w:szCs w:val="18"/>
                <w:lang w:val="ru-RU" w:eastAsia="zh-CN"/>
              </w:rPr>
              <w:t>-</w:t>
            </w:r>
            <w:r w:rsidR="00284E99" w:rsidRPr="00FA6461">
              <w:rPr>
                <w:sz w:val="18"/>
                <w:szCs w:val="18"/>
                <w:lang w:val="ru-RU" w:eastAsia="zh-CN"/>
              </w:rPr>
              <w:t>21 и представить варианты при рассмотрении графика мероприятий в пятницу, 12 июня 2020 года</w:t>
            </w:r>
            <w:r w:rsidR="00C941CA" w:rsidRPr="00FA6461">
              <w:rPr>
                <w:sz w:val="18"/>
                <w:szCs w:val="18"/>
                <w:lang w:val="ru-RU" w:eastAsia="zh-CN"/>
              </w:rPr>
              <w:t>.</w:t>
            </w:r>
          </w:p>
          <w:p w14:paraId="760D628C" w14:textId="1E70F8CE" w:rsidR="00526344"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060437" w:rsidRPr="00FA6461">
              <w:rPr>
                <w:sz w:val="18"/>
                <w:szCs w:val="18"/>
                <w:lang w:val="ru-RU" w:eastAsia="zh-CN"/>
              </w:rPr>
              <w:t>секретариату п</w:t>
            </w:r>
            <w:r w:rsidR="00A8780E" w:rsidRPr="00FA6461">
              <w:rPr>
                <w:sz w:val="18"/>
                <w:szCs w:val="18"/>
                <w:lang w:val="ru-RU" w:eastAsia="zh-CN"/>
              </w:rPr>
              <w:t xml:space="preserve">одготовить </w:t>
            </w:r>
            <w:r w:rsidR="00284E99" w:rsidRPr="00FA6461">
              <w:rPr>
                <w:sz w:val="18"/>
                <w:szCs w:val="18"/>
                <w:lang w:val="ru-RU" w:eastAsia="zh-CN"/>
              </w:rPr>
              <w:t>пересмотренный график подготовительного процесса для обсуждения на следующем собрании НГЭ-ВФПЭ</w:t>
            </w:r>
            <w:r w:rsidR="00C941CA" w:rsidRPr="00FA6461">
              <w:rPr>
                <w:sz w:val="18"/>
                <w:szCs w:val="18"/>
                <w:lang w:val="ru-RU" w:eastAsia="zh-CN"/>
              </w:rPr>
              <w:t>.</w:t>
            </w:r>
          </w:p>
        </w:tc>
        <w:tc>
          <w:tcPr>
            <w:tcW w:w="2240" w:type="dxa"/>
          </w:tcPr>
          <w:p w14:paraId="7A8A8553" w14:textId="0A74298E" w:rsidR="00C941CA" w:rsidRPr="00FA6461" w:rsidRDefault="00047692" w:rsidP="00F12A21">
            <w:pPr>
              <w:overflowPunct/>
              <w:autoSpaceDE/>
              <w:autoSpaceDN/>
              <w:adjustRightInd/>
              <w:spacing w:before="40" w:after="40" w:line="208" w:lineRule="exact"/>
              <w:jc w:val="center"/>
              <w:textAlignment w:val="auto"/>
              <w:rPr>
                <w:sz w:val="18"/>
                <w:szCs w:val="18"/>
                <w:lang w:val="ru-RU" w:eastAsia="zh-CN"/>
              </w:rPr>
            </w:pPr>
            <w:r w:rsidRPr="00FA6461">
              <w:rPr>
                <w:sz w:val="18"/>
                <w:szCs w:val="18"/>
                <w:lang w:val="ru-RU" w:eastAsia="zh-CN"/>
              </w:rPr>
              <w:t>−</w:t>
            </w:r>
          </w:p>
        </w:tc>
      </w:tr>
      <w:tr w:rsidR="001852B3" w:rsidRPr="00DF186C" w14:paraId="45CA10A6" w14:textId="77777777" w:rsidTr="001852B3">
        <w:tc>
          <w:tcPr>
            <w:tcW w:w="3964" w:type="dxa"/>
            <w:shd w:val="clear" w:color="auto" w:fill="BFBFBF"/>
          </w:tcPr>
          <w:p w14:paraId="6DE06957" w14:textId="002BAF34" w:rsidR="00C941CA" w:rsidRPr="00FA6461" w:rsidRDefault="00C918B9" w:rsidP="00F12A21">
            <w:pPr>
              <w:overflowPunct/>
              <w:autoSpaceDE/>
              <w:autoSpaceDN/>
              <w:adjustRightInd/>
              <w:spacing w:before="40" w:after="40" w:line="208" w:lineRule="exact"/>
              <w:textAlignment w:val="auto"/>
              <w:rPr>
                <w:bCs/>
                <w:sz w:val="18"/>
                <w:szCs w:val="18"/>
                <w:lang w:val="ru-RU" w:eastAsia="zh-CN"/>
              </w:rPr>
            </w:pPr>
            <w:r w:rsidRPr="00FA6461">
              <w:rPr>
                <w:b/>
                <w:bCs/>
                <w:sz w:val="18"/>
                <w:szCs w:val="18"/>
                <w:lang w:val="ru-RU" w:eastAsia="zh-CN"/>
              </w:rPr>
              <w:t>Среда</w:t>
            </w:r>
            <w:r w:rsidR="00C941CA" w:rsidRPr="00FA6461">
              <w:rPr>
                <w:b/>
                <w:bCs/>
                <w:sz w:val="18"/>
                <w:szCs w:val="18"/>
                <w:lang w:val="ru-RU" w:eastAsia="zh-CN"/>
              </w:rPr>
              <w:t xml:space="preserve">, 10 </w:t>
            </w:r>
            <w:r w:rsidRPr="00FA6461">
              <w:rPr>
                <w:b/>
                <w:bCs/>
                <w:sz w:val="18"/>
                <w:szCs w:val="18"/>
                <w:lang w:val="ru-RU" w:eastAsia="zh-CN"/>
              </w:rPr>
              <w:t>июня</w:t>
            </w:r>
            <w:r w:rsidR="00C941CA" w:rsidRPr="00FA6461">
              <w:rPr>
                <w:b/>
                <w:bCs/>
                <w:sz w:val="18"/>
                <w:szCs w:val="18"/>
                <w:lang w:val="ru-RU" w:eastAsia="zh-CN"/>
              </w:rPr>
              <w:t xml:space="preserve">, </w:t>
            </w:r>
            <w:r w:rsidRPr="00FA6461">
              <w:rPr>
                <w:b/>
                <w:bCs/>
                <w:sz w:val="18"/>
                <w:szCs w:val="18"/>
                <w:lang w:val="ru-RU" w:eastAsia="zh-CN"/>
              </w:rPr>
              <w:br/>
              <w:t>12 час. 00 мин. −15 час. 00 мин.</w:t>
            </w:r>
          </w:p>
        </w:tc>
        <w:tc>
          <w:tcPr>
            <w:tcW w:w="1418" w:type="dxa"/>
            <w:shd w:val="clear" w:color="auto" w:fill="BFBFBF"/>
          </w:tcPr>
          <w:p w14:paraId="55362418" w14:textId="77777777" w:rsidR="00C941CA" w:rsidRPr="00FA6461" w:rsidRDefault="00C941CA" w:rsidP="00F12A21">
            <w:pPr>
              <w:overflowPunct/>
              <w:autoSpaceDE/>
              <w:autoSpaceDN/>
              <w:adjustRightInd/>
              <w:spacing w:before="40" w:after="40" w:line="208" w:lineRule="exact"/>
              <w:jc w:val="center"/>
              <w:textAlignment w:val="auto"/>
              <w:rPr>
                <w:sz w:val="18"/>
                <w:szCs w:val="18"/>
                <w:lang w:val="ru-RU" w:eastAsia="zh-CN"/>
              </w:rPr>
            </w:pPr>
          </w:p>
        </w:tc>
        <w:tc>
          <w:tcPr>
            <w:tcW w:w="6945" w:type="dxa"/>
            <w:shd w:val="clear" w:color="auto" w:fill="BFBFBF"/>
          </w:tcPr>
          <w:p w14:paraId="19137F5E" w14:textId="77777777" w:rsidR="00C941CA" w:rsidRPr="00FA6461" w:rsidRDefault="00C941CA" w:rsidP="00F12A21">
            <w:pPr>
              <w:overflowPunct/>
              <w:autoSpaceDE/>
              <w:autoSpaceDN/>
              <w:adjustRightInd/>
              <w:spacing w:before="40" w:after="40" w:line="208" w:lineRule="exact"/>
              <w:textAlignment w:val="auto"/>
              <w:rPr>
                <w:sz w:val="18"/>
                <w:szCs w:val="18"/>
                <w:lang w:val="ru-RU" w:eastAsia="zh-CN"/>
              </w:rPr>
            </w:pPr>
          </w:p>
        </w:tc>
        <w:tc>
          <w:tcPr>
            <w:tcW w:w="2240" w:type="dxa"/>
            <w:shd w:val="clear" w:color="auto" w:fill="BFBFBF"/>
          </w:tcPr>
          <w:p w14:paraId="1C09FA0A" w14:textId="77777777" w:rsidR="00C941CA" w:rsidRPr="00FA6461" w:rsidRDefault="00C941CA" w:rsidP="00F12A21">
            <w:pPr>
              <w:overflowPunct/>
              <w:autoSpaceDE/>
              <w:autoSpaceDN/>
              <w:adjustRightInd/>
              <w:spacing w:before="40" w:after="40" w:line="208" w:lineRule="exact"/>
              <w:textAlignment w:val="auto"/>
              <w:rPr>
                <w:sz w:val="18"/>
                <w:szCs w:val="18"/>
                <w:lang w:val="ru-RU" w:eastAsia="zh-CN"/>
              </w:rPr>
            </w:pPr>
          </w:p>
        </w:tc>
      </w:tr>
      <w:tr w:rsidR="001852B3" w:rsidRPr="00FA6461" w14:paraId="65F8C947" w14:textId="77777777" w:rsidTr="001852B3">
        <w:tc>
          <w:tcPr>
            <w:tcW w:w="3964" w:type="dxa"/>
          </w:tcPr>
          <w:p w14:paraId="73ED80ED" w14:textId="74F58CD2" w:rsidR="00C941CA" w:rsidRPr="00FA6461" w:rsidRDefault="008A385E" w:rsidP="00F12A21">
            <w:pPr>
              <w:overflowPunct/>
              <w:autoSpaceDE/>
              <w:autoSpaceDN/>
              <w:adjustRightInd/>
              <w:spacing w:before="40" w:after="40" w:line="208" w:lineRule="exact"/>
              <w:textAlignment w:val="auto"/>
              <w:rPr>
                <w:bCs/>
                <w:sz w:val="18"/>
                <w:szCs w:val="18"/>
                <w:lang w:val="ru-RU" w:eastAsia="zh-CN"/>
              </w:rPr>
            </w:pPr>
            <w:r w:rsidRPr="00FA6461">
              <w:rPr>
                <w:sz w:val="18"/>
                <w:szCs w:val="18"/>
                <w:lang w:val="ru-RU"/>
              </w:rPr>
              <w:t>Итоги обсуждений на</w:t>
            </w:r>
            <w:r w:rsidRPr="00FA6461">
              <w:rPr>
                <w:color w:val="000000"/>
                <w:sz w:val="18"/>
                <w:szCs w:val="18"/>
                <w:lang w:val="ru-RU"/>
              </w:rPr>
              <w:t xml:space="preserve"> виртуальных консультациях Советников</w:t>
            </w:r>
            <w:r w:rsidR="00C941CA" w:rsidRPr="00FA6461">
              <w:rPr>
                <w:bCs/>
                <w:sz w:val="18"/>
                <w:szCs w:val="18"/>
                <w:lang w:val="ru-RU" w:eastAsia="zh-CN"/>
              </w:rPr>
              <w:t>, 9</w:t>
            </w:r>
            <w:r w:rsidR="00BB1980">
              <w:rPr>
                <w:bCs/>
                <w:sz w:val="18"/>
                <w:szCs w:val="18"/>
                <w:lang w:val="ru-RU" w:eastAsia="zh-CN"/>
              </w:rPr>
              <w:t>−</w:t>
            </w:r>
            <w:r w:rsidR="00C941CA" w:rsidRPr="00FA6461">
              <w:rPr>
                <w:bCs/>
                <w:sz w:val="18"/>
                <w:szCs w:val="18"/>
                <w:lang w:val="ru-RU" w:eastAsia="zh-CN"/>
              </w:rPr>
              <w:t xml:space="preserve">12 </w:t>
            </w:r>
            <w:r w:rsidRPr="00FA6461">
              <w:rPr>
                <w:bCs/>
                <w:sz w:val="18"/>
                <w:szCs w:val="18"/>
                <w:lang w:val="ru-RU" w:eastAsia="zh-CN"/>
              </w:rPr>
              <w:t>июня</w:t>
            </w:r>
            <w:r w:rsidR="00C941CA" w:rsidRPr="00FA6461">
              <w:rPr>
                <w:bCs/>
                <w:sz w:val="18"/>
                <w:szCs w:val="18"/>
                <w:lang w:val="ru-RU" w:eastAsia="zh-CN"/>
              </w:rPr>
              <w:t xml:space="preserve"> 2020</w:t>
            </w:r>
            <w:r w:rsidRPr="00FA6461">
              <w:rPr>
                <w:bCs/>
                <w:sz w:val="18"/>
                <w:szCs w:val="18"/>
                <w:lang w:val="ru-RU" w:eastAsia="zh-CN"/>
              </w:rPr>
              <w:t xml:space="preserve"> года</w:t>
            </w:r>
          </w:p>
        </w:tc>
        <w:tc>
          <w:tcPr>
            <w:tcW w:w="1418" w:type="dxa"/>
          </w:tcPr>
          <w:p w14:paraId="7977EF04"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2" w:history="1">
              <w:r w:rsidR="00C941CA" w:rsidRPr="00FA6461">
                <w:rPr>
                  <w:color w:val="0000FF"/>
                  <w:sz w:val="18"/>
                  <w:szCs w:val="18"/>
                  <w:u w:val="single"/>
                  <w:lang w:val="ru-RU" w:eastAsia="zh-CN"/>
                </w:rPr>
                <w:t>DT/1</w:t>
              </w:r>
            </w:hyperlink>
          </w:p>
        </w:tc>
        <w:tc>
          <w:tcPr>
            <w:tcW w:w="6945" w:type="dxa"/>
          </w:tcPr>
          <w:p w14:paraId="09197474" w14:textId="75394B06"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455DB1" w:rsidRPr="00FA6461">
              <w:rPr>
                <w:sz w:val="18"/>
                <w:szCs w:val="18"/>
                <w:lang w:val="ru-RU" w:eastAsia="zh-CN"/>
              </w:rPr>
              <w:t>Советники дали высокую оценку данному документу и</w:t>
            </w:r>
            <w:r w:rsidR="00C941CA" w:rsidRPr="00FA6461">
              <w:rPr>
                <w:sz w:val="18"/>
                <w:szCs w:val="18"/>
                <w:lang w:val="ru-RU" w:eastAsia="zh-CN"/>
              </w:rPr>
              <w:t xml:space="preserve"> </w:t>
            </w:r>
            <w:r w:rsidR="00455DB1" w:rsidRPr="00FA6461">
              <w:rPr>
                <w:sz w:val="18"/>
                <w:szCs w:val="18"/>
                <w:lang w:val="ru-RU" w:eastAsia="zh-CN"/>
              </w:rPr>
              <w:t>отметили, что в нем точно отражены итоги обсуждений</w:t>
            </w:r>
            <w:r w:rsidR="00C941CA" w:rsidRPr="00FA6461">
              <w:rPr>
                <w:sz w:val="18"/>
                <w:szCs w:val="18"/>
                <w:lang w:val="ru-RU" w:eastAsia="zh-CN"/>
              </w:rPr>
              <w:t>.</w:t>
            </w:r>
          </w:p>
        </w:tc>
        <w:tc>
          <w:tcPr>
            <w:tcW w:w="2240" w:type="dxa"/>
          </w:tcPr>
          <w:p w14:paraId="30952D54" w14:textId="7CB4AB57" w:rsidR="00C941CA" w:rsidRPr="00FA6461" w:rsidRDefault="00047692" w:rsidP="00F12A21">
            <w:pPr>
              <w:overflowPunct/>
              <w:autoSpaceDE/>
              <w:autoSpaceDN/>
              <w:adjustRightInd/>
              <w:spacing w:before="40" w:after="40" w:line="208" w:lineRule="exact"/>
              <w:jc w:val="center"/>
              <w:textAlignment w:val="auto"/>
              <w:rPr>
                <w:sz w:val="18"/>
                <w:szCs w:val="18"/>
                <w:lang w:val="ru-RU" w:eastAsia="zh-CN"/>
              </w:rPr>
            </w:pPr>
            <w:r w:rsidRPr="00FA6461">
              <w:rPr>
                <w:sz w:val="18"/>
                <w:szCs w:val="18"/>
                <w:lang w:val="ru-RU" w:eastAsia="zh-CN"/>
              </w:rPr>
              <w:t>−</w:t>
            </w:r>
          </w:p>
        </w:tc>
      </w:tr>
      <w:tr w:rsidR="001852B3" w:rsidRPr="00FA6461" w14:paraId="69EAE1FA" w14:textId="77777777" w:rsidTr="001852B3">
        <w:tc>
          <w:tcPr>
            <w:tcW w:w="3964" w:type="dxa"/>
          </w:tcPr>
          <w:p w14:paraId="144E99DD" w14:textId="1CB59FD3" w:rsidR="00C941CA" w:rsidRPr="00FA6461" w:rsidRDefault="00DC2404" w:rsidP="00F12A21">
            <w:pPr>
              <w:overflowPunct/>
              <w:autoSpaceDE/>
              <w:autoSpaceDN/>
              <w:adjustRightInd/>
              <w:spacing w:before="40" w:after="40" w:line="208" w:lineRule="exact"/>
              <w:textAlignment w:val="auto"/>
              <w:rPr>
                <w:bCs/>
                <w:sz w:val="18"/>
                <w:szCs w:val="18"/>
                <w:lang w:val="ru-RU" w:eastAsia="zh-CN"/>
              </w:rPr>
            </w:pPr>
            <w:r w:rsidRPr="00FA6461">
              <w:rPr>
                <w:bCs/>
                <w:sz w:val="18"/>
                <w:szCs w:val="18"/>
                <w:lang w:val="ru-RU" w:eastAsia="zh-CN"/>
              </w:rPr>
              <w:t xml:space="preserve">Возмещение затрат на обработку заявок на регистрацию спутниковых сетей </w:t>
            </w:r>
            <w:r w:rsidR="00C941CA" w:rsidRPr="00FA6461">
              <w:rPr>
                <w:bCs/>
                <w:sz w:val="18"/>
                <w:szCs w:val="18"/>
                <w:lang w:val="ru-RU" w:eastAsia="zh-CN"/>
              </w:rPr>
              <w:t>(</w:t>
            </w:r>
            <w:r w:rsidRPr="00FA6461">
              <w:rPr>
                <w:bCs/>
                <w:sz w:val="18"/>
                <w:szCs w:val="18"/>
                <w:lang w:val="ru-RU" w:eastAsia="zh-CN"/>
              </w:rPr>
              <w:t>Реш. </w:t>
            </w:r>
            <w:r w:rsidR="00C941CA" w:rsidRPr="00FA6461">
              <w:rPr>
                <w:bCs/>
                <w:sz w:val="18"/>
                <w:szCs w:val="18"/>
                <w:lang w:val="ru-RU" w:eastAsia="zh-CN"/>
              </w:rPr>
              <w:t>482(</w:t>
            </w:r>
            <w:r w:rsidRPr="00FA6461">
              <w:rPr>
                <w:bCs/>
                <w:sz w:val="18"/>
                <w:szCs w:val="18"/>
                <w:lang w:val="ru-RU" w:eastAsia="zh-CN"/>
              </w:rPr>
              <w:t>ИЗМ</w:t>
            </w:r>
            <w:r w:rsidR="00C941CA" w:rsidRPr="00FA6461">
              <w:rPr>
                <w:bCs/>
                <w:sz w:val="18"/>
                <w:szCs w:val="18"/>
                <w:lang w:val="ru-RU" w:eastAsia="zh-CN"/>
              </w:rPr>
              <w:t>))</w:t>
            </w:r>
          </w:p>
        </w:tc>
        <w:tc>
          <w:tcPr>
            <w:tcW w:w="1418" w:type="dxa"/>
          </w:tcPr>
          <w:p w14:paraId="26716A6F"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3" w:history="1">
              <w:r w:rsidR="00C941CA" w:rsidRPr="00FA6461">
                <w:rPr>
                  <w:bCs/>
                  <w:color w:val="0000FF"/>
                  <w:sz w:val="18"/>
                  <w:szCs w:val="18"/>
                  <w:u w:val="single"/>
                  <w:lang w:val="ru-RU" w:eastAsia="zh-CN"/>
                </w:rPr>
                <w:t>C20/16</w:t>
              </w:r>
            </w:hyperlink>
          </w:p>
        </w:tc>
        <w:tc>
          <w:tcPr>
            <w:tcW w:w="6945" w:type="dxa"/>
          </w:tcPr>
          <w:p w14:paraId="680CF22C" w14:textId="4948F5ED"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Предложить следующему очному собранию Совета принять к сведению отчет, содержащийся в Документе C20/16.</w:t>
            </w:r>
          </w:p>
          <w:p w14:paraId="53B3779F" w14:textId="0F1A1B46" w:rsidR="0039778E"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Учитывая</w:t>
            </w:r>
            <w:r w:rsidR="00824163" w:rsidRPr="00FA6461">
              <w:rPr>
                <w:sz w:val="18"/>
                <w:szCs w:val="18"/>
                <w:lang w:val="ru-RU" w:eastAsia="zh-CN"/>
              </w:rPr>
              <w:t xml:space="preserve"> тот факт</w:t>
            </w:r>
            <w:r w:rsidR="00A8780E" w:rsidRPr="00FA6461">
              <w:rPr>
                <w:sz w:val="18"/>
                <w:szCs w:val="18"/>
                <w:lang w:val="ru-RU" w:eastAsia="zh-CN"/>
              </w:rPr>
              <w:t>, что этот пункт носит срочный характер, следует организовать консультаци</w:t>
            </w:r>
            <w:r w:rsidR="0039778E" w:rsidRPr="00FA6461">
              <w:rPr>
                <w:sz w:val="18"/>
                <w:szCs w:val="18"/>
                <w:lang w:val="ru-RU" w:eastAsia="zh-CN"/>
              </w:rPr>
              <w:t xml:space="preserve">и по переписке </w:t>
            </w:r>
            <w:r w:rsidR="00A8780E" w:rsidRPr="00FA6461">
              <w:rPr>
                <w:sz w:val="18"/>
                <w:szCs w:val="18"/>
                <w:lang w:val="ru-RU" w:eastAsia="zh-CN"/>
              </w:rPr>
              <w:t>Государств – Член</w:t>
            </w:r>
            <w:r w:rsidR="00616A31" w:rsidRPr="00FA6461">
              <w:rPr>
                <w:sz w:val="18"/>
                <w:szCs w:val="18"/>
                <w:lang w:val="ru-RU" w:eastAsia="zh-CN"/>
              </w:rPr>
              <w:t>ов</w:t>
            </w:r>
            <w:r w:rsidR="00A8780E" w:rsidRPr="00FA6461">
              <w:rPr>
                <w:sz w:val="18"/>
                <w:szCs w:val="18"/>
                <w:lang w:val="ru-RU" w:eastAsia="zh-CN"/>
              </w:rPr>
              <w:t xml:space="preserve"> Совета </w:t>
            </w:r>
            <w:r w:rsidR="0039778E" w:rsidRPr="00FA6461">
              <w:rPr>
                <w:sz w:val="18"/>
                <w:szCs w:val="18"/>
                <w:lang w:val="ru-RU" w:eastAsia="zh-CN"/>
              </w:rPr>
              <w:t xml:space="preserve">относительно </w:t>
            </w:r>
            <w:r w:rsidR="00A8780E" w:rsidRPr="00FA6461">
              <w:rPr>
                <w:sz w:val="18"/>
                <w:szCs w:val="18"/>
                <w:lang w:val="ru-RU" w:eastAsia="zh-CN"/>
              </w:rPr>
              <w:t>утверждени</w:t>
            </w:r>
            <w:r w:rsidR="0039778E" w:rsidRPr="00FA6461">
              <w:rPr>
                <w:sz w:val="18"/>
                <w:szCs w:val="18"/>
                <w:lang w:val="ru-RU" w:eastAsia="zh-CN"/>
              </w:rPr>
              <w:t>я</w:t>
            </w:r>
            <w:r w:rsidR="00A8780E" w:rsidRPr="00FA6461">
              <w:rPr>
                <w:sz w:val="18"/>
                <w:szCs w:val="18"/>
                <w:lang w:val="ru-RU" w:eastAsia="zh-CN"/>
              </w:rPr>
              <w:t xml:space="preserve"> проекта измененного Решения 482, содержащегося в Документе </w:t>
            </w:r>
            <w:hyperlink r:id="rId34" w:history="1">
              <w:r w:rsidR="00C941CA" w:rsidRPr="00FA6461">
                <w:rPr>
                  <w:color w:val="0000FF"/>
                  <w:sz w:val="18"/>
                  <w:szCs w:val="18"/>
                  <w:u w:val="single"/>
                  <w:lang w:val="ru-RU" w:eastAsia="zh-CN"/>
                </w:rPr>
                <w:t>DT/2</w:t>
              </w:r>
            </w:hyperlink>
            <w:r w:rsidR="00C941CA" w:rsidRPr="00FA6461">
              <w:rPr>
                <w:sz w:val="18"/>
                <w:szCs w:val="18"/>
                <w:lang w:val="ru-RU" w:eastAsia="zh-CN"/>
              </w:rPr>
              <w:t>.</w:t>
            </w:r>
          </w:p>
        </w:tc>
        <w:tc>
          <w:tcPr>
            <w:tcW w:w="2240" w:type="dxa"/>
          </w:tcPr>
          <w:p w14:paraId="2700EF59" w14:textId="3544A786" w:rsidR="00C941CA" w:rsidRPr="00FA6461" w:rsidRDefault="0039778E" w:rsidP="00F12A21">
            <w:pPr>
              <w:overflowPunct/>
              <w:autoSpaceDE/>
              <w:autoSpaceDN/>
              <w:adjustRightInd/>
              <w:spacing w:before="40" w:after="40" w:line="208" w:lineRule="exact"/>
              <w:textAlignment w:val="auto"/>
              <w:rPr>
                <w:sz w:val="18"/>
                <w:szCs w:val="18"/>
                <w:lang w:val="ru-RU" w:eastAsia="zh-CN"/>
              </w:rPr>
            </w:pPr>
            <w:r w:rsidRPr="00FA6461">
              <w:rPr>
                <w:sz w:val="18"/>
                <w:szCs w:val="18"/>
                <w:lang w:val="ru-RU" w:eastAsia="zh-CN"/>
              </w:rPr>
              <w:t>Измененное</w:t>
            </w:r>
            <w:r w:rsidR="00C941CA" w:rsidRPr="00FA6461">
              <w:rPr>
                <w:sz w:val="18"/>
                <w:szCs w:val="18"/>
                <w:lang w:val="ru-RU" w:eastAsia="zh-CN"/>
              </w:rPr>
              <w:t xml:space="preserve"> </w:t>
            </w:r>
            <w:hyperlink r:id="rId35" w:history="1">
              <w:r w:rsidR="00AC6AD3" w:rsidRPr="00FA6461">
                <w:rPr>
                  <w:rStyle w:val="Hyperlink"/>
                  <w:sz w:val="18"/>
                  <w:szCs w:val="18"/>
                  <w:lang w:val="ru-RU" w:eastAsia="zh-CN"/>
                </w:rPr>
                <w:t>Решение 482</w:t>
              </w:r>
            </w:hyperlink>
            <w:r w:rsidR="00C941CA" w:rsidRPr="00FA6461">
              <w:rPr>
                <w:sz w:val="18"/>
                <w:szCs w:val="18"/>
                <w:lang w:val="ru-RU" w:eastAsia="zh-CN"/>
              </w:rPr>
              <w:t xml:space="preserve"> </w:t>
            </w:r>
            <w:r w:rsidRPr="00FA6461">
              <w:rPr>
                <w:sz w:val="18"/>
                <w:szCs w:val="18"/>
                <w:lang w:val="ru-RU" w:eastAsia="zh-CN"/>
              </w:rPr>
              <w:t>было принято</w:t>
            </w:r>
            <w:r w:rsidR="00C941CA" w:rsidRPr="00FA6461">
              <w:rPr>
                <w:sz w:val="18"/>
                <w:szCs w:val="18"/>
                <w:lang w:val="ru-RU" w:eastAsia="zh-CN"/>
              </w:rPr>
              <w:t xml:space="preserve">. </w:t>
            </w:r>
          </w:p>
        </w:tc>
      </w:tr>
      <w:tr w:rsidR="001852B3" w:rsidRPr="007A1034" w14:paraId="35B5599A" w14:textId="77777777" w:rsidTr="001852B3">
        <w:tc>
          <w:tcPr>
            <w:tcW w:w="3964" w:type="dxa"/>
          </w:tcPr>
          <w:p w14:paraId="72EC19F2" w14:textId="4E05063A" w:rsidR="00C941CA" w:rsidRPr="00FA6461" w:rsidRDefault="00DC2404" w:rsidP="00F12A21">
            <w:pPr>
              <w:overflowPunct/>
              <w:autoSpaceDE/>
              <w:autoSpaceDN/>
              <w:adjustRightInd/>
              <w:spacing w:before="40" w:after="40" w:line="208" w:lineRule="exact"/>
              <w:textAlignment w:val="auto"/>
              <w:rPr>
                <w:bCs/>
                <w:sz w:val="18"/>
                <w:szCs w:val="18"/>
                <w:lang w:val="ru-RU" w:eastAsia="zh-CN"/>
              </w:rPr>
            </w:pPr>
            <w:r w:rsidRPr="00FA6461">
              <w:rPr>
                <w:bCs/>
                <w:sz w:val="18"/>
                <w:szCs w:val="18"/>
                <w:lang w:val="ru-RU" w:eastAsia="zh-CN"/>
              </w:rPr>
              <w:t>Отчет об АР-19 и ВКР-19</w:t>
            </w:r>
          </w:p>
        </w:tc>
        <w:tc>
          <w:tcPr>
            <w:tcW w:w="1418" w:type="dxa"/>
          </w:tcPr>
          <w:p w14:paraId="66AC48DB"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6" w:history="1">
              <w:r w:rsidR="00C941CA" w:rsidRPr="00FA6461">
                <w:rPr>
                  <w:color w:val="0000FF"/>
                  <w:sz w:val="18"/>
                  <w:szCs w:val="18"/>
                  <w:u w:val="single"/>
                  <w:lang w:val="ru-RU" w:eastAsia="zh-CN"/>
                </w:rPr>
                <w:t>C20/27</w:t>
              </w:r>
            </w:hyperlink>
          </w:p>
          <w:p w14:paraId="7A73E1C8"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7" w:history="1">
              <w:r w:rsidR="00C941CA" w:rsidRPr="00FA6461">
                <w:rPr>
                  <w:color w:val="0000FF"/>
                  <w:sz w:val="18"/>
                  <w:szCs w:val="18"/>
                  <w:u w:val="single"/>
                  <w:lang w:val="ru-RU" w:eastAsia="zh-CN"/>
                </w:rPr>
                <w:t>VC/11</w:t>
              </w:r>
            </w:hyperlink>
          </w:p>
          <w:p w14:paraId="4AA9A8E5"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8" w:history="1">
              <w:r w:rsidR="00C941CA" w:rsidRPr="00FA6461">
                <w:rPr>
                  <w:color w:val="0000FF"/>
                  <w:sz w:val="18"/>
                  <w:szCs w:val="18"/>
                  <w:u w:val="single"/>
                  <w:lang w:val="ru-RU" w:eastAsia="zh-CN"/>
                </w:rPr>
                <w:t>VC/9</w:t>
              </w:r>
            </w:hyperlink>
          </w:p>
        </w:tc>
        <w:tc>
          <w:tcPr>
            <w:tcW w:w="6945" w:type="dxa"/>
          </w:tcPr>
          <w:p w14:paraId="69C1411D" w14:textId="49C31404"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8780E" w:rsidRPr="00FA6461">
              <w:rPr>
                <w:sz w:val="18"/>
                <w:szCs w:val="18"/>
                <w:lang w:val="ru-RU" w:eastAsia="zh-CN"/>
              </w:rPr>
              <w:t>Предложить следующему очному собранию Совета принять к сведению отчет, содержащийся в Документе C20/27</w:t>
            </w:r>
            <w:r w:rsidR="00C941CA" w:rsidRPr="00FA6461">
              <w:rPr>
                <w:sz w:val="18"/>
                <w:szCs w:val="18"/>
                <w:lang w:val="ru-RU" w:eastAsia="zh-CN"/>
              </w:rPr>
              <w:t>.</w:t>
            </w:r>
          </w:p>
          <w:p w14:paraId="39630BBD" w14:textId="7D82D8C0" w:rsidR="00A8780E"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7218BC" w:rsidRPr="00FA6461">
              <w:rPr>
                <w:sz w:val="18"/>
                <w:szCs w:val="18"/>
                <w:lang w:val="ru-RU" w:eastAsia="zh-CN"/>
              </w:rPr>
              <w:t>"</w:t>
            </w:r>
            <w:r w:rsidR="00A8780E" w:rsidRPr="00FA6461">
              <w:rPr>
                <w:sz w:val="18"/>
                <w:szCs w:val="18"/>
                <w:lang w:val="ru-RU" w:eastAsia="zh-CN"/>
              </w:rPr>
              <w:t>Учитывая</w:t>
            </w:r>
            <w:r w:rsidR="00824163" w:rsidRPr="00FA6461">
              <w:rPr>
                <w:sz w:val="18"/>
                <w:szCs w:val="18"/>
                <w:lang w:val="ru-RU" w:eastAsia="zh-CN"/>
              </w:rPr>
              <w:t xml:space="preserve"> тот факт</w:t>
            </w:r>
            <w:r w:rsidR="00A8780E" w:rsidRPr="00FA6461">
              <w:rPr>
                <w:sz w:val="18"/>
                <w:szCs w:val="18"/>
                <w:lang w:val="ru-RU" w:eastAsia="zh-CN"/>
              </w:rPr>
              <w:t>, что этот пункт носит срочный характер, следует организовать консультации по переписке Государств – Членов Совета в целях поддержки просьб, изложенных в Документах VC/11 и VC/9.</w:t>
            </w:r>
          </w:p>
          <w:p w14:paraId="37E0499A" w14:textId="37D9656A" w:rsidR="0039778E" w:rsidRPr="00FA6461" w:rsidRDefault="00A8780E"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Настоятельно рекомендовать БР продолжать оказывать помощь Государствам-Членам в выполнении Резолюции 559, в особенности Государствам-Членам, еще не подавшим заявку, в том, чтобы сделать это до конца 2020 года</w:t>
            </w:r>
            <w:r w:rsidR="007218BC" w:rsidRPr="00FA6461">
              <w:rPr>
                <w:sz w:val="18"/>
                <w:szCs w:val="18"/>
                <w:lang w:val="ru-RU" w:eastAsia="zh-CN"/>
              </w:rPr>
              <w:t>"</w:t>
            </w:r>
            <w:r w:rsidRPr="00FA6461">
              <w:rPr>
                <w:sz w:val="18"/>
                <w:szCs w:val="18"/>
                <w:lang w:val="ru-RU" w:eastAsia="zh-CN"/>
              </w:rPr>
              <w:t>.</w:t>
            </w:r>
          </w:p>
        </w:tc>
        <w:tc>
          <w:tcPr>
            <w:tcW w:w="2240" w:type="dxa"/>
          </w:tcPr>
          <w:p w14:paraId="327460E1" w14:textId="3A98A264" w:rsidR="00C941CA" w:rsidRPr="00FA6461" w:rsidRDefault="00163270" w:rsidP="00F12A21">
            <w:pPr>
              <w:overflowPunct/>
              <w:autoSpaceDE/>
              <w:autoSpaceDN/>
              <w:adjustRightInd/>
              <w:spacing w:before="40" w:after="40" w:line="208" w:lineRule="exact"/>
              <w:textAlignment w:val="auto"/>
              <w:rPr>
                <w:sz w:val="18"/>
                <w:szCs w:val="18"/>
                <w:lang w:val="ru-RU" w:eastAsia="zh-CN"/>
              </w:rPr>
            </w:pPr>
            <w:r w:rsidRPr="00FA6461">
              <w:rPr>
                <w:sz w:val="18"/>
                <w:szCs w:val="18"/>
                <w:lang w:val="ru-RU" w:eastAsia="zh-CN"/>
              </w:rPr>
              <w:t xml:space="preserve">Просьбы, сформулированные в </w:t>
            </w:r>
            <w:r w:rsidR="00653798" w:rsidRPr="00FA6461">
              <w:rPr>
                <w:sz w:val="18"/>
                <w:szCs w:val="18"/>
                <w:lang w:val="ru-RU" w:eastAsia="zh-CN"/>
              </w:rPr>
              <w:t xml:space="preserve">Документах </w:t>
            </w:r>
            <w:r w:rsidR="00C941CA" w:rsidRPr="00FA6461">
              <w:rPr>
                <w:sz w:val="18"/>
                <w:szCs w:val="18"/>
                <w:lang w:val="ru-RU" w:eastAsia="zh-CN"/>
              </w:rPr>
              <w:t xml:space="preserve">VC/11 </w:t>
            </w:r>
            <w:r w:rsidRPr="00FA6461">
              <w:rPr>
                <w:sz w:val="18"/>
                <w:szCs w:val="18"/>
                <w:lang w:val="ru-RU" w:eastAsia="zh-CN"/>
              </w:rPr>
              <w:t>и</w:t>
            </w:r>
            <w:r w:rsidR="00C941CA" w:rsidRPr="00FA6461">
              <w:rPr>
                <w:sz w:val="18"/>
                <w:szCs w:val="18"/>
                <w:lang w:val="ru-RU" w:eastAsia="zh-CN"/>
              </w:rPr>
              <w:t xml:space="preserve"> VC/9</w:t>
            </w:r>
            <w:r w:rsidRPr="00FA6461">
              <w:rPr>
                <w:sz w:val="18"/>
                <w:szCs w:val="18"/>
                <w:lang w:val="ru-RU" w:eastAsia="zh-CN"/>
              </w:rPr>
              <w:t>,</w:t>
            </w:r>
            <w:r w:rsidR="00C941CA" w:rsidRPr="00FA6461">
              <w:rPr>
                <w:sz w:val="18"/>
                <w:szCs w:val="18"/>
                <w:lang w:val="ru-RU" w:eastAsia="zh-CN"/>
              </w:rPr>
              <w:t xml:space="preserve"> </w:t>
            </w:r>
            <w:r w:rsidRPr="00FA6461">
              <w:rPr>
                <w:sz w:val="18"/>
                <w:szCs w:val="18"/>
                <w:lang w:val="ru-RU" w:eastAsia="zh-CN"/>
              </w:rPr>
              <w:t>были утверждены</w:t>
            </w:r>
            <w:r w:rsidR="00C941CA" w:rsidRPr="00FA6461">
              <w:rPr>
                <w:sz w:val="18"/>
                <w:szCs w:val="18"/>
                <w:lang w:val="ru-RU" w:eastAsia="zh-CN"/>
              </w:rPr>
              <w:t>.</w:t>
            </w:r>
          </w:p>
        </w:tc>
      </w:tr>
      <w:tr w:rsidR="001852B3" w:rsidRPr="00FA6461" w14:paraId="4150D333" w14:textId="77777777" w:rsidTr="001852B3">
        <w:tc>
          <w:tcPr>
            <w:tcW w:w="3964" w:type="dxa"/>
          </w:tcPr>
          <w:p w14:paraId="093B35D3" w14:textId="1CBB10BF" w:rsidR="00163270" w:rsidRPr="00FA6461" w:rsidRDefault="00DC2404" w:rsidP="00F12A21">
            <w:pPr>
              <w:overflowPunct/>
              <w:autoSpaceDE/>
              <w:autoSpaceDN/>
              <w:adjustRightInd/>
              <w:spacing w:before="40" w:after="40" w:line="208" w:lineRule="exact"/>
              <w:textAlignment w:val="auto"/>
              <w:rPr>
                <w:bCs/>
                <w:sz w:val="18"/>
                <w:szCs w:val="18"/>
                <w:lang w:val="ru-RU" w:eastAsia="zh-CN"/>
              </w:rPr>
            </w:pPr>
            <w:r w:rsidRPr="00FA6461">
              <w:rPr>
                <w:bCs/>
                <w:sz w:val="18"/>
                <w:szCs w:val="18"/>
                <w:lang w:val="ru-RU" w:eastAsia="zh-CN"/>
              </w:rPr>
              <w:t>Итоги ВКР-19 и их финансовые последствия</w:t>
            </w:r>
          </w:p>
        </w:tc>
        <w:tc>
          <w:tcPr>
            <w:tcW w:w="1418" w:type="dxa"/>
          </w:tcPr>
          <w:p w14:paraId="3F8CA111" w14:textId="77777777" w:rsidR="00C941CA" w:rsidRPr="00FA6461" w:rsidRDefault="007A1034" w:rsidP="00F12A21">
            <w:pPr>
              <w:overflowPunct/>
              <w:autoSpaceDE/>
              <w:autoSpaceDN/>
              <w:adjustRightInd/>
              <w:spacing w:before="40" w:after="40" w:line="208" w:lineRule="exact"/>
              <w:jc w:val="center"/>
              <w:textAlignment w:val="auto"/>
              <w:rPr>
                <w:sz w:val="18"/>
                <w:szCs w:val="18"/>
                <w:lang w:val="ru-RU" w:eastAsia="zh-CN"/>
              </w:rPr>
            </w:pPr>
            <w:hyperlink r:id="rId39" w:history="1">
              <w:r w:rsidR="00C941CA" w:rsidRPr="00FA6461">
                <w:rPr>
                  <w:bCs/>
                  <w:color w:val="0000FF"/>
                  <w:sz w:val="18"/>
                  <w:szCs w:val="18"/>
                  <w:u w:val="single"/>
                  <w:lang w:val="ru-RU" w:eastAsia="zh-CN"/>
                </w:rPr>
                <w:t>C20/56</w:t>
              </w:r>
            </w:hyperlink>
          </w:p>
        </w:tc>
        <w:tc>
          <w:tcPr>
            <w:tcW w:w="6945" w:type="dxa"/>
          </w:tcPr>
          <w:p w14:paraId="110BD29C" w14:textId="76699EF4" w:rsidR="00C941CA" w:rsidRPr="00FA6461" w:rsidRDefault="00DD1344" w:rsidP="00F12A21">
            <w:pPr>
              <w:tabs>
                <w:tab w:val="clear" w:pos="794"/>
                <w:tab w:val="clear" w:pos="1191"/>
                <w:tab w:val="clear" w:pos="1588"/>
                <w:tab w:val="clear" w:pos="1985"/>
                <w:tab w:val="left" w:pos="284"/>
              </w:tabs>
              <w:overflowPunct/>
              <w:autoSpaceDE/>
              <w:autoSpaceDN/>
              <w:adjustRightInd/>
              <w:spacing w:before="40" w:after="40" w:line="208"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C2404" w:rsidRPr="00FA6461">
              <w:rPr>
                <w:sz w:val="18"/>
                <w:szCs w:val="18"/>
                <w:lang w:val="ru-RU" w:eastAsia="zh-CN"/>
              </w:rPr>
              <w:t>Предложить следующему очному собранию Совета уполномочить Генерального секретаря принять в приоритетном порядке соответствующие меры</w:t>
            </w:r>
            <w:r w:rsidR="00C941CA" w:rsidRPr="00FA6461">
              <w:rPr>
                <w:sz w:val="18"/>
                <w:szCs w:val="18"/>
                <w:lang w:val="ru-RU" w:eastAsia="zh-CN"/>
              </w:rPr>
              <w:t xml:space="preserve">: </w:t>
            </w:r>
          </w:p>
          <w:p w14:paraId="0D9B5E73" w14:textId="6B67B87D" w:rsidR="00C941CA" w:rsidRPr="00FA6461" w:rsidRDefault="00DD1344" w:rsidP="00F12A21">
            <w:pPr>
              <w:tabs>
                <w:tab w:val="clear" w:pos="794"/>
                <w:tab w:val="clear" w:pos="1191"/>
                <w:tab w:val="clear" w:pos="1588"/>
                <w:tab w:val="clear" w:pos="1985"/>
              </w:tabs>
              <w:overflowPunct/>
              <w:autoSpaceDE/>
              <w:autoSpaceDN/>
              <w:adjustRightInd/>
              <w:spacing w:before="40" w:after="40" w:line="208" w:lineRule="exact"/>
              <w:ind w:left="720" w:hanging="360"/>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C2404" w:rsidRPr="00FA6461">
              <w:rPr>
                <w:sz w:val="18"/>
                <w:szCs w:val="18"/>
                <w:lang w:val="ru-RU" w:eastAsia="zh-CN"/>
              </w:rPr>
              <w:t>выделить средства, образ</w:t>
            </w:r>
            <w:r w:rsidR="007E6C08" w:rsidRPr="00FA6461">
              <w:rPr>
                <w:sz w:val="18"/>
                <w:szCs w:val="18"/>
                <w:lang w:val="ru-RU" w:eastAsia="zh-CN"/>
              </w:rPr>
              <w:t>овавшиеся в результате</w:t>
            </w:r>
            <w:r w:rsidR="00DC2404" w:rsidRPr="00FA6461">
              <w:rPr>
                <w:sz w:val="18"/>
                <w:szCs w:val="18"/>
                <w:lang w:val="ru-RU" w:eastAsia="zh-CN"/>
              </w:rPr>
              <w:t xml:space="preserve"> ежегодной экономии в </w:t>
            </w:r>
            <w:r w:rsidR="007E6C08" w:rsidRPr="00FA6461">
              <w:rPr>
                <w:sz w:val="18"/>
                <w:szCs w:val="18"/>
                <w:lang w:val="ru-RU" w:eastAsia="zh-CN"/>
              </w:rPr>
              <w:t>ходе</w:t>
            </w:r>
            <w:r w:rsidR="00DC2404" w:rsidRPr="00FA6461">
              <w:rPr>
                <w:sz w:val="18"/>
                <w:szCs w:val="18"/>
                <w:lang w:val="ru-RU" w:eastAsia="zh-CN"/>
              </w:rPr>
              <w:t xml:space="preserve"> выполнения бюджета в 2020 году</w:t>
            </w:r>
            <w:r w:rsidR="00F12A21">
              <w:rPr>
                <w:sz w:val="18"/>
                <w:szCs w:val="18"/>
                <w:lang w:val="ru-RU" w:eastAsia="zh-CN"/>
              </w:rPr>
              <w:t>;</w:t>
            </w:r>
            <w:r w:rsidR="00DC2404" w:rsidRPr="00FA6461">
              <w:rPr>
                <w:sz w:val="18"/>
                <w:szCs w:val="18"/>
                <w:lang w:val="ru-RU" w:eastAsia="zh-CN"/>
              </w:rPr>
              <w:t xml:space="preserve"> или</w:t>
            </w:r>
          </w:p>
          <w:p w14:paraId="1C8328F6" w14:textId="579883AE" w:rsidR="00C941CA" w:rsidRPr="00FA6461" w:rsidRDefault="00DD1344" w:rsidP="00F12A21">
            <w:pPr>
              <w:tabs>
                <w:tab w:val="clear" w:pos="794"/>
                <w:tab w:val="clear" w:pos="1191"/>
                <w:tab w:val="clear" w:pos="1588"/>
                <w:tab w:val="clear" w:pos="1985"/>
              </w:tabs>
              <w:overflowPunct/>
              <w:autoSpaceDE/>
              <w:autoSpaceDN/>
              <w:adjustRightInd/>
              <w:spacing w:before="40" w:after="40" w:line="208" w:lineRule="exact"/>
              <w:ind w:left="720" w:hanging="360"/>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C2404" w:rsidRPr="00FA6461">
              <w:rPr>
                <w:sz w:val="18"/>
                <w:szCs w:val="18"/>
                <w:lang w:val="ru-RU" w:eastAsia="zh-CN"/>
              </w:rPr>
              <w:t xml:space="preserve">обратиться с призывом </w:t>
            </w:r>
            <w:r w:rsidR="007E6C08" w:rsidRPr="00FA6461">
              <w:rPr>
                <w:sz w:val="18"/>
                <w:szCs w:val="18"/>
                <w:lang w:val="ru-RU" w:eastAsia="zh-CN"/>
              </w:rPr>
              <w:t>сделать</w:t>
            </w:r>
            <w:r w:rsidR="00DC2404" w:rsidRPr="00FA6461">
              <w:rPr>
                <w:sz w:val="18"/>
                <w:szCs w:val="18"/>
                <w:lang w:val="ru-RU" w:eastAsia="zh-CN"/>
              </w:rPr>
              <w:t xml:space="preserve"> добровольны</w:t>
            </w:r>
            <w:r w:rsidR="007E6C08" w:rsidRPr="00FA6461">
              <w:rPr>
                <w:sz w:val="18"/>
                <w:szCs w:val="18"/>
                <w:lang w:val="ru-RU" w:eastAsia="zh-CN"/>
              </w:rPr>
              <w:t>е</w:t>
            </w:r>
            <w:r w:rsidR="00DC2404" w:rsidRPr="00FA6461">
              <w:rPr>
                <w:sz w:val="18"/>
                <w:szCs w:val="18"/>
                <w:lang w:val="ru-RU" w:eastAsia="zh-CN"/>
              </w:rPr>
              <w:t xml:space="preserve"> взнос</w:t>
            </w:r>
            <w:r w:rsidR="007E6C08" w:rsidRPr="00FA6461">
              <w:rPr>
                <w:sz w:val="18"/>
                <w:szCs w:val="18"/>
                <w:lang w:val="ru-RU" w:eastAsia="zh-CN"/>
              </w:rPr>
              <w:t>ы</w:t>
            </w:r>
            <w:r w:rsidR="00F12A21">
              <w:rPr>
                <w:sz w:val="18"/>
                <w:szCs w:val="18"/>
                <w:lang w:val="ru-RU" w:eastAsia="zh-CN"/>
              </w:rPr>
              <w:t>;</w:t>
            </w:r>
          </w:p>
          <w:p w14:paraId="6EC72E45" w14:textId="5FC73015" w:rsidR="00163270" w:rsidRPr="00FA6461" w:rsidRDefault="00DD1344" w:rsidP="00F12A21">
            <w:pPr>
              <w:tabs>
                <w:tab w:val="clear" w:pos="794"/>
                <w:tab w:val="clear" w:pos="1191"/>
                <w:tab w:val="clear" w:pos="1588"/>
                <w:tab w:val="clear" w:pos="1985"/>
              </w:tabs>
              <w:overflowPunct/>
              <w:autoSpaceDE/>
              <w:autoSpaceDN/>
              <w:adjustRightInd/>
              <w:spacing w:before="40" w:after="40" w:line="208" w:lineRule="exact"/>
              <w:ind w:left="720" w:hanging="360"/>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C2404" w:rsidRPr="00FA6461">
              <w:rPr>
                <w:sz w:val="18"/>
                <w:szCs w:val="18"/>
                <w:lang w:val="ru-RU" w:eastAsia="zh-CN"/>
              </w:rPr>
              <w:t>но не снимать средства с Резервного счета</w:t>
            </w:r>
            <w:r w:rsidR="00C941CA" w:rsidRPr="00FA6461">
              <w:rPr>
                <w:sz w:val="18"/>
                <w:szCs w:val="18"/>
                <w:lang w:val="ru-RU" w:eastAsia="zh-CN"/>
              </w:rPr>
              <w:t>.</w:t>
            </w:r>
          </w:p>
        </w:tc>
        <w:tc>
          <w:tcPr>
            <w:tcW w:w="2240" w:type="dxa"/>
          </w:tcPr>
          <w:p w14:paraId="6A470327" w14:textId="2EA3A677" w:rsidR="00C941CA" w:rsidRPr="00FA6461" w:rsidRDefault="00047692" w:rsidP="00F12A21">
            <w:pPr>
              <w:overflowPunct/>
              <w:autoSpaceDE/>
              <w:autoSpaceDN/>
              <w:adjustRightInd/>
              <w:spacing w:before="40" w:after="40" w:line="208" w:lineRule="exact"/>
              <w:jc w:val="center"/>
              <w:textAlignment w:val="auto"/>
              <w:rPr>
                <w:sz w:val="18"/>
                <w:szCs w:val="18"/>
                <w:lang w:val="ru-RU" w:eastAsia="zh-CN"/>
              </w:rPr>
            </w:pPr>
            <w:r w:rsidRPr="00FA6461">
              <w:rPr>
                <w:sz w:val="18"/>
                <w:szCs w:val="18"/>
                <w:lang w:val="ru-RU" w:eastAsia="zh-CN"/>
              </w:rPr>
              <w:t>−</w:t>
            </w:r>
          </w:p>
        </w:tc>
      </w:tr>
      <w:tr w:rsidR="00163270" w:rsidRPr="007A1034" w14:paraId="19185E73" w14:textId="77777777" w:rsidTr="001852B3">
        <w:tc>
          <w:tcPr>
            <w:tcW w:w="3964" w:type="dxa"/>
          </w:tcPr>
          <w:p w14:paraId="54C311CF" w14:textId="08C2DA41"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bCs/>
                <w:sz w:val="18"/>
                <w:szCs w:val="18"/>
                <w:lang w:val="ru-RU" w:eastAsia="zh-CN"/>
              </w:rPr>
              <w:lastRenderedPageBreak/>
              <w:t>Всемирная конференция радиосвязи 2023 года</w:t>
            </w:r>
          </w:p>
        </w:tc>
        <w:tc>
          <w:tcPr>
            <w:tcW w:w="1418" w:type="dxa"/>
          </w:tcPr>
          <w:p w14:paraId="5A8F1A93"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0" w:history="1">
              <w:r w:rsidR="00163270" w:rsidRPr="00FA6461">
                <w:rPr>
                  <w:bCs/>
                  <w:color w:val="0000FF"/>
                  <w:sz w:val="18"/>
                  <w:szCs w:val="18"/>
                  <w:u w:val="single"/>
                  <w:lang w:val="ru-RU" w:eastAsia="zh-CN"/>
                </w:rPr>
                <w:t>C20/55</w:t>
              </w:r>
            </w:hyperlink>
          </w:p>
        </w:tc>
        <w:tc>
          <w:tcPr>
            <w:tcW w:w="6945" w:type="dxa"/>
          </w:tcPr>
          <w:p w14:paraId="7E3EE311" w14:textId="5157B7B1" w:rsidR="007E6C08" w:rsidRPr="00FA6461" w:rsidRDefault="007F53D0" w:rsidP="007F53D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DF186C">
              <w:rPr>
                <w:sz w:val="18"/>
                <w:szCs w:val="18"/>
                <w:lang w:val="ru-RU" w:eastAsia="zh-CN"/>
              </w:rPr>
              <w:t>−</w:t>
            </w:r>
            <w:r w:rsidRPr="00DF186C">
              <w:rPr>
                <w:sz w:val="18"/>
                <w:szCs w:val="18"/>
                <w:lang w:val="ru-RU" w:eastAsia="zh-CN"/>
              </w:rPr>
              <w:tab/>
            </w:r>
            <w:r w:rsidR="006A60D9" w:rsidRPr="00FA6461">
              <w:rPr>
                <w:sz w:val="18"/>
                <w:szCs w:val="18"/>
                <w:lang w:val="ru-RU" w:eastAsia="zh-CN"/>
              </w:rPr>
              <w:t>Предложить следующему очному собранию Совета принять к сведению заинтересованность</w:t>
            </w:r>
            <w:r w:rsidR="006A60D9" w:rsidRPr="007F53D0">
              <w:rPr>
                <w:sz w:val="18"/>
                <w:szCs w:val="18"/>
                <w:lang w:val="ru-RU" w:eastAsia="zh-CN"/>
              </w:rPr>
              <w:t>, выраженную администрацией Объединенных Арабских Эмиратов, в проведении ВКР-23 в ОАЭ</w:t>
            </w:r>
            <w:r w:rsidR="007E6C08" w:rsidRPr="00FA6461">
              <w:rPr>
                <w:sz w:val="18"/>
                <w:szCs w:val="18"/>
                <w:lang w:val="ru-RU" w:eastAsia="zh-CN"/>
              </w:rPr>
              <w:t>.</w:t>
            </w:r>
          </w:p>
          <w:p w14:paraId="4ADAA184" w14:textId="7C12294C" w:rsidR="00163270" w:rsidRPr="00FA6461" w:rsidRDefault="007F53D0" w:rsidP="007F53D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DF186C">
              <w:rPr>
                <w:sz w:val="18"/>
                <w:szCs w:val="18"/>
                <w:lang w:val="ru-RU" w:eastAsia="zh-CN"/>
              </w:rPr>
              <w:t>−</w:t>
            </w:r>
            <w:r w:rsidRPr="00DF186C">
              <w:rPr>
                <w:sz w:val="18"/>
                <w:szCs w:val="18"/>
                <w:lang w:val="ru-RU" w:eastAsia="zh-CN"/>
              </w:rPr>
              <w:tab/>
            </w:r>
            <w:r w:rsidR="006A60D9" w:rsidRPr="00FA6461">
              <w:rPr>
                <w:sz w:val="18"/>
                <w:szCs w:val="18"/>
                <w:lang w:val="ru-RU" w:eastAsia="zh-CN"/>
              </w:rPr>
              <w:t>Учитывая</w:t>
            </w:r>
            <w:r w:rsidR="00A82906" w:rsidRPr="00FA6461">
              <w:rPr>
                <w:sz w:val="18"/>
                <w:szCs w:val="18"/>
                <w:lang w:val="ru-RU" w:eastAsia="zh-CN"/>
              </w:rPr>
              <w:t xml:space="preserve"> тот факт</w:t>
            </w:r>
            <w:r w:rsidR="006A60D9" w:rsidRPr="00FA6461">
              <w:rPr>
                <w:sz w:val="18"/>
                <w:szCs w:val="18"/>
                <w:lang w:val="ru-RU" w:eastAsia="zh-CN"/>
              </w:rPr>
              <w:t xml:space="preserve">, что этот пункт носит срочный характер, следует </w:t>
            </w:r>
            <w:r w:rsidR="009B3B27" w:rsidRPr="00FA6461">
              <w:rPr>
                <w:sz w:val="18"/>
                <w:szCs w:val="18"/>
                <w:lang w:val="ru-RU" w:eastAsia="zh-CN"/>
              </w:rPr>
              <w:t>организовать</w:t>
            </w:r>
            <w:r w:rsidR="006A60D9" w:rsidRPr="00FA6461">
              <w:rPr>
                <w:sz w:val="18"/>
                <w:szCs w:val="18"/>
                <w:lang w:val="ru-RU" w:eastAsia="zh-CN"/>
              </w:rPr>
              <w:t xml:space="preserve"> консультации по переписке Государств – Член</w:t>
            </w:r>
            <w:r w:rsidR="009B3B27" w:rsidRPr="00FA6461">
              <w:rPr>
                <w:sz w:val="18"/>
                <w:szCs w:val="18"/>
                <w:lang w:val="ru-RU" w:eastAsia="zh-CN"/>
              </w:rPr>
              <w:t>ов</w:t>
            </w:r>
            <w:r w:rsidR="006A60D9" w:rsidRPr="00FA6461">
              <w:rPr>
                <w:sz w:val="18"/>
                <w:szCs w:val="18"/>
                <w:lang w:val="ru-RU" w:eastAsia="zh-CN"/>
              </w:rPr>
              <w:t xml:space="preserve"> Совета </w:t>
            </w:r>
            <w:r w:rsidR="009B3B27" w:rsidRPr="007F53D0">
              <w:rPr>
                <w:sz w:val="18"/>
                <w:szCs w:val="18"/>
                <w:lang w:val="ru-RU" w:eastAsia="zh-CN"/>
              </w:rPr>
              <w:t>для установления повестки дня ВКР-23</w:t>
            </w:r>
            <w:r w:rsidR="009B3B27" w:rsidRPr="00FA6461">
              <w:rPr>
                <w:sz w:val="18"/>
                <w:szCs w:val="18"/>
                <w:lang w:val="ru-RU" w:eastAsia="zh-CN"/>
              </w:rPr>
              <w:t xml:space="preserve"> путем принятия Резолюции в Приложении С</w:t>
            </w:r>
            <w:r w:rsidR="007E6C08" w:rsidRPr="00FA6461">
              <w:rPr>
                <w:sz w:val="18"/>
                <w:szCs w:val="18"/>
                <w:lang w:val="ru-RU" w:eastAsia="zh-CN"/>
              </w:rPr>
              <w:t>.</w:t>
            </w:r>
          </w:p>
        </w:tc>
        <w:tc>
          <w:tcPr>
            <w:tcW w:w="2240" w:type="dxa"/>
          </w:tcPr>
          <w:p w14:paraId="40730F22" w14:textId="5F1CE31D" w:rsidR="00163270" w:rsidRPr="00FA6461" w:rsidRDefault="006A60D9" w:rsidP="006A60D9">
            <w:pPr>
              <w:overflowPunct/>
              <w:autoSpaceDE/>
              <w:autoSpaceDN/>
              <w:adjustRightInd/>
              <w:spacing w:before="40" w:after="40"/>
              <w:textAlignment w:val="auto"/>
              <w:rPr>
                <w:sz w:val="18"/>
                <w:szCs w:val="18"/>
                <w:lang w:val="ru-RU" w:eastAsia="zh-CN"/>
              </w:rPr>
            </w:pPr>
            <w:r w:rsidRPr="00FA6461">
              <w:rPr>
                <w:color w:val="000000"/>
                <w:sz w:val="18"/>
                <w:szCs w:val="18"/>
                <w:lang w:val="ru-RU"/>
              </w:rPr>
              <w:t>Повестка дня ВКР</w:t>
            </w:r>
            <w:r w:rsidR="00163270" w:rsidRPr="00FA6461">
              <w:rPr>
                <w:sz w:val="18"/>
                <w:szCs w:val="18"/>
                <w:lang w:val="ru-RU" w:eastAsia="zh-CN"/>
              </w:rPr>
              <w:t xml:space="preserve">-23 </w:t>
            </w:r>
            <w:r w:rsidRPr="00FA6461">
              <w:rPr>
                <w:sz w:val="18"/>
                <w:szCs w:val="18"/>
                <w:lang w:val="ru-RU" w:eastAsia="zh-CN"/>
              </w:rPr>
              <w:t>была принята</w:t>
            </w:r>
            <w:r w:rsidR="00163270" w:rsidRPr="00FA6461">
              <w:rPr>
                <w:sz w:val="18"/>
                <w:szCs w:val="18"/>
                <w:lang w:val="ru-RU" w:eastAsia="zh-CN"/>
              </w:rPr>
              <w:t xml:space="preserve"> (</w:t>
            </w:r>
            <w:hyperlink r:id="rId41" w:history="1">
              <w:r w:rsidR="00163270" w:rsidRPr="00FA6461">
                <w:rPr>
                  <w:rStyle w:val="Hyperlink"/>
                  <w:sz w:val="18"/>
                  <w:szCs w:val="18"/>
                  <w:lang w:val="ru-RU" w:eastAsia="zh-CN"/>
                </w:rPr>
                <w:t>Резолюция 1399</w:t>
              </w:r>
            </w:hyperlink>
            <w:r w:rsidR="00163270" w:rsidRPr="00FA6461">
              <w:rPr>
                <w:sz w:val="18"/>
                <w:szCs w:val="18"/>
                <w:lang w:val="ru-RU" w:eastAsia="zh-CN"/>
              </w:rPr>
              <w:t xml:space="preserve">). </w:t>
            </w:r>
          </w:p>
        </w:tc>
      </w:tr>
      <w:tr w:rsidR="00163270" w:rsidRPr="00FA6461" w14:paraId="479C19DD" w14:textId="77777777" w:rsidTr="001852B3">
        <w:tc>
          <w:tcPr>
            <w:tcW w:w="3964" w:type="dxa"/>
          </w:tcPr>
          <w:p w14:paraId="56EC261C" w14:textId="56128944"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bCs/>
                <w:sz w:val="18"/>
                <w:szCs w:val="18"/>
                <w:lang w:val="ru-RU" w:eastAsia="zh-CN"/>
              </w:rPr>
              <w:t>Оказание поддержки БСЭ</w:t>
            </w:r>
          </w:p>
        </w:tc>
        <w:tc>
          <w:tcPr>
            <w:tcW w:w="1418" w:type="dxa"/>
          </w:tcPr>
          <w:p w14:paraId="3C7EF330"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2" w:history="1">
              <w:r w:rsidR="00163270" w:rsidRPr="00FA6461">
                <w:rPr>
                  <w:color w:val="0000FF"/>
                  <w:sz w:val="18"/>
                  <w:szCs w:val="18"/>
                  <w:u w:val="single"/>
                  <w:lang w:val="ru-RU" w:eastAsia="zh-CN"/>
                </w:rPr>
                <w:t>C20/14</w:t>
              </w:r>
            </w:hyperlink>
          </w:p>
        </w:tc>
        <w:tc>
          <w:tcPr>
            <w:tcW w:w="6945" w:type="dxa"/>
          </w:tcPr>
          <w:p w14:paraId="6D444B4E" w14:textId="000ED2E3" w:rsidR="00616A31" w:rsidRPr="00FA6461" w:rsidRDefault="00163270" w:rsidP="00616A31">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Настоятельно рекомендовать БСЭ предоставить дополнительную информацию и разъяснения в поддержку его просьбы о привлечении дополнительных сотрудников с целью продолжения обсуждения Документа C20/14 на следующем очном собрании Совета.</w:t>
            </w:r>
          </w:p>
        </w:tc>
        <w:tc>
          <w:tcPr>
            <w:tcW w:w="2240" w:type="dxa"/>
          </w:tcPr>
          <w:p w14:paraId="7009EB7D" w14:textId="4DE40595"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FA6461" w14:paraId="72C6FE86" w14:textId="77777777" w:rsidTr="001852B3">
        <w:tc>
          <w:tcPr>
            <w:tcW w:w="3964" w:type="dxa"/>
          </w:tcPr>
          <w:p w14:paraId="4A990C13" w14:textId="351D4B9B"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bCs/>
                <w:sz w:val="18"/>
                <w:szCs w:val="18"/>
                <w:lang w:val="ru-RU" w:eastAsia="zh-CN"/>
              </w:rPr>
              <w:t>Отчет Внешнего аудитора: Счета Союза по Всемирному мероприятию ITU Telecom-2019</w:t>
            </w:r>
          </w:p>
        </w:tc>
        <w:tc>
          <w:tcPr>
            <w:tcW w:w="1418" w:type="dxa"/>
          </w:tcPr>
          <w:p w14:paraId="6C71181B"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3" w:history="1">
              <w:r w:rsidR="00163270" w:rsidRPr="00FA6461">
                <w:rPr>
                  <w:color w:val="0000FF"/>
                  <w:sz w:val="18"/>
                  <w:szCs w:val="18"/>
                  <w:u w:val="single"/>
                  <w:lang w:val="ru-RU" w:eastAsia="zh-CN"/>
                </w:rPr>
                <w:t>C20/41</w:t>
              </w:r>
            </w:hyperlink>
          </w:p>
        </w:tc>
        <w:tc>
          <w:tcPr>
            <w:tcW w:w="6945" w:type="dxa"/>
          </w:tcPr>
          <w:p w14:paraId="49B6B087" w14:textId="4E5AD5C3"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Предложить следующему очному собранию Совета утвердить счета Всемирного мероприятия ITU Telecom-2019, содержащиеся в Документе C20/41.</w:t>
            </w:r>
          </w:p>
        </w:tc>
        <w:tc>
          <w:tcPr>
            <w:tcW w:w="2240" w:type="dxa"/>
          </w:tcPr>
          <w:p w14:paraId="009F1A77" w14:textId="685DB8EA"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DF186C" w14:paraId="0748DE3B" w14:textId="77777777" w:rsidTr="001852B3">
        <w:tc>
          <w:tcPr>
            <w:tcW w:w="3964" w:type="dxa"/>
            <w:shd w:val="clear" w:color="auto" w:fill="BFBFBF"/>
          </w:tcPr>
          <w:p w14:paraId="571F5CD5" w14:textId="294F2BDD"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b/>
                <w:bCs/>
                <w:sz w:val="18"/>
                <w:szCs w:val="18"/>
                <w:lang w:val="ru-RU" w:eastAsia="zh-CN"/>
              </w:rPr>
              <w:t xml:space="preserve">Четверг, 11 июня, </w:t>
            </w:r>
            <w:r w:rsidRPr="00FA6461">
              <w:rPr>
                <w:b/>
                <w:bCs/>
                <w:sz w:val="18"/>
                <w:szCs w:val="18"/>
                <w:lang w:val="ru-RU" w:eastAsia="zh-CN"/>
              </w:rPr>
              <w:br/>
              <w:t>12 час. 00 мин. −15 час. 00 мин.</w:t>
            </w:r>
          </w:p>
        </w:tc>
        <w:tc>
          <w:tcPr>
            <w:tcW w:w="1418" w:type="dxa"/>
            <w:shd w:val="clear" w:color="auto" w:fill="BFBFBF"/>
          </w:tcPr>
          <w:p w14:paraId="69392A06" w14:textId="77777777" w:rsidR="00163270" w:rsidRPr="00FA6461" w:rsidRDefault="00163270" w:rsidP="00163270">
            <w:pPr>
              <w:overflowPunct/>
              <w:autoSpaceDE/>
              <w:autoSpaceDN/>
              <w:adjustRightInd/>
              <w:spacing w:before="40" w:after="40"/>
              <w:jc w:val="center"/>
              <w:textAlignment w:val="auto"/>
              <w:rPr>
                <w:sz w:val="18"/>
                <w:szCs w:val="18"/>
                <w:lang w:val="ru-RU" w:eastAsia="zh-CN"/>
              </w:rPr>
            </w:pPr>
          </w:p>
        </w:tc>
        <w:tc>
          <w:tcPr>
            <w:tcW w:w="6945" w:type="dxa"/>
            <w:shd w:val="clear" w:color="auto" w:fill="BFBFBF"/>
          </w:tcPr>
          <w:p w14:paraId="510E0F6E" w14:textId="77777777" w:rsidR="00163270" w:rsidRPr="00FA6461" w:rsidRDefault="00163270" w:rsidP="00163270">
            <w:pPr>
              <w:overflowPunct/>
              <w:autoSpaceDE/>
              <w:autoSpaceDN/>
              <w:adjustRightInd/>
              <w:spacing w:before="40" w:after="40"/>
              <w:textAlignment w:val="auto"/>
              <w:rPr>
                <w:sz w:val="18"/>
                <w:szCs w:val="18"/>
                <w:lang w:val="ru-RU" w:eastAsia="zh-CN"/>
              </w:rPr>
            </w:pPr>
          </w:p>
        </w:tc>
        <w:tc>
          <w:tcPr>
            <w:tcW w:w="2240" w:type="dxa"/>
            <w:shd w:val="clear" w:color="auto" w:fill="BFBFBF"/>
          </w:tcPr>
          <w:p w14:paraId="2372D457" w14:textId="77777777" w:rsidR="00163270" w:rsidRPr="00FA6461" w:rsidRDefault="00163270" w:rsidP="00163270">
            <w:pPr>
              <w:overflowPunct/>
              <w:autoSpaceDE/>
              <w:autoSpaceDN/>
              <w:adjustRightInd/>
              <w:spacing w:before="40" w:after="40"/>
              <w:textAlignment w:val="auto"/>
              <w:rPr>
                <w:sz w:val="18"/>
                <w:szCs w:val="18"/>
                <w:lang w:val="ru-RU" w:eastAsia="zh-CN"/>
              </w:rPr>
            </w:pPr>
          </w:p>
        </w:tc>
      </w:tr>
      <w:tr w:rsidR="00163270" w:rsidRPr="00FA6461" w14:paraId="5CCF4237" w14:textId="77777777" w:rsidTr="001852B3">
        <w:tc>
          <w:tcPr>
            <w:tcW w:w="3964" w:type="dxa"/>
          </w:tcPr>
          <w:p w14:paraId="118241FF" w14:textId="26550AE7" w:rsidR="00163270" w:rsidRPr="00FA6461" w:rsidRDefault="00D51D3B" w:rsidP="00163270">
            <w:pPr>
              <w:overflowPunct/>
              <w:autoSpaceDE/>
              <w:autoSpaceDN/>
              <w:adjustRightInd/>
              <w:spacing w:before="40" w:after="40"/>
              <w:textAlignment w:val="auto"/>
              <w:rPr>
                <w:bCs/>
                <w:sz w:val="18"/>
                <w:szCs w:val="18"/>
                <w:lang w:val="ru-RU" w:eastAsia="zh-CN"/>
              </w:rPr>
            </w:pPr>
            <w:r w:rsidRPr="00FA6461">
              <w:rPr>
                <w:sz w:val="18"/>
                <w:szCs w:val="18"/>
                <w:lang w:val="ru-RU"/>
              </w:rPr>
              <w:t>Итоги обсуждений на</w:t>
            </w:r>
            <w:r w:rsidRPr="00FA6461">
              <w:rPr>
                <w:color w:val="000000"/>
                <w:sz w:val="18"/>
                <w:szCs w:val="18"/>
                <w:lang w:val="ru-RU"/>
              </w:rPr>
              <w:t xml:space="preserve"> виртуальных консультациях Советников</w:t>
            </w:r>
            <w:r w:rsidRPr="00FA6461">
              <w:rPr>
                <w:bCs/>
                <w:sz w:val="18"/>
                <w:szCs w:val="18"/>
                <w:lang w:val="ru-RU" w:eastAsia="zh-CN"/>
              </w:rPr>
              <w:t>, 9</w:t>
            </w:r>
            <w:r w:rsidR="00BB1980">
              <w:rPr>
                <w:bCs/>
                <w:sz w:val="18"/>
                <w:szCs w:val="18"/>
                <w:lang w:val="ru-RU" w:eastAsia="zh-CN"/>
              </w:rPr>
              <w:t>−</w:t>
            </w:r>
            <w:r w:rsidRPr="00FA6461">
              <w:rPr>
                <w:bCs/>
                <w:sz w:val="18"/>
                <w:szCs w:val="18"/>
                <w:lang w:val="ru-RU" w:eastAsia="zh-CN"/>
              </w:rPr>
              <w:t>12 июня 2020 года</w:t>
            </w:r>
          </w:p>
        </w:tc>
        <w:tc>
          <w:tcPr>
            <w:tcW w:w="1418" w:type="dxa"/>
          </w:tcPr>
          <w:p w14:paraId="4D2A8ED4"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4" w:history="1">
              <w:r w:rsidR="00163270" w:rsidRPr="00FA6461">
                <w:rPr>
                  <w:color w:val="0000FF"/>
                  <w:sz w:val="18"/>
                  <w:szCs w:val="18"/>
                  <w:u w:val="single"/>
                  <w:lang w:val="ru-RU" w:eastAsia="zh-CN"/>
                </w:rPr>
                <w:t>DT/1(Rev.1)</w:t>
              </w:r>
            </w:hyperlink>
          </w:p>
        </w:tc>
        <w:tc>
          <w:tcPr>
            <w:tcW w:w="6945" w:type="dxa"/>
          </w:tcPr>
          <w:p w14:paraId="74B647E2" w14:textId="4B02C569"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51D3B" w:rsidRPr="00FA6461">
              <w:rPr>
                <w:sz w:val="18"/>
                <w:szCs w:val="18"/>
                <w:lang w:val="ru-RU" w:eastAsia="zh-CN"/>
              </w:rPr>
              <w:t xml:space="preserve">Участники собрания не высказали возражений </w:t>
            </w:r>
            <w:r w:rsidR="0071415B" w:rsidRPr="00FA6461">
              <w:rPr>
                <w:sz w:val="18"/>
                <w:szCs w:val="18"/>
                <w:lang w:val="ru-RU" w:eastAsia="zh-CN"/>
              </w:rPr>
              <w:t xml:space="preserve">против организации консультаций в поддержку решений, </w:t>
            </w:r>
            <w:r w:rsidR="00F4086D" w:rsidRPr="00FA6461">
              <w:rPr>
                <w:color w:val="000000"/>
                <w:sz w:val="18"/>
                <w:szCs w:val="18"/>
                <w:lang w:val="ru-RU"/>
              </w:rPr>
              <w:t>запрашиваемых</w:t>
            </w:r>
            <w:r w:rsidR="0071415B" w:rsidRPr="00FA6461">
              <w:rPr>
                <w:color w:val="000000"/>
                <w:sz w:val="18"/>
                <w:szCs w:val="18"/>
                <w:lang w:val="ru-RU"/>
              </w:rPr>
              <w:t xml:space="preserve"> в </w:t>
            </w:r>
            <w:r w:rsidR="00D34F84" w:rsidRPr="00FA6461">
              <w:rPr>
                <w:color w:val="000000"/>
                <w:sz w:val="18"/>
                <w:szCs w:val="18"/>
                <w:lang w:val="ru-RU"/>
              </w:rPr>
              <w:t xml:space="preserve">Документах </w:t>
            </w:r>
            <w:r w:rsidRPr="00FA6461">
              <w:rPr>
                <w:sz w:val="18"/>
                <w:szCs w:val="18"/>
                <w:lang w:val="ru-RU" w:eastAsia="zh-CN"/>
              </w:rPr>
              <w:t xml:space="preserve">VC/11 </w:t>
            </w:r>
            <w:r w:rsidR="00F4086D" w:rsidRPr="00FA6461">
              <w:rPr>
                <w:sz w:val="18"/>
                <w:szCs w:val="18"/>
                <w:lang w:val="ru-RU" w:eastAsia="zh-CN"/>
              </w:rPr>
              <w:t>и</w:t>
            </w:r>
            <w:r w:rsidRPr="00FA6461">
              <w:rPr>
                <w:sz w:val="18"/>
                <w:szCs w:val="18"/>
                <w:lang w:val="ru-RU" w:eastAsia="zh-CN"/>
              </w:rPr>
              <w:t xml:space="preserve"> VC/9.</w:t>
            </w:r>
          </w:p>
          <w:p w14:paraId="0FF0A663" w14:textId="06148E16"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F4086D" w:rsidRPr="00FA6461">
              <w:rPr>
                <w:sz w:val="18"/>
                <w:szCs w:val="18"/>
                <w:lang w:val="ru-RU" w:eastAsia="zh-CN"/>
              </w:rPr>
              <w:t>Участники не высказали возражений против исключения</w:t>
            </w:r>
            <w:r w:rsidRPr="00FA6461">
              <w:rPr>
                <w:sz w:val="18"/>
                <w:szCs w:val="18"/>
                <w:lang w:val="ru-RU" w:eastAsia="zh-CN"/>
              </w:rPr>
              <w:t xml:space="preserve"> </w:t>
            </w:r>
            <w:r w:rsidR="00F4086D" w:rsidRPr="00FA6461">
              <w:rPr>
                <w:sz w:val="18"/>
                <w:szCs w:val="18"/>
                <w:lang w:val="ru-RU" w:eastAsia="zh-CN"/>
              </w:rPr>
              <w:t>слова</w:t>
            </w:r>
            <w:r w:rsidRPr="00FA6461">
              <w:rPr>
                <w:sz w:val="18"/>
                <w:szCs w:val="18"/>
                <w:lang w:val="ru-RU" w:eastAsia="zh-CN"/>
              </w:rPr>
              <w:t xml:space="preserve"> "final" </w:t>
            </w:r>
            <w:r w:rsidR="00D34F84" w:rsidRPr="00FA6461">
              <w:rPr>
                <w:sz w:val="18"/>
                <w:szCs w:val="18"/>
                <w:lang w:val="ru-RU" w:eastAsia="zh-CN"/>
              </w:rPr>
              <w:t xml:space="preserve">("окончательная") </w:t>
            </w:r>
            <w:r w:rsidR="0060269D" w:rsidRPr="00FA6461">
              <w:rPr>
                <w:sz w:val="18"/>
                <w:szCs w:val="18"/>
                <w:lang w:val="ru-RU" w:eastAsia="zh-CN"/>
              </w:rPr>
              <w:t>из</w:t>
            </w:r>
            <w:r w:rsidRPr="00FA6461">
              <w:rPr>
                <w:sz w:val="18"/>
                <w:szCs w:val="18"/>
                <w:lang w:val="ru-RU" w:eastAsia="zh-CN"/>
              </w:rPr>
              <w:t xml:space="preserve"> </w:t>
            </w:r>
            <w:r w:rsidR="0060269D" w:rsidRPr="00FA6461">
              <w:rPr>
                <w:sz w:val="18"/>
                <w:szCs w:val="18"/>
                <w:lang w:val="ru-RU" w:eastAsia="zh-CN"/>
              </w:rPr>
              <w:t>резюме</w:t>
            </w:r>
            <w:r w:rsidRPr="00FA6461">
              <w:rPr>
                <w:sz w:val="18"/>
                <w:szCs w:val="18"/>
                <w:lang w:val="ru-RU" w:eastAsia="zh-CN"/>
              </w:rPr>
              <w:t xml:space="preserve"> </w:t>
            </w:r>
            <w:r w:rsidR="0060269D" w:rsidRPr="00FA6461">
              <w:rPr>
                <w:sz w:val="18"/>
                <w:szCs w:val="18"/>
                <w:lang w:val="ru-RU" w:eastAsia="zh-CN"/>
              </w:rPr>
              <w:t>по ВКР</w:t>
            </w:r>
            <w:r w:rsidRPr="00FA6461">
              <w:rPr>
                <w:sz w:val="18"/>
                <w:szCs w:val="18"/>
                <w:lang w:val="ru-RU" w:eastAsia="zh-CN"/>
              </w:rPr>
              <w:t xml:space="preserve">-23. </w:t>
            </w:r>
          </w:p>
          <w:p w14:paraId="1E2BCC0E" w14:textId="06AE06A8" w:rsidR="00AC5783" w:rsidRPr="00FA6461" w:rsidRDefault="00163270" w:rsidP="006E53E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60269D" w:rsidRPr="00FA6461">
              <w:rPr>
                <w:sz w:val="18"/>
                <w:szCs w:val="18"/>
                <w:lang w:val="ru-RU" w:eastAsia="zh-CN"/>
              </w:rPr>
              <w:t xml:space="preserve">Было подтверждено, что </w:t>
            </w:r>
            <w:r w:rsidR="002A168F" w:rsidRPr="00FA6461">
              <w:rPr>
                <w:sz w:val="18"/>
                <w:szCs w:val="18"/>
                <w:lang w:val="ru-RU" w:eastAsia="zh-CN"/>
              </w:rPr>
              <w:t xml:space="preserve">будут подготовлены краткие отчеты, содержащие </w:t>
            </w:r>
            <w:r w:rsidR="00786CBA" w:rsidRPr="00FA6461">
              <w:rPr>
                <w:sz w:val="18"/>
                <w:szCs w:val="18"/>
                <w:lang w:val="ru-RU" w:eastAsia="zh-CN"/>
              </w:rPr>
              <w:t>более подробн</w:t>
            </w:r>
            <w:r w:rsidR="002A168F" w:rsidRPr="00FA6461">
              <w:rPr>
                <w:sz w:val="18"/>
                <w:szCs w:val="18"/>
                <w:lang w:val="ru-RU" w:eastAsia="zh-CN"/>
              </w:rPr>
              <w:t>ую</w:t>
            </w:r>
            <w:r w:rsidR="00786CBA" w:rsidRPr="00FA6461">
              <w:rPr>
                <w:sz w:val="18"/>
                <w:szCs w:val="18"/>
                <w:lang w:val="ru-RU" w:eastAsia="zh-CN"/>
              </w:rPr>
              <w:t xml:space="preserve"> информаци</w:t>
            </w:r>
            <w:r w:rsidR="002A168F" w:rsidRPr="00FA6461">
              <w:rPr>
                <w:sz w:val="18"/>
                <w:szCs w:val="18"/>
                <w:lang w:val="ru-RU" w:eastAsia="zh-CN"/>
              </w:rPr>
              <w:t>ю</w:t>
            </w:r>
            <w:r w:rsidR="00786CBA" w:rsidRPr="00FA6461">
              <w:rPr>
                <w:sz w:val="18"/>
                <w:szCs w:val="18"/>
                <w:lang w:val="ru-RU" w:eastAsia="zh-CN"/>
              </w:rPr>
              <w:t xml:space="preserve"> о ходе обсуждений, в</w:t>
            </w:r>
            <w:r w:rsidR="002A168F" w:rsidRPr="00FA6461">
              <w:rPr>
                <w:sz w:val="18"/>
                <w:szCs w:val="18"/>
                <w:lang w:val="ru-RU" w:eastAsia="zh-CN"/>
              </w:rPr>
              <w:t xml:space="preserve"> том числе любые </w:t>
            </w:r>
            <w:r w:rsidR="00786CBA" w:rsidRPr="00FA6461">
              <w:rPr>
                <w:sz w:val="18"/>
                <w:szCs w:val="18"/>
                <w:lang w:val="ru-RU" w:eastAsia="zh-CN"/>
              </w:rPr>
              <w:t>сделанные оговорки</w:t>
            </w:r>
            <w:r w:rsidRPr="00FA6461">
              <w:rPr>
                <w:sz w:val="18"/>
                <w:szCs w:val="18"/>
                <w:lang w:val="ru-RU" w:eastAsia="zh-CN"/>
              </w:rPr>
              <w:t>.</w:t>
            </w:r>
          </w:p>
        </w:tc>
        <w:tc>
          <w:tcPr>
            <w:tcW w:w="2240" w:type="dxa"/>
          </w:tcPr>
          <w:p w14:paraId="113FEF62" w14:textId="03FDE227"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FA6461" w14:paraId="268B3697" w14:textId="77777777" w:rsidTr="001852B3">
        <w:tc>
          <w:tcPr>
            <w:tcW w:w="3964" w:type="dxa"/>
          </w:tcPr>
          <w:p w14:paraId="162C19FD" w14:textId="2125011C"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spacing w:val="-2"/>
                <w:sz w:val="18"/>
                <w:szCs w:val="18"/>
                <w:lang w:val="ru-RU" w:eastAsia="zh-CN"/>
              </w:rPr>
              <w:t>Назначение нового Внешнего аудитора (Рез. 94, Реш. 614)</w:t>
            </w:r>
          </w:p>
        </w:tc>
        <w:tc>
          <w:tcPr>
            <w:tcW w:w="1418" w:type="dxa"/>
          </w:tcPr>
          <w:p w14:paraId="34EDC8DE"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5" w:history="1">
              <w:r w:rsidR="00163270" w:rsidRPr="00FA6461">
                <w:rPr>
                  <w:bCs/>
                  <w:color w:val="0000FF"/>
                  <w:sz w:val="18"/>
                  <w:szCs w:val="18"/>
                  <w:u w:val="single"/>
                  <w:lang w:val="ru-RU" w:eastAsia="zh-CN"/>
                </w:rPr>
                <w:t>C20/49</w:t>
              </w:r>
            </w:hyperlink>
          </w:p>
        </w:tc>
        <w:tc>
          <w:tcPr>
            <w:tcW w:w="6945" w:type="dxa"/>
          </w:tcPr>
          <w:p w14:paraId="213FAAD7" w14:textId="31895FE6"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Предложить следующему очному собранию Совета принять к сведению отчет, содержащийся в Документе C20/49. </w:t>
            </w:r>
          </w:p>
          <w:p w14:paraId="2289CACE" w14:textId="4AC7451E"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Продолжить обсуждение этого пункта на следующем очном собрании Совета.</w:t>
            </w:r>
          </w:p>
          <w:p w14:paraId="1B360C5E" w14:textId="0EBA85B0" w:rsidR="004F12EF" w:rsidRPr="00FA6461" w:rsidRDefault="00163270" w:rsidP="00606AE7">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Если Генеральный секретарь убедится, что провести очное собрание до окончания 2020 года не удастся, необходимо будет рассмотреть альтернативный вариант действий, чтобы </w:t>
            </w:r>
            <w:r w:rsidR="00606AE7" w:rsidRPr="00FA6461">
              <w:rPr>
                <w:sz w:val="18"/>
                <w:szCs w:val="18"/>
                <w:lang w:val="ru-RU" w:eastAsia="zh-CN"/>
              </w:rPr>
              <w:t xml:space="preserve">принять </w:t>
            </w:r>
            <w:r w:rsidRPr="00FA6461">
              <w:rPr>
                <w:sz w:val="18"/>
                <w:szCs w:val="18"/>
                <w:lang w:val="ru-RU" w:eastAsia="zh-CN"/>
              </w:rPr>
              <w:t xml:space="preserve">решение в 2020 году. </w:t>
            </w:r>
          </w:p>
        </w:tc>
        <w:tc>
          <w:tcPr>
            <w:tcW w:w="2240" w:type="dxa"/>
          </w:tcPr>
          <w:p w14:paraId="0385293A" w14:textId="62163837"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FA6461" w14:paraId="419749C2" w14:textId="77777777" w:rsidTr="001852B3">
        <w:tc>
          <w:tcPr>
            <w:tcW w:w="3964" w:type="dxa"/>
          </w:tcPr>
          <w:p w14:paraId="45BA1240" w14:textId="3AA9AEC9" w:rsidR="00163270" w:rsidRPr="00FA6461" w:rsidRDefault="00163270" w:rsidP="00163270">
            <w:pPr>
              <w:overflowPunct/>
              <w:autoSpaceDE/>
              <w:autoSpaceDN/>
              <w:adjustRightInd/>
              <w:spacing w:before="40" w:after="40"/>
              <w:textAlignment w:val="auto"/>
              <w:rPr>
                <w:bCs/>
                <w:sz w:val="18"/>
                <w:szCs w:val="18"/>
                <w:lang w:val="ru-RU" w:eastAsia="zh-CN"/>
              </w:rPr>
            </w:pPr>
            <w:r w:rsidRPr="00FA6461">
              <w:rPr>
                <w:spacing w:val="-2"/>
                <w:sz w:val="18"/>
                <w:szCs w:val="18"/>
                <w:lang w:val="ru-RU" w:eastAsia="zh-CN"/>
              </w:rPr>
              <w:t>Новые функция и процесс расследования</w:t>
            </w:r>
          </w:p>
        </w:tc>
        <w:tc>
          <w:tcPr>
            <w:tcW w:w="1418" w:type="dxa"/>
          </w:tcPr>
          <w:p w14:paraId="0E5B0176"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6" w:history="1">
              <w:r w:rsidR="00163270" w:rsidRPr="00FA6461">
                <w:rPr>
                  <w:color w:val="0000FF"/>
                  <w:sz w:val="18"/>
                  <w:szCs w:val="18"/>
                  <w:u w:val="single"/>
                  <w:lang w:val="ru-RU" w:eastAsia="zh-CN"/>
                </w:rPr>
                <w:t>C20/60</w:t>
              </w:r>
            </w:hyperlink>
          </w:p>
          <w:p w14:paraId="5453C809"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7" w:history="1">
              <w:r w:rsidR="00163270" w:rsidRPr="00FA6461">
                <w:rPr>
                  <w:color w:val="0000FF"/>
                  <w:sz w:val="18"/>
                  <w:szCs w:val="18"/>
                  <w:u w:val="single"/>
                  <w:lang w:val="ru-RU" w:eastAsia="zh-CN"/>
                </w:rPr>
                <w:t>VC/8</w:t>
              </w:r>
            </w:hyperlink>
          </w:p>
        </w:tc>
        <w:tc>
          <w:tcPr>
            <w:tcW w:w="6945" w:type="dxa"/>
          </w:tcPr>
          <w:p w14:paraId="2D2DD5A4" w14:textId="0BD4C455"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Предложить следующему очному собранию Совета одобрить укрепление функции расследования в МСЭ путем </w:t>
            </w:r>
            <w:r w:rsidR="00985422" w:rsidRPr="00FA6461">
              <w:rPr>
                <w:color w:val="000000"/>
                <w:sz w:val="18"/>
                <w:szCs w:val="18"/>
                <w:lang w:val="ru-RU"/>
              </w:rPr>
              <w:t xml:space="preserve">создания независимой и специальной должности уровня </w:t>
            </w:r>
            <w:r w:rsidRPr="00FA6461">
              <w:rPr>
                <w:sz w:val="18"/>
                <w:szCs w:val="18"/>
                <w:lang w:val="ru-RU" w:eastAsia="zh-CN"/>
              </w:rPr>
              <w:t xml:space="preserve">P.5 или P.4, которая финансировалась бы за счет снятия средств с Резервного счета. </w:t>
            </w:r>
          </w:p>
          <w:p w14:paraId="48544142" w14:textId="43759A0F" w:rsidR="0072509C" w:rsidRPr="00FA6461" w:rsidRDefault="00163270" w:rsidP="0072509C">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5F008A" w:rsidRPr="00FA6461">
              <w:rPr>
                <w:sz w:val="18"/>
                <w:szCs w:val="18"/>
                <w:lang w:val="ru-RU" w:eastAsia="zh-CN"/>
              </w:rPr>
              <w:t xml:space="preserve">секретариату </w:t>
            </w:r>
            <w:r w:rsidRPr="00FA6461">
              <w:rPr>
                <w:sz w:val="18"/>
                <w:szCs w:val="18"/>
                <w:lang w:val="ru-RU" w:eastAsia="zh-CN"/>
              </w:rPr>
              <w:t>обеспечить соответствие этого предложения существующей нормативно-правовой базе МСЭ.</w:t>
            </w:r>
          </w:p>
          <w:p w14:paraId="3D690FD7" w14:textId="47F8FB52" w:rsidR="00163270" w:rsidRPr="00FA6461" w:rsidRDefault="0072509C" w:rsidP="0072509C">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lastRenderedPageBreak/>
              <w:t>−</w:t>
            </w:r>
            <w:r w:rsidR="00E31A86" w:rsidRPr="00FA6461">
              <w:rPr>
                <w:sz w:val="18"/>
                <w:szCs w:val="18"/>
                <w:lang w:val="ru-RU" w:eastAsia="zh-CN"/>
              </w:rPr>
              <w:tab/>
              <w:t>Настоятельно рекомендовать</w:t>
            </w:r>
            <w:r w:rsidR="00E31A86" w:rsidRPr="00FA6461">
              <w:rPr>
                <w:sz w:val="20"/>
                <w:szCs w:val="20"/>
                <w:lang w:val="ru-RU" w:eastAsia="zh-CN"/>
              </w:rPr>
              <w:t xml:space="preserve"> </w:t>
            </w:r>
            <w:r w:rsidR="005F008A" w:rsidRPr="00FA6461">
              <w:rPr>
                <w:sz w:val="18"/>
                <w:szCs w:val="18"/>
                <w:lang w:val="ru-RU" w:eastAsia="zh-CN"/>
              </w:rPr>
              <w:t xml:space="preserve">секретариату </w:t>
            </w:r>
            <w:r w:rsidR="00163270" w:rsidRPr="00FA6461">
              <w:rPr>
                <w:sz w:val="18"/>
                <w:szCs w:val="18"/>
                <w:lang w:val="ru-RU" w:eastAsia="zh-CN"/>
              </w:rPr>
              <w:t xml:space="preserve">осуществить пересмотр и обновление, </w:t>
            </w:r>
            <w:r w:rsidR="00606AE7" w:rsidRPr="00FA6461">
              <w:rPr>
                <w:sz w:val="18"/>
                <w:szCs w:val="18"/>
                <w:lang w:val="ru-RU" w:eastAsia="zh-CN"/>
              </w:rPr>
              <w:t>в случае</w:t>
            </w:r>
            <w:r w:rsidR="00163270" w:rsidRPr="00FA6461">
              <w:rPr>
                <w:sz w:val="18"/>
                <w:szCs w:val="18"/>
                <w:lang w:val="ru-RU" w:eastAsia="zh-CN"/>
              </w:rPr>
              <w:t xml:space="preserve"> необходимо</w:t>
            </w:r>
            <w:r w:rsidR="00606AE7" w:rsidRPr="00FA6461">
              <w:rPr>
                <w:sz w:val="18"/>
                <w:szCs w:val="18"/>
                <w:lang w:val="ru-RU" w:eastAsia="zh-CN"/>
              </w:rPr>
              <w:t>сти</w:t>
            </w:r>
            <w:r w:rsidR="00163270" w:rsidRPr="00FA6461">
              <w:rPr>
                <w:sz w:val="18"/>
                <w:szCs w:val="18"/>
                <w:lang w:val="ru-RU" w:eastAsia="zh-CN"/>
              </w:rPr>
              <w:t>, существующей политики с учетом примеров передового опыта других организаций системы Организации Объединенных Наций, а также рекомендаций О</w:t>
            </w:r>
            <w:r w:rsidRPr="00FA6461">
              <w:rPr>
                <w:sz w:val="18"/>
                <w:szCs w:val="18"/>
                <w:lang w:val="ru-RU" w:eastAsia="zh-CN"/>
              </w:rPr>
              <w:t>бъединенной инспекционной группы</w:t>
            </w:r>
            <w:r w:rsidR="00163270" w:rsidRPr="00FA6461">
              <w:rPr>
                <w:sz w:val="18"/>
                <w:szCs w:val="18"/>
                <w:lang w:val="ru-RU" w:eastAsia="zh-CN"/>
              </w:rPr>
              <w:t>.</w:t>
            </w:r>
          </w:p>
          <w:p w14:paraId="02918459" w14:textId="6C635307" w:rsidR="00163270" w:rsidRPr="00FA6461" w:rsidRDefault="00163270" w:rsidP="00E904F7">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Предложить следующему очному собранию Совета, чтобы </w:t>
            </w:r>
            <w:r w:rsidR="005F008A" w:rsidRPr="00FA6461">
              <w:rPr>
                <w:sz w:val="18"/>
                <w:szCs w:val="18"/>
                <w:lang w:val="ru-RU" w:eastAsia="zh-CN"/>
              </w:rPr>
              <w:t xml:space="preserve">секретариат </w:t>
            </w:r>
            <w:r w:rsidRPr="00FA6461">
              <w:rPr>
                <w:sz w:val="18"/>
                <w:szCs w:val="18"/>
                <w:lang w:val="ru-RU" w:eastAsia="zh-CN"/>
              </w:rPr>
              <w:t>включил в Устав службы внутреннего аудита новый круг ведения функции расследования, представлен</w:t>
            </w:r>
            <w:r w:rsidR="00E904F7" w:rsidRPr="00FA6461">
              <w:rPr>
                <w:sz w:val="18"/>
                <w:szCs w:val="18"/>
                <w:lang w:val="ru-RU" w:eastAsia="zh-CN"/>
              </w:rPr>
              <w:t>ный</w:t>
            </w:r>
            <w:r w:rsidRPr="00FA6461">
              <w:rPr>
                <w:sz w:val="18"/>
                <w:szCs w:val="18"/>
                <w:lang w:val="ru-RU" w:eastAsia="zh-CN"/>
              </w:rPr>
              <w:t xml:space="preserve"> на рассмотрение Совет</w:t>
            </w:r>
            <w:r w:rsidR="00E904F7" w:rsidRPr="00FA6461">
              <w:rPr>
                <w:sz w:val="18"/>
                <w:szCs w:val="18"/>
                <w:lang w:val="ru-RU" w:eastAsia="zh-CN"/>
              </w:rPr>
              <w:t>а</w:t>
            </w:r>
            <w:r w:rsidRPr="00FA6461">
              <w:rPr>
                <w:sz w:val="18"/>
                <w:szCs w:val="18"/>
                <w:lang w:val="ru-RU" w:eastAsia="zh-CN"/>
              </w:rPr>
              <w:t xml:space="preserve"> в Документе VC/8, и изменить название Устава на "Устав службы внутреннего аудита и расследований".</w:t>
            </w:r>
          </w:p>
        </w:tc>
        <w:tc>
          <w:tcPr>
            <w:tcW w:w="2240" w:type="dxa"/>
          </w:tcPr>
          <w:p w14:paraId="238F0A9F" w14:textId="47F806B7"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lastRenderedPageBreak/>
              <w:t>−</w:t>
            </w:r>
          </w:p>
        </w:tc>
      </w:tr>
      <w:tr w:rsidR="00163270" w:rsidRPr="00FA6461" w14:paraId="1F05FA75" w14:textId="77777777" w:rsidTr="001852B3">
        <w:tc>
          <w:tcPr>
            <w:tcW w:w="3964" w:type="dxa"/>
          </w:tcPr>
          <w:p w14:paraId="740434EE" w14:textId="77777777" w:rsidR="00163270" w:rsidRPr="00FA6461" w:rsidRDefault="00163270" w:rsidP="00163270">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Отчет о ходе работы по проекту по помещениям штаб-квартиры Союза (Рез. 212, Реш. 619)</w:t>
            </w:r>
          </w:p>
          <w:p w14:paraId="5B4AF39D" w14:textId="606F8B97" w:rsidR="00163270" w:rsidRPr="00FA6461" w:rsidRDefault="00163270" w:rsidP="00163270">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Краткий отчет о работе Консультативной группы Государств-Членов по проекту, связанному с помещениями штаб-квартиры Союза (Рез. 212)</w:t>
            </w:r>
          </w:p>
        </w:tc>
        <w:tc>
          <w:tcPr>
            <w:tcW w:w="1418" w:type="dxa"/>
          </w:tcPr>
          <w:p w14:paraId="6570A639"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8" w:history="1">
              <w:r w:rsidR="00163270" w:rsidRPr="00FA6461">
                <w:rPr>
                  <w:color w:val="0000FF"/>
                  <w:sz w:val="18"/>
                  <w:szCs w:val="18"/>
                  <w:u w:val="single"/>
                  <w:lang w:val="ru-RU" w:eastAsia="zh-CN"/>
                </w:rPr>
                <w:t>C20/7</w:t>
              </w:r>
            </w:hyperlink>
          </w:p>
          <w:p w14:paraId="2DA5D0E5"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49" w:history="1">
              <w:r w:rsidR="00163270" w:rsidRPr="00FA6461">
                <w:rPr>
                  <w:color w:val="0000FF"/>
                  <w:sz w:val="18"/>
                  <w:szCs w:val="18"/>
                  <w:u w:val="single"/>
                  <w:lang w:val="ru-RU" w:eastAsia="zh-CN"/>
                </w:rPr>
                <w:t>C20/48</w:t>
              </w:r>
            </w:hyperlink>
          </w:p>
        </w:tc>
        <w:tc>
          <w:tcPr>
            <w:tcW w:w="6945" w:type="dxa"/>
          </w:tcPr>
          <w:p w14:paraId="4F3450ED" w14:textId="7FA176B7"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904F7" w:rsidRPr="00FA6461">
              <w:rPr>
                <w:sz w:val="18"/>
                <w:szCs w:val="18"/>
                <w:lang w:val="ru-RU" w:eastAsia="zh-CN"/>
              </w:rPr>
              <w:t>Обсуждение будет продолжено</w:t>
            </w:r>
            <w:r w:rsidRPr="00FA6461">
              <w:rPr>
                <w:sz w:val="18"/>
                <w:szCs w:val="18"/>
                <w:lang w:val="ru-RU" w:eastAsia="zh-CN"/>
              </w:rPr>
              <w:t xml:space="preserve"> </w:t>
            </w:r>
            <w:r w:rsidR="00E904F7" w:rsidRPr="00FA6461">
              <w:rPr>
                <w:sz w:val="18"/>
                <w:szCs w:val="18"/>
                <w:lang w:val="ru-RU" w:eastAsia="zh-CN"/>
              </w:rPr>
              <w:t>в пятницу</w:t>
            </w:r>
            <w:r w:rsidRPr="00FA6461">
              <w:rPr>
                <w:sz w:val="18"/>
                <w:szCs w:val="18"/>
                <w:lang w:val="ru-RU" w:eastAsia="zh-CN"/>
              </w:rPr>
              <w:t xml:space="preserve">, 12 </w:t>
            </w:r>
            <w:r w:rsidR="00E904F7" w:rsidRPr="00FA6461">
              <w:rPr>
                <w:sz w:val="18"/>
                <w:szCs w:val="18"/>
                <w:lang w:val="ru-RU" w:eastAsia="zh-CN"/>
              </w:rPr>
              <w:t>июня</w:t>
            </w:r>
            <w:r w:rsidRPr="00FA6461">
              <w:rPr>
                <w:sz w:val="18"/>
                <w:szCs w:val="18"/>
                <w:lang w:val="ru-RU" w:eastAsia="zh-CN"/>
              </w:rPr>
              <w:t>.</w:t>
            </w:r>
          </w:p>
          <w:p w14:paraId="4D4BA227" w14:textId="24DB8A3F" w:rsidR="0072509C" w:rsidRPr="00FA6461" w:rsidRDefault="0072509C"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p>
        </w:tc>
        <w:tc>
          <w:tcPr>
            <w:tcW w:w="2240" w:type="dxa"/>
          </w:tcPr>
          <w:p w14:paraId="69989E83" w14:textId="0E3A5D95"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DF186C" w14:paraId="0389BA99" w14:textId="77777777" w:rsidTr="001852B3">
        <w:tc>
          <w:tcPr>
            <w:tcW w:w="3964" w:type="dxa"/>
            <w:shd w:val="clear" w:color="auto" w:fill="BFBFBF"/>
          </w:tcPr>
          <w:p w14:paraId="43661F70" w14:textId="55BE472D" w:rsidR="00163270" w:rsidRPr="00FA6461" w:rsidRDefault="00163270" w:rsidP="00163270">
            <w:pPr>
              <w:overflowPunct/>
              <w:autoSpaceDE/>
              <w:autoSpaceDN/>
              <w:adjustRightInd/>
              <w:spacing w:before="40" w:after="40"/>
              <w:textAlignment w:val="auto"/>
              <w:rPr>
                <w:spacing w:val="-2"/>
                <w:sz w:val="18"/>
                <w:szCs w:val="18"/>
                <w:lang w:val="ru-RU" w:eastAsia="zh-CN"/>
              </w:rPr>
            </w:pPr>
            <w:r w:rsidRPr="00FA6461">
              <w:rPr>
                <w:b/>
                <w:bCs/>
                <w:sz w:val="18"/>
                <w:szCs w:val="18"/>
                <w:lang w:val="ru-RU" w:eastAsia="zh-CN"/>
              </w:rPr>
              <w:t xml:space="preserve">Пятница, 12 июня, </w:t>
            </w:r>
            <w:r w:rsidRPr="00FA6461">
              <w:rPr>
                <w:b/>
                <w:bCs/>
                <w:sz w:val="18"/>
                <w:szCs w:val="18"/>
                <w:lang w:val="ru-RU" w:eastAsia="zh-CN"/>
              </w:rPr>
              <w:br/>
              <w:t>12 час. 00 мин. −15 час. 00 мин.</w:t>
            </w:r>
          </w:p>
        </w:tc>
        <w:tc>
          <w:tcPr>
            <w:tcW w:w="1418" w:type="dxa"/>
            <w:shd w:val="clear" w:color="auto" w:fill="BFBFBF"/>
          </w:tcPr>
          <w:p w14:paraId="3FD0E9B9" w14:textId="77777777" w:rsidR="00163270" w:rsidRPr="00FA6461" w:rsidRDefault="00163270" w:rsidP="00163270">
            <w:pPr>
              <w:overflowPunct/>
              <w:autoSpaceDE/>
              <w:autoSpaceDN/>
              <w:adjustRightInd/>
              <w:spacing w:before="40" w:after="40"/>
              <w:jc w:val="center"/>
              <w:textAlignment w:val="auto"/>
              <w:rPr>
                <w:sz w:val="18"/>
                <w:szCs w:val="18"/>
                <w:lang w:val="ru-RU" w:eastAsia="zh-CN"/>
              </w:rPr>
            </w:pPr>
          </w:p>
        </w:tc>
        <w:tc>
          <w:tcPr>
            <w:tcW w:w="6945" w:type="dxa"/>
            <w:shd w:val="clear" w:color="auto" w:fill="BFBFBF"/>
          </w:tcPr>
          <w:p w14:paraId="4CA33679" w14:textId="77777777" w:rsidR="00163270" w:rsidRPr="00FA6461" w:rsidRDefault="00163270" w:rsidP="00163270">
            <w:pPr>
              <w:overflowPunct/>
              <w:autoSpaceDE/>
              <w:autoSpaceDN/>
              <w:adjustRightInd/>
              <w:spacing w:before="40" w:after="40"/>
              <w:textAlignment w:val="auto"/>
              <w:rPr>
                <w:sz w:val="18"/>
                <w:szCs w:val="18"/>
                <w:lang w:val="ru-RU" w:eastAsia="zh-CN"/>
              </w:rPr>
            </w:pPr>
          </w:p>
        </w:tc>
        <w:tc>
          <w:tcPr>
            <w:tcW w:w="2240" w:type="dxa"/>
            <w:shd w:val="clear" w:color="auto" w:fill="BFBFBF"/>
          </w:tcPr>
          <w:p w14:paraId="2C6D98C0" w14:textId="77777777" w:rsidR="00163270" w:rsidRPr="00FA6461" w:rsidRDefault="00163270" w:rsidP="00163270">
            <w:pPr>
              <w:overflowPunct/>
              <w:autoSpaceDE/>
              <w:autoSpaceDN/>
              <w:adjustRightInd/>
              <w:spacing w:before="40" w:after="40"/>
              <w:textAlignment w:val="auto"/>
              <w:rPr>
                <w:sz w:val="18"/>
                <w:szCs w:val="18"/>
                <w:lang w:val="ru-RU" w:eastAsia="zh-CN"/>
              </w:rPr>
            </w:pPr>
          </w:p>
        </w:tc>
      </w:tr>
      <w:tr w:rsidR="00163270" w:rsidRPr="00FA6461" w14:paraId="4B592AE0" w14:textId="77777777" w:rsidTr="001852B3">
        <w:tc>
          <w:tcPr>
            <w:tcW w:w="3964" w:type="dxa"/>
            <w:shd w:val="clear" w:color="auto" w:fill="auto"/>
          </w:tcPr>
          <w:p w14:paraId="55C81F93" w14:textId="667CA823" w:rsidR="00163270" w:rsidRPr="00FA6461" w:rsidRDefault="00DD4DBF" w:rsidP="00163270">
            <w:pPr>
              <w:overflowPunct/>
              <w:autoSpaceDE/>
              <w:autoSpaceDN/>
              <w:adjustRightInd/>
              <w:spacing w:before="40" w:after="40"/>
              <w:textAlignment w:val="auto"/>
              <w:rPr>
                <w:b/>
                <w:bCs/>
                <w:sz w:val="18"/>
                <w:szCs w:val="18"/>
                <w:lang w:val="ru-RU" w:eastAsia="zh-CN"/>
              </w:rPr>
            </w:pPr>
            <w:r w:rsidRPr="00FA6461">
              <w:rPr>
                <w:sz w:val="18"/>
                <w:szCs w:val="18"/>
                <w:lang w:val="ru-RU"/>
              </w:rPr>
              <w:t>Итоги обсуждений на</w:t>
            </w:r>
            <w:r w:rsidRPr="00FA6461">
              <w:rPr>
                <w:color w:val="000000"/>
                <w:sz w:val="18"/>
                <w:szCs w:val="18"/>
                <w:lang w:val="ru-RU"/>
              </w:rPr>
              <w:t xml:space="preserve"> виртуальных консультациях Советников</w:t>
            </w:r>
            <w:r w:rsidRPr="00FA6461">
              <w:rPr>
                <w:bCs/>
                <w:sz w:val="18"/>
                <w:szCs w:val="18"/>
                <w:lang w:val="ru-RU" w:eastAsia="zh-CN"/>
              </w:rPr>
              <w:t>, 9</w:t>
            </w:r>
            <w:r w:rsidR="007F53D0" w:rsidRPr="00DF186C">
              <w:rPr>
                <w:bCs/>
                <w:sz w:val="18"/>
                <w:szCs w:val="18"/>
                <w:lang w:val="ru-RU" w:eastAsia="zh-CN"/>
              </w:rPr>
              <w:t>−</w:t>
            </w:r>
            <w:r w:rsidRPr="00FA6461">
              <w:rPr>
                <w:bCs/>
                <w:sz w:val="18"/>
                <w:szCs w:val="18"/>
                <w:lang w:val="ru-RU" w:eastAsia="zh-CN"/>
              </w:rPr>
              <w:t>12 июня 2020 года</w:t>
            </w:r>
          </w:p>
        </w:tc>
        <w:tc>
          <w:tcPr>
            <w:tcW w:w="1418" w:type="dxa"/>
            <w:shd w:val="clear" w:color="auto" w:fill="auto"/>
          </w:tcPr>
          <w:p w14:paraId="797039BE"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50" w:history="1">
              <w:r w:rsidR="00163270" w:rsidRPr="00FA6461">
                <w:rPr>
                  <w:color w:val="0000FF"/>
                  <w:sz w:val="18"/>
                  <w:szCs w:val="18"/>
                  <w:u w:val="single"/>
                  <w:lang w:val="ru-RU" w:eastAsia="zh-CN"/>
                </w:rPr>
                <w:t>DT/1(Rev.2)</w:t>
              </w:r>
            </w:hyperlink>
          </w:p>
        </w:tc>
        <w:tc>
          <w:tcPr>
            <w:tcW w:w="6945" w:type="dxa"/>
            <w:shd w:val="clear" w:color="auto" w:fill="auto"/>
          </w:tcPr>
          <w:p w14:paraId="61642B14" w14:textId="7397A963" w:rsidR="00163270" w:rsidRPr="00FA6461" w:rsidRDefault="00163270" w:rsidP="00EF31B4">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D4DBF" w:rsidRPr="00FA6461">
              <w:rPr>
                <w:sz w:val="18"/>
                <w:szCs w:val="18"/>
                <w:lang w:val="ru-RU" w:eastAsia="zh-CN"/>
              </w:rPr>
              <w:t>Участники собрания не высказали возражений против добавления</w:t>
            </w:r>
            <w:r w:rsidR="00EF31B4" w:rsidRPr="00FA6461">
              <w:rPr>
                <w:sz w:val="18"/>
                <w:szCs w:val="18"/>
                <w:lang w:val="ru-RU" w:eastAsia="zh-CN"/>
              </w:rPr>
              <w:t xml:space="preserve"> слов</w:t>
            </w:r>
            <w:r w:rsidR="00D34F84" w:rsidRPr="00FA6461">
              <w:rPr>
                <w:sz w:val="18"/>
                <w:szCs w:val="18"/>
                <w:lang w:val="ru-RU" w:eastAsia="zh-CN"/>
              </w:rPr>
              <w:t xml:space="preserve"> "in order to have a decision in 2020"</w:t>
            </w:r>
            <w:r w:rsidRPr="00FA6461">
              <w:rPr>
                <w:sz w:val="18"/>
                <w:szCs w:val="18"/>
                <w:lang w:val="ru-RU" w:eastAsia="zh-CN"/>
              </w:rPr>
              <w:t xml:space="preserve"> </w:t>
            </w:r>
            <w:r w:rsidR="00D34F84" w:rsidRPr="00FA6461">
              <w:rPr>
                <w:sz w:val="18"/>
                <w:szCs w:val="18"/>
                <w:lang w:val="ru-RU" w:eastAsia="zh-CN"/>
              </w:rPr>
              <w:t>(</w:t>
            </w:r>
            <w:r w:rsidR="00DD4DBF" w:rsidRPr="00FA6461">
              <w:rPr>
                <w:sz w:val="18"/>
                <w:szCs w:val="18"/>
                <w:lang w:val="ru-RU" w:eastAsia="zh-CN"/>
              </w:rPr>
              <w:t>"</w:t>
            </w:r>
            <w:r w:rsidR="00DD4DBF" w:rsidRPr="00FA6461">
              <w:rPr>
                <w:color w:val="000000"/>
                <w:sz w:val="18"/>
                <w:szCs w:val="18"/>
                <w:lang w:val="ru-RU"/>
              </w:rPr>
              <w:t>чтобы принять решение в 2020 году</w:t>
            </w:r>
            <w:r w:rsidRPr="00FA6461">
              <w:rPr>
                <w:sz w:val="18"/>
                <w:szCs w:val="18"/>
                <w:lang w:val="ru-RU" w:eastAsia="zh-CN"/>
              </w:rPr>
              <w:t>"</w:t>
            </w:r>
            <w:r w:rsidR="00D34F84" w:rsidRPr="00FA6461">
              <w:rPr>
                <w:sz w:val="18"/>
                <w:szCs w:val="18"/>
                <w:lang w:val="ru-RU" w:eastAsia="zh-CN"/>
              </w:rPr>
              <w:t>)</w:t>
            </w:r>
            <w:r w:rsidRPr="00FA6461">
              <w:rPr>
                <w:sz w:val="18"/>
                <w:szCs w:val="18"/>
                <w:lang w:val="ru-RU" w:eastAsia="zh-CN"/>
              </w:rPr>
              <w:t xml:space="preserve"> </w:t>
            </w:r>
            <w:r w:rsidR="00EF31B4" w:rsidRPr="00FA6461">
              <w:rPr>
                <w:sz w:val="18"/>
                <w:szCs w:val="18"/>
                <w:lang w:val="ru-RU" w:eastAsia="zh-CN"/>
              </w:rPr>
              <w:t xml:space="preserve">в конце третьего пункта, касающегося рассмотрения </w:t>
            </w:r>
            <w:r w:rsidR="00D34F84" w:rsidRPr="00FA6461">
              <w:rPr>
                <w:sz w:val="18"/>
                <w:szCs w:val="18"/>
                <w:lang w:val="ru-RU" w:eastAsia="zh-CN"/>
              </w:rPr>
              <w:t xml:space="preserve">Документа </w:t>
            </w:r>
            <w:r w:rsidRPr="00FA6461">
              <w:rPr>
                <w:sz w:val="18"/>
                <w:szCs w:val="18"/>
                <w:lang w:val="ru-RU" w:eastAsia="zh-CN"/>
              </w:rPr>
              <w:t>C20/49.</w:t>
            </w:r>
          </w:p>
        </w:tc>
        <w:tc>
          <w:tcPr>
            <w:tcW w:w="2240" w:type="dxa"/>
          </w:tcPr>
          <w:p w14:paraId="5AD57E3F" w14:textId="0438D9A3"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FA6461" w14:paraId="247C0C45" w14:textId="77777777" w:rsidTr="001852B3">
        <w:tc>
          <w:tcPr>
            <w:tcW w:w="3964" w:type="dxa"/>
          </w:tcPr>
          <w:p w14:paraId="713897DD" w14:textId="77777777" w:rsidR="00163270" w:rsidRPr="00FA6461" w:rsidRDefault="00163270" w:rsidP="00163270">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Отчет о ходе работы по проекту по помещениям штаб-квартиры Союза (Рез. 212, Реш. 619)</w:t>
            </w:r>
          </w:p>
          <w:p w14:paraId="32E05CC1" w14:textId="2326DDFE" w:rsidR="00163270" w:rsidRPr="00FA6461" w:rsidRDefault="00163270" w:rsidP="00163270">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Краткий отчет о работе Консультативной группы Государств-Членов по проекту, связанному с помещениями штаб-квартиры Союза (Рез. 212)</w:t>
            </w:r>
          </w:p>
        </w:tc>
        <w:tc>
          <w:tcPr>
            <w:tcW w:w="1418" w:type="dxa"/>
          </w:tcPr>
          <w:p w14:paraId="645335FF"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51" w:history="1">
              <w:r w:rsidR="00163270" w:rsidRPr="00FA6461">
                <w:rPr>
                  <w:color w:val="0000FF"/>
                  <w:sz w:val="18"/>
                  <w:szCs w:val="18"/>
                  <w:u w:val="single"/>
                  <w:lang w:val="ru-RU" w:eastAsia="zh-CN"/>
                </w:rPr>
                <w:t>C20/7</w:t>
              </w:r>
            </w:hyperlink>
          </w:p>
          <w:p w14:paraId="674B6854" w14:textId="77777777" w:rsidR="00163270" w:rsidRPr="00FA6461" w:rsidRDefault="007A1034" w:rsidP="00163270">
            <w:pPr>
              <w:overflowPunct/>
              <w:autoSpaceDE/>
              <w:autoSpaceDN/>
              <w:adjustRightInd/>
              <w:spacing w:before="40" w:after="40"/>
              <w:jc w:val="center"/>
              <w:textAlignment w:val="auto"/>
              <w:rPr>
                <w:sz w:val="18"/>
                <w:szCs w:val="18"/>
                <w:lang w:val="ru-RU" w:eastAsia="zh-CN"/>
              </w:rPr>
            </w:pPr>
            <w:hyperlink r:id="rId52" w:history="1">
              <w:r w:rsidR="00163270" w:rsidRPr="00FA6461">
                <w:rPr>
                  <w:color w:val="0000FF"/>
                  <w:sz w:val="18"/>
                  <w:szCs w:val="18"/>
                  <w:u w:val="single"/>
                  <w:lang w:val="ru-RU" w:eastAsia="zh-CN"/>
                </w:rPr>
                <w:t>C20/48</w:t>
              </w:r>
            </w:hyperlink>
          </w:p>
        </w:tc>
        <w:tc>
          <w:tcPr>
            <w:tcW w:w="6945" w:type="dxa"/>
          </w:tcPr>
          <w:p w14:paraId="52EE3F8C" w14:textId="2E52926F"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Предложить Совету на его следующем очном собрании принять к сведению отчет, содержащийся в Документе C20/7, который будет обновлен </w:t>
            </w:r>
            <w:r w:rsidR="005F008A" w:rsidRPr="00FA6461">
              <w:rPr>
                <w:sz w:val="18"/>
                <w:szCs w:val="18"/>
                <w:lang w:val="ru-RU" w:eastAsia="zh-CN"/>
              </w:rPr>
              <w:t xml:space="preserve">секретариатом </w:t>
            </w:r>
            <w:r w:rsidRPr="00FA6461">
              <w:rPr>
                <w:sz w:val="18"/>
                <w:szCs w:val="18"/>
                <w:lang w:val="ru-RU" w:eastAsia="zh-CN"/>
              </w:rPr>
              <w:t>для ответ</w:t>
            </w:r>
            <w:r w:rsidR="00C06DEC" w:rsidRPr="00FA6461">
              <w:rPr>
                <w:sz w:val="18"/>
                <w:szCs w:val="18"/>
                <w:lang w:val="ru-RU" w:eastAsia="zh-CN"/>
              </w:rPr>
              <w:t>а</w:t>
            </w:r>
            <w:r w:rsidRPr="00FA6461">
              <w:rPr>
                <w:sz w:val="18"/>
                <w:szCs w:val="18"/>
                <w:lang w:val="ru-RU" w:eastAsia="zh-CN"/>
              </w:rPr>
              <w:t xml:space="preserve"> на поднятые вопросы и прозвучавшие в ходе собрания комментарии.</w:t>
            </w:r>
          </w:p>
          <w:p w14:paraId="1908C051" w14:textId="107F4088"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Продолжить обсуждение выводов, содержащихся в Отчете КГГЧ, на следующем очном собрании Совета. </w:t>
            </w:r>
          </w:p>
          <w:p w14:paraId="7FC6B0D3" w14:textId="3CF02E75" w:rsidR="00163270" w:rsidRPr="00FA6461" w:rsidRDefault="00163270" w:rsidP="00163270">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5F008A" w:rsidRPr="00FA6461">
              <w:rPr>
                <w:sz w:val="18"/>
                <w:szCs w:val="18"/>
                <w:lang w:val="ru-RU" w:eastAsia="zh-CN"/>
              </w:rPr>
              <w:t xml:space="preserve">секретариату </w:t>
            </w:r>
            <w:r w:rsidRPr="00FA6461">
              <w:rPr>
                <w:sz w:val="18"/>
                <w:szCs w:val="18"/>
                <w:lang w:val="ru-RU" w:eastAsia="zh-CN"/>
              </w:rPr>
              <w:t xml:space="preserve">подготовить соображения по последствиям COVID-19 и провести дополнительные исследования различных вариантов продажи здания "Башня" к следующему собранию КГГЧ и представить отчет на следующем очном собрании Совета. </w:t>
            </w:r>
          </w:p>
          <w:p w14:paraId="047A80D9" w14:textId="70E11F47" w:rsidR="004E00CB" w:rsidRPr="00FA6461" w:rsidRDefault="00163270" w:rsidP="00C40084">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выражают готовность принять участие в информационно</w:t>
            </w:r>
            <w:r w:rsidR="00C40084" w:rsidRPr="00FA6461">
              <w:rPr>
                <w:sz w:val="18"/>
                <w:szCs w:val="18"/>
                <w:lang w:val="ru-RU" w:eastAsia="zh-CN"/>
              </w:rPr>
              <w:t>й сессии</w:t>
            </w:r>
            <w:r w:rsidRPr="00FA6461">
              <w:rPr>
                <w:sz w:val="18"/>
                <w:szCs w:val="18"/>
                <w:lang w:val="ru-RU" w:eastAsia="zh-CN"/>
              </w:rPr>
              <w:t xml:space="preserve"> в конце сентября.</w:t>
            </w:r>
          </w:p>
        </w:tc>
        <w:tc>
          <w:tcPr>
            <w:tcW w:w="2240" w:type="dxa"/>
          </w:tcPr>
          <w:p w14:paraId="6AADB169" w14:textId="2C85BE97" w:rsidR="00163270" w:rsidRPr="00FA6461" w:rsidRDefault="00163270" w:rsidP="00163270">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163270" w:rsidRPr="00FA6461" w14:paraId="4507BF83" w14:textId="77777777" w:rsidTr="001852B3">
        <w:tc>
          <w:tcPr>
            <w:tcW w:w="3964" w:type="dxa"/>
          </w:tcPr>
          <w:p w14:paraId="45EF87F6" w14:textId="4F023F68" w:rsidR="00163270" w:rsidRPr="00FA6461" w:rsidRDefault="00163270" w:rsidP="006206FB">
            <w:pPr>
              <w:overflowPunct/>
              <w:autoSpaceDE/>
              <w:autoSpaceDN/>
              <w:adjustRightInd/>
              <w:spacing w:before="40" w:after="40" w:line="216" w:lineRule="exact"/>
              <w:textAlignment w:val="auto"/>
              <w:rPr>
                <w:spacing w:val="-2"/>
                <w:sz w:val="18"/>
                <w:szCs w:val="18"/>
                <w:lang w:val="ru-RU" w:eastAsia="zh-CN"/>
              </w:rPr>
            </w:pPr>
            <w:r w:rsidRPr="00FA6461">
              <w:rPr>
                <w:spacing w:val="-2"/>
                <w:sz w:val="18"/>
                <w:szCs w:val="18"/>
                <w:lang w:val="ru-RU" w:eastAsia="zh-CN"/>
              </w:rPr>
              <w:t>Предлагаемые сроки и продолжительность сессий Совета МСЭ 2021, 2022, 2023, 2024, 2025 и 2026 годов и блоков собраний РГС на 2020 и 2021 годы (Рез. 77, 111, Реш. 612)</w:t>
            </w:r>
          </w:p>
        </w:tc>
        <w:tc>
          <w:tcPr>
            <w:tcW w:w="1418" w:type="dxa"/>
          </w:tcPr>
          <w:p w14:paraId="54E22A3F" w14:textId="7024CA9C" w:rsidR="00163270"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3" w:history="1">
              <w:r w:rsidR="00163270" w:rsidRPr="00FA6461">
                <w:rPr>
                  <w:color w:val="0000FF"/>
                  <w:sz w:val="18"/>
                  <w:szCs w:val="18"/>
                  <w:u w:val="single"/>
                  <w:lang w:val="ru-RU" w:eastAsia="zh-CN"/>
                </w:rPr>
                <w:t>C20/2</w:t>
              </w:r>
            </w:hyperlink>
          </w:p>
        </w:tc>
        <w:tc>
          <w:tcPr>
            <w:tcW w:w="6945" w:type="dxa"/>
          </w:tcPr>
          <w:p w14:paraId="3A3BAD6E" w14:textId="73158E88" w:rsidR="00C40084" w:rsidRPr="00FA6461" w:rsidRDefault="00163270"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Принимая во внимание неотложный характер данного вопроса, связанный с необходимостью скорейшего резервирования помещений для </w:t>
            </w:r>
            <w:r w:rsidR="00305368" w:rsidRPr="00FA6461">
              <w:rPr>
                <w:sz w:val="18"/>
                <w:szCs w:val="18"/>
                <w:lang w:val="ru-RU" w:eastAsia="zh-CN"/>
              </w:rPr>
              <w:t xml:space="preserve">обеспечения </w:t>
            </w:r>
            <w:r w:rsidRPr="00FA6461">
              <w:rPr>
                <w:sz w:val="18"/>
                <w:szCs w:val="18"/>
                <w:lang w:val="ru-RU" w:eastAsia="zh-CN"/>
              </w:rPr>
              <w:t xml:space="preserve">мест проведения мероприятий, следует организовать консультации по переписке между Государствами – Членами Совета на предмет подтверждения сроков проведения сессий 2021 и 2022 годов, утверждения дат сессий 2023, 2024, 2025 и 2026 годов, сроков проведения блоков собраний рабочих групп Совета и групп </w:t>
            </w:r>
            <w:r w:rsidRPr="00FA6461">
              <w:rPr>
                <w:sz w:val="18"/>
                <w:szCs w:val="18"/>
                <w:lang w:val="ru-RU" w:eastAsia="zh-CN"/>
              </w:rPr>
              <w:lastRenderedPageBreak/>
              <w:t xml:space="preserve">экспертов 2020, 2021 и 2022 годов, а также принятия проекта Решения, содержащегося в приложении к Документу C20/2. </w:t>
            </w:r>
          </w:p>
          <w:p w14:paraId="362029C0" w14:textId="3E2D4A8A" w:rsidR="00163270" w:rsidRPr="00FA6461" w:rsidRDefault="00163270"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Как только позволит эпидемиологическая обстановка, </w:t>
            </w:r>
            <w:r w:rsidR="00E31A86" w:rsidRPr="00FA6461">
              <w:rPr>
                <w:sz w:val="18"/>
                <w:szCs w:val="18"/>
                <w:lang w:val="ru-RU" w:eastAsia="zh-CN"/>
              </w:rPr>
              <w:t xml:space="preserve">настоятельно рекомендовать </w:t>
            </w:r>
            <w:r w:rsidR="005F008A" w:rsidRPr="00FA6461">
              <w:rPr>
                <w:sz w:val="18"/>
                <w:szCs w:val="18"/>
                <w:lang w:val="ru-RU" w:eastAsia="zh-CN"/>
              </w:rPr>
              <w:t xml:space="preserve">секретариату </w:t>
            </w:r>
            <w:r w:rsidRPr="00FA6461">
              <w:rPr>
                <w:sz w:val="18"/>
                <w:szCs w:val="18"/>
                <w:lang w:val="ru-RU" w:eastAsia="zh-CN"/>
              </w:rPr>
              <w:t>провести консультации с Председателями рабочих групп Совета и групп экспертов на предмет возможности проведения собраний групп в сентябре, а также возможных форматов таких собраний.</w:t>
            </w:r>
          </w:p>
          <w:p w14:paraId="0AEE87F7" w14:textId="61ACDAE0" w:rsidR="00305368" w:rsidRPr="00FA6461" w:rsidRDefault="00163270"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Как только позволит эпидемиологическая обстановка, </w:t>
            </w:r>
            <w:r w:rsidR="00E31A86" w:rsidRPr="00FA6461">
              <w:rPr>
                <w:sz w:val="18"/>
                <w:szCs w:val="18"/>
                <w:lang w:val="ru-RU" w:eastAsia="zh-CN"/>
              </w:rPr>
              <w:t xml:space="preserve">настоятельно </w:t>
            </w:r>
            <w:r w:rsidR="00C01549" w:rsidRPr="00FA6461">
              <w:rPr>
                <w:sz w:val="18"/>
                <w:szCs w:val="18"/>
                <w:lang w:val="ru-RU" w:eastAsia="zh-CN"/>
              </w:rPr>
              <w:t xml:space="preserve">рекомендовать </w:t>
            </w:r>
            <w:r w:rsidRPr="00FA6461">
              <w:rPr>
                <w:sz w:val="18"/>
                <w:szCs w:val="18"/>
                <w:lang w:val="ru-RU" w:eastAsia="zh-CN"/>
              </w:rPr>
              <w:t>Генеральному секретарю предложить даты проведения очной сессии Совета 2020</w:t>
            </w:r>
            <w:r w:rsidR="00D34F84" w:rsidRPr="00FA6461">
              <w:rPr>
                <w:sz w:val="18"/>
                <w:szCs w:val="18"/>
                <w:lang w:val="ru-RU" w:eastAsia="zh-CN"/>
              </w:rPr>
              <w:t> </w:t>
            </w:r>
            <w:r w:rsidRPr="00FA6461">
              <w:rPr>
                <w:sz w:val="18"/>
                <w:szCs w:val="18"/>
                <w:lang w:val="ru-RU" w:eastAsia="zh-CN"/>
              </w:rPr>
              <w:t>года, если это представится возможным.</w:t>
            </w:r>
          </w:p>
        </w:tc>
        <w:tc>
          <w:tcPr>
            <w:tcW w:w="2240" w:type="dxa"/>
          </w:tcPr>
          <w:p w14:paraId="7BE2C0B4" w14:textId="23635577" w:rsidR="00163270" w:rsidRPr="00FA6461" w:rsidRDefault="007A1034" w:rsidP="006206FB">
            <w:pPr>
              <w:overflowPunct/>
              <w:autoSpaceDE/>
              <w:autoSpaceDN/>
              <w:adjustRightInd/>
              <w:spacing w:before="40" w:after="40" w:line="216" w:lineRule="exact"/>
              <w:textAlignment w:val="auto"/>
              <w:rPr>
                <w:sz w:val="18"/>
                <w:szCs w:val="18"/>
                <w:lang w:val="ru-RU" w:eastAsia="zh-CN"/>
              </w:rPr>
            </w:pPr>
            <w:hyperlink r:id="rId54" w:history="1">
              <w:r w:rsidR="00163270" w:rsidRPr="00FA6461">
                <w:rPr>
                  <w:rStyle w:val="Hyperlink"/>
                  <w:sz w:val="18"/>
                  <w:szCs w:val="18"/>
                  <w:lang w:val="ru-RU" w:eastAsia="zh-CN"/>
                </w:rPr>
                <w:t>Решение 620</w:t>
              </w:r>
            </w:hyperlink>
            <w:r w:rsidR="00163270" w:rsidRPr="00FA6461">
              <w:rPr>
                <w:sz w:val="18"/>
                <w:szCs w:val="18"/>
                <w:lang w:val="ru-RU" w:eastAsia="zh-CN"/>
              </w:rPr>
              <w:t xml:space="preserve"> </w:t>
            </w:r>
            <w:r w:rsidR="005116C4" w:rsidRPr="00FA6461">
              <w:rPr>
                <w:sz w:val="18"/>
                <w:szCs w:val="18"/>
                <w:lang w:val="ru-RU" w:eastAsia="zh-CN"/>
              </w:rPr>
              <w:t>было принято</w:t>
            </w:r>
            <w:r w:rsidR="00163270" w:rsidRPr="00FA6461">
              <w:rPr>
                <w:sz w:val="18"/>
                <w:szCs w:val="18"/>
                <w:lang w:val="ru-RU" w:eastAsia="zh-CN"/>
              </w:rPr>
              <w:t xml:space="preserve">. </w:t>
            </w:r>
          </w:p>
        </w:tc>
      </w:tr>
      <w:tr w:rsidR="00305368" w:rsidRPr="00FA6461" w14:paraId="652100E4" w14:textId="77777777" w:rsidTr="001852B3">
        <w:tc>
          <w:tcPr>
            <w:tcW w:w="3964" w:type="dxa"/>
          </w:tcPr>
          <w:p w14:paraId="554AE3D3" w14:textId="27975EF1" w:rsidR="00305368" w:rsidRPr="00FA6461" w:rsidRDefault="00305368" w:rsidP="006206FB">
            <w:pPr>
              <w:overflowPunct/>
              <w:autoSpaceDE/>
              <w:autoSpaceDN/>
              <w:adjustRightInd/>
              <w:spacing w:before="40" w:after="40" w:line="216" w:lineRule="exact"/>
              <w:textAlignment w:val="auto"/>
              <w:rPr>
                <w:spacing w:val="-2"/>
                <w:sz w:val="18"/>
                <w:szCs w:val="18"/>
                <w:lang w:val="ru-RU" w:eastAsia="zh-CN"/>
              </w:rPr>
            </w:pPr>
            <w:r w:rsidRPr="00FA6461">
              <w:rPr>
                <w:spacing w:val="-2"/>
                <w:sz w:val="18"/>
                <w:szCs w:val="18"/>
                <w:lang w:val="ru-RU" w:eastAsia="zh-CN"/>
              </w:rPr>
              <w:t>Новый индекс МСЭ</w:t>
            </w:r>
          </w:p>
        </w:tc>
        <w:tc>
          <w:tcPr>
            <w:tcW w:w="1418" w:type="dxa"/>
          </w:tcPr>
          <w:p w14:paraId="3512EA53"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5" w:history="1">
              <w:r w:rsidR="00305368" w:rsidRPr="00FA6461">
                <w:rPr>
                  <w:color w:val="0000FF"/>
                  <w:sz w:val="18"/>
                  <w:szCs w:val="18"/>
                  <w:u w:val="single"/>
                  <w:lang w:val="ru-RU" w:eastAsia="zh-CN"/>
                </w:rPr>
                <w:t>C20/62</w:t>
              </w:r>
            </w:hyperlink>
          </w:p>
          <w:p w14:paraId="31B42F5F"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6" w:history="1">
              <w:r w:rsidR="00305368" w:rsidRPr="00FA6461">
                <w:rPr>
                  <w:color w:val="0000FF"/>
                  <w:sz w:val="18"/>
                  <w:szCs w:val="18"/>
                  <w:u w:val="single"/>
                  <w:lang w:val="ru-RU" w:eastAsia="zh-CN"/>
                </w:rPr>
                <w:t>VC/3</w:t>
              </w:r>
            </w:hyperlink>
          </w:p>
          <w:p w14:paraId="688A1258"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7" w:history="1">
              <w:r w:rsidR="00305368" w:rsidRPr="00FA6461">
                <w:rPr>
                  <w:color w:val="0000FF"/>
                  <w:sz w:val="18"/>
                  <w:szCs w:val="18"/>
                  <w:u w:val="single"/>
                  <w:lang w:val="ru-RU" w:eastAsia="zh-CN"/>
                </w:rPr>
                <w:t>VC/14</w:t>
              </w:r>
            </w:hyperlink>
          </w:p>
        </w:tc>
        <w:tc>
          <w:tcPr>
            <w:tcW w:w="6945" w:type="dxa"/>
          </w:tcPr>
          <w:p w14:paraId="6537BD62" w14:textId="19537B7E" w:rsidR="00C01549" w:rsidRPr="00FA6461" w:rsidRDefault="006206FB"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Pr>
                <w:sz w:val="18"/>
                <w:szCs w:val="18"/>
                <w:lang w:val="ru-RU" w:eastAsia="zh-CN"/>
              </w:rPr>
              <w:t>−</w:t>
            </w:r>
            <w:r>
              <w:rPr>
                <w:sz w:val="18"/>
                <w:szCs w:val="18"/>
                <w:lang w:val="ru-RU" w:eastAsia="zh-CN"/>
              </w:rPr>
              <w:tab/>
            </w:r>
            <w:r w:rsidR="00B31A73" w:rsidRPr="00FA6461">
              <w:rPr>
                <w:sz w:val="18"/>
                <w:szCs w:val="18"/>
                <w:lang w:val="ru-RU" w:eastAsia="zh-CN"/>
              </w:rPr>
              <w:t>Проанализирова</w:t>
            </w:r>
            <w:r w:rsidR="00307895" w:rsidRPr="006206FB">
              <w:rPr>
                <w:sz w:val="18"/>
                <w:szCs w:val="18"/>
                <w:lang w:val="ru-RU" w:eastAsia="zh-CN"/>
              </w:rPr>
              <w:t xml:space="preserve">в Документы C20/62, VC/3 и VC/14, предложить Совету </w:t>
            </w:r>
            <w:r w:rsidR="00171CF1" w:rsidRPr="006206FB">
              <w:rPr>
                <w:sz w:val="18"/>
                <w:szCs w:val="18"/>
                <w:lang w:val="ru-RU" w:eastAsia="zh-CN"/>
              </w:rPr>
              <w:t xml:space="preserve">рассмотреть </w:t>
            </w:r>
            <w:r w:rsidR="00307895" w:rsidRPr="006206FB">
              <w:rPr>
                <w:sz w:val="18"/>
                <w:szCs w:val="18"/>
                <w:lang w:val="ru-RU" w:eastAsia="zh-CN"/>
              </w:rPr>
              <w:t xml:space="preserve">на его следующем очном собрании вопросы, поднятые в этих документах, и </w:t>
            </w:r>
            <w:r w:rsidR="00171CF1" w:rsidRPr="006206FB">
              <w:rPr>
                <w:sz w:val="18"/>
                <w:szCs w:val="18"/>
                <w:lang w:val="ru-RU" w:eastAsia="zh-CN"/>
              </w:rPr>
              <w:t>рекомендовать порядок дальнейших действий</w:t>
            </w:r>
            <w:r w:rsidR="00307895" w:rsidRPr="006206FB">
              <w:rPr>
                <w:sz w:val="18"/>
                <w:szCs w:val="18"/>
                <w:lang w:val="ru-RU" w:eastAsia="zh-CN"/>
              </w:rPr>
              <w:t xml:space="preserve"> по разработке индекса МСЭ</w:t>
            </w:r>
            <w:r w:rsidR="00171CF1" w:rsidRPr="006206FB">
              <w:rPr>
                <w:sz w:val="18"/>
                <w:szCs w:val="18"/>
                <w:lang w:val="ru-RU" w:eastAsia="zh-CN"/>
              </w:rPr>
              <w:t>.</w:t>
            </w:r>
          </w:p>
          <w:p w14:paraId="488B7A1B" w14:textId="70F3A6CE" w:rsidR="00305368" w:rsidRPr="00FA6461" w:rsidRDefault="006206FB"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Pr>
                <w:sz w:val="18"/>
                <w:szCs w:val="18"/>
                <w:lang w:val="ru-RU" w:eastAsia="zh-CN"/>
              </w:rPr>
              <w:t>−</w:t>
            </w:r>
            <w:r>
              <w:rPr>
                <w:sz w:val="18"/>
                <w:szCs w:val="18"/>
                <w:lang w:val="ru-RU" w:eastAsia="zh-CN"/>
              </w:rPr>
              <w:tab/>
            </w:r>
            <w:r w:rsidR="00D34F84" w:rsidRPr="006206FB">
              <w:rPr>
                <w:sz w:val="18"/>
                <w:szCs w:val="18"/>
                <w:lang w:val="ru-RU" w:eastAsia="zh-CN"/>
              </w:rPr>
              <w:t xml:space="preserve">Тем временем </w:t>
            </w:r>
            <w:r w:rsidR="00E31A86" w:rsidRPr="006206FB">
              <w:rPr>
                <w:sz w:val="18"/>
                <w:szCs w:val="18"/>
                <w:lang w:val="ru-RU" w:eastAsia="zh-CN"/>
              </w:rPr>
              <w:t xml:space="preserve">настоятельно рекомендовать </w:t>
            </w:r>
            <w:r w:rsidR="00B94E4F" w:rsidRPr="006206FB">
              <w:rPr>
                <w:sz w:val="18"/>
                <w:szCs w:val="18"/>
                <w:lang w:val="ru-RU" w:eastAsia="zh-CN"/>
              </w:rPr>
              <w:t>секретариату продолжить работу с Группой экспертов по разработке индекса</w:t>
            </w:r>
            <w:r w:rsidR="000F7BCF" w:rsidRPr="006206FB">
              <w:rPr>
                <w:sz w:val="18"/>
                <w:szCs w:val="18"/>
                <w:lang w:val="ru-RU" w:eastAsia="zh-CN"/>
              </w:rPr>
              <w:t xml:space="preserve"> на основе</w:t>
            </w:r>
            <w:r w:rsidR="00B94E4F" w:rsidRPr="006206FB">
              <w:rPr>
                <w:sz w:val="18"/>
                <w:szCs w:val="18"/>
                <w:lang w:val="ru-RU" w:eastAsia="zh-CN"/>
              </w:rPr>
              <w:t xml:space="preserve"> надежных, достоверных и научно обоснованных методик с целью скорейшей публикации точного индекса </w:t>
            </w:r>
            <w:r w:rsidR="000F7BCF" w:rsidRPr="006206FB">
              <w:rPr>
                <w:sz w:val="18"/>
                <w:szCs w:val="18"/>
                <w:lang w:val="ru-RU" w:eastAsia="zh-CN"/>
              </w:rPr>
              <w:t>с учетом</w:t>
            </w:r>
            <w:r w:rsidR="00B94E4F" w:rsidRPr="006206FB">
              <w:rPr>
                <w:sz w:val="18"/>
                <w:szCs w:val="18"/>
                <w:lang w:val="ru-RU" w:eastAsia="zh-CN"/>
              </w:rPr>
              <w:t xml:space="preserve"> Резолюции 131</w:t>
            </w:r>
            <w:r w:rsidR="00D34F84" w:rsidRPr="006206FB">
              <w:rPr>
                <w:sz w:val="18"/>
                <w:szCs w:val="18"/>
                <w:lang w:val="ru-RU" w:eastAsia="zh-CN"/>
              </w:rPr>
              <w:t xml:space="preserve"> ПК</w:t>
            </w:r>
            <w:r w:rsidR="00B94E4F" w:rsidRPr="006206FB">
              <w:rPr>
                <w:sz w:val="18"/>
                <w:szCs w:val="18"/>
                <w:lang w:val="ru-RU" w:eastAsia="zh-CN"/>
              </w:rPr>
              <w:t>.</w:t>
            </w:r>
          </w:p>
        </w:tc>
        <w:tc>
          <w:tcPr>
            <w:tcW w:w="2240" w:type="dxa"/>
          </w:tcPr>
          <w:p w14:paraId="29D82C1C" w14:textId="2FDC396C" w:rsidR="00305368" w:rsidRPr="00FA6461" w:rsidRDefault="00305368" w:rsidP="006206FB">
            <w:pPr>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r w:rsidR="00305368" w:rsidRPr="00FA6461" w14:paraId="15E9BFAC" w14:textId="77777777" w:rsidTr="001852B3">
        <w:tc>
          <w:tcPr>
            <w:tcW w:w="3964" w:type="dxa"/>
          </w:tcPr>
          <w:p w14:paraId="3E2C190C" w14:textId="6DA17613" w:rsidR="00305368" w:rsidRPr="00FA6461" w:rsidRDefault="00305368" w:rsidP="006206FB">
            <w:pPr>
              <w:overflowPunct/>
              <w:autoSpaceDE/>
              <w:autoSpaceDN/>
              <w:adjustRightInd/>
              <w:spacing w:before="40" w:after="40" w:line="216" w:lineRule="exact"/>
              <w:textAlignment w:val="auto"/>
              <w:rPr>
                <w:spacing w:val="-2"/>
                <w:sz w:val="18"/>
                <w:szCs w:val="18"/>
                <w:lang w:val="ru-RU" w:eastAsia="zh-CN"/>
              </w:rPr>
            </w:pPr>
            <w:r w:rsidRPr="00FA6461">
              <w:rPr>
                <w:bCs/>
                <w:iCs/>
                <w:sz w:val="18"/>
                <w:szCs w:val="18"/>
                <w:lang w:val="ru-RU" w:eastAsia="zh-CN"/>
              </w:rPr>
              <w:t>Список кандидатур на посты Председателей и заместителей председателей рабочих групп Совета, групп экспертов и неофициальных групп экспертов</w:t>
            </w:r>
          </w:p>
        </w:tc>
        <w:tc>
          <w:tcPr>
            <w:tcW w:w="1418" w:type="dxa"/>
          </w:tcPr>
          <w:p w14:paraId="3CC9C29E"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8" w:history="1">
              <w:r w:rsidR="00305368" w:rsidRPr="00FA6461">
                <w:rPr>
                  <w:color w:val="0000FF"/>
                  <w:sz w:val="18"/>
                  <w:szCs w:val="18"/>
                  <w:u w:val="single"/>
                  <w:lang w:val="ru-RU" w:eastAsia="zh-CN"/>
                </w:rPr>
                <w:t>C20/21(Rev.2)</w:t>
              </w:r>
            </w:hyperlink>
          </w:p>
        </w:tc>
        <w:tc>
          <w:tcPr>
            <w:tcW w:w="6945" w:type="dxa"/>
          </w:tcPr>
          <w:p w14:paraId="233BF866" w14:textId="155387A8" w:rsidR="0088576E" w:rsidRPr="00FA6461" w:rsidRDefault="00305368"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Принимая во внимание безотлагательный характер вопроса, следует организовать консультации Государств – Членов Совета по переписке для утверждения новых </w:t>
            </w:r>
            <w:r w:rsidR="0059616B" w:rsidRPr="00FA6461">
              <w:rPr>
                <w:sz w:val="18"/>
                <w:szCs w:val="18"/>
                <w:lang w:val="ru-RU" w:eastAsia="zh-CN"/>
              </w:rPr>
              <w:t xml:space="preserve">председателей </w:t>
            </w:r>
            <w:r w:rsidRPr="00FA6461">
              <w:rPr>
                <w:sz w:val="18"/>
                <w:szCs w:val="18"/>
                <w:lang w:val="ru-RU" w:eastAsia="zh-CN"/>
              </w:rPr>
              <w:t xml:space="preserve">и заместителей председателей, с тем чтобы они </w:t>
            </w:r>
            <w:r w:rsidR="0088576E" w:rsidRPr="00FA6461">
              <w:rPr>
                <w:sz w:val="18"/>
                <w:szCs w:val="18"/>
                <w:lang w:val="ru-RU" w:eastAsia="zh-CN"/>
              </w:rPr>
              <w:t>могли</w:t>
            </w:r>
            <w:r w:rsidRPr="00FA6461">
              <w:rPr>
                <w:sz w:val="18"/>
                <w:szCs w:val="18"/>
                <w:lang w:val="ru-RU" w:eastAsia="zh-CN"/>
              </w:rPr>
              <w:t xml:space="preserve"> </w:t>
            </w:r>
            <w:r w:rsidR="0088576E" w:rsidRPr="00FA6461">
              <w:rPr>
                <w:sz w:val="18"/>
                <w:szCs w:val="18"/>
                <w:lang w:val="ru-RU" w:eastAsia="zh-CN"/>
              </w:rPr>
              <w:t xml:space="preserve">в кратчайшие сроки </w:t>
            </w:r>
            <w:r w:rsidRPr="00FA6461">
              <w:rPr>
                <w:sz w:val="18"/>
                <w:szCs w:val="18"/>
                <w:lang w:val="ru-RU" w:eastAsia="zh-CN"/>
              </w:rPr>
              <w:t>приступить к выполнению своих обязанностей.</w:t>
            </w:r>
          </w:p>
        </w:tc>
        <w:tc>
          <w:tcPr>
            <w:tcW w:w="2240" w:type="dxa"/>
          </w:tcPr>
          <w:p w14:paraId="4EB52218" w14:textId="2FCB8A42" w:rsidR="00305368" w:rsidRPr="00FA6461" w:rsidRDefault="0088576E" w:rsidP="006206FB">
            <w:pPr>
              <w:overflowPunct/>
              <w:autoSpaceDE/>
              <w:autoSpaceDN/>
              <w:adjustRightInd/>
              <w:spacing w:before="40" w:after="40" w:line="216" w:lineRule="exact"/>
              <w:textAlignment w:val="auto"/>
              <w:rPr>
                <w:sz w:val="18"/>
                <w:szCs w:val="18"/>
                <w:lang w:val="ru-RU" w:eastAsia="zh-CN"/>
              </w:rPr>
            </w:pPr>
            <w:r w:rsidRPr="00FA6461">
              <w:rPr>
                <w:bCs/>
                <w:iCs/>
                <w:sz w:val="18"/>
                <w:szCs w:val="18"/>
                <w:lang w:val="ru-RU" w:eastAsia="zh-CN"/>
              </w:rPr>
              <w:t>Список кандидатур был утвержден</w:t>
            </w:r>
            <w:r w:rsidR="00305368" w:rsidRPr="00FA6461">
              <w:rPr>
                <w:sz w:val="18"/>
                <w:szCs w:val="18"/>
                <w:lang w:val="ru-RU" w:eastAsia="zh-CN"/>
              </w:rPr>
              <w:t>.</w:t>
            </w:r>
          </w:p>
        </w:tc>
      </w:tr>
      <w:tr w:rsidR="00305368" w:rsidRPr="00FA6461" w14:paraId="0C84657D" w14:textId="77777777" w:rsidTr="001852B3">
        <w:tc>
          <w:tcPr>
            <w:tcW w:w="3964" w:type="dxa"/>
          </w:tcPr>
          <w:p w14:paraId="436AF1DD" w14:textId="6A5D8973" w:rsidR="00305368" w:rsidRPr="00FA6461" w:rsidRDefault="00305368" w:rsidP="006206FB">
            <w:pPr>
              <w:overflowPunct/>
              <w:autoSpaceDE/>
              <w:autoSpaceDN/>
              <w:adjustRightInd/>
              <w:spacing w:before="40" w:after="40" w:line="216" w:lineRule="exact"/>
              <w:textAlignment w:val="auto"/>
              <w:rPr>
                <w:spacing w:val="-2"/>
                <w:sz w:val="18"/>
                <w:szCs w:val="18"/>
                <w:lang w:val="ru-RU" w:eastAsia="zh-CN"/>
              </w:rPr>
            </w:pPr>
            <w:r w:rsidRPr="00FA6461">
              <w:rPr>
                <w:bCs/>
                <w:iCs/>
                <w:sz w:val="18"/>
                <w:szCs w:val="18"/>
                <w:lang w:val="ru-RU" w:eastAsia="zh-CN"/>
              </w:rPr>
              <w:t>Расписание будущих конференций, ассамблей и собраний Союза: 2020−2023 годы (Рез. 77, 111)</w:t>
            </w:r>
          </w:p>
        </w:tc>
        <w:tc>
          <w:tcPr>
            <w:tcW w:w="1418" w:type="dxa"/>
          </w:tcPr>
          <w:p w14:paraId="78CD96F4"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59" w:history="1">
              <w:r w:rsidR="00305368" w:rsidRPr="00FA6461">
                <w:rPr>
                  <w:color w:val="0000FF"/>
                  <w:sz w:val="18"/>
                  <w:szCs w:val="18"/>
                  <w:u w:val="single"/>
                  <w:lang w:val="ru-RU" w:eastAsia="zh-CN"/>
                </w:rPr>
                <w:t>C20/37</w:t>
              </w:r>
            </w:hyperlink>
          </w:p>
        </w:tc>
        <w:tc>
          <w:tcPr>
            <w:tcW w:w="6945" w:type="dxa"/>
          </w:tcPr>
          <w:p w14:paraId="02250F85" w14:textId="116DE671" w:rsidR="0088576E" w:rsidRPr="00FA6461" w:rsidRDefault="00305368"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5F008A" w:rsidRPr="00FA6461">
              <w:rPr>
                <w:sz w:val="18"/>
                <w:szCs w:val="18"/>
                <w:lang w:val="ru-RU" w:eastAsia="zh-CN"/>
              </w:rPr>
              <w:t xml:space="preserve">Настоятельно рекомендовать секретариату </w:t>
            </w:r>
            <w:r w:rsidRPr="00FA6461">
              <w:rPr>
                <w:sz w:val="18"/>
                <w:szCs w:val="18"/>
                <w:lang w:val="ru-RU" w:eastAsia="zh-CN"/>
              </w:rPr>
              <w:t xml:space="preserve">обновить Документ C20/37, принимая во внимание результаты обсуждений </w:t>
            </w:r>
            <w:r w:rsidR="0088576E" w:rsidRPr="00FA6461">
              <w:rPr>
                <w:sz w:val="18"/>
                <w:szCs w:val="18"/>
                <w:lang w:val="ru-RU" w:eastAsia="zh-CN"/>
              </w:rPr>
              <w:t xml:space="preserve">на </w:t>
            </w:r>
            <w:r w:rsidRPr="00FA6461">
              <w:rPr>
                <w:sz w:val="18"/>
                <w:szCs w:val="18"/>
                <w:lang w:val="ru-RU" w:eastAsia="zh-CN"/>
              </w:rPr>
              <w:t>виртуальных консультаци</w:t>
            </w:r>
            <w:r w:rsidR="0088576E" w:rsidRPr="00FA6461">
              <w:rPr>
                <w:sz w:val="18"/>
                <w:szCs w:val="18"/>
                <w:lang w:val="ru-RU" w:eastAsia="zh-CN"/>
              </w:rPr>
              <w:t>ях</w:t>
            </w:r>
            <w:r w:rsidRPr="00FA6461">
              <w:rPr>
                <w:sz w:val="18"/>
                <w:szCs w:val="18"/>
                <w:lang w:val="ru-RU" w:eastAsia="zh-CN"/>
              </w:rPr>
              <w:t xml:space="preserve">, по возможности </w:t>
            </w:r>
            <w:r w:rsidR="009525A5" w:rsidRPr="00FA6461">
              <w:rPr>
                <w:sz w:val="18"/>
                <w:szCs w:val="18"/>
                <w:lang w:val="ru-RU" w:eastAsia="zh-CN"/>
              </w:rPr>
              <w:t>не затрагивая</w:t>
            </w:r>
            <w:r w:rsidR="006C05C9" w:rsidRPr="00FA6461">
              <w:rPr>
                <w:sz w:val="18"/>
                <w:szCs w:val="18"/>
                <w:lang w:val="ru-RU" w:eastAsia="zh-CN"/>
              </w:rPr>
              <w:t xml:space="preserve"> </w:t>
            </w:r>
            <w:r w:rsidRPr="00FA6461">
              <w:rPr>
                <w:sz w:val="18"/>
                <w:szCs w:val="18"/>
                <w:lang w:val="ru-RU" w:eastAsia="zh-CN"/>
              </w:rPr>
              <w:t>период</w:t>
            </w:r>
            <w:r w:rsidR="006C05C9" w:rsidRPr="00FA6461">
              <w:rPr>
                <w:sz w:val="18"/>
                <w:szCs w:val="18"/>
                <w:lang w:val="ru-RU" w:eastAsia="zh-CN"/>
              </w:rPr>
              <w:t>ы</w:t>
            </w:r>
            <w:r w:rsidRPr="00FA6461">
              <w:rPr>
                <w:sz w:val="18"/>
                <w:szCs w:val="18"/>
                <w:lang w:val="ru-RU" w:eastAsia="zh-CN"/>
              </w:rPr>
              <w:t>, считающи</w:t>
            </w:r>
            <w:r w:rsidR="006C05C9" w:rsidRPr="00FA6461">
              <w:rPr>
                <w:sz w:val="18"/>
                <w:szCs w:val="18"/>
                <w:lang w:val="ru-RU" w:eastAsia="zh-CN"/>
              </w:rPr>
              <w:t>е</w:t>
            </w:r>
            <w:r w:rsidRPr="00FA6461">
              <w:rPr>
                <w:sz w:val="18"/>
                <w:szCs w:val="18"/>
                <w:lang w:val="ru-RU" w:eastAsia="zh-CN"/>
              </w:rPr>
              <w:t xml:space="preserve">ся важными с религиозной точки зрения, и представить </w:t>
            </w:r>
            <w:r w:rsidR="009525A5" w:rsidRPr="00FA6461">
              <w:rPr>
                <w:sz w:val="18"/>
                <w:szCs w:val="18"/>
                <w:lang w:val="ru-RU" w:eastAsia="zh-CN"/>
              </w:rPr>
              <w:t>этот документ</w:t>
            </w:r>
            <w:r w:rsidRPr="00FA6461">
              <w:rPr>
                <w:sz w:val="18"/>
                <w:szCs w:val="18"/>
                <w:lang w:val="ru-RU" w:eastAsia="zh-CN"/>
              </w:rPr>
              <w:t xml:space="preserve"> на следующем очном собрании Совета.</w:t>
            </w:r>
          </w:p>
        </w:tc>
        <w:tc>
          <w:tcPr>
            <w:tcW w:w="2240" w:type="dxa"/>
          </w:tcPr>
          <w:p w14:paraId="62D124FA" w14:textId="7465B6C7" w:rsidR="00305368" w:rsidRPr="00FA6461" w:rsidRDefault="00305368" w:rsidP="006206FB">
            <w:pPr>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r w:rsidR="00305368" w:rsidRPr="00FA6461" w14:paraId="1B643070" w14:textId="77777777" w:rsidTr="001852B3">
        <w:tc>
          <w:tcPr>
            <w:tcW w:w="3964" w:type="dxa"/>
          </w:tcPr>
          <w:p w14:paraId="4E362EA5" w14:textId="7BA103D0" w:rsidR="00305368" w:rsidRPr="00FA6461" w:rsidRDefault="00305368" w:rsidP="006206FB">
            <w:pPr>
              <w:overflowPunct/>
              <w:autoSpaceDE/>
              <w:autoSpaceDN/>
              <w:adjustRightInd/>
              <w:spacing w:before="40" w:after="40" w:line="216" w:lineRule="exact"/>
              <w:textAlignment w:val="auto"/>
              <w:rPr>
                <w:spacing w:val="-2"/>
                <w:sz w:val="18"/>
                <w:szCs w:val="18"/>
                <w:lang w:val="ru-RU" w:eastAsia="zh-CN"/>
              </w:rPr>
            </w:pPr>
            <w:r w:rsidRPr="00FA6461">
              <w:rPr>
                <w:bCs/>
                <w:iCs/>
                <w:sz w:val="18"/>
                <w:szCs w:val="18"/>
                <w:lang w:val="ru-RU" w:eastAsia="zh-CN"/>
              </w:rPr>
              <w:t>Влияние пандемии COVID-19 на функционирование и виды деятельности МСЭ</w:t>
            </w:r>
          </w:p>
        </w:tc>
        <w:tc>
          <w:tcPr>
            <w:tcW w:w="1418" w:type="dxa"/>
          </w:tcPr>
          <w:p w14:paraId="0FA85FAA"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60" w:history="1">
              <w:r w:rsidR="00305368" w:rsidRPr="00FA6461">
                <w:rPr>
                  <w:color w:val="0000FF"/>
                  <w:sz w:val="18"/>
                  <w:szCs w:val="18"/>
                  <w:u w:val="single"/>
                  <w:lang w:val="ru-RU" w:eastAsia="zh-CN"/>
                </w:rPr>
                <w:t>VC/13</w:t>
              </w:r>
            </w:hyperlink>
          </w:p>
          <w:p w14:paraId="496AA991"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61" w:history="1">
              <w:r w:rsidR="00305368" w:rsidRPr="00FA6461">
                <w:rPr>
                  <w:color w:val="0000FF"/>
                  <w:sz w:val="18"/>
                  <w:szCs w:val="18"/>
                  <w:u w:val="single"/>
                  <w:lang w:val="ru-RU" w:eastAsia="zh-CN"/>
                </w:rPr>
                <w:t>VC/2</w:t>
              </w:r>
            </w:hyperlink>
          </w:p>
          <w:p w14:paraId="1BF7EAFB" w14:textId="77777777" w:rsidR="00305368" w:rsidRPr="00FA6461" w:rsidRDefault="007A1034" w:rsidP="006206FB">
            <w:pPr>
              <w:overflowPunct/>
              <w:autoSpaceDE/>
              <w:autoSpaceDN/>
              <w:adjustRightInd/>
              <w:spacing w:before="40" w:after="40" w:line="216" w:lineRule="exact"/>
              <w:jc w:val="center"/>
              <w:textAlignment w:val="auto"/>
              <w:rPr>
                <w:sz w:val="18"/>
                <w:szCs w:val="18"/>
                <w:lang w:val="ru-RU" w:eastAsia="zh-CN"/>
              </w:rPr>
            </w:pPr>
            <w:hyperlink r:id="rId62" w:history="1">
              <w:r w:rsidR="00305368" w:rsidRPr="00FA6461">
                <w:rPr>
                  <w:color w:val="0000FF"/>
                  <w:sz w:val="18"/>
                  <w:szCs w:val="18"/>
                  <w:u w:val="single"/>
                  <w:lang w:val="ru-RU" w:eastAsia="zh-CN"/>
                </w:rPr>
                <w:t>VC/10</w:t>
              </w:r>
            </w:hyperlink>
          </w:p>
        </w:tc>
        <w:tc>
          <w:tcPr>
            <w:tcW w:w="6945" w:type="dxa"/>
          </w:tcPr>
          <w:p w14:paraId="10FE67B8" w14:textId="2F14E544" w:rsidR="00305368" w:rsidRPr="00FA6461" w:rsidRDefault="00305368"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005F008A" w:rsidRPr="00FA6461">
              <w:rPr>
                <w:sz w:val="18"/>
                <w:szCs w:val="18"/>
                <w:lang w:val="ru-RU" w:eastAsia="zh-CN"/>
              </w:rPr>
              <w:t xml:space="preserve">секретариату </w:t>
            </w:r>
            <w:r w:rsidRPr="00FA6461">
              <w:rPr>
                <w:sz w:val="18"/>
                <w:szCs w:val="18"/>
                <w:lang w:val="ru-RU" w:eastAsia="zh-CN"/>
              </w:rPr>
              <w:t>пересмотреть Документ VC/13</w:t>
            </w:r>
            <w:r w:rsidR="00377A77" w:rsidRPr="00FA6461">
              <w:rPr>
                <w:sz w:val="18"/>
                <w:szCs w:val="18"/>
                <w:lang w:val="ru-RU" w:eastAsia="zh-CN"/>
              </w:rPr>
              <w:t xml:space="preserve"> с</w:t>
            </w:r>
            <w:r w:rsidRPr="00FA6461">
              <w:rPr>
                <w:sz w:val="18"/>
                <w:szCs w:val="18"/>
                <w:lang w:val="ru-RU" w:eastAsia="zh-CN"/>
              </w:rPr>
              <w:t xml:space="preserve"> уч</w:t>
            </w:r>
            <w:r w:rsidR="00377A77" w:rsidRPr="00FA6461">
              <w:rPr>
                <w:sz w:val="18"/>
                <w:szCs w:val="18"/>
                <w:lang w:val="ru-RU" w:eastAsia="zh-CN"/>
              </w:rPr>
              <w:t>етом</w:t>
            </w:r>
            <w:r w:rsidRPr="00FA6461">
              <w:rPr>
                <w:sz w:val="18"/>
                <w:szCs w:val="18"/>
                <w:lang w:val="ru-RU" w:eastAsia="zh-CN"/>
              </w:rPr>
              <w:t xml:space="preserve"> элемент</w:t>
            </w:r>
            <w:r w:rsidR="00377A77" w:rsidRPr="00FA6461">
              <w:rPr>
                <w:sz w:val="18"/>
                <w:szCs w:val="18"/>
                <w:lang w:val="ru-RU" w:eastAsia="zh-CN"/>
              </w:rPr>
              <w:t>ов</w:t>
            </w:r>
            <w:r w:rsidRPr="00FA6461">
              <w:rPr>
                <w:sz w:val="18"/>
                <w:szCs w:val="18"/>
                <w:lang w:val="ru-RU" w:eastAsia="zh-CN"/>
              </w:rPr>
              <w:t xml:space="preserve">, содержащихся в Документах VC/2 и VC/10, </w:t>
            </w:r>
            <w:r w:rsidR="00377A77" w:rsidRPr="00FA6461">
              <w:rPr>
                <w:sz w:val="18"/>
                <w:szCs w:val="18"/>
                <w:lang w:val="ru-RU" w:eastAsia="zh-CN"/>
              </w:rPr>
              <w:t xml:space="preserve">комментариев, </w:t>
            </w:r>
            <w:r w:rsidR="009B2FE6" w:rsidRPr="00FA6461">
              <w:rPr>
                <w:sz w:val="18"/>
                <w:szCs w:val="18"/>
                <w:lang w:val="ru-RU" w:eastAsia="zh-CN"/>
              </w:rPr>
              <w:t>высказанных</w:t>
            </w:r>
            <w:r w:rsidRPr="00FA6461">
              <w:rPr>
                <w:sz w:val="18"/>
                <w:szCs w:val="18"/>
                <w:lang w:val="ru-RU" w:eastAsia="zh-CN"/>
              </w:rPr>
              <w:t xml:space="preserve"> в ходе консультаций, </w:t>
            </w:r>
            <w:r w:rsidR="009B2FE6" w:rsidRPr="00FA6461">
              <w:rPr>
                <w:sz w:val="18"/>
                <w:szCs w:val="18"/>
                <w:lang w:val="ru-RU" w:eastAsia="zh-CN"/>
              </w:rPr>
              <w:t>а также</w:t>
            </w:r>
            <w:r w:rsidRPr="00FA6461">
              <w:rPr>
                <w:sz w:val="18"/>
                <w:szCs w:val="18"/>
                <w:lang w:val="ru-RU" w:eastAsia="zh-CN"/>
              </w:rPr>
              <w:t xml:space="preserve"> финансовых последствий пандемии COVID-19 для МСЭ</w:t>
            </w:r>
            <w:r w:rsidR="009B2FE6" w:rsidRPr="00FA6461">
              <w:rPr>
                <w:sz w:val="18"/>
                <w:szCs w:val="18"/>
                <w:lang w:val="ru-RU" w:eastAsia="zh-CN"/>
              </w:rPr>
              <w:t>,</w:t>
            </w:r>
            <w:r w:rsidRPr="00FA6461">
              <w:rPr>
                <w:sz w:val="18"/>
                <w:szCs w:val="18"/>
                <w:lang w:val="ru-RU" w:eastAsia="zh-CN"/>
              </w:rPr>
              <w:t xml:space="preserve"> и представить </w:t>
            </w:r>
            <w:r w:rsidR="009B2FE6" w:rsidRPr="00FA6461">
              <w:rPr>
                <w:sz w:val="18"/>
                <w:szCs w:val="18"/>
                <w:lang w:val="ru-RU" w:eastAsia="zh-CN"/>
              </w:rPr>
              <w:t xml:space="preserve">его </w:t>
            </w:r>
            <w:r w:rsidRPr="00FA6461">
              <w:rPr>
                <w:sz w:val="18"/>
                <w:szCs w:val="18"/>
                <w:lang w:val="ru-RU" w:eastAsia="zh-CN"/>
              </w:rPr>
              <w:t xml:space="preserve">на следующем очном собрании Совета. </w:t>
            </w:r>
          </w:p>
          <w:p w14:paraId="0ADDAABB" w14:textId="02AC756B" w:rsidR="00305368" w:rsidRPr="00FA6461" w:rsidRDefault="00305368"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 xml:space="preserve">Настоятельно рекомендовать </w:t>
            </w:r>
            <w:r w:rsidRPr="00FA6461">
              <w:rPr>
                <w:sz w:val="18"/>
                <w:szCs w:val="18"/>
                <w:lang w:val="ru-RU" w:eastAsia="zh-CN"/>
              </w:rPr>
              <w:t>Генерально</w:t>
            </w:r>
            <w:r w:rsidR="00E31A86" w:rsidRPr="00FA6461">
              <w:rPr>
                <w:sz w:val="18"/>
                <w:szCs w:val="18"/>
                <w:lang w:val="ru-RU" w:eastAsia="zh-CN"/>
              </w:rPr>
              <w:t>му</w:t>
            </w:r>
            <w:r w:rsidRPr="00FA6461">
              <w:rPr>
                <w:sz w:val="18"/>
                <w:szCs w:val="18"/>
                <w:lang w:val="ru-RU" w:eastAsia="zh-CN"/>
              </w:rPr>
              <w:t xml:space="preserve"> секретар</w:t>
            </w:r>
            <w:r w:rsidR="00E31A86" w:rsidRPr="00FA6461">
              <w:rPr>
                <w:sz w:val="18"/>
                <w:szCs w:val="18"/>
                <w:lang w:val="ru-RU" w:eastAsia="zh-CN"/>
              </w:rPr>
              <w:t>ю</w:t>
            </w:r>
            <w:r w:rsidRPr="00FA6461">
              <w:rPr>
                <w:sz w:val="18"/>
                <w:szCs w:val="18"/>
                <w:lang w:val="ru-RU" w:eastAsia="zh-CN"/>
              </w:rPr>
              <w:t xml:space="preserve"> </w:t>
            </w:r>
            <w:r w:rsidR="00B25000" w:rsidRPr="00FA6461">
              <w:rPr>
                <w:sz w:val="18"/>
                <w:szCs w:val="18"/>
                <w:lang w:val="ru-RU" w:eastAsia="zh-CN"/>
              </w:rPr>
              <w:t>привлекать внимание к</w:t>
            </w:r>
            <w:r w:rsidRPr="00FA6461">
              <w:rPr>
                <w:sz w:val="18"/>
                <w:szCs w:val="18"/>
                <w:lang w:val="ru-RU" w:eastAsia="zh-CN"/>
              </w:rPr>
              <w:t xml:space="preserve"> деятельност</w:t>
            </w:r>
            <w:r w:rsidR="00B25000" w:rsidRPr="00FA6461">
              <w:rPr>
                <w:sz w:val="18"/>
                <w:szCs w:val="18"/>
                <w:lang w:val="ru-RU" w:eastAsia="zh-CN"/>
              </w:rPr>
              <w:t>и</w:t>
            </w:r>
            <w:r w:rsidRPr="00FA6461">
              <w:rPr>
                <w:sz w:val="18"/>
                <w:szCs w:val="18"/>
                <w:lang w:val="ru-RU" w:eastAsia="zh-CN"/>
              </w:rPr>
              <w:t xml:space="preserve"> МСЭ, связанн</w:t>
            </w:r>
            <w:r w:rsidR="00B25000" w:rsidRPr="00FA6461">
              <w:rPr>
                <w:sz w:val="18"/>
                <w:szCs w:val="18"/>
                <w:lang w:val="ru-RU" w:eastAsia="zh-CN"/>
              </w:rPr>
              <w:t>ой</w:t>
            </w:r>
            <w:r w:rsidRPr="00FA6461">
              <w:rPr>
                <w:sz w:val="18"/>
                <w:szCs w:val="18"/>
                <w:lang w:val="ru-RU" w:eastAsia="zh-CN"/>
              </w:rPr>
              <w:t xml:space="preserve"> с реагированием на COVID-19, на </w:t>
            </w:r>
            <w:r w:rsidR="00A24207" w:rsidRPr="00FA6461">
              <w:rPr>
                <w:sz w:val="18"/>
                <w:szCs w:val="18"/>
                <w:lang w:val="ru-RU" w:eastAsia="zh-CN"/>
              </w:rPr>
              <w:t>форум</w:t>
            </w:r>
            <w:r w:rsidRPr="00FA6461">
              <w:rPr>
                <w:sz w:val="18"/>
                <w:szCs w:val="18"/>
                <w:lang w:val="ru-RU" w:eastAsia="zh-CN"/>
              </w:rPr>
              <w:t>ах О</w:t>
            </w:r>
            <w:r w:rsidR="00E31A86" w:rsidRPr="00FA6461">
              <w:rPr>
                <w:sz w:val="18"/>
                <w:szCs w:val="18"/>
                <w:lang w:val="ru-RU" w:eastAsia="zh-CN"/>
              </w:rPr>
              <w:t xml:space="preserve">ОН </w:t>
            </w:r>
            <w:r w:rsidRPr="00FA6461">
              <w:rPr>
                <w:sz w:val="18"/>
                <w:szCs w:val="18"/>
                <w:lang w:val="ru-RU" w:eastAsia="zh-CN"/>
              </w:rPr>
              <w:t>и продолжать сотрудничество с другими учреждениями системы ООН для демонстрации важной роли ИКТ в глобально</w:t>
            </w:r>
            <w:r w:rsidR="00E31A86" w:rsidRPr="00FA6461">
              <w:rPr>
                <w:sz w:val="18"/>
                <w:szCs w:val="18"/>
                <w:lang w:val="ru-RU" w:eastAsia="zh-CN"/>
              </w:rPr>
              <w:t xml:space="preserve">й борьбе с </w:t>
            </w:r>
            <w:r w:rsidRPr="00FA6461">
              <w:rPr>
                <w:sz w:val="18"/>
                <w:szCs w:val="18"/>
                <w:lang w:val="ru-RU" w:eastAsia="zh-CN"/>
              </w:rPr>
              <w:t>пандеми</w:t>
            </w:r>
            <w:r w:rsidR="00E31A86" w:rsidRPr="00FA6461">
              <w:rPr>
                <w:sz w:val="18"/>
                <w:szCs w:val="18"/>
                <w:lang w:val="ru-RU" w:eastAsia="zh-CN"/>
              </w:rPr>
              <w:t>ей</w:t>
            </w:r>
            <w:r w:rsidRPr="00FA6461">
              <w:rPr>
                <w:sz w:val="18"/>
                <w:szCs w:val="18"/>
                <w:lang w:val="ru-RU" w:eastAsia="zh-CN"/>
              </w:rPr>
              <w:t xml:space="preserve">. </w:t>
            </w:r>
          </w:p>
          <w:p w14:paraId="74EB73D7" w14:textId="34522563" w:rsidR="00A24207" w:rsidRPr="00FA6461" w:rsidRDefault="00305368" w:rsidP="006206FB">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E31A86" w:rsidRPr="00FA6461">
              <w:rPr>
                <w:sz w:val="18"/>
                <w:szCs w:val="18"/>
                <w:lang w:val="ru-RU" w:eastAsia="zh-CN"/>
              </w:rPr>
              <w:t>Настоятельно рекомендовать</w:t>
            </w:r>
            <w:r w:rsidRPr="00FA6461">
              <w:rPr>
                <w:sz w:val="18"/>
                <w:szCs w:val="18"/>
                <w:lang w:val="ru-RU" w:eastAsia="zh-CN"/>
              </w:rPr>
              <w:t xml:space="preserve"> </w:t>
            </w:r>
            <w:r w:rsidR="005F008A" w:rsidRPr="00FA6461">
              <w:rPr>
                <w:sz w:val="18"/>
                <w:szCs w:val="18"/>
                <w:lang w:val="ru-RU" w:eastAsia="zh-CN"/>
              </w:rPr>
              <w:t xml:space="preserve">секретариату </w:t>
            </w:r>
            <w:r w:rsidR="00A24207" w:rsidRPr="00FA6461">
              <w:rPr>
                <w:sz w:val="18"/>
                <w:szCs w:val="18"/>
                <w:lang w:val="ru-RU" w:eastAsia="zh-CN"/>
              </w:rPr>
              <w:t xml:space="preserve">продолжать </w:t>
            </w:r>
            <w:r w:rsidR="00682CC1" w:rsidRPr="00FA6461">
              <w:rPr>
                <w:sz w:val="18"/>
                <w:szCs w:val="18"/>
                <w:lang w:val="ru-RU" w:eastAsia="zh-CN"/>
              </w:rPr>
              <w:t>учитывать</w:t>
            </w:r>
            <w:r w:rsidRPr="00FA6461">
              <w:rPr>
                <w:sz w:val="18"/>
                <w:szCs w:val="18"/>
                <w:lang w:val="ru-RU" w:eastAsia="zh-CN"/>
              </w:rPr>
              <w:t xml:space="preserve"> технические</w:t>
            </w:r>
            <w:r w:rsidR="00682CC1" w:rsidRPr="00FA6461">
              <w:rPr>
                <w:sz w:val="18"/>
                <w:szCs w:val="18"/>
                <w:lang w:val="ru-RU" w:eastAsia="zh-CN"/>
              </w:rPr>
              <w:t xml:space="preserve"> и</w:t>
            </w:r>
            <w:r w:rsidRPr="00FA6461">
              <w:rPr>
                <w:sz w:val="18"/>
                <w:szCs w:val="18"/>
                <w:lang w:val="ru-RU" w:eastAsia="zh-CN"/>
              </w:rPr>
              <w:t xml:space="preserve"> правовые соображения, а также вопросы материально-технического обеспечения для упрощения дистанционного участия в мероприятиях МСЭ.</w:t>
            </w:r>
          </w:p>
        </w:tc>
        <w:tc>
          <w:tcPr>
            <w:tcW w:w="2240" w:type="dxa"/>
          </w:tcPr>
          <w:p w14:paraId="07C7E9E2" w14:textId="1AE8C051" w:rsidR="00305368" w:rsidRPr="00FA6461" w:rsidRDefault="00305368" w:rsidP="006206FB">
            <w:pPr>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bl>
    <w:p w14:paraId="3D501B17" w14:textId="41FEC0F0" w:rsidR="00C941CA" w:rsidRPr="006206FB" w:rsidRDefault="00C941CA" w:rsidP="00124BE0">
      <w:pPr>
        <w:tabs>
          <w:tab w:val="clear" w:pos="794"/>
          <w:tab w:val="clear" w:pos="1191"/>
          <w:tab w:val="clear" w:pos="1588"/>
          <w:tab w:val="clear" w:pos="1985"/>
        </w:tabs>
        <w:overflowPunct/>
        <w:autoSpaceDE/>
        <w:autoSpaceDN/>
        <w:adjustRightInd/>
        <w:spacing w:before="0"/>
        <w:textAlignment w:val="auto"/>
        <w:rPr>
          <w:sz w:val="10"/>
          <w:szCs w:val="10"/>
          <w:lang w:val="ru-RU"/>
        </w:rPr>
      </w:pPr>
      <w:r w:rsidRPr="006206FB">
        <w:rPr>
          <w:sz w:val="10"/>
          <w:szCs w:val="10"/>
          <w:lang w:val="ru-RU"/>
        </w:rPr>
        <w:br w:type="page"/>
      </w:r>
    </w:p>
    <w:p w14:paraId="48AF1CC6" w14:textId="4F7E40E8" w:rsidR="00C941CA" w:rsidRPr="00DF186C" w:rsidRDefault="00195AE8" w:rsidP="00C941CA">
      <w:pPr>
        <w:pStyle w:val="Annextitle"/>
        <w:rPr>
          <w:lang w:val="ru-RU"/>
        </w:rPr>
      </w:pPr>
      <w:r w:rsidRPr="00FA6461">
        <w:rPr>
          <w:lang w:val="ru-RU"/>
        </w:rPr>
        <w:lastRenderedPageBreak/>
        <w:t>Итоги обсуждений на</w:t>
      </w:r>
      <w:r w:rsidRPr="00FA6461">
        <w:rPr>
          <w:color w:val="000000"/>
          <w:lang w:val="ru-RU"/>
        </w:rPr>
        <w:t xml:space="preserve"> вторых виртуальных консультациях Советников</w:t>
      </w:r>
      <w:r w:rsidRPr="00FA6461">
        <w:rPr>
          <w:lang w:val="ru-RU"/>
        </w:rPr>
        <w:t xml:space="preserve">, 16−20 ноября 2020 года </w:t>
      </w:r>
      <w:r w:rsidRPr="00FA6461">
        <w:rPr>
          <w:b w:val="0"/>
          <w:bCs/>
          <w:lang w:val="ru-RU"/>
        </w:rPr>
        <w:t>(</w:t>
      </w:r>
      <w:hyperlink r:id="rId63" w:history="1">
        <w:r w:rsidRPr="00FA6461">
          <w:rPr>
            <w:rStyle w:val="Hyperlink"/>
            <w:b w:val="0"/>
            <w:bCs/>
            <w:szCs w:val="24"/>
            <w:lang w:val="ru-RU"/>
          </w:rPr>
          <w:t>VCC-2/DT/1(Rev.4)</w:t>
        </w:r>
      </w:hyperlink>
      <w:r w:rsidRPr="00FA6461">
        <w:rPr>
          <w:b w:val="0"/>
          <w:bCs/>
          <w:lang w:val="ru-RU"/>
        </w:rPr>
        <w:t>),</w:t>
      </w:r>
      <w:r w:rsidRPr="00FA6461">
        <w:rPr>
          <w:lang w:val="ru-RU"/>
        </w:rPr>
        <w:t xml:space="preserve"> </w:t>
      </w:r>
      <w:r w:rsidRPr="00FA6461">
        <w:rPr>
          <w:lang w:val="ru-RU"/>
        </w:rPr>
        <w:br/>
        <w:t>и выводы, сделанные на основе переписки</w:t>
      </w:r>
      <w:r w:rsidR="00C941CA" w:rsidRPr="00FA6461">
        <w:rPr>
          <w:lang w:val="ru-RU"/>
        </w:rPr>
        <w:t xml:space="preserve"> </w:t>
      </w:r>
      <w:r w:rsidR="00C941CA" w:rsidRPr="00FA6461">
        <w:rPr>
          <w:b w:val="0"/>
          <w:bCs/>
          <w:lang w:val="ru-RU"/>
        </w:rPr>
        <w:t>(</w:t>
      </w:r>
      <w:hyperlink r:id="rId64" w:history="1">
        <w:r w:rsidR="00C941CA" w:rsidRPr="00FA6461">
          <w:rPr>
            <w:rStyle w:val="Hyperlink"/>
            <w:b w:val="0"/>
            <w:bCs/>
            <w:szCs w:val="24"/>
            <w:lang w:val="ru-RU"/>
          </w:rPr>
          <w:t>DM-20/1022</w:t>
        </w:r>
      </w:hyperlink>
      <w:r w:rsidR="00C941CA" w:rsidRPr="00FA6461">
        <w:rPr>
          <w:b w:val="0"/>
          <w:bCs/>
          <w:szCs w:val="24"/>
          <w:lang w:val="ru-RU"/>
        </w:rPr>
        <w:t xml:space="preserve">, </w:t>
      </w:r>
      <w:hyperlink r:id="rId65" w:history="1">
        <w:r w:rsidR="00C941CA" w:rsidRPr="00FA6461">
          <w:rPr>
            <w:rStyle w:val="Hyperlink"/>
            <w:b w:val="0"/>
            <w:bCs/>
            <w:szCs w:val="24"/>
            <w:lang w:val="ru-RU"/>
          </w:rPr>
          <w:t>CL-20/51</w:t>
        </w:r>
      </w:hyperlink>
      <w:r w:rsidR="00C941CA" w:rsidRPr="00FA6461">
        <w:rPr>
          <w:b w:val="0"/>
          <w:bCs/>
          <w:lang w:val="ru-RU"/>
        </w:rPr>
        <w:t>)</w:t>
      </w:r>
    </w:p>
    <w:tbl>
      <w:tblPr>
        <w:tblStyle w:val="TableGrid2"/>
        <w:tblW w:w="14567" w:type="dxa"/>
        <w:tblLayout w:type="fixed"/>
        <w:tblLook w:val="04A0" w:firstRow="1" w:lastRow="0" w:firstColumn="1" w:lastColumn="0" w:noHBand="0" w:noVBand="1"/>
      </w:tblPr>
      <w:tblGrid>
        <w:gridCol w:w="3681"/>
        <w:gridCol w:w="1843"/>
        <w:gridCol w:w="6804"/>
        <w:gridCol w:w="2239"/>
      </w:tblGrid>
      <w:tr w:rsidR="001852B3" w:rsidRPr="007A1034" w14:paraId="5653F6F0" w14:textId="77777777" w:rsidTr="00047692">
        <w:trPr>
          <w:tblHeader/>
        </w:trPr>
        <w:tc>
          <w:tcPr>
            <w:tcW w:w="3681" w:type="dxa"/>
            <w:shd w:val="clear" w:color="auto" w:fill="F2F2F2"/>
            <w:vAlign w:val="center"/>
          </w:tcPr>
          <w:p w14:paraId="3FFF047E" w14:textId="74DDA348" w:rsidR="00C941CA" w:rsidRPr="00FA6461" w:rsidRDefault="00195AE8" w:rsidP="00284142">
            <w:pPr>
              <w:pStyle w:val="Tablehead"/>
              <w:rPr>
                <w:sz w:val="18"/>
                <w:szCs w:val="18"/>
                <w:lang w:val="ru-RU" w:eastAsia="zh-CN"/>
              </w:rPr>
            </w:pPr>
            <w:r w:rsidRPr="00FA6461">
              <w:rPr>
                <w:sz w:val="18"/>
                <w:szCs w:val="18"/>
                <w:lang w:val="ru-RU" w:eastAsia="zh-CN"/>
              </w:rPr>
              <w:t>Пункт повести дня</w:t>
            </w:r>
          </w:p>
        </w:tc>
        <w:tc>
          <w:tcPr>
            <w:tcW w:w="1843" w:type="dxa"/>
            <w:shd w:val="clear" w:color="auto" w:fill="F2F2F2"/>
            <w:vAlign w:val="center"/>
          </w:tcPr>
          <w:p w14:paraId="355C3190" w14:textId="0DAD7A35" w:rsidR="00C941CA" w:rsidRPr="00FA6461" w:rsidRDefault="00195AE8" w:rsidP="00284142">
            <w:pPr>
              <w:pStyle w:val="Tablehead"/>
              <w:rPr>
                <w:sz w:val="18"/>
                <w:szCs w:val="18"/>
                <w:lang w:val="ru-RU" w:eastAsia="zh-CN"/>
              </w:rPr>
            </w:pPr>
            <w:r w:rsidRPr="00FA6461">
              <w:rPr>
                <w:sz w:val="18"/>
                <w:szCs w:val="18"/>
                <w:lang w:val="ru-RU" w:eastAsia="zh-CN"/>
              </w:rPr>
              <w:t>Ссылки на документы</w:t>
            </w:r>
          </w:p>
        </w:tc>
        <w:tc>
          <w:tcPr>
            <w:tcW w:w="6804" w:type="dxa"/>
            <w:shd w:val="clear" w:color="auto" w:fill="F2F2F2"/>
            <w:vAlign w:val="center"/>
          </w:tcPr>
          <w:p w14:paraId="2CE62859" w14:textId="49BD0555" w:rsidR="00C941CA" w:rsidRPr="00FA6461" w:rsidRDefault="00195AE8" w:rsidP="00284142">
            <w:pPr>
              <w:pStyle w:val="Tablehead"/>
              <w:rPr>
                <w:sz w:val="18"/>
                <w:szCs w:val="18"/>
                <w:lang w:val="ru-RU" w:eastAsia="zh-CN"/>
              </w:rPr>
            </w:pPr>
            <w:r w:rsidRPr="00FA6461">
              <w:rPr>
                <w:sz w:val="18"/>
                <w:szCs w:val="18"/>
                <w:lang w:val="ru-RU" w:eastAsia="zh-CN"/>
              </w:rPr>
              <w:t>Итог на</w:t>
            </w:r>
            <w:r w:rsidR="00C941CA" w:rsidRPr="00FA6461">
              <w:rPr>
                <w:sz w:val="18"/>
                <w:szCs w:val="18"/>
                <w:lang w:val="ru-RU" w:eastAsia="zh-CN"/>
              </w:rPr>
              <w:t xml:space="preserve"> VCC-2</w:t>
            </w:r>
          </w:p>
        </w:tc>
        <w:tc>
          <w:tcPr>
            <w:tcW w:w="2239" w:type="dxa"/>
            <w:shd w:val="clear" w:color="auto" w:fill="F2F2F2"/>
            <w:vAlign w:val="center"/>
          </w:tcPr>
          <w:p w14:paraId="14A6994E" w14:textId="4DD3A371" w:rsidR="00C941CA" w:rsidRPr="00FA6461" w:rsidRDefault="00997F8E" w:rsidP="00284142">
            <w:pPr>
              <w:pStyle w:val="Tablehead"/>
              <w:rPr>
                <w:sz w:val="18"/>
                <w:szCs w:val="18"/>
                <w:lang w:val="ru-RU" w:eastAsia="zh-CN"/>
              </w:rPr>
            </w:pPr>
            <w:r w:rsidRPr="00FA6461">
              <w:rPr>
                <w:color w:val="000000"/>
                <w:sz w:val="18"/>
                <w:szCs w:val="18"/>
                <w:lang w:val="ru-RU"/>
              </w:rPr>
              <w:t>Итог письменных консультаций</w:t>
            </w:r>
            <w:r w:rsidRPr="00FA6461">
              <w:rPr>
                <w:sz w:val="18"/>
                <w:szCs w:val="18"/>
                <w:lang w:val="ru-RU" w:eastAsia="zh-CN"/>
              </w:rPr>
              <w:t xml:space="preserve"> по</w:t>
            </w:r>
            <w:r w:rsidR="00284142">
              <w:rPr>
                <w:sz w:val="18"/>
                <w:szCs w:val="18"/>
                <w:lang w:val="ru-RU" w:eastAsia="zh-CN"/>
              </w:rPr>
              <w:t> </w:t>
            </w:r>
            <w:r w:rsidRPr="00FA6461">
              <w:rPr>
                <w:sz w:val="18"/>
                <w:szCs w:val="18"/>
                <w:lang w:val="ru-RU" w:eastAsia="zh-CN"/>
              </w:rPr>
              <w:t>переписке</w:t>
            </w:r>
          </w:p>
        </w:tc>
      </w:tr>
      <w:tr w:rsidR="001852B3" w:rsidRPr="007A1034" w14:paraId="4F3584E8" w14:textId="77777777" w:rsidTr="00047692">
        <w:tc>
          <w:tcPr>
            <w:tcW w:w="3681" w:type="dxa"/>
            <w:shd w:val="clear" w:color="auto" w:fill="BFBFBF"/>
          </w:tcPr>
          <w:p w14:paraId="6E353877" w14:textId="6C45A9B6" w:rsidR="00C941CA" w:rsidRPr="00FA6461" w:rsidRDefault="00C918B9" w:rsidP="008E4C95">
            <w:pPr>
              <w:overflowPunct/>
              <w:autoSpaceDE/>
              <w:autoSpaceDN/>
              <w:adjustRightInd/>
              <w:spacing w:before="40" w:after="40" w:line="214" w:lineRule="exact"/>
              <w:textAlignment w:val="auto"/>
              <w:rPr>
                <w:sz w:val="18"/>
                <w:szCs w:val="18"/>
                <w:lang w:val="ru-RU" w:eastAsia="zh-CN"/>
              </w:rPr>
            </w:pPr>
            <w:r w:rsidRPr="00FA6461">
              <w:rPr>
                <w:b/>
                <w:bCs/>
                <w:sz w:val="18"/>
                <w:szCs w:val="18"/>
                <w:lang w:val="ru-RU" w:eastAsia="zh-CN"/>
              </w:rPr>
              <w:t>Понедельник</w:t>
            </w:r>
            <w:r w:rsidR="00C941CA" w:rsidRPr="00FA6461">
              <w:rPr>
                <w:b/>
                <w:bCs/>
                <w:sz w:val="18"/>
                <w:szCs w:val="18"/>
                <w:lang w:val="ru-RU" w:eastAsia="zh-CN"/>
              </w:rPr>
              <w:t xml:space="preserve">, 16 </w:t>
            </w:r>
            <w:r w:rsidRPr="00FA6461">
              <w:rPr>
                <w:b/>
                <w:bCs/>
                <w:sz w:val="18"/>
                <w:szCs w:val="18"/>
                <w:lang w:val="ru-RU" w:eastAsia="zh-CN"/>
              </w:rPr>
              <w:t>ноября</w:t>
            </w:r>
            <w:r w:rsidR="00C941CA" w:rsidRPr="00FA6461">
              <w:rPr>
                <w:b/>
                <w:bCs/>
                <w:sz w:val="18"/>
                <w:szCs w:val="18"/>
                <w:lang w:val="ru-RU" w:eastAsia="zh-CN"/>
              </w:rPr>
              <w:t xml:space="preserve">, </w:t>
            </w:r>
            <w:r w:rsidRPr="00FA6461">
              <w:rPr>
                <w:b/>
                <w:bCs/>
                <w:sz w:val="18"/>
                <w:szCs w:val="18"/>
                <w:lang w:val="ru-RU" w:eastAsia="zh-CN"/>
              </w:rPr>
              <w:br/>
              <w:t>12 час. 00 мин. −15 час. 00 мин.</w:t>
            </w:r>
          </w:p>
        </w:tc>
        <w:tc>
          <w:tcPr>
            <w:tcW w:w="1843" w:type="dxa"/>
            <w:shd w:val="clear" w:color="auto" w:fill="BFBFBF"/>
          </w:tcPr>
          <w:p w14:paraId="0AC420EC" w14:textId="77777777" w:rsidR="00C941CA" w:rsidRPr="00FA6461" w:rsidRDefault="00C941CA" w:rsidP="008E4C95">
            <w:pPr>
              <w:overflowPunct/>
              <w:autoSpaceDE/>
              <w:autoSpaceDN/>
              <w:adjustRightInd/>
              <w:spacing w:before="40" w:after="40" w:line="214" w:lineRule="exact"/>
              <w:jc w:val="center"/>
              <w:textAlignment w:val="auto"/>
              <w:rPr>
                <w:sz w:val="18"/>
                <w:szCs w:val="18"/>
                <w:lang w:val="ru-RU" w:eastAsia="zh-CN"/>
              </w:rPr>
            </w:pPr>
          </w:p>
        </w:tc>
        <w:tc>
          <w:tcPr>
            <w:tcW w:w="6804" w:type="dxa"/>
            <w:shd w:val="clear" w:color="auto" w:fill="BFBFBF"/>
          </w:tcPr>
          <w:p w14:paraId="212FC298" w14:textId="77777777" w:rsidR="00C941CA" w:rsidRPr="00FA6461" w:rsidRDefault="00C941CA" w:rsidP="008E4C95">
            <w:pPr>
              <w:overflowPunct/>
              <w:autoSpaceDE/>
              <w:autoSpaceDN/>
              <w:adjustRightInd/>
              <w:spacing w:before="40" w:after="40" w:line="214" w:lineRule="exact"/>
              <w:textAlignment w:val="auto"/>
              <w:rPr>
                <w:sz w:val="18"/>
                <w:szCs w:val="18"/>
                <w:lang w:val="ru-RU" w:eastAsia="zh-CN"/>
              </w:rPr>
            </w:pPr>
          </w:p>
        </w:tc>
        <w:tc>
          <w:tcPr>
            <w:tcW w:w="2239" w:type="dxa"/>
            <w:shd w:val="clear" w:color="auto" w:fill="BFBFBF"/>
          </w:tcPr>
          <w:p w14:paraId="40491849" w14:textId="77777777" w:rsidR="00C941CA" w:rsidRPr="00FA6461" w:rsidRDefault="00C941CA" w:rsidP="008E4C95">
            <w:pPr>
              <w:overflowPunct/>
              <w:autoSpaceDE/>
              <w:autoSpaceDN/>
              <w:adjustRightInd/>
              <w:spacing w:before="40" w:after="40" w:line="214" w:lineRule="exact"/>
              <w:textAlignment w:val="auto"/>
              <w:rPr>
                <w:sz w:val="18"/>
                <w:szCs w:val="18"/>
                <w:lang w:val="ru-RU" w:eastAsia="zh-CN"/>
              </w:rPr>
            </w:pPr>
          </w:p>
        </w:tc>
      </w:tr>
      <w:tr w:rsidR="00997F8E" w:rsidRPr="00FA6461" w14:paraId="11BE1700" w14:textId="77777777" w:rsidTr="00047692">
        <w:tc>
          <w:tcPr>
            <w:tcW w:w="3681" w:type="dxa"/>
          </w:tcPr>
          <w:p w14:paraId="533890B2" w14:textId="387F8075" w:rsidR="00997F8E" w:rsidRPr="00FA6461" w:rsidRDefault="00997F8E" w:rsidP="008E4C95">
            <w:pPr>
              <w:overflowPunct/>
              <w:autoSpaceDE/>
              <w:autoSpaceDN/>
              <w:adjustRightInd/>
              <w:spacing w:before="40" w:after="40" w:line="214" w:lineRule="exact"/>
              <w:textAlignment w:val="auto"/>
              <w:rPr>
                <w:rFonts w:cs="Calibri"/>
                <w:sz w:val="18"/>
                <w:szCs w:val="18"/>
                <w:lang w:val="ru-RU" w:eastAsia="zh-CN"/>
              </w:rPr>
            </w:pPr>
            <w:r w:rsidRPr="00FA6461">
              <w:rPr>
                <w:color w:val="000000"/>
                <w:sz w:val="18"/>
                <w:szCs w:val="18"/>
                <w:lang w:val="ru-RU"/>
              </w:rPr>
              <w:t>Вступительные замечания Генерального секретаря</w:t>
            </w:r>
          </w:p>
        </w:tc>
        <w:tc>
          <w:tcPr>
            <w:tcW w:w="1843" w:type="dxa"/>
          </w:tcPr>
          <w:p w14:paraId="3C13E364" w14:textId="5ABF9ED8" w:rsidR="00997F8E" w:rsidRPr="00FA6461" w:rsidRDefault="00997F8E" w:rsidP="008E4C95">
            <w:pPr>
              <w:overflowPunct/>
              <w:autoSpaceDE/>
              <w:autoSpaceDN/>
              <w:adjustRightInd/>
              <w:spacing w:before="40" w:after="40" w:line="214" w:lineRule="exact"/>
              <w:jc w:val="center"/>
              <w:textAlignment w:val="auto"/>
              <w:rPr>
                <w:sz w:val="18"/>
                <w:szCs w:val="18"/>
                <w:lang w:val="ru-RU" w:eastAsia="zh-CN"/>
              </w:rPr>
            </w:pPr>
            <w:r w:rsidRPr="00FA6461">
              <w:rPr>
                <w:sz w:val="18"/>
                <w:szCs w:val="18"/>
                <w:lang w:val="ru-RU" w:eastAsia="zh-CN"/>
              </w:rPr>
              <w:t>−</w:t>
            </w:r>
          </w:p>
        </w:tc>
        <w:tc>
          <w:tcPr>
            <w:tcW w:w="6804" w:type="dxa"/>
          </w:tcPr>
          <w:p w14:paraId="62074E4A" w14:textId="511F1C4A" w:rsidR="00997F8E" w:rsidRPr="00FA6461" w:rsidRDefault="00997F8E" w:rsidP="008E4C95">
            <w:pPr>
              <w:overflowPunct/>
              <w:autoSpaceDE/>
              <w:autoSpaceDN/>
              <w:adjustRightInd/>
              <w:spacing w:before="40" w:after="40" w:line="214" w:lineRule="exact"/>
              <w:textAlignment w:val="auto"/>
              <w:rPr>
                <w:sz w:val="18"/>
                <w:szCs w:val="18"/>
                <w:lang w:val="ru-RU" w:eastAsia="zh-CN"/>
              </w:rPr>
            </w:pPr>
            <w:r w:rsidRPr="00FA6461">
              <w:rPr>
                <w:color w:val="000000"/>
                <w:sz w:val="18"/>
                <w:szCs w:val="18"/>
                <w:lang w:val="ru-RU"/>
              </w:rPr>
              <w:t>Генеральный секретарь МСЭ выступил со вступительными замечаниями</w:t>
            </w:r>
            <w:r w:rsidRPr="00FA6461">
              <w:rPr>
                <w:rFonts w:cs="Calibri"/>
                <w:sz w:val="18"/>
                <w:szCs w:val="18"/>
                <w:lang w:val="ru-RU" w:eastAsia="zh-CN"/>
              </w:rPr>
              <w:t>.</w:t>
            </w:r>
          </w:p>
        </w:tc>
        <w:tc>
          <w:tcPr>
            <w:tcW w:w="2239" w:type="dxa"/>
          </w:tcPr>
          <w:p w14:paraId="4D535A5A" w14:textId="0E0924CE" w:rsidR="00997F8E" w:rsidRPr="00FA6461" w:rsidRDefault="00997F8E" w:rsidP="008E4C95">
            <w:pPr>
              <w:overflowPunct/>
              <w:autoSpaceDE/>
              <w:autoSpaceDN/>
              <w:adjustRightInd/>
              <w:spacing w:before="40" w:after="40" w:line="214" w:lineRule="exact"/>
              <w:jc w:val="center"/>
              <w:textAlignment w:val="auto"/>
              <w:rPr>
                <w:rFonts w:cs="Calibri"/>
                <w:sz w:val="18"/>
                <w:szCs w:val="18"/>
                <w:lang w:val="ru-RU" w:eastAsia="zh-CN"/>
              </w:rPr>
            </w:pPr>
            <w:r w:rsidRPr="00FA6461">
              <w:rPr>
                <w:sz w:val="18"/>
                <w:szCs w:val="18"/>
                <w:lang w:val="ru-RU" w:eastAsia="zh-CN"/>
              </w:rPr>
              <w:t>−</w:t>
            </w:r>
          </w:p>
        </w:tc>
      </w:tr>
      <w:tr w:rsidR="00997F8E" w:rsidRPr="00FA6461" w14:paraId="03C4E8C9" w14:textId="77777777" w:rsidTr="00047692">
        <w:tc>
          <w:tcPr>
            <w:tcW w:w="3681" w:type="dxa"/>
          </w:tcPr>
          <w:p w14:paraId="4485087B" w14:textId="3E213EDE" w:rsidR="00997F8E" w:rsidRPr="00FA6461" w:rsidRDefault="00997F8E" w:rsidP="008E4C95">
            <w:pPr>
              <w:overflowPunct/>
              <w:autoSpaceDE/>
              <w:autoSpaceDN/>
              <w:adjustRightInd/>
              <w:spacing w:before="40" w:after="40" w:line="214" w:lineRule="exact"/>
              <w:textAlignment w:val="auto"/>
              <w:rPr>
                <w:rFonts w:cs="Calibri"/>
                <w:bCs/>
                <w:sz w:val="18"/>
                <w:szCs w:val="18"/>
                <w:lang w:val="ru-RU" w:eastAsia="zh-CN"/>
              </w:rPr>
            </w:pPr>
            <w:r w:rsidRPr="00FA6461">
              <w:rPr>
                <w:rFonts w:cs="Calibri"/>
                <w:bCs/>
                <w:sz w:val="18"/>
                <w:szCs w:val="18"/>
                <w:lang w:val="ru-RU" w:eastAsia="zh-CN"/>
              </w:rPr>
              <w:t>Назначение Председателя вторых виртуальных консультаций</w:t>
            </w:r>
          </w:p>
        </w:tc>
        <w:tc>
          <w:tcPr>
            <w:tcW w:w="1843" w:type="dxa"/>
          </w:tcPr>
          <w:p w14:paraId="3EA33A57" w14:textId="4F335D3A" w:rsidR="00997F8E" w:rsidRPr="00FA6461" w:rsidRDefault="00997F8E" w:rsidP="008E4C95">
            <w:pPr>
              <w:overflowPunct/>
              <w:autoSpaceDE/>
              <w:autoSpaceDN/>
              <w:adjustRightInd/>
              <w:spacing w:before="40" w:after="40" w:line="214" w:lineRule="exact"/>
              <w:jc w:val="center"/>
              <w:textAlignment w:val="auto"/>
              <w:rPr>
                <w:sz w:val="18"/>
                <w:szCs w:val="18"/>
                <w:lang w:val="ru-RU" w:eastAsia="zh-CN"/>
              </w:rPr>
            </w:pPr>
            <w:r w:rsidRPr="00FA6461">
              <w:rPr>
                <w:sz w:val="18"/>
                <w:szCs w:val="18"/>
                <w:lang w:val="ru-RU" w:eastAsia="zh-CN"/>
              </w:rPr>
              <w:t>−</w:t>
            </w:r>
          </w:p>
        </w:tc>
        <w:tc>
          <w:tcPr>
            <w:tcW w:w="6804" w:type="dxa"/>
          </w:tcPr>
          <w:p w14:paraId="1701E56A" w14:textId="17A9BD4F" w:rsidR="00997F8E" w:rsidRPr="00FA6461" w:rsidRDefault="00997F8E" w:rsidP="008E4C95">
            <w:pPr>
              <w:overflowPunct/>
              <w:autoSpaceDE/>
              <w:autoSpaceDN/>
              <w:adjustRightInd/>
              <w:spacing w:before="40" w:after="40" w:line="214" w:lineRule="exact"/>
              <w:textAlignment w:val="auto"/>
              <w:rPr>
                <w:rFonts w:cs="Calibri"/>
                <w:sz w:val="18"/>
                <w:szCs w:val="18"/>
                <w:lang w:val="ru-RU" w:eastAsia="zh-CN"/>
              </w:rPr>
            </w:pPr>
            <w:r w:rsidRPr="00FA6461">
              <w:rPr>
                <w:color w:val="000000"/>
                <w:sz w:val="18"/>
                <w:szCs w:val="18"/>
                <w:lang w:val="ru-RU"/>
              </w:rPr>
              <w:t>Г-н Саиф Бин Гелайта от ОАЭ был назначен</w:t>
            </w:r>
            <w:r w:rsidRPr="00FA6461">
              <w:rPr>
                <w:rFonts w:cs="Calibri"/>
                <w:sz w:val="18"/>
                <w:szCs w:val="18"/>
                <w:lang w:val="ru-RU" w:eastAsia="zh-CN"/>
              </w:rPr>
              <w:t xml:space="preserve"> </w:t>
            </w:r>
            <w:r w:rsidRPr="00FA6461">
              <w:rPr>
                <w:rFonts w:cs="Calibri"/>
                <w:bCs/>
                <w:sz w:val="18"/>
                <w:szCs w:val="18"/>
                <w:lang w:val="ru-RU" w:eastAsia="zh-CN"/>
              </w:rPr>
              <w:t>Председателем вторых виртуальных консультаций Советников</w:t>
            </w:r>
            <w:r w:rsidRPr="00FA6461">
              <w:rPr>
                <w:rFonts w:cs="Calibri"/>
                <w:sz w:val="18"/>
                <w:szCs w:val="18"/>
                <w:lang w:val="ru-RU" w:eastAsia="zh-CN"/>
              </w:rPr>
              <w:t xml:space="preserve">. </w:t>
            </w:r>
          </w:p>
        </w:tc>
        <w:tc>
          <w:tcPr>
            <w:tcW w:w="2239" w:type="dxa"/>
          </w:tcPr>
          <w:p w14:paraId="3ECAC3C3" w14:textId="14FC2E69" w:rsidR="00997F8E" w:rsidRPr="00FA6461" w:rsidRDefault="00997F8E" w:rsidP="008E4C95">
            <w:pPr>
              <w:overflowPunct/>
              <w:autoSpaceDE/>
              <w:autoSpaceDN/>
              <w:adjustRightInd/>
              <w:spacing w:before="40" w:after="40" w:line="214" w:lineRule="exact"/>
              <w:jc w:val="center"/>
              <w:textAlignment w:val="auto"/>
              <w:rPr>
                <w:rFonts w:cs="Calibri"/>
                <w:sz w:val="18"/>
                <w:szCs w:val="18"/>
                <w:lang w:val="ru-RU" w:eastAsia="zh-CN"/>
              </w:rPr>
            </w:pPr>
            <w:r w:rsidRPr="00FA6461">
              <w:rPr>
                <w:sz w:val="18"/>
                <w:szCs w:val="18"/>
                <w:lang w:val="ru-RU" w:eastAsia="zh-CN"/>
              </w:rPr>
              <w:t>−</w:t>
            </w:r>
          </w:p>
        </w:tc>
      </w:tr>
      <w:tr w:rsidR="00997F8E" w:rsidRPr="00FA6461" w14:paraId="13BCF037" w14:textId="77777777" w:rsidTr="00047692">
        <w:tc>
          <w:tcPr>
            <w:tcW w:w="3681" w:type="dxa"/>
          </w:tcPr>
          <w:p w14:paraId="34230B70" w14:textId="6B958701" w:rsidR="00997F8E" w:rsidRPr="00FA6461" w:rsidRDefault="00997F8E" w:rsidP="008E4C95">
            <w:pPr>
              <w:overflowPunct/>
              <w:autoSpaceDE/>
              <w:autoSpaceDN/>
              <w:adjustRightInd/>
              <w:spacing w:before="40" w:after="40" w:line="214" w:lineRule="exact"/>
              <w:textAlignment w:val="auto"/>
              <w:rPr>
                <w:rFonts w:cs="Calibri"/>
                <w:bCs/>
                <w:sz w:val="18"/>
                <w:szCs w:val="18"/>
                <w:lang w:val="ru-RU" w:eastAsia="zh-CN"/>
              </w:rPr>
            </w:pPr>
            <w:r w:rsidRPr="00FA6461">
              <w:rPr>
                <w:rFonts w:cs="Calibri"/>
                <w:bCs/>
                <w:sz w:val="18"/>
                <w:szCs w:val="18"/>
                <w:lang w:val="ru-RU" w:eastAsia="zh-CN"/>
              </w:rPr>
              <w:t>Вступительные замечания Председателя</w:t>
            </w:r>
          </w:p>
        </w:tc>
        <w:tc>
          <w:tcPr>
            <w:tcW w:w="1843" w:type="dxa"/>
          </w:tcPr>
          <w:p w14:paraId="3F7A85CE" w14:textId="23731832" w:rsidR="00997F8E" w:rsidRPr="00FA6461" w:rsidRDefault="00997F8E" w:rsidP="008E4C95">
            <w:pPr>
              <w:overflowPunct/>
              <w:autoSpaceDE/>
              <w:autoSpaceDN/>
              <w:adjustRightInd/>
              <w:spacing w:before="40" w:after="40" w:line="214" w:lineRule="exact"/>
              <w:jc w:val="center"/>
              <w:textAlignment w:val="auto"/>
              <w:rPr>
                <w:sz w:val="18"/>
                <w:szCs w:val="18"/>
                <w:lang w:val="ru-RU" w:eastAsia="zh-CN"/>
              </w:rPr>
            </w:pPr>
            <w:r w:rsidRPr="00FA6461">
              <w:rPr>
                <w:sz w:val="18"/>
                <w:szCs w:val="18"/>
                <w:lang w:val="ru-RU" w:eastAsia="zh-CN"/>
              </w:rPr>
              <w:t>−</w:t>
            </w:r>
          </w:p>
        </w:tc>
        <w:tc>
          <w:tcPr>
            <w:tcW w:w="6804" w:type="dxa"/>
          </w:tcPr>
          <w:p w14:paraId="5A6BF990" w14:textId="7F87227B" w:rsidR="00997F8E" w:rsidRPr="00FA6461" w:rsidRDefault="00120C63" w:rsidP="008E4C95">
            <w:pPr>
              <w:overflowPunct/>
              <w:autoSpaceDE/>
              <w:autoSpaceDN/>
              <w:adjustRightInd/>
              <w:spacing w:before="40" w:after="40" w:line="214" w:lineRule="exact"/>
              <w:textAlignment w:val="auto"/>
              <w:rPr>
                <w:rFonts w:cs="Calibri"/>
                <w:sz w:val="18"/>
                <w:szCs w:val="18"/>
                <w:lang w:val="ru-RU" w:eastAsia="zh-CN"/>
              </w:rPr>
            </w:pPr>
            <w:r w:rsidRPr="00FA6461">
              <w:rPr>
                <w:rFonts w:cs="Calibri"/>
                <w:sz w:val="18"/>
                <w:szCs w:val="18"/>
                <w:lang w:val="ru-RU" w:eastAsia="zh-CN"/>
              </w:rPr>
              <w:t xml:space="preserve">Председатель </w:t>
            </w:r>
            <w:r w:rsidRPr="00FA6461">
              <w:rPr>
                <w:color w:val="000000"/>
                <w:sz w:val="18"/>
                <w:szCs w:val="18"/>
                <w:lang w:val="ru-RU"/>
              </w:rPr>
              <w:t>выступил со вступительными замечаниями</w:t>
            </w:r>
            <w:r w:rsidR="00997F8E" w:rsidRPr="00FA6461">
              <w:rPr>
                <w:rFonts w:cs="Calibri"/>
                <w:sz w:val="18"/>
                <w:szCs w:val="18"/>
                <w:lang w:val="ru-RU" w:eastAsia="zh-CN"/>
              </w:rPr>
              <w:t>.</w:t>
            </w:r>
          </w:p>
        </w:tc>
        <w:tc>
          <w:tcPr>
            <w:tcW w:w="2239" w:type="dxa"/>
          </w:tcPr>
          <w:p w14:paraId="7B51FF52" w14:textId="289F72B7" w:rsidR="00997F8E" w:rsidRPr="00FA6461" w:rsidRDefault="00997F8E" w:rsidP="008E4C95">
            <w:pPr>
              <w:overflowPunct/>
              <w:autoSpaceDE/>
              <w:autoSpaceDN/>
              <w:adjustRightInd/>
              <w:spacing w:before="40" w:after="40" w:line="214" w:lineRule="exact"/>
              <w:jc w:val="center"/>
              <w:textAlignment w:val="auto"/>
              <w:rPr>
                <w:rFonts w:cs="Calibri"/>
                <w:sz w:val="18"/>
                <w:szCs w:val="18"/>
                <w:lang w:val="ru-RU" w:eastAsia="zh-CN"/>
              </w:rPr>
            </w:pPr>
            <w:r w:rsidRPr="00FA6461">
              <w:rPr>
                <w:sz w:val="18"/>
                <w:szCs w:val="18"/>
                <w:lang w:val="ru-RU" w:eastAsia="zh-CN"/>
              </w:rPr>
              <w:t>−</w:t>
            </w:r>
          </w:p>
        </w:tc>
      </w:tr>
      <w:tr w:rsidR="00997F8E" w:rsidRPr="00FA6461" w14:paraId="74CA28B7" w14:textId="77777777" w:rsidTr="00047692">
        <w:tc>
          <w:tcPr>
            <w:tcW w:w="3681" w:type="dxa"/>
          </w:tcPr>
          <w:p w14:paraId="52583889" w14:textId="69787975" w:rsidR="00997F8E" w:rsidRPr="00FA6461" w:rsidRDefault="00997F8E" w:rsidP="008E4C95">
            <w:pPr>
              <w:overflowPunct/>
              <w:autoSpaceDE/>
              <w:autoSpaceDN/>
              <w:adjustRightInd/>
              <w:spacing w:before="40" w:after="40" w:line="214" w:lineRule="exact"/>
              <w:textAlignment w:val="auto"/>
              <w:rPr>
                <w:rFonts w:cs="Calibri"/>
                <w:bCs/>
                <w:sz w:val="18"/>
                <w:szCs w:val="18"/>
                <w:lang w:val="ru-RU" w:eastAsia="zh-CN"/>
              </w:rPr>
            </w:pPr>
            <w:r w:rsidRPr="00FA6461">
              <w:rPr>
                <w:rFonts w:cs="Calibri"/>
                <w:bCs/>
                <w:sz w:val="18"/>
                <w:szCs w:val="18"/>
                <w:lang w:val="ru-RU" w:eastAsia="zh-CN"/>
              </w:rPr>
              <w:t>Утверждение проекта повестки дня вторых виртуальных консультаций</w:t>
            </w:r>
          </w:p>
          <w:p w14:paraId="1D7DAF59" w14:textId="3303A632" w:rsidR="00997F8E" w:rsidRPr="00FA6461" w:rsidRDefault="00997F8E" w:rsidP="008E4C95">
            <w:pPr>
              <w:tabs>
                <w:tab w:val="clear" w:pos="794"/>
                <w:tab w:val="clear" w:pos="1191"/>
                <w:tab w:val="clear" w:pos="1588"/>
                <w:tab w:val="clear" w:pos="1985"/>
              </w:tabs>
              <w:overflowPunct/>
              <w:autoSpaceDE/>
              <w:autoSpaceDN/>
              <w:adjustRightInd/>
              <w:spacing w:before="40" w:after="40" w:line="214" w:lineRule="exact"/>
              <w:ind w:left="317" w:hanging="284"/>
              <w:textAlignment w:val="auto"/>
              <w:rPr>
                <w:rFonts w:cs="Calibri"/>
                <w:b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Азербайджана, Беларуси, Узбекистана, Российской Федерации</w:t>
            </w:r>
          </w:p>
        </w:tc>
        <w:tc>
          <w:tcPr>
            <w:tcW w:w="1843" w:type="dxa"/>
          </w:tcPr>
          <w:p w14:paraId="79BC990F" w14:textId="08FB0FB8" w:rsidR="00997F8E" w:rsidRDefault="007A1034" w:rsidP="008E4C95">
            <w:pPr>
              <w:overflowPunct/>
              <w:autoSpaceDE/>
              <w:autoSpaceDN/>
              <w:adjustRightInd/>
              <w:spacing w:before="40" w:after="40" w:line="214" w:lineRule="exact"/>
              <w:jc w:val="center"/>
              <w:textAlignment w:val="auto"/>
              <w:rPr>
                <w:color w:val="0000FF"/>
                <w:sz w:val="18"/>
                <w:szCs w:val="18"/>
                <w:u w:val="single"/>
                <w:lang w:val="ru-RU" w:eastAsia="zh-CN"/>
              </w:rPr>
            </w:pPr>
            <w:hyperlink r:id="rId66" w:history="1">
              <w:r w:rsidR="00997F8E" w:rsidRPr="00FA6461">
                <w:rPr>
                  <w:color w:val="0000FF"/>
                  <w:sz w:val="18"/>
                  <w:szCs w:val="18"/>
                  <w:u w:val="single"/>
                  <w:lang w:val="ru-RU" w:eastAsia="zh-CN"/>
                </w:rPr>
                <w:t>VC-2/1</w:t>
              </w:r>
            </w:hyperlink>
          </w:p>
          <w:p w14:paraId="2296AAEF" w14:textId="77777777" w:rsidR="00446CC1" w:rsidRPr="00FA6461" w:rsidRDefault="00446CC1" w:rsidP="008E4C95">
            <w:pPr>
              <w:overflowPunct/>
              <w:autoSpaceDE/>
              <w:autoSpaceDN/>
              <w:adjustRightInd/>
              <w:spacing w:before="40" w:after="40" w:line="214" w:lineRule="exact"/>
              <w:jc w:val="center"/>
              <w:textAlignment w:val="auto"/>
              <w:rPr>
                <w:sz w:val="18"/>
                <w:szCs w:val="18"/>
                <w:lang w:val="ru-RU" w:eastAsia="zh-CN"/>
              </w:rPr>
            </w:pPr>
          </w:p>
          <w:p w14:paraId="5348C956" w14:textId="77777777" w:rsidR="00997F8E" w:rsidRPr="00FA6461" w:rsidRDefault="007A1034" w:rsidP="008E4C95">
            <w:pPr>
              <w:overflowPunct/>
              <w:autoSpaceDE/>
              <w:autoSpaceDN/>
              <w:adjustRightInd/>
              <w:spacing w:before="40" w:after="40" w:line="214" w:lineRule="exact"/>
              <w:jc w:val="center"/>
              <w:textAlignment w:val="auto"/>
              <w:rPr>
                <w:sz w:val="18"/>
                <w:szCs w:val="18"/>
                <w:lang w:val="ru-RU" w:eastAsia="zh-CN"/>
              </w:rPr>
            </w:pPr>
            <w:hyperlink r:id="rId67" w:history="1">
              <w:r w:rsidR="00997F8E" w:rsidRPr="00FA6461">
                <w:rPr>
                  <w:color w:val="0000FF"/>
                  <w:sz w:val="18"/>
                  <w:szCs w:val="18"/>
                  <w:u w:val="single"/>
                  <w:lang w:val="ru-RU" w:eastAsia="zh-CN"/>
                </w:rPr>
                <w:t>VC-2/5(Cor.1)</w:t>
              </w:r>
            </w:hyperlink>
          </w:p>
        </w:tc>
        <w:tc>
          <w:tcPr>
            <w:tcW w:w="6804" w:type="dxa"/>
          </w:tcPr>
          <w:p w14:paraId="2A60CFDF" w14:textId="69550F16"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120C63" w:rsidRPr="00FA6461">
              <w:rPr>
                <w:sz w:val="18"/>
                <w:szCs w:val="18"/>
                <w:lang w:val="ru-RU" w:eastAsia="zh-CN"/>
              </w:rPr>
              <w:t xml:space="preserve">Советники решили </w:t>
            </w:r>
            <w:r w:rsidR="009C3006" w:rsidRPr="00FA6461">
              <w:rPr>
                <w:bCs/>
                <w:sz w:val="18"/>
                <w:szCs w:val="18"/>
                <w:lang w:val="ru-RU" w:eastAsia="zh-CN"/>
              </w:rPr>
              <w:t>оставить</w:t>
            </w:r>
            <w:r w:rsidRPr="00FA6461">
              <w:rPr>
                <w:bCs/>
                <w:sz w:val="18"/>
                <w:szCs w:val="18"/>
                <w:lang w:val="ru-RU" w:eastAsia="zh-CN"/>
              </w:rPr>
              <w:t xml:space="preserve"> </w:t>
            </w:r>
            <w:r w:rsidR="00120C63" w:rsidRPr="00FA6461">
              <w:rPr>
                <w:bCs/>
                <w:sz w:val="18"/>
                <w:szCs w:val="18"/>
                <w:lang w:val="ru-RU" w:eastAsia="zh-CN"/>
              </w:rPr>
              <w:t xml:space="preserve">отчеты </w:t>
            </w:r>
            <w:r w:rsidR="00120C63" w:rsidRPr="00FA6461">
              <w:rPr>
                <w:color w:val="000000"/>
                <w:sz w:val="18"/>
                <w:szCs w:val="18"/>
                <w:lang w:val="ru-RU"/>
              </w:rPr>
              <w:t>Рабочих групп Совета</w:t>
            </w:r>
            <w:r w:rsidRPr="00FA6461">
              <w:rPr>
                <w:bCs/>
                <w:sz w:val="18"/>
                <w:szCs w:val="18"/>
                <w:lang w:val="ru-RU" w:eastAsia="zh-CN"/>
              </w:rPr>
              <w:t xml:space="preserve"> </w:t>
            </w:r>
            <w:r w:rsidR="009C3006" w:rsidRPr="00FA6461">
              <w:rPr>
                <w:bCs/>
                <w:sz w:val="18"/>
                <w:szCs w:val="18"/>
                <w:lang w:val="ru-RU" w:eastAsia="zh-CN"/>
              </w:rPr>
              <w:t>и связанные с ними вклады в повестке дня</w:t>
            </w:r>
            <w:r w:rsidRPr="00FA6461">
              <w:rPr>
                <w:sz w:val="18"/>
                <w:szCs w:val="18"/>
                <w:lang w:val="ru-RU" w:eastAsia="zh-CN"/>
              </w:rPr>
              <w:t xml:space="preserve">. Однако они не будут ни представляться, ни обсуждаться в индивидуальном порядке, а будут приняты к сведению, </w:t>
            </w:r>
            <w:r w:rsidR="009C3006" w:rsidRPr="00FA6461">
              <w:rPr>
                <w:sz w:val="18"/>
                <w:szCs w:val="18"/>
                <w:lang w:val="ru-RU" w:eastAsia="zh-CN"/>
              </w:rPr>
              <w:t>а</w:t>
            </w:r>
            <w:r w:rsidRPr="00FA6461">
              <w:rPr>
                <w:sz w:val="18"/>
                <w:szCs w:val="18"/>
                <w:lang w:val="ru-RU" w:eastAsia="zh-CN"/>
              </w:rPr>
              <w:t xml:space="preserve"> любые рекомен</w:t>
            </w:r>
            <w:r w:rsidR="008E4C95">
              <w:rPr>
                <w:sz w:val="18"/>
                <w:szCs w:val="18"/>
                <w:lang w:val="ru-RU" w:eastAsia="zh-CN"/>
              </w:rPr>
              <w:t>-</w:t>
            </w:r>
            <w:r w:rsidRPr="00FA6461">
              <w:rPr>
                <w:sz w:val="18"/>
                <w:szCs w:val="18"/>
                <w:lang w:val="ru-RU" w:eastAsia="zh-CN"/>
              </w:rPr>
              <w:t>дации будут одобрены в пакете. Отчет РГС-ФЛР будет обсуждаться отдельно.</w:t>
            </w:r>
            <w:r w:rsidR="00DF3F90" w:rsidRPr="00FA6461">
              <w:rPr>
                <w:sz w:val="18"/>
                <w:szCs w:val="18"/>
                <w:lang w:val="ru-RU" w:eastAsia="zh-CN"/>
              </w:rPr>
              <w:t xml:space="preserve"> </w:t>
            </w:r>
          </w:p>
          <w:p w14:paraId="5F135981" w14:textId="01FCAC16"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F3F90" w:rsidRPr="00FA6461">
              <w:rPr>
                <w:sz w:val="18"/>
                <w:szCs w:val="18"/>
                <w:lang w:val="ru-RU" w:eastAsia="zh-CN"/>
              </w:rPr>
              <w:t>Советники решили</w:t>
            </w:r>
            <w:r w:rsidRPr="00FA6461">
              <w:rPr>
                <w:sz w:val="18"/>
                <w:szCs w:val="18"/>
                <w:lang w:val="ru-RU" w:eastAsia="zh-CN"/>
              </w:rPr>
              <w:t xml:space="preserve">, что документы </w:t>
            </w:r>
            <w:r w:rsidR="005F008A" w:rsidRPr="00FA6461">
              <w:rPr>
                <w:sz w:val="18"/>
                <w:szCs w:val="18"/>
                <w:lang w:val="ru-RU" w:eastAsia="zh-CN"/>
              </w:rPr>
              <w:t>секретариата</w:t>
            </w:r>
            <w:r w:rsidRPr="00FA6461">
              <w:rPr>
                <w:sz w:val="18"/>
                <w:szCs w:val="18"/>
                <w:lang w:val="ru-RU" w:eastAsia="zh-CN"/>
              </w:rPr>
              <w:t xml:space="preserve">, опубликованные по истечении предельного срока (позднее, чем за 30 дней до VCC), будут сохранены в повестке дня для представления и обсуждения, а также что любые официальные консультации, связанные с поздним представлением документа </w:t>
            </w:r>
            <w:r w:rsidR="005F008A" w:rsidRPr="00FA6461">
              <w:rPr>
                <w:sz w:val="18"/>
                <w:szCs w:val="18"/>
                <w:lang w:val="ru-RU" w:eastAsia="zh-CN"/>
              </w:rPr>
              <w:t>секретариатом</w:t>
            </w:r>
            <w:r w:rsidRPr="00FA6461">
              <w:rPr>
                <w:sz w:val="18"/>
                <w:szCs w:val="18"/>
                <w:lang w:val="ru-RU" w:eastAsia="zh-CN"/>
              </w:rPr>
              <w:t>, нач</w:t>
            </w:r>
            <w:r w:rsidR="00DF3F90" w:rsidRPr="00FA6461">
              <w:rPr>
                <w:sz w:val="18"/>
                <w:szCs w:val="18"/>
                <w:lang w:val="ru-RU" w:eastAsia="zh-CN"/>
              </w:rPr>
              <w:t>нутся</w:t>
            </w:r>
            <w:r w:rsidRPr="00FA6461">
              <w:rPr>
                <w:sz w:val="18"/>
                <w:szCs w:val="18"/>
                <w:lang w:val="ru-RU" w:eastAsia="zh-CN"/>
              </w:rPr>
              <w:t xml:space="preserve"> в VCC или в Совете только через месяц после опубликования </w:t>
            </w:r>
            <w:r w:rsidR="00F12F55" w:rsidRPr="00FA6461">
              <w:rPr>
                <w:sz w:val="18"/>
                <w:szCs w:val="18"/>
                <w:lang w:val="ru-RU" w:eastAsia="zh-CN"/>
              </w:rPr>
              <w:t xml:space="preserve">этого </w:t>
            </w:r>
            <w:r w:rsidRPr="00FA6461">
              <w:rPr>
                <w:sz w:val="18"/>
                <w:szCs w:val="18"/>
                <w:lang w:val="ru-RU" w:eastAsia="zh-CN"/>
              </w:rPr>
              <w:t xml:space="preserve">документа. </w:t>
            </w:r>
          </w:p>
          <w:p w14:paraId="045D8C40" w14:textId="7B406E21"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F3F90" w:rsidRPr="00FA6461">
              <w:rPr>
                <w:sz w:val="18"/>
                <w:szCs w:val="18"/>
                <w:lang w:val="ru-RU" w:eastAsia="zh-CN"/>
              </w:rPr>
              <w:t xml:space="preserve">Было решено, что </w:t>
            </w:r>
            <w:r w:rsidR="000D68CE" w:rsidRPr="00FA6461">
              <w:rPr>
                <w:sz w:val="18"/>
                <w:szCs w:val="18"/>
                <w:lang w:val="ru-RU" w:eastAsia="zh-CN"/>
              </w:rPr>
              <w:t>опасения</w:t>
            </w:r>
            <w:r w:rsidRPr="00FA6461">
              <w:rPr>
                <w:sz w:val="18"/>
                <w:szCs w:val="18"/>
                <w:lang w:val="ru-RU" w:eastAsia="zh-CN"/>
              </w:rPr>
              <w:t>, выраженн</w:t>
            </w:r>
            <w:r w:rsidR="00472BF4" w:rsidRPr="00FA6461">
              <w:rPr>
                <w:sz w:val="18"/>
                <w:szCs w:val="18"/>
                <w:lang w:val="ru-RU" w:eastAsia="zh-CN"/>
              </w:rPr>
              <w:t>ые</w:t>
            </w:r>
            <w:r w:rsidRPr="00FA6461">
              <w:rPr>
                <w:sz w:val="18"/>
                <w:szCs w:val="18"/>
                <w:lang w:val="ru-RU" w:eastAsia="zh-CN"/>
              </w:rPr>
              <w:t xml:space="preserve"> в Документе VC-2/5(Corr.1), буд</w:t>
            </w:r>
            <w:r w:rsidR="00472BF4" w:rsidRPr="00FA6461">
              <w:rPr>
                <w:sz w:val="18"/>
                <w:szCs w:val="18"/>
                <w:lang w:val="ru-RU" w:eastAsia="zh-CN"/>
              </w:rPr>
              <w:t>у</w:t>
            </w:r>
            <w:r w:rsidRPr="00FA6461">
              <w:rPr>
                <w:sz w:val="18"/>
                <w:szCs w:val="18"/>
                <w:lang w:val="ru-RU" w:eastAsia="zh-CN"/>
              </w:rPr>
              <w:t>т отмечен</w:t>
            </w:r>
            <w:r w:rsidR="00472BF4" w:rsidRPr="00FA6461">
              <w:rPr>
                <w:sz w:val="18"/>
                <w:szCs w:val="18"/>
                <w:lang w:val="ru-RU" w:eastAsia="zh-CN"/>
              </w:rPr>
              <w:t>ы</w:t>
            </w:r>
            <w:r w:rsidRPr="00FA6461">
              <w:rPr>
                <w:sz w:val="18"/>
                <w:szCs w:val="18"/>
                <w:lang w:val="ru-RU" w:eastAsia="zh-CN"/>
              </w:rPr>
              <w:t xml:space="preserve"> в кратком отчете, </w:t>
            </w:r>
            <w:r w:rsidR="00472BF4" w:rsidRPr="00FA6461">
              <w:rPr>
                <w:sz w:val="18"/>
                <w:szCs w:val="18"/>
                <w:lang w:val="ru-RU" w:eastAsia="zh-CN"/>
              </w:rPr>
              <w:t>и что</w:t>
            </w:r>
            <w:r w:rsidRPr="00FA6461">
              <w:rPr>
                <w:sz w:val="18"/>
                <w:szCs w:val="18"/>
                <w:lang w:val="ru-RU" w:eastAsia="zh-CN"/>
              </w:rPr>
              <w:t xml:space="preserve"> в отношении будущих VCC, если таковые состоятся, будут согласованы и строго соблюдены конкретные даты.</w:t>
            </w:r>
          </w:p>
          <w:p w14:paraId="13DA1353" w14:textId="64FB1A22"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472BF4" w:rsidRPr="00FA6461">
              <w:rPr>
                <w:sz w:val="18"/>
                <w:szCs w:val="18"/>
                <w:lang w:val="ru-RU" w:eastAsia="zh-CN"/>
              </w:rPr>
              <w:t xml:space="preserve">Советники решили </w:t>
            </w:r>
            <w:r w:rsidR="00AC0C8D" w:rsidRPr="00FA6461">
              <w:rPr>
                <w:color w:val="000000"/>
                <w:sz w:val="18"/>
                <w:szCs w:val="18"/>
                <w:lang w:val="ru-RU"/>
              </w:rPr>
              <w:t>перенести документ</w:t>
            </w:r>
            <w:r w:rsidR="00472BF4" w:rsidRPr="00FA6461">
              <w:rPr>
                <w:color w:val="000000"/>
                <w:sz w:val="18"/>
                <w:szCs w:val="18"/>
                <w:lang w:val="ru-RU"/>
              </w:rPr>
              <w:t xml:space="preserve"> по внутреннему контролю</w:t>
            </w:r>
            <w:r w:rsidRPr="00FA6461">
              <w:rPr>
                <w:sz w:val="18"/>
                <w:szCs w:val="18"/>
                <w:lang w:val="ru-RU" w:eastAsia="zh-CN"/>
              </w:rPr>
              <w:t>, C20/63(Rev.1)</w:t>
            </w:r>
            <w:r w:rsidR="00AC0C8D" w:rsidRPr="00FA6461">
              <w:rPr>
                <w:sz w:val="18"/>
                <w:szCs w:val="18"/>
                <w:lang w:val="ru-RU" w:eastAsia="zh-CN"/>
              </w:rPr>
              <w:t>,</w:t>
            </w:r>
            <w:r w:rsidRPr="00FA6461">
              <w:rPr>
                <w:sz w:val="18"/>
                <w:szCs w:val="18"/>
                <w:lang w:val="ru-RU" w:eastAsia="zh-CN"/>
              </w:rPr>
              <w:t xml:space="preserve"> </w:t>
            </w:r>
            <w:r w:rsidR="00AC0C8D" w:rsidRPr="00FA6461">
              <w:rPr>
                <w:sz w:val="18"/>
                <w:szCs w:val="18"/>
                <w:lang w:val="ru-RU" w:eastAsia="zh-CN"/>
              </w:rPr>
              <w:t>из группы</w:t>
            </w:r>
            <w:r w:rsidRPr="00FA6461">
              <w:rPr>
                <w:sz w:val="18"/>
                <w:szCs w:val="18"/>
                <w:lang w:val="ru-RU" w:eastAsia="zh-CN"/>
              </w:rPr>
              <w:t xml:space="preserve"> 2 </w:t>
            </w:r>
            <w:r w:rsidR="00AC0C8D" w:rsidRPr="00FA6461">
              <w:rPr>
                <w:sz w:val="18"/>
                <w:szCs w:val="18"/>
                <w:lang w:val="ru-RU" w:eastAsia="zh-CN"/>
              </w:rPr>
              <w:t>в группу</w:t>
            </w:r>
            <w:r w:rsidRPr="00FA6461">
              <w:rPr>
                <w:sz w:val="18"/>
                <w:szCs w:val="18"/>
                <w:lang w:val="ru-RU" w:eastAsia="zh-CN"/>
              </w:rPr>
              <w:t xml:space="preserve"> 1 </w:t>
            </w:r>
            <w:r w:rsidR="00AC0C8D" w:rsidRPr="00FA6461">
              <w:rPr>
                <w:sz w:val="18"/>
                <w:szCs w:val="18"/>
                <w:lang w:val="ru-RU" w:eastAsia="zh-CN"/>
              </w:rPr>
              <w:t>и рассмотреть его после отчета</w:t>
            </w:r>
            <w:r w:rsidRPr="00FA6461">
              <w:rPr>
                <w:sz w:val="18"/>
                <w:szCs w:val="18"/>
                <w:lang w:val="ru-RU" w:eastAsia="zh-CN"/>
              </w:rPr>
              <w:t xml:space="preserve"> IMAC.</w:t>
            </w:r>
          </w:p>
          <w:p w14:paraId="302400BD" w14:textId="0B602486"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b/>
                <w:bCs/>
                <w:sz w:val="18"/>
                <w:szCs w:val="18"/>
                <w:lang w:val="ru-RU" w:eastAsia="zh-CN"/>
              </w:rPr>
            </w:pPr>
            <w:r w:rsidRPr="00FA6461">
              <w:rPr>
                <w:sz w:val="18"/>
                <w:szCs w:val="18"/>
                <w:lang w:val="ru-RU" w:eastAsia="zh-CN"/>
              </w:rPr>
              <w:t>−</w:t>
            </w:r>
            <w:r w:rsidRPr="00FA6461">
              <w:rPr>
                <w:sz w:val="18"/>
                <w:szCs w:val="18"/>
                <w:lang w:val="ru-RU" w:eastAsia="zh-CN"/>
              </w:rPr>
              <w:tab/>
            </w:r>
            <w:r w:rsidR="00165434" w:rsidRPr="00FA6461">
              <w:rPr>
                <w:sz w:val="18"/>
                <w:szCs w:val="18"/>
                <w:lang w:val="ru-RU" w:eastAsia="zh-CN"/>
              </w:rPr>
              <w:t>С учетом этого изменения</w:t>
            </w:r>
            <w:r w:rsidRPr="00FA6461">
              <w:rPr>
                <w:bCs/>
                <w:sz w:val="18"/>
                <w:szCs w:val="18"/>
                <w:lang w:val="ru-RU" w:eastAsia="zh-CN"/>
              </w:rPr>
              <w:t xml:space="preserve"> </w:t>
            </w:r>
            <w:r w:rsidR="00165434" w:rsidRPr="00FA6461">
              <w:rPr>
                <w:bCs/>
                <w:sz w:val="18"/>
                <w:szCs w:val="18"/>
                <w:lang w:val="ru-RU" w:eastAsia="zh-CN"/>
              </w:rPr>
              <w:t>Советники утвердили</w:t>
            </w:r>
            <w:r w:rsidRPr="00FA6461">
              <w:rPr>
                <w:bCs/>
                <w:sz w:val="18"/>
                <w:szCs w:val="18"/>
                <w:lang w:val="ru-RU" w:eastAsia="zh-CN"/>
              </w:rPr>
              <w:t xml:space="preserve"> </w:t>
            </w:r>
            <w:r w:rsidR="00165434" w:rsidRPr="00FA6461">
              <w:rPr>
                <w:bCs/>
                <w:sz w:val="18"/>
                <w:szCs w:val="18"/>
                <w:lang w:val="ru-RU" w:eastAsia="zh-CN"/>
              </w:rPr>
              <w:t>повестку дня в</w:t>
            </w:r>
            <w:r w:rsidR="00165434" w:rsidRPr="00FA6461">
              <w:rPr>
                <w:rFonts w:cs="Calibri"/>
                <w:bCs/>
                <w:sz w:val="18"/>
                <w:szCs w:val="18"/>
                <w:lang w:val="ru-RU" w:eastAsia="zh-CN"/>
              </w:rPr>
              <w:t xml:space="preserve">иртуальных консультаций, </w:t>
            </w:r>
            <w:r w:rsidR="00165434" w:rsidRPr="00FA6461">
              <w:rPr>
                <w:bCs/>
                <w:sz w:val="18"/>
                <w:szCs w:val="18"/>
                <w:lang w:val="ru-RU" w:eastAsia="zh-CN"/>
              </w:rPr>
              <w:t xml:space="preserve">содержащуюся в </w:t>
            </w:r>
            <w:r w:rsidR="00D34F84" w:rsidRPr="00FA6461">
              <w:rPr>
                <w:bCs/>
                <w:sz w:val="18"/>
                <w:szCs w:val="18"/>
                <w:lang w:val="ru-RU" w:eastAsia="zh-CN"/>
              </w:rPr>
              <w:t xml:space="preserve">Документе </w:t>
            </w:r>
            <w:r w:rsidRPr="00FA6461">
              <w:rPr>
                <w:bCs/>
                <w:sz w:val="18"/>
                <w:szCs w:val="18"/>
                <w:lang w:val="ru-RU" w:eastAsia="zh-CN"/>
              </w:rPr>
              <w:t>VC-2/1.</w:t>
            </w:r>
          </w:p>
        </w:tc>
        <w:tc>
          <w:tcPr>
            <w:tcW w:w="2239" w:type="dxa"/>
          </w:tcPr>
          <w:p w14:paraId="703D253B" w14:textId="1855F6A1" w:rsidR="00997F8E" w:rsidRPr="00FA6461" w:rsidRDefault="00997F8E" w:rsidP="008E4C95">
            <w:pPr>
              <w:overflowPunct/>
              <w:autoSpaceDE/>
              <w:autoSpaceDN/>
              <w:adjustRightInd/>
              <w:spacing w:before="40" w:after="40" w:line="214" w:lineRule="exact"/>
              <w:jc w:val="center"/>
              <w:textAlignment w:val="auto"/>
              <w:rPr>
                <w:bCs/>
                <w:sz w:val="18"/>
                <w:szCs w:val="18"/>
                <w:lang w:val="ru-RU" w:eastAsia="zh-CN"/>
              </w:rPr>
            </w:pPr>
            <w:r w:rsidRPr="00FA6461">
              <w:rPr>
                <w:sz w:val="18"/>
                <w:szCs w:val="18"/>
                <w:lang w:val="ru-RU" w:eastAsia="zh-CN"/>
              </w:rPr>
              <w:t>−</w:t>
            </w:r>
          </w:p>
        </w:tc>
      </w:tr>
      <w:tr w:rsidR="00997F8E" w:rsidRPr="00FA6461" w14:paraId="0DC6E8CB" w14:textId="77777777" w:rsidTr="00047692">
        <w:tc>
          <w:tcPr>
            <w:tcW w:w="3681" w:type="dxa"/>
          </w:tcPr>
          <w:p w14:paraId="7C8E5831" w14:textId="0C30DA99" w:rsidR="00476DDB" w:rsidRPr="00FA6461" w:rsidRDefault="00287C5A" w:rsidP="008E4C95">
            <w:pPr>
              <w:overflowPunct/>
              <w:autoSpaceDE/>
              <w:autoSpaceDN/>
              <w:adjustRightInd/>
              <w:spacing w:before="40" w:after="40" w:line="214" w:lineRule="exact"/>
              <w:textAlignment w:val="auto"/>
              <w:rPr>
                <w:rFonts w:cs="Calibri"/>
                <w:bCs/>
                <w:sz w:val="18"/>
                <w:szCs w:val="18"/>
                <w:lang w:val="ru-RU" w:eastAsia="zh-CN"/>
              </w:rPr>
            </w:pPr>
            <w:r w:rsidRPr="00FA6461">
              <w:rPr>
                <w:rFonts w:cs="Calibri"/>
                <w:bCs/>
                <w:sz w:val="18"/>
                <w:szCs w:val="18"/>
                <w:lang w:val="ru-RU" w:eastAsia="zh-CN"/>
              </w:rPr>
              <w:t xml:space="preserve">Замечания </w:t>
            </w:r>
            <w:r w:rsidR="00695427" w:rsidRPr="00FA6461">
              <w:rPr>
                <w:rFonts w:cs="Calibri"/>
                <w:bCs/>
                <w:sz w:val="18"/>
                <w:szCs w:val="18"/>
                <w:lang w:val="ru-RU" w:eastAsia="zh-CN"/>
              </w:rPr>
              <w:t xml:space="preserve">по проекту </w:t>
            </w:r>
            <w:r w:rsidRPr="00FA6461">
              <w:rPr>
                <w:rFonts w:cs="Calibri"/>
                <w:bCs/>
                <w:sz w:val="18"/>
                <w:szCs w:val="18"/>
                <w:lang w:val="ru-RU" w:eastAsia="zh-CN"/>
              </w:rPr>
              <w:t xml:space="preserve">плана распределения времени </w:t>
            </w:r>
            <w:r w:rsidR="00476DDB" w:rsidRPr="00FA6461">
              <w:rPr>
                <w:rFonts w:cs="Calibri"/>
                <w:bCs/>
                <w:sz w:val="18"/>
                <w:szCs w:val="18"/>
                <w:lang w:val="ru-RU" w:eastAsia="zh-CN"/>
              </w:rPr>
              <w:t>вторых виртуальных консультаций</w:t>
            </w:r>
          </w:p>
          <w:p w14:paraId="0A88DE0F" w14:textId="367689B9" w:rsidR="00997F8E" w:rsidRPr="00FA6461" w:rsidRDefault="00997F8E" w:rsidP="008E4C95">
            <w:pPr>
              <w:overflowPunct/>
              <w:autoSpaceDE/>
              <w:autoSpaceDN/>
              <w:adjustRightInd/>
              <w:spacing w:before="40" w:after="40" w:line="214" w:lineRule="exact"/>
              <w:textAlignment w:val="auto"/>
              <w:rPr>
                <w:rFonts w:cs="Calibri"/>
                <w:bCs/>
                <w:sz w:val="18"/>
                <w:szCs w:val="18"/>
                <w:lang w:val="ru-RU" w:eastAsia="zh-CN"/>
              </w:rPr>
            </w:pPr>
          </w:p>
        </w:tc>
        <w:tc>
          <w:tcPr>
            <w:tcW w:w="1843" w:type="dxa"/>
          </w:tcPr>
          <w:p w14:paraId="3FBB9661" w14:textId="77777777" w:rsidR="00997F8E" w:rsidRPr="00FA6461" w:rsidRDefault="007A1034" w:rsidP="008E4C95">
            <w:pPr>
              <w:overflowPunct/>
              <w:autoSpaceDE/>
              <w:autoSpaceDN/>
              <w:adjustRightInd/>
              <w:spacing w:before="40" w:after="40" w:line="214" w:lineRule="exact"/>
              <w:jc w:val="center"/>
              <w:textAlignment w:val="auto"/>
              <w:rPr>
                <w:sz w:val="18"/>
                <w:szCs w:val="18"/>
                <w:lang w:val="ru-RU" w:eastAsia="zh-CN"/>
              </w:rPr>
            </w:pPr>
            <w:hyperlink r:id="rId68" w:history="1">
              <w:r w:rsidR="00997F8E" w:rsidRPr="00FA6461">
                <w:rPr>
                  <w:color w:val="0000FF"/>
                  <w:sz w:val="18"/>
                  <w:szCs w:val="18"/>
                  <w:u w:val="single"/>
                  <w:lang w:val="ru-RU" w:eastAsia="zh-CN"/>
                </w:rPr>
                <w:t>VC-2/ADM/1(Rev.1</w:t>
              </w:r>
            </w:hyperlink>
            <w:r w:rsidR="00997F8E" w:rsidRPr="00FA6461">
              <w:rPr>
                <w:sz w:val="18"/>
                <w:szCs w:val="18"/>
                <w:lang w:val="ru-RU" w:eastAsia="zh-CN"/>
              </w:rPr>
              <w:t>)</w:t>
            </w:r>
          </w:p>
        </w:tc>
        <w:tc>
          <w:tcPr>
            <w:tcW w:w="6804" w:type="dxa"/>
          </w:tcPr>
          <w:p w14:paraId="1A84D22B" w14:textId="56ABD30E" w:rsidR="00997F8E"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476DDB" w:rsidRPr="00FA6461">
              <w:rPr>
                <w:sz w:val="18"/>
                <w:szCs w:val="18"/>
                <w:lang w:val="ru-RU" w:eastAsia="zh-CN"/>
              </w:rPr>
              <w:t xml:space="preserve">Советники решили, что, </w:t>
            </w:r>
            <w:r w:rsidRPr="00FA6461">
              <w:rPr>
                <w:sz w:val="18"/>
                <w:szCs w:val="18"/>
                <w:lang w:val="ru-RU" w:eastAsia="zh-CN"/>
              </w:rPr>
              <w:t xml:space="preserve">если после завершения </w:t>
            </w:r>
            <w:r w:rsidR="00FC2F6E" w:rsidRPr="00FA6461">
              <w:rPr>
                <w:sz w:val="18"/>
                <w:szCs w:val="18"/>
                <w:lang w:val="ru-RU" w:eastAsia="zh-CN"/>
              </w:rPr>
              <w:t xml:space="preserve">рассмотрения </w:t>
            </w:r>
            <w:r w:rsidR="00BE538D" w:rsidRPr="00FA6461">
              <w:rPr>
                <w:sz w:val="18"/>
                <w:szCs w:val="18"/>
                <w:lang w:val="ru-RU" w:eastAsia="zh-CN"/>
              </w:rPr>
              <w:t xml:space="preserve">пунктов </w:t>
            </w:r>
            <w:r w:rsidR="00FC2F6E" w:rsidRPr="00FA6461">
              <w:rPr>
                <w:sz w:val="18"/>
                <w:szCs w:val="18"/>
                <w:lang w:val="ru-RU" w:eastAsia="zh-CN"/>
              </w:rPr>
              <w:t>повестки дня</w:t>
            </w:r>
            <w:r w:rsidRPr="00FA6461">
              <w:rPr>
                <w:sz w:val="18"/>
                <w:szCs w:val="18"/>
                <w:lang w:val="ru-RU" w:eastAsia="zh-CN"/>
              </w:rPr>
              <w:t xml:space="preserve"> </w:t>
            </w:r>
            <w:r w:rsidR="00BE538D" w:rsidRPr="00FA6461">
              <w:rPr>
                <w:sz w:val="18"/>
                <w:szCs w:val="18"/>
                <w:lang w:val="ru-RU" w:eastAsia="zh-CN"/>
              </w:rPr>
              <w:t xml:space="preserve">группы </w:t>
            </w:r>
            <w:r w:rsidRPr="00FA6461">
              <w:rPr>
                <w:sz w:val="18"/>
                <w:szCs w:val="18"/>
                <w:lang w:val="ru-RU" w:eastAsia="zh-CN"/>
              </w:rPr>
              <w:t xml:space="preserve">1 время для рассмотрения пунктов повестки дня </w:t>
            </w:r>
            <w:r w:rsidR="00BE538D" w:rsidRPr="00FA6461">
              <w:rPr>
                <w:sz w:val="18"/>
                <w:szCs w:val="18"/>
                <w:lang w:val="ru-RU" w:eastAsia="zh-CN"/>
              </w:rPr>
              <w:t xml:space="preserve">группы </w:t>
            </w:r>
            <w:r w:rsidRPr="00FA6461">
              <w:rPr>
                <w:sz w:val="18"/>
                <w:szCs w:val="18"/>
                <w:lang w:val="ru-RU" w:eastAsia="zh-CN"/>
              </w:rPr>
              <w:t xml:space="preserve">2 </w:t>
            </w:r>
            <w:r w:rsidR="00E73A14" w:rsidRPr="00FA6461">
              <w:rPr>
                <w:sz w:val="18"/>
                <w:szCs w:val="18"/>
                <w:lang w:val="ru-RU" w:eastAsia="zh-CN"/>
              </w:rPr>
              <w:t>окажется</w:t>
            </w:r>
            <w:r w:rsidRPr="00FA6461">
              <w:rPr>
                <w:sz w:val="18"/>
                <w:szCs w:val="18"/>
                <w:lang w:val="ru-RU" w:eastAsia="zh-CN"/>
              </w:rPr>
              <w:t xml:space="preserve"> ограничен</w:t>
            </w:r>
            <w:r w:rsidR="00E73A14" w:rsidRPr="00FA6461">
              <w:rPr>
                <w:sz w:val="18"/>
                <w:szCs w:val="18"/>
                <w:lang w:val="ru-RU" w:eastAsia="zh-CN"/>
              </w:rPr>
              <w:t>ным</w:t>
            </w:r>
            <w:r w:rsidR="00476DDB" w:rsidRPr="00FA6461">
              <w:rPr>
                <w:sz w:val="18"/>
                <w:szCs w:val="18"/>
                <w:lang w:val="ru-RU" w:eastAsia="zh-CN"/>
              </w:rPr>
              <w:t xml:space="preserve">, то </w:t>
            </w:r>
            <w:r w:rsidR="002E7F31" w:rsidRPr="00FA6461">
              <w:rPr>
                <w:sz w:val="18"/>
                <w:szCs w:val="18"/>
                <w:lang w:val="ru-RU" w:eastAsia="zh-CN"/>
              </w:rPr>
              <w:t xml:space="preserve">порядок </w:t>
            </w:r>
            <w:r w:rsidR="00476DDB" w:rsidRPr="00FA6461">
              <w:rPr>
                <w:sz w:val="18"/>
                <w:szCs w:val="18"/>
                <w:lang w:val="ru-RU" w:eastAsia="zh-CN"/>
              </w:rPr>
              <w:t>пункт</w:t>
            </w:r>
            <w:r w:rsidR="002E7F31" w:rsidRPr="00FA6461">
              <w:rPr>
                <w:sz w:val="18"/>
                <w:szCs w:val="18"/>
                <w:lang w:val="ru-RU" w:eastAsia="zh-CN"/>
              </w:rPr>
              <w:t>ов</w:t>
            </w:r>
            <w:r w:rsidR="00231D6B" w:rsidRPr="00FA6461">
              <w:rPr>
                <w:sz w:val="18"/>
                <w:szCs w:val="18"/>
                <w:lang w:val="ru-RU" w:eastAsia="zh-CN"/>
              </w:rPr>
              <w:t xml:space="preserve"> повестки дня </w:t>
            </w:r>
            <w:r w:rsidR="00BE538D" w:rsidRPr="00FA6461">
              <w:rPr>
                <w:sz w:val="18"/>
                <w:szCs w:val="18"/>
                <w:lang w:val="ru-RU" w:eastAsia="zh-CN"/>
              </w:rPr>
              <w:t xml:space="preserve">группы </w:t>
            </w:r>
            <w:r w:rsidR="00231D6B" w:rsidRPr="00FA6461">
              <w:rPr>
                <w:sz w:val="18"/>
                <w:szCs w:val="18"/>
                <w:lang w:val="ru-RU" w:eastAsia="zh-CN"/>
              </w:rPr>
              <w:t>2</w:t>
            </w:r>
            <w:r w:rsidR="002E7F31" w:rsidRPr="00FA6461">
              <w:rPr>
                <w:color w:val="000000"/>
                <w:sz w:val="18"/>
                <w:szCs w:val="18"/>
                <w:lang w:val="ru-RU"/>
              </w:rPr>
              <w:t xml:space="preserve"> буд</w:t>
            </w:r>
            <w:r w:rsidR="00231D6B" w:rsidRPr="00FA6461">
              <w:rPr>
                <w:color w:val="000000"/>
                <w:sz w:val="18"/>
                <w:szCs w:val="18"/>
                <w:lang w:val="ru-RU"/>
              </w:rPr>
              <w:t>е</w:t>
            </w:r>
            <w:r w:rsidR="002E7F31" w:rsidRPr="00FA6461">
              <w:rPr>
                <w:color w:val="000000"/>
                <w:sz w:val="18"/>
                <w:szCs w:val="18"/>
                <w:lang w:val="ru-RU"/>
              </w:rPr>
              <w:t>т</w:t>
            </w:r>
            <w:r w:rsidR="002E7F31" w:rsidRPr="00FA6461">
              <w:rPr>
                <w:color w:val="000000"/>
                <w:lang w:val="ru-RU"/>
              </w:rPr>
              <w:t xml:space="preserve"> </w:t>
            </w:r>
            <w:r w:rsidR="002E7F31" w:rsidRPr="00FA6461">
              <w:rPr>
                <w:sz w:val="18"/>
                <w:szCs w:val="18"/>
                <w:lang w:val="ru-RU" w:eastAsia="zh-CN"/>
              </w:rPr>
              <w:t>изменен</w:t>
            </w:r>
            <w:r w:rsidR="00476DDB" w:rsidRPr="00FA6461">
              <w:rPr>
                <w:sz w:val="18"/>
                <w:szCs w:val="18"/>
                <w:lang w:val="ru-RU" w:eastAsia="zh-CN"/>
              </w:rPr>
              <w:t>, как указано в Документе VC-2/DT/2</w:t>
            </w:r>
            <w:r w:rsidRPr="00FA6461">
              <w:rPr>
                <w:sz w:val="18"/>
                <w:szCs w:val="18"/>
                <w:lang w:val="ru-RU" w:eastAsia="zh-CN"/>
              </w:rPr>
              <w:t>. Секретариат проведет повторную оценку проделанной работы в конце собрания во вторник, и Председатель проинформирует об этом Советников.</w:t>
            </w:r>
          </w:p>
          <w:p w14:paraId="747F87AC" w14:textId="731CCEC0" w:rsidR="00476DDB" w:rsidRPr="00FA6461" w:rsidRDefault="00997F8E" w:rsidP="008E4C95">
            <w:pPr>
              <w:tabs>
                <w:tab w:val="clear" w:pos="794"/>
                <w:tab w:val="clear" w:pos="1191"/>
                <w:tab w:val="clear" w:pos="1588"/>
                <w:tab w:val="clear" w:pos="1985"/>
                <w:tab w:val="left" w:pos="284"/>
              </w:tabs>
              <w:overflowPunct/>
              <w:autoSpaceDE/>
              <w:autoSpaceDN/>
              <w:adjustRightInd/>
              <w:spacing w:before="40" w:after="40" w:line="214"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776D8F" w:rsidRPr="00FA6461">
              <w:rPr>
                <w:sz w:val="18"/>
                <w:szCs w:val="18"/>
                <w:lang w:val="ru-RU" w:eastAsia="zh-CN"/>
              </w:rPr>
              <w:t xml:space="preserve">Советники утвердили </w:t>
            </w:r>
            <w:r w:rsidRPr="00FA6461">
              <w:rPr>
                <w:sz w:val="18"/>
                <w:szCs w:val="18"/>
                <w:lang w:val="ru-RU" w:eastAsia="zh-CN"/>
              </w:rPr>
              <w:t xml:space="preserve">проект плана распределения времени </w:t>
            </w:r>
            <w:r w:rsidR="00776D8F" w:rsidRPr="00FA6461">
              <w:rPr>
                <w:sz w:val="18"/>
                <w:szCs w:val="18"/>
                <w:lang w:val="ru-RU" w:eastAsia="zh-CN"/>
              </w:rPr>
              <w:t>в</w:t>
            </w:r>
            <w:r w:rsidR="008E4C95">
              <w:rPr>
                <w:sz w:val="18"/>
                <w:szCs w:val="18"/>
                <w:lang w:val="ru-RU" w:eastAsia="zh-CN"/>
              </w:rPr>
              <w:t> </w:t>
            </w:r>
            <w:r w:rsidR="00D34F84" w:rsidRPr="00FA6461">
              <w:rPr>
                <w:sz w:val="18"/>
                <w:szCs w:val="18"/>
                <w:lang w:val="ru-RU" w:eastAsia="zh-CN"/>
              </w:rPr>
              <w:t>Документе</w:t>
            </w:r>
            <w:r w:rsidR="008E4C95">
              <w:rPr>
                <w:sz w:val="18"/>
                <w:szCs w:val="18"/>
                <w:lang w:val="ru-RU" w:eastAsia="zh-CN"/>
              </w:rPr>
              <w:t> </w:t>
            </w:r>
            <w:r w:rsidRPr="00FA6461">
              <w:rPr>
                <w:sz w:val="18"/>
                <w:szCs w:val="18"/>
                <w:lang w:val="ru-RU" w:eastAsia="zh-CN"/>
              </w:rPr>
              <w:t>VC</w:t>
            </w:r>
            <w:r w:rsidR="00284142">
              <w:rPr>
                <w:sz w:val="18"/>
                <w:szCs w:val="18"/>
                <w:lang w:val="ru-RU" w:eastAsia="zh-CN"/>
              </w:rPr>
              <w:noBreakHyphen/>
            </w:r>
            <w:r w:rsidRPr="00FA6461">
              <w:rPr>
                <w:sz w:val="18"/>
                <w:szCs w:val="18"/>
                <w:lang w:val="ru-RU" w:eastAsia="zh-CN"/>
              </w:rPr>
              <w:t>2/ADM/1(Rev.1).</w:t>
            </w:r>
          </w:p>
        </w:tc>
        <w:tc>
          <w:tcPr>
            <w:tcW w:w="2239" w:type="dxa"/>
          </w:tcPr>
          <w:p w14:paraId="5B84B955" w14:textId="0EA56870" w:rsidR="00997F8E" w:rsidRPr="00FA6461" w:rsidRDefault="00997F8E" w:rsidP="008E4C95">
            <w:pPr>
              <w:overflowPunct/>
              <w:autoSpaceDE/>
              <w:autoSpaceDN/>
              <w:adjustRightInd/>
              <w:spacing w:before="40" w:after="40" w:line="214" w:lineRule="exact"/>
              <w:jc w:val="center"/>
              <w:textAlignment w:val="auto"/>
              <w:rPr>
                <w:sz w:val="18"/>
                <w:szCs w:val="18"/>
                <w:lang w:val="ru-RU" w:eastAsia="zh-CN"/>
              </w:rPr>
            </w:pPr>
            <w:r w:rsidRPr="00FA6461">
              <w:rPr>
                <w:sz w:val="18"/>
                <w:szCs w:val="18"/>
                <w:lang w:val="ru-RU" w:eastAsia="zh-CN"/>
              </w:rPr>
              <w:t>−</w:t>
            </w:r>
          </w:p>
        </w:tc>
      </w:tr>
      <w:tr w:rsidR="00997F8E" w:rsidRPr="00FA6461" w14:paraId="060F1620" w14:textId="77777777" w:rsidTr="00047692">
        <w:tc>
          <w:tcPr>
            <w:tcW w:w="3681" w:type="dxa"/>
          </w:tcPr>
          <w:p w14:paraId="22DD7157" w14:textId="71221A03" w:rsidR="00997F8E" w:rsidRPr="00FA6461" w:rsidRDefault="00997F8E" w:rsidP="00284142">
            <w:pPr>
              <w:overflowPunct/>
              <w:autoSpaceDE/>
              <w:autoSpaceDN/>
              <w:adjustRightInd/>
              <w:spacing w:before="40" w:after="40"/>
              <w:textAlignment w:val="auto"/>
              <w:rPr>
                <w:rFonts w:cs="Calibri"/>
                <w:bCs/>
                <w:sz w:val="18"/>
                <w:szCs w:val="18"/>
                <w:lang w:val="ru-RU" w:eastAsia="zh-CN"/>
              </w:rPr>
            </w:pPr>
            <w:r w:rsidRPr="00FA6461">
              <w:rPr>
                <w:rFonts w:cs="Calibri"/>
                <w:bCs/>
                <w:sz w:val="18"/>
                <w:szCs w:val="18"/>
                <w:lang w:val="ru-RU" w:eastAsia="zh-CN"/>
              </w:rPr>
              <w:lastRenderedPageBreak/>
              <w:t>Организационные вопросы</w:t>
            </w:r>
          </w:p>
        </w:tc>
        <w:tc>
          <w:tcPr>
            <w:tcW w:w="1843" w:type="dxa"/>
          </w:tcPr>
          <w:p w14:paraId="2451D5EC" w14:textId="77777777" w:rsidR="00997F8E" w:rsidRPr="00FA6461" w:rsidRDefault="00997F8E" w:rsidP="00284142">
            <w:pPr>
              <w:overflowPunct/>
              <w:autoSpaceDE/>
              <w:autoSpaceDN/>
              <w:adjustRightInd/>
              <w:spacing w:before="40" w:after="40"/>
              <w:jc w:val="center"/>
              <w:textAlignment w:val="auto"/>
              <w:rPr>
                <w:sz w:val="18"/>
                <w:szCs w:val="18"/>
                <w:lang w:val="ru-RU" w:eastAsia="zh-CN"/>
              </w:rPr>
            </w:pPr>
          </w:p>
        </w:tc>
        <w:tc>
          <w:tcPr>
            <w:tcW w:w="6804" w:type="dxa"/>
          </w:tcPr>
          <w:p w14:paraId="728884DD" w14:textId="5E12B4BC" w:rsidR="00997F8E" w:rsidRPr="00FA6461" w:rsidRDefault="005C30CD"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Секретарь проинформировал собрание об о</w:t>
            </w:r>
            <w:r w:rsidRPr="00FA6461">
              <w:rPr>
                <w:rFonts w:cs="Calibri"/>
                <w:bCs/>
                <w:sz w:val="18"/>
                <w:szCs w:val="18"/>
                <w:lang w:val="ru-RU" w:eastAsia="zh-CN"/>
              </w:rPr>
              <w:t>рганизационных вопросах</w:t>
            </w:r>
            <w:r w:rsidR="00997F8E" w:rsidRPr="00FA6461">
              <w:rPr>
                <w:sz w:val="18"/>
                <w:szCs w:val="18"/>
                <w:lang w:val="ru-RU" w:eastAsia="zh-CN"/>
              </w:rPr>
              <w:t xml:space="preserve">. </w:t>
            </w:r>
          </w:p>
        </w:tc>
        <w:tc>
          <w:tcPr>
            <w:tcW w:w="2239" w:type="dxa"/>
          </w:tcPr>
          <w:p w14:paraId="7A5E1315" w14:textId="0E76D73A"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6CA681F6" w14:textId="77777777" w:rsidTr="00047692">
        <w:tc>
          <w:tcPr>
            <w:tcW w:w="3681" w:type="dxa"/>
          </w:tcPr>
          <w:p w14:paraId="0BD08918" w14:textId="6AF97DB4" w:rsidR="00997F8E" w:rsidRPr="00FA6461" w:rsidRDefault="00997F8E" w:rsidP="004F3DCA">
            <w:pPr>
              <w:overflowPunct/>
              <w:autoSpaceDE/>
              <w:autoSpaceDN/>
              <w:adjustRightInd/>
              <w:spacing w:before="40" w:after="40" w:line="210" w:lineRule="exact"/>
              <w:textAlignment w:val="auto"/>
              <w:rPr>
                <w:rFonts w:cs="Calibri"/>
                <w:bCs/>
                <w:sz w:val="18"/>
                <w:szCs w:val="18"/>
                <w:lang w:val="ru-RU" w:eastAsia="zh-CN"/>
              </w:rPr>
            </w:pPr>
            <w:r w:rsidRPr="00FA6461">
              <w:rPr>
                <w:rFonts w:cs="Calibri"/>
                <w:color w:val="000000"/>
                <w:sz w:val="18"/>
                <w:szCs w:val="18"/>
                <w:lang w:val="ru-RU" w:eastAsia="en-GB"/>
              </w:rPr>
              <w:t>Список кандидатур на посты председателей и заместителей председателей рабочих групп Совета, групп экспертов и неофициальных групп экспертов</w:t>
            </w:r>
          </w:p>
        </w:tc>
        <w:tc>
          <w:tcPr>
            <w:tcW w:w="1843" w:type="dxa"/>
          </w:tcPr>
          <w:p w14:paraId="5A280B6C" w14:textId="77777777" w:rsidR="00997F8E" w:rsidRPr="00FA6461" w:rsidRDefault="007A1034" w:rsidP="004F3DCA">
            <w:pPr>
              <w:overflowPunct/>
              <w:autoSpaceDE/>
              <w:autoSpaceDN/>
              <w:adjustRightInd/>
              <w:spacing w:before="40" w:after="40" w:line="210" w:lineRule="exact"/>
              <w:jc w:val="center"/>
              <w:textAlignment w:val="auto"/>
              <w:rPr>
                <w:sz w:val="18"/>
                <w:szCs w:val="18"/>
                <w:lang w:val="ru-RU" w:eastAsia="zh-CN"/>
              </w:rPr>
            </w:pPr>
            <w:hyperlink r:id="rId69" w:history="1">
              <w:r w:rsidR="00997F8E" w:rsidRPr="00FA6461">
                <w:rPr>
                  <w:rFonts w:cs="Calibri"/>
                  <w:color w:val="0000FF"/>
                  <w:sz w:val="18"/>
                  <w:szCs w:val="18"/>
                  <w:u w:val="single"/>
                  <w:lang w:val="ru-RU" w:eastAsia="en-GB"/>
                </w:rPr>
                <w:t>C20/21(</w:t>
              </w:r>
              <w:r w:rsidR="00997F8E" w:rsidRPr="00FA6461">
                <w:rPr>
                  <w:color w:val="0000FF"/>
                  <w:sz w:val="18"/>
                  <w:szCs w:val="18"/>
                  <w:u w:val="single"/>
                  <w:lang w:val="ru-RU" w:eastAsia="zh-CN"/>
                </w:rPr>
                <w:t>Rev.3</w:t>
              </w:r>
            </w:hyperlink>
            <w:r w:rsidR="00997F8E" w:rsidRPr="00FA6461">
              <w:rPr>
                <w:color w:val="0000FF"/>
                <w:sz w:val="18"/>
                <w:szCs w:val="18"/>
                <w:u w:val="single"/>
                <w:lang w:val="ru-RU" w:eastAsia="zh-CN"/>
              </w:rPr>
              <w:t>(Cor.1))</w:t>
            </w:r>
          </w:p>
        </w:tc>
        <w:tc>
          <w:tcPr>
            <w:tcW w:w="6804" w:type="dxa"/>
          </w:tcPr>
          <w:p w14:paraId="4D4B26CB" w14:textId="419AA047" w:rsidR="005C30CD" w:rsidRPr="00FA6461" w:rsidRDefault="00997F8E" w:rsidP="004F3DCA">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что заместители председателей должны приступить к выполнению своих функций заблаговременно до начала работы первого блока </w:t>
            </w:r>
            <w:r w:rsidR="003A3C0C" w:rsidRPr="00FA6461">
              <w:rPr>
                <w:sz w:val="18"/>
                <w:szCs w:val="18"/>
                <w:lang w:val="ru-RU" w:eastAsia="zh-CN"/>
              </w:rPr>
              <w:t xml:space="preserve">собраний </w:t>
            </w:r>
            <w:r w:rsidRPr="00FA6461">
              <w:rPr>
                <w:sz w:val="18"/>
                <w:szCs w:val="18"/>
                <w:lang w:val="ru-RU" w:eastAsia="zh-CN"/>
              </w:rPr>
              <w:t xml:space="preserve">рабочих групп Совета в 2021 году, Государствам – Членам Совета будет предложено назначить по переписке двух новых заместителей председателей рабочих групп Совета в соответствии с содержанием Приложения к отчету, </w:t>
            </w:r>
            <w:r w:rsidR="00E73A14" w:rsidRPr="00FA6461">
              <w:rPr>
                <w:sz w:val="18"/>
                <w:szCs w:val="18"/>
                <w:lang w:val="ru-RU" w:eastAsia="zh-CN"/>
              </w:rPr>
              <w:t>представленному</w:t>
            </w:r>
            <w:r w:rsidRPr="00FA6461">
              <w:rPr>
                <w:sz w:val="18"/>
                <w:szCs w:val="18"/>
                <w:lang w:val="ru-RU" w:eastAsia="zh-CN"/>
              </w:rPr>
              <w:t xml:space="preserve"> в Документе C20/21(Rev.3)(Corr.1).</w:t>
            </w:r>
          </w:p>
        </w:tc>
        <w:tc>
          <w:tcPr>
            <w:tcW w:w="2239" w:type="dxa"/>
          </w:tcPr>
          <w:p w14:paraId="571C1D8D" w14:textId="0904D6BD" w:rsidR="00997F8E" w:rsidRPr="00FA6461" w:rsidRDefault="005116C4" w:rsidP="004F3DCA">
            <w:pPr>
              <w:overflowPunct/>
              <w:autoSpaceDE/>
              <w:autoSpaceDN/>
              <w:adjustRightInd/>
              <w:spacing w:before="40" w:after="40" w:line="210" w:lineRule="exact"/>
              <w:textAlignment w:val="auto"/>
              <w:rPr>
                <w:sz w:val="18"/>
                <w:szCs w:val="18"/>
                <w:lang w:val="ru-RU" w:eastAsia="zh-CN"/>
              </w:rPr>
            </w:pPr>
            <w:r w:rsidRPr="00FA6461">
              <w:rPr>
                <w:rFonts w:cs="Calibri"/>
                <w:color w:val="000000"/>
                <w:sz w:val="18"/>
                <w:szCs w:val="18"/>
                <w:lang w:val="ru-RU" w:eastAsia="en-GB"/>
              </w:rPr>
              <w:t>Список кандидатур был утвержден</w:t>
            </w:r>
            <w:r w:rsidR="00997F8E" w:rsidRPr="00FA6461">
              <w:rPr>
                <w:sz w:val="18"/>
                <w:szCs w:val="18"/>
                <w:lang w:val="ru-RU" w:eastAsia="zh-CN"/>
              </w:rPr>
              <w:t>.</w:t>
            </w:r>
          </w:p>
        </w:tc>
      </w:tr>
      <w:tr w:rsidR="00997F8E" w:rsidRPr="00FA6461" w14:paraId="196F9D13" w14:textId="77777777" w:rsidTr="00047692">
        <w:tc>
          <w:tcPr>
            <w:tcW w:w="3681" w:type="dxa"/>
          </w:tcPr>
          <w:p w14:paraId="4AD4AF1B" w14:textId="4F575F47" w:rsidR="00997F8E" w:rsidRPr="00FA6461" w:rsidRDefault="00997F8E" w:rsidP="004F3DCA">
            <w:pPr>
              <w:overflowPunct/>
              <w:autoSpaceDE/>
              <w:autoSpaceDN/>
              <w:adjustRightInd/>
              <w:spacing w:before="40" w:after="40" w:line="210" w:lineRule="exact"/>
              <w:textAlignment w:val="auto"/>
              <w:rPr>
                <w:rFonts w:cs="Calibri"/>
                <w:bCs/>
                <w:sz w:val="18"/>
                <w:szCs w:val="18"/>
                <w:lang w:val="ru-RU" w:eastAsia="zh-CN"/>
              </w:rPr>
            </w:pPr>
            <w:r w:rsidRPr="00FA6461">
              <w:rPr>
                <w:rFonts w:cs="Calibri"/>
                <w:bCs/>
                <w:sz w:val="18"/>
                <w:szCs w:val="18"/>
                <w:lang w:val="ru-RU" w:eastAsia="zh-CN"/>
              </w:rPr>
              <w:t>Всемирный день электросвязи и информационного общества (Рез. 68)</w:t>
            </w:r>
          </w:p>
          <w:p w14:paraId="5C4E78A5" w14:textId="17AD66F0"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rFonts w:cs="Calibri"/>
                <w:bCs/>
                <w:i/>
                <w:iCs/>
                <w:sz w:val="18"/>
                <w:szCs w:val="18"/>
                <w:lang w:val="ru-RU" w:eastAsia="zh-CN"/>
              </w:rPr>
            </w:pPr>
            <w:r w:rsidRPr="00FA6461">
              <w:rPr>
                <w:bCs/>
                <w:sz w:val="18"/>
                <w:szCs w:val="18"/>
                <w:lang w:val="ru-RU" w:eastAsia="zh-CN"/>
              </w:rPr>
              <w:t>−</w:t>
            </w:r>
            <w:r w:rsidRPr="00FA6461">
              <w:rPr>
                <w:bCs/>
                <w:i/>
                <w:iCs/>
                <w:sz w:val="18"/>
                <w:szCs w:val="18"/>
                <w:lang w:val="ru-RU" w:eastAsia="zh-CN"/>
              </w:rPr>
              <w:tab/>
              <w:t>Вклад от Российской Федерации</w:t>
            </w:r>
          </w:p>
        </w:tc>
        <w:tc>
          <w:tcPr>
            <w:tcW w:w="1843" w:type="dxa"/>
          </w:tcPr>
          <w:p w14:paraId="3F720D65" w14:textId="5431E48F" w:rsidR="008E4C95" w:rsidRPr="008E4C95" w:rsidRDefault="007A1034" w:rsidP="004F3DCA">
            <w:pPr>
              <w:overflowPunct/>
              <w:autoSpaceDE/>
              <w:autoSpaceDN/>
              <w:adjustRightInd/>
              <w:spacing w:before="40" w:after="40" w:line="210" w:lineRule="exact"/>
              <w:jc w:val="center"/>
              <w:textAlignment w:val="auto"/>
              <w:rPr>
                <w:color w:val="0000FF"/>
                <w:sz w:val="18"/>
                <w:szCs w:val="18"/>
                <w:u w:val="single"/>
                <w:lang w:val="ru-RU" w:eastAsia="zh-CN"/>
              </w:rPr>
            </w:pPr>
            <w:hyperlink r:id="rId70" w:history="1">
              <w:r w:rsidR="00997F8E" w:rsidRPr="00FA6461">
                <w:rPr>
                  <w:color w:val="0000FF"/>
                  <w:sz w:val="18"/>
                  <w:szCs w:val="18"/>
                  <w:u w:val="single"/>
                  <w:lang w:val="ru-RU" w:eastAsia="zh-CN"/>
                </w:rPr>
                <w:t>C20/17</w:t>
              </w:r>
            </w:hyperlink>
            <w:r w:rsidR="008E4C95">
              <w:rPr>
                <w:color w:val="0000FF"/>
                <w:sz w:val="18"/>
                <w:szCs w:val="18"/>
                <w:u w:val="single"/>
                <w:lang w:val="ru-RU" w:eastAsia="zh-CN"/>
              </w:rPr>
              <w:br/>
            </w:r>
          </w:p>
          <w:p w14:paraId="005DD537" w14:textId="77777777" w:rsidR="00997F8E" w:rsidRPr="00FA6461" w:rsidRDefault="007A1034" w:rsidP="004F3DCA">
            <w:pPr>
              <w:overflowPunct/>
              <w:autoSpaceDE/>
              <w:autoSpaceDN/>
              <w:adjustRightInd/>
              <w:spacing w:before="40" w:after="40" w:line="210" w:lineRule="exact"/>
              <w:jc w:val="center"/>
              <w:textAlignment w:val="auto"/>
              <w:rPr>
                <w:sz w:val="18"/>
                <w:szCs w:val="18"/>
                <w:lang w:val="ru-RU" w:eastAsia="zh-CN"/>
              </w:rPr>
            </w:pPr>
            <w:hyperlink r:id="rId71" w:history="1">
              <w:r w:rsidR="00997F8E" w:rsidRPr="00FA6461">
                <w:rPr>
                  <w:color w:val="0000FF"/>
                  <w:sz w:val="18"/>
                  <w:szCs w:val="18"/>
                  <w:u w:val="single"/>
                  <w:lang w:val="ru-RU" w:eastAsia="zh-CN"/>
                </w:rPr>
                <w:t>C20/68</w:t>
              </w:r>
            </w:hyperlink>
          </w:p>
        </w:tc>
        <w:tc>
          <w:tcPr>
            <w:tcW w:w="6804" w:type="dxa"/>
          </w:tcPr>
          <w:p w14:paraId="2AC946D8" w14:textId="44FD0EB5" w:rsidR="003A3C0C" w:rsidRPr="00FA6461" w:rsidRDefault="00997F8E" w:rsidP="004F3DCA">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что </w:t>
            </w:r>
            <w:r w:rsidR="005F008A" w:rsidRPr="00FA6461">
              <w:rPr>
                <w:sz w:val="18"/>
                <w:szCs w:val="18"/>
                <w:lang w:val="ru-RU" w:eastAsia="zh-CN"/>
              </w:rPr>
              <w:t xml:space="preserve">секретариат </w:t>
            </w:r>
            <w:r w:rsidRPr="00FA6461">
              <w:rPr>
                <w:sz w:val="18"/>
                <w:szCs w:val="18"/>
                <w:lang w:val="ru-RU" w:eastAsia="zh-CN"/>
              </w:rPr>
              <w:t>должен начать подготовку к ВДЭИО в начале 2021 года, будут проведены консультации Государств – Членов Совета по переписке с целью утверждения темы</w:t>
            </w:r>
            <w:r w:rsidR="001D7D4B" w:rsidRPr="00FA6461">
              <w:rPr>
                <w:sz w:val="18"/>
                <w:szCs w:val="18"/>
                <w:lang w:val="ru-RU" w:eastAsia="zh-CN"/>
              </w:rPr>
              <w:t xml:space="preserve"> для ВДЭИО-21</w:t>
            </w:r>
            <w:r w:rsidRPr="00FA6461">
              <w:rPr>
                <w:sz w:val="18"/>
                <w:szCs w:val="18"/>
                <w:lang w:val="ru-RU" w:eastAsia="zh-CN"/>
              </w:rPr>
              <w:t xml:space="preserve"> "Ускорение цифровой трансформации в трудные времена".</w:t>
            </w:r>
          </w:p>
        </w:tc>
        <w:tc>
          <w:tcPr>
            <w:tcW w:w="2239" w:type="dxa"/>
          </w:tcPr>
          <w:p w14:paraId="06AF983A" w14:textId="3CA3A61A" w:rsidR="00997F8E" w:rsidRPr="00FA6461" w:rsidRDefault="005116C4" w:rsidP="004F3DCA">
            <w:pPr>
              <w:overflowPunct/>
              <w:autoSpaceDE/>
              <w:autoSpaceDN/>
              <w:adjustRightInd/>
              <w:spacing w:before="40" w:after="40" w:line="210" w:lineRule="exact"/>
              <w:textAlignment w:val="auto"/>
              <w:rPr>
                <w:sz w:val="18"/>
                <w:szCs w:val="18"/>
                <w:lang w:val="ru-RU" w:eastAsia="zh-CN"/>
              </w:rPr>
            </w:pPr>
            <w:r w:rsidRPr="00FA6461">
              <w:rPr>
                <w:sz w:val="18"/>
                <w:szCs w:val="18"/>
                <w:lang w:val="ru-RU" w:eastAsia="zh-CN"/>
              </w:rPr>
              <w:t>Тема была утверждена</w:t>
            </w:r>
            <w:r w:rsidR="00997F8E" w:rsidRPr="00FA6461">
              <w:rPr>
                <w:sz w:val="18"/>
                <w:szCs w:val="18"/>
                <w:lang w:val="ru-RU" w:eastAsia="zh-CN"/>
              </w:rPr>
              <w:t>.</w:t>
            </w:r>
          </w:p>
        </w:tc>
      </w:tr>
      <w:tr w:rsidR="00997F8E" w:rsidRPr="007A1034" w14:paraId="2BE3CC91" w14:textId="77777777" w:rsidTr="00047692">
        <w:tc>
          <w:tcPr>
            <w:tcW w:w="3681" w:type="dxa"/>
          </w:tcPr>
          <w:p w14:paraId="69E997A0" w14:textId="05955A5F" w:rsidR="00997F8E" w:rsidRPr="00FA6461" w:rsidRDefault="00997F8E" w:rsidP="004F3DCA">
            <w:pPr>
              <w:overflowPunct/>
              <w:autoSpaceDE/>
              <w:autoSpaceDN/>
              <w:adjustRightInd/>
              <w:spacing w:before="40" w:after="40" w:line="210" w:lineRule="exact"/>
              <w:textAlignment w:val="auto"/>
              <w:rPr>
                <w:rFonts w:cs="Calibri"/>
                <w:bCs/>
                <w:sz w:val="18"/>
                <w:szCs w:val="18"/>
                <w:lang w:val="ru-RU" w:eastAsia="zh-CN"/>
              </w:rPr>
            </w:pPr>
            <w:r w:rsidRPr="00FA6461">
              <w:rPr>
                <w:rFonts w:cs="Calibri"/>
                <w:color w:val="000000"/>
                <w:sz w:val="18"/>
                <w:szCs w:val="18"/>
                <w:lang w:val="ru-RU" w:eastAsia="en-GB"/>
              </w:rPr>
              <w:t>Отчет Председателя Рабочей группы Совета по финансовым и людским ресурсам (РГС</w:t>
            </w:r>
            <w:r w:rsidRPr="00FA6461">
              <w:rPr>
                <w:rFonts w:cs="Calibri"/>
                <w:color w:val="000000"/>
                <w:sz w:val="18"/>
                <w:szCs w:val="18"/>
                <w:lang w:val="ru-RU" w:eastAsia="en-GB"/>
              </w:rPr>
              <w:noBreakHyphen/>
              <w:t xml:space="preserve">ФЛР) (Реш. 558, Реш. 563(ИЗМ)) (Рез. 151, 152, 158, 169, 170, Реш. 558, Реш. 563(ИЗМ)) </w:t>
            </w:r>
            <w:r w:rsidRPr="00FA6461">
              <w:rPr>
                <w:rFonts w:cs="Calibri"/>
                <w:i/>
                <w:iCs/>
                <w:color w:val="000000"/>
                <w:sz w:val="18"/>
                <w:szCs w:val="18"/>
                <w:lang w:val="ru-RU" w:eastAsia="en-GB"/>
              </w:rPr>
              <w:t>(ADM 4)</w:t>
            </w:r>
          </w:p>
        </w:tc>
        <w:tc>
          <w:tcPr>
            <w:tcW w:w="1843" w:type="dxa"/>
          </w:tcPr>
          <w:p w14:paraId="416AB808" w14:textId="77777777" w:rsidR="00997F8E" w:rsidRPr="00FA6461" w:rsidRDefault="007A1034" w:rsidP="004F3DCA">
            <w:pPr>
              <w:overflowPunct/>
              <w:autoSpaceDE/>
              <w:autoSpaceDN/>
              <w:adjustRightInd/>
              <w:spacing w:before="40" w:after="40" w:line="210" w:lineRule="exact"/>
              <w:jc w:val="center"/>
              <w:textAlignment w:val="auto"/>
              <w:rPr>
                <w:sz w:val="18"/>
                <w:szCs w:val="18"/>
                <w:lang w:val="ru-RU" w:eastAsia="zh-CN"/>
              </w:rPr>
            </w:pPr>
            <w:hyperlink r:id="rId72" w:history="1">
              <w:r w:rsidR="00997F8E" w:rsidRPr="00FA6461">
                <w:rPr>
                  <w:rFonts w:cs="Calibri"/>
                  <w:color w:val="0000FF"/>
                  <w:sz w:val="18"/>
                  <w:szCs w:val="18"/>
                  <w:u w:val="single"/>
                  <w:lang w:val="ru-RU" w:eastAsia="en-GB"/>
                </w:rPr>
                <w:t>C20/50</w:t>
              </w:r>
            </w:hyperlink>
          </w:p>
        </w:tc>
        <w:tc>
          <w:tcPr>
            <w:tcW w:w="6804" w:type="dxa"/>
          </w:tcPr>
          <w:p w14:paraId="3622DBC1" w14:textId="1ADE1601" w:rsidR="00997F8E" w:rsidRPr="00FA6461" w:rsidRDefault="00997F8E" w:rsidP="004F3DCA">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тот факт, что эти вопросы носят срочный характер, будут проведены консультации Государств – Членов Совета по переписке с целью: </w:t>
            </w:r>
          </w:p>
          <w:p w14:paraId="72555493" w14:textId="4481A180"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740" w:hanging="425"/>
              <w:textAlignment w:val="auto"/>
              <w:rPr>
                <w:sz w:val="18"/>
                <w:szCs w:val="18"/>
                <w:lang w:val="ru-RU" w:eastAsia="zh-CN"/>
              </w:rPr>
            </w:pPr>
            <w:r w:rsidRPr="00FA6461">
              <w:rPr>
                <w:sz w:val="18"/>
                <w:szCs w:val="18"/>
                <w:lang w:val="ru-RU" w:eastAsia="zh-CN"/>
              </w:rPr>
              <w:t>1)</w:t>
            </w:r>
            <w:r w:rsidRPr="00FA6461">
              <w:rPr>
                <w:sz w:val="18"/>
                <w:szCs w:val="18"/>
                <w:lang w:val="ru-RU" w:eastAsia="zh-CN"/>
              </w:rPr>
              <w:tab/>
              <w:t>принять к сведению отчет;</w:t>
            </w:r>
          </w:p>
          <w:p w14:paraId="4E9A86F5" w14:textId="2E53DB85"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740" w:hanging="425"/>
              <w:textAlignment w:val="auto"/>
              <w:rPr>
                <w:sz w:val="18"/>
                <w:szCs w:val="18"/>
                <w:lang w:val="ru-RU" w:eastAsia="zh-CN"/>
              </w:rPr>
            </w:pPr>
            <w:r w:rsidRPr="00FA6461">
              <w:rPr>
                <w:sz w:val="18"/>
                <w:szCs w:val="18"/>
                <w:lang w:val="ru-RU" w:eastAsia="zh-CN"/>
              </w:rPr>
              <w:t>2)</w:t>
            </w:r>
            <w:r w:rsidRPr="00FA6461">
              <w:rPr>
                <w:sz w:val="18"/>
                <w:szCs w:val="18"/>
                <w:lang w:val="ru-RU" w:eastAsia="zh-CN"/>
              </w:rPr>
              <w:tab/>
              <w:t>утвердить пересмотренный вариант Резолюции 1299, содержащийся в Приложении 2 к Документу C20/50;</w:t>
            </w:r>
          </w:p>
          <w:p w14:paraId="19385314" w14:textId="1A57E247"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740" w:hanging="425"/>
              <w:textAlignment w:val="auto"/>
              <w:rPr>
                <w:sz w:val="18"/>
                <w:szCs w:val="18"/>
                <w:lang w:val="ru-RU" w:eastAsia="zh-CN"/>
              </w:rPr>
            </w:pPr>
            <w:r w:rsidRPr="00FA6461">
              <w:rPr>
                <w:sz w:val="18"/>
                <w:szCs w:val="18"/>
                <w:lang w:val="ru-RU" w:eastAsia="zh-CN"/>
              </w:rPr>
              <w:t>3)</w:t>
            </w:r>
            <w:r w:rsidRPr="00FA6461">
              <w:rPr>
                <w:sz w:val="18"/>
                <w:szCs w:val="18"/>
                <w:lang w:val="ru-RU" w:eastAsia="zh-CN"/>
              </w:rPr>
              <w:tab/>
              <w:t xml:space="preserve">утвердить поправки к Финансовому регламенту и Финансовым правилам, содержащиеся в Приложении 3 к Документу C20/50; </w:t>
            </w:r>
          </w:p>
          <w:p w14:paraId="20D7D33A" w14:textId="0C97BFD9" w:rsidR="001D7D4B"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740" w:hanging="425"/>
              <w:textAlignment w:val="auto"/>
              <w:rPr>
                <w:sz w:val="18"/>
                <w:szCs w:val="18"/>
                <w:lang w:val="ru-RU" w:eastAsia="zh-CN"/>
              </w:rPr>
            </w:pPr>
            <w:r w:rsidRPr="00FA6461">
              <w:rPr>
                <w:sz w:val="18"/>
                <w:szCs w:val="18"/>
                <w:lang w:val="ru-RU" w:eastAsia="zh-CN"/>
              </w:rPr>
              <w:t>4)</w:t>
            </w:r>
            <w:r w:rsidRPr="00FA6461">
              <w:rPr>
                <w:sz w:val="18"/>
                <w:szCs w:val="18"/>
                <w:lang w:val="ru-RU" w:eastAsia="zh-CN"/>
              </w:rPr>
              <w:tab/>
              <w:t xml:space="preserve">утвердить новые руководящие указания, касающиеся стипендий, содержащиеся в Приложении 1 к Документу C20/50, </w:t>
            </w:r>
            <w:r w:rsidR="001D7D4B" w:rsidRPr="00FA6461">
              <w:rPr>
                <w:sz w:val="18"/>
                <w:szCs w:val="18"/>
                <w:lang w:val="ru-RU" w:eastAsia="zh-CN"/>
              </w:rPr>
              <w:t>исключив</w:t>
            </w:r>
            <w:r w:rsidRPr="00FA6461">
              <w:rPr>
                <w:sz w:val="18"/>
                <w:szCs w:val="18"/>
                <w:lang w:val="ru-RU" w:eastAsia="zh-CN"/>
              </w:rPr>
              <w:t xml:space="preserve"> текст, заключенный в квадратные скобки.</w:t>
            </w:r>
          </w:p>
        </w:tc>
        <w:tc>
          <w:tcPr>
            <w:tcW w:w="2239" w:type="dxa"/>
          </w:tcPr>
          <w:p w14:paraId="12CF0AF3" w14:textId="2559B3D0" w:rsidR="00997F8E" w:rsidRPr="00FA6461" w:rsidRDefault="005116C4" w:rsidP="004F3DCA">
            <w:pPr>
              <w:overflowPunct/>
              <w:autoSpaceDE/>
              <w:autoSpaceDN/>
              <w:adjustRightInd/>
              <w:spacing w:before="40" w:after="40" w:line="210" w:lineRule="exact"/>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 xml:space="preserve">; </w:t>
            </w:r>
            <w:hyperlink r:id="rId73" w:history="1">
              <w:r w:rsidR="00997F8E" w:rsidRPr="00FA6461">
                <w:rPr>
                  <w:rStyle w:val="Hyperlink"/>
                  <w:sz w:val="18"/>
                  <w:szCs w:val="18"/>
                  <w:lang w:val="ru-RU" w:eastAsia="zh-CN"/>
                </w:rPr>
                <w:t>Резолюция</w:t>
              </w:r>
              <w:r w:rsidR="007F53D0">
                <w:rPr>
                  <w:rStyle w:val="Hyperlink"/>
                  <w:sz w:val="18"/>
                  <w:szCs w:val="18"/>
                  <w:lang w:val="en-US" w:eastAsia="zh-CN"/>
                </w:rPr>
                <w:t> </w:t>
              </w:r>
              <w:r w:rsidR="00997F8E" w:rsidRPr="00FA6461">
                <w:rPr>
                  <w:rStyle w:val="Hyperlink"/>
                  <w:sz w:val="18"/>
                  <w:szCs w:val="18"/>
                  <w:lang w:val="ru-RU" w:eastAsia="zh-CN"/>
                </w:rPr>
                <w:t>1299</w:t>
              </w:r>
            </w:hyperlink>
            <w:r w:rsidR="00997F8E" w:rsidRPr="00FA6461">
              <w:rPr>
                <w:sz w:val="18"/>
                <w:szCs w:val="18"/>
                <w:lang w:val="ru-RU" w:eastAsia="zh-CN"/>
              </w:rPr>
              <w:t xml:space="preserve"> </w:t>
            </w:r>
            <w:r w:rsidRPr="00FA6461">
              <w:rPr>
                <w:sz w:val="18"/>
                <w:szCs w:val="18"/>
                <w:lang w:val="ru-RU" w:eastAsia="zh-CN"/>
              </w:rPr>
              <w:t>была принята</w:t>
            </w:r>
            <w:r w:rsidR="00997F8E" w:rsidRPr="00FA6461">
              <w:rPr>
                <w:sz w:val="18"/>
                <w:szCs w:val="18"/>
                <w:lang w:val="ru-RU" w:eastAsia="zh-CN"/>
              </w:rPr>
              <w:t xml:space="preserve">; </w:t>
            </w:r>
            <w:r w:rsidR="00FE7B06" w:rsidRPr="00FA6461">
              <w:rPr>
                <w:sz w:val="18"/>
                <w:szCs w:val="18"/>
                <w:lang w:val="ru-RU" w:eastAsia="zh-CN"/>
              </w:rPr>
              <w:t>поправки к Финансовому регламенту и Финансовым правилам были утверждены</w:t>
            </w:r>
            <w:r w:rsidR="00997F8E" w:rsidRPr="00FA6461">
              <w:rPr>
                <w:sz w:val="18"/>
                <w:szCs w:val="18"/>
                <w:lang w:val="ru-RU" w:eastAsia="zh-CN"/>
              </w:rPr>
              <w:t xml:space="preserve">; </w:t>
            </w:r>
            <w:r w:rsidR="00FE7B06" w:rsidRPr="00FA6461">
              <w:rPr>
                <w:sz w:val="18"/>
                <w:szCs w:val="18"/>
                <w:lang w:val="ru-RU" w:eastAsia="zh-CN"/>
              </w:rPr>
              <w:t>и</w:t>
            </w:r>
            <w:r w:rsidR="00997F8E" w:rsidRPr="00FA6461">
              <w:rPr>
                <w:sz w:val="18"/>
                <w:szCs w:val="18"/>
                <w:lang w:val="ru-RU" w:eastAsia="zh-CN"/>
              </w:rPr>
              <w:t xml:space="preserve"> </w:t>
            </w:r>
            <w:r w:rsidR="00FE7B06" w:rsidRPr="00FA6461">
              <w:rPr>
                <w:sz w:val="18"/>
                <w:szCs w:val="18"/>
                <w:lang w:val="ru-RU" w:eastAsia="zh-CN"/>
              </w:rPr>
              <w:t>новые руководящие указания, касающиеся стипендий, были утверждены</w:t>
            </w:r>
            <w:r w:rsidR="00997F8E" w:rsidRPr="00FA6461">
              <w:rPr>
                <w:sz w:val="18"/>
                <w:szCs w:val="18"/>
                <w:lang w:val="ru-RU" w:eastAsia="zh-CN"/>
              </w:rPr>
              <w:t>.</w:t>
            </w:r>
          </w:p>
        </w:tc>
      </w:tr>
      <w:tr w:rsidR="00997F8E" w:rsidRPr="00FA6461" w14:paraId="1512FB50" w14:textId="77777777" w:rsidTr="00047692">
        <w:tc>
          <w:tcPr>
            <w:tcW w:w="3681" w:type="dxa"/>
          </w:tcPr>
          <w:p w14:paraId="5D2BAAAB" w14:textId="27AA9A01" w:rsidR="00997F8E" w:rsidRPr="00FA6461" w:rsidRDefault="00997F8E" w:rsidP="004F3DCA">
            <w:pPr>
              <w:overflowPunct/>
              <w:autoSpaceDE/>
              <w:autoSpaceDN/>
              <w:adjustRightInd/>
              <w:spacing w:before="40" w:after="40" w:line="210" w:lineRule="exact"/>
              <w:textAlignment w:val="auto"/>
              <w:rPr>
                <w:bCs/>
                <w:sz w:val="18"/>
                <w:szCs w:val="18"/>
                <w:lang w:val="ru-RU" w:eastAsia="zh-CN"/>
              </w:rPr>
            </w:pPr>
            <w:r w:rsidRPr="00FA6461">
              <w:rPr>
                <w:bCs/>
                <w:sz w:val="18"/>
                <w:szCs w:val="18"/>
                <w:lang w:val="ru-RU" w:eastAsia="zh-CN"/>
              </w:rPr>
              <w:t>Подготовка к ВАСЭ-21</w:t>
            </w:r>
          </w:p>
          <w:p w14:paraId="6F3F53B6" w14:textId="6FC9F38C" w:rsidR="00997F8E" w:rsidRPr="00FA6461" w:rsidRDefault="005116C4" w:rsidP="004F3DCA">
            <w:pPr>
              <w:overflowPunct/>
              <w:autoSpaceDE/>
              <w:autoSpaceDN/>
              <w:adjustRightInd/>
              <w:spacing w:before="40" w:after="40" w:line="210" w:lineRule="exact"/>
              <w:textAlignment w:val="auto"/>
              <w:rPr>
                <w:bCs/>
                <w:sz w:val="18"/>
                <w:szCs w:val="18"/>
                <w:lang w:val="ru-RU" w:eastAsia="zh-CN"/>
              </w:rPr>
            </w:pPr>
            <w:r w:rsidRPr="00FA6461">
              <w:rPr>
                <w:color w:val="000000"/>
                <w:sz w:val="18"/>
                <w:szCs w:val="18"/>
                <w:lang w:val="ru-RU"/>
              </w:rPr>
              <w:t>Измененное Решение 608 (по результатам консультаций)</w:t>
            </w:r>
          </w:p>
          <w:p w14:paraId="757A5E6F" w14:textId="2F6D636A"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bCs/>
                <w:i/>
                <w:iCs/>
                <w:sz w:val="18"/>
                <w:szCs w:val="18"/>
                <w:lang w:val="ru-RU" w:eastAsia="zh-CN"/>
              </w:rPr>
            </w:pPr>
            <w:r w:rsidRPr="00FA6461">
              <w:rPr>
                <w:bCs/>
                <w:sz w:val="18"/>
                <w:szCs w:val="18"/>
                <w:lang w:val="ru-RU" w:eastAsia="zh-CN"/>
              </w:rPr>
              <w:t>−</w:t>
            </w:r>
            <w:r w:rsidRPr="00FA6461">
              <w:rPr>
                <w:bCs/>
                <w:i/>
                <w:iCs/>
                <w:sz w:val="18"/>
                <w:szCs w:val="18"/>
                <w:lang w:val="ru-RU" w:eastAsia="zh-CN"/>
              </w:rPr>
              <w:tab/>
              <w:t>Вклад от Индии</w:t>
            </w:r>
          </w:p>
          <w:p w14:paraId="7285C7A0" w14:textId="1F3E9571"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Российской Федерации, Азербайджана, Беларуси, Узбекистана</w:t>
            </w:r>
          </w:p>
          <w:p w14:paraId="11483658" w14:textId="1A06DE06"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Канады</w:t>
            </w:r>
          </w:p>
          <w:p w14:paraId="1A599321" w14:textId="4BDC0596"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Соединенных Штатов</w:t>
            </w:r>
          </w:p>
          <w:p w14:paraId="796E2590" w14:textId="032CD562" w:rsidR="00997F8E" w:rsidRPr="00FA6461" w:rsidRDefault="00997F8E" w:rsidP="004F3DCA">
            <w:pPr>
              <w:tabs>
                <w:tab w:val="clear" w:pos="794"/>
                <w:tab w:val="clear" w:pos="1191"/>
                <w:tab w:val="clear" w:pos="1588"/>
                <w:tab w:val="clear" w:pos="1985"/>
              </w:tabs>
              <w:overflowPunct/>
              <w:autoSpaceDE/>
              <w:autoSpaceDN/>
              <w:adjustRightInd/>
              <w:spacing w:before="40" w:after="40" w:line="210" w:lineRule="exact"/>
              <w:ind w:left="317" w:hanging="284"/>
              <w:textAlignment w:val="auto"/>
              <w:rPr>
                <w:rFonts w:cs="Calibri"/>
                <w:b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Болгарии, Хорватии, Чешской Республики, Дании, Финляндии, Франции, Германии, Венгрии, Литвы, Мальты, Нидерландов, Норвегии, Польши, Румынии, Словацкой Республики, Испании, Швеции, Соединенного Королевства</w:t>
            </w:r>
          </w:p>
        </w:tc>
        <w:tc>
          <w:tcPr>
            <w:tcW w:w="1843" w:type="dxa"/>
          </w:tcPr>
          <w:p w14:paraId="11A3F795" w14:textId="77777777" w:rsidR="00997F8E" w:rsidRPr="00DF186C" w:rsidRDefault="007A1034" w:rsidP="004F3DCA">
            <w:pPr>
              <w:overflowPunct/>
              <w:autoSpaceDE/>
              <w:autoSpaceDN/>
              <w:adjustRightInd/>
              <w:spacing w:before="40" w:after="40" w:line="210" w:lineRule="exact"/>
              <w:jc w:val="center"/>
              <w:textAlignment w:val="auto"/>
              <w:rPr>
                <w:color w:val="0000FF"/>
                <w:sz w:val="18"/>
                <w:szCs w:val="18"/>
                <w:u w:val="single"/>
                <w:lang w:eastAsia="zh-CN"/>
              </w:rPr>
            </w:pPr>
            <w:hyperlink r:id="rId74" w:history="1">
              <w:r w:rsidR="00997F8E" w:rsidRPr="00DF186C">
                <w:rPr>
                  <w:color w:val="0000FF"/>
                  <w:sz w:val="18"/>
                  <w:szCs w:val="18"/>
                  <w:u w:val="single"/>
                  <w:lang w:eastAsia="zh-CN"/>
                </w:rPr>
                <w:t>C20/24(Rev.1</w:t>
              </w:r>
            </w:hyperlink>
            <w:r w:rsidR="00997F8E" w:rsidRPr="00DF186C">
              <w:rPr>
                <w:color w:val="0000FF"/>
                <w:sz w:val="18"/>
                <w:szCs w:val="18"/>
                <w:u w:val="single"/>
                <w:lang w:eastAsia="zh-CN"/>
              </w:rPr>
              <w:t>)</w:t>
            </w:r>
          </w:p>
          <w:p w14:paraId="5A5DC2C1" w14:textId="6281B5CF" w:rsidR="00997F8E" w:rsidRPr="00DF186C" w:rsidRDefault="007A1034" w:rsidP="004F3DCA">
            <w:pPr>
              <w:overflowPunct/>
              <w:autoSpaceDE/>
              <w:autoSpaceDN/>
              <w:adjustRightInd/>
              <w:spacing w:before="40" w:after="40" w:line="210" w:lineRule="exact"/>
              <w:jc w:val="center"/>
              <w:textAlignment w:val="auto"/>
              <w:rPr>
                <w:color w:val="0000FF"/>
                <w:sz w:val="18"/>
                <w:szCs w:val="18"/>
                <w:u w:val="single"/>
                <w:lang w:eastAsia="zh-CN"/>
              </w:rPr>
            </w:pPr>
            <w:hyperlink r:id="rId75" w:history="1">
              <w:r w:rsidR="00997F8E" w:rsidRPr="00DF186C">
                <w:rPr>
                  <w:color w:val="0000FF"/>
                  <w:sz w:val="18"/>
                  <w:szCs w:val="18"/>
                  <w:u w:val="single"/>
                  <w:lang w:eastAsia="zh-CN"/>
                </w:rPr>
                <w:t>C20/72</w:t>
              </w:r>
            </w:hyperlink>
          </w:p>
          <w:p w14:paraId="5A0545B8" w14:textId="77777777" w:rsidR="00997F8E" w:rsidRPr="00DF186C" w:rsidRDefault="00997F8E" w:rsidP="004F3DCA">
            <w:pPr>
              <w:overflowPunct/>
              <w:autoSpaceDE/>
              <w:autoSpaceDN/>
              <w:adjustRightInd/>
              <w:spacing w:before="40" w:after="40" w:line="210" w:lineRule="exact"/>
              <w:jc w:val="center"/>
              <w:textAlignment w:val="auto"/>
              <w:rPr>
                <w:color w:val="0000FF"/>
                <w:sz w:val="18"/>
                <w:szCs w:val="18"/>
                <w:u w:val="single"/>
                <w:lang w:eastAsia="zh-CN"/>
              </w:rPr>
            </w:pPr>
            <w:r w:rsidRPr="00DF186C">
              <w:rPr>
                <w:sz w:val="18"/>
                <w:szCs w:val="18"/>
              </w:rPr>
              <w:br/>
            </w:r>
            <w:hyperlink r:id="rId76" w:history="1">
              <w:r w:rsidRPr="00DF186C">
                <w:rPr>
                  <w:color w:val="0000FF"/>
                  <w:sz w:val="18"/>
                  <w:szCs w:val="18"/>
                  <w:u w:val="single"/>
                  <w:lang w:eastAsia="zh-CN"/>
                </w:rPr>
                <w:t>VC-2/3</w:t>
              </w:r>
            </w:hyperlink>
          </w:p>
          <w:p w14:paraId="17509B5B" w14:textId="77777777" w:rsidR="00997F8E" w:rsidRPr="00DF186C" w:rsidRDefault="007A1034" w:rsidP="004F3DCA">
            <w:pPr>
              <w:overflowPunct/>
              <w:autoSpaceDE/>
              <w:autoSpaceDN/>
              <w:adjustRightInd/>
              <w:spacing w:before="40" w:after="40" w:line="210" w:lineRule="exact"/>
              <w:jc w:val="center"/>
              <w:textAlignment w:val="auto"/>
              <w:rPr>
                <w:sz w:val="18"/>
                <w:szCs w:val="18"/>
                <w:lang w:eastAsia="zh-CN"/>
              </w:rPr>
            </w:pPr>
            <w:hyperlink r:id="rId77" w:history="1">
              <w:r w:rsidR="00997F8E" w:rsidRPr="00DF186C">
                <w:rPr>
                  <w:color w:val="0000FF"/>
                  <w:sz w:val="18"/>
                  <w:szCs w:val="18"/>
                  <w:u w:val="single"/>
                  <w:lang w:eastAsia="zh-CN"/>
                </w:rPr>
                <w:t>VC-2/2</w:t>
              </w:r>
            </w:hyperlink>
          </w:p>
          <w:p w14:paraId="0A64C109" w14:textId="77777777" w:rsidR="00997F8E" w:rsidRPr="00DF186C" w:rsidRDefault="007A1034" w:rsidP="004F3DCA">
            <w:pPr>
              <w:overflowPunct/>
              <w:autoSpaceDE/>
              <w:autoSpaceDN/>
              <w:adjustRightInd/>
              <w:spacing w:before="40" w:after="40" w:line="210" w:lineRule="exact"/>
              <w:jc w:val="center"/>
              <w:textAlignment w:val="auto"/>
              <w:rPr>
                <w:color w:val="0000FF"/>
                <w:sz w:val="18"/>
                <w:szCs w:val="18"/>
                <w:u w:val="single"/>
                <w:lang w:eastAsia="zh-CN"/>
              </w:rPr>
            </w:pPr>
            <w:hyperlink r:id="rId78" w:history="1">
              <w:r w:rsidR="00997F8E" w:rsidRPr="00DF186C">
                <w:rPr>
                  <w:color w:val="0000FF"/>
                  <w:sz w:val="18"/>
                  <w:szCs w:val="18"/>
                  <w:u w:val="single"/>
                  <w:lang w:eastAsia="zh-CN"/>
                </w:rPr>
                <w:t>VC-2/4</w:t>
              </w:r>
            </w:hyperlink>
            <w:r w:rsidR="00997F8E" w:rsidRPr="00DF186C">
              <w:rPr>
                <w:color w:val="0000FF"/>
                <w:sz w:val="18"/>
                <w:szCs w:val="18"/>
                <w:u w:val="single"/>
                <w:lang w:eastAsia="zh-CN"/>
              </w:rPr>
              <w:t>(Cor.1)</w:t>
            </w:r>
          </w:p>
          <w:p w14:paraId="564E3AFA" w14:textId="77777777" w:rsidR="00997F8E" w:rsidRPr="00FA6461" w:rsidRDefault="007A1034" w:rsidP="004F3DCA">
            <w:pPr>
              <w:overflowPunct/>
              <w:autoSpaceDE/>
              <w:autoSpaceDN/>
              <w:adjustRightInd/>
              <w:spacing w:before="40" w:after="40" w:line="210" w:lineRule="exact"/>
              <w:jc w:val="center"/>
              <w:textAlignment w:val="auto"/>
              <w:rPr>
                <w:color w:val="0000FF"/>
                <w:sz w:val="18"/>
                <w:szCs w:val="18"/>
                <w:u w:val="single"/>
                <w:lang w:val="ru-RU" w:eastAsia="zh-CN"/>
              </w:rPr>
            </w:pPr>
            <w:hyperlink r:id="rId79" w:history="1">
              <w:r w:rsidR="00997F8E" w:rsidRPr="00FA6461">
                <w:rPr>
                  <w:color w:val="0000FF"/>
                  <w:sz w:val="18"/>
                  <w:szCs w:val="18"/>
                  <w:u w:val="single"/>
                  <w:lang w:val="ru-RU" w:eastAsia="zh-CN"/>
                </w:rPr>
                <w:t>VC-2/7</w:t>
              </w:r>
            </w:hyperlink>
          </w:p>
          <w:p w14:paraId="12397851" w14:textId="77777777" w:rsidR="00997F8E" w:rsidRPr="00FA6461" w:rsidRDefault="007A1034" w:rsidP="004F3DCA">
            <w:pPr>
              <w:overflowPunct/>
              <w:autoSpaceDE/>
              <w:autoSpaceDN/>
              <w:adjustRightInd/>
              <w:spacing w:before="40" w:after="40" w:line="210" w:lineRule="exact"/>
              <w:jc w:val="center"/>
              <w:textAlignment w:val="auto"/>
              <w:rPr>
                <w:color w:val="0000FF"/>
                <w:sz w:val="18"/>
                <w:szCs w:val="18"/>
                <w:u w:val="single"/>
                <w:lang w:val="ru-RU" w:eastAsia="zh-CN"/>
              </w:rPr>
            </w:pPr>
            <w:hyperlink r:id="rId80" w:history="1">
              <w:r w:rsidR="00997F8E" w:rsidRPr="00FA6461">
                <w:rPr>
                  <w:color w:val="0000FF"/>
                  <w:sz w:val="18"/>
                  <w:szCs w:val="18"/>
                  <w:u w:val="single"/>
                  <w:lang w:val="ru-RU" w:eastAsia="zh-CN"/>
                </w:rPr>
                <w:t>VC-2/8</w:t>
              </w:r>
            </w:hyperlink>
          </w:p>
          <w:p w14:paraId="41C979B1" w14:textId="77777777" w:rsidR="00997F8E" w:rsidRPr="00FA6461" w:rsidRDefault="007A1034" w:rsidP="004F3DCA">
            <w:pPr>
              <w:overflowPunct/>
              <w:autoSpaceDE/>
              <w:autoSpaceDN/>
              <w:adjustRightInd/>
              <w:spacing w:before="40" w:after="40" w:line="210" w:lineRule="exact"/>
              <w:jc w:val="center"/>
              <w:textAlignment w:val="auto"/>
              <w:rPr>
                <w:color w:val="0000FF"/>
                <w:sz w:val="18"/>
                <w:szCs w:val="18"/>
                <w:u w:val="single"/>
                <w:lang w:val="ru-RU" w:eastAsia="zh-CN"/>
              </w:rPr>
            </w:pPr>
            <w:hyperlink r:id="rId81" w:history="1">
              <w:r w:rsidR="00997F8E" w:rsidRPr="00FA6461">
                <w:rPr>
                  <w:color w:val="0000FF"/>
                  <w:sz w:val="18"/>
                  <w:szCs w:val="18"/>
                  <w:u w:val="single"/>
                  <w:lang w:val="ru-RU" w:eastAsia="zh-CN"/>
                </w:rPr>
                <w:t>VC-2/9</w:t>
              </w:r>
            </w:hyperlink>
          </w:p>
        </w:tc>
        <w:tc>
          <w:tcPr>
            <w:tcW w:w="6804" w:type="dxa"/>
          </w:tcPr>
          <w:p w14:paraId="694E52F7" w14:textId="54F3B8FB" w:rsidR="00997F8E" w:rsidRPr="00FA6461" w:rsidRDefault="00997F8E" w:rsidP="004F3DCA">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5116C4" w:rsidRPr="00FA6461">
              <w:rPr>
                <w:sz w:val="18"/>
                <w:szCs w:val="18"/>
                <w:lang w:val="ru-RU" w:eastAsia="zh-CN"/>
              </w:rPr>
              <w:t>Обсуждение будет продолжено во вторник</w:t>
            </w:r>
            <w:r w:rsidRPr="00FA6461">
              <w:rPr>
                <w:sz w:val="18"/>
                <w:szCs w:val="18"/>
                <w:lang w:val="ru-RU" w:eastAsia="zh-CN"/>
              </w:rPr>
              <w:t xml:space="preserve">, 17 </w:t>
            </w:r>
            <w:r w:rsidR="005116C4" w:rsidRPr="00FA6461">
              <w:rPr>
                <w:sz w:val="18"/>
                <w:szCs w:val="18"/>
                <w:lang w:val="ru-RU" w:eastAsia="zh-CN"/>
              </w:rPr>
              <w:t>ноября</w:t>
            </w:r>
            <w:r w:rsidRPr="00FA6461">
              <w:rPr>
                <w:sz w:val="18"/>
                <w:szCs w:val="18"/>
                <w:lang w:val="ru-RU" w:eastAsia="zh-CN"/>
              </w:rPr>
              <w:t>.</w:t>
            </w:r>
          </w:p>
        </w:tc>
        <w:tc>
          <w:tcPr>
            <w:tcW w:w="2239" w:type="dxa"/>
          </w:tcPr>
          <w:p w14:paraId="7CD1BB7F" w14:textId="65FC8660" w:rsidR="00997F8E" w:rsidRPr="00FA6461" w:rsidRDefault="00997F8E" w:rsidP="004F3DCA">
            <w:pPr>
              <w:overflowPunct/>
              <w:autoSpaceDE/>
              <w:autoSpaceDN/>
              <w:adjustRightInd/>
              <w:spacing w:before="40" w:after="40" w:line="210" w:lineRule="exact"/>
              <w:jc w:val="center"/>
              <w:textAlignment w:val="auto"/>
              <w:rPr>
                <w:sz w:val="18"/>
                <w:szCs w:val="18"/>
                <w:lang w:val="ru-RU" w:eastAsia="zh-CN"/>
              </w:rPr>
            </w:pPr>
            <w:r w:rsidRPr="00FA6461">
              <w:rPr>
                <w:sz w:val="18"/>
                <w:szCs w:val="18"/>
                <w:lang w:val="ru-RU" w:eastAsia="zh-CN"/>
              </w:rPr>
              <w:t>−</w:t>
            </w:r>
          </w:p>
        </w:tc>
      </w:tr>
      <w:tr w:rsidR="00997F8E" w:rsidRPr="00DF186C" w14:paraId="7EDF8E75" w14:textId="77777777" w:rsidTr="00047692">
        <w:tc>
          <w:tcPr>
            <w:tcW w:w="3681" w:type="dxa"/>
            <w:shd w:val="clear" w:color="auto" w:fill="D9D9D9"/>
          </w:tcPr>
          <w:p w14:paraId="143FEF6D" w14:textId="1BB2EBD0" w:rsidR="00997F8E" w:rsidRPr="00FA6461" w:rsidRDefault="00997F8E" w:rsidP="00284142">
            <w:pPr>
              <w:keepNext/>
              <w:overflowPunct/>
              <w:autoSpaceDE/>
              <w:autoSpaceDN/>
              <w:adjustRightInd/>
              <w:spacing w:before="40" w:after="40"/>
              <w:textAlignment w:val="auto"/>
              <w:rPr>
                <w:bCs/>
                <w:sz w:val="18"/>
                <w:szCs w:val="18"/>
                <w:lang w:val="ru-RU" w:eastAsia="zh-CN"/>
              </w:rPr>
            </w:pPr>
            <w:r w:rsidRPr="00FA6461">
              <w:rPr>
                <w:b/>
                <w:bCs/>
                <w:sz w:val="18"/>
                <w:szCs w:val="18"/>
                <w:lang w:val="ru-RU" w:eastAsia="zh-CN"/>
              </w:rPr>
              <w:lastRenderedPageBreak/>
              <w:t xml:space="preserve">Вторник, 17 ноября, </w:t>
            </w:r>
            <w:r w:rsidRPr="00FA6461">
              <w:rPr>
                <w:b/>
                <w:bCs/>
                <w:sz w:val="18"/>
                <w:szCs w:val="18"/>
                <w:lang w:val="ru-RU" w:eastAsia="zh-CN"/>
              </w:rPr>
              <w:br/>
              <w:t>12 час. 00 мин. −15 час. 00 мин.</w:t>
            </w:r>
          </w:p>
        </w:tc>
        <w:tc>
          <w:tcPr>
            <w:tcW w:w="1843" w:type="dxa"/>
            <w:shd w:val="clear" w:color="auto" w:fill="D9D9D9"/>
          </w:tcPr>
          <w:p w14:paraId="73D0E762" w14:textId="77777777" w:rsidR="00997F8E" w:rsidRPr="00FA6461" w:rsidRDefault="00997F8E" w:rsidP="00284142">
            <w:pPr>
              <w:keepNext/>
              <w:overflowPunct/>
              <w:autoSpaceDE/>
              <w:autoSpaceDN/>
              <w:adjustRightInd/>
              <w:spacing w:before="40" w:after="40"/>
              <w:jc w:val="center"/>
              <w:textAlignment w:val="auto"/>
              <w:rPr>
                <w:sz w:val="18"/>
                <w:szCs w:val="18"/>
                <w:lang w:val="ru-RU" w:eastAsia="zh-CN"/>
              </w:rPr>
            </w:pPr>
          </w:p>
        </w:tc>
        <w:tc>
          <w:tcPr>
            <w:tcW w:w="6804" w:type="dxa"/>
            <w:shd w:val="clear" w:color="auto" w:fill="D9D9D9"/>
          </w:tcPr>
          <w:p w14:paraId="3049A30C" w14:textId="77777777" w:rsidR="00997F8E" w:rsidRPr="00FA6461" w:rsidRDefault="00997F8E" w:rsidP="00284142">
            <w:pPr>
              <w:keepNext/>
              <w:overflowPunct/>
              <w:autoSpaceDE/>
              <w:autoSpaceDN/>
              <w:adjustRightInd/>
              <w:spacing w:before="40" w:after="40"/>
              <w:ind w:left="360"/>
              <w:textAlignment w:val="auto"/>
              <w:rPr>
                <w:sz w:val="18"/>
                <w:szCs w:val="18"/>
                <w:lang w:val="ru-RU" w:eastAsia="zh-CN"/>
              </w:rPr>
            </w:pPr>
          </w:p>
        </w:tc>
        <w:tc>
          <w:tcPr>
            <w:tcW w:w="2239" w:type="dxa"/>
            <w:shd w:val="clear" w:color="auto" w:fill="D9D9D9"/>
          </w:tcPr>
          <w:p w14:paraId="1400D45C" w14:textId="77777777" w:rsidR="00997F8E" w:rsidRPr="00FA6461" w:rsidRDefault="00997F8E" w:rsidP="00284142">
            <w:pPr>
              <w:keepNext/>
              <w:overflowPunct/>
              <w:autoSpaceDE/>
              <w:autoSpaceDN/>
              <w:adjustRightInd/>
              <w:spacing w:before="40" w:after="40"/>
              <w:ind w:left="360"/>
              <w:textAlignment w:val="auto"/>
              <w:rPr>
                <w:sz w:val="18"/>
                <w:szCs w:val="18"/>
                <w:lang w:val="ru-RU" w:eastAsia="zh-CN"/>
              </w:rPr>
            </w:pPr>
          </w:p>
        </w:tc>
      </w:tr>
      <w:tr w:rsidR="00997F8E" w:rsidRPr="00FA6461" w14:paraId="742C3208" w14:textId="77777777" w:rsidTr="00047692">
        <w:tc>
          <w:tcPr>
            <w:tcW w:w="3681" w:type="dxa"/>
          </w:tcPr>
          <w:p w14:paraId="616911D1" w14:textId="55499AE0" w:rsidR="00997F8E" w:rsidRPr="00FA6461" w:rsidRDefault="00997F8E" w:rsidP="00284142">
            <w:pPr>
              <w:keepNext/>
              <w:overflowPunct/>
              <w:autoSpaceDE/>
              <w:autoSpaceDN/>
              <w:adjustRightInd/>
              <w:spacing w:before="40" w:after="40"/>
              <w:textAlignment w:val="auto"/>
              <w:rPr>
                <w:bCs/>
                <w:sz w:val="18"/>
                <w:szCs w:val="18"/>
                <w:lang w:val="ru-RU" w:eastAsia="zh-CN"/>
              </w:rPr>
            </w:pPr>
            <w:r w:rsidRPr="00FA6461">
              <w:rPr>
                <w:rFonts w:cs="Calibri"/>
                <w:sz w:val="18"/>
                <w:szCs w:val="18"/>
                <w:lang w:val="ru-RU" w:eastAsia="en-GB"/>
              </w:rPr>
              <w:t xml:space="preserve">Итоги обсуждений, </w:t>
            </w:r>
            <w:r w:rsidR="00FE7B06" w:rsidRPr="00FA6461">
              <w:rPr>
                <w:rFonts w:cs="Calibri"/>
                <w:sz w:val="18"/>
                <w:szCs w:val="18"/>
                <w:lang w:val="ru-RU" w:eastAsia="en-GB"/>
              </w:rPr>
              <w:t>состоявшихся</w:t>
            </w:r>
            <w:r w:rsidRPr="00FA6461">
              <w:rPr>
                <w:rFonts w:cs="Calibri"/>
                <w:sz w:val="18"/>
                <w:szCs w:val="18"/>
                <w:lang w:val="ru-RU" w:eastAsia="en-GB"/>
              </w:rPr>
              <w:t xml:space="preserve"> 16 ноября 2020 года</w:t>
            </w:r>
          </w:p>
        </w:tc>
        <w:tc>
          <w:tcPr>
            <w:tcW w:w="1843" w:type="dxa"/>
          </w:tcPr>
          <w:p w14:paraId="16DD6DBF" w14:textId="77777777" w:rsidR="00997F8E" w:rsidRPr="00FA6461" w:rsidRDefault="007A1034" w:rsidP="00284142">
            <w:pPr>
              <w:keepNext/>
              <w:overflowPunct/>
              <w:autoSpaceDE/>
              <w:autoSpaceDN/>
              <w:adjustRightInd/>
              <w:spacing w:before="40" w:after="40"/>
              <w:jc w:val="center"/>
              <w:textAlignment w:val="auto"/>
              <w:rPr>
                <w:sz w:val="18"/>
                <w:szCs w:val="18"/>
                <w:lang w:val="ru-RU" w:eastAsia="zh-CN"/>
              </w:rPr>
            </w:pPr>
            <w:hyperlink r:id="rId82" w:history="1">
              <w:r w:rsidR="00997F8E" w:rsidRPr="00FA6461">
                <w:rPr>
                  <w:rFonts w:cs="Calibri"/>
                  <w:color w:val="0000FF"/>
                  <w:sz w:val="18"/>
                  <w:szCs w:val="18"/>
                  <w:u w:val="single"/>
                  <w:lang w:val="ru-RU" w:eastAsia="en-GB"/>
                </w:rPr>
                <w:t>VC-2/DT/1</w:t>
              </w:r>
            </w:hyperlink>
          </w:p>
        </w:tc>
        <w:tc>
          <w:tcPr>
            <w:tcW w:w="6804" w:type="dxa"/>
          </w:tcPr>
          <w:p w14:paraId="47C804AA" w14:textId="6CF485A3"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9E6103" w:rsidRPr="00FA6461">
              <w:rPr>
                <w:sz w:val="18"/>
                <w:szCs w:val="18"/>
                <w:lang w:val="ru-RU" w:eastAsia="zh-CN"/>
              </w:rPr>
              <w:t xml:space="preserve">В отношении </w:t>
            </w:r>
            <w:r w:rsidR="009E6103" w:rsidRPr="00FA6461">
              <w:rPr>
                <w:color w:val="000000"/>
                <w:sz w:val="18"/>
                <w:szCs w:val="18"/>
                <w:lang w:val="ru-RU"/>
              </w:rPr>
              <w:t>руководящих указаний, касающихся стипендий</w:t>
            </w:r>
            <w:r w:rsidRPr="00FA6461">
              <w:rPr>
                <w:sz w:val="18"/>
                <w:szCs w:val="18"/>
                <w:lang w:val="ru-RU" w:eastAsia="zh-CN"/>
              </w:rPr>
              <w:t xml:space="preserve"> (C20/50), </w:t>
            </w:r>
            <w:r w:rsidR="009E6103" w:rsidRPr="00FA6461">
              <w:rPr>
                <w:sz w:val="18"/>
                <w:szCs w:val="18"/>
                <w:lang w:val="ru-RU" w:eastAsia="zh-CN"/>
              </w:rPr>
              <w:t>было решено исключить текст</w:t>
            </w:r>
            <w:r w:rsidR="004E1E6C" w:rsidRPr="00FA6461">
              <w:rPr>
                <w:sz w:val="18"/>
                <w:szCs w:val="18"/>
                <w:lang w:val="ru-RU" w:eastAsia="zh-CN"/>
              </w:rPr>
              <w:t>, заключенный в скобки,</w:t>
            </w:r>
            <w:r w:rsidR="009E6103" w:rsidRPr="00FA6461">
              <w:rPr>
                <w:sz w:val="18"/>
                <w:szCs w:val="18"/>
                <w:lang w:val="ru-RU" w:eastAsia="zh-CN"/>
              </w:rPr>
              <w:t xml:space="preserve"> </w:t>
            </w:r>
            <w:r w:rsidR="004E1E6C" w:rsidRPr="00FA6461">
              <w:rPr>
                <w:sz w:val="18"/>
                <w:szCs w:val="18"/>
                <w:lang w:val="ru-RU" w:eastAsia="zh-CN"/>
              </w:rPr>
              <w:t>и</w:t>
            </w:r>
            <w:r w:rsidRPr="00FA6461">
              <w:rPr>
                <w:sz w:val="18"/>
                <w:szCs w:val="18"/>
                <w:lang w:val="ru-RU" w:eastAsia="zh-CN"/>
              </w:rPr>
              <w:t xml:space="preserve"> </w:t>
            </w:r>
            <w:r w:rsidR="004E1E6C" w:rsidRPr="00FA6461">
              <w:rPr>
                <w:sz w:val="18"/>
                <w:szCs w:val="18"/>
                <w:lang w:val="ru-RU" w:eastAsia="zh-CN"/>
              </w:rPr>
              <w:t>утвердить новые руководящие указания, содержащиеся в Приложении</w:t>
            </w:r>
            <w:r w:rsidRPr="00FA6461">
              <w:rPr>
                <w:sz w:val="18"/>
                <w:szCs w:val="18"/>
                <w:lang w:val="ru-RU" w:eastAsia="zh-CN"/>
              </w:rPr>
              <w:t xml:space="preserve"> 1. </w:t>
            </w:r>
            <w:r w:rsidR="004E1E6C" w:rsidRPr="00FA6461">
              <w:rPr>
                <w:sz w:val="18"/>
                <w:szCs w:val="18"/>
                <w:lang w:val="ru-RU" w:eastAsia="zh-CN"/>
              </w:rPr>
              <w:t xml:space="preserve">Этот аспект будет также учтен </w:t>
            </w:r>
            <w:r w:rsidR="00E73A14" w:rsidRPr="00FA6461">
              <w:rPr>
                <w:sz w:val="18"/>
                <w:szCs w:val="18"/>
                <w:lang w:val="ru-RU" w:eastAsia="zh-CN"/>
              </w:rPr>
              <w:t xml:space="preserve">при </w:t>
            </w:r>
            <w:r w:rsidR="004E1E6C" w:rsidRPr="00FA6461">
              <w:rPr>
                <w:sz w:val="18"/>
                <w:szCs w:val="18"/>
                <w:lang w:val="ru-RU" w:eastAsia="zh-CN"/>
              </w:rPr>
              <w:t>консультациях по переписке</w:t>
            </w:r>
            <w:r w:rsidRPr="00FA6461">
              <w:rPr>
                <w:sz w:val="18"/>
                <w:szCs w:val="18"/>
                <w:lang w:val="ru-RU" w:eastAsia="zh-CN"/>
              </w:rPr>
              <w:t xml:space="preserve">. </w:t>
            </w:r>
            <w:r w:rsidR="004504D9" w:rsidRPr="00FA6461">
              <w:rPr>
                <w:sz w:val="18"/>
                <w:szCs w:val="18"/>
                <w:lang w:val="ru-RU" w:eastAsia="zh-CN"/>
              </w:rPr>
              <w:t>Этот текст был изменен соответствующим образом</w:t>
            </w:r>
            <w:r w:rsidRPr="00FA6461">
              <w:rPr>
                <w:sz w:val="18"/>
                <w:szCs w:val="18"/>
                <w:lang w:val="ru-RU" w:eastAsia="zh-CN"/>
              </w:rPr>
              <w:t xml:space="preserve">. </w:t>
            </w:r>
          </w:p>
          <w:p w14:paraId="5F67C426" w14:textId="5D497FF7"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4504D9" w:rsidRPr="00FA6461">
              <w:rPr>
                <w:sz w:val="18"/>
                <w:szCs w:val="18"/>
                <w:lang w:val="ru-RU" w:eastAsia="zh-CN"/>
              </w:rPr>
              <w:t>В отношении повестки дня</w:t>
            </w:r>
            <w:r w:rsidRPr="00FA6461">
              <w:rPr>
                <w:sz w:val="18"/>
                <w:szCs w:val="18"/>
                <w:lang w:val="ru-RU" w:eastAsia="zh-CN"/>
              </w:rPr>
              <w:t xml:space="preserve">, </w:t>
            </w:r>
            <w:r w:rsidR="004504D9" w:rsidRPr="00FA6461">
              <w:rPr>
                <w:sz w:val="18"/>
                <w:szCs w:val="18"/>
                <w:lang w:val="ru-RU" w:eastAsia="zh-CN"/>
              </w:rPr>
              <w:t xml:space="preserve">Российская Федерация просила </w:t>
            </w:r>
            <w:r w:rsidR="00BE538D" w:rsidRPr="00FA6461">
              <w:rPr>
                <w:sz w:val="18"/>
                <w:szCs w:val="18"/>
                <w:lang w:val="ru-RU" w:eastAsia="zh-CN"/>
              </w:rPr>
              <w:t>изложить</w:t>
            </w:r>
            <w:r w:rsidR="004504D9" w:rsidRPr="00FA6461">
              <w:rPr>
                <w:sz w:val="18"/>
                <w:szCs w:val="18"/>
                <w:lang w:val="ru-RU" w:eastAsia="zh-CN"/>
              </w:rPr>
              <w:t xml:space="preserve"> второй пункт</w:t>
            </w:r>
            <w:r w:rsidR="00A74B99" w:rsidRPr="00FA6461">
              <w:rPr>
                <w:sz w:val="18"/>
                <w:szCs w:val="18"/>
                <w:lang w:val="ru-RU" w:eastAsia="zh-CN"/>
              </w:rPr>
              <w:t>, упомянутый выше,</w:t>
            </w:r>
            <w:r w:rsidR="004504D9" w:rsidRPr="00FA6461">
              <w:rPr>
                <w:sz w:val="18"/>
                <w:szCs w:val="18"/>
                <w:lang w:val="ru-RU" w:eastAsia="zh-CN"/>
              </w:rPr>
              <w:t xml:space="preserve"> в следующей формулировке</w:t>
            </w:r>
            <w:r w:rsidRPr="00FA6461">
              <w:rPr>
                <w:sz w:val="18"/>
                <w:szCs w:val="18"/>
                <w:lang w:val="ru-RU" w:eastAsia="zh-CN"/>
              </w:rPr>
              <w:t>: "</w:t>
            </w:r>
            <w:r w:rsidR="00536772" w:rsidRPr="00FA6461">
              <w:rPr>
                <w:sz w:val="18"/>
                <w:szCs w:val="18"/>
                <w:lang w:val="ru-RU" w:eastAsia="zh-CN"/>
              </w:rPr>
              <w:t xml:space="preserve">Советники решили, что документы </w:t>
            </w:r>
            <w:r w:rsidR="005F008A" w:rsidRPr="00FA6461">
              <w:rPr>
                <w:sz w:val="18"/>
                <w:szCs w:val="18"/>
                <w:lang w:val="ru-RU" w:eastAsia="zh-CN"/>
              </w:rPr>
              <w:t>секретариата</w:t>
            </w:r>
            <w:r w:rsidR="00536772" w:rsidRPr="00FA6461">
              <w:rPr>
                <w:sz w:val="18"/>
                <w:szCs w:val="18"/>
                <w:lang w:val="ru-RU" w:eastAsia="zh-CN"/>
              </w:rPr>
              <w:t xml:space="preserve">, опубликованные по истечении предельного срока (позднее, чем за 30 дней до VCC), будут сохранены в повестке дня для представления и обсуждения, а также что любые официальные консультации, связанные с поздним представлением документа </w:t>
            </w:r>
            <w:r w:rsidR="005F008A" w:rsidRPr="00FA6461">
              <w:rPr>
                <w:sz w:val="18"/>
                <w:szCs w:val="18"/>
                <w:lang w:val="ru-RU" w:eastAsia="zh-CN"/>
              </w:rPr>
              <w:t>секретариатом</w:t>
            </w:r>
            <w:r w:rsidR="00536772" w:rsidRPr="00FA6461">
              <w:rPr>
                <w:sz w:val="18"/>
                <w:szCs w:val="18"/>
                <w:lang w:val="ru-RU" w:eastAsia="zh-CN"/>
              </w:rPr>
              <w:t>, начнутся в VCC или в Совете только через месяц после опубликования документа</w:t>
            </w:r>
            <w:r w:rsidR="007F53D0">
              <w:rPr>
                <w:sz w:val="18"/>
                <w:szCs w:val="18"/>
                <w:lang w:val="ru-RU" w:eastAsia="zh-CN"/>
              </w:rPr>
              <w:t>"</w:t>
            </w:r>
            <w:r w:rsidRPr="00FA6461">
              <w:rPr>
                <w:sz w:val="18"/>
                <w:szCs w:val="18"/>
                <w:lang w:val="ru-RU" w:eastAsia="zh-CN"/>
              </w:rPr>
              <w:t xml:space="preserve">. </w:t>
            </w:r>
            <w:r w:rsidR="00536772" w:rsidRPr="00FA6461">
              <w:rPr>
                <w:sz w:val="18"/>
                <w:szCs w:val="18"/>
                <w:lang w:val="ru-RU" w:eastAsia="zh-CN"/>
              </w:rPr>
              <w:t>Вышеупомянутый пункт был соответствующим образом обновлен</w:t>
            </w:r>
            <w:r w:rsidRPr="00FA6461">
              <w:rPr>
                <w:sz w:val="18"/>
                <w:szCs w:val="18"/>
                <w:lang w:val="ru-RU" w:eastAsia="zh-CN"/>
              </w:rPr>
              <w:t>.</w:t>
            </w:r>
            <w:r w:rsidR="00A74B99" w:rsidRPr="00FA6461">
              <w:rPr>
                <w:sz w:val="18"/>
                <w:szCs w:val="18"/>
                <w:lang w:val="ru-RU" w:eastAsia="zh-CN"/>
              </w:rPr>
              <w:t xml:space="preserve"> </w:t>
            </w:r>
          </w:p>
        </w:tc>
        <w:tc>
          <w:tcPr>
            <w:tcW w:w="2239" w:type="dxa"/>
          </w:tcPr>
          <w:p w14:paraId="2ADCD034" w14:textId="7ECE761E" w:rsidR="00997F8E" w:rsidRPr="00FA6461" w:rsidRDefault="00997F8E" w:rsidP="00284142">
            <w:pPr>
              <w:keepNext/>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0B5351E7" w14:textId="77777777" w:rsidTr="00047692">
        <w:tc>
          <w:tcPr>
            <w:tcW w:w="3681" w:type="dxa"/>
          </w:tcPr>
          <w:p w14:paraId="5E884042" w14:textId="221607D1" w:rsidR="00997F8E" w:rsidRPr="00FA6461" w:rsidRDefault="00997F8E" w:rsidP="00284142">
            <w:pPr>
              <w:overflowPunct/>
              <w:autoSpaceDE/>
              <w:autoSpaceDN/>
              <w:adjustRightInd/>
              <w:spacing w:before="40" w:after="40"/>
              <w:textAlignment w:val="auto"/>
              <w:rPr>
                <w:rFonts w:cs="Calibri"/>
                <w:sz w:val="18"/>
                <w:szCs w:val="18"/>
                <w:lang w:val="ru-RU" w:eastAsia="en-GB"/>
              </w:rPr>
            </w:pPr>
            <w:r w:rsidRPr="00FA6461">
              <w:rPr>
                <w:bCs/>
                <w:sz w:val="18"/>
                <w:szCs w:val="18"/>
                <w:lang w:val="ru-RU" w:eastAsia="zh-CN"/>
              </w:rPr>
              <w:t>Подготовка к ВФПЭ-21 (Рез. 2, Реш. 611)</w:t>
            </w:r>
          </w:p>
        </w:tc>
        <w:tc>
          <w:tcPr>
            <w:tcW w:w="1843" w:type="dxa"/>
          </w:tcPr>
          <w:p w14:paraId="2C161EC9" w14:textId="77777777" w:rsidR="00997F8E" w:rsidRPr="00FA6461" w:rsidRDefault="007A1034" w:rsidP="00284142">
            <w:pPr>
              <w:overflowPunct/>
              <w:autoSpaceDE/>
              <w:autoSpaceDN/>
              <w:adjustRightInd/>
              <w:spacing w:before="40" w:after="40"/>
              <w:jc w:val="center"/>
              <w:textAlignment w:val="auto"/>
              <w:rPr>
                <w:rFonts w:cs="Calibri"/>
                <w:color w:val="000000"/>
                <w:sz w:val="18"/>
                <w:szCs w:val="18"/>
                <w:lang w:val="ru-RU" w:eastAsia="en-GB"/>
              </w:rPr>
            </w:pPr>
            <w:hyperlink r:id="rId83" w:history="1">
              <w:r w:rsidR="00997F8E" w:rsidRPr="00FA6461">
                <w:rPr>
                  <w:color w:val="0000FF"/>
                  <w:sz w:val="18"/>
                  <w:szCs w:val="18"/>
                  <w:u w:val="single"/>
                  <w:lang w:val="ru-RU" w:eastAsia="zh-CN"/>
                </w:rPr>
                <w:t>C20/5(Rev.1</w:t>
              </w:r>
            </w:hyperlink>
            <w:r w:rsidR="00997F8E" w:rsidRPr="00FA6461">
              <w:rPr>
                <w:color w:val="0000FF"/>
                <w:sz w:val="18"/>
                <w:szCs w:val="18"/>
                <w:u w:val="single"/>
                <w:lang w:val="ru-RU" w:eastAsia="zh-CN"/>
              </w:rPr>
              <w:t>)</w:t>
            </w:r>
          </w:p>
        </w:tc>
        <w:tc>
          <w:tcPr>
            <w:tcW w:w="6804" w:type="dxa"/>
          </w:tcPr>
          <w:p w14:paraId="67A7D3B1" w14:textId="34740463"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536772" w:rsidRPr="00FA6461">
              <w:rPr>
                <w:sz w:val="18"/>
                <w:szCs w:val="18"/>
                <w:lang w:val="ru-RU" w:eastAsia="zh-CN"/>
              </w:rPr>
              <w:t>Обсуждение было приостановлено</w:t>
            </w:r>
            <w:r w:rsidR="00930263" w:rsidRPr="00FA6461">
              <w:rPr>
                <w:sz w:val="18"/>
                <w:szCs w:val="18"/>
                <w:lang w:val="ru-RU" w:eastAsia="zh-CN"/>
              </w:rPr>
              <w:t xml:space="preserve"> чтобы </w:t>
            </w:r>
            <w:r w:rsidR="00930263" w:rsidRPr="00FA6461">
              <w:rPr>
                <w:color w:val="000000"/>
                <w:sz w:val="18"/>
                <w:szCs w:val="18"/>
                <w:lang w:val="ru-RU"/>
              </w:rPr>
              <w:t>учесть графики внешних сторон для рассмотрения следующих пунктов повестки дня</w:t>
            </w:r>
            <w:r w:rsidRPr="00FA6461">
              <w:rPr>
                <w:sz w:val="18"/>
                <w:szCs w:val="18"/>
                <w:lang w:val="ru-RU" w:eastAsia="zh-CN"/>
              </w:rPr>
              <w:t>.</w:t>
            </w:r>
          </w:p>
        </w:tc>
        <w:tc>
          <w:tcPr>
            <w:tcW w:w="2239" w:type="dxa"/>
          </w:tcPr>
          <w:p w14:paraId="2C7122DD" w14:textId="10EE9B3A"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7A1034" w14:paraId="225BB3EA" w14:textId="77777777" w:rsidTr="00047692">
        <w:tc>
          <w:tcPr>
            <w:tcW w:w="3681" w:type="dxa"/>
          </w:tcPr>
          <w:p w14:paraId="1679C7B0" w14:textId="74A5CEA9"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rFonts w:cs="Calibri"/>
                <w:sz w:val="18"/>
                <w:szCs w:val="18"/>
                <w:lang w:val="ru-RU" w:eastAsia="en-GB"/>
              </w:rPr>
              <w:t>Проверенные счета: Проверенный отчет о финансовой деятельности за 2019 год</w:t>
            </w:r>
          </w:p>
        </w:tc>
        <w:tc>
          <w:tcPr>
            <w:tcW w:w="1843" w:type="dxa"/>
          </w:tcPr>
          <w:p w14:paraId="58EE6A53"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84" w:history="1">
              <w:r w:rsidR="00997F8E" w:rsidRPr="00FA6461">
                <w:rPr>
                  <w:rFonts w:cs="Calibri"/>
                  <w:color w:val="0000FF"/>
                  <w:sz w:val="18"/>
                  <w:szCs w:val="18"/>
                  <w:u w:val="single"/>
                  <w:lang w:val="ru-RU" w:eastAsia="en-GB"/>
                </w:rPr>
                <w:t>C20/42(Rev.1)</w:t>
              </w:r>
            </w:hyperlink>
          </w:p>
        </w:tc>
        <w:tc>
          <w:tcPr>
            <w:tcW w:w="6804" w:type="dxa"/>
          </w:tcPr>
          <w:p w14:paraId="4D71E59E" w14:textId="12AC7B26" w:rsidR="00930263"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 неотложный характер этих вопросов, будут проведены консультации по переписке Государств – Членов Совета в отношении отчета о финансовой деятельности и проверенных счетов, а также утверждения проекта Резолюции, содержащегося в Приложении А.</w:t>
            </w:r>
          </w:p>
        </w:tc>
        <w:tc>
          <w:tcPr>
            <w:tcW w:w="2239" w:type="dxa"/>
          </w:tcPr>
          <w:p w14:paraId="2582B4B8" w14:textId="283A738C" w:rsidR="00997F8E" w:rsidRPr="00FA6461" w:rsidRDefault="002D6E2C"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 xml:space="preserve">Отчет о финансовой деятельности был утвержден </w:t>
            </w:r>
            <w:r w:rsidR="00997F8E" w:rsidRPr="00FA6461">
              <w:rPr>
                <w:sz w:val="18"/>
                <w:szCs w:val="18"/>
                <w:lang w:val="ru-RU" w:eastAsia="zh-CN"/>
              </w:rPr>
              <w:t>(</w:t>
            </w:r>
            <w:hyperlink r:id="rId85" w:history="1">
              <w:r w:rsidR="00BE538D" w:rsidRPr="00FA6461">
                <w:rPr>
                  <w:rStyle w:val="Hyperlink"/>
                  <w:sz w:val="18"/>
                  <w:szCs w:val="18"/>
                  <w:lang w:val="ru-RU" w:eastAsia="zh-CN"/>
                </w:rPr>
                <w:t>Резолюция</w:t>
              </w:r>
              <w:r w:rsidR="007F53D0">
                <w:rPr>
                  <w:rStyle w:val="Hyperlink"/>
                  <w:sz w:val="18"/>
                  <w:szCs w:val="18"/>
                  <w:lang w:val="ru-RU" w:eastAsia="zh-CN"/>
                </w:rPr>
                <w:t> </w:t>
              </w:r>
              <w:r w:rsidR="00997F8E" w:rsidRPr="00FA6461">
                <w:rPr>
                  <w:rStyle w:val="Hyperlink"/>
                  <w:sz w:val="18"/>
                  <w:szCs w:val="18"/>
                  <w:lang w:val="ru-RU" w:eastAsia="zh-CN"/>
                </w:rPr>
                <w:t>1400</w:t>
              </w:r>
            </w:hyperlink>
            <w:r w:rsidR="00997F8E" w:rsidRPr="00FA6461">
              <w:rPr>
                <w:sz w:val="18"/>
                <w:szCs w:val="18"/>
                <w:lang w:val="ru-RU" w:eastAsia="zh-CN"/>
              </w:rPr>
              <w:t>).</w:t>
            </w:r>
          </w:p>
        </w:tc>
      </w:tr>
      <w:tr w:rsidR="00997F8E" w:rsidRPr="007A1034" w14:paraId="462A4F05" w14:textId="77777777" w:rsidTr="00047692">
        <w:tc>
          <w:tcPr>
            <w:tcW w:w="3681" w:type="dxa"/>
          </w:tcPr>
          <w:p w14:paraId="3311CCE9" w14:textId="61139274"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rFonts w:cs="Calibri"/>
                <w:color w:val="000000"/>
                <w:sz w:val="18"/>
                <w:szCs w:val="18"/>
                <w:lang w:val="ru-RU" w:eastAsia="en-GB"/>
              </w:rPr>
              <w:t>Отчет Внешнего аудитора: Счета Союза за 2019 год</w:t>
            </w:r>
          </w:p>
        </w:tc>
        <w:tc>
          <w:tcPr>
            <w:tcW w:w="1843" w:type="dxa"/>
          </w:tcPr>
          <w:p w14:paraId="4CEEC343"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86" w:history="1">
              <w:r w:rsidR="00997F8E" w:rsidRPr="00FA6461">
                <w:rPr>
                  <w:rFonts w:cs="Calibri"/>
                  <w:color w:val="0000FF"/>
                  <w:sz w:val="18"/>
                  <w:szCs w:val="18"/>
                  <w:u w:val="single"/>
                  <w:lang w:val="ru-RU" w:eastAsia="en-GB"/>
                </w:rPr>
                <w:t>C20/40</w:t>
              </w:r>
            </w:hyperlink>
          </w:p>
        </w:tc>
        <w:tc>
          <w:tcPr>
            <w:tcW w:w="6804" w:type="dxa"/>
          </w:tcPr>
          <w:p w14:paraId="7EC5B927" w14:textId="0F397336" w:rsidR="00930263"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 неотложный характер эт</w:t>
            </w:r>
            <w:r w:rsidR="00930263" w:rsidRPr="00FA6461">
              <w:rPr>
                <w:sz w:val="18"/>
                <w:szCs w:val="18"/>
                <w:lang w:val="ru-RU" w:eastAsia="zh-CN"/>
              </w:rPr>
              <w:t>ого</w:t>
            </w:r>
            <w:r w:rsidRPr="00FA6461">
              <w:rPr>
                <w:sz w:val="18"/>
                <w:szCs w:val="18"/>
                <w:lang w:val="ru-RU" w:eastAsia="zh-CN"/>
              </w:rPr>
              <w:t xml:space="preserve"> вопрос</w:t>
            </w:r>
            <w:r w:rsidR="00930263" w:rsidRPr="00FA6461">
              <w:rPr>
                <w:sz w:val="18"/>
                <w:szCs w:val="18"/>
                <w:lang w:val="ru-RU" w:eastAsia="zh-CN"/>
              </w:rPr>
              <w:t>а</w:t>
            </w:r>
            <w:r w:rsidRPr="00FA6461">
              <w:rPr>
                <w:sz w:val="18"/>
                <w:szCs w:val="18"/>
                <w:lang w:val="ru-RU" w:eastAsia="zh-CN"/>
              </w:rPr>
              <w:t>, будут проведены консультации по переписке Государств – Членов Совета в отношении утверждения счетов, отчет о проверке которых содержится в Документе С20/40.</w:t>
            </w:r>
          </w:p>
        </w:tc>
        <w:tc>
          <w:tcPr>
            <w:tcW w:w="2239" w:type="dxa"/>
          </w:tcPr>
          <w:p w14:paraId="025D08E1" w14:textId="19CD9D39" w:rsidR="00997F8E" w:rsidRPr="00FA6461" w:rsidRDefault="002D6E2C" w:rsidP="00284142">
            <w:pPr>
              <w:overflowPunct/>
              <w:autoSpaceDE/>
              <w:autoSpaceDN/>
              <w:adjustRightInd/>
              <w:spacing w:before="40" w:after="40"/>
              <w:textAlignment w:val="auto"/>
              <w:rPr>
                <w:sz w:val="18"/>
                <w:szCs w:val="18"/>
                <w:lang w:val="ru-RU" w:eastAsia="zh-CN"/>
              </w:rPr>
            </w:pPr>
            <w:r w:rsidRPr="00FA6461">
              <w:rPr>
                <w:rFonts w:cs="Calibri"/>
                <w:color w:val="000000"/>
                <w:sz w:val="18"/>
                <w:szCs w:val="18"/>
                <w:lang w:val="ru-RU" w:eastAsia="en-GB"/>
              </w:rPr>
              <w:t xml:space="preserve">Отчет Внешнего аудитора </w:t>
            </w:r>
            <w:r w:rsidRPr="00FA6461">
              <w:rPr>
                <w:sz w:val="18"/>
                <w:szCs w:val="18"/>
                <w:lang w:val="ru-RU" w:eastAsia="zh-CN"/>
              </w:rPr>
              <w:t>был утвержден</w:t>
            </w:r>
            <w:r w:rsidR="00997F8E" w:rsidRPr="00FA6461">
              <w:rPr>
                <w:sz w:val="18"/>
                <w:szCs w:val="18"/>
                <w:lang w:val="ru-RU" w:eastAsia="zh-CN"/>
              </w:rPr>
              <w:t>.</w:t>
            </w:r>
          </w:p>
        </w:tc>
      </w:tr>
      <w:tr w:rsidR="00997F8E" w:rsidRPr="007A1034" w14:paraId="0C2EEE6A" w14:textId="77777777" w:rsidTr="00047692">
        <w:tc>
          <w:tcPr>
            <w:tcW w:w="3681" w:type="dxa"/>
          </w:tcPr>
          <w:p w14:paraId="60263DE5" w14:textId="1DC75944"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rFonts w:cs="Calibri"/>
                <w:sz w:val="18"/>
                <w:szCs w:val="18"/>
                <w:lang w:val="ru-RU" w:eastAsia="en-GB"/>
              </w:rPr>
              <w:t>Отчет Внутреннего аудитора о деятельности по внутреннему аудиту</w:t>
            </w:r>
          </w:p>
        </w:tc>
        <w:tc>
          <w:tcPr>
            <w:tcW w:w="1843" w:type="dxa"/>
          </w:tcPr>
          <w:p w14:paraId="36216B2F"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87" w:history="1">
              <w:r w:rsidR="00997F8E" w:rsidRPr="00FA6461">
                <w:rPr>
                  <w:rFonts w:cs="Calibri"/>
                  <w:color w:val="0000FF"/>
                  <w:sz w:val="18"/>
                  <w:szCs w:val="18"/>
                  <w:u w:val="single"/>
                  <w:lang w:val="ru-RU" w:eastAsia="en-GB"/>
                </w:rPr>
                <w:t>C20/44</w:t>
              </w:r>
            </w:hyperlink>
          </w:p>
        </w:tc>
        <w:tc>
          <w:tcPr>
            <w:tcW w:w="6804" w:type="dxa"/>
          </w:tcPr>
          <w:p w14:paraId="3B19C09E" w14:textId="445D0A98" w:rsidR="00930263"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 неотложный характер этих вопросов, будут проведены консультации по переписке Государств – Членов Совета с целью принятия к сведению отчета Внутреннего аудитора о деятельности по внутреннему аудиту.</w:t>
            </w:r>
          </w:p>
        </w:tc>
        <w:tc>
          <w:tcPr>
            <w:tcW w:w="2239" w:type="dxa"/>
          </w:tcPr>
          <w:p w14:paraId="65FF3F5E" w14:textId="0003CC85" w:rsidR="00997F8E" w:rsidRPr="00FA6461" w:rsidRDefault="002D6E2C"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w:t>
            </w:r>
          </w:p>
        </w:tc>
      </w:tr>
      <w:tr w:rsidR="00997F8E" w:rsidRPr="007A1034" w14:paraId="1D1A06C0" w14:textId="77777777" w:rsidTr="00047692">
        <w:tc>
          <w:tcPr>
            <w:tcW w:w="3681" w:type="dxa"/>
          </w:tcPr>
          <w:p w14:paraId="7F7D163F" w14:textId="4A762E30"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rFonts w:cs="Calibri"/>
                <w:sz w:val="18"/>
                <w:szCs w:val="18"/>
                <w:lang w:val="ru-RU" w:eastAsia="en-GB"/>
              </w:rPr>
              <w:t>Отчет Независимого консультативного комитета по управлению (IMAC)</w:t>
            </w:r>
            <w:r w:rsidRPr="00FA6461">
              <w:rPr>
                <w:rFonts w:cs="Calibri"/>
                <w:sz w:val="18"/>
                <w:szCs w:val="18"/>
                <w:lang w:val="ru-RU" w:eastAsia="en-GB"/>
              </w:rPr>
              <w:br/>
              <w:t>(Рез. 162) (Реш. 565)</w:t>
            </w:r>
          </w:p>
        </w:tc>
        <w:tc>
          <w:tcPr>
            <w:tcW w:w="1843" w:type="dxa"/>
          </w:tcPr>
          <w:p w14:paraId="7CCB627F"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88" w:history="1">
              <w:r w:rsidR="00997F8E" w:rsidRPr="00FA6461">
                <w:rPr>
                  <w:rFonts w:cs="Calibri"/>
                  <w:color w:val="0000FF"/>
                  <w:sz w:val="18"/>
                  <w:szCs w:val="18"/>
                  <w:u w:val="single"/>
                  <w:lang w:val="ru-RU" w:eastAsia="en-GB"/>
                </w:rPr>
                <w:t>C20/22(Rev.1)</w:t>
              </w:r>
            </w:hyperlink>
          </w:p>
        </w:tc>
        <w:tc>
          <w:tcPr>
            <w:tcW w:w="6804" w:type="dxa"/>
          </w:tcPr>
          <w:p w14:paraId="218EACD5" w14:textId="1B50981D" w:rsidR="00930263"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неотложный характер этих вопросов, будут проведены консультации по переписке Государств – Членов Совета с целью утверждения отчета IMAC и содержащихся в нем рекомендаций для принятия соответствующих мер </w:t>
            </w:r>
            <w:r w:rsidR="005F008A" w:rsidRPr="00FA6461">
              <w:rPr>
                <w:sz w:val="18"/>
                <w:szCs w:val="18"/>
                <w:lang w:val="ru-RU" w:eastAsia="zh-CN"/>
              </w:rPr>
              <w:t>секретариатом</w:t>
            </w:r>
            <w:r w:rsidRPr="00FA6461">
              <w:rPr>
                <w:sz w:val="18"/>
                <w:szCs w:val="18"/>
                <w:lang w:val="ru-RU" w:eastAsia="zh-CN"/>
              </w:rPr>
              <w:t>.</w:t>
            </w:r>
          </w:p>
        </w:tc>
        <w:tc>
          <w:tcPr>
            <w:tcW w:w="2239" w:type="dxa"/>
          </w:tcPr>
          <w:p w14:paraId="7989233E" w14:textId="54DEA242" w:rsidR="00997F8E" w:rsidRPr="00FA6461" w:rsidRDefault="002D6E2C"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и рекомендации были приняты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w:t>
            </w:r>
          </w:p>
        </w:tc>
      </w:tr>
      <w:tr w:rsidR="00997F8E" w:rsidRPr="007A1034" w14:paraId="4E2557AB" w14:textId="77777777" w:rsidTr="00047692">
        <w:tc>
          <w:tcPr>
            <w:tcW w:w="3681" w:type="dxa"/>
          </w:tcPr>
          <w:p w14:paraId="0A81A5BB" w14:textId="1755DB88"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bCs/>
                <w:sz w:val="18"/>
                <w:szCs w:val="18"/>
                <w:lang w:val="ru-RU" w:eastAsia="zh-CN"/>
              </w:rPr>
              <w:t>Отчет рабочей группы по внутреннему контролю</w:t>
            </w:r>
          </w:p>
        </w:tc>
        <w:tc>
          <w:tcPr>
            <w:tcW w:w="1843" w:type="dxa"/>
          </w:tcPr>
          <w:p w14:paraId="2ABFB055"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89" w:history="1">
              <w:r w:rsidR="00997F8E" w:rsidRPr="00FA6461">
                <w:rPr>
                  <w:rFonts w:cs="Calibri"/>
                  <w:color w:val="0000FF"/>
                  <w:sz w:val="18"/>
                  <w:szCs w:val="18"/>
                  <w:u w:val="single"/>
                  <w:lang w:val="ru-RU" w:eastAsia="en-GB"/>
                </w:rPr>
                <w:t>C20/63(Rev.1)</w:t>
              </w:r>
            </w:hyperlink>
          </w:p>
        </w:tc>
        <w:tc>
          <w:tcPr>
            <w:tcW w:w="6804" w:type="dxa"/>
          </w:tcPr>
          <w:p w14:paraId="16DC659A" w14:textId="3FFC5DD7" w:rsidR="005E58E2"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 неотложный характер этих вопросов, будут проведены консультации по переписке Государств – Членов Совета с целью принятия к сведению отчета Рабочей группы по внутреннему контролю.</w:t>
            </w:r>
          </w:p>
        </w:tc>
        <w:tc>
          <w:tcPr>
            <w:tcW w:w="2239" w:type="dxa"/>
          </w:tcPr>
          <w:p w14:paraId="20328BAE" w14:textId="2F7CAEC4" w:rsidR="00997F8E" w:rsidRPr="00FA6461" w:rsidRDefault="0039007F"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w:t>
            </w:r>
          </w:p>
        </w:tc>
      </w:tr>
      <w:tr w:rsidR="00997F8E" w:rsidRPr="007A1034" w14:paraId="0289727E" w14:textId="77777777" w:rsidTr="00047692">
        <w:tc>
          <w:tcPr>
            <w:tcW w:w="3681" w:type="dxa"/>
            <w:shd w:val="clear" w:color="auto" w:fill="D9D9D9"/>
          </w:tcPr>
          <w:p w14:paraId="09A12393" w14:textId="15F7CEFD"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b/>
                <w:bCs/>
                <w:sz w:val="18"/>
                <w:szCs w:val="18"/>
                <w:lang w:val="ru-RU" w:eastAsia="zh-CN"/>
              </w:rPr>
              <w:lastRenderedPageBreak/>
              <w:t xml:space="preserve">Среда, 18 ноября, </w:t>
            </w:r>
            <w:r w:rsidRPr="00FA6461">
              <w:rPr>
                <w:b/>
                <w:bCs/>
                <w:sz w:val="18"/>
                <w:szCs w:val="18"/>
                <w:lang w:val="ru-RU" w:eastAsia="zh-CN"/>
              </w:rPr>
              <w:br/>
              <w:t>12 час. 00 мин. −15 час. 00 мин.</w:t>
            </w:r>
          </w:p>
        </w:tc>
        <w:tc>
          <w:tcPr>
            <w:tcW w:w="1843" w:type="dxa"/>
            <w:shd w:val="clear" w:color="auto" w:fill="D9D9D9"/>
          </w:tcPr>
          <w:p w14:paraId="05DE79D3" w14:textId="77777777" w:rsidR="00997F8E" w:rsidRPr="00FA6461" w:rsidRDefault="00997F8E" w:rsidP="00284142">
            <w:pPr>
              <w:overflowPunct/>
              <w:autoSpaceDE/>
              <w:autoSpaceDN/>
              <w:adjustRightInd/>
              <w:spacing w:before="40" w:after="40"/>
              <w:jc w:val="center"/>
              <w:textAlignment w:val="auto"/>
              <w:rPr>
                <w:sz w:val="18"/>
                <w:szCs w:val="18"/>
                <w:lang w:val="ru-RU" w:eastAsia="zh-CN"/>
              </w:rPr>
            </w:pPr>
          </w:p>
        </w:tc>
        <w:tc>
          <w:tcPr>
            <w:tcW w:w="6804" w:type="dxa"/>
            <w:shd w:val="clear" w:color="auto" w:fill="D9D9D9"/>
          </w:tcPr>
          <w:p w14:paraId="42F448B4" w14:textId="77777777" w:rsidR="00997F8E" w:rsidRPr="00FA6461" w:rsidRDefault="00997F8E" w:rsidP="00284142">
            <w:pPr>
              <w:overflowPunct/>
              <w:autoSpaceDE/>
              <w:autoSpaceDN/>
              <w:adjustRightInd/>
              <w:spacing w:before="40" w:after="40"/>
              <w:ind w:left="360"/>
              <w:textAlignment w:val="auto"/>
              <w:rPr>
                <w:sz w:val="18"/>
                <w:szCs w:val="18"/>
                <w:lang w:val="ru-RU" w:eastAsia="zh-CN"/>
              </w:rPr>
            </w:pPr>
          </w:p>
        </w:tc>
        <w:tc>
          <w:tcPr>
            <w:tcW w:w="2239" w:type="dxa"/>
            <w:shd w:val="clear" w:color="auto" w:fill="D9D9D9"/>
          </w:tcPr>
          <w:p w14:paraId="3095EBF2" w14:textId="77777777" w:rsidR="00997F8E" w:rsidRPr="00FA6461" w:rsidRDefault="00997F8E" w:rsidP="00284142">
            <w:pPr>
              <w:overflowPunct/>
              <w:autoSpaceDE/>
              <w:autoSpaceDN/>
              <w:adjustRightInd/>
              <w:spacing w:before="40" w:after="40"/>
              <w:ind w:left="360"/>
              <w:textAlignment w:val="auto"/>
              <w:rPr>
                <w:sz w:val="18"/>
                <w:szCs w:val="18"/>
                <w:lang w:val="ru-RU" w:eastAsia="zh-CN"/>
              </w:rPr>
            </w:pPr>
          </w:p>
        </w:tc>
      </w:tr>
      <w:tr w:rsidR="00997F8E" w:rsidRPr="00FA6461" w14:paraId="686DC7D2" w14:textId="77777777" w:rsidTr="00047692">
        <w:tc>
          <w:tcPr>
            <w:tcW w:w="3681" w:type="dxa"/>
          </w:tcPr>
          <w:p w14:paraId="6DF9FB80" w14:textId="4A2E35A4" w:rsidR="00997F8E" w:rsidRPr="00FA6461" w:rsidRDefault="008E5BC2" w:rsidP="00284142">
            <w:pPr>
              <w:overflowPunct/>
              <w:autoSpaceDE/>
              <w:autoSpaceDN/>
              <w:adjustRightInd/>
              <w:spacing w:before="40" w:after="40"/>
              <w:textAlignment w:val="auto"/>
              <w:rPr>
                <w:bCs/>
                <w:sz w:val="18"/>
                <w:szCs w:val="18"/>
                <w:lang w:val="ru-RU" w:eastAsia="zh-CN"/>
              </w:rPr>
            </w:pPr>
            <w:r w:rsidRPr="00FA6461">
              <w:rPr>
                <w:rFonts w:cs="Calibri"/>
                <w:sz w:val="18"/>
                <w:szCs w:val="18"/>
                <w:lang w:val="ru-RU" w:eastAsia="en-GB"/>
              </w:rPr>
              <w:t>Итоги</w:t>
            </w:r>
            <w:r w:rsidR="00997F8E" w:rsidRPr="00FA6461">
              <w:rPr>
                <w:rFonts w:cs="Calibri"/>
                <w:sz w:val="18"/>
                <w:szCs w:val="18"/>
                <w:lang w:val="ru-RU" w:eastAsia="en-GB"/>
              </w:rPr>
              <w:t xml:space="preserve"> </w:t>
            </w:r>
            <w:r w:rsidRPr="00FA6461">
              <w:rPr>
                <w:rFonts w:cs="Calibri"/>
                <w:sz w:val="18"/>
                <w:szCs w:val="18"/>
                <w:lang w:val="ru-RU" w:eastAsia="en-GB"/>
              </w:rPr>
              <w:t>обсуждений, состоявшихся</w:t>
            </w:r>
            <w:r w:rsidR="00997F8E" w:rsidRPr="00FA6461">
              <w:rPr>
                <w:rFonts w:cs="Calibri"/>
                <w:sz w:val="18"/>
                <w:szCs w:val="18"/>
                <w:lang w:val="ru-RU" w:eastAsia="en-GB"/>
              </w:rPr>
              <w:t xml:space="preserve"> 17 ноября 2020 года </w:t>
            </w:r>
          </w:p>
        </w:tc>
        <w:tc>
          <w:tcPr>
            <w:tcW w:w="1843" w:type="dxa"/>
          </w:tcPr>
          <w:p w14:paraId="2A325264"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90" w:history="1">
              <w:r w:rsidR="00997F8E" w:rsidRPr="00FA6461">
                <w:rPr>
                  <w:rFonts w:cs="Calibri"/>
                  <w:color w:val="0000FF"/>
                  <w:sz w:val="18"/>
                  <w:szCs w:val="18"/>
                  <w:u w:val="single"/>
                  <w:lang w:val="ru-RU" w:eastAsia="en-GB"/>
                </w:rPr>
                <w:t>VC-2/DT/1(Rev.1)</w:t>
              </w:r>
            </w:hyperlink>
          </w:p>
        </w:tc>
        <w:tc>
          <w:tcPr>
            <w:tcW w:w="6804" w:type="dxa"/>
          </w:tcPr>
          <w:p w14:paraId="678F9EAB" w14:textId="6288E27E"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8E5BC2" w:rsidRPr="00FA6461">
              <w:rPr>
                <w:color w:val="000000"/>
                <w:sz w:val="18"/>
                <w:szCs w:val="18"/>
                <w:lang w:val="ru-RU"/>
              </w:rPr>
              <w:t>Комментариев не последовало</w:t>
            </w:r>
            <w:r w:rsidRPr="00FA6461">
              <w:rPr>
                <w:sz w:val="18"/>
                <w:szCs w:val="18"/>
                <w:lang w:val="ru-RU" w:eastAsia="zh-CN"/>
              </w:rPr>
              <w:t>.</w:t>
            </w:r>
          </w:p>
        </w:tc>
        <w:tc>
          <w:tcPr>
            <w:tcW w:w="2239" w:type="dxa"/>
          </w:tcPr>
          <w:p w14:paraId="0BC6E5E2" w14:textId="387468CC"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7A1034" w14:paraId="3B33D383" w14:textId="77777777" w:rsidTr="00047692">
        <w:tc>
          <w:tcPr>
            <w:tcW w:w="3681" w:type="dxa"/>
          </w:tcPr>
          <w:p w14:paraId="5697B062" w14:textId="2BBFC339"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bCs/>
                <w:sz w:val="18"/>
                <w:szCs w:val="18"/>
                <w:lang w:val="ru-RU" w:eastAsia="zh-CN"/>
              </w:rPr>
              <w:t>Подготовка к ВКРЭ-21</w:t>
            </w:r>
          </w:p>
        </w:tc>
        <w:tc>
          <w:tcPr>
            <w:tcW w:w="1843" w:type="dxa"/>
          </w:tcPr>
          <w:p w14:paraId="14568B6D"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91" w:history="1">
              <w:r w:rsidR="00997F8E" w:rsidRPr="00FA6461">
                <w:rPr>
                  <w:rFonts w:cs="Calibri"/>
                  <w:color w:val="0000FF"/>
                  <w:sz w:val="18"/>
                  <w:szCs w:val="18"/>
                  <w:u w:val="single"/>
                  <w:lang w:val="ru-RU" w:eastAsia="en-GB"/>
                </w:rPr>
                <w:t>C20/30(Rev.1)</w:t>
              </w:r>
            </w:hyperlink>
          </w:p>
        </w:tc>
        <w:tc>
          <w:tcPr>
            <w:tcW w:w="6804" w:type="dxa"/>
          </w:tcPr>
          <w:p w14:paraId="572F96AF" w14:textId="33F03456"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что данный пункт является срочным для непрерывного ведения деятельности, будут проведены консультации по переписке Государств – Членов Совета </w:t>
            </w:r>
            <w:r w:rsidR="00EB52D6" w:rsidRPr="00FA6461">
              <w:rPr>
                <w:sz w:val="18"/>
                <w:szCs w:val="18"/>
                <w:lang w:val="ru-RU" w:eastAsia="zh-CN"/>
              </w:rPr>
              <w:t>с целью</w:t>
            </w:r>
            <w:r w:rsidRPr="00FA6461">
              <w:rPr>
                <w:sz w:val="18"/>
                <w:szCs w:val="18"/>
                <w:lang w:val="ru-RU" w:eastAsia="zh-CN"/>
              </w:rPr>
              <w:t xml:space="preserve"> принятия к сведению отчета, содержащегося в Документе C20/30(Rev.1).</w:t>
            </w:r>
          </w:p>
          <w:p w14:paraId="57B4995B" w14:textId="0E14601C" w:rsidR="00A97A93"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A97A93" w:rsidRPr="00FA6461">
              <w:rPr>
                <w:sz w:val="18"/>
                <w:szCs w:val="18"/>
                <w:lang w:val="ru-RU" w:eastAsia="zh-CN"/>
              </w:rPr>
              <w:t>Было решено</w:t>
            </w:r>
            <w:r w:rsidRPr="00FA6461">
              <w:rPr>
                <w:sz w:val="18"/>
                <w:szCs w:val="18"/>
                <w:lang w:val="ru-RU" w:eastAsia="zh-CN"/>
              </w:rPr>
              <w:t xml:space="preserve"> подготовить план на случай непредвиденных обстоятельств, если будет невозможно провести ВКРЭ в Эфиопии.</w:t>
            </w:r>
            <w:r w:rsidR="00451B4B" w:rsidRPr="00FA6461">
              <w:rPr>
                <w:sz w:val="18"/>
                <w:szCs w:val="18"/>
                <w:lang w:val="ru-RU" w:eastAsia="zh-CN"/>
              </w:rPr>
              <w:t xml:space="preserve"> </w:t>
            </w:r>
          </w:p>
        </w:tc>
        <w:tc>
          <w:tcPr>
            <w:tcW w:w="2239" w:type="dxa"/>
          </w:tcPr>
          <w:p w14:paraId="466C1379" w14:textId="3C9FCF0F" w:rsidR="00997F8E" w:rsidRPr="00FA6461" w:rsidRDefault="0039007F"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w:t>
            </w:r>
          </w:p>
        </w:tc>
      </w:tr>
      <w:tr w:rsidR="00997F8E" w:rsidRPr="00FA6461" w14:paraId="446BEEE6" w14:textId="77777777" w:rsidTr="00047692">
        <w:tc>
          <w:tcPr>
            <w:tcW w:w="3681" w:type="dxa"/>
          </w:tcPr>
          <w:p w14:paraId="4E46182A" w14:textId="484207C2"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bCs/>
                <w:sz w:val="18"/>
                <w:szCs w:val="18"/>
                <w:lang w:val="ru-RU" w:eastAsia="zh-CN"/>
              </w:rPr>
              <w:t>Подготовка к ВАСЭ-21</w:t>
            </w:r>
          </w:p>
          <w:p w14:paraId="7219D959" w14:textId="3379D3A3" w:rsidR="00997F8E" w:rsidRPr="00FA6461" w:rsidRDefault="00EB52D6" w:rsidP="00284142">
            <w:pPr>
              <w:overflowPunct/>
              <w:autoSpaceDE/>
              <w:autoSpaceDN/>
              <w:adjustRightInd/>
              <w:spacing w:before="40" w:after="40"/>
              <w:textAlignment w:val="auto"/>
              <w:rPr>
                <w:bCs/>
                <w:sz w:val="18"/>
                <w:szCs w:val="18"/>
                <w:lang w:val="ru-RU" w:eastAsia="zh-CN"/>
              </w:rPr>
            </w:pPr>
            <w:r w:rsidRPr="00FA6461">
              <w:rPr>
                <w:bCs/>
                <w:sz w:val="18"/>
                <w:szCs w:val="18"/>
                <w:lang w:val="ru-RU" w:eastAsia="zh-CN"/>
              </w:rPr>
              <w:t>Измененное Решение</w:t>
            </w:r>
            <w:r w:rsidR="00997F8E" w:rsidRPr="00FA6461">
              <w:rPr>
                <w:bCs/>
                <w:sz w:val="18"/>
                <w:szCs w:val="18"/>
                <w:lang w:val="ru-RU" w:eastAsia="zh-CN"/>
              </w:rPr>
              <w:t xml:space="preserve"> 608 (</w:t>
            </w:r>
            <w:r w:rsidRPr="00FA6461">
              <w:rPr>
                <w:color w:val="000000"/>
                <w:sz w:val="18"/>
                <w:szCs w:val="18"/>
                <w:lang w:val="ru-RU"/>
              </w:rPr>
              <w:t>по результатам консультаций</w:t>
            </w:r>
            <w:r w:rsidR="00997F8E" w:rsidRPr="00FA6461">
              <w:rPr>
                <w:bCs/>
                <w:sz w:val="18"/>
                <w:szCs w:val="18"/>
                <w:lang w:val="ru-RU" w:eastAsia="zh-CN"/>
              </w:rPr>
              <w:t xml:space="preserve">) </w:t>
            </w:r>
          </w:p>
          <w:p w14:paraId="29A754D0" w14:textId="77777777"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i/>
                <w:iCs/>
                <w:sz w:val="18"/>
                <w:szCs w:val="18"/>
                <w:lang w:val="ru-RU" w:eastAsia="zh-CN"/>
              </w:rPr>
            </w:pPr>
            <w:r w:rsidRPr="00FA6461">
              <w:rPr>
                <w:bCs/>
                <w:sz w:val="18"/>
                <w:szCs w:val="18"/>
                <w:lang w:val="ru-RU" w:eastAsia="zh-CN"/>
              </w:rPr>
              <w:t>−</w:t>
            </w:r>
            <w:r w:rsidRPr="00FA6461">
              <w:rPr>
                <w:bCs/>
                <w:i/>
                <w:iCs/>
                <w:sz w:val="18"/>
                <w:szCs w:val="18"/>
                <w:lang w:val="ru-RU" w:eastAsia="zh-CN"/>
              </w:rPr>
              <w:tab/>
              <w:t>Вклад от Индии</w:t>
            </w:r>
          </w:p>
          <w:p w14:paraId="136D7B51" w14:textId="77777777"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Российской Федерации, Азербайджана, Беларуси, Узбекистана</w:t>
            </w:r>
          </w:p>
          <w:p w14:paraId="6A209E67" w14:textId="77777777"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Канады</w:t>
            </w:r>
          </w:p>
          <w:p w14:paraId="0069B64E" w14:textId="77777777"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Соединенных Штатов</w:t>
            </w:r>
          </w:p>
          <w:p w14:paraId="707A3BE5" w14:textId="72837C7D"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Болгарии, Хорватии, Чешской Республики, Дании, Финляндии, Франции, Германии, Венгрии, Литвы, Мальты, Нидерландов, Норвегии, Польши, Румынии, Словацкой Республики, Испании, Швеции, Соединенного Королевства</w:t>
            </w:r>
          </w:p>
        </w:tc>
        <w:tc>
          <w:tcPr>
            <w:tcW w:w="1843" w:type="dxa"/>
          </w:tcPr>
          <w:p w14:paraId="3049E561" w14:textId="23AAC6BB" w:rsidR="00997F8E" w:rsidRPr="00DF186C" w:rsidRDefault="007A1034" w:rsidP="00284142">
            <w:pPr>
              <w:overflowPunct/>
              <w:autoSpaceDE/>
              <w:autoSpaceDN/>
              <w:adjustRightInd/>
              <w:spacing w:before="40" w:after="40"/>
              <w:jc w:val="center"/>
              <w:textAlignment w:val="auto"/>
              <w:rPr>
                <w:color w:val="0000FF"/>
                <w:sz w:val="18"/>
                <w:szCs w:val="18"/>
                <w:u w:val="single"/>
                <w:lang w:eastAsia="zh-CN"/>
              </w:rPr>
            </w:pPr>
            <w:hyperlink r:id="rId92" w:history="1">
              <w:r w:rsidR="00997F8E" w:rsidRPr="00DF186C">
                <w:rPr>
                  <w:color w:val="0000FF"/>
                  <w:sz w:val="18"/>
                  <w:szCs w:val="18"/>
                  <w:u w:val="single"/>
                  <w:lang w:eastAsia="zh-CN"/>
                </w:rPr>
                <w:t>C20/24(Rev.1</w:t>
              </w:r>
            </w:hyperlink>
            <w:r w:rsidR="00997F8E" w:rsidRPr="00DF186C">
              <w:rPr>
                <w:color w:val="0000FF"/>
                <w:sz w:val="18"/>
                <w:szCs w:val="18"/>
                <w:u w:val="single"/>
                <w:lang w:eastAsia="zh-CN"/>
              </w:rPr>
              <w:t>)</w:t>
            </w:r>
            <w:r w:rsidR="00DF186C">
              <w:rPr>
                <w:color w:val="0000FF"/>
                <w:sz w:val="18"/>
                <w:szCs w:val="18"/>
                <w:u w:val="single"/>
                <w:lang w:eastAsia="zh-CN"/>
              </w:rPr>
              <w:br/>
            </w:r>
            <w:hyperlink r:id="rId93" w:history="1">
              <w:r w:rsidR="00997F8E" w:rsidRPr="00DF186C">
                <w:rPr>
                  <w:color w:val="0000FF"/>
                  <w:sz w:val="18"/>
                  <w:szCs w:val="18"/>
                  <w:u w:val="single"/>
                  <w:lang w:eastAsia="zh-CN"/>
                </w:rPr>
                <w:t>C20/72</w:t>
              </w:r>
            </w:hyperlink>
            <w:r w:rsidR="00DF186C" w:rsidRPr="00DF186C">
              <w:rPr>
                <w:color w:val="0000FF"/>
                <w:sz w:val="18"/>
                <w:szCs w:val="18"/>
                <w:u w:val="single"/>
                <w:lang w:eastAsia="zh-CN"/>
              </w:rPr>
              <w:br/>
            </w:r>
            <w:hyperlink r:id="rId94" w:history="1">
              <w:r w:rsidR="00997F8E" w:rsidRPr="00DF186C">
                <w:rPr>
                  <w:color w:val="0000FF"/>
                  <w:sz w:val="18"/>
                  <w:szCs w:val="18"/>
                  <w:u w:val="single"/>
                  <w:lang w:eastAsia="zh-CN"/>
                </w:rPr>
                <w:t>VC-2/3</w:t>
              </w:r>
            </w:hyperlink>
            <w:r w:rsidR="00DF186C" w:rsidRPr="00DF186C">
              <w:rPr>
                <w:color w:val="0000FF"/>
                <w:sz w:val="18"/>
                <w:szCs w:val="18"/>
                <w:u w:val="single"/>
                <w:lang w:eastAsia="zh-CN"/>
              </w:rPr>
              <w:br/>
            </w:r>
            <w:r w:rsidR="00DF186C">
              <w:br/>
            </w:r>
            <w:hyperlink r:id="rId95" w:history="1">
              <w:r w:rsidR="00997F8E" w:rsidRPr="00DF186C">
                <w:rPr>
                  <w:color w:val="0000FF"/>
                  <w:sz w:val="18"/>
                  <w:szCs w:val="18"/>
                  <w:u w:val="single"/>
                  <w:lang w:eastAsia="zh-CN"/>
                </w:rPr>
                <w:t>VC-2/2</w:t>
              </w:r>
            </w:hyperlink>
            <w:r w:rsidR="00DF186C" w:rsidRPr="00DF186C">
              <w:rPr>
                <w:color w:val="0000FF"/>
                <w:sz w:val="18"/>
                <w:szCs w:val="18"/>
                <w:u w:val="single"/>
                <w:lang w:eastAsia="zh-CN"/>
              </w:rPr>
              <w:br/>
            </w:r>
            <w:hyperlink r:id="rId96" w:history="1">
              <w:r w:rsidR="00997F8E" w:rsidRPr="00DF186C">
                <w:rPr>
                  <w:color w:val="0000FF"/>
                  <w:sz w:val="18"/>
                  <w:szCs w:val="18"/>
                  <w:u w:val="single"/>
                  <w:lang w:eastAsia="zh-CN"/>
                </w:rPr>
                <w:t>VC-2/4</w:t>
              </w:r>
            </w:hyperlink>
            <w:r w:rsidR="00997F8E" w:rsidRPr="00DF186C">
              <w:rPr>
                <w:color w:val="0000FF"/>
                <w:sz w:val="18"/>
                <w:szCs w:val="18"/>
                <w:u w:val="single"/>
                <w:lang w:eastAsia="zh-CN"/>
              </w:rPr>
              <w:t>(Cor.1)</w:t>
            </w:r>
            <w:r w:rsidR="00DF186C">
              <w:rPr>
                <w:color w:val="0000FF"/>
                <w:sz w:val="18"/>
                <w:szCs w:val="18"/>
                <w:u w:val="single"/>
                <w:lang w:eastAsia="zh-CN"/>
              </w:rPr>
              <w:br/>
            </w:r>
            <w:r w:rsidR="00DF186C">
              <w:br/>
            </w:r>
            <w:hyperlink r:id="rId97" w:history="1">
              <w:r w:rsidR="00997F8E" w:rsidRPr="00DF186C">
                <w:rPr>
                  <w:color w:val="0000FF"/>
                  <w:sz w:val="18"/>
                  <w:szCs w:val="18"/>
                  <w:u w:val="single"/>
                  <w:lang w:eastAsia="zh-CN"/>
                </w:rPr>
                <w:t>VC-2/7</w:t>
              </w:r>
            </w:hyperlink>
          </w:p>
          <w:p w14:paraId="1DF19487" w14:textId="77777777" w:rsidR="00997F8E" w:rsidRPr="00DF186C" w:rsidRDefault="007A1034" w:rsidP="00284142">
            <w:pPr>
              <w:overflowPunct/>
              <w:autoSpaceDE/>
              <w:autoSpaceDN/>
              <w:adjustRightInd/>
              <w:spacing w:before="40" w:after="40"/>
              <w:jc w:val="center"/>
              <w:textAlignment w:val="auto"/>
              <w:rPr>
                <w:color w:val="0000FF"/>
                <w:sz w:val="18"/>
                <w:szCs w:val="18"/>
                <w:u w:val="single"/>
                <w:lang w:eastAsia="zh-CN"/>
              </w:rPr>
            </w:pPr>
            <w:hyperlink r:id="rId98" w:history="1">
              <w:r w:rsidR="00997F8E" w:rsidRPr="00DF186C">
                <w:rPr>
                  <w:color w:val="0000FF"/>
                  <w:sz w:val="18"/>
                  <w:szCs w:val="18"/>
                  <w:u w:val="single"/>
                  <w:lang w:eastAsia="zh-CN"/>
                </w:rPr>
                <w:t>VC-2/8</w:t>
              </w:r>
            </w:hyperlink>
          </w:p>
          <w:p w14:paraId="57DBD429" w14:textId="77777777" w:rsidR="00997F8E" w:rsidRPr="00DF186C" w:rsidRDefault="007A1034" w:rsidP="00284142">
            <w:pPr>
              <w:overflowPunct/>
              <w:autoSpaceDE/>
              <w:autoSpaceDN/>
              <w:adjustRightInd/>
              <w:spacing w:before="40" w:after="40"/>
              <w:jc w:val="center"/>
              <w:textAlignment w:val="auto"/>
              <w:rPr>
                <w:sz w:val="18"/>
                <w:szCs w:val="18"/>
                <w:lang w:eastAsia="zh-CN"/>
              </w:rPr>
            </w:pPr>
            <w:hyperlink r:id="rId99" w:history="1">
              <w:r w:rsidR="00997F8E" w:rsidRPr="00DF186C">
                <w:rPr>
                  <w:color w:val="0000FF"/>
                  <w:sz w:val="18"/>
                  <w:szCs w:val="18"/>
                  <w:u w:val="single"/>
                  <w:lang w:eastAsia="zh-CN"/>
                </w:rPr>
                <w:t>VC-2/9</w:t>
              </w:r>
            </w:hyperlink>
          </w:p>
        </w:tc>
        <w:tc>
          <w:tcPr>
            <w:tcW w:w="6804" w:type="dxa"/>
          </w:tcPr>
          <w:p w14:paraId="27670FEC" w14:textId="574251DA"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w:t>
            </w:r>
            <w:r w:rsidR="0099375E" w:rsidRPr="00FA6461">
              <w:rPr>
                <w:sz w:val="18"/>
                <w:szCs w:val="18"/>
                <w:lang w:val="ru-RU" w:eastAsia="zh-CN"/>
              </w:rPr>
              <w:t xml:space="preserve">тот факт, </w:t>
            </w:r>
            <w:r w:rsidRPr="00FA6461">
              <w:rPr>
                <w:sz w:val="18"/>
                <w:szCs w:val="18"/>
                <w:lang w:val="ru-RU" w:eastAsia="zh-CN"/>
              </w:rPr>
              <w:t xml:space="preserve">что данный пункт </w:t>
            </w:r>
            <w:r w:rsidR="0099375E" w:rsidRPr="00FA6461">
              <w:rPr>
                <w:sz w:val="18"/>
                <w:szCs w:val="18"/>
                <w:lang w:val="ru-RU" w:eastAsia="zh-CN"/>
              </w:rPr>
              <w:t>носит</w:t>
            </w:r>
            <w:r w:rsidRPr="00FA6461">
              <w:rPr>
                <w:sz w:val="18"/>
                <w:szCs w:val="18"/>
                <w:lang w:val="ru-RU" w:eastAsia="zh-CN"/>
              </w:rPr>
              <w:t xml:space="preserve"> срочны</w:t>
            </w:r>
            <w:r w:rsidR="0099375E" w:rsidRPr="00FA6461">
              <w:rPr>
                <w:sz w:val="18"/>
                <w:szCs w:val="18"/>
                <w:lang w:val="ru-RU" w:eastAsia="zh-CN"/>
              </w:rPr>
              <w:t>й характер</w:t>
            </w:r>
            <w:r w:rsidRPr="00FA6461">
              <w:rPr>
                <w:sz w:val="18"/>
                <w:szCs w:val="18"/>
                <w:lang w:val="ru-RU" w:eastAsia="zh-CN"/>
              </w:rPr>
              <w:t>, будут проведены консультации по переписке Государств – Членов Совета</w:t>
            </w:r>
            <w:r w:rsidR="0099375E" w:rsidRPr="00FA6461">
              <w:rPr>
                <w:sz w:val="18"/>
                <w:szCs w:val="18"/>
                <w:lang w:val="ru-RU" w:eastAsia="zh-CN"/>
              </w:rPr>
              <w:t xml:space="preserve"> с целью</w:t>
            </w:r>
            <w:r w:rsidRPr="00FA6461">
              <w:rPr>
                <w:sz w:val="18"/>
                <w:szCs w:val="18"/>
                <w:lang w:val="ru-RU" w:eastAsia="zh-CN"/>
              </w:rPr>
              <w:t xml:space="preserve">: </w:t>
            </w:r>
          </w:p>
          <w:p w14:paraId="37DAA135" w14:textId="41135F3D"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1)</w:t>
            </w:r>
            <w:r w:rsidRPr="00FA6461">
              <w:rPr>
                <w:sz w:val="18"/>
                <w:szCs w:val="18"/>
                <w:lang w:val="ru-RU" w:eastAsia="zh-CN"/>
              </w:rPr>
              <w:tab/>
            </w:r>
            <w:r w:rsidR="0099375E" w:rsidRPr="00FA6461">
              <w:rPr>
                <w:sz w:val="18"/>
                <w:szCs w:val="18"/>
                <w:lang w:val="ru-RU" w:eastAsia="zh-CN"/>
              </w:rPr>
              <w:t>принять к сведению</w:t>
            </w:r>
            <w:r w:rsidRPr="00FA6461">
              <w:rPr>
                <w:sz w:val="18"/>
                <w:szCs w:val="18"/>
                <w:lang w:val="ru-RU" w:eastAsia="zh-CN"/>
              </w:rPr>
              <w:t xml:space="preserve"> Документ C20/24(Rev.1);</w:t>
            </w:r>
          </w:p>
          <w:p w14:paraId="59674B3D" w14:textId="22FDB7EA"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2)</w:t>
            </w:r>
            <w:r w:rsidRPr="00FA6461">
              <w:rPr>
                <w:sz w:val="18"/>
                <w:szCs w:val="18"/>
                <w:lang w:val="ru-RU" w:eastAsia="zh-CN"/>
              </w:rPr>
              <w:tab/>
              <w:t>утвер</w:t>
            </w:r>
            <w:r w:rsidR="0099375E" w:rsidRPr="00FA6461">
              <w:rPr>
                <w:sz w:val="18"/>
                <w:szCs w:val="18"/>
                <w:lang w:val="ru-RU" w:eastAsia="zh-CN"/>
              </w:rPr>
              <w:t>дить</w:t>
            </w:r>
            <w:r w:rsidRPr="00FA6461">
              <w:rPr>
                <w:sz w:val="18"/>
                <w:szCs w:val="18"/>
                <w:lang w:val="ru-RU" w:eastAsia="zh-CN"/>
              </w:rPr>
              <w:t xml:space="preserve"> изменени</w:t>
            </w:r>
            <w:r w:rsidR="00396DFA" w:rsidRPr="00FA6461">
              <w:rPr>
                <w:sz w:val="18"/>
                <w:szCs w:val="18"/>
                <w:lang w:val="ru-RU" w:eastAsia="zh-CN"/>
              </w:rPr>
              <w:t>е</w:t>
            </w:r>
            <w:r w:rsidRPr="00FA6461">
              <w:rPr>
                <w:sz w:val="18"/>
                <w:szCs w:val="18"/>
                <w:lang w:val="ru-RU" w:eastAsia="zh-CN"/>
              </w:rPr>
              <w:t xml:space="preserve"> Решения 608</w:t>
            </w:r>
            <w:r w:rsidR="00396DFA" w:rsidRPr="00FA6461">
              <w:rPr>
                <w:sz w:val="18"/>
                <w:szCs w:val="18"/>
                <w:lang w:val="ru-RU" w:eastAsia="zh-CN"/>
              </w:rPr>
              <w:t>,</w:t>
            </w:r>
            <w:r w:rsidRPr="00FA6461">
              <w:rPr>
                <w:sz w:val="18"/>
                <w:szCs w:val="18"/>
                <w:lang w:val="ru-RU" w:eastAsia="zh-CN"/>
              </w:rPr>
              <w:t xml:space="preserve"> </w:t>
            </w:r>
            <w:r w:rsidR="00396DFA" w:rsidRPr="00FA6461">
              <w:rPr>
                <w:sz w:val="18"/>
                <w:szCs w:val="18"/>
                <w:lang w:val="ru-RU" w:eastAsia="zh-CN"/>
              </w:rPr>
              <w:t>чтобы</w:t>
            </w:r>
            <w:r w:rsidRPr="00FA6461">
              <w:rPr>
                <w:sz w:val="18"/>
                <w:szCs w:val="18"/>
                <w:lang w:val="ru-RU" w:eastAsia="zh-CN"/>
              </w:rPr>
              <w:t xml:space="preserve"> </w:t>
            </w:r>
            <w:r w:rsidR="00396DFA" w:rsidRPr="00FA6461">
              <w:rPr>
                <w:sz w:val="18"/>
                <w:szCs w:val="18"/>
                <w:lang w:val="ru-RU" w:eastAsia="zh-CN"/>
              </w:rPr>
              <w:t>за</w:t>
            </w:r>
            <w:r w:rsidRPr="00FA6461">
              <w:rPr>
                <w:sz w:val="18"/>
                <w:szCs w:val="18"/>
                <w:lang w:val="ru-RU" w:eastAsia="zh-CN"/>
              </w:rPr>
              <w:t>планирова</w:t>
            </w:r>
            <w:r w:rsidR="00396DFA" w:rsidRPr="00FA6461">
              <w:rPr>
                <w:sz w:val="18"/>
                <w:szCs w:val="18"/>
                <w:lang w:val="ru-RU" w:eastAsia="zh-CN"/>
              </w:rPr>
              <w:t>ть</w:t>
            </w:r>
            <w:r w:rsidRPr="00FA6461">
              <w:rPr>
                <w:sz w:val="18"/>
                <w:szCs w:val="18"/>
                <w:lang w:val="ru-RU" w:eastAsia="zh-CN"/>
              </w:rPr>
              <w:t xml:space="preserve"> проведени</w:t>
            </w:r>
            <w:r w:rsidR="00396DFA" w:rsidRPr="00FA6461">
              <w:rPr>
                <w:sz w:val="18"/>
                <w:szCs w:val="18"/>
                <w:lang w:val="ru-RU" w:eastAsia="zh-CN"/>
              </w:rPr>
              <w:t>е</w:t>
            </w:r>
            <w:r w:rsidRPr="00FA6461">
              <w:rPr>
                <w:sz w:val="18"/>
                <w:szCs w:val="18"/>
                <w:lang w:val="ru-RU" w:eastAsia="zh-CN"/>
              </w:rPr>
              <w:t xml:space="preserve"> ВАСЭ 1–9 марта 2022 года, после проведения ГСС 28 февраля 2022 года; и</w:t>
            </w:r>
          </w:p>
          <w:p w14:paraId="6ABE4CF5" w14:textId="0FACF370"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3)</w:t>
            </w:r>
            <w:r w:rsidRPr="00FA6461">
              <w:rPr>
                <w:sz w:val="18"/>
                <w:szCs w:val="18"/>
                <w:lang w:val="ru-RU" w:eastAsia="zh-CN"/>
              </w:rPr>
              <w:tab/>
              <w:t>принят</w:t>
            </w:r>
            <w:r w:rsidR="00396DFA" w:rsidRPr="00FA6461">
              <w:rPr>
                <w:sz w:val="18"/>
                <w:szCs w:val="18"/>
                <w:lang w:val="ru-RU" w:eastAsia="zh-CN"/>
              </w:rPr>
              <w:t>ь</w:t>
            </w:r>
            <w:r w:rsidRPr="00FA6461">
              <w:rPr>
                <w:sz w:val="18"/>
                <w:szCs w:val="18"/>
                <w:lang w:val="ru-RU" w:eastAsia="zh-CN"/>
              </w:rPr>
              <w:t xml:space="preserve"> к сведению план по обеспечению непрерывности работы МСЭ-Т до ВАСЭ в </w:t>
            </w:r>
            <w:r w:rsidR="00396DFA" w:rsidRPr="00FA6461">
              <w:rPr>
                <w:sz w:val="18"/>
                <w:szCs w:val="18"/>
                <w:lang w:val="ru-RU" w:eastAsia="zh-CN"/>
              </w:rPr>
              <w:t>феврале/</w:t>
            </w:r>
            <w:r w:rsidRPr="00FA6461">
              <w:rPr>
                <w:sz w:val="18"/>
                <w:szCs w:val="18"/>
                <w:lang w:val="ru-RU" w:eastAsia="zh-CN"/>
              </w:rPr>
              <w:t>марте 2022 года, содерж</w:t>
            </w:r>
            <w:r w:rsidR="00396DFA" w:rsidRPr="00FA6461">
              <w:rPr>
                <w:sz w:val="18"/>
                <w:szCs w:val="18"/>
                <w:lang w:val="ru-RU" w:eastAsia="zh-CN"/>
              </w:rPr>
              <w:t>ащийся</w:t>
            </w:r>
            <w:r w:rsidRPr="00FA6461">
              <w:rPr>
                <w:sz w:val="18"/>
                <w:szCs w:val="18"/>
                <w:lang w:val="ru-RU" w:eastAsia="zh-CN"/>
              </w:rPr>
              <w:t xml:space="preserve"> в Документе VC-2/3.</w:t>
            </w:r>
            <w:r w:rsidR="0099375E" w:rsidRPr="00FA6461">
              <w:rPr>
                <w:sz w:val="18"/>
                <w:szCs w:val="18"/>
                <w:lang w:val="ru-RU" w:eastAsia="zh-CN"/>
              </w:rPr>
              <w:t xml:space="preserve"> </w:t>
            </w:r>
          </w:p>
          <w:p w14:paraId="219B3F21" w14:textId="5D403B63"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Было принято к сведению следующее: </w:t>
            </w:r>
          </w:p>
          <w:p w14:paraId="5BD18C95" w14:textId="21A6E46B"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КГСЭ проведет три собрания </w:t>
            </w:r>
            <w:r w:rsidR="00B266DC" w:rsidRPr="00FA6461">
              <w:rPr>
                <w:sz w:val="18"/>
                <w:szCs w:val="18"/>
                <w:lang w:val="ru-RU" w:eastAsia="zh-CN"/>
              </w:rPr>
              <w:t>до</w:t>
            </w:r>
            <w:r w:rsidRPr="00FA6461">
              <w:rPr>
                <w:sz w:val="18"/>
                <w:szCs w:val="18"/>
                <w:lang w:val="ru-RU" w:eastAsia="zh-CN"/>
              </w:rPr>
              <w:t xml:space="preserve"> ВАСЭ для обеспечения непрерывности работы МСЭ-Т и подготовки к ВАСЭ; </w:t>
            </w:r>
          </w:p>
          <w:p w14:paraId="110B27CB" w14:textId="7BA4F356"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перед каждым собранием КГСЭ будет </w:t>
            </w:r>
            <w:r w:rsidR="00B266DC" w:rsidRPr="00FA6461">
              <w:rPr>
                <w:sz w:val="18"/>
                <w:szCs w:val="18"/>
                <w:lang w:val="ru-RU" w:eastAsia="zh-CN"/>
              </w:rPr>
              <w:t>проводиться</w:t>
            </w:r>
            <w:r w:rsidRPr="00FA6461">
              <w:rPr>
                <w:sz w:val="18"/>
                <w:szCs w:val="18"/>
                <w:lang w:val="ru-RU" w:eastAsia="zh-CN"/>
              </w:rPr>
              <w:t xml:space="preserve"> межрегиональное собрание для дальнейше</w:t>
            </w:r>
            <w:r w:rsidR="00B266DC" w:rsidRPr="00FA6461">
              <w:rPr>
                <w:sz w:val="18"/>
                <w:szCs w:val="18"/>
                <w:lang w:val="ru-RU" w:eastAsia="zh-CN"/>
              </w:rPr>
              <w:t>й</w:t>
            </w:r>
            <w:r w:rsidRPr="00FA6461">
              <w:rPr>
                <w:sz w:val="18"/>
                <w:szCs w:val="18"/>
                <w:lang w:val="ru-RU" w:eastAsia="zh-CN"/>
              </w:rPr>
              <w:t xml:space="preserve"> </w:t>
            </w:r>
            <w:r w:rsidR="00B266DC" w:rsidRPr="00FA6461">
              <w:rPr>
                <w:sz w:val="18"/>
                <w:szCs w:val="18"/>
                <w:lang w:val="ru-RU" w:eastAsia="zh-CN"/>
              </w:rPr>
              <w:t>выработки</w:t>
            </w:r>
            <w:r w:rsidRPr="00FA6461">
              <w:rPr>
                <w:sz w:val="18"/>
                <w:szCs w:val="18"/>
                <w:lang w:val="ru-RU" w:eastAsia="zh-CN"/>
              </w:rPr>
              <w:t xml:space="preserve"> консенсуса между регионами;</w:t>
            </w:r>
          </w:p>
          <w:p w14:paraId="74024D4B" w14:textId="3FBEAF69"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w:t>
            </w:r>
            <w:r w:rsidRPr="00FA6461">
              <w:rPr>
                <w:sz w:val="18"/>
                <w:szCs w:val="18"/>
                <w:lang w:val="ru-RU" w:eastAsia="zh-CN"/>
              </w:rPr>
              <w:tab/>
              <w:t>БСЭ пересмотрит график собраний исследовательских комиссий МСЭ-Т в 2021 году;</w:t>
            </w:r>
          </w:p>
          <w:p w14:paraId="175C1914" w14:textId="01E1C8AD"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B266DC" w:rsidRPr="00FA6461">
              <w:rPr>
                <w:sz w:val="18"/>
                <w:szCs w:val="18"/>
                <w:lang w:val="ru-RU" w:eastAsia="zh-CN"/>
              </w:rPr>
              <w:t xml:space="preserve">собрание </w:t>
            </w:r>
            <w:r w:rsidRPr="00FA6461">
              <w:rPr>
                <w:sz w:val="18"/>
                <w:szCs w:val="18"/>
                <w:lang w:val="ru-RU" w:eastAsia="zh-CN"/>
              </w:rPr>
              <w:t xml:space="preserve">КГСЭ </w:t>
            </w:r>
            <w:r w:rsidR="00B266DC" w:rsidRPr="00FA6461">
              <w:rPr>
                <w:sz w:val="18"/>
                <w:szCs w:val="18"/>
                <w:lang w:val="ru-RU" w:eastAsia="zh-CN"/>
              </w:rPr>
              <w:t>будет проходить</w:t>
            </w:r>
            <w:r w:rsidRPr="00FA6461">
              <w:rPr>
                <w:sz w:val="18"/>
                <w:szCs w:val="18"/>
                <w:lang w:val="ru-RU" w:eastAsia="zh-CN"/>
              </w:rPr>
              <w:t xml:space="preserve"> в виртуальном формате, </w:t>
            </w:r>
            <w:r w:rsidR="00034AA7" w:rsidRPr="00FA6461">
              <w:rPr>
                <w:sz w:val="18"/>
                <w:szCs w:val="18"/>
                <w:lang w:val="ru-RU" w:eastAsia="zh-CN"/>
              </w:rPr>
              <w:t>а</w:t>
            </w:r>
            <w:r w:rsidRPr="00FA6461">
              <w:rPr>
                <w:sz w:val="18"/>
                <w:szCs w:val="18"/>
                <w:lang w:val="ru-RU" w:eastAsia="zh-CN"/>
              </w:rPr>
              <w:t xml:space="preserve"> решения будут приниматься путем консенсуса.</w:t>
            </w:r>
          </w:p>
        </w:tc>
        <w:tc>
          <w:tcPr>
            <w:tcW w:w="2239" w:type="dxa"/>
          </w:tcPr>
          <w:p w14:paraId="433ADE38" w14:textId="3265D244" w:rsidR="00997F8E" w:rsidRPr="00FA6461" w:rsidRDefault="0039007F"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и план по обеспечению непрерывности работы МСЭ-Т были приняты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 xml:space="preserve">. </w:t>
            </w:r>
            <w:r w:rsidRPr="00FA6461">
              <w:rPr>
                <w:sz w:val="18"/>
                <w:szCs w:val="18"/>
                <w:lang w:val="ru-RU" w:eastAsia="zh-CN"/>
              </w:rPr>
              <w:t>Измененное</w:t>
            </w:r>
            <w:r w:rsidR="00997F8E" w:rsidRPr="00FA6461">
              <w:rPr>
                <w:sz w:val="18"/>
                <w:szCs w:val="18"/>
                <w:lang w:val="ru-RU" w:eastAsia="zh-CN"/>
              </w:rPr>
              <w:t xml:space="preserve"> </w:t>
            </w:r>
            <w:hyperlink r:id="rId100" w:history="1">
              <w:r w:rsidR="00997F8E" w:rsidRPr="00FA6461">
                <w:rPr>
                  <w:rStyle w:val="Hyperlink"/>
                  <w:sz w:val="18"/>
                  <w:szCs w:val="18"/>
                  <w:lang w:val="ru-RU" w:eastAsia="zh-CN"/>
                </w:rPr>
                <w:t>Решение 608</w:t>
              </w:r>
            </w:hyperlink>
            <w:r w:rsidR="00997F8E" w:rsidRPr="00FA6461">
              <w:rPr>
                <w:sz w:val="18"/>
                <w:szCs w:val="18"/>
                <w:lang w:val="ru-RU" w:eastAsia="zh-CN"/>
              </w:rPr>
              <w:t xml:space="preserve"> </w:t>
            </w:r>
            <w:r w:rsidRPr="00FA6461">
              <w:rPr>
                <w:sz w:val="18"/>
                <w:szCs w:val="18"/>
                <w:lang w:val="ru-RU" w:eastAsia="zh-CN"/>
              </w:rPr>
              <w:t>было принято</w:t>
            </w:r>
            <w:r w:rsidR="00997F8E" w:rsidRPr="00FA6461">
              <w:rPr>
                <w:sz w:val="18"/>
                <w:szCs w:val="18"/>
                <w:lang w:val="ru-RU" w:eastAsia="zh-CN"/>
              </w:rPr>
              <w:t xml:space="preserve">. </w:t>
            </w:r>
          </w:p>
        </w:tc>
      </w:tr>
      <w:tr w:rsidR="00997F8E" w:rsidRPr="00FA6461" w14:paraId="26492271" w14:textId="77777777" w:rsidTr="00047692">
        <w:tc>
          <w:tcPr>
            <w:tcW w:w="3681" w:type="dxa"/>
          </w:tcPr>
          <w:p w14:paraId="7BB8BE40" w14:textId="60703171"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bCs/>
                <w:sz w:val="18"/>
                <w:szCs w:val="18"/>
                <w:lang w:val="ru-RU" w:eastAsia="zh-CN"/>
              </w:rPr>
              <w:t>Подготовка к ВФПЭ-21 (Рез. 2, Реш. 611)</w:t>
            </w:r>
          </w:p>
        </w:tc>
        <w:tc>
          <w:tcPr>
            <w:tcW w:w="1843" w:type="dxa"/>
          </w:tcPr>
          <w:p w14:paraId="79678F23"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01" w:history="1">
              <w:r w:rsidR="00997F8E" w:rsidRPr="00FA6461">
                <w:rPr>
                  <w:color w:val="0000FF"/>
                  <w:sz w:val="18"/>
                  <w:szCs w:val="18"/>
                  <w:u w:val="single"/>
                  <w:lang w:val="ru-RU" w:eastAsia="zh-CN"/>
                </w:rPr>
                <w:t>C20/5(Rev.1</w:t>
              </w:r>
            </w:hyperlink>
            <w:r w:rsidR="00997F8E" w:rsidRPr="00FA6461">
              <w:rPr>
                <w:color w:val="0000FF"/>
                <w:sz w:val="18"/>
                <w:szCs w:val="18"/>
                <w:u w:val="single"/>
                <w:lang w:val="ru-RU" w:eastAsia="zh-CN"/>
              </w:rPr>
              <w:t>)</w:t>
            </w:r>
          </w:p>
        </w:tc>
        <w:tc>
          <w:tcPr>
            <w:tcW w:w="6804" w:type="dxa"/>
          </w:tcPr>
          <w:p w14:paraId="14EB3584" w14:textId="4FC48A0F"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w:t>
            </w:r>
            <w:r w:rsidR="002D6AEE" w:rsidRPr="00FA6461">
              <w:rPr>
                <w:sz w:val="18"/>
                <w:szCs w:val="18"/>
                <w:lang w:val="ru-RU" w:eastAsia="zh-CN"/>
              </w:rPr>
              <w:t xml:space="preserve"> тот факт,</w:t>
            </w:r>
            <w:r w:rsidRPr="00FA6461">
              <w:rPr>
                <w:sz w:val="18"/>
                <w:szCs w:val="18"/>
                <w:lang w:val="ru-RU" w:eastAsia="zh-CN"/>
              </w:rPr>
              <w:t xml:space="preserve"> что данный пункт </w:t>
            </w:r>
            <w:r w:rsidR="002D6AEE" w:rsidRPr="00FA6461">
              <w:rPr>
                <w:sz w:val="18"/>
                <w:szCs w:val="18"/>
                <w:lang w:val="ru-RU" w:eastAsia="zh-CN"/>
              </w:rPr>
              <w:t>носит срочный характер</w:t>
            </w:r>
            <w:r w:rsidRPr="00FA6461">
              <w:rPr>
                <w:sz w:val="18"/>
                <w:szCs w:val="18"/>
                <w:lang w:val="ru-RU" w:eastAsia="zh-CN"/>
              </w:rPr>
              <w:t>, будут проведены консультации по переписке Государств – Членов Совета</w:t>
            </w:r>
            <w:r w:rsidR="002D6AEE" w:rsidRPr="00FA6461">
              <w:rPr>
                <w:sz w:val="18"/>
                <w:szCs w:val="18"/>
                <w:lang w:val="ru-RU" w:eastAsia="zh-CN"/>
              </w:rPr>
              <w:t xml:space="preserve"> с целью</w:t>
            </w:r>
            <w:r w:rsidRPr="00FA6461">
              <w:rPr>
                <w:sz w:val="18"/>
                <w:szCs w:val="18"/>
                <w:lang w:val="ru-RU" w:eastAsia="zh-CN"/>
              </w:rPr>
              <w:t xml:space="preserve">: </w:t>
            </w:r>
          </w:p>
          <w:p w14:paraId="1E70CFEA" w14:textId="1DA152CE"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1)</w:t>
            </w:r>
            <w:r w:rsidRPr="00FA6461">
              <w:rPr>
                <w:sz w:val="18"/>
                <w:szCs w:val="18"/>
                <w:lang w:val="ru-RU" w:eastAsia="zh-CN"/>
              </w:rPr>
              <w:tab/>
            </w:r>
            <w:r w:rsidR="002D6AEE" w:rsidRPr="00FA6461">
              <w:rPr>
                <w:sz w:val="18"/>
                <w:szCs w:val="18"/>
                <w:lang w:val="ru-RU" w:eastAsia="zh-CN"/>
              </w:rPr>
              <w:t xml:space="preserve">принятия к сведению </w:t>
            </w:r>
            <w:r w:rsidRPr="00FA6461">
              <w:rPr>
                <w:sz w:val="18"/>
                <w:szCs w:val="18"/>
                <w:lang w:val="ru-RU" w:eastAsia="zh-CN"/>
              </w:rPr>
              <w:t>отчет</w:t>
            </w:r>
            <w:r w:rsidR="002D6AEE" w:rsidRPr="00FA6461">
              <w:rPr>
                <w:sz w:val="18"/>
                <w:szCs w:val="18"/>
                <w:lang w:val="ru-RU" w:eastAsia="zh-CN"/>
              </w:rPr>
              <w:t>а</w:t>
            </w:r>
            <w:r w:rsidRPr="00FA6461">
              <w:rPr>
                <w:sz w:val="18"/>
                <w:szCs w:val="18"/>
                <w:lang w:val="ru-RU" w:eastAsia="zh-CN"/>
              </w:rPr>
              <w:t>, содержащ</w:t>
            </w:r>
            <w:r w:rsidR="002D6AEE" w:rsidRPr="00FA6461">
              <w:rPr>
                <w:sz w:val="18"/>
                <w:szCs w:val="18"/>
                <w:lang w:val="ru-RU" w:eastAsia="zh-CN"/>
              </w:rPr>
              <w:t>его</w:t>
            </w:r>
            <w:r w:rsidRPr="00FA6461">
              <w:rPr>
                <w:sz w:val="18"/>
                <w:szCs w:val="18"/>
                <w:lang w:val="ru-RU" w:eastAsia="zh-CN"/>
              </w:rPr>
              <w:t>ся в Документе C20/5(Rev.1);</w:t>
            </w:r>
          </w:p>
          <w:p w14:paraId="5EEDB735" w14:textId="6702252B" w:rsidR="004B4668"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2)</w:t>
            </w:r>
            <w:r w:rsidRPr="00FA6461">
              <w:rPr>
                <w:sz w:val="18"/>
                <w:szCs w:val="18"/>
                <w:lang w:val="ru-RU" w:eastAsia="zh-CN"/>
              </w:rPr>
              <w:tab/>
              <w:t>переноса сроков проведения очного собрания ВФПЭ на декабрь 2021 года</w:t>
            </w:r>
            <w:r w:rsidR="004B4668" w:rsidRPr="00FA6461">
              <w:rPr>
                <w:sz w:val="18"/>
                <w:szCs w:val="18"/>
                <w:lang w:val="ru-RU" w:eastAsia="zh-CN"/>
              </w:rPr>
              <w:t>;</w:t>
            </w:r>
            <w:r w:rsidRPr="00FA6461">
              <w:rPr>
                <w:sz w:val="18"/>
                <w:szCs w:val="18"/>
                <w:lang w:val="ru-RU" w:eastAsia="zh-CN"/>
              </w:rPr>
              <w:t xml:space="preserve"> </w:t>
            </w:r>
            <w:r w:rsidR="004B4668" w:rsidRPr="00FA6461">
              <w:rPr>
                <w:sz w:val="18"/>
                <w:szCs w:val="18"/>
                <w:lang w:val="ru-RU" w:eastAsia="zh-CN"/>
              </w:rPr>
              <w:t>точные сроки должны быть</w:t>
            </w:r>
            <w:r w:rsidRPr="00FA6461">
              <w:rPr>
                <w:sz w:val="18"/>
                <w:szCs w:val="18"/>
                <w:lang w:val="ru-RU" w:eastAsia="zh-CN"/>
              </w:rPr>
              <w:t xml:space="preserve"> подтвержден</w:t>
            </w:r>
            <w:r w:rsidR="004B4668" w:rsidRPr="00FA6461">
              <w:rPr>
                <w:sz w:val="18"/>
                <w:szCs w:val="18"/>
                <w:lang w:val="ru-RU" w:eastAsia="zh-CN"/>
              </w:rPr>
              <w:t xml:space="preserve">ы </w:t>
            </w:r>
            <w:r w:rsidRPr="00FA6461">
              <w:rPr>
                <w:sz w:val="18"/>
                <w:szCs w:val="18"/>
                <w:lang w:val="ru-RU" w:eastAsia="zh-CN"/>
              </w:rPr>
              <w:t xml:space="preserve">в четверг, 19 ноября 2020 года; </w:t>
            </w:r>
          </w:p>
          <w:p w14:paraId="330B40D1" w14:textId="492EAD0B" w:rsidR="00997F8E" w:rsidRPr="00FA6461" w:rsidRDefault="00997F8E" w:rsidP="00284142">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3)</w:t>
            </w:r>
            <w:r w:rsidRPr="00FA6461">
              <w:rPr>
                <w:sz w:val="18"/>
                <w:szCs w:val="18"/>
                <w:lang w:val="ru-RU" w:eastAsia="zh-CN"/>
              </w:rPr>
              <w:tab/>
              <w:t xml:space="preserve">утверждения пересмотренного измененного Решения 611 с новыми сроками и графиком подготовки. </w:t>
            </w:r>
          </w:p>
        </w:tc>
        <w:tc>
          <w:tcPr>
            <w:tcW w:w="2239" w:type="dxa"/>
          </w:tcPr>
          <w:p w14:paraId="51C24E78" w14:textId="4660538D" w:rsidR="00997F8E" w:rsidRPr="00FA6461" w:rsidRDefault="0039007F"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 xml:space="preserve">. </w:t>
            </w:r>
            <w:r w:rsidRPr="00FA6461">
              <w:rPr>
                <w:color w:val="000000"/>
                <w:sz w:val="18"/>
                <w:szCs w:val="18"/>
                <w:lang w:val="ru-RU"/>
              </w:rPr>
              <w:t>Сроки проведения очного собрания ВФПЭ</w:t>
            </w:r>
            <w:r w:rsidR="00A97A93" w:rsidRPr="00FA6461">
              <w:rPr>
                <w:color w:val="000000"/>
                <w:sz w:val="18"/>
                <w:szCs w:val="18"/>
                <w:lang w:val="ru-RU"/>
              </w:rPr>
              <w:t xml:space="preserve"> были перенесены на</w:t>
            </w:r>
            <w:r w:rsidRPr="00FA6461">
              <w:rPr>
                <w:color w:val="000000"/>
                <w:sz w:val="18"/>
                <w:szCs w:val="18"/>
                <w:lang w:val="ru-RU"/>
              </w:rPr>
              <w:t xml:space="preserve"> 16</w:t>
            </w:r>
            <w:r w:rsidR="00BB1980">
              <w:rPr>
                <w:color w:val="000000"/>
                <w:sz w:val="18"/>
                <w:szCs w:val="18"/>
                <w:lang w:val="ru-RU"/>
              </w:rPr>
              <w:t>−</w:t>
            </w:r>
            <w:r w:rsidRPr="00FA6461">
              <w:rPr>
                <w:color w:val="000000"/>
                <w:sz w:val="18"/>
                <w:szCs w:val="18"/>
                <w:lang w:val="ru-RU"/>
              </w:rPr>
              <w:t>18</w:t>
            </w:r>
            <w:r w:rsidR="00BB1980">
              <w:rPr>
                <w:color w:val="000000"/>
                <w:sz w:val="18"/>
                <w:szCs w:val="18"/>
                <w:lang w:val="ru-RU"/>
              </w:rPr>
              <w:t> </w:t>
            </w:r>
            <w:r w:rsidRPr="00FA6461">
              <w:rPr>
                <w:color w:val="000000"/>
                <w:sz w:val="18"/>
                <w:szCs w:val="18"/>
                <w:lang w:val="ru-RU"/>
              </w:rPr>
              <w:t>декабря 2021 го</w:t>
            </w:r>
            <w:r w:rsidR="00A97A93" w:rsidRPr="00FA6461">
              <w:rPr>
                <w:color w:val="000000"/>
                <w:sz w:val="18"/>
                <w:szCs w:val="18"/>
                <w:lang w:val="ru-RU"/>
              </w:rPr>
              <w:t>д</w:t>
            </w:r>
            <w:r w:rsidR="00BE538D" w:rsidRPr="00FA6461">
              <w:rPr>
                <w:color w:val="000000"/>
                <w:sz w:val="18"/>
                <w:szCs w:val="18"/>
                <w:lang w:val="ru-RU"/>
              </w:rPr>
              <w:t>а</w:t>
            </w:r>
            <w:r w:rsidR="00997F8E" w:rsidRPr="00FA6461">
              <w:rPr>
                <w:sz w:val="18"/>
                <w:szCs w:val="18"/>
                <w:lang w:val="ru-RU" w:eastAsia="zh-CN"/>
              </w:rPr>
              <w:t xml:space="preserve">. </w:t>
            </w:r>
            <w:r w:rsidR="00A97A93" w:rsidRPr="00FA6461">
              <w:rPr>
                <w:sz w:val="18"/>
                <w:szCs w:val="18"/>
                <w:lang w:val="ru-RU" w:eastAsia="zh-CN"/>
              </w:rPr>
              <w:t>Измененное</w:t>
            </w:r>
            <w:r w:rsidR="00997F8E" w:rsidRPr="00FA6461">
              <w:rPr>
                <w:sz w:val="18"/>
                <w:szCs w:val="18"/>
                <w:lang w:val="ru-RU" w:eastAsia="zh-CN"/>
              </w:rPr>
              <w:t xml:space="preserve"> </w:t>
            </w:r>
            <w:hyperlink r:id="rId102" w:history="1">
              <w:r w:rsidR="00997F8E" w:rsidRPr="00FA6461">
                <w:rPr>
                  <w:rStyle w:val="Hyperlink"/>
                  <w:sz w:val="18"/>
                  <w:szCs w:val="18"/>
                  <w:lang w:val="ru-RU" w:eastAsia="zh-CN"/>
                </w:rPr>
                <w:t>Решение 611</w:t>
              </w:r>
            </w:hyperlink>
            <w:r w:rsidR="00997F8E" w:rsidRPr="00FA6461">
              <w:rPr>
                <w:sz w:val="18"/>
                <w:szCs w:val="18"/>
                <w:lang w:val="ru-RU" w:eastAsia="zh-CN"/>
              </w:rPr>
              <w:t xml:space="preserve"> </w:t>
            </w:r>
            <w:r w:rsidR="00A97A93" w:rsidRPr="00FA6461">
              <w:rPr>
                <w:sz w:val="18"/>
                <w:szCs w:val="18"/>
                <w:lang w:val="ru-RU" w:eastAsia="zh-CN"/>
              </w:rPr>
              <w:t>было принято</w:t>
            </w:r>
            <w:r w:rsidR="00997F8E" w:rsidRPr="00FA6461">
              <w:rPr>
                <w:sz w:val="18"/>
                <w:szCs w:val="18"/>
                <w:lang w:val="ru-RU" w:eastAsia="zh-CN"/>
              </w:rPr>
              <w:t xml:space="preserve">. </w:t>
            </w:r>
          </w:p>
        </w:tc>
      </w:tr>
      <w:tr w:rsidR="00997F8E" w:rsidRPr="00FA6461" w14:paraId="4F8151FE" w14:textId="77777777" w:rsidTr="00047692">
        <w:tc>
          <w:tcPr>
            <w:tcW w:w="3681" w:type="dxa"/>
          </w:tcPr>
          <w:p w14:paraId="5EBB2283" w14:textId="0F6CCA9D" w:rsidR="00997F8E" w:rsidRPr="00FA6461" w:rsidRDefault="00997F8E" w:rsidP="002D5DCE">
            <w:pPr>
              <w:overflowPunct/>
              <w:autoSpaceDE/>
              <w:autoSpaceDN/>
              <w:adjustRightInd/>
              <w:spacing w:before="40" w:after="40" w:line="210" w:lineRule="exact"/>
              <w:textAlignment w:val="auto"/>
              <w:rPr>
                <w:bCs/>
                <w:sz w:val="18"/>
                <w:szCs w:val="18"/>
                <w:lang w:val="ru-RU" w:eastAsia="zh-CN"/>
              </w:rPr>
            </w:pPr>
            <w:r w:rsidRPr="00FA6461">
              <w:rPr>
                <w:bCs/>
                <w:sz w:val="18"/>
                <w:szCs w:val="18"/>
                <w:lang w:val="ru-RU" w:eastAsia="zh-CN"/>
              </w:rPr>
              <w:lastRenderedPageBreak/>
              <w:t>Расписание будущих конференций, ассамблей и собраний Союза: 2020−2023 годы (Рез. 77, 111)</w:t>
            </w:r>
          </w:p>
        </w:tc>
        <w:tc>
          <w:tcPr>
            <w:tcW w:w="1843" w:type="dxa"/>
          </w:tcPr>
          <w:p w14:paraId="4C27F725" w14:textId="77777777" w:rsidR="00997F8E" w:rsidRPr="00FA6461" w:rsidRDefault="007A1034" w:rsidP="002D5DCE">
            <w:pPr>
              <w:overflowPunct/>
              <w:autoSpaceDE/>
              <w:autoSpaceDN/>
              <w:adjustRightInd/>
              <w:spacing w:before="40" w:after="40" w:line="210" w:lineRule="exact"/>
              <w:jc w:val="center"/>
              <w:textAlignment w:val="auto"/>
              <w:rPr>
                <w:sz w:val="18"/>
                <w:szCs w:val="18"/>
                <w:lang w:val="ru-RU" w:eastAsia="zh-CN"/>
              </w:rPr>
            </w:pPr>
            <w:hyperlink r:id="rId103" w:history="1">
              <w:r w:rsidR="00997F8E" w:rsidRPr="00FA6461">
                <w:rPr>
                  <w:color w:val="0000FF"/>
                  <w:sz w:val="18"/>
                  <w:szCs w:val="18"/>
                  <w:u w:val="single"/>
                  <w:lang w:val="ru-RU" w:eastAsia="zh-CN"/>
                </w:rPr>
                <w:t>C20/37(Rev.1)</w:t>
              </w:r>
            </w:hyperlink>
          </w:p>
        </w:tc>
        <w:tc>
          <w:tcPr>
            <w:tcW w:w="6804" w:type="dxa"/>
          </w:tcPr>
          <w:p w14:paraId="34413470" w14:textId="7C130864"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настоятельно рекомендова</w:t>
            </w:r>
            <w:r w:rsidR="00DC6E80" w:rsidRPr="00FA6461">
              <w:rPr>
                <w:sz w:val="18"/>
                <w:szCs w:val="18"/>
                <w:lang w:val="ru-RU" w:eastAsia="zh-CN"/>
              </w:rPr>
              <w:t>ли</w:t>
            </w:r>
            <w:r w:rsidRPr="00FA6461">
              <w:rPr>
                <w:sz w:val="18"/>
                <w:szCs w:val="18"/>
                <w:lang w:val="ru-RU" w:eastAsia="zh-CN"/>
              </w:rPr>
              <w:t xml:space="preserve"> секретариату принять во внимание обсуждения и выступления при составлении обновленной версии документа для</w:t>
            </w:r>
            <w:r w:rsidR="00653798">
              <w:rPr>
                <w:sz w:val="18"/>
                <w:szCs w:val="18"/>
                <w:lang w:val="ru-RU" w:eastAsia="zh-CN"/>
              </w:rPr>
              <w:t> </w:t>
            </w:r>
            <w:r w:rsidRPr="00FA6461">
              <w:rPr>
                <w:sz w:val="18"/>
                <w:szCs w:val="18"/>
                <w:lang w:val="ru-RU" w:eastAsia="zh-CN"/>
              </w:rPr>
              <w:t>сессии Совета 2021 года.</w:t>
            </w:r>
          </w:p>
        </w:tc>
        <w:tc>
          <w:tcPr>
            <w:tcW w:w="2239" w:type="dxa"/>
          </w:tcPr>
          <w:p w14:paraId="4485790A" w14:textId="48711E2A" w:rsidR="00997F8E" w:rsidRPr="00FA6461" w:rsidRDefault="00997F8E" w:rsidP="002D5DCE">
            <w:pPr>
              <w:overflowPunct/>
              <w:autoSpaceDE/>
              <w:autoSpaceDN/>
              <w:adjustRightInd/>
              <w:spacing w:before="40" w:after="40" w:line="210" w:lineRule="exact"/>
              <w:jc w:val="center"/>
              <w:textAlignment w:val="auto"/>
              <w:rPr>
                <w:sz w:val="18"/>
                <w:szCs w:val="18"/>
                <w:lang w:val="ru-RU" w:eastAsia="zh-CN"/>
              </w:rPr>
            </w:pPr>
            <w:r w:rsidRPr="00FA6461">
              <w:rPr>
                <w:sz w:val="18"/>
                <w:szCs w:val="18"/>
                <w:lang w:val="ru-RU" w:eastAsia="zh-CN"/>
              </w:rPr>
              <w:t>−</w:t>
            </w:r>
          </w:p>
        </w:tc>
      </w:tr>
      <w:tr w:rsidR="00997F8E" w:rsidRPr="00FA6461" w14:paraId="47B6BFA0" w14:textId="77777777" w:rsidTr="00047692">
        <w:tc>
          <w:tcPr>
            <w:tcW w:w="3681" w:type="dxa"/>
          </w:tcPr>
          <w:p w14:paraId="2F33638D" w14:textId="75D6D58F" w:rsidR="00997F8E" w:rsidRPr="00FA6461" w:rsidRDefault="00997F8E" w:rsidP="002D5DCE">
            <w:pPr>
              <w:overflowPunct/>
              <w:autoSpaceDE/>
              <w:autoSpaceDN/>
              <w:adjustRightInd/>
              <w:spacing w:before="40" w:after="40" w:line="210" w:lineRule="exact"/>
              <w:textAlignment w:val="auto"/>
              <w:rPr>
                <w:bCs/>
                <w:sz w:val="18"/>
                <w:szCs w:val="18"/>
                <w:lang w:val="ru-RU" w:eastAsia="zh-CN"/>
              </w:rPr>
            </w:pPr>
            <w:r w:rsidRPr="00FA6461">
              <w:rPr>
                <w:bCs/>
                <w:sz w:val="18"/>
                <w:szCs w:val="18"/>
                <w:lang w:val="ru-RU" w:eastAsia="zh-CN"/>
              </w:rPr>
              <w:t>Решения Генеральной Ассамблеи Организации Объединенных Наций об условиях службы в общей системе Организации Объединенных Наций</w:t>
            </w:r>
          </w:p>
        </w:tc>
        <w:tc>
          <w:tcPr>
            <w:tcW w:w="1843" w:type="dxa"/>
          </w:tcPr>
          <w:p w14:paraId="617EEFBD" w14:textId="77777777" w:rsidR="00997F8E" w:rsidRPr="00FA6461" w:rsidRDefault="007A1034" w:rsidP="002D5DCE">
            <w:pPr>
              <w:overflowPunct/>
              <w:autoSpaceDE/>
              <w:autoSpaceDN/>
              <w:adjustRightInd/>
              <w:spacing w:before="40" w:after="40" w:line="210" w:lineRule="exact"/>
              <w:jc w:val="center"/>
              <w:textAlignment w:val="auto"/>
              <w:rPr>
                <w:sz w:val="18"/>
                <w:szCs w:val="18"/>
                <w:lang w:val="ru-RU" w:eastAsia="zh-CN"/>
              </w:rPr>
            </w:pPr>
            <w:hyperlink r:id="rId104" w:history="1">
              <w:r w:rsidR="00997F8E" w:rsidRPr="00FA6461">
                <w:rPr>
                  <w:color w:val="0000FF"/>
                  <w:sz w:val="18"/>
                  <w:szCs w:val="18"/>
                  <w:u w:val="single"/>
                  <w:lang w:val="ru-RU" w:eastAsia="zh-CN"/>
                </w:rPr>
                <w:t>C20/23</w:t>
              </w:r>
            </w:hyperlink>
          </w:p>
        </w:tc>
        <w:tc>
          <w:tcPr>
            <w:tcW w:w="6804" w:type="dxa"/>
          </w:tcPr>
          <w:p w14:paraId="5DC0057E" w14:textId="0F03A77C"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C6E80" w:rsidRPr="00FA6461">
              <w:rPr>
                <w:sz w:val="18"/>
                <w:szCs w:val="18"/>
                <w:lang w:val="ru-RU" w:eastAsia="zh-CN"/>
              </w:rPr>
              <w:t>Обсуждение будет продолжено в четверг, 19 ноября.</w:t>
            </w:r>
          </w:p>
        </w:tc>
        <w:tc>
          <w:tcPr>
            <w:tcW w:w="2239" w:type="dxa"/>
          </w:tcPr>
          <w:p w14:paraId="2A9F98D4" w14:textId="0E8DAEDA" w:rsidR="00997F8E" w:rsidRPr="00FA6461" w:rsidRDefault="00997F8E" w:rsidP="002D5DCE">
            <w:pPr>
              <w:overflowPunct/>
              <w:autoSpaceDE/>
              <w:autoSpaceDN/>
              <w:adjustRightInd/>
              <w:spacing w:before="40" w:after="40" w:line="210" w:lineRule="exact"/>
              <w:jc w:val="center"/>
              <w:textAlignment w:val="auto"/>
              <w:rPr>
                <w:sz w:val="18"/>
                <w:szCs w:val="18"/>
                <w:lang w:val="ru-RU" w:eastAsia="zh-CN"/>
              </w:rPr>
            </w:pPr>
            <w:r w:rsidRPr="00FA6461">
              <w:rPr>
                <w:sz w:val="18"/>
                <w:szCs w:val="18"/>
                <w:lang w:val="ru-RU" w:eastAsia="zh-CN"/>
              </w:rPr>
              <w:t>−</w:t>
            </w:r>
          </w:p>
        </w:tc>
      </w:tr>
      <w:tr w:rsidR="00997F8E" w:rsidRPr="00DF186C" w14:paraId="7F6EACD3" w14:textId="77777777" w:rsidTr="00047692">
        <w:tc>
          <w:tcPr>
            <w:tcW w:w="3681" w:type="dxa"/>
            <w:shd w:val="clear" w:color="auto" w:fill="D9D9D9"/>
          </w:tcPr>
          <w:p w14:paraId="48E24952" w14:textId="5153A396" w:rsidR="00997F8E" w:rsidRPr="00FA6461" w:rsidRDefault="00997F8E" w:rsidP="002D5DCE">
            <w:pPr>
              <w:keepNext/>
              <w:keepLines/>
              <w:overflowPunct/>
              <w:autoSpaceDE/>
              <w:autoSpaceDN/>
              <w:adjustRightInd/>
              <w:spacing w:before="40" w:after="40" w:line="210" w:lineRule="exact"/>
              <w:textAlignment w:val="auto"/>
              <w:rPr>
                <w:bCs/>
                <w:sz w:val="18"/>
                <w:szCs w:val="18"/>
                <w:lang w:val="ru-RU" w:eastAsia="zh-CN"/>
              </w:rPr>
            </w:pPr>
            <w:r w:rsidRPr="00FA6461">
              <w:rPr>
                <w:b/>
                <w:bCs/>
                <w:sz w:val="18"/>
                <w:szCs w:val="18"/>
                <w:lang w:val="ru-RU" w:eastAsia="zh-CN"/>
              </w:rPr>
              <w:t xml:space="preserve">Четверг, 19 ноября, </w:t>
            </w:r>
            <w:r w:rsidRPr="00FA6461">
              <w:rPr>
                <w:b/>
                <w:bCs/>
                <w:sz w:val="18"/>
                <w:szCs w:val="18"/>
                <w:lang w:val="ru-RU" w:eastAsia="zh-CN"/>
              </w:rPr>
              <w:br/>
              <w:t>12 час. 00 мин. −15 час. 00 мин.</w:t>
            </w:r>
          </w:p>
        </w:tc>
        <w:tc>
          <w:tcPr>
            <w:tcW w:w="1843" w:type="dxa"/>
            <w:shd w:val="clear" w:color="auto" w:fill="D9D9D9"/>
          </w:tcPr>
          <w:p w14:paraId="2C23B3B8" w14:textId="77777777" w:rsidR="00997F8E" w:rsidRPr="00FA6461" w:rsidRDefault="00997F8E" w:rsidP="002D5DCE">
            <w:pPr>
              <w:keepNext/>
              <w:keepLines/>
              <w:overflowPunct/>
              <w:autoSpaceDE/>
              <w:autoSpaceDN/>
              <w:adjustRightInd/>
              <w:spacing w:before="40" w:after="40" w:line="210" w:lineRule="exact"/>
              <w:jc w:val="center"/>
              <w:textAlignment w:val="auto"/>
              <w:rPr>
                <w:sz w:val="18"/>
                <w:szCs w:val="18"/>
                <w:lang w:val="ru-RU" w:eastAsia="zh-CN"/>
              </w:rPr>
            </w:pPr>
          </w:p>
        </w:tc>
        <w:tc>
          <w:tcPr>
            <w:tcW w:w="6804" w:type="dxa"/>
            <w:shd w:val="clear" w:color="auto" w:fill="D9D9D9"/>
          </w:tcPr>
          <w:p w14:paraId="70B26704" w14:textId="77777777" w:rsidR="00997F8E" w:rsidRPr="00FA6461" w:rsidRDefault="00997F8E" w:rsidP="002D5DCE">
            <w:pPr>
              <w:keepNext/>
              <w:keepLines/>
              <w:overflowPunct/>
              <w:autoSpaceDE/>
              <w:autoSpaceDN/>
              <w:adjustRightInd/>
              <w:spacing w:before="40" w:after="40" w:line="210" w:lineRule="exact"/>
              <w:ind w:left="360"/>
              <w:textAlignment w:val="auto"/>
              <w:rPr>
                <w:sz w:val="18"/>
                <w:szCs w:val="18"/>
                <w:lang w:val="ru-RU" w:eastAsia="zh-CN"/>
              </w:rPr>
            </w:pPr>
          </w:p>
        </w:tc>
        <w:tc>
          <w:tcPr>
            <w:tcW w:w="2239" w:type="dxa"/>
            <w:shd w:val="clear" w:color="auto" w:fill="D9D9D9"/>
          </w:tcPr>
          <w:p w14:paraId="0727081B" w14:textId="77777777" w:rsidR="00997F8E" w:rsidRPr="00FA6461" w:rsidRDefault="00997F8E" w:rsidP="002D5DCE">
            <w:pPr>
              <w:keepNext/>
              <w:keepLines/>
              <w:overflowPunct/>
              <w:autoSpaceDE/>
              <w:autoSpaceDN/>
              <w:adjustRightInd/>
              <w:spacing w:before="40" w:after="40" w:line="210" w:lineRule="exact"/>
              <w:ind w:left="360"/>
              <w:jc w:val="center"/>
              <w:textAlignment w:val="auto"/>
              <w:rPr>
                <w:sz w:val="18"/>
                <w:szCs w:val="18"/>
                <w:lang w:val="ru-RU" w:eastAsia="zh-CN"/>
              </w:rPr>
            </w:pPr>
          </w:p>
        </w:tc>
      </w:tr>
      <w:tr w:rsidR="00997F8E" w:rsidRPr="00FA6461" w14:paraId="7A02FE5F" w14:textId="77777777" w:rsidTr="00047692">
        <w:tc>
          <w:tcPr>
            <w:tcW w:w="3681" w:type="dxa"/>
          </w:tcPr>
          <w:p w14:paraId="53E9239F" w14:textId="4356904B" w:rsidR="00997F8E" w:rsidRPr="00FA6461" w:rsidRDefault="00997F8E" w:rsidP="002D5DCE">
            <w:pPr>
              <w:keepNext/>
              <w:keepLines/>
              <w:overflowPunct/>
              <w:autoSpaceDE/>
              <w:autoSpaceDN/>
              <w:adjustRightInd/>
              <w:spacing w:before="40" w:after="40" w:line="210" w:lineRule="exact"/>
              <w:textAlignment w:val="auto"/>
              <w:rPr>
                <w:bCs/>
                <w:sz w:val="18"/>
                <w:szCs w:val="18"/>
                <w:lang w:val="ru-RU" w:eastAsia="zh-CN"/>
              </w:rPr>
            </w:pPr>
            <w:r w:rsidRPr="00FA6461">
              <w:rPr>
                <w:rFonts w:cs="Calibri"/>
                <w:sz w:val="18"/>
                <w:szCs w:val="18"/>
                <w:lang w:val="ru-RU" w:eastAsia="en-GB"/>
              </w:rPr>
              <w:t xml:space="preserve">Итоги обсуждений, </w:t>
            </w:r>
            <w:r w:rsidR="006C2DA1" w:rsidRPr="00FA6461">
              <w:rPr>
                <w:rFonts w:cs="Calibri"/>
                <w:sz w:val="18"/>
                <w:szCs w:val="18"/>
                <w:lang w:val="ru-RU" w:eastAsia="en-GB"/>
              </w:rPr>
              <w:t>состоявшихся</w:t>
            </w:r>
            <w:r w:rsidRPr="00FA6461">
              <w:rPr>
                <w:rFonts w:cs="Calibri"/>
                <w:sz w:val="18"/>
                <w:szCs w:val="18"/>
                <w:lang w:val="ru-RU" w:eastAsia="en-GB"/>
              </w:rPr>
              <w:t xml:space="preserve"> 18 ноября 2020 года</w:t>
            </w:r>
          </w:p>
        </w:tc>
        <w:tc>
          <w:tcPr>
            <w:tcW w:w="1843" w:type="dxa"/>
          </w:tcPr>
          <w:p w14:paraId="3208661A" w14:textId="77777777" w:rsidR="00997F8E" w:rsidRPr="00FA6461" w:rsidRDefault="007A1034" w:rsidP="002D5DCE">
            <w:pPr>
              <w:keepNext/>
              <w:keepLines/>
              <w:overflowPunct/>
              <w:autoSpaceDE/>
              <w:autoSpaceDN/>
              <w:adjustRightInd/>
              <w:spacing w:before="40" w:after="40" w:line="210" w:lineRule="exact"/>
              <w:jc w:val="center"/>
              <w:textAlignment w:val="auto"/>
              <w:rPr>
                <w:sz w:val="18"/>
                <w:szCs w:val="18"/>
                <w:lang w:val="ru-RU" w:eastAsia="zh-CN"/>
              </w:rPr>
            </w:pPr>
            <w:hyperlink r:id="rId105" w:history="1">
              <w:r w:rsidR="00997F8E" w:rsidRPr="00FA6461">
                <w:rPr>
                  <w:rFonts w:cs="Calibri"/>
                  <w:color w:val="0000FF"/>
                  <w:sz w:val="18"/>
                  <w:szCs w:val="18"/>
                  <w:u w:val="single"/>
                  <w:lang w:val="ru-RU" w:eastAsia="en-GB"/>
                </w:rPr>
                <w:t>VC-2/DT/1(Rev.2)</w:t>
              </w:r>
            </w:hyperlink>
          </w:p>
        </w:tc>
        <w:tc>
          <w:tcPr>
            <w:tcW w:w="6804" w:type="dxa"/>
          </w:tcPr>
          <w:p w14:paraId="0741B709" w14:textId="0A08F88A"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В отношении ВФПЭ Председатель </w:t>
            </w:r>
            <w:r w:rsidR="006C2DA1" w:rsidRPr="00FA6461">
              <w:rPr>
                <w:sz w:val="18"/>
                <w:szCs w:val="18"/>
                <w:lang w:val="ru-RU" w:eastAsia="zh-CN"/>
              </w:rPr>
              <w:t>проинформировал</w:t>
            </w:r>
            <w:r w:rsidRPr="00FA6461">
              <w:rPr>
                <w:sz w:val="18"/>
                <w:szCs w:val="18"/>
                <w:lang w:val="ru-RU" w:eastAsia="zh-CN"/>
              </w:rPr>
              <w:t xml:space="preserve"> собрание</w:t>
            </w:r>
            <w:r w:rsidR="004808B2" w:rsidRPr="00FA6461">
              <w:rPr>
                <w:sz w:val="18"/>
                <w:szCs w:val="18"/>
                <w:lang w:val="ru-RU" w:eastAsia="zh-CN"/>
              </w:rPr>
              <w:t xml:space="preserve"> о том</w:t>
            </w:r>
            <w:r w:rsidRPr="00FA6461">
              <w:rPr>
                <w:sz w:val="18"/>
                <w:szCs w:val="18"/>
                <w:lang w:val="ru-RU" w:eastAsia="zh-CN"/>
              </w:rPr>
              <w:t xml:space="preserve">, что МЦКЖ можно арендовать только на 16–18 декабря 2021 года. В то же время Генеральный секретарь получил </w:t>
            </w:r>
            <w:r w:rsidR="004808B2" w:rsidRPr="00FA6461">
              <w:rPr>
                <w:sz w:val="18"/>
                <w:szCs w:val="18"/>
                <w:lang w:val="ru-RU" w:eastAsia="zh-CN"/>
              </w:rPr>
              <w:t>в четверг утром информацию</w:t>
            </w:r>
            <w:r w:rsidRPr="00FA6461">
              <w:rPr>
                <w:sz w:val="18"/>
                <w:szCs w:val="18"/>
                <w:lang w:val="ru-RU" w:eastAsia="zh-CN"/>
              </w:rPr>
              <w:t xml:space="preserve"> о том, что одно из Государств-Членов может быть заинтересовано в принятии у себя </w:t>
            </w:r>
            <w:r w:rsidR="004808B2" w:rsidRPr="00FA6461">
              <w:rPr>
                <w:sz w:val="18"/>
                <w:szCs w:val="18"/>
                <w:lang w:val="ru-RU" w:eastAsia="zh-CN"/>
              </w:rPr>
              <w:t>ВФПЭ</w:t>
            </w:r>
            <w:r w:rsidRPr="00FA6461">
              <w:rPr>
                <w:sz w:val="18"/>
                <w:szCs w:val="18"/>
                <w:lang w:val="ru-RU" w:eastAsia="zh-CN"/>
              </w:rPr>
              <w:t>, и</w:t>
            </w:r>
            <w:r w:rsidR="00653798">
              <w:rPr>
                <w:sz w:val="18"/>
                <w:szCs w:val="18"/>
                <w:lang w:val="ru-RU" w:eastAsia="zh-CN"/>
              </w:rPr>
              <w:t> </w:t>
            </w:r>
            <w:r w:rsidRPr="00FA6461">
              <w:rPr>
                <w:sz w:val="18"/>
                <w:szCs w:val="18"/>
                <w:lang w:val="ru-RU" w:eastAsia="zh-CN"/>
              </w:rPr>
              <w:t>запросил дополнительную информацию для подтверждения этого.</w:t>
            </w:r>
            <w:r w:rsidR="00BB1980">
              <w:rPr>
                <w:sz w:val="18"/>
                <w:szCs w:val="18"/>
                <w:lang w:val="ru-RU" w:eastAsia="zh-CN"/>
              </w:rPr>
              <w:t xml:space="preserve"> </w:t>
            </w:r>
            <w:r w:rsidRPr="00FA6461">
              <w:rPr>
                <w:sz w:val="18"/>
                <w:szCs w:val="18"/>
                <w:lang w:val="ru-RU" w:eastAsia="zh-CN"/>
              </w:rPr>
              <w:t xml:space="preserve">Председатель </w:t>
            </w:r>
            <w:r w:rsidR="004808B2" w:rsidRPr="00FA6461">
              <w:rPr>
                <w:sz w:val="18"/>
                <w:szCs w:val="18"/>
                <w:lang w:val="ru-RU" w:eastAsia="zh-CN"/>
              </w:rPr>
              <w:t xml:space="preserve">проинформировал собрание о том, что </w:t>
            </w:r>
            <w:r w:rsidR="0092129D" w:rsidRPr="00FA6461">
              <w:rPr>
                <w:sz w:val="18"/>
                <w:szCs w:val="18"/>
                <w:lang w:val="ru-RU" w:eastAsia="zh-CN"/>
              </w:rPr>
              <w:t xml:space="preserve">он </w:t>
            </w:r>
            <w:r w:rsidRPr="00FA6461">
              <w:rPr>
                <w:sz w:val="18"/>
                <w:szCs w:val="18"/>
                <w:lang w:val="ru-RU" w:eastAsia="zh-CN"/>
              </w:rPr>
              <w:t>представит дополнительную информацию на следующий день.</w:t>
            </w:r>
          </w:p>
          <w:p w14:paraId="7F178199" w14:textId="76A302F1"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Председатель напом</w:t>
            </w:r>
            <w:r w:rsidR="0092129D" w:rsidRPr="00FA6461">
              <w:rPr>
                <w:sz w:val="18"/>
                <w:szCs w:val="18"/>
                <w:lang w:val="ru-RU" w:eastAsia="zh-CN"/>
              </w:rPr>
              <w:t>нил</w:t>
            </w:r>
            <w:r w:rsidRPr="00FA6461">
              <w:rPr>
                <w:sz w:val="18"/>
                <w:szCs w:val="18"/>
                <w:lang w:val="ru-RU" w:eastAsia="zh-CN"/>
              </w:rPr>
              <w:t xml:space="preserve"> собранию, что, как заявил Председатель НГЭ, </w:t>
            </w:r>
            <w:r w:rsidR="0092129D" w:rsidRPr="00FA6461">
              <w:rPr>
                <w:color w:val="000000"/>
                <w:sz w:val="18"/>
                <w:szCs w:val="18"/>
                <w:lang w:val="ru-RU"/>
              </w:rPr>
              <w:t xml:space="preserve">г-н Фабио Биджи, </w:t>
            </w:r>
            <w:r w:rsidRPr="00FA6461">
              <w:rPr>
                <w:sz w:val="18"/>
                <w:szCs w:val="18"/>
                <w:lang w:val="ru-RU" w:eastAsia="zh-CN"/>
              </w:rPr>
              <w:t xml:space="preserve">подготовительные собрания </w:t>
            </w:r>
            <w:r w:rsidR="0092129D" w:rsidRPr="00FA6461">
              <w:rPr>
                <w:sz w:val="18"/>
                <w:szCs w:val="18"/>
                <w:lang w:val="ru-RU" w:eastAsia="zh-CN"/>
              </w:rPr>
              <w:t xml:space="preserve">будут </w:t>
            </w:r>
            <w:r w:rsidRPr="00FA6461">
              <w:rPr>
                <w:sz w:val="18"/>
                <w:szCs w:val="18"/>
                <w:lang w:val="ru-RU" w:eastAsia="zh-CN"/>
              </w:rPr>
              <w:t>про</w:t>
            </w:r>
            <w:r w:rsidR="0092129D" w:rsidRPr="00FA6461">
              <w:rPr>
                <w:sz w:val="18"/>
                <w:szCs w:val="18"/>
                <w:lang w:val="ru-RU" w:eastAsia="zh-CN"/>
              </w:rPr>
              <w:t>ходить</w:t>
            </w:r>
            <w:r w:rsidRPr="00FA6461">
              <w:rPr>
                <w:sz w:val="18"/>
                <w:szCs w:val="18"/>
                <w:lang w:val="ru-RU" w:eastAsia="zh-CN"/>
              </w:rPr>
              <w:t xml:space="preserve"> во время блоков собраний рабочих групп Совета (РГС) в январе-феврале и в сентябре </w:t>
            </w:r>
            <w:r w:rsidR="00D52EC2" w:rsidRPr="00FA6461">
              <w:rPr>
                <w:sz w:val="18"/>
                <w:szCs w:val="18"/>
                <w:lang w:val="ru-RU" w:eastAsia="zh-CN"/>
              </w:rPr>
              <w:t>следующего</w:t>
            </w:r>
            <w:r w:rsidRPr="00FA6461">
              <w:rPr>
                <w:sz w:val="18"/>
                <w:szCs w:val="18"/>
                <w:lang w:val="ru-RU" w:eastAsia="zh-CN"/>
              </w:rPr>
              <w:t xml:space="preserve"> года, и еще одно – в </w:t>
            </w:r>
            <w:r w:rsidR="00D52EC2" w:rsidRPr="00FA6461">
              <w:rPr>
                <w:sz w:val="18"/>
                <w:szCs w:val="18"/>
                <w:lang w:val="ru-RU" w:eastAsia="zh-CN"/>
              </w:rPr>
              <w:t>период проведения Форума ВВУИО.</w:t>
            </w:r>
          </w:p>
          <w:p w14:paraId="43D3C6AA" w14:textId="004204D8"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Секретариат опубликует документ DT с измененным Решением 611 и графиком подготовки.</w:t>
            </w:r>
          </w:p>
          <w:p w14:paraId="2E7939CE" w14:textId="7EBB94DE"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Секретариат рассмотрит график собраний РГС на 2022 год и представит информацию следующей сессии Совета. </w:t>
            </w:r>
          </w:p>
        </w:tc>
        <w:tc>
          <w:tcPr>
            <w:tcW w:w="2239" w:type="dxa"/>
          </w:tcPr>
          <w:p w14:paraId="7BAB69B3" w14:textId="10A52C83" w:rsidR="00997F8E" w:rsidRPr="00FA6461" w:rsidRDefault="00997F8E" w:rsidP="002D5DCE">
            <w:pPr>
              <w:keepNext/>
              <w:keepLines/>
              <w:overflowPunct/>
              <w:autoSpaceDE/>
              <w:autoSpaceDN/>
              <w:adjustRightInd/>
              <w:spacing w:before="40" w:after="40" w:line="210" w:lineRule="exact"/>
              <w:jc w:val="center"/>
              <w:textAlignment w:val="auto"/>
              <w:rPr>
                <w:sz w:val="18"/>
                <w:szCs w:val="18"/>
                <w:lang w:val="ru-RU" w:eastAsia="zh-CN"/>
              </w:rPr>
            </w:pPr>
            <w:r w:rsidRPr="00FA6461">
              <w:rPr>
                <w:sz w:val="18"/>
                <w:szCs w:val="18"/>
                <w:lang w:val="ru-RU" w:eastAsia="zh-CN"/>
              </w:rPr>
              <w:t>−</w:t>
            </w:r>
          </w:p>
        </w:tc>
      </w:tr>
      <w:tr w:rsidR="00997F8E" w:rsidRPr="00FA6461" w14:paraId="6E2FB8FD" w14:textId="77777777" w:rsidTr="00047692">
        <w:tc>
          <w:tcPr>
            <w:tcW w:w="3681" w:type="dxa"/>
          </w:tcPr>
          <w:p w14:paraId="5FE57693" w14:textId="3E692246" w:rsidR="00997F8E" w:rsidRPr="00FA6461" w:rsidRDefault="00997F8E" w:rsidP="002D5DCE">
            <w:pPr>
              <w:overflowPunct/>
              <w:autoSpaceDE/>
              <w:autoSpaceDN/>
              <w:adjustRightInd/>
              <w:spacing w:before="40" w:after="40" w:line="210" w:lineRule="exact"/>
              <w:textAlignment w:val="auto"/>
              <w:rPr>
                <w:bCs/>
                <w:sz w:val="18"/>
                <w:szCs w:val="18"/>
                <w:lang w:val="ru-RU" w:eastAsia="zh-CN"/>
              </w:rPr>
            </w:pPr>
            <w:r w:rsidRPr="00FA6461">
              <w:rPr>
                <w:bCs/>
                <w:sz w:val="18"/>
                <w:szCs w:val="18"/>
                <w:lang w:val="ru-RU" w:eastAsia="zh-CN"/>
              </w:rPr>
              <w:t>Решения Генеральной Ассамблеи Организации Объединенных Наций об</w:t>
            </w:r>
            <w:r w:rsidR="00122925">
              <w:rPr>
                <w:bCs/>
                <w:sz w:val="18"/>
                <w:szCs w:val="18"/>
                <w:lang w:val="ru-RU" w:eastAsia="zh-CN"/>
              </w:rPr>
              <w:t> </w:t>
            </w:r>
            <w:r w:rsidRPr="00FA6461">
              <w:rPr>
                <w:bCs/>
                <w:sz w:val="18"/>
                <w:szCs w:val="18"/>
                <w:lang w:val="ru-RU" w:eastAsia="zh-CN"/>
              </w:rPr>
              <w:t>условиях службы в общей системе Организации Объединенных Наций</w:t>
            </w:r>
          </w:p>
        </w:tc>
        <w:tc>
          <w:tcPr>
            <w:tcW w:w="1843" w:type="dxa"/>
          </w:tcPr>
          <w:p w14:paraId="0102CD2F" w14:textId="77777777" w:rsidR="00997F8E" w:rsidRPr="00FA6461" w:rsidRDefault="007A1034" w:rsidP="002D5DCE">
            <w:pPr>
              <w:overflowPunct/>
              <w:autoSpaceDE/>
              <w:autoSpaceDN/>
              <w:adjustRightInd/>
              <w:spacing w:before="40" w:after="40" w:line="210" w:lineRule="exact"/>
              <w:jc w:val="center"/>
              <w:textAlignment w:val="auto"/>
              <w:rPr>
                <w:sz w:val="18"/>
                <w:szCs w:val="18"/>
                <w:lang w:val="ru-RU" w:eastAsia="zh-CN"/>
              </w:rPr>
            </w:pPr>
            <w:hyperlink r:id="rId106" w:history="1">
              <w:r w:rsidR="00997F8E" w:rsidRPr="00FA6461">
                <w:rPr>
                  <w:color w:val="0000FF"/>
                  <w:sz w:val="18"/>
                  <w:szCs w:val="18"/>
                  <w:u w:val="single"/>
                  <w:lang w:val="ru-RU" w:eastAsia="zh-CN"/>
                </w:rPr>
                <w:t>C20/23</w:t>
              </w:r>
            </w:hyperlink>
          </w:p>
        </w:tc>
        <w:tc>
          <w:tcPr>
            <w:tcW w:w="6804" w:type="dxa"/>
          </w:tcPr>
          <w:p w14:paraId="63862724" w14:textId="7B94DF13"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w:t>
            </w:r>
            <w:r w:rsidR="00D52EC2" w:rsidRPr="00FA6461">
              <w:rPr>
                <w:sz w:val="18"/>
                <w:szCs w:val="18"/>
                <w:lang w:val="ru-RU" w:eastAsia="zh-CN"/>
              </w:rPr>
              <w:t xml:space="preserve"> тот факт</w:t>
            </w:r>
            <w:r w:rsidRPr="00FA6461">
              <w:rPr>
                <w:sz w:val="18"/>
                <w:szCs w:val="18"/>
                <w:lang w:val="ru-RU" w:eastAsia="zh-CN"/>
              </w:rPr>
              <w:t xml:space="preserve">, что данный пункт </w:t>
            </w:r>
            <w:r w:rsidR="00D52EC2" w:rsidRPr="00FA6461">
              <w:rPr>
                <w:sz w:val="18"/>
                <w:szCs w:val="18"/>
                <w:lang w:val="ru-RU" w:eastAsia="zh-CN"/>
              </w:rPr>
              <w:t>носит</w:t>
            </w:r>
            <w:r w:rsidRPr="00FA6461">
              <w:rPr>
                <w:sz w:val="18"/>
                <w:szCs w:val="18"/>
                <w:lang w:val="ru-RU" w:eastAsia="zh-CN"/>
              </w:rPr>
              <w:t xml:space="preserve"> срочны</w:t>
            </w:r>
            <w:r w:rsidR="00D52EC2" w:rsidRPr="00FA6461">
              <w:rPr>
                <w:sz w:val="18"/>
                <w:szCs w:val="18"/>
                <w:lang w:val="ru-RU" w:eastAsia="zh-CN"/>
              </w:rPr>
              <w:t>й характер</w:t>
            </w:r>
            <w:r w:rsidRPr="00FA6461">
              <w:rPr>
                <w:sz w:val="18"/>
                <w:szCs w:val="18"/>
                <w:lang w:val="ru-RU" w:eastAsia="zh-CN"/>
              </w:rPr>
              <w:t xml:space="preserve">, будут проведены консультации по переписке Государств – Членов Совета для утверждения проекта Резолюции. </w:t>
            </w:r>
          </w:p>
        </w:tc>
        <w:tc>
          <w:tcPr>
            <w:tcW w:w="2239" w:type="dxa"/>
          </w:tcPr>
          <w:p w14:paraId="2C986A38" w14:textId="030055F8" w:rsidR="00997F8E" w:rsidRPr="00FA6461" w:rsidRDefault="007A1034" w:rsidP="002D5DCE">
            <w:pPr>
              <w:overflowPunct/>
              <w:autoSpaceDE/>
              <w:autoSpaceDN/>
              <w:adjustRightInd/>
              <w:spacing w:before="40" w:after="40" w:line="210" w:lineRule="exact"/>
              <w:textAlignment w:val="auto"/>
              <w:rPr>
                <w:sz w:val="18"/>
                <w:szCs w:val="18"/>
                <w:lang w:val="ru-RU" w:eastAsia="zh-CN"/>
              </w:rPr>
            </w:pPr>
            <w:hyperlink r:id="rId107" w:history="1">
              <w:r w:rsidR="00997F8E" w:rsidRPr="00FA6461">
                <w:rPr>
                  <w:rStyle w:val="Hyperlink"/>
                  <w:sz w:val="18"/>
                  <w:szCs w:val="18"/>
                  <w:lang w:val="ru-RU" w:eastAsia="zh-CN"/>
                </w:rPr>
                <w:t>Резолюция 1401</w:t>
              </w:r>
            </w:hyperlink>
            <w:r w:rsidR="00997F8E" w:rsidRPr="00FA6461">
              <w:rPr>
                <w:sz w:val="18"/>
                <w:szCs w:val="18"/>
                <w:lang w:val="ru-RU" w:eastAsia="zh-CN"/>
              </w:rPr>
              <w:t xml:space="preserve"> </w:t>
            </w:r>
            <w:r w:rsidR="003E2109" w:rsidRPr="00FA6461">
              <w:rPr>
                <w:sz w:val="18"/>
                <w:szCs w:val="18"/>
                <w:lang w:val="ru-RU" w:eastAsia="zh-CN"/>
              </w:rPr>
              <w:t>была принята</w:t>
            </w:r>
            <w:r w:rsidR="00997F8E" w:rsidRPr="00FA6461">
              <w:rPr>
                <w:sz w:val="18"/>
                <w:szCs w:val="18"/>
                <w:lang w:val="ru-RU" w:eastAsia="zh-CN"/>
              </w:rPr>
              <w:t xml:space="preserve">. </w:t>
            </w:r>
          </w:p>
        </w:tc>
      </w:tr>
      <w:tr w:rsidR="00997F8E" w:rsidRPr="007A1034" w14:paraId="5189E20B" w14:textId="77777777" w:rsidTr="00047692">
        <w:tc>
          <w:tcPr>
            <w:tcW w:w="3681" w:type="dxa"/>
          </w:tcPr>
          <w:p w14:paraId="37D8A92A" w14:textId="498BCECC" w:rsidR="00997F8E" w:rsidRPr="00FA6461" w:rsidRDefault="00997F8E" w:rsidP="002D5DCE">
            <w:pPr>
              <w:overflowPunct/>
              <w:autoSpaceDE/>
              <w:autoSpaceDN/>
              <w:adjustRightInd/>
              <w:spacing w:before="40" w:after="40" w:line="210" w:lineRule="exact"/>
              <w:textAlignment w:val="auto"/>
              <w:rPr>
                <w:spacing w:val="-2"/>
                <w:sz w:val="18"/>
                <w:szCs w:val="18"/>
                <w:lang w:val="ru-RU" w:eastAsia="zh-CN"/>
              </w:rPr>
            </w:pPr>
            <w:r w:rsidRPr="00FA6461">
              <w:rPr>
                <w:spacing w:val="-2"/>
                <w:sz w:val="18"/>
                <w:szCs w:val="18"/>
                <w:lang w:val="ru-RU" w:eastAsia="zh-CN"/>
              </w:rPr>
              <w:t>Новые функция и процесс расследования</w:t>
            </w:r>
          </w:p>
          <w:p w14:paraId="0DDE6F6D" w14:textId="77777777" w:rsidR="00997F8E" w:rsidRPr="00FA6461" w:rsidRDefault="00997F8E" w:rsidP="002D5DCE">
            <w:pPr>
              <w:overflowPunct/>
              <w:autoSpaceDE/>
              <w:autoSpaceDN/>
              <w:adjustRightInd/>
              <w:spacing w:before="40" w:after="40" w:line="210" w:lineRule="exact"/>
              <w:ind w:left="360"/>
              <w:textAlignment w:val="auto"/>
              <w:rPr>
                <w:rFonts w:cs="Calibri"/>
                <w:bCs/>
                <w:i/>
                <w:iCs/>
                <w:sz w:val="18"/>
                <w:szCs w:val="18"/>
                <w:lang w:val="ru-RU" w:eastAsia="zh-CN"/>
              </w:rPr>
            </w:pPr>
          </w:p>
          <w:p w14:paraId="296560CC" w14:textId="00E3E0A5" w:rsidR="00997F8E" w:rsidRPr="00FA6461" w:rsidRDefault="00997F8E" w:rsidP="002D5DCE">
            <w:pPr>
              <w:tabs>
                <w:tab w:val="clear" w:pos="794"/>
                <w:tab w:val="clear" w:pos="1191"/>
                <w:tab w:val="clear" w:pos="1588"/>
                <w:tab w:val="clear" w:pos="1985"/>
              </w:tabs>
              <w:overflowPunct/>
              <w:autoSpaceDE/>
              <w:autoSpaceDN/>
              <w:adjustRightInd/>
              <w:spacing w:before="40" w:after="40" w:line="210"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Соединенных Штатов</w:t>
            </w:r>
          </w:p>
        </w:tc>
        <w:tc>
          <w:tcPr>
            <w:tcW w:w="1843" w:type="dxa"/>
          </w:tcPr>
          <w:p w14:paraId="313F2E6E" w14:textId="77777777" w:rsidR="00997F8E" w:rsidRPr="00FA6461" w:rsidRDefault="007A1034" w:rsidP="002D5DCE">
            <w:pPr>
              <w:overflowPunct/>
              <w:autoSpaceDE/>
              <w:autoSpaceDN/>
              <w:adjustRightInd/>
              <w:spacing w:before="40" w:after="40" w:line="210" w:lineRule="exact"/>
              <w:jc w:val="center"/>
              <w:textAlignment w:val="auto"/>
              <w:rPr>
                <w:color w:val="0000FF"/>
                <w:sz w:val="18"/>
                <w:szCs w:val="18"/>
                <w:u w:val="single"/>
                <w:lang w:val="ru-RU" w:eastAsia="zh-CN"/>
              </w:rPr>
            </w:pPr>
            <w:hyperlink r:id="rId108" w:history="1">
              <w:r w:rsidR="00997F8E" w:rsidRPr="00FA6461">
                <w:rPr>
                  <w:color w:val="0000FF"/>
                  <w:sz w:val="18"/>
                  <w:szCs w:val="18"/>
                  <w:u w:val="single"/>
                  <w:lang w:val="ru-RU" w:eastAsia="zh-CN"/>
                </w:rPr>
                <w:t>C20/60</w:t>
              </w:r>
            </w:hyperlink>
          </w:p>
          <w:p w14:paraId="5FE4EDE7" w14:textId="77777777" w:rsidR="00997F8E" w:rsidRPr="00FA6461" w:rsidRDefault="007A1034" w:rsidP="002D5DCE">
            <w:pPr>
              <w:overflowPunct/>
              <w:autoSpaceDE/>
              <w:autoSpaceDN/>
              <w:adjustRightInd/>
              <w:spacing w:before="40" w:after="40" w:line="210" w:lineRule="exact"/>
              <w:jc w:val="center"/>
              <w:textAlignment w:val="auto"/>
              <w:rPr>
                <w:sz w:val="18"/>
                <w:szCs w:val="18"/>
                <w:lang w:val="ru-RU" w:eastAsia="zh-CN"/>
              </w:rPr>
            </w:pPr>
            <w:hyperlink r:id="rId109" w:history="1">
              <w:r w:rsidR="00997F8E" w:rsidRPr="00FA6461">
                <w:rPr>
                  <w:color w:val="0000FF"/>
                  <w:sz w:val="18"/>
                  <w:szCs w:val="18"/>
                  <w:u w:val="single"/>
                  <w:lang w:val="ru-RU" w:eastAsia="zh-CN"/>
                </w:rPr>
                <w:t>C20/78</w:t>
              </w:r>
            </w:hyperlink>
          </w:p>
          <w:p w14:paraId="6C879CBE" w14:textId="77777777" w:rsidR="00997F8E" w:rsidRPr="00FA6461" w:rsidRDefault="007A1034" w:rsidP="002D5DCE">
            <w:pPr>
              <w:overflowPunct/>
              <w:autoSpaceDE/>
              <w:autoSpaceDN/>
              <w:adjustRightInd/>
              <w:spacing w:before="40" w:after="40" w:line="210" w:lineRule="exact"/>
              <w:jc w:val="center"/>
              <w:textAlignment w:val="auto"/>
              <w:rPr>
                <w:sz w:val="18"/>
                <w:szCs w:val="18"/>
                <w:lang w:val="ru-RU" w:eastAsia="zh-CN"/>
              </w:rPr>
            </w:pPr>
            <w:hyperlink r:id="rId110" w:history="1">
              <w:r w:rsidR="00997F8E" w:rsidRPr="00FA6461">
                <w:rPr>
                  <w:color w:val="0000FF"/>
                  <w:sz w:val="18"/>
                  <w:szCs w:val="18"/>
                  <w:u w:val="single"/>
                  <w:lang w:val="ru-RU" w:eastAsia="zh-CN"/>
                </w:rPr>
                <w:t>VC/8</w:t>
              </w:r>
            </w:hyperlink>
          </w:p>
        </w:tc>
        <w:tc>
          <w:tcPr>
            <w:tcW w:w="6804" w:type="dxa"/>
          </w:tcPr>
          <w:p w14:paraId="29951F75" w14:textId="513BE93E"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Учитывая</w:t>
            </w:r>
            <w:r w:rsidR="003E2109" w:rsidRPr="00FA6461">
              <w:rPr>
                <w:sz w:val="18"/>
                <w:szCs w:val="18"/>
                <w:lang w:val="ru-RU" w:eastAsia="zh-CN"/>
              </w:rPr>
              <w:t xml:space="preserve"> тот факт, что данный вопрос носит срочный характер</w:t>
            </w:r>
            <w:r w:rsidRPr="00FA6461">
              <w:rPr>
                <w:sz w:val="18"/>
                <w:szCs w:val="18"/>
                <w:lang w:val="ru-RU" w:eastAsia="zh-CN"/>
              </w:rPr>
              <w:t xml:space="preserve">, будут проведены консультации по переписке Государств – Членов Совета для одобрения укрепления функции расследования в МСЭ путем </w:t>
            </w:r>
            <w:r w:rsidR="003E2109" w:rsidRPr="00FA6461">
              <w:rPr>
                <w:sz w:val="18"/>
                <w:szCs w:val="18"/>
                <w:lang w:val="ru-RU" w:eastAsia="zh-CN"/>
              </w:rPr>
              <w:t>создания</w:t>
            </w:r>
            <w:r w:rsidRPr="00FA6461">
              <w:rPr>
                <w:sz w:val="18"/>
                <w:szCs w:val="18"/>
                <w:lang w:val="ru-RU" w:eastAsia="zh-CN"/>
              </w:rPr>
              <w:t xml:space="preserve"> независимой и специальной должности уровня P.5 или P.4, финансируемой за счет снятия средств с Резервного счета</w:t>
            </w:r>
            <w:r w:rsidR="003E2109" w:rsidRPr="00FA6461">
              <w:rPr>
                <w:sz w:val="18"/>
                <w:szCs w:val="18"/>
                <w:lang w:val="ru-RU" w:eastAsia="zh-CN"/>
              </w:rPr>
              <w:t>.</w:t>
            </w:r>
          </w:p>
          <w:p w14:paraId="58E49DD9" w14:textId="55C56F49"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предл</w:t>
            </w:r>
            <w:r w:rsidR="004A207B" w:rsidRPr="00FA6461">
              <w:rPr>
                <w:sz w:val="18"/>
                <w:szCs w:val="18"/>
                <w:lang w:val="ru-RU" w:eastAsia="zh-CN"/>
              </w:rPr>
              <w:t>ожили</w:t>
            </w:r>
            <w:r w:rsidRPr="00FA6461">
              <w:rPr>
                <w:sz w:val="18"/>
                <w:szCs w:val="18"/>
                <w:lang w:val="ru-RU" w:eastAsia="zh-CN"/>
              </w:rPr>
              <w:t xml:space="preserve"> секретариату принять во внимание комментарии и рекомендации ОИГ и представить пересмотренную версию устава службы внутреннего аудита и расследований сессии Совета 2021 года.</w:t>
            </w:r>
          </w:p>
          <w:p w14:paraId="55887F92" w14:textId="02E23C0C" w:rsidR="00997F8E" w:rsidRPr="00FA6461" w:rsidRDefault="00997F8E" w:rsidP="002D5DCE">
            <w:pPr>
              <w:tabs>
                <w:tab w:val="clear" w:pos="794"/>
                <w:tab w:val="clear" w:pos="1191"/>
                <w:tab w:val="clear" w:pos="1588"/>
                <w:tab w:val="clear" w:pos="1985"/>
                <w:tab w:val="left" w:pos="284"/>
              </w:tabs>
              <w:overflowPunct/>
              <w:autoSpaceDE/>
              <w:autoSpaceDN/>
              <w:adjustRightInd/>
              <w:spacing w:before="40" w:after="40" w:line="210"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4A207B" w:rsidRPr="00FA6461">
              <w:rPr>
                <w:sz w:val="18"/>
                <w:szCs w:val="18"/>
                <w:lang w:val="ru-RU" w:eastAsia="zh-CN"/>
              </w:rPr>
              <w:t>Заявление,</w:t>
            </w:r>
            <w:r w:rsidRPr="00FA6461">
              <w:rPr>
                <w:sz w:val="18"/>
                <w:szCs w:val="18"/>
                <w:lang w:val="ru-RU" w:eastAsia="zh-CN"/>
              </w:rPr>
              <w:t xml:space="preserve"> </w:t>
            </w:r>
            <w:r w:rsidR="004A207B" w:rsidRPr="00FA6461">
              <w:rPr>
                <w:color w:val="000000"/>
                <w:sz w:val="18"/>
                <w:szCs w:val="18"/>
                <w:lang w:val="ru-RU"/>
              </w:rPr>
              <w:t xml:space="preserve">сделанное Российской Федерацией, </w:t>
            </w:r>
            <w:r w:rsidR="004A207B" w:rsidRPr="00FA6461">
              <w:rPr>
                <w:sz w:val="18"/>
                <w:szCs w:val="18"/>
                <w:lang w:val="ru-RU" w:eastAsia="zh-CN"/>
              </w:rPr>
              <w:t>будет</w:t>
            </w:r>
            <w:r w:rsidRPr="00FA6461">
              <w:rPr>
                <w:sz w:val="18"/>
                <w:szCs w:val="18"/>
                <w:lang w:val="ru-RU" w:eastAsia="zh-CN"/>
              </w:rPr>
              <w:t xml:space="preserve"> </w:t>
            </w:r>
            <w:r w:rsidR="004A207B" w:rsidRPr="00FA6461">
              <w:rPr>
                <w:color w:val="000000"/>
                <w:sz w:val="18"/>
                <w:szCs w:val="18"/>
                <w:lang w:val="ru-RU"/>
              </w:rPr>
              <w:t>включено в краткий отчет</w:t>
            </w:r>
            <w:r w:rsidRPr="00FA6461">
              <w:rPr>
                <w:sz w:val="18"/>
                <w:szCs w:val="18"/>
                <w:lang w:val="ru-RU" w:eastAsia="zh-CN"/>
              </w:rPr>
              <w:t>.</w:t>
            </w:r>
          </w:p>
        </w:tc>
        <w:tc>
          <w:tcPr>
            <w:tcW w:w="2239" w:type="dxa"/>
          </w:tcPr>
          <w:p w14:paraId="7092F9E6" w14:textId="28284C27" w:rsidR="00997F8E" w:rsidRPr="00FA6461" w:rsidRDefault="003E2109" w:rsidP="002D5DCE">
            <w:pPr>
              <w:overflowPunct/>
              <w:autoSpaceDE/>
              <w:autoSpaceDN/>
              <w:adjustRightInd/>
              <w:spacing w:before="40" w:after="40" w:line="210" w:lineRule="exact"/>
              <w:textAlignment w:val="auto"/>
              <w:rPr>
                <w:sz w:val="18"/>
                <w:szCs w:val="18"/>
                <w:lang w:val="ru-RU" w:eastAsia="zh-CN"/>
              </w:rPr>
            </w:pPr>
            <w:r w:rsidRPr="00FA6461">
              <w:rPr>
                <w:sz w:val="18"/>
                <w:szCs w:val="18"/>
                <w:lang w:val="ru-RU" w:eastAsia="zh-CN"/>
              </w:rPr>
              <w:t>Укрепление функции расследования в МСЭ путем создания незави</w:t>
            </w:r>
            <w:r w:rsidR="002D5DCE">
              <w:rPr>
                <w:sz w:val="18"/>
                <w:szCs w:val="18"/>
                <w:lang w:val="ru-RU" w:eastAsia="zh-CN"/>
              </w:rPr>
              <w:t>-</w:t>
            </w:r>
            <w:r w:rsidRPr="00FA6461">
              <w:rPr>
                <w:sz w:val="18"/>
                <w:szCs w:val="18"/>
                <w:lang w:val="ru-RU" w:eastAsia="zh-CN"/>
              </w:rPr>
              <w:t>симой и специальной должности уровня P.5 или P.4, финансируемой за счет снятия средств с</w:t>
            </w:r>
            <w:r w:rsidR="002D5DCE">
              <w:rPr>
                <w:sz w:val="18"/>
                <w:szCs w:val="18"/>
                <w:lang w:val="ru-RU" w:eastAsia="zh-CN"/>
              </w:rPr>
              <w:t> </w:t>
            </w:r>
            <w:r w:rsidRPr="00FA6461">
              <w:rPr>
                <w:sz w:val="18"/>
                <w:szCs w:val="18"/>
                <w:lang w:val="ru-RU" w:eastAsia="zh-CN"/>
              </w:rPr>
              <w:t>Резервного счета</w:t>
            </w:r>
            <w:r w:rsidR="00997F8E" w:rsidRPr="00FA6461">
              <w:rPr>
                <w:sz w:val="18"/>
                <w:szCs w:val="18"/>
                <w:lang w:val="ru-RU" w:eastAsia="zh-CN"/>
              </w:rPr>
              <w:t xml:space="preserve"> </w:t>
            </w:r>
            <w:r w:rsidR="004A207B" w:rsidRPr="00FA6461">
              <w:rPr>
                <w:sz w:val="18"/>
                <w:szCs w:val="18"/>
                <w:lang w:val="ru-RU" w:eastAsia="zh-CN"/>
              </w:rPr>
              <w:t>было одобрено</w:t>
            </w:r>
            <w:r w:rsidR="00997F8E" w:rsidRPr="00FA6461">
              <w:rPr>
                <w:sz w:val="18"/>
                <w:szCs w:val="18"/>
                <w:lang w:val="ru-RU" w:eastAsia="zh-CN"/>
              </w:rPr>
              <w:t>.</w:t>
            </w:r>
          </w:p>
        </w:tc>
      </w:tr>
      <w:tr w:rsidR="00997F8E" w:rsidRPr="00FA6461" w14:paraId="60A73CFC" w14:textId="77777777" w:rsidTr="00047692">
        <w:tc>
          <w:tcPr>
            <w:tcW w:w="3681" w:type="dxa"/>
          </w:tcPr>
          <w:p w14:paraId="31B192A5" w14:textId="203DFB6C"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spacing w:val="-2"/>
                <w:sz w:val="18"/>
                <w:szCs w:val="18"/>
                <w:lang w:val="ru-RU" w:eastAsia="zh-CN"/>
              </w:rPr>
              <w:lastRenderedPageBreak/>
              <w:t>Назначение нового Внешнего аудитора (Рез. 94, Реш. 614)</w:t>
            </w:r>
          </w:p>
        </w:tc>
        <w:tc>
          <w:tcPr>
            <w:tcW w:w="1843" w:type="dxa"/>
          </w:tcPr>
          <w:p w14:paraId="045384D5"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11" w:history="1">
              <w:r w:rsidR="00997F8E" w:rsidRPr="00FA6461">
                <w:rPr>
                  <w:bCs/>
                  <w:color w:val="0000FF"/>
                  <w:sz w:val="18"/>
                  <w:szCs w:val="18"/>
                  <w:u w:val="single"/>
                  <w:lang w:val="ru-RU" w:eastAsia="zh-CN"/>
                </w:rPr>
                <w:t>C20/49</w:t>
              </w:r>
            </w:hyperlink>
          </w:p>
        </w:tc>
        <w:tc>
          <w:tcPr>
            <w:tcW w:w="6804" w:type="dxa"/>
          </w:tcPr>
          <w:p w14:paraId="131B9E66" w14:textId="769ED4C7"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C2545D" w:rsidRPr="00FA6461">
              <w:rPr>
                <w:sz w:val="18"/>
                <w:szCs w:val="18"/>
                <w:lang w:val="ru-RU" w:eastAsia="zh-CN"/>
              </w:rPr>
              <w:t>Учитывая, что данный пункт носит срочный характер</w:t>
            </w:r>
            <w:r w:rsidRPr="00FA6461">
              <w:rPr>
                <w:sz w:val="18"/>
                <w:szCs w:val="18"/>
                <w:lang w:val="ru-RU" w:eastAsia="zh-CN"/>
              </w:rPr>
              <w:t>, будут проведены консультации по переписке Государств – Членов Совета для принятия проекта решения, содержащегося в Приложении А к Документу C20/49.</w:t>
            </w:r>
          </w:p>
        </w:tc>
        <w:tc>
          <w:tcPr>
            <w:tcW w:w="2239" w:type="dxa"/>
          </w:tcPr>
          <w:p w14:paraId="25985951" w14:textId="0BB1E753" w:rsidR="00997F8E" w:rsidRPr="00FA6461" w:rsidRDefault="007A1034" w:rsidP="00284142">
            <w:pPr>
              <w:overflowPunct/>
              <w:autoSpaceDE/>
              <w:autoSpaceDN/>
              <w:adjustRightInd/>
              <w:spacing w:before="40" w:after="40"/>
              <w:textAlignment w:val="auto"/>
              <w:rPr>
                <w:sz w:val="18"/>
                <w:szCs w:val="18"/>
                <w:lang w:val="ru-RU" w:eastAsia="zh-CN"/>
              </w:rPr>
            </w:pPr>
            <w:hyperlink r:id="rId112" w:history="1">
              <w:r w:rsidR="00997F8E" w:rsidRPr="00FA6461">
                <w:rPr>
                  <w:rStyle w:val="Hyperlink"/>
                  <w:sz w:val="18"/>
                  <w:szCs w:val="18"/>
                  <w:lang w:val="ru-RU" w:eastAsia="zh-CN"/>
                </w:rPr>
                <w:t>Решение 621</w:t>
              </w:r>
            </w:hyperlink>
            <w:r w:rsidR="00997F8E" w:rsidRPr="00FA6461">
              <w:rPr>
                <w:sz w:val="18"/>
                <w:szCs w:val="18"/>
                <w:lang w:val="ru-RU" w:eastAsia="zh-CN"/>
              </w:rPr>
              <w:t xml:space="preserve"> </w:t>
            </w:r>
            <w:r w:rsidR="00FD20B5" w:rsidRPr="00FA6461">
              <w:rPr>
                <w:sz w:val="18"/>
                <w:szCs w:val="18"/>
                <w:lang w:val="ru-RU" w:eastAsia="zh-CN"/>
              </w:rPr>
              <w:t>было принято</w:t>
            </w:r>
            <w:r w:rsidR="00997F8E" w:rsidRPr="00FA6461">
              <w:rPr>
                <w:sz w:val="18"/>
                <w:szCs w:val="18"/>
                <w:lang w:val="ru-RU" w:eastAsia="zh-CN"/>
              </w:rPr>
              <w:t xml:space="preserve">. </w:t>
            </w:r>
          </w:p>
        </w:tc>
      </w:tr>
      <w:tr w:rsidR="00997F8E" w:rsidRPr="00FA6461" w14:paraId="35C485CE" w14:textId="77777777" w:rsidTr="00047692">
        <w:tc>
          <w:tcPr>
            <w:tcW w:w="3681" w:type="dxa"/>
          </w:tcPr>
          <w:p w14:paraId="0ADB711B" w14:textId="57ED7B22" w:rsidR="00997F8E" w:rsidRPr="00FA6461" w:rsidRDefault="00997F8E" w:rsidP="00284142">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Отчет о ходе осуществления проекта по помещениям штаб-квартиры Союза (Рез. 212, Реш. 619)</w:t>
            </w:r>
          </w:p>
          <w:p w14:paraId="1F8EDF52" w14:textId="42B414CD" w:rsidR="00997F8E" w:rsidRPr="00FA6461" w:rsidRDefault="00997F8E" w:rsidP="00284142">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Проект, связанный с помещениями штаб</w:t>
            </w:r>
            <w:r w:rsidRPr="00FA6461">
              <w:rPr>
                <w:spacing w:val="-2"/>
                <w:sz w:val="18"/>
                <w:szCs w:val="18"/>
                <w:lang w:val="ru-RU" w:eastAsia="zh-CN"/>
              </w:rPr>
              <w:noBreakHyphen/>
              <w:t>квартиры Союза − анализ вариантов продажи здания "Башня"</w:t>
            </w:r>
          </w:p>
          <w:p w14:paraId="4719FD58" w14:textId="4A04DB3B" w:rsidR="00997F8E" w:rsidRPr="00FA6461" w:rsidRDefault="00C2545D" w:rsidP="00284142">
            <w:pPr>
              <w:overflowPunct/>
              <w:autoSpaceDE/>
              <w:autoSpaceDN/>
              <w:adjustRightInd/>
              <w:spacing w:before="40" w:after="40"/>
              <w:textAlignment w:val="auto"/>
              <w:rPr>
                <w:spacing w:val="-2"/>
                <w:sz w:val="18"/>
                <w:szCs w:val="18"/>
                <w:lang w:val="ru-RU" w:eastAsia="zh-CN"/>
              </w:rPr>
            </w:pPr>
            <w:r w:rsidRPr="00FA6461">
              <w:rPr>
                <w:color w:val="000000"/>
                <w:sz w:val="18"/>
                <w:szCs w:val="18"/>
                <w:lang w:val="ru-RU"/>
              </w:rPr>
              <w:t>Последствия пандемии COVID</w:t>
            </w:r>
            <w:r w:rsidR="00825C31" w:rsidRPr="00FA6461">
              <w:rPr>
                <w:spacing w:val="-2"/>
                <w:sz w:val="18"/>
                <w:szCs w:val="18"/>
                <w:lang w:val="ru-RU" w:eastAsia="zh-CN"/>
              </w:rPr>
              <w:t>-19</w:t>
            </w:r>
            <w:r w:rsidRPr="00FA6461">
              <w:rPr>
                <w:color w:val="000000"/>
                <w:sz w:val="18"/>
                <w:szCs w:val="18"/>
                <w:lang w:val="ru-RU"/>
              </w:rPr>
              <w:t xml:space="preserve"> для проекта</w:t>
            </w:r>
            <w:r w:rsidRPr="00FA6461">
              <w:rPr>
                <w:spacing w:val="-2"/>
                <w:sz w:val="18"/>
                <w:szCs w:val="18"/>
                <w:lang w:val="ru-RU" w:eastAsia="zh-CN"/>
              </w:rPr>
              <w:t xml:space="preserve"> </w:t>
            </w:r>
          </w:p>
        </w:tc>
        <w:tc>
          <w:tcPr>
            <w:tcW w:w="1843" w:type="dxa"/>
          </w:tcPr>
          <w:p w14:paraId="2AA912D3" w14:textId="3E5C966F" w:rsidR="00997F8E" w:rsidRPr="00DF186C" w:rsidRDefault="007A1034" w:rsidP="00284142">
            <w:pPr>
              <w:overflowPunct/>
              <w:autoSpaceDE/>
              <w:autoSpaceDN/>
              <w:adjustRightInd/>
              <w:spacing w:before="40" w:after="40"/>
              <w:jc w:val="center"/>
              <w:textAlignment w:val="auto"/>
              <w:rPr>
                <w:color w:val="0000FF"/>
                <w:sz w:val="18"/>
                <w:szCs w:val="18"/>
                <w:u w:val="single"/>
                <w:lang w:eastAsia="zh-CN"/>
              </w:rPr>
            </w:pPr>
            <w:hyperlink r:id="rId113" w:history="1">
              <w:r w:rsidR="00997F8E" w:rsidRPr="00DF186C">
                <w:rPr>
                  <w:color w:val="0000FF"/>
                  <w:sz w:val="18"/>
                  <w:szCs w:val="18"/>
                  <w:u w:val="single"/>
                  <w:lang w:eastAsia="zh-CN"/>
                </w:rPr>
                <w:t>C20/7(Rev.1)</w:t>
              </w:r>
            </w:hyperlink>
            <w:r w:rsidR="00122925" w:rsidRPr="00DF186C">
              <w:rPr>
                <w:color w:val="0000FF"/>
                <w:sz w:val="18"/>
                <w:szCs w:val="18"/>
                <w:u w:val="single"/>
                <w:lang w:eastAsia="zh-CN"/>
              </w:rPr>
              <w:br/>
            </w:r>
            <w:r w:rsidR="00122925" w:rsidRPr="00DF186C">
              <w:br/>
            </w:r>
            <w:r w:rsidR="00122925" w:rsidRPr="00DF186C">
              <w:br/>
            </w:r>
            <w:hyperlink r:id="rId114" w:history="1">
              <w:r w:rsidR="00997F8E" w:rsidRPr="00DF186C">
                <w:rPr>
                  <w:color w:val="0000FF"/>
                  <w:sz w:val="18"/>
                  <w:szCs w:val="18"/>
                  <w:u w:val="single"/>
                  <w:lang w:eastAsia="zh-CN"/>
                </w:rPr>
                <w:t>C20/77</w:t>
              </w:r>
            </w:hyperlink>
          </w:p>
          <w:p w14:paraId="3343F29C" w14:textId="77777777" w:rsidR="00997F8E" w:rsidRPr="00DF186C" w:rsidRDefault="007A1034" w:rsidP="00284142">
            <w:pPr>
              <w:overflowPunct/>
              <w:autoSpaceDE/>
              <w:autoSpaceDN/>
              <w:adjustRightInd/>
              <w:spacing w:before="40" w:after="40"/>
              <w:jc w:val="center"/>
              <w:textAlignment w:val="auto"/>
              <w:rPr>
                <w:color w:val="0000FF"/>
                <w:sz w:val="18"/>
                <w:szCs w:val="18"/>
                <w:u w:val="single"/>
                <w:lang w:eastAsia="zh-CN"/>
              </w:rPr>
            </w:pPr>
            <w:hyperlink r:id="rId115" w:history="1">
              <w:r w:rsidR="00997F8E" w:rsidRPr="00DF186C">
                <w:rPr>
                  <w:color w:val="0000FF"/>
                  <w:sz w:val="18"/>
                  <w:szCs w:val="18"/>
                  <w:u w:val="single"/>
                  <w:lang w:eastAsia="zh-CN"/>
                </w:rPr>
                <w:t>INF/20</w:t>
              </w:r>
            </w:hyperlink>
          </w:p>
          <w:p w14:paraId="50BF08DD" w14:textId="77777777" w:rsidR="00997F8E" w:rsidRPr="00DF186C" w:rsidRDefault="007A1034" w:rsidP="00284142">
            <w:pPr>
              <w:overflowPunct/>
              <w:autoSpaceDE/>
              <w:autoSpaceDN/>
              <w:adjustRightInd/>
              <w:spacing w:before="40" w:after="40"/>
              <w:jc w:val="center"/>
              <w:textAlignment w:val="auto"/>
              <w:rPr>
                <w:sz w:val="18"/>
                <w:szCs w:val="18"/>
                <w:lang w:eastAsia="zh-CN"/>
              </w:rPr>
            </w:pPr>
            <w:hyperlink r:id="rId116" w:history="1">
              <w:r w:rsidR="00997F8E" w:rsidRPr="00DF186C">
                <w:rPr>
                  <w:color w:val="0000FF"/>
                  <w:sz w:val="18"/>
                  <w:szCs w:val="18"/>
                  <w:u w:val="single"/>
                  <w:lang w:eastAsia="zh-CN"/>
                </w:rPr>
                <w:t>INF/21</w:t>
              </w:r>
            </w:hyperlink>
          </w:p>
        </w:tc>
        <w:tc>
          <w:tcPr>
            <w:tcW w:w="6804" w:type="dxa"/>
          </w:tcPr>
          <w:p w14:paraId="4BC3D6FC" w14:textId="73D4DB86"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прин</w:t>
            </w:r>
            <w:r w:rsidR="00825C31" w:rsidRPr="00FA6461">
              <w:rPr>
                <w:sz w:val="18"/>
                <w:szCs w:val="18"/>
                <w:lang w:val="ru-RU" w:eastAsia="zh-CN"/>
              </w:rPr>
              <w:t>яли</w:t>
            </w:r>
            <w:r w:rsidRPr="00FA6461">
              <w:rPr>
                <w:sz w:val="18"/>
                <w:szCs w:val="18"/>
                <w:lang w:val="ru-RU" w:eastAsia="zh-CN"/>
              </w:rPr>
              <w:t xml:space="preserve"> к сведению Документ C20/7(Rev.1);</w:t>
            </w:r>
          </w:p>
          <w:p w14:paraId="331B4D13" w14:textId="0A6BE4C6"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рассм</w:t>
            </w:r>
            <w:r w:rsidR="00825C31" w:rsidRPr="00FA6461">
              <w:rPr>
                <w:sz w:val="18"/>
                <w:szCs w:val="18"/>
                <w:lang w:val="ru-RU" w:eastAsia="zh-CN"/>
              </w:rPr>
              <w:t>отре</w:t>
            </w:r>
            <w:r w:rsidR="00034AA7" w:rsidRPr="00FA6461">
              <w:rPr>
                <w:sz w:val="18"/>
                <w:szCs w:val="18"/>
                <w:lang w:val="ru-RU" w:eastAsia="zh-CN"/>
              </w:rPr>
              <w:t>л</w:t>
            </w:r>
            <w:r w:rsidR="00825C31" w:rsidRPr="00FA6461">
              <w:rPr>
                <w:sz w:val="18"/>
                <w:szCs w:val="18"/>
                <w:lang w:val="ru-RU" w:eastAsia="zh-CN"/>
              </w:rPr>
              <w:t>и</w:t>
            </w:r>
            <w:r w:rsidRPr="00FA6461">
              <w:rPr>
                <w:sz w:val="18"/>
                <w:szCs w:val="18"/>
                <w:lang w:val="ru-RU" w:eastAsia="zh-CN"/>
              </w:rPr>
              <w:t xml:space="preserve"> Документ C20/77 и примут решение по этому вопросу на</w:t>
            </w:r>
            <w:r w:rsidR="004459DE">
              <w:rPr>
                <w:sz w:val="18"/>
                <w:szCs w:val="18"/>
                <w:lang w:val="ru-RU" w:eastAsia="zh-CN"/>
              </w:rPr>
              <w:t> </w:t>
            </w:r>
            <w:r w:rsidRPr="00FA6461">
              <w:rPr>
                <w:sz w:val="18"/>
                <w:szCs w:val="18"/>
                <w:lang w:val="ru-RU" w:eastAsia="zh-CN"/>
              </w:rPr>
              <w:t>сессии Совета 2021 года;</w:t>
            </w:r>
          </w:p>
          <w:p w14:paraId="3968AF57" w14:textId="2A0F4599"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Секретариат проведет информационную сессию в первом </w:t>
            </w:r>
            <w:r w:rsidR="00034AA7" w:rsidRPr="00FA6461">
              <w:rPr>
                <w:sz w:val="18"/>
                <w:szCs w:val="18"/>
                <w:lang w:val="ru-RU" w:eastAsia="zh-CN"/>
              </w:rPr>
              <w:t>полугодии</w:t>
            </w:r>
            <w:r w:rsidRPr="00FA6461">
              <w:rPr>
                <w:sz w:val="18"/>
                <w:szCs w:val="18"/>
                <w:lang w:val="ru-RU" w:eastAsia="zh-CN"/>
              </w:rPr>
              <w:t xml:space="preserve"> 2021 года, после утверждения ссуды, представления разрешений на строительство и получения первоначальных сведений о будущих условиях работы персонала.</w:t>
            </w:r>
          </w:p>
        </w:tc>
        <w:tc>
          <w:tcPr>
            <w:tcW w:w="2239" w:type="dxa"/>
          </w:tcPr>
          <w:p w14:paraId="001B637E" w14:textId="198C4B5E"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1C9F4004" w14:textId="77777777" w:rsidTr="00047692">
        <w:tc>
          <w:tcPr>
            <w:tcW w:w="3681" w:type="dxa"/>
          </w:tcPr>
          <w:p w14:paraId="4F4E100B" w14:textId="071EC52C" w:rsidR="00997F8E" w:rsidRPr="00FA6461" w:rsidRDefault="00997F8E" w:rsidP="00284142">
            <w:pPr>
              <w:overflowPunct/>
              <w:autoSpaceDE/>
              <w:autoSpaceDN/>
              <w:adjustRightInd/>
              <w:spacing w:before="40" w:after="40"/>
              <w:textAlignment w:val="auto"/>
              <w:rPr>
                <w:spacing w:val="-2"/>
                <w:sz w:val="18"/>
                <w:szCs w:val="18"/>
                <w:lang w:val="ru-RU" w:eastAsia="zh-CN"/>
              </w:rPr>
            </w:pPr>
            <w:r w:rsidRPr="00FA6461">
              <w:rPr>
                <w:spacing w:val="-2"/>
                <w:sz w:val="18"/>
                <w:szCs w:val="18"/>
                <w:lang w:val="ru-RU" w:eastAsia="zh-CN"/>
              </w:rPr>
              <w:t>Краткий отчет о работе Консультативной группы Государств-Членов по проекту, связанному с помещениями штаб-квартиры Союза (Рез. 212)</w:t>
            </w:r>
          </w:p>
        </w:tc>
        <w:tc>
          <w:tcPr>
            <w:tcW w:w="1843" w:type="dxa"/>
          </w:tcPr>
          <w:p w14:paraId="00CA66EB"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17" w:history="1">
              <w:r w:rsidR="00997F8E" w:rsidRPr="00FA6461">
                <w:rPr>
                  <w:color w:val="0000FF"/>
                  <w:sz w:val="18"/>
                  <w:szCs w:val="18"/>
                  <w:u w:val="single"/>
                  <w:lang w:val="ru-RU" w:eastAsia="zh-CN"/>
                </w:rPr>
                <w:t>C20/48(Rev.1)</w:t>
              </w:r>
            </w:hyperlink>
          </w:p>
        </w:tc>
        <w:tc>
          <w:tcPr>
            <w:tcW w:w="6804" w:type="dxa"/>
          </w:tcPr>
          <w:p w14:paraId="6E7861FE" w14:textId="38179243" w:rsidR="001E7264"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предл</w:t>
            </w:r>
            <w:r w:rsidR="00825C31" w:rsidRPr="00FA6461">
              <w:rPr>
                <w:sz w:val="18"/>
                <w:szCs w:val="18"/>
                <w:lang w:val="ru-RU" w:eastAsia="zh-CN"/>
              </w:rPr>
              <w:t>ожили</w:t>
            </w:r>
            <w:r w:rsidRPr="00FA6461">
              <w:rPr>
                <w:sz w:val="18"/>
                <w:szCs w:val="18"/>
                <w:lang w:val="ru-RU" w:eastAsia="zh-CN"/>
              </w:rPr>
              <w:t xml:space="preserve"> КГГЧ </w:t>
            </w:r>
            <w:r w:rsidR="001E7264" w:rsidRPr="00FA6461">
              <w:rPr>
                <w:sz w:val="18"/>
                <w:szCs w:val="18"/>
                <w:lang w:val="ru-RU" w:eastAsia="zh-CN"/>
              </w:rPr>
              <w:t>учесть</w:t>
            </w:r>
            <w:r w:rsidRPr="00FA6461">
              <w:rPr>
                <w:sz w:val="18"/>
                <w:szCs w:val="18"/>
                <w:lang w:val="ru-RU" w:eastAsia="zh-CN"/>
              </w:rPr>
              <w:t xml:space="preserve"> замечания, </w:t>
            </w:r>
            <w:r w:rsidR="00825C31" w:rsidRPr="00FA6461">
              <w:rPr>
                <w:sz w:val="18"/>
                <w:szCs w:val="18"/>
                <w:lang w:val="ru-RU" w:eastAsia="zh-CN"/>
              </w:rPr>
              <w:t>высказанны</w:t>
            </w:r>
            <w:r w:rsidRPr="00FA6461">
              <w:rPr>
                <w:sz w:val="18"/>
                <w:szCs w:val="18"/>
                <w:lang w:val="ru-RU" w:eastAsia="zh-CN"/>
              </w:rPr>
              <w:t>е на собрании, и</w:t>
            </w:r>
            <w:r w:rsidR="004459DE">
              <w:rPr>
                <w:sz w:val="18"/>
                <w:szCs w:val="18"/>
                <w:lang w:val="ru-RU" w:eastAsia="zh-CN"/>
              </w:rPr>
              <w:t> </w:t>
            </w:r>
            <w:r w:rsidRPr="00FA6461">
              <w:rPr>
                <w:sz w:val="18"/>
                <w:szCs w:val="18"/>
                <w:lang w:val="ru-RU" w:eastAsia="zh-CN"/>
              </w:rPr>
              <w:t>отразить их в дальнейшей работе Группы.</w:t>
            </w:r>
          </w:p>
          <w:p w14:paraId="3CFFA039" w14:textId="7678813E"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1E7264" w:rsidRPr="00FA6461">
              <w:rPr>
                <w:sz w:val="18"/>
                <w:szCs w:val="18"/>
                <w:lang w:val="ru-RU" w:eastAsia="zh-CN"/>
              </w:rPr>
              <w:t>Было</w:t>
            </w:r>
            <w:r w:rsidRPr="00FA6461">
              <w:rPr>
                <w:sz w:val="18"/>
                <w:szCs w:val="18"/>
                <w:lang w:val="ru-RU" w:eastAsia="zh-CN"/>
              </w:rPr>
              <w:t xml:space="preserve"> решен</w:t>
            </w:r>
            <w:r w:rsidR="001E7264" w:rsidRPr="00FA6461">
              <w:rPr>
                <w:sz w:val="18"/>
                <w:szCs w:val="18"/>
                <w:lang w:val="ru-RU" w:eastAsia="zh-CN"/>
              </w:rPr>
              <w:t>о</w:t>
            </w:r>
            <w:r w:rsidRPr="00FA6461">
              <w:rPr>
                <w:sz w:val="18"/>
                <w:szCs w:val="18"/>
                <w:lang w:val="ru-RU" w:eastAsia="zh-CN"/>
              </w:rPr>
              <w:t xml:space="preserve">, что вопросы, касающиеся фонда реестра рисков, могут </w:t>
            </w:r>
            <w:r w:rsidR="001E7264" w:rsidRPr="00FA6461">
              <w:rPr>
                <w:sz w:val="18"/>
                <w:szCs w:val="18"/>
                <w:lang w:val="ru-RU" w:eastAsia="zh-CN"/>
              </w:rPr>
              <w:t xml:space="preserve">быть </w:t>
            </w:r>
            <w:r w:rsidRPr="00FA6461">
              <w:rPr>
                <w:sz w:val="18"/>
                <w:szCs w:val="18"/>
                <w:lang w:val="ru-RU" w:eastAsia="zh-CN"/>
              </w:rPr>
              <w:t>обсужд</w:t>
            </w:r>
            <w:r w:rsidR="001E7264" w:rsidRPr="00FA6461">
              <w:rPr>
                <w:sz w:val="18"/>
                <w:szCs w:val="18"/>
                <w:lang w:val="ru-RU" w:eastAsia="zh-CN"/>
              </w:rPr>
              <w:t>ены</w:t>
            </w:r>
            <w:r w:rsidRPr="00FA6461">
              <w:rPr>
                <w:sz w:val="18"/>
                <w:szCs w:val="18"/>
                <w:lang w:val="ru-RU" w:eastAsia="zh-CN"/>
              </w:rPr>
              <w:t xml:space="preserve"> на следующем собрании РГС-ФЛР.</w:t>
            </w:r>
          </w:p>
        </w:tc>
        <w:tc>
          <w:tcPr>
            <w:tcW w:w="2239" w:type="dxa"/>
          </w:tcPr>
          <w:p w14:paraId="35B284D9" w14:textId="07A2D820"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36BAF4A9" w14:textId="77777777" w:rsidTr="00047692">
        <w:tc>
          <w:tcPr>
            <w:tcW w:w="3681" w:type="dxa"/>
          </w:tcPr>
          <w:p w14:paraId="2467A25C" w14:textId="350FB7C5"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color w:val="000000"/>
                <w:sz w:val="18"/>
                <w:szCs w:val="18"/>
                <w:lang w:val="ru-RU" w:eastAsia="en-GB"/>
              </w:rPr>
              <w:t>Стратегия по условиям работы персонала и План реализации (Реш. 619)</w:t>
            </w:r>
          </w:p>
        </w:tc>
        <w:tc>
          <w:tcPr>
            <w:tcW w:w="1843" w:type="dxa"/>
          </w:tcPr>
          <w:p w14:paraId="36CC7325"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18" w:history="1">
              <w:r w:rsidR="00997F8E" w:rsidRPr="00FA6461">
                <w:rPr>
                  <w:rFonts w:cs="Calibri"/>
                  <w:color w:val="0000FF"/>
                  <w:sz w:val="18"/>
                  <w:szCs w:val="18"/>
                  <w:u w:val="single"/>
                  <w:lang w:val="ru-RU" w:eastAsia="en-GB"/>
                </w:rPr>
                <w:t>C20/29</w:t>
              </w:r>
            </w:hyperlink>
          </w:p>
        </w:tc>
        <w:tc>
          <w:tcPr>
            <w:tcW w:w="6804" w:type="dxa"/>
          </w:tcPr>
          <w:p w14:paraId="5C6A3678" w14:textId="787068E1"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Секретариат проведет информационную сессию в первом </w:t>
            </w:r>
            <w:r w:rsidR="00034AA7" w:rsidRPr="00FA6461">
              <w:rPr>
                <w:sz w:val="18"/>
                <w:szCs w:val="18"/>
                <w:lang w:val="ru-RU" w:eastAsia="zh-CN"/>
              </w:rPr>
              <w:t>полугодии</w:t>
            </w:r>
            <w:r w:rsidRPr="00FA6461">
              <w:rPr>
                <w:sz w:val="18"/>
                <w:szCs w:val="18"/>
                <w:lang w:val="ru-RU" w:eastAsia="zh-CN"/>
              </w:rPr>
              <w:t xml:space="preserve"> 2021 года, когда будут получены первоначальные сведения о будущих условиях работы персонала.</w:t>
            </w:r>
          </w:p>
          <w:p w14:paraId="71B8863D" w14:textId="47EA7315"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Советники реш</w:t>
            </w:r>
            <w:r w:rsidR="001E7264" w:rsidRPr="00FA6461">
              <w:rPr>
                <w:sz w:val="18"/>
                <w:szCs w:val="18"/>
                <w:lang w:val="ru-RU" w:eastAsia="zh-CN"/>
              </w:rPr>
              <w:t>или</w:t>
            </w:r>
            <w:r w:rsidRPr="00FA6461">
              <w:rPr>
                <w:sz w:val="18"/>
                <w:szCs w:val="18"/>
                <w:lang w:val="ru-RU" w:eastAsia="zh-CN"/>
              </w:rPr>
              <w:t xml:space="preserve"> обсу</w:t>
            </w:r>
            <w:r w:rsidR="001E7264" w:rsidRPr="00FA6461">
              <w:rPr>
                <w:sz w:val="18"/>
                <w:szCs w:val="18"/>
                <w:lang w:val="ru-RU" w:eastAsia="zh-CN"/>
              </w:rPr>
              <w:t>дить этот</w:t>
            </w:r>
            <w:r w:rsidRPr="00FA6461">
              <w:rPr>
                <w:sz w:val="18"/>
                <w:szCs w:val="18"/>
                <w:lang w:val="ru-RU" w:eastAsia="zh-CN"/>
              </w:rPr>
              <w:t xml:space="preserve"> документ на следующем собрании РГС-ФЛР.</w:t>
            </w:r>
          </w:p>
        </w:tc>
        <w:tc>
          <w:tcPr>
            <w:tcW w:w="2239" w:type="dxa"/>
          </w:tcPr>
          <w:p w14:paraId="4F02BA89" w14:textId="6999721D"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7A1034" w14:paraId="486BBD86" w14:textId="77777777" w:rsidTr="00047692">
        <w:tc>
          <w:tcPr>
            <w:tcW w:w="3681" w:type="dxa"/>
          </w:tcPr>
          <w:p w14:paraId="3D48B789" w14:textId="5292BD3A" w:rsidR="00997F8E" w:rsidRPr="00FA6461" w:rsidRDefault="00997F8E" w:rsidP="00284142">
            <w:pPr>
              <w:overflowPunct/>
              <w:autoSpaceDE/>
              <w:autoSpaceDN/>
              <w:adjustRightInd/>
              <w:spacing w:before="40" w:after="40"/>
              <w:textAlignment w:val="auto"/>
              <w:rPr>
                <w:rFonts w:cs="Calibri"/>
                <w:i/>
                <w:iCs/>
                <w:color w:val="000000"/>
                <w:sz w:val="18"/>
                <w:szCs w:val="18"/>
                <w:lang w:val="ru-RU" w:eastAsia="en-GB"/>
              </w:rPr>
            </w:pPr>
            <w:r w:rsidRPr="00FA6461">
              <w:rPr>
                <w:rFonts w:cs="Calibri"/>
                <w:color w:val="000000"/>
                <w:spacing w:val="-2"/>
                <w:sz w:val="18"/>
                <w:szCs w:val="18"/>
                <w:lang w:val="ru-RU" w:eastAsia="en-GB"/>
              </w:rPr>
              <w:t>Отчет Рабочей группы Совета по языкам (Рез. 154, Рез. 1372 (ИЗМ))</w:t>
            </w:r>
          </w:p>
          <w:p w14:paraId="16424722" w14:textId="157CFF1A" w:rsidR="00997F8E" w:rsidRPr="00FA6461" w:rsidRDefault="00997F8E" w:rsidP="00284142">
            <w:pPr>
              <w:tabs>
                <w:tab w:val="clear" w:pos="794"/>
                <w:tab w:val="clear" w:pos="1191"/>
                <w:tab w:val="clear" w:pos="1588"/>
                <w:tab w:val="clear" w:pos="1985"/>
              </w:tabs>
              <w:overflowPunct/>
              <w:autoSpaceDE/>
              <w:autoSpaceDN/>
              <w:adjustRightInd/>
              <w:spacing w:before="40" w:after="40"/>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Российской Федерации</w:t>
            </w:r>
          </w:p>
          <w:p w14:paraId="3DE6407C" w14:textId="12561246" w:rsidR="00997F8E" w:rsidRPr="00FA6461" w:rsidRDefault="00997F8E" w:rsidP="00284142">
            <w:pPr>
              <w:overflowPunct/>
              <w:autoSpaceDE/>
              <w:autoSpaceDN/>
              <w:adjustRightInd/>
              <w:spacing w:before="40" w:after="40"/>
              <w:textAlignment w:val="auto"/>
              <w:rPr>
                <w:rFonts w:cs="Calibri"/>
                <w:color w:val="000000"/>
                <w:sz w:val="18"/>
                <w:szCs w:val="18"/>
                <w:lang w:val="ru-RU" w:eastAsia="en-GB"/>
              </w:rPr>
            </w:pPr>
            <w:r w:rsidRPr="00FA6461">
              <w:rPr>
                <w:rFonts w:cs="Calibri"/>
                <w:color w:val="000000"/>
                <w:sz w:val="18"/>
                <w:szCs w:val="18"/>
                <w:lang w:val="ru-RU" w:eastAsia="en-GB"/>
              </w:rPr>
              <w:t>Отчет о результатах деятельности РГС</w:t>
            </w:r>
            <w:r w:rsidRPr="00FA6461">
              <w:rPr>
                <w:rFonts w:cs="Calibri"/>
                <w:color w:val="000000"/>
                <w:sz w:val="18"/>
                <w:szCs w:val="18"/>
                <w:lang w:val="ru-RU" w:eastAsia="en-GB"/>
              </w:rPr>
              <w:noBreakHyphen/>
              <w:t>ВВУИО&amp;ЦУР (Рез. 140, Рез. 1281, Рез. 1332 (ИЗМ), Рез. 1334 (ИЗМ))</w:t>
            </w:r>
          </w:p>
          <w:p w14:paraId="4544BC39" w14:textId="7FB9D6E6" w:rsidR="00997F8E" w:rsidRPr="00FA6461" w:rsidRDefault="00997F8E" w:rsidP="00284142">
            <w:pPr>
              <w:overflowPunct/>
              <w:autoSpaceDE/>
              <w:autoSpaceDN/>
              <w:adjustRightInd/>
              <w:spacing w:before="40" w:after="40"/>
              <w:textAlignment w:val="auto"/>
              <w:rPr>
                <w:rFonts w:cs="Calibri"/>
                <w:color w:val="000000"/>
                <w:sz w:val="18"/>
                <w:szCs w:val="18"/>
                <w:lang w:val="ru-RU" w:eastAsia="en-GB"/>
              </w:rPr>
            </w:pPr>
            <w:r w:rsidRPr="00FA6461">
              <w:rPr>
                <w:rFonts w:cs="Calibri"/>
                <w:color w:val="000000"/>
                <w:sz w:val="18"/>
                <w:szCs w:val="18"/>
                <w:lang w:val="ru-RU" w:eastAsia="en-GB"/>
              </w:rPr>
              <w:t>Отчет Председателя Рабочей группы Совета по вопросам международной государственной политики, касающимся интернета (РГС-Интернет) (Рез. 1305, Рез. 1336 (ИЗМ))</w:t>
            </w:r>
          </w:p>
          <w:p w14:paraId="78F5B51D" w14:textId="4135BBE3" w:rsidR="00997F8E" w:rsidRPr="00FA6461" w:rsidRDefault="00997F8E" w:rsidP="00284142">
            <w:pPr>
              <w:overflowPunct/>
              <w:autoSpaceDE/>
              <w:autoSpaceDN/>
              <w:adjustRightInd/>
              <w:spacing w:before="40" w:after="40"/>
              <w:textAlignment w:val="auto"/>
              <w:rPr>
                <w:bCs/>
                <w:sz w:val="18"/>
                <w:szCs w:val="18"/>
                <w:lang w:val="ru-RU" w:eastAsia="zh-CN"/>
              </w:rPr>
            </w:pPr>
            <w:r w:rsidRPr="00FA6461">
              <w:rPr>
                <w:rFonts w:cs="Calibri"/>
                <w:color w:val="000000"/>
                <w:sz w:val="18"/>
                <w:szCs w:val="18"/>
                <w:lang w:val="ru-RU" w:eastAsia="en-GB"/>
              </w:rPr>
              <w:t>Отчет Рабочей группы Совета по защите ребенка в онлайновой среде (Рез. 179, Рез. 1306 (ИЗМ))</w:t>
            </w:r>
          </w:p>
        </w:tc>
        <w:tc>
          <w:tcPr>
            <w:tcW w:w="1843" w:type="dxa"/>
          </w:tcPr>
          <w:p w14:paraId="053214A5" w14:textId="77777777" w:rsidR="00997F8E" w:rsidRPr="00FA6461" w:rsidRDefault="007A1034" w:rsidP="00284142">
            <w:pPr>
              <w:overflowPunct/>
              <w:autoSpaceDE/>
              <w:autoSpaceDN/>
              <w:adjustRightInd/>
              <w:spacing w:before="40" w:after="40"/>
              <w:jc w:val="center"/>
              <w:textAlignment w:val="auto"/>
              <w:rPr>
                <w:rFonts w:cs="Calibri"/>
                <w:color w:val="0000FF"/>
                <w:sz w:val="18"/>
                <w:szCs w:val="18"/>
                <w:u w:val="single"/>
                <w:lang w:val="ru-RU" w:eastAsia="en-GB"/>
              </w:rPr>
            </w:pPr>
            <w:hyperlink r:id="rId119" w:history="1">
              <w:r w:rsidR="00997F8E" w:rsidRPr="00FA6461">
                <w:rPr>
                  <w:rFonts w:cs="Calibri"/>
                  <w:color w:val="0000FF"/>
                  <w:sz w:val="18"/>
                  <w:szCs w:val="18"/>
                  <w:u w:val="single"/>
                  <w:lang w:val="ru-RU" w:eastAsia="en-GB"/>
                </w:rPr>
                <w:t>C20/12</w:t>
              </w:r>
            </w:hyperlink>
          </w:p>
          <w:p w14:paraId="6D4EC233" w14:textId="77777777" w:rsidR="00997F8E" w:rsidRPr="00FA6461" w:rsidRDefault="00997F8E" w:rsidP="00284142">
            <w:pPr>
              <w:overflowPunct/>
              <w:autoSpaceDE/>
              <w:autoSpaceDN/>
              <w:adjustRightInd/>
              <w:spacing w:before="40" w:after="40"/>
              <w:jc w:val="center"/>
              <w:textAlignment w:val="auto"/>
              <w:rPr>
                <w:rFonts w:cs="Calibri"/>
                <w:color w:val="0000FF"/>
                <w:sz w:val="18"/>
                <w:szCs w:val="18"/>
                <w:u w:val="single"/>
                <w:lang w:val="ru-RU" w:eastAsia="en-GB"/>
              </w:rPr>
            </w:pPr>
          </w:p>
          <w:p w14:paraId="017D0A94" w14:textId="77777777" w:rsidR="00997F8E" w:rsidRPr="00FA6461" w:rsidRDefault="007A1034" w:rsidP="00284142">
            <w:pPr>
              <w:overflowPunct/>
              <w:autoSpaceDE/>
              <w:autoSpaceDN/>
              <w:adjustRightInd/>
              <w:spacing w:before="40" w:after="40"/>
              <w:jc w:val="center"/>
              <w:textAlignment w:val="auto"/>
              <w:rPr>
                <w:rFonts w:cs="Calibri"/>
                <w:color w:val="0000FF"/>
                <w:sz w:val="18"/>
                <w:szCs w:val="18"/>
                <w:u w:val="single"/>
                <w:lang w:val="ru-RU" w:eastAsia="en-GB"/>
              </w:rPr>
            </w:pPr>
            <w:hyperlink r:id="rId120" w:history="1">
              <w:r w:rsidR="00997F8E" w:rsidRPr="00FA6461">
                <w:rPr>
                  <w:rFonts w:cs="Calibri"/>
                  <w:color w:val="0000FF"/>
                  <w:sz w:val="18"/>
                  <w:szCs w:val="18"/>
                  <w:u w:val="single"/>
                  <w:lang w:val="ru-RU" w:eastAsia="en-GB"/>
                </w:rPr>
                <w:t>C20/67</w:t>
              </w:r>
            </w:hyperlink>
          </w:p>
          <w:p w14:paraId="71B5A9B5" w14:textId="77777777" w:rsidR="004459DE" w:rsidRDefault="007A1034" w:rsidP="004459DE">
            <w:pPr>
              <w:overflowPunct/>
              <w:autoSpaceDE/>
              <w:autoSpaceDN/>
              <w:adjustRightInd/>
              <w:spacing w:before="40" w:after="40"/>
              <w:jc w:val="center"/>
              <w:textAlignment w:val="auto"/>
              <w:rPr>
                <w:rFonts w:cs="Calibri"/>
                <w:color w:val="0000FF"/>
                <w:sz w:val="18"/>
                <w:szCs w:val="18"/>
                <w:u w:val="single"/>
                <w:lang w:val="ru-RU" w:eastAsia="en-GB"/>
              </w:rPr>
            </w:pPr>
            <w:hyperlink r:id="rId121" w:history="1">
              <w:r w:rsidR="00997F8E" w:rsidRPr="00FA6461">
                <w:rPr>
                  <w:rFonts w:cs="Calibri"/>
                  <w:color w:val="0000FF"/>
                  <w:sz w:val="18"/>
                  <w:szCs w:val="18"/>
                  <w:u w:val="single"/>
                  <w:lang w:val="ru-RU" w:eastAsia="en-GB"/>
                </w:rPr>
                <w:t>C20/8</w:t>
              </w:r>
            </w:hyperlink>
            <w:r w:rsidR="004459DE">
              <w:rPr>
                <w:rFonts w:cs="Calibri"/>
                <w:color w:val="0000FF"/>
                <w:sz w:val="18"/>
                <w:szCs w:val="18"/>
                <w:u w:val="single"/>
                <w:lang w:val="ru-RU" w:eastAsia="en-GB"/>
              </w:rPr>
              <w:br/>
            </w:r>
            <w:r w:rsidR="004459DE">
              <w:rPr>
                <w:rFonts w:cs="Calibri"/>
                <w:color w:val="0000FF"/>
                <w:sz w:val="18"/>
                <w:szCs w:val="18"/>
                <w:u w:val="single"/>
                <w:lang w:val="ru-RU" w:eastAsia="en-GB"/>
              </w:rPr>
              <w:br/>
            </w:r>
            <w:r w:rsidR="004459DE">
              <w:rPr>
                <w:rFonts w:cs="Calibri"/>
                <w:color w:val="0000FF"/>
                <w:sz w:val="18"/>
                <w:szCs w:val="18"/>
                <w:u w:val="single"/>
                <w:lang w:val="ru-RU" w:eastAsia="en-GB"/>
              </w:rPr>
              <w:br/>
            </w:r>
            <w:hyperlink r:id="rId122" w:history="1">
              <w:r w:rsidR="00997F8E" w:rsidRPr="00FA6461">
                <w:rPr>
                  <w:rFonts w:cs="Calibri"/>
                  <w:color w:val="0000FF"/>
                  <w:sz w:val="18"/>
                  <w:szCs w:val="18"/>
                  <w:u w:val="single"/>
                  <w:lang w:val="ru-RU" w:eastAsia="en-GB"/>
                </w:rPr>
                <w:t>C20/51</w:t>
              </w:r>
            </w:hyperlink>
          </w:p>
          <w:p w14:paraId="17E29B40" w14:textId="0D4380ED" w:rsidR="00997F8E" w:rsidRPr="00FA6461" w:rsidRDefault="004459DE" w:rsidP="004459DE">
            <w:pPr>
              <w:overflowPunct/>
              <w:autoSpaceDE/>
              <w:autoSpaceDN/>
              <w:adjustRightInd/>
              <w:spacing w:before="40" w:after="40"/>
              <w:jc w:val="center"/>
              <w:textAlignment w:val="auto"/>
              <w:rPr>
                <w:sz w:val="18"/>
                <w:szCs w:val="18"/>
                <w:lang w:val="ru-RU" w:eastAsia="zh-CN"/>
              </w:rPr>
            </w:pPr>
            <w:r>
              <w:rPr>
                <w:rFonts w:cs="Calibri"/>
                <w:color w:val="0000FF"/>
                <w:sz w:val="18"/>
                <w:szCs w:val="18"/>
                <w:u w:val="single"/>
                <w:lang w:val="ru-RU" w:eastAsia="en-GB"/>
              </w:rPr>
              <w:br/>
            </w:r>
            <w:r w:rsidR="00997F8E" w:rsidRPr="00FA6461">
              <w:rPr>
                <w:sz w:val="18"/>
                <w:szCs w:val="18"/>
                <w:lang w:val="ru-RU" w:eastAsia="zh-CN"/>
              </w:rPr>
              <w:br/>
            </w:r>
            <w:r w:rsidR="00997F8E" w:rsidRPr="00FA6461">
              <w:rPr>
                <w:sz w:val="18"/>
                <w:szCs w:val="18"/>
                <w:lang w:val="ru-RU" w:eastAsia="zh-CN"/>
              </w:rPr>
              <w:br/>
            </w:r>
            <w:r w:rsidR="00997F8E" w:rsidRPr="00FA6461">
              <w:rPr>
                <w:sz w:val="18"/>
                <w:szCs w:val="18"/>
                <w:lang w:val="ru-RU" w:eastAsia="zh-CN"/>
              </w:rPr>
              <w:br/>
            </w:r>
            <w:hyperlink r:id="rId123" w:history="1">
              <w:r w:rsidR="00997F8E" w:rsidRPr="00FA6461">
                <w:rPr>
                  <w:rFonts w:cs="Calibri"/>
                  <w:color w:val="0000FF"/>
                  <w:sz w:val="18"/>
                  <w:szCs w:val="18"/>
                  <w:u w:val="single"/>
                  <w:lang w:val="ru-RU" w:eastAsia="en-GB"/>
                </w:rPr>
                <w:t>C20/57</w:t>
              </w:r>
            </w:hyperlink>
          </w:p>
        </w:tc>
        <w:tc>
          <w:tcPr>
            <w:tcW w:w="6804" w:type="dxa"/>
          </w:tcPr>
          <w:p w14:paraId="6B6AAC02" w14:textId="350FC8D6"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Учитывая, что собрания </w:t>
            </w:r>
            <w:r w:rsidR="00B05797" w:rsidRPr="00FA6461">
              <w:rPr>
                <w:rFonts w:cs="Calibri"/>
                <w:color w:val="000000"/>
                <w:spacing w:val="-2"/>
                <w:sz w:val="18"/>
                <w:szCs w:val="18"/>
                <w:lang w:val="ru-RU" w:eastAsia="en-GB"/>
              </w:rPr>
              <w:t>Рабочих групп Совета</w:t>
            </w:r>
            <w:r w:rsidRPr="00FA6461">
              <w:rPr>
                <w:sz w:val="18"/>
                <w:szCs w:val="18"/>
                <w:lang w:val="ru-RU" w:eastAsia="zh-CN"/>
              </w:rPr>
              <w:t xml:space="preserve"> должны </w:t>
            </w:r>
            <w:r w:rsidR="00B05797" w:rsidRPr="00FA6461">
              <w:rPr>
                <w:sz w:val="18"/>
                <w:szCs w:val="18"/>
                <w:lang w:val="ru-RU" w:eastAsia="zh-CN"/>
              </w:rPr>
              <w:t>состояться</w:t>
            </w:r>
            <w:r w:rsidRPr="00FA6461">
              <w:rPr>
                <w:sz w:val="18"/>
                <w:szCs w:val="18"/>
                <w:lang w:val="ru-RU" w:eastAsia="zh-CN"/>
              </w:rPr>
              <w:t xml:space="preserve"> в начале 2021 года, будут проведены консультации по переписке для принятия отчетов к</w:t>
            </w:r>
            <w:r w:rsidR="004459DE">
              <w:rPr>
                <w:sz w:val="18"/>
                <w:szCs w:val="18"/>
                <w:lang w:val="ru-RU" w:eastAsia="zh-CN"/>
              </w:rPr>
              <w:t> </w:t>
            </w:r>
            <w:r w:rsidRPr="00FA6461">
              <w:rPr>
                <w:sz w:val="18"/>
                <w:szCs w:val="18"/>
                <w:lang w:val="ru-RU" w:eastAsia="zh-CN"/>
              </w:rPr>
              <w:t>сведению и их одобрения.</w:t>
            </w:r>
          </w:p>
          <w:p w14:paraId="7655A6AF" w14:textId="00ABC620"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CB2771" w:rsidRPr="00FA6461">
              <w:rPr>
                <w:sz w:val="18"/>
                <w:szCs w:val="18"/>
                <w:lang w:val="ru-RU" w:eastAsia="zh-CN"/>
              </w:rPr>
              <w:t>В отношении вклада Российской Федерации, содержащегося</w:t>
            </w:r>
            <w:r w:rsidRPr="00FA6461">
              <w:rPr>
                <w:sz w:val="18"/>
                <w:szCs w:val="18"/>
                <w:lang w:val="ru-RU" w:eastAsia="zh-CN"/>
              </w:rPr>
              <w:t xml:space="preserve"> </w:t>
            </w:r>
            <w:r w:rsidR="00CB2771" w:rsidRPr="00FA6461">
              <w:rPr>
                <w:sz w:val="18"/>
                <w:szCs w:val="18"/>
                <w:lang w:val="ru-RU" w:eastAsia="zh-CN"/>
              </w:rPr>
              <w:t>в Документе</w:t>
            </w:r>
            <w:r w:rsidRPr="00FA6461">
              <w:rPr>
                <w:sz w:val="18"/>
                <w:szCs w:val="18"/>
                <w:lang w:val="ru-RU" w:eastAsia="zh-CN"/>
              </w:rPr>
              <w:t xml:space="preserve"> C20/67, </w:t>
            </w:r>
            <w:r w:rsidR="00CB2771" w:rsidRPr="00FA6461">
              <w:rPr>
                <w:sz w:val="18"/>
                <w:szCs w:val="18"/>
                <w:lang w:val="ru-RU" w:eastAsia="zh-CN"/>
              </w:rPr>
              <w:t xml:space="preserve">было решено, что эти предложения будут обсуждены на следующем собрании </w:t>
            </w:r>
            <w:r w:rsidR="00CB2771" w:rsidRPr="00FA6461">
              <w:rPr>
                <w:rFonts w:cs="Calibri"/>
                <w:color w:val="000000"/>
                <w:spacing w:val="-2"/>
                <w:sz w:val="18"/>
                <w:szCs w:val="18"/>
                <w:lang w:val="ru-RU" w:eastAsia="en-GB"/>
              </w:rPr>
              <w:t>Рабочей группы Совета по языкам</w:t>
            </w:r>
            <w:r w:rsidRPr="00FA6461">
              <w:rPr>
                <w:sz w:val="18"/>
                <w:szCs w:val="18"/>
                <w:lang w:val="ru-RU" w:eastAsia="zh-CN"/>
              </w:rPr>
              <w:t>.</w:t>
            </w:r>
          </w:p>
        </w:tc>
        <w:tc>
          <w:tcPr>
            <w:tcW w:w="2239" w:type="dxa"/>
          </w:tcPr>
          <w:p w14:paraId="4EE87F62" w14:textId="191403A2" w:rsidR="00997F8E" w:rsidRPr="00FA6461" w:rsidRDefault="00CB2771" w:rsidP="00284142">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и рекомендации были приняты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 xml:space="preserve">. </w:t>
            </w:r>
          </w:p>
        </w:tc>
      </w:tr>
      <w:tr w:rsidR="00997F8E" w:rsidRPr="007A1034" w14:paraId="5C8F2C49" w14:textId="77777777" w:rsidTr="00047692">
        <w:tc>
          <w:tcPr>
            <w:tcW w:w="3681" w:type="dxa"/>
            <w:shd w:val="clear" w:color="auto" w:fill="D9D9D9"/>
          </w:tcPr>
          <w:p w14:paraId="68529F3C" w14:textId="0F160E1B" w:rsidR="00997F8E" w:rsidRPr="00FA6461" w:rsidRDefault="00997F8E" w:rsidP="004459DE">
            <w:pPr>
              <w:keepNext/>
              <w:keepLines/>
              <w:overflowPunct/>
              <w:autoSpaceDE/>
              <w:autoSpaceDN/>
              <w:adjustRightInd/>
              <w:spacing w:before="40" w:after="40"/>
              <w:textAlignment w:val="auto"/>
              <w:rPr>
                <w:rFonts w:cs="Calibri"/>
                <w:color w:val="000000"/>
                <w:spacing w:val="-2"/>
                <w:sz w:val="18"/>
                <w:szCs w:val="18"/>
                <w:lang w:val="ru-RU" w:eastAsia="en-GB"/>
              </w:rPr>
            </w:pPr>
            <w:r w:rsidRPr="00FA6461">
              <w:rPr>
                <w:b/>
                <w:bCs/>
                <w:sz w:val="18"/>
                <w:szCs w:val="18"/>
                <w:lang w:val="ru-RU" w:eastAsia="zh-CN"/>
              </w:rPr>
              <w:lastRenderedPageBreak/>
              <w:t xml:space="preserve">Пятница, 20 ноября, </w:t>
            </w:r>
            <w:r w:rsidRPr="00FA6461">
              <w:rPr>
                <w:b/>
                <w:bCs/>
                <w:sz w:val="18"/>
                <w:szCs w:val="18"/>
                <w:lang w:val="ru-RU" w:eastAsia="zh-CN"/>
              </w:rPr>
              <w:br/>
              <w:t>12 час. 00 мин. −15 час. 00 мин.</w:t>
            </w:r>
          </w:p>
        </w:tc>
        <w:tc>
          <w:tcPr>
            <w:tcW w:w="1843" w:type="dxa"/>
            <w:shd w:val="clear" w:color="auto" w:fill="D9D9D9"/>
          </w:tcPr>
          <w:p w14:paraId="44B3ADAB" w14:textId="77777777" w:rsidR="00997F8E" w:rsidRPr="00FA6461" w:rsidRDefault="00997F8E" w:rsidP="004459DE">
            <w:pPr>
              <w:keepNext/>
              <w:keepLines/>
              <w:overflowPunct/>
              <w:autoSpaceDE/>
              <w:autoSpaceDN/>
              <w:adjustRightInd/>
              <w:spacing w:before="40" w:after="40"/>
              <w:jc w:val="center"/>
              <w:textAlignment w:val="auto"/>
              <w:rPr>
                <w:sz w:val="18"/>
                <w:szCs w:val="18"/>
                <w:lang w:val="ru-RU" w:eastAsia="zh-CN"/>
              </w:rPr>
            </w:pPr>
          </w:p>
        </w:tc>
        <w:tc>
          <w:tcPr>
            <w:tcW w:w="6804" w:type="dxa"/>
            <w:shd w:val="clear" w:color="auto" w:fill="D9D9D9"/>
          </w:tcPr>
          <w:p w14:paraId="3C1A500A" w14:textId="77777777" w:rsidR="00997F8E" w:rsidRPr="00FA6461" w:rsidRDefault="00997F8E" w:rsidP="004459DE">
            <w:pPr>
              <w:keepNext/>
              <w:keepLines/>
              <w:overflowPunct/>
              <w:autoSpaceDE/>
              <w:autoSpaceDN/>
              <w:adjustRightInd/>
              <w:spacing w:before="40" w:after="40"/>
              <w:ind w:left="360"/>
              <w:textAlignment w:val="auto"/>
              <w:rPr>
                <w:sz w:val="18"/>
                <w:szCs w:val="18"/>
                <w:lang w:val="ru-RU" w:eastAsia="zh-CN"/>
              </w:rPr>
            </w:pPr>
          </w:p>
        </w:tc>
        <w:tc>
          <w:tcPr>
            <w:tcW w:w="2239" w:type="dxa"/>
            <w:shd w:val="clear" w:color="auto" w:fill="D9D9D9"/>
          </w:tcPr>
          <w:p w14:paraId="587D5E15" w14:textId="77777777" w:rsidR="00997F8E" w:rsidRPr="00FA6461" w:rsidRDefault="00997F8E" w:rsidP="004459DE">
            <w:pPr>
              <w:keepNext/>
              <w:keepLines/>
              <w:overflowPunct/>
              <w:autoSpaceDE/>
              <w:autoSpaceDN/>
              <w:adjustRightInd/>
              <w:spacing w:before="40" w:after="40"/>
              <w:ind w:left="360"/>
              <w:textAlignment w:val="auto"/>
              <w:rPr>
                <w:sz w:val="18"/>
                <w:szCs w:val="18"/>
                <w:lang w:val="ru-RU" w:eastAsia="zh-CN"/>
              </w:rPr>
            </w:pPr>
          </w:p>
        </w:tc>
      </w:tr>
      <w:tr w:rsidR="00997F8E" w:rsidRPr="00FA6461" w14:paraId="594F8D95" w14:textId="77777777" w:rsidTr="00047692">
        <w:tc>
          <w:tcPr>
            <w:tcW w:w="3681" w:type="dxa"/>
            <w:shd w:val="clear" w:color="auto" w:fill="auto"/>
          </w:tcPr>
          <w:p w14:paraId="7BA2D27E" w14:textId="0C8D78FD" w:rsidR="00997F8E" w:rsidRPr="00FA6461" w:rsidRDefault="00997F8E" w:rsidP="004459DE">
            <w:pPr>
              <w:keepNext/>
              <w:keepLines/>
              <w:overflowPunct/>
              <w:autoSpaceDE/>
              <w:autoSpaceDN/>
              <w:adjustRightInd/>
              <w:spacing w:before="40" w:after="40"/>
              <w:textAlignment w:val="auto"/>
              <w:rPr>
                <w:b/>
                <w:bCs/>
                <w:sz w:val="18"/>
                <w:szCs w:val="18"/>
                <w:lang w:val="ru-RU" w:eastAsia="zh-CN"/>
              </w:rPr>
            </w:pPr>
            <w:r w:rsidRPr="00FA6461">
              <w:rPr>
                <w:rFonts w:cs="Calibri"/>
                <w:sz w:val="18"/>
                <w:szCs w:val="18"/>
                <w:lang w:val="ru-RU" w:eastAsia="en-GB"/>
              </w:rPr>
              <w:t xml:space="preserve">Итоги </w:t>
            </w:r>
            <w:r w:rsidR="00576DC9" w:rsidRPr="00FA6461">
              <w:rPr>
                <w:rFonts w:cs="Calibri"/>
                <w:sz w:val="18"/>
                <w:szCs w:val="18"/>
                <w:lang w:val="ru-RU" w:eastAsia="en-GB"/>
              </w:rPr>
              <w:t xml:space="preserve">обсуждений, состоявшихся </w:t>
            </w:r>
            <w:r w:rsidRPr="00FA6461">
              <w:rPr>
                <w:rFonts w:cs="Calibri"/>
                <w:sz w:val="18"/>
                <w:szCs w:val="18"/>
                <w:lang w:val="ru-RU" w:eastAsia="en-GB"/>
              </w:rPr>
              <w:t>19 ноября 2020 года</w:t>
            </w:r>
          </w:p>
        </w:tc>
        <w:tc>
          <w:tcPr>
            <w:tcW w:w="1843" w:type="dxa"/>
            <w:shd w:val="clear" w:color="auto" w:fill="auto"/>
          </w:tcPr>
          <w:p w14:paraId="30723425" w14:textId="77777777" w:rsidR="00997F8E" w:rsidRPr="00FA6461" w:rsidRDefault="007A1034" w:rsidP="004459DE">
            <w:pPr>
              <w:keepNext/>
              <w:keepLines/>
              <w:overflowPunct/>
              <w:autoSpaceDE/>
              <w:autoSpaceDN/>
              <w:adjustRightInd/>
              <w:spacing w:before="40" w:after="40"/>
              <w:jc w:val="center"/>
              <w:textAlignment w:val="auto"/>
              <w:rPr>
                <w:sz w:val="18"/>
                <w:szCs w:val="18"/>
                <w:lang w:val="ru-RU" w:eastAsia="zh-CN"/>
              </w:rPr>
            </w:pPr>
            <w:hyperlink r:id="rId124" w:history="1">
              <w:r w:rsidR="00997F8E" w:rsidRPr="00FA6461">
                <w:rPr>
                  <w:rFonts w:cs="Calibri"/>
                  <w:color w:val="0000FF"/>
                  <w:sz w:val="18"/>
                  <w:szCs w:val="18"/>
                  <w:u w:val="single"/>
                  <w:lang w:val="ru-RU" w:eastAsia="en-GB"/>
                </w:rPr>
                <w:t>VC-2/DT/1(Rev.3)</w:t>
              </w:r>
            </w:hyperlink>
          </w:p>
        </w:tc>
        <w:tc>
          <w:tcPr>
            <w:tcW w:w="6804" w:type="dxa"/>
            <w:shd w:val="clear" w:color="auto" w:fill="auto"/>
          </w:tcPr>
          <w:p w14:paraId="28473966" w14:textId="4344EF6E"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576DC9" w:rsidRPr="00FA6461">
              <w:rPr>
                <w:color w:val="000000"/>
                <w:sz w:val="18"/>
                <w:szCs w:val="18"/>
                <w:lang w:val="ru-RU"/>
              </w:rPr>
              <w:t>В отношении вопроса о ВФПЭ</w:t>
            </w:r>
            <w:r w:rsidR="00517C81" w:rsidRPr="00FA6461">
              <w:rPr>
                <w:color w:val="000000"/>
                <w:sz w:val="18"/>
                <w:szCs w:val="18"/>
                <w:lang w:val="ru-RU"/>
              </w:rPr>
              <w:t>,</w:t>
            </w:r>
            <w:r w:rsidR="00576DC9" w:rsidRPr="00FA6461">
              <w:rPr>
                <w:sz w:val="18"/>
                <w:szCs w:val="18"/>
                <w:lang w:val="ru-RU" w:eastAsia="zh-CN"/>
              </w:rPr>
              <w:t xml:space="preserve"> Председатель проинформировал собрание </w:t>
            </w:r>
            <w:r w:rsidRPr="00FA6461">
              <w:rPr>
                <w:sz w:val="18"/>
                <w:szCs w:val="18"/>
                <w:lang w:val="ru-RU" w:eastAsia="zh-CN"/>
              </w:rPr>
              <w:t xml:space="preserve">о том, что измененное Решение 611 опубликовано в Документе </w:t>
            </w:r>
            <w:hyperlink r:id="rId125" w:history="1">
              <w:r w:rsidRPr="00FA6461">
                <w:rPr>
                  <w:color w:val="0000FF"/>
                  <w:sz w:val="18"/>
                  <w:szCs w:val="18"/>
                  <w:u w:val="single"/>
                  <w:lang w:val="ru-RU" w:eastAsia="zh-CN"/>
                </w:rPr>
                <w:t>VC-2/DT/</w:t>
              </w:r>
              <w:r w:rsidRPr="004459DE">
                <w:rPr>
                  <w:color w:val="0000FF"/>
                  <w:sz w:val="18"/>
                  <w:szCs w:val="18"/>
                  <w:u w:val="single"/>
                  <w:lang w:val="ru-RU" w:eastAsia="zh-CN"/>
                </w:rPr>
                <w:t>3</w:t>
              </w:r>
            </w:hyperlink>
            <w:r w:rsidRPr="00FA6461">
              <w:rPr>
                <w:color w:val="0000FF"/>
                <w:sz w:val="18"/>
                <w:szCs w:val="18"/>
                <w:lang w:val="ru-RU" w:eastAsia="zh-CN"/>
              </w:rPr>
              <w:t xml:space="preserve"> </w:t>
            </w:r>
            <w:r w:rsidRPr="00FA6461">
              <w:rPr>
                <w:sz w:val="18"/>
                <w:szCs w:val="18"/>
                <w:lang w:val="ru-RU" w:eastAsia="zh-CN"/>
              </w:rPr>
              <w:t xml:space="preserve">с учетом новых сроков проведения и обновленного графика подготовительного процесса и что оно будет представлено Советникам на утверждение по переписке. </w:t>
            </w:r>
            <w:r w:rsidR="00E01DBD" w:rsidRPr="00FA6461">
              <w:rPr>
                <w:sz w:val="18"/>
                <w:szCs w:val="18"/>
                <w:lang w:val="ru-RU" w:eastAsia="zh-CN"/>
              </w:rPr>
              <w:t>Что касается</w:t>
            </w:r>
            <w:r w:rsidRPr="00FA6461">
              <w:rPr>
                <w:sz w:val="18"/>
                <w:szCs w:val="18"/>
                <w:lang w:val="ru-RU" w:eastAsia="zh-CN"/>
              </w:rPr>
              <w:t xml:space="preserve"> заинтересованности какого-либо Государства-Члена в проведении у себя ВФПЭ, </w:t>
            </w:r>
            <w:r w:rsidR="00E01DBD" w:rsidRPr="00FA6461">
              <w:rPr>
                <w:sz w:val="18"/>
                <w:szCs w:val="18"/>
                <w:lang w:val="ru-RU" w:eastAsia="zh-CN"/>
              </w:rPr>
              <w:t xml:space="preserve">то </w:t>
            </w:r>
            <w:r w:rsidRPr="00FA6461">
              <w:rPr>
                <w:sz w:val="18"/>
                <w:szCs w:val="18"/>
                <w:lang w:val="ru-RU" w:eastAsia="zh-CN"/>
              </w:rPr>
              <w:t>Генеральный секретарь соответствующим образом проинформирует Государства – Члены Совета в случае, если будет сделано подтвержденное предложение.</w:t>
            </w:r>
          </w:p>
        </w:tc>
        <w:tc>
          <w:tcPr>
            <w:tcW w:w="2239" w:type="dxa"/>
          </w:tcPr>
          <w:p w14:paraId="4F71BC3F" w14:textId="44195F1C" w:rsidR="00997F8E" w:rsidRPr="00FA6461" w:rsidRDefault="00997F8E" w:rsidP="004459DE">
            <w:pPr>
              <w:keepNext/>
              <w:keepLines/>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2A6B349E" w14:textId="77777777" w:rsidTr="00047692">
        <w:tc>
          <w:tcPr>
            <w:tcW w:w="3681" w:type="dxa"/>
            <w:vAlign w:val="center"/>
          </w:tcPr>
          <w:p w14:paraId="5BF77F05" w14:textId="031706B6" w:rsidR="00997F8E" w:rsidRPr="00FA6461" w:rsidRDefault="00997F8E" w:rsidP="004459DE">
            <w:pPr>
              <w:overflowPunct/>
              <w:autoSpaceDE/>
              <w:autoSpaceDN/>
              <w:adjustRightInd/>
              <w:spacing w:before="40" w:after="40"/>
              <w:textAlignment w:val="auto"/>
              <w:rPr>
                <w:rFonts w:cs="Calibri"/>
                <w:color w:val="000000"/>
                <w:spacing w:val="-2"/>
                <w:sz w:val="18"/>
                <w:szCs w:val="18"/>
                <w:lang w:val="ru-RU" w:eastAsia="en-GB"/>
              </w:rPr>
            </w:pPr>
            <w:r w:rsidRPr="00FA6461">
              <w:rPr>
                <w:color w:val="000000"/>
                <w:sz w:val="18"/>
                <w:szCs w:val="18"/>
                <w:lang w:val="ru-RU" w:eastAsia="en-GB"/>
              </w:rPr>
              <w:t>Отчет о найме независимого внешнего консультанта по управлению, включая рекомендации и различные стратегии (Рез. 11)</w:t>
            </w:r>
          </w:p>
        </w:tc>
        <w:tc>
          <w:tcPr>
            <w:tcW w:w="1843" w:type="dxa"/>
          </w:tcPr>
          <w:p w14:paraId="40D0C041" w14:textId="77777777" w:rsidR="00997F8E" w:rsidRPr="00FA6461" w:rsidRDefault="007A1034" w:rsidP="004459DE">
            <w:pPr>
              <w:overflowPunct/>
              <w:autoSpaceDE/>
              <w:autoSpaceDN/>
              <w:adjustRightInd/>
              <w:spacing w:before="40" w:after="40"/>
              <w:jc w:val="center"/>
              <w:textAlignment w:val="auto"/>
              <w:rPr>
                <w:sz w:val="18"/>
                <w:szCs w:val="18"/>
                <w:lang w:val="ru-RU" w:eastAsia="zh-CN"/>
              </w:rPr>
            </w:pPr>
            <w:hyperlink r:id="rId126" w:history="1">
              <w:r w:rsidR="00997F8E" w:rsidRPr="00FA6461">
                <w:rPr>
                  <w:rFonts w:cs="Calibri"/>
                  <w:color w:val="0000FF"/>
                  <w:sz w:val="18"/>
                  <w:szCs w:val="18"/>
                  <w:u w:val="single"/>
                  <w:lang w:val="ru-RU" w:eastAsia="en-GB"/>
                </w:rPr>
                <w:t>C20/10</w:t>
              </w:r>
            </w:hyperlink>
          </w:p>
        </w:tc>
        <w:tc>
          <w:tcPr>
            <w:tcW w:w="6804" w:type="dxa"/>
          </w:tcPr>
          <w:p w14:paraId="236C447F" w14:textId="2B976311"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Советники </w:t>
            </w:r>
            <w:r w:rsidR="00517C81" w:rsidRPr="00FA6461">
              <w:rPr>
                <w:sz w:val="18"/>
                <w:szCs w:val="18"/>
                <w:lang w:val="ru-RU" w:eastAsia="zh-CN"/>
              </w:rPr>
              <w:t>согласились дополнительно</w:t>
            </w:r>
            <w:r w:rsidRPr="00FA6461">
              <w:rPr>
                <w:sz w:val="18"/>
                <w:szCs w:val="18"/>
                <w:lang w:val="ru-RU" w:eastAsia="zh-CN"/>
              </w:rPr>
              <w:t xml:space="preserve"> рассмотре</w:t>
            </w:r>
            <w:r w:rsidR="00517C81" w:rsidRPr="00FA6461">
              <w:rPr>
                <w:sz w:val="18"/>
                <w:szCs w:val="18"/>
                <w:lang w:val="ru-RU" w:eastAsia="zh-CN"/>
              </w:rPr>
              <w:t>ть</w:t>
            </w:r>
            <w:r w:rsidRPr="00FA6461">
              <w:rPr>
                <w:sz w:val="18"/>
                <w:szCs w:val="18"/>
                <w:lang w:val="ru-RU" w:eastAsia="zh-CN"/>
              </w:rPr>
              <w:t xml:space="preserve"> отчет</w:t>
            </w:r>
            <w:r w:rsidR="00517C81" w:rsidRPr="00FA6461">
              <w:rPr>
                <w:sz w:val="18"/>
                <w:szCs w:val="18"/>
                <w:lang w:val="ru-RU" w:eastAsia="zh-CN"/>
              </w:rPr>
              <w:t>, содержащийся</w:t>
            </w:r>
            <w:r w:rsidRPr="00FA6461">
              <w:rPr>
                <w:sz w:val="18"/>
                <w:szCs w:val="18"/>
                <w:lang w:val="ru-RU" w:eastAsia="zh-CN"/>
              </w:rPr>
              <w:t xml:space="preserve"> в Документе C20/10</w:t>
            </w:r>
            <w:r w:rsidR="00214A64" w:rsidRPr="00FA6461">
              <w:rPr>
                <w:sz w:val="18"/>
                <w:szCs w:val="18"/>
                <w:lang w:val="ru-RU" w:eastAsia="zh-CN"/>
              </w:rPr>
              <w:t>,</w:t>
            </w:r>
            <w:r w:rsidRPr="00FA6461">
              <w:rPr>
                <w:sz w:val="18"/>
                <w:szCs w:val="18"/>
                <w:lang w:val="ru-RU" w:eastAsia="zh-CN"/>
              </w:rPr>
              <w:t xml:space="preserve"> и </w:t>
            </w:r>
            <w:r w:rsidR="00214A64" w:rsidRPr="00FA6461">
              <w:rPr>
                <w:sz w:val="18"/>
                <w:szCs w:val="18"/>
                <w:lang w:val="ru-RU" w:eastAsia="zh-CN"/>
              </w:rPr>
              <w:t>сформулировать</w:t>
            </w:r>
            <w:r w:rsidRPr="00FA6461">
              <w:rPr>
                <w:sz w:val="18"/>
                <w:szCs w:val="18"/>
                <w:lang w:val="ru-RU" w:eastAsia="zh-CN"/>
              </w:rPr>
              <w:t xml:space="preserve"> рекомендации на сессии Совета 2021 го</w:t>
            </w:r>
            <w:r w:rsidR="00214A64" w:rsidRPr="00FA6461">
              <w:rPr>
                <w:sz w:val="18"/>
                <w:szCs w:val="18"/>
                <w:lang w:val="ru-RU" w:eastAsia="zh-CN"/>
              </w:rPr>
              <w:t>да</w:t>
            </w:r>
          </w:p>
        </w:tc>
        <w:tc>
          <w:tcPr>
            <w:tcW w:w="2239" w:type="dxa"/>
          </w:tcPr>
          <w:p w14:paraId="0B8C8F89" w14:textId="09F8D014" w:rsidR="00997F8E" w:rsidRPr="00FA6461" w:rsidRDefault="00997F8E" w:rsidP="004459DE">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6703D4AC" w14:textId="77777777" w:rsidTr="00047692">
        <w:tc>
          <w:tcPr>
            <w:tcW w:w="3681" w:type="dxa"/>
          </w:tcPr>
          <w:p w14:paraId="6DCE4D90" w14:textId="299B6E69" w:rsidR="00997F8E" w:rsidRPr="00FA6461" w:rsidRDefault="00997F8E" w:rsidP="004459DE">
            <w:pPr>
              <w:overflowPunct/>
              <w:autoSpaceDE/>
              <w:autoSpaceDN/>
              <w:adjustRightInd/>
              <w:spacing w:before="40" w:after="40"/>
              <w:textAlignment w:val="auto"/>
              <w:rPr>
                <w:rFonts w:cs="Calibri"/>
                <w:color w:val="000000"/>
                <w:spacing w:val="-2"/>
                <w:sz w:val="18"/>
                <w:szCs w:val="18"/>
                <w:lang w:val="ru-RU" w:eastAsia="en-GB"/>
              </w:rPr>
            </w:pPr>
            <w:r w:rsidRPr="00FA6461">
              <w:rPr>
                <w:rFonts w:cs="Calibri"/>
                <w:sz w:val="18"/>
                <w:szCs w:val="18"/>
                <w:lang w:val="ru-RU" w:eastAsia="en-GB"/>
              </w:rPr>
              <w:t>Задолженности и специальные счета задолженностей (Рез. 41)</w:t>
            </w:r>
          </w:p>
        </w:tc>
        <w:tc>
          <w:tcPr>
            <w:tcW w:w="1843" w:type="dxa"/>
          </w:tcPr>
          <w:p w14:paraId="1E82880C" w14:textId="77777777" w:rsidR="00997F8E" w:rsidRPr="00FA6461" w:rsidRDefault="007A1034" w:rsidP="004459DE">
            <w:pPr>
              <w:overflowPunct/>
              <w:autoSpaceDE/>
              <w:autoSpaceDN/>
              <w:adjustRightInd/>
              <w:spacing w:before="40" w:after="40"/>
              <w:jc w:val="center"/>
              <w:textAlignment w:val="auto"/>
              <w:rPr>
                <w:sz w:val="18"/>
                <w:szCs w:val="18"/>
                <w:lang w:val="ru-RU" w:eastAsia="zh-CN"/>
              </w:rPr>
            </w:pPr>
            <w:hyperlink r:id="rId127" w:history="1">
              <w:r w:rsidR="00997F8E" w:rsidRPr="00FA6461">
                <w:rPr>
                  <w:rFonts w:cs="Calibri"/>
                  <w:color w:val="0000FF"/>
                  <w:sz w:val="18"/>
                  <w:szCs w:val="18"/>
                  <w:u w:val="single"/>
                  <w:lang w:val="ru-RU" w:eastAsia="en-GB"/>
                </w:rPr>
                <w:t>C20/11(Rev.1)</w:t>
              </w:r>
            </w:hyperlink>
          </w:p>
        </w:tc>
        <w:tc>
          <w:tcPr>
            <w:tcW w:w="6804" w:type="dxa"/>
          </w:tcPr>
          <w:p w14:paraId="10A9FC38" w14:textId="396BE72C"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697E3F" w:rsidRPr="00FA6461">
              <w:rPr>
                <w:sz w:val="18"/>
                <w:szCs w:val="18"/>
                <w:lang w:val="ru-RU" w:eastAsia="zh-CN"/>
              </w:rPr>
              <w:t xml:space="preserve">Учитывая, что данный пункт носит срочный характер, </w:t>
            </w:r>
            <w:r w:rsidRPr="00FA6461">
              <w:rPr>
                <w:sz w:val="18"/>
                <w:szCs w:val="18"/>
                <w:lang w:val="ru-RU" w:eastAsia="zh-CN"/>
              </w:rPr>
              <w:t>будут проведены консультации по переписке Государств – Членов Совета</w:t>
            </w:r>
            <w:r w:rsidR="00214A64" w:rsidRPr="00FA6461">
              <w:rPr>
                <w:sz w:val="18"/>
                <w:szCs w:val="18"/>
                <w:lang w:val="ru-RU" w:eastAsia="zh-CN"/>
              </w:rPr>
              <w:t xml:space="preserve"> с целью</w:t>
            </w:r>
            <w:r w:rsidRPr="00FA6461">
              <w:rPr>
                <w:sz w:val="18"/>
                <w:szCs w:val="18"/>
                <w:lang w:val="ru-RU" w:eastAsia="zh-CN"/>
              </w:rPr>
              <w:t xml:space="preserve">: </w:t>
            </w:r>
          </w:p>
          <w:p w14:paraId="3A9798CF" w14:textId="11A1A679" w:rsidR="00997F8E" w:rsidRPr="00FA6461" w:rsidRDefault="00997F8E" w:rsidP="004459DE">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1)</w:t>
            </w:r>
            <w:r w:rsidRPr="00FA6461">
              <w:rPr>
                <w:sz w:val="18"/>
                <w:szCs w:val="18"/>
                <w:lang w:val="ru-RU" w:eastAsia="zh-CN"/>
              </w:rPr>
              <w:tab/>
              <w:t xml:space="preserve">принятия к сведению Документа C20/11(Rev.1); </w:t>
            </w:r>
          </w:p>
          <w:p w14:paraId="747E7A7E" w14:textId="55F5B2CA" w:rsidR="00997F8E" w:rsidRPr="00FA6461" w:rsidRDefault="00997F8E" w:rsidP="004459DE">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2)</w:t>
            </w:r>
            <w:r w:rsidRPr="00FA6461">
              <w:rPr>
                <w:sz w:val="18"/>
                <w:szCs w:val="18"/>
                <w:lang w:val="ru-RU" w:eastAsia="zh-CN"/>
              </w:rPr>
              <w:tab/>
              <w:t>поручения Генеральному секретарю списать сумму в размере 2 720 252,63</w:t>
            </w:r>
            <w:r w:rsidR="004459DE">
              <w:rPr>
                <w:sz w:val="18"/>
                <w:szCs w:val="18"/>
                <w:lang w:val="ru-RU" w:eastAsia="zh-CN"/>
              </w:rPr>
              <w:t> </w:t>
            </w:r>
            <w:r w:rsidRPr="00FA6461">
              <w:rPr>
                <w:sz w:val="18"/>
                <w:szCs w:val="18"/>
                <w:lang w:val="ru-RU" w:eastAsia="zh-CN"/>
              </w:rPr>
              <w:t>швейцарского франка в качестве процентов по просроченным п</w:t>
            </w:r>
            <w:r w:rsidR="0024416A" w:rsidRPr="00FA6461">
              <w:rPr>
                <w:sz w:val="18"/>
                <w:szCs w:val="18"/>
                <w:lang w:val="ru-RU" w:eastAsia="zh-CN"/>
              </w:rPr>
              <w:t>латежам и безнадежных долгов;</w:t>
            </w:r>
          </w:p>
          <w:p w14:paraId="051529F0" w14:textId="13B19E98" w:rsidR="00997F8E" w:rsidRPr="00FA6461" w:rsidRDefault="00997F8E" w:rsidP="004459DE">
            <w:pPr>
              <w:tabs>
                <w:tab w:val="clear" w:pos="794"/>
                <w:tab w:val="clear" w:pos="1191"/>
                <w:tab w:val="clear" w:pos="1588"/>
                <w:tab w:val="clear" w:pos="1985"/>
              </w:tabs>
              <w:overflowPunct/>
              <w:autoSpaceDE/>
              <w:autoSpaceDN/>
              <w:adjustRightInd/>
              <w:spacing w:before="40" w:after="40"/>
              <w:ind w:left="740" w:hanging="425"/>
              <w:textAlignment w:val="auto"/>
              <w:rPr>
                <w:sz w:val="18"/>
                <w:szCs w:val="18"/>
                <w:lang w:val="ru-RU" w:eastAsia="zh-CN"/>
              </w:rPr>
            </w:pPr>
            <w:r w:rsidRPr="00FA6461">
              <w:rPr>
                <w:sz w:val="18"/>
                <w:szCs w:val="18"/>
                <w:lang w:val="ru-RU" w:eastAsia="zh-CN"/>
              </w:rPr>
              <w:t>3)</w:t>
            </w:r>
            <w:r w:rsidRPr="00FA6461">
              <w:rPr>
                <w:sz w:val="18"/>
                <w:szCs w:val="18"/>
                <w:lang w:val="ru-RU" w:eastAsia="zh-CN"/>
              </w:rPr>
              <w:tab/>
              <w:t>принятия проекта решения, содержащегося в Приложении B к Документу</w:t>
            </w:r>
            <w:r w:rsidR="004459DE">
              <w:rPr>
                <w:sz w:val="18"/>
                <w:szCs w:val="18"/>
                <w:lang w:val="ru-RU" w:eastAsia="zh-CN"/>
              </w:rPr>
              <w:t> </w:t>
            </w:r>
            <w:r w:rsidRPr="00FA6461">
              <w:rPr>
                <w:sz w:val="18"/>
                <w:szCs w:val="18"/>
                <w:lang w:val="ru-RU" w:eastAsia="zh-CN"/>
              </w:rPr>
              <w:t>C20/11(Rev.1).</w:t>
            </w:r>
          </w:p>
        </w:tc>
        <w:tc>
          <w:tcPr>
            <w:tcW w:w="2239" w:type="dxa"/>
          </w:tcPr>
          <w:p w14:paraId="17F682C7" w14:textId="19A4EA63" w:rsidR="00997F8E" w:rsidRPr="00FA6461" w:rsidRDefault="0024416A" w:rsidP="004459DE">
            <w:pPr>
              <w:overflowPunct/>
              <w:autoSpaceDE/>
              <w:autoSpaceDN/>
              <w:adjustRightInd/>
              <w:spacing w:before="40" w:after="40"/>
              <w:textAlignment w:val="auto"/>
              <w:rPr>
                <w:sz w:val="18"/>
                <w:szCs w:val="18"/>
                <w:lang w:val="ru-RU" w:eastAsia="zh-CN"/>
              </w:rPr>
            </w:pPr>
            <w:r w:rsidRPr="00FA6461">
              <w:rPr>
                <w:sz w:val="18"/>
                <w:szCs w:val="18"/>
                <w:lang w:val="ru-RU" w:eastAsia="zh-CN"/>
              </w:rPr>
              <w:t>Отчет был принят к</w:t>
            </w:r>
            <w:r w:rsidR="00653798">
              <w:rPr>
                <w:sz w:val="18"/>
                <w:szCs w:val="18"/>
                <w:lang w:val="ru-RU" w:eastAsia="zh-CN"/>
              </w:rPr>
              <w:t> </w:t>
            </w:r>
            <w:r w:rsidRPr="00FA6461">
              <w:rPr>
                <w:sz w:val="18"/>
                <w:szCs w:val="18"/>
                <w:lang w:val="ru-RU" w:eastAsia="zh-CN"/>
              </w:rPr>
              <w:t>сведению</w:t>
            </w:r>
            <w:r w:rsidR="00997F8E" w:rsidRPr="00FA6461">
              <w:rPr>
                <w:sz w:val="18"/>
                <w:szCs w:val="18"/>
                <w:lang w:val="ru-RU" w:eastAsia="zh-CN"/>
              </w:rPr>
              <w:t xml:space="preserve">. </w:t>
            </w:r>
            <w:r w:rsidRPr="00FA6461">
              <w:rPr>
                <w:sz w:val="18"/>
                <w:szCs w:val="18"/>
                <w:lang w:val="ru-RU" w:eastAsia="zh-CN"/>
              </w:rPr>
              <w:t>Генеральный секретарь был уполном</w:t>
            </w:r>
            <w:r w:rsidR="00BB3DE2" w:rsidRPr="00FA6461">
              <w:rPr>
                <w:sz w:val="18"/>
                <w:szCs w:val="18"/>
                <w:lang w:val="ru-RU" w:eastAsia="zh-CN"/>
              </w:rPr>
              <w:t>о</w:t>
            </w:r>
            <w:r w:rsidRPr="00FA6461">
              <w:rPr>
                <w:sz w:val="18"/>
                <w:szCs w:val="18"/>
                <w:lang w:val="ru-RU" w:eastAsia="zh-CN"/>
              </w:rPr>
              <w:t>чен списать сумму в размере 2 720 252,63</w:t>
            </w:r>
            <w:r w:rsidR="004459DE">
              <w:rPr>
                <w:sz w:val="18"/>
                <w:szCs w:val="18"/>
                <w:lang w:val="ru-RU" w:eastAsia="zh-CN"/>
              </w:rPr>
              <w:t> </w:t>
            </w:r>
            <w:r w:rsidRPr="00FA6461">
              <w:rPr>
                <w:sz w:val="18"/>
                <w:szCs w:val="18"/>
                <w:lang w:val="ru-RU" w:eastAsia="zh-CN"/>
              </w:rPr>
              <w:t>шв</w:t>
            </w:r>
            <w:r w:rsidR="004459DE">
              <w:rPr>
                <w:sz w:val="18"/>
                <w:szCs w:val="18"/>
                <w:lang w:val="ru-RU" w:eastAsia="zh-CN"/>
              </w:rPr>
              <w:t>. </w:t>
            </w:r>
            <w:r w:rsidRPr="00FA6461">
              <w:rPr>
                <w:sz w:val="18"/>
                <w:szCs w:val="18"/>
                <w:lang w:val="ru-RU" w:eastAsia="zh-CN"/>
              </w:rPr>
              <w:t>фр</w:t>
            </w:r>
            <w:r w:rsidR="004459DE">
              <w:rPr>
                <w:sz w:val="18"/>
                <w:szCs w:val="18"/>
                <w:lang w:val="ru-RU" w:eastAsia="zh-CN"/>
              </w:rPr>
              <w:t>.</w:t>
            </w:r>
            <w:r w:rsidRPr="00FA6461">
              <w:rPr>
                <w:sz w:val="18"/>
                <w:szCs w:val="18"/>
                <w:lang w:val="ru-RU" w:eastAsia="zh-CN"/>
              </w:rPr>
              <w:t xml:space="preserve"> в</w:t>
            </w:r>
            <w:r w:rsidR="004459DE">
              <w:rPr>
                <w:sz w:val="18"/>
                <w:szCs w:val="18"/>
                <w:lang w:val="ru-RU" w:eastAsia="zh-CN"/>
              </w:rPr>
              <w:t> </w:t>
            </w:r>
            <w:r w:rsidRPr="00FA6461">
              <w:rPr>
                <w:sz w:val="18"/>
                <w:szCs w:val="18"/>
                <w:lang w:val="ru-RU" w:eastAsia="zh-CN"/>
              </w:rPr>
              <w:t>качестве процентов по просроченным платежам и безнадежных долгов</w:t>
            </w:r>
            <w:r w:rsidR="00997F8E" w:rsidRPr="00FA6461">
              <w:rPr>
                <w:sz w:val="18"/>
                <w:szCs w:val="18"/>
                <w:lang w:val="ru-RU" w:eastAsia="zh-CN"/>
              </w:rPr>
              <w:t xml:space="preserve">. </w:t>
            </w:r>
            <w:hyperlink r:id="rId128" w:history="1">
              <w:r w:rsidR="00997F8E" w:rsidRPr="00FA6461">
                <w:rPr>
                  <w:rStyle w:val="Hyperlink"/>
                  <w:sz w:val="18"/>
                  <w:szCs w:val="18"/>
                  <w:lang w:val="ru-RU" w:eastAsia="zh-CN"/>
                </w:rPr>
                <w:t>Решение 622</w:t>
              </w:r>
            </w:hyperlink>
            <w:r w:rsidR="00997F8E" w:rsidRPr="00FA6461">
              <w:rPr>
                <w:sz w:val="18"/>
                <w:szCs w:val="18"/>
                <w:lang w:val="ru-RU" w:eastAsia="zh-CN"/>
              </w:rPr>
              <w:t xml:space="preserve"> </w:t>
            </w:r>
            <w:r w:rsidRPr="00FA6461">
              <w:rPr>
                <w:sz w:val="18"/>
                <w:szCs w:val="18"/>
                <w:lang w:val="ru-RU" w:eastAsia="zh-CN"/>
              </w:rPr>
              <w:t>было принято</w:t>
            </w:r>
            <w:r w:rsidR="00997F8E" w:rsidRPr="00FA6461">
              <w:rPr>
                <w:sz w:val="18"/>
                <w:szCs w:val="18"/>
                <w:lang w:val="ru-RU" w:eastAsia="zh-CN"/>
              </w:rPr>
              <w:t>.</w:t>
            </w:r>
          </w:p>
        </w:tc>
      </w:tr>
      <w:tr w:rsidR="00997F8E" w:rsidRPr="00FA6461" w14:paraId="41021548" w14:textId="77777777" w:rsidTr="00047692">
        <w:tc>
          <w:tcPr>
            <w:tcW w:w="3681" w:type="dxa"/>
          </w:tcPr>
          <w:p w14:paraId="1902B629" w14:textId="219607FB" w:rsidR="00997F8E" w:rsidRPr="00FA6461" w:rsidRDefault="00997F8E" w:rsidP="004459DE">
            <w:pPr>
              <w:overflowPunct/>
              <w:autoSpaceDE/>
              <w:autoSpaceDN/>
              <w:adjustRightInd/>
              <w:spacing w:before="40" w:after="40"/>
              <w:textAlignment w:val="auto"/>
              <w:rPr>
                <w:rFonts w:cs="Calibri"/>
                <w:color w:val="000000"/>
                <w:spacing w:val="-2"/>
                <w:sz w:val="18"/>
                <w:szCs w:val="18"/>
                <w:lang w:val="ru-RU" w:eastAsia="en-GB"/>
              </w:rPr>
            </w:pPr>
            <w:r w:rsidRPr="00FA6461">
              <w:rPr>
                <w:color w:val="000000"/>
                <w:sz w:val="18"/>
                <w:szCs w:val="18"/>
                <w:lang w:val="ru-RU" w:eastAsia="en-GB"/>
              </w:rPr>
              <w:t>Взносы Исламской Республики Пакистан на покрытие расходов Союза</w:t>
            </w:r>
          </w:p>
        </w:tc>
        <w:tc>
          <w:tcPr>
            <w:tcW w:w="1843" w:type="dxa"/>
          </w:tcPr>
          <w:p w14:paraId="1812F70C" w14:textId="77777777" w:rsidR="00997F8E" w:rsidRPr="00FA6461" w:rsidRDefault="007A1034" w:rsidP="004459DE">
            <w:pPr>
              <w:overflowPunct/>
              <w:autoSpaceDE/>
              <w:autoSpaceDN/>
              <w:adjustRightInd/>
              <w:spacing w:before="40" w:after="40"/>
              <w:jc w:val="center"/>
              <w:textAlignment w:val="auto"/>
              <w:rPr>
                <w:sz w:val="18"/>
                <w:szCs w:val="18"/>
                <w:lang w:val="ru-RU" w:eastAsia="zh-CN"/>
              </w:rPr>
            </w:pPr>
            <w:hyperlink r:id="rId129" w:history="1">
              <w:r w:rsidR="00997F8E" w:rsidRPr="00FA6461">
                <w:rPr>
                  <w:rFonts w:cs="Calibri"/>
                  <w:color w:val="0000FF"/>
                  <w:sz w:val="18"/>
                  <w:szCs w:val="18"/>
                  <w:u w:val="single"/>
                  <w:lang w:val="ru-RU" w:eastAsia="en-GB"/>
                </w:rPr>
                <w:t>C20/73</w:t>
              </w:r>
            </w:hyperlink>
          </w:p>
        </w:tc>
        <w:tc>
          <w:tcPr>
            <w:tcW w:w="6804" w:type="dxa"/>
          </w:tcPr>
          <w:p w14:paraId="2A9C4B05" w14:textId="17ECB156"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697E3F" w:rsidRPr="00FA6461">
              <w:rPr>
                <w:sz w:val="18"/>
                <w:szCs w:val="18"/>
                <w:lang w:val="ru-RU" w:eastAsia="zh-CN"/>
              </w:rPr>
              <w:t xml:space="preserve">Учитывая, что данный пункт носит срочный характер, </w:t>
            </w:r>
            <w:r w:rsidRPr="00FA6461">
              <w:rPr>
                <w:sz w:val="18"/>
                <w:szCs w:val="18"/>
                <w:lang w:val="ru-RU" w:eastAsia="zh-CN"/>
              </w:rPr>
              <w:t>будут проведены консультации по переписке Государств – Членов Совета для утверждения проекта Резолюции, содерж</w:t>
            </w:r>
            <w:r w:rsidR="002D6427" w:rsidRPr="00FA6461">
              <w:rPr>
                <w:sz w:val="18"/>
                <w:szCs w:val="18"/>
                <w:lang w:val="ru-RU" w:eastAsia="zh-CN"/>
              </w:rPr>
              <w:t>ащегося</w:t>
            </w:r>
            <w:r w:rsidRPr="00FA6461">
              <w:rPr>
                <w:sz w:val="18"/>
                <w:szCs w:val="18"/>
                <w:lang w:val="ru-RU" w:eastAsia="zh-CN"/>
              </w:rPr>
              <w:t xml:space="preserve"> в Приложении C к Документу C20/73 и кас</w:t>
            </w:r>
            <w:r w:rsidR="002D6427" w:rsidRPr="00FA6461">
              <w:rPr>
                <w:sz w:val="18"/>
                <w:szCs w:val="18"/>
                <w:lang w:val="ru-RU" w:eastAsia="zh-CN"/>
              </w:rPr>
              <w:t>ающего</w:t>
            </w:r>
            <w:r w:rsidRPr="00FA6461">
              <w:rPr>
                <w:sz w:val="18"/>
                <w:szCs w:val="18"/>
                <w:lang w:val="ru-RU" w:eastAsia="zh-CN"/>
              </w:rPr>
              <w:t>ся взносов Исламской Республики Пакистан с согласованной дат</w:t>
            </w:r>
            <w:r w:rsidR="00685D7E" w:rsidRPr="00FA6461">
              <w:rPr>
                <w:sz w:val="18"/>
                <w:szCs w:val="18"/>
                <w:lang w:val="ru-RU" w:eastAsia="zh-CN"/>
              </w:rPr>
              <w:t>ы</w:t>
            </w:r>
            <w:r w:rsidRPr="00FA6461">
              <w:rPr>
                <w:sz w:val="18"/>
                <w:szCs w:val="18"/>
                <w:lang w:val="ru-RU" w:eastAsia="zh-CN"/>
              </w:rPr>
              <w:t xml:space="preserve"> </w:t>
            </w:r>
            <w:r w:rsidR="004459DE">
              <w:rPr>
                <w:sz w:val="18"/>
                <w:szCs w:val="18"/>
                <w:lang w:val="ru-RU" w:eastAsia="zh-CN"/>
              </w:rPr>
              <w:t>−</w:t>
            </w:r>
            <w:r w:rsidR="00F80694" w:rsidRPr="00FA6461">
              <w:rPr>
                <w:sz w:val="18"/>
                <w:szCs w:val="18"/>
                <w:lang w:val="ru-RU" w:eastAsia="zh-CN"/>
              </w:rPr>
              <w:t xml:space="preserve"> </w:t>
            </w:r>
            <w:r w:rsidRPr="00FA6461">
              <w:rPr>
                <w:sz w:val="18"/>
                <w:szCs w:val="18"/>
                <w:lang w:val="ru-RU" w:eastAsia="zh-CN"/>
              </w:rPr>
              <w:t>1</w:t>
            </w:r>
            <w:r w:rsidR="004459DE">
              <w:rPr>
                <w:sz w:val="18"/>
                <w:szCs w:val="18"/>
                <w:lang w:val="ru-RU" w:eastAsia="zh-CN"/>
              </w:rPr>
              <w:t> </w:t>
            </w:r>
            <w:r w:rsidRPr="00FA6461">
              <w:rPr>
                <w:sz w:val="18"/>
                <w:szCs w:val="18"/>
                <w:lang w:val="ru-RU" w:eastAsia="zh-CN"/>
              </w:rPr>
              <w:t>января 2020 года, а также выплаты дополнительной единицы в 2018 и 2019</w:t>
            </w:r>
            <w:r w:rsidR="004459DE">
              <w:rPr>
                <w:sz w:val="18"/>
                <w:szCs w:val="18"/>
                <w:lang w:val="ru-RU" w:eastAsia="zh-CN"/>
              </w:rPr>
              <w:t> </w:t>
            </w:r>
            <w:r w:rsidRPr="00FA6461">
              <w:rPr>
                <w:sz w:val="18"/>
                <w:szCs w:val="18"/>
                <w:lang w:val="ru-RU" w:eastAsia="zh-CN"/>
              </w:rPr>
              <w:t>годах на общую сумму 636 000 швейцарских франков, при понимании, что это не</w:t>
            </w:r>
            <w:r w:rsidR="004459DE">
              <w:rPr>
                <w:sz w:val="18"/>
                <w:szCs w:val="18"/>
                <w:lang w:val="ru-RU" w:eastAsia="zh-CN"/>
              </w:rPr>
              <w:t> </w:t>
            </w:r>
            <w:r w:rsidRPr="00FA6461">
              <w:rPr>
                <w:sz w:val="18"/>
                <w:szCs w:val="18"/>
                <w:lang w:val="ru-RU" w:eastAsia="zh-CN"/>
              </w:rPr>
              <w:t xml:space="preserve">должно создавать прецедента. </w:t>
            </w:r>
          </w:p>
        </w:tc>
        <w:tc>
          <w:tcPr>
            <w:tcW w:w="2239" w:type="dxa"/>
          </w:tcPr>
          <w:p w14:paraId="48F6D97B" w14:textId="6D017B74" w:rsidR="00997F8E" w:rsidRPr="00FA6461" w:rsidRDefault="007A1034" w:rsidP="004459DE">
            <w:pPr>
              <w:overflowPunct/>
              <w:autoSpaceDE/>
              <w:autoSpaceDN/>
              <w:adjustRightInd/>
              <w:spacing w:before="40" w:after="40"/>
              <w:textAlignment w:val="auto"/>
              <w:rPr>
                <w:sz w:val="18"/>
                <w:szCs w:val="18"/>
                <w:lang w:val="ru-RU" w:eastAsia="zh-CN"/>
              </w:rPr>
            </w:pPr>
            <w:hyperlink r:id="rId130" w:history="1">
              <w:r w:rsidR="00997F8E" w:rsidRPr="00FA6461">
                <w:rPr>
                  <w:rStyle w:val="Hyperlink"/>
                  <w:sz w:val="18"/>
                  <w:szCs w:val="18"/>
                  <w:lang w:val="ru-RU" w:eastAsia="zh-CN"/>
                </w:rPr>
                <w:t>Резолюция 1402</w:t>
              </w:r>
            </w:hyperlink>
            <w:r w:rsidR="00997F8E" w:rsidRPr="00FA6461">
              <w:rPr>
                <w:sz w:val="18"/>
                <w:szCs w:val="18"/>
                <w:lang w:val="ru-RU" w:eastAsia="zh-CN"/>
              </w:rPr>
              <w:t xml:space="preserve"> </w:t>
            </w:r>
            <w:r w:rsidR="00BB3DE2" w:rsidRPr="00FA6461">
              <w:rPr>
                <w:sz w:val="18"/>
                <w:szCs w:val="18"/>
                <w:lang w:val="ru-RU" w:eastAsia="zh-CN"/>
              </w:rPr>
              <w:t>была принята</w:t>
            </w:r>
            <w:r w:rsidR="00997F8E" w:rsidRPr="00FA6461">
              <w:rPr>
                <w:sz w:val="18"/>
                <w:szCs w:val="18"/>
                <w:lang w:val="ru-RU" w:eastAsia="zh-CN"/>
              </w:rPr>
              <w:t xml:space="preserve">. </w:t>
            </w:r>
          </w:p>
        </w:tc>
      </w:tr>
      <w:tr w:rsidR="00997F8E" w:rsidRPr="00FA6461" w14:paraId="78BB1935" w14:textId="77777777" w:rsidTr="00047692">
        <w:tc>
          <w:tcPr>
            <w:tcW w:w="3681" w:type="dxa"/>
            <w:vAlign w:val="center"/>
          </w:tcPr>
          <w:p w14:paraId="07F73D95" w14:textId="59E7D13A" w:rsidR="00997F8E" w:rsidRPr="00FA6461" w:rsidRDefault="00997F8E" w:rsidP="004459DE">
            <w:pPr>
              <w:keepNext/>
              <w:overflowPunct/>
              <w:autoSpaceDE/>
              <w:autoSpaceDN/>
              <w:adjustRightInd/>
              <w:spacing w:before="40" w:after="40" w:line="216" w:lineRule="exact"/>
              <w:textAlignment w:val="auto"/>
              <w:rPr>
                <w:rFonts w:cs="Calibri"/>
                <w:color w:val="000000"/>
                <w:spacing w:val="-2"/>
                <w:sz w:val="18"/>
                <w:szCs w:val="18"/>
                <w:lang w:val="ru-RU" w:eastAsia="en-GB"/>
              </w:rPr>
            </w:pPr>
            <w:r w:rsidRPr="00FA6461">
              <w:rPr>
                <w:rFonts w:cs="Calibri"/>
                <w:color w:val="000000"/>
                <w:sz w:val="18"/>
                <w:szCs w:val="18"/>
                <w:lang w:val="ru-RU" w:eastAsia="en-GB"/>
              </w:rPr>
              <w:lastRenderedPageBreak/>
              <w:t>Отчет о проведении общего обзора, включающего предложения относительно надлежащих мер для обеспечения постоянной эффективности и результатив</w:t>
            </w:r>
            <w:r w:rsidR="004459DE">
              <w:rPr>
                <w:rFonts w:cs="Calibri"/>
                <w:color w:val="000000"/>
                <w:sz w:val="18"/>
                <w:szCs w:val="18"/>
                <w:lang w:val="ru-RU" w:eastAsia="en-GB"/>
              </w:rPr>
              <w:t>-</w:t>
            </w:r>
            <w:r w:rsidRPr="00FA6461">
              <w:rPr>
                <w:rFonts w:cs="Calibri"/>
                <w:color w:val="000000"/>
                <w:sz w:val="18"/>
                <w:szCs w:val="18"/>
                <w:lang w:val="ru-RU" w:eastAsia="en-GB"/>
              </w:rPr>
              <w:t>ности регионального присутствия МСЭ, в том числе рекомендации, сформулирован</w:t>
            </w:r>
            <w:r w:rsidR="004459DE">
              <w:rPr>
                <w:rFonts w:cs="Calibri"/>
                <w:color w:val="000000"/>
                <w:sz w:val="18"/>
                <w:szCs w:val="18"/>
                <w:lang w:val="ru-RU" w:eastAsia="en-GB"/>
              </w:rPr>
              <w:t>-</w:t>
            </w:r>
            <w:r w:rsidRPr="00FA6461">
              <w:rPr>
                <w:rFonts w:cs="Calibri"/>
                <w:color w:val="000000"/>
                <w:sz w:val="18"/>
                <w:szCs w:val="18"/>
                <w:lang w:val="ru-RU" w:eastAsia="en-GB"/>
              </w:rPr>
              <w:t>ные в рамках исследования, проведенного внешним консультантом (Рез. 25, Реш. 616)</w:t>
            </w:r>
          </w:p>
        </w:tc>
        <w:tc>
          <w:tcPr>
            <w:tcW w:w="1843" w:type="dxa"/>
          </w:tcPr>
          <w:p w14:paraId="3302291D" w14:textId="77777777" w:rsidR="00997F8E" w:rsidRPr="00FA6461" w:rsidRDefault="007A1034" w:rsidP="004459DE">
            <w:pPr>
              <w:keepNext/>
              <w:overflowPunct/>
              <w:autoSpaceDE/>
              <w:autoSpaceDN/>
              <w:adjustRightInd/>
              <w:spacing w:before="40" w:after="40" w:line="216" w:lineRule="exact"/>
              <w:jc w:val="center"/>
              <w:textAlignment w:val="auto"/>
              <w:rPr>
                <w:rFonts w:cs="Calibri"/>
                <w:color w:val="0000FF"/>
                <w:sz w:val="18"/>
                <w:szCs w:val="18"/>
                <w:u w:val="single"/>
                <w:lang w:val="ru-RU" w:eastAsia="en-GB"/>
              </w:rPr>
            </w:pPr>
            <w:hyperlink r:id="rId131" w:history="1">
              <w:r w:rsidR="00997F8E" w:rsidRPr="00FA6461">
                <w:rPr>
                  <w:rFonts w:cs="Calibri"/>
                  <w:color w:val="0000FF"/>
                  <w:sz w:val="18"/>
                  <w:szCs w:val="18"/>
                  <w:u w:val="single"/>
                  <w:lang w:val="ru-RU" w:eastAsia="en-GB"/>
                </w:rPr>
                <w:t>C20/74</w:t>
              </w:r>
            </w:hyperlink>
          </w:p>
          <w:p w14:paraId="74F008E9" w14:textId="77777777" w:rsidR="00997F8E" w:rsidRPr="00FA6461" w:rsidRDefault="007A1034" w:rsidP="004459DE">
            <w:pPr>
              <w:keepNext/>
              <w:overflowPunct/>
              <w:autoSpaceDE/>
              <w:autoSpaceDN/>
              <w:adjustRightInd/>
              <w:spacing w:before="40" w:after="40" w:line="216" w:lineRule="exact"/>
              <w:jc w:val="center"/>
              <w:textAlignment w:val="auto"/>
              <w:rPr>
                <w:sz w:val="18"/>
                <w:szCs w:val="18"/>
                <w:lang w:val="ru-RU" w:eastAsia="zh-CN"/>
              </w:rPr>
            </w:pPr>
            <w:hyperlink r:id="rId132" w:history="1">
              <w:r w:rsidR="00997F8E" w:rsidRPr="00FA6461">
                <w:rPr>
                  <w:rFonts w:cs="Calibri"/>
                  <w:color w:val="0000FF"/>
                  <w:sz w:val="18"/>
                  <w:szCs w:val="18"/>
                  <w:u w:val="single"/>
                  <w:lang w:val="ru-RU" w:eastAsia="en-GB"/>
                </w:rPr>
                <w:t>C20/75</w:t>
              </w:r>
            </w:hyperlink>
          </w:p>
        </w:tc>
        <w:tc>
          <w:tcPr>
            <w:tcW w:w="6804" w:type="dxa"/>
          </w:tcPr>
          <w:p w14:paraId="3792C882" w14:textId="18876F27" w:rsidR="00997F8E" w:rsidRPr="00FA6461" w:rsidRDefault="00997F8E" w:rsidP="004459DE">
            <w:pPr>
              <w:keepNext/>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Советники </w:t>
            </w:r>
            <w:r w:rsidR="00B4446A" w:rsidRPr="00FA6461">
              <w:rPr>
                <w:sz w:val="18"/>
                <w:szCs w:val="18"/>
                <w:lang w:val="ru-RU" w:eastAsia="zh-CN"/>
              </w:rPr>
              <w:t>приняли</w:t>
            </w:r>
            <w:r w:rsidRPr="00FA6461">
              <w:rPr>
                <w:sz w:val="18"/>
                <w:szCs w:val="18"/>
                <w:lang w:val="ru-RU" w:eastAsia="zh-CN"/>
              </w:rPr>
              <w:t xml:space="preserve"> к сведению отчеты, содержащиеся в Документах C20/74 и</w:t>
            </w:r>
            <w:r w:rsidR="004459DE">
              <w:rPr>
                <w:sz w:val="18"/>
                <w:szCs w:val="18"/>
                <w:lang w:val="ru-RU" w:eastAsia="zh-CN"/>
              </w:rPr>
              <w:t> </w:t>
            </w:r>
            <w:r w:rsidRPr="00FA6461">
              <w:rPr>
                <w:sz w:val="18"/>
                <w:szCs w:val="18"/>
                <w:lang w:val="ru-RU" w:eastAsia="zh-CN"/>
              </w:rPr>
              <w:t xml:space="preserve">C20/75, и </w:t>
            </w:r>
            <w:r w:rsidR="00B4446A" w:rsidRPr="00FA6461">
              <w:rPr>
                <w:sz w:val="18"/>
                <w:szCs w:val="18"/>
                <w:lang w:val="ru-RU" w:eastAsia="zh-CN"/>
              </w:rPr>
              <w:t>решили</w:t>
            </w:r>
            <w:r w:rsidRPr="00FA6461">
              <w:rPr>
                <w:sz w:val="18"/>
                <w:szCs w:val="18"/>
                <w:lang w:val="ru-RU" w:eastAsia="zh-CN"/>
              </w:rPr>
              <w:t xml:space="preserve">, что отчет будет дополнительно рассмотрен РГС-ФЛР или специальной группой РГС-ФЛР. </w:t>
            </w:r>
          </w:p>
        </w:tc>
        <w:tc>
          <w:tcPr>
            <w:tcW w:w="2239" w:type="dxa"/>
          </w:tcPr>
          <w:p w14:paraId="1522F26E" w14:textId="7B427889" w:rsidR="00997F8E" w:rsidRPr="00FA6461" w:rsidRDefault="00997F8E" w:rsidP="004459DE">
            <w:pPr>
              <w:keepNext/>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r w:rsidR="00997F8E" w:rsidRPr="00FA6461" w14:paraId="65E19D99" w14:textId="77777777" w:rsidTr="00047692">
        <w:tc>
          <w:tcPr>
            <w:tcW w:w="3681" w:type="dxa"/>
          </w:tcPr>
          <w:p w14:paraId="3CC30FBF" w14:textId="147FFE37" w:rsidR="00997F8E" w:rsidRPr="00FA6461" w:rsidRDefault="00997F8E" w:rsidP="004459DE">
            <w:pPr>
              <w:overflowPunct/>
              <w:autoSpaceDE/>
              <w:autoSpaceDN/>
              <w:adjustRightInd/>
              <w:spacing w:before="40" w:after="40" w:line="216" w:lineRule="exact"/>
              <w:textAlignment w:val="auto"/>
              <w:rPr>
                <w:bCs/>
                <w:iCs/>
                <w:sz w:val="18"/>
                <w:szCs w:val="18"/>
                <w:lang w:val="ru-RU" w:eastAsia="zh-CN"/>
              </w:rPr>
            </w:pPr>
            <w:r w:rsidRPr="00FA6461">
              <w:rPr>
                <w:bCs/>
                <w:iCs/>
                <w:sz w:val="18"/>
                <w:szCs w:val="18"/>
                <w:lang w:val="ru-RU" w:eastAsia="zh-CN"/>
              </w:rPr>
              <w:t>Влияние пандемии COVID-19 на функционирование и виды деятельности МСЭ</w:t>
            </w:r>
          </w:p>
          <w:p w14:paraId="6BA7AB27" w14:textId="77777777" w:rsidR="00997F8E" w:rsidRPr="00FA6461" w:rsidRDefault="00997F8E" w:rsidP="004459DE">
            <w:pPr>
              <w:tabs>
                <w:tab w:val="clear" w:pos="794"/>
                <w:tab w:val="clear" w:pos="1191"/>
                <w:tab w:val="clear" w:pos="1588"/>
                <w:tab w:val="clear" w:pos="1985"/>
              </w:tabs>
              <w:overflowPunct/>
              <w:autoSpaceDE/>
              <w:autoSpaceDN/>
              <w:adjustRightInd/>
              <w:spacing w:before="40" w:after="40" w:line="216"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Российской Федерации</w:t>
            </w:r>
          </w:p>
          <w:p w14:paraId="0B222A0E" w14:textId="0380A39A" w:rsidR="00997F8E" w:rsidRPr="00FA6461" w:rsidRDefault="00997F8E" w:rsidP="004459DE">
            <w:pPr>
              <w:tabs>
                <w:tab w:val="clear" w:pos="794"/>
                <w:tab w:val="clear" w:pos="1191"/>
                <w:tab w:val="clear" w:pos="1588"/>
                <w:tab w:val="clear" w:pos="1985"/>
              </w:tabs>
              <w:overflowPunct/>
              <w:autoSpaceDE/>
              <w:autoSpaceDN/>
              <w:adjustRightInd/>
              <w:spacing w:before="40" w:after="40" w:line="216" w:lineRule="exact"/>
              <w:ind w:left="317" w:hanging="284"/>
              <w:textAlignment w:val="auto"/>
              <w:rPr>
                <w:bCs/>
                <w:i/>
                <w:iCs/>
                <w:sz w:val="18"/>
                <w:szCs w:val="18"/>
                <w:lang w:val="ru-RU" w:eastAsia="zh-CN"/>
              </w:rPr>
            </w:pPr>
            <w:r w:rsidRPr="00FA6461">
              <w:rPr>
                <w:bCs/>
                <w:i/>
                <w:iCs/>
                <w:sz w:val="18"/>
                <w:szCs w:val="18"/>
                <w:lang w:val="ru-RU" w:eastAsia="zh-CN"/>
              </w:rPr>
              <w:t>−</w:t>
            </w:r>
            <w:r w:rsidRPr="00FA6461">
              <w:rPr>
                <w:bCs/>
                <w:i/>
                <w:iCs/>
                <w:sz w:val="18"/>
                <w:szCs w:val="18"/>
                <w:lang w:val="ru-RU" w:eastAsia="zh-CN"/>
              </w:rPr>
              <w:tab/>
              <w:t>Вклад от Китая</w:t>
            </w:r>
          </w:p>
          <w:p w14:paraId="38B406EB" w14:textId="13122E4E" w:rsidR="00997F8E" w:rsidRPr="00FA6461" w:rsidRDefault="00997F8E" w:rsidP="004459DE">
            <w:pPr>
              <w:tabs>
                <w:tab w:val="clear" w:pos="794"/>
                <w:tab w:val="clear" w:pos="1191"/>
                <w:tab w:val="clear" w:pos="1588"/>
                <w:tab w:val="clear" w:pos="1985"/>
              </w:tabs>
              <w:overflowPunct/>
              <w:autoSpaceDE/>
              <w:autoSpaceDN/>
              <w:adjustRightInd/>
              <w:spacing w:before="40" w:after="40" w:line="216" w:lineRule="exact"/>
              <w:ind w:left="317" w:hanging="284"/>
              <w:textAlignment w:val="auto"/>
              <w:rPr>
                <w:rFonts w:cs="Calibri"/>
                <w:color w:val="000000"/>
                <w:spacing w:val="-2"/>
                <w:sz w:val="18"/>
                <w:szCs w:val="18"/>
                <w:lang w:val="ru-RU" w:eastAsia="en-GB"/>
              </w:rPr>
            </w:pPr>
            <w:r w:rsidRPr="00FA6461">
              <w:rPr>
                <w:bCs/>
                <w:i/>
                <w:iCs/>
                <w:sz w:val="18"/>
                <w:szCs w:val="18"/>
                <w:lang w:val="ru-RU" w:eastAsia="zh-CN"/>
              </w:rPr>
              <w:t>−</w:t>
            </w:r>
            <w:r w:rsidRPr="00FA6461">
              <w:rPr>
                <w:bCs/>
                <w:i/>
                <w:iCs/>
                <w:sz w:val="18"/>
                <w:szCs w:val="18"/>
                <w:lang w:val="ru-RU" w:eastAsia="zh-CN"/>
              </w:rPr>
              <w:tab/>
              <w:t>Вклад от Азербайджана, Беларуси, Российской Федерации, Узбекистана</w:t>
            </w:r>
          </w:p>
          <w:p w14:paraId="6D7A492C" w14:textId="79D2FBC6" w:rsidR="00997F8E" w:rsidRPr="00FA6461" w:rsidRDefault="009E168B" w:rsidP="004459DE">
            <w:pPr>
              <w:overflowPunct/>
              <w:autoSpaceDE/>
              <w:autoSpaceDN/>
              <w:adjustRightInd/>
              <w:spacing w:before="40" w:after="40" w:line="216" w:lineRule="exact"/>
              <w:textAlignment w:val="auto"/>
              <w:rPr>
                <w:rFonts w:cs="Calibri"/>
                <w:color w:val="000000"/>
                <w:spacing w:val="-2"/>
                <w:sz w:val="18"/>
                <w:szCs w:val="18"/>
                <w:lang w:val="ru-RU" w:eastAsia="en-GB"/>
              </w:rPr>
            </w:pPr>
            <w:r w:rsidRPr="00FA6461">
              <w:rPr>
                <w:color w:val="000000"/>
                <w:sz w:val="18"/>
                <w:szCs w:val="18"/>
                <w:lang w:val="ru-RU"/>
              </w:rPr>
              <w:t>Состояние платформ и поддержки виртуальных собраний</w:t>
            </w:r>
          </w:p>
        </w:tc>
        <w:tc>
          <w:tcPr>
            <w:tcW w:w="1843" w:type="dxa"/>
          </w:tcPr>
          <w:p w14:paraId="1330262E" w14:textId="77777777" w:rsidR="004459DE" w:rsidRPr="00DF186C" w:rsidRDefault="007A1034" w:rsidP="004459DE">
            <w:pPr>
              <w:overflowPunct/>
              <w:autoSpaceDE/>
              <w:autoSpaceDN/>
              <w:adjustRightInd/>
              <w:spacing w:before="40" w:after="40" w:line="216" w:lineRule="exact"/>
              <w:jc w:val="center"/>
              <w:textAlignment w:val="auto"/>
              <w:rPr>
                <w:color w:val="0000FF"/>
                <w:sz w:val="18"/>
                <w:szCs w:val="18"/>
                <w:u w:val="single"/>
                <w:lang w:eastAsia="zh-CN"/>
              </w:rPr>
            </w:pPr>
            <w:hyperlink r:id="rId133" w:history="1">
              <w:r w:rsidR="00997F8E" w:rsidRPr="00DF186C">
                <w:rPr>
                  <w:color w:val="0000FF"/>
                  <w:sz w:val="18"/>
                  <w:szCs w:val="18"/>
                  <w:u w:val="single"/>
                  <w:lang w:eastAsia="zh-CN"/>
                </w:rPr>
                <w:t>VC/13(Rev.1)</w:t>
              </w:r>
            </w:hyperlink>
          </w:p>
          <w:p w14:paraId="4214EA8F" w14:textId="77777777" w:rsidR="004459DE" w:rsidRPr="00DF186C" w:rsidRDefault="004459DE" w:rsidP="004459DE">
            <w:pPr>
              <w:overflowPunct/>
              <w:autoSpaceDE/>
              <w:autoSpaceDN/>
              <w:adjustRightInd/>
              <w:spacing w:before="40" w:after="40" w:line="216" w:lineRule="exact"/>
              <w:jc w:val="center"/>
              <w:textAlignment w:val="auto"/>
            </w:pPr>
          </w:p>
          <w:p w14:paraId="531D327E" w14:textId="257AA937" w:rsidR="00997F8E" w:rsidRPr="00DF186C" w:rsidRDefault="007A1034" w:rsidP="004459DE">
            <w:pPr>
              <w:overflowPunct/>
              <w:autoSpaceDE/>
              <w:autoSpaceDN/>
              <w:adjustRightInd/>
              <w:spacing w:before="40" w:after="40" w:line="216" w:lineRule="exact"/>
              <w:jc w:val="center"/>
              <w:textAlignment w:val="auto"/>
              <w:rPr>
                <w:sz w:val="18"/>
                <w:szCs w:val="18"/>
                <w:lang w:eastAsia="zh-CN"/>
              </w:rPr>
            </w:pPr>
            <w:hyperlink r:id="rId134" w:history="1">
              <w:r w:rsidR="00997F8E" w:rsidRPr="00DF186C">
                <w:rPr>
                  <w:color w:val="0000FF"/>
                  <w:sz w:val="18"/>
                  <w:szCs w:val="18"/>
                  <w:u w:val="single"/>
                  <w:lang w:eastAsia="zh-CN"/>
                </w:rPr>
                <w:t>VC/2</w:t>
              </w:r>
            </w:hyperlink>
          </w:p>
          <w:p w14:paraId="2226F1C1" w14:textId="77777777" w:rsidR="00997F8E" w:rsidRPr="00DF186C" w:rsidRDefault="007A1034" w:rsidP="004459DE">
            <w:pPr>
              <w:overflowPunct/>
              <w:autoSpaceDE/>
              <w:autoSpaceDN/>
              <w:adjustRightInd/>
              <w:spacing w:before="40" w:after="40" w:line="216" w:lineRule="exact"/>
              <w:jc w:val="center"/>
              <w:textAlignment w:val="auto"/>
              <w:rPr>
                <w:color w:val="0000FF"/>
                <w:sz w:val="18"/>
                <w:szCs w:val="18"/>
                <w:u w:val="single"/>
                <w:lang w:eastAsia="zh-CN"/>
              </w:rPr>
            </w:pPr>
            <w:hyperlink r:id="rId135" w:history="1">
              <w:r w:rsidR="00997F8E" w:rsidRPr="00DF186C">
                <w:rPr>
                  <w:color w:val="0000FF"/>
                  <w:sz w:val="18"/>
                  <w:szCs w:val="18"/>
                  <w:u w:val="single"/>
                  <w:lang w:eastAsia="zh-CN"/>
                </w:rPr>
                <w:t>VC/10</w:t>
              </w:r>
            </w:hyperlink>
          </w:p>
          <w:p w14:paraId="4B1534C1" w14:textId="77777777" w:rsidR="00997F8E" w:rsidRPr="00DF186C" w:rsidRDefault="007A1034" w:rsidP="004459DE">
            <w:pPr>
              <w:overflowPunct/>
              <w:autoSpaceDE/>
              <w:autoSpaceDN/>
              <w:adjustRightInd/>
              <w:spacing w:before="40" w:after="40" w:line="216" w:lineRule="exact"/>
              <w:jc w:val="center"/>
              <w:textAlignment w:val="auto"/>
              <w:rPr>
                <w:color w:val="0000FF"/>
                <w:sz w:val="18"/>
                <w:szCs w:val="18"/>
                <w:u w:val="single"/>
                <w:lang w:eastAsia="zh-CN"/>
              </w:rPr>
            </w:pPr>
            <w:hyperlink r:id="rId136" w:history="1">
              <w:r w:rsidR="00997F8E" w:rsidRPr="00DF186C">
                <w:rPr>
                  <w:color w:val="0000FF"/>
                  <w:sz w:val="18"/>
                  <w:szCs w:val="18"/>
                  <w:u w:val="single"/>
                  <w:lang w:eastAsia="zh-CN"/>
                </w:rPr>
                <w:t>VC-2/6(Cor.1)</w:t>
              </w:r>
            </w:hyperlink>
          </w:p>
          <w:p w14:paraId="17042084" w14:textId="446B3ACD" w:rsidR="00997F8E" w:rsidRPr="00FA6461" w:rsidRDefault="004459DE" w:rsidP="004459DE">
            <w:pPr>
              <w:overflowPunct/>
              <w:autoSpaceDE/>
              <w:autoSpaceDN/>
              <w:adjustRightInd/>
              <w:spacing w:before="40" w:after="40" w:line="216" w:lineRule="exact"/>
              <w:jc w:val="center"/>
              <w:textAlignment w:val="auto"/>
              <w:rPr>
                <w:sz w:val="18"/>
                <w:szCs w:val="18"/>
                <w:lang w:val="ru-RU" w:eastAsia="zh-CN"/>
              </w:rPr>
            </w:pPr>
            <w:r w:rsidRPr="00DF186C">
              <w:br/>
            </w:r>
            <w:r w:rsidRPr="00DF186C">
              <w:br/>
            </w:r>
            <w:hyperlink r:id="rId137" w:history="1">
              <w:r w:rsidR="00997F8E" w:rsidRPr="00FA6461">
                <w:rPr>
                  <w:color w:val="0000FF"/>
                  <w:sz w:val="18"/>
                  <w:szCs w:val="18"/>
                  <w:u w:val="single"/>
                  <w:lang w:val="ru-RU" w:eastAsia="zh-CN"/>
                </w:rPr>
                <w:t>INF/22</w:t>
              </w:r>
            </w:hyperlink>
          </w:p>
        </w:tc>
        <w:tc>
          <w:tcPr>
            <w:tcW w:w="6804" w:type="dxa"/>
          </w:tcPr>
          <w:p w14:paraId="146038A7" w14:textId="3ED3EEEF"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Советники </w:t>
            </w:r>
            <w:r w:rsidR="00C97B50" w:rsidRPr="00FA6461">
              <w:rPr>
                <w:sz w:val="18"/>
                <w:szCs w:val="18"/>
                <w:lang w:val="ru-RU" w:eastAsia="zh-CN"/>
              </w:rPr>
              <w:t xml:space="preserve">решили </w:t>
            </w:r>
            <w:r w:rsidR="005F008A" w:rsidRPr="00FA6461">
              <w:rPr>
                <w:sz w:val="18"/>
                <w:szCs w:val="18"/>
                <w:lang w:val="ru-RU" w:eastAsia="zh-CN"/>
              </w:rPr>
              <w:t xml:space="preserve">настоятельно рекомендовать </w:t>
            </w:r>
            <w:r w:rsidRPr="00FA6461">
              <w:rPr>
                <w:sz w:val="18"/>
                <w:szCs w:val="18"/>
                <w:lang w:val="ru-RU" w:eastAsia="zh-CN"/>
              </w:rPr>
              <w:t>секретариат</w:t>
            </w:r>
            <w:r w:rsidR="005F008A" w:rsidRPr="00FA6461">
              <w:rPr>
                <w:sz w:val="18"/>
                <w:szCs w:val="18"/>
                <w:lang w:val="ru-RU" w:eastAsia="zh-CN"/>
              </w:rPr>
              <w:t>у</w:t>
            </w:r>
            <w:r w:rsidRPr="00FA6461">
              <w:rPr>
                <w:sz w:val="18"/>
                <w:szCs w:val="18"/>
                <w:lang w:val="ru-RU" w:eastAsia="zh-CN"/>
              </w:rPr>
              <w:t xml:space="preserve"> продолжать </w:t>
            </w:r>
            <w:r w:rsidR="00C97B50" w:rsidRPr="00FA6461">
              <w:rPr>
                <w:sz w:val="18"/>
                <w:szCs w:val="18"/>
                <w:lang w:val="ru-RU" w:eastAsia="zh-CN"/>
              </w:rPr>
              <w:t>осуществлять</w:t>
            </w:r>
            <w:r w:rsidRPr="00FA6461">
              <w:rPr>
                <w:sz w:val="18"/>
                <w:szCs w:val="18"/>
                <w:lang w:val="ru-RU" w:eastAsia="zh-CN"/>
              </w:rPr>
              <w:t xml:space="preserve"> любые текущие меры и выполнять рекомендации, содержащиеся во вкладе VC-2/6(Corr.1), насколько это возможно и в рамках имеющихся ресурсов, а также представить обновленный документ сессии Совета 2021 года.</w:t>
            </w:r>
          </w:p>
        </w:tc>
        <w:tc>
          <w:tcPr>
            <w:tcW w:w="2239" w:type="dxa"/>
          </w:tcPr>
          <w:p w14:paraId="4A6A2A32" w14:textId="51916C72" w:rsidR="00997F8E" w:rsidRPr="00FA6461" w:rsidRDefault="00997F8E" w:rsidP="004459DE">
            <w:pPr>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r w:rsidR="00997F8E" w:rsidRPr="007A1034" w14:paraId="4E64E9C2" w14:textId="77777777" w:rsidTr="00047692">
        <w:tc>
          <w:tcPr>
            <w:tcW w:w="3681" w:type="dxa"/>
          </w:tcPr>
          <w:p w14:paraId="1B67E3D4" w14:textId="62C0F043" w:rsidR="00997F8E" w:rsidRPr="00FA6461" w:rsidRDefault="00997F8E" w:rsidP="004459DE">
            <w:pPr>
              <w:overflowPunct/>
              <w:autoSpaceDE/>
              <w:autoSpaceDN/>
              <w:adjustRightInd/>
              <w:spacing w:before="40" w:after="40" w:line="216" w:lineRule="exact"/>
              <w:textAlignment w:val="auto"/>
              <w:rPr>
                <w:rFonts w:cs="Calibri"/>
                <w:color w:val="000000"/>
                <w:spacing w:val="-2"/>
                <w:sz w:val="18"/>
                <w:szCs w:val="18"/>
                <w:lang w:val="ru-RU" w:eastAsia="en-GB"/>
              </w:rPr>
            </w:pPr>
            <w:r w:rsidRPr="00FA6461">
              <w:rPr>
                <w:color w:val="000000"/>
                <w:sz w:val="18"/>
                <w:szCs w:val="18"/>
                <w:lang w:val="ru-RU" w:eastAsia="en-GB"/>
              </w:rPr>
              <w:t>Обеспечение непрерывности деятельности: экономическое обоснование управления информацией</w:t>
            </w:r>
          </w:p>
        </w:tc>
        <w:tc>
          <w:tcPr>
            <w:tcW w:w="1843" w:type="dxa"/>
          </w:tcPr>
          <w:p w14:paraId="7B9C0F68" w14:textId="77777777" w:rsidR="00997F8E" w:rsidRPr="00FA6461" w:rsidRDefault="007A1034" w:rsidP="004459DE">
            <w:pPr>
              <w:overflowPunct/>
              <w:autoSpaceDE/>
              <w:autoSpaceDN/>
              <w:adjustRightInd/>
              <w:spacing w:before="40" w:after="40" w:line="216" w:lineRule="exact"/>
              <w:jc w:val="center"/>
              <w:textAlignment w:val="auto"/>
              <w:rPr>
                <w:sz w:val="18"/>
                <w:szCs w:val="18"/>
                <w:lang w:val="ru-RU" w:eastAsia="zh-CN"/>
              </w:rPr>
            </w:pPr>
            <w:hyperlink r:id="rId138" w:history="1">
              <w:r w:rsidR="00997F8E" w:rsidRPr="00FA6461">
                <w:rPr>
                  <w:rFonts w:cs="Calibri"/>
                  <w:color w:val="0000FF"/>
                  <w:sz w:val="18"/>
                  <w:szCs w:val="18"/>
                  <w:u w:val="single"/>
                  <w:lang w:val="ru-RU" w:eastAsia="en-GB"/>
                </w:rPr>
                <w:t>C20/53</w:t>
              </w:r>
            </w:hyperlink>
          </w:p>
        </w:tc>
        <w:tc>
          <w:tcPr>
            <w:tcW w:w="6804" w:type="dxa"/>
          </w:tcPr>
          <w:p w14:paraId="1E61E35B" w14:textId="694BDA2C" w:rsidR="00C97B50"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20"/>
                <w:lang w:val="ru-RU" w:eastAsia="zh-CN"/>
              </w:rPr>
            </w:pPr>
            <w:r w:rsidRPr="00FA6461">
              <w:rPr>
                <w:sz w:val="18"/>
                <w:szCs w:val="18"/>
                <w:lang w:val="ru-RU" w:eastAsia="zh-CN"/>
              </w:rPr>
              <w:t>−</w:t>
            </w:r>
            <w:r w:rsidR="00FA6461">
              <w:rPr>
                <w:sz w:val="18"/>
                <w:szCs w:val="18"/>
                <w:lang w:val="ru-RU" w:eastAsia="zh-CN"/>
              </w:rPr>
              <w:tab/>
            </w:r>
            <w:r w:rsidRPr="00FA6461">
              <w:rPr>
                <w:sz w:val="18"/>
                <w:szCs w:val="18"/>
                <w:lang w:val="ru-RU" w:eastAsia="zh-CN"/>
              </w:rPr>
              <w:t xml:space="preserve">Советники </w:t>
            </w:r>
            <w:r w:rsidR="00E91F92" w:rsidRPr="00FA6461">
              <w:rPr>
                <w:sz w:val="18"/>
                <w:szCs w:val="18"/>
                <w:lang w:val="ru-RU" w:eastAsia="zh-CN"/>
              </w:rPr>
              <w:t>решили</w:t>
            </w:r>
            <w:r w:rsidRPr="00FA6461">
              <w:rPr>
                <w:sz w:val="18"/>
                <w:szCs w:val="18"/>
                <w:lang w:val="ru-RU" w:eastAsia="zh-CN"/>
              </w:rPr>
              <w:t xml:space="preserve"> продолжить обсуждение содержащегося в Документе C20/53</w:t>
            </w:r>
            <w:r w:rsidR="005E7925" w:rsidRPr="00FA6461">
              <w:rPr>
                <w:sz w:val="18"/>
                <w:szCs w:val="18"/>
                <w:lang w:val="ru-RU" w:eastAsia="zh-CN"/>
              </w:rPr>
              <w:t xml:space="preserve"> </w:t>
            </w:r>
            <w:r w:rsidRPr="00FA6461">
              <w:rPr>
                <w:sz w:val="18"/>
                <w:szCs w:val="18"/>
                <w:lang w:val="ru-RU" w:eastAsia="zh-CN"/>
              </w:rPr>
              <w:t>предложения в РГС</w:t>
            </w:r>
            <w:r w:rsidRPr="00FA6461">
              <w:rPr>
                <w:sz w:val="18"/>
                <w:szCs w:val="18"/>
                <w:lang w:val="ru-RU" w:eastAsia="zh-CN"/>
              </w:rPr>
              <w:noBreakHyphen/>
              <w:t>ФЛР и представить отчет Совету в 2021 году.</w:t>
            </w:r>
          </w:p>
          <w:p w14:paraId="2941D23A" w14:textId="26143C70"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 xml:space="preserve">В связи с этим </w:t>
            </w:r>
            <w:r w:rsidR="005E7925" w:rsidRPr="00FA6461">
              <w:rPr>
                <w:sz w:val="18"/>
                <w:szCs w:val="18"/>
                <w:lang w:val="ru-RU" w:eastAsia="zh-CN"/>
              </w:rPr>
              <w:t xml:space="preserve">Советники решили </w:t>
            </w:r>
            <w:r w:rsidRPr="00FA6461">
              <w:rPr>
                <w:sz w:val="18"/>
                <w:szCs w:val="18"/>
                <w:lang w:val="ru-RU" w:eastAsia="zh-CN"/>
              </w:rPr>
              <w:t>предложить секретариату подготовить подробные проекты для рассмотрения РГС-ФЛР.</w:t>
            </w:r>
          </w:p>
        </w:tc>
        <w:tc>
          <w:tcPr>
            <w:tcW w:w="2239" w:type="dxa"/>
          </w:tcPr>
          <w:p w14:paraId="5D2ACF70" w14:textId="45253AD2" w:rsidR="00997F8E" w:rsidRPr="00FA6461" w:rsidRDefault="00997F8E" w:rsidP="004459DE">
            <w:pPr>
              <w:overflowPunct/>
              <w:autoSpaceDE/>
              <w:autoSpaceDN/>
              <w:adjustRightInd/>
              <w:spacing w:before="40" w:after="40" w:line="216" w:lineRule="exact"/>
              <w:jc w:val="center"/>
              <w:textAlignment w:val="auto"/>
              <w:rPr>
                <w:sz w:val="18"/>
                <w:szCs w:val="18"/>
                <w:lang w:val="ru-RU" w:eastAsia="zh-CN"/>
              </w:rPr>
            </w:pPr>
          </w:p>
        </w:tc>
      </w:tr>
      <w:tr w:rsidR="00997F8E" w:rsidRPr="00FA6461" w14:paraId="14321C02" w14:textId="77777777" w:rsidTr="00047692">
        <w:tc>
          <w:tcPr>
            <w:tcW w:w="3681" w:type="dxa"/>
          </w:tcPr>
          <w:p w14:paraId="10688ACD" w14:textId="7BE46493" w:rsidR="00997F8E" w:rsidRPr="00FA6461" w:rsidRDefault="00997F8E" w:rsidP="004459DE">
            <w:pPr>
              <w:overflowPunct/>
              <w:autoSpaceDE/>
              <w:autoSpaceDN/>
              <w:adjustRightInd/>
              <w:spacing w:before="40" w:after="40" w:line="216" w:lineRule="exact"/>
              <w:textAlignment w:val="auto"/>
              <w:rPr>
                <w:rFonts w:cs="Calibri"/>
                <w:color w:val="000000"/>
                <w:spacing w:val="-2"/>
                <w:sz w:val="18"/>
                <w:szCs w:val="18"/>
                <w:lang w:val="ru-RU" w:eastAsia="en-GB"/>
              </w:rPr>
            </w:pPr>
            <w:r w:rsidRPr="00FA6461">
              <w:rPr>
                <w:bCs/>
                <w:sz w:val="18"/>
                <w:szCs w:val="18"/>
                <w:lang w:val="ru-RU" w:eastAsia="zh-CN"/>
              </w:rPr>
              <w:t>Оказание поддержки БСЭ</w:t>
            </w:r>
          </w:p>
        </w:tc>
        <w:tc>
          <w:tcPr>
            <w:tcW w:w="1843" w:type="dxa"/>
          </w:tcPr>
          <w:p w14:paraId="15A18D5A" w14:textId="77777777" w:rsidR="00997F8E" w:rsidRPr="00FA6461" w:rsidRDefault="007A1034" w:rsidP="004459DE">
            <w:pPr>
              <w:overflowPunct/>
              <w:autoSpaceDE/>
              <w:autoSpaceDN/>
              <w:adjustRightInd/>
              <w:spacing w:before="40" w:after="40" w:line="216" w:lineRule="exact"/>
              <w:jc w:val="center"/>
              <w:textAlignment w:val="auto"/>
              <w:rPr>
                <w:sz w:val="18"/>
                <w:szCs w:val="18"/>
                <w:lang w:val="ru-RU" w:eastAsia="zh-CN"/>
              </w:rPr>
            </w:pPr>
            <w:hyperlink r:id="rId139" w:history="1">
              <w:r w:rsidR="00997F8E" w:rsidRPr="00FA6461">
                <w:rPr>
                  <w:color w:val="0000FF"/>
                  <w:sz w:val="18"/>
                  <w:szCs w:val="18"/>
                  <w:u w:val="single"/>
                  <w:lang w:val="ru-RU" w:eastAsia="zh-CN"/>
                </w:rPr>
                <w:t>C20/14(Rev.1)</w:t>
              </w:r>
            </w:hyperlink>
          </w:p>
        </w:tc>
        <w:tc>
          <w:tcPr>
            <w:tcW w:w="6804" w:type="dxa"/>
          </w:tcPr>
          <w:p w14:paraId="7BA31072" w14:textId="5746964E" w:rsidR="00697E3F"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20"/>
                <w:highlight w:val="yellow"/>
                <w:lang w:val="ru-RU" w:eastAsia="zh-CN"/>
              </w:rPr>
            </w:pPr>
            <w:r w:rsidRPr="00FA6461">
              <w:rPr>
                <w:sz w:val="18"/>
                <w:szCs w:val="18"/>
                <w:lang w:val="ru-RU" w:eastAsia="zh-CN"/>
              </w:rPr>
              <w:t>−</w:t>
            </w:r>
            <w:r w:rsidRPr="00FA6461">
              <w:rPr>
                <w:sz w:val="18"/>
                <w:szCs w:val="18"/>
                <w:lang w:val="ru-RU" w:eastAsia="zh-CN"/>
              </w:rPr>
              <w:tab/>
              <w:t>Советники прин</w:t>
            </w:r>
            <w:r w:rsidR="006F05A3" w:rsidRPr="00FA6461">
              <w:rPr>
                <w:sz w:val="18"/>
                <w:szCs w:val="18"/>
                <w:lang w:val="ru-RU" w:eastAsia="zh-CN"/>
              </w:rPr>
              <w:t>яли</w:t>
            </w:r>
            <w:r w:rsidRPr="00FA6461">
              <w:rPr>
                <w:sz w:val="18"/>
                <w:szCs w:val="18"/>
                <w:lang w:val="ru-RU" w:eastAsia="zh-CN"/>
              </w:rPr>
              <w:t xml:space="preserve"> к сведению поддержку многих Государств-Членов, </w:t>
            </w:r>
            <w:r w:rsidR="00E01DBD" w:rsidRPr="00FA6461">
              <w:rPr>
                <w:sz w:val="18"/>
                <w:szCs w:val="18"/>
                <w:lang w:val="ru-RU" w:eastAsia="zh-CN"/>
              </w:rPr>
              <w:t>однако</w:t>
            </w:r>
            <w:r w:rsidRPr="00FA6461">
              <w:rPr>
                <w:sz w:val="18"/>
                <w:szCs w:val="18"/>
                <w:lang w:val="ru-RU" w:eastAsia="zh-CN"/>
              </w:rPr>
              <w:t xml:space="preserve"> ввиду отсутствия консенсуса </w:t>
            </w:r>
            <w:r w:rsidR="006F05A3" w:rsidRPr="00FA6461">
              <w:rPr>
                <w:sz w:val="18"/>
                <w:szCs w:val="18"/>
                <w:lang w:val="ru-RU" w:eastAsia="zh-CN"/>
              </w:rPr>
              <w:t xml:space="preserve">решили </w:t>
            </w:r>
            <w:r w:rsidRPr="00FA6461">
              <w:rPr>
                <w:sz w:val="18"/>
                <w:szCs w:val="18"/>
                <w:lang w:val="ru-RU" w:eastAsia="zh-CN"/>
              </w:rPr>
              <w:t xml:space="preserve">отложить </w:t>
            </w:r>
            <w:r w:rsidR="008F23A1" w:rsidRPr="00FA6461">
              <w:rPr>
                <w:sz w:val="18"/>
                <w:szCs w:val="18"/>
                <w:lang w:val="ru-RU" w:eastAsia="zh-CN"/>
              </w:rPr>
              <w:t xml:space="preserve">его </w:t>
            </w:r>
            <w:r w:rsidRPr="00FA6461">
              <w:rPr>
                <w:sz w:val="18"/>
                <w:szCs w:val="18"/>
                <w:lang w:val="ru-RU" w:eastAsia="zh-CN"/>
              </w:rPr>
              <w:t>обсуждение до сессии Совета 2021 года.</w:t>
            </w:r>
          </w:p>
          <w:p w14:paraId="4C93188B" w14:textId="39C5FDB6"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t>Российская Федерация предл</w:t>
            </w:r>
            <w:r w:rsidR="006F05A3" w:rsidRPr="00FA6461">
              <w:rPr>
                <w:sz w:val="18"/>
                <w:szCs w:val="18"/>
                <w:lang w:val="ru-RU" w:eastAsia="zh-CN"/>
              </w:rPr>
              <w:t>ожила</w:t>
            </w:r>
            <w:r w:rsidRPr="00FA6461">
              <w:rPr>
                <w:sz w:val="18"/>
                <w:szCs w:val="18"/>
                <w:lang w:val="ru-RU" w:eastAsia="zh-CN"/>
              </w:rPr>
              <w:t xml:space="preserve"> отказаться от применения требования о пятипроцентном коэффициенте вакантных должностей для БСЭ для оказания чрезвычайной помощи в отношении должностей без превышения бюджета. Генеральный секретарь прин</w:t>
            </w:r>
            <w:r w:rsidR="006F05A3" w:rsidRPr="00FA6461">
              <w:rPr>
                <w:sz w:val="18"/>
                <w:szCs w:val="18"/>
                <w:lang w:val="ru-RU" w:eastAsia="zh-CN"/>
              </w:rPr>
              <w:t>ял</w:t>
            </w:r>
            <w:r w:rsidRPr="00FA6461">
              <w:rPr>
                <w:sz w:val="18"/>
                <w:szCs w:val="18"/>
                <w:lang w:val="ru-RU" w:eastAsia="zh-CN"/>
              </w:rPr>
              <w:t xml:space="preserve"> к сведению это предложение и информир</w:t>
            </w:r>
            <w:r w:rsidR="006F05A3" w:rsidRPr="00FA6461">
              <w:rPr>
                <w:sz w:val="18"/>
                <w:szCs w:val="18"/>
                <w:lang w:val="ru-RU" w:eastAsia="zh-CN"/>
              </w:rPr>
              <w:t>овал</w:t>
            </w:r>
            <w:r w:rsidRPr="00FA6461">
              <w:rPr>
                <w:sz w:val="18"/>
                <w:szCs w:val="18"/>
                <w:lang w:val="ru-RU" w:eastAsia="zh-CN"/>
              </w:rPr>
              <w:t xml:space="preserve"> Советников, что он </w:t>
            </w:r>
            <w:r w:rsidR="00697E3F" w:rsidRPr="00FA6461">
              <w:rPr>
                <w:sz w:val="18"/>
                <w:szCs w:val="18"/>
                <w:lang w:val="ru-RU" w:eastAsia="zh-CN"/>
              </w:rPr>
              <w:t>по</w:t>
            </w:r>
            <w:r w:rsidRPr="00FA6461">
              <w:rPr>
                <w:sz w:val="18"/>
                <w:szCs w:val="18"/>
                <w:lang w:val="ru-RU" w:eastAsia="zh-CN"/>
              </w:rPr>
              <w:t>работа</w:t>
            </w:r>
            <w:r w:rsidR="00697E3F" w:rsidRPr="00FA6461">
              <w:rPr>
                <w:sz w:val="18"/>
                <w:szCs w:val="18"/>
                <w:lang w:val="ru-RU" w:eastAsia="zh-CN"/>
              </w:rPr>
              <w:t>ет</w:t>
            </w:r>
            <w:r w:rsidRPr="00FA6461">
              <w:rPr>
                <w:sz w:val="18"/>
                <w:szCs w:val="18"/>
                <w:lang w:val="ru-RU" w:eastAsia="zh-CN"/>
              </w:rPr>
              <w:t xml:space="preserve"> с Директором БСЭ, чтобы </w:t>
            </w:r>
            <w:r w:rsidR="00697E3F" w:rsidRPr="00FA6461">
              <w:rPr>
                <w:sz w:val="18"/>
                <w:szCs w:val="18"/>
                <w:lang w:val="ru-RU" w:eastAsia="zh-CN"/>
              </w:rPr>
              <w:t>найти решение до сессии Совета 2021 года</w:t>
            </w:r>
            <w:r w:rsidRPr="00FA6461">
              <w:rPr>
                <w:sz w:val="18"/>
                <w:szCs w:val="18"/>
                <w:lang w:val="ru-RU" w:eastAsia="zh-CN"/>
              </w:rPr>
              <w:t>.</w:t>
            </w:r>
          </w:p>
        </w:tc>
        <w:tc>
          <w:tcPr>
            <w:tcW w:w="2239" w:type="dxa"/>
          </w:tcPr>
          <w:p w14:paraId="422157CD" w14:textId="0D8AB1D1" w:rsidR="00997F8E" w:rsidRPr="00FA6461" w:rsidRDefault="00997F8E" w:rsidP="004459DE">
            <w:pPr>
              <w:overflowPunct/>
              <w:autoSpaceDE/>
              <w:autoSpaceDN/>
              <w:adjustRightInd/>
              <w:spacing w:before="40" w:after="40" w:line="216" w:lineRule="exact"/>
              <w:jc w:val="center"/>
              <w:textAlignment w:val="auto"/>
              <w:rPr>
                <w:sz w:val="18"/>
                <w:szCs w:val="18"/>
                <w:lang w:val="ru-RU" w:eastAsia="zh-CN"/>
              </w:rPr>
            </w:pPr>
            <w:r w:rsidRPr="00FA6461">
              <w:rPr>
                <w:sz w:val="18"/>
                <w:szCs w:val="18"/>
                <w:lang w:val="ru-RU" w:eastAsia="zh-CN"/>
              </w:rPr>
              <w:t>−</w:t>
            </w:r>
          </w:p>
        </w:tc>
      </w:tr>
      <w:tr w:rsidR="00997F8E" w:rsidRPr="007A1034" w14:paraId="313048AE" w14:textId="77777777" w:rsidTr="00047692">
        <w:tc>
          <w:tcPr>
            <w:tcW w:w="3681" w:type="dxa"/>
          </w:tcPr>
          <w:p w14:paraId="6169259B" w14:textId="4C1A3AFB" w:rsidR="00997F8E" w:rsidRPr="00FA6461" w:rsidRDefault="00997F8E" w:rsidP="004459DE">
            <w:pPr>
              <w:overflowPunct/>
              <w:autoSpaceDE/>
              <w:autoSpaceDN/>
              <w:adjustRightInd/>
              <w:spacing w:before="40" w:after="40" w:line="216" w:lineRule="exact"/>
              <w:textAlignment w:val="auto"/>
              <w:rPr>
                <w:rFonts w:cs="Calibri"/>
                <w:color w:val="000000"/>
                <w:spacing w:val="-2"/>
                <w:sz w:val="18"/>
                <w:szCs w:val="18"/>
                <w:lang w:val="ru-RU" w:eastAsia="en-GB"/>
              </w:rPr>
            </w:pPr>
            <w:r w:rsidRPr="00FA6461">
              <w:rPr>
                <w:color w:val="000000"/>
                <w:sz w:val="18"/>
                <w:szCs w:val="18"/>
                <w:lang w:val="ru-RU" w:eastAsia="en-GB"/>
              </w:rPr>
              <w:t>Отчет о выполнении плана действий по управлению рисками</w:t>
            </w:r>
          </w:p>
        </w:tc>
        <w:tc>
          <w:tcPr>
            <w:tcW w:w="1843" w:type="dxa"/>
          </w:tcPr>
          <w:p w14:paraId="19D4A3F2" w14:textId="77777777" w:rsidR="00997F8E" w:rsidRPr="00FA6461" w:rsidRDefault="007A1034" w:rsidP="004459DE">
            <w:pPr>
              <w:overflowPunct/>
              <w:autoSpaceDE/>
              <w:autoSpaceDN/>
              <w:adjustRightInd/>
              <w:spacing w:before="40" w:after="40" w:line="216" w:lineRule="exact"/>
              <w:jc w:val="center"/>
              <w:textAlignment w:val="auto"/>
              <w:rPr>
                <w:sz w:val="18"/>
                <w:szCs w:val="18"/>
                <w:lang w:val="ru-RU" w:eastAsia="zh-CN"/>
              </w:rPr>
            </w:pPr>
            <w:hyperlink r:id="rId140" w:history="1">
              <w:r w:rsidR="00997F8E" w:rsidRPr="00FA6461">
                <w:rPr>
                  <w:rFonts w:cs="Calibri"/>
                  <w:color w:val="0000FF"/>
                  <w:sz w:val="18"/>
                  <w:szCs w:val="18"/>
                  <w:u w:val="single"/>
                  <w:lang w:val="ru-RU" w:eastAsia="en-GB"/>
                </w:rPr>
                <w:t>C20/61(</w:t>
              </w:r>
              <w:r w:rsidR="00997F8E" w:rsidRPr="00FA6461">
                <w:rPr>
                  <w:color w:val="0000FF"/>
                  <w:sz w:val="18"/>
                  <w:szCs w:val="18"/>
                  <w:u w:val="single"/>
                  <w:lang w:val="ru-RU" w:eastAsia="zh-CN"/>
                </w:rPr>
                <w:t>Rev.1)</w:t>
              </w:r>
            </w:hyperlink>
          </w:p>
        </w:tc>
        <w:tc>
          <w:tcPr>
            <w:tcW w:w="6804" w:type="dxa"/>
          </w:tcPr>
          <w:p w14:paraId="0DA23F54" w14:textId="06A135D1" w:rsidR="00997F8E" w:rsidRPr="00FA6461" w:rsidRDefault="00997F8E" w:rsidP="004459DE">
            <w:pPr>
              <w:tabs>
                <w:tab w:val="clear" w:pos="794"/>
                <w:tab w:val="clear" w:pos="1191"/>
                <w:tab w:val="clear" w:pos="1588"/>
                <w:tab w:val="clear" w:pos="1985"/>
                <w:tab w:val="left" w:pos="284"/>
              </w:tabs>
              <w:overflowPunct/>
              <w:autoSpaceDE/>
              <w:autoSpaceDN/>
              <w:adjustRightInd/>
              <w:spacing w:before="40" w:after="40" w:line="216" w:lineRule="exact"/>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697E3F" w:rsidRPr="00FA6461">
              <w:rPr>
                <w:sz w:val="18"/>
                <w:szCs w:val="18"/>
                <w:lang w:val="ru-RU" w:eastAsia="zh-CN"/>
              </w:rPr>
              <w:t>Учитывая, что данный пункт носит срочный характер</w:t>
            </w:r>
            <w:r w:rsidR="009871DE" w:rsidRPr="00FA6461">
              <w:rPr>
                <w:sz w:val="18"/>
                <w:szCs w:val="18"/>
                <w:lang w:val="ru-RU" w:eastAsia="zh-CN"/>
              </w:rPr>
              <w:t>,</w:t>
            </w:r>
            <w:r w:rsidR="00697E3F" w:rsidRPr="00FA6461">
              <w:rPr>
                <w:sz w:val="18"/>
                <w:szCs w:val="18"/>
                <w:lang w:val="ru-RU" w:eastAsia="zh-CN"/>
              </w:rPr>
              <w:t xml:space="preserve"> </w:t>
            </w:r>
            <w:r w:rsidRPr="00FA6461">
              <w:rPr>
                <w:sz w:val="18"/>
                <w:szCs w:val="18"/>
                <w:lang w:val="ru-RU" w:eastAsia="zh-CN"/>
              </w:rPr>
              <w:t xml:space="preserve">будут проведены консультации Государств – Членов Совета </w:t>
            </w:r>
            <w:r w:rsidR="009871DE" w:rsidRPr="00FA6461">
              <w:rPr>
                <w:sz w:val="18"/>
                <w:szCs w:val="18"/>
                <w:lang w:val="ru-RU" w:eastAsia="zh-CN"/>
              </w:rPr>
              <w:t xml:space="preserve">по переписке </w:t>
            </w:r>
            <w:r w:rsidR="00731935" w:rsidRPr="00FA6461">
              <w:rPr>
                <w:sz w:val="18"/>
                <w:szCs w:val="18"/>
                <w:lang w:val="ru-RU" w:eastAsia="zh-CN"/>
              </w:rPr>
              <w:t>относительно</w:t>
            </w:r>
            <w:r w:rsidRPr="00FA6461">
              <w:rPr>
                <w:sz w:val="18"/>
                <w:szCs w:val="18"/>
                <w:lang w:val="ru-RU" w:eastAsia="zh-CN"/>
              </w:rPr>
              <w:t xml:space="preserve"> утверждения рекомендаций</w:t>
            </w:r>
            <w:r w:rsidR="00731935" w:rsidRPr="00FA6461">
              <w:rPr>
                <w:sz w:val="18"/>
                <w:szCs w:val="18"/>
                <w:lang w:val="ru-RU" w:eastAsia="zh-CN"/>
              </w:rPr>
              <w:t xml:space="preserve"> в отчете</w:t>
            </w:r>
            <w:r w:rsidRPr="00FA6461">
              <w:rPr>
                <w:sz w:val="18"/>
                <w:szCs w:val="18"/>
                <w:lang w:val="ru-RU" w:eastAsia="zh-CN"/>
              </w:rPr>
              <w:t>, содержащ</w:t>
            </w:r>
            <w:r w:rsidR="00731935" w:rsidRPr="00FA6461">
              <w:rPr>
                <w:sz w:val="18"/>
                <w:szCs w:val="18"/>
                <w:lang w:val="ru-RU" w:eastAsia="zh-CN"/>
              </w:rPr>
              <w:t>ем</w:t>
            </w:r>
            <w:r w:rsidRPr="00FA6461">
              <w:rPr>
                <w:sz w:val="18"/>
                <w:szCs w:val="18"/>
                <w:lang w:val="ru-RU" w:eastAsia="zh-CN"/>
              </w:rPr>
              <w:t>ся в Документе C20/61(Rev.1), а также в пересмотренной Политик</w:t>
            </w:r>
            <w:r w:rsidR="00786961" w:rsidRPr="00FA6461">
              <w:rPr>
                <w:sz w:val="18"/>
                <w:szCs w:val="18"/>
                <w:lang w:val="ru-RU" w:eastAsia="zh-CN"/>
              </w:rPr>
              <w:t>и</w:t>
            </w:r>
            <w:r w:rsidRPr="00FA6461">
              <w:rPr>
                <w:sz w:val="18"/>
                <w:szCs w:val="18"/>
                <w:lang w:val="ru-RU" w:eastAsia="zh-CN"/>
              </w:rPr>
              <w:t xml:space="preserve"> МСЭ в области управления рисками </w:t>
            </w:r>
            <w:r w:rsidR="00786961" w:rsidRPr="00FA6461">
              <w:rPr>
                <w:sz w:val="18"/>
                <w:szCs w:val="18"/>
                <w:lang w:val="ru-RU" w:eastAsia="zh-CN"/>
              </w:rPr>
              <w:t>и Заявления</w:t>
            </w:r>
            <w:r w:rsidRPr="00FA6461">
              <w:rPr>
                <w:sz w:val="18"/>
                <w:szCs w:val="18"/>
                <w:lang w:val="ru-RU" w:eastAsia="zh-CN"/>
              </w:rPr>
              <w:t xml:space="preserve"> МСЭ о готовности к принятию рисков, которые должны </w:t>
            </w:r>
            <w:r w:rsidR="00786961" w:rsidRPr="00FA6461">
              <w:rPr>
                <w:sz w:val="18"/>
                <w:szCs w:val="18"/>
                <w:lang w:val="ru-RU" w:eastAsia="zh-CN"/>
              </w:rPr>
              <w:t xml:space="preserve">быть реализованы </w:t>
            </w:r>
            <w:r w:rsidRPr="00FA6461">
              <w:rPr>
                <w:sz w:val="18"/>
                <w:szCs w:val="18"/>
                <w:lang w:val="ru-RU" w:eastAsia="zh-CN"/>
              </w:rPr>
              <w:t xml:space="preserve">в рамках имеющегося бюджета. </w:t>
            </w:r>
          </w:p>
        </w:tc>
        <w:tc>
          <w:tcPr>
            <w:tcW w:w="2239" w:type="dxa"/>
          </w:tcPr>
          <w:p w14:paraId="246426C6" w14:textId="6B3F323D" w:rsidR="00997F8E" w:rsidRPr="00FA6461" w:rsidRDefault="00786961" w:rsidP="004459DE">
            <w:pPr>
              <w:overflowPunct/>
              <w:autoSpaceDE/>
              <w:autoSpaceDN/>
              <w:adjustRightInd/>
              <w:spacing w:before="40" w:after="40" w:line="216" w:lineRule="exact"/>
              <w:textAlignment w:val="auto"/>
              <w:rPr>
                <w:sz w:val="18"/>
                <w:szCs w:val="18"/>
                <w:lang w:val="ru-RU" w:eastAsia="zh-CN"/>
              </w:rPr>
            </w:pPr>
            <w:r w:rsidRPr="00FA6461">
              <w:rPr>
                <w:sz w:val="18"/>
                <w:szCs w:val="18"/>
                <w:lang w:val="ru-RU" w:eastAsia="zh-CN"/>
              </w:rPr>
              <w:t>П</w:t>
            </w:r>
            <w:r w:rsidR="008F23A1" w:rsidRPr="00FA6461">
              <w:rPr>
                <w:sz w:val="18"/>
                <w:szCs w:val="18"/>
                <w:lang w:val="ru-RU" w:eastAsia="zh-CN"/>
              </w:rPr>
              <w:t>ересмотренная п</w:t>
            </w:r>
            <w:r w:rsidRPr="00FA6461">
              <w:rPr>
                <w:sz w:val="18"/>
                <w:szCs w:val="18"/>
                <w:lang w:val="ru-RU" w:eastAsia="zh-CN"/>
              </w:rPr>
              <w:t xml:space="preserve">олитика </w:t>
            </w:r>
            <w:r w:rsidR="008F23A1" w:rsidRPr="00FA6461">
              <w:rPr>
                <w:sz w:val="18"/>
                <w:szCs w:val="18"/>
                <w:lang w:val="ru-RU" w:eastAsia="zh-CN"/>
              </w:rPr>
              <w:t xml:space="preserve">МСЭ </w:t>
            </w:r>
            <w:r w:rsidRPr="00FA6461">
              <w:rPr>
                <w:sz w:val="18"/>
                <w:szCs w:val="18"/>
                <w:lang w:val="ru-RU" w:eastAsia="zh-CN"/>
              </w:rPr>
              <w:t xml:space="preserve">в области управления рисками и Заявления </w:t>
            </w:r>
            <w:r w:rsidR="008F23A1" w:rsidRPr="00FA6461">
              <w:rPr>
                <w:sz w:val="18"/>
                <w:szCs w:val="18"/>
                <w:lang w:val="ru-RU" w:eastAsia="zh-CN"/>
              </w:rPr>
              <w:t xml:space="preserve">МСЭ </w:t>
            </w:r>
            <w:r w:rsidRPr="00FA6461">
              <w:rPr>
                <w:sz w:val="18"/>
                <w:szCs w:val="18"/>
                <w:lang w:val="ru-RU" w:eastAsia="zh-CN"/>
              </w:rPr>
              <w:t>о</w:t>
            </w:r>
            <w:r w:rsidR="00653798">
              <w:rPr>
                <w:sz w:val="18"/>
                <w:szCs w:val="18"/>
                <w:lang w:val="ru-RU" w:eastAsia="zh-CN"/>
              </w:rPr>
              <w:t> </w:t>
            </w:r>
            <w:r w:rsidRPr="00FA6461">
              <w:rPr>
                <w:sz w:val="18"/>
                <w:szCs w:val="18"/>
                <w:lang w:val="ru-RU" w:eastAsia="zh-CN"/>
              </w:rPr>
              <w:t xml:space="preserve">готовности к принятию рисков </w:t>
            </w:r>
            <w:r w:rsidR="00D51DFB" w:rsidRPr="00FA6461">
              <w:rPr>
                <w:sz w:val="18"/>
                <w:szCs w:val="18"/>
                <w:lang w:val="ru-RU" w:eastAsia="zh-CN"/>
              </w:rPr>
              <w:t>были утверждены</w:t>
            </w:r>
            <w:r w:rsidR="00997F8E" w:rsidRPr="00FA6461">
              <w:rPr>
                <w:sz w:val="18"/>
                <w:szCs w:val="18"/>
                <w:lang w:val="ru-RU" w:eastAsia="zh-CN"/>
              </w:rPr>
              <w:t xml:space="preserve">. </w:t>
            </w:r>
          </w:p>
        </w:tc>
      </w:tr>
      <w:tr w:rsidR="00997F8E" w:rsidRPr="007A1034" w14:paraId="7E65804D" w14:textId="77777777" w:rsidTr="00047692">
        <w:tc>
          <w:tcPr>
            <w:tcW w:w="3681" w:type="dxa"/>
          </w:tcPr>
          <w:p w14:paraId="24611161" w14:textId="514B358F" w:rsidR="00997F8E" w:rsidRPr="00FA6461" w:rsidRDefault="00997F8E" w:rsidP="00284142">
            <w:pPr>
              <w:overflowPunct/>
              <w:autoSpaceDE/>
              <w:autoSpaceDN/>
              <w:adjustRightInd/>
              <w:spacing w:before="40" w:after="40"/>
              <w:textAlignment w:val="auto"/>
              <w:rPr>
                <w:color w:val="000000"/>
                <w:sz w:val="18"/>
                <w:szCs w:val="18"/>
                <w:lang w:val="ru-RU" w:eastAsia="en-GB"/>
              </w:rPr>
            </w:pPr>
            <w:r w:rsidRPr="00FA6461">
              <w:rPr>
                <w:color w:val="000000"/>
                <w:sz w:val="18"/>
                <w:szCs w:val="18"/>
                <w:lang w:val="ru-RU" w:eastAsia="en-GB"/>
              </w:rPr>
              <w:lastRenderedPageBreak/>
              <w:t>Просьбы о предоставлении освобождения от уплаты взносов</w:t>
            </w:r>
          </w:p>
        </w:tc>
        <w:tc>
          <w:tcPr>
            <w:tcW w:w="1843" w:type="dxa"/>
          </w:tcPr>
          <w:p w14:paraId="3AE48BBB"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41" w:history="1">
              <w:r w:rsidR="00997F8E" w:rsidRPr="00FA6461">
                <w:rPr>
                  <w:color w:val="0000FF"/>
                  <w:sz w:val="18"/>
                  <w:szCs w:val="18"/>
                  <w:u w:val="single"/>
                  <w:lang w:val="ru-RU" w:eastAsia="zh-CN"/>
                </w:rPr>
                <w:t>C20/39(Rev.1)</w:t>
              </w:r>
            </w:hyperlink>
          </w:p>
        </w:tc>
        <w:tc>
          <w:tcPr>
            <w:tcW w:w="6804" w:type="dxa"/>
          </w:tcPr>
          <w:p w14:paraId="6CD16870" w14:textId="2C7F5403"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D51DFB" w:rsidRPr="00FA6461">
              <w:rPr>
                <w:sz w:val="18"/>
                <w:szCs w:val="18"/>
                <w:lang w:val="ru-RU" w:eastAsia="zh-CN"/>
              </w:rPr>
              <w:t xml:space="preserve">Учитывая, что данный пункт носит срочный характер, </w:t>
            </w:r>
            <w:r w:rsidRPr="00FA6461">
              <w:rPr>
                <w:sz w:val="18"/>
                <w:szCs w:val="18"/>
                <w:lang w:val="ru-RU" w:eastAsia="zh-CN"/>
              </w:rPr>
              <w:t xml:space="preserve">будут проведены консультации по переписке Государств – Членов Совета </w:t>
            </w:r>
            <w:r w:rsidR="00D51DFB" w:rsidRPr="00FA6461">
              <w:rPr>
                <w:sz w:val="18"/>
                <w:szCs w:val="18"/>
                <w:lang w:val="ru-RU" w:eastAsia="zh-CN"/>
              </w:rPr>
              <w:t>относительно</w:t>
            </w:r>
            <w:r w:rsidRPr="00FA6461">
              <w:rPr>
                <w:sz w:val="18"/>
                <w:szCs w:val="18"/>
                <w:lang w:val="ru-RU" w:eastAsia="zh-CN"/>
              </w:rPr>
              <w:t xml:space="preserve"> утверждения всех просьб о предоставлении освобождения от уплаты взносов, содержащихся в Документе C20/39(Rev.1).</w:t>
            </w:r>
          </w:p>
        </w:tc>
        <w:tc>
          <w:tcPr>
            <w:tcW w:w="2239" w:type="dxa"/>
          </w:tcPr>
          <w:p w14:paraId="38A072EB" w14:textId="63E9AFD8" w:rsidR="00997F8E" w:rsidRPr="00FA6461" w:rsidRDefault="00853875" w:rsidP="00284142">
            <w:pPr>
              <w:overflowPunct/>
              <w:autoSpaceDE/>
              <w:autoSpaceDN/>
              <w:adjustRightInd/>
              <w:spacing w:before="40" w:after="40"/>
              <w:textAlignment w:val="auto"/>
              <w:rPr>
                <w:sz w:val="18"/>
                <w:szCs w:val="18"/>
                <w:lang w:val="ru-RU" w:eastAsia="zh-CN"/>
              </w:rPr>
            </w:pPr>
            <w:r w:rsidRPr="00FA6461">
              <w:rPr>
                <w:color w:val="000000"/>
                <w:sz w:val="18"/>
                <w:szCs w:val="18"/>
                <w:lang w:val="ru-RU" w:eastAsia="en-GB"/>
              </w:rPr>
              <w:t>Все просьбы о</w:t>
            </w:r>
            <w:r w:rsidR="00653798">
              <w:rPr>
                <w:color w:val="000000"/>
                <w:sz w:val="18"/>
                <w:szCs w:val="18"/>
                <w:lang w:val="ru-RU" w:eastAsia="en-GB"/>
              </w:rPr>
              <w:t> </w:t>
            </w:r>
            <w:r w:rsidRPr="00FA6461">
              <w:rPr>
                <w:color w:val="000000"/>
                <w:sz w:val="18"/>
                <w:szCs w:val="18"/>
                <w:lang w:val="ru-RU" w:eastAsia="en-GB"/>
              </w:rPr>
              <w:t>предоставлении освобождения от уплаты взносов были утверждены</w:t>
            </w:r>
            <w:r w:rsidR="00997F8E" w:rsidRPr="00FA6461">
              <w:rPr>
                <w:sz w:val="18"/>
                <w:szCs w:val="18"/>
                <w:lang w:val="ru-RU" w:eastAsia="zh-CN"/>
              </w:rPr>
              <w:t>.</w:t>
            </w:r>
          </w:p>
        </w:tc>
      </w:tr>
      <w:tr w:rsidR="00997F8E" w:rsidRPr="007A1034" w14:paraId="0C37E130" w14:textId="77777777" w:rsidTr="001852B3">
        <w:tc>
          <w:tcPr>
            <w:tcW w:w="12328" w:type="dxa"/>
            <w:gridSpan w:val="3"/>
            <w:shd w:val="clear" w:color="auto" w:fill="D9D9D9"/>
            <w:vAlign w:val="center"/>
          </w:tcPr>
          <w:p w14:paraId="16F80F7F" w14:textId="642E2289" w:rsidR="00997F8E" w:rsidRPr="00FA6461" w:rsidRDefault="00853875" w:rsidP="00284142">
            <w:pPr>
              <w:overflowPunct/>
              <w:autoSpaceDE/>
              <w:autoSpaceDN/>
              <w:adjustRightInd/>
              <w:spacing w:before="40" w:after="40"/>
              <w:textAlignment w:val="auto"/>
              <w:rPr>
                <w:b/>
                <w:sz w:val="18"/>
                <w:szCs w:val="18"/>
                <w:lang w:val="ru-RU" w:eastAsia="zh-CN"/>
              </w:rPr>
            </w:pPr>
            <w:r w:rsidRPr="00FA6461">
              <w:rPr>
                <w:b/>
                <w:color w:val="000000"/>
                <w:sz w:val="18"/>
                <w:szCs w:val="18"/>
                <w:lang w:val="ru-RU"/>
              </w:rPr>
              <w:t>Следующие вопросы</w:t>
            </w:r>
            <w:r w:rsidRPr="00FA6461">
              <w:rPr>
                <w:b/>
                <w:color w:val="000000"/>
                <w:sz w:val="18"/>
                <w:szCs w:val="18"/>
                <w:lang w:val="ru-RU" w:eastAsia="en-GB"/>
              </w:rPr>
              <w:t xml:space="preserve"> были отложены до сессии Совета</w:t>
            </w:r>
            <w:r w:rsidR="00997F8E" w:rsidRPr="00FA6461">
              <w:rPr>
                <w:b/>
                <w:color w:val="000000"/>
                <w:sz w:val="18"/>
                <w:szCs w:val="18"/>
                <w:lang w:val="ru-RU" w:eastAsia="en-GB"/>
              </w:rPr>
              <w:t xml:space="preserve"> 2021 </w:t>
            </w:r>
            <w:r w:rsidRPr="00FA6461">
              <w:rPr>
                <w:b/>
                <w:color w:val="000000"/>
                <w:sz w:val="18"/>
                <w:szCs w:val="18"/>
                <w:lang w:val="ru-RU" w:eastAsia="en-GB"/>
              </w:rPr>
              <w:t>года</w:t>
            </w:r>
            <w:r w:rsidR="00997F8E" w:rsidRPr="00FA6461">
              <w:rPr>
                <w:bCs/>
                <w:color w:val="000000"/>
                <w:sz w:val="18"/>
                <w:szCs w:val="18"/>
                <w:lang w:val="ru-RU" w:eastAsia="en-GB"/>
              </w:rPr>
              <w:t xml:space="preserve">: </w:t>
            </w:r>
          </w:p>
        </w:tc>
        <w:tc>
          <w:tcPr>
            <w:tcW w:w="2239" w:type="dxa"/>
            <w:shd w:val="clear" w:color="auto" w:fill="D9D9D9"/>
          </w:tcPr>
          <w:p w14:paraId="457748FD" w14:textId="77777777" w:rsidR="00997F8E" w:rsidRPr="00FA6461" w:rsidRDefault="00997F8E" w:rsidP="00284142">
            <w:pPr>
              <w:overflowPunct/>
              <w:autoSpaceDE/>
              <w:autoSpaceDN/>
              <w:adjustRightInd/>
              <w:spacing w:before="40" w:after="40"/>
              <w:textAlignment w:val="auto"/>
              <w:rPr>
                <w:b/>
                <w:color w:val="000000"/>
                <w:sz w:val="18"/>
                <w:szCs w:val="18"/>
                <w:lang w:val="ru-RU" w:eastAsia="en-GB"/>
              </w:rPr>
            </w:pPr>
          </w:p>
        </w:tc>
      </w:tr>
      <w:tr w:rsidR="00997F8E" w:rsidRPr="00FA6461" w14:paraId="5A6F5BF2" w14:textId="77777777" w:rsidTr="00047692">
        <w:tc>
          <w:tcPr>
            <w:tcW w:w="3681" w:type="dxa"/>
            <w:vAlign w:val="center"/>
          </w:tcPr>
          <w:p w14:paraId="56C6A8A8" w14:textId="4387DDB2" w:rsidR="00997F8E" w:rsidRPr="00FA6461" w:rsidRDefault="00997F8E" w:rsidP="00284142">
            <w:pPr>
              <w:overflowPunct/>
              <w:autoSpaceDE/>
              <w:autoSpaceDN/>
              <w:adjustRightInd/>
              <w:spacing w:before="40" w:after="40"/>
              <w:textAlignment w:val="auto"/>
              <w:rPr>
                <w:color w:val="000000"/>
                <w:sz w:val="18"/>
                <w:szCs w:val="18"/>
                <w:lang w:val="ru-RU" w:eastAsia="en-GB"/>
              </w:rPr>
            </w:pPr>
            <w:r w:rsidRPr="00FA6461">
              <w:rPr>
                <w:color w:val="000000"/>
                <w:sz w:val="18"/>
                <w:szCs w:val="18"/>
                <w:lang w:val="ru-RU" w:eastAsia="en-GB"/>
              </w:rPr>
              <w:t>Отчет о Всемирных мероприятиях ITU</w:t>
            </w:r>
            <w:r w:rsidR="004459DE">
              <w:rPr>
                <w:color w:val="000000"/>
                <w:sz w:val="18"/>
                <w:szCs w:val="18"/>
                <w:lang w:val="ru-RU" w:eastAsia="en-GB"/>
              </w:rPr>
              <w:t> </w:t>
            </w:r>
            <w:r w:rsidRPr="00FA6461">
              <w:rPr>
                <w:color w:val="000000"/>
                <w:sz w:val="18"/>
                <w:szCs w:val="18"/>
                <w:lang w:val="ru-RU" w:eastAsia="en-GB"/>
              </w:rPr>
              <w:t>Telecom (Рез. 11, Рез. 1292)</w:t>
            </w:r>
          </w:p>
        </w:tc>
        <w:tc>
          <w:tcPr>
            <w:tcW w:w="1843" w:type="dxa"/>
          </w:tcPr>
          <w:p w14:paraId="1E41140B"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42" w:history="1">
              <w:r w:rsidR="00997F8E" w:rsidRPr="00FA6461">
                <w:rPr>
                  <w:color w:val="0000FF"/>
                  <w:sz w:val="18"/>
                  <w:szCs w:val="18"/>
                  <w:u w:val="single"/>
                  <w:lang w:val="ru-RU" w:eastAsia="zh-CN"/>
                </w:rPr>
                <w:t>C20/19(Rev.1)</w:t>
              </w:r>
            </w:hyperlink>
          </w:p>
        </w:tc>
        <w:tc>
          <w:tcPr>
            <w:tcW w:w="6804" w:type="dxa"/>
          </w:tcPr>
          <w:p w14:paraId="41AAA9C3" w14:textId="441EC464"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853875" w:rsidRPr="00FA6461">
              <w:rPr>
                <w:sz w:val="18"/>
                <w:szCs w:val="18"/>
                <w:lang w:val="ru-RU" w:eastAsia="zh-CN"/>
              </w:rPr>
              <w:t>Н/П</w:t>
            </w:r>
          </w:p>
        </w:tc>
        <w:tc>
          <w:tcPr>
            <w:tcW w:w="2239" w:type="dxa"/>
          </w:tcPr>
          <w:p w14:paraId="4B3F676B" w14:textId="31648173"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0558A09D" w14:textId="77777777" w:rsidTr="00047692">
        <w:tc>
          <w:tcPr>
            <w:tcW w:w="3681" w:type="dxa"/>
            <w:vAlign w:val="center"/>
          </w:tcPr>
          <w:p w14:paraId="7D273837" w14:textId="2BAFA22B" w:rsidR="00997F8E" w:rsidRPr="00FA6461" w:rsidRDefault="00997F8E" w:rsidP="00284142">
            <w:pPr>
              <w:overflowPunct/>
              <w:autoSpaceDE/>
              <w:autoSpaceDN/>
              <w:adjustRightInd/>
              <w:spacing w:before="40" w:after="40"/>
              <w:textAlignment w:val="auto"/>
              <w:rPr>
                <w:color w:val="000000"/>
                <w:sz w:val="18"/>
                <w:szCs w:val="18"/>
                <w:lang w:val="ru-RU" w:eastAsia="en-GB"/>
              </w:rPr>
            </w:pPr>
            <w:r w:rsidRPr="00FA6461">
              <w:rPr>
                <w:color w:val="000000"/>
                <w:sz w:val="18"/>
                <w:szCs w:val="18"/>
                <w:lang w:val="ru-RU" w:eastAsia="en-GB"/>
              </w:rPr>
              <w:t>Отчет Управления по вопросам этики</w:t>
            </w:r>
          </w:p>
        </w:tc>
        <w:tc>
          <w:tcPr>
            <w:tcW w:w="1843" w:type="dxa"/>
          </w:tcPr>
          <w:p w14:paraId="64A485FF"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43" w:history="1">
              <w:r w:rsidR="00997F8E" w:rsidRPr="00FA6461">
                <w:rPr>
                  <w:color w:val="0000FF"/>
                  <w:sz w:val="18"/>
                  <w:szCs w:val="18"/>
                  <w:u w:val="single"/>
                  <w:lang w:val="ru-RU" w:eastAsia="zh-CN"/>
                </w:rPr>
                <w:t>C20/59</w:t>
              </w:r>
            </w:hyperlink>
          </w:p>
        </w:tc>
        <w:tc>
          <w:tcPr>
            <w:tcW w:w="6804" w:type="dxa"/>
          </w:tcPr>
          <w:p w14:paraId="16B576C2" w14:textId="429302D5"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853875" w:rsidRPr="00FA6461">
              <w:rPr>
                <w:sz w:val="18"/>
                <w:szCs w:val="18"/>
                <w:lang w:val="ru-RU" w:eastAsia="zh-CN"/>
              </w:rPr>
              <w:t>Н/П</w:t>
            </w:r>
          </w:p>
        </w:tc>
        <w:tc>
          <w:tcPr>
            <w:tcW w:w="2239" w:type="dxa"/>
          </w:tcPr>
          <w:p w14:paraId="4A99B243" w14:textId="7A44A561"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r w:rsidR="00997F8E" w:rsidRPr="00FA6461" w14:paraId="3C49A893" w14:textId="77777777" w:rsidTr="00047692">
        <w:tc>
          <w:tcPr>
            <w:tcW w:w="3681" w:type="dxa"/>
            <w:vAlign w:val="center"/>
          </w:tcPr>
          <w:p w14:paraId="34166C92" w14:textId="2C9E31C8" w:rsidR="00997F8E" w:rsidRPr="00FA6461" w:rsidRDefault="00997F8E" w:rsidP="00284142">
            <w:pPr>
              <w:overflowPunct/>
              <w:autoSpaceDE/>
              <w:autoSpaceDN/>
              <w:adjustRightInd/>
              <w:spacing w:before="40" w:after="40"/>
              <w:textAlignment w:val="auto"/>
              <w:rPr>
                <w:color w:val="000000"/>
                <w:sz w:val="18"/>
                <w:szCs w:val="18"/>
                <w:lang w:val="ru-RU" w:eastAsia="en-GB"/>
              </w:rPr>
            </w:pPr>
            <w:r w:rsidRPr="00FA6461">
              <w:rPr>
                <w:color w:val="000000"/>
                <w:sz w:val="18"/>
                <w:szCs w:val="18"/>
                <w:lang w:val="ru-RU" w:eastAsia="en-GB"/>
              </w:rPr>
              <w:t>Укрепление регионального присутствия (Рез. 25)</w:t>
            </w:r>
          </w:p>
        </w:tc>
        <w:tc>
          <w:tcPr>
            <w:tcW w:w="1843" w:type="dxa"/>
          </w:tcPr>
          <w:p w14:paraId="5B4FE618" w14:textId="77777777" w:rsidR="00997F8E" w:rsidRPr="00FA6461" w:rsidRDefault="007A1034" w:rsidP="00284142">
            <w:pPr>
              <w:overflowPunct/>
              <w:autoSpaceDE/>
              <w:autoSpaceDN/>
              <w:adjustRightInd/>
              <w:spacing w:before="40" w:after="40"/>
              <w:jc w:val="center"/>
              <w:textAlignment w:val="auto"/>
              <w:rPr>
                <w:sz w:val="18"/>
                <w:szCs w:val="18"/>
                <w:lang w:val="ru-RU" w:eastAsia="zh-CN"/>
              </w:rPr>
            </w:pPr>
            <w:hyperlink r:id="rId144" w:history="1">
              <w:r w:rsidR="00997F8E" w:rsidRPr="00FA6461">
                <w:rPr>
                  <w:color w:val="0000FF"/>
                  <w:sz w:val="18"/>
                  <w:szCs w:val="18"/>
                  <w:u w:val="single"/>
                  <w:lang w:val="ru-RU" w:eastAsia="zh-CN"/>
                </w:rPr>
                <w:t>C20/25</w:t>
              </w:r>
            </w:hyperlink>
          </w:p>
        </w:tc>
        <w:tc>
          <w:tcPr>
            <w:tcW w:w="6804" w:type="dxa"/>
          </w:tcPr>
          <w:p w14:paraId="233B0462" w14:textId="3266193A" w:rsidR="00997F8E" w:rsidRPr="00FA6461" w:rsidRDefault="00997F8E" w:rsidP="00284142">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FA6461">
              <w:rPr>
                <w:sz w:val="18"/>
                <w:szCs w:val="18"/>
                <w:lang w:val="ru-RU" w:eastAsia="zh-CN"/>
              </w:rPr>
              <w:t>−</w:t>
            </w:r>
            <w:r w:rsidRPr="00FA6461">
              <w:rPr>
                <w:sz w:val="18"/>
                <w:szCs w:val="18"/>
                <w:lang w:val="ru-RU" w:eastAsia="zh-CN"/>
              </w:rPr>
              <w:tab/>
            </w:r>
            <w:r w:rsidR="00853875" w:rsidRPr="00FA6461">
              <w:rPr>
                <w:sz w:val="18"/>
                <w:szCs w:val="18"/>
                <w:lang w:val="ru-RU" w:eastAsia="zh-CN"/>
              </w:rPr>
              <w:t>Н/П</w:t>
            </w:r>
          </w:p>
        </w:tc>
        <w:tc>
          <w:tcPr>
            <w:tcW w:w="2239" w:type="dxa"/>
          </w:tcPr>
          <w:p w14:paraId="2A23D907" w14:textId="416BA463" w:rsidR="00997F8E" w:rsidRPr="00FA6461" w:rsidRDefault="00997F8E" w:rsidP="00284142">
            <w:pPr>
              <w:overflowPunct/>
              <w:autoSpaceDE/>
              <w:autoSpaceDN/>
              <w:adjustRightInd/>
              <w:spacing w:before="40" w:after="40"/>
              <w:jc w:val="center"/>
              <w:textAlignment w:val="auto"/>
              <w:rPr>
                <w:sz w:val="18"/>
                <w:szCs w:val="18"/>
                <w:lang w:val="ru-RU" w:eastAsia="zh-CN"/>
              </w:rPr>
            </w:pPr>
            <w:r w:rsidRPr="00FA6461">
              <w:rPr>
                <w:sz w:val="18"/>
                <w:szCs w:val="18"/>
                <w:lang w:val="ru-RU" w:eastAsia="zh-CN"/>
              </w:rPr>
              <w:t>−</w:t>
            </w:r>
          </w:p>
        </w:tc>
      </w:tr>
    </w:tbl>
    <w:p w14:paraId="4A6BD136" w14:textId="77777777" w:rsidR="00C941CA" w:rsidRPr="00FA6461" w:rsidRDefault="00C941CA" w:rsidP="00C941CA">
      <w:pPr>
        <w:spacing w:before="720"/>
        <w:jc w:val="center"/>
        <w:rPr>
          <w:lang w:val="ru-RU"/>
        </w:rPr>
      </w:pPr>
      <w:r w:rsidRPr="00FA6461">
        <w:rPr>
          <w:lang w:val="ru-RU"/>
        </w:rPr>
        <w:t>______________</w:t>
      </w:r>
    </w:p>
    <w:sectPr w:rsidR="00C941CA" w:rsidRPr="00FA6461" w:rsidSect="001852B3">
      <w:headerReference w:type="first" r:id="rId145"/>
      <w:footerReference w:type="first" r:id="rId146"/>
      <w:pgSz w:w="16834" w:h="11907" w:orient="landscape"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42D2" w14:textId="77777777" w:rsidR="00DF186C" w:rsidRDefault="00DF186C">
      <w:r>
        <w:separator/>
      </w:r>
    </w:p>
  </w:endnote>
  <w:endnote w:type="continuationSeparator" w:id="0">
    <w:p w14:paraId="16BA004F" w14:textId="77777777" w:rsidR="00DF186C" w:rsidRDefault="00DF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94F1" w14:textId="202A14D1" w:rsidR="00DF186C" w:rsidRPr="007A1034" w:rsidRDefault="007A1034" w:rsidP="00B34B76">
    <w:pPr>
      <w:pStyle w:val="Footer"/>
      <w:tabs>
        <w:tab w:val="clear" w:pos="5954"/>
        <w:tab w:val="left" w:pos="6804"/>
      </w:tabs>
      <w:rPr>
        <w:color w:val="BFBFBF" w:themeColor="background1" w:themeShade="BF"/>
        <w:sz w:val="18"/>
        <w:szCs w:val="18"/>
      </w:rPr>
    </w:pPr>
    <w:r w:rsidRPr="007A1034">
      <w:rPr>
        <w:color w:val="BFBFBF" w:themeColor="background1" w:themeShade="BF"/>
      </w:rPr>
      <w:fldChar w:fldCharType="begin"/>
    </w:r>
    <w:r w:rsidRPr="007A1034">
      <w:rPr>
        <w:color w:val="BFBFBF" w:themeColor="background1" w:themeShade="BF"/>
      </w:rPr>
      <w:instrText xml:space="preserve"> FILENAME \p  \* MERGEFORMAT </w:instrText>
    </w:r>
    <w:r w:rsidRPr="007A1034">
      <w:rPr>
        <w:color w:val="BFBFBF" w:themeColor="background1" w:themeShade="BF"/>
      </w:rPr>
      <w:fldChar w:fldCharType="separate"/>
    </w:r>
    <w:r w:rsidR="00DF186C" w:rsidRPr="007A1034">
      <w:rPr>
        <w:color w:val="BFBFBF" w:themeColor="background1" w:themeShade="BF"/>
      </w:rPr>
      <w:t>P:\RUS\SG\CONSEIL\C21\000\014R.docx</w:t>
    </w:r>
    <w:r w:rsidRPr="007A1034">
      <w:rPr>
        <w:color w:val="BFBFBF" w:themeColor="background1" w:themeShade="BF"/>
      </w:rPr>
      <w:fldChar w:fldCharType="end"/>
    </w:r>
    <w:r w:rsidR="00DF186C" w:rsidRPr="007A1034">
      <w:rPr>
        <w:color w:val="BFBFBF" w:themeColor="background1" w:themeShade="BF"/>
      </w:rPr>
      <w:t xml:space="preserve"> (483206)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33A5" w14:textId="73F36D8E" w:rsidR="00DF186C" w:rsidRDefault="00DF186C" w:rsidP="007B620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28B4" w14:textId="77777777" w:rsidR="00DF186C" w:rsidRPr="007A1034" w:rsidRDefault="007A1034" w:rsidP="00E75174">
    <w:pPr>
      <w:pStyle w:val="Footer"/>
      <w:tabs>
        <w:tab w:val="clear" w:pos="5954"/>
        <w:tab w:val="left" w:pos="6804"/>
      </w:tabs>
      <w:rPr>
        <w:color w:val="BFBFBF" w:themeColor="background1" w:themeShade="BF"/>
        <w:sz w:val="18"/>
        <w:szCs w:val="18"/>
      </w:rPr>
    </w:pPr>
    <w:r w:rsidRPr="007A1034">
      <w:rPr>
        <w:color w:val="BFBFBF" w:themeColor="background1" w:themeShade="BF"/>
      </w:rPr>
      <w:fldChar w:fldCharType="begin"/>
    </w:r>
    <w:r w:rsidRPr="007A1034">
      <w:rPr>
        <w:color w:val="BFBFBF" w:themeColor="background1" w:themeShade="BF"/>
      </w:rPr>
      <w:instrText xml:space="preserve"> FILENAME \p  \* MERGEFORMAT </w:instrText>
    </w:r>
    <w:r w:rsidRPr="007A1034">
      <w:rPr>
        <w:color w:val="BFBFBF" w:themeColor="background1" w:themeShade="BF"/>
      </w:rPr>
      <w:fldChar w:fldCharType="separate"/>
    </w:r>
    <w:r w:rsidR="00DF186C" w:rsidRPr="007A1034">
      <w:rPr>
        <w:color w:val="BFBFBF" w:themeColor="background1" w:themeShade="BF"/>
      </w:rPr>
      <w:t>P:\RUS\SG\CONSEIL\C21\000\014R.docx</w:t>
    </w:r>
    <w:r w:rsidRPr="007A1034">
      <w:rPr>
        <w:color w:val="BFBFBF" w:themeColor="background1" w:themeShade="BF"/>
      </w:rPr>
      <w:fldChar w:fldCharType="end"/>
    </w:r>
    <w:r w:rsidR="00DF186C" w:rsidRPr="007A1034">
      <w:rPr>
        <w:color w:val="BFBFBF" w:themeColor="background1" w:themeShade="BF"/>
      </w:rPr>
      <w:t xml:space="preserve"> (483206)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B37A" w14:textId="77777777" w:rsidR="00DF186C" w:rsidRDefault="00DF186C">
      <w:r>
        <w:t>____________________</w:t>
      </w:r>
    </w:p>
  </w:footnote>
  <w:footnote w:type="continuationSeparator" w:id="0">
    <w:p w14:paraId="725FFAA9" w14:textId="77777777" w:rsidR="00DF186C" w:rsidRDefault="00DF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448E" w14:textId="6C1CA93E" w:rsidR="00DF186C" w:rsidRDefault="00DF186C" w:rsidP="00BD57B7">
    <w:pPr>
      <w:pStyle w:val="Header"/>
    </w:pPr>
    <w:r>
      <w:fldChar w:fldCharType="begin"/>
    </w:r>
    <w:r>
      <w:instrText>PAGE</w:instrText>
    </w:r>
    <w:r>
      <w:fldChar w:fldCharType="separate"/>
    </w:r>
    <w:r>
      <w:rPr>
        <w:noProof/>
      </w:rPr>
      <w:t>3</w:t>
    </w:r>
    <w:r>
      <w:rPr>
        <w:noProof/>
      </w:rPr>
      <w:fldChar w:fldCharType="end"/>
    </w:r>
  </w:p>
  <w:p w14:paraId="24B6DBF2" w14:textId="2DE8B21B" w:rsidR="00DF186C" w:rsidRDefault="00DF186C" w:rsidP="00B34B76">
    <w:pPr>
      <w:pStyle w:val="Header"/>
    </w:pPr>
    <w:r>
      <w:t>C</w:t>
    </w:r>
    <w:r>
      <w:rPr>
        <w:lang w:val="ru-RU"/>
      </w:rPr>
      <w:t>21</w:t>
    </w:r>
    <w:r>
      <w:t>/</w:t>
    </w:r>
    <w:r>
      <w:rPr>
        <w:lang w:val="ru-RU"/>
      </w:rPr>
      <w:t>14</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D200" w14:textId="61417E63" w:rsidR="00DF186C" w:rsidRDefault="00DF186C" w:rsidP="00FB6DE5">
    <w:pPr>
      <w:pStyle w:val="Header"/>
    </w:pPr>
    <w:r>
      <w:fldChar w:fldCharType="begin"/>
    </w:r>
    <w:r>
      <w:instrText>PAGE</w:instrText>
    </w:r>
    <w:r>
      <w:fldChar w:fldCharType="separate"/>
    </w:r>
    <w:r>
      <w:rPr>
        <w:noProof/>
      </w:rPr>
      <w:t>2</w:t>
    </w:r>
    <w:r>
      <w:rPr>
        <w:noProof/>
      </w:rPr>
      <w:fldChar w:fldCharType="end"/>
    </w:r>
  </w:p>
  <w:p w14:paraId="56BA1A06" w14:textId="77777777" w:rsidR="00DF186C" w:rsidRDefault="00DF186C">
    <w:pPr>
      <w:pStyle w:val="Header"/>
    </w:pPr>
    <w:r>
      <w:t>C</w:t>
    </w:r>
    <w:r>
      <w:rPr>
        <w:lang w:val="ru-RU"/>
      </w:rPr>
      <w:t>21</w:t>
    </w:r>
    <w:r>
      <w:t>/</w:t>
    </w:r>
    <w:r>
      <w:rPr>
        <w:lang w:val="ru-RU"/>
      </w:rPr>
      <w:t>14</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2C3"/>
    <w:multiLevelType w:val="hybridMultilevel"/>
    <w:tmpl w:val="8430A718"/>
    <w:lvl w:ilvl="0" w:tplc="883E3F58">
      <w:numFmt w:val="bullet"/>
      <w:lvlText w:val="-"/>
      <w:lvlJc w:val="left"/>
      <w:pPr>
        <w:ind w:left="720" w:hanging="360"/>
      </w:pPr>
      <w:rPr>
        <w:rFonts w:ascii="Calibri" w:eastAsiaTheme="minorEastAsia" w:hAnsi="Calibri" w:cs="Calibr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63B0155"/>
    <w:multiLevelType w:val="hybridMultilevel"/>
    <w:tmpl w:val="7716114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F67E04"/>
    <w:multiLevelType w:val="hybridMultilevel"/>
    <w:tmpl w:val="6E8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12CBE"/>
    <w:multiLevelType w:val="hybridMultilevel"/>
    <w:tmpl w:val="7250C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E07A01"/>
    <w:multiLevelType w:val="hybridMultilevel"/>
    <w:tmpl w:val="ACBA07A8"/>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3B556F"/>
    <w:multiLevelType w:val="hybridMultilevel"/>
    <w:tmpl w:val="A8AA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F7944"/>
    <w:multiLevelType w:val="hybridMultilevel"/>
    <w:tmpl w:val="D304C13A"/>
    <w:lvl w:ilvl="0" w:tplc="04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5DCE1070">
      <w:start w:val="1"/>
      <w:numFmt w:val="decimal"/>
      <w:lvlText w:val="%3)"/>
      <w:lvlJc w:val="lef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0"/>
  </w:num>
  <w:num w:numId="5">
    <w:abstractNumId w:val="2"/>
  </w:num>
  <w:num w:numId="6">
    <w:abstractNumId w:val="3"/>
  </w:num>
  <w:num w:numId="7">
    <w:abstractNumId w:val="1"/>
  </w:num>
  <w:num w:numId="8">
    <w:abstractNumId w:val="8"/>
  </w:num>
  <w:num w:numId="9">
    <w:abstractNumId w:val="7"/>
  </w:num>
  <w:num w:numId="10">
    <w:abstractNumId w:val="12"/>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A9"/>
    <w:rsid w:val="0000743B"/>
    <w:rsid w:val="000150B8"/>
    <w:rsid w:val="0002183E"/>
    <w:rsid w:val="000305F4"/>
    <w:rsid w:val="00032881"/>
    <w:rsid w:val="00034779"/>
    <w:rsid w:val="00034AA7"/>
    <w:rsid w:val="00036E20"/>
    <w:rsid w:val="00047692"/>
    <w:rsid w:val="000569B4"/>
    <w:rsid w:val="00060437"/>
    <w:rsid w:val="00060BC8"/>
    <w:rsid w:val="00080E82"/>
    <w:rsid w:val="00084349"/>
    <w:rsid w:val="000D101E"/>
    <w:rsid w:val="000D2B5A"/>
    <w:rsid w:val="000D68CE"/>
    <w:rsid w:val="000E1EB4"/>
    <w:rsid w:val="000E568E"/>
    <w:rsid w:val="000E5FA5"/>
    <w:rsid w:val="000E7F86"/>
    <w:rsid w:val="000F697B"/>
    <w:rsid w:val="000F7BCF"/>
    <w:rsid w:val="00101DC1"/>
    <w:rsid w:val="0010777E"/>
    <w:rsid w:val="00120C63"/>
    <w:rsid w:val="00122925"/>
    <w:rsid w:val="00124BE0"/>
    <w:rsid w:val="001270D1"/>
    <w:rsid w:val="00133ABF"/>
    <w:rsid w:val="0014734F"/>
    <w:rsid w:val="0015710D"/>
    <w:rsid w:val="00157F41"/>
    <w:rsid w:val="00163270"/>
    <w:rsid w:val="00163A32"/>
    <w:rsid w:val="00164837"/>
    <w:rsid w:val="00165434"/>
    <w:rsid w:val="00165B50"/>
    <w:rsid w:val="00171CF1"/>
    <w:rsid w:val="001852B3"/>
    <w:rsid w:val="00187796"/>
    <w:rsid w:val="00192B41"/>
    <w:rsid w:val="00194492"/>
    <w:rsid w:val="0019542C"/>
    <w:rsid w:val="00195AE8"/>
    <w:rsid w:val="001A144C"/>
    <w:rsid w:val="001B7B09"/>
    <w:rsid w:val="001C3296"/>
    <w:rsid w:val="001C57AC"/>
    <w:rsid w:val="001C5E3B"/>
    <w:rsid w:val="001D7D4B"/>
    <w:rsid w:val="001E505C"/>
    <w:rsid w:val="001E6719"/>
    <w:rsid w:val="001E7264"/>
    <w:rsid w:val="001F3428"/>
    <w:rsid w:val="00206D49"/>
    <w:rsid w:val="00214A64"/>
    <w:rsid w:val="00224D48"/>
    <w:rsid w:val="00225368"/>
    <w:rsid w:val="00227FF0"/>
    <w:rsid w:val="00231D6B"/>
    <w:rsid w:val="0024416A"/>
    <w:rsid w:val="002625AA"/>
    <w:rsid w:val="002708FD"/>
    <w:rsid w:val="00276400"/>
    <w:rsid w:val="0028030E"/>
    <w:rsid w:val="00284142"/>
    <w:rsid w:val="00284E99"/>
    <w:rsid w:val="00286F59"/>
    <w:rsid w:val="00287C5A"/>
    <w:rsid w:val="00291EB6"/>
    <w:rsid w:val="00297E17"/>
    <w:rsid w:val="002A11B0"/>
    <w:rsid w:val="002A168F"/>
    <w:rsid w:val="002A3DBB"/>
    <w:rsid w:val="002B3704"/>
    <w:rsid w:val="002D259B"/>
    <w:rsid w:val="002D2F57"/>
    <w:rsid w:val="002D48C5"/>
    <w:rsid w:val="002D5DCE"/>
    <w:rsid w:val="002D6427"/>
    <w:rsid w:val="002D6AEE"/>
    <w:rsid w:val="002D6E2C"/>
    <w:rsid w:val="002E13A9"/>
    <w:rsid w:val="002E7F31"/>
    <w:rsid w:val="00305368"/>
    <w:rsid w:val="00307895"/>
    <w:rsid w:val="00330512"/>
    <w:rsid w:val="00346477"/>
    <w:rsid w:val="0035551B"/>
    <w:rsid w:val="00363574"/>
    <w:rsid w:val="0037547A"/>
    <w:rsid w:val="003772FB"/>
    <w:rsid w:val="00377A77"/>
    <w:rsid w:val="0039007F"/>
    <w:rsid w:val="00396DFA"/>
    <w:rsid w:val="0039778E"/>
    <w:rsid w:val="003A3C0C"/>
    <w:rsid w:val="003C53E5"/>
    <w:rsid w:val="003D2F02"/>
    <w:rsid w:val="003E2109"/>
    <w:rsid w:val="003E3D68"/>
    <w:rsid w:val="003F099E"/>
    <w:rsid w:val="003F235E"/>
    <w:rsid w:val="00401245"/>
    <w:rsid w:val="004023E0"/>
    <w:rsid w:val="00403DD8"/>
    <w:rsid w:val="00423151"/>
    <w:rsid w:val="004270D6"/>
    <w:rsid w:val="0043110C"/>
    <w:rsid w:val="00437E29"/>
    <w:rsid w:val="004418F7"/>
    <w:rsid w:val="004459DE"/>
    <w:rsid w:val="0044659F"/>
    <w:rsid w:val="00446CC1"/>
    <w:rsid w:val="004504D9"/>
    <w:rsid w:val="00451B4B"/>
    <w:rsid w:val="00455DB1"/>
    <w:rsid w:val="0045686C"/>
    <w:rsid w:val="00467866"/>
    <w:rsid w:val="00472BF4"/>
    <w:rsid w:val="00476DDB"/>
    <w:rsid w:val="004808B2"/>
    <w:rsid w:val="00483542"/>
    <w:rsid w:val="004918C4"/>
    <w:rsid w:val="00497703"/>
    <w:rsid w:val="004A0374"/>
    <w:rsid w:val="004A207B"/>
    <w:rsid w:val="004A45B5"/>
    <w:rsid w:val="004A6420"/>
    <w:rsid w:val="004B1A8F"/>
    <w:rsid w:val="004B4668"/>
    <w:rsid w:val="004D0129"/>
    <w:rsid w:val="004D0B65"/>
    <w:rsid w:val="004E00CB"/>
    <w:rsid w:val="004E1E6C"/>
    <w:rsid w:val="004F12EF"/>
    <w:rsid w:val="004F294F"/>
    <w:rsid w:val="004F3DCA"/>
    <w:rsid w:val="004F6EAB"/>
    <w:rsid w:val="00504108"/>
    <w:rsid w:val="005116C4"/>
    <w:rsid w:val="005160A4"/>
    <w:rsid w:val="00517C81"/>
    <w:rsid w:val="00520941"/>
    <w:rsid w:val="00526344"/>
    <w:rsid w:val="00536772"/>
    <w:rsid w:val="00536B50"/>
    <w:rsid w:val="005510E1"/>
    <w:rsid w:val="00576DC9"/>
    <w:rsid w:val="00581BB3"/>
    <w:rsid w:val="0059616B"/>
    <w:rsid w:val="005A64D5"/>
    <w:rsid w:val="005B0EC8"/>
    <w:rsid w:val="005B3DEC"/>
    <w:rsid w:val="005C30CD"/>
    <w:rsid w:val="005C5256"/>
    <w:rsid w:val="005D5C10"/>
    <w:rsid w:val="005E111E"/>
    <w:rsid w:val="005E58E2"/>
    <w:rsid w:val="005E5BAF"/>
    <w:rsid w:val="005E7925"/>
    <w:rsid w:val="005F008A"/>
    <w:rsid w:val="00601994"/>
    <w:rsid w:val="0060269D"/>
    <w:rsid w:val="00604D50"/>
    <w:rsid w:val="00606AE7"/>
    <w:rsid w:val="00610B40"/>
    <w:rsid w:val="00613BEF"/>
    <w:rsid w:val="00616A31"/>
    <w:rsid w:val="006206FB"/>
    <w:rsid w:val="00621840"/>
    <w:rsid w:val="00653798"/>
    <w:rsid w:val="00654181"/>
    <w:rsid w:val="00682CC1"/>
    <w:rsid w:val="00685D7E"/>
    <w:rsid w:val="00686EC7"/>
    <w:rsid w:val="00695427"/>
    <w:rsid w:val="00697E3F"/>
    <w:rsid w:val="006A60D9"/>
    <w:rsid w:val="006B0DF6"/>
    <w:rsid w:val="006C05C9"/>
    <w:rsid w:val="006C2DA1"/>
    <w:rsid w:val="006E2D42"/>
    <w:rsid w:val="006E3DC8"/>
    <w:rsid w:val="006E53E2"/>
    <w:rsid w:val="006E57AA"/>
    <w:rsid w:val="006F05A3"/>
    <w:rsid w:val="006F672C"/>
    <w:rsid w:val="00700F87"/>
    <w:rsid w:val="00703676"/>
    <w:rsid w:val="00704B7D"/>
    <w:rsid w:val="00707304"/>
    <w:rsid w:val="0071415B"/>
    <w:rsid w:val="00714362"/>
    <w:rsid w:val="007218BC"/>
    <w:rsid w:val="0072361B"/>
    <w:rsid w:val="0072461A"/>
    <w:rsid w:val="0072509C"/>
    <w:rsid w:val="00731935"/>
    <w:rsid w:val="00732269"/>
    <w:rsid w:val="007366E4"/>
    <w:rsid w:val="007500E4"/>
    <w:rsid w:val="007520E5"/>
    <w:rsid w:val="007702F0"/>
    <w:rsid w:val="00776D8F"/>
    <w:rsid w:val="007778D8"/>
    <w:rsid w:val="00781786"/>
    <w:rsid w:val="00782A05"/>
    <w:rsid w:val="00785ABD"/>
    <w:rsid w:val="00786961"/>
    <w:rsid w:val="00786CBA"/>
    <w:rsid w:val="007943CC"/>
    <w:rsid w:val="0079536C"/>
    <w:rsid w:val="007A0D8B"/>
    <w:rsid w:val="007A1034"/>
    <w:rsid w:val="007A25EF"/>
    <w:rsid w:val="007A2DD4"/>
    <w:rsid w:val="007A5380"/>
    <w:rsid w:val="007A66ED"/>
    <w:rsid w:val="007A69AD"/>
    <w:rsid w:val="007B5FE5"/>
    <w:rsid w:val="007B6208"/>
    <w:rsid w:val="007C1FD7"/>
    <w:rsid w:val="007C363E"/>
    <w:rsid w:val="007C3FB0"/>
    <w:rsid w:val="007C5ABD"/>
    <w:rsid w:val="007D36C8"/>
    <w:rsid w:val="007D38B5"/>
    <w:rsid w:val="007E6C08"/>
    <w:rsid w:val="007E7EA0"/>
    <w:rsid w:val="007F2226"/>
    <w:rsid w:val="007F53D0"/>
    <w:rsid w:val="00805605"/>
    <w:rsid w:val="00807255"/>
    <w:rsid w:val="0081023E"/>
    <w:rsid w:val="008173AA"/>
    <w:rsid w:val="00824163"/>
    <w:rsid w:val="00825C31"/>
    <w:rsid w:val="00825F14"/>
    <w:rsid w:val="00840A14"/>
    <w:rsid w:val="0084180A"/>
    <w:rsid w:val="00851A0F"/>
    <w:rsid w:val="00853875"/>
    <w:rsid w:val="00853ADB"/>
    <w:rsid w:val="00864F06"/>
    <w:rsid w:val="008709C1"/>
    <w:rsid w:val="00873081"/>
    <w:rsid w:val="008739EE"/>
    <w:rsid w:val="008761C9"/>
    <w:rsid w:val="0088576E"/>
    <w:rsid w:val="00891382"/>
    <w:rsid w:val="008A385E"/>
    <w:rsid w:val="008A5ED8"/>
    <w:rsid w:val="008B62B4"/>
    <w:rsid w:val="008C29DA"/>
    <w:rsid w:val="008C312E"/>
    <w:rsid w:val="008D2D7B"/>
    <w:rsid w:val="008D2DC9"/>
    <w:rsid w:val="008E0737"/>
    <w:rsid w:val="008E4C95"/>
    <w:rsid w:val="008E5BC2"/>
    <w:rsid w:val="008F23A1"/>
    <w:rsid w:val="008F7C2C"/>
    <w:rsid w:val="00903A6A"/>
    <w:rsid w:val="00916A48"/>
    <w:rsid w:val="0092129D"/>
    <w:rsid w:val="00930263"/>
    <w:rsid w:val="00934149"/>
    <w:rsid w:val="00940E96"/>
    <w:rsid w:val="00944582"/>
    <w:rsid w:val="0094666F"/>
    <w:rsid w:val="00947A0E"/>
    <w:rsid w:val="00947C27"/>
    <w:rsid w:val="009525A5"/>
    <w:rsid w:val="00976CA0"/>
    <w:rsid w:val="00984BBF"/>
    <w:rsid w:val="00985422"/>
    <w:rsid w:val="009871DE"/>
    <w:rsid w:val="0099375E"/>
    <w:rsid w:val="00997F8E"/>
    <w:rsid w:val="009A24F1"/>
    <w:rsid w:val="009B0BAE"/>
    <w:rsid w:val="009B1EFB"/>
    <w:rsid w:val="009B2FE6"/>
    <w:rsid w:val="009B3B27"/>
    <w:rsid w:val="009C0227"/>
    <w:rsid w:val="009C1C89"/>
    <w:rsid w:val="009C3006"/>
    <w:rsid w:val="009E168B"/>
    <w:rsid w:val="009E6103"/>
    <w:rsid w:val="009E7E8B"/>
    <w:rsid w:val="009F3448"/>
    <w:rsid w:val="009F651A"/>
    <w:rsid w:val="009F6E86"/>
    <w:rsid w:val="00A01CF9"/>
    <w:rsid w:val="00A24207"/>
    <w:rsid w:val="00A408C5"/>
    <w:rsid w:val="00A71773"/>
    <w:rsid w:val="00A718FD"/>
    <w:rsid w:val="00A74B99"/>
    <w:rsid w:val="00A82906"/>
    <w:rsid w:val="00A83C81"/>
    <w:rsid w:val="00A8780E"/>
    <w:rsid w:val="00A97A93"/>
    <w:rsid w:val="00AA10C3"/>
    <w:rsid w:val="00AB0175"/>
    <w:rsid w:val="00AB060A"/>
    <w:rsid w:val="00AC0C8D"/>
    <w:rsid w:val="00AC5783"/>
    <w:rsid w:val="00AC6AD3"/>
    <w:rsid w:val="00AD3E85"/>
    <w:rsid w:val="00AE2C85"/>
    <w:rsid w:val="00AE36E1"/>
    <w:rsid w:val="00AF33F8"/>
    <w:rsid w:val="00B05797"/>
    <w:rsid w:val="00B061E7"/>
    <w:rsid w:val="00B12A37"/>
    <w:rsid w:val="00B23420"/>
    <w:rsid w:val="00B25000"/>
    <w:rsid w:val="00B266DC"/>
    <w:rsid w:val="00B31A73"/>
    <w:rsid w:val="00B34B76"/>
    <w:rsid w:val="00B41D33"/>
    <w:rsid w:val="00B4446A"/>
    <w:rsid w:val="00B63EF2"/>
    <w:rsid w:val="00B94E4F"/>
    <w:rsid w:val="00BA7D89"/>
    <w:rsid w:val="00BB1980"/>
    <w:rsid w:val="00BB3BE1"/>
    <w:rsid w:val="00BB3DE2"/>
    <w:rsid w:val="00BB3EF5"/>
    <w:rsid w:val="00BC0D39"/>
    <w:rsid w:val="00BC362E"/>
    <w:rsid w:val="00BC7BC0"/>
    <w:rsid w:val="00BD08D0"/>
    <w:rsid w:val="00BD3C66"/>
    <w:rsid w:val="00BD57B7"/>
    <w:rsid w:val="00BE538D"/>
    <w:rsid w:val="00BE5772"/>
    <w:rsid w:val="00BE63E2"/>
    <w:rsid w:val="00BF7277"/>
    <w:rsid w:val="00C01549"/>
    <w:rsid w:val="00C05EB8"/>
    <w:rsid w:val="00C06DEC"/>
    <w:rsid w:val="00C1764C"/>
    <w:rsid w:val="00C2121C"/>
    <w:rsid w:val="00C2525D"/>
    <w:rsid w:val="00C2545D"/>
    <w:rsid w:val="00C40084"/>
    <w:rsid w:val="00C4018E"/>
    <w:rsid w:val="00C556EB"/>
    <w:rsid w:val="00C609C6"/>
    <w:rsid w:val="00C740CE"/>
    <w:rsid w:val="00C7771C"/>
    <w:rsid w:val="00C843D3"/>
    <w:rsid w:val="00C918B9"/>
    <w:rsid w:val="00C941CA"/>
    <w:rsid w:val="00C97B50"/>
    <w:rsid w:val="00CB2771"/>
    <w:rsid w:val="00CC0FF6"/>
    <w:rsid w:val="00CD2009"/>
    <w:rsid w:val="00CF017C"/>
    <w:rsid w:val="00CF587C"/>
    <w:rsid w:val="00CF629C"/>
    <w:rsid w:val="00D14528"/>
    <w:rsid w:val="00D23BAB"/>
    <w:rsid w:val="00D25E20"/>
    <w:rsid w:val="00D304C8"/>
    <w:rsid w:val="00D34F84"/>
    <w:rsid w:val="00D4518E"/>
    <w:rsid w:val="00D51D3B"/>
    <w:rsid w:val="00D51DFB"/>
    <w:rsid w:val="00D52EC2"/>
    <w:rsid w:val="00D819FF"/>
    <w:rsid w:val="00D92EEA"/>
    <w:rsid w:val="00D933FE"/>
    <w:rsid w:val="00DA2D4B"/>
    <w:rsid w:val="00DA5D4E"/>
    <w:rsid w:val="00DC2404"/>
    <w:rsid w:val="00DC4358"/>
    <w:rsid w:val="00DC6E80"/>
    <w:rsid w:val="00DD1344"/>
    <w:rsid w:val="00DD4DBF"/>
    <w:rsid w:val="00DE07D3"/>
    <w:rsid w:val="00DE0F8A"/>
    <w:rsid w:val="00DE4B78"/>
    <w:rsid w:val="00DE4CA4"/>
    <w:rsid w:val="00DF0597"/>
    <w:rsid w:val="00DF1669"/>
    <w:rsid w:val="00DF173A"/>
    <w:rsid w:val="00DF186C"/>
    <w:rsid w:val="00DF3F90"/>
    <w:rsid w:val="00E0164C"/>
    <w:rsid w:val="00E01DBD"/>
    <w:rsid w:val="00E14A98"/>
    <w:rsid w:val="00E15E33"/>
    <w:rsid w:val="00E176BA"/>
    <w:rsid w:val="00E248F7"/>
    <w:rsid w:val="00E31A86"/>
    <w:rsid w:val="00E423EC"/>
    <w:rsid w:val="00E42E3D"/>
    <w:rsid w:val="00E45334"/>
    <w:rsid w:val="00E46D2F"/>
    <w:rsid w:val="00E55121"/>
    <w:rsid w:val="00E61AB4"/>
    <w:rsid w:val="00E658BD"/>
    <w:rsid w:val="00E73A14"/>
    <w:rsid w:val="00E75174"/>
    <w:rsid w:val="00E857E4"/>
    <w:rsid w:val="00E904F7"/>
    <w:rsid w:val="00E91F92"/>
    <w:rsid w:val="00EA7C83"/>
    <w:rsid w:val="00EB4FCB"/>
    <w:rsid w:val="00EB52D6"/>
    <w:rsid w:val="00EC6BC5"/>
    <w:rsid w:val="00EE1086"/>
    <w:rsid w:val="00EF0479"/>
    <w:rsid w:val="00EF31B4"/>
    <w:rsid w:val="00F018B9"/>
    <w:rsid w:val="00F03153"/>
    <w:rsid w:val="00F12A21"/>
    <w:rsid w:val="00F12F55"/>
    <w:rsid w:val="00F159C3"/>
    <w:rsid w:val="00F35898"/>
    <w:rsid w:val="00F4086D"/>
    <w:rsid w:val="00F4125A"/>
    <w:rsid w:val="00F44E4B"/>
    <w:rsid w:val="00F475EE"/>
    <w:rsid w:val="00F5051F"/>
    <w:rsid w:val="00F520DE"/>
    <w:rsid w:val="00F5225B"/>
    <w:rsid w:val="00F65626"/>
    <w:rsid w:val="00F75741"/>
    <w:rsid w:val="00F80694"/>
    <w:rsid w:val="00F80E42"/>
    <w:rsid w:val="00F925A2"/>
    <w:rsid w:val="00FA11B9"/>
    <w:rsid w:val="00FA41B4"/>
    <w:rsid w:val="00FA57D7"/>
    <w:rsid w:val="00FA6461"/>
    <w:rsid w:val="00FA690F"/>
    <w:rsid w:val="00FB5F2D"/>
    <w:rsid w:val="00FB6DE5"/>
    <w:rsid w:val="00FC2F6E"/>
    <w:rsid w:val="00FC6E8B"/>
    <w:rsid w:val="00FD20B5"/>
    <w:rsid w:val="00FE0067"/>
    <w:rsid w:val="00FE5701"/>
    <w:rsid w:val="00FE7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EB6D0F"/>
  <w15:docId w15:val="{286BDA16-245D-4B76-928D-7F5D107B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17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F925A2"/>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F925A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ListParagraph">
    <w:name w:val="List Paragraph"/>
    <w:basedOn w:val="Normal"/>
    <w:uiPriority w:val="34"/>
    <w:qFormat/>
    <w:rsid w:val="00165B50"/>
    <w:pPr>
      <w:ind w:left="720"/>
      <w:contextualSpacing/>
    </w:pPr>
  </w:style>
  <w:style w:type="paragraph" w:styleId="BalloonText">
    <w:name w:val="Balloon Text"/>
    <w:basedOn w:val="Normal"/>
    <w:link w:val="BalloonTextChar"/>
    <w:semiHidden/>
    <w:unhideWhenUsed/>
    <w:rsid w:val="006B0D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0DF6"/>
    <w:rPr>
      <w:rFonts w:ascii="Segoe UI" w:hAnsi="Segoe UI" w:cs="Segoe UI"/>
      <w:sz w:val="18"/>
      <w:szCs w:val="18"/>
      <w:lang w:val="en-GB" w:eastAsia="en-US"/>
    </w:rPr>
  </w:style>
  <w:style w:type="paragraph" w:customStyle="1" w:styleId="Heading">
    <w:name w:val="Heading_"/>
    <w:basedOn w:val="Headingb"/>
    <w:rsid w:val="00A408C5"/>
    <w:pPr>
      <w:pageBreakBefore/>
      <w:spacing w:before="600"/>
    </w:pPr>
    <w:rPr>
      <w:lang w:val="ru-RU"/>
    </w:rPr>
  </w:style>
  <w:style w:type="table" w:customStyle="1" w:styleId="TableGrid1">
    <w:name w:val="Table Grid1"/>
    <w:basedOn w:val="TableNormal"/>
    <w:next w:val="TableGrid"/>
    <w:uiPriority w:val="59"/>
    <w:rsid w:val="00C941C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9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41C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S20-CL-C-0048/en" TargetMode="External"/><Relationship Id="rId21" Type="http://schemas.openxmlformats.org/officeDocument/2006/relationships/hyperlink" Target="https://www.itu.int/md/S20-DM-CIR-01011/en" TargetMode="External"/><Relationship Id="rId42" Type="http://schemas.openxmlformats.org/officeDocument/2006/relationships/hyperlink" Target="http://www.itu.int/md/S20-CL-C-0014/en" TargetMode="External"/><Relationship Id="rId63" Type="http://schemas.openxmlformats.org/officeDocument/2006/relationships/hyperlink" Target="https://www.itu.int/md/S20-CLVC2-201116-TD-0001/en" TargetMode="External"/><Relationship Id="rId84" Type="http://schemas.openxmlformats.org/officeDocument/2006/relationships/hyperlink" Target="https://www.itu.int/md/S20-CL-C-0042/en" TargetMode="External"/><Relationship Id="rId138" Type="http://schemas.openxmlformats.org/officeDocument/2006/relationships/hyperlink" Target="https://www.itu.int/md/S20-CL-C-0053/en" TargetMode="External"/><Relationship Id="rId107" Type="http://schemas.openxmlformats.org/officeDocument/2006/relationships/hyperlink" Target="https://www.itu.int/md/S20-CL-C-0082/en" TargetMode="External"/><Relationship Id="rId11" Type="http://schemas.openxmlformats.org/officeDocument/2006/relationships/hyperlink" Target="https://www.itu.int/md/S20-CLVC-200609-TD-0001/en" TargetMode="External"/><Relationship Id="rId32" Type="http://schemas.openxmlformats.org/officeDocument/2006/relationships/hyperlink" Target="https://www.itu.int/md/S20-CLVC-200609-TD-0001/en" TargetMode="External"/><Relationship Id="rId53" Type="http://schemas.openxmlformats.org/officeDocument/2006/relationships/hyperlink" Target="http://www.itu.int/md/S20-CL-C-0002/en" TargetMode="External"/><Relationship Id="rId74" Type="http://schemas.openxmlformats.org/officeDocument/2006/relationships/hyperlink" Target="https://www.itu.int/md/S20-CL-C-0024/en" TargetMode="External"/><Relationship Id="rId128" Type="http://schemas.openxmlformats.org/officeDocument/2006/relationships/hyperlink" Target="https://www.itu.int/md/S20-CL-C-0084/en" TargetMode="External"/><Relationship Id="rId5" Type="http://schemas.openxmlformats.org/officeDocument/2006/relationships/styles" Target="styles.xml"/><Relationship Id="rId90" Type="http://schemas.openxmlformats.org/officeDocument/2006/relationships/hyperlink" Target="https://www.itu.int/md/S20-CLVC2-201116-TD-0001/en" TargetMode="External"/><Relationship Id="rId95" Type="http://schemas.openxmlformats.org/officeDocument/2006/relationships/hyperlink" Target="https://www.itu.int/md/S20-CLVC2-C-0002/en" TargetMode="External"/><Relationship Id="rId22" Type="http://schemas.openxmlformats.org/officeDocument/2006/relationships/hyperlink" Target="https://www.itu.int/md/S20-SG-CIR-0040/en" TargetMode="External"/><Relationship Id="rId27" Type="http://schemas.openxmlformats.org/officeDocument/2006/relationships/hyperlink" Target="https://www.itu.int/md/S20-CL-C-0024/en" TargetMode="External"/><Relationship Id="rId43" Type="http://schemas.openxmlformats.org/officeDocument/2006/relationships/hyperlink" Target="http://www.itu.int/md/S20-CL-C-0041/en" TargetMode="External"/><Relationship Id="rId48" Type="http://schemas.openxmlformats.org/officeDocument/2006/relationships/hyperlink" Target="http://www.itu.int/md/S20-CL-C-0007/en" TargetMode="External"/><Relationship Id="rId64" Type="http://schemas.openxmlformats.org/officeDocument/2006/relationships/hyperlink" Target="https://www.itu.int/md/S20-DM-CIR-01022/en" TargetMode="External"/><Relationship Id="rId69" Type="http://schemas.openxmlformats.org/officeDocument/2006/relationships/hyperlink" Target="https://www.itu.int/md/S20-CL-C-0021/en" TargetMode="External"/><Relationship Id="rId113" Type="http://schemas.openxmlformats.org/officeDocument/2006/relationships/hyperlink" Target="http://www.itu.int/md/S20-CL-C-0007/en" TargetMode="External"/><Relationship Id="rId118" Type="http://schemas.openxmlformats.org/officeDocument/2006/relationships/hyperlink" Target="https://www.itu.int/md/S20-CL-C-0029/en" TargetMode="External"/><Relationship Id="rId134" Type="http://schemas.openxmlformats.org/officeDocument/2006/relationships/hyperlink" Target="https://www.itu.int/md/S20-CLVC-C-0002/en" TargetMode="External"/><Relationship Id="rId139" Type="http://schemas.openxmlformats.org/officeDocument/2006/relationships/hyperlink" Target="http://www.itu.int/md/S20-CL-C-0014/en" TargetMode="External"/><Relationship Id="rId80" Type="http://schemas.openxmlformats.org/officeDocument/2006/relationships/hyperlink" Target="https://www.itu.int/md/S20-CLVC2-C-0008/en" TargetMode="External"/><Relationship Id="rId85" Type="http://schemas.openxmlformats.org/officeDocument/2006/relationships/hyperlink" Target="https://www.itu.int/md/S20-CL-C-0080/en" TargetMode="External"/><Relationship Id="rId12" Type="http://schemas.openxmlformats.org/officeDocument/2006/relationships/hyperlink" Target="https://www.itu.int/md/S20-DM-CIR-01011/en" TargetMode="External"/><Relationship Id="rId17" Type="http://schemas.openxmlformats.org/officeDocument/2006/relationships/header" Target="header1.xml"/><Relationship Id="rId33" Type="http://schemas.openxmlformats.org/officeDocument/2006/relationships/hyperlink" Target="http://www.itu.int/md/S20-CL-C-0016/en" TargetMode="External"/><Relationship Id="rId38" Type="http://schemas.openxmlformats.org/officeDocument/2006/relationships/hyperlink" Target="https://www.itu.int/md/S20-CLVC-C-0009/en" TargetMode="External"/><Relationship Id="rId59" Type="http://schemas.openxmlformats.org/officeDocument/2006/relationships/hyperlink" Target="http://www.itu.int/md/S20-CL-C-0037/en" TargetMode="External"/><Relationship Id="rId103" Type="http://schemas.openxmlformats.org/officeDocument/2006/relationships/hyperlink" Target="https://www.itu.int/md/S20-CL-C-0037/en" TargetMode="External"/><Relationship Id="rId108" Type="http://schemas.openxmlformats.org/officeDocument/2006/relationships/hyperlink" Target="http://www.itu.int/md/S20-CL-C-0060/en" TargetMode="External"/><Relationship Id="rId124" Type="http://schemas.openxmlformats.org/officeDocument/2006/relationships/hyperlink" Target="https://www.itu.int/md/S20-CLVC2-201116-TD-0001/en" TargetMode="External"/><Relationship Id="rId129" Type="http://schemas.openxmlformats.org/officeDocument/2006/relationships/hyperlink" Target="https://www.itu.int/md/S20-CL-C-0073/en" TargetMode="External"/><Relationship Id="rId54" Type="http://schemas.openxmlformats.org/officeDocument/2006/relationships/hyperlink" Target="https://www.itu.int/md/S20-CL-C-0071/en" TargetMode="External"/><Relationship Id="rId70" Type="http://schemas.openxmlformats.org/officeDocument/2006/relationships/hyperlink" Target="https://www.itu.int/md/S20-CL-C-0017/en" TargetMode="External"/><Relationship Id="rId75" Type="http://schemas.openxmlformats.org/officeDocument/2006/relationships/hyperlink" Target="https://www.itu.int/md/S20-CL-C-0072/en" TargetMode="External"/><Relationship Id="rId91" Type="http://schemas.openxmlformats.org/officeDocument/2006/relationships/hyperlink" Target="https://www.itu.int/md/S20-CL-C-0030/en" TargetMode="External"/><Relationship Id="rId96" Type="http://schemas.openxmlformats.org/officeDocument/2006/relationships/hyperlink" Target="https://www.itu.int/md/S20-CLVC2-C-0004/en" TargetMode="External"/><Relationship Id="rId140" Type="http://schemas.openxmlformats.org/officeDocument/2006/relationships/hyperlink" Target="https://www.itu.int/md/S20-CL-C-0061/en"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S20-CLVC-C-0001/en" TargetMode="External"/><Relationship Id="rId28" Type="http://schemas.openxmlformats.org/officeDocument/2006/relationships/hyperlink" Target="https://www.itu.int/md/S20-CLVC-C-0005/en" TargetMode="External"/><Relationship Id="rId49" Type="http://schemas.openxmlformats.org/officeDocument/2006/relationships/hyperlink" Target="http://www.itu.int/md/S20-CL-C-0048/en" TargetMode="External"/><Relationship Id="rId114" Type="http://schemas.openxmlformats.org/officeDocument/2006/relationships/hyperlink" Target="http://www.itu.int/md/S20-CL-C-0077/en" TargetMode="External"/><Relationship Id="rId119" Type="http://schemas.openxmlformats.org/officeDocument/2006/relationships/hyperlink" Target="https://www.itu.int/md/S20-CL-C-0012/en" TargetMode="External"/><Relationship Id="rId44" Type="http://schemas.openxmlformats.org/officeDocument/2006/relationships/hyperlink" Target="https://www.itu.int/md/S20-CLVC-200609-TD-0001/en" TargetMode="External"/><Relationship Id="rId60" Type="http://schemas.openxmlformats.org/officeDocument/2006/relationships/hyperlink" Target="https://www.itu.int/md/S20-CLVC-C-0013/en" TargetMode="External"/><Relationship Id="rId65" Type="http://schemas.openxmlformats.org/officeDocument/2006/relationships/hyperlink" Target="https://www.itu.int/dms_pub/itu-s/md/20/sg/cir/S20-SG-CIR-0051!!PDF-E.pdf" TargetMode="External"/><Relationship Id="rId81" Type="http://schemas.openxmlformats.org/officeDocument/2006/relationships/hyperlink" Target="https://www.itu.int/md/S20-CLVC2-C-0009/en" TargetMode="External"/><Relationship Id="rId86" Type="http://schemas.openxmlformats.org/officeDocument/2006/relationships/hyperlink" Target="https://www.itu.int/md/S20-CL-C-0040/en" TargetMode="External"/><Relationship Id="rId130" Type="http://schemas.openxmlformats.org/officeDocument/2006/relationships/hyperlink" Target="https://www.itu.int/md/S20-CL-C-0085/en" TargetMode="External"/><Relationship Id="rId135" Type="http://schemas.openxmlformats.org/officeDocument/2006/relationships/hyperlink" Target="https://www.itu.int/md/S20-CLVC-C-0010/en" TargetMode="External"/><Relationship Id="rId13" Type="http://schemas.openxmlformats.org/officeDocument/2006/relationships/hyperlink" Target="https://www.itu.int/md/S20-SG-CIR-0040/en" TargetMode="External"/><Relationship Id="rId18" Type="http://schemas.openxmlformats.org/officeDocument/2006/relationships/footer" Target="footer1.xml"/><Relationship Id="rId39" Type="http://schemas.openxmlformats.org/officeDocument/2006/relationships/hyperlink" Target="http://www.itu.int/md/S20-CL-C-0056/en" TargetMode="External"/><Relationship Id="rId109" Type="http://schemas.openxmlformats.org/officeDocument/2006/relationships/hyperlink" Target="http://www.itu.int/md/S20-CL-C-0078/en" TargetMode="External"/><Relationship Id="rId34" Type="http://schemas.openxmlformats.org/officeDocument/2006/relationships/hyperlink" Target="https://www.itu.int/md/S20-CLVC-200609-TD-0002/en" TargetMode="External"/><Relationship Id="rId50" Type="http://schemas.openxmlformats.org/officeDocument/2006/relationships/hyperlink" Target="https://www.itu.int/md/S20-CLVC-200609-TD-0001/en" TargetMode="External"/><Relationship Id="rId55" Type="http://schemas.openxmlformats.org/officeDocument/2006/relationships/hyperlink" Target="http://www.itu.int/md/S20-CL-C-0062/en" TargetMode="External"/><Relationship Id="rId76" Type="http://schemas.openxmlformats.org/officeDocument/2006/relationships/hyperlink" Target="https://www.itu.int/md/S20-CLVC2-C-0003/en" TargetMode="External"/><Relationship Id="rId97" Type="http://schemas.openxmlformats.org/officeDocument/2006/relationships/hyperlink" Target="https://www.itu.int/md/S20-CLVC2-C-0007/en" TargetMode="External"/><Relationship Id="rId104" Type="http://schemas.openxmlformats.org/officeDocument/2006/relationships/hyperlink" Target="https://www.itu.int/md/S20-CL-C-0023/en" TargetMode="External"/><Relationship Id="rId120" Type="http://schemas.openxmlformats.org/officeDocument/2006/relationships/hyperlink" Target="https://www.itu.int/md/S20-CL-C-0067/en" TargetMode="External"/><Relationship Id="rId125" Type="http://schemas.openxmlformats.org/officeDocument/2006/relationships/hyperlink" Target="https://www.itu.int/md/S20-CLVC2-201116-TD-0003/en" TargetMode="External"/><Relationship Id="rId141" Type="http://schemas.openxmlformats.org/officeDocument/2006/relationships/hyperlink" Target="https://www.itu.int/md/S20-CL-C-0039/en" TargetMode="External"/><Relationship Id="rId146"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s://www.itu.int/md/S20-CL-C-0068/en" TargetMode="External"/><Relationship Id="rId92" Type="http://schemas.openxmlformats.org/officeDocument/2006/relationships/hyperlink" Target="https://www.itu.int/md/S20-CL-C-0024/en" TargetMode="External"/><Relationship Id="rId2" Type="http://schemas.openxmlformats.org/officeDocument/2006/relationships/customXml" Target="../customXml/item2.xml"/><Relationship Id="rId29" Type="http://schemas.openxmlformats.org/officeDocument/2006/relationships/hyperlink" Target="https://www.itu.int/md/S20-CL-C-0072/en" TargetMode="External"/><Relationship Id="rId24" Type="http://schemas.openxmlformats.org/officeDocument/2006/relationships/hyperlink" Target="https://www.itu.int/md/S20-CLVC-ADM-0001/en" TargetMode="External"/><Relationship Id="rId40" Type="http://schemas.openxmlformats.org/officeDocument/2006/relationships/hyperlink" Target="http://www.itu.int/md/S20-CL-C-0055/en" TargetMode="External"/><Relationship Id="rId45" Type="http://schemas.openxmlformats.org/officeDocument/2006/relationships/hyperlink" Target="http://www.itu.int/md/S20-CL-C-0049/en" TargetMode="External"/><Relationship Id="rId66" Type="http://schemas.openxmlformats.org/officeDocument/2006/relationships/hyperlink" Target="https://www.itu.int/md/S20-CLVC2-C-0001/en" TargetMode="External"/><Relationship Id="rId87" Type="http://schemas.openxmlformats.org/officeDocument/2006/relationships/hyperlink" Target="https://www.itu.int/md/S20-CL-C-0044/en" TargetMode="External"/><Relationship Id="rId110" Type="http://schemas.openxmlformats.org/officeDocument/2006/relationships/hyperlink" Target="https://www.itu.int/md/S20-CLVC-C-0008/en" TargetMode="External"/><Relationship Id="rId115" Type="http://schemas.openxmlformats.org/officeDocument/2006/relationships/hyperlink" Target="https://www.itu.int/md/S20-CL-INF-0020/en" TargetMode="External"/><Relationship Id="rId131" Type="http://schemas.openxmlformats.org/officeDocument/2006/relationships/hyperlink" Target="https://www.itu.int/md/S20-CL-C-0074/en" TargetMode="External"/><Relationship Id="rId136" Type="http://schemas.openxmlformats.org/officeDocument/2006/relationships/hyperlink" Target="https://www.itu.int/md/S20-CLVC2-C-0006/en" TargetMode="External"/><Relationship Id="rId61" Type="http://schemas.openxmlformats.org/officeDocument/2006/relationships/hyperlink" Target="https://www.itu.int/md/S20-CLVC-C-0002/en" TargetMode="External"/><Relationship Id="rId82" Type="http://schemas.openxmlformats.org/officeDocument/2006/relationships/hyperlink" Target="https://www.itu.int/md/S20-CLVC2-201116-TD-0001/en" TargetMode="External"/><Relationship Id="rId19" Type="http://schemas.openxmlformats.org/officeDocument/2006/relationships/footer" Target="footer2.xml"/><Relationship Id="rId14" Type="http://schemas.openxmlformats.org/officeDocument/2006/relationships/hyperlink" Target="https://www.itu.int/md/S20-CLVC2-201116-TD-0001/en" TargetMode="External"/><Relationship Id="rId30" Type="http://schemas.openxmlformats.org/officeDocument/2006/relationships/hyperlink" Target="https://www.itu.int/md/S20-CL-C-0030/en" TargetMode="External"/><Relationship Id="rId35" Type="http://schemas.openxmlformats.org/officeDocument/2006/relationships/hyperlink" Target="https://www.itu.int/md/S20-CL-C-0070/en" TargetMode="External"/><Relationship Id="rId56" Type="http://schemas.openxmlformats.org/officeDocument/2006/relationships/hyperlink" Target="https://www.itu.int/md/S20-CLVC-C-0003/en" TargetMode="External"/><Relationship Id="rId77" Type="http://schemas.openxmlformats.org/officeDocument/2006/relationships/hyperlink" Target="https://www.itu.int/md/S20-CLVC2-C-0002/en" TargetMode="External"/><Relationship Id="rId100" Type="http://schemas.openxmlformats.org/officeDocument/2006/relationships/hyperlink" Target="https://www.itu.int/md/S20-CL-C-0072/en" TargetMode="External"/><Relationship Id="rId105" Type="http://schemas.openxmlformats.org/officeDocument/2006/relationships/hyperlink" Target="https://www.itu.int/md/S20-CLVC2-201116-TD-0001/en" TargetMode="External"/><Relationship Id="rId126" Type="http://schemas.openxmlformats.org/officeDocument/2006/relationships/hyperlink" Target="https://www.itu.int/md/S20-CL-C-0010/en" TargetMode="External"/><Relationship Id="rId14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itu.int/md/S20-CL-C-0007/en" TargetMode="External"/><Relationship Id="rId72" Type="http://schemas.openxmlformats.org/officeDocument/2006/relationships/hyperlink" Target="https://www.itu.int/md/S20-CL-C-0050/en" TargetMode="External"/><Relationship Id="rId93" Type="http://schemas.openxmlformats.org/officeDocument/2006/relationships/hyperlink" Target="https://www.itu.int/md/S20-CL-C-0072/en" TargetMode="External"/><Relationship Id="rId98" Type="http://schemas.openxmlformats.org/officeDocument/2006/relationships/hyperlink" Target="https://www.itu.int/md/S20-CLVC2-C-0008/en" TargetMode="External"/><Relationship Id="rId121" Type="http://schemas.openxmlformats.org/officeDocument/2006/relationships/hyperlink" Target="https://www.itu.int/md/S20-CL-C-0008/en" TargetMode="External"/><Relationship Id="rId142" Type="http://schemas.openxmlformats.org/officeDocument/2006/relationships/hyperlink" Target="https://www.itu.int/md/S20-CL-C-0019/en" TargetMode="External"/><Relationship Id="rId3" Type="http://schemas.openxmlformats.org/officeDocument/2006/relationships/customXml" Target="../customXml/item3.xml"/><Relationship Id="rId25" Type="http://schemas.openxmlformats.org/officeDocument/2006/relationships/hyperlink" Target="https://www.itu.int/md/S20-CL-C-0017/en" TargetMode="External"/><Relationship Id="rId46" Type="http://schemas.openxmlformats.org/officeDocument/2006/relationships/hyperlink" Target="http://www.itu.int/md/S20-CL-C-0060/en" TargetMode="External"/><Relationship Id="rId67" Type="http://schemas.openxmlformats.org/officeDocument/2006/relationships/hyperlink" Target="https://www.itu.int/md/S20-CLVC2-C-0005/en" TargetMode="External"/><Relationship Id="rId116" Type="http://schemas.openxmlformats.org/officeDocument/2006/relationships/hyperlink" Target="https://www.itu.int/md/S20-CL-INF-0021/en" TargetMode="External"/><Relationship Id="rId137" Type="http://schemas.openxmlformats.org/officeDocument/2006/relationships/hyperlink" Target="https://www.itu.int/md/S20-CL-INF-0022/en" TargetMode="External"/><Relationship Id="rId20" Type="http://schemas.openxmlformats.org/officeDocument/2006/relationships/hyperlink" Target="https://www.itu.int/md/S20-CLVC-200609-TD-0001/en" TargetMode="External"/><Relationship Id="rId41" Type="http://schemas.openxmlformats.org/officeDocument/2006/relationships/hyperlink" Target="https://www.itu.int/md/S20-CL-C-0069/en" TargetMode="External"/><Relationship Id="rId62" Type="http://schemas.openxmlformats.org/officeDocument/2006/relationships/hyperlink" Target="https://www.itu.int/md/S20-CLVC-C-0010/en" TargetMode="External"/><Relationship Id="rId83" Type="http://schemas.openxmlformats.org/officeDocument/2006/relationships/hyperlink" Target="https://www.itu.int/md/S20-CL-C-0005/en" TargetMode="External"/><Relationship Id="rId88" Type="http://schemas.openxmlformats.org/officeDocument/2006/relationships/hyperlink" Target="https://www.itu.int/md/S20-CL-C-0022/en" TargetMode="External"/><Relationship Id="rId111" Type="http://schemas.openxmlformats.org/officeDocument/2006/relationships/hyperlink" Target="http://www.itu.int/md/S20-CL-C-0049/en" TargetMode="External"/><Relationship Id="rId132" Type="http://schemas.openxmlformats.org/officeDocument/2006/relationships/hyperlink" Target="https://www.itu.int/md/S20-CL-C-0075/en" TargetMode="External"/><Relationship Id="rId15" Type="http://schemas.openxmlformats.org/officeDocument/2006/relationships/hyperlink" Target="https://www.itu.int/md/S20-DM-CIR-01022/en" TargetMode="External"/><Relationship Id="rId36" Type="http://schemas.openxmlformats.org/officeDocument/2006/relationships/hyperlink" Target="http://www.itu.int/md/S20-CL-C-0027/en" TargetMode="External"/><Relationship Id="rId57" Type="http://schemas.openxmlformats.org/officeDocument/2006/relationships/hyperlink" Target="https://www.itu.int/md/S20-CLVC-C-0014/en" TargetMode="External"/><Relationship Id="rId106" Type="http://schemas.openxmlformats.org/officeDocument/2006/relationships/hyperlink" Target="https://www.itu.int/md/S20-CL-C-0023/en" TargetMode="External"/><Relationship Id="rId127" Type="http://schemas.openxmlformats.org/officeDocument/2006/relationships/hyperlink" Target="https://www.itu.int/md/S20-CL-C-0011/en" TargetMode="External"/><Relationship Id="rId10" Type="http://schemas.openxmlformats.org/officeDocument/2006/relationships/image" Target="media/image1.jpeg"/><Relationship Id="rId31" Type="http://schemas.openxmlformats.org/officeDocument/2006/relationships/hyperlink" Target="https://www.itu.int/md/S20-CL-C-0005/en" TargetMode="External"/><Relationship Id="rId52" Type="http://schemas.openxmlformats.org/officeDocument/2006/relationships/hyperlink" Target="http://www.itu.int/md/S20-CL-C-0048/en" TargetMode="External"/><Relationship Id="rId73" Type="http://schemas.openxmlformats.org/officeDocument/2006/relationships/hyperlink" Target="https://www.itu.int/md/S20-CL-C-0079/en" TargetMode="External"/><Relationship Id="rId78" Type="http://schemas.openxmlformats.org/officeDocument/2006/relationships/hyperlink" Target="https://www.itu.int/md/S20-CLVC2-C-0004/en" TargetMode="External"/><Relationship Id="rId94" Type="http://schemas.openxmlformats.org/officeDocument/2006/relationships/hyperlink" Target="https://www.itu.int/md/S20-CLVC2-C-0003/en" TargetMode="External"/><Relationship Id="rId99" Type="http://schemas.openxmlformats.org/officeDocument/2006/relationships/hyperlink" Target="https://www.itu.int/md/S20-CLVC2-C-0009/en" TargetMode="External"/><Relationship Id="rId101" Type="http://schemas.openxmlformats.org/officeDocument/2006/relationships/hyperlink" Target="https://www.itu.int/md/S20-CL-C-0005/en" TargetMode="External"/><Relationship Id="rId122" Type="http://schemas.openxmlformats.org/officeDocument/2006/relationships/hyperlink" Target="https://www.itu.int/md/S20-CL-C-0051/en" TargetMode="External"/><Relationship Id="rId143" Type="http://schemas.openxmlformats.org/officeDocument/2006/relationships/hyperlink" Target="https://www.itu.int/md/S20-CL-C-0019/en" TargetMode="External"/><Relationship Id="rId14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itu.int/md/S20-CL-C-0068/en" TargetMode="External"/><Relationship Id="rId47" Type="http://schemas.openxmlformats.org/officeDocument/2006/relationships/hyperlink" Target="https://www.itu.int/md/S20-CLVC-C-0008/en" TargetMode="External"/><Relationship Id="rId68" Type="http://schemas.openxmlformats.org/officeDocument/2006/relationships/hyperlink" Target="https://www.itu.int/md/S20-CLVC2-ADM-0001/en" TargetMode="External"/><Relationship Id="rId89" Type="http://schemas.openxmlformats.org/officeDocument/2006/relationships/hyperlink" Target="https://www.itu.int/md/S20-CL-C-0063/en" TargetMode="External"/><Relationship Id="rId112" Type="http://schemas.openxmlformats.org/officeDocument/2006/relationships/hyperlink" Target="https://www.itu.int/md/S20-CL-C-0083/en" TargetMode="External"/><Relationship Id="rId133" Type="http://schemas.openxmlformats.org/officeDocument/2006/relationships/hyperlink" Target="https://www.itu.int/md/S20-CLVC-C-0013/en" TargetMode="External"/><Relationship Id="rId16" Type="http://schemas.openxmlformats.org/officeDocument/2006/relationships/hyperlink" Target="https://www.itu.int/dms_pub/itu-s/md/20/sg/cir/S20-SG-CIR-0051!!PDF-E.pdf" TargetMode="External"/><Relationship Id="rId37" Type="http://schemas.openxmlformats.org/officeDocument/2006/relationships/hyperlink" Target="https://www.itu.int/md/S20-CLVC-C-0011/en" TargetMode="External"/><Relationship Id="rId58" Type="http://schemas.openxmlformats.org/officeDocument/2006/relationships/hyperlink" Target="http://www.itu.int/md/S20-CL-C-0021/en" TargetMode="External"/><Relationship Id="rId79" Type="http://schemas.openxmlformats.org/officeDocument/2006/relationships/hyperlink" Target="https://www.itu.int/md/S20-CLVC2-C-0007/en" TargetMode="External"/><Relationship Id="rId102" Type="http://schemas.openxmlformats.org/officeDocument/2006/relationships/hyperlink" Target="https://www.itu.int/md/S20-CL-C-0081/en" TargetMode="External"/><Relationship Id="rId123" Type="http://schemas.openxmlformats.org/officeDocument/2006/relationships/hyperlink" Target="https://www.itu.int/md/S20-CL-C-0057/en" TargetMode="External"/><Relationship Id="rId144" Type="http://schemas.openxmlformats.org/officeDocument/2006/relationships/hyperlink" Target="https://www.itu.int/md/S20-CL-C-002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1504F-A3FD-453F-9AE0-960DC754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E1430-6F40-4EAA-B7CF-8BF295CEF6A9}">
  <ds:schemaRefs>
    <ds:schemaRef ds:uri="http://schemas.microsoft.com/sharepoint/v3/contenttype/forms"/>
  </ds:schemaRefs>
</ds:datastoreItem>
</file>

<file path=customXml/itemProps3.xml><?xml version="1.0" encoding="utf-8"?>
<ds:datastoreItem xmlns:ds="http://schemas.openxmlformats.org/officeDocument/2006/customXml" ds:itemID="{3177F68F-46DE-4804-8267-AD8FB61E3957}">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8480b3bf-ff93-433f-9495-f8457f78f2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PR_C21.dotx</Template>
  <TotalTime>2</TotalTime>
  <Pages>15</Pages>
  <Words>4608</Words>
  <Characters>38006</Characters>
  <Application>Microsoft Office Word</Application>
  <DocSecurity>4</DocSecurity>
  <Lines>316</Lines>
  <Paragraphs>85</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42529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the outcomes of discussions of the Virtual consultations of councillors held in 2020 and conclusions reached by correspondence</dc:title>
  <dc:subject>Council 2021, Virtual consultation of councillors</dc:subject>
  <dc:creator>Antipina, Nadezda</dc:creator>
  <cp:keywords>C2021, VCC, C21, C21-VCC-1</cp:keywords>
  <dc:description/>
  <cp:lastModifiedBy>Brouard, Ricarda</cp:lastModifiedBy>
  <cp:revision>2</cp:revision>
  <cp:lastPrinted>2019-06-19T10:34:00Z</cp:lastPrinted>
  <dcterms:created xsi:type="dcterms:W3CDTF">2021-04-06T11:53:00Z</dcterms:created>
  <dcterms:modified xsi:type="dcterms:W3CDTF">2021-04-06T11:53:00Z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