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C5269B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C5269B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C5269B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C5269B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C5269B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C5269B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99254F">
              <w:rPr>
                <w:b/>
                <w:bCs/>
                <w:position w:val="6"/>
                <w:sz w:val="28"/>
                <w:szCs w:val="28"/>
              </w:rPr>
              <w:t>8-18</w:t>
            </w:r>
            <w:r w:rsidR="00F56668" w:rsidRPr="00C5269B">
              <w:rPr>
                <w:b/>
                <w:bCs/>
                <w:position w:val="6"/>
                <w:sz w:val="28"/>
                <w:szCs w:val="28"/>
              </w:rPr>
              <w:t xml:space="preserve"> June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63FE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C5269B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C5269B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3E21EF05" w:rsidR="002A2188" w:rsidRPr="00E85629" w:rsidRDefault="00A61209" w:rsidP="00A6120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2.1</w:t>
            </w:r>
          </w:p>
        </w:tc>
        <w:tc>
          <w:tcPr>
            <w:tcW w:w="3120" w:type="dxa"/>
          </w:tcPr>
          <w:p w14:paraId="1727AC2C" w14:textId="52F96AC1" w:rsidR="002A2188" w:rsidRPr="00E85629" w:rsidRDefault="009F66A3" w:rsidP="00A6120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C5269B">
              <w:rPr>
                <w:b/>
              </w:rPr>
              <w:t>1</w:t>
            </w:r>
            <w:r w:rsidR="00175FD9">
              <w:rPr>
                <w:b/>
              </w:rPr>
              <w:t>0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52CE5512" w:rsidR="002A2188" w:rsidRPr="00E85629" w:rsidRDefault="00C5269B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February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7F7B4888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C5269B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227A1E26" w:rsidR="00EA2120" w:rsidRPr="00C5269B" w:rsidRDefault="00C5269B" w:rsidP="00D63FE2">
            <w:pPr>
              <w:pStyle w:val="Title1"/>
              <w:spacing w:before="360"/>
              <w:rPr>
                <w:b/>
                <w:bCs/>
              </w:rPr>
            </w:pPr>
            <w:bookmarkStart w:id="6" w:name="dsource" w:colFirst="0" w:colLast="0"/>
            <w:bookmarkEnd w:id="5"/>
            <w:r>
              <w:rPr>
                <w:b/>
                <w:bCs/>
                <w:caps w:val="0"/>
              </w:rPr>
              <w:t>R</w:t>
            </w:r>
            <w:r w:rsidRPr="00C5269B">
              <w:rPr>
                <w:b/>
                <w:bCs/>
                <w:caps w:val="0"/>
              </w:rPr>
              <w:t>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4D594F8" w:rsidR="002A2188" w:rsidRPr="00813E5E" w:rsidRDefault="00C5269B" w:rsidP="00A61209">
            <w:pPr>
              <w:pStyle w:val="Title1"/>
              <w:spacing w:before="120"/>
            </w:pPr>
            <w:bookmarkStart w:id="7" w:name="dtitle1" w:colFirst="0" w:colLast="0"/>
            <w:bookmarkEnd w:id="6"/>
            <w:r w:rsidRPr="00C5269B">
              <w:t xml:space="preserve">HIRING OF INDEPENDENT EXTERNAL MANAGEMENT CONSULTANT FOR </w:t>
            </w:r>
            <w:r>
              <w:br/>
            </w:r>
            <w:r w:rsidRPr="00C5269B">
              <w:t>ITU TELECOM EVENTS &amp; RECOMMENDATIONS</w:t>
            </w:r>
          </w:p>
        </w:tc>
      </w:tr>
      <w:bookmarkEnd w:id="7"/>
    </w:tbl>
    <w:p w14:paraId="4FE83389" w14:textId="77777777" w:rsidR="002A2188" w:rsidRPr="00297293" w:rsidRDefault="002A2188" w:rsidP="00C5269B">
      <w:pPr>
        <w:spacing w:before="0"/>
        <w:rPr>
          <w:sz w:val="18"/>
          <w:szCs w:val="18"/>
        </w:rPr>
      </w:pPr>
    </w:p>
    <w:tbl>
      <w:tblPr>
        <w:tblW w:w="8789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2A2188" w:rsidRPr="00813E5E" w14:paraId="4E4C3AF4" w14:textId="77777777" w:rsidTr="00D63FE2">
        <w:trPr>
          <w:trHeight w:val="3372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DE11E" w14:textId="77777777" w:rsidR="002A2188" w:rsidRPr="00A61209" w:rsidRDefault="002A2188" w:rsidP="00464B6C">
            <w:pPr>
              <w:pStyle w:val="Headingb"/>
              <w:rPr>
                <w:sz w:val="23"/>
                <w:szCs w:val="23"/>
              </w:rPr>
            </w:pPr>
            <w:r w:rsidRPr="00A61209">
              <w:rPr>
                <w:sz w:val="23"/>
                <w:szCs w:val="23"/>
              </w:rPr>
              <w:t>Summary</w:t>
            </w:r>
          </w:p>
          <w:p w14:paraId="21820747" w14:textId="2226AD6E" w:rsidR="002A2188" w:rsidRDefault="00C5269B" w:rsidP="00CF134B">
            <w:pPr>
              <w:spacing w:after="120"/>
              <w:rPr>
                <w:sz w:val="23"/>
                <w:szCs w:val="23"/>
              </w:rPr>
            </w:pPr>
            <w:r w:rsidRPr="00A61209">
              <w:rPr>
                <w:sz w:val="23"/>
                <w:szCs w:val="23"/>
              </w:rPr>
              <w:t xml:space="preserve">This report provides </w:t>
            </w:r>
            <w:r w:rsidR="008541CF">
              <w:rPr>
                <w:sz w:val="23"/>
                <w:szCs w:val="23"/>
              </w:rPr>
              <w:t xml:space="preserve">a </w:t>
            </w:r>
            <w:r w:rsidRPr="00A61209">
              <w:rPr>
                <w:sz w:val="23"/>
                <w:szCs w:val="23"/>
              </w:rPr>
              <w:t xml:space="preserve">very brief summary of key elements and recommendations of </w:t>
            </w:r>
            <w:r w:rsidR="008541CF">
              <w:rPr>
                <w:sz w:val="23"/>
                <w:szCs w:val="23"/>
              </w:rPr>
              <w:t xml:space="preserve">the </w:t>
            </w:r>
            <w:r w:rsidRPr="00A61209">
              <w:rPr>
                <w:sz w:val="23"/>
                <w:szCs w:val="23"/>
              </w:rPr>
              <w:t>Dalberg report</w:t>
            </w:r>
            <w:r w:rsidR="008541CF">
              <w:rPr>
                <w:sz w:val="23"/>
                <w:szCs w:val="23"/>
              </w:rPr>
              <w:t xml:space="preserve"> contained in document C20/10 </w:t>
            </w:r>
            <w:r w:rsidRPr="00A61209">
              <w:rPr>
                <w:sz w:val="23"/>
                <w:szCs w:val="23"/>
              </w:rPr>
              <w:t xml:space="preserve">and information on hiring of </w:t>
            </w:r>
            <w:r w:rsidR="008541CF">
              <w:rPr>
                <w:sz w:val="23"/>
                <w:szCs w:val="23"/>
              </w:rPr>
              <w:t xml:space="preserve">a </w:t>
            </w:r>
            <w:r w:rsidRPr="00A61209">
              <w:rPr>
                <w:sz w:val="23"/>
                <w:szCs w:val="23"/>
              </w:rPr>
              <w:t xml:space="preserve">consultancy for </w:t>
            </w:r>
            <w:r w:rsidR="008541CF">
              <w:rPr>
                <w:sz w:val="23"/>
                <w:szCs w:val="23"/>
              </w:rPr>
              <w:t xml:space="preserve">the </w:t>
            </w:r>
            <w:r w:rsidR="004C3725">
              <w:rPr>
                <w:sz w:val="23"/>
                <w:szCs w:val="23"/>
              </w:rPr>
              <w:t xml:space="preserve">second </w:t>
            </w:r>
            <w:r w:rsidRPr="00A61209">
              <w:rPr>
                <w:sz w:val="23"/>
                <w:szCs w:val="23"/>
              </w:rPr>
              <w:t>phase.</w:t>
            </w:r>
          </w:p>
          <w:p w14:paraId="40668AF5" w14:textId="4011F03F" w:rsidR="008541CF" w:rsidRPr="00A61209" w:rsidRDefault="008541CF" w:rsidP="00CF134B">
            <w:pPr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Document C20/10 was presented at the second virtual consultation of councillors and it was agreed to further consider the report and make recommendations at the 2021 session of the Council.</w:t>
            </w:r>
          </w:p>
          <w:p w14:paraId="145DFE4B" w14:textId="77777777" w:rsidR="002A2188" w:rsidRPr="00A61209" w:rsidRDefault="002A2188" w:rsidP="00CF134B">
            <w:pPr>
              <w:pStyle w:val="Headingb"/>
              <w:spacing w:before="120" w:after="120"/>
              <w:rPr>
                <w:sz w:val="23"/>
                <w:szCs w:val="23"/>
              </w:rPr>
            </w:pPr>
            <w:r w:rsidRPr="00A61209">
              <w:rPr>
                <w:sz w:val="23"/>
                <w:szCs w:val="23"/>
              </w:rPr>
              <w:t>Action required</w:t>
            </w:r>
          </w:p>
          <w:p w14:paraId="74F1525E" w14:textId="41078D49" w:rsidR="002A2188" w:rsidRPr="00A61209" w:rsidRDefault="00C5269B" w:rsidP="00CF134B">
            <w:pPr>
              <w:spacing w:after="120"/>
              <w:jc w:val="both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A6120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The Council is required </w:t>
            </w:r>
            <w:r w:rsidRPr="00A61209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to note</w:t>
            </w:r>
            <w:r w:rsidRPr="00A6120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 this report</w:t>
            </w:r>
            <w:r w:rsidR="008541CF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 as well as document C20/10</w:t>
            </w:r>
            <w:r w:rsidRPr="00A6120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, and </w:t>
            </w:r>
            <w:r w:rsidRPr="00A61209"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decide</w:t>
            </w:r>
            <w:r w:rsidRPr="00A6120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 on the hiring of a consultancy for </w:t>
            </w:r>
            <w:r w:rsidR="008541CF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the </w:t>
            </w:r>
            <w:r w:rsidRPr="00A61209">
              <w:rPr>
                <w:rFonts w:asciiTheme="minorHAnsi" w:hAnsiTheme="minorHAnsi"/>
                <w:sz w:val="23"/>
                <w:szCs w:val="23"/>
                <w:lang w:val="en-US"/>
              </w:rPr>
              <w:t>second phase.</w:t>
            </w:r>
          </w:p>
          <w:p w14:paraId="68F1D928" w14:textId="77777777" w:rsidR="002A2188" w:rsidRPr="00A61209" w:rsidRDefault="002A2188" w:rsidP="00D63FE2">
            <w:pPr>
              <w:pStyle w:val="Table"/>
              <w:keepNext w:val="0"/>
              <w:spacing w:before="120" w:after="0"/>
              <w:rPr>
                <w:rFonts w:ascii="Calibri" w:hAnsi="Calibri"/>
                <w:caps w:val="0"/>
                <w:sz w:val="23"/>
                <w:szCs w:val="23"/>
              </w:rPr>
            </w:pPr>
            <w:r w:rsidRPr="00A61209">
              <w:rPr>
                <w:rFonts w:ascii="Calibri" w:hAnsi="Calibri"/>
                <w:caps w:val="0"/>
                <w:sz w:val="23"/>
                <w:szCs w:val="23"/>
              </w:rPr>
              <w:t>____________</w:t>
            </w:r>
          </w:p>
          <w:p w14:paraId="2124BADC" w14:textId="77777777" w:rsidR="002A2188" w:rsidRPr="00A61209" w:rsidRDefault="002A2188" w:rsidP="00CF134B">
            <w:pPr>
              <w:pStyle w:val="Headingb"/>
              <w:spacing w:before="120" w:after="120"/>
              <w:rPr>
                <w:sz w:val="23"/>
                <w:szCs w:val="23"/>
              </w:rPr>
            </w:pPr>
            <w:r w:rsidRPr="00A61209">
              <w:rPr>
                <w:sz w:val="23"/>
                <w:szCs w:val="23"/>
              </w:rPr>
              <w:t>References</w:t>
            </w:r>
          </w:p>
          <w:p w14:paraId="2E0343C9" w14:textId="17E66292" w:rsidR="002A2188" w:rsidRPr="00D63FE2" w:rsidRDefault="00D63FE2" w:rsidP="00CF134B">
            <w:pPr>
              <w:pStyle w:val="NoSpacing"/>
              <w:spacing w:before="120" w:after="120"/>
              <w:rPr>
                <w:spacing w:val="-2"/>
              </w:rPr>
            </w:pPr>
            <w:hyperlink r:id="rId9" w:history="1">
              <w:r w:rsidR="00C5269B" w:rsidRPr="00D63FE2">
                <w:rPr>
                  <w:rStyle w:val="Hyperlink"/>
                  <w:bCs/>
                  <w:spacing w:val="-2"/>
                </w:rPr>
                <w:t>Dalberg presentation to</w:t>
              </w:r>
              <w:r w:rsidR="0009091E" w:rsidRPr="00D63FE2">
                <w:rPr>
                  <w:rStyle w:val="Hyperlink"/>
                  <w:bCs/>
                  <w:spacing w:val="-2"/>
                </w:rPr>
                <w:t xml:space="preserve"> the second</w:t>
              </w:r>
              <w:r w:rsidR="00C5269B" w:rsidRPr="00D63FE2">
                <w:rPr>
                  <w:rStyle w:val="Hyperlink"/>
                  <w:bCs/>
                  <w:spacing w:val="-2"/>
                </w:rPr>
                <w:t xml:space="preserve"> Virtual </w:t>
              </w:r>
              <w:r w:rsidR="004A2465" w:rsidRPr="00D63FE2">
                <w:rPr>
                  <w:rStyle w:val="Hyperlink"/>
                  <w:bCs/>
                  <w:spacing w:val="-2"/>
                </w:rPr>
                <w:t xml:space="preserve">consultation of councillors in </w:t>
              </w:r>
              <w:r w:rsidR="00C5269B" w:rsidRPr="00D63FE2">
                <w:rPr>
                  <w:rStyle w:val="Hyperlink"/>
                  <w:bCs/>
                  <w:spacing w:val="-2"/>
                </w:rPr>
                <w:t>2020 (Document C20/10)</w:t>
              </w:r>
            </w:hyperlink>
          </w:p>
        </w:tc>
      </w:tr>
    </w:tbl>
    <w:p w14:paraId="1BD95A00" w14:textId="253DAA56" w:rsidR="00C5269B" w:rsidRPr="00A61209" w:rsidRDefault="00297293" w:rsidP="00A612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jc w:val="both"/>
        <w:textAlignment w:val="auto"/>
        <w:rPr>
          <w:sz w:val="23"/>
          <w:szCs w:val="23"/>
        </w:rPr>
      </w:pPr>
      <w:bookmarkStart w:id="8" w:name="dstart"/>
      <w:bookmarkStart w:id="9" w:name="dbreak"/>
      <w:bookmarkEnd w:id="8"/>
      <w:bookmarkEnd w:id="9"/>
      <w:r>
        <w:rPr>
          <w:sz w:val="23"/>
          <w:szCs w:val="23"/>
        </w:rPr>
        <w:t>1</w:t>
      </w:r>
      <w:r>
        <w:rPr>
          <w:sz w:val="23"/>
          <w:szCs w:val="23"/>
        </w:rPr>
        <w:tab/>
      </w:r>
      <w:r w:rsidR="00C5269B" w:rsidRPr="00A61209">
        <w:rPr>
          <w:sz w:val="23"/>
          <w:szCs w:val="23"/>
        </w:rPr>
        <w:t xml:space="preserve">Following instructions from Resolution 11 (Rev. Dubai, 2018), the independent external management consultancy, Dalberg was hired to perform a comprehensive strategic and financial assessment and review of ITU Telecom events, </w:t>
      </w:r>
      <w:hyperlink r:id="rId10" w:history="1">
        <w:r w:rsidR="00C5269B" w:rsidRPr="00A61209">
          <w:rPr>
            <w:rStyle w:val="Hyperlink"/>
            <w:sz w:val="23"/>
            <w:szCs w:val="23"/>
          </w:rPr>
          <w:t>and submitted a report</w:t>
        </w:r>
      </w:hyperlink>
      <w:r w:rsidR="00C5269B" w:rsidRPr="00A61209">
        <w:rPr>
          <w:sz w:val="23"/>
          <w:szCs w:val="23"/>
        </w:rPr>
        <w:t xml:space="preserve"> with recommendations and various strategies to the 2020 Virtual </w:t>
      </w:r>
      <w:r w:rsidR="004A2465">
        <w:rPr>
          <w:sz w:val="23"/>
          <w:szCs w:val="23"/>
        </w:rPr>
        <w:t>consultation of councillors</w:t>
      </w:r>
      <w:r w:rsidR="00C5269B" w:rsidRPr="00A61209">
        <w:rPr>
          <w:sz w:val="23"/>
          <w:szCs w:val="23"/>
        </w:rPr>
        <w:t>.</w:t>
      </w:r>
    </w:p>
    <w:p w14:paraId="4BD53196" w14:textId="5BD2036D" w:rsidR="00C5269B" w:rsidRPr="00A61209" w:rsidRDefault="00297293" w:rsidP="00A612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ab/>
      </w:r>
      <w:r w:rsidR="00C5269B" w:rsidRPr="00A61209">
        <w:rPr>
          <w:sz w:val="23"/>
          <w:szCs w:val="23"/>
        </w:rPr>
        <w:t xml:space="preserve">The main elements and recommendations of the Dalberg report included an </w:t>
      </w:r>
      <w:r w:rsidR="00C5269B" w:rsidRPr="00A61209">
        <w:rPr>
          <w:i/>
          <w:iCs/>
          <w:sz w:val="23"/>
          <w:szCs w:val="23"/>
        </w:rPr>
        <w:t>analysis of ICT events and review of ITU Telecom events strategic foundation</w:t>
      </w:r>
      <w:r w:rsidR="00C5269B" w:rsidRPr="00A61209">
        <w:rPr>
          <w:sz w:val="23"/>
          <w:szCs w:val="23"/>
        </w:rPr>
        <w:t xml:space="preserve">; </w:t>
      </w:r>
      <w:r w:rsidR="00C5269B" w:rsidRPr="00A61209">
        <w:rPr>
          <w:i/>
          <w:iCs/>
          <w:sz w:val="23"/>
          <w:szCs w:val="23"/>
        </w:rPr>
        <w:t>assessment of the ITU Telecom events with 3 lenses: Impact vs. the events’ strategic objectives</w:t>
      </w:r>
      <w:r w:rsidR="00C5269B" w:rsidRPr="00A61209">
        <w:rPr>
          <w:sz w:val="23"/>
          <w:szCs w:val="23"/>
        </w:rPr>
        <w:t xml:space="preserve">; </w:t>
      </w:r>
      <w:r w:rsidR="00C5269B" w:rsidRPr="00A61209">
        <w:rPr>
          <w:i/>
          <w:iCs/>
          <w:sz w:val="23"/>
          <w:szCs w:val="23"/>
        </w:rPr>
        <w:t>Value Proposition for the participants; and Financial Sustainability and option generation and evaluation for the way forward</w:t>
      </w:r>
      <w:r w:rsidR="00C5269B" w:rsidRPr="00A61209">
        <w:rPr>
          <w:sz w:val="23"/>
          <w:szCs w:val="23"/>
        </w:rPr>
        <w:t xml:space="preserve">. </w:t>
      </w:r>
    </w:p>
    <w:p w14:paraId="36A96C83" w14:textId="2BA77E88" w:rsidR="00C5269B" w:rsidRPr="00A61209" w:rsidRDefault="00297293" w:rsidP="00A612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i/>
          <w:iCs/>
          <w:sz w:val="23"/>
          <w:szCs w:val="23"/>
        </w:rPr>
      </w:pPr>
      <w:r>
        <w:rPr>
          <w:sz w:val="23"/>
          <w:szCs w:val="23"/>
        </w:rPr>
        <w:t>3</w:t>
      </w:r>
      <w:r>
        <w:rPr>
          <w:sz w:val="23"/>
          <w:szCs w:val="23"/>
        </w:rPr>
        <w:tab/>
      </w:r>
      <w:r w:rsidR="00C5269B" w:rsidRPr="00A61209">
        <w:rPr>
          <w:sz w:val="23"/>
          <w:szCs w:val="23"/>
        </w:rPr>
        <w:t xml:space="preserve">The report presented various options including </w:t>
      </w:r>
      <w:r w:rsidR="00C5269B" w:rsidRPr="00A61209">
        <w:rPr>
          <w:i/>
          <w:iCs/>
          <w:sz w:val="23"/>
          <w:szCs w:val="23"/>
        </w:rPr>
        <w:t>small scale regional forum sessions</w:t>
      </w:r>
      <w:r w:rsidR="00C5269B" w:rsidRPr="00A61209">
        <w:rPr>
          <w:sz w:val="23"/>
          <w:szCs w:val="23"/>
        </w:rPr>
        <w:t xml:space="preserve">; </w:t>
      </w:r>
      <w:r w:rsidR="00C5269B" w:rsidRPr="00A61209">
        <w:rPr>
          <w:i/>
          <w:iCs/>
          <w:sz w:val="23"/>
          <w:szCs w:val="23"/>
        </w:rPr>
        <w:t>a yearly developing country focussed “Digital for development” Forum</w:t>
      </w:r>
      <w:r w:rsidR="00C5269B" w:rsidRPr="00A61209">
        <w:rPr>
          <w:sz w:val="23"/>
          <w:szCs w:val="23"/>
        </w:rPr>
        <w:t xml:space="preserve">; </w:t>
      </w:r>
      <w:r w:rsidR="00C5269B" w:rsidRPr="00A61209">
        <w:rPr>
          <w:i/>
          <w:iCs/>
          <w:sz w:val="23"/>
          <w:szCs w:val="23"/>
        </w:rPr>
        <w:t xml:space="preserve">exhibition and forum sessions dedicated to “Digital for Good” as part of a yearly Global Union-level event, also integrating WSIS and/or AI for Good Global Summit. </w:t>
      </w:r>
      <w:r w:rsidR="00C5269B" w:rsidRPr="00A61209">
        <w:rPr>
          <w:sz w:val="23"/>
          <w:szCs w:val="23"/>
        </w:rPr>
        <w:t>It also recommended to the Council to consider the opportunity of investigating further a 3rd option, to design a global, major Digital-for-Good event.</w:t>
      </w:r>
    </w:p>
    <w:p w14:paraId="5D1E7AEC" w14:textId="4485B551" w:rsidR="00C5269B" w:rsidRPr="00A61209" w:rsidRDefault="00C5269B" w:rsidP="00A612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 w:val="23"/>
          <w:szCs w:val="23"/>
        </w:rPr>
      </w:pPr>
      <w:r w:rsidRPr="00A61209">
        <w:rPr>
          <w:sz w:val="23"/>
          <w:szCs w:val="23"/>
        </w:rPr>
        <w:t xml:space="preserve">During </w:t>
      </w:r>
      <w:r w:rsidR="0009091E">
        <w:rPr>
          <w:sz w:val="23"/>
          <w:szCs w:val="23"/>
        </w:rPr>
        <w:t xml:space="preserve">the second </w:t>
      </w:r>
      <w:r w:rsidRPr="00A61209">
        <w:rPr>
          <w:sz w:val="23"/>
          <w:szCs w:val="23"/>
        </w:rPr>
        <w:t xml:space="preserve">Virtual </w:t>
      </w:r>
      <w:r w:rsidR="004A2465">
        <w:rPr>
          <w:sz w:val="23"/>
          <w:szCs w:val="23"/>
        </w:rPr>
        <w:t>consultation of councillors</w:t>
      </w:r>
      <w:r w:rsidRPr="00A61209">
        <w:rPr>
          <w:sz w:val="23"/>
          <w:szCs w:val="23"/>
        </w:rPr>
        <w:t xml:space="preserve"> in 2020, it was decided that a decision on the hiring of a consultancy for the second phase be carried to the 2021 Council Sessions.</w:t>
      </w:r>
    </w:p>
    <w:p w14:paraId="40975FDC" w14:textId="18DA943E" w:rsidR="00CF134B" w:rsidRPr="00A61209" w:rsidRDefault="00CF134B" w:rsidP="00A61209">
      <w:pPr>
        <w:spacing w:before="0"/>
        <w:jc w:val="center"/>
        <w:rPr>
          <w:rFonts w:cstheme="minorHAnsi"/>
          <w:sz w:val="23"/>
          <w:szCs w:val="23"/>
        </w:rPr>
      </w:pPr>
      <w:r w:rsidRPr="00A61209">
        <w:rPr>
          <w:rFonts w:cstheme="minorHAnsi"/>
          <w:sz w:val="23"/>
          <w:szCs w:val="23"/>
        </w:rPr>
        <w:t>_______________</w:t>
      </w:r>
    </w:p>
    <w:sectPr w:rsidR="00CF134B" w:rsidRPr="00A61209" w:rsidSect="004D1851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6811D626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297293">
      <w:rPr>
        <w:bCs/>
      </w:rPr>
      <w:t>10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9091E"/>
    <w:rsid w:val="000B1705"/>
    <w:rsid w:val="000D75B2"/>
    <w:rsid w:val="001121F5"/>
    <w:rsid w:val="001400DC"/>
    <w:rsid w:val="00140CE1"/>
    <w:rsid w:val="00151532"/>
    <w:rsid w:val="0017539C"/>
    <w:rsid w:val="00175AC2"/>
    <w:rsid w:val="00175FD9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97293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2465"/>
    <w:rsid w:val="004C3725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40FE3"/>
    <w:rsid w:val="0075051B"/>
    <w:rsid w:val="00793188"/>
    <w:rsid w:val="00794D34"/>
    <w:rsid w:val="00813E5E"/>
    <w:rsid w:val="0083581B"/>
    <w:rsid w:val="008541CF"/>
    <w:rsid w:val="00864AFF"/>
    <w:rsid w:val="008B4A6A"/>
    <w:rsid w:val="008C7E27"/>
    <w:rsid w:val="009173EF"/>
    <w:rsid w:val="00932906"/>
    <w:rsid w:val="00961B0B"/>
    <w:rsid w:val="0099254F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61209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69B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3FE2"/>
    <w:rsid w:val="00D65041"/>
    <w:rsid w:val="00D8774A"/>
    <w:rsid w:val="00DB384B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20-CL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0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2452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C21 Template</dc:title>
  <dc:subject>Council 2020, Virtual consultation of councillors</dc:subject>
  <dc:creator>Brouard, Ricarda</dc:creator>
  <cp:keywords>C2021, C21</cp:keywords>
  <dc:description/>
  <cp:lastModifiedBy>Brouard, Ricarda</cp:lastModifiedBy>
  <cp:revision>11</cp:revision>
  <cp:lastPrinted>2000-07-18T13:30:00Z</cp:lastPrinted>
  <dcterms:created xsi:type="dcterms:W3CDTF">2021-02-15T16:45:00Z</dcterms:created>
  <dcterms:modified xsi:type="dcterms:W3CDTF">2021-02-24T13:41:00Z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