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727FC" w14:paraId="29017EE6" w14:textId="77777777">
        <w:trPr>
          <w:cantSplit/>
        </w:trPr>
        <w:tc>
          <w:tcPr>
            <w:tcW w:w="6911" w:type="dxa"/>
          </w:tcPr>
          <w:p w14:paraId="38DC40C1" w14:textId="77777777" w:rsidR="00BC7BC0" w:rsidRPr="008727FC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8727FC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74ACECB3" w14:textId="77777777" w:rsidR="00BC7BC0" w:rsidRPr="008727FC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727FC">
              <w:rPr>
                <w:noProof/>
                <w:lang w:val="ru-RU" w:eastAsia="zh-CN"/>
              </w:rPr>
              <w:drawing>
                <wp:inline distT="0" distB="0" distL="0" distR="0" wp14:anchorId="099B67B8" wp14:editId="29E6A662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727FC" w14:paraId="4C063D7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96DF860" w14:textId="09FA55A2" w:rsidR="00BC7BC0" w:rsidRPr="008727FC" w:rsidRDefault="0053110F" w:rsidP="00C73AF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8727FC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</w:t>
            </w:r>
            <w:r w:rsidR="00327D3A" w:rsidRPr="008727FC">
              <w:rPr>
                <w:rFonts w:eastAsia="Calibri" w:cs="Calibri"/>
                <w:b/>
                <w:color w:val="000000"/>
                <w:szCs w:val="24"/>
                <w:lang w:val="ru-RU"/>
              </w:rPr>
              <w:t>ое</w:t>
            </w:r>
            <w:r w:rsidR="00327D3A"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собрание – Женева, 1</w:t>
            </w:r>
            <w:r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</w:t>
            </w:r>
            <w:r w:rsidR="00760C98"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3</w:t>
            </w:r>
            <w:r w:rsidR="00760C98"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8727FC">
              <w:rPr>
                <w:b/>
                <w:bCs/>
                <w:szCs w:val="22"/>
                <w:lang w:val="ru-RU"/>
              </w:rPr>
              <w:t>феврал</w:t>
            </w:r>
            <w:r w:rsidR="00C73AFE" w:rsidRPr="008727FC">
              <w:rPr>
                <w:b/>
                <w:bCs/>
                <w:szCs w:val="22"/>
                <w:lang w:val="ru-RU"/>
              </w:rPr>
              <w:t>я</w:t>
            </w:r>
            <w:r w:rsidR="00C73AFE"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60C98" w:rsidRPr="008727FC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DE44E7" w14:textId="77777777" w:rsidR="00BC7BC0" w:rsidRPr="008727F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727FC" w14:paraId="57BB963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66FE4A1" w14:textId="77777777" w:rsidR="00BC7BC0" w:rsidRPr="008727F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DA2C064" w14:textId="77777777" w:rsidR="00BC7BC0" w:rsidRPr="008727F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727FC" w14:paraId="66E612A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27FA12A" w14:textId="77777777" w:rsidR="00BC7BC0" w:rsidRPr="008727F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5569D88" w14:textId="53D0BFEA" w:rsidR="00BC7BC0" w:rsidRPr="008727FC" w:rsidRDefault="00DC6CE2" w:rsidP="0094277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727FC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8727FC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Pr="008727FC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Pr="008727FC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327D3A" w:rsidRPr="008727FC">
              <w:rPr>
                <w:b/>
                <w:bCs/>
                <w:szCs w:val="22"/>
                <w:lang w:val="ru-RU"/>
              </w:rPr>
              <w:t>-</w:t>
            </w:r>
            <w:r w:rsidR="0053110F" w:rsidRPr="008727FC">
              <w:rPr>
                <w:b/>
                <w:bCs/>
                <w:szCs w:val="22"/>
                <w:lang w:val="ru-RU"/>
              </w:rPr>
              <w:t>2</w:t>
            </w:r>
            <w:r w:rsidRPr="008727FC">
              <w:rPr>
                <w:b/>
                <w:bCs/>
                <w:szCs w:val="22"/>
                <w:lang w:val="ru-RU"/>
              </w:rPr>
              <w:t>/</w:t>
            </w:r>
            <w:r w:rsidR="008727FC" w:rsidRPr="008727FC">
              <w:rPr>
                <w:b/>
                <w:bCs/>
                <w:szCs w:val="22"/>
                <w:lang w:val="ru-RU"/>
              </w:rPr>
              <w:t>3</w:t>
            </w:r>
            <w:r w:rsidRPr="008727F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727FC" w14:paraId="6A936299" w14:textId="77777777">
        <w:trPr>
          <w:cantSplit/>
          <w:trHeight w:val="23"/>
        </w:trPr>
        <w:tc>
          <w:tcPr>
            <w:tcW w:w="6911" w:type="dxa"/>
            <w:vMerge/>
          </w:tcPr>
          <w:p w14:paraId="23660C2D" w14:textId="77777777" w:rsidR="00BC7BC0" w:rsidRPr="008727F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CEDD1B9" w14:textId="4E43D46E" w:rsidR="00BC7BC0" w:rsidRPr="008727FC" w:rsidRDefault="008727FC" w:rsidP="0094277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727FC">
              <w:rPr>
                <w:b/>
                <w:bCs/>
                <w:szCs w:val="22"/>
                <w:lang w:val="ru-RU"/>
              </w:rPr>
              <w:t>21</w:t>
            </w:r>
            <w:r w:rsidR="0094277A" w:rsidRPr="008727FC">
              <w:rPr>
                <w:b/>
                <w:bCs/>
                <w:szCs w:val="22"/>
                <w:lang w:val="ru-RU"/>
              </w:rPr>
              <w:t xml:space="preserve"> </w:t>
            </w:r>
            <w:r w:rsidR="000E1A14" w:rsidRPr="008727FC">
              <w:rPr>
                <w:b/>
                <w:bCs/>
                <w:szCs w:val="22"/>
                <w:lang w:val="ru-RU"/>
              </w:rPr>
              <w:t>января</w:t>
            </w:r>
            <w:r w:rsidR="00EB4FCB" w:rsidRPr="008727F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727FC">
              <w:rPr>
                <w:b/>
                <w:bCs/>
                <w:szCs w:val="22"/>
                <w:lang w:val="ru-RU"/>
              </w:rPr>
              <w:t>20</w:t>
            </w:r>
            <w:r w:rsidR="0053110F" w:rsidRPr="008727FC">
              <w:rPr>
                <w:b/>
                <w:bCs/>
                <w:szCs w:val="22"/>
                <w:lang w:val="ru-RU"/>
              </w:rPr>
              <w:t>20</w:t>
            </w:r>
            <w:r w:rsidR="00BC7BC0" w:rsidRPr="008727F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727FC" w14:paraId="30D4FC26" w14:textId="77777777">
        <w:trPr>
          <w:cantSplit/>
          <w:trHeight w:val="23"/>
        </w:trPr>
        <w:tc>
          <w:tcPr>
            <w:tcW w:w="6911" w:type="dxa"/>
            <w:vMerge/>
          </w:tcPr>
          <w:p w14:paraId="333A70DB" w14:textId="77777777" w:rsidR="00BC7BC0" w:rsidRPr="008727F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086343" w14:textId="5C6FF1F9" w:rsidR="00BC7BC0" w:rsidRPr="008727F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727FC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8727FC" w:rsidRPr="008727FC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8727FC" w14:paraId="491D99E2" w14:textId="77777777">
        <w:trPr>
          <w:cantSplit/>
        </w:trPr>
        <w:tc>
          <w:tcPr>
            <w:tcW w:w="10031" w:type="dxa"/>
            <w:gridSpan w:val="2"/>
          </w:tcPr>
          <w:p w14:paraId="75DA0C7A" w14:textId="42EC6830" w:rsidR="00BC7BC0" w:rsidRPr="008727FC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8727FC" w14:paraId="537FCB7B" w14:textId="77777777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35" w:type="dxa"/>
              <w:tblLayout w:type="fixed"/>
              <w:tblLook w:val="04A0" w:firstRow="1" w:lastRow="0" w:firstColumn="1" w:lastColumn="0" w:noHBand="0" w:noVBand="1"/>
            </w:tblPr>
            <w:tblGrid>
              <w:gridCol w:w="10035"/>
            </w:tblGrid>
            <w:tr w:rsidR="0053110F" w:rsidRPr="008727FC" w14:paraId="61E04720" w14:textId="77777777" w:rsidTr="0053110F">
              <w:trPr>
                <w:cantSplit/>
              </w:trPr>
              <w:tc>
                <w:tcPr>
                  <w:tcW w:w="10031" w:type="dxa"/>
                  <w:hideMark/>
                </w:tcPr>
                <w:p w14:paraId="3D9D9816" w14:textId="0A73006F" w:rsidR="0053110F" w:rsidRPr="008727FC" w:rsidRDefault="008727FC" w:rsidP="0053110F">
                  <w:pPr>
                    <w:pStyle w:val="Source"/>
                    <w:rPr>
                      <w:szCs w:val="22"/>
                      <w:lang w:val="ru-RU" w:eastAsia="zh-CN"/>
                    </w:rPr>
                  </w:pPr>
                  <w:bookmarkStart w:id="2" w:name="dtitle3" w:colFirst="0" w:colLast="0"/>
                  <w:bookmarkEnd w:id="1"/>
                  <w:r w:rsidRPr="008727FC">
                    <w:rPr>
                      <w:szCs w:val="22"/>
                      <w:lang w:val="ru-RU" w:eastAsia="zh-CN"/>
                    </w:rPr>
                    <w:t>Канада</w:t>
                  </w:r>
                </w:p>
              </w:tc>
            </w:tr>
            <w:tr w:rsidR="0053110F" w:rsidRPr="008727FC" w14:paraId="79D8253D" w14:textId="77777777" w:rsidTr="0053110F">
              <w:trPr>
                <w:cantSplit/>
              </w:trPr>
              <w:tc>
                <w:tcPr>
                  <w:tcW w:w="10031" w:type="dxa"/>
                  <w:hideMark/>
                </w:tcPr>
                <w:p w14:paraId="74158D3C" w14:textId="73491D3B" w:rsidR="0053110F" w:rsidRPr="008727FC" w:rsidRDefault="008727FC" w:rsidP="0053110F">
                  <w:pPr>
                    <w:pStyle w:val="Title1"/>
                    <w:rPr>
                      <w:szCs w:val="22"/>
                      <w:lang w:val="ru-RU" w:eastAsia="zh-CN"/>
                    </w:rPr>
                  </w:pPr>
                  <w:r w:rsidRPr="008727FC">
                    <w:rPr>
                      <w:szCs w:val="22"/>
                      <w:lang w:val="ru-RU" w:eastAsia="zh-CN"/>
                    </w:rPr>
                    <w:t>ОТВЕТ НА ВОПРОСНИК СИТЕЛ</w:t>
                  </w:r>
                </w:p>
              </w:tc>
            </w:tr>
          </w:tbl>
          <w:p w14:paraId="0FA54CCB" w14:textId="0558E032" w:rsidR="00BC7BC0" w:rsidRPr="008727FC" w:rsidRDefault="00BC7BC0" w:rsidP="00E477D7">
            <w:pPr>
              <w:pStyle w:val="Title1"/>
              <w:rPr>
                <w:lang w:val="ru-RU"/>
              </w:rPr>
            </w:pPr>
          </w:p>
        </w:tc>
      </w:tr>
    </w:tbl>
    <w:bookmarkEnd w:id="2"/>
    <w:p w14:paraId="206518CE" w14:textId="3476B539" w:rsidR="008727FC" w:rsidRPr="008727FC" w:rsidRDefault="008727FC" w:rsidP="008727FC">
      <w:pPr>
        <w:pStyle w:val="Headingb"/>
        <w:rPr>
          <w:rFonts w:asciiTheme="minorHAnsi" w:hAnsiTheme="minorHAnsi"/>
          <w:lang w:val="ru-RU"/>
        </w:rPr>
      </w:pPr>
      <w:r w:rsidRPr="008727FC">
        <w:rPr>
          <w:lang w:val="ru-RU"/>
        </w:rPr>
        <w:t>Краткое содержание</w:t>
      </w:r>
    </w:p>
    <w:p w14:paraId="61754E95" w14:textId="77777777" w:rsidR="008727FC" w:rsidRPr="008727FC" w:rsidRDefault="008727FC" w:rsidP="008727FC">
      <w:pPr>
        <w:rPr>
          <w:lang w:val="ru-RU"/>
        </w:rPr>
      </w:pPr>
      <w:r w:rsidRPr="008727FC">
        <w:rPr>
          <w:lang w:val="ru-RU"/>
        </w:rPr>
        <w:t>На первом собрании ГЭ-РМЭ в сентябре 2019 года администрации Содружества Багамских Островов, Бразилии, Канады, Мексики, Парагвая и Соединенных Штатов Америки согласовали распространение следующих вопросов среди всех администраций и ассоциированных членов СИТЕЛ:</w:t>
      </w:r>
    </w:p>
    <w:p w14:paraId="6C54895C" w14:textId="77777777" w:rsidR="008727FC" w:rsidRPr="008727FC" w:rsidRDefault="008727FC" w:rsidP="008727FC">
      <w:pPr>
        <w:rPr>
          <w:lang w:val="ru-RU"/>
        </w:rPr>
      </w:pPr>
      <w:r w:rsidRPr="008727FC">
        <w:rPr>
          <w:lang w:val="ru-RU"/>
        </w:rPr>
        <w:t>"</w:t>
      </w:r>
      <w:r w:rsidRPr="008727FC">
        <w:rPr>
          <w:i/>
          <w:iCs/>
          <w:lang w:val="ru-RU"/>
        </w:rPr>
        <w:t>Принимая во внимание круг ведения, установленный в Резолюции 1379 Совета:</w:t>
      </w:r>
    </w:p>
    <w:p w14:paraId="02268975" w14:textId="77777777" w:rsidR="008727FC" w:rsidRPr="008727FC" w:rsidRDefault="008727FC" w:rsidP="008727FC">
      <w:pPr>
        <w:pStyle w:val="enumlev1"/>
        <w:rPr>
          <w:i/>
          <w:iCs/>
          <w:lang w:val="ru-RU"/>
        </w:rPr>
      </w:pPr>
      <w:r w:rsidRPr="008727FC">
        <w:rPr>
          <w:i/>
          <w:iCs/>
          <w:lang w:val="ru-RU"/>
        </w:rPr>
        <w:t>1</w:t>
      </w:r>
      <w:r w:rsidRPr="008727FC">
        <w:rPr>
          <w:i/>
          <w:iCs/>
          <w:lang w:val="ru-RU"/>
        </w:rPr>
        <w:tab/>
        <w:t xml:space="preserve">Используете ли вы РМЭ? Если да, то как? Если нет, то почему? </w:t>
      </w:r>
    </w:p>
    <w:p w14:paraId="1B740ADF" w14:textId="77777777" w:rsidR="008727FC" w:rsidRPr="008727FC" w:rsidRDefault="008727FC" w:rsidP="008727FC">
      <w:pPr>
        <w:pStyle w:val="enumlev1"/>
        <w:rPr>
          <w:i/>
          <w:iCs/>
          <w:lang w:val="ru-RU"/>
        </w:rPr>
      </w:pPr>
      <w:r w:rsidRPr="008727FC">
        <w:rPr>
          <w:i/>
          <w:iCs/>
          <w:lang w:val="ru-RU"/>
        </w:rPr>
        <w:t>2</w:t>
      </w:r>
      <w:r w:rsidRPr="008727FC">
        <w:rPr>
          <w:i/>
          <w:iCs/>
          <w:lang w:val="ru-RU"/>
        </w:rPr>
        <w:tab/>
        <w:t>В современной среде международной электросвязи/ИКТ применим ли РМЭ 2012 года для содействия предоставлению и развитию услуг и сетей международной электросвязи/ИКТ? Приведите примеры.</w:t>
      </w:r>
    </w:p>
    <w:p w14:paraId="4DD1DDC9" w14:textId="36B99777" w:rsidR="008727FC" w:rsidRPr="006E6ABD" w:rsidRDefault="008727FC" w:rsidP="008727FC">
      <w:pPr>
        <w:pStyle w:val="enumlev1"/>
        <w:rPr>
          <w:lang w:val="ru-RU"/>
        </w:rPr>
      </w:pPr>
      <w:r w:rsidRPr="008727FC">
        <w:rPr>
          <w:i/>
          <w:iCs/>
          <w:lang w:val="ru-RU"/>
        </w:rPr>
        <w:t>3</w:t>
      </w:r>
      <w:r w:rsidRPr="008727FC">
        <w:rPr>
          <w:i/>
          <w:iCs/>
          <w:lang w:val="ru-RU"/>
        </w:rPr>
        <w:tab/>
        <w:t>В современной среде международной электросвязи/ИКТ является ли РМЭ 2012 года достаточно гибким, для того чтобы учитывать новые тенденции в области электросвязи/ИКТ и возникающие вопросы? Приведите примеры</w:t>
      </w:r>
      <w:r w:rsidRPr="008727FC">
        <w:rPr>
          <w:lang w:val="ru-RU"/>
        </w:rPr>
        <w:t>"</w:t>
      </w:r>
      <w:r w:rsidR="006E6ABD">
        <w:rPr>
          <w:lang w:val="ru-RU"/>
        </w:rPr>
        <w:t>.</w:t>
      </w:r>
    </w:p>
    <w:p w14:paraId="07365186" w14:textId="77777777" w:rsidR="008727FC" w:rsidRPr="008727FC" w:rsidRDefault="008727FC" w:rsidP="008727FC">
      <w:pPr>
        <w:rPr>
          <w:lang w:val="ru-RU"/>
        </w:rPr>
      </w:pPr>
      <w:r w:rsidRPr="008727FC">
        <w:rPr>
          <w:lang w:val="ru-RU"/>
        </w:rPr>
        <w:t>Канада рада дать следующие ответы на вышеупомянутые вопросы:</w:t>
      </w:r>
    </w:p>
    <w:p w14:paraId="49E22B90" w14:textId="77777777" w:rsidR="008727FC" w:rsidRPr="008727FC" w:rsidRDefault="008727FC" w:rsidP="008727FC">
      <w:pPr>
        <w:pStyle w:val="Headingb"/>
        <w:rPr>
          <w:lang w:val="ru-RU"/>
        </w:rPr>
      </w:pPr>
      <w:r w:rsidRPr="008727FC">
        <w:rPr>
          <w:lang w:val="ru-RU"/>
        </w:rPr>
        <w:t>Вопрос 1</w:t>
      </w:r>
      <w:proofErr w:type="gramStart"/>
      <w:r w:rsidRPr="008727FC">
        <w:rPr>
          <w:lang w:val="ru-RU"/>
        </w:rPr>
        <w:t>: Используете</w:t>
      </w:r>
      <w:proofErr w:type="gramEnd"/>
      <w:r w:rsidRPr="008727FC">
        <w:rPr>
          <w:lang w:val="ru-RU"/>
        </w:rPr>
        <w:t xml:space="preserve"> ли вы РМЭ? Если да, то как? Если нет, то почему</w:t>
      </w:r>
      <w:bookmarkStart w:id="3" w:name="_GoBack"/>
      <w:bookmarkEnd w:id="3"/>
      <w:r w:rsidRPr="008727FC">
        <w:rPr>
          <w:lang w:val="ru-RU"/>
        </w:rPr>
        <w:t>?</w:t>
      </w:r>
    </w:p>
    <w:p w14:paraId="04AE21C3" w14:textId="77777777" w:rsidR="008727FC" w:rsidRPr="008727FC" w:rsidRDefault="008727FC" w:rsidP="008727FC">
      <w:pPr>
        <w:rPr>
          <w:lang w:val="ru-RU"/>
        </w:rPr>
      </w:pPr>
      <w:r w:rsidRPr="008727FC">
        <w:rPr>
          <w:lang w:val="ru-RU"/>
        </w:rPr>
        <w:t>Канада не использует РМЭ. В эпоху монополий РМЭ имел важнейшее значение для предоставления и функционирования услуг международной электросвязи. Однако с исчезновением такой среды в большинстве государств, в том числе в Канаде, исчезло и основание для существования договора, в котором рассматривается потенциальное воздействие такой среды на услуги международной электросвязи.</w:t>
      </w:r>
    </w:p>
    <w:p w14:paraId="2751DF47" w14:textId="77777777" w:rsidR="008727FC" w:rsidRPr="008727FC" w:rsidRDefault="008727FC" w:rsidP="008727FC">
      <w:pPr>
        <w:pStyle w:val="Headingb"/>
        <w:rPr>
          <w:lang w:val="ru-RU"/>
        </w:rPr>
      </w:pPr>
      <w:r w:rsidRPr="008727FC">
        <w:rPr>
          <w:lang w:val="ru-RU"/>
        </w:rPr>
        <w:t xml:space="preserve">Вопрос 2: </w:t>
      </w:r>
      <w:proofErr w:type="gramStart"/>
      <w:r w:rsidRPr="008727FC">
        <w:rPr>
          <w:lang w:val="ru-RU"/>
        </w:rPr>
        <w:t>В</w:t>
      </w:r>
      <w:proofErr w:type="gramEnd"/>
      <w:r w:rsidRPr="008727FC">
        <w:rPr>
          <w:lang w:val="ru-RU"/>
        </w:rPr>
        <w:t xml:space="preserve"> современной среде международной электросвязи/ИКТ применим ли РМЭ 2012 года для содействия предоставлению и развитию услуг и сетей международной электросвязи/ИКТ? Приведите примеры</w:t>
      </w:r>
      <w:r w:rsidRPr="006E6ABD">
        <w:rPr>
          <w:b w:val="0"/>
          <w:bCs/>
          <w:lang w:val="ru-RU"/>
        </w:rPr>
        <w:t>.</w:t>
      </w:r>
    </w:p>
    <w:p w14:paraId="0AEF6B6E" w14:textId="19E53133" w:rsidR="008727FC" w:rsidRPr="008727FC" w:rsidRDefault="008727FC" w:rsidP="008727FC">
      <w:pPr>
        <w:pStyle w:val="enumlev1"/>
        <w:ind w:left="0" w:firstLine="0"/>
        <w:rPr>
          <w:lang w:val="ru-RU"/>
        </w:rPr>
      </w:pPr>
      <w:r w:rsidRPr="008727FC">
        <w:rPr>
          <w:lang w:val="ru-RU"/>
        </w:rPr>
        <w:t xml:space="preserve">Как заявлялось на ВКМЭ-12, ПК-14, ПК-18, предыдущих собраниях ГЭ-РМЭ, а также </w:t>
      </w:r>
      <w:r w:rsidR="00095829">
        <w:rPr>
          <w:lang w:val="ru-RU"/>
        </w:rPr>
        <w:t>сессиях</w:t>
      </w:r>
      <w:r w:rsidRPr="008727FC">
        <w:rPr>
          <w:lang w:val="ru-RU"/>
        </w:rPr>
        <w:t xml:space="preserve"> Совета 2017, 2018 и 2019 годов, Канада по-прежнему полагает, что успешное развертывание</w:t>
      </w:r>
      <w:r w:rsidR="00095829">
        <w:rPr>
          <w:lang w:val="ru-RU"/>
        </w:rPr>
        <w:t>, внедрение</w:t>
      </w:r>
      <w:r w:rsidRPr="008727FC">
        <w:rPr>
          <w:lang w:val="ru-RU"/>
        </w:rPr>
        <w:t xml:space="preserve"> и использование услуг и приложений электросвязи во всем мире не было результатом применения РМЭ.</w:t>
      </w:r>
    </w:p>
    <w:p w14:paraId="1DF91D20" w14:textId="77777777" w:rsidR="008727FC" w:rsidRPr="008727FC" w:rsidRDefault="008727FC" w:rsidP="008727FC">
      <w:pPr>
        <w:pStyle w:val="Headingb"/>
        <w:rPr>
          <w:lang w:val="ru-RU"/>
        </w:rPr>
      </w:pPr>
      <w:r w:rsidRPr="008727FC">
        <w:rPr>
          <w:lang w:val="ru-RU"/>
        </w:rPr>
        <w:t>Вопрос 3: В современной среде международной электросвязи/ИКТ является ли РМЭ 2012 года достаточно гибким, для того чтобы учитывать новые тенденции в области электросвязи/ИКТ и возникающие вопросы? Приведите примеры</w:t>
      </w:r>
      <w:r w:rsidRPr="006E6ABD">
        <w:rPr>
          <w:b w:val="0"/>
          <w:bCs/>
          <w:lang w:val="ru-RU"/>
        </w:rPr>
        <w:t>.</w:t>
      </w:r>
    </w:p>
    <w:p w14:paraId="78DF1702" w14:textId="0978B1E2" w:rsidR="008727FC" w:rsidRPr="008727FC" w:rsidRDefault="008727FC" w:rsidP="008727FC">
      <w:pPr>
        <w:rPr>
          <w:lang w:val="ru-RU"/>
        </w:rPr>
      </w:pPr>
      <w:r w:rsidRPr="008727FC">
        <w:rPr>
          <w:lang w:val="ru-RU"/>
        </w:rPr>
        <w:t xml:space="preserve">Успешным направлением для предоставления и </w:t>
      </w:r>
      <w:r w:rsidR="00095829">
        <w:rPr>
          <w:lang w:val="ru-RU"/>
        </w:rPr>
        <w:t>развития</w:t>
      </w:r>
      <w:r w:rsidRPr="008727FC">
        <w:rPr>
          <w:lang w:val="ru-RU"/>
        </w:rPr>
        <w:t xml:space="preserve"> услуг международной электросвязи/ИКТ в быстро растущем секторе электросвязи/ИКТ было и остается совершенствование нормативно-правовой среды, способствующей конкуренции, инвестициям, </w:t>
      </w:r>
      <w:r w:rsidRPr="008727FC">
        <w:rPr>
          <w:lang w:val="ru-RU"/>
        </w:rPr>
        <w:lastRenderedPageBreak/>
        <w:t>предпринимательству и инновациям. В ряде отчетов и публикаций, посвященных международной электросвязи, в том числе выпущенных МСЭ и другими организациями, такими как Всемирный банк и Межамериканский банк развития, представлены достаточные эмпирические данные, подтверждающие данный вывод.</w:t>
      </w:r>
    </w:p>
    <w:p w14:paraId="2182A562" w14:textId="0827394B" w:rsidR="008727FC" w:rsidRPr="006E6ABD" w:rsidRDefault="008727FC" w:rsidP="008727FC">
      <w:r w:rsidRPr="008727FC">
        <w:rPr>
          <w:lang w:val="ru-RU"/>
        </w:rPr>
        <w:t>В заключение Канада полагает, что МСЭ следует сконцентрировать имеющиеся в его распоряжении финансовые и человеческие ресурсы на таких приоритетных направлениях работы, как преодоление цифров</w:t>
      </w:r>
      <w:r w:rsidR="00095829">
        <w:rPr>
          <w:lang w:val="ru-RU"/>
        </w:rPr>
        <w:t>ых</w:t>
      </w:r>
      <w:r w:rsidRPr="008727FC">
        <w:rPr>
          <w:lang w:val="ru-RU"/>
        </w:rPr>
        <w:t xml:space="preserve"> разрыв</w:t>
      </w:r>
      <w:r w:rsidR="00095829">
        <w:rPr>
          <w:lang w:val="ru-RU"/>
        </w:rPr>
        <w:t>ов</w:t>
      </w:r>
      <w:r w:rsidRPr="008727FC">
        <w:rPr>
          <w:lang w:val="ru-RU"/>
        </w:rPr>
        <w:t xml:space="preserve"> и внесение вклада в рамках процесса ВВУИО, его мандата и ключевых компетенций, в достижение Целей в области устойчивого развития (</w:t>
      </w:r>
      <w:proofErr w:type="spellStart"/>
      <w:r w:rsidRPr="008727FC">
        <w:rPr>
          <w:lang w:val="ru-RU"/>
        </w:rPr>
        <w:t>ЦУР</w:t>
      </w:r>
      <w:proofErr w:type="spellEnd"/>
      <w:r w:rsidRPr="008727FC">
        <w:rPr>
          <w:lang w:val="ru-RU"/>
        </w:rPr>
        <w:t>)</w:t>
      </w:r>
      <w:r w:rsidR="00095829">
        <w:rPr>
          <w:lang w:val="ru-RU"/>
        </w:rPr>
        <w:t xml:space="preserve"> на период до 2030 года</w:t>
      </w:r>
      <w:r w:rsidRPr="008727FC">
        <w:rPr>
          <w:lang w:val="ru-RU"/>
        </w:rPr>
        <w:t>.</w:t>
      </w:r>
    </w:p>
    <w:p w14:paraId="5AD2EFDC" w14:textId="268B4C97" w:rsidR="000F0976" w:rsidRPr="008727FC" w:rsidRDefault="000F0976" w:rsidP="001F7E4C">
      <w:pPr>
        <w:spacing w:before="720"/>
        <w:jc w:val="center"/>
        <w:rPr>
          <w:lang w:val="ru-RU"/>
        </w:rPr>
      </w:pPr>
      <w:r w:rsidRPr="008727FC">
        <w:rPr>
          <w:lang w:val="ru-RU"/>
        </w:rPr>
        <w:t>______________</w:t>
      </w:r>
    </w:p>
    <w:sectPr w:rsidR="000F0976" w:rsidRPr="008727FC" w:rsidSect="008727FC">
      <w:headerReference w:type="default" r:id="rId8"/>
      <w:footerReference w:type="default" r:id="rId9"/>
      <w:footerReference w:type="first" r:id="rId10"/>
      <w:pgSz w:w="11907" w:h="16834" w:code="9"/>
      <w:pgMar w:top="1134" w:right="1134" w:bottom="1134" w:left="1418" w:header="720" w:footer="567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871C" w14:textId="77777777" w:rsidR="0088064F" w:rsidRDefault="0088064F">
      <w:r>
        <w:separator/>
      </w:r>
    </w:p>
  </w:endnote>
  <w:endnote w:type="continuationSeparator" w:id="0">
    <w:p w14:paraId="30A685C9" w14:textId="77777777" w:rsidR="0088064F" w:rsidRDefault="0088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B021A" w14:textId="20DCF3FD" w:rsidR="000F0976" w:rsidRPr="008727FC" w:rsidRDefault="008727FC" w:rsidP="008727FC">
    <w:pPr>
      <w:pStyle w:val="Footer"/>
      <w:rPr>
        <w:lang w:val="en-US"/>
      </w:rPr>
    </w:pPr>
    <w:r w:rsidRPr="000F0976">
      <w:fldChar w:fldCharType="begin"/>
    </w:r>
    <w:r w:rsidRPr="000F0976">
      <w:rPr>
        <w:lang w:val="en-US"/>
      </w:rPr>
      <w:instrText xml:space="preserve"> FILENAME \p  \* MERGEFORMAT </w:instrText>
    </w:r>
    <w:r w:rsidRPr="000F0976">
      <w:fldChar w:fldCharType="separate"/>
    </w:r>
    <w:r>
      <w:rPr>
        <w:lang w:val="en-US"/>
      </w:rPr>
      <w:t>P:\RUS\SG\CONSEIL\EG-ITR\EG-ITR-2\000\002R.docx</w:t>
    </w:r>
    <w:r w:rsidRPr="000F0976">
      <w:fldChar w:fldCharType="end"/>
    </w:r>
    <w:r w:rsidRPr="000F0976">
      <w:rPr>
        <w:lang w:val="en-US"/>
      </w:rPr>
      <w:t xml:space="preserve"> (</w:t>
    </w:r>
    <w:r w:rsidRPr="008727FC">
      <w:rPr>
        <w:lang w:val="en-GB"/>
      </w:rPr>
      <w:t>466872</w:t>
    </w:r>
    <w:r w:rsidRPr="000F097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15028" w14:textId="77777777" w:rsidR="008727FC" w:rsidRDefault="008727FC" w:rsidP="008727F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842DA" w14:textId="77777777" w:rsidR="0088064F" w:rsidRDefault="0088064F">
      <w:r>
        <w:t>____________________</w:t>
      </w:r>
    </w:p>
  </w:footnote>
  <w:footnote w:type="continuationSeparator" w:id="0">
    <w:p w14:paraId="08DAC72A" w14:textId="77777777" w:rsidR="0088064F" w:rsidRDefault="00880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BFF2" w14:textId="33F8C287" w:rsidR="008727FC" w:rsidRDefault="008727FC" w:rsidP="008727FC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0518C37" w14:textId="62499CC4" w:rsidR="008727FC" w:rsidRDefault="008727FC" w:rsidP="008727FC">
    <w:pPr>
      <w:pStyle w:val="Header"/>
      <w:spacing w:after="240"/>
    </w:pPr>
    <w:proofErr w:type="spellStart"/>
    <w:r>
      <w:t>EG-ITRs</w:t>
    </w:r>
    <w:proofErr w:type="spellEnd"/>
    <w:r>
      <w:t>-</w:t>
    </w:r>
    <w:r>
      <w:rPr>
        <w:lang w:val="ru-RU"/>
      </w:rPr>
      <w:t>2</w:t>
    </w:r>
    <w:r>
      <w:t>\3-R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472BA"/>
    <w:multiLevelType w:val="hybridMultilevel"/>
    <w:tmpl w:val="BCC2FE7C"/>
    <w:lvl w:ilvl="0" w:tplc="DD3CF092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0F28"/>
    <w:multiLevelType w:val="hybridMultilevel"/>
    <w:tmpl w:val="0562D1C0"/>
    <w:lvl w:ilvl="0" w:tplc="319CB6A6">
      <w:start w:val="3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  <w:b/>
      </w:rPr>
    </w:lvl>
    <w:lvl w:ilvl="1" w:tplc="3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84856BE"/>
    <w:multiLevelType w:val="hybridMultilevel"/>
    <w:tmpl w:val="E452C57A"/>
    <w:lvl w:ilvl="0" w:tplc="8BF24D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42BE"/>
    <w:multiLevelType w:val="hybridMultilevel"/>
    <w:tmpl w:val="7CAEC5BE"/>
    <w:lvl w:ilvl="0" w:tplc="319CB6A6">
      <w:start w:val="3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8624E"/>
    <w:multiLevelType w:val="hybridMultilevel"/>
    <w:tmpl w:val="5E926CCA"/>
    <w:lvl w:ilvl="0" w:tplc="830E4D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325B6A">
      <w:numFmt w:val="bullet"/>
      <w:lvlText w:val="•"/>
      <w:lvlJc w:val="left"/>
      <w:pPr>
        <w:ind w:left="1990" w:hanging="91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B7488"/>
    <w:multiLevelType w:val="multilevel"/>
    <w:tmpl w:val="C9AC51B2"/>
    <w:lvl w:ilvl="0">
      <w:start w:val="1"/>
      <w:numFmt w:val="decimal"/>
      <w:lvlText w:val="%1"/>
      <w:lvlJc w:val="left"/>
      <w:pPr>
        <w:ind w:left="10000" w:hanging="360"/>
      </w:pPr>
    </w:lvl>
    <w:lvl w:ilvl="1">
      <w:start w:val="1"/>
      <w:numFmt w:val="decimal"/>
      <w:isLgl/>
      <w:lvlText w:val="%1.%2"/>
      <w:lvlJc w:val="left"/>
      <w:pPr>
        <w:ind w:left="10360" w:hanging="360"/>
      </w:pPr>
      <w:rPr>
        <w:b/>
        <w:bCs w:val="0"/>
      </w:rPr>
    </w:lvl>
    <w:lvl w:ilvl="2">
      <w:start w:val="1"/>
      <w:numFmt w:val="decimal"/>
      <w:isLgl/>
      <w:lvlText w:val="%1.%2.%3"/>
      <w:lvlJc w:val="left"/>
      <w:pPr>
        <w:ind w:left="10720" w:hanging="720"/>
      </w:pPr>
    </w:lvl>
    <w:lvl w:ilvl="3">
      <w:start w:val="1"/>
      <w:numFmt w:val="decimal"/>
      <w:isLgl/>
      <w:lvlText w:val="%1.%2.%3.%4"/>
      <w:lvlJc w:val="left"/>
      <w:pPr>
        <w:ind w:left="11080" w:hanging="1080"/>
      </w:pPr>
    </w:lvl>
    <w:lvl w:ilvl="4">
      <w:start w:val="1"/>
      <w:numFmt w:val="decimal"/>
      <w:isLgl/>
      <w:lvlText w:val="%1.%2.%3.%4.%5"/>
      <w:lvlJc w:val="left"/>
      <w:pPr>
        <w:ind w:left="11080" w:hanging="1080"/>
      </w:pPr>
    </w:lvl>
    <w:lvl w:ilvl="5">
      <w:start w:val="1"/>
      <w:numFmt w:val="decimal"/>
      <w:isLgl/>
      <w:lvlText w:val="%1.%2.%3.%4.%5.%6"/>
      <w:lvlJc w:val="left"/>
      <w:pPr>
        <w:ind w:left="11440" w:hanging="1440"/>
      </w:pPr>
    </w:lvl>
    <w:lvl w:ilvl="6">
      <w:start w:val="1"/>
      <w:numFmt w:val="decimal"/>
      <w:isLgl/>
      <w:lvlText w:val="%1.%2.%3.%4.%5.%6.%7"/>
      <w:lvlJc w:val="left"/>
      <w:pPr>
        <w:ind w:left="11440" w:hanging="1440"/>
      </w:pPr>
    </w:lvl>
    <w:lvl w:ilvl="7">
      <w:start w:val="1"/>
      <w:numFmt w:val="decimal"/>
      <w:isLgl/>
      <w:lvlText w:val="%1.%2.%3.%4.%5.%6.%7.%8"/>
      <w:lvlJc w:val="left"/>
      <w:pPr>
        <w:ind w:left="11800" w:hanging="1800"/>
      </w:pPr>
    </w:lvl>
    <w:lvl w:ilvl="8">
      <w:start w:val="1"/>
      <w:numFmt w:val="decimal"/>
      <w:isLgl/>
      <w:lvlText w:val="%1.%2.%3.%4.%5.%6.%7.%8.%9"/>
      <w:lvlJc w:val="left"/>
      <w:pPr>
        <w:ind w:left="12160" w:hanging="2160"/>
      </w:pPr>
    </w:lvl>
  </w:abstractNum>
  <w:abstractNum w:abstractNumId="7" w15:restartNumberingAfterBreak="0">
    <w:nsid w:val="7C186B76"/>
    <w:multiLevelType w:val="hybridMultilevel"/>
    <w:tmpl w:val="EADE0F1E"/>
    <w:lvl w:ilvl="0" w:tplc="397CD752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D4F0A"/>
    <w:multiLevelType w:val="hybridMultilevel"/>
    <w:tmpl w:val="15F6D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87"/>
    <w:rsid w:val="00006CD1"/>
    <w:rsid w:val="000151F5"/>
    <w:rsid w:val="0002183E"/>
    <w:rsid w:val="00046A0B"/>
    <w:rsid w:val="000569B4"/>
    <w:rsid w:val="0005783B"/>
    <w:rsid w:val="0007615A"/>
    <w:rsid w:val="00080E82"/>
    <w:rsid w:val="00086ABA"/>
    <w:rsid w:val="00091693"/>
    <w:rsid w:val="00093862"/>
    <w:rsid w:val="000940D4"/>
    <w:rsid w:val="000943E9"/>
    <w:rsid w:val="00095829"/>
    <w:rsid w:val="000A52B5"/>
    <w:rsid w:val="000B3DD9"/>
    <w:rsid w:val="000E1A14"/>
    <w:rsid w:val="000E568E"/>
    <w:rsid w:val="000E70E2"/>
    <w:rsid w:val="000F0976"/>
    <w:rsid w:val="00115B87"/>
    <w:rsid w:val="00133FDE"/>
    <w:rsid w:val="0014734F"/>
    <w:rsid w:val="0015662D"/>
    <w:rsid w:val="00156BB0"/>
    <w:rsid w:val="0015710D"/>
    <w:rsid w:val="00163A32"/>
    <w:rsid w:val="0016646B"/>
    <w:rsid w:val="00182B27"/>
    <w:rsid w:val="00192B41"/>
    <w:rsid w:val="001B30FC"/>
    <w:rsid w:val="001B7B09"/>
    <w:rsid w:val="001D09E4"/>
    <w:rsid w:val="001D6774"/>
    <w:rsid w:val="001E1A10"/>
    <w:rsid w:val="001E4B93"/>
    <w:rsid w:val="001E6719"/>
    <w:rsid w:val="001F7E4C"/>
    <w:rsid w:val="00202084"/>
    <w:rsid w:val="002051AE"/>
    <w:rsid w:val="002060AF"/>
    <w:rsid w:val="00225368"/>
    <w:rsid w:val="00227FF0"/>
    <w:rsid w:val="00243FDB"/>
    <w:rsid w:val="00264789"/>
    <w:rsid w:val="00266E04"/>
    <w:rsid w:val="00287D85"/>
    <w:rsid w:val="00291EB6"/>
    <w:rsid w:val="002B5B11"/>
    <w:rsid w:val="002C5113"/>
    <w:rsid w:val="002D2F57"/>
    <w:rsid w:val="002D45FD"/>
    <w:rsid w:val="002D48C5"/>
    <w:rsid w:val="002E6D2A"/>
    <w:rsid w:val="002F3AC0"/>
    <w:rsid w:val="003133E9"/>
    <w:rsid w:val="00317CA0"/>
    <w:rsid w:val="00327D3A"/>
    <w:rsid w:val="00363962"/>
    <w:rsid w:val="0038585B"/>
    <w:rsid w:val="003A7BC9"/>
    <w:rsid w:val="003C0AA7"/>
    <w:rsid w:val="003C11FA"/>
    <w:rsid w:val="003E0FCF"/>
    <w:rsid w:val="003E635E"/>
    <w:rsid w:val="003F099E"/>
    <w:rsid w:val="003F235E"/>
    <w:rsid w:val="004023E0"/>
    <w:rsid w:val="00403DD8"/>
    <w:rsid w:val="00404824"/>
    <w:rsid w:val="00424D4D"/>
    <w:rsid w:val="004460E6"/>
    <w:rsid w:val="00450785"/>
    <w:rsid w:val="0045686C"/>
    <w:rsid w:val="00465751"/>
    <w:rsid w:val="004918C4"/>
    <w:rsid w:val="00492373"/>
    <w:rsid w:val="00492B2C"/>
    <w:rsid w:val="0049304E"/>
    <w:rsid w:val="004A0374"/>
    <w:rsid w:val="004A14FE"/>
    <w:rsid w:val="004A3AB9"/>
    <w:rsid w:val="004A45B5"/>
    <w:rsid w:val="004A519B"/>
    <w:rsid w:val="004A683C"/>
    <w:rsid w:val="004B3433"/>
    <w:rsid w:val="004C4F70"/>
    <w:rsid w:val="004D0129"/>
    <w:rsid w:val="004E23D9"/>
    <w:rsid w:val="004E3442"/>
    <w:rsid w:val="004F3481"/>
    <w:rsid w:val="00526126"/>
    <w:rsid w:val="0053110F"/>
    <w:rsid w:val="00543507"/>
    <w:rsid w:val="00553150"/>
    <w:rsid w:val="005719D5"/>
    <w:rsid w:val="00587C60"/>
    <w:rsid w:val="005978D2"/>
    <w:rsid w:val="005A64D5"/>
    <w:rsid w:val="005C478E"/>
    <w:rsid w:val="005E1DC9"/>
    <w:rsid w:val="005E2488"/>
    <w:rsid w:val="005E67E6"/>
    <w:rsid w:val="005F20AE"/>
    <w:rsid w:val="00600C5A"/>
    <w:rsid w:val="00601994"/>
    <w:rsid w:val="00611EC5"/>
    <w:rsid w:val="006154B6"/>
    <w:rsid w:val="00630C4E"/>
    <w:rsid w:val="00631E16"/>
    <w:rsid w:val="00653178"/>
    <w:rsid w:val="00653363"/>
    <w:rsid w:val="00667531"/>
    <w:rsid w:val="0069146B"/>
    <w:rsid w:val="00697B68"/>
    <w:rsid w:val="006A6B59"/>
    <w:rsid w:val="006A6EE0"/>
    <w:rsid w:val="006C57C1"/>
    <w:rsid w:val="006D4BFC"/>
    <w:rsid w:val="006D4EE4"/>
    <w:rsid w:val="006E2D42"/>
    <w:rsid w:val="006E6ABD"/>
    <w:rsid w:val="006F0A90"/>
    <w:rsid w:val="00703676"/>
    <w:rsid w:val="0070540E"/>
    <w:rsid w:val="00707304"/>
    <w:rsid w:val="00732269"/>
    <w:rsid w:val="00734C66"/>
    <w:rsid w:val="00746F43"/>
    <w:rsid w:val="00750D93"/>
    <w:rsid w:val="00750F1D"/>
    <w:rsid w:val="00760C98"/>
    <w:rsid w:val="007637C5"/>
    <w:rsid w:val="007736C2"/>
    <w:rsid w:val="00785ABD"/>
    <w:rsid w:val="007903EA"/>
    <w:rsid w:val="0079692C"/>
    <w:rsid w:val="007A2DD4"/>
    <w:rsid w:val="007B1F4F"/>
    <w:rsid w:val="007C7741"/>
    <w:rsid w:val="007D0BB3"/>
    <w:rsid w:val="007D38B5"/>
    <w:rsid w:val="007E7EA0"/>
    <w:rsid w:val="007F4AE1"/>
    <w:rsid w:val="00807255"/>
    <w:rsid w:val="008074BE"/>
    <w:rsid w:val="0081023E"/>
    <w:rsid w:val="008173AA"/>
    <w:rsid w:val="00831A04"/>
    <w:rsid w:val="00840A14"/>
    <w:rsid w:val="008727FC"/>
    <w:rsid w:val="00875893"/>
    <w:rsid w:val="0088064F"/>
    <w:rsid w:val="008A3B32"/>
    <w:rsid w:val="008B62B4"/>
    <w:rsid w:val="008C3743"/>
    <w:rsid w:val="008C7A3E"/>
    <w:rsid w:val="008D2D7B"/>
    <w:rsid w:val="008D3F2D"/>
    <w:rsid w:val="008E0737"/>
    <w:rsid w:val="008E3BE9"/>
    <w:rsid w:val="008F7C2C"/>
    <w:rsid w:val="0090558C"/>
    <w:rsid w:val="009057C5"/>
    <w:rsid w:val="0092293D"/>
    <w:rsid w:val="00933FDA"/>
    <w:rsid w:val="00934F0A"/>
    <w:rsid w:val="00940E96"/>
    <w:rsid w:val="0094277A"/>
    <w:rsid w:val="00942E9D"/>
    <w:rsid w:val="00943060"/>
    <w:rsid w:val="00947197"/>
    <w:rsid w:val="00970418"/>
    <w:rsid w:val="009716E8"/>
    <w:rsid w:val="0098231A"/>
    <w:rsid w:val="00992780"/>
    <w:rsid w:val="00993926"/>
    <w:rsid w:val="009A2E0C"/>
    <w:rsid w:val="009B0BAE"/>
    <w:rsid w:val="009C1C89"/>
    <w:rsid w:val="009C5443"/>
    <w:rsid w:val="009D276D"/>
    <w:rsid w:val="009E4275"/>
    <w:rsid w:val="009E44BF"/>
    <w:rsid w:val="009F3448"/>
    <w:rsid w:val="00A01042"/>
    <w:rsid w:val="00A10B69"/>
    <w:rsid w:val="00A20668"/>
    <w:rsid w:val="00A25ED5"/>
    <w:rsid w:val="00A26C81"/>
    <w:rsid w:val="00A367A2"/>
    <w:rsid w:val="00A57A6D"/>
    <w:rsid w:val="00A64DB2"/>
    <w:rsid w:val="00A70C48"/>
    <w:rsid w:val="00A71773"/>
    <w:rsid w:val="00AA096B"/>
    <w:rsid w:val="00AA72DD"/>
    <w:rsid w:val="00AB5AD7"/>
    <w:rsid w:val="00AC52DB"/>
    <w:rsid w:val="00AD6F01"/>
    <w:rsid w:val="00AE0FCA"/>
    <w:rsid w:val="00AE2C1B"/>
    <w:rsid w:val="00AE2C85"/>
    <w:rsid w:val="00AE3B62"/>
    <w:rsid w:val="00B0574B"/>
    <w:rsid w:val="00B05A0D"/>
    <w:rsid w:val="00B12A37"/>
    <w:rsid w:val="00B12A4A"/>
    <w:rsid w:val="00B16C18"/>
    <w:rsid w:val="00B23176"/>
    <w:rsid w:val="00B335C7"/>
    <w:rsid w:val="00B4761C"/>
    <w:rsid w:val="00B63EF2"/>
    <w:rsid w:val="00B64D5F"/>
    <w:rsid w:val="00B65560"/>
    <w:rsid w:val="00B74E11"/>
    <w:rsid w:val="00B85939"/>
    <w:rsid w:val="00B85FAC"/>
    <w:rsid w:val="00B866DD"/>
    <w:rsid w:val="00B87C68"/>
    <w:rsid w:val="00BA7F79"/>
    <w:rsid w:val="00BB116B"/>
    <w:rsid w:val="00BC0D39"/>
    <w:rsid w:val="00BC7BC0"/>
    <w:rsid w:val="00BD57B7"/>
    <w:rsid w:val="00BE63E2"/>
    <w:rsid w:val="00C00ECF"/>
    <w:rsid w:val="00C06781"/>
    <w:rsid w:val="00C1486E"/>
    <w:rsid w:val="00C15460"/>
    <w:rsid w:val="00C16906"/>
    <w:rsid w:val="00C53DB3"/>
    <w:rsid w:val="00C64F3E"/>
    <w:rsid w:val="00C737EC"/>
    <w:rsid w:val="00C73AFE"/>
    <w:rsid w:val="00C76ABD"/>
    <w:rsid w:val="00C82205"/>
    <w:rsid w:val="00C86E30"/>
    <w:rsid w:val="00C87197"/>
    <w:rsid w:val="00C87894"/>
    <w:rsid w:val="00C95B4F"/>
    <w:rsid w:val="00C976E4"/>
    <w:rsid w:val="00C97AF3"/>
    <w:rsid w:val="00CC32D0"/>
    <w:rsid w:val="00CC5B06"/>
    <w:rsid w:val="00CD2009"/>
    <w:rsid w:val="00CD2B04"/>
    <w:rsid w:val="00CD5F81"/>
    <w:rsid w:val="00CF629C"/>
    <w:rsid w:val="00D01815"/>
    <w:rsid w:val="00D068B5"/>
    <w:rsid w:val="00D120A8"/>
    <w:rsid w:val="00D201A1"/>
    <w:rsid w:val="00D24665"/>
    <w:rsid w:val="00D25338"/>
    <w:rsid w:val="00D27EDC"/>
    <w:rsid w:val="00D54CC2"/>
    <w:rsid w:val="00D6724D"/>
    <w:rsid w:val="00D771C2"/>
    <w:rsid w:val="00D82A6C"/>
    <w:rsid w:val="00D92EEA"/>
    <w:rsid w:val="00D961F8"/>
    <w:rsid w:val="00DA0CC7"/>
    <w:rsid w:val="00DA5D4E"/>
    <w:rsid w:val="00DB22BC"/>
    <w:rsid w:val="00DB2683"/>
    <w:rsid w:val="00DB54F2"/>
    <w:rsid w:val="00DB657A"/>
    <w:rsid w:val="00DB7D54"/>
    <w:rsid w:val="00DC0020"/>
    <w:rsid w:val="00DC6CE2"/>
    <w:rsid w:val="00DC717B"/>
    <w:rsid w:val="00DC7488"/>
    <w:rsid w:val="00DD6730"/>
    <w:rsid w:val="00DE2CD6"/>
    <w:rsid w:val="00DE3A94"/>
    <w:rsid w:val="00DF65F6"/>
    <w:rsid w:val="00E0558F"/>
    <w:rsid w:val="00E14935"/>
    <w:rsid w:val="00E176BA"/>
    <w:rsid w:val="00E21D62"/>
    <w:rsid w:val="00E40E5B"/>
    <w:rsid w:val="00E423EC"/>
    <w:rsid w:val="00E43F0F"/>
    <w:rsid w:val="00E477D7"/>
    <w:rsid w:val="00E55121"/>
    <w:rsid w:val="00E558F3"/>
    <w:rsid w:val="00E57BEF"/>
    <w:rsid w:val="00E60BBB"/>
    <w:rsid w:val="00E615AF"/>
    <w:rsid w:val="00E63528"/>
    <w:rsid w:val="00E63ACF"/>
    <w:rsid w:val="00E65F31"/>
    <w:rsid w:val="00E74D57"/>
    <w:rsid w:val="00E831A0"/>
    <w:rsid w:val="00E84B4D"/>
    <w:rsid w:val="00EA6B6C"/>
    <w:rsid w:val="00EB4FCB"/>
    <w:rsid w:val="00EC1C28"/>
    <w:rsid w:val="00EC6BC5"/>
    <w:rsid w:val="00EE01B9"/>
    <w:rsid w:val="00EE2273"/>
    <w:rsid w:val="00EE35C0"/>
    <w:rsid w:val="00EE3B7D"/>
    <w:rsid w:val="00EE5A76"/>
    <w:rsid w:val="00EE7BDB"/>
    <w:rsid w:val="00F01D55"/>
    <w:rsid w:val="00F05374"/>
    <w:rsid w:val="00F211B2"/>
    <w:rsid w:val="00F27E46"/>
    <w:rsid w:val="00F3335C"/>
    <w:rsid w:val="00F34106"/>
    <w:rsid w:val="00F35898"/>
    <w:rsid w:val="00F4562F"/>
    <w:rsid w:val="00F4593F"/>
    <w:rsid w:val="00F5225B"/>
    <w:rsid w:val="00F97C8F"/>
    <w:rsid w:val="00FC5632"/>
    <w:rsid w:val="00FD0D8A"/>
    <w:rsid w:val="00FE5701"/>
    <w:rsid w:val="00FE7956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123944B"/>
  <w15:docId w15:val="{7DED18FE-7426-4C41-AB89-F7149487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C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6352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8727F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87C6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rsid w:val="00A26C81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B87C68"/>
    <w:pPr>
      <w:ind w:left="720"/>
      <w:contextualSpacing/>
      <w:textAlignment w:val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87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54C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4CC2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A519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B7D"/>
    <w:rPr>
      <w:color w:val="605E5C"/>
      <w:shd w:val="clear" w:color="auto" w:fill="E1DFDD"/>
    </w:rPr>
  </w:style>
  <w:style w:type="character" w:customStyle="1" w:styleId="Artdef">
    <w:name w:val="Art_def"/>
    <w:basedOn w:val="DefaultParagraphFont"/>
    <w:rsid w:val="00992780"/>
    <w:rPr>
      <w:rFonts w:ascii="Calibri" w:eastAsia="SimSun" w:hAnsi="Calibri" w:cs="Times New Roman Bold"/>
      <w:b/>
      <w:bCs/>
      <w:iCs/>
      <w:color w:val="000000"/>
      <w:szCs w:val="22"/>
    </w:rPr>
  </w:style>
  <w:style w:type="character" w:customStyle="1" w:styleId="enumlev1Char">
    <w:name w:val="enumlev1 Char"/>
    <w:basedOn w:val="DefaultParagraphFont"/>
    <w:link w:val="enumlev1"/>
    <w:locked/>
    <w:rsid w:val="00C87197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2293D"/>
    <w:rPr>
      <w:rFonts w:ascii="Calibri" w:hAnsi="Calibri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F97C8F"/>
    <w:rPr>
      <w:rFonts w:ascii="Calibri" w:hAnsi="Calibri"/>
      <w:caps/>
      <w:sz w:val="26"/>
      <w:lang w:val="en-GB" w:eastAsia="en-US"/>
    </w:rPr>
  </w:style>
  <w:style w:type="character" w:customStyle="1" w:styleId="ArttitleCar">
    <w:name w:val="Art_title Car"/>
    <w:basedOn w:val="DefaultParagraphFont"/>
    <w:link w:val="Arttitle"/>
    <w:locked/>
    <w:rsid w:val="00F97C8F"/>
    <w:rPr>
      <w:rFonts w:ascii="Calibri" w:hAnsi="Calibri"/>
      <w:b/>
      <w:sz w:val="26"/>
      <w:lang w:val="en-GB" w:eastAsia="en-US"/>
    </w:rPr>
  </w:style>
  <w:style w:type="character" w:customStyle="1" w:styleId="href">
    <w:name w:val="href"/>
    <w:basedOn w:val="DefaultParagraphFont"/>
    <w:uiPriority w:val="99"/>
    <w:rsid w:val="00F97C8F"/>
    <w:rPr>
      <w:color w:val="auto"/>
    </w:rPr>
  </w:style>
  <w:style w:type="paragraph" w:styleId="NormalWeb">
    <w:name w:val="Normal (Web)"/>
    <w:basedOn w:val="Normal"/>
    <w:uiPriority w:val="99"/>
    <w:unhideWhenUsed/>
    <w:rsid w:val="00C53D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val="ru-RU" w:eastAsia="ru-RU"/>
    </w:rPr>
  </w:style>
  <w:style w:type="character" w:customStyle="1" w:styleId="artdef0">
    <w:name w:val="artdef"/>
    <w:basedOn w:val="DefaultParagraphFont"/>
    <w:rsid w:val="00C53DB3"/>
  </w:style>
  <w:style w:type="character" w:styleId="UnresolvedMention">
    <w:name w:val="Unresolved Mention"/>
    <w:basedOn w:val="DefaultParagraphFont"/>
    <w:uiPriority w:val="99"/>
    <w:semiHidden/>
    <w:unhideWhenUsed/>
    <w:rsid w:val="000F0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18</TotalTime>
  <Pages>2</Pages>
  <Words>403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Вклад АС России</vt:lpstr>
      <vt:lpstr>Вклад АС России</vt:lpstr>
    </vt:vector>
  </TitlesOfParts>
  <Company>ПАО "Ростелеком"</Company>
  <LinksUpToDate>false</LinksUpToDate>
  <CharactersWithSpaces>3141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Вклад АС России</dc:title>
  <dc:subject>ГЭ РМЭ</dc:subject>
  <dc:creator>Alexandre VASSILIEV</dc:creator>
  <cp:keywords>Собрание ГЭ РМЭ февраль 2020</cp:keywords>
  <cp:lastModifiedBy>Russian</cp:lastModifiedBy>
  <cp:revision>4</cp:revision>
  <cp:lastPrinted>2019-12-09T08:58:00Z</cp:lastPrinted>
  <dcterms:created xsi:type="dcterms:W3CDTF">2020-01-27T09:20:00Z</dcterms:created>
  <dcterms:modified xsi:type="dcterms:W3CDTF">2020-01-27T09:38:00Z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