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31" w:type="dxa"/>
        <w:tblLayout w:type="fixed"/>
        <w:tblLook w:val="0000" w:firstRow="0" w:lastRow="0" w:firstColumn="0" w:lastColumn="0" w:noHBand="0" w:noVBand="0"/>
      </w:tblPr>
      <w:tblGrid>
        <w:gridCol w:w="6911"/>
        <w:gridCol w:w="3120"/>
      </w:tblGrid>
      <w:tr w:rsidR="00ED4F28" w:rsidRPr="00CC0FA2" w14:paraId="29812A5E" w14:textId="77777777" w:rsidTr="00FA7FCF">
        <w:trPr>
          <w:cantSplit/>
          <w:trHeight w:val="1276"/>
        </w:trPr>
        <w:tc>
          <w:tcPr>
            <w:tcW w:w="6911" w:type="dxa"/>
          </w:tcPr>
          <w:p w14:paraId="0CBD17E2" w14:textId="0241A0D8" w:rsidR="00ED4F28" w:rsidRPr="00CC0FA2" w:rsidRDefault="00245980" w:rsidP="00FA7FCF">
            <w:pPr>
              <w:spacing w:before="360" w:after="48" w:line="240" w:lineRule="auto"/>
              <w:jc w:val="left"/>
              <w:rPr>
                <w:b/>
                <w:bCs/>
                <w:position w:val="6"/>
                <w:sz w:val="26"/>
                <w:szCs w:val="26"/>
              </w:rPr>
            </w:pPr>
            <w:r>
              <w:rPr>
                <w:b/>
                <w:bCs/>
                <w:position w:val="6"/>
                <w:sz w:val="26"/>
                <w:szCs w:val="26"/>
              </w:rPr>
              <w:t>Seconde c</w:t>
            </w:r>
            <w:r w:rsidRPr="00CC0FA2">
              <w:rPr>
                <w:b/>
                <w:bCs/>
                <w:position w:val="6"/>
                <w:sz w:val="26"/>
                <w:szCs w:val="26"/>
              </w:rPr>
              <w:t xml:space="preserve">onsultation virtuelle des Conseillers </w:t>
            </w:r>
            <w:r w:rsidRPr="00CC0FA2">
              <w:rPr>
                <w:b/>
                <w:bCs/>
                <w:position w:val="6"/>
                <w:sz w:val="26"/>
                <w:szCs w:val="26"/>
              </w:rPr>
              <w:br/>
              <w:t xml:space="preserve">débutant le </w:t>
            </w:r>
            <w:r>
              <w:rPr>
                <w:b/>
                <w:bCs/>
                <w:position w:val="6"/>
                <w:sz w:val="26"/>
                <w:szCs w:val="26"/>
              </w:rPr>
              <w:t>16 novembre</w:t>
            </w:r>
            <w:r w:rsidRPr="00CC0FA2">
              <w:rPr>
                <w:b/>
                <w:bCs/>
                <w:position w:val="6"/>
                <w:sz w:val="26"/>
                <w:szCs w:val="26"/>
              </w:rPr>
              <w:t xml:space="preserve"> 2020</w:t>
            </w:r>
          </w:p>
        </w:tc>
        <w:tc>
          <w:tcPr>
            <w:tcW w:w="3120" w:type="dxa"/>
            <w:vAlign w:val="center"/>
          </w:tcPr>
          <w:p w14:paraId="4D49F678" w14:textId="77777777" w:rsidR="00ED4F28" w:rsidRPr="00CC0FA2" w:rsidRDefault="00ED4F28" w:rsidP="00FA7FCF">
            <w:pPr>
              <w:spacing w:before="0" w:line="240" w:lineRule="auto"/>
            </w:pPr>
            <w:bookmarkStart w:id="0" w:name="ditulogo"/>
            <w:bookmarkEnd w:id="0"/>
            <w:r w:rsidRPr="00CC0FA2">
              <w:rPr>
                <w:noProof/>
                <w:lang w:val="en-US"/>
              </w:rPr>
              <w:drawing>
                <wp:inline distT="0" distB="0" distL="0" distR="0" wp14:anchorId="44A894E0" wp14:editId="12642F11">
                  <wp:extent cx="682402" cy="720000"/>
                  <wp:effectExtent l="0" t="0" r="381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ED4F28" w:rsidRPr="00CC0FA2" w14:paraId="1F4D0C3C" w14:textId="77777777" w:rsidTr="00FA7FCF">
        <w:trPr>
          <w:cantSplit/>
        </w:trPr>
        <w:tc>
          <w:tcPr>
            <w:tcW w:w="6911" w:type="dxa"/>
            <w:tcBorders>
              <w:bottom w:val="single" w:sz="12" w:space="0" w:color="auto"/>
            </w:tcBorders>
          </w:tcPr>
          <w:p w14:paraId="5B432AA5" w14:textId="77777777" w:rsidR="00ED4F28" w:rsidRPr="00CC0FA2" w:rsidRDefault="00ED4F28" w:rsidP="00FA7FCF">
            <w:pPr>
              <w:spacing w:before="0" w:after="48" w:line="240" w:lineRule="auto"/>
              <w:rPr>
                <w:b/>
                <w:smallCaps/>
                <w:szCs w:val="24"/>
              </w:rPr>
            </w:pPr>
          </w:p>
        </w:tc>
        <w:tc>
          <w:tcPr>
            <w:tcW w:w="3120" w:type="dxa"/>
            <w:tcBorders>
              <w:bottom w:val="single" w:sz="12" w:space="0" w:color="auto"/>
            </w:tcBorders>
          </w:tcPr>
          <w:p w14:paraId="3AC7D542" w14:textId="77777777" w:rsidR="00ED4F28" w:rsidRPr="00CC0FA2" w:rsidRDefault="00ED4F28" w:rsidP="00FA7FCF">
            <w:pPr>
              <w:spacing w:before="0" w:line="240" w:lineRule="auto"/>
              <w:rPr>
                <w:szCs w:val="24"/>
              </w:rPr>
            </w:pPr>
          </w:p>
        </w:tc>
      </w:tr>
      <w:tr w:rsidR="00ED4F28" w:rsidRPr="00ED4F28" w14:paraId="5A6027B2" w14:textId="77777777" w:rsidTr="00FA7FCF">
        <w:trPr>
          <w:cantSplit/>
        </w:trPr>
        <w:tc>
          <w:tcPr>
            <w:tcW w:w="6911" w:type="dxa"/>
            <w:tcBorders>
              <w:top w:val="single" w:sz="12" w:space="0" w:color="auto"/>
            </w:tcBorders>
          </w:tcPr>
          <w:p w14:paraId="69DB29AB" w14:textId="77777777" w:rsidR="00ED4F28" w:rsidRPr="00CC0FA2" w:rsidRDefault="00ED4F28" w:rsidP="00FA7FCF">
            <w:pPr>
              <w:spacing w:before="0" w:after="48" w:line="240" w:lineRule="auto"/>
              <w:rPr>
                <w:b/>
                <w:smallCaps/>
                <w:szCs w:val="24"/>
              </w:rPr>
            </w:pPr>
          </w:p>
        </w:tc>
        <w:tc>
          <w:tcPr>
            <w:tcW w:w="3120" w:type="dxa"/>
            <w:tcBorders>
              <w:top w:val="single" w:sz="12" w:space="0" w:color="auto"/>
            </w:tcBorders>
          </w:tcPr>
          <w:p w14:paraId="4F3C2820" w14:textId="282092E9" w:rsidR="00245980" w:rsidRPr="00ED4F28" w:rsidRDefault="00245980" w:rsidP="00245980">
            <w:pPr>
              <w:spacing w:before="240" w:line="240" w:lineRule="atLeast"/>
              <w:rPr>
                <w:b/>
                <w:bCs/>
                <w:szCs w:val="24"/>
                <w:lang w:val="fr-CH"/>
              </w:rPr>
            </w:pPr>
            <w:r>
              <w:rPr>
                <w:b/>
                <w:bCs/>
              </w:rPr>
              <w:t>Corrigendum 1 au</w:t>
            </w:r>
            <w:r>
              <w:rPr>
                <w:b/>
                <w:bCs/>
              </w:rPr>
              <w:br/>
            </w:r>
            <w:r>
              <w:rPr>
                <w:b/>
                <w:bCs/>
              </w:rPr>
              <w:t>Document VC-2/</w:t>
            </w:r>
            <w:r w:rsidR="009C5E3E">
              <w:rPr>
                <w:b/>
                <w:bCs/>
              </w:rPr>
              <w:t>5</w:t>
            </w:r>
            <w:r>
              <w:rPr>
                <w:b/>
                <w:bCs/>
              </w:rPr>
              <w:t>-F</w:t>
            </w:r>
          </w:p>
          <w:p w14:paraId="51DC2DC3" w14:textId="08EC3667" w:rsidR="00245980" w:rsidRPr="00ED4F28" w:rsidRDefault="00245980" w:rsidP="00245980">
            <w:pPr>
              <w:spacing w:before="0" w:line="240" w:lineRule="atLeast"/>
              <w:rPr>
                <w:b/>
                <w:bCs/>
                <w:szCs w:val="24"/>
                <w:lang w:val="fr-CH"/>
              </w:rPr>
            </w:pPr>
            <w:r>
              <w:rPr>
                <w:b/>
                <w:bCs/>
              </w:rPr>
              <w:t>1</w:t>
            </w:r>
            <w:r w:rsidR="009C5E3E">
              <w:rPr>
                <w:b/>
                <w:bCs/>
              </w:rPr>
              <w:t>2</w:t>
            </w:r>
            <w:r>
              <w:rPr>
                <w:b/>
                <w:bCs/>
              </w:rPr>
              <w:t xml:space="preserve"> novembre</w:t>
            </w:r>
            <w:r>
              <w:rPr>
                <w:b/>
                <w:bCs/>
              </w:rPr>
              <w:t xml:space="preserve"> 2020</w:t>
            </w:r>
          </w:p>
          <w:p w14:paraId="247FEAD1" w14:textId="06D47F64" w:rsidR="00ED4F28" w:rsidRPr="00ED4F28" w:rsidRDefault="00245980" w:rsidP="00245980">
            <w:pPr>
              <w:spacing w:before="0" w:line="240" w:lineRule="auto"/>
              <w:rPr>
                <w:szCs w:val="24"/>
                <w:lang w:val="en-GB"/>
              </w:rPr>
            </w:pPr>
            <w:r>
              <w:rPr>
                <w:b/>
                <w:bCs/>
              </w:rPr>
              <w:t>Original: russe</w:t>
            </w:r>
          </w:p>
        </w:tc>
      </w:tr>
    </w:tbl>
    <w:p w14:paraId="35DFB45A" w14:textId="77777777" w:rsidR="00ED4F28" w:rsidRPr="00CC0FA2" w:rsidRDefault="00ED4F28" w:rsidP="00ED4F28">
      <w:pPr>
        <w:spacing w:before="0" w:line="240" w:lineRule="auto"/>
        <w:rPr>
          <w:b/>
          <w:bCs/>
          <w:sz w:val="28"/>
        </w:rPr>
      </w:pPr>
      <w:bookmarkStart w:id="1" w:name="dorlang" w:colFirst="1" w:colLast="1"/>
    </w:p>
    <w:tbl>
      <w:tblPr>
        <w:tblW w:w="10093" w:type="dxa"/>
        <w:tblLayout w:type="fixed"/>
        <w:tblLook w:val="0000" w:firstRow="0" w:lastRow="0" w:firstColumn="0" w:lastColumn="0" w:noHBand="0" w:noVBand="0"/>
      </w:tblPr>
      <w:tblGrid>
        <w:gridCol w:w="2835"/>
        <w:gridCol w:w="7258"/>
      </w:tblGrid>
      <w:tr w:rsidR="00ED4F28" w:rsidRPr="00CC0FA2" w14:paraId="7CDF62D2" w14:textId="77777777" w:rsidTr="00FA7FCF">
        <w:trPr>
          <w:cantSplit/>
        </w:trPr>
        <w:tc>
          <w:tcPr>
            <w:tcW w:w="2835" w:type="dxa"/>
            <w:tcBorders>
              <w:right w:val="single" w:sz="12" w:space="0" w:color="auto"/>
            </w:tcBorders>
            <w:vAlign w:val="center"/>
          </w:tcPr>
          <w:p w14:paraId="6216AE9E" w14:textId="77777777" w:rsidR="00ED4F28" w:rsidRPr="00CC0FA2" w:rsidRDefault="00ED4F28" w:rsidP="00FA7FCF">
            <w:pPr>
              <w:spacing w:before="0" w:line="240" w:lineRule="auto"/>
              <w:jc w:val="left"/>
              <w:rPr>
                <w:b/>
                <w:bCs/>
              </w:rPr>
            </w:pPr>
            <w:bookmarkStart w:id="2" w:name="dsource" w:colFirst="0" w:colLast="0"/>
            <w:bookmarkEnd w:id="1"/>
            <w:r w:rsidRPr="00CC0FA2">
              <w:rPr>
                <w:b/>
                <w:bCs/>
              </w:rPr>
              <w:t>Nom(s) de l'État Membre/des États Membres présentant la contribution:</w:t>
            </w:r>
          </w:p>
        </w:tc>
        <w:tc>
          <w:tcPr>
            <w:tcW w:w="7258" w:type="dxa"/>
            <w:tcBorders>
              <w:top w:val="single" w:sz="12" w:space="0" w:color="auto"/>
              <w:left w:val="single" w:sz="12" w:space="0" w:color="auto"/>
              <w:bottom w:val="single" w:sz="12" w:space="0" w:color="auto"/>
              <w:right w:val="single" w:sz="12" w:space="0" w:color="auto"/>
            </w:tcBorders>
            <w:vAlign w:val="center"/>
          </w:tcPr>
          <w:p w14:paraId="1B35E002" w14:textId="70E6497A" w:rsidR="00ED4F28" w:rsidRPr="00B27B09" w:rsidRDefault="00245980" w:rsidP="00245980">
            <w:pPr>
              <w:spacing w:before="0" w:line="240" w:lineRule="auto"/>
              <w:jc w:val="left"/>
              <w:rPr>
                <w:b/>
                <w:bCs/>
              </w:rPr>
            </w:pPr>
            <w:r w:rsidRPr="00245980">
              <w:rPr>
                <w:b/>
                <w:bCs/>
              </w:rPr>
              <w:t>République d'Azerbaïdjan, République du Bélarus, Fédération de Russie</w:t>
            </w:r>
            <w:r>
              <w:rPr>
                <w:b/>
                <w:bCs/>
              </w:rPr>
              <w:t xml:space="preserve">, </w:t>
            </w:r>
            <w:r w:rsidRPr="00245980">
              <w:rPr>
                <w:b/>
                <w:bCs/>
              </w:rPr>
              <w:t>République d'Ouzbékistan</w:t>
            </w:r>
          </w:p>
        </w:tc>
      </w:tr>
      <w:tr w:rsidR="00ED4F28" w:rsidRPr="00CC0FA2" w14:paraId="78009395" w14:textId="77777777" w:rsidTr="00FA7FCF">
        <w:trPr>
          <w:cantSplit/>
        </w:trPr>
        <w:tc>
          <w:tcPr>
            <w:tcW w:w="2835" w:type="dxa"/>
          </w:tcPr>
          <w:p w14:paraId="20DF180A" w14:textId="77777777" w:rsidR="00ED4F28" w:rsidRPr="00CC0FA2" w:rsidRDefault="00ED4F28" w:rsidP="00FA7FCF">
            <w:pPr>
              <w:spacing w:before="0" w:line="240" w:lineRule="auto"/>
              <w:rPr>
                <w:sz w:val="16"/>
                <w:szCs w:val="16"/>
              </w:rPr>
            </w:pPr>
          </w:p>
        </w:tc>
        <w:tc>
          <w:tcPr>
            <w:tcW w:w="7258" w:type="dxa"/>
            <w:tcBorders>
              <w:top w:val="single" w:sz="12" w:space="0" w:color="auto"/>
              <w:bottom w:val="single" w:sz="12" w:space="0" w:color="auto"/>
            </w:tcBorders>
          </w:tcPr>
          <w:p w14:paraId="29A9F3F4" w14:textId="77777777" w:rsidR="00ED4F28" w:rsidRPr="00CC0FA2" w:rsidRDefault="00ED4F28" w:rsidP="00FA7FCF">
            <w:pPr>
              <w:spacing w:before="0" w:line="240" w:lineRule="auto"/>
              <w:rPr>
                <w:sz w:val="16"/>
                <w:szCs w:val="16"/>
              </w:rPr>
            </w:pPr>
          </w:p>
        </w:tc>
      </w:tr>
      <w:tr w:rsidR="00ED4F28" w:rsidRPr="00CC0FA2" w14:paraId="214BA9F9" w14:textId="77777777" w:rsidTr="00FA7FCF">
        <w:trPr>
          <w:cantSplit/>
        </w:trPr>
        <w:tc>
          <w:tcPr>
            <w:tcW w:w="2835" w:type="dxa"/>
            <w:tcBorders>
              <w:right w:val="single" w:sz="12" w:space="0" w:color="auto"/>
            </w:tcBorders>
          </w:tcPr>
          <w:p w14:paraId="492AA0F5" w14:textId="77777777" w:rsidR="00ED4F28" w:rsidRPr="00CC0FA2" w:rsidRDefault="00ED4F28" w:rsidP="00FA7FCF">
            <w:pPr>
              <w:spacing w:after="120" w:line="240" w:lineRule="auto"/>
              <w:rPr>
                <w:b/>
                <w:bCs/>
              </w:rPr>
            </w:pPr>
            <w:r w:rsidRPr="00CC0FA2">
              <w:rPr>
                <w:b/>
                <w:bCs/>
              </w:rPr>
              <w:t>Titre du document:</w:t>
            </w:r>
          </w:p>
        </w:tc>
        <w:tc>
          <w:tcPr>
            <w:tcW w:w="7258" w:type="dxa"/>
            <w:tcBorders>
              <w:top w:val="single" w:sz="12" w:space="0" w:color="auto"/>
              <w:left w:val="single" w:sz="12" w:space="0" w:color="auto"/>
              <w:bottom w:val="single" w:sz="12" w:space="0" w:color="auto"/>
              <w:right w:val="single" w:sz="12" w:space="0" w:color="auto"/>
            </w:tcBorders>
          </w:tcPr>
          <w:p w14:paraId="036DAB27" w14:textId="7641942C" w:rsidR="00ED4F28" w:rsidRPr="00B27B09" w:rsidRDefault="009C5E3E" w:rsidP="009C5E3E">
            <w:pPr>
              <w:spacing w:after="120" w:line="240" w:lineRule="auto"/>
              <w:jc w:val="left"/>
              <w:rPr>
                <w:b/>
                <w:bCs/>
              </w:rPr>
            </w:pPr>
            <w:r w:rsidRPr="009C5E3E">
              <w:rPr>
                <w:b/>
                <w:bCs/>
              </w:rPr>
              <w:t>Projet d'ordre du jour de la seconde consultation virtuelle des Conseillers</w:t>
            </w:r>
          </w:p>
        </w:tc>
      </w:tr>
      <w:tr w:rsidR="00ED4F28" w:rsidRPr="00CC0FA2" w14:paraId="5E48A6FF" w14:textId="77777777" w:rsidTr="00FA7FCF">
        <w:trPr>
          <w:cantSplit/>
          <w:trHeight w:val="269"/>
        </w:trPr>
        <w:tc>
          <w:tcPr>
            <w:tcW w:w="2835" w:type="dxa"/>
          </w:tcPr>
          <w:p w14:paraId="6EC46EC6" w14:textId="77777777" w:rsidR="00ED4F28" w:rsidRPr="00CC0FA2" w:rsidRDefault="00ED4F28" w:rsidP="00FA7FCF">
            <w:pPr>
              <w:spacing w:before="0" w:line="240" w:lineRule="auto"/>
              <w:rPr>
                <w:sz w:val="16"/>
                <w:szCs w:val="16"/>
              </w:rPr>
            </w:pPr>
          </w:p>
        </w:tc>
        <w:tc>
          <w:tcPr>
            <w:tcW w:w="7258" w:type="dxa"/>
            <w:tcBorders>
              <w:top w:val="single" w:sz="12" w:space="0" w:color="auto"/>
              <w:bottom w:val="single" w:sz="2" w:space="0" w:color="auto"/>
            </w:tcBorders>
          </w:tcPr>
          <w:p w14:paraId="00DAA06A" w14:textId="77777777" w:rsidR="00ED4F28" w:rsidRPr="00CC0FA2" w:rsidRDefault="00ED4F28" w:rsidP="00FA7FCF">
            <w:pPr>
              <w:spacing w:before="0" w:line="240" w:lineRule="auto"/>
              <w:rPr>
                <w:sz w:val="16"/>
                <w:szCs w:val="16"/>
              </w:rPr>
            </w:pPr>
          </w:p>
        </w:tc>
      </w:tr>
      <w:tr w:rsidR="00ED4F28" w:rsidRPr="00CC0FA2" w14:paraId="3892CD2F" w14:textId="77777777" w:rsidTr="00FA7FCF">
        <w:trPr>
          <w:cantSplit/>
          <w:trHeight w:val="668"/>
        </w:trPr>
        <w:tc>
          <w:tcPr>
            <w:tcW w:w="2835" w:type="dxa"/>
            <w:tcBorders>
              <w:right w:val="single" w:sz="2" w:space="0" w:color="auto"/>
            </w:tcBorders>
            <w:vAlign w:val="center"/>
          </w:tcPr>
          <w:p w14:paraId="243B7016" w14:textId="77777777" w:rsidR="00ED4F28" w:rsidRPr="00CC0FA2" w:rsidRDefault="00ED4F28" w:rsidP="00FA7FCF">
            <w:pPr>
              <w:spacing w:before="0" w:line="240" w:lineRule="auto"/>
              <w:jc w:val="left"/>
              <w:rPr>
                <w:b/>
                <w:bCs/>
              </w:rPr>
            </w:pPr>
            <w:r w:rsidRPr="00CC0FA2">
              <w:rPr>
                <w:b/>
                <w:bCs/>
              </w:rPr>
              <w:t>Référence au projet d'ordre du jour de la consultation virtuelle:</w:t>
            </w:r>
          </w:p>
        </w:tc>
        <w:tc>
          <w:tcPr>
            <w:tcW w:w="7258" w:type="dxa"/>
            <w:tcBorders>
              <w:top w:val="single" w:sz="2" w:space="0" w:color="auto"/>
              <w:left w:val="single" w:sz="2" w:space="0" w:color="auto"/>
              <w:bottom w:val="single" w:sz="2" w:space="0" w:color="auto"/>
              <w:right w:val="single" w:sz="2" w:space="0" w:color="auto"/>
            </w:tcBorders>
            <w:vAlign w:val="center"/>
          </w:tcPr>
          <w:p w14:paraId="1A1E518D" w14:textId="72CCC0B6" w:rsidR="009C5E3E" w:rsidRPr="009C5E3E" w:rsidRDefault="009C5E3E" w:rsidP="009C5E3E">
            <w:pPr>
              <w:spacing w:before="240" w:after="120" w:line="240" w:lineRule="auto"/>
              <w:jc w:val="left"/>
              <w:rPr>
                <w:b/>
                <w:bCs/>
              </w:rPr>
            </w:pPr>
            <w:r w:rsidRPr="009C5E3E">
              <w:rPr>
                <w:b/>
                <w:bCs/>
              </w:rPr>
              <w:t xml:space="preserve">Document C20/1013, Annexe 2 </w:t>
            </w:r>
            <w:r>
              <w:rPr>
                <w:b/>
                <w:bCs/>
              </w:rPr>
              <w:br/>
            </w:r>
            <w:r w:rsidRPr="009C5E3E">
              <w:rPr>
                <w:b/>
                <w:bCs/>
              </w:rPr>
              <w:t>"Projet d'ordre du jour de la seconde consultation virtuelle des Conseillers"</w:t>
            </w:r>
          </w:p>
          <w:p w14:paraId="1747CD11" w14:textId="182B4BF7" w:rsidR="00ED4F28" w:rsidRPr="00CC0FA2" w:rsidRDefault="009C5E3E" w:rsidP="009C5E3E">
            <w:pPr>
              <w:spacing w:before="240" w:after="120" w:line="240" w:lineRule="auto"/>
              <w:jc w:val="left"/>
              <w:rPr>
                <w:b/>
                <w:bCs/>
              </w:rPr>
            </w:pPr>
            <w:r w:rsidRPr="009C5E3E">
              <w:rPr>
                <w:b/>
                <w:bCs/>
              </w:rPr>
              <w:t>Décision 556 du Conseil relative à la soumission et à la publication de documents pour les sessions du Conseil et les réunions des groupes de travail du Conseil</w:t>
            </w:r>
          </w:p>
        </w:tc>
      </w:tr>
      <w:tr w:rsidR="00ED4F28" w:rsidRPr="00CC0FA2" w14:paraId="1EA0267F" w14:textId="77777777" w:rsidTr="00FA7FCF">
        <w:trPr>
          <w:cantSplit/>
          <w:trHeight w:val="156"/>
        </w:trPr>
        <w:tc>
          <w:tcPr>
            <w:tcW w:w="2835" w:type="dxa"/>
          </w:tcPr>
          <w:p w14:paraId="72D64CE7" w14:textId="77777777" w:rsidR="00ED4F28" w:rsidRPr="00CC0FA2" w:rsidRDefault="00ED4F28" w:rsidP="00FA7FCF">
            <w:pPr>
              <w:spacing w:before="0" w:line="240" w:lineRule="auto"/>
              <w:rPr>
                <w:sz w:val="16"/>
                <w:szCs w:val="16"/>
              </w:rPr>
            </w:pPr>
          </w:p>
        </w:tc>
        <w:tc>
          <w:tcPr>
            <w:tcW w:w="7258" w:type="dxa"/>
            <w:tcBorders>
              <w:top w:val="single" w:sz="12" w:space="0" w:color="auto"/>
              <w:bottom w:val="single" w:sz="2" w:space="0" w:color="auto"/>
            </w:tcBorders>
          </w:tcPr>
          <w:p w14:paraId="2251290A" w14:textId="77777777" w:rsidR="00ED4F28" w:rsidRPr="00CC0FA2" w:rsidRDefault="00ED4F28" w:rsidP="00FA7FCF">
            <w:pPr>
              <w:spacing w:before="0" w:line="240" w:lineRule="auto"/>
              <w:rPr>
                <w:sz w:val="16"/>
                <w:szCs w:val="16"/>
              </w:rPr>
            </w:pPr>
          </w:p>
        </w:tc>
      </w:tr>
    </w:tbl>
    <w:p w14:paraId="00F1A304" w14:textId="77777777" w:rsidR="00ED4F28" w:rsidRPr="00CC0FA2" w:rsidRDefault="00ED4F28" w:rsidP="00ED4F28">
      <w:pPr>
        <w:spacing w:line="240" w:lineRule="auto"/>
        <w:rPr>
          <w:sz w:val="4"/>
          <w:szCs w:val="4"/>
        </w:rPr>
      </w:pPr>
    </w:p>
    <w:tbl>
      <w:tblPr>
        <w:tblW w:w="10093" w:type="dxa"/>
        <w:tblInd w:w="-15" w:type="dxa"/>
        <w:tblLayout w:type="fixed"/>
        <w:tblLook w:val="0000" w:firstRow="0" w:lastRow="0" w:firstColumn="0" w:lastColumn="0" w:noHBand="0" w:noVBand="0"/>
      </w:tblPr>
      <w:tblGrid>
        <w:gridCol w:w="10093"/>
      </w:tblGrid>
      <w:tr w:rsidR="00ED4F28" w:rsidRPr="00CC0FA2" w14:paraId="3D1753AA" w14:textId="77777777" w:rsidTr="00FA7FCF">
        <w:trPr>
          <w:cantSplit/>
        </w:trPr>
        <w:tc>
          <w:tcPr>
            <w:tcW w:w="10093" w:type="dxa"/>
            <w:tcBorders>
              <w:top w:val="single" w:sz="12" w:space="0" w:color="auto"/>
              <w:left w:val="single" w:sz="12" w:space="0" w:color="auto"/>
              <w:bottom w:val="single" w:sz="12" w:space="0" w:color="auto"/>
              <w:right w:val="single" w:sz="12" w:space="0" w:color="auto"/>
            </w:tcBorders>
          </w:tcPr>
          <w:p w14:paraId="4AF968D1" w14:textId="77777777" w:rsidR="00245980" w:rsidRPr="002D2915" w:rsidRDefault="00245980" w:rsidP="00245980">
            <w:pPr>
              <w:pStyle w:val="Headingb"/>
            </w:pPr>
            <w:r w:rsidRPr="002D2915">
              <w:t>Introduction</w:t>
            </w:r>
          </w:p>
          <w:p w14:paraId="1A4B2364" w14:textId="77777777" w:rsidR="009C5E3E" w:rsidRPr="00E373DB" w:rsidRDefault="009C5E3E" w:rsidP="009C5E3E">
            <w:pPr>
              <w:spacing w:after="120"/>
              <w:jc w:val="left"/>
              <w:rPr>
                <w:szCs w:val="16"/>
              </w:rPr>
            </w:pPr>
            <w:r w:rsidRPr="00E373DB">
              <w:rPr>
                <w:szCs w:val="16"/>
              </w:rPr>
              <w:t>L</w:t>
            </w:r>
            <w:r>
              <w:rPr>
                <w:szCs w:val="16"/>
              </w:rPr>
              <w:t>'</w:t>
            </w:r>
            <w:r w:rsidRPr="00E373DB">
              <w:rPr>
                <w:szCs w:val="16"/>
              </w:rPr>
              <w:t xml:space="preserve">Annexe 2 de la </w:t>
            </w:r>
            <w:r>
              <w:rPr>
                <w:szCs w:val="16"/>
              </w:rPr>
              <w:t>Lettre c</w:t>
            </w:r>
            <w:r w:rsidRPr="00E373DB">
              <w:rPr>
                <w:szCs w:val="16"/>
              </w:rPr>
              <w:t>irculaire DM 1013 contient le projet d</w:t>
            </w:r>
            <w:r>
              <w:rPr>
                <w:szCs w:val="16"/>
              </w:rPr>
              <w:t>'</w:t>
            </w:r>
            <w:r w:rsidRPr="00E373DB">
              <w:rPr>
                <w:szCs w:val="16"/>
              </w:rPr>
              <w:t xml:space="preserve">ordre du jour de la </w:t>
            </w:r>
            <w:r>
              <w:rPr>
                <w:szCs w:val="16"/>
              </w:rPr>
              <w:t>seconde</w:t>
            </w:r>
            <w:r w:rsidRPr="00E373DB">
              <w:rPr>
                <w:szCs w:val="16"/>
              </w:rPr>
              <w:t xml:space="preserve"> consultation virtuelle des Conseillers, qui </w:t>
            </w:r>
            <w:r>
              <w:rPr>
                <w:szCs w:val="16"/>
              </w:rPr>
              <w:t>met en avant</w:t>
            </w:r>
            <w:r w:rsidRPr="00E373DB">
              <w:rPr>
                <w:szCs w:val="16"/>
              </w:rPr>
              <w:t xml:space="preserve"> les documents devant être examinés.</w:t>
            </w:r>
          </w:p>
          <w:p w14:paraId="4F996A1A" w14:textId="77777777" w:rsidR="009C5E3E" w:rsidRDefault="009C5E3E" w:rsidP="009C5E3E">
            <w:pPr>
              <w:overflowPunct/>
              <w:spacing w:after="120" w:line="240" w:lineRule="auto"/>
              <w:jc w:val="left"/>
              <w:textAlignment w:val="auto"/>
              <w:rPr>
                <w:szCs w:val="16"/>
              </w:rPr>
            </w:pPr>
            <w:r w:rsidRPr="00E373DB">
              <w:rPr>
                <w:szCs w:val="16"/>
              </w:rPr>
              <w:t xml:space="preserve">Conformément au point 3 du </w:t>
            </w:r>
            <w:r w:rsidRPr="009A4C82">
              <w:rPr>
                <w:i/>
                <w:iCs/>
                <w:szCs w:val="16"/>
              </w:rPr>
              <w:t>décide</w:t>
            </w:r>
            <w:r w:rsidRPr="00E373DB">
              <w:rPr>
                <w:szCs w:val="16"/>
              </w:rPr>
              <w:t xml:space="preserve"> de la Décision 556 du Conseil, les documents émanant du Secrétariat de l'UIT et appelant une décision du Conseil ou d'un groupe de travail du Conseil devraient être placés sur le site web voulu au plus tard 30 jours calendaires avant l'ouverture de la session du Conseil ou de la réunion du groupe de travail du Conseil</w:t>
            </w:r>
            <w:r>
              <w:rPr>
                <w:szCs w:val="16"/>
              </w:rPr>
              <w:t>.</w:t>
            </w:r>
          </w:p>
          <w:p w14:paraId="4B8838D1" w14:textId="77777777" w:rsidR="009C5E3E" w:rsidRPr="00B27B09" w:rsidRDefault="009C5E3E" w:rsidP="009C5E3E">
            <w:pPr>
              <w:pStyle w:val="Headingb"/>
              <w:rPr>
                <w:szCs w:val="28"/>
                <w:lang w:eastAsia="zh-CN"/>
              </w:rPr>
            </w:pPr>
            <w:r w:rsidRPr="00B27B09">
              <w:t>Marche à suivre proposée</w:t>
            </w:r>
          </w:p>
          <w:p w14:paraId="3AE9F98C" w14:textId="43F88DCE" w:rsidR="00ED4F28" w:rsidRPr="00245980" w:rsidRDefault="009C5E3E" w:rsidP="009C5E3E">
            <w:pPr>
              <w:spacing w:after="120"/>
            </w:pPr>
            <w:r w:rsidRPr="00FF1DC1">
              <w:rPr>
                <w:szCs w:val="24"/>
                <w:lang w:eastAsia="zh-CN"/>
              </w:rPr>
              <w:t>Inscrire uniquement à l</w:t>
            </w:r>
            <w:r>
              <w:rPr>
                <w:szCs w:val="24"/>
                <w:lang w:eastAsia="zh-CN"/>
              </w:rPr>
              <w:t>'</w:t>
            </w:r>
            <w:r w:rsidRPr="00FF1DC1">
              <w:rPr>
                <w:szCs w:val="24"/>
                <w:lang w:eastAsia="zh-CN"/>
              </w:rPr>
              <w:t>ordre du jour de la seconde consultation virtuelle des Conseillers les documents qui sont publiés au plus tard 30 jours avant le début de la consultation.</w:t>
            </w:r>
          </w:p>
        </w:tc>
      </w:tr>
    </w:tbl>
    <w:bookmarkEnd w:id="2"/>
    <w:p w14:paraId="3498D50D" w14:textId="77777777" w:rsidR="00245980" w:rsidRDefault="00245980">
      <w:pPr>
        <w:jc w:val="center"/>
      </w:pPr>
      <w:r>
        <w:t>______________</w:t>
      </w:r>
    </w:p>
    <w:sectPr w:rsidR="00245980" w:rsidSect="005C3890">
      <w:headerReference w:type="even" r:id="rId7"/>
      <w:headerReference w:type="default" r:id="rId8"/>
      <w:footerReference w:type="even" r:id="rId9"/>
      <w:footerReference w:type="default" r:id="rId10"/>
      <w:footerReference w:type="first" r:id="rId11"/>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64B42E" w14:textId="77777777" w:rsidR="00C568CF" w:rsidRDefault="00C568CF">
      <w:r>
        <w:separator/>
      </w:r>
    </w:p>
  </w:endnote>
  <w:endnote w:type="continuationSeparator" w:id="0">
    <w:p w14:paraId="6C94629E" w14:textId="77777777" w:rsidR="00C568CF" w:rsidRDefault="00C56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57BCF" w14:textId="77777777" w:rsidR="00732045" w:rsidRDefault="00B27B09">
    <w:pPr>
      <w:pStyle w:val="Footer"/>
    </w:pPr>
    <w:fldSimple w:instr=" FILENAME \p \* MERGEFORMAT ">
      <w:r w:rsidR="00C568CF">
        <w:t>Document1</w:t>
      </w:r>
    </w:fldSimple>
    <w:r w:rsidR="00732045">
      <w:tab/>
    </w:r>
    <w:r w:rsidR="002F1B76">
      <w:fldChar w:fldCharType="begin"/>
    </w:r>
    <w:r w:rsidR="00732045">
      <w:instrText xml:space="preserve"> savedate \@ dd.MM.yy </w:instrText>
    </w:r>
    <w:r w:rsidR="002F1B76">
      <w:fldChar w:fldCharType="separate"/>
    </w:r>
    <w:r w:rsidR="00C568CF">
      <w:t>00.00.00</w:t>
    </w:r>
    <w:r w:rsidR="002F1B76">
      <w:fldChar w:fldCharType="end"/>
    </w:r>
    <w:r w:rsidR="00732045">
      <w:tab/>
    </w:r>
    <w:r w:rsidR="002F1B76">
      <w:fldChar w:fldCharType="begin"/>
    </w:r>
    <w:r w:rsidR="00732045">
      <w:instrText xml:space="preserve"> printdate \@ dd.MM.yy </w:instrText>
    </w:r>
    <w:r w:rsidR="002F1B76">
      <w:fldChar w:fldCharType="separate"/>
    </w:r>
    <w:r w:rsidR="00C568CF">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C013A" w14:textId="498601E8" w:rsidR="00732045" w:rsidRDefault="00B27B09">
    <w:pPr>
      <w:pStyle w:val="Footer"/>
    </w:pPr>
    <w:fldSimple w:instr=" FILENAME \p \* MERGEFORMAT ">
      <w:r w:rsidR="00245980">
        <w:t>P:\FRA\SG\CONSEIL\VC-2\000\004COR1F.docx</w:t>
      </w:r>
    </w:fldSimple>
    <w:r w:rsidR="00245980">
      <w:t xml:space="preserve"> (480261)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F8B53"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D56647" w14:textId="77777777" w:rsidR="00C568CF" w:rsidRDefault="00C568CF">
      <w:r>
        <w:t>____________________</w:t>
      </w:r>
    </w:p>
  </w:footnote>
  <w:footnote w:type="continuationSeparator" w:id="0">
    <w:p w14:paraId="103C4CDE" w14:textId="77777777" w:rsidR="00C568CF" w:rsidRDefault="00C56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36E5D"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541DC8B1"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12E46" w14:textId="77777777" w:rsidR="00732045" w:rsidRDefault="00C27A7C" w:rsidP="00475FB3">
    <w:pPr>
      <w:pStyle w:val="Header"/>
    </w:pPr>
    <w:r>
      <w:fldChar w:fldCharType="begin"/>
    </w:r>
    <w:r>
      <w:instrText>PAGE</w:instrText>
    </w:r>
    <w:r>
      <w:fldChar w:fldCharType="separate"/>
    </w:r>
    <w:r w:rsidR="00106B19">
      <w:rPr>
        <w:noProof/>
      </w:rPr>
      <w:t>2</w:t>
    </w:r>
    <w:r>
      <w:rPr>
        <w:noProof/>
      </w:rPr>
      <w:fldChar w:fldCharType="end"/>
    </w:r>
  </w:p>
  <w:p w14:paraId="3868E243" w14:textId="286864A6" w:rsidR="00732045" w:rsidRDefault="00ED4F28" w:rsidP="00106B19">
    <w:pPr>
      <w:pStyle w:val="Header"/>
    </w:pPr>
    <w:r>
      <w:t>VC</w:t>
    </w:r>
    <w:r w:rsidR="00732045">
      <w:t>/</w:t>
    </w:r>
    <w:r w:rsidR="00245980">
      <w:t>4(Cor.1)</w:t>
    </w:r>
    <w:r w:rsidR="00732045">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F28"/>
    <w:rsid w:val="000D0D0A"/>
    <w:rsid w:val="00103163"/>
    <w:rsid w:val="00106B19"/>
    <w:rsid w:val="00115D93"/>
    <w:rsid w:val="00117B59"/>
    <w:rsid w:val="001247A8"/>
    <w:rsid w:val="001378C0"/>
    <w:rsid w:val="0018694A"/>
    <w:rsid w:val="001A3287"/>
    <w:rsid w:val="001A6508"/>
    <w:rsid w:val="001D4C31"/>
    <w:rsid w:val="001E4D21"/>
    <w:rsid w:val="00207CD1"/>
    <w:rsid w:val="00245980"/>
    <w:rsid w:val="002477A2"/>
    <w:rsid w:val="00263A51"/>
    <w:rsid w:val="00267E02"/>
    <w:rsid w:val="002A5D44"/>
    <w:rsid w:val="002E0BC4"/>
    <w:rsid w:val="002F1B76"/>
    <w:rsid w:val="0033568E"/>
    <w:rsid w:val="00355FF5"/>
    <w:rsid w:val="00361350"/>
    <w:rsid w:val="003C3FAE"/>
    <w:rsid w:val="004038CB"/>
    <w:rsid w:val="0040546F"/>
    <w:rsid w:val="0042404A"/>
    <w:rsid w:val="0044618F"/>
    <w:rsid w:val="0046769A"/>
    <w:rsid w:val="00475FB3"/>
    <w:rsid w:val="004C37A9"/>
    <w:rsid w:val="004F259E"/>
    <w:rsid w:val="00511F1D"/>
    <w:rsid w:val="00520F36"/>
    <w:rsid w:val="00540615"/>
    <w:rsid w:val="00540A6D"/>
    <w:rsid w:val="00571EEA"/>
    <w:rsid w:val="00575417"/>
    <w:rsid w:val="005768E1"/>
    <w:rsid w:val="005B1938"/>
    <w:rsid w:val="005C3890"/>
    <w:rsid w:val="005F7BFE"/>
    <w:rsid w:val="00600017"/>
    <w:rsid w:val="006235CA"/>
    <w:rsid w:val="006643AB"/>
    <w:rsid w:val="007210CD"/>
    <w:rsid w:val="00732045"/>
    <w:rsid w:val="007369DB"/>
    <w:rsid w:val="007956C2"/>
    <w:rsid w:val="007A187E"/>
    <w:rsid w:val="007C72C2"/>
    <w:rsid w:val="007D4436"/>
    <w:rsid w:val="007F257A"/>
    <w:rsid w:val="007F3665"/>
    <w:rsid w:val="00800037"/>
    <w:rsid w:val="00861D73"/>
    <w:rsid w:val="008A4E87"/>
    <w:rsid w:val="008D76E6"/>
    <w:rsid w:val="0092392D"/>
    <w:rsid w:val="0093234A"/>
    <w:rsid w:val="009C307F"/>
    <w:rsid w:val="009C353C"/>
    <w:rsid w:val="009C5E3E"/>
    <w:rsid w:val="00A2113E"/>
    <w:rsid w:val="00A23A51"/>
    <w:rsid w:val="00A24607"/>
    <w:rsid w:val="00A25CD3"/>
    <w:rsid w:val="00A82767"/>
    <w:rsid w:val="00AA332F"/>
    <w:rsid w:val="00AA7BBB"/>
    <w:rsid w:val="00AB64A8"/>
    <w:rsid w:val="00AC0266"/>
    <w:rsid w:val="00AD24EC"/>
    <w:rsid w:val="00AF7EC7"/>
    <w:rsid w:val="00B27B09"/>
    <w:rsid w:val="00B309F9"/>
    <w:rsid w:val="00B32B60"/>
    <w:rsid w:val="00B61619"/>
    <w:rsid w:val="00BB4545"/>
    <w:rsid w:val="00BD5873"/>
    <w:rsid w:val="00C04BE3"/>
    <w:rsid w:val="00C25D29"/>
    <w:rsid w:val="00C27A7C"/>
    <w:rsid w:val="00C568CF"/>
    <w:rsid w:val="00CA08ED"/>
    <w:rsid w:val="00CF183B"/>
    <w:rsid w:val="00D375CD"/>
    <w:rsid w:val="00D553A2"/>
    <w:rsid w:val="00D774D3"/>
    <w:rsid w:val="00D904E8"/>
    <w:rsid w:val="00DA08C3"/>
    <w:rsid w:val="00DB5A3E"/>
    <w:rsid w:val="00DC22AA"/>
    <w:rsid w:val="00DF74DD"/>
    <w:rsid w:val="00E25AD0"/>
    <w:rsid w:val="00EB6350"/>
    <w:rsid w:val="00ED4F28"/>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BB63B4"/>
  <w15:docId w15:val="{3BE36841-2244-4556-96CD-09CFBCC0E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7B09"/>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Calibri" w:hAnsi="Calibri" w:cs="Calibri"/>
      <w:sz w:val="24"/>
      <w:szCs w:val="22"/>
      <w:lang w:val="fr-FR" w:eastAsia="en-US"/>
    </w:rPr>
  </w:style>
  <w:style w:type="paragraph" w:styleId="Heading1">
    <w:name w:val="heading 1"/>
    <w:basedOn w:val="Normal"/>
    <w:next w:val="Normal"/>
    <w:qFormat/>
    <w:rsid w:val="00732045"/>
    <w:pPr>
      <w:keepNext/>
      <w:keepLines/>
      <w:tabs>
        <w:tab w:val="clear" w:pos="794"/>
        <w:tab w:val="clear" w:pos="1191"/>
        <w:tab w:val="clear" w:pos="1588"/>
        <w:tab w:val="clear" w:pos="1985"/>
        <w:tab w:val="left" w:pos="567"/>
        <w:tab w:val="left" w:pos="1134"/>
        <w:tab w:val="left" w:pos="1701"/>
        <w:tab w:val="left" w:pos="2268"/>
        <w:tab w:val="left" w:pos="2835"/>
      </w:tabs>
      <w:spacing w:before="480" w:line="240" w:lineRule="auto"/>
      <w:ind w:left="567" w:hanging="567"/>
      <w:jc w:val="left"/>
      <w:outlineLvl w:val="0"/>
    </w:pPr>
    <w:rPr>
      <w:rFonts w:cs="Times New Roman"/>
      <w:b/>
      <w:sz w:val="28"/>
      <w:szCs w:val="20"/>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Cs w:val="20"/>
    </w:rPr>
  </w:style>
  <w:style w:type="paragraph" w:styleId="TOC3">
    <w:name w:val="toc 3"/>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Cs w:val="20"/>
    </w:rPr>
  </w:style>
  <w:style w:type="paragraph" w:styleId="TOC2">
    <w:name w:val="toc 2"/>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Cs w:val="20"/>
    </w:rPr>
  </w:style>
  <w:style w:type="paragraph" w:styleId="TOC1">
    <w:name w:val="toc 1"/>
    <w:basedOn w:val="Normal"/>
    <w:rsid w:val="00732045"/>
    <w:pPr>
      <w:tabs>
        <w:tab w:val="clear" w:pos="794"/>
        <w:tab w:val="clear" w:pos="1191"/>
        <w:tab w:val="clear" w:pos="1588"/>
        <w:tab w:val="clear" w:pos="1985"/>
        <w:tab w:val="left" w:pos="964"/>
        <w:tab w:val="left" w:leader="dot" w:pos="8789"/>
        <w:tab w:val="right" w:pos="9639"/>
      </w:tabs>
      <w:spacing w:before="240" w:line="240" w:lineRule="auto"/>
      <w:ind w:left="964" w:hanging="964"/>
      <w:jc w:val="left"/>
    </w:pPr>
    <w:rPr>
      <w:rFonts w:cs="Times New Roman"/>
      <w:szCs w:val="20"/>
    </w:rPr>
  </w:style>
  <w:style w:type="paragraph" w:styleId="TOC7">
    <w:name w:val="toc 7"/>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Cs w:val="20"/>
    </w:rPr>
  </w:style>
  <w:style w:type="paragraph" w:styleId="TOC6">
    <w:name w:val="toc 6"/>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Cs w:val="20"/>
    </w:rPr>
  </w:style>
  <w:style w:type="paragraph" w:styleId="TOC5">
    <w:name w:val="toc 5"/>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Cs w:val="20"/>
    </w:rPr>
  </w:style>
  <w:style w:type="paragraph" w:styleId="TOC4">
    <w:name w:val="toc 4"/>
    <w:basedOn w:val="Normal"/>
    <w:next w:val="Normal"/>
    <w:rsid w:val="00732045"/>
    <w:pPr>
      <w:tabs>
        <w:tab w:val="clear" w:pos="794"/>
        <w:tab w:val="clear" w:pos="1191"/>
        <w:tab w:val="clear" w:pos="1588"/>
        <w:tab w:val="clear" w:pos="1985"/>
        <w:tab w:val="left" w:pos="964"/>
        <w:tab w:val="left" w:pos="8789"/>
        <w:tab w:val="right" w:pos="9639"/>
      </w:tabs>
      <w:spacing w:before="120" w:line="240" w:lineRule="auto"/>
      <w:ind w:left="964" w:hanging="964"/>
      <w:jc w:val="left"/>
    </w:pPr>
    <w:rPr>
      <w:rFonts w:cs="Times New Roman"/>
      <w:szCs w:val="20"/>
    </w:rPr>
  </w:style>
  <w:style w:type="paragraph" w:styleId="Index7">
    <w:name w:val="index 7"/>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1698"/>
      <w:jc w:val="left"/>
    </w:pPr>
    <w:rPr>
      <w:rFonts w:cs="Times New Roman"/>
      <w:szCs w:val="20"/>
    </w:rPr>
  </w:style>
  <w:style w:type="paragraph" w:styleId="Index6">
    <w:name w:val="index 6"/>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1415"/>
      <w:jc w:val="left"/>
    </w:pPr>
    <w:rPr>
      <w:rFonts w:cs="Times New Roman"/>
      <w:szCs w:val="20"/>
    </w:rPr>
  </w:style>
  <w:style w:type="paragraph" w:styleId="Index5">
    <w:name w:val="index 5"/>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1132"/>
      <w:jc w:val="left"/>
    </w:pPr>
    <w:rPr>
      <w:rFonts w:cs="Times New Roman"/>
      <w:szCs w:val="20"/>
    </w:rPr>
  </w:style>
  <w:style w:type="paragraph" w:styleId="Index4">
    <w:name w:val="index 4"/>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849"/>
      <w:jc w:val="left"/>
    </w:pPr>
    <w:rPr>
      <w:rFonts w:cs="Times New Roman"/>
      <w:szCs w:val="20"/>
    </w:rPr>
  </w:style>
  <w:style w:type="paragraph" w:styleId="Index3">
    <w:name w:val="index 3"/>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566"/>
      <w:jc w:val="left"/>
    </w:pPr>
    <w:rPr>
      <w:rFonts w:cs="Times New Roman"/>
      <w:szCs w:val="20"/>
    </w:rPr>
  </w:style>
  <w:style w:type="paragraph" w:styleId="Index2">
    <w:name w:val="index 2"/>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283"/>
      <w:jc w:val="left"/>
    </w:pPr>
    <w:rPr>
      <w:rFonts w:cs="Times New Roman"/>
      <w:szCs w:val="20"/>
    </w:rPr>
  </w:style>
  <w:style w:type="paragraph" w:styleId="Index1">
    <w:name w:val="index 1"/>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jc w:val="left"/>
    </w:pPr>
    <w:rPr>
      <w:rFonts w:cs="Times New Roman"/>
      <w:szCs w:val="20"/>
    </w:rPr>
  </w:style>
  <w:style w:type="character" w:styleId="LineNumber">
    <w:name w:val="line number"/>
    <w:basedOn w:val="DefaultParagraphFont"/>
    <w:rsid w:val="005C3890"/>
  </w:style>
  <w:style w:type="paragraph" w:styleId="IndexHeading">
    <w:name w:val="index heading"/>
    <w:basedOn w:val="Normal"/>
    <w:next w:val="Index1"/>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jc w:val="left"/>
    </w:pPr>
    <w:rPr>
      <w:rFonts w:cs="Times New Roman"/>
      <w:szCs w:val="20"/>
    </w:rPr>
  </w:style>
  <w:style w:type="paragraph" w:styleId="Footer">
    <w:name w:val="footer"/>
    <w:basedOn w:val="Normal"/>
    <w:rsid w:val="00732045"/>
    <w:pPr>
      <w:tabs>
        <w:tab w:val="clear" w:pos="794"/>
        <w:tab w:val="clear" w:pos="1191"/>
        <w:tab w:val="clear" w:pos="1588"/>
        <w:tab w:val="clear" w:pos="1985"/>
        <w:tab w:val="left" w:pos="5954"/>
        <w:tab w:val="right" w:pos="9639"/>
      </w:tabs>
      <w:spacing w:before="0" w:line="240" w:lineRule="auto"/>
      <w:jc w:val="left"/>
    </w:pPr>
    <w:rPr>
      <w:rFonts w:cs="Times New Roman"/>
      <w:caps/>
      <w:noProof/>
      <w:sz w:val="16"/>
      <w:szCs w:val="20"/>
    </w:rPr>
  </w:style>
  <w:style w:type="paragraph" w:styleId="Header">
    <w:name w:val="header"/>
    <w:basedOn w:val="Normal"/>
    <w:rsid w:val="00732045"/>
    <w:pPr>
      <w:tabs>
        <w:tab w:val="clear" w:pos="794"/>
        <w:tab w:val="clear" w:pos="1191"/>
        <w:tab w:val="clear" w:pos="1588"/>
        <w:tab w:val="clear" w:pos="1985"/>
      </w:tabs>
      <w:spacing w:before="0" w:line="240" w:lineRule="auto"/>
      <w:jc w:val="center"/>
    </w:pPr>
    <w:rPr>
      <w:rFonts w:cs="Times New Roman"/>
      <w:sz w:val="18"/>
      <w:szCs w:val="20"/>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clear" w:pos="794"/>
        <w:tab w:val="clear" w:pos="1191"/>
        <w:tab w:val="clear" w:pos="1588"/>
        <w:tab w:val="clear" w:pos="1985"/>
        <w:tab w:val="left" w:pos="256"/>
        <w:tab w:val="left" w:pos="567"/>
        <w:tab w:val="left" w:pos="1134"/>
        <w:tab w:val="left" w:pos="1701"/>
        <w:tab w:val="left" w:pos="2268"/>
        <w:tab w:val="left" w:pos="2835"/>
      </w:tabs>
      <w:spacing w:before="120" w:line="240" w:lineRule="auto"/>
      <w:ind w:left="256" w:hanging="256"/>
      <w:jc w:val="left"/>
    </w:pPr>
    <w:rPr>
      <w:rFonts w:cs="Times New Roman"/>
      <w:szCs w:val="20"/>
    </w:rPr>
  </w:style>
  <w:style w:type="paragraph" w:styleId="NormalIndent">
    <w:name w:val="Normal Indent"/>
    <w:basedOn w:val="Normal"/>
    <w:rsid w:val="00732045"/>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567"/>
      <w:jc w:val="left"/>
    </w:pPr>
    <w:rPr>
      <w:rFonts w:cs="Times New Roman"/>
      <w:szCs w:val="20"/>
    </w:rPr>
  </w:style>
  <w:style w:type="paragraph" w:customStyle="1" w:styleId="enumlev1">
    <w:name w:val="enumlev1"/>
    <w:basedOn w:val="Normal"/>
    <w:rsid w:val="00732045"/>
    <w:pPr>
      <w:tabs>
        <w:tab w:val="clear" w:pos="794"/>
        <w:tab w:val="clear" w:pos="1191"/>
        <w:tab w:val="clear" w:pos="1588"/>
        <w:tab w:val="clear" w:pos="1985"/>
        <w:tab w:val="left" w:pos="567"/>
        <w:tab w:val="left" w:pos="1134"/>
        <w:tab w:val="left" w:pos="1701"/>
        <w:tab w:val="left" w:pos="2268"/>
        <w:tab w:val="left" w:pos="2835"/>
      </w:tabs>
      <w:spacing w:before="86" w:line="240" w:lineRule="auto"/>
      <w:ind w:left="567" w:hanging="567"/>
      <w:jc w:val="left"/>
    </w:pPr>
    <w:rPr>
      <w:rFonts w:cs="Times New Roman"/>
      <w:szCs w:val="20"/>
    </w:r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lear" w:pos="794"/>
        <w:tab w:val="clear" w:pos="1191"/>
        <w:tab w:val="clear" w:pos="1588"/>
        <w:tab w:val="clear" w:pos="1985"/>
        <w:tab w:val="left" w:pos="567"/>
        <w:tab w:val="left" w:pos="1134"/>
        <w:tab w:val="left" w:pos="1701"/>
        <w:tab w:val="left" w:pos="2268"/>
        <w:tab w:val="left" w:pos="2835"/>
        <w:tab w:val="center" w:pos="4820"/>
        <w:tab w:val="right" w:pos="9639"/>
      </w:tabs>
      <w:spacing w:before="120" w:line="240" w:lineRule="auto"/>
      <w:jc w:val="left"/>
    </w:pPr>
    <w:rPr>
      <w:rFonts w:cs="Times New Roman"/>
      <w:szCs w:val="20"/>
    </w:rPr>
  </w:style>
  <w:style w:type="paragraph" w:customStyle="1" w:styleId="Head">
    <w:name w:val="Head"/>
    <w:basedOn w:val="Normal"/>
    <w:rsid w:val="005C3890"/>
    <w:pPr>
      <w:tabs>
        <w:tab w:val="clear" w:pos="794"/>
        <w:tab w:val="clear" w:pos="1191"/>
        <w:tab w:val="clear" w:pos="1588"/>
        <w:tab w:val="clear" w:pos="1985"/>
        <w:tab w:val="left" w:pos="567"/>
        <w:tab w:val="left" w:pos="1134"/>
        <w:tab w:val="left" w:pos="1701"/>
        <w:tab w:val="left" w:pos="2268"/>
        <w:tab w:val="left" w:pos="2835"/>
        <w:tab w:val="left" w:pos="6663"/>
      </w:tabs>
      <w:overflowPunct/>
      <w:autoSpaceDE/>
      <w:autoSpaceDN/>
      <w:adjustRightInd/>
      <w:spacing w:before="0" w:line="240" w:lineRule="auto"/>
      <w:jc w:val="left"/>
      <w:textAlignment w:val="auto"/>
    </w:pPr>
    <w:rPr>
      <w:rFonts w:cs="Times New Roman"/>
      <w:szCs w:val="20"/>
    </w:rPr>
  </w:style>
  <w:style w:type="paragraph" w:customStyle="1" w:styleId="Normalaftertitle">
    <w:name w:val="Normal after title"/>
    <w:basedOn w:val="Normal"/>
    <w:next w:val="Normal"/>
    <w:rsid w:val="00732045"/>
    <w:pPr>
      <w:tabs>
        <w:tab w:val="clear" w:pos="794"/>
        <w:tab w:val="clear" w:pos="1191"/>
        <w:tab w:val="clear" w:pos="1588"/>
        <w:tab w:val="clear" w:pos="1985"/>
        <w:tab w:val="left" w:pos="567"/>
        <w:tab w:val="left" w:pos="1134"/>
        <w:tab w:val="left" w:pos="1701"/>
        <w:tab w:val="left" w:pos="2268"/>
        <w:tab w:val="left" w:pos="2835"/>
      </w:tabs>
      <w:spacing w:before="240" w:line="240" w:lineRule="auto"/>
      <w:jc w:val="left"/>
    </w:pPr>
    <w:rPr>
      <w:rFonts w:cs="Times New Roman"/>
      <w:szCs w:val="20"/>
    </w:rPr>
  </w:style>
  <w:style w:type="paragraph" w:customStyle="1" w:styleId="Call">
    <w:name w:val="Call"/>
    <w:basedOn w:val="Normal"/>
    <w:next w:val="Normal"/>
    <w:rsid w:val="00732045"/>
    <w:pPr>
      <w:keepNext/>
      <w:keepLines/>
      <w:tabs>
        <w:tab w:val="clear" w:pos="794"/>
        <w:tab w:val="clear" w:pos="1191"/>
        <w:tab w:val="clear" w:pos="1588"/>
        <w:tab w:val="clear" w:pos="1985"/>
        <w:tab w:val="left" w:pos="567"/>
      </w:tabs>
      <w:spacing w:line="240" w:lineRule="auto"/>
      <w:ind w:left="567"/>
      <w:jc w:val="left"/>
    </w:pPr>
    <w:rPr>
      <w:rFonts w:cs="Times New Roman"/>
      <w:i/>
      <w:szCs w:val="20"/>
    </w:rPr>
  </w:style>
  <w:style w:type="paragraph" w:customStyle="1" w:styleId="toc0">
    <w:name w:val="toc 0"/>
    <w:basedOn w:val="Normal"/>
    <w:next w:val="TOC1"/>
    <w:rsid w:val="00732045"/>
    <w:pPr>
      <w:tabs>
        <w:tab w:val="clear" w:pos="794"/>
        <w:tab w:val="clear" w:pos="1191"/>
        <w:tab w:val="clear" w:pos="1588"/>
        <w:tab w:val="clear" w:pos="1985"/>
        <w:tab w:val="right" w:pos="9781"/>
      </w:tabs>
      <w:spacing w:before="120" w:line="240" w:lineRule="auto"/>
      <w:jc w:val="left"/>
    </w:pPr>
    <w:rPr>
      <w:rFonts w:cs="Times New Roman"/>
      <w:b/>
      <w:szCs w:val="20"/>
    </w:rPr>
  </w:style>
  <w:style w:type="paragraph" w:styleId="List">
    <w:name w:val="List"/>
    <w:basedOn w:val="Normal"/>
    <w:rsid w:val="005C3890"/>
    <w:pPr>
      <w:tabs>
        <w:tab w:val="clear" w:pos="794"/>
        <w:tab w:val="clear" w:pos="1191"/>
        <w:tab w:val="clear" w:pos="1588"/>
        <w:tab w:val="clear" w:pos="1985"/>
        <w:tab w:val="left" w:pos="567"/>
        <w:tab w:val="left" w:pos="1134"/>
        <w:tab w:val="left" w:pos="1701"/>
        <w:tab w:val="left" w:pos="2127"/>
        <w:tab w:val="left" w:pos="2268"/>
        <w:tab w:val="left" w:pos="2835"/>
      </w:tabs>
      <w:spacing w:before="120" w:line="240" w:lineRule="auto"/>
      <w:ind w:left="2127" w:hanging="2127"/>
      <w:jc w:val="left"/>
    </w:pPr>
    <w:rPr>
      <w:rFonts w:cs="Times New Roman"/>
      <w:szCs w:val="20"/>
    </w:rPr>
  </w:style>
  <w:style w:type="paragraph" w:customStyle="1" w:styleId="Part">
    <w:name w:val="Part"/>
    <w:basedOn w:val="Normal"/>
    <w:rsid w:val="005C3890"/>
    <w:pPr>
      <w:tabs>
        <w:tab w:val="clear" w:pos="794"/>
        <w:tab w:val="clear" w:pos="1191"/>
        <w:tab w:val="clear" w:pos="1588"/>
        <w:tab w:val="clear" w:pos="1985"/>
        <w:tab w:val="left" w:pos="567"/>
        <w:tab w:val="left" w:pos="1134"/>
        <w:tab w:val="left" w:pos="1276"/>
        <w:tab w:val="left" w:pos="1701"/>
        <w:tab w:val="left" w:pos="2268"/>
        <w:tab w:val="left" w:pos="2835"/>
      </w:tabs>
      <w:spacing w:before="199" w:line="240" w:lineRule="auto"/>
      <w:ind w:left="1701" w:hanging="1701"/>
      <w:jc w:val="left"/>
    </w:pPr>
    <w:rPr>
      <w:rFonts w:cs="Times New Roman"/>
      <w:caps/>
      <w:szCs w:val="20"/>
    </w:rPr>
  </w:style>
  <w:style w:type="paragraph" w:customStyle="1" w:styleId="Reasons">
    <w:name w:val="Reasons"/>
    <w:basedOn w:val="Normal"/>
    <w:qFormat/>
    <w:rsid w:val="00732045"/>
    <w:pPr>
      <w:tabs>
        <w:tab w:val="clear" w:pos="794"/>
        <w:tab w:val="clear" w:pos="1191"/>
        <w:tab w:val="clear" w:pos="1588"/>
        <w:tab w:val="clear" w:pos="1985"/>
        <w:tab w:val="left" w:pos="567"/>
        <w:tab w:val="left" w:pos="1134"/>
        <w:tab w:val="left" w:pos="1701"/>
        <w:tab w:val="left" w:pos="2268"/>
        <w:tab w:val="left" w:pos="2835"/>
      </w:tabs>
      <w:spacing w:before="120" w:line="240" w:lineRule="auto"/>
      <w:jc w:val="left"/>
    </w:pPr>
    <w:rPr>
      <w:rFonts w:cs="Times New Roman"/>
      <w:szCs w:val="20"/>
    </w:rPr>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clear" w:pos="794"/>
        <w:tab w:val="clear" w:pos="1191"/>
        <w:tab w:val="clear" w:pos="1588"/>
        <w:tab w:val="clear" w:pos="1985"/>
        <w:tab w:val="left" w:pos="567"/>
        <w:tab w:val="left" w:pos="709"/>
        <w:tab w:val="left" w:pos="1134"/>
        <w:tab w:val="left" w:pos="1701"/>
        <w:tab w:val="left" w:pos="2268"/>
        <w:tab w:val="left" w:pos="2835"/>
      </w:tabs>
      <w:spacing w:before="0" w:line="240" w:lineRule="auto"/>
      <w:ind w:left="709" w:hanging="709"/>
      <w:jc w:val="left"/>
    </w:pPr>
    <w:rPr>
      <w:rFonts w:cs="Times New Roman"/>
      <w:szCs w:val="20"/>
    </w:rPr>
  </w:style>
  <w:style w:type="paragraph" w:customStyle="1" w:styleId="Source">
    <w:name w:val="Source"/>
    <w:basedOn w:val="Normal"/>
    <w:next w:val="Title1"/>
    <w:rsid w:val="00732045"/>
    <w:pPr>
      <w:tabs>
        <w:tab w:val="clear" w:pos="794"/>
        <w:tab w:val="clear" w:pos="1191"/>
        <w:tab w:val="clear" w:pos="1588"/>
        <w:tab w:val="clear" w:pos="1985"/>
        <w:tab w:val="left" w:pos="567"/>
        <w:tab w:val="left" w:pos="1134"/>
        <w:tab w:val="left" w:pos="1701"/>
        <w:tab w:val="left" w:pos="2268"/>
        <w:tab w:val="left" w:pos="2835"/>
      </w:tabs>
      <w:spacing w:before="840" w:line="240" w:lineRule="auto"/>
      <w:jc w:val="center"/>
    </w:pPr>
    <w:rPr>
      <w:rFonts w:cs="Times New Roman"/>
      <w:b/>
      <w:sz w:val="28"/>
      <w:szCs w:val="20"/>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120" w:line="240" w:lineRule="auto"/>
      <w:jc w:val="left"/>
    </w:pPr>
    <w:rPr>
      <w:rFonts w:cs="Times New Roman"/>
      <w:b/>
      <w:bCs/>
      <w:szCs w:val="20"/>
    </w:rPr>
  </w:style>
  <w:style w:type="paragraph" w:customStyle="1" w:styleId="FirstFooter">
    <w:name w:val="FirstFooter"/>
    <w:basedOn w:val="Footer"/>
    <w:rsid w:val="00732045"/>
    <w:rPr>
      <w:caps w:val="0"/>
    </w:rPr>
  </w:style>
  <w:style w:type="paragraph" w:customStyle="1" w:styleId="Note">
    <w:name w:val="Note"/>
    <w:basedOn w:val="Normal"/>
    <w:rsid w:val="005C3890"/>
    <w:pPr>
      <w:tabs>
        <w:tab w:val="clear" w:pos="794"/>
        <w:tab w:val="clear" w:pos="1191"/>
        <w:tab w:val="clear" w:pos="1588"/>
        <w:tab w:val="clear" w:pos="1985"/>
        <w:tab w:val="left" w:pos="567"/>
        <w:tab w:val="left" w:pos="1134"/>
        <w:tab w:val="left" w:pos="1701"/>
        <w:tab w:val="left" w:pos="2268"/>
        <w:tab w:val="left" w:pos="2835"/>
      </w:tabs>
      <w:spacing w:before="80" w:line="240" w:lineRule="auto"/>
      <w:jc w:val="left"/>
    </w:pPr>
    <w:rPr>
      <w:rFonts w:cs="Times New Roman"/>
      <w:szCs w:val="20"/>
    </w:rPr>
  </w:style>
  <w:style w:type="paragraph" w:styleId="TOC9">
    <w:name w:val="toc 9"/>
    <w:basedOn w:val="Normal"/>
    <w:next w:val="Normal"/>
    <w:rsid w:val="00732045"/>
    <w:pPr>
      <w:tabs>
        <w:tab w:val="clear" w:pos="794"/>
        <w:tab w:val="clear" w:pos="1191"/>
        <w:tab w:val="clear" w:pos="1588"/>
        <w:tab w:val="clear" w:pos="1985"/>
        <w:tab w:val="right" w:leader="dot" w:pos="9645"/>
      </w:tabs>
      <w:spacing w:before="120" w:line="240" w:lineRule="auto"/>
      <w:ind w:left="1920"/>
      <w:jc w:val="left"/>
    </w:pPr>
    <w:rPr>
      <w:rFonts w:cs="Times New Roman"/>
      <w:szCs w:val="20"/>
    </w:rPr>
  </w:style>
  <w:style w:type="paragraph" w:customStyle="1" w:styleId="ddate">
    <w:name w:val="ddate"/>
    <w:basedOn w:val="Normal"/>
    <w:rsid w:val="005C3890"/>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0" w:line="240" w:lineRule="auto"/>
      <w:jc w:val="left"/>
    </w:pPr>
    <w:rPr>
      <w:rFonts w:cs="Times New Roman"/>
      <w:b/>
      <w:bCs/>
      <w:szCs w:val="20"/>
    </w:rPr>
  </w:style>
  <w:style w:type="paragraph" w:customStyle="1" w:styleId="dorlang">
    <w:name w:val="dorlang"/>
    <w:basedOn w:val="Normal"/>
    <w:rsid w:val="005C3890"/>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0" w:line="240" w:lineRule="auto"/>
      <w:jc w:val="left"/>
    </w:pPr>
    <w:rPr>
      <w:rFonts w:cs="Times New Roman"/>
      <w:b/>
      <w:bCs/>
      <w:szCs w:val="20"/>
    </w:rPr>
  </w:style>
  <w:style w:type="character" w:styleId="Hyperlink">
    <w:name w:val="Hyperlink"/>
    <w:basedOn w:val="DefaultParagraphFont"/>
    <w:uiPriority w:val="99"/>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pPr>
    <w:rPr>
      <w:rFonts w:cs="Times New Roman"/>
      <w:caps/>
      <w:sz w:val="28"/>
      <w:szCs w:val="20"/>
    </w:rPr>
  </w:style>
  <w:style w:type="paragraph" w:customStyle="1" w:styleId="Annexref">
    <w:name w:val="Annex_ref"/>
    <w:basedOn w:val="Normal"/>
    <w:next w:val="Annextitle"/>
    <w:rsid w:val="00732045"/>
    <w:pPr>
      <w:tabs>
        <w:tab w:val="clear" w:pos="794"/>
        <w:tab w:val="clear" w:pos="1191"/>
        <w:tab w:val="clear" w:pos="1588"/>
        <w:tab w:val="clear" w:pos="1985"/>
        <w:tab w:val="left" w:pos="567"/>
        <w:tab w:val="left" w:pos="1134"/>
        <w:tab w:val="left" w:pos="1701"/>
        <w:tab w:val="left" w:pos="2268"/>
        <w:tab w:val="left" w:pos="2835"/>
      </w:tabs>
      <w:spacing w:before="120" w:line="240" w:lineRule="auto"/>
      <w:jc w:val="center"/>
    </w:pPr>
    <w:rPr>
      <w:rFonts w:cs="Times New Roman"/>
      <w:sz w:val="28"/>
      <w:szCs w:val="20"/>
    </w:rPr>
  </w:style>
  <w:style w:type="paragraph" w:customStyle="1" w:styleId="Annextitle">
    <w:name w:val="Annex_title"/>
    <w:basedOn w:val="Normal"/>
    <w:next w:val="Normal"/>
    <w:rsid w:val="00732045"/>
    <w:pPr>
      <w:tabs>
        <w:tab w:val="clear" w:pos="794"/>
        <w:tab w:val="clear" w:pos="1191"/>
        <w:tab w:val="clear" w:pos="1588"/>
        <w:tab w:val="clear" w:pos="1985"/>
        <w:tab w:val="left" w:pos="567"/>
        <w:tab w:val="left" w:pos="1134"/>
        <w:tab w:val="left" w:pos="1701"/>
        <w:tab w:val="left" w:pos="2268"/>
        <w:tab w:val="left" w:pos="2835"/>
      </w:tabs>
      <w:spacing w:before="240" w:after="240" w:line="240" w:lineRule="auto"/>
      <w:jc w:val="center"/>
    </w:pPr>
    <w:rPr>
      <w:rFonts w:cs="Times New Roman"/>
      <w:b/>
      <w:sz w:val="28"/>
      <w:szCs w:val="20"/>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794"/>
        <w:tab w:val="clear" w:pos="1191"/>
        <w:tab w:val="clear" w:pos="1588"/>
        <w:tab w:val="clear" w:pos="1985"/>
      </w:tabs>
      <w:spacing w:before="480" w:line="240" w:lineRule="auto"/>
      <w:jc w:val="center"/>
    </w:pPr>
    <w:rPr>
      <w:rFonts w:cs="Times New Roman"/>
      <w:b/>
      <w:szCs w:val="20"/>
    </w:rPr>
  </w:style>
  <w:style w:type="paragraph" w:customStyle="1" w:styleId="ArtNo">
    <w:name w:val="Art_No"/>
    <w:basedOn w:val="Normal"/>
    <w:next w:val="Arttitle"/>
    <w:rsid w:val="00732045"/>
    <w:pPr>
      <w:tabs>
        <w:tab w:val="clear" w:pos="794"/>
        <w:tab w:val="clear" w:pos="1191"/>
        <w:tab w:val="clear" w:pos="1588"/>
        <w:tab w:val="clear" w:pos="1985"/>
      </w:tabs>
      <w:spacing w:before="600" w:line="240" w:lineRule="auto"/>
      <w:jc w:val="center"/>
    </w:pPr>
    <w:rPr>
      <w:rFonts w:cs="Times New Roman"/>
      <w:caps/>
      <w:sz w:val="28"/>
      <w:szCs w:val="20"/>
    </w:rPr>
  </w:style>
  <w:style w:type="paragraph" w:customStyle="1" w:styleId="Arttitle">
    <w:name w:val="Art_title"/>
    <w:basedOn w:val="Normal"/>
    <w:next w:val="Normal"/>
    <w:rsid w:val="00732045"/>
    <w:pPr>
      <w:tabs>
        <w:tab w:val="clear" w:pos="794"/>
        <w:tab w:val="clear" w:pos="1191"/>
        <w:tab w:val="clear" w:pos="1588"/>
        <w:tab w:val="clear" w:pos="1985"/>
      </w:tabs>
      <w:spacing w:before="240" w:after="240" w:line="240" w:lineRule="auto"/>
      <w:jc w:val="center"/>
    </w:pPr>
    <w:rPr>
      <w:rFonts w:cs="Times New Roman"/>
      <w:b/>
      <w:sz w:val="28"/>
      <w:szCs w:val="20"/>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tabs>
        <w:tab w:val="clear" w:pos="794"/>
        <w:tab w:val="clear" w:pos="1191"/>
        <w:tab w:val="clear" w:pos="1588"/>
        <w:tab w:val="clear" w:pos="1985"/>
        <w:tab w:val="left" w:pos="567"/>
        <w:tab w:val="left" w:pos="1134"/>
        <w:tab w:val="left" w:pos="1701"/>
        <w:tab w:val="left" w:pos="2268"/>
        <w:tab w:val="left" w:pos="2835"/>
      </w:tabs>
      <w:spacing w:before="120" w:after="120" w:line="240" w:lineRule="auto"/>
      <w:jc w:val="center"/>
    </w:pPr>
    <w:rPr>
      <w:rFonts w:cs="Times New Roman"/>
      <w:szCs w:val="20"/>
    </w:rPr>
  </w:style>
  <w:style w:type="paragraph" w:customStyle="1" w:styleId="Figurelegend">
    <w:name w:val="Figure_legend"/>
    <w:basedOn w:val="Normal"/>
    <w:rsid w:val="005C3890"/>
    <w:pPr>
      <w:keepNext/>
      <w:keepLines/>
      <w:tabs>
        <w:tab w:val="clear" w:pos="794"/>
        <w:tab w:val="clear" w:pos="1191"/>
        <w:tab w:val="clear" w:pos="1588"/>
        <w:tab w:val="clear" w:pos="1985"/>
        <w:tab w:val="left" w:pos="567"/>
        <w:tab w:val="left" w:pos="1134"/>
        <w:tab w:val="left" w:pos="1701"/>
        <w:tab w:val="left" w:pos="2268"/>
        <w:tab w:val="left" w:pos="2835"/>
      </w:tabs>
      <w:spacing w:before="20" w:after="20" w:line="240" w:lineRule="auto"/>
      <w:jc w:val="left"/>
    </w:pPr>
    <w:rPr>
      <w:rFonts w:cs="Times New Roman"/>
      <w:sz w:val="18"/>
      <w:szCs w:val="20"/>
    </w:rPr>
  </w:style>
  <w:style w:type="paragraph" w:customStyle="1" w:styleId="TableNo">
    <w:name w:val="Table_No"/>
    <w:basedOn w:val="Normal"/>
    <w:next w:val="Tabletitle"/>
    <w:rsid w:val="00732045"/>
    <w:pPr>
      <w:keepNext/>
      <w:tabs>
        <w:tab w:val="clear" w:pos="794"/>
        <w:tab w:val="clear" w:pos="1191"/>
        <w:tab w:val="clear" w:pos="1588"/>
        <w:tab w:val="clear" w:pos="1985"/>
        <w:tab w:val="left" w:pos="567"/>
        <w:tab w:val="left" w:pos="1134"/>
        <w:tab w:val="left" w:pos="1701"/>
        <w:tab w:val="left" w:pos="2268"/>
        <w:tab w:val="left" w:pos="2835"/>
      </w:tabs>
      <w:spacing w:before="560" w:after="120" w:line="240" w:lineRule="auto"/>
      <w:jc w:val="center"/>
    </w:pPr>
    <w:rPr>
      <w:rFonts w:cs="Times New Roman"/>
      <w:caps/>
      <w:szCs w:val="20"/>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pPr>
    <w:rPr>
      <w:rFonts w:cs="Times New Roman"/>
      <w:caps/>
      <w:sz w:val="28"/>
      <w:szCs w:val="20"/>
    </w:rPr>
  </w:style>
  <w:style w:type="paragraph" w:customStyle="1" w:styleId="Rectitle">
    <w:name w:val="Rec_title"/>
    <w:basedOn w:val="Normal"/>
    <w:next w:val="Heading1"/>
    <w:rsid w:val="00732045"/>
    <w:pPr>
      <w:tabs>
        <w:tab w:val="clear" w:pos="794"/>
        <w:tab w:val="clear" w:pos="1191"/>
        <w:tab w:val="clear" w:pos="1588"/>
        <w:tab w:val="clear" w:pos="1985"/>
        <w:tab w:val="left" w:pos="567"/>
        <w:tab w:val="left" w:pos="1134"/>
        <w:tab w:val="left" w:pos="1701"/>
        <w:tab w:val="left" w:pos="2268"/>
        <w:tab w:val="left" w:pos="2835"/>
      </w:tabs>
      <w:spacing w:before="240" w:line="240" w:lineRule="auto"/>
      <w:jc w:val="center"/>
    </w:pPr>
    <w:rPr>
      <w:rFonts w:cs="Times New Roman"/>
      <w:b/>
      <w:sz w:val="28"/>
      <w:szCs w:val="20"/>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567" w:hanging="567"/>
      <w:jc w:val="left"/>
    </w:pPr>
    <w:rPr>
      <w:rFonts w:cs="Times New Roman"/>
      <w:szCs w:val="20"/>
    </w:rPr>
  </w:style>
  <w:style w:type="paragraph" w:customStyle="1" w:styleId="Reftitle">
    <w:name w:val="Ref_title"/>
    <w:basedOn w:val="Normal"/>
    <w:next w:val="Reftext"/>
    <w:rsid w:val="00732045"/>
    <w:pPr>
      <w:tabs>
        <w:tab w:val="clear" w:pos="794"/>
        <w:tab w:val="clear" w:pos="1191"/>
        <w:tab w:val="clear" w:pos="1588"/>
        <w:tab w:val="clear" w:pos="1985"/>
        <w:tab w:val="left" w:pos="567"/>
        <w:tab w:val="left" w:pos="1134"/>
        <w:tab w:val="left" w:pos="1701"/>
        <w:tab w:val="left" w:pos="2268"/>
        <w:tab w:val="left" w:pos="2835"/>
      </w:tabs>
      <w:spacing w:before="480" w:line="240" w:lineRule="auto"/>
      <w:jc w:val="center"/>
    </w:pPr>
    <w:rPr>
      <w:rFonts w:cs="Times New Roman"/>
      <w:caps/>
      <w:sz w:val="28"/>
      <w:szCs w:val="20"/>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jc w:val="left"/>
    </w:pPr>
    <w:rPr>
      <w:rFonts w:cs="Times New Roman"/>
      <w:sz w:val="28"/>
      <w:szCs w:val="20"/>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794"/>
        <w:tab w:val="clear" w:pos="1191"/>
        <w:tab w:val="clear" w:pos="1588"/>
        <w:tab w:val="clear" w:pos="1985"/>
      </w:tabs>
      <w:spacing w:before="60" w:after="60" w:line="240" w:lineRule="auto"/>
      <w:jc w:val="left"/>
    </w:pPr>
    <w:rPr>
      <w:rFonts w:cs="Times New Roman"/>
      <w:szCs w:val="20"/>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tabs>
        <w:tab w:val="clear" w:pos="794"/>
        <w:tab w:val="clear" w:pos="1191"/>
        <w:tab w:val="clear" w:pos="1588"/>
        <w:tab w:val="clear" w:pos="1985"/>
        <w:tab w:val="left" w:pos="567"/>
        <w:tab w:val="left" w:pos="1134"/>
        <w:tab w:val="left" w:pos="1701"/>
        <w:tab w:val="left" w:pos="2268"/>
        <w:tab w:val="left" w:pos="2835"/>
      </w:tabs>
      <w:spacing w:before="567" w:line="240" w:lineRule="auto"/>
      <w:jc w:val="center"/>
    </w:pPr>
    <w:rPr>
      <w:rFonts w:cs="Times New Roman"/>
      <w:szCs w:val="20"/>
    </w:r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tabs>
        <w:tab w:val="clear" w:pos="794"/>
        <w:tab w:val="clear" w:pos="1191"/>
        <w:tab w:val="clear" w:pos="1588"/>
        <w:tab w:val="clear" w:pos="1985"/>
        <w:tab w:val="left" w:pos="567"/>
        <w:tab w:val="left" w:pos="1134"/>
        <w:tab w:val="left" w:pos="1701"/>
        <w:tab w:val="left" w:pos="2268"/>
        <w:tab w:val="left" w:pos="2835"/>
      </w:tabs>
      <w:spacing w:before="240" w:after="120" w:line="240" w:lineRule="auto"/>
      <w:jc w:val="center"/>
    </w:pPr>
    <w:rPr>
      <w:rFonts w:cs="Times New Roman"/>
      <w:caps/>
      <w:szCs w:val="20"/>
    </w:rPr>
  </w:style>
  <w:style w:type="paragraph" w:customStyle="1" w:styleId="firstfooter0">
    <w:name w:val="firstfooter"/>
    <w:basedOn w:val="Normal"/>
    <w:rsid w:val="00732045"/>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eastAsia="SimSun" w:cs="Times New Roman"/>
      <w:szCs w:val="24"/>
      <w:lang w:val="en-US" w:eastAsia="zh-CN"/>
    </w:rPr>
  </w:style>
  <w:style w:type="paragraph" w:customStyle="1" w:styleId="Table">
    <w:name w:val="Table_#"/>
    <w:basedOn w:val="Normal"/>
    <w:next w:val="Normal"/>
    <w:rsid w:val="00520F36"/>
    <w:pPr>
      <w:keepNext/>
      <w:overflowPunct/>
      <w:autoSpaceDE/>
      <w:autoSpaceDN/>
      <w:adjustRightInd/>
      <w:spacing w:before="560" w:after="120" w:line="240" w:lineRule="auto"/>
      <w:jc w:val="center"/>
      <w:textAlignment w:val="auto"/>
    </w:pPr>
    <w:rPr>
      <w:rFonts w:ascii="Times New Roman" w:hAnsi="Times New Roman" w:cs="Times New Roman"/>
      <w:caps/>
      <w:szCs w:val="20"/>
      <w:lang w:val="en-GB"/>
    </w:rPr>
  </w:style>
  <w:style w:type="paragraph" w:customStyle="1" w:styleId="AnnexNoTitle">
    <w:name w:val="Annex_NoTitle"/>
    <w:basedOn w:val="Normal"/>
    <w:next w:val="Normal"/>
    <w:rsid w:val="00ED4F28"/>
    <w:pPr>
      <w:keepNext/>
      <w:keepLines/>
      <w:spacing w:before="720" w:after="120"/>
      <w:jc w:val="center"/>
    </w:pPr>
    <w:rPr>
      <w:b/>
    </w:rPr>
  </w:style>
  <w:style w:type="table" w:styleId="TableGrid">
    <w:name w:val="Table Grid"/>
    <w:basedOn w:val="TableNormal"/>
    <w:uiPriority w:val="39"/>
    <w:rsid w:val="00ED4F28"/>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459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PF_C20.dotx</Template>
  <TotalTime>2</TotalTime>
  <Pages>1</Pages>
  <Words>234</Words>
  <Characters>1301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1532</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VC 2020</dc:subject>
  <dc:creator>French</dc:creator>
  <cp:keywords>VC</cp:keywords>
  <dc:description/>
  <cp:lastModifiedBy>French</cp:lastModifiedBy>
  <cp:revision>3</cp:revision>
  <cp:lastPrinted>2000-07-18T08:55:00Z</cp:lastPrinted>
  <dcterms:created xsi:type="dcterms:W3CDTF">2020-11-13T13:55:00Z</dcterms:created>
  <dcterms:modified xsi:type="dcterms:W3CDTF">2020-11-13T13:56:00Z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