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Layout w:type="fixed"/>
        <w:tblLook w:val="0000" w:firstRow="0" w:lastRow="0" w:firstColumn="0" w:lastColumn="0" w:noHBand="0" w:noVBand="0"/>
      </w:tblPr>
      <w:tblGrid>
        <w:gridCol w:w="6911"/>
        <w:gridCol w:w="3120"/>
      </w:tblGrid>
      <w:tr w:rsidR="00554570" w:rsidRPr="003858F1" w14:paraId="4ED9B334" w14:textId="77777777" w:rsidTr="00994EE4">
        <w:trPr>
          <w:cantSplit/>
          <w:trHeight w:val="1276"/>
        </w:trPr>
        <w:tc>
          <w:tcPr>
            <w:tcW w:w="6911" w:type="dxa"/>
          </w:tcPr>
          <w:p w14:paraId="549378B9" w14:textId="1A5D1B07" w:rsidR="00554570" w:rsidRPr="003858F1" w:rsidRDefault="00554570" w:rsidP="00994EE4">
            <w:pPr>
              <w:spacing w:before="360" w:after="48"/>
              <w:rPr>
                <w:b/>
                <w:bCs/>
                <w:position w:val="6"/>
                <w:sz w:val="26"/>
                <w:szCs w:val="26"/>
                <w:lang w:eastAsia="zh-CN"/>
              </w:rPr>
            </w:pPr>
            <w:r w:rsidRPr="003858F1">
              <w:rPr>
                <w:rFonts w:hint="eastAsia"/>
                <w:b/>
                <w:bCs/>
                <w:position w:val="6"/>
                <w:sz w:val="26"/>
                <w:szCs w:val="26"/>
                <w:lang w:eastAsia="zh-CN"/>
              </w:rPr>
              <w:t>理事磋商</w:t>
            </w:r>
            <w:r w:rsidR="00B05FCD" w:rsidRPr="003858F1">
              <w:rPr>
                <w:rFonts w:hint="eastAsia"/>
                <w:b/>
                <w:bCs/>
                <w:position w:val="6"/>
                <w:sz w:val="26"/>
                <w:szCs w:val="26"/>
                <w:lang w:eastAsia="zh-CN"/>
              </w:rPr>
              <w:t>会</w:t>
            </w:r>
            <w:r w:rsidRPr="003858F1">
              <w:rPr>
                <w:rFonts w:hint="eastAsia"/>
                <w:b/>
                <w:bCs/>
                <w:position w:val="6"/>
                <w:sz w:val="26"/>
                <w:szCs w:val="26"/>
                <w:lang w:eastAsia="zh-CN"/>
              </w:rPr>
              <w:t>虚拟会议</w:t>
            </w:r>
            <w:bookmarkStart w:id="0" w:name="lt_pId447"/>
            <w:r w:rsidRPr="003858F1">
              <w:rPr>
                <w:b/>
                <w:bCs/>
                <w:position w:val="6"/>
                <w:sz w:val="26"/>
                <w:szCs w:val="26"/>
                <w:lang w:eastAsia="zh-CN"/>
              </w:rPr>
              <w:br/>
            </w:r>
            <w:r w:rsidRPr="003858F1">
              <w:rPr>
                <w:rFonts w:hint="eastAsia"/>
                <w:b/>
                <w:bCs/>
                <w:position w:val="6"/>
                <w:sz w:val="26"/>
                <w:szCs w:val="26"/>
                <w:lang w:eastAsia="zh-CN"/>
              </w:rPr>
              <w:t>自</w:t>
            </w:r>
            <w:r w:rsidRPr="003858F1">
              <w:rPr>
                <w:b/>
                <w:bCs/>
                <w:position w:val="6"/>
                <w:sz w:val="26"/>
                <w:szCs w:val="26"/>
                <w:lang w:eastAsia="zh-CN"/>
              </w:rPr>
              <w:t>2020</w:t>
            </w:r>
            <w:bookmarkEnd w:id="0"/>
            <w:r w:rsidRPr="003858F1">
              <w:rPr>
                <w:rFonts w:hint="eastAsia"/>
                <w:b/>
                <w:bCs/>
                <w:position w:val="6"/>
                <w:sz w:val="26"/>
                <w:szCs w:val="26"/>
                <w:lang w:eastAsia="zh-CN"/>
              </w:rPr>
              <w:t>年</w:t>
            </w:r>
            <w:r w:rsidRPr="003858F1">
              <w:rPr>
                <w:b/>
                <w:bCs/>
                <w:position w:val="6"/>
                <w:sz w:val="26"/>
                <w:szCs w:val="26"/>
                <w:lang w:eastAsia="zh-CN"/>
              </w:rPr>
              <w:t>6</w:t>
            </w:r>
            <w:r w:rsidRPr="003858F1">
              <w:rPr>
                <w:rFonts w:hint="eastAsia"/>
                <w:b/>
                <w:bCs/>
                <w:position w:val="6"/>
                <w:sz w:val="26"/>
                <w:szCs w:val="26"/>
                <w:lang w:eastAsia="zh-CN"/>
              </w:rPr>
              <w:t>月</w:t>
            </w:r>
            <w:r w:rsidRPr="003858F1">
              <w:rPr>
                <w:b/>
                <w:bCs/>
                <w:position w:val="6"/>
                <w:sz w:val="26"/>
                <w:szCs w:val="26"/>
                <w:lang w:eastAsia="zh-CN"/>
              </w:rPr>
              <w:t>9</w:t>
            </w:r>
            <w:r w:rsidRPr="003858F1">
              <w:rPr>
                <w:rFonts w:hint="eastAsia"/>
                <w:b/>
                <w:bCs/>
                <w:position w:val="6"/>
                <w:sz w:val="26"/>
                <w:szCs w:val="26"/>
                <w:lang w:eastAsia="zh-CN"/>
              </w:rPr>
              <w:t>日开始</w:t>
            </w:r>
          </w:p>
        </w:tc>
        <w:tc>
          <w:tcPr>
            <w:tcW w:w="3120" w:type="dxa"/>
            <w:vAlign w:val="center"/>
          </w:tcPr>
          <w:p w14:paraId="388B30BE" w14:textId="77777777" w:rsidR="00554570" w:rsidRPr="003858F1" w:rsidRDefault="00554570" w:rsidP="00994EE4">
            <w:pPr>
              <w:spacing w:line="240" w:lineRule="atLeast"/>
            </w:pPr>
            <w:r w:rsidRPr="003858F1">
              <w:rPr>
                <w:noProof/>
                <w:lang w:val="en-US" w:eastAsia="zh-CN"/>
              </w:rPr>
              <w:drawing>
                <wp:inline distT="0" distB="0" distL="0" distR="0" wp14:anchorId="61166483" wp14:editId="331ACD08">
                  <wp:extent cx="682402" cy="720000"/>
                  <wp:effectExtent l="0" t="0" r="3810" b="4445"/>
                  <wp:docPr id="1035909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664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54570" w:rsidRPr="003858F1" w14:paraId="4784378A" w14:textId="77777777" w:rsidTr="00994EE4">
        <w:trPr>
          <w:cantSplit/>
        </w:trPr>
        <w:tc>
          <w:tcPr>
            <w:tcW w:w="6911" w:type="dxa"/>
            <w:tcBorders>
              <w:bottom w:val="single" w:sz="12" w:space="0" w:color="auto"/>
            </w:tcBorders>
          </w:tcPr>
          <w:p w14:paraId="10BCA4FD" w14:textId="77777777" w:rsidR="00554570" w:rsidRPr="003858F1" w:rsidRDefault="00554570" w:rsidP="00994EE4">
            <w:pPr>
              <w:spacing w:after="48" w:line="240" w:lineRule="atLeast"/>
              <w:rPr>
                <w:b/>
                <w:smallCaps/>
                <w:szCs w:val="24"/>
              </w:rPr>
            </w:pPr>
          </w:p>
        </w:tc>
        <w:tc>
          <w:tcPr>
            <w:tcW w:w="3120" w:type="dxa"/>
            <w:tcBorders>
              <w:bottom w:val="single" w:sz="12" w:space="0" w:color="auto"/>
            </w:tcBorders>
          </w:tcPr>
          <w:p w14:paraId="3012423F" w14:textId="77777777" w:rsidR="00554570" w:rsidRPr="003858F1" w:rsidRDefault="00554570" w:rsidP="00994EE4">
            <w:pPr>
              <w:spacing w:line="240" w:lineRule="atLeast"/>
              <w:rPr>
                <w:szCs w:val="24"/>
              </w:rPr>
            </w:pPr>
          </w:p>
        </w:tc>
      </w:tr>
      <w:tr w:rsidR="00554570" w:rsidRPr="003858F1" w14:paraId="2A4ABF8C" w14:textId="77777777" w:rsidTr="00994EE4">
        <w:trPr>
          <w:cantSplit/>
        </w:trPr>
        <w:tc>
          <w:tcPr>
            <w:tcW w:w="6911" w:type="dxa"/>
            <w:tcBorders>
              <w:top w:val="single" w:sz="12" w:space="0" w:color="auto"/>
            </w:tcBorders>
          </w:tcPr>
          <w:p w14:paraId="36537C01" w14:textId="77777777" w:rsidR="00554570" w:rsidRPr="003858F1" w:rsidRDefault="00554570" w:rsidP="00994EE4">
            <w:pPr>
              <w:spacing w:after="48" w:line="240" w:lineRule="atLeast"/>
              <w:rPr>
                <w:b/>
                <w:smallCaps/>
                <w:szCs w:val="24"/>
              </w:rPr>
            </w:pPr>
          </w:p>
        </w:tc>
        <w:tc>
          <w:tcPr>
            <w:tcW w:w="3120" w:type="dxa"/>
            <w:tcBorders>
              <w:top w:val="single" w:sz="12" w:space="0" w:color="auto"/>
            </w:tcBorders>
          </w:tcPr>
          <w:p w14:paraId="3BC90828" w14:textId="4174D58C" w:rsidR="00554570" w:rsidRPr="003858F1" w:rsidRDefault="00554570" w:rsidP="00554570">
            <w:pPr>
              <w:spacing w:before="240" w:line="240" w:lineRule="atLeast"/>
              <w:rPr>
                <w:szCs w:val="24"/>
                <w:lang w:val="en-US"/>
              </w:rPr>
            </w:pPr>
            <w:r w:rsidRPr="003858F1">
              <w:rPr>
                <w:rFonts w:hint="eastAsia"/>
                <w:b/>
                <w:bCs/>
                <w:szCs w:val="24"/>
                <w:lang w:val="fr-CH" w:eastAsia="zh-CN"/>
              </w:rPr>
              <w:t>文件</w:t>
            </w:r>
            <w:r w:rsidRPr="003858F1">
              <w:rPr>
                <w:b/>
                <w:bCs/>
                <w:szCs w:val="24"/>
                <w:lang w:eastAsia="zh-CN"/>
              </w:rPr>
              <w:t xml:space="preserve"> VC/</w:t>
            </w:r>
            <w:r w:rsidR="00CC6D34" w:rsidRPr="003858F1">
              <w:rPr>
                <w:rFonts w:hint="eastAsia"/>
                <w:b/>
                <w:bCs/>
                <w:szCs w:val="24"/>
                <w:lang w:eastAsia="zh-CN"/>
              </w:rPr>
              <w:t>1</w:t>
            </w:r>
            <w:r w:rsidR="008D5211">
              <w:rPr>
                <w:b/>
                <w:bCs/>
                <w:szCs w:val="24"/>
                <w:lang w:eastAsia="zh-CN"/>
              </w:rPr>
              <w:t>8</w:t>
            </w:r>
            <w:r w:rsidRPr="003858F1">
              <w:rPr>
                <w:b/>
                <w:bCs/>
                <w:szCs w:val="24"/>
                <w:lang w:eastAsia="zh-CN"/>
              </w:rPr>
              <w:t>-C</w:t>
            </w:r>
            <w:r w:rsidRPr="003858F1">
              <w:rPr>
                <w:b/>
                <w:bCs/>
                <w:szCs w:val="24"/>
                <w:lang w:eastAsia="zh-CN"/>
              </w:rPr>
              <w:br/>
              <w:t>2020</w:t>
            </w:r>
            <w:r w:rsidRPr="003858F1">
              <w:rPr>
                <w:rFonts w:hint="eastAsia"/>
                <w:b/>
                <w:bCs/>
                <w:szCs w:val="24"/>
                <w:lang w:eastAsia="zh-CN"/>
              </w:rPr>
              <w:t>年</w:t>
            </w:r>
            <w:r w:rsidR="00CC6D34" w:rsidRPr="003858F1">
              <w:rPr>
                <w:rFonts w:asciiTheme="minorHAnsi" w:hAnsiTheme="minorHAnsi" w:cstheme="minorHAnsi" w:hint="eastAsia"/>
                <w:b/>
                <w:bCs/>
                <w:szCs w:val="24"/>
                <w:lang w:eastAsia="zh-CN"/>
              </w:rPr>
              <w:t>6</w:t>
            </w:r>
            <w:r w:rsidRPr="003858F1">
              <w:rPr>
                <w:rFonts w:hint="eastAsia"/>
                <w:b/>
                <w:bCs/>
                <w:szCs w:val="24"/>
                <w:lang w:eastAsia="zh-CN"/>
              </w:rPr>
              <w:t>月</w:t>
            </w:r>
            <w:r w:rsidR="008D5211">
              <w:rPr>
                <w:rFonts w:hint="eastAsia"/>
                <w:b/>
                <w:bCs/>
                <w:szCs w:val="24"/>
                <w:lang w:eastAsia="zh-CN"/>
              </w:rPr>
              <w:t>1</w:t>
            </w:r>
            <w:r w:rsidR="00BB12C1" w:rsidRPr="003858F1">
              <w:rPr>
                <w:rFonts w:asciiTheme="minorHAnsi" w:hAnsiTheme="minorHAnsi" w:cstheme="minorHAnsi"/>
                <w:b/>
                <w:bCs/>
                <w:szCs w:val="24"/>
                <w:lang w:eastAsia="zh-CN"/>
              </w:rPr>
              <w:t>8</w:t>
            </w:r>
            <w:r w:rsidRPr="003858F1">
              <w:rPr>
                <w:rFonts w:hint="eastAsia"/>
                <w:b/>
                <w:bCs/>
                <w:szCs w:val="24"/>
                <w:lang w:eastAsia="zh-CN"/>
              </w:rPr>
              <w:t>日</w:t>
            </w:r>
            <w:r w:rsidRPr="003858F1">
              <w:rPr>
                <w:b/>
                <w:bCs/>
                <w:szCs w:val="24"/>
                <w:lang w:eastAsia="zh-CN"/>
              </w:rPr>
              <w:br/>
            </w:r>
            <w:r w:rsidRPr="003858F1">
              <w:rPr>
                <w:rFonts w:hint="eastAsia"/>
                <w:b/>
                <w:bCs/>
                <w:szCs w:val="24"/>
                <w:lang w:eastAsia="zh-CN"/>
              </w:rPr>
              <w:t>原文：英文</w:t>
            </w:r>
          </w:p>
        </w:tc>
      </w:tr>
    </w:tbl>
    <w:p w14:paraId="5260D7E5" w14:textId="606BCA15" w:rsidR="00CC6D34" w:rsidRDefault="00CC6D34" w:rsidP="00994EE4">
      <w:pPr>
        <w:pStyle w:val="Reasons"/>
        <w:rPr>
          <w:lang w:eastAsia="zh-CN"/>
        </w:rPr>
      </w:pPr>
    </w:p>
    <w:p w14:paraId="6BF8E2BD" w14:textId="1CCD5C37" w:rsidR="008C4813" w:rsidRPr="008C4813" w:rsidRDefault="008C4813" w:rsidP="008C4813">
      <w:pPr>
        <w:tabs>
          <w:tab w:val="clear" w:pos="794"/>
          <w:tab w:val="clear" w:pos="1191"/>
          <w:tab w:val="clear" w:pos="1588"/>
          <w:tab w:val="clear" w:pos="1985"/>
          <w:tab w:val="left" w:pos="567"/>
          <w:tab w:val="left" w:pos="1134"/>
          <w:tab w:val="left" w:pos="1701"/>
          <w:tab w:val="left" w:pos="2268"/>
          <w:tab w:val="left" w:pos="2835"/>
        </w:tabs>
        <w:spacing w:before="240"/>
        <w:jc w:val="center"/>
        <w:rPr>
          <w:caps/>
          <w:sz w:val="28"/>
          <w:lang w:val="fr-CH" w:eastAsia="zh-CN"/>
        </w:rPr>
      </w:pPr>
      <w:r w:rsidRPr="008C4813">
        <w:rPr>
          <w:rFonts w:hint="eastAsia"/>
          <w:caps/>
          <w:sz w:val="28"/>
          <w:lang w:val="fr-CH" w:eastAsia="zh-CN"/>
        </w:rPr>
        <w:t>第四次会议</w:t>
      </w:r>
    </w:p>
    <w:p w14:paraId="1C8B0BEA" w14:textId="2B33FFB4" w:rsidR="008C4813" w:rsidRDefault="008C4813" w:rsidP="00C722FB">
      <w:pPr>
        <w:tabs>
          <w:tab w:val="clear" w:pos="794"/>
          <w:tab w:val="clear" w:pos="1191"/>
          <w:tab w:val="clear" w:pos="1588"/>
          <w:tab w:val="clear" w:pos="1985"/>
          <w:tab w:val="left" w:pos="567"/>
          <w:tab w:val="left" w:pos="1134"/>
          <w:tab w:val="left" w:pos="1701"/>
          <w:tab w:val="left" w:pos="2268"/>
          <w:tab w:val="left" w:pos="2835"/>
        </w:tabs>
        <w:jc w:val="center"/>
        <w:rPr>
          <w:caps/>
          <w:sz w:val="28"/>
          <w:lang w:val="fr-CH" w:eastAsia="zh-CN"/>
        </w:rPr>
      </w:pPr>
      <w:r w:rsidRPr="008C4813">
        <w:rPr>
          <w:rFonts w:hint="eastAsia"/>
          <w:caps/>
          <w:sz w:val="28"/>
          <w:lang w:val="fr-CH" w:eastAsia="zh-CN"/>
        </w:rPr>
        <w:t>摘要记录</w:t>
      </w:r>
    </w:p>
    <w:p w14:paraId="1D54C7D5" w14:textId="36FE35CC" w:rsidR="008C4813" w:rsidRPr="00AD2D0D" w:rsidRDefault="008C4813" w:rsidP="00C722FB">
      <w:pPr>
        <w:spacing w:before="240"/>
        <w:jc w:val="center"/>
        <w:rPr>
          <w:szCs w:val="24"/>
          <w:lang w:eastAsia="zh-CN"/>
        </w:rPr>
      </w:pPr>
      <w:bookmarkStart w:id="1" w:name="lt_pId010"/>
      <w:r w:rsidRPr="00AD2D0D">
        <w:rPr>
          <w:szCs w:val="24"/>
          <w:lang w:eastAsia="zh-CN"/>
        </w:rPr>
        <w:t>2020</w:t>
      </w:r>
      <w:r w:rsidR="004B469C">
        <w:rPr>
          <w:rFonts w:hint="eastAsia"/>
          <w:szCs w:val="24"/>
          <w:lang w:eastAsia="zh-CN"/>
        </w:rPr>
        <w:t>年</w:t>
      </w:r>
      <w:r w:rsidR="004B469C">
        <w:rPr>
          <w:rFonts w:hint="eastAsia"/>
          <w:szCs w:val="24"/>
          <w:lang w:eastAsia="zh-CN"/>
        </w:rPr>
        <w:t>6</w:t>
      </w:r>
      <w:r w:rsidR="004B469C">
        <w:rPr>
          <w:rFonts w:hint="eastAsia"/>
          <w:szCs w:val="24"/>
          <w:lang w:eastAsia="zh-CN"/>
        </w:rPr>
        <w:t>月</w:t>
      </w:r>
      <w:r w:rsidR="004B469C">
        <w:rPr>
          <w:rFonts w:hint="eastAsia"/>
          <w:szCs w:val="24"/>
          <w:lang w:eastAsia="zh-CN"/>
        </w:rPr>
        <w:t>12</w:t>
      </w:r>
      <w:r w:rsidR="004B469C">
        <w:rPr>
          <w:rFonts w:hint="eastAsia"/>
          <w:szCs w:val="24"/>
          <w:lang w:eastAsia="zh-CN"/>
        </w:rPr>
        <w:t>日，星期五，</w:t>
      </w:r>
      <w:r w:rsidRPr="00AD2D0D">
        <w:rPr>
          <w:szCs w:val="24"/>
          <w:lang w:eastAsia="zh-CN"/>
        </w:rPr>
        <w:t>12</w:t>
      </w:r>
      <w:r w:rsidR="004B469C">
        <w:rPr>
          <w:rFonts w:hint="eastAsia"/>
          <w:szCs w:val="24"/>
          <w:lang w:eastAsia="zh-CN"/>
        </w:rPr>
        <w:t>:</w:t>
      </w:r>
      <w:r w:rsidR="004B469C">
        <w:rPr>
          <w:szCs w:val="24"/>
          <w:lang w:eastAsia="zh-CN"/>
        </w:rPr>
        <w:t>00</w:t>
      </w:r>
      <w:r w:rsidR="004B469C">
        <w:rPr>
          <w:rFonts w:hint="eastAsia"/>
          <w:szCs w:val="24"/>
          <w:lang w:eastAsia="zh-CN"/>
        </w:rPr>
        <w:t>至</w:t>
      </w:r>
      <w:r w:rsidRPr="00AD2D0D">
        <w:rPr>
          <w:szCs w:val="24"/>
          <w:lang w:eastAsia="zh-CN"/>
        </w:rPr>
        <w:t>15</w:t>
      </w:r>
      <w:r w:rsidR="004B469C">
        <w:rPr>
          <w:szCs w:val="24"/>
          <w:lang w:eastAsia="zh-CN"/>
        </w:rPr>
        <w:t>:</w:t>
      </w:r>
      <w:r w:rsidRPr="00AD2D0D">
        <w:rPr>
          <w:szCs w:val="24"/>
          <w:lang w:eastAsia="zh-CN"/>
        </w:rPr>
        <w:t>30</w:t>
      </w:r>
      <w:bookmarkEnd w:id="1"/>
    </w:p>
    <w:p w14:paraId="5882F637" w14:textId="25B874E6" w:rsidR="008C4813" w:rsidRPr="00585A6E" w:rsidRDefault="004B469C" w:rsidP="008C4813">
      <w:pPr>
        <w:jc w:val="center"/>
        <w:rPr>
          <w:szCs w:val="24"/>
        </w:rPr>
      </w:pPr>
      <w:bookmarkStart w:id="2" w:name="lt_pId011"/>
      <w:r>
        <w:rPr>
          <w:rFonts w:hint="eastAsia"/>
          <w:b/>
          <w:bCs/>
          <w:szCs w:val="24"/>
          <w:lang w:eastAsia="zh-CN"/>
        </w:rPr>
        <w:t>主席</w:t>
      </w:r>
      <w:r w:rsidR="00C722FB">
        <w:rPr>
          <w:rFonts w:hint="eastAsia"/>
          <w:b/>
          <w:bCs/>
          <w:szCs w:val="24"/>
          <w:lang w:eastAsia="zh-CN"/>
        </w:rPr>
        <w:t>：</w:t>
      </w:r>
      <w:bookmarkStart w:id="3" w:name="lt_pId012"/>
      <w:bookmarkEnd w:id="2"/>
      <w:r w:rsidR="008C4813" w:rsidRPr="00AD2D0D">
        <w:rPr>
          <w:szCs w:val="24"/>
          <w:lang w:eastAsia="zh-CN"/>
        </w:rPr>
        <w:t>S. BIN GHELAITA</w:t>
      </w:r>
      <w:r>
        <w:rPr>
          <w:rFonts w:hint="eastAsia"/>
          <w:szCs w:val="24"/>
          <w:lang w:eastAsia="zh-CN"/>
        </w:rPr>
        <w:t>先生（阿拉伯联合酋长国）</w:t>
      </w:r>
      <w:bookmarkEnd w:id="3"/>
    </w:p>
    <w:p w14:paraId="332C92E5" w14:textId="77777777" w:rsidR="008C4813" w:rsidRPr="00585A6E" w:rsidRDefault="008C4813" w:rsidP="008C4813">
      <w:pPr>
        <w:jc w:val="center"/>
        <w:rPr>
          <w:szCs w:val="24"/>
        </w:rPr>
      </w:pPr>
    </w:p>
    <w:tbl>
      <w:tblPr>
        <w:tblW w:w="5221" w:type="pct"/>
        <w:tblLook w:val="0000" w:firstRow="0" w:lastRow="0" w:firstColumn="0" w:lastColumn="0" w:noHBand="0" w:noVBand="0"/>
      </w:tblPr>
      <w:tblGrid>
        <w:gridCol w:w="938"/>
        <w:gridCol w:w="7142"/>
        <w:gridCol w:w="1985"/>
      </w:tblGrid>
      <w:tr w:rsidR="008C4813" w14:paraId="2A0E6851" w14:textId="77777777" w:rsidTr="00C722FB">
        <w:tc>
          <w:tcPr>
            <w:tcW w:w="466" w:type="pct"/>
          </w:tcPr>
          <w:p w14:paraId="500C18C8" w14:textId="77777777" w:rsidR="008C4813" w:rsidRPr="006C110E" w:rsidRDefault="008C4813" w:rsidP="003A11EE">
            <w:pPr>
              <w:pStyle w:val="toc0"/>
              <w:spacing w:after="120"/>
              <w:rPr>
                <w:rFonts w:cs="Calibri"/>
                <w:szCs w:val="24"/>
              </w:rPr>
            </w:pPr>
            <w:r w:rsidRPr="006C110E">
              <w:rPr>
                <w:rFonts w:cs="Calibri"/>
                <w:b w:val="0"/>
                <w:szCs w:val="24"/>
              </w:rPr>
              <w:br w:type="page"/>
            </w:r>
            <w:r w:rsidRPr="006C110E">
              <w:rPr>
                <w:rFonts w:cs="Calibri"/>
                <w:b w:val="0"/>
                <w:szCs w:val="24"/>
              </w:rPr>
              <w:br w:type="page"/>
            </w:r>
          </w:p>
        </w:tc>
        <w:tc>
          <w:tcPr>
            <w:tcW w:w="3548" w:type="pct"/>
          </w:tcPr>
          <w:p w14:paraId="7B1F9655" w14:textId="020D644C" w:rsidR="008C4813" w:rsidRPr="00037F48" w:rsidRDefault="008C4813" w:rsidP="003A11EE">
            <w:pPr>
              <w:pStyle w:val="toc0"/>
              <w:spacing w:after="120"/>
              <w:rPr>
                <w:rFonts w:cs="Calibri"/>
                <w:color w:val="800000"/>
                <w:sz w:val="22"/>
                <w:szCs w:val="24"/>
              </w:rPr>
            </w:pPr>
            <w:proofErr w:type="spellStart"/>
            <w:r w:rsidRPr="008C4813">
              <w:rPr>
                <w:rFonts w:cs="Calibri" w:hint="eastAsia"/>
                <w:szCs w:val="24"/>
              </w:rPr>
              <w:t>讨论议题</w:t>
            </w:r>
            <w:proofErr w:type="spellEnd"/>
          </w:p>
        </w:tc>
        <w:tc>
          <w:tcPr>
            <w:tcW w:w="986" w:type="pct"/>
          </w:tcPr>
          <w:p w14:paraId="05D72761" w14:textId="1105AEB5" w:rsidR="008C4813" w:rsidRPr="006C110E" w:rsidRDefault="008C4813" w:rsidP="003A11EE">
            <w:pPr>
              <w:pStyle w:val="toc0"/>
              <w:spacing w:after="120"/>
              <w:jc w:val="center"/>
              <w:rPr>
                <w:rFonts w:cs="Calibri"/>
                <w:szCs w:val="24"/>
              </w:rPr>
            </w:pPr>
            <w:proofErr w:type="spellStart"/>
            <w:r w:rsidRPr="008C4813">
              <w:rPr>
                <w:rFonts w:cs="Calibri" w:hint="eastAsia"/>
                <w:szCs w:val="24"/>
              </w:rPr>
              <w:t>文件</w:t>
            </w:r>
            <w:proofErr w:type="spellEnd"/>
          </w:p>
        </w:tc>
      </w:tr>
      <w:tr w:rsidR="008C4813" w14:paraId="197074AD" w14:textId="77777777" w:rsidTr="00C722FB">
        <w:tc>
          <w:tcPr>
            <w:tcW w:w="466" w:type="pct"/>
          </w:tcPr>
          <w:p w14:paraId="05C4A81F" w14:textId="77777777" w:rsidR="008C4813" w:rsidRPr="001D154A" w:rsidRDefault="008C4813" w:rsidP="003A11EE">
            <w:pPr>
              <w:pStyle w:val="toc0"/>
              <w:spacing w:after="120"/>
              <w:rPr>
                <w:rFonts w:cs="Calibri"/>
                <w:b w:val="0"/>
                <w:szCs w:val="24"/>
              </w:rPr>
            </w:pPr>
            <w:r w:rsidRPr="00585A6E">
              <w:rPr>
                <w:rFonts w:cs="Calibri"/>
                <w:b w:val="0"/>
                <w:szCs w:val="24"/>
              </w:rPr>
              <w:t>1</w:t>
            </w:r>
          </w:p>
        </w:tc>
        <w:tc>
          <w:tcPr>
            <w:tcW w:w="3548" w:type="pct"/>
          </w:tcPr>
          <w:p w14:paraId="13B3BBCD" w14:textId="1E72C399" w:rsidR="008C4813" w:rsidRPr="00C722FB" w:rsidRDefault="004B469C" w:rsidP="004B469C">
            <w:pPr>
              <w:pStyle w:val="toc0"/>
              <w:spacing w:after="120"/>
              <w:rPr>
                <w:rFonts w:cs="Calibri"/>
                <w:b w:val="0"/>
                <w:bCs/>
                <w:szCs w:val="24"/>
              </w:rPr>
            </w:pPr>
            <w:bookmarkStart w:id="4" w:name="lt_pId016"/>
            <w:r w:rsidRPr="00C722FB">
              <w:rPr>
                <w:b w:val="0"/>
                <w:szCs w:val="24"/>
              </w:rPr>
              <w:t>2020</w:t>
            </w:r>
            <w:r w:rsidRPr="00C722FB">
              <w:rPr>
                <w:rFonts w:hint="eastAsia"/>
                <w:b w:val="0"/>
                <w:szCs w:val="24"/>
                <w:lang w:eastAsia="zh-CN"/>
              </w:rPr>
              <w:t>年</w:t>
            </w:r>
            <w:r w:rsidRPr="00C722FB">
              <w:rPr>
                <w:rFonts w:hint="eastAsia"/>
                <w:b w:val="0"/>
                <w:szCs w:val="24"/>
                <w:lang w:eastAsia="zh-CN"/>
              </w:rPr>
              <w:t>6</w:t>
            </w:r>
            <w:r w:rsidRPr="00C722FB">
              <w:rPr>
                <w:rFonts w:hint="eastAsia"/>
                <w:b w:val="0"/>
                <w:szCs w:val="24"/>
                <w:lang w:eastAsia="zh-CN"/>
              </w:rPr>
              <w:t>月</w:t>
            </w:r>
            <w:r w:rsidRPr="00C722FB">
              <w:rPr>
                <w:rFonts w:hint="eastAsia"/>
                <w:b w:val="0"/>
                <w:szCs w:val="24"/>
                <w:lang w:eastAsia="zh-CN"/>
              </w:rPr>
              <w:t>11</w:t>
            </w:r>
            <w:r w:rsidRPr="00C722FB">
              <w:rPr>
                <w:rFonts w:hint="eastAsia"/>
                <w:b w:val="0"/>
                <w:szCs w:val="24"/>
                <w:lang w:eastAsia="zh-CN"/>
              </w:rPr>
              <w:t>日的讨论成果</w:t>
            </w:r>
            <w:bookmarkEnd w:id="4"/>
          </w:p>
        </w:tc>
        <w:tc>
          <w:tcPr>
            <w:tcW w:w="986" w:type="pct"/>
          </w:tcPr>
          <w:p w14:paraId="7138570D" w14:textId="77777777" w:rsidR="008C4813" w:rsidRPr="006C110E" w:rsidRDefault="00E11E6A" w:rsidP="003A11EE">
            <w:pPr>
              <w:pStyle w:val="toc0"/>
              <w:spacing w:after="120"/>
              <w:jc w:val="center"/>
              <w:rPr>
                <w:rFonts w:cs="Calibri"/>
                <w:b w:val="0"/>
                <w:bCs/>
                <w:szCs w:val="24"/>
              </w:rPr>
            </w:pPr>
            <w:hyperlink r:id="rId9" w:history="1">
              <w:bookmarkStart w:id="5" w:name="lt_pId017"/>
              <w:r w:rsidR="008C4813" w:rsidRPr="00140584">
                <w:rPr>
                  <w:rStyle w:val="Hyperlink"/>
                  <w:rFonts w:cs="Calibri"/>
                  <w:b w:val="0"/>
                  <w:bCs/>
                  <w:szCs w:val="24"/>
                </w:rPr>
                <w:t>VC/DT/1(Rev.2)</w:t>
              </w:r>
              <w:bookmarkEnd w:id="5"/>
            </w:hyperlink>
          </w:p>
        </w:tc>
      </w:tr>
      <w:tr w:rsidR="008C4813" w14:paraId="674FA53D" w14:textId="77777777" w:rsidTr="00C722FB">
        <w:tc>
          <w:tcPr>
            <w:tcW w:w="466" w:type="pct"/>
          </w:tcPr>
          <w:p w14:paraId="0A38DA81" w14:textId="77777777" w:rsidR="008C4813" w:rsidRPr="001D154A" w:rsidRDefault="008C4813" w:rsidP="003A11EE">
            <w:pPr>
              <w:pStyle w:val="toc0"/>
              <w:spacing w:after="120"/>
              <w:rPr>
                <w:rFonts w:cs="Calibri"/>
                <w:b w:val="0"/>
                <w:szCs w:val="24"/>
              </w:rPr>
            </w:pPr>
            <w:r w:rsidRPr="00585A6E">
              <w:rPr>
                <w:rFonts w:cs="Calibri"/>
                <w:b w:val="0"/>
                <w:szCs w:val="24"/>
              </w:rPr>
              <w:t>2</w:t>
            </w:r>
          </w:p>
        </w:tc>
        <w:tc>
          <w:tcPr>
            <w:tcW w:w="3548" w:type="pct"/>
          </w:tcPr>
          <w:p w14:paraId="42234F8B" w14:textId="483F22AA" w:rsidR="008C4813" w:rsidRPr="006C110E" w:rsidRDefault="008C4813" w:rsidP="00307AFD">
            <w:pPr>
              <w:pStyle w:val="toc0"/>
              <w:spacing w:after="120"/>
              <w:rPr>
                <w:rFonts w:cs="Calibri"/>
                <w:bCs/>
                <w:szCs w:val="24"/>
                <w:lang w:val="en-CA" w:eastAsia="zh-CN"/>
              </w:rPr>
            </w:pPr>
            <w:bookmarkStart w:id="6" w:name="lt_pId019"/>
            <w:r w:rsidRPr="004B469C">
              <w:rPr>
                <w:rFonts w:cs="Calibri"/>
                <w:b w:val="0"/>
                <w:bCs/>
                <w:szCs w:val="24"/>
                <w:lang w:eastAsia="zh-CN"/>
              </w:rPr>
              <w:t>国际电联总部办公场所项目进展报</w:t>
            </w:r>
            <w:r w:rsidRPr="004B469C">
              <w:rPr>
                <w:rFonts w:cs="Calibri" w:hint="eastAsia"/>
                <w:b w:val="0"/>
                <w:bCs/>
                <w:szCs w:val="24"/>
                <w:lang w:eastAsia="zh-CN"/>
              </w:rPr>
              <w:t>告</w:t>
            </w:r>
            <w:r w:rsidRPr="004B469C">
              <w:rPr>
                <w:rFonts w:cs="Calibri"/>
                <w:b w:val="0"/>
                <w:bCs/>
                <w:szCs w:val="24"/>
                <w:lang w:eastAsia="zh-CN"/>
              </w:rPr>
              <w:t>国际电联总部办公场所项目成员国顾问组工作的总结报告</w:t>
            </w:r>
            <w:r w:rsidR="00955503">
              <w:rPr>
                <w:rFonts w:cs="Calibri" w:hint="eastAsia"/>
                <w:b w:val="0"/>
                <w:bCs/>
                <w:szCs w:val="24"/>
                <w:lang w:eastAsia="zh-CN"/>
              </w:rPr>
              <w:t>（续）</w:t>
            </w:r>
            <w:bookmarkEnd w:id="6"/>
          </w:p>
        </w:tc>
        <w:bookmarkStart w:id="7" w:name="lt_pId020"/>
        <w:tc>
          <w:tcPr>
            <w:tcW w:w="986" w:type="pct"/>
          </w:tcPr>
          <w:p w14:paraId="5FAF68AD" w14:textId="77777777" w:rsidR="008C4813" w:rsidRPr="005E631D" w:rsidRDefault="008C4813" w:rsidP="003A11EE">
            <w:pPr>
              <w:pStyle w:val="TOC1"/>
            </w:pPr>
            <w:r>
              <w:fldChar w:fldCharType="begin"/>
            </w:r>
            <w:r>
              <w:instrText xml:space="preserve"> HYPERLINK "https://www.itu.int/md/S20-CL-C-0007/en" </w:instrText>
            </w:r>
            <w:r>
              <w:fldChar w:fldCharType="separate"/>
            </w:r>
            <w:r w:rsidRPr="00140584">
              <w:rPr>
                <w:rStyle w:val="Hyperlink"/>
              </w:rPr>
              <w:t>C20/7</w:t>
            </w:r>
            <w:r>
              <w:rPr>
                <w:rStyle w:val="Hyperlink"/>
              </w:rPr>
              <w:fldChar w:fldCharType="end"/>
            </w:r>
            <w:r w:rsidRPr="005E631D">
              <w:rPr>
                <w:b/>
              </w:rPr>
              <w:t xml:space="preserve">, </w:t>
            </w:r>
            <w:hyperlink r:id="rId10" w:history="1">
              <w:r w:rsidRPr="00140584">
                <w:rPr>
                  <w:rStyle w:val="Hyperlink"/>
                </w:rPr>
                <w:t>C20/48</w:t>
              </w:r>
            </w:hyperlink>
            <w:bookmarkEnd w:id="7"/>
          </w:p>
        </w:tc>
      </w:tr>
      <w:tr w:rsidR="008C4813" w14:paraId="73D39631" w14:textId="77777777" w:rsidTr="00C722FB">
        <w:tc>
          <w:tcPr>
            <w:tcW w:w="466" w:type="pct"/>
          </w:tcPr>
          <w:p w14:paraId="758300AE" w14:textId="77777777" w:rsidR="008C4813" w:rsidRPr="001D154A" w:rsidRDefault="008C4813" w:rsidP="003A11EE">
            <w:pPr>
              <w:pStyle w:val="toc0"/>
              <w:spacing w:after="120"/>
              <w:rPr>
                <w:rFonts w:cs="Calibri"/>
                <w:b w:val="0"/>
                <w:szCs w:val="24"/>
              </w:rPr>
            </w:pPr>
            <w:r w:rsidRPr="00585A6E">
              <w:rPr>
                <w:rFonts w:cs="Calibri"/>
                <w:b w:val="0"/>
                <w:szCs w:val="24"/>
              </w:rPr>
              <w:t>3</w:t>
            </w:r>
          </w:p>
        </w:tc>
        <w:tc>
          <w:tcPr>
            <w:tcW w:w="3548" w:type="pct"/>
          </w:tcPr>
          <w:p w14:paraId="3DBE0627" w14:textId="309FE49B" w:rsidR="008C4813" w:rsidRPr="00585A6E" w:rsidRDefault="008C4813" w:rsidP="00955503">
            <w:pPr>
              <w:rPr>
                <w:bCs/>
                <w:szCs w:val="24"/>
                <w:lang w:eastAsia="zh-CN"/>
              </w:rPr>
            </w:pPr>
            <w:bookmarkStart w:id="8" w:name="lt_pId022"/>
            <w:r w:rsidRPr="008C4813">
              <w:rPr>
                <w:rFonts w:hint="eastAsia"/>
                <w:bCs/>
                <w:szCs w:val="24"/>
                <w:lang w:eastAsia="zh-CN"/>
              </w:rPr>
              <w:t>理事会</w:t>
            </w:r>
            <w:r w:rsidRPr="008C4813">
              <w:rPr>
                <w:rFonts w:hint="eastAsia"/>
                <w:bCs/>
                <w:szCs w:val="24"/>
                <w:lang w:eastAsia="zh-CN"/>
              </w:rPr>
              <w:t>2021</w:t>
            </w:r>
            <w:r w:rsidRPr="008C4813">
              <w:rPr>
                <w:rFonts w:hint="eastAsia"/>
                <w:bCs/>
                <w:szCs w:val="24"/>
                <w:lang w:eastAsia="zh-CN"/>
              </w:rPr>
              <w:t>、</w:t>
            </w:r>
            <w:r w:rsidRPr="008C4813">
              <w:rPr>
                <w:rFonts w:hint="eastAsia"/>
                <w:bCs/>
                <w:szCs w:val="24"/>
                <w:lang w:eastAsia="zh-CN"/>
              </w:rPr>
              <w:t>2022</w:t>
            </w:r>
            <w:r w:rsidRPr="008C4813">
              <w:rPr>
                <w:rFonts w:hint="eastAsia"/>
                <w:bCs/>
                <w:szCs w:val="24"/>
                <w:lang w:eastAsia="zh-CN"/>
              </w:rPr>
              <w:t>、</w:t>
            </w:r>
            <w:r w:rsidRPr="008C4813">
              <w:rPr>
                <w:rFonts w:hint="eastAsia"/>
                <w:bCs/>
                <w:szCs w:val="24"/>
                <w:lang w:eastAsia="zh-CN"/>
              </w:rPr>
              <w:t>2023</w:t>
            </w:r>
            <w:r w:rsidRPr="008C4813">
              <w:rPr>
                <w:rFonts w:hint="eastAsia"/>
                <w:bCs/>
                <w:szCs w:val="24"/>
                <w:lang w:eastAsia="zh-CN"/>
              </w:rPr>
              <w:t>、</w:t>
            </w:r>
            <w:r w:rsidRPr="008C4813">
              <w:rPr>
                <w:rFonts w:hint="eastAsia"/>
                <w:bCs/>
                <w:szCs w:val="24"/>
                <w:lang w:eastAsia="zh-CN"/>
              </w:rPr>
              <w:t>2024</w:t>
            </w:r>
            <w:r w:rsidRPr="008C4813">
              <w:rPr>
                <w:rFonts w:hint="eastAsia"/>
                <w:bCs/>
                <w:szCs w:val="24"/>
                <w:lang w:eastAsia="zh-CN"/>
              </w:rPr>
              <w:t>、</w:t>
            </w:r>
            <w:r w:rsidRPr="008C4813">
              <w:rPr>
                <w:rFonts w:hint="eastAsia"/>
                <w:bCs/>
                <w:szCs w:val="24"/>
                <w:lang w:eastAsia="zh-CN"/>
              </w:rPr>
              <w:t>2025</w:t>
            </w:r>
            <w:r w:rsidRPr="008C4813">
              <w:rPr>
                <w:rFonts w:hint="eastAsia"/>
                <w:bCs/>
                <w:szCs w:val="24"/>
                <w:lang w:eastAsia="zh-CN"/>
              </w:rPr>
              <w:t>和</w:t>
            </w:r>
            <w:r w:rsidRPr="008C4813">
              <w:rPr>
                <w:rFonts w:hint="eastAsia"/>
                <w:bCs/>
                <w:szCs w:val="24"/>
                <w:lang w:eastAsia="zh-CN"/>
              </w:rPr>
              <w:t>2026</w:t>
            </w:r>
            <w:r w:rsidRPr="008C4813">
              <w:rPr>
                <w:rFonts w:hint="eastAsia"/>
                <w:bCs/>
                <w:szCs w:val="24"/>
                <w:lang w:eastAsia="zh-CN"/>
              </w:rPr>
              <w:t>年会议的拟议日期和会期以及理事会工作组</w:t>
            </w:r>
            <w:r w:rsidRPr="008C4813">
              <w:rPr>
                <w:rFonts w:hint="eastAsia"/>
                <w:bCs/>
                <w:szCs w:val="24"/>
                <w:lang w:eastAsia="zh-CN"/>
              </w:rPr>
              <w:t>2020</w:t>
            </w:r>
            <w:r w:rsidRPr="008C4813">
              <w:rPr>
                <w:rFonts w:hint="eastAsia"/>
                <w:bCs/>
                <w:szCs w:val="24"/>
                <w:lang w:eastAsia="zh-CN"/>
              </w:rPr>
              <w:t>、</w:t>
            </w:r>
            <w:r w:rsidRPr="008C4813">
              <w:rPr>
                <w:rFonts w:hint="eastAsia"/>
                <w:bCs/>
                <w:szCs w:val="24"/>
                <w:lang w:eastAsia="zh-CN"/>
              </w:rPr>
              <w:t>2021</w:t>
            </w:r>
            <w:r w:rsidRPr="008C4813">
              <w:rPr>
                <w:rFonts w:hint="eastAsia"/>
                <w:bCs/>
                <w:szCs w:val="24"/>
                <w:lang w:eastAsia="zh-CN"/>
              </w:rPr>
              <w:t>和</w:t>
            </w:r>
            <w:r w:rsidRPr="008C4813">
              <w:rPr>
                <w:rFonts w:hint="eastAsia"/>
                <w:bCs/>
                <w:szCs w:val="24"/>
                <w:lang w:eastAsia="zh-CN"/>
              </w:rPr>
              <w:t>2022</w:t>
            </w:r>
            <w:r w:rsidRPr="008C4813">
              <w:rPr>
                <w:rFonts w:hint="eastAsia"/>
                <w:bCs/>
                <w:szCs w:val="24"/>
                <w:lang w:eastAsia="zh-CN"/>
              </w:rPr>
              <w:t>年集中开会的拟议日期</w:t>
            </w:r>
            <w:bookmarkEnd w:id="8"/>
          </w:p>
        </w:tc>
        <w:tc>
          <w:tcPr>
            <w:tcW w:w="986" w:type="pct"/>
          </w:tcPr>
          <w:p w14:paraId="3DFED238" w14:textId="77777777" w:rsidR="008C4813" w:rsidRPr="006C110E" w:rsidRDefault="00E11E6A" w:rsidP="003A11EE">
            <w:pPr>
              <w:pStyle w:val="toc0"/>
              <w:spacing w:after="120"/>
              <w:jc w:val="center"/>
              <w:rPr>
                <w:rFonts w:cs="Calibri"/>
                <w:b w:val="0"/>
                <w:bCs/>
                <w:szCs w:val="24"/>
                <w:lang w:val="en-CA"/>
              </w:rPr>
            </w:pPr>
            <w:hyperlink r:id="rId11" w:history="1">
              <w:bookmarkStart w:id="9" w:name="lt_pId023"/>
              <w:r w:rsidR="008C4813" w:rsidRPr="00140584">
                <w:rPr>
                  <w:rStyle w:val="Hyperlink"/>
                  <w:rFonts w:cs="Calibri"/>
                  <w:b w:val="0"/>
                  <w:bCs/>
                  <w:szCs w:val="24"/>
                  <w:lang w:val="en-CA"/>
                </w:rPr>
                <w:t>C20/2</w:t>
              </w:r>
              <w:bookmarkEnd w:id="9"/>
            </w:hyperlink>
          </w:p>
        </w:tc>
      </w:tr>
      <w:tr w:rsidR="008C4813" w14:paraId="16F521F7" w14:textId="77777777" w:rsidTr="00C722FB">
        <w:tc>
          <w:tcPr>
            <w:tcW w:w="466" w:type="pct"/>
          </w:tcPr>
          <w:p w14:paraId="1735CC91" w14:textId="77777777" w:rsidR="008C4813" w:rsidRPr="001D154A" w:rsidRDefault="008C4813" w:rsidP="003A11EE">
            <w:pPr>
              <w:pStyle w:val="toc0"/>
              <w:spacing w:after="120"/>
              <w:rPr>
                <w:rFonts w:cs="Calibri"/>
                <w:b w:val="0"/>
                <w:szCs w:val="24"/>
              </w:rPr>
            </w:pPr>
            <w:r w:rsidRPr="00585A6E">
              <w:rPr>
                <w:rFonts w:cs="Calibri"/>
                <w:b w:val="0"/>
                <w:szCs w:val="24"/>
              </w:rPr>
              <w:t>4</w:t>
            </w:r>
          </w:p>
        </w:tc>
        <w:tc>
          <w:tcPr>
            <w:tcW w:w="3548" w:type="pct"/>
          </w:tcPr>
          <w:p w14:paraId="05F58669" w14:textId="14EE3EE0" w:rsidR="008C4813" w:rsidRPr="00585A6E" w:rsidRDefault="003F5B1F" w:rsidP="00955503">
            <w:pPr>
              <w:rPr>
                <w:bCs/>
                <w:szCs w:val="24"/>
                <w:lang w:eastAsia="zh-CN"/>
              </w:rPr>
            </w:pPr>
            <w:bookmarkStart w:id="10" w:name="lt_pId025"/>
            <w:r w:rsidRPr="003F5B1F">
              <w:rPr>
                <w:rFonts w:hint="eastAsia"/>
                <w:bCs/>
                <w:szCs w:val="24"/>
                <w:lang w:val="en-US" w:eastAsia="zh-CN"/>
              </w:rPr>
              <w:t>新的国际电联指数</w:t>
            </w:r>
            <w:bookmarkEnd w:id="10"/>
          </w:p>
        </w:tc>
        <w:bookmarkStart w:id="11" w:name="lt_pId026"/>
        <w:tc>
          <w:tcPr>
            <w:tcW w:w="986" w:type="pct"/>
          </w:tcPr>
          <w:p w14:paraId="3732124F" w14:textId="77777777" w:rsidR="008C4813" w:rsidRPr="005E631D" w:rsidRDefault="008C4813" w:rsidP="003A11EE">
            <w:pPr>
              <w:jc w:val="center"/>
              <w:rPr>
                <w:bCs/>
                <w:szCs w:val="24"/>
                <w:lang w:val="en-CA"/>
              </w:rPr>
            </w:pPr>
            <w:r>
              <w:rPr>
                <w:sz w:val="22"/>
                <w:szCs w:val="22"/>
              </w:rPr>
              <w:fldChar w:fldCharType="begin"/>
            </w:r>
            <w:r>
              <w:instrText xml:space="preserve"> HYPERLINK "https://www.itu.int/md/S20-CL-C-0062/en" </w:instrText>
            </w:r>
            <w:r>
              <w:rPr>
                <w:sz w:val="22"/>
                <w:szCs w:val="22"/>
              </w:rPr>
              <w:fldChar w:fldCharType="separate"/>
            </w:r>
            <w:r w:rsidRPr="00140584">
              <w:rPr>
                <w:rStyle w:val="Hyperlink"/>
                <w:bCs/>
                <w:szCs w:val="24"/>
              </w:rPr>
              <w:t>C20/62</w:t>
            </w:r>
            <w:r>
              <w:rPr>
                <w:rStyle w:val="Hyperlink"/>
                <w:bCs/>
                <w:szCs w:val="24"/>
              </w:rPr>
              <w:fldChar w:fldCharType="end"/>
            </w:r>
            <w:r w:rsidRPr="00585A6E">
              <w:rPr>
                <w:bCs/>
                <w:szCs w:val="24"/>
              </w:rPr>
              <w:t>,</w:t>
            </w:r>
            <w:bookmarkEnd w:id="11"/>
            <w:r w:rsidRPr="00585A6E">
              <w:rPr>
                <w:bCs/>
                <w:szCs w:val="24"/>
              </w:rPr>
              <w:br/>
            </w:r>
            <w:bookmarkStart w:id="12" w:name="lt_pId027"/>
            <w:r>
              <w:rPr>
                <w:sz w:val="22"/>
                <w:szCs w:val="22"/>
              </w:rPr>
              <w:fldChar w:fldCharType="begin"/>
            </w:r>
            <w:r>
              <w:instrText xml:space="preserve"> HYPERLINK "https://www.itu.int/md/S20-CLVC-C-0003/en" </w:instrText>
            </w:r>
            <w:r>
              <w:rPr>
                <w:sz w:val="22"/>
                <w:szCs w:val="22"/>
              </w:rPr>
              <w:fldChar w:fldCharType="separate"/>
            </w:r>
            <w:r w:rsidRPr="00140584">
              <w:rPr>
                <w:rStyle w:val="Hyperlink"/>
                <w:bCs/>
                <w:szCs w:val="24"/>
              </w:rPr>
              <w:t>VC/3</w:t>
            </w:r>
            <w:r>
              <w:rPr>
                <w:rStyle w:val="Hyperlink"/>
                <w:bCs/>
                <w:szCs w:val="24"/>
              </w:rPr>
              <w:fldChar w:fldCharType="end"/>
            </w:r>
            <w:r w:rsidRPr="005E631D">
              <w:rPr>
                <w:bCs/>
                <w:szCs w:val="24"/>
              </w:rPr>
              <w:t>,</w:t>
            </w:r>
            <w:bookmarkEnd w:id="12"/>
            <w:r w:rsidRPr="005E631D">
              <w:rPr>
                <w:bCs/>
                <w:szCs w:val="24"/>
              </w:rPr>
              <w:t xml:space="preserve"> </w:t>
            </w:r>
            <w:r w:rsidRPr="005E631D">
              <w:rPr>
                <w:bCs/>
                <w:szCs w:val="24"/>
              </w:rPr>
              <w:br/>
            </w:r>
            <w:hyperlink r:id="rId12" w:history="1">
              <w:bookmarkStart w:id="13" w:name="lt_pId028"/>
              <w:r w:rsidRPr="00140584">
                <w:rPr>
                  <w:rStyle w:val="Hyperlink"/>
                  <w:bCs/>
                  <w:szCs w:val="24"/>
                </w:rPr>
                <w:t>VC/14</w:t>
              </w:r>
              <w:bookmarkEnd w:id="13"/>
            </w:hyperlink>
          </w:p>
        </w:tc>
      </w:tr>
      <w:tr w:rsidR="008C4813" w14:paraId="1142AE56" w14:textId="77777777" w:rsidTr="00C722FB">
        <w:tc>
          <w:tcPr>
            <w:tcW w:w="466" w:type="pct"/>
          </w:tcPr>
          <w:p w14:paraId="5524BC39" w14:textId="77777777" w:rsidR="008C4813" w:rsidRPr="001D154A" w:rsidRDefault="008C4813" w:rsidP="003A11EE">
            <w:pPr>
              <w:pStyle w:val="toc0"/>
              <w:spacing w:after="120"/>
              <w:rPr>
                <w:rFonts w:cs="Calibri"/>
                <w:b w:val="0"/>
                <w:szCs w:val="24"/>
              </w:rPr>
            </w:pPr>
            <w:r w:rsidRPr="00585A6E">
              <w:rPr>
                <w:rFonts w:cs="Calibri"/>
                <w:b w:val="0"/>
                <w:szCs w:val="24"/>
              </w:rPr>
              <w:t>5</w:t>
            </w:r>
          </w:p>
        </w:tc>
        <w:tc>
          <w:tcPr>
            <w:tcW w:w="3548" w:type="pct"/>
          </w:tcPr>
          <w:p w14:paraId="7D55B916" w14:textId="2537E02C" w:rsidR="008C4813" w:rsidRPr="00037F48" w:rsidRDefault="003F5B1F" w:rsidP="00955503">
            <w:pPr>
              <w:rPr>
                <w:bCs/>
                <w:szCs w:val="24"/>
                <w:highlight w:val="green"/>
                <w:lang w:eastAsia="zh-CN"/>
              </w:rPr>
            </w:pPr>
            <w:bookmarkStart w:id="14" w:name="lt_pId030"/>
            <w:r w:rsidRPr="00955503">
              <w:rPr>
                <w:rFonts w:hint="eastAsia"/>
                <w:bCs/>
                <w:szCs w:val="24"/>
                <w:lang w:eastAsia="zh-CN"/>
              </w:rPr>
              <w:t>理事会各工作组</w:t>
            </w:r>
            <w:r w:rsidR="00955503">
              <w:rPr>
                <w:rFonts w:hint="eastAsia"/>
                <w:bCs/>
                <w:szCs w:val="24"/>
                <w:lang w:eastAsia="zh-CN"/>
              </w:rPr>
              <w:t>、专家组</w:t>
            </w:r>
            <w:r w:rsidRPr="00955503">
              <w:rPr>
                <w:rFonts w:hint="eastAsia"/>
                <w:bCs/>
                <w:szCs w:val="24"/>
                <w:lang w:eastAsia="zh-CN"/>
              </w:rPr>
              <w:t>和</w:t>
            </w:r>
            <w:r w:rsidR="00955503">
              <w:rPr>
                <w:rFonts w:hint="eastAsia"/>
                <w:bCs/>
                <w:szCs w:val="24"/>
                <w:lang w:eastAsia="zh-CN"/>
              </w:rPr>
              <w:t>非正式</w:t>
            </w:r>
            <w:r w:rsidRPr="00955503">
              <w:rPr>
                <w:rFonts w:hint="eastAsia"/>
                <w:bCs/>
                <w:szCs w:val="24"/>
                <w:lang w:eastAsia="zh-CN"/>
              </w:rPr>
              <w:t>专家组的正副主席</w:t>
            </w:r>
            <w:r w:rsidR="00955503">
              <w:rPr>
                <w:rFonts w:hint="eastAsia"/>
                <w:bCs/>
                <w:szCs w:val="24"/>
                <w:lang w:eastAsia="zh-CN"/>
              </w:rPr>
              <w:t>候选人名单</w:t>
            </w:r>
            <w:bookmarkEnd w:id="14"/>
          </w:p>
        </w:tc>
        <w:tc>
          <w:tcPr>
            <w:tcW w:w="986" w:type="pct"/>
          </w:tcPr>
          <w:p w14:paraId="5CAA6DC9" w14:textId="77777777" w:rsidR="008C4813" w:rsidRPr="00585A6E" w:rsidRDefault="00E11E6A" w:rsidP="003A11EE">
            <w:pPr>
              <w:rPr>
                <w:bCs/>
                <w:szCs w:val="24"/>
              </w:rPr>
            </w:pPr>
            <w:hyperlink r:id="rId13" w:history="1">
              <w:bookmarkStart w:id="15" w:name="lt_pId031"/>
              <w:r w:rsidR="008C4813" w:rsidRPr="00140584">
                <w:rPr>
                  <w:rStyle w:val="Hyperlink"/>
                  <w:bCs/>
                  <w:szCs w:val="24"/>
                </w:rPr>
                <w:t>C20/21(Rev.2)</w:t>
              </w:r>
              <w:bookmarkEnd w:id="15"/>
            </w:hyperlink>
          </w:p>
        </w:tc>
      </w:tr>
      <w:tr w:rsidR="008C4813" w14:paraId="209C9787" w14:textId="77777777" w:rsidTr="00C722FB">
        <w:tc>
          <w:tcPr>
            <w:tcW w:w="466" w:type="pct"/>
          </w:tcPr>
          <w:p w14:paraId="4626C573" w14:textId="77777777" w:rsidR="008C4813" w:rsidRPr="001D154A" w:rsidRDefault="008C4813" w:rsidP="003A11EE">
            <w:pPr>
              <w:pStyle w:val="toc0"/>
              <w:spacing w:after="120"/>
              <w:rPr>
                <w:rFonts w:cs="Calibri"/>
                <w:b w:val="0"/>
                <w:szCs w:val="24"/>
              </w:rPr>
            </w:pPr>
            <w:r w:rsidRPr="00585A6E">
              <w:rPr>
                <w:rFonts w:cs="Calibri"/>
                <w:b w:val="0"/>
                <w:szCs w:val="24"/>
              </w:rPr>
              <w:t>6</w:t>
            </w:r>
          </w:p>
        </w:tc>
        <w:tc>
          <w:tcPr>
            <w:tcW w:w="3548" w:type="pct"/>
          </w:tcPr>
          <w:p w14:paraId="5871AD0F" w14:textId="4165193D" w:rsidR="008C4813" w:rsidRPr="00585A6E" w:rsidRDefault="003F5B1F" w:rsidP="003F5B1F">
            <w:pPr>
              <w:rPr>
                <w:bCs/>
                <w:szCs w:val="24"/>
                <w:lang w:eastAsia="zh-CN"/>
              </w:rPr>
            </w:pPr>
            <w:bookmarkStart w:id="16" w:name="lt_pId033"/>
            <w:r w:rsidRPr="003F5B1F">
              <w:rPr>
                <w:rFonts w:hint="eastAsia"/>
                <w:bCs/>
                <w:szCs w:val="24"/>
                <w:lang w:eastAsia="zh-CN"/>
              </w:rPr>
              <w:t>国际电联未来大会、全会和会议的时间表：</w:t>
            </w:r>
            <w:r w:rsidRPr="003F5B1F">
              <w:rPr>
                <w:rFonts w:hint="eastAsia"/>
                <w:bCs/>
                <w:szCs w:val="24"/>
                <w:lang w:eastAsia="zh-CN"/>
              </w:rPr>
              <w:t>2020-20</w:t>
            </w:r>
            <w:r w:rsidRPr="003F5B1F">
              <w:rPr>
                <w:bCs/>
                <w:szCs w:val="24"/>
                <w:lang w:eastAsia="zh-CN"/>
              </w:rPr>
              <w:t>2</w:t>
            </w:r>
            <w:r w:rsidRPr="003F5B1F">
              <w:rPr>
                <w:rFonts w:hint="eastAsia"/>
                <w:bCs/>
                <w:szCs w:val="24"/>
                <w:lang w:eastAsia="zh-CN"/>
              </w:rPr>
              <w:t>3</w:t>
            </w:r>
            <w:r w:rsidRPr="003F5B1F">
              <w:rPr>
                <w:rFonts w:hint="eastAsia"/>
                <w:bCs/>
                <w:szCs w:val="24"/>
                <w:lang w:eastAsia="zh-CN"/>
              </w:rPr>
              <w:t>年</w:t>
            </w:r>
            <w:bookmarkEnd w:id="16"/>
          </w:p>
        </w:tc>
        <w:tc>
          <w:tcPr>
            <w:tcW w:w="986" w:type="pct"/>
          </w:tcPr>
          <w:p w14:paraId="1C0901F3" w14:textId="77777777" w:rsidR="008C4813" w:rsidRPr="00585A6E" w:rsidRDefault="00E11E6A" w:rsidP="003A11EE">
            <w:pPr>
              <w:jc w:val="center"/>
              <w:rPr>
                <w:bCs/>
                <w:szCs w:val="24"/>
              </w:rPr>
            </w:pPr>
            <w:hyperlink r:id="rId14" w:history="1">
              <w:bookmarkStart w:id="17" w:name="lt_pId035"/>
              <w:r w:rsidR="008C4813" w:rsidRPr="0053204D">
                <w:rPr>
                  <w:rStyle w:val="Hyperlink"/>
                  <w:bCs/>
                  <w:szCs w:val="24"/>
                </w:rPr>
                <w:t>C20/37</w:t>
              </w:r>
              <w:bookmarkEnd w:id="17"/>
            </w:hyperlink>
          </w:p>
        </w:tc>
      </w:tr>
      <w:tr w:rsidR="008C4813" w14:paraId="775B3AF5" w14:textId="77777777" w:rsidTr="00C722FB">
        <w:tc>
          <w:tcPr>
            <w:tcW w:w="466" w:type="pct"/>
          </w:tcPr>
          <w:p w14:paraId="326DDE20" w14:textId="77777777" w:rsidR="008C4813" w:rsidRPr="001D154A" w:rsidRDefault="008C4813" w:rsidP="003A11EE">
            <w:pPr>
              <w:pStyle w:val="toc0"/>
              <w:spacing w:after="120"/>
              <w:rPr>
                <w:rFonts w:cs="Calibri"/>
                <w:b w:val="0"/>
                <w:szCs w:val="24"/>
              </w:rPr>
            </w:pPr>
            <w:r w:rsidRPr="00585A6E">
              <w:rPr>
                <w:rFonts w:cs="Calibri"/>
                <w:b w:val="0"/>
                <w:szCs w:val="24"/>
              </w:rPr>
              <w:t>7</w:t>
            </w:r>
          </w:p>
        </w:tc>
        <w:tc>
          <w:tcPr>
            <w:tcW w:w="3548" w:type="pct"/>
          </w:tcPr>
          <w:p w14:paraId="3BEF416D" w14:textId="5430C1B7" w:rsidR="008C4813" w:rsidRPr="00585A6E" w:rsidRDefault="00C16191" w:rsidP="00955503">
            <w:pPr>
              <w:rPr>
                <w:bCs/>
                <w:szCs w:val="24"/>
                <w:lang w:eastAsia="zh-CN"/>
              </w:rPr>
            </w:pPr>
            <w:bookmarkStart w:id="18" w:name="lt_pId037"/>
            <w:r>
              <w:rPr>
                <w:bCs/>
                <w:szCs w:val="24"/>
                <w:lang w:eastAsia="zh-CN"/>
              </w:rPr>
              <w:t>COVID-19</w:t>
            </w:r>
            <w:r>
              <w:rPr>
                <w:bCs/>
                <w:szCs w:val="24"/>
                <w:lang w:eastAsia="zh-CN"/>
              </w:rPr>
              <w:t>大流行</w:t>
            </w:r>
            <w:r w:rsidR="003F5B1F" w:rsidRPr="00955503">
              <w:rPr>
                <w:bCs/>
                <w:szCs w:val="24"/>
                <w:lang w:eastAsia="zh-CN"/>
              </w:rPr>
              <w:t>对国际电联运作及活动的影响</w:t>
            </w:r>
            <w:bookmarkEnd w:id="18"/>
          </w:p>
        </w:tc>
        <w:bookmarkStart w:id="19" w:name="lt_pId038"/>
        <w:tc>
          <w:tcPr>
            <w:tcW w:w="986" w:type="pct"/>
          </w:tcPr>
          <w:p w14:paraId="64ADB73B" w14:textId="77777777" w:rsidR="008C4813" w:rsidRPr="00585A6E" w:rsidRDefault="008C4813" w:rsidP="003A11EE">
            <w:pPr>
              <w:jc w:val="center"/>
              <w:rPr>
                <w:bCs/>
                <w:szCs w:val="24"/>
              </w:rPr>
            </w:pPr>
            <w:r>
              <w:rPr>
                <w:sz w:val="22"/>
                <w:szCs w:val="22"/>
              </w:rPr>
              <w:fldChar w:fldCharType="begin"/>
            </w:r>
            <w:r>
              <w:instrText xml:space="preserve"> HYPERLINK "https://www.itu.int/md/S20-CL-C-0066/en" </w:instrText>
            </w:r>
            <w:r>
              <w:rPr>
                <w:sz w:val="22"/>
                <w:szCs w:val="22"/>
              </w:rPr>
              <w:fldChar w:fldCharType="separate"/>
            </w:r>
            <w:r w:rsidRPr="00140584">
              <w:rPr>
                <w:rStyle w:val="Hyperlink"/>
                <w:bCs/>
                <w:szCs w:val="24"/>
              </w:rPr>
              <w:t>C20/66</w:t>
            </w:r>
            <w:r>
              <w:rPr>
                <w:rStyle w:val="Hyperlink"/>
                <w:bCs/>
                <w:szCs w:val="24"/>
              </w:rPr>
              <w:fldChar w:fldCharType="end"/>
            </w:r>
            <w:r w:rsidRPr="00585A6E">
              <w:rPr>
                <w:bCs/>
                <w:szCs w:val="24"/>
              </w:rPr>
              <w:t xml:space="preserve">, </w:t>
            </w:r>
            <w:hyperlink r:id="rId15" w:history="1">
              <w:r w:rsidRPr="00140584">
                <w:rPr>
                  <w:rStyle w:val="Hyperlink"/>
                  <w:bCs/>
                  <w:szCs w:val="24"/>
                </w:rPr>
                <w:t>VC/2</w:t>
              </w:r>
            </w:hyperlink>
            <w:r w:rsidRPr="00585A6E">
              <w:rPr>
                <w:bCs/>
                <w:szCs w:val="24"/>
              </w:rPr>
              <w:t xml:space="preserve">, </w:t>
            </w:r>
            <w:hyperlink r:id="rId16" w:history="1">
              <w:r w:rsidRPr="00140584">
                <w:rPr>
                  <w:rStyle w:val="Hyperlink"/>
                  <w:bCs/>
                  <w:szCs w:val="24"/>
                </w:rPr>
                <w:t>VC/10</w:t>
              </w:r>
            </w:hyperlink>
            <w:r w:rsidRPr="00585A6E">
              <w:rPr>
                <w:bCs/>
                <w:szCs w:val="24"/>
              </w:rPr>
              <w:t xml:space="preserve">, </w:t>
            </w:r>
            <w:hyperlink r:id="rId17" w:history="1">
              <w:r w:rsidRPr="00140584">
                <w:rPr>
                  <w:rStyle w:val="Hyperlink"/>
                  <w:bCs/>
                  <w:szCs w:val="24"/>
                </w:rPr>
                <w:t>VC/13</w:t>
              </w:r>
            </w:hyperlink>
            <w:bookmarkEnd w:id="19"/>
          </w:p>
        </w:tc>
      </w:tr>
      <w:tr w:rsidR="008C4813" w14:paraId="6C056CF4" w14:textId="77777777" w:rsidTr="00C722FB">
        <w:tc>
          <w:tcPr>
            <w:tcW w:w="466" w:type="pct"/>
          </w:tcPr>
          <w:p w14:paraId="01F1B1C2" w14:textId="77777777" w:rsidR="008C4813" w:rsidRPr="001D154A" w:rsidRDefault="008C4813" w:rsidP="003A11EE">
            <w:pPr>
              <w:pStyle w:val="toc0"/>
              <w:spacing w:after="120"/>
              <w:rPr>
                <w:rFonts w:cs="Calibri"/>
                <w:b w:val="0"/>
                <w:szCs w:val="24"/>
              </w:rPr>
            </w:pPr>
            <w:r w:rsidRPr="00585A6E">
              <w:rPr>
                <w:rFonts w:cs="Calibri"/>
                <w:b w:val="0"/>
                <w:szCs w:val="24"/>
              </w:rPr>
              <w:t>8</w:t>
            </w:r>
          </w:p>
        </w:tc>
        <w:tc>
          <w:tcPr>
            <w:tcW w:w="3548" w:type="pct"/>
          </w:tcPr>
          <w:p w14:paraId="303D108E" w14:textId="508FE54E" w:rsidR="008C4813" w:rsidRPr="00585A6E" w:rsidRDefault="00955503" w:rsidP="00955503">
            <w:pPr>
              <w:rPr>
                <w:bCs/>
                <w:szCs w:val="24"/>
              </w:rPr>
            </w:pPr>
            <w:bookmarkStart w:id="20" w:name="lt_pId040"/>
            <w:r>
              <w:rPr>
                <w:rFonts w:hint="eastAsia"/>
                <w:bCs/>
                <w:szCs w:val="24"/>
                <w:lang w:eastAsia="zh-CN"/>
              </w:rPr>
              <w:t>磋商会虚拟会议</w:t>
            </w:r>
            <w:bookmarkEnd w:id="20"/>
            <w:r>
              <w:rPr>
                <w:rFonts w:hint="eastAsia"/>
                <w:bCs/>
                <w:szCs w:val="24"/>
                <w:lang w:eastAsia="zh-CN"/>
              </w:rPr>
              <w:t>结束</w:t>
            </w:r>
          </w:p>
        </w:tc>
        <w:tc>
          <w:tcPr>
            <w:tcW w:w="986" w:type="pct"/>
          </w:tcPr>
          <w:p w14:paraId="31B0F074" w14:textId="77777777" w:rsidR="008C4813" w:rsidRPr="00585A6E" w:rsidRDefault="008C4813" w:rsidP="003A11EE">
            <w:pPr>
              <w:jc w:val="center"/>
              <w:rPr>
                <w:bCs/>
                <w:szCs w:val="24"/>
              </w:rPr>
            </w:pPr>
            <w:r w:rsidRPr="00585A6E">
              <w:rPr>
                <w:bCs/>
                <w:szCs w:val="24"/>
              </w:rPr>
              <w:t>-</w:t>
            </w:r>
          </w:p>
        </w:tc>
      </w:tr>
    </w:tbl>
    <w:p w14:paraId="2731AC2D" w14:textId="77777777" w:rsidR="008C4813" w:rsidRDefault="008C4813" w:rsidP="008C4813">
      <w:pPr>
        <w:spacing w:line="480" w:lineRule="auto"/>
        <w:rPr>
          <w:b/>
          <w:szCs w:val="24"/>
        </w:rPr>
      </w:pPr>
    </w:p>
    <w:p w14:paraId="37A7049A" w14:textId="77777777" w:rsidR="008C4813" w:rsidRDefault="008C4813" w:rsidP="008C4813">
      <w:pPr>
        <w:tabs>
          <w:tab w:val="clear" w:pos="794"/>
          <w:tab w:val="clear" w:pos="1191"/>
          <w:tab w:val="clear" w:pos="1588"/>
          <w:tab w:val="clear" w:pos="1985"/>
        </w:tabs>
        <w:overflowPunct/>
        <w:autoSpaceDE/>
        <w:autoSpaceDN/>
        <w:adjustRightInd/>
        <w:spacing w:before="0" w:after="160" w:line="259" w:lineRule="auto"/>
        <w:textAlignment w:val="auto"/>
        <w:rPr>
          <w:b/>
          <w:szCs w:val="24"/>
        </w:rPr>
      </w:pPr>
      <w:r>
        <w:rPr>
          <w:b/>
          <w:szCs w:val="24"/>
        </w:rPr>
        <w:br w:type="page"/>
      </w:r>
    </w:p>
    <w:p w14:paraId="1D686203" w14:textId="010E5ECD" w:rsidR="008C4813" w:rsidRPr="005E631D" w:rsidRDefault="008C4813" w:rsidP="00784B6E">
      <w:pPr>
        <w:pStyle w:val="Heading1"/>
        <w:rPr>
          <w:szCs w:val="24"/>
        </w:rPr>
      </w:pPr>
      <w:r w:rsidRPr="005E631D">
        <w:rPr>
          <w:szCs w:val="24"/>
        </w:rPr>
        <w:lastRenderedPageBreak/>
        <w:t>1</w:t>
      </w:r>
      <w:r w:rsidRPr="005E631D">
        <w:rPr>
          <w:szCs w:val="24"/>
        </w:rPr>
        <w:tab/>
      </w:r>
      <w:bookmarkStart w:id="21" w:name="lt_pId043"/>
      <w:r w:rsidR="0053204D" w:rsidRPr="00052786">
        <w:rPr>
          <w:szCs w:val="24"/>
        </w:rPr>
        <w:t>2020</w:t>
      </w:r>
      <w:r w:rsidR="0053204D" w:rsidRPr="00052786">
        <w:rPr>
          <w:rFonts w:hint="eastAsia"/>
          <w:szCs w:val="24"/>
          <w:lang w:eastAsia="zh-CN"/>
        </w:rPr>
        <w:t>年</w:t>
      </w:r>
      <w:r w:rsidR="0053204D" w:rsidRPr="00052786">
        <w:rPr>
          <w:rFonts w:hint="eastAsia"/>
          <w:szCs w:val="24"/>
          <w:lang w:eastAsia="zh-CN"/>
        </w:rPr>
        <w:t>6</w:t>
      </w:r>
      <w:r w:rsidR="0053204D" w:rsidRPr="00052786">
        <w:rPr>
          <w:rFonts w:hint="eastAsia"/>
          <w:szCs w:val="24"/>
          <w:lang w:eastAsia="zh-CN"/>
        </w:rPr>
        <w:t>月</w:t>
      </w:r>
      <w:r w:rsidR="0053204D" w:rsidRPr="00052786">
        <w:rPr>
          <w:rFonts w:hint="eastAsia"/>
          <w:szCs w:val="24"/>
          <w:lang w:eastAsia="zh-CN"/>
        </w:rPr>
        <w:t>11</w:t>
      </w:r>
      <w:r w:rsidR="0053204D" w:rsidRPr="00052786">
        <w:rPr>
          <w:rFonts w:hint="eastAsia"/>
          <w:szCs w:val="24"/>
          <w:lang w:eastAsia="zh-CN"/>
        </w:rPr>
        <w:t>日的讨论成果</w:t>
      </w:r>
      <w:r w:rsidR="00052786">
        <w:rPr>
          <w:rFonts w:hint="eastAsia"/>
          <w:szCs w:val="24"/>
          <w:lang w:eastAsia="zh-CN"/>
        </w:rPr>
        <w:t>（</w:t>
      </w:r>
      <w:hyperlink r:id="rId18" w:history="1">
        <w:r w:rsidRPr="002845FB">
          <w:rPr>
            <w:rStyle w:val="Hyperlink"/>
            <w:szCs w:val="24"/>
          </w:rPr>
          <w:t>VC/DT/1(Rev.2)</w:t>
        </w:r>
      </w:hyperlink>
      <w:bookmarkEnd w:id="21"/>
      <w:r w:rsidR="00052786">
        <w:rPr>
          <w:rFonts w:hint="eastAsia"/>
          <w:szCs w:val="24"/>
          <w:lang w:eastAsia="zh-CN"/>
        </w:rPr>
        <w:t>号文件）</w:t>
      </w:r>
    </w:p>
    <w:p w14:paraId="4884CD4E" w14:textId="7F23B4D0" w:rsidR="008C4813" w:rsidRPr="00CE45DD" w:rsidRDefault="00887EE1" w:rsidP="00CE45DD">
      <w:r>
        <w:rPr>
          <w:lang w:eastAsia="zh-CN"/>
        </w:rPr>
        <w:t>1.1</w:t>
      </w:r>
      <w:r w:rsidR="008C4813" w:rsidRPr="005E631D">
        <w:rPr>
          <w:lang w:eastAsia="zh-CN"/>
        </w:rPr>
        <w:tab/>
      </w:r>
      <w:r w:rsidR="002621AC" w:rsidRPr="005E631D">
        <w:rPr>
          <w:lang w:eastAsia="zh-CN"/>
        </w:rPr>
        <w:t>VC/DT/1(Rev.2)</w:t>
      </w:r>
      <w:r w:rsidR="002621AC">
        <w:rPr>
          <w:rFonts w:hint="eastAsia"/>
          <w:lang w:eastAsia="zh-CN"/>
        </w:rPr>
        <w:t>号</w:t>
      </w:r>
      <w:r w:rsidR="002621AC" w:rsidRPr="002621AC">
        <w:rPr>
          <w:lang w:eastAsia="zh-CN"/>
        </w:rPr>
        <w:t>文件</w:t>
      </w:r>
      <w:r w:rsidR="002621AC">
        <w:rPr>
          <w:rFonts w:hint="eastAsia"/>
          <w:lang w:eastAsia="zh-CN"/>
        </w:rPr>
        <w:t>被</w:t>
      </w:r>
      <w:r w:rsidR="002621AC" w:rsidRPr="00887EE1">
        <w:rPr>
          <w:rFonts w:hint="eastAsia"/>
          <w:b/>
          <w:lang w:eastAsia="zh-CN"/>
        </w:rPr>
        <w:t>记录在案</w:t>
      </w:r>
      <w:r w:rsidR="002621AC" w:rsidRPr="002621AC">
        <w:rPr>
          <w:lang w:eastAsia="zh-CN"/>
        </w:rPr>
        <w:t>，但在与</w:t>
      </w:r>
      <w:r w:rsidR="002621AC" w:rsidRPr="002621AC">
        <w:rPr>
          <w:lang w:eastAsia="zh-CN"/>
        </w:rPr>
        <w:t>C20/49</w:t>
      </w:r>
      <w:r w:rsidR="002621AC">
        <w:rPr>
          <w:rFonts w:hint="eastAsia"/>
          <w:lang w:eastAsia="zh-CN"/>
        </w:rPr>
        <w:t>号</w:t>
      </w:r>
      <w:r w:rsidR="002621AC" w:rsidRPr="002621AC">
        <w:rPr>
          <w:lang w:eastAsia="zh-CN"/>
        </w:rPr>
        <w:t>文件有关的成果</w:t>
      </w:r>
      <w:r w:rsidR="002621AC">
        <w:rPr>
          <w:rFonts w:hint="eastAsia"/>
          <w:lang w:eastAsia="zh-CN"/>
        </w:rPr>
        <w:t>案文</w:t>
      </w:r>
      <w:r w:rsidR="002621AC" w:rsidRPr="002621AC">
        <w:rPr>
          <w:lang w:eastAsia="zh-CN"/>
        </w:rPr>
        <w:t>中增加了</w:t>
      </w:r>
      <w:r>
        <w:rPr>
          <w:rFonts w:hint="eastAsia"/>
          <w:lang w:eastAsia="zh-CN"/>
        </w:rPr>
        <w:t>“</w:t>
      </w:r>
      <w:r w:rsidR="002621AC" w:rsidRPr="002621AC">
        <w:rPr>
          <w:lang w:eastAsia="zh-CN"/>
        </w:rPr>
        <w:t>以便在</w:t>
      </w:r>
      <w:r w:rsidR="002621AC" w:rsidRPr="002621AC">
        <w:rPr>
          <w:lang w:eastAsia="zh-CN"/>
        </w:rPr>
        <w:t>2020</w:t>
      </w:r>
      <w:r w:rsidR="002621AC" w:rsidRPr="002621AC">
        <w:rPr>
          <w:lang w:eastAsia="zh-CN"/>
        </w:rPr>
        <w:t>年</w:t>
      </w:r>
      <w:r w:rsidR="003B0C15">
        <w:rPr>
          <w:rFonts w:hint="eastAsia"/>
          <w:lang w:eastAsia="zh-CN"/>
        </w:rPr>
        <w:t>做出</w:t>
      </w:r>
      <w:r w:rsidR="002621AC" w:rsidRPr="002621AC">
        <w:rPr>
          <w:lang w:eastAsia="zh-CN"/>
        </w:rPr>
        <w:t>决定</w:t>
      </w:r>
      <w:r>
        <w:rPr>
          <w:rFonts w:hint="eastAsia"/>
          <w:lang w:eastAsia="zh-CN"/>
        </w:rPr>
        <w:t>”</w:t>
      </w:r>
      <w:r w:rsidR="002621AC" w:rsidRPr="002621AC">
        <w:rPr>
          <w:lang w:eastAsia="zh-CN"/>
        </w:rPr>
        <w:t>的</w:t>
      </w:r>
      <w:r w:rsidR="002621AC">
        <w:rPr>
          <w:rFonts w:hint="eastAsia"/>
          <w:lang w:eastAsia="zh-CN"/>
        </w:rPr>
        <w:t>措辞</w:t>
      </w:r>
      <w:r w:rsidR="002621AC" w:rsidRPr="002621AC">
        <w:rPr>
          <w:lang w:eastAsia="zh-CN"/>
        </w:rPr>
        <w:t>，以澄清其全部意图</w:t>
      </w:r>
      <w:r w:rsidR="002621AC">
        <w:rPr>
          <w:rFonts w:hint="eastAsia"/>
          <w:lang w:eastAsia="zh-CN"/>
        </w:rPr>
        <w:t>（</w:t>
      </w:r>
      <w:r w:rsidR="002621AC" w:rsidRPr="002621AC">
        <w:rPr>
          <w:lang w:eastAsia="zh-CN"/>
        </w:rPr>
        <w:t>成果全文载于磋商</w:t>
      </w:r>
      <w:r w:rsidR="00D13C72">
        <w:rPr>
          <w:rFonts w:hint="eastAsia"/>
          <w:lang w:eastAsia="zh-CN"/>
        </w:rPr>
        <w:t>会</w:t>
      </w:r>
      <w:r w:rsidR="002621AC" w:rsidRPr="002621AC">
        <w:rPr>
          <w:lang w:eastAsia="zh-CN"/>
        </w:rPr>
        <w:t>第三次</w:t>
      </w:r>
      <w:r w:rsidR="00D13C72" w:rsidRPr="002621AC">
        <w:rPr>
          <w:lang w:eastAsia="zh-CN"/>
        </w:rPr>
        <w:t>虚拟</w:t>
      </w:r>
      <w:r w:rsidR="002621AC" w:rsidRPr="002621AC">
        <w:rPr>
          <w:lang w:eastAsia="zh-CN"/>
        </w:rPr>
        <w:t>会议</w:t>
      </w:r>
      <w:r w:rsidR="002621AC">
        <w:rPr>
          <w:rFonts w:hint="eastAsia"/>
          <w:lang w:eastAsia="zh-CN"/>
        </w:rPr>
        <w:t>摘要</w:t>
      </w:r>
      <w:r w:rsidR="002621AC" w:rsidRPr="002621AC">
        <w:rPr>
          <w:lang w:eastAsia="zh-CN"/>
        </w:rPr>
        <w:t>记录</w:t>
      </w:r>
      <w:r w:rsidR="002621AC">
        <w:rPr>
          <w:rFonts w:hint="eastAsia"/>
          <w:lang w:eastAsia="zh-CN"/>
        </w:rPr>
        <w:t>的第</w:t>
      </w:r>
      <w:r w:rsidR="002621AC" w:rsidRPr="002621AC">
        <w:rPr>
          <w:lang w:eastAsia="zh-CN"/>
        </w:rPr>
        <w:t>2.14</w:t>
      </w:r>
      <w:r w:rsidR="002621AC">
        <w:rPr>
          <w:rFonts w:hint="eastAsia"/>
          <w:lang w:eastAsia="zh-CN"/>
        </w:rPr>
        <w:t>段）（</w:t>
      </w:r>
      <w:r w:rsidR="002621AC" w:rsidRPr="002621AC">
        <w:rPr>
          <w:lang w:eastAsia="zh-CN"/>
        </w:rPr>
        <w:t>VC/17</w:t>
      </w:r>
      <w:r w:rsidR="002621AC">
        <w:rPr>
          <w:rFonts w:hint="eastAsia"/>
          <w:lang w:eastAsia="zh-CN"/>
        </w:rPr>
        <w:t>号</w:t>
      </w:r>
      <w:r w:rsidR="002621AC" w:rsidRPr="002621AC">
        <w:rPr>
          <w:lang w:eastAsia="zh-CN"/>
        </w:rPr>
        <w:t>文件</w:t>
      </w:r>
      <w:r w:rsidR="002621AC">
        <w:rPr>
          <w:rFonts w:hint="eastAsia"/>
          <w:lang w:eastAsia="zh-CN"/>
        </w:rPr>
        <w:t>）</w:t>
      </w:r>
      <w:r w:rsidR="002621AC" w:rsidRPr="002621AC">
        <w:rPr>
          <w:rFonts w:hint="eastAsia"/>
          <w:lang w:eastAsia="zh-CN"/>
        </w:rPr>
        <w:t>。</w:t>
      </w:r>
    </w:p>
    <w:p w14:paraId="29C4F65D" w14:textId="54E1A87A" w:rsidR="008C4813" w:rsidRPr="005E631D" w:rsidRDefault="008C4813" w:rsidP="00784B6E">
      <w:pPr>
        <w:pStyle w:val="Heading1"/>
        <w:rPr>
          <w:szCs w:val="24"/>
          <w:lang w:eastAsia="zh-CN"/>
        </w:rPr>
      </w:pPr>
      <w:r w:rsidRPr="005E631D">
        <w:rPr>
          <w:szCs w:val="24"/>
          <w:lang w:eastAsia="zh-CN"/>
        </w:rPr>
        <w:t>2</w:t>
      </w:r>
      <w:r w:rsidRPr="005E631D">
        <w:rPr>
          <w:szCs w:val="24"/>
          <w:lang w:eastAsia="zh-CN"/>
        </w:rPr>
        <w:tab/>
      </w:r>
      <w:bookmarkStart w:id="22" w:name="lt_pId047"/>
      <w:r w:rsidR="00052786" w:rsidRPr="00052786">
        <w:rPr>
          <w:rFonts w:cs="Calibri"/>
          <w:bCs/>
          <w:szCs w:val="24"/>
          <w:lang w:eastAsia="zh-CN"/>
        </w:rPr>
        <w:t>国际电联总部办公场所项目进展报</w:t>
      </w:r>
      <w:r w:rsidR="00052786" w:rsidRPr="00052786">
        <w:rPr>
          <w:rFonts w:cs="Calibri" w:hint="eastAsia"/>
          <w:bCs/>
          <w:szCs w:val="24"/>
          <w:lang w:eastAsia="zh-CN"/>
        </w:rPr>
        <w:t>告</w:t>
      </w:r>
      <w:r w:rsidR="00052786" w:rsidRPr="00052786">
        <w:rPr>
          <w:rFonts w:cs="Calibri"/>
          <w:bCs/>
          <w:szCs w:val="24"/>
          <w:lang w:eastAsia="zh-CN"/>
        </w:rPr>
        <w:t>国际电联总部办公场所项目成员国顾问组</w:t>
      </w:r>
      <w:r w:rsidR="00666311">
        <w:rPr>
          <w:rFonts w:cs="Calibri" w:hint="eastAsia"/>
          <w:bCs/>
          <w:szCs w:val="24"/>
          <w:lang w:eastAsia="zh-CN"/>
        </w:rPr>
        <w:t>（</w:t>
      </w:r>
      <w:r w:rsidR="00666311">
        <w:rPr>
          <w:rFonts w:cs="Calibri" w:hint="eastAsia"/>
          <w:bCs/>
          <w:szCs w:val="24"/>
          <w:lang w:eastAsia="zh-CN"/>
        </w:rPr>
        <w:t>MSAG</w:t>
      </w:r>
      <w:r w:rsidR="00666311">
        <w:rPr>
          <w:rFonts w:cs="Calibri" w:hint="eastAsia"/>
          <w:bCs/>
          <w:szCs w:val="24"/>
          <w:lang w:eastAsia="zh-CN"/>
        </w:rPr>
        <w:t>）</w:t>
      </w:r>
      <w:r w:rsidR="00052786" w:rsidRPr="00052786">
        <w:rPr>
          <w:rFonts w:cs="Calibri"/>
          <w:bCs/>
          <w:szCs w:val="24"/>
          <w:lang w:eastAsia="zh-CN"/>
        </w:rPr>
        <w:t>工作的总结报告</w:t>
      </w:r>
      <w:r w:rsidR="00052786" w:rsidRPr="00052786">
        <w:rPr>
          <w:rFonts w:cs="Calibri" w:hint="eastAsia"/>
          <w:bCs/>
          <w:szCs w:val="24"/>
          <w:lang w:eastAsia="zh-CN"/>
        </w:rPr>
        <w:t>（续）</w:t>
      </w:r>
      <w:r w:rsidR="00052786">
        <w:rPr>
          <w:rFonts w:cs="Calibri" w:hint="eastAsia"/>
          <w:bCs/>
          <w:szCs w:val="24"/>
          <w:lang w:eastAsia="zh-CN"/>
        </w:rPr>
        <w:t>（</w:t>
      </w:r>
      <w:hyperlink r:id="rId19" w:history="1">
        <w:r w:rsidRPr="002845FB">
          <w:rPr>
            <w:rStyle w:val="Hyperlink"/>
            <w:bCs/>
            <w:szCs w:val="24"/>
            <w:lang w:val="en-CA" w:eastAsia="zh-CN"/>
          </w:rPr>
          <w:t>C20/7</w:t>
        </w:r>
      </w:hyperlink>
      <w:r w:rsidR="00052786">
        <w:rPr>
          <w:rFonts w:hint="eastAsia"/>
          <w:bCs/>
          <w:szCs w:val="24"/>
          <w:lang w:val="en-CA" w:eastAsia="zh-CN"/>
        </w:rPr>
        <w:t>和</w:t>
      </w:r>
      <w:r w:rsidR="00E11E6A">
        <w:fldChar w:fldCharType="begin"/>
      </w:r>
      <w:r w:rsidR="00E11E6A">
        <w:rPr>
          <w:lang w:eastAsia="zh-CN"/>
        </w:rPr>
        <w:instrText xml:space="preserve"> HYPERLINK "https://www.itu.int/md/S20-CL-C-0048/en" </w:instrText>
      </w:r>
      <w:r w:rsidR="00E11E6A">
        <w:fldChar w:fldCharType="separate"/>
      </w:r>
      <w:r w:rsidRPr="002845FB">
        <w:rPr>
          <w:rStyle w:val="Hyperlink"/>
          <w:bCs/>
          <w:szCs w:val="24"/>
          <w:lang w:val="en-CA" w:eastAsia="zh-CN"/>
        </w:rPr>
        <w:t>C20/48</w:t>
      </w:r>
      <w:r w:rsidR="00E11E6A">
        <w:rPr>
          <w:rStyle w:val="Hyperlink"/>
          <w:bCs/>
          <w:szCs w:val="24"/>
          <w:lang w:val="en-CA" w:eastAsia="zh-CN"/>
        </w:rPr>
        <w:fldChar w:fldCharType="end"/>
      </w:r>
      <w:r w:rsidR="00052786">
        <w:rPr>
          <w:rFonts w:hint="eastAsia"/>
          <w:bCs/>
          <w:szCs w:val="24"/>
          <w:lang w:val="en-CA" w:eastAsia="zh-CN"/>
        </w:rPr>
        <w:t>号文件</w:t>
      </w:r>
      <w:bookmarkEnd w:id="22"/>
      <w:r w:rsidR="00052786">
        <w:rPr>
          <w:rFonts w:hint="eastAsia"/>
          <w:bCs/>
          <w:szCs w:val="24"/>
          <w:lang w:val="en-CA" w:eastAsia="zh-CN"/>
        </w:rPr>
        <w:t>）</w:t>
      </w:r>
    </w:p>
    <w:p w14:paraId="042C1D23" w14:textId="71E1C291" w:rsidR="008C4813" w:rsidRPr="00CE45DD" w:rsidRDefault="008C4813" w:rsidP="00CE45DD">
      <w:r w:rsidRPr="005E631D">
        <w:rPr>
          <w:lang w:eastAsia="zh-CN"/>
        </w:rPr>
        <w:t>2.1</w:t>
      </w:r>
      <w:r w:rsidRPr="005E631D">
        <w:rPr>
          <w:lang w:eastAsia="zh-CN"/>
        </w:rPr>
        <w:tab/>
      </w:r>
      <w:r w:rsidR="002621AC" w:rsidRPr="002621AC">
        <w:rPr>
          <w:lang w:eastAsia="zh-CN"/>
        </w:rPr>
        <w:t>主席请</w:t>
      </w:r>
      <w:r w:rsidR="002621AC">
        <w:rPr>
          <w:rFonts w:hint="eastAsia"/>
          <w:lang w:eastAsia="zh-CN"/>
        </w:rPr>
        <w:t>理事</w:t>
      </w:r>
      <w:r w:rsidR="002621AC" w:rsidRPr="002621AC">
        <w:rPr>
          <w:lang w:eastAsia="zh-CN"/>
        </w:rPr>
        <w:t>们继续审议</w:t>
      </w:r>
      <w:r w:rsidR="002621AC" w:rsidRPr="002621AC">
        <w:rPr>
          <w:lang w:eastAsia="zh-CN"/>
        </w:rPr>
        <w:t>C20/7</w:t>
      </w:r>
      <w:r w:rsidR="002621AC" w:rsidRPr="002621AC">
        <w:rPr>
          <w:lang w:eastAsia="zh-CN"/>
        </w:rPr>
        <w:t>和</w:t>
      </w:r>
      <w:r w:rsidR="002621AC" w:rsidRPr="002621AC">
        <w:rPr>
          <w:lang w:eastAsia="zh-CN"/>
        </w:rPr>
        <w:t>C20/48</w:t>
      </w:r>
      <w:r w:rsidR="002621AC" w:rsidRPr="002621AC">
        <w:rPr>
          <w:lang w:eastAsia="zh-CN"/>
        </w:rPr>
        <w:t>号文件所载报告。</w:t>
      </w:r>
    </w:p>
    <w:p w14:paraId="2B6688E7" w14:textId="4D341FC7" w:rsidR="008C4813" w:rsidRPr="00997A0C" w:rsidRDefault="008C4813" w:rsidP="00997A0C">
      <w:pPr>
        <w:rPr>
          <w:lang w:eastAsia="zh-CN"/>
        </w:rPr>
      </w:pPr>
      <w:r w:rsidRPr="005E631D">
        <w:rPr>
          <w:lang w:eastAsia="zh-CN"/>
        </w:rPr>
        <w:t>2.2</w:t>
      </w:r>
      <w:r w:rsidRPr="005E631D">
        <w:rPr>
          <w:lang w:eastAsia="zh-CN"/>
        </w:rPr>
        <w:tab/>
      </w:r>
      <w:r w:rsidR="002621AC" w:rsidRPr="002621AC">
        <w:rPr>
          <w:lang w:eastAsia="zh-CN"/>
        </w:rPr>
        <w:t>两位</w:t>
      </w:r>
      <w:r w:rsidR="002621AC">
        <w:rPr>
          <w:rFonts w:hint="eastAsia"/>
          <w:lang w:eastAsia="zh-CN"/>
        </w:rPr>
        <w:t>理事</w:t>
      </w:r>
      <w:r w:rsidR="002621AC" w:rsidRPr="002621AC">
        <w:rPr>
          <w:lang w:eastAsia="zh-CN"/>
        </w:rPr>
        <w:t>对</w:t>
      </w:r>
      <w:r w:rsidR="002621AC" w:rsidRPr="002621AC">
        <w:rPr>
          <w:lang w:eastAsia="zh-CN"/>
        </w:rPr>
        <w:t>MSAG</w:t>
      </w:r>
      <w:r w:rsidR="002621AC" w:rsidRPr="002621AC">
        <w:rPr>
          <w:lang w:eastAsia="zh-CN"/>
        </w:rPr>
        <w:t>开展的工作表示赞赏，并</w:t>
      </w:r>
      <w:r w:rsidR="00666311" w:rsidRPr="002621AC">
        <w:rPr>
          <w:lang w:eastAsia="zh-CN"/>
        </w:rPr>
        <w:t>为</w:t>
      </w:r>
      <w:r w:rsidR="002621AC" w:rsidRPr="002621AC">
        <w:rPr>
          <w:lang w:eastAsia="zh-CN"/>
        </w:rPr>
        <w:t>在</w:t>
      </w:r>
      <w:r w:rsidR="00C16191">
        <w:rPr>
          <w:lang w:eastAsia="zh-CN"/>
        </w:rPr>
        <w:t>COVID-19</w:t>
      </w:r>
      <w:r w:rsidR="00C16191">
        <w:rPr>
          <w:lang w:eastAsia="zh-CN"/>
        </w:rPr>
        <w:t>大流行</w:t>
      </w:r>
      <w:r w:rsidR="002621AC" w:rsidRPr="002621AC">
        <w:rPr>
          <w:lang w:eastAsia="zh-CN"/>
        </w:rPr>
        <w:t>的情况下尽量减少总部</w:t>
      </w:r>
      <w:r w:rsidR="00666311">
        <w:rPr>
          <w:rFonts w:hint="eastAsia"/>
          <w:lang w:eastAsia="zh-CN"/>
        </w:rPr>
        <w:t>办公场所</w:t>
      </w:r>
      <w:r w:rsidR="002621AC" w:rsidRPr="002621AC">
        <w:rPr>
          <w:lang w:eastAsia="zh-CN"/>
        </w:rPr>
        <w:t>项目风险所做的努力</w:t>
      </w:r>
      <w:r w:rsidR="00666311">
        <w:rPr>
          <w:rFonts w:hint="eastAsia"/>
          <w:lang w:eastAsia="zh-CN"/>
        </w:rPr>
        <w:t>表示</w:t>
      </w:r>
      <w:r w:rsidR="00666311" w:rsidRPr="002621AC">
        <w:rPr>
          <w:lang w:eastAsia="zh-CN"/>
        </w:rPr>
        <w:t>欢迎</w:t>
      </w:r>
      <w:r w:rsidR="002621AC" w:rsidRPr="002621AC">
        <w:rPr>
          <w:lang w:eastAsia="zh-CN"/>
        </w:rPr>
        <w:t>。在新</w:t>
      </w:r>
      <w:r w:rsidR="00666311">
        <w:rPr>
          <w:rFonts w:hint="eastAsia"/>
          <w:lang w:eastAsia="zh-CN"/>
        </w:rPr>
        <w:t>办公场所</w:t>
      </w:r>
      <w:r w:rsidR="002621AC" w:rsidRPr="002621AC">
        <w:rPr>
          <w:lang w:eastAsia="zh-CN"/>
        </w:rPr>
        <w:t>的设计中，必须考虑到适应新的大流行后</w:t>
      </w:r>
      <w:r w:rsidR="00666311">
        <w:rPr>
          <w:rFonts w:hint="eastAsia"/>
          <w:lang w:eastAsia="zh-CN"/>
        </w:rPr>
        <w:t>常规</w:t>
      </w:r>
      <w:r w:rsidR="002621AC" w:rsidRPr="002621AC">
        <w:rPr>
          <w:lang w:eastAsia="zh-CN"/>
        </w:rPr>
        <w:t>和其他相关因素的需要。一位</w:t>
      </w:r>
      <w:r w:rsidR="00666311">
        <w:rPr>
          <w:rFonts w:hint="eastAsia"/>
          <w:lang w:eastAsia="zh-CN"/>
        </w:rPr>
        <w:t>理事</w:t>
      </w:r>
      <w:r w:rsidR="002621AC" w:rsidRPr="002621AC">
        <w:rPr>
          <w:lang w:eastAsia="zh-CN"/>
        </w:rPr>
        <w:t>要求澄清为何建议在项目完成后将任何未</w:t>
      </w:r>
      <w:r w:rsidR="00666311">
        <w:rPr>
          <w:rFonts w:hint="eastAsia"/>
          <w:lang w:eastAsia="zh-CN"/>
        </w:rPr>
        <w:t>偿还</w:t>
      </w:r>
      <w:r w:rsidR="002621AC" w:rsidRPr="002621AC">
        <w:rPr>
          <w:lang w:eastAsia="zh-CN"/>
        </w:rPr>
        <w:t>资金转入离职后健康保险</w:t>
      </w:r>
      <w:r w:rsidR="00997A0C">
        <w:rPr>
          <w:rFonts w:hint="eastAsia"/>
          <w:lang w:eastAsia="zh-CN"/>
        </w:rPr>
        <w:t>（</w:t>
      </w:r>
      <w:r w:rsidR="002621AC" w:rsidRPr="002621AC">
        <w:rPr>
          <w:lang w:eastAsia="zh-CN"/>
        </w:rPr>
        <w:t>ASHI</w:t>
      </w:r>
      <w:r w:rsidR="00997A0C">
        <w:rPr>
          <w:rFonts w:hint="eastAsia"/>
          <w:lang w:eastAsia="zh-CN"/>
        </w:rPr>
        <w:t>）</w:t>
      </w:r>
      <w:r w:rsidR="002621AC" w:rsidRPr="002621AC">
        <w:rPr>
          <w:lang w:eastAsia="zh-CN"/>
        </w:rPr>
        <w:t>基金，而不是储备</w:t>
      </w:r>
      <w:r w:rsidR="00666311">
        <w:rPr>
          <w:rFonts w:hint="eastAsia"/>
          <w:lang w:eastAsia="zh-CN"/>
        </w:rPr>
        <w:t>金账目</w:t>
      </w:r>
      <w:r w:rsidR="002621AC" w:rsidRPr="002621AC">
        <w:rPr>
          <w:lang w:eastAsia="zh-CN"/>
        </w:rPr>
        <w:t>，以及这种</w:t>
      </w:r>
      <w:r w:rsidR="00D13C72">
        <w:rPr>
          <w:rFonts w:hint="eastAsia"/>
          <w:lang w:eastAsia="zh-CN"/>
        </w:rPr>
        <w:t>转账</w:t>
      </w:r>
      <w:r w:rsidR="002621AC" w:rsidRPr="002621AC">
        <w:rPr>
          <w:lang w:eastAsia="zh-CN"/>
        </w:rPr>
        <w:t>将会产生何种法律、道德和经济影响。</w:t>
      </w:r>
    </w:p>
    <w:p w14:paraId="79FFEDEB" w14:textId="460BEE83" w:rsidR="00666311" w:rsidRPr="00997A0C" w:rsidRDefault="008C4813" w:rsidP="00997A0C">
      <w:r w:rsidRPr="00251243">
        <w:rPr>
          <w:lang w:eastAsia="zh-CN"/>
        </w:rPr>
        <w:t>2.3</w:t>
      </w:r>
      <w:r w:rsidRPr="00251243">
        <w:rPr>
          <w:lang w:eastAsia="zh-CN"/>
        </w:rPr>
        <w:tab/>
      </w:r>
      <w:r w:rsidR="00666311" w:rsidRPr="002621AC">
        <w:rPr>
          <w:lang w:eastAsia="zh-CN"/>
        </w:rPr>
        <w:t>秘书处代表在回应前一天讨论中提出的</w:t>
      </w:r>
      <w:r w:rsidR="00F13E2B">
        <w:rPr>
          <w:rFonts w:hint="eastAsia"/>
          <w:lang w:eastAsia="zh-CN"/>
        </w:rPr>
        <w:t>那些</w:t>
      </w:r>
      <w:r w:rsidR="00F13E2B" w:rsidRPr="002621AC">
        <w:rPr>
          <w:lang w:eastAsia="zh-CN"/>
        </w:rPr>
        <w:t>关切和</w:t>
      </w:r>
      <w:r w:rsidR="00666311" w:rsidRPr="002621AC">
        <w:rPr>
          <w:lang w:eastAsia="zh-CN"/>
        </w:rPr>
        <w:t>其他问题时说，目前预测</w:t>
      </w:r>
      <w:r w:rsidR="00C16191">
        <w:rPr>
          <w:lang w:eastAsia="zh-CN"/>
        </w:rPr>
        <w:t>COVID</w:t>
      </w:r>
      <w:r w:rsidR="00395397">
        <w:rPr>
          <w:lang w:eastAsia="zh-CN"/>
        </w:rPr>
        <w:noBreakHyphen/>
      </w:r>
      <w:r w:rsidR="00C16191">
        <w:rPr>
          <w:lang w:eastAsia="zh-CN"/>
        </w:rPr>
        <w:t>19</w:t>
      </w:r>
      <w:r w:rsidR="00C16191">
        <w:rPr>
          <w:lang w:eastAsia="zh-CN"/>
        </w:rPr>
        <w:t>大流行</w:t>
      </w:r>
      <w:r w:rsidR="00666311" w:rsidRPr="002621AC">
        <w:rPr>
          <w:lang w:eastAsia="zh-CN"/>
        </w:rPr>
        <w:t>对总部</w:t>
      </w:r>
      <w:r w:rsidR="00F13E2B">
        <w:rPr>
          <w:rFonts w:hint="eastAsia"/>
          <w:lang w:eastAsia="zh-CN"/>
        </w:rPr>
        <w:t>办公场所</w:t>
      </w:r>
      <w:r w:rsidR="00666311" w:rsidRPr="002621AC">
        <w:rPr>
          <w:lang w:eastAsia="zh-CN"/>
        </w:rPr>
        <w:t>项目的影响还为时过早</w:t>
      </w:r>
      <w:r w:rsidR="00F13E2B">
        <w:rPr>
          <w:rFonts w:hint="eastAsia"/>
          <w:lang w:eastAsia="zh-CN"/>
        </w:rPr>
        <w:t>。</w:t>
      </w:r>
      <w:r w:rsidR="00666311" w:rsidRPr="002621AC">
        <w:rPr>
          <w:lang w:eastAsia="zh-CN"/>
        </w:rPr>
        <w:t>进行全面影响评估需要更多时间。她补充说，正在</w:t>
      </w:r>
      <w:r w:rsidR="00F13E2B">
        <w:rPr>
          <w:rFonts w:hint="eastAsia"/>
          <w:lang w:eastAsia="zh-CN"/>
        </w:rPr>
        <w:t>采取</w:t>
      </w:r>
      <w:r w:rsidR="00666311" w:rsidRPr="002621AC">
        <w:rPr>
          <w:lang w:eastAsia="zh-CN"/>
        </w:rPr>
        <w:t>缓解措施，以</w:t>
      </w:r>
      <w:r w:rsidR="00F13E2B">
        <w:rPr>
          <w:rFonts w:hint="eastAsia"/>
          <w:lang w:eastAsia="zh-CN"/>
        </w:rPr>
        <w:t>方便</w:t>
      </w:r>
      <w:r w:rsidR="00666311" w:rsidRPr="002621AC">
        <w:rPr>
          <w:lang w:eastAsia="zh-CN"/>
        </w:rPr>
        <w:t>返回办公室，其中一些措施可能被纳入新</w:t>
      </w:r>
      <w:r w:rsidR="00F13E2B">
        <w:rPr>
          <w:rFonts w:hint="eastAsia"/>
          <w:lang w:eastAsia="zh-CN"/>
        </w:rPr>
        <w:t>办公场所的</w:t>
      </w:r>
      <w:r w:rsidR="00666311" w:rsidRPr="002621AC">
        <w:rPr>
          <w:lang w:eastAsia="zh-CN"/>
        </w:rPr>
        <w:t>设计，以达到卫生目的，并确保做好防范</w:t>
      </w:r>
      <w:r w:rsidR="00F13E2B" w:rsidRPr="002621AC">
        <w:rPr>
          <w:lang w:eastAsia="zh-CN"/>
        </w:rPr>
        <w:t>未来</w:t>
      </w:r>
      <w:r w:rsidR="00666311" w:rsidRPr="002621AC">
        <w:rPr>
          <w:lang w:eastAsia="zh-CN"/>
        </w:rPr>
        <w:t>大流行病的准备。将为</w:t>
      </w:r>
      <w:r w:rsidR="00666311" w:rsidRPr="002621AC">
        <w:rPr>
          <w:lang w:eastAsia="zh-CN"/>
        </w:rPr>
        <w:t>MSAG</w:t>
      </w:r>
      <w:r w:rsidR="00666311" w:rsidRPr="002621AC">
        <w:rPr>
          <w:lang w:eastAsia="zh-CN"/>
        </w:rPr>
        <w:t>的下一次会议及时编制</w:t>
      </w:r>
      <w:r w:rsidR="00D87E82">
        <w:rPr>
          <w:rFonts w:hint="eastAsia"/>
          <w:lang w:eastAsia="zh-CN"/>
        </w:rPr>
        <w:t>的</w:t>
      </w:r>
      <w:r w:rsidR="00666311" w:rsidRPr="002621AC">
        <w:rPr>
          <w:lang w:eastAsia="zh-CN"/>
        </w:rPr>
        <w:t>一份</w:t>
      </w:r>
      <w:r w:rsidR="00D87E82">
        <w:rPr>
          <w:rFonts w:hint="eastAsia"/>
          <w:lang w:eastAsia="zh-CN"/>
        </w:rPr>
        <w:t>有关</w:t>
      </w:r>
      <w:r w:rsidR="00666311" w:rsidRPr="002621AC">
        <w:rPr>
          <w:lang w:eastAsia="zh-CN"/>
        </w:rPr>
        <w:t>可能的</w:t>
      </w:r>
      <w:r w:rsidR="00D87E82" w:rsidRPr="002621AC">
        <w:rPr>
          <w:lang w:eastAsia="zh-CN"/>
        </w:rPr>
        <w:t>影响</w:t>
      </w:r>
      <w:r w:rsidR="00666311" w:rsidRPr="002621AC">
        <w:rPr>
          <w:lang w:eastAsia="zh-CN"/>
        </w:rPr>
        <w:t>清单将就有待进一步</w:t>
      </w:r>
      <w:r w:rsidR="00D87E82">
        <w:rPr>
          <w:rFonts w:hint="eastAsia"/>
          <w:lang w:eastAsia="zh-CN"/>
        </w:rPr>
        <w:t>研究</w:t>
      </w:r>
      <w:r w:rsidR="00666311" w:rsidRPr="002621AC">
        <w:rPr>
          <w:lang w:eastAsia="zh-CN"/>
        </w:rPr>
        <w:t>的措施提出建议，并</w:t>
      </w:r>
      <w:r w:rsidR="00D87E82">
        <w:rPr>
          <w:rFonts w:hint="eastAsia"/>
          <w:lang w:eastAsia="zh-CN"/>
        </w:rPr>
        <w:t>将</w:t>
      </w:r>
      <w:r w:rsidR="00D87E82" w:rsidRPr="002621AC">
        <w:rPr>
          <w:lang w:eastAsia="zh-CN"/>
        </w:rPr>
        <w:t>成本评估提交</w:t>
      </w:r>
      <w:r w:rsidR="00666311" w:rsidRPr="002621AC">
        <w:rPr>
          <w:lang w:eastAsia="zh-CN"/>
        </w:rPr>
        <w:t>理事会下一次</w:t>
      </w:r>
      <w:r w:rsidR="009D2D1D">
        <w:rPr>
          <w:rFonts w:hint="eastAsia"/>
          <w:lang w:eastAsia="zh-CN"/>
        </w:rPr>
        <w:t>实体会议</w:t>
      </w:r>
      <w:r w:rsidR="00666311" w:rsidRPr="002621AC">
        <w:rPr>
          <w:lang w:eastAsia="zh-CN"/>
        </w:rPr>
        <w:t>。将向</w:t>
      </w:r>
      <w:r w:rsidR="00666311" w:rsidRPr="002621AC">
        <w:rPr>
          <w:lang w:eastAsia="zh-CN"/>
        </w:rPr>
        <w:t>MSAG</w:t>
      </w:r>
      <w:r w:rsidR="00666311" w:rsidRPr="002621AC">
        <w:rPr>
          <w:lang w:eastAsia="zh-CN"/>
        </w:rPr>
        <w:t>提交对风险登记册的深入分析。计划费用和实际费用在</w:t>
      </w:r>
      <w:r w:rsidR="00666311" w:rsidRPr="002621AC">
        <w:rPr>
          <w:lang w:eastAsia="zh-CN"/>
        </w:rPr>
        <w:t>C20/7</w:t>
      </w:r>
      <w:r w:rsidR="00666311" w:rsidRPr="002621AC">
        <w:rPr>
          <w:lang w:eastAsia="zh-CN"/>
        </w:rPr>
        <w:t>号文件的附件</w:t>
      </w:r>
      <w:r w:rsidR="00666311" w:rsidRPr="002621AC">
        <w:rPr>
          <w:lang w:eastAsia="zh-CN"/>
        </w:rPr>
        <w:t>B</w:t>
      </w:r>
      <w:r w:rsidR="00666311" w:rsidRPr="002621AC">
        <w:rPr>
          <w:lang w:eastAsia="zh-CN"/>
        </w:rPr>
        <w:t>和附件</w:t>
      </w:r>
      <w:r w:rsidR="00666311" w:rsidRPr="002621AC">
        <w:rPr>
          <w:lang w:eastAsia="zh-CN"/>
        </w:rPr>
        <w:t>C</w:t>
      </w:r>
      <w:r w:rsidR="00666311" w:rsidRPr="002621AC">
        <w:rPr>
          <w:lang w:eastAsia="zh-CN"/>
        </w:rPr>
        <w:t>中</w:t>
      </w:r>
      <w:r w:rsidR="00D87E82" w:rsidRPr="002621AC">
        <w:rPr>
          <w:lang w:eastAsia="zh-CN"/>
        </w:rPr>
        <w:t>分别</w:t>
      </w:r>
      <w:r w:rsidR="00666311" w:rsidRPr="002621AC">
        <w:rPr>
          <w:lang w:eastAsia="zh-CN"/>
        </w:rPr>
        <w:t>列出。当前和未来贷款的融资</w:t>
      </w:r>
      <w:r w:rsidR="00D87E82">
        <w:rPr>
          <w:rFonts w:hint="eastAsia"/>
          <w:lang w:eastAsia="zh-CN"/>
        </w:rPr>
        <w:t>安排见</w:t>
      </w:r>
      <w:r w:rsidR="00666311" w:rsidRPr="002621AC">
        <w:rPr>
          <w:lang w:eastAsia="zh-CN"/>
        </w:rPr>
        <w:t>C20/7</w:t>
      </w:r>
      <w:r w:rsidR="00666311" w:rsidRPr="002621AC">
        <w:rPr>
          <w:lang w:eastAsia="zh-CN"/>
        </w:rPr>
        <w:t>号文件第</w:t>
      </w:r>
      <w:r w:rsidR="00666311" w:rsidRPr="002621AC">
        <w:rPr>
          <w:lang w:eastAsia="zh-CN"/>
        </w:rPr>
        <w:t>3.9</w:t>
      </w:r>
      <w:r w:rsidR="00666311" w:rsidRPr="002621AC">
        <w:rPr>
          <w:lang w:eastAsia="zh-CN"/>
        </w:rPr>
        <w:t>节的链接。虽然关于</w:t>
      </w:r>
      <w:r w:rsidR="00CA21C2">
        <w:rPr>
          <w:rFonts w:hint="eastAsia"/>
          <w:lang w:eastAsia="zh-CN"/>
        </w:rPr>
        <w:t>塔楼</w:t>
      </w:r>
      <w:r w:rsidR="00666311" w:rsidRPr="002621AC">
        <w:rPr>
          <w:lang w:eastAsia="zh-CN"/>
        </w:rPr>
        <w:t>的完整评估未能及时提供给最近</w:t>
      </w:r>
      <w:r w:rsidR="00D87E82">
        <w:rPr>
          <w:rFonts w:hint="eastAsia"/>
          <w:lang w:eastAsia="zh-CN"/>
        </w:rPr>
        <w:t>召开的</w:t>
      </w:r>
      <w:r w:rsidR="00666311" w:rsidRPr="002621AC">
        <w:rPr>
          <w:lang w:eastAsia="zh-CN"/>
        </w:rPr>
        <w:t>MSAG</w:t>
      </w:r>
      <w:r w:rsidR="00666311" w:rsidRPr="002621AC">
        <w:rPr>
          <w:lang w:eastAsia="zh-CN"/>
        </w:rPr>
        <w:t>会议，但它已作为参考文件印发。秘书处可以回答</w:t>
      </w:r>
      <w:r w:rsidR="00666311" w:rsidRPr="002621AC">
        <w:rPr>
          <w:lang w:eastAsia="zh-CN"/>
        </w:rPr>
        <w:t>MSAG</w:t>
      </w:r>
      <w:r w:rsidR="00666311" w:rsidRPr="002621AC">
        <w:rPr>
          <w:lang w:eastAsia="zh-CN"/>
        </w:rPr>
        <w:t>成员提出的问题，包括关于租回方案的问题。</w:t>
      </w:r>
      <w:r w:rsidR="00666311" w:rsidRPr="002621AC">
        <w:rPr>
          <w:lang w:eastAsia="zh-CN"/>
        </w:rPr>
        <w:t>2020</w:t>
      </w:r>
      <w:r w:rsidR="00666311" w:rsidRPr="002621AC">
        <w:rPr>
          <w:lang w:eastAsia="zh-CN"/>
        </w:rPr>
        <w:t>年</w:t>
      </w:r>
      <w:r w:rsidR="00666311" w:rsidRPr="002621AC">
        <w:rPr>
          <w:lang w:eastAsia="zh-CN"/>
        </w:rPr>
        <w:t>9</w:t>
      </w:r>
      <w:r w:rsidR="00666311" w:rsidRPr="002621AC">
        <w:rPr>
          <w:lang w:eastAsia="zh-CN"/>
        </w:rPr>
        <w:t>月底将为</w:t>
      </w:r>
      <w:r w:rsidR="00D87E82">
        <w:rPr>
          <w:rFonts w:hint="eastAsia"/>
          <w:lang w:eastAsia="zh-CN"/>
        </w:rPr>
        <w:t>成员</w:t>
      </w:r>
      <w:r w:rsidR="00666311" w:rsidRPr="002621AC">
        <w:rPr>
          <w:lang w:eastAsia="zh-CN"/>
        </w:rPr>
        <w:t>国举行一次情况</w:t>
      </w:r>
      <w:r w:rsidR="00D87E82">
        <w:rPr>
          <w:rFonts w:hint="eastAsia"/>
          <w:lang w:eastAsia="zh-CN"/>
        </w:rPr>
        <w:t>通报会议</w:t>
      </w:r>
      <w:r w:rsidR="00666311" w:rsidRPr="002621AC">
        <w:rPr>
          <w:lang w:eastAsia="zh-CN"/>
        </w:rPr>
        <w:t>。最后，关于第</w:t>
      </w:r>
      <w:r w:rsidR="00666311" w:rsidRPr="002621AC">
        <w:rPr>
          <w:lang w:eastAsia="zh-CN"/>
        </w:rPr>
        <w:t>619</w:t>
      </w:r>
      <w:r w:rsidR="00666311" w:rsidRPr="002621AC">
        <w:rPr>
          <w:lang w:eastAsia="zh-CN"/>
        </w:rPr>
        <w:t>号决定，秘书处感谢</w:t>
      </w:r>
      <w:r w:rsidR="00D87E82">
        <w:rPr>
          <w:rFonts w:hint="eastAsia"/>
          <w:lang w:eastAsia="zh-CN"/>
        </w:rPr>
        <w:t>理事</w:t>
      </w:r>
      <w:r w:rsidR="00666311" w:rsidRPr="002621AC">
        <w:rPr>
          <w:lang w:eastAsia="zh-CN"/>
        </w:rPr>
        <w:t>们对</w:t>
      </w:r>
      <w:r w:rsidR="00666311" w:rsidRPr="00395397">
        <w:rPr>
          <w:rFonts w:eastAsia="STKaiti"/>
          <w:lang w:eastAsia="zh-CN"/>
        </w:rPr>
        <w:t>第</w:t>
      </w:r>
      <w:r w:rsidR="00666311" w:rsidRPr="00395397">
        <w:rPr>
          <w:rFonts w:eastAsia="STKaiti"/>
          <w:lang w:eastAsia="zh-CN"/>
        </w:rPr>
        <w:t>4</w:t>
      </w:r>
      <w:r w:rsidR="00666311" w:rsidRPr="00395397">
        <w:rPr>
          <w:rFonts w:eastAsia="STKaiti"/>
          <w:lang w:eastAsia="zh-CN"/>
        </w:rPr>
        <w:t>号决定</w:t>
      </w:r>
      <w:r w:rsidR="00666311" w:rsidRPr="002621AC">
        <w:rPr>
          <w:lang w:eastAsia="zh-CN"/>
        </w:rPr>
        <w:t>拟议修正的支持，允许进一步的赞助和捐赠，前提是</w:t>
      </w:r>
      <w:r w:rsidR="00D87E82">
        <w:rPr>
          <w:rFonts w:hint="eastAsia"/>
          <w:lang w:eastAsia="zh-CN"/>
        </w:rPr>
        <w:t>这些</w:t>
      </w:r>
      <w:r w:rsidR="00666311" w:rsidRPr="002621AC">
        <w:rPr>
          <w:lang w:eastAsia="zh-CN"/>
        </w:rPr>
        <w:t>不会给国际电联带来额外费用或</w:t>
      </w:r>
      <w:r w:rsidR="00CA21C2" w:rsidRPr="002621AC">
        <w:rPr>
          <w:lang w:eastAsia="zh-CN"/>
        </w:rPr>
        <w:t>项目</w:t>
      </w:r>
      <w:r w:rsidR="00666311" w:rsidRPr="002621AC">
        <w:rPr>
          <w:lang w:eastAsia="zh-CN"/>
        </w:rPr>
        <w:t>推迟。设计变更的截止日期仍为</w:t>
      </w:r>
      <w:r w:rsidR="00666311" w:rsidRPr="002621AC">
        <w:rPr>
          <w:lang w:eastAsia="zh-CN"/>
        </w:rPr>
        <w:t>2021</w:t>
      </w:r>
      <w:r w:rsidR="00666311" w:rsidRPr="002621AC">
        <w:rPr>
          <w:lang w:eastAsia="zh-CN"/>
        </w:rPr>
        <w:t>年</w:t>
      </w:r>
      <w:r w:rsidR="00666311" w:rsidRPr="002621AC">
        <w:rPr>
          <w:lang w:eastAsia="zh-CN"/>
        </w:rPr>
        <w:t>1</w:t>
      </w:r>
      <w:r w:rsidR="00666311" w:rsidRPr="002621AC">
        <w:rPr>
          <w:lang w:eastAsia="zh-CN"/>
        </w:rPr>
        <w:t>月，但取决于理事会下一次</w:t>
      </w:r>
      <w:r w:rsidR="009D2D1D">
        <w:rPr>
          <w:rFonts w:hint="eastAsia"/>
          <w:lang w:eastAsia="zh-CN"/>
        </w:rPr>
        <w:t>实体会议</w:t>
      </w:r>
      <w:r w:rsidR="00666311" w:rsidRPr="002621AC">
        <w:rPr>
          <w:lang w:eastAsia="zh-CN"/>
        </w:rPr>
        <w:t>何时举行，</w:t>
      </w:r>
      <w:r w:rsidR="00D87E82">
        <w:rPr>
          <w:rFonts w:hint="eastAsia"/>
          <w:lang w:eastAsia="zh-CN"/>
        </w:rPr>
        <w:t>也许会为时过晚</w:t>
      </w:r>
      <w:r w:rsidR="00666311" w:rsidRPr="002621AC">
        <w:rPr>
          <w:lang w:eastAsia="zh-CN"/>
        </w:rPr>
        <w:t>。</w:t>
      </w:r>
    </w:p>
    <w:p w14:paraId="190F7C29" w14:textId="77777777" w:rsidR="0098537C" w:rsidRPr="00997A0C" w:rsidRDefault="008C4813" w:rsidP="00997A0C">
      <w:r w:rsidRPr="00251243">
        <w:rPr>
          <w:lang w:eastAsia="zh-CN"/>
        </w:rPr>
        <w:t>2.4</w:t>
      </w:r>
      <w:r w:rsidRPr="00251243">
        <w:rPr>
          <w:lang w:eastAsia="zh-CN"/>
        </w:rPr>
        <w:tab/>
      </w:r>
      <w:r w:rsidR="00D87E82">
        <w:rPr>
          <w:rFonts w:hint="eastAsia"/>
          <w:lang w:eastAsia="zh-CN"/>
        </w:rPr>
        <w:t>财务</w:t>
      </w:r>
      <w:r w:rsidR="00D87E82" w:rsidRPr="002621AC">
        <w:rPr>
          <w:lang w:eastAsia="zh-CN"/>
        </w:rPr>
        <w:t>资源管理</w:t>
      </w:r>
      <w:r w:rsidR="00D87E82">
        <w:rPr>
          <w:rFonts w:hint="eastAsia"/>
          <w:lang w:eastAsia="zh-CN"/>
        </w:rPr>
        <w:t>部主任</w:t>
      </w:r>
      <w:r w:rsidR="00D87E82" w:rsidRPr="002621AC">
        <w:rPr>
          <w:lang w:eastAsia="zh-CN"/>
        </w:rPr>
        <w:t>说，根据现收现付制度，</w:t>
      </w:r>
      <w:r w:rsidR="00D87E82" w:rsidRPr="002621AC">
        <w:rPr>
          <w:lang w:eastAsia="zh-CN"/>
        </w:rPr>
        <w:t>ASHI</w:t>
      </w:r>
      <w:r w:rsidR="00D87E82" w:rsidRPr="002621AC">
        <w:rPr>
          <w:lang w:eastAsia="zh-CN"/>
        </w:rPr>
        <w:t>的拨款是在</w:t>
      </w:r>
      <w:r w:rsidR="00D87E82">
        <w:rPr>
          <w:rFonts w:hint="eastAsia"/>
          <w:lang w:eastAsia="zh-CN"/>
        </w:rPr>
        <w:t>成员</w:t>
      </w:r>
      <w:r w:rsidR="00D87E82">
        <w:rPr>
          <w:lang w:eastAsia="zh-CN"/>
        </w:rPr>
        <w:t>国批准</w:t>
      </w:r>
      <w:r w:rsidR="00D87E82">
        <w:rPr>
          <w:rFonts w:hint="eastAsia"/>
          <w:lang w:eastAsia="zh-CN"/>
        </w:rPr>
        <w:t>的</w:t>
      </w:r>
      <w:r w:rsidR="00D87E82" w:rsidRPr="002621AC">
        <w:rPr>
          <w:lang w:eastAsia="zh-CN"/>
        </w:rPr>
        <w:t>两年期预算中提供的。根据公共部门会计准则</w:t>
      </w:r>
      <w:r w:rsidR="00D87E82">
        <w:rPr>
          <w:rFonts w:hint="eastAsia"/>
          <w:lang w:eastAsia="zh-CN"/>
        </w:rPr>
        <w:t>（</w:t>
      </w:r>
      <w:r w:rsidR="00D87E82" w:rsidRPr="00251243">
        <w:rPr>
          <w:lang w:eastAsia="zh-CN"/>
        </w:rPr>
        <w:t>IPSAS</w:t>
      </w:r>
      <w:r w:rsidR="00D87E82">
        <w:rPr>
          <w:rFonts w:hint="eastAsia"/>
          <w:lang w:eastAsia="zh-CN"/>
        </w:rPr>
        <w:t>）</w:t>
      </w:r>
      <w:r w:rsidR="00D87E82" w:rsidRPr="002621AC">
        <w:rPr>
          <w:lang w:eastAsia="zh-CN"/>
        </w:rPr>
        <w:t>，需要进行精算研究来预测这方面的长期负债。</w:t>
      </w:r>
    </w:p>
    <w:p w14:paraId="705C40A9" w14:textId="2DB56595" w:rsidR="008C4813" w:rsidRPr="00997A0C" w:rsidRDefault="00FE3A7C" w:rsidP="00395397">
      <w:pPr>
        <w:ind w:firstLineChars="200" w:firstLine="480"/>
      </w:pPr>
      <w:r w:rsidRPr="002621AC">
        <w:rPr>
          <w:lang w:eastAsia="zh-CN"/>
        </w:rPr>
        <w:t>2018</w:t>
      </w:r>
      <w:r w:rsidRPr="002621AC">
        <w:rPr>
          <w:lang w:eastAsia="zh-CN"/>
        </w:rPr>
        <w:t>年在迪拜举行的全权代表</w:t>
      </w:r>
      <w:r>
        <w:rPr>
          <w:rFonts w:hint="eastAsia"/>
          <w:lang w:eastAsia="zh-CN"/>
        </w:rPr>
        <w:t>大会通过了</w:t>
      </w:r>
      <w:r w:rsidRPr="002621AC">
        <w:rPr>
          <w:lang w:eastAsia="zh-CN"/>
        </w:rPr>
        <w:t>第</w:t>
      </w:r>
      <w:r w:rsidRPr="002621AC">
        <w:rPr>
          <w:lang w:eastAsia="zh-CN"/>
        </w:rPr>
        <w:t>5</w:t>
      </w:r>
      <w:r w:rsidRPr="002621AC">
        <w:rPr>
          <w:lang w:eastAsia="zh-CN"/>
        </w:rPr>
        <w:t>号决定，该决定</w:t>
      </w:r>
      <w:r>
        <w:rPr>
          <w:rFonts w:hint="eastAsia"/>
          <w:lang w:eastAsia="zh-CN"/>
        </w:rPr>
        <w:t>责成</w:t>
      </w:r>
      <w:r w:rsidRPr="002621AC">
        <w:rPr>
          <w:lang w:eastAsia="zh-CN"/>
        </w:rPr>
        <w:t>理事会授权秘书长作为优先事项向</w:t>
      </w:r>
      <w:r w:rsidRPr="002621AC">
        <w:rPr>
          <w:lang w:eastAsia="zh-CN"/>
        </w:rPr>
        <w:t>ASHI</w:t>
      </w:r>
      <w:r w:rsidRPr="002621AC">
        <w:rPr>
          <w:lang w:eastAsia="zh-CN"/>
        </w:rPr>
        <w:t>基金</w:t>
      </w:r>
      <w:r>
        <w:rPr>
          <w:rFonts w:hint="eastAsia"/>
          <w:lang w:eastAsia="zh-CN"/>
        </w:rPr>
        <w:t>划拨</w:t>
      </w:r>
      <w:r w:rsidRPr="002621AC">
        <w:rPr>
          <w:lang w:eastAsia="zh-CN"/>
        </w:rPr>
        <w:t>一笔适当的款项</w:t>
      </w:r>
      <w:r>
        <w:rPr>
          <w:rFonts w:hint="eastAsia"/>
          <w:lang w:eastAsia="zh-CN"/>
        </w:rPr>
        <w:t>。</w:t>
      </w:r>
      <w:r w:rsidRPr="002621AC">
        <w:rPr>
          <w:lang w:eastAsia="zh-CN"/>
        </w:rPr>
        <w:t>秘书处提议，任何此类盈余应分配给作为优先事项</w:t>
      </w:r>
      <w:r>
        <w:rPr>
          <w:rFonts w:hint="eastAsia"/>
          <w:lang w:eastAsia="zh-CN"/>
        </w:rPr>
        <w:t>的办公楼</w:t>
      </w:r>
      <w:r w:rsidRPr="002621AC">
        <w:rPr>
          <w:lang w:eastAsia="zh-CN"/>
        </w:rPr>
        <w:t>项目，</w:t>
      </w:r>
      <w:r>
        <w:rPr>
          <w:rFonts w:hint="eastAsia"/>
          <w:lang w:eastAsia="zh-CN"/>
        </w:rPr>
        <w:t>因此</w:t>
      </w:r>
      <w:r w:rsidRPr="002621AC">
        <w:rPr>
          <w:lang w:eastAsia="zh-CN"/>
        </w:rPr>
        <w:t>，</w:t>
      </w:r>
      <w:r>
        <w:rPr>
          <w:rFonts w:hint="eastAsia"/>
          <w:lang w:eastAsia="zh-CN"/>
        </w:rPr>
        <w:t>办公楼</w:t>
      </w:r>
      <w:r w:rsidRPr="002621AC">
        <w:rPr>
          <w:lang w:eastAsia="zh-CN"/>
        </w:rPr>
        <w:t>完工后风险登记册中剩余的任何盈余应转移到</w:t>
      </w:r>
      <w:r w:rsidRPr="002621AC">
        <w:rPr>
          <w:lang w:eastAsia="zh-CN"/>
        </w:rPr>
        <w:t>ASHI</w:t>
      </w:r>
      <w:r w:rsidRPr="002621AC">
        <w:rPr>
          <w:lang w:eastAsia="zh-CN"/>
        </w:rPr>
        <w:t>，而不是储备</w:t>
      </w:r>
      <w:r>
        <w:rPr>
          <w:rFonts w:hint="eastAsia"/>
          <w:lang w:eastAsia="zh-CN"/>
        </w:rPr>
        <w:t>金账目</w:t>
      </w:r>
      <w:r w:rsidRPr="002621AC">
        <w:rPr>
          <w:lang w:eastAsia="zh-CN"/>
        </w:rPr>
        <w:t>。</w:t>
      </w:r>
    </w:p>
    <w:p w14:paraId="1E298D3B" w14:textId="3B33D5F8" w:rsidR="008C4813" w:rsidRPr="00997A0C" w:rsidRDefault="008C4813" w:rsidP="00997A0C">
      <w:r w:rsidRPr="005E631D">
        <w:rPr>
          <w:lang w:eastAsia="zh-CN"/>
        </w:rPr>
        <w:t>2.</w:t>
      </w:r>
      <w:r w:rsidR="0098537C">
        <w:rPr>
          <w:lang w:eastAsia="zh-CN"/>
        </w:rPr>
        <w:t>5</w:t>
      </w:r>
      <w:r w:rsidRPr="005E631D">
        <w:rPr>
          <w:lang w:eastAsia="zh-CN"/>
        </w:rPr>
        <w:tab/>
      </w:r>
      <w:r w:rsidR="00FE3A7C" w:rsidRPr="002621AC">
        <w:rPr>
          <w:lang w:eastAsia="zh-CN"/>
        </w:rPr>
        <w:t>主席认为，</w:t>
      </w:r>
      <w:r w:rsidR="00FE3A7C">
        <w:rPr>
          <w:rFonts w:hint="eastAsia"/>
          <w:lang w:eastAsia="zh-CN"/>
        </w:rPr>
        <w:t>磋商</w:t>
      </w:r>
      <w:r w:rsidR="00FE3A7C" w:rsidRPr="002621AC">
        <w:rPr>
          <w:lang w:eastAsia="zh-CN"/>
        </w:rPr>
        <w:t>会</w:t>
      </w:r>
      <w:r w:rsidR="003B0C15" w:rsidRPr="002621AC">
        <w:rPr>
          <w:lang w:eastAsia="zh-CN"/>
        </w:rPr>
        <w:t>虚拟</w:t>
      </w:r>
      <w:r w:rsidR="003B0C15">
        <w:rPr>
          <w:rFonts w:hint="eastAsia"/>
          <w:lang w:eastAsia="zh-CN"/>
        </w:rPr>
        <w:t>会议</w:t>
      </w:r>
      <w:r w:rsidR="00FE3A7C" w:rsidRPr="002621AC">
        <w:rPr>
          <w:lang w:eastAsia="zh-CN"/>
        </w:rPr>
        <w:t>希望</w:t>
      </w:r>
      <w:r w:rsidR="003B0C15">
        <w:rPr>
          <w:rFonts w:hint="eastAsia"/>
          <w:lang w:eastAsia="zh-CN"/>
        </w:rPr>
        <w:t>，</w:t>
      </w:r>
      <w:r w:rsidR="00FE3A7C" w:rsidRPr="002621AC">
        <w:rPr>
          <w:lang w:eastAsia="zh-CN"/>
        </w:rPr>
        <w:t>建议理事会下一次</w:t>
      </w:r>
      <w:r w:rsidR="009D2D1D">
        <w:rPr>
          <w:rFonts w:hint="eastAsia"/>
          <w:lang w:eastAsia="zh-CN"/>
        </w:rPr>
        <w:t>实体会议</w:t>
      </w:r>
      <w:r w:rsidR="00FE3A7C" w:rsidRPr="002621AC">
        <w:rPr>
          <w:lang w:eastAsia="zh-CN"/>
        </w:rPr>
        <w:t>注意</w:t>
      </w:r>
      <w:r w:rsidR="00FE3A7C">
        <w:rPr>
          <w:rFonts w:hint="eastAsia"/>
          <w:lang w:eastAsia="zh-CN"/>
        </w:rPr>
        <w:t>到</w:t>
      </w:r>
      <w:r w:rsidR="00FE3A7C" w:rsidRPr="002621AC">
        <w:rPr>
          <w:lang w:eastAsia="zh-CN"/>
        </w:rPr>
        <w:t>C20/7</w:t>
      </w:r>
      <w:r w:rsidR="00FE3A7C" w:rsidRPr="002621AC">
        <w:rPr>
          <w:lang w:eastAsia="zh-CN"/>
        </w:rPr>
        <w:t>号文</w:t>
      </w:r>
      <w:r w:rsidR="00FE3A7C">
        <w:rPr>
          <w:lang w:eastAsia="zh-CN"/>
        </w:rPr>
        <w:t>件所载</w:t>
      </w:r>
      <w:r w:rsidR="00FE3A7C" w:rsidRPr="002621AC">
        <w:rPr>
          <w:lang w:eastAsia="zh-CN"/>
        </w:rPr>
        <w:t>报告</w:t>
      </w:r>
      <w:r w:rsidR="00FE3A7C">
        <w:rPr>
          <w:rFonts w:hint="eastAsia"/>
          <w:lang w:eastAsia="zh-CN"/>
        </w:rPr>
        <w:t>。</w:t>
      </w:r>
      <w:r w:rsidR="00FE3A7C" w:rsidRPr="002621AC">
        <w:rPr>
          <w:lang w:eastAsia="zh-CN"/>
        </w:rPr>
        <w:t>秘书处将对该报告进行更新，以答复会议期间提出的问题和发表的意见，并在理事会下一次</w:t>
      </w:r>
      <w:r w:rsidR="009D2D1D">
        <w:rPr>
          <w:rFonts w:hint="eastAsia"/>
          <w:lang w:eastAsia="zh-CN"/>
        </w:rPr>
        <w:t>实体会议</w:t>
      </w:r>
      <w:r w:rsidR="00FE3A7C" w:rsidRPr="002621AC">
        <w:rPr>
          <w:lang w:eastAsia="zh-CN"/>
        </w:rPr>
        <w:t>上继续讨论</w:t>
      </w:r>
      <w:r w:rsidR="00FE3A7C" w:rsidRPr="002621AC">
        <w:rPr>
          <w:lang w:eastAsia="zh-CN"/>
        </w:rPr>
        <w:t>MSAG</w:t>
      </w:r>
      <w:r w:rsidR="00FE3A7C" w:rsidRPr="002621AC">
        <w:rPr>
          <w:lang w:eastAsia="zh-CN"/>
        </w:rPr>
        <w:t>报告</w:t>
      </w:r>
      <w:r w:rsidR="00395397">
        <w:rPr>
          <w:rFonts w:hint="eastAsia"/>
          <w:lang w:eastAsia="zh-CN"/>
        </w:rPr>
        <w:t>（</w:t>
      </w:r>
      <w:r w:rsidR="00FE3A7C" w:rsidRPr="002621AC">
        <w:rPr>
          <w:lang w:eastAsia="zh-CN"/>
        </w:rPr>
        <w:t>C20/48</w:t>
      </w:r>
      <w:r w:rsidR="00FE3A7C" w:rsidRPr="002621AC">
        <w:rPr>
          <w:lang w:eastAsia="zh-CN"/>
        </w:rPr>
        <w:t>号文件</w:t>
      </w:r>
      <w:r w:rsidR="00395397">
        <w:rPr>
          <w:rFonts w:hint="eastAsia"/>
          <w:lang w:eastAsia="zh-CN"/>
        </w:rPr>
        <w:t>）</w:t>
      </w:r>
      <w:r w:rsidR="00FE3A7C" w:rsidRPr="002621AC">
        <w:rPr>
          <w:lang w:eastAsia="zh-CN"/>
        </w:rPr>
        <w:t>所载结论。此外，</w:t>
      </w:r>
      <w:r w:rsidR="00FE3A7C">
        <w:rPr>
          <w:rFonts w:hint="eastAsia"/>
          <w:lang w:eastAsia="zh-CN"/>
        </w:rPr>
        <w:t>会议</w:t>
      </w:r>
      <w:r w:rsidR="00FE3A7C" w:rsidRPr="002621AC">
        <w:rPr>
          <w:lang w:eastAsia="zh-CN"/>
        </w:rPr>
        <w:t>鼓励秘书处就</w:t>
      </w:r>
      <w:r w:rsidR="00FE3A7C" w:rsidRPr="002621AC">
        <w:rPr>
          <w:lang w:eastAsia="zh-CN"/>
        </w:rPr>
        <w:t>COVID-19</w:t>
      </w:r>
      <w:r w:rsidR="00FE3A7C" w:rsidRPr="002621AC">
        <w:rPr>
          <w:lang w:eastAsia="zh-CN"/>
        </w:rPr>
        <w:t>的影响</w:t>
      </w:r>
      <w:r w:rsidR="00FE3A7C">
        <w:rPr>
          <w:rFonts w:hint="eastAsia"/>
          <w:lang w:eastAsia="zh-CN"/>
        </w:rPr>
        <w:t>提出想法</w:t>
      </w:r>
      <w:r w:rsidR="00FE3A7C" w:rsidRPr="002621AC">
        <w:rPr>
          <w:lang w:eastAsia="zh-CN"/>
        </w:rPr>
        <w:t>，并为下一次</w:t>
      </w:r>
      <w:r w:rsidR="00FE3A7C" w:rsidRPr="002621AC">
        <w:rPr>
          <w:lang w:eastAsia="zh-CN"/>
        </w:rPr>
        <w:t>MSAG</w:t>
      </w:r>
      <w:r w:rsidR="00FE3A7C" w:rsidRPr="002621AC">
        <w:rPr>
          <w:lang w:eastAsia="zh-CN"/>
        </w:rPr>
        <w:t>会议就</w:t>
      </w:r>
      <w:r w:rsidR="00FE3A7C">
        <w:rPr>
          <w:rFonts w:hint="eastAsia"/>
          <w:lang w:eastAsia="zh-CN"/>
        </w:rPr>
        <w:t>塔楼</w:t>
      </w:r>
      <w:r w:rsidR="00FE3A7C" w:rsidRPr="002621AC">
        <w:rPr>
          <w:lang w:eastAsia="zh-CN"/>
        </w:rPr>
        <w:t>的不同销售方案进行进一步调查，</w:t>
      </w:r>
      <w:r w:rsidR="00FE3A7C">
        <w:rPr>
          <w:rFonts w:hint="eastAsia"/>
          <w:lang w:eastAsia="zh-CN"/>
        </w:rPr>
        <w:t>同时</w:t>
      </w:r>
      <w:r w:rsidR="00FE3A7C" w:rsidRPr="002621AC">
        <w:rPr>
          <w:lang w:eastAsia="zh-CN"/>
        </w:rPr>
        <w:t>向理事会下一次</w:t>
      </w:r>
      <w:r w:rsidR="009D2D1D">
        <w:rPr>
          <w:rFonts w:hint="eastAsia"/>
          <w:lang w:eastAsia="zh-CN"/>
        </w:rPr>
        <w:t>实体会议</w:t>
      </w:r>
      <w:r w:rsidR="00FE3A7C">
        <w:rPr>
          <w:rFonts w:hint="eastAsia"/>
          <w:lang w:eastAsia="zh-CN"/>
        </w:rPr>
        <w:t>做出</w:t>
      </w:r>
      <w:r w:rsidR="00FE3A7C" w:rsidRPr="002621AC">
        <w:rPr>
          <w:lang w:eastAsia="zh-CN"/>
        </w:rPr>
        <w:t>报告。</w:t>
      </w:r>
      <w:r w:rsidR="00FE3A7C">
        <w:rPr>
          <w:rFonts w:hint="eastAsia"/>
          <w:lang w:eastAsia="zh-CN"/>
        </w:rPr>
        <w:t>会议注意到</w:t>
      </w:r>
      <w:r w:rsidR="00FE3A7C" w:rsidRPr="002621AC">
        <w:rPr>
          <w:lang w:eastAsia="zh-CN"/>
        </w:rPr>
        <w:t>，</w:t>
      </w:r>
      <w:r w:rsidR="00FE3A7C">
        <w:rPr>
          <w:rFonts w:hint="eastAsia"/>
          <w:lang w:eastAsia="zh-CN"/>
        </w:rPr>
        <w:t>理事</w:t>
      </w:r>
      <w:r w:rsidR="00FE3A7C" w:rsidRPr="002621AC">
        <w:rPr>
          <w:lang w:eastAsia="zh-CN"/>
        </w:rPr>
        <w:t>们</w:t>
      </w:r>
      <w:r w:rsidR="00FE3A7C">
        <w:rPr>
          <w:rFonts w:hint="eastAsia"/>
          <w:lang w:eastAsia="zh-CN"/>
        </w:rPr>
        <w:t>对出席</w:t>
      </w:r>
      <w:r w:rsidR="00FE3A7C" w:rsidRPr="002621AC">
        <w:rPr>
          <w:lang w:eastAsia="zh-CN"/>
        </w:rPr>
        <w:t>2020</w:t>
      </w:r>
      <w:r w:rsidR="00FE3A7C" w:rsidRPr="002621AC">
        <w:rPr>
          <w:lang w:eastAsia="zh-CN"/>
        </w:rPr>
        <w:t>年</w:t>
      </w:r>
      <w:r w:rsidR="00FE3A7C" w:rsidRPr="002621AC">
        <w:rPr>
          <w:lang w:eastAsia="zh-CN"/>
        </w:rPr>
        <w:t>9</w:t>
      </w:r>
      <w:r w:rsidR="00FE3A7C" w:rsidRPr="002621AC">
        <w:rPr>
          <w:lang w:eastAsia="zh-CN"/>
        </w:rPr>
        <w:t>月下旬的情况</w:t>
      </w:r>
      <w:r w:rsidR="00FE3A7C">
        <w:rPr>
          <w:rFonts w:hint="eastAsia"/>
          <w:lang w:eastAsia="zh-CN"/>
        </w:rPr>
        <w:t>通报</w:t>
      </w:r>
      <w:r w:rsidR="00FE3A7C" w:rsidRPr="002621AC">
        <w:rPr>
          <w:rFonts w:hint="eastAsia"/>
          <w:lang w:eastAsia="zh-CN"/>
        </w:rPr>
        <w:t>会</w:t>
      </w:r>
      <w:r w:rsidR="00FE3A7C">
        <w:rPr>
          <w:rFonts w:hint="eastAsia"/>
          <w:lang w:eastAsia="zh-CN"/>
        </w:rPr>
        <w:t>充满</w:t>
      </w:r>
      <w:r w:rsidR="00FE3A7C" w:rsidRPr="002621AC">
        <w:rPr>
          <w:lang w:eastAsia="zh-CN"/>
        </w:rPr>
        <w:t>期待</w:t>
      </w:r>
      <w:r w:rsidR="00FE3A7C">
        <w:rPr>
          <w:rFonts w:hint="eastAsia"/>
          <w:lang w:eastAsia="zh-CN"/>
        </w:rPr>
        <w:t>。</w:t>
      </w:r>
    </w:p>
    <w:p w14:paraId="3B1BD166" w14:textId="2094DE41" w:rsidR="008C4813" w:rsidRPr="00997A0C" w:rsidRDefault="008C4813" w:rsidP="00997A0C">
      <w:r w:rsidRPr="005E631D">
        <w:rPr>
          <w:lang w:eastAsia="zh-CN"/>
        </w:rPr>
        <w:t>2.</w:t>
      </w:r>
      <w:r w:rsidR="0098537C">
        <w:rPr>
          <w:lang w:eastAsia="zh-CN"/>
        </w:rPr>
        <w:t>6</w:t>
      </w:r>
      <w:r w:rsidRPr="005E631D">
        <w:rPr>
          <w:lang w:eastAsia="zh-CN"/>
        </w:rPr>
        <w:tab/>
      </w:r>
      <w:r w:rsidR="003B0C15">
        <w:rPr>
          <w:lang w:eastAsia="zh-CN"/>
        </w:rPr>
        <w:t>有关讨论就此</w:t>
      </w:r>
      <w:r w:rsidR="003B0C15" w:rsidRPr="00395397">
        <w:rPr>
          <w:b/>
          <w:lang w:eastAsia="zh-CN"/>
        </w:rPr>
        <w:t>结束</w:t>
      </w:r>
      <w:r w:rsidR="004B469C">
        <w:rPr>
          <w:lang w:eastAsia="zh-CN"/>
        </w:rPr>
        <w:t>。</w:t>
      </w:r>
    </w:p>
    <w:p w14:paraId="353CFC0A" w14:textId="27ED92D9" w:rsidR="008C4813" w:rsidRPr="005E631D" w:rsidRDefault="008C4813" w:rsidP="00395397">
      <w:pPr>
        <w:pStyle w:val="Heading1"/>
        <w:rPr>
          <w:lang w:eastAsia="zh-CN"/>
        </w:rPr>
      </w:pPr>
      <w:r w:rsidRPr="005E631D">
        <w:rPr>
          <w:lang w:eastAsia="zh-CN"/>
        </w:rPr>
        <w:lastRenderedPageBreak/>
        <w:t>3</w:t>
      </w:r>
      <w:r w:rsidRPr="005E631D">
        <w:rPr>
          <w:lang w:eastAsia="zh-CN"/>
        </w:rPr>
        <w:tab/>
      </w:r>
      <w:bookmarkStart w:id="23" w:name="lt_pId081"/>
      <w:r w:rsidR="00600A59" w:rsidRPr="00600A59">
        <w:rPr>
          <w:rFonts w:hint="eastAsia"/>
          <w:lang w:eastAsia="zh-CN"/>
        </w:rPr>
        <w:t>理事会</w:t>
      </w:r>
      <w:r w:rsidR="00600A59" w:rsidRPr="00600A59">
        <w:rPr>
          <w:rFonts w:hint="eastAsia"/>
          <w:lang w:eastAsia="zh-CN"/>
        </w:rPr>
        <w:t>2021</w:t>
      </w:r>
      <w:r w:rsidR="00600A59" w:rsidRPr="00600A59">
        <w:rPr>
          <w:rFonts w:hint="eastAsia"/>
          <w:lang w:eastAsia="zh-CN"/>
        </w:rPr>
        <w:t>、</w:t>
      </w:r>
      <w:r w:rsidR="00600A59" w:rsidRPr="00600A59">
        <w:rPr>
          <w:rFonts w:hint="eastAsia"/>
          <w:lang w:eastAsia="zh-CN"/>
        </w:rPr>
        <w:t>2022</w:t>
      </w:r>
      <w:r w:rsidR="00600A59" w:rsidRPr="00600A59">
        <w:rPr>
          <w:rFonts w:hint="eastAsia"/>
          <w:lang w:eastAsia="zh-CN"/>
        </w:rPr>
        <w:t>、</w:t>
      </w:r>
      <w:r w:rsidR="00600A59" w:rsidRPr="00600A59">
        <w:rPr>
          <w:rFonts w:hint="eastAsia"/>
          <w:lang w:eastAsia="zh-CN"/>
        </w:rPr>
        <w:t>2023</w:t>
      </w:r>
      <w:r w:rsidR="00600A59" w:rsidRPr="00600A59">
        <w:rPr>
          <w:rFonts w:hint="eastAsia"/>
          <w:lang w:eastAsia="zh-CN"/>
        </w:rPr>
        <w:t>、</w:t>
      </w:r>
      <w:r w:rsidR="00600A59" w:rsidRPr="00600A59">
        <w:rPr>
          <w:rFonts w:hint="eastAsia"/>
          <w:lang w:eastAsia="zh-CN"/>
        </w:rPr>
        <w:t>2024</w:t>
      </w:r>
      <w:r w:rsidR="00600A59" w:rsidRPr="00600A59">
        <w:rPr>
          <w:rFonts w:hint="eastAsia"/>
          <w:lang w:eastAsia="zh-CN"/>
        </w:rPr>
        <w:t>、</w:t>
      </w:r>
      <w:r w:rsidR="00600A59" w:rsidRPr="00600A59">
        <w:rPr>
          <w:rFonts w:hint="eastAsia"/>
          <w:lang w:eastAsia="zh-CN"/>
        </w:rPr>
        <w:t>2025</w:t>
      </w:r>
      <w:r w:rsidR="00600A59" w:rsidRPr="00600A59">
        <w:rPr>
          <w:rFonts w:hint="eastAsia"/>
          <w:lang w:eastAsia="zh-CN"/>
        </w:rPr>
        <w:t>和</w:t>
      </w:r>
      <w:r w:rsidR="00600A59" w:rsidRPr="00600A59">
        <w:rPr>
          <w:rFonts w:hint="eastAsia"/>
          <w:lang w:eastAsia="zh-CN"/>
        </w:rPr>
        <w:t>2026</w:t>
      </w:r>
      <w:r w:rsidR="00600A59" w:rsidRPr="00600A59">
        <w:rPr>
          <w:rFonts w:hint="eastAsia"/>
          <w:lang w:eastAsia="zh-CN"/>
        </w:rPr>
        <w:t>年会议的拟议日期和会期以及理事会工作组</w:t>
      </w:r>
      <w:r w:rsidR="00600A59" w:rsidRPr="00600A59">
        <w:rPr>
          <w:rFonts w:hint="eastAsia"/>
          <w:lang w:eastAsia="zh-CN"/>
        </w:rPr>
        <w:t>2020</w:t>
      </w:r>
      <w:r w:rsidR="00600A59" w:rsidRPr="00600A59">
        <w:rPr>
          <w:rFonts w:hint="eastAsia"/>
          <w:lang w:eastAsia="zh-CN"/>
        </w:rPr>
        <w:t>、</w:t>
      </w:r>
      <w:r w:rsidR="00600A59" w:rsidRPr="00600A59">
        <w:rPr>
          <w:rFonts w:hint="eastAsia"/>
          <w:lang w:eastAsia="zh-CN"/>
        </w:rPr>
        <w:t>2021</w:t>
      </w:r>
      <w:r w:rsidR="00600A59" w:rsidRPr="00600A59">
        <w:rPr>
          <w:rFonts w:hint="eastAsia"/>
          <w:lang w:eastAsia="zh-CN"/>
        </w:rPr>
        <w:t>和</w:t>
      </w:r>
      <w:r w:rsidR="00600A59" w:rsidRPr="00600A59">
        <w:rPr>
          <w:rFonts w:hint="eastAsia"/>
          <w:lang w:eastAsia="zh-CN"/>
        </w:rPr>
        <w:t>2022</w:t>
      </w:r>
      <w:r w:rsidR="00600A59" w:rsidRPr="00600A59">
        <w:rPr>
          <w:rFonts w:hint="eastAsia"/>
          <w:lang w:eastAsia="zh-CN"/>
        </w:rPr>
        <w:t>年集中开会的拟议日期</w:t>
      </w:r>
      <w:r w:rsidR="00600A59">
        <w:rPr>
          <w:rFonts w:hint="eastAsia"/>
          <w:lang w:eastAsia="zh-CN"/>
        </w:rPr>
        <w:t>（</w:t>
      </w:r>
      <w:hyperlink r:id="rId20" w:history="1">
        <w:r w:rsidRPr="00A96D37">
          <w:rPr>
            <w:rStyle w:val="Hyperlink"/>
            <w:szCs w:val="24"/>
            <w:lang w:eastAsia="zh-CN"/>
          </w:rPr>
          <w:t>C20/2</w:t>
        </w:r>
      </w:hyperlink>
      <w:r w:rsidR="00600A59">
        <w:rPr>
          <w:rFonts w:hint="eastAsia"/>
          <w:lang w:eastAsia="zh-CN"/>
        </w:rPr>
        <w:t>号文件）</w:t>
      </w:r>
      <w:bookmarkEnd w:id="23"/>
    </w:p>
    <w:p w14:paraId="7F9DD822" w14:textId="619BC671" w:rsidR="008C4813" w:rsidRPr="00395397" w:rsidRDefault="008C4813" w:rsidP="00395397">
      <w:pPr>
        <w:rPr>
          <w:lang w:eastAsia="zh-CN"/>
        </w:rPr>
      </w:pPr>
      <w:r w:rsidRPr="005E631D">
        <w:rPr>
          <w:lang w:eastAsia="zh-CN"/>
        </w:rPr>
        <w:t>3.1</w:t>
      </w:r>
      <w:r w:rsidRPr="005E631D">
        <w:rPr>
          <w:lang w:eastAsia="zh-CN"/>
        </w:rPr>
        <w:tab/>
      </w:r>
      <w:bookmarkStart w:id="24" w:name="lt_pId083"/>
      <w:r w:rsidR="00982BCA">
        <w:rPr>
          <w:rFonts w:hint="eastAsia"/>
          <w:lang w:eastAsia="zh-CN"/>
        </w:rPr>
        <w:t>会议秘书在介绍</w:t>
      </w:r>
      <w:r w:rsidR="00982BCA" w:rsidRPr="00982BCA">
        <w:rPr>
          <w:lang w:eastAsia="zh-CN"/>
        </w:rPr>
        <w:t>C20/2</w:t>
      </w:r>
      <w:r w:rsidR="00982BCA">
        <w:rPr>
          <w:rFonts w:hint="eastAsia"/>
          <w:lang w:eastAsia="zh-CN"/>
        </w:rPr>
        <w:t>号文件时说，</w:t>
      </w:r>
      <w:r w:rsidR="003F5B1F" w:rsidRPr="003F5B1F">
        <w:rPr>
          <w:rFonts w:hint="eastAsia"/>
          <w:lang w:eastAsia="zh-CN"/>
        </w:rPr>
        <w:t>根据第</w:t>
      </w:r>
      <w:r w:rsidR="003F5B1F" w:rsidRPr="003F5B1F">
        <w:rPr>
          <w:rFonts w:hint="eastAsia"/>
          <w:lang w:eastAsia="zh-CN"/>
        </w:rPr>
        <w:t>77</w:t>
      </w:r>
      <w:r w:rsidR="003F5B1F" w:rsidRPr="003F5B1F">
        <w:rPr>
          <w:rFonts w:hint="eastAsia"/>
          <w:lang w:eastAsia="zh-CN"/>
        </w:rPr>
        <w:t>号决议（</w:t>
      </w:r>
      <w:r w:rsidR="003F5B1F" w:rsidRPr="003F5B1F">
        <w:rPr>
          <w:rFonts w:hint="eastAsia"/>
          <w:lang w:eastAsia="zh-CN"/>
        </w:rPr>
        <w:t>2018</w:t>
      </w:r>
      <w:r w:rsidR="003F5B1F" w:rsidRPr="003F5B1F">
        <w:rPr>
          <w:rFonts w:hint="eastAsia"/>
          <w:lang w:eastAsia="zh-CN"/>
        </w:rPr>
        <w:t>年，迪拜，修订版）并顾及第</w:t>
      </w:r>
      <w:r w:rsidR="003F5B1F" w:rsidRPr="003F5B1F">
        <w:rPr>
          <w:rFonts w:hint="eastAsia"/>
          <w:lang w:eastAsia="zh-CN"/>
        </w:rPr>
        <w:t>612 (C19)</w:t>
      </w:r>
      <w:r w:rsidR="00982BCA">
        <w:rPr>
          <w:rFonts w:hint="eastAsia"/>
          <w:lang w:eastAsia="zh-CN"/>
        </w:rPr>
        <w:t>号决定，请理事会</w:t>
      </w:r>
      <w:r w:rsidR="003F5B1F" w:rsidRPr="003F5B1F">
        <w:rPr>
          <w:rFonts w:hint="eastAsia"/>
          <w:lang w:eastAsia="zh-CN"/>
        </w:rPr>
        <w:t>将之后三届理事会例会安排在</w:t>
      </w:r>
      <w:r w:rsidR="003F5B1F" w:rsidRPr="003F5B1F">
        <w:rPr>
          <w:rFonts w:hint="eastAsia"/>
          <w:lang w:eastAsia="zh-CN"/>
        </w:rPr>
        <w:t>6</w:t>
      </w:r>
      <w:r w:rsidR="003F5B1F" w:rsidRPr="003F5B1F">
        <w:rPr>
          <w:rFonts w:hint="eastAsia"/>
          <w:lang w:eastAsia="zh-CN"/>
        </w:rPr>
        <w:t>月至</w:t>
      </w:r>
      <w:r w:rsidR="003F5B1F" w:rsidRPr="003F5B1F">
        <w:rPr>
          <w:rFonts w:hint="eastAsia"/>
          <w:lang w:eastAsia="zh-CN"/>
        </w:rPr>
        <w:t>7</w:t>
      </w:r>
      <w:r w:rsidR="00982BCA">
        <w:rPr>
          <w:rFonts w:hint="eastAsia"/>
          <w:lang w:eastAsia="zh-CN"/>
        </w:rPr>
        <w:t>月并对此进行滚动式审议。</w:t>
      </w:r>
      <w:r w:rsidR="003F5B1F" w:rsidRPr="003F5B1F">
        <w:rPr>
          <w:rFonts w:hint="eastAsia"/>
          <w:lang w:eastAsia="zh-CN"/>
        </w:rPr>
        <w:t>有关总部办公场所的第</w:t>
      </w:r>
      <w:r w:rsidR="003F5B1F" w:rsidRPr="003F5B1F">
        <w:rPr>
          <w:rFonts w:hint="eastAsia"/>
          <w:lang w:eastAsia="zh-CN"/>
        </w:rPr>
        <w:t>619</w:t>
      </w:r>
      <w:r w:rsidR="003F5B1F" w:rsidRPr="003F5B1F">
        <w:rPr>
          <w:rFonts w:hint="eastAsia"/>
          <w:lang w:eastAsia="zh-CN"/>
        </w:rPr>
        <w:t>号决定要求秘书长研究解决项目的拆除和早期建设阶段对临时大会和会议设施的需求</w:t>
      </w:r>
      <w:r w:rsidR="00982BCA">
        <w:rPr>
          <w:rFonts w:hint="eastAsia"/>
          <w:lang w:eastAsia="zh-CN"/>
        </w:rPr>
        <w:t>。</w:t>
      </w:r>
      <w:bookmarkEnd w:id="24"/>
      <w:r w:rsidR="00FF03CC" w:rsidRPr="00FF03CC">
        <w:rPr>
          <w:lang w:eastAsia="zh-CN"/>
        </w:rPr>
        <w:t>因此，正在与日内瓦国际会议中心</w:t>
      </w:r>
      <w:r w:rsidR="00FF03CC" w:rsidRPr="00FF03CC">
        <w:rPr>
          <w:lang w:eastAsia="zh-CN"/>
        </w:rPr>
        <w:t>(CICG)</w:t>
      </w:r>
      <w:r w:rsidR="00FF03CC" w:rsidRPr="00FF03CC">
        <w:rPr>
          <w:lang w:eastAsia="zh-CN"/>
        </w:rPr>
        <w:t>进行讨论，并尽一切努力确保理事会会议的日期不会与</w:t>
      </w:r>
      <w:r w:rsidR="00FF03CC">
        <w:rPr>
          <w:rFonts w:hint="eastAsia"/>
          <w:lang w:eastAsia="zh-CN"/>
        </w:rPr>
        <w:t>国际电联</w:t>
      </w:r>
      <w:r w:rsidR="00FF03CC" w:rsidRPr="00FF03CC">
        <w:rPr>
          <w:lang w:eastAsia="zh-CN"/>
        </w:rPr>
        <w:t>的其他会议发生冲突。为了改进时间安排，还建议理事会商定</w:t>
      </w:r>
      <w:r w:rsidR="00FF03CC" w:rsidRPr="00FF03CC">
        <w:rPr>
          <w:lang w:eastAsia="zh-CN"/>
        </w:rPr>
        <w:t>2020</w:t>
      </w:r>
      <w:r w:rsidR="00FF03CC" w:rsidRPr="00FF03CC">
        <w:rPr>
          <w:lang w:eastAsia="zh-CN"/>
        </w:rPr>
        <w:t>年、</w:t>
      </w:r>
      <w:r w:rsidR="00FF03CC" w:rsidRPr="00FF03CC">
        <w:rPr>
          <w:lang w:eastAsia="zh-CN"/>
        </w:rPr>
        <w:t>2021</w:t>
      </w:r>
      <w:r w:rsidR="00FF03CC" w:rsidRPr="00FF03CC">
        <w:rPr>
          <w:lang w:eastAsia="zh-CN"/>
        </w:rPr>
        <w:t>年和</w:t>
      </w:r>
      <w:r w:rsidR="00FF03CC" w:rsidRPr="00FF03CC">
        <w:rPr>
          <w:lang w:eastAsia="zh-CN"/>
        </w:rPr>
        <w:t>2022</w:t>
      </w:r>
      <w:r w:rsidR="00FF03CC" w:rsidRPr="00FF03CC">
        <w:rPr>
          <w:lang w:eastAsia="zh-CN"/>
        </w:rPr>
        <w:t>年</w:t>
      </w:r>
      <w:r w:rsidR="00FF03CC">
        <w:rPr>
          <w:rFonts w:hint="eastAsia"/>
          <w:lang w:eastAsia="zh-CN"/>
        </w:rPr>
        <w:t>理事会工作组和专家组集中开会</w:t>
      </w:r>
      <w:r w:rsidR="00FF03CC" w:rsidRPr="00FF03CC">
        <w:rPr>
          <w:lang w:eastAsia="zh-CN"/>
        </w:rPr>
        <w:t>的日期。鉴于迫切需要确保理事会</w:t>
      </w:r>
      <w:r w:rsidR="00FF03CC" w:rsidRPr="00FF03CC">
        <w:rPr>
          <w:lang w:eastAsia="zh-CN"/>
        </w:rPr>
        <w:t>2023</w:t>
      </w:r>
      <w:r w:rsidR="00FF03CC" w:rsidRPr="00FF03CC">
        <w:rPr>
          <w:lang w:eastAsia="zh-CN"/>
        </w:rPr>
        <w:t>年</w:t>
      </w:r>
      <w:r w:rsidR="00FF03CC">
        <w:rPr>
          <w:rFonts w:hint="eastAsia"/>
          <w:lang w:eastAsia="zh-CN"/>
        </w:rPr>
        <w:t>起各</w:t>
      </w:r>
      <w:r w:rsidR="00FF03CC">
        <w:rPr>
          <w:lang w:eastAsia="zh-CN"/>
        </w:rPr>
        <w:t>届</w:t>
      </w:r>
      <w:r w:rsidR="00FF03CC">
        <w:rPr>
          <w:rFonts w:hint="eastAsia"/>
          <w:lang w:eastAsia="zh-CN"/>
        </w:rPr>
        <w:t>会议</w:t>
      </w:r>
      <w:r w:rsidR="00FF03CC" w:rsidRPr="00FF03CC">
        <w:rPr>
          <w:lang w:eastAsia="zh-CN"/>
        </w:rPr>
        <w:t>的地点，可通过信函进行磋商，以批准拟议的会议日期，并通过</w:t>
      </w:r>
      <w:r w:rsidR="00FF03CC" w:rsidRPr="00FF03CC">
        <w:rPr>
          <w:lang w:eastAsia="zh-CN"/>
        </w:rPr>
        <w:t>C20/2</w:t>
      </w:r>
      <w:r w:rsidR="00FF03CC" w:rsidRPr="00FF03CC">
        <w:rPr>
          <w:lang w:eastAsia="zh-CN"/>
        </w:rPr>
        <w:t>号文件附件中的决定草案。</w:t>
      </w:r>
    </w:p>
    <w:p w14:paraId="65797BA6" w14:textId="3FC00D5A" w:rsidR="008C4813" w:rsidRPr="00395397" w:rsidRDefault="008C4813" w:rsidP="00395397">
      <w:pPr>
        <w:rPr>
          <w:lang w:eastAsia="zh-CN"/>
        </w:rPr>
      </w:pPr>
      <w:r w:rsidRPr="005E631D">
        <w:rPr>
          <w:lang w:eastAsia="zh-CN"/>
        </w:rPr>
        <w:t>3.2</w:t>
      </w:r>
      <w:r w:rsidRPr="005E631D">
        <w:rPr>
          <w:lang w:eastAsia="zh-CN"/>
        </w:rPr>
        <w:tab/>
      </w:r>
      <w:r w:rsidR="00FF03CC" w:rsidRPr="00FF03CC">
        <w:rPr>
          <w:lang w:eastAsia="zh-CN"/>
        </w:rPr>
        <w:t>在随后的讨论中，</w:t>
      </w:r>
      <w:r w:rsidR="00FF03CC">
        <w:rPr>
          <w:rFonts w:hint="eastAsia"/>
          <w:lang w:eastAsia="zh-CN"/>
        </w:rPr>
        <w:t>理事</w:t>
      </w:r>
      <w:r w:rsidR="00FF03CC" w:rsidRPr="00FF03CC">
        <w:rPr>
          <w:lang w:eastAsia="zh-CN"/>
        </w:rPr>
        <w:t>们同意有必要通过信函进行磋商，并在拆除和</w:t>
      </w:r>
      <w:r w:rsidR="003F7222">
        <w:rPr>
          <w:rFonts w:hint="eastAsia"/>
          <w:lang w:eastAsia="zh-CN"/>
        </w:rPr>
        <w:t>建设</w:t>
      </w:r>
      <w:r w:rsidR="00FF03CC" w:rsidRPr="00FF03CC">
        <w:rPr>
          <w:lang w:eastAsia="zh-CN"/>
        </w:rPr>
        <w:t>工作进行期间确定未来会议的日期和地点。一位</w:t>
      </w:r>
      <w:r w:rsidR="003F7222">
        <w:rPr>
          <w:rFonts w:hint="eastAsia"/>
          <w:lang w:eastAsia="zh-CN"/>
        </w:rPr>
        <w:t>理事</w:t>
      </w:r>
      <w:r w:rsidR="00FF03CC" w:rsidRPr="00FF03CC">
        <w:rPr>
          <w:lang w:eastAsia="zh-CN"/>
        </w:rPr>
        <w:t>指出，应避免理事会会议和万国邮政联盟</w:t>
      </w:r>
      <w:r w:rsidR="003F7222">
        <w:rPr>
          <w:rFonts w:hint="eastAsia"/>
          <w:lang w:eastAsia="zh-CN"/>
        </w:rPr>
        <w:t>执理会</w:t>
      </w:r>
      <w:r w:rsidR="00FF03CC" w:rsidRPr="00FF03CC">
        <w:rPr>
          <w:lang w:eastAsia="zh-CN"/>
        </w:rPr>
        <w:t>会议之间的时间安排冲突。</w:t>
      </w:r>
      <w:r w:rsidR="003F7222">
        <w:rPr>
          <w:rFonts w:hint="eastAsia"/>
          <w:lang w:eastAsia="zh-CN"/>
        </w:rPr>
        <w:t>理事</w:t>
      </w:r>
      <w:r w:rsidR="00FF03CC" w:rsidRPr="00FF03CC">
        <w:rPr>
          <w:lang w:eastAsia="zh-CN"/>
        </w:rPr>
        <w:t>们对理事会</w:t>
      </w:r>
      <w:r w:rsidR="00FF03CC" w:rsidRPr="00FF03CC">
        <w:rPr>
          <w:lang w:eastAsia="zh-CN"/>
        </w:rPr>
        <w:t>2020</w:t>
      </w:r>
      <w:r w:rsidR="00FF03CC" w:rsidRPr="00FF03CC">
        <w:rPr>
          <w:lang w:eastAsia="zh-CN"/>
        </w:rPr>
        <w:t>年</w:t>
      </w:r>
      <w:r w:rsidR="009D2D1D">
        <w:rPr>
          <w:rFonts w:hint="eastAsia"/>
          <w:lang w:eastAsia="zh-CN"/>
        </w:rPr>
        <w:t>实体会议</w:t>
      </w:r>
      <w:r w:rsidR="00FF03CC" w:rsidRPr="00FF03CC">
        <w:rPr>
          <w:lang w:eastAsia="zh-CN"/>
        </w:rPr>
        <w:t>的日期尚未确定表示关切。建议包括用理事会</w:t>
      </w:r>
      <w:r w:rsidR="009D2D1D">
        <w:rPr>
          <w:rFonts w:hint="eastAsia"/>
          <w:lang w:eastAsia="zh-CN"/>
        </w:rPr>
        <w:t>实体会议</w:t>
      </w:r>
      <w:r w:rsidR="00FF03CC" w:rsidRPr="00FF03CC">
        <w:rPr>
          <w:lang w:eastAsia="zh-CN"/>
        </w:rPr>
        <w:t>取代计划于</w:t>
      </w:r>
      <w:r w:rsidR="00FF03CC" w:rsidRPr="00FF03CC">
        <w:rPr>
          <w:lang w:eastAsia="zh-CN"/>
        </w:rPr>
        <w:t>2020</w:t>
      </w:r>
      <w:r w:rsidR="00FF03CC" w:rsidRPr="00FF03CC">
        <w:rPr>
          <w:lang w:eastAsia="zh-CN"/>
        </w:rPr>
        <w:t>年</w:t>
      </w:r>
      <w:r w:rsidR="00FF03CC" w:rsidRPr="00FF03CC">
        <w:rPr>
          <w:lang w:eastAsia="zh-CN"/>
        </w:rPr>
        <w:t>9</w:t>
      </w:r>
      <w:r w:rsidR="00FF03CC" w:rsidRPr="00FF03CC">
        <w:rPr>
          <w:lang w:eastAsia="zh-CN"/>
        </w:rPr>
        <w:t>月举行的</w:t>
      </w:r>
      <w:r w:rsidR="00FF03CC" w:rsidRPr="00FF03CC">
        <w:rPr>
          <w:lang w:eastAsia="zh-CN"/>
        </w:rPr>
        <w:t>CWG</w:t>
      </w:r>
      <w:r w:rsidR="00FF03CC" w:rsidRPr="00FF03CC">
        <w:rPr>
          <w:lang w:eastAsia="zh-CN"/>
        </w:rPr>
        <w:t>会议，或在</w:t>
      </w:r>
      <w:r w:rsidR="00FF03CC" w:rsidRPr="00FF03CC">
        <w:rPr>
          <w:lang w:eastAsia="zh-CN"/>
        </w:rPr>
        <w:t>2020</w:t>
      </w:r>
      <w:r w:rsidR="00FF03CC" w:rsidRPr="00FF03CC">
        <w:rPr>
          <w:lang w:eastAsia="zh-CN"/>
        </w:rPr>
        <w:t>年</w:t>
      </w:r>
      <w:r w:rsidR="00FF03CC" w:rsidRPr="00FF03CC">
        <w:rPr>
          <w:lang w:eastAsia="zh-CN"/>
        </w:rPr>
        <w:t>11</w:t>
      </w:r>
      <w:r w:rsidR="00FF03CC" w:rsidRPr="00FF03CC">
        <w:rPr>
          <w:lang w:eastAsia="zh-CN"/>
        </w:rPr>
        <w:t>月为</w:t>
      </w:r>
      <w:r w:rsidR="003F7222">
        <w:rPr>
          <w:rFonts w:hint="eastAsia"/>
          <w:lang w:eastAsia="zh-CN"/>
        </w:rPr>
        <w:t>世界电信标准化全会（</w:t>
      </w:r>
      <w:r w:rsidR="00FF03CC" w:rsidRPr="00FF03CC">
        <w:rPr>
          <w:lang w:eastAsia="zh-CN"/>
        </w:rPr>
        <w:t>WTSA</w:t>
      </w:r>
      <w:r w:rsidR="003F7222">
        <w:rPr>
          <w:rFonts w:hint="eastAsia"/>
          <w:lang w:eastAsia="zh-CN"/>
        </w:rPr>
        <w:t>）</w:t>
      </w:r>
      <w:r w:rsidR="00FF03CC" w:rsidRPr="00FF03CC">
        <w:rPr>
          <w:lang w:eastAsia="zh-CN"/>
        </w:rPr>
        <w:t>保留的</w:t>
      </w:r>
      <w:r w:rsidR="003F7222">
        <w:rPr>
          <w:rFonts w:hint="eastAsia"/>
          <w:lang w:eastAsia="zh-CN"/>
        </w:rPr>
        <w:t>时段</w:t>
      </w:r>
      <w:r w:rsidR="00FF03CC" w:rsidRPr="00FF03CC">
        <w:rPr>
          <w:lang w:eastAsia="zh-CN"/>
        </w:rPr>
        <w:t>内举行</w:t>
      </w:r>
      <w:r w:rsidR="009D2D1D">
        <w:rPr>
          <w:rFonts w:hint="eastAsia"/>
          <w:lang w:eastAsia="zh-CN"/>
        </w:rPr>
        <w:t>实体会议</w:t>
      </w:r>
      <w:r w:rsidR="00FF03CC" w:rsidRPr="00FF03CC">
        <w:rPr>
          <w:lang w:eastAsia="zh-CN"/>
        </w:rPr>
        <w:t>。其他</w:t>
      </w:r>
      <w:r w:rsidR="003F7222">
        <w:rPr>
          <w:rFonts w:hint="eastAsia"/>
          <w:lang w:eastAsia="zh-CN"/>
        </w:rPr>
        <w:t>理事</w:t>
      </w:r>
      <w:r w:rsidR="00FF03CC" w:rsidRPr="00FF03CC">
        <w:rPr>
          <w:lang w:eastAsia="zh-CN"/>
        </w:rPr>
        <w:t>指出，由于</w:t>
      </w:r>
      <w:r w:rsidR="00C16191">
        <w:rPr>
          <w:lang w:eastAsia="zh-CN"/>
        </w:rPr>
        <w:t>COVID-19</w:t>
      </w:r>
      <w:r w:rsidR="00C16191">
        <w:rPr>
          <w:lang w:eastAsia="zh-CN"/>
        </w:rPr>
        <w:t>大流行</w:t>
      </w:r>
      <w:r w:rsidR="00FF03CC" w:rsidRPr="00FF03CC">
        <w:rPr>
          <w:lang w:eastAsia="zh-CN"/>
        </w:rPr>
        <w:t>的未来不可预测，目前无法确定</w:t>
      </w:r>
      <w:r w:rsidR="00FF03CC" w:rsidRPr="00FF03CC">
        <w:rPr>
          <w:lang w:eastAsia="zh-CN"/>
        </w:rPr>
        <w:t>2020</w:t>
      </w:r>
      <w:r w:rsidR="00FF03CC" w:rsidRPr="00FF03CC">
        <w:rPr>
          <w:lang w:eastAsia="zh-CN"/>
        </w:rPr>
        <w:t>年会议</w:t>
      </w:r>
      <w:r w:rsidR="003F7222">
        <w:rPr>
          <w:rFonts w:hint="eastAsia"/>
          <w:lang w:eastAsia="zh-CN"/>
        </w:rPr>
        <w:t>的时间安排</w:t>
      </w:r>
      <w:r w:rsidR="00FF03CC" w:rsidRPr="00FF03CC">
        <w:rPr>
          <w:lang w:eastAsia="zh-CN"/>
        </w:rPr>
        <w:t>。鉴于</w:t>
      </w:r>
      <w:r w:rsidR="003F7222">
        <w:rPr>
          <w:rFonts w:hint="eastAsia"/>
          <w:lang w:eastAsia="zh-CN"/>
        </w:rPr>
        <w:t>疫情</w:t>
      </w:r>
      <w:r w:rsidR="00FF03CC" w:rsidRPr="00FF03CC">
        <w:rPr>
          <w:lang w:eastAsia="zh-CN"/>
        </w:rPr>
        <w:t>可能会持续，应尽一切努力优化</w:t>
      </w:r>
      <w:r w:rsidR="003F7222">
        <w:rPr>
          <w:rFonts w:hint="eastAsia"/>
          <w:lang w:eastAsia="zh-CN"/>
        </w:rPr>
        <w:t>信息通信技术（</w:t>
      </w:r>
      <w:r w:rsidR="003F7222">
        <w:rPr>
          <w:rFonts w:hint="eastAsia"/>
          <w:lang w:eastAsia="zh-CN"/>
        </w:rPr>
        <w:t>ICT</w:t>
      </w:r>
      <w:r w:rsidR="003F7222">
        <w:rPr>
          <w:rFonts w:hint="eastAsia"/>
          <w:lang w:eastAsia="zh-CN"/>
        </w:rPr>
        <w:t>）</w:t>
      </w:r>
      <w:r w:rsidR="00FF03CC" w:rsidRPr="00FF03CC">
        <w:rPr>
          <w:lang w:eastAsia="zh-CN"/>
        </w:rPr>
        <w:t>的使用</w:t>
      </w:r>
      <w:r w:rsidR="003F7222">
        <w:rPr>
          <w:rFonts w:hint="eastAsia"/>
          <w:lang w:eastAsia="zh-CN"/>
        </w:rPr>
        <w:t>。</w:t>
      </w:r>
      <w:r w:rsidR="003F7222" w:rsidRPr="00FF03CC">
        <w:rPr>
          <w:lang w:eastAsia="zh-CN"/>
        </w:rPr>
        <w:t>必须制定应急计划</w:t>
      </w:r>
      <w:r w:rsidR="003F7222">
        <w:rPr>
          <w:rFonts w:hint="eastAsia"/>
          <w:lang w:eastAsia="zh-CN"/>
        </w:rPr>
        <w:t>以防</w:t>
      </w:r>
      <w:r w:rsidR="00FF03CC" w:rsidRPr="00FF03CC">
        <w:rPr>
          <w:lang w:eastAsia="zh-CN"/>
        </w:rPr>
        <w:t>理事会不能在</w:t>
      </w:r>
      <w:r w:rsidR="00FF03CC" w:rsidRPr="00FF03CC">
        <w:rPr>
          <w:lang w:eastAsia="zh-CN"/>
        </w:rPr>
        <w:t>2020</w:t>
      </w:r>
      <w:r w:rsidR="00FF03CC" w:rsidRPr="00FF03CC">
        <w:rPr>
          <w:lang w:eastAsia="zh-CN"/>
        </w:rPr>
        <w:t>年举行</w:t>
      </w:r>
      <w:r w:rsidR="009D2D1D">
        <w:rPr>
          <w:rFonts w:hint="eastAsia"/>
          <w:lang w:eastAsia="zh-CN"/>
        </w:rPr>
        <w:t>实体会议</w:t>
      </w:r>
      <w:r w:rsidR="00FF03CC" w:rsidRPr="00FF03CC">
        <w:rPr>
          <w:lang w:eastAsia="zh-CN"/>
        </w:rPr>
        <w:t>。一些</w:t>
      </w:r>
      <w:r w:rsidR="003F7222">
        <w:rPr>
          <w:rFonts w:hint="eastAsia"/>
          <w:lang w:eastAsia="zh-CN"/>
        </w:rPr>
        <w:t>理事</w:t>
      </w:r>
      <w:r w:rsidR="00FF03CC" w:rsidRPr="00FF03CC">
        <w:rPr>
          <w:lang w:eastAsia="zh-CN"/>
        </w:rPr>
        <w:t>认为</w:t>
      </w:r>
      <w:r w:rsidR="00CA21C2">
        <w:rPr>
          <w:rFonts w:hint="eastAsia"/>
          <w:lang w:eastAsia="zh-CN"/>
        </w:rPr>
        <w:t>，</w:t>
      </w:r>
      <w:r w:rsidR="00FF03CC" w:rsidRPr="00FF03CC">
        <w:rPr>
          <w:lang w:eastAsia="zh-CN"/>
        </w:rPr>
        <w:t>2020</w:t>
      </w:r>
      <w:r w:rsidR="00FF03CC" w:rsidRPr="00FF03CC">
        <w:rPr>
          <w:lang w:eastAsia="zh-CN"/>
        </w:rPr>
        <w:t>年</w:t>
      </w:r>
      <w:r w:rsidR="00FF03CC" w:rsidRPr="00FF03CC">
        <w:rPr>
          <w:lang w:eastAsia="zh-CN"/>
        </w:rPr>
        <w:t>CWG</w:t>
      </w:r>
      <w:r w:rsidR="00FF03CC" w:rsidRPr="00FF03CC">
        <w:rPr>
          <w:lang w:eastAsia="zh-CN"/>
        </w:rPr>
        <w:t>和</w:t>
      </w:r>
      <w:r w:rsidR="003F7222">
        <w:rPr>
          <w:rFonts w:hint="eastAsia"/>
          <w:lang w:eastAsia="zh-CN"/>
        </w:rPr>
        <w:t>EG</w:t>
      </w:r>
      <w:r w:rsidR="003F7222">
        <w:rPr>
          <w:rFonts w:hint="eastAsia"/>
          <w:lang w:eastAsia="zh-CN"/>
        </w:rPr>
        <w:t>第二次集中开会</w:t>
      </w:r>
      <w:r w:rsidR="00FF03CC" w:rsidRPr="00FF03CC">
        <w:rPr>
          <w:lang w:eastAsia="zh-CN"/>
        </w:rPr>
        <w:t>的时间安排也应重新考虑，其他</w:t>
      </w:r>
      <w:r w:rsidR="003F7222">
        <w:rPr>
          <w:rFonts w:hint="eastAsia"/>
          <w:lang w:eastAsia="zh-CN"/>
        </w:rPr>
        <w:t>理事则</w:t>
      </w:r>
      <w:r w:rsidR="00FF03CC" w:rsidRPr="00FF03CC">
        <w:rPr>
          <w:lang w:eastAsia="zh-CN"/>
        </w:rPr>
        <w:t>要求</w:t>
      </w:r>
      <w:r w:rsidR="003F7222">
        <w:rPr>
          <w:rFonts w:hint="eastAsia"/>
          <w:lang w:eastAsia="zh-CN"/>
        </w:rPr>
        <w:t>就会务</w:t>
      </w:r>
      <w:r w:rsidR="00FF03CC" w:rsidRPr="00FF03CC">
        <w:rPr>
          <w:lang w:eastAsia="zh-CN"/>
        </w:rPr>
        <w:t>问题</w:t>
      </w:r>
      <w:r w:rsidR="003F7222">
        <w:rPr>
          <w:rFonts w:hint="eastAsia"/>
          <w:lang w:eastAsia="zh-CN"/>
        </w:rPr>
        <w:t>做出</w:t>
      </w:r>
      <w:r w:rsidR="003F7222" w:rsidRPr="00FF03CC">
        <w:rPr>
          <w:lang w:eastAsia="zh-CN"/>
        </w:rPr>
        <w:t>澄清</w:t>
      </w:r>
      <w:r w:rsidR="00FF03CC" w:rsidRPr="00FF03CC">
        <w:rPr>
          <w:lang w:eastAsia="zh-CN"/>
        </w:rPr>
        <w:t>，以确保这些小组或理事会</w:t>
      </w:r>
      <w:r w:rsidR="00BA4EC0">
        <w:rPr>
          <w:lang w:eastAsia="zh-CN"/>
        </w:rPr>
        <w:t>工作</w:t>
      </w:r>
      <w:r w:rsidR="00BA4EC0">
        <w:rPr>
          <w:rFonts w:hint="eastAsia"/>
          <w:lang w:eastAsia="zh-CN"/>
        </w:rPr>
        <w:t>在</w:t>
      </w:r>
      <w:r w:rsidR="00FF03CC" w:rsidRPr="00FF03CC">
        <w:rPr>
          <w:lang w:eastAsia="zh-CN"/>
        </w:rPr>
        <w:t>无法开会</w:t>
      </w:r>
      <w:r w:rsidR="00BA4EC0">
        <w:rPr>
          <w:rFonts w:hint="eastAsia"/>
          <w:lang w:eastAsia="zh-CN"/>
        </w:rPr>
        <w:t>情况下的</w:t>
      </w:r>
      <w:r w:rsidR="00FF03CC" w:rsidRPr="00FF03CC">
        <w:rPr>
          <w:lang w:eastAsia="zh-CN"/>
        </w:rPr>
        <w:t>连续性。在理事会举行</w:t>
      </w:r>
      <w:r w:rsidR="009D2D1D">
        <w:rPr>
          <w:rFonts w:hint="eastAsia"/>
          <w:lang w:eastAsia="zh-CN"/>
        </w:rPr>
        <w:t>实体会议</w:t>
      </w:r>
      <w:r w:rsidR="00FF03CC" w:rsidRPr="00FF03CC">
        <w:rPr>
          <w:lang w:eastAsia="zh-CN"/>
        </w:rPr>
        <w:t>之前，</w:t>
      </w:r>
      <w:r w:rsidR="003F7222">
        <w:rPr>
          <w:rFonts w:hint="eastAsia"/>
          <w:lang w:eastAsia="zh-CN"/>
        </w:rPr>
        <w:t>CWG</w:t>
      </w:r>
      <w:r w:rsidR="00FF03CC" w:rsidRPr="00FF03CC">
        <w:rPr>
          <w:lang w:eastAsia="zh-CN"/>
        </w:rPr>
        <w:t>不应开会。</w:t>
      </w:r>
    </w:p>
    <w:p w14:paraId="00896D58" w14:textId="6C270080" w:rsidR="008C4813" w:rsidRPr="00395397" w:rsidRDefault="008C4813" w:rsidP="00395397">
      <w:pPr>
        <w:rPr>
          <w:lang w:eastAsia="zh-CN"/>
        </w:rPr>
      </w:pPr>
      <w:r w:rsidRPr="005E631D">
        <w:rPr>
          <w:lang w:eastAsia="zh-CN"/>
        </w:rPr>
        <w:t>3.3</w:t>
      </w:r>
      <w:r w:rsidRPr="005E631D">
        <w:rPr>
          <w:lang w:eastAsia="zh-CN"/>
        </w:rPr>
        <w:tab/>
      </w:r>
      <w:r w:rsidR="00B72836" w:rsidRPr="00FF03CC">
        <w:rPr>
          <w:lang w:eastAsia="zh-CN"/>
        </w:rPr>
        <w:t>主席说，虽然目前不可能确定理事会</w:t>
      </w:r>
      <w:r w:rsidR="00B72836" w:rsidRPr="00FF03CC">
        <w:rPr>
          <w:lang w:eastAsia="zh-CN"/>
        </w:rPr>
        <w:t>2020</w:t>
      </w:r>
      <w:r w:rsidR="00B72836" w:rsidRPr="00FF03CC">
        <w:rPr>
          <w:lang w:eastAsia="zh-CN"/>
        </w:rPr>
        <w:t>年</w:t>
      </w:r>
      <w:r w:rsidR="00B72836">
        <w:rPr>
          <w:rFonts w:hint="eastAsia"/>
          <w:lang w:eastAsia="zh-CN"/>
        </w:rPr>
        <w:t>会议</w:t>
      </w:r>
      <w:r w:rsidR="00B72836" w:rsidRPr="00FF03CC">
        <w:rPr>
          <w:lang w:eastAsia="zh-CN"/>
        </w:rPr>
        <w:t>的日期，但秘书长希望能够在</w:t>
      </w:r>
      <w:r w:rsidR="00B72836" w:rsidRPr="00FF03CC">
        <w:rPr>
          <w:lang w:eastAsia="zh-CN"/>
        </w:rPr>
        <w:t>2020</w:t>
      </w:r>
      <w:r w:rsidR="00B72836" w:rsidRPr="00FF03CC">
        <w:rPr>
          <w:lang w:eastAsia="zh-CN"/>
        </w:rPr>
        <w:t>年</w:t>
      </w:r>
      <w:r w:rsidR="00B72836" w:rsidRPr="00FF03CC">
        <w:rPr>
          <w:lang w:eastAsia="zh-CN"/>
        </w:rPr>
        <w:t>7</w:t>
      </w:r>
      <w:r w:rsidR="00B72836" w:rsidRPr="00FF03CC">
        <w:rPr>
          <w:lang w:eastAsia="zh-CN"/>
        </w:rPr>
        <w:t>月底之前向理事们通报最新情况。将确保与其他组织的协调，以防止</w:t>
      </w:r>
      <w:r w:rsidR="00B72836">
        <w:rPr>
          <w:rFonts w:hint="eastAsia"/>
          <w:lang w:eastAsia="zh-CN"/>
        </w:rPr>
        <w:t>与</w:t>
      </w:r>
      <w:r w:rsidR="00B72836" w:rsidRPr="00FF03CC">
        <w:rPr>
          <w:lang w:eastAsia="zh-CN"/>
        </w:rPr>
        <w:t>重大会议日期</w:t>
      </w:r>
      <w:r w:rsidR="00B72836">
        <w:rPr>
          <w:rFonts w:hint="eastAsia"/>
          <w:lang w:eastAsia="zh-CN"/>
        </w:rPr>
        <w:t>产生</w:t>
      </w:r>
      <w:r w:rsidR="00B72836" w:rsidRPr="00FF03CC">
        <w:rPr>
          <w:lang w:eastAsia="zh-CN"/>
        </w:rPr>
        <w:t>任何潜在冲突。他认为</w:t>
      </w:r>
      <w:r w:rsidR="00CA21C2">
        <w:rPr>
          <w:rFonts w:hint="eastAsia"/>
          <w:lang w:eastAsia="zh-CN"/>
        </w:rPr>
        <w:t>磋商会</w:t>
      </w:r>
      <w:r w:rsidR="00B72836" w:rsidRPr="00FF03CC">
        <w:rPr>
          <w:lang w:eastAsia="zh-CN"/>
        </w:rPr>
        <w:t>虚拟</w:t>
      </w:r>
      <w:r w:rsidR="00CA21C2">
        <w:rPr>
          <w:rFonts w:hint="eastAsia"/>
          <w:lang w:eastAsia="zh-CN"/>
        </w:rPr>
        <w:t>会议</w:t>
      </w:r>
      <w:r w:rsidR="00B72836" w:rsidRPr="00FF03CC">
        <w:rPr>
          <w:lang w:eastAsia="zh-CN"/>
        </w:rPr>
        <w:t>的意见如下</w:t>
      </w:r>
      <w:r w:rsidR="00395397">
        <w:rPr>
          <w:rFonts w:hint="eastAsia"/>
          <w:lang w:eastAsia="zh-CN"/>
        </w:rPr>
        <w:t>：</w:t>
      </w:r>
    </w:p>
    <w:p w14:paraId="33347ADF" w14:textId="6D8464AC" w:rsidR="008C4813" w:rsidRPr="005E631D" w:rsidRDefault="00395397" w:rsidP="00395397">
      <w:pPr>
        <w:tabs>
          <w:tab w:val="clear" w:pos="1191"/>
          <w:tab w:val="clear" w:pos="1588"/>
          <w:tab w:val="clear" w:pos="1985"/>
        </w:tabs>
        <w:spacing w:before="80"/>
        <w:ind w:left="794" w:hanging="794"/>
        <w:rPr>
          <w:szCs w:val="24"/>
          <w:lang w:eastAsia="zh-CN"/>
        </w:rPr>
      </w:pPr>
      <w:r>
        <w:rPr>
          <w:szCs w:val="24"/>
          <w:lang w:eastAsia="zh-CN"/>
        </w:rPr>
        <w:t>–</w:t>
      </w:r>
      <w:r>
        <w:rPr>
          <w:szCs w:val="24"/>
          <w:lang w:eastAsia="zh-CN"/>
        </w:rPr>
        <w:tab/>
      </w:r>
      <w:r w:rsidR="00B72836">
        <w:rPr>
          <w:rFonts w:hint="eastAsia"/>
          <w:szCs w:val="24"/>
          <w:lang w:eastAsia="zh-CN"/>
        </w:rPr>
        <w:t>铭记这项工作的紧迫性</w:t>
      </w:r>
      <w:r w:rsidR="00B72836" w:rsidRPr="00FF03CC">
        <w:rPr>
          <w:szCs w:val="24"/>
          <w:lang w:eastAsia="zh-CN"/>
        </w:rPr>
        <w:t>，因为必须尽快预订会议</w:t>
      </w:r>
      <w:r w:rsidR="00B72836">
        <w:rPr>
          <w:rFonts w:hint="eastAsia"/>
          <w:szCs w:val="24"/>
          <w:lang w:eastAsia="zh-CN"/>
        </w:rPr>
        <w:t>厅</w:t>
      </w:r>
      <w:r w:rsidR="00B72836" w:rsidRPr="00FF03CC">
        <w:rPr>
          <w:szCs w:val="24"/>
          <w:lang w:eastAsia="zh-CN"/>
        </w:rPr>
        <w:t>以确保会议地点，应</w:t>
      </w:r>
      <w:r w:rsidR="00B72836">
        <w:rPr>
          <w:rFonts w:hint="eastAsia"/>
          <w:szCs w:val="24"/>
          <w:lang w:eastAsia="zh-CN"/>
        </w:rPr>
        <w:t>对</w:t>
      </w:r>
      <w:r w:rsidR="00B72836" w:rsidRPr="00FF03CC">
        <w:rPr>
          <w:szCs w:val="24"/>
          <w:lang w:eastAsia="zh-CN"/>
        </w:rPr>
        <w:t>理事国组织</w:t>
      </w:r>
      <w:r w:rsidR="00B72836">
        <w:rPr>
          <w:rFonts w:hint="eastAsia"/>
          <w:szCs w:val="24"/>
          <w:lang w:eastAsia="zh-CN"/>
        </w:rPr>
        <w:t>信函</w:t>
      </w:r>
      <w:r w:rsidR="00B72836" w:rsidRPr="00FF03CC">
        <w:rPr>
          <w:szCs w:val="24"/>
          <w:lang w:eastAsia="zh-CN"/>
        </w:rPr>
        <w:t>磋商，以确认</w:t>
      </w:r>
      <w:r w:rsidR="00CA21C2">
        <w:rPr>
          <w:rFonts w:hint="eastAsia"/>
          <w:szCs w:val="24"/>
          <w:lang w:eastAsia="zh-CN"/>
        </w:rPr>
        <w:t>理事会</w:t>
      </w:r>
      <w:r w:rsidR="00B72836" w:rsidRPr="00FF03CC">
        <w:rPr>
          <w:szCs w:val="24"/>
          <w:lang w:eastAsia="zh-CN"/>
        </w:rPr>
        <w:t>2021</w:t>
      </w:r>
      <w:r w:rsidR="00B72836" w:rsidRPr="00FF03CC">
        <w:rPr>
          <w:szCs w:val="24"/>
          <w:lang w:eastAsia="zh-CN"/>
        </w:rPr>
        <w:t>和</w:t>
      </w:r>
      <w:r w:rsidR="00B72836" w:rsidRPr="00FF03CC">
        <w:rPr>
          <w:szCs w:val="24"/>
          <w:lang w:eastAsia="zh-CN"/>
        </w:rPr>
        <w:t>2022</w:t>
      </w:r>
      <w:r w:rsidR="00B72836" w:rsidRPr="00FF03CC">
        <w:rPr>
          <w:szCs w:val="24"/>
          <w:lang w:eastAsia="zh-CN"/>
        </w:rPr>
        <w:t>年</w:t>
      </w:r>
      <w:r w:rsidR="00B72836">
        <w:rPr>
          <w:rFonts w:hint="eastAsia"/>
          <w:szCs w:val="24"/>
          <w:lang w:eastAsia="zh-CN"/>
        </w:rPr>
        <w:t>会议</w:t>
      </w:r>
      <w:r w:rsidR="00B72836" w:rsidRPr="00FF03CC">
        <w:rPr>
          <w:szCs w:val="24"/>
          <w:lang w:eastAsia="zh-CN"/>
        </w:rPr>
        <w:t>的日期，</w:t>
      </w:r>
      <w:r w:rsidR="00B72836">
        <w:rPr>
          <w:rFonts w:hint="eastAsia"/>
          <w:szCs w:val="24"/>
          <w:lang w:eastAsia="zh-CN"/>
        </w:rPr>
        <w:t>并</w:t>
      </w:r>
      <w:r w:rsidR="00B72836" w:rsidRPr="00FF03CC">
        <w:rPr>
          <w:szCs w:val="24"/>
          <w:lang w:eastAsia="zh-CN"/>
        </w:rPr>
        <w:t>批准其</w:t>
      </w:r>
      <w:r w:rsidR="00B72836" w:rsidRPr="00FF03CC">
        <w:rPr>
          <w:szCs w:val="24"/>
          <w:lang w:eastAsia="zh-CN"/>
        </w:rPr>
        <w:t>2023</w:t>
      </w:r>
      <w:r w:rsidR="00B72836" w:rsidRPr="00FF03CC">
        <w:rPr>
          <w:szCs w:val="24"/>
          <w:lang w:eastAsia="zh-CN"/>
        </w:rPr>
        <w:t>、</w:t>
      </w:r>
      <w:r w:rsidR="00B72836" w:rsidRPr="00FF03CC">
        <w:rPr>
          <w:szCs w:val="24"/>
          <w:lang w:eastAsia="zh-CN"/>
        </w:rPr>
        <w:t>2024</w:t>
      </w:r>
      <w:r w:rsidR="00B72836" w:rsidRPr="00FF03CC">
        <w:rPr>
          <w:szCs w:val="24"/>
          <w:lang w:eastAsia="zh-CN"/>
        </w:rPr>
        <w:t>、</w:t>
      </w:r>
      <w:r w:rsidR="00B72836" w:rsidRPr="00FF03CC">
        <w:rPr>
          <w:szCs w:val="24"/>
          <w:lang w:eastAsia="zh-CN"/>
        </w:rPr>
        <w:t>2025</w:t>
      </w:r>
      <w:r w:rsidR="00B72836" w:rsidRPr="00FF03CC">
        <w:rPr>
          <w:szCs w:val="24"/>
          <w:lang w:eastAsia="zh-CN"/>
        </w:rPr>
        <w:t>和</w:t>
      </w:r>
      <w:r w:rsidR="00B72836" w:rsidRPr="00FF03CC">
        <w:rPr>
          <w:szCs w:val="24"/>
          <w:lang w:eastAsia="zh-CN"/>
        </w:rPr>
        <w:t>2026</w:t>
      </w:r>
      <w:r w:rsidR="00B72836" w:rsidRPr="00FF03CC">
        <w:rPr>
          <w:szCs w:val="24"/>
          <w:lang w:eastAsia="zh-CN"/>
        </w:rPr>
        <w:t>年</w:t>
      </w:r>
      <w:r w:rsidR="00B72836">
        <w:rPr>
          <w:rFonts w:hint="eastAsia"/>
          <w:szCs w:val="24"/>
          <w:lang w:eastAsia="zh-CN"/>
        </w:rPr>
        <w:t>会议</w:t>
      </w:r>
      <w:r w:rsidR="00B72836" w:rsidRPr="00FF03CC">
        <w:rPr>
          <w:szCs w:val="24"/>
          <w:lang w:eastAsia="zh-CN"/>
        </w:rPr>
        <w:t>的日期以及</w:t>
      </w:r>
      <w:r w:rsidR="00B72836" w:rsidRPr="00FF03CC">
        <w:rPr>
          <w:szCs w:val="24"/>
          <w:lang w:eastAsia="zh-CN"/>
        </w:rPr>
        <w:t>2020</w:t>
      </w:r>
      <w:r w:rsidR="00B72836" w:rsidRPr="00FF03CC">
        <w:rPr>
          <w:szCs w:val="24"/>
          <w:lang w:eastAsia="zh-CN"/>
        </w:rPr>
        <w:t>、</w:t>
      </w:r>
      <w:r w:rsidR="00B72836" w:rsidRPr="00FF03CC">
        <w:rPr>
          <w:szCs w:val="24"/>
          <w:lang w:eastAsia="zh-CN"/>
        </w:rPr>
        <w:t>2021</w:t>
      </w:r>
      <w:r w:rsidR="00B72836" w:rsidRPr="00FF03CC">
        <w:rPr>
          <w:szCs w:val="24"/>
          <w:lang w:eastAsia="zh-CN"/>
        </w:rPr>
        <w:t>和</w:t>
      </w:r>
      <w:r w:rsidR="00B72836" w:rsidRPr="00FF03CC">
        <w:rPr>
          <w:szCs w:val="24"/>
          <w:lang w:eastAsia="zh-CN"/>
        </w:rPr>
        <w:t>2022</w:t>
      </w:r>
      <w:r w:rsidR="00B72836" w:rsidRPr="00FF03CC">
        <w:rPr>
          <w:szCs w:val="24"/>
          <w:lang w:eastAsia="zh-CN"/>
        </w:rPr>
        <w:t>年</w:t>
      </w:r>
      <w:r w:rsidR="00B72836">
        <w:rPr>
          <w:rFonts w:hint="eastAsia"/>
          <w:szCs w:val="24"/>
          <w:lang w:eastAsia="zh-CN"/>
        </w:rPr>
        <w:t>CWG</w:t>
      </w:r>
      <w:r w:rsidR="00B72836" w:rsidRPr="00FF03CC">
        <w:rPr>
          <w:szCs w:val="24"/>
          <w:lang w:eastAsia="zh-CN"/>
        </w:rPr>
        <w:t>和</w:t>
      </w:r>
      <w:r w:rsidR="00B72836">
        <w:rPr>
          <w:rFonts w:hint="eastAsia"/>
          <w:szCs w:val="24"/>
          <w:lang w:eastAsia="zh-CN"/>
        </w:rPr>
        <w:t>EG</w:t>
      </w:r>
      <w:r w:rsidR="00B72836">
        <w:rPr>
          <w:rFonts w:hint="eastAsia"/>
          <w:szCs w:val="24"/>
          <w:lang w:eastAsia="zh-CN"/>
        </w:rPr>
        <w:t>集中开会</w:t>
      </w:r>
      <w:r w:rsidR="00B72836" w:rsidRPr="00FF03CC">
        <w:rPr>
          <w:szCs w:val="24"/>
          <w:lang w:eastAsia="zh-CN"/>
        </w:rPr>
        <w:t>的日期，</w:t>
      </w:r>
      <w:r w:rsidR="00B72836">
        <w:rPr>
          <w:rFonts w:hint="eastAsia"/>
          <w:szCs w:val="24"/>
          <w:lang w:eastAsia="zh-CN"/>
        </w:rPr>
        <w:t>同时</w:t>
      </w:r>
      <w:r w:rsidR="00B72836" w:rsidRPr="00FF03CC">
        <w:rPr>
          <w:szCs w:val="24"/>
          <w:lang w:eastAsia="zh-CN"/>
        </w:rPr>
        <w:t>通过</w:t>
      </w:r>
      <w:r w:rsidR="00B72836" w:rsidRPr="005E631D">
        <w:rPr>
          <w:szCs w:val="24"/>
          <w:lang w:eastAsia="zh-CN"/>
        </w:rPr>
        <w:t>C20/2</w:t>
      </w:r>
      <w:r w:rsidR="00B72836">
        <w:rPr>
          <w:rFonts w:hint="eastAsia"/>
          <w:szCs w:val="24"/>
          <w:lang w:eastAsia="zh-CN"/>
        </w:rPr>
        <w:t>号</w:t>
      </w:r>
      <w:r w:rsidR="00B72836" w:rsidRPr="00FF03CC">
        <w:rPr>
          <w:szCs w:val="24"/>
          <w:lang w:eastAsia="zh-CN"/>
        </w:rPr>
        <w:t>文件附件所载决定草案</w:t>
      </w:r>
      <w:r w:rsidR="00B72836">
        <w:rPr>
          <w:rFonts w:hint="eastAsia"/>
          <w:szCs w:val="24"/>
          <w:lang w:eastAsia="zh-CN"/>
        </w:rPr>
        <w:t>；</w:t>
      </w:r>
    </w:p>
    <w:p w14:paraId="7F5A95CD" w14:textId="6EDEAE4E" w:rsidR="008C4813" w:rsidRPr="005E631D" w:rsidRDefault="00395397" w:rsidP="00395397">
      <w:pPr>
        <w:tabs>
          <w:tab w:val="clear" w:pos="1191"/>
          <w:tab w:val="clear" w:pos="1588"/>
          <w:tab w:val="clear" w:pos="1985"/>
        </w:tabs>
        <w:spacing w:before="80"/>
        <w:ind w:left="794" w:hanging="794"/>
        <w:rPr>
          <w:szCs w:val="24"/>
          <w:lang w:eastAsia="zh-CN"/>
        </w:rPr>
      </w:pPr>
      <w:r>
        <w:rPr>
          <w:szCs w:val="24"/>
          <w:lang w:eastAsia="zh-CN"/>
        </w:rPr>
        <w:t>–</w:t>
      </w:r>
      <w:r>
        <w:rPr>
          <w:szCs w:val="24"/>
          <w:lang w:eastAsia="zh-CN"/>
        </w:rPr>
        <w:tab/>
      </w:r>
      <w:r w:rsidR="00B72836" w:rsidRPr="00FF03CC">
        <w:rPr>
          <w:szCs w:val="24"/>
          <w:lang w:eastAsia="zh-CN"/>
        </w:rPr>
        <w:t>一旦卫生状况有所改善，</w:t>
      </w:r>
      <w:r w:rsidR="00B72836">
        <w:rPr>
          <w:rFonts w:hint="eastAsia"/>
          <w:szCs w:val="24"/>
          <w:lang w:eastAsia="zh-CN"/>
        </w:rPr>
        <w:t>会议</w:t>
      </w:r>
      <w:r w:rsidR="00B72836" w:rsidRPr="00FF03CC">
        <w:rPr>
          <w:szCs w:val="24"/>
          <w:lang w:eastAsia="zh-CN"/>
        </w:rPr>
        <w:t>鼓励秘书处与</w:t>
      </w:r>
      <w:r w:rsidR="00B72836">
        <w:rPr>
          <w:rFonts w:hint="eastAsia"/>
          <w:szCs w:val="24"/>
          <w:lang w:eastAsia="zh-CN"/>
        </w:rPr>
        <w:t>CWG</w:t>
      </w:r>
      <w:r w:rsidR="00B72836" w:rsidRPr="00FF03CC">
        <w:rPr>
          <w:szCs w:val="24"/>
          <w:lang w:eastAsia="zh-CN"/>
        </w:rPr>
        <w:t>和</w:t>
      </w:r>
      <w:r w:rsidR="00B72836">
        <w:rPr>
          <w:rFonts w:hint="eastAsia"/>
          <w:szCs w:val="24"/>
          <w:lang w:eastAsia="zh-CN"/>
        </w:rPr>
        <w:t>EG</w:t>
      </w:r>
      <w:r w:rsidR="00B72836" w:rsidRPr="00FF03CC">
        <w:rPr>
          <w:szCs w:val="24"/>
          <w:lang w:eastAsia="zh-CN"/>
        </w:rPr>
        <w:t>主席进行磋商，以决定是否应在</w:t>
      </w:r>
      <w:r w:rsidR="00B72836" w:rsidRPr="00FF03CC">
        <w:rPr>
          <w:szCs w:val="24"/>
          <w:lang w:eastAsia="zh-CN"/>
        </w:rPr>
        <w:t>9</w:t>
      </w:r>
      <w:r w:rsidR="00B72836" w:rsidRPr="00FF03CC">
        <w:rPr>
          <w:szCs w:val="24"/>
          <w:lang w:eastAsia="zh-CN"/>
        </w:rPr>
        <w:t>月举行</w:t>
      </w:r>
      <w:r w:rsidR="00B72836">
        <w:rPr>
          <w:rFonts w:hint="eastAsia"/>
          <w:szCs w:val="24"/>
          <w:lang w:eastAsia="zh-CN"/>
        </w:rPr>
        <w:t>这些</w:t>
      </w:r>
      <w:r w:rsidR="00B72836" w:rsidRPr="00FF03CC">
        <w:rPr>
          <w:szCs w:val="24"/>
          <w:lang w:eastAsia="zh-CN"/>
        </w:rPr>
        <w:t>小组会议，如果是，</w:t>
      </w:r>
      <w:r w:rsidR="00B72836">
        <w:rPr>
          <w:rFonts w:hint="eastAsia"/>
          <w:szCs w:val="24"/>
          <w:lang w:eastAsia="zh-CN"/>
        </w:rPr>
        <w:t>采用</w:t>
      </w:r>
      <w:r w:rsidR="00B72836" w:rsidRPr="00FF03CC">
        <w:rPr>
          <w:szCs w:val="24"/>
          <w:lang w:eastAsia="zh-CN"/>
        </w:rPr>
        <w:t>何种形式；</w:t>
      </w:r>
      <w:r w:rsidR="00B72836">
        <w:rPr>
          <w:rFonts w:hint="eastAsia"/>
          <w:szCs w:val="24"/>
          <w:lang w:eastAsia="zh-CN"/>
        </w:rPr>
        <w:t>且</w:t>
      </w:r>
    </w:p>
    <w:p w14:paraId="5131C82E" w14:textId="5F306D88" w:rsidR="008C4813" w:rsidRPr="005E631D" w:rsidRDefault="00395397" w:rsidP="00395397">
      <w:pPr>
        <w:tabs>
          <w:tab w:val="clear" w:pos="1191"/>
          <w:tab w:val="clear" w:pos="1588"/>
          <w:tab w:val="clear" w:pos="1985"/>
        </w:tabs>
        <w:spacing w:before="80"/>
        <w:ind w:left="794" w:hanging="794"/>
        <w:rPr>
          <w:szCs w:val="24"/>
          <w:lang w:eastAsia="zh-CN"/>
        </w:rPr>
      </w:pPr>
      <w:r>
        <w:rPr>
          <w:szCs w:val="24"/>
          <w:lang w:eastAsia="zh-CN"/>
        </w:rPr>
        <w:t>–</w:t>
      </w:r>
      <w:r>
        <w:rPr>
          <w:szCs w:val="24"/>
          <w:lang w:eastAsia="zh-CN"/>
        </w:rPr>
        <w:tab/>
      </w:r>
      <w:r w:rsidR="00B72836" w:rsidRPr="00FF03CC">
        <w:rPr>
          <w:szCs w:val="24"/>
          <w:lang w:eastAsia="zh-CN"/>
        </w:rPr>
        <w:t>一旦卫生状况有所改善，</w:t>
      </w:r>
      <w:r w:rsidR="00B72836">
        <w:rPr>
          <w:rFonts w:hint="eastAsia"/>
          <w:szCs w:val="24"/>
          <w:lang w:eastAsia="zh-CN"/>
        </w:rPr>
        <w:t>会议</w:t>
      </w:r>
      <w:r w:rsidR="00B72836" w:rsidRPr="00FF03CC">
        <w:rPr>
          <w:szCs w:val="24"/>
          <w:lang w:eastAsia="zh-CN"/>
        </w:rPr>
        <w:t>鼓励秘书长尽可能</w:t>
      </w:r>
      <w:r w:rsidR="00B72836">
        <w:rPr>
          <w:rFonts w:hint="eastAsia"/>
          <w:szCs w:val="24"/>
          <w:lang w:eastAsia="zh-CN"/>
        </w:rPr>
        <w:t>提出</w:t>
      </w:r>
      <w:r w:rsidR="00B72836" w:rsidRPr="00FF03CC">
        <w:rPr>
          <w:szCs w:val="24"/>
          <w:lang w:eastAsia="zh-CN"/>
        </w:rPr>
        <w:t>理事会</w:t>
      </w:r>
      <w:r w:rsidR="00B72836" w:rsidRPr="00FF03CC">
        <w:rPr>
          <w:szCs w:val="24"/>
          <w:lang w:eastAsia="zh-CN"/>
        </w:rPr>
        <w:t>2020</w:t>
      </w:r>
      <w:r w:rsidR="00B72836" w:rsidRPr="00FF03CC">
        <w:rPr>
          <w:szCs w:val="24"/>
          <w:lang w:eastAsia="zh-CN"/>
        </w:rPr>
        <w:t>年</w:t>
      </w:r>
      <w:r w:rsidR="009D2D1D">
        <w:rPr>
          <w:rFonts w:hint="eastAsia"/>
          <w:szCs w:val="24"/>
          <w:lang w:eastAsia="zh-CN"/>
        </w:rPr>
        <w:t>实体会议</w:t>
      </w:r>
      <w:r w:rsidR="00B72836" w:rsidRPr="00FF03CC">
        <w:rPr>
          <w:szCs w:val="24"/>
          <w:lang w:eastAsia="zh-CN"/>
        </w:rPr>
        <w:t>的日期</w:t>
      </w:r>
      <w:r w:rsidR="00B72836" w:rsidRPr="00FF03CC">
        <w:rPr>
          <w:rFonts w:hint="eastAsia"/>
          <w:szCs w:val="24"/>
          <w:lang w:eastAsia="zh-CN"/>
        </w:rPr>
        <w:t>。</w:t>
      </w:r>
    </w:p>
    <w:p w14:paraId="7DD961C0" w14:textId="5B169C76" w:rsidR="008C4813" w:rsidRPr="00307AFD" w:rsidRDefault="008C4813" w:rsidP="00307AFD">
      <w:r w:rsidRPr="005E631D">
        <w:rPr>
          <w:lang w:eastAsia="zh-CN"/>
        </w:rPr>
        <w:t>3.4</w:t>
      </w:r>
      <w:r w:rsidRPr="005E631D">
        <w:rPr>
          <w:lang w:eastAsia="zh-CN"/>
        </w:rPr>
        <w:tab/>
      </w:r>
      <w:r w:rsidR="003B0C15">
        <w:rPr>
          <w:lang w:eastAsia="zh-CN"/>
        </w:rPr>
        <w:t>有关讨论就此</w:t>
      </w:r>
      <w:r w:rsidR="003B0C15" w:rsidRPr="00307AFD">
        <w:rPr>
          <w:b/>
          <w:lang w:eastAsia="zh-CN"/>
        </w:rPr>
        <w:t>结束</w:t>
      </w:r>
      <w:r w:rsidR="004B469C" w:rsidRPr="00600A59">
        <w:rPr>
          <w:lang w:eastAsia="zh-CN"/>
        </w:rPr>
        <w:t>。</w:t>
      </w:r>
    </w:p>
    <w:p w14:paraId="1788092D" w14:textId="1F248245" w:rsidR="008C4813" w:rsidRPr="005E631D" w:rsidRDefault="008C4813" w:rsidP="00307AFD">
      <w:pPr>
        <w:pStyle w:val="Heading1"/>
        <w:rPr>
          <w:szCs w:val="24"/>
          <w:lang w:eastAsia="zh-CN"/>
        </w:rPr>
      </w:pPr>
      <w:r w:rsidRPr="005E631D">
        <w:rPr>
          <w:szCs w:val="24"/>
          <w:lang w:eastAsia="zh-CN"/>
        </w:rPr>
        <w:t>4</w:t>
      </w:r>
      <w:r w:rsidRPr="005E631D">
        <w:rPr>
          <w:szCs w:val="24"/>
          <w:lang w:eastAsia="zh-CN"/>
        </w:rPr>
        <w:tab/>
      </w:r>
      <w:bookmarkStart w:id="25" w:name="lt_pId112"/>
      <w:r w:rsidR="00600A59">
        <w:rPr>
          <w:rFonts w:hint="eastAsia"/>
          <w:szCs w:val="24"/>
          <w:lang w:eastAsia="zh-CN"/>
        </w:rPr>
        <w:t>新的国际电联指数（</w:t>
      </w:r>
      <w:r w:rsidR="00E11E6A">
        <w:fldChar w:fldCharType="begin"/>
      </w:r>
      <w:r w:rsidR="00E11E6A">
        <w:rPr>
          <w:lang w:eastAsia="zh-CN"/>
        </w:rPr>
        <w:instrText xml:space="preserve"> HYPERLINK "https://www.itu.int/md/S20-CL-C-0062/en" </w:instrText>
      </w:r>
      <w:r w:rsidR="00E11E6A">
        <w:fldChar w:fldCharType="separate"/>
      </w:r>
      <w:r w:rsidRPr="002845FB">
        <w:rPr>
          <w:rStyle w:val="Hyperlink"/>
          <w:szCs w:val="24"/>
          <w:lang w:eastAsia="zh-CN"/>
        </w:rPr>
        <w:t>C20/62</w:t>
      </w:r>
      <w:r w:rsidR="00E11E6A">
        <w:rPr>
          <w:rStyle w:val="Hyperlink"/>
          <w:szCs w:val="24"/>
          <w:lang w:eastAsia="zh-CN"/>
        </w:rPr>
        <w:fldChar w:fldCharType="end"/>
      </w:r>
      <w:r w:rsidR="00600A59" w:rsidRPr="00307AFD">
        <w:rPr>
          <w:rFonts w:hint="eastAsia"/>
        </w:rPr>
        <w:t>、</w:t>
      </w:r>
      <w:hyperlink r:id="rId21" w:history="1">
        <w:r w:rsidRPr="00CB7F52">
          <w:rPr>
            <w:rStyle w:val="Hyperlink"/>
            <w:szCs w:val="24"/>
            <w:lang w:eastAsia="zh-CN"/>
          </w:rPr>
          <w:t>VC/3</w:t>
        </w:r>
      </w:hyperlink>
      <w:r w:rsidR="00600A59">
        <w:rPr>
          <w:rFonts w:hint="eastAsia"/>
          <w:szCs w:val="24"/>
          <w:lang w:eastAsia="zh-CN"/>
        </w:rPr>
        <w:t>和</w:t>
      </w:r>
      <w:r w:rsidR="00E11E6A">
        <w:fldChar w:fldCharType="begin"/>
      </w:r>
      <w:r w:rsidR="00E11E6A">
        <w:rPr>
          <w:lang w:eastAsia="zh-CN"/>
        </w:rPr>
        <w:instrText xml:space="preserve"> HYPERLINK "https://www.itu.int/md/S20-CLVC-C-0014/en" </w:instrText>
      </w:r>
      <w:r w:rsidR="00E11E6A">
        <w:fldChar w:fldCharType="separate"/>
      </w:r>
      <w:r w:rsidRPr="00CB7F52">
        <w:rPr>
          <w:rStyle w:val="Hyperlink"/>
          <w:szCs w:val="24"/>
          <w:lang w:eastAsia="zh-CN"/>
        </w:rPr>
        <w:t>VC/14</w:t>
      </w:r>
      <w:r w:rsidR="00E11E6A">
        <w:rPr>
          <w:rStyle w:val="Hyperlink"/>
          <w:szCs w:val="24"/>
          <w:lang w:eastAsia="zh-CN"/>
        </w:rPr>
        <w:fldChar w:fldCharType="end"/>
      </w:r>
      <w:r w:rsidR="00600A59">
        <w:rPr>
          <w:rFonts w:hint="eastAsia"/>
          <w:szCs w:val="24"/>
          <w:lang w:eastAsia="zh-CN"/>
        </w:rPr>
        <w:t>号文件</w:t>
      </w:r>
      <w:bookmarkEnd w:id="25"/>
      <w:r w:rsidR="00600A59">
        <w:rPr>
          <w:rFonts w:hint="eastAsia"/>
          <w:szCs w:val="24"/>
          <w:lang w:eastAsia="zh-CN"/>
        </w:rPr>
        <w:t>）</w:t>
      </w:r>
    </w:p>
    <w:p w14:paraId="58D4B1BA" w14:textId="02A1E106" w:rsidR="008C4813" w:rsidRPr="00307AFD" w:rsidRDefault="008C4813" w:rsidP="00307AFD">
      <w:r w:rsidRPr="005E631D">
        <w:rPr>
          <w:lang w:eastAsia="zh-CN"/>
        </w:rPr>
        <w:t>4.1</w:t>
      </w:r>
      <w:r w:rsidRPr="005E631D">
        <w:rPr>
          <w:lang w:eastAsia="zh-CN"/>
        </w:rPr>
        <w:tab/>
      </w:r>
      <w:r w:rsidR="009115E7" w:rsidRPr="009115E7">
        <w:rPr>
          <w:rFonts w:hint="eastAsia"/>
          <w:lang w:eastAsia="zh-CN"/>
        </w:rPr>
        <w:t>电信发展局</w:t>
      </w:r>
      <w:r w:rsidR="009115E7" w:rsidRPr="009115E7">
        <w:rPr>
          <w:lang w:eastAsia="zh-CN"/>
        </w:rPr>
        <w:t>主任介绍了载有新的国际电联</w:t>
      </w:r>
      <w:r w:rsidR="009115E7">
        <w:rPr>
          <w:rFonts w:hint="eastAsia"/>
          <w:lang w:eastAsia="zh-CN"/>
        </w:rPr>
        <w:t>指数</w:t>
      </w:r>
      <w:r w:rsidR="009115E7" w:rsidRPr="009115E7">
        <w:rPr>
          <w:lang w:eastAsia="zh-CN"/>
        </w:rPr>
        <w:t>报告</w:t>
      </w:r>
      <w:r w:rsidR="009115E7">
        <w:rPr>
          <w:rFonts w:hint="eastAsia"/>
          <w:lang w:eastAsia="zh-CN"/>
        </w:rPr>
        <w:t>的</w:t>
      </w:r>
      <w:r w:rsidR="009115E7" w:rsidRPr="009115E7">
        <w:rPr>
          <w:lang w:eastAsia="zh-CN"/>
        </w:rPr>
        <w:t>C20/62</w:t>
      </w:r>
      <w:r w:rsidR="009115E7">
        <w:rPr>
          <w:lang w:eastAsia="zh-CN"/>
        </w:rPr>
        <w:t>号文件</w:t>
      </w:r>
      <w:r w:rsidR="009115E7" w:rsidRPr="009115E7">
        <w:rPr>
          <w:lang w:eastAsia="zh-CN"/>
        </w:rPr>
        <w:t>。她还提请注意</w:t>
      </w:r>
      <w:r w:rsidR="009115E7" w:rsidRPr="009115E7">
        <w:rPr>
          <w:lang w:eastAsia="zh-CN"/>
        </w:rPr>
        <w:t>C20/INF/17</w:t>
      </w:r>
      <w:r w:rsidR="009115E7" w:rsidRPr="009115E7">
        <w:rPr>
          <w:lang w:eastAsia="zh-CN"/>
        </w:rPr>
        <w:t>号</w:t>
      </w:r>
      <w:r w:rsidR="009115E7">
        <w:rPr>
          <w:rFonts w:hint="eastAsia"/>
          <w:lang w:eastAsia="zh-CN"/>
        </w:rPr>
        <w:t>情况通报</w:t>
      </w:r>
      <w:r w:rsidR="009115E7" w:rsidRPr="009115E7">
        <w:rPr>
          <w:lang w:eastAsia="zh-CN"/>
        </w:rPr>
        <w:t>文件。最初的</w:t>
      </w:r>
      <w:r w:rsidR="009115E7">
        <w:rPr>
          <w:rFonts w:hint="eastAsia"/>
          <w:lang w:eastAsia="zh-CN"/>
        </w:rPr>
        <w:t>ICT</w:t>
      </w:r>
      <w:r w:rsidR="009115E7" w:rsidRPr="009115E7">
        <w:rPr>
          <w:lang w:eastAsia="zh-CN"/>
        </w:rPr>
        <w:t>发展指数</w:t>
      </w:r>
      <w:r w:rsidR="00307AFD">
        <w:rPr>
          <w:rFonts w:hint="eastAsia"/>
          <w:lang w:eastAsia="zh-CN"/>
        </w:rPr>
        <w:t>（</w:t>
      </w:r>
      <w:r w:rsidR="009115E7" w:rsidRPr="009115E7">
        <w:rPr>
          <w:lang w:eastAsia="zh-CN"/>
        </w:rPr>
        <w:t>IDI</w:t>
      </w:r>
      <w:r w:rsidR="00307AFD">
        <w:rPr>
          <w:rFonts w:hint="eastAsia"/>
          <w:lang w:eastAsia="zh-CN"/>
        </w:rPr>
        <w:t>）</w:t>
      </w:r>
      <w:r w:rsidR="009115E7" w:rsidRPr="009115E7">
        <w:rPr>
          <w:lang w:eastAsia="zh-CN"/>
        </w:rPr>
        <w:t>基于</w:t>
      </w:r>
      <w:r w:rsidR="009115E7" w:rsidRPr="009115E7">
        <w:rPr>
          <w:lang w:eastAsia="zh-CN"/>
        </w:rPr>
        <w:t>11</w:t>
      </w:r>
      <w:r w:rsidR="009115E7" w:rsidRPr="009115E7">
        <w:rPr>
          <w:lang w:eastAsia="zh-CN"/>
        </w:rPr>
        <w:t>项指标，于</w:t>
      </w:r>
      <w:r w:rsidR="009115E7" w:rsidRPr="009115E7">
        <w:rPr>
          <w:lang w:eastAsia="zh-CN"/>
        </w:rPr>
        <w:t>2009</w:t>
      </w:r>
      <w:r w:rsidR="009115E7" w:rsidRPr="009115E7">
        <w:rPr>
          <w:lang w:eastAsia="zh-CN"/>
        </w:rPr>
        <w:t>年首次发布，并在</w:t>
      </w:r>
      <w:r w:rsidR="009115E7" w:rsidRPr="009115E7">
        <w:rPr>
          <w:lang w:eastAsia="zh-CN"/>
        </w:rPr>
        <w:t>2017</w:t>
      </w:r>
      <w:r w:rsidR="009115E7" w:rsidRPr="009115E7">
        <w:rPr>
          <w:lang w:eastAsia="zh-CN"/>
        </w:rPr>
        <w:t>年之前每年发布一次。</w:t>
      </w:r>
      <w:r w:rsidR="009115E7" w:rsidRPr="009115E7">
        <w:rPr>
          <w:lang w:eastAsia="zh-CN"/>
        </w:rPr>
        <w:t>2016</w:t>
      </w:r>
      <w:r w:rsidR="009115E7" w:rsidRPr="009115E7">
        <w:rPr>
          <w:lang w:eastAsia="zh-CN"/>
        </w:rPr>
        <w:t>年，启动了该指数的更新。已经提出了一套经修订的</w:t>
      </w:r>
      <w:r w:rsidR="009115E7" w:rsidRPr="009115E7">
        <w:rPr>
          <w:lang w:eastAsia="zh-CN"/>
        </w:rPr>
        <w:t>14</w:t>
      </w:r>
      <w:r w:rsidR="009115E7" w:rsidRPr="009115E7">
        <w:rPr>
          <w:lang w:eastAsia="zh-CN"/>
        </w:rPr>
        <w:t>项指标。不幸的是，计算修正后的</w:t>
      </w:r>
      <w:r w:rsidR="009115E7" w:rsidRPr="009115E7">
        <w:rPr>
          <w:lang w:eastAsia="zh-CN"/>
        </w:rPr>
        <w:t>IDI</w:t>
      </w:r>
      <w:r w:rsidR="009115E7" w:rsidRPr="009115E7">
        <w:rPr>
          <w:lang w:eastAsia="zh-CN"/>
        </w:rPr>
        <w:t>所需的</w:t>
      </w:r>
      <w:r w:rsidR="009115E7" w:rsidRPr="009115E7">
        <w:rPr>
          <w:lang w:eastAsia="zh-CN"/>
        </w:rPr>
        <w:t>50%</w:t>
      </w:r>
      <w:r w:rsidR="009115E7" w:rsidRPr="009115E7">
        <w:rPr>
          <w:lang w:eastAsia="zh-CN"/>
        </w:rPr>
        <w:t>以上的数据丢失了，因此不可能在</w:t>
      </w:r>
      <w:r w:rsidR="009115E7" w:rsidRPr="009115E7">
        <w:rPr>
          <w:lang w:eastAsia="zh-CN"/>
        </w:rPr>
        <w:t>2018</w:t>
      </w:r>
      <w:r w:rsidR="009115E7" w:rsidRPr="009115E7">
        <w:rPr>
          <w:lang w:eastAsia="zh-CN"/>
        </w:rPr>
        <w:t>年发布修正后的</w:t>
      </w:r>
      <w:r w:rsidR="009115E7" w:rsidRPr="009115E7">
        <w:rPr>
          <w:lang w:eastAsia="zh-CN"/>
        </w:rPr>
        <w:t>IDI</w:t>
      </w:r>
      <w:r w:rsidR="009115E7" w:rsidRPr="009115E7">
        <w:rPr>
          <w:lang w:eastAsia="zh-CN"/>
        </w:rPr>
        <w:t>。尽管</w:t>
      </w:r>
      <w:r w:rsidR="009115E7" w:rsidRPr="009115E7">
        <w:rPr>
          <w:lang w:eastAsia="zh-CN"/>
        </w:rPr>
        <w:t>2018</w:t>
      </w:r>
      <w:r w:rsidR="009115E7" w:rsidRPr="009115E7">
        <w:rPr>
          <w:lang w:eastAsia="zh-CN"/>
        </w:rPr>
        <w:t>年和</w:t>
      </w:r>
      <w:r w:rsidR="009115E7" w:rsidRPr="009115E7">
        <w:rPr>
          <w:lang w:eastAsia="zh-CN"/>
        </w:rPr>
        <w:t>2019</w:t>
      </w:r>
      <w:r w:rsidR="009115E7" w:rsidRPr="009115E7">
        <w:rPr>
          <w:lang w:eastAsia="zh-CN"/>
        </w:rPr>
        <w:t>年在所有区域举办了两轮能力建设讲习班，以</w:t>
      </w:r>
      <w:r w:rsidR="009115E7">
        <w:rPr>
          <w:rFonts w:hint="eastAsia"/>
          <w:lang w:eastAsia="zh-CN"/>
        </w:rPr>
        <w:t>为成员</w:t>
      </w:r>
      <w:r w:rsidR="009115E7" w:rsidRPr="009115E7">
        <w:rPr>
          <w:lang w:eastAsia="zh-CN"/>
        </w:rPr>
        <w:t>国</w:t>
      </w:r>
      <w:r w:rsidR="009115E7">
        <w:rPr>
          <w:rFonts w:hint="eastAsia"/>
          <w:lang w:eastAsia="zh-CN"/>
        </w:rPr>
        <w:t>提供帮助</w:t>
      </w:r>
      <w:r w:rsidR="009115E7" w:rsidRPr="009115E7">
        <w:rPr>
          <w:lang w:eastAsia="zh-CN"/>
        </w:rPr>
        <w:t>，但数据可用性问题</w:t>
      </w:r>
      <w:r w:rsidR="009115E7">
        <w:rPr>
          <w:rFonts w:hint="eastAsia"/>
          <w:lang w:eastAsia="zh-CN"/>
        </w:rPr>
        <w:t>仍未</w:t>
      </w:r>
      <w:r w:rsidR="009115E7" w:rsidRPr="009115E7">
        <w:rPr>
          <w:lang w:eastAsia="zh-CN"/>
        </w:rPr>
        <w:t>解决，这意味着</w:t>
      </w:r>
      <w:r w:rsidR="009115E7" w:rsidRPr="009115E7">
        <w:rPr>
          <w:lang w:eastAsia="zh-CN"/>
        </w:rPr>
        <w:t>2019</w:t>
      </w:r>
      <w:r w:rsidR="009115E7" w:rsidRPr="009115E7">
        <w:rPr>
          <w:lang w:eastAsia="zh-CN"/>
        </w:rPr>
        <w:t>年的指数也无法发布。一些</w:t>
      </w:r>
      <w:r w:rsidR="009115E7">
        <w:rPr>
          <w:rFonts w:hint="eastAsia"/>
          <w:lang w:eastAsia="zh-CN"/>
        </w:rPr>
        <w:t>成员</w:t>
      </w:r>
      <w:r w:rsidR="009115E7" w:rsidRPr="009115E7">
        <w:rPr>
          <w:lang w:eastAsia="zh-CN"/>
        </w:rPr>
        <w:t>国</w:t>
      </w:r>
      <w:r w:rsidR="009115E7">
        <w:rPr>
          <w:rFonts w:hint="eastAsia"/>
          <w:lang w:eastAsia="zh-CN"/>
        </w:rPr>
        <w:t>对</w:t>
      </w:r>
      <w:r w:rsidR="009115E7">
        <w:rPr>
          <w:rFonts w:hint="eastAsia"/>
          <w:lang w:eastAsia="zh-CN"/>
        </w:rPr>
        <w:lastRenderedPageBreak/>
        <w:t>于</w:t>
      </w:r>
      <w:r w:rsidR="009115E7" w:rsidRPr="009115E7">
        <w:rPr>
          <w:lang w:eastAsia="zh-CN"/>
        </w:rPr>
        <w:t>在</w:t>
      </w:r>
      <w:r w:rsidR="009115E7">
        <w:rPr>
          <w:rFonts w:hint="eastAsia"/>
          <w:lang w:eastAsia="zh-CN"/>
        </w:rPr>
        <w:t>修订</w:t>
      </w:r>
      <w:r w:rsidR="009115E7" w:rsidRPr="009115E7">
        <w:rPr>
          <w:lang w:eastAsia="zh-CN"/>
        </w:rPr>
        <w:t>指标问题得到解决之前恢复使用最初的指数方法进行报告</w:t>
      </w:r>
      <w:r w:rsidR="009115E7">
        <w:rPr>
          <w:rFonts w:hint="eastAsia"/>
          <w:lang w:eastAsia="zh-CN"/>
        </w:rPr>
        <w:t>的建议不予接受</w:t>
      </w:r>
      <w:r w:rsidR="009115E7" w:rsidRPr="009115E7">
        <w:rPr>
          <w:lang w:eastAsia="zh-CN"/>
        </w:rPr>
        <w:t>。因此，秘书处</w:t>
      </w:r>
      <w:r w:rsidR="009115E7">
        <w:rPr>
          <w:rFonts w:hint="eastAsia"/>
          <w:lang w:eastAsia="zh-CN"/>
        </w:rPr>
        <w:t>向</w:t>
      </w:r>
      <w:r w:rsidR="009115E7" w:rsidRPr="009115E7">
        <w:rPr>
          <w:lang w:eastAsia="zh-CN"/>
        </w:rPr>
        <w:t>国际电联成员</w:t>
      </w:r>
      <w:r w:rsidR="009115E7">
        <w:rPr>
          <w:rFonts w:hint="eastAsia"/>
          <w:lang w:eastAsia="zh-CN"/>
        </w:rPr>
        <w:t>通报指出</w:t>
      </w:r>
      <w:r w:rsidR="009115E7" w:rsidRPr="009115E7">
        <w:rPr>
          <w:lang w:eastAsia="zh-CN"/>
        </w:rPr>
        <w:t>，它将继续努力制定透明、稳健和可靠的方法。为此，</w:t>
      </w:r>
      <w:r w:rsidR="009115E7" w:rsidRPr="009115E7">
        <w:rPr>
          <w:lang w:eastAsia="zh-CN"/>
        </w:rPr>
        <w:t>2020</w:t>
      </w:r>
      <w:r w:rsidR="009115E7" w:rsidRPr="009115E7">
        <w:rPr>
          <w:lang w:eastAsia="zh-CN"/>
        </w:rPr>
        <w:t>年举行了两次专家组会议，讨论新的指数，该指数将侧重于各国在努力实施</w:t>
      </w:r>
      <w:r w:rsidR="009115E7" w:rsidRPr="009115E7">
        <w:rPr>
          <w:lang w:eastAsia="zh-CN"/>
        </w:rPr>
        <w:t>2030</w:t>
      </w:r>
      <w:r w:rsidR="009115E7" w:rsidRPr="009115E7">
        <w:rPr>
          <w:lang w:eastAsia="zh-CN"/>
        </w:rPr>
        <w:t>可持续发展议程和实现可持续发展目标</w:t>
      </w:r>
      <w:r w:rsidR="00991612">
        <w:rPr>
          <w:rFonts w:hint="eastAsia"/>
          <w:lang w:eastAsia="zh-CN"/>
        </w:rPr>
        <w:t>（</w:t>
      </w:r>
      <w:r w:rsidR="00991612">
        <w:rPr>
          <w:rFonts w:hint="eastAsia"/>
          <w:lang w:eastAsia="zh-CN"/>
        </w:rPr>
        <w:t>SDG</w:t>
      </w:r>
      <w:r w:rsidR="00991612">
        <w:rPr>
          <w:rFonts w:hint="eastAsia"/>
          <w:lang w:eastAsia="zh-CN"/>
        </w:rPr>
        <w:t>）</w:t>
      </w:r>
      <w:r w:rsidR="009115E7" w:rsidRPr="009115E7">
        <w:rPr>
          <w:lang w:eastAsia="zh-CN"/>
        </w:rPr>
        <w:t>时利用</w:t>
      </w:r>
      <w:r w:rsidR="00991612">
        <w:rPr>
          <w:rFonts w:hint="eastAsia"/>
          <w:lang w:eastAsia="zh-CN"/>
        </w:rPr>
        <w:t>ICT</w:t>
      </w:r>
      <w:r w:rsidR="009115E7" w:rsidRPr="009115E7">
        <w:rPr>
          <w:lang w:eastAsia="zh-CN"/>
        </w:rPr>
        <w:t>的程度。同样，对于拟议的重点和制定这种指数的过程，也没有达成共识。维护国际电联统计数据的完整性、质量和相关性必须仍然是该</w:t>
      </w:r>
      <w:r w:rsidR="00991612">
        <w:rPr>
          <w:rFonts w:hint="eastAsia"/>
          <w:lang w:eastAsia="zh-CN"/>
        </w:rPr>
        <w:t>组织</w:t>
      </w:r>
      <w:r w:rsidR="009115E7" w:rsidRPr="009115E7">
        <w:rPr>
          <w:lang w:eastAsia="zh-CN"/>
        </w:rPr>
        <w:t>的最高优先事项之一。国际电联统计</w:t>
      </w:r>
      <w:r w:rsidR="00991612">
        <w:rPr>
          <w:rFonts w:hint="eastAsia"/>
          <w:lang w:eastAsia="zh-CN"/>
        </w:rPr>
        <w:t>处</w:t>
      </w:r>
      <w:r w:rsidR="009115E7" w:rsidRPr="009115E7">
        <w:rPr>
          <w:lang w:eastAsia="zh-CN"/>
        </w:rPr>
        <w:t>一直在努力实现这一目标。公众对国际电联统计数据的信任是基于秘书处在使用数据方面的专业独立性。考虑到这些关切，秘书处寻求理事会就如何开展工作提供指导。</w:t>
      </w:r>
    </w:p>
    <w:p w14:paraId="72B3171E" w14:textId="4703177E" w:rsidR="008C4813" w:rsidRPr="00307AFD" w:rsidRDefault="008C4813" w:rsidP="00307AFD">
      <w:r w:rsidRPr="005E631D">
        <w:rPr>
          <w:lang w:eastAsia="zh-CN"/>
        </w:rPr>
        <w:t>4.2</w:t>
      </w:r>
      <w:r w:rsidRPr="005E631D">
        <w:rPr>
          <w:lang w:eastAsia="zh-CN"/>
        </w:rPr>
        <w:tab/>
      </w:r>
      <w:r w:rsidR="00122590">
        <w:rPr>
          <w:rFonts w:hint="eastAsia"/>
          <w:lang w:eastAsia="zh-CN"/>
        </w:rPr>
        <w:t>来自</w:t>
      </w:r>
      <w:r w:rsidR="00991612" w:rsidRPr="009115E7">
        <w:rPr>
          <w:lang w:eastAsia="zh-CN"/>
        </w:rPr>
        <w:t>阿拉伯联合酋长国</w:t>
      </w:r>
      <w:r w:rsidR="00122590">
        <w:rPr>
          <w:rFonts w:hint="eastAsia"/>
          <w:lang w:eastAsia="zh-CN"/>
        </w:rPr>
        <w:t>的理事</w:t>
      </w:r>
      <w:r w:rsidR="00991612" w:rsidRPr="009115E7">
        <w:rPr>
          <w:lang w:eastAsia="zh-CN"/>
        </w:rPr>
        <w:t>介绍了</w:t>
      </w:r>
      <w:r w:rsidR="00991612" w:rsidRPr="009115E7">
        <w:rPr>
          <w:lang w:eastAsia="zh-CN"/>
        </w:rPr>
        <w:t>VC/3</w:t>
      </w:r>
      <w:r w:rsidR="00122590">
        <w:rPr>
          <w:rFonts w:hint="eastAsia"/>
          <w:lang w:eastAsia="zh-CN"/>
        </w:rPr>
        <w:t>号</w:t>
      </w:r>
      <w:r w:rsidR="00122590" w:rsidRPr="009115E7">
        <w:rPr>
          <w:lang w:eastAsia="zh-CN"/>
        </w:rPr>
        <w:t>文件</w:t>
      </w:r>
      <w:r w:rsidR="00991612" w:rsidRPr="009115E7">
        <w:rPr>
          <w:lang w:eastAsia="zh-CN"/>
        </w:rPr>
        <w:t>，</w:t>
      </w:r>
      <w:r w:rsidR="00122590">
        <w:rPr>
          <w:rFonts w:hint="eastAsia"/>
          <w:lang w:eastAsia="zh-CN"/>
        </w:rPr>
        <w:t>对电信发展局</w:t>
      </w:r>
      <w:r w:rsidR="00991612" w:rsidRPr="009115E7">
        <w:rPr>
          <w:lang w:eastAsia="zh-CN"/>
        </w:rPr>
        <w:t>根据第</w:t>
      </w:r>
      <w:r w:rsidR="00991612" w:rsidRPr="009115E7">
        <w:rPr>
          <w:lang w:eastAsia="zh-CN"/>
        </w:rPr>
        <w:t>131</w:t>
      </w:r>
      <w:r w:rsidR="00991612" w:rsidRPr="009115E7">
        <w:rPr>
          <w:lang w:eastAsia="zh-CN"/>
        </w:rPr>
        <w:t>号决议</w:t>
      </w:r>
      <w:r w:rsidR="00122590">
        <w:rPr>
          <w:rFonts w:hint="eastAsia"/>
          <w:lang w:eastAsia="zh-CN"/>
        </w:rPr>
        <w:t>（</w:t>
      </w:r>
      <w:r w:rsidR="00122590" w:rsidRPr="009115E7">
        <w:rPr>
          <w:lang w:eastAsia="zh-CN"/>
        </w:rPr>
        <w:t>2018</w:t>
      </w:r>
      <w:r w:rsidR="00122590" w:rsidRPr="009115E7">
        <w:rPr>
          <w:lang w:eastAsia="zh-CN"/>
        </w:rPr>
        <w:t>年，</w:t>
      </w:r>
      <w:r w:rsidR="00991612" w:rsidRPr="009115E7">
        <w:rPr>
          <w:lang w:eastAsia="zh-CN"/>
        </w:rPr>
        <w:t>迪拜</w:t>
      </w:r>
      <w:r w:rsidR="00122590">
        <w:rPr>
          <w:rFonts w:hint="eastAsia"/>
          <w:lang w:eastAsia="zh-CN"/>
        </w:rPr>
        <w:t>，</w:t>
      </w:r>
      <w:r w:rsidR="00991612" w:rsidRPr="009115E7">
        <w:rPr>
          <w:lang w:eastAsia="zh-CN"/>
        </w:rPr>
        <w:t>修订版</w:t>
      </w:r>
      <w:r w:rsidR="00122590">
        <w:rPr>
          <w:rFonts w:hint="eastAsia"/>
          <w:lang w:eastAsia="zh-CN"/>
        </w:rPr>
        <w:t>）</w:t>
      </w:r>
      <w:r w:rsidR="00991612" w:rsidRPr="009115E7">
        <w:rPr>
          <w:lang w:eastAsia="zh-CN"/>
        </w:rPr>
        <w:t>为寻求解决办法和促进</w:t>
      </w:r>
      <w:r w:rsidR="00991612" w:rsidRPr="009115E7">
        <w:rPr>
          <w:lang w:eastAsia="zh-CN"/>
        </w:rPr>
        <w:t>IDI</w:t>
      </w:r>
      <w:r w:rsidR="00991612" w:rsidRPr="009115E7">
        <w:rPr>
          <w:lang w:eastAsia="zh-CN"/>
        </w:rPr>
        <w:t>报告所做的努力</w:t>
      </w:r>
      <w:r w:rsidR="00122590" w:rsidRPr="009115E7">
        <w:rPr>
          <w:lang w:eastAsia="zh-CN"/>
        </w:rPr>
        <w:t>表示赞赏</w:t>
      </w:r>
      <w:r w:rsidR="00991612" w:rsidRPr="009115E7">
        <w:rPr>
          <w:lang w:eastAsia="zh-CN"/>
        </w:rPr>
        <w:t>。恢复使用最初的</w:t>
      </w:r>
      <w:r w:rsidR="00991612" w:rsidRPr="009115E7">
        <w:rPr>
          <w:lang w:eastAsia="zh-CN"/>
        </w:rPr>
        <w:t>11</w:t>
      </w:r>
      <w:r w:rsidR="00991612" w:rsidRPr="009115E7">
        <w:rPr>
          <w:lang w:eastAsia="zh-CN"/>
        </w:rPr>
        <w:t>项指标不符合该决议，因此不是一个可接受的解决办法。新的初步指数将</w:t>
      </w:r>
      <w:r w:rsidR="00122590">
        <w:rPr>
          <w:rFonts w:hint="eastAsia"/>
          <w:lang w:eastAsia="zh-CN"/>
        </w:rPr>
        <w:t>ICT</w:t>
      </w:r>
      <w:r w:rsidR="00991612" w:rsidRPr="009115E7">
        <w:rPr>
          <w:lang w:eastAsia="zh-CN"/>
        </w:rPr>
        <w:t>的使用与可持续发展目标联系起来，过于依赖向其他组织报告的数据，这可能会产生问题。因此，</w:t>
      </w:r>
      <w:r w:rsidR="00122590">
        <w:rPr>
          <w:rFonts w:hint="eastAsia"/>
          <w:lang w:eastAsia="zh-CN"/>
        </w:rPr>
        <w:t>他的主管部门</w:t>
      </w:r>
      <w:r w:rsidR="00991612" w:rsidRPr="009115E7">
        <w:rPr>
          <w:lang w:eastAsia="zh-CN"/>
        </w:rPr>
        <w:t>提议，现有指数下的</w:t>
      </w:r>
      <w:r w:rsidR="00991612" w:rsidRPr="009115E7">
        <w:rPr>
          <w:lang w:eastAsia="zh-CN"/>
        </w:rPr>
        <w:t>14</w:t>
      </w:r>
      <w:r w:rsidR="00991612" w:rsidRPr="009115E7">
        <w:rPr>
          <w:lang w:eastAsia="zh-CN"/>
        </w:rPr>
        <w:t>个拟议新指标应由所有政府代表参加的专家组进行审查，以解决任何关切，并使</w:t>
      </w:r>
      <w:r w:rsidR="00991612" w:rsidRPr="009115E7">
        <w:rPr>
          <w:lang w:eastAsia="zh-CN"/>
        </w:rPr>
        <w:t>IDI</w:t>
      </w:r>
      <w:r w:rsidR="00991612" w:rsidRPr="009115E7">
        <w:rPr>
          <w:lang w:eastAsia="zh-CN"/>
        </w:rPr>
        <w:t>能够尽快得到更新，从而促进迅速恢复指数报告的</w:t>
      </w:r>
      <w:r w:rsidR="00122590">
        <w:rPr>
          <w:rFonts w:hint="eastAsia"/>
          <w:lang w:eastAsia="zh-CN"/>
        </w:rPr>
        <w:t>发布</w:t>
      </w:r>
      <w:r w:rsidR="00991612" w:rsidRPr="009115E7">
        <w:rPr>
          <w:lang w:eastAsia="zh-CN"/>
        </w:rPr>
        <w:t>。</w:t>
      </w:r>
    </w:p>
    <w:p w14:paraId="5B8ABEFA" w14:textId="636454ED" w:rsidR="008C4813" w:rsidRPr="00307AFD" w:rsidRDefault="008C4813" w:rsidP="00307AFD">
      <w:r w:rsidRPr="005E631D">
        <w:rPr>
          <w:lang w:eastAsia="zh-CN"/>
        </w:rPr>
        <w:t>4.3</w:t>
      </w:r>
      <w:r w:rsidRPr="005E631D">
        <w:rPr>
          <w:lang w:eastAsia="zh-CN"/>
        </w:rPr>
        <w:tab/>
      </w:r>
      <w:r w:rsidR="00122590" w:rsidRPr="009115E7">
        <w:rPr>
          <w:lang w:eastAsia="zh-CN"/>
        </w:rPr>
        <w:t>沙特阿拉伯</w:t>
      </w:r>
      <w:r w:rsidR="00122590">
        <w:rPr>
          <w:rFonts w:hint="eastAsia"/>
          <w:lang w:eastAsia="zh-CN"/>
        </w:rPr>
        <w:t>理事</w:t>
      </w:r>
      <w:r w:rsidR="00122590" w:rsidRPr="009115E7">
        <w:rPr>
          <w:lang w:eastAsia="zh-CN"/>
        </w:rPr>
        <w:t>介绍了</w:t>
      </w:r>
      <w:r w:rsidR="00122590" w:rsidRPr="009115E7">
        <w:rPr>
          <w:lang w:eastAsia="zh-CN"/>
        </w:rPr>
        <w:t>VC/14</w:t>
      </w:r>
      <w:r w:rsidR="00122590">
        <w:rPr>
          <w:rFonts w:hint="eastAsia"/>
          <w:lang w:eastAsia="zh-CN"/>
        </w:rPr>
        <w:t>号</w:t>
      </w:r>
      <w:r w:rsidR="00122590" w:rsidRPr="009115E7">
        <w:rPr>
          <w:lang w:eastAsia="zh-CN"/>
        </w:rPr>
        <w:t>文件</w:t>
      </w:r>
      <w:r w:rsidR="00CA21C2">
        <w:rPr>
          <w:rFonts w:hint="eastAsia"/>
          <w:lang w:eastAsia="zh-CN"/>
        </w:rPr>
        <w:t>并</w:t>
      </w:r>
      <w:r w:rsidR="00122590" w:rsidRPr="009115E7">
        <w:rPr>
          <w:lang w:eastAsia="zh-CN"/>
        </w:rPr>
        <w:t>指出</w:t>
      </w:r>
      <w:r w:rsidR="00CA21C2">
        <w:rPr>
          <w:rFonts w:hint="eastAsia"/>
          <w:lang w:eastAsia="zh-CN"/>
        </w:rPr>
        <w:t>，</w:t>
      </w:r>
      <w:r w:rsidR="00122590" w:rsidRPr="009115E7">
        <w:rPr>
          <w:lang w:eastAsia="zh-CN"/>
        </w:rPr>
        <w:t>过去两年未能根据</w:t>
      </w:r>
      <w:r w:rsidR="00122590" w:rsidRPr="009115E7">
        <w:rPr>
          <w:lang w:eastAsia="zh-CN"/>
        </w:rPr>
        <w:t>IDI</w:t>
      </w:r>
      <w:r w:rsidR="00C376AD">
        <w:rPr>
          <w:rFonts w:hint="eastAsia"/>
          <w:lang w:eastAsia="zh-CN"/>
        </w:rPr>
        <w:t>指标进行</w:t>
      </w:r>
      <w:r w:rsidR="00122590" w:rsidRPr="009115E7">
        <w:rPr>
          <w:lang w:eastAsia="zh-CN"/>
        </w:rPr>
        <w:t>报告</w:t>
      </w:r>
      <w:r w:rsidR="00122590">
        <w:rPr>
          <w:rFonts w:hint="eastAsia"/>
          <w:lang w:eastAsia="zh-CN"/>
        </w:rPr>
        <w:t>就</w:t>
      </w:r>
      <w:r w:rsidR="00122590" w:rsidRPr="009115E7">
        <w:rPr>
          <w:lang w:eastAsia="zh-CN"/>
        </w:rPr>
        <w:t>是</w:t>
      </w:r>
      <w:r w:rsidR="00962A2D">
        <w:rPr>
          <w:rFonts w:hint="eastAsia"/>
          <w:lang w:eastAsia="zh-CN"/>
        </w:rPr>
        <w:t>未</w:t>
      </w:r>
      <w:r w:rsidR="00122590" w:rsidRPr="009115E7">
        <w:rPr>
          <w:lang w:eastAsia="zh-CN"/>
        </w:rPr>
        <w:t>遵守第</w:t>
      </w:r>
      <w:r w:rsidR="00122590" w:rsidRPr="009115E7">
        <w:rPr>
          <w:lang w:eastAsia="zh-CN"/>
        </w:rPr>
        <w:t>131</w:t>
      </w:r>
      <w:r w:rsidR="00122590" w:rsidRPr="009115E7">
        <w:rPr>
          <w:lang w:eastAsia="zh-CN"/>
        </w:rPr>
        <w:t>号决议</w:t>
      </w:r>
      <w:r w:rsidR="00122590">
        <w:rPr>
          <w:rFonts w:hint="eastAsia"/>
          <w:lang w:eastAsia="zh-CN"/>
        </w:rPr>
        <w:t>（</w:t>
      </w:r>
      <w:r w:rsidR="00122590" w:rsidRPr="009115E7">
        <w:rPr>
          <w:lang w:eastAsia="zh-CN"/>
        </w:rPr>
        <w:t>2018</w:t>
      </w:r>
      <w:r w:rsidR="00122590" w:rsidRPr="009115E7">
        <w:rPr>
          <w:lang w:eastAsia="zh-CN"/>
        </w:rPr>
        <w:t>年，迪拜</w:t>
      </w:r>
      <w:r w:rsidR="00122590">
        <w:rPr>
          <w:rFonts w:hint="eastAsia"/>
          <w:lang w:eastAsia="zh-CN"/>
        </w:rPr>
        <w:t>，</w:t>
      </w:r>
      <w:r w:rsidR="00122590" w:rsidRPr="009115E7">
        <w:rPr>
          <w:lang w:eastAsia="zh-CN"/>
        </w:rPr>
        <w:t>修订版</w:t>
      </w:r>
      <w:r w:rsidR="00122590">
        <w:rPr>
          <w:rFonts w:hint="eastAsia"/>
          <w:lang w:eastAsia="zh-CN"/>
        </w:rPr>
        <w:t>）</w:t>
      </w:r>
      <w:r w:rsidR="00122590" w:rsidRPr="009115E7">
        <w:rPr>
          <w:lang w:eastAsia="zh-CN"/>
        </w:rPr>
        <w:t>的规定。鉴于</w:t>
      </w:r>
      <w:r w:rsidR="00122590">
        <w:rPr>
          <w:rFonts w:hint="eastAsia"/>
          <w:lang w:eastAsia="zh-CN"/>
        </w:rPr>
        <w:t>ICT</w:t>
      </w:r>
      <w:r w:rsidR="00122590" w:rsidRPr="009115E7">
        <w:rPr>
          <w:lang w:eastAsia="zh-CN"/>
        </w:rPr>
        <w:t>与可持续发展之间的</w:t>
      </w:r>
      <w:r w:rsidR="00122590">
        <w:rPr>
          <w:rFonts w:hint="eastAsia"/>
          <w:lang w:eastAsia="zh-CN"/>
        </w:rPr>
        <w:t>显著关联</w:t>
      </w:r>
      <w:r w:rsidR="00122590" w:rsidRPr="009115E7">
        <w:rPr>
          <w:lang w:eastAsia="zh-CN"/>
        </w:rPr>
        <w:t>，拟议的新</w:t>
      </w:r>
      <w:r w:rsidR="00DD071B">
        <w:rPr>
          <w:rFonts w:hint="eastAsia"/>
          <w:lang w:eastAsia="zh-CN"/>
        </w:rPr>
        <w:t>指标</w:t>
      </w:r>
      <w:r w:rsidR="00122590" w:rsidRPr="009115E7">
        <w:rPr>
          <w:lang w:eastAsia="zh-CN"/>
        </w:rPr>
        <w:t>虽然原则上很好，但在</w:t>
      </w:r>
      <w:r w:rsidR="00DD071B">
        <w:rPr>
          <w:rFonts w:hint="eastAsia"/>
          <w:lang w:eastAsia="zh-CN"/>
        </w:rPr>
        <w:t>使用</w:t>
      </w:r>
      <w:r w:rsidR="00122590" w:rsidRPr="009115E7">
        <w:rPr>
          <w:lang w:eastAsia="zh-CN"/>
        </w:rPr>
        <w:t>之前需要进行</w:t>
      </w:r>
      <w:r w:rsidR="00962A2D">
        <w:rPr>
          <w:rFonts w:hint="eastAsia"/>
          <w:lang w:eastAsia="zh-CN"/>
        </w:rPr>
        <w:t>大量</w:t>
      </w:r>
      <w:r w:rsidR="00DD071B">
        <w:rPr>
          <w:rFonts w:hint="eastAsia"/>
          <w:lang w:eastAsia="zh-CN"/>
        </w:rPr>
        <w:t>完善</w:t>
      </w:r>
      <w:r w:rsidR="00122590" w:rsidRPr="009115E7">
        <w:rPr>
          <w:lang w:eastAsia="zh-CN"/>
        </w:rPr>
        <w:t>。</w:t>
      </w:r>
      <w:r w:rsidR="00962A2D">
        <w:rPr>
          <w:rFonts w:hint="eastAsia"/>
          <w:lang w:eastAsia="zh-CN"/>
        </w:rPr>
        <w:t>其主管部门</w:t>
      </w:r>
      <w:r w:rsidR="00122590" w:rsidRPr="009115E7">
        <w:rPr>
          <w:lang w:eastAsia="zh-CN"/>
        </w:rPr>
        <w:t>提议，国际电联应恢复根据现有的</w:t>
      </w:r>
      <w:r w:rsidR="00122590" w:rsidRPr="009115E7">
        <w:rPr>
          <w:lang w:eastAsia="zh-CN"/>
        </w:rPr>
        <w:t>IDI</w:t>
      </w:r>
      <w:r w:rsidR="00122590" w:rsidRPr="009115E7">
        <w:rPr>
          <w:lang w:eastAsia="zh-CN"/>
        </w:rPr>
        <w:t>指标进行报告，同时继续通过</w:t>
      </w:r>
      <w:r w:rsidR="00962A2D" w:rsidRPr="005E631D">
        <w:rPr>
          <w:lang w:eastAsia="zh-CN"/>
        </w:rPr>
        <w:t>EGTI/EGHI</w:t>
      </w:r>
      <w:r w:rsidR="00122590" w:rsidRPr="009115E7">
        <w:rPr>
          <w:lang w:eastAsia="zh-CN"/>
        </w:rPr>
        <w:t>制定新的指数。</w:t>
      </w:r>
    </w:p>
    <w:p w14:paraId="74CD5801" w14:textId="1CC02149" w:rsidR="008C4813" w:rsidRPr="00307AFD" w:rsidRDefault="008C4813" w:rsidP="00307AFD">
      <w:pPr>
        <w:rPr>
          <w:lang w:eastAsia="zh-CN"/>
        </w:rPr>
      </w:pPr>
      <w:r w:rsidRPr="005E631D">
        <w:rPr>
          <w:lang w:eastAsia="zh-CN"/>
        </w:rPr>
        <w:t>4.4</w:t>
      </w:r>
      <w:r w:rsidRPr="005E631D">
        <w:rPr>
          <w:lang w:eastAsia="zh-CN"/>
        </w:rPr>
        <w:tab/>
      </w:r>
      <w:r w:rsidR="006642E7" w:rsidRPr="009115E7">
        <w:rPr>
          <w:lang w:eastAsia="zh-CN"/>
        </w:rPr>
        <w:t>在随后的讨论中，</w:t>
      </w:r>
      <w:r w:rsidR="006642E7">
        <w:rPr>
          <w:rFonts w:hint="eastAsia"/>
          <w:lang w:eastAsia="zh-CN"/>
        </w:rPr>
        <w:t>理事</w:t>
      </w:r>
      <w:r w:rsidR="006642E7" w:rsidRPr="009115E7">
        <w:rPr>
          <w:lang w:eastAsia="zh-CN"/>
        </w:rPr>
        <w:t>们</w:t>
      </w:r>
      <w:r w:rsidR="006642E7">
        <w:rPr>
          <w:rFonts w:hint="eastAsia"/>
          <w:lang w:eastAsia="zh-CN"/>
        </w:rPr>
        <w:t>一致认为，</w:t>
      </w:r>
      <w:r w:rsidR="006642E7" w:rsidRPr="009115E7">
        <w:rPr>
          <w:lang w:eastAsia="zh-CN"/>
        </w:rPr>
        <w:t>国际电联报告的数据必须是最高质量的。一些</w:t>
      </w:r>
      <w:r w:rsidR="006642E7">
        <w:rPr>
          <w:rFonts w:hint="eastAsia"/>
          <w:lang w:eastAsia="zh-CN"/>
        </w:rPr>
        <w:t>理事</w:t>
      </w:r>
      <w:r w:rsidR="006642E7" w:rsidRPr="009115E7">
        <w:rPr>
          <w:lang w:eastAsia="zh-CN"/>
        </w:rPr>
        <w:t>坚持认为，根据第</w:t>
      </w:r>
      <w:r w:rsidR="006642E7" w:rsidRPr="009115E7">
        <w:rPr>
          <w:lang w:eastAsia="zh-CN"/>
        </w:rPr>
        <w:t>131</w:t>
      </w:r>
      <w:r w:rsidR="006642E7" w:rsidRPr="009115E7">
        <w:rPr>
          <w:lang w:eastAsia="zh-CN"/>
        </w:rPr>
        <w:t>号决议</w:t>
      </w:r>
      <w:r w:rsidR="006642E7">
        <w:rPr>
          <w:rFonts w:hint="eastAsia"/>
          <w:lang w:eastAsia="zh-CN"/>
        </w:rPr>
        <w:t>（</w:t>
      </w:r>
      <w:r w:rsidR="006642E7" w:rsidRPr="009115E7">
        <w:rPr>
          <w:lang w:eastAsia="zh-CN"/>
        </w:rPr>
        <w:t>2018</w:t>
      </w:r>
      <w:r w:rsidR="006642E7" w:rsidRPr="009115E7">
        <w:rPr>
          <w:lang w:eastAsia="zh-CN"/>
        </w:rPr>
        <w:t>年，迪拜</w:t>
      </w:r>
      <w:r w:rsidR="006642E7">
        <w:rPr>
          <w:rFonts w:hint="eastAsia"/>
          <w:lang w:eastAsia="zh-CN"/>
        </w:rPr>
        <w:t>，</w:t>
      </w:r>
      <w:r w:rsidR="006642E7" w:rsidRPr="009115E7">
        <w:rPr>
          <w:lang w:eastAsia="zh-CN"/>
        </w:rPr>
        <w:t>修订版</w:t>
      </w:r>
      <w:r w:rsidR="006642E7">
        <w:rPr>
          <w:rFonts w:hint="eastAsia"/>
          <w:lang w:eastAsia="zh-CN"/>
        </w:rPr>
        <w:t>）</w:t>
      </w:r>
      <w:r w:rsidR="006642E7" w:rsidRPr="009115E7">
        <w:rPr>
          <w:lang w:eastAsia="zh-CN"/>
        </w:rPr>
        <w:t>，报告的连续性特别重要。因此，必须作为紧急事项寻求解决办法。虽然一些</w:t>
      </w:r>
      <w:r w:rsidR="006642E7">
        <w:rPr>
          <w:rFonts w:hint="eastAsia"/>
          <w:lang w:eastAsia="zh-CN"/>
        </w:rPr>
        <w:t>理事</w:t>
      </w:r>
      <w:r w:rsidR="006642E7" w:rsidRPr="009115E7">
        <w:rPr>
          <w:lang w:eastAsia="zh-CN"/>
        </w:rPr>
        <w:t>希望立即恢复按照最初的</w:t>
      </w:r>
      <w:r w:rsidR="006642E7" w:rsidRPr="009115E7">
        <w:rPr>
          <w:lang w:eastAsia="zh-CN"/>
        </w:rPr>
        <w:t>IDI</w:t>
      </w:r>
      <w:r w:rsidR="006642E7" w:rsidRPr="009115E7">
        <w:rPr>
          <w:lang w:eastAsia="zh-CN"/>
        </w:rPr>
        <w:t>方法提交报告，但其他</w:t>
      </w:r>
      <w:r w:rsidR="006642E7">
        <w:rPr>
          <w:rFonts w:hint="eastAsia"/>
          <w:lang w:eastAsia="zh-CN"/>
        </w:rPr>
        <w:t>理事</w:t>
      </w:r>
      <w:r w:rsidR="006642E7" w:rsidRPr="009115E7">
        <w:rPr>
          <w:lang w:eastAsia="zh-CN"/>
        </w:rPr>
        <w:t>不同意这一建议，因为这些指标已经过时，需要修订。随着</w:t>
      </w:r>
      <w:r w:rsidR="006642E7" w:rsidRPr="009115E7">
        <w:rPr>
          <w:lang w:eastAsia="zh-CN"/>
        </w:rPr>
        <w:t>IDI</w:t>
      </w:r>
      <w:r w:rsidR="006642E7" w:rsidRPr="009115E7">
        <w:rPr>
          <w:lang w:eastAsia="zh-CN"/>
        </w:rPr>
        <w:t>的修订，新指标数据收集方面的差距仍然是一个问题。国际电联以编制高质量的统计报告而闻名；这一声誉绝不能受到损害。因此，成员们需要足够的时间克服数据收集的障碍并确保数据质量。鉴于</w:t>
      </w:r>
      <w:r w:rsidR="006642E7" w:rsidRPr="009115E7">
        <w:rPr>
          <w:lang w:eastAsia="zh-CN"/>
        </w:rPr>
        <w:t>2020</w:t>
      </w:r>
      <w:r w:rsidR="006642E7" w:rsidRPr="009115E7">
        <w:rPr>
          <w:lang w:eastAsia="zh-CN"/>
        </w:rPr>
        <w:t>年的特殊情况，这些问题不太可能在</w:t>
      </w:r>
      <w:r w:rsidR="006642E7" w:rsidRPr="009115E7">
        <w:rPr>
          <w:lang w:eastAsia="zh-CN"/>
        </w:rPr>
        <w:t>2021</w:t>
      </w:r>
      <w:r w:rsidR="006642E7" w:rsidRPr="009115E7">
        <w:rPr>
          <w:lang w:eastAsia="zh-CN"/>
        </w:rPr>
        <w:t>年得到及时解决。作为</w:t>
      </w:r>
      <w:r w:rsidR="006642E7">
        <w:rPr>
          <w:rFonts w:hint="eastAsia"/>
          <w:lang w:eastAsia="zh-CN"/>
        </w:rPr>
        <w:t>折衷</w:t>
      </w:r>
      <w:r w:rsidR="006642E7" w:rsidRPr="009115E7">
        <w:rPr>
          <w:lang w:eastAsia="zh-CN"/>
        </w:rPr>
        <w:t>，一位</w:t>
      </w:r>
      <w:r w:rsidR="006642E7">
        <w:rPr>
          <w:rFonts w:hint="eastAsia"/>
          <w:lang w:eastAsia="zh-CN"/>
        </w:rPr>
        <w:t>理事</w:t>
      </w:r>
      <w:r w:rsidR="006642E7" w:rsidRPr="009115E7">
        <w:rPr>
          <w:lang w:eastAsia="zh-CN"/>
        </w:rPr>
        <w:t>建议，可以在</w:t>
      </w:r>
      <w:r w:rsidR="006642E7" w:rsidRPr="009115E7">
        <w:rPr>
          <w:lang w:eastAsia="zh-CN"/>
        </w:rPr>
        <w:t>14</w:t>
      </w:r>
      <w:r w:rsidR="006642E7" w:rsidRPr="009115E7">
        <w:rPr>
          <w:lang w:eastAsia="zh-CN"/>
        </w:rPr>
        <w:t>项指标中确定一些已经收集可靠数据</w:t>
      </w:r>
      <w:r w:rsidR="006642E7">
        <w:rPr>
          <w:rFonts w:hint="eastAsia"/>
          <w:lang w:eastAsia="zh-CN"/>
        </w:rPr>
        <w:t>并已产生篇幅虽小但品质很高的报告</w:t>
      </w:r>
      <w:r w:rsidR="006642E7" w:rsidRPr="009115E7">
        <w:rPr>
          <w:lang w:eastAsia="zh-CN"/>
        </w:rPr>
        <w:t>的指标。</w:t>
      </w:r>
    </w:p>
    <w:p w14:paraId="7C15FE0B" w14:textId="51103ED3" w:rsidR="00A7283C" w:rsidRPr="00307AFD" w:rsidRDefault="008C4813" w:rsidP="00307AFD">
      <w:r w:rsidRPr="00A96D37">
        <w:rPr>
          <w:lang w:eastAsia="zh-CN"/>
        </w:rPr>
        <w:t>4.5</w:t>
      </w:r>
      <w:r w:rsidRPr="00A96D37">
        <w:rPr>
          <w:lang w:eastAsia="zh-CN"/>
        </w:rPr>
        <w:tab/>
      </w:r>
      <w:bookmarkStart w:id="26" w:name="lt_pId151"/>
      <w:r w:rsidR="00FB68A7" w:rsidRPr="009115E7">
        <w:rPr>
          <w:lang w:eastAsia="zh-CN"/>
        </w:rPr>
        <w:t>尽管许多</w:t>
      </w:r>
      <w:r w:rsidR="00FB68A7">
        <w:rPr>
          <w:rFonts w:hint="eastAsia"/>
          <w:lang w:eastAsia="zh-CN"/>
        </w:rPr>
        <w:t>理事对</w:t>
      </w:r>
      <w:r w:rsidR="00FB68A7" w:rsidRPr="009115E7">
        <w:rPr>
          <w:lang w:eastAsia="zh-CN"/>
        </w:rPr>
        <w:t>制定新的数字技术和可持续发展指数的提议</w:t>
      </w:r>
      <w:r w:rsidR="00FB68A7">
        <w:rPr>
          <w:rFonts w:hint="eastAsia"/>
          <w:lang w:eastAsia="zh-CN"/>
        </w:rPr>
        <w:t>表示欢迎</w:t>
      </w:r>
      <w:r w:rsidR="00FB68A7" w:rsidRPr="009115E7">
        <w:rPr>
          <w:lang w:eastAsia="zh-CN"/>
        </w:rPr>
        <w:t>，特别是考虑到</w:t>
      </w:r>
      <w:r w:rsidR="00FB68A7">
        <w:rPr>
          <w:rFonts w:hint="eastAsia"/>
          <w:lang w:eastAsia="zh-CN"/>
        </w:rPr>
        <w:t>I</w:t>
      </w:r>
      <w:r w:rsidR="00FB68A7">
        <w:rPr>
          <w:lang w:eastAsia="zh-CN"/>
        </w:rPr>
        <w:t>CT</w:t>
      </w:r>
      <w:r w:rsidR="00FB68A7">
        <w:rPr>
          <w:lang w:eastAsia="zh-CN"/>
        </w:rPr>
        <w:t>作为可持续发展驱动因素的关键作用，但他们</w:t>
      </w:r>
      <w:r w:rsidR="00FB68A7" w:rsidRPr="009115E7">
        <w:rPr>
          <w:lang w:eastAsia="zh-CN"/>
        </w:rPr>
        <w:t>担心</w:t>
      </w:r>
      <w:r w:rsidR="00FB68A7">
        <w:rPr>
          <w:rFonts w:hint="eastAsia"/>
          <w:lang w:eastAsia="zh-CN"/>
        </w:rPr>
        <w:t>对</w:t>
      </w:r>
      <w:r w:rsidR="00FB68A7" w:rsidRPr="009115E7">
        <w:rPr>
          <w:lang w:eastAsia="zh-CN"/>
        </w:rPr>
        <w:t>其他组织数据的</w:t>
      </w:r>
      <w:r w:rsidR="00FB68A7">
        <w:rPr>
          <w:rFonts w:hint="eastAsia"/>
          <w:lang w:eastAsia="zh-CN"/>
        </w:rPr>
        <w:t>依赖</w:t>
      </w:r>
      <w:r w:rsidR="00FB68A7" w:rsidRPr="009115E7">
        <w:rPr>
          <w:lang w:eastAsia="zh-CN"/>
        </w:rPr>
        <w:t>可能会带来问题。拟议的新框架代表了正在进行的工作，需要</w:t>
      </w:r>
      <w:r w:rsidR="00FB68A7">
        <w:rPr>
          <w:rFonts w:hint="eastAsia"/>
          <w:lang w:eastAsia="zh-CN"/>
        </w:rPr>
        <w:t>进行大量</w:t>
      </w:r>
      <w:r w:rsidR="00FB68A7" w:rsidRPr="009115E7">
        <w:rPr>
          <w:lang w:eastAsia="zh-CN"/>
        </w:rPr>
        <w:t>的进一步</w:t>
      </w:r>
      <w:r w:rsidR="00FB68A7">
        <w:rPr>
          <w:rFonts w:hint="eastAsia"/>
          <w:lang w:eastAsia="zh-CN"/>
        </w:rPr>
        <w:t>开发</w:t>
      </w:r>
      <w:r w:rsidR="00FB68A7" w:rsidRPr="009115E7">
        <w:rPr>
          <w:lang w:eastAsia="zh-CN"/>
        </w:rPr>
        <w:t>和磋商。最好是通过一个</w:t>
      </w:r>
      <w:r w:rsidR="00C376AD">
        <w:rPr>
          <w:rFonts w:hint="eastAsia"/>
          <w:lang w:eastAsia="zh-CN"/>
        </w:rPr>
        <w:t>由</w:t>
      </w:r>
      <w:r w:rsidR="00FB68A7" w:rsidRPr="009115E7">
        <w:rPr>
          <w:lang w:eastAsia="zh-CN"/>
        </w:rPr>
        <w:t>所有</w:t>
      </w:r>
      <w:r w:rsidR="00FB68A7">
        <w:rPr>
          <w:rFonts w:hint="eastAsia"/>
          <w:lang w:eastAsia="zh-CN"/>
        </w:rPr>
        <w:t>成员</w:t>
      </w:r>
      <w:r w:rsidR="00FB68A7" w:rsidRPr="009115E7">
        <w:rPr>
          <w:lang w:eastAsia="zh-CN"/>
        </w:rPr>
        <w:t>国参加的专家组。理想情况下，专家组将</w:t>
      </w:r>
      <w:r w:rsidR="00FB68A7">
        <w:rPr>
          <w:rFonts w:hint="eastAsia"/>
          <w:lang w:eastAsia="zh-CN"/>
        </w:rPr>
        <w:t>向</w:t>
      </w:r>
      <w:r w:rsidR="00FB68A7">
        <w:rPr>
          <w:rFonts w:hint="eastAsia"/>
          <w:lang w:eastAsia="zh-CN"/>
        </w:rPr>
        <w:t>2022</w:t>
      </w:r>
      <w:r w:rsidR="00FB68A7">
        <w:rPr>
          <w:rFonts w:hint="eastAsia"/>
          <w:lang w:eastAsia="zh-CN"/>
        </w:rPr>
        <w:t>年全权代表大会</w:t>
      </w:r>
      <w:r w:rsidR="00FB68A7" w:rsidRPr="009115E7">
        <w:rPr>
          <w:lang w:eastAsia="zh-CN"/>
        </w:rPr>
        <w:t>提交一份拟议的新</w:t>
      </w:r>
      <w:bookmarkEnd w:id="26"/>
      <w:r w:rsidR="00FB68A7">
        <w:rPr>
          <w:rFonts w:hint="eastAsia"/>
          <w:lang w:eastAsia="zh-CN"/>
        </w:rPr>
        <w:t>指标。</w:t>
      </w:r>
    </w:p>
    <w:p w14:paraId="5A12CE99" w14:textId="7FEC2A3C" w:rsidR="008C4813" w:rsidRPr="00307AFD" w:rsidRDefault="008C4813" w:rsidP="00307AFD">
      <w:pPr>
        <w:rPr>
          <w:lang w:eastAsia="zh-CN"/>
        </w:rPr>
      </w:pPr>
      <w:r w:rsidRPr="00A96D37">
        <w:rPr>
          <w:color w:val="000000" w:themeColor="text1"/>
          <w:lang w:eastAsia="zh-CN"/>
        </w:rPr>
        <w:t>4.6</w:t>
      </w:r>
      <w:r w:rsidRPr="00A96D37">
        <w:rPr>
          <w:color w:val="000000" w:themeColor="text1"/>
          <w:lang w:eastAsia="zh-CN"/>
        </w:rPr>
        <w:tab/>
      </w:r>
      <w:r w:rsidR="00781DEA">
        <w:rPr>
          <w:rFonts w:hint="eastAsia"/>
          <w:color w:val="000000" w:themeColor="text1"/>
          <w:lang w:eastAsia="zh-CN"/>
        </w:rPr>
        <w:t>电信发展局</w:t>
      </w:r>
      <w:r w:rsidR="00A7283C" w:rsidRPr="00A7283C">
        <w:rPr>
          <w:lang w:eastAsia="zh-CN"/>
        </w:rPr>
        <w:t>主任感谢与会者的参与。不可否认，</w:t>
      </w:r>
      <w:r w:rsidR="00781DEA">
        <w:rPr>
          <w:rFonts w:hint="eastAsia"/>
          <w:lang w:eastAsia="zh-CN"/>
        </w:rPr>
        <w:t>ICT</w:t>
      </w:r>
      <w:r w:rsidR="00A7283C" w:rsidRPr="00A7283C">
        <w:rPr>
          <w:lang w:eastAsia="zh-CN"/>
        </w:rPr>
        <w:t>是可持续发展的关键驱动力。联合国秘书长推出了新的数字合作路线图，强调数据在政策和决策中的重要性。虽然不再</w:t>
      </w:r>
      <w:r w:rsidR="00781DEA">
        <w:rPr>
          <w:rFonts w:hint="eastAsia"/>
          <w:lang w:eastAsia="zh-CN"/>
        </w:rPr>
        <w:t>根据</w:t>
      </w:r>
      <w:r w:rsidR="00A7283C" w:rsidRPr="00A7283C">
        <w:rPr>
          <w:lang w:eastAsia="zh-CN"/>
        </w:rPr>
        <w:t>IDI</w:t>
      </w:r>
      <w:r w:rsidR="00A7283C" w:rsidRPr="00A7283C">
        <w:rPr>
          <w:lang w:eastAsia="zh-CN"/>
        </w:rPr>
        <w:t>报告，但国际电联继续收集和公布与</w:t>
      </w:r>
      <w:r w:rsidR="00781DEA">
        <w:rPr>
          <w:rFonts w:hint="eastAsia"/>
          <w:lang w:eastAsia="zh-CN"/>
        </w:rPr>
        <w:t>ICT</w:t>
      </w:r>
      <w:r w:rsidR="00A7283C" w:rsidRPr="00A7283C">
        <w:rPr>
          <w:lang w:eastAsia="zh-CN"/>
        </w:rPr>
        <w:t>有关的数据。然而，在应指导制定新的与可持续发展目标相关的指数的进程方面缺乏共识仍然是个问题。定于</w:t>
      </w:r>
      <w:r w:rsidR="00A7283C" w:rsidRPr="00A7283C">
        <w:rPr>
          <w:lang w:eastAsia="zh-CN"/>
        </w:rPr>
        <w:t>2020</w:t>
      </w:r>
      <w:r w:rsidR="00A7283C" w:rsidRPr="00A7283C">
        <w:rPr>
          <w:lang w:eastAsia="zh-CN"/>
        </w:rPr>
        <w:t>年</w:t>
      </w:r>
      <w:r w:rsidR="00A7283C" w:rsidRPr="00A7283C">
        <w:rPr>
          <w:lang w:eastAsia="zh-CN"/>
        </w:rPr>
        <w:t>9</w:t>
      </w:r>
      <w:r w:rsidR="00A7283C" w:rsidRPr="00A7283C">
        <w:rPr>
          <w:lang w:eastAsia="zh-CN"/>
        </w:rPr>
        <w:t>月举行的专家组会议可以为更详细地讨论拟议的指数提供一个宝贵的机会。</w:t>
      </w:r>
      <w:r w:rsidR="00A7283C" w:rsidRPr="00A7283C">
        <w:rPr>
          <w:lang w:eastAsia="zh-CN"/>
        </w:rPr>
        <w:t>C20/INF/17</w:t>
      </w:r>
      <w:r w:rsidR="00A7283C" w:rsidRPr="00A7283C">
        <w:rPr>
          <w:lang w:eastAsia="zh-CN"/>
        </w:rPr>
        <w:t>号</w:t>
      </w:r>
      <w:r w:rsidR="00781DEA">
        <w:rPr>
          <w:rFonts w:hint="eastAsia"/>
          <w:lang w:eastAsia="zh-CN"/>
        </w:rPr>
        <w:t>情况通报</w:t>
      </w:r>
      <w:r w:rsidR="00A7283C" w:rsidRPr="00A7283C">
        <w:rPr>
          <w:lang w:eastAsia="zh-CN"/>
        </w:rPr>
        <w:t>文件提供了关于经修订的</w:t>
      </w:r>
      <w:r w:rsidR="00A7283C" w:rsidRPr="00A7283C">
        <w:rPr>
          <w:lang w:eastAsia="zh-CN"/>
        </w:rPr>
        <w:t>14</w:t>
      </w:r>
      <w:r w:rsidR="00A7283C" w:rsidRPr="00A7283C">
        <w:rPr>
          <w:lang w:eastAsia="zh-CN"/>
        </w:rPr>
        <w:t>项</w:t>
      </w:r>
      <w:r w:rsidR="00A7283C" w:rsidRPr="00A7283C">
        <w:rPr>
          <w:lang w:eastAsia="zh-CN"/>
        </w:rPr>
        <w:t>IDI</w:t>
      </w:r>
      <w:r w:rsidR="00A7283C" w:rsidRPr="00A7283C">
        <w:rPr>
          <w:lang w:eastAsia="zh-CN"/>
        </w:rPr>
        <w:t>指标的具体问题的信息。秘书处将继续就这些问题寻求</w:t>
      </w:r>
      <w:r w:rsidR="00781DEA">
        <w:rPr>
          <w:rFonts w:hint="eastAsia"/>
          <w:lang w:eastAsia="zh-CN"/>
        </w:rPr>
        <w:t>成员</w:t>
      </w:r>
      <w:r w:rsidR="00A7283C" w:rsidRPr="00A7283C">
        <w:rPr>
          <w:lang w:eastAsia="zh-CN"/>
        </w:rPr>
        <w:t>国的解决办法，并将在理事会下一次</w:t>
      </w:r>
      <w:r w:rsidR="009D2D1D">
        <w:rPr>
          <w:rFonts w:hint="eastAsia"/>
          <w:lang w:eastAsia="zh-CN"/>
        </w:rPr>
        <w:t>实体会议</w:t>
      </w:r>
      <w:r w:rsidR="00A7283C" w:rsidRPr="00A7283C">
        <w:rPr>
          <w:lang w:eastAsia="zh-CN"/>
        </w:rPr>
        <w:t>上向其提供更多信息。然而，</w:t>
      </w:r>
      <w:r w:rsidR="00781DEA">
        <w:rPr>
          <w:rFonts w:hint="eastAsia"/>
          <w:lang w:eastAsia="zh-CN"/>
        </w:rPr>
        <w:t>理事</w:t>
      </w:r>
      <w:r w:rsidR="00A7283C" w:rsidRPr="00A7283C">
        <w:rPr>
          <w:lang w:eastAsia="zh-CN"/>
        </w:rPr>
        <w:t>会对如何开展工作的指导至关重要</w:t>
      </w:r>
      <w:r w:rsidR="00781DEA">
        <w:rPr>
          <w:rFonts w:hint="eastAsia"/>
          <w:lang w:eastAsia="zh-CN"/>
        </w:rPr>
        <w:t>。电信发展局</w:t>
      </w:r>
      <w:r w:rsidR="00A7283C" w:rsidRPr="00A7283C">
        <w:rPr>
          <w:lang w:eastAsia="zh-CN"/>
        </w:rPr>
        <w:t>已尽一切努力寻找解决办法，但在如何开展工作方面仍然缺乏共识。</w:t>
      </w:r>
    </w:p>
    <w:p w14:paraId="1E8C988E" w14:textId="780DA94E" w:rsidR="008C4813" w:rsidRPr="00307AFD" w:rsidRDefault="008C4813" w:rsidP="00307AFD">
      <w:r w:rsidRPr="005E631D">
        <w:rPr>
          <w:color w:val="000000" w:themeColor="text1"/>
          <w:lang w:eastAsia="zh-CN"/>
        </w:rPr>
        <w:lastRenderedPageBreak/>
        <w:t>4.7</w:t>
      </w:r>
      <w:r w:rsidRPr="005E631D">
        <w:rPr>
          <w:color w:val="000000" w:themeColor="text1"/>
          <w:lang w:eastAsia="zh-CN"/>
        </w:rPr>
        <w:tab/>
      </w:r>
      <w:r w:rsidR="00781DEA" w:rsidRPr="00A7283C">
        <w:rPr>
          <w:lang w:eastAsia="zh-CN"/>
        </w:rPr>
        <w:t>主席认为，</w:t>
      </w:r>
      <w:r w:rsidR="00781DEA">
        <w:rPr>
          <w:rFonts w:hint="eastAsia"/>
          <w:lang w:eastAsia="zh-CN"/>
        </w:rPr>
        <w:t>磋商</w:t>
      </w:r>
      <w:r w:rsidR="00C376AD">
        <w:rPr>
          <w:rFonts w:hint="eastAsia"/>
          <w:lang w:eastAsia="zh-CN"/>
        </w:rPr>
        <w:t>会</w:t>
      </w:r>
      <w:r w:rsidR="00C376AD" w:rsidRPr="00A7283C">
        <w:rPr>
          <w:lang w:eastAsia="zh-CN"/>
        </w:rPr>
        <w:t>虚拟</w:t>
      </w:r>
      <w:r w:rsidR="00C376AD">
        <w:rPr>
          <w:rFonts w:hint="eastAsia"/>
          <w:lang w:eastAsia="zh-CN"/>
        </w:rPr>
        <w:t>会议</w:t>
      </w:r>
      <w:r w:rsidR="00781DEA" w:rsidRPr="00A7283C">
        <w:rPr>
          <w:lang w:eastAsia="zh-CN"/>
        </w:rPr>
        <w:t>在</w:t>
      </w:r>
      <w:r w:rsidR="00781DEA">
        <w:rPr>
          <w:rFonts w:hint="eastAsia"/>
          <w:lang w:eastAsia="zh-CN"/>
        </w:rPr>
        <w:t>审议了</w:t>
      </w:r>
      <w:r w:rsidR="00781DEA" w:rsidRPr="00A7283C">
        <w:rPr>
          <w:lang w:eastAsia="zh-CN"/>
        </w:rPr>
        <w:t>C20/62</w:t>
      </w:r>
      <w:r w:rsidR="00781DEA" w:rsidRPr="00A7283C">
        <w:rPr>
          <w:lang w:eastAsia="zh-CN"/>
        </w:rPr>
        <w:t>、</w:t>
      </w:r>
      <w:r w:rsidR="00781DEA" w:rsidRPr="00A7283C">
        <w:rPr>
          <w:lang w:eastAsia="zh-CN"/>
        </w:rPr>
        <w:t>VC/3</w:t>
      </w:r>
      <w:r w:rsidR="00781DEA" w:rsidRPr="00A7283C">
        <w:rPr>
          <w:lang w:eastAsia="zh-CN"/>
        </w:rPr>
        <w:t>和</w:t>
      </w:r>
      <w:r w:rsidR="00781DEA" w:rsidRPr="00A7283C">
        <w:rPr>
          <w:lang w:eastAsia="zh-CN"/>
        </w:rPr>
        <w:t>VC/14</w:t>
      </w:r>
      <w:r w:rsidR="00781DEA">
        <w:rPr>
          <w:rFonts w:hint="eastAsia"/>
          <w:lang w:eastAsia="zh-CN"/>
        </w:rPr>
        <w:t>号文件</w:t>
      </w:r>
      <w:r w:rsidR="00781DEA" w:rsidRPr="00A7283C">
        <w:rPr>
          <w:lang w:eastAsia="zh-CN"/>
        </w:rPr>
        <w:t>后，希望向理事会下一次</w:t>
      </w:r>
      <w:r w:rsidR="009D2D1D">
        <w:rPr>
          <w:rFonts w:hint="eastAsia"/>
          <w:lang w:eastAsia="zh-CN"/>
        </w:rPr>
        <w:t>实体会议</w:t>
      </w:r>
      <w:r w:rsidR="00781DEA" w:rsidRPr="00A7283C">
        <w:rPr>
          <w:lang w:eastAsia="zh-CN"/>
        </w:rPr>
        <w:t>提议，由理事会审议这些文件中提出的问题，并就国际电联</w:t>
      </w:r>
      <w:r w:rsidR="00781DEA">
        <w:rPr>
          <w:rFonts w:hint="eastAsia"/>
          <w:lang w:eastAsia="zh-CN"/>
        </w:rPr>
        <w:t>指数</w:t>
      </w:r>
      <w:r w:rsidR="00781DEA" w:rsidRPr="00A7283C">
        <w:rPr>
          <w:lang w:eastAsia="zh-CN"/>
        </w:rPr>
        <w:t>的发展方向提出建议。与此同时，</w:t>
      </w:r>
      <w:r w:rsidR="00781DEA">
        <w:rPr>
          <w:rFonts w:hint="eastAsia"/>
          <w:lang w:eastAsia="zh-CN"/>
        </w:rPr>
        <w:t>会议</w:t>
      </w:r>
      <w:r w:rsidR="00781DEA" w:rsidRPr="00A7283C">
        <w:rPr>
          <w:lang w:eastAsia="zh-CN"/>
        </w:rPr>
        <w:t>鼓励秘书处继续与专家组合作，根据稳健、可靠和经过科学验证的方法制定一</w:t>
      </w:r>
      <w:r w:rsidR="00781DEA">
        <w:rPr>
          <w:rFonts w:hint="eastAsia"/>
          <w:lang w:eastAsia="zh-CN"/>
        </w:rPr>
        <w:t>套</w:t>
      </w:r>
      <w:r w:rsidR="00781DEA" w:rsidRPr="00A7283C">
        <w:rPr>
          <w:lang w:eastAsia="zh-CN"/>
        </w:rPr>
        <w:t>指数，并尽快公布准确的指数</w:t>
      </w:r>
      <w:r w:rsidR="00781DEA">
        <w:rPr>
          <w:rFonts w:hint="eastAsia"/>
          <w:lang w:eastAsia="zh-CN"/>
        </w:rPr>
        <w:t>，同时</w:t>
      </w:r>
      <w:r w:rsidR="00781DEA" w:rsidRPr="00A7283C">
        <w:rPr>
          <w:lang w:eastAsia="zh-CN"/>
        </w:rPr>
        <w:t>考虑到第</w:t>
      </w:r>
      <w:r w:rsidR="00781DEA" w:rsidRPr="00A7283C">
        <w:rPr>
          <w:lang w:eastAsia="zh-CN"/>
        </w:rPr>
        <w:t>131</w:t>
      </w:r>
      <w:r w:rsidR="00781DEA" w:rsidRPr="00A7283C">
        <w:rPr>
          <w:lang w:eastAsia="zh-CN"/>
        </w:rPr>
        <w:t>号决议</w:t>
      </w:r>
      <w:r w:rsidR="00781DEA">
        <w:rPr>
          <w:rFonts w:hint="eastAsia"/>
          <w:lang w:eastAsia="zh-CN"/>
        </w:rPr>
        <w:t>（</w:t>
      </w:r>
      <w:r w:rsidR="00781DEA" w:rsidRPr="009115E7">
        <w:rPr>
          <w:lang w:eastAsia="zh-CN"/>
        </w:rPr>
        <w:t>2018</w:t>
      </w:r>
      <w:r w:rsidR="00781DEA" w:rsidRPr="009115E7">
        <w:rPr>
          <w:lang w:eastAsia="zh-CN"/>
        </w:rPr>
        <w:t>年，迪拜</w:t>
      </w:r>
      <w:r w:rsidR="00781DEA">
        <w:rPr>
          <w:rFonts w:hint="eastAsia"/>
          <w:lang w:eastAsia="zh-CN"/>
        </w:rPr>
        <w:t>，</w:t>
      </w:r>
      <w:r w:rsidR="00781DEA" w:rsidRPr="009115E7">
        <w:rPr>
          <w:lang w:eastAsia="zh-CN"/>
        </w:rPr>
        <w:t>修订版</w:t>
      </w:r>
      <w:r w:rsidR="00781DEA">
        <w:rPr>
          <w:rFonts w:hint="eastAsia"/>
          <w:lang w:eastAsia="zh-CN"/>
        </w:rPr>
        <w:t>）。</w:t>
      </w:r>
    </w:p>
    <w:p w14:paraId="12C53251" w14:textId="17F42E93" w:rsidR="008C4813" w:rsidRPr="00307AFD" w:rsidRDefault="008C4813" w:rsidP="00307AFD">
      <w:pPr>
        <w:rPr>
          <w:highlight w:val="lightGray"/>
        </w:rPr>
      </w:pPr>
      <w:r w:rsidRPr="005E631D">
        <w:rPr>
          <w:lang w:eastAsia="zh-CN"/>
        </w:rPr>
        <w:t>4.8</w:t>
      </w:r>
      <w:r w:rsidRPr="005E631D">
        <w:rPr>
          <w:lang w:eastAsia="zh-CN"/>
        </w:rPr>
        <w:tab/>
      </w:r>
      <w:r w:rsidR="003B0C15">
        <w:rPr>
          <w:lang w:eastAsia="zh-CN"/>
        </w:rPr>
        <w:t>有关讨论就此</w:t>
      </w:r>
      <w:r w:rsidR="003B0C15" w:rsidRPr="00307AFD">
        <w:rPr>
          <w:b/>
          <w:lang w:eastAsia="zh-CN"/>
        </w:rPr>
        <w:t>结束</w:t>
      </w:r>
      <w:r w:rsidR="004B469C" w:rsidRPr="00600A59">
        <w:rPr>
          <w:lang w:eastAsia="zh-CN"/>
        </w:rPr>
        <w:t>。</w:t>
      </w:r>
    </w:p>
    <w:p w14:paraId="3227FFC7" w14:textId="34F6B45B" w:rsidR="008C4813" w:rsidRPr="00600A59" w:rsidRDefault="008C4813" w:rsidP="00307AFD">
      <w:pPr>
        <w:pStyle w:val="Heading1"/>
        <w:rPr>
          <w:bCs/>
          <w:szCs w:val="24"/>
          <w:highlight w:val="green"/>
          <w:lang w:eastAsia="zh-CN"/>
        </w:rPr>
      </w:pPr>
      <w:r w:rsidRPr="00585A6E">
        <w:rPr>
          <w:szCs w:val="24"/>
          <w:lang w:eastAsia="zh-CN"/>
        </w:rPr>
        <w:t>5</w:t>
      </w:r>
      <w:r w:rsidRPr="00585A6E">
        <w:rPr>
          <w:szCs w:val="24"/>
          <w:lang w:eastAsia="zh-CN"/>
        </w:rPr>
        <w:tab/>
      </w:r>
      <w:r w:rsidR="00600A59" w:rsidRPr="00600A59">
        <w:rPr>
          <w:rFonts w:hint="eastAsia"/>
          <w:bCs/>
          <w:szCs w:val="24"/>
          <w:lang w:eastAsia="zh-CN"/>
        </w:rPr>
        <w:t>理事会各工作组（</w:t>
      </w:r>
      <w:r w:rsidR="00600A59" w:rsidRPr="00600A59">
        <w:rPr>
          <w:rFonts w:hint="eastAsia"/>
          <w:bCs/>
          <w:szCs w:val="24"/>
          <w:lang w:eastAsia="zh-CN"/>
        </w:rPr>
        <w:t>CWG</w:t>
      </w:r>
      <w:r w:rsidR="00600A59" w:rsidRPr="00600A59">
        <w:rPr>
          <w:rFonts w:hint="eastAsia"/>
          <w:bCs/>
          <w:szCs w:val="24"/>
          <w:lang w:eastAsia="zh-CN"/>
        </w:rPr>
        <w:t>）、专家组（</w:t>
      </w:r>
      <w:r w:rsidR="00600A59" w:rsidRPr="00600A59">
        <w:rPr>
          <w:rFonts w:hint="eastAsia"/>
          <w:bCs/>
          <w:szCs w:val="24"/>
          <w:lang w:eastAsia="zh-CN"/>
        </w:rPr>
        <w:t>EG</w:t>
      </w:r>
      <w:r w:rsidR="00600A59" w:rsidRPr="00600A59">
        <w:rPr>
          <w:rFonts w:hint="eastAsia"/>
          <w:bCs/>
          <w:szCs w:val="24"/>
          <w:lang w:eastAsia="zh-CN"/>
        </w:rPr>
        <w:t>）和非正式专家组（</w:t>
      </w:r>
      <w:r w:rsidR="00600A59" w:rsidRPr="00600A59">
        <w:rPr>
          <w:rFonts w:hint="eastAsia"/>
          <w:bCs/>
          <w:szCs w:val="24"/>
          <w:lang w:eastAsia="zh-CN"/>
        </w:rPr>
        <w:t>IEG</w:t>
      </w:r>
      <w:r w:rsidR="00600A59" w:rsidRPr="00600A59">
        <w:rPr>
          <w:rFonts w:hint="eastAsia"/>
          <w:bCs/>
          <w:szCs w:val="24"/>
          <w:lang w:eastAsia="zh-CN"/>
        </w:rPr>
        <w:t>）的正副主席候选人名单</w:t>
      </w:r>
      <w:bookmarkStart w:id="27" w:name="lt_pId171"/>
      <w:r w:rsidR="00600A59">
        <w:rPr>
          <w:rFonts w:hint="eastAsia"/>
          <w:lang w:eastAsia="zh-CN"/>
        </w:rPr>
        <w:t>（</w:t>
      </w:r>
      <w:hyperlink r:id="rId22" w:history="1">
        <w:r w:rsidRPr="002845FB">
          <w:rPr>
            <w:rStyle w:val="Hyperlink"/>
            <w:szCs w:val="24"/>
            <w:lang w:eastAsia="zh-CN"/>
          </w:rPr>
          <w:t>C20/21(Rev.2)</w:t>
        </w:r>
      </w:hyperlink>
      <w:bookmarkEnd w:id="27"/>
      <w:r w:rsidR="00600A59">
        <w:rPr>
          <w:rFonts w:hint="eastAsia"/>
          <w:lang w:eastAsia="zh-CN"/>
        </w:rPr>
        <w:t>号文件）</w:t>
      </w:r>
    </w:p>
    <w:p w14:paraId="438C5188" w14:textId="50D8B00A" w:rsidR="008C4813" w:rsidRPr="003A08A7" w:rsidRDefault="008C4813" w:rsidP="003A08A7">
      <w:r w:rsidRPr="00585A6E">
        <w:rPr>
          <w:lang w:eastAsia="zh-CN"/>
        </w:rPr>
        <w:t>5.1</w:t>
      </w:r>
      <w:r w:rsidRPr="00585A6E">
        <w:rPr>
          <w:lang w:eastAsia="zh-CN"/>
        </w:rPr>
        <w:tab/>
      </w:r>
      <w:r w:rsidR="00813921" w:rsidRPr="00B875E4">
        <w:rPr>
          <w:lang w:eastAsia="zh-CN"/>
        </w:rPr>
        <w:t>会议秘书介绍了</w:t>
      </w:r>
      <w:r w:rsidR="00813921" w:rsidRPr="00B875E4">
        <w:rPr>
          <w:lang w:eastAsia="zh-CN"/>
        </w:rPr>
        <w:t>C20/21</w:t>
      </w:r>
      <w:r w:rsidR="00813921" w:rsidRPr="00585A6E">
        <w:rPr>
          <w:lang w:eastAsia="zh-CN"/>
        </w:rPr>
        <w:t>(Rev.2)</w:t>
      </w:r>
      <w:r w:rsidR="00813921">
        <w:rPr>
          <w:rFonts w:hint="eastAsia"/>
          <w:lang w:eastAsia="zh-CN"/>
        </w:rPr>
        <w:t>号</w:t>
      </w:r>
      <w:r w:rsidR="00813921" w:rsidRPr="00B875E4">
        <w:rPr>
          <w:lang w:eastAsia="zh-CN"/>
        </w:rPr>
        <w:t>文件</w:t>
      </w:r>
      <w:r w:rsidR="00813921">
        <w:rPr>
          <w:lang w:eastAsia="zh-CN"/>
        </w:rPr>
        <w:t xml:space="preserve"> </w:t>
      </w:r>
      <w:r w:rsidR="00813921" w:rsidRPr="00B875E4">
        <w:rPr>
          <w:lang w:eastAsia="zh-CN"/>
        </w:rPr>
        <w:t>，其附件载有理事会工作组、专家组和非正式专家组主席和副主席的完整名单，包括空缺职位的新候选人。她说，</w:t>
      </w:r>
      <w:r w:rsidR="00813921">
        <w:rPr>
          <w:rFonts w:hint="eastAsia"/>
          <w:lang w:eastAsia="zh-CN"/>
        </w:rPr>
        <w:t>会议</w:t>
      </w:r>
      <w:r w:rsidR="00813921" w:rsidRPr="00B875E4">
        <w:rPr>
          <w:lang w:eastAsia="zh-CN"/>
        </w:rPr>
        <w:t>提议，应组织</w:t>
      </w:r>
      <w:r w:rsidR="00813921">
        <w:rPr>
          <w:rFonts w:hint="eastAsia"/>
          <w:lang w:eastAsia="zh-CN"/>
        </w:rPr>
        <w:t>理事</w:t>
      </w:r>
      <w:r w:rsidR="00813921" w:rsidRPr="00B875E4">
        <w:rPr>
          <w:lang w:eastAsia="zh-CN"/>
        </w:rPr>
        <w:t>会成员国通信磋商，以便批准拟议的新主席和副主席，使他们能够尽快开始履行职责。</w:t>
      </w:r>
    </w:p>
    <w:p w14:paraId="792098E2" w14:textId="3533E727" w:rsidR="008C4813" w:rsidRPr="003A08A7" w:rsidRDefault="008C4813" w:rsidP="003A08A7">
      <w:pPr>
        <w:rPr>
          <w:lang w:eastAsia="zh-CN"/>
        </w:rPr>
      </w:pPr>
      <w:r w:rsidRPr="00585A6E">
        <w:rPr>
          <w:lang w:eastAsia="zh-CN"/>
        </w:rPr>
        <w:t>5.2</w:t>
      </w:r>
      <w:r w:rsidRPr="00585A6E">
        <w:rPr>
          <w:lang w:eastAsia="zh-CN"/>
        </w:rPr>
        <w:tab/>
      </w:r>
      <w:r w:rsidR="00813921">
        <w:rPr>
          <w:rFonts w:hint="eastAsia"/>
          <w:lang w:eastAsia="zh-CN"/>
        </w:rPr>
        <w:t>一位理事</w:t>
      </w:r>
      <w:r w:rsidR="00B875E4" w:rsidRPr="00B875E4">
        <w:rPr>
          <w:lang w:eastAsia="zh-CN"/>
        </w:rPr>
        <w:t>虽然原则上不反对这一建议，但询问</w:t>
      </w:r>
      <w:r w:rsidR="00813921">
        <w:rPr>
          <w:rFonts w:hint="eastAsia"/>
          <w:lang w:eastAsia="zh-CN"/>
        </w:rPr>
        <w:t>，</w:t>
      </w:r>
      <w:r w:rsidR="00813921" w:rsidRPr="00B875E4">
        <w:rPr>
          <w:lang w:eastAsia="zh-CN"/>
        </w:rPr>
        <w:t>直到理事会举行</w:t>
      </w:r>
      <w:r w:rsidR="009D2D1D">
        <w:rPr>
          <w:rFonts w:hint="eastAsia"/>
          <w:lang w:eastAsia="zh-CN"/>
        </w:rPr>
        <w:t>实体会议</w:t>
      </w:r>
      <w:r w:rsidR="00813921">
        <w:rPr>
          <w:rFonts w:hint="eastAsia"/>
          <w:lang w:eastAsia="zh-CN"/>
        </w:rPr>
        <w:t>之前，</w:t>
      </w:r>
      <w:r w:rsidR="00C376AD">
        <w:rPr>
          <w:rFonts w:hint="eastAsia"/>
          <w:lang w:eastAsia="zh-CN"/>
        </w:rPr>
        <w:t>如果</w:t>
      </w:r>
      <w:r w:rsidR="00B875E4" w:rsidRPr="00B875E4">
        <w:rPr>
          <w:lang w:eastAsia="zh-CN"/>
        </w:rPr>
        <w:t>副主席可以在必要时担任主席时，</w:t>
      </w:r>
      <w:r w:rsidR="00C376AD" w:rsidRPr="00B875E4">
        <w:rPr>
          <w:lang w:eastAsia="zh-CN"/>
        </w:rPr>
        <w:t>为什么</w:t>
      </w:r>
      <w:r w:rsidR="00B875E4" w:rsidRPr="00B875E4">
        <w:rPr>
          <w:lang w:eastAsia="zh-CN"/>
        </w:rPr>
        <w:t>这一事项被视为紧急事项。</w:t>
      </w:r>
    </w:p>
    <w:p w14:paraId="72960511" w14:textId="5F822954" w:rsidR="008C4813" w:rsidRPr="003A08A7" w:rsidRDefault="008C4813" w:rsidP="003A08A7">
      <w:pPr>
        <w:rPr>
          <w:lang w:eastAsia="zh-CN"/>
        </w:rPr>
      </w:pPr>
      <w:r w:rsidRPr="00585A6E">
        <w:rPr>
          <w:lang w:eastAsia="zh-CN"/>
        </w:rPr>
        <w:t>5.3</w:t>
      </w:r>
      <w:r w:rsidRPr="00585A6E">
        <w:rPr>
          <w:lang w:eastAsia="zh-CN"/>
        </w:rPr>
        <w:tab/>
      </w:r>
      <w:r w:rsidR="00813921" w:rsidRPr="00B875E4">
        <w:rPr>
          <w:lang w:eastAsia="zh-CN"/>
        </w:rPr>
        <w:t>会议秘书回答说，一些</w:t>
      </w:r>
      <w:r w:rsidR="00813921">
        <w:rPr>
          <w:rFonts w:hint="eastAsia"/>
          <w:lang w:eastAsia="zh-CN"/>
        </w:rPr>
        <w:t>小组</w:t>
      </w:r>
      <w:r w:rsidR="00813921" w:rsidRPr="00B875E4">
        <w:rPr>
          <w:lang w:eastAsia="zh-CN"/>
        </w:rPr>
        <w:t>计划在不久的将来举行会议。确认候选人的</w:t>
      </w:r>
      <w:r w:rsidR="00813921">
        <w:rPr>
          <w:rFonts w:hint="eastAsia"/>
          <w:lang w:eastAsia="zh-CN"/>
        </w:rPr>
        <w:t>职责</w:t>
      </w:r>
      <w:r w:rsidR="00813921" w:rsidRPr="00B875E4">
        <w:rPr>
          <w:lang w:eastAsia="zh-CN"/>
        </w:rPr>
        <w:t>会让他们更容易开始工作。</w:t>
      </w:r>
    </w:p>
    <w:p w14:paraId="004D5DD5" w14:textId="3BD81C67" w:rsidR="008C4813" w:rsidRPr="003A08A7" w:rsidRDefault="008C4813" w:rsidP="003A08A7">
      <w:r w:rsidRPr="00585A6E">
        <w:rPr>
          <w:lang w:eastAsia="zh-CN"/>
        </w:rPr>
        <w:t>5.4</w:t>
      </w:r>
      <w:r w:rsidRPr="00585A6E">
        <w:rPr>
          <w:lang w:eastAsia="zh-CN"/>
        </w:rPr>
        <w:tab/>
      </w:r>
      <w:r w:rsidR="00813921" w:rsidRPr="00B875E4">
        <w:rPr>
          <w:lang w:eastAsia="zh-CN"/>
        </w:rPr>
        <w:t>主席认为，磋商</w:t>
      </w:r>
      <w:r w:rsidR="00813921">
        <w:rPr>
          <w:rFonts w:hint="eastAsia"/>
          <w:lang w:eastAsia="zh-CN"/>
        </w:rPr>
        <w:t>会</w:t>
      </w:r>
      <w:r w:rsidR="00C376AD" w:rsidRPr="00B875E4">
        <w:rPr>
          <w:lang w:eastAsia="zh-CN"/>
        </w:rPr>
        <w:t>虚拟</w:t>
      </w:r>
      <w:r w:rsidR="00C376AD">
        <w:rPr>
          <w:rFonts w:hint="eastAsia"/>
          <w:lang w:eastAsia="zh-CN"/>
        </w:rPr>
        <w:t>会议</w:t>
      </w:r>
      <w:r w:rsidR="00813921" w:rsidRPr="00B875E4">
        <w:rPr>
          <w:lang w:eastAsia="zh-CN"/>
        </w:rPr>
        <w:t>希望表明，考虑到该项</w:t>
      </w:r>
      <w:r w:rsidR="00813921">
        <w:rPr>
          <w:rFonts w:hint="eastAsia"/>
          <w:lang w:eastAsia="zh-CN"/>
        </w:rPr>
        <w:t>工作</w:t>
      </w:r>
      <w:r w:rsidR="00813921" w:rsidRPr="00B875E4">
        <w:rPr>
          <w:lang w:eastAsia="zh-CN"/>
        </w:rPr>
        <w:t>的紧迫性，应组织</w:t>
      </w:r>
      <w:r w:rsidR="00813921">
        <w:rPr>
          <w:rFonts w:hint="eastAsia"/>
          <w:lang w:eastAsia="zh-CN"/>
        </w:rPr>
        <w:t>理事</w:t>
      </w:r>
      <w:r w:rsidR="00813921" w:rsidRPr="00B875E4">
        <w:rPr>
          <w:lang w:eastAsia="zh-CN"/>
        </w:rPr>
        <w:t>会成员国的通信磋商，以便批准新的主席和副主席</w:t>
      </w:r>
      <w:r w:rsidR="00D13C72">
        <w:rPr>
          <w:rFonts w:hint="eastAsia"/>
          <w:lang w:eastAsia="zh-CN"/>
        </w:rPr>
        <w:t>提名</w:t>
      </w:r>
      <w:r w:rsidR="00813921" w:rsidRPr="00B875E4">
        <w:rPr>
          <w:lang w:eastAsia="zh-CN"/>
        </w:rPr>
        <w:t>，使他们能够尽快履行职责</w:t>
      </w:r>
      <w:r w:rsidR="00813921" w:rsidRPr="00B875E4">
        <w:rPr>
          <w:rFonts w:hint="eastAsia"/>
          <w:lang w:eastAsia="zh-CN"/>
        </w:rPr>
        <w:t>。</w:t>
      </w:r>
    </w:p>
    <w:p w14:paraId="33156336" w14:textId="06C845E3" w:rsidR="008C4813" w:rsidRPr="003A08A7" w:rsidRDefault="008C4813" w:rsidP="003A08A7">
      <w:pPr>
        <w:rPr>
          <w:highlight w:val="lightGray"/>
        </w:rPr>
      </w:pPr>
      <w:r w:rsidRPr="00585A6E">
        <w:rPr>
          <w:lang w:eastAsia="zh-CN"/>
        </w:rPr>
        <w:t>5.5</w:t>
      </w:r>
      <w:r w:rsidRPr="00585A6E">
        <w:rPr>
          <w:lang w:eastAsia="zh-CN"/>
        </w:rPr>
        <w:tab/>
      </w:r>
      <w:r w:rsidR="003B0C15">
        <w:rPr>
          <w:lang w:eastAsia="zh-CN"/>
        </w:rPr>
        <w:t>有关讨论就此</w:t>
      </w:r>
      <w:r w:rsidR="003B0C15" w:rsidRPr="003A08A7">
        <w:rPr>
          <w:b/>
          <w:lang w:eastAsia="zh-CN"/>
        </w:rPr>
        <w:t>结束</w:t>
      </w:r>
      <w:r w:rsidR="004B469C" w:rsidRPr="00600A59">
        <w:rPr>
          <w:lang w:eastAsia="zh-CN"/>
        </w:rPr>
        <w:t>。</w:t>
      </w:r>
    </w:p>
    <w:p w14:paraId="568BD640" w14:textId="115155CA" w:rsidR="008C4813" w:rsidRPr="00585A6E" w:rsidRDefault="008C4813" w:rsidP="003A08A7">
      <w:pPr>
        <w:pStyle w:val="Heading1"/>
        <w:rPr>
          <w:szCs w:val="24"/>
          <w:lang w:eastAsia="zh-CN"/>
        </w:rPr>
      </w:pPr>
      <w:r w:rsidRPr="00585A6E">
        <w:rPr>
          <w:szCs w:val="24"/>
          <w:lang w:eastAsia="zh-CN"/>
        </w:rPr>
        <w:t>6</w:t>
      </w:r>
      <w:r w:rsidRPr="00585A6E">
        <w:rPr>
          <w:szCs w:val="24"/>
          <w:lang w:eastAsia="zh-CN"/>
        </w:rPr>
        <w:tab/>
      </w:r>
      <w:bookmarkStart w:id="28" w:name="lt_pId185"/>
      <w:r w:rsidR="003F5B1F" w:rsidRPr="003F5B1F">
        <w:rPr>
          <w:rFonts w:hint="eastAsia"/>
          <w:szCs w:val="24"/>
          <w:lang w:eastAsia="zh-CN"/>
        </w:rPr>
        <w:t>国际电联未来大会、全会和会议的时间表：</w:t>
      </w:r>
      <w:r w:rsidR="003F5B1F" w:rsidRPr="003F5B1F">
        <w:rPr>
          <w:rFonts w:hint="eastAsia"/>
          <w:szCs w:val="24"/>
          <w:lang w:eastAsia="zh-CN"/>
        </w:rPr>
        <w:t>2020-2023</w:t>
      </w:r>
      <w:r w:rsidR="003F5B1F" w:rsidRPr="003F5B1F">
        <w:rPr>
          <w:rFonts w:hint="eastAsia"/>
          <w:szCs w:val="24"/>
          <w:lang w:eastAsia="zh-CN"/>
        </w:rPr>
        <w:t>年</w:t>
      </w:r>
      <w:bookmarkStart w:id="29" w:name="lt_pId186"/>
      <w:bookmarkEnd w:id="28"/>
      <w:r w:rsidR="003A08A7">
        <w:rPr>
          <w:szCs w:val="24"/>
          <w:lang w:eastAsia="zh-CN"/>
        </w:rPr>
        <w:br/>
      </w:r>
      <w:r w:rsidR="00982BCA">
        <w:rPr>
          <w:rFonts w:hint="eastAsia"/>
          <w:szCs w:val="24"/>
          <w:lang w:eastAsia="zh-CN"/>
        </w:rPr>
        <w:t>（</w:t>
      </w:r>
      <w:hyperlink r:id="rId23" w:history="1">
        <w:r w:rsidRPr="002845FB">
          <w:rPr>
            <w:rStyle w:val="Hyperlink"/>
            <w:szCs w:val="24"/>
            <w:lang w:eastAsia="zh-CN"/>
          </w:rPr>
          <w:t>C20/37</w:t>
        </w:r>
      </w:hyperlink>
      <w:r w:rsidR="00982BCA">
        <w:rPr>
          <w:rFonts w:hint="eastAsia"/>
          <w:szCs w:val="24"/>
          <w:lang w:eastAsia="zh-CN"/>
        </w:rPr>
        <w:t>号文件）</w:t>
      </w:r>
      <w:bookmarkEnd w:id="29"/>
    </w:p>
    <w:p w14:paraId="4DA72FFD" w14:textId="0781EB5D" w:rsidR="008C4813" w:rsidRPr="003A08A7" w:rsidRDefault="008C4813" w:rsidP="003A08A7">
      <w:pPr>
        <w:rPr>
          <w:lang w:eastAsia="zh-CN"/>
        </w:rPr>
      </w:pPr>
      <w:r w:rsidRPr="00585A6E">
        <w:rPr>
          <w:lang w:eastAsia="zh-CN"/>
        </w:rPr>
        <w:t>6.1</w:t>
      </w:r>
      <w:r w:rsidRPr="00585A6E">
        <w:rPr>
          <w:lang w:eastAsia="zh-CN"/>
        </w:rPr>
        <w:tab/>
      </w:r>
      <w:bookmarkStart w:id="30" w:name="lt_pId188"/>
      <w:r w:rsidR="007E0A56">
        <w:rPr>
          <w:rFonts w:hint="eastAsia"/>
          <w:lang w:eastAsia="zh-CN"/>
        </w:rPr>
        <w:t>大会和出版部主任介绍了</w:t>
      </w:r>
      <w:r w:rsidRPr="00585A6E">
        <w:rPr>
          <w:lang w:eastAsia="zh-CN"/>
        </w:rPr>
        <w:t>C20/37</w:t>
      </w:r>
      <w:r w:rsidR="007E0A56">
        <w:rPr>
          <w:rFonts w:hint="eastAsia"/>
          <w:lang w:eastAsia="zh-CN"/>
        </w:rPr>
        <w:t>号文件。该文件介绍了</w:t>
      </w:r>
      <w:r w:rsidR="007E0A56" w:rsidRPr="00585A6E">
        <w:rPr>
          <w:lang w:eastAsia="zh-CN"/>
        </w:rPr>
        <w:t>2020-2023</w:t>
      </w:r>
      <w:r w:rsidR="007E0A56">
        <w:rPr>
          <w:rFonts w:hint="eastAsia"/>
          <w:lang w:eastAsia="zh-CN"/>
        </w:rPr>
        <w:t>期间计划举办的活动时间安排，考虑到全权代表大会的相关决议。</w:t>
      </w:r>
      <w:bookmarkStart w:id="31" w:name="lt_pId189"/>
      <w:bookmarkEnd w:id="30"/>
      <w:r w:rsidR="003F5B1F" w:rsidRPr="003F5B1F">
        <w:rPr>
          <w:rFonts w:hint="eastAsia"/>
          <w:lang w:eastAsia="zh-CN"/>
        </w:rPr>
        <w:t>由于</w:t>
      </w:r>
      <w:r w:rsidR="00C16191">
        <w:rPr>
          <w:rFonts w:hint="eastAsia"/>
          <w:lang w:eastAsia="zh-CN"/>
        </w:rPr>
        <w:t>COVID-19</w:t>
      </w:r>
      <w:r w:rsidR="00C16191">
        <w:rPr>
          <w:rFonts w:hint="eastAsia"/>
          <w:lang w:eastAsia="zh-CN"/>
        </w:rPr>
        <w:t>大流行</w:t>
      </w:r>
      <w:r w:rsidR="00411735">
        <w:rPr>
          <w:rFonts w:hint="eastAsia"/>
          <w:lang w:eastAsia="zh-CN"/>
        </w:rPr>
        <w:t>，需要考虑到</w:t>
      </w:r>
      <w:r w:rsidR="003F5B1F" w:rsidRPr="003F5B1F">
        <w:rPr>
          <w:rFonts w:hint="eastAsia"/>
          <w:lang w:eastAsia="zh-CN"/>
        </w:rPr>
        <w:t>日期的变更和取消，前提是国际电联的大多数会议可以虚拟进行。</w:t>
      </w:r>
      <w:r w:rsidR="003F5B1F" w:rsidRPr="003F5B1F">
        <w:rPr>
          <w:rFonts w:hint="eastAsia"/>
          <w:lang w:eastAsia="zh-CN"/>
        </w:rPr>
        <w:t>2022</w:t>
      </w:r>
      <w:r w:rsidR="003F5B1F" w:rsidRPr="003F5B1F">
        <w:rPr>
          <w:rFonts w:hint="eastAsia"/>
          <w:lang w:eastAsia="zh-CN"/>
        </w:rPr>
        <w:t>年下半年和</w:t>
      </w:r>
      <w:r w:rsidR="003F5B1F" w:rsidRPr="003F5B1F">
        <w:rPr>
          <w:rFonts w:hint="eastAsia"/>
          <w:lang w:eastAsia="zh-CN"/>
        </w:rPr>
        <w:t>2023</w:t>
      </w:r>
      <w:r w:rsidR="003F5B1F" w:rsidRPr="003F5B1F">
        <w:rPr>
          <w:rFonts w:hint="eastAsia"/>
          <w:lang w:eastAsia="zh-CN"/>
        </w:rPr>
        <w:t>年会议的日期和地点是暂定的，因为它们取决于有关</w:t>
      </w:r>
      <w:proofErr w:type="spellStart"/>
      <w:r w:rsidR="003F5B1F" w:rsidRPr="003F5B1F">
        <w:rPr>
          <w:rFonts w:hint="eastAsia"/>
          <w:lang w:eastAsia="zh-CN"/>
        </w:rPr>
        <w:t>Varemb</w:t>
      </w:r>
      <w:r w:rsidR="003F5B1F" w:rsidRPr="003F5B1F">
        <w:rPr>
          <w:lang w:eastAsia="zh-CN"/>
        </w:rPr>
        <w:t>é</w:t>
      </w:r>
      <w:proofErr w:type="spellEnd"/>
      <w:r w:rsidR="003F5B1F" w:rsidRPr="003F5B1F">
        <w:rPr>
          <w:rFonts w:hint="eastAsia"/>
          <w:lang w:eastAsia="zh-CN"/>
        </w:rPr>
        <w:t>办公楼拆除和重建的制约因素。</w:t>
      </w:r>
      <w:bookmarkEnd w:id="31"/>
    </w:p>
    <w:p w14:paraId="21E8D57A" w14:textId="5148F3DB" w:rsidR="008C4813" w:rsidRPr="003A08A7" w:rsidRDefault="008C4813" w:rsidP="003A08A7">
      <w:pPr>
        <w:rPr>
          <w:lang w:eastAsia="zh-CN"/>
        </w:rPr>
      </w:pPr>
      <w:r w:rsidRPr="00585A6E">
        <w:rPr>
          <w:lang w:eastAsia="zh-CN"/>
        </w:rPr>
        <w:t>6.2</w:t>
      </w:r>
      <w:r w:rsidRPr="00585A6E">
        <w:rPr>
          <w:lang w:eastAsia="zh-CN"/>
        </w:rPr>
        <w:tab/>
      </w:r>
      <w:r w:rsidR="007E0A56" w:rsidRPr="007E0A56">
        <w:rPr>
          <w:lang w:eastAsia="zh-CN"/>
        </w:rPr>
        <w:t>主席说，在秘书处</w:t>
      </w:r>
      <w:r w:rsidR="00C376AD">
        <w:rPr>
          <w:rFonts w:hint="eastAsia"/>
          <w:lang w:eastAsia="zh-CN"/>
        </w:rPr>
        <w:t>与</w:t>
      </w:r>
      <w:r w:rsidR="007E0A56" w:rsidRPr="007E0A56">
        <w:rPr>
          <w:lang w:eastAsia="zh-CN"/>
        </w:rPr>
        <w:t>WSIS</w:t>
      </w:r>
      <w:r w:rsidR="007E0A56" w:rsidRPr="007E0A56">
        <w:rPr>
          <w:lang w:eastAsia="zh-CN"/>
        </w:rPr>
        <w:t>论坛共同组织者协商后，提议于</w:t>
      </w:r>
      <w:r w:rsidR="007E0A56" w:rsidRPr="007E0A56">
        <w:rPr>
          <w:lang w:eastAsia="zh-CN"/>
        </w:rPr>
        <w:t>2022</w:t>
      </w:r>
      <w:r w:rsidR="007E0A56" w:rsidRPr="007E0A56">
        <w:rPr>
          <w:lang w:eastAsia="zh-CN"/>
        </w:rPr>
        <w:t>年</w:t>
      </w:r>
      <w:r w:rsidR="007E0A56" w:rsidRPr="007E0A56">
        <w:rPr>
          <w:lang w:eastAsia="zh-CN"/>
        </w:rPr>
        <w:t>5</w:t>
      </w:r>
      <w:r w:rsidR="007E0A56" w:rsidRPr="007E0A56">
        <w:rPr>
          <w:lang w:eastAsia="zh-CN"/>
        </w:rPr>
        <w:t>月</w:t>
      </w:r>
      <w:r w:rsidR="007E0A56" w:rsidRPr="007E0A56">
        <w:rPr>
          <w:lang w:eastAsia="zh-CN"/>
        </w:rPr>
        <w:t>29</w:t>
      </w:r>
      <w:r w:rsidR="007E0A56" w:rsidRPr="007E0A56">
        <w:rPr>
          <w:lang w:eastAsia="zh-CN"/>
        </w:rPr>
        <w:t>日</w:t>
      </w:r>
      <w:r w:rsidR="007E0A56">
        <w:rPr>
          <w:rFonts w:hint="eastAsia"/>
          <w:lang w:eastAsia="zh-CN"/>
        </w:rPr>
        <w:t>（</w:t>
      </w:r>
      <w:r w:rsidR="007E0A56" w:rsidRPr="007E0A56">
        <w:rPr>
          <w:lang w:eastAsia="zh-CN"/>
        </w:rPr>
        <w:t>星期日</w:t>
      </w:r>
      <w:r w:rsidR="007E0A56">
        <w:rPr>
          <w:rFonts w:hint="eastAsia"/>
          <w:lang w:eastAsia="zh-CN"/>
        </w:rPr>
        <w:t>）</w:t>
      </w:r>
      <w:r w:rsidR="007E0A56" w:rsidRPr="007E0A56">
        <w:rPr>
          <w:lang w:eastAsia="zh-CN"/>
        </w:rPr>
        <w:t>至</w:t>
      </w:r>
      <w:r w:rsidR="007E0A56" w:rsidRPr="007E0A56">
        <w:rPr>
          <w:lang w:eastAsia="zh-CN"/>
        </w:rPr>
        <w:t>6</w:t>
      </w:r>
      <w:r w:rsidR="007E0A56" w:rsidRPr="007E0A56">
        <w:rPr>
          <w:lang w:eastAsia="zh-CN"/>
        </w:rPr>
        <w:t>月</w:t>
      </w:r>
      <w:r w:rsidR="007E0A56" w:rsidRPr="007E0A56">
        <w:rPr>
          <w:lang w:eastAsia="zh-CN"/>
        </w:rPr>
        <w:t>2</w:t>
      </w:r>
      <w:r w:rsidR="007E0A56" w:rsidRPr="007E0A56">
        <w:rPr>
          <w:lang w:eastAsia="zh-CN"/>
        </w:rPr>
        <w:t>日</w:t>
      </w:r>
      <w:r w:rsidR="007E0A56">
        <w:rPr>
          <w:rFonts w:hint="eastAsia"/>
          <w:lang w:eastAsia="zh-CN"/>
        </w:rPr>
        <w:t>（</w:t>
      </w:r>
      <w:r w:rsidR="007E0A56" w:rsidRPr="007E0A56">
        <w:rPr>
          <w:lang w:eastAsia="zh-CN"/>
        </w:rPr>
        <w:t>星期四</w:t>
      </w:r>
      <w:r w:rsidR="007E0A56">
        <w:rPr>
          <w:rFonts w:hint="eastAsia"/>
          <w:lang w:eastAsia="zh-CN"/>
        </w:rPr>
        <w:t>）</w:t>
      </w:r>
      <w:r w:rsidR="007E0A56" w:rsidRPr="007E0A56">
        <w:rPr>
          <w:lang w:eastAsia="zh-CN"/>
        </w:rPr>
        <w:t>举行</w:t>
      </w:r>
      <w:r w:rsidR="007E0A56" w:rsidRPr="007E0A56">
        <w:rPr>
          <w:lang w:eastAsia="zh-CN"/>
        </w:rPr>
        <w:t>2022</w:t>
      </w:r>
      <w:r w:rsidR="007E0A56" w:rsidRPr="007E0A56">
        <w:rPr>
          <w:lang w:eastAsia="zh-CN"/>
        </w:rPr>
        <w:t>年</w:t>
      </w:r>
      <w:r w:rsidR="007E0A56" w:rsidRPr="007E0A56">
        <w:rPr>
          <w:lang w:eastAsia="zh-CN"/>
        </w:rPr>
        <w:t>WSIS</w:t>
      </w:r>
      <w:r w:rsidR="007E0A56" w:rsidRPr="007E0A56">
        <w:rPr>
          <w:lang w:eastAsia="zh-CN"/>
        </w:rPr>
        <w:t>论坛，并于</w:t>
      </w:r>
      <w:r w:rsidR="007E0A56" w:rsidRPr="007E0A56">
        <w:rPr>
          <w:lang w:eastAsia="zh-CN"/>
        </w:rPr>
        <w:t>2022</w:t>
      </w:r>
      <w:r w:rsidR="007E0A56" w:rsidRPr="007E0A56">
        <w:rPr>
          <w:lang w:eastAsia="zh-CN"/>
        </w:rPr>
        <w:t>年</w:t>
      </w:r>
      <w:r w:rsidR="007E0A56" w:rsidRPr="007E0A56">
        <w:rPr>
          <w:lang w:eastAsia="zh-CN"/>
        </w:rPr>
        <w:t>6</w:t>
      </w:r>
      <w:r w:rsidR="007E0A56" w:rsidRPr="007E0A56">
        <w:rPr>
          <w:lang w:eastAsia="zh-CN"/>
        </w:rPr>
        <w:t>月</w:t>
      </w:r>
      <w:r w:rsidR="007E0A56" w:rsidRPr="007E0A56">
        <w:rPr>
          <w:lang w:eastAsia="zh-CN"/>
        </w:rPr>
        <w:t>1</w:t>
      </w:r>
      <w:r w:rsidR="007E0A56" w:rsidRPr="007E0A56">
        <w:rPr>
          <w:lang w:eastAsia="zh-CN"/>
        </w:rPr>
        <w:t>日</w:t>
      </w:r>
      <w:r w:rsidR="007E0A56">
        <w:rPr>
          <w:rFonts w:hint="eastAsia"/>
          <w:lang w:eastAsia="zh-CN"/>
        </w:rPr>
        <w:t>（</w:t>
      </w:r>
      <w:r w:rsidR="007E0A56" w:rsidRPr="007E0A56">
        <w:rPr>
          <w:lang w:eastAsia="zh-CN"/>
        </w:rPr>
        <w:t>星期三</w:t>
      </w:r>
      <w:r w:rsidR="007E0A56">
        <w:rPr>
          <w:rFonts w:hint="eastAsia"/>
          <w:lang w:eastAsia="zh-CN"/>
        </w:rPr>
        <w:t>）</w:t>
      </w:r>
      <w:r w:rsidR="007E0A56" w:rsidRPr="007E0A56">
        <w:rPr>
          <w:lang w:eastAsia="zh-CN"/>
        </w:rPr>
        <w:t>至</w:t>
      </w:r>
      <w:r w:rsidR="007E0A56" w:rsidRPr="007E0A56">
        <w:rPr>
          <w:lang w:eastAsia="zh-CN"/>
        </w:rPr>
        <w:t>6</w:t>
      </w:r>
      <w:r w:rsidR="007E0A56" w:rsidRPr="007E0A56">
        <w:rPr>
          <w:lang w:eastAsia="zh-CN"/>
        </w:rPr>
        <w:t>月</w:t>
      </w:r>
      <w:r w:rsidR="007E0A56" w:rsidRPr="007E0A56">
        <w:rPr>
          <w:lang w:eastAsia="zh-CN"/>
        </w:rPr>
        <w:t>3</w:t>
      </w:r>
      <w:r w:rsidR="007E0A56" w:rsidRPr="007E0A56">
        <w:rPr>
          <w:lang w:eastAsia="zh-CN"/>
        </w:rPr>
        <w:t>日</w:t>
      </w:r>
      <w:r w:rsidR="007E0A56">
        <w:rPr>
          <w:rFonts w:hint="eastAsia"/>
          <w:lang w:eastAsia="zh-CN"/>
        </w:rPr>
        <w:t>（</w:t>
      </w:r>
      <w:r w:rsidR="007E0A56" w:rsidRPr="007E0A56">
        <w:rPr>
          <w:lang w:eastAsia="zh-CN"/>
        </w:rPr>
        <w:t>星期五</w:t>
      </w:r>
      <w:r w:rsidR="007E0A56">
        <w:rPr>
          <w:rFonts w:hint="eastAsia"/>
          <w:lang w:eastAsia="zh-CN"/>
        </w:rPr>
        <w:t>）</w:t>
      </w:r>
      <w:r w:rsidR="007E0A56" w:rsidRPr="007E0A56">
        <w:rPr>
          <w:lang w:eastAsia="zh-CN"/>
        </w:rPr>
        <w:t>举行世界电信</w:t>
      </w:r>
      <w:r w:rsidR="007E0A56" w:rsidRPr="007E0A56">
        <w:rPr>
          <w:lang w:eastAsia="zh-CN"/>
        </w:rPr>
        <w:t>/</w:t>
      </w:r>
      <w:r w:rsidR="007E0A56">
        <w:rPr>
          <w:rFonts w:hint="eastAsia"/>
          <w:lang w:eastAsia="zh-CN"/>
        </w:rPr>
        <w:t>ICT</w:t>
      </w:r>
      <w:r w:rsidR="007E0A56" w:rsidRPr="007E0A56">
        <w:rPr>
          <w:lang w:eastAsia="zh-CN"/>
        </w:rPr>
        <w:t>政策论坛</w:t>
      </w:r>
      <w:r w:rsidR="003A08A7">
        <w:rPr>
          <w:rFonts w:hint="eastAsia"/>
          <w:lang w:eastAsia="zh-CN"/>
        </w:rPr>
        <w:t>（</w:t>
      </w:r>
      <w:r w:rsidR="007E0A56" w:rsidRPr="007E0A56">
        <w:rPr>
          <w:lang w:eastAsia="zh-CN"/>
        </w:rPr>
        <w:t>WTPF</w:t>
      </w:r>
      <w:r w:rsidR="003A08A7">
        <w:rPr>
          <w:rFonts w:hint="eastAsia"/>
          <w:lang w:eastAsia="zh-CN"/>
        </w:rPr>
        <w:t>）</w:t>
      </w:r>
      <w:r w:rsidR="007E0A56" w:rsidRPr="007E0A56">
        <w:rPr>
          <w:lang w:eastAsia="zh-CN"/>
        </w:rPr>
        <w:t>。</w:t>
      </w:r>
    </w:p>
    <w:p w14:paraId="7C52779E" w14:textId="14D9CAA4" w:rsidR="008C4813" w:rsidRPr="003A08A7" w:rsidRDefault="008C4813" w:rsidP="003A08A7">
      <w:pPr>
        <w:rPr>
          <w:lang w:eastAsia="zh-CN"/>
        </w:rPr>
      </w:pPr>
      <w:r w:rsidRPr="00585A6E">
        <w:rPr>
          <w:lang w:eastAsia="zh-CN"/>
        </w:rPr>
        <w:t>6.3</w:t>
      </w:r>
      <w:r w:rsidRPr="00585A6E">
        <w:rPr>
          <w:lang w:eastAsia="zh-CN"/>
        </w:rPr>
        <w:tab/>
      </w:r>
      <w:r w:rsidR="007E0A56">
        <w:rPr>
          <w:rFonts w:hint="eastAsia"/>
          <w:lang w:eastAsia="zh-CN"/>
        </w:rPr>
        <w:t>一位理事</w:t>
      </w:r>
      <w:r w:rsidR="007E0A56" w:rsidRPr="007E0A56">
        <w:rPr>
          <w:lang w:eastAsia="zh-CN"/>
        </w:rPr>
        <w:t>强调在计划活动时避免斋月的重要性。</w:t>
      </w:r>
    </w:p>
    <w:p w14:paraId="02C3E17D" w14:textId="7990E3D1" w:rsidR="008C4813" w:rsidRPr="003A08A7" w:rsidRDefault="008C4813" w:rsidP="003A08A7">
      <w:r w:rsidRPr="00585A6E">
        <w:rPr>
          <w:lang w:eastAsia="zh-CN"/>
        </w:rPr>
        <w:t>6.4</w:t>
      </w:r>
      <w:r w:rsidRPr="00585A6E">
        <w:rPr>
          <w:lang w:eastAsia="zh-CN"/>
        </w:rPr>
        <w:tab/>
      </w:r>
      <w:r w:rsidR="007E0A56" w:rsidRPr="007E0A56">
        <w:rPr>
          <w:lang w:eastAsia="zh-CN"/>
        </w:rPr>
        <w:t>主席向</w:t>
      </w:r>
      <w:r w:rsidR="007E0A56">
        <w:rPr>
          <w:rFonts w:hint="eastAsia"/>
          <w:lang w:eastAsia="zh-CN"/>
        </w:rPr>
        <w:t>理事</w:t>
      </w:r>
      <w:r w:rsidR="007E0A56" w:rsidRPr="007E0A56">
        <w:rPr>
          <w:lang w:eastAsia="zh-CN"/>
        </w:rPr>
        <w:t>们保证，秘书处将考虑这些因素。他认为磋商</w:t>
      </w:r>
      <w:r w:rsidR="007E0A56">
        <w:rPr>
          <w:rFonts w:hint="eastAsia"/>
          <w:lang w:eastAsia="zh-CN"/>
        </w:rPr>
        <w:t>会</w:t>
      </w:r>
      <w:r w:rsidR="00C376AD" w:rsidRPr="007E0A56">
        <w:rPr>
          <w:lang w:eastAsia="zh-CN"/>
        </w:rPr>
        <w:t>虚拟</w:t>
      </w:r>
      <w:r w:rsidR="00C376AD">
        <w:rPr>
          <w:rFonts w:hint="eastAsia"/>
          <w:lang w:eastAsia="zh-CN"/>
        </w:rPr>
        <w:t>会议</w:t>
      </w:r>
      <w:r w:rsidR="007E0A56" w:rsidRPr="007E0A56">
        <w:rPr>
          <w:lang w:eastAsia="zh-CN"/>
        </w:rPr>
        <w:t>希望鼓励秘书处更新</w:t>
      </w:r>
      <w:r w:rsidR="007E0A56" w:rsidRPr="007E0A56">
        <w:rPr>
          <w:lang w:eastAsia="zh-CN"/>
        </w:rPr>
        <w:t>C20/37</w:t>
      </w:r>
      <w:r w:rsidR="007E0A56" w:rsidRPr="007E0A56">
        <w:rPr>
          <w:lang w:eastAsia="zh-CN"/>
        </w:rPr>
        <w:t>号文件，同时考虑到磋商</w:t>
      </w:r>
      <w:r w:rsidR="007E0A56">
        <w:rPr>
          <w:rFonts w:hint="eastAsia"/>
          <w:lang w:eastAsia="zh-CN"/>
        </w:rPr>
        <w:t>会</w:t>
      </w:r>
      <w:r w:rsidR="00C376AD" w:rsidRPr="007E0A56">
        <w:rPr>
          <w:lang w:eastAsia="zh-CN"/>
        </w:rPr>
        <w:t>虚拟</w:t>
      </w:r>
      <w:r w:rsidR="00C376AD">
        <w:rPr>
          <w:rFonts w:hint="eastAsia"/>
          <w:lang w:eastAsia="zh-CN"/>
        </w:rPr>
        <w:t>会议</w:t>
      </w:r>
      <w:r w:rsidR="007E0A56" w:rsidRPr="007E0A56">
        <w:rPr>
          <w:lang w:eastAsia="zh-CN"/>
        </w:rPr>
        <w:t>的讨论结果，尽可能避免宗教</w:t>
      </w:r>
      <w:r w:rsidR="007E0A56">
        <w:rPr>
          <w:rFonts w:hint="eastAsia"/>
          <w:lang w:eastAsia="zh-CN"/>
        </w:rPr>
        <w:t>时段</w:t>
      </w:r>
      <w:r w:rsidR="007E0A56" w:rsidRPr="007E0A56">
        <w:rPr>
          <w:lang w:eastAsia="zh-CN"/>
        </w:rPr>
        <w:t>，并在理事会下一次</w:t>
      </w:r>
      <w:r w:rsidR="009D2D1D">
        <w:rPr>
          <w:rFonts w:hint="eastAsia"/>
          <w:lang w:eastAsia="zh-CN"/>
        </w:rPr>
        <w:t>实体会议</w:t>
      </w:r>
      <w:r w:rsidR="007E0A56" w:rsidRPr="007E0A56">
        <w:rPr>
          <w:lang w:eastAsia="zh-CN"/>
        </w:rPr>
        <w:t>上介绍该文件</w:t>
      </w:r>
      <w:r w:rsidR="007E0A56" w:rsidRPr="007E0A56">
        <w:rPr>
          <w:rFonts w:hint="eastAsia"/>
          <w:lang w:eastAsia="zh-CN"/>
        </w:rPr>
        <w:t>。</w:t>
      </w:r>
    </w:p>
    <w:p w14:paraId="2FAE19E8" w14:textId="122C869E" w:rsidR="008C4813" w:rsidRPr="003A08A7" w:rsidRDefault="008C4813" w:rsidP="003A08A7">
      <w:pPr>
        <w:rPr>
          <w:highlight w:val="lightGray"/>
        </w:rPr>
      </w:pPr>
      <w:r w:rsidRPr="00585A6E">
        <w:rPr>
          <w:lang w:eastAsia="zh-CN"/>
        </w:rPr>
        <w:t>6.5</w:t>
      </w:r>
      <w:r w:rsidRPr="00585A6E">
        <w:rPr>
          <w:lang w:eastAsia="zh-CN"/>
        </w:rPr>
        <w:tab/>
      </w:r>
      <w:r w:rsidR="003B0C15">
        <w:rPr>
          <w:lang w:eastAsia="zh-CN"/>
        </w:rPr>
        <w:t>有关讨论就此</w:t>
      </w:r>
      <w:r w:rsidR="003B0C15" w:rsidRPr="00E11E6A">
        <w:rPr>
          <w:b/>
          <w:lang w:eastAsia="zh-CN"/>
        </w:rPr>
        <w:t>结束</w:t>
      </w:r>
      <w:r w:rsidR="004B469C" w:rsidRPr="00600A59">
        <w:rPr>
          <w:lang w:eastAsia="zh-CN"/>
        </w:rPr>
        <w:t>。</w:t>
      </w:r>
    </w:p>
    <w:p w14:paraId="4524942D" w14:textId="5E89B640" w:rsidR="008C4813" w:rsidRPr="001D154A" w:rsidRDefault="008C4813" w:rsidP="00E11E6A">
      <w:pPr>
        <w:pStyle w:val="Heading1"/>
        <w:rPr>
          <w:szCs w:val="24"/>
          <w:lang w:eastAsia="zh-CN"/>
        </w:rPr>
      </w:pPr>
      <w:r w:rsidRPr="00585A6E">
        <w:rPr>
          <w:szCs w:val="24"/>
          <w:lang w:eastAsia="zh-CN"/>
        </w:rPr>
        <w:lastRenderedPageBreak/>
        <w:t>7</w:t>
      </w:r>
      <w:r w:rsidRPr="00585A6E">
        <w:rPr>
          <w:szCs w:val="24"/>
          <w:lang w:eastAsia="zh-CN"/>
        </w:rPr>
        <w:tab/>
      </w:r>
      <w:bookmarkStart w:id="32" w:name="lt_pId201"/>
      <w:r w:rsidR="00C16191">
        <w:rPr>
          <w:bCs/>
          <w:szCs w:val="24"/>
          <w:lang w:eastAsia="zh-CN"/>
        </w:rPr>
        <w:t>COVID-19</w:t>
      </w:r>
      <w:r w:rsidR="00C16191">
        <w:rPr>
          <w:bCs/>
          <w:szCs w:val="24"/>
          <w:lang w:eastAsia="zh-CN"/>
        </w:rPr>
        <w:t>大流行</w:t>
      </w:r>
      <w:r w:rsidR="00600A59" w:rsidRPr="00600A59">
        <w:rPr>
          <w:bCs/>
          <w:szCs w:val="24"/>
          <w:lang w:eastAsia="zh-CN"/>
        </w:rPr>
        <w:t>对国际电联运作及活动的影响</w:t>
      </w:r>
      <w:r w:rsidR="00E11E6A">
        <w:rPr>
          <w:rFonts w:hint="eastAsia"/>
          <w:bCs/>
          <w:szCs w:val="24"/>
          <w:lang w:eastAsia="zh-CN"/>
        </w:rPr>
        <w:t>（</w:t>
      </w:r>
      <w:hyperlink r:id="rId24" w:history="1">
        <w:r w:rsidRPr="00CB7F52">
          <w:rPr>
            <w:rStyle w:val="Hyperlink"/>
            <w:szCs w:val="24"/>
            <w:lang w:eastAsia="zh-CN"/>
          </w:rPr>
          <w:t>C20/66</w:t>
        </w:r>
      </w:hyperlink>
      <w:r w:rsidR="00600A59">
        <w:rPr>
          <w:rFonts w:hint="eastAsia"/>
          <w:szCs w:val="24"/>
          <w:lang w:eastAsia="zh-CN"/>
        </w:rPr>
        <w:t>、</w:t>
      </w:r>
      <w:r w:rsidR="00E11E6A">
        <w:fldChar w:fldCharType="begin"/>
      </w:r>
      <w:r w:rsidR="00E11E6A">
        <w:rPr>
          <w:lang w:eastAsia="zh-CN"/>
        </w:rPr>
        <w:instrText xml:space="preserve"> HYPERLINK "https://www.itu.int/md/S20-CLVC-C-0002/en" </w:instrText>
      </w:r>
      <w:r w:rsidR="00E11E6A">
        <w:fldChar w:fldCharType="separate"/>
      </w:r>
      <w:r w:rsidRPr="00CB7F52">
        <w:rPr>
          <w:rStyle w:val="Hyperlink"/>
          <w:szCs w:val="24"/>
          <w:lang w:eastAsia="zh-CN"/>
        </w:rPr>
        <w:t>VC/2</w:t>
      </w:r>
      <w:r w:rsidR="00E11E6A">
        <w:rPr>
          <w:rStyle w:val="Hyperlink"/>
          <w:szCs w:val="24"/>
          <w:lang w:eastAsia="zh-CN"/>
        </w:rPr>
        <w:fldChar w:fldCharType="end"/>
      </w:r>
      <w:r w:rsidR="00600A59">
        <w:rPr>
          <w:rFonts w:hint="eastAsia"/>
          <w:szCs w:val="24"/>
          <w:lang w:eastAsia="zh-CN"/>
        </w:rPr>
        <w:t>、</w:t>
      </w:r>
      <w:r w:rsidR="00E11E6A">
        <w:fldChar w:fldCharType="begin"/>
      </w:r>
      <w:r w:rsidR="00E11E6A">
        <w:rPr>
          <w:lang w:eastAsia="zh-CN"/>
        </w:rPr>
        <w:instrText xml:space="preserve"> HYPERLINK "https://www.itu.int/md/S20-CLVC-C-0010/en" </w:instrText>
      </w:r>
      <w:r w:rsidR="00E11E6A">
        <w:fldChar w:fldCharType="separate"/>
      </w:r>
      <w:r w:rsidRPr="00CB7F52">
        <w:rPr>
          <w:rStyle w:val="Hyperlink"/>
          <w:szCs w:val="24"/>
          <w:lang w:eastAsia="zh-CN"/>
        </w:rPr>
        <w:t>VC/10</w:t>
      </w:r>
      <w:r w:rsidR="00E11E6A">
        <w:rPr>
          <w:rStyle w:val="Hyperlink"/>
          <w:szCs w:val="24"/>
          <w:lang w:eastAsia="zh-CN"/>
        </w:rPr>
        <w:fldChar w:fldCharType="end"/>
      </w:r>
      <w:r w:rsidR="00600A59">
        <w:rPr>
          <w:rFonts w:hint="eastAsia"/>
          <w:szCs w:val="24"/>
          <w:lang w:eastAsia="zh-CN"/>
        </w:rPr>
        <w:t>和</w:t>
      </w:r>
      <w:r w:rsidR="00E11E6A">
        <w:fldChar w:fldCharType="begin"/>
      </w:r>
      <w:r w:rsidR="00E11E6A">
        <w:rPr>
          <w:lang w:eastAsia="zh-CN"/>
        </w:rPr>
        <w:instrText xml:space="preserve"> HYPERLINK "https://www.itu.int/m</w:instrText>
      </w:r>
      <w:r w:rsidR="00E11E6A">
        <w:rPr>
          <w:lang w:eastAsia="zh-CN"/>
        </w:rPr>
        <w:instrText xml:space="preserve">d/S20-CLVC-C-0013/en" </w:instrText>
      </w:r>
      <w:r w:rsidR="00E11E6A">
        <w:fldChar w:fldCharType="separate"/>
      </w:r>
      <w:r w:rsidRPr="00CB7F52">
        <w:rPr>
          <w:rStyle w:val="Hyperlink"/>
          <w:szCs w:val="24"/>
          <w:lang w:eastAsia="zh-CN"/>
        </w:rPr>
        <w:t>VC/13</w:t>
      </w:r>
      <w:r w:rsidR="00E11E6A">
        <w:rPr>
          <w:rStyle w:val="Hyperlink"/>
          <w:szCs w:val="24"/>
          <w:lang w:eastAsia="zh-CN"/>
        </w:rPr>
        <w:fldChar w:fldCharType="end"/>
      </w:r>
      <w:r w:rsidR="00600A59">
        <w:rPr>
          <w:rFonts w:hint="eastAsia"/>
          <w:szCs w:val="24"/>
          <w:lang w:eastAsia="zh-CN"/>
        </w:rPr>
        <w:t>号文件</w:t>
      </w:r>
      <w:r w:rsidR="00E11E6A">
        <w:rPr>
          <w:rFonts w:hint="eastAsia"/>
          <w:szCs w:val="24"/>
          <w:lang w:eastAsia="zh-CN"/>
        </w:rPr>
        <w:t>）</w:t>
      </w:r>
      <w:bookmarkEnd w:id="32"/>
    </w:p>
    <w:p w14:paraId="27556A5A" w14:textId="44ECB820" w:rsidR="008C4813" w:rsidRPr="00E11E6A" w:rsidRDefault="008C4813" w:rsidP="00E11E6A">
      <w:r w:rsidRPr="001D154A">
        <w:rPr>
          <w:lang w:eastAsia="zh-CN"/>
        </w:rPr>
        <w:t>7.1</w:t>
      </w:r>
      <w:r w:rsidRPr="001D154A">
        <w:rPr>
          <w:lang w:eastAsia="zh-CN"/>
        </w:rPr>
        <w:tab/>
      </w:r>
      <w:r w:rsidR="00523367" w:rsidRPr="00523367">
        <w:rPr>
          <w:lang w:eastAsia="zh-CN"/>
        </w:rPr>
        <w:t>战略规划和成员</w:t>
      </w:r>
      <w:r w:rsidR="00523367">
        <w:rPr>
          <w:rFonts w:hint="eastAsia"/>
          <w:lang w:eastAsia="zh-CN"/>
        </w:rPr>
        <w:t>部主任</w:t>
      </w:r>
      <w:r w:rsidR="00523367" w:rsidRPr="00523367">
        <w:rPr>
          <w:lang w:eastAsia="zh-CN"/>
        </w:rPr>
        <w:t>介绍了</w:t>
      </w:r>
      <w:r w:rsidR="00523367" w:rsidRPr="00523367">
        <w:rPr>
          <w:lang w:eastAsia="zh-CN"/>
        </w:rPr>
        <w:t>VC/13</w:t>
      </w:r>
      <w:r w:rsidR="00523367">
        <w:rPr>
          <w:rFonts w:hint="eastAsia"/>
          <w:lang w:eastAsia="zh-CN"/>
        </w:rPr>
        <w:t>号</w:t>
      </w:r>
      <w:r w:rsidR="00523367" w:rsidRPr="00523367">
        <w:rPr>
          <w:lang w:eastAsia="zh-CN"/>
        </w:rPr>
        <w:t>文件</w:t>
      </w:r>
      <w:r w:rsidR="00523367">
        <w:rPr>
          <w:rFonts w:hint="eastAsia"/>
          <w:lang w:eastAsia="zh-CN"/>
        </w:rPr>
        <w:t>。该文件</w:t>
      </w:r>
      <w:r w:rsidR="00523367" w:rsidRPr="00523367">
        <w:rPr>
          <w:lang w:eastAsia="zh-CN"/>
        </w:rPr>
        <w:t>概述了</w:t>
      </w:r>
      <w:r w:rsidR="00C16191">
        <w:rPr>
          <w:lang w:eastAsia="zh-CN"/>
        </w:rPr>
        <w:t xml:space="preserve"> COVID-19</w:t>
      </w:r>
      <w:r w:rsidR="00C16191">
        <w:rPr>
          <w:lang w:eastAsia="zh-CN"/>
        </w:rPr>
        <w:t>大流行</w:t>
      </w:r>
      <w:r w:rsidR="00523367" w:rsidRPr="00523367">
        <w:rPr>
          <w:lang w:eastAsia="zh-CN"/>
        </w:rPr>
        <w:t>对电信</w:t>
      </w:r>
      <w:r w:rsidR="00523367" w:rsidRPr="00523367">
        <w:rPr>
          <w:lang w:eastAsia="zh-CN"/>
        </w:rPr>
        <w:t>/</w:t>
      </w:r>
      <w:r w:rsidR="00523367">
        <w:rPr>
          <w:rFonts w:hint="eastAsia"/>
          <w:lang w:eastAsia="zh-CN"/>
        </w:rPr>
        <w:t>ICT</w:t>
      </w:r>
      <w:r w:rsidR="00523367" w:rsidRPr="00523367">
        <w:rPr>
          <w:lang w:eastAsia="zh-CN"/>
        </w:rPr>
        <w:t>部门以及对</w:t>
      </w:r>
      <w:r w:rsidR="00523367">
        <w:rPr>
          <w:rFonts w:hint="eastAsia"/>
          <w:lang w:eastAsia="zh-CN"/>
        </w:rPr>
        <w:t>国际电联</w:t>
      </w:r>
      <w:r w:rsidR="00523367" w:rsidRPr="00523367">
        <w:rPr>
          <w:lang w:eastAsia="zh-CN"/>
        </w:rPr>
        <w:t>运作和活动的影响</w:t>
      </w:r>
      <w:r w:rsidR="00523367">
        <w:rPr>
          <w:rFonts w:hint="eastAsia"/>
          <w:lang w:eastAsia="zh-CN"/>
        </w:rPr>
        <w:t>。文件</w:t>
      </w:r>
      <w:r w:rsidR="00523367" w:rsidRPr="00523367">
        <w:rPr>
          <w:lang w:eastAsia="zh-CN"/>
        </w:rPr>
        <w:t>还概述了为应对</w:t>
      </w:r>
      <w:r w:rsidR="00523367">
        <w:rPr>
          <w:rFonts w:hint="eastAsia"/>
          <w:lang w:eastAsia="zh-CN"/>
        </w:rPr>
        <w:t>所</w:t>
      </w:r>
      <w:r w:rsidR="00523367" w:rsidRPr="00523367">
        <w:rPr>
          <w:lang w:eastAsia="zh-CN"/>
        </w:rPr>
        <w:t>面临的前所未有的情况而采取的新举措、工作</w:t>
      </w:r>
      <w:r w:rsidR="00523367">
        <w:rPr>
          <w:rFonts w:hint="eastAsia"/>
          <w:lang w:eastAsia="zh-CN"/>
        </w:rPr>
        <w:t>计划</w:t>
      </w:r>
      <w:r w:rsidR="00523367" w:rsidRPr="00523367">
        <w:rPr>
          <w:lang w:eastAsia="zh-CN"/>
        </w:rPr>
        <w:t>和措施。</w:t>
      </w:r>
    </w:p>
    <w:p w14:paraId="12DDB6AB" w14:textId="67332236" w:rsidR="008C4813" w:rsidRPr="00E11E6A" w:rsidRDefault="008C4813" w:rsidP="00E11E6A">
      <w:pPr>
        <w:rPr>
          <w:lang w:eastAsia="zh-CN"/>
        </w:rPr>
      </w:pPr>
      <w:r w:rsidRPr="00585A6E">
        <w:rPr>
          <w:lang w:eastAsia="zh-CN"/>
        </w:rPr>
        <w:t>7.2</w:t>
      </w:r>
      <w:r w:rsidRPr="00585A6E">
        <w:rPr>
          <w:lang w:eastAsia="zh-CN"/>
        </w:rPr>
        <w:tab/>
      </w:r>
      <w:r w:rsidR="00523367" w:rsidRPr="00523367">
        <w:rPr>
          <w:lang w:eastAsia="zh-CN"/>
        </w:rPr>
        <w:t>俄罗斯联邦</w:t>
      </w:r>
      <w:r w:rsidR="00523367">
        <w:rPr>
          <w:rFonts w:hint="eastAsia"/>
          <w:lang w:eastAsia="zh-CN"/>
        </w:rPr>
        <w:t>理事</w:t>
      </w:r>
      <w:r w:rsidR="00523367" w:rsidRPr="00523367">
        <w:rPr>
          <w:lang w:eastAsia="zh-CN"/>
        </w:rPr>
        <w:t>在介绍</w:t>
      </w:r>
      <w:r w:rsidR="00523367" w:rsidRPr="00523367">
        <w:rPr>
          <w:lang w:eastAsia="zh-CN"/>
        </w:rPr>
        <w:t>C20/66</w:t>
      </w:r>
      <w:r w:rsidR="00523367" w:rsidRPr="00523367">
        <w:rPr>
          <w:lang w:eastAsia="zh-CN"/>
        </w:rPr>
        <w:t>和</w:t>
      </w:r>
      <w:r w:rsidR="00523367" w:rsidRPr="00523367">
        <w:rPr>
          <w:lang w:eastAsia="zh-CN"/>
        </w:rPr>
        <w:t>VC/2</w:t>
      </w:r>
      <w:r w:rsidR="00523367" w:rsidRPr="00523367">
        <w:rPr>
          <w:lang w:eastAsia="zh-CN"/>
        </w:rPr>
        <w:t>号文件时</w:t>
      </w:r>
      <w:r w:rsidR="00C376AD">
        <w:rPr>
          <w:rFonts w:hint="eastAsia"/>
          <w:lang w:eastAsia="zh-CN"/>
        </w:rPr>
        <w:t>，对</w:t>
      </w:r>
      <w:r w:rsidR="00523367" w:rsidRPr="00523367">
        <w:rPr>
          <w:lang w:eastAsia="zh-CN"/>
        </w:rPr>
        <w:t>秘书长关于在</w:t>
      </w:r>
      <w:r w:rsidR="00523367" w:rsidRPr="00523367">
        <w:rPr>
          <w:lang w:eastAsia="zh-CN"/>
        </w:rPr>
        <w:t>COVID-19</w:t>
      </w:r>
      <w:r w:rsidR="00523367" w:rsidRPr="00523367">
        <w:rPr>
          <w:lang w:eastAsia="zh-CN"/>
        </w:rPr>
        <w:t>危机期间启动一个全球平台以帮助保护电信网络的</w:t>
      </w:r>
      <w:r w:rsidR="00523367">
        <w:rPr>
          <w:rFonts w:hint="eastAsia"/>
          <w:lang w:eastAsia="zh-CN"/>
        </w:rPr>
        <w:t>发言</w:t>
      </w:r>
      <w:r w:rsidR="00523367" w:rsidRPr="00523367">
        <w:rPr>
          <w:lang w:eastAsia="zh-CN"/>
        </w:rPr>
        <w:t>以及</w:t>
      </w:r>
      <w:r w:rsidR="00523367">
        <w:rPr>
          <w:rFonts w:hint="eastAsia"/>
          <w:lang w:eastAsia="zh-CN"/>
        </w:rPr>
        <w:t>国际电联</w:t>
      </w:r>
      <w:r w:rsidR="00523367" w:rsidRPr="00523367">
        <w:rPr>
          <w:lang w:eastAsia="zh-CN"/>
        </w:rPr>
        <w:t>提出的相关</w:t>
      </w:r>
      <w:r w:rsidR="00523367">
        <w:rPr>
          <w:rFonts w:hint="eastAsia"/>
          <w:lang w:eastAsia="zh-CN"/>
        </w:rPr>
        <w:t>举措</w:t>
      </w:r>
      <w:r w:rsidR="00C376AD">
        <w:rPr>
          <w:rFonts w:hint="eastAsia"/>
          <w:lang w:eastAsia="zh-CN"/>
        </w:rPr>
        <w:t>表示支持</w:t>
      </w:r>
      <w:r w:rsidR="00523367" w:rsidRPr="00523367">
        <w:rPr>
          <w:lang w:eastAsia="zh-CN"/>
        </w:rPr>
        <w:t>。</w:t>
      </w:r>
      <w:r w:rsidR="00523367" w:rsidRPr="00523367">
        <w:rPr>
          <w:lang w:eastAsia="zh-CN"/>
        </w:rPr>
        <w:t>COVID-19</w:t>
      </w:r>
      <w:r w:rsidR="00523367" w:rsidRPr="00523367">
        <w:rPr>
          <w:lang w:eastAsia="zh-CN"/>
        </w:rPr>
        <w:t>清楚地表明了电信、</w:t>
      </w:r>
      <w:r w:rsidR="00523367">
        <w:rPr>
          <w:rFonts w:hint="eastAsia"/>
          <w:lang w:eastAsia="zh-CN"/>
        </w:rPr>
        <w:t>ICT</w:t>
      </w:r>
      <w:r w:rsidR="00523367" w:rsidRPr="00523367">
        <w:rPr>
          <w:lang w:eastAsia="zh-CN"/>
        </w:rPr>
        <w:t>和信息对社会和个人的重要性，尤其是在确保重要服务的连续性和防止人们感到孤立方面，</w:t>
      </w:r>
      <w:r w:rsidR="00523367">
        <w:rPr>
          <w:rFonts w:hint="eastAsia"/>
          <w:lang w:eastAsia="zh-CN"/>
        </w:rPr>
        <w:t>同时</w:t>
      </w:r>
      <w:r w:rsidR="00523367" w:rsidRPr="00523367">
        <w:rPr>
          <w:lang w:eastAsia="zh-CN"/>
        </w:rPr>
        <w:t>强有力的国际电联标准将支持远程教育、远程工作和远程医疗等一系列领域的工作。应鼓励秘书长在联合国论坛上强调国际电联</w:t>
      </w:r>
      <w:r w:rsidR="00523367">
        <w:rPr>
          <w:rFonts w:hint="eastAsia"/>
          <w:lang w:eastAsia="zh-CN"/>
        </w:rPr>
        <w:t>为</w:t>
      </w:r>
      <w:r w:rsidR="00523367" w:rsidRPr="00523367">
        <w:rPr>
          <w:lang w:eastAsia="zh-CN"/>
        </w:rPr>
        <w:t>回应</w:t>
      </w:r>
      <w:r w:rsidR="00523367" w:rsidRPr="00523367">
        <w:rPr>
          <w:lang w:eastAsia="zh-CN"/>
        </w:rPr>
        <w:t>COVID-19</w:t>
      </w:r>
      <w:r w:rsidR="00523367">
        <w:rPr>
          <w:rFonts w:hint="eastAsia"/>
          <w:lang w:eastAsia="zh-CN"/>
        </w:rPr>
        <w:t>开展的</w:t>
      </w:r>
      <w:r w:rsidR="00523367" w:rsidRPr="00523367">
        <w:rPr>
          <w:lang w:eastAsia="zh-CN"/>
        </w:rPr>
        <w:t>有关活动。</w:t>
      </w:r>
      <w:r w:rsidR="00523367" w:rsidRPr="00523367">
        <w:rPr>
          <w:lang w:eastAsia="zh-CN"/>
        </w:rPr>
        <w:t>C20/66</w:t>
      </w:r>
      <w:r w:rsidR="00523367" w:rsidRPr="00523367">
        <w:rPr>
          <w:lang w:eastAsia="zh-CN"/>
        </w:rPr>
        <w:t>号文件</w:t>
      </w:r>
      <w:r w:rsidR="00523367">
        <w:rPr>
          <w:rFonts w:hint="eastAsia"/>
          <w:lang w:eastAsia="zh-CN"/>
        </w:rPr>
        <w:t>中</w:t>
      </w:r>
      <w:r w:rsidR="00523367" w:rsidRPr="00523367">
        <w:rPr>
          <w:lang w:eastAsia="zh-CN"/>
        </w:rPr>
        <w:t>关于利用电信和</w:t>
      </w:r>
      <w:r w:rsidR="00523367">
        <w:rPr>
          <w:rFonts w:hint="eastAsia"/>
          <w:lang w:eastAsia="zh-CN"/>
        </w:rPr>
        <w:t>ICT</w:t>
      </w:r>
      <w:r w:rsidR="00523367" w:rsidRPr="00523367">
        <w:rPr>
          <w:lang w:eastAsia="zh-CN"/>
        </w:rPr>
        <w:t>支持抗击</w:t>
      </w:r>
      <w:r w:rsidR="00C16191">
        <w:rPr>
          <w:lang w:eastAsia="zh-CN"/>
        </w:rPr>
        <w:t>COVID-19</w:t>
      </w:r>
      <w:r w:rsidR="00C16191">
        <w:rPr>
          <w:lang w:eastAsia="zh-CN"/>
        </w:rPr>
        <w:t>大流行</w:t>
      </w:r>
      <w:r w:rsidR="00523367" w:rsidRPr="00523367">
        <w:rPr>
          <w:lang w:eastAsia="zh-CN"/>
        </w:rPr>
        <w:t>和恢复</w:t>
      </w:r>
      <w:r w:rsidR="00523367">
        <w:rPr>
          <w:rFonts w:hint="eastAsia"/>
          <w:lang w:eastAsia="zh-CN"/>
        </w:rPr>
        <w:t>工作</w:t>
      </w:r>
      <w:r w:rsidR="00523367" w:rsidRPr="00523367">
        <w:rPr>
          <w:lang w:eastAsia="zh-CN"/>
        </w:rPr>
        <w:t>的决议草案已提交</w:t>
      </w:r>
      <w:r w:rsidR="00F6658F">
        <w:rPr>
          <w:rFonts w:hint="eastAsia"/>
          <w:lang w:eastAsia="zh-CN"/>
        </w:rPr>
        <w:t>以征求意见</w:t>
      </w:r>
      <w:r w:rsidR="00523367" w:rsidRPr="00523367">
        <w:rPr>
          <w:lang w:eastAsia="zh-CN"/>
        </w:rPr>
        <w:t>，有待理事会</w:t>
      </w:r>
      <w:r w:rsidR="00F6658F">
        <w:rPr>
          <w:rFonts w:hint="eastAsia"/>
          <w:lang w:eastAsia="zh-CN"/>
        </w:rPr>
        <w:t>在</w:t>
      </w:r>
      <w:r w:rsidR="00523367" w:rsidRPr="00523367">
        <w:rPr>
          <w:lang w:eastAsia="zh-CN"/>
        </w:rPr>
        <w:t>下一次</w:t>
      </w:r>
      <w:r w:rsidR="00F6658F">
        <w:rPr>
          <w:rFonts w:hint="eastAsia"/>
          <w:lang w:eastAsia="zh-CN"/>
        </w:rPr>
        <w:t>实体</w:t>
      </w:r>
      <w:r w:rsidR="00523367" w:rsidRPr="00523367">
        <w:rPr>
          <w:lang w:eastAsia="zh-CN"/>
        </w:rPr>
        <w:t>会议</w:t>
      </w:r>
      <w:r w:rsidR="00F6658F">
        <w:rPr>
          <w:rFonts w:hint="eastAsia"/>
          <w:lang w:eastAsia="zh-CN"/>
        </w:rPr>
        <w:t>上进行</w:t>
      </w:r>
      <w:r w:rsidR="00523367" w:rsidRPr="00523367">
        <w:rPr>
          <w:lang w:eastAsia="zh-CN"/>
        </w:rPr>
        <w:t>充分</w:t>
      </w:r>
      <w:r w:rsidR="00F6658F">
        <w:rPr>
          <w:rFonts w:hint="eastAsia"/>
          <w:lang w:eastAsia="zh-CN"/>
        </w:rPr>
        <w:t>的</w:t>
      </w:r>
      <w:r w:rsidR="00523367" w:rsidRPr="00523367">
        <w:rPr>
          <w:lang w:eastAsia="zh-CN"/>
        </w:rPr>
        <w:t>审议</w:t>
      </w:r>
      <w:r w:rsidR="00F6658F">
        <w:rPr>
          <w:rFonts w:hint="eastAsia"/>
          <w:lang w:eastAsia="zh-CN"/>
        </w:rPr>
        <w:t>并</w:t>
      </w:r>
      <w:r w:rsidR="00F6658F" w:rsidRPr="00523367">
        <w:rPr>
          <w:lang w:eastAsia="zh-CN"/>
        </w:rPr>
        <w:t>可能</w:t>
      </w:r>
      <w:r w:rsidR="00F6658F">
        <w:rPr>
          <w:rFonts w:hint="eastAsia"/>
          <w:lang w:eastAsia="zh-CN"/>
        </w:rPr>
        <w:t>予以</w:t>
      </w:r>
      <w:r w:rsidR="00523367" w:rsidRPr="00523367">
        <w:rPr>
          <w:lang w:eastAsia="zh-CN"/>
        </w:rPr>
        <w:t>通过。</w:t>
      </w:r>
    </w:p>
    <w:p w14:paraId="5EB58BE5" w14:textId="20C59F05" w:rsidR="008C4813" w:rsidRPr="00E11E6A" w:rsidRDefault="008C4813" w:rsidP="00E11E6A">
      <w:r w:rsidRPr="00585A6E">
        <w:rPr>
          <w:lang w:eastAsia="zh-CN"/>
        </w:rPr>
        <w:t>7.3</w:t>
      </w:r>
      <w:r w:rsidRPr="00585A6E">
        <w:rPr>
          <w:lang w:eastAsia="zh-CN"/>
        </w:rPr>
        <w:tab/>
      </w:r>
      <w:r w:rsidR="00F6658F" w:rsidRPr="00523367">
        <w:rPr>
          <w:lang w:eastAsia="zh-CN"/>
        </w:rPr>
        <w:t>中国</w:t>
      </w:r>
      <w:r w:rsidR="00F6658F">
        <w:rPr>
          <w:rFonts w:hint="eastAsia"/>
          <w:lang w:eastAsia="zh-CN"/>
        </w:rPr>
        <w:t>理事</w:t>
      </w:r>
      <w:r w:rsidR="00F6658F" w:rsidRPr="00523367">
        <w:rPr>
          <w:lang w:eastAsia="zh-CN"/>
        </w:rPr>
        <w:t>介绍了</w:t>
      </w:r>
      <w:r w:rsidR="00F6658F" w:rsidRPr="00523367">
        <w:rPr>
          <w:lang w:eastAsia="zh-CN"/>
        </w:rPr>
        <w:t>VC/10</w:t>
      </w:r>
      <w:r w:rsidR="00F6658F">
        <w:rPr>
          <w:rFonts w:hint="eastAsia"/>
          <w:lang w:eastAsia="zh-CN"/>
        </w:rPr>
        <w:t>号</w:t>
      </w:r>
      <w:r w:rsidR="00F6658F" w:rsidRPr="00523367">
        <w:rPr>
          <w:lang w:eastAsia="zh-CN"/>
        </w:rPr>
        <w:t>文件</w:t>
      </w:r>
      <w:r w:rsidR="00F6658F">
        <w:rPr>
          <w:rFonts w:hint="eastAsia"/>
          <w:lang w:eastAsia="zh-CN"/>
        </w:rPr>
        <w:t>。该文件</w:t>
      </w:r>
      <w:r w:rsidR="00F6658F" w:rsidRPr="00523367">
        <w:rPr>
          <w:lang w:eastAsia="zh-CN"/>
        </w:rPr>
        <w:t>概述了</w:t>
      </w:r>
      <w:r w:rsidR="00F6658F">
        <w:rPr>
          <w:rFonts w:hint="eastAsia"/>
          <w:lang w:eastAsia="zh-CN"/>
        </w:rPr>
        <w:t>此次疫情</w:t>
      </w:r>
      <w:r w:rsidR="00F6658F" w:rsidRPr="00523367">
        <w:rPr>
          <w:lang w:eastAsia="zh-CN"/>
        </w:rPr>
        <w:t>对</w:t>
      </w:r>
      <w:r w:rsidR="00F6658F">
        <w:rPr>
          <w:rFonts w:hint="eastAsia"/>
          <w:lang w:eastAsia="zh-CN"/>
        </w:rPr>
        <w:t>国际电联</w:t>
      </w:r>
      <w:r w:rsidR="00F6658F" w:rsidRPr="00523367">
        <w:rPr>
          <w:lang w:eastAsia="zh-CN"/>
        </w:rPr>
        <w:t>及其成员国工作的影响</w:t>
      </w:r>
      <w:r w:rsidR="001E480F">
        <w:rPr>
          <w:rFonts w:hint="eastAsia"/>
          <w:lang w:eastAsia="zh-CN"/>
        </w:rPr>
        <w:t>，特别是</w:t>
      </w:r>
      <w:r w:rsidR="00F6658F" w:rsidRPr="00523367">
        <w:rPr>
          <w:lang w:eastAsia="zh-CN"/>
        </w:rPr>
        <w:t>在恢复实体会议的不确定性、虚拟会议规则和决策程序</w:t>
      </w:r>
      <w:r w:rsidR="001E480F">
        <w:rPr>
          <w:rFonts w:hint="eastAsia"/>
          <w:lang w:eastAsia="zh-CN"/>
        </w:rPr>
        <w:t>无</w:t>
      </w:r>
      <w:r w:rsidR="00F6658F" w:rsidRPr="00523367">
        <w:rPr>
          <w:lang w:eastAsia="zh-CN"/>
        </w:rPr>
        <w:t>明确定义以及由于发达国家和发展中国家网络基础设施质量和负担能力的差异而导致的参与虚拟会议的机会不平等等方面</w:t>
      </w:r>
      <w:r w:rsidR="001E480F">
        <w:rPr>
          <w:rFonts w:hint="eastAsia"/>
          <w:lang w:eastAsia="zh-CN"/>
        </w:rPr>
        <w:t>面临难题</w:t>
      </w:r>
      <w:r w:rsidR="00F6658F" w:rsidRPr="00523367">
        <w:rPr>
          <w:lang w:eastAsia="zh-CN"/>
        </w:rPr>
        <w:t>。因此，建议</w:t>
      </w:r>
      <w:r w:rsidR="001E480F">
        <w:rPr>
          <w:rFonts w:hint="eastAsia"/>
          <w:lang w:eastAsia="zh-CN"/>
        </w:rPr>
        <w:t>国际电联</w:t>
      </w:r>
      <w:r w:rsidR="00F6658F" w:rsidRPr="00523367">
        <w:rPr>
          <w:lang w:eastAsia="zh-CN"/>
        </w:rPr>
        <w:t>应通过增加资本和技术投入以及积极利用新的</w:t>
      </w:r>
      <w:r w:rsidR="001E480F">
        <w:rPr>
          <w:rFonts w:hint="eastAsia"/>
          <w:lang w:eastAsia="zh-CN"/>
        </w:rPr>
        <w:t>ICT</w:t>
      </w:r>
      <w:r w:rsidR="00F6658F" w:rsidRPr="00523367">
        <w:rPr>
          <w:lang w:eastAsia="zh-CN"/>
        </w:rPr>
        <w:t>加强远程</w:t>
      </w:r>
      <w:r w:rsidR="001E480F">
        <w:rPr>
          <w:rFonts w:hint="eastAsia"/>
          <w:lang w:eastAsia="zh-CN"/>
        </w:rPr>
        <w:t>参会</w:t>
      </w:r>
      <w:r w:rsidR="00F6658F" w:rsidRPr="00523367">
        <w:rPr>
          <w:lang w:eastAsia="zh-CN"/>
        </w:rPr>
        <w:t>；研究和制定关于远程参与国际电联会议的</w:t>
      </w:r>
      <w:r w:rsidR="001E480F">
        <w:rPr>
          <w:rFonts w:hint="eastAsia"/>
          <w:lang w:eastAsia="zh-CN"/>
        </w:rPr>
        <w:t>指南</w:t>
      </w:r>
      <w:r w:rsidR="00F6658F" w:rsidRPr="00523367">
        <w:rPr>
          <w:lang w:eastAsia="zh-CN"/>
        </w:rPr>
        <w:t>，同时考虑到三个部门在这方面的差异</w:t>
      </w:r>
      <w:r w:rsidR="001E480F">
        <w:rPr>
          <w:rFonts w:hint="eastAsia"/>
          <w:lang w:eastAsia="zh-CN"/>
        </w:rPr>
        <w:t>；</w:t>
      </w:r>
      <w:r w:rsidR="00F6658F" w:rsidRPr="00523367">
        <w:rPr>
          <w:lang w:eastAsia="zh-CN"/>
        </w:rPr>
        <w:t>增加对发展中国家的</w:t>
      </w:r>
      <w:r w:rsidR="001E480F">
        <w:rPr>
          <w:rFonts w:hint="eastAsia"/>
          <w:lang w:eastAsia="zh-CN"/>
        </w:rPr>
        <w:t>财务</w:t>
      </w:r>
      <w:r w:rsidR="00F6658F" w:rsidRPr="00523367">
        <w:rPr>
          <w:lang w:eastAsia="zh-CN"/>
        </w:rPr>
        <w:t>和技术支持</w:t>
      </w:r>
      <w:r w:rsidR="001E480F">
        <w:rPr>
          <w:rFonts w:hint="eastAsia"/>
          <w:lang w:eastAsia="zh-CN"/>
        </w:rPr>
        <w:t>并</w:t>
      </w:r>
      <w:r w:rsidR="00F6658F" w:rsidRPr="00523367">
        <w:rPr>
          <w:lang w:eastAsia="zh-CN"/>
        </w:rPr>
        <w:t>提供能力建设，</w:t>
      </w:r>
      <w:r w:rsidR="001E480F" w:rsidRPr="00523367">
        <w:rPr>
          <w:lang w:eastAsia="zh-CN"/>
        </w:rPr>
        <w:t>特别</w:t>
      </w:r>
      <w:r w:rsidR="001E480F">
        <w:rPr>
          <w:rFonts w:hint="eastAsia"/>
          <w:lang w:eastAsia="zh-CN"/>
        </w:rPr>
        <w:t>针对</w:t>
      </w:r>
      <w:r w:rsidR="001E480F" w:rsidRPr="00523367">
        <w:rPr>
          <w:lang w:eastAsia="zh-CN"/>
        </w:rPr>
        <w:t>最不发达国家</w:t>
      </w:r>
      <w:r w:rsidR="001E480F">
        <w:rPr>
          <w:rFonts w:hint="eastAsia"/>
          <w:lang w:eastAsia="zh-CN"/>
        </w:rPr>
        <w:t>；</w:t>
      </w:r>
      <w:r w:rsidR="00F6658F" w:rsidRPr="00523367">
        <w:rPr>
          <w:lang w:eastAsia="zh-CN"/>
        </w:rPr>
        <w:t>分享相关经验和最佳做法。</w:t>
      </w:r>
    </w:p>
    <w:p w14:paraId="75C4BEDC" w14:textId="5A1EE6A9" w:rsidR="008C4813" w:rsidRPr="00E11E6A" w:rsidRDefault="008C4813" w:rsidP="00E11E6A">
      <w:r w:rsidRPr="00585A6E">
        <w:rPr>
          <w:lang w:eastAsia="zh-CN"/>
        </w:rPr>
        <w:t>7.4</w:t>
      </w:r>
      <w:r w:rsidRPr="00585A6E">
        <w:rPr>
          <w:lang w:eastAsia="zh-CN"/>
        </w:rPr>
        <w:tab/>
      </w:r>
      <w:r w:rsidR="00266D7C" w:rsidRPr="00523367">
        <w:rPr>
          <w:lang w:eastAsia="zh-CN"/>
        </w:rPr>
        <w:t>在随后的讨论中，</w:t>
      </w:r>
      <w:r w:rsidR="00266D7C">
        <w:rPr>
          <w:rFonts w:hint="eastAsia"/>
          <w:lang w:eastAsia="zh-CN"/>
        </w:rPr>
        <w:t>国际电联针对</w:t>
      </w:r>
      <w:bookmarkStart w:id="33" w:name="_GoBack"/>
      <w:bookmarkEnd w:id="33"/>
      <w:r w:rsidR="00C16191">
        <w:rPr>
          <w:lang w:eastAsia="zh-CN"/>
        </w:rPr>
        <w:t>COVID-19</w:t>
      </w:r>
      <w:r w:rsidR="00C16191">
        <w:rPr>
          <w:lang w:eastAsia="zh-CN"/>
        </w:rPr>
        <w:t>大流行</w:t>
      </w:r>
      <w:r w:rsidR="00266D7C">
        <w:rPr>
          <w:rFonts w:hint="eastAsia"/>
          <w:lang w:eastAsia="zh-CN"/>
        </w:rPr>
        <w:t>做出</w:t>
      </w:r>
      <w:r w:rsidR="00266D7C" w:rsidRPr="00523367">
        <w:rPr>
          <w:lang w:eastAsia="zh-CN"/>
        </w:rPr>
        <w:t>的创新和专业反应</w:t>
      </w:r>
      <w:r w:rsidR="00266D7C">
        <w:rPr>
          <w:rFonts w:hint="eastAsia"/>
          <w:lang w:eastAsia="zh-CN"/>
        </w:rPr>
        <w:t>受到会议</w:t>
      </w:r>
      <w:r w:rsidR="00266D7C" w:rsidRPr="00523367">
        <w:rPr>
          <w:lang w:eastAsia="zh-CN"/>
        </w:rPr>
        <w:t>广泛欢迎。与会者对磋商</w:t>
      </w:r>
      <w:r w:rsidR="00266D7C">
        <w:rPr>
          <w:rFonts w:hint="eastAsia"/>
          <w:lang w:eastAsia="zh-CN"/>
        </w:rPr>
        <w:t>会</w:t>
      </w:r>
      <w:r w:rsidR="00054374" w:rsidRPr="00523367">
        <w:rPr>
          <w:lang w:eastAsia="zh-CN"/>
        </w:rPr>
        <w:t>虚拟</w:t>
      </w:r>
      <w:r w:rsidR="00054374">
        <w:rPr>
          <w:rFonts w:hint="eastAsia"/>
          <w:lang w:eastAsia="zh-CN"/>
        </w:rPr>
        <w:t>会议</w:t>
      </w:r>
      <w:r w:rsidR="00266D7C" w:rsidRPr="00523367">
        <w:rPr>
          <w:lang w:eastAsia="zh-CN"/>
        </w:rPr>
        <w:t>主席的</w:t>
      </w:r>
      <w:r w:rsidR="00266D7C">
        <w:rPr>
          <w:rFonts w:hint="eastAsia"/>
          <w:lang w:eastAsia="zh-CN"/>
        </w:rPr>
        <w:t>得力</w:t>
      </w:r>
      <w:r w:rsidR="00266D7C" w:rsidRPr="00523367">
        <w:rPr>
          <w:lang w:eastAsia="zh-CN"/>
        </w:rPr>
        <w:t>指导表示赞赏。虽然</w:t>
      </w:r>
      <w:r w:rsidR="00266D7C">
        <w:rPr>
          <w:rFonts w:hint="eastAsia"/>
          <w:lang w:eastAsia="zh-CN"/>
        </w:rPr>
        <w:t>会议</w:t>
      </w:r>
      <w:r w:rsidR="00266D7C" w:rsidRPr="00523367">
        <w:rPr>
          <w:lang w:eastAsia="zh-CN"/>
        </w:rPr>
        <w:t>对</w:t>
      </w:r>
      <w:r w:rsidR="00266D7C" w:rsidRPr="00523367">
        <w:rPr>
          <w:lang w:eastAsia="zh-CN"/>
        </w:rPr>
        <w:t>C20/66</w:t>
      </w:r>
      <w:r w:rsidR="00266D7C" w:rsidRPr="00523367">
        <w:rPr>
          <w:lang w:eastAsia="zh-CN"/>
        </w:rPr>
        <w:t>、</w:t>
      </w:r>
      <w:r w:rsidR="00266D7C" w:rsidRPr="00523367">
        <w:rPr>
          <w:lang w:eastAsia="zh-CN"/>
        </w:rPr>
        <w:t>VC/2</w:t>
      </w:r>
      <w:r w:rsidR="00266D7C" w:rsidRPr="00523367">
        <w:rPr>
          <w:lang w:eastAsia="zh-CN"/>
        </w:rPr>
        <w:t>和</w:t>
      </w:r>
      <w:r w:rsidR="00266D7C" w:rsidRPr="00523367">
        <w:rPr>
          <w:lang w:eastAsia="zh-CN"/>
        </w:rPr>
        <w:t>VC/10</w:t>
      </w:r>
      <w:r w:rsidR="00266D7C" w:rsidRPr="00523367">
        <w:rPr>
          <w:lang w:eastAsia="zh-CN"/>
        </w:rPr>
        <w:t>号文件所载提案</w:t>
      </w:r>
      <w:r w:rsidR="00266D7C">
        <w:rPr>
          <w:rFonts w:hint="eastAsia"/>
          <w:lang w:eastAsia="zh-CN"/>
        </w:rPr>
        <w:t>略有</w:t>
      </w:r>
      <w:r w:rsidR="00266D7C" w:rsidRPr="00523367">
        <w:rPr>
          <w:lang w:eastAsia="zh-CN"/>
        </w:rPr>
        <w:t>兴趣，但</w:t>
      </w:r>
      <w:r w:rsidR="00266D7C">
        <w:rPr>
          <w:rFonts w:hint="eastAsia"/>
          <w:lang w:eastAsia="zh-CN"/>
        </w:rPr>
        <w:t>突出</w:t>
      </w:r>
      <w:r w:rsidR="00266D7C" w:rsidRPr="00523367">
        <w:rPr>
          <w:lang w:eastAsia="zh-CN"/>
        </w:rPr>
        <w:t>了</w:t>
      </w:r>
      <w:r w:rsidR="00266D7C">
        <w:rPr>
          <w:rFonts w:hint="eastAsia"/>
          <w:lang w:eastAsia="zh-CN"/>
        </w:rPr>
        <w:t>开展</w:t>
      </w:r>
      <w:r w:rsidR="00266D7C" w:rsidRPr="00523367">
        <w:rPr>
          <w:lang w:eastAsia="zh-CN"/>
        </w:rPr>
        <w:t>进一步讨论的必要性，</w:t>
      </w:r>
      <w:r w:rsidR="00266D7C">
        <w:rPr>
          <w:rFonts w:hint="eastAsia"/>
          <w:lang w:eastAsia="zh-CN"/>
        </w:rPr>
        <w:t>同时</w:t>
      </w:r>
      <w:r w:rsidR="00266D7C" w:rsidRPr="00523367">
        <w:rPr>
          <w:lang w:eastAsia="zh-CN"/>
        </w:rPr>
        <w:t>强调，正如俄罗斯联邦</w:t>
      </w:r>
      <w:r w:rsidR="00266D7C">
        <w:rPr>
          <w:rFonts w:hint="eastAsia"/>
          <w:lang w:eastAsia="zh-CN"/>
        </w:rPr>
        <w:t>理事</w:t>
      </w:r>
      <w:r w:rsidR="00266D7C" w:rsidRPr="00523367">
        <w:rPr>
          <w:lang w:eastAsia="zh-CN"/>
        </w:rPr>
        <w:t>所说，决议草案的通过需要等到理事会能够</w:t>
      </w:r>
      <w:r w:rsidR="00266D7C">
        <w:rPr>
          <w:rFonts w:hint="eastAsia"/>
          <w:lang w:eastAsia="zh-CN"/>
        </w:rPr>
        <w:t>举办</w:t>
      </w:r>
      <w:r w:rsidR="00054374">
        <w:rPr>
          <w:rFonts w:hint="eastAsia"/>
          <w:lang w:eastAsia="zh-CN"/>
        </w:rPr>
        <w:t>实体</w:t>
      </w:r>
      <w:r w:rsidR="00266D7C" w:rsidRPr="00523367">
        <w:rPr>
          <w:lang w:eastAsia="zh-CN"/>
        </w:rPr>
        <w:t>会议</w:t>
      </w:r>
      <w:r w:rsidR="00054374">
        <w:rPr>
          <w:rFonts w:hint="eastAsia"/>
          <w:lang w:eastAsia="zh-CN"/>
        </w:rPr>
        <w:t>的时候</w:t>
      </w:r>
      <w:r w:rsidR="00266D7C" w:rsidRPr="00523367">
        <w:rPr>
          <w:lang w:eastAsia="zh-CN"/>
        </w:rPr>
        <w:t>。</w:t>
      </w:r>
      <w:r w:rsidR="00266D7C">
        <w:rPr>
          <w:rFonts w:hint="eastAsia"/>
          <w:lang w:eastAsia="zh-CN"/>
        </w:rPr>
        <w:t>会议</w:t>
      </w:r>
      <w:r w:rsidR="00266D7C" w:rsidRPr="00523367">
        <w:rPr>
          <w:lang w:eastAsia="zh-CN"/>
        </w:rPr>
        <w:t>建议，该决议草案的标题可以更加笼统，而不是只提</w:t>
      </w:r>
      <w:r w:rsidR="00266D7C" w:rsidRPr="00523367">
        <w:rPr>
          <w:lang w:eastAsia="zh-CN"/>
        </w:rPr>
        <w:t>COVID-19</w:t>
      </w:r>
      <w:r w:rsidR="00266D7C" w:rsidRPr="00523367">
        <w:rPr>
          <w:lang w:eastAsia="zh-CN"/>
        </w:rPr>
        <w:t>。</w:t>
      </w:r>
    </w:p>
    <w:p w14:paraId="17DAE2A1" w14:textId="59CC70E6" w:rsidR="008C4813" w:rsidRPr="00E11E6A" w:rsidRDefault="008C4813" w:rsidP="00E11E6A">
      <w:r w:rsidRPr="00585A6E">
        <w:rPr>
          <w:lang w:eastAsia="zh-CN"/>
        </w:rPr>
        <w:t>7.5</w:t>
      </w:r>
      <w:r w:rsidRPr="00585A6E">
        <w:rPr>
          <w:lang w:eastAsia="zh-CN"/>
        </w:rPr>
        <w:tab/>
      </w:r>
      <w:r w:rsidR="00770F6A" w:rsidRPr="00523367">
        <w:rPr>
          <w:lang w:eastAsia="zh-CN"/>
        </w:rPr>
        <w:t>一位</w:t>
      </w:r>
      <w:r w:rsidR="00770F6A">
        <w:rPr>
          <w:rFonts w:hint="eastAsia"/>
          <w:lang w:eastAsia="zh-CN"/>
        </w:rPr>
        <w:t>理事</w:t>
      </w:r>
      <w:r w:rsidR="00770F6A" w:rsidRPr="00523367">
        <w:rPr>
          <w:lang w:eastAsia="zh-CN"/>
        </w:rPr>
        <w:t>指出，</w:t>
      </w:r>
      <w:r w:rsidR="00770F6A">
        <w:rPr>
          <w:rFonts w:hint="eastAsia"/>
          <w:lang w:eastAsia="zh-CN"/>
        </w:rPr>
        <w:t>疫情状况</w:t>
      </w:r>
      <w:r w:rsidR="00770F6A" w:rsidRPr="00523367">
        <w:rPr>
          <w:lang w:eastAsia="zh-CN"/>
        </w:rPr>
        <w:t>节省了出差和会议费用，可能会抵消虚拟会议和远程办公的任何额外费用</w:t>
      </w:r>
      <w:r w:rsidR="00770F6A">
        <w:rPr>
          <w:rFonts w:hint="eastAsia"/>
          <w:lang w:eastAsia="zh-CN"/>
        </w:rPr>
        <w:t>。</w:t>
      </w:r>
      <w:r w:rsidR="00770F6A" w:rsidRPr="00523367">
        <w:rPr>
          <w:lang w:eastAsia="zh-CN"/>
        </w:rPr>
        <w:t>她询问是否专门研究了</w:t>
      </w:r>
      <w:r w:rsidR="00770F6A" w:rsidRPr="00523367">
        <w:rPr>
          <w:lang w:eastAsia="zh-CN"/>
        </w:rPr>
        <w:t>COVID-19</w:t>
      </w:r>
      <w:r w:rsidR="00770F6A" w:rsidRPr="00523367">
        <w:rPr>
          <w:lang w:eastAsia="zh-CN"/>
        </w:rPr>
        <w:t>对</w:t>
      </w:r>
      <w:r w:rsidR="00770F6A">
        <w:rPr>
          <w:rFonts w:hint="eastAsia"/>
          <w:lang w:eastAsia="zh-CN"/>
        </w:rPr>
        <w:t>国际电联</w:t>
      </w:r>
      <w:r w:rsidR="00770F6A" w:rsidRPr="00523367">
        <w:rPr>
          <w:lang w:eastAsia="zh-CN"/>
        </w:rPr>
        <w:t>的财务影响，并要求提供这方面的信息。</w:t>
      </w:r>
      <w:r w:rsidR="00770F6A">
        <w:rPr>
          <w:rFonts w:hint="eastAsia"/>
          <w:lang w:eastAsia="zh-CN"/>
        </w:rPr>
        <w:t>三位理事对此</w:t>
      </w:r>
      <w:r w:rsidR="00770F6A" w:rsidRPr="00523367">
        <w:rPr>
          <w:lang w:eastAsia="zh-CN"/>
        </w:rPr>
        <w:t>要求</w:t>
      </w:r>
      <w:r w:rsidR="00770F6A">
        <w:rPr>
          <w:rFonts w:hint="eastAsia"/>
          <w:lang w:eastAsia="zh-CN"/>
        </w:rPr>
        <w:t>表示赞同</w:t>
      </w:r>
      <w:r w:rsidR="00770F6A" w:rsidRPr="00523367">
        <w:rPr>
          <w:lang w:eastAsia="zh-CN"/>
        </w:rPr>
        <w:t>。</w:t>
      </w:r>
      <w:r w:rsidR="00770F6A">
        <w:rPr>
          <w:rFonts w:hint="eastAsia"/>
          <w:lang w:eastAsia="zh-CN"/>
        </w:rPr>
        <w:t>第五位理事</w:t>
      </w:r>
      <w:r w:rsidR="00770F6A" w:rsidRPr="00523367">
        <w:rPr>
          <w:lang w:eastAsia="zh-CN"/>
        </w:rPr>
        <w:t>说，她</w:t>
      </w:r>
      <w:r w:rsidR="00054374">
        <w:rPr>
          <w:rFonts w:hint="eastAsia"/>
          <w:lang w:eastAsia="zh-CN"/>
        </w:rPr>
        <w:t>对</w:t>
      </w:r>
      <w:r w:rsidR="00770F6A" w:rsidRPr="00523367">
        <w:rPr>
          <w:lang w:eastAsia="zh-CN"/>
        </w:rPr>
        <w:t>虚拟</w:t>
      </w:r>
      <w:r w:rsidR="00054374">
        <w:rPr>
          <w:rFonts w:hint="eastAsia"/>
          <w:lang w:eastAsia="zh-CN"/>
        </w:rPr>
        <w:t>磋商</w:t>
      </w:r>
      <w:r w:rsidR="00770F6A" w:rsidRPr="00523367">
        <w:rPr>
          <w:lang w:eastAsia="zh-CN"/>
        </w:rPr>
        <w:t>的</w:t>
      </w:r>
      <w:r w:rsidR="00770F6A">
        <w:rPr>
          <w:rFonts w:hint="eastAsia"/>
          <w:lang w:eastAsia="zh-CN"/>
        </w:rPr>
        <w:t>做法</w:t>
      </w:r>
      <w:r w:rsidR="00770F6A" w:rsidRPr="00523367">
        <w:rPr>
          <w:lang w:eastAsia="zh-CN"/>
        </w:rPr>
        <w:t>和举行虚拟</w:t>
      </w:r>
      <w:r w:rsidR="00054374">
        <w:rPr>
          <w:rFonts w:hint="eastAsia"/>
          <w:lang w:eastAsia="zh-CN"/>
        </w:rPr>
        <w:t>磋商</w:t>
      </w:r>
      <w:r w:rsidR="00770F6A">
        <w:rPr>
          <w:rFonts w:hint="eastAsia"/>
          <w:lang w:eastAsia="zh-CN"/>
        </w:rPr>
        <w:t>会</w:t>
      </w:r>
      <w:r w:rsidR="00770F6A" w:rsidRPr="00523367">
        <w:rPr>
          <w:lang w:eastAsia="zh-CN"/>
        </w:rPr>
        <w:t>的附加价值</w:t>
      </w:r>
      <w:r w:rsidR="00054374">
        <w:rPr>
          <w:rFonts w:hint="eastAsia"/>
          <w:lang w:eastAsia="zh-CN"/>
        </w:rPr>
        <w:t>表示欢迎</w:t>
      </w:r>
      <w:r w:rsidR="00770F6A">
        <w:rPr>
          <w:rFonts w:hint="eastAsia"/>
          <w:lang w:eastAsia="zh-CN"/>
        </w:rPr>
        <w:t>。</w:t>
      </w:r>
      <w:r w:rsidR="00770F6A" w:rsidRPr="00523367">
        <w:rPr>
          <w:lang w:eastAsia="zh-CN"/>
        </w:rPr>
        <w:t>如果事实证明不可能在</w:t>
      </w:r>
      <w:r w:rsidR="00770F6A" w:rsidRPr="00523367">
        <w:rPr>
          <w:lang w:eastAsia="zh-CN"/>
        </w:rPr>
        <w:t>2020</w:t>
      </w:r>
      <w:r w:rsidR="00770F6A" w:rsidRPr="00523367">
        <w:rPr>
          <w:lang w:eastAsia="zh-CN"/>
        </w:rPr>
        <w:t>年晚些时候举行</w:t>
      </w:r>
      <w:r w:rsidR="00770F6A">
        <w:rPr>
          <w:rFonts w:hint="eastAsia"/>
          <w:lang w:eastAsia="zh-CN"/>
        </w:rPr>
        <w:t>理事</w:t>
      </w:r>
      <w:r w:rsidR="00770F6A" w:rsidRPr="00523367">
        <w:rPr>
          <w:lang w:eastAsia="zh-CN"/>
        </w:rPr>
        <w:t>会的</w:t>
      </w:r>
      <w:r w:rsidR="00770F6A">
        <w:rPr>
          <w:rFonts w:hint="eastAsia"/>
          <w:lang w:eastAsia="zh-CN"/>
        </w:rPr>
        <w:t>实体</w:t>
      </w:r>
      <w:r w:rsidR="00770F6A" w:rsidRPr="00523367">
        <w:rPr>
          <w:lang w:eastAsia="zh-CN"/>
        </w:rPr>
        <w:t>会议，可以考虑组织另一次这样的</w:t>
      </w:r>
      <w:r w:rsidR="00770F6A">
        <w:rPr>
          <w:rFonts w:hint="eastAsia"/>
          <w:lang w:eastAsia="zh-CN"/>
        </w:rPr>
        <w:t>磋商会</w:t>
      </w:r>
      <w:r w:rsidR="00770F6A" w:rsidRPr="00523367">
        <w:rPr>
          <w:lang w:eastAsia="zh-CN"/>
        </w:rPr>
        <w:t>。</w:t>
      </w:r>
    </w:p>
    <w:p w14:paraId="16FB01F5" w14:textId="3E76A42F" w:rsidR="00D91FF2" w:rsidRPr="00E11E6A" w:rsidRDefault="008C4813" w:rsidP="00E11E6A">
      <w:r w:rsidRPr="00585A6E">
        <w:rPr>
          <w:lang w:eastAsia="zh-CN"/>
        </w:rPr>
        <w:t>7.6</w:t>
      </w:r>
      <w:r w:rsidRPr="00585A6E">
        <w:rPr>
          <w:lang w:eastAsia="zh-CN"/>
        </w:rPr>
        <w:tab/>
      </w:r>
      <w:r w:rsidR="00D91FF2">
        <w:rPr>
          <w:rFonts w:hint="eastAsia"/>
          <w:lang w:eastAsia="zh-CN"/>
        </w:rPr>
        <w:t>一位理事</w:t>
      </w:r>
      <w:r w:rsidR="00D91FF2" w:rsidRPr="00523367">
        <w:rPr>
          <w:lang w:eastAsia="zh-CN"/>
        </w:rPr>
        <w:t>指出，</w:t>
      </w:r>
      <w:r w:rsidR="00D91FF2">
        <w:rPr>
          <w:rFonts w:hint="eastAsia"/>
          <w:lang w:eastAsia="zh-CN"/>
        </w:rPr>
        <w:t>国际电联</w:t>
      </w:r>
      <w:r w:rsidR="00D91FF2" w:rsidRPr="00523367">
        <w:rPr>
          <w:lang w:eastAsia="zh-CN"/>
        </w:rPr>
        <w:t>的条例和规则在某种程度上限制了其应急能力</w:t>
      </w:r>
      <w:r w:rsidR="00D91FF2">
        <w:rPr>
          <w:rFonts w:hint="eastAsia"/>
          <w:lang w:eastAsia="zh-CN"/>
        </w:rPr>
        <w:t>。</w:t>
      </w:r>
      <w:r w:rsidR="00D91FF2" w:rsidRPr="00523367">
        <w:rPr>
          <w:lang w:eastAsia="zh-CN"/>
        </w:rPr>
        <w:t>她建议，特别是理事会的议事规则可以更新，以便克服与虚拟会议相关的程序性困难和在特殊情况下对决策的限制。另一位</w:t>
      </w:r>
      <w:r w:rsidR="00D91FF2">
        <w:rPr>
          <w:rFonts w:hint="eastAsia"/>
          <w:lang w:eastAsia="zh-CN"/>
        </w:rPr>
        <w:t>理事</w:t>
      </w:r>
      <w:r w:rsidR="00D91FF2" w:rsidRPr="00523367">
        <w:rPr>
          <w:lang w:eastAsia="zh-CN"/>
        </w:rPr>
        <w:t>支持这一建议，但第三位</w:t>
      </w:r>
      <w:r w:rsidR="00D91FF2">
        <w:rPr>
          <w:rFonts w:hint="eastAsia"/>
          <w:lang w:eastAsia="zh-CN"/>
        </w:rPr>
        <w:t>理事指出</w:t>
      </w:r>
      <w:r w:rsidR="00D91FF2" w:rsidRPr="00523367">
        <w:rPr>
          <w:lang w:eastAsia="zh-CN"/>
        </w:rPr>
        <w:t>，她不同意这一建议，并强调</w:t>
      </w:r>
      <w:r w:rsidR="00D91FF2">
        <w:rPr>
          <w:rFonts w:hint="eastAsia"/>
          <w:lang w:eastAsia="zh-CN"/>
        </w:rPr>
        <w:t>国际电联</w:t>
      </w:r>
      <w:r w:rsidR="00D91FF2" w:rsidRPr="00523367">
        <w:rPr>
          <w:lang w:eastAsia="zh-CN"/>
        </w:rPr>
        <w:t>的工作应在其现有规则和程序范围内继续进行，包括以通信方式作出理事会决定的可能性。另一位代表表示支持中国在</w:t>
      </w:r>
      <w:r w:rsidR="00D91FF2" w:rsidRPr="00523367">
        <w:rPr>
          <w:lang w:eastAsia="zh-CN"/>
        </w:rPr>
        <w:t>VC/10</w:t>
      </w:r>
      <w:r w:rsidR="00D91FF2">
        <w:rPr>
          <w:rFonts w:hint="eastAsia"/>
          <w:lang w:eastAsia="zh-CN"/>
        </w:rPr>
        <w:t>号</w:t>
      </w:r>
      <w:r w:rsidR="00D91FF2" w:rsidRPr="00523367">
        <w:rPr>
          <w:lang w:eastAsia="zh-CN"/>
        </w:rPr>
        <w:t>文件中提交的</w:t>
      </w:r>
      <w:r w:rsidR="00D91FF2">
        <w:rPr>
          <w:rFonts w:hint="eastAsia"/>
          <w:lang w:eastAsia="zh-CN"/>
        </w:rPr>
        <w:t>文稿</w:t>
      </w:r>
      <w:r w:rsidR="00D91FF2" w:rsidRPr="00523367">
        <w:rPr>
          <w:lang w:eastAsia="zh-CN"/>
        </w:rPr>
        <w:t>，并强调需要根据第</w:t>
      </w:r>
      <w:r w:rsidR="00D91FF2" w:rsidRPr="00523367">
        <w:rPr>
          <w:lang w:eastAsia="zh-CN"/>
        </w:rPr>
        <w:t>167</w:t>
      </w:r>
      <w:r w:rsidR="00D91FF2" w:rsidRPr="00523367">
        <w:rPr>
          <w:lang w:eastAsia="zh-CN"/>
        </w:rPr>
        <w:t>号决议</w:t>
      </w:r>
      <w:r w:rsidR="00D91FF2">
        <w:rPr>
          <w:rFonts w:hint="eastAsia"/>
          <w:lang w:eastAsia="zh-CN"/>
        </w:rPr>
        <w:t>（</w:t>
      </w:r>
      <w:r w:rsidR="00D91FF2" w:rsidRPr="009115E7">
        <w:rPr>
          <w:lang w:eastAsia="zh-CN"/>
        </w:rPr>
        <w:t>2018</w:t>
      </w:r>
      <w:r w:rsidR="00D91FF2" w:rsidRPr="009115E7">
        <w:rPr>
          <w:lang w:eastAsia="zh-CN"/>
        </w:rPr>
        <w:t>年，迪拜</w:t>
      </w:r>
      <w:r w:rsidR="00D91FF2">
        <w:rPr>
          <w:rFonts w:hint="eastAsia"/>
          <w:lang w:eastAsia="zh-CN"/>
        </w:rPr>
        <w:t>，</w:t>
      </w:r>
      <w:r w:rsidR="00D91FF2" w:rsidRPr="009115E7">
        <w:rPr>
          <w:lang w:eastAsia="zh-CN"/>
        </w:rPr>
        <w:t>修订版</w:t>
      </w:r>
      <w:r w:rsidR="00D91FF2">
        <w:rPr>
          <w:rFonts w:hint="eastAsia"/>
          <w:lang w:eastAsia="zh-CN"/>
        </w:rPr>
        <w:t>）</w:t>
      </w:r>
      <w:r w:rsidR="00D91FF2" w:rsidRPr="00523367">
        <w:rPr>
          <w:lang w:eastAsia="zh-CN"/>
        </w:rPr>
        <w:t>的相关规定继续开展工作。她强调了国际电联、世卫组织和其他国际组织发挥的作用以及各级国际合作的重要性</w:t>
      </w:r>
      <w:r w:rsidR="00D91FF2">
        <w:rPr>
          <w:rFonts w:hint="eastAsia"/>
          <w:lang w:eastAsia="zh-CN"/>
        </w:rPr>
        <w:t>。</w:t>
      </w:r>
      <w:r w:rsidR="00D91FF2" w:rsidRPr="00523367">
        <w:rPr>
          <w:lang w:eastAsia="zh-CN"/>
        </w:rPr>
        <w:t>她</w:t>
      </w:r>
      <w:r w:rsidR="00D91FF2">
        <w:rPr>
          <w:rFonts w:hint="eastAsia"/>
          <w:lang w:eastAsia="zh-CN"/>
        </w:rPr>
        <w:t>特别指出</w:t>
      </w:r>
      <w:r w:rsidR="00D91FF2" w:rsidRPr="00523367">
        <w:rPr>
          <w:lang w:eastAsia="zh-CN"/>
        </w:rPr>
        <w:t>，在当前的危机时刻，需要确保所有国家都能公平地获得电信和</w:t>
      </w:r>
      <w:r w:rsidR="00D91FF2">
        <w:rPr>
          <w:rFonts w:hint="eastAsia"/>
          <w:lang w:eastAsia="zh-CN"/>
        </w:rPr>
        <w:t>ICT</w:t>
      </w:r>
      <w:r w:rsidR="00D91FF2" w:rsidRPr="00523367">
        <w:rPr>
          <w:lang w:eastAsia="zh-CN"/>
        </w:rPr>
        <w:t>，特别是虚拟平台。</w:t>
      </w:r>
    </w:p>
    <w:p w14:paraId="6151E620" w14:textId="7C5B6CFA" w:rsidR="008C4813" w:rsidRPr="00E11E6A" w:rsidRDefault="008C4813" w:rsidP="00E11E6A">
      <w:pPr>
        <w:rPr>
          <w:lang w:eastAsia="zh-CN"/>
        </w:rPr>
      </w:pPr>
      <w:r w:rsidRPr="00585A6E">
        <w:rPr>
          <w:lang w:eastAsia="zh-CN"/>
        </w:rPr>
        <w:t>7.7</w:t>
      </w:r>
      <w:r w:rsidRPr="00585A6E">
        <w:rPr>
          <w:lang w:eastAsia="zh-CN"/>
        </w:rPr>
        <w:tab/>
      </w:r>
      <w:r w:rsidR="00D91FF2" w:rsidRPr="00D91FF2">
        <w:rPr>
          <w:lang w:eastAsia="zh-CN"/>
        </w:rPr>
        <w:t>主席认为，</w:t>
      </w:r>
      <w:r w:rsidR="00054374">
        <w:rPr>
          <w:rFonts w:hint="eastAsia"/>
          <w:lang w:eastAsia="zh-CN"/>
        </w:rPr>
        <w:t>磋商</w:t>
      </w:r>
      <w:r w:rsidR="00D91FF2" w:rsidRPr="00D91FF2">
        <w:rPr>
          <w:lang w:eastAsia="zh-CN"/>
        </w:rPr>
        <w:t>会</w:t>
      </w:r>
      <w:r w:rsidR="00054374" w:rsidRPr="00D91FF2">
        <w:rPr>
          <w:lang w:eastAsia="zh-CN"/>
        </w:rPr>
        <w:t>虚拟</w:t>
      </w:r>
      <w:r w:rsidR="00054374">
        <w:rPr>
          <w:rFonts w:hint="eastAsia"/>
          <w:lang w:eastAsia="zh-CN"/>
        </w:rPr>
        <w:t>会议</w:t>
      </w:r>
      <w:r w:rsidR="00D91FF2" w:rsidRPr="00D91FF2">
        <w:rPr>
          <w:lang w:eastAsia="zh-CN"/>
        </w:rPr>
        <w:t>希望鼓励秘书处修订</w:t>
      </w:r>
      <w:r w:rsidR="00D91FF2" w:rsidRPr="00D91FF2">
        <w:rPr>
          <w:lang w:eastAsia="zh-CN"/>
        </w:rPr>
        <w:t>VC/13</w:t>
      </w:r>
      <w:r w:rsidR="00D91FF2">
        <w:rPr>
          <w:rFonts w:hint="eastAsia"/>
          <w:lang w:eastAsia="zh-CN"/>
        </w:rPr>
        <w:t>号</w:t>
      </w:r>
      <w:r w:rsidR="00D91FF2" w:rsidRPr="00D91FF2">
        <w:rPr>
          <w:lang w:eastAsia="zh-CN"/>
        </w:rPr>
        <w:t>文件，以考虑到</w:t>
      </w:r>
      <w:r w:rsidR="00D91FF2" w:rsidRPr="00D91FF2">
        <w:rPr>
          <w:lang w:eastAsia="zh-CN"/>
        </w:rPr>
        <w:t>VC/2</w:t>
      </w:r>
      <w:r w:rsidR="00D91FF2" w:rsidRPr="00D91FF2">
        <w:rPr>
          <w:lang w:eastAsia="zh-CN"/>
        </w:rPr>
        <w:t>和</w:t>
      </w:r>
      <w:r w:rsidR="00D91FF2" w:rsidRPr="00D91FF2">
        <w:rPr>
          <w:lang w:eastAsia="zh-CN"/>
        </w:rPr>
        <w:t>VC/10</w:t>
      </w:r>
      <w:r w:rsidR="00D91FF2">
        <w:rPr>
          <w:rFonts w:hint="eastAsia"/>
          <w:lang w:eastAsia="zh-CN"/>
        </w:rPr>
        <w:t>号</w:t>
      </w:r>
      <w:r w:rsidR="00D91FF2" w:rsidRPr="00D91FF2">
        <w:rPr>
          <w:lang w:eastAsia="zh-CN"/>
        </w:rPr>
        <w:t>文件所载内容和</w:t>
      </w:r>
      <w:r w:rsidR="00D91FF2">
        <w:rPr>
          <w:rFonts w:hint="eastAsia"/>
          <w:lang w:eastAsia="zh-CN"/>
        </w:rPr>
        <w:t>磋商会</w:t>
      </w:r>
      <w:r w:rsidR="00D91FF2" w:rsidRPr="00D91FF2">
        <w:rPr>
          <w:lang w:eastAsia="zh-CN"/>
        </w:rPr>
        <w:t>期间提出的意见，以及</w:t>
      </w:r>
      <w:r w:rsidR="00C16191">
        <w:rPr>
          <w:lang w:eastAsia="zh-CN"/>
        </w:rPr>
        <w:t>COVID-19</w:t>
      </w:r>
      <w:r w:rsidR="00C16191">
        <w:rPr>
          <w:lang w:eastAsia="zh-CN"/>
        </w:rPr>
        <w:t>大流行</w:t>
      </w:r>
      <w:r w:rsidR="00D91FF2" w:rsidRPr="00D91FF2">
        <w:rPr>
          <w:lang w:eastAsia="zh-CN"/>
        </w:rPr>
        <w:t>对国际电联的财务影响，并将其提交理事会下一次</w:t>
      </w:r>
      <w:r w:rsidR="00C16191">
        <w:rPr>
          <w:rFonts w:hint="eastAsia"/>
          <w:lang w:eastAsia="zh-CN"/>
        </w:rPr>
        <w:t>实体</w:t>
      </w:r>
      <w:r w:rsidR="00D91FF2" w:rsidRPr="00D91FF2">
        <w:rPr>
          <w:lang w:eastAsia="zh-CN"/>
        </w:rPr>
        <w:t>会议</w:t>
      </w:r>
      <w:r w:rsidR="00C16191">
        <w:rPr>
          <w:rFonts w:hint="eastAsia"/>
          <w:lang w:eastAsia="zh-CN"/>
        </w:rPr>
        <w:t>；</w:t>
      </w:r>
      <w:r w:rsidR="00D91FF2" w:rsidRPr="00D91FF2">
        <w:rPr>
          <w:lang w:eastAsia="zh-CN"/>
        </w:rPr>
        <w:t>鼓励秘书长在联合国论坛上强调国际电联</w:t>
      </w:r>
      <w:r w:rsidR="00C16191">
        <w:rPr>
          <w:rFonts w:hint="eastAsia"/>
          <w:lang w:eastAsia="zh-CN"/>
        </w:rPr>
        <w:t>为</w:t>
      </w:r>
      <w:r w:rsidR="00C16191" w:rsidRPr="00D91FF2">
        <w:rPr>
          <w:lang w:eastAsia="zh-CN"/>
        </w:rPr>
        <w:t>应对</w:t>
      </w:r>
      <w:r w:rsidR="00D91FF2" w:rsidRPr="00D91FF2">
        <w:rPr>
          <w:lang w:eastAsia="zh-CN"/>
        </w:rPr>
        <w:lastRenderedPageBreak/>
        <w:t>COVID-19</w:t>
      </w:r>
      <w:r w:rsidR="00C16191">
        <w:rPr>
          <w:rFonts w:hint="eastAsia"/>
          <w:lang w:eastAsia="zh-CN"/>
        </w:rPr>
        <w:t>开展</w:t>
      </w:r>
      <w:r w:rsidR="00D91FF2" w:rsidRPr="00D91FF2">
        <w:rPr>
          <w:lang w:eastAsia="zh-CN"/>
        </w:rPr>
        <w:t>的</w:t>
      </w:r>
      <w:r w:rsidR="00C16191">
        <w:rPr>
          <w:rFonts w:hint="eastAsia"/>
          <w:lang w:eastAsia="zh-CN"/>
        </w:rPr>
        <w:t>相关</w:t>
      </w:r>
      <w:r w:rsidR="00D91FF2" w:rsidRPr="00D91FF2">
        <w:rPr>
          <w:lang w:eastAsia="zh-CN"/>
        </w:rPr>
        <w:t>活动，并继续与联合国其他机构合作，促进</w:t>
      </w:r>
      <w:r w:rsidR="00C16191">
        <w:rPr>
          <w:rFonts w:hint="eastAsia"/>
          <w:lang w:eastAsia="zh-CN"/>
        </w:rPr>
        <w:t>ICT</w:t>
      </w:r>
      <w:r w:rsidR="00D91FF2" w:rsidRPr="00D91FF2">
        <w:rPr>
          <w:lang w:eastAsia="zh-CN"/>
        </w:rPr>
        <w:t>在全球抗击这一流行病的斗争中</w:t>
      </w:r>
      <w:r w:rsidR="00C16191">
        <w:rPr>
          <w:rFonts w:hint="eastAsia"/>
          <w:lang w:eastAsia="zh-CN"/>
        </w:rPr>
        <w:t>发挥</w:t>
      </w:r>
      <w:r w:rsidR="00D91FF2" w:rsidRPr="00D91FF2">
        <w:rPr>
          <w:lang w:eastAsia="zh-CN"/>
        </w:rPr>
        <w:t>的重要作用</w:t>
      </w:r>
      <w:r w:rsidR="00C16191">
        <w:rPr>
          <w:rFonts w:hint="eastAsia"/>
          <w:lang w:eastAsia="zh-CN"/>
        </w:rPr>
        <w:t>；</w:t>
      </w:r>
      <w:r w:rsidR="00D91FF2" w:rsidRPr="00D91FF2">
        <w:rPr>
          <w:lang w:eastAsia="zh-CN"/>
        </w:rPr>
        <w:t>并鼓励秘书处继续解决技术、法律和</w:t>
      </w:r>
      <w:r w:rsidR="00C16191">
        <w:rPr>
          <w:rFonts w:hint="eastAsia"/>
          <w:lang w:eastAsia="zh-CN"/>
        </w:rPr>
        <w:t>会务</w:t>
      </w:r>
      <w:r w:rsidR="00D91FF2" w:rsidRPr="00D91FF2">
        <w:rPr>
          <w:lang w:eastAsia="zh-CN"/>
        </w:rPr>
        <w:t>问题，</w:t>
      </w:r>
      <w:r w:rsidR="00C16191">
        <w:rPr>
          <w:rFonts w:hint="eastAsia"/>
          <w:lang w:eastAsia="zh-CN"/>
        </w:rPr>
        <w:t>以便为</w:t>
      </w:r>
      <w:r w:rsidR="00D91FF2" w:rsidRPr="00D91FF2">
        <w:rPr>
          <w:lang w:eastAsia="zh-CN"/>
        </w:rPr>
        <w:t>远程参与国际电联的会议</w:t>
      </w:r>
      <w:r w:rsidR="00C16191">
        <w:rPr>
          <w:rFonts w:hint="eastAsia"/>
          <w:lang w:eastAsia="zh-CN"/>
        </w:rPr>
        <w:t>提供便利</w:t>
      </w:r>
      <w:r w:rsidR="00D91FF2" w:rsidRPr="00D91FF2">
        <w:rPr>
          <w:rFonts w:hint="eastAsia"/>
          <w:lang w:eastAsia="zh-CN"/>
        </w:rPr>
        <w:t>。</w:t>
      </w:r>
    </w:p>
    <w:p w14:paraId="1DF637D0" w14:textId="7A38282D" w:rsidR="008C4813" w:rsidRPr="00E11E6A" w:rsidRDefault="008C4813" w:rsidP="00E11E6A">
      <w:r w:rsidRPr="00585A6E">
        <w:rPr>
          <w:lang w:eastAsia="zh-CN"/>
        </w:rPr>
        <w:t>7.8</w:t>
      </w:r>
      <w:r w:rsidRPr="00585A6E">
        <w:rPr>
          <w:lang w:eastAsia="zh-CN"/>
        </w:rPr>
        <w:tab/>
      </w:r>
      <w:r w:rsidR="003B0C15">
        <w:rPr>
          <w:lang w:eastAsia="zh-CN"/>
        </w:rPr>
        <w:t>有关讨论就此</w:t>
      </w:r>
      <w:r w:rsidR="003B0C15" w:rsidRPr="00E11E6A">
        <w:rPr>
          <w:b/>
          <w:lang w:eastAsia="zh-CN"/>
        </w:rPr>
        <w:t>结束</w:t>
      </w:r>
      <w:r w:rsidR="004B469C" w:rsidRPr="00600A59">
        <w:rPr>
          <w:lang w:eastAsia="zh-CN"/>
        </w:rPr>
        <w:t>。</w:t>
      </w:r>
    </w:p>
    <w:p w14:paraId="09C7E668" w14:textId="25B43135" w:rsidR="008C4813" w:rsidRPr="00A96D37" w:rsidRDefault="008C4813" w:rsidP="008C4813">
      <w:pPr>
        <w:keepNext/>
        <w:keepLines/>
        <w:tabs>
          <w:tab w:val="clear" w:pos="794"/>
          <w:tab w:val="clear" w:pos="1191"/>
          <w:tab w:val="clear" w:pos="1588"/>
          <w:tab w:val="clear" w:pos="1985"/>
        </w:tabs>
        <w:spacing w:before="360" w:after="120"/>
        <w:rPr>
          <w:szCs w:val="24"/>
          <w:lang w:eastAsia="zh-CN"/>
        </w:rPr>
      </w:pPr>
      <w:r w:rsidRPr="00585A6E">
        <w:rPr>
          <w:b/>
          <w:szCs w:val="24"/>
          <w:lang w:eastAsia="zh-CN"/>
        </w:rPr>
        <w:t>8</w:t>
      </w:r>
      <w:r w:rsidRPr="00585A6E">
        <w:rPr>
          <w:b/>
          <w:szCs w:val="24"/>
          <w:lang w:eastAsia="zh-CN"/>
        </w:rPr>
        <w:tab/>
      </w:r>
      <w:r w:rsidR="006C105C">
        <w:rPr>
          <w:rFonts w:hint="eastAsia"/>
          <w:b/>
          <w:szCs w:val="24"/>
          <w:lang w:eastAsia="zh-CN"/>
        </w:rPr>
        <w:t>磋商会虚拟会议结束</w:t>
      </w:r>
    </w:p>
    <w:p w14:paraId="54DECDF7" w14:textId="673DE72A" w:rsidR="008C4813" w:rsidRPr="00A96D37" w:rsidRDefault="008C4813" w:rsidP="008C4813">
      <w:pPr>
        <w:keepNext/>
        <w:keepLines/>
        <w:tabs>
          <w:tab w:val="clear" w:pos="794"/>
          <w:tab w:val="clear" w:pos="1191"/>
          <w:tab w:val="clear" w:pos="1588"/>
          <w:tab w:val="clear" w:pos="1985"/>
        </w:tabs>
        <w:spacing w:after="120"/>
        <w:rPr>
          <w:szCs w:val="24"/>
          <w:lang w:eastAsia="zh-CN"/>
        </w:rPr>
      </w:pPr>
      <w:r w:rsidRPr="00A96D37">
        <w:rPr>
          <w:szCs w:val="24"/>
          <w:lang w:eastAsia="zh-CN"/>
        </w:rPr>
        <w:t>8.1</w:t>
      </w:r>
      <w:r w:rsidRPr="00A96D37">
        <w:rPr>
          <w:szCs w:val="24"/>
          <w:lang w:eastAsia="zh-CN"/>
        </w:rPr>
        <w:tab/>
      </w:r>
      <w:r w:rsidR="004654A2" w:rsidRPr="004654A2">
        <w:rPr>
          <w:szCs w:val="24"/>
          <w:lang w:eastAsia="zh-CN"/>
        </w:rPr>
        <w:t>主席说，磋商</w:t>
      </w:r>
      <w:r w:rsidR="004654A2">
        <w:rPr>
          <w:rFonts w:hint="eastAsia"/>
          <w:szCs w:val="24"/>
          <w:lang w:eastAsia="zh-CN"/>
        </w:rPr>
        <w:t>会</w:t>
      </w:r>
      <w:r w:rsidR="004654A2" w:rsidRPr="004654A2">
        <w:rPr>
          <w:szCs w:val="24"/>
          <w:lang w:eastAsia="zh-CN"/>
        </w:rPr>
        <w:t>第四次虚拟会议的成果将反映在</w:t>
      </w:r>
      <w:r w:rsidR="004654A2" w:rsidRPr="004654A2">
        <w:rPr>
          <w:szCs w:val="24"/>
          <w:lang w:eastAsia="zh-CN"/>
        </w:rPr>
        <w:t>VC/DT/1</w:t>
      </w:r>
      <w:r w:rsidR="0007271B" w:rsidRPr="00A96D37">
        <w:rPr>
          <w:szCs w:val="24"/>
          <w:lang w:eastAsia="zh-CN"/>
        </w:rPr>
        <w:t>(Rev.3)</w:t>
      </w:r>
      <w:r w:rsidR="0007271B" w:rsidRPr="0007271B">
        <w:rPr>
          <w:szCs w:val="24"/>
          <w:lang w:eastAsia="zh-CN"/>
        </w:rPr>
        <w:t xml:space="preserve"> </w:t>
      </w:r>
      <w:r w:rsidR="0007271B">
        <w:rPr>
          <w:rFonts w:hint="eastAsia"/>
          <w:szCs w:val="24"/>
          <w:lang w:eastAsia="zh-CN"/>
        </w:rPr>
        <w:t>号</w:t>
      </w:r>
      <w:r w:rsidR="0007271B" w:rsidRPr="004654A2">
        <w:rPr>
          <w:szCs w:val="24"/>
          <w:lang w:eastAsia="zh-CN"/>
        </w:rPr>
        <w:t>文件</w:t>
      </w:r>
      <w:r w:rsidR="004654A2" w:rsidRPr="004654A2">
        <w:rPr>
          <w:szCs w:val="24"/>
          <w:lang w:eastAsia="zh-CN"/>
        </w:rPr>
        <w:t>中</w:t>
      </w:r>
      <w:r w:rsidR="0007271B">
        <w:rPr>
          <w:rFonts w:hint="eastAsia"/>
          <w:szCs w:val="24"/>
          <w:lang w:eastAsia="zh-CN"/>
        </w:rPr>
        <w:t>。</w:t>
      </w:r>
      <w:r w:rsidR="004654A2" w:rsidRPr="004654A2">
        <w:rPr>
          <w:szCs w:val="24"/>
          <w:lang w:eastAsia="zh-CN"/>
        </w:rPr>
        <w:t>该文件将</w:t>
      </w:r>
      <w:r w:rsidR="0007271B">
        <w:rPr>
          <w:rFonts w:hint="eastAsia"/>
          <w:szCs w:val="24"/>
          <w:lang w:eastAsia="zh-CN"/>
        </w:rPr>
        <w:t>公布</w:t>
      </w:r>
      <w:r w:rsidR="004654A2" w:rsidRPr="004654A2">
        <w:rPr>
          <w:szCs w:val="24"/>
          <w:lang w:eastAsia="zh-CN"/>
        </w:rPr>
        <w:t>在理事会网页上，供理事们</w:t>
      </w:r>
      <w:r w:rsidR="0007271B">
        <w:rPr>
          <w:rFonts w:hint="eastAsia"/>
          <w:szCs w:val="24"/>
          <w:lang w:eastAsia="zh-CN"/>
        </w:rPr>
        <w:t>审议</w:t>
      </w:r>
      <w:r w:rsidR="004654A2" w:rsidRPr="004654A2">
        <w:rPr>
          <w:szCs w:val="24"/>
          <w:lang w:eastAsia="zh-CN"/>
        </w:rPr>
        <w:t>。</w:t>
      </w:r>
      <w:r w:rsidR="0007271B">
        <w:rPr>
          <w:rFonts w:hint="eastAsia"/>
          <w:szCs w:val="24"/>
          <w:lang w:eastAsia="zh-CN"/>
        </w:rPr>
        <w:t>请大家</w:t>
      </w:r>
      <w:r w:rsidR="004654A2" w:rsidRPr="004654A2">
        <w:rPr>
          <w:szCs w:val="24"/>
          <w:lang w:eastAsia="zh-CN"/>
        </w:rPr>
        <w:t>在</w:t>
      </w:r>
      <w:r w:rsidR="004654A2" w:rsidRPr="004654A2">
        <w:rPr>
          <w:szCs w:val="24"/>
          <w:lang w:eastAsia="zh-CN"/>
        </w:rPr>
        <w:t>2020</w:t>
      </w:r>
      <w:r w:rsidR="004654A2" w:rsidRPr="004654A2">
        <w:rPr>
          <w:szCs w:val="24"/>
          <w:lang w:eastAsia="zh-CN"/>
        </w:rPr>
        <w:t>年</w:t>
      </w:r>
      <w:r w:rsidR="004654A2" w:rsidRPr="004654A2">
        <w:rPr>
          <w:szCs w:val="24"/>
          <w:lang w:eastAsia="zh-CN"/>
        </w:rPr>
        <w:t>6</w:t>
      </w:r>
      <w:r w:rsidR="004654A2" w:rsidRPr="004654A2">
        <w:rPr>
          <w:szCs w:val="24"/>
          <w:lang w:eastAsia="zh-CN"/>
        </w:rPr>
        <w:t>月</w:t>
      </w:r>
      <w:r w:rsidR="004654A2" w:rsidRPr="004654A2">
        <w:rPr>
          <w:szCs w:val="24"/>
          <w:lang w:eastAsia="zh-CN"/>
        </w:rPr>
        <w:t>17</w:t>
      </w:r>
      <w:r w:rsidR="004654A2" w:rsidRPr="004654A2">
        <w:rPr>
          <w:szCs w:val="24"/>
          <w:lang w:eastAsia="zh-CN"/>
        </w:rPr>
        <w:t>日</w:t>
      </w:r>
      <w:r w:rsidR="0007271B">
        <w:rPr>
          <w:rFonts w:hint="eastAsia"/>
          <w:szCs w:val="24"/>
          <w:lang w:eastAsia="zh-CN"/>
        </w:rPr>
        <w:t>（</w:t>
      </w:r>
      <w:r w:rsidR="004654A2" w:rsidRPr="004654A2">
        <w:rPr>
          <w:szCs w:val="24"/>
          <w:lang w:eastAsia="zh-CN"/>
        </w:rPr>
        <w:t>星期三</w:t>
      </w:r>
      <w:r w:rsidR="0007271B">
        <w:rPr>
          <w:rFonts w:hint="eastAsia"/>
          <w:szCs w:val="24"/>
          <w:lang w:eastAsia="zh-CN"/>
        </w:rPr>
        <w:t>）提出</w:t>
      </w:r>
      <w:r w:rsidR="004654A2" w:rsidRPr="004654A2">
        <w:rPr>
          <w:szCs w:val="24"/>
          <w:lang w:eastAsia="zh-CN"/>
        </w:rPr>
        <w:t>意见。</w:t>
      </w:r>
      <w:r w:rsidR="004654A2" w:rsidRPr="004654A2">
        <w:rPr>
          <w:szCs w:val="24"/>
          <w:lang w:eastAsia="zh-CN"/>
        </w:rPr>
        <w:t xml:space="preserve"> </w:t>
      </w:r>
    </w:p>
    <w:p w14:paraId="029060B0" w14:textId="006AD7AA" w:rsidR="008C4813" w:rsidRPr="00585A6E" w:rsidRDefault="008C4813" w:rsidP="00054374">
      <w:pPr>
        <w:keepNext/>
        <w:keepLines/>
        <w:tabs>
          <w:tab w:val="clear" w:pos="794"/>
          <w:tab w:val="clear" w:pos="1191"/>
          <w:tab w:val="clear" w:pos="1588"/>
          <w:tab w:val="clear" w:pos="1985"/>
        </w:tabs>
        <w:spacing w:after="120"/>
        <w:rPr>
          <w:szCs w:val="24"/>
          <w:lang w:eastAsia="zh-CN"/>
        </w:rPr>
      </w:pPr>
      <w:r w:rsidRPr="00A96D37">
        <w:rPr>
          <w:szCs w:val="24"/>
          <w:lang w:eastAsia="zh-CN"/>
        </w:rPr>
        <w:t>8.2</w:t>
      </w:r>
      <w:r w:rsidRPr="00A96D37">
        <w:rPr>
          <w:szCs w:val="24"/>
          <w:lang w:eastAsia="zh-CN"/>
        </w:rPr>
        <w:tab/>
      </w:r>
      <w:r w:rsidR="0007271B" w:rsidRPr="004654A2">
        <w:rPr>
          <w:szCs w:val="24"/>
          <w:lang w:eastAsia="zh-CN"/>
        </w:rPr>
        <w:t>秘书长</w:t>
      </w:r>
      <w:r w:rsidR="0007271B">
        <w:rPr>
          <w:rFonts w:hint="eastAsia"/>
          <w:szCs w:val="24"/>
          <w:lang w:eastAsia="zh-CN"/>
        </w:rPr>
        <w:t>对磋商会</w:t>
      </w:r>
      <w:r w:rsidR="0007271B" w:rsidRPr="004654A2">
        <w:rPr>
          <w:szCs w:val="24"/>
          <w:lang w:eastAsia="zh-CN"/>
        </w:rPr>
        <w:t>虚拟</w:t>
      </w:r>
      <w:r w:rsidR="0007271B">
        <w:rPr>
          <w:rFonts w:hint="eastAsia"/>
          <w:szCs w:val="24"/>
          <w:lang w:eastAsia="zh-CN"/>
        </w:rPr>
        <w:t>会议</w:t>
      </w:r>
      <w:r w:rsidR="0007271B" w:rsidRPr="004654A2">
        <w:rPr>
          <w:szCs w:val="24"/>
          <w:lang w:eastAsia="zh-CN"/>
        </w:rPr>
        <w:t>的成功</w:t>
      </w:r>
      <w:r w:rsidR="0007271B">
        <w:rPr>
          <w:rFonts w:hint="eastAsia"/>
          <w:szCs w:val="24"/>
          <w:lang w:eastAsia="zh-CN"/>
        </w:rPr>
        <w:t>举办表示</w:t>
      </w:r>
      <w:r w:rsidR="0007271B" w:rsidRPr="004654A2">
        <w:rPr>
          <w:szCs w:val="24"/>
          <w:lang w:eastAsia="zh-CN"/>
        </w:rPr>
        <w:t>欢迎</w:t>
      </w:r>
      <w:r w:rsidR="0007271B">
        <w:rPr>
          <w:rFonts w:hint="eastAsia"/>
          <w:szCs w:val="24"/>
          <w:lang w:eastAsia="zh-CN"/>
        </w:rPr>
        <w:t>。这次会议</w:t>
      </w:r>
      <w:r w:rsidR="0007271B" w:rsidRPr="004654A2">
        <w:rPr>
          <w:szCs w:val="24"/>
          <w:lang w:eastAsia="zh-CN"/>
        </w:rPr>
        <w:t>是根据透明、公平、高效、有效和业务连续性的原则组织的。包括所有</w:t>
      </w:r>
      <w:r w:rsidR="0007271B" w:rsidRPr="004654A2">
        <w:rPr>
          <w:szCs w:val="24"/>
          <w:lang w:eastAsia="zh-CN"/>
        </w:rPr>
        <w:t>48</w:t>
      </w:r>
      <w:r w:rsidR="0007271B" w:rsidRPr="004654A2">
        <w:rPr>
          <w:szCs w:val="24"/>
          <w:lang w:eastAsia="zh-CN"/>
        </w:rPr>
        <w:t>个</w:t>
      </w:r>
      <w:r w:rsidR="0007271B">
        <w:rPr>
          <w:rFonts w:hint="eastAsia"/>
          <w:szCs w:val="24"/>
          <w:lang w:eastAsia="zh-CN"/>
        </w:rPr>
        <w:t>理事</w:t>
      </w:r>
      <w:r w:rsidR="0007271B" w:rsidRPr="004654A2">
        <w:rPr>
          <w:szCs w:val="24"/>
          <w:lang w:eastAsia="zh-CN"/>
        </w:rPr>
        <w:t>国</w:t>
      </w:r>
      <w:r w:rsidR="0007271B">
        <w:rPr>
          <w:rFonts w:hint="eastAsia"/>
          <w:szCs w:val="24"/>
          <w:lang w:eastAsia="zh-CN"/>
        </w:rPr>
        <w:t>在内的总共</w:t>
      </w:r>
      <w:r w:rsidR="0007271B" w:rsidRPr="004654A2">
        <w:rPr>
          <w:szCs w:val="24"/>
          <w:lang w:eastAsia="zh-CN"/>
        </w:rPr>
        <w:t>67</w:t>
      </w:r>
      <w:r w:rsidR="0007271B" w:rsidRPr="004654A2">
        <w:rPr>
          <w:szCs w:val="24"/>
          <w:lang w:eastAsia="zh-CN"/>
        </w:rPr>
        <w:t>个</w:t>
      </w:r>
      <w:r w:rsidR="0007271B">
        <w:rPr>
          <w:rFonts w:hint="eastAsia"/>
          <w:szCs w:val="24"/>
          <w:lang w:eastAsia="zh-CN"/>
        </w:rPr>
        <w:t>成员</w:t>
      </w:r>
      <w:r w:rsidR="0007271B" w:rsidRPr="004654A2">
        <w:rPr>
          <w:szCs w:val="24"/>
          <w:lang w:eastAsia="zh-CN"/>
        </w:rPr>
        <w:t>国派代表出席了会议</w:t>
      </w:r>
      <w:r w:rsidR="0007271B">
        <w:rPr>
          <w:rFonts w:hint="eastAsia"/>
          <w:szCs w:val="24"/>
          <w:lang w:eastAsia="zh-CN"/>
        </w:rPr>
        <w:t>。注册</w:t>
      </w:r>
      <w:r w:rsidR="0007271B" w:rsidRPr="004654A2">
        <w:rPr>
          <w:szCs w:val="24"/>
          <w:lang w:eastAsia="zh-CN"/>
        </w:rPr>
        <w:t>的代表中</w:t>
      </w:r>
      <w:r w:rsidR="0007271B">
        <w:rPr>
          <w:rFonts w:hint="eastAsia"/>
          <w:szCs w:val="24"/>
          <w:lang w:eastAsia="zh-CN"/>
        </w:rPr>
        <w:t>女性</w:t>
      </w:r>
      <w:r w:rsidR="0007271B" w:rsidRPr="004654A2">
        <w:rPr>
          <w:szCs w:val="24"/>
          <w:lang w:eastAsia="zh-CN"/>
        </w:rPr>
        <w:t>比例接近</w:t>
      </w:r>
      <w:r w:rsidR="0007271B" w:rsidRPr="004654A2">
        <w:rPr>
          <w:szCs w:val="24"/>
          <w:lang w:eastAsia="zh-CN"/>
        </w:rPr>
        <w:t>45%</w:t>
      </w:r>
      <w:r w:rsidR="0007271B" w:rsidRPr="004654A2">
        <w:rPr>
          <w:szCs w:val="24"/>
          <w:lang w:eastAsia="zh-CN"/>
        </w:rPr>
        <w:t>。他将与主席一起仔细审查磋商的</w:t>
      </w:r>
      <w:r w:rsidR="0007271B">
        <w:rPr>
          <w:rFonts w:hint="eastAsia"/>
          <w:szCs w:val="24"/>
          <w:lang w:eastAsia="zh-CN"/>
        </w:rPr>
        <w:t>成果</w:t>
      </w:r>
      <w:r w:rsidR="0007271B" w:rsidRPr="004654A2">
        <w:rPr>
          <w:szCs w:val="24"/>
          <w:lang w:eastAsia="zh-CN"/>
        </w:rPr>
        <w:t>。由于秘书处</w:t>
      </w:r>
      <w:r w:rsidR="0007271B">
        <w:rPr>
          <w:rFonts w:hint="eastAsia"/>
          <w:szCs w:val="24"/>
          <w:lang w:eastAsia="zh-CN"/>
        </w:rPr>
        <w:t>将</w:t>
      </w:r>
      <w:r w:rsidR="0007271B" w:rsidRPr="004654A2">
        <w:rPr>
          <w:szCs w:val="24"/>
          <w:lang w:eastAsia="zh-CN"/>
        </w:rPr>
        <w:t>继续</w:t>
      </w:r>
      <w:r w:rsidR="0007271B">
        <w:rPr>
          <w:rFonts w:hint="eastAsia"/>
          <w:szCs w:val="24"/>
          <w:lang w:eastAsia="zh-CN"/>
        </w:rPr>
        <w:t>关注</w:t>
      </w:r>
      <w:r w:rsidR="0007271B" w:rsidRPr="004654A2">
        <w:rPr>
          <w:szCs w:val="24"/>
          <w:lang w:eastAsia="zh-CN"/>
        </w:rPr>
        <w:t>不断变化的</w:t>
      </w:r>
      <w:r w:rsidR="0007271B" w:rsidRPr="004654A2">
        <w:rPr>
          <w:szCs w:val="24"/>
          <w:lang w:eastAsia="zh-CN"/>
        </w:rPr>
        <w:t>COVID-19</w:t>
      </w:r>
      <w:r w:rsidR="0007271B" w:rsidRPr="004654A2">
        <w:rPr>
          <w:szCs w:val="24"/>
          <w:lang w:eastAsia="zh-CN"/>
        </w:rPr>
        <w:t>情况，他将定期向</w:t>
      </w:r>
      <w:r w:rsidR="0007271B">
        <w:rPr>
          <w:rFonts w:hint="eastAsia"/>
          <w:szCs w:val="24"/>
          <w:lang w:eastAsia="zh-CN"/>
        </w:rPr>
        <w:t>理事</w:t>
      </w:r>
      <w:r w:rsidR="0007271B" w:rsidRPr="004654A2">
        <w:rPr>
          <w:szCs w:val="24"/>
          <w:lang w:eastAsia="zh-CN"/>
        </w:rPr>
        <w:t>们报告举行</w:t>
      </w:r>
      <w:r w:rsidR="0007271B">
        <w:rPr>
          <w:rFonts w:hint="eastAsia"/>
          <w:szCs w:val="24"/>
          <w:lang w:eastAsia="zh-CN"/>
        </w:rPr>
        <w:t>实体</w:t>
      </w:r>
      <w:r w:rsidR="0007271B" w:rsidRPr="004654A2">
        <w:rPr>
          <w:szCs w:val="24"/>
          <w:lang w:eastAsia="zh-CN"/>
        </w:rPr>
        <w:t>会议的前景。</w:t>
      </w:r>
      <w:r w:rsidR="0007271B">
        <w:rPr>
          <w:rFonts w:hint="eastAsia"/>
          <w:szCs w:val="24"/>
          <w:lang w:eastAsia="zh-CN"/>
        </w:rPr>
        <w:t>举办更多</w:t>
      </w:r>
      <w:r w:rsidR="0007271B" w:rsidRPr="004654A2">
        <w:rPr>
          <w:szCs w:val="24"/>
          <w:lang w:eastAsia="zh-CN"/>
        </w:rPr>
        <w:t>虚拟磋商</w:t>
      </w:r>
      <w:r w:rsidR="0007271B">
        <w:rPr>
          <w:rFonts w:hint="eastAsia"/>
          <w:szCs w:val="24"/>
          <w:lang w:eastAsia="zh-CN"/>
        </w:rPr>
        <w:t>会</w:t>
      </w:r>
      <w:r w:rsidR="0007271B" w:rsidRPr="004654A2">
        <w:rPr>
          <w:szCs w:val="24"/>
          <w:lang w:eastAsia="zh-CN"/>
        </w:rPr>
        <w:t>的建议将</w:t>
      </w:r>
      <w:r w:rsidR="0007271B">
        <w:rPr>
          <w:rFonts w:hint="eastAsia"/>
          <w:szCs w:val="24"/>
          <w:lang w:eastAsia="zh-CN"/>
        </w:rPr>
        <w:t>得到</w:t>
      </w:r>
      <w:r w:rsidR="0007271B" w:rsidRPr="004654A2">
        <w:rPr>
          <w:szCs w:val="24"/>
          <w:lang w:eastAsia="zh-CN"/>
        </w:rPr>
        <w:t>考虑。他</w:t>
      </w:r>
      <w:r w:rsidR="0007271B">
        <w:rPr>
          <w:rFonts w:hint="eastAsia"/>
          <w:szCs w:val="24"/>
          <w:lang w:eastAsia="zh-CN"/>
        </w:rPr>
        <w:t>对各位</w:t>
      </w:r>
      <w:r w:rsidR="0007271B" w:rsidRPr="004654A2">
        <w:rPr>
          <w:szCs w:val="24"/>
          <w:lang w:eastAsia="zh-CN"/>
        </w:rPr>
        <w:t>所表现出的灵活精神</w:t>
      </w:r>
      <w:r w:rsidR="0007271B">
        <w:rPr>
          <w:rFonts w:hint="eastAsia"/>
          <w:szCs w:val="24"/>
          <w:lang w:eastAsia="zh-CN"/>
        </w:rPr>
        <w:t>表示赞赏</w:t>
      </w:r>
      <w:r w:rsidR="0007271B" w:rsidRPr="004654A2">
        <w:rPr>
          <w:szCs w:val="24"/>
          <w:lang w:eastAsia="zh-CN"/>
        </w:rPr>
        <w:t>，并对所有参与筹备和</w:t>
      </w:r>
      <w:r w:rsidR="0007271B">
        <w:rPr>
          <w:rFonts w:hint="eastAsia"/>
          <w:szCs w:val="24"/>
          <w:lang w:eastAsia="zh-CN"/>
        </w:rPr>
        <w:t>运行</w:t>
      </w:r>
      <w:r w:rsidR="0007271B" w:rsidRPr="004654A2">
        <w:rPr>
          <w:szCs w:val="24"/>
          <w:lang w:eastAsia="zh-CN"/>
        </w:rPr>
        <w:t>磋商</w:t>
      </w:r>
      <w:r w:rsidR="0007271B">
        <w:rPr>
          <w:rFonts w:hint="eastAsia"/>
          <w:szCs w:val="24"/>
          <w:lang w:eastAsia="zh-CN"/>
        </w:rPr>
        <w:t>会</w:t>
      </w:r>
      <w:r w:rsidR="0007271B" w:rsidRPr="004654A2">
        <w:rPr>
          <w:szCs w:val="24"/>
          <w:lang w:eastAsia="zh-CN"/>
        </w:rPr>
        <w:t>虚拟</w:t>
      </w:r>
      <w:r w:rsidR="0007271B">
        <w:rPr>
          <w:rFonts w:hint="eastAsia"/>
          <w:szCs w:val="24"/>
          <w:lang w:eastAsia="zh-CN"/>
        </w:rPr>
        <w:t>会议</w:t>
      </w:r>
      <w:r w:rsidR="0007271B" w:rsidRPr="004654A2">
        <w:rPr>
          <w:szCs w:val="24"/>
          <w:lang w:eastAsia="zh-CN"/>
        </w:rPr>
        <w:t>的</w:t>
      </w:r>
      <w:r w:rsidR="0007271B">
        <w:rPr>
          <w:rFonts w:hint="eastAsia"/>
          <w:szCs w:val="24"/>
          <w:lang w:eastAsia="zh-CN"/>
        </w:rPr>
        <w:t>人们</w:t>
      </w:r>
      <w:r w:rsidR="0007271B" w:rsidRPr="004654A2">
        <w:rPr>
          <w:szCs w:val="24"/>
          <w:lang w:eastAsia="zh-CN"/>
        </w:rPr>
        <w:t>表示感谢。他还</w:t>
      </w:r>
      <w:r w:rsidR="00054374">
        <w:rPr>
          <w:rFonts w:hint="eastAsia"/>
          <w:szCs w:val="24"/>
          <w:lang w:eastAsia="zh-CN"/>
        </w:rPr>
        <w:t>对</w:t>
      </w:r>
      <w:r w:rsidR="0007271B" w:rsidRPr="004654A2">
        <w:rPr>
          <w:szCs w:val="24"/>
          <w:lang w:eastAsia="zh-CN"/>
        </w:rPr>
        <w:t>即将离开</w:t>
      </w:r>
      <w:r w:rsidR="0007271B">
        <w:rPr>
          <w:rFonts w:hint="eastAsia"/>
          <w:szCs w:val="24"/>
          <w:lang w:eastAsia="zh-CN"/>
        </w:rPr>
        <w:t>国际电联</w:t>
      </w:r>
      <w:r w:rsidR="0007271B" w:rsidRPr="004654A2">
        <w:rPr>
          <w:szCs w:val="24"/>
          <w:lang w:eastAsia="zh-CN"/>
        </w:rPr>
        <w:t>的人力资源管理</w:t>
      </w:r>
      <w:r w:rsidR="0007271B">
        <w:rPr>
          <w:rFonts w:hint="eastAsia"/>
          <w:szCs w:val="24"/>
          <w:lang w:eastAsia="zh-CN"/>
        </w:rPr>
        <w:t>部主任</w:t>
      </w:r>
      <w:r w:rsidR="0007271B" w:rsidRPr="00A96D37">
        <w:rPr>
          <w:szCs w:val="24"/>
          <w:lang w:eastAsia="zh-CN"/>
        </w:rPr>
        <w:t xml:space="preserve">Eric </w:t>
      </w:r>
      <w:proofErr w:type="spellStart"/>
      <w:r w:rsidR="0007271B" w:rsidRPr="00A96D37">
        <w:rPr>
          <w:szCs w:val="24"/>
          <w:lang w:eastAsia="zh-CN"/>
        </w:rPr>
        <w:t>Dalhen</w:t>
      </w:r>
      <w:proofErr w:type="spellEnd"/>
      <w:r w:rsidR="0007271B" w:rsidRPr="004654A2">
        <w:rPr>
          <w:szCs w:val="24"/>
          <w:lang w:eastAsia="zh-CN"/>
        </w:rPr>
        <w:t>先生多年的服务</w:t>
      </w:r>
      <w:r w:rsidR="0007271B">
        <w:rPr>
          <w:rFonts w:hint="eastAsia"/>
          <w:szCs w:val="24"/>
          <w:lang w:eastAsia="zh-CN"/>
        </w:rPr>
        <w:t>表示</w:t>
      </w:r>
      <w:r w:rsidR="0007271B" w:rsidRPr="004654A2">
        <w:rPr>
          <w:szCs w:val="24"/>
          <w:lang w:eastAsia="zh-CN"/>
        </w:rPr>
        <w:t>感谢，并祝他一切顺利。在</w:t>
      </w:r>
      <w:r w:rsidR="0007271B">
        <w:rPr>
          <w:rFonts w:hint="eastAsia"/>
          <w:szCs w:val="24"/>
          <w:lang w:eastAsia="zh-CN"/>
        </w:rPr>
        <w:t>新冠后</w:t>
      </w:r>
      <w:r w:rsidR="0007271B" w:rsidRPr="004654A2">
        <w:rPr>
          <w:szCs w:val="24"/>
          <w:lang w:eastAsia="zh-CN"/>
        </w:rPr>
        <w:t>时代，国际电联必须继续塑造一个数字化的未来，</w:t>
      </w:r>
      <w:r w:rsidR="0007271B">
        <w:rPr>
          <w:rFonts w:hint="eastAsia"/>
          <w:szCs w:val="24"/>
          <w:lang w:eastAsia="zh-CN"/>
        </w:rPr>
        <w:t>使</w:t>
      </w:r>
      <w:r w:rsidR="0007271B" w:rsidRPr="004654A2">
        <w:rPr>
          <w:szCs w:val="24"/>
          <w:lang w:eastAsia="zh-CN"/>
        </w:rPr>
        <w:t>任何</w:t>
      </w:r>
      <w:r w:rsidR="0007271B">
        <w:rPr>
          <w:rFonts w:hint="eastAsia"/>
          <w:szCs w:val="24"/>
          <w:lang w:eastAsia="zh-CN"/>
        </w:rPr>
        <w:t>地方的所有人</w:t>
      </w:r>
      <w:r w:rsidR="0007271B" w:rsidRPr="004654A2">
        <w:rPr>
          <w:szCs w:val="24"/>
          <w:lang w:eastAsia="zh-CN"/>
        </w:rPr>
        <w:t>都可以从数字技术中受益。他向主席颁发了一份虚拟证书，以表彰他</w:t>
      </w:r>
      <w:r w:rsidR="001C510D">
        <w:rPr>
          <w:rFonts w:hint="eastAsia"/>
          <w:szCs w:val="24"/>
          <w:lang w:eastAsia="zh-CN"/>
        </w:rPr>
        <w:t>对</w:t>
      </w:r>
      <w:r w:rsidR="0007271B" w:rsidRPr="004654A2">
        <w:rPr>
          <w:szCs w:val="24"/>
          <w:lang w:eastAsia="zh-CN"/>
        </w:rPr>
        <w:t>磋商</w:t>
      </w:r>
      <w:r w:rsidR="001C510D">
        <w:rPr>
          <w:rFonts w:hint="eastAsia"/>
          <w:szCs w:val="24"/>
          <w:lang w:eastAsia="zh-CN"/>
        </w:rPr>
        <w:t>会</w:t>
      </w:r>
      <w:r w:rsidR="001C510D" w:rsidRPr="004654A2">
        <w:rPr>
          <w:szCs w:val="24"/>
          <w:lang w:eastAsia="zh-CN"/>
        </w:rPr>
        <w:t>虚拟</w:t>
      </w:r>
      <w:r w:rsidR="001C510D">
        <w:rPr>
          <w:rFonts w:hint="eastAsia"/>
          <w:szCs w:val="24"/>
          <w:lang w:eastAsia="zh-CN"/>
        </w:rPr>
        <w:t>会议的</w:t>
      </w:r>
      <w:r w:rsidR="001C510D" w:rsidRPr="004654A2">
        <w:rPr>
          <w:szCs w:val="24"/>
          <w:lang w:eastAsia="zh-CN"/>
        </w:rPr>
        <w:t>出色主持</w:t>
      </w:r>
      <w:r w:rsidR="0007271B" w:rsidRPr="004654A2">
        <w:rPr>
          <w:szCs w:val="24"/>
          <w:lang w:eastAsia="zh-CN"/>
        </w:rPr>
        <w:t>。</w:t>
      </w:r>
      <w:r w:rsidR="0007271B" w:rsidRPr="004654A2">
        <w:rPr>
          <w:szCs w:val="24"/>
          <w:lang w:eastAsia="zh-CN"/>
        </w:rPr>
        <w:t xml:space="preserve"> </w:t>
      </w:r>
    </w:p>
    <w:p w14:paraId="3AF2478A" w14:textId="380D7EBE" w:rsidR="001C510D" w:rsidRPr="00A96D37" w:rsidRDefault="008C4813" w:rsidP="001C510D">
      <w:pPr>
        <w:keepNext/>
        <w:keepLines/>
        <w:tabs>
          <w:tab w:val="clear" w:pos="794"/>
          <w:tab w:val="clear" w:pos="1191"/>
          <w:tab w:val="clear" w:pos="1588"/>
          <w:tab w:val="clear" w:pos="1985"/>
        </w:tabs>
        <w:spacing w:after="120"/>
        <w:rPr>
          <w:szCs w:val="24"/>
          <w:lang w:eastAsia="zh-CN"/>
        </w:rPr>
      </w:pPr>
      <w:r w:rsidRPr="00585A6E">
        <w:rPr>
          <w:szCs w:val="24"/>
          <w:lang w:eastAsia="zh-CN"/>
        </w:rPr>
        <w:t>8.3</w:t>
      </w:r>
      <w:r w:rsidRPr="00585A6E">
        <w:rPr>
          <w:szCs w:val="24"/>
          <w:lang w:eastAsia="zh-CN"/>
        </w:rPr>
        <w:tab/>
      </w:r>
      <w:r w:rsidR="001C510D" w:rsidRPr="004654A2">
        <w:rPr>
          <w:szCs w:val="24"/>
          <w:lang w:eastAsia="zh-CN"/>
        </w:rPr>
        <w:t>主席感谢所有与会者对磋商</w:t>
      </w:r>
      <w:r w:rsidR="001C510D">
        <w:rPr>
          <w:rFonts w:hint="eastAsia"/>
          <w:szCs w:val="24"/>
          <w:lang w:eastAsia="zh-CN"/>
        </w:rPr>
        <w:t>会</w:t>
      </w:r>
      <w:r w:rsidR="00054374" w:rsidRPr="004654A2">
        <w:rPr>
          <w:szCs w:val="24"/>
          <w:lang w:eastAsia="zh-CN"/>
        </w:rPr>
        <w:t>虚拟</w:t>
      </w:r>
      <w:r w:rsidR="00054374">
        <w:rPr>
          <w:rFonts w:hint="eastAsia"/>
          <w:szCs w:val="24"/>
          <w:lang w:eastAsia="zh-CN"/>
        </w:rPr>
        <w:t>会议表现</w:t>
      </w:r>
      <w:r w:rsidR="001C510D" w:rsidRPr="004654A2">
        <w:rPr>
          <w:szCs w:val="24"/>
          <w:lang w:eastAsia="zh-CN"/>
        </w:rPr>
        <w:t>的建设性态度。远程工作并</w:t>
      </w:r>
      <w:r w:rsidR="001C510D">
        <w:rPr>
          <w:rFonts w:hint="eastAsia"/>
          <w:szCs w:val="24"/>
          <w:lang w:eastAsia="zh-CN"/>
        </w:rPr>
        <w:t>非</w:t>
      </w:r>
      <w:r w:rsidR="001C510D" w:rsidRPr="004654A2">
        <w:rPr>
          <w:szCs w:val="24"/>
          <w:lang w:eastAsia="zh-CN"/>
        </w:rPr>
        <w:t>总是</w:t>
      </w:r>
      <w:r w:rsidR="001C510D">
        <w:rPr>
          <w:rFonts w:hint="eastAsia"/>
          <w:szCs w:val="24"/>
          <w:lang w:eastAsia="zh-CN"/>
        </w:rPr>
        <w:t>简单易行</w:t>
      </w:r>
      <w:r w:rsidR="001C510D" w:rsidRPr="004654A2">
        <w:rPr>
          <w:szCs w:val="24"/>
          <w:lang w:eastAsia="zh-CN"/>
        </w:rPr>
        <w:t>，但是四天的讨论将有助于确保</w:t>
      </w:r>
      <w:r w:rsidR="001C510D">
        <w:rPr>
          <w:rFonts w:hint="eastAsia"/>
          <w:szCs w:val="24"/>
          <w:lang w:eastAsia="zh-CN"/>
        </w:rPr>
        <w:t>国际电联</w:t>
      </w:r>
      <w:r w:rsidR="001C510D" w:rsidRPr="004654A2">
        <w:rPr>
          <w:szCs w:val="24"/>
          <w:lang w:eastAsia="zh-CN"/>
        </w:rPr>
        <w:t>的业务连续性。他感谢所有</w:t>
      </w:r>
      <w:r w:rsidR="001C510D">
        <w:rPr>
          <w:rFonts w:hint="eastAsia"/>
          <w:szCs w:val="24"/>
          <w:lang w:eastAsia="zh-CN"/>
        </w:rPr>
        <w:t>对理事</w:t>
      </w:r>
      <w:r w:rsidR="001C510D" w:rsidRPr="004654A2">
        <w:rPr>
          <w:szCs w:val="24"/>
          <w:lang w:eastAsia="zh-CN"/>
        </w:rPr>
        <w:t>工作</w:t>
      </w:r>
      <w:r w:rsidR="001C510D">
        <w:rPr>
          <w:rFonts w:hint="eastAsia"/>
          <w:szCs w:val="24"/>
          <w:lang w:eastAsia="zh-CN"/>
        </w:rPr>
        <w:t>提供支持</w:t>
      </w:r>
      <w:r w:rsidR="001C510D" w:rsidRPr="004654A2">
        <w:rPr>
          <w:szCs w:val="24"/>
          <w:lang w:eastAsia="zh-CN"/>
        </w:rPr>
        <w:t>的</w:t>
      </w:r>
      <w:r w:rsidR="001C510D">
        <w:rPr>
          <w:rFonts w:hint="eastAsia"/>
          <w:szCs w:val="24"/>
          <w:lang w:eastAsia="zh-CN"/>
        </w:rPr>
        <w:t>人们</w:t>
      </w:r>
      <w:r w:rsidR="001C510D" w:rsidRPr="004654A2">
        <w:rPr>
          <w:szCs w:val="24"/>
          <w:lang w:eastAsia="zh-CN"/>
        </w:rPr>
        <w:t>，特别是技术小组、秘书、法律顾问和所有</w:t>
      </w:r>
      <w:r w:rsidR="001C510D">
        <w:rPr>
          <w:rFonts w:hint="eastAsia"/>
          <w:szCs w:val="24"/>
          <w:lang w:eastAsia="zh-CN"/>
        </w:rPr>
        <w:t>大会</w:t>
      </w:r>
      <w:r w:rsidR="001C510D" w:rsidRPr="004654A2">
        <w:rPr>
          <w:szCs w:val="24"/>
          <w:lang w:eastAsia="zh-CN"/>
        </w:rPr>
        <w:t>服务人员。秘书长和秘书处两个月的准备工作为</w:t>
      </w:r>
      <w:r w:rsidR="001C510D">
        <w:rPr>
          <w:rFonts w:hint="eastAsia"/>
          <w:szCs w:val="24"/>
          <w:lang w:eastAsia="zh-CN"/>
        </w:rPr>
        <w:t>磋商</w:t>
      </w:r>
      <w:r w:rsidR="001C510D" w:rsidRPr="004654A2">
        <w:rPr>
          <w:szCs w:val="24"/>
          <w:lang w:eastAsia="zh-CN"/>
        </w:rPr>
        <w:t>的成功做出了巨大贡献。经验丰富的个人，特别是伊朗伊斯兰共和国的</w:t>
      </w:r>
      <w:proofErr w:type="spellStart"/>
      <w:r w:rsidR="001C510D" w:rsidRPr="005E631D">
        <w:rPr>
          <w:szCs w:val="24"/>
          <w:lang w:eastAsia="zh-CN"/>
        </w:rPr>
        <w:t>Arasteh</w:t>
      </w:r>
      <w:proofErr w:type="spellEnd"/>
      <w:r w:rsidR="001C510D" w:rsidRPr="004654A2">
        <w:rPr>
          <w:szCs w:val="24"/>
          <w:lang w:eastAsia="zh-CN"/>
        </w:rPr>
        <w:t>先生，也提供了宝贵的支持和建议</w:t>
      </w:r>
      <w:r w:rsidR="001C510D" w:rsidRPr="004654A2">
        <w:rPr>
          <w:rFonts w:hint="eastAsia"/>
          <w:szCs w:val="24"/>
          <w:lang w:eastAsia="zh-CN"/>
        </w:rPr>
        <w:t>。</w:t>
      </w:r>
      <w:r w:rsidR="001C510D" w:rsidRPr="00A96D37">
        <w:rPr>
          <w:szCs w:val="24"/>
          <w:lang w:eastAsia="zh-CN"/>
        </w:rPr>
        <w:t xml:space="preserve"> </w:t>
      </w:r>
    </w:p>
    <w:p w14:paraId="77D9FF40" w14:textId="7BAF5AFC" w:rsidR="008C4813" w:rsidRPr="00585A6E" w:rsidRDefault="008C4813" w:rsidP="008C4813">
      <w:pPr>
        <w:tabs>
          <w:tab w:val="clear" w:pos="794"/>
          <w:tab w:val="clear" w:pos="1191"/>
          <w:tab w:val="clear" w:pos="1588"/>
          <w:tab w:val="clear" w:pos="1985"/>
        </w:tabs>
        <w:spacing w:after="120"/>
        <w:rPr>
          <w:szCs w:val="24"/>
          <w:lang w:eastAsia="zh-CN"/>
        </w:rPr>
      </w:pPr>
    </w:p>
    <w:p w14:paraId="012226C1" w14:textId="31595310" w:rsidR="008C4813" w:rsidRPr="00AD2D0D" w:rsidRDefault="006F60E9" w:rsidP="008C4813">
      <w:pPr>
        <w:tabs>
          <w:tab w:val="left" w:pos="6521"/>
        </w:tabs>
        <w:snapToGrid w:val="0"/>
        <w:spacing w:before="600"/>
        <w:rPr>
          <w:szCs w:val="24"/>
        </w:rPr>
      </w:pPr>
      <w:bookmarkStart w:id="34" w:name="lt_pId263"/>
      <w:r>
        <w:rPr>
          <w:rFonts w:hint="eastAsia"/>
          <w:szCs w:val="24"/>
          <w:lang w:eastAsia="zh-CN"/>
        </w:rPr>
        <w:t>秘书长</w:t>
      </w:r>
      <w:r w:rsidR="008C4813" w:rsidRPr="00AD2D0D">
        <w:rPr>
          <w:szCs w:val="24"/>
        </w:rPr>
        <w:t>:</w:t>
      </w:r>
      <w:bookmarkEnd w:id="34"/>
      <w:r w:rsidR="008C4813" w:rsidRPr="00AD2D0D">
        <w:rPr>
          <w:szCs w:val="24"/>
        </w:rPr>
        <w:tab/>
      </w:r>
      <w:bookmarkStart w:id="35" w:name="lt_pId264"/>
      <w:r>
        <w:rPr>
          <w:szCs w:val="24"/>
        </w:rPr>
        <w:t xml:space="preserve">                                                </w:t>
      </w:r>
      <w:r>
        <w:rPr>
          <w:rFonts w:hint="eastAsia"/>
          <w:szCs w:val="24"/>
          <w:lang w:eastAsia="zh-CN"/>
        </w:rPr>
        <w:t>主席</w:t>
      </w:r>
      <w:r w:rsidR="008C4813" w:rsidRPr="00AD2D0D">
        <w:rPr>
          <w:szCs w:val="24"/>
        </w:rPr>
        <w:t>:</w:t>
      </w:r>
      <w:bookmarkEnd w:id="35"/>
    </w:p>
    <w:p w14:paraId="16355EE8" w14:textId="6B10731E" w:rsidR="008C4813" w:rsidRPr="00AD2D0D" w:rsidRDefault="006F60E9" w:rsidP="008C4813">
      <w:pPr>
        <w:tabs>
          <w:tab w:val="clear" w:pos="794"/>
          <w:tab w:val="clear" w:pos="1191"/>
          <w:tab w:val="clear" w:pos="1588"/>
          <w:tab w:val="clear" w:pos="1985"/>
          <w:tab w:val="left" w:pos="6521"/>
        </w:tabs>
        <w:snapToGrid w:val="0"/>
        <w:spacing w:before="0"/>
        <w:rPr>
          <w:szCs w:val="24"/>
        </w:rPr>
      </w:pPr>
      <w:r>
        <w:rPr>
          <w:rFonts w:hint="eastAsia"/>
          <w:szCs w:val="24"/>
          <w:lang w:eastAsia="zh-CN"/>
        </w:rPr>
        <w:t>赵厚麟</w:t>
      </w:r>
      <w:r w:rsidR="008C4813" w:rsidRPr="00AD2D0D">
        <w:rPr>
          <w:szCs w:val="24"/>
        </w:rPr>
        <w:tab/>
      </w:r>
      <w:bookmarkStart w:id="36" w:name="lt_pId267"/>
      <w:r w:rsidR="008C4813" w:rsidRPr="00AD2D0D">
        <w:rPr>
          <w:szCs w:val="24"/>
        </w:rPr>
        <w:t>S. BIN GHELAITA</w:t>
      </w:r>
      <w:bookmarkEnd w:id="36"/>
    </w:p>
    <w:p w14:paraId="22347B3F" w14:textId="77777777" w:rsidR="008C4813" w:rsidRPr="003858F1" w:rsidRDefault="008C4813" w:rsidP="00994EE4">
      <w:pPr>
        <w:pStyle w:val="Reasons"/>
        <w:rPr>
          <w:lang w:eastAsia="zh-CN"/>
        </w:rPr>
      </w:pPr>
    </w:p>
    <w:p w14:paraId="6AE5EAB3" w14:textId="67F9DC83" w:rsidR="00CC6D34" w:rsidRPr="00CC6D34" w:rsidRDefault="00CC6D34" w:rsidP="00370CA2">
      <w:pPr>
        <w:jc w:val="center"/>
        <w:rPr>
          <w:szCs w:val="24"/>
          <w:lang w:eastAsia="zh-CN"/>
        </w:rPr>
      </w:pPr>
      <w:r w:rsidRPr="003858F1">
        <w:t>______________</w:t>
      </w:r>
    </w:p>
    <w:sectPr w:rsidR="00CC6D34" w:rsidRPr="00CC6D34" w:rsidSect="006C36CD">
      <w:headerReference w:type="default" r:id="rId25"/>
      <w:footerReference w:type="default" r:id="rId26"/>
      <w:footerReference w:type="first" r:id="rId2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10569" w14:textId="77777777" w:rsidR="009532B1" w:rsidRDefault="009532B1">
      <w:r>
        <w:separator/>
      </w:r>
    </w:p>
  </w:endnote>
  <w:endnote w:type="continuationSeparator" w:id="0">
    <w:p w14:paraId="69E4E7AC" w14:textId="77777777" w:rsidR="009532B1" w:rsidRDefault="00953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5D2B7" w14:textId="06E7B37C" w:rsidR="00994EE4" w:rsidRPr="00C054AE" w:rsidRDefault="003B0C15" w:rsidP="00C054AE">
    <w:pPr>
      <w:pStyle w:val="Footer"/>
    </w:pPr>
    <w:fldSimple w:instr=" FILENAME \p  \* MERGEFORMAT ">
      <w:r w:rsidR="00C054AE">
        <w:t>P:\TRAD\C\SG\CONSEIL\VC\000\018C-montage.docx</w:t>
      </w:r>
    </w:fldSimple>
    <w:r w:rsidR="00C054AE">
      <w:t xml:space="preserve"> (</w:t>
    </w:r>
    <w:r w:rsidR="00C054AE">
      <w:rPr>
        <w:lang w:eastAsia="zh-CN"/>
      </w:rPr>
      <w:t>472736</w:t>
    </w:r>
    <w:r w:rsidR="00C054AE">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E39B0" w14:textId="77777777" w:rsidR="00994EE4" w:rsidRDefault="00994EE4"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64114" w14:textId="77777777" w:rsidR="009532B1" w:rsidRDefault="009532B1">
      <w:r>
        <w:t>____________________</w:t>
      </w:r>
    </w:p>
  </w:footnote>
  <w:footnote w:type="continuationSeparator" w:id="0">
    <w:p w14:paraId="51789EB8" w14:textId="77777777" w:rsidR="009532B1" w:rsidRDefault="00953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E3B35" w14:textId="1677CB68" w:rsidR="00994EE4" w:rsidRDefault="00994EE4" w:rsidP="00CE6F22">
    <w:pPr>
      <w:pStyle w:val="Header"/>
    </w:pPr>
    <w:r>
      <w:fldChar w:fldCharType="begin"/>
    </w:r>
    <w:r>
      <w:instrText>PAGE</w:instrText>
    </w:r>
    <w:r>
      <w:fldChar w:fldCharType="separate"/>
    </w:r>
    <w:r w:rsidR="00E11E6A">
      <w:rPr>
        <w:noProof/>
      </w:rPr>
      <w:t>7</w:t>
    </w:r>
    <w:r>
      <w:rPr>
        <w:noProof/>
      </w:rPr>
      <w:fldChar w:fldCharType="end"/>
    </w:r>
  </w:p>
  <w:p w14:paraId="2B521468" w14:textId="0D2AB9D1" w:rsidR="00994EE4" w:rsidRDefault="00994EE4" w:rsidP="00D453EE">
    <w:pPr>
      <w:pStyle w:val="Header"/>
      <w:rPr>
        <w:lang w:eastAsia="zh-CN"/>
      </w:rPr>
    </w:pPr>
    <w:r>
      <w:t>VC</w:t>
    </w:r>
    <w:r w:rsidR="00D13C72">
      <w:rPr>
        <w:rFonts w:hint="eastAsia"/>
        <w:lang w:eastAsia="zh-CN"/>
      </w:rPr>
      <w:t>\</w:t>
    </w:r>
    <w:r w:rsidR="008D5211">
      <w:rPr>
        <w:rFonts w:hint="eastAsia"/>
        <w:lang w:eastAsia="zh-CN"/>
      </w:rPr>
      <w:t>1</w:t>
    </w:r>
    <w:r w:rsidR="008D5211">
      <w:rPr>
        <w:lang w:eastAsia="zh-CN"/>
      </w:rPr>
      <w:t>8</w:t>
    </w:r>
    <w:r>
      <w:t>-C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fr-FR" w:vendorID="64" w:dllVersion="6" w:nlCheck="1" w:checkStyle="0"/>
  <w:activeWritingStyle w:appName="MSWord" w:lang="fr-CH" w:vendorID="64" w:dllVersion="6" w:nlCheck="1" w:checkStyle="0"/>
  <w:activeWritingStyle w:appName="MSWord" w:lang="zh-CN" w:vendorID="64" w:dllVersion="5" w:nlCheck="1" w:checkStyle="1"/>
  <w:activeWritingStyle w:appName="MSWord" w:lang="en-GB" w:vendorID="64" w:dllVersion="6" w:nlCheck="1" w:checkStyle="1"/>
  <w:activeWritingStyle w:appName="MSWord" w:lang="en-CA"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0"/>
  <w:activeWritingStyle w:appName="MSWord" w:lang="fr-CH" w:vendorID="64" w:dllVersion="131078"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570"/>
    <w:rsid w:val="00001B77"/>
    <w:rsid w:val="0000517A"/>
    <w:rsid w:val="000150F8"/>
    <w:rsid w:val="00031E72"/>
    <w:rsid w:val="000404D2"/>
    <w:rsid w:val="00052786"/>
    <w:rsid w:val="00054374"/>
    <w:rsid w:val="0007271B"/>
    <w:rsid w:val="000853C0"/>
    <w:rsid w:val="0009409E"/>
    <w:rsid w:val="0009594B"/>
    <w:rsid w:val="000A1C21"/>
    <w:rsid w:val="000D08AF"/>
    <w:rsid w:val="000D15EA"/>
    <w:rsid w:val="00100D84"/>
    <w:rsid w:val="00122590"/>
    <w:rsid w:val="00124C9D"/>
    <w:rsid w:val="00157773"/>
    <w:rsid w:val="001631E4"/>
    <w:rsid w:val="0018251A"/>
    <w:rsid w:val="00190272"/>
    <w:rsid w:val="00193244"/>
    <w:rsid w:val="00195C6C"/>
    <w:rsid w:val="00195FED"/>
    <w:rsid w:val="001A4BD6"/>
    <w:rsid w:val="001C510D"/>
    <w:rsid w:val="001D5A18"/>
    <w:rsid w:val="001E480F"/>
    <w:rsid w:val="002358DF"/>
    <w:rsid w:val="002400C3"/>
    <w:rsid w:val="002621AC"/>
    <w:rsid w:val="00266D7C"/>
    <w:rsid w:val="00280EB8"/>
    <w:rsid w:val="00281642"/>
    <w:rsid w:val="002A6670"/>
    <w:rsid w:val="002C541F"/>
    <w:rsid w:val="002D294D"/>
    <w:rsid w:val="002F2751"/>
    <w:rsid w:val="00303502"/>
    <w:rsid w:val="00307AFD"/>
    <w:rsid w:val="0031333C"/>
    <w:rsid w:val="00325C25"/>
    <w:rsid w:val="00360EB7"/>
    <w:rsid w:val="00370CA2"/>
    <w:rsid w:val="00372C8F"/>
    <w:rsid w:val="00373509"/>
    <w:rsid w:val="00380ECE"/>
    <w:rsid w:val="003858F1"/>
    <w:rsid w:val="00393DDF"/>
    <w:rsid w:val="00395397"/>
    <w:rsid w:val="00397F55"/>
    <w:rsid w:val="003A08A7"/>
    <w:rsid w:val="003A0CD3"/>
    <w:rsid w:val="003A34DD"/>
    <w:rsid w:val="003B0C15"/>
    <w:rsid w:val="003B4454"/>
    <w:rsid w:val="003B466A"/>
    <w:rsid w:val="003C2E37"/>
    <w:rsid w:val="003F1415"/>
    <w:rsid w:val="003F5B1F"/>
    <w:rsid w:val="003F7222"/>
    <w:rsid w:val="0040144C"/>
    <w:rsid w:val="00403EB7"/>
    <w:rsid w:val="00411735"/>
    <w:rsid w:val="00420308"/>
    <w:rsid w:val="00430BF0"/>
    <w:rsid w:val="00435FD6"/>
    <w:rsid w:val="00436CC5"/>
    <w:rsid w:val="004452E7"/>
    <w:rsid w:val="004654A2"/>
    <w:rsid w:val="004672E6"/>
    <w:rsid w:val="00474ED1"/>
    <w:rsid w:val="00493085"/>
    <w:rsid w:val="004A36EC"/>
    <w:rsid w:val="004B11E7"/>
    <w:rsid w:val="004B469C"/>
    <w:rsid w:val="004D163F"/>
    <w:rsid w:val="004D24AA"/>
    <w:rsid w:val="004E4BFF"/>
    <w:rsid w:val="004F2598"/>
    <w:rsid w:val="00515075"/>
    <w:rsid w:val="00523367"/>
    <w:rsid w:val="0053204D"/>
    <w:rsid w:val="005403F7"/>
    <w:rsid w:val="00540632"/>
    <w:rsid w:val="00541CF4"/>
    <w:rsid w:val="005451E8"/>
    <w:rsid w:val="005507F2"/>
    <w:rsid w:val="00554570"/>
    <w:rsid w:val="005759CC"/>
    <w:rsid w:val="005A72E1"/>
    <w:rsid w:val="005C6632"/>
    <w:rsid w:val="005D1C9E"/>
    <w:rsid w:val="005D3C43"/>
    <w:rsid w:val="00600A59"/>
    <w:rsid w:val="006061AE"/>
    <w:rsid w:val="006069D2"/>
    <w:rsid w:val="00654257"/>
    <w:rsid w:val="0065435A"/>
    <w:rsid w:val="006642E7"/>
    <w:rsid w:val="00666311"/>
    <w:rsid w:val="006669D1"/>
    <w:rsid w:val="006A2DD3"/>
    <w:rsid w:val="006A5AF8"/>
    <w:rsid w:val="006C105C"/>
    <w:rsid w:val="006C36CD"/>
    <w:rsid w:val="006F60E9"/>
    <w:rsid w:val="00700D1F"/>
    <w:rsid w:val="00701EEF"/>
    <w:rsid w:val="007205CB"/>
    <w:rsid w:val="00726073"/>
    <w:rsid w:val="00731364"/>
    <w:rsid w:val="00734FE8"/>
    <w:rsid w:val="007360CE"/>
    <w:rsid w:val="00770F6A"/>
    <w:rsid w:val="00772315"/>
    <w:rsid w:val="00775157"/>
    <w:rsid w:val="007813AE"/>
    <w:rsid w:val="00781DEA"/>
    <w:rsid w:val="00784B6E"/>
    <w:rsid w:val="007A37DB"/>
    <w:rsid w:val="007E0A56"/>
    <w:rsid w:val="007E189D"/>
    <w:rsid w:val="00811259"/>
    <w:rsid w:val="00813921"/>
    <w:rsid w:val="00813AA2"/>
    <w:rsid w:val="008173A3"/>
    <w:rsid w:val="008418F5"/>
    <w:rsid w:val="008509A3"/>
    <w:rsid w:val="0086059C"/>
    <w:rsid w:val="00864589"/>
    <w:rsid w:val="008809D5"/>
    <w:rsid w:val="00887EE1"/>
    <w:rsid w:val="00890AFB"/>
    <w:rsid w:val="00890FC4"/>
    <w:rsid w:val="00895905"/>
    <w:rsid w:val="008C4813"/>
    <w:rsid w:val="008D5211"/>
    <w:rsid w:val="00907E57"/>
    <w:rsid w:val="009115E7"/>
    <w:rsid w:val="009164A9"/>
    <w:rsid w:val="009258CB"/>
    <w:rsid w:val="0093362E"/>
    <w:rsid w:val="00944563"/>
    <w:rsid w:val="00953160"/>
    <w:rsid w:val="009532B1"/>
    <w:rsid w:val="00955503"/>
    <w:rsid w:val="009625D8"/>
    <w:rsid w:val="00962A2D"/>
    <w:rsid w:val="00982BCA"/>
    <w:rsid w:val="0098459B"/>
    <w:rsid w:val="0098537C"/>
    <w:rsid w:val="00991612"/>
    <w:rsid w:val="00994EE4"/>
    <w:rsid w:val="00997185"/>
    <w:rsid w:val="00997A0C"/>
    <w:rsid w:val="009A6D53"/>
    <w:rsid w:val="009C2458"/>
    <w:rsid w:val="009C4A7B"/>
    <w:rsid w:val="009C6123"/>
    <w:rsid w:val="009D2D1D"/>
    <w:rsid w:val="009F1E3E"/>
    <w:rsid w:val="00A1213C"/>
    <w:rsid w:val="00A272FF"/>
    <w:rsid w:val="00A5354B"/>
    <w:rsid w:val="00A701A6"/>
    <w:rsid w:val="00A71B57"/>
    <w:rsid w:val="00A7283C"/>
    <w:rsid w:val="00AB42C1"/>
    <w:rsid w:val="00AC006E"/>
    <w:rsid w:val="00AC516F"/>
    <w:rsid w:val="00AE2926"/>
    <w:rsid w:val="00AE36FA"/>
    <w:rsid w:val="00B0184B"/>
    <w:rsid w:val="00B035CD"/>
    <w:rsid w:val="00B05FCD"/>
    <w:rsid w:val="00B0769D"/>
    <w:rsid w:val="00B217F8"/>
    <w:rsid w:val="00B30409"/>
    <w:rsid w:val="00B332EA"/>
    <w:rsid w:val="00B40A53"/>
    <w:rsid w:val="00B45365"/>
    <w:rsid w:val="00B46A65"/>
    <w:rsid w:val="00B60184"/>
    <w:rsid w:val="00B62D20"/>
    <w:rsid w:val="00B72836"/>
    <w:rsid w:val="00B81E75"/>
    <w:rsid w:val="00B875E4"/>
    <w:rsid w:val="00BA4EC0"/>
    <w:rsid w:val="00BB12C1"/>
    <w:rsid w:val="00BD1A5A"/>
    <w:rsid w:val="00BD6E85"/>
    <w:rsid w:val="00BD7A9B"/>
    <w:rsid w:val="00BD7BE1"/>
    <w:rsid w:val="00BF416B"/>
    <w:rsid w:val="00C03663"/>
    <w:rsid w:val="00C054AE"/>
    <w:rsid w:val="00C16191"/>
    <w:rsid w:val="00C376AD"/>
    <w:rsid w:val="00C5715B"/>
    <w:rsid w:val="00C64E4E"/>
    <w:rsid w:val="00C66E64"/>
    <w:rsid w:val="00C722FB"/>
    <w:rsid w:val="00C761A0"/>
    <w:rsid w:val="00C85F7E"/>
    <w:rsid w:val="00C90D53"/>
    <w:rsid w:val="00CA21C2"/>
    <w:rsid w:val="00CC6D34"/>
    <w:rsid w:val="00CD47F0"/>
    <w:rsid w:val="00CD5566"/>
    <w:rsid w:val="00CD64D7"/>
    <w:rsid w:val="00CE45DD"/>
    <w:rsid w:val="00CE6F22"/>
    <w:rsid w:val="00CF41F6"/>
    <w:rsid w:val="00CF7D3E"/>
    <w:rsid w:val="00D02B4E"/>
    <w:rsid w:val="00D13C72"/>
    <w:rsid w:val="00D21F11"/>
    <w:rsid w:val="00D329A2"/>
    <w:rsid w:val="00D36817"/>
    <w:rsid w:val="00D453EE"/>
    <w:rsid w:val="00D5666C"/>
    <w:rsid w:val="00D62C41"/>
    <w:rsid w:val="00D666BC"/>
    <w:rsid w:val="00D83542"/>
    <w:rsid w:val="00D87E82"/>
    <w:rsid w:val="00D91FF2"/>
    <w:rsid w:val="00D92F45"/>
    <w:rsid w:val="00D94637"/>
    <w:rsid w:val="00D9725C"/>
    <w:rsid w:val="00DA7006"/>
    <w:rsid w:val="00DB684A"/>
    <w:rsid w:val="00DC6427"/>
    <w:rsid w:val="00DD071B"/>
    <w:rsid w:val="00DD66A1"/>
    <w:rsid w:val="00DE196D"/>
    <w:rsid w:val="00DE6080"/>
    <w:rsid w:val="00DF6B49"/>
    <w:rsid w:val="00E067C5"/>
    <w:rsid w:val="00E11E6A"/>
    <w:rsid w:val="00E265BF"/>
    <w:rsid w:val="00E31577"/>
    <w:rsid w:val="00E378D8"/>
    <w:rsid w:val="00E43A12"/>
    <w:rsid w:val="00E67C67"/>
    <w:rsid w:val="00E77476"/>
    <w:rsid w:val="00E8228B"/>
    <w:rsid w:val="00E91BE1"/>
    <w:rsid w:val="00E92D72"/>
    <w:rsid w:val="00EE5706"/>
    <w:rsid w:val="00EF373D"/>
    <w:rsid w:val="00F11595"/>
    <w:rsid w:val="00F13BC9"/>
    <w:rsid w:val="00F13E2B"/>
    <w:rsid w:val="00F357B2"/>
    <w:rsid w:val="00F36556"/>
    <w:rsid w:val="00F65AA0"/>
    <w:rsid w:val="00F6658F"/>
    <w:rsid w:val="00F705DF"/>
    <w:rsid w:val="00F70622"/>
    <w:rsid w:val="00F85624"/>
    <w:rsid w:val="00F87C05"/>
    <w:rsid w:val="00F90658"/>
    <w:rsid w:val="00F93191"/>
    <w:rsid w:val="00F93A17"/>
    <w:rsid w:val="00FA2227"/>
    <w:rsid w:val="00FA2AF6"/>
    <w:rsid w:val="00FA2CBA"/>
    <w:rsid w:val="00FB073D"/>
    <w:rsid w:val="00FB68A7"/>
    <w:rsid w:val="00FB771F"/>
    <w:rsid w:val="00FC3127"/>
    <w:rsid w:val="00FC5386"/>
    <w:rsid w:val="00FE3458"/>
    <w:rsid w:val="00FE3A7C"/>
    <w:rsid w:val="00FF03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BEC2F44"/>
  <w15:docId w15:val="{48BDC1C7-E67E-4DFD-B240-65A0F6F6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styleId="BalloonText">
    <w:name w:val="Balloon Text"/>
    <w:basedOn w:val="Normal"/>
    <w:link w:val="BalloonTextChar"/>
    <w:semiHidden/>
    <w:unhideWhenUsed/>
    <w:rsid w:val="00CC6D3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C6D34"/>
    <w:rPr>
      <w:rFonts w:ascii="Segoe UI" w:hAnsi="Segoe UI" w:cs="Segoe UI"/>
      <w:sz w:val="18"/>
      <w:szCs w:val="18"/>
      <w:lang w:val="en-GB" w:eastAsia="en-US"/>
    </w:rPr>
  </w:style>
  <w:style w:type="paragraph" w:styleId="BodyText3">
    <w:name w:val="Body Text 3"/>
    <w:basedOn w:val="Normal"/>
    <w:link w:val="BodyText3Char"/>
    <w:semiHidden/>
    <w:unhideWhenUsed/>
    <w:rsid w:val="00436CC5"/>
    <w:pPr>
      <w:spacing w:after="120"/>
    </w:pPr>
    <w:rPr>
      <w:sz w:val="16"/>
      <w:szCs w:val="16"/>
    </w:rPr>
  </w:style>
  <w:style w:type="character" w:customStyle="1" w:styleId="BodyText3Char">
    <w:name w:val="Body Text 3 Char"/>
    <w:basedOn w:val="DefaultParagraphFont"/>
    <w:link w:val="BodyText3"/>
    <w:semiHidden/>
    <w:rsid w:val="00436CC5"/>
    <w:rPr>
      <w:rFonts w:ascii="Calibri" w:hAnsi="Calibri"/>
      <w:sz w:val="16"/>
      <w:szCs w:val="16"/>
      <w:lang w:val="en-GB" w:eastAsia="en-US"/>
    </w:rPr>
  </w:style>
  <w:style w:type="character" w:styleId="Strong">
    <w:name w:val="Strong"/>
    <w:uiPriority w:val="22"/>
    <w:qFormat/>
    <w:rsid w:val="00436CC5"/>
    <w:rPr>
      <w:b/>
      <w:bCs/>
    </w:rPr>
  </w:style>
  <w:style w:type="character" w:customStyle="1" w:styleId="UnresolvedMention1">
    <w:name w:val="Unresolved Mention1"/>
    <w:basedOn w:val="DefaultParagraphFont"/>
    <w:uiPriority w:val="99"/>
    <w:semiHidden/>
    <w:unhideWhenUsed/>
    <w:rsid w:val="000D0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0-CL-C-0021/en" TargetMode="External"/><Relationship Id="rId18" Type="http://schemas.openxmlformats.org/officeDocument/2006/relationships/hyperlink" Target="https://www.itu.int/md/S20-CLVC-200609-TD-0001/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S20-CLVC-C-0003/en" TargetMode="External"/><Relationship Id="rId7" Type="http://schemas.openxmlformats.org/officeDocument/2006/relationships/endnotes" Target="endnotes.xml"/><Relationship Id="rId12" Type="http://schemas.openxmlformats.org/officeDocument/2006/relationships/hyperlink" Target="https://www.itu.int/md/S20-CLVC-C-0014/en" TargetMode="External"/><Relationship Id="rId17" Type="http://schemas.openxmlformats.org/officeDocument/2006/relationships/hyperlink" Target="https://www.itu.int/md/S20-CLVC-C-0013/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20-CLVC-C-0010/en" TargetMode="External"/><Relationship Id="rId20" Type="http://schemas.openxmlformats.org/officeDocument/2006/relationships/hyperlink" Target="https://www.itu.int/md/S20-CL-C-0002/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CL-C-0002/en" TargetMode="External"/><Relationship Id="rId24" Type="http://schemas.openxmlformats.org/officeDocument/2006/relationships/hyperlink" Target="https://www.itu.int/md/S20-CL-C-0066/en" TargetMode="External"/><Relationship Id="rId5" Type="http://schemas.openxmlformats.org/officeDocument/2006/relationships/webSettings" Target="webSettings.xml"/><Relationship Id="rId15" Type="http://schemas.openxmlformats.org/officeDocument/2006/relationships/hyperlink" Target="https://www.itu.int/md/S20-CLVC-C-0002/en" TargetMode="External"/><Relationship Id="rId23" Type="http://schemas.openxmlformats.org/officeDocument/2006/relationships/hyperlink" Target="https://www.itu.int/md/S20-CL-C-0037/en" TargetMode="External"/><Relationship Id="rId28" Type="http://schemas.openxmlformats.org/officeDocument/2006/relationships/fontTable" Target="fontTable.xml"/><Relationship Id="rId10" Type="http://schemas.openxmlformats.org/officeDocument/2006/relationships/hyperlink" Target="https://www.itu.int/md/S20-CL-C-0048/en" TargetMode="External"/><Relationship Id="rId19" Type="http://schemas.openxmlformats.org/officeDocument/2006/relationships/hyperlink" Target="https://www.itu.int/md/S20-CL-C-0007/en" TargetMode="External"/><Relationship Id="rId4" Type="http://schemas.openxmlformats.org/officeDocument/2006/relationships/settings" Target="settings.xml"/><Relationship Id="rId9" Type="http://schemas.openxmlformats.org/officeDocument/2006/relationships/hyperlink" Target="https://www.itu.int/md/S20-CLVC-200609-TD-0001/en" TargetMode="External"/><Relationship Id="rId14" Type="http://schemas.openxmlformats.org/officeDocument/2006/relationships/hyperlink" Target="https://www.itu.int/md/S20-CL-C-0037/en" TargetMode="External"/><Relationship Id="rId22" Type="http://schemas.openxmlformats.org/officeDocument/2006/relationships/hyperlink" Target="https://www.itu.int/md/S20-CL-C-0021/en"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phy\AppData\Roaming\Microsoft\Templates\POOL%20C%20-%20ITU\PC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E3619-C438-4C6F-9727-1D017E8B0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PC_C20.dotx</Template>
  <TotalTime>20</TotalTime>
  <Pages>7</Pages>
  <Words>7176</Words>
  <Characters>2780</Characters>
  <Application>Microsoft Office Word</Application>
  <DocSecurity>0</DocSecurity>
  <Lines>23</Lines>
  <Paragraphs>19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9937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English</dc:creator>
  <cp:keywords>C2018, C18</cp:keywords>
  <dc:description/>
  <cp:lastModifiedBy>Tang, Ting</cp:lastModifiedBy>
  <cp:revision>10</cp:revision>
  <cp:lastPrinted>2015-02-24T13:23:00Z</cp:lastPrinted>
  <dcterms:created xsi:type="dcterms:W3CDTF">2020-07-09T08:52:00Z</dcterms:created>
  <dcterms:modified xsi:type="dcterms:W3CDTF">2020-07-09T09:15:00Z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