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375"/>
        <w:tblW w:w="9639" w:type="dxa"/>
        <w:tblLayout w:type="fixed"/>
        <w:tblLook w:val="0000" w:firstRow="0" w:lastRow="0" w:firstColumn="0" w:lastColumn="0" w:noHBand="0" w:noVBand="0"/>
      </w:tblPr>
      <w:tblGrid>
        <w:gridCol w:w="6911"/>
        <w:gridCol w:w="2728"/>
      </w:tblGrid>
      <w:tr w:rsidR="0008180A" w:rsidRPr="00CF310D" w14:paraId="123DF6BF" w14:textId="77777777" w:rsidTr="00776BF7">
        <w:trPr>
          <w:cantSplit/>
          <w:trHeight w:val="1276"/>
        </w:trPr>
        <w:tc>
          <w:tcPr>
            <w:tcW w:w="6911" w:type="dxa"/>
          </w:tcPr>
          <w:p w14:paraId="5F850CCA" w14:textId="5D59A6DF" w:rsidR="0008180A" w:rsidRPr="00CF310D" w:rsidRDefault="0008180A" w:rsidP="00776BF7">
            <w:pPr>
              <w:spacing w:before="360" w:after="48"/>
              <w:rPr>
                <w:b/>
                <w:bCs/>
                <w:position w:val="6"/>
                <w:sz w:val="26"/>
                <w:szCs w:val="26"/>
                <w:lang w:val="ru-RU"/>
              </w:rPr>
            </w:pPr>
            <w:r w:rsidRPr="00CF310D">
              <w:rPr>
                <w:b/>
                <w:bCs/>
                <w:position w:val="6"/>
                <w:sz w:val="26"/>
                <w:szCs w:val="26"/>
                <w:lang w:val="ru-RU"/>
              </w:rPr>
              <w:t xml:space="preserve">Виртуальные консультации Советников </w:t>
            </w:r>
            <w:r w:rsidRPr="00CF310D">
              <w:rPr>
                <w:b/>
                <w:bCs/>
                <w:position w:val="6"/>
                <w:sz w:val="26"/>
                <w:szCs w:val="26"/>
                <w:lang w:val="ru-RU"/>
              </w:rPr>
              <w:br/>
              <w:t>с 9 июня 2020 года</w:t>
            </w:r>
          </w:p>
        </w:tc>
        <w:tc>
          <w:tcPr>
            <w:tcW w:w="2728" w:type="dxa"/>
            <w:vAlign w:val="center"/>
          </w:tcPr>
          <w:p w14:paraId="0E4899B9" w14:textId="77777777" w:rsidR="0008180A" w:rsidRPr="00CF310D" w:rsidRDefault="0008180A" w:rsidP="00776BF7">
            <w:pPr>
              <w:spacing w:before="0"/>
              <w:rPr>
                <w:lang w:val="ru-RU"/>
              </w:rPr>
            </w:pPr>
            <w:r w:rsidRPr="00CF310D">
              <w:rPr>
                <w:noProof/>
                <w:lang w:val="ru-RU" w:eastAsia="ru-RU"/>
              </w:rPr>
              <w:drawing>
                <wp:inline distT="0" distB="0" distL="0" distR="0" wp14:anchorId="526F763D" wp14:editId="1917E1B2">
                  <wp:extent cx="6824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80A" w:rsidRPr="00CF310D" w14:paraId="586B3E7D" w14:textId="77777777" w:rsidTr="00776BF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E2FBB20" w14:textId="77777777" w:rsidR="0008180A" w:rsidRPr="00CF310D" w:rsidRDefault="0008180A" w:rsidP="00776BF7">
            <w:pPr>
              <w:spacing w:before="0" w:after="48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2728" w:type="dxa"/>
            <w:tcBorders>
              <w:bottom w:val="single" w:sz="12" w:space="0" w:color="auto"/>
            </w:tcBorders>
          </w:tcPr>
          <w:p w14:paraId="382AAE3D" w14:textId="77777777" w:rsidR="0008180A" w:rsidRPr="00CF310D" w:rsidRDefault="0008180A" w:rsidP="00776BF7">
            <w:pPr>
              <w:spacing w:before="0"/>
              <w:rPr>
                <w:szCs w:val="24"/>
                <w:lang w:val="ru-RU"/>
              </w:rPr>
            </w:pPr>
          </w:p>
        </w:tc>
      </w:tr>
      <w:tr w:rsidR="0008180A" w:rsidRPr="00282A67" w14:paraId="7AA11BFC" w14:textId="77777777" w:rsidTr="00776BF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5492391" w14:textId="77777777" w:rsidR="0008180A" w:rsidRPr="00CF310D" w:rsidRDefault="0008180A" w:rsidP="00776BF7">
            <w:pPr>
              <w:spacing w:before="0" w:after="48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2728" w:type="dxa"/>
            <w:tcBorders>
              <w:top w:val="single" w:sz="12" w:space="0" w:color="auto"/>
            </w:tcBorders>
          </w:tcPr>
          <w:p w14:paraId="01E64992" w14:textId="24DDC74D" w:rsidR="0008180A" w:rsidRPr="00CF310D" w:rsidRDefault="0008180A" w:rsidP="00776BF7">
            <w:pPr>
              <w:rPr>
                <w:szCs w:val="24"/>
                <w:lang w:val="ru-RU"/>
              </w:rPr>
            </w:pPr>
            <w:r w:rsidRPr="00CF310D">
              <w:rPr>
                <w:b/>
                <w:bCs/>
                <w:szCs w:val="22"/>
                <w:lang w:val="ru-RU"/>
              </w:rPr>
              <w:t>Документ VC/</w:t>
            </w:r>
            <w:r w:rsidR="00493A27" w:rsidRPr="00CF310D">
              <w:rPr>
                <w:b/>
                <w:bCs/>
                <w:szCs w:val="22"/>
                <w:lang w:val="ru-RU"/>
              </w:rPr>
              <w:t>8</w:t>
            </w:r>
            <w:r w:rsidRPr="00CF310D">
              <w:rPr>
                <w:b/>
                <w:bCs/>
                <w:szCs w:val="22"/>
                <w:lang w:val="ru-RU"/>
              </w:rPr>
              <w:t>-R</w:t>
            </w:r>
            <w:r w:rsidRPr="00CF310D">
              <w:rPr>
                <w:b/>
                <w:bCs/>
                <w:szCs w:val="22"/>
                <w:lang w:val="ru-RU"/>
              </w:rPr>
              <w:br/>
            </w:r>
            <w:r w:rsidR="00493A27" w:rsidRPr="00CF310D">
              <w:rPr>
                <w:b/>
                <w:bCs/>
                <w:szCs w:val="22"/>
                <w:lang w:val="ru-RU"/>
              </w:rPr>
              <w:t>29 мая</w:t>
            </w:r>
            <w:r w:rsidRPr="00CF310D">
              <w:rPr>
                <w:b/>
                <w:bCs/>
                <w:szCs w:val="22"/>
                <w:lang w:val="ru-RU"/>
              </w:rPr>
              <w:t xml:space="preserve"> 2020 года</w:t>
            </w:r>
            <w:r w:rsidRPr="00CF310D">
              <w:rPr>
                <w:b/>
                <w:bCs/>
                <w:szCs w:val="22"/>
                <w:lang w:val="ru-RU"/>
              </w:rPr>
              <w:br/>
              <w:t>Оригинал: английский</w:t>
            </w:r>
          </w:p>
        </w:tc>
      </w:tr>
    </w:tbl>
    <w:p w14:paraId="11BB8A5D" w14:textId="753D035B" w:rsidR="0008180A" w:rsidRPr="00CF310D" w:rsidRDefault="0008180A" w:rsidP="00776BF7">
      <w:pPr>
        <w:rPr>
          <w:lang w:val="ru-RU"/>
        </w:rPr>
      </w:pPr>
      <w:bookmarkStart w:id="0" w:name="dorlang" w:colFirst="1" w:colLast="1"/>
    </w:p>
    <w:tbl>
      <w:tblPr>
        <w:tblW w:w="9645" w:type="dxa"/>
        <w:tblLayout w:type="fixed"/>
        <w:tblLook w:val="0000" w:firstRow="0" w:lastRow="0" w:firstColumn="0" w:lastColumn="0" w:noHBand="0" w:noVBand="0"/>
      </w:tblPr>
      <w:tblGrid>
        <w:gridCol w:w="2835"/>
        <w:gridCol w:w="6810"/>
      </w:tblGrid>
      <w:tr w:rsidR="0008180A" w:rsidRPr="00CF310D" w14:paraId="7ACAFF12" w14:textId="77777777" w:rsidTr="00AF2AC2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62B7C6E8" w14:textId="77777777" w:rsidR="0008180A" w:rsidRPr="00CF310D" w:rsidRDefault="0008180A" w:rsidP="00776BF7">
            <w:pPr>
              <w:spacing w:before="0"/>
              <w:rPr>
                <w:b/>
                <w:bCs/>
                <w:lang w:val="ru-RU"/>
              </w:rPr>
            </w:pPr>
            <w:bookmarkStart w:id="1" w:name="dsource" w:colFirst="0" w:colLast="0"/>
            <w:bookmarkEnd w:id="0"/>
            <w:r w:rsidRPr="00CF310D">
              <w:rPr>
                <w:b/>
                <w:bCs/>
                <w:lang w:val="ru-RU"/>
              </w:rPr>
              <w:t>Название Государства-Члена (Государств-Членов), представившего (представивших) вклад</w:t>
            </w:r>
            <w:r w:rsidRPr="00CF310D">
              <w:rPr>
                <w:lang w:val="ru-RU"/>
              </w:rPr>
              <w:t>:</w:t>
            </w:r>
          </w:p>
        </w:tc>
        <w:tc>
          <w:tcPr>
            <w:tcW w:w="6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56AA2B" w14:textId="66FA5BD3" w:rsidR="0008180A" w:rsidRPr="001D6A97" w:rsidRDefault="00493A27" w:rsidP="00776BF7">
            <w:pPr>
              <w:spacing w:before="0"/>
              <w:rPr>
                <w:b/>
                <w:bCs/>
                <w:lang w:val="ru-RU"/>
              </w:rPr>
            </w:pPr>
            <w:r w:rsidRPr="001D6A97">
              <w:rPr>
                <w:b/>
                <w:bCs/>
                <w:lang w:val="ru-RU"/>
              </w:rPr>
              <w:t>Соединенные Штаты Америки</w:t>
            </w:r>
          </w:p>
        </w:tc>
      </w:tr>
      <w:tr w:rsidR="0008180A" w:rsidRPr="00CF310D" w14:paraId="05B447B8" w14:textId="77777777" w:rsidTr="00AF2AC2">
        <w:trPr>
          <w:cantSplit/>
        </w:trPr>
        <w:tc>
          <w:tcPr>
            <w:tcW w:w="2835" w:type="dxa"/>
          </w:tcPr>
          <w:p w14:paraId="58A8525E" w14:textId="77777777" w:rsidR="0008180A" w:rsidRPr="00CF310D" w:rsidRDefault="0008180A" w:rsidP="00776BF7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6810" w:type="dxa"/>
            <w:tcBorders>
              <w:top w:val="single" w:sz="12" w:space="0" w:color="auto"/>
              <w:bottom w:val="single" w:sz="12" w:space="0" w:color="auto"/>
            </w:tcBorders>
          </w:tcPr>
          <w:p w14:paraId="4C6CD1AA" w14:textId="77777777" w:rsidR="0008180A" w:rsidRPr="00CF310D" w:rsidRDefault="0008180A" w:rsidP="00776BF7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</w:tr>
      <w:tr w:rsidR="0008180A" w:rsidRPr="00282A67" w14:paraId="6896C9D9" w14:textId="77777777" w:rsidTr="00AF2AC2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703012F7" w14:textId="77777777" w:rsidR="0008180A" w:rsidRPr="00CF310D" w:rsidRDefault="0008180A" w:rsidP="00776BF7">
            <w:pPr>
              <w:spacing w:before="0"/>
              <w:rPr>
                <w:b/>
                <w:bCs/>
                <w:lang w:val="ru-RU"/>
              </w:rPr>
            </w:pPr>
            <w:r w:rsidRPr="00CF310D">
              <w:rPr>
                <w:b/>
                <w:bCs/>
                <w:lang w:val="ru-RU"/>
              </w:rPr>
              <w:t>Название документа</w:t>
            </w:r>
            <w:r w:rsidRPr="00CF310D">
              <w:rPr>
                <w:lang w:val="ru-RU"/>
              </w:rPr>
              <w:t>:</w:t>
            </w:r>
          </w:p>
        </w:tc>
        <w:tc>
          <w:tcPr>
            <w:tcW w:w="6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54859D" w14:textId="3B43F1B1" w:rsidR="0008180A" w:rsidRPr="001D6A97" w:rsidRDefault="00493A27" w:rsidP="00776BF7">
            <w:pPr>
              <w:spacing w:after="120"/>
              <w:rPr>
                <w:b/>
                <w:bCs/>
                <w:lang w:val="ru-RU"/>
              </w:rPr>
            </w:pPr>
            <w:r w:rsidRPr="001D6A97">
              <w:rPr>
                <w:b/>
                <w:bCs/>
                <w:lang w:val="ru-RU"/>
              </w:rPr>
              <w:t>Предложение</w:t>
            </w:r>
            <w:r w:rsidR="00894D2C" w:rsidRPr="001D6A97">
              <w:rPr>
                <w:b/>
                <w:bCs/>
                <w:lang w:val="ru-RU"/>
              </w:rPr>
              <w:t xml:space="preserve">, касающееся </w:t>
            </w:r>
            <w:r w:rsidRPr="001D6A97">
              <w:rPr>
                <w:b/>
                <w:bCs/>
                <w:lang w:val="ru-RU"/>
              </w:rPr>
              <w:t>круга ведения нов</w:t>
            </w:r>
            <w:r w:rsidR="00894D2C" w:rsidRPr="001D6A97">
              <w:rPr>
                <w:b/>
                <w:bCs/>
                <w:lang w:val="ru-RU"/>
              </w:rPr>
              <w:t>ой</w:t>
            </w:r>
            <w:r w:rsidRPr="001D6A97">
              <w:rPr>
                <w:b/>
                <w:bCs/>
                <w:lang w:val="ru-RU"/>
              </w:rPr>
              <w:t xml:space="preserve"> функции </w:t>
            </w:r>
            <w:r w:rsidR="00894D2C" w:rsidRPr="001D6A97">
              <w:rPr>
                <w:b/>
                <w:bCs/>
                <w:lang w:val="ru-RU"/>
              </w:rPr>
              <w:t xml:space="preserve">расследования </w:t>
            </w:r>
            <w:r w:rsidRPr="001D6A97">
              <w:rPr>
                <w:b/>
                <w:bCs/>
                <w:lang w:val="ru-RU"/>
              </w:rPr>
              <w:t>и процесса расследования</w:t>
            </w:r>
          </w:p>
        </w:tc>
      </w:tr>
      <w:tr w:rsidR="0008180A" w:rsidRPr="00282A67" w14:paraId="45605FE7" w14:textId="77777777" w:rsidTr="00776BF7">
        <w:trPr>
          <w:cantSplit/>
          <w:trHeight w:val="269"/>
        </w:trPr>
        <w:tc>
          <w:tcPr>
            <w:tcW w:w="2835" w:type="dxa"/>
          </w:tcPr>
          <w:p w14:paraId="7BCA86BC" w14:textId="77777777" w:rsidR="0008180A" w:rsidRPr="00CF310D" w:rsidRDefault="0008180A" w:rsidP="00776BF7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6810" w:type="dxa"/>
            <w:tcBorders>
              <w:top w:val="single" w:sz="12" w:space="0" w:color="auto"/>
              <w:bottom w:val="single" w:sz="12" w:space="0" w:color="auto"/>
            </w:tcBorders>
          </w:tcPr>
          <w:p w14:paraId="239FD2A2" w14:textId="77777777" w:rsidR="0008180A" w:rsidRPr="00CF310D" w:rsidRDefault="0008180A" w:rsidP="00776BF7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</w:tr>
      <w:tr w:rsidR="0008180A" w:rsidRPr="00CF310D" w14:paraId="655F7BDB" w14:textId="77777777" w:rsidTr="00282A67">
        <w:trPr>
          <w:cantSplit/>
          <w:trHeight w:val="668"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1D4BEC99" w14:textId="77777777" w:rsidR="0008180A" w:rsidRPr="00CF310D" w:rsidRDefault="0008180A" w:rsidP="00776BF7">
            <w:pPr>
              <w:spacing w:before="0"/>
              <w:rPr>
                <w:b/>
                <w:bCs/>
                <w:lang w:val="ru-RU"/>
              </w:rPr>
            </w:pPr>
            <w:r w:rsidRPr="00CF310D">
              <w:rPr>
                <w:b/>
                <w:bCs/>
                <w:lang w:val="ru-RU"/>
              </w:rPr>
              <w:t>Ссылка на проект повестки дня виртуальных консультаций Советников</w:t>
            </w:r>
            <w:r w:rsidRPr="00CF310D">
              <w:rPr>
                <w:lang w:val="ru-RU"/>
              </w:rPr>
              <w:t>:</w:t>
            </w:r>
          </w:p>
        </w:tc>
        <w:tc>
          <w:tcPr>
            <w:tcW w:w="6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06E98" w14:textId="08EB2E44" w:rsidR="0008180A" w:rsidRPr="00CF310D" w:rsidRDefault="00282A67" w:rsidP="00776BF7">
            <w:pPr>
              <w:spacing w:before="0"/>
              <w:rPr>
                <w:b/>
                <w:bCs/>
                <w:lang w:val="ru-RU"/>
              </w:rPr>
            </w:pPr>
            <w:hyperlink r:id="rId8" w:history="1">
              <w:bookmarkStart w:id="2" w:name="lt_pId012"/>
              <w:r w:rsidR="00493A27" w:rsidRPr="00CF310D">
                <w:rPr>
                  <w:rStyle w:val="Hyperlink"/>
                  <w:b/>
                  <w:bCs/>
                  <w:lang w:val="ru-RU"/>
                </w:rPr>
                <w:t>Документ C20/60</w:t>
              </w:r>
              <w:bookmarkEnd w:id="2"/>
            </w:hyperlink>
          </w:p>
        </w:tc>
      </w:tr>
      <w:tr w:rsidR="0008180A" w:rsidRPr="00CF310D" w14:paraId="07362D4B" w14:textId="77777777" w:rsidTr="00282A67">
        <w:trPr>
          <w:cantSplit/>
          <w:trHeight w:val="156"/>
        </w:trPr>
        <w:tc>
          <w:tcPr>
            <w:tcW w:w="2835" w:type="dxa"/>
          </w:tcPr>
          <w:p w14:paraId="1B1F7B12" w14:textId="77777777" w:rsidR="0008180A" w:rsidRPr="00CF310D" w:rsidRDefault="0008180A" w:rsidP="00776BF7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  <w:tc>
          <w:tcPr>
            <w:tcW w:w="6810" w:type="dxa"/>
            <w:tcBorders>
              <w:top w:val="single" w:sz="12" w:space="0" w:color="auto"/>
            </w:tcBorders>
          </w:tcPr>
          <w:p w14:paraId="21C11458" w14:textId="77777777" w:rsidR="0008180A" w:rsidRPr="00CF310D" w:rsidRDefault="0008180A" w:rsidP="00776BF7">
            <w:pPr>
              <w:spacing w:before="0"/>
              <w:rPr>
                <w:sz w:val="16"/>
                <w:szCs w:val="16"/>
                <w:lang w:val="ru-RU"/>
              </w:rPr>
            </w:pPr>
          </w:p>
        </w:tc>
      </w:tr>
    </w:tbl>
    <w:p w14:paraId="44744800" w14:textId="77777777" w:rsidR="0008180A" w:rsidRPr="00CF310D" w:rsidRDefault="0008180A" w:rsidP="00776BF7">
      <w:pPr>
        <w:rPr>
          <w:lang w:val="ru-RU"/>
        </w:rPr>
      </w:pPr>
    </w:p>
    <w:tbl>
      <w:tblPr>
        <w:tblW w:w="964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645"/>
      </w:tblGrid>
      <w:tr w:rsidR="0008180A" w:rsidRPr="00282A67" w14:paraId="7913303F" w14:textId="77777777" w:rsidTr="00594A10">
        <w:tc>
          <w:tcPr>
            <w:tcW w:w="9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FF8D" w14:textId="4C2ECE82" w:rsidR="0008180A" w:rsidRPr="00CF310D" w:rsidRDefault="0008180A" w:rsidP="00594A10">
            <w:pPr>
              <w:pStyle w:val="Headingb"/>
              <w:keepNext w:val="0"/>
              <w:keepLines w:val="0"/>
              <w:rPr>
                <w:lang w:val="ru-RU"/>
              </w:rPr>
            </w:pPr>
            <w:r w:rsidRPr="00CF310D">
              <w:rPr>
                <w:lang w:val="ru-RU"/>
              </w:rPr>
              <w:t>Замечания по Документу C20/</w:t>
            </w:r>
            <w:r w:rsidR="00493A27" w:rsidRPr="00CF310D">
              <w:rPr>
                <w:lang w:val="ru-RU"/>
              </w:rPr>
              <w:t>60</w:t>
            </w:r>
          </w:p>
          <w:p w14:paraId="201A9440" w14:textId="65053501" w:rsidR="0008180A" w:rsidRPr="00CF310D" w:rsidRDefault="00493A27" w:rsidP="00594A10">
            <w:pPr>
              <w:spacing w:after="120"/>
              <w:rPr>
                <w:szCs w:val="24"/>
                <w:lang w:val="ru-RU" w:eastAsia="zh-CN"/>
              </w:rPr>
            </w:pPr>
            <w:r w:rsidRPr="00CF310D">
              <w:rPr>
                <w:szCs w:val="24"/>
                <w:lang w:val="ru-RU" w:eastAsia="zh-CN"/>
              </w:rPr>
              <w:t xml:space="preserve">В ответ на предложение Совета в Документе С20/60 </w:t>
            </w:r>
            <w:r w:rsidR="00894D2C" w:rsidRPr="00CF310D">
              <w:rPr>
                <w:szCs w:val="24"/>
                <w:lang w:val="ru-RU" w:eastAsia="zh-CN"/>
              </w:rPr>
              <w:t>"</w:t>
            </w:r>
            <w:r w:rsidRPr="00CF310D">
              <w:rPr>
                <w:szCs w:val="24"/>
                <w:lang w:val="ru-RU" w:eastAsia="zh-CN"/>
              </w:rPr>
              <w:t>Создани</w:t>
            </w:r>
            <w:r w:rsidR="005D3E72" w:rsidRPr="00CF310D">
              <w:rPr>
                <w:szCs w:val="24"/>
                <w:lang w:val="ru-RU" w:eastAsia="zh-CN"/>
              </w:rPr>
              <w:t>е и финансирование нов</w:t>
            </w:r>
            <w:r w:rsidR="00894D2C" w:rsidRPr="00CF310D">
              <w:rPr>
                <w:szCs w:val="24"/>
                <w:lang w:val="ru-RU" w:eastAsia="zh-CN"/>
              </w:rPr>
              <w:t>ой</w:t>
            </w:r>
            <w:r w:rsidR="005D3E72" w:rsidRPr="00CF310D">
              <w:rPr>
                <w:szCs w:val="24"/>
                <w:lang w:val="ru-RU" w:eastAsia="zh-CN"/>
              </w:rPr>
              <w:t xml:space="preserve"> функции</w:t>
            </w:r>
            <w:r w:rsidRPr="00CF310D">
              <w:rPr>
                <w:szCs w:val="24"/>
                <w:lang w:val="ru-RU" w:eastAsia="zh-CN"/>
              </w:rPr>
              <w:t xml:space="preserve"> расследования</w:t>
            </w:r>
            <w:r w:rsidR="00894D2C" w:rsidRPr="00CF310D">
              <w:rPr>
                <w:szCs w:val="24"/>
                <w:lang w:val="ru-RU" w:eastAsia="zh-CN"/>
              </w:rPr>
              <w:t>"</w:t>
            </w:r>
            <w:r w:rsidRPr="00CF310D">
              <w:rPr>
                <w:szCs w:val="24"/>
                <w:lang w:val="ru-RU" w:eastAsia="zh-CN"/>
              </w:rPr>
              <w:t>, а также с учетом Документ</w:t>
            </w:r>
            <w:r w:rsidR="00B6699E" w:rsidRPr="00CF310D">
              <w:rPr>
                <w:szCs w:val="24"/>
                <w:lang w:val="ru-RU" w:eastAsia="zh-CN"/>
              </w:rPr>
              <w:t>а</w:t>
            </w:r>
            <w:r w:rsidRPr="00CF310D">
              <w:rPr>
                <w:szCs w:val="24"/>
                <w:lang w:val="ru-RU" w:eastAsia="zh-CN"/>
              </w:rPr>
              <w:t xml:space="preserve"> </w:t>
            </w:r>
            <w:hyperlink r:id="rId9" w:history="1">
              <w:proofErr w:type="spellStart"/>
              <w:r w:rsidRPr="00CF310D">
                <w:rPr>
                  <w:rStyle w:val="Hyperlink"/>
                  <w:szCs w:val="24"/>
                  <w:lang w:val="ru-RU" w:eastAsia="zh-CN"/>
                </w:rPr>
                <w:t>CWG</w:t>
              </w:r>
              <w:proofErr w:type="spellEnd"/>
              <w:r w:rsidRPr="00CF310D">
                <w:rPr>
                  <w:rStyle w:val="Hyperlink"/>
                  <w:szCs w:val="24"/>
                  <w:lang w:val="ru-RU" w:eastAsia="zh-CN"/>
                </w:rPr>
                <w:t>-</w:t>
              </w:r>
              <w:proofErr w:type="spellStart"/>
              <w:r w:rsidRPr="00CF310D">
                <w:rPr>
                  <w:rStyle w:val="Hyperlink"/>
                  <w:szCs w:val="24"/>
                  <w:lang w:val="ru-RU" w:eastAsia="zh-CN"/>
                </w:rPr>
                <w:t>FHR</w:t>
              </w:r>
              <w:proofErr w:type="spellEnd"/>
              <w:r w:rsidRPr="00CF310D">
                <w:rPr>
                  <w:rStyle w:val="Hyperlink"/>
                  <w:szCs w:val="24"/>
                  <w:lang w:val="ru-RU" w:eastAsia="zh-CN"/>
                </w:rPr>
                <w:t>-11/15</w:t>
              </w:r>
            </w:hyperlink>
            <w:r w:rsidR="00894D2C" w:rsidRPr="00CF310D">
              <w:rPr>
                <w:szCs w:val="24"/>
                <w:lang w:val="ru-RU" w:eastAsia="zh-CN"/>
              </w:rPr>
              <w:t xml:space="preserve"> "</w:t>
            </w:r>
            <w:r w:rsidR="00B6699E" w:rsidRPr="00CF310D">
              <w:rPr>
                <w:szCs w:val="24"/>
                <w:lang w:val="ru-RU" w:eastAsia="zh-CN"/>
              </w:rPr>
              <w:t>Вклад Соединенных Штатов – Предложение новых функции и процесса расследования</w:t>
            </w:r>
            <w:r w:rsidR="00894D2C" w:rsidRPr="00CF310D">
              <w:rPr>
                <w:szCs w:val="24"/>
                <w:lang w:val="ru-RU" w:eastAsia="zh-CN"/>
              </w:rPr>
              <w:t>"</w:t>
            </w:r>
            <w:r w:rsidRPr="00CF310D">
              <w:rPr>
                <w:szCs w:val="24"/>
                <w:lang w:val="ru-RU" w:eastAsia="zh-CN"/>
              </w:rPr>
              <w:t xml:space="preserve"> Соединенные Штаты предлагают на рассмотрение С</w:t>
            </w:r>
            <w:r w:rsidR="008D5989" w:rsidRPr="00CF310D">
              <w:rPr>
                <w:szCs w:val="24"/>
                <w:lang w:val="ru-RU" w:eastAsia="zh-CN"/>
              </w:rPr>
              <w:t>овета круг ведения нов</w:t>
            </w:r>
            <w:r w:rsidR="00894D2C" w:rsidRPr="00CF310D">
              <w:rPr>
                <w:szCs w:val="24"/>
                <w:lang w:val="ru-RU" w:eastAsia="zh-CN"/>
              </w:rPr>
              <w:t xml:space="preserve">ой </w:t>
            </w:r>
            <w:r w:rsidR="008D5989" w:rsidRPr="00CF310D">
              <w:rPr>
                <w:szCs w:val="24"/>
                <w:lang w:val="ru-RU" w:eastAsia="zh-CN"/>
              </w:rPr>
              <w:t>функции</w:t>
            </w:r>
            <w:r w:rsidRPr="00CF310D">
              <w:rPr>
                <w:szCs w:val="24"/>
                <w:lang w:val="ru-RU" w:eastAsia="zh-CN"/>
              </w:rPr>
              <w:t xml:space="preserve"> расследования и </w:t>
            </w:r>
            <w:r w:rsidR="008D5989" w:rsidRPr="00CF310D">
              <w:rPr>
                <w:szCs w:val="24"/>
                <w:lang w:val="ru-RU" w:eastAsia="zh-CN"/>
              </w:rPr>
              <w:t>реформу</w:t>
            </w:r>
            <w:r w:rsidRPr="00CF310D">
              <w:rPr>
                <w:szCs w:val="24"/>
                <w:lang w:val="ru-RU" w:eastAsia="zh-CN"/>
              </w:rPr>
              <w:t xml:space="preserve"> </w:t>
            </w:r>
            <w:r w:rsidR="008D5989" w:rsidRPr="00CF310D">
              <w:rPr>
                <w:szCs w:val="24"/>
                <w:lang w:val="ru-RU" w:eastAsia="zh-CN"/>
              </w:rPr>
              <w:t>процесса расследования, котор</w:t>
            </w:r>
            <w:r w:rsidR="006319F5" w:rsidRPr="00CF310D">
              <w:rPr>
                <w:szCs w:val="24"/>
                <w:lang w:val="ru-RU" w:eastAsia="zh-CN"/>
              </w:rPr>
              <w:t>ые</w:t>
            </w:r>
            <w:r w:rsidR="008D5989" w:rsidRPr="00CF310D">
              <w:rPr>
                <w:szCs w:val="24"/>
                <w:lang w:val="ru-RU" w:eastAsia="zh-CN"/>
              </w:rPr>
              <w:t xml:space="preserve"> отража</w:t>
            </w:r>
            <w:r w:rsidR="006319F5" w:rsidRPr="00CF310D">
              <w:rPr>
                <w:szCs w:val="24"/>
                <w:lang w:val="ru-RU" w:eastAsia="zh-CN"/>
              </w:rPr>
              <w:t>ют</w:t>
            </w:r>
            <w:r w:rsidRPr="00CF310D">
              <w:rPr>
                <w:szCs w:val="24"/>
                <w:lang w:val="ru-RU" w:eastAsia="zh-CN"/>
              </w:rPr>
              <w:t xml:space="preserve"> передов</w:t>
            </w:r>
            <w:r w:rsidR="00894D2C" w:rsidRPr="00CF310D">
              <w:rPr>
                <w:szCs w:val="24"/>
                <w:lang w:val="ru-RU" w:eastAsia="zh-CN"/>
              </w:rPr>
              <w:t>ой</w:t>
            </w:r>
            <w:r w:rsidRPr="00CF310D">
              <w:rPr>
                <w:szCs w:val="24"/>
                <w:lang w:val="ru-RU" w:eastAsia="zh-CN"/>
              </w:rPr>
              <w:t xml:space="preserve"> </w:t>
            </w:r>
            <w:r w:rsidR="00894D2C" w:rsidRPr="00CF310D">
              <w:rPr>
                <w:szCs w:val="24"/>
                <w:lang w:val="ru-RU" w:eastAsia="zh-CN"/>
              </w:rPr>
              <w:t xml:space="preserve">опыт </w:t>
            </w:r>
            <w:r w:rsidRPr="00CF310D">
              <w:rPr>
                <w:szCs w:val="24"/>
                <w:lang w:val="ru-RU" w:eastAsia="zh-CN"/>
              </w:rPr>
              <w:t>системы ООН.</w:t>
            </w:r>
          </w:p>
          <w:p w14:paraId="36B60E6D" w14:textId="3AB535DB" w:rsidR="0008180A" w:rsidRPr="00CF310D" w:rsidRDefault="005D3E72" w:rsidP="00594A10">
            <w:pPr>
              <w:spacing w:after="120"/>
              <w:rPr>
                <w:szCs w:val="24"/>
                <w:lang w:val="ru-RU" w:eastAsia="zh-CN"/>
              </w:rPr>
            </w:pPr>
            <w:r w:rsidRPr="00CF310D">
              <w:rPr>
                <w:szCs w:val="24"/>
                <w:lang w:val="ru-RU" w:eastAsia="zh-CN"/>
              </w:rPr>
              <w:t>Новая функция расследования</w:t>
            </w:r>
            <w:r w:rsidR="00493A27" w:rsidRPr="00CF310D">
              <w:rPr>
                <w:szCs w:val="24"/>
                <w:lang w:val="ru-RU" w:eastAsia="zh-CN"/>
              </w:rPr>
              <w:t xml:space="preserve"> </w:t>
            </w:r>
            <w:r w:rsidRPr="00CF310D">
              <w:rPr>
                <w:szCs w:val="24"/>
                <w:lang w:val="ru-RU" w:eastAsia="zh-CN"/>
              </w:rPr>
              <w:t>стала</w:t>
            </w:r>
            <w:r w:rsidR="003A39D4" w:rsidRPr="00CF310D">
              <w:rPr>
                <w:szCs w:val="24"/>
                <w:lang w:val="ru-RU" w:eastAsia="zh-CN"/>
              </w:rPr>
              <w:t xml:space="preserve"> бы дополнительным надзорным механизмом в организации, дополняющим существующие в МСЭ надзорные службы: подразделение внутреннего аудита и управление по вопросам этики. </w:t>
            </w:r>
            <w:r w:rsidRPr="00CF310D">
              <w:rPr>
                <w:szCs w:val="24"/>
                <w:lang w:val="ru-RU" w:eastAsia="zh-CN"/>
              </w:rPr>
              <w:t xml:space="preserve">Для эффективной </w:t>
            </w:r>
            <w:r w:rsidR="003A39D4" w:rsidRPr="00CF310D">
              <w:rPr>
                <w:szCs w:val="24"/>
                <w:lang w:val="ru-RU" w:eastAsia="zh-CN"/>
              </w:rPr>
              <w:t xml:space="preserve">и </w:t>
            </w:r>
            <w:r w:rsidRPr="00CF310D">
              <w:rPr>
                <w:szCs w:val="24"/>
                <w:lang w:val="ru-RU" w:eastAsia="zh-CN"/>
              </w:rPr>
              <w:t>независимой</w:t>
            </w:r>
            <w:r w:rsidR="003A39D4" w:rsidRPr="00CF310D">
              <w:rPr>
                <w:szCs w:val="24"/>
                <w:lang w:val="ru-RU" w:eastAsia="zh-CN"/>
              </w:rPr>
              <w:t xml:space="preserve"> </w:t>
            </w:r>
            <w:r w:rsidRPr="00CF310D">
              <w:rPr>
                <w:szCs w:val="24"/>
                <w:lang w:val="ru-RU" w:eastAsia="zh-CN"/>
              </w:rPr>
              <w:t>деятельности</w:t>
            </w:r>
            <w:r w:rsidR="003A39D4" w:rsidRPr="00CF310D">
              <w:rPr>
                <w:szCs w:val="24"/>
                <w:lang w:val="ru-RU" w:eastAsia="zh-CN"/>
              </w:rPr>
              <w:t xml:space="preserve"> новой </w:t>
            </w:r>
            <w:r w:rsidRPr="00CF310D">
              <w:rPr>
                <w:szCs w:val="24"/>
                <w:lang w:val="ru-RU" w:eastAsia="zh-CN"/>
              </w:rPr>
              <w:t>функции</w:t>
            </w:r>
            <w:r w:rsidR="003A39D4" w:rsidRPr="00CF310D">
              <w:rPr>
                <w:szCs w:val="24"/>
                <w:lang w:val="ru-RU" w:eastAsia="zh-CN"/>
              </w:rPr>
              <w:t xml:space="preserve"> потребуется такая же степень защиты, что и </w:t>
            </w:r>
            <w:r w:rsidR="008D5989" w:rsidRPr="00CF310D">
              <w:rPr>
                <w:szCs w:val="24"/>
                <w:lang w:val="ru-RU" w:eastAsia="zh-CN"/>
              </w:rPr>
              <w:t>для других надзорных механизмов</w:t>
            </w:r>
            <w:r w:rsidR="003A39D4" w:rsidRPr="00CF310D">
              <w:rPr>
                <w:szCs w:val="24"/>
                <w:lang w:val="ru-RU" w:eastAsia="zh-CN"/>
              </w:rPr>
              <w:t xml:space="preserve"> МСЭ; она должна </w:t>
            </w:r>
            <w:r w:rsidRPr="00CF310D">
              <w:rPr>
                <w:szCs w:val="24"/>
                <w:lang w:val="ru-RU" w:eastAsia="zh-CN"/>
              </w:rPr>
              <w:t>следовать передово</w:t>
            </w:r>
            <w:r w:rsidR="00894D2C" w:rsidRPr="00CF310D">
              <w:rPr>
                <w:szCs w:val="24"/>
                <w:lang w:val="ru-RU" w:eastAsia="zh-CN"/>
              </w:rPr>
              <w:t>му</w:t>
            </w:r>
            <w:r w:rsidRPr="00CF310D">
              <w:rPr>
                <w:szCs w:val="24"/>
                <w:lang w:val="ru-RU" w:eastAsia="zh-CN"/>
              </w:rPr>
              <w:t xml:space="preserve"> </w:t>
            </w:r>
            <w:r w:rsidR="00894D2C" w:rsidRPr="00CF310D">
              <w:rPr>
                <w:szCs w:val="24"/>
                <w:lang w:val="ru-RU" w:eastAsia="zh-CN"/>
              </w:rPr>
              <w:t xml:space="preserve">опыту </w:t>
            </w:r>
            <w:r w:rsidR="003A39D4" w:rsidRPr="00CF310D">
              <w:rPr>
                <w:szCs w:val="24"/>
                <w:lang w:val="ru-RU" w:eastAsia="zh-CN"/>
              </w:rPr>
              <w:t xml:space="preserve">других </w:t>
            </w:r>
            <w:r w:rsidRPr="00CF310D">
              <w:rPr>
                <w:szCs w:val="24"/>
                <w:lang w:val="ru-RU" w:eastAsia="zh-CN"/>
              </w:rPr>
              <w:t>функций расследований</w:t>
            </w:r>
            <w:r w:rsidR="003A39D4" w:rsidRPr="00CF310D">
              <w:rPr>
                <w:szCs w:val="24"/>
                <w:lang w:val="ru-RU" w:eastAsia="zh-CN"/>
              </w:rPr>
              <w:t xml:space="preserve">, действующих в системе ООН. </w:t>
            </w:r>
            <w:r w:rsidR="004C7DB0" w:rsidRPr="00CF310D">
              <w:rPr>
                <w:szCs w:val="24"/>
                <w:lang w:val="ru-RU" w:eastAsia="zh-CN"/>
              </w:rPr>
              <w:t>В</w:t>
            </w:r>
            <w:r w:rsidR="00894D2C" w:rsidRPr="00CF310D">
              <w:rPr>
                <w:szCs w:val="24"/>
                <w:lang w:val="ru-RU" w:eastAsia="zh-CN"/>
              </w:rPr>
              <w:t> </w:t>
            </w:r>
            <w:r w:rsidR="004C7DB0" w:rsidRPr="00CF310D">
              <w:rPr>
                <w:szCs w:val="24"/>
                <w:lang w:val="ru-RU" w:eastAsia="zh-CN"/>
              </w:rPr>
              <w:t>соответствии с передов</w:t>
            </w:r>
            <w:r w:rsidR="00894D2C" w:rsidRPr="00CF310D">
              <w:rPr>
                <w:szCs w:val="24"/>
                <w:lang w:val="ru-RU" w:eastAsia="zh-CN"/>
              </w:rPr>
              <w:t>ым</w:t>
            </w:r>
            <w:r w:rsidR="004C7DB0" w:rsidRPr="00CF310D">
              <w:rPr>
                <w:szCs w:val="24"/>
                <w:lang w:val="ru-RU" w:eastAsia="zh-CN"/>
              </w:rPr>
              <w:t xml:space="preserve"> </w:t>
            </w:r>
            <w:r w:rsidR="00894D2C" w:rsidRPr="00CF310D">
              <w:rPr>
                <w:szCs w:val="24"/>
                <w:lang w:val="ru-RU" w:eastAsia="zh-CN"/>
              </w:rPr>
              <w:t xml:space="preserve">опытом </w:t>
            </w:r>
            <w:r w:rsidR="004C7DB0" w:rsidRPr="00CF310D">
              <w:rPr>
                <w:szCs w:val="24"/>
                <w:lang w:val="ru-RU" w:eastAsia="zh-CN"/>
              </w:rPr>
              <w:t>других орг</w:t>
            </w:r>
            <w:r w:rsidR="00AF2AC2" w:rsidRPr="00CF310D">
              <w:rPr>
                <w:szCs w:val="24"/>
                <w:lang w:val="ru-RU" w:eastAsia="zh-CN"/>
              </w:rPr>
              <w:t xml:space="preserve">анизаций системы ООН, устав надзора </w:t>
            </w:r>
            <w:r w:rsidRPr="00CF310D">
              <w:rPr>
                <w:szCs w:val="24"/>
                <w:lang w:val="ru-RU" w:eastAsia="zh-CN"/>
              </w:rPr>
              <w:t xml:space="preserve">организации </w:t>
            </w:r>
            <w:r w:rsidR="00AF2AC2" w:rsidRPr="00CF310D">
              <w:rPr>
                <w:szCs w:val="24"/>
                <w:lang w:val="ru-RU" w:eastAsia="zh-CN"/>
              </w:rPr>
              <w:t>должен</w:t>
            </w:r>
            <w:r w:rsidRPr="00CF310D">
              <w:rPr>
                <w:szCs w:val="24"/>
                <w:lang w:val="ru-RU" w:eastAsia="zh-CN"/>
              </w:rPr>
              <w:t xml:space="preserve"> включать круг ведения функции расследования</w:t>
            </w:r>
            <w:r w:rsidRPr="00CF310D">
              <w:rPr>
                <w:rStyle w:val="FootnoteReference"/>
                <w:lang w:val="ru-RU"/>
              </w:rPr>
              <w:footnoteReference w:id="1"/>
            </w:r>
            <w:r w:rsidR="00AF2AC2" w:rsidRPr="00CF310D">
              <w:rPr>
                <w:szCs w:val="24"/>
                <w:lang w:val="ru-RU" w:eastAsia="zh-CN"/>
              </w:rPr>
              <w:t xml:space="preserve">. Следует внести поправки в действующий Устав службы внутреннего аудита МСЭ, дополнив его кругом ведения </w:t>
            </w:r>
            <w:r w:rsidR="008D5989" w:rsidRPr="00CF310D">
              <w:rPr>
                <w:szCs w:val="24"/>
                <w:lang w:val="ru-RU" w:eastAsia="zh-CN"/>
              </w:rPr>
              <w:t>и мандатом функции расследования</w:t>
            </w:r>
            <w:r w:rsidR="00AF2AC2" w:rsidRPr="00CF310D">
              <w:rPr>
                <w:szCs w:val="24"/>
                <w:lang w:val="ru-RU" w:eastAsia="zh-CN"/>
              </w:rPr>
              <w:t xml:space="preserve">. Круг ведения также будет отражать полномочия и роль нового функционального подразделения </w:t>
            </w:r>
            <w:r w:rsidR="008D5989" w:rsidRPr="00CF310D">
              <w:rPr>
                <w:szCs w:val="24"/>
                <w:lang w:val="ru-RU" w:eastAsia="zh-CN"/>
              </w:rPr>
              <w:t xml:space="preserve">в том, что касается процесса </w:t>
            </w:r>
            <w:r w:rsidR="00AF2AC2" w:rsidRPr="00CF310D">
              <w:rPr>
                <w:szCs w:val="24"/>
                <w:lang w:val="ru-RU" w:eastAsia="zh-CN"/>
              </w:rPr>
              <w:t>расследования.</w:t>
            </w:r>
          </w:p>
          <w:p w14:paraId="7159946C" w14:textId="77777777" w:rsidR="0008180A" w:rsidRPr="00CF310D" w:rsidRDefault="0008180A" w:rsidP="00E271BA">
            <w:pPr>
              <w:pStyle w:val="Headingb"/>
              <w:spacing w:before="240"/>
              <w:rPr>
                <w:lang w:val="ru-RU"/>
              </w:rPr>
            </w:pPr>
            <w:r w:rsidRPr="00CF310D">
              <w:rPr>
                <w:lang w:val="ru-RU"/>
              </w:rPr>
              <w:lastRenderedPageBreak/>
              <w:t>Предлагаемый вариант действий</w:t>
            </w:r>
          </w:p>
          <w:p w14:paraId="149FD894" w14:textId="4ED2E826" w:rsidR="0008180A" w:rsidRPr="00CF310D" w:rsidRDefault="00AF2AC2" w:rsidP="00594A10">
            <w:pPr>
              <w:spacing w:after="120"/>
              <w:rPr>
                <w:szCs w:val="24"/>
                <w:lang w:val="ru-RU" w:eastAsia="zh-CN"/>
              </w:rPr>
            </w:pPr>
            <w:r w:rsidRPr="00CF310D">
              <w:rPr>
                <w:szCs w:val="24"/>
                <w:lang w:val="ru-RU" w:eastAsia="zh-CN"/>
              </w:rPr>
              <w:t>Соединенн</w:t>
            </w:r>
            <w:r w:rsidR="008D5989" w:rsidRPr="00CF310D">
              <w:rPr>
                <w:szCs w:val="24"/>
                <w:lang w:val="ru-RU" w:eastAsia="zh-CN"/>
              </w:rPr>
              <w:t>ые Штаты предлагают включить в У</w:t>
            </w:r>
            <w:r w:rsidRPr="00CF310D">
              <w:rPr>
                <w:szCs w:val="24"/>
                <w:lang w:val="ru-RU" w:eastAsia="zh-CN"/>
              </w:rPr>
              <w:t>став службы внутреннего аудита на основании рекомендаций ОИГ и передово</w:t>
            </w:r>
            <w:r w:rsidR="006319F5" w:rsidRPr="00CF310D">
              <w:rPr>
                <w:szCs w:val="24"/>
                <w:lang w:val="ru-RU" w:eastAsia="zh-CN"/>
              </w:rPr>
              <w:t xml:space="preserve">го опыта </w:t>
            </w:r>
            <w:r w:rsidRPr="00CF310D">
              <w:rPr>
                <w:szCs w:val="24"/>
                <w:lang w:val="ru-RU" w:eastAsia="zh-CN"/>
              </w:rPr>
              <w:t>системы ООН следующий круг ведения для этой новой функции</w:t>
            </w:r>
            <w:r w:rsidRPr="00CF310D">
              <w:rPr>
                <w:rStyle w:val="FootnoteReference"/>
                <w:lang w:val="ru-RU"/>
              </w:rPr>
              <w:footnoteReference w:id="2"/>
            </w:r>
            <w:r w:rsidRPr="00CF310D">
              <w:rPr>
                <w:szCs w:val="24"/>
                <w:lang w:val="ru-RU" w:eastAsia="zh-CN"/>
              </w:rPr>
              <w:t>:</w:t>
            </w:r>
          </w:p>
          <w:p w14:paraId="23D707C4" w14:textId="5856C85E" w:rsidR="00AF2AC2" w:rsidRPr="00CF310D" w:rsidRDefault="00776BF7" w:rsidP="00594A10">
            <w:pPr>
              <w:pStyle w:val="enumlev1"/>
              <w:rPr>
                <w:lang w:val="ru-RU" w:eastAsia="zh-CN"/>
              </w:rPr>
            </w:pPr>
            <w:r w:rsidRPr="00CF310D">
              <w:rPr>
                <w:lang w:val="ru-RU" w:eastAsia="zh-CN"/>
              </w:rPr>
              <w:t>1)</w:t>
            </w:r>
            <w:r w:rsidRPr="00CF310D">
              <w:rPr>
                <w:lang w:val="ru-RU" w:eastAsia="zh-CN"/>
              </w:rPr>
              <w:tab/>
            </w:r>
            <w:r w:rsidR="00DA44BA" w:rsidRPr="00CF310D">
              <w:rPr>
                <w:lang w:val="ru-RU" w:eastAsia="zh-CN"/>
              </w:rPr>
              <w:t>н</w:t>
            </w:r>
            <w:r w:rsidR="0052331A" w:rsidRPr="00CF310D">
              <w:rPr>
                <w:lang w:val="ru-RU" w:eastAsia="zh-CN"/>
              </w:rPr>
              <w:t xml:space="preserve">овый специалист по расследованиям </w:t>
            </w:r>
            <w:r w:rsidR="006319F5" w:rsidRPr="00CF310D">
              <w:rPr>
                <w:lang w:val="ru-RU" w:eastAsia="zh-CN"/>
              </w:rPr>
              <w:t>несет</w:t>
            </w:r>
            <w:r w:rsidR="0052331A" w:rsidRPr="00CF310D">
              <w:rPr>
                <w:lang w:val="ru-RU" w:eastAsia="zh-CN"/>
              </w:rPr>
              <w:t xml:space="preserve"> исключительн</w:t>
            </w:r>
            <w:r w:rsidR="006319F5" w:rsidRPr="00CF310D">
              <w:rPr>
                <w:lang w:val="ru-RU" w:eastAsia="zh-CN"/>
              </w:rPr>
              <w:t>ую</w:t>
            </w:r>
            <w:r w:rsidR="0052331A" w:rsidRPr="00CF310D">
              <w:rPr>
                <w:lang w:val="ru-RU" w:eastAsia="zh-CN"/>
              </w:rPr>
              <w:t xml:space="preserve"> </w:t>
            </w:r>
            <w:r w:rsidR="006319F5" w:rsidRPr="00CF310D">
              <w:rPr>
                <w:lang w:val="ru-RU" w:eastAsia="zh-CN"/>
              </w:rPr>
              <w:t>ответственность за</w:t>
            </w:r>
            <w:r w:rsidR="0052331A" w:rsidRPr="00CF310D">
              <w:rPr>
                <w:lang w:val="ru-RU" w:eastAsia="zh-CN"/>
              </w:rPr>
              <w:t xml:space="preserve"> проведение всех расследований в МСЭ и </w:t>
            </w:r>
            <w:r w:rsidR="006319F5" w:rsidRPr="00CF310D">
              <w:rPr>
                <w:lang w:val="ru-RU" w:eastAsia="zh-CN"/>
              </w:rPr>
              <w:t xml:space="preserve">обладает </w:t>
            </w:r>
            <w:r w:rsidR="0052331A" w:rsidRPr="00CF310D">
              <w:rPr>
                <w:lang w:val="ru-RU" w:eastAsia="zh-CN"/>
              </w:rPr>
              <w:t>полномочи</w:t>
            </w:r>
            <w:r w:rsidR="006319F5" w:rsidRPr="00CF310D">
              <w:rPr>
                <w:lang w:val="ru-RU" w:eastAsia="zh-CN"/>
              </w:rPr>
              <w:t>ями</w:t>
            </w:r>
            <w:r w:rsidR="0052331A" w:rsidRPr="00CF310D">
              <w:rPr>
                <w:lang w:val="ru-RU" w:eastAsia="zh-CN"/>
              </w:rPr>
              <w:t xml:space="preserve"> инициировать расследования;</w:t>
            </w:r>
          </w:p>
          <w:p w14:paraId="69CC64EF" w14:textId="268AF853" w:rsidR="0052331A" w:rsidRPr="00CF310D" w:rsidRDefault="00776BF7" w:rsidP="00594A10">
            <w:pPr>
              <w:pStyle w:val="enumlev1"/>
              <w:rPr>
                <w:lang w:val="ru-RU" w:eastAsia="zh-CN"/>
              </w:rPr>
            </w:pPr>
            <w:r w:rsidRPr="00CF310D">
              <w:rPr>
                <w:lang w:val="ru-RU" w:eastAsia="zh-CN"/>
              </w:rPr>
              <w:t>2)</w:t>
            </w:r>
            <w:r w:rsidRPr="00CF310D">
              <w:rPr>
                <w:lang w:val="ru-RU" w:eastAsia="zh-CN"/>
              </w:rPr>
              <w:tab/>
            </w:r>
            <w:r w:rsidR="00DA44BA" w:rsidRPr="00CF310D">
              <w:rPr>
                <w:lang w:val="ru-RU" w:eastAsia="zh-CN"/>
              </w:rPr>
              <w:t>с</w:t>
            </w:r>
            <w:r w:rsidR="0052331A" w:rsidRPr="00CF310D">
              <w:rPr>
                <w:lang w:val="ru-RU" w:eastAsia="zh-CN"/>
              </w:rPr>
              <w:t xml:space="preserve">пециалист по расследованиям </w:t>
            </w:r>
            <w:r w:rsidR="00DA44BA" w:rsidRPr="00CF310D">
              <w:rPr>
                <w:lang w:val="ru-RU" w:eastAsia="zh-CN"/>
              </w:rPr>
              <w:t xml:space="preserve">обладает оперативной независимостью в выполнении своих обязанностей; он/она </w:t>
            </w:r>
            <w:r w:rsidR="006319F5" w:rsidRPr="00CF310D">
              <w:rPr>
                <w:lang w:val="ru-RU" w:eastAsia="zh-CN"/>
              </w:rPr>
              <w:t xml:space="preserve">должен работать в условиях отсутствия какого-либо </w:t>
            </w:r>
            <w:r w:rsidR="00DA44BA" w:rsidRPr="00CF310D">
              <w:rPr>
                <w:lang w:val="ru-RU" w:eastAsia="zh-CN"/>
              </w:rPr>
              <w:t>вмешательств</w:t>
            </w:r>
            <w:r w:rsidR="006319F5" w:rsidRPr="00CF310D">
              <w:rPr>
                <w:lang w:val="ru-RU" w:eastAsia="zh-CN"/>
              </w:rPr>
              <w:t>а</w:t>
            </w:r>
            <w:r w:rsidR="00DA44BA" w:rsidRPr="00CF310D">
              <w:rPr>
                <w:lang w:val="ru-RU" w:eastAsia="zh-CN"/>
              </w:rPr>
              <w:t xml:space="preserve">, в том числе в отношении выбора, охвата, процедур, частоты и временных рамок </w:t>
            </w:r>
            <w:r w:rsidR="00B03E45" w:rsidRPr="00CF310D">
              <w:rPr>
                <w:lang w:val="ru-RU" w:eastAsia="zh-CN"/>
              </w:rPr>
              <w:t>мероприятий</w:t>
            </w:r>
            <w:r w:rsidR="00DA44BA" w:rsidRPr="00CF310D">
              <w:rPr>
                <w:lang w:val="ru-RU" w:eastAsia="zh-CN"/>
              </w:rPr>
              <w:t xml:space="preserve"> в рамках функции расследования, доступа к материалам и сообщения результатов;</w:t>
            </w:r>
          </w:p>
          <w:p w14:paraId="5E327F7B" w14:textId="6CB2E897" w:rsidR="00DA44BA" w:rsidRPr="00CF310D" w:rsidRDefault="00776BF7" w:rsidP="00594A10">
            <w:pPr>
              <w:pStyle w:val="enumlev1"/>
              <w:rPr>
                <w:lang w:val="ru-RU" w:eastAsia="zh-CN"/>
              </w:rPr>
            </w:pPr>
            <w:r w:rsidRPr="00CF310D">
              <w:rPr>
                <w:lang w:val="ru-RU" w:eastAsia="zh-CN"/>
              </w:rPr>
              <w:t>3)</w:t>
            </w:r>
            <w:r w:rsidRPr="00CF310D">
              <w:rPr>
                <w:lang w:val="ru-RU" w:eastAsia="zh-CN"/>
              </w:rPr>
              <w:tab/>
            </w:r>
            <w:r w:rsidR="00DA44BA" w:rsidRPr="00CF310D">
              <w:rPr>
                <w:lang w:val="ru-RU" w:eastAsia="zh-CN"/>
              </w:rPr>
              <w:t>функция расследования имеет свободный и неограниченный доступ к Независимому консультативному комитету по управлению (IMAC), Совету МСЭ, внутреннему аудитору и внешнему аудитору;</w:t>
            </w:r>
          </w:p>
          <w:p w14:paraId="579DA955" w14:textId="452DDD70" w:rsidR="00DA44BA" w:rsidRPr="00CF310D" w:rsidRDefault="00776BF7" w:rsidP="00594A10">
            <w:pPr>
              <w:pStyle w:val="enumlev1"/>
              <w:rPr>
                <w:lang w:val="ru-RU" w:eastAsia="zh-CN"/>
              </w:rPr>
            </w:pPr>
            <w:r w:rsidRPr="00CF310D">
              <w:rPr>
                <w:lang w:val="ru-RU" w:eastAsia="zh-CN"/>
              </w:rPr>
              <w:t>4)</w:t>
            </w:r>
            <w:r w:rsidRPr="00CF310D">
              <w:rPr>
                <w:lang w:val="ru-RU" w:eastAsia="zh-CN"/>
              </w:rPr>
              <w:tab/>
            </w:r>
            <w:r w:rsidR="00C81867" w:rsidRPr="00CF310D">
              <w:rPr>
                <w:lang w:val="ru-RU" w:eastAsia="zh-CN"/>
              </w:rPr>
              <w:t>замещение должности</w:t>
            </w:r>
            <w:r w:rsidR="00DA44BA" w:rsidRPr="00CF310D">
              <w:rPr>
                <w:lang w:val="ru-RU" w:eastAsia="zh-CN"/>
              </w:rPr>
              <w:t xml:space="preserve"> будет осуществляться по рекомендации IMAC и после консультаций с Советом МСЭ. Замещение должности специалиста по расследованиям может быть прекращено только при наличии обоснованной причины после консультаций с</w:t>
            </w:r>
            <w:r w:rsidR="00594A10" w:rsidRPr="00CF310D">
              <w:rPr>
                <w:lang w:val="ru-RU" w:eastAsia="zh-CN"/>
              </w:rPr>
              <w:t> </w:t>
            </w:r>
            <w:r w:rsidR="00DA44BA" w:rsidRPr="00CF310D">
              <w:rPr>
                <w:lang w:val="ru-RU" w:eastAsia="zh-CN"/>
              </w:rPr>
              <w:t>IMAC и Советом МСЭ;</w:t>
            </w:r>
          </w:p>
          <w:p w14:paraId="208B6663" w14:textId="091F599A" w:rsidR="00DA44BA" w:rsidRPr="00CF310D" w:rsidRDefault="00776BF7" w:rsidP="00594A10">
            <w:pPr>
              <w:pStyle w:val="enumlev1"/>
              <w:rPr>
                <w:lang w:val="ru-RU" w:eastAsia="zh-CN"/>
              </w:rPr>
            </w:pPr>
            <w:r w:rsidRPr="00CF310D">
              <w:rPr>
                <w:lang w:val="ru-RU" w:eastAsia="zh-CN"/>
              </w:rPr>
              <w:t>5)</w:t>
            </w:r>
            <w:r w:rsidRPr="00CF310D">
              <w:rPr>
                <w:lang w:val="ru-RU" w:eastAsia="zh-CN"/>
              </w:rPr>
              <w:tab/>
            </w:r>
            <w:r w:rsidR="004D17E7" w:rsidRPr="00CF310D">
              <w:rPr>
                <w:lang w:val="ru-RU" w:eastAsia="zh-CN"/>
              </w:rPr>
              <w:t>четкий процесс рассмотрения любых конфликтов интересов, потенциально требующих расследования, в том числе любых заявлений о нарушениях, к которым может быть причастн</w:t>
            </w:r>
            <w:r w:rsidR="006319F5" w:rsidRPr="00CF310D">
              <w:rPr>
                <w:lang w:val="ru-RU" w:eastAsia="zh-CN"/>
              </w:rPr>
              <w:t>о</w:t>
            </w:r>
            <w:r w:rsidR="004D17E7" w:rsidRPr="00CF310D">
              <w:rPr>
                <w:lang w:val="ru-RU" w:eastAsia="zh-CN"/>
              </w:rPr>
              <w:t xml:space="preserve"> избираем</w:t>
            </w:r>
            <w:r w:rsidR="006319F5" w:rsidRPr="00CF310D">
              <w:rPr>
                <w:lang w:val="ru-RU" w:eastAsia="zh-CN"/>
              </w:rPr>
              <w:t>ое</w:t>
            </w:r>
            <w:r w:rsidR="004D17E7" w:rsidRPr="00CF310D">
              <w:rPr>
                <w:lang w:val="ru-RU" w:eastAsia="zh-CN"/>
              </w:rPr>
              <w:t xml:space="preserve"> должностн</w:t>
            </w:r>
            <w:r w:rsidR="006319F5" w:rsidRPr="00CF310D">
              <w:rPr>
                <w:lang w:val="ru-RU" w:eastAsia="zh-CN"/>
              </w:rPr>
              <w:t>ое</w:t>
            </w:r>
            <w:r w:rsidR="004D17E7" w:rsidRPr="00CF310D">
              <w:rPr>
                <w:lang w:val="ru-RU" w:eastAsia="zh-CN"/>
              </w:rPr>
              <w:t xml:space="preserve"> лиц</w:t>
            </w:r>
            <w:r w:rsidR="006319F5" w:rsidRPr="00CF310D">
              <w:rPr>
                <w:lang w:val="ru-RU" w:eastAsia="zh-CN"/>
              </w:rPr>
              <w:t>о</w:t>
            </w:r>
            <w:r w:rsidR="004D17E7" w:rsidRPr="00CF310D">
              <w:rPr>
                <w:lang w:val="ru-RU" w:eastAsia="zh-CN"/>
              </w:rPr>
              <w:t xml:space="preserve"> МСЭ высшего звена;</w:t>
            </w:r>
          </w:p>
          <w:p w14:paraId="4030D425" w14:textId="4799BB68" w:rsidR="004D17E7" w:rsidRPr="00CF310D" w:rsidRDefault="00776BF7" w:rsidP="00594A10">
            <w:pPr>
              <w:pStyle w:val="enumlev1"/>
              <w:rPr>
                <w:lang w:val="ru-RU" w:eastAsia="zh-CN"/>
              </w:rPr>
            </w:pPr>
            <w:r w:rsidRPr="00CF310D">
              <w:rPr>
                <w:lang w:val="ru-RU" w:eastAsia="zh-CN"/>
              </w:rPr>
              <w:t>6)</w:t>
            </w:r>
            <w:r w:rsidRPr="00CF310D">
              <w:rPr>
                <w:lang w:val="ru-RU" w:eastAsia="zh-CN"/>
              </w:rPr>
              <w:tab/>
            </w:r>
            <w:r w:rsidR="00B6699E" w:rsidRPr="00CF310D">
              <w:rPr>
                <w:lang w:val="ru-RU" w:eastAsia="zh-CN"/>
              </w:rPr>
              <w:t xml:space="preserve">при </w:t>
            </w:r>
            <w:r w:rsidR="00582270" w:rsidRPr="00CF310D">
              <w:rPr>
                <w:lang w:val="ru-RU" w:eastAsia="zh-CN"/>
              </w:rPr>
              <w:t xml:space="preserve">условии </w:t>
            </w:r>
            <w:r w:rsidR="00B6699E" w:rsidRPr="00CF310D">
              <w:rPr>
                <w:lang w:val="ru-RU" w:eastAsia="zh-CN"/>
              </w:rPr>
              <w:t>соблюдени</w:t>
            </w:r>
            <w:r w:rsidR="00582270" w:rsidRPr="00CF310D">
              <w:rPr>
                <w:lang w:val="ru-RU" w:eastAsia="zh-CN"/>
              </w:rPr>
              <w:t>я</w:t>
            </w:r>
            <w:r w:rsidR="00B6699E" w:rsidRPr="00CF310D">
              <w:rPr>
                <w:lang w:val="ru-RU" w:eastAsia="zh-CN"/>
              </w:rPr>
              <w:t xml:space="preserve"> </w:t>
            </w:r>
            <w:r w:rsidR="004D17E7" w:rsidRPr="00CF310D">
              <w:rPr>
                <w:lang w:val="ru-RU" w:eastAsia="zh-CN"/>
              </w:rPr>
              <w:t>конфиденциально</w:t>
            </w:r>
            <w:r w:rsidR="00B6699E" w:rsidRPr="00CF310D">
              <w:rPr>
                <w:lang w:val="ru-RU" w:eastAsia="zh-CN"/>
              </w:rPr>
              <w:t xml:space="preserve">сти </w:t>
            </w:r>
            <w:r w:rsidR="004D17E7" w:rsidRPr="00CF310D">
              <w:rPr>
                <w:lang w:val="ru-RU" w:eastAsia="zh-CN"/>
              </w:rPr>
              <w:t xml:space="preserve">специалист МСЭ по расследованиям </w:t>
            </w:r>
            <w:r w:rsidR="006319F5" w:rsidRPr="00CF310D">
              <w:rPr>
                <w:lang w:val="ru-RU" w:eastAsia="zh-CN"/>
              </w:rPr>
              <w:t xml:space="preserve">должен </w:t>
            </w:r>
            <w:r w:rsidR="008C7D60" w:rsidRPr="00CF310D">
              <w:rPr>
                <w:lang w:val="ru-RU" w:eastAsia="zh-CN"/>
              </w:rPr>
              <w:t>ежегодно представля</w:t>
            </w:r>
            <w:r w:rsidR="006319F5" w:rsidRPr="00CF310D">
              <w:rPr>
                <w:lang w:val="ru-RU" w:eastAsia="zh-CN"/>
              </w:rPr>
              <w:t>ть</w:t>
            </w:r>
            <w:r w:rsidR="004D17E7" w:rsidRPr="00CF310D">
              <w:rPr>
                <w:lang w:val="ru-RU" w:eastAsia="zh-CN"/>
              </w:rPr>
              <w:t xml:space="preserve"> </w:t>
            </w:r>
            <w:r w:rsidR="008C7D60" w:rsidRPr="00CF310D">
              <w:rPr>
                <w:lang w:val="ru-RU" w:eastAsia="zh-CN"/>
              </w:rPr>
              <w:t xml:space="preserve">Совету МСЭ отчет </w:t>
            </w:r>
            <w:r w:rsidR="00582270" w:rsidRPr="00CF310D">
              <w:rPr>
                <w:lang w:val="ru-RU" w:eastAsia="zh-CN"/>
              </w:rPr>
              <w:t>обо всех</w:t>
            </w:r>
            <w:r w:rsidR="008C7D60" w:rsidRPr="00CF310D">
              <w:rPr>
                <w:lang w:val="ru-RU" w:eastAsia="zh-CN"/>
              </w:rPr>
              <w:t xml:space="preserve"> расследованиях нарушений, которые проводились в течение года</w:t>
            </w:r>
            <w:r w:rsidR="00C81867" w:rsidRPr="00CF310D">
              <w:rPr>
                <w:lang w:val="ru-RU" w:eastAsia="zh-CN"/>
              </w:rPr>
              <w:t>,</w:t>
            </w:r>
            <w:r w:rsidR="008C7D60" w:rsidRPr="00CF310D">
              <w:rPr>
                <w:lang w:val="ru-RU" w:eastAsia="zh-CN"/>
              </w:rPr>
              <w:t xml:space="preserve"> – в частности о поступивших заявлениях, установленных фактах и результатах, – включая принятые административные меры;</w:t>
            </w:r>
          </w:p>
          <w:p w14:paraId="3AA78172" w14:textId="5C4AC67D" w:rsidR="008C7D60" w:rsidRPr="00CF310D" w:rsidRDefault="00776BF7" w:rsidP="00594A10">
            <w:pPr>
              <w:pStyle w:val="enumlev1"/>
              <w:rPr>
                <w:lang w:val="ru-RU" w:eastAsia="zh-CN"/>
              </w:rPr>
            </w:pPr>
            <w:r w:rsidRPr="00CF310D">
              <w:rPr>
                <w:lang w:val="ru-RU" w:eastAsia="zh-CN"/>
              </w:rPr>
              <w:t>7)</w:t>
            </w:r>
            <w:r w:rsidRPr="00CF310D">
              <w:rPr>
                <w:lang w:val="ru-RU" w:eastAsia="zh-CN"/>
              </w:rPr>
              <w:tab/>
            </w:r>
            <w:r w:rsidR="00C81867" w:rsidRPr="00CF310D">
              <w:rPr>
                <w:lang w:val="ru-RU" w:eastAsia="zh-CN"/>
              </w:rPr>
              <w:t>реформа</w:t>
            </w:r>
            <w:r w:rsidR="008C7D60" w:rsidRPr="00CF310D">
              <w:rPr>
                <w:lang w:val="ru-RU" w:eastAsia="zh-CN"/>
              </w:rPr>
              <w:t xml:space="preserve"> процесс</w:t>
            </w:r>
            <w:r w:rsidR="00C81867" w:rsidRPr="00CF310D">
              <w:rPr>
                <w:lang w:val="ru-RU" w:eastAsia="zh-CN"/>
              </w:rPr>
              <w:t>а</w:t>
            </w:r>
            <w:r w:rsidR="008C7D60" w:rsidRPr="00CF310D">
              <w:rPr>
                <w:lang w:val="ru-RU" w:eastAsia="zh-CN"/>
              </w:rPr>
              <w:t xml:space="preserve"> расследования, как описывается в п.</w:t>
            </w:r>
            <w:r w:rsidR="00B6699E" w:rsidRPr="00CF310D">
              <w:rPr>
                <w:lang w:val="ru-RU" w:eastAsia="zh-CN"/>
              </w:rPr>
              <w:t xml:space="preserve"> </w:t>
            </w:r>
            <w:r w:rsidR="008C7D60" w:rsidRPr="00CF310D">
              <w:rPr>
                <w:lang w:val="ru-RU" w:eastAsia="zh-CN"/>
              </w:rPr>
              <w:t xml:space="preserve">2 </w:t>
            </w:r>
            <w:r w:rsidR="00C81867" w:rsidRPr="00CF310D">
              <w:rPr>
                <w:lang w:val="ru-RU" w:eastAsia="zh-CN"/>
              </w:rPr>
              <w:t xml:space="preserve">Документа </w:t>
            </w:r>
            <w:hyperlink r:id="rId10" w:history="1">
              <w:proofErr w:type="spellStart"/>
              <w:r w:rsidR="008C7D60" w:rsidRPr="00CF310D">
                <w:rPr>
                  <w:rStyle w:val="Hyperlink"/>
                  <w:szCs w:val="24"/>
                  <w:lang w:val="ru-RU" w:eastAsia="zh-CN"/>
                </w:rPr>
                <w:t>CWG</w:t>
              </w:r>
              <w:proofErr w:type="spellEnd"/>
              <w:r w:rsidR="008C7D60" w:rsidRPr="00CF310D">
                <w:rPr>
                  <w:rStyle w:val="Hyperlink"/>
                  <w:szCs w:val="24"/>
                  <w:lang w:val="ru-RU" w:eastAsia="zh-CN"/>
                </w:rPr>
                <w:t>-</w:t>
              </w:r>
              <w:proofErr w:type="spellStart"/>
              <w:r w:rsidR="008C7D60" w:rsidRPr="00CF310D">
                <w:rPr>
                  <w:rStyle w:val="Hyperlink"/>
                  <w:szCs w:val="24"/>
                  <w:lang w:val="ru-RU" w:eastAsia="zh-CN"/>
                </w:rPr>
                <w:t>FHR</w:t>
              </w:r>
              <w:proofErr w:type="spellEnd"/>
              <w:r w:rsidR="008C7D60" w:rsidRPr="00CF310D">
                <w:rPr>
                  <w:rStyle w:val="Hyperlink"/>
                  <w:szCs w:val="24"/>
                  <w:lang w:val="ru-RU" w:eastAsia="zh-CN"/>
                </w:rPr>
                <w:t>-11/15</w:t>
              </w:r>
            </w:hyperlink>
            <w:r w:rsidR="008C7D60" w:rsidRPr="00CF310D">
              <w:rPr>
                <w:lang w:val="ru-RU" w:eastAsia="zh-CN"/>
              </w:rPr>
              <w:t xml:space="preserve"> </w:t>
            </w:r>
            <w:r w:rsidR="00B6699E" w:rsidRPr="00CF310D">
              <w:rPr>
                <w:lang w:val="ru-RU" w:eastAsia="zh-CN"/>
              </w:rPr>
              <w:t>"</w:t>
            </w:r>
            <w:r w:rsidR="008C7D60" w:rsidRPr="00CF310D">
              <w:rPr>
                <w:lang w:val="ru-RU" w:eastAsia="zh-CN"/>
              </w:rPr>
              <w:t>Вклад Соединенных Штатов – Предложение новых функции и процесса расследования</w:t>
            </w:r>
            <w:r w:rsidR="00B6699E" w:rsidRPr="00CF310D">
              <w:rPr>
                <w:lang w:val="ru-RU" w:eastAsia="zh-CN"/>
              </w:rPr>
              <w:t>"</w:t>
            </w:r>
            <w:r w:rsidR="008C7D60" w:rsidRPr="00CF310D">
              <w:rPr>
                <w:lang w:val="ru-RU" w:eastAsia="zh-CN"/>
              </w:rPr>
              <w:t>.</w:t>
            </w:r>
          </w:p>
          <w:p w14:paraId="7490FBA7" w14:textId="3BAD948F" w:rsidR="0008180A" w:rsidRPr="00CF310D" w:rsidRDefault="00B84859" w:rsidP="00594A10">
            <w:pPr>
              <w:spacing w:after="120"/>
              <w:rPr>
                <w:szCs w:val="24"/>
                <w:lang w:val="ru-RU" w:eastAsia="zh-CN"/>
              </w:rPr>
            </w:pPr>
            <w:r w:rsidRPr="00CF310D">
              <w:rPr>
                <w:szCs w:val="24"/>
                <w:lang w:val="ru-RU" w:eastAsia="zh-CN"/>
              </w:rPr>
              <w:t>Этот круг ведения</w:t>
            </w:r>
            <w:r w:rsidR="00C81867" w:rsidRPr="00CF310D">
              <w:rPr>
                <w:szCs w:val="24"/>
                <w:lang w:val="ru-RU" w:eastAsia="zh-CN"/>
              </w:rPr>
              <w:t xml:space="preserve"> может быть включен в Устав службы внутреннего аудита для принятия решения Советом на его следующей сессии</w:t>
            </w:r>
            <w:r w:rsidRPr="00CF310D">
              <w:rPr>
                <w:szCs w:val="24"/>
                <w:lang w:val="ru-RU" w:eastAsia="zh-CN"/>
              </w:rPr>
              <w:t xml:space="preserve">, </w:t>
            </w:r>
            <w:r w:rsidR="00C81867" w:rsidRPr="00CF310D">
              <w:rPr>
                <w:szCs w:val="24"/>
                <w:lang w:val="ru-RU" w:eastAsia="zh-CN"/>
              </w:rPr>
              <w:t xml:space="preserve">как и любые </w:t>
            </w:r>
            <w:r w:rsidRPr="00CF310D">
              <w:rPr>
                <w:szCs w:val="24"/>
                <w:lang w:val="ru-RU" w:eastAsia="zh-CN"/>
              </w:rPr>
              <w:t xml:space="preserve">другие соответствующие изменения или добавления в устав новой функции и процесс расследования. </w:t>
            </w:r>
            <w:r w:rsidR="00C81867" w:rsidRPr="00CF310D">
              <w:rPr>
                <w:szCs w:val="24"/>
                <w:lang w:val="ru-RU" w:eastAsia="zh-CN"/>
              </w:rPr>
              <w:t>Таким образом,</w:t>
            </w:r>
            <w:r w:rsidRPr="00CF310D">
              <w:rPr>
                <w:szCs w:val="24"/>
                <w:lang w:val="ru-RU" w:eastAsia="zh-CN"/>
              </w:rPr>
              <w:t xml:space="preserve"> Совету следует рассмотреть возможность внесения поправок в формулировку решения в Документе </w:t>
            </w:r>
            <w:r w:rsidRPr="00CF310D">
              <w:rPr>
                <w:b/>
                <w:szCs w:val="24"/>
                <w:lang w:val="ru-RU" w:eastAsia="zh-CN"/>
              </w:rPr>
              <w:t>С20/ADM 27</w:t>
            </w:r>
            <w:r w:rsidRPr="00CF310D">
              <w:rPr>
                <w:szCs w:val="24"/>
                <w:lang w:val="ru-RU" w:eastAsia="zh-CN"/>
              </w:rPr>
              <w:t xml:space="preserve">, </w:t>
            </w:r>
            <w:r w:rsidR="00C81867" w:rsidRPr="00CF310D">
              <w:rPr>
                <w:szCs w:val="24"/>
                <w:lang w:val="ru-RU" w:eastAsia="zh-CN"/>
              </w:rPr>
              <w:t>с тем</w:t>
            </w:r>
            <w:r w:rsidRPr="00CF310D">
              <w:rPr>
                <w:szCs w:val="24"/>
                <w:lang w:val="ru-RU" w:eastAsia="zh-CN"/>
              </w:rPr>
              <w:t xml:space="preserve"> чтобы </w:t>
            </w:r>
            <w:r w:rsidR="00C81867" w:rsidRPr="00CF310D">
              <w:rPr>
                <w:szCs w:val="24"/>
                <w:lang w:val="ru-RU" w:eastAsia="zh-CN"/>
              </w:rPr>
              <w:t>в нем содержалась просьба</w:t>
            </w:r>
            <w:r w:rsidRPr="00CF310D">
              <w:rPr>
                <w:szCs w:val="24"/>
                <w:lang w:val="ru-RU" w:eastAsia="zh-CN"/>
              </w:rPr>
              <w:t xml:space="preserve"> к секретариату включить в Устав службы внутреннего аудита круг ведения новой функции расследования, как </w:t>
            </w:r>
            <w:r w:rsidR="00A22BA1" w:rsidRPr="00CF310D">
              <w:rPr>
                <w:szCs w:val="24"/>
                <w:lang w:val="ru-RU" w:eastAsia="zh-CN"/>
              </w:rPr>
              <w:t>предлагается</w:t>
            </w:r>
            <w:r w:rsidRPr="00CF310D">
              <w:rPr>
                <w:szCs w:val="24"/>
                <w:lang w:val="ru-RU" w:eastAsia="zh-CN"/>
              </w:rPr>
              <w:t xml:space="preserve"> выше для рассмотрения Советом.</w:t>
            </w:r>
          </w:p>
        </w:tc>
      </w:tr>
    </w:tbl>
    <w:bookmarkEnd w:id="1"/>
    <w:p w14:paraId="4521B1A4" w14:textId="741839D1" w:rsidR="0008180A" w:rsidRPr="00CF310D" w:rsidRDefault="00776BF7" w:rsidP="00776BF7">
      <w:pPr>
        <w:spacing w:before="720"/>
        <w:jc w:val="center"/>
        <w:rPr>
          <w:lang w:val="ru-RU"/>
        </w:rPr>
      </w:pPr>
      <w:r w:rsidRPr="00CF310D">
        <w:rPr>
          <w:lang w:val="ru-RU"/>
        </w:rPr>
        <w:lastRenderedPageBreak/>
        <w:t>______________</w:t>
      </w:r>
    </w:p>
    <w:sectPr w:rsidR="0008180A" w:rsidRPr="00CF310D" w:rsidSect="00776BF7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00CC4" w14:textId="77777777" w:rsidR="0072637F" w:rsidRDefault="0072637F">
      <w:r>
        <w:separator/>
      </w:r>
    </w:p>
  </w:endnote>
  <w:endnote w:type="continuationSeparator" w:id="0">
    <w:p w14:paraId="0DEEA728" w14:textId="77777777" w:rsidR="0072637F" w:rsidRDefault="0072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9765A" w14:textId="62E44047" w:rsidR="00AF2AC2" w:rsidRPr="00282A67" w:rsidRDefault="00AF2AC2" w:rsidP="009B0BAE">
    <w:pPr>
      <w:pStyle w:val="Footer"/>
      <w:rPr>
        <w:sz w:val="18"/>
        <w:szCs w:val="18"/>
      </w:rPr>
    </w:pPr>
    <w:r>
      <w:fldChar w:fldCharType="begin"/>
    </w:r>
    <w:r w:rsidRPr="00282A67">
      <w:instrText xml:space="preserve"> FILENAME \p  \* MERGEFORMAT </w:instrText>
    </w:r>
    <w:r>
      <w:fldChar w:fldCharType="separate"/>
    </w:r>
    <w:r w:rsidR="00776BF7" w:rsidRPr="00282A67">
      <w:t>P:\RUS\SG\CONSEIL\VC\000\008R.docx</w:t>
    </w:r>
    <w:r>
      <w:rPr>
        <w:lang w:val="en-US"/>
      </w:rPr>
      <w:fldChar w:fldCharType="end"/>
    </w:r>
    <w:r w:rsidRPr="00282A67">
      <w:t xml:space="preserve"> (</w:t>
    </w:r>
    <w:r w:rsidR="00776BF7" w:rsidRPr="00282A67">
      <w:t>471745</w:t>
    </w:r>
    <w:r w:rsidRPr="00282A6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A5A99" w14:textId="77777777" w:rsidR="00AF2AC2" w:rsidRDefault="00AF2AC2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A39AC" w14:textId="77777777" w:rsidR="0072637F" w:rsidRDefault="0072637F">
      <w:r>
        <w:t>____________________</w:t>
      </w:r>
    </w:p>
  </w:footnote>
  <w:footnote w:type="continuationSeparator" w:id="0">
    <w:p w14:paraId="5B62D829" w14:textId="77777777" w:rsidR="0072637F" w:rsidRDefault="0072637F">
      <w:r>
        <w:continuationSeparator/>
      </w:r>
    </w:p>
  </w:footnote>
  <w:footnote w:id="1">
    <w:p w14:paraId="5A33F3EA" w14:textId="0843BFFF" w:rsidR="00AF2AC2" w:rsidRPr="00D60E7B" w:rsidRDefault="00AF2AC2" w:rsidP="005D3E72">
      <w:pPr>
        <w:pStyle w:val="FootnoteText"/>
        <w:rPr>
          <w:lang w:val="ru-RU"/>
        </w:rPr>
      </w:pPr>
      <w:r w:rsidRPr="00D60E7B">
        <w:rPr>
          <w:rStyle w:val="FootnoteReference"/>
          <w:lang w:val="ru-RU"/>
        </w:rPr>
        <w:footnoteRef/>
      </w:r>
      <w:r w:rsidR="00776BF7" w:rsidRPr="00D60E7B">
        <w:rPr>
          <w:lang w:val="ru-RU"/>
        </w:rPr>
        <w:tab/>
      </w:r>
      <w:r w:rsidRPr="00D60E7B">
        <w:rPr>
          <w:lang w:val="ru-RU"/>
        </w:rPr>
        <w:t xml:space="preserve">См. </w:t>
      </w:r>
      <w:r w:rsidR="00C41B04" w:rsidRPr="00D60E7B">
        <w:rPr>
          <w:lang w:val="ru-RU"/>
        </w:rPr>
        <w:t xml:space="preserve">рекомендацию </w:t>
      </w:r>
      <w:r w:rsidRPr="00D60E7B">
        <w:rPr>
          <w:lang w:val="ru-RU"/>
        </w:rPr>
        <w:t xml:space="preserve">2 </w:t>
      </w:r>
      <w:proofErr w:type="spellStart"/>
      <w:r w:rsidRPr="00D60E7B">
        <w:rPr>
          <w:lang w:val="ru-RU"/>
        </w:rPr>
        <w:t>ОИГ</w:t>
      </w:r>
      <w:proofErr w:type="spellEnd"/>
      <w:r w:rsidRPr="00D60E7B">
        <w:rPr>
          <w:lang w:val="ru-RU"/>
        </w:rPr>
        <w:t xml:space="preserve"> </w:t>
      </w:r>
      <w:hyperlink r:id="rId1" w:history="1">
        <w:r w:rsidR="00D60E7B" w:rsidRPr="00D60E7B">
          <w:rPr>
            <w:rStyle w:val="Hyperlink"/>
            <w:lang w:val="ru-RU"/>
          </w:rPr>
          <w:t>"Функция расследований в системе Организации Объединенных Наций" (A/67/140)</w:t>
        </w:r>
      </w:hyperlink>
      <w:r w:rsidRPr="00D60E7B">
        <w:rPr>
          <w:lang w:val="ru-RU"/>
        </w:rPr>
        <w:t xml:space="preserve"> </w:t>
      </w:r>
      <w:r w:rsidR="00776BF7" w:rsidRPr="00D60E7B">
        <w:rPr>
          <w:lang w:val="ru-RU"/>
        </w:rPr>
        <w:t xml:space="preserve">и </w:t>
      </w:r>
      <w:r w:rsidRPr="00D60E7B">
        <w:rPr>
          <w:lang w:val="ru-RU"/>
        </w:rPr>
        <w:t>в качестве примеров передово</w:t>
      </w:r>
      <w:r w:rsidR="00B6699E" w:rsidRPr="00D60E7B">
        <w:rPr>
          <w:lang w:val="ru-RU"/>
        </w:rPr>
        <w:t>го опыта</w:t>
      </w:r>
      <w:r w:rsidRPr="00D60E7B">
        <w:rPr>
          <w:lang w:val="ru-RU"/>
        </w:rPr>
        <w:t>:</w:t>
      </w:r>
      <w:r w:rsidR="00776BF7" w:rsidRPr="00D60E7B">
        <w:rPr>
          <w:lang w:val="ru-RU"/>
        </w:rPr>
        <w:t xml:space="preserve"> </w:t>
      </w:r>
      <w:hyperlink r:id="rId2" w:history="1">
        <w:r w:rsidR="00776BF7" w:rsidRPr="00D60E7B">
          <w:rPr>
            <w:rStyle w:val="Hyperlink"/>
            <w:lang w:val="ru-RU"/>
          </w:rPr>
          <w:t>Устав внутреннего надзора Всемирной организации интеллектуальной собственности</w:t>
        </w:r>
      </w:hyperlink>
      <w:r w:rsidR="00776BF7" w:rsidRPr="00D60E7B">
        <w:rPr>
          <w:rStyle w:val="Hyperlink"/>
          <w:color w:val="auto"/>
          <w:u w:val="none"/>
          <w:lang w:val="ru-RU"/>
        </w:rPr>
        <w:t xml:space="preserve"> и </w:t>
      </w:r>
      <w:hyperlink r:id="rId3" w:history="1">
        <w:r w:rsidR="00776BF7" w:rsidRPr="00D60E7B">
          <w:rPr>
            <w:rStyle w:val="Hyperlink"/>
            <w:lang w:val="ru-RU"/>
          </w:rPr>
          <w:t>Положение о Канцелярии Генерального инспектора Продовольственной и сельскохозяйственной организации Объединенных Наций</w:t>
        </w:r>
      </w:hyperlink>
      <w:r w:rsidR="00776BF7" w:rsidRPr="00D60E7B">
        <w:rPr>
          <w:rStyle w:val="Hyperlink"/>
          <w:u w:val="none"/>
          <w:lang w:val="ru-RU"/>
        </w:rPr>
        <w:t>.</w:t>
      </w:r>
    </w:p>
  </w:footnote>
  <w:footnote w:id="2">
    <w:p w14:paraId="53A19389" w14:textId="5F0361C7" w:rsidR="00AF2AC2" w:rsidRPr="00D60E7B" w:rsidRDefault="00AF2AC2" w:rsidP="00AF2AC2">
      <w:pPr>
        <w:pStyle w:val="FootnoteText"/>
        <w:rPr>
          <w:lang w:val="ru-RU"/>
        </w:rPr>
      </w:pPr>
      <w:r w:rsidRPr="00D60E7B">
        <w:rPr>
          <w:rStyle w:val="FootnoteReference"/>
          <w:lang w:val="ru-RU"/>
        </w:rPr>
        <w:footnoteRef/>
      </w:r>
      <w:bookmarkStart w:id="3" w:name="lt_pId033"/>
      <w:r w:rsidR="00776BF7" w:rsidRPr="00D60E7B">
        <w:rPr>
          <w:lang w:val="ru-RU"/>
        </w:rPr>
        <w:tab/>
      </w:r>
      <w:r w:rsidR="008C7D60" w:rsidRPr="00D60E7B">
        <w:rPr>
          <w:lang w:val="ru-RU"/>
        </w:rPr>
        <w:t xml:space="preserve">Предлагаемый круг ведения согласуется с рекомендациями 2 и 4 отчета </w:t>
      </w:r>
      <w:proofErr w:type="spellStart"/>
      <w:r w:rsidR="008C7D60" w:rsidRPr="00D60E7B">
        <w:rPr>
          <w:lang w:val="ru-RU"/>
        </w:rPr>
        <w:t>ОИГ</w:t>
      </w:r>
      <w:proofErr w:type="spellEnd"/>
      <w:r w:rsidR="008C7D60" w:rsidRPr="00D60E7B">
        <w:rPr>
          <w:lang w:val="ru-RU"/>
        </w:rPr>
        <w:t xml:space="preserve"> </w:t>
      </w:r>
      <w:hyperlink r:id="rId4" w:history="1">
        <w:r w:rsidR="00D60E7B" w:rsidRPr="00D60E7B">
          <w:rPr>
            <w:rStyle w:val="Hyperlink"/>
            <w:lang w:val="ru-RU"/>
          </w:rPr>
          <w:t>"Функция расследований в системе Организации Объединенных Наций" (A/67/140)</w:t>
        </w:r>
      </w:hyperlink>
      <w:r w:rsidR="008C7D60" w:rsidRPr="00D60E7B">
        <w:rPr>
          <w:lang w:val="ru-RU"/>
        </w:rPr>
        <w:t xml:space="preserve"> и рекомендацией</w:t>
      </w:r>
      <w:r w:rsidRPr="00D60E7B">
        <w:rPr>
          <w:lang w:val="ru-RU"/>
        </w:rPr>
        <w:t xml:space="preserve"> 7 </w:t>
      </w:r>
      <w:r w:rsidR="00081BFF" w:rsidRPr="00D60E7B">
        <w:rPr>
          <w:lang w:val="ru-RU"/>
        </w:rPr>
        <w:t>документа</w:t>
      </w:r>
      <w:r w:rsidR="00D60E7B" w:rsidRPr="00D60E7B">
        <w:rPr>
          <w:lang w:val="ru-RU"/>
        </w:rPr>
        <w:t xml:space="preserve"> </w:t>
      </w:r>
      <w:hyperlink r:id="rId5" w:history="1">
        <w:r w:rsidR="00D60E7B" w:rsidRPr="00D60E7B">
          <w:rPr>
            <w:rStyle w:val="Hyperlink"/>
            <w:lang w:val="ru-RU"/>
          </w:rPr>
          <w:t>"Пробелы с точки зрения надзора в системе Организации Объединенных Наций"</w:t>
        </w:r>
      </w:hyperlink>
      <w:r w:rsidRPr="00D60E7B">
        <w:rPr>
          <w:lang w:val="ru-RU"/>
        </w:rPr>
        <w:t xml:space="preserve">, </w:t>
      </w:r>
      <w:r w:rsidR="00081BFF" w:rsidRPr="00D60E7B">
        <w:rPr>
          <w:lang w:val="ru-RU"/>
        </w:rPr>
        <w:t>а также передов</w:t>
      </w:r>
      <w:r w:rsidR="00B6699E" w:rsidRPr="00D60E7B">
        <w:rPr>
          <w:lang w:val="ru-RU"/>
        </w:rPr>
        <w:t>ым</w:t>
      </w:r>
      <w:r w:rsidR="00081BFF" w:rsidRPr="00D60E7B">
        <w:rPr>
          <w:lang w:val="ru-RU"/>
        </w:rPr>
        <w:t xml:space="preserve"> </w:t>
      </w:r>
      <w:r w:rsidR="00B6699E" w:rsidRPr="00D60E7B">
        <w:rPr>
          <w:lang w:val="ru-RU"/>
        </w:rPr>
        <w:t xml:space="preserve">опытом </w:t>
      </w:r>
      <w:r w:rsidR="00081BFF" w:rsidRPr="00D60E7B">
        <w:rPr>
          <w:lang w:val="ru-RU"/>
        </w:rPr>
        <w:t>системы ООН</w:t>
      </w:r>
      <w:r w:rsidRPr="00D60E7B">
        <w:rPr>
          <w:lang w:val="ru-RU"/>
        </w:rPr>
        <w:t xml:space="preserve">, </w:t>
      </w:r>
      <w:r w:rsidR="00081BFF" w:rsidRPr="00D60E7B">
        <w:rPr>
          <w:lang w:val="ru-RU"/>
        </w:rPr>
        <w:t>см.</w:t>
      </w:r>
      <w:r w:rsidRPr="00D60E7B">
        <w:rPr>
          <w:lang w:val="ru-RU"/>
        </w:rPr>
        <w:t xml:space="preserve"> </w:t>
      </w:r>
      <w:hyperlink r:id="rId6" w:history="1">
        <w:r w:rsidR="00D60E7B" w:rsidRPr="00D60E7B">
          <w:rPr>
            <w:rStyle w:val="Hyperlink"/>
            <w:lang w:val="ru-RU"/>
          </w:rPr>
          <w:t>Устав внутреннего надзора Всемирной организации интеллектуальной собственности</w:t>
        </w:r>
      </w:hyperlink>
      <w:r w:rsidRPr="00D60E7B">
        <w:rPr>
          <w:lang w:val="ru-RU"/>
        </w:rPr>
        <w:t xml:space="preserve"> </w:t>
      </w:r>
      <w:r w:rsidR="00D60E7B" w:rsidRPr="00D60E7B">
        <w:rPr>
          <w:lang w:val="ru-RU"/>
        </w:rPr>
        <w:t xml:space="preserve">и </w:t>
      </w:r>
      <w:hyperlink r:id="rId7" w:history="1">
        <w:r w:rsidR="00D60E7B" w:rsidRPr="00D60E7B">
          <w:rPr>
            <w:rStyle w:val="Hyperlink"/>
            <w:lang w:val="ru-RU"/>
          </w:rPr>
          <w:t>Положение о Канцелярии Генерального инспектора Продовольственной и сельскохозяйственной организации Объединенных Наций</w:t>
        </w:r>
      </w:hyperlink>
      <w:r w:rsidRPr="00D60E7B">
        <w:rPr>
          <w:lang w:val="ru-RU"/>
        </w:rPr>
        <w:t>.</w:t>
      </w:r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EBFE8" w14:textId="2E867746" w:rsidR="00AF2AC2" w:rsidRDefault="00AF2AC2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8C0BE5">
      <w:rPr>
        <w:noProof/>
      </w:rPr>
      <w:t>3</w:t>
    </w:r>
    <w:r>
      <w:rPr>
        <w:noProof/>
      </w:rPr>
      <w:fldChar w:fldCharType="end"/>
    </w:r>
  </w:p>
  <w:p w14:paraId="57551E7E" w14:textId="41BFD31C" w:rsidR="00AF2AC2" w:rsidRDefault="00AF2AC2" w:rsidP="005B3DEC">
    <w:pPr>
      <w:pStyle w:val="Header"/>
      <w:spacing w:after="480"/>
    </w:pPr>
    <w:r>
      <w:t>VC/</w:t>
    </w:r>
    <w:r w:rsidR="00776BF7">
      <w:rPr>
        <w:lang w:val="ru-RU"/>
      </w:rPr>
      <w:t>8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B1270D0"/>
    <w:multiLevelType w:val="hybridMultilevel"/>
    <w:tmpl w:val="EB22F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80A"/>
    <w:rsid w:val="0002183E"/>
    <w:rsid w:val="0004362B"/>
    <w:rsid w:val="000569B4"/>
    <w:rsid w:val="00080E82"/>
    <w:rsid w:val="0008180A"/>
    <w:rsid w:val="00081BFF"/>
    <w:rsid w:val="000E568E"/>
    <w:rsid w:val="0014734F"/>
    <w:rsid w:val="0015710D"/>
    <w:rsid w:val="00163A32"/>
    <w:rsid w:val="00192B41"/>
    <w:rsid w:val="001B7B09"/>
    <w:rsid w:val="001D6A97"/>
    <w:rsid w:val="001E6719"/>
    <w:rsid w:val="00225368"/>
    <w:rsid w:val="00227439"/>
    <w:rsid w:val="00227FF0"/>
    <w:rsid w:val="00282A67"/>
    <w:rsid w:val="00291EB6"/>
    <w:rsid w:val="002D2F57"/>
    <w:rsid w:val="002D48C5"/>
    <w:rsid w:val="003A39D4"/>
    <w:rsid w:val="003F099E"/>
    <w:rsid w:val="003F235E"/>
    <w:rsid w:val="004023E0"/>
    <w:rsid w:val="00403DD8"/>
    <w:rsid w:val="00442515"/>
    <w:rsid w:val="0045686C"/>
    <w:rsid w:val="004918C4"/>
    <w:rsid w:val="00493A27"/>
    <w:rsid w:val="00497703"/>
    <w:rsid w:val="004A0374"/>
    <w:rsid w:val="004A45B5"/>
    <w:rsid w:val="004C7DB0"/>
    <w:rsid w:val="004D0129"/>
    <w:rsid w:val="004D17E7"/>
    <w:rsid w:val="0052331A"/>
    <w:rsid w:val="00582270"/>
    <w:rsid w:val="00594A10"/>
    <w:rsid w:val="005A64D5"/>
    <w:rsid w:val="005B3DEC"/>
    <w:rsid w:val="005D3E72"/>
    <w:rsid w:val="00601994"/>
    <w:rsid w:val="006319F5"/>
    <w:rsid w:val="006E2D42"/>
    <w:rsid w:val="00703676"/>
    <w:rsid w:val="00707304"/>
    <w:rsid w:val="0072637F"/>
    <w:rsid w:val="00732269"/>
    <w:rsid w:val="00734913"/>
    <w:rsid w:val="00776BF7"/>
    <w:rsid w:val="00785ABD"/>
    <w:rsid w:val="007A2DD4"/>
    <w:rsid w:val="007D38B5"/>
    <w:rsid w:val="007E7EA0"/>
    <w:rsid w:val="00807255"/>
    <w:rsid w:val="0081023E"/>
    <w:rsid w:val="008173AA"/>
    <w:rsid w:val="00840A14"/>
    <w:rsid w:val="00894D2C"/>
    <w:rsid w:val="008B62B4"/>
    <w:rsid w:val="008C0BE5"/>
    <w:rsid w:val="008C7D60"/>
    <w:rsid w:val="008D2D7B"/>
    <w:rsid w:val="008D5989"/>
    <w:rsid w:val="008E0737"/>
    <w:rsid w:val="008F7C2C"/>
    <w:rsid w:val="00940E96"/>
    <w:rsid w:val="009A3A7C"/>
    <w:rsid w:val="009B0BAE"/>
    <w:rsid w:val="009C1C89"/>
    <w:rsid w:val="009F3448"/>
    <w:rsid w:val="00A01CF9"/>
    <w:rsid w:val="00A22BA1"/>
    <w:rsid w:val="00A71773"/>
    <w:rsid w:val="00AE2C85"/>
    <w:rsid w:val="00AF2AC2"/>
    <w:rsid w:val="00B03E45"/>
    <w:rsid w:val="00B12A37"/>
    <w:rsid w:val="00B63EF2"/>
    <w:rsid w:val="00B6699E"/>
    <w:rsid w:val="00B84859"/>
    <w:rsid w:val="00BA7D89"/>
    <w:rsid w:val="00BC0D39"/>
    <w:rsid w:val="00BC7BC0"/>
    <w:rsid w:val="00BD57B7"/>
    <w:rsid w:val="00BE63E2"/>
    <w:rsid w:val="00C32E3A"/>
    <w:rsid w:val="00C41B04"/>
    <w:rsid w:val="00C81867"/>
    <w:rsid w:val="00CD2009"/>
    <w:rsid w:val="00CF310D"/>
    <w:rsid w:val="00CF629C"/>
    <w:rsid w:val="00D60E7B"/>
    <w:rsid w:val="00D92EEA"/>
    <w:rsid w:val="00DA44BA"/>
    <w:rsid w:val="00DA5D4E"/>
    <w:rsid w:val="00E176BA"/>
    <w:rsid w:val="00E271BA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1F125FA"/>
  <w15:docId w15:val="{00413B07-2859-412B-BCC3-F2C5B6F0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6BF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76BF7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qFormat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76BF7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FootnoteTextChar">
    <w:name w:val="Footnote Text Char"/>
    <w:basedOn w:val="DefaultParagraphFont"/>
    <w:link w:val="FootnoteText"/>
    <w:rsid w:val="005D3E72"/>
    <w:rPr>
      <w:rFonts w:ascii="Calibri" w:hAnsi="Calibri"/>
      <w:lang w:val="en-GB" w:eastAsia="en-US"/>
    </w:rPr>
  </w:style>
  <w:style w:type="paragraph" w:styleId="ListParagraph">
    <w:name w:val="List Paragraph"/>
    <w:basedOn w:val="Normal"/>
    <w:uiPriority w:val="34"/>
    <w:qFormat/>
    <w:rsid w:val="00AF2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0-CL-C-0060/e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20-CWGFHR11-C-0015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0-CWGFHR11-C-0015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o.org/about/who-we-are/departments/office-of-the-inspector-general/en/" TargetMode="External"/><Relationship Id="rId7" Type="http://schemas.openxmlformats.org/officeDocument/2006/relationships/hyperlink" Target="http://www.fao.org/about/who-we-are/departments/office-of-the-inspector-general/en/" TargetMode="External"/><Relationship Id="rId2" Type="http://schemas.openxmlformats.org/officeDocument/2006/relationships/hyperlink" Target="https://www.wipo.int/about-wipo/en/oversight/iaod/index.html" TargetMode="External"/><Relationship Id="rId1" Type="http://schemas.openxmlformats.org/officeDocument/2006/relationships/hyperlink" Target="https://www.unjiu.org/content/reports" TargetMode="External"/><Relationship Id="rId6" Type="http://schemas.openxmlformats.org/officeDocument/2006/relationships/hyperlink" Target="https://www.wipo.int/about-wipo/en/oversight/iaod/index.html" TargetMode="External"/><Relationship Id="rId5" Type="http://schemas.openxmlformats.org/officeDocument/2006/relationships/hyperlink" Target="https://www.unjiu.org/content/reports" TargetMode="External"/><Relationship Id="rId4" Type="http://schemas.openxmlformats.org/officeDocument/2006/relationships/hyperlink" Target="https://www.unjiu.org/content/repor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phy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759</TotalTime>
  <Pages>2</Pages>
  <Words>517</Words>
  <Characters>3777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4286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English</dc:creator>
  <cp:keywords>C2018, C18</cp:keywords>
  <dc:description/>
  <cp:lastModifiedBy>Russian</cp:lastModifiedBy>
  <cp:revision>17</cp:revision>
  <cp:lastPrinted>2006-03-28T16:12:00Z</cp:lastPrinted>
  <dcterms:created xsi:type="dcterms:W3CDTF">2020-05-28T09:35:00Z</dcterms:created>
  <dcterms:modified xsi:type="dcterms:W3CDTF">2020-06-05T08:50:00Z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