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19D9FE1" w14:textId="77777777" w:rsidTr="006C7CC0">
        <w:trPr>
          <w:cantSplit/>
          <w:trHeight w:val="20"/>
        </w:trPr>
        <w:tc>
          <w:tcPr>
            <w:tcW w:w="6620" w:type="dxa"/>
          </w:tcPr>
          <w:p w14:paraId="77B6F2F1" w14:textId="41E1AAE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</w:p>
        </w:tc>
        <w:tc>
          <w:tcPr>
            <w:tcW w:w="3052" w:type="dxa"/>
          </w:tcPr>
          <w:p w14:paraId="4092FA6B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D4EBACC" wp14:editId="4061011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892DAD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70B5FB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A64D02C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C5F3349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4E3109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5FFAB65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58225588" w14:textId="77777777" w:rsidTr="009F66A8">
        <w:trPr>
          <w:cantSplit/>
        </w:trPr>
        <w:tc>
          <w:tcPr>
            <w:tcW w:w="6620" w:type="dxa"/>
          </w:tcPr>
          <w:p w14:paraId="0B3F3916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37DB200" w14:textId="4C1A7720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9606BA">
              <w:rPr>
                <w:b/>
                <w:bCs/>
                <w:lang w:bidi="ar-SY"/>
              </w:rPr>
              <w:t>86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4DD5297D" w14:textId="77777777" w:rsidTr="009F66A8">
        <w:trPr>
          <w:cantSplit/>
        </w:trPr>
        <w:tc>
          <w:tcPr>
            <w:tcW w:w="6620" w:type="dxa"/>
          </w:tcPr>
          <w:p w14:paraId="383830B4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EB12B40" w14:textId="01677974" w:rsidR="00290728" w:rsidRPr="002F71D8" w:rsidRDefault="009606B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04EBB8CB" w14:textId="77777777" w:rsidTr="009F66A8">
        <w:trPr>
          <w:cantSplit/>
        </w:trPr>
        <w:tc>
          <w:tcPr>
            <w:tcW w:w="6620" w:type="dxa"/>
          </w:tcPr>
          <w:p w14:paraId="05A58831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A6662D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9606B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9795796" w14:textId="77777777" w:rsidTr="009F66A8">
        <w:trPr>
          <w:cantSplit/>
        </w:trPr>
        <w:tc>
          <w:tcPr>
            <w:tcW w:w="9672" w:type="dxa"/>
            <w:gridSpan w:val="2"/>
          </w:tcPr>
          <w:p w14:paraId="621CE490" w14:textId="70FD4CB1" w:rsidR="00290728" w:rsidRPr="00290728" w:rsidRDefault="009606BA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1CA3953A" w14:textId="77777777" w:rsidTr="009F66A8">
        <w:trPr>
          <w:cantSplit/>
        </w:trPr>
        <w:tc>
          <w:tcPr>
            <w:tcW w:w="9672" w:type="dxa"/>
            <w:gridSpan w:val="2"/>
          </w:tcPr>
          <w:p w14:paraId="0F21BEDB" w14:textId="65A742A9" w:rsidR="00290728" w:rsidRPr="00383829" w:rsidRDefault="009606BA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القرارات والمقررات</w:t>
            </w:r>
          </w:p>
        </w:tc>
      </w:tr>
      <w:tr w:rsidR="00DC5FB0" w:rsidRPr="00290728" w14:paraId="0E019D13" w14:textId="77777777" w:rsidTr="009F66A8">
        <w:trPr>
          <w:cantSplit/>
        </w:trPr>
        <w:tc>
          <w:tcPr>
            <w:tcW w:w="9672" w:type="dxa"/>
            <w:gridSpan w:val="2"/>
          </w:tcPr>
          <w:p w14:paraId="4AA0985A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6EF3965A" w14:textId="2A92D42D" w:rsidR="00706D7A" w:rsidRDefault="009606BA" w:rsidP="002154EE">
      <w:pPr>
        <w:rPr>
          <w:rtl/>
          <w:lang w:bidi="ar-EG"/>
        </w:rPr>
      </w:pPr>
      <w:r>
        <w:rPr>
          <w:rFonts w:hint="cs"/>
          <w:rtl/>
        </w:rPr>
        <w:t xml:space="preserve">في </w:t>
      </w:r>
      <w:r w:rsidR="00EE1BD2">
        <w:rPr>
          <w:rFonts w:hint="cs"/>
          <w:rtl/>
        </w:rPr>
        <w:t xml:space="preserve">وقت </w:t>
      </w:r>
      <w:r>
        <w:rPr>
          <w:rFonts w:hint="cs"/>
          <w:rtl/>
        </w:rPr>
        <w:t xml:space="preserve">أزمة فيروس كورونا </w:t>
      </w:r>
      <w:r>
        <w:t>(COVID-19)</w:t>
      </w:r>
      <w:r>
        <w:rPr>
          <w:rFonts w:hint="cs"/>
          <w:rtl/>
          <w:lang w:bidi="ar-EG"/>
        </w:rPr>
        <w:t xml:space="preserve">، </w:t>
      </w:r>
      <w:r w:rsidR="00F076C3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لضمان الاستمرارية في أعمال الهيئات الإدارية للاتحاد، عُقدت مشاورتان افتراضيتان لأعضاء المجلس لمناقشة المواضيع الأكثر إلحاحاً للاتحاد واستخلاص </w:t>
      </w:r>
      <w:r w:rsidR="00F076C3" w:rsidRPr="00075937">
        <w:rPr>
          <w:rtl/>
          <w:lang w:bidi="ar-EG"/>
        </w:rPr>
        <w:t>الاستنتاجات</w:t>
      </w:r>
      <w:r w:rsidR="00F076C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المقترحة التي </w:t>
      </w:r>
      <w:r w:rsidR="00522B8D">
        <w:rPr>
          <w:rFonts w:hint="cs"/>
          <w:rtl/>
          <w:lang w:bidi="ar-EG"/>
        </w:rPr>
        <w:t>تمت</w:t>
      </w:r>
      <w:r w:rsidR="0007593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الموافقة عليها بالمراسلة </w:t>
      </w:r>
      <w:r w:rsidR="00924819">
        <w:rPr>
          <w:rFonts w:hint="cs"/>
          <w:rtl/>
          <w:lang w:bidi="ar-EG"/>
        </w:rPr>
        <w:t xml:space="preserve">بشأن </w:t>
      </w:r>
      <w:r w:rsidR="00F076C3">
        <w:rPr>
          <w:rFonts w:hint="cs"/>
          <w:rtl/>
          <w:lang w:bidi="ar-EG"/>
        </w:rPr>
        <w:t xml:space="preserve">المواضيع </w:t>
      </w:r>
      <w:r>
        <w:rPr>
          <w:rFonts w:hint="cs"/>
          <w:rtl/>
          <w:lang w:bidi="ar-EG"/>
        </w:rPr>
        <w:t>التي</w:t>
      </w:r>
      <w:r w:rsidR="00F076C3">
        <w:rPr>
          <w:rFonts w:hint="cs"/>
          <w:rtl/>
          <w:lang w:bidi="ar-EG"/>
        </w:rPr>
        <w:t xml:space="preserve"> تستدعي أن</w:t>
      </w:r>
      <w:r>
        <w:rPr>
          <w:rFonts w:hint="cs"/>
          <w:rtl/>
          <w:lang w:bidi="ar-EG"/>
        </w:rPr>
        <w:t xml:space="preserve"> يتخذ المجلس قراراً </w:t>
      </w:r>
      <w:r w:rsidR="00F076C3">
        <w:rPr>
          <w:rFonts w:hint="cs"/>
          <w:rtl/>
          <w:lang w:bidi="ar-EG"/>
        </w:rPr>
        <w:t xml:space="preserve">عاجلاً </w:t>
      </w:r>
      <w:r>
        <w:rPr>
          <w:rFonts w:hint="cs"/>
          <w:rtl/>
          <w:lang w:bidi="ar-EG"/>
        </w:rPr>
        <w:t>بشأنها:</w:t>
      </w:r>
    </w:p>
    <w:p w14:paraId="25E3EC38" w14:textId="2ADCEDBB" w:rsidR="004E11DC" w:rsidRDefault="009606BA" w:rsidP="007F6A5D">
      <w:pPr>
        <w:pStyle w:val="enumlev1"/>
        <w:rPr>
          <w:rtl/>
        </w:rPr>
      </w:pPr>
      <w:r w:rsidRPr="009606BA">
        <w:t>(1</w:t>
      </w:r>
      <w:r w:rsidRPr="009606BA">
        <w:rPr>
          <w:rtl/>
        </w:rPr>
        <w:tab/>
      </w:r>
      <w:r w:rsidRPr="009606BA">
        <w:rPr>
          <w:rFonts w:hint="cs"/>
          <w:rtl/>
        </w:rPr>
        <w:t xml:space="preserve">عُقدت المشاورة الافتراضية الأولى لأعضاء المجلس في الفترة من </w:t>
      </w:r>
      <w:r w:rsidRPr="009606BA">
        <w:t>9</w:t>
      </w:r>
      <w:r w:rsidRPr="009606BA">
        <w:rPr>
          <w:rFonts w:hint="cs"/>
          <w:rtl/>
        </w:rPr>
        <w:t xml:space="preserve"> إلى </w:t>
      </w:r>
      <w:r w:rsidRPr="009606BA">
        <w:t>12</w:t>
      </w:r>
      <w:r w:rsidRPr="009606BA">
        <w:rPr>
          <w:rFonts w:hint="cs"/>
          <w:rtl/>
        </w:rPr>
        <w:t xml:space="preserve"> يونيو </w:t>
      </w:r>
      <w:r w:rsidRPr="009606BA">
        <w:t>2020</w:t>
      </w:r>
      <w:r w:rsidRPr="009606BA">
        <w:rPr>
          <w:rFonts w:hint="cs"/>
          <w:rtl/>
        </w:rPr>
        <w:t xml:space="preserve">. </w:t>
      </w:r>
      <w:r w:rsidR="007F6A5D">
        <w:rPr>
          <w:rFonts w:hint="cs"/>
          <w:rtl/>
        </w:rPr>
        <w:t>وتمت الموافقة</w:t>
      </w:r>
      <w:r w:rsidR="00522B8D">
        <w:rPr>
          <w:rFonts w:hint="cs"/>
          <w:rtl/>
        </w:rPr>
        <w:t xml:space="preserve"> </w:t>
      </w:r>
      <w:bookmarkStart w:id="1" w:name="_Hlk60659954"/>
      <w:r w:rsidR="00522B8D">
        <w:rPr>
          <w:rFonts w:hint="cs"/>
          <w:rtl/>
        </w:rPr>
        <w:t>بالمراسلة</w:t>
      </w:r>
      <w:r w:rsidRPr="009606BA">
        <w:rPr>
          <w:rFonts w:hint="cs"/>
          <w:rtl/>
        </w:rPr>
        <w:t xml:space="preserve"> </w:t>
      </w:r>
      <w:bookmarkEnd w:id="1"/>
      <w:r w:rsidRPr="009606BA">
        <w:rPr>
          <w:rFonts w:hint="cs"/>
          <w:rtl/>
        </w:rPr>
        <w:t xml:space="preserve">على </w:t>
      </w:r>
      <w:bookmarkStart w:id="2" w:name="_Hlk60659979"/>
      <w:r w:rsidR="00522B8D">
        <w:rPr>
          <w:rFonts w:hint="cs"/>
          <w:rtl/>
        </w:rPr>
        <w:t>استنتاجاتها</w:t>
      </w:r>
      <w:r w:rsidR="00522B8D" w:rsidRPr="009606BA">
        <w:rPr>
          <w:rFonts w:hint="cs"/>
          <w:rtl/>
        </w:rPr>
        <w:t xml:space="preserve"> </w:t>
      </w:r>
      <w:bookmarkEnd w:id="2"/>
      <w:r w:rsidRPr="009606BA">
        <w:rPr>
          <w:rFonts w:hint="cs"/>
          <w:rtl/>
        </w:rPr>
        <w:t xml:space="preserve">المقترحة (انظر الرسالة </w:t>
      </w:r>
      <w:hyperlink r:id="rId9" w:history="1">
        <w:r w:rsidRPr="009606BA">
          <w:rPr>
            <w:rStyle w:val="Hyperlink"/>
          </w:rPr>
          <w:t>DM-20/1011</w:t>
        </w:r>
      </w:hyperlink>
      <w:r w:rsidRPr="009606BA">
        <w:rPr>
          <w:rFonts w:hint="cs"/>
          <w:rtl/>
        </w:rPr>
        <w:t>).</w:t>
      </w:r>
    </w:p>
    <w:p w14:paraId="2E9355A1" w14:textId="1E89E13E" w:rsidR="007F6A5D" w:rsidRDefault="009606BA" w:rsidP="007F6A5D">
      <w:pPr>
        <w:pStyle w:val="enumlev1"/>
        <w:rPr>
          <w:rtl/>
        </w:rPr>
      </w:pPr>
      <w:r w:rsidRPr="007F6A5D">
        <w:t>(2</w:t>
      </w:r>
      <w:r w:rsidRPr="007F6A5D">
        <w:rPr>
          <w:rtl/>
        </w:rPr>
        <w:tab/>
      </w:r>
      <w:r w:rsidRPr="007F6A5D">
        <w:rPr>
          <w:rFonts w:hint="cs"/>
          <w:rtl/>
        </w:rPr>
        <w:t xml:space="preserve">عُقدت المشاورة الافتراضية الثانية لأعضاء المجلس في الفترة من </w:t>
      </w:r>
      <w:r w:rsidRPr="007F6A5D">
        <w:t>16</w:t>
      </w:r>
      <w:r w:rsidRPr="007F6A5D">
        <w:rPr>
          <w:rFonts w:hint="cs"/>
          <w:rtl/>
        </w:rPr>
        <w:t xml:space="preserve"> إلى </w:t>
      </w:r>
      <w:r w:rsidRPr="007F6A5D">
        <w:t>20</w:t>
      </w:r>
      <w:r w:rsidRPr="007F6A5D">
        <w:rPr>
          <w:rFonts w:hint="cs"/>
          <w:rtl/>
        </w:rPr>
        <w:t xml:space="preserve"> نوفمبر </w:t>
      </w:r>
      <w:r w:rsidRPr="007F6A5D">
        <w:t>2020</w:t>
      </w:r>
      <w:r w:rsidRPr="007F6A5D">
        <w:rPr>
          <w:rFonts w:hint="cs"/>
          <w:rtl/>
        </w:rPr>
        <w:t xml:space="preserve">. </w:t>
      </w:r>
      <w:r w:rsidR="007F6A5D" w:rsidRPr="007F6A5D">
        <w:rPr>
          <w:rFonts w:hint="cs"/>
          <w:rtl/>
        </w:rPr>
        <w:t>وتمت الموافقة</w:t>
      </w:r>
      <w:r w:rsidR="00176330">
        <w:rPr>
          <w:rFonts w:hint="cs"/>
          <w:rtl/>
        </w:rPr>
        <w:t xml:space="preserve"> بالمراسلة</w:t>
      </w:r>
      <w:r w:rsidR="007F6A5D" w:rsidRPr="007F6A5D">
        <w:rPr>
          <w:rFonts w:hint="cs"/>
          <w:rtl/>
        </w:rPr>
        <w:t xml:space="preserve"> على </w:t>
      </w:r>
      <w:r w:rsidR="00176330">
        <w:rPr>
          <w:rFonts w:hint="cs"/>
          <w:rtl/>
        </w:rPr>
        <w:t>استنتاجاتها</w:t>
      </w:r>
      <w:r w:rsidR="00176330" w:rsidRPr="007F6A5D">
        <w:rPr>
          <w:rFonts w:hint="cs"/>
          <w:rtl/>
        </w:rPr>
        <w:t xml:space="preserve"> </w:t>
      </w:r>
      <w:r w:rsidR="007F6A5D" w:rsidRPr="007F6A5D">
        <w:rPr>
          <w:rFonts w:hint="cs"/>
          <w:rtl/>
        </w:rPr>
        <w:t xml:space="preserve">المقترحة (انظر الرسالة </w:t>
      </w:r>
      <w:hyperlink r:id="rId10" w:history="1">
        <w:r w:rsidR="007F6A5D" w:rsidRPr="007F6A5D">
          <w:rPr>
            <w:rStyle w:val="Hyperlink"/>
          </w:rPr>
          <w:t>DM-20/1022</w:t>
        </w:r>
      </w:hyperlink>
      <w:r w:rsidR="007F6A5D">
        <w:rPr>
          <w:rFonts w:hint="cs"/>
          <w:rtl/>
        </w:rPr>
        <w:t>).</w:t>
      </w:r>
    </w:p>
    <w:p w14:paraId="51EDF201" w14:textId="58E05703" w:rsidR="009606BA" w:rsidRPr="007F6A5D" w:rsidRDefault="009606BA" w:rsidP="007F244A">
      <w:pPr>
        <w:spacing w:after="120"/>
        <w:rPr>
          <w:rtl/>
          <w:lang w:bidi="ar-EG"/>
        </w:rPr>
      </w:pPr>
      <w:r w:rsidRPr="007F6A5D">
        <w:rPr>
          <w:rFonts w:hint="cs"/>
          <w:rtl/>
          <w:lang w:bidi="ar-SY"/>
        </w:rPr>
        <w:t xml:space="preserve"> </w:t>
      </w:r>
      <w:r w:rsidR="002D6C6F">
        <w:rPr>
          <w:rFonts w:hint="cs"/>
          <w:rtl/>
          <w:lang w:bidi="ar-SY"/>
        </w:rPr>
        <w:t xml:space="preserve">وتم اعتماد القرارات والمقررات التالية بالمراسلة في </w:t>
      </w:r>
      <w:r w:rsidR="002D6C6F">
        <w:rPr>
          <w:lang w:bidi="ar-SY"/>
        </w:rPr>
        <w:t>2020</w:t>
      </w:r>
      <w:r w:rsidR="002D6C6F">
        <w:rPr>
          <w:rFonts w:hint="cs"/>
          <w:rtl/>
          <w:lang w:bidi="ar-EG"/>
        </w:rPr>
        <w:t>:</w:t>
      </w:r>
    </w:p>
    <w:tbl>
      <w:tblPr>
        <w:tblStyle w:val="TableGrid"/>
        <w:bidiVisual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2D6C6F" w:rsidRPr="0039463A" w14:paraId="4D962939" w14:textId="77777777" w:rsidTr="007F244A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2E91D473" w14:textId="7EA711A2" w:rsidR="002D6C6F" w:rsidRPr="002D6C6F" w:rsidRDefault="002D6C6F" w:rsidP="003F231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2D6C6F">
              <w:rPr>
                <w:rFonts w:hint="cs"/>
                <w:b/>
                <w:bCs/>
                <w:rtl/>
                <w:lang w:bidi="ar-SY"/>
              </w:rPr>
              <w:t>رقم القرار - العنوان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2B8FFAD3" w14:textId="77777777" w:rsidR="002D6C6F" w:rsidRPr="0039463A" w:rsidRDefault="002D6C6F" w:rsidP="003F231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>
              <w:rPr>
                <w:b/>
                <w:bCs/>
              </w:rPr>
              <w:t>20</w:t>
            </w:r>
            <w:r w:rsidRPr="0039463A">
              <w:rPr>
                <w:b/>
                <w:bCs/>
              </w:rPr>
              <w:t>/#</w:t>
            </w:r>
          </w:p>
        </w:tc>
      </w:tr>
      <w:tr w:rsidR="002D6C6F" w:rsidRPr="0039463A" w14:paraId="59CE0608" w14:textId="77777777" w:rsidTr="007F244A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14B84EDE" w14:textId="37CA3ECB" w:rsidR="002D6C6F" w:rsidRPr="00301D9D" w:rsidRDefault="002D6C6F" w:rsidP="003F2313">
            <w:pPr>
              <w:spacing w:before="60" w:after="60" w:line="260" w:lineRule="exact"/>
              <w:rPr>
                <w:highlight w:val="yellow"/>
                <w:rtl/>
                <w:lang w:bidi="ar-EG"/>
              </w:rPr>
            </w:pP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القرار </w:t>
            </w:r>
            <w:r w:rsidRPr="00F55809">
              <w:rPr>
                <w:b/>
                <w:bCs/>
                <w:lang w:bidi="ar-SY"/>
              </w:rPr>
              <w:t>1399</w:t>
            </w:r>
            <w:r>
              <w:rPr>
                <w:rFonts w:hint="cs"/>
                <w:rtl/>
                <w:lang w:bidi="ar-EG"/>
              </w:rPr>
              <w:t xml:space="preserve"> - </w:t>
            </w:r>
            <w:r w:rsidR="00F55809" w:rsidRPr="00F55809">
              <w:rPr>
                <w:rtl/>
              </w:rPr>
              <w:t>جدول أعمال المؤتمر العالمي للاتصالات الراديوية</w:t>
            </w:r>
            <w:r w:rsidR="00F55809" w:rsidRPr="00F55809">
              <w:rPr>
                <w:rtl/>
                <w:lang w:bidi="ar-EG"/>
              </w:rPr>
              <w:t xml:space="preserve"> </w:t>
            </w:r>
            <w:r w:rsidR="00F55809" w:rsidRPr="00F55809">
              <w:rPr>
                <w:rtl/>
              </w:rPr>
              <w:t>لعام </w:t>
            </w:r>
            <w:r w:rsidR="00F55809" w:rsidRPr="00F55809">
              <w:rPr>
                <w:lang w:bidi="ar-EG"/>
              </w:rPr>
              <w:t>2023</w:t>
            </w:r>
            <w:r w:rsidR="00F55809" w:rsidRPr="00F55809">
              <w:rPr>
                <w:rtl/>
              </w:rPr>
              <w:t xml:space="preserve"> </w:t>
            </w:r>
            <w:r w:rsidR="00F55809" w:rsidRPr="00F55809">
              <w:rPr>
                <w:lang w:bidi="ar-EG"/>
              </w:rPr>
              <w:t>(WRC-23)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7DB66858" w14:textId="77777777" w:rsidR="002D6C6F" w:rsidRDefault="00E70624" w:rsidP="003F2313">
            <w:pPr>
              <w:spacing w:before="60" w:after="60" w:line="260" w:lineRule="exact"/>
              <w:jc w:val="center"/>
            </w:pPr>
            <w:hyperlink r:id="rId11" w:history="1">
              <w:r w:rsidR="002D6C6F" w:rsidRPr="00BC7FD6">
                <w:rPr>
                  <w:rStyle w:val="Hyperlink"/>
                </w:rPr>
                <w:t>C</w:t>
              </w:r>
              <w:r w:rsidR="002D6C6F">
                <w:rPr>
                  <w:rStyle w:val="Hyperlink"/>
                </w:rPr>
                <w:t>20/69</w:t>
              </w:r>
            </w:hyperlink>
          </w:p>
        </w:tc>
      </w:tr>
      <w:tr w:rsidR="002D6C6F" w:rsidRPr="0039463A" w14:paraId="7F7F69F8" w14:textId="77777777" w:rsidTr="007F244A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4FCA49BB" w14:textId="105135C5" w:rsidR="002D6C6F" w:rsidRPr="00301D9D" w:rsidRDefault="00F55809" w:rsidP="003F2313">
            <w:pPr>
              <w:spacing w:before="60" w:after="60" w:line="260" w:lineRule="exact"/>
              <w:rPr>
                <w:highlight w:val="yellow"/>
              </w:rPr>
            </w:pP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القرار </w:t>
            </w:r>
            <w:r>
              <w:rPr>
                <w:b/>
                <w:bCs/>
                <w:lang w:bidi="ar-SY"/>
              </w:rPr>
              <w:t>1400</w:t>
            </w:r>
            <w:r>
              <w:rPr>
                <w:rFonts w:hint="cs"/>
                <w:rtl/>
                <w:lang w:bidi="ar-EG"/>
              </w:rPr>
              <w:t xml:space="preserve"> - </w:t>
            </w:r>
            <w:r>
              <w:rPr>
                <w:color w:val="000000"/>
                <w:rtl/>
              </w:rPr>
              <w:t>تقرير الإدارة المالية للسنة المالية 2019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1E7B6932" w14:textId="3A0BB766" w:rsidR="002D6C6F" w:rsidRPr="00757D12" w:rsidRDefault="00E70624" w:rsidP="003F2313">
            <w:pPr>
              <w:spacing w:before="60" w:after="60" w:line="260" w:lineRule="exact"/>
              <w:jc w:val="center"/>
              <w:rPr>
                <w:rtl/>
                <w:lang w:bidi="ar-EG"/>
              </w:rPr>
            </w:pPr>
            <w:hyperlink r:id="rId12" w:history="1">
              <w:r w:rsidR="002D6C6F" w:rsidRPr="00757D12">
                <w:rPr>
                  <w:rStyle w:val="Hyperlink"/>
                </w:rPr>
                <w:t>C20/80</w:t>
              </w:r>
            </w:hyperlink>
            <w:r w:rsidR="002D6C6F">
              <w:rPr>
                <w:rStyle w:val="Hyperlink"/>
              </w:rPr>
              <w:t xml:space="preserve"> </w:t>
            </w:r>
          </w:p>
        </w:tc>
      </w:tr>
      <w:tr w:rsidR="002D6C6F" w:rsidRPr="0039463A" w14:paraId="3B6EE11E" w14:textId="77777777" w:rsidTr="007F244A">
        <w:trPr>
          <w:jc w:val="center"/>
        </w:trPr>
        <w:tc>
          <w:tcPr>
            <w:tcW w:w="8581" w:type="dxa"/>
            <w:shd w:val="clear" w:color="auto" w:fill="auto"/>
          </w:tcPr>
          <w:p w14:paraId="561141E2" w14:textId="748050C3" w:rsidR="002D6C6F" w:rsidRPr="00E02554" w:rsidRDefault="00F55809" w:rsidP="003F2313">
            <w:pPr>
              <w:spacing w:before="60" w:after="60" w:line="260" w:lineRule="exact"/>
              <w:rPr>
                <w:rtl/>
                <w:lang w:bidi="ar-EG"/>
              </w:rPr>
            </w:pPr>
            <w:r w:rsidRPr="00E02554">
              <w:rPr>
                <w:rFonts w:hint="cs"/>
                <w:b/>
                <w:bCs/>
                <w:rtl/>
                <w:lang w:bidi="ar-SY"/>
              </w:rPr>
              <w:t xml:space="preserve">القرار </w:t>
            </w:r>
            <w:r w:rsidRPr="00E02554">
              <w:rPr>
                <w:b/>
                <w:bCs/>
                <w:lang w:bidi="ar-SY"/>
              </w:rPr>
              <w:t>1401</w:t>
            </w:r>
            <w:r w:rsidRPr="00E02554">
              <w:rPr>
                <w:rFonts w:hint="cs"/>
                <w:rtl/>
                <w:lang w:bidi="ar-EG"/>
              </w:rPr>
              <w:t xml:space="preserve"> - </w:t>
            </w:r>
            <w:r w:rsidR="007F244A" w:rsidRPr="00E02554">
              <w:rPr>
                <w:color w:val="000000"/>
                <w:rtl/>
              </w:rPr>
              <w:t>شروط الخدمة للموظفين المنتخبين في الاتحاد الدولي للاتصالات</w:t>
            </w:r>
          </w:p>
        </w:tc>
        <w:tc>
          <w:tcPr>
            <w:tcW w:w="1001" w:type="dxa"/>
            <w:shd w:val="clear" w:color="auto" w:fill="auto"/>
          </w:tcPr>
          <w:p w14:paraId="6F195F6E" w14:textId="63D54AF5" w:rsidR="002D6C6F" w:rsidRPr="00757D12" w:rsidRDefault="00E70624" w:rsidP="003F2313">
            <w:pPr>
              <w:spacing w:before="60" w:after="60" w:line="260" w:lineRule="exact"/>
              <w:jc w:val="center"/>
            </w:pPr>
            <w:hyperlink r:id="rId13" w:history="1">
              <w:r w:rsidR="002D6C6F" w:rsidRPr="00757D12">
                <w:rPr>
                  <w:rStyle w:val="Hyperlink"/>
                </w:rPr>
                <w:t>C20/82</w:t>
              </w:r>
            </w:hyperlink>
            <w:r w:rsidR="002D6C6F">
              <w:rPr>
                <w:rStyle w:val="Hyperlink"/>
              </w:rPr>
              <w:t xml:space="preserve"> </w:t>
            </w:r>
          </w:p>
        </w:tc>
      </w:tr>
      <w:tr w:rsidR="002D6C6F" w:rsidRPr="0039463A" w14:paraId="305239E5" w14:textId="77777777" w:rsidTr="007F244A">
        <w:trPr>
          <w:jc w:val="center"/>
        </w:trPr>
        <w:tc>
          <w:tcPr>
            <w:tcW w:w="8581" w:type="dxa"/>
            <w:shd w:val="clear" w:color="auto" w:fill="auto"/>
          </w:tcPr>
          <w:p w14:paraId="27BF13F1" w14:textId="25A819DA" w:rsidR="002D6C6F" w:rsidRPr="00E02554" w:rsidRDefault="00F55809" w:rsidP="003F2313">
            <w:pPr>
              <w:spacing w:before="60" w:after="60" w:line="260" w:lineRule="exact"/>
            </w:pPr>
            <w:r w:rsidRPr="00E02554">
              <w:rPr>
                <w:rFonts w:hint="cs"/>
                <w:b/>
                <w:bCs/>
                <w:rtl/>
                <w:lang w:bidi="ar-SY"/>
              </w:rPr>
              <w:t xml:space="preserve">القرار </w:t>
            </w:r>
            <w:r w:rsidRPr="00E02554">
              <w:rPr>
                <w:b/>
                <w:bCs/>
                <w:lang w:bidi="ar-SY"/>
              </w:rPr>
              <w:t>1402</w:t>
            </w:r>
            <w:r w:rsidRPr="00E02554">
              <w:rPr>
                <w:rFonts w:hint="cs"/>
                <w:rtl/>
                <w:lang w:bidi="ar-EG"/>
              </w:rPr>
              <w:t xml:space="preserve"> - </w:t>
            </w:r>
            <w:r w:rsidR="007F244A" w:rsidRPr="00E02554">
              <w:rPr>
                <w:color w:val="000000"/>
                <w:rtl/>
              </w:rPr>
              <w:t>حصص المساهمة في تغطية نفقات الاتحاد</w:t>
            </w:r>
          </w:p>
        </w:tc>
        <w:tc>
          <w:tcPr>
            <w:tcW w:w="1001" w:type="dxa"/>
            <w:shd w:val="clear" w:color="auto" w:fill="auto"/>
          </w:tcPr>
          <w:p w14:paraId="686CC86F" w14:textId="69064A5C" w:rsidR="002D6C6F" w:rsidRPr="00757D12" w:rsidRDefault="00E70624" w:rsidP="003F2313">
            <w:pPr>
              <w:spacing w:before="60" w:after="60" w:line="260" w:lineRule="exact"/>
              <w:jc w:val="center"/>
              <w:rPr>
                <w:rtl/>
                <w:lang w:bidi="ar-EG"/>
              </w:rPr>
            </w:pPr>
            <w:hyperlink r:id="rId14" w:history="1">
              <w:r w:rsidR="002D6C6F" w:rsidRPr="00757D12">
                <w:rPr>
                  <w:rStyle w:val="Hyperlink"/>
                </w:rPr>
                <w:t>C20/85</w:t>
              </w:r>
            </w:hyperlink>
            <w:r w:rsidR="002D6C6F">
              <w:rPr>
                <w:rStyle w:val="Hyperlink"/>
              </w:rPr>
              <w:t xml:space="preserve"> </w:t>
            </w:r>
          </w:p>
        </w:tc>
      </w:tr>
    </w:tbl>
    <w:p w14:paraId="4146F379" w14:textId="253A2CE4" w:rsidR="0074420E" w:rsidRDefault="0074420E" w:rsidP="0026373E">
      <w:pPr>
        <w:rPr>
          <w:rtl/>
          <w:lang w:bidi="ar-EG"/>
        </w:rPr>
      </w:pPr>
    </w:p>
    <w:tbl>
      <w:tblPr>
        <w:tblStyle w:val="TableGrid"/>
        <w:bidiVisual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73057C" w:rsidRPr="0039463A" w14:paraId="4FD9E9D6" w14:textId="77777777" w:rsidTr="0073057C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39E14816" w14:textId="3EB7F976" w:rsidR="0073057C" w:rsidRPr="0039463A" w:rsidRDefault="0073057C" w:rsidP="003F231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2D6C6F">
              <w:rPr>
                <w:rFonts w:hint="cs"/>
                <w:b/>
                <w:bCs/>
                <w:rtl/>
                <w:lang w:bidi="ar-SY"/>
              </w:rPr>
              <w:t xml:space="preserve">رقم </w:t>
            </w:r>
            <w:r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Pr="002D6C6F">
              <w:rPr>
                <w:rFonts w:hint="cs"/>
                <w:b/>
                <w:bCs/>
                <w:rtl/>
                <w:lang w:bidi="ar-SY"/>
              </w:rPr>
              <w:t xml:space="preserve"> - العنوان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1297425F" w14:textId="77777777" w:rsidR="0073057C" w:rsidRPr="0039463A" w:rsidRDefault="0073057C" w:rsidP="003F2313">
            <w:pPr>
              <w:spacing w:before="60" w:after="60" w:line="260" w:lineRule="exact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>
              <w:rPr>
                <w:b/>
                <w:bCs/>
              </w:rPr>
              <w:t>20</w:t>
            </w:r>
            <w:r w:rsidRPr="0039463A">
              <w:rPr>
                <w:b/>
                <w:bCs/>
              </w:rPr>
              <w:t>/</w:t>
            </w:r>
            <w:r>
              <w:rPr>
                <w:b/>
                <w:bCs/>
              </w:rPr>
              <w:t>#</w:t>
            </w:r>
          </w:p>
        </w:tc>
      </w:tr>
      <w:tr w:rsidR="0073057C" w:rsidRPr="0039463A" w14:paraId="552AD536" w14:textId="77777777" w:rsidTr="0073057C">
        <w:trPr>
          <w:jc w:val="center"/>
        </w:trPr>
        <w:tc>
          <w:tcPr>
            <w:tcW w:w="8581" w:type="dxa"/>
            <w:shd w:val="clear" w:color="auto" w:fill="auto"/>
          </w:tcPr>
          <w:p w14:paraId="75ECA0D6" w14:textId="53DC36DD" w:rsidR="0073057C" w:rsidRPr="009F7901" w:rsidRDefault="0073057C" w:rsidP="003F2313">
            <w:pPr>
              <w:spacing w:before="60" w:after="60" w:line="260" w:lineRule="exact"/>
              <w:rPr>
                <w:spacing w:val="-4"/>
                <w:rtl/>
                <w:lang w:bidi="ar-EG"/>
              </w:rPr>
            </w:pPr>
            <w:r w:rsidRPr="009F7901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المقرر </w:t>
            </w:r>
            <w:r w:rsidRPr="009F7901">
              <w:rPr>
                <w:b/>
                <w:bCs/>
                <w:spacing w:val="-4"/>
                <w:lang w:bidi="ar-SY"/>
              </w:rPr>
              <w:t>620</w:t>
            </w:r>
            <w:r w:rsidRPr="009F7901">
              <w:rPr>
                <w:rFonts w:hint="cs"/>
                <w:spacing w:val="-4"/>
                <w:rtl/>
                <w:lang w:bidi="ar-EG"/>
              </w:rPr>
              <w:t xml:space="preserve"> - </w:t>
            </w:r>
            <w:r w:rsidR="009F7901" w:rsidRPr="009F7901">
              <w:rPr>
                <w:rFonts w:hint="cs"/>
                <w:spacing w:val="-4"/>
                <w:rtl/>
              </w:rPr>
              <w:t>مواعيد عقد دورات المجلس للأعوام </w:t>
            </w:r>
            <w:r w:rsidR="009F7901" w:rsidRPr="009F7901">
              <w:rPr>
                <w:spacing w:val="-4"/>
              </w:rPr>
              <w:t>2021</w:t>
            </w:r>
            <w:r w:rsidR="009F7901" w:rsidRPr="009F7901">
              <w:rPr>
                <w:rFonts w:hint="cs"/>
                <w:spacing w:val="-4"/>
                <w:rtl/>
              </w:rPr>
              <w:t xml:space="preserve"> و</w:t>
            </w:r>
            <w:r w:rsidR="009F7901" w:rsidRPr="009F7901">
              <w:rPr>
                <w:spacing w:val="-4"/>
              </w:rPr>
              <w:t>2022</w:t>
            </w:r>
            <w:r w:rsidR="009F7901" w:rsidRPr="009F7901">
              <w:rPr>
                <w:rFonts w:hint="cs"/>
                <w:spacing w:val="-4"/>
                <w:rtl/>
              </w:rPr>
              <w:t xml:space="preserve"> و</w:t>
            </w:r>
            <w:r w:rsidR="009F7901" w:rsidRPr="009F7901">
              <w:rPr>
                <w:spacing w:val="-4"/>
              </w:rPr>
              <w:t>2023</w:t>
            </w:r>
            <w:r w:rsidR="009F7901" w:rsidRPr="009F7901">
              <w:rPr>
                <w:rFonts w:hint="cs"/>
                <w:spacing w:val="-4"/>
                <w:rtl/>
              </w:rPr>
              <w:t xml:space="preserve"> و</w:t>
            </w:r>
            <w:r w:rsidR="009F7901" w:rsidRPr="009F7901">
              <w:rPr>
                <w:spacing w:val="-4"/>
              </w:rPr>
              <w:t>2024</w:t>
            </w:r>
            <w:r w:rsidR="009F7901" w:rsidRPr="009F7901">
              <w:rPr>
                <w:rFonts w:hint="cs"/>
                <w:spacing w:val="-4"/>
                <w:rtl/>
              </w:rPr>
              <w:t xml:space="preserve"> و</w:t>
            </w:r>
            <w:r w:rsidR="009F7901" w:rsidRPr="009F7901">
              <w:rPr>
                <w:spacing w:val="-4"/>
              </w:rPr>
              <w:t>2025</w:t>
            </w:r>
            <w:r w:rsidR="009F7901" w:rsidRPr="009F7901">
              <w:rPr>
                <w:rFonts w:hint="cs"/>
                <w:spacing w:val="-4"/>
                <w:rtl/>
              </w:rPr>
              <w:t xml:space="preserve"> و</w:t>
            </w:r>
            <w:r w:rsidR="009F7901" w:rsidRPr="009F7901">
              <w:rPr>
                <w:spacing w:val="-4"/>
              </w:rPr>
              <w:t>2026</w:t>
            </w:r>
            <w:r w:rsidR="009F7901" w:rsidRPr="009F7901">
              <w:rPr>
                <w:rFonts w:hint="cs"/>
                <w:spacing w:val="-4"/>
                <w:rtl/>
              </w:rPr>
              <w:t xml:space="preserve"> ومدتها، إلى جانب مواعيد عقد مجموعات اجتماعات أفرقة العمل وأفرقة الخبراء التابعة للمجلس للأعوام </w:t>
            </w:r>
            <w:r w:rsidR="009F7901" w:rsidRPr="009F7901">
              <w:rPr>
                <w:spacing w:val="-4"/>
              </w:rPr>
              <w:t>2020</w:t>
            </w:r>
            <w:r w:rsidR="009F7901" w:rsidRPr="009F7901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="009F7901" w:rsidRPr="009F7901">
              <w:rPr>
                <w:spacing w:val="-4"/>
              </w:rPr>
              <w:t>2021</w:t>
            </w:r>
            <w:r w:rsidR="009F7901" w:rsidRPr="009F7901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="009F7901" w:rsidRPr="009F7901">
              <w:rPr>
                <w:spacing w:val="-4"/>
              </w:rPr>
              <w:t>2022</w:t>
            </w:r>
          </w:p>
        </w:tc>
        <w:tc>
          <w:tcPr>
            <w:tcW w:w="1001" w:type="dxa"/>
            <w:shd w:val="clear" w:color="auto" w:fill="auto"/>
          </w:tcPr>
          <w:p w14:paraId="11E339BD" w14:textId="77777777" w:rsidR="0073057C" w:rsidRDefault="00E70624" w:rsidP="003F2313">
            <w:pPr>
              <w:spacing w:before="60" w:after="60" w:line="260" w:lineRule="exact"/>
              <w:jc w:val="center"/>
            </w:pPr>
            <w:hyperlink r:id="rId15" w:history="1">
              <w:r w:rsidR="0073057C" w:rsidRPr="00BC7FD6">
                <w:rPr>
                  <w:rStyle w:val="Hyperlink"/>
                </w:rPr>
                <w:t>C</w:t>
              </w:r>
              <w:r w:rsidR="0073057C">
                <w:rPr>
                  <w:rStyle w:val="Hyperlink"/>
                </w:rPr>
                <w:t>20</w:t>
              </w:r>
              <w:r w:rsidR="0073057C" w:rsidRPr="00BC7FD6">
                <w:rPr>
                  <w:rStyle w:val="Hyperlink"/>
                </w:rPr>
                <w:t>/</w:t>
              </w:r>
              <w:r w:rsidR="0073057C">
                <w:rPr>
                  <w:rStyle w:val="Hyperlink"/>
                </w:rPr>
                <w:t>71</w:t>
              </w:r>
            </w:hyperlink>
          </w:p>
        </w:tc>
      </w:tr>
      <w:tr w:rsidR="0073057C" w:rsidRPr="0039463A" w14:paraId="3FCC41D9" w14:textId="77777777" w:rsidTr="0073057C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67425261" w14:textId="196B53BE" w:rsidR="0073057C" w:rsidRPr="00AE1D6C" w:rsidRDefault="0073057C" w:rsidP="003F2313">
            <w:pPr>
              <w:spacing w:before="60" w:after="60" w:line="260" w:lineRule="exact"/>
              <w:rPr>
                <w:highlight w:val="yellow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621</w:t>
            </w:r>
            <w:r>
              <w:rPr>
                <w:rFonts w:hint="cs"/>
                <w:rtl/>
                <w:lang w:bidi="ar-EG"/>
              </w:rPr>
              <w:t xml:space="preserve"> - </w:t>
            </w:r>
            <w:r w:rsidR="009F7901" w:rsidRPr="009F7901">
              <w:rPr>
                <w:rFonts w:hint="cs"/>
                <w:rtl/>
              </w:rPr>
              <w:t>تعيين المراجع الخارجي الجديد للحسابات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765F444D" w14:textId="32E9F431" w:rsidR="0073057C" w:rsidRPr="00757D12" w:rsidRDefault="00E70624" w:rsidP="003F2313">
            <w:pPr>
              <w:spacing w:before="60" w:after="60" w:line="260" w:lineRule="exact"/>
              <w:jc w:val="center"/>
              <w:rPr>
                <w:rtl/>
                <w:lang w:bidi="ar-EG"/>
              </w:rPr>
            </w:pPr>
            <w:hyperlink r:id="rId16" w:history="1">
              <w:r w:rsidR="0073057C" w:rsidRPr="00757D12">
                <w:rPr>
                  <w:rStyle w:val="Hyperlink"/>
                </w:rPr>
                <w:t>C20/83</w:t>
              </w:r>
            </w:hyperlink>
            <w:r w:rsidR="0073057C">
              <w:rPr>
                <w:rStyle w:val="Hyperlink"/>
              </w:rPr>
              <w:t xml:space="preserve"> </w:t>
            </w:r>
          </w:p>
        </w:tc>
      </w:tr>
      <w:tr w:rsidR="0073057C" w:rsidRPr="0039463A" w14:paraId="226FF46B" w14:textId="77777777" w:rsidTr="0073057C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1A06EFAF" w14:textId="16B01A95" w:rsidR="0073057C" w:rsidRPr="00AE1D6C" w:rsidRDefault="0073057C" w:rsidP="003F2313">
            <w:pPr>
              <w:spacing w:before="60" w:after="60" w:line="260" w:lineRule="exact"/>
              <w:rPr>
                <w:highlight w:val="yellow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622</w:t>
            </w:r>
            <w:r>
              <w:rPr>
                <w:rFonts w:hint="cs"/>
                <w:rtl/>
                <w:lang w:bidi="ar-EG"/>
              </w:rPr>
              <w:t xml:space="preserve"> - </w:t>
            </w:r>
            <w:r w:rsidR="00440289" w:rsidRPr="00440289">
              <w:rPr>
                <w:rtl/>
              </w:rPr>
              <w:t>إلغاء الفوائد على المتأخرات والديون غير القابلة للاسترداد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1725DBDA" w14:textId="5449CAD9" w:rsidR="0073057C" w:rsidRPr="00757D12" w:rsidRDefault="00E70624" w:rsidP="003F2313">
            <w:pPr>
              <w:spacing w:before="60" w:after="60" w:line="260" w:lineRule="exact"/>
              <w:jc w:val="center"/>
              <w:rPr>
                <w:rtl/>
                <w:lang w:bidi="ar-EG"/>
              </w:rPr>
            </w:pPr>
            <w:hyperlink r:id="rId17" w:history="1">
              <w:r w:rsidR="0073057C" w:rsidRPr="00757D12">
                <w:rPr>
                  <w:rStyle w:val="Hyperlink"/>
                </w:rPr>
                <w:t>C20/84</w:t>
              </w:r>
            </w:hyperlink>
            <w:r w:rsidR="0073057C">
              <w:rPr>
                <w:rStyle w:val="Hyperlink"/>
              </w:rPr>
              <w:t xml:space="preserve"> </w:t>
            </w:r>
          </w:p>
        </w:tc>
      </w:tr>
    </w:tbl>
    <w:p w14:paraId="43D8F461" w14:textId="75240700" w:rsidR="0073057C" w:rsidRDefault="0073057C" w:rsidP="0026373E">
      <w:pPr>
        <w:rPr>
          <w:rtl/>
          <w:lang w:bidi="ar-EG"/>
        </w:rPr>
      </w:pPr>
    </w:p>
    <w:tbl>
      <w:tblPr>
        <w:tblStyle w:val="TableGrid"/>
        <w:bidiVisual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BF25B3" w:rsidRPr="0039463A" w14:paraId="4E75555B" w14:textId="77777777" w:rsidTr="00BF25B3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2C86228B" w14:textId="6DA26968" w:rsidR="00BF25B3" w:rsidRPr="0039463A" w:rsidRDefault="00E02554" w:rsidP="003F2313">
            <w:pPr>
              <w:keepNext/>
              <w:spacing w:before="60" w:after="60" w:line="26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رقم </w:t>
            </w:r>
            <w:r w:rsidR="00BF25B3">
              <w:rPr>
                <w:rFonts w:hint="cs"/>
                <w:b/>
                <w:bCs/>
                <w:rtl/>
                <w:lang w:bidi="ar-SY"/>
              </w:rPr>
              <w:t>القرار المعدّل</w:t>
            </w:r>
            <w:r w:rsidR="00BF25B3" w:rsidRPr="002D6C6F">
              <w:rPr>
                <w:rFonts w:hint="cs"/>
                <w:b/>
                <w:bCs/>
                <w:rtl/>
                <w:lang w:bidi="ar-SY"/>
              </w:rPr>
              <w:t xml:space="preserve"> - العنوان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30E7FA2D" w14:textId="77777777" w:rsidR="00BF25B3" w:rsidRPr="0039463A" w:rsidRDefault="00BF25B3" w:rsidP="003F2313">
            <w:pPr>
              <w:keepNext/>
              <w:spacing w:before="60" w:after="60" w:line="260" w:lineRule="exact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>
              <w:rPr>
                <w:b/>
                <w:bCs/>
              </w:rPr>
              <w:t>20</w:t>
            </w:r>
            <w:r w:rsidRPr="0039463A">
              <w:rPr>
                <w:b/>
                <w:bCs/>
              </w:rPr>
              <w:t>/#</w:t>
            </w:r>
          </w:p>
        </w:tc>
      </w:tr>
      <w:tr w:rsidR="00BF25B3" w:rsidRPr="0039463A" w14:paraId="4A1EB62B" w14:textId="77777777" w:rsidTr="00BF25B3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6911" w14:textId="2D340195" w:rsidR="00BF25B3" w:rsidRPr="00AE1D6C" w:rsidRDefault="00BF25B3" w:rsidP="003F2313">
            <w:pPr>
              <w:keepNext/>
              <w:spacing w:before="60" w:after="60" w:line="260" w:lineRule="exact"/>
              <w:rPr>
                <w:highlight w:val="yellow"/>
              </w:rPr>
            </w:pP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القرار </w:t>
            </w:r>
            <w:r>
              <w:rPr>
                <w:b/>
                <w:bCs/>
                <w:lang w:bidi="ar-SY"/>
              </w:rPr>
              <w:t>1299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037FB2">
              <w:rPr>
                <w:rFonts w:hint="cs"/>
                <w:b/>
                <w:bCs/>
                <w:rtl/>
                <w:lang w:bidi="ar-EG"/>
              </w:rPr>
              <w:t xml:space="preserve">(المعدّل في </w:t>
            </w:r>
            <w:r w:rsidRPr="00037FB2">
              <w:rPr>
                <w:b/>
                <w:bCs/>
                <w:lang w:bidi="ar-EG"/>
              </w:rPr>
              <w:t>2020</w:t>
            </w:r>
            <w:r w:rsidRPr="00037FB2">
              <w:rPr>
                <w:rFonts w:hint="cs"/>
                <w:b/>
                <w:bCs/>
                <w:rtl/>
                <w:lang w:bidi="ar-EG"/>
              </w:rPr>
              <w:t xml:space="preserve">) </w:t>
            </w:r>
            <w:r>
              <w:rPr>
                <w:rFonts w:hint="cs"/>
                <w:rtl/>
                <w:lang w:bidi="ar-EG"/>
              </w:rPr>
              <w:t xml:space="preserve">- </w:t>
            </w:r>
            <w:r w:rsidR="00AD73A5">
              <w:rPr>
                <w:color w:val="000000"/>
                <w:rtl/>
              </w:rPr>
              <w:t>خطة الاتحاد الاستراتيجية للموارد البشرية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35EF6" w14:textId="79DE4B95" w:rsidR="00BF25B3" w:rsidRPr="00757D12" w:rsidRDefault="00E70624" w:rsidP="003F2313">
            <w:pPr>
              <w:keepNext/>
              <w:spacing w:before="60" w:after="60" w:line="260" w:lineRule="exact"/>
              <w:jc w:val="center"/>
              <w:rPr>
                <w:rtl/>
                <w:lang w:bidi="ar-EG"/>
              </w:rPr>
            </w:pPr>
            <w:hyperlink r:id="rId18" w:history="1">
              <w:r w:rsidR="00BF25B3" w:rsidRPr="00757D12">
                <w:rPr>
                  <w:rStyle w:val="Hyperlink"/>
                </w:rPr>
                <w:t>C20/79</w:t>
              </w:r>
            </w:hyperlink>
            <w:r w:rsidR="00BF25B3">
              <w:rPr>
                <w:rStyle w:val="Hyperlink"/>
              </w:rPr>
              <w:t xml:space="preserve"> </w:t>
            </w:r>
          </w:p>
        </w:tc>
      </w:tr>
    </w:tbl>
    <w:p w14:paraId="5EE0C4A4" w14:textId="6FE4A72F" w:rsidR="00BF25B3" w:rsidRDefault="00BF25B3" w:rsidP="0026373E">
      <w:pPr>
        <w:rPr>
          <w:rtl/>
          <w:lang w:bidi="ar-EG"/>
        </w:rPr>
      </w:pPr>
    </w:p>
    <w:tbl>
      <w:tblPr>
        <w:tblStyle w:val="TableGrid"/>
        <w:bidiVisual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58041B" w:rsidRPr="0039463A" w14:paraId="58AC0BA5" w14:textId="77777777" w:rsidTr="0058041B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37AB1D52" w14:textId="5E3E4C96" w:rsidR="0058041B" w:rsidRPr="0039463A" w:rsidRDefault="00E02554" w:rsidP="003F2313">
            <w:pPr>
              <w:keepNext/>
              <w:keepLines/>
              <w:spacing w:before="60" w:after="60" w:line="26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 xml:space="preserve">رقم </w:t>
            </w:r>
            <w:r w:rsidR="00A954DD">
              <w:rPr>
                <w:rFonts w:hint="cs"/>
                <w:b/>
                <w:bCs/>
                <w:rtl/>
                <w:lang w:bidi="ar-SY"/>
              </w:rPr>
              <w:t>المقرر المعدّل</w:t>
            </w:r>
            <w:r w:rsidR="0058041B" w:rsidRPr="002D6C6F">
              <w:rPr>
                <w:rFonts w:hint="cs"/>
                <w:b/>
                <w:bCs/>
                <w:rtl/>
                <w:lang w:bidi="ar-SY"/>
              </w:rPr>
              <w:t xml:space="preserve"> - العنوان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3A909B8C" w14:textId="77777777" w:rsidR="0058041B" w:rsidRPr="0039463A" w:rsidRDefault="0058041B" w:rsidP="003F2313">
            <w:pPr>
              <w:keepNext/>
              <w:keepLines/>
              <w:spacing w:before="60" w:after="60" w:line="260" w:lineRule="exact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>
              <w:rPr>
                <w:b/>
                <w:bCs/>
              </w:rPr>
              <w:t>20</w:t>
            </w:r>
            <w:r w:rsidRPr="0039463A">
              <w:rPr>
                <w:b/>
                <w:bCs/>
              </w:rPr>
              <w:t>/</w:t>
            </w:r>
            <w:r>
              <w:rPr>
                <w:b/>
                <w:bCs/>
              </w:rPr>
              <w:t>#</w:t>
            </w:r>
          </w:p>
        </w:tc>
      </w:tr>
      <w:tr w:rsidR="00896E71" w:rsidRPr="0039463A" w14:paraId="3B463502" w14:textId="77777777" w:rsidTr="000318A2">
        <w:trPr>
          <w:jc w:val="center"/>
        </w:trPr>
        <w:tc>
          <w:tcPr>
            <w:tcW w:w="8581" w:type="dxa"/>
            <w:shd w:val="clear" w:color="auto" w:fill="auto"/>
          </w:tcPr>
          <w:p w14:paraId="5B47A536" w14:textId="515C760D" w:rsidR="00896E71" w:rsidRPr="00F0555D" w:rsidRDefault="00896E71" w:rsidP="003F2313">
            <w:pPr>
              <w:keepNext/>
              <w:keepLines/>
              <w:spacing w:before="60" w:after="60" w:line="260" w:lineRule="exact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>
              <w:rPr>
                <w:rFonts w:hint="cs"/>
                <w:bCs/>
                <w:rtl/>
                <w:lang w:bidi="ar-SY"/>
              </w:rPr>
              <w:t>لمقرر</w:t>
            </w: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482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037FB2">
              <w:rPr>
                <w:rFonts w:hint="cs"/>
                <w:b/>
                <w:bCs/>
                <w:rtl/>
                <w:lang w:bidi="ar-EG"/>
              </w:rPr>
              <w:t xml:space="preserve">(المعدّل في </w:t>
            </w:r>
            <w:r w:rsidRPr="00037FB2">
              <w:rPr>
                <w:b/>
                <w:bCs/>
                <w:lang w:bidi="ar-EG"/>
              </w:rPr>
              <w:t>2020</w:t>
            </w:r>
            <w:r w:rsidRPr="00037FB2">
              <w:rPr>
                <w:rFonts w:hint="cs"/>
                <w:b/>
                <w:bCs/>
                <w:rtl/>
                <w:lang w:bidi="ar-EG"/>
              </w:rPr>
              <w:t xml:space="preserve">) </w:t>
            </w:r>
            <w:r>
              <w:rPr>
                <w:rFonts w:hint="cs"/>
                <w:rtl/>
                <w:lang w:bidi="ar-EG"/>
              </w:rPr>
              <w:t xml:space="preserve">- </w:t>
            </w:r>
            <w:bookmarkStart w:id="3" w:name="_Toc364416684"/>
            <w:bookmarkStart w:id="4" w:name="_Toc405196322"/>
            <w:bookmarkStart w:id="5" w:name="_Toc423445846"/>
            <w:bookmarkStart w:id="6" w:name="_Toc490216602"/>
            <w:r w:rsidRPr="00037FB2">
              <w:rPr>
                <w:rFonts w:hint="cs"/>
                <w:color w:val="000000"/>
                <w:rtl/>
              </w:rPr>
              <w:t>تطبيق استرداد التكاليف على معالجة بطاقات التبليغ عن الشبكات الساتلية</w:t>
            </w:r>
            <w:bookmarkEnd w:id="3"/>
            <w:bookmarkEnd w:id="4"/>
            <w:bookmarkEnd w:id="5"/>
            <w:bookmarkEnd w:id="6"/>
          </w:p>
        </w:tc>
        <w:tc>
          <w:tcPr>
            <w:tcW w:w="1001" w:type="dxa"/>
            <w:shd w:val="clear" w:color="auto" w:fill="auto"/>
            <w:vAlign w:val="center"/>
          </w:tcPr>
          <w:p w14:paraId="6699F483" w14:textId="156009C9" w:rsidR="00896E71" w:rsidRDefault="00E70624" w:rsidP="003F2313">
            <w:pPr>
              <w:keepNext/>
              <w:keepLines/>
              <w:spacing w:before="60" w:after="60" w:line="260" w:lineRule="exact"/>
              <w:jc w:val="center"/>
            </w:pPr>
            <w:hyperlink r:id="rId19" w:history="1">
              <w:r w:rsidR="00896E71" w:rsidRPr="00BC7FD6">
                <w:rPr>
                  <w:rStyle w:val="Hyperlink"/>
                </w:rPr>
                <w:t>C</w:t>
              </w:r>
              <w:r w:rsidR="00896E71">
                <w:rPr>
                  <w:rStyle w:val="Hyperlink"/>
                </w:rPr>
                <w:t>20</w:t>
              </w:r>
              <w:r w:rsidR="00896E71" w:rsidRPr="00BC7FD6">
                <w:rPr>
                  <w:rStyle w:val="Hyperlink"/>
                </w:rPr>
                <w:t>/</w:t>
              </w:r>
              <w:r w:rsidR="00896E71">
                <w:rPr>
                  <w:rStyle w:val="Hyperlink"/>
                </w:rPr>
                <w:t>70</w:t>
              </w:r>
            </w:hyperlink>
          </w:p>
        </w:tc>
      </w:tr>
      <w:tr w:rsidR="00896E71" w:rsidRPr="0039463A" w14:paraId="0C9E0326" w14:textId="77777777" w:rsidTr="000318A2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0F6C6B64" w14:textId="24473A50" w:rsidR="00896E71" w:rsidRPr="00037FB2" w:rsidRDefault="00896E71" w:rsidP="003F2313">
            <w:pPr>
              <w:keepNext/>
              <w:keepLines/>
              <w:spacing w:before="60" w:after="60" w:line="260" w:lineRule="exact"/>
              <w:rPr>
                <w:highlight w:val="yellow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>
              <w:rPr>
                <w:rFonts w:hint="cs"/>
                <w:bCs/>
                <w:rtl/>
                <w:lang w:bidi="ar-SY"/>
              </w:rPr>
              <w:t>لمقرر</w:t>
            </w: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608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037FB2">
              <w:rPr>
                <w:rFonts w:hint="cs"/>
                <w:b/>
                <w:bCs/>
                <w:rtl/>
                <w:lang w:bidi="ar-EG"/>
              </w:rPr>
              <w:t xml:space="preserve">(المعدّل في </w:t>
            </w:r>
            <w:r w:rsidRPr="00037FB2">
              <w:rPr>
                <w:b/>
                <w:bCs/>
                <w:lang w:bidi="ar-EG"/>
              </w:rPr>
              <w:t>2020</w:t>
            </w:r>
            <w:r w:rsidRPr="00037FB2">
              <w:rPr>
                <w:rFonts w:hint="cs"/>
                <w:b/>
                <w:bCs/>
                <w:rtl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- </w:t>
            </w:r>
            <w:r w:rsidRPr="00037FB2">
              <w:rPr>
                <w:color w:val="000000"/>
                <w:rtl/>
                <w:lang w:bidi="ar-EG"/>
              </w:rPr>
              <w:t xml:space="preserve">عقد </w:t>
            </w:r>
            <w:r w:rsidR="00EB429B">
              <w:rPr>
                <w:rFonts w:hint="cs"/>
                <w:color w:val="000000"/>
                <w:rtl/>
                <w:lang w:bidi="ar-EG"/>
              </w:rPr>
              <w:t>الجمعية</w:t>
            </w:r>
            <w:r w:rsidRPr="00037FB2">
              <w:rPr>
                <w:color w:val="000000"/>
                <w:rtl/>
              </w:rPr>
              <w:t xml:space="preserve"> العالمية </w:t>
            </w:r>
            <w:r w:rsidRPr="00037FB2">
              <w:rPr>
                <w:rFonts w:hint="cs"/>
                <w:color w:val="000000"/>
                <w:rtl/>
              </w:rPr>
              <w:t xml:space="preserve">المقبلة </w:t>
            </w:r>
            <w:r w:rsidRPr="00037FB2">
              <w:rPr>
                <w:rFonts w:hint="cs"/>
                <w:color w:val="000000"/>
                <w:rtl/>
                <w:lang w:bidi="ar-EG"/>
              </w:rPr>
              <w:t>لتقييس</w:t>
            </w:r>
            <w:r w:rsidRPr="00037FB2">
              <w:rPr>
                <w:color w:val="000000"/>
                <w:rtl/>
                <w:lang w:bidi="ar-EG"/>
              </w:rPr>
              <w:t xml:space="preserve"> الاتصالات </w:t>
            </w:r>
            <w:r w:rsidRPr="00037FB2">
              <w:rPr>
                <w:color w:val="000000"/>
              </w:rPr>
              <w:t>(WTSA-</w:t>
            </w:r>
            <w:r w:rsidR="00E02554" w:rsidRPr="00037FB2">
              <w:rPr>
                <w:color w:val="000000"/>
              </w:rPr>
              <w:t>2</w:t>
            </w:r>
            <w:r w:rsidR="00E02554">
              <w:rPr>
                <w:color w:val="000000"/>
              </w:rPr>
              <w:t>0</w:t>
            </w:r>
            <w:r w:rsidRPr="00037FB2">
              <w:rPr>
                <w:color w:val="000000"/>
              </w:rPr>
              <w:t>)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090C0" w14:textId="4AE97F40" w:rsidR="00896E71" w:rsidRPr="00757D12" w:rsidRDefault="00E70624" w:rsidP="003F2313">
            <w:pPr>
              <w:keepNext/>
              <w:keepLines/>
              <w:spacing w:before="60" w:after="60" w:line="260" w:lineRule="exact"/>
              <w:jc w:val="center"/>
            </w:pPr>
            <w:hyperlink r:id="rId20" w:history="1">
              <w:r w:rsidR="00896E71" w:rsidRPr="00757D12">
                <w:rPr>
                  <w:rStyle w:val="Hyperlink"/>
                </w:rPr>
                <w:t>C20/72</w:t>
              </w:r>
              <w:r w:rsidR="00896E71" w:rsidRPr="00757D12">
                <w:rPr>
                  <w:rStyle w:val="Hyperlink"/>
                </w:rPr>
                <w:br/>
                <w:t>(Rev.1)</w:t>
              </w:r>
            </w:hyperlink>
          </w:p>
        </w:tc>
      </w:tr>
      <w:tr w:rsidR="00896E71" w:rsidRPr="0039463A" w14:paraId="62B3A678" w14:textId="77777777" w:rsidTr="000318A2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24EB83C6" w14:textId="1D0AC6BC" w:rsidR="00896E71" w:rsidRPr="002B12A7" w:rsidRDefault="00896E71" w:rsidP="003F2313">
            <w:pPr>
              <w:keepNext/>
              <w:keepLines/>
              <w:spacing w:before="60" w:after="60" w:line="260" w:lineRule="exact"/>
              <w:rPr>
                <w:spacing w:val="-6"/>
                <w:highlight w:val="yellow"/>
              </w:rPr>
            </w:pPr>
            <w:r w:rsidRPr="002B12A7">
              <w:rPr>
                <w:rFonts w:hint="cs"/>
                <w:b/>
                <w:bCs/>
                <w:spacing w:val="-6"/>
                <w:rtl/>
                <w:lang w:bidi="ar-SY"/>
              </w:rPr>
              <w:t>ا</w:t>
            </w:r>
            <w:r w:rsidRPr="002B12A7">
              <w:rPr>
                <w:rFonts w:hint="cs"/>
                <w:bCs/>
                <w:spacing w:val="-6"/>
                <w:rtl/>
                <w:lang w:bidi="ar-SY"/>
              </w:rPr>
              <w:t>لمقرر</w:t>
            </w:r>
            <w:r w:rsidRPr="002B12A7">
              <w:rPr>
                <w:rFonts w:hint="cs"/>
                <w:b/>
                <w:bCs/>
                <w:spacing w:val="-6"/>
                <w:rtl/>
                <w:lang w:bidi="ar-SY"/>
              </w:rPr>
              <w:t xml:space="preserve"> </w:t>
            </w:r>
            <w:r w:rsidRPr="002B12A7">
              <w:rPr>
                <w:b/>
                <w:bCs/>
                <w:spacing w:val="-6"/>
                <w:lang w:bidi="ar-SY"/>
              </w:rPr>
              <w:t>611</w:t>
            </w:r>
            <w:r w:rsidRPr="002B12A7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Pr="002B12A7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(المعدّل في </w:t>
            </w:r>
            <w:r w:rsidRPr="002B12A7">
              <w:rPr>
                <w:b/>
                <w:bCs/>
                <w:spacing w:val="-6"/>
                <w:lang w:bidi="ar-EG"/>
              </w:rPr>
              <w:t>2020</w:t>
            </w:r>
            <w:r w:rsidRPr="002B12A7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) </w:t>
            </w:r>
            <w:r w:rsidRPr="002B12A7">
              <w:rPr>
                <w:rFonts w:hint="cs"/>
                <w:spacing w:val="-6"/>
                <w:rtl/>
                <w:lang w:bidi="ar-EG"/>
              </w:rPr>
              <w:t xml:space="preserve">- </w:t>
            </w:r>
            <w:r w:rsidRPr="002B12A7">
              <w:rPr>
                <w:color w:val="000000"/>
                <w:spacing w:val="-6"/>
                <w:rtl/>
              </w:rPr>
              <w:t>المنتدى العالمي السادس لسياسات الاتصالات/تكنولوجيا المعلومات والاتصالات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1AE4" w14:textId="525F0D99" w:rsidR="00896E71" w:rsidRPr="00757D12" w:rsidRDefault="00E70624" w:rsidP="003F2313">
            <w:pPr>
              <w:keepNext/>
              <w:keepLines/>
              <w:spacing w:before="60" w:after="60" w:line="260" w:lineRule="exact"/>
              <w:jc w:val="center"/>
              <w:rPr>
                <w:rtl/>
                <w:lang w:bidi="ar-EG"/>
              </w:rPr>
            </w:pPr>
            <w:hyperlink r:id="rId21" w:history="1">
              <w:r w:rsidR="00896E71" w:rsidRPr="00757D12">
                <w:rPr>
                  <w:rStyle w:val="Hyperlink"/>
                </w:rPr>
                <w:t>C20/81</w:t>
              </w:r>
            </w:hyperlink>
            <w:r w:rsidR="00896E71">
              <w:rPr>
                <w:rStyle w:val="Hyperlink"/>
              </w:rPr>
              <w:t xml:space="preserve"> </w:t>
            </w:r>
          </w:p>
        </w:tc>
      </w:tr>
    </w:tbl>
    <w:p w14:paraId="3C51E86F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EA8DA" w14:textId="77777777" w:rsidR="00017FB2" w:rsidRDefault="00017FB2" w:rsidP="006C3242">
      <w:pPr>
        <w:spacing w:before="0" w:line="240" w:lineRule="auto"/>
      </w:pPr>
      <w:r>
        <w:separator/>
      </w:r>
    </w:p>
  </w:endnote>
  <w:endnote w:type="continuationSeparator" w:id="0">
    <w:p w14:paraId="5290E9A2" w14:textId="77777777" w:rsidR="00017FB2" w:rsidRDefault="00017FB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AFAE2" w14:textId="7DFF8F8B" w:rsidR="006C3242" w:rsidRPr="00E70624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CH"/>
      </w:rPr>
    </w:pPr>
    <w:r w:rsidRPr="00E70624">
      <w:rPr>
        <w:color w:val="D9D9D9" w:themeColor="background1" w:themeShade="D9"/>
        <w:sz w:val="16"/>
        <w:szCs w:val="16"/>
        <w:lang w:val="fr-FR"/>
      </w:rPr>
      <w:fldChar w:fldCharType="begin"/>
    </w:r>
    <w:r w:rsidRPr="00E70624">
      <w:rPr>
        <w:color w:val="D9D9D9" w:themeColor="background1" w:themeShade="D9"/>
        <w:sz w:val="16"/>
        <w:szCs w:val="16"/>
        <w:lang w:val="fr-CH"/>
      </w:rPr>
      <w:instrText xml:space="preserve"> FILENAME \p \* MERGEFORMAT </w:instrText>
    </w:r>
    <w:r w:rsidRPr="00E70624">
      <w:rPr>
        <w:color w:val="D9D9D9" w:themeColor="background1" w:themeShade="D9"/>
        <w:sz w:val="16"/>
        <w:szCs w:val="16"/>
        <w:lang w:val="fr-FR"/>
      </w:rPr>
      <w:fldChar w:fldCharType="separate"/>
    </w:r>
    <w:r w:rsidR="000969DD" w:rsidRPr="00E70624">
      <w:rPr>
        <w:noProof/>
        <w:color w:val="D9D9D9" w:themeColor="background1" w:themeShade="D9"/>
        <w:sz w:val="16"/>
        <w:szCs w:val="16"/>
        <w:lang w:val="fr-CH"/>
      </w:rPr>
      <w:t>P:\ARA\SG\CONSEIL\C20\000\086A.docx</w:t>
    </w:r>
    <w:r w:rsidRPr="00E70624">
      <w:rPr>
        <w:color w:val="D9D9D9" w:themeColor="background1" w:themeShade="D9"/>
        <w:sz w:val="16"/>
        <w:szCs w:val="16"/>
      </w:rPr>
      <w:fldChar w:fldCharType="end"/>
    </w:r>
    <w:r w:rsidRPr="00E70624">
      <w:rPr>
        <w:color w:val="D9D9D9" w:themeColor="background1" w:themeShade="D9"/>
        <w:sz w:val="16"/>
        <w:szCs w:val="16"/>
        <w:lang w:val="fr-CH"/>
      </w:rPr>
      <w:t xml:space="preserve">  (</w:t>
    </w:r>
    <w:r w:rsidR="003C5B0D" w:rsidRPr="00E70624">
      <w:rPr>
        <w:color w:val="D9D9D9" w:themeColor="background1" w:themeShade="D9"/>
        <w:sz w:val="16"/>
        <w:szCs w:val="16"/>
        <w:lang w:val="fr-CH"/>
      </w:rPr>
      <w:t>481265</w:t>
    </w:r>
    <w:r w:rsidRPr="00E70624">
      <w:rPr>
        <w:color w:val="D9D9D9" w:themeColor="background1" w:themeShade="D9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5004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E0254" w14:textId="77777777" w:rsidR="00017FB2" w:rsidRDefault="00017FB2" w:rsidP="006C3242">
      <w:pPr>
        <w:spacing w:before="0" w:line="240" w:lineRule="auto"/>
      </w:pPr>
      <w:r>
        <w:separator/>
      </w:r>
    </w:p>
  </w:footnote>
  <w:footnote w:type="continuationSeparator" w:id="0">
    <w:p w14:paraId="1200076F" w14:textId="77777777" w:rsidR="00017FB2" w:rsidRDefault="00017FB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937CD" w14:textId="515E0E15" w:rsidR="00447F32" w:rsidRPr="00447F32" w:rsidRDefault="00E7062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C5B0D">
          <w:rPr>
            <w:rFonts w:cs="Calibri"/>
            <w:noProof/>
            <w:sz w:val="20"/>
            <w:szCs w:val="20"/>
          </w:rPr>
          <w:t>86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E2"/>
    <w:rsid w:val="00017FB2"/>
    <w:rsid w:val="00037FB2"/>
    <w:rsid w:val="00075937"/>
    <w:rsid w:val="00090574"/>
    <w:rsid w:val="000969DD"/>
    <w:rsid w:val="000C1C0E"/>
    <w:rsid w:val="000C548A"/>
    <w:rsid w:val="00176330"/>
    <w:rsid w:val="001C0169"/>
    <w:rsid w:val="001D1D50"/>
    <w:rsid w:val="001D6745"/>
    <w:rsid w:val="001E446E"/>
    <w:rsid w:val="002154EE"/>
    <w:rsid w:val="002276D2"/>
    <w:rsid w:val="0023283D"/>
    <w:rsid w:val="002409DF"/>
    <w:rsid w:val="0026373E"/>
    <w:rsid w:val="00271C43"/>
    <w:rsid w:val="00290728"/>
    <w:rsid w:val="002978F4"/>
    <w:rsid w:val="002B028D"/>
    <w:rsid w:val="002B12A7"/>
    <w:rsid w:val="002D6C6F"/>
    <w:rsid w:val="002E6541"/>
    <w:rsid w:val="002F71D8"/>
    <w:rsid w:val="00334924"/>
    <w:rsid w:val="003370B9"/>
    <w:rsid w:val="003409BC"/>
    <w:rsid w:val="00357185"/>
    <w:rsid w:val="00383829"/>
    <w:rsid w:val="003C5B0D"/>
    <w:rsid w:val="003C6B4F"/>
    <w:rsid w:val="003F2313"/>
    <w:rsid w:val="003F4B29"/>
    <w:rsid w:val="0042686F"/>
    <w:rsid w:val="004317D8"/>
    <w:rsid w:val="00434183"/>
    <w:rsid w:val="00440289"/>
    <w:rsid w:val="00443869"/>
    <w:rsid w:val="00447F32"/>
    <w:rsid w:val="004E11DC"/>
    <w:rsid w:val="00522B8D"/>
    <w:rsid w:val="005409AC"/>
    <w:rsid w:val="00542581"/>
    <w:rsid w:val="0055516A"/>
    <w:rsid w:val="0058041B"/>
    <w:rsid w:val="0058491B"/>
    <w:rsid w:val="00592EA5"/>
    <w:rsid w:val="005A3170"/>
    <w:rsid w:val="005B1652"/>
    <w:rsid w:val="00614855"/>
    <w:rsid w:val="00677396"/>
    <w:rsid w:val="00686020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3057C"/>
    <w:rsid w:val="0074420E"/>
    <w:rsid w:val="00783E26"/>
    <w:rsid w:val="007C3BC7"/>
    <w:rsid w:val="007C3BCD"/>
    <w:rsid w:val="007D4ACF"/>
    <w:rsid w:val="007F0787"/>
    <w:rsid w:val="007F244A"/>
    <w:rsid w:val="007F6A5D"/>
    <w:rsid w:val="00810B7B"/>
    <w:rsid w:val="0082358A"/>
    <w:rsid w:val="008235CD"/>
    <w:rsid w:val="008247DE"/>
    <w:rsid w:val="00840B10"/>
    <w:rsid w:val="008513CB"/>
    <w:rsid w:val="00896E71"/>
    <w:rsid w:val="008A7F84"/>
    <w:rsid w:val="00904AB1"/>
    <w:rsid w:val="0091702E"/>
    <w:rsid w:val="00923B0C"/>
    <w:rsid w:val="00924819"/>
    <w:rsid w:val="0094021C"/>
    <w:rsid w:val="00952F86"/>
    <w:rsid w:val="009606BA"/>
    <w:rsid w:val="00982B28"/>
    <w:rsid w:val="009D313F"/>
    <w:rsid w:val="009F7901"/>
    <w:rsid w:val="00A47A5A"/>
    <w:rsid w:val="00A6683B"/>
    <w:rsid w:val="00A954DD"/>
    <w:rsid w:val="00A97F94"/>
    <w:rsid w:val="00AD73A5"/>
    <w:rsid w:val="00B03099"/>
    <w:rsid w:val="00B05BC8"/>
    <w:rsid w:val="00B64B47"/>
    <w:rsid w:val="00B84A5F"/>
    <w:rsid w:val="00BB7213"/>
    <w:rsid w:val="00BE3E53"/>
    <w:rsid w:val="00BF25B3"/>
    <w:rsid w:val="00C002DE"/>
    <w:rsid w:val="00C11D42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67D2"/>
    <w:rsid w:val="00D77D0F"/>
    <w:rsid w:val="00DA1CF0"/>
    <w:rsid w:val="00DC1E02"/>
    <w:rsid w:val="00DC24B4"/>
    <w:rsid w:val="00DC5FB0"/>
    <w:rsid w:val="00DF16DC"/>
    <w:rsid w:val="00E02554"/>
    <w:rsid w:val="00E45211"/>
    <w:rsid w:val="00E473C5"/>
    <w:rsid w:val="00E67638"/>
    <w:rsid w:val="00E70624"/>
    <w:rsid w:val="00E92863"/>
    <w:rsid w:val="00EB429B"/>
    <w:rsid w:val="00EB796D"/>
    <w:rsid w:val="00EE1BD2"/>
    <w:rsid w:val="00F058DC"/>
    <w:rsid w:val="00F076C3"/>
    <w:rsid w:val="00F24FC4"/>
    <w:rsid w:val="00F2676C"/>
    <w:rsid w:val="00F55809"/>
    <w:rsid w:val="00F84366"/>
    <w:rsid w:val="00F85089"/>
    <w:rsid w:val="00F9587B"/>
    <w:rsid w:val="00F974C5"/>
    <w:rsid w:val="00FA6F46"/>
    <w:rsid w:val="00FC5DE2"/>
    <w:rsid w:val="00FD6E2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94AA7E"/>
  <w15:chartTrackingRefBased/>
  <w15:docId w15:val="{63E29A8A-5FAA-4B69-AA65-AB322D73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6E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D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-C-0082/en" TargetMode="External"/><Relationship Id="rId18" Type="http://schemas.openxmlformats.org/officeDocument/2006/relationships/hyperlink" Target="https://www.itu.int/md/S20-CL-C-0079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20-CL-C-008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80/en" TargetMode="External"/><Relationship Id="rId17" Type="http://schemas.openxmlformats.org/officeDocument/2006/relationships/hyperlink" Target="https://www.itu.int/md/S20-CL-C-0084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83/en" TargetMode="External"/><Relationship Id="rId20" Type="http://schemas.openxmlformats.org/officeDocument/2006/relationships/hyperlink" Target="https://www.itu.int/md/S20-CL-C-007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69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71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0-DM-CIR-01022/en" TargetMode="External"/><Relationship Id="rId19" Type="http://schemas.openxmlformats.org/officeDocument/2006/relationships/hyperlink" Target="https://www.itu.int/md/S20-CL-C-007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DM-CIR-01011/en" TargetMode="External"/><Relationship Id="rId14" Type="http://schemas.openxmlformats.org/officeDocument/2006/relationships/hyperlink" Target="https://www.itu.int/md/S20-CL-C-0085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Brouard, Ricarda</cp:lastModifiedBy>
  <cp:revision>3</cp:revision>
  <dcterms:created xsi:type="dcterms:W3CDTF">2021-01-07T09:05:00Z</dcterms:created>
  <dcterms:modified xsi:type="dcterms:W3CDTF">2021-01-07T09:05:00Z</dcterms:modified>
</cp:coreProperties>
</file>