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9FFBBF" w14:textId="77777777" w:rsidTr="00A059E0">
        <w:trPr>
          <w:cantSplit/>
        </w:trPr>
        <w:tc>
          <w:tcPr>
            <w:tcW w:w="6911" w:type="dxa"/>
          </w:tcPr>
          <w:p w14:paraId="14A0569D" w14:textId="6D6CD2A8" w:rsidR="00700D1F" w:rsidRPr="00DF23FC" w:rsidRDefault="00D94637" w:rsidP="00A3211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信函磋商（</w:t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2020</w:t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12</w:t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 w:rsidR="00DF66D4">
              <w:rPr>
                <w:b/>
                <w:bCs/>
                <w:position w:val="6"/>
                <w:szCs w:val="24"/>
                <w:lang w:eastAsia="zh-CN"/>
              </w:rPr>
              <w:t>1</w:t>
            </w:r>
            <w:r w:rsidR="001B1926" w:rsidRPr="001B1926"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日）</w:t>
            </w:r>
          </w:p>
        </w:tc>
        <w:tc>
          <w:tcPr>
            <w:tcW w:w="3120" w:type="dxa"/>
          </w:tcPr>
          <w:p w14:paraId="6627818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2EF79B0" wp14:editId="581C171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D4F5AEE" w14:textId="77777777" w:rsidTr="00A059E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889859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D7867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5368BEC" w14:textId="77777777" w:rsidTr="00A059E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60170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614F9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32F76" w14:paraId="4D11CA4E" w14:textId="77777777" w:rsidTr="00A059E0">
        <w:trPr>
          <w:cantSplit/>
          <w:trHeight w:val="23"/>
        </w:trPr>
        <w:tc>
          <w:tcPr>
            <w:tcW w:w="6911" w:type="dxa"/>
            <w:vMerge w:val="restart"/>
          </w:tcPr>
          <w:p w14:paraId="28A2CE8D" w14:textId="3D570B7E" w:rsidR="00A32F76" w:rsidRPr="00FC5386" w:rsidRDefault="00A32F76" w:rsidP="00A32F7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8DACDB2" w14:textId="664D6BAE" w:rsidR="00A32F76" w:rsidRPr="00700D1F" w:rsidRDefault="00A32F76" w:rsidP="00A32F7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65D20">
              <w:rPr>
                <w:b/>
                <w:bCs/>
                <w:szCs w:val="24"/>
                <w:lang w:eastAsia="zh-CN"/>
              </w:rPr>
              <w:t>8</w:t>
            </w:r>
            <w:r w:rsidR="00C02F66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A32F76" w14:paraId="64D09127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E8AE55B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18DB7C9" w14:textId="10F217FF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A059E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059E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</w:t>
            </w:r>
            <w:r w:rsidR="00DF66D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A32F76" w14:paraId="5D32B1F5" w14:textId="77777777" w:rsidTr="00A059E0">
        <w:trPr>
          <w:cantSplit/>
          <w:trHeight w:val="23"/>
        </w:trPr>
        <w:tc>
          <w:tcPr>
            <w:tcW w:w="6911" w:type="dxa"/>
            <w:vMerge/>
          </w:tcPr>
          <w:p w14:paraId="305D7E2E" w14:textId="77777777" w:rsidR="00A32F76" w:rsidRDefault="00A32F76" w:rsidP="00A32F7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E6B9A" w14:textId="77777777" w:rsidR="00A32F76" w:rsidRPr="00FC5386" w:rsidRDefault="00A32F76" w:rsidP="00A32F76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300CBA90" w14:textId="1885CBFE" w:rsidR="00965D20" w:rsidRDefault="00965D20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sz w:val="28"/>
          <w:szCs w:val="28"/>
          <w:lang w:eastAsia="zh-CN"/>
        </w:rPr>
      </w:pPr>
      <w:bookmarkStart w:id="2" w:name="_Toc41908085"/>
      <w:bookmarkStart w:id="3" w:name="_Hlk57916651"/>
      <w:bookmarkStart w:id="4" w:name="_Hlk57645366"/>
      <w:r>
        <w:rPr>
          <w:rFonts w:hint="eastAsia"/>
          <w:sz w:val="28"/>
          <w:szCs w:val="28"/>
          <w:lang w:eastAsia="zh-CN"/>
        </w:rPr>
        <w:t>第</w:t>
      </w:r>
      <w:r w:rsidR="00C02F66">
        <w:t>622</w:t>
      </w:r>
      <w:r>
        <w:rPr>
          <w:rFonts w:hint="eastAsia"/>
          <w:sz w:val="28"/>
          <w:szCs w:val="28"/>
          <w:lang w:eastAsia="zh-CN"/>
        </w:rPr>
        <w:t>号</w:t>
      </w:r>
      <w:r w:rsidRPr="00F21ABF">
        <w:rPr>
          <w:rFonts w:hint="eastAsia"/>
          <w:sz w:val="28"/>
          <w:szCs w:val="28"/>
        </w:rPr>
        <w:t>决</w:t>
      </w:r>
      <w:bookmarkEnd w:id="2"/>
      <w:r w:rsidR="00C02F66">
        <w:rPr>
          <w:rFonts w:hint="eastAsia"/>
          <w:sz w:val="28"/>
          <w:szCs w:val="28"/>
          <w:lang w:eastAsia="zh-CN"/>
        </w:rPr>
        <w:t>定</w:t>
      </w:r>
    </w:p>
    <w:p w14:paraId="6AFC7116" w14:textId="6EBB7C8F" w:rsidR="00965D20" w:rsidRPr="001B1926" w:rsidRDefault="001B1926" w:rsidP="00965D2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="SimSun" w:hAnsi="SimSun"/>
          <w:sz w:val="28"/>
        </w:rPr>
      </w:pPr>
      <w:r w:rsidRPr="001B1926">
        <w:rPr>
          <w:rFonts w:ascii="SimSun" w:hAnsi="SimSun" w:cs="Microsoft YaHei" w:hint="eastAsia"/>
          <w:caps/>
          <w:sz w:val="28"/>
        </w:rPr>
        <w:t>（以信函方式通过）</w:t>
      </w:r>
    </w:p>
    <w:bookmarkEnd w:id="3"/>
    <w:bookmarkEnd w:id="4"/>
    <w:p w14:paraId="753EA130" w14:textId="77777777" w:rsidR="00C02F66" w:rsidRPr="00C02F66" w:rsidRDefault="00C02F66" w:rsidP="00C02F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/>
        <w:jc w:val="center"/>
        <w:rPr>
          <w:rFonts w:eastAsia="Times New Roman"/>
          <w:b/>
          <w:sz w:val="28"/>
          <w:szCs w:val="28"/>
          <w:lang w:eastAsia="zh-CN"/>
        </w:rPr>
      </w:pPr>
      <w:r w:rsidRPr="00C02F66">
        <w:rPr>
          <w:rFonts w:hint="eastAsia"/>
          <w:b/>
          <w:sz w:val="28"/>
          <w:szCs w:val="28"/>
          <w:lang w:eastAsia="zh-CN"/>
        </w:rPr>
        <w:t>欠款利息和不可回收债务的注销</w:t>
      </w:r>
    </w:p>
    <w:p w14:paraId="7EBAA6C5" w14:textId="77777777" w:rsidR="00C02F66" w:rsidRPr="00C02F66" w:rsidRDefault="00C02F66" w:rsidP="00C02F66">
      <w:pPr>
        <w:overflowPunct/>
        <w:autoSpaceDE/>
        <w:autoSpaceDN/>
        <w:adjustRightInd/>
        <w:spacing w:before="320"/>
        <w:textAlignment w:val="auto"/>
        <w:rPr>
          <w:rFonts w:eastAsia="Times New Roman"/>
          <w:sz w:val="22"/>
          <w:lang w:eastAsia="zh-CN"/>
        </w:rPr>
      </w:pPr>
      <w:bookmarkStart w:id="5" w:name="_Hlk57716073"/>
      <w:r w:rsidRPr="00C02F66">
        <w:rPr>
          <w:rFonts w:hint="eastAsia"/>
          <w:lang w:eastAsia="zh-CN"/>
        </w:rPr>
        <w:t>国际电联理事会，</w:t>
      </w:r>
      <w:bookmarkEnd w:id="5"/>
    </w:p>
    <w:p w14:paraId="599CC8FA" w14:textId="77777777" w:rsidR="00C02F66" w:rsidRPr="00C02F66" w:rsidRDefault="00C02F66" w:rsidP="00C02F66">
      <w:pPr>
        <w:keepNext/>
        <w:keepLines/>
        <w:spacing w:before="160"/>
        <w:ind w:left="794"/>
        <w:rPr>
          <w:rFonts w:ascii="STKaiti" w:eastAsia="STKaiti" w:hAnsi="STKaiti"/>
          <w:lang w:eastAsia="zh-CN"/>
        </w:rPr>
      </w:pPr>
      <w:r w:rsidRPr="00C02F66">
        <w:rPr>
          <w:rFonts w:ascii="STKaiti" w:eastAsia="STKaiti" w:hAnsi="STKaiti" w:hint="eastAsia"/>
          <w:lang w:eastAsia="zh-CN"/>
        </w:rPr>
        <w:t>经审议</w:t>
      </w:r>
    </w:p>
    <w:p w14:paraId="6ED710EF" w14:textId="5C2D66A1" w:rsidR="00C02F66" w:rsidRPr="00C02F66" w:rsidRDefault="00C02F66" w:rsidP="00C02F66">
      <w:pPr>
        <w:ind w:firstLineChars="200" w:firstLine="480"/>
        <w:rPr>
          <w:lang w:eastAsia="zh-CN"/>
        </w:rPr>
      </w:pPr>
      <w:r w:rsidRPr="00C02F66">
        <w:rPr>
          <w:rFonts w:hint="eastAsia"/>
          <w:lang w:eastAsia="zh-CN"/>
        </w:rPr>
        <w:t>秘书长关于欠款和欠款专账的报告</w:t>
      </w:r>
      <w:r w:rsidRPr="00C02F66">
        <w:rPr>
          <w:rFonts w:hint="eastAsia"/>
          <w:lang w:val="en-US" w:eastAsia="zh-CN"/>
        </w:rPr>
        <w:t>（</w:t>
      </w:r>
      <w:hyperlink r:id="rId9" w:history="1">
        <w:r w:rsidRPr="00C02F66">
          <w:rPr>
            <w:rFonts w:eastAsia="Times New Roman"/>
            <w:color w:val="0000FF"/>
            <w:u w:val="single"/>
            <w:lang w:eastAsia="zh-CN"/>
          </w:rPr>
          <w:t>C20/11(Rev.1)</w:t>
        </w:r>
      </w:hyperlink>
      <w:r w:rsidRPr="00C02F66">
        <w:rPr>
          <w:rFonts w:ascii="SimSun" w:hAnsi="SimSun" w:cs="SimSun" w:hint="eastAsia"/>
          <w:color w:val="0000FF"/>
          <w:u w:val="single"/>
          <w:lang w:val="fr-FR" w:eastAsia="zh-CN"/>
        </w:rPr>
        <w:t>号文件</w:t>
      </w:r>
      <w:r w:rsidRPr="00C02F66">
        <w:rPr>
          <w:rFonts w:hint="eastAsia"/>
          <w:lang w:val="en-US" w:eastAsia="zh-CN"/>
        </w:rPr>
        <w:t>）</w:t>
      </w:r>
      <w:r w:rsidRPr="00C02F66">
        <w:rPr>
          <w:rFonts w:hint="eastAsia"/>
          <w:lang w:eastAsia="zh-CN"/>
        </w:rPr>
        <w:t>，</w:t>
      </w:r>
    </w:p>
    <w:p w14:paraId="4BB1932A" w14:textId="77777777" w:rsidR="00C02F66" w:rsidRPr="00C02F66" w:rsidRDefault="00C02F66" w:rsidP="00C02F66">
      <w:pPr>
        <w:keepNext/>
        <w:keepLines/>
        <w:spacing w:before="160"/>
        <w:ind w:left="794"/>
        <w:rPr>
          <w:rFonts w:ascii="STKaiti" w:eastAsia="STKaiti" w:hAnsi="STKaiti"/>
          <w:lang w:val="en-US" w:eastAsia="zh-CN"/>
        </w:rPr>
      </w:pPr>
      <w:r w:rsidRPr="00C02F66">
        <w:rPr>
          <w:rFonts w:ascii="STKaiti" w:eastAsia="STKaiti" w:hAnsi="STKaiti" w:hint="eastAsia"/>
          <w:lang w:eastAsia="zh-CN"/>
        </w:rPr>
        <w:t>做出决定</w:t>
      </w:r>
    </w:p>
    <w:p w14:paraId="76679349" w14:textId="7C6A0D19" w:rsidR="008A24E7" w:rsidRDefault="00C02F66" w:rsidP="00C02F66">
      <w:pPr>
        <w:ind w:firstLineChars="200" w:firstLine="480"/>
        <w:jc w:val="both"/>
        <w:rPr>
          <w:lang w:val="en-US" w:eastAsia="zh-CN"/>
        </w:rPr>
      </w:pPr>
      <w:r w:rsidRPr="00C02F66">
        <w:rPr>
          <w:rFonts w:hint="eastAsia"/>
          <w:lang w:eastAsia="zh-CN"/>
        </w:rPr>
        <w:t>批准从借方账目储备金提取相应款项，注销总计为</w:t>
      </w:r>
      <w:r w:rsidRPr="00C02F66">
        <w:rPr>
          <w:b/>
          <w:bCs/>
          <w:lang w:val="en-US" w:eastAsia="zh-CN"/>
        </w:rPr>
        <w:t>2 720 252.63</w:t>
      </w:r>
      <w:r w:rsidRPr="00C02F66">
        <w:rPr>
          <w:rFonts w:hint="eastAsia"/>
          <w:b/>
          <w:bCs/>
          <w:lang w:eastAsia="zh-CN"/>
        </w:rPr>
        <w:t>瑞郎</w:t>
      </w:r>
      <w:r w:rsidRPr="00C02F66">
        <w:rPr>
          <w:rFonts w:hint="eastAsia"/>
          <w:lang w:eastAsia="zh-CN"/>
        </w:rPr>
        <w:t>的欠款利息和不可回收债务</w:t>
      </w:r>
      <w:r w:rsidRPr="00C02F66">
        <w:rPr>
          <w:rFonts w:hint="eastAsia"/>
          <w:lang w:val="en-US" w:eastAsia="zh-CN"/>
        </w:rPr>
        <w:t>。请参阅下表中的详细信息。</w:t>
      </w:r>
    </w:p>
    <w:p w14:paraId="0B8567BB" w14:textId="77777777" w:rsidR="008A24E7" w:rsidRDefault="008A24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7E8A6056" w14:textId="77777777" w:rsidR="00C02F66" w:rsidRPr="00C02F66" w:rsidRDefault="00C02F66" w:rsidP="00C02F66">
      <w:pPr>
        <w:overflowPunct/>
        <w:autoSpaceDE/>
        <w:adjustRightInd/>
        <w:spacing w:before="0"/>
        <w:rPr>
          <w:lang w:val="en-US" w:eastAsia="zh-CN"/>
        </w:rPr>
      </w:pP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1240"/>
        <w:gridCol w:w="4140"/>
        <w:gridCol w:w="960"/>
        <w:gridCol w:w="1120"/>
        <w:gridCol w:w="1140"/>
        <w:gridCol w:w="1220"/>
      </w:tblGrid>
      <w:tr w:rsidR="00C02F66" w:rsidRPr="00C02F66" w14:paraId="670E885B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9EB72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ascii="SimSun" w:hAnsi="SimSun"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国家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CE5535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公司名称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BC352F" w14:textId="134ED150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  <w:r w:rsidR="006F2FD8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度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51259D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本金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B1CD43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利息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056C0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合计</w:t>
            </w:r>
          </w:p>
        </w:tc>
      </w:tr>
      <w:tr w:rsidR="00C02F66" w:rsidRPr="00C02F66" w14:paraId="1C0B91CB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20B4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比利时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DB0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AnSem, Heverlee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CDB7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CBE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756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7,980.05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960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7,980.05</w:t>
            </w:r>
          </w:p>
        </w:tc>
      </w:tr>
      <w:tr w:rsidR="00C02F66" w:rsidRPr="00C02F66" w14:paraId="33C0B555" w14:textId="77777777" w:rsidTr="004B5223">
        <w:trPr>
          <w:trHeight w:val="300"/>
          <w:jc w:val="center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4C6E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sz w:val="16"/>
              </w:rPr>
            </w:pPr>
            <w:r w:rsidRPr="00C02F66">
              <w:rPr>
                <w:rFonts w:eastAsia="STKaiti" w:cs="Calibri"/>
                <w:b/>
                <w:bCs/>
                <w:sz w:val="20"/>
                <w:lang w:eastAsia="zh-CN"/>
              </w:rPr>
              <w:t>3.2</w:t>
            </w:r>
            <w:r w:rsidRPr="00C02F66">
              <w:rPr>
                <w:rFonts w:eastAsia="STKaiti" w:cs="Calibri" w:hint="eastAsia"/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6190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9C6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7,980.05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995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7,980.05</w:t>
            </w:r>
          </w:p>
        </w:tc>
      </w:tr>
      <w:tr w:rsidR="00C02F66" w:rsidRPr="00C02F66" w14:paraId="390B773F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F94FD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阿尔及利亚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792D1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Orascom Telecom Algérie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，阿尔及尔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D5D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EE3E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3.975,00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167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2.992,55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D59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6.967,55</w:t>
            </w:r>
          </w:p>
        </w:tc>
      </w:tr>
      <w:tr w:rsidR="00C02F66" w:rsidRPr="00C02F66" w14:paraId="6FBE6D5E" w14:textId="77777777" w:rsidTr="004B5223">
        <w:trPr>
          <w:trHeight w:val="42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EA80D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阿根廷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E2AA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Cooperativa Telefónica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br/>
              <w:t>López Camelo (COTELCAM)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，布宜诺斯艾利斯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FB0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2003-2006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CB0D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15.787,50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A29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22.394,60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5D4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38.182,10</w:t>
            </w:r>
          </w:p>
        </w:tc>
      </w:tr>
      <w:tr w:rsidR="00C02F66" w:rsidRPr="00C02F66" w14:paraId="65074A36" w14:textId="77777777" w:rsidTr="004B5223">
        <w:trPr>
          <w:trHeight w:val="315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76A3A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阿根廷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1759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Impsat Corp., Buenos Aires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A058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1999</w:t>
            </w:r>
            <w:r w:rsidRPr="00C02F66">
              <w:rPr>
                <w:sz w:val="16"/>
              </w:rPr>
              <w:t>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627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23.662,50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29B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37.308,</w:t>
            </w:r>
            <w:r w:rsidRPr="00C02F66">
              <w:rPr>
                <w:color w:val="000000"/>
                <w:sz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C57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60.970,70</w:t>
            </w:r>
          </w:p>
        </w:tc>
      </w:tr>
      <w:tr w:rsidR="00C02F66" w:rsidRPr="00C02F66" w14:paraId="75B84BBE" w14:textId="77777777" w:rsidTr="004B5223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6F8D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en-US" w:eastAsia="zh-CN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白俄罗斯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7560A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en-US" w:eastAsia="zh-CN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Belarsat LLC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，明斯克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95C2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2009-2010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21A1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12,366.20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4ED15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9,673.30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C20EA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22,039.50</w:t>
            </w:r>
          </w:p>
        </w:tc>
      </w:tr>
      <w:tr w:rsidR="00C02F66" w:rsidRPr="00C02F66" w14:paraId="39085B39" w14:textId="77777777" w:rsidTr="004B5223">
        <w:trPr>
          <w:trHeight w:val="315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3EB1A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加拿大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1663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Avvasi Inc, Waterloo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7DE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sz w:val="16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FCC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10.600,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53C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2.498,20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F24D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13.098,20</w:t>
            </w:r>
          </w:p>
        </w:tc>
      </w:tr>
      <w:tr w:rsidR="00C02F66" w:rsidRPr="00C02F66" w14:paraId="3353E31B" w14:textId="77777777" w:rsidTr="004B5223">
        <w:trPr>
          <w:trHeight w:val="315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0A07F3D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法国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DFF5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/>
              </w:rPr>
            </w:pP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>VIABLE France Sarl</w:t>
            </w:r>
            <w:r w:rsidRPr="00C02F66">
              <w:rPr>
                <w:rFonts w:cs="Calibri" w:hint="eastAsia"/>
                <w:color w:val="000000"/>
                <w:sz w:val="20"/>
                <w:lang w:val="fr-CH" w:eastAsia="zh-CN"/>
              </w:rPr>
              <w:t>，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巴黎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28B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sz w:val="16"/>
              </w:rPr>
              <w:t>2010-2012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BD0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11.925,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158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1.170,30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3CCC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13.095,30</w:t>
            </w:r>
          </w:p>
        </w:tc>
      </w:tr>
      <w:tr w:rsidR="00C02F66" w:rsidRPr="00C02F66" w14:paraId="69E3AC67" w14:textId="77777777" w:rsidTr="004B5223">
        <w:trPr>
          <w:trHeight w:val="49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3C637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海地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0B23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fr-CH"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海地国际电信公司</w:t>
            </w: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>（</w:t>
            </w: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>HaiTel S.A.</w:t>
            </w: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>）</w:t>
            </w:r>
            <w:r w:rsidRPr="00C02F66">
              <w:rPr>
                <w:rFonts w:cs="Calibri" w:hint="eastAsia"/>
                <w:color w:val="000000"/>
                <w:sz w:val="20"/>
                <w:lang w:val="fr-CH" w:eastAsia="zh-CN"/>
              </w:rPr>
              <w:t>，</w:t>
            </w: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>Pétion-Ville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7D4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sz w:val="16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3D4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31.800,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4AE0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30.829,55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4B0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62.629,55</w:t>
            </w:r>
          </w:p>
        </w:tc>
      </w:tr>
      <w:tr w:rsidR="00C02F66" w:rsidRPr="00C02F66" w14:paraId="4FB91DC4" w14:textId="77777777" w:rsidTr="004B5223">
        <w:trPr>
          <w:trHeight w:val="456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E59C93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印度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99FC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val="fr-CH" w:eastAsia="en-GB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Reliance Communications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br/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（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原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Reliance Infocomm Ltd.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）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Navi 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413E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40A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67.575,00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87E3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57.979,60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EC50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125.554,60</w:t>
            </w:r>
          </w:p>
        </w:tc>
      </w:tr>
      <w:tr w:rsidR="00C02F66" w:rsidRPr="00C02F66" w14:paraId="50D71691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B7D70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印度尼西亚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C0CD7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PT Bakrie Telecom Tbk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，雅加达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D7E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1997-</w:t>
            </w:r>
            <w:r w:rsidRPr="00C02F66">
              <w:rPr>
                <w:sz w:val="16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569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21.752,05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B600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42.734,20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DAF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64.486,25</w:t>
            </w:r>
          </w:p>
        </w:tc>
      </w:tr>
      <w:tr w:rsidR="00C02F66" w:rsidRPr="00C02F66" w14:paraId="5E3A7279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6899FC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以色列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36CB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Gilat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卫星网络公司，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Petah Tikva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F412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1997-2002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3AC1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36.000,00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F0C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77.629,75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CBA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113.629,75</w:t>
            </w:r>
          </w:p>
        </w:tc>
      </w:tr>
      <w:tr w:rsidR="00C02F66" w:rsidRPr="00C02F66" w14:paraId="71DED895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467DC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以色列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3EB6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Telrad Networks Ltd, Lod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7310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1998-2006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F07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39.450,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2C9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59.</w:t>
            </w:r>
            <w:r w:rsidRPr="00C02F66">
              <w:rPr>
                <w:color w:val="000000"/>
                <w:sz w:val="16"/>
              </w:rPr>
              <w:t>681</w:t>
            </w: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A18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99.131,35</w:t>
            </w:r>
          </w:p>
        </w:tc>
      </w:tr>
      <w:tr w:rsidR="00C02F66" w:rsidRPr="00C02F66" w14:paraId="0044AF05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27BC9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意大利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7B05C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Leonardo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（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原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Selex Communications S.p.A.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）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，罗马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BF7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2001-2007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409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254.400,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F7C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324.693,00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680B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579.093,00</w:t>
            </w:r>
          </w:p>
        </w:tc>
      </w:tr>
      <w:tr w:rsidR="00C02F66" w:rsidRPr="00C02F66" w14:paraId="2FAA842C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FB11A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韩国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E2294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en-GB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韩国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SUNY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，仁川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CA8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792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1.821,88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C9E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181,75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270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2.003,63</w:t>
            </w:r>
          </w:p>
        </w:tc>
      </w:tr>
      <w:tr w:rsidR="00C02F66" w:rsidRPr="00C02F66" w14:paraId="530FAEA3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9D682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黎巴嫩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B13D5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Al-Iktissad Wal-Aamal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集团，贝鲁特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192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C70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3.975,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696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1.231,</w:t>
            </w:r>
            <w:r w:rsidRPr="00C02F66">
              <w:rPr>
                <w:color w:val="000000"/>
                <w:sz w:val="16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477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5.206,</w:t>
            </w:r>
            <w:r w:rsidRPr="00C02F66">
              <w:rPr>
                <w:color w:val="000000"/>
                <w:sz w:val="16"/>
              </w:rPr>
              <w:t>55</w:t>
            </w:r>
          </w:p>
        </w:tc>
      </w:tr>
      <w:tr w:rsidR="00C02F66" w:rsidRPr="00C02F66" w14:paraId="1BB6D0A9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AB955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黎巴嫩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8CA9D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IMDI, Sal offshore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，贝鲁特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D177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sz w:val="16"/>
              </w:rPr>
              <w:t>2011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91E9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3.975,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9CA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2.598,15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B0A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6.573,</w:t>
            </w:r>
            <w:r w:rsidRPr="00C02F66">
              <w:rPr>
                <w:color w:val="000000"/>
                <w:sz w:val="16"/>
              </w:rPr>
              <w:t>15</w:t>
            </w:r>
          </w:p>
        </w:tc>
      </w:tr>
      <w:tr w:rsidR="00C02F66" w:rsidRPr="00C02F66" w14:paraId="3366BFEB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6F9CA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巴基斯坦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D910B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fr-CH"/>
              </w:rPr>
            </w:pP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>Sysnet Pakistan (Pvt</w:t>
            </w:r>
            <w:r w:rsidRPr="00C02F66">
              <w:rPr>
                <w:rFonts w:cs="Calibri" w:hint="eastAsia"/>
                <w:color w:val="000000"/>
                <w:sz w:val="20"/>
                <w:lang w:val="fr-CH" w:eastAsia="zh-CN"/>
              </w:rPr>
              <w:t>)</w:t>
            </w:r>
            <w:r w:rsidRPr="00C02F66">
              <w:rPr>
                <w:rFonts w:cs="Calibri"/>
                <w:color w:val="000000"/>
                <w:sz w:val="20"/>
                <w:lang w:val="fr-CH" w:eastAsia="zh-CN"/>
              </w:rPr>
              <w:t xml:space="preserve"> Ltd.</w:t>
            </w:r>
            <w:r w:rsidRPr="00C02F66">
              <w:rPr>
                <w:rFonts w:cs="Calibri" w:hint="eastAsia"/>
                <w:color w:val="000000"/>
                <w:sz w:val="20"/>
                <w:lang w:val="fr-CH" w:eastAsia="zh-CN"/>
              </w:rPr>
              <w:t>，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卡拉奇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7E8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2003-2006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859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13.818,</w:t>
            </w:r>
            <w:r w:rsidRPr="00C02F66">
              <w:rPr>
                <w:color w:val="000000"/>
                <w:sz w:val="16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FB2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18.961,55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8540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32.780,30</w:t>
            </w:r>
          </w:p>
        </w:tc>
      </w:tr>
      <w:tr w:rsidR="00C02F66" w:rsidRPr="00C02F66" w14:paraId="00FC9B87" w14:textId="77777777" w:rsidTr="004B5223">
        <w:trPr>
          <w:trHeight w:val="42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DD61C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多哥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CED1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zh-CN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洛美电信维护中心（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CMTL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）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，洛美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E82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2003-2007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9EC7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101.137,50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F40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149.640,95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E80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250.778,45</w:t>
            </w:r>
          </w:p>
        </w:tc>
      </w:tr>
      <w:tr w:rsidR="00C02F66" w:rsidRPr="00C02F66" w14:paraId="4663AE5B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E734C0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英国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DF981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Times Publications Ltd.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，伦敦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B1B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1998-2002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3B6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29.775,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BA2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57.560,25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908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87.335,25</w:t>
            </w:r>
          </w:p>
        </w:tc>
      </w:tr>
      <w:tr w:rsidR="00C02F66" w:rsidRPr="00C02F66" w14:paraId="057ECCC0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24BEC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美国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B8FEA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Calient Networks, Inc., San Jose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962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2003-2006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1A3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126.300,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140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161.865,80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5C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288.165,80</w:t>
            </w:r>
          </w:p>
        </w:tc>
      </w:tr>
      <w:tr w:rsidR="00C02F66" w:rsidRPr="00C02F66" w14:paraId="04F02AE6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C818C3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美国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EDB34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Ezenia, Inc., Nashua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E6A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2000-2006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9D24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157.</w:t>
            </w:r>
            <w:r w:rsidRPr="00C02F66">
              <w:rPr>
                <w:color w:val="000000"/>
                <w:sz w:val="16"/>
              </w:rPr>
              <w:t>800</w:t>
            </w: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58B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213.652,25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B713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371.452,25</w:t>
            </w:r>
          </w:p>
        </w:tc>
      </w:tr>
      <w:tr w:rsidR="00C02F66" w:rsidRPr="00C02F66" w14:paraId="27A4F332" w14:textId="77777777" w:rsidTr="004B5223">
        <w:trPr>
          <w:trHeight w:val="42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AA689D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美国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C053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The Gores Technology Group LLC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，洛杉矶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br/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（原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Forgent Networks Inc.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A89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rFonts w:cs="Calibri"/>
                <w:sz w:val="16"/>
                <w:szCs w:val="16"/>
                <w:lang w:eastAsia="en-GB"/>
              </w:rPr>
              <w:t>1998-2006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20CC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185.133,</w:t>
            </w:r>
            <w:r w:rsidRPr="00C02F66">
              <w:rPr>
                <w:color w:val="000000"/>
                <w:sz w:val="16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F2F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239.814,70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960B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424.948,00</w:t>
            </w:r>
          </w:p>
        </w:tc>
      </w:tr>
      <w:tr w:rsidR="00C02F66" w:rsidRPr="00C02F66" w14:paraId="7649CA07" w14:textId="77777777" w:rsidTr="004B5223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129EC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美国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621B6D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WI-FI Alliance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（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原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Wireless Gigabit Alliance</w:t>
            </w:r>
            <w:r w:rsidRPr="00C02F66">
              <w:rPr>
                <w:rFonts w:cs="Calibri"/>
                <w:color w:val="000000"/>
                <w:sz w:val="20"/>
                <w:lang w:val="en-US" w:eastAsia="zh-CN"/>
              </w:rPr>
              <w:t>）</w:t>
            </w:r>
            <w:r w:rsidRPr="00C02F66">
              <w:rPr>
                <w:rFonts w:cs="Calibri" w:hint="eastAsia"/>
                <w:color w:val="000000"/>
                <w:sz w:val="20"/>
                <w:lang w:val="en-US" w:eastAsia="zh-CN"/>
              </w:rPr>
              <w:t>，奥斯汀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2E40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</w:rPr>
            </w:pPr>
            <w:r w:rsidRPr="00C02F66">
              <w:rPr>
                <w:sz w:val="16"/>
              </w:rPr>
              <w:t>2013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0DE1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31.800,</w:t>
            </w:r>
            <w:r w:rsidRPr="00C02F66">
              <w:rPr>
                <w:color w:val="000000"/>
                <w:sz w:val="16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697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12.351,35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2C28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</w:rPr>
            </w:pPr>
            <w:r w:rsidRPr="00C02F66">
              <w:rPr>
                <w:rFonts w:cs="Calibri"/>
                <w:color w:val="000000"/>
                <w:sz w:val="16"/>
                <w:szCs w:val="16"/>
                <w:lang w:eastAsia="en-GB"/>
              </w:rPr>
              <w:t>44.151,35</w:t>
            </w:r>
          </w:p>
        </w:tc>
      </w:tr>
      <w:tr w:rsidR="00C02F66" w:rsidRPr="00C02F66" w14:paraId="081D43DE" w14:textId="77777777" w:rsidTr="004B5223">
        <w:trPr>
          <w:trHeight w:val="300"/>
          <w:jc w:val="center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D86409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i/>
                <w:color w:val="000000"/>
                <w:sz w:val="16"/>
              </w:rPr>
            </w:pPr>
            <w:r w:rsidRPr="00C02F66">
              <w:rPr>
                <w:rFonts w:eastAsia="STKaiti" w:cs="Calibri"/>
                <w:b/>
                <w:bCs/>
                <w:sz w:val="20"/>
                <w:lang w:eastAsia="zh-CN"/>
              </w:rPr>
              <w:t>3.3</w:t>
            </w:r>
            <w:r w:rsidRPr="00C02F66">
              <w:rPr>
                <w:rFonts w:eastAsia="STKaiti" w:cs="Calibri" w:hint="eastAsia"/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598E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1,184,829.68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5D7A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1,527,442.90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D05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2,712,272.58</w:t>
            </w:r>
          </w:p>
        </w:tc>
      </w:tr>
      <w:tr w:rsidR="00C02F66" w:rsidRPr="00C02F66" w14:paraId="553B97F4" w14:textId="77777777" w:rsidTr="004B5223">
        <w:trPr>
          <w:trHeight w:val="300"/>
          <w:jc w:val="center"/>
        </w:trPr>
        <w:tc>
          <w:tcPr>
            <w:tcW w:w="6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16035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color w:val="000000"/>
                <w:sz w:val="16"/>
              </w:rPr>
            </w:pPr>
            <w:r w:rsidRPr="00C02F66">
              <w:rPr>
                <w:rFonts w:cs="Calibri" w:hint="eastAsia"/>
                <w:b/>
                <w:bCs/>
                <w:sz w:val="20"/>
                <w:lang w:eastAsia="zh-CN"/>
              </w:rPr>
              <w:t>总计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B2CF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1,184,829.68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9C12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1,535,422.95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3576" w14:textId="77777777" w:rsidR="00C02F66" w:rsidRPr="00C02F66" w:rsidRDefault="00C02F66" w:rsidP="00C02F66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sz w:val="16"/>
              </w:rPr>
            </w:pPr>
            <w:r w:rsidRPr="00C02F66">
              <w:rPr>
                <w:rFonts w:cs="Calibri"/>
                <w:b/>
                <w:bCs/>
                <w:sz w:val="16"/>
                <w:szCs w:val="16"/>
                <w:lang w:eastAsia="en-GB"/>
              </w:rPr>
              <w:t>2,720,252.63</w:t>
            </w:r>
          </w:p>
        </w:tc>
      </w:tr>
    </w:tbl>
    <w:p w14:paraId="4286D227" w14:textId="09D48F79" w:rsidR="00C65E31" w:rsidRDefault="00C65E31">
      <w:pPr>
        <w:jc w:val="center"/>
      </w:pPr>
      <w:r>
        <w:t>______________</w:t>
      </w:r>
    </w:p>
    <w:sectPr w:rsidR="00C65E31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D0CD" w14:textId="77777777" w:rsidR="00A32F76" w:rsidRDefault="00A32F76">
      <w:r>
        <w:separator/>
      </w:r>
    </w:p>
  </w:endnote>
  <w:endnote w:type="continuationSeparator" w:id="0">
    <w:p w14:paraId="61D5F907" w14:textId="77777777" w:rsidR="00A32F76" w:rsidRDefault="00A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CE98" w14:textId="76486837" w:rsidR="00B40A53" w:rsidRPr="005E7E44" w:rsidRDefault="00DF66D4" w:rsidP="005E7E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81C16">
      <w:t>P:\CHI\SG\CONSEIL\C20\000\084C.docx</w:t>
    </w:r>
    <w:r>
      <w:fldChar w:fldCharType="end"/>
    </w:r>
    <w:r w:rsidR="005E7E44">
      <w:t xml:space="preserve"> (481</w:t>
    </w:r>
    <w:r w:rsidR="00281C16">
      <w:t>202</w:t>
    </w:r>
    <w:r w:rsidR="005E7E4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BE36" w14:textId="172F5825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02D5" w14:textId="77777777" w:rsidR="00A32F76" w:rsidRDefault="00A32F76">
      <w:r>
        <w:t>____________________</w:t>
      </w:r>
    </w:p>
  </w:footnote>
  <w:footnote w:type="continuationSeparator" w:id="0">
    <w:p w14:paraId="63179D69" w14:textId="77777777" w:rsidR="00A32F76" w:rsidRDefault="00A3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ED9E" w14:textId="5054181D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65E31">
      <w:rPr>
        <w:noProof/>
      </w:rPr>
      <w:t>7</w:t>
    </w:r>
    <w:r>
      <w:rPr>
        <w:noProof/>
      </w:rPr>
      <w:fldChar w:fldCharType="end"/>
    </w:r>
  </w:p>
  <w:p w14:paraId="645F8184" w14:textId="213B1D2E" w:rsidR="00AC516F" w:rsidRDefault="0098459B" w:rsidP="00D453EE">
    <w:pPr>
      <w:pStyle w:val="Header"/>
      <w:rPr>
        <w:lang w:eastAsia="zh-CN"/>
      </w:rPr>
    </w:pPr>
    <w:r>
      <w:t>C</w:t>
    </w:r>
    <w:r w:rsidR="0009409E">
      <w:t>20</w:t>
    </w:r>
    <w:r w:rsidR="004672E6">
      <w:t>/</w:t>
    </w:r>
    <w:r w:rsidR="006F2FD8">
      <w:rPr>
        <w:rFonts w:hint="eastAsia"/>
        <w:lang w:eastAsia="zh-CN"/>
      </w:rPr>
      <w:t>84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205EFC"/>
    <w:multiLevelType w:val="hybridMultilevel"/>
    <w:tmpl w:val="70EA2BF2"/>
    <w:lvl w:ilvl="0" w:tplc="E4984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4C00A78" w:tentative="1">
      <w:start w:val="1"/>
      <w:numFmt w:val="lowerLetter"/>
      <w:lvlText w:val="%2."/>
      <w:lvlJc w:val="left"/>
      <w:pPr>
        <w:ind w:left="1440" w:hanging="360"/>
      </w:pPr>
    </w:lvl>
    <w:lvl w:ilvl="2" w:tplc="F940A120" w:tentative="1">
      <w:start w:val="1"/>
      <w:numFmt w:val="lowerRoman"/>
      <w:lvlText w:val="%3."/>
      <w:lvlJc w:val="right"/>
      <w:pPr>
        <w:ind w:left="2160" w:hanging="180"/>
      </w:pPr>
    </w:lvl>
    <w:lvl w:ilvl="3" w:tplc="FB1AB548" w:tentative="1">
      <w:start w:val="1"/>
      <w:numFmt w:val="decimal"/>
      <w:lvlText w:val="%4."/>
      <w:lvlJc w:val="left"/>
      <w:pPr>
        <w:ind w:left="2880" w:hanging="360"/>
      </w:pPr>
    </w:lvl>
    <w:lvl w:ilvl="4" w:tplc="03B8154A" w:tentative="1">
      <w:start w:val="1"/>
      <w:numFmt w:val="lowerLetter"/>
      <w:lvlText w:val="%5."/>
      <w:lvlJc w:val="left"/>
      <w:pPr>
        <w:ind w:left="3600" w:hanging="360"/>
      </w:pPr>
    </w:lvl>
    <w:lvl w:ilvl="5" w:tplc="0A6C2DDA" w:tentative="1">
      <w:start w:val="1"/>
      <w:numFmt w:val="lowerRoman"/>
      <w:lvlText w:val="%6."/>
      <w:lvlJc w:val="right"/>
      <w:pPr>
        <w:ind w:left="4320" w:hanging="180"/>
      </w:pPr>
    </w:lvl>
    <w:lvl w:ilvl="6" w:tplc="8430C992" w:tentative="1">
      <w:start w:val="1"/>
      <w:numFmt w:val="decimal"/>
      <w:lvlText w:val="%7."/>
      <w:lvlJc w:val="left"/>
      <w:pPr>
        <w:ind w:left="5040" w:hanging="360"/>
      </w:pPr>
    </w:lvl>
    <w:lvl w:ilvl="7" w:tplc="5F6C395E" w:tentative="1">
      <w:start w:val="1"/>
      <w:numFmt w:val="lowerLetter"/>
      <w:lvlText w:val="%8."/>
      <w:lvlJc w:val="left"/>
      <w:pPr>
        <w:ind w:left="5760" w:hanging="360"/>
      </w:pPr>
    </w:lvl>
    <w:lvl w:ilvl="8" w:tplc="2904C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76"/>
    <w:rsid w:val="00001B77"/>
    <w:rsid w:val="00002260"/>
    <w:rsid w:val="0000517A"/>
    <w:rsid w:val="00031E72"/>
    <w:rsid w:val="000404D2"/>
    <w:rsid w:val="00044C03"/>
    <w:rsid w:val="000853C0"/>
    <w:rsid w:val="0009409E"/>
    <w:rsid w:val="000A1C21"/>
    <w:rsid w:val="000A6787"/>
    <w:rsid w:val="000D15EA"/>
    <w:rsid w:val="000F382E"/>
    <w:rsid w:val="00100D84"/>
    <w:rsid w:val="00116697"/>
    <w:rsid w:val="00120624"/>
    <w:rsid w:val="00124C9D"/>
    <w:rsid w:val="001447E1"/>
    <w:rsid w:val="00157773"/>
    <w:rsid w:val="0018251A"/>
    <w:rsid w:val="00190272"/>
    <w:rsid w:val="00193244"/>
    <w:rsid w:val="00195C6C"/>
    <w:rsid w:val="00195FED"/>
    <w:rsid w:val="001A4BD6"/>
    <w:rsid w:val="001B1926"/>
    <w:rsid w:val="001D0F9E"/>
    <w:rsid w:val="001D5A18"/>
    <w:rsid w:val="001F4C89"/>
    <w:rsid w:val="002031CC"/>
    <w:rsid w:val="00280EB8"/>
    <w:rsid w:val="00281C16"/>
    <w:rsid w:val="00292705"/>
    <w:rsid w:val="002A6670"/>
    <w:rsid w:val="002A6E68"/>
    <w:rsid w:val="00303502"/>
    <w:rsid w:val="00325C25"/>
    <w:rsid w:val="0034532B"/>
    <w:rsid w:val="00372C8F"/>
    <w:rsid w:val="00375C37"/>
    <w:rsid w:val="00380ECE"/>
    <w:rsid w:val="00393DDF"/>
    <w:rsid w:val="00397F55"/>
    <w:rsid w:val="003B4454"/>
    <w:rsid w:val="003C2E37"/>
    <w:rsid w:val="003F1415"/>
    <w:rsid w:val="003F4C33"/>
    <w:rsid w:val="0040144C"/>
    <w:rsid w:val="00403EB7"/>
    <w:rsid w:val="0040472C"/>
    <w:rsid w:val="00430BF0"/>
    <w:rsid w:val="0043519A"/>
    <w:rsid w:val="004672E6"/>
    <w:rsid w:val="00474ED1"/>
    <w:rsid w:val="00493085"/>
    <w:rsid w:val="004A36EC"/>
    <w:rsid w:val="004B2181"/>
    <w:rsid w:val="004D163F"/>
    <w:rsid w:val="004E4BFF"/>
    <w:rsid w:val="004F2598"/>
    <w:rsid w:val="004F2DC9"/>
    <w:rsid w:val="005403F7"/>
    <w:rsid w:val="00540632"/>
    <w:rsid w:val="00541CF4"/>
    <w:rsid w:val="005451E8"/>
    <w:rsid w:val="005507F2"/>
    <w:rsid w:val="005759CC"/>
    <w:rsid w:val="00593E2F"/>
    <w:rsid w:val="005A2A33"/>
    <w:rsid w:val="005A72E1"/>
    <w:rsid w:val="005C6632"/>
    <w:rsid w:val="005D1C9E"/>
    <w:rsid w:val="005E7E44"/>
    <w:rsid w:val="00654257"/>
    <w:rsid w:val="0065435A"/>
    <w:rsid w:val="00683A7A"/>
    <w:rsid w:val="006A2DD3"/>
    <w:rsid w:val="006A5AF8"/>
    <w:rsid w:val="006B33C5"/>
    <w:rsid w:val="006C36CD"/>
    <w:rsid w:val="006F2FD8"/>
    <w:rsid w:val="00700D1F"/>
    <w:rsid w:val="007205CB"/>
    <w:rsid w:val="00726073"/>
    <w:rsid w:val="00734FE8"/>
    <w:rsid w:val="007360CE"/>
    <w:rsid w:val="00772315"/>
    <w:rsid w:val="00775157"/>
    <w:rsid w:val="00780AD2"/>
    <w:rsid w:val="007813AE"/>
    <w:rsid w:val="00791E42"/>
    <w:rsid w:val="007A37DB"/>
    <w:rsid w:val="007B2BED"/>
    <w:rsid w:val="007E189D"/>
    <w:rsid w:val="00811259"/>
    <w:rsid w:val="00813AA2"/>
    <w:rsid w:val="008173A3"/>
    <w:rsid w:val="008418F5"/>
    <w:rsid w:val="0086059C"/>
    <w:rsid w:val="00863777"/>
    <w:rsid w:val="00864589"/>
    <w:rsid w:val="00890AFB"/>
    <w:rsid w:val="00890FC4"/>
    <w:rsid w:val="00895905"/>
    <w:rsid w:val="008A24E7"/>
    <w:rsid w:val="009164A9"/>
    <w:rsid w:val="009258CB"/>
    <w:rsid w:val="00927AD1"/>
    <w:rsid w:val="0093362E"/>
    <w:rsid w:val="009354A0"/>
    <w:rsid w:val="00944563"/>
    <w:rsid w:val="00953160"/>
    <w:rsid w:val="0096225F"/>
    <w:rsid w:val="009625D8"/>
    <w:rsid w:val="00965D20"/>
    <w:rsid w:val="0098459B"/>
    <w:rsid w:val="00997185"/>
    <w:rsid w:val="009A246A"/>
    <w:rsid w:val="009C2458"/>
    <w:rsid w:val="009C4A7B"/>
    <w:rsid w:val="009C6123"/>
    <w:rsid w:val="009F1E3E"/>
    <w:rsid w:val="00A059E0"/>
    <w:rsid w:val="00A1213C"/>
    <w:rsid w:val="00A272FF"/>
    <w:rsid w:val="00A3211B"/>
    <w:rsid w:val="00A32F76"/>
    <w:rsid w:val="00A5354B"/>
    <w:rsid w:val="00A71B57"/>
    <w:rsid w:val="00AB42C1"/>
    <w:rsid w:val="00AC516F"/>
    <w:rsid w:val="00AD1C94"/>
    <w:rsid w:val="00AE2926"/>
    <w:rsid w:val="00B0184B"/>
    <w:rsid w:val="00B035CD"/>
    <w:rsid w:val="00B0769D"/>
    <w:rsid w:val="00B07780"/>
    <w:rsid w:val="00B217F8"/>
    <w:rsid w:val="00B332EA"/>
    <w:rsid w:val="00B40A53"/>
    <w:rsid w:val="00B45365"/>
    <w:rsid w:val="00B46A65"/>
    <w:rsid w:val="00B60184"/>
    <w:rsid w:val="00B62D20"/>
    <w:rsid w:val="00B81E75"/>
    <w:rsid w:val="00B87452"/>
    <w:rsid w:val="00BC26AB"/>
    <w:rsid w:val="00BD1A5A"/>
    <w:rsid w:val="00BD7A9B"/>
    <w:rsid w:val="00BD7BE1"/>
    <w:rsid w:val="00BF416B"/>
    <w:rsid w:val="00C02F66"/>
    <w:rsid w:val="00C64E4E"/>
    <w:rsid w:val="00C65E31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6D4"/>
    <w:rsid w:val="00DF6B49"/>
    <w:rsid w:val="00E067C5"/>
    <w:rsid w:val="00E265BF"/>
    <w:rsid w:val="00E378D8"/>
    <w:rsid w:val="00E43A12"/>
    <w:rsid w:val="00E55254"/>
    <w:rsid w:val="00E67C67"/>
    <w:rsid w:val="00E76E52"/>
    <w:rsid w:val="00E77476"/>
    <w:rsid w:val="00E8228B"/>
    <w:rsid w:val="00E90558"/>
    <w:rsid w:val="00E97B4F"/>
    <w:rsid w:val="00EE5706"/>
    <w:rsid w:val="00EF373D"/>
    <w:rsid w:val="00F11595"/>
    <w:rsid w:val="00F13BC9"/>
    <w:rsid w:val="00F14D1D"/>
    <w:rsid w:val="00F17D2F"/>
    <w:rsid w:val="00F2509B"/>
    <w:rsid w:val="00F357B2"/>
    <w:rsid w:val="00F36556"/>
    <w:rsid w:val="00F53066"/>
    <w:rsid w:val="00F705DF"/>
    <w:rsid w:val="00F70622"/>
    <w:rsid w:val="00F85624"/>
    <w:rsid w:val="00F8768B"/>
    <w:rsid w:val="00F87C05"/>
    <w:rsid w:val="00F93191"/>
    <w:rsid w:val="00F93A17"/>
    <w:rsid w:val="00FA2AF6"/>
    <w:rsid w:val="00FB026C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6F98A52"/>
  <w15:docId w15:val="{8072576B-5EA9-4184-849A-042500A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aliases w:val="FA Fußnoten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A059E0"/>
    <w:pPr>
      <w:keepNext/>
      <w:keepLines/>
      <w:spacing w:before="160"/>
      <w:ind w:left="794"/>
    </w:pPr>
    <w:rPr>
      <w:rFonts w:asciiTheme="minorHAnsi" w:eastAsia="STKaiti" w:hAnsiTheme="minorHAns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uiPriority w:val="99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059E0"/>
    <w:rPr>
      <w:rFonts w:asciiTheme="minorHAnsi" w:eastAsia="STKaiti" w:hAnsiTheme="minorHAns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Default">
    <w:name w:val="Default"/>
    <w:rsid w:val="000A678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paragraph" w:styleId="NoSpacing">
    <w:name w:val="No Spacing"/>
    <w:uiPriority w:val="1"/>
    <w:qFormat/>
    <w:rsid w:val="000A67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nexNoChar">
    <w:name w:val="Annex_No Char"/>
    <w:basedOn w:val="DefaultParagraphFont"/>
    <w:link w:val="AnnexNo"/>
    <w:rsid w:val="00A059E0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1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ji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BD44-17C8-449F-BEC1-97AC3CC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</TotalTime>
  <Pages>2</Pages>
  <Words>522</Words>
  <Characters>1590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Liu, Jing</dc:creator>
  <cp:keywords>C2018, C18</cp:keywords>
  <dc:description/>
  <cp:lastModifiedBy>Janin, Patricia</cp:lastModifiedBy>
  <cp:revision>4</cp:revision>
  <cp:lastPrinted>2015-02-24T13:23:00Z</cp:lastPrinted>
  <dcterms:created xsi:type="dcterms:W3CDTF">2020-12-15T13:50:00Z</dcterms:created>
  <dcterms:modified xsi:type="dcterms:W3CDTF">2020-12-15T15:19:00Z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