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7120FD1" w14:textId="77777777" w:rsidTr="006C7CC0">
        <w:trPr>
          <w:cantSplit/>
          <w:trHeight w:val="20"/>
        </w:trPr>
        <w:tc>
          <w:tcPr>
            <w:tcW w:w="6620" w:type="dxa"/>
          </w:tcPr>
          <w:p w14:paraId="4DD04F66" w14:textId="011C8564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المشاورة </w:t>
            </w:r>
            <w:r w:rsidR="00CF1F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بالمراسلة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</w:t>
            </w:r>
            <w:r w:rsidR="00BF132D">
              <w:rPr>
                <w:b/>
                <w:bCs/>
                <w:sz w:val="24"/>
                <w:szCs w:val="24"/>
                <w:lang w:bidi="ar-EG"/>
              </w:rPr>
              <w:t>2</w:t>
            </w:r>
            <w:r w:rsidR="001867C3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ديسمبر </w:t>
            </w:r>
            <w:r w:rsidR="00BF132D">
              <w:rPr>
                <w:b/>
                <w:bCs/>
                <w:sz w:val="24"/>
                <w:szCs w:val="24"/>
                <w:lang w:bidi="ar-EG"/>
              </w:rPr>
              <w:t>2020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052" w:type="dxa"/>
          </w:tcPr>
          <w:p w14:paraId="4B82E182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A7D8464" wp14:editId="3C4CF64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4B677DA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AF5ABBB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DC9E08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DAB1745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720A88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AED538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63AD9279" w14:textId="77777777" w:rsidTr="009F66A8">
        <w:trPr>
          <w:cantSplit/>
        </w:trPr>
        <w:tc>
          <w:tcPr>
            <w:tcW w:w="6620" w:type="dxa"/>
          </w:tcPr>
          <w:p w14:paraId="27A8A42F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BAF6B21" w14:textId="2A959BAB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0209F5">
              <w:rPr>
                <w:b/>
                <w:bCs/>
                <w:lang w:bidi="ar-SY"/>
              </w:rPr>
              <w:t>82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02E15FD9" w14:textId="77777777" w:rsidTr="009F66A8">
        <w:trPr>
          <w:cantSplit/>
        </w:trPr>
        <w:tc>
          <w:tcPr>
            <w:tcW w:w="6620" w:type="dxa"/>
          </w:tcPr>
          <w:p w14:paraId="14D922B9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915C2DC" w14:textId="77C12C4B" w:rsidR="00290728" w:rsidRPr="002F71D8" w:rsidRDefault="00BF132D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</w:t>
            </w:r>
            <w:r w:rsidR="001867C3">
              <w:rPr>
                <w:b/>
                <w:bCs/>
                <w:lang w:bidi="ar-SY"/>
              </w:rPr>
              <w:t>2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ديسمبر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71611BC0" w14:textId="77777777" w:rsidTr="009F66A8">
        <w:trPr>
          <w:cantSplit/>
        </w:trPr>
        <w:tc>
          <w:tcPr>
            <w:tcW w:w="6620" w:type="dxa"/>
          </w:tcPr>
          <w:p w14:paraId="1B26A6DB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4DBDAAE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BF132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4E2ECF66" w14:textId="03DD1438" w:rsidR="00BF132D" w:rsidRPr="00BF132D" w:rsidRDefault="00C65D6B" w:rsidP="006C3066">
      <w:pPr>
        <w:pStyle w:val="ResNo"/>
        <w:spacing w:before="480"/>
        <w:rPr>
          <w:rtl/>
          <w:lang w:bidi="ar-EG"/>
        </w:rPr>
      </w:pPr>
      <w:r>
        <w:rPr>
          <w:rFonts w:hint="cs"/>
          <w:noProof/>
          <w:rtl/>
        </w:rPr>
        <w:t>القرار</w:t>
      </w:r>
      <w:r w:rsidR="00D56C08" w:rsidRPr="00D56C08">
        <w:rPr>
          <w:rFonts w:hint="cs"/>
          <w:noProof/>
          <w:rtl/>
        </w:rPr>
        <w:t xml:space="preserve"> </w:t>
      </w:r>
      <w:r>
        <w:rPr>
          <w:noProof/>
          <w:lang w:val="en-GB" w:bidi="ar-SY"/>
        </w:rPr>
        <w:t>1401</w:t>
      </w:r>
    </w:p>
    <w:p w14:paraId="651789AB" w14:textId="500DCB3F" w:rsidR="00706D7A" w:rsidRDefault="00BF132D" w:rsidP="00BF132D">
      <w:pPr>
        <w:jc w:val="center"/>
        <w:rPr>
          <w:rtl/>
        </w:rPr>
      </w:pPr>
      <w:r>
        <w:rPr>
          <w:rFonts w:hint="cs"/>
          <w:rtl/>
        </w:rPr>
        <w:t>(</w:t>
      </w:r>
      <w:r w:rsidR="00FC7587">
        <w:rPr>
          <w:rFonts w:hint="cs"/>
          <w:rtl/>
        </w:rPr>
        <w:t>معتم</w:t>
      </w:r>
      <w:r w:rsidR="005464B3">
        <w:rPr>
          <w:rFonts w:hint="cs"/>
          <w:rtl/>
        </w:rPr>
        <w:t>َ</w:t>
      </w:r>
      <w:r w:rsidR="00FC7587">
        <w:rPr>
          <w:rFonts w:hint="cs"/>
          <w:rtl/>
        </w:rPr>
        <w:t>د</w:t>
      </w:r>
      <w:r>
        <w:rPr>
          <w:rFonts w:hint="cs"/>
          <w:rtl/>
        </w:rPr>
        <w:t xml:space="preserve"> </w:t>
      </w:r>
      <w:r w:rsidR="00CF1F5E">
        <w:rPr>
          <w:rFonts w:hint="cs"/>
          <w:rtl/>
        </w:rPr>
        <w:t>بالمراسلة</w:t>
      </w:r>
      <w:r>
        <w:rPr>
          <w:rFonts w:hint="cs"/>
          <w:rtl/>
        </w:rPr>
        <w:t>)</w:t>
      </w:r>
    </w:p>
    <w:p w14:paraId="272C0DCF" w14:textId="38B46431" w:rsidR="00D56C08" w:rsidRDefault="00C65D6B" w:rsidP="00C65D6B">
      <w:pPr>
        <w:pStyle w:val="Restitle"/>
        <w:rPr>
          <w:noProof/>
          <w:rtl/>
          <w:lang w:bidi="ar-SA"/>
        </w:rPr>
      </w:pPr>
      <w:r w:rsidRPr="00C65D6B">
        <w:rPr>
          <w:rFonts w:hint="cs"/>
          <w:noProof/>
          <w:rtl/>
        </w:rPr>
        <w:t>شروط خدمة الموظفين المنتخبين في الاتحاد</w:t>
      </w:r>
    </w:p>
    <w:p w14:paraId="31E33F23" w14:textId="77777777" w:rsidR="00C65D6B" w:rsidRPr="00C65D6B" w:rsidRDefault="00C65D6B" w:rsidP="00CC4E12">
      <w:pPr>
        <w:pStyle w:val="Normalaftertitle"/>
        <w:rPr>
          <w:noProof/>
          <w:rtl/>
        </w:rPr>
      </w:pPr>
      <w:r w:rsidRPr="00C65D6B">
        <w:rPr>
          <w:rFonts w:hint="cs"/>
          <w:noProof/>
          <w:rtl/>
        </w:rPr>
        <w:t>إن مجلس الاتحاد،</w:t>
      </w:r>
    </w:p>
    <w:p w14:paraId="75F9FA34" w14:textId="77777777" w:rsidR="00C65D6B" w:rsidRPr="00C65D6B" w:rsidRDefault="00C65D6B" w:rsidP="00C65D6B">
      <w:pPr>
        <w:pStyle w:val="Call"/>
        <w:rPr>
          <w:noProof/>
          <w:rtl/>
          <w:lang w:bidi="ar-EG"/>
        </w:rPr>
      </w:pPr>
      <w:r w:rsidRPr="00C65D6B">
        <w:rPr>
          <w:rFonts w:hint="cs"/>
          <w:noProof/>
          <w:rtl/>
          <w:lang w:bidi="ar-EG"/>
        </w:rPr>
        <w:t>إذ يأخذ بعين الاعتبار</w:t>
      </w:r>
    </w:p>
    <w:p w14:paraId="12008A97" w14:textId="77777777" w:rsidR="00C65D6B" w:rsidRPr="00C65D6B" w:rsidRDefault="00C65D6B" w:rsidP="00C65D6B">
      <w:pPr>
        <w:rPr>
          <w:noProof/>
          <w:rtl/>
          <w:lang w:bidi="ar-EG"/>
        </w:rPr>
      </w:pPr>
      <w:r w:rsidRPr="00C65D6B">
        <w:rPr>
          <w:rFonts w:hint="cs"/>
          <w:noProof/>
          <w:rtl/>
          <w:lang w:bidi="ar-EG"/>
        </w:rPr>
        <w:t>القرار</w:t>
      </w:r>
      <w:r w:rsidRPr="00C65D6B">
        <w:rPr>
          <w:rFonts w:hint="eastAsia"/>
          <w:noProof/>
          <w:rtl/>
          <w:lang w:bidi="ar-EG"/>
        </w:rPr>
        <w:t> </w:t>
      </w:r>
      <w:r w:rsidRPr="00C65D6B">
        <w:rPr>
          <w:noProof/>
        </w:rPr>
        <w:t>46</w:t>
      </w:r>
      <w:r w:rsidRPr="00C65D6B">
        <w:rPr>
          <w:rFonts w:hint="cs"/>
          <w:noProof/>
          <w:rtl/>
          <w:lang w:bidi="ar-EG"/>
        </w:rPr>
        <w:t xml:space="preserve"> (كيوتو،</w:t>
      </w:r>
      <w:r w:rsidRPr="00C65D6B">
        <w:rPr>
          <w:rFonts w:hint="eastAsia"/>
          <w:noProof/>
          <w:rtl/>
          <w:lang w:bidi="ar-EG"/>
        </w:rPr>
        <w:t> </w:t>
      </w:r>
      <w:r w:rsidRPr="00C65D6B">
        <w:rPr>
          <w:noProof/>
        </w:rPr>
        <w:t>1994</w:t>
      </w:r>
      <w:r w:rsidRPr="00C65D6B">
        <w:rPr>
          <w:rFonts w:hint="cs"/>
          <w:noProof/>
          <w:rtl/>
          <w:lang w:bidi="ar-EG"/>
        </w:rPr>
        <w:t>) الذي اعتمده مؤتمر المندوبين المفوضين،</w:t>
      </w:r>
    </w:p>
    <w:p w14:paraId="39D17356" w14:textId="77777777" w:rsidR="00C65D6B" w:rsidRPr="00C65D6B" w:rsidRDefault="00C65D6B" w:rsidP="00C65D6B">
      <w:pPr>
        <w:pStyle w:val="Call"/>
        <w:rPr>
          <w:noProof/>
          <w:rtl/>
          <w:lang w:bidi="ar-EG"/>
        </w:rPr>
      </w:pPr>
      <w:r w:rsidRPr="00C65D6B">
        <w:rPr>
          <w:rFonts w:hint="cs"/>
          <w:noProof/>
          <w:rtl/>
          <w:lang w:bidi="ar-EG"/>
        </w:rPr>
        <w:t>وقد نظر</w:t>
      </w:r>
    </w:p>
    <w:p w14:paraId="334271BA" w14:textId="77777777" w:rsidR="00C65D6B" w:rsidRPr="00C65D6B" w:rsidRDefault="00C65D6B" w:rsidP="00C65D6B">
      <w:pPr>
        <w:rPr>
          <w:noProof/>
          <w:rtl/>
          <w:lang w:bidi="ar-EG"/>
        </w:rPr>
      </w:pPr>
      <w:r w:rsidRPr="00C65D6B">
        <w:rPr>
          <w:rFonts w:hint="cs"/>
          <w:noProof/>
          <w:rtl/>
          <w:lang w:bidi="ar-EG"/>
        </w:rPr>
        <w:t>في تقرير الأمين العام بشأن التدابير المتخذة داخل النظام الموحد للأمم المتحدة نتيجة للقرارات التي اتخذتها الجمعية العامة للأمم المتحدة في دورتها الرابعة</w:t>
      </w:r>
      <w:r w:rsidRPr="00C65D6B">
        <w:rPr>
          <w:rFonts w:hint="eastAsia"/>
          <w:noProof/>
          <w:rtl/>
          <w:lang w:bidi="ar-EG"/>
        </w:rPr>
        <w:t> </w:t>
      </w:r>
      <w:r w:rsidRPr="00C65D6B">
        <w:rPr>
          <w:rFonts w:hint="cs"/>
          <w:noProof/>
          <w:rtl/>
          <w:lang w:bidi="ar-EG"/>
        </w:rPr>
        <w:t>والسبعين فيما</w:t>
      </w:r>
      <w:r w:rsidRPr="00C65D6B">
        <w:rPr>
          <w:rFonts w:hint="eastAsia"/>
          <w:noProof/>
          <w:rtl/>
          <w:lang w:bidi="ar-EG"/>
        </w:rPr>
        <w:t> </w:t>
      </w:r>
      <w:r w:rsidRPr="00C65D6B">
        <w:rPr>
          <w:rFonts w:hint="cs"/>
          <w:noProof/>
          <w:rtl/>
          <w:lang w:bidi="ar-EG"/>
        </w:rPr>
        <w:t>يخص شروط الخدمة (القرار</w:t>
      </w:r>
      <w:r w:rsidRPr="00C65D6B">
        <w:rPr>
          <w:rFonts w:hint="eastAsia"/>
          <w:noProof/>
          <w:rtl/>
          <w:lang w:bidi="ar-EG"/>
        </w:rPr>
        <w:t> </w:t>
      </w:r>
      <w:r w:rsidRPr="00C65D6B">
        <w:rPr>
          <w:noProof/>
        </w:rPr>
        <w:t>74/255B</w:t>
      </w:r>
      <w:r w:rsidRPr="00C65D6B">
        <w:rPr>
          <w:rFonts w:hint="cs"/>
          <w:noProof/>
          <w:rtl/>
          <w:lang w:bidi="ar-EG"/>
        </w:rPr>
        <w:t xml:space="preserve"> المؤرخ </w:t>
      </w:r>
      <w:r w:rsidRPr="00C65D6B">
        <w:rPr>
          <w:rFonts w:hint="cs"/>
          <w:noProof/>
          <w:rtl/>
          <w:lang w:bidi="ar-SY"/>
        </w:rPr>
        <w:t>27</w:t>
      </w:r>
      <w:r w:rsidRPr="00C65D6B">
        <w:rPr>
          <w:rFonts w:hint="eastAsia"/>
          <w:noProof/>
          <w:rtl/>
          <w:lang w:bidi="ar-EG"/>
        </w:rPr>
        <w:t> </w:t>
      </w:r>
      <w:r w:rsidRPr="00C65D6B">
        <w:rPr>
          <w:rFonts w:hint="cs"/>
          <w:noProof/>
          <w:rtl/>
          <w:lang w:bidi="ar-EG"/>
        </w:rPr>
        <w:t>ديسمبر</w:t>
      </w:r>
      <w:r w:rsidRPr="00C65D6B">
        <w:rPr>
          <w:rFonts w:hint="eastAsia"/>
          <w:noProof/>
          <w:rtl/>
          <w:lang w:bidi="ar-EG"/>
        </w:rPr>
        <w:t> </w:t>
      </w:r>
      <w:r w:rsidRPr="00C65D6B">
        <w:rPr>
          <w:noProof/>
        </w:rPr>
        <w:t>2019</w:t>
      </w:r>
      <w:r w:rsidRPr="00C65D6B">
        <w:rPr>
          <w:rFonts w:hint="cs"/>
          <w:noProof/>
          <w:rtl/>
          <w:lang w:bidi="ar-EG"/>
        </w:rPr>
        <w:t>)،</w:t>
      </w:r>
    </w:p>
    <w:p w14:paraId="1711AAFD" w14:textId="77777777" w:rsidR="00C65D6B" w:rsidRPr="00C65D6B" w:rsidRDefault="00C65D6B" w:rsidP="00C65D6B">
      <w:pPr>
        <w:pStyle w:val="Call"/>
        <w:rPr>
          <w:noProof/>
          <w:rtl/>
          <w:lang w:bidi="ar-EG"/>
        </w:rPr>
      </w:pPr>
      <w:r w:rsidRPr="00C65D6B">
        <w:rPr>
          <w:rFonts w:hint="cs"/>
          <w:noProof/>
          <w:rtl/>
          <w:lang w:bidi="ar-EG"/>
        </w:rPr>
        <w:t>يقـرر</w:t>
      </w:r>
    </w:p>
    <w:p w14:paraId="1BD96B27" w14:textId="40B18D94" w:rsidR="00C65D6B" w:rsidRPr="00C65D6B" w:rsidRDefault="00C65D6B" w:rsidP="00C65D6B">
      <w:pPr>
        <w:spacing w:after="120"/>
        <w:rPr>
          <w:noProof/>
          <w:rtl/>
          <w:lang w:bidi="ar-EG"/>
        </w:rPr>
      </w:pPr>
      <w:r w:rsidRPr="00C65D6B">
        <w:rPr>
          <w:rFonts w:hint="cs"/>
          <w:noProof/>
          <w:rtl/>
          <w:lang w:bidi="ar-EG"/>
        </w:rPr>
        <w:t xml:space="preserve">الموافقة على المرتبات التالية اعتباراً من </w:t>
      </w:r>
      <w:r w:rsidRPr="00C65D6B">
        <w:rPr>
          <w:noProof/>
        </w:rPr>
        <w:t>1</w:t>
      </w:r>
      <w:r w:rsidRPr="00C65D6B">
        <w:rPr>
          <w:rFonts w:hint="eastAsia"/>
          <w:noProof/>
          <w:rtl/>
          <w:lang w:bidi="ar-EG"/>
        </w:rPr>
        <w:t> </w:t>
      </w:r>
      <w:r w:rsidRPr="00C65D6B">
        <w:rPr>
          <w:rFonts w:hint="cs"/>
          <w:noProof/>
          <w:rtl/>
          <w:lang w:bidi="ar-EG"/>
        </w:rPr>
        <w:t>يناير</w:t>
      </w:r>
      <w:r w:rsidRPr="00C65D6B">
        <w:rPr>
          <w:rFonts w:hint="eastAsia"/>
          <w:noProof/>
          <w:rtl/>
          <w:lang w:bidi="ar-EG"/>
        </w:rPr>
        <w:t> </w:t>
      </w:r>
      <w:r w:rsidRPr="00C65D6B">
        <w:rPr>
          <w:rFonts w:hint="cs"/>
          <w:noProof/>
          <w:rtl/>
          <w:lang w:bidi="ar-SY"/>
        </w:rPr>
        <w:t>2020</w:t>
      </w:r>
      <w:r w:rsidRPr="00C65D6B">
        <w:rPr>
          <w:rFonts w:hint="cs"/>
          <w:noProof/>
          <w:rtl/>
          <w:lang w:bidi="ar-EG"/>
        </w:rPr>
        <w:t xml:space="preserve"> وعلى الأجور التالية الداخلة في حساب المعاش التقاعدي</w:t>
      </w:r>
      <w:r w:rsidR="005464B3">
        <w:rPr>
          <w:rFonts w:hint="cs"/>
          <w:noProof/>
          <w:rtl/>
          <w:lang w:bidi="ar-EG"/>
        </w:rPr>
        <w:t>،</w:t>
      </w:r>
      <w:r w:rsidRPr="00C65D6B">
        <w:rPr>
          <w:rFonts w:hint="cs"/>
          <w:noProof/>
          <w:rtl/>
          <w:lang w:bidi="ar-EG"/>
        </w:rPr>
        <w:t xml:space="preserve"> اعتباراً من </w:t>
      </w:r>
      <w:r w:rsidRPr="00C65D6B">
        <w:rPr>
          <w:noProof/>
        </w:rPr>
        <w:t>1</w:t>
      </w:r>
      <w:r w:rsidRPr="00C65D6B">
        <w:rPr>
          <w:rFonts w:hint="eastAsia"/>
          <w:noProof/>
          <w:rtl/>
          <w:lang w:bidi="ar-EG"/>
        </w:rPr>
        <w:t> </w:t>
      </w:r>
      <w:r w:rsidRPr="00C65D6B">
        <w:rPr>
          <w:rFonts w:hint="cs"/>
          <w:noProof/>
          <w:rtl/>
          <w:lang w:bidi="ar-EG"/>
        </w:rPr>
        <w:t>فبراير</w:t>
      </w:r>
      <w:r w:rsidRPr="00C65D6B">
        <w:rPr>
          <w:rFonts w:hint="eastAsia"/>
          <w:noProof/>
          <w:rtl/>
          <w:lang w:bidi="ar-EG"/>
        </w:rPr>
        <w:t> </w:t>
      </w:r>
      <w:r w:rsidRPr="00C65D6B">
        <w:rPr>
          <w:rFonts w:hint="cs"/>
          <w:noProof/>
          <w:rtl/>
          <w:lang w:bidi="ar-SY"/>
        </w:rPr>
        <w:t>2020</w:t>
      </w:r>
      <w:r w:rsidR="005464B3">
        <w:rPr>
          <w:rFonts w:hint="cs"/>
          <w:noProof/>
          <w:rtl/>
          <w:lang w:bidi="ar-SY"/>
        </w:rPr>
        <w:t>،</w:t>
      </w:r>
      <w:r w:rsidRPr="00C65D6B">
        <w:rPr>
          <w:rFonts w:hint="cs"/>
          <w:noProof/>
          <w:rtl/>
          <w:lang w:bidi="ar-EG"/>
        </w:rPr>
        <w:t xml:space="preserve"> للموظفين المنتخبين في الاتحاد: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055"/>
        <w:gridCol w:w="1964"/>
        <w:gridCol w:w="3419"/>
      </w:tblGrid>
      <w:tr w:rsidR="00C65D6B" w:rsidRPr="00C65D6B" w14:paraId="7C57A084" w14:textId="77777777" w:rsidTr="005C2F74">
        <w:trPr>
          <w:jc w:val="center"/>
        </w:trPr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7654" w14:textId="77777777" w:rsidR="00C65D6B" w:rsidRPr="00C65D6B" w:rsidRDefault="00C65D6B" w:rsidP="00572836">
            <w:pPr>
              <w:spacing w:before="60" w:after="60" w:line="300" w:lineRule="exact"/>
              <w:rPr>
                <w:noProof/>
              </w:rPr>
            </w:pPr>
          </w:p>
        </w:tc>
        <w:tc>
          <w:tcPr>
            <w:tcW w:w="74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87970" w14:textId="77777777" w:rsidR="00C65D6B" w:rsidRPr="00C65D6B" w:rsidRDefault="00C65D6B" w:rsidP="00572836">
            <w:pPr>
              <w:spacing w:before="60" w:after="60" w:line="300" w:lineRule="exact"/>
              <w:jc w:val="center"/>
              <w:rPr>
                <w:b/>
                <w:bCs/>
                <w:noProof/>
                <w:rtl/>
              </w:rPr>
            </w:pPr>
            <w:r w:rsidRPr="00C65D6B">
              <w:rPr>
                <w:rFonts w:hint="cs"/>
                <w:b/>
                <w:bCs/>
                <w:noProof/>
                <w:rtl/>
              </w:rPr>
              <w:t>دولار أمريكي سنوياً</w:t>
            </w:r>
          </w:p>
        </w:tc>
      </w:tr>
      <w:tr w:rsidR="00C65D6B" w:rsidRPr="00C65D6B" w14:paraId="66235E9F" w14:textId="77777777" w:rsidTr="005C2F74">
        <w:trPr>
          <w:jc w:val="center"/>
        </w:trPr>
        <w:tc>
          <w:tcPr>
            <w:tcW w:w="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D832" w14:textId="77777777" w:rsidR="00C65D6B" w:rsidRPr="00C65D6B" w:rsidRDefault="00C65D6B" w:rsidP="00572836">
            <w:pPr>
              <w:spacing w:before="60" w:after="60" w:line="300" w:lineRule="exact"/>
              <w:rPr>
                <w:noProof/>
                <w:lang w:val="fr-FR"/>
              </w:rPr>
            </w:pPr>
          </w:p>
        </w:tc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5014F" w14:textId="667AB5CF" w:rsidR="00C65D6B" w:rsidRPr="00C65D6B" w:rsidRDefault="00C65D6B" w:rsidP="00572836">
            <w:pPr>
              <w:spacing w:before="60" w:after="60" w:line="300" w:lineRule="exact"/>
              <w:jc w:val="center"/>
              <w:rPr>
                <w:noProof/>
                <w:rtl/>
                <w:lang w:bidi="ar-EG"/>
              </w:rPr>
            </w:pPr>
            <w:r w:rsidRPr="00C65D6B">
              <w:rPr>
                <w:rFonts w:hint="cs"/>
                <w:b/>
                <w:bCs/>
                <w:noProof/>
                <w:rtl/>
              </w:rPr>
              <w:t>المرتب الإجمالي</w:t>
            </w:r>
            <w:r w:rsidR="000560CF">
              <w:rPr>
                <w:b/>
                <w:bCs/>
                <w:noProof/>
                <w:rtl/>
                <w:lang w:bidi="ar-EG"/>
              </w:rPr>
              <w:br/>
            </w:r>
            <w:r w:rsidRPr="00C65D6B">
              <w:rPr>
                <w:rFonts w:hint="cs"/>
                <w:noProof/>
                <w:rtl/>
                <w:lang w:bidi="ar-EG"/>
              </w:rPr>
              <w:t>(</w:t>
            </w:r>
            <w:r w:rsidRPr="00C65D6B">
              <w:rPr>
                <w:noProof/>
              </w:rPr>
              <w:t>1</w:t>
            </w:r>
            <w:r w:rsidRPr="00C65D6B">
              <w:rPr>
                <w:rFonts w:hint="cs"/>
                <w:noProof/>
                <w:rtl/>
                <w:lang w:bidi="ar-EG"/>
              </w:rPr>
              <w:t xml:space="preserve"> يناير 2020)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4752C" w14:textId="17FFDB10" w:rsidR="00C65D6B" w:rsidRPr="00C65D6B" w:rsidRDefault="00C65D6B" w:rsidP="00572836">
            <w:pPr>
              <w:spacing w:before="60" w:after="60" w:line="300" w:lineRule="exact"/>
              <w:jc w:val="center"/>
              <w:rPr>
                <w:noProof/>
              </w:rPr>
            </w:pPr>
            <w:r w:rsidRPr="00C65D6B">
              <w:rPr>
                <w:rFonts w:hint="cs"/>
                <w:b/>
                <w:bCs/>
                <w:noProof/>
                <w:rtl/>
              </w:rPr>
              <w:t>المرتب الصافي</w:t>
            </w:r>
            <w:r w:rsidR="000560CF">
              <w:rPr>
                <w:b/>
                <w:bCs/>
                <w:noProof/>
                <w:rtl/>
              </w:rPr>
              <w:br/>
            </w:r>
            <w:r w:rsidRPr="00C65D6B">
              <w:rPr>
                <w:rFonts w:hint="cs"/>
                <w:noProof/>
                <w:rtl/>
                <w:lang w:bidi="ar-EG"/>
              </w:rPr>
              <w:t>(</w:t>
            </w:r>
            <w:r w:rsidRPr="00C65D6B">
              <w:rPr>
                <w:noProof/>
              </w:rPr>
              <w:t>1</w:t>
            </w:r>
            <w:r w:rsidRPr="00C65D6B">
              <w:rPr>
                <w:rFonts w:hint="cs"/>
                <w:noProof/>
                <w:rtl/>
                <w:lang w:bidi="ar-EG"/>
              </w:rPr>
              <w:t xml:space="preserve"> يناير 2020)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F8D57F" w14:textId="51CD0EAC" w:rsidR="00C65D6B" w:rsidRPr="00C65D6B" w:rsidRDefault="00C65D6B" w:rsidP="00572836">
            <w:pPr>
              <w:spacing w:before="60" w:after="60" w:line="300" w:lineRule="exact"/>
              <w:jc w:val="center"/>
              <w:rPr>
                <w:noProof/>
                <w:rtl/>
              </w:rPr>
            </w:pPr>
            <w:r w:rsidRPr="00C65D6B">
              <w:rPr>
                <w:rFonts w:hint="cs"/>
                <w:b/>
                <w:bCs/>
                <w:noProof/>
                <w:rtl/>
              </w:rPr>
              <w:t>الأجر الداخل</w:t>
            </w:r>
            <w:r w:rsidRPr="00C65D6B">
              <w:rPr>
                <w:b/>
                <w:bCs/>
                <w:noProof/>
                <w:rtl/>
              </w:rPr>
              <w:br/>
            </w:r>
            <w:r w:rsidRPr="00C65D6B">
              <w:rPr>
                <w:rFonts w:hint="cs"/>
                <w:b/>
                <w:bCs/>
                <w:noProof/>
                <w:rtl/>
              </w:rPr>
              <w:t>في حساب المعاش التقاعدي</w:t>
            </w:r>
            <w:r w:rsidR="000560CF">
              <w:rPr>
                <w:b/>
                <w:bCs/>
                <w:noProof/>
                <w:rtl/>
              </w:rPr>
              <w:br/>
            </w:r>
            <w:r w:rsidRPr="00C65D6B">
              <w:rPr>
                <w:rFonts w:hint="cs"/>
                <w:noProof/>
                <w:rtl/>
                <w:lang w:bidi="ar-EG"/>
              </w:rPr>
              <w:t>(</w:t>
            </w:r>
            <w:r w:rsidRPr="00C65D6B">
              <w:rPr>
                <w:noProof/>
              </w:rPr>
              <w:t>1</w:t>
            </w:r>
            <w:r w:rsidRPr="00C65D6B">
              <w:rPr>
                <w:rFonts w:hint="cs"/>
                <w:noProof/>
                <w:rtl/>
                <w:lang w:bidi="ar-EG"/>
              </w:rPr>
              <w:t xml:space="preserve"> فبراير 2020)</w:t>
            </w:r>
          </w:p>
        </w:tc>
      </w:tr>
      <w:tr w:rsidR="00C65D6B" w:rsidRPr="00C65D6B" w14:paraId="090FD2B6" w14:textId="77777777" w:rsidTr="005C2F74">
        <w:trPr>
          <w:jc w:val="center"/>
        </w:trPr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1F2C5" w14:textId="77777777" w:rsidR="00C65D6B" w:rsidRPr="00C65D6B" w:rsidRDefault="00C65D6B" w:rsidP="00572836">
            <w:pPr>
              <w:spacing w:before="60" w:after="60" w:line="300" w:lineRule="exact"/>
              <w:rPr>
                <w:noProof/>
                <w:lang w:val="fr-FR"/>
              </w:rPr>
            </w:pPr>
            <w:r w:rsidRPr="00C65D6B">
              <w:rPr>
                <w:rFonts w:hint="cs"/>
                <w:noProof/>
                <w:rtl/>
                <w:lang w:bidi="ar-EG"/>
              </w:rPr>
              <w:t>الأمين العام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56D1" w14:textId="77777777" w:rsidR="00C65D6B" w:rsidRPr="00C65D6B" w:rsidRDefault="00C65D6B" w:rsidP="003A345B">
            <w:pPr>
              <w:spacing w:before="60" w:after="60" w:line="300" w:lineRule="exact"/>
              <w:jc w:val="center"/>
              <w:rPr>
                <w:noProof/>
                <w:lang w:val="en-GB"/>
              </w:rPr>
            </w:pPr>
            <w:r w:rsidRPr="00C65D6B">
              <w:rPr>
                <w:noProof/>
              </w:rPr>
              <w:t>243 441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7575" w14:textId="77777777" w:rsidR="00C65D6B" w:rsidRPr="00C65D6B" w:rsidRDefault="00C65D6B" w:rsidP="003A345B">
            <w:pPr>
              <w:spacing w:before="60" w:after="60" w:line="300" w:lineRule="exact"/>
              <w:jc w:val="center"/>
              <w:rPr>
                <w:noProof/>
                <w:lang w:val="en-GB"/>
              </w:rPr>
            </w:pPr>
            <w:r w:rsidRPr="00C65D6B">
              <w:rPr>
                <w:noProof/>
              </w:rPr>
              <w:t>176 171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CC1B4" w14:textId="77777777" w:rsidR="00C65D6B" w:rsidRPr="00C65D6B" w:rsidRDefault="00C65D6B" w:rsidP="003A345B">
            <w:pPr>
              <w:spacing w:before="60" w:after="60" w:line="300" w:lineRule="exact"/>
              <w:jc w:val="center"/>
              <w:rPr>
                <w:noProof/>
                <w:lang w:val="en-GB"/>
              </w:rPr>
            </w:pPr>
            <w:r w:rsidRPr="00C65D6B">
              <w:rPr>
                <w:noProof/>
              </w:rPr>
              <w:t>389 964</w:t>
            </w:r>
          </w:p>
        </w:tc>
      </w:tr>
      <w:tr w:rsidR="00C65D6B" w:rsidRPr="00C65D6B" w14:paraId="4B3FB67D" w14:textId="77777777" w:rsidTr="005C2F74">
        <w:trPr>
          <w:jc w:val="center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34C0F" w14:textId="77777777" w:rsidR="00C65D6B" w:rsidRPr="00C65D6B" w:rsidRDefault="00C65D6B" w:rsidP="00572836">
            <w:pPr>
              <w:spacing w:before="60" w:after="60" w:line="300" w:lineRule="exact"/>
              <w:jc w:val="left"/>
              <w:rPr>
                <w:noProof/>
              </w:rPr>
            </w:pPr>
            <w:r w:rsidRPr="00C65D6B">
              <w:rPr>
                <w:rFonts w:hint="cs"/>
                <w:noProof/>
                <w:rtl/>
                <w:lang w:bidi="ar-EG"/>
              </w:rPr>
              <w:t>نائب الأمين العام ومديرو</w:t>
            </w:r>
            <w:r w:rsidRPr="00C65D6B">
              <w:rPr>
                <w:rFonts w:hint="eastAsia"/>
                <w:noProof/>
                <w:rtl/>
                <w:lang w:bidi="ar-EG"/>
              </w:rPr>
              <w:t> </w:t>
            </w:r>
            <w:r w:rsidRPr="00C65D6B">
              <w:rPr>
                <w:rFonts w:hint="cs"/>
                <w:noProof/>
                <w:rtl/>
                <w:lang w:bidi="ar-EG"/>
              </w:rPr>
              <w:t>المكاتب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C146" w14:textId="77777777" w:rsidR="00C65D6B" w:rsidRPr="00C65D6B" w:rsidRDefault="00C65D6B" w:rsidP="003A345B">
            <w:pPr>
              <w:spacing w:before="60" w:after="60" w:line="300" w:lineRule="exact"/>
              <w:jc w:val="center"/>
              <w:rPr>
                <w:noProof/>
                <w:lang w:val="en-GB"/>
              </w:rPr>
            </w:pPr>
            <w:r w:rsidRPr="00C65D6B">
              <w:rPr>
                <w:noProof/>
              </w:rPr>
              <w:t>221 529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94DD" w14:textId="77777777" w:rsidR="00C65D6B" w:rsidRPr="00C65D6B" w:rsidRDefault="00C65D6B" w:rsidP="003A345B">
            <w:pPr>
              <w:spacing w:before="60" w:after="60" w:line="300" w:lineRule="exact"/>
              <w:jc w:val="center"/>
              <w:rPr>
                <w:noProof/>
                <w:lang w:val="en-GB"/>
              </w:rPr>
            </w:pPr>
            <w:r w:rsidRPr="00C65D6B">
              <w:rPr>
                <w:noProof/>
              </w:rPr>
              <w:t>161 709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3B47B" w14:textId="77777777" w:rsidR="00C65D6B" w:rsidRPr="00C65D6B" w:rsidRDefault="00C65D6B" w:rsidP="003A345B">
            <w:pPr>
              <w:spacing w:before="60" w:after="60" w:line="300" w:lineRule="exact"/>
              <w:jc w:val="center"/>
              <w:rPr>
                <w:noProof/>
                <w:lang w:val="en-GB"/>
              </w:rPr>
            </w:pPr>
            <w:r w:rsidRPr="00C65D6B">
              <w:rPr>
                <w:noProof/>
              </w:rPr>
              <w:t>361 677</w:t>
            </w:r>
          </w:p>
        </w:tc>
      </w:tr>
    </w:tbl>
    <w:p w14:paraId="1756DD89" w14:textId="7066EBFF" w:rsidR="00BB7213" w:rsidRDefault="00BB7213" w:rsidP="00A24274">
      <w:pPr>
        <w:spacing w:before="600"/>
        <w:jc w:val="center"/>
        <w:rPr>
          <w:noProof/>
          <w:rtl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9767D" w14:textId="77777777" w:rsidR="0026447A" w:rsidRDefault="0026447A" w:rsidP="006C3242">
      <w:pPr>
        <w:spacing w:before="0" w:line="240" w:lineRule="auto"/>
      </w:pPr>
      <w:r>
        <w:separator/>
      </w:r>
    </w:p>
  </w:endnote>
  <w:endnote w:type="continuationSeparator" w:id="0">
    <w:p w14:paraId="37729261" w14:textId="77777777" w:rsidR="0026447A" w:rsidRDefault="0026447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B1AD1" w14:textId="21F87325" w:rsidR="006C3242" w:rsidRPr="0026373E" w:rsidRDefault="006C3242" w:rsidP="00BF132D">
    <w:pPr>
      <w:pStyle w:val="Footer"/>
      <w:tabs>
        <w:tab w:val="clear" w:pos="4153"/>
        <w:tab w:val="clear" w:pos="8306"/>
        <w:tab w:val="left" w:pos="6382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209F5">
      <w:rPr>
        <w:noProof/>
        <w:sz w:val="16"/>
        <w:szCs w:val="16"/>
        <w:lang w:val="fr-FR"/>
      </w:rPr>
      <w:t>P:\TRAD\A\SG\CONSEIL\C20\000\082A (Montage).docx</w:t>
    </w:r>
    <w:r w:rsidRPr="0026373E">
      <w:rPr>
        <w:sz w:val="16"/>
        <w:szCs w:val="16"/>
      </w:rPr>
      <w:fldChar w:fldCharType="end"/>
    </w:r>
    <w:proofErr w:type="gramStart"/>
    <w:r w:rsidRPr="00BF132D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FC7587">
      <w:rPr>
        <w:sz w:val="16"/>
        <w:szCs w:val="16"/>
        <w:lang w:val="fr-FR"/>
      </w:rPr>
      <w:t>481</w:t>
    </w:r>
    <w:r w:rsidR="000209F5">
      <w:rPr>
        <w:sz w:val="16"/>
        <w:szCs w:val="16"/>
        <w:lang w:val="fr-FR"/>
      </w:rPr>
      <w:t>200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0E851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1B91E" w14:textId="77777777" w:rsidR="0026447A" w:rsidRDefault="0026447A" w:rsidP="006C3242">
      <w:pPr>
        <w:spacing w:before="0" w:line="240" w:lineRule="auto"/>
      </w:pPr>
      <w:r>
        <w:separator/>
      </w:r>
    </w:p>
  </w:footnote>
  <w:footnote w:type="continuationSeparator" w:id="0">
    <w:p w14:paraId="3DA44E05" w14:textId="77777777" w:rsidR="0026447A" w:rsidRDefault="0026447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003D" w14:textId="62BC2586" w:rsidR="00447F32" w:rsidRPr="00447F32" w:rsidRDefault="001867C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209F5">
          <w:rPr>
            <w:rFonts w:cs="Calibri"/>
            <w:noProof/>
            <w:sz w:val="20"/>
            <w:szCs w:val="20"/>
          </w:rPr>
          <w:t>82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7A"/>
    <w:rsid w:val="000209F5"/>
    <w:rsid w:val="0002329B"/>
    <w:rsid w:val="000440EA"/>
    <w:rsid w:val="000560CF"/>
    <w:rsid w:val="00090574"/>
    <w:rsid w:val="000C1C0E"/>
    <w:rsid w:val="000C548A"/>
    <w:rsid w:val="000D4A30"/>
    <w:rsid w:val="001867C3"/>
    <w:rsid w:val="001C0169"/>
    <w:rsid w:val="001D1D50"/>
    <w:rsid w:val="001D6745"/>
    <w:rsid w:val="001E446E"/>
    <w:rsid w:val="002154EE"/>
    <w:rsid w:val="002168CD"/>
    <w:rsid w:val="00224286"/>
    <w:rsid w:val="002276D2"/>
    <w:rsid w:val="0023283D"/>
    <w:rsid w:val="0026373E"/>
    <w:rsid w:val="0026447A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A345B"/>
    <w:rsid w:val="003C6B4F"/>
    <w:rsid w:val="003F4B29"/>
    <w:rsid w:val="0042686F"/>
    <w:rsid w:val="004317D8"/>
    <w:rsid w:val="00433E1B"/>
    <w:rsid w:val="00434183"/>
    <w:rsid w:val="00443869"/>
    <w:rsid w:val="00447F32"/>
    <w:rsid w:val="00465A98"/>
    <w:rsid w:val="0048505C"/>
    <w:rsid w:val="004C5087"/>
    <w:rsid w:val="004E11DC"/>
    <w:rsid w:val="00504374"/>
    <w:rsid w:val="005409AC"/>
    <w:rsid w:val="00544D1A"/>
    <w:rsid w:val="005464B3"/>
    <w:rsid w:val="0055516A"/>
    <w:rsid w:val="00572836"/>
    <w:rsid w:val="0058491B"/>
    <w:rsid w:val="00592EA5"/>
    <w:rsid w:val="005A3170"/>
    <w:rsid w:val="005B1652"/>
    <w:rsid w:val="00614855"/>
    <w:rsid w:val="006214C9"/>
    <w:rsid w:val="00621B7C"/>
    <w:rsid w:val="00667F36"/>
    <w:rsid w:val="00677396"/>
    <w:rsid w:val="0069200F"/>
    <w:rsid w:val="006A65CB"/>
    <w:rsid w:val="006A793B"/>
    <w:rsid w:val="006C3066"/>
    <w:rsid w:val="006C3242"/>
    <w:rsid w:val="006C7CC0"/>
    <w:rsid w:val="006D47D9"/>
    <w:rsid w:val="006D6C0F"/>
    <w:rsid w:val="006E3946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E71E5"/>
    <w:rsid w:val="007F0787"/>
    <w:rsid w:val="007F13F2"/>
    <w:rsid w:val="00810B7B"/>
    <w:rsid w:val="0082358A"/>
    <w:rsid w:val="008235CD"/>
    <w:rsid w:val="008247DE"/>
    <w:rsid w:val="00840B10"/>
    <w:rsid w:val="008513CB"/>
    <w:rsid w:val="00876CEA"/>
    <w:rsid w:val="008A7F84"/>
    <w:rsid w:val="008B119B"/>
    <w:rsid w:val="0091702E"/>
    <w:rsid w:val="00923B0C"/>
    <w:rsid w:val="0094021C"/>
    <w:rsid w:val="00952F86"/>
    <w:rsid w:val="00971601"/>
    <w:rsid w:val="00982B28"/>
    <w:rsid w:val="009D313F"/>
    <w:rsid w:val="009F2CF5"/>
    <w:rsid w:val="00A24274"/>
    <w:rsid w:val="00A42B27"/>
    <w:rsid w:val="00A47A5A"/>
    <w:rsid w:val="00A6683B"/>
    <w:rsid w:val="00A97F94"/>
    <w:rsid w:val="00B03099"/>
    <w:rsid w:val="00B05BC8"/>
    <w:rsid w:val="00B64B47"/>
    <w:rsid w:val="00BB7213"/>
    <w:rsid w:val="00BF132D"/>
    <w:rsid w:val="00C002DE"/>
    <w:rsid w:val="00C53BF8"/>
    <w:rsid w:val="00C65D6B"/>
    <w:rsid w:val="00C66157"/>
    <w:rsid w:val="00C674FE"/>
    <w:rsid w:val="00C67501"/>
    <w:rsid w:val="00C75633"/>
    <w:rsid w:val="00CC4E12"/>
    <w:rsid w:val="00CD0811"/>
    <w:rsid w:val="00CE2EE1"/>
    <w:rsid w:val="00CE3349"/>
    <w:rsid w:val="00CE36E5"/>
    <w:rsid w:val="00CF1F5E"/>
    <w:rsid w:val="00CF27F5"/>
    <w:rsid w:val="00CF3FFD"/>
    <w:rsid w:val="00D10CCF"/>
    <w:rsid w:val="00D56C08"/>
    <w:rsid w:val="00D77D0F"/>
    <w:rsid w:val="00DA1CF0"/>
    <w:rsid w:val="00DC1E02"/>
    <w:rsid w:val="00DC24B4"/>
    <w:rsid w:val="00DC5FB0"/>
    <w:rsid w:val="00DF16DC"/>
    <w:rsid w:val="00E45211"/>
    <w:rsid w:val="00E473C5"/>
    <w:rsid w:val="00E476CA"/>
    <w:rsid w:val="00E92863"/>
    <w:rsid w:val="00EB796D"/>
    <w:rsid w:val="00F058DC"/>
    <w:rsid w:val="00F24FC4"/>
    <w:rsid w:val="00F2676C"/>
    <w:rsid w:val="00F539B9"/>
    <w:rsid w:val="00F84366"/>
    <w:rsid w:val="00F85089"/>
    <w:rsid w:val="00F974C5"/>
    <w:rsid w:val="00FA6F46"/>
    <w:rsid w:val="00FC758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7F554E"/>
  <w15:chartTrackingRefBased/>
  <w15:docId w15:val="{F1D16AE2-63FA-45BE-98E0-FA6F408D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D6B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F132D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F132D"/>
    <w:rPr>
      <w:rFonts w:ascii="Dubai" w:hAnsi="Dubai" w:cs="Dubai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FC75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4B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Janin, Patricia</cp:lastModifiedBy>
  <cp:revision>5</cp:revision>
  <dcterms:created xsi:type="dcterms:W3CDTF">2020-12-08T18:02:00Z</dcterms:created>
  <dcterms:modified xsi:type="dcterms:W3CDTF">2020-12-14T09:24:00Z</dcterms:modified>
</cp:coreProperties>
</file>