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76AAF" w14:paraId="344DF9A3" w14:textId="77777777">
        <w:trPr>
          <w:cantSplit/>
        </w:trPr>
        <w:tc>
          <w:tcPr>
            <w:tcW w:w="6911" w:type="dxa"/>
          </w:tcPr>
          <w:p w14:paraId="68525416" w14:textId="44E8B679" w:rsidR="00BC7BC0" w:rsidRPr="00BC106B" w:rsidRDefault="000569B4" w:rsidP="00821F6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BC106B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185C83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BC106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7C1824">
              <w:rPr>
                <w:rFonts w:cs="Arial"/>
                <w:b/>
                <w:bCs/>
                <w:szCs w:val="22"/>
                <w:lang w:val="ru-RU"/>
              </w:rPr>
              <w:t>Консультации по переписке (31 июля 2020 г.)</w:t>
            </w:r>
          </w:p>
        </w:tc>
        <w:tc>
          <w:tcPr>
            <w:tcW w:w="3120" w:type="dxa"/>
          </w:tcPr>
          <w:p w14:paraId="3970B7F5" w14:textId="46E55B3F" w:rsidR="00BC7BC0" w:rsidRPr="00BC106B" w:rsidRDefault="00676AAF" w:rsidP="00676AAF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7EA64D0" wp14:editId="262A731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76AAF" w14:paraId="168C158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E6EAE91" w14:textId="77777777" w:rsidR="00BC7BC0" w:rsidRPr="00BC106B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72BCE09" w14:textId="77777777" w:rsidR="00BC7BC0" w:rsidRPr="00BC106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76AAF" w14:paraId="23974AC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7237361" w14:textId="77777777" w:rsidR="00BC7BC0" w:rsidRPr="00BC106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60E09B5" w14:textId="77777777" w:rsidR="00BC7BC0" w:rsidRPr="00BC106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C106B" w14:paraId="01E745A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E1DA9CF" w14:textId="77777777" w:rsidR="00BC7BC0" w:rsidRPr="00BC106B" w:rsidRDefault="00BC7BC0" w:rsidP="00FE4C7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3085665" w14:textId="2980E41A" w:rsidR="00BC7BC0" w:rsidRPr="00BC106B" w:rsidRDefault="00BC7BC0" w:rsidP="00106FA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C106B">
              <w:rPr>
                <w:b/>
                <w:bCs/>
                <w:szCs w:val="22"/>
                <w:lang w:val="ru-RU"/>
              </w:rPr>
              <w:t>Документ C</w:t>
            </w:r>
            <w:r w:rsidR="007C1824">
              <w:rPr>
                <w:b/>
                <w:bCs/>
                <w:szCs w:val="22"/>
                <w:lang w:val="ru-RU"/>
              </w:rPr>
              <w:t>20/72</w:t>
            </w:r>
            <w:r w:rsidRPr="00BC106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C106B" w14:paraId="0BA21546" w14:textId="77777777">
        <w:trPr>
          <w:cantSplit/>
          <w:trHeight w:val="23"/>
        </w:trPr>
        <w:tc>
          <w:tcPr>
            <w:tcW w:w="6911" w:type="dxa"/>
            <w:vMerge/>
          </w:tcPr>
          <w:p w14:paraId="2066B1F1" w14:textId="77777777" w:rsidR="00BC7BC0" w:rsidRPr="00BC106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EC5217A" w14:textId="6F884D57" w:rsidR="00BC7BC0" w:rsidRPr="00BC106B" w:rsidRDefault="007C1824" w:rsidP="002F399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 августа 2020</w:t>
            </w:r>
            <w:r w:rsidR="00BC7BC0" w:rsidRPr="00BC106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C106B" w14:paraId="202184A3" w14:textId="77777777">
        <w:trPr>
          <w:cantSplit/>
          <w:trHeight w:val="23"/>
        </w:trPr>
        <w:tc>
          <w:tcPr>
            <w:tcW w:w="6911" w:type="dxa"/>
            <w:vMerge/>
          </w:tcPr>
          <w:p w14:paraId="6416CAA3" w14:textId="77777777" w:rsidR="00BC7BC0" w:rsidRPr="00BC106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968AF7F" w14:textId="77777777" w:rsidR="00BC7BC0" w:rsidRPr="00BC106B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C106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BC106B" w14:paraId="73786A4F" w14:textId="77777777">
        <w:trPr>
          <w:cantSplit/>
        </w:trPr>
        <w:tc>
          <w:tcPr>
            <w:tcW w:w="10031" w:type="dxa"/>
            <w:gridSpan w:val="2"/>
          </w:tcPr>
          <w:p w14:paraId="40EA3177" w14:textId="77777777" w:rsidR="00BC7BC0" w:rsidRPr="00BC106B" w:rsidRDefault="00BC7BC0" w:rsidP="00821F66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bookmarkEnd w:id="1"/>
    <w:p w14:paraId="45A857D7" w14:textId="3260BDAB" w:rsidR="00821F66" w:rsidRPr="00106FA4" w:rsidRDefault="00821F66" w:rsidP="00106FA4">
      <w:pPr>
        <w:pStyle w:val="ResNo"/>
        <w:rPr>
          <w:lang w:val="ru-RU"/>
        </w:rPr>
      </w:pPr>
      <w:r w:rsidRPr="00BC106B">
        <w:rPr>
          <w:lang w:val="ru-RU"/>
        </w:rPr>
        <w:t>РЕШЕНИ</w:t>
      </w:r>
      <w:r w:rsidR="002F3995">
        <w:rPr>
          <w:lang w:val="ru-RU"/>
        </w:rPr>
        <w:t>е</w:t>
      </w:r>
      <w:r w:rsidR="002F3995" w:rsidRPr="00114C8B">
        <w:rPr>
          <w:lang w:val="ru-RU"/>
        </w:rPr>
        <w:t xml:space="preserve"> 60</w:t>
      </w:r>
      <w:r w:rsidR="00106FA4">
        <w:rPr>
          <w:lang w:val="ru-RU"/>
        </w:rPr>
        <w:t>8</w:t>
      </w:r>
      <w:r w:rsidR="007C1824">
        <w:rPr>
          <w:lang w:val="ru-RU"/>
        </w:rPr>
        <w:t xml:space="preserve"> (Измененное, 2020 г.</w:t>
      </w:r>
      <w:r w:rsidR="002E5032">
        <w:rPr>
          <w:lang w:val="ru-RU"/>
        </w:rPr>
        <w:t>)</w:t>
      </w:r>
    </w:p>
    <w:p w14:paraId="663EBEB3" w14:textId="5BC941F5" w:rsidR="002F3995" w:rsidRPr="00622420" w:rsidRDefault="002F3995" w:rsidP="00622420">
      <w:pPr>
        <w:jc w:val="center"/>
        <w:rPr>
          <w:lang w:val="ru-RU"/>
        </w:rPr>
      </w:pPr>
      <w:r w:rsidRPr="00622420">
        <w:rPr>
          <w:lang w:val="ru-RU"/>
        </w:rPr>
        <w:t>(</w:t>
      </w:r>
      <w:r w:rsidR="007C1824" w:rsidRPr="00622420">
        <w:rPr>
          <w:lang w:val="ru-RU"/>
        </w:rPr>
        <w:t>изменено по переписке</w:t>
      </w:r>
      <w:r w:rsidRPr="00622420">
        <w:rPr>
          <w:lang w:val="ru-RU"/>
        </w:rPr>
        <w:t>)</w:t>
      </w:r>
    </w:p>
    <w:p w14:paraId="1026D2F0" w14:textId="5DE56BCF" w:rsidR="00821F66" w:rsidRPr="00BC106B" w:rsidRDefault="00C97CD8" w:rsidP="00106FA4">
      <w:pPr>
        <w:pStyle w:val="Restitle"/>
        <w:rPr>
          <w:lang w:val="ru-RU"/>
        </w:rPr>
      </w:pPr>
      <w:bookmarkStart w:id="2" w:name="lt_pId072"/>
      <w:r w:rsidRPr="00BC106B">
        <w:rPr>
          <w:lang w:val="ru-RU"/>
        </w:rPr>
        <w:t>Созыв следующей</w:t>
      </w:r>
      <w:r w:rsidR="00AB3D77" w:rsidRPr="00BC106B">
        <w:rPr>
          <w:lang w:val="ru-RU"/>
        </w:rPr>
        <w:t xml:space="preserve"> </w:t>
      </w:r>
      <w:bookmarkEnd w:id="2"/>
      <w:r w:rsidR="00106FA4" w:rsidRPr="0028269F">
        <w:rPr>
          <w:lang w:val="ru-RU"/>
        </w:rPr>
        <w:t>Всемирной ассамблеи по стандартизации электросвязи (ВАСЭ-2</w:t>
      </w:r>
      <w:r w:rsidR="007C1824">
        <w:rPr>
          <w:lang w:val="ru-RU"/>
        </w:rPr>
        <w:t>1</w:t>
      </w:r>
      <w:r w:rsidR="00106FA4" w:rsidRPr="0028269F">
        <w:rPr>
          <w:lang w:val="ru-RU"/>
        </w:rPr>
        <w:t>)</w:t>
      </w:r>
    </w:p>
    <w:p w14:paraId="3C7708F8" w14:textId="77777777" w:rsidR="00821F66" w:rsidRPr="00BC106B" w:rsidRDefault="00821F66" w:rsidP="00821F66">
      <w:pPr>
        <w:pStyle w:val="Normalaftertitle"/>
        <w:rPr>
          <w:lang w:val="ru-RU"/>
        </w:rPr>
      </w:pPr>
      <w:r w:rsidRPr="00BC106B">
        <w:rPr>
          <w:lang w:val="ru-RU"/>
        </w:rPr>
        <w:t>Совет,</w:t>
      </w:r>
    </w:p>
    <w:p w14:paraId="3D9FEC62" w14:textId="77777777" w:rsidR="00821F66" w:rsidRPr="00BC106B" w:rsidRDefault="00821F66" w:rsidP="00821F66">
      <w:pPr>
        <w:pStyle w:val="Call"/>
        <w:rPr>
          <w:i w:val="0"/>
          <w:iCs/>
          <w:lang w:val="ru-RU"/>
        </w:rPr>
      </w:pPr>
      <w:r w:rsidRPr="00BC106B">
        <w:rPr>
          <w:lang w:val="ru-RU"/>
        </w:rPr>
        <w:t>отмечая</w:t>
      </w:r>
      <w:r w:rsidRPr="00BC106B">
        <w:rPr>
          <w:i w:val="0"/>
          <w:iCs/>
          <w:lang w:val="ru-RU"/>
        </w:rPr>
        <w:t>,</w:t>
      </w:r>
    </w:p>
    <w:p w14:paraId="3B3C40B9" w14:textId="72A2737A" w:rsidR="00821F66" w:rsidRDefault="006E03E9" w:rsidP="00106FA4">
      <w:pPr>
        <w:rPr>
          <w:lang w:val="ru-RU"/>
        </w:rPr>
      </w:pPr>
      <w:r>
        <w:rPr>
          <w:i/>
          <w:iCs/>
          <w:lang w:val="ru-RU"/>
        </w:rPr>
        <w:t>а)</w:t>
      </w:r>
      <w:r>
        <w:rPr>
          <w:i/>
          <w:iCs/>
          <w:lang w:val="ru-RU"/>
        </w:rPr>
        <w:tab/>
      </w:r>
      <w:r w:rsidR="005C1F58" w:rsidRPr="00BC106B">
        <w:rPr>
          <w:lang w:val="ru-RU"/>
        </w:rPr>
        <w:t>что</w:t>
      </w:r>
      <w:r w:rsidR="00AB3D77" w:rsidRPr="00BC106B">
        <w:rPr>
          <w:lang w:val="ru-RU"/>
        </w:rPr>
        <w:t xml:space="preserve"> </w:t>
      </w:r>
      <w:r w:rsidR="00921DC3" w:rsidRPr="00BC106B">
        <w:rPr>
          <w:lang w:val="ru-RU"/>
        </w:rPr>
        <w:t xml:space="preserve">в соответствии с </w:t>
      </w:r>
      <w:r w:rsidR="00AB3D77" w:rsidRPr="00BC106B">
        <w:rPr>
          <w:lang w:val="ru-RU"/>
        </w:rPr>
        <w:t>Резолюци</w:t>
      </w:r>
      <w:r w:rsidR="00C97CD8" w:rsidRPr="00BC106B">
        <w:rPr>
          <w:lang w:val="ru-RU"/>
        </w:rPr>
        <w:t>ей </w:t>
      </w:r>
      <w:r w:rsidR="00AB3D77" w:rsidRPr="00BC106B">
        <w:rPr>
          <w:lang w:val="ru-RU"/>
        </w:rPr>
        <w:t>77 (Пересм. Дубай, 2018 г.) (</w:t>
      </w:r>
      <w:bookmarkStart w:id="3" w:name="_Toc407102915"/>
      <w:bookmarkStart w:id="4" w:name="_Toc536109918"/>
      <w:r w:rsidR="00AB3D77" w:rsidRPr="00BC106B">
        <w:rPr>
          <w:lang w:val="ru-RU"/>
        </w:rPr>
        <w:t xml:space="preserve">График проведения и продолжительность </w:t>
      </w:r>
      <w:r w:rsidR="00D969CD">
        <w:rPr>
          <w:lang w:val="ru-RU"/>
        </w:rPr>
        <w:t xml:space="preserve">будущих </w:t>
      </w:r>
      <w:r w:rsidR="00AB3D77" w:rsidRPr="00BC106B">
        <w:rPr>
          <w:lang w:val="ru-RU"/>
        </w:rPr>
        <w:t>конференций, форумов, ассамблей и</w:t>
      </w:r>
      <w:r w:rsidR="00114C8B">
        <w:rPr>
          <w:lang w:val="ru-RU"/>
        </w:rPr>
        <w:t> сессий Совета Союза (2019−2023</w:t>
      </w:r>
      <w:r w:rsidR="00114C8B">
        <w:rPr>
          <w:lang w:val="en-US"/>
        </w:rPr>
        <w:t> </w:t>
      </w:r>
      <w:r w:rsidR="00AB3D77" w:rsidRPr="00BC106B">
        <w:rPr>
          <w:lang w:val="ru-RU"/>
        </w:rPr>
        <w:t>гг.)</w:t>
      </w:r>
      <w:bookmarkEnd w:id="3"/>
      <w:bookmarkEnd w:id="4"/>
      <w:r w:rsidR="00C7492C" w:rsidRPr="00C7492C">
        <w:rPr>
          <w:lang w:val="ru-RU"/>
        </w:rPr>
        <w:t>)</w:t>
      </w:r>
      <w:r w:rsidR="00E906D5" w:rsidRPr="00BC106B">
        <w:rPr>
          <w:lang w:val="ru-RU"/>
        </w:rPr>
        <w:t xml:space="preserve"> </w:t>
      </w:r>
      <w:r w:rsidR="00106FA4" w:rsidRPr="0028269F">
        <w:rPr>
          <w:lang w:val="ru-RU"/>
        </w:rPr>
        <w:t>ВАСЭ</w:t>
      </w:r>
      <w:r w:rsidR="00106FA4" w:rsidRPr="0028269F">
        <w:rPr>
          <w:lang w:val="ru-RU"/>
        </w:rPr>
        <w:noBreakHyphen/>
        <w:t>20 планир</w:t>
      </w:r>
      <w:r>
        <w:rPr>
          <w:lang w:val="ru-RU"/>
        </w:rPr>
        <w:t>овалось</w:t>
      </w:r>
      <w:r w:rsidR="00106FA4" w:rsidRPr="0028269F">
        <w:rPr>
          <w:lang w:val="ru-RU"/>
        </w:rPr>
        <w:t xml:space="preserve"> провести в последнем квартале 2020 года</w:t>
      </w:r>
      <w:r>
        <w:rPr>
          <w:lang w:val="ru-RU"/>
        </w:rPr>
        <w:t>;</w:t>
      </w:r>
    </w:p>
    <w:p w14:paraId="5D34F1D9" w14:textId="33CBDA3B" w:rsidR="006E03E9" w:rsidRDefault="006E03E9" w:rsidP="00106FA4">
      <w:pPr>
        <w:rPr>
          <w:lang w:val="ru-RU"/>
        </w:rPr>
      </w:pPr>
      <w:r>
        <w:rPr>
          <w:i/>
          <w:iCs/>
          <w:lang w:val="en-US"/>
        </w:rPr>
        <w:t>b</w:t>
      </w:r>
      <w:r w:rsidRPr="006E03E9">
        <w:rPr>
          <w:i/>
          <w:iCs/>
          <w:lang w:val="ru-RU"/>
        </w:rPr>
        <w:t>)</w:t>
      </w:r>
      <w:r w:rsidRPr="006E03E9">
        <w:rPr>
          <w:i/>
          <w:iCs/>
          <w:lang w:val="ru-RU"/>
        </w:rPr>
        <w:tab/>
      </w:r>
      <w:hyperlink r:id="rId8" w:history="1">
        <w:r>
          <w:rPr>
            <w:rStyle w:val="Hyperlink"/>
            <w:lang w:val="ru-RU"/>
          </w:rPr>
          <w:t>Решение</w:t>
        </w:r>
        <w:r w:rsidRPr="006E03E9">
          <w:rPr>
            <w:rStyle w:val="Hyperlink"/>
            <w:lang w:val="ru-RU"/>
          </w:rPr>
          <w:t xml:space="preserve"> 608</w:t>
        </w:r>
      </w:hyperlink>
      <w:r w:rsidRPr="006E03E9">
        <w:rPr>
          <w:lang w:val="ru-RU"/>
        </w:rPr>
        <w:t xml:space="preserve"> </w:t>
      </w:r>
      <w:r>
        <w:rPr>
          <w:lang w:val="ru-RU"/>
        </w:rPr>
        <w:t>Совета</w:t>
      </w:r>
      <w:r w:rsidRPr="006E03E9">
        <w:rPr>
          <w:lang w:val="ru-RU"/>
        </w:rPr>
        <w:t xml:space="preserve">, </w:t>
      </w:r>
      <w:r>
        <w:rPr>
          <w:lang w:val="ru-RU"/>
        </w:rPr>
        <w:t>принятое</w:t>
      </w:r>
      <w:r w:rsidRPr="006E03E9">
        <w:rPr>
          <w:lang w:val="ru-RU"/>
        </w:rPr>
        <w:t xml:space="preserve"> </w:t>
      </w:r>
      <w:r>
        <w:rPr>
          <w:lang w:val="ru-RU"/>
        </w:rPr>
        <w:t>на</w:t>
      </w:r>
      <w:r w:rsidRPr="006E03E9">
        <w:rPr>
          <w:lang w:val="ru-RU"/>
        </w:rPr>
        <w:t xml:space="preserve"> </w:t>
      </w:r>
      <w:r>
        <w:rPr>
          <w:lang w:val="ru-RU"/>
        </w:rPr>
        <w:t>сессии</w:t>
      </w:r>
      <w:r w:rsidRPr="006E03E9">
        <w:rPr>
          <w:lang w:val="ru-RU"/>
        </w:rPr>
        <w:t xml:space="preserve"> </w:t>
      </w:r>
      <w:r>
        <w:rPr>
          <w:lang w:val="ru-RU"/>
        </w:rPr>
        <w:t>Совета</w:t>
      </w:r>
      <w:r w:rsidRPr="006E03E9">
        <w:rPr>
          <w:lang w:val="ru-RU"/>
        </w:rPr>
        <w:t xml:space="preserve"> 2019</w:t>
      </w:r>
      <w:r w:rsidRPr="006E03E9">
        <w:t> </w:t>
      </w:r>
      <w:r>
        <w:rPr>
          <w:lang w:val="ru-RU"/>
        </w:rPr>
        <w:t>года</w:t>
      </w:r>
      <w:r w:rsidRPr="006E03E9">
        <w:rPr>
          <w:lang w:val="ru-RU"/>
        </w:rPr>
        <w:t xml:space="preserve">, </w:t>
      </w:r>
      <w:r>
        <w:rPr>
          <w:lang w:val="ru-RU"/>
        </w:rPr>
        <w:t>в</w:t>
      </w:r>
      <w:r w:rsidRPr="006E03E9">
        <w:rPr>
          <w:lang w:val="ru-RU"/>
        </w:rPr>
        <w:t xml:space="preserve"> </w:t>
      </w:r>
      <w:r>
        <w:rPr>
          <w:lang w:val="ru-RU"/>
        </w:rPr>
        <w:t>котором</w:t>
      </w:r>
      <w:r w:rsidRPr="006E03E9">
        <w:rPr>
          <w:lang w:val="ru-RU"/>
        </w:rPr>
        <w:t xml:space="preserve"> </w:t>
      </w:r>
      <w:r>
        <w:rPr>
          <w:lang w:val="ru-RU"/>
        </w:rPr>
        <w:t>постановляется</w:t>
      </w:r>
      <w:r w:rsidRPr="006E03E9">
        <w:rPr>
          <w:lang w:val="ru-RU"/>
        </w:rPr>
        <w:t xml:space="preserve"> </w:t>
      </w:r>
      <w:r>
        <w:rPr>
          <w:lang w:val="ru-RU"/>
        </w:rPr>
        <w:t>провести</w:t>
      </w:r>
      <w:r w:rsidRPr="006E03E9">
        <w:rPr>
          <w:lang w:val="ru-RU"/>
        </w:rPr>
        <w:t xml:space="preserve"> </w:t>
      </w:r>
      <w:r>
        <w:rPr>
          <w:lang w:val="ru-RU"/>
        </w:rPr>
        <w:t>следующую ВАСЭ в Хайдарабаде, Индия, с 16 по 27 ноября</w:t>
      </w:r>
      <w:r w:rsidRPr="006E03E9">
        <w:rPr>
          <w:lang w:val="ru-RU"/>
        </w:rPr>
        <w:t xml:space="preserve"> 2020</w:t>
      </w:r>
      <w:r>
        <w:rPr>
          <w:lang w:val="ru-RU"/>
        </w:rPr>
        <w:t> года,</w:t>
      </w:r>
    </w:p>
    <w:p w14:paraId="2E7FD470" w14:textId="038AB8B2" w:rsidR="006E03E9" w:rsidRDefault="006E03E9" w:rsidP="00524F65">
      <w:pPr>
        <w:pStyle w:val="Call"/>
        <w:rPr>
          <w:lang w:val="ru-RU"/>
        </w:rPr>
      </w:pPr>
      <w:r>
        <w:rPr>
          <w:lang w:val="ru-RU"/>
        </w:rPr>
        <w:t>отмечая далее</w:t>
      </w:r>
      <w:r w:rsidRPr="00A80357">
        <w:rPr>
          <w:i w:val="0"/>
          <w:iCs/>
          <w:lang w:val="ru-RU"/>
        </w:rPr>
        <w:t>,</w:t>
      </w:r>
    </w:p>
    <w:p w14:paraId="15767385" w14:textId="51026952" w:rsidR="006E03E9" w:rsidRDefault="006E03E9" w:rsidP="00106FA4">
      <w:pPr>
        <w:rPr>
          <w:rFonts w:cs="Arial"/>
          <w:lang w:val="ru-RU"/>
        </w:rPr>
      </w:pPr>
      <w:r>
        <w:rPr>
          <w:i/>
          <w:iCs/>
          <w:lang w:val="ru-RU"/>
        </w:rPr>
        <w:t>а)</w:t>
      </w:r>
      <w:r>
        <w:rPr>
          <w:i/>
          <w:iCs/>
          <w:lang w:val="ru-RU"/>
        </w:rPr>
        <w:tab/>
      </w:r>
      <w:r w:rsidRPr="003B7943">
        <w:rPr>
          <w:rFonts w:cs="Arial"/>
          <w:lang w:val="ru-RU"/>
        </w:rPr>
        <w:t xml:space="preserve">что в результате </w:t>
      </w:r>
      <w:hyperlink r:id="rId9" w:history="1">
        <w:r w:rsidRPr="00676AAF">
          <w:rPr>
            <w:rStyle w:val="Hyperlink"/>
            <w:rFonts w:cs="Arial"/>
            <w:lang w:val="ru-RU"/>
          </w:rPr>
          <w:t>консультаций</w:t>
        </w:r>
      </w:hyperlink>
      <w:r w:rsidRPr="003B7943">
        <w:rPr>
          <w:rFonts w:cs="Arial"/>
          <w:lang w:val="ru-RU"/>
        </w:rPr>
        <w:t xml:space="preserve">, проведенных на основании </w:t>
      </w:r>
      <w:hyperlink r:id="rId10" w:history="1">
        <w:r w:rsidRPr="00676AAF">
          <w:rPr>
            <w:rStyle w:val="Hyperlink"/>
            <w:rFonts w:cs="Arial"/>
            <w:lang w:val="ru-RU"/>
          </w:rPr>
          <w:t>Циркулярного письма № 19/33</w:t>
        </w:r>
      </w:hyperlink>
      <w:r w:rsidRPr="003B7943">
        <w:rPr>
          <w:rFonts w:cs="Arial"/>
          <w:lang w:val="ru-RU"/>
        </w:rPr>
        <w:t>, которое касалось конкретного места</w:t>
      </w:r>
      <w:r>
        <w:rPr>
          <w:rFonts w:cs="Arial"/>
          <w:lang w:val="ru-RU"/>
        </w:rPr>
        <w:t xml:space="preserve"> и</w:t>
      </w:r>
      <w:r w:rsidRPr="003B7943">
        <w:rPr>
          <w:rFonts w:cs="Arial"/>
          <w:lang w:val="ru-RU"/>
        </w:rPr>
        <w:t xml:space="preserve"> точных дат </w:t>
      </w:r>
      <w:r>
        <w:rPr>
          <w:rFonts w:cs="Arial"/>
          <w:lang w:val="ru-RU"/>
        </w:rPr>
        <w:t>проведения следующей ВАСЭ</w:t>
      </w:r>
      <w:r w:rsidRPr="003B7943">
        <w:rPr>
          <w:rFonts w:cs="Arial"/>
          <w:lang w:val="ru-RU"/>
        </w:rPr>
        <w:t>, было достигнуто согласие требуемого большинства Государств</w:t>
      </w:r>
      <w:r w:rsidRPr="003B7943">
        <w:rPr>
          <w:lang w:val="ru-RU"/>
        </w:rPr>
        <w:t> </w:t>
      </w:r>
      <w:r>
        <w:rPr>
          <w:lang w:val="ru-RU"/>
        </w:rPr>
        <w:t>−</w:t>
      </w:r>
      <w:r w:rsidRPr="003B7943">
        <w:rPr>
          <w:lang w:val="ru-RU"/>
        </w:rPr>
        <w:t xml:space="preserve"> Членов МСЭ в соответствии с п.</w:t>
      </w:r>
      <w:r w:rsidRPr="003B7943">
        <w:rPr>
          <w:rFonts w:cs="Arial"/>
          <w:lang w:val="ru-RU"/>
        </w:rPr>
        <w:t> 4</w:t>
      </w:r>
      <w:r>
        <w:rPr>
          <w:rFonts w:cs="Arial"/>
          <w:lang w:val="ru-RU"/>
        </w:rPr>
        <w:t>7</w:t>
      </w:r>
      <w:r w:rsidRPr="003B7943">
        <w:rPr>
          <w:rFonts w:cs="Arial"/>
          <w:lang w:val="ru-RU"/>
        </w:rPr>
        <w:t xml:space="preserve"> Конвенции МСЭ</w:t>
      </w:r>
      <w:r>
        <w:rPr>
          <w:rFonts w:cs="Arial"/>
          <w:lang w:val="ru-RU"/>
        </w:rPr>
        <w:t>;</w:t>
      </w:r>
    </w:p>
    <w:p w14:paraId="1ED466A4" w14:textId="0C970D34" w:rsidR="006E03E9" w:rsidRPr="006E03E9" w:rsidRDefault="006E03E9" w:rsidP="00106FA4">
      <w:pPr>
        <w:rPr>
          <w:lang w:val="ru-RU"/>
        </w:rPr>
      </w:pPr>
      <w:r>
        <w:rPr>
          <w:rFonts w:cs="Arial"/>
          <w:i/>
          <w:iCs/>
          <w:lang w:val="en-US"/>
        </w:rPr>
        <w:t>b</w:t>
      </w:r>
      <w:r w:rsidRPr="006E03E9">
        <w:rPr>
          <w:rFonts w:cs="Arial"/>
          <w:i/>
          <w:iCs/>
          <w:lang w:val="ru-RU"/>
        </w:rPr>
        <w:t>)</w:t>
      </w:r>
      <w:r w:rsidRPr="006E03E9">
        <w:rPr>
          <w:rFonts w:cs="Arial"/>
          <w:i/>
          <w:iCs/>
          <w:lang w:val="ru-RU"/>
        </w:rPr>
        <w:tab/>
      </w:r>
      <w:r>
        <w:rPr>
          <w:rFonts w:cs="Arial"/>
          <w:lang w:val="ru-RU"/>
        </w:rPr>
        <w:t xml:space="preserve">что </w:t>
      </w:r>
      <w:r>
        <w:rPr>
          <w:lang w:val="ru-RU"/>
        </w:rPr>
        <w:t>в</w:t>
      </w:r>
      <w:r w:rsidRPr="0022281C">
        <w:rPr>
          <w:lang w:val="ru-RU"/>
        </w:rPr>
        <w:t>виду пандемии COVID-19, повлекшей ограничения на работу и поездки, администрация Индии предложила перенести сроки проведения следующей ВАСЭ и провести ее с 23 февраля по 5</w:t>
      </w:r>
      <w:r>
        <w:rPr>
          <w:lang w:val="ru-RU"/>
        </w:rPr>
        <w:t> </w:t>
      </w:r>
      <w:r w:rsidRPr="0022281C">
        <w:rPr>
          <w:lang w:val="ru-RU"/>
        </w:rPr>
        <w:t>марта 2021 года, после завершения Глобального симпозиума по стандартам 22 февраля 2021 года, а также при условии восстановления нормального режима работы и перемещения в Индии и других Государствах-Членах</w:t>
      </w:r>
      <w:r>
        <w:rPr>
          <w:lang w:val="ru-RU"/>
        </w:rPr>
        <w:t>,</w:t>
      </w:r>
    </w:p>
    <w:p w14:paraId="118BB9E0" w14:textId="77777777" w:rsidR="00821F66" w:rsidRPr="00BC106B" w:rsidRDefault="00821F66" w:rsidP="00821F66">
      <w:pPr>
        <w:pStyle w:val="Call"/>
        <w:rPr>
          <w:i w:val="0"/>
          <w:iCs/>
          <w:lang w:val="ru-RU"/>
        </w:rPr>
      </w:pPr>
      <w:r w:rsidRPr="00BC106B">
        <w:rPr>
          <w:lang w:val="ru-RU"/>
        </w:rPr>
        <w:t>решает</w:t>
      </w:r>
      <w:r w:rsidRPr="00BC106B">
        <w:rPr>
          <w:i w:val="0"/>
          <w:iCs/>
          <w:lang w:val="ru-RU"/>
        </w:rPr>
        <w:t>,</w:t>
      </w:r>
    </w:p>
    <w:p w14:paraId="3866707C" w14:textId="0F7B7132" w:rsidR="00821F66" w:rsidRPr="00C7492C" w:rsidRDefault="00821F66" w:rsidP="00106FA4">
      <w:pPr>
        <w:rPr>
          <w:lang w:val="ru-RU"/>
        </w:rPr>
      </w:pPr>
      <w:r w:rsidRPr="00BC106B">
        <w:rPr>
          <w:lang w:val="ru-RU"/>
        </w:rPr>
        <w:t xml:space="preserve">что при условии согласия большинства Государств – Членов Союза следующая </w:t>
      </w:r>
      <w:r w:rsidR="00106FA4" w:rsidRPr="0028269F">
        <w:rPr>
          <w:lang w:val="ru-RU"/>
        </w:rPr>
        <w:t>Всемирная ассамблея по стандартизации электросвязи (ВАСЭ-2</w:t>
      </w:r>
      <w:r w:rsidR="006E03E9">
        <w:rPr>
          <w:lang w:val="ru-RU"/>
        </w:rPr>
        <w:t>1</w:t>
      </w:r>
      <w:r w:rsidR="00106FA4" w:rsidRPr="0028269F">
        <w:rPr>
          <w:lang w:val="ru-RU"/>
        </w:rPr>
        <w:t xml:space="preserve">) будет проведена в Хайдарабаде, Индия, </w:t>
      </w:r>
      <w:r w:rsidR="00226B6A" w:rsidRPr="0022281C">
        <w:rPr>
          <w:lang w:val="ru-RU"/>
        </w:rPr>
        <w:t>с 23 февраля по 5</w:t>
      </w:r>
      <w:r w:rsidR="00226B6A">
        <w:rPr>
          <w:lang w:val="ru-RU"/>
        </w:rPr>
        <w:t> </w:t>
      </w:r>
      <w:r w:rsidR="00226B6A" w:rsidRPr="0022281C">
        <w:rPr>
          <w:lang w:val="ru-RU"/>
        </w:rPr>
        <w:t>марта 2021 года, после завершения Глобального симпозиума по стандартам 22 февраля 2021 года, а также при условии восстановления нормального режима работы и перемещения в Индии и других Государствах-Членах</w:t>
      </w:r>
      <w:r w:rsidR="00C7492C">
        <w:rPr>
          <w:lang w:val="ru-RU"/>
        </w:rPr>
        <w:t>,</w:t>
      </w:r>
    </w:p>
    <w:p w14:paraId="4CF62208" w14:textId="77777777" w:rsidR="00821F66" w:rsidRPr="00BC106B" w:rsidRDefault="00821F66" w:rsidP="00821F66">
      <w:pPr>
        <w:pStyle w:val="Call"/>
        <w:rPr>
          <w:lang w:val="ru-RU"/>
        </w:rPr>
      </w:pPr>
      <w:r w:rsidRPr="00BC106B">
        <w:rPr>
          <w:lang w:val="ru-RU"/>
        </w:rPr>
        <w:t>поручает Генеральному секретарю</w:t>
      </w:r>
    </w:p>
    <w:p w14:paraId="198476B5" w14:textId="57539EA8" w:rsidR="00821F66" w:rsidRPr="00BC106B" w:rsidRDefault="00D969CD" w:rsidP="00106FA4">
      <w:pPr>
        <w:rPr>
          <w:lang w:val="ru-RU"/>
        </w:rPr>
      </w:pPr>
      <w:r w:rsidRPr="00284EBD">
        <w:rPr>
          <w:lang w:val="ru-RU"/>
        </w:rPr>
        <w:t>провести консультаци</w:t>
      </w:r>
      <w:r>
        <w:rPr>
          <w:lang w:val="ru-RU"/>
        </w:rPr>
        <w:t>и</w:t>
      </w:r>
      <w:r w:rsidRPr="00284EBD">
        <w:rPr>
          <w:lang w:val="ru-RU"/>
        </w:rPr>
        <w:t xml:space="preserve"> со всеми Государствами-Членами о</w:t>
      </w:r>
      <w:r>
        <w:rPr>
          <w:lang w:val="ru-RU"/>
        </w:rPr>
        <w:t>тносительно</w:t>
      </w:r>
      <w:r w:rsidRPr="00284EBD">
        <w:rPr>
          <w:lang w:val="ru-RU"/>
        </w:rPr>
        <w:t xml:space="preserve"> точных дат проведения </w:t>
      </w:r>
      <w:r w:rsidR="002F3995">
        <w:rPr>
          <w:lang w:val="ru-RU"/>
        </w:rPr>
        <w:t>В</w:t>
      </w:r>
      <w:r w:rsidR="00106FA4">
        <w:rPr>
          <w:lang w:val="ru-RU"/>
        </w:rPr>
        <w:t>АСЭ</w:t>
      </w:r>
      <w:r w:rsidR="002F3995" w:rsidRPr="002F3995">
        <w:rPr>
          <w:lang w:val="ru-RU"/>
        </w:rPr>
        <w:t>-2</w:t>
      </w:r>
      <w:r w:rsidR="00D53F61">
        <w:rPr>
          <w:lang w:val="ru-RU"/>
        </w:rPr>
        <w:t>1</w:t>
      </w:r>
      <w:r w:rsidR="000E6B85" w:rsidRPr="00BC106B">
        <w:rPr>
          <w:lang w:val="ru-RU"/>
        </w:rPr>
        <w:t>.</w:t>
      </w:r>
    </w:p>
    <w:p w14:paraId="09CAC384" w14:textId="77777777" w:rsidR="002D2F57" w:rsidRPr="00BC106B" w:rsidRDefault="00821F66" w:rsidP="00524F65">
      <w:pPr>
        <w:spacing w:before="720"/>
        <w:jc w:val="center"/>
        <w:rPr>
          <w:lang w:val="ru-RU"/>
        </w:rPr>
      </w:pPr>
      <w:r w:rsidRPr="00BC106B">
        <w:rPr>
          <w:lang w:val="ru-RU"/>
        </w:rPr>
        <w:t>______________</w:t>
      </w:r>
    </w:p>
    <w:sectPr w:rsidR="002D2F57" w:rsidRPr="00BC106B" w:rsidSect="00CF629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C0934" w14:textId="77777777" w:rsidR="00E34C69" w:rsidRDefault="00E34C69">
      <w:r>
        <w:separator/>
      </w:r>
    </w:p>
  </w:endnote>
  <w:endnote w:type="continuationSeparator" w:id="0">
    <w:p w14:paraId="0BF9D28A" w14:textId="77777777" w:rsidR="00E34C69" w:rsidRDefault="00E3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28AD7" w14:textId="699BD470" w:rsidR="000E568E" w:rsidRPr="000515AC" w:rsidRDefault="00051DDF" w:rsidP="000515AC">
    <w:pPr>
      <w:pStyle w:val="Footer"/>
      <w:tabs>
        <w:tab w:val="clear" w:pos="5954"/>
        <w:tab w:val="left" w:pos="6804"/>
      </w:tabs>
    </w:pPr>
    <w:fldSimple w:instr=" FILENAME \p  \* MERGEFORMAT ">
      <w:r w:rsidR="000515AC">
        <w:t>P:\RUS\SG\CONSEIL\C19\000\030R.docx</w:t>
      </w:r>
    </w:fldSimple>
    <w:r w:rsidR="00821F66" w:rsidRPr="000515AC">
      <w:t xml:space="preserve"> (</w:t>
    </w:r>
    <w:r w:rsidR="000515AC">
      <w:t>450245</w:t>
    </w:r>
    <w:r w:rsidR="00821F66" w:rsidRPr="000515AC">
      <w:t>)</w:t>
    </w:r>
    <w:r w:rsidR="00821F66" w:rsidRPr="000515AC">
      <w:tab/>
    </w:r>
    <w:r w:rsidR="00821F66" w:rsidRPr="000515AC">
      <w:fldChar w:fldCharType="begin"/>
    </w:r>
    <w:r w:rsidR="00821F66" w:rsidRPr="000515AC">
      <w:instrText xml:space="preserve"> SAVEDATE \@ DD.MM.YY </w:instrText>
    </w:r>
    <w:r w:rsidR="00821F66" w:rsidRPr="000515AC">
      <w:fldChar w:fldCharType="separate"/>
    </w:r>
    <w:r w:rsidR="00622420">
      <w:t>31.07.20</w:t>
    </w:r>
    <w:r w:rsidR="00821F66" w:rsidRPr="000515AC">
      <w:fldChar w:fldCharType="end"/>
    </w:r>
    <w:r w:rsidR="00821F66" w:rsidRPr="000515AC">
      <w:tab/>
    </w:r>
    <w:r w:rsidR="00821F66" w:rsidRPr="000515AC">
      <w:fldChar w:fldCharType="begin"/>
    </w:r>
    <w:r w:rsidR="00821F66" w:rsidRPr="000515AC">
      <w:instrText xml:space="preserve"> PRINTDATE \@ DD.MM.YY </w:instrText>
    </w:r>
    <w:r w:rsidR="00821F66" w:rsidRPr="000515AC">
      <w:fldChar w:fldCharType="separate"/>
    </w:r>
    <w:r w:rsidR="009761A1" w:rsidRPr="000515AC">
      <w:t>14.05.19</w:t>
    </w:r>
    <w:r w:rsidR="00821F66" w:rsidRPr="000515A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5D9BE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F8F1979" w14:textId="338E2F8E" w:rsidR="000E568E" w:rsidRPr="000515AC" w:rsidRDefault="00051DDF" w:rsidP="005E5E51">
    <w:pPr>
      <w:pStyle w:val="Footer"/>
      <w:tabs>
        <w:tab w:val="clear" w:pos="5954"/>
        <w:tab w:val="left" w:pos="6804"/>
      </w:tabs>
    </w:pPr>
    <w:fldSimple w:instr=" FILENAME \p  \* MERGEFORMAT ">
      <w:r w:rsidR="00524F65">
        <w:t>P:\RUS\SG\CONSEIL\C20\000\072R.docx</w:t>
      </w:r>
    </w:fldSimple>
    <w:r w:rsidR="000E568E" w:rsidRPr="000515AC">
      <w:t xml:space="preserve"> (</w:t>
    </w:r>
    <w:r w:rsidR="00524F65">
      <w:rPr>
        <w:lang w:val="fr-CH"/>
      </w:rPr>
      <w:t>474522</w:t>
    </w:r>
    <w:r w:rsidR="000E568E" w:rsidRPr="000515AC">
      <w:t>)</w:t>
    </w:r>
    <w:r w:rsidR="00524F65" w:rsidRPr="000515A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B02E7" w14:textId="77777777" w:rsidR="00E34C69" w:rsidRDefault="00E34C69">
      <w:r>
        <w:t>____________________</w:t>
      </w:r>
    </w:p>
  </w:footnote>
  <w:footnote w:type="continuationSeparator" w:id="0">
    <w:p w14:paraId="380C6CB2" w14:textId="77777777" w:rsidR="00E34C69" w:rsidRDefault="00E34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B3FB2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F3995">
      <w:rPr>
        <w:noProof/>
      </w:rPr>
      <w:t>5</w:t>
    </w:r>
    <w:r>
      <w:rPr>
        <w:noProof/>
      </w:rPr>
      <w:fldChar w:fldCharType="end"/>
    </w:r>
  </w:p>
  <w:p w14:paraId="54E78C7E" w14:textId="77777777" w:rsidR="000E568E" w:rsidRDefault="000E568E" w:rsidP="00AB3D77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AB3D77">
      <w:rPr>
        <w:lang w:val="ru-RU"/>
      </w:rPr>
      <w:t>30</w:t>
    </w:r>
    <w:r w:rsidR="00821F66">
      <w:t>-</w:t>
    </w:r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1E6"/>
    <w:rsid w:val="00011D28"/>
    <w:rsid w:val="0002183E"/>
    <w:rsid w:val="00024EEE"/>
    <w:rsid w:val="000421C6"/>
    <w:rsid w:val="000515AC"/>
    <w:rsid w:val="00051DDF"/>
    <w:rsid w:val="000569B4"/>
    <w:rsid w:val="000624AF"/>
    <w:rsid w:val="00080E82"/>
    <w:rsid w:val="000966D8"/>
    <w:rsid w:val="000E073F"/>
    <w:rsid w:val="000E568E"/>
    <w:rsid w:val="000E577B"/>
    <w:rsid w:val="000E6B85"/>
    <w:rsid w:val="00106FA4"/>
    <w:rsid w:val="00114C8B"/>
    <w:rsid w:val="0012176A"/>
    <w:rsid w:val="00122B7B"/>
    <w:rsid w:val="00126DB3"/>
    <w:rsid w:val="0013635F"/>
    <w:rsid w:val="0014734F"/>
    <w:rsid w:val="001561AF"/>
    <w:rsid w:val="0015710D"/>
    <w:rsid w:val="00163A32"/>
    <w:rsid w:val="0017082D"/>
    <w:rsid w:val="00171976"/>
    <w:rsid w:val="00175CDA"/>
    <w:rsid w:val="00185C83"/>
    <w:rsid w:val="00192B41"/>
    <w:rsid w:val="0019773E"/>
    <w:rsid w:val="001A6647"/>
    <w:rsid w:val="001B37B0"/>
    <w:rsid w:val="001B7B09"/>
    <w:rsid w:val="001C1993"/>
    <w:rsid w:val="001C337D"/>
    <w:rsid w:val="001D2917"/>
    <w:rsid w:val="001D5F71"/>
    <w:rsid w:val="001E466C"/>
    <w:rsid w:val="001E6719"/>
    <w:rsid w:val="002138E8"/>
    <w:rsid w:val="00225368"/>
    <w:rsid w:val="00226B6A"/>
    <w:rsid w:val="00227824"/>
    <w:rsid w:val="00227FF0"/>
    <w:rsid w:val="002347D8"/>
    <w:rsid w:val="00247B62"/>
    <w:rsid w:val="00291EB6"/>
    <w:rsid w:val="002921C3"/>
    <w:rsid w:val="002A0612"/>
    <w:rsid w:val="002D2F57"/>
    <w:rsid w:val="002D48C5"/>
    <w:rsid w:val="002E5032"/>
    <w:rsid w:val="002F3342"/>
    <w:rsid w:val="002F3995"/>
    <w:rsid w:val="00315564"/>
    <w:rsid w:val="00335DBA"/>
    <w:rsid w:val="00350776"/>
    <w:rsid w:val="00353C5F"/>
    <w:rsid w:val="00371175"/>
    <w:rsid w:val="003715E6"/>
    <w:rsid w:val="003719C5"/>
    <w:rsid w:val="00386D04"/>
    <w:rsid w:val="00392A35"/>
    <w:rsid w:val="003F099E"/>
    <w:rsid w:val="003F235E"/>
    <w:rsid w:val="00401024"/>
    <w:rsid w:val="004023E0"/>
    <w:rsid w:val="00403DD8"/>
    <w:rsid w:val="00421B92"/>
    <w:rsid w:val="00445884"/>
    <w:rsid w:val="0045686C"/>
    <w:rsid w:val="00462BCA"/>
    <w:rsid w:val="004650A0"/>
    <w:rsid w:val="004676CC"/>
    <w:rsid w:val="00480389"/>
    <w:rsid w:val="0048101E"/>
    <w:rsid w:val="00483324"/>
    <w:rsid w:val="00484AC7"/>
    <w:rsid w:val="004918C4"/>
    <w:rsid w:val="00497703"/>
    <w:rsid w:val="004A0374"/>
    <w:rsid w:val="004A45B5"/>
    <w:rsid w:val="004B25AB"/>
    <w:rsid w:val="004D0129"/>
    <w:rsid w:val="004D0599"/>
    <w:rsid w:val="004D7BD0"/>
    <w:rsid w:val="004F53FE"/>
    <w:rsid w:val="00500820"/>
    <w:rsid w:val="00502CDF"/>
    <w:rsid w:val="0052040C"/>
    <w:rsid w:val="00524F65"/>
    <w:rsid w:val="0054695C"/>
    <w:rsid w:val="005506AE"/>
    <w:rsid w:val="00555E36"/>
    <w:rsid w:val="00556EF7"/>
    <w:rsid w:val="00565CA5"/>
    <w:rsid w:val="005A64D5"/>
    <w:rsid w:val="005B0A69"/>
    <w:rsid w:val="005B3DEC"/>
    <w:rsid w:val="005C1F58"/>
    <w:rsid w:val="005C56D6"/>
    <w:rsid w:val="005E5E51"/>
    <w:rsid w:val="00601994"/>
    <w:rsid w:val="006038B1"/>
    <w:rsid w:val="0060586E"/>
    <w:rsid w:val="006067E5"/>
    <w:rsid w:val="006122CB"/>
    <w:rsid w:val="00622420"/>
    <w:rsid w:val="00636FE6"/>
    <w:rsid w:val="00647225"/>
    <w:rsid w:val="00676AAF"/>
    <w:rsid w:val="0068078C"/>
    <w:rsid w:val="006B1EFA"/>
    <w:rsid w:val="006C480A"/>
    <w:rsid w:val="006C6390"/>
    <w:rsid w:val="006D2E08"/>
    <w:rsid w:val="006E03E9"/>
    <w:rsid w:val="006E2D42"/>
    <w:rsid w:val="006E5605"/>
    <w:rsid w:val="007003AB"/>
    <w:rsid w:val="00700CC9"/>
    <w:rsid w:val="00703676"/>
    <w:rsid w:val="00706047"/>
    <w:rsid w:val="00707304"/>
    <w:rsid w:val="007123A9"/>
    <w:rsid w:val="007163E8"/>
    <w:rsid w:val="007179E7"/>
    <w:rsid w:val="0072520B"/>
    <w:rsid w:val="0072744C"/>
    <w:rsid w:val="00732269"/>
    <w:rsid w:val="00733A56"/>
    <w:rsid w:val="00742BC5"/>
    <w:rsid w:val="00767E40"/>
    <w:rsid w:val="007817A9"/>
    <w:rsid w:val="00782579"/>
    <w:rsid w:val="00785ABD"/>
    <w:rsid w:val="007A2DD4"/>
    <w:rsid w:val="007A35A9"/>
    <w:rsid w:val="007C1824"/>
    <w:rsid w:val="007D38B5"/>
    <w:rsid w:val="007E7EA0"/>
    <w:rsid w:val="007F079E"/>
    <w:rsid w:val="00807255"/>
    <w:rsid w:val="0081023E"/>
    <w:rsid w:val="008173AA"/>
    <w:rsid w:val="00821F66"/>
    <w:rsid w:val="00840A14"/>
    <w:rsid w:val="00882FD8"/>
    <w:rsid w:val="008B62B4"/>
    <w:rsid w:val="008D2D7B"/>
    <w:rsid w:val="008D31E6"/>
    <w:rsid w:val="008D5D1C"/>
    <w:rsid w:val="008E0144"/>
    <w:rsid w:val="008E0737"/>
    <w:rsid w:val="008F0077"/>
    <w:rsid w:val="008F7C2C"/>
    <w:rsid w:val="00905F12"/>
    <w:rsid w:val="009101E2"/>
    <w:rsid w:val="009168A4"/>
    <w:rsid w:val="00921DC3"/>
    <w:rsid w:val="00925465"/>
    <w:rsid w:val="009269E6"/>
    <w:rsid w:val="00940E96"/>
    <w:rsid w:val="00945A7F"/>
    <w:rsid w:val="00952894"/>
    <w:rsid w:val="00961598"/>
    <w:rsid w:val="00972DB9"/>
    <w:rsid w:val="00974E12"/>
    <w:rsid w:val="009761A1"/>
    <w:rsid w:val="00983655"/>
    <w:rsid w:val="009B0BAE"/>
    <w:rsid w:val="009B3A0F"/>
    <w:rsid w:val="009C1C89"/>
    <w:rsid w:val="009E0659"/>
    <w:rsid w:val="009F0015"/>
    <w:rsid w:val="009F1E97"/>
    <w:rsid w:val="009F2B03"/>
    <w:rsid w:val="009F3448"/>
    <w:rsid w:val="009F4F8E"/>
    <w:rsid w:val="00A01CF9"/>
    <w:rsid w:val="00A02775"/>
    <w:rsid w:val="00A07979"/>
    <w:rsid w:val="00A13C2E"/>
    <w:rsid w:val="00A15133"/>
    <w:rsid w:val="00A56E8F"/>
    <w:rsid w:val="00A65243"/>
    <w:rsid w:val="00A71773"/>
    <w:rsid w:val="00A717AB"/>
    <w:rsid w:val="00A77A78"/>
    <w:rsid w:val="00A80357"/>
    <w:rsid w:val="00A84130"/>
    <w:rsid w:val="00A85C45"/>
    <w:rsid w:val="00AB00B8"/>
    <w:rsid w:val="00AB3D77"/>
    <w:rsid w:val="00AB4ECA"/>
    <w:rsid w:val="00AC3A08"/>
    <w:rsid w:val="00AD16A8"/>
    <w:rsid w:val="00AD6156"/>
    <w:rsid w:val="00AE2C85"/>
    <w:rsid w:val="00B12A37"/>
    <w:rsid w:val="00B12CBD"/>
    <w:rsid w:val="00B15D0A"/>
    <w:rsid w:val="00B31739"/>
    <w:rsid w:val="00B50DCB"/>
    <w:rsid w:val="00B63EF2"/>
    <w:rsid w:val="00B825D1"/>
    <w:rsid w:val="00B8566C"/>
    <w:rsid w:val="00BA6659"/>
    <w:rsid w:val="00BA7D89"/>
    <w:rsid w:val="00BC0D39"/>
    <w:rsid w:val="00BC106B"/>
    <w:rsid w:val="00BC5C62"/>
    <w:rsid w:val="00BC7BC0"/>
    <w:rsid w:val="00BD192F"/>
    <w:rsid w:val="00BD57B7"/>
    <w:rsid w:val="00BE4AF8"/>
    <w:rsid w:val="00BE63E2"/>
    <w:rsid w:val="00C11A49"/>
    <w:rsid w:val="00C13714"/>
    <w:rsid w:val="00C371BD"/>
    <w:rsid w:val="00C62798"/>
    <w:rsid w:val="00C63D45"/>
    <w:rsid w:val="00C7448C"/>
    <w:rsid w:val="00C7492C"/>
    <w:rsid w:val="00C87163"/>
    <w:rsid w:val="00C95337"/>
    <w:rsid w:val="00C97CD8"/>
    <w:rsid w:val="00CC6573"/>
    <w:rsid w:val="00CD2009"/>
    <w:rsid w:val="00CF43DA"/>
    <w:rsid w:val="00CF629C"/>
    <w:rsid w:val="00D51309"/>
    <w:rsid w:val="00D53F61"/>
    <w:rsid w:val="00D65232"/>
    <w:rsid w:val="00D65BDA"/>
    <w:rsid w:val="00D728A6"/>
    <w:rsid w:val="00D7735B"/>
    <w:rsid w:val="00D82D35"/>
    <w:rsid w:val="00D92EEA"/>
    <w:rsid w:val="00D969CD"/>
    <w:rsid w:val="00DA3926"/>
    <w:rsid w:val="00DA5D4E"/>
    <w:rsid w:val="00DB33B4"/>
    <w:rsid w:val="00DB773A"/>
    <w:rsid w:val="00DC5A63"/>
    <w:rsid w:val="00DD3B2D"/>
    <w:rsid w:val="00DD6032"/>
    <w:rsid w:val="00DF3F64"/>
    <w:rsid w:val="00E148DE"/>
    <w:rsid w:val="00E176BA"/>
    <w:rsid w:val="00E21F61"/>
    <w:rsid w:val="00E34C69"/>
    <w:rsid w:val="00E423EC"/>
    <w:rsid w:val="00E52711"/>
    <w:rsid w:val="00E55121"/>
    <w:rsid w:val="00E55CB0"/>
    <w:rsid w:val="00E86FAD"/>
    <w:rsid w:val="00E906D5"/>
    <w:rsid w:val="00E96DFD"/>
    <w:rsid w:val="00EB4FCB"/>
    <w:rsid w:val="00EC20B1"/>
    <w:rsid w:val="00EC6BC5"/>
    <w:rsid w:val="00F35898"/>
    <w:rsid w:val="00F5225B"/>
    <w:rsid w:val="00F821B7"/>
    <w:rsid w:val="00F97F96"/>
    <w:rsid w:val="00FA4A45"/>
    <w:rsid w:val="00FC1450"/>
    <w:rsid w:val="00FE4C78"/>
    <w:rsid w:val="00FE5701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349120E"/>
  <w15:docId w15:val="{5FB6908D-256A-44AE-958C-79C5025E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242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2242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62242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62242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62242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22420"/>
    <w:pPr>
      <w:outlineLvl w:val="4"/>
    </w:pPr>
  </w:style>
  <w:style w:type="paragraph" w:styleId="Heading6">
    <w:name w:val="heading 6"/>
    <w:basedOn w:val="Heading4"/>
    <w:next w:val="Normal"/>
    <w:qFormat/>
    <w:rsid w:val="00622420"/>
    <w:pPr>
      <w:outlineLvl w:val="5"/>
    </w:pPr>
  </w:style>
  <w:style w:type="paragraph" w:styleId="Heading7">
    <w:name w:val="heading 7"/>
    <w:basedOn w:val="Heading6"/>
    <w:next w:val="Normal"/>
    <w:qFormat/>
    <w:rsid w:val="00622420"/>
    <w:pPr>
      <w:outlineLvl w:val="6"/>
    </w:pPr>
  </w:style>
  <w:style w:type="paragraph" w:styleId="Heading8">
    <w:name w:val="heading 8"/>
    <w:basedOn w:val="Heading6"/>
    <w:next w:val="Normal"/>
    <w:qFormat/>
    <w:rsid w:val="00622420"/>
    <w:pPr>
      <w:outlineLvl w:val="7"/>
    </w:pPr>
  </w:style>
  <w:style w:type="paragraph" w:styleId="Heading9">
    <w:name w:val="heading 9"/>
    <w:basedOn w:val="Heading6"/>
    <w:next w:val="Normal"/>
    <w:qFormat/>
    <w:rsid w:val="00622420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2242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22420"/>
  </w:style>
  <w:style w:type="paragraph" w:styleId="TOC8">
    <w:name w:val="toc 8"/>
    <w:basedOn w:val="TOC4"/>
    <w:rsid w:val="00622420"/>
  </w:style>
  <w:style w:type="paragraph" w:styleId="TOC4">
    <w:name w:val="toc 4"/>
    <w:basedOn w:val="TOC3"/>
    <w:rsid w:val="00622420"/>
    <w:pPr>
      <w:spacing w:before="80"/>
    </w:pPr>
  </w:style>
  <w:style w:type="paragraph" w:styleId="TOC3">
    <w:name w:val="toc 3"/>
    <w:basedOn w:val="TOC2"/>
    <w:rsid w:val="00622420"/>
  </w:style>
  <w:style w:type="paragraph" w:styleId="TOC2">
    <w:name w:val="toc 2"/>
    <w:basedOn w:val="TOC1"/>
    <w:rsid w:val="00622420"/>
    <w:pPr>
      <w:spacing w:before="160"/>
    </w:pPr>
  </w:style>
  <w:style w:type="paragraph" w:styleId="TOC1">
    <w:name w:val="toc 1"/>
    <w:basedOn w:val="Normal"/>
    <w:rsid w:val="0062242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22420"/>
  </w:style>
  <w:style w:type="paragraph" w:styleId="TOC6">
    <w:name w:val="toc 6"/>
    <w:basedOn w:val="TOC4"/>
    <w:rsid w:val="00622420"/>
  </w:style>
  <w:style w:type="paragraph" w:styleId="TOC5">
    <w:name w:val="toc 5"/>
    <w:basedOn w:val="TOC4"/>
    <w:rsid w:val="00622420"/>
  </w:style>
  <w:style w:type="paragraph" w:styleId="Index7">
    <w:name w:val="index 7"/>
    <w:basedOn w:val="Normal"/>
    <w:next w:val="Normal"/>
    <w:rsid w:val="00622420"/>
    <w:pPr>
      <w:ind w:left="1698"/>
    </w:pPr>
  </w:style>
  <w:style w:type="paragraph" w:styleId="Index6">
    <w:name w:val="index 6"/>
    <w:basedOn w:val="Normal"/>
    <w:next w:val="Normal"/>
    <w:rsid w:val="00622420"/>
    <w:pPr>
      <w:ind w:left="1415"/>
    </w:pPr>
  </w:style>
  <w:style w:type="paragraph" w:styleId="Index5">
    <w:name w:val="index 5"/>
    <w:basedOn w:val="Normal"/>
    <w:next w:val="Normal"/>
    <w:rsid w:val="00622420"/>
    <w:pPr>
      <w:ind w:left="1132"/>
    </w:pPr>
  </w:style>
  <w:style w:type="paragraph" w:styleId="Index4">
    <w:name w:val="index 4"/>
    <w:basedOn w:val="Normal"/>
    <w:next w:val="Normal"/>
    <w:rsid w:val="00622420"/>
    <w:pPr>
      <w:ind w:left="849"/>
    </w:pPr>
  </w:style>
  <w:style w:type="paragraph" w:styleId="Index3">
    <w:name w:val="index 3"/>
    <w:basedOn w:val="Normal"/>
    <w:next w:val="Normal"/>
    <w:rsid w:val="00622420"/>
    <w:pPr>
      <w:ind w:left="566"/>
    </w:pPr>
  </w:style>
  <w:style w:type="paragraph" w:styleId="Index2">
    <w:name w:val="index 2"/>
    <w:basedOn w:val="Normal"/>
    <w:next w:val="Normal"/>
    <w:rsid w:val="00622420"/>
    <w:pPr>
      <w:ind w:left="283"/>
    </w:pPr>
  </w:style>
  <w:style w:type="paragraph" w:styleId="Index1">
    <w:name w:val="index 1"/>
    <w:basedOn w:val="Normal"/>
    <w:next w:val="Normal"/>
    <w:rsid w:val="00622420"/>
  </w:style>
  <w:style w:type="character" w:styleId="LineNumber">
    <w:name w:val="line number"/>
    <w:basedOn w:val="DefaultParagraphFont"/>
    <w:rsid w:val="00622420"/>
  </w:style>
  <w:style w:type="paragraph" w:styleId="IndexHeading">
    <w:name w:val="index heading"/>
    <w:basedOn w:val="Normal"/>
    <w:next w:val="Index1"/>
    <w:rsid w:val="00622420"/>
  </w:style>
  <w:style w:type="paragraph" w:styleId="Footer">
    <w:name w:val="footer"/>
    <w:basedOn w:val="Normal"/>
    <w:rsid w:val="0062242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2242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22420"/>
    <w:rPr>
      <w:position w:val="6"/>
      <w:sz w:val="16"/>
    </w:rPr>
  </w:style>
  <w:style w:type="paragraph" w:styleId="FootnoteText">
    <w:name w:val="footnote text"/>
    <w:basedOn w:val="Normal"/>
    <w:rsid w:val="00622420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622420"/>
    <w:pPr>
      <w:ind w:left="794"/>
    </w:pPr>
  </w:style>
  <w:style w:type="paragraph" w:customStyle="1" w:styleId="enumlev1">
    <w:name w:val="enumlev1"/>
    <w:basedOn w:val="Normal"/>
    <w:rsid w:val="0062242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22420"/>
    <w:pPr>
      <w:ind w:left="1191" w:hanging="397"/>
    </w:pPr>
  </w:style>
  <w:style w:type="paragraph" w:customStyle="1" w:styleId="enumlev3">
    <w:name w:val="enumlev3"/>
    <w:basedOn w:val="enumlev2"/>
    <w:rsid w:val="00622420"/>
    <w:pPr>
      <w:ind w:left="1588"/>
    </w:pPr>
  </w:style>
  <w:style w:type="paragraph" w:customStyle="1" w:styleId="Normalaftertitle">
    <w:name w:val="Normal after title"/>
    <w:basedOn w:val="Normal"/>
    <w:next w:val="Normal"/>
    <w:rsid w:val="00622420"/>
    <w:pPr>
      <w:spacing w:before="320"/>
    </w:pPr>
  </w:style>
  <w:style w:type="paragraph" w:customStyle="1" w:styleId="Equation">
    <w:name w:val="Equation"/>
    <w:basedOn w:val="Normal"/>
    <w:rsid w:val="0062242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2242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2242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2242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2242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2242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2242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62242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2242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22420"/>
  </w:style>
  <w:style w:type="paragraph" w:customStyle="1" w:styleId="Data">
    <w:name w:val="Data"/>
    <w:basedOn w:val="Subject"/>
    <w:next w:val="Subject"/>
    <w:rsid w:val="00622420"/>
  </w:style>
  <w:style w:type="paragraph" w:customStyle="1" w:styleId="Reasons">
    <w:name w:val="Reasons"/>
    <w:basedOn w:val="Normal"/>
    <w:rsid w:val="0062242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622420"/>
    <w:rPr>
      <w:color w:val="0000FF"/>
      <w:u w:val="single"/>
    </w:rPr>
  </w:style>
  <w:style w:type="paragraph" w:customStyle="1" w:styleId="FirstFooter">
    <w:name w:val="FirstFooter"/>
    <w:basedOn w:val="Footer"/>
    <w:rsid w:val="006224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2242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22420"/>
  </w:style>
  <w:style w:type="paragraph" w:customStyle="1" w:styleId="Headingb">
    <w:name w:val="Heading_b"/>
    <w:basedOn w:val="Heading3"/>
    <w:next w:val="Normal"/>
    <w:rsid w:val="0062242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62242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62242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224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224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22420"/>
    <w:rPr>
      <w:b/>
    </w:rPr>
  </w:style>
  <w:style w:type="paragraph" w:customStyle="1" w:styleId="dnum">
    <w:name w:val="dnum"/>
    <w:basedOn w:val="Normal"/>
    <w:rsid w:val="0062242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2242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2242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224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6224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62242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22420"/>
  </w:style>
  <w:style w:type="paragraph" w:customStyle="1" w:styleId="Appendixtitle">
    <w:name w:val="Appendix_title"/>
    <w:basedOn w:val="Annextitle"/>
    <w:next w:val="Appendixref"/>
    <w:rsid w:val="00622420"/>
  </w:style>
  <w:style w:type="paragraph" w:customStyle="1" w:styleId="Appendixref">
    <w:name w:val="Appendix_ref"/>
    <w:basedOn w:val="Annexref"/>
    <w:next w:val="Normalaftertitle"/>
    <w:rsid w:val="00622420"/>
  </w:style>
  <w:style w:type="paragraph" w:customStyle="1" w:styleId="Call">
    <w:name w:val="Call"/>
    <w:basedOn w:val="Normal"/>
    <w:next w:val="Normal"/>
    <w:link w:val="CallChar"/>
    <w:rsid w:val="0062242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622420"/>
    <w:rPr>
      <w:vertAlign w:val="superscript"/>
    </w:rPr>
  </w:style>
  <w:style w:type="paragraph" w:customStyle="1" w:styleId="Equationlegend">
    <w:name w:val="Equation_legend"/>
    <w:basedOn w:val="Normal"/>
    <w:rsid w:val="0062242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2242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2242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622420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62242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2242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62242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2242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2242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2242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622420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22420"/>
  </w:style>
  <w:style w:type="paragraph" w:customStyle="1" w:styleId="Parttitle">
    <w:name w:val="Part_title"/>
    <w:basedOn w:val="Annextitle"/>
    <w:next w:val="Partref"/>
    <w:rsid w:val="00622420"/>
  </w:style>
  <w:style w:type="paragraph" w:customStyle="1" w:styleId="Partref">
    <w:name w:val="Part_ref"/>
    <w:basedOn w:val="Annexref"/>
    <w:next w:val="Normalaftertitle"/>
    <w:rsid w:val="00622420"/>
  </w:style>
  <w:style w:type="paragraph" w:customStyle="1" w:styleId="RecNo">
    <w:name w:val="Rec_No"/>
    <w:basedOn w:val="Normal"/>
    <w:next w:val="Rectitle"/>
    <w:rsid w:val="006224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62242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2242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224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22420"/>
  </w:style>
  <w:style w:type="paragraph" w:customStyle="1" w:styleId="QuestionNo">
    <w:name w:val="Question_No"/>
    <w:basedOn w:val="RecNo"/>
    <w:next w:val="Questiontitle"/>
    <w:rsid w:val="00622420"/>
  </w:style>
  <w:style w:type="paragraph" w:customStyle="1" w:styleId="Questionref">
    <w:name w:val="Question_ref"/>
    <w:basedOn w:val="Recref"/>
    <w:next w:val="Questiondate"/>
    <w:rsid w:val="00622420"/>
  </w:style>
  <w:style w:type="paragraph" w:customStyle="1" w:styleId="Questiontitle">
    <w:name w:val="Question_title"/>
    <w:basedOn w:val="Rectitle"/>
    <w:next w:val="Questionref"/>
    <w:rsid w:val="00622420"/>
  </w:style>
  <w:style w:type="paragraph" w:customStyle="1" w:styleId="Reftext">
    <w:name w:val="Ref_text"/>
    <w:basedOn w:val="Normal"/>
    <w:rsid w:val="00622420"/>
    <w:pPr>
      <w:ind w:left="794" w:hanging="794"/>
    </w:pPr>
  </w:style>
  <w:style w:type="paragraph" w:customStyle="1" w:styleId="Reftitle">
    <w:name w:val="Ref_title"/>
    <w:basedOn w:val="Normal"/>
    <w:next w:val="Reftext"/>
    <w:rsid w:val="0062242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22420"/>
  </w:style>
  <w:style w:type="paragraph" w:customStyle="1" w:styleId="RepNo">
    <w:name w:val="Rep_No"/>
    <w:basedOn w:val="RecNo"/>
    <w:next w:val="Reptitle"/>
    <w:rsid w:val="00622420"/>
  </w:style>
  <w:style w:type="paragraph" w:customStyle="1" w:styleId="Reptitle">
    <w:name w:val="Rep_title"/>
    <w:basedOn w:val="Rectitle"/>
    <w:next w:val="Repref"/>
    <w:rsid w:val="00622420"/>
  </w:style>
  <w:style w:type="paragraph" w:customStyle="1" w:styleId="Repref">
    <w:name w:val="Rep_ref"/>
    <w:basedOn w:val="Recref"/>
    <w:next w:val="Repdate"/>
    <w:rsid w:val="00622420"/>
  </w:style>
  <w:style w:type="paragraph" w:customStyle="1" w:styleId="Resdate">
    <w:name w:val="Res_date"/>
    <w:basedOn w:val="Recdate"/>
    <w:next w:val="Normalaftertitle"/>
    <w:rsid w:val="00622420"/>
  </w:style>
  <w:style w:type="paragraph" w:customStyle="1" w:styleId="ResNo">
    <w:name w:val="Res_No"/>
    <w:basedOn w:val="RecNo"/>
    <w:next w:val="Restitle"/>
    <w:rsid w:val="00622420"/>
  </w:style>
  <w:style w:type="paragraph" w:customStyle="1" w:styleId="Restitle">
    <w:name w:val="Res_title"/>
    <w:basedOn w:val="Rectitle"/>
    <w:next w:val="Resref"/>
    <w:rsid w:val="00622420"/>
  </w:style>
  <w:style w:type="paragraph" w:customStyle="1" w:styleId="Resref">
    <w:name w:val="Res_ref"/>
    <w:basedOn w:val="Recref"/>
    <w:next w:val="Resdate"/>
    <w:rsid w:val="00622420"/>
  </w:style>
  <w:style w:type="paragraph" w:customStyle="1" w:styleId="SectionNo">
    <w:name w:val="Section_No"/>
    <w:basedOn w:val="AnnexNo"/>
    <w:next w:val="Sectiontitle"/>
    <w:rsid w:val="00622420"/>
  </w:style>
  <w:style w:type="paragraph" w:customStyle="1" w:styleId="Sectiontitle">
    <w:name w:val="Section_title"/>
    <w:basedOn w:val="Normal"/>
    <w:next w:val="Normalaftertitle"/>
    <w:rsid w:val="00622420"/>
    <w:rPr>
      <w:sz w:val="26"/>
    </w:rPr>
  </w:style>
  <w:style w:type="paragraph" w:customStyle="1" w:styleId="SpecialFooter">
    <w:name w:val="Special Footer"/>
    <w:basedOn w:val="Footer"/>
    <w:rsid w:val="0062242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2242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22420"/>
    <w:pPr>
      <w:spacing w:before="120"/>
    </w:pPr>
  </w:style>
  <w:style w:type="paragraph" w:customStyle="1" w:styleId="Tableref">
    <w:name w:val="Table_ref"/>
    <w:basedOn w:val="Normal"/>
    <w:next w:val="Tabletitle"/>
    <w:rsid w:val="0062242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224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6224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62242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622420"/>
    <w:rPr>
      <w:b/>
    </w:rPr>
  </w:style>
  <w:style w:type="paragraph" w:customStyle="1" w:styleId="Chaptitle">
    <w:name w:val="Chap_title"/>
    <w:basedOn w:val="Arttitle"/>
    <w:next w:val="Normalaftertitle"/>
    <w:rsid w:val="00622420"/>
  </w:style>
  <w:style w:type="character" w:customStyle="1" w:styleId="CallChar">
    <w:name w:val="Call Char"/>
    <w:basedOn w:val="DefaultParagraphFont"/>
    <w:link w:val="Call"/>
    <w:rsid w:val="00821F66"/>
    <w:rPr>
      <w:rFonts w:ascii="Calibri" w:hAnsi="Calibri"/>
      <w:i/>
      <w:sz w:val="22"/>
      <w:lang w:val="en-GB" w:eastAsia="en-US"/>
    </w:rPr>
  </w:style>
  <w:style w:type="paragraph" w:customStyle="1" w:styleId="Logo">
    <w:name w:val="Logo"/>
    <w:basedOn w:val="Normal"/>
    <w:rsid w:val="00821F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Origin">
    <w:name w:val="Origin"/>
    <w:basedOn w:val="Normal"/>
    <w:rsid w:val="00821F66"/>
    <w:pPr>
      <w:spacing w:before="600" w:line="312" w:lineRule="auto"/>
    </w:pPr>
    <w:rPr>
      <w:rFonts w:ascii="Times New Roman" w:hAnsi="Times New Roman"/>
      <w:b/>
      <w:color w:val="808080"/>
      <w:sz w:val="26"/>
    </w:rPr>
  </w:style>
  <w:style w:type="table" w:styleId="TableGrid">
    <w:name w:val="Table Grid"/>
    <w:basedOn w:val="TableNormal"/>
    <w:rsid w:val="00A15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50DC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76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125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9-SG-CIR-003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SG-CIR-0045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18</TotalTime>
  <Pages>1</Pages>
  <Words>257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Venue of the 2022 Plenipotentiary Conference</vt:lpstr>
    </vt:vector>
  </TitlesOfParts>
  <Manager>General Secretariat - Pool</Manager>
  <Company>International Telecommunication Union (ITU)</Company>
  <LinksUpToDate>false</LinksUpToDate>
  <CharactersWithSpaces>2076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Venue of the 2022 Plenipotentiary Conference</dc:title>
  <dc:subject>Council 2019</dc:subject>
  <dc:creator>Antipina, Nadezda</dc:creator>
  <cp:keywords>C2019, C19</cp:keywords>
  <dc:description/>
  <cp:lastModifiedBy>Russian</cp:lastModifiedBy>
  <cp:revision>7</cp:revision>
  <cp:lastPrinted>2019-05-14T12:58:00Z</cp:lastPrinted>
  <dcterms:created xsi:type="dcterms:W3CDTF">2020-07-30T09:02:00Z</dcterms:created>
  <dcterms:modified xsi:type="dcterms:W3CDTF">2020-07-31T08:36:00Z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