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F2B820D" w14:textId="77777777" w:rsidTr="00464B6C">
        <w:trPr>
          <w:cantSplit/>
        </w:trPr>
        <w:tc>
          <w:tcPr>
            <w:tcW w:w="6911" w:type="dxa"/>
          </w:tcPr>
          <w:p w14:paraId="194CBF14" w14:textId="0143908E" w:rsidR="002A2188" w:rsidRPr="00813E5E" w:rsidRDefault="002A2188" w:rsidP="00FA4575">
            <w:pPr>
              <w:spacing w:before="360" w:after="48" w:line="240" w:lineRule="atLeast"/>
              <w:rPr>
                <w:position w:val="6"/>
              </w:rPr>
            </w:pPr>
            <w:bookmarkStart w:id="0" w:name="dc06"/>
            <w:bookmarkEnd w:id="0"/>
            <w:r w:rsidRPr="00FD422F">
              <w:rPr>
                <w:b/>
                <w:bCs/>
                <w:position w:val="6"/>
                <w:sz w:val="30"/>
                <w:szCs w:val="30"/>
              </w:rPr>
              <w:t>Council 20</w:t>
            </w:r>
            <w:r w:rsidR="00C528DA" w:rsidRPr="00FD422F">
              <w:rPr>
                <w:b/>
                <w:bCs/>
                <w:position w:val="6"/>
                <w:sz w:val="30"/>
                <w:szCs w:val="30"/>
              </w:rPr>
              <w:t>20</w:t>
            </w:r>
            <w:r w:rsidRPr="00E85629">
              <w:rPr>
                <w:rFonts w:cs="Times"/>
                <w:b/>
                <w:position w:val="6"/>
                <w:sz w:val="26"/>
                <w:szCs w:val="26"/>
                <w:lang w:val="en-US"/>
              </w:rPr>
              <w:br/>
            </w:r>
            <w:r w:rsidR="004D676E" w:rsidRPr="00FD422F">
              <w:rPr>
                <w:b/>
                <w:bCs/>
                <w:position w:val="6"/>
                <w:szCs w:val="24"/>
              </w:rPr>
              <w:t>Consultation by correspondence (31 July 2020)</w:t>
            </w:r>
          </w:p>
        </w:tc>
        <w:tc>
          <w:tcPr>
            <w:tcW w:w="3120" w:type="dxa"/>
          </w:tcPr>
          <w:p w14:paraId="304B2DDF" w14:textId="3581CA4E" w:rsidR="002A2188" w:rsidRPr="00813E5E" w:rsidRDefault="004D676E" w:rsidP="004D676E">
            <w:pPr>
              <w:spacing w:before="0" w:line="240" w:lineRule="atLeast"/>
            </w:pPr>
            <w:bookmarkStart w:id="1" w:name="ditulogo"/>
            <w:bookmarkEnd w:id="1"/>
            <w:r>
              <w:rPr>
                <w:noProof/>
                <w:lang w:eastAsia="zh-CN"/>
              </w:rPr>
              <w:drawing>
                <wp:inline distT="0" distB="0" distL="0" distR="0" wp14:anchorId="4F3AD0C0" wp14:editId="1E673B5B">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06F65A3" w14:textId="77777777" w:rsidTr="00464B6C">
        <w:trPr>
          <w:cantSplit/>
        </w:trPr>
        <w:tc>
          <w:tcPr>
            <w:tcW w:w="6911" w:type="dxa"/>
            <w:tcBorders>
              <w:bottom w:val="single" w:sz="12" w:space="0" w:color="auto"/>
            </w:tcBorders>
          </w:tcPr>
          <w:p w14:paraId="532915D9" w14:textId="77777777" w:rsidR="002A2188" w:rsidRPr="00813E5E" w:rsidRDefault="002A2188" w:rsidP="00464B6C">
            <w:pPr>
              <w:spacing w:before="0" w:after="48" w:line="240" w:lineRule="atLeast"/>
              <w:rPr>
                <w:b/>
                <w:smallCaps/>
                <w:szCs w:val="24"/>
              </w:rPr>
            </w:pPr>
          </w:p>
        </w:tc>
        <w:tc>
          <w:tcPr>
            <w:tcW w:w="3120" w:type="dxa"/>
            <w:tcBorders>
              <w:bottom w:val="single" w:sz="12" w:space="0" w:color="auto"/>
            </w:tcBorders>
          </w:tcPr>
          <w:p w14:paraId="6A37F99A" w14:textId="77777777" w:rsidR="002A2188" w:rsidRPr="00813E5E" w:rsidRDefault="002A2188" w:rsidP="00464B6C">
            <w:pPr>
              <w:spacing w:before="0" w:line="240" w:lineRule="atLeast"/>
              <w:rPr>
                <w:szCs w:val="24"/>
              </w:rPr>
            </w:pPr>
          </w:p>
        </w:tc>
      </w:tr>
      <w:tr w:rsidR="002A2188" w:rsidRPr="00813E5E" w14:paraId="328624B2" w14:textId="77777777" w:rsidTr="00464B6C">
        <w:trPr>
          <w:cantSplit/>
        </w:trPr>
        <w:tc>
          <w:tcPr>
            <w:tcW w:w="6911" w:type="dxa"/>
            <w:tcBorders>
              <w:top w:val="single" w:sz="12" w:space="0" w:color="auto"/>
            </w:tcBorders>
          </w:tcPr>
          <w:p w14:paraId="4C9AC5C7" w14:textId="77777777" w:rsidR="002A2188" w:rsidRPr="00813E5E" w:rsidRDefault="002A2188" w:rsidP="004F1D6C">
            <w:pPr>
              <w:spacing w:before="0" w:line="240" w:lineRule="atLeast"/>
              <w:rPr>
                <w:b/>
                <w:smallCaps/>
                <w:szCs w:val="24"/>
              </w:rPr>
            </w:pPr>
          </w:p>
        </w:tc>
        <w:tc>
          <w:tcPr>
            <w:tcW w:w="3120" w:type="dxa"/>
            <w:tcBorders>
              <w:top w:val="single" w:sz="12" w:space="0" w:color="auto"/>
            </w:tcBorders>
          </w:tcPr>
          <w:p w14:paraId="68A23989" w14:textId="77777777" w:rsidR="002A2188" w:rsidRPr="00813E5E" w:rsidRDefault="002A2188" w:rsidP="004F1D6C">
            <w:pPr>
              <w:spacing w:before="0" w:line="240" w:lineRule="atLeast"/>
              <w:rPr>
                <w:szCs w:val="24"/>
              </w:rPr>
            </w:pPr>
          </w:p>
        </w:tc>
      </w:tr>
      <w:tr w:rsidR="002A2188" w:rsidRPr="00813E5E" w14:paraId="731472C4" w14:textId="77777777" w:rsidTr="00464B6C">
        <w:trPr>
          <w:cantSplit/>
          <w:trHeight w:val="23"/>
        </w:trPr>
        <w:tc>
          <w:tcPr>
            <w:tcW w:w="6911" w:type="dxa"/>
            <w:vMerge w:val="restart"/>
          </w:tcPr>
          <w:p w14:paraId="5F3A9807" w14:textId="77777777" w:rsidR="002A2188" w:rsidRPr="00E85629" w:rsidRDefault="002A2188" w:rsidP="00BA7CC7">
            <w:pPr>
              <w:tabs>
                <w:tab w:val="left" w:pos="851"/>
              </w:tabs>
              <w:spacing w:before="0" w:line="240" w:lineRule="atLeast"/>
              <w:rPr>
                <w:b/>
              </w:rPr>
            </w:pPr>
            <w:bookmarkStart w:id="2" w:name="dmeeting" w:colFirst="0" w:colLast="0"/>
            <w:bookmarkStart w:id="3" w:name="dnum" w:colFirst="1" w:colLast="1"/>
          </w:p>
        </w:tc>
        <w:tc>
          <w:tcPr>
            <w:tcW w:w="3120" w:type="dxa"/>
          </w:tcPr>
          <w:p w14:paraId="65E73CCD" w14:textId="4E231CD5" w:rsidR="002A2188" w:rsidRPr="00E85629" w:rsidRDefault="002A2188" w:rsidP="00D86B6E">
            <w:pPr>
              <w:tabs>
                <w:tab w:val="left" w:pos="851"/>
              </w:tabs>
              <w:spacing w:before="0" w:line="240" w:lineRule="atLeast"/>
              <w:rPr>
                <w:b/>
              </w:rPr>
            </w:pPr>
            <w:r>
              <w:rPr>
                <w:b/>
              </w:rPr>
              <w:t>Document C</w:t>
            </w:r>
            <w:r w:rsidR="004D676E">
              <w:rPr>
                <w:b/>
              </w:rPr>
              <w:t>20</w:t>
            </w:r>
            <w:r>
              <w:rPr>
                <w:b/>
              </w:rPr>
              <w:t>/</w:t>
            </w:r>
            <w:r w:rsidR="004D676E">
              <w:rPr>
                <w:b/>
              </w:rPr>
              <w:t>72</w:t>
            </w:r>
            <w:r>
              <w:rPr>
                <w:b/>
              </w:rPr>
              <w:t>-E</w:t>
            </w:r>
          </w:p>
        </w:tc>
      </w:tr>
      <w:tr w:rsidR="002A2188" w:rsidRPr="00813E5E" w14:paraId="7F95FA76" w14:textId="77777777" w:rsidTr="00464B6C">
        <w:trPr>
          <w:cantSplit/>
          <w:trHeight w:val="23"/>
        </w:trPr>
        <w:tc>
          <w:tcPr>
            <w:tcW w:w="6911" w:type="dxa"/>
            <w:vMerge/>
          </w:tcPr>
          <w:p w14:paraId="7283B16D" w14:textId="77777777" w:rsidR="002A2188" w:rsidRPr="00813E5E" w:rsidRDefault="002A2188" w:rsidP="00464B6C">
            <w:pPr>
              <w:tabs>
                <w:tab w:val="left" w:pos="851"/>
              </w:tabs>
              <w:spacing w:line="240" w:lineRule="atLeast"/>
              <w:rPr>
                <w:b/>
              </w:rPr>
            </w:pPr>
            <w:bookmarkStart w:id="4" w:name="ddate" w:colFirst="1" w:colLast="1"/>
            <w:bookmarkEnd w:id="2"/>
            <w:bookmarkEnd w:id="3"/>
          </w:p>
        </w:tc>
        <w:tc>
          <w:tcPr>
            <w:tcW w:w="3120" w:type="dxa"/>
          </w:tcPr>
          <w:p w14:paraId="413A95EA" w14:textId="263FB82E" w:rsidR="002A2188" w:rsidRPr="00E85629" w:rsidRDefault="004D676E" w:rsidP="00D43231">
            <w:pPr>
              <w:tabs>
                <w:tab w:val="left" w:pos="993"/>
              </w:tabs>
              <w:spacing w:before="0"/>
              <w:rPr>
                <w:b/>
              </w:rPr>
            </w:pPr>
            <w:r>
              <w:rPr>
                <w:b/>
              </w:rPr>
              <w:t>1 August 2020</w:t>
            </w:r>
          </w:p>
        </w:tc>
      </w:tr>
      <w:tr w:rsidR="002A2188" w:rsidRPr="00813E5E" w14:paraId="00150F8B" w14:textId="77777777" w:rsidTr="00464B6C">
        <w:trPr>
          <w:cantSplit/>
          <w:trHeight w:val="23"/>
        </w:trPr>
        <w:tc>
          <w:tcPr>
            <w:tcW w:w="6911" w:type="dxa"/>
            <w:vMerge/>
          </w:tcPr>
          <w:p w14:paraId="37B67382" w14:textId="77777777" w:rsidR="002A2188" w:rsidRPr="00813E5E" w:rsidRDefault="002A2188" w:rsidP="00464B6C">
            <w:pPr>
              <w:tabs>
                <w:tab w:val="left" w:pos="851"/>
              </w:tabs>
              <w:spacing w:line="240" w:lineRule="atLeast"/>
              <w:rPr>
                <w:b/>
              </w:rPr>
            </w:pPr>
            <w:bookmarkStart w:id="5" w:name="dorlang" w:colFirst="1" w:colLast="1"/>
            <w:bookmarkEnd w:id="4"/>
          </w:p>
        </w:tc>
        <w:tc>
          <w:tcPr>
            <w:tcW w:w="3120" w:type="dxa"/>
          </w:tcPr>
          <w:p w14:paraId="6D7A18C4" w14:textId="77777777" w:rsidR="002A2188" w:rsidRPr="00E85629" w:rsidRDefault="002A2188" w:rsidP="00464B6C">
            <w:pPr>
              <w:tabs>
                <w:tab w:val="left" w:pos="993"/>
              </w:tabs>
              <w:spacing w:before="0"/>
              <w:rPr>
                <w:b/>
              </w:rPr>
            </w:pPr>
            <w:r>
              <w:rPr>
                <w:b/>
              </w:rPr>
              <w:t>Original: English</w:t>
            </w:r>
          </w:p>
        </w:tc>
      </w:tr>
    </w:tbl>
    <w:bookmarkEnd w:id="5"/>
    <w:p w14:paraId="4301F02F" w14:textId="5FB3B15E" w:rsidR="00AD63EE" w:rsidRDefault="00AD63EE" w:rsidP="00681A24">
      <w:pPr>
        <w:pStyle w:val="AnnexNo"/>
      </w:pPr>
      <w:r>
        <w:t>DECISION</w:t>
      </w:r>
      <w:r w:rsidR="00681A24">
        <w:t xml:space="preserve"> 608</w:t>
      </w:r>
      <w:r w:rsidR="004D676E">
        <w:t xml:space="preserve"> (modified 2020)</w:t>
      </w:r>
    </w:p>
    <w:p w14:paraId="3C6806C1" w14:textId="5D209F62" w:rsidR="00681A24" w:rsidRPr="00D86B6E" w:rsidRDefault="00681A24" w:rsidP="00F068FE">
      <w:pPr>
        <w:jc w:val="center"/>
      </w:pPr>
      <w:r>
        <w:rPr>
          <w:caps/>
          <w:sz w:val="28"/>
        </w:rPr>
        <w:t>(</w:t>
      </w:r>
      <w:r w:rsidR="004D676E">
        <w:rPr>
          <w:sz w:val="28"/>
        </w:rPr>
        <w:t>modified by correspondence</w:t>
      </w:r>
      <w:r>
        <w:rPr>
          <w:sz w:val="28"/>
        </w:rPr>
        <w:t>)</w:t>
      </w:r>
    </w:p>
    <w:p w14:paraId="7DD7ECC1" w14:textId="62097EFA" w:rsidR="001B7F65" w:rsidRPr="00300C42" w:rsidRDefault="00AD63EE" w:rsidP="0074328D">
      <w:pPr>
        <w:pStyle w:val="Annextitle"/>
        <w:rPr>
          <w:sz w:val="24"/>
          <w:szCs w:val="24"/>
        </w:rPr>
      </w:pPr>
      <w:r>
        <w:t xml:space="preserve">Convening of the next </w:t>
      </w:r>
      <w:r w:rsidR="00717BA9">
        <w:t>W</w:t>
      </w:r>
      <w:r>
        <w:t xml:space="preserve">orld </w:t>
      </w:r>
      <w:r w:rsidR="00717BA9">
        <w:t>T</w:t>
      </w:r>
      <w:r>
        <w:t xml:space="preserve">elecommunication </w:t>
      </w:r>
      <w:r w:rsidR="00D43231">
        <w:t>Standardization Assembly</w:t>
      </w:r>
      <w:r w:rsidR="00717BA9">
        <w:t xml:space="preserve"> (WT</w:t>
      </w:r>
      <w:r w:rsidR="00D43231">
        <w:t>SA</w:t>
      </w:r>
      <w:r w:rsidR="00717BA9">
        <w:t>-</w:t>
      </w:r>
      <w:r w:rsidR="004D676E">
        <w:t>21</w:t>
      </w:r>
      <w:r w:rsidR="00717BA9">
        <w:t>)</w:t>
      </w:r>
    </w:p>
    <w:p w14:paraId="5FA2B5BA" w14:textId="2A22D190" w:rsidR="00AD63EE" w:rsidRPr="0074328D" w:rsidRDefault="00AD63EE" w:rsidP="0074328D">
      <w:pPr>
        <w:pStyle w:val="Normalaftertitle"/>
      </w:pPr>
      <w:r w:rsidRPr="0074328D">
        <w:t xml:space="preserve">The </w:t>
      </w:r>
      <w:r w:rsidR="00425D86">
        <w:t xml:space="preserve">ITU </w:t>
      </w:r>
      <w:r w:rsidRPr="0074328D">
        <w:t>Council,</w:t>
      </w:r>
    </w:p>
    <w:p w14:paraId="0022861A" w14:textId="77777777" w:rsidR="00AD63EE" w:rsidRPr="0074328D" w:rsidRDefault="00AD63EE" w:rsidP="00F24A03">
      <w:pPr>
        <w:pStyle w:val="Call"/>
        <w:jc w:val="both"/>
      </w:pPr>
      <w:r w:rsidRPr="0074328D">
        <w:t>noting</w:t>
      </w:r>
    </w:p>
    <w:p w14:paraId="477F4BA4" w14:textId="0734ACD3" w:rsidR="00AD63EE" w:rsidRDefault="004D676E" w:rsidP="00F24A03">
      <w:pPr>
        <w:jc w:val="both"/>
      </w:pPr>
      <w:r w:rsidRPr="004E11A4">
        <w:rPr>
          <w:i/>
          <w:iCs/>
        </w:rPr>
        <w:t>a)</w:t>
      </w:r>
      <w:r>
        <w:tab/>
      </w:r>
      <w:r w:rsidR="00AD63EE" w:rsidRPr="003B157A">
        <w:t xml:space="preserve">that </w:t>
      </w:r>
      <w:r w:rsidR="00717BA9">
        <w:t>WT</w:t>
      </w:r>
      <w:r w:rsidR="00D43231">
        <w:t>SA</w:t>
      </w:r>
      <w:r w:rsidR="00717BA9">
        <w:t>-2</w:t>
      </w:r>
      <w:r w:rsidR="00D43231">
        <w:t>0</w:t>
      </w:r>
      <w:r w:rsidR="00717BA9">
        <w:t xml:space="preserve"> </w:t>
      </w:r>
      <w:r w:rsidR="002C2088">
        <w:t>was</w:t>
      </w:r>
      <w:r w:rsidR="00AD63EE" w:rsidRPr="003B157A">
        <w:t xml:space="preserve"> schedule</w:t>
      </w:r>
      <w:r w:rsidR="00717BA9">
        <w:t>d to be held in the last quarter of 202</w:t>
      </w:r>
      <w:r w:rsidR="00D43231">
        <w:t>0</w:t>
      </w:r>
      <w:r w:rsidR="00717BA9">
        <w:t xml:space="preserve"> in accordance with</w:t>
      </w:r>
      <w:r w:rsidR="00AD63EE" w:rsidRPr="003B157A">
        <w:t xml:space="preserve"> </w:t>
      </w:r>
      <w:r w:rsidR="00717BA9" w:rsidRPr="003B157A">
        <w:t>Resolution 77 (Rev. Dubai, 2018)</w:t>
      </w:r>
      <w:r w:rsidR="00717BA9">
        <w:t xml:space="preserve"> (Scheduling and Duration </w:t>
      </w:r>
      <w:r w:rsidR="00AD63EE" w:rsidRPr="003B157A">
        <w:t xml:space="preserve">of future conferences, </w:t>
      </w:r>
      <w:r w:rsidR="00717BA9" w:rsidRPr="003B157A">
        <w:t>forums</w:t>
      </w:r>
      <w:r w:rsidR="00717BA9">
        <w:t>,</w:t>
      </w:r>
      <w:r w:rsidR="00717BA9" w:rsidRPr="003B157A">
        <w:t xml:space="preserve"> </w:t>
      </w:r>
      <w:r w:rsidR="00AD63EE" w:rsidRPr="003B157A">
        <w:t>assemblies and</w:t>
      </w:r>
      <w:r w:rsidR="00717BA9">
        <w:t xml:space="preserve"> Council sessions</w:t>
      </w:r>
      <w:r w:rsidR="00AD63EE" w:rsidRPr="003B157A">
        <w:t xml:space="preserve"> of the Union (2019-2023)</w:t>
      </w:r>
      <w:proofErr w:type="gramStart"/>
      <w:r w:rsidR="0003595D">
        <w:t>)</w:t>
      </w:r>
      <w:r w:rsidR="002C2088">
        <w:t>;</w:t>
      </w:r>
      <w:proofErr w:type="gramEnd"/>
    </w:p>
    <w:p w14:paraId="214CE7A4" w14:textId="4DC68E05" w:rsidR="002C2088" w:rsidRDefault="002C2088" w:rsidP="00F24A03">
      <w:pPr>
        <w:jc w:val="both"/>
      </w:pPr>
      <w:r w:rsidRPr="004E11A4">
        <w:rPr>
          <w:i/>
          <w:iCs/>
        </w:rPr>
        <w:t>b)</w:t>
      </w:r>
      <w:r>
        <w:tab/>
        <w:t xml:space="preserve">Council </w:t>
      </w:r>
      <w:hyperlink r:id="rId12" w:history="1">
        <w:r w:rsidRPr="002C2088">
          <w:rPr>
            <w:rStyle w:val="Hyperlink"/>
          </w:rPr>
          <w:t>Decision 608</w:t>
        </w:r>
      </w:hyperlink>
      <w:r>
        <w:t xml:space="preserve"> adopted at the 2019 Session of Council which decided on the convening of the next WTSA in Hyderabad, India, from 16 to 27 November 2020</w:t>
      </w:r>
      <w:r w:rsidR="00BB1A07">
        <w:t>,</w:t>
      </w:r>
    </w:p>
    <w:p w14:paraId="32A35ED6" w14:textId="3845EADA" w:rsidR="002C2088" w:rsidRPr="0074328D" w:rsidRDefault="002C2088" w:rsidP="002C2088">
      <w:pPr>
        <w:pStyle w:val="Call"/>
        <w:jc w:val="both"/>
      </w:pPr>
      <w:r w:rsidRPr="0074328D">
        <w:t>noting</w:t>
      </w:r>
      <w:r>
        <w:t xml:space="preserve"> further</w:t>
      </w:r>
    </w:p>
    <w:p w14:paraId="2DB4A94A" w14:textId="1C08436C" w:rsidR="004D676E" w:rsidRDefault="002C2088" w:rsidP="00F24A03">
      <w:pPr>
        <w:jc w:val="both"/>
      </w:pPr>
      <w:r>
        <w:rPr>
          <w:i/>
          <w:iCs/>
        </w:rPr>
        <w:t>a</w:t>
      </w:r>
      <w:r w:rsidRPr="004E11A4">
        <w:rPr>
          <w:i/>
          <w:iCs/>
        </w:rPr>
        <w:t>)</w:t>
      </w:r>
      <w:r>
        <w:tab/>
        <w:t xml:space="preserve">that </w:t>
      </w:r>
      <w:hyperlink r:id="rId13" w:history="1">
        <w:r w:rsidRPr="002C2088">
          <w:rPr>
            <w:rStyle w:val="Hyperlink"/>
          </w:rPr>
          <w:t>consultation</w:t>
        </w:r>
      </w:hyperlink>
      <w:r>
        <w:t xml:space="preserve"> carried out by </w:t>
      </w:r>
      <w:hyperlink r:id="rId14" w:history="1">
        <w:r w:rsidRPr="002C2088">
          <w:rPr>
            <w:rStyle w:val="Hyperlink"/>
          </w:rPr>
          <w:t>Circular Letter No. 19/33</w:t>
        </w:r>
      </w:hyperlink>
      <w:r>
        <w:t xml:space="preserve"> relating to the precise place and exact dates of the next WTSA received the agreement of the required majority of the Member States of ITU, in accordance with No. 47 of the ITU </w:t>
      </w:r>
      <w:proofErr w:type="gramStart"/>
      <w:r>
        <w:t>Convention;</w:t>
      </w:r>
      <w:proofErr w:type="gramEnd"/>
    </w:p>
    <w:p w14:paraId="0F5D9FDF" w14:textId="4494D906" w:rsidR="004D676E" w:rsidRPr="003B157A" w:rsidRDefault="004D676E" w:rsidP="00F24A03">
      <w:pPr>
        <w:jc w:val="both"/>
      </w:pPr>
      <w:r w:rsidRPr="004E11A4">
        <w:rPr>
          <w:i/>
          <w:iCs/>
        </w:rPr>
        <w:t>b)</w:t>
      </w:r>
      <w:r>
        <w:tab/>
        <w:t>that in view of the COVID-19 pandemic resulting on restrictions on work and travel, the administration of India proposed to reschedule the next WTSA from 23 February to 5 March 2021 after the Global Standards Symposium on 22 February 2021 subject to the restoration of normal work and travel conditions in India and in other Member States</w:t>
      </w:r>
      <w:r w:rsidR="002C2088">
        <w:t>,</w:t>
      </w:r>
    </w:p>
    <w:p w14:paraId="7985B542" w14:textId="77777777" w:rsidR="00AD63EE" w:rsidRPr="0074328D" w:rsidRDefault="00AD63EE" w:rsidP="00F24A03">
      <w:pPr>
        <w:pStyle w:val="Call"/>
        <w:jc w:val="both"/>
      </w:pPr>
      <w:r w:rsidRPr="0074328D">
        <w:t>decides</w:t>
      </w:r>
    </w:p>
    <w:p w14:paraId="198795AC" w14:textId="3E52628B" w:rsidR="00AD63EE" w:rsidRDefault="00AD63EE" w:rsidP="00F24A03">
      <w:pPr>
        <w:jc w:val="both"/>
      </w:pPr>
      <w:r w:rsidRPr="003B157A">
        <w:t xml:space="preserve">that, subject to the concurrence of the majority of the Member States of the Union, the next </w:t>
      </w:r>
      <w:r w:rsidR="00717BA9">
        <w:t>W</w:t>
      </w:r>
      <w:r w:rsidR="009260F9" w:rsidRPr="00FF7993">
        <w:t xml:space="preserve">orld </w:t>
      </w:r>
      <w:r w:rsidR="00717BA9">
        <w:t>T</w:t>
      </w:r>
      <w:r w:rsidR="009260F9" w:rsidRPr="00FF7993">
        <w:t xml:space="preserve">elecommunication </w:t>
      </w:r>
      <w:r w:rsidR="00D43231">
        <w:t>Standardization Assembly</w:t>
      </w:r>
      <w:r w:rsidR="00717BA9">
        <w:t xml:space="preserve"> (WT</w:t>
      </w:r>
      <w:r w:rsidR="00D43231">
        <w:t>SA</w:t>
      </w:r>
      <w:r w:rsidR="00717BA9">
        <w:t>-2</w:t>
      </w:r>
      <w:r w:rsidR="004D676E">
        <w:t>1</w:t>
      </w:r>
      <w:r w:rsidR="00717BA9">
        <w:t>)</w:t>
      </w:r>
      <w:r w:rsidRPr="003B157A">
        <w:t xml:space="preserve"> will take place in </w:t>
      </w:r>
      <w:r w:rsidR="00EE43A3">
        <w:t>Hyderabad</w:t>
      </w:r>
      <w:r w:rsidR="002C2088">
        <w:t>,</w:t>
      </w:r>
      <w:r w:rsidR="00EE43A3">
        <w:t xml:space="preserve"> </w:t>
      </w:r>
      <w:r w:rsidR="00D43231">
        <w:t>India</w:t>
      </w:r>
      <w:r w:rsidR="009260F9">
        <w:t>,</w:t>
      </w:r>
      <w:r w:rsidR="0077203F">
        <w:t xml:space="preserve"> </w:t>
      </w:r>
      <w:r w:rsidR="00C52185">
        <w:t xml:space="preserve">from </w:t>
      </w:r>
      <w:r w:rsidR="004D676E">
        <w:t xml:space="preserve"> 23 February to 5 March 2021 after the Global Standards Symposium on 22 February 2021 and subject to the restoration of normal work and travel conditions in India and in other Member States</w:t>
      </w:r>
      <w:r w:rsidR="00785902">
        <w:t>,</w:t>
      </w:r>
    </w:p>
    <w:p w14:paraId="0185A228" w14:textId="77777777" w:rsidR="00AD63EE" w:rsidRPr="0074328D" w:rsidRDefault="00AD63EE" w:rsidP="00F24A03">
      <w:pPr>
        <w:pStyle w:val="Call"/>
        <w:jc w:val="both"/>
      </w:pPr>
      <w:r w:rsidRPr="0074328D">
        <w:t>instructs the Secretary-General</w:t>
      </w:r>
    </w:p>
    <w:p w14:paraId="7EAA949F" w14:textId="02204A7B" w:rsidR="0077203F" w:rsidRPr="00D86B6E" w:rsidRDefault="00EE43A3" w:rsidP="00F24A03">
      <w:pPr>
        <w:jc w:val="both"/>
        <w:rPr>
          <w:spacing w:val="-2"/>
        </w:rPr>
      </w:pPr>
      <w:r w:rsidRPr="00D86B6E">
        <w:rPr>
          <w:spacing w:val="-2"/>
        </w:rPr>
        <w:t>to carry out</w:t>
      </w:r>
      <w:r w:rsidR="0077203F" w:rsidRPr="00D86B6E">
        <w:rPr>
          <w:spacing w:val="-2"/>
        </w:rPr>
        <w:t xml:space="preserve"> a consultation with all Member States on the </w:t>
      </w:r>
      <w:r w:rsidR="001011E9">
        <w:rPr>
          <w:spacing w:val="-2"/>
        </w:rPr>
        <w:t xml:space="preserve">exact </w:t>
      </w:r>
      <w:r w:rsidR="0077203F" w:rsidRPr="00D86B6E">
        <w:rPr>
          <w:spacing w:val="-2"/>
        </w:rPr>
        <w:t>dates of WTSA-2</w:t>
      </w:r>
      <w:r w:rsidR="00952A2B">
        <w:rPr>
          <w:spacing w:val="-2"/>
        </w:rPr>
        <w:t>1</w:t>
      </w:r>
      <w:r w:rsidR="00681A24" w:rsidRPr="00D86B6E">
        <w:rPr>
          <w:spacing w:val="-2"/>
        </w:rPr>
        <w:t>.</w:t>
      </w:r>
    </w:p>
    <w:p w14:paraId="71148B86" w14:textId="77777777" w:rsidR="0036510D" w:rsidRPr="00300C42" w:rsidRDefault="0036510D" w:rsidP="00F67250">
      <w:pPr>
        <w:spacing w:before="0"/>
        <w:jc w:val="center"/>
        <w:rPr>
          <w:szCs w:val="24"/>
        </w:rPr>
      </w:pPr>
      <w:r w:rsidRPr="00300C42">
        <w:rPr>
          <w:szCs w:val="24"/>
        </w:rPr>
        <w:t>______________</w:t>
      </w:r>
    </w:p>
    <w:sectPr w:rsidR="0036510D" w:rsidRPr="00300C42" w:rsidSect="004D1851">
      <w:head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81702" w14:textId="77777777" w:rsidR="00BC4CE6" w:rsidRDefault="00BC4CE6">
      <w:r>
        <w:separator/>
      </w:r>
    </w:p>
  </w:endnote>
  <w:endnote w:type="continuationSeparator" w:id="0">
    <w:p w14:paraId="7F1BBB3F" w14:textId="77777777" w:rsidR="00BC4CE6" w:rsidRDefault="00BC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0931C"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E1CDB" w14:textId="77777777" w:rsidR="00BC4CE6" w:rsidRDefault="00BC4CE6">
      <w:r>
        <w:t>____________________</w:t>
      </w:r>
    </w:p>
  </w:footnote>
  <w:footnote w:type="continuationSeparator" w:id="0">
    <w:p w14:paraId="71A79311" w14:textId="77777777" w:rsidR="00BC4CE6" w:rsidRDefault="00BC4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124CF" w14:textId="77777777" w:rsidR="00322D0D" w:rsidRDefault="006535F1" w:rsidP="00CE433C">
    <w:pPr>
      <w:pStyle w:val="Header"/>
    </w:pPr>
    <w:r>
      <w:fldChar w:fldCharType="begin"/>
    </w:r>
    <w:r>
      <w:instrText>PAGE</w:instrText>
    </w:r>
    <w:r>
      <w:fldChar w:fldCharType="separate"/>
    </w:r>
    <w:r w:rsidR="00681A24">
      <w:rPr>
        <w:noProof/>
      </w:rPr>
      <w:t>2</w:t>
    </w:r>
    <w:r>
      <w:rPr>
        <w:noProof/>
      </w:rPr>
      <w:fldChar w:fldCharType="end"/>
    </w:r>
  </w:p>
  <w:p w14:paraId="4B2E0805" w14:textId="08C046D5" w:rsidR="00322D0D" w:rsidRPr="00623AE3" w:rsidRDefault="00BB1A07" w:rsidP="009371AC">
    <w:pPr>
      <w:pStyle w:val="Header"/>
      <w:rPr>
        <w:bCs/>
      </w:rPr>
    </w:pPr>
    <w:r>
      <w:rPr>
        <w:bCs/>
      </w:rPr>
      <w:t>C20/72</w:t>
    </w:r>
    <w:r w:rsidR="00623AE3"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BA01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384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6A6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046A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E610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ABF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90D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6453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DE46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78A1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5E1C68"/>
    <w:multiLevelType w:val="hybridMultilevel"/>
    <w:tmpl w:val="0070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30A7C"/>
    <w:multiLevelType w:val="hybridMultilevel"/>
    <w:tmpl w:val="B5E46852"/>
    <w:lvl w:ilvl="0" w:tplc="622CBF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4A2F79"/>
    <w:multiLevelType w:val="hybridMultilevel"/>
    <w:tmpl w:val="7214ECA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3954B8DC">
      <w:start w:val="1"/>
      <w:numFmt w:val="lowerLetter"/>
      <w:lvlText w:val="%3)"/>
      <w:lvlJc w:val="left"/>
      <w:pPr>
        <w:tabs>
          <w:tab w:val="num" w:pos="2340"/>
        </w:tabs>
        <w:ind w:left="2340" w:hanging="72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C9A52DB"/>
    <w:multiLevelType w:val="hybridMultilevel"/>
    <w:tmpl w:val="EA72A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31729F"/>
    <w:multiLevelType w:val="hybridMultilevel"/>
    <w:tmpl w:val="8EB0A18C"/>
    <w:lvl w:ilvl="0" w:tplc="0809000F">
      <w:start w:val="1"/>
      <w:numFmt w:val="decimal"/>
      <w:lvlText w:val="%1."/>
      <w:lvlJc w:val="left"/>
      <w:pPr>
        <w:ind w:left="3195" w:hanging="360"/>
      </w:pPr>
      <w:rPr>
        <w:rFonts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5" w15:restartNumberingAfterBreak="0">
    <w:nsid w:val="74220DD7"/>
    <w:multiLevelType w:val="hybridMultilevel"/>
    <w:tmpl w:val="60D4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E74216"/>
    <w:multiLevelType w:val="hybridMultilevel"/>
    <w:tmpl w:val="2302583E"/>
    <w:lvl w:ilvl="0" w:tplc="7BE8F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4"/>
  </w:num>
  <w:num w:numId="4">
    <w:abstractNumId w:val="15"/>
  </w:num>
  <w:num w:numId="5">
    <w:abstractNumId w:val="10"/>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9E0"/>
    <w:rsid w:val="00005126"/>
    <w:rsid w:val="000166A2"/>
    <w:rsid w:val="000210D4"/>
    <w:rsid w:val="00024971"/>
    <w:rsid w:val="0003595D"/>
    <w:rsid w:val="00036DB9"/>
    <w:rsid w:val="0004566C"/>
    <w:rsid w:val="000472C1"/>
    <w:rsid w:val="00063016"/>
    <w:rsid w:val="00066795"/>
    <w:rsid w:val="00076AF6"/>
    <w:rsid w:val="000841F5"/>
    <w:rsid w:val="00085CF2"/>
    <w:rsid w:val="00087431"/>
    <w:rsid w:val="000A5892"/>
    <w:rsid w:val="000A71BF"/>
    <w:rsid w:val="000B1705"/>
    <w:rsid w:val="000B5B4F"/>
    <w:rsid w:val="000D67F1"/>
    <w:rsid w:val="000D75B2"/>
    <w:rsid w:val="000F680F"/>
    <w:rsid w:val="001011E9"/>
    <w:rsid w:val="00106128"/>
    <w:rsid w:val="0011209F"/>
    <w:rsid w:val="001121F5"/>
    <w:rsid w:val="00127B16"/>
    <w:rsid w:val="0013316B"/>
    <w:rsid w:val="0013709B"/>
    <w:rsid w:val="001400DC"/>
    <w:rsid w:val="00140CE1"/>
    <w:rsid w:val="00142438"/>
    <w:rsid w:val="00174753"/>
    <w:rsid w:val="0017539C"/>
    <w:rsid w:val="00175AC2"/>
    <w:rsid w:val="0017609F"/>
    <w:rsid w:val="0018309A"/>
    <w:rsid w:val="001859E0"/>
    <w:rsid w:val="0019539A"/>
    <w:rsid w:val="001B7F65"/>
    <w:rsid w:val="001C628E"/>
    <w:rsid w:val="001E0F7B"/>
    <w:rsid w:val="001E44D9"/>
    <w:rsid w:val="00201611"/>
    <w:rsid w:val="002119FD"/>
    <w:rsid w:val="002130E0"/>
    <w:rsid w:val="00231C42"/>
    <w:rsid w:val="00264425"/>
    <w:rsid w:val="00265875"/>
    <w:rsid w:val="002720CA"/>
    <w:rsid w:val="0027303B"/>
    <w:rsid w:val="00276C99"/>
    <w:rsid w:val="0028109B"/>
    <w:rsid w:val="00290277"/>
    <w:rsid w:val="002A2188"/>
    <w:rsid w:val="002B1F58"/>
    <w:rsid w:val="002C1C7A"/>
    <w:rsid w:val="002C2088"/>
    <w:rsid w:val="00300C42"/>
    <w:rsid w:val="0030160F"/>
    <w:rsid w:val="00322D0D"/>
    <w:rsid w:val="00326A46"/>
    <w:rsid w:val="00340275"/>
    <w:rsid w:val="003456AD"/>
    <w:rsid w:val="0035396E"/>
    <w:rsid w:val="00356121"/>
    <w:rsid w:val="0036510D"/>
    <w:rsid w:val="003675DC"/>
    <w:rsid w:val="003942D4"/>
    <w:rsid w:val="003958A8"/>
    <w:rsid w:val="003C171B"/>
    <w:rsid w:val="003C2533"/>
    <w:rsid w:val="003E45F5"/>
    <w:rsid w:val="0040435A"/>
    <w:rsid w:val="00404CA7"/>
    <w:rsid w:val="00416A24"/>
    <w:rsid w:val="00425D86"/>
    <w:rsid w:val="00431D9E"/>
    <w:rsid w:val="00433CE8"/>
    <w:rsid w:val="00434A5C"/>
    <w:rsid w:val="00446B69"/>
    <w:rsid w:val="00451910"/>
    <w:rsid w:val="004544D9"/>
    <w:rsid w:val="00460E5E"/>
    <w:rsid w:val="00464C92"/>
    <w:rsid w:val="004848FB"/>
    <w:rsid w:val="00490E72"/>
    <w:rsid w:val="00491157"/>
    <w:rsid w:val="004921C8"/>
    <w:rsid w:val="0049424C"/>
    <w:rsid w:val="004945FD"/>
    <w:rsid w:val="00494BA1"/>
    <w:rsid w:val="004D1851"/>
    <w:rsid w:val="004D4545"/>
    <w:rsid w:val="004D4FF8"/>
    <w:rsid w:val="004D599D"/>
    <w:rsid w:val="004D676E"/>
    <w:rsid w:val="004D7472"/>
    <w:rsid w:val="004E11A4"/>
    <w:rsid w:val="004E2EA5"/>
    <w:rsid w:val="004E3AEB"/>
    <w:rsid w:val="004F1D6C"/>
    <w:rsid w:val="004F6DB4"/>
    <w:rsid w:val="0050223C"/>
    <w:rsid w:val="00507B38"/>
    <w:rsid w:val="005243FF"/>
    <w:rsid w:val="005304C7"/>
    <w:rsid w:val="00564FBC"/>
    <w:rsid w:val="00582442"/>
    <w:rsid w:val="005852D8"/>
    <w:rsid w:val="00595870"/>
    <w:rsid w:val="005C4D87"/>
    <w:rsid w:val="005F3269"/>
    <w:rsid w:val="006136BA"/>
    <w:rsid w:val="00623AE3"/>
    <w:rsid w:val="006266B8"/>
    <w:rsid w:val="0064737F"/>
    <w:rsid w:val="00647D46"/>
    <w:rsid w:val="006535F1"/>
    <w:rsid w:val="0065557D"/>
    <w:rsid w:val="00662984"/>
    <w:rsid w:val="006716BB"/>
    <w:rsid w:val="00681A24"/>
    <w:rsid w:val="00695D44"/>
    <w:rsid w:val="006A68FB"/>
    <w:rsid w:val="006B100B"/>
    <w:rsid w:val="006B6680"/>
    <w:rsid w:val="006B6DCC"/>
    <w:rsid w:val="006D6D7D"/>
    <w:rsid w:val="006E0A55"/>
    <w:rsid w:val="00702DEF"/>
    <w:rsid w:val="00706861"/>
    <w:rsid w:val="0071267E"/>
    <w:rsid w:val="00717BA9"/>
    <w:rsid w:val="0073368D"/>
    <w:rsid w:val="00736842"/>
    <w:rsid w:val="0074328D"/>
    <w:rsid w:val="0075051B"/>
    <w:rsid w:val="007534C9"/>
    <w:rsid w:val="00766E2A"/>
    <w:rsid w:val="0077203F"/>
    <w:rsid w:val="00785902"/>
    <w:rsid w:val="00793188"/>
    <w:rsid w:val="00794D34"/>
    <w:rsid w:val="0079602E"/>
    <w:rsid w:val="007A07D3"/>
    <w:rsid w:val="007B2035"/>
    <w:rsid w:val="007B3E98"/>
    <w:rsid w:val="007D2D13"/>
    <w:rsid w:val="0080405A"/>
    <w:rsid w:val="008055BA"/>
    <w:rsid w:val="008062B2"/>
    <w:rsid w:val="0081328B"/>
    <w:rsid w:val="00813E5E"/>
    <w:rsid w:val="00830E55"/>
    <w:rsid w:val="0083581B"/>
    <w:rsid w:val="00860A1A"/>
    <w:rsid w:val="00864AFF"/>
    <w:rsid w:val="008753D0"/>
    <w:rsid w:val="00885E2C"/>
    <w:rsid w:val="008B17D3"/>
    <w:rsid w:val="008B4A6A"/>
    <w:rsid w:val="008C7E27"/>
    <w:rsid w:val="008D2D28"/>
    <w:rsid w:val="008D65A4"/>
    <w:rsid w:val="0091462F"/>
    <w:rsid w:val="009173EF"/>
    <w:rsid w:val="009260F9"/>
    <w:rsid w:val="00927AAC"/>
    <w:rsid w:val="00932906"/>
    <w:rsid w:val="009371AC"/>
    <w:rsid w:val="009374AB"/>
    <w:rsid w:val="00945AFD"/>
    <w:rsid w:val="00947424"/>
    <w:rsid w:val="00952A2B"/>
    <w:rsid w:val="00961481"/>
    <w:rsid w:val="00961B0B"/>
    <w:rsid w:val="009736FF"/>
    <w:rsid w:val="00975A31"/>
    <w:rsid w:val="009A7E61"/>
    <w:rsid w:val="009B38C3"/>
    <w:rsid w:val="009B3947"/>
    <w:rsid w:val="009D60A9"/>
    <w:rsid w:val="009E0E1A"/>
    <w:rsid w:val="009E17BD"/>
    <w:rsid w:val="009E485A"/>
    <w:rsid w:val="00A04CEC"/>
    <w:rsid w:val="00A05B99"/>
    <w:rsid w:val="00A11916"/>
    <w:rsid w:val="00A27F92"/>
    <w:rsid w:val="00A32257"/>
    <w:rsid w:val="00A328DC"/>
    <w:rsid w:val="00A36864"/>
    <w:rsid w:val="00A36D20"/>
    <w:rsid w:val="00A55622"/>
    <w:rsid w:val="00A614D7"/>
    <w:rsid w:val="00A71075"/>
    <w:rsid w:val="00A80FE4"/>
    <w:rsid w:val="00A81712"/>
    <w:rsid w:val="00A83502"/>
    <w:rsid w:val="00AB2646"/>
    <w:rsid w:val="00AB5703"/>
    <w:rsid w:val="00AD15B3"/>
    <w:rsid w:val="00AD217D"/>
    <w:rsid w:val="00AD461B"/>
    <w:rsid w:val="00AD63EE"/>
    <w:rsid w:val="00AE1412"/>
    <w:rsid w:val="00AE57D4"/>
    <w:rsid w:val="00AF6E49"/>
    <w:rsid w:val="00B04A67"/>
    <w:rsid w:val="00B0583C"/>
    <w:rsid w:val="00B05B0E"/>
    <w:rsid w:val="00B06131"/>
    <w:rsid w:val="00B12908"/>
    <w:rsid w:val="00B40A81"/>
    <w:rsid w:val="00B44910"/>
    <w:rsid w:val="00B45393"/>
    <w:rsid w:val="00B55634"/>
    <w:rsid w:val="00B6451D"/>
    <w:rsid w:val="00B72267"/>
    <w:rsid w:val="00B76EB6"/>
    <w:rsid w:val="00B7737B"/>
    <w:rsid w:val="00B824C8"/>
    <w:rsid w:val="00B83FB4"/>
    <w:rsid w:val="00BA7910"/>
    <w:rsid w:val="00BA7CC7"/>
    <w:rsid w:val="00BB1A07"/>
    <w:rsid w:val="00BB7E3B"/>
    <w:rsid w:val="00BC251A"/>
    <w:rsid w:val="00BC4CE6"/>
    <w:rsid w:val="00BC79E3"/>
    <w:rsid w:val="00BD032B"/>
    <w:rsid w:val="00BD054C"/>
    <w:rsid w:val="00BE2640"/>
    <w:rsid w:val="00BF2046"/>
    <w:rsid w:val="00C01189"/>
    <w:rsid w:val="00C12F25"/>
    <w:rsid w:val="00C241E0"/>
    <w:rsid w:val="00C360B1"/>
    <w:rsid w:val="00C374DE"/>
    <w:rsid w:val="00C4279B"/>
    <w:rsid w:val="00C47AD4"/>
    <w:rsid w:val="00C52185"/>
    <w:rsid w:val="00C528DA"/>
    <w:rsid w:val="00C52D81"/>
    <w:rsid w:val="00C54922"/>
    <w:rsid w:val="00C55198"/>
    <w:rsid w:val="00C75AAD"/>
    <w:rsid w:val="00CA0B9A"/>
    <w:rsid w:val="00CA5168"/>
    <w:rsid w:val="00CA6393"/>
    <w:rsid w:val="00CB18FF"/>
    <w:rsid w:val="00CD0C08"/>
    <w:rsid w:val="00CE03FB"/>
    <w:rsid w:val="00CE433C"/>
    <w:rsid w:val="00CF33F3"/>
    <w:rsid w:val="00CF454E"/>
    <w:rsid w:val="00D04E39"/>
    <w:rsid w:val="00D06183"/>
    <w:rsid w:val="00D22C42"/>
    <w:rsid w:val="00D30FDD"/>
    <w:rsid w:val="00D43231"/>
    <w:rsid w:val="00D44929"/>
    <w:rsid w:val="00D52BAD"/>
    <w:rsid w:val="00D6162A"/>
    <w:rsid w:val="00D65041"/>
    <w:rsid w:val="00D66A29"/>
    <w:rsid w:val="00D84400"/>
    <w:rsid w:val="00D86B6E"/>
    <w:rsid w:val="00DB384B"/>
    <w:rsid w:val="00DC157B"/>
    <w:rsid w:val="00DC3671"/>
    <w:rsid w:val="00DD5488"/>
    <w:rsid w:val="00DE22F2"/>
    <w:rsid w:val="00DF547E"/>
    <w:rsid w:val="00E10E80"/>
    <w:rsid w:val="00E124F0"/>
    <w:rsid w:val="00E23875"/>
    <w:rsid w:val="00E32EC5"/>
    <w:rsid w:val="00E43080"/>
    <w:rsid w:val="00E47E7B"/>
    <w:rsid w:val="00E60F04"/>
    <w:rsid w:val="00E640EA"/>
    <w:rsid w:val="00E72096"/>
    <w:rsid w:val="00E854E4"/>
    <w:rsid w:val="00EB0D6F"/>
    <w:rsid w:val="00EB2232"/>
    <w:rsid w:val="00EB7DE5"/>
    <w:rsid w:val="00EC3771"/>
    <w:rsid w:val="00EC5337"/>
    <w:rsid w:val="00ED0393"/>
    <w:rsid w:val="00EE43A3"/>
    <w:rsid w:val="00EF5C66"/>
    <w:rsid w:val="00F068FE"/>
    <w:rsid w:val="00F07C9D"/>
    <w:rsid w:val="00F2150A"/>
    <w:rsid w:val="00F231D8"/>
    <w:rsid w:val="00F24A03"/>
    <w:rsid w:val="00F273A3"/>
    <w:rsid w:val="00F46C5F"/>
    <w:rsid w:val="00F54D26"/>
    <w:rsid w:val="00F67250"/>
    <w:rsid w:val="00F9167F"/>
    <w:rsid w:val="00F94A63"/>
    <w:rsid w:val="00FA1C28"/>
    <w:rsid w:val="00FA4575"/>
    <w:rsid w:val="00FA72F8"/>
    <w:rsid w:val="00FB7596"/>
    <w:rsid w:val="00FD422F"/>
    <w:rsid w:val="00FD72EC"/>
    <w:rsid w:val="00FE35DE"/>
    <w:rsid w:val="00FE4077"/>
    <w:rsid w:val="00FE7124"/>
    <w:rsid w:val="00FE77D2"/>
    <w:rsid w:val="00FF4785"/>
    <w:rsid w:val="00FF4816"/>
    <w:rsid w:val="00FF79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AC0F79"/>
  <w15:docId w15:val="{B6AD2ADC-75F5-4FFE-BBAC-C3618612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74328D"/>
    <w:pPr>
      <w:framePr w:hSpace="180" w:wrap="around" w:hAnchor="margin" w:y="-675"/>
      <w:spacing w:before="60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127B16"/>
    <w:pPr>
      <w:ind w:left="720"/>
      <w:contextualSpacing/>
    </w:pPr>
  </w:style>
  <w:style w:type="table" w:styleId="TableGrid">
    <w:name w:val="Table Grid"/>
    <w:basedOn w:val="TableNormal"/>
    <w:rsid w:val="000D6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720C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720CA"/>
    <w:rPr>
      <w:rFonts w:ascii="Segoe UI" w:hAnsi="Segoe UI" w:cs="Segoe UI"/>
      <w:sz w:val="18"/>
      <w:szCs w:val="18"/>
      <w:lang w:val="en-GB" w:eastAsia="en-US"/>
    </w:rPr>
  </w:style>
  <w:style w:type="paragraph" w:customStyle="1" w:styleId="CEOMainDocParagraph">
    <w:name w:val="CEO_MainDoc_Paragraph"/>
    <w:basedOn w:val="Normal"/>
    <w:qFormat/>
    <w:rsid w:val="0036510D"/>
    <w:pPr>
      <w:tabs>
        <w:tab w:val="clear" w:pos="567"/>
        <w:tab w:val="clear" w:pos="1134"/>
        <w:tab w:val="clear" w:pos="1701"/>
        <w:tab w:val="clear" w:pos="2268"/>
        <w:tab w:val="clear" w:pos="2835"/>
      </w:tabs>
      <w:overflowPunct/>
      <w:autoSpaceDE/>
      <w:autoSpaceDN/>
      <w:adjustRightInd/>
      <w:spacing w:after="120" w:line="256" w:lineRule="auto"/>
      <w:textAlignment w:val="auto"/>
    </w:pPr>
    <w:rPr>
      <w:rFonts w:asciiTheme="minorHAnsi" w:eastAsia="SimSun" w:hAnsiTheme="minorHAnsi" w:cstheme="minorBidi"/>
      <w:sz w:val="22"/>
      <w:szCs w:val="19"/>
      <w:lang w:eastAsia="zh-CN"/>
    </w:rPr>
  </w:style>
  <w:style w:type="character" w:styleId="UnresolvedMention">
    <w:name w:val="Unresolved Mention"/>
    <w:basedOn w:val="DefaultParagraphFont"/>
    <w:uiPriority w:val="99"/>
    <w:semiHidden/>
    <w:unhideWhenUsed/>
    <w:rsid w:val="002C2088"/>
    <w:rPr>
      <w:color w:val="605E5C"/>
      <w:shd w:val="clear" w:color="auto" w:fill="E1DFDD"/>
    </w:rPr>
  </w:style>
  <w:style w:type="character" w:styleId="CommentReference">
    <w:name w:val="annotation reference"/>
    <w:basedOn w:val="DefaultParagraphFont"/>
    <w:semiHidden/>
    <w:unhideWhenUsed/>
    <w:rsid w:val="001011E9"/>
    <w:rPr>
      <w:sz w:val="16"/>
      <w:szCs w:val="16"/>
    </w:rPr>
  </w:style>
  <w:style w:type="paragraph" w:styleId="CommentText">
    <w:name w:val="annotation text"/>
    <w:basedOn w:val="Normal"/>
    <w:link w:val="CommentTextChar"/>
    <w:semiHidden/>
    <w:unhideWhenUsed/>
    <w:rsid w:val="001011E9"/>
    <w:rPr>
      <w:sz w:val="20"/>
    </w:rPr>
  </w:style>
  <w:style w:type="character" w:customStyle="1" w:styleId="CommentTextChar">
    <w:name w:val="Comment Text Char"/>
    <w:basedOn w:val="DefaultParagraphFont"/>
    <w:link w:val="CommentText"/>
    <w:semiHidden/>
    <w:rsid w:val="001011E9"/>
    <w:rPr>
      <w:rFonts w:ascii="Calibri" w:hAnsi="Calibri"/>
      <w:lang w:val="en-GB" w:eastAsia="en-US"/>
    </w:rPr>
  </w:style>
  <w:style w:type="paragraph" w:styleId="CommentSubject">
    <w:name w:val="annotation subject"/>
    <w:basedOn w:val="CommentText"/>
    <w:next w:val="CommentText"/>
    <w:link w:val="CommentSubjectChar"/>
    <w:semiHidden/>
    <w:unhideWhenUsed/>
    <w:rsid w:val="001011E9"/>
    <w:rPr>
      <w:b/>
      <w:bCs/>
    </w:rPr>
  </w:style>
  <w:style w:type="character" w:customStyle="1" w:styleId="CommentSubjectChar">
    <w:name w:val="Comment Subject Char"/>
    <w:basedOn w:val="CommentTextChar"/>
    <w:link w:val="CommentSubject"/>
    <w:semiHidden/>
    <w:rsid w:val="001011E9"/>
    <w:rPr>
      <w:rFonts w:ascii="Calibri" w:hAnsi="Calibri"/>
      <w:b/>
      <w:bCs/>
      <w:lang w:val="en-GB" w:eastAsia="en-US"/>
    </w:rPr>
  </w:style>
  <w:style w:type="paragraph" w:styleId="Revision">
    <w:name w:val="Revision"/>
    <w:hidden/>
    <w:uiPriority w:val="99"/>
    <w:semiHidden/>
    <w:rsid w:val="00F6725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841086">
      <w:bodyDiv w:val="1"/>
      <w:marLeft w:val="0"/>
      <w:marRight w:val="0"/>
      <w:marTop w:val="0"/>
      <w:marBottom w:val="0"/>
      <w:divBdr>
        <w:top w:val="none" w:sz="0" w:space="0" w:color="auto"/>
        <w:left w:val="none" w:sz="0" w:space="0" w:color="auto"/>
        <w:bottom w:val="none" w:sz="0" w:space="0" w:color="auto"/>
        <w:right w:val="none" w:sz="0" w:space="0" w:color="auto"/>
      </w:divBdr>
    </w:div>
    <w:div w:id="177779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9-SG-CIR-0045/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19-CL-C-0125/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19-SG-CIR-0033/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267C67A46430418F62106170425C16" ma:contentTypeVersion="1" ma:contentTypeDescription="Create a new document." ma:contentTypeScope="" ma:versionID="2c09da0939b6a4fb666d3978e812aebe">
  <xsd:schema xmlns:xsd="http://www.w3.org/2001/XMLSchema" xmlns:xs="http://www.w3.org/2001/XMLSchema" xmlns:p="http://schemas.microsoft.com/office/2006/metadata/properties" xmlns:ns2="f413e73c-0d45-446a-a106-728708596ba9" targetNamespace="http://schemas.microsoft.com/office/2006/metadata/properties" ma:root="true" ma:fieldsID="2828ec531487573e47f48810c7936d5e" ns2:_="">
    <xsd:import namespace="f413e73c-0d45-446a-a106-728708596ba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e73c-0d45-446a-a106-728708596b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60D9C-4AA0-4AC4-B62A-7096940A51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932388-E1AC-4B1C-B059-6A1FD7BA6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e73c-0d45-446a-a106-728708596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1E019-594C-449E-9063-39F8A407E4F6}">
  <ds:schemaRefs>
    <ds:schemaRef ds:uri="http://schemas.openxmlformats.org/officeDocument/2006/bibliography"/>
  </ds:schemaRefs>
</ds:datastoreItem>
</file>

<file path=customXml/itemProps4.xml><?xml version="1.0" encoding="utf-8"?>
<ds:datastoreItem xmlns:ds="http://schemas.openxmlformats.org/officeDocument/2006/customXml" ds:itemID="{270573E1-D26E-4451-9124-732DBF80D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Preparations for WTSA-20</vt:lpstr>
    </vt:vector>
  </TitlesOfParts>
  <Manager>General Secretariat - Pool</Manager>
  <Company>International Telecommunication Union (ITU)</Company>
  <LinksUpToDate>false</LinksUpToDate>
  <CharactersWithSpaces>1984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Preparations for WTSA-20</dc:title>
  <dc:subject>Council 2019</dc:subject>
  <dc:creator>Brouard, Ricarda</dc:creator>
  <cp:keywords>C2019, C19</cp:keywords>
  <dc:description/>
  <cp:lastModifiedBy>Janin, Patricia</cp:lastModifiedBy>
  <cp:revision>2</cp:revision>
  <cp:lastPrinted>2019-06-04T16:30:00Z</cp:lastPrinted>
  <dcterms:created xsi:type="dcterms:W3CDTF">2020-07-29T10:03:00Z</dcterms:created>
  <dcterms:modified xsi:type="dcterms:W3CDTF">2020-07-29T10:03:00Z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0x010100C4267C67A46430418F62106170425C16</vt:lpwstr>
  </property>
</Properties>
</file>