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AB5FCD" w14:paraId="645200FF" w14:textId="77777777">
        <w:trPr>
          <w:cantSplit/>
        </w:trPr>
        <w:tc>
          <w:tcPr>
            <w:tcW w:w="6911" w:type="dxa"/>
          </w:tcPr>
          <w:p w14:paraId="5B0BA874" w14:textId="77777777" w:rsidR="00BC7BC0" w:rsidRPr="00AB5FCD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AB5FCD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AB5FCD">
              <w:rPr>
                <w:b/>
                <w:smallCaps/>
                <w:sz w:val="28"/>
                <w:szCs w:val="28"/>
                <w:lang w:val="ru-RU"/>
              </w:rPr>
              <w:t>20</w:t>
            </w:r>
            <w:r w:rsidRPr="00AB5FCD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AB5FCD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AB5FCD">
              <w:rPr>
                <w:b/>
                <w:bCs/>
                <w:szCs w:val="22"/>
                <w:lang w:val="ru-RU"/>
              </w:rPr>
              <w:t xml:space="preserve">, </w:t>
            </w:r>
            <w:r w:rsidR="00442515" w:rsidRPr="00AB5FCD">
              <w:rPr>
                <w:b/>
                <w:bCs/>
                <w:szCs w:val="22"/>
                <w:lang w:val="ru-RU"/>
              </w:rPr>
              <w:t>9</w:t>
            </w:r>
            <w:r w:rsidR="005B3DEC" w:rsidRPr="00AB5FCD">
              <w:rPr>
                <w:b/>
                <w:bCs/>
                <w:szCs w:val="22"/>
                <w:lang w:val="ru-RU"/>
              </w:rPr>
              <w:t>–</w:t>
            </w:r>
            <w:r w:rsidR="00442515" w:rsidRPr="00AB5FCD">
              <w:rPr>
                <w:b/>
                <w:bCs/>
                <w:szCs w:val="22"/>
                <w:lang w:val="ru-RU"/>
              </w:rPr>
              <w:t>19</w:t>
            </w:r>
            <w:r w:rsidR="005B3DEC" w:rsidRPr="00AB5FCD">
              <w:rPr>
                <w:b/>
                <w:bCs/>
                <w:szCs w:val="22"/>
                <w:lang w:val="ru-RU"/>
              </w:rPr>
              <w:t xml:space="preserve"> июня</w:t>
            </w:r>
            <w:r w:rsidR="005B3DEC" w:rsidRPr="00AB5FCD">
              <w:rPr>
                <w:b/>
                <w:bCs/>
                <w:lang w:val="ru-RU"/>
              </w:rPr>
              <w:t xml:space="preserve"> </w:t>
            </w:r>
            <w:r w:rsidR="00225368" w:rsidRPr="00AB5FCD">
              <w:rPr>
                <w:b/>
                <w:bCs/>
                <w:lang w:val="ru-RU"/>
              </w:rPr>
              <w:t>20</w:t>
            </w:r>
            <w:r w:rsidR="00442515" w:rsidRPr="00AB5FCD">
              <w:rPr>
                <w:b/>
                <w:bCs/>
                <w:lang w:val="ru-RU"/>
              </w:rPr>
              <w:t>20</w:t>
            </w:r>
            <w:r w:rsidR="00225368" w:rsidRPr="00AB5FCD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694A5955" w14:textId="77777777" w:rsidR="00BC7BC0" w:rsidRPr="00AB5FCD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AB5FCD">
              <w:rPr>
                <w:noProof/>
                <w:lang w:val="en-US"/>
              </w:rPr>
              <w:drawing>
                <wp:inline distT="0" distB="0" distL="0" distR="0" wp14:anchorId="1C404C97" wp14:editId="69C6F799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AB5FCD" w14:paraId="5D3F8FC7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8FD1ECA" w14:textId="77777777" w:rsidR="00BC7BC0" w:rsidRPr="00AB5FCD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192F14A" w14:textId="77777777" w:rsidR="00BC7BC0" w:rsidRPr="00AB5FCD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AB5FCD" w14:paraId="28F5B915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A7BB4B6" w14:textId="77777777" w:rsidR="00BC7BC0" w:rsidRPr="00AB5FCD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6D087C8" w14:textId="77777777" w:rsidR="00BC7BC0" w:rsidRPr="00AB5FCD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AB5FCD" w14:paraId="78D2849C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75CA21A8" w14:textId="1A1E3F5F" w:rsidR="00BC7BC0" w:rsidRPr="00AB5FCD" w:rsidRDefault="00BC7BC0" w:rsidP="003F1708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AB5FCD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AB5FCD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Pr="00AB64C5">
              <w:rPr>
                <w:b/>
                <w:bCs/>
                <w:caps/>
                <w:color w:val="000000" w:themeColor="text1"/>
                <w:szCs w:val="22"/>
                <w:lang w:val="ru-RU"/>
              </w:rPr>
              <w:t xml:space="preserve">PL </w:t>
            </w:r>
            <w:r w:rsidR="003F1708">
              <w:rPr>
                <w:b/>
                <w:bCs/>
                <w:caps/>
                <w:color w:val="000000" w:themeColor="text1"/>
                <w:szCs w:val="22"/>
                <w:lang w:val="ru-RU"/>
              </w:rPr>
              <w:t>1</w:t>
            </w:r>
            <w:r w:rsidR="00AB64C5">
              <w:rPr>
                <w:b/>
                <w:bCs/>
                <w:caps/>
                <w:szCs w:val="22"/>
                <w:lang w:val="ru-RU"/>
              </w:rPr>
              <w:t>.</w:t>
            </w:r>
            <w:r w:rsidR="003F1708">
              <w:rPr>
                <w:b/>
                <w:bCs/>
                <w:caps/>
                <w:szCs w:val="22"/>
                <w:lang w:val="ru-RU"/>
              </w:rPr>
              <w:t>6</w:t>
            </w:r>
          </w:p>
        </w:tc>
        <w:tc>
          <w:tcPr>
            <w:tcW w:w="3120" w:type="dxa"/>
          </w:tcPr>
          <w:p w14:paraId="667A31B9" w14:textId="031D13CF" w:rsidR="00BC7BC0" w:rsidRPr="00AB5FCD" w:rsidRDefault="00BC7BC0" w:rsidP="00114670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AB5FCD">
              <w:rPr>
                <w:b/>
                <w:bCs/>
                <w:szCs w:val="22"/>
                <w:lang w:val="ru-RU"/>
              </w:rPr>
              <w:t>Документ C</w:t>
            </w:r>
            <w:r w:rsidR="00442515" w:rsidRPr="00AB5FCD">
              <w:rPr>
                <w:b/>
                <w:bCs/>
                <w:szCs w:val="22"/>
                <w:lang w:val="ru-RU"/>
              </w:rPr>
              <w:t>20</w:t>
            </w:r>
            <w:r w:rsidRPr="00AB5FCD">
              <w:rPr>
                <w:b/>
                <w:bCs/>
                <w:szCs w:val="22"/>
                <w:lang w:val="ru-RU"/>
              </w:rPr>
              <w:t>/</w:t>
            </w:r>
            <w:r w:rsidR="00AB64C5">
              <w:rPr>
                <w:b/>
                <w:bCs/>
                <w:szCs w:val="22"/>
                <w:lang w:val="ru-RU"/>
              </w:rPr>
              <w:t>6</w:t>
            </w:r>
            <w:r w:rsidR="00114670">
              <w:rPr>
                <w:b/>
                <w:bCs/>
                <w:szCs w:val="22"/>
                <w:lang w:val="ru-RU"/>
              </w:rPr>
              <w:t>7</w:t>
            </w:r>
            <w:r w:rsidRPr="00AB5FCD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AB5FCD" w14:paraId="10B51E87" w14:textId="77777777">
        <w:trPr>
          <w:cantSplit/>
          <w:trHeight w:val="23"/>
        </w:trPr>
        <w:tc>
          <w:tcPr>
            <w:tcW w:w="6911" w:type="dxa"/>
            <w:vMerge/>
          </w:tcPr>
          <w:p w14:paraId="3F363EEC" w14:textId="77777777" w:rsidR="00BC7BC0" w:rsidRPr="00AB5FCD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1F18AD17" w14:textId="644AE408" w:rsidR="00BC7BC0" w:rsidRPr="00AB5FCD" w:rsidRDefault="00AB64C5" w:rsidP="00AB64C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29</w:t>
            </w:r>
            <w:r w:rsidR="00BC7BC0" w:rsidRPr="00AB5FCD">
              <w:rPr>
                <w:b/>
                <w:bCs/>
                <w:szCs w:val="22"/>
                <w:lang w:val="ru-RU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мая</w:t>
            </w:r>
            <w:r w:rsidR="00EB4FCB" w:rsidRPr="00AB5FCD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AB5FCD">
              <w:rPr>
                <w:b/>
                <w:bCs/>
                <w:szCs w:val="22"/>
                <w:lang w:val="ru-RU"/>
              </w:rPr>
              <w:t>20</w:t>
            </w:r>
            <w:r w:rsidR="00442515" w:rsidRPr="00AB5FCD">
              <w:rPr>
                <w:b/>
                <w:bCs/>
                <w:szCs w:val="22"/>
                <w:lang w:val="ru-RU"/>
              </w:rPr>
              <w:t>20</w:t>
            </w:r>
            <w:r w:rsidR="00BC7BC0" w:rsidRPr="00AB5FCD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AB5FCD" w14:paraId="09742389" w14:textId="77777777">
        <w:trPr>
          <w:cantSplit/>
          <w:trHeight w:val="23"/>
        </w:trPr>
        <w:tc>
          <w:tcPr>
            <w:tcW w:w="6911" w:type="dxa"/>
            <w:vMerge/>
          </w:tcPr>
          <w:p w14:paraId="0F60EC59" w14:textId="77777777" w:rsidR="00BC7BC0" w:rsidRPr="00AB5FCD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1457DADE" w14:textId="3E53D08B" w:rsidR="00BC7BC0" w:rsidRPr="00AB5FCD" w:rsidRDefault="00BC7BC0" w:rsidP="00AB64C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AB5FCD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AB64C5">
              <w:rPr>
                <w:b/>
                <w:bCs/>
                <w:szCs w:val="22"/>
                <w:lang w:val="ru-RU"/>
              </w:rPr>
              <w:t>русский</w:t>
            </w:r>
          </w:p>
        </w:tc>
      </w:tr>
      <w:tr w:rsidR="00BC7BC0" w:rsidRPr="00AB5FCD" w14:paraId="2ACED99F" w14:textId="77777777">
        <w:trPr>
          <w:cantSplit/>
        </w:trPr>
        <w:tc>
          <w:tcPr>
            <w:tcW w:w="10031" w:type="dxa"/>
            <w:gridSpan w:val="2"/>
          </w:tcPr>
          <w:p w14:paraId="4783EAAD" w14:textId="3F2251C8" w:rsidR="00BC7BC0" w:rsidRPr="00AB5FCD" w:rsidRDefault="00BC7BC0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AB64C5">
              <w:rPr>
                <w:color w:val="000000" w:themeColor="text1"/>
                <w:lang w:val="ru-RU"/>
              </w:rPr>
              <w:t xml:space="preserve">Записка </w:t>
            </w:r>
            <w:r w:rsidRPr="00AB5FCD">
              <w:rPr>
                <w:lang w:val="ru-RU"/>
              </w:rPr>
              <w:t>Генерального секретаря</w:t>
            </w:r>
          </w:p>
        </w:tc>
      </w:tr>
      <w:tr w:rsidR="00BC7BC0" w:rsidRPr="00AB5FCD" w14:paraId="21D38A5A" w14:textId="77777777">
        <w:trPr>
          <w:cantSplit/>
        </w:trPr>
        <w:tc>
          <w:tcPr>
            <w:tcW w:w="10031" w:type="dxa"/>
            <w:gridSpan w:val="2"/>
          </w:tcPr>
          <w:p w14:paraId="5C7F7C61" w14:textId="2336FFE2" w:rsidR="00BC7BC0" w:rsidRPr="00AB64C5" w:rsidRDefault="00581A6C" w:rsidP="00A03B00">
            <w:pPr>
              <w:pStyle w:val="Title1"/>
              <w:rPr>
                <w:szCs w:val="22"/>
                <w:lang w:val="en-US"/>
              </w:rPr>
            </w:pPr>
            <w:bookmarkStart w:id="2" w:name="dtitle3" w:colFirst="0" w:colLast="0"/>
            <w:bookmarkEnd w:id="1"/>
            <w:r w:rsidRPr="00581A6C">
              <w:rPr>
                <w:lang w:val="ru-RU"/>
              </w:rPr>
              <w:t xml:space="preserve">ВКЛАД </w:t>
            </w:r>
            <w:r w:rsidR="001E6E3F">
              <w:rPr>
                <w:lang w:val="ru-RU"/>
              </w:rPr>
              <w:t xml:space="preserve">ОТ </w:t>
            </w:r>
            <w:r w:rsidRPr="00581A6C">
              <w:rPr>
                <w:lang w:val="ru-RU"/>
              </w:rPr>
              <w:t>РОССИЙСКОЙ ФЕДЕРАЦИИ</w:t>
            </w:r>
          </w:p>
        </w:tc>
      </w:tr>
      <w:tr w:rsidR="00AB64C5" w:rsidRPr="00A008E5" w14:paraId="4A7AF06C" w14:textId="77777777">
        <w:trPr>
          <w:cantSplit/>
        </w:trPr>
        <w:tc>
          <w:tcPr>
            <w:tcW w:w="10031" w:type="dxa"/>
            <w:gridSpan w:val="2"/>
          </w:tcPr>
          <w:p w14:paraId="35E5C31D" w14:textId="198B325F" w:rsidR="00AB64C5" w:rsidRPr="00114670" w:rsidRDefault="00114670" w:rsidP="00A03B00">
            <w:pPr>
              <w:pStyle w:val="Title2"/>
              <w:rPr>
                <w:lang w:val="ru-RU"/>
              </w:rPr>
            </w:pPr>
            <w:bookmarkStart w:id="3" w:name="lt_pId010"/>
            <w:r w:rsidRPr="00114670">
              <w:rPr>
                <w:bCs/>
                <w:lang w:val="ru-RU"/>
              </w:rPr>
              <w:t>Гармонизация веб-сайтов Секторов МСЭ на всех шести языках Союза</w:t>
            </w:r>
            <w:bookmarkEnd w:id="3"/>
          </w:p>
        </w:tc>
      </w:tr>
    </w:tbl>
    <w:bookmarkEnd w:id="2"/>
    <w:p w14:paraId="57CC62DA" w14:textId="29DA37B3" w:rsidR="00EC0951" w:rsidRPr="00114670" w:rsidRDefault="00EC0951" w:rsidP="00EC0951">
      <w:pPr>
        <w:pStyle w:val="Normalaftertitle"/>
        <w:rPr>
          <w:lang w:val="ru-RU"/>
        </w:rPr>
      </w:pPr>
      <w:r w:rsidRPr="00114670">
        <w:rPr>
          <w:lang w:val="ru-RU"/>
        </w:rPr>
        <w:t xml:space="preserve">Имею честь направить Государствам – Членам Совета </w:t>
      </w:r>
      <w:r w:rsidR="001E6E3F">
        <w:rPr>
          <w:lang w:val="ru-RU"/>
        </w:rPr>
        <w:t xml:space="preserve">в приложении </w:t>
      </w:r>
      <w:r w:rsidRPr="00114670">
        <w:rPr>
          <w:lang w:val="ru-RU"/>
        </w:rPr>
        <w:t xml:space="preserve">вклад, представленный </w:t>
      </w:r>
      <w:r w:rsidRPr="00114670">
        <w:rPr>
          <w:b/>
          <w:lang w:val="ru-RU"/>
        </w:rPr>
        <w:t>Российской Федерацией</w:t>
      </w:r>
      <w:r w:rsidRPr="00114670">
        <w:rPr>
          <w:lang w:val="ru-RU"/>
        </w:rPr>
        <w:t>.</w:t>
      </w:r>
    </w:p>
    <w:p w14:paraId="574B3972" w14:textId="77777777" w:rsidR="00E2253D" w:rsidRPr="001E01DB" w:rsidRDefault="00E2253D" w:rsidP="00E2253D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overflowPunct/>
        <w:autoSpaceDE/>
        <w:autoSpaceDN/>
        <w:adjustRightInd/>
        <w:spacing w:before="1080"/>
        <w:jc w:val="both"/>
        <w:textAlignment w:val="auto"/>
        <w:rPr>
          <w:lang w:val="ru-RU"/>
        </w:rPr>
      </w:pPr>
      <w:r w:rsidRPr="001E01DB">
        <w:rPr>
          <w:lang w:val="ru-RU"/>
        </w:rPr>
        <w:tab/>
      </w:r>
      <w:proofErr w:type="spellStart"/>
      <w:r w:rsidRPr="001E01DB">
        <w:rPr>
          <w:lang w:val="ru-RU"/>
        </w:rPr>
        <w:t>Хоулинь</w:t>
      </w:r>
      <w:proofErr w:type="spellEnd"/>
      <w:r w:rsidRPr="001E01DB">
        <w:rPr>
          <w:lang w:val="ru-RU"/>
        </w:rPr>
        <w:t xml:space="preserve"> </w:t>
      </w:r>
      <w:proofErr w:type="spellStart"/>
      <w:r w:rsidRPr="001E01DB">
        <w:rPr>
          <w:lang w:val="ru-RU"/>
        </w:rPr>
        <w:t>ЧЖАО</w:t>
      </w:r>
      <w:proofErr w:type="spellEnd"/>
      <w:r w:rsidRPr="001E01DB">
        <w:rPr>
          <w:lang w:val="ru-RU"/>
        </w:rPr>
        <w:br/>
      </w:r>
      <w:r w:rsidRPr="001E01DB">
        <w:rPr>
          <w:color w:val="000000"/>
          <w:lang w:val="ru-RU"/>
        </w:rPr>
        <w:tab/>
        <w:t>Генеральный</w:t>
      </w:r>
      <w:r w:rsidRPr="001E01DB">
        <w:rPr>
          <w:lang w:val="ru-RU"/>
        </w:rPr>
        <w:t xml:space="preserve"> секретарь</w:t>
      </w:r>
    </w:p>
    <w:p w14:paraId="22EA9419" w14:textId="1C3B232D" w:rsidR="00A90A2E" w:rsidRPr="00114670" w:rsidRDefault="00A90A2E" w:rsidP="00AB64C5">
      <w:pPr>
        <w:rPr>
          <w:lang w:val="ru-RU"/>
        </w:rPr>
      </w:pPr>
      <w:r w:rsidRPr="00114670">
        <w:rPr>
          <w:lang w:val="ru-RU"/>
        </w:rPr>
        <w:br w:type="page"/>
      </w:r>
    </w:p>
    <w:p w14:paraId="5791774A" w14:textId="26EE27D0" w:rsidR="00A03B00" w:rsidRPr="00A03B00" w:rsidRDefault="00A03B00" w:rsidP="00A03B00">
      <w:pPr>
        <w:pStyle w:val="Source"/>
        <w:rPr>
          <w:lang w:val="ru-RU"/>
        </w:rPr>
      </w:pPr>
      <w:r>
        <w:rPr>
          <w:lang w:val="ru-RU"/>
        </w:rPr>
        <w:lastRenderedPageBreak/>
        <w:t>В</w:t>
      </w:r>
      <w:r w:rsidR="00AE1781">
        <w:rPr>
          <w:lang w:val="ru-RU"/>
        </w:rPr>
        <w:t>клад</w:t>
      </w:r>
      <w:r w:rsidR="001E6E3F">
        <w:rPr>
          <w:lang w:val="ru-RU"/>
        </w:rPr>
        <w:t xml:space="preserve"> от</w:t>
      </w:r>
      <w:r w:rsidR="00AE1781">
        <w:rPr>
          <w:lang w:val="ru-RU"/>
        </w:rPr>
        <w:t xml:space="preserve"> </w:t>
      </w:r>
      <w:r>
        <w:rPr>
          <w:lang w:val="ru-RU"/>
        </w:rPr>
        <w:t>Российской Федерации</w:t>
      </w:r>
    </w:p>
    <w:p w14:paraId="23C13770" w14:textId="4E510AC2" w:rsidR="002D2F57" w:rsidRDefault="00114670" w:rsidP="00A03B00">
      <w:pPr>
        <w:pStyle w:val="Title1"/>
        <w:rPr>
          <w:bCs/>
          <w:lang w:val="ru-RU"/>
        </w:rPr>
      </w:pPr>
      <w:r w:rsidRPr="00114670">
        <w:rPr>
          <w:bCs/>
          <w:lang w:val="ru-RU"/>
        </w:rPr>
        <w:t>Гармонизация веб-сайтов Секторов МСЭ на всех шести языках Союза</w:t>
      </w:r>
    </w:p>
    <w:p w14:paraId="16169C54" w14:textId="77777777" w:rsidR="00114670" w:rsidRPr="006352D7" w:rsidRDefault="00114670" w:rsidP="00114670">
      <w:pPr>
        <w:rPr>
          <w:lang w:val="ru-RU"/>
        </w:rPr>
      </w:pPr>
    </w:p>
    <w:tbl>
      <w:tblPr>
        <w:tblW w:w="96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114670" w:rsidRPr="00A008E5" w14:paraId="12FC3082" w14:textId="77777777" w:rsidTr="00A008E5">
        <w:trPr>
          <w:cantSplit/>
        </w:trPr>
        <w:tc>
          <w:tcPr>
            <w:tcW w:w="9645" w:type="dxa"/>
          </w:tcPr>
          <w:p w14:paraId="34DB3242" w14:textId="77777777" w:rsidR="00114670" w:rsidRPr="000A5B26" w:rsidRDefault="00114670" w:rsidP="00412F35">
            <w:pPr>
              <w:pStyle w:val="Headingb"/>
              <w:keepNext w:val="0"/>
              <w:keepLines w:val="0"/>
              <w:rPr>
                <w:szCs w:val="24"/>
                <w:lang w:val="ru-RU" w:eastAsia="zh-CN"/>
              </w:rPr>
            </w:pPr>
            <w:r w:rsidRPr="000A5B26">
              <w:rPr>
                <w:lang w:val="ru-RU"/>
              </w:rPr>
              <w:t>Резюме</w:t>
            </w:r>
          </w:p>
          <w:p w14:paraId="5823D468" w14:textId="77777777" w:rsidR="00114670" w:rsidRPr="000A5B26" w:rsidRDefault="00114670" w:rsidP="00412F35">
            <w:pPr>
              <w:rPr>
                <w:szCs w:val="24"/>
                <w:lang w:val="ru-RU" w:eastAsia="zh-CN"/>
              </w:rPr>
            </w:pPr>
            <w:r w:rsidRPr="000A5B26">
              <w:rPr>
                <w:szCs w:val="24"/>
                <w:lang w:val="ru-RU" w:eastAsia="zh-CN"/>
              </w:rPr>
              <w:t>В настоящем документе содержится предложения по гармонизации веб-сайтов МСЭ на всех шести языках.</w:t>
            </w:r>
          </w:p>
          <w:p w14:paraId="71989017" w14:textId="77777777" w:rsidR="00114670" w:rsidRPr="000A5B26" w:rsidRDefault="00114670" w:rsidP="00412F35">
            <w:pPr>
              <w:pStyle w:val="Headingb"/>
              <w:keepNext w:val="0"/>
              <w:keepLines w:val="0"/>
              <w:rPr>
                <w:szCs w:val="24"/>
                <w:lang w:val="ru-RU" w:eastAsia="zh-CN"/>
              </w:rPr>
            </w:pPr>
            <w:r w:rsidRPr="000A5B26">
              <w:rPr>
                <w:lang w:val="ru-RU"/>
              </w:rPr>
              <w:t>Необходимые</w:t>
            </w:r>
            <w:r w:rsidRPr="000A5B26">
              <w:rPr>
                <w:szCs w:val="24"/>
                <w:lang w:val="ru-RU" w:eastAsia="zh-CN"/>
              </w:rPr>
              <w:t xml:space="preserve"> действия</w:t>
            </w:r>
          </w:p>
          <w:p w14:paraId="04DCBB4B" w14:textId="77777777" w:rsidR="00114670" w:rsidRPr="000A5B26" w:rsidRDefault="00114670" w:rsidP="00412F35">
            <w:pPr>
              <w:rPr>
                <w:szCs w:val="24"/>
                <w:lang w:val="ru-RU" w:eastAsia="zh-CN"/>
              </w:rPr>
            </w:pPr>
            <w:r w:rsidRPr="000A5B26">
              <w:rPr>
                <w:szCs w:val="24"/>
                <w:lang w:val="ru-RU" w:eastAsia="zh-CN"/>
              </w:rPr>
              <w:t>Совету предлагается рассмотреть представленный документ и принять надлежащие меры.</w:t>
            </w:r>
          </w:p>
          <w:p w14:paraId="2309E651" w14:textId="77777777" w:rsidR="00114670" w:rsidRPr="000A5B26" w:rsidRDefault="00114670" w:rsidP="00412F35">
            <w:pPr>
              <w:pStyle w:val="Headingb"/>
              <w:keepNext w:val="0"/>
              <w:keepLines w:val="0"/>
              <w:rPr>
                <w:szCs w:val="24"/>
                <w:lang w:val="ru-RU" w:eastAsia="zh-CN"/>
              </w:rPr>
            </w:pPr>
            <w:r w:rsidRPr="000A5B26">
              <w:rPr>
                <w:lang w:val="ru-RU"/>
              </w:rPr>
              <w:t>Справочные</w:t>
            </w:r>
            <w:r w:rsidRPr="000A5B26">
              <w:rPr>
                <w:szCs w:val="24"/>
                <w:lang w:val="ru-RU" w:eastAsia="zh-CN"/>
              </w:rPr>
              <w:t xml:space="preserve"> материалы</w:t>
            </w:r>
          </w:p>
          <w:p w14:paraId="4DD5827F" w14:textId="77777777" w:rsidR="00114670" w:rsidRPr="000A5B26" w:rsidRDefault="00114670" w:rsidP="00412F35">
            <w:pPr>
              <w:spacing w:after="120"/>
              <w:rPr>
                <w:szCs w:val="22"/>
                <w:lang w:val="ru-RU" w:eastAsia="zh-CN"/>
              </w:rPr>
            </w:pPr>
            <w:r w:rsidRPr="000A5B26">
              <w:rPr>
                <w:szCs w:val="24"/>
                <w:lang w:val="ru-RU" w:eastAsia="zh-CN"/>
              </w:rPr>
              <w:t xml:space="preserve">Документ </w:t>
            </w:r>
            <w:r w:rsidR="00A008E5">
              <w:fldChar w:fldCharType="begin"/>
            </w:r>
            <w:r w:rsidR="00A008E5" w:rsidRPr="00A008E5">
              <w:rPr>
                <w:lang w:val="ru-RU"/>
              </w:rPr>
              <w:instrText xml:space="preserve"> </w:instrText>
            </w:r>
            <w:r w:rsidR="00A008E5">
              <w:instrText>HYPERLINK</w:instrText>
            </w:r>
            <w:r w:rsidR="00A008E5" w:rsidRPr="00A008E5">
              <w:rPr>
                <w:lang w:val="ru-RU"/>
              </w:rPr>
              <w:instrText xml:space="preserve"> "</w:instrText>
            </w:r>
            <w:r w:rsidR="00A008E5">
              <w:instrText>https</w:instrText>
            </w:r>
            <w:r w:rsidR="00A008E5" w:rsidRPr="00A008E5">
              <w:rPr>
                <w:lang w:val="ru-RU"/>
              </w:rPr>
              <w:instrText>://</w:instrText>
            </w:r>
            <w:r w:rsidR="00A008E5">
              <w:instrText>www</w:instrText>
            </w:r>
            <w:r w:rsidR="00A008E5" w:rsidRPr="00A008E5">
              <w:rPr>
                <w:lang w:val="ru-RU"/>
              </w:rPr>
              <w:instrText>.</w:instrText>
            </w:r>
            <w:r w:rsidR="00A008E5">
              <w:instrText>itu</w:instrText>
            </w:r>
            <w:r w:rsidR="00A008E5" w:rsidRPr="00A008E5">
              <w:rPr>
                <w:lang w:val="ru-RU"/>
              </w:rPr>
              <w:instrText>.</w:instrText>
            </w:r>
            <w:r w:rsidR="00A008E5">
              <w:instrText>int</w:instrText>
            </w:r>
            <w:r w:rsidR="00A008E5" w:rsidRPr="00A008E5">
              <w:rPr>
                <w:lang w:val="ru-RU"/>
              </w:rPr>
              <w:instrText>/</w:instrText>
            </w:r>
            <w:r w:rsidR="00A008E5">
              <w:instrText>md</w:instrText>
            </w:r>
            <w:r w:rsidR="00A008E5" w:rsidRPr="00A008E5">
              <w:rPr>
                <w:lang w:val="ru-RU"/>
              </w:rPr>
              <w:instrText>/</w:instrText>
            </w:r>
            <w:r w:rsidR="00A008E5">
              <w:instrText>S</w:instrText>
            </w:r>
            <w:r w:rsidR="00A008E5" w:rsidRPr="00A008E5">
              <w:rPr>
                <w:lang w:val="ru-RU"/>
              </w:rPr>
              <w:instrText>20-</w:instrText>
            </w:r>
            <w:r w:rsidR="00A008E5">
              <w:instrText>CL</w:instrText>
            </w:r>
            <w:r w:rsidR="00A008E5" w:rsidRPr="00A008E5">
              <w:rPr>
                <w:lang w:val="ru-RU"/>
              </w:rPr>
              <w:instrText>-</w:instrText>
            </w:r>
            <w:r w:rsidR="00A008E5">
              <w:instrText>C</w:instrText>
            </w:r>
            <w:r w:rsidR="00A008E5" w:rsidRPr="00A008E5">
              <w:rPr>
                <w:lang w:val="ru-RU"/>
              </w:rPr>
              <w:instrText>-0012/</w:instrText>
            </w:r>
            <w:r w:rsidR="00A008E5">
              <w:instrText>en</w:instrText>
            </w:r>
            <w:r w:rsidR="00A008E5" w:rsidRPr="00A008E5">
              <w:rPr>
                <w:lang w:val="ru-RU"/>
              </w:rPr>
              <w:instrText xml:space="preserve">" </w:instrText>
            </w:r>
            <w:r w:rsidR="00A008E5">
              <w:fldChar w:fldCharType="separate"/>
            </w:r>
            <w:proofErr w:type="spellStart"/>
            <w:r w:rsidRPr="000A5B26">
              <w:rPr>
                <w:rStyle w:val="Hyperlink"/>
                <w:szCs w:val="24"/>
                <w:lang w:val="ru-RU" w:eastAsia="zh-CN"/>
              </w:rPr>
              <w:t>C20</w:t>
            </w:r>
            <w:proofErr w:type="spellEnd"/>
            <w:r w:rsidRPr="000A5B26">
              <w:rPr>
                <w:rStyle w:val="Hyperlink"/>
                <w:szCs w:val="24"/>
                <w:lang w:val="ru-RU" w:eastAsia="zh-CN"/>
              </w:rPr>
              <w:t>/12</w:t>
            </w:r>
            <w:r w:rsidR="00A008E5">
              <w:rPr>
                <w:rStyle w:val="Hyperlink"/>
                <w:szCs w:val="24"/>
                <w:lang w:val="ru-RU" w:eastAsia="zh-CN"/>
              </w:rPr>
              <w:fldChar w:fldCharType="end"/>
            </w:r>
            <w:r w:rsidRPr="000A5B26">
              <w:rPr>
                <w:szCs w:val="24"/>
                <w:lang w:val="ru-RU" w:eastAsia="zh-CN"/>
              </w:rPr>
              <w:t xml:space="preserve"> Совета</w:t>
            </w:r>
          </w:p>
        </w:tc>
      </w:tr>
    </w:tbl>
    <w:p w14:paraId="4D8D6643" w14:textId="77777777" w:rsidR="00114670" w:rsidRPr="000A5B26" w:rsidRDefault="00114670" w:rsidP="00114670">
      <w:pPr>
        <w:pStyle w:val="Heading1"/>
        <w:rPr>
          <w:lang w:val="ru-RU" w:eastAsia="zh-CN"/>
        </w:rPr>
      </w:pPr>
      <w:r w:rsidRPr="000A5B26">
        <w:rPr>
          <w:lang w:val="ru-RU" w:eastAsia="zh-CN"/>
        </w:rPr>
        <w:t>I</w:t>
      </w:r>
      <w:r w:rsidRPr="000A5B26">
        <w:rPr>
          <w:lang w:val="ru-RU" w:eastAsia="zh-CN"/>
        </w:rPr>
        <w:tab/>
      </w:r>
      <w:bookmarkStart w:id="4" w:name="lt_pId021"/>
      <w:r w:rsidRPr="000A5B26">
        <w:rPr>
          <w:lang w:val="ru-RU" w:eastAsia="zh-CN"/>
        </w:rPr>
        <w:t>Введение</w:t>
      </w:r>
      <w:bookmarkEnd w:id="4"/>
    </w:p>
    <w:p w14:paraId="449900DD" w14:textId="77777777" w:rsidR="00114670" w:rsidRPr="000A5B26" w:rsidRDefault="00114670" w:rsidP="00114670">
      <w:pPr>
        <w:spacing w:after="120"/>
        <w:rPr>
          <w:szCs w:val="24"/>
          <w:lang w:val="ru-RU" w:eastAsia="zh-CN"/>
        </w:rPr>
      </w:pPr>
      <w:r w:rsidRPr="000A5B26">
        <w:rPr>
          <w:szCs w:val="24"/>
          <w:lang w:val="ru-RU" w:eastAsia="zh-CN"/>
        </w:rPr>
        <w:t>ПК-18 утвердила изменение Резолюции 154 "</w:t>
      </w:r>
      <w:bookmarkStart w:id="5" w:name="_Toc536109954"/>
      <w:r w:rsidRPr="000A5B26">
        <w:rPr>
          <w:szCs w:val="24"/>
          <w:lang w:val="ru-RU" w:eastAsia="zh-CN"/>
        </w:rPr>
        <w:t>Использование шести официальных языков Союза на равной основе</w:t>
      </w:r>
      <w:bookmarkEnd w:id="5"/>
      <w:r w:rsidRPr="000A5B26">
        <w:rPr>
          <w:szCs w:val="24"/>
          <w:lang w:val="ru-RU" w:eastAsia="zh-CN"/>
        </w:rPr>
        <w:t>", в которой</w:t>
      </w:r>
    </w:p>
    <w:p w14:paraId="3CC30709" w14:textId="77777777" w:rsidR="00114670" w:rsidRPr="000A5B26" w:rsidRDefault="00114670" w:rsidP="00114670">
      <w:pPr>
        <w:pStyle w:val="Call"/>
        <w:rPr>
          <w:lang w:val="ru-RU" w:eastAsia="zh-CN"/>
        </w:rPr>
      </w:pPr>
      <w:r w:rsidRPr="000A5B26">
        <w:rPr>
          <w:i w:val="0"/>
          <w:iCs/>
          <w:lang w:val="ru-RU" w:eastAsia="zh-CN"/>
        </w:rPr>
        <w:t>"</w:t>
      </w:r>
      <w:r w:rsidRPr="000A5B26">
        <w:rPr>
          <w:lang w:val="ru-RU" w:eastAsia="zh-CN"/>
        </w:rPr>
        <w:t>поручает Генеральному секретарю в тесном сотрудничестве с Директорами Бюро</w:t>
      </w:r>
    </w:p>
    <w:p w14:paraId="20F1BB90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...</w:t>
      </w:r>
    </w:p>
    <w:p w14:paraId="74B54E3D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3</w:t>
      </w:r>
      <w:r w:rsidRPr="000A5B26">
        <w:rPr>
          <w:lang w:val="ru-RU" w:eastAsia="zh-CN"/>
        </w:rPr>
        <w:tab/>
        <w:t>продолжать работу по согласованию веб-сайтов Секторов МСЭ для обеспечения наглядности, удобства навигации и образа "Единого МСЭ";</w:t>
      </w:r>
    </w:p>
    <w:p w14:paraId="6A876C93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4</w:t>
      </w:r>
      <w:r w:rsidRPr="000A5B26">
        <w:rPr>
          <w:lang w:val="ru-RU" w:eastAsia="zh-CN"/>
        </w:rPr>
        <w:tab/>
        <w:t>обеспечить своевременное обновление страниц веб-сайта МСЭ на всех шести языках Союза,</w:t>
      </w:r>
    </w:p>
    <w:p w14:paraId="685D2B53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и</w:t>
      </w:r>
    </w:p>
    <w:p w14:paraId="59540CE1" w14:textId="77777777" w:rsidR="00114670" w:rsidRPr="000A5B26" w:rsidRDefault="00114670" w:rsidP="00114670">
      <w:pPr>
        <w:pStyle w:val="Call"/>
        <w:rPr>
          <w:lang w:val="ru-RU" w:eastAsia="zh-CN"/>
        </w:rPr>
      </w:pPr>
      <w:r w:rsidRPr="000A5B26">
        <w:rPr>
          <w:lang w:val="ru-RU" w:eastAsia="zh-CN"/>
        </w:rPr>
        <w:t>поручает Совету МСЭ</w:t>
      </w:r>
    </w:p>
    <w:p w14:paraId="087F0C00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...</w:t>
      </w:r>
    </w:p>
    <w:p w14:paraId="0CFC23EF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4</w:t>
      </w:r>
      <w:r w:rsidRPr="000A5B26">
        <w:rPr>
          <w:lang w:val="ru-RU" w:eastAsia="zh-CN"/>
        </w:rPr>
        <w:tab/>
        <w:t>осуществлять контроль за деятельностью, проводимой Секретариатом МСЭ в отношении:</w:t>
      </w:r>
    </w:p>
    <w:p w14:paraId="3FFB49B0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...</w:t>
      </w:r>
    </w:p>
    <w:p w14:paraId="2646B1D1" w14:textId="77777777" w:rsidR="00114670" w:rsidRPr="000A5B26" w:rsidRDefault="00114670" w:rsidP="00114670">
      <w:pPr>
        <w:pStyle w:val="enumlev1"/>
        <w:rPr>
          <w:lang w:val="ru-RU" w:eastAsia="zh-CN"/>
        </w:rPr>
      </w:pPr>
      <w:r w:rsidRPr="000A5B26">
        <w:rPr>
          <w:lang w:val="ru-RU" w:eastAsia="zh-CN"/>
        </w:rPr>
        <w:t>–</w:t>
      </w:r>
      <w:r w:rsidRPr="000A5B26">
        <w:rPr>
          <w:lang w:val="ru-RU" w:eastAsia="zh-CN"/>
        </w:rPr>
        <w:tab/>
        <w:t>укрепления престижа МСЭ и повышения эффективности его работы по информированию общественности о своей деятельности с использованием всех шести языков Союза, в том числе при выпуске журнала "Новости МСЭ", оформлении веб-сайтов МСЭ, организации интернет</w:t>
      </w:r>
      <w:r w:rsidRPr="000A5B26">
        <w:rPr>
          <w:lang w:val="ru-RU" w:eastAsia="zh-CN"/>
        </w:rPr>
        <w:noBreakHyphen/>
        <w:t xml:space="preserve">вещания и архивировании записей, а также выпуске информационных материалов, имеющих открытый характер, включая информацию о проведении мероприятий ITU </w:t>
      </w:r>
      <w:proofErr w:type="spellStart"/>
      <w:r w:rsidRPr="000A5B26">
        <w:rPr>
          <w:lang w:val="ru-RU" w:eastAsia="zh-CN"/>
        </w:rPr>
        <w:t>Telecom</w:t>
      </w:r>
      <w:proofErr w:type="spellEnd"/>
      <w:r w:rsidRPr="000A5B26">
        <w:rPr>
          <w:lang w:val="ru-RU" w:eastAsia="zh-CN"/>
        </w:rPr>
        <w:t>, электронные молнии и т. п.;</w:t>
      </w:r>
    </w:p>
    <w:p w14:paraId="01206058" w14:textId="77777777" w:rsidR="00114670" w:rsidRPr="000A5B26" w:rsidRDefault="00114670" w:rsidP="00114670">
      <w:pPr>
        <w:pStyle w:val="enumlev1"/>
        <w:rPr>
          <w:lang w:val="ru-RU" w:eastAsia="zh-CN"/>
        </w:rPr>
      </w:pPr>
      <w:r w:rsidRPr="000A5B26">
        <w:rPr>
          <w:lang w:val="ru-RU" w:eastAsia="zh-CN"/>
        </w:rPr>
        <w:t>...".</w:t>
      </w:r>
    </w:p>
    <w:p w14:paraId="521CB309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Совет МСЭ на своей сессии в 2019 году пересмотрел Резолюцию 1372 "</w:t>
      </w:r>
      <w:bookmarkStart w:id="6" w:name="_Toc460246858"/>
      <w:bookmarkStart w:id="7" w:name="_Toc489964804"/>
      <w:bookmarkStart w:id="8" w:name="_Toc16091396"/>
      <w:r w:rsidRPr="000A5B26">
        <w:rPr>
          <w:lang w:val="ru-RU" w:eastAsia="zh-CN"/>
        </w:rPr>
        <w:t>Рабочая группа Совета по языкам (</w:t>
      </w:r>
      <w:proofErr w:type="spellStart"/>
      <w:r w:rsidRPr="000A5B26">
        <w:rPr>
          <w:lang w:val="ru-RU" w:eastAsia="zh-CN"/>
        </w:rPr>
        <w:t>РГС</w:t>
      </w:r>
      <w:r w:rsidRPr="000A5B26">
        <w:rPr>
          <w:lang w:val="ru-RU" w:eastAsia="zh-CN"/>
        </w:rPr>
        <w:noBreakHyphen/>
        <w:t>Яз</w:t>
      </w:r>
      <w:proofErr w:type="spellEnd"/>
      <w:r w:rsidRPr="000A5B26">
        <w:rPr>
          <w:lang w:val="ru-RU" w:eastAsia="zh-CN"/>
        </w:rPr>
        <w:t>)</w:t>
      </w:r>
      <w:bookmarkEnd w:id="6"/>
      <w:bookmarkEnd w:id="7"/>
      <w:bookmarkEnd w:id="8"/>
      <w:r w:rsidRPr="000A5B26">
        <w:rPr>
          <w:lang w:val="ru-RU" w:eastAsia="zh-CN"/>
        </w:rPr>
        <w:t>", в которой</w:t>
      </w:r>
    </w:p>
    <w:p w14:paraId="320D3A69" w14:textId="77777777" w:rsidR="00114670" w:rsidRPr="000A5B26" w:rsidRDefault="00114670" w:rsidP="00114670">
      <w:pPr>
        <w:pStyle w:val="Call"/>
        <w:rPr>
          <w:iCs/>
          <w:lang w:val="ru-RU" w:eastAsia="zh-CN"/>
        </w:rPr>
      </w:pPr>
      <w:r w:rsidRPr="000A5B26">
        <w:rPr>
          <w:i w:val="0"/>
          <w:iCs/>
          <w:lang w:val="ru-RU" w:eastAsia="zh-CN"/>
        </w:rPr>
        <w:t>"</w:t>
      </w:r>
      <w:r w:rsidRPr="000A5B26">
        <w:rPr>
          <w:lang w:val="ru-RU" w:eastAsia="zh-CN"/>
        </w:rPr>
        <w:t>поручает Генеральному секретарю в тесной координации с Директорами Бюро и при консультациях с Рабочей группой Совета по языкам</w:t>
      </w:r>
    </w:p>
    <w:p w14:paraId="4086A0CA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...</w:t>
      </w:r>
    </w:p>
    <w:p w14:paraId="07D34CA3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lastRenderedPageBreak/>
        <w:t>3</w:t>
      </w:r>
      <w:r w:rsidRPr="000A5B26">
        <w:rPr>
          <w:lang w:val="ru-RU" w:eastAsia="zh-CN"/>
        </w:rPr>
        <w:tab/>
        <w:t>активизировать работу по согласованию веб-сайтов Секторов МСЭ таким образом, чтобы обеспечить использование на равной основе шести официальных языков Союза,</w:t>
      </w:r>
    </w:p>
    <w:p w14:paraId="502FC83B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...".</w:t>
      </w:r>
    </w:p>
    <w:p w14:paraId="5421500E" w14:textId="77777777" w:rsidR="00114670" w:rsidRPr="000A5B26" w:rsidRDefault="00114670" w:rsidP="00114670">
      <w:pPr>
        <w:rPr>
          <w:lang w:val="ru-RU" w:eastAsia="zh-CN"/>
        </w:rPr>
      </w:pPr>
      <w:bookmarkStart w:id="9" w:name="lt_pId041"/>
      <w:r w:rsidRPr="000A5B26">
        <w:rPr>
          <w:lang w:val="ru-RU" w:eastAsia="zh-CN"/>
        </w:rPr>
        <w:t>Российская Федерация неоднократно обращала внимание на ситуацию с веб-сайтами Секторов МСЭ, которую по-прежнему нельзя считать приемлемой.</w:t>
      </w:r>
      <w:bookmarkEnd w:id="9"/>
    </w:p>
    <w:p w14:paraId="1D091403" w14:textId="77777777" w:rsidR="00114670" w:rsidRPr="000A5B26" w:rsidRDefault="00114670" w:rsidP="00114670">
      <w:pPr>
        <w:rPr>
          <w:lang w:val="ru-RU" w:eastAsia="zh-CN"/>
        </w:rPr>
      </w:pPr>
      <w:bookmarkStart w:id="10" w:name="lt_pId042"/>
      <w:r w:rsidRPr="000A5B26">
        <w:rPr>
          <w:lang w:val="ru-RU" w:eastAsia="zh-CN"/>
        </w:rPr>
        <w:t>Несмотря на объявление о создании новой внутренней группы для разработки и запуска новой платформы корпоративного веб-сайта, которой поручено решение вопросов, связанных с общим веб</w:t>
      </w:r>
      <w:r w:rsidRPr="000A5B26">
        <w:rPr>
          <w:lang w:val="ru-RU" w:eastAsia="zh-CN"/>
        </w:rPr>
        <w:noBreakHyphen/>
        <w:t>дизайном, удобством использования веб-контента, включая перевод веб-страниц, и т. д., ситуация мало меняется.</w:t>
      </w:r>
      <w:bookmarkEnd w:id="10"/>
    </w:p>
    <w:p w14:paraId="0051724A" w14:textId="77777777" w:rsidR="00114670" w:rsidRPr="000A5B26" w:rsidRDefault="00114670" w:rsidP="00114670">
      <w:pPr>
        <w:rPr>
          <w:lang w:val="ru-RU" w:eastAsia="zh-CN"/>
        </w:rPr>
      </w:pPr>
      <w:bookmarkStart w:id="11" w:name="lt_pId043"/>
      <w:r w:rsidRPr="000A5B26">
        <w:rPr>
          <w:lang w:val="ru-RU" w:eastAsia="zh-CN"/>
        </w:rPr>
        <w:t xml:space="preserve">Данный вопрос неоднократно поднимался на собраниях </w:t>
      </w:r>
      <w:proofErr w:type="spellStart"/>
      <w:r w:rsidRPr="000A5B26">
        <w:rPr>
          <w:lang w:val="ru-RU" w:eastAsia="zh-CN"/>
        </w:rPr>
        <w:t>РГС-Яз</w:t>
      </w:r>
      <w:proofErr w:type="spellEnd"/>
      <w:r w:rsidRPr="000A5B26">
        <w:rPr>
          <w:lang w:val="ru-RU" w:eastAsia="zh-CN"/>
        </w:rPr>
        <w:t xml:space="preserve"> и на Совете МСЭ, но после обещаний устранить недостатки мало что реализовывалось.</w:t>
      </w:r>
      <w:bookmarkEnd w:id="11"/>
    </w:p>
    <w:p w14:paraId="4F9A2107" w14:textId="77777777" w:rsidR="00114670" w:rsidRPr="000A5B26" w:rsidRDefault="00114670" w:rsidP="00114670">
      <w:pPr>
        <w:rPr>
          <w:lang w:val="ru-RU" w:eastAsia="zh-CN"/>
        </w:rPr>
      </w:pPr>
      <w:bookmarkStart w:id="12" w:name="lt_pId044"/>
      <w:r w:rsidRPr="000A5B26">
        <w:rPr>
          <w:lang w:val="ru-RU" w:eastAsia="zh-CN"/>
        </w:rPr>
        <w:t>К сожалению, в настоящее время неудовлетворенность в связи с неудобством для пользователя веб</w:t>
      </w:r>
      <w:r w:rsidRPr="000A5B26">
        <w:rPr>
          <w:lang w:val="ru-RU" w:eastAsia="zh-CN"/>
        </w:rPr>
        <w:noBreakHyphen/>
        <w:t>сайта МСЭ и отсутствием общего веб-дизайна для веб-страниц Секторов МСЭ по-прежнему сохраняется.</w:t>
      </w:r>
      <w:bookmarkEnd w:id="12"/>
      <w:r w:rsidRPr="000A5B26">
        <w:rPr>
          <w:lang w:val="ru-RU" w:eastAsia="zh-CN"/>
        </w:rPr>
        <w:t xml:space="preserve"> </w:t>
      </w:r>
      <w:bookmarkStart w:id="13" w:name="lt_pId045"/>
      <w:r w:rsidRPr="000A5B26">
        <w:rPr>
          <w:lang w:val="ru-RU" w:eastAsia="zh-CN"/>
        </w:rPr>
        <w:t>В качестве примера достаточно сравнить первые страницы сайтов всех трех Секторов МСЭ.</w:t>
      </w:r>
      <w:bookmarkEnd w:id="13"/>
      <w:r w:rsidRPr="000A5B26">
        <w:rPr>
          <w:lang w:val="ru-RU" w:eastAsia="zh-CN"/>
        </w:rPr>
        <w:t xml:space="preserve"> </w:t>
      </w:r>
      <w:bookmarkStart w:id="14" w:name="lt_pId046"/>
      <w:r w:rsidRPr="000A5B26">
        <w:rPr>
          <w:lang w:val="ru-RU" w:eastAsia="zh-CN"/>
        </w:rPr>
        <w:t>Ясно видно, что между сайтами Секторов нет никакой координации, и перевод затрагивает только часть текста.</w:t>
      </w:r>
      <w:bookmarkEnd w:id="14"/>
    </w:p>
    <w:p w14:paraId="66F1E076" w14:textId="096F9E06" w:rsidR="00114670" w:rsidRPr="000A5B26" w:rsidRDefault="00114670" w:rsidP="00114670">
      <w:pPr>
        <w:pStyle w:val="Heading1"/>
        <w:spacing w:before="360"/>
        <w:rPr>
          <w:lang w:val="ru-RU"/>
        </w:rPr>
      </w:pPr>
      <w:r w:rsidRPr="000A5B26">
        <w:rPr>
          <w:lang w:val="ru-RU"/>
        </w:rPr>
        <w:t>II</w:t>
      </w:r>
      <w:r w:rsidRPr="000A5B26">
        <w:rPr>
          <w:lang w:val="ru-RU"/>
        </w:rPr>
        <w:tab/>
        <w:t>Предл</w:t>
      </w:r>
      <w:r w:rsidR="001E6E3F">
        <w:rPr>
          <w:lang w:val="ru-RU"/>
        </w:rPr>
        <w:t>ожения</w:t>
      </w:r>
    </w:p>
    <w:p w14:paraId="683CEBB4" w14:textId="77777777" w:rsidR="00114670" w:rsidRPr="000A5B26" w:rsidRDefault="00114670" w:rsidP="00114670">
      <w:pPr>
        <w:rPr>
          <w:lang w:val="ru-RU" w:eastAsia="zh-CN"/>
        </w:rPr>
      </w:pPr>
      <w:r w:rsidRPr="000A5B26">
        <w:rPr>
          <w:lang w:val="ru-RU" w:eastAsia="zh-CN"/>
        </w:rPr>
        <w:t>2.1</w:t>
      </w:r>
      <w:bookmarkStart w:id="15" w:name="lt_pId050"/>
      <w:r w:rsidRPr="000A5B26">
        <w:rPr>
          <w:lang w:val="ru-RU" w:eastAsia="zh-CN"/>
        </w:rPr>
        <w:tab/>
        <w:t xml:space="preserve">Обратить внимание Координационного комитета и </w:t>
      </w:r>
      <w:proofErr w:type="spellStart"/>
      <w:r w:rsidRPr="000A5B26">
        <w:rPr>
          <w:lang w:val="ru-RU" w:eastAsia="zh-CN"/>
        </w:rPr>
        <w:t>Межсекторальной</w:t>
      </w:r>
      <w:proofErr w:type="spellEnd"/>
      <w:r w:rsidRPr="000A5B26">
        <w:rPr>
          <w:lang w:val="ru-RU" w:eastAsia="zh-CN"/>
        </w:rPr>
        <w:t xml:space="preserve"> целевой группы по координации (ЦГ-МСК), возглавляемой заместителем Генерального секретаря, на постоянное невыполнение поручений ПК-18 и Совета по гармонизации веб-сайтов Секторов МСЭ на всех шести языках Союза.</w:t>
      </w:r>
      <w:bookmarkEnd w:id="15"/>
    </w:p>
    <w:p w14:paraId="042B3442" w14:textId="3FE82557" w:rsidR="00114670" w:rsidRPr="000A5B26" w:rsidRDefault="00114670" w:rsidP="00114670">
      <w:pPr>
        <w:rPr>
          <w:lang w:val="ru-RU" w:eastAsia="zh-CN"/>
        </w:rPr>
      </w:pPr>
      <w:bookmarkStart w:id="16" w:name="lt_pId052"/>
      <w:r w:rsidRPr="000A5B26">
        <w:rPr>
          <w:lang w:val="ru-RU" w:eastAsia="zh-CN"/>
        </w:rPr>
        <w:t>2.2</w:t>
      </w:r>
      <w:r w:rsidRPr="000A5B26">
        <w:rPr>
          <w:lang w:val="ru-RU" w:eastAsia="zh-CN"/>
        </w:rPr>
        <w:tab/>
        <w:t xml:space="preserve">Потребовать от </w:t>
      </w:r>
      <w:r w:rsidR="006352D7" w:rsidRPr="000A5B26">
        <w:rPr>
          <w:lang w:val="ru-RU" w:eastAsia="zh-CN"/>
        </w:rPr>
        <w:t xml:space="preserve">Секретариата </w:t>
      </w:r>
      <w:r w:rsidRPr="000A5B26">
        <w:rPr>
          <w:lang w:val="ru-RU" w:eastAsia="zh-CN"/>
        </w:rPr>
        <w:t>принятия всех необходимых мер для безоговорочного выполнения работы по согласованию веб-сайтов Секторов МСЭ для обеспечения наглядности, удобства навигации и образа "Единого МСЭ" при использовании шести официальных языков Союза на равной основе.</w:t>
      </w:r>
      <w:bookmarkEnd w:id="16"/>
    </w:p>
    <w:p w14:paraId="08806F9E" w14:textId="77777777" w:rsidR="00114670" w:rsidRPr="000A5B26" w:rsidRDefault="00114670" w:rsidP="00114670">
      <w:pPr>
        <w:rPr>
          <w:lang w:val="ru-RU"/>
        </w:rPr>
      </w:pPr>
      <w:bookmarkStart w:id="17" w:name="lt_pId054"/>
      <w:r w:rsidRPr="000A5B26">
        <w:rPr>
          <w:szCs w:val="24"/>
          <w:lang w:val="ru-RU" w:eastAsia="zh-CN"/>
        </w:rPr>
        <w:t>2.3</w:t>
      </w:r>
      <w:r w:rsidRPr="000A5B26">
        <w:rPr>
          <w:szCs w:val="24"/>
          <w:lang w:val="ru-RU" w:eastAsia="zh-CN"/>
        </w:rPr>
        <w:tab/>
        <w:t>Представить Совету 2021 года подробный анализ проведенной работы.</w:t>
      </w:r>
      <w:bookmarkEnd w:id="17"/>
    </w:p>
    <w:p w14:paraId="6124B870" w14:textId="77777777" w:rsidR="00A03B00" w:rsidRPr="009F608F" w:rsidRDefault="00A03B00" w:rsidP="00A03B00">
      <w:pPr>
        <w:spacing w:before="720"/>
        <w:jc w:val="center"/>
      </w:pPr>
      <w:r w:rsidRPr="009F608F">
        <w:t>______________</w:t>
      </w:r>
    </w:p>
    <w:sectPr w:rsidR="00A03B00" w:rsidRPr="009F608F" w:rsidSect="00CF629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72007" w14:textId="77777777" w:rsidR="0032768E" w:rsidRDefault="0032768E">
      <w:r>
        <w:separator/>
      </w:r>
    </w:p>
  </w:endnote>
  <w:endnote w:type="continuationSeparator" w:id="0">
    <w:p w14:paraId="01A23DC3" w14:textId="77777777" w:rsidR="0032768E" w:rsidRDefault="0032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1832" w14:textId="2ADB89C9" w:rsidR="000E568E" w:rsidRPr="006352D7" w:rsidRDefault="00707304" w:rsidP="009B0BAE">
    <w:pPr>
      <w:pStyle w:val="Footer"/>
      <w:rPr>
        <w:sz w:val="18"/>
        <w:szCs w:val="18"/>
      </w:rPr>
    </w:pPr>
    <w:r>
      <w:fldChar w:fldCharType="begin"/>
    </w:r>
    <w:r w:rsidRPr="006352D7">
      <w:instrText xml:space="preserve"> FILENAME \p  \* MERGEFORMAT </w:instrText>
    </w:r>
    <w:r>
      <w:fldChar w:fldCharType="separate"/>
    </w:r>
    <w:r w:rsidR="00114670" w:rsidRPr="006352D7">
      <w:t>P:\RUS\SG\CONSEIL\C20\000\067R.docx</w:t>
    </w:r>
    <w:r>
      <w:rPr>
        <w:lang w:val="en-US"/>
      </w:rPr>
      <w:fldChar w:fldCharType="end"/>
    </w:r>
    <w:r w:rsidR="000E568E" w:rsidRPr="006352D7">
      <w:t xml:space="preserve"> (</w:t>
    </w:r>
    <w:r w:rsidR="00114670" w:rsidRPr="006352D7">
      <w:t>471834</w:t>
    </w:r>
    <w:r w:rsidR="000E568E" w:rsidRPr="006352D7">
      <w:t>)</w:t>
    </w:r>
    <w:r w:rsidR="000E568E" w:rsidRPr="006352D7"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A008E5">
      <w:t>05.06.20</w:t>
    </w:r>
    <w:r w:rsidR="002D48C5">
      <w:fldChar w:fldCharType="end"/>
    </w:r>
    <w:r w:rsidR="000E568E" w:rsidRPr="006352D7"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A90A2E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2A61" w14:textId="77777777"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4C9DA8C0" w14:textId="48C95622" w:rsidR="000E568E" w:rsidRPr="006352D7" w:rsidRDefault="005B3DEC">
    <w:pPr>
      <w:pStyle w:val="Footer"/>
    </w:pPr>
    <w:r>
      <w:rPr>
        <w:lang w:val="en-US"/>
      </w:rPr>
      <w:fldChar w:fldCharType="begin"/>
    </w:r>
    <w:r w:rsidRPr="006352D7">
      <w:instrText xml:space="preserve"> FILENAME \p  \* MERGEFORMAT </w:instrText>
    </w:r>
    <w:r>
      <w:rPr>
        <w:lang w:val="en-US"/>
      </w:rPr>
      <w:fldChar w:fldCharType="separate"/>
    </w:r>
    <w:r w:rsidR="00114670" w:rsidRPr="006352D7">
      <w:t>P:\RUS\SG\CONSEIL\C20\000\067R.docx</w:t>
    </w:r>
    <w:r>
      <w:rPr>
        <w:lang w:val="en-US"/>
      </w:rPr>
      <w:fldChar w:fldCharType="end"/>
    </w:r>
    <w:r w:rsidR="000E568E" w:rsidRPr="006352D7">
      <w:t xml:space="preserve"> (</w:t>
    </w:r>
    <w:r w:rsidR="00114670" w:rsidRPr="006352D7">
      <w:t>471834</w:t>
    </w:r>
    <w:r w:rsidR="000E568E" w:rsidRPr="006352D7">
      <w:t>)</w:t>
    </w:r>
    <w:r w:rsidR="000E568E" w:rsidRPr="006352D7"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A008E5">
      <w:t>05.06.20</w:t>
    </w:r>
    <w:r w:rsidR="002D48C5">
      <w:fldChar w:fldCharType="end"/>
    </w:r>
    <w:r w:rsidR="000E568E" w:rsidRPr="006352D7"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A90A2E">
      <w:t>28.03.06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59AD6" w14:textId="77777777" w:rsidR="0032768E" w:rsidRDefault="0032768E">
      <w:r>
        <w:t>____________________</w:t>
      </w:r>
    </w:p>
  </w:footnote>
  <w:footnote w:type="continuationSeparator" w:id="0">
    <w:p w14:paraId="19D7295F" w14:textId="77777777" w:rsidR="0032768E" w:rsidRDefault="0032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9464B" w14:textId="49EC6582"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3F1708">
      <w:rPr>
        <w:noProof/>
      </w:rPr>
      <w:t>2</w:t>
    </w:r>
    <w:r>
      <w:rPr>
        <w:noProof/>
      </w:rPr>
      <w:fldChar w:fldCharType="end"/>
    </w:r>
  </w:p>
  <w:p w14:paraId="471A9E69" w14:textId="16F77103" w:rsidR="000E568E" w:rsidRDefault="000E568E" w:rsidP="005B3DEC">
    <w:pPr>
      <w:pStyle w:val="Header"/>
      <w:spacing w:after="480"/>
    </w:pPr>
    <w:r>
      <w:t>C</w:t>
    </w:r>
    <w:r w:rsidR="00442515">
      <w:t>20</w:t>
    </w:r>
    <w:r w:rsidR="00E2253D">
      <w:t>/</w:t>
    </w:r>
    <w:r w:rsidR="00114670">
      <w:rPr>
        <w:lang w:val="ru-RU"/>
      </w:rPr>
      <w:t>67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2E"/>
    <w:rsid w:val="0002183E"/>
    <w:rsid w:val="000569B4"/>
    <w:rsid w:val="00080E82"/>
    <w:rsid w:val="00082619"/>
    <w:rsid w:val="0008582C"/>
    <w:rsid w:val="000E568E"/>
    <w:rsid w:val="00114670"/>
    <w:rsid w:val="0014734F"/>
    <w:rsid w:val="0015710D"/>
    <w:rsid w:val="00163A32"/>
    <w:rsid w:val="00192B41"/>
    <w:rsid w:val="001B7B09"/>
    <w:rsid w:val="001E6719"/>
    <w:rsid w:val="001E6E3F"/>
    <w:rsid w:val="00225368"/>
    <w:rsid w:val="00227FF0"/>
    <w:rsid w:val="00291EB6"/>
    <w:rsid w:val="002D2F57"/>
    <w:rsid w:val="002D48C5"/>
    <w:rsid w:val="0032768E"/>
    <w:rsid w:val="003F099E"/>
    <w:rsid w:val="003F1708"/>
    <w:rsid w:val="003F235E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581A6C"/>
    <w:rsid w:val="005A64D5"/>
    <w:rsid w:val="005B3DEC"/>
    <w:rsid w:val="005E6726"/>
    <w:rsid w:val="00601994"/>
    <w:rsid w:val="006352D7"/>
    <w:rsid w:val="006E2D42"/>
    <w:rsid w:val="00703676"/>
    <w:rsid w:val="00707304"/>
    <w:rsid w:val="00732269"/>
    <w:rsid w:val="00785ABD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40E96"/>
    <w:rsid w:val="009B0BAE"/>
    <w:rsid w:val="009C1C89"/>
    <w:rsid w:val="009F3448"/>
    <w:rsid w:val="00A008E5"/>
    <w:rsid w:val="00A01CF9"/>
    <w:rsid w:val="00A03B00"/>
    <w:rsid w:val="00A71773"/>
    <w:rsid w:val="00A90A2E"/>
    <w:rsid w:val="00AB5FCD"/>
    <w:rsid w:val="00AB64C5"/>
    <w:rsid w:val="00AE1781"/>
    <w:rsid w:val="00AE2C85"/>
    <w:rsid w:val="00B12A37"/>
    <w:rsid w:val="00B63EF2"/>
    <w:rsid w:val="00BA7D89"/>
    <w:rsid w:val="00BC0D39"/>
    <w:rsid w:val="00BC7BC0"/>
    <w:rsid w:val="00BD57B7"/>
    <w:rsid w:val="00BE63E2"/>
    <w:rsid w:val="00CD2009"/>
    <w:rsid w:val="00CF629C"/>
    <w:rsid w:val="00D92EEA"/>
    <w:rsid w:val="00DA5D4E"/>
    <w:rsid w:val="00E176BA"/>
    <w:rsid w:val="00E2253D"/>
    <w:rsid w:val="00E423EC"/>
    <w:rsid w:val="00E55121"/>
    <w:rsid w:val="00EB4FCB"/>
    <w:rsid w:val="00EC0951"/>
    <w:rsid w:val="00EC6BC5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BC591B"/>
  <w15:docId w15:val="{0DE226F0-C11D-44C3-8A01-24AC91E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A2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NormalaftertitleChar">
    <w:name w:val="Normal after title Char"/>
    <w:basedOn w:val="DefaultParagraphFont"/>
    <w:link w:val="Normalaftertitle"/>
    <w:locked/>
    <w:rsid w:val="00EC0951"/>
    <w:rPr>
      <w:rFonts w:ascii="Calibri" w:hAnsi="Calibri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4670"/>
    <w:rPr>
      <w:rFonts w:ascii="Calibri" w:hAnsi="Calibri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PR_C20.dotx</Template>
  <TotalTime>23</TotalTime>
  <Pages>3</Pages>
  <Words>486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3820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Russian</dc:creator>
  <cp:keywords>C2018, C18</cp:keywords>
  <dc:description/>
  <cp:lastModifiedBy>Russian</cp:lastModifiedBy>
  <cp:revision>7</cp:revision>
  <cp:lastPrinted>2006-03-28T16:12:00Z</cp:lastPrinted>
  <dcterms:created xsi:type="dcterms:W3CDTF">2020-06-05T12:00:00Z</dcterms:created>
  <dcterms:modified xsi:type="dcterms:W3CDTF">2020-06-08T08:12:00Z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