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09077BA6" w14:textId="77777777" w:rsidTr="009F66A3">
        <w:trPr>
          <w:cantSplit/>
          <w:trHeight w:val="1276"/>
        </w:trPr>
        <w:tc>
          <w:tcPr>
            <w:tcW w:w="6911" w:type="dxa"/>
          </w:tcPr>
          <w:p w14:paraId="09077BA4" w14:textId="77777777" w:rsidR="002A2188" w:rsidRPr="00813E5E" w:rsidRDefault="002A2188" w:rsidP="009F66A3">
            <w:pPr>
              <w:spacing w:before="360" w:after="48" w:line="240" w:lineRule="atLeast"/>
              <w:rPr>
                <w:position w:val="6"/>
              </w:rPr>
            </w:pPr>
            <w:bookmarkStart w:id="0" w:name="dc06"/>
            <w:bookmarkEnd w:id="0"/>
            <w:r w:rsidRPr="00E85629">
              <w:rPr>
                <w:b/>
                <w:bCs/>
                <w:position w:val="6"/>
                <w:sz w:val="30"/>
                <w:szCs w:val="30"/>
                <w:lang w:val="fr-CH"/>
              </w:rPr>
              <w:t>C</w:t>
            </w:r>
            <w:r w:rsidR="009F66A3">
              <w:rPr>
                <w:b/>
                <w:bCs/>
                <w:position w:val="6"/>
                <w:sz w:val="30"/>
                <w:szCs w:val="30"/>
                <w:lang w:val="fr-CH"/>
              </w:rPr>
              <w:t>ouncil 2020</w:t>
            </w:r>
            <w:r w:rsidRPr="00E85629">
              <w:rPr>
                <w:rFonts w:cs="Times"/>
                <w:b/>
                <w:position w:val="6"/>
                <w:sz w:val="26"/>
                <w:szCs w:val="26"/>
                <w:lang w:val="en-US"/>
              </w:rPr>
              <w:br/>
            </w:r>
            <w:r w:rsidR="009F66A3">
              <w:rPr>
                <w:b/>
                <w:bCs/>
                <w:position w:val="6"/>
                <w:szCs w:val="24"/>
                <w:lang w:val="fr-CH"/>
              </w:rPr>
              <w:t>Geneva, 9</w:t>
            </w:r>
            <w:r w:rsidRPr="00E85629">
              <w:rPr>
                <w:b/>
                <w:bCs/>
                <w:position w:val="6"/>
                <w:szCs w:val="24"/>
                <w:lang w:val="fr-CH"/>
              </w:rPr>
              <w:t>-</w:t>
            </w:r>
            <w:r w:rsidR="009F66A3">
              <w:rPr>
                <w:b/>
                <w:bCs/>
                <w:position w:val="6"/>
                <w:szCs w:val="24"/>
                <w:lang w:val="fr-CH"/>
              </w:rPr>
              <w:t>19</w:t>
            </w:r>
            <w:r w:rsidRPr="00E85629">
              <w:rPr>
                <w:b/>
                <w:bCs/>
                <w:position w:val="6"/>
                <w:szCs w:val="24"/>
                <w:lang w:val="fr-CH"/>
              </w:rPr>
              <w:t xml:space="preserve"> </w:t>
            </w:r>
            <w:r w:rsidR="009F66A3">
              <w:rPr>
                <w:b/>
                <w:bCs/>
                <w:position w:val="6"/>
                <w:szCs w:val="24"/>
                <w:lang w:val="fr-CH"/>
              </w:rPr>
              <w:t>Jun</w:t>
            </w:r>
            <w:r w:rsidR="00FB1279">
              <w:rPr>
                <w:b/>
                <w:bCs/>
                <w:position w:val="6"/>
                <w:szCs w:val="24"/>
                <w:lang w:val="fr-CH"/>
              </w:rPr>
              <w:t>e</w:t>
            </w:r>
            <w:r w:rsidRPr="00E85629">
              <w:rPr>
                <w:b/>
                <w:bCs/>
                <w:position w:val="6"/>
                <w:szCs w:val="24"/>
                <w:lang w:val="fr-CH"/>
              </w:rPr>
              <w:t xml:space="preserve"> 20</w:t>
            </w:r>
            <w:r w:rsidR="009F66A3">
              <w:rPr>
                <w:b/>
                <w:bCs/>
                <w:position w:val="6"/>
                <w:szCs w:val="24"/>
                <w:lang w:val="fr-CH"/>
              </w:rPr>
              <w:t>20</w:t>
            </w:r>
          </w:p>
        </w:tc>
        <w:tc>
          <w:tcPr>
            <w:tcW w:w="3120" w:type="dxa"/>
            <w:vAlign w:val="center"/>
          </w:tcPr>
          <w:p w14:paraId="09077BA5" w14:textId="77777777" w:rsidR="002A2188" w:rsidRPr="00813E5E" w:rsidRDefault="009F66A3" w:rsidP="009F66A3">
            <w:pPr>
              <w:spacing w:before="0" w:line="240" w:lineRule="atLeast"/>
            </w:pPr>
            <w:bookmarkStart w:id="1" w:name="ditulogo"/>
            <w:bookmarkEnd w:id="1"/>
            <w:r>
              <w:rPr>
                <w:noProof/>
                <w:lang w:val="en-US"/>
              </w:rPr>
              <w:drawing>
                <wp:inline distT="0" distB="0" distL="0" distR="0" wp14:anchorId="09077BC7" wp14:editId="09077BC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9077BA9" w14:textId="77777777" w:rsidTr="00464B6C">
        <w:trPr>
          <w:cantSplit/>
        </w:trPr>
        <w:tc>
          <w:tcPr>
            <w:tcW w:w="6911" w:type="dxa"/>
            <w:tcBorders>
              <w:bottom w:val="single" w:sz="12" w:space="0" w:color="auto"/>
            </w:tcBorders>
          </w:tcPr>
          <w:p w14:paraId="09077BA7" w14:textId="77777777"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14:paraId="09077BA8" w14:textId="77777777" w:rsidR="002A2188" w:rsidRPr="00813E5E" w:rsidRDefault="002A2188" w:rsidP="00464B6C">
            <w:pPr>
              <w:spacing w:before="0" w:line="240" w:lineRule="atLeast"/>
              <w:rPr>
                <w:szCs w:val="24"/>
              </w:rPr>
            </w:pPr>
          </w:p>
        </w:tc>
      </w:tr>
      <w:tr w:rsidR="002A2188" w:rsidRPr="00813E5E" w14:paraId="09077BAC" w14:textId="77777777" w:rsidTr="00464B6C">
        <w:trPr>
          <w:cantSplit/>
        </w:trPr>
        <w:tc>
          <w:tcPr>
            <w:tcW w:w="6911" w:type="dxa"/>
            <w:tcBorders>
              <w:top w:val="single" w:sz="12" w:space="0" w:color="auto"/>
            </w:tcBorders>
          </w:tcPr>
          <w:p w14:paraId="09077BAA" w14:textId="77777777" w:rsidR="002A2188" w:rsidRPr="00813E5E" w:rsidRDefault="002A2188" w:rsidP="00E72E2E">
            <w:pPr>
              <w:spacing w:before="0" w:line="240" w:lineRule="atLeast"/>
              <w:rPr>
                <w:b/>
                <w:smallCaps/>
                <w:szCs w:val="24"/>
              </w:rPr>
            </w:pPr>
          </w:p>
        </w:tc>
        <w:tc>
          <w:tcPr>
            <w:tcW w:w="3120" w:type="dxa"/>
            <w:tcBorders>
              <w:top w:val="single" w:sz="12" w:space="0" w:color="auto"/>
            </w:tcBorders>
          </w:tcPr>
          <w:p w14:paraId="09077BAB" w14:textId="77777777" w:rsidR="002A2188" w:rsidRPr="00813E5E" w:rsidRDefault="002A2188" w:rsidP="00E72E2E">
            <w:pPr>
              <w:spacing w:before="0" w:line="240" w:lineRule="atLeast"/>
              <w:rPr>
                <w:szCs w:val="24"/>
              </w:rPr>
            </w:pPr>
          </w:p>
        </w:tc>
      </w:tr>
      <w:tr w:rsidR="002A2188" w:rsidRPr="00813E5E" w14:paraId="09077BAF" w14:textId="77777777" w:rsidTr="00464B6C">
        <w:trPr>
          <w:cantSplit/>
          <w:trHeight w:val="23"/>
        </w:trPr>
        <w:tc>
          <w:tcPr>
            <w:tcW w:w="6911" w:type="dxa"/>
            <w:vMerge w:val="restart"/>
          </w:tcPr>
          <w:p w14:paraId="09077BAD" w14:textId="60604436" w:rsidR="002A2188" w:rsidRPr="00E85629" w:rsidRDefault="000B4DD1" w:rsidP="00123ECA">
            <w:pPr>
              <w:tabs>
                <w:tab w:val="left" w:pos="851"/>
              </w:tabs>
              <w:spacing w:before="0" w:line="240" w:lineRule="atLeast"/>
              <w:rPr>
                <w:b/>
              </w:rPr>
            </w:pPr>
            <w:bookmarkStart w:id="2" w:name="dmeeting" w:colFirst="0" w:colLast="0"/>
            <w:bookmarkStart w:id="3" w:name="dnum" w:colFirst="1" w:colLast="1"/>
            <w:r>
              <w:rPr>
                <w:b/>
              </w:rPr>
              <w:t xml:space="preserve">Agenda item: ADM </w:t>
            </w:r>
            <w:r w:rsidR="00A763AC">
              <w:rPr>
                <w:b/>
              </w:rPr>
              <w:t>18</w:t>
            </w:r>
          </w:p>
        </w:tc>
        <w:tc>
          <w:tcPr>
            <w:tcW w:w="3120" w:type="dxa"/>
          </w:tcPr>
          <w:p w14:paraId="09077BAE" w14:textId="34BA5A72" w:rsidR="002A2188" w:rsidRPr="00E85629" w:rsidRDefault="009F66A3" w:rsidP="009F66A3">
            <w:pPr>
              <w:tabs>
                <w:tab w:val="left" w:pos="851"/>
              </w:tabs>
              <w:spacing w:before="0" w:line="240" w:lineRule="atLeast"/>
              <w:rPr>
                <w:b/>
              </w:rPr>
            </w:pPr>
            <w:r>
              <w:rPr>
                <w:b/>
              </w:rPr>
              <w:t>Document C20</w:t>
            </w:r>
            <w:r w:rsidR="002A2188">
              <w:rPr>
                <w:b/>
              </w:rPr>
              <w:t>/</w:t>
            </w:r>
            <w:r w:rsidR="000B4DD1">
              <w:rPr>
                <w:b/>
              </w:rPr>
              <w:t>44</w:t>
            </w:r>
            <w:r w:rsidR="002A2188">
              <w:rPr>
                <w:b/>
              </w:rPr>
              <w:t>-E</w:t>
            </w:r>
          </w:p>
        </w:tc>
      </w:tr>
      <w:tr w:rsidR="002A2188" w:rsidRPr="00813E5E" w14:paraId="09077BB2" w14:textId="77777777" w:rsidTr="00464B6C">
        <w:trPr>
          <w:cantSplit/>
          <w:trHeight w:val="23"/>
        </w:trPr>
        <w:tc>
          <w:tcPr>
            <w:tcW w:w="6911" w:type="dxa"/>
            <w:vMerge/>
          </w:tcPr>
          <w:p w14:paraId="09077BB0" w14:textId="77777777"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14:paraId="09077BB1" w14:textId="6C2FA72E" w:rsidR="002A2188" w:rsidRPr="00E85629" w:rsidRDefault="000B4DD1" w:rsidP="009F66A3">
            <w:pPr>
              <w:tabs>
                <w:tab w:val="left" w:pos="993"/>
              </w:tabs>
              <w:spacing w:before="0"/>
              <w:rPr>
                <w:b/>
              </w:rPr>
            </w:pPr>
            <w:r>
              <w:rPr>
                <w:b/>
              </w:rPr>
              <w:t>2</w:t>
            </w:r>
            <w:r w:rsidR="00E72E2E">
              <w:rPr>
                <w:b/>
              </w:rPr>
              <w:t>7 April</w:t>
            </w:r>
            <w:r w:rsidR="002A2188">
              <w:rPr>
                <w:b/>
              </w:rPr>
              <w:t xml:space="preserve"> 20</w:t>
            </w:r>
            <w:r w:rsidR="009F66A3">
              <w:rPr>
                <w:b/>
              </w:rPr>
              <w:t>20</w:t>
            </w:r>
          </w:p>
        </w:tc>
      </w:tr>
      <w:tr w:rsidR="002A2188" w:rsidRPr="00813E5E" w14:paraId="09077BB5" w14:textId="77777777" w:rsidTr="00464B6C">
        <w:trPr>
          <w:cantSplit/>
          <w:trHeight w:val="23"/>
        </w:trPr>
        <w:tc>
          <w:tcPr>
            <w:tcW w:w="6911" w:type="dxa"/>
            <w:vMerge/>
          </w:tcPr>
          <w:p w14:paraId="09077BB3" w14:textId="77777777"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14:paraId="09077BB4" w14:textId="77777777" w:rsidR="002A2188" w:rsidRPr="00E85629" w:rsidRDefault="002A2188" w:rsidP="00464B6C">
            <w:pPr>
              <w:tabs>
                <w:tab w:val="left" w:pos="993"/>
              </w:tabs>
              <w:spacing w:before="0"/>
              <w:rPr>
                <w:b/>
              </w:rPr>
            </w:pPr>
            <w:r>
              <w:rPr>
                <w:b/>
              </w:rPr>
              <w:t>Original: English</w:t>
            </w:r>
          </w:p>
        </w:tc>
      </w:tr>
      <w:tr w:rsidR="002A2188" w:rsidRPr="00813E5E" w14:paraId="09077BB7" w14:textId="77777777" w:rsidTr="00464B6C">
        <w:trPr>
          <w:cantSplit/>
        </w:trPr>
        <w:tc>
          <w:tcPr>
            <w:tcW w:w="10031" w:type="dxa"/>
            <w:gridSpan w:val="2"/>
          </w:tcPr>
          <w:p w14:paraId="09077BB6" w14:textId="567D8B60" w:rsidR="002A2188" w:rsidRPr="00813E5E" w:rsidRDefault="00E95747" w:rsidP="00464B6C">
            <w:pPr>
              <w:pStyle w:val="Source"/>
            </w:pPr>
            <w:bookmarkStart w:id="6" w:name="dsource" w:colFirst="0" w:colLast="0"/>
            <w:bookmarkEnd w:id="5"/>
            <w:r>
              <w:t>Report by the Secretary-General</w:t>
            </w:r>
          </w:p>
        </w:tc>
      </w:tr>
      <w:tr w:rsidR="002A2188" w:rsidRPr="00813E5E" w14:paraId="09077BB9" w14:textId="77777777" w:rsidTr="00464B6C">
        <w:trPr>
          <w:cantSplit/>
        </w:trPr>
        <w:tc>
          <w:tcPr>
            <w:tcW w:w="10031" w:type="dxa"/>
            <w:gridSpan w:val="2"/>
          </w:tcPr>
          <w:p w14:paraId="09077BB8" w14:textId="2AA2B662" w:rsidR="002A2188" w:rsidRPr="00813E5E" w:rsidRDefault="001220E4" w:rsidP="00464B6C">
            <w:pPr>
              <w:pStyle w:val="Title1"/>
            </w:pPr>
            <w:bookmarkStart w:id="7" w:name="_Hlk38976514"/>
            <w:bookmarkStart w:id="8" w:name="dtitle1" w:colFirst="0" w:colLast="0"/>
            <w:bookmarkEnd w:id="6"/>
            <w:r w:rsidRPr="00B763B8">
              <w:t>REPORT OF THE INTERNAL AUDITOR ON INTERNAL AUDIT ACTIVITIES</w:t>
            </w:r>
            <w:bookmarkEnd w:id="7"/>
          </w:p>
        </w:tc>
      </w:tr>
      <w:bookmarkEnd w:id="8"/>
    </w:tbl>
    <w:p w14:paraId="09077BBA"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09077BC3"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09077BBB" w14:textId="77777777" w:rsidR="002A2188" w:rsidRPr="006F6FAB" w:rsidRDefault="002A2188" w:rsidP="00123ECA">
            <w:pPr>
              <w:pStyle w:val="Headingb"/>
              <w:spacing w:before="120" w:after="120"/>
              <w:rPr>
                <w:szCs w:val="24"/>
              </w:rPr>
            </w:pPr>
            <w:r w:rsidRPr="006F6FAB">
              <w:rPr>
                <w:szCs w:val="24"/>
              </w:rPr>
              <w:t>Summary</w:t>
            </w:r>
          </w:p>
          <w:p w14:paraId="41B900C3" w14:textId="2D3B9AC1" w:rsidR="00123ECA" w:rsidRPr="006F6FAB" w:rsidRDefault="001220E4" w:rsidP="00123ECA">
            <w:pPr>
              <w:pStyle w:val="ListParagraph"/>
              <w:adjustRightInd w:val="0"/>
              <w:snapToGrid w:val="0"/>
              <w:spacing w:before="120" w:after="120" w:line="240" w:lineRule="auto"/>
              <w:ind w:left="0"/>
              <w:contextualSpacing w:val="0"/>
              <w:jc w:val="both"/>
              <w:rPr>
                <w:rFonts w:cs="Calibri"/>
                <w:color w:val="000000"/>
                <w:sz w:val="24"/>
                <w:szCs w:val="24"/>
              </w:rPr>
            </w:pPr>
            <w:r w:rsidRPr="006F6FAB">
              <w:rPr>
                <w:sz w:val="24"/>
                <w:szCs w:val="24"/>
              </w:rPr>
              <w:t>This report covers the internal audit activities for the period from May 2019 to April 2020</w:t>
            </w:r>
            <w:r w:rsidR="0079349F" w:rsidRPr="006F6FAB">
              <w:rPr>
                <w:rFonts w:cs="Calibri"/>
                <w:color w:val="000000"/>
                <w:sz w:val="24"/>
                <w:szCs w:val="24"/>
              </w:rPr>
              <w:t>.</w:t>
            </w:r>
          </w:p>
          <w:p w14:paraId="09077BBD" w14:textId="53E6362B" w:rsidR="002A2188" w:rsidRPr="006F6FAB" w:rsidRDefault="002A2188" w:rsidP="00123ECA">
            <w:pPr>
              <w:pStyle w:val="ListParagraph"/>
              <w:adjustRightInd w:val="0"/>
              <w:snapToGrid w:val="0"/>
              <w:spacing w:before="120" w:after="120" w:line="240" w:lineRule="auto"/>
              <w:ind w:left="0"/>
              <w:contextualSpacing w:val="0"/>
              <w:jc w:val="both"/>
              <w:rPr>
                <w:b/>
                <w:bCs/>
                <w:sz w:val="24"/>
                <w:szCs w:val="24"/>
              </w:rPr>
            </w:pPr>
            <w:r w:rsidRPr="006F6FAB">
              <w:rPr>
                <w:b/>
                <w:bCs/>
                <w:sz w:val="24"/>
                <w:szCs w:val="24"/>
              </w:rPr>
              <w:t>Action required</w:t>
            </w:r>
          </w:p>
          <w:p w14:paraId="64280C04" w14:textId="7443CEE2" w:rsidR="00220DDE" w:rsidRPr="00C4438C" w:rsidRDefault="001220E4" w:rsidP="00123ECA">
            <w:pPr>
              <w:snapToGrid w:val="0"/>
              <w:spacing w:after="120"/>
              <w:jc w:val="both"/>
              <w:rPr>
                <w:szCs w:val="24"/>
              </w:rPr>
            </w:pPr>
            <w:r w:rsidRPr="00B763B8">
              <w:t xml:space="preserve">This report is transmitted to the Council </w:t>
            </w:r>
            <w:r w:rsidRPr="00B763B8">
              <w:rPr>
                <w:b/>
                <w:bCs/>
              </w:rPr>
              <w:t>for consideration</w:t>
            </w:r>
            <w:r w:rsidR="00220DDE">
              <w:rPr>
                <w:szCs w:val="24"/>
              </w:rPr>
              <w:t>.</w:t>
            </w:r>
          </w:p>
          <w:p w14:paraId="09077BBF" w14:textId="77777777" w:rsidR="002A2188" w:rsidRPr="00813E5E" w:rsidRDefault="002A2188" w:rsidP="00123ECA">
            <w:pPr>
              <w:pStyle w:val="Table"/>
              <w:keepNext w:val="0"/>
              <w:spacing w:before="120"/>
              <w:rPr>
                <w:rFonts w:ascii="Calibri" w:hAnsi="Calibri"/>
                <w:caps w:val="0"/>
                <w:sz w:val="22"/>
              </w:rPr>
            </w:pPr>
            <w:r w:rsidRPr="00813E5E">
              <w:rPr>
                <w:rFonts w:ascii="Calibri" w:hAnsi="Calibri"/>
                <w:caps w:val="0"/>
                <w:sz w:val="22"/>
              </w:rPr>
              <w:t>____________</w:t>
            </w:r>
          </w:p>
          <w:p w14:paraId="09077BC0" w14:textId="77777777" w:rsidR="002A2188" w:rsidRPr="00813E5E" w:rsidRDefault="002A2188" w:rsidP="00123ECA">
            <w:pPr>
              <w:pStyle w:val="Headingb"/>
              <w:spacing w:before="120" w:after="120"/>
            </w:pPr>
            <w:r w:rsidRPr="00813E5E">
              <w:t>References</w:t>
            </w:r>
          </w:p>
          <w:p w14:paraId="09077BC2" w14:textId="0EE5CB0A" w:rsidR="00220DDE" w:rsidRPr="00220DDE" w:rsidRDefault="00C45A68" w:rsidP="00123ECA">
            <w:pPr>
              <w:spacing w:after="120"/>
              <w:rPr>
                <w:rFonts w:asciiTheme="minorHAnsi" w:hAnsiTheme="minorHAnsi"/>
                <w:color w:val="0000FF"/>
                <w:szCs w:val="24"/>
                <w:u w:val="single"/>
              </w:rPr>
            </w:pPr>
            <w:hyperlink r:id="rId12" w:history="1">
              <w:r w:rsidR="001220E4" w:rsidRPr="00C45A68">
                <w:rPr>
                  <w:rStyle w:val="Hyperlink"/>
                  <w:i/>
                  <w:iCs/>
                </w:rPr>
                <w:t>ITU Financial Regulations and Rules (201</w:t>
              </w:r>
              <w:r w:rsidRPr="00C45A68">
                <w:rPr>
                  <w:rStyle w:val="Hyperlink"/>
                  <w:i/>
                  <w:iCs/>
                </w:rPr>
                <w:t>8</w:t>
              </w:r>
              <w:r w:rsidR="001220E4" w:rsidRPr="00C45A68">
                <w:rPr>
                  <w:rStyle w:val="Hyperlink"/>
                  <w:i/>
                  <w:iCs/>
                </w:rPr>
                <w:t>), Article 29</w:t>
              </w:r>
            </w:hyperlink>
          </w:p>
        </w:tc>
      </w:tr>
    </w:tbl>
    <w:p w14:paraId="09077BC5" w14:textId="77777777" w:rsidR="00D338E0" w:rsidRDefault="00D338E0">
      <w:pPr>
        <w:tabs>
          <w:tab w:val="clear" w:pos="567"/>
          <w:tab w:val="clear" w:pos="1134"/>
          <w:tab w:val="clear" w:pos="1701"/>
          <w:tab w:val="clear" w:pos="2268"/>
          <w:tab w:val="clear" w:pos="2835"/>
        </w:tabs>
        <w:overflowPunct/>
        <w:autoSpaceDE/>
        <w:autoSpaceDN/>
        <w:adjustRightInd/>
        <w:spacing w:before="0"/>
        <w:textAlignment w:val="auto"/>
        <w:rPr>
          <w:lang w:val="en-US"/>
        </w:rPr>
      </w:pPr>
      <w:bookmarkStart w:id="9" w:name="dstart"/>
      <w:bookmarkStart w:id="10" w:name="dbreak"/>
      <w:bookmarkEnd w:id="9"/>
      <w:bookmarkEnd w:id="10"/>
      <w:r>
        <w:rPr>
          <w:lang w:val="en-US"/>
        </w:rPr>
        <w:br w:type="page"/>
      </w:r>
    </w:p>
    <w:p w14:paraId="719B3B90" w14:textId="77777777" w:rsidR="001A4841" w:rsidRPr="00A111B6" w:rsidRDefault="001A4841" w:rsidP="00A763AC">
      <w:pPr>
        <w:pStyle w:val="Heading1"/>
        <w:keepNext w:val="0"/>
        <w:keepLines w:val="0"/>
        <w:tabs>
          <w:tab w:val="clear" w:pos="567"/>
          <w:tab w:val="clear" w:pos="1134"/>
          <w:tab w:val="clear" w:pos="1701"/>
          <w:tab w:val="clear" w:pos="2268"/>
          <w:tab w:val="clear" w:pos="2835"/>
        </w:tabs>
        <w:snapToGrid w:val="0"/>
        <w:spacing w:before="120" w:after="120"/>
        <w:ind w:left="0" w:firstLine="0"/>
        <w:rPr>
          <w:rFonts w:asciiTheme="minorHAnsi" w:hAnsiTheme="minorHAnsi" w:cstheme="minorHAnsi"/>
          <w:szCs w:val="28"/>
        </w:rPr>
      </w:pPr>
      <w:r w:rsidRPr="00A111B6">
        <w:rPr>
          <w:rFonts w:asciiTheme="minorHAnsi" w:hAnsiTheme="minorHAnsi" w:cstheme="minorHAnsi"/>
          <w:szCs w:val="28"/>
        </w:rPr>
        <w:lastRenderedPageBreak/>
        <w:t>Introduction</w:t>
      </w:r>
    </w:p>
    <w:p w14:paraId="6B48F7AC" w14:textId="7A0D190F" w:rsidR="001A4841" w:rsidRPr="00461D6E" w:rsidRDefault="001A4841" w:rsidP="00A763AC">
      <w:pPr>
        <w:pStyle w:val="Normalaftertitle"/>
        <w:numPr>
          <w:ilvl w:val="0"/>
          <w:numId w:val="6"/>
        </w:numPr>
        <w:tabs>
          <w:tab w:val="clear" w:pos="567"/>
          <w:tab w:val="clear" w:pos="1134"/>
          <w:tab w:val="clear" w:pos="1701"/>
          <w:tab w:val="clear" w:pos="2268"/>
          <w:tab w:val="clear" w:pos="2835"/>
        </w:tabs>
        <w:overflowPunct/>
        <w:autoSpaceDE/>
        <w:autoSpaceDN/>
        <w:snapToGrid w:val="0"/>
        <w:spacing w:before="120" w:after="120"/>
        <w:ind w:left="0" w:firstLine="0"/>
        <w:jc w:val="both"/>
        <w:textAlignment w:val="auto"/>
        <w:rPr>
          <w:rFonts w:asciiTheme="minorHAnsi" w:hAnsiTheme="minorHAnsi" w:cstheme="minorHAnsi"/>
          <w:szCs w:val="24"/>
        </w:rPr>
      </w:pPr>
      <w:r w:rsidRPr="00461D6E">
        <w:rPr>
          <w:rFonts w:asciiTheme="minorHAnsi" w:hAnsiTheme="minorHAnsi" w:cstheme="minorHAnsi"/>
          <w:szCs w:val="24"/>
        </w:rPr>
        <w:t xml:space="preserve">This report is transmitted to the </w:t>
      </w:r>
      <w:r w:rsidR="00083D17">
        <w:rPr>
          <w:rFonts w:asciiTheme="minorHAnsi" w:hAnsiTheme="minorHAnsi" w:cstheme="minorHAnsi"/>
          <w:szCs w:val="24"/>
        </w:rPr>
        <w:t xml:space="preserve">ITU </w:t>
      </w:r>
      <w:r w:rsidRPr="00461D6E">
        <w:rPr>
          <w:rFonts w:asciiTheme="minorHAnsi" w:hAnsiTheme="minorHAnsi" w:cstheme="minorHAnsi"/>
          <w:szCs w:val="24"/>
        </w:rPr>
        <w:t>Council and responds to Article 29 of the Financial Regulations (2010). In accordance with the ITU Internal Audit charter,</w:t>
      </w:r>
      <w:r w:rsidRPr="00461D6E">
        <w:rPr>
          <w:rStyle w:val="FootnoteReference"/>
          <w:rFonts w:asciiTheme="minorHAnsi" w:hAnsiTheme="minorHAnsi" w:cstheme="minorHAnsi"/>
          <w:sz w:val="18"/>
          <w:szCs w:val="18"/>
        </w:rPr>
        <w:footnoteReference w:id="1"/>
      </w:r>
      <w:r w:rsidRPr="00461D6E">
        <w:rPr>
          <w:rFonts w:asciiTheme="minorHAnsi" w:hAnsiTheme="minorHAnsi" w:cstheme="minorHAnsi"/>
          <w:szCs w:val="24"/>
        </w:rPr>
        <w:t xml:space="preserve"> this report is submitted to the Secretary-General and presented to the Council for consideration. The current report covers activities from the period between </w:t>
      </w:r>
      <w:r w:rsidR="00081389" w:rsidRPr="00461D6E">
        <w:rPr>
          <w:rFonts w:asciiTheme="minorHAnsi" w:hAnsiTheme="minorHAnsi" w:cstheme="minorHAnsi"/>
          <w:color w:val="000000" w:themeColor="text1"/>
          <w:szCs w:val="24"/>
        </w:rPr>
        <w:t>May</w:t>
      </w:r>
      <w:r w:rsidRPr="00461D6E">
        <w:rPr>
          <w:rFonts w:asciiTheme="minorHAnsi" w:hAnsiTheme="minorHAnsi" w:cstheme="minorHAnsi"/>
          <w:color w:val="000000" w:themeColor="text1"/>
          <w:szCs w:val="24"/>
        </w:rPr>
        <w:t xml:space="preserve"> 201</w:t>
      </w:r>
      <w:r w:rsidR="00081389" w:rsidRPr="00461D6E">
        <w:rPr>
          <w:rFonts w:asciiTheme="minorHAnsi" w:hAnsiTheme="minorHAnsi" w:cstheme="minorHAnsi"/>
          <w:color w:val="000000" w:themeColor="text1"/>
          <w:szCs w:val="24"/>
        </w:rPr>
        <w:t>9</w:t>
      </w:r>
      <w:r w:rsidRPr="00461D6E">
        <w:rPr>
          <w:rFonts w:asciiTheme="minorHAnsi" w:hAnsiTheme="minorHAnsi" w:cstheme="minorHAnsi"/>
          <w:color w:val="000000" w:themeColor="text1"/>
          <w:szCs w:val="24"/>
        </w:rPr>
        <w:t xml:space="preserve"> and April 20</w:t>
      </w:r>
      <w:r w:rsidR="00081389" w:rsidRPr="00461D6E">
        <w:rPr>
          <w:rFonts w:asciiTheme="minorHAnsi" w:hAnsiTheme="minorHAnsi" w:cstheme="minorHAnsi"/>
          <w:color w:val="000000" w:themeColor="text1"/>
          <w:szCs w:val="24"/>
        </w:rPr>
        <w:t>20</w:t>
      </w:r>
      <w:r w:rsidRPr="00461D6E">
        <w:rPr>
          <w:rFonts w:asciiTheme="minorHAnsi" w:hAnsiTheme="minorHAnsi" w:cstheme="minorHAnsi"/>
          <w:color w:val="000000" w:themeColor="text1"/>
          <w:szCs w:val="24"/>
        </w:rPr>
        <w:t>.</w:t>
      </w:r>
    </w:p>
    <w:p w14:paraId="69528522" w14:textId="294B9824" w:rsidR="001A4841" w:rsidRPr="00461D6E" w:rsidRDefault="001A4841" w:rsidP="00A763AC">
      <w:pPr>
        <w:pStyle w:val="ListParagraph"/>
        <w:numPr>
          <w:ilvl w:val="0"/>
          <w:numId w:val="6"/>
        </w:numPr>
        <w:adjustRightInd w:val="0"/>
        <w:snapToGrid w:val="0"/>
        <w:spacing w:before="120" w:after="120" w:line="240" w:lineRule="auto"/>
        <w:ind w:left="0" w:firstLine="0"/>
        <w:contextualSpacing w:val="0"/>
        <w:jc w:val="both"/>
        <w:rPr>
          <w:rFonts w:cstheme="minorHAnsi"/>
          <w:sz w:val="24"/>
          <w:szCs w:val="24"/>
        </w:rPr>
      </w:pPr>
      <w:r w:rsidRPr="00461D6E">
        <w:rPr>
          <w:rFonts w:cstheme="minorHAnsi"/>
          <w:sz w:val="24"/>
          <w:szCs w:val="24"/>
        </w:rPr>
        <w:t xml:space="preserve">For the period reported on, the Internal Audit Unit comprised </w:t>
      </w:r>
      <w:r w:rsidR="00FF0801">
        <w:rPr>
          <w:rFonts w:cstheme="minorHAnsi"/>
          <w:sz w:val="24"/>
          <w:szCs w:val="24"/>
        </w:rPr>
        <w:t>three</w:t>
      </w:r>
      <w:r w:rsidR="00FF0801" w:rsidRPr="00461D6E">
        <w:rPr>
          <w:rFonts w:cstheme="minorHAnsi"/>
          <w:sz w:val="24"/>
          <w:szCs w:val="24"/>
        </w:rPr>
        <w:t xml:space="preserve"> </w:t>
      </w:r>
      <w:r w:rsidRPr="00461D6E">
        <w:rPr>
          <w:rFonts w:cstheme="minorHAnsi"/>
          <w:sz w:val="24"/>
          <w:szCs w:val="24"/>
        </w:rPr>
        <w:t>Professional staff – a P.5 (Head of the Unit)</w:t>
      </w:r>
      <w:r w:rsidR="00FF0801">
        <w:rPr>
          <w:rFonts w:cstheme="minorHAnsi"/>
          <w:sz w:val="24"/>
          <w:szCs w:val="24"/>
        </w:rPr>
        <w:t>,</w:t>
      </w:r>
      <w:r w:rsidRPr="00461D6E">
        <w:rPr>
          <w:rFonts w:cstheme="minorHAnsi"/>
          <w:sz w:val="24"/>
          <w:szCs w:val="24"/>
        </w:rPr>
        <w:t xml:space="preserve"> a P.3 (Internal Auditor)</w:t>
      </w:r>
      <w:r w:rsidR="00FF0801">
        <w:rPr>
          <w:rFonts w:cstheme="minorHAnsi"/>
          <w:sz w:val="24"/>
          <w:szCs w:val="24"/>
        </w:rPr>
        <w:t xml:space="preserve">, and </w:t>
      </w:r>
      <w:r w:rsidRPr="00461D6E">
        <w:rPr>
          <w:rFonts w:cstheme="minorHAnsi"/>
          <w:sz w:val="24"/>
          <w:szCs w:val="24"/>
        </w:rPr>
        <w:t>a P2 (Junior Internal Auditor)</w:t>
      </w:r>
      <w:r w:rsidR="00081389" w:rsidRPr="00461D6E">
        <w:rPr>
          <w:rFonts w:cstheme="minorHAnsi"/>
          <w:sz w:val="24"/>
          <w:szCs w:val="24"/>
        </w:rPr>
        <w:t>.</w:t>
      </w:r>
      <w:r w:rsidRPr="00461D6E">
        <w:rPr>
          <w:rFonts w:cstheme="minorHAnsi"/>
          <w:sz w:val="24"/>
          <w:szCs w:val="24"/>
        </w:rPr>
        <w:t xml:space="preserve"> A General Services staff (Audit Assistant) was working in the Unit on a full-time basis. </w:t>
      </w:r>
      <w:r w:rsidRPr="00461D6E">
        <w:rPr>
          <w:rFonts w:cstheme="minorHAnsi"/>
          <w:color w:val="000000"/>
          <w:sz w:val="24"/>
          <w:szCs w:val="24"/>
        </w:rPr>
        <w:t>Thus, currently the Unit consists of three professional posts and one General Services post</w:t>
      </w:r>
      <w:r w:rsidRPr="00461D6E">
        <w:rPr>
          <w:rFonts w:cstheme="minorHAnsi"/>
          <w:sz w:val="24"/>
          <w:szCs w:val="24"/>
        </w:rPr>
        <w:t>.</w:t>
      </w:r>
    </w:p>
    <w:p w14:paraId="1DCA48BD" w14:textId="77777777" w:rsidR="001A4841" w:rsidRPr="00461D6E" w:rsidRDefault="001A4841" w:rsidP="00A763AC">
      <w:pPr>
        <w:pStyle w:val="ListParagraph"/>
        <w:numPr>
          <w:ilvl w:val="0"/>
          <w:numId w:val="6"/>
        </w:numPr>
        <w:adjustRightInd w:val="0"/>
        <w:snapToGrid w:val="0"/>
        <w:spacing w:before="120" w:after="120" w:line="240" w:lineRule="auto"/>
        <w:ind w:left="0" w:firstLine="0"/>
        <w:contextualSpacing w:val="0"/>
        <w:jc w:val="both"/>
        <w:rPr>
          <w:rFonts w:cstheme="minorHAnsi"/>
          <w:sz w:val="24"/>
          <w:szCs w:val="24"/>
        </w:rPr>
      </w:pPr>
      <w:r w:rsidRPr="00461D6E">
        <w:rPr>
          <w:rFonts w:cstheme="minorHAnsi"/>
          <w:sz w:val="24"/>
          <w:szCs w:val="24"/>
        </w:rPr>
        <w:t>Internal Audit (IA) confirms that it conducts its audits in accordance with the International Standards for the Professional Practice of Internal Auditing and the Code of Ethics established by the Institute of Internal Auditors (IIA),</w:t>
      </w:r>
      <w:r w:rsidRPr="00461D6E">
        <w:rPr>
          <w:rStyle w:val="FootnoteReference"/>
          <w:rFonts w:asciiTheme="minorHAnsi" w:hAnsiTheme="minorHAnsi" w:cstheme="minorHAnsi"/>
          <w:sz w:val="18"/>
          <w:szCs w:val="18"/>
        </w:rPr>
        <w:footnoteReference w:id="2"/>
      </w:r>
      <w:r w:rsidRPr="00461D6E">
        <w:rPr>
          <w:rFonts w:cstheme="minorHAnsi"/>
          <w:sz w:val="24"/>
          <w:szCs w:val="24"/>
        </w:rPr>
        <w:t xml:space="preserve"> as well as with the provisions of the ITU Internal Audit Charter.</w:t>
      </w:r>
      <w:r w:rsidRPr="00461D6E">
        <w:rPr>
          <w:rStyle w:val="FootnoteReference"/>
          <w:rFonts w:asciiTheme="minorHAnsi" w:hAnsiTheme="minorHAnsi" w:cstheme="minorHAnsi"/>
          <w:sz w:val="18"/>
          <w:szCs w:val="18"/>
        </w:rPr>
        <w:footnoteReference w:id="3"/>
      </w:r>
      <w:r w:rsidRPr="00461D6E">
        <w:rPr>
          <w:rFonts w:cstheme="minorHAnsi"/>
          <w:sz w:val="24"/>
          <w:szCs w:val="24"/>
        </w:rPr>
        <w:t xml:space="preserve"> In addition, IA confirms that, for the period reported on, its staff had no managerial authority over, nor responsibility for any of the activities audited and did not perform accounting or operational functions within ITU.</w:t>
      </w:r>
    </w:p>
    <w:p w14:paraId="745536E6" w14:textId="77777777" w:rsidR="001A4841" w:rsidRPr="00461D6E" w:rsidRDefault="001A4841" w:rsidP="00A763AC">
      <w:pPr>
        <w:pStyle w:val="Heading1"/>
        <w:keepNext w:val="0"/>
        <w:keepLines w:val="0"/>
        <w:tabs>
          <w:tab w:val="clear" w:pos="567"/>
          <w:tab w:val="clear" w:pos="1134"/>
          <w:tab w:val="clear" w:pos="1701"/>
          <w:tab w:val="clear" w:pos="2268"/>
          <w:tab w:val="clear" w:pos="2835"/>
        </w:tabs>
        <w:snapToGrid w:val="0"/>
        <w:spacing w:before="360" w:after="120"/>
        <w:ind w:left="0" w:firstLine="0"/>
        <w:rPr>
          <w:rFonts w:asciiTheme="minorHAnsi" w:hAnsiTheme="minorHAnsi" w:cstheme="minorHAnsi"/>
          <w:szCs w:val="28"/>
          <w:lang w:val="en-CA"/>
        </w:rPr>
      </w:pPr>
      <w:r w:rsidRPr="00461D6E">
        <w:rPr>
          <w:rFonts w:asciiTheme="minorHAnsi" w:hAnsiTheme="minorHAnsi" w:cstheme="minorHAnsi"/>
          <w:szCs w:val="28"/>
          <w:lang w:val="en-CA"/>
        </w:rPr>
        <w:t>Orientation and scope of the internal audit activities</w:t>
      </w:r>
    </w:p>
    <w:p w14:paraId="04281742" w14:textId="56729F48" w:rsidR="001A4841" w:rsidRPr="00461D6E" w:rsidRDefault="001A4841" w:rsidP="00A763AC">
      <w:pPr>
        <w:pStyle w:val="ListParagraph"/>
        <w:numPr>
          <w:ilvl w:val="0"/>
          <w:numId w:val="6"/>
        </w:numPr>
        <w:adjustRightInd w:val="0"/>
        <w:snapToGrid w:val="0"/>
        <w:spacing w:before="120" w:after="120" w:line="240" w:lineRule="auto"/>
        <w:ind w:left="0" w:firstLine="0"/>
        <w:contextualSpacing w:val="0"/>
        <w:jc w:val="both"/>
        <w:rPr>
          <w:rFonts w:cstheme="minorHAnsi"/>
          <w:sz w:val="24"/>
          <w:szCs w:val="24"/>
        </w:rPr>
      </w:pPr>
      <w:r w:rsidRPr="00461D6E">
        <w:rPr>
          <w:rFonts w:cstheme="minorHAnsi"/>
          <w:sz w:val="24"/>
          <w:szCs w:val="24"/>
          <w:lang w:val="en-CA"/>
        </w:rPr>
        <w:t>In line with the IA Charter, t</w:t>
      </w:r>
      <w:r w:rsidRPr="00461D6E">
        <w:rPr>
          <w:rFonts w:cstheme="minorHAnsi"/>
          <w:sz w:val="24"/>
          <w:szCs w:val="24"/>
        </w:rPr>
        <w:t>he IA plan for 201</w:t>
      </w:r>
      <w:r w:rsidR="00081389" w:rsidRPr="00461D6E">
        <w:rPr>
          <w:rFonts w:cstheme="minorHAnsi"/>
          <w:sz w:val="24"/>
          <w:szCs w:val="24"/>
        </w:rPr>
        <w:t>9</w:t>
      </w:r>
      <w:r w:rsidRPr="00461D6E">
        <w:rPr>
          <w:rFonts w:cstheme="minorHAnsi"/>
          <w:sz w:val="24"/>
          <w:szCs w:val="24"/>
        </w:rPr>
        <w:t xml:space="preserve"> was reviewed by the Independent Management Advisory Committee (IMAC) at its </w:t>
      </w:r>
      <w:r w:rsidR="00081389" w:rsidRPr="00A763AC">
        <w:rPr>
          <w:rFonts w:cstheme="minorHAnsi"/>
          <w:sz w:val="24"/>
          <w:szCs w:val="24"/>
        </w:rPr>
        <w:t>22nd</w:t>
      </w:r>
      <w:r w:rsidR="00081389" w:rsidRPr="00461D6E">
        <w:rPr>
          <w:rFonts w:cstheme="minorHAnsi"/>
          <w:sz w:val="24"/>
          <w:szCs w:val="24"/>
        </w:rPr>
        <w:t xml:space="preserve"> </w:t>
      </w:r>
      <w:r w:rsidRPr="00461D6E">
        <w:rPr>
          <w:rFonts w:cstheme="minorHAnsi"/>
          <w:sz w:val="24"/>
          <w:szCs w:val="24"/>
        </w:rPr>
        <w:t>meeting and on 2</w:t>
      </w:r>
      <w:r w:rsidR="00173C40" w:rsidRPr="00461D6E">
        <w:rPr>
          <w:rFonts w:cstheme="minorHAnsi"/>
          <w:sz w:val="24"/>
          <w:szCs w:val="24"/>
        </w:rPr>
        <w:t>6 March 2019</w:t>
      </w:r>
      <w:r w:rsidRPr="00461D6E">
        <w:rPr>
          <w:rFonts w:cstheme="minorHAnsi"/>
          <w:sz w:val="24"/>
          <w:szCs w:val="24"/>
        </w:rPr>
        <w:t xml:space="preserve"> approved by the Secretary-General. </w:t>
      </w:r>
      <w:r w:rsidR="00173C40" w:rsidRPr="00461D6E">
        <w:rPr>
          <w:rFonts w:cstheme="minorHAnsi"/>
          <w:sz w:val="24"/>
          <w:szCs w:val="24"/>
        </w:rPr>
        <w:t>For 2020</w:t>
      </w:r>
      <w:r w:rsidRPr="00461D6E">
        <w:rPr>
          <w:rFonts w:cstheme="minorHAnsi"/>
          <w:sz w:val="24"/>
          <w:szCs w:val="24"/>
        </w:rPr>
        <w:t>, the</w:t>
      </w:r>
      <w:r w:rsidR="00173C40" w:rsidRPr="00461D6E">
        <w:rPr>
          <w:rFonts w:cstheme="minorHAnsi"/>
          <w:sz w:val="24"/>
          <w:szCs w:val="24"/>
        </w:rPr>
        <w:t xml:space="preserve">re was not yet an IA plan </w:t>
      </w:r>
      <w:r w:rsidRPr="00461D6E">
        <w:rPr>
          <w:rFonts w:cstheme="minorHAnsi"/>
          <w:sz w:val="24"/>
          <w:szCs w:val="24"/>
        </w:rPr>
        <w:t>drawn up</w:t>
      </w:r>
      <w:r w:rsidR="008B605C" w:rsidRPr="00461D6E">
        <w:rPr>
          <w:rFonts w:cstheme="minorHAnsi"/>
          <w:sz w:val="24"/>
          <w:szCs w:val="24"/>
        </w:rPr>
        <w:t>, mainly</w:t>
      </w:r>
      <w:r w:rsidR="00173C40" w:rsidRPr="00461D6E">
        <w:rPr>
          <w:rFonts w:cstheme="minorHAnsi"/>
          <w:sz w:val="24"/>
          <w:szCs w:val="24"/>
        </w:rPr>
        <w:t xml:space="preserve"> because the IA has been heavily </w:t>
      </w:r>
      <w:r w:rsidR="00D17B74" w:rsidRPr="00461D6E">
        <w:rPr>
          <w:rFonts w:cstheme="minorHAnsi"/>
          <w:sz w:val="24"/>
          <w:szCs w:val="24"/>
        </w:rPr>
        <w:t xml:space="preserve">involved in investigations work which continues </w:t>
      </w:r>
      <w:r w:rsidR="008B605C" w:rsidRPr="00461D6E">
        <w:rPr>
          <w:rFonts w:cstheme="minorHAnsi"/>
          <w:sz w:val="24"/>
          <w:szCs w:val="24"/>
        </w:rPr>
        <w:t xml:space="preserve">well </w:t>
      </w:r>
      <w:r w:rsidR="00D17B74" w:rsidRPr="00461D6E">
        <w:rPr>
          <w:rFonts w:cstheme="minorHAnsi"/>
          <w:sz w:val="24"/>
          <w:szCs w:val="24"/>
        </w:rPr>
        <w:t>into 2020</w:t>
      </w:r>
      <w:r w:rsidR="00FF0801">
        <w:rPr>
          <w:rFonts w:cstheme="minorHAnsi"/>
          <w:sz w:val="24"/>
          <w:szCs w:val="24"/>
        </w:rPr>
        <w:t>,</w:t>
      </w:r>
      <w:r w:rsidR="008B605C" w:rsidRPr="00461D6E">
        <w:rPr>
          <w:rFonts w:cstheme="minorHAnsi"/>
          <w:sz w:val="24"/>
          <w:szCs w:val="24"/>
        </w:rPr>
        <w:t xml:space="preserve"> and </w:t>
      </w:r>
      <w:r w:rsidR="00FF0801">
        <w:rPr>
          <w:rFonts w:cstheme="minorHAnsi"/>
          <w:sz w:val="24"/>
          <w:szCs w:val="24"/>
        </w:rPr>
        <w:t>will continue until</w:t>
      </w:r>
      <w:r w:rsidR="00FF0801" w:rsidRPr="00461D6E">
        <w:rPr>
          <w:rFonts w:cstheme="minorHAnsi"/>
          <w:sz w:val="24"/>
          <w:szCs w:val="24"/>
        </w:rPr>
        <w:t xml:space="preserve"> </w:t>
      </w:r>
      <w:r w:rsidR="008B605C" w:rsidRPr="00461D6E">
        <w:rPr>
          <w:rFonts w:cstheme="minorHAnsi"/>
          <w:sz w:val="24"/>
          <w:szCs w:val="24"/>
        </w:rPr>
        <w:t>the investigator position has been adopted and an incumbent recruited</w:t>
      </w:r>
      <w:r w:rsidR="00D17B74" w:rsidRPr="00461D6E">
        <w:rPr>
          <w:rFonts w:cstheme="minorHAnsi"/>
          <w:sz w:val="24"/>
          <w:szCs w:val="24"/>
        </w:rPr>
        <w:t xml:space="preserve">. </w:t>
      </w:r>
      <w:r w:rsidR="008B605C" w:rsidRPr="00461D6E">
        <w:rPr>
          <w:rFonts w:cstheme="minorHAnsi"/>
          <w:sz w:val="24"/>
          <w:szCs w:val="24"/>
        </w:rPr>
        <w:t xml:space="preserve">IA’s work on investigations </w:t>
      </w:r>
      <w:r w:rsidR="00FF0801" w:rsidRPr="00461D6E">
        <w:rPr>
          <w:rFonts w:cstheme="minorHAnsi"/>
          <w:sz w:val="24"/>
          <w:szCs w:val="24"/>
        </w:rPr>
        <w:t>is based</w:t>
      </w:r>
      <w:r w:rsidR="00D17B74" w:rsidRPr="00461D6E">
        <w:rPr>
          <w:rFonts w:cstheme="minorHAnsi"/>
          <w:sz w:val="24"/>
          <w:szCs w:val="24"/>
        </w:rPr>
        <w:t xml:space="preserve"> on </w:t>
      </w:r>
      <w:r w:rsidRPr="00461D6E">
        <w:rPr>
          <w:rFonts w:cstheme="minorHAnsi"/>
          <w:sz w:val="24"/>
          <w:szCs w:val="24"/>
        </w:rPr>
        <w:t>the Internal Audit Charter stipulat</w:t>
      </w:r>
      <w:r w:rsidR="00D17B74" w:rsidRPr="00461D6E">
        <w:rPr>
          <w:rFonts w:cstheme="minorHAnsi"/>
          <w:sz w:val="24"/>
          <w:szCs w:val="24"/>
        </w:rPr>
        <w:t xml:space="preserve">ing </w:t>
      </w:r>
      <w:r w:rsidRPr="00461D6E">
        <w:rPr>
          <w:rFonts w:cstheme="minorHAnsi"/>
          <w:sz w:val="24"/>
          <w:szCs w:val="24"/>
        </w:rPr>
        <w:t xml:space="preserve">also that </w:t>
      </w:r>
      <w:r w:rsidRPr="00461D6E">
        <w:rPr>
          <w:rFonts w:cstheme="minorHAnsi"/>
          <w:i/>
          <w:iCs/>
          <w:sz w:val="24"/>
          <w:szCs w:val="24"/>
        </w:rPr>
        <w:t>IA shall investigate allegations, or presumptions, of fraud or mismanagement</w:t>
      </w:r>
      <w:r w:rsidRPr="00461D6E">
        <w:rPr>
          <w:rFonts w:cstheme="minorHAnsi"/>
          <w:sz w:val="24"/>
          <w:szCs w:val="24"/>
        </w:rPr>
        <w:t xml:space="preserve"> as well as that </w:t>
      </w:r>
      <w:r w:rsidRPr="00461D6E">
        <w:rPr>
          <w:rFonts w:cstheme="minorHAnsi"/>
          <w:i/>
          <w:iCs/>
          <w:sz w:val="24"/>
          <w:szCs w:val="24"/>
        </w:rPr>
        <w:t>Internal Audit may provide consulting services within ITU</w:t>
      </w:r>
      <w:r w:rsidRPr="00461D6E">
        <w:rPr>
          <w:rFonts w:cstheme="minorHAnsi"/>
          <w:sz w:val="24"/>
          <w:szCs w:val="24"/>
        </w:rPr>
        <w:t>.</w:t>
      </w:r>
    </w:p>
    <w:p w14:paraId="111102A4" w14:textId="77777777" w:rsidR="001A4841" w:rsidRPr="00461D6E" w:rsidRDefault="001A4841" w:rsidP="00A763AC">
      <w:pPr>
        <w:pStyle w:val="ListParagraph"/>
        <w:numPr>
          <w:ilvl w:val="0"/>
          <w:numId w:val="6"/>
        </w:numPr>
        <w:adjustRightInd w:val="0"/>
        <w:snapToGrid w:val="0"/>
        <w:spacing w:before="120" w:after="120" w:line="240" w:lineRule="auto"/>
        <w:ind w:left="0" w:firstLine="0"/>
        <w:contextualSpacing w:val="0"/>
        <w:jc w:val="both"/>
        <w:rPr>
          <w:rFonts w:cstheme="minorHAnsi"/>
          <w:sz w:val="24"/>
          <w:szCs w:val="24"/>
        </w:rPr>
      </w:pPr>
      <w:r w:rsidRPr="00461D6E">
        <w:rPr>
          <w:rFonts w:cstheme="minorHAnsi"/>
          <w:sz w:val="24"/>
          <w:szCs w:val="24"/>
        </w:rPr>
        <w:t xml:space="preserve">IA systematically shares copies of internal audit reports with the ITU External Auditor and with the IMAC. In accordance with ITU Financial Regulation 29.5, final internal audit reports can be made available to Member States or their designated representatives. A facilitated mechanism for accessing internal audit reports has been put in place since October 2015. During the period reported on, no requests for accessing internal audit reports were received via the online mechanism. </w:t>
      </w:r>
    </w:p>
    <w:p w14:paraId="549F01E1" w14:textId="77777777" w:rsidR="001A4841" w:rsidRPr="00461D6E" w:rsidRDefault="001A4841" w:rsidP="00A763AC">
      <w:pPr>
        <w:pStyle w:val="Heading1"/>
        <w:keepNext w:val="0"/>
        <w:keepLines w:val="0"/>
        <w:tabs>
          <w:tab w:val="clear" w:pos="567"/>
          <w:tab w:val="clear" w:pos="1134"/>
          <w:tab w:val="clear" w:pos="1701"/>
          <w:tab w:val="clear" w:pos="2268"/>
          <w:tab w:val="clear" w:pos="2835"/>
        </w:tabs>
        <w:snapToGrid w:val="0"/>
        <w:spacing w:before="360" w:after="120"/>
        <w:ind w:left="0" w:firstLine="0"/>
        <w:jc w:val="both"/>
        <w:rPr>
          <w:rFonts w:asciiTheme="minorHAnsi" w:hAnsiTheme="minorHAnsi" w:cstheme="minorHAnsi"/>
          <w:szCs w:val="28"/>
          <w:lang w:val="en-CA"/>
        </w:rPr>
      </w:pPr>
      <w:r w:rsidRPr="00461D6E">
        <w:rPr>
          <w:rFonts w:asciiTheme="minorHAnsi" w:hAnsiTheme="minorHAnsi" w:cstheme="minorHAnsi"/>
          <w:szCs w:val="28"/>
          <w:lang w:val="en-CA"/>
        </w:rPr>
        <w:t>Objectives and conclusions of the assurance engagements</w:t>
      </w:r>
    </w:p>
    <w:p w14:paraId="7317E655" w14:textId="77777777" w:rsidR="001A4841" w:rsidRPr="00461D6E" w:rsidRDefault="001A4841" w:rsidP="00A763AC">
      <w:pPr>
        <w:pStyle w:val="ListParagraph"/>
        <w:numPr>
          <w:ilvl w:val="0"/>
          <w:numId w:val="6"/>
        </w:numPr>
        <w:adjustRightInd w:val="0"/>
        <w:snapToGrid w:val="0"/>
        <w:spacing w:before="120" w:after="120" w:line="240" w:lineRule="auto"/>
        <w:ind w:left="0" w:firstLine="0"/>
        <w:contextualSpacing w:val="0"/>
        <w:jc w:val="both"/>
        <w:rPr>
          <w:rFonts w:cstheme="minorHAnsi"/>
          <w:sz w:val="24"/>
          <w:szCs w:val="24"/>
        </w:rPr>
      </w:pPr>
      <w:r w:rsidRPr="00461D6E">
        <w:rPr>
          <w:rFonts w:cstheme="minorHAnsi"/>
          <w:sz w:val="24"/>
          <w:szCs w:val="24"/>
        </w:rPr>
        <w:t>The objectives of the assurance engagements were to assess: (</w:t>
      </w:r>
      <w:proofErr w:type="spellStart"/>
      <w:r w:rsidRPr="00461D6E">
        <w:rPr>
          <w:rFonts w:cstheme="minorHAnsi"/>
          <w:sz w:val="24"/>
          <w:szCs w:val="24"/>
        </w:rPr>
        <w:t>i</w:t>
      </w:r>
      <w:proofErr w:type="spellEnd"/>
      <w:r w:rsidRPr="00461D6E">
        <w:rPr>
          <w:rFonts w:cstheme="minorHAnsi"/>
          <w:sz w:val="24"/>
          <w:szCs w:val="24"/>
        </w:rPr>
        <w:t>) the governance aspects of the Union’s operations audited; (ii) the risk management practices; and (iii) the effectiveness of (internal) controls. The priority of the recommendations resulting from the audit work is classified according to the impact and likelihood of the deficiency (high, medium, low).</w:t>
      </w:r>
    </w:p>
    <w:p w14:paraId="76EC43A9" w14:textId="24639454" w:rsidR="001A4841" w:rsidRPr="00461D6E" w:rsidRDefault="001A4841" w:rsidP="00A763AC">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461D6E">
        <w:rPr>
          <w:rFonts w:asciiTheme="minorHAnsi" w:hAnsiTheme="minorHAnsi" w:cstheme="minorHAnsi"/>
          <w:szCs w:val="24"/>
        </w:rPr>
        <w:t>Based on the various assurance engagements performed</w:t>
      </w:r>
      <w:r w:rsidR="008B605C" w:rsidRPr="00461D6E">
        <w:rPr>
          <w:rFonts w:asciiTheme="minorHAnsi" w:hAnsiTheme="minorHAnsi" w:cstheme="minorHAnsi"/>
          <w:szCs w:val="24"/>
        </w:rPr>
        <w:t xml:space="preserve"> in the past</w:t>
      </w:r>
      <w:r w:rsidRPr="00461D6E">
        <w:rPr>
          <w:rFonts w:asciiTheme="minorHAnsi" w:hAnsiTheme="minorHAnsi" w:cstheme="minorHAnsi"/>
          <w:szCs w:val="24"/>
        </w:rPr>
        <w:t xml:space="preserve">, IA concluded that, overall, there is a need to improve governance and risk management of the processes reviewed and to </w:t>
      </w:r>
      <w:r w:rsidRPr="00461D6E">
        <w:rPr>
          <w:rFonts w:asciiTheme="minorHAnsi" w:hAnsiTheme="minorHAnsi" w:cstheme="minorHAnsi"/>
          <w:szCs w:val="24"/>
        </w:rPr>
        <w:lastRenderedPageBreak/>
        <w:t>render the controls more effective in the various areas audited. Improvement in these areas would allow IA to provide to the Secretary-General reasonable assurance that there is adequate governance and risk management, and that controls are effective. Recommendations made to management are being actioned, with the support of the Secretary-General, and this will further strengthen ITU to fulfil its mandate.</w:t>
      </w:r>
    </w:p>
    <w:p w14:paraId="60ECA31A" w14:textId="77777777" w:rsidR="001A4841" w:rsidRPr="00461D6E" w:rsidRDefault="001A4841" w:rsidP="00A763AC">
      <w:pPr>
        <w:pStyle w:val="ListParagraph"/>
        <w:numPr>
          <w:ilvl w:val="0"/>
          <w:numId w:val="6"/>
        </w:numPr>
        <w:adjustRightInd w:val="0"/>
        <w:snapToGrid w:val="0"/>
        <w:spacing w:before="120" w:after="120" w:line="240" w:lineRule="auto"/>
        <w:ind w:left="0" w:firstLine="0"/>
        <w:contextualSpacing w:val="0"/>
        <w:jc w:val="both"/>
        <w:rPr>
          <w:rFonts w:cstheme="minorHAnsi"/>
          <w:sz w:val="24"/>
          <w:szCs w:val="24"/>
        </w:rPr>
      </w:pPr>
      <w:r w:rsidRPr="00461D6E">
        <w:rPr>
          <w:rFonts w:cstheme="minorHAnsi"/>
          <w:sz w:val="24"/>
          <w:szCs w:val="24"/>
        </w:rPr>
        <w:t>The implementation of recommended actions is followed up by IA, as and when required.</w:t>
      </w:r>
    </w:p>
    <w:p w14:paraId="713A0E42" w14:textId="54498174" w:rsidR="001A4841" w:rsidRPr="00461D6E" w:rsidRDefault="001A4841" w:rsidP="00A763AC">
      <w:pPr>
        <w:tabs>
          <w:tab w:val="clear" w:pos="567"/>
          <w:tab w:val="clear" w:pos="1134"/>
          <w:tab w:val="clear" w:pos="1701"/>
          <w:tab w:val="clear" w:pos="2268"/>
          <w:tab w:val="clear" w:pos="2835"/>
        </w:tabs>
        <w:snapToGrid w:val="0"/>
        <w:spacing w:after="120"/>
        <w:jc w:val="both"/>
        <w:rPr>
          <w:rFonts w:asciiTheme="minorHAnsi" w:hAnsiTheme="minorHAnsi" w:cstheme="minorHAnsi"/>
          <w:i/>
          <w:iCs/>
          <w:szCs w:val="24"/>
        </w:rPr>
      </w:pPr>
      <w:r w:rsidRPr="00461D6E">
        <w:rPr>
          <w:rFonts w:asciiTheme="minorHAnsi" w:hAnsiTheme="minorHAnsi" w:cstheme="minorHAnsi"/>
          <w:i/>
          <w:iCs/>
          <w:szCs w:val="24"/>
        </w:rPr>
        <w:t>The following assurance engagement ha</w:t>
      </w:r>
      <w:r w:rsidR="008B605C" w:rsidRPr="00461D6E">
        <w:rPr>
          <w:rFonts w:asciiTheme="minorHAnsi" w:hAnsiTheme="minorHAnsi" w:cstheme="minorHAnsi"/>
          <w:i/>
          <w:iCs/>
          <w:szCs w:val="24"/>
        </w:rPr>
        <w:t>s</w:t>
      </w:r>
      <w:r w:rsidRPr="00461D6E">
        <w:rPr>
          <w:rFonts w:asciiTheme="minorHAnsi" w:hAnsiTheme="minorHAnsi" w:cstheme="minorHAnsi"/>
          <w:i/>
          <w:iCs/>
          <w:szCs w:val="24"/>
        </w:rPr>
        <w:t xml:space="preserve"> been conducted:</w:t>
      </w:r>
    </w:p>
    <w:p w14:paraId="5B41F6CE" w14:textId="28E8E2C8" w:rsidR="001A4841" w:rsidRPr="00461D6E" w:rsidRDefault="008B605C" w:rsidP="00B25025">
      <w:pPr>
        <w:pStyle w:val="FootnoteText"/>
        <w:keepLines w:val="0"/>
        <w:numPr>
          <w:ilvl w:val="0"/>
          <w:numId w:val="7"/>
        </w:numPr>
        <w:tabs>
          <w:tab w:val="clear" w:pos="256"/>
          <w:tab w:val="clear" w:pos="567"/>
          <w:tab w:val="clear" w:pos="1134"/>
          <w:tab w:val="clear" w:pos="1701"/>
          <w:tab w:val="clear" w:pos="2268"/>
          <w:tab w:val="clear" w:pos="2835"/>
        </w:tabs>
        <w:overflowPunct/>
        <w:autoSpaceDE/>
        <w:autoSpaceDN/>
        <w:snapToGrid w:val="0"/>
        <w:spacing w:before="0"/>
        <w:ind w:left="450" w:firstLine="0"/>
        <w:jc w:val="both"/>
        <w:textAlignment w:val="auto"/>
        <w:rPr>
          <w:rFonts w:asciiTheme="minorHAnsi" w:hAnsiTheme="minorHAnsi" w:cstheme="minorHAnsi"/>
          <w:szCs w:val="24"/>
        </w:rPr>
      </w:pPr>
      <w:r w:rsidRPr="00461D6E">
        <w:rPr>
          <w:rFonts w:asciiTheme="minorHAnsi" w:hAnsiTheme="minorHAnsi" w:cstheme="minorHAnsi"/>
          <w:b/>
          <w:i/>
          <w:szCs w:val="24"/>
        </w:rPr>
        <w:t>Inspection of regional</w:t>
      </w:r>
      <w:r w:rsidR="00B25025" w:rsidRPr="00461D6E">
        <w:rPr>
          <w:rFonts w:asciiTheme="minorHAnsi" w:hAnsiTheme="minorHAnsi" w:cstheme="minorHAnsi"/>
          <w:b/>
          <w:i/>
          <w:szCs w:val="24"/>
        </w:rPr>
        <w:t>/</w:t>
      </w:r>
      <w:r w:rsidRPr="00461D6E">
        <w:rPr>
          <w:rFonts w:asciiTheme="minorHAnsi" w:hAnsiTheme="minorHAnsi" w:cstheme="minorHAnsi"/>
          <w:b/>
          <w:i/>
          <w:szCs w:val="24"/>
        </w:rPr>
        <w:t>area office</w:t>
      </w:r>
      <w:r w:rsidR="00B25025" w:rsidRPr="00461D6E">
        <w:rPr>
          <w:rFonts w:asciiTheme="minorHAnsi" w:hAnsiTheme="minorHAnsi" w:cstheme="minorHAnsi"/>
          <w:b/>
          <w:i/>
          <w:szCs w:val="24"/>
        </w:rPr>
        <w:t xml:space="preserve"> activities – projects, regional initiatives and actions</w:t>
      </w:r>
    </w:p>
    <w:p w14:paraId="0CA62E5B" w14:textId="7EB1CACB" w:rsidR="001A4841" w:rsidRPr="00461D6E" w:rsidRDefault="001A4841" w:rsidP="00A763AC">
      <w:pPr>
        <w:pStyle w:val="ListParagraph"/>
        <w:numPr>
          <w:ilvl w:val="0"/>
          <w:numId w:val="6"/>
        </w:numPr>
        <w:adjustRightInd w:val="0"/>
        <w:snapToGrid w:val="0"/>
        <w:spacing w:before="120" w:after="120" w:line="240" w:lineRule="auto"/>
        <w:ind w:left="0" w:firstLine="0"/>
        <w:contextualSpacing w:val="0"/>
        <w:jc w:val="both"/>
        <w:rPr>
          <w:rFonts w:cstheme="minorHAnsi"/>
          <w:sz w:val="24"/>
          <w:szCs w:val="24"/>
        </w:rPr>
      </w:pPr>
      <w:r w:rsidRPr="00461D6E">
        <w:rPr>
          <w:rFonts w:cstheme="minorHAnsi"/>
          <w:sz w:val="24"/>
          <w:szCs w:val="24"/>
        </w:rPr>
        <w:t xml:space="preserve">IA </w:t>
      </w:r>
      <w:r w:rsidRPr="00461D6E">
        <w:rPr>
          <w:rFonts w:cstheme="minorHAnsi"/>
          <w:sz w:val="24"/>
          <w:szCs w:val="24"/>
          <w:lang w:val="en-GB"/>
        </w:rPr>
        <w:t xml:space="preserve">conducted an audit </w:t>
      </w:r>
      <w:r w:rsidR="00B25025" w:rsidRPr="00461D6E">
        <w:rPr>
          <w:rFonts w:cstheme="minorHAnsi"/>
          <w:sz w:val="24"/>
          <w:szCs w:val="24"/>
          <w:lang w:val="en-GB"/>
        </w:rPr>
        <w:t xml:space="preserve">inspection of </w:t>
      </w:r>
      <w:r w:rsidR="00B25025" w:rsidRPr="00461D6E">
        <w:rPr>
          <w:sz w:val="24"/>
          <w:szCs w:val="24"/>
        </w:rPr>
        <w:t>Regional/Area Office (RO/AO) activities covering the period from January 2008 to March 2019. This inspection reviewed sampled projects, initiatives and actions conducted by BDT RO/AO, but also some Global Projects with impact in the Regions</w:t>
      </w:r>
      <w:r w:rsidRPr="00461D6E">
        <w:rPr>
          <w:rFonts w:cstheme="minorHAnsi"/>
          <w:sz w:val="24"/>
          <w:szCs w:val="24"/>
        </w:rPr>
        <w:t>.</w:t>
      </w:r>
    </w:p>
    <w:p w14:paraId="5E4D13A7" w14:textId="1BAAACDC" w:rsidR="001A4841" w:rsidRPr="00461D6E" w:rsidRDefault="001A4841" w:rsidP="00A763AC">
      <w:pPr>
        <w:pStyle w:val="ListParagraph"/>
        <w:numPr>
          <w:ilvl w:val="0"/>
          <w:numId w:val="6"/>
        </w:numPr>
        <w:adjustRightInd w:val="0"/>
        <w:snapToGrid w:val="0"/>
        <w:spacing w:before="120" w:after="120" w:line="240" w:lineRule="auto"/>
        <w:ind w:left="0" w:firstLine="0"/>
        <w:contextualSpacing w:val="0"/>
        <w:jc w:val="both"/>
        <w:rPr>
          <w:rFonts w:cstheme="minorHAnsi"/>
          <w:sz w:val="24"/>
          <w:szCs w:val="24"/>
        </w:rPr>
      </w:pPr>
      <w:r w:rsidRPr="00461D6E">
        <w:rPr>
          <w:rFonts w:cstheme="minorHAnsi"/>
          <w:sz w:val="24"/>
          <w:szCs w:val="24"/>
        </w:rPr>
        <w:t xml:space="preserve">IA concluded, as </w:t>
      </w:r>
      <w:r w:rsidR="00B25025" w:rsidRPr="00461D6E">
        <w:rPr>
          <w:rFonts w:cstheme="minorHAnsi"/>
          <w:sz w:val="24"/>
          <w:szCs w:val="24"/>
        </w:rPr>
        <w:t xml:space="preserve">critical </w:t>
      </w:r>
      <w:r w:rsidR="00B74CC7" w:rsidRPr="00461D6E">
        <w:rPr>
          <w:rFonts w:cstheme="minorHAnsi"/>
          <w:sz w:val="24"/>
          <w:szCs w:val="24"/>
        </w:rPr>
        <w:t xml:space="preserve">(a. below) </w:t>
      </w:r>
      <w:r w:rsidR="00B25025" w:rsidRPr="00461D6E">
        <w:rPr>
          <w:rFonts w:cstheme="minorHAnsi"/>
          <w:sz w:val="24"/>
          <w:szCs w:val="24"/>
        </w:rPr>
        <w:t>and high</w:t>
      </w:r>
      <w:r w:rsidRPr="00461D6E">
        <w:rPr>
          <w:rFonts w:cstheme="minorHAnsi"/>
          <w:sz w:val="24"/>
          <w:szCs w:val="24"/>
        </w:rPr>
        <w:t xml:space="preserve"> priority</w:t>
      </w:r>
      <w:r w:rsidR="00B74CC7" w:rsidRPr="00461D6E">
        <w:rPr>
          <w:rFonts w:cstheme="minorHAnsi"/>
          <w:sz w:val="24"/>
          <w:szCs w:val="24"/>
        </w:rPr>
        <w:t xml:space="preserve"> (b. below)</w:t>
      </w:r>
      <w:r w:rsidRPr="00461D6E">
        <w:rPr>
          <w:rFonts w:cstheme="minorHAnsi"/>
          <w:sz w:val="24"/>
          <w:szCs w:val="24"/>
        </w:rPr>
        <w:t xml:space="preserve"> matters on a number of issues as follows: </w:t>
      </w:r>
    </w:p>
    <w:p w14:paraId="35ECD50E" w14:textId="037E7B3B" w:rsidR="001A4841" w:rsidRPr="00461D6E" w:rsidRDefault="00884A10" w:rsidP="00A763AC">
      <w:pPr>
        <w:pStyle w:val="Default"/>
        <w:numPr>
          <w:ilvl w:val="0"/>
          <w:numId w:val="11"/>
        </w:numPr>
        <w:spacing w:before="120" w:after="120"/>
        <w:ind w:left="709" w:hanging="567"/>
        <w:jc w:val="both"/>
        <w:rPr>
          <w:rFonts w:asciiTheme="minorHAnsi" w:hAnsiTheme="minorHAnsi" w:cstheme="minorHAnsi"/>
        </w:rPr>
      </w:pPr>
      <w:r>
        <w:t>P</w:t>
      </w:r>
      <w:r w:rsidR="00B25025" w:rsidRPr="00461D6E">
        <w:t>rojects management guidelines</w:t>
      </w:r>
      <w:r>
        <w:t xml:space="preserve"> were found to be outdated</w:t>
      </w:r>
      <w:r w:rsidR="00B25025" w:rsidRPr="00461D6E">
        <w:t xml:space="preserve">, with also significant deficiencies at the project planning stage. </w:t>
      </w:r>
      <w:r w:rsidR="00715ADD">
        <w:t>A</w:t>
      </w:r>
      <w:r w:rsidR="00715ADD" w:rsidRPr="00461D6E">
        <w:t>t the level</w:t>
      </w:r>
      <w:r w:rsidR="00715ADD">
        <w:t>s</w:t>
      </w:r>
      <w:r w:rsidR="00715ADD" w:rsidRPr="00461D6E">
        <w:t xml:space="preserve"> of the project manager, the project coordinator (PRJ) and the regional director</w:t>
      </w:r>
      <w:r w:rsidR="00715ADD">
        <w:t xml:space="preserve">, </w:t>
      </w:r>
      <w:r w:rsidR="00B25025" w:rsidRPr="00461D6E">
        <w:t xml:space="preserve">accountability, roles and responsibilities </w:t>
      </w:r>
      <w:r w:rsidR="00715ADD">
        <w:t xml:space="preserve">were found to be unclear. </w:t>
      </w:r>
      <w:r w:rsidR="00B25025" w:rsidRPr="00461D6E">
        <w:t xml:space="preserve">It was recommended that </w:t>
      </w:r>
      <w:r w:rsidR="006F6FAB">
        <w:t xml:space="preserve">– </w:t>
      </w:r>
      <w:r w:rsidR="00B25025" w:rsidRPr="00461D6E">
        <w:t xml:space="preserve">subsequent to the finalization of the new project </w:t>
      </w:r>
      <w:r w:rsidR="00B74CC7" w:rsidRPr="00461D6E">
        <w:t xml:space="preserve">management </w:t>
      </w:r>
      <w:r w:rsidR="00B25025" w:rsidRPr="00461D6E">
        <w:t>guidelines</w:t>
      </w:r>
      <w:r w:rsidR="006F6FAB">
        <w:t xml:space="preserve"> –</w:t>
      </w:r>
      <w:r w:rsidR="00B25025" w:rsidRPr="00461D6E">
        <w:t xml:space="preserve"> the responsibility, roles</w:t>
      </w:r>
      <w:r w:rsidR="006F6FAB">
        <w:t>,</w:t>
      </w:r>
      <w:r w:rsidR="00B25025" w:rsidRPr="00461D6E">
        <w:t xml:space="preserve"> and accountabilities of </w:t>
      </w:r>
      <w:r>
        <w:t xml:space="preserve">the abovementioned functions </w:t>
      </w:r>
      <w:r w:rsidR="00B25025" w:rsidRPr="00461D6E">
        <w:t>are reviewed and clarified. The review would include a Project Governance structure with clear linkages to Results Based Management and ITU’s accountability framework</w:t>
      </w:r>
      <w:r w:rsidR="00B74CC7" w:rsidRPr="00461D6E">
        <w:rPr>
          <w:rFonts w:asciiTheme="minorHAnsi" w:hAnsiTheme="minorHAnsi" w:cstheme="minorHAnsi"/>
          <w:lang w:val="en-GB"/>
        </w:rPr>
        <w:t>.</w:t>
      </w:r>
      <w:r w:rsidR="003516CB" w:rsidRPr="00461D6E">
        <w:rPr>
          <w:rFonts w:asciiTheme="minorHAnsi" w:hAnsiTheme="minorHAnsi" w:cstheme="minorHAnsi"/>
        </w:rPr>
        <w:t xml:space="preserve"> </w:t>
      </w:r>
      <w:r w:rsidR="001A4841" w:rsidRPr="00461D6E">
        <w:rPr>
          <w:rFonts w:asciiTheme="minorHAnsi" w:hAnsiTheme="minorHAnsi" w:cstheme="minorHAnsi"/>
        </w:rPr>
        <w:t>Furthermore</w:t>
      </w:r>
      <w:r w:rsidR="00B25025" w:rsidRPr="00461D6E">
        <w:rPr>
          <w:rFonts w:asciiTheme="minorHAnsi" w:hAnsiTheme="minorHAnsi" w:cstheme="minorHAnsi"/>
        </w:rPr>
        <w:t xml:space="preserve">, with </w:t>
      </w:r>
      <w:r w:rsidR="00B25025" w:rsidRPr="00461D6E">
        <w:t>respect to the recruitment and use of experts (SSAs), the risk management is inadequate an</w:t>
      </w:r>
      <w:r w:rsidR="003516CB" w:rsidRPr="00461D6E">
        <w:t>d controls are ineffective. It wa</w:t>
      </w:r>
      <w:r w:rsidR="00B25025" w:rsidRPr="00461D6E">
        <w:t xml:space="preserve">s recommended that suitable procedures and practices for the Union to </w:t>
      </w:r>
      <w:r w:rsidR="00715ADD" w:rsidRPr="00461D6E">
        <w:t xml:space="preserve">adequately </w:t>
      </w:r>
      <w:r w:rsidR="00B25025" w:rsidRPr="00461D6E">
        <w:t>handle the recruitment and management of SSAs are urgently considered.</w:t>
      </w:r>
      <w:r w:rsidR="001A4841" w:rsidRPr="00461D6E">
        <w:rPr>
          <w:rFonts w:asciiTheme="minorHAnsi" w:hAnsiTheme="minorHAnsi" w:cstheme="minorHAnsi"/>
        </w:rPr>
        <w:t xml:space="preserve"> </w:t>
      </w:r>
    </w:p>
    <w:p w14:paraId="35B8AEF6" w14:textId="3C56D7FE" w:rsidR="003119B7" w:rsidRPr="00461D6E" w:rsidRDefault="003516CB" w:rsidP="00A763AC">
      <w:pPr>
        <w:pStyle w:val="Default"/>
        <w:numPr>
          <w:ilvl w:val="0"/>
          <w:numId w:val="11"/>
        </w:numPr>
        <w:spacing w:before="120" w:after="120"/>
        <w:ind w:left="709" w:hanging="567"/>
        <w:jc w:val="both"/>
        <w:rPr>
          <w:rFonts w:asciiTheme="minorHAnsi" w:hAnsiTheme="minorHAnsi" w:cstheme="minorHAnsi"/>
        </w:rPr>
      </w:pPr>
      <w:r w:rsidRPr="00461D6E">
        <w:rPr>
          <w:rFonts w:asciiTheme="minorHAnsi" w:hAnsiTheme="minorHAnsi" w:cstheme="minorHAnsi"/>
        </w:rPr>
        <w:t xml:space="preserve">For </w:t>
      </w:r>
      <w:r w:rsidRPr="00461D6E">
        <w:t>two major projects in the sample it was found that there were specifically significant deficiencies at the level of planning, set-up, implementation, monitoring, use of experts</w:t>
      </w:r>
      <w:r w:rsidR="006F6FAB">
        <w:t>,</w:t>
      </w:r>
      <w:r w:rsidRPr="00461D6E">
        <w:t xml:space="preserve"> and procurement. It was recommended that concrete plans and a roadmap on how to continue/complete the implementation of </w:t>
      </w:r>
      <w:r w:rsidR="00715ADD">
        <w:t>these two</w:t>
      </w:r>
      <w:r w:rsidRPr="00461D6E">
        <w:t xml:space="preserve"> projects be adopted. </w:t>
      </w:r>
      <w:r w:rsidR="005366B4" w:rsidRPr="00461D6E">
        <w:t xml:space="preserve">Risk management for all projects and operational plan actions </w:t>
      </w:r>
      <w:r w:rsidR="00715ADD">
        <w:t>were</w:t>
      </w:r>
      <w:r w:rsidR="00715ADD" w:rsidRPr="00461D6E">
        <w:t xml:space="preserve"> </w:t>
      </w:r>
      <w:r w:rsidR="005366B4" w:rsidRPr="00461D6E">
        <w:t xml:space="preserve">considered inadequate. It was recommended that BDT-wide procedures, tools and standards for risk management at </w:t>
      </w:r>
      <w:r w:rsidR="00715ADD">
        <w:t xml:space="preserve">the </w:t>
      </w:r>
      <w:r w:rsidR="005366B4" w:rsidRPr="00461D6E">
        <w:t>project level and for regular budget actions are developed. BDT information and communication tools were found to be ineffective and it was recommended that such tools are identified with a view of better supporting the BDT, in particular enhancing capturing, monitoring</w:t>
      </w:r>
      <w:r w:rsidR="006F6FAB">
        <w:t>,</w:t>
      </w:r>
      <w:r w:rsidR="005366B4" w:rsidRPr="00461D6E">
        <w:t xml:space="preserve"> and reporting on projects, initiatives</w:t>
      </w:r>
      <w:r w:rsidR="00A74577">
        <w:t>,</w:t>
      </w:r>
      <w:r w:rsidR="005366B4" w:rsidRPr="00461D6E">
        <w:t xml:space="preserve"> and regular budget actions. </w:t>
      </w:r>
      <w:r w:rsidR="00AF060A" w:rsidRPr="00461D6E">
        <w:t>For BDT events in the regions it was found that the monitoring is inadequate and that there is a high risk that the resources are not efficiently and effectively utilized. It was recommended that dedicated a priori and a posteriori controls over the organization of events (workshop, seminar, conferences) be implemented. It was also recommended that current systems and controls related to project monitoring be assessed with a view of (</w:t>
      </w:r>
      <w:proofErr w:type="spellStart"/>
      <w:r w:rsidR="00AF060A" w:rsidRPr="00461D6E">
        <w:t>i</w:t>
      </w:r>
      <w:proofErr w:type="spellEnd"/>
      <w:r w:rsidR="00AF060A" w:rsidRPr="00461D6E">
        <w:t>) identifying enhancements at the level of information sharing and (ii) taking appropriate measures against project managers that fail to report adequately and timely on project implementation</w:t>
      </w:r>
      <w:r w:rsidR="001A4841" w:rsidRPr="00461D6E">
        <w:rPr>
          <w:rFonts w:asciiTheme="minorHAnsi" w:hAnsiTheme="minorHAnsi" w:cstheme="minorHAnsi"/>
        </w:rPr>
        <w:t>.</w:t>
      </w:r>
    </w:p>
    <w:p w14:paraId="3B513BFF" w14:textId="1D99929F" w:rsidR="003119B7" w:rsidRPr="00040E17" w:rsidRDefault="00715ADD" w:rsidP="00083D17">
      <w:pPr>
        <w:pStyle w:val="ListParagraph"/>
        <w:keepNext/>
        <w:keepLines/>
        <w:numPr>
          <w:ilvl w:val="0"/>
          <w:numId w:val="6"/>
        </w:numPr>
        <w:adjustRightInd w:val="0"/>
        <w:snapToGrid w:val="0"/>
        <w:spacing w:before="120" w:after="120" w:line="240" w:lineRule="auto"/>
        <w:ind w:left="0" w:firstLine="0"/>
        <w:contextualSpacing w:val="0"/>
        <w:jc w:val="both"/>
        <w:rPr>
          <w:rFonts w:cstheme="minorHAnsi"/>
          <w:sz w:val="24"/>
          <w:szCs w:val="24"/>
        </w:rPr>
      </w:pPr>
      <w:r>
        <w:rPr>
          <w:sz w:val="24"/>
          <w:szCs w:val="24"/>
        </w:rPr>
        <w:lastRenderedPageBreak/>
        <w:t>T</w:t>
      </w:r>
      <w:r w:rsidR="003119B7" w:rsidRPr="00040E17">
        <w:rPr>
          <w:sz w:val="24"/>
          <w:szCs w:val="24"/>
        </w:rPr>
        <w:t xml:space="preserve">he BDT Director and Chief, HRMD agreed </w:t>
      </w:r>
      <w:r>
        <w:rPr>
          <w:sz w:val="24"/>
          <w:szCs w:val="24"/>
        </w:rPr>
        <w:t xml:space="preserve">to all the recommendations made, </w:t>
      </w:r>
      <w:r w:rsidR="003119B7" w:rsidRPr="00040E17">
        <w:rPr>
          <w:sz w:val="24"/>
          <w:szCs w:val="24"/>
        </w:rPr>
        <w:t>and are committed to implement them promptly. Furthermore it is noted that an IT assessment is underway with a complete revamp of BDT tools planned, including the development of r</w:t>
      </w:r>
      <w:r w:rsidR="00B74CC7" w:rsidRPr="00040E17">
        <w:rPr>
          <w:sz w:val="24"/>
          <w:szCs w:val="24"/>
        </w:rPr>
        <w:t xml:space="preserve">eal time dashboards. Some </w:t>
      </w:r>
      <w:r w:rsidR="003119B7" w:rsidRPr="00040E17">
        <w:rPr>
          <w:sz w:val="24"/>
          <w:szCs w:val="24"/>
        </w:rPr>
        <w:t>actions for imple</w:t>
      </w:r>
      <w:r w:rsidR="00B74CC7" w:rsidRPr="00040E17">
        <w:rPr>
          <w:sz w:val="24"/>
          <w:szCs w:val="24"/>
        </w:rPr>
        <w:t xml:space="preserve">menting the recommendations are </w:t>
      </w:r>
      <w:r w:rsidR="003119B7" w:rsidRPr="00040E17">
        <w:rPr>
          <w:sz w:val="24"/>
          <w:szCs w:val="24"/>
        </w:rPr>
        <w:t>already being taken</w:t>
      </w:r>
      <w:r w:rsidR="00B74CC7" w:rsidRPr="00040E17">
        <w:rPr>
          <w:sz w:val="24"/>
          <w:szCs w:val="24"/>
        </w:rPr>
        <w:t xml:space="preserve"> or completed</w:t>
      </w:r>
      <w:r w:rsidR="003119B7" w:rsidRPr="00040E17">
        <w:rPr>
          <w:sz w:val="24"/>
          <w:szCs w:val="24"/>
        </w:rPr>
        <w:t>.</w:t>
      </w:r>
    </w:p>
    <w:p w14:paraId="1BACC274" w14:textId="77777777" w:rsidR="001A4841" w:rsidRPr="00461D6E" w:rsidRDefault="001A4841" w:rsidP="00083D17">
      <w:pPr>
        <w:pStyle w:val="Heading1"/>
        <w:keepNext w:val="0"/>
        <w:keepLines w:val="0"/>
        <w:tabs>
          <w:tab w:val="clear" w:pos="567"/>
          <w:tab w:val="clear" w:pos="1134"/>
          <w:tab w:val="clear" w:pos="1701"/>
          <w:tab w:val="clear" w:pos="2268"/>
          <w:tab w:val="clear" w:pos="2835"/>
        </w:tabs>
        <w:snapToGrid w:val="0"/>
        <w:spacing w:before="360" w:after="120"/>
        <w:ind w:left="0" w:firstLine="0"/>
        <w:rPr>
          <w:rFonts w:asciiTheme="minorHAnsi" w:hAnsiTheme="minorHAnsi" w:cstheme="minorHAnsi"/>
          <w:szCs w:val="28"/>
          <w:lang w:val="en-CA"/>
        </w:rPr>
      </w:pPr>
      <w:r w:rsidRPr="00461D6E">
        <w:rPr>
          <w:rFonts w:asciiTheme="minorHAnsi" w:hAnsiTheme="minorHAnsi" w:cstheme="minorHAnsi"/>
          <w:szCs w:val="28"/>
          <w:lang w:val="en-CA"/>
        </w:rPr>
        <w:t>Investigations by Internal Audit</w:t>
      </w:r>
    </w:p>
    <w:p w14:paraId="1B1E0751" w14:textId="5D0E1341" w:rsidR="00702DB7" w:rsidRDefault="001A4841" w:rsidP="00A763AC">
      <w:pPr>
        <w:pStyle w:val="ListParagraph"/>
        <w:numPr>
          <w:ilvl w:val="0"/>
          <w:numId w:val="6"/>
        </w:numPr>
        <w:adjustRightInd w:val="0"/>
        <w:snapToGrid w:val="0"/>
        <w:spacing w:before="120" w:after="120" w:line="240" w:lineRule="auto"/>
        <w:ind w:left="0" w:firstLine="0"/>
        <w:contextualSpacing w:val="0"/>
        <w:jc w:val="both"/>
        <w:rPr>
          <w:rFonts w:cstheme="minorHAnsi"/>
          <w:sz w:val="24"/>
          <w:szCs w:val="24"/>
        </w:rPr>
      </w:pPr>
      <w:r w:rsidRPr="00461D6E">
        <w:rPr>
          <w:rFonts w:cstheme="minorHAnsi"/>
          <w:sz w:val="24"/>
          <w:szCs w:val="24"/>
        </w:rPr>
        <w:t xml:space="preserve">IA, in its investigative capacity, </w:t>
      </w:r>
      <w:r w:rsidR="00945E0F" w:rsidRPr="00461D6E">
        <w:rPr>
          <w:rFonts w:cstheme="minorHAnsi"/>
          <w:sz w:val="24"/>
          <w:szCs w:val="24"/>
        </w:rPr>
        <w:t xml:space="preserve">completed two investigations </w:t>
      </w:r>
      <w:r w:rsidR="00702DB7" w:rsidRPr="00461D6E">
        <w:rPr>
          <w:rFonts w:cstheme="minorHAnsi"/>
          <w:sz w:val="24"/>
          <w:szCs w:val="24"/>
        </w:rPr>
        <w:t xml:space="preserve">and is in the process of conducting six investigations. </w:t>
      </w:r>
      <w:r w:rsidR="00945E0F" w:rsidRPr="00461D6E">
        <w:rPr>
          <w:rFonts w:cstheme="minorHAnsi"/>
          <w:sz w:val="24"/>
          <w:szCs w:val="24"/>
        </w:rPr>
        <w:t>IA also provided extensive support to external investigators for two investigations.</w:t>
      </w:r>
    </w:p>
    <w:p w14:paraId="4A35E74F" w14:textId="26334A7B" w:rsidR="00702DB7" w:rsidRPr="00461D6E" w:rsidRDefault="00702DB7" w:rsidP="00A763AC">
      <w:pPr>
        <w:pStyle w:val="ListParagraph"/>
        <w:numPr>
          <w:ilvl w:val="0"/>
          <w:numId w:val="6"/>
        </w:numPr>
        <w:adjustRightInd w:val="0"/>
        <w:snapToGrid w:val="0"/>
        <w:spacing w:before="120" w:after="120" w:line="240" w:lineRule="auto"/>
        <w:ind w:left="0" w:firstLine="0"/>
        <w:contextualSpacing w:val="0"/>
        <w:jc w:val="both"/>
        <w:rPr>
          <w:rFonts w:cstheme="minorHAnsi"/>
          <w:sz w:val="24"/>
          <w:szCs w:val="24"/>
        </w:rPr>
      </w:pPr>
      <w:r w:rsidRPr="00461D6E">
        <w:rPr>
          <w:rFonts w:ascii="Calibri" w:hAnsi="Calibri" w:cs="Calibri"/>
          <w:sz w:val="24"/>
          <w:szCs w:val="24"/>
        </w:rPr>
        <w:t>Two investigations were completed</w:t>
      </w:r>
      <w:r w:rsidR="00E7277A" w:rsidRPr="00461D6E">
        <w:rPr>
          <w:rFonts w:ascii="Calibri" w:hAnsi="Calibri" w:cs="Calibri"/>
          <w:sz w:val="24"/>
          <w:szCs w:val="24"/>
        </w:rPr>
        <w:t xml:space="preserve"> by IA</w:t>
      </w:r>
      <w:r w:rsidRPr="00461D6E">
        <w:rPr>
          <w:rFonts w:ascii="Calibri" w:hAnsi="Calibri" w:cs="Calibri"/>
          <w:sz w:val="24"/>
          <w:szCs w:val="24"/>
        </w:rPr>
        <w:t xml:space="preserve">: </w:t>
      </w:r>
    </w:p>
    <w:p w14:paraId="709CA892" w14:textId="6AA90F3A" w:rsidR="00764B19" w:rsidRPr="00461D6E" w:rsidRDefault="00715ADD" w:rsidP="00A763AC">
      <w:pPr>
        <w:pStyle w:val="ListParagraph"/>
        <w:numPr>
          <w:ilvl w:val="1"/>
          <w:numId w:val="6"/>
        </w:numPr>
        <w:adjustRightInd w:val="0"/>
        <w:snapToGrid w:val="0"/>
        <w:spacing w:before="120" w:after="120" w:line="240" w:lineRule="auto"/>
        <w:ind w:left="720" w:hanging="578"/>
        <w:contextualSpacing w:val="0"/>
        <w:jc w:val="both"/>
        <w:rPr>
          <w:rFonts w:cstheme="minorHAnsi"/>
          <w:sz w:val="24"/>
          <w:szCs w:val="24"/>
        </w:rPr>
      </w:pPr>
      <w:r>
        <w:rPr>
          <w:rFonts w:ascii="Calibri" w:hAnsi="Calibri" w:cs="Calibri"/>
          <w:sz w:val="24"/>
          <w:szCs w:val="24"/>
        </w:rPr>
        <w:t>A</w:t>
      </w:r>
      <w:r w:rsidRPr="00461D6E">
        <w:rPr>
          <w:rFonts w:ascii="Calibri" w:hAnsi="Calibri" w:cs="Calibri"/>
          <w:sz w:val="24"/>
          <w:szCs w:val="24"/>
        </w:rPr>
        <w:t xml:space="preserve"> </w:t>
      </w:r>
      <w:r w:rsidR="0085034E" w:rsidRPr="00461D6E">
        <w:rPr>
          <w:rFonts w:ascii="Calibri" w:hAnsi="Calibri" w:cs="Calibri"/>
          <w:sz w:val="24"/>
          <w:szCs w:val="24"/>
        </w:rPr>
        <w:t>formal investigation into a</w:t>
      </w:r>
      <w:r w:rsidR="00AE7691" w:rsidRPr="00461D6E">
        <w:rPr>
          <w:rFonts w:ascii="Calibri" w:hAnsi="Calibri" w:cs="Calibri"/>
          <w:sz w:val="24"/>
          <w:szCs w:val="24"/>
        </w:rPr>
        <w:t xml:space="preserve"> c</w:t>
      </w:r>
      <w:r w:rsidR="0085034E" w:rsidRPr="00461D6E">
        <w:rPr>
          <w:rFonts w:ascii="Calibri" w:hAnsi="Calibri" w:cs="Calibri"/>
          <w:sz w:val="24"/>
          <w:szCs w:val="24"/>
        </w:rPr>
        <w:t xml:space="preserve">omplaint </w:t>
      </w:r>
      <w:r w:rsidR="00057A89" w:rsidRPr="00461D6E">
        <w:rPr>
          <w:rFonts w:ascii="Calibri" w:hAnsi="Calibri" w:cs="Calibri"/>
          <w:sz w:val="24"/>
          <w:szCs w:val="24"/>
        </w:rPr>
        <w:t>related to</w:t>
      </w:r>
      <w:r w:rsidR="0085034E" w:rsidRPr="00461D6E">
        <w:rPr>
          <w:rFonts w:ascii="Calibri" w:hAnsi="Calibri" w:cs="Calibri"/>
          <w:sz w:val="24"/>
          <w:szCs w:val="24"/>
        </w:rPr>
        <w:t xml:space="preserve"> </w:t>
      </w:r>
      <w:r w:rsidR="00047753">
        <w:rPr>
          <w:rFonts w:ascii="Calibri" w:hAnsi="Calibri" w:cs="Calibri"/>
          <w:sz w:val="24"/>
          <w:szCs w:val="24"/>
        </w:rPr>
        <w:t>(</w:t>
      </w:r>
      <w:proofErr w:type="spellStart"/>
      <w:r w:rsidR="00047753">
        <w:rPr>
          <w:rFonts w:ascii="Calibri" w:hAnsi="Calibri" w:cs="Calibri"/>
          <w:sz w:val="24"/>
          <w:szCs w:val="24"/>
        </w:rPr>
        <w:t>i</w:t>
      </w:r>
      <w:proofErr w:type="spellEnd"/>
      <w:r w:rsidR="00047753">
        <w:rPr>
          <w:rFonts w:ascii="Calibri" w:hAnsi="Calibri" w:cs="Calibri"/>
          <w:sz w:val="24"/>
          <w:szCs w:val="24"/>
        </w:rPr>
        <w:t xml:space="preserve">) </w:t>
      </w:r>
      <w:r w:rsidR="0085034E" w:rsidRPr="00461D6E">
        <w:rPr>
          <w:rFonts w:ascii="Calibri" w:hAnsi="Calibri" w:cs="Calibri"/>
          <w:sz w:val="24"/>
          <w:szCs w:val="24"/>
        </w:rPr>
        <w:t xml:space="preserve">alleged inappropriate behavior towards the complainant by two former supervisors, </w:t>
      </w:r>
      <w:r w:rsidR="00047753">
        <w:rPr>
          <w:rFonts w:ascii="Calibri" w:hAnsi="Calibri" w:cs="Calibri"/>
          <w:sz w:val="24"/>
          <w:szCs w:val="24"/>
        </w:rPr>
        <w:t xml:space="preserve">(ii) </w:t>
      </w:r>
      <w:r w:rsidR="0085034E" w:rsidRPr="00461D6E">
        <w:rPr>
          <w:rFonts w:ascii="Calibri" w:hAnsi="Calibri" w:cs="Calibri"/>
          <w:sz w:val="24"/>
          <w:szCs w:val="24"/>
        </w:rPr>
        <w:t>alleged breach of the anti-fraud policy by two former supervisors,</w:t>
      </w:r>
      <w:r w:rsidR="00057A89" w:rsidRPr="00461D6E">
        <w:rPr>
          <w:rFonts w:ascii="Calibri" w:hAnsi="Calibri" w:cs="Calibri"/>
          <w:sz w:val="24"/>
          <w:szCs w:val="24"/>
        </w:rPr>
        <w:t xml:space="preserve"> and</w:t>
      </w:r>
      <w:r w:rsidR="0085034E" w:rsidRPr="00461D6E">
        <w:rPr>
          <w:rFonts w:ascii="Calibri" w:hAnsi="Calibri" w:cs="Calibri"/>
          <w:sz w:val="24"/>
          <w:szCs w:val="24"/>
        </w:rPr>
        <w:t xml:space="preserve"> </w:t>
      </w:r>
      <w:r w:rsidR="00047753">
        <w:rPr>
          <w:rFonts w:ascii="Calibri" w:hAnsi="Calibri" w:cs="Calibri"/>
          <w:sz w:val="24"/>
          <w:szCs w:val="24"/>
        </w:rPr>
        <w:t xml:space="preserve">(iii) </w:t>
      </w:r>
      <w:r w:rsidR="0085034E" w:rsidRPr="00461D6E">
        <w:rPr>
          <w:rFonts w:ascii="Calibri" w:hAnsi="Calibri" w:cs="Calibri"/>
          <w:sz w:val="24"/>
          <w:szCs w:val="24"/>
        </w:rPr>
        <w:t>alleged retaliation for reporting misconduct by the complainant against one of the supervisors. An external investigator was tasked by ITU</w:t>
      </w:r>
      <w:r w:rsidR="00764B19" w:rsidRPr="00461D6E">
        <w:rPr>
          <w:rFonts w:ascii="Calibri" w:hAnsi="Calibri" w:cs="Calibri"/>
          <w:sz w:val="24"/>
          <w:szCs w:val="24"/>
        </w:rPr>
        <w:t>,</w:t>
      </w:r>
      <w:r w:rsidR="007207C9" w:rsidRPr="00461D6E">
        <w:rPr>
          <w:rFonts w:ascii="Calibri" w:hAnsi="Calibri" w:cs="Calibri"/>
          <w:sz w:val="24"/>
          <w:szCs w:val="24"/>
        </w:rPr>
        <w:t xml:space="preserve"> and supported by IA</w:t>
      </w:r>
      <w:r w:rsidR="00764B19" w:rsidRPr="00461D6E">
        <w:rPr>
          <w:rFonts w:ascii="Calibri" w:hAnsi="Calibri" w:cs="Calibri"/>
          <w:sz w:val="24"/>
          <w:szCs w:val="24"/>
        </w:rPr>
        <w:t xml:space="preserve"> staff,</w:t>
      </w:r>
      <w:r w:rsidR="0085034E" w:rsidRPr="00461D6E">
        <w:rPr>
          <w:rFonts w:ascii="Calibri" w:hAnsi="Calibri" w:cs="Calibri"/>
          <w:sz w:val="24"/>
          <w:szCs w:val="24"/>
        </w:rPr>
        <w:t xml:space="preserve"> to investigate </w:t>
      </w:r>
      <w:r w:rsidR="00764B19" w:rsidRPr="00461D6E">
        <w:rPr>
          <w:rFonts w:ascii="Calibri" w:hAnsi="Calibri" w:cs="Calibri"/>
          <w:sz w:val="24"/>
          <w:szCs w:val="24"/>
        </w:rPr>
        <w:t>alleged inappropriate behavior towards the complainant by two former supervisors</w:t>
      </w:r>
      <w:r w:rsidR="00702DB7" w:rsidRPr="00461D6E">
        <w:rPr>
          <w:rFonts w:ascii="Calibri" w:hAnsi="Calibri" w:cs="Calibri"/>
          <w:sz w:val="24"/>
          <w:szCs w:val="24"/>
        </w:rPr>
        <w:t xml:space="preserve"> (</w:t>
      </w:r>
      <w:r w:rsidR="00047753">
        <w:rPr>
          <w:rFonts w:ascii="Calibri" w:hAnsi="Calibri" w:cs="Calibri"/>
          <w:sz w:val="24"/>
          <w:szCs w:val="24"/>
        </w:rPr>
        <w:t xml:space="preserve">the whole </w:t>
      </w:r>
      <w:r w:rsidR="00702DB7" w:rsidRPr="00461D6E">
        <w:rPr>
          <w:rFonts w:ascii="Calibri" w:hAnsi="Calibri" w:cs="Calibri"/>
          <w:sz w:val="24"/>
          <w:szCs w:val="24"/>
        </w:rPr>
        <w:t xml:space="preserve">investigation </w:t>
      </w:r>
      <w:r w:rsidR="00047753">
        <w:rPr>
          <w:rFonts w:ascii="Calibri" w:hAnsi="Calibri" w:cs="Calibri"/>
          <w:sz w:val="24"/>
          <w:szCs w:val="24"/>
        </w:rPr>
        <w:t xml:space="preserve">was </w:t>
      </w:r>
      <w:r w:rsidR="00764B19" w:rsidRPr="00461D6E">
        <w:rPr>
          <w:rFonts w:ascii="Calibri" w:hAnsi="Calibri" w:cs="Calibri"/>
          <w:sz w:val="24"/>
          <w:szCs w:val="24"/>
        </w:rPr>
        <w:t xml:space="preserve">completed </w:t>
      </w:r>
      <w:r w:rsidR="00702DB7" w:rsidRPr="00461D6E">
        <w:rPr>
          <w:rFonts w:ascii="Calibri" w:hAnsi="Calibri" w:cs="Calibri"/>
          <w:sz w:val="24"/>
          <w:szCs w:val="24"/>
        </w:rPr>
        <w:t xml:space="preserve">in October 2019 </w:t>
      </w:r>
      <w:r w:rsidR="00764B19" w:rsidRPr="00461D6E">
        <w:rPr>
          <w:rFonts w:ascii="Calibri" w:hAnsi="Calibri" w:cs="Calibri"/>
          <w:sz w:val="24"/>
          <w:szCs w:val="24"/>
        </w:rPr>
        <w:t>and outcome reported to the ITU Secretary-General</w:t>
      </w:r>
      <w:r w:rsidR="00702DB7" w:rsidRPr="00461D6E">
        <w:rPr>
          <w:rFonts w:ascii="Calibri" w:hAnsi="Calibri" w:cs="Calibri"/>
          <w:sz w:val="24"/>
          <w:szCs w:val="24"/>
        </w:rPr>
        <w:t>)</w:t>
      </w:r>
      <w:r w:rsidR="00057A89" w:rsidRPr="00461D6E">
        <w:rPr>
          <w:rFonts w:ascii="Calibri" w:hAnsi="Calibri" w:cs="Calibri"/>
          <w:sz w:val="24"/>
          <w:szCs w:val="24"/>
        </w:rPr>
        <w:t>;</w:t>
      </w:r>
      <w:r w:rsidR="00702DB7" w:rsidRPr="00461D6E">
        <w:rPr>
          <w:rFonts w:ascii="Calibri" w:hAnsi="Calibri" w:cs="Calibri"/>
          <w:sz w:val="24"/>
          <w:szCs w:val="24"/>
        </w:rPr>
        <w:t xml:space="preserve"> and </w:t>
      </w:r>
    </w:p>
    <w:p w14:paraId="4E1D6724" w14:textId="0B25BC68" w:rsidR="00040E17" w:rsidRPr="00040E17" w:rsidRDefault="00715ADD" w:rsidP="00A763AC">
      <w:pPr>
        <w:pStyle w:val="ListParagraph"/>
        <w:numPr>
          <w:ilvl w:val="1"/>
          <w:numId w:val="6"/>
        </w:numPr>
        <w:adjustRightInd w:val="0"/>
        <w:snapToGrid w:val="0"/>
        <w:spacing w:before="120" w:after="120" w:line="240" w:lineRule="auto"/>
        <w:ind w:left="720" w:hanging="578"/>
        <w:contextualSpacing w:val="0"/>
        <w:jc w:val="both"/>
        <w:rPr>
          <w:rFonts w:cstheme="minorHAnsi"/>
          <w:sz w:val="24"/>
          <w:szCs w:val="24"/>
        </w:rPr>
      </w:pPr>
      <w:r>
        <w:rPr>
          <w:rFonts w:ascii="Calibri" w:hAnsi="Calibri" w:cs="Calibri"/>
          <w:sz w:val="24"/>
          <w:szCs w:val="24"/>
        </w:rPr>
        <w:t>A</w:t>
      </w:r>
      <w:r w:rsidRPr="00461D6E">
        <w:rPr>
          <w:rFonts w:ascii="Calibri" w:hAnsi="Calibri" w:cs="Calibri"/>
          <w:sz w:val="24"/>
          <w:szCs w:val="24"/>
        </w:rPr>
        <w:t xml:space="preserve"> </w:t>
      </w:r>
      <w:r w:rsidR="00EE7510" w:rsidRPr="00461D6E">
        <w:rPr>
          <w:rFonts w:ascii="Calibri" w:hAnsi="Calibri" w:cs="Calibri"/>
          <w:sz w:val="24"/>
          <w:szCs w:val="24"/>
        </w:rPr>
        <w:t>formal investigation into a</w:t>
      </w:r>
      <w:r w:rsidR="00AE7691" w:rsidRPr="00461D6E">
        <w:rPr>
          <w:rFonts w:ascii="Calibri" w:hAnsi="Calibri" w:cs="Calibri"/>
          <w:sz w:val="24"/>
          <w:szCs w:val="24"/>
        </w:rPr>
        <w:t xml:space="preserve"> c</w:t>
      </w:r>
      <w:r w:rsidR="00EE7510" w:rsidRPr="00461D6E">
        <w:rPr>
          <w:rFonts w:ascii="Calibri" w:hAnsi="Calibri" w:cs="Calibri"/>
          <w:sz w:val="24"/>
          <w:szCs w:val="24"/>
        </w:rPr>
        <w:t xml:space="preserve">omplaint </w:t>
      </w:r>
      <w:r w:rsidR="00057A89" w:rsidRPr="00461D6E">
        <w:rPr>
          <w:rFonts w:ascii="Calibri" w:hAnsi="Calibri" w:cs="Calibri"/>
          <w:sz w:val="24"/>
          <w:szCs w:val="24"/>
        </w:rPr>
        <w:t>related</w:t>
      </w:r>
      <w:r w:rsidR="00EE7510" w:rsidRPr="00461D6E">
        <w:rPr>
          <w:rFonts w:ascii="Calibri" w:hAnsi="Calibri" w:cs="Calibri"/>
          <w:sz w:val="24"/>
          <w:szCs w:val="24"/>
        </w:rPr>
        <w:t xml:space="preserve"> to alleged ongoi</w:t>
      </w:r>
      <w:r w:rsidR="00057A89" w:rsidRPr="00461D6E">
        <w:rPr>
          <w:rFonts w:ascii="Calibri" w:hAnsi="Calibri" w:cs="Calibri"/>
          <w:sz w:val="24"/>
          <w:szCs w:val="24"/>
        </w:rPr>
        <w:t xml:space="preserve">ng access </w:t>
      </w:r>
      <w:r w:rsidR="00A74577">
        <w:rPr>
          <w:rFonts w:ascii="Calibri" w:hAnsi="Calibri" w:cs="Calibri"/>
          <w:sz w:val="24"/>
          <w:szCs w:val="24"/>
        </w:rPr>
        <w:t xml:space="preserve">– </w:t>
      </w:r>
      <w:r w:rsidR="00057A89" w:rsidRPr="00461D6E">
        <w:rPr>
          <w:rFonts w:ascii="Calibri" w:hAnsi="Calibri" w:cs="Calibri"/>
          <w:sz w:val="24"/>
          <w:szCs w:val="24"/>
        </w:rPr>
        <w:t>by a staff member</w:t>
      </w:r>
      <w:r w:rsidR="00A74577">
        <w:rPr>
          <w:rFonts w:ascii="Calibri" w:hAnsi="Calibri" w:cs="Calibri"/>
          <w:sz w:val="24"/>
          <w:szCs w:val="24"/>
        </w:rPr>
        <w:t xml:space="preserve"> –</w:t>
      </w:r>
      <w:r w:rsidR="00EE7510" w:rsidRPr="00461D6E">
        <w:rPr>
          <w:rFonts w:ascii="Calibri" w:hAnsi="Calibri" w:cs="Calibri"/>
          <w:sz w:val="24"/>
          <w:szCs w:val="24"/>
        </w:rPr>
        <w:t xml:space="preserve"> to potentially confidential and sensitive information outside the mandate of that staff member’s position</w:t>
      </w:r>
      <w:r w:rsidR="00702DB7" w:rsidRPr="00461D6E">
        <w:rPr>
          <w:rFonts w:ascii="Calibri" w:hAnsi="Calibri" w:cs="Calibri"/>
          <w:sz w:val="24"/>
          <w:szCs w:val="24"/>
        </w:rPr>
        <w:t xml:space="preserve"> (investigation completed in December 2019 and outcome reported to the ITU Secretary-General)</w:t>
      </w:r>
      <w:r w:rsidR="00EE7510" w:rsidRPr="00461D6E">
        <w:rPr>
          <w:rFonts w:ascii="Calibri" w:hAnsi="Calibri" w:cs="Calibri"/>
          <w:sz w:val="24"/>
          <w:szCs w:val="24"/>
        </w:rPr>
        <w:t>.</w:t>
      </w:r>
    </w:p>
    <w:p w14:paraId="0BA1A72F" w14:textId="027ED26E" w:rsidR="00945E0F" w:rsidRPr="00040E17" w:rsidRDefault="00702DB7" w:rsidP="00A763AC">
      <w:pPr>
        <w:pStyle w:val="ListParagraph"/>
        <w:numPr>
          <w:ilvl w:val="0"/>
          <w:numId w:val="6"/>
        </w:numPr>
        <w:adjustRightInd w:val="0"/>
        <w:snapToGrid w:val="0"/>
        <w:spacing w:before="120" w:after="120" w:line="240" w:lineRule="auto"/>
        <w:ind w:left="0" w:firstLine="0"/>
        <w:contextualSpacing w:val="0"/>
        <w:jc w:val="both"/>
        <w:rPr>
          <w:rFonts w:cstheme="minorHAnsi"/>
          <w:sz w:val="24"/>
          <w:szCs w:val="24"/>
        </w:rPr>
      </w:pPr>
      <w:r w:rsidRPr="00047753">
        <w:rPr>
          <w:rFonts w:ascii="Calibri" w:hAnsi="Calibri" w:cs="Calibri"/>
          <w:sz w:val="24"/>
          <w:szCs w:val="24"/>
        </w:rPr>
        <w:t>S</w:t>
      </w:r>
      <w:r w:rsidR="00AE7691" w:rsidRPr="00047753">
        <w:rPr>
          <w:rFonts w:ascii="Calibri" w:hAnsi="Calibri" w:cs="Calibri"/>
          <w:sz w:val="24"/>
          <w:szCs w:val="24"/>
        </w:rPr>
        <w:t>ix</w:t>
      </w:r>
      <w:r w:rsidRPr="00047753">
        <w:rPr>
          <w:rFonts w:ascii="Calibri" w:hAnsi="Calibri" w:cs="Calibri"/>
          <w:sz w:val="24"/>
          <w:szCs w:val="24"/>
        </w:rPr>
        <w:t xml:space="preserve"> investigations</w:t>
      </w:r>
      <w:r w:rsidR="007207C9" w:rsidRPr="00047753">
        <w:rPr>
          <w:rFonts w:ascii="Calibri" w:hAnsi="Calibri" w:cs="Calibri"/>
          <w:sz w:val="24"/>
          <w:szCs w:val="24"/>
        </w:rPr>
        <w:t xml:space="preserve"> by IA</w:t>
      </w:r>
      <w:r w:rsidRPr="00047753">
        <w:rPr>
          <w:rFonts w:ascii="Calibri" w:hAnsi="Calibri" w:cs="Calibri"/>
          <w:sz w:val="24"/>
          <w:szCs w:val="24"/>
        </w:rPr>
        <w:t xml:space="preserve"> are ongoing</w:t>
      </w:r>
      <w:r w:rsidR="00040E17">
        <w:rPr>
          <w:rFonts w:ascii="Calibri" w:hAnsi="Calibri" w:cs="Calibri"/>
          <w:sz w:val="24"/>
          <w:szCs w:val="24"/>
        </w:rPr>
        <w:t>: t</w:t>
      </w:r>
      <w:r w:rsidRPr="00047753">
        <w:rPr>
          <w:rFonts w:ascii="Calibri" w:hAnsi="Calibri" w:cs="Calibri"/>
          <w:sz w:val="24"/>
          <w:szCs w:val="24"/>
        </w:rPr>
        <w:t xml:space="preserve">hree are further to </w:t>
      </w:r>
      <w:r w:rsidR="00EB5CFF" w:rsidRPr="00047753">
        <w:rPr>
          <w:rFonts w:ascii="Calibri" w:hAnsi="Calibri" w:cs="Calibri"/>
          <w:sz w:val="24"/>
          <w:szCs w:val="24"/>
        </w:rPr>
        <w:t>c</w:t>
      </w:r>
      <w:r w:rsidR="00057A89" w:rsidRPr="00047753">
        <w:rPr>
          <w:rFonts w:ascii="Calibri" w:hAnsi="Calibri" w:cs="Calibri"/>
          <w:sz w:val="24"/>
          <w:szCs w:val="24"/>
        </w:rPr>
        <w:t>omplaint</w:t>
      </w:r>
      <w:r w:rsidRPr="00047753">
        <w:rPr>
          <w:rFonts w:ascii="Calibri" w:hAnsi="Calibri" w:cs="Calibri"/>
          <w:sz w:val="24"/>
          <w:szCs w:val="24"/>
        </w:rPr>
        <w:t>s</w:t>
      </w:r>
      <w:r w:rsidR="00057A89" w:rsidRPr="00047753">
        <w:rPr>
          <w:rFonts w:ascii="Calibri" w:hAnsi="Calibri" w:cs="Calibri"/>
          <w:sz w:val="24"/>
          <w:szCs w:val="24"/>
        </w:rPr>
        <w:t xml:space="preserve"> related to alleged non-authorized outside activities of a </w:t>
      </w:r>
      <w:r w:rsidRPr="00047753">
        <w:rPr>
          <w:rFonts w:ascii="Calibri" w:hAnsi="Calibri" w:cs="Calibri"/>
          <w:sz w:val="24"/>
          <w:szCs w:val="24"/>
        </w:rPr>
        <w:t>three distinct s</w:t>
      </w:r>
      <w:r w:rsidR="00057A89" w:rsidRPr="00047753">
        <w:rPr>
          <w:rFonts w:ascii="Calibri" w:hAnsi="Calibri" w:cs="Calibri"/>
          <w:sz w:val="24"/>
          <w:szCs w:val="24"/>
        </w:rPr>
        <w:t>taff member</w:t>
      </w:r>
      <w:r w:rsidRPr="00047753">
        <w:rPr>
          <w:rFonts w:ascii="Calibri" w:hAnsi="Calibri" w:cs="Calibri"/>
          <w:sz w:val="24"/>
          <w:szCs w:val="24"/>
        </w:rPr>
        <w:t>s</w:t>
      </w:r>
      <w:r w:rsidR="00047753" w:rsidRPr="00047753">
        <w:rPr>
          <w:rFonts w:ascii="Calibri" w:hAnsi="Calibri" w:cs="Calibri"/>
          <w:sz w:val="24"/>
          <w:szCs w:val="24"/>
        </w:rPr>
        <w:t>, o</w:t>
      </w:r>
      <w:r w:rsidRPr="00047753">
        <w:rPr>
          <w:rFonts w:ascii="Calibri" w:hAnsi="Calibri" w:cs="Calibri"/>
          <w:sz w:val="24"/>
          <w:szCs w:val="24"/>
        </w:rPr>
        <w:t>ne is further to a complaint related to a staff member</w:t>
      </w:r>
      <w:r w:rsidR="00EB5CFF" w:rsidRPr="00047753">
        <w:rPr>
          <w:rFonts w:ascii="Calibri" w:hAnsi="Calibri" w:cs="Calibri"/>
          <w:sz w:val="24"/>
          <w:szCs w:val="24"/>
        </w:rPr>
        <w:t>’s</w:t>
      </w:r>
      <w:r w:rsidRPr="00047753">
        <w:rPr>
          <w:rFonts w:ascii="Calibri" w:hAnsi="Calibri" w:cs="Calibri"/>
          <w:sz w:val="24"/>
          <w:szCs w:val="24"/>
        </w:rPr>
        <w:t xml:space="preserve"> alleged fraudulently obtaining allowances and/or entitlements</w:t>
      </w:r>
      <w:r w:rsidR="00047753" w:rsidRPr="00047753">
        <w:rPr>
          <w:rFonts w:ascii="Calibri" w:hAnsi="Calibri" w:cs="Calibri"/>
          <w:sz w:val="24"/>
          <w:szCs w:val="24"/>
        </w:rPr>
        <w:t>, o</w:t>
      </w:r>
      <w:r w:rsidR="00EB5CFF" w:rsidRPr="00047753">
        <w:rPr>
          <w:rFonts w:ascii="Calibri" w:hAnsi="Calibri" w:cs="Calibri"/>
          <w:sz w:val="24"/>
          <w:szCs w:val="24"/>
        </w:rPr>
        <w:t xml:space="preserve">ne </w:t>
      </w:r>
      <w:r w:rsidR="00AE7691" w:rsidRPr="00047753">
        <w:rPr>
          <w:rFonts w:ascii="Calibri" w:hAnsi="Calibri" w:cs="Calibri"/>
          <w:sz w:val="24"/>
          <w:szCs w:val="24"/>
        </w:rPr>
        <w:t xml:space="preserve">is further to </w:t>
      </w:r>
      <w:r w:rsidR="00EB5CFF" w:rsidRPr="00047753">
        <w:rPr>
          <w:rFonts w:ascii="Calibri" w:hAnsi="Calibri" w:cs="Calibri"/>
          <w:sz w:val="24"/>
          <w:szCs w:val="24"/>
        </w:rPr>
        <w:t xml:space="preserve">a complaint related to several staff members’ alleged encouraging, witnessing and/or actively sharing externally of </w:t>
      </w:r>
      <w:r w:rsidR="00040E17">
        <w:rPr>
          <w:sz w:val="24"/>
          <w:szCs w:val="24"/>
        </w:rPr>
        <w:t>potentially confidential</w:t>
      </w:r>
      <w:r w:rsidR="00EB5CFF" w:rsidRPr="00047753">
        <w:rPr>
          <w:sz w:val="24"/>
          <w:szCs w:val="24"/>
        </w:rPr>
        <w:t>/sensitive information</w:t>
      </w:r>
      <w:r w:rsidR="00047753" w:rsidRPr="00047753">
        <w:rPr>
          <w:sz w:val="24"/>
          <w:szCs w:val="24"/>
        </w:rPr>
        <w:t xml:space="preserve">, </w:t>
      </w:r>
      <w:r w:rsidR="00EB5CFF" w:rsidRPr="00047753">
        <w:rPr>
          <w:sz w:val="24"/>
          <w:szCs w:val="24"/>
        </w:rPr>
        <w:t>and</w:t>
      </w:r>
      <w:r w:rsidR="00047753" w:rsidRPr="00047753">
        <w:rPr>
          <w:sz w:val="24"/>
          <w:szCs w:val="24"/>
        </w:rPr>
        <w:t xml:space="preserve"> </w:t>
      </w:r>
      <w:r w:rsidR="00047753">
        <w:rPr>
          <w:sz w:val="24"/>
          <w:szCs w:val="24"/>
        </w:rPr>
        <w:t>o</w:t>
      </w:r>
      <w:r w:rsidR="00EB5CFF" w:rsidRPr="00047753">
        <w:rPr>
          <w:sz w:val="24"/>
          <w:szCs w:val="24"/>
        </w:rPr>
        <w:t xml:space="preserve">ne </w:t>
      </w:r>
      <w:r w:rsidR="00AE7691" w:rsidRPr="00047753">
        <w:rPr>
          <w:rFonts w:ascii="Calibri" w:hAnsi="Calibri" w:cs="Calibri"/>
          <w:sz w:val="24"/>
          <w:szCs w:val="24"/>
        </w:rPr>
        <w:t xml:space="preserve">is further to </w:t>
      </w:r>
      <w:r w:rsidR="00EB5CFF" w:rsidRPr="00047753">
        <w:rPr>
          <w:sz w:val="24"/>
          <w:szCs w:val="24"/>
        </w:rPr>
        <w:t>a complaint related to a staff member’s alleged d</w:t>
      </w:r>
      <w:r w:rsidR="00AE7691" w:rsidRPr="00047753">
        <w:rPr>
          <w:sz w:val="24"/>
          <w:szCs w:val="24"/>
        </w:rPr>
        <w:t>estruction and/or concealment o</w:t>
      </w:r>
      <w:r w:rsidR="00EB5CFF" w:rsidRPr="00047753">
        <w:rPr>
          <w:sz w:val="24"/>
          <w:szCs w:val="24"/>
        </w:rPr>
        <w:t xml:space="preserve">f ITU records. </w:t>
      </w:r>
    </w:p>
    <w:p w14:paraId="5D0C2307" w14:textId="53C36FB7" w:rsidR="00945E0F" w:rsidRPr="00461D6E" w:rsidRDefault="00945E0F" w:rsidP="00A763AC">
      <w:pPr>
        <w:pStyle w:val="ListParagraph"/>
        <w:numPr>
          <w:ilvl w:val="0"/>
          <w:numId w:val="6"/>
        </w:numPr>
        <w:adjustRightInd w:val="0"/>
        <w:snapToGrid w:val="0"/>
        <w:spacing w:before="120" w:after="120" w:line="240" w:lineRule="auto"/>
        <w:ind w:left="0" w:firstLine="0"/>
        <w:contextualSpacing w:val="0"/>
        <w:jc w:val="both"/>
        <w:rPr>
          <w:rFonts w:cstheme="minorHAnsi"/>
          <w:sz w:val="24"/>
          <w:szCs w:val="24"/>
        </w:rPr>
      </w:pPr>
      <w:r w:rsidRPr="00461D6E">
        <w:rPr>
          <w:rFonts w:ascii="Calibri" w:hAnsi="Calibri" w:cs="Calibri"/>
          <w:sz w:val="24"/>
          <w:szCs w:val="24"/>
        </w:rPr>
        <w:t xml:space="preserve">Extensive support was provided to an external investigator recruited to conduct: </w:t>
      </w:r>
    </w:p>
    <w:p w14:paraId="4A13CCC8" w14:textId="3A106D41" w:rsidR="00715ADD" w:rsidRPr="00A74577" w:rsidRDefault="00715ADD" w:rsidP="00A763AC">
      <w:pPr>
        <w:pStyle w:val="ListParagraph"/>
        <w:numPr>
          <w:ilvl w:val="1"/>
          <w:numId w:val="6"/>
        </w:numPr>
        <w:adjustRightInd w:val="0"/>
        <w:snapToGrid w:val="0"/>
        <w:spacing w:before="120" w:after="120" w:line="240" w:lineRule="auto"/>
        <w:ind w:left="720" w:hanging="578"/>
        <w:contextualSpacing w:val="0"/>
        <w:jc w:val="both"/>
        <w:rPr>
          <w:rFonts w:cstheme="minorHAnsi"/>
          <w:sz w:val="24"/>
          <w:szCs w:val="24"/>
        </w:rPr>
      </w:pPr>
      <w:r>
        <w:rPr>
          <w:rFonts w:ascii="Calibri" w:hAnsi="Calibri" w:cs="Calibri"/>
          <w:sz w:val="24"/>
          <w:szCs w:val="24"/>
        </w:rPr>
        <w:t>A</w:t>
      </w:r>
      <w:r w:rsidRPr="00461D6E">
        <w:rPr>
          <w:rFonts w:ascii="Calibri" w:hAnsi="Calibri" w:cs="Calibri"/>
          <w:sz w:val="24"/>
          <w:szCs w:val="24"/>
        </w:rPr>
        <w:t xml:space="preserve"> </w:t>
      </w:r>
      <w:r w:rsidR="00945E0F" w:rsidRPr="00461D6E">
        <w:rPr>
          <w:rFonts w:ascii="Calibri" w:hAnsi="Calibri" w:cs="Calibri"/>
          <w:sz w:val="24"/>
          <w:szCs w:val="24"/>
        </w:rPr>
        <w:t>further investigative process aimed at establishing whether there were any systemic or individual shortcomings and/or any dereliction of management responsibilities in the supervision and oversight of the activities in the regional office where the major fraud was uncovered in 2018 (completed in January 2020</w:t>
      </w:r>
      <w:r w:rsidR="00945E0F" w:rsidRPr="00A74577">
        <w:rPr>
          <w:rFonts w:ascii="Calibri" w:hAnsi="Calibri" w:cs="Calibri"/>
          <w:sz w:val="24"/>
          <w:szCs w:val="24"/>
        </w:rPr>
        <w:t>);</w:t>
      </w:r>
      <w:r w:rsidR="00A763AC" w:rsidRPr="00A74577">
        <w:rPr>
          <w:rFonts w:ascii="Calibri" w:hAnsi="Calibri" w:cs="Calibri"/>
          <w:sz w:val="24"/>
          <w:szCs w:val="24"/>
        </w:rPr>
        <w:t xml:space="preserve"> </w:t>
      </w:r>
      <w:r w:rsidRPr="00A74577">
        <w:rPr>
          <w:rFonts w:cs="Calibri"/>
          <w:sz w:val="24"/>
          <w:szCs w:val="24"/>
        </w:rPr>
        <w:t>and to another investigator recruited to conduct:</w:t>
      </w:r>
    </w:p>
    <w:p w14:paraId="5EB84F5E" w14:textId="32606782" w:rsidR="00EB5CFF" w:rsidRPr="00461D6E" w:rsidRDefault="00715ADD" w:rsidP="00A763AC">
      <w:pPr>
        <w:pStyle w:val="ListParagraph"/>
        <w:numPr>
          <w:ilvl w:val="1"/>
          <w:numId w:val="6"/>
        </w:numPr>
        <w:adjustRightInd w:val="0"/>
        <w:snapToGrid w:val="0"/>
        <w:spacing w:before="120" w:after="120" w:line="240" w:lineRule="auto"/>
        <w:ind w:left="720" w:hanging="578"/>
        <w:contextualSpacing w:val="0"/>
        <w:jc w:val="both"/>
        <w:rPr>
          <w:rFonts w:cstheme="minorHAnsi"/>
          <w:sz w:val="24"/>
          <w:szCs w:val="24"/>
        </w:rPr>
      </w:pPr>
      <w:r>
        <w:rPr>
          <w:rFonts w:ascii="Calibri" w:hAnsi="Calibri" w:cs="Calibri"/>
          <w:sz w:val="24"/>
          <w:szCs w:val="24"/>
        </w:rPr>
        <w:t>A</w:t>
      </w:r>
      <w:r w:rsidRPr="00461D6E">
        <w:rPr>
          <w:rFonts w:ascii="Calibri" w:hAnsi="Calibri" w:cs="Calibri"/>
          <w:sz w:val="24"/>
          <w:szCs w:val="24"/>
        </w:rPr>
        <w:t xml:space="preserve"> </w:t>
      </w:r>
      <w:r w:rsidR="00945E0F" w:rsidRPr="00461D6E">
        <w:rPr>
          <w:rFonts w:ascii="Calibri" w:hAnsi="Calibri" w:cs="Calibri"/>
          <w:sz w:val="24"/>
          <w:szCs w:val="24"/>
        </w:rPr>
        <w:t>formal investigation into alleged inappropriate behavior of an ITU staff member versus a number of other staff members (investigation still ongoing</w:t>
      </w:r>
      <w:r w:rsidR="00461D6E">
        <w:rPr>
          <w:rFonts w:ascii="Calibri" w:hAnsi="Calibri" w:cs="Calibri"/>
          <w:sz w:val="24"/>
          <w:szCs w:val="24"/>
        </w:rPr>
        <w:t>).</w:t>
      </w:r>
    </w:p>
    <w:p w14:paraId="59779FF0" w14:textId="77777777" w:rsidR="001A4841" w:rsidRPr="00461D6E" w:rsidRDefault="001A4841" w:rsidP="00083D17">
      <w:pPr>
        <w:pStyle w:val="Heading1"/>
        <w:keepNext w:val="0"/>
        <w:keepLines w:val="0"/>
        <w:tabs>
          <w:tab w:val="clear" w:pos="567"/>
          <w:tab w:val="clear" w:pos="1134"/>
          <w:tab w:val="clear" w:pos="1701"/>
          <w:tab w:val="clear" w:pos="2268"/>
          <w:tab w:val="clear" w:pos="2835"/>
        </w:tabs>
        <w:snapToGrid w:val="0"/>
        <w:spacing w:before="360" w:after="120"/>
        <w:ind w:left="0" w:firstLine="0"/>
        <w:rPr>
          <w:rFonts w:asciiTheme="minorHAnsi" w:hAnsiTheme="minorHAnsi" w:cstheme="minorHAnsi"/>
          <w:szCs w:val="28"/>
          <w:lang w:val="en-CA"/>
        </w:rPr>
      </w:pPr>
      <w:r w:rsidRPr="00461D6E">
        <w:rPr>
          <w:rFonts w:asciiTheme="minorHAnsi" w:hAnsiTheme="minorHAnsi" w:cstheme="minorHAnsi"/>
          <w:szCs w:val="28"/>
          <w:lang w:val="en-CA"/>
        </w:rPr>
        <w:t>Consulting services by Internal Audit</w:t>
      </w:r>
    </w:p>
    <w:p w14:paraId="5D3F93A7" w14:textId="77777777" w:rsidR="001A4841" w:rsidRPr="00461D6E" w:rsidRDefault="001A4841" w:rsidP="00A763AC">
      <w:pPr>
        <w:pStyle w:val="FootnoteText"/>
        <w:keepLines w:val="0"/>
        <w:tabs>
          <w:tab w:val="clear" w:pos="256"/>
          <w:tab w:val="clear" w:pos="567"/>
          <w:tab w:val="clear" w:pos="1134"/>
          <w:tab w:val="clear" w:pos="1701"/>
          <w:tab w:val="clear" w:pos="2268"/>
          <w:tab w:val="clear" w:pos="2835"/>
        </w:tabs>
        <w:overflowPunct/>
        <w:autoSpaceDE/>
        <w:autoSpaceDN/>
        <w:snapToGrid w:val="0"/>
        <w:spacing w:after="120"/>
        <w:ind w:left="720" w:firstLine="0"/>
        <w:jc w:val="both"/>
        <w:textAlignment w:val="auto"/>
        <w:rPr>
          <w:rFonts w:asciiTheme="minorHAnsi" w:hAnsiTheme="minorHAnsi" w:cstheme="minorHAnsi"/>
          <w:b/>
          <w:bCs/>
          <w:i/>
          <w:iCs/>
          <w:szCs w:val="24"/>
        </w:rPr>
      </w:pPr>
      <w:r w:rsidRPr="00461D6E">
        <w:rPr>
          <w:rFonts w:asciiTheme="minorHAnsi" w:hAnsiTheme="minorHAnsi" w:cstheme="minorHAnsi"/>
          <w:b/>
          <w:bCs/>
          <w:i/>
          <w:iCs/>
          <w:szCs w:val="24"/>
        </w:rPr>
        <w:t>Selection process for the ITU External Auditor</w:t>
      </w:r>
    </w:p>
    <w:p w14:paraId="69E1DFEA" w14:textId="7C1F543E" w:rsidR="001A4841" w:rsidRPr="00047753" w:rsidRDefault="001A4841" w:rsidP="00A763AC">
      <w:pPr>
        <w:pStyle w:val="ListParagraph"/>
        <w:numPr>
          <w:ilvl w:val="0"/>
          <w:numId w:val="6"/>
        </w:numPr>
        <w:adjustRightInd w:val="0"/>
        <w:snapToGrid w:val="0"/>
        <w:spacing w:before="120" w:after="120" w:line="240" w:lineRule="auto"/>
        <w:ind w:left="0" w:firstLine="0"/>
        <w:contextualSpacing w:val="0"/>
        <w:jc w:val="both"/>
        <w:rPr>
          <w:rFonts w:cstheme="minorHAnsi"/>
          <w:sz w:val="24"/>
          <w:szCs w:val="24"/>
        </w:rPr>
      </w:pPr>
      <w:r w:rsidRPr="00047753">
        <w:rPr>
          <w:rFonts w:cstheme="minorHAnsi"/>
          <w:color w:val="000000"/>
          <w:sz w:val="24"/>
          <w:szCs w:val="24"/>
        </w:rPr>
        <w:t>Upon recommendation by the IMAC, the Secretary-General requested IA to lead</w:t>
      </w:r>
      <w:r w:rsidR="00715ADD">
        <w:rPr>
          <w:rFonts w:cstheme="minorHAnsi"/>
          <w:color w:val="000000"/>
          <w:sz w:val="24"/>
          <w:szCs w:val="24"/>
        </w:rPr>
        <w:t>,</w:t>
      </w:r>
      <w:r w:rsidRPr="00047753">
        <w:rPr>
          <w:rFonts w:cstheme="minorHAnsi"/>
          <w:color w:val="000000"/>
          <w:sz w:val="24"/>
          <w:szCs w:val="24"/>
        </w:rPr>
        <w:t xml:space="preserve"> for the </w:t>
      </w:r>
      <w:r w:rsidR="003A1802">
        <w:rPr>
          <w:rFonts w:cstheme="minorHAnsi"/>
          <w:color w:val="000000"/>
          <w:sz w:val="24"/>
          <w:szCs w:val="24"/>
        </w:rPr>
        <w:t>s</w:t>
      </w:r>
      <w:r w:rsidRPr="00047753">
        <w:rPr>
          <w:rFonts w:cstheme="minorHAnsi"/>
          <w:color w:val="000000"/>
          <w:sz w:val="24"/>
          <w:szCs w:val="24"/>
        </w:rPr>
        <w:t>ecretariat</w:t>
      </w:r>
      <w:r w:rsidR="00715ADD">
        <w:rPr>
          <w:rFonts w:cstheme="minorHAnsi"/>
          <w:color w:val="000000"/>
          <w:sz w:val="24"/>
          <w:szCs w:val="24"/>
        </w:rPr>
        <w:t>,</w:t>
      </w:r>
      <w:r w:rsidRPr="00047753">
        <w:rPr>
          <w:rFonts w:cstheme="minorHAnsi"/>
          <w:color w:val="000000"/>
          <w:sz w:val="24"/>
          <w:szCs w:val="24"/>
        </w:rPr>
        <w:t xml:space="preserve"> the process of selecting a new External Auditor. At its 2018 session, </w:t>
      </w:r>
      <w:r w:rsidR="00083D17">
        <w:rPr>
          <w:rFonts w:cstheme="minorHAnsi"/>
          <w:color w:val="000000"/>
          <w:sz w:val="24"/>
          <w:szCs w:val="24"/>
        </w:rPr>
        <w:t xml:space="preserve">the </w:t>
      </w:r>
      <w:r w:rsidRPr="00047753">
        <w:rPr>
          <w:rFonts w:cstheme="minorHAnsi"/>
          <w:sz w:val="24"/>
          <w:szCs w:val="24"/>
        </w:rPr>
        <w:t xml:space="preserve">Council appointed the individuals recommended by the six regional telecommunication organizations to </w:t>
      </w:r>
      <w:r w:rsidRPr="00047753">
        <w:rPr>
          <w:rFonts w:cstheme="minorHAnsi"/>
          <w:color w:val="000000"/>
          <w:sz w:val="24"/>
          <w:szCs w:val="24"/>
        </w:rPr>
        <w:t>serve as members of an Appraisal Committee</w:t>
      </w:r>
      <w:r w:rsidRPr="00047753">
        <w:rPr>
          <w:rFonts w:cstheme="minorHAnsi"/>
          <w:sz w:val="24"/>
          <w:szCs w:val="24"/>
        </w:rPr>
        <w:t xml:space="preserve"> and report to Council 2019 on the outcome of its </w:t>
      </w:r>
      <w:r w:rsidRPr="00047753">
        <w:rPr>
          <w:rFonts w:cstheme="minorHAnsi"/>
          <w:sz w:val="24"/>
          <w:szCs w:val="24"/>
        </w:rPr>
        <w:lastRenderedPageBreak/>
        <w:t xml:space="preserve">work. With the support of the ITU </w:t>
      </w:r>
      <w:r w:rsidR="003A1802">
        <w:rPr>
          <w:rFonts w:cstheme="minorHAnsi"/>
          <w:sz w:val="24"/>
          <w:szCs w:val="24"/>
        </w:rPr>
        <w:t>s</w:t>
      </w:r>
      <w:r w:rsidRPr="00047753">
        <w:rPr>
          <w:rFonts w:cstheme="minorHAnsi"/>
          <w:sz w:val="24"/>
          <w:szCs w:val="24"/>
        </w:rPr>
        <w:t>ecretariat, the Appraisal Committee conducted its work on the tender process for identifying a Supreme Audit Institution (SAI) of an ITU Member State that best meets the criteria set out in a Request for Proposal (RFP) for auditing the accounts of the Union.</w:t>
      </w:r>
    </w:p>
    <w:p w14:paraId="76CCC668" w14:textId="58EFCA87" w:rsidR="00764B19" w:rsidRPr="00461D6E" w:rsidRDefault="001A4841" w:rsidP="00A763AC">
      <w:pPr>
        <w:pStyle w:val="ListParagraph"/>
        <w:numPr>
          <w:ilvl w:val="0"/>
          <w:numId w:val="6"/>
        </w:numPr>
        <w:adjustRightInd w:val="0"/>
        <w:snapToGrid w:val="0"/>
        <w:spacing w:before="120" w:after="120" w:line="240" w:lineRule="auto"/>
        <w:ind w:left="0" w:firstLine="0"/>
        <w:contextualSpacing w:val="0"/>
        <w:jc w:val="both"/>
        <w:rPr>
          <w:rFonts w:cstheme="minorHAnsi"/>
          <w:bCs/>
          <w:sz w:val="24"/>
          <w:szCs w:val="24"/>
        </w:rPr>
      </w:pPr>
      <w:r w:rsidRPr="00461D6E">
        <w:rPr>
          <w:rFonts w:cstheme="minorHAnsi"/>
          <w:color w:val="000000"/>
          <w:sz w:val="24"/>
          <w:szCs w:val="24"/>
        </w:rPr>
        <w:t xml:space="preserve">IA continued throughout the process to assist the members of the Appraisal Committee for conducting their work and provided guidance on procedural and audit technical matters as appropriate. A report of the Appraisal Committee’s work is submitted separately to </w:t>
      </w:r>
      <w:r w:rsidR="00083D17">
        <w:rPr>
          <w:rFonts w:cstheme="minorHAnsi"/>
          <w:color w:val="000000"/>
          <w:sz w:val="24"/>
          <w:szCs w:val="24"/>
        </w:rPr>
        <w:t xml:space="preserve">the </w:t>
      </w:r>
      <w:r w:rsidRPr="00461D6E">
        <w:rPr>
          <w:rFonts w:cstheme="minorHAnsi"/>
          <w:color w:val="000000"/>
          <w:sz w:val="24"/>
          <w:szCs w:val="24"/>
        </w:rPr>
        <w:t>Council for its consideration.</w:t>
      </w:r>
    </w:p>
    <w:p w14:paraId="6773B7CE" w14:textId="5B7FA5B3" w:rsidR="00764B19" w:rsidRPr="00461D6E" w:rsidRDefault="00764B19" w:rsidP="00A763AC">
      <w:pPr>
        <w:pStyle w:val="FootnoteText"/>
        <w:keepLines w:val="0"/>
        <w:tabs>
          <w:tab w:val="clear" w:pos="256"/>
          <w:tab w:val="clear" w:pos="567"/>
          <w:tab w:val="clear" w:pos="1134"/>
          <w:tab w:val="clear" w:pos="1701"/>
          <w:tab w:val="clear" w:pos="2268"/>
          <w:tab w:val="clear" w:pos="2835"/>
        </w:tabs>
        <w:overflowPunct/>
        <w:autoSpaceDE/>
        <w:autoSpaceDN/>
        <w:snapToGrid w:val="0"/>
        <w:spacing w:after="120"/>
        <w:ind w:left="502" w:firstLine="0"/>
        <w:jc w:val="both"/>
        <w:textAlignment w:val="auto"/>
        <w:rPr>
          <w:rFonts w:asciiTheme="minorHAnsi" w:hAnsiTheme="minorHAnsi" w:cstheme="minorHAnsi"/>
          <w:b/>
          <w:bCs/>
          <w:i/>
          <w:iCs/>
          <w:szCs w:val="24"/>
        </w:rPr>
      </w:pPr>
      <w:r w:rsidRPr="00461D6E">
        <w:rPr>
          <w:rFonts w:asciiTheme="minorHAnsi" w:hAnsiTheme="minorHAnsi" w:cstheme="minorHAnsi"/>
          <w:b/>
          <w:bCs/>
          <w:i/>
          <w:iCs/>
          <w:szCs w:val="24"/>
        </w:rPr>
        <w:t>Selection process for the forensic audit (Council Decision 613)</w:t>
      </w:r>
    </w:p>
    <w:p w14:paraId="0B8888A9" w14:textId="7DA2395D" w:rsidR="001A4841" w:rsidRPr="00461D6E" w:rsidRDefault="00764B19" w:rsidP="00A763AC">
      <w:pPr>
        <w:pStyle w:val="ListParagraph"/>
        <w:numPr>
          <w:ilvl w:val="0"/>
          <w:numId w:val="6"/>
        </w:numPr>
        <w:snapToGrid w:val="0"/>
        <w:spacing w:before="120" w:after="120" w:line="240" w:lineRule="auto"/>
        <w:ind w:left="0" w:firstLine="0"/>
        <w:contextualSpacing w:val="0"/>
        <w:jc w:val="both"/>
        <w:rPr>
          <w:rFonts w:ascii="Calibri" w:hAnsi="Calibri" w:cs="Calibri"/>
          <w:sz w:val="24"/>
          <w:szCs w:val="24"/>
        </w:rPr>
      </w:pPr>
      <w:r w:rsidRPr="00461D6E">
        <w:rPr>
          <w:rFonts w:cstheme="minorHAnsi"/>
          <w:color w:val="000000"/>
          <w:sz w:val="24"/>
          <w:szCs w:val="24"/>
        </w:rPr>
        <w:t xml:space="preserve"> </w:t>
      </w:r>
      <w:r w:rsidRPr="00461D6E">
        <w:rPr>
          <w:rFonts w:ascii="Calibri" w:hAnsi="Calibri" w:cs="Calibri"/>
          <w:sz w:val="24"/>
          <w:szCs w:val="24"/>
        </w:rPr>
        <w:t xml:space="preserve">Council 2019 adopted Decision 613 instructing the Secretary-General to conduct a forensic audit. </w:t>
      </w:r>
      <w:r w:rsidR="007207C9" w:rsidRPr="00461D6E">
        <w:rPr>
          <w:rFonts w:ascii="Calibri" w:hAnsi="Calibri" w:cs="Calibri"/>
          <w:sz w:val="24"/>
          <w:szCs w:val="24"/>
        </w:rPr>
        <w:t>IA</w:t>
      </w:r>
      <w:r w:rsidRPr="00461D6E">
        <w:rPr>
          <w:rFonts w:ascii="Calibri" w:hAnsi="Calibri" w:cs="Calibri"/>
          <w:sz w:val="24"/>
          <w:szCs w:val="24"/>
        </w:rPr>
        <w:t xml:space="preserve"> developed an “Expression of interest” (EOI) document jointly with the Procurement Division, and further also finalized the “Request for Proposal” (RFP) with the help of a consultant. The RFP closed on </w:t>
      </w:r>
      <w:r w:rsidR="00EE7510" w:rsidRPr="00461D6E">
        <w:rPr>
          <w:rFonts w:ascii="Calibri" w:hAnsi="Calibri" w:cs="Calibri"/>
          <w:sz w:val="24"/>
          <w:szCs w:val="24"/>
        </w:rPr>
        <w:t>15 April 2020 and the selection process for the company to perform the forensic audit is underw</w:t>
      </w:r>
      <w:r w:rsidR="00461D6E" w:rsidRPr="00461D6E">
        <w:rPr>
          <w:rFonts w:ascii="Calibri" w:hAnsi="Calibri" w:cs="Calibri"/>
          <w:sz w:val="24"/>
          <w:szCs w:val="24"/>
        </w:rPr>
        <w:t xml:space="preserve">ay. </w:t>
      </w:r>
    </w:p>
    <w:p w14:paraId="5BAFD4F4" w14:textId="77777777" w:rsidR="001A4841" w:rsidRPr="00F64EA7" w:rsidRDefault="001A4841" w:rsidP="00083D17">
      <w:pPr>
        <w:pStyle w:val="Heading1"/>
        <w:keepNext w:val="0"/>
        <w:keepLines w:val="0"/>
        <w:tabs>
          <w:tab w:val="clear" w:pos="567"/>
          <w:tab w:val="clear" w:pos="1134"/>
          <w:tab w:val="clear" w:pos="1701"/>
          <w:tab w:val="clear" w:pos="2268"/>
          <w:tab w:val="clear" w:pos="2835"/>
        </w:tabs>
        <w:snapToGrid w:val="0"/>
        <w:spacing w:before="360" w:after="120"/>
        <w:ind w:left="0" w:firstLine="0"/>
        <w:jc w:val="both"/>
        <w:rPr>
          <w:rFonts w:asciiTheme="minorHAnsi" w:hAnsiTheme="minorHAnsi" w:cstheme="minorHAnsi"/>
          <w:szCs w:val="28"/>
          <w:lang w:val="en-CA"/>
        </w:rPr>
      </w:pPr>
      <w:r w:rsidRPr="00F64EA7">
        <w:rPr>
          <w:rFonts w:asciiTheme="minorHAnsi" w:hAnsiTheme="minorHAnsi" w:cstheme="minorHAnsi"/>
          <w:szCs w:val="28"/>
          <w:lang w:val="en-CA"/>
        </w:rPr>
        <w:t>Follow-up of internal audit recommendations</w:t>
      </w:r>
    </w:p>
    <w:p w14:paraId="1AB7982B" w14:textId="02398E90" w:rsidR="00C139FA" w:rsidRDefault="00C139FA" w:rsidP="00A763AC">
      <w:pPr>
        <w:pStyle w:val="ListParagraph"/>
        <w:numPr>
          <w:ilvl w:val="0"/>
          <w:numId w:val="6"/>
        </w:numPr>
        <w:adjustRightInd w:val="0"/>
        <w:snapToGrid w:val="0"/>
        <w:spacing w:before="120" w:after="120" w:line="240" w:lineRule="auto"/>
        <w:ind w:left="0" w:firstLine="0"/>
        <w:contextualSpacing w:val="0"/>
        <w:jc w:val="both"/>
        <w:rPr>
          <w:rFonts w:cstheme="minorHAnsi"/>
          <w:sz w:val="24"/>
          <w:szCs w:val="24"/>
          <w:lang w:val="en-CA"/>
        </w:rPr>
      </w:pPr>
      <w:r w:rsidRPr="00F64EA7">
        <w:rPr>
          <w:rFonts w:cstheme="minorHAnsi"/>
          <w:sz w:val="24"/>
          <w:szCs w:val="24"/>
          <w:lang w:val="en-CA"/>
        </w:rPr>
        <w:t>Throughout the period reported on</w:t>
      </w:r>
      <w:r w:rsidR="004430FC">
        <w:rPr>
          <w:rFonts w:cstheme="minorHAnsi"/>
          <w:sz w:val="24"/>
          <w:szCs w:val="24"/>
          <w:lang w:val="en-CA"/>
        </w:rPr>
        <w:t>,</w:t>
      </w:r>
      <w:r w:rsidR="00047753">
        <w:rPr>
          <w:rFonts w:cstheme="minorHAnsi"/>
          <w:sz w:val="24"/>
          <w:szCs w:val="24"/>
          <w:lang w:val="en-CA"/>
        </w:rPr>
        <w:t xml:space="preserve"> IA </w:t>
      </w:r>
      <w:r w:rsidRPr="00F64EA7">
        <w:rPr>
          <w:rFonts w:cstheme="minorHAnsi"/>
          <w:sz w:val="24"/>
          <w:szCs w:val="24"/>
          <w:lang w:val="en-CA"/>
        </w:rPr>
        <w:t>continued to follow up on recommendations made in previous audit reports. Further progress was noted over the last 12 months and statistics on the implementation</w:t>
      </w:r>
      <w:r w:rsidR="003A1802">
        <w:rPr>
          <w:rFonts w:cstheme="minorHAnsi"/>
          <w:sz w:val="24"/>
          <w:szCs w:val="24"/>
          <w:lang w:val="en-CA"/>
        </w:rPr>
        <w:t xml:space="preserve"> </w:t>
      </w:r>
      <w:r w:rsidRPr="00F64EA7">
        <w:rPr>
          <w:rFonts w:cstheme="minorHAnsi"/>
          <w:sz w:val="24"/>
          <w:szCs w:val="24"/>
          <w:lang w:val="en-CA"/>
        </w:rPr>
        <w:t>(</w:t>
      </w:r>
      <w:r w:rsidR="004430FC">
        <w:rPr>
          <w:rFonts w:cstheme="minorHAnsi"/>
          <w:sz w:val="24"/>
          <w:szCs w:val="24"/>
          <w:lang w:val="en-CA"/>
        </w:rPr>
        <w:t xml:space="preserve">as </w:t>
      </w:r>
      <w:r w:rsidRPr="00F64EA7">
        <w:rPr>
          <w:rFonts w:cstheme="minorHAnsi"/>
          <w:sz w:val="24"/>
          <w:szCs w:val="24"/>
          <w:lang w:val="en-CA"/>
        </w:rPr>
        <w:t xml:space="preserve">at 15 </w:t>
      </w:r>
      <w:r>
        <w:rPr>
          <w:rFonts w:cstheme="minorHAnsi"/>
          <w:sz w:val="24"/>
          <w:szCs w:val="24"/>
          <w:lang w:val="en-CA"/>
        </w:rPr>
        <w:t xml:space="preserve">October </w:t>
      </w:r>
      <w:r w:rsidRPr="00F64EA7">
        <w:rPr>
          <w:rFonts w:cstheme="minorHAnsi"/>
          <w:sz w:val="24"/>
          <w:szCs w:val="24"/>
          <w:lang w:val="en-CA"/>
        </w:rPr>
        <w:t>2019)</w:t>
      </w:r>
      <w:r w:rsidR="004430FC">
        <w:rPr>
          <w:rFonts w:cstheme="minorHAnsi"/>
          <w:sz w:val="24"/>
          <w:szCs w:val="24"/>
          <w:lang w:val="en-CA"/>
        </w:rPr>
        <w:t xml:space="preserve"> are as follows</w:t>
      </w:r>
      <w:r w:rsidRPr="00F64EA7">
        <w:rPr>
          <w:rFonts w:cstheme="minorHAnsi"/>
          <w:sz w:val="24"/>
          <w:szCs w:val="24"/>
          <w:lang w:val="en-CA"/>
        </w:rPr>
        <w:t>:</w:t>
      </w:r>
    </w:p>
    <w:tbl>
      <w:tblPr>
        <w:tblW w:w="9793" w:type="dxa"/>
        <w:tblLook w:val="04A0" w:firstRow="1" w:lastRow="0" w:firstColumn="1" w:lastColumn="0" w:noHBand="0" w:noVBand="1"/>
      </w:tblPr>
      <w:tblGrid>
        <w:gridCol w:w="2417"/>
        <w:gridCol w:w="862"/>
        <w:gridCol w:w="739"/>
        <w:gridCol w:w="739"/>
        <w:gridCol w:w="739"/>
        <w:gridCol w:w="739"/>
        <w:gridCol w:w="739"/>
        <w:gridCol w:w="739"/>
        <w:gridCol w:w="600"/>
        <w:gridCol w:w="741"/>
        <w:gridCol w:w="739"/>
      </w:tblGrid>
      <w:tr w:rsidR="00C139FA" w:rsidRPr="0030315B" w14:paraId="063C4BA6" w14:textId="77777777" w:rsidTr="00047753">
        <w:trPr>
          <w:trHeight w:val="244"/>
        </w:trPr>
        <w:tc>
          <w:tcPr>
            <w:tcW w:w="2417" w:type="dxa"/>
            <w:tcBorders>
              <w:top w:val="single" w:sz="8" w:space="0" w:color="auto"/>
              <w:left w:val="single" w:sz="8" w:space="0" w:color="auto"/>
              <w:bottom w:val="nil"/>
              <w:right w:val="nil"/>
            </w:tcBorders>
            <w:shd w:val="clear" w:color="000000" w:fill="000000"/>
            <w:noWrap/>
            <w:vAlign w:val="bottom"/>
            <w:hideMark/>
          </w:tcPr>
          <w:p w14:paraId="363D559E" w14:textId="77777777" w:rsidR="00C139FA" w:rsidRPr="0030315B" w:rsidRDefault="00C139FA" w:rsidP="005A24FF">
            <w:pPr>
              <w:rPr>
                <w:rFonts w:ascii="Arial" w:hAnsi="Arial" w:cs="Arial"/>
                <w:b/>
                <w:bCs/>
                <w:color w:val="FFFFFF"/>
                <w:sz w:val="16"/>
                <w:szCs w:val="16"/>
              </w:rPr>
            </w:pPr>
            <w:r w:rsidRPr="0030315B">
              <w:rPr>
                <w:rFonts w:ascii="Arial" w:hAnsi="Arial" w:cs="Arial"/>
                <w:b/>
                <w:bCs/>
                <w:color w:val="FFFFFF"/>
                <w:sz w:val="16"/>
                <w:szCs w:val="16"/>
              </w:rPr>
              <w:t>Year</w:t>
            </w:r>
          </w:p>
        </w:tc>
        <w:tc>
          <w:tcPr>
            <w:tcW w:w="862" w:type="dxa"/>
            <w:tcBorders>
              <w:top w:val="single" w:sz="8" w:space="0" w:color="auto"/>
              <w:left w:val="nil"/>
              <w:bottom w:val="nil"/>
              <w:right w:val="nil"/>
            </w:tcBorders>
            <w:shd w:val="clear" w:color="000000" w:fill="000000"/>
            <w:noWrap/>
            <w:vAlign w:val="bottom"/>
            <w:hideMark/>
          </w:tcPr>
          <w:p w14:paraId="6A0A5700" w14:textId="77777777" w:rsidR="00C139FA" w:rsidRPr="0030315B" w:rsidRDefault="00C139FA" w:rsidP="005A24FF">
            <w:pPr>
              <w:jc w:val="center"/>
              <w:rPr>
                <w:rFonts w:ascii="Arial" w:hAnsi="Arial" w:cs="Arial"/>
                <w:b/>
                <w:bCs/>
                <w:color w:val="FFFFFF"/>
                <w:sz w:val="16"/>
                <w:szCs w:val="16"/>
              </w:rPr>
            </w:pPr>
            <w:r w:rsidRPr="0030315B">
              <w:rPr>
                <w:rFonts w:ascii="Arial" w:hAnsi="Arial" w:cs="Arial"/>
                <w:b/>
                <w:bCs/>
                <w:color w:val="FFFFFF"/>
                <w:sz w:val="16"/>
                <w:szCs w:val="16"/>
              </w:rPr>
              <w:t>2011</w:t>
            </w:r>
          </w:p>
        </w:tc>
        <w:tc>
          <w:tcPr>
            <w:tcW w:w="739" w:type="dxa"/>
            <w:tcBorders>
              <w:top w:val="single" w:sz="8" w:space="0" w:color="auto"/>
              <w:left w:val="nil"/>
              <w:bottom w:val="nil"/>
              <w:right w:val="nil"/>
            </w:tcBorders>
            <w:shd w:val="clear" w:color="000000" w:fill="000000"/>
            <w:noWrap/>
            <w:vAlign w:val="bottom"/>
            <w:hideMark/>
          </w:tcPr>
          <w:p w14:paraId="29B89B94" w14:textId="77777777" w:rsidR="00C139FA" w:rsidRPr="0030315B" w:rsidRDefault="00C139FA" w:rsidP="005A24FF">
            <w:pPr>
              <w:jc w:val="center"/>
              <w:rPr>
                <w:rFonts w:ascii="Arial" w:hAnsi="Arial" w:cs="Arial"/>
                <w:b/>
                <w:bCs/>
                <w:color w:val="FFFFFF"/>
                <w:sz w:val="16"/>
                <w:szCs w:val="16"/>
              </w:rPr>
            </w:pPr>
            <w:r w:rsidRPr="0030315B">
              <w:rPr>
                <w:rFonts w:ascii="Arial" w:hAnsi="Arial" w:cs="Arial"/>
                <w:b/>
                <w:bCs/>
                <w:color w:val="FFFFFF"/>
                <w:sz w:val="16"/>
                <w:szCs w:val="16"/>
              </w:rPr>
              <w:t>2012</w:t>
            </w:r>
          </w:p>
        </w:tc>
        <w:tc>
          <w:tcPr>
            <w:tcW w:w="739" w:type="dxa"/>
            <w:tcBorders>
              <w:top w:val="single" w:sz="8" w:space="0" w:color="auto"/>
              <w:left w:val="nil"/>
              <w:bottom w:val="nil"/>
              <w:right w:val="nil"/>
            </w:tcBorders>
            <w:shd w:val="clear" w:color="000000" w:fill="000000"/>
            <w:noWrap/>
            <w:vAlign w:val="bottom"/>
            <w:hideMark/>
          </w:tcPr>
          <w:p w14:paraId="2A354AEB" w14:textId="77777777" w:rsidR="00C139FA" w:rsidRPr="0030315B" w:rsidRDefault="00C139FA" w:rsidP="005A24FF">
            <w:pPr>
              <w:jc w:val="center"/>
              <w:rPr>
                <w:rFonts w:ascii="Arial" w:hAnsi="Arial" w:cs="Arial"/>
                <w:b/>
                <w:bCs/>
                <w:color w:val="FFFFFF"/>
                <w:sz w:val="16"/>
                <w:szCs w:val="16"/>
              </w:rPr>
            </w:pPr>
            <w:r w:rsidRPr="0030315B">
              <w:rPr>
                <w:rFonts w:ascii="Arial" w:hAnsi="Arial" w:cs="Arial"/>
                <w:b/>
                <w:bCs/>
                <w:color w:val="FFFFFF"/>
                <w:sz w:val="16"/>
                <w:szCs w:val="16"/>
              </w:rPr>
              <w:t>2013</w:t>
            </w:r>
          </w:p>
        </w:tc>
        <w:tc>
          <w:tcPr>
            <w:tcW w:w="739" w:type="dxa"/>
            <w:tcBorders>
              <w:top w:val="single" w:sz="8" w:space="0" w:color="auto"/>
              <w:left w:val="nil"/>
              <w:bottom w:val="nil"/>
              <w:right w:val="nil"/>
            </w:tcBorders>
            <w:shd w:val="clear" w:color="000000" w:fill="000000"/>
            <w:noWrap/>
            <w:vAlign w:val="bottom"/>
            <w:hideMark/>
          </w:tcPr>
          <w:p w14:paraId="5987DE27" w14:textId="77777777" w:rsidR="00C139FA" w:rsidRPr="0030315B" w:rsidRDefault="00C139FA" w:rsidP="005A24FF">
            <w:pPr>
              <w:jc w:val="center"/>
              <w:rPr>
                <w:rFonts w:ascii="Arial" w:hAnsi="Arial" w:cs="Arial"/>
                <w:b/>
                <w:bCs/>
                <w:color w:val="FFFFFF"/>
                <w:sz w:val="16"/>
                <w:szCs w:val="16"/>
              </w:rPr>
            </w:pPr>
            <w:r w:rsidRPr="0030315B">
              <w:rPr>
                <w:rFonts w:ascii="Arial" w:hAnsi="Arial" w:cs="Arial"/>
                <w:b/>
                <w:bCs/>
                <w:color w:val="FFFFFF"/>
                <w:sz w:val="16"/>
                <w:szCs w:val="16"/>
              </w:rPr>
              <w:t>2014</w:t>
            </w:r>
          </w:p>
        </w:tc>
        <w:tc>
          <w:tcPr>
            <w:tcW w:w="739" w:type="dxa"/>
            <w:tcBorders>
              <w:top w:val="single" w:sz="8" w:space="0" w:color="auto"/>
              <w:left w:val="nil"/>
              <w:bottom w:val="nil"/>
              <w:right w:val="nil"/>
            </w:tcBorders>
            <w:shd w:val="clear" w:color="000000" w:fill="000000"/>
            <w:noWrap/>
            <w:vAlign w:val="bottom"/>
            <w:hideMark/>
          </w:tcPr>
          <w:p w14:paraId="4C6274A1" w14:textId="77777777" w:rsidR="00C139FA" w:rsidRPr="0030315B" w:rsidRDefault="00C139FA" w:rsidP="005A24FF">
            <w:pPr>
              <w:jc w:val="center"/>
              <w:rPr>
                <w:rFonts w:ascii="Arial" w:hAnsi="Arial" w:cs="Arial"/>
                <w:b/>
                <w:bCs/>
                <w:color w:val="FFFFFF"/>
                <w:sz w:val="16"/>
                <w:szCs w:val="16"/>
              </w:rPr>
            </w:pPr>
            <w:r w:rsidRPr="0030315B">
              <w:rPr>
                <w:rFonts w:ascii="Arial" w:hAnsi="Arial" w:cs="Arial"/>
                <w:b/>
                <w:bCs/>
                <w:color w:val="FFFFFF"/>
                <w:sz w:val="16"/>
                <w:szCs w:val="16"/>
              </w:rPr>
              <w:t>2015</w:t>
            </w:r>
          </w:p>
        </w:tc>
        <w:tc>
          <w:tcPr>
            <w:tcW w:w="739" w:type="dxa"/>
            <w:tcBorders>
              <w:top w:val="single" w:sz="8" w:space="0" w:color="auto"/>
              <w:left w:val="nil"/>
              <w:bottom w:val="nil"/>
              <w:right w:val="nil"/>
            </w:tcBorders>
            <w:shd w:val="clear" w:color="000000" w:fill="000000"/>
            <w:noWrap/>
            <w:vAlign w:val="bottom"/>
            <w:hideMark/>
          </w:tcPr>
          <w:p w14:paraId="782124FE" w14:textId="77777777" w:rsidR="00C139FA" w:rsidRPr="0030315B" w:rsidRDefault="00C139FA" w:rsidP="005A24FF">
            <w:pPr>
              <w:jc w:val="center"/>
              <w:rPr>
                <w:rFonts w:ascii="Arial" w:hAnsi="Arial" w:cs="Arial"/>
                <w:b/>
                <w:bCs/>
                <w:color w:val="FFFFFF"/>
                <w:sz w:val="16"/>
                <w:szCs w:val="16"/>
              </w:rPr>
            </w:pPr>
            <w:r w:rsidRPr="0030315B">
              <w:rPr>
                <w:rFonts w:ascii="Arial" w:hAnsi="Arial" w:cs="Arial"/>
                <w:b/>
                <w:bCs/>
                <w:color w:val="FFFFFF"/>
                <w:sz w:val="16"/>
                <w:szCs w:val="16"/>
              </w:rPr>
              <w:t>2016</w:t>
            </w:r>
          </w:p>
        </w:tc>
        <w:tc>
          <w:tcPr>
            <w:tcW w:w="739" w:type="dxa"/>
            <w:tcBorders>
              <w:top w:val="single" w:sz="8" w:space="0" w:color="auto"/>
              <w:left w:val="nil"/>
              <w:bottom w:val="nil"/>
              <w:right w:val="nil"/>
            </w:tcBorders>
            <w:shd w:val="clear" w:color="000000" w:fill="000000"/>
            <w:noWrap/>
            <w:vAlign w:val="bottom"/>
            <w:hideMark/>
          </w:tcPr>
          <w:p w14:paraId="2A9522AE" w14:textId="77777777" w:rsidR="00C139FA" w:rsidRPr="0030315B" w:rsidRDefault="00C139FA" w:rsidP="005A24FF">
            <w:pPr>
              <w:jc w:val="center"/>
              <w:rPr>
                <w:rFonts w:ascii="Arial" w:hAnsi="Arial" w:cs="Arial"/>
                <w:b/>
                <w:bCs/>
                <w:color w:val="FFFFFF"/>
                <w:sz w:val="16"/>
                <w:szCs w:val="16"/>
              </w:rPr>
            </w:pPr>
            <w:r w:rsidRPr="0030315B">
              <w:rPr>
                <w:rFonts w:ascii="Arial" w:hAnsi="Arial" w:cs="Arial"/>
                <w:b/>
                <w:bCs/>
                <w:color w:val="FFFFFF"/>
                <w:sz w:val="16"/>
                <w:szCs w:val="16"/>
              </w:rPr>
              <w:t>2017</w:t>
            </w:r>
          </w:p>
        </w:tc>
        <w:tc>
          <w:tcPr>
            <w:tcW w:w="600" w:type="dxa"/>
            <w:tcBorders>
              <w:top w:val="single" w:sz="8" w:space="0" w:color="auto"/>
              <w:left w:val="nil"/>
              <w:bottom w:val="nil"/>
              <w:right w:val="nil"/>
            </w:tcBorders>
            <w:shd w:val="clear" w:color="000000" w:fill="000000"/>
            <w:noWrap/>
            <w:vAlign w:val="bottom"/>
            <w:hideMark/>
          </w:tcPr>
          <w:p w14:paraId="3660312C" w14:textId="77777777" w:rsidR="00C139FA" w:rsidRPr="0030315B" w:rsidRDefault="00C139FA" w:rsidP="005A24FF">
            <w:pPr>
              <w:jc w:val="center"/>
              <w:rPr>
                <w:rFonts w:ascii="Arial" w:hAnsi="Arial" w:cs="Arial"/>
                <w:b/>
                <w:bCs/>
                <w:color w:val="FFFFFF"/>
                <w:sz w:val="16"/>
                <w:szCs w:val="16"/>
              </w:rPr>
            </w:pPr>
            <w:r w:rsidRPr="0030315B">
              <w:rPr>
                <w:rFonts w:ascii="Arial" w:hAnsi="Arial" w:cs="Arial"/>
                <w:b/>
                <w:bCs/>
                <w:color w:val="FFFFFF"/>
                <w:sz w:val="16"/>
                <w:szCs w:val="16"/>
              </w:rPr>
              <w:t>2018</w:t>
            </w:r>
          </w:p>
        </w:tc>
        <w:tc>
          <w:tcPr>
            <w:tcW w:w="741" w:type="dxa"/>
            <w:tcBorders>
              <w:top w:val="single" w:sz="8" w:space="0" w:color="auto"/>
              <w:left w:val="nil"/>
              <w:bottom w:val="nil"/>
              <w:right w:val="nil"/>
            </w:tcBorders>
            <w:shd w:val="clear" w:color="000000" w:fill="000000"/>
            <w:noWrap/>
            <w:vAlign w:val="bottom"/>
            <w:hideMark/>
          </w:tcPr>
          <w:p w14:paraId="234B3529" w14:textId="77777777" w:rsidR="00C139FA" w:rsidRPr="0030315B" w:rsidRDefault="00C139FA" w:rsidP="005A24FF">
            <w:pPr>
              <w:jc w:val="center"/>
              <w:rPr>
                <w:rFonts w:ascii="Arial" w:hAnsi="Arial" w:cs="Arial"/>
                <w:b/>
                <w:bCs/>
                <w:color w:val="FFFFFF"/>
                <w:sz w:val="16"/>
                <w:szCs w:val="16"/>
              </w:rPr>
            </w:pPr>
            <w:r w:rsidRPr="0030315B">
              <w:rPr>
                <w:rFonts w:ascii="Arial" w:hAnsi="Arial" w:cs="Arial"/>
                <w:b/>
                <w:bCs/>
                <w:color w:val="FFFFFF"/>
                <w:sz w:val="16"/>
                <w:szCs w:val="16"/>
              </w:rPr>
              <w:t>2019(*)</w:t>
            </w:r>
          </w:p>
        </w:tc>
        <w:tc>
          <w:tcPr>
            <w:tcW w:w="739" w:type="dxa"/>
            <w:tcBorders>
              <w:top w:val="single" w:sz="8" w:space="0" w:color="auto"/>
              <w:left w:val="nil"/>
              <w:bottom w:val="nil"/>
              <w:right w:val="single" w:sz="8" w:space="0" w:color="auto"/>
            </w:tcBorders>
            <w:shd w:val="clear" w:color="000000" w:fill="000000"/>
            <w:noWrap/>
            <w:vAlign w:val="bottom"/>
            <w:hideMark/>
          </w:tcPr>
          <w:p w14:paraId="17432703" w14:textId="77777777" w:rsidR="00C139FA" w:rsidRPr="0030315B" w:rsidRDefault="00C139FA" w:rsidP="005A24FF">
            <w:pPr>
              <w:jc w:val="center"/>
              <w:rPr>
                <w:rFonts w:ascii="Arial" w:hAnsi="Arial" w:cs="Arial"/>
                <w:b/>
                <w:bCs/>
                <w:color w:val="FFFFFF"/>
                <w:sz w:val="16"/>
                <w:szCs w:val="16"/>
              </w:rPr>
            </w:pPr>
            <w:r w:rsidRPr="0030315B">
              <w:rPr>
                <w:rFonts w:ascii="Arial" w:hAnsi="Arial" w:cs="Arial"/>
                <w:b/>
                <w:bCs/>
                <w:color w:val="FFFFFF"/>
                <w:sz w:val="16"/>
                <w:szCs w:val="16"/>
              </w:rPr>
              <w:t xml:space="preserve">Total </w:t>
            </w:r>
          </w:p>
        </w:tc>
      </w:tr>
      <w:tr w:rsidR="00C139FA" w:rsidRPr="0030315B" w14:paraId="0603AF20" w14:textId="77777777" w:rsidTr="00047753">
        <w:trPr>
          <w:trHeight w:val="244"/>
        </w:trPr>
        <w:tc>
          <w:tcPr>
            <w:tcW w:w="241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22EE390" w14:textId="77777777" w:rsidR="00C139FA" w:rsidRPr="0030315B" w:rsidRDefault="00C139FA" w:rsidP="005A24FF">
            <w:pPr>
              <w:rPr>
                <w:rFonts w:ascii="Arial" w:hAnsi="Arial" w:cs="Arial"/>
                <w:sz w:val="16"/>
                <w:szCs w:val="16"/>
              </w:rPr>
            </w:pPr>
            <w:r w:rsidRPr="0030315B">
              <w:rPr>
                <w:rFonts w:ascii="Arial" w:hAnsi="Arial" w:cs="Arial"/>
                <w:sz w:val="16"/>
                <w:szCs w:val="16"/>
              </w:rPr>
              <w:t>Number of audit reports</w:t>
            </w:r>
          </w:p>
        </w:tc>
        <w:tc>
          <w:tcPr>
            <w:tcW w:w="862" w:type="dxa"/>
            <w:tcBorders>
              <w:top w:val="single" w:sz="8" w:space="0" w:color="auto"/>
              <w:left w:val="nil"/>
              <w:bottom w:val="single" w:sz="4" w:space="0" w:color="auto"/>
              <w:right w:val="single" w:sz="4" w:space="0" w:color="auto"/>
            </w:tcBorders>
            <w:shd w:val="clear" w:color="auto" w:fill="auto"/>
            <w:noWrap/>
            <w:vAlign w:val="bottom"/>
            <w:hideMark/>
          </w:tcPr>
          <w:p w14:paraId="6BDCF75B"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2</w:t>
            </w:r>
          </w:p>
        </w:tc>
        <w:tc>
          <w:tcPr>
            <w:tcW w:w="739" w:type="dxa"/>
            <w:tcBorders>
              <w:top w:val="single" w:sz="8" w:space="0" w:color="auto"/>
              <w:left w:val="nil"/>
              <w:bottom w:val="single" w:sz="4" w:space="0" w:color="auto"/>
              <w:right w:val="single" w:sz="4" w:space="0" w:color="auto"/>
            </w:tcBorders>
            <w:shd w:val="clear" w:color="auto" w:fill="auto"/>
            <w:noWrap/>
            <w:vAlign w:val="bottom"/>
            <w:hideMark/>
          </w:tcPr>
          <w:p w14:paraId="170A5B6B"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0</w:t>
            </w:r>
          </w:p>
        </w:tc>
        <w:tc>
          <w:tcPr>
            <w:tcW w:w="739" w:type="dxa"/>
            <w:tcBorders>
              <w:top w:val="single" w:sz="8" w:space="0" w:color="auto"/>
              <w:left w:val="nil"/>
              <w:bottom w:val="single" w:sz="4" w:space="0" w:color="auto"/>
              <w:right w:val="single" w:sz="4" w:space="0" w:color="auto"/>
            </w:tcBorders>
            <w:shd w:val="clear" w:color="000000" w:fill="FFFFFF"/>
            <w:noWrap/>
            <w:vAlign w:val="bottom"/>
            <w:hideMark/>
          </w:tcPr>
          <w:p w14:paraId="0361C701"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4</w:t>
            </w:r>
          </w:p>
        </w:tc>
        <w:tc>
          <w:tcPr>
            <w:tcW w:w="739" w:type="dxa"/>
            <w:tcBorders>
              <w:top w:val="single" w:sz="8" w:space="0" w:color="auto"/>
              <w:left w:val="nil"/>
              <w:bottom w:val="single" w:sz="4" w:space="0" w:color="auto"/>
              <w:right w:val="nil"/>
            </w:tcBorders>
            <w:shd w:val="clear" w:color="000000" w:fill="FFFFFF"/>
            <w:noWrap/>
            <w:vAlign w:val="bottom"/>
            <w:hideMark/>
          </w:tcPr>
          <w:p w14:paraId="591C2E81"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4</w:t>
            </w:r>
          </w:p>
        </w:tc>
        <w:tc>
          <w:tcPr>
            <w:tcW w:w="739" w:type="dxa"/>
            <w:tcBorders>
              <w:top w:val="single" w:sz="8" w:space="0" w:color="auto"/>
              <w:left w:val="single" w:sz="4" w:space="0" w:color="auto"/>
              <w:bottom w:val="single" w:sz="4" w:space="0" w:color="auto"/>
              <w:right w:val="nil"/>
            </w:tcBorders>
            <w:shd w:val="clear" w:color="000000" w:fill="FFFFFF"/>
            <w:noWrap/>
            <w:vAlign w:val="bottom"/>
            <w:hideMark/>
          </w:tcPr>
          <w:p w14:paraId="2930ED19"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7</w:t>
            </w:r>
          </w:p>
        </w:tc>
        <w:tc>
          <w:tcPr>
            <w:tcW w:w="739" w:type="dxa"/>
            <w:tcBorders>
              <w:top w:val="single" w:sz="8" w:space="0" w:color="auto"/>
              <w:left w:val="single" w:sz="4" w:space="0" w:color="auto"/>
              <w:bottom w:val="single" w:sz="4" w:space="0" w:color="auto"/>
              <w:right w:val="nil"/>
            </w:tcBorders>
            <w:shd w:val="clear" w:color="000000" w:fill="FFFFFF"/>
            <w:noWrap/>
            <w:vAlign w:val="bottom"/>
            <w:hideMark/>
          </w:tcPr>
          <w:p w14:paraId="55049094"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4</w:t>
            </w:r>
          </w:p>
        </w:tc>
        <w:tc>
          <w:tcPr>
            <w:tcW w:w="739" w:type="dxa"/>
            <w:tcBorders>
              <w:top w:val="single" w:sz="8" w:space="0" w:color="auto"/>
              <w:left w:val="single" w:sz="4" w:space="0" w:color="auto"/>
              <w:bottom w:val="single" w:sz="4" w:space="0" w:color="auto"/>
              <w:right w:val="nil"/>
            </w:tcBorders>
            <w:shd w:val="clear" w:color="000000" w:fill="FFFFFF"/>
            <w:noWrap/>
            <w:vAlign w:val="bottom"/>
            <w:hideMark/>
          </w:tcPr>
          <w:p w14:paraId="2B2B55F5"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5</w:t>
            </w:r>
          </w:p>
        </w:tc>
        <w:tc>
          <w:tcPr>
            <w:tcW w:w="600" w:type="dxa"/>
            <w:tcBorders>
              <w:top w:val="single" w:sz="8" w:space="0" w:color="auto"/>
              <w:left w:val="single" w:sz="4" w:space="0" w:color="auto"/>
              <w:bottom w:val="single" w:sz="4" w:space="0" w:color="auto"/>
              <w:right w:val="nil"/>
            </w:tcBorders>
            <w:shd w:val="clear" w:color="000000" w:fill="FFFFFF"/>
            <w:noWrap/>
            <w:vAlign w:val="bottom"/>
            <w:hideMark/>
          </w:tcPr>
          <w:p w14:paraId="388D69D4"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4</w:t>
            </w:r>
          </w:p>
        </w:tc>
        <w:tc>
          <w:tcPr>
            <w:tcW w:w="741" w:type="dxa"/>
            <w:tcBorders>
              <w:top w:val="single" w:sz="8" w:space="0" w:color="auto"/>
              <w:left w:val="single" w:sz="4" w:space="0" w:color="auto"/>
              <w:bottom w:val="single" w:sz="4" w:space="0" w:color="auto"/>
              <w:right w:val="nil"/>
            </w:tcBorders>
            <w:shd w:val="clear" w:color="000000" w:fill="FFFFFF"/>
            <w:noWrap/>
            <w:vAlign w:val="bottom"/>
            <w:hideMark/>
          </w:tcPr>
          <w:p w14:paraId="2421AAFB"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2</w:t>
            </w:r>
          </w:p>
        </w:tc>
        <w:tc>
          <w:tcPr>
            <w:tcW w:w="739" w:type="dxa"/>
            <w:tcBorders>
              <w:top w:val="single" w:sz="8" w:space="0" w:color="auto"/>
              <w:left w:val="single" w:sz="4" w:space="0" w:color="auto"/>
              <w:bottom w:val="single" w:sz="4" w:space="0" w:color="auto"/>
              <w:right w:val="single" w:sz="8" w:space="0" w:color="auto"/>
            </w:tcBorders>
            <w:shd w:val="clear" w:color="auto" w:fill="A6A6A6" w:themeFill="background1" w:themeFillShade="A6"/>
            <w:noWrap/>
            <w:vAlign w:val="bottom"/>
            <w:hideMark/>
          </w:tcPr>
          <w:p w14:paraId="3AA9252B" w14:textId="77777777" w:rsidR="00C139FA" w:rsidRPr="0030315B" w:rsidRDefault="00C139FA" w:rsidP="005A24FF">
            <w:pPr>
              <w:jc w:val="center"/>
              <w:rPr>
                <w:rFonts w:ascii="Arial" w:hAnsi="Arial" w:cs="Arial"/>
                <w:b/>
                <w:bCs/>
                <w:sz w:val="16"/>
                <w:szCs w:val="16"/>
              </w:rPr>
            </w:pPr>
            <w:r w:rsidRPr="0030315B">
              <w:rPr>
                <w:rFonts w:ascii="Arial" w:hAnsi="Arial" w:cs="Arial"/>
                <w:b/>
                <w:bCs/>
                <w:sz w:val="16"/>
                <w:szCs w:val="16"/>
              </w:rPr>
              <w:t>32</w:t>
            </w:r>
          </w:p>
        </w:tc>
      </w:tr>
      <w:tr w:rsidR="00C139FA" w:rsidRPr="0030315B" w14:paraId="64AAAEF4" w14:textId="77777777" w:rsidTr="00047753">
        <w:trPr>
          <w:trHeight w:val="244"/>
        </w:trPr>
        <w:tc>
          <w:tcPr>
            <w:tcW w:w="2417" w:type="dxa"/>
            <w:tcBorders>
              <w:top w:val="nil"/>
              <w:left w:val="single" w:sz="8" w:space="0" w:color="auto"/>
              <w:bottom w:val="single" w:sz="4" w:space="0" w:color="auto"/>
              <w:right w:val="single" w:sz="4" w:space="0" w:color="auto"/>
            </w:tcBorders>
            <w:shd w:val="clear" w:color="auto" w:fill="auto"/>
            <w:noWrap/>
            <w:vAlign w:val="bottom"/>
            <w:hideMark/>
          </w:tcPr>
          <w:p w14:paraId="5662238F" w14:textId="50388CF0" w:rsidR="00C139FA" w:rsidRPr="0030315B" w:rsidRDefault="00C139FA" w:rsidP="005A24FF">
            <w:pPr>
              <w:rPr>
                <w:rFonts w:ascii="Arial" w:hAnsi="Arial" w:cs="Arial"/>
                <w:sz w:val="16"/>
                <w:szCs w:val="16"/>
              </w:rPr>
            </w:pPr>
            <w:r w:rsidRPr="0030315B">
              <w:rPr>
                <w:rFonts w:ascii="Arial" w:hAnsi="Arial" w:cs="Arial"/>
                <w:sz w:val="16"/>
                <w:szCs w:val="16"/>
              </w:rPr>
              <w:t>Rec</w:t>
            </w:r>
            <w:r>
              <w:rPr>
                <w:rFonts w:ascii="Arial" w:hAnsi="Arial" w:cs="Arial"/>
                <w:sz w:val="16"/>
                <w:szCs w:val="16"/>
              </w:rPr>
              <w:t>.</w:t>
            </w:r>
            <w:r w:rsidRPr="0030315B">
              <w:rPr>
                <w:rFonts w:ascii="Arial" w:hAnsi="Arial" w:cs="Arial"/>
                <w:sz w:val="16"/>
                <w:szCs w:val="16"/>
              </w:rPr>
              <w:t xml:space="preserve"> </w:t>
            </w:r>
            <w:r w:rsidR="00332E0D">
              <w:rPr>
                <w:rFonts w:ascii="Arial" w:hAnsi="Arial" w:cs="Arial"/>
                <w:sz w:val="16"/>
                <w:szCs w:val="16"/>
              </w:rPr>
              <w:t>–</w:t>
            </w:r>
            <w:r w:rsidRPr="0030315B">
              <w:rPr>
                <w:rFonts w:ascii="Arial" w:hAnsi="Arial" w:cs="Arial"/>
                <w:sz w:val="16"/>
                <w:szCs w:val="16"/>
              </w:rPr>
              <w:t xml:space="preserve"> Total</w:t>
            </w:r>
          </w:p>
        </w:tc>
        <w:tc>
          <w:tcPr>
            <w:tcW w:w="862" w:type="dxa"/>
            <w:tcBorders>
              <w:top w:val="nil"/>
              <w:left w:val="nil"/>
              <w:bottom w:val="single" w:sz="4" w:space="0" w:color="auto"/>
              <w:right w:val="single" w:sz="4" w:space="0" w:color="auto"/>
            </w:tcBorders>
            <w:shd w:val="clear" w:color="auto" w:fill="auto"/>
            <w:noWrap/>
            <w:vAlign w:val="bottom"/>
            <w:hideMark/>
          </w:tcPr>
          <w:p w14:paraId="0DFB02FD"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17</w:t>
            </w:r>
          </w:p>
        </w:tc>
        <w:tc>
          <w:tcPr>
            <w:tcW w:w="739" w:type="dxa"/>
            <w:tcBorders>
              <w:top w:val="nil"/>
              <w:left w:val="nil"/>
              <w:bottom w:val="single" w:sz="4" w:space="0" w:color="auto"/>
              <w:right w:val="single" w:sz="4" w:space="0" w:color="auto"/>
            </w:tcBorders>
            <w:shd w:val="clear" w:color="auto" w:fill="auto"/>
            <w:noWrap/>
            <w:vAlign w:val="bottom"/>
            <w:hideMark/>
          </w:tcPr>
          <w:p w14:paraId="71AE55CF"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w:t>
            </w:r>
          </w:p>
        </w:tc>
        <w:tc>
          <w:tcPr>
            <w:tcW w:w="739" w:type="dxa"/>
            <w:tcBorders>
              <w:top w:val="nil"/>
              <w:left w:val="nil"/>
              <w:bottom w:val="single" w:sz="4" w:space="0" w:color="auto"/>
              <w:right w:val="single" w:sz="4" w:space="0" w:color="auto"/>
            </w:tcBorders>
            <w:shd w:val="clear" w:color="000000" w:fill="FFFFFF"/>
            <w:noWrap/>
            <w:vAlign w:val="bottom"/>
            <w:hideMark/>
          </w:tcPr>
          <w:p w14:paraId="481EE55A"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113</w:t>
            </w:r>
          </w:p>
        </w:tc>
        <w:tc>
          <w:tcPr>
            <w:tcW w:w="739" w:type="dxa"/>
            <w:tcBorders>
              <w:top w:val="nil"/>
              <w:left w:val="nil"/>
              <w:bottom w:val="single" w:sz="4" w:space="0" w:color="auto"/>
              <w:right w:val="nil"/>
            </w:tcBorders>
            <w:shd w:val="clear" w:color="000000" w:fill="FFFFFF"/>
            <w:noWrap/>
            <w:vAlign w:val="bottom"/>
            <w:hideMark/>
          </w:tcPr>
          <w:p w14:paraId="645190F9"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55</w:t>
            </w:r>
          </w:p>
        </w:tc>
        <w:tc>
          <w:tcPr>
            <w:tcW w:w="739" w:type="dxa"/>
            <w:tcBorders>
              <w:top w:val="nil"/>
              <w:left w:val="single" w:sz="4" w:space="0" w:color="auto"/>
              <w:bottom w:val="single" w:sz="4" w:space="0" w:color="auto"/>
              <w:right w:val="nil"/>
            </w:tcBorders>
            <w:shd w:val="clear" w:color="000000" w:fill="FFFFFF"/>
            <w:noWrap/>
            <w:vAlign w:val="bottom"/>
            <w:hideMark/>
          </w:tcPr>
          <w:p w14:paraId="28339426"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34</w:t>
            </w:r>
          </w:p>
        </w:tc>
        <w:tc>
          <w:tcPr>
            <w:tcW w:w="739" w:type="dxa"/>
            <w:tcBorders>
              <w:top w:val="nil"/>
              <w:left w:val="single" w:sz="4" w:space="0" w:color="auto"/>
              <w:bottom w:val="single" w:sz="4" w:space="0" w:color="auto"/>
              <w:right w:val="nil"/>
            </w:tcBorders>
            <w:shd w:val="clear" w:color="000000" w:fill="FFFFFF"/>
            <w:noWrap/>
            <w:vAlign w:val="bottom"/>
            <w:hideMark/>
          </w:tcPr>
          <w:p w14:paraId="5DC73AAA"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22</w:t>
            </w:r>
          </w:p>
        </w:tc>
        <w:tc>
          <w:tcPr>
            <w:tcW w:w="739" w:type="dxa"/>
            <w:tcBorders>
              <w:top w:val="nil"/>
              <w:left w:val="single" w:sz="4" w:space="0" w:color="auto"/>
              <w:bottom w:val="single" w:sz="4" w:space="0" w:color="auto"/>
              <w:right w:val="nil"/>
            </w:tcBorders>
            <w:shd w:val="clear" w:color="000000" w:fill="FFFFFF"/>
            <w:noWrap/>
            <w:vAlign w:val="bottom"/>
            <w:hideMark/>
          </w:tcPr>
          <w:p w14:paraId="3F2262D3"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30</w:t>
            </w:r>
          </w:p>
        </w:tc>
        <w:tc>
          <w:tcPr>
            <w:tcW w:w="600" w:type="dxa"/>
            <w:tcBorders>
              <w:top w:val="nil"/>
              <w:left w:val="single" w:sz="4" w:space="0" w:color="auto"/>
              <w:bottom w:val="single" w:sz="4" w:space="0" w:color="auto"/>
              <w:right w:val="nil"/>
            </w:tcBorders>
            <w:shd w:val="clear" w:color="000000" w:fill="FFFFFF"/>
            <w:noWrap/>
            <w:vAlign w:val="bottom"/>
            <w:hideMark/>
          </w:tcPr>
          <w:p w14:paraId="2536150A"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26</w:t>
            </w:r>
          </w:p>
        </w:tc>
        <w:tc>
          <w:tcPr>
            <w:tcW w:w="741" w:type="dxa"/>
            <w:tcBorders>
              <w:top w:val="nil"/>
              <w:left w:val="single" w:sz="4" w:space="0" w:color="auto"/>
              <w:bottom w:val="single" w:sz="4" w:space="0" w:color="auto"/>
              <w:right w:val="nil"/>
            </w:tcBorders>
            <w:shd w:val="clear" w:color="000000" w:fill="FFFFFF"/>
            <w:noWrap/>
            <w:vAlign w:val="bottom"/>
            <w:hideMark/>
          </w:tcPr>
          <w:p w14:paraId="26D1F90D"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15</w:t>
            </w:r>
          </w:p>
        </w:tc>
        <w:tc>
          <w:tcPr>
            <w:tcW w:w="739" w:type="dxa"/>
            <w:tcBorders>
              <w:top w:val="single" w:sz="8" w:space="0" w:color="auto"/>
              <w:left w:val="single" w:sz="4" w:space="0" w:color="auto"/>
              <w:bottom w:val="single" w:sz="4" w:space="0" w:color="auto"/>
              <w:right w:val="single" w:sz="8" w:space="0" w:color="auto"/>
            </w:tcBorders>
            <w:shd w:val="clear" w:color="auto" w:fill="A6A6A6" w:themeFill="background1" w:themeFillShade="A6"/>
            <w:noWrap/>
            <w:vAlign w:val="bottom"/>
            <w:hideMark/>
          </w:tcPr>
          <w:p w14:paraId="604C2816" w14:textId="77777777" w:rsidR="00C139FA" w:rsidRPr="0030315B" w:rsidRDefault="00C139FA" w:rsidP="005A24FF">
            <w:pPr>
              <w:jc w:val="center"/>
              <w:rPr>
                <w:rFonts w:ascii="Arial" w:hAnsi="Arial" w:cs="Arial"/>
                <w:b/>
                <w:bCs/>
                <w:sz w:val="16"/>
                <w:szCs w:val="16"/>
              </w:rPr>
            </w:pPr>
            <w:r w:rsidRPr="0030315B">
              <w:rPr>
                <w:rFonts w:ascii="Arial" w:hAnsi="Arial" w:cs="Arial"/>
                <w:b/>
                <w:bCs/>
                <w:sz w:val="16"/>
                <w:szCs w:val="16"/>
              </w:rPr>
              <w:t>312</w:t>
            </w:r>
          </w:p>
        </w:tc>
      </w:tr>
      <w:tr w:rsidR="00C139FA" w:rsidRPr="0030315B" w14:paraId="5D01C32F" w14:textId="77777777" w:rsidTr="00047753">
        <w:trPr>
          <w:trHeight w:val="244"/>
        </w:trPr>
        <w:tc>
          <w:tcPr>
            <w:tcW w:w="2417" w:type="dxa"/>
            <w:tcBorders>
              <w:top w:val="nil"/>
              <w:left w:val="single" w:sz="8" w:space="0" w:color="auto"/>
              <w:bottom w:val="single" w:sz="4" w:space="0" w:color="auto"/>
              <w:right w:val="single" w:sz="4" w:space="0" w:color="auto"/>
            </w:tcBorders>
            <w:shd w:val="clear" w:color="auto" w:fill="auto"/>
            <w:noWrap/>
            <w:vAlign w:val="bottom"/>
            <w:hideMark/>
          </w:tcPr>
          <w:p w14:paraId="0306B41D" w14:textId="77777777" w:rsidR="00C139FA" w:rsidRPr="0030315B" w:rsidRDefault="00C139FA" w:rsidP="005A24FF">
            <w:pPr>
              <w:rPr>
                <w:rFonts w:ascii="Arial" w:hAnsi="Arial" w:cs="Arial"/>
                <w:sz w:val="16"/>
                <w:szCs w:val="16"/>
              </w:rPr>
            </w:pPr>
            <w:r w:rsidRPr="0030315B">
              <w:rPr>
                <w:rFonts w:ascii="Arial" w:hAnsi="Arial" w:cs="Arial"/>
                <w:sz w:val="16"/>
                <w:szCs w:val="16"/>
              </w:rPr>
              <w:t xml:space="preserve">    In Progress</w:t>
            </w:r>
          </w:p>
        </w:tc>
        <w:tc>
          <w:tcPr>
            <w:tcW w:w="862" w:type="dxa"/>
            <w:tcBorders>
              <w:top w:val="nil"/>
              <w:left w:val="nil"/>
              <w:bottom w:val="single" w:sz="4" w:space="0" w:color="auto"/>
              <w:right w:val="single" w:sz="4" w:space="0" w:color="auto"/>
            </w:tcBorders>
            <w:shd w:val="clear" w:color="000000" w:fill="FFFFFF"/>
            <w:noWrap/>
            <w:vAlign w:val="bottom"/>
            <w:hideMark/>
          </w:tcPr>
          <w:p w14:paraId="33387E79"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0</w:t>
            </w:r>
          </w:p>
        </w:tc>
        <w:tc>
          <w:tcPr>
            <w:tcW w:w="739" w:type="dxa"/>
            <w:tcBorders>
              <w:top w:val="nil"/>
              <w:left w:val="nil"/>
              <w:bottom w:val="single" w:sz="4" w:space="0" w:color="auto"/>
              <w:right w:val="single" w:sz="4" w:space="0" w:color="auto"/>
            </w:tcBorders>
            <w:shd w:val="clear" w:color="auto" w:fill="auto"/>
            <w:noWrap/>
            <w:vAlign w:val="bottom"/>
            <w:hideMark/>
          </w:tcPr>
          <w:p w14:paraId="1958BBCF"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w:t>
            </w:r>
          </w:p>
        </w:tc>
        <w:tc>
          <w:tcPr>
            <w:tcW w:w="739" w:type="dxa"/>
            <w:tcBorders>
              <w:top w:val="nil"/>
              <w:left w:val="nil"/>
              <w:bottom w:val="single" w:sz="4" w:space="0" w:color="auto"/>
              <w:right w:val="single" w:sz="4" w:space="0" w:color="auto"/>
            </w:tcBorders>
            <w:shd w:val="clear" w:color="000000" w:fill="FFFFFF"/>
            <w:noWrap/>
            <w:vAlign w:val="bottom"/>
            <w:hideMark/>
          </w:tcPr>
          <w:p w14:paraId="7C29A220"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5</w:t>
            </w:r>
          </w:p>
        </w:tc>
        <w:tc>
          <w:tcPr>
            <w:tcW w:w="739" w:type="dxa"/>
            <w:tcBorders>
              <w:top w:val="nil"/>
              <w:left w:val="nil"/>
              <w:bottom w:val="single" w:sz="4" w:space="0" w:color="auto"/>
              <w:right w:val="nil"/>
            </w:tcBorders>
            <w:shd w:val="clear" w:color="000000" w:fill="FFFFFF"/>
            <w:noWrap/>
            <w:vAlign w:val="bottom"/>
            <w:hideMark/>
          </w:tcPr>
          <w:p w14:paraId="643DB316"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2</w:t>
            </w:r>
          </w:p>
        </w:tc>
        <w:tc>
          <w:tcPr>
            <w:tcW w:w="739" w:type="dxa"/>
            <w:tcBorders>
              <w:top w:val="nil"/>
              <w:left w:val="single" w:sz="4" w:space="0" w:color="auto"/>
              <w:bottom w:val="single" w:sz="4" w:space="0" w:color="auto"/>
              <w:right w:val="nil"/>
            </w:tcBorders>
            <w:shd w:val="clear" w:color="000000" w:fill="FFFFFF"/>
            <w:noWrap/>
            <w:vAlign w:val="bottom"/>
            <w:hideMark/>
          </w:tcPr>
          <w:p w14:paraId="2E0C50CC"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1</w:t>
            </w:r>
          </w:p>
        </w:tc>
        <w:tc>
          <w:tcPr>
            <w:tcW w:w="739" w:type="dxa"/>
            <w:tcBorders>
              <w:top w:val="nil"/>
              <w:left w:val="single" w:sz="4" w:space="0" w:color="auto"/>
              <w:bottom w:val="single" w:sz="4" w:space="0" w:color="auto"/>
              <w:right w:val="nil"/>
            </w:tcBorders>
            <w:shd w:val="clear" w:color="000000" w:fill="FFFFFF"/>
            <w:noWrap/>
            <w:vAlign w:val="bottom"/>
            <w:hideMark/>
          </w:tcPr>
          <w:p w14:paraId="29847AFA"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8</w:t>
            </w:r>
          </w:p>
        </w:tc>
        <w:tc>
          <w:tcPr>
            <w:tcW w:w="739" w:type="dxa"/>
            <w:tcBorders>
              <w:top w:val="nil"/>
              <w:left w:val="single" w:sz="4" w:space="0" w:color="auto"/>
              <w:bottom w:val="single" w:sz="4" w:space="0" w:color="auto"/>
              <w:right w:val="nil"/>
            </w:tcBorders>
            <w:shd w:val="clear" w:color="000000" w:fill="FFFFFF"/>
            <w:noWrap/>
            <w:vAlign w:val="bottom"/>
            <w:hideMark/>
          </w:tcPr>
          <w:p w14:paraId="5A6E8CA1"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13</w:t>
            </w:r>
          </w:p>
        </w:tc>
        <w:tc>
          <w:tcPr>
            <w:tcW w:w="600" w:type="dxa"/>
            <w:tcBorders>
              <w:top w:val="nil"/>
              <w:left w:val="single" w:sz="4" w:space="0" w:color="auto"/>
              <w:bottom w:val="single" w:sz="4" w:space="0" w:color="auto"/>
              <w:right w:val="nil"/>
            </w:tcBorders>
            <w:shd w:val="clear" w:color="000000" w:fill="FFFFFF"/>
            <w:noWrap/>
            <w:vAlign w:val="bottom"/>
            <w:hideMark/>
          </w:tcPr>
          <w:p w14:paraId="5E15E516"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16</w:t>
            </w:r>
          </w:p>
        </w:tc>
        <w:tc>
          <w:tcPr>
            <w:tcW w:w="741" w:type="dxa"/>
            <w:tcBorders>
              <w:top w:val="nil"/>
              <w:left w:val="single" w:sz="4" w:space="0" w:color="auto"/>
              <w:bottom w:val="single" w:sz="4" w:space="0" w:color="auto"/>
              <w:right w:val="nil"/>
            </w:tcBorders>
            <w:shd w:val="clear" w:color="000000" w:fill="FFFFFF"/>
            <w:noWrap/>
            <w:vAlign w:val="bottom"/>
            <w:hideMark/>
          </w:tcPr>
          <w:p w14:paraId="09026CB7"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9</w:t>
            </w:r>
          </w:p>
        </w:tc>
        <w:tc>
          <w:tcPr>
            <w:tcW w:w="739" w:type="dxa"/>
            <w:tcBorders>
              <w:top w:val="single" w:sz="8" w:space="0" w:color="auto"/>
              <w:left w:val="single" w:sz="4" w:space="0" w:color="auto"/>
              <w:bottom w:val="single" w:sz="4" w:space="0" w:color="auto"/>
              <w:right w:val="single" w:sz="8" w:space="0" w:color="auto"/>
            </w:tcBorders>
            <w:shd w:val="clear" w:color="auto" w:fill="A6A6A6" w:themeFill="background1" w:themeFillShade="A6"/>
            <w:noWrap/>
            <w:vAlign w:val="bottom"/>
            <w:hideMark/>
          </w:tcPr>
          <w:p w14:paraId="3D11554A" w14:textId="77777777" w:rsidR="00C139FA" w:rsidRPr="0030315B" w:rsidRDefault="00C139FA" w:rsidP="005A24FF">
            <w:pPr>
              <w:jc w:val="center"/>
              <w:rPr>
                <w:rFonts w:ascii="Arial" w:hAnsi="Arial" w:cs="Arial"/>
                <w:b/>
                <w:bCs/>
                <w:sz w:val="16"/>
                <w:szCs w:val="16"/>
              </w:rPr>
            </w:pPr>
            <w:r w:rsidRPr="0030315B">
              <w:rPr>
                <w:rFonts w:ascii="Arial" w:hAnsi="Arial" w:cs="Arial"/>
                <w:b/>
                <w:bCs/>
                <w:sz w:val="16"/>
                <w:szCs w:val="16"/>
              </w:rPr>
              <w:t>54</w:t>
            </w:r>
          </w:p>
        </w:tc>
      </w:tr>
      <w:tr w:rsidR="00C139FA" w:rsidRPr="0030315B" w14:paraId="54857F3B" w14:textId="77777777" w:rsidTr="00047753">
        <w:trPr>
          <w:trHeight w:val="244"/>
        </w:trPr>
        <w:tc>
          <w:tcPr>
            <w:tcW w:w="2417" w:type="dxa"/>
            <w:tcBorders>
              <w:top w:val="nil"/>
              <w:left w:val="single" w:sz="8" w:space="0" w:color="auto"/>
              <w:bottom w:val="single" w:sz="4" w:space="0" w:color="auto"/>
              <w:right w:val="single" w:sz="4" w:space="0" w:color="auto"/>
            </w:tcBorders>
            <w:shd w:val="clear" w:color="auto" w:fill="auto"/>
            <w:noWrap/>
            <w:vAlign w:val="bottom"/>
            <w:hideMark/>
          </w:tcPr>
          <w:p w14:paraId="27A9D0F8" w14:textId="77777777" w:rsidR="00C139FA" w:rsidRPr="0030315B" w:rsidRDefault="00C139FA" w:rsidP="005A24FF">
            <w:pPr>
              <w:rPr>
                <w:rFonts w:ascii="Arial" w:hAnsi="Arial" w:cs="Arial"/>
                <w:sz w:val="16"/>
                <w:szCs w:val="16"/>
              </w:rPr>
            </w:pPr>
            <w:r w:rsidRPr="0030315B">
              <w:rPr>
                <w:rFonts w:ascii="Arial" w:hAnsi="Arial" w:cs="Arial"/>
                <w:sz w:val="16"/>
                <w:szCs w:val="16"/>
              </w:rPr>
              <w:t xml:space="preserve">    Delayed</w:t>
            </w:r>
          </w:p>
        </w:tc>
        <w:tc>
          <w:tcPr>
            <w:tcW w:w="862" w:type="dxa"/>
            <w:tcBorders>
              <w:top w:val="nil"/>
              <w:left w:val="nil"/>
              <w:bottom w:val="single" w:sz="4" w:space="0" w:color="auto"/>
              <w:right w:val="single" w:sz="4" w:space="0" w:color="auto"/>
            </w:tcBorders>
            <w:shd w:val="clear" w:color="000000" w:fill="FFFFFF"/>
            <w:noWrap/>
            <w:vAlign w:val="bottom"/>
            <w:hideMark/>
          </w:tcPr>
          <w:p w14:paraId="38C28D57"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3</w:t>
            </w:r>
          </w:p>
        </w:tc>
        <w:tc>
          <w:tcPr>
            <w:tcW w:w="739" w:type="dxa"/>
            <w:tcBorders>
              <w:top w:val="nil"/>
              <w:left w:val="nil"/>
              <w:bottom w:val="single" w:sz="4" w:space="0" w:color="auto"/>
              <w:right w:val="single" w:sz="4" w:space="0" w:color="auto"/>
            </w:tcBorders>
            <w:shd w:val="clear" w:color="auto" w:fill="auto"/>
            <w:noWrap/>
            <w:vAlign w:val="bottom"/>
            <w:hideMark/>
          </w:tcPr>
          <w:p w14:paraId="1AB514E1"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w:t>
            </w:r>
          </w:p>
        </w:tc>
        <w:tc>
          <w:tcPr>
            <w:tcW w:w="739" w:type="dxa"/>
            <w:tcBorders>
              <w:top w:val="nil"/>
              <w:left w:val="nil"/>
              <w:bottom w:val="single" w:sz="4" w:space="0" w:color="auto"/>
              <w:right w:val="single" w:sz="4" w:space="0" w:color="auto"/>
            </w:tcBorders>
            <w:shd w:val="clear" w:color="000000" w:fill="FFFFFF"/>
            <w:noWrap/>
            <w:vAlign w:val="bottom"/>
            <w:hideMark/>
          </w:tcPr>
          <w:p w14:paraId="2FEEC026"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0</w:t>
            </w:r>
          </w:p>
        </w:tc>
        <w:tc>
          <w:tcPr>
            <w:tcW w:w="739" w:type="dxa"/>
            <w:tcBorders>
              <w:top w:val="nil"/>
              <w:left w:val="nil"/>
              <w:bottom w:val="single" w:sz="4" w:space="0" w:color="auto"/>
              <w:right w:val="nil"/>
            </w:tcBorders>
            <w:shd w:val="clear" w:color="000000" w:fill="FFFFFF"/>
            <w:noWrap/>
            <w:vAlign w:val="bottom"/>
            <w:hideMark/>
          </w:tcPr>
          <w:p w14:paraId="754E456C"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0</w:t>
            </w:r>
          </w:p>
        </w:tc>
        <w:tc>
          <w:tcPr>
            <w:tcW w:w="739" w:type="dxa"/>
            <w:tcBorders>
              <w:top w:val="nil"/>
              <w:left w:val="single" w:sz="4" w:space="0" w:color="auto"/>
              <w:bottom w:val="single" w:sz="4" w:space="0" w:color="auto"/>
              <w:right w:val="nil"/>
            </w:tcBorders>
            <w:shd w:val="clear" w:color="000000" w:fill="FFFFFF"/>
            <w:noWrap/>
            <w:vAlign w:val="bottom"/>
            <w:hideMark/>
          </w:tcPr>
          <w:p w14:paraId="56CA3559"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0</w:t>
            </w:r>
          </w:p>
        </w:tc>
        <w:tc>
          <w:tcPr>
            <w:tcW w:w="739" w:type="dxa"/>
            <w:tcBorders>
              <w:top w:val="nil"/>
              <w:left w:val="single" w:sz="4" w:space="0" w:color="auto"/>
              <w:bottom w:val="single" w:sz="4" w:space="0" w:color="auto"/>
              <w:right w:val="nil"/>
            </w:tcBorders>
            <w:shd w:val="clear" w:color="000000" w:fill="FFFFFF"/>
            <w:noWrap/>
            <w:vAlign w:val="bottom"/>
            <w:hideMark/>
          </w:tcPr>
          <w:p w14:paraId="266D6D94"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0</w:t>
            </w:r>
          </w:p>
        </w:tc>
        <w:tc>
          <w:tcPr>
            <w:tcW w:w="739" w:type="dxa"/>
            <w:tcBorders>
              <w:top w:val="nil"/>
              <w:left w:val="single" w:sz="4" w:space="0" w:color="auto"/>
              <w:bottom w:val="single" w:sz="4" w:space="0" w:color="auto"/>
              <w:right w:val="nil"/>
            </w:tcBorders>
            <w:shd w:val="clear" w:color="000000" w:fill="FFFFFF"/>
            <w:noWrap/>
            <w:vAlign w:val="bottom"/>
            <w:hideMark/>
          </w:tcPr>
          <w:p w14:paraId="4F117CDD"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0</w:t>
            </w:r>
          </w:p>
        </w:tc>
        <w:tc>
          <w:tcPr>
            <w:tcW w:w="600" w:type="dxa"/>
            <w:tcBorders>
              <w:top w:val="nil"/>
              <w:left w:val="single" w:sz="4" w:space="0" w:color="auto"/>
              <w:bottom w:val="single" w:sz="4" w:space="0" w:color="auto"/>
              <w:right w:val="nil"/>
            </w:tcBorders>
            <w:shd w:val="clear" w:color="000000" w:fill="FFFFFF"/>
            <w:noWrap/>
            <w:vAlign w:val="bottom"/>
            <w:hideMark/>
          </w:tcPr>
          <w:p w14:paraId="6CF009AB"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0</w:t>
            </w:r>
          </w:p>
        </w:tc>
        <w:tc>
          <w:tcPr>
            <w:tcW w:w="741" w:type="dxa"/>
            <w:tcBorders>
              <w:top w:val="nil"/>
              <w:left w:val="single" w:sz="4" w:space="0" w:color="auto"/>
              <w:bottom w:val="single" w:sz="4" w:space="0" w:color="auto"/>
              <w:right w:val="nil"/>
            </w:tcBorders>
            <w:shd w:val="clear" w:color="000000" w:fill="FFFFFF"/>
            <w:noWrap/>
            <w:vAlign w:val="bottom"/>
            <w:hideMark/>
          </w:tcPr>
          <w:p w14:paraId="4FAFC7BA"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0</w:t>
            </w:r>
          </w:p>
        </w:tc>
        <w:tc>
          <w:tcPr>
            <w:tcW w:w="739" w:type="dxa"/>
            <w:tcBorders>
              <w:top w:val="single" w:sz="8" w:space="0" w:color="auto"/>
              <w:left w:val="single" w:sz="4" w:space="0" w:color="auto"/>
              <w:bottom w:val="single" w:sz="4" w:space="0" w:color="auto"/>
              <w:right w:val="single" w:sz="8" w:space="0" w:color="auto"/>
            </w:tcBorders>
            <w:shd w:val="clear" w:color="auto" w:fill="A6A6A6" w:themeFill="background1" w:themeFillShade="A6"/>
            <w:noWrap/>
            <w:vAlign w:val="bottom"/>
            <w:hideMark/>
          </w:tcPr>
          <w:p w14:paraId="258E05E9" w14:textId="77777777" w:rsidR="00C139FA" w:rsidRPr="0030315B" w:rsidRDefault="00C139FA" w:rsidP="005A24FF">
            <w:pPr>
              <w:jc w:val="center"/>
              <w:rPr>
                <w:rFonts w:ascii="Arial" w:hAnsi="Arial" w:cs="Arial"/>
                <w:b/>
                <w:bCs/>
                <w:sz w:val="16"/>
                <w:szCs w:val="16"/>
              </w:rPr>
            </w:pPr>
            <w:r w:rsidRPr="0030315B">
              <w:rPr>
                <w:rFonts w:ascii="Arial" w:hAnsi="Arial" w:cs="Arial"/>
                <w:b/>
                <w:bCs/>
                <w:sz w:val="16"/>
                <w:szCs w:val="16"/>
              </w:rPr>
              <w:t>3</w:t>
            </w:r>
          </w:p>
        </w:tc>
      </w:tr>
      <w:tr w:rsidR="00C139FA" w:rsidRPr="0030315B" w14:paraId="39AFC774" w14:textId="77777777" w:rsidTr="00047753">
        <w:trPr>
          <w:trHeight w:val="244"/>
        </w:trPr>
        <w:tc>
          <w:tcPr>
            <w:tcW w:w="2417" w:type="dxa"/>
            <w:tcBorders>
              <w:top w:val="nil"/>
              <w:left w:val="single" w:sz="8" w:space="0" w:color="auto"/>
              <w:bottom w:val="single" w:sz="8" w:space="0" w:color="auto"/>
              <w:right w:val="single" w:sz="4" w:space="0" w:color="auto"/>
            </w:tcBorders>
            <w:shd w:val="clear" w:color="auto" w:fill="auto"/>
            <w:noWrap/>
            <w:vAlign w:val="bottom"/>
            <w:hideMark/>
          </w:tcPr>
          <w:p w14:paraId="206ECE21" w14:textId="77777777" w:rsidR="00C139FA" w:rsidRPr="0030315B" w:rsidRDefault="00C139FA" w:rsidP="005A24FF">
            <w:pPr>
              <w:rPr>
                <w:rFonts w:ascii="Arial" w:hAnsi="Arial" w:cs="Arial"/>
                <w:sz w:val="16"/>
                <w:szCs w:val="16"/>
              </w:rPr>
            </w:pPr>
            <w:r w:rsidRPr="0030315B">
              <w:rPr>
                <w:rFonts w:ascii="Arial" w:hAnsi="Arial" w:cs="Arial"/>
                <w:sz w:val="16"/>
                <w:szCs w:val="16"/>
              </w:rPr>
              <w:t xml:space="preserve">    Closed</w:t>
            </w:r>
          </w:p>
        </w:tc>
        <w:tc>
          <w:tcPr>
            <w:tcW w:w="862" w:type="dxa"/>
            <w:tcBorders>
              <w:top w:val="nil"/>
              <w:left w:val="nil"/>
              <w:bottom w:val="single" w:sz="8" w:space="0" w:color="auto"/>
              <w:right w:val="single" w:sz="4" w:space="0" w:color="auto"/>
            </w:tcBorders>
            <w:shd w:val="clear" w:color="000000" w:fill="FFFFFF"/>
            <w:noWrap/>
            <w:vAlign w:val="bottom"/>
            <w:hideMark/>
          </w:tcPr>
          <w:p w14:paraId="55E69DB5"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14</w:t>
            </w:r>
          </w:p>
        </w:tc>
        <w:tc>
          <w:tcPr>
            <w:tcW w:w="739" w:type="dxa"/>
            <w:tcBorders>
              <w:top w:val="nil"/>
              <w:left w:val="nil"/>
              <w:bottom w:val="single" w:sz="8" w:space="0" w:color="auto"/>
              <w:right w:val="single" w:sz="4" w:space="0" w:color="auto"/>
            </w:tcBorders>
            <w:shd w:val="clear" w:color="auto" w:fill="auto"/>
            <w:noWrap/>
            <w:vAlign w:val="bottom"/>
            <w:hideMark/>
          </w:tcPr>
          <w:p w14:paraId="0B3CFACE"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w:t>
            </w:r>
          </w:p>
        </w:tc>
        <w:tc>
          <w:tcPr>
            <w:tcW w:w="739" w:type="dxa"/>
            <w:tcBorders>
              <w:top w:val="nil"/>
              <w:left w:val="nil"/>
              <w:bottom w:val="single" w:sz="8" w:space="0" w:color="auto"/>
              <w:right w:val="single" w:sz="4" w:space="0" w:color="auto"/>
            </w:tcBorders>
            <w:shd w:val="clear" w:color="000000" w:fill="FFFFFF"/>
            <w:noWrap/>
            <w:vAlign w:val="bottom"/>
            <w:hideMark/>
          </w:tcPr>
          <w:p w14:paraId="3D6E6057"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108</w:t>
            </w:r>
          </w:p>
        </w:tc>
        <w:tc>
          <w:tcPr>
            <w:tcW w:w="739" w:type="dxa"/>
            <w:tcBorders>
              <w:top w:val="nil"/>
              <w:left w:val="nil"/>
              <w:bottom w:val="single" w:sz="8" w:space="0" w:color="auto"/>
              <w:right w:val="nil"/>
            </w:tcBorders>
            <w:shd w:val="clear" w:color="000000" w:fill="FFFFFF"/>
            <w:noWrap/>
            <w:vAlign w:val="bottom"/>
            <w:hideMark/>
          </w:tcPr>
          <w:p w14:paraId="4E72C997"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53</w:t>
            </w:r>
          </w:p>
        </w:tc>
        <w:tc>
          <w:tcPr>
            <w:tcW w:w="739" w:type="dxa"/>
            <w:tcBorders>
              <w:top w:val="nil"/>
              <w:left w:val="single" w:sz="4" w:space="0" w:color="auto"/>
              <w:bottom w:val="single" w:sz="8" w:space="0" w:color="auto"/>
              <w:right w:val="nil"/>
            </w:tcBorders>
            <w:shd w:val="clear" w:color="000000" w:fill="FFFFFF"/>
            <w:noWrap/>
            <w:vAlign w:val="bottom"/>
            <w:hideMark/>
          </w:tcPr>
          <w:p w14:paraId="24AC737C"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33</w:t>
            </w:r>
          </w:p>
        </w:tc>
        <w:tc>
          <w:tcPr>
            <w:tcW w:w="739" w:type="dxa"/>
            <w:tcBorders>
              <w:top w:val="nil"/>
              <w:left w:val="single" w:sz="4" w:space="0" w:color="auto"/>
              <w:bottom w:val="single" w:sz="8" w:space="0" w:color="auto"/>
              <w:right w:val="nil"/>
            </w:tcBorders>
            <w:shd w:val="clear" w:color="000000" w:fill="FFFFFF"/>
            <w:noWrap/>
            <w:vAlign w:val="bottom"/>
            <w:hideMark/>
          </w:tcPr>
          <w:p w14:paraId="06D7166B"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14</w:t>
            </w:r>
          </w:p>
        </w:tc>
        <w:tc>
          <w:tcPr>
            <w:tcW w:w="739" w:type="dxa"/>
            <w:tcBorders>
              <w:top w:val="nil"/>
              <w:left w:val="single" w:sz="4" w:space="0" w:color="auto"/>
              <w:bottom w:val="single" w:sz="8" w:space="0" w:color="auto"/>
              <w:right w:val="nil"/>
            </w:tcBorders>
            <w:shd w:val="clear" w:color="000000" w:fill="FFFFFF"/>
            <w:noWrap/>
            <w:vAlign w:val="bottom"/>
            <w:hideMark/>
          </w:tcPr>
          <w:p w14:paraId="0483CD75"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17</w:t>
            </w:r>
          </w:p>
        </w:tc>
        <w:tc>
          <w:tcPr>
            <w:tcW w:w="600" w:type="dxa"/>
            <w:tcBorders>
              <w:top w:val="nil"/>
              <w:left w:val="single" w:sz="4" w:space="0" w:color="auto"/>
              <w:bottom w:val="single" w:sz="8" w:space="0" w:color="auto"/>
              <w:right w:val="nil"/>
            </w:tcBorders>
            <w:shd w:val="clear" w:color="000000" w:fill="FFFFFF"/>
            <w:noWrap/>
            <w:vAlign w:val="bottom"/>
            <w:hideMark/>
          </w:tcPr>
          <w:p w14:paraId="4F6DB906"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10</w:t>
            </w:r>
          </w:p>
        </w:tc>
        <w:tc>
          <w:tcPr>
            <w:tcW w:w="741" w:type="dxa"/>
            <w:tcBorders>
              <w:top w:val="nil"/>
              <w:left w:val="single" w:sz="4" w:space="0" w:color="auto"/>
              <w:bottom w:val="single" w:sz="8" w:space="0" w:color="auto"/>
              <w:right w:val="nil"/>
            </w:tcBorders>
            <w:shd w:val="clear" w:color="000000" w:fill="FFFFFF"/>
            <w:noWrap/>
            <w:vAlign w:val="bottom"/>
            <w:hideMark/>
          </w:tcPr>
          <w:p w14:paraId="3F600BDF"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6</w:t>
            </w:r>
          </w:p>
        </w:tc>
        <w:tc>
          <w:tcPr>
            <w:tcW w:w="739" w:type="dxa"/>
            <w:tcBorders>
              <w:top w:val="single" w:sz="8" w:space="0" w:color="auto"/>
              <w:left w:val="single" w:sz="4" w:space="0" w:color="auto"/>
              <w:bottom w:val="single" w:sz="4" w:space="0" w:color="auto"/>
              <w:right w:val="single" w:sz="8" w:space="0" w:color="auto"/>
            </w:tcBorders>
            <w:shd w:val="clear" w:color="auto" w:fill="A6A6A6" w:themeFill="background1" w:themeFillShade="A6"/>
            <w:noWrap/>
            <w:vAlign w:val="bottom"/>
            <w:hideMark/>
          </w:tcPr>
          <w:p w14:paraId="62B44B0B" w14:textId="77777777" w:rsidR="00C139FA" w:rsidRPr="0030315B" w:rsidRDefault="00C139FA" w:rsidP="005A24FF">
            <w:pPr>
              <w:jc w:val="center"/>
              <w:rPr>
                <w:rFonts w:ascii="Arial" w:hAnsi="Arial" w:cs="Arial"/>
                <w:b/>
                <w:bCs/>
                <w:sz w:val="16"/>
                <w:szCs w:val="16"/>
              </w:rPr>
            </w:pPr>
            <w:r w:rsidRPr="0030315B">
              <w:rPr>
                <w:rFonts w:ascii="Arial" w:hAnsi="Arial" w:cs="Arial"/>
                <w:b/>
                <w:bCs/>
                <w:sz w:val="16"/>
                <w:szCs w:val="16"/>
              </w:rPr>
              <w:t>255</w:t>
            </w:r>
          </w:p>
        </w:tc>
      </w:tr>
      <w:tr w:rsidR="00C139FA" w:rsidRPr="0030315B" w14:paraId="7D48F1C2" w14:textId="77777777" w:rsidTr="00047753">
        <w:trPr>
          <w:trHeight w:val="244"/>
        </w:trPr>
        <w:tc>
          <w:tcPr>
            <w:tcW w:w="2417" w:type="dxa"/>
            <w:tcBorders>
              <w:top w:val="nil"/>
              <w:left w:val="nil"/>
              <w:bottom w:val="nil"/>
              <w:right w:val="nil"/>
            </w:tcBorders>
            <w:shd w:val="clear" w:color="auto" w:fill="auto"/>
            <w:noWrap/>
            <w:vAlign w:val="bottom"/>
            <w:hideMark/>
          </w:tcPr>
          <w:p w14:paraId="27837A8B" w14:textId="77777777" w:rsidR="00C139FA" w:rsidRPr="0030315B" w:rsidRDefault="00C139FA" w:rsidP="005A24FF">
            <w:pPr>
              <w:jc w:val="center"/>
              <w:rPr>
                <w:rFonts w:ascii="Arial" w:hAnsi="Arial" w:cs="Arial"/>
                <w:b/>
                <w:bCs/>
                <w:sz w:val="16"/>
                <w:szCs w:val="16"/>
              </w:rPr>
            </w:pPr>
          </w:p>
        </w:tc>
        <w:tc>
          <w:tcPr>
            <w:tcW w:w="862" w:type="dxa"/>
            <w:tcBorders>
              <w:top w:val="nil"/>
              <w:left w:val="nil"/>
              <w:bottom w:val="nil"/>
              <w:right w:val="nil"/>
            </w:tcBorders>
            <w:shd w:val="clear" w:color="000000" w:fill="FFFFFF"/>
            <w:noWrap/>
            <w:vAlign w:val="bottom"/>
            <w:hideMark/>
          </w:tcPr>
          <w:p w14:paraId="7A00F252"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 </w:t>
            </w:r>
          </w:p>
        </w:tc>
        <w:tc>
          <w:tcPr>
            <w:tcW w:w="739" w:type="dxa"/>
            <w:tcBorders>
              <w:top w:val="nil"/>
              <w:left w:val="nil"/>
              <w:bottom w:val="nil"/>
              <w:right w:val="nil"/>
            </w:tcBorders>
            <w:shd w:val="clear" w:color="auto" w:fill="auto"/>
            <w:noWrap/>
            <w:vAlign w:val="bottom"/>
            <w:hideMark/>
          </w:tcPr>
          <w:p w14:paraId="115D2D1A" w14:textId="77777777" w:rsidR="00C139FA" w:rsidRPr="0030315B" w:rsidRDefault="00C139FA" w:rsidP="005A24FF">
            <w:pPr>
              <w:jc w:val="center"/>
              <w:rPr>
                <w:rFonts w:ascii="Arial" w:hAnsi="Arial" w:cs="Arial"/>
                <w:sz w:val="16"/>
                <w:szCs w:val="16"/>
              </w:rPr>
            </w:pPr>
          </w:p>
        </w:tc>
        <w:tc>
          <w:tcPr>
            <w:tcW w:w="739" w:type="dxa"/>
            <w:tcBorders>
              <w:top w:val="nil"/>
              <w:left w:val="nil"/>
              <w:bottom w:val="nil"/>
              <w:right w:val="nil"/>
            </w:tcBorders>
            <w:shd w:val="clear" w:color="000000" w:fill="FFFFFF"/>
            <w:noWrap/>
            <w:vAlign w:val="bottom"/>
            <w:hideMark/>
          </w:tcPr>
          <w:p w14:paraId="3E97F4EB"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 </w:t>
            </w:r>
          </w:p>
        </w:tc>
        <w:tc>
          <w:tcPr>
            <w:tcW w:w="739" w:type="dxa"/>
            <w:tcBorders>
              <w:top w:val="nil"/>
              <w:left w:val="nil"/>
              <w:bottom w:val="nil"/>
              <w:right w:val="nil"/>
            </w:tcBorders>
            <w:shd w:val="clear" w:color="000000" w:fill="FFFFFF"/>
            <w:noWrap/>
            <w:vAlign w:val="bottom"/>
            <w:hideMark/>
          </w:tcPr>
          <w:p w14:paraId="669BB73B"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 </w:t>
            </w:r>
          </w:p>
        </w:tc>
        <w:tc>
          <w:tcPr>
            <w:tcW w:w="739" w:type="dxa"/>
            <w:tcBorders>
              <w:top w:val="nil"/>
              <w:left w:val="nil"/>
              <w:bottom w:val="nil"/>
              <w:right w:val="nil"/>
            </w:tcBorders>
            <w:shd w:val="clear" w:color="000000" w:fill="FFFFFF"/>
            <w:noWrap/>
            <w:vAlign w:val="bottom"/>
            <w:hideMark/>
          </w:tcPr>
          <w:p w14:paraId="7ED146CB"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 </w:t>
            </w:r>
          </w:p>
        </w:tc>
        <w:tc>
          <w:tcPr>
            <w:tcW w:w="739" w:type="dxa"/>
            <w:tcBorders>
              <w:top w:val="nil"/>
              <w:left w:val="nil"/>
              <w:bottom w:val="nil"/>
              <w:right w:val="nil"/>
            </w:tcBorders>
            <w:shd w:val="clear" w:color="000000" w:fill="FFFFFF"/>
            <w:noWrap/>
            <w:vAlign w:val="bottom"/>
            <w:hideMark/>
          </w:tcPr>
          <w:p w14:paraId="3D95DD52"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 </w:t>
            </w:r>
          </w:p>
        </w:tc>
        <w:tc>
          <w:tcPr>
            <w:tcW w:w="739" w:type="dxa"/>
            <w:tcBorders>
              <w:top w:val="nil"/>
              <w:left w:val="nil"/>
              <w:bottom w:val="nil"/>
              <w:right w:val="nil"/>
            </w:tcBorders>
            <w:shd w:val="clear" w:color="000000" w:fill="FFFFFF"/>
            <w:noWrap/>
            <w:vAlign w:val="bottom"/>
            <w:hideMark/>
          </w:tcPr>
          <w:p w14:paraId="39586B21"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 </w:t>
            </w:r>
          </w:p>
        </w:tc>
        <w:tc>
          <w:tcPr>
            <w:tcW w:w="600" w:type="dxa"/>
            <w:tcBorders>
              <w:top w:val="nil"/>
              <w:left w:val="nil"/>
              <w:bottom w:val="nil"/>
              <w:right w:val="nil"/>
            </w:tcBorders>
            <w:shd w:val="clear" w:color="000000" w:fill="FFFFFF"/>
            <w:noWrap/>
            <w:vAlign w:val="bottom"/>
            <w:hideMark/>
          </w:tcPr>
          <w:p w14:paraId="1012B0C0"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 </w:t>
            </w:r>
          </w:p>
        </w:tc>
        <w:tc>
          <w:tcPr>
            <w:tcW w:w="741" w:type="dxa"/>
            <w:tcBorders>
              <w:top w:val="nil"/>
              <w:left w:val="nil"/>
              <w:bottom w:val="nil"/>
              <w:right w:val="nil"/>
            </w:tcBorders>
            <w:shd w:val="clear" w:color="000000" w:fill="FFFFFF"/>
            <w:noWrap/>
            <w:vAlign w:val="bottom"/>
            <w:hideMark/>
          </w:tcPr>
          <w:p w14:paraId="38136E79" w14:textId="77777777" w:rsidR="00C139FA" w:rsidRPr="0030315B" w:rsidRDefault="00C139FA" w:rsidP="005A24FF">
            <w:pPr>
              <w:jc w:val="center"/>
              <w:rPr>
                <w:rFonts w:ascii="Arial" w:hAnsi="Arial" w:cs="Arial"/>
                <w:b/>
                <w:bCs/>
                <w:sz w:val="16"/>
                <w:szCs w:val="16"/>
              </w:rPr>
            </w:pPr>
            <w:r w:rsidRPr="0030315B">
              <w:rPr>
                <w:rFonts w:ascii="Arial" w:hAnsi="Arial" w:cs="Arial"/>
                <w:b/>
                <w:bCs/>
                <w:sz w:val="16"/>
                <w:szCs w:val="16"/>
              </w:rPr>
              <w:t> </w:t>
            </w:r>
          </w:p>
        </w:tc>
        <w:tc>
          <w:tcPr>
            <w:tcW w:w="739" w:type="dxa"/>
            <w:tcBorders>
              <w:top w:val="nil"/>
              <w:left w:val="nil"/>
              <w:bottom w:val="nil"/>
              <w:right w:val="nil"/>
            </w:tcBorders>
            <w:shd w:val="clear" w:color="auto" w:fill="FFFFFF" w:themeFill="background1"/>
            <w:noWrap/>
            <w:vAlign w:val="bottom"/>
            <w:hideMark/>
          </w:tcPr>
          <w:p w14:paraId="5C81DEB0" w14:textId="77777777" w:rsidR="00C139FA" w:rsidRPr="0030315B" w:rsidRDefault="00C139FA" w:rsidP="005A24FF">
            <w:pPr>
              <w:jc w:val="center"/>
              <w:rPr>
                <w:rFonts w:ascii="Arial" w:hAnsi="Arial" w:cs="Arial"/>
                <w:b/>
                <w:bCs/>
                <w:sz w:val="16"/>
                <w:szCs w:val="16"/>
              </w:rPr>
            </w:pPr>
          </w:p>
        </w:tc>
      </w:tr>
      <w:tr w:rsidR="00C139FA" w:rsidRPr="0030315B" w14:paraId="275D7E6A" w14:textId="77777777" w:rsidTr="00047753">
        <w:trPr>
          <w:trHeight w:val="244"/>
        </w:trPr>
        <w:tc>
          <w:tcPr>
            <w:tcW w:w="241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26F87ED" w14:textId="77777777" w:rsidR="00C139FA" w:rsidRPr="0030315B" w:rsidRDefault="00C139FA" w:rsidP="005A24FF">
            <w:pPr>
              <w:rPr>
                <w:rFonts w:ascii="Arial" w:hAnsi="Arial" w:cs="Arial"/>
                <w:sz w:val="16"/>
                <w:szCs w:val="16"/>
              </w:rPr>
            </w:pPr>
            <w:r w:rsidRPr="0030315B">
              <w:rPr>
                <w:rFonts w:ascii="Arial" w:hAnsi="Arial" w:cs="Arial"/>
                <w:sz w:val="16"/>
                <w:szCs w:val="16"/>
              </w:rPr>
              <w:t>% of rec</w:t>
            </w:r>
            <w:r>
              <w:rPr>
                <w:rFonts w:ascii="Arial" w:hAnsi="Arial" w:cs="Arial"/>
                <w:sz w:val="16"/>
                <w:szCs w:val="16"/>
              </w:rPr>
              <w:t>.</w:t>
            </w:r>
            <w:r w:rsidRPr="0030315B">
              <w:rPr>
                <w:rFonts w:ascii="Arial" w:hAnsi="Arial" w:cs="Arial"/>
                <w:sz w:val="16"/>
                <w:szCs w:val="16"/>
              </w:rPr>
              <w:t xml:space="preserve"> In Progress</w:t>
            </w:r>
          </w:p>
        </w:tc>
        <w:tc>
          <w:tcPr>
            <w:tcW w:w="862" w:type="dxa"/>
            <w:tcBorders>
              <w:top w:val="single" w:sz="8" w:space="0" w:color="auto"/>
              <w:left w:val="nil"/>
              <w:bottom w:val="single" w:sz="8" w:space="0" w:color="auto"/>
              <w:right w:val="single" w:sz="4" w:space="0" w:color="auto"/>
            </w:tcBorders>
            <w:shd w:val="clear" w:color="auto" w:fill="auto"/>
            <w:noWrap/>
            <w:vAlign w:val="bottom"/>
            <w:hideMark/>
          </w:tcPr>
          <w:p w14:paraId="3BBE7108"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0%</w:t>
            </w:r>
          </w:p>
        </w:tc>
        <w:tc>
          <w:tcPr>
            <w:tcW w:w="739" w:type="dxa"/>
            <w:tcBorders>
              <w:top w:val="single" w:sz="8" w:space="0" w:color="auto"/>
              <w:left w:val="nil"/>
              <w:bottom w:val="single" w:sz="8" w:space="0" w:color="auto"/>
              <w:right w:val="single" w:sz="4" w:space="0" w:color="auto"/>
            </w:tcBorders>
            <w:shd w:val="clear" w:color="auto" w:fill="auto"/>
            <w:noWrap/>
            <w:vAlign w:val="bottom"/>
            <w:hideMark/>
          </w:tcPr>
          <w:p w14:paraId="140302F8"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w:t>
            </w:r>
          </w:p>
        </w:tc>
        <w:tc>
          <w:tcPr>
            <w:tcW w:w="739" w:type="dxa"/>
            <w:tcBorders>
              <w:top w:val="single" w:sz="8" w:space="0" w:color="auto"/>
              <w:left w:val="nil"/>
              <w:bottom w:val="single" w:sz="8" w:space="0" w:color="auto"/>
              <w:right w:val="single" w:sz="4" w:space="0" w:color="auto"/>
            </w:tcBorders>
            <w:shd w:val="clear" w:color="auto" w:fill="auto"/>
            <w:noWrap/>
            <w:vAlign w:val="bottom"/>
            <w:hideMark/>
          </w:tcPr>
          <w:p w14:paraId="5295AD5F"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4%</w:t>
            </w:r>
          </w:p>
        </w:tc>
        <w:tc>
          <w:tcPr>
            <w:tcW w:w="739" w:type="dxa"/>
            <w:tcBorders>
              <w:top w:val="single" w:sz="8" w:space="0" w:color="auto"/>
              <w:left w:val="nil"/>
              <w:bottom w:val="single" w:sz="8" w:space="0" w:color="auto"/>
              <w:right w:val="single" w:sz="4" w:space="0" w:color="auto"/>
            </w:tcBorders>
            <w:shd w:val="clear" w:color="auto" w:fill="auto"/>
            <w:noWrap/>
            <w:vAlign w:val="bottom"/>
            <w:hideMark/>
          </w:tcPr>
          <w:p w14:paraId="53290814"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4%</w:t>
            </w:r>
          </w:p>
        </w:tc>
        <w:tc>
          <w:tcPr>
            <w:tcW w:w="739" w:type="dxa"/>
            <w:tcBorders>
              <w:top w:val="single" w:sz="8" w:space="0" w:color="auto"/>
              <w:left w:val="nil"/>
              <w:bottom w:val="single" w:sz="8" w:space="0" w:color="auto"/>
              <w:right w:val="single" w:sz="4" w:space="0" w:color="auto"/>
            </w:tcBorders>
            <w:shd w:val="clear" w:color="auto" w:fill="auto"/>
            <w:noWrap/>
            <w:vAlign w:val="bottom"/>
            <w:hideMark/>
          </w:tcPr>
          <w:p w14:paraId="6827B6B0"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3%</w:t>
            </w:r>
          </w:p>
        </w:tc>
        <w:tc>
          <w:tcPr>
            <w:tcW w:w="739" w:type="dxa"/>
            <w:tcBorders>
              <w:top w:val="single" w:sz="8" w:space="0" w:color="auto"/>
              <w:left w:val="nil"/>
              <w:bottom w:val="single" w:sz="8" w:space="0" w:color="auto"/>
              <w:right w:val="single" w:sz="4" w:space="0" w:color="auto"/>
            </w:tcBorders>
            <w:shd w:val="clear" w:color="auto" w:fill="auto"/>
            <w:noWrap/>
            <w:vAlign w:val="bottom"/>
            <w:hideMark/>
          </w:tcPr>
          <w:p w14:paraId="56986C75"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36%</w:t>
            </w:r>
          </w:p>
        </w:tc>
        <w:tc>
          <w:tcPr>
            <w:tcW w:w="739" w:type="dxa"/>
            <w:tcBorders>
              <w:top w:val="single" w:sz="8" w:space="0" w:color="auto"/>
              <w:left w:val="nil"/>
              <w:bottom w:val="single" w:sz="8" w:space="0" w:color="auto"/>
              <w:right w:val="nil"/>
            </w:tcBorders>
            <w:shd w:val="clear" w:color="auto" w:fill="auto"/>
            <w:noWrap/>
            <w:vAlign w:val="bottom"/>
            <w:hideMark/>
          </w:tcPr>
          <w:p w14:paraId="30859B46"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43%</w:t>
            </w:r>
          </w:p>
        </w:tc>
        <w:tc>
          <w:tcPr>
            <w:tcW w:w="600" w:type="dxa"/>
            <w:tcBorders>
              <w:top w:val="single" w:sz="8" w:space="0" w:color="auto"/>
              <w:left w:val="single" w:sz="4" w:space="0" w:color="auto"/>
              <w:bottom w:val="single" w:sz="8" w:space="0" w:color="auto"/>
              <w:right w:val="nil"/>
            </w:tcBorders>
            <w:shd w:val="clear" w:color="auto" w:fill="auto"/>
            <w:noWrap/>
            <w:vAlign w:val="bottom"/>
            <w:hideMark/>
          </w:tcPr>
          <w:p w14:paraId="10A28CF2"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62%</w:t>
            </w:r>
          </w:p>
        </w:tc>
        <w:tc>
          <w:tcPr>
            <w:tcW w:w="741" w:type="dxa"/>
            <w:tcBorders>
              <w:top w:val="single" w:sz="8" w:space="0" w:color="auto"/>
              <w:left w:val="single" w:sz="4" w:space="0" w:color="auto"/>
              <w:bottom w:val="single" w:sz="8" w:space="0" w:color="auto"/>
              <w:right w:val="nil"/>
            </w:tcBorders>
            <w:shd w:val="clear" w:color="auto" w:fill="auto"/>
            <w:noWrap/>
            <w:vAlign w:val="bottom"/>
            <w:hideMark/>
          </w:tcPr>
          <w:p w14:paraId="4705E273"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60%</w:t>
            </w:r>
          </w:p>
        </w:tc>
        <w:tc>
          <w:tcPr>
            <w:tcW w:w="739" w:type="dxa"/>
            <w:tcBorders>
              <w:top w:val="single" w:sz="8" w:space="0" w:color="auto"/>
              <w:left w:val="single" w:sz="4" w:space="0" w:color="auto"/>
              <w:bottom w:val="single" w:sz="8" w:space="0" w:color="auto"/>
              <w:right w:val="single" w:sz="8" w:space="0" w:color="auto"/>
            </w:tcBorders>
            <w:shd w:val="clear" w:color="auto" w:fill="A6A6A6" w:themeFill="background1" w:themeFillShade="A6"/>
            <w:noWrap/>
            <w:vAlign w:val="bottom"/>
            <w:hideMark/>
          </w:tcPr>
          <w:p w14:paraId="47CD3B01" w14:textId="77777777" w:rsidR="00C139FA" w:rsidRPr="0030315B" w:rsidRDefault="00C139FA" w:rsidP="005A24FF">
            <w:pPr>
              <w:jc w:val="center"/>
              <w:rPr>
                <w:rFonts w:ascii="Arial" w:hAnsi="Arial" w:cs="Arial"/>
                <w:b/>
                <w:bCs/>
                <w:sz w:val="16"/>
                <w:szCs w:val="16"/>
              </w:rPr>
            </w:pPr>
            <w:r w:rsidRPr="0030315B">
              <w:rPr>
                <w:rFonts w:ascii="Arial" w:hAnsi="Arial" w:cs="Arial"/>
                <w:b/>
                <w:bCs/>
                <w:sz w:val="16"/>
                <w:szCs w:val="16"/>
              </w:rPr>
              <w:t>17%</w:t>
            </w:r>
          </w:p>
        </w:tc>
      </w:tr>
      <w:tr w:rsidR="00C139FA" w:rsidRPr="0030315B" w14:paraId="4F35B02A" w14:textId="77777777" w:rsidTr="00047753">
        <w:trPr>
          <w:trHeight w:val="244"/>
        </w:trPr>
        <w:tc>
          <w:tcPr>
            <w:tcW w:w="2417" w:type="dxa"/>
            <w:tcBorders>
              <w:top w:val="nil"/>
              <w:left w:val="single" w:sz="8" w:space="0" w:color="auto"/>
              <w:bottom w:val="single" w:sz="8" w:space="0" w:color="auto"/>
              <w:right w:val="single" w:sz="4" w:space="0" w:color="auto"/>
            </w:tcBorders>
            <w:shd w:val="clear" w:color="auto" w:fill="auto"/>
            <w:noWrap/>
            <w:vAlign w:val="bottom"/>
            <w:hideMark/>
          </w:tcPr>
          <w:p w14:paraId="48C7754F" w14:textId="77777777" w:rsidR="00C139FA" w:rsidRPr="0030315B" w:rsidRDefault="00C139FA" w:rsidP="005A24FF">
            <w:pPr>
              <w:rPr>
                <w:rFonts w:ascii="Arial" w:hAnsi="Arial" w:cs="Arial"/>
                <w:sz w:val="16"/>
                <w:szCs w:val="16"/>
              </w:rPr>
            </w:pPr>
            <w:r w:rsidRPr="0030315B">
              <w:rPr>
                <w:rFonts w:ascii="Arial" w:hAnsi="Arial" w:cs="Arial"/>
                <w:sz w:val="16"/>
                <w:szCs w:val="16"/>
              </w:rPr>
              <w:t>% of rec</w:t>
            </w:r>
            <w:r>
              <w:rPr>
                <w:rFonts w:ascii="Arial" w:hAnsi="Arial" w:cs="Arial"/>
                <w:sz w:val="16"/>
                <w:szCs w:val="16"/>
              </w:rPr>
              <w:t xml:space="preserve">. </w:t>
            </w:r>
            <w:r w:rsidRPr="0030315B">
              <w:rPr>
                <w:rFonts w:ascii="Arial" w:hAnsi="Arial" w:cs="Arial"/>
                <w:sz w:val="16"/>
                <w:szCs w:val="16"/>
              </w:rPr>
              <w:t>Delayed</w:t>
            </w:r>
          </w:p>
        </w:tc>
        <w:tc>
          <w:tcPr>
            <w:tcW w:w="862" w:type="dxa"/>
            <w:tcBorders>
              <w:top w:val="nil"/>
              <w:left w:val="nil"/>
              <w:bottom w:val="single" w:sz="8" w:space="0" w:color="auto"/>
              <w:right w:val="single" w:sz="4" w:space="0" w:color="auto"/>
            </w:tcBorders>
            <w:shd w:val="clear" w:color="auto" w:fill="auto"/>
            <w:noWrap/>
            <w:vAlign w:val="bottom"/>
            <w:hideMark/>
          </w:tcPr>
          <w:p w14:paraId="26EC3882"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18%</w:t>
            </w:r>
          </w:p>
        </w:tc>
        <w:tc>
          <w:tcPr>
            <w:tcW w:w="739" w:type="dxa"/>
            <w:tcBorders>
              <w:top w:val="nil"/>
              <w:left w:val="nil"/>
              <w:bottom w:val="single" w:sz="8" w:space="0" w:color="auto"/>
              <w:right w:val="single" w:sz="4" w:space="0" w:color="auto"/>
            </w:tcBorders>
            <w:shd w:val="clear" w:color="auto" w:fill="auto"/>
            <w:noWrap/>
            <w:vAlign w:val="bottom"/>
            <w:hideMark/>
          </w:tcPr>
          <w:p w14:paraId="4F40A0C7"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w:t>
            </w:r>
          </w:p>
        </w:tc>
        <w:tc>
          <w:tcPr>
            <w:tcW w:w="739" w:type="dxa"/>
            <w:tcBorders>
              <w:top w:val="nil"/>
              <w:left w:val="nil"/>
              <w:bottom w:val="single" w:sz="8" w:space="0" w:color="auto"/>
              <w:right w:val="single" w:sz="4" w:space="0" w:color="auto"/>
            </w:tcBorders>
            <w:shd w:val="clear" w:color="000000" w:fill="FFFFFF"/>
            <w:noWrap/>
            <w:vAlign w:val="bottom"/>
            <w:hideMark/>
          </w:tcPr>
          <w:p w14:paraId="7D64CC0E"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0%</w:t>
            </w:r>
          </w:p>
        </w:tc>
        <w:tc>
          <w:tcPr>
            <w:tcW w:w="739" w:type="dxa"/>
            <w:tcBorders>
              <w:top w:val="nil"/>
              <w:left w:val="nil"/>
              <w:bottom w:val="single" w:sz="8" w:space="0" w:color="auto"/>
              <w:right w:val="single" w:sz="4" w:space="0" w:color="auto"/>
            </w:tcBorders>
            <w:shd w:val="clear" w:color="000000" w:fill="FFFFFF"/>
            <w:noWrap/>
            <w:vAlign w:val="bottom"/>
            <w:hideMark/>
          </w:tcPr>
          <w:p w14:paraId="1EF52628"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0%</w:t>
            </w:r>
          </w:p>
        </w:tc>
        <w:tc>
          <w:tcPr>
            <w:tcW w:w="739" w:type="dxa"/>
            <w:tcBorders>
              <w:top w:val="nil"/>
              <w:left w:val="nil"/>
              <w:bottom w:val="single" w:sz="8" w:space="0" w:color="auto"/>
              <w:right w:val="single" w:sz="4" w:space="0" w:color="auto"/>
            </w:tcBorders>
            <w:shd w:val="clear" w:color="auto" w:fill="auto"/>
            <w:noWrap/>
            <w:vAlign w:val="bottom"/>
            <w:hideMark/>
          </w:tcPr>
          <w:p w14:paraId="3DC583C1"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0%</w:t>
            </w:r>
          </w:p>
        </w:tc>
        <w:tc>
          <w:tcPr>
            <w:tcW w:w="739" w:type="dxa"/>
            <w:tcBorders>
              <w:top w:val="nil"/>
              <w:left w:val="nil"/>
              <w:bottom w:val="single" w:sz="8" w:space="0" w:color="auto"/>
              <w:right w:val="single" w:sz="4" w:space="0" w:color="auto"/>
            </w:tcBorders>
            <w:shd w:val="clear" w:color="auto" w:fill="auto"/>
            <w:noWrap/>
            <w:vAlign w:val="bottom"/>
            <w:hideMark/>
          </w:tcPr>
          <w:p w14:paraId="5D5C57EE"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0%</w:t>
            </w:r>
          </w:p>
        </w:tc>
        <w:tc>
          <w:tcPr>
            <w:tcW w:w="739" w:type="dxa"/>
            <w:tcBorders>
              <w:top w:val="nil"/>
              <w:left w:val="nil"/>
              <w:bottom w:val="single" w:sz="8" w:space="0" w:color="auto"/>
              <w:right w:val="nil"/>
            </w:tcBorders>
            <w:shd w:val="clear" w:color="auto" w:fill="auto"/>
            <w:noWrap/>
            <w:vAlign w:val="bottom"/>
            <w:hideMark/>
          </w:tcPr>
          <w:p w14:paraId="3AA636FA"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0%</w:t>
            </w:r>
          </w:p>
        </w:tc>
        <w:tc>
          <w:tcPr>
            <w:tcW w:w="600" w:type="dxa"/>
            <w:tcBorders>
              <w:top w:val="nil"/>
              <w:left w:val="single" w:sz="4" w:space="0" w:color="auto"/>
              <w:bottom w:val="single" w:sz="8" w:space="0" w:color="auto"/>
              <w:right w:val="nil"/>
            </w:tcBorders>
            <w:shd w:val="clear" w:color="auto" w:fill="auto"/>
            <w:noWrap/>
            <w:vAlign w:val="bottom"/>
            <w:hideMark/>
          </w:tcPr>
          <w:p w14:paraId="1597F5C8"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0%</w:t>
            </w:r>
          </w:p>
        </w:tc>
        <w:tc>
          <w:tcPr>
            <w:tcW w:w="741" w:type="dxa"/>
            <w:tcBorders>
              <w:top w:val="nil"/>
              <w:left w:val="single" w:sz="4" w:space="0" w:color="auto"/>
              <w:bottom w:val="single" w:sz="8" w:space="0" w:color="auto"/>
              <w:right w:val="nil"/>
            </w:tcBorders>
            <w:shd w:val="clear" w:color="auto" w:fill="auto"/>
            <w:noWrap/>
            <w:vAlign w:val="bottom"/>
            <w:hideMark/>
          </w:tcPr>
          <w:p w14:paraId="01BCAEC9"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0%</w:t>
            </w:r>
          </w:p>
        </w:tc>
        <w:tc>
          <w:tcPr>
            <w:tcW w:w="739" w:type="dxa"/>
            <w:tcBorders>
              <w:top w:val="nil"/>
              <w:left w:val="single" w:sz="4" w:space="0" w:color="auto"/>
              <w:bottom w:val="single" w:sz="8" w:space="0" w:color="auto"/>
              <w:right w:val="single" w:sz="8" w:space="0" w:color="auto"/>
            </w:tcBorders>
            <w:shd w:val="clear" w:color="auto" w:fill="A6A6A6" w:themeFill="background1" w:themeFillShade="A6"/>
            <w:noWrap/>
            <w:vAlign w:val="bottom"/>
            <w:hideMark/>
          </w:tcPr>
          <w:p w14:paraId="3E8A002E" w14:textId="77777777" w:rsidR="00C139FA" w:rsidRPr="0030315B" w:rsidRDefault="00C139FA" w:rsidP="005A24FF">
            <w:pPr>
              <w:jc w:val="center"/>
              <w:rPr>
                <w:rFonts w:ascii="Arial" w:hAnsi="Arial" w:cs="Arial"/>
                <w:b/>
                <w:bCs/>
                <w:sz w:val="16"/>
                <w:szCs w:val="16"/>
              </w:rPr>
            </w:pPr>
            <w:r w:rsidRPr="0030315B">
              <w:rPr>
                <w:rFonts w:ascii="Arial" w:hAnsi="Arial" w:cs="Arial"/>
                <w:b/>
                <w:bCs/>
                <w:sz w:val="16"/>
                <w:szCs w:val="16"/>
              </w:rPr>
              <w:t>1%</w:t>
            </w:r>
          </w:p>
        </w:tc>
      </w:tr>
      <w:tr w:rsidR="00C139FA" w:rsidRPr="0030315B" w14:paraId="5742C9E3" w14:textId="77777777" w:rsidTr="00047753">
        <w:trPr>
          <w:trHeight w:val="244"/>
        </w:trPr>
        <w:tc>
          <w:tcPr>
            <w:tcW w:w="2417" w:type="dxa"/>
            <w:tcBorders>
              <w:top w:val="nil"/>
              <w:left w:val="single" w:sz="8" w:space="0" w:color="auto"/>
              <w:bottom w:val="single" w:sz="8" w:space="0" w:color="auto"/>
              <w:right w:val="single" w:sz="4" w:space="0" w:color="auto"/>
            </w:tcBorders>
            <w:shd w:val="clear" w:color="auto" w:fill="auto"/>
            <w:noWrap/>
            <w:vAlign w:val="bottom"/>
            <w:hideMark/>
          </w:tcPr>
          <w:p w14:paraId="59B428BA" w14:textId="77777777" w:rsidR="00C139FA" w:rsidRPr="0030315B" w:rsidRDefault="00C139FA" w:rsidP="005A24FF">
            <w:pPr>
              <w:rPr>
                <w:rFonts w:ascii="Arial" w:hAnsi="Arial" w:cs="Arial"/>
                <w:sz w:val="16"/>
                <w:szCs w:val="16"/>
              </w:rPr>
            </w:pPr>
            <w:r w:rsidRPr="0030315B">
              <w:rPr>
                <w:rFonts w:ascii="Arial" w:hAnsi="Arial" w:cs="Arial"/>
                <w:sz w:val="16"/>
                <w:szCs w:val="16"/>
              </w:rPr>
              <w:t>% of rec</w:t>
            </w:r>
            <w:r>
              <w:rPr>
                <w:rFonts w:ascii="Arial" w:hAnsi="Arial" w:cs="Arial"/>
                <w:sz w:val="16"/>
                <w:szCs w:val="16"/>
              </w:rPr>
              <w:t>.</w:t>
            </w:r>
            <w:r w:rsidRPr="0030315B">
              <w:rPr>
                <w:rFonts w:ascii="Arial" w:hAnsi="Arial" w:cs="Arial"/>
                <w:sz w:val="16"/>
                <w:szCs w:val="16"/>
              </w:rPr>
              <w:t xml:space="preserve"> Closed</w:t>
            </w:r>
          </w:p>
        </w:tc>
        <w:tc>
          <w:tcPr>
            <w:tcW w:w="862" w:type="dxa"/>
            <w:tcBorders>
              <w:top w:val="nil"/>
              <w:left w:val="nil"/>
              <w:bottom w:val="single" w:sz="8" w:space="0" w:color="auto"/>
              <w:right w:val="single" w:sz="4" w:space="0" w:color="auto"/>
            </w:tcBorders>
            <w:shd w:val="clear" w:color="auto" w:fill="auto"/>
            <w:noWrap/>
            <w:vAlign w:val="bottom"/>
            <w:hideMark/>
          </w:tcPr>
          <w:p w14:paraId="6F8B4FDE"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82%</w:t>
            </w:r>
          </w:p>
        </w:tc>
        <w:tc>
          <w:tcPr>
            <w:tcW w:w="739" w:type="dxa"/>
            <w:tcBorders>
              <w:top w:val="nil"/>
              <w:left w:val="nil"/>
              <w:bottom w:val="single" w:sz="8" w:space="0" w:color="auto"/>
              <w:right w:val="single" w:sz="4" w:space="0" w:color="auto"/>
            </w:tcBorders>
            <w:shd w:val="clear" w:color="auto" w:fill="auto"/>
            <w:noWrap/>
            <w:vAlign w:val="bottom"/>
            <w:hideMark/>
          </w:tcPr>
          <w:p w14:paraId="4E83F1DB"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w:t>
            </w:r>
          </w:p>
        </w:tc>
        <w:tc>
          <w:tcPr>
            <w:tcW w:w="739" w:type="dxa"/>
            <w:tcBorders>
              <w:top w:val="nil"/>
              <w:left w:val="nil"/>
              <w:bottom w:val="single" w:sz="8" w:space="0" w:color="auto"/>
              <w:right w:val="single" w:sz="4" w:space="0" w:color="auto"/>
            </w:tcBorders>
            <w:shd w:val="clear" w:color="auto" w:fill="auto"/>
            <w:noWrap/>
            <w:vAlign w:val="bottom"/>
            <w:hideMark/>
          </w:tcPr>
          <w:p w14:paraId="36E2424A"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96%</w:t>
            </w:r>
          </w:p>
        </w:tc>
        <w:tc>
          <w:tcPr>
            <w:tcW w:w="739" w:type="dxa"/>
            <w:tcBorders>
              <w:top w:val="nil"/>
              <w:left w:val="nil"/>
              <w:bottom w:val="single" w:sz="8" w:space="0" w:color="auto"/>
              <w:right w:val="single" w:sz="4" w:space="0" w:color="auto"/>
            </w:tcBorders>
            <w:shd w:val="clear" w:color="auto" w:fill="auto"/>
            <w:noWrap/>
            <w:vAlign w:val="bottom"/>
            <w:hideMark/>
          </w:tcPr>
          <w:p w14:paraId="2115E1A8"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96%</w:t>
            </w:r>
          </w:p>
        </w:tc>
        <w:tc>
          <w:tcPr>
            <w:tcW w:w="739" w:type="dxa"/>
            <w:tcBorders>
              <w:top w:val="nil"/>
              <w:left w:val="nil"/>
              <w:bottom w:val="single" w:sz="8" w:space="0" w:color="auto"/>
              <w:right w:val="single" w:sz="4" w:space="0" w:color="auto"/>
            </w:tcBorders>
            <w:shd w:val="clear" w:color="auto" w:fill="auto"/>
            <w:noWrap/>
            <w:vAlign w:val="bottom"/>
            <w:hideMark/>
          </w:tcPr>
          <w:p w14:paraId="5F7EBC87"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97%</w:t>
            </w:r>
          </w:p>
        </w:tc>
        <w:tc>
          <w:tcPr>
            <w:tcW w:w="739" w:type="dxa"/>
            <w:tcBorders>
              <w:top w:val="nil"/>
              <w:left w:val="nil"/>
              <w:bottom w:val="single" w:sz="8" w:space="0" w:color="auto"/>
              <w:right w:val="single" w:sz="4" w:space="0" w:color="auto"/>
            </w:tcBorders>
            <w:shd w:val="clear" w:color="auto" w:fill="auto"/>
            <w:noWrap/>
            <w:vAlign w:val="bottom"/>
            <w:hideMark/>
          </w:tcPr>
          <w:p w14:paraId="1C13605C"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64%</w:t>
            </w:r>
          </w:p>
        </w:tc>
        <w:tc>
          <w:tcPr>
            <w:tcW w:w="739" w:type="dxa"/>
            <w:tcBorders>
              <w:top w:val="nil"/>
              <w:left w:val="nil"/>
              <w:bottom w:val="single" w:sz="8" w:space="0" w:color="auto"/>
              <w:right w:val="nil"/>
            </w:tcBorders>
            <w:shd w:val="clear" w:color="auto" w:fill="auto"/>
            <w:noWrap/>
            <w:vAlign w:val="bottom"/>
            <w:hideMark/>
          </w:tcPr>
          <w:p w14:paraId="2E6470AE"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57%</w:t>
            </w:r>
          </w:p>
        </w:tc>
        <w:tc>
          <w:tcPr>
            <w:tcW w:w="600" w:type="dxa"/>
            <w:tcBorders>
              <w:top w:val="nil"/>
              <w:left w:val="single" w:sz="4" w:space="0" w:color="auto"/>
              <w:bottom w:val="single" w:sz="8" w:space="0" w:color="auto"/>
              <w:right w:val="nil"/>
            </w:tcBorders>
            <w:shd w:val="clear" w:color="auto" w:fill="auto"/>
            <w:noWrap/>
            <w:vAlign w:val="bottom"/>
            <w:hideMark/>
          </w:tcPr>
          <w:p w14:paraId="5E439315"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38%</w:t>
            </w:r>
          </w:p>
        </w:tc>
        <w:tc>
          <w:tcPr>
            <w:tcW w:w="741" w:type="dxa"/>
            <w:tcBorders>
              <w:top w:val="nil"/>
              <w:left w:val="single" w:sz="4" w:space="0" w:color="auto"/>
              <w:bottom w:val="single" w:sz="8" w:space="0" w:color="auto"/>
              <w:right w:val="nil"/>
            </w:tcBorders>
            <w:shd w:val="clear" w:color="auto" w:fill="auto"/>
            <w:noWrap/>
            <w:vAlign w:val="bottom"/>
            <w:hideMark/>
          </w:tcPr>
          <w:p w14:paraId="616E7E98" w14:textId="77777777" w:rsidR="00C139FA" w:rsidRPr="0030315B" w:rsidRDefault="00C139FA" w:rsidP="005A24FF">
            <w:pPr>
              <w:jc w:val="center"/>
              <w:rPr>
                <w:rFonts w:ascii="Arial" w:hAnsi="Arial" w:cs="Arial"/>
                <w:sz w:val="16"/>
                <w:szCs w:val="16"/>
              </w:rPr>
            </w:pPr>
            <w:r w:rsidRPr="0030315B">
              <w:rPr>
                <w:rFonts w:ascii="Arial" w:hAnsi="Arial" w:cs="Arial"/>
                <w:sz w:val="16"/>
                <w:szCs w:val="16"/>
              </w:rPr>
              <w:t>40%</w:t>
            </w:r>
          </w:p>
        </w:tc>
        <w:tc>
          <w:tcPr>
            <w:tcW w:w="739" w:type="dxa"/>
            <w:tcBorders>
              <w:top w:val="nil"/>
              <w:left w:val="single" w:sz="4" w:space="0" w:color="auto"/>
              <w:bottom w:val="single" w:sz="8" w:space="0" w:color="auto"/>
              <w:right w:val="single" w:sz="8" w:space="0" w:color="auto"/>
            </w:tcBorders>
            <w:shd w:val="clear" w:color="auto" w:fill="A6A6A6" w:themeFill="background1" w:themeFillShade="A6"/>
            <w:noWrap/>
            <w:vAlign w:val="bottom"/>
            <w:hideMark/>
          </w:tcPr>
          <w:p w14:paraId="66FB719F" w14:textId="77777777" w:rsidR="00C139FA" w:rsidRPr="0030315B" w:rsidRDefault="00C139FA" w:rsidP="005A24FF">
            <w:pPr>
              <w:jc w:val="center"/>
              <w:rPr>
                <w:rFonts w:ascii="Arial" w:hAnsi="Arial" w:cs="Arial"/>
                <w:b/>
                <w:bCs/>
                <w:sz w:val="16"/>
                <w:szCs w:val="16"/>
              </w:rPr>
            </w:pPr>
            <w:r w:rsidRPr="0030315B">
              <w:rPr>
                <w:rFonts w:ascii="Arial" w:hAnsi="Arial" w:cs="Arial"/>
                <w:b/>
                <w:bCs/>
                <w:sz w:val="16"/>
                <w:szCs w:val="16"/>
              </w:rPr>
              <w:t>82%</w:t>
            </w:r>
          </w:p>
        </w:tc>
      </w:tr>
      <w:tr w:rsidR="00C139FA" w:rsidRPr="0030315B" w14:paraId="37A99CED" w14:textId="77777777" w:rsidTr="00047753">
        <w:trPr>
          <w:trHeight w:val="226"/>
        </w:trPr>
        <w:tc>
          <w:tcPr>
            <w:tcW w:w="2417" w:type="dxa"/>
            <w:tcBorders>
              <w:top w:val="nil"/>
              <w:left w:val="nil"/>
              <w:bottom w:val="nil"/>
              <w:right w:val="nil"/>
            </w:tcBorders>
            <w:shd w:val="clear" w:color="auto" w:fill="auto"/>
            <w:noWrap/>
            <w:vAlign w:val="bottom"/>
            <w:hideMark/>
          </w:tcPr>
          <w:p w14:paraId="3847DD3C" w14:textId="77777777" w:rsidR="00C139FA" w:rsidRPr="00047753" w:rsidRDefault="00C139FA" w:rsidP="005A24FF">
            <w:pPr>
              <w:rPr>
                <w:rFonts w:ascii="Arial" w:hAnsi="Arial" w:cs="Arial"/>
                <w:sz w:val="16"/>
                <w:szCs w:val="16"/>
              </w:rPr>
            </w:pPr>
            <w:r w:rsidRPr="00047753">
              <w:rPr>
                <w:rFonts w:ascii="Arial" w:hAnsi="Arial" w:cs="Arial"/>
                <w:sz w:val="16"/>
                <w:szCs w:val="16"/>
              </w:rPr>
              <w:t>(*) up to date</w:t>
            </w:r>
          </w:p>
        </w:tc>
        <w:tc>
          <w:tcPr>
            <w:tcW w:w="862" w:type="dxa"/>
            <w:tcBorders>
              <w:top w:val="nil"/>
              <w:left w:val="nil"/>
              <w:bottom w:val="nil"/>
              <w:right w:val="nil"/>
            </w:tcBorders>
            <w:shd w:val="clear" w:color="auto" w:fill="auto"/>
            <w:noWrap/>
            <w:vAlign w:val="bottom"/>
            <w:hideMark/>
          </w:tcPr>
          <w:p w14:paraId="37FF237C" w14:textId="77777777" w:rsidR="00C139FA" w:rsidRPr="0030315B" w:rsidRDefault="00C139FA" w:rsidP="005A24FF">
            <w:pPr>
              <w:rPr>
                <w:rFonts w:ascii="Arial" w:hAnsi="Arial" w:cs="Arial"/>
                <w:sz w:val="20"/>
              </w:rPr>
            </w:pPr>
          </w:p>
        </w:tc>
        <w:tc>
          <w:tcPr>
            <w:tcW w:w="739" w:type="dxa"/>
            <w:tcBorders>
              <w:top w:val="nil"/>
              <w:left w:val="nil"/>
              <w:bottom w:val="nil"/>
              <w:right w:val="nil"/>
            </w:tcBorders>
            <w:shd w:val="clear" w:color="auto" w:fill="auto"/>
            <w:noWrap/>
            <w:vAlign w:val="bottom"/>
            <w:hideMark/>
          </w:tcPr>
          <w:p w14:paraId="520119F9" w14:textId="77777777" w:rsidR="00C139FA" w:rsidRPr="0030315B" w:rsidRDefault="00C139FA" w:rsidP="005A24FF">
            <w:pPr>
              <w:rPr>
                <w:rFonts w:ascii="Times New Roman" w:hAnsi="Times New Roman"/>
                <w:sz w:val="20"/>
              </w:rPr>
            </w:pPr>
          </w:p>
        </w:tc>
        <w:tc>
          <w:tcPr>
            <w:tcW w:w="739" w:type="dxa"/>
            <w:tcBorders>
              <w:top w:val="nil"/>
              <w:left w:val="nil"/>
              <w:bottom w:val="nil"/>
              <w:right w:val="nil"/>
            </w:tcBorders>
            <w:shd w:val="clear" w:color="auto" w:fill="auto"/>
            <w:noWrap/>
            <w:vAlign w:val="bottom"/>
            <w:hideMark/>
          </w:tcPr>
          <w:p w14:paraId="0F4E3BB4" w14:textId="77777777" w:rsidR="00C139FA" w:rsidRPr="0030315B" w:rsidRDefault="00C139FA" w:rsidP="005A24FF">
            <w:pPr>
              <w:rPr>
                <w:rFonts w:ascii="Times New Roman" w:hAnsi="Times New Roman"/>
                <w:sz w:val="20"/>
              </w:rPr>
            </w:pPr>
          </w:p>
        </w:tc>
        <w:tc>
          <w:tcPr>
            <w:tcW w:w="739" w:type="dxa"/>
            <w:tcBorders>
              <w:top w:val="nil"/>
              <w:left w:val="nil"/>
              <w:bottom w:val="nil"/>
              <w:right w:val="nil"/>
            </w:tcBorders>
            <w:shd w:val="clear" w:color="auto" w:fill="auto"/>
            <w:noWrap/>
            <w:vAlign w:val="bottom"/>
            <w:hideMark/>
          </w:tcPr>
          <w:p w14:paraId="47551E7D" w14:textId="77777777" w:rsidR="00C139FA" w:rsidRPr="0030315B" w:rsidRDefault="00C139FA" w:rsidP="005A24FF">
            <w:pPr>
              <w:rPr>
                <w:rFonts w:ascii="Times New Roman" w:hAnsi="Times New Roman"/>
                <w:sz w:val="20"/>
              </w:rPr>
            </w:pPr>
          </w:p>
        </w:tc>
        <w:tc>
          <w:tcPr>
            <w:tcW w:w="739" w:type="dxa"/>
            <w:tcBorders>
              <w:top w:val="nil"/>
              <w:left w:val="nil"/>
              <w:bottom w:val="nil"/>
              <w:right w:val="nil"/>
            </w:tcBorders>
            <w:shd w:val="clear" w:color="auto" w:fill="auto"/>
            <w:noWrap/>
            <w:vAlign w:val="bottom"/>
            <w:hideMark/>
          </w:tcPr>
          <w:p w14:paraId="277F80CC" w14:textId="37580891" w:rsidR="00332E0D" w:rsidRPr="0030315B" w:rsidRDefault="00332E0D" w:rsidP="005A24FF">
            <w:pPr>
              <w:rPr>
                <w:rFonts w:ascii="Times New Roman" w:hAnsi="Times New Roman"/>
                <w:sz w:val="20"/>
              </w:rPr>
            </w:pPr>
          </w:p>
        </w:tc>
        <w:tc>
          <w:tcPr>
            <w:tcW w:w="739" w:type="dxa"/>
            <w:tcBorders>
              <w:top w:val="nil"/>
              <w:left w:val="nil"/>
              <w:bottom w:val="nil"/>
              <w:right w:val="nil"/>
            </w:tcBorders>
            <w:shd w:val="clear" w:color="auto" w:fill="auto"/>
            <w:noWrap/>
            <w:vAlign w:val="bottom"/>
            <w:hideMark/>
          </w:tcPr>
          <w:p w14:paraId="617CCE5A" w14:textId="77777777" w:rsidR="00C139FA" w:rsidRPr="0030315B" w:rsidRDefault="00C139FA" w:rsidP="005A24FF">
            <w:pPr>
              <w:rPr>
                <w:rFonts w:ascii="Times New Roman" w:hAnsi="Times New Roman"/>
                <w:sz w:val="20"/>
              </w:rPr>
            </w:pPr>
          </w:p>
        </w:tc>
        <w:tc>
          <w:tcPr>
            <w:tcW w:w="739" w:type="dxa"/>
            <w:tcBorders>
              <w:top w:val="nil"/>
              <w:left w:val="nil"/>
              <w:bottom w:val="nil"/>
              <w:right w:val="nil"/>
            </w:tcBorders>
            <w:shd w:val="clear" w:color="auto" w:fill="auto"/>
            <w:noWrap/>
            <w:vAlign w:val="bottom"/>
            <w:hideMark/>
          </w:tcPr>
          <w:p w14:paraId="0C052E09" w14:textId="77777777" w:rsidR="00C139FA" w:rsidRPr="0030315B" w:rsidRDefault="00C139FA" w:rsidP="005A24FF">
            <w:pPr>
              <w:rPr>
                <w:rFonts w:ascii="Times New Roman" w:hAnsi="Times New Roman"/>
                <w:sz w:val="20"/>
              </w:rPr>
            </w:pPr>
          </w:p>
        </w:tc>
        <w:tc>
          <w:tcPr>
            <w:tcW w:w="600" w:type="dxa"/>
            <w:tcBorders>
              <w:top w:val="nil"/>
              <w:left w:val="nil"/>
              <w:bottom w:val="nil"/>
              <w:right w:val="nil"/>
            </w:tcBorders>
            <w:shd w:val="clear" w:color="auto" w:fill="auto"/>
            <w:noWrap/>
            <w:vAlign w:val="bottom"/>
            <w:hideMark/>
          </w:tcPr>
          <w:p w14:paraId="3DC3D2DB" w14:textId="77777777" w:rsidR="00C139FA" w:rsidRPr="0030315B" w:rsidRDefault="00C139FA" w:rsidP="005A24FF">
            <w:pPr>
              <w:rPr>
                <w:rFonts w:ascii="Times New Roman" w:hAnsi="Times New Roman"/>
                <w:sz w:val="20"/>
              </w:rPr>
            </w:pPr>
          </w:p>
        </w:tc>
        <w:tc>
          <w:tcPr>
            <w:tcW w:w="741" w:type="dxa"/>
            <w:tcBorders>
              <w:top w:val="nil"/>
              <w:left w:val="nil"/>
              <w:bottom w:val="nil"/>
              <w:right w:val="nil"/>
            </w:tcBorders>
            <w:shd w:val="clear" w:color="auto" w:fill="auto"/>
            <w:noWrap/>
            <w:vAlign w:val="bottom"/>
            <w:hideMark/>
          </w:tcPr>
          <w:p w14:paraId="1C7CEF42" w14:textId="77777777" w:rsidR="00C139FA" w:rsidRPr="0030315B" w:rsidRDefault="00C139FA" w:rsidP="005A24FF">
            <w:pPr>
              <w:rPr>
                <w:rFonts w:ascii="Times New Roman" w:hAnsi="Times New Roman"/>
                <w:sz w:val="20"/>
              </w:rPr>
            </w:pPr>
          </w:p>
        </w:tc>
        <w:tc>
          <w:tcPr>
            <w:tcW w:w="739" w:type="dxa"/>
            <w:tcBorders>
              <w:top w:val="nil"/>
              <w:left w:val="nil"/>
              <w:bottom w:val="nil"/>
              <w:right w:val="nil"/>
            </w:tcBorders>
            <w:shd w:val="clear" w:color="auto" w:fill="auto"/>
            <w:noWrap/>
            <w:vAlign w:val="bottom"/>
            <w:hideMark/>
          </w:tcPr>
          <w:p w14:paraId="7FF36654" w14:textId="77777777" w:rsidR="00C139FA" w:rsidRPr="0030315B" w:rsidRDefault="00C139FA" w:rsidP="005A24FF">
            <w:pPr>
              <w:rPr>
                <w:rFonts w:ascii="Times New Roman" w:hAnsi="Times New Roman"/>
                <w:sz w:val="20"/>
              </w:rPr>
            </w:pPr>
          </w:p>
        </w:tc>
      </w:tr>
    </w:tbl>
    <w:p w14:paraId="15CCF449" w14:textId="77777777" w:rsidR="00332E0D" w:rsidRDefault="00332E0D" w:rsidP="00332E0D">
      <w:pPr>
        <w:pStyle w:val="ListParagraph"/>
        <w:adjustRightInd w:val="0"/>
        <w:snapToGrid w:val="0"/>
        <w:spacing w:after="0" w:line="240" w:lineRule="auto"/>
        <w:ind w:left="0"/>
        <w:contextualSpacing w:val="0"/>
        <w:jc w:val="both"/>
        <w:rPr>
          <w:rFonts w:cstheme="minorHAnsi"/>
          <w:sz w:val="24"/>
          <w:szCs w:val="24"/>
          <w:lang w:val="en-CA"/>
        </w:rPr>
      </w:pPr>
    </w:p>
    <w:p w14:paraId="701B07FF" w14:textId="0FAD3556" w:rsidR="00C139FA" w:rsidRDefault="00332E0D" w:rsidP="00C139FA">
      <w:pPr>
        <w:pStyle w:val="ListParagraph"/>
        <w:numPr>
          <w:ilvl w:val="0"/>
          <w:numId w:val="6"/>
        </w:numPr>
        <w:adjustRightInd w:val="0"/>
        <w:snapToGrid w:val="0"/>
        <w:spacing w:after="0" w:line="240" w:lineRule="auto"/>
        <w:ind w:left="0" w:firstLine="0"/>
        <w:contextualSpacing w:val="0"/>
        <w:jc w:val="both"/>
        <w:rPr>
          <w:rFonts w:cstheme="minorHAnsi"/>
          <w:sz w:val="24"/>
          <w:szCs w:val="24"/>
          <w:lang w:val="en-CA"/>
        </w:rPr>
      </w:pPr>
      <w:r>
        <w:rPr>
          <w:rFonts w:cstheme="minorHAnsi"/>
          <w:sz w:val="24"/>
          <w:szCs w:val="24"/>
          <w:lang w:val="en-CA"/>
        </w:rPr>
        <w:t>A</w:t>
      </w:r>
      <w:r w:rsidR="00C139FA">
        <w:rPr>
          <w:rFonts w:cstheme="minorHAnsi"/>
          <w:sz w:val="24"/>
          <w:szCs w:val="24"/>
          <w:lang w:val="en-CA"/>
        </w:rPr>
        <w:t>n overview of the criticality of the recommendations still in progress</w:t>
      </w:r>
      <w:r>
        <w:rPr>
          <w:rFonts w:cstheme="minorHAnsi"/>
          <w:sz w:val="24"/>
          <w:szCs w:val="24"/>
          <w:lang w:val="en-CA"/>
        </w:rPr>
        <w:t xml:space="preserve"> is as follows</w:t>
      </w:r>
      <w:r w:rsidR="00C139FA">
        <w:rPr>
          <w:rFonts w:cstheme="minorHAnsi"/>
          <w:sz w:val="24"/>
          <w:szCs w:val="24"/>
          <w:lang w:val="en-CA"/>
        </w:rPr>
        <w:t xml:space="preserve">: </w:t>
      </w:r>
    </w:p>
    <w:p w14:paraId="52A74A96" w14:textId="77777777" w:rsidR="00332E0D" w:rsidRDefault="00332E0D" w:rsidP="00332E0D">
      <w:pPr>
        <w:pStyle w:val="ListParagraph"/>
        <w:adjustRightInd w:val="0"/>
        <w:snapToGrid w:val="0"/>
        <w:spacing w:after="0" w:line="240" w:lineRule="auto"/>
        <w:ind w:left="0"/>
        <w:contextualSpacing w:val="0"/>
        <w:jc w:val="both"/>
        <w:rPr>
          <w:rFonts w:cstheme="minorHAnsi"/>
          <w:sz w:val="24"/>
          <w:szCs w:val="24"/>
          <w:lang w:val="en-CA"/>
        </w:rPr>
      </w:pPr>
    </w:p>
    <w:p w14:paraId="316ECDFB" w14:textId="77777777" w:rsidR="00C139FA" w:rsidRDefault="00C139FA" w:rsidP="00C139FA">
      <w:pPr>
        <w:pStyle w:val="ListParagraph"/>
        <w:adjustRightInd w:val="0"/>
        <w:snapToGrid w:val="0"/>
        <w:spacing w:after="0" w:line="240" w:lineRule="auto"/>
        <w:ind w:left="0"/>
        <w:contextualSpacing w:val="0"/>
        <w:jc w:val="center"/>
        <w:rPr>
          <w:rFonts w:cstheme="minorHAnsi"/>
          <w:sz w:val="24"/>
          <w:szCs w:val="24"/>
          <w:lang w:val="en-CA"/>
        </w:rPr>
      </w:pPr>
      <w:r>
        <w:rPr>
          <w:noProof/>
          <w:lang w:eastAsia="en-US"/>
        </w:rPr>
        <w:drawing>
          <wp:inline distT="0" distB="0" distL="0" distR="0" wp14:anchorId="12C8D7FC" wp14:editId="3E12A983">
            <wp:extent cx="5029200" cy="2222500"/>
            <wp:effectExtent l="0" t="0" r="0" b="63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2E0F1FA" w14:textId="5198631D" w:rsidR="00C139FA" w:rsidRDefault="003A1802" w:rsidP="003A1802">
      <w:pPr>
        <w:pStyle w:val="ListParagraph"/>
        <w:tabs>
          <w:tab w:val="left" w:pos="7823"/>
        </w:tabs>
        <w:adjustRightInd w:val="0"/>
        <w:snapToGrid w:val="0"/>
        <w:spacing w:after="0" w:line="240" w:lineRule="auto"/>
        <w:ind w:left="0"/>
        <w:contextualSpacing w:val="0"/>
        <w:rPr>
          <w:rFonts w:cstheme="minorHAnsi"/>
          <w:sz w:val="24"/>
          <w:szCs w:val="24"/>
          <w:lang w:val="en-CA"/>
        </w:rPr>
      </w:pPr>
      <w:r>
        <w:rPr>
          <w:rFonts w:cstheme="minorHAnsi"/>
          <w:sz w:val="24"/>
          <w:szCs w:val="24"/>
          <w:lang w:val="en-CA"/>
        </w:rPr>
        <w:lastRenderedPageBreak/>
        <w:tab/>
      </w:r>
    </w:p>
    <w:p w14:paraId="71BEE1AD" w14:textId="6CA63517" w:rsidR="00C139FA" w:rsidRPr="00461D6E" w:rsidRDefault="00C139FA" w:rsidP="00083D17">
      <w:pPr>
        <w:pStyle w:val="ListParagraph"/>
        <w:numPr>
          <w:ilvl w:val="0"/>
          <w:numId w:val="6"/>
        </w:numPr>
        <w:adjustRightInd w:val="0"/>
        <w:snapToGrid w:val="0"/>
        <w:spacing w:before="120" w:after="120" w:line="240" w:lineRule="auto"/>
        <w:ind w:left="0" w:firstLine="0"/>
        <w:contextualSpacing w:val="0"/>
        <w:jc w:val="both"/>
        <w:rPr>
          <w:rFonts w:cstheme="minorHAnsi"/>
          <w:sz w:val="24"/>
          <w:szCs w:val="24"/>
          <w:lang w:val="en-CA"/>
        </w:rPr>
      </w:pPr>
      <w:r w:rsidRPr="00F20A47">
        <w:rPr>
          <w:rFonts w:cstheme="minorHAnsi"/>
          <w:spacing w:val="-2"/>
          <w:sz w:val="24"/>
          <w:szCs w:val="24"/>
          <w:lang w:val="en-CA"/>
        </w:rPr>
        <w:t xml:space="preserve">The critical recommendations from 2019 stem from the management letter that IA issued, further to the investigation into the fraud case (see paragraph above on </w:t>
      </w:r>
      <w:r w:rsidRPr="00F20A47">
        <w:rPr>
          <w:rFonts w:cstheme="minorHAnsi"/>
          <w:i/>
          <w:spacing w:val="-2"/>
          <w:sz w:val="24"/>
          <w:szCs w:val="24"/>
          <w:lang w:val="en-CA"/>
        </w:rPr>
        <w:t>Investigations</w:t>
      </w:r>
      <w:r w:rsidRPr="00F20A47">
        <w:rPr>
          <w:rFonts w:cstheme="minorHAnsi"/>
          <w:spacing w:val="-2"/>
          <w:sz w:val="24"/>
          <w:szCs w:val="24"/>
          <w:lang w:val="en-CA"/>
        </w:rPr>
        <w:t>). They relate mainly to the need for reinforcement of procurement</w:t>
      </w:r>
      <w:r w:rsidR="003A1802">
        <w:rPr>
          <w:rFonts w:cstheme="minorHAnsi"/>
          <w:spacing w:val="-2"/>
          <w:sz w:val="24"/>
          <w:szCs w:val="24"/>
          <w:lang w:val="en-CA"/>
        </w:rPr>
        <w:t>-</w:t>
      </w:r>
      <w:r w:rsidRPr="00F20A47">
        <w:rPr>
          <w:rFonts w:cstheme="minorHAnsi"/>
          <w:spacing w:val="-2"/>
          <w:sz w:val="24"/>
          <w:szCs w:val="24"/>
          <w:lang w:val="en-CA"/>
        </w:rPr>
        <w:t>related controls, regional/area office oversight</w:t>
      </w:r>
      <w:r w:rsidR="003A1802">
        <w:rPr>
          <w:rFonts w:cstheme="minorHAnsi"/>
          <w:spacing w:val="-2"/>
          <w:sz w:val="24"/>
          <w:szCs w:val="24"/>
          <w:lang w:val="en-CA"/>
        </w:rPr>
        <w:t>,</w:t>
      </w:r>
      <w:r w:rsidRPr="00F20A47">
        <w:rPr>
          <w:rFonts w:cstheme="minorHAnsi"/>
          <w:spacing w:val="-2"/>
          <w:sz w:val="24"/>
          <w:szCs w:val="24"/>
          <w:lang w:val="en-CA"/>
        </w:rPr>
        <w:t xml:space="preserve"> and control procedures with respect to the hiring of external experts (under Special Service Agreements). For 2018</w:t>
      </w:r>
      <w:r>
        <w:rPr>
          <w:rFonts w:cstheme="minorHAnsi"/>
          <w:spacing w:val="-2"/>
          <w:sz w:val="24"/>
          <w:szCs w:val="24"/>
          <w:lang w:val="en-CA"/>
        </w:rPr>
        <w:t>,</w:t>
      </w:r>
      <w:r w:rsidRPr="00F20A47">
        <w:rPr>
          <w:rFonts w:cstheme="minorHAnsi"/>
          <w:spacing w:val="-2"/>
          <w:sz w:val="24"/>
          <w:szCs w:val="24"/>
          <w:lang w:val="en-CA"/>
        </w:rPr>
        <w:t xml:space="preserve"> the critical recommendation was related to the need for issuing a procurement manual </w:t>
      </w:r>
      <w:r>
        <w:rPr>
          <w:rFonts w:cstheme="minorHAnsi"/>
          <w:spacing w:val="-2"/>
          <w:sz w:val="24"/>
          <w:szCs w:val="24"/>
          <w:lang w:val="en-CA"/>
        </w:rPr>
        <w:t>(</w:t>
      </w:r>
      <w:r w:rsidRPr="00F20A47">
        <w:rPr>
          <w:rFonts w:cstheme="minorHAnsi"/>
          <w:spacing w:val="-2"/>
          <w:sz w:val="24"/>
          <w:szCs w:val="24"/>
          <w:lang w:val="en-CA"/>
        </w:rPr>
        <w:t xml:space="preserve">which </w:t>
      </w:r>
      <w:r>
        <w:rPr>
          <w:rFonts w:cstheme="minorHAnsi"/>
          <w:spacing w:val="-2"/>
          <w:sz w:val="24"/>
          <w:szCs w:val="24"/>
          <w:lang w:val="en-CA"/>
        </w:rPr>
        <w:t xml:space="preserve">would </w:t>
      </w:r>
      <w:r w:rsidRPr="00F20A47">
        <w:rPr>
          <w:rFonts w:cstheme="minorHAnsi"/>
          <w:spacing w:val="-2"/>
          <w:sz w:val="24"/>
          <w:szCs w:val="24"/>
          <w:lang w:val="en-CA"/>
        </w:rPr>
        <w:t>strengthen controls in that area</w:t>
      </w:r>
      <w:r>
        <w:rPr>
          <w:rFonts w:cstheme="minorHAnsi"/>
          <w:spacing w:val="-2"/>
          <w:sz w:val="24"/>
          <w:szCs w:val="24"/>
          <w:lang w:val="en-CA"/>
        </w:rPr>
        <w:t>)</w:t>
      </w:r>
      <w:r w:rsidRPr="00F20A47">
        <w:rPr>
          <w:rFonts w:cstheme="minorHAnsi"/>
          <w:spacing w:val="-2"/>
          <w:sz w:val="24"/>
          <w:szCs w:val="24"/>
          <w:lang w:val="en-CA"/>
        </w:rPr>
        <w:t>.</w:t>
      </w:r>
      <w:r w:rsidRPr="00F20A47">
        <w:rPr>
          <w:rFonts w:cstheme="minorHAnsi"/>
          <w:sz w:val="24"/>
          <w:szCs w:val="24"/>
          <w:lang w:val="en-CA"/>
        </w:rPr>
        <w:t xml:space="preserve"> For earlier made recommendations, Management informed IA (and IMAC) regularly of the progress. </w:t>
      </w:r>
    </w:p>
    <w:p w14:paraId="66E841E1" w14:textId="77777777" w:rsidR="001A4841" w:rsidRPr="00461D6E" w:rsidRDefault="001A4841" w:rsidP="00083D17">
      <w:pPr>
        <w:tabs>
          <w:tab w:val="clear" w:pos="567"/>
          <w:tab w:val="clear" w:pos="1134"/>
          <w:tab w:val="clear" w:pos="1701"/>
          <w:tab w:val="clear" w:pos="2268"/>
          <w:tab w:val="clear" w:pos="2835"/>
        </w:tabs>
        <w:snapToGrid w:val="0"/>
        <w:spacing w:before="360" w:after="120"/>
        <w:jc w:val="both"/>
        <w:rPr>
          <w:rFonts w:asciiTheme="minorHAnsi" w:hAnsiTheme="minorHAnsi" w:cstheme="minorHAnsi"/>
          <w:b/>
          <w:bCs/>
          <w:sz w:val="28"/>
          <w:szCs w:val="28"/>
          <w:lang w:val="en-CA"/>
        </w:rPr>
      </w:pPr>
      <w:r w:rsidRPr="00461D6E">
        <w:rPr>
          <w:rFonts w:asciiTheme="minorHAnsi" w:hAnsiTheme="minorHAnsi" w:cstheme="minorHAnsi"/>
          <w:b/>
          <w:bCs/>
          <w:sz w:val="28"/>
          <w:szCs w:val="28"/>
          <w:lang w:val="en-CA"/>
        </w:rPr>
        <w:t>Audit methodology related aspects</w:t>
      </w:r>
    </w:p>
    <w:p w14:paraId="021A6284" w14:textId="3AE617B9" w:rsidR="00123ECA" w:rsidRDefault="007D26FF" w:rsidP="00083D17">
      <w:pPr>
        <w:pStyle w:val="ListParagraph"/>
        <w:numPr>
          <w:ilvl w:val="0"/>
          <w:numId w:val="6"/>
        </w:numPr>
        <w:adjustRightInd w:val="0"/>
        <w:snapToGrid w:val="0"/>
        <w:spacing w:before="120" w:after="120" w:line="240" w:lineRule="auto"/>
        <w:ind w:left="0" w:firstLine="0"/>
        <w:contextualSpacing w:val="0"/>
        <w:jc w:val="both"/>
        <w:rPr>
          <w:rFonts w:cstheme="minorHAnsi"/>
          <w:sz w:val="24"/>
          <w:szCs w:val="24"/>
          <w:lang w:val="en-CA"/>
        </w:rPr>
      </w:pPr>
      <w:r w:rsidRPr="00461D6E">
        <w:rPr>
          <w:rFonts w:eastAsia="CIDFont+F1" w:cs="CIDFont+F1"/>
          <w:sz w:val="24"/>
          <w:szCs w:val="24"/>
        </w:rPr>
        <w:t>As is mandated by the Institute of Internal Auditors, a Quality Assessment should be carried out at a minimum of once every 5 years and the ITU therefore commissioned a Quality Assessment Review (QAR) to be carried out in February 2020. After a tendering exercise, the ITU contracted a former Chairman of the Global IIA, to undertake the QAR. The assessor has b</w:t>
      </w:r>
      <w:r w:rsidR="007207C9" w:rsidRPr="00461D6E">
        <w:rPr>
          <w:rFonts w:eastAsia="CIDFont+F1" w:cs="CIDFont+F1"/>
          <w:sz w:val="24"/>
          <w:szCs w:val="24"/>
        </w:rPr>
        <w:t>een able to confirm that the Internal Audit function</w:t>
      </w:r>
      <w:r w:rsidRPr="00461D6E">
        <w:rPr>
          <w:rFonts w:eastAsia="CIDFont+F1" w:cs="CIDFont+F1"/>
          <w:sz w:val="24"/>
          <w:szCs w:val="24"/>
        </w:rPr>
        <w:t xml:space="preserve"> of the ITU </w:t>
      </w:r>
      <w:r w:rsidR="00C45A68">
        <w:rPr>
          <w:rFonts w:eastAsia="CIDFont+F1" w:cs="CIDFont+F6"/>
          <w:sz w:val="24"/>
          <w:szCs w:val="24"/>
        </w:rPr>
        <w:t>g</w:t>
      </w:r>
      <w:r w:rsidRPr="00461D6E">
        <w:rPr>
          <w:rFonts w:eastAsia="CIDFont+F1" w:cs="CIDFont+F6"/>
          <w:sz w:val="24"/>
          <w:szCs w:val="24"/>
        </w:rPr>
        <w:t xml:space="preserve">enerally </w:t>
      </w:r>
      <w:r w:rsidR="00C45A68">
        <w:rPr>
          <w:rFonts w:eastAsia="CIDFont+F1" w:cs="CIDFont+F6"/>
          <w:sz w:val="24"/>
          <w:szCs w:val="24"/>
        </w:rPr>
        <w:t>c</w:t>
      </w:r>
      <w:r w:rsidRPr="00461D6E">
        <w:rPr>
          <w:rFonts w:eastAsia="CIDFont+F1" w:cs="CIDFont+F6"/>
          <w:sz w:val="24"/>
          <w:szCs w:val="24"/>
        </w:rPr>
        <w:t xml:space="preserve">onforms </w:t>
      </w:r>
      <w:r w:rsidRPr="00461D6E">
        <w:rPr>
          <w:rFonts w:eastAsia="CIDFont+F1" w:cs="CIDFont+F1"/>
          <w:sz w:val="24"/>
          <w:szCs w:val="24"/>
        </w:rPr>
        <w:t xml:space="preserve">to the </w:t>
      </w:r>
      <w:r w:rsidRPr="00461D6E">
        <w:rPr>
          <w:rFonts w:eastAsia="CIDFont+F1" w:cs="CIDFont+F5"/>
          <w:sz w:val="24"/>
          <w:szCs w:val="24"/>
        </w:rPr>
        <w:t xml:space="preserve">Standards </w:t>
      </w:r>
      <w:r w:rsidRPr="00461D6E">
        <w:rPr>
          <w:rFonts w:eastAsia="CIDFont+F1" w:cs="CIDFont+F1"/>
          <w:sz w:val="24"/>
          <w:szCs w:val="24"/>
        </w:rPr>
        <w:t>and the Code of Ethics</w:t>
      </w:r>
      <w:r w:rsidR="001A4841" w:rsidRPr="00461D6E">
        <w:rPr>
          <w:rFonts w:cstheme="minorHAnsi"/>
          <w:sz w:val="24"/>
          <w:szCs w:val="24"/>
          <w:lang w:val="en-CA"/>
        </w:rPr>
        <w:t>.</w:t>
      </w:r>
    </w:p>
    <w:p w14:paraId="400547FD" w14:textId="490BBE5C" w:rsidR="00047753" w:rsidRPr="00047753" w:rsidRDefault="00A763AC" w:rsidP="00A763AC">
      <w:pPr>
        <w:pStyle w:val="ListParagraph"/>
        <w:adjustRightInd w:val="0"/>
        <w:snapToGrid w:val="0"/>
        <w:spacing w:before="840" w:after="0" w:line="240" w:lineRule="auto"/>
        <w:ind w:left="0"/>
        <w:contextualSpacing w:val="0"/>
        <w:jc w:val="center"/>
        <w:rPr>
          <w:rFonts w:cstheme="minorHAnsi"/>
          <w:sz w:val="24"/>
          <w:szCs w:val="24"/>
          <w:lang w:val="en-CA"/>
        </w:rPr>
      </w:pPr>
      <w:r>
        <w:rPr>
          <w:rFonts w:cstheme="minorHAnsi"/>
          <w:sz w:val="24"/>
          <w:szCs w:val="24"/>
          <w:lang w:val="en-CA"/>
        </w:rPr>
        <w:t>__________________</w:t>
      </w:r>
    </w:p>
    <w:sectPr w:rsidR="00047753" w:rsidRPr="00047753" w:rsidSect="004D1851">
      <w:head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56E3D5" w14:textId="77777777" w:rsidR="00171FD8" w:rsidRDefault="00171FD8">
      <w:r>
        <w:separator/>
      </w:r>
    </w:p>
  </w:endnote>
  <w:endnote w:type="continuationSeparator" w:id="0">
    <w:p w14:paraId="5CB9073E" w14:textId="77777777" w:rsidR="00171FD8" w:rsidRDefault="00171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CIDFont+F1">
    <w:altName w:val="MS Mincho"/>
    <w:panose1 w:val="00000000000000000000"/>
    <w:charset w:val="80"/>
    <w:family w:val="auto"/>
    <w:notTrueType/>
    <w:pitch w:val="default"/>
    <w:sig w:usb0="00000000" w:usb1="08070000" w:usb2="00000010" w:usb3="00000000" w:csb0="00020000" w:csb1="00000000"/>
  </w:font>
  <w:font w:name="CIDFont+F6">
    <w:panose1 w:val="00000000000000000000"/>
    <w:charset w:val="00"/>
    <w:family w:val="auto"/>
    <w:notTrueType/>
    <w:pitch w:val="default"/>
    <w:sig w:usb0="00000003" w:usb1="00000000" w:usb2="00000000" w:usb3="00000000" w:csb0="00000001" w:csb1="00000000"/>
  </w:font>
  <w:font w:name="CIDFont+F5">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77BD4" w14:textId="6CCFA579" w:rsidR="00322D0D" w:rsidRDefault="00322D0D" w:rsidP="000B2188">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DAD7AB" w14:textId="77777777" w:rsidR="00171FD8" w:rsidRDefault="00171FD8">
      <w:r>
        <w:t>____________________</w:t>
      </w:r>
    </w:p>
  </w:footnote>
  <w:footnote w:type="continuationSeparator" w:id="0">
    <w:p w14:paraId="386CFEFF" w14:textId="77777777" w:rsidR="00171FD8" w:rsidRDefault="00171FD8">
      <w:r>
        <w:continuationSeparator/>
      </w:r>
    </w:p>
  </w:footnote>
  <w:footnote w:id="1">
    <w:p w14:paraId="78337757" w14:textId="77777777" w:rsidR="001A4841" w:rsidRPr="00040E17" w:rsidRDefault="001A4841" w:rsidP="00040E17">
      <w:pPr>
        <w:pStyle w:val="FootnoteText"/>
        <w:spacing w:before="0"/>
        <w:rPr>
          <w:sz w:val="16"/>
          <w:szCs w:val="16"/>
        </w:rPr>
      </w:pPr>
      <w:r w:rsidRPr="00040E17">
        <w:rPr>
          <w:rStyle w:val="FootnoteReference"/>
          <w:szCs w:val="16"/>
        </w:rPr>
        <w:footnoteRef/>
      </w:r>
      <w:r w:rsidRPr="00040E17">
        <w:rPr>
          <w:sz w:val="16"/>
          <w:szCs w:val="16"/>
        </w:rPr>
        <w:t xml:space="preserve"> </w:t>
      </w:r>
      <w:r w:rsidRPr="00040E17">
        <w:rPr>
          <w:rFonts w:cs="Calibri"/>
          <w:sz w:val="16"/>
          <w:szCs w:val="16"/>
        </w:rPr>
        <w:t>Service Order 13/09, promulgated by the Secretary-General on 27 June 2013</w:t>
      </w:r>
    </w:p>
  </w:footnote>
  <w:footnote w:id="2">
    <w:p w14:paraId="69763DEA" w14:textId="77777777" w:rsidR="001A4841" w:rsidRPr="00040E17" w:rsidRDefault="001A4841" w:rsidP="00040E17">
      <w:pPr>
        <w:pStyle w:val="FootnoteText"/>
        <w:spacing w:before="0"/>
        <w:ind w:left="0" w:firstLine="0"/>
        <w:rPr>
          <w:sz w:val="16"/>
          <w:szCs w:val="16"/>
        </w:rPr>
      </w:pPr>
      <w:r w:rsidRPr="00040E17">
        <w:rPr>
          <w:rStyle w:val="FootnoteReference"/>
          <w:szCs w:val="16"/>
        </w:rPr>
        <w:footnoteRef/>
      </w:r>
      <w:r w:rsidRPr="00040E17">
        <w:rPr>
          <w:sz w:val="16"/>
          <w:szCs w:val="16"/>
        </w:rPr>
        <w:t xml:space="preserve"> Institute of Internal Auditors, </w:t>
      </w:r>
      <w:hyperlink r:id="rId1" w:history="1">
        <w:r w:rsidRPr="00040E17">
          <w:rPr>
            <w:rStyle w:val="Hyperlink"/>
            <w:sz w:val="16"/>
            <w:szCs w:val="16"/>
          </w:rPr>
          <w:t>www.theiia.org</w:t>
        </w:r>
      </w:hyperlink>
    </w:p>
  </w:footnote>
  <w:footnote w:id="3">
    <w:p w14:paraId="783216D7" w14:textId="77777777" w:rsidR="001A4841" w:rsidRPr="00040E17" w:rsidRDefault="001A4841" w:rsidP="00040E17">
      <w:pPr>
        <w:pStyle w:val="FootnoteText"/>
        <w:spacing w:before="0"/>
        <w:ind w:left="0" w:firstLine="0"/>
        <w:rPr>
          <w:sz w:val="16"/>
          <w:szCs w:val="16"/>
        </w:rPr>
      </w:pPr>
      <w:r w:rsidRPr="00040E17">
        <w:rPr>
          <w:rStyle w:val="FootnoteReference"/>
          <w:szCs w:val="16"/>
        </w:rPr>
        <w:footnoteRef/>
      </w:r>
      <w:r w:rsidRPr="00040E17">
        <w:rPr>
          <w:sz w:val="16"/>
          <w:szCs w:val="16"/>
        </w:rPr>
        <w:t xml:space="preserve"> </w:t>
      </w:r>
      <w:r w:rsidRPr="00040E17">
        <w:rPr>
          <w:rFonts w:cs="Calibri"/>
          <w:sz w:val="16"/>
          <w:szCs w:val="16"/>
        </w:rPr>
        <w:t>Service Order 13/09, promulgated by the Secretary-General on 27 June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77BCE" w14:textId="22EFDB77" w:rsidR="00322D0D" w:rsidRDefault="006535F1" w:rsidP="00CE433C">
    <w:pPr>
      <w:pStyle w:val="Header"/>
    </w:pPr>
    <w:r>
      <w:fldChar w:fldCharType="begin"/>
    </w:r>
    <w:r>
      <w:instrText>PAGE</w:instrText>
    </w:r>
    <w:r>
      <w:fldChar w:fldCharType="separate"/>
    </w:r>
    <w:r w:rsidR="00D164B4">
      <w:rPr>
        <w:noProof/>
      </w:rPr>
      <w:t>6</w:t>
    </w:r>
    <w:r>
      <w:rPr>
        <w:noProof/>
      </w:rPr>
      <w:fldChar w:fldCharType="end"/>
    </w:r>
  </w:p>
  <w:p w14:paraId="09077BCF" w14:textId="7E9A6664" w:rsidR="00322D0D" w:rsidRPr="00623AE3" w:rsidRDefault="00D338E0" w:rsidP="00D338E0">
    <w:pPr>
      <w:pStyle w:val="Header"/>
      <w:rPr>
        <w:bCs/>
      </w:rPr>
    </w:pPr>
    <w:r>
      <w:rPr>
        <w:bCs/>
      </w:rPr>
      <w:t>C20</w:t>
    </w:r>
    <w:r w:rsidR="00623AE3" w:rsidRPr="00623AE3">
      <w:rPr>
        <w:bCs/>
      </w:rPr>
      <w:t>/</w:t>
    </w:r>
    <w:r w:rsidR="00047753">
      <w:rPr>
        <w:bCs/>
      </w:rPr>
      <w:t>44</w:t>
    </w:r>
    <w:r w:rsidR="00623AE3"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8D6F0B"/>
    <w:multiLevelType w:val="hybridMultilevel"/>
    <w:tmpl w:val="982C549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013D0"/>
    <w:multiLevelType w:val="hybridMultilevel"/>
    <w:tmpl w:val="82A6C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4D548A"/>
    <w:multiLevelType w:val="hybridMultilevel"/>
    <w:tmpl w:val="A46AF6FC"/>
    <w:lvl w:ilvl="0" w:tplc="C902F800">
      <w:start w:val="1"/>
      <w:numFmt w:val="upperLetter"/>
      <w:lvlText w:val="%1."/>
      <w:lvlJc w:val="left"/>
      <w:pPr>
        <w:ind w:left="720" w:hanging="360"/>
      </w:pPr>
      <w:rPr>
        <w:rFonts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8C314B"/>
    <w:multiLevelType w:val="hybridMultilevel"/>
    <w:tmpl w:val="A27E4584"/>
    <w:lvl w:ilvl="0" w:tplc="6A92C332">
      <w:start w:val="1"/>
      <w:numFmt w:val="decimal"/>
      <w:lvlText w:val="%1."/>
      <w:lvlJc w:val="left"/>
      <w:pPr>
        <w:ind w:left="502" w:hanging="360"/>
      </w:pPr>
      <w:rPr>
        <w:rFonts w:asciiTheme="minorHAnsi" w:hAnsiTheme="minorHAnsi" w:hint="default"/>
        <w:b w:val="0"/>
        <w:bCs w:val="0"/>
        <w:i w:val="0"/>
        <w:i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791876"/>
    <w:multiLevelType w:val="hybridMultilevel"/>
    <w:tmpl w:val="5A3E5226"/>
    <w:lvl w:ilvl="0" w:tplc="B5BC5B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603715"/>
    <w:multiLevelType w:val="hybridMultilevel"/>
    <w:tmpl w:val="D15A1E20"/>
    <w:lvl w:ilvl="0" w:tplc="04090013">
      <w:start w:val="1"/>
      <w:numFmt w:val="upperRoman"/>
      <w:lvlText w:val="%1."/>
      <w:lvlJc w:val="right"/>
      <w:pPr>
        <w:ind w:left="360" w:hanging="360"/>
      </w:pPr>
    </w:lvl>
    <w:lvl w:ilvl="1" w:tplc="2ED87DDE">
      <w:start w:val="1"/>
      <w:numFmt w:val="lowerLetter"/>
      <w:lvlText w:val="%2."/>
      <w:lvlJc w:val="left"/>
      <w:pPr>
        <w:ind w:left="1080" w:hanging="360"/>
      </w:pPr>
      <w:rPr>
        <w:b/>
        <w:bCs/>
        <w:i/>
        <w:iCs/>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CF01D0E"/>
    <w:multiLevelType w:val="hybridMultilevel"/>
    <w:tmpl w:val="02DE794A"/>
    <w:lvl w:ilvl="0" w:tplc="ACC2F8A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721C50"/>
    <w:multiLevelType w:val="hybridMultilevel"/>
    <w:tmpl w:val="ECC251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A406866"/>
    <w:multiLevelType w:val="hybridMultilevel"/>
    <w:tmpl w:val="98C401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C57EAB"/>
    <w:multiLevelType w:val="hybridMultilevel"/>
    <w:tmpl w:val="FFDC2B24"/>
    <w:lvl w:ilvl="0" w:tplc="D290892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5"/>
  </w:num>
  <w:num w:numId="3">
    <w:abstractNumId w:val="7"/>
  </w:num>
  <w:num w:numId="4">
    <w:abstractNumId w:val="8"/>
  </w:num>
  <w:num w:numId="5">
    <w:abstractNumId w:val="6"/>
  </w:num>
  <w:num w:numId="6">
    <w:abstractNumId w:val="4"/>
  </w:num>
  <w:num w:numId="7">
    <w:abstractNumId w:val="3"/>
  </w:num>
  <w:num w:numId="8">
    <w:abstractNumId w:val="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6" w:nlCheck="1" w:checkStyle="1"/>
  <w:activeWritingStyle w:appName="MSWord" w:lang="fr-CH" w:vendorID="64" w:dllVersion="0" w:nlCheck="1" w:checkStyle="0"/>
  <w:activeWritingStyle w:appName="MSWord" w:lang="en-CA"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00CCD"/>
    <w:rsid w:val="000210D4"/>
    <w:rsid w:val="00040E17"/>
    <w:rsid w:val="00047753"/>
    <w:rsid w:val="00057A89"/>
    <w:rsid w:val="00063016"/>
    <w:rsid w:val="00066795"/>
    <w:rsid w:val="0007545B"/>
    <w:rsid w:val="00075FDD"/>
    <w:rsid w:val="00076AF6"/>
    <w:rsid w:val="00081389"/>
    <w:rsid w:val="00083D17"/>
    <w:rsid w:val="00085CF2"/>
    <w:rsid w:val="000B1705"/>
    <w:rsid w:val="000B2188"/>
    <w:rsid w:val="000B4DD1"/>
    <w:rsid w:val="000D75B2"/>
    <w:rsid w:val="000E7620"/>
    <w:rsid w:val="000F477A"/>
    <w:rsid w:val="001121F5"/>
    <w:rsid w:val="001164D7"/>
    <w:rsid w:val="001220E4"/>
    <w:rsid w:val="00123ECA"/>
    <w:rsid w:val="001400DC"/>
    <w:rsid w:val="00140CE1"/>
    <w:rsid w:val="00142528"/>
    <w:rsid w:val="001448D4"/>
    <w:rsid w:val="001454D0"/>
    <w:rsid w:val="00171FD8"/>
    <w:rsid w:val="00173C40"/>
    <w:rsid w:val="0017539C"/>
    <w:rsid w:val="00175AC2"/>
    <w:rsid w:val="0017609F"/>
    <w:rsid w:val="001A454B"/>
    <w:rsid w:val="001A4841"/>
    <w:rsid w:val="001B5B96"/>
    <w:rsid w:val="001C628E"/>
    <w:rsid w:val="001D0345"/>
    <w:rsid w:val="001E0F7B"/>
    <w:rsid w:val="001E7A75"/>
    <w:rsid w:val="001F33CC"/>
    <w:rsid w:val="002013E5"/>
    <w:rsid w:val="002119FD"/>
    <w:rsid w:val="002130E0"/>
    <w:rsid w:val="002156AC"/>
    <w:rsid w:val="00220DDE"/>
    <w:rsid w:val="00264425"/>
    <w:rsid w:val="00265875"/>
    <w:rsid w:val="0027303B"/>
    <w:rsid w:val="0028109B"/>
    <w:rsid w:val="00283A73"/>
    <w:rsid w:val="002A2188"/>
    <w:rsid w:val="002A5E84"/>
    <w:rsid w:val="002B1F58"/>
    <w:rsid w:val="002C0381"/>
    <w:rsid w:val="002C1C7A"/>
    <w:rsid w:val="0030160F"/>
    <w:rsid w:val="003119B7"/>
    <w:rsid w:val="00322D0D"/>
    <w:rsid w:val="00332E0D"/>
    <w:rsid w:val="003516CB"/>
    <w:rsid w:val="003942D4"/>
    <w:rsid w:val="003958A8"/>
    <w:rsid w:val="003A1802"/>
    <w:rsid w:val="003C2533"/>
    <w:rsid w:val="003E5AB0"/>
    <w:rsid w:val="0040435A"/>
    <w:rsid w:val="00416A24"/>
    <w:rsid w:val="00431D9E"/>
    <w:rsid w:val="00433CE8"/>
    <w:rsid w:val="004341F6"/>
    <w:rsid w:val="00434A5C"/>
    <w:rsid w:val="004430FC"/>
    <w:rsid w:val="004544D9"/>
    <w:rsid w:val="00461D6E"/>
    <w:rsid w:val="00490E72"/>
    <w:rsid w:val="00491157"/>
    <w:rsid w:val="004921C8"/>
    <w:rsid w:val="004D1851"/>
    <w:rsid w:val="004D599D"/>
    <w:rsid w:val="004E2EA5"/>
    <w:rsid w:val="004E3AEB"/>
    <w:rsid w:val="0050223C"/>
    <w:rsid w:val="005243FF"/>
    <w:rsid w:val="005366B4"/>
    <w:rsid w:val="00553852"/>
    <w:rsid w:val="005546B4"/>
    <w:rsid w:val="00564FBC"/>
    <w:rsid w:val="0057660C"/>
    <w:rsid w:val="00582442"/>
    <w:rsid w:val="00587DAF"/>
    <w:rsid w:val="005D0F7B"/>
    <w:rsid w:val="005F3269"/>
    <w:rsid w:val="0060154C"/>
    <w:rsid w:val="00623AE3"/>
    <w:rsid w:val="006403D3"/>
    <w:rsid w:val="0064737F"/>
    <w:rsid w:val="00651D6D"/>
    <w:rsid w:val="006535F1"/>
    <w:rsid w:val="0065557D"/>
    <w:rsid w:val="00662984"/>
    <w:rsid w:val="006716BB"/>
    <w:rsid w:val="006A39DF"/>
    <w:rsid w:val="006A6F5D"/>
    <w:rsid w:val="006B0CF9"/>
    <w:rsid w:val="006B6680"/>
    <w:rsid w:val="006B6DCC"/>
    <w:rsid w:val="006C0802"/>
    <w:rsid w:val="006F64EA"/>
    <w:rsid w:val="006F6FAB"/>
    <w:rsid w:val="00702DB7"/>
    <w:rsid w:val="00702DEF"/>
    <w:rsid w:val="00706861"/>
    <w:rsid w:val="00715ADD"/>
    <w:rsid w:val="007207C9"/>
    <w:rsid w:val="0072167D"/>
    <w:rsid w:val="00724BB2"/>
    <w:rsid w:val="00740FE3"/>
    <w:rsid w:val="007436EA"/>
    <w:rsid w:val="00747B2B"/>
    <w:rsid w:val="0075051B"/>
    <w:rsid w:val="00764B19"/>
    <w:rsid w:val="00781D8F"/>
    <w:rsid w:val="00793188"/>
    <w:rsid w:val="0079349F"/>
    <w:rsid w:val="00794D34"/>
    <w:rsid w:val="007A72AF"/>
    <w:rsid w:val="007B4640"/>
    <w:rsid w:val="007C3183"/>
    <w:rsid w:val="007D1E5B"/>
    <w:rsid w:val="007D26FF"/>
    <w:rsid w:val="00813E5E"/>
    <w:rsid w:val="00831F0D"/>
    <w:rsid w:val="0083581B"/>
    <w:rsid w:val="008456B6"/>
    <w:rsid w:val="0085034E"/>
    <w:rsid w:val="00864AFF"/>
    <w:rsid w:val="00881571"/>
    <w:rsid w:val="00884A10"/>
    <w:rsid w:val="008B4A6A"/>
    <w:rsid w:val="008B605C"/>
    <w:rsid w:val="008C0857"/>
    <w:rsid w:val="008C7E27"/>
    <w:rsid w:val="009024AA"/>
    <w:rsid w:val="009173EF"/>
    <w:rsid w:val="00932906"/>
    <w:rsid w:val="00945E0F"/>
    <w:rsid w:val="00961B0B"/>
    <w:rsid w:val="009875CB"/>
    <w:rsid w:val="00997897"/>
    <w:rsid w:val="009B38C3"/>
    <w:rsid w:val="009E17BD"/>
    <w:rsid w:val="009E485A"/>
    <w:rsid w:val="009F5285"/>
    <w:rsid w:val="009F66A3"/>
    <w:rsid w:val="00A04CEC"/>
    <w:rsid w:val="00A24260"/>
    <w:rsid w:val="00A258AD"/>
    <w:rsid w:val="00A27F92"/>
    <w:rsid w:val="00A32257"/>
    <w:rsid w:val="00A36D20"/>
    <w:rsid w:val="00A41DD6"/>
    <w:rsid w:val="00A55622"/>
    <w:rsid w:val="00A559BB"/>
    <w:rsid w:val="00A74577"/>
    <w:rsid w:val="00A763AC"/>
    <w:rsid w:val="00A83502"/>
    <w:rsid w:val="00A8382F"/>
    <w:rsid w:val="00AC15A0"/>
    <w:rsid w:val="00AC47C8"/>
    <w:rsid w:val="00AC7CD0"/>
    <w:rsid w:val="00AD088F"/>
    <w:rsid w:val="00AD15B3"/>
    <w:rsid w:val="00AD5676"/>
    <w:rsid w:val="00AE7691"/>
    <w:rsid w:val="00AF060A"/>
    <w:rsid w:val="00AF6E49"/>
    <w:rsid w:val="00B04A67"/>
    <w:rsid w:val="00B04C0F"/>
    <w:rsid w:val="00B0583C"/>
    <w:rsid w:val="00B22F1D"/>
    <w:rsid w:val="00B25025"/>
    <w:rsid w:val="00B40A81"/>
    <w:rsid w:val="00B44910"/>
    <w:rsid w:val="00B6201F"/>
    <w:rsid w:val="00B72267"/>
    <w:rsid w:val="00B74CC7"/>
    <w:rsid w:val="00B76EB6"/>
    <w:rsid w:val="00B7737B"/>
    <w:rsid w:val="00B77B46"/>
    <w:rsid w:val="00B824C8"/>
    <w:rsid w:val="00BC251A"/>
    <w:rsid w:val="00BD032B"/>
    <w:rsid w:val="00BD72EB"/>
    <w:rsid w:val="00BE2640"/>
    <w:rsid w:val="00C01189"/>
    <w:rsid w:val="00C139FA"/>
    <w:rsid w:val="00C374DE"/>
    <w:rsid w:val="00C45A68"/>
    <w:rsid w:val="00C4778B"/>
    <w:rsid w:val="00C47AD4"/>
    <w:rsid w:val="00C52D81"/>
    <w:rsid w:val="00C55198"/>
    <w:rsid w:val="00C876C6"/>
    <w:rsid w:val="00CA6393"/>
    <w:rsid w:val="00CB18FF"/>
    <w:rsid w:val="00CB640F"/>
    <w:rsid w:val="00CD0C08"/>
    <w:rsid w:val="00CE03FB"/>
    <w:rsid w:val="00CE433C"/>
    <w:rsid w:val="00CF33F3"/>
    <w:rsid w:val="00D06183"/>
    <w:rsid w:val="00D164B4"/>
    <w:rsid w:val="00D17B74"/>
    <w:rsid w:val="00D22C42"/>
    <w:rsid w:val="00D338E0"/>
    <w:rsid w:val="00D65041"/>
    <w:rsid w:val="00DB0D61"/>
    <w:rsid w:val="00DB384B"/>
    <w:rsid w:val="00DE5AB9"/>
    <w:rsid w:val="00E10E80"/>
    <w:rsid w:val="00E124F0"/>
    <w:rsid w:val="00E1566E"/>
    <w:rsid w:val="00E450E6"/>
    <w:rsid w:val="00E60F04"/>
    <w:rsid w:val="00E7277A"/>
    <w:rsid w:val="00E72E2E"/>
    <w:rsid w:val="00E8483E"/>
    <w:rsid w:val="00E854E4"/>
    <w:rsid w:val="00E95747"/>
    <w:rsid w:val="00EB0D6F"/>
    <w:rsid w:val="00EB2232"/>
    <w:rsid w:val="00EB5CFF"/>
    <w:rsid w:val="00EC5337"/>
    <w:rsid w:val="00ED1410"/>
    <w:rsid w:val="00EE7510"/>
    <w:rsid w:val="00F03847"/>
    <w:rsid w:val="00F12B48"/>
    <w:rsid w:val="00F2150A"/>
    <w:rsid w:val="00F231D8"/>
    <w:rsid w:val="00F412D6"/>
    <w:rsid w:val="00F46C5F"/>
    <w:rsid w:val="00F70426"/>
    <w:rsid w:val="00F94A63"/>
    <w:rsid w:val="00FA1C28"/>
    <w:rsid w:val="00FB1279"/>
    <w:rsid w:val="00FB7596"/>
    <w:rsid w:val="00FE4077"/>
    <w:rsid w:val="00FE77D2"/>
    <w:rsid w:val="00FF08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9077BA4"/>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220DDE"/>
    <w:rPr>
      <w:rFonts w:asciiTheme="minorHAnsi" w:eastAsiaTheme="minorHAnsi" w:hAnsiTheme="minorHAnsi" w:cstheme="minorBidi"/>
      <w:sz w:val="22"/>
      <w:szCs w:val="22"/>
      <w:lang w:val="en-GB" w:eastAsia="en-US"/>
    </w:rPr>
  </w:style>
  <w:style w:type="paragraph" w:styleId="ListParagraph">
    <w:name w:val="List Paragraph"/>
    <w:aliases w:val="List Paragraph (numbered (a)),WB Para,List Paragraph1,Bullets,Lapis Bulleted List,Dot pt,F5 List Paragraph,No Spacing1,List Paragraph Char Char Char,Indicator Text,Numbered Para 1,Bullet 1,List Paragraph12,Bullet Points,MAIN CONTENT,L"/>
    <w:basedOn w:val="Normal"/>
    <w:link w:val="ListParagraphChar"/>
    <w:uiPriority w:val="34"/>
    <w:qFormat/>
    <w:rsid w:val="00220DDE"/>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FootnoteTextChar">
    <w:name w:val="Footnote Text Char"/>
    <w:basedOn w:val="DefaultParagraphFont"/>
    <w:link w:val="FootnoteText"/>
    <w:rsid w:val="00220DDE"/>
    <w:rPr>
      <w:rFonts w:ascii="Calibri" w:hAnsi="Calibri"/>
      <w:sz w:val="24"/>
      <w:lang w:val="en-GB" w:eastAsia="en-US"/>
    </w:rPr>
  </w:style>
  <w:style w:type="table" w:styleId="TableGrid">
    <w:name w:val="Table Grid"/>
    <w:basedOn w:val="TableNormal"/>
    <w:uiPriority w:val="59"/>
    <w:rsid w:val="00000CCD"/>
    <w:rPr>
      <w:rFonts w:ascii="Times New Roman" w:eastAsiaTheme="minorEastAsia"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0CCD"/>
    <w:rPr>
      <w:sz w:val="16"/>
      <w:szCs w:val="16"/>
    </w:rPr>
  </w:style>
  <w:style w:type="paragraph" w:styleId="CommentText">
    <w:name w:val="annotation text"/>
    <w:basedOn w:val="Normal"/>
    <w:link w:val="CommentTextChar"/>
    <w:uiPriority w:val="99"/>
    <w:semiHidden/>
    <w:unhideWhenUsed/>
    <w:rsid w:val="00000CCD"/>
    <w:rPr>
      <w:rFonts w:eastAsiaTheme="minorEastAsia"/>
      <w:sz w:val="20"/>
    </w:rPr>
  </w:style>
  <w:style w:type="character" w:customStyle="1" w:styleId="CommentTextChar">
    <w:name w:val="Comment Text Char"/>
    <w:basedOn w:val="DefaultParagraphFont"/>
    <w:link w:val="CommentText"/>
    <w:uiPriority w:val="99"/>
    <w:semiHidden/>
    <w:rsid w:val="00000CCD"/>
    <w:rPr>
      <w:rFonts w:ascii="Calibri" w:eastAsiaTheme="minorEastAsia" w:hAnsi="Calibri"/>
      <w:lang w:val="en-GB" w:eastAsia="en-US"/>
    </w:rPr>
  </w:style>
  <w:style w:type="paragraph" w:styleId="BalloonText">
    <w:name w:val="Balloon Text"/>
    <w:basedOn w:val="Normal"/>
    <w:link w:val="BalloonTextChar"/>
    <w:semiHidden/>
    <w:unhideWhenUsed/>
    <w:rsid w:val="00F412D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12D6"/>
    <w:rPr>
      <w:rFonts w:ascii="Segoe UI" w:hAnsi="Segoe UI" w:cs="Segoe UI"/>
      <w:sz w:val="18"/>
      <w:szCs w:val="18"/>
      <w:lang w:val="en-GB" w:eastAsia="en-US"/>
    </w:rPr>
  </w:style>
  <w:style w:type="character" w:customStyle="1" w:styleId="UnresolvedMention1">
    <w:name w:val="Unresolved Mention1"/>
    <w:basedOn w:val="DefaultParagraphFont"/>
    <w:uiPriority w:val="99"/>
    <w:semiHidden/>
    <w:unhideWhenUsed/>
    <w:rsid w:val="00123ECA"/>
    <w:rPr>
      <w:color w:val="605E5C"/>
      <w:shd w:val="clear" w:color="auto" w:fill="E1DFDD"/>
    </w:rPr>
  </w:style>
  <w:style w:type="character" w:customStyle="1" w:styleId="Heading1Char">
    <w:name w:val="Heading 1 Char"/>
    <w:link w:val="Heading1"/>
    <w:rsid w:val="001A4841"/>
    <w:rPr>
      <w:rFonts w:ascii="Calibri" w:hAnsi="Calibri"/>
      <w:b/>
      <w:sz w:val="28"/>
      <w:lang w:val="en-GB" w:eastAsia="en-US"/>
    </w:rPr>
  </w:style>
  <w:style w:type="paragraph" w:customStyle="1" w:styleId="Default">
    <w:name w:val="Default"/>
    <w:rsid w:val="001A4841"/>
    <w:pPr>
      <w:autoSpaceDE w:val="0"/>
      <w:autoSpaceDN w:val="0"/>
      <w:adjustRightInd w:val="0"/>
    </w:pPr>
    <w:rPr>
      <w:rFonts w:ascii="Calibri" w:hAnsi="Calibri" w:cs="Calibri"/>
      <w:color w:val="000000"/>
      <w:sz w:val="24"/>
      <w:szCs w:val="24"/>
    </w:rPr>
  </w:style>
  <w:style w:type="character" w:customStyle="1" w:styleId="ListParagraphChar">
    <w:name w:val="List Paragraph Char"/>
    <w:aliases w:val="List Paragraph (numbered (a)) Char,WB Para Char,List Paragraph1 Char,Bullets Char,Lapis Bulleted List Char,Dot pt Char,F5 List Paragraph Char,No Spacing1 Char,List Paragraph Char Char Char Char,Indicator Text Char,Bullet 1 Char"/>
    <w:basedOn w:val="DefaultParagraphFont"/>
    <w:link w:val="ListParagraph"/>
    <w:uiPriority w:val="34"/>
    <w:locked/>
    <w:rsid w:val="00057A89"/>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A76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922621">
      <w:bodyDiv w:val="1"/>
      <w:marLeft w:val="0"/>
      <w:marRight w:val="0"/>
      <w:marTop w:val="0"/>
      <w:marBottom w:val="0"/>
      <w:divBdr>
        <w:top w:val="none" w:sz="0" w:space="0" w:color="auto"/>
        <w:left w:val="none" w:sz="0" w:space="0" w:color="auto"/>
        <w:bottom w:val="none" w:sz="0" w:space="0" w:color="auto"/>
        <w:right w:val="none" w:sz="0" w:space="0" w:color="auto"/>
      </w:divBdr>
      <w:divsChild>
        <w:div w:id="692267318">
          <w:marLeft w:val="0"/>
          <w:marRight w:val="0"/>
          <w:marTop w:val="0"/>
          <w:marBottom w:val="0"/>
          <w:divBdr>
            <w:top w:val="none" w:sz="0" w:space="0" w:color="auto"/>
            <w:left w:val="none" w:sz="0" w:space="0" w:color="auto"/>
            <w:bottom w:val="none" w:sz="0" w:space="0" w:color="auto"/>
            <w:right w:val="none" w:sz="0" w:space="0" w:color="auto"/>
          </w:divBdr>
          <w:divsChild>
            <w:div w:id="1918201738">
              <w:marLeft w:val="0"/>
              <w:marRight w:val="0"/>
              <w:marTop w:val="0"/>
              <w:marBottom w:val="0"/>
              <w:divBdr>
                <w:top w:val="none" w:sz="0" w:space="0" w:color="auto"/>
                <w:left w:val="none" w:sz="0" w:space="0" w:color="auto"/>
                <w:bottom w:val="none" w:sz="0" w:space="0" w:color="auto"/>
                <w:right w:val="none" w:sz="0" w:space="0" w:color="auto"/>
              </w:divBdr>
              <w:divsChild>
                <w:div w:id="1072968804">
                  <w:marLeft w:val="0"/>
                  <w:marRight w:val="0"/>
                  <w:marTop w:val="0"/>
                  <w:marBottom w:val="0"/>
                  <w:divBdr>
                    <w:top w:val="none" w:sz="0" w:space="0" w:color="auto"/>
                    <w:left w:val="none" w:sz="0" w:space="0" w:color="auto"/>
                    <w:bottom w:val="none" w:sz="0" w:space="0" w:color="auto"/>
                    <w:right w:val="none" w:sz="0" w:space="0" w:color="auto"/>
                  </w:divBdr>
                  <w:divsChild>
                    <w:div w:id="1499883759">
                      <w:marLeft w:val="0"/>
                      <w:marRight w:val="0"/>
                      <w:marTop w:val="0"/>
                      <w:marBottom w:val="0"/>
                      <w:divBdr>
                        <w:top w:val="none" w:sz="0" w:space="0" w:color="auto"/>
                        <w:left w:val="none" w:sz="0" w:space="0" w:color="auto"/>
                        <w:bottom w:val="none" w:sz="0" w:space="0" w:color="auto"/>
                        <w:right w:val="none" w:sz="0" w:space="0" w:color="auto"/>
                      </w:divBdr>
                      <w:divsChild>
                        <w:div w:id="183180386">
                          <w:marLeft w:val="0"/>
                          <w:marRight w:val="0"/>
                          <w:marTop w:val="0"/>
                          <w:marBottom w:val="0"/>
                          <w:divBdr>
                            <w:top w:val="none" w:sz="0" w:space="0" w:color="auto"/>
                            <w:left w:val="none" w:sz="0" w:space="0" w:color="auto"/>
                            <w:bottom w:val="none" w:sz="0" w:space="0" w:color="auto"/>
                            <w:right w:val="none" w:sz="0" w:space="0" w:color="auto"/>
                          </w:divBdr>
                          <w:divsChild>
                            <w:div w:id="1642155787">
                              <w:marLeft w:val="0"/>
                              <w:marRight w:val="0"/>
                              <w:marTop w:val="0"/>
                              <w:marBottom w:val="0"/>
                              <w:divBdr>
                                <w:top w:val="none" w:sz="0" w:space="0" w:color="auto"/>
                                <w:left w:val="none" w:sz="0" w:space="0" w:color="auto"/>
                                <w:bottom w:val="none" w:sz="0" w:space="0" w:color="auto"/>
                                <w:right w:val="none" w:sz="0" w:space="0" w:color="auto"/>
                              </w:divBdr>
                              <w:divsChild>
                                <w:div w:id="1332023660">
                                  <w:marLeft w:val="0"/>
                                  <w:marRight w:val="0"/>
                                  <w:marTop w:val="0"/>
                                  <w:marBottom w:val="0"/>
                                  <w:divBdr>
                                    <w:top w:val="none" w:sz="0" w:space="0" w:color="auto"/>
                                    <w:left w:val="none" w:sz="0" w:space="0" w:color="auto"/>
                                    <w:bottom w:val="none" w:sz="0" w:space="0" w:color="auto"/>
                                    <w:right w:val="none" w:sz="0" w:space="0" w:color="auto"/>
                                  </w:divBdr>
                                  <w:divsChild>
                                    <w:div w:id="1101414743">
                                      <w:marLeft w:val="0"/>
                                      <w:marRight w:val="0"/>
                                      <w:marTop w:val="0"/>
                                      <w:marBottom w:val="0"/>
                                      <w:divBdr>
                                        <w:top w:val="none" w:sz="0" w:space="0" w:color="auto"/>
                                        <w:left w:val="none" w:sz="0" w:space="0" w:color="auto"/>
                                        <w:bottom w:val="none" w:sz="0" w:space="0" w:color="auto"/>
                                        <w:right w:val="none" w:sz="0" w:space="0" w:color="auto"/>
                                      </w:divBdr>
                                      <w:divsChild>
                                        <w:div w:id="1409381312">
                                          <w:marLeft w:val="3300"/>
                                          <w:marRight w:val="0"/>
                                          <w:marTop w:val="0"/>
                                          <w:marBottom w:val="0"/>
                                          <w:divBdr>
                                            <w:top w:val="none" w:sz="0" w:space="0" w:color="auto"/>
                                            <w:left w:val="none" w:sz="0" w:space="0" w:color="auto"/>
                                            <w:bottom w:val="none" w:sz="0" w:space="0" w:color="auto"/>
                                            <w:right w:val="none" w:sz="0" w:space="0" w:color="auto"/>
                                          </w:divBdr>
                                          <w:divsChild>
                                            <w:div w:id="591472878">
                                              <w:marLeft w:val="0"/>
                                              <w:marRight w:val="0"/>
                                              <w:marTop w:val="0"/>
                                              <w:marBottom w:val="0"/>
                                              <w:divBdr>
                                                <w:top w:val="none" w:sz="0" w:space="0" w:color="auto"/>
                                                <w:left w:val="none" w:sz="0" w:space="0" w:color="auto"/>
                                                <w:bottom w:val="none" w:sz="0" w:space="0" w:color="auto"/>
                                                <w:right w:val="none" w:sz="0" w:space="0" w:color="auto"/>
                                              </w:divBdr>
                                              <w:divsChild>
                                                <w:div w:id="291257541">
                                                  <w:marLeft w:val="0"/>
                                                  <w:marRight w:val="0"/>
                                                  <w:marTop w:val="0"/>
                                                  <w:marBottom w:val="0"/>
                                                  <w:divBdr>
                                                    <w:top w:val="none" w:sz="0" w:space="0" w:color="auto"/>
                                                    <w:left w:val="none" w:sz="0" w:space="0" w:color="auto"/>
                                                    <w:bottom w:val="none" w:sz="0" w:space="0" w:color="auto"/>
                                                    <w:right w:val="none" w:sz="0" w:space="0" w:color="auto"/>
                                                  </w:divBdr>
                                                  <w:divsChild>
                                                    <w:div w:id="2008753008">
                                                      <w:marLeft w:val="0"/>
                                                      <w:marRight w:val="0"/>
                                                      <w:marTop w:val="0"/>
                                                      <w:marBottom w:val="0"/>
                                                      <w:divBdr>
                                                        <w:top w:val="none" w:sz="0" w:space="0" w:color="auto"/>
                                                        <w:left w:val="none" w:sz="0" w:space="0" w:color="auto"/>
                                                        <w:bottom w:val="none" w:sz="0" w:space="0" w:color="auto"/>
                                                        <w:right w:val="none" w:sz="0" w:space="0" w:color="auto"/>
                                                      </w:divBdr>
                                                      <w:divsChild>
                                                        <w:div w:id="1857383348">
                                                          <w:marLeft w:val="0"/>
                                                          <w:marRight w:val="0"/>
                                                          <w:marTop w:val="0"/>
                                                          <w:marBottom w:val="0"/>
                                                          <w:divBdr>
                                                            <w:top w:val="none" w:sz="0" w:space="0" w:color="auto"/>
                                                            <w:left w:val="none" w:sz="0" w:space="0" w:color="auto"/>
                                                            <w:bottom w:val="none" w:sz="0" w:space="0" w:color="auto"/>
                                                            <w:right w:val="none" w:sz="0" w:space="0" w:color="auto"/>
                                                          </w:divBdr>
                                                          <w:divsChild>
                                                            <w:div w:id="1417363300">
                                                              <w:marLeft w:val="0"/>
                                                              <w:marRight w:val="0"/>
                                                              <w:marTop w:val="0"/>
                                                              <w:marBottom w:val="0"/>
                                                              <w:divBdr>
                                                                <w:top w:val="none" w:sz="0" w:space="0" w:color="auto"/>
                                                                <w:left w:val="none" w:sz="0" w:space="0" w:color="auto"/>
                                                                <w:bottom w:val="none" w:sz="0" w:space="0" w:color="auto"/>
                                                                <w:right w:val="none" w:sz="0" w:space="0" w:color="auto"/>
                                                              </w:divBdr>
                                                              <w:divsChild>
                                                                <w:div w:id="1477991226">
                                                                  <w:marLeft w:val="0"/>
                                                                  <w:marRight w:val="0"/>
                                                                  <w:marTop w:val="0"/>
                                                                  <w:marBottom w:val="0"/>
                                                                  <w:divBdr>
                                                                    <w:top w:val="none" w:sz="0" w:space="0" w:color="auto"/>
                                                                    <w:left w:val="none" w:sz="0" w:space="0" w:color="auto"/>
                                                                    <w:bottom w:val="none" w:sz="0" w:space="0" w:color="auto"/>
                                                                    <w:right w:val="none" w:sz="0" w:space="0" w:color="auto"/>
                                                                  </w:divBdr>
                                                                  <w:divsChild>
                                                                    <w:div w:id="271323476">
                                                                      <w:marLeft w:val="0"/>
                                                                      <w:marRight w:val="0"/>
                                                                      <w:marTop w:val="0"/>
                                                                      <w:marBottom w:val="0"/>
                                                                      <w:divBdr>
                                                                        <w:top w:val="none" w:sz="0" w:space="0" w:color="auto"/>
                                                                        <w:left w:val="none" w:sz="0" w:space="0" w:color="auto"/>
                                                                        <w:bottom w:val="none" w:sz="0" w:space="0" w:color="auto"/>
                                                                        <w:right w:val="none" w:sz="0" w:space="0" w:color="auto"/>
                                                                      </w:divBdr>
                                                                      <w:divsChild>
                                                                        <w:div w:id="209734378">
                                                                          <w:marLeft w:val="0"/>
                                                                          <w:marRight w:val="0"/>
                                                                          <w:marTop w:val="0"/>
                                                                          <w:marBottom w:val="0"/>
                                                                          <w:divBdr>
                                                                            <w:top w:val="none" w:sz="0" w:space="0" w:color="auto"/>
                                                                            <w:left w:val="none" w:sz="0" w:space="0" w:color="auto"/>
                                                                            <w:bottom w:val="none" w:sz="0" w:space="0" w:color="auto"/>
                                                                            <w:right w:val="none" w:sz="0" w:space="0" w:color="auto"/>
                                                                          </w:divBdr>
                                                                          <w:divsChild>
                                                                            <w:div w:id="1649242837">
                                                                              <w:marLeft w:val="0"/>
                                                                              <w:marRight w:val="0"/>
                                                                              <w:marTop w:val="0"/>
                                                                              <w:marBottom w:val="0"/>
                                                                              <w:divBdr>
                                                                                <w:top w:val="none" w:sz="0" w:space="0" w:color="auto"/>
                                                                                <w:left w:val="none" w:sz="0" w:space="0" w:color="auto"/>
                                                                                <w:bottom w:val="none" w:sz="0" w:space="0" w:color="auto"/>
                                                                                <w:right w:val="none" w:sz="0" w:space="0" w:color="auto"/>
                                                                              </w:divBdr>
                                                                              <w:divsChild>
                                                                                <w:div w:id="408697749">
                                                                                  <w:marLeft w:val="0"/>
                                                                                  <w:marRight w:val="0"/>
                                                                                  <w:marTop w:val="0"/>
                                                                                  <w:marBottom w:val="0"/>
                                                                                  <w:divBdr>
                                                                                    <w:top w:val="none" w:sz="0" w:space="0" w:color="auto"/>
                                                                                    <w:left w:val="none" w:sz="0" w:space="0" w:color="auto"/>
                                                                                    <w:bottom w:val="none" w:sz="0" w:space="0" w:color="auto"/>
                                                                                    <w:right w:val="none" w:sz="0" w:space="0" w:color="auto"/>
                                                                                  </w:divBdr>
                                                                                  <w:divsChild>
                                                                                    <w:div w:id="98306423">
                                                                                      <w:marLeft w:val="0"/>
                                                                                      <w:marRight w:val="0"/>
                                                                                      <w:marTop w:val="0"/>
                                                                                      <w:marBottom w:val="0"/>
                                                                                      <w:divBdr>
                                                                                        <w:top w:val="none" w:sz="0" w:space="0" w:color="auto"/>
                                                                                        <w:left w:val="none" w:sz="0" w:space="0" w:color="auto"/>
                                                                                        <w:bottom w:val="none" w:sz="0" w:space="0" w:color="auto"/>
                                                                                        <w:right w:val="none" w:sz="0" w:space="0" w:color="auto"/>
                                                                                      </w:divBdr>
                                                                                      <w:divsChild>
                                                                                        <w:div w:id="1373113645">
                                                                                          <w:marLeft w:val="0"/>
                                                                                          <w:marRight w:val="0"/>
                                                                                          <w:marTop w:val="0"/>
                                                                                          <w:marBottom w:val="0"/>
                                                                                          <w:divBdr>
                                                                                            <w:top w:val="none" w:sz="0" w:space="0" w:color="auto"/>
                                                                                            <w:left w:val="none" w:sz="0" w:space="0" w:color="auto"/>
                                                                                            <w:bottom w:val="none" w:sz="0" w:space="0" w:color="auto"/>
                                                                                            <w:right w:val="none" w:sz="0" w:space="0" w:color="auto"/>
                                                                                          </w:divBdr>
                                                                                          <w:divsChild>
                                                                                            <w:div w:id="14962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9473073">
      <w:bodyDiv w:val="1"/>
      <w:marLeft w:val="0"/>
      <w:marRight w:val="0"/>
      <w:marTop w:val="0"/>
      <w:marBottom w:val="0"/>
      <w:divBdr>
        <w:top w:val="none" w:sz="0" w:space="0" w:color="auto"/>
        <w:left w:val="none" w:sz="0" w:space="0" w:color="auto"/>
        <w:bottom w:val="none" w:sz="0" w:space="0" w:color="auto"/>
        <w:right w:val="none" w:sz="0" w:space="0" w:color="auto"/>
      </w:divBdr>
      <w:divsChild>
        <w:div w:id="1166477647">
          <w:marLeft w:val="0"/>
          <w:marRight w:val="0"/>
          <w:marTop w:val="0"/>
          <w:marBottom w:val="0"/>
          <w:divBdr>
            <w:top w:val="none" w:sz="0" w:space="0" w:color="auto"/>
            <w:left w:val="none" w:sz="0" w:space="0" w:color="auto"/>
            <w:bottom w:val="none" w:sz="0" w:space="0" w:color="auto"/>
            <w:right w:val="none" w:sz="0" w:space="0" w:color="auto"/>
          </w:divBdr>
          <w:divsChild>
            <w:div w:id="1132794516">
              <w:marLeft w:val="0"/>
              <w:marRight w:val="0"/>
              <w:marTop w:val="0"/>
              <w:marBottom w:val="0"/>
              <w:divBdr>
                <w:top w:val="none" w:sz="0" w:space="0" w:color="auto"/>
                <w:left w:val="none" w:sz="0" w:space="0" w:color="auto"/>
                <w:bottom w:val="none" w:sz="0" w:space="0" w:color="auto"/>
                <w:right w:val="none" w:sz="0" w:space="0" w:color="auto"/>
              </w:divBdr>
              <w:divsChild>
                <w:div w:id="1180435902">
                  <w:marLeft w:val="0"/>
                  <w:marRight w:val="0"/>
                  <w:marTop w:val="0"/>
                  <w:marBottom w:val="0"/>
                  <w:divBdr>
                    <w:top w:val="none" w:sz="0" w:space="0" w:color="auto"/>
                    <w:left w:val="none" w:sz="0" w:space="0" w:color="auto"/>
                    <w:bottom w:val="none" w:sz="0" w:space="0" w:color="auto"/>
                    <w:right w:val="none" w:sz="0" w:space="0" w:color="auto"/>
                  </w:divBdr>
                  <w:divsChild>
                    <w:div w:id="1629894458">
                      <w:marLeft w:val="0"/>
                      <w:marRight w:val="0"/>
                      <w:marTop w:val="0"/>
                      <w:marBottom w:val="0"/>
                      <w:divBdr>
                        <w:top w:val="none" w:sz="0" w:space="0" w:color="auto"/>
                        <w:left w:val="none" w:sz="0" w:space="0" w:color="auto"/>
                        <w:bottom w:val="none" w:sz="0" w:space="0" w:color="auto"/>
                        <w:right w:val="none" w:sz="0" w:space="0" w:color="auto"/>
                      </w:divBdr>
                      <w:divsChild>
                        <w:div w:id="512695737">
                          <w:marLeft w:val="0"/>
                          <w:marRight w:val="0"/>
                          <w:marTop w:val="0"/>
                          <w:marBottom w:val="0"/>
                          <w:divBdr>
                            <w:top w:val="none" w:sz="0" w:space="0" w:color="auto"/>
                            <w:left w:val="none" w:sz="0" w:space="0" w:color="auto"/>
                            <w:bottom w:val="none" w:sz="0" w:space="0" w:color="auto"/>
                            <w:right w:val="none" w:sz="0" w:space="0" w:color="auto"/>
                          </w:divBdr>
                          <w:divsChild>
                            <w:div w:id="522399685">
                              <w:marLeft w:val="0"/>
                              <w:marRight w:val="0"/>
                              <w:marTop w:val="0"/>
                              <w:marBottom w:val="0"/>
                              <w:divBdr>
                                <w:top w:val="none" w:sz="0" w:space="0" w:color="auto"/>
                                <w:left w:val="none" w:sz="0" w:space="0" w:color="auto"/>
                                <w:bottom w:val="none" w:sz="0" w:space="0" w:color="auto"/>
                                <w:right w:val="none" w:sz="0" w:space="0" w:color="auto"/>
                              </w:divBdr>
                              <w:divsChild>
                                <w:div w:id="1890453919">
                                  <w:marLeft w:val="0"/>
                                  <w:marRight w:val="0"/>
                                  <w:marTop w:val="0"/>
                                  <w:marBottom w:val="0"/>
                                  <w:divBdr>
                                    <w:top w:val="none" w:sz="0" w:space="0" w:color="auto"/>
                                    <w:left w:val="none" w:sz="0" w:space="0" w:color="auto"/>
                                    <w:bottom w:val="none" w:sz="0" w:space="0" w:color="auto"/>
                                    <w:right w:val="none" w:sz="0" w:space="0" w:color="auto"/>
                                  </w:divBdr>
                                  <w:divsChild>
                                    <w:div w:id="1129664447">
                                      <w:marLeft w:val="0"/>
                                      <w:marRight w:val="0"/>
                                      <w:marTop w:val="0"/>
                                      <w:marBottom w:val="0"/>
                                      <w:divBdr>
                                        <w:top w:val="none" w:sz="0" w:space="0" w:color="auto"/>
                                        <w:left w:val="none" w:sz="0" w:space="0" w:color="auto"/>
                                        <w:bottom w:val="none" w:sz="0" w:space="0" w:color="auto"/>
                                        <w:right w:val="none" w:sz="0" w:space="0" w:color="auto"/>
                                      </w:divBdr>
                                      <w:divsChild>
                                        <w:div w:id="1241670888">
                                          <w:marLeft w:val="3300"/>
                                          <w:marRight w:val="0"/>
                                          <w:marTop w:val="0"/>
                                          <w:marBottom w:val="0"/>
                                          <w:divBdr>
                                            <w:top w:val="none" w:sz="0" w:space="0" w:color="auto"/>
                                            <w:left w:val="none" w:sz="0" w:space="0" w:color="auto"/>
                                            <w:bottom w:val="none" w:sz="0" w:space="0" w:color="auto"/>
                                            <w:right w:val="none" w:sz="0" w:space="0" w:color="auto"/>
                                          </w:divBdr>
                                          <w:divsChild>
                                            <w:div w:id="2111731115">
                                              <w:marLeft w:val="0"/>
                                              <w:marRight w:val="0"/>
                                              <w:marTop w:val="0"/>
                                              <w:marBottom w:val="0"/>
                                              <w:divBdr>
                                                <w:top w:val="none" w:sz="0" w:space="0" w:color="auto"/>
                                                <w:left w:val="none" w:sz="0" w:space="0" w:color="auto"/>
                                                <w:bottom w:val="none" w:sz="0" w:space="0" w:color="auto"/>
                                                <w:right w:val="none" w:sz="0" w:space="0" w:color="auto"/>
                                              </w:divBdr>
                                              <w:divsChild>
                                                <w:div w:id="1068650355">
                                                  <w:marLeft w:val="0"/>
                                                  <w:marRight w:val="0"/>
                                                  <w:marTop w:val="0"/>
                                                  <w:marBottom w:val="0"/>
                                                  <w:divBdr>
                                                    <w:top w:val="none" w:sz="0" w:space="0" w:color="auto"/>
                                                    <w:left w:val="none" w:sz="0" w:space="0" w:color="auto"/>
                                                    <w:bottom w:val="none" w:sz="0" w:space="0" w:color="auto"/>
                                                    <w:right w:val="none" w:sz="0" w:space="0" w:color="auto"/>
                                                  </w:divBdr>
                                                  <w:divsChild>
                                                    <w:div w:id="1111776801">
                                                      <w:marLeft w:val="0"/>
                                                      <w:marRight w:val="0"/>
                                                      <w:marTop w:val="0"/>
                                                      <w:marBottom w:val="0"/>
                                                      <w:divBdr>
                                                        <w:top w:val="none" w:sz="0" w:space="0" w:color="auto"/>
                                                        <w:left w:val="none" w:sz="0" w:space="0" w:color="auto"/>
                                                        <w:bottom w:val="none" w:sz="0" w:space="0" w:color="auto"/>
                                                        <w:right w:val="none" w:sz="0" w:space="0" w:color="auto"/>
                                                      </w:divBdr>
                                                      <w:divsChild>
                                                        <w:div w:id="128867863">
                                                          <w:marLeft w:val="0"/>
                                                          <w:marRight w:val="0"/>
                                                          <w:marTop w:val="0"/>
                                                          <w:marBottom w:val="0"/>
                                                          <w:divBdr>
                                                            <w:top w:val="none" w:sz="0" w:space="0" w:color="auto"/>
                                                            <w:left w:val="none" w:sz="0" w:space="0" w:color="auto"/>
                                                            <w:bottom w:val="none" w:sz="0" w:space="0" w:color="auto"/>
                                                            <w:right w:val="none" w:sz="0" w:space="0" w:color="auto"/>
                                                          </w:divBdr>
                                                          <w:divsChild>
                                                            <w:div w:id="1574579547">
                                                              <w:marLeft w:val="0"/>
                                                              <w:marRight w:val="0"/>
                                                              <w:marTop w:val="0"/>
                                                              <w:marBottom w:val="0"/>
                                                              <w:divBdr>
                                                                <w:top w:val="none" w:sz="0" w:space="0" w:color="auto"/>
                                                                <w:left w:val="none" w:sz="0" w:space="0" w:color="auto"/>
                                                                <w:bottom w:val="none" w:sz="0" w:space="0" w:color="auto"/>
                                                                <w:right w:val="none" w:sz="0" w:space="0" w:color="auto"/>
                                                              </w:divBdr>
                                                              <w:divsChild>
                                                                <w:div w:id="1924292257">
                                                                  <w:marLeft w:val="0"/>
                                                                  <w:marRight w:val="0"/>
                                                                  <w:marTop w:val="0"/>
                                                                  <w:marBottom w:val="0"/>
                                                                  <w:divBdr>
                                                                    <w:top w:val="none" w:sz="0" w:space="0" w:color="auto"/>
                                                                    <w:left w:val="none" w:sz="0" w:space="0" w:color="auto"/>
                                                                    <w:bottom w:val="none" w:sz="0" w:space="0" w:color="auto"/>
                                                                    <w:right w:val="none" w:sz="0" w:space="0" w:color="auto"/>
                                                                  </w:divBdr>
                                                                  <w:divsChild>
                                                                    <w:div w:id="296181292">
                                                                      <w:marLeft w:val="0"/>
                                                                      <w:marRight w:val="0"/>
                                                                      <w:marTop w:val="0"/>
                                                                      <w:marBottom w:val="0"/>
                                                                      <w:divBdr>
                                                                        <w:top w:val="none" w:sz="0" w:space="0" w:color="auto"/>
                                                                        <w:left w:val="none" w:sz="0" w:space="0" w:color="auto"/>
                                                                        <w:bottom w:val="none" w:sz="0" w:space="0" w:color="auto"/>
                                                                        <w:right w:val="none" w:sz="0" w:space="0" w:color="auto"/>
                                                                      </w:divBdr>
                                                                      <w:divsChild>
                                                                        <w:div w:id="705562465">
                                                                          <w:marLeft w:val="0"/>
                                                                          <w:marRight w:val="0"/>
                                                                          <w:marTop w:val="0"/>
                                                                          <w:marBottom w:val="0"/>
                                                                          <w:divBdr>
                                                                            <w:top w:val="none" w:sz="0" w:space="0" w:color="auto"/>
                                                                            <w:left w:val="none" w:sz="0" w:space="0" w:color="auto"/>
                                                                            <w:bottom w:val="none" w:sz="0" w:space="0" w:color="auto"/>
                                                                            <w:right w:val="none" w:sz="0" w:space="0" w:color="auto"/>
                                                                          </w:divBdr>
                                                                          <w:divsChild>
                                                                            <w:div w:id="1071392211">
                                                                              <w:marLeft w:val="0"/>
                                                                              <w:marRight w:val="0"/>
                                                                              <w:marTop w:val="0"/>
                                                                              <w:marBottom w:val="0"/>
                                                                              <w:divBdr>
                                                                                <w:top w:val="none" w:sz="0" w:space="0" w:color="auto"/>
                                                                                <w:left w:val="none" w:sz="0" w:space="0" w:color="auto"/>
                                                                                <w:bottom w:val="none" w:sz="0" w:space="0" w:color="auto"/>
                                                                                <w:right w:val="none" w:sz="0" w:space="0" w:color="auto"/>
                                                                              </w:divBdr>
                                                                              <w:divsChild>
                                                                                <w:div w:id="1001398296">
                                                                                  <w:marLeft w:val="0"/>
                                                                                  <w:marRight w:val="0"/>
                                                                                  <w:marTop w:val="0"/>
                                                                                  <w:marBottom w:val="0"/>
                                                                                  <w:divBdr>
                                                                                    <w:top w:val="none" w:sz="0" w:space="0" w:color="auto"/>
                                                                                    <w:left w:val="none" w:sz="0" w:space="0" w:color="auto"/>
                                                                                    <w:bottom w:val="none" w:sz="0" w:space="0" w:color="auto"/>
                                                                                    <w:right w:val="none" w:sz="0" w:space="0" w:color="auto"/>
                                                                                  </w:divBdr>
                                                                                  <w:divsChild>
                                                                                    <w:div w:id="1439178646">
                                                                                      <w:marLeft w:val="0"/>
                                                                                      <w:marRight w:val="0"/>
                                                                                      <w:marTop w:val="0"/>
                                                                                      <w:marBottom w:val="0"/>
                                                                                      <w:divBdr>
                                                                                        <w:top w:val="none" w:sz="0" w:space="0" w:color="auto"/>
                                                                                        <w:left w:val="none" w:sz="0" w:space="0" w:color="auto"/>
                                                                                        <w:bottom w:val="none" w:sz="0" w:space="0" w:color="auto"/>
                                                                                        <w:right w:val="none" w:sz="0" w:space="0" w:color="auto"/>
                                                                                      </w:divBdr>
                                                                                      <w:divsChild>
                                                                                        <w:div w:id="452140293">
                                                                                          <w:marLeft w:val="0"/>
                                                                                          <w:marRight w:val="0"/>
                                                                                          <w:marTop w:val="0"/>
                                                                                          <w:marBottom w:val="0"/>
                                                                                          <w:divBdr>
                                                                                            <w:top w:val="none" w:sz="0" w:space="0" w:color="auto"/>
                                                                                            <w:left w:val="none" w:sz="0" w:space="0" w:color="auto"/>
                                                                                            <w:bottom w:val="none" w:sz="0" w:space="0" w:color="auto"/>
                                                                                            <w:right w:val="none" w:sz="0" w:space="0" w:color="auto"/>
                                                                                          </w:divBdr>
                                                                                          <w:divsChild>
                                                                                            <w:div w:id="80736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9056977">
      <w:bodyDiv w:val="1"/>
      <w:marLeft w:val="0"/>
      <w:marRight w:val="0"/>
      <w:marTop w:val="0"/>
      <w:marBottom w:val="0"/>
      <w:divBdr>
        <w:top w:val="none" w:sz="0" w:space="0" w:color="auto"/>
        <w:left w:val="none" w:sz="0" w:space="0" w:color="auto"/>
        <w:bottom w:val="none" w:sz="0" w:space="0" w:color="auto"/>
        <w:right w:val="none" w:sz="0" w:space="0" w:color="auto"/>
      </w:divBdr>
      <w:divsChild>
        <w:div w:id="484049678">
          <w:marLeft w:val="0"/>
          <w:marRight w:val="0"/>
          <w:marTop w:val="0"/>
          <w:marBottom w:val="0"/>
          <w:divBdr>
            <w:top w:val="none" w:sz="0" w:space="0" w:color="auto"/>
            <w:left w:val="none" w:sz="0" w:space="0" w:color="auto"/>
            <w:bottom w:val="none" w:sz="0" w:space="0" w:color="auto"/>
            <w:right w:val="none" w:sz="0" w:space="0" w:color="auto"/>
          </w:divBdr>
          <w:divsChild>
            <w:div w:id="1747875832">
              <w:marLeft w:val="0"/>
              <w:marRight w:val="0"/>
              <w:marTop w:val="0"/>
              <w:marBottom w:val="0"/>
              <w:divBdr>
                <w:top w:val="none" w:sz="0" w:space="0" w:color="auto"/>
                <w:left w:val="none" w:sz="0" w:space="0" w:color="auto"/>
                <w:bottom w:val="none" w:sz="0" w:space="0" w:color="auto"/>
                <w:right w:val="none" w:sz="0" w:space="0" w:color="auto"/>
              </w:divBdr>
              <w:divsChild>
                <w:div w:id="489907503">
                  <w:marLeft w:val="0"/>
                  <w:marRight w:val="0"/>
                  <w:marTop w:val="0"/>
                  <w:marBottom w:val="0"/>
                  <w:divBdr>
                    <w:top w:val="none" w:sz="0" w:space="0" w:color="auto"/>
                    <w:left w:val="none" w:sz="0" w:space="0" w:color="auto"/>
                    <w:bottom w:val="none" w:sz="0" w:space="0" w:color="auto"/>
                    <w:right w:val="none" w:sz="0" w:space="0" w:color="auto"/>
                  </w:divBdr>
                  <w:divsChild>
                    <w:div w:id="574900183">
                      <w:marLeft w:val="0"/>
                      <w:marRight w:val="0"/>
                      <w:marTop w:val="0"/>
                      <w:marBottom w:val="0"/>
                      <w:divBdr>
                        <w:top w:val="none" w:sz="0" w:space="0" w:color="auto"/>
                        <w:left w:val="none" w:sz="0" w:space="0" w:color="auto"/>
                        <w:bottom w:val="none" w:sz="0" w:space="0" w:color="auto"/>
                        <w:right w:val="none" w:sz="0" w:space="0" w:color="auto"/>
                      </w:divBdr>
                      <w:divsChild>
                        <w:div w:id="2143494981">
                          <w:marLeft w:val="0"/>
                          <w:marRight w:val="0"/>
                          <w:marTop w:val="0"/>
                          <w:marBottom w:val="0"/>
                          <w:divBdr>
                            <w:top w:val="none" w:sz="0" w:space="0" w:color="auto"/>
                            <w:left w:val="none" w:sz="0" w:space="0" w:color="auto"/>
                            <w:bottom w:val="none" w:sz="0" w:space="0" w:color="auto"/>
                            <w:right w:val="none" w:sz="0" w:space="0" w:color="auto"/>
                          </w:divBdr>
                          <w:divsChild>
                            <w:div w:id="363676790">
                              <w:marLeft w:val="0"/>
                              <w:marRight w:val="0"/>
                              <w:marTop w:val="0"/>
                              <w:marBottom w:val="0"/>
                              <w:divBdr>
                                <w:top w:val="none" w:sz="0" w:space="0" w:color="auto"/>
                                <w:left w:val="none" w:sz="0" w:space="0" w:color="auto"/>
                                <w:bottom w:val="none" w:sz="0" w:space="0" w:color="auto"/>
                                <w:right w:val="none" w:sz="0" w:space="0" w:color="auto"/>
                              </w:divBdr>
                              <w:divsChild>
                                <w:div w:id="1763525187">
                                  <w:marLeft w:val="0"/>
                                  <w:marRight w:val="0"/>
                                  <w:marTop w:val="0"/>
                                  <w:marBottom w:val="0"/>
                                  <w:divBdr>
                                    <w:top w:val="none" w:sz="0" w:space="0" w:color="auto"/>
                                    <w:left w:val="none" w:sz="0" w:space="0" w:color="auto"/>
                                    <w:bottom w:val="none" w:sz="0" w:space="0" w:color="auto"/>
                                    <w:right w:val="none" w:sz="0" w:space="0" w:color="auto"/>
                                  </w:divBdr>
                                  <w:divsChild>
                                    <w:div w:id="10955595">
                                      <w:marLeft w:val="0"/>
                                      <w:marRight w:val="0"/>
                                      <w:marTop w:val="0"/>
                                      <w:marBottom w:val="0"/>
                                      <w:divBdr>
                                        <w:top w:val="none" w:sz="0" w:space="0" w:color="auto"/>
                                        <w:left w:val="none" w:sz="0" w:space="0" w:color="auto"/>
                                        <w:bottom w:val="none" w:sz="0" w:space="0" w:color="auto"/>
                                        <w:right w:val="none" w:sz="0" w:space="0" w:color="auto"/>
                                      </w:divBdr>
                                      <w:divsChild>
                                        <w:div w:id="1895460174">
                                          <w:marLeft w:val="3300"/>
                                          <w:marRight w:val="0"/>
                                          <w:marTop w:val="0"/>
                                          <w:marBottom w:val="0"/>
                                          <w:divBdr>
                                            <w:top w:val="none" w:sz="0" w:space="0" w:color="auto"/>
                                            <w:left w:val="none" w:sz="0" w:space="0" w:color="auto"/>
                                            <w:bottom w:val="none" w:sz="0" w:space="0" w:color="auto"/>
                                            <w:right w:val="none" w:sz="0" w:space="0" w:color="auto"/>
                                          </w:divBdr>
                                          <w:divsChild>
                                            <w:div w:id="576133074">
                                              <w:marLeft w:val="0"/>
                                              <w:marRight w:val="0"/>
                                              <w:marTop w:val="0"/>
                                              <w:marBottom w:val="0"/>
                                              <w:divBdr>
                                                <w:top w:val="none" w:sz="0" w:space="0" w:color="auto"/>
                                                <w:left w:val="none" w:sz="0" w:space="0" w:color="auto"/>
                                                <w:bottom w:val="none" w:sz="0" w:space="0" w:color="auto"/>
                                                <w:right w:val="none" w:sz="0" w:space="0" w:color="auto"/>
                                              </w:divBdr>
                                              <w:divsChild>
                                                <w:div w:id="1252350146">
                                                  <w:marLeft w:val="0"/>
                                                  <w:marRight w:val="0"/>
                                                  <w:marTop w:val="0"/>
                                                  <w:marBottom w:val="0"/>
                                                  <w:divBdr>
                                                    <w:top w:val="none" w:sz="0" w:space="0" w:color="auto"/>
                                                    <w:left w:val="none" w:sz="0" w:space="0" w:color="auto"/>
                                                    <w:bottom w:val="none" w:sz="0" w:space="0" w:color="auto"/>
                                                    <w:right w:val="none" w:sz="0" w:space="0" w:color="auto"/>
                                                  </w:divBdr>
                                                  <w:divsChild>
                                                    <w:div w:id="245311843">
                                                      <w:marLeft w:val="0"/>
                                                      <w:marRight w:val="0"/>
                                                      <w:marTop w:val="0"/>
                                                      <w:marBottom w:val="0"/>
                                                      <w:divBdr>
                                                        <w:top w:val="none" w:sz="0" w:space="0" w:color="auto"/>
                                                        <w:left w:val="none" w:sz="0" w:space="0" w:color="auto"/>
                                                        <w:bottom w:val="none" w:sz="0" w:space="0" w:color="auto"/>
                                                        <w:right w:val="none" w:sz="0" w:space="0" w:color="auto"/>
                                                      </w:divBdr>
                                                      <w:divsChild>
                                                        <w:div w:id="64881538">
                                                          <w:marLeft w:val="0"/>
                                                          <w:marRight w:val="0"/>
                                                          <w:marTop w:val="0"/>
                                                          <w:marBottom w:val="0"/>
                                                          <w:divBdr>
                                                            <w:top w:val="none" w:sz="0" w:space="0" w:color="auto"/>
                                                            <w:left w:val="none" w:sz="0" w:space="0" w:color="auto"/>
                                                            <w:bottom w:val="none" w:sz="0" w:space="0" w:color="auto"/>
                                                            <w:right w:val="none" w:sz="0" w:space="0" w:color="auto"/>
                                                          </w:divBdr>
                                                          <w:divsChild>
                                                            <w:div w:id="192963120">
                                                              <w:marLeft w:val="0"/>
                                                              <w:marRight w:val="0"/>
                                                              <w:marTop w:val="0"/>
                                                              <w:marBottom w:val="0"/>
                                                              <w:divBdr>
                                                                <w:top w:val="none" w:sz="0" w:space="0" w:color="auto"/>
                                                                <w:left w:val="none" w:sz="0" w:space="0" w:color="auto"/>
                                                                <w:bottom w:val="none" w:sz="0" w:space="0" w:color="auto"/>
                                                                <w:right w:val="none" w:sz="0" w:space="0" w:color="auto"/>
                                                              </w:divBdr>
                                                              <w:divsChild>
                                                                <w:div w:id="507913446">
                                                                  <w:marLeft w:val="0"/>
                                                                  <w:marRight w:val="0"/>
                                                                  <w:marTop w:val="0"/>
                                                                  <w:marBottom w:val="0"/>
                                                                  <w:divBdr>
                                                                    <w:top w:val="none" w:sz="0" w:space="0" w:color="auto"/>
                                                                    <w:left w:val="none" w:sz="0" w:space="0" w:color="auto"/>
                                                                    <w:bottom w:val="none" w:sz="0" w:space="0" w:color="auto"/>
                                                                    <w:right w:val="none" w:sz="0" w:space="0" w:color="auto"/>
                                                                  </w:divBdr>
                                                                  <w:divsChild>
                                                                    <w:div w:id="437990398">
                                                                      <w:marLeft w:val="0"/>
                                                                      <w:marRight w:val="0"/>
                                                                      <w:marTop w:val="0"/>
                                                                      <w:marBottom w:val="0"/>
                                                                      <w:divBdr>
                                                                        <w:top w:val="none" w:sz="0" w:space="0" w:color="auto"/>
                                                                        <w:left w:val="none" w:sz="0" w:space="0" w:color="auto"/>
                                                                        <w:bottom w:val="none" w:sz="0" w:space="0" w:color="auto"/>
                                                                        <w:right w:val="none" w:sz="0" w:space="0" w:color="auto"/>
                                                                      </w:divBdr>
                                                                      <w:divsChild>
                                                                        <w:div w:id="97222232">
                                                                          <w:marLeft w:val="0"/>
                                                                          <w:marRight w:val="0"/>
                                                                          <w:marTop w:val="0"/>
                                                                          <w:marBottom w:val="0"/>
                                                                          <w:divBdr>
                                                                            <w:top w:val="none" w:sz="0" w:space="0" w:color="auto"/>
                                                                            <w:left w:val="none" w:sz="0" w:space="0" w:color="auto"/>
                                                                            <w:bottom w:val="none" w:sz="0" w:space="0" w:color="auto"/>
                                                                            <w:right w:val="none" w:sz="0" w:space="0" w:color="auto"/>
                                                                          </w:divBdr>
                                                                          <w:divsChild>
                                                                            <w:div w:id="1934243867">
                                                                              <w:marLeft w:val="0"/>
                                                                              <w:marRight w:val="0"/>
                                                                              <w:marTop w:val="0"/>
                                                                              <w:marBottom w:val="0"/>
                                                                              <w:divBdr>
                                                                                <w:top w:val="none" w:sz="0" w:space="0" w:color="auto"/>
                                                                                <w:left w:val="none" w:sz="0" w:space="0" w:color="auto"/>
                                                                                <w:bottom w:val="none" w:sz="0" w:space="0" w:color="auto"/>
                                                                                <w:right w:val="none" w:sz="0" w:space="0" w:color="auto"/>
                                                                              </w:divBdr>
                                                                              <w:divsChild>
                                                                                <w:div w:id="1896315248">
                                                                                  <w:marLeft w:val="0"/>
                                                                                  <w:marRight w:val="0"/>
                                                                                  <w:marTop w:val="0"/>
                                                                                  <w:marBottom w:val="0"/>
                                                                                  <w:divBdr>
                                                                                    <w:top w:val="none" w:sz="0" w:space="0" w:color="auto"/>
                                                                                    <w:left w:val="none" w:sz="0" w:space="0" w:color="auto"/>
                                                                                    <w:bottom w:val="none" w:sz="0" w:space="0" w:color="auto"/>
                                                                                    <w:right w:val="none" w:sz="0" w:space="0" w:color="auto"/>
                                                                                  </w:divBdr>
                                                                                  <w:divsChild>
                                                                                    <w:div w:id="1765539973">
                                                                                      <w:marLeft w:val="0"/>
                                                                                      <w:marRight w:val="0"/>
                                                                                      <w:marTop w:val="0"/>
                                                                                      <w:marBottom w:val="0"/>
                                                                                      <w:divBdr>
                                                                                        <w:top w:val="none" w:sz="0" w:space="0" w:color="auto"/>
                                                                                        <w:left w:val="none" w:sz="0" w:space="0" w:color="auto"/>
                                                                                        <w:bottom w:val="none" w:sz="0" w:space="0" w:color="auto"/>
                                                                                        <w:right w:val="none" w:sz="0" w:space="0" w:color="auto"/>
                                                                                      </w:divBdr>
                                                                                      <w:divsChild>
                                                                                        <w:div w:id="1626278508">
                                                                                          <w:marLeft w:val="0"/>
                                                                                          <w:marRight w:val="0"/>
                                                                                          <w:marTop w:val="0"/>
                                                                                          <w:marBottom w:val="0"/>
                                                                                          <w:divBdr>
                                                                                            <w:top w:val="none" w:sz="0" w:space="0" w:color="auto"/>
                                                                                            <w:left w:val="none" w:sz="0" w:space="0" w:color="auto"/>
                                                                                            <w:bottom w:val="none" w:sz="0" w:space="0" w:color="auto"/>
                                                                                            <w:right w:val="none" w:sz="0" w:space="0" w:color="auto"/>
                                                                                          </w:divBdr>
                                                                                          <w:divsChild>
                                                                                            <w:div w:id="1312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8669852">
      <w:bodyDiv w:val="1"/>
      <w:marLeft w:val="0"/>
      <w:marRight w:val="0"/>
      <w:marTop w:val="0"/>
      <w:marBottom w:val="0"/>
      <w:divBdr>
        <w:top w:val="none" w:sz="0" w:space="0" w:color="auto"/>
        <w:left w:val="none" w:sz="0" w:space="0" w:color="auto"/>
        <w:bottom w:val="none" w:sz="0" w:space="0" w:color="auto"/>
        <w:right w:val="none" w:sz="0" w:space="0" w:color="auto"/>
      </w:divBdr>
      <w:divsChild>
        <w:div w:id="455025258">
          <w:marLeft w:val="0"/>
          <w:marRight w:val="0"/>
          <w:marTop w:val="0"/>
          <w:marBottom w:val="0"/>
          <w:divBdr>
            <w:top w:val="none" w:sz="0" w:space="0" w:color="auto"/>
            <w:left w:val="none" w:sz="0" w:space="0" w:color="auto"/>
            <w:bottom w:val="none" w:sz="0" w:space="0" w:color="auto"/>
            <w:right w:val="none" w:sz="0" w:space="0" w:color="auto"/>
          </w:divBdr>
          <w:divsChild>
            <w:div w:id="724522391">
              <w:marLeft w:val="0"/>
              <w:marRight w:val="0"/>
              <w:marTop w:val="0"/>
              <w:marBottom w:val="0"/>
              <w:divBdr>
                <w:top w:val="none" w:sz="0" w:space="0" w:color="auto"/>
                <w:left w:val="none" w:sz="0" w:space="0" w:color="auto"/>
                <w:bottom w:val="none" w:sz="0" w:space="0" w:color="auto"/>
                <w:right w:val="none" w:sz="0" w:space="0" w:color="auto"/>
              </w:divBdr>
              <w:divsChild>
                <w:div w:id="1107968623">
                  <w:marLeft w:val="0"/>
                  <w:marRight w:val="0"/>
                  <w:marTop w:val="0"/>
                  <w:marBottom w:val="0"/>
                  <w:divBdr>
                    <w:top w:val="none" w:sz="0" w:space="0" w:color="auto"/>
                    <w:left w:val="none" w:sz="0" w:space="0" w:color="auto"/>
                    <w:bottom w:val="none" w:sz="0" w:space="0" w:color="auto"/>
                    <w:right w:val="none" w:sz="0" w:space="0" w:color="auto"/>
                  </w:divBdr>
                  <w:divsChild>
                    <w:div w:id="1978754280">
                      <w:marLeft w:val="0"/>
                      <w:marRight w:val="0"/>
                      <w:marTop w:val="0"/>
                      <w:marBottom w:val="0"/>
                      <w:divBdr>
                        <w:top w:val="none" w:sz="0" w:space="0" w:color="auto"/>
                        <w:left w:val="none" w:sz="0" w:space="0" w:color="auto"/>
                        <w:bottom w:val="none" w:sz="0" w:space="0" w:color="auto"/>
                        <w:right w:val="none" w:sz="0" w:space="0" w:color="auto"/>
                      </w:divBdr>
                      <w:divsChild>
                        <w:div w:id="1284725929">
                          <w:marLeft w:val="0"/>
                          <w:marRight w:val="0"/>
                          <w:marTop w:val="0"/>
                          <w:marBottom w:val="0"/>
                          <w:divBdr>
                            <w:top w:val="none" w:sz="0" w:space="0" w:color="auto"/>
                            <w:left w:val="none" w:sz="0" w:space="0" w:color="auto"/>
                            <w:bottom w:val="none" w:sz="0" w:space="0" w:color="auto"/>
                            <w:right w:val="none" w:sz="0" w:space="0" w:color="auto"/>
                          </w:divBdr>
                          <w:divsChild>
                            <w:div w:id="1925458118">
                              <w:marLeft w:val="0"/>
                              <w:marRight w:val="0"/>
                              <w:marTop w:val="0"/>
                              <w:marBottom w:val="0"/>
                              <w:divBdr>
                                <w:top w:val="none" w:sz="0" w:space="0" w:color="auto"/>
                                <w:left w:val="none" w:sz="0" w:space="0" w:color="auto"/>
                                <w:bottom w:val="none" w:sz="0" w:space="0" w:color="auto"/>
                                <w:right w:val="none" w:sz="0" w:space="0" w:color="auto"/>
                              </w:divBdr>
                              <w:divsChild>
                                <w:div w:id="261958285">
                                  <w:marLeft w:val="0"/>
                                  <w:marRight w:val="0"/>
                                  <w:marTop w:val="0"/>
                                  <w:marBottom w:val="0"/>
                                  <w:divBdr>
                                    <w:top w:val="none" w:sz="0" w:space="0" w:color="auto"/>
                                    <w:left w:val="none" w:sz="0" w:space="0" w:color="auto"/>
                                    <w:bottom w:val="none" w:sz="0" w:space="0" w:color="auto"/>
                                    <w:right w:val="none" w:sz="0" w:space="0" w:color="auto"/>
                                  </w:divBdr>
                                  <w:divsChild>
                                    <w:div w:id="967933764">
                                      <w:marLeft w:val="0"/>
                                      <w:marRight w:val="0"/>
                                      <w:marTop w:val="0"/>
                                      <w:marBottom w:val="0"/>
                                      <w:divBdr>
                                        <w:top w:val="none" w:sz="0" w:space="0" w:color="auto"/>
                                        <w:left w:val="none" w:sz="0" w:space="0" w:color="auto"/>
                                        <w:bottom w:val="none" w:sz="0" w:space="0" w:color="auto"/>
                                        <w:right w:val="none" w:sz="0" w:space="0" w:color="auto"/>
                                      </w:divBdr>
                                      <w:divsChild>
                                        <w:div w:id="407533544">
                                          <w:marLeft w:val="3300"/>
                                          <w:marRight w:val="0"/>
                                          <w:marTop w:val="0"/>
                                          <w:marBottom w:val="0"/>
                                          <w:divBdr>
                                            <w:top w:val="none" w:sz="0" w:space="0" w:color="auto"/>
                                            <w:left w:val="none" w:sz="0" w:space="0" w:color="auto"/>
                                            <w:bottom w:val="none" w:sz="0" w:space="0" w:color="auto"/>
                                            <w:right w:val="none" w:sz="0" w:space="0" w:color="auto"/>
                                          </w:divBdr>
                                          <w:divsChild>
                                            <w:div w:id="1418668562">
                                              <w:marLeft w:val="0"/>
                                              <w:marRight w:val="0"/>
                                              <w:marTop w:val="0"/>
                                              <w:marBottom w:val="0"/>
                                              <w:divBdr>
                                                <w:top w:val="none" w:sz="0" w:space="0" w:color="auto"/>
                                                <w:left w:val="none" w:sz="0" w:space="0" w:color="auto"/>
                                                <w:bottom w:val="none" w:sz="0" w:space="0" w:color="auto"/>
                                                <w:right w:val="none" w:sz="0" w:space="0" w:color="auto"/>
                                              </w:divBdr>
                                              <w:divsChild>
                                                <w:div w:id="628240552">
                                                  <w:marLeft w:val="0"/>
                                                  <w:marRight w:val="0"/>
                                                  <w:marTop w:val="0"/>
                                                  <w:marBottom w:val="0"/>
                                                  <w:divBdr>
                                                    <w:top w:val="none" w:sz="0" w:space="0" w:color="auto"/>
                                                    <w:left w:val="none" w:sz="0" w:space="0" w:color="auto"/>
                                                    <w:bottom w:val="none" w:sz="0" w:space="0" w:color="auto"/>
                                                    <w:right w:val="none" w:sz="0" w:space="0" w:color="auto"/>
                                                  </w:divBdr>
                                                  <w:divsChild>
                                                    <w:div w:id="933628179">
                                                      <w:marLeft w:val="0"/>
                                                      <w:marRight w:val="0"/>
                                                      <w:marTop w:val="0"/>
                                                      <w:marBottom w:val="0"/>
                                                      <w:divBdr>
                                                        <w:top w:val="none" w:sz="0" w:space="0" w:color="auto"/>
                                                        <w:left w:val="none" w:sz="0" w:space="0" w:color="auto"/>
                                                        <w:bottom w:val="none" w:sz="0" w:space="0" w:color="auto"/>
                                                        <w:right w:val="none" w:sz="0" w:space="0" w:color="auto"/>
                                                      </w:divBdr>
                                                      <w:divsChild>
                                                        <w:div w:id="1422139592">
                                                          <w:marLeft w:val="0"/>
                                                          <w:marRight w:val="0"/>
                                                          <w:marTop w:val="0"/>
                                                          <w:marBottom w:val="0"/>
                                                          <w:divBdr>
                                                            <w:top w:val="none" w:sz="0" w:space="0" w:color="auto"/>
                                                            <w:left w:val="none" w:sz="0" w:space="0" w:color="auto"/>
                                                            <w:bottom w:val="none" w:sz="0" w:space="0" w:color="auto"/>
                                                            <w:right w:val="none" w:sz="0" w:space="0" w:color="auto"/>
                                                          </w:divBdr>
                                                          <w:divsChild>
                                                            <w:div w:id="589972233">
                                                              <w:marLeft w:val="0"/>
                                                              <w:marRight w:val="0"/>
                                                              <w:marTop w:val="0"/>
                                                              <w:marBottom w:val="0"/>
                                                              <w:divBdr>
                                                                <w:top w:val="none" w:sz="0" w:space="0" w:color="auto"/>
                                                                <w:left w:val="none" w:sz="0" w:space="0" w:color="auto"/>
                                                                <w:bottom w:val="none" w:sz="0" w:space="0" w:color="auto"/>
                                                                <w:right w:val="none" w:sz="0" w:space="0" w:color="auto"/>
                                                              </w:divBdr>
                                                              <w:divsChild>
                                                                <w:div w:id="1657489067">
                                                                  <w:marLeft w:val="0"/>
                                                                  <w:marRight w:val="0"/>
                                                                  <w:marTop w:val="0"/>
                                                                  <w:marBottom w:val="0"/>
                                                                  <w:divBdr>
                                                                    <w:top w:val="none" w:sz="0" w:space="0" w:color="auto"/>
                                                                    <w:left w:val="none" w:sz="0" w:space="0" w:color="auto"/>
                                                                    <w:bottom w:val="none" w:sz="0" w:space="0" w:color="auto"/>
                                                                    <w:right w:val="none" w:sz="0" w:space="0" w:color="auto"/>
                                                                  </w:divBdr>
                                                                  <w:divsChild>
                                                                    <w:div w:id="2133473293">
                                                                      <w:marLeft w:val="0"/>
                                                                      <w:marRight w:val="0"/>
                                                                      <w:marTop w:val="0"/>
                                                                      <w:marBottom w:val="0"/>
                                                                      <w:divBdr>
                                                                        <w:top w:val="none" w:sz="0" w:space="0" w:color="auto"/>
                                                                        <w:left w:val="none" w:sz="0" w:space="0" w:color="auto"/>
                                                                        <w:bottom w:val="none" w:sz="0" w:space="0" w:color="auto"/>
                                                                        <w:right w:val="none" w:sz="0" w:space="0" w:color="auto"/>
                                                                      </w:divBdr>
                                                                      <w:divsChild>
                                                                        <w:div w:id="1503158936">
                                                                          <w:marLeft w:val="0"/>
                                                                          <w:marRight w:val="0"/>
                                                                          <w:marTop w:val="0"/>
                                                                          <w:marBottom w:val="0"/>
                                                                          <w:divBdr>
                                                                            <w:top w:val="none" w:sz="0" w:space="0" w:color="auto"/>
                                                                            <w:left w:val="none" w:sz="0" w:space="0" w:color="auto"/>
                                                                            <w:bottom w:val="none" w:sz="0" w:space="0" w:color="auto"/>
                                                                            <w:right w:val="none" w:sz="0" w:space="0" w:color="auto"/>
                                                                          </w:divBdr>
                                                                          <w:divsChild>
                                                                            <w:div w:id="479880675">
                                                                              <w:marLeft w:val="0"/>
                                                                              <w:marRight w:val="0"/>
                                                                              <w:marTop w:val="0"/>
                                                                              <w:marBottom w:val="0"/>
                                                                              <w:divBdr>
                                                                                <w:top w:val="none" w:sz="0" w:space="0" w:color="auto"/>
                                                                                <w:left w:val="none" w:sz="0" w:space="0" w:color="auto"/>
                                                                                <w:bottom w:val="none" w:sz="0" w:space="0" w:color="auto"/>
                                                                                <w:right w:val="none" w:sz="0" w:space="0" w:color="auto"/>
                                                                              </w:divBdr>
                                                                              <w:divsChild>
                                                                                <w:div w:id="1381395978">
                                                                                  <w:marLeft w:val="0"/>
                                                                                  <w:marRight w:val="0"/>
                                                                                  <w:marTop w:val="0"/>
                                                                                  <w:marBottom w:val="0"/>
                                                                                  <w:divBdr>
                                                                                    <w:top w:val="none" w:sz="0" w:space="0" w:color="auto"/>
                                                                                    <w:left w:val="none" w:sz="0" w:space="0" w:color="auto"/>
                                                                                    <w:bottom w:val="none" w:sz="0" w:space="0" w:color="auto"/>
                                                                                    <w:right w:val="none" w:sz="0" w:space="0" w:color="auto"/>
                                                                                  </w:divBdr>
                                                                                  <w:divsChild>
                                                                                    <w:div w:id="794173331">
                                                                                      <w:marLeft w:val="0"/>
                                                                                      <w:marRight w:val="0"/>
                                                                                      <w:marTop w:val="0"/>
                                                                                      <w:marBottom w:val="0"/>
                                                                                      <w:divBdr>
                                                                                        <w:top w:val="none" w:sz="0" w:space="0" w:color="auto"/>
                                                                                        <w:left w:val="none" w:sz="0" w:space="0" w:color="auto"/>
                                                                                        <w:bottom w:val="none" w:sz="0" w:space="0" w:color="auto"/>
                                                                                        <w:right w:val="none" w:sz="0" w:space="0" w:color="auto"/>
                                                                                      </w:divBdr>
                                                                                      <w:divsChild>
                                                                                        <w:div w:id="930891866">
                                                                                          <w:marLeft w:val="0"/>
                                                                                          <w:marRight w:val="0"/>
                                                                                          <w:marTop w:val="0"/>
                                                                                          <w:marBottom w:val="0"/>
                                                                                          <w:divBdr>
                                                                                            <w:top w:val="none" w:sz="0" w:space="0" w:color="auto"/>
                                                                                            <w:left w:val="none" w:sz="0" w:space="0" w:color="auto"/>
                                                                                            <w:bottom w:val="none" w:sz="0" w:space="0" w:color="auto"/>
                                                                                            <w:right w:val="none" w:sz="0" w:space="0" w:color="auto"/>
                                                                                          </w:divBdr>
                                                                                          <w:divsChild>
                                                                                            <w:div w:id="116793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1762755">
      <w:bodyDiv w:val="1"/>
      <w:marLeft w:val="0"/>
      <w:marRight w:val="0"/>
      <w:marTop w:val="0"/>
      <w:marBottom w:val="0"/>
      <w:divBdr>
        <w:top w:val="none" w:sz="0" w:space="0" w:color="auto"/>
        <w:left w:val="none" w:sz="0" w:space="0" w:color="auto"/>
        <w:bottom w:val="none" w:sz="0" w:space="0" w:color="auto"/>
        <w:right w:val="none" w:sz="0" w:space="0" w:color="auto"/>
      </w:divBdr>
      <w:divsChild>
        <w:div w:id="1044283227">
          <w:marLeft w:val="0"/>
          <w:marRight w:val="0"/>
          <w:marTop w:val="0"/>
          <w:marBottom w:val="0"/>
          <w:divBdr>
            <w:top w:val="none" w:sz="0" w:space="0" w:color="auto"/>
            <w:left w:val="none" w:sz="0" w:space="0" w:color="auto"/>
            <w:bottom w:val="none" w:sz="0" w:space="0" w:color="auto"/>
            <w:right w:val="none" w:sz="0" w:space="0" w:color="auto"/>
          </w:divBdr>
          <w:divsChild>
            <w:div w:id="1447891417">
              <w:marLeft w:val="0"/>
              <w:marRight w:val="0"/>
              <w:marTop w:val="0"/>
              <w:marBottom w:val="0"/>
              <w:divBdr>
                <w:top w:val="none" w:sz="0" w:space="0" w:color="auto"/>
                <w:left w:val="none" w:sz="0" w:space="0" w:color="auto"/>
                <w:bottom w:val="none" w:sz="0" w:space="0" w:color="auto"/>
                <w:right w:val="none" w:sz="0" w:space="0" w:color="auto"/>
              </w:divBdr>
              <w:divsChild>
                <w:div w:id="1185292466">
                  <w:marLeft w:val="0"/>
                  <w:marRight w:val="0"/>
                  <w:marTop w:val="0"/>
                  <w:marBottom w:val="0"/>
                  <w:divBdr>
                    <w:top w:val="none" w:sz="0" w:space="0" w:color="auto"/>
                    <w:left w:val="none" w:sz="0" w:space="0" w:color="auto"/>
                    <w:bottom w:val="none" w:sz="0" w:space="0" w:color="auto"/>
                    <w:right w:val="none" w:sz="0" w:space="0" w:color="auto"/>
                  </w:divBdr>
                  <w:divsChild>
                    <w:div w:id="1278297241">
                      <w:marLeft w:val="0"/>
                      <w:marRight w:val="0"/>
                      <w:marTop w:val="0"/>
                      <w:marBottom w:val="0"/>
                      <w:divBdr>
                        <w:top w:val="none" w:sz="0" w:space="0" w:color="auto"/>
                        <w:left w:val="none" w:sz="0" w:space="0" w:color="auto"/>
                        <w:bottom w:val="none" w:sz="0" w:space="0" w:color="auto"/>
                        <w:right w:val="none" w:sz="0" w:space="0" w:color="auto"/>
                      </w:divBdr>
                      <w:divsChild>
                        <w:div w:id="1350257061">
                          <w:marLeft w:val="0"/>
                          <w:marRight w:val="0"/>
                          <w:marTop w:val="0"/>
                          <w:marBottom w:val="0"/>
                          <w:divBdr>
                            <w:top w:val="none" w:sz="0" w:space="0" w:color="auto"/>
                            <w:left w:val="none" w:sz="0" w:space="0" w:color="auto"/>
                            <w:bottom w:val="none" w:sz="0" w:space="0" w:color="auto"/>
                            <w:right w:val="none" w:sz="0" w:space="0" w:color="auto"/>
                          </w:divBdr>
                          <w:divsChild>
                            <w:div w:id="218788267">
                              <w:marLeft w:val="0"/>
                              <w:marRight w:val="0"/>
                              <w:marTop w:val="0"/>
                              <w:marBottom w:val="0"/>
                              <w:divBdr>
                                <w:top w:val="none" w:sz="0" w:space="0" w:color="auto"/>
                                <w:left w:val="none" w:sz="0" w:space="0" w:color="auto"/>
                                <w:bottom w:val="none" w:sz="0" w:space="0" w:color="auto"/>
                                <w:right w:val="none" w:sz="0" w:space="0" w:color="auto"/>
                              </w:divBdr>
                              <w:divsChild>
                                <w:div w:id="759908077">
                                  <w:marLeft w:val="0"/>
                                  <w:marRight w:val="0"/>
                                  <w:marTop w:val="0"/>
                                  <w:marBottom w:val="0"/>
                                  <w:divBdr>
                                    <w:top w:val="none" w:sz="0" w:space="0" w:color="auto"/>
                                    <w:left w:val="none" w:sz="0" w:space="0" w:color="auto"/>
                                    <w:bottom w:val="none" w:sz="0" w:space="0" w:color="auto"/>
                                    <w:right w:val="none" w:sz="0" w:space="0" w:color="auto"/>
                                  </w:divBdr>
                                  <w:divsChild>
                                    <w:div w:id="1596284645">
                                      <w:marLeft w:val="0"/>
                                      <w:marRight w:val="0"/>
                                      <w:marTop w:val="0"/>
                                      <w:marBottom w:val="0"/>
                                      <w:divBdr>
                                        <w:top w:val="none" w:sz="0" w:space="0" w:color="auto"/>
                                        <w:left w:val="none" w:sz="0" w:space="0" w:color="auto"/>
                                        <w:bottom w:val="none" w:sz="0" w:space="0" w:color="auto"/>
                                        <w:right w:val="none" w:sz="0" w:space="0" w:color="auto"/>
                                      </w:divBdr>
                                      <w:divsChild>
                                        <w:div w:id="193005471">
                                          <w:marLeft w:val="3300"/>
                                          <w:marRight w:val="0"/>
                                          <w:marTop w:val="0"/>
                                          <w:marBottom w:val="0"/>
                                          <w:divBdr>
                                            <w:top w:val="none" w:sz="0" w:space="0" w:color="auto"/>
                                            <w:left w:val="none" w:sz="0" w:space="0" w:color="auto"/>
                                            <w:bottom w:val="none" w:sz="0" w:space="0" w:color="auto"/>
                                            <w:right w:val="none" w:sz="0" w:space="0" w:color="auto"/>
                                          </w:divBdr>
                                          <w:divsChild>
                                            <w:div w:id="1434742618">
                                              <w:marLeft w:val="0"/>
                                              <w:marRight w:val="0"/>
                                              <w:marTop w:val="0"/>
                                              <w:marBottom w:val="0"/>
                                              <w:divBdr>
                                                <w:top w:val="none" w:sz="0" w:space="0" w:color="auto"/>
                                                <w:left w:val="none" w:sz="0" w:space="0" w:color="auto"/>
                                                <w:bottom w:val="none" w:sz="0" w:space="0" w:color="auto"/>
                                                <w:right w:val="none" w:sz="0" w:space="0" w:color="auto"/>
                                              </w:divBdr>
                                              <w:divsChild>
                                                <w:div w:id="734862922">
                                                  <w:marLeft w:val="0"/>
                                                  <w:marRight w:val="0"/>
                                                  <w:marTop w:val="0"/>
                                                  <w:marBottom w:val="0"/>
                                                  <w:divBdr>
                                                    <w:top w:val="none" w:sz="0" w:space="0" w:color="auto"/>
                                                    <w:left w:val="none" w:sz="0" w:space="0" w:color="auto"/>
                                                    <w:bottom w:val="none" w:sz="0" w:space="0" w:color="auto"/>
                                                    <w:right w:val="none" w:sz="0" w:space="0" w:color="auto"/>
                                                  </w:divBdr>
                                                  <w:divsChild>
                                                    <w:div w:id="590512078">
                                                      <w:marLeft w:val="0"/>
                                                      <w:marRight w:val="0"/>
                                                      <w:marTop w:val="0"/>
                                                      <w:marBottom w:val="0"/>
                                                      <w:divBdr>
                                                        <w:top w:val="none" w:sz="0" w:space="0" w:color="auto"/>
                                                        <w:left w:val="none" w:sz="0" w:space="0" w:color="auto"/>
                                                        <w:bottom w:val="none" w:sz="0" w:space="0" w:color="auto"/>
                                                        <w:right w:val="none" w:sz="0" w:space="0" w:color="auto"/>
                                                      </w:divBdr>
                                                      <w:divsChild>
                                                        <w:div w:id="1202012472">
                                                          <w:marLeft w:val="0"/>
                                                          <w:marRight w:val="0"/>
                                                          <w:marTop w:val="0"/>
                                                          <w:marBottom w:val="0"/>
                                                          <w:divBdr>
                                                            <w:top w:val="none" w:sz="0" w:space="0" w:color="auto"/>
                                                            <w:left w:val="none" w:sz="0" w:space="0" w:color="auto"/>
                                                            <w:bottom w:val="none" w:sz="0" w:space="0" w:color="auto"/>
                                                            <w:right w:val="none" w:sz="0" w:space="0" w:color="auto"/>
                                                          </w:divBdr>
                                                          <w:divsChild>
                                                            <w:div w:id="1645812533">
                                                              <w:marLeft w:val="0"/>
                                                              <w:marRight w:val="0"/>
                                                              <w:marTop w:val="0"/>
                                                              <w:marBottom w:val="0"/>
                                                              <w:divBdr>
                                                                <w:top w:val="none" w:sz="0" w:space="0" w:color="auto"/>
                                                                <w:left w:val="none" w:sz="0" w:space="0" w:color="auto"/>
                                                                <w:bottom w:val="none" w:sz="0" w:space="0" w:color="auto"/>
                                                                <w:right w:val="none" w:sz="0" w:space="0" w:color="auto"/>
                                                              </w:divBdr>
                                                              <w:divsChild>
                                                                <w:div w:id="153842772">
                                                                  <w:marLeft w:val="0"/>
                                                                  <w:marRight w:val="0"/>
                                                                  <w:marTop w:val="0"/>
                                                                  <w:marBottom w:val="0"/>
                                                                  <w:divBdr>
                                                                    <w:top w:val="none" w:sz="0" w:space="0" w:color="auto"/>
                                                                    <w:left w:val="none" w:sz="0" w:space="0" w:color="auto"/>
                                                                    <w:bottom w:val="none" w:sz="0" w:space="0" w:color="auto"/>
                                                                    <w:right w:val="none" w:sz="0" w:space="0" w:color="auto"/>
                                                                  </w:divBdr>
                                                                  <w:divsChild>
                                                                    <w:div w:id="578442429">
                                                                      <w:marLeft w:val="0"/>
                                                                      <w:marRight w:val="0"/>
                                                                      <w:marTop w:val="0"/>
                                                                      <w:marBottom w:val="0"/>
                                                                      <w:divBdr>
                                                                        <w:top w:val="none" w:sz="0" w:space="0" w:color="auto"/>
                                                                        <w:left w:val="none" w:sz="0" w:space="0" w:color="auto"/>
                                                                        <w:bottom w:val="none" w:sz="0" w:space="0" w:color="auto"/>
                                                                        <w:right w:val="none" w:sz="0" w:space="0" w:color="auto"/>
                                                                      </w:divBdr>
                                                                      <w:divsChild>
                                                                        <w:div w:id="1654018745">
                                                                          <w:marLeft w:val="0"/>
                                                                          <w:marRight w:val="0"/>
                                                                          <w:marTop w:val="0"/>
                                                                          <w:marBottom w:val="0"/>
                                                                          <w:divBdr>
                                                                            <w:top w:val="none" w:sz="0" w:space="0" w:color="auto"/>
                                                                            <w:left w:val="none" w:sz="0" w:space="0" w:color="auto"/>
                                                                            <w:bottom w:val="none" w:sz="0" w:space="0" w:color="auto"/>
                                                                            <w:right w:val="none" w:sz="0" w:space="0" w:color="auto"/>
                                                                          </w:divBdr>
                                                                          <w:divsChild>
                                                                            <w:div w:id="1323006483">
                                                                              <w:marLeft w:val="0"/>
                                                                              <w:marRight w:val="0"/>
                                                                              <w:marTop w:val="0"/>
                                                                              <w:marBottom w:val="0"/>
                                                                              <w:divBdr>
                                                                                <w:top w:val="none" w:sz="0" w:space="0" w:color="auto"/>
                                                                                <w:left w:val="none" w:sz="0" w:space="0" w:color="auto"/>
                                                                                <w:bottom w:val="none" w:sz="0" w:space="0" w:color="auto"/>
                                                                                <w:right w:val="none" w:sz="0" w:space="0" w:color="auto"/>
                                                                              </w:divBdr>
                                                                              <w:divsChild>
                                                                                <w:div w:id="408961070">
                                                                                  <w:marLeft w:val="0"/>
                                                                                  <w:marRight w:val="0"/>
                                                                                  <w:marTop w:val="0"/>
                                                                                  <w:marBottom w:val="0"/>
                                                                                  <w:divBdr>
                                                                                    <w:top w:val="none" w:sz="0" w:space="0" w:color="auto"/>
                                                                                    <w:left w:val="none" w:sz="0" w:space="0" w:color="auto"/>
                                                                                    <w:bottom w:val="none" w:sz="0" w:space="0" w:color="auto"/>
                                                                                    <w:right w:val="none" w:sz="0" w:space="0" w:color="auto"/>
                                                                                  </w:divBdr>
                                                                                  <w:divsChild>
                                                                                    <w:div w:id="873156944">
                                                                                      <w:marLeft w:val="0"/>
                                                                                      <w:marRight w:val="0"/>
                                                                                      <w:marTop w:val="0"/>
                                                                                      <w:marBottom w:val="0"/>
                                                                                      <w:divBdr>
                                                                                        <w:top w:val="none" w:sz="0" w:space="0" w:color="auto"/>
                                                                                        <w:left w:val="none" w:sz="0" w:space="0" w:color="auto"/>
                                                                                        <w:bottom w:val="none" w:sz="0" w:space="0" w:color="auto"/>
                                                                                        <w:right w:val="none" w:sz="0" w:space="0" w:color="auto"/>
                                                                                      </w:divBdr>
                                                                                      <w:divsChild>
                                                                                        <w:div w:id="1367289237">
                                                                                          <w:marLeft w:val="0"/>
                                                                                          <w:marRight w:val="0"/>
                                                                                          <w:marTop w:val="0"/>
                                                                                          <w:marBottom w:val="0"/>
                                                                                          <w:divBdr>
                                                                                            <w:top w:val="none" w:sz="0" w:space="0" w:color="auto"/>
                                                                                            <w:left w:val="none" w:sz="0" w:space="0" w:color="auto"/>
                                                                                            <w:bottom w:val="none" w:sz="0" w:space="0" w:color="auto"/>
                                                                                            <w:right w:val="none" w:sz="0" w:space="0" w:color="auto"/>
                                                                                          </w:divBdr>
                                                                                          <w:divsChild>
                                                                                            <w:div w:id="45383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9714893">
      <w:bodyDiv w:val="1"/>
      <w:marLeft w:val="0"/>
      <w:marRight w:val="0"/>
      <w:marTop w:val="0"/>
      <w:marBottom w:val="0"/>
      <w:divBdr>
        <w:top w:val="none" w:sz="0" w:space="0" w:color="auto"/>
        <w:left w:val="none" w:sz="0" w:space="0" w:color="auto"/>
        <w:bottom w:val="none" w:sz="0" w:space="0" w:color="auto"/>
        <w:right w:val="none" w:sz="0" w:space="0" w:color="auto"/>
      </w:divBdr>
      <w:divsChild>
        <w:div w:id="60494618">
          <w:marLeft w:val="0"/>
          <w:marRight w:val="0"/>
          <w:marTop w:val="0"/>
          <w:marBottom w:val="0"/>
          <w:divBdr>
            <w:top w:val="none" w:sz="0" w:space="0" w:color="auto"/>
            <w:left w:val="none" w:sz="0" w:space="0" w:color="auto"/>
            <w:bottom w:val="none" w:sz="0" w:space="0" w:color="auto"/>
            <w:right w:val="none" w:sz="0" w:space="0" w:color="auto"/>
          </w:divBdr>
          <w:divsChild>
            <w:div w:id="1559588575">
              <w:marLeft w:val="0"/>
              <w:marRight w:val="0"/>
              <w:marTop w:val="0"/>
              <w:marBottom w:val="0"/>
              <w:divBdr>
                <w:top w:val="none" w:sz="0" w:space="0" w:color="auto"/>
                <w:left w:val="none" w:sz="0" w:space="0" w:color="auto"/>
                <w:bottom w:val="none" w:sz="0" w:space="0" w:color="auto"/>
                <w:right w:val="none" w:sz="0" w:space="0" w:color="auto"/>
              </w:divBdr>
              <w:divsChild>
                <w:div w:id="569268723">
                  <w:marLeft w:val="0"/>
                  <w:marRight w:val="0"/>
                  <w:marTop w:val="0"/>
                  <w:marBottom w:val="0"/>
                  <w:divBdr>
                    <w:top w:val="none" w:sz="0" w:space="0" w:color="auto"/>
                    <w:left w:val="none" w:sz="0" w:space="0" w:color="auto"/>
                    <w:bottom w:val="none" w:sz="0" w:space="0" w:color="auto"/>
                    <w:right w:val="none" w:sz="0" w:space="0" w:color="auto"/>
                  </w:divBdr>
                  <w:divsChild>
                    <w:div w:id="842624309">
                      <w:marLeft w:val="0"/>
                      <w:marRight w:val="0"/>
                      <w:marTop w:val="0"/>
                      <w:marBottom w:val="0"/>
                      <w:divBdr>
                        <w:top w:val="none" w:sz="0" w:space="0" w:color="auto"/>
                        <w:left w:val="none" w:sz="0" w:space="0" w:color="auto"/>
                        <w:bottom w:val="none" w:sz="0" w:space="0" w:color="auto"/>
                        <w:right w:val="none" w:sz="0" w:space="0" w:color="auto"/>
                      </w:divBdr>
                      <w:divsChild>
                        <w:div w:id="1884710547">
                          <w:marLeft w:val="0"/>
                          <w:marRight w:val="0"/>
                          <w:marTop w:val="0"/>
                          <w:marBottom w:val="0"/>
                          <w:divBdr>
                            <w:top w:val="none" w:sz="0" w:space="0" w:color="auto"/>
                            <w:left w:val="none" w:sz="0" w:space="0" w:color="auto"/>
                            <w:bottom w:val="none" w:sz="0" w:space="0" w:color="auto"/>
                            <w:right w:val="none" w:sz="0" w:space="0" w:color="auto"/>
                          </w:divBdr>
                          <w:divsChild>
                            <w:div w:id="2002584779">
                              <w:marLeft w:val="0"/>
                              <w:marRight w:val="0"/>
                              <w:marTop w:val="0"/>
                              <w:marBottom w:val="0"/>
                              <w:divBdr>
                                <w:top w:val="none" w:sz="0" w:space="0" w:color="auto"/>
                                <w:left w:val="none" w:sz="0" w:space="0" w:color="auto"/>
                                <w:bottom w:val="none" w:sz="0" w:space="0" w:color="auto"/>
                                <w:right w:val="none" w:sz="0" w:space="0" w:color="auto"/>
                              </w:divBdr>
                              <w:divsChild>
                                <w:div w:id="1143547836">
                                  <w:marLeft w:val="0"/>
                                  <w:marRight w:val="0"/>
                                  <w:marTop w:val="0"/>
                                  <w:marBottom w:val="0"/>
                                  <w:divBdr>
                                    <w:top w:val="none" w:sz="0" w:space="0" w:color="auto"/>
                                    <w:left w:val="none" w:sz="0" w:space="0" w:color="auto"/>
                                    <w:bottom w:val="none" w:sz="0" w:space="0" w:color="auto"/>
                                    <w:right w:val="none" w:sz="0" w:space="0" w:color="auto"/>
                                  </w:divBdr>
                                  <w:divsChild>
                                    <w:div w:id="399134727">
                                      <w:marLeft w:val="0"/>
                                      <w:marRight w:val="0"/>
                                      <w:marTop w:val="0"/>
                                      <w:marBottom w:val="0"/>
                                      <w:divBdr>
                                        <w:top w:val="none" w:sz="0" w:space="0" w:color="auto"/>
                                        <w:left w:val="none" w:sz="0" w:space="0" w:color="auto"/>
                                        <w:bottom w:val="none" w:sz="0" w:space="0" w:color="auto"/>
                                        <w:right w:val="none" w:sz="0" w:space="0" w:color="auto"/>
                                      </w:divBdr>
                                      <w:divsChild>
                                        <w:div w:id="1461456521">
                                          <w:marLeft w:val="3300"/>
                                          <w:marRight w:val="0"/>
                                          <w:marTop w:val="0"/>
                                          <w:marBottom w:val="0"/>
                                          <w:divBdr>
                                            <w:top w:val="none" w:sz="0" w:space="0" w:color="auto"/>
                                            <w:left w:val="none" w:sz="0" w:space="0" w:color="auto"/>
                                            <w:bottom w:val="none" w:sz="0" w:space="0" w:color="auto"/>
                                            <w:right w:val="none" w:sz="0" w:space="0" w:color="auto"/>
                                          </w:divBdr>
                                          <w:divsChild>
                                            <w:div w:id="281427728">
                                              <w:marLeft w:val="0"/>
                                              <w:marRight w:val="0"/>
                                              <w:marTop w:val="0"/>
                                              <w:marBottom w:val="0"/>
                                              <w:divBdr>
                                                <w:top w:val="none" w:sz="0" w:space="0" w:color="auto"/>
                                                <w:left w:val="none" w:sz="0" w:space="0" w:color="auto"/>
                                                <w:bottom w:val="none" w:sz="0" w:space="0" w:color="auto"/>
                                                <w:right w:val="none" w:sz="0" w:space="0" w:color="auto"/>
                                              </w:divBdr>
                                              <w:divsChild>
                                                <w:div w:id="1774400828">
                                                  <w:marLeft w:val="0"/>
                                                  <w:marRight w:val="0"/>
                                                  <w:marTop w:val="0"/>
                                                  <w:marBottom w:val="0"/>
                                                  <w:divBdr>
                                                    <w:top w:val="none" w:sz="0" w:space="0" w:color="auto"/>
                                                    <w:left w:val="none" w:sz="0" w:space="0" w:color="auto"/>
                                                    <w:bottom w:val="none" w:sz="0" w:space="0" w:color="auto"/>
                                                    <w:right w:val="none" w:sz="0" w:space="0" w:color="auto"/>
                                                  </w:divBdr>
                                                  <w:divsChild>
                                                    <w:div w:id="377126760">
                                                      <w:marLeft w:val="0"/>
                                                      <w:marRight w:val="0"/>
                                                      <w:marTop w:val="0"/>
                                                      <w:marBottom w:val="0"/>
                                                      <w:divBdr>
                                                        <w:top w:val="none" w:sz="0" w:space="0" w:color="auto"/>
                                                        <w:left w:val="none" w:sz="0" w:space="0" w:color="auto"/>
                                                        <w:bottom w:val="none" w:sz="0" w:space="0" w:color="auto"/>
                                                        <w:right w:val="none" w:sz="0" w:space="0" w:color="auto"/>
                                                      </w:divBdr>
                                                      <w:divsChild>
                                                        <w:div w:id="319045847">
                                                          <w:marLeft w:val="0"/>
                                                          <w:marRight w:val="0"/>
                                                          <w:marTop w:val="0"/>
                                                          <w:marBottom w:val="0"/>
                                                          <w:divBdr>
                                                            <w:top w:val="none" w:sz="0" w:space="0" w:color="auto"/>
                                                            <w:left w:val="none" w:sz="0" w:space="0" w:color="auto"/>
                                                            <w:bottom w:val="none" w:sz="0" w:space="0" w:color="auto"/>
                                                            <w:right w:val="none" w:sz="0" w:space="0" w:color="auto"/>
                                                          </w:divBdr>
                                                          <w:divsChild>
                                                            <w:div w:id="20055484">
                                                              <w:marLeft w:val="0"/>
                                                              <w:marRight w:val="0"/>
                                                              <w:marTop w:val="0"/>
                                                              <w:marBottom w:val="0"/>
                                                              <w:divBdr>
                                                                <w:top w:val="none" w:sz="0" w:space="0" w:color="auto"/>
                                                                <w:left w:val="none" w:sz="0" w:space="0" w:color="auto"/>
                                                                <w:bottom w:val="none" w:sz="0" w:space="0" w:color="auto"/>
                                                                <w:right w:val="none" w:sz="0" w:space="0" w:color="auto"/>
                                                              </w:divBdr>
                                                              <w:divsChild>
                                                                <w:div w:id="1332835743">
                                                                  <w:marLeft w:val="0"/>
                                                                  <w:marRight w:val="0"/>
                                                                  <w:marTop w:val="0"/>
                                                                  <w:marBottom w:val="0"/>
                                                                  <w:divBdr>
                                                                    <w:top w:val="none" w:sz="0" w:space="0" w:color="auto"/>
                                                                    <w:left w:val="none" w:sz="0" w:space="0" w:color="auto"/>
                                                                    <w:bottom w:val="none" w:sz="0" w:space="0" w:color="auto"/>
                                                                    <w:right w:val="none" w:sz="0" w:space="0" w:color="auto"/>
                                                                  </w:divBdr>
                                                                  <w:divsChild>
                                                                    <w:div w:id="770317876">
                                                                      <w:marLeft w:val="0"/>
                                                                      <w:marRight w:val="0"/>
                                                                      <w:marTop w:val="0"/>
                                                                      <w:marBottom w:val="0"/>
                                                                      <w:divBdr>
                                                                        <w:top w:val="none" w:sz="0" w:space="0" w:color="auto"/>
                                                                        <w:left w:val="none" w:sz="0" w:space="0" w:color="auto"/>
                                                                        <w:bottom w:val="none" w:sz="0" w:space="0" w:color="auto"/>
                                                                        <w:right w:val="none" w:sz="0" w:space="0" w:color="auto"/>
                                                                      </w:divBdr>
                                                                      <w:divsChild>
                                                                        <w:div w:id="165169215">
                                                                          <w:marLeft w:val="0"/>
                                                                          <w:marRight w:val="0"/>
                                                                          <w:marTop w:val="0"/>
                                                                          <w:marBottom w:val="0"/>
                                                                          <w:divBdr>
                                                                            <w:top w:val="none" w:sz="0" w:space="0" w:color="auto"/>
                                                                            <w:left w:val="none" w:sz="0" w:space="0" w:color="auto"/>
                                                                            <w:bottom w:val="none" w:sz="0" w:space="0" w:color="auto"/>
                                                                            <w:right w:val="none" w:sz="0" w:space="0" w:color="auto"/>
                                                                          </w:divBdr>
                                                                          <w:divsChild>
                                                                            <w:div w:id="1143154861">
                                                                              <w:marLeft w:val="0"/>
                                                                              <w:marRight w:val="0"/>
                                                                              <w:marTop w:val="0"/>
                                                                              <w:marBottom w:val="0"/>
                                                                              <w:divBdr>
                                                                                <w:top w:val="none" w:sz="0" w:space="0" w:color="auto"/>
                                                                                <w:left w:val="none" w:sz="0" w:space="0" w:color="auto"/>
                                                                                <w:bottom w:val="none" w:sz="0" w:space="0" w:color="auto"/>
                                                                                <w:right w:val="none" w:sz="0" w:space="0" w:color="auto"/>
                                                                              </w:divBdr>
                                                                              <w:divsChild>
                                                                                <w:div w:id="1278564750">
                                                                                  <w:marLeft w:val="0"/>
                                                                                  <w:marRight w:val="0"/>
                                                                                  <w:marTop w:val="0"/>
                                                                                  <w:marBottom w:val="0"/>
                                                                                  <w:divBdr>
                                                                                    <w:top w:val="none" w:sz="0" w:space="0" w:color="auto"/>
                                                                                    <w:left w:val="none" w:sz="0" w:space="0" w:color="auto"/>
                                                                                    <w:bottom w:val="none" w:sz="0" w:space="0" w:color="auto"/>
                                                                                    <w:right w:val="none" w:sz="0" w:space="0" w:color="auto"/>
                                                                                  </w:divBdr>
                                                                                  <w:divsChild>
                                                                                    <w:div w:id="1504279249">
                                                                                      <w:marLeft w:val="0"/>
                                                                                      <w:marRight w:val="0"/>
                                                                                      <w:marTop w:val="0"/>
                                                                                      <w:marBottom w:val="0"/>
                                                                                      <w:divBdr>
                                                                                        <w:top w:val="none" w:sz="0" w:space="0" w:color="auto"/>
                                                                                        <w:left w:val="none" w:sz="0" w:space="0" w:color="auto"/>
                                                                                        <w:bottom w:val="none" w:sz="0" w:space="0" w:color="auto"/>
                                                                                        <w:right w:val="none" w:sz="0" w:space="0" w:color="auto"/>
                                                                                      </w:divBdr>
                                                                                      <w:divsChild>
                                                                                        <w:div w:id="118183067">
                                                                                          <w:marLeft w:val="0"/>
                                                                                          <w:marRight w:val="0"/>
                                                                                          <w:marTop w:val="0"/>
                                                                                          <w:marBottom w:val="0"/>
                                                                                          <w:divBdr>
                                                                                            <w:top w:val="none" w:sz="0" w:space="0" w:color="auto"/>
                                                                                            <w:left w:val="none" w:sz="0" w:space="0" w:color="auto"/>
                                                                                            <w:bottom w:val="none" w:sz="0" w:space="0" w:color="auto"/>
                                                                                            <w:right w:val="none" w:sz="0" w:space="0" w:color="auto"/>
                                                                                          </w:divBdr>
                                                                                          <w:divsChild>
                                                                                            <w:div w:id="28111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5538642">
      <w:bodyDiv w:val="1"/>
      <w:marLeft w:val="0"/>
      <w:marRight w:val="0"/>
      <w:marTop w:val="0"/>
      <w:marBottom w:val="0"/>
      <w:divBdr>
        <w:top w:val="none" w:sz="0" w:space="0" w:color="auto"/>
        <w:left w:val="none" w:sz="0" w:space="0" w:color="auto"/>
        <w:bottom w:val="none" w:sz="0" w:space="0" w:color="auto"/>
        <w:right w:val="none" w:sz="0" w:space="0" w:color="auto"/>
      </w:divBdr>
      <w:divsChild>
        <w:div w:id="2137527687">
          <w:marLeft w:val="0"/>
          <w:marRight w:val="0"/>
          <w:marTop w:val="0"/>
          <w:marBottom w:val="0"/>
          <w:divBdr>
            <w:top w:val="none" w:sz="0" w:space="0" w:color="auto"/>
            <w:left w:val="none" w:sz="0" w:space="0" w:color="auto"/>
            <w:bottom w:val="none" w:sz="0" w:space="0" w:color="auto"/>
            <w:right w:val="none" w:sz="0" w:space="0" w:color="auto"/>
          </w:divBdr>
          <w:divsChild>
            <w:div w:id="1646275187">
              <w:marLeft w:val="0"/>
              <w:marRight w:val="0"/>
              <w:marTop w:val="0"/>
              <w:marBottom w:val="0"/>
              <w:divBdr>
                <w:top w:val="none" w:sz="0" w:space="0" w:color="auto"/>
                <w:left w:val="none" w:sz="0" w:space="0" w:color="auto"/>
                <w:bottom w:val="none" w:sz="0" w:space="0" w:color="auto"/>
                <w:right w:val="none" w:sz="0" w:space="0" w:color="auto"/>
              </w:divBdr>
              <w:divsChild>
                <w:div w:id="1121848820">
                  <w:marLeft w:val="0"/>
                  <w:marRight w:val="0"/>
                  <w:marTop w:val="0"/>
                  <w:marBottom w:val="0"/>
                  <w:divBdr>
                    <w:top w:val="none" w:sz="0" w:space="0" w:color="auto"/>
                    <w:left w:val="none" w:sz="0" w:space="0" w:color="auto"/>
                    <w:bottom w:val="none" w:sz="0" w:space="0" w:color="auto"/>
                    <w:right w:val="none" w:sz="0" w:space="0" w:color="auto"/>
                  </w:divBdr>
                  <w:divsChild>
                    <w:div w:id="211893224">
                      <w:marLeft w:val="0"/>
                      <w:marRight w:val="0"/>
                      <w:marTop w:val="0"/>
                      <w:marBottom w:val="0"/>
                      <w:divBdr>
                        <w:top w:val="none" w:sz="0" w:space="0" w:color="auto"/>
                        <w:left w:val="none" w:sz="0" w:space="0" w:color="auto"/>
                        <w:bottom w:val="none" w:sz="0" w:space="0" w:color="auto"/>
                        <w:right w:val="none" w:sz="0" w:space="0" w:color="auto"/>
                      </w:divBdr>
                      <w:divsChild>
                        <w:div w:id="1439519053">
                          <w:marLeft w:val="0"/>
                          <w:marRight w:val="0"/>
                          <w:marTop w:val="0"/>
                          <w:marBottom w:val="0"/>
                          <w:divBdr>
                            <w:top w:val="none" w:sz="0" w:space="0" w:color="auto"/>
                            <w:left w:val="none" w:sz="0" w:space="0" w:color="auto"/>
                            <w:bottom w:val="none" w:sz="0" w:space="0" w:color="auto"/>
                            <w:right w:val="none" w:sz="0" w:space="0" w:color="auto"/>
                          </w:divBdr>
                          <w:divsChild>
                            <w:div w:id="899511213">
                              <w:marLeft w:val="0"/>
                              <w:marRight w:val="0"/>
                              <w:marTop w:val="0"/>
                              <w:marBottom w:val="0"/>
                              <w:divBdr>
                                <w:top w:val="none" w:sz="0" w:space="0" w:color="auto"/>
                                <w:left w:val="none" w:sz="0" w:space="0" w:color="auto"/>
                                <w:bottom w:val="none" w:sz="0" w:space="0" w:color="auto"/>
                                <w:right w:val="none" w:sz="0" w:space="0" w:color="auto"/>
                              </w:divBdr>
                              <w:divsChild>
                                <w:div w:id="1976595028">
                                  <w:marLeft w:val="0"/>
                                  <w:marRight w:val="0"/>
                                  <w:marTop w:val="0"/>
                                  <w:marBottom w:val="0"/>
                                  <w:divBdr>
                                    <w:top w:val="none" w:sz="0" w:space="0" w:color="auto"/>
                                    <w:left w:val="none" w:sz="0" w:space="0" w:color="auto"/>
                                    <w:bottom w:val="none" w:sz="0" w:space="0" w:color="auto"/>
                                    <w:right w:val="none" w:sz="0" w:space="0" w:color="auto"/>
                                  </w:divBdr>
                                  <w:divsChild>
                                    <w:div w:id="289089578">
                                      <w:marLeft w:val="0"/>
                                      <w:marRight w:val="0"/>
                                      <w:marTop w:val="0"/>
                                      <w:marBottom w:val="0"/>
                                      <w:divBdr>
                                        <w:top w:val="none" w:sz="0" w:space="0" w:color="auto"/>
                                        <w:left w:val="none" w:sz="0" w:space="0" w:color="auto"/>
                                        <w:bottom w:val="none" w:sz="0" w:space="0" w:color="auto"/>
                                        <w:right w:val="none" w:sz="0" w:space="0" w:color="auto"/>
                                      </w:divBdr>
                                      <w:divsChild>
                                        <w:div w:id="1332565422">
                                          <w:marLeft w:val="3300"/>
                                          <w:marRight w:val="0"/>
                                          <w:marTop w:val="0"/>
                                          <w:marBottom w:val="0"/>
                                          <w:divBdr>
                                            <w:top w:val="none" w:sz="0" w:space="0" w:color="auto"/>
                                            <w:left w:val="none" w:sz="0" w:space="0" w:color="auto"/>
                                            <w:bottom w:val="none" w:sz="0" w:space="0" w:color="auto"/>
                                            <w:right w:val="none" w:sz="0" w:space="0" w:color="auto"/>
                                          </w:divBdr>
                                          <w:divsChild>
                                            <w:div w:id="1644037589">
                                              <w:marLeft w:val="0"/>
                                              <w:marRight w:val="0"/>
                                              <w:marTop w:val="0"/>
                                              <w:marBottom w:val="0"/>
                                              <w:divBdr>
                                                <w:top w:val="none" w:sz="0" w:space="0" w:color="auto"/>
                                                <w:left w:val="none" w:sz="0" w:space="0" w:color="auto"/>
                                                <w:bottom w:val="none" w:sz="0" w:space="0" w:color="auto"/>
                                                <w:right w:val="none" w:sz="0" w:space="0" w:color="auto"/>
                                              </w:divBdr>
                                              <w:divsChild>
                                                <w:div w:id="852497574">
                                                  <w:marLeft w:val="0"/>
                                                  <w:marRight w:val="0"/>
                                                  <w:marTop w:val="0"/>
                                                  <w:marBottom w:val="0"/>
                                                  <w:divBdr>
                                                    <w:top w:val="none" w:sz="0" w:space="0" w:color="auto"/>
                                                    <w:left w:val="none" w:sz="0" w:space="0" w:color="auto"/>
                                                    <w:bottom w:val="none" w:sz="0" w:space="0" w:color="auto"/>
                                                    <w:right w:val="none" w:sz="0" w:space="0" w:color="auto"/>
                                                  </w:divBdr>
                                                  <w:divsChild>
                                                    <w:div w:id="1729693721">
                                                      <w:marLeft w:val="0"/>
                                                      <w:marRight w:val="0"/>
                                                      <w:marTop w:val="0"/>
                                                      <w:marBottom w:val="0"/>
                                                      <w:divBdr>
                                                        <w:top w:val="none" w:sz="0" w:space="0" w:color="auto"/>
                                                        <w:left w:val="none" w:sz="0" w:space="0" w:color="auto"/>
                                                        <w:bottom w:val="none" w:sz="0" w:space="0" w:color="auto"/>
                                                        <w:right w:val="none" w:sz="0" w:space="0" w:color="auto"/>
                                                      </w:divBdr>
                                                      <w:divsChild>
                                                        <w:div w:id="1384452293">
                                                          <w:marLeft w:val="0"/>
                                                          <w:marRight w:val="0"/>
                                                          <w:marTop w:val="0"/>
                                                          <w:marBottom w:val="0"/>
                                                          <w:divBdr>
                                                            <w:top w:val="none" w:sz="0" w:space="0" w:color="auto"/>
                                                            <w:left w:val="none" w:sz="0" w:space="0" w:color="auto"/>
                                                            <w:bottom w:val="none" w:sz="0" w:space="0" w:color="auto"/>
                                                            <w:right w:val="none" w:sz="0" w:space="0" w:color="auto"/>
                                                          </w:divBdr>
                                                          <w:divsChild>
                                                            <w:div w:id="1851333903">
                                                              <w:marLeft w:val="0"/>
                                                              <w:marRight w:val="0"/>
                                                              <w:marTop w:val="0"/>
                                                              <w:marBottom w:val="0"/>
                                                              <w:divBdr>
                                                                <w:top w:val="none" w:sz="0" w:space="0" w:color="auto"/>
                                                                <w:left w:val="none" w:sz="0" w:space="0" w:color="auto"/>
                                                                <w:bottom w:val="none" w:sz="0" w:space="0" w:color="auto"/>
                                                                <w:right w:val="none" w:sz="0" w:space="0" w:color="auto"/>
                                                              </w:divBdr>
                                                              <w:divsChild>
                                                                <w:div w:id="1526095751">
                                                                  <w:marLeft w:val="0"/>
                                                                  <w:marRight w:val="0"/>
                                                                  <w:marTop w:val="0"/>
                                                                  <w:marBottom w:val="0"/>
                                                                  <w:divBdr>
                                                                    <w:top w:val="none" w:sz="0" w:space="0" w:color="auto"/>
                                                                    <w:left w:val="none" w:sz="0" w:space="0" w:color="auto"/>
                                                                    <w:bottom w:val="none" w:sz="0" w:space="0" w:color="auto"/>
                                                                    <w:right w:val="none" w:sz="0" w:space="0" w:color="auto"/>
                                                                  </w:divBdr>
                                                                  <w:divsChild>
                                                                    <w:div w:id="1556354769">
                                                                      <w:marLeft w:val="0"/>
                                                                      <w:marRight w:val="0"/>
                                                                      <w:marTop w:val="0"/>
                                                                      <w:marBottom w:val="0"/>
                                                                      <w:divBdr>
                                                                        <w:top w:val="none" w:sz="0" w:space="0" w:color="auto"/>
                                                                        <w:left w:val="none" w:sz="0" w:space="0" w:color="auto"/>
                                                                        <w:bottom w:val="none" w:sz="0" w:space="0" w:color="auto"/>
                                                                        <w:right w:val="none" w:sz="0" w:space="0" w:color="auto"/>
                                                                      </w:divBdr>
                                                                      <w:divsChild>
                                                                        <w:div w:id="1998074766">
                                                                          <w:marLeft w:val="0"/>
                                                                          <w:marRight w:val="0"/>
                                                                          <w:marTop w:val="0"/>
                                                                          <w:marBottom w:val="0"/>
                                                                          <w:divBdr>
                                                                            <w:top w:val="none" w:sz="0" w:space="0" w:color="auto"/>
                                                                            <w:left w:val="none" w:sz="0" w:space="0" w:color="auto"/>
                                                                            <w:bottom w:val="none" w:sz="0" w:space="0" w:color="auto"/>
                                                                            <w:right w:val="none" w:sz="0" w:space="0" w:color="auto"/>
                                                                          </w:divBdr>
                                                                          <w:divsChild>
                                                                            <w:div w:id="73087056">
                                                                              <w:marLeft w:val="0"/>
                                                                              <w:marRight w:val="0"/>
                                                                              <w:marTop w:val="0"/>
                                                                              <w:marBottom w:val="0"/>
                                                                              <w:divBdr>
                                                                                <w:top w:val="none" w:sz="0" w:space="0" w:color="auto"/>
                                                                                <w:left w:val="none" w:sz="0" w:space="0" w:color="auto"/>
                                                                                <w:bottom w:val="none" w:sz="0" w:space="0" w:color="auto"/>
                                                                                <w:right w:val="none" w:sz="0" w:space="0" w:color="auto"/>
                                                                              </w:divBdr>
                                                                              <w:divsChild>
                                                                                <w:div w:id="718940383">
                                                                                  <w:marLeft w:val="0"/>
                                                                                  <w:marRight w:val="0"/>
                                                                                  <w:marTop w:val="0"/>
                                                                                  <w:marBottom w:val="0"/>
                                                                                  <w:divBdr>
                                                                                    <w:top w:val="none" w:sz="0" w:space="0" w:color="auto"/>
                                                                                    <w:left w:val="none" w:sz="0" w:space="0" w:color="auto"/>
                                                                                    <w:bottom w:val="none" w:sz="0" w:space="0" w:color="auto"/>
                                                                                    <w:right w:val="none" w:sz="0" w:space="0" w:color="auto"/>
                                                                                  </w:divBdr>
                                                                                  <w:divsChild>
                                                                                    <w:div w:id="2027168364">
                                                                                      <w:marLeft w:val="0"/>
                                                                                      <w:marRight w:val="0"/>
                                                                                      <w:marTop w:val="0"/>
                                                                                      <w:marBottom w:val="0"/>
                                                                                      <w:divBdr>
                                                                                        <w:top w:val="none" w:sz="0" w:space="0" w:color="auto"/>
                                                                                        <w:left w:val="none" w:sz="0" w:space="0" w:color="auto"/>
                                                                                        <w:bottom w:val="none" w:sz="0" w:space="0" w:color="auto"/>
                                                                                        <w:right w:val="none" w:sz="0" w:space="0" w:color="auto"/>
                                                                                      </w:divBdr>
                                                                                      <w:divsChild>
                                                                                        <w:div w:id="1086922684">
                                                                                          <w:marLeft w:val="0"/>
                                                                                          <w:marRight w:val="0"/>
                                                                                          <w:marTop w:val="0"/>
                                                                                          <w:marBottom w:val="0"/>
                                                                                          <w:divBdr>
                                                                                            <w:top w:val="none" w:sz="0" w:space="0" w:color="auto"/>
                                                                                            <w:left w:val="none" w:sz="0" w:space="0" w:color="auto"/>
                                                                                            <w:bottom w:val="none" w:sz="0" w:space="0" w:color="auto"/>
                                                                                            <w:right w:val="none" w:sz="0" w:space="0" w:color="auto"/>
                                                                                          </w:divBdr>
                                                                                          <w:divsChild>
                                                                                            <w:div w:id="105507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en/council/Documents/Financial-Regulations/S-GEN-REG_RGTFIN-2018-PDF-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theiia.or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blue\dfs\sgo\INT_AUDIT\7.%20Internal%20Audits\Previous%20Follow-up%20registers\Internal%20audits%20-%20Follow-up%20register%20October%20201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000" b="0" i="0" u="none" strike="noStrike" baseline="0">
                <a:solidFill>
                  <a:srgbClr val="000000"/>
                </a:solidFill>
                <a:latin typeface="Calibri"/>
                <a:ea typeface="Calibri"/>
                <a:cs typeface="Calibri"/>
              </a:defRPr>
            </a:pPr>
            <a:r>
              <a:rPr lang="en-US" sz="1400" b="0" i="0" u="none" strike="noStrike" baseline="0">
                <a:solidFill>
                  <a:srgbClr val="333333"/>
                </a:solidFill>
                <a:latin typeface="Calibri"/>
              </a:rPr>
              <a:t>Criticality of the recommendations inprogress/delayed</a:t>
            </a:r>
          </a:p>
        </c:rich>
      </c:tx>
      <c:layout>
        <c:manualLayout>
          <c:xMode val="edge"/>
          <c:yMode val="edge"/>
          <c:x val="0.11267676767676768"/>
          <c:y val="6.4524184476940388E-2"/>
        </c:manualLayout>
      </c:layout>
      <c:overlay val="0"/>
      <c:spPr>
        <a:noFill/>
        <a:ln w="25400">
          <a:noFill/>
        </a:ln>
      </c:spPr>
    </c:title>
    <c:autoTitleDeleted val="0"/>
    <c:plotArea>
      <c:layout>
        <c:manualLayout>
          <c:layoutTarget val="inner"/>
          <c:xMode val="edge"/>
          <c:yMode val="edge"/>
          <c:x val="6.6580927384076991E-2"/>
          <c:y val="0.23694444444444446"/>
          <c:w val="0.90286351706036749"/>
          <c:h val="0.5358639545056868"/>
        </c:manualLayout>
      </c:layout>
      <c:barChart>
        <c:barDir val="col"/>
        <c:grouping val="clustered"/>
        <c:varyColors val="0"/>
        <c:ser>
          <c:idx val="0"/>
          <c:order val="0"/>
          <c:tx>
            <c:strRef>
              <c:f>'[Internal audits - Follow-up register October 2019.xls]Statistics'!$O$38</c:f>
              <c:strCache>
                <c:ptCount val="1"/>
                <c:pt idx="0">
                  <c:v>Critical</c:v>
                </c:pt>
              </c:strCache>
            </c:strRef>
          </c:tx>
          <c:spPr>
            <a:solidFill>
              <a:srgbClr val="FF0000"/>
            </a:solidFill>
            <a:ln w="25400">
              <a:noFill/>
            </a:ln>
          </c:spPr>
          <c:invertIfNegative val="0"/>
          <c:cat>
            <c:numRef>
              <c:f>'[Internal audits - Follow-up register October 2019.xls]Statistics'!$N$39:$N$47</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'[Internal audits - Follow-up register October 2019.xls]Statistics'!$O$39:$O$47</c:f>
              <c:numCache>
                <c:formatCode>General</c:formatCode>
                <c:ptCount val="9"/>
                <c:pt idx="4">
                  <c:v>0</c:v>
                </c:pt>
                <c:pt idx="7">
                  <c:v>0</c:v>
                </c:pt>
                <c:pt idx="8">
                  <c:v>2</c:v>
                </c:pt>
              </c:numCache>
            </c:numRef>
          </c:val>
          <c:extLst>
            <c:ext xmlns:c16="http://schemas.microsoft.com/office/drawing/2014/chart" uri="{C3380CC4-5D6E-409C-BE32-E72D297353CC}">
              <c16:uniqueId val="{00000000-9192-4148-AB74-24F7433CEDC4}"/>
            </c:ext>
          </c:extLst>
        </c:ser>
        <c:ser>
          <c:idx val="1"/>
          <c:order val="1"/>
          <c:tx>
            <c:strRef>
              <c:f>'[Internal audits - Follow-up register October 2019.xls]Statistics'!$P$38</c:f>
              <c:strCache>
                <c:ptCount val="1"/>
                <c:pt idx="0">
                  <c:v>High </c:v>
                </c:pt>
              </c:strCache>
            </c:strRef>
          </c:tx>
          <c:spPr>
            <a:solidFill>
              <a:srgbClr val="FFC000"/>
            </a:solidFill>
            <a:ln w="25400">
              <a:noFill/>
            </a:ln>
          </c:spPr>
          <c:invertIfNegative val="0"/>
          <c:cat>
            <c:numRef>
              <c:f>'[Internal audits - Follow-up register October 2019.xls]Statistics'!$N$39:$N$47</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'[Internal audits - Follow-up register October 2019.xls]Statistics'!$P$39:$P$47</c:f>
              <c:numCache>
                <c:formatCode>General</c:formatCode>
                <c:ptCount val="9"/>
                <c:pt idx="0">
                  <c:v>0</c:v>
                </c:pt>
                <c:pt idx="2">
                  <c:v>2</c:v>
                </c:pt>
                <c:pt idx="3">
                  <c:v>2</c:v>
                </c:pt>
                <c:pt idx="4">
                  <c:v>0</c:v>
                </c:pt>
                <c:pt idx="5">
                  <c:v>6</c:v>
                </c:pt>
                <c:pt idx="6">
                  <c:v>6</c:v>
                </c:pt>
                <c:pt idx="7">
                  <c:v>7</c:v>
                </c:pt>
                <c:pt idx="8">
                  <c:v>5</c:v>
                </c:pt>
              </c:numCache>
            </c:numRef>
          </c:val>
          <c:extLst>
            <c:ext xmlns:c16="http://schemas.microsoft.com/office/drawing/2014/chart" uri="{C3380CC4-5D6E-409C-BE32-E72D297353CC}">
              <c16:uniqueId val="{00000001-9192-4148-AB74-24F7433CEDC4}"/>
            </c:ext>
          </c:extLst>
        </c:ser>
        <c:ser>
          <c:idx val="2"/>
          <c:order val="2"/>
          <c:tx>
            <c:strRef>
              <c:f>'[Internal audits - Follow-up register October 2019.xls]Statistics'!$Q$38</c:f>
              <c:strCache>
                <c:ptCount val="1"/>
                <c:pt idx="0">
                  <c:v>Medium</c:v>
                </c:pt>
              </c:strCache>
            </c:strRef>
          </c:tx>
          <c:spPr>
            <a:solidFill>
              <a:srgbClr val="FFFF00"/>
            </a:solidFill>
            <a:ln w="25400">
              <a:noFill/>
            </a:ln>
          </c:spPr>
          <c:invertIfNegative val="0"/>
          <c:cat>
            <c:numRef>
              <c:f>'[Internal audits - Follow-up register October 2019.xls]Statistics'!$N$39:$N$47</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'[Internal audits - Follow-up register October 2019.xls]Statistics'!$Q$39:$Q$47</c:f>
              <c:numCache>
                <c:formatCode>General</c:formatCode>
                <c:ptCount val="9"/>
                <c:pt idx="0">
                  <c:v>2</c:v>
                </c:pt>
                <c:pt idx="2">
                  <c:v>3</c:v>
                </c:pt>
                <c:pt idx="3">
                  <c:v>0</c:v>
                </c:pt>
                <c:pt idx="4">
                  <c:v>1</c:v>
                </c:pt>
                <c:pt idx="5">
                  <c:v>2</c:v>
                </c:pt>
                <c:pt idx="6">
                  <c:v>7</c:v>
                </c:pt>
                <c:pt idx="7">
                  <c:v>7</c:v>
                </c:pt>
                <c:pt idx="8">
                  <c:v>2</c:v>
                </c:pt>
              </c:numCache>
            </c:numRef>
          </c:val>
          <c:extLst>
            <c:ext xmlns:c16="http://schemas.microsoft.com/office/drawing/2014/chart" uri="{C3380CC4-5D6E-409C-BE32-E72D297353CC}">
              <c16:uniqueId val="{00000002-9192-4148-AB74-24F7433CEDC4}"/>
            </c:ext>
          </c:extLst>
        </c:ser>
        <c:ser>
          <c:idx val="3"/>
          <c:order val="3"/>
          <c:tx>
            <c:strRef>
              <c:f>'[Internal audits - Follow-up register October 2019.xls]Statistics'!$R$38</c:f>
              <c:strCache>
                <c:ptCount val="1"/>
                <c:pt idx="0">
                  <c:v>Low</c:v>
                </c:pt>
              </c:strCache>
            </c:strRef>
          </c:tx>
          <c:spPr>
            <a:solidFill>
              <a:srgbClr val="00B050"/>
            </a:solidFill>
            <a:ln w="25400">
              <a:noFill/>
            </a:ln>
          </c:spPr>
          <c:invertIfNegative val="0"/>
          <c:cat>
            <c:numRef>
              <c:f>'[Internal audits - Follow-up register October 2019.xls]Statistics'!$N$39:$N$47</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'[Internal audits - Follow-up register October 2019.xls]Statistics'!$R$39:$R$47</c:f>
              <c:numCache>
                <c:formatCode>General</c:formatCode>
                <c:ptCount val="9"/>
                <c:pt idx="0">
                  <c:v>1</c:v>
                </c:pt>
                <c:pt idx="2">
                  <c:v>0</c:v>
                </c:pt>
                <c:pt idx="5">
                  <c:v>0</c:v>
                </c:pt>
                <c:pt idx="7">
                  <c:v>2</c:v>
                </c:pt>
              </c:numCache>
            </c:numRef>
          </c:val>
          <c:extLst>
            <c:ext xmlns:c16="http://schemas.microsoft.com/office/drawing/2014/chart" uri="{C3380CC4-5D6E-409C-BE32-E72D297353CC}">
              <c16:uniqueId val="{00000003-9192-4148-AB74-24F7433CEDC4}"/>
            </c:ext>
          </c:extLst>
        </c:ser>
        <c:dLbls>
          <c:showLegendKey val="0"/>
          <c:showVal val="0"/>
          <c:showCatName val="0"/>
          <c:showSerName val="0"/>
          <c:showPercent val="0"/>
          <c:showBubbleSize val="0"/>
        </c:dLbls>
        <c:gapWidth val="219"/>
        <c:overlap val="-27"/>
        <c:axId val="1855740511"/>
        <c:axId val="1"/>
      </c:barChart>
      <c:catAx>
        <c:axId val="18557405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0" vert="horz"/>
          <a:lstStyle/>
          <a:p>
            <a:pPr>
              <a:defRPr sz="900" b="0" i="0" u="none" strike="noStrike" baseline="0">
                <a:solidFill>
                  <a:srgbClr val="333333"/>
                </a:solidFill>
                <a:latin typeface="Calibri"/>
                <a:ea typeface="Calibri"/>
                <a:cs typeface="Calibri"/>
              </a:defRPr>
            </a:pPr>
            <a:endParaRPr lang="en-US"/>
          </a:p>
        </c:txPr>
        <c:crossAx val="1855740511"/>
        <c:crosses val="autoZero"/>
        <c:crossBetween val="between"/>
      </c:valAx>
      <c:spPr>
        <a:noFill/>
        <a:ln w="25400">
          <a:noFill/>
        </a:ln>
      </c:spPr>
    </c:plotArea>
    <c:legend>
      <c:legendPos val="r"/>
      <c:layout>
        <c:manualLayout>
          <c:xMode val="edge"/>
          <c:yMode val="edge"/>
          <c:x val="0.30370304943072268"/>
          <c:y val="0.8943957709511664"/>
          <c:w val="0.38852095608431991"/>
          <c:h val="7.2772540756349091E-2"/>
        </c:manualLayout>
      </c:layout>
      <c:overlay val="0"/>
      <c:spPr>
        <a:noFill/>
        <a:ln w="25400">
          <a:noFill/>
        </a:ln>
      </c:spPr>
      <c:txPr>
        <a:bodyPr/>
        <a:lstStyle/>
        <a:p>
          <a:pPr>
            <a:defRPr sz="825" b="0" i="0" u="none" strike="noStrike" baseline="0">
              <a:solidFill>
                <a:srgbClr val="333333"/>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124D2-C7FF-48CA-A3EF-6E2F2F990852}">
  <ds:schemaRefs>
    <ds:schemaRef ds:uri="http://schemas.microsoft.com/sharepoint/v3/contenttype/forms"/>
  </ds:schemaRefs>
</ds:datastoreItem>
</file>

<file path=customXml/itemProps2.xml><?xml version="1.0" encoding="utf-8"?>
<ds:datastoreItem xmlns:ds="http://schemas.openxmlformats.org/officeDocument/2006/customXml" ds:itemID="{8D3112F9-B463-4A76-AE56-290684157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CE54442-14C7-488A-A22F-84BC08D43CFE}">
  <ds:schemaRefs>
    <ds:schemaRef ds:uri="http://schemas.microsoft.com/office/2006/documentManagement/types"/>
    <ds:schemaRef ds:uri="http://purl.org/dc/dcmitype/"/>
    <ds:schemaRef ds:uri="http://purl.org/dc/term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3D56AE19-3FAA-406C-AB2C-691F08C58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2051</Words>
  <Characters>11302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Report of the Internal Auditor on internal audit activities</vt:lpstr>
    </vt:vector>
  </TitlesOfParts>
  <Manager>General Secretariat - Pool</Manager>
  <Company>International Telecommunication Union (ITU)</Company>
  <LinksUpToDate>false</LinksUpToDate>
  <CharactersWithSpaces>13327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Internal Auditor on internal audit activities</dc:title>
  <dc:subject>Council 2020</dc:subject>
  <dc:creator>Brouard, Ricarda</dc:creator>
  <cp:keywords>C2020, C20</cp:keywords>
  <dc:description/>
  <cp:lastModifiedBy>Brouard, Ricarda</cp:lastModifiedBy>
  <cp:revision>4</cp:revision>
  <cp:lastPrinted>2000-07-18T13:30:00Z</cp:lastPrinted>
  <dcterms:created xsi:type="dcterms:W3CDTF">2020-04-28T12:30:00Z</dcterms:created>
  <dcterms:modified xsi:type="dcterms:W3CDTF">2020-04-28T13:57:00Z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