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6706C" w:rsidRPr="0049085F" w:rsidTr="000857D8">
        <w:trPr>
          <w:cantSplit/>
          <w:trHeight w:val="1276"/>
        </w:trPr>
        <w:tc>
          <w:tcPr>
            <w:tcW w:w="6345" w:type="dxa"/>
            <w:vAlign w:val="bottom"/>
          </w:tcPr>
          <w:p w:rsidR="00A6706C" w:rsidRPr="000857D8" w:rsidRDefault="000857D8" w:rsidP="0049085F">
            <w:pPr>
              <w:spacing w:after="120" w:line="240" w:lineRule="auto"/>
              <w:rPr>
                <w:rFonts w:cstheme="minorHAnsi"/>
                <w:position w:val="6"/>
                <w:sz w:val="26"/>
                <w:szCs w:val="26"/>
              </w:rPr>
            </w:pPr>
            <w:r w:rsidRPr="000857D8">
              <w:rPr>
                <w:rFonts w:cstheme="minorHAnsi"/>
                <w:b/>
                <w:position w:val="6"/>
                <w:sz w:val="28"/>
                <w:szCs w:val="28"/>
              </w:rPr>
              <w:t>Council Working Group on International</w:t>
            </w:r>
            <w:r w:rsidRPr="000857D8">
              <w:rPr>
                <w:rFonts w:cstheme="minorHAnsi"/>
                <w:b/>
                <w:position w:val="6"/>
                <w:sz w:val="28"/>
                <w:szCs w:val="28"/>
              </w:rPr>
              <w:br/>
              <w:t>Internet-related Public Policy Issues</w:t>
            </w:r>
            <w:r w:rsidRPr="000857D8">
              <w:rPr>
                <w:rFonts w:cstheme="minorHAnsi"/>
                <w:b/>
                <w:position w:val="6"/>
                <w:sz w:val="28"/>
                <w:szCs w:val="28"/>
              </w:rPr>
              <w:br/>
            </w:r>
            <w:r w:rsidRPr="000857D8">
              <w:rPr>
                <w:rFonts w:cstheme="minorHAnsi"/>
                <w:b/>
                <w:sz w:val="24"/>
                <w:szCs w:val="24"/>
              </w:rPr>
              <w:t>Thirteenth meeting – Geneva, 19-20 September 2019</w:t>
            </w:r>
          </w:p>
        </w:tc>
        <w:tc>
          <w:tcPr>
            <w:tcW w:w="3686" w:type="dxa"/>
          </w:tcPr>
          <w:p w:rsidR="00A6706C" w:rsidRPr="0049085F" w:rsidRDefault="000857D8" w:rsidP="0049085F">
            <w:pPr>
              <w:spacing w:after="120" w:line="240" w:lineRule="auto"/>
              <w:rPr>
                <w:szCs w:val="24"/>
              </w:rPr>
            </w:pPr>
            <w:bookmarkStart w:id="0" w:name="ditulogo"/>
            <w:bookmarkEnd w:id="0"/>
            <w:r>
              <w:rPr>
                <w:noProof/>
                <w:szCs w:val="24"/>
                <w:lang w:val="en-GB" w:eastAsia="zh-CN"/>
              </w:rPr>
              <w:drawing>
                <wp:inline distT="0" distB="0" distL="0" distR="0">
                  <wp:extent cx="682380" cy="720000"/>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80" cy="720000"/>
                          </a:xfrm>
                          <a:prstGeom prst="rect">
                            <a:avLst/>
                          </a:prstGeom>
                        </pic:spPr>
                      </pic:pic>
                    </a:graphicData>
                  </a:graphic>
                </wp:inline>
              </w:drawing>
            </w:r>
          </w:p>
        </w:tc>
      </w:tr>
      <w:tr w:rsidR="00A6706C" w:rsidRPr="0049085F" w:rsidTr="000857D8">
        <w:trPr>
          <w:cantSplit/>
        </w:trPr>
        <w:tc>
          <w:tcPr>
            <w:tcW w:w="6345" w:type="dxa"/>
            <w:tcBorders>
              <w:bottom w:val="single" w:sz="12" w:space="0" w:color="auto"/>
            </w:tcBorders>
          </w:tcPr>
          <w:p w:rsidR="00A6706C" w:rsidRPr="0049085F" w:rsidRDefault="00A6706C" w:rsidP="000857D8">
            <w:pPr>
              <w:spacing w:after="0" w:line="240" w:lineRule="auto"/>
              <w:rPr>
                <w:b/>
                <w:smallCaps/>
                <w:sz w:val="26"/>
                <w:szCs w:val="26"/>
              </w:rPr>
            </w:pPr>
          </w:p>
        </w:tc>
        <w:tc>
          <w:tcPr>
            <w:tcW w:w="3686" w:type="dxa"/>
            <w:tcBorders>
              <w:bottom w:val="single" w:sz="12" w:space="0" w:color="auto"/>
            </w:tcBorders>
          </w:tcPr>
          <w:p w:rsidR="00A6706C" w:rsidRPr="0049085F" w:rsidRDefault="00A6706C" w:rsidP="000857D8">
            <w:pPr>
              <w:spacing w:after="0" w:line="240" w:lineRule="auto"/>
              <w:rPr>
                <w:szCs w:val="24"/>
              </w:rPr>
            </w:pPr>
          </w:p>
        </w:tc>
      </w:tr>
      <w:tr w:rsidR="00A6706C" w:rsidRPr="0049085F" w:rsidTr="000857D8">
        <w:trPr>
          <w:cantSplit/>
        </w:trPr>
        <w:tc>
          <w:tcPr>
            <w:tcW w:w="6345" w:type="dxa"/>
            <w:tcBorders>
              <w:top w:val="single" w:sz="12" w:space="0" w:color="auto"/>
            </w:tcBorders>
          </w:tcPr>
          <w:p w:rsidR="00A6706C" w:rsidRPr="0049085F" w:rsidRDefault="00A6706C" w:rsidP="000857D8">
            <w:pPr>
              <w:spacing w:after="0" w:line="240" w:lineRule="auto"/>
              <w:rPr>
                <w:b/>
                <w:smallCaps/>
                <w:szCs w:val="24"/>
              </w:rPr>
            </w:pPr>
          </w:p>
        </w:tc>
        <w:tc>
          <w:tcPr>
            <w:tcW w:w="3686" w:type="dxa"/>
            <w:tcBorders>
              <w:top w:val="single" w:sz="12" w:space="0" w:color="auto"/>
            </w:tcBorders>
          </w:tcPr>
          <w:p w:rsidR="00A6706C" w:rsidRPr="0049085F" w:rsidRDefault="00A6706C" w:rsidP="000857D8">
            <w:pPr>
              <w:spacing w:after="0" w:line="240" w:lineRule="auto"/>
              <w:rPr>
                <w:szCs w:val="24"/>
              </w:rPr>
            </w:pPr>
          </w:p>
        </w:tc>
      </w:tr>
      <w:tr w:rsidR="00A6706C" w:rsidRPr="0049085F" w:rsidTr="000857D8">
        <w:trPr>
          <w:cantSplit/>
          <w:trHeight w:val="23"/>
        </w:trPr>
        <w:tc>
          <w:tcPr>
            <w:tcW w:w="6345" w:type="dxa"/>
            <w:vMerge w:val="restart"/>
          </w:tcPr>
          <w:p w:rsidR="00A6706C" w:rsidRPr="0049085F" w:rsidRDefault="00A6706C" w:rsidP="000857D8">
            <w:pPr>
              <w:tabs>
                <w:tab w:val="left" w:pos="851"/>
              </w:tabs>
              <w:spacing w:after="0" w:line="240" w:lineRule="auto"/>
              <w:rPr>
                <w:b/>
                <w:szCs w:val="24"/>
              </w:rPr>
            </w:pPr>
          </w:p>
        </w:tc>
        <w:tc>
          <w:tcPr>
            <w:tcW w:w="3686" w:type="dxa"/>
          </w:tcPr>
          <w:p w:rsidR="00A6706C" w:rsidRPr="000857D8" w:rsidRDefault="000857D8" w:rsidP="000857D8">
            <w:pPr>
              <w:tabs>
                <w:tab w:val="left" w:pos="851"/>
              </w:tabs>
              <w:spacing w:after="0" w:line="240" w:lineRule="auto"/>
              <w:rPr>
                <w:rFonts w:cstheme="minorHAnsi"/>
                <w:b/>
                <w:sz w:val="24"/>
                <w:szCs w:val="24"/>
                <w:lang w:val="fr-FR"/>
              </w:rPr>
            </w:pPr>
            <w:r w:rsidRPr="000857D8">
              <w:rPr>
                <w:rFonts w:cstheme="minorHAnsi"/>
                <w:b/>
                <w:sz w:val="24"/>
                <w:szCs w:val="24"/>
              </w:rPr>
              <w:t>Document CWG-Internet-13/8-R</w:t>
            </w:r>
          </w:p>
        </w:tc>
      </w:tr>
      <w:tr w:rsidR="00A6706C" w:rsidRPr="0049085F" w:rsidTr="000857D8">
        <w:trPr>
          <w:cantSplit/>
          <w:trHeight w:val="23"/>
        </w:trPr>
        <w:tc>
          <w:tcPr>
            <w:tcW w:w="6345" w:type="dxa"/>
            <w:vMerge/>
          </w:tcPr>
          <w:p w:rsidR="00A6706C" w:rsidRPr="0049085F" w:rsidRDefault="00A6706C" w:rsidP="000857D8">
            <w:pPr>
              <w:tabs>
                <w:tab w:val="left" w:pos="851"/>
              </w:tabs>
              <w:spacing w:after="0" w:line="240" w:lineRule="auto"/>
              <w:rPr>
                <w:b/>
                <w:szCs w:val="24"/>
                <w:lang w:val="fr-FR"/>
              </w:rPr>
            </w:pPr>
          </w:p>
        </w:tc>
        <w:tc>
          <w:tcPr>
            <w:tcW w:w="3686" w:type="dxa"/>
          </w:tcPr>
          <w:p w:rsidR="00A6706C" w:rsidRPr="000857D8" w:rsidRDefault="000857D8" w:rsidP="000857D8">
            <w:pPr>
              <w:tabs>
                <w:tab w:val="left" w:pos="993"/>
              </w:tabs>
              <w:spacing w:after="0" w:line="240" w:lineRule="auto"/>
              <w:rPr>
                <w:rFonts w:cstheme="minorHAnsi"/>
                <w:b/>
                <w:sz w:val="24"/>
                <w:szCs w:val="24"/>
              </w:rPr>
            </w:pPr>
            <w:r>
              <w:rPr>
                <w:rFonts w:cstheme="minorHAnsi"/>
                <w:b/>
                <w:sz w:val="24"/>
                <w:szCs w:val="24"/>
              </w:rPr>
              <w:t>6</w:t>
            </w:r>
            <w:r w:rsidR="00C42B14" w:rsidRPr="000857D8">
              <w:rPr>
                <w:rFonts w:cstheme="minorHAnsi"/>
                <w:b/>
                <w:sz w:val="24"/>
                <w:szCs w:val="24"/>
              </w:rPr>
              <w:t xml:space="preserve"> </w:t>
            </w:r>
            <w:r w:rsidR="003726F1" w:rsidRPr="000857D8">
              <w:rPr>
                <w:rFonts w:cstheme="minorHAnsi"/>
                <w:b/>
                <w:sz w:val="24"/>
                <w:szCs w:val="24"/>
              </w:rPr>
              <w:t>September</w:t>
            </w:r>
            <w:r w:rsidR="00C42B14" w:rsidRPr="000857D8">
              <w:rPr>
                <w:rFonts w:cstheme="minorHAnsi"/>
                <w:b/>
                <w:sz w:val="24"/>
                <w:szCs w:val="24"/>
              </w:rPr>
              <w:t xml:space="preserve"> 2019</w:t>
            </w:r>
          </w:p>
        </w:tc>
      </w:tr>
      <w:tr w:rsidR="00A6706C" w:rsidRPr="0049085F" w:rsidTr="000857D8">
        <w:trPr>
          <w:cantSplit/>
          <w:trHeight w:val="23"/>
        </w:trPr>
        <w:tc>
          <w:tcPr>
            <w:tcW w:w="6345" w:type="dxa"/>
            <w:vMerge/>
          </w:tcPr>
          <w:p w:rsidR="00A6706C" w:rsidRPr="0049085F" w:rsidRDefault="00A6706C" w:rsidP="000857D8">
            <w:pPr>
              <w:tabs>
                <w:tab w:val="left" w:pos="851"/>
              </w:tabs>
              <w:spacing w:after="0" w:line="240" w:lineRule="auto"/>
              <w:rPr>
                <w:b/>
                <w:szCs w:val="24"/>
              </w:rPr>
            </w:pPr>
          </w:p>
        </w:tc>
        <w:tc>
          <w:tcPr>
            <w:tcW w:w="3686" w:type="dxa"/>
          </w:tcPr>
          <w:p w:rsidR="00A6706C" w:rsidRPr="000857D8" w:rsidRDefault="00A6706C" w:rsidP="000857D8">
            <w:pPr>
              <w:tabs>
                <w:tab w:val="left" w:pos="993"/>
              </w:tabs>
              <w:spacing w:after="0" w:line="240" w:lineRule="auto"/>
              <w:rPr>
                <w:rFonts w:cstheme="minorHAnsi"/>
                <w:b/>
                <w:sz w:val="24"/>
                <w:szCs w:val="24"/>
              </w:rPr>
            </w:pPr>
            <w:r w:rsidRPr="000857D8">
              <w:rPr>
                <w:rFonts w:cstheme="minorHAnsi"/>
                <w:b/>
                <w:sz w:val="24"/>
                <w:szCs w:val="24"/>
              </w:rPr>
              <w:t xml:space="preserve">English </w:t>
            </w:r>
            <w:r w:rsidR="000857D8">
              <w:rPr>
                <w:rFonts w:cstheme="minorHAnsi"/>
                <w:b/>
                <w:sz w:val="24"/>
                <w:szCs w:val="24"/>
              </w:rPr>
              <w:t xml:space="preserve">and Russian </w:t>
            </w:r>
            <w:r w:rsidRPr="000857D8">
              <w:rPr>
                <w:rFonts w:cstheme="minorHAnsi"/>
                <w:b/>
                <w:sz w:val="24"/>
                <w:szCs w:val="24"/>
              </w:rPr>
              <w:t>only</w:t>
            </w:r>
          </w:p>
        </w:tc>
      </w:tr>
    </w:tbl>
    <w:p w:rsidR="005F38FF" w:rsidRPr="0049085F" w:rsidRDefault="004817AD" w:rsidP="000857D8">
      <w:pPr>
        <w:pStyle w:val="Source"/>
      </w:pPr>
      <w:r w:rsidRPr="0049085F">
        <w:t>Российская Федерация</w:t>
      </w:r>
    </w:p>
    <w:p w:rsidR="00103B4D" w:rsidRPr="000857D8" w:rsidRDefault="003726F1" w:rsidP="000857D8">
      <w:pPr>
        <w:spacing w:after="120" w:line="240" w:lineRule="auto"/>
        <w:jc w:val="center"/>
        <w:rPr>
          <w:sz w:val="24"/>
          <w:szCs w:val="24"/>
          <w:lang w:val="ru-RU"/>
        </w:rPr>
      </w:pPr>
      <w:r w:rsidRPr="000857D8">
        <w:rPr>
          <w:rFonts w:eastAsia="Calibri" w:cs="Calibri"/>
          <w:caps/>
          <w:color w:val="000000"/>
          <w:sz w:val="28"/>
          <w:szCs w:val="28"/>
          <w:u w:color="000000"/>
          <w:bdr w:val="nil"/>
          <w:lang w:val="ru-RU"/>
        </w:rPr>
        <w:t>Использование искусственного интеллекта (ИИ) и технологи</w:t>
      </w:r>
      <w:r w:rsidR="00A34AC3" w:rsidRPr="000857D8">
        <w:rPr>
          <w:rFonts w:eastAsia="Calibri" w:cs="Calibri"/>
          <w:caps/>
          <w:color w:val="000000"/>
          <w:sz w:val="28"/>
          <w:szCs w:val="28"/>
          <w:u w:color="000000"/>
          <w:bdr w:val="nil"/>
          <w:lang w:val="ru-RU"/>
        </w:rPr>
        <w:t>Й</w:t>
      </w:r>
      <w:r w:rsidRPr="000857D8">
        <w:rPr>
          <w:rFonts w:eastAsia="Calibri" w:cs="Calibri"/>
          <w:caps/>
          <w:color w:val="000000"/>
          <w:sz w:val="28"/>
          <w:szCs w:val="28"/>
          <w:u w:color="000000"/>
          <w:bdr w:val="nil"/>
          <w:lang w:val="ru-RU"/>
        </w:rPr>
        <w:t xml:space="preserve"> </w:t>
      </w:r>
      <w:r w:rsidR="003447C7" w:rsidRPr="000857D8">
        <w:rPr>
          <w:rFonts w:eastAsia="Calibri" w:cs="Calibri"/>
          <w:caps/>
          <w:color w:val="000000"/>
          <w:sz w:val="28"/>
          <w:szCs w:val="28"/>
          <w:u w:color="000000"/>
          <w:bdr w:val="nil"/>
          <w:lang w:val="ru-RU"/>
        </w:rPr>
        <w:t>СЕТЕй</w:t>
      </w:r>
      <w:r w:rsidR="000857D8" w:rsidRPr="000857D8">
        <w:rPr>
          <w:rFonts w:eastAsia="Calibri" w:cs="Calibri"/>
          <w:caps/>
          <w:color w:val="000000"/>
          <w:sz w:val="28"/>
          <w:szCs w:val="28"/>
          <w:u w:color="000000"/>
          <w:bdr w:val="nil"/>
          <w:lang w:val="ru-RU"/>
        </w:rPr>
        <w:br/>
      </w:r>
      <w:r w:rsidR="003447C7" w:rsidRPr="000857D8">
        <w:rPr>
          <w:rFonts w:eastAsia="Calibri" w:cs="Calibri"/>
          <w:caps/>
          <w:color w:val="000000"/>
          <w:sz w:val="28"/>
          <w:szCs w:val="28"/>
          <w:u w:color="000000"/>
          <w:bdr w:val="nil"/>
        </w:rPr>
        <w:t>IMT</w:t>
      </w:r>
      <w:r w:rsidR="003447C7" w:rsidRPr="000857D8">
        <w:rPr>
          <w:rFonts w:eastAsia="Calibri" w:cs="Calibri"/>
          <w:caps/>
          <w:color w:val="000000"/>
          <w:sz w:val="28"/>
          <w:szCs w:val="28"/>
          <w:u w:color="000000"/>
          <w:bdr w:val="nil"/>
          <w:lang w:val="ru-RU"/>
        </w:rPr>
        <w:t>-2020 (</w:t>
      </w:r>
      <w:r w:rsidRPr="000857D8">
        <w:rPr>
          <w:rFonts w:eastAsia="Calibri" w:cs="Calibri"/>
          <w:caps/>
          <w:color w:val="000000"/>
          <w:sz w:val="28"/>
          <w:szCs w:val="28"/>
          <w:u w:color="000000"/>
          <w:bdr w:val="nil"/>
          <w:lang w:val="ru-RU"/>
        </w:rPr>
        <w:t>5G</w:t>
      </w:r>
      <w:r w:rsidR="003447C7" w:rsidRPr="000857D8">
        <w:rPr>
          <w:rFonts w:eastAsia="Calibri" w:cs="Calibri"/>
          <w:caps/>
          <w:color w:val="000000"/>
          <w:sz w:val="28"/>
          <w:szCs w:val="28"/>
          <w:u w:color="000000"/>
          <w:bdr w:val="nil"/>
          <w:lang w:val="ru-RU"/>
        </w:rPr>
        <w:t>) для всеобщего блага</w:t>
      </w:r>
    </w:p>
    <w:p w:rsidR="00103B4D" w:rsidRPr="000857D8" w:rsidRDefault="00103B4D" w:rsidP="000857D8">
      <w:pPr>
        <w:pStyle w:val="ResNo"/>
        <w:numPr>
          <w:ilvl w:val="0"/>
          <w:numId w:val="2"/>
        </w:numPr>
        <w:tabs>
          <w:tab w:val="clear" w:pos="567"/>
          <w:tab w:val="clear" w:pos="1134"/>
          <w:tab w:val="clear" w:pos="1701"/>
          <w:tab w:val="clear" w:pos="2268"/>
          <w:tab w:val="clear" w:pos="2835"/>
        </w:tabs>
        <w:spacing w:before="240" w:after="120"/>
        <w:ind w:hanging="720"/>
        <w:jc w:val="both"/>
        <w:rPr>
          <w:rFonts w:asciiTheme="minorHAnsi" w:hAnsiTheme="minorHAnsi" w:cs="Times New Roman"/>
          <w:b/>
          <w:bCs/>
          <w:caps w:val="0"/>
          <w:color w:val="auto"/>
          <w:sz w:val="24"/>
          <w:szCs w:val="24"/>
          <w:lang w:val="ru-RU"/>
        </w:rPr>
      </w:pPr>
      <w:r w:rsidRPr="0049085F">
        <w:rPr>
          <w:rFonts w:asciiTheme="minorHAnsi" w:hAnsiTheme="minorHAnsi" w:cs="Times New Roman"/>
          <w:b/>
          <w:bCs/>
          <w:caps w:val="0"/>
          <w:color w:val="auto"/>
          <w:sz w:val="24"/>
          <w:szCs w:val="24"/>
          <w:lang w:val="ru-RU"/>
        </w:rPr>
        <w:t>Введение</w:t>
      </w:r>
    </w:p>
    <w:p w:rsidR="003447C7" w:rsidRPr="0049085F" w:rsidRDefault="00DB0F52" w:rsidP="003447C7">
      <w:pPr>
        <w:pStyle w:val="Body"/>
        <w:spacing w:before="0" w:after="120"/>
        <w:ind w:firstLine="709"/>
        <w:jc w:val="both"/>
        <w:rPr>
          <w:rFonts w:asciiTheme="minorHAnsi" w:hAnsiTheme="minorHAnsi" w:cs="Times New Roman"/>
          <w:lang w:val="ru-RU"/>
        </w:rPr>
      </w:pPr>
      <w:r w:rsidRPr="0049085F">
        <w:rPr>
          <w:rFonts w:asciiTheme="minorHAnsi" w:hAnsiTheme="minorHAnsi" w:cs="Times New Roman"/>
          <w:lang w:val="ru-RU"/>
        </w:rPr>
        <w:t xml:space="preserve">Искусственный интеллект (ИИ) </w:t>
      </w:r>
      <w:r w:rsidR="00EE5BA2" w:rsidRPr="0049085F">
        <w:rPr>
          <w:rFonts w:asciiTheme="minorHAnsi" w:hAnsiTheme="minorHAnsi" w:cs="Times New Roman"/>
          <w:lang w:val="ru-RU"/>
        </w:rPr>
        <w:t>и технологии с</w:t>
      </w:r>
      <w:r w:rsidRPr="0049085F">
        <w:rPr>
          <w:rFonts w:asciiTheme="minorHAnsi" w:hAnsiTheme="minorHAnsi" w:cs="Times New Roman"/>
          <w:lang w:val="ru-RU"/>
        </w:rPr>
        <w:t xml:space="preserve">вязанные с </w:t>
      </w:r>
      <w:r w:rsidR="003447C7">
        <w:rPr>
          <w:caps/>
        </w:rPr>
        <w:t>IMT</w:t>
      </w:r>
      <w:r w:rsidR="003447C7" w:rsidRPr="003447C7">
        <w:rPr>
          <w:caps/>
          <w:lang w:val="ru-RU"/>
        </w:rPr>
        <w:t xml:space="preserve">-2020 </w:t>
      </w:r>
      <w:r w:rsidR="003447C7">
        <w:rPr>
          <w:caps/>
          <w:lang w:val="ru-RU"/>
        </w:rPr>
        <w:t>(</w:t>
      </w:r>
      <w:r w:rsidR="003447C7" w:rsidRPr="0049085F">
        <w:rPr>
          <w:caps/>
          <w:lang w:val="ru-RU"/>
        </w:rPr>
        <w:t>5G</w:t>
      </w:r>
      <w:r w:rsidR="003447C7" w:rsidRPr="003447C7">
        <w:rPr>
          <w:caps/>
          <w:lang w:val="ru-RU"/>
        </w:rPr>
        <w:t>)</w:t>
      </w:r>
      <w:r w:rsidR="003447C7">
        <w:rPr>
          <w:caps/>
          <w:lang w:val="ru-RU"/>
        </w:rPr>
        <w:t xml:space="preserve"> </w:t>
      </w:r>
      <w:r w:rsidR="003726F1" w:rsidRPr="0049085F">
        <w:rPr>
          <w:rFonts w:asciiTheme="minorHAnsi" w:hAnsiTheme="minorHAnsi" w:cs="Times New Roman"/>
          <w:lang w:val="ru-RU"/>
        </w:rPr>
        <w:t>мо</w:t>
      </w:r>
      <w:r w:rsidRPr="0049085F">
        <w:rPr>
          <w:rFonts w:asciiTheme="minorHAnsi" w:hAnsiTheme="minorHAnsi" w:cs="Times New Roman"/>
          <w:lang w:val="ru-RU"/>
        </w:rPr>
        <w:t>гут</w:t>
      </w:r>
      <w:r w:rsidR="003726F1" w:rsidRPr="0049085F">
        <w:rPr>
          <w:rFonts w:asciiTheme="minorHAnsi" w:hAnsiTheme="minorHAnsi" w:cs="Times New Roman"/>
          <w:lang w:val="ru-RU"/>
        </w:rPr>
        <w:t xml:space="preserve"> найти самые разнообразные способы применения практически во всех сегментах экономики, в том числе в критически важных отраслях (в энергетике, </w:t>
      </w:r>
      <w:r w:rsidRPr="0049085F">
        <w:rPr>
          <w:rFonts w:asciiTheme="minorHAnsi" w:hAnsiTheme="minorHAnsi" w:cs="Times New Roman"/>
          <w:lang w:val="ru-RU"/>
        </w:rPr>
        <w:t>сырьевых отраслях</w:t>
      </w:r>
      <w:r w:rsidR="003726F1" w:rsidRPr="0049085F">
        <w:rPr>
          <w:rFonts w:asciiTheme="minorHAnsi" w:hAnsiTheme="minorHAnsi" w:cs="Times New Roman"/>
          <w:lang w:val="ru-RU"/>
        </w:rPr>
        <w:t>, машиностроении, строительстве и др.) и</w:t>
      </w:r>
      <w:r w:rsidR="00A34AC3">
        <w:rPr>
          <w:rFonts w:asciiTheme="minorHAnsi" w:hAnsiTheme="minorHAnsi" w:cs="Times New Roman"/>
          <w:lang w:val="ru-RU"/>
        </w:rPr>
        <w:t>,</w:t>
      </w:r>
      <w:r w:rsidR="003726F1" w:rsidRPr="0049085F">
        <w:rPr>
          <w:rFonts w:asciiTheme="minorHAnsi" w:hAnsiTheme="minorHAnsi" w:cs="Times New Roman"/>
          <w:lang w:val="ru-RU"/>
        </w:rPr>
        <w:t xml:space="preserve"> несомненно</w:t>
      </w:r>
      <w:r w:rsidR="00A34AC3">
        <w:rPr>
          <w:rFonts w:asciiTheme="minorHAnsi" w:hAnsiTheme="minorHAnsi" w:cs="Times New Roman"/>
          <w:lang w:val="ru-RU"/>
        </w:rPr>
        <w:t>,</w:t>
      </w:r>
      <w:r w:rsidR="003726F1" w:rsidRPr="0049085F">
        <w:rPr>
          <w:rFonts w:asciiTheme="minorHAnsi" w:hAnsiTheme="minorHAnsi" w:cs="Times New Roman"/>
          <w:lang w:val="ru-RU"/>
        </w:rPr>
        <w:t xml:space="preserve"> в </w:t>
      </w:r>
      <w:r w:rsidR="00EE5BA2" w:rsidRPr="0049085F">
        <w:rPr>
          <w:rFonts w:asciiTheme="minorHAnsi" w:hAnsiTheme="minorHAnsi" w:cs="Times New Roman"/>
          <w:lang w:val="ru-RU"/>
        </w:rPr>
        <w:t xml:space="preserve">сфере </w:t>
      </w:r>
      <w:r w:rsidR="003447C7">
        <w:rPr>
          <w:rFonts w:asciiTheme="minorHAnsi" w:hAnsiTheme="minorHAnsi" w:cs="Times New Roman"/>
          <w:lang w:val="ru-RU"/>
        </w:rPr>
        <w:t>электросвязи и и</w:t>
      </w:r>
      <w:r w:rsidR="003447C7" w:rsidRPr="0049085F">
        <w:rPr>
          <w:rFonts w:asciiTheme="minorHAnsi" w:hAnsiTheme="minorHAnsi" w:cs="Times New Roman"/>
          <w:lang w:val="ru-RU"/>
        </w:rPr>
        <w:t>нформационно-коммуникационных технологий (ИКТ)</w:t>
      </w:r>
      <w:r w:rsidR="003726F1" w:rsidRPr="0049085F">
        <w:rPr>
          <w:rFonts w:asciiTheme="minorHAnsi" w:hAnsiTheme="minorHAnsi" w:cs="Times New Roman"/>
          <w:lang w:val="ru-RU"/>
        </w:rPr>
        <w:t xml:space="preserve">. </w:t>
      </w:r>
      <w:r w:rsidR="003447C7">
        <w:rPr>
          <w:rFonts w:asciiTheme="minorHAnsi" w:hAnsiTheme="minorHAnsi" w:cs="Times New Roman"/>
          <w:lang w:val="ru-RU"/>
        </w:rPr>
        <w:t>Учитывая как высокие возможности систем и приложений</w:t>
      </w:r>
      <w:r w:rsidR="00A34AC3">
        <w:rPr>
          <w:rFonts w:asciiTheme="minorHAnsi" w:hAnsiTheme="minorHAnsi" w:cs="Times New Roman"/>
          <w:lang w:val="ru-RU"/>
        </w:rPr>
        <w:t xml:space="preserve"> ИИ</w:t>
      </w:r>
      <w:r w:rsidR="003447C7">
        <w:rPr>
          <w:rFonts w:asciiTheme="minorHAnsi" w:hAnsiTheme="minorHAnsi" w:cs="Times New Roman"/>
          <w:lang w:val="ru-RU"/>
        </w:rPr>
        <w:t>,  и одновременно высокие риски, возникающие при использовании таких систем/приложений одновременно с их созданием необходимо прорабатывать</w:t>
      </w:r>
      <w:r w:rsidR="003447C7" w:rsidRPr="0049085F">
        <w:rPr>
          <w:rFonts w:asciiTheme="minorHAnsi" w:hAnsiTheme="minorHAnsi" w:cs="Times New Roman"/>
          <w:lang w:val="ru-RU"/>
        </w:rPr>
        <w:t xml:space="preserve"> вопрос</w:t>
      </w:r>
      <w:r w:rsidR="003447C7">
        <w:rPr>
          <w:rFonts w:asciiTheme="minorHAnsi" w:hAnsiTheme="minorHAnsi" w:cs="Times New Roman"/>
          <w:lang w:val="ru-RU"/>
        </w:rPr>
        <w:t>ы</w:t>
      </w:r>
      <w:r w:rsidR="003447C7" w:rsidRPr="0049085F">
        <w:rPr>
          <w:rFonts w:asciiTheme="minorHAnsi" w:hAnsiTheme="minorHAnsi" w:cs="Times New Roman"/>
          <w:lang w:val="ru-RU"/>
        </w:rPr>
        <w:t xml:space="preserve"> нормативно</w:t>
      </w:r>
      <w:r w:rsidR="003447C7">
        <w:rPr>
          <w:rFonts w:asciiTheme="minorHAnsi" w:hAnsiTheme="minorHAnsi" w:cs="Times New Roman"/>
          <w:lang w:val="ru-RU"/>
        </w:rPr>
        <w:t>го</w:t>
      </w:r>
      <w:r w:rsidR="003447C7" w:rsidRPr="0049085F">
        <w:rPr>
          <w:rFonts w:asciiTheme="minorHAnsi" w:hAnsiTheme="minorHAnsi" w:cs="Times New Roman"/>
          <w:lang w:val="ru-RU"/>
        </w:rPr>
        <w:t xml:space="preserve"> регулировании применения ИИ</w:t>
      </w:r>
      <w:r w:rsidR="003447C7">
        <w:rPr>
          <w:rFonts w:asciiTheme="minorHAnsi" w:hAnsiTheme="minorHAnsi" w:cs="Times New Roman"/>
          <w:lang w:val="ru-RU"/>
        </w:rPr>
        <w:t>. Эти вопросы</w:t>
      </w:r>
      <w:r w:rsidR="003447C7" w:rsidRPr="0049085F">
        <w:rPr>
          <w:rFonts w:asciiTheme="minorHAnsi" w:hAnsiTheme="minorHAnsi" w:cs="Times New Roman"/>
          <w:lang w:val="ru-RU"/>
        </w:rPr>
        <w:t xml:space="preserve"> пока </w:t>
      </w:r>
      <w:r w:rsidR="003447C7">
        <w:rPr>
          <w:rFonts w:asciiTheme="minorHAnsi" w:hAnsiTheme="minorHAnsi" w:cs="Times New Roman"/>
          <w:lang w:val="ru-RU"/>
        </w:rPr>
        <w:t xml:space="preserve">не исследованы в достаточной мере, а регулирование </w:t>
      </w:r>
      <w:r w:rsidR="003447C7" w:rsidRPr="0049085F">
        <w:rPr>
          <w:rFonts w:asciiTheme="minorHAnsi" w:hAnsiTheme="minorHAnsi" w:cs="Times New Roman"/>
          <w:lang w:val="ru-RU"/>
        </w:rPr>
        <w:t xml:space="preserve">находится в зачаточном состоянии. </w:t>
      </w:r>
      <w:r w:rsidR="003447C7">
        <w:rPr>
          <w:rFonts w:asciiTheme="minorHAnsi" w:hAnsiTheme="minorHAnsi" w:cs="Times New Roman"/>
          <w:lang w:val="ru-RU"/>
        </w:rPr>
        <w:t>Нет</w:t>
      </w:r>
      <w:r w:rsidR="003447C7" w:rsidRPr="0049085F">
        <w:rPr>
          <w:rFonts w:asciiTheme="minorHAnsi" w:hAnsiTheme="minorHAnsi" w:cs="Times New Roman"/>
          <w:lang w:val="ru-RU"/>
        </w:rPr>
        <w:t xml:space="preserve"> сомнений, что для того чтобы использовать ИИ для всеобщего блага необходимо разрабатывать соответствующие </w:t>
      </w:r>
      <w:r w:rsidR="003447C7">
        <w:rPr>
          <w:rFonts w:asciiTheme="minorHAnsi" w:hAnsiTheme="minorHAnsi" w:cs="Times New Roman"/>
          <w:lang w:val="ru-RU"/>
        </w:rPr>
        <w:t xml:space="preserve">нормативные акты и </w:t>
      </w:r>
      <w:r w:rsidR="003447C7" w:rsidRPr="0049085F">
        <w:rPr>
          <w:rFonts w:asciiTheme="minorHAnsi" w:hAnsiTheme="minorHAnsi" w:cs="Times New Roman"/>
          <w:lang w:val="ru-RU"/>
        </w:rPr>
        <w:t xml:space="preserve">законы уже сейчас, для того чтобы избежать неконтролируемых последствий широкого внедрения ИИ. Искусственный интеллект уже интенсивно порождает новые существенные вызовы (и их будет все больше по мере развития и внедрения и развития сетей </w:t>
      </w:r>
      <w:r w:rsidR="003447C7">
        <w:rPr>
          <w:rFonts w:asciiTheme="minorHAnsi" w:hAnsiTheme="minorHAnsi" w:cs="Times New Roman"/>
        </w:rPr>
        <w:t>IMT</w:t>
      </w:r>
      <w:r w:rsidR="003447C7" w:rsidRPr="00423F23">
        <w:rPr>
          <w:rFonts w:asciiTheme="minorHAnsi" w:hAnsiTheme="minorHAnsi" w:cs="Times New Roman"/>
          <w:lang w:val="ru-RU"/>
        </w:rPr>
        <w:t>-2020</w:t>
      </w:r>
      <w:r w:rsidR="003447C7">
        <w:rPr>
          <w:rFonts w:asciiTheme="minorHAnsi" w:hAnsiTheme="minorHAnsi" w:cs="Times New Roman"/>
        </w:rPr>
        <w:t> </w:t>
      </w:r>
      <w:r w:rsidR="003447C7" w:rsidRPr="00423F23">
        <w:rPr>
          <w:rFonts w:asciiTheme="minorHAnsi" w:hAnsiTheme="minorHAnsi" w:cs="Times New Roman"/>
          <w:lang w:val="ru-RU"/>
        </w:rPr>
        <w:t>(</w:t>
      </w:r>
      <w:r w:rsidR="003447C7" w:rsidRPr="0049085F">
        <w:rPr>
          <w:rFonts w:asciiTheme="minorHAnsi" w:hAnsiTheme="minorHAnsi" w:cs="Times New Roman"/>
          <w:lang w:val="ru-RU"/>
        </w:rPr>
        <w:t>5</w:t>
      </w:r>
      <w:r w:rsidR="003447C7" w:rsidRPr="0049085F">
        <w:rPr>
          <w:rFonts w:asciiTheme="minorHAnsi" w:hAnsiTheme="minorHAnsi" w:cs="Times New Roman"/>
        </w:rPr>
        <w:t>G</w:t>
      </w:r>
      <w:r w:rsidR="003447C7" w:rsidRPr="00423F23">
        <w:rPr>
          <w:rFonts w:asciiTheme="minorHAnsi" w:hAnsiTheme="minorHAnsi" w:cs="Times New Roman"/>
          <w:lang w:val="ru-RU"/>
        </w:rPr>
        <w:t>)</w:t>
      </w:r>
      <w:r w:rsidR="003447C7" w:rsidRPr="0049085F">
        <w:rPr>
          <w:rFonts w:asciiTheme="minorHAnsi" w:hAnsiTheme="minorHAnsi" w:cs="Times New Roman"/>
          <w:lang w:val="ru-RU"/>
        </w:rPr>
        <w:t xml:space="preserve">), сопряженные с сложно просчитываемыми рисками и поливариантностями, создает беспрецедентно много неопределенностей. </w:t>
      </w:r>
    </w:p>
    <w:p w:rsidR="003447C7" w:rsidRPr="0049085F" w:rsidRDefault="003447C7" w:rsidP="003447C7">
      <w:pPr>
        <w:pStyle w:val="Body"/>
        <w:spacing w:before="0" w:after="120"/>
        <w:ind w:firstLine="709"/>
        <w:jc w:val="both"/>
        <w:rPr>
          <w:rFonts w:asciiTheme="minorHAnsi" w:hAnsiTheme="minorHAnsi" w:cs="Times New Roman"/>
          <w:lang w:val="ru-RU"/>
        </w:rPr>
      </w:pPr>
      <w:r>
        <w:rPr>
          <w:rFonts w:asciiTheme="minorHAnsi" w:hAnsiTheme="minorHAnsi" w:cs="Times New Roman"/>
          <w:lang w:val="ru-RU"/>
        </w:rPr>
        <w:lastRenderedPageBreak/>
        <w:t>Н</w:t>
      </w:r>
      <w:r w:rsidRPr="0049085F">
        <w:rPr>
          <w:rFonts w:asciiTheme="minorHAnsi" w:hAnsiTheme="minorHAnsi" w:cs="Times New Roman"/>
          <w:lang w:val="ru-RU"/>
        </w:rPr>
        <w:t>ормативно</w:t>
      </w:r>
      <w:r>
        <w:rPr>
          <w:rFonts w:asciiTheme="minorHAnsi" w:hAnsiTheme="minorHAnsi" w:cs="Times New Roman"/>
          <w:lang w:val="ru-RU"/>
        </w:rPr>
        <w:t>е</w:t>
      </w:r>
      <w:r w:rsidRPr="0049085F">
        <w:rPr>
          <w:rFonts w:asciiTheme="minorHAnsi" w:hAnsiTheme="minorHAnsi" w:cs="Times New Roman"/>
          <w:lang w:val="ru-RU"/>
        </w:rPr>
        <w:t xml:space="preserve"> регулировани</w:t>
      </w:r>
      <w:r>
        <w:rPr>
          <w:rFonts w:asciiTheme="minorHAnsi" w:hAnsiTheme="minorHAnsi" w:cs="Times New Roman"/>
          <w:lang w:val="ru-RU"/>
        </w:rPr>
        <w:t>е</w:t>
      </w:r>
      <w:r w:rsidRPr="0049085F">
        <w:rPr>
          <w:rFonts w:asciiTheme="minorHAnsi" w:hAnsiTheme="minorHAnsi" w:cs="Times New Roman"/>
          <w:lang w:val="ru-RU"/>
        </w:rPr>
        <w:t xml:space="preserve"> применения систем ИИ должно учитывать главную особенность таких систем – возможность принимать исполнительные решения без участия человека.</w:t>
      </w:r>
    </w:p>
    <w:p w:rsidR="00CA7203" w:rsidRPr="0049085F" w:rsidRDefault="003447C7" w:rsidP="003447C7">
      <w:pPr>
        <w:pStyle w:val="Body"/>
        <w:spacing w:before="0" w:after="120"/>
        <w:ind w:firstLine="709"/>
        <w:jc w:val="both"/>
        <w:rPr>
          <w:rFonts w:asciiTheme="minorHAnsi" w:hAnsiTheme="minorHAnsi" w:cs="Times New Roman"/>
          <w:lang w:val="ru-RU"/>
        </w:rPr>
      </w:pPr>
      <w:r w:rsidRPr="003447C7">
        <w:rPr>
          <w:rFonts w:asciiTheme="minorHAnsi" w:hAnsiTheme="minorHAnsi" w:cs="Times New Roman"/>
          <w:lang w:val="ru-RU"/>
        </w:rPr>
        <w:t>С учетом сферы ответственности МСЭ и компетенции специалистов имеет смысл рассматривать отраслевые правовые проблемы в области</w:t>
      </w:r>
      <w:r>
        <w:rPr>
          <w:rFonts w:asciiTheme="minorHAnsi" w:hAnsiTheme="minorHAnsi" w:cs="Times New Roman"/>
          <w:lang w:val="ru-RU"/>
        </w:rPr>
        <w:t xml:space="preserve"> </w:t>
      </w:r>
      <w:r w:rsidRPr="003447C7">
        <w:rPr>
          <w:rFonts w:asciiTheme="minorHAnsi" w:hAnsiTheme="minorHAnsi" w:cs="Times New Roman"/>
          <w:lang w:val="ru-RU"/>
        </w:rPr>
        <w:t>электросвязи/ИКТ как в действующем регулировании, так и в новых нормах в связи с применением технологий ИИ. Во многих государствах уже реализованы инициативы по регулированию ИИ (см. Приложение). Многие Государства-Члены МСЭ заинтересованы</w:t>
      </w:r>
      <w:r>
        <w:rPr>
          <w:rFonts w:asciiTheme="minorHAnsi" w:hAnsiTheme="minorHAnsi" w:cs="Times New Roman"/>
          <w:lang w:val="ru-RU"/>
        </w:rPr>
        <w:t xml:space="preserve"> </w:t>
      </w:r>
      <w:r w:rsidRPr="003447C7">
        <w:rPr>
          <w:rFonts w:asciiTheme="minorHAnsi" w:hAnsiTheme="minorHAnsi" w:cs="Times New Roman"/>
          <w:lang w:val="ru-RU"/>
        </w:rPr>
        <w:t xml:space="preserve">в рассмотрении данного вопроса и </w:t>
      </w:r>
      <w:r>
        <w:rPr>
          <w:rFonts w:asciiTheme="minorHAnsi" w:hAnsiTheme="minorHAnsi" w:cs="Times New Roman"/>
          <w:lang w:val="ru-RU"/>
        </w:rPr>
        <w:t>обмене лучшими практиками</w:t>
      </w:r>
      <w:r w:rsidRPr="003447C7">
        <w:rPr>
          <w:rFonts w:asciiTheme="minorHAnsi" w:hAnsiTheme="minorHAnsi" w:cs="Times New Roman"/>
          <w:lang w:val="ru-RU"/>
        </w:rPr>
        <w:t xml:space="preserve"> с целью подготовки соответствующих методических</w:t>
      </w:r>
      <w:r>
        <w:rPr>
          <w:rFonts w:asciiTheme="minorHAnsi" w:hAnsiTheme="minorHAnsi" w:cs="Times New Roman"/>
          <w:lang w:val="ru-RU"/>
        </w:rPr>
        <w:t xml:space="preserve"> материалов, руководств и, </w:t>
      </w:r>
      <w:r w:rsidRPr="003447C7">
        <w:rPr>
          <w:rFonts w:asciiTheme="minorHAnsi" w:hAnsiTheme="minorHAnsi" w:cs="Times New Roman"/>
          <w:lang w:val="ru-RU"/>
        </w:rPr>
        <w:t>при необходимости</w:t>
      </w:r>
      <w:r>
        <w:rPr>
          <w:rFonts w:asciiTheme="minorHAnsi" w:hAnsiTheme="minorHAnsi" w:cs="Times New Roman"/>
          <w:lang w:val="ru-RU"/>
        </w:rPr>
        <w:t>,</w:t>
      </w:r>
      <w:r w:rsidRPr="003447C7">
        <w:rPr>
          <w:rFonts w:asciiTheme="minorHAnsi" w:hAnsiTheme="minorHAnsi" w:cs="Times New Roman"/>
          <w:lang w:val="ru-RU"/>
        </w:rPr>
        <w:t xml:space="preserve"> рекомендаций и/или други</w:t>
      </w:r>
      <w:r>
        <w:rPr>
          <w:rFonts w:asciiTheme="minorHAnsi" w:hAnsiTheme="minorHAnsi" w:cs="Times New Roman"/>
          <w:lang w:val="ru-RU"/>
        </w:rPr>
        <w:t>х</w:t>
      </w:r>
      <w:r w:rsidRPr="003447C7">
        <w:rPr>
          <w:rFonts w:asciiTheme="minorHAnsi" w:hAnsiTheme="minorHAnsi" w:cs="Times New Roman"/>
          <w:lang w:val="ru-RU"/>
        </w:rPr>
        <w:t xml:space="preserve"> выходные документы РГС-Интернет.</w:t>
      </w:r>
    </w:p>
    <w:p w:rsidR="00103B4D" w:rsidRPr="0049085F" w:rsidRDefault="00103B4D" w:rsidP="0049085F">
      <w:pPr>
        <w:pStyle w:val="Body"/>
        <w:numPr>
          <w:ilvl w:val="0"/>
          <w:numId w:val="2"/>
        </w:numPr>
        <w:tabs>
          <w:tab w:val="clear" w:pos="567"/>
          <w:tab w:val="clear" w:pos="1134"/>
          <w:tab w:val="clear" w:pos="1701"/>
          <w:tab w:val="clear" w:pos="2268"/>
          <w:tab w:val="clear" w:pos="2835"/>
        </w:tabs>
        <w:spacing w:before="0" w:after="120"/>
        <w:ind w:hanging="720"/>
        <w:jc w:val="both"/>
        <w:rPr>
          <w:rFonts w:asciiTheme="minorHAnsi" w:hAnsiTheme="minorHAnsi" w:cs="Times New Roman"/>
          <w:b/>
          <w:lang w:val="ru-RU"/>
        </w:rPr>
      </w:pPr>
      <w:r w:rsidRPr="0049085F">
        <w:rPr>
          <w:rFonts w:asciiTheme="minorHAnsi" w:hAnsiTheme="minorHAnsi" w:cs="Times New Roman"/>
          <w:b/>
          <w:lang w:val="ru-RU"/>
        </w:rPr>
        <w:t>Обсуждение</w:t>
      </w:r>
    </w:p>
    <w:p w:rsidR="00887AC4" w:rsidRPr="0049085F" w:rsidRDefault="00337F31" w:rsidP="0049085F">
      <w:pPr>
        <w:pStyle w:val="Body"/>
        <w:spacing w:before="0" w:after="120"/>
        <w:ind w:firstLine="709"/>
        <w:jc w:val="both"/>
        <w:rPr>
          <w:rFonts w:asciiTheme="minorHAnsi" w:hAnsiTheme="minorHAnsi" w:cs="Times New Roman"/>
          <w:lang w:val="ru-RU"/>
        </w:rPr>
      </w:pPr>
      <w:r w:rsidRPr="0049085F">
        <w:rPr>
          <w:rStyle w:val="ms-rtefontsize-2"/>
          <w:rFonts w:asciiTheme="minorHAnsi" w:hAnsiTheme="minorHAnsi"/>
          <w:bdr w:val="none" w:sz="0" w:space="0" w:color="auto" w:frame="1"/>
          <w:lang w:val="ru-RU"/>
        </w:rPr>
        <w:t xml:space="preserve">Говоря о нормативно-правовом регулировании </w:t>
      </w:r>
      <w:r w:rsidR="00C24678" w:rsidRPr="0049085F">
        <w:rPr>
          <w:rStyle w:val="ms-rtefontsize-2"/>
          <w:rFonts w:asciiTheme="minorHAnsi" w:hAnsiTheme="minorHAnsi"/>
          <w:bdr w:val="none" w:sz="0" w:space="0" w:color="auto" w:frame="1"/>
          <w:lang w:val="ru-RU"/>
        </w:rPr>
        <w:t>ИИ</w:t>
      </w:r>
      <w:r w:rsidRPr="0049085F">
        <w:rPr>
          <w:rStyle w:val="ms-rtefontsize-2"/>
          <w:rFonts w:asciiTheme="minorHAnsi" w:hAnsiTheme="minorHAnsi"/>
          <w:bdr w:val="none" w:sz="0" w:space="0" w:color="auto" w:frame="1"/>
          <w:lang w:val="ru-RU"/>
        </w:rPr>
        <w:t>, следует понять, насколько действующее законодательство</w:t>
      </w:r>
      <w:r w:rsidR="00C24678" w:rsidRPr="0049085F">
        <w:rPr>
          <w:rStyle w:val="ms-rtefontsize-2"/>
          <w:rFonts w:asciiTheme="minorHAnsi" w:hAnsiTheme="minorHAnsi"/>
          <w:bdr w:val="none" w:sz="0" w:space="0" w:color="auto" w:frame="1"/>
          <w:lang w:val="ru-RU"/>
        </w:rPr>
        <w:t xml:space="preserve"> в области </w:t>
      </w:r>
      <w:r w:rsidR="0097594A">
        <w:rPr>
          <w:rStyle w:val="ms-rtefontsize-2"/>
          <w:rFonts w:asciiTheme="minorHAnsi" w:hAnsiTheme="minorHAnsi"/>
          <w:bdr w:val="none" w:sz="0" w:space="0" w:color="auto" w:frame="1"/>
          <w:lang w:val="ru-RU"/>
        </w:rPr>
        <w:t>электросвязи</w:t>
      </w:r>
      <w:r w:rsidR="00C24678" w:rsidRPr="0049085F">
        <w:rPr>
          <w:rStyle w:val="ms-rtefontsize-2"/>
          <w:rFonts w:asciiTheme="minorHAnsi" w:hAnsiTheme="minorHAnsi"/>
          <w:bdr w:val="none" w:sz="0" w:space="0" w:color="auto" w:frame="1"/>
          <w:lang w:val="ru-RU"/>
        </w:rPr>
        <w:t xml:space="preserve"> на национальном и международном уровне</w:t>
      </w:r>
      <w:r w:rsidRPr="0049085F">
        <w:rPr>
          <w:rStyle w:val="ms-rtefontsize-2"/>
          <w:rFonts w:asciiTheme="minorHAnsi" w:hAnsiTheme="minorHAnsi"/>
          <w:bdr w:val="none" w:sz="0" w:space="0" w:color="auto" w:frame="1"/>
          <w:lang w:val="ru-RU"/>
        </w:rPr>
        <w:t xml:space="preserve"> учитывает возможность существования подобных систем и может быть применено для организации взаимоотношений в условиях их использования. От этого зависит ответ на вопрос о необходимости специального регулирования ИИ.</w:t>
      </w:r>
      <w:r w:rsidR="00431CB5" w:rsidRPr="0049085F">
        <w:rPr>
          <w:rStyle w:val="ms-rtefontsize-2"/>
          <w:rFonts w:asciiTheme="minorHAnsi" w:hAnsiTheme="minorHAnsi"/>
          <w:bdr w:val="none" w:sz="0" w:space="0" w:color="auto" w:frame="1"/>
          <w:lang w:val="ru-RU"/>
        </w:rPr>
        <w:t xml:space="preserve"> </w:t>
      </w:r>
      <w:r w:rsidR="00887AC4" w:rsidRPr="0049085F">
        <w:rPr>
          <w:rFonts w:asciiTheme="minorHAnsi" w:hAnsiTheme="minorHAnsi" w:cs="Times New Roman"/>
          <w:lang w:val="ru-RU"/>
        </w:rPr>
        <w:t xml:space="preserve">Важнейшим аспектом, который необходимо учитывать при рассмотрении подходов к регулированию </w:t>
      </w:r>
      <w:r w:rsidR="00C24678" w:rsidRPr="0049085F">
        <w:rPr>
          <w:rFonts w:asciiTheme="minorHAnsi" w:hAnsiTheme="minorHAnsi" w:cs="Times New Roman"/>
          <w:lang w:val="ru-RU"/>
        </w:rPr>
        <w:t>ИИ</w:t>
      </w:r>
      <w:r w:rsidR="00887AC4" w:rsidRPr="0049085F">
        <w:rPr>
          <w:rFonts w:asciiTheme="minorHAnsi" w:hAnsiTheme="minorHAnsi" w:cs="Times New Roman"/>
          <w:lang w:val="ru-RU"/>
        </w:rPr>
        <w:t xml:space="preserve"> является трансграничный характер</w:t>
      </w:r>
      <w:r w:rsidR="00C24678" w:rsidRPr="0049085F">
        <w:rPr>
          <w:rFonts w:asciiTheme="minorHAnsi" w:hAnsiTheme="minorHAnsi" w:cs="Times New Roman"/>
          <w:lang w:val="ru-RU"/>
        </w:rPr>
        <w:t xml:space="preserve"> услуг для организации которых используется ИИ</w:t>
      </w:r>
      <w:r w:rsidR="00887AC4" w:rsidRPr="0049085F">
        <w:rPr>
          <w:rFonts w:asciiTheme="minorHAnsi" w:hAnsiTheme="minorHAnsi" w:cs="Times New Roman"/>
          <w:lang w:val="ru-RU"/>
        </w:rPr>
        <w:t>, что требуе</w:t>
      </w:r>
      <w:r w:rsidR="00454E0D" w:rsidRPr="0049085F">
        <w:rPr>
          <w:rFonts w:asciiTheme="minorHAnsi" w:hAnsiTheme="minorHAnsi" w:cs="Times New Roman"/>
          <w:lang w:val="ru-RU"/>
        </w:rPr>
        <w:t>т взаимодействия и координации г</w:t>
      </w:r>
      <w:r w:rsidR="00887AC4" w:rsidRPr="0049085F">
        <w:rPr>
          <w:rFonts w:asciiTheme="minorHAnsi" w:hAnsiTheme="minorHAnsi" w:cs="Times New Roman"/>
          <w:lang w:val="ru-RU"/>
        </w:rPr>
        <w:t>осударств и всех заинтересованных сторон на международном уровне.</w:t>
      </w:r>
    </w:p>
    <w:p w:rsidR="00337F31" w:rsidRPr="0049085F" w:rsidRDefault="00431CB5" w:rsidP="0049085F">
      <w:pPr>
        <w:pStyle w:val="Body"/>
        <w:spacing w:before="0" w:after="120"/>
        <w:ind w:firstLine="709"/>
        <w:jc w:val="both"/>
        <w:rPr>
          <w:rFonts w:asciiTheme="minorHAnsi" w:hAnsiTheme="minorHAnsi" w:cs="Times New Roman"/>
          <w:lang w:val="ru-RU"/>
        </w:rPr>
      </w:pPr>
      <w:r w:rsidRPr="0049085F">
        <w:rPr>
          <w:rFonts w:asciiTheme="minorHAnsi" w:hAnsiTheme="minorHAnsi" w:cs="Times New Roman"/>
          <w:lang w:val="ru-RU"/>
        </w:rPr>
        <w:t xml:space="preserve">Технологии </w:t>
      </w:r>
      <w:r w:rsidR="00A34AC3">
        <w:rPr>
          <w:rFonts w:asciiTheme="minorHAnsi" w:hAnsiTheme="minorHAnsi" w:cs="Times New Roman"/>
          <w:lang w:val="ru-RU"/>
        </w:rPr>
        <w:t xml:space="preserve"> </w:t>
      </w:r>
      <w:r w:rsidR="00C24678" w:rsidRPr="0049085F">
        <w:rPr>
          <w:rFonts w:asciiTheme="minorHAnsi" w:hAnsiTheme="minorHAnsi" w:cs="Times New Roman"/>
          <w:lang w:val="ru-RU"/>
        </w:rPr>
        <w:t>ИИ</w:t>
      </w:r>
      <w:r w:rsidRPr="0049085F">
        <w:rPr>
          <w:rFonts w:asciiTheme="minorHAnsi" w:hAnsiTheme="minorHAnsi" w:cs="Times New Roman"/>
          <w:lang w:val="ru-RU"/>
        </w:rPr>
        <w:t xml:space="preserve"> на настоящий момент интенсивно развиваются, в том числе из-за развития технологий устойчивых нейронных сетей и инфраструктур облачных вычислений, технологий нечетких систем, энтропийного управления, роевого интеллекта, эволюционных вычислений</w:t>
      </w:r>
      <w:r w:rsidR="00EE5BA2" w:rsidRPr="0049085F">
        <w:rPr>
          <w:rFonts w:asciiTheme="minorHAnsi" w:hAnsiTheme="minorHAnsi" w:cs="Times New Roman"/>
          <w:lang w:val="ru-RU"/>
        </w:rPr>
        <w:t>, внедрения</w:t>
      </w:r>
      <w:r w:rsidR="0097594A">
        <w:rPr>
          <w:rFonts w:asciiTheme="minorHAnsi" w:hAnsiTheme="minorHAnsi" w:cs="Times New Roman"/>
          <w:lang w:val="ru-RU"/>
        </w:rPr>
        <w:t xml:space="preserve"> сетей</w:t>
      </w:r>
      <w:r w:rsidR="0097594A" w:rsidRPr="0049085F">
        <w:rPr>
          <w:rFonts w:asciiTheme="minorHAnsi" w:hAnsiTheme="minorHAnsi" w:cs="Times New Roman"/>
          <w:lang w:val="ru-RU"/>
        </w:rPr>
        <w:t xml:space="preserve"> </w:t>
      </w:r>
      <w:r w:rsidR="0097594A">
        <w:rPr>
          <w:rFonts w:asciiTheme="minorHAnsi" w:hAnsiTheme="minorHAnsi" w:cs="Times New Roman"/>
        </w:rPr>
        <w:t>IMT</w:t>
      </w:r>
      <w:r w:rsidR="0097594A" w:rsidRPr="00423F23">
        <w:rPr>
          <w:rFonts w:asciiTheme="minorHAnsi" w:hAnsiTheme="minorHAnsi" w:cs="Times New Roman"/>
          <w:lang w:val="ru-RU"/>
        </w:rPr>
        <w:t>-2020</w:t>
      </w:r>
      <w:r w:rsidR="0097594A">
        <w:rPr>
          <w:rFonts w:asciiTheme="minorHAnsi" w:hAnsiTheme="minorHAnsi" w:cs="Times New Roman"/>
        </w:rPr>
        <w:t> </w:t>
      </w:r>
      <w:r w:rsidR="0097594A">
        <w:rPr>
          <w:rFonts w:asciiTheme="minorHAnsi" w:hAnsiTheme="minorHAnsi" w:cs="Times New Roman"/>
          <w:lang w:val="ru-RU"/>
        </w:rPr>
        <w:t>(</w:t>
      </w:r>
      <w:r w:rsidR="00EE5BA2" w:rsidRPr="0049085F">
        <w:rPr>
          <w:rFonts w:asciiTheme="minorHAnsi" w:hAnsiTheme="minorHAnsi" w:cs="Times New Roman"/>
          <w:lang w:val="ru-RU"/>
        </w:rPr>
        <w:t>5</w:t>
      </w:r>
      <w:r w:rsidR="00EE5BA2" w:rsidRPr="0049085F">
        <w:rPr>
          <w:rFonts w:asciiTheme="minorHAnsi" w:hAnsiTheme="minorHAnsi" w:cs="Times New Roman"/>
        </w:rPr>
        <w:t>G</w:t>
      </w:r>
      <w:r w:rsidR="0097594A">
        <w:rPr>
          <w:rFonts w:asciiTheme="minorHAnsi" w:hAnsiTheme="minorHAnsi" w:cs="Times New Roman"/>
          <w:lang w:val="ru-RU"/>
        </w:rPr>
        <w:t>)</w:t>
      </w:r>
      <w:r w:rsidR="00EE5BA2" w:rsidRPr="0049085F">
        <w:rPr>
          <w:rFonts w:asciiTheme="minorHAnsi" w:hAnsiTheme="minorHAnsi" w:cs="Times New Roman"/>
          <w:lang w:val="ru-RU"/>
        </w:rPr>
        <w:t xml:space="preserve"> сетей и т.д</w:t>
      </w:r>
      <w:r w:rsidRPr="0049085F">
        <w:rPr>
          <w:rFonts w:asciiTheme="minorHAnsi" w:hAnsiTheme="minorHAnsi" w:cs="Times New Roman"/>
          <w:lang w:val="ru-RU"/>
        </w:rPr>
        <w:t xml:space="preserve">. При этом сегодня </w:t>
      </w:r>
      <w:r w:rsidR="00EE5BA2" w:rsidRPr="0049085F">
        <w:rPr>
          <w:rFonts w:asciiTheme="minorHAnsi" w:hAnsiTheme="minorHAnsi" w:cs="Times New Roman"/>
          <w:lang w:val="ru-RU"/>
        </w:rPr>
        <w:t xml:space="preserve">общемировой </w:t>
      </w:r>
      <w:r w:rsidRPr="0049085F">
        <w:rPr>
          <w:rFonts w:asciiTheme="minorHAnsi" w:hAnsiTheme="minorHAnsi" w:cs="Times New Roman"/>
          <w:lang w:val="ru-RU"/>
        </w:rPr>
        <w:t xml:space="preserve">является проблема практически полного отсутствия нормативного правового регулирования и нормативного технического регулирования основ, условий и особенностей разработки, запуска в работу, функционирования </w:t>
      </w:r>
      <w:r w:rsidRPr="0049085F">
        <w:rPr>
          <w:rFonts w:asciiTheme="minorHAnsi" w:hAnsiTheme="minorHAnsi" w:cs="Times New Roman"/>
          <w:lang w:val="ru-RU"/>
        </w:rPr>
        <w:lastRenderedPageBreak/>
        <w:t xml:space="preserve">и деятельности, интеграции в другие </w:t>
      </w:r>
      <w:r w:rsidR="00C24678" w:rsidRPr="0049085F">
        <w:rPr>
          <w:rFonts w:asciiTheme="minorHAnsi" w:hAnsiTheme="minorHAnsi" w:cs="Times New Roman"/>
          <w:lang w:val="ru-RU"/>
        </w:rPr>
        <w:t xml:space="preserve">ИКТ </w:t>
      </w:r>
      <w:r w:rsidRPr="0049085F">
        <w:rPr>
          <w:rFonts w:asciiTheme="minorHAnsi" w:hAnsiTheme="minorHAnsi" w:cs="Times New Roman"/>
          <w:lang w:val="ru-RU"/>
        </w:rPr>
        <w:t>системы и контроля применения технологий искусственного интеллекта.</w:t>
      </w:r>
      <w:r w:rsidR="00C24678" w:rsidRPr="0049085F">
        <w:rPr>
          <w:rFonts w:asciiTheme="minorHAnsi" w:hAnsiTheme="minorHAnsi" w:cs="Times New Roman"/>
          <w:lang w:val="ru-RU"/>
        </w:rPr>
        <w:t xml:space="preserve"> Многообразие сфер применения ИИ обуславливает разные направления и формы его регулирования, </w:t>
      </w:r>
      <w:r w:rsidR="00173BA2" w:rsidRPr="0049085F">
        <w:rPr>
          <w:rFonts w:asciiTheme="minorHAnsi" w:hAnsiTheme="minorHAnsi" w:cs="Times New Roman"/>
          <w:lang w:val="ru-RU"/>
        </w:rPr>
        <w:t>пр</w:t>
      </w:r>
      <w:r w:rsidR="00C24678" w:rsidRPr="0049085F">
        <w:rPr>
          <w:rFonts w:asciiTheme="minorHAnsi" w:hAnsiTheme="minorHAnsi" w:cs="Times New Roman"/>
          <w:lang w:val="ru-RU"/>
        </w:rPr>
        <w:t>и этом применяемые системы ИИ</w:t>
      </w:r>
      <w:r w:rsidR="00337F31" w:rsidRPr="0049085F">
        <w:rPr>
          <w:rFonts w:asciiTheme="minorHAnsi" w:hAnsiTheme="minorHAnsi" w:cs="Times New Roman"/>
          <w:lang w:val="ru-RU"/>
        </w:rPr>
        <w:t xml:space="preserve"> </w:t>
      </w:r>
      <w:r w:rsidR="00C24678" w:rsidRPr="0049085F">
        <w:rPr>
          <w:rFonts w:asciiTheme="minorHAnsi" w:hAnsiTheme="minorHAnsi" w:cs="Times New Roman"/>
          <w:lang w:val="ru-RU"/>
        </w:rPr>
        <w:t>являются сугубо прикладными в области ИКТ, и не требуют комплексного осмысления всех этических, технических и экономических аспектов применения ИИ.</w:t>
      </w:r>
    </w:p>
    <w:p w:rsidR="00337F31" w:rsidRPr="0049085F" w:rsidRDefault="00431CB5" w:rsidP="0049085F">
      <w:pPr>
        <w:pStyle w:val="Body"/>
        <w:spacing w:before="0" w:after="120"/>
        <w:ind w:firstLine="709"/>
        <w:jc w:val="both"/>
        <w:rPr>
          <w:rFonts w:asciiTheme="minorHAnsi" w:hAnsiTheme="minorHAnsi" w:cs="Times New Roman"/>
          <w:lang w:val="ru-RU"/>
        </w:rPr>
      </w:pPr>
      <w:r w:rsidRPr="0049085F">
        <w:rPr>
          <w:rFonts w:asciiTheme="minorHAnsi" w:hAnsiTheme="minorHAnsi" w:cs="Times New Roman"/>
          <w:lang w:val="ru-RU"/>
        </w:rPr>
        <w:t>Для модернизации нормативной базы в связи с перспективами использования ИИ необходимо создать систему оценки соответствия интеллектуальных технологий возможностям человека. Такая система должна включать в себя технические комитеты по стандартизации, органы по сертификации, а также испытательные лаборатории, в которых непосредственно оцениваются возмо</w:t>
      </w:r>
      <w:r w:rsidR="00C24678" w:rsidRPr="0049085F">
        <w:rPr>
          <w:rFonts w:asciiTheme="minorHAnsi" w:hAnsiTheme="minorHAnsi" w:cs="Times New Roman"/>
          <w:lang w:val="ru-RU"/>
        </w:rPr>
        <w:t>жности разработанных технологий</w:t>
      </w:r>
      <w:r w:rsidRPr="0049085F">
        <w:rPr>
          <w:rFonts w:asciiTheme="minorHAnsi" w:hAnsiTheme="minorHAnsi" w:cs="Times New Roman"/>
          <w:lang w:val="ru-RU"/>
        </w:rPr>
        <w:t>.</w:t>
      </w:r>
      <w:r w:rsidR="00C24678" w:rsidRPr="0049085F">
        <w:rPr>
          <w:rFonts w:asciiTheme="minorHAnsi" w:hAnsiTheme="minorHAnsi" w:cs="Times New Roman"/>
          <w:lang w:val="ru-RU"/>
        </w:rPr>
        <w:t xml:space="preserve"> Часть подобной работы можно выполнить силами МСЭ и на тестовых площадках организованных МСЭ.</w:t>
      </w:r>
    </w:p>
    <w:p w:rsidR="00103B4D" w:rsidRPr="00F7575A" w:rsidRDefault="00F7575A" w:rsidP="00F7575A">
      <w:pPr>
        <w:pStyle w:val="Body"/>
        <w:spacing w:before="0" w:after="120"/>
        <w:ind w:firstLine="709"/>
        <w:jc w:val="both"/>
        <w:rPr>
          <w:rFonts w:asciiTheme="minorHAnsi" w:hAnsiTheme="minorHAnsi" w:cs="Times New Roman"/>
          <w:lang w:val="ru-RU"/>
        </w:rPr>
      </w:pPr>
      <w:r w:rsidRPr="00F7575A">
        <w:rPr>
          <w:rFonts w:asciiTheme="minorHAnsi" w:hAnsiTheme="minorHAnsi" w:cs="Times New Roman"/>
          <w:lang w:val="ru-RU"/>
        </w:rPr>
        <w:t>Реализация эффективной международной государственной политики в области применения ИИ в ИКТ и создание соответствующего правового регулирования необходимы для обеспечения устойчивого развития и совершенствования услуг электросвязи/ИКТ, при одновременном обеспечении безопасности, защиты персональных данных, частной жизни, прав интеллектуальной собственности и обеспечении кибербезопасности.</w:t>
      </w:r>
    </w:p>
    <w:p w:rsidR="00103B4D" w:rsidRPr="0049085F" w:rsidRDefault="00103B4D" w:rsidP="0049085F">
      <w:pPr>
        <w:pStyle w:val="Body"/>
        <w:numPr>
          <w:ilvl w:val="0"/>
          <w:numId w:val="2"/>
        </w:numPr>
        <w:tabs>
          <w:tab w:val="clear" w:pos="567"/>
          <w:tab w:val="clear" w:pos="1134"/>
          <w:tab w:val="clear" w:pos="1701"/>
          <w:tab w:val="clear" w:pos="2268"/>
          <w:tab w:val="clear" w:pos="2835"/>
        </w:tabs>
        <w:spacing w:before="0" w:after="120"/>
        <w:ind w:hanging="720"/>
        <w:jc w:val="both"/>
        <w:rPr>
          <w:rFonts w:asciiTheme="minorHAnsi" w:hAnsiTheme="minorHAnsi" w:cs="Times New Roman"/>
          <w:b/>
          <w:lang w:val="ru-RU"/>
        </w:rPr>
      </w:pPr>
      <w:r w:rsidRPr="0049085F">
        <w:rPr>
          <w:rFonts w:asciiTheme="minorHAnsi" w:hAnsiTheme="minorHAnsi" w:cs="Times New Roman"/>
          <w:b/>
          <w:lang w:val="ru-RU"/>
        </w:rPr>
        <w:t>Предложение</w:t>
      </w:r>
    </w:p>
    <w:p w:rsidR="00173BA2" w:rsidRPr="0049085F" w:rsidRDefault="002F1E81" w:rsidP="0049085F">
      <w:pPr>
        <w:pStyle w:val="Body"/>
        <w:spacing w:before="0" w:after="120"/>
        <w:ind w:firstLine="709"/>
        <w:jc w:val="both"/>
        <w:rPr>
          <w:rFonts w:asciiTheme="minorHAnsi" w:hAnsiTheme="minorHAnsi" w:cs="Times New Roman"/>
          <w:lang w:val="ru-RU"/>
        </w:rPr>
      </w:pPr>
      <w:r w:rsidRPr="0049085F">
        <w:rPr>
          <w:rFonts w:asciiTheme="minorHAnsi" w:hAnsiTheme="minorHAnsi" w:cs="Times New Roman"/>
          <w:lang w:val="ru-RU"/>
        </w:rPr>
        <w:t xml:space="preserve">АС России хотела бы выразить поддержку исследованиям, проводимым МСЭ-Т, по </w:t>
      </w:r>
      <w:r w:rsidR="00907920" w:rsidRPr="0049085F">
        <w:rPr>
          <w:rFonts w:asciiTheme="minorHAnsi" w:hAnsiTheme="minorHAnsi" w:cs="Times New Roman"/>
          <w:lang w:val="ru-RU"/>
        </w:rPr>
        <w:t>различным</w:t>
      </w:r>
      <w:r w:rsidRPr="0049085F">
        <w:rPr>
          <w:rFonts w:asciiTheme="minorHAnsi" w:hAnsiTheme="minorHAnsi" w:cs="Times New Roman"/>
          <w:lang w:val="ru-RU"/>
        </w:rPr>
        <w:t xml:space="preserve"> аспектам, касающимся услуг </w:t>
      </w:r>
      <w:r w:rsidR="00907920" w:rsidRPr="0049085F">
        <w:rPr>
          <w:rFonts w:asciiTheme="minorHAnsi" w:hAnsiTheme="minorHAnsi" w:cs="Times New Roman"/>
          <w:lang w:val="ru-RU"/>
        </w:rPr>
        <w:t xml:space="preserve">ИКТ основанных на применении ИИ и технологий </w:t>
      </w:r>
      <w:r w:rsidR="00F7575A">
        <w:rPr>
          <w:rFonts w:asciiTheme="minorHAnsi" w:hAnsiTheme="minorHAnsi" w:cs="Times New Roman"/>
          <w:lang w:val="ru-RU"/>
        </w:rPr>
        <w:t xml:space="preserve">сетей/систем </w:t>
      </w:r>
      <w:r w:rsidR="00F7575A">
        <w:rPr>
          <w:rFonts w:asciiTheme="minorHAnsi" w:hAnsiTheme="minorHAnsi" w:cs="Times New Roman"/>
        </w:rPr>
        <w:t>IMT</w:t>
      </w:r>
      <w:r w:rsidR="00F7575A" w:rsidRPr="00423F23">
        <w:rPr>
          <w:rFonts w:asciiTheme="minorHAnsi" w:hAnsiTheme="minorHAnsi" w:cs="Times New Roman"/>
          <w:lang w:val="ru-RU"/>
        </w:rPr>
        <w:t>-2020</w:t>
      </w:r>
      <w:r w:rsidR="00F7575A">
        <w:rPr>
          <w:rFonts w:asciiTheme="minorHAnsi" w:hAnsiTheme="minorHAnsi" w:cs="Times New Roman"/>
        </w:rPr>
        <w:t> </w:t>
      </w:r>
      <w:r w:rsidR="00F7575A">
        <w:rPr>
          <w:rFonts w:asciiTheme="minorHAnsi" w:hAnsiTheme="minorHAnsi" w:cs="Times New Roman"/>
          <w:lang w:val="ru-RU"/>
        </w:rPr>
        <w:t>(</w:t>
      </w:r>
      <w:r w:rsidR="00907920" w:rsidRPr="0049085F">
        <w:rPr>
          <w:rFonts w:asciiTheme="minorHAnsi" w:hAnsiTheme="minorHAnsi" w:cs="Times New Roman"/>
          <w:lang w:val="ru-RU"/>
        </w:rPr>
        <w:t>5</w:t>
      </w:r>
      <w:r w:rsidR="00907920" w:rsidRPr="0049085F">
        <w:rPr>
          <w:rFonts w:asciiTheme="minorHAnsi" w:hAnsiTheme="minorHAnsi" w:cs="Times New Roman"/>
        </w:rPr>
        <w:t>G</w:t>
      </w:r>
      <w:r w:rsidR="00F7575A">
        <w:rPr>
          <w:rFonts w:asciiTheme="minorHAnsi" w:hAnsiTheme="minorHAnsi" w:cs="Times New Roman"/>
          <w:lang w:val="ru-RU"/>
        </w:rPr>
        <w:t>)</w:t>
      </w:r>
      <w:r w:rsidRPr="0049085F">
        <w:rPr>
          <w:rFonts w:asciiTheme="minorHAnsi" w:hAnsiTheme="minorHAnsi" w:cs="Times New Roman"/>
          <w:lang w:val="ru-RU"/>
        </w:rPr>
        <w:t>, а также работе, проводимой в МСЭ-D, направленной на оказание содействия развивающимся странам</w:t>
      </w:r>
      <w:r w:rsidR="00213A52" w:rsidRPr="0049085F">
        <w:rPr>
          <w:rFonts w:asciiTheme="minorHAnsi" w:hAnsiTheme="minorHAnsi" w:cs="Times New Roman"/>
          <w:lang w:val="ru-RU"/>
        </w:rPr>
        <w:t xml:space="preserve"> в данных областях</w:t>
      </w:r>
      <w:r w:rsidRPr="0049085F">
        <w:rPr>
          <w:rFonts w:asciiTheme="minorHAnsi" w:hAnsiTheme="minorHAnsi" w:cs="Times New Roman"/>
          <w:lang w:val="ru-RU"/>
        </w:rPr>
        <w:t xml:space="preserve">. </w:t>
      </w:r>
    </w:p>
    <w:p w:rsidR="00103B4D" w:rsidRPr="0049085F" w:rsidRDefault="00103B4D" w:rsidP="0049085F">
      <w:pPr>
        <w:pStyle w:val="Body"/>
        <w:spacing w:before="0" w:after="120"/>
        <w:ind w:firstLine="709"/>
        <w:jc w:val="both"/>
        <w:rPr>
          <w:rFonts w:asciiTheme="minorHAnsi" w:hAnsiTheme="minorHAnsi" w:cs="Times New Roman"/>
          <w:lang w:val="ru-RU"/>
        </w:rPr>
      </w:pPr>
      <w:r w:rsidRPr="0049085F">
        <w:rPr>
          <w:rFonts w:asciiTheme="minorHAnsi" w:hAnsiTheme="minorHAnsi" w:cs="Times New Roman"/>
          <w:lang w:val="ru-RU"/>
        </w:rPr>
        <w:t>Предлагаем организовать обсуждение вопрос</w:t>
      </w:r>
      <w:r w:rsidR="000F2CDA" w:rsidRPr="0049085F">
        <w:rPr>
          <w:rFonts w:asciiTheme="minorHAnsi" w:hAnsiTheme="minorHAnsi" w:cs="Times New Roman"/>
          <w:lang w:val="ru-RU"/>
        </w:rPr>
        <w:t xml:space="preserve">ов связанных с аспектами </w:t>
      </w:r>
      <w:r w:rsidR="00C42E05" w:rsidRPr="0049085F">
        <w:rPr>
          <w:rFonts w:asciiTheme="minorHAnsi" w:hAnsiTheme="minorHAnsi" w:cs="Times New Roman"/>
          <w:lang w:val="ru-RU"/>
        </w:rPr>
        <w:t xml:space="preserve">регулирования </w:t>
      </w:r>
      <w:r w:rsidR="000F2CDA" w:rsidRPr="0049085F">
        <w:rPr>
          <w:rFonts w:asciiTheme="minorHAnsi" w:hAnsiTheme="minorHAnsi" w:cs="Times New Roman"/>
          <w:lang w:val="ru-RU"/>
        </w:rPr>
        <w:t>на национальном и международном уровне</w:t>
      </w:r>
      <w:r w:rsidR="00173BA2" w:rsidRPr="0049085F">
        <w:rPr>
          <w:rFonts w:asciiTheme="minorHAnsi" w:hAnsiTheme="minorHAnsi" w:cs="Times New Roman"/>
          <w:lang w:val="ru-RU"/>
        </w:rPr>
        <w:t xml:space="preserve"> в области развития и использования ИИ, позволяющие использовать его в наилучших интересах общества </w:t>
      </w:r>
      <w:r w:rsidR="000F2CDA" w:rsidRPr="0049085F">
        <w:rPr>
          <w:rFonts w:asciiTheme="minorHAnsi" w:hAnsiTheme="minorHAnsi" w:cs="Times New Roman"/>
          <w:lang w:val="ru-RU"/>
        </w:rPr>
        <w:t xml:space="preserve">в РГС-Интернет </w:t>
      </w:r>
      <w:r w:rsidRPr="0049085F">
        <w:rPr>
          <w:rFonts w:asciiTheme="minorHAnsi" w:hAnsiTheme="minorHAnsi" w:cs="Times New Roman"/>
          <w:lang w:val="ru-RU"/>
        </w:rPr>
        <w:t>по следующему общему плану:</w:t>
      </w:r>
    </w:p>
    <w:p w:rsidR="00531B87" w:rsidRPr="0049085F" w:rsidRDefault="007431D1" w:rsidP="0049085F">
      <w:pPr>
        <w:pStyle w:val="Body"/>
        <w:numPr>
          <w:ilvl w:val="0"/>
          <w:numId w:val="5"/>
        </w:numPr>
        <w:spacing w:before="0" w:after="120"/>
        <w:jc w:val="both"/>
        <w:rPr>
          <w:rFonts w:asciiTheme="minorHAnsi" w:hAnsiTheme="minorHAnsi" w:cs="Times New Roman"/>
          <w:lang w:val="ru-RU"/>
        </w:rPr>
      </w:pPr>
      <w:r w:rsidRPr="0049085F">
        <w:rPr>
          <w:rFonts w:asciiTheme="minorHAnsi" w:hAnsiTheme="minorHAnsi" w:cs="Times New Roman"/>
          <w:lang w:val="ru-RU"/>
        </w:rPr>
        <w:lastRenderedPageBreak/>
        <w:t>о</w:t>
      </w:r>
      <w:r w:rsidR="00531B87" w:rsidRPr="0049085F">
        <w:rPr>
          <w:rFonts w:asciiTheme="minorHAnsi" w:hAnsiTheme="minorHAnsi" w:cs="Times New Roman"/>
          <w:lang w:val="ru-RU"/>
        </w:rPr>
        <w:t xml:space="preserve">рганизовать в РГС-Интернет широкую дискуссию с участием Государств-Членов и выработать при необходимости </w:t>
      </w:r>
      <w:r w:rsidR="00F7575A">
        <w:rPr>
          <w:rFonts w:asciiTheme="minorHAnsi" w:hAnsiTheme="minorHAnsi" w:cs="Times New Roman"/>
          <w:lang w:val="ru-RU"/>
        </w:rPr>
        <w:t>предложения/</w:t>
      </w:r>
      <w:r w:rsidR="00531B87" w:rsidRPr="0049085F">
        <w:rPr>
          <w:rFonts w:asciiTheme="minorHAnsi" w:hAnsiTheme="minorHAnsi" w:cs="Times New Roman"/>
          <w:lang w:val="ru-RU"/>
        </w:rPr>
        <w:t>рекомендации Совету МСЭ о роли государства в обеспечении регулирования ИИ на международном уровне</w:t>
      </w:r>
      <w:r w:rsidRPr="0049085F">
        <w:rPr>
          <w:rFonts w:asciiTheme="minorHAnsi" w:hAnsiTheme="minorHAnsi" w:cs="Times New Roman"/>
          <w:lang w:val="ru-RU"/>
        </w:rPr>
        <w:t>;</w:t>
      </w:r>
    </w:p>
    <w:p w:rsidR="00531B87" w:rsidRPr="0049085F" w:rsidRDefault="007431D1" w:rsidP="0049085F">
      <w:pPr>
        <w:pStyle w:val="Body"/>
        <w:numPr>
          <w:ilvl w:val="0"/>
          <w:numId w:val="5"/>
        </w:numPr>
        <w:spacing w:before="0" w:after="120"/>
        <w:jc w:val="both"/>
        <w:rPr>
          <w:rFonts w:asciiTheme="minorHAnsi" w:hAnsiTheme="minorHAnsi" w:cs="Times New Roman"/>
          <w:lang w:val="ru-RU"/>
        </w:rPr>
      </w:pPr>
      <w:r w:rsidRPr="0049085F">
        <w:rPr>
          <w:rFonts w:asciiTheme="minorHAnsi" w:hAnsiTheme="minorHAnsi" w:cs="Times New Roman"/>
          <w:lang w:val="ru-RU"/>
        </w:rPr>
        <w:t>п</w:t>
      </w:r>
      <w:r w:rsidR="00531B87" w:rsidRPr="0049085F">
        <w:rPr>
          <w:rFonts w:asciiTheme="minorHAnsi" w:hAnsiTheme="minorHAnsi" w:cs="Times New Roman"/>
          <w:lang w:val="ru-RU"/>
        </w:rPr>
        <w:t>редложить представителям правительств представить практики законодательного регулирования ИИ</w:t>
      </w:r>
      <w:r w:rsidR="00F9368D" w:rsidRPr="0049085F">
        <w:rPr>
          <w:rFonts w:asciiTheme="minorHAnsi" w:hAnsiTheme="minorHAnsi" w:cs="Times New Roman"/>
          <w:lang w:val="ru-RU"/>
        </w:rPr>
        <w:t xml:space="preserve"> применительно к сфере </w:t>
      </w:r>
      <w:r w:rsidR="00F7575A">
        <w:rPr>
          <w:rFonts w:asciiTheme="minorHAnsi" w:hAnsiTheme="minorHAnsi" w:cs="Times New Roman"/>
          <w:lang w:val="ru-RU"/>
        </w:rPr>
        <w:t>электросвязи/</w:t>
      </w:r>
      <w:r w:rsidR="00F9368D" w:rsidRPr="0049085F">
        <w:rPr>
          <w:rFonts w:asciiTheme="minorHAnsi" w:hAnsiTheme="minorHAnsi" w:cs="Times New Roman"/>
          <w:lang w:val="ru-RU"/>
        </w:rPr>
        <w:t>ИКТ</w:t>
      </w:r>
      <w:r w:rsidRPr="0049085F">
        <w:rPr>
          <w:rFonts w:asciiTheme="minorHAnsi" w:hAnsiTheme="minorHAnsi" w:cs="Times New Roman"/>
          <w:lang w:val="ru-RU"/>
        </w:rPr>
        <w:t>;</w:t>
      </w:r>
    </w:p>
    <w:p w:rsidR="00531B87" w:rsidRPr="0049085F" w:rsidRDefault="007431D1" w:rsidP="0049085F">
      <w:pPr>
        <w:pStyle w:val="Body"/>
        <w:numPr>
          <w:ilvl w:val="0"/>
          <w:numId w:val="5"/>
        </w:numPr>
        <w:spacing w:before="0" w:after="120"/>
        <w:jc w:val="both"/>
        <w:rPr>
          <w:rFonts w:asciiTheme="minorHAnsi" w:hAnsiTheme="minorHAnsi" w:cs="Times New Roman"/>
          <w:lang w:val="ru-RU"/>
        </w:rPr>
      </w:pPr>
      <w:r w:rsidRPr="0049085F">
        <w:rPr>
          <w:rFonts w:asciiTheme="minorHAnsi" w:hAnsiTheme="minorHAnsi" w:cs="Times New Roman"/>
          <w:lang w:val="ru-RU"/>
        </w:rPr>
        <w:t>о</w:t>
      </w:r>
      <w:r w:rsidR="00531B87" w:rsidRPr="0049085F">
        <w:rPr>
          <w:rFonts w:asciiTheme="minorHAnsi" w:hAnsiTheme="minorHAnsi" w:cs="Times New Roman"/>
          <w:lang w:val="ru-RU"/>
        </w:rPr>
        <w:t xml:space="preserve">пределить в ходе дискуссии в РГС-Интернет способы и методы накопления технических знаний в сфере ИИ в </w:t>
      </w:r>
      <w:r w:rsidR="00F7575A">
        <w:rPr>
          <w:rFonts w:asciiTheme="minorHAnsi" w:hAnsiTheme="minorHAnsi" w:cs="Times New Roman"/>
          <w:lang w:val="ru-RU"/>
        </w:rPr>
        <w:t>электросвязи/</w:t>
      </w:r>
      <w:r w:rsidR="00F7575A" w:rsidRPr="0049085F">
        <w:rPr>
          <w:rFonts w:asciiTheme="minorHAnsi" w:hAnsiTheme="minorHAnsi" w:cs="Times New Roman"/>
          <w:lang w:val="ru-RU"/>
        </w:rPr>
        <w:t xml:space="preserve">ИКТ </w:t>
      </w:r>
      <w:r w:rsidR="00531B87" w:rsidRPr="0049085F">
        <w:rPr>
          <w:rFonts w:asciiTheme="minorHAnsi" w:hAnsiTheme="minorHAnsi" w:cs="Times New Roman"/>
          <w:lang w:val="ru-RU"/>
        </w:rPr>
        <w:t>и создать базу знаний по данному вопросу в МСЭ;</w:t>
      </w:r>
    </w:p>
    <w:p w:rsidR="00531B87" w:rsidRPr="0049085F" w:rsidRDefault="007431D1" w:rsidP="0049085F">
      <w:pPr>
        <w:pStyle w:val="Body"/>
        <w:numPr>
          <w:ilvl w:val="0"/>
          <w:numId w:val="5"/>
        </w:numPr>
        <w:spacing w:before="0" w:after="120"/>
        <w:jc w:val="both"/>
        <w:rPr>
          <w:rFonts w:asciiTheme="minorHAnsi" w:hAnsiTheme="minorHAnsi" w:cs="Times New Roman"/>
          <w:lang w:val="ru-RU"/>
        </w:rPr>
      </w:pPr>
      <w:r w:rsidRPr="0049085F">
        <w:rPr>
          <w:rFonts w:asciiTheme="minorHAnsi" w:hAnsiTheme="minorHAnsi" w:cs="Times New Roman"/>
          <w:lang w:val="ru-RU"/>
        </w:rPr>
        <w:t>о</w:t>
      </w:r>
      <w:r w:rsidR="00531B87" w:rsidRPr="0049085F">
        <w:rPr>
          <w:rFonts w:asciiTheme="minorHAnsi" w:hAnsiTheme="minorHAnsi" w:cs="Times New Roman"/>
          <w:lang w:val="ru-RU"/>
        </w:rPr>
        <w:t xml:space="preserve">бсудить возможности участия МСЭ в междисциплинарных исследований воздействия систем </w:t>
      </w:r>
      <w:r w:rsidR="00EE5BA2" w:rsidRPr="0049085F">
        <w:rPr>
          <w:rFonts w:asciiTheme="minorHAnsi" w:hAnsiTheme="minorHAnsi" w:cs="Times New Roman"/>
          <w:lang w:val="ru-RU"/>
        </w:rPr>
        <w:t>ИИ</w:t>
      </w:r>
      <w:r w:rsidR="00531B87" w:rsidRPr="0049085F">
        <w:rPr>
          <w:rFonts w:asciiTheme="minorHAnsi" w:hAnsiTheme="minorHAnsi" w:cs="Times New Roman"/>
          <w:lang w:val="ru-RU"/>
        </w:rPr>
        <w:t xml:space="preserve"> на общество</w:t>
      </w:r>
      <w:r w:rsidRPr="0049085F">
        <w:rPr>
          <w:rFonts w:asciiTheme="minorHAnsi" w:hAnsiTheme="minorHAnsi" w:cs="Times New Roman"/>
          <w:lang w:val="ru-RU"/>
        </w:rPr>
        <w:t>;</w:t>
      </w:r>
      <w:r w:rsidR="00531B87" w:rsidRPr="0049085F">
        <w:rPr>
          <w:rFonts w:asciiTheme="minorHAnsi" w:hAnsiTheme="minorHAnsi" w:cs="Times New Roman"/>
          <w:lang w:val="ru-RU"/>
        </w:rPr>
        <w:t xml:space="preserve"> </w:t>
      </w:r>
    </w:p>
    <w:p w:rsidR="00EE5BA2" w:rsidRPr="0049085F" w:rsidRDefault="007431D1" w:rsidP="0049085F">
      <w:pPr>
        <w:pStyle w:val="Body"/>
        <w:numPr>
          <w:ilvl w:val="0"/>
          <w:numId w:val="5"/>
        </w:numPr>
        <w:spacing w:before="0" w:after="120"/>
        <w:jc w:val="both"/>
        <w:rPr>
          <w:rFonts w:asciiTheme="minorHAnsi" w:hAnsiTheme="minorHAnsi" w:cs="Times New Roman"/>
          <w:lang w:val="ru-RU"/>
        </w:rPr>
      </w:pPr>
      <w:r w:rsidRPr="0049085F">
        <w:rPr>
          <w:rFonts w:asciiTheme="minorHAnsi" w:hAnsiTheme="minorHAnsi" w:cs="Times New Roman"/>
          <w:lang w:val="ru-RU"/>
        </w:rPr>
        <w:t>о</w:t>
      </w:r>
      <w:r w:rsidR="00EE5BA2" w:rsidRPr="0049085F">
        <w:rPr>
          <w:rFonts w:asciiTheme="minorHAnsi" w:hAnsiTheme="minorHAnsi" w:cs="Times New Roman"/>
          <w:lang w:val="ru-RU"/>
        </w:rPr>
        <w:t xml:space="preserve">бсудить </w:t>
      </w:r>
      <w:r w:rsidR="00252E16" w:rsidRPr="0049085F">
        <w:rPr>
          <w:rFonts w:asciiTheme="minorHAnsi" w:hAnsiTheme="minorHAnsi" w:cs="Times New Roman"/>
          <w:lang w:val="ru-RU"/>
        </w:rPr>
        <w:t xml:space="preserve">необходимость и </w:t>
      </w:r>
      <w:r w:rsidR="00EE5BA2" w:rsidRPr="0049085F">
        <w:rPr>
          <w:rFonts w:asciiTheme="minorHAnsi" w:hAnsiTheme="minorHAnsi" w:cs="Times New Roman"/>
          <w:lang w:val="ru-RU"/>
        </w:rPr>
        <w:t>возможность</w:t>
      </w:r>
      <w:r w:rsidR="00531B87" w:rsidRPr="0049085F">
        <w:rPr>
          <w:rFonts w:asciiTheme="minorHAnsi" w:hAnsiTheme="minorHAnsi" w:cs="Times New Roman"/>
          <w:lang w:val="ru-RU"/>
        </w:rPr>
        <w:t xml:space="preserve"> исследовани</w:t>
      </w:r>
      <w:r w:rsidR="00EE5BA2" w:rsidRPr="0049085F">
        <w:rPr>
          <w:rFonts w:asciiTheme="minorHAnsi" w:hAnsiTheme="minorHAnsi" w:cs="Times New Roman"/>
          <w:lang w:val="ru-RU"/>
        </w:rPr>
        <w:t>й</w:t>
      </w:r>
      <w:r w:rsidR="00531B87" w:rsidRPr="0049085F">
        <w:rPr>
          <w:rFonts w:asciiTheme="minorHAnsi" w:hAnsiTheme="minorHAnsi" w:cs="Times New Roman"/>
          <w:lang w:val="ru-RU"/>
        </w:rPr>
        <w:t xml:space="preserve"> по правовым вопросам: ответственность, конфиденциальность, информационная безопасность, интеллектуальная собственность и т.д. </w:t>
      </w:r>
      <w:r w:rsidR="00252E16" w:rsidRPr="0049085F">
        <w:rPr>
          <w:rFonts w:asciiTheme="minorHAnsi" w:hAnsiTheme="minorHAnsi" w:cs="Times New Roman"/>
          <w:lang w:val="ru-RU"/>
        </w:rPr>
        <w:t>применительно к</w:t>
      </w:r>
      <w:r w:rsidR="00531B87" w:rsidRPr="0049085F">
        <w:rPr>
          <w:rFonts w:asciiTheme="minorHAnsi" w:hAnsiTheme="minorHAnsi" w:cs="Times New Roman"/>
          <w:lang w:val="ru-RU"/>
        </w:rPr>
        <w:t xml:space="preserve"> ИИ в </w:t>
      </w:r>
      <w:r w:rsidR="00F7575A">
        <w:rPr>
          <w:rFonts w:asciiTheme="minorHAnsi" w:hAnsiTheme="minorHAnsi" w:cs="Times New Roman"/>
          <w:lang w:val="ru-RU"/>
        </w:rPr>
        <w:t>электросвязи/</w:t>
      </w:r>
      <w:r w:rsidR="00F7575A" w:rsidRPr="0049085F">
        <w:rPr>
          <w:rFonts w:asciiTheme="minorHAnsi" w:hAnsiTheme="minorHAnsi" w:cs="Times New Roman"/>
          <w:lang w:val="ru-RU"/>
        </w:rPr>
        <w:t>ИКТ</w:t>
      </w:r>
      <w:r w:rsidRPr="0049085F">
        <w:rPr>
          <w:rFonts w:asciiTheme="minorHAnsi" w:hAnsiTheme="minorHAnsi" w:cs="Times New Roman"/>
          <w:lang w:val="ru-RU"/>
        </w:rPr>
        <w:t>;</w:t>
      </w:r>
    </w:p>
    <w:p w:rsidR="00F7575A" w:rsidRPr="0049085F" w:rsidRDefault="00F7575A" w:rsidP="00F7575A">
      <w:pPr>
        <w:pStyle w:val="Body"/>
        <w:numPr>
          <w:ilvl w:val="0"/>
          <w:numId w:val="5"/>
        </w:numPr>
        <w:spacing w:before="0" w:after="120"/>
        <w:jc w:val="both"/>
        <w:rPr>
          <w:rFonts w:asciiTheme="minorHAnsi" w:hAnsiTheme="minorHAnsi" w:cs="Times New Roman"/>
          <w:lang w:val="ru-RU"/>
        </w:rPr>
      </w:pPr>
      <w:r w:rsidRPr="0049085F">
        <w:rPr>
          <w:rFonts w:asciiTheme="minorHAnsi" w:hAnsiTheme="minorHAnsi" w:cs="Times New Roman"/>
          <w:lang w:val="ru-RU"/>
        </w:rPr>
        <w:t xml:space="preserve">определить необходимые и достаточные меры для нормативного регулирования ИИ с учетом </w:t>
      </w:r>
      <w:r>
        <w:rPr>
          <w:rFonts w:asciiTheme="minorHAnsi" w:hAnsiTheme="minorHAnsi" w:cs="Times New Roman"/>
          <w:lang w:val="ru-RU"/>
        </w:rPr>
        <w:t>использования</w:t>
      </w:r>
      <w:r w:rsidRPr="0049085F">
        <w:rPr>
          <w:rFonts w:asciiTheme="minorHAnsi" w:hAnsiTheme="minorHAnsi" w:cs="Times New Roman"/>
          <w:lang w:val="ru-RU"/>
        </w:rPr>
        <w:t xml:space="preserve"> новых технологий в </w:t>
      </w:r>
      <w:r>
        <w:rPr>
          <w:rFonts w:asciiTheme="minorHAnsi" w:hAnsiTheme="minorHAnsi" w:cs="Times New Roman"/>
          <w:lang w:val="ru-RU"/>
        </w:rPr>
        <w:t>электросвязи/</w:t>
      </w:r>
      <w:r w:rsidRPr="0049085F">
        <w:rPr>
          <w:rFonts w:asciiTheme="minorHAnsi" w:hAnsiTheme="minorHAnsi" w:cs="Times New Roman"/>
          <w:lang w:val="ru-RU"/>
        </w:rPr>
        <w:t xml:space="preserve">ИКТ и </w:t>
      </w:r>
      <w:r>
        <w:rPr>
          <w:rFonts w:asciiTheme="minorHAnsi" w:hAnsiTheme="minorHAnsi" w:cs="Times New Roman"/>
          <w:lang w:val="ru-RU"/>
        </w:rPr>
        <w:t xml:space="preserve">влияния </w:t>
      </w:r>
      <w:r w:rsidRPr="0049085F">
        <w:rPr>
          <w:rFonts w:asciiTheme="minorHAnsi" w:hAnsiTheme="minorHAnsi" w:cs="Times New Roman"/>
          <w:lang w:val="ru-RU"/>
        </w:rPr>
        <w:t xml:space="preserve">развития </w:t>
      </w:r>
      <w:r>
        <w:rPr>
          <w:rFonts w:asciiTheme="minorHAnsi" w:hAnsiTheme="minorHAnsi" w:cs="Times New Roman"/>
          <w:lang w:val="ru-RU"/>
        </w:rPr>
        <w:t xml:space="preserve">и расширяющегося использования </w:t>
      </w:r>
      <w:r w:rsidRPr="0049085F">
        <w:rPr>
          <w:rFonts w:asciiTheme="minorHAnsi" w:hAnsiTheme="minorHAnsi" w:cs="Times New Roman"/>
          <w:lang w:val="ru-RU"/>
        </w:rPr>
        <w:t xml:space="preserve">интернета на </w:t>
      </w:r>
      <w:r>
        <w:rPr>
          <w:rFonts w:asciiTheme="minorHAnsi" w:hAnsiTheme="minorHAnsi" w:cs="Times New Roman"/>
          <w:lang w:val="ru-RU"/>
        </w:rPr>
        <w:t>международную</w:t>
      </w:r>
      <w:r w:rsidRPr="0049085F">
        <w:rPr>
          <w:rFonts w:asciiTheme="minorHAnsi" w:hAnsiTheme="minorHAnsi" w:cs="Times New Roman"/>
          <w:lang w:val="ru-RU"/>
        </w:rPr>
        <w:t xml:space="preserve"> государственн</w:t>
      </w:r>
      <w:r>
        <w:rPr>
          <w:rFonts w:asciiTheme="minorHAnsi" w:hAnsiTheme="minorHAnsi" w:cs="Times New Roman"/>
          <w:lang w:val="ru-RU"/>
        </w:rPr>
        <w:t>ую</w:t>
      </w:r>
      <w:r w:rsidRPr="0049085F">
        <w:rPr>
          <w:rFonts w:asciiTheme="minorHAnsi" w:hAnsiTheme="minorHAnsi" w:cs="Times New Roman"/>
          <w:lang w:val="ru-RU"/>
        </w:rPr>
        <w:t xml:space="preserve"> политик</w:t>
      </w:r>
      <w:r>
        <w:rPr>
          <w:rFonts w:asciiTheme="minorHAnsi" w:hAnsiTheme="minorHAnsi" w:cs="Times New Roman"/>
          <w:lang w:val="ru-RU"/>
        </w:rPr>
        <w:t>у</w:t>
      </w:r>
      <w:r w:rsidRPr="0049085F">
        <w:rPr>
          <w:rFonts w:asciiTheme="minorHAnsi" w:hAnsiTheme="minorHAnsi" w:cs="Times New Roman"/>
          <w:lang w:val="ru-RU"/>
        </w:rPr>
        <w:t>;</w:t>
      </w:r>
    </w:p>
    <w:p w:rsidR="00F7575A" w:rsidRPr="0049085F" w:rsidRDefault="00F7575A" w:rsidP="00F7575A">
      <w:pPr>
        <w:pStyle w:val="Body"/>
        <w:numPr>
          <w:ilvl w:val="0"/>
          <w:numId w:val="5"/>
        </w:numPr>
        <w:spacing w:before="0" w:after="120"/>
        <w:jc w:val="both"/>
        <w:rPr>
          <w:rFonts w:asciiTheme="minorHAnsi" w:hAnsiTheme="minorHAnsi" w:cs="Times New Roman"/>
          <w:lang w:val="ru-RU"/>
        </w:rPr>
      </w:pPr>
      <w:r w:rsidRPr="0049085F">
        <w:rPr>
          <w:rFonts w:asciiTheme="minorHAnsi" w:hAnsiTheme="minorHAnsi" w:cs="Times New Roman"/>
          <w:lang w:val="ru-RU"/>
        </w:rPr>
        <w:t xml:space="preserve">разработать план международного сотрудничество в области создания нормативных актов для ИИ в области </w:t>
      </w:r>
      <w:r>
        <w:rPr>
          <w:rFonts w:asciiTheme="minorHAnsi" w:hAnsiTheme="minorHAnsi" w:cs="Times New Roman"/>
          <w:lang w:val="ru-RU"/>
        </w:rPr>
        <w:t>электросвязи/</w:t>
      </w:r>
      <w:r w:rsidRPr="0049085F">
        <w:rPr>
          <w:rFonts w:asciiTheme="minorHAnsi" w:hAnsiTheme="minorHAnsi" w:cs="Times New Roman"/>
          <w:lang w:val="ru-RU"/>
        </w:rPr>
        <w:t>ИКТ;</w:t>
      </w:r>
    </w:p>
    <w:p w:rsidR="00F7575A" w:rsidRPr="0049085F" w:rsidRDefault="00F7575A" w:rsidP="00F7575A">
      <w:pPr>
        <w:pStyle w:val="Body"/>
        <w:numPr>
          <w:ilvl w:val="0"/>
          <w:numId w:val="5"/>
        </w:numPr>
        <w:spacing w:before="0" w:after="120"/>
        <w:jc w:val="both"/>
        <w:rPr>
          <w:rFonts w:asciiTheme="minorHAnsi" w:hAnsiTheme="minorHAnsi" w:cs="Times New Roman"/>
          <w:lang w:val="ru-RU"/>
        </w:rPr>
      </w:pPr>
      <w:r w:rsidRPr="0049085F">
        <w:rPr>
          <w:rFonts w:asciiTheme="minorHAnsi" w:hAnsiTheme="minorHAnsi" w:cs="Times New Roman"/>
          <w:lang w:val="ru-RU"/>
        </w:rPr>
        <w:t xml:space="preserve">разработать </w:t>
      </w:r>
      <w:r>
        <w:rPr>
          <w:rFonts w:asciiTheme="minorHAnsi" w:hAnsiTheme="minorHAnsi" w:cs="Times New Roman"/>
          <w:lang w:val="ru-RU"/>
        </w:rPr>
        <w:t>предложения, касающиеся</w:t>
      </w:r>
      <w:r w:rsidRPr="0049085F">
        <w:rPr>
          <w:rFonts w:asciiTheme="minorHAnsi" w:hAnsiTheme="minorHAnsi" w:cs="Times New Roman"/>
          <w:lang w:val="ru-RU"/>
        </w:rPr>
        <w:t xml:space="preserve"> систем</w:t>
      </w:r>
      <w:r>
        <w:rPr>
          <w:rFonts w:asciiTheme="minorHAnsi" w:hAnsiTheme="minorHAnsi" w:cs="Times New Roman"/>
          <w:lang w:val="ru-RU"/>
        </w:rPr>
        <w:t>ы</w:t>
      </w:r>
      <w:r w:rsidRPr="0049085F">
        <w:rPr>
          <w:rFonts w:asciiTheme="minorHAnsi" w:hAnsiTheme="minorHAnsi" w:cs="Times New Roman"/>
          <w:lang w:val="ru-RU"/>
        </w:rPr>
        <w:t xml:space="preserve"> мониторинга безопасности </w:t>
      </w:r>
      <w:r>
        <w:rPr>
          <w:rFonts w:asciiTheme="minorHAnsi" w:hAnsiTheme="minorHAnsi" w:cs="Times New Roman"/>
          <w:lang w:val="ru-RU"/>
        </w:rPr>
        <w:t xml:space="preserve">использования </w:t>
      </w:r>
      <w:r w:rsidRPr="0049085F">
        <w:rPr>
          <w:rFonts w:asciiTheme="minorHAnsi" w:hAnsiTheme="minorHAnsi" w:cs="Times New Roman"/>
          <w:lang w:val="ru-RU"/>
        </w:rPr>
        <w:t>ИИ на международном уровне и динамическ</w:t>
      </w:r>
      <w:r>
        <w:rPr>
          <w:rFonts w:asciiTheme="minorHAnsi" w:hAnsiTheme="minorHAnsi" w:cs="Times New Roman"/>
          <w:lang w:val="ru-RU"/>
        </w:rPr>
        <w:t>ой</w:t>
      </w:r>
      <w:r w:rsidRPr="0049085F">
        <w:rPr>
          <w:rFonts w:asciiTheme="minorHAnsi" w:hAnsiTheme="minorHAnsi" w:cs="Times New Roman"/>
          <w:lang w:val="ru-RU"/>
        </w:rPr>
        <w:t xml:space="preserve"> систем</w:t>
      </w:r>
      <w:r>
        <w:rPr>
          <w:rFonts w:asciiTheme="minorHAnsi" w:hAnsiTheme="minorHAnsi" w:cs="Times New Roman"/>
          <w:lang w:val="ru-RU"/>
        </w:rPr>
        <w:t>ы</w:t>
      </w:r>
      <w:r w:rsidRPr="0049085F">
        <w:rPr>
          <w:rFonts w:asciiTheme="minorHAnsi" w:hAnsiTheme="minorHAnsi" w:cs="Times New Roman"/>
          <w:lang w:val="ru-RU"/>
        </w:rPr>
        <w:t xml:space="preserve"> оценки рисков и последствий внедрения ИИ</w:t>
      </w:r>
      <w:r>
        <w:rPr>
          <w:rFonts w:asciiTheme="minorHAnsi" w:hAnsiTheme="minorHAnsi" w:cs="Times New Roman"/>
          <w:lang w:val="ru-RU"/>
        </w:rPr>
        <w:t xml:space="preserve"> в области электросвязи/ИКТ.</w:t>
      </w:r>
    </w:p>
    <w:p w:rsidR="00F320DB" w:rsidRPr="0049085F" w:rsidRDefault="00F320DB" w:rsidP="0049085F">
      <w:pPr>
        <w:pStyle w:val="Body"/>
        <w:spacing w:before="0" w:after="120"/>
        <w:ind w:firstLine="709"/>
        <w:jc w:val="both"/>
        <w:rPr>
          <w:rFonts w:asciiTheme="minorHAnsi" w:hAnsiTheme="minorHAnsi" w:cs="Times New Roman"/>
          <w:lang w:val="ru-RU"/>
        </w:rPr>
      </w:pPr>
    </w:p>
    <w:p w:rsidR="00E26523" w:rsidRPr="0049085F" w:rsidRDefault="00E26523" w:rsidP="0049085F">
      <w:pPr>
        <w:spacing w:after="120" w:line="240" w:lineRule="auto"/>
        <w:rPr>
          <w:rFonts w:cs="Times New Roman"/>
          <w:b/>
          <w:sz w:val="24"/>
          <w:szCs w:val="24"/>
          <w:lang w:val="ru-RU"/>
        </w:rPr>
        <w:sectPr w:rsidR="00E26523" w:rsidRPr="0049085F" w:rsidSect="00E26523">
          <w:footerReference w:type="default" r:id="rId9"/>
          <w:pgSz w:w="11906" w:h="16838"/>
          <w:pgMar w:top="1134" w:right="851" w:bottom="1134" w:left="1701" w:header="709" w:footer="318" w:gutter="0"/>
          <w:cols w:space="708"/>
          <w:docGrid w:linePitch="360"/>
        </w:sectPr>
      </w:pPr>
    </w:p>
    <w:p w:rsidR="004A2E39" w:rsidRPr="0049085F" w:rsidRDefault="004A2E39" w:rsidP="0049085F">
      <w:pPr>
        <w:tabs>
          <w:tab w:val="left" w:pos="1276"/>
          <w:tab w:val="left" w:pos="1418"/>
        </w:tabs>
        <w:spacing w:after="120" w:line="240" w:lineRule="auto"/>
        <w:ind w:firstLine="709"/>
        <w:jc w:val="right"/>
        <w:rPr>
          <w:rFonts w:cs="Times New Roman"/>
          <w:b/>
          <w:sz w:val="24"/>
          <w:szCs w:val="24"/>
          <w:lang w:val="ru-RU"/>
        </w:rPr>
      </w:pPr>
      <w:r w:rsidRPr="0049085F">
        <w:rPr>
          <w:rFonts w:cs="Times New Roman"/>
          <w:b/>
          <w:sz w:val="24"/>
          <w:szCs w:val="24"/>
          <w:lang w:val="ru-RU"/>
        </w:rPr>
        <w:lastRenderedPageBreak/>
        <w:t>Приложение</w:t>
      </w:r>
    </w:p>
    <w:p w:rsidR="004A2E39" w:rsidRPr="0049085F" w:rsidRDefault="004A2E39" w:rsidP="0049085F">
      <w:pPr>
        <w:tabs>
          <w:tab w:val="left" w:pos="1276"/>
          <w:tab w:val="left" w:pos="1418"/>
        </w:tabs>
        <w:spacing w:after="120" w:line="240" w:lineRule="auto"/>
        <w:ind w:firstLine="709"/>
        <w:rPr>
          <w:rFonts w:cs="Times New Roman"/>
          <w:b/>
          <w:sz w:val="24"/>
          <w:szCs w:val="24"/>
          <w:lang w:val="ru-RU"/>
        </w:rPr>
      </w:pPr>
    </w:p>
    <w:p w:rsidR="004A2E39" w:rsidRPr="009E45B7" w:rsidRDefault="004A44D9" w:rsidP="0049085F">
      <w:pPr>
        <w:tabs>
          <w:tab w:val="left" w:pos="1276"/>
          <w:tab w:val="left" w:pos="1418"/>
        </w:tabs>
        <w:spacing w:after="120" w:line="240" w:lineRule="auto"/>
        <w:ind w:firstLine="709"/>
        <w:rPr>
          <w:rFonts w:cs="Times New Roman"/>
          <w:b/>
          <w:sz w:val="24"/>
          <w:szCs w:val="24"/>
          <w:lang w:val="ru-RU"/>
        </w:rPr>
      </w:pPr>
      <w:r w:rsidRPr="009E45B7">
        <w:rPr>
          <w:rFonts w:cs="Times New Roman"/>
          <w:b/>
          <w:sz w:val="24"/>
          <w:szCs w:val="24"/>
          <w:lang w:val="ru-RU"/>
        </w:rPr>
        <w:t xml:space="preserve">ПРИМЕРЫ НОРМАТИВНОЙ ПРАКТИКИ РЕГУЛИРОВАНИЯ </w:t>
      </w:r>
      <w:r w:rsidR="00E26523" w:rsidRPr="009E45B7">
        <w:rPr>
          <w:rFonts w:cs="Times New Roman"/>
          <w:b/>
          <w:sz w:val="24"/>
          <w:szCs w:val="24"/>
          <w:lang w:val="ru-RU"/>
        </w:rPr>
        <w:t>РЕГУЛИРОВАНИЕ В СФЕРЕ ИСКУССТВЕННОГО ИНТЕЛЛЕКТА</w:t>
      </w:r>
    </w:p>
    <w:p w:rsidR="00F320DB" w:rsidRPr="009E45B7" w:rsidRDefault="00E26523" w:rsidP="0049085F">
      <w:pPr>
        <w:tabs>
          <w:tab w:val="left" w:pos="1276"/>
          <w:tab w:val="left" w:pos="1418"/>
        </w:tabs>
        <w:spacing w:after="120" w:line="240" w:lineRule="auto"/>
        <w:ind w:firstLine="709"/>
        <w:rPr>
          <w:rFonts w:cs="Times New Roman"/>
          <w:b/>
          <w:sz w:val="24"/>
          <w:szCs w:val="24"/>
        </w:rPr>
      </w:pPr>
      <w:r w:rsidRPr="009E45B7">
        <w:rPr>
          <w:rFonts w:cs="Times New Roman"/>
          <w:b/>
          <w:sz w:val="24"/>
          <w:szCs w:val="24"/>
          <w:lang w:val="ru-RU"/>
        </w:rPr>
        <w:t xml:space="preserve">По состоянию на </w:t>
      </w:r>
      <w:r w:rsidRPr="009E45B7">
        <w:rPr>
          <w:rFonts w:cs="Times New Roman"/>
          <w:b/>
          <w:sz w:val="24"/>
          <w:szCs w:val="24"/>
        </w:rPr>
        <w:t>01</w:t>
      </w:r>
      <w:r w:rsidR="00F320DB" w:rsidRPr="009E45B7">
        <w:rPr>
          <w:rFonts w:cs="Times New Roman"/>
          <w:b/>
          <w:sz w:val="24"/>
          <w:szCs w:val="24"/>
          <w:lang w:val="ru-RU"/>
        </w:rPr>
        <w:t>.</w:t>
      </w:r>
      <w:r w:rsidRPr="009E45B7">
        <w:rPr>
          <w:rFonts w:cs="Times New Roman"/>
          <w:b/>
          <w:sz w:val="24"/>
          <w:szCs w:val="24"/>
        </w:rPr>
        <w:t>09</w:t>
      </w:r>
      <w:r w:rsidR="00F320DB" w:rsidRPr="009E45B7">
        <w:rPr>
          <w:rFonts w:cs="Times New Roman"/>
          <w:b/>
          <w:sz w:val="24"/>
          <w:szCs w:val="24"/>
          <w:lang w:val="ru-RU"/>
        </w:rPr>
        <w:t>.201</w:t>
      </w:r>
      <w:r w:rsidRPr="009E45B7">
        <w:rPr>
          <w:rFonts w:cs="Times New Roman"/>
          <w:b/>
          <w:sz w:val="24"/>
          <w:szCs w:val="24"/>
        </w:rPr>
        <w:t>9</w:t>
      </w:r>
    </w:p>
    <w:p w:rsidR="00F320DB" w:rsidRPr="009E45B7" w:rsidRDefault="00F320DB" w:rsidP="0049085F">
      <w:pPr>
        <w:tabs>
          <w:tab w:val="left" w:pos="1276"/>
          <w:tab w:val="left" w:pos="1418"/>
        </w:tabs>
        <w:spacing w:after="120" w:line="240" w:lineRule="auto"/>
        <w:ind w:firstLine="709"/>
        <w:rPr>
          <w:rFonts w:cs="Times New Roman"/>
          <w:sz w:val="24"/>
          <w:szCs w:val="24"/>
          <w:lang w:val="ru-RU"/>
        </w:rPr>
      </w:pPr>
    </w:p>
    <w:p w:rsidR="00E26523" w:rsidRPr="009E45B7" w:rsidRDefault="00E26523" w:rsidP="0049085F">
      <w:pPr>
        <w:pStyle w:val="ListParagraph"/>
        <w:numPr>
          <w:ilvl w:val="0"/>
          <w:numId w:val="16"/>
        </w:numPr>
        <w:spacing w:after="120" w:line="240" w:lineRule="auto"/>
        <w:ind w:left="1134" w:hanging="425"/>
        <w:jc w:val="both"/>
        <w:rPr>
          <w:rFonts w:cs="Times New Roman"/>
          <w:b/>
          <w:color w:val="222222"/>
          <w:sz w:val="24"/>
          <w:szCs w:val="24"/>
          <w:shd w:val="clear" w:color="auto" w:fill="FFFFFF"/>
        </w:rPr>
      </w:pPr>
      <w:r w:rsidRPr="009E45B7">
        <w:rPr>
          <w:rFonts w:cs="Times New Roman"/>
          <w:b/>
          <w:color w:val="222222"/>
          <w:sz w:val="24"/>
          <w:szCs w:val="24"/>
          <w:shd w:val="clear" w:color="auto" w:fill="FFFFFF"/>
        </w:rPr>
        <w:t>Введение</w:t>
      </w:r>
    </w:p>
    <w:p w:rsidR="00E26523" w:rsidRPr="009E45B7" w:rsidRDefault="00E26523" w:rsidP="0049085F">
      <w:pPr>
        <w:spacing w:after="120" w:line="240" w:lineRule="auto"/>
        <w:ind w:firstLine="709"/>
        <w:jc w:val="both"/>
        <w:rPr>
          <w:rFonts w:cs="Times New Roman"/>
          <w:color w:val="000000"/>
          <w:sz w:val="24"/>
          <w:szCs w:val="24"/>
          <w:shd w:val="clear" w:color="auto" w:fill="FFFFFF"/>
          <w:lang w:val="ru-RU"/>
        </w:rPr>
      </w:pPr>
      <w:r w:rsidRPr="009E45B7">
        <w:rPr>
          <w:rFonts w:cs="Times New Roman"/>
          <w:color w:val="222222"/>
          <w:sz w:val="24"/>
          <w:szCs w:val="24"/>
          <w:shd w:val="clear" w:color="auto" w:fill="FFFFFF"/>
          <w:lang w:val="ru-RU"/>
        </w:rPr>
        <w:t xml:space="preserve">В 2017 году началась повсеместная гонка за </w:t>
      </w:r>
      <w:r w:rsidRPr="009E45B7">
        <w:rPr>
          <w:rFonts w:cs="Times New Roman"/>
          <w:color w:val="000000"/>
          <w:sz w:val="24"/>
          <w:szCs w:val="24"/>
          <w:shd w:val="clear" w:color="auto" w:fill="FFFFFF"/>
          <w:lang w:val="ru-RU"/>
        </w:rPr>
        <w:t xml:space="preserve">национальное </w:t>
      </w:r>
      <w:r w:rsidRPr="009E45B7">
        <w:rPr>
          <w:rFonts w:cs="Times New Roman"/>
          <w:color w:val="222222"/>
          <w:sz w:val="24"/>
          <w:szCs w:val="24"/>
          <w:shd w:val="clear" w:color="auto" w:fill="FFFFFF"/>
          <w:lang w:val="ru-RU"/>
        </w:rPr>
        <w:t xml:space="preserve">лидерство в сфере развития искусственного интеллекта. </w:t>
      </w:r>
      <w:r w:rsidRPr="009E45B7">
        <w:rPr>
          <w:rFonts w:cs="Times New Roman"/>
          <w:color w:val="000000"/>
          <w:sz w:val="24"/>
          <w:szCs w:val="24"/>
          <w:shd w:val="clear" w:color="auto" w:fill="FFFFFF"/>
          <w:lang w:val="ru-RU"/>
        </w:rPr>
        <w:t>В</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2017</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году пять стран приняли национальные стратегии искусственного интеллекта, и</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в</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течение 2018–2019</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годов её приняли уже 30</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 xml:space="preserve">стран, тем самым отметив искусственный интеллект (далее по тексту - ИИ) приоритетом в своей деятельности и построив для его реализации соответствующие ясные «дорожные карты». </w:t>
      </w:r>
    </w:p>
    <w:p w:rsidR="00E26523" w:rsidRPr="009E45B7" w:rsidRDefault="00E26523" w:rsidP="0049085F">
      <w:pPr>
        <w:spacing w:after="120" w:line="240" w:lineRule="auto"/>
        <w:ind w:firstLine="709"/>
        <w:jc w:val="both"/>
        <w:rPr>
          <w:rFonts w:cs="Times New Roman"/>
          <w:color w:val="000000"/>
          <w:sz w:val="24"/>
          <w:szCs w:val="24"/>
          <w:shd w:val="clear" w:color="auto" w:fill="FFFFFF"/>
          <w:lang w:val="ru-RU"/>
        </w:rPr>
      </w:pPr>
      <w:r w:rsidRPr="009E45B7">
        <w:rPr>
          <w:rFonts w:cs="Times New Roman"/>
          <w:color w:val="000000"/>
          <w:sz w:val="24"/>
          <w:szCs w:val="24"/>
          <w:shd w:val="clear" w:color="auto" w:fill="FFFFFF"/>
          <w:lang w:val="ru-RU"/>
        </w:rPr>
        <w:t>Национальная стратегия</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 очень интересный документ. В таких документах разные страны ставят разные цели. Универсальные цели ставятся в</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стратегиях двух стран: Соединённые Штаты Америки и</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Китай. США поставили себе цель – удержать лидерство в</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области ИИ, Китай</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 стать лидером в этой области к</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2030</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году. Остальные страны ставят перед собой задачи войти в</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число лидеров по</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развитию технологий, либо стать лидерами по</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какому</w:t>
      </w:r>
      <w:r w:rsidRPr="009E45B7">
        <w:rPr>
          <w:rFonts w:cs="Times New Roman"/>
          <w:color w:val="000000"/>
          <w:sz w:val="24"/>
          <w:szCs w:val="24"/>
          <w:shd w:val="clear" w:color="auto" w:fill="FFFFFF"/>
          <w:lang w:val="ru-RU"/>
        </w:rPr>
        <w:noBreakHyphen/>
        <w:t>то из</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направлений в</w:t>
      </w:r>
      <w:r w:rsidRPr="009E45B7">
        <w:rPr>
          <w:rFonts w:cs="Times New Roman"/>
          <w:color w:val="000000"/>
          <w:sz w:val="24"/>
          <w:szCs w:val="24"/>
          <w:shd w:val="clear" w:color="auto" w:fill="FFFFFF"/>
        </w:rPr>
        <w:t> </w:t>
      </w:r>
      <w:r w:rsidRPr="009E45B7">
        <w:rPr>
          <w:rFonts w:cs="Times New Roman"/>
          <w:color w:val="000000"/>
          <w:sz w:val="24"/>
          <w:szCs w:val="24"/>
          <w:shd w:val="clear" w:color="auto" w:fill="FFFFFF"/>
          <w:lang w:val="ru-RU"/>
        </w:rPr>
        <w:t>области ИИ. Мы видим, что национальное регулирование ИИ становится доминирующим трендом. При этом, нет двух одинаковых стратегий, каждая из них сосредоточена на разных аспектах разработки ИИ: проведение передовых научных исследований, развитие талантов/навыков/образования, разработка этических принципов, национальные стандарты и нормативное регулирование, инфраструктура данных, применение в общественном/частном секторе.</w:t>
      </w:r>
    </w:p>
    <w:p w:rsidR="00E26523" w:rsidRPr="009E45B7" w:rsidRDefault="00E26523" w:rsidP="0049085F">
      <w:pPr>
        <w:spacing w:after="120" w:line="240" w:lineRule="auto"/>
        <w:jc w:val="center"/>
        <w:rPr>
          <w:rFonts w:cs="Times New Roman"/>
          <w:b/>
          <w:color w:val="222222"/>
          <w:sz w:val="24"/>
          <w:szCs w:val="24"/>
          <w:shd w:val="clear" w:color="auto" w:fill="FFFFFF"/>
          <w:lang w:val="ru-RU"/>
        </w:rPr>
      </w:pPr>
      <w:r w:rsidRPr="009E45B7">
        <w:rPr>
          <w:rFonts w:cs="Times New Roman"/>
          <w:b/>
          <w:color w:val="222222"/>
          <w:sz w:val="24"/>
          <w:szCs w:val="24"/>
          <w:shd w:val="clear" w:color="auto" w:fill="FFFFFF"/>
          <w:lang w:val="ru-RU"/>
        </w:rPr>
        <w:t>Национальное регулирование и инициативы государств в области ИИ</w:t>
      </w:r>
    </w:p>
    <w:tbl>
      <w:tblPr>
        <w:tblStyle w:val="TableGrid"/>
        <w:tblW w:w="0" w:type="auto"/>
        <w:tblLook w:val="04A0" w:firstRow="1" w:lastRow="0" w:firstColumn="1" w:lastColumn="0" w:noHBand="0" w:noVBand="1"/>
      </w:tblPr>
      <w:tblGrid>
        <w:gridCol w:w="2248"/>
        <w:gridCol w:w="716"/>
        <w:gridCol w:w="2415"/>
        <w:gridCol w:w="7797"/>
      </w:tblGrid>
      <w:tr w:rsidR="00E26523" w:rsidRPr="009E45B7"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t>Страна</w:t>
            </w:r>
          </w:p>
        </w:tc>
        <w:tc>
          <w:tcPr>
            <w:tcW w:w="716" w:type="dxa"/>
          </w:tcPr>
          <w:p w:rsidR="00E26523" w:rsidRPr="009E45B7" w:rsidRDefault="00E26523" w:rsidP="00C7175E">
            <w:pPr>
              <w:spacing w:after="120"/>
              <w:rPr>
                <w:rFonts w:cs="Times New Roman"/>
                <w:b/>
                <w:sz w:val="24"/>
                <w:szCs w:val="24"/>
              </w:rPr>
            </w:pPr>
            <w:r w:rsidRPr="009E45B7">
              <w:rPr>
                <w:rFonts w:cs="Times New Roman"/>
                <w:b/>
                <w:sz w:val="24"/>
                <w:szCs w:val="24"/>
              </w:rPr>
              <w:t>Год</w:t>
            </w:r>
          </w:p>
        </w:tc>
        <w:tc>
          <w:tcPr>
            <w:tcW w:w="2415" w:type="dxa"/>
          </w:tcPr>
          <w:p w:rsidR="00E26523" w:rsidRPr="009E45B7" w:rsidRDefault="00E26523" w:rsidP="00C7175E">
            <w:pPr>
              <w:spacing w:after="120"/>
              <w:rPr>
                <w:rFonts w:cs="Times New Roman"/>
                <w:b/>
                <w:sz w:val="24"/>
                <w:szCs w:val="24"/>
              </w:rPr>
            </w:pPr>
            <w:r w:rsidRPr="009E45B7">
              <w:rPr>
                <w:rFonts w:cs="Times New Roman"/>
                <w:b/>
                <w:sz w:val="24"/>
                <w:szCs w:val="24"/>
              </w:rPr>
              <w:t>Норма регулирования</w:t>
            </w:r>
          </w:p>
        </w:tc>
        <w:tc>
          <w:tcPr>
            <w:tcW w:w="7797" w:type="dxa"/>
          </w:tcPr>
          <w:p w:rsidR="00E26523" w:rsidRPr="009E45B7" w:rsidRDefault="00E26523" w:rsidP="00C7175E">
            <w:pPr>
              <w:spacing w:after="120"/>
              <w:rPr>
                <w:rFonts w:cs="Times New Roman"/>
                <w:b/>
                <w:sz w:val="24"/>
                <w:szCs w:val="24"/>
              </w:rPr>
            </w:pPr>
            <w:r w:rsidRPr="009E45B7">
              <w:rPr>
                <w:rFonts w:cs="Times New Roman"/>
                <w:b/>
                <w:sz w:val="24"/>
                <w:szCs w:val="24"/>
              </w:rPr>
              <w:t>Описание</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lastRenderedPageBreak/>
              <w:t xml:space="preserve">США </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2016</w:t>
            </w:r>
          </w:p>
          <w:p w:rsidR="00E26523" w:rsidRPr="009E45B7" w:rsidRDefault="00E26523" w:rsidP="00C7175E">
            <w:pPr>
              <w:spacing w:after="120"/>
              <w:rPr>
                <w:rFonts w:cs="Times New Roman"/>
                <w:sz w:val="24"/>
                <w:szCs w:val="24"/>
              </w:rPr>
            </w:pPr>
            <w:r w:rsidRPr="009E45B7">
              <w:rPr>
                <w:rFonts w:cs="Times New Roman"/>
                <w:sz w:val="24"/>
                <w:szCs w:val="24"/>
              </w:rPr>
              <w:t>2019</w:t>
            </w:r>
          </w:p>
        </w:tc>
        <w:tc>
          <w:tcPr>
            <w:tcW w:w="2415" w:type="dxa"/>
          </w:tcPr>
          <w:p w:rsidR="00E26523" w:rsidRPr="009E45B7" w:rsidRDefault="00E26523" w:rsidP="00C7175E">
            <w:pPr>
              <w:pStyle w:val="ListParagraph"/>
              <w:numPr>
                <w:ilvl w:val="0"/>
                <w:numId w:val="9"/>
              </w:numPr>
              <w:spacing w:after="120"/>
              <w:ind w:left="270" w:hanging="283"/>
              <w:rPr>
                <w:rFonts w:cs="Times New Roman"/>
                <w:color w:val="222222"/>
                <w:sz w:val="24"/>
                <w:szCs w:val="24"/>
                <w:shd w:val="clear" w:color="auto" w:fill="FFFFFF"/>
              </w:rPr>
            </w:pPr>
            <w:r w:rsidRPr="009E45B7">
              <w:rPr>
                <w:rFonts w:cs="Times New Roman"/>
                <w:sz w:val="24"/>
                <w:szCs w:val="24"/>
              </w:rPr>
              <w:t>Доклад</w:t>
            </w:r>
            <w:hyperlink r:id="rId10" w:history="1">
              <w:r w:rsidRPr="009E45B7">
                <w:rPr>
                  <w:rStyle w:val="Hyperlink"/>
                  <w:rFonts w:cs="Times New Roman"/>
                  <w:sz w:val="24"/>
                  <w:szCs w:val="24"/>
                  <w:shd w:val="clear" w:color="auto" w:fill="FFFFFF"/>
                </w:rPr>
                <w:t xml:space="preserve"> «Подготовка к будущему искусственного интеллекта»</w:t>
              </w:r>
            </w:hyperlink>
          </w:p>
          <w:p w:rsidR="00E26523" w:rsidRPr="009E45B7" w:rsidRDefault="00E26523" w:rsidP="00C7175E">
            <w:pPr>
              <w:pStyle w:val="ListParagraph"/>
              <w:numPr>
                <w:ilvl w:val="0"/>
                <w:numId w:val="9"/>
              </w:numPr>
              <w:spacing w:after="120"/>
              <w:ind w:left="270" w:hanging="283"/>
              <w:rPr>
                <w:rFonts w:cs="Times New Roman"/>
                <w:color w:val="222222"/>
                <w:sz w:val="24"/>
                <w:szCs w:val="24"/>
                <w:shd w:val="clear" w:color="auto" w:fill="FFFFFF"/>
              </w:rPr>
            </w:pPr>
            <w:r w:rsidRPr="009E45B7">
              <w:rPr>
                <w:rFonts w:cs="Times New Roman"/>
                <w:sz w:val="24"/>
                <w:szCs w:val="24"/>
              </w:rPr>
              <w:t xml:space="preserve">Доклад </w:t>
            </w:r>
            <w:hyperlink r:id="rId11" w:history="1">
              <w:r w:rsidRPr="009E45B7">
                <w:rPr>
                  <w:rStyle w:val="Hyperlink"/>
                  <w:rFonts w:cs="Times New Roman"/>
                  <w:sz w:val="24"/>
                  <w:szCs w:val="24"/>
                  <w:shd w:val="clear" w:color="auto" w:fill="FFFFFF"/>
                </w:rPr>
                <w:t>«Национальный стратегический план исследований и разработок в области искусственного интеллекта»</w:t>
              </w:r>
            </w:hyperlink>
          </w:p>
          <w:p w:rsidR="00E26523" w:rsidRPr="009E45B7" w:rsidRDefault="00E26523" w:rsidP="00C7175E">
            <w:pPr>
              <w:pStyle w:val="ListParagraph"/>
              <w:numPr>
                <w:ilvl w:val="0"/>
                <w:numId w:val="9"/>
              </w:numPr>
              <w:spacing w:after="120"/>
              <w:ind w:left="270" w:hanging="283"/>
              <w:rPr>
                <w:rStyle w:val="Hyperlink"/>
                <w:rFonts w:cs="Times New Roman"/>
                <w:sz w:val="24"/>
                <w:szCs w:val="24"/>
              </w:rPr>
            </w:pPr>
            <w:r w:rsidRPr="009E45B7">
              <w:rPr>
                <w:rFonts w:cs="Times New Roman"/>
                <w:sz w:val="24"/>
                <w:szCs w:val="24"/>
              </w:rPr>
              <w:t xml:space="preserve">Доклад </w:t>
            </w:r>
            <w:hyperlink r:id="rId12" w:history="1">
              <w:r w:rsidRPr="009E45B7">
                <w:rPr>
                  <w:rStyle w:val="Hyperlink"/>
                  <w:rFonts w:cs="Times New Roman"/>
                  <w:sz w:val="24"/>
                  <w:szCs w:val="24"/>
                  <w:shd w:val="clear" w:color="auto" w:fill="FFFFFF"/>
                </w:rPr>
                <w:t>«Искусственный интеллект, автоматизация и экономика»</w:t>
              </w:r>
            </w:hyperlink>
          </w:p>
          <w:p w:rsidR="00E26523" w:rsidRPr="009E45B7" w:rsidRDefault="000857D8" w:rsidP="00C7175E">
            <w:pPr>
              <w:pStyle w:val="ListParagraph"/>
              <w:numPr>
                <w:ilvl w:val="0"/>
                <w:numId w:val="9"/>
              </w:numPr>
              <w:spacing w:after="120"/>
              <w:ind w:left="270" w:hanging="283"/>
              <w:rPr>
                <w:rFonts w:cs="Times New Roman"/>
                <w:sz w:val="24"/>
                <w:szCs w:val="24"/>
              </w:rPr>
            </w:pPr>
            <w:hyperlink r:id="rId13" w:history="1">
              <w:r w:rsidR="00E26523" w:rsidRPr="009E45B7">
                <w:rPr>
                  <w:rStyle w:val="Hyperlink"/>
                  <w:rFonts w:cs="Times New Roman"/>
                  <w:sz w:val="24"/>
                  <w:szCs w:val="24"/>
                </w:rPr>
                <w:t>Национальная стратегия Министерства обороны США по искусственному интеллекту</w:t>
              </w:r>
            </w:hyperlink>
          </w:p>
        </w:tc>
        <w:tc>
          <w:tcPr>
            <w:tcW w:w="7797" w:type="dxa"/>
          </w:tcPr>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Еще в последние месяцы президентства Барака Обамы (конец 2016 г.) Белый дом заложил основу стратегии США в трех отдельных докладах:</w:t>
            </w:r>
          </w:p>
          <w:p w:rsidR="00E26523" w:rsidRPr="009E45B7" w:rsidRDefault="00E26523" w:rsidP="00C7175E">
            <w:pPr>
              <w:pStyle w:val="ListParagraph"/>
              <w:numPr>
                <w:ilvl w:val="0"/>
                <w:numId w:val="8"/>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В первом докладе </w:t>
            </w:r>
            <w:hyperlink r:id="rId14" w:history="1">
              <w:r w:rsidRPr="009E45B7">
                <w:rPr>
                  <w:rStyle w:val="Hyperlink"/>
                  <w:rFonts w:cs="Times New Roman"/>
                  <w:sz w:val="24"/>
                  <w:szCs w:val="24"/>
                  <w:shd w:val="clear" w:color="auto" w:fill="FFFFFF"/>
                </w:rPr>
                <w:t xml:space="preserve"> «Подготовка к будущему искусственного интеллекта»</w:t>
              </w:r>
            </w:hyperlink>
            <w:r w:rsidRPr="009E45B7">
              <w:rPr>
                <w:rFonts w:cs="Times New Roman"/>
                <w:color w:val="222222"/>
                <w:sz w:val="24"/>
                <w:szCs w:val="24"/>
                <w:shd w:val="clear" w:color="auto" w:fill="FFFFFF"/>
              </w:rPr>
              <w:t xml:space="preserve"> содержатся рекомендации, касающиеся правил ИИ, общественных исследований и разработок, автоматизации, этики, справедливости и безопасности. </w:t>
            </w:r>
          </w:p>
          <w:p w:rsidR="00E26523" w:rsidRPr="009E45B7" w:rsidRDefault="00E26523" w:rsidP="00C7175E">
            <w:pPr>
              <w:pStyle w:val="ListParagraph"/>
              <w:numPr>
                <w:ilvl w:val="0"/>
                <w:numId w:val="8"/>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Во втором докладе </w:t>
            </w:r>
            <w:hyperlink r:id="rId15" w:history="1">
              <w:r w:rsidRPr="009E45B7">
                <w:rPr>
                  <w:rStyle w:val="Hyperlink"/>
                  <w:rFonts w:cs="Times New Roman"/>
                  <w:sz w:val="24"/>
                  <w:szCs w:val="24"/>
                  <w:shd w:val="clear" w:color="auto" w:fill="FFFFFF"/>
                </w:rPr>
                <w:t>«Национальный стратегический план исследований и разработок в области искусственного интеллекта»</w:t>
              </w:r>
            </w:hyperlink>
            <w:r w:rsidRPr="009E45B7">
              <w:rPr>
                <w:rFonts w:cs="Times New Roman"/>
                <w:color w:val="222222"/>
                <w:sz w:val="24"/>
                <w:szCs w:val="24"/>
                <w:shd w:val="clear" w:color="auto" w:fill="FFFFFF"/>
              </w:rPr>
              <w:t xml:space="preserve"> изложен стратегический план финансируемых государством исследований и разработок в области искусственного интеллекта.</w:t>
            </w:r>
          </w:p>
          <w:p w:rsidR="00E26523" w:rsidRPr="009E45B7" w:rsidRDefault="00E26523" w:rsidP="00C7175E">
            <w:pPr>
              <w:pStyle w:val="ListParagraph"/>
              <w:numPr>
                <w:ilvl w:val="0"/>
                <w:numId w:val="8"/>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В третьем докладе </w:t>
            </w:r>
            <w:hyperlink r:id="rId16" w:history="1">
              <w:r w:rsidRPr="009E45B7">
                <w:rPr>
                  <w:rStyle w:val="Hyperlink"/>
                  <w:rFonts w:cs="Times New Roman"/>
                  <w:sz w:val="24"/>
                  <w:szCs w:val="24"/>
                  <w:shd w:val="clear" w:color="auto" w:fill="FFFFFF"/>
                </w:rPr>
                <w:t>«Искусственный интеллект, автоматизация и экономика»</w:t>
              </w:r>
            </w:hyperlink>
            <w:r w:rsidRPr="009E45B7">
              <w:rPr>
                <w:rFonts w:cs="Times New Roman"/>
                <w:color w:val="222222"/>
                <w:sz w:val="24"/>
                <w:szCs w:val="24"/>
                <w:shd w:val="clear" w:color="auto" w:fill="FFFFFF"/>
              </w:rPr>
              <w:t xml:space="preserve"> более подробно рассматривается влияние автоматизации и применяемые стратегии для получения выгоды от ИИ и снижения затрат на него.</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Тогда же Заместитель помощника президента по технологической политике Майкл Крациос рассказал о подходе президента к ИИ. Он заявил, что правительство США преследует четыре цели: </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(1) удержать лидерство в области искусственного интеллекта, </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(2) поддерживать американский рабочий класс, </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(3) проводить общественные исследования и вести разработки, </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(4) устранить барьеры для инноваций. </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Для достижения этих целей было объявлено о создании Специального комитета по искусственному интеллекту, который консультирует Белый дом по межведомственным приоритетам в области ИИ. </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В июне 2018 года Пентагон объявил о создании Объединенного центра искусственного интеллекта, который осуществляет надзор за усилиями оборонных ведомств в этом направлении.</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В 2019 году была опубликована </w:t>
            </w:r>
            <w:hyperlink r:id="rId17" w:history="1">
              <w:r w:rsidRPr="009E45B7">
                <w:rPr>
                  <w:rStyle w:val="Hyperlink"/>
                  <w:rFonts w:cs="Times New Roman"/>
                  <w:sz w:val="24"/>
                  <w:szCs w:val="24"/>
                  <w:shd w:val="clear" w:color="auto" w:fill="FFFFFF"/>
                </w:rPr>
                <w:t>Национальная стратегия Минобороны США по ИИ</w:t>
              </w:r>
            </w:hyperlink>
            <w:r w:rsidRPr="009E45B7">
              <w:rPr>
                <w:rFonts w:cs="Times New Roman"/>
                <w:color w:val="222222"/>
                <w:sz w:val="24"/>
                <w:szCs w:val="24"/>
                <w:shd w:val="clear" w:color="auto" w:fill="FFFFFF"/>
              </w:rPr>
              <w:t>, которая ставит следующие приоритетные задачи:</w:t>
            </w:r>
          </w:p>
          <w:p w:rsidR="00E26523" w:rsidRPr="009E45B7" w:rsidRDefault="00E26523" w:rsidP="00C7175E">
            <w:pPr>
              <w:pStyle w:val="ListParagraph"/>
              <w:numPr>
                <w:ilvl w:val="0"/>
                <w:numId w:val="10"/>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Использование ИИ для усиления военных преимуществ;</w:t>
            </w:r>
          </w:p>
          <w:p w:rsidR="00E26523" w:rsidRPr="009E45B7" w:rsidRDefault="00E26523" w:rsidP="00C7175E">
            <w:pPr>
              <w:pStyle w:val="ListParagraph"/>
              <w:numPr>
                <w:ilvl w:val="0"/>
                <w:numId w:val="10"/>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Взаимодействие с коммерческими, академическими и международными союзниками и партнерами;</w:t>
            </w:r>
          </w:p>
          <w:p w:rsidR="00E26523" w:rsidRPr="009E45B7" w:rsidRDefault="00E26523" w:rsidP="00C7175E">
            <w:pPr>
              <w:pStyle w:val="ListParagraph"/>
              <w:numPr>
                <w:ilvl w:val="0"/>
                <w:numId w:val="10"/>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Удержание лидерства в этике и безопасности ИИ;</w:t>
            </w:r>
          </w:p>
          <w:p w:rsidR="00E26523" w:rsidRPr="009E45B7" w:rsidRDefault="00E26523" w:rsidP="00C7175E">
            <w:pPr>
              <w:pStyle w:val="ListParagraph"/>
              <w:numPr>
                <w:ilvl w:val="0"/>
                <w:numId w:val="10"/>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Привлечение и развитие специалистов мирового уровня по искусственному интеллекту в целях накопления экспертных знаний для использования возможностей ИИ;</w:t>
            </w:r>
          </w:p>
          <w:p w:rsidR="00E26523" w:rsidRPr="009E45B7" w:rsidRDefault="00E26523" w:rsidP="00C7175E">
            <w:pPr>
              <w:pStyle w:val="ListParagraph"/>
              <w:numPr>
                <w:ilvl w:val="0"/>
                <w:numId w:val="10"/>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Создание программ ускоренного обучения в области ИИ посредством Минобороны США на всех уровнях профессионального образования и обучения.</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t>Европейский Союз (наднациональные инициативы)</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2018</w:t>
            </w:r>
          </w:p>
        </w:tc>
        <w:tc>
          <w:tcPr>
            <w:tcW w:w="2415" w:type="dxa"/>
          </w:tcPr>
          <w:p w:rsidR="00E26523" w:rsidRPr="009E45B7" w:rsidRDefault="00E26523" w:rsidP="00C7175E">
            <w:pPr>
              <w:pStyle w:val="ListParagraph"/>
              <w:numPr>
                <w:ilvl w:val="0"/>
                <w:numId w:val="12"/>
              </w:numPr>
              <w:tabs>
                <w:tab w:val="left" w:pos="282"/>
              </w:tabs>
              <w:spacing w:after="120"/>
              <w:ind w:left="0" w:firstLine="0"/>
              <w:rPr>
                <w:rFonts w:cs="Times New Roman"/>
                <w:sz w:val="24"/>
                <w:szCs w:val="24"/>
              </w:rPr>
            </w:pPr>
            <w:r w:rsidRPr="009E45B7">
              <w:rPr>
                <w:rFonts w:cs="Times New Roman"/>
                <w:sz w:val="24"/>
                <w:szCs w:val="24"/>
              </w:rPr>
              <w:t>Сообщение от Еврокомиссии Европейскому парламенту, Совету Европы</w:t>
            </w:r>
          </w:p>
          <w:p w:rsidR="00E26523" w:rsidRPr="009E45B7" w:rsidRDefault="000857D8" w:rsidP="00C7175E">
            <w:pPr>
              <w:pStyle w:val="ListParagraph"/>
              <w:numPr>
                <w:ilvl w:val="0"/>
                <w:numId w:val="12"/>
              </w:numPr>
              <w:tabs>
                <w:tab w:val="left" w:pos="282"/>
              </w:tabs>
              <w:spacing w:after="120"/>
              <w:ind w:left="0" w:firstLine="0"/>
              <w:rPr>
                <w:rStyle w:val="Hyperlink"/>
                <w:rFonts w:cs="Times New Roman"/>
                <w:sz w:val="24"/>
                <w:szCs w:val="24"/>
              </w:rPr>
            </w:pPr>
            <w:hyperlink r:id="rId18" w:history="1">
              <w:r w:rsidR="00E26523" w:rsidRPr="009E45B7">
                <w:rPr>
                  <w:rStyle w:val="Hyperlink"/>
                  <w:rFonts w:cs="Times New Roman"/>
                  <w:sz w:val="24"/>
                  <w:szCs w:val="24"/>
                </w:rPr>
                <w:t>Европейский подход к искусственному интеллекту</w:t>
              </w:r>
            </w:hyperlink>
          </w:p>
          <w:p w:rsidR="00E26523" w:rsidRPr="009E45B7" w:rsidRDefault="000857D8" w:rsidP="00C7175E">
            <w:pPr>
              <w:pStyle w:val="ListParagraph"/>
              <w:numPr>
                <w:ilvl w:val="0"/>
                <w:numId w:val="12"/>
              </w:numPr>
              <w:tabs>
                <w:tab w:val="left" w:pos="282"/>
                <w:tab w:val="left" w:pos="395"/>
              </w:tabs>
              <w:spacing w:after="120"/>
              <w:ind w:left="0" w:firstLine="0"/>
              <w:rPr>
                <w:rFonts w:cs="Times New Roman"/>
                <w:sz w:val="24"/>
                <w:szCs w:val="24"/>
              </w:rPr>
            </w:pPr>
            <w:hyperlink r:id="rId19" w:history="1">
              <w:r w:rsidR="00E26523" w:rsidRPr="009E45B7">
                <w:rPr>
                  <w:rStyle w:val="Hyperlink"/>
                  <w:rFonts w:cs="Times New Roman"/>
                  <w:sz w:val="24"/>
                  <w:szCs w:val="24"/>
                </w:rPr>
                <w:t>Проект Резолюции о правовом статусе роботов</w:t>
              </w:r>
            </w:hyperlink>
          </w:p>
        </w:tc>
        <w:tc>
          <w:tcPr>
            <w:tcW w:w="7797" w:type="dxa"/>
          </w:tcPr>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В апреле 2018 года Комиссия ЕС приняла </w:t>
            </w:r>
            <w:hyperlink r:id="rId20" w:history="1">
              <w:r w:rsidRPr="009E45B7">
                <w:rPr>
                  <w:rStyle w:val="Hyperlink"/>
                  <w:rFonts w:cs="Times New Roman"/>
                  <w:sz w:val="24"/>
                  <w:szCs w:val="24"/>
                  <w:shd w:val="clear" w:color="auto" w:fill="FFFFFF"/>
                </w:rPr>
                <w:t>«Сообщение об искусственном интеллекте»</w:t>
              </w:r>
            </w:hyperlink>
            <w:r w:rsidRPr="009E45B7">
              <w:rPr>
                <w:rFonts w:cs="Times New Roman"/>
                <w:color w:val="222222"/>
                <w:sz w:val="24"/>
                <w:szCs w:val="24"/>
                <w:shd w:val="clear" w:color="auto" w:fill="FFFFFF"/>
              </w:rPr>
              <w:t xml:space="preserve">: документ на 20 страницах, в котором излагается подход ЕС к искусственному интеллекту. Комиссия ЕС стремится: </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(1) увеличить технологический и промышленный потенциал ЕС и использование ИИ в государственном и частном секторах; </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(2) подготовить граждан ЕС к изменениям социально-экономического характера, вызванным повсеместным внедрением ИИ; </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(3) обеспечить наличие соответствующих этических и нормативно-правовых рамочных инициатив. </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Ключевые инициативы включают:</w:t>
            </w:r>
          </w:p>
          <w:p w:rsidR="00E26523" w:rsidRPr="009E45B7" w:rsidRDefault="00E26523" w:rsidP="00C7175E">
            <w:pPr>
              <w:pStyle w:val="ListParagraph"/>
              <w:numPr>
                <w:ilvl w:val="0"/>
                <w:numId w:val="7"/>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Обязательство увеличить инвестиции ЕС в ИИ с 500 млн. евро в 2017 году до 1,5 млрд. евро к концу 2020 года, </w:t>
            </w:r>
          </w:p>
          <w:p w:rsidR="00E26523" w:rsidRPr="009E45B7" w:rsidRDefault="00E26523" w:rsidP="00C7175E">
            <w:pPr>
              <w:pStyle w:val="ListParagraph"/>
              <w:numPr>
                <w:ilvl w:val="0"/>
                <w:numId w:val="7"/>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Создание </w:t>
            </w:r>
            <w:hyperlink r:id="rId21" w:history="1">
              <w:r w:rsidRPr="009E45B7">
                <w:rPr>
                  <w:rStyle w:val="Hyperlink"/>
                  <w:rFonts w:cs="Times New Roman"/>
                  <w:sz w:val="24"/>
                  <w:szCs w:val="24"/>
                  <w:shd w:val="clear" w:color="auto" w:fill="FFFFFF"/>
                </w:rPr>
                <w:t>Европейского альянса по ИИ</w:t>
              </w:r>
            </w:hyperlink>
            <w:r w:rsidRPr="009E45B7">
              <w:rPr>
                <w:rFonts w:cs="Times New Roman"/>
                <w:color w:val="222222"/>
                <w:sz w:val="24"/>
                <w:szCs w:val="24"/>
                <w:shd w:val="clear" w:color="auto" w:fill="FFFFFF"/>
              </w:rPr>
              <w:t xml:space="preserve"> - форума, на котором будут проходить обсуждения всех аспектов ИИ и их влияние на общество. </w:t>
            </w:r>
          </w:p>
          <w:p w:rsidR="00E26523" w:rsidRPr="009E45B7" w:rsidRDefault="00E26523" w:rsidP="00C7175E">
            <w:pPr>
              <w:pStyle w:val="ListParagraph"/>
              <w:numPr>
                <w:ilvl w:val="0"/>
                <w:numId w:val="7"/>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lastRenderedPageBreak/>
              <w:t>Принципы этики ИИ для гармонизации таких вопросов, как справедливость, безопасность и прозрачность.</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В 2018 году была создана </w:t>
            </w:r>
            <w:hyperlink r:id="rId22" w:history="1">
              <w:r w:rsidRPr="009E45B7">
                <w:rPr>
                  <w:rStyle w:val="Hyperlink"/>
                  <w:rFonts w:cs="Times New Roman"/>
                  <w:sz w:val="24"/>
                  <w:szCs w:val="24"/>
                  <w:shd w:val="clear" w:color="auto" w:fill="FFFFFF"/>
                </w:rPr>
                <w:t>Группа экспертов высокого уровня по искусственному интеллекту (ГЭ-ИИ)</w:t>
              </w:r>
            </w:hyperlink>
            <w:r w:rsidRPr="009E45B7">
              <w:rPr>
                <w:rFonts w:cs="Times New Roman"/>
                <w:color w:val="222222"/>
                <w:sz w:val="24"/>
                <w:szCs w:val="24"/>
                <w:shd w:val="clear" w:color="auto" w:fill="FFFFFF"/>
              </w:rPr>
              <w:t>. ГЭ-ИИ выступает в качестве руководящего органа и готовит проект руководящих принципов по этике для рассмотрения государствами-членами. Основная миссия ГЭ-ИИ - максимизировать воздействие инвестиций на уровне и ЕС и на национальном уровне, поощрять взаимодействие и сотрудничество в рамках ЕС, обмениваться передовым опытом и совместно определять пути продвижения вперед, чтобы ЕС мог конкурировать на мировом рынке.</w:t>
            </w:r>
          </w:p>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В первый год после своего создания в июне 2018 года ГЭ-ИИ подготовила:</w:t>
            </w:r>
          </w:p>
          <w:p w:rsidR="00E26523" w:rsidRPr="009E45B7" w:rsidRDefault="00E26523" w:rsidP="00C7175E">
            <w:pPr>
              <w:pStyle w:val="ListParagraph"/>
              <w:numPr>
                <w:ilvl w:val="0"/>
                <w:numId w:val="11"/>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Руководящие принципы этики по ИИ.  </w:t>
            </w:r>
          </w:p>
          <w:p w:rsidR="00E26523" w:rsidRPr="009E45B7" w:rsidRDefault="00E26523" w:rsidP="00C7175E">
            <w:pPr>
              <w:pStyle w:val="ListParagraph"/>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В настоящее время документ дополняется, пересмотренный документ будет опубликован в начале 2020 года.</w:t>
            </w:r>
          </w:p>
          <w:p w:rsidR="00E26523" w:rsidRPr="009E45B7" w:rsidRDefault="00E26523" w:rsidP="00C7175E">
            <w:pPr>
              <w:pStyle w:val="ListParagraph"/>
              <w:numPr>
                <w:ilvl w:val="0"/>
                <w:numId w:val="11"/>
              </w:num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 xml:space="preserve">Рекомендации по политике и инвестициям. </w:t>
            </w:r>
          </w:p>
          <w:p w:rsidR="00E26523" w:rsidRPr="009E45B7" w:rsidRDefault="00E26523" w:rsidP="00C7175E">
            <w:pPr>
              <w:pStyle w:val="ListParagraph"/>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Это рекомендации по обеспечению устойчивости, роста и конкурентоспособности.</w:t>
            </w:r>
          </w:p>
          <w:p w:rsidR="00571EE1" w:rsidRPr="009E45B7" w:rsidRDefault="00E26523" w:rsidP="00C7175E">
            <w:pPr>
              <w:spacing w:after="120"/>
              <w:rPr>
                <w:rFonts w:cs="Times New Roman"/>
                <w:color w:val="000000"/>
                <w:sz w:val="24"/>
                <w:szCs w:val="24"/>
                <w:shd w:val="clear" w:color="auto" w:fill="FFFFFF"/>
              </w:rPr>
            </w:pPr>
            <w:r w:rsidRPr="009E45B7">
              <w:rPr>
                <w:rFonts w:cs="Times New Roman"/>
                <w:color w:val="000000"/>
                <w:sz w:val="24"/>
                <w:szCs w:val="24"/>
                <w:shd w:val="clear" w:color="auto" w:fill="FFFFFF"/>
              </w:rPr>
              <w:t>Европарламент </w:t>
            </w:r>
            <w:r w:rsidRPr="009E45B7">
              <w:rPr>
                <w:rFonts w:cs="Times New Roman"/>
                <w:sz w:val="24"/>
                <w:szCs w:val="24"/>
                <w:shd w:val="clear" w:color="auto" w:fill="FFFFFF"/>
              </w:rPr>
              <w:t>также рассматривал</w:t>
            </w:r>
            <w:r w:rsidRPr="009E45B7">
              <w:rPr>
                <w:rFonts w:cs="Times New Roman"/>
                <w:color w:val="000000"/>
                <w:sz w:val="24"/>
                <w:szCs w:val="24"/>
                <w:shd w:val="clear" w:color="auto" w:fill="FFFFFF"/>
              </w:rPr>
              <w:t xml:space="preserve"> проект Резолюции о правовом статусе роботов. Он состоит из нескольких разделов: общие соображения о роботах и их классификация, вопросы, касающиеся ответственности, а также определения кодекса этики дл</w:t>
            </w:r>
            <w:r w:rsidR="00571EE1" w:rsidRPr="009E45B7">
              <w:rPr>
                <w:rFonts w:cs="Times New Roman"/>
                <w:color w:val="000000"/>
                <w:sz w:val="24"/>
                <w:szCs w:val="24"/>
                <w:shd w:val="clear" w:color="auto" w:fill="FFFFFF"/>
              </w:rPr>
              <w:t xml:space="preserve">я разработчиков робототехники. </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lastRenderedPageBreak/>
              <w:t>Великобритания</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2018</w:t>
            </w:r>
          </w:p>
        </w:tc>
        <w:tc>
          <w:tcPr>
            <w:tcW w:w="2415" w:type="dxa"/>
          </w:tcPr>
          <w:p w:rsidR="00E26523" w:rsidRPr="009E45B7" w:rsidRDefault="000857D8" w:rsidP="00C7175E">
            <w:pPr>
              <w:spacing w:after="120"/>
              <w:rPr>
                <w:rFonts w:cs="Times New Roman"/>
                <w:sz w:val="24"/>
                <w:szCs w:val="24"/>
              </w:rPr>
            </w:pPr>
            <w:hyperlink r:id="rId23" w:history="1">
              <w:r w:rsidR="00E26523" w:rsidRPr="009E45B7">
                <w:rPr>
                  <w:rStyle w:val="Hyperlink"/>
                  <w:rFonts w:cs="Times New Roman"/>
                  <w:spacing w:val="-1"/>
                  <w:sz w:val="24"/>
                  <w:szCs w:val="24"/>
                </w:rPr>
                <w:t>«Стратегия промышленности в сфере искусственного интеллекта»</w:t>
              </w:r>
            </w:hyperlink>
          </w:p>
        </w:tc>
        <w:tc>
          <w:tcPr>
            <w:tcW w:w="7797" w:type="dxa"/>
          </w:tcPr>
          <w:p w:rsidR="00E26523" w:rsidRPr="009E45B7" w:rsidRDefault="00E26523" w:rsidP="00C7175E">
            <w:pPr>
              <w:pStyle w:val="kz"/>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xml:space="preserve">В апреле 2018 года Великобритания опубликовала </w:t>
            </w:r>
            <w:hyperlink r:id="rId24" w:history="1">
              <w:r w:rsidRPr="009E45B7">
                <w:rPr>
                  <w:rStyle w:val="Hyperlink"/>
                  <w:rFonts w:asciiTheme="minorHAnsi" w:hAnsiTheme="minorHAnsi"/>
                  <w:spacing w:val="-1"/>
                </w:rPr>
                <w:t>«Стратегию промышленности в сфере искусственного интеллекта»</w:t>
              </w:r>
            </w:hyperlink>
            <w:r w:rsidRPr="009E45B7">
              <w:rPr>
                <w:rFonts w:asciiTheme="minorHAnsi" w:hAnsiTheme="minorHAnsi"/>
                <w:spacing w:val="-1"/>
              </w:rPr>
              <w:t>. В перспективе стратегия призвана обеспечить мировое лидерство  Великобритании в некоторых областях искусственного интеллекта. Документ всеобъемлющий, с упором на стимулирование государственных и частных исследований и разработок, улучшение цифровой инфраструктуры и ведение глобального диалога в части этики данных. Заявлено:</w:t>
            </w:r>
          </w:p>
          <w:p w:rsidR="00E26523" w:rsidRPr="009E45B7" w:rsidRDefault="00E26523" w:rsidP="00C7175E">
            <w:pPr>
              <w:pStyle w:val="kz"/>
              <w:numPr>
                <w:ilvl w:val="0"/>
                <w:numId w:val="13"/>
              </w:numPr>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xml:space="preserve">Более 300 миллионов фунтов стерлингов в виде инвестиций в частный сектор от отечественных и зарубежных технологических компаний, </w:t>
            </w:r>
          </w:p>
          <w:p w:rsidR="00E26523" w:rsidRPr="009E45B7" w:rsidRDefault="00E26523" w:rsidP="00C7175E">
            <w:pPr>
              <w:pStyle w:val="kz"/>
              <w:numPr>
                <w:ilvl w:val="0"/>
                <w:numId w:val="13"/>
              </w:numPr>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Увеличить к 2027 году общий объем инвестиций в исследования и разработки до 2.4% ВВП.</w:t>
            </w:r>
          </w:p>
          <w:p w:rsidR="00E26523" w:rsidRPr="009E45B7" w:rsidRDefault="00E26523" w:rsidP="00C7175E">
            <w:pPr>
              <w:pStyle w:val="kz"/>
              <w:numPr>
                <w:ilvl w:val="0"/>
                <w:numId w:val="13"/>
              </w:numPr>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xml:space="preserve">Расширение Института Алана Тьюринга, создание стипендий Тьюринга и открытие Центра этики данных и инноваций. Данный центр является ключевой программой инициативы, поскольку правительство Великобритании намерено быть в «авангарде» управления этикой ИИ на глобальном уровне. </w:t>
            </w:r>
          </w:p>
          <w:p w:rsidR="00E26523" w:rsidRPr="009E45B7" w:rsidRDefault="00E26523" w:rsidP="00C7175E">
            <w:pPr>
              <w:pStyle w:val="kz"/>
              <w:shd w:val="clear" w:color="auto" w:fill="FFFFFF"/>
              <w:spacing w:before="0" w:beforeAutospacing="0" w:after="120" w:afterAutospacing="0"/>
              <w:rPr>
                <w:rFonts w:asciiTheme="minorHAnsi" w:hAnsiTheme="minorHAnsi"/>
                <w:color w:val="222222"/>
                <w:shd w:val="clear" w:color="auto" w:fill="FFFFFF"/>
              </w:rPr>
            </w:pPr>
            <w:r w:rsidRPr="009E45B7">
              <w:rPr>
                <w:rFonts w:asciiTheme="minorHAnsi" w:hAnsiTheme="minorHAnsi"/>
                <w:spacing w:val="-1"/>
              </w:rPr>
              <w:t xml:space="preserve">В настоящий момент в правительстве проходит обсуждение доклад Выборного комитета Палаты лордов </w:t>
            </w:r>
            <w:hyperlink r:id="rId25" w:history="1">
              <w:r w:rsidRPr="009E45B7">
                <w:rPr>
                  <w:rStyle w:val="Hyperlink"/>
                  <w:rFonts w:asciiTheme="minorHAnsi" w:hAnsiTheme="minorHAnsi"/>
                  <w:spacing w:val="-1"/>
                </w:rPr>
                <w:t>«ИИ в Соединенном Королевстве: готовы, желаем, способны?»</w:t>
              </w:r>
            </w:hyperlink>
            <w:r w:rsidRPr="009E45B7">
              <w:rPr>
                <w:rFonts w:asciiTheme="minorHAnsi" w:hAnsiTheme="minorHAnsi"/>
                <w:spacing w:val="-1"/>
              </w:rPr>
              <w:t xml:space="preserve">. В докладе изложен ряд рекомендаций, которые необходимо рассмотреть правительству, в том числе потенциальная монополизация данных технологическими компаниями, стимулирование разработки новых подходов к аудиту наборов данных. В докладе рекомендовано в 2019 году провести глобальный саммит для установления международных норм использования и развития ИИ. </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t>Китай</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2017</w:t>
            </w:r>
          </w:p>
        </w:tc>
        <w:tc>
          <w:tcPr>
            <w:tcW w:w="2415" w:type="dxa"/>
          </w:tcPr>
          <w:p w:rsidR="00E26523" w:rsidRPr="009E45B7" w:rsidRDefault="00E26523" w:rsidP="00C7175E">
            <w:pPr>
              <w:spacing w:after="120"/>
              <w:rPr>
                <w:rFonts w:cs="Times New Roman"/>
                <w:sz w:val="24"/>
                <w:szCs w:val="24"/>
              </w:rPr>
            </w:pPr>
            <w:r w:rsidRPr="009E45B7">
              <w:rPr>
                <w:rFonts w:cs="Times New Roman"/>
                <w:sz w:val="24"/>
                <w:szCs w:val="24"/>
              </w:rPr>
              <w:t xml:space="preserve">«План развития технологий искусственного интеллекта» </w:t>
            </w:r>
          </w:p>
        </w:tc>
        <w:tc>
          <w:tcPr>
            <w:tcW w:w="7797" w:type="dxa"/>
          </w:tcPr>
          <w:p w:rsidR="00E26523" w:rsidRPr="009E45B7" w:rsidRDefault="00E26523" w:rsidP="00C7175E">
            <w:pPr>
              <w:spacing w:after="120"/>
              <w:rPr>
                <w:rFonts w:cs="Times New Roman"/>
                <w:color w:val="000000"/>
                <w:sz w:val="24"/>
                <w:szCs w:val="24"/>
                <w:shd w:val="clear" w:color="auto" w:fill="FFFFFF"/>
              </w:rPr>
            </w:pPr>
            <w:r w:rsidRPr="009E45B7">
              <w:rPr>
                <w:rFonts w:cs="Times New Roman"/>
                <w:color w:val="000000"/>
                <w:sz w:val="24"/>
                <w:szCs w:val="24"/>
                <w:shd w:val="clear" w:color="auto" w:fill="FFFFFF"/>
              </w:rPr>
              <w:t xml:space="preserve"> К 2030 году в </w:t>
            </w:r>
            <w:hyperlink r:id="rId26" w:history="1">
              <w:r w:rsidRPr="009E45B7">
                <w:rPr>
                  <w:rStyle w:val="Hyperlink"/>
                  <w:rFonts w:cs="Times New Roman"/>
                  <w:sz w:val="24"/>
                  <w:szCs w:val="24"/>
                </w:rPr>
                <w:t>«Плане развития технологий искусственного интеллекта»</w:t>
              </w:r>
            </w:hyperlink>
            <w:r w:rsidRPr="009E45B7">
              <w:rPr>
                <w:rFonts w:cs="Times New Roman"/>
                <w:sz w:val="24"/>
                <w:szCs w:val="24"/>
              </w:rPr>
              <w:t xml:space="preserve"> </w:t>
            </w:r>
            <w:r w:rsidRPr="009E45B7">
              <w:rPr>
                <w:rFonts w:cs="Times New Roman"/>
                <w:color w:val="000000"/>
                <w:sz w:val="24"/>
                <w:szCs w:val="24"/>
                <w:shd w:val="clear" w:color="auto" w:fill="FFFFFF"/>
              </w:rPr>
              <w:t>поставлены амбициозные цели. Китайские технологии ИИ должны стать ведущими в мире, а сам Китай – крупнейшим инновационный центром. При этом обозначено намерение принять первые законы в этой сфере уже к 2020 году.</w:t>
            </w:r>
          </w:p>
          <w:p w:rsidR="00E26523" w:rsidRPr="009E45B7" w:rsidRDefault="00E26523" w:rsidP="00C7175E">
            <w:pPr>
              <w:pStyle w:val="kz"/>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Данный документ является наиболее полным из всех национальных стратегий в области ИИ, с инициативами и целями в области н</w:t>
            </w:r>
            <w:r w:rsidRPr="009E45B7">
              <w:rPr>
                <w:rFonts w:asciiTheme="minorHAnsi" w:hAnsiTheme="minorHAnsi"/>
                <w:bCs/>
                <w:color w:val="222222"/>
                <w:shd w:val="clear" w:color="auto" w:fill="FFFFFF"/>
              </w:rPr>
              <w:t>аучно-исследовательских и опытно-конструкторских работ</w:t>
            </w:r>
            <w:r w:rsidRPr="009E45B7">
              <w:rPr>
                <w:rFonts w:asciiTheme="minorHAnsi" w:hAnsiTheme="minorHAnsi"/>
                <w:spacing w:val="-1"/>
              </w:rPr>
              <w:t xml:space="preserve">, индустриализации, развития талантов, образования и приобретения </w:t>
            </w:r>
            <w:r w:rsidRPr="009E45B7">
              <w:rPr>
                <w:rFonts w:asciiTheme="minorHAnsi" w:hAnsiTheme="minorHAnsi"/>
                <w:spacing w:val="-1"/>
              </w:rPr>
              <w:lastRenderedPageBreak/>
              <w:t xml:space="preserve">навыков, установления стандартов и принятия нормативных актов, этических норм и мер безопасности. </w:t>
            </w:r>
          </w:p>
          <w:p w:rsidR="00E26523" w:rsidRPr="009E45B7" w:rsidRDefault="00E26523" w:rsidP="00C7175E">
            <w:pPr>
              <w:pStyle w:val="kz"/>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xml:space="preserve">План представлен в трех этапах: </w:t>
            </w:r>
          </w:p>
          <w:p w:rsidR="00E26523" w:rsidRPr="009E45B7" w:rsidRDefault="00E26523" w:rsidP="00C7175E">
            <w:pPr>
              <w:pStyle w:val="kz"/>
              <w:numPr>
                <w:ilvl w:val="0"/>
                <w:numId w:val="14"/>
              </w:numPr>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xml:space="preserve">Во-первых, к 2020 году сделать индустрию искусственного интеллекта в Китае «конкурентоспособной» ; </w:t>
            </w:r>
          </w:p>
          <w:p w:rsidR="00E26523" w:rsidRPr="009E45B7" w:rsidRDefault="00E26523" w:rsidP="00C7175E">
            <w:pPr>
              <w:pStyle w:val="kz"/>
              <w:numPr>
                <w:ilvl w:val="0"/>
                <w:numId w:val="14"/>
              </w:numPr>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xml:space="preserve">Во-вторых, к 2025 году достичь мирового лидерства в некоторых областях ИИ;  </w:t>
            </w:r>
          </w:p>
          <w:p w:rsidR="00E26523" w:rsidRPr="009E45B7" w:rsidRDefault="00E26523" w:rsidP="00C7175E">
            <w:pPr>
              <w:pStyle w:val="kz"/>
              <w:numPr>
                <w:ilvl w:val="0"/>
                <w:numId w:val="14"/>
              </w:numPr>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xml:space="preserve">В-третьих, стать основным центром инноваций в области искусственного интеллекта к 2030 году. </w:t>
            </w:r>
          </w:p>
          <w:p w:rsidR="00E26523" w:rsidRPr="009E45B7" w:rsidRDefault="00E26523" w:rsidP="00C7175E">
            <w:pPr>
              <w:pStyle w:val="kz"/>
              <w:shd w:val="clear" w:color="auto" w:fill="FFFFFF"/>
              <w:spacing w:before="0" w:beforeAutospacing="0" w:after="120" w:afterAutospacing="0"/>
              <w:rPr>
                <w:rFonts w:asciiTheme="minorHAnsi" w:hAnsiTheme="minorHAnsi"/>
              </w:rPr>
            </w:pPr>
            <w:r w:rsidRPr="009E45B7">
              <w:rPr>
                <w:rFonts w:asciiTheme="minorHAnsi" w:hAnsiTheme="minorHAnsi"/>
                <w:spacing w:val="-1"/>
              </w:rPr>
              <w:t xml:space="preserve">К 2030 году правительство Китая планирует развить индустрию искусственного интеллекта стоимостью 1 триллион юаней, а в смежных отраслях  - 10 триллионов юаней. В плане также изложено намерение правительства привлечь лучших мировых специалистов в области искусственного интеллекта, усилить подготовку отечественной рабочей силы в области искусственного интеллекта и руководить разработкой законов, нормативных актов и этических норм, способствующих его развитию. </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lastRenderedPageBreak/>
              <w:t>Индия</w:t>
            </w:r>
          </w:p>
        </w:tc>
        <w:tc>
          <w:tcPr>
            <w:tcW w:w="716" w:type="dxa"/>
          </w:tcPr>
          <w:p w:rsidR="00E26523" w:rsidRPr="009E45B7" w:rsidRDefault="00E26523" w:rsidP="00C7175E">
            <w:pPr>
              <w:spacing w:after="120"/>
              <w:rPr>
                <w:rFonts w:cs="Times New Roman"/>
                <w:sz w:val="24"/>
                <w:szCs w:val="24"/>
                <w:lang w:val="en-US"/>
              </w:rPr>
            </w:pPr>
          </w:p>
        </w:tc>
        <w:tc>
          <w:tcPr>
            <w:tcW w:w="2415" w:type="dxa"/>
          </w:tcPr>
          <w:p w:rsidR="00E26523" w:rsidRPr="009E45B7" w:rsidRDefault="00E26523" w:rsidP="00C7175E">
            <w:pPr>
              <w:spacing w:after="120"/>
              <w:rPr>
                <w:rFonts w:cs="Times New Roman"/>
                <w:sz w:val="24"/>
                <w:szCs w:val="24"/>
              </w:rPr>
            </w:pPr>
            <w:r w:rsidRPr="009E45B7">
              <w:rPr>
                <w:rFonts w:cs="Times New Roman"/>
                <w:sz w:val="24"/>
                <w:szCs w:val="24"/>
              </w:rPr>
              <w:t>Национальная стратегия развития искусственного интеллекта</w:t>
            </w:r>
          </w:p>
        </w:tc>
        <w:tc>
          <w:tcPr>
            <w:tcW w:w="7797" w:type="dxa"/>
          </w:tcPr>
          <w:p w:rsidR="00E26523" w:rsidRPr="009E45B7" w:rsidRDefault="000857D8" w:rsidP="00C7175E">
            <w:pPr>
              <w:pStyle w:val="kz"/>
              <w:shd w:val="clear" w:color="auto" w:fill="FFFFFF"/>
              <w:spacing w:before="0" w:beforeAutospacing="0" w:after="120" w:afterAutospacing="0"/>
              <w:rPr>
                <w:rFonts w:asciiTheme="minorHAnsi" w:hAnsiTheme="minorHAnsi"/>
                <w:spacing w:val="-1"/>
              </w:rPr>
            </w:pPr>
            <w:hyperlink r:id="rId27" w:history="1">
              <w:r w:rsidR="00E26523" w:rsidRPr="009E45B7">
                <w:rPr>
                  <w:rStyle w:val="Hyperlink"/>
                  <w:rFonts w:asciiTheme="minorHAnsi" w:hAnsiTheme="minorHAnsi"/>
                  <w:spacing w:val="-1"/>
                </w:rPr>
                <w:t>Национальная стратегия  Индии</w:t>
              </w:r>
            </w:hyperlink>
            <w:r w:rsidR="00E26523" w:rsidRPr="009E45B7">
              <w:rPr>
                <w:rFonts w:asciiTheme="minorHAnsi" w:hAnsiTheme="minorHAnsi"/>
                <w:spacing w:val="-1"/>
              </w:rPr>
              <w:t xml:space="preserve"> нацелена на: </w:t>
            </w:r>
          </w:p>
          <w:p w:rsidR="00E26523" w:rsidRPr="009E45B7" w:rsidRDefault="00E26523" w:rsidP="00C7175E">
            <w:pPr>
              <w:pStyle w:val="kz"/>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xml:space="preserve">(1) Развитие и расширение возможностей поиска качественной работы; </w:t>
            </w:r>
          </w:p>
          <w:p w:rsidR="00E26523" w:rsidRPr="009E45B7" w:rsidRDefault="00E26523" w:rsidP="00C7175E">
            <w:pPr>
              <w:pStyle w:val="kz"/>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(2) Инвестирование в исследования и области, которые могут максимизировать экономический рост;</w:t>
            </w:r>
          </w:p>
          <w:p w:rsidR="00E26523" w:rsidRPr="009E45B7" w:rsidRDefault="00E26523" w:rsidP="00C7175E">
            <w:pPr>
              <w:pStyle w:val="kz"/>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(3) Масштабирование решений ИИ индийского производства для развивающихся стран мира.</w:t>
            </w:r>
          </w:p>
          <w:p w:rsidR="00E26523" w:rsidRPr="009E45B7" w:rsidRDefault="00E26523" w:rsidP="00C7175E">
            <w:pPr>
              <w:pStyle w:val="kz"/>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Индия планирует создать раздельные центры исследования ИИ: центр общего ИИ, сенсорного ИИ, когнитивного ИИ, физического  ИИ.</w:t>
            </w:r>
          </w:p>
          <w:p w:rsidR="00E26523" w:rsidRPr="009E45B7" w:rsidRDefault="00E26523" w:rsidP="009E45B7">
            <w:pPr>
              <w:pStyle w:val="kz"/>
              <w:shd w:val="clear" w:color="auto" w:fill="FFFFFF"/>
              <w:spacing w:before="0" w:beforeAutospacing="0" w:after="120" w:afterAutospacing="0"/>
              <w:jc w:val="center"/>
              <w:rPr>
                <w:rFonts w:asciiTheme="minorHAnsi" w:hAnsiTheme="minorHAnsi"/>
                <w:spacing w:val="-1"/>
              </w:rPr>
            </w:pPr>
            <w:r w:rsidRPr="009E45B7">
              <w:rPr>
                <w:rFonts w:asciiTheme="minorHAnsi" w:hAnsiTheme="minorHAnsi"/>
                <w:noProof/>
                <w:lang w:val="en-GB" w:eastAsia="zh-CN"/>
              </w:rPr>
              <w:drawing>
                <wp:inline distT="0" distB="0" distL="0" distR="0" wp14:anchorId="1AB816B9" wp14:editId="234C6E22">
                  <wp:extent cx="2648103" cy="2285580"/>
                  <wp:effectExtent l="0" t="0" r="0" b="635"/>
                  <wp:docPr id="2" name="Рисунок 2" descr="https://miro.medium.com/max/481/1*6PlLKJuIVtT1zhqevQpU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max/481/1*6PlLKJuIVtT1zhqevQpUkg.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46903" cy="2284544"/>
                          </a:xfrm>
                          <a:prstGeom prst="rect">
                            <a:avLst/>
                          </a:prstGeom>
                          <a:noFill/>
                          <a:ln>
                            <a:noFill/>
                          </a:ln>
                        </pic:spPr>
                      </pic:pic>
                    </a:graphicData>
                  </a:graphic>
                </wp:inline>
              </w:drawing>
            </w:r>
          </w:p>
          <w:p w:rsidR="00E26523" w:rsidRPr="009E45B7" w:rsidRDefault="00E26523" w:rsidP="00C7175E">
            <w:pPr>
              <w:pStyle w:val="kz"/>
              <w:shd w:val="clear" w:color="auto" w:fill="FFFFFF"/>
              <w:spacing w:before="0" w:beforeAutospacing="0" w:after="120" w:afterAutospacing="0"/>
              <w:rPr>
                <w:rFonts w:asciiTheme="minorHAnsi" w:hAnsiTheme="minorHAnsi"/>
              </w:rPr>
            </w:pPr>
            <w:r w:rsidRPr="009E45B7">
              <w:rPr>
                <w:rFonts w:asciiTheme="minorHAnsi" w:hAnsiTheme="minorHAnsi"/>
                <w:spacing w:val="-1"/>
              </w:rPr>
              <w:t>В стратегии выделены здравоохранение, сельское хозяйство, образование, умные города как приоритетные области, которые больше всего выиграют от применения ИИ. В документе также рекомендуется создать консорциум Совета по этике, разработать отраслевые руководящие принципы в отношении конфиденциальности, безопасности и этики, создать национальный рынок искусственного интеллекта, чтобы сократить время и стоимость сбора данных, а также приведен ряд инициатив, способствующих приобретению новых навыков. В стратегическом плане правительство хочет превратить Индию в так называемый «инкубатор искусственного интеллекта», что означает развить искусственный интеллект в Индии, а затем распространить его в развивающихся странах.</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t>ОАЭ</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2017</w:t>
            </w:r>
          </w:p>
        </w:tc>
        <w:tc>
          <w:tcPr>
            <w:tcW w:w="2415" w:type="dxa"/>
          </w:tcPr>
          <w:p w:rsidR="00E26523" w:rsidRPr="009E45B7" w:rsidRDefault="00E26523" w:rsidP="00C7175E">
            <w:pPr>
              <w:spacing w:after="120"/>
              <w:rPr>
                <w:rFonts w:cs="Times New Roman"/>
                <w:sz w:val="24"/>
                <w:szCs w:val="24"/>
              </w:rPr>
            </w:pPr>
            <w:r w:rsidRPr="009E45B7">
              <w:rPr>
                <w:rFonts w:cs="Times New Roman"/>
                <w:sz w:val="24"/>
                <w:szCs w:val="24"/>
              </w:rPr>
              <w:t>Стратегия по искусственному интеллекту</w:t>
            </w:r>
          </w:p>
        </w:tc>
        <w:tc>
          <w:tcPr>
            <w:tcW w:w="7797" w:type="dxa"/>
          </w:tcPr>
          <w:p w:rsidR="00E26523" w:rsidRPr="009E45B7" w:rsidRDefault="00E26523" w:rsidP="00C7175E">
            <w:pPr>
              <w:spacing w:after="120"/>
              <w:rPr>
                <w:rFonts w:cs="Times New Roman"/>
                <w:color w:val="000000"/>
                <w:sz w:val="24"/>
                <w:szCs w:val="24"/>
                <w:shd w:val="clear" w:color="auto" w:fill="FFFFFF"/>
              </w:rPr>
            </w:pPr>
            <w:r w:rsidRPr="009E45B7">
              <w:rPr>
                <w:rFonts w:cs="Times New Roman"/>
                <w:sz w:val="24"/>
                <w:szCs w:val="24"/>
              </w:rPr>
              <w:t>Стратегия по искусственному интеллекту</w:t>
            </w:r>
            <w:r w:rsidRPr="009E45B7">
              <w:rPr>
                <w:rFonts w:cs="Times New Roman"/>
                <w:color w:val="000000"/>
                <w:sz w:val="24"/>
                <w:szCs w:val="24"/>
                <w:shd w:val="clear" w:color="auto" w:fill="FFFFFF"/>
              </w:rPr>
              <w:t xml:space="preserve"> ОАЭ направлена на внедрение ИИ в сфере транспорта, образования, исследования космоса, производства. В ОАЭ, впервые в мире создано Министерство по делам искусственного интеллекта, а </w:t>
            </w:r>
            <w:r w:rsidRPr="009E45B7">
              <w:rPr>
                <w:rFonts w:cs="Times New Roman"/>
                <w:sz w:val="24"/>
                <w:szCs w:val="24"/>
                <w:shd w:val="clear" w:color="auto" w:fill="FFFFFF"/>
              </w:rPr>
              <w:t>первым в истории планеты министром по ИИ</w:t>
            </w:r>
            <w:r w:rsidRPr="009E45B7">
              <w:rPr>
                <w:rFonts w:cs="Times New Roman"/>
                <w:color w:val="000000"/>
                <w:sz w:val="24"/>
                <w:szCs w:val="24"/>
                <w:shd w:val="clear" w:color="auto" w:fill="FFFFFF"/>
              </w:rPr>
              <w:t xml:space="preserve"> стал 27-летний </w:t>
            </w:r>
            <w:hyperlink r:id="rId29" w:history="1">
              <w:r w:rsidRPr="009E45B7">
                <w:rPr>
                  <w:rStyle w:val="Hyperlink"/>
                  <w:rFonts w:cs="Times New Roman"/>
                  <w:sz w:val="24"/>
                  <w:szCs w:val="24"/>
                  <w:shd w:val="clear" w:color="auto" w:fill="FFFFFF"/>
                </w:rPr>
                <w:t>Омар Бен Султан Аль-Олама</w:t>
              </w:r>
            </w:hyperlink>
            <w:r w:rsidRPr="009E45B7">
              <w:rPr>
                <w:rFonts w:cs="Times New Roman"/>
                <w:color w:val="000000"/>
                <w:sz w:val="24"/>
                <w:szCs w:val="24"/>
                <w:shd w:val="clear" w:color="auto" w:fill="FFFFFF"/>
              </w:rPr>
              <w:t>.</w:t>
            </w:r>
          </w:p>
          <w:p w:rsidR="00E26523" w:rsidRPr="009E45B7" w:rsidRDefault="00E26523" w:rsidP="00C7175E">
            <w:pPr>
              <w:spacing w:after="120"/>
              <w:rPr>
                <w:rFonts w:cs="Times New Roman"/>
                <w:sz w:val="24"/>
                <w:szCs w:val="24"/>
              </w:rPr>
            </w:pPr>
            <w:r w:rsidRPr="009E45B7">
              <w:rPr>
                <w:rFonts w:cs="Times New Roman"/>
                <w:sz w:val="24"/>
                <w:szCs w:val="24"/>
              </w:rPr>
              <w:t xml:space="preserve">Стратегия по искусственному интеллекту является первой инициативой более крупного </w:t>
            </w:r>
            <w:hyperlink r:id="rId30" w:history="1">
              <w:r w:rsidRPr="009E45B7">
                <w:rPr>
                  <w:rStyle w:val="Hyperlink"/>
                  <w:rFonts w:cs="Times New Roman"/>
                  <w:sz w:val="24"/>
                  <w:szCs w:val="24"/>
                </w:rPr>
                <w:t>Плана столетия ОАЭ на 2071 год</w:t>
              </w:r>
            </w:hyperlink>
            <w:r w:rsidRPr="009E45B7">
              <w:rPr>
                <w:rFonts w:cs="Times New Roman"/>
                <w:sz w:val="24"/>
                <w:szCs w:val="24"/>
              </w:rPr>
              <w:t xml:space="preserve">, и ее основной целью является использование ИИ для повышения эффективности  государственного управления. Правительство будет </w:t>
            </w:r>
            <w:r w:rsidRPr="009E45B7">
              <w:rPr>
                <w:rFonts w:cs="Times New Roman"/>
                <w:sz w:val="24"/>
                <w:szCs w:val="24"/>
              </w:rPr>
              <w:lastRenderedPageBreak/>
              <w:t>инвестировать в технологии искусственного интеллекта в девяти областях: транспорт, здравоохранение, исследование космоса, возобновляемые источники энергии, вода, технологии, образование, окружающая среда и транспорт. При этом правительство стремится сократить расходы, диверсифицировать экономику и позиционировать ОАЭ в качестве мирового лидера в применении ИИ.</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lastRenderedPageBreak/>
              <w:t>Россия</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2019</w:t>
            </w:r>
          </w:p>
        </w:tc>
        <w:tc>
          <w:tcPr>
            <w:tcW w:w="2415" w:type="dxa"/>
          </w:tcPr>
          <w:p w:rsidR="00E26523" w:rsidRPr="009E45B7" w:rsidRDefault="00E26523" w:rsidP="00C7175E">
            <w:pPr>
              <w:pStyle w:val="ListParagraph"/>
              <w:numPr>
                <w:ilvl w:val="0"/>
                <w:numId w:val="12"/>
              </w:numPr>
              <w:spacing w:after="120"/>
              <w:ind w:left="76" w:firstLine="0"/>
              <w:rPr>
                <w:rFonts w:cs="Times New Roman"/>
                <w:sz w:val="24"/>
                <w:szCs w:val="24"/>
              </w:rPr>
            </w:pPr>
            <w:r w:rsidRPr="009E45B7">
              <w:rPr>
                <w:rFonts w:cs="Times New Roman"/>
                <w:sz w:val="24"/>
                <w:szCs w:val="24"/>
              </w:rPr>
              <w:t xml:space="preserve">Проект Национальной стратегии развития искусственного интеллекта </w:t>
            </w:r>
          </w:p>
          <w:p w:rsidR="00E26523" w:rsidRPr="009E45B7" w:rsidRDefault="00E26523" w:rsidP="00C7175E">
            <w:pPr>
              <w:pStyle w:val="ListParagraph"/>
              <w:numPr>
                <w:ilvl w:val="0"/>
                <w:numId w:val="12"/>
              </w:numPr>
              <w:spacing w:after="120"/>
              <w:ind w:left="76" w:firstLine="0"/>
              <w:rPr>
                <w:rFonts w:cs="Times New Roman"/>
                <w:sz w:val="24"/>
                <w:szCs w:val="24"/>
              </w:rPr>
            </w:pPr>
            <w:r w:rsidRPr="009E45B7">
              <w:rPr>
                <w:rFonts w:cs="Times New Roman"/>
                <w:sz w:val="24"/>
                <w:szCs w:val="24"/>
              </w:rPr>
              <w:t xml:space="preserve">Проект </w:t>
            </w:r>
            <w:hyperlink r:id="rId31" w:history="1">
              <w:r w:rsidRPr="009E45B7">
                <w:rPr>
                  <w:rStyle w:val="Hyperlink"/>
                  <w:rFonts w:cs="Times New Roman"/>
                  <w:sz w:val="24"/>
                  <w:szCs w:val="24"/>
                </w:rPr>
                <w:t>Модельной конвенции о робототехнике и искусственном интеллекте</w:t>
              </w:r>
            </w:hyperlink>
            <w:r w:rsidRPr="009E45B7">
              <w:rPr>
                <w:rFonts w:cs="Times New Roman"/>
                <w:sz w:val="24"/>
                <w:szCs w:val="24"/>
              </w:rPr>
              <w:t xml:space="preserve"> </w:t>
            </w:r>
          </w:p>
        </w:tc>
        <w:tc>
          <w:tcPr>
            <w:tcW w:w="7797" w:type="dxa"/>
          </w:tcPr>
          <w:p w:rsidR="00E26523" w:rsidRPr="009E45B7" w:rsidRDefault="00E26523" w:rsidP="00C7175E">
            <w:pPr>
              <w:spacing w:after="120"/>
              <w:rPr>
                <w:rFonts w:cs="Times New Roman"/>
                <w:color w:val="000000" w:themeColor="text1"/>
                <w:sz w:val="24"/>
                <w:szCs w:val="24"/>
                <w:shd w:val="clear" w:color="auto" w:fill="FFFFFF"/>
              </w:rPr>
            </w:pPr>
            <w:r w:rsidRPr="009E45B7">
              <w:rPr>
                <w:rFonts w:cs="Times New Roman"/>
                <w:color w:val="000000" w:themeColor="text1"/>
                <w:sz w:val="24"/>
                <w:szCs w:val="24"/>
                <w:shd w:val="clear" w:color="auto" w:fill="FFFFFF"/>
              </w:rPr>
              <w:t>Собственная национальная стратегия в России пока не принята.</w:t>
            </w:r>
          </w:p>
          <w:p w:rsidR="00E26523" w:rsidRPr="009E45B7" w:rsidRDefault="00E26523" w:rsidP="00C7175E">
            <w:pPr>
              <w:spacing w:after="120"/>
              <w:rPr>
                <w:rFonts w:cs="Times New Roman"/>
                <w:color w:val="000000" w:themeColor="text1"/>
                <w:sz w:val="24"/>
                <w:szCs w:val="24"/>
                <w:shd w:val="clear" w:color="auto" w:fill="FFFFFF"/>
              </w:rPr>
            </w:pPr>
            <w:r w:rsidRPr="009E45B7">
              <w:rPr>
                <w:rFonts w:cs="Times New Roman"/>
                <w:color w:val="000000" w:themeColor="text1"/>
                <w:sz w:val="24"/>
                <w:szCs w:val="24"/>
                <w:shd w:val="clear" w:color="auto" w:fill="FFFFFF"/>
              </w:rPr>
              <w:t>В феврале 2019 г. В.В. Путин передал поручения по разработке нацстратегии ИИ Правительству.</w:t>
            </w:r>
          </w:p>
          <w:p w:rsidR="00E26523" w:rsidRPr="009E45B7" w:rsidRDefault="00E26523" w:rsidP="00C7175E">
            <w:pPr>
              <w:spacing w:after="120"/>
              <w:rPr>
                <w:rFonts w:cs="Times New Roman"/>
                <w:color w:val="000000" w:themeColor="text1"/>
                <w:sz w:val="24"/>
                <w:szCs w:val="24"/>
                <w:shd w:val="clear" w:color="auto" w:fill="FFFFFF"/>
              </w:rPr>
            </w:pPr>
            <w:r w:rsidRPr="009E45B7">
              <w:rPr>
                <w:rFonts w:cs="Times New Roman"/>
                <w:color w:val="000000" w:themeColor="text1"/>
                <w:sz w:val="24"/>
                <w:szCs w:val="24"/>
                <w:shd w:val="clear" w:color="auto" w:fill="FFFFFF"/>
              </w:rPr>
              <w:t>30 мая 2019 г. на совещании по развитию цифровой экономики под председательством В. В. Путина было объявлено, что развитие ИИ в России станет отдельным федеральным проектом в рамках нацпрограммы «Цифровая экономика». Проект потребует финансирования в объеме до 90 млрд. руб. в течение 6 лет.</w:t>
            </w:r>
          </w:p>
          <w:p w:rsidR="00E26523" w:rsidRPr="009E45B7" w:rsidRDefault="00E26523" w:rsidP="00C7175E">
            <w:pPr>
              <w:spacing w:after="120"/>
              <w:rPr>
                <w:rFonts w:cs="Times New Roman"/>
                <w:color w:val="000000" w:themeColor="text1"/>
                <w:sz w:val="24"/>
                <w:szCs w:val="24"/>
                <w:shd w:val="clear" w:color="auto" w:fill="FFFFFF"/>
              </w:rPr>
            </w:pPr>
            <w:r w:rsidRPr="009E45B7">
              <w:rPr>
                <w:rFonts w:cs="Times New Roman"/>
                <w:color w:val="000000" w:themeColor="text1"/>
                <w:sz w:val="24"/>
                <w:szCs w:val="24"/>
                <w:shd w:val="clear" w:color="auto" w:fill="FFFFFF"/>
              </w:rPr>
              <w:t>В настоящее время проект документа содержит следующие основные положения:</w:t>
            </w:r>
          </w:p>
          <w:p w:rsidR="00E26523" w:rsidRPr="009E45B7" w:rsidRDefault="00E26523" w:rsidP="00C7175E">
            <w:pPr>
              <w:pStyle w:val="kz"/>
              <w:numPr>
                <w:ilvl w:val="0"/>
                <w:numId w:val="14"/>
              </w:numPr>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Поддержка исследований в области алгоритмов и математических методов в области ИИ;</w:t>
            </w:r>
          </w:p>
          <w:p w:rsidR="00E26523" w:rsidRPr="009E45B7" w:rsidRDefault="00E26523" w:rsidP="00C7175E">
            <w:pPr>
              <w:pStyle w:val="kz"/>
              <w:numPr>
                <w:ilvl w:val="0"/>
                <w:numId w:val="14"/>
              </w:numPr>
              <w:shd w:val="clear" w:color="auto" w:fill="FFFFFF"/>
              <w:spacing w:before="0" w:beforeAutospacing="0" w:after="120" w:afterAutospacing="0"/>
              <w:rPr>
                <w:rFonts w:asciiTheme="minorHAnsi" w:hAnsiTheme="minorHAnsi"/>
                <w:spacing w:val="-1"/>
              </w:rPr>
            </w:pPr>
            <w:r w:rsidRPr="009E45B7">
              <w:rPr>
                <w:rFonts w:asciiTheme="minorHAnsi" w:hAnsiTheme="minorHAnsi"/>
                <w:color w:val="000000" w:themeColor="text1"/>
                <w:shd w:val="clear" w:color="auto" w:fill="FFFFFF"/>
              </w:rPr>
              <w:t>К 2024 году в России должно начаться создание аппаратно-программной платформы для отечественной системы ИИ. С</w:t>
            </w:r>
            <w:r w:rsidRPr="009E45B7">
              <w:rPr>
                <w:rFonts w:asciiTheme="minorHAnsi" w:hAnsiTheme="minorHAnsi"/>
                <w:spacing w:val="-1"/>
              </w:rPr>
              <w:t>оздание ПО для ИИ по пяти классам: системы компьютерного зрения, обработка естественного языка, распознавания и синтеза речи, рекомендательные системы и интеллектуальные системы поддержки принятия решений и системы, основанные на перспективных методах развития технологий;</w:t>
            </w:r>
          </w:p>
          <w:p w:rsidR="00E26523" w:rsidRPr="009E45B7" w:rsidRDefault="00E26523" w:rsidP="00C7175E">
            <w:pPr>
              <w:pStyle w:val="kz"/>
              <w:numPr>
                <w:ilvl w:val="0"/>
                <w:numId w:val="14"/>
              </w:numPr>
              <w:shd w:val="clear" w:color="auto" w:fill="FFFFFF"/>
              <w:spacing w:before="0" w:beforeAutospacing="0" w:after="120" w:afterAutospacing="0"/>
              <w:rPr>
                <w:rFonts w:asciiTheme="minorHAnsi" w:hAnsiTheme="minorHAnsi"/>
                <w:spacing w:val="-1"/>
              </w:rPr>
            </w:pPr>
            <w:r w:rsidRPr="009E45B7">
              <w:rPr>
                <w:rFonts w:asciiTheme="minorHAnsi" w:hAnsiTheme="minorHAnsi"/>
                <w:color w:val="000000" w:themeColor="text1"/>
                <w:shd w:val="clear" w:color="auto" w:fill="FFFFFF"/>
              </w:rPr>
              <w:t>К 2030 году должен быть создан первый центр обработки данных под задачи ИИ на российских процессорах.</w:t>
            </w:r>
            <w:r w:rsidRPr="009E45B7">
              <w:rPr>
                <w:rFonts w:asciiTheme="minorHAnsi" w:hAnsiTheme="minorHAnsi"/>
                <w:spacing w:val="-1"/>
              </w:rPr>
              <w:t xml:space="preserve"> Разработка отечественных высокоскоростных и энергоэффективных микропроцессоров, оптимальных для задач ИИ;</w:t>
            </w:r>
          </w:p>
          <w:p w:rsidR="00E26523" w:rsidRPr="009E45B7" w:rsidRDefault="00E26523" w:rsidP="00C7175E">
            <w:pPr>
              <w:pStyle w:val="kz"/>
              <w:numPr>
                <w:ilvl w:val="0"/>
                <w:numId w:val="14"/>
              </w:numPr>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Повышение количества и качества подготовки кадров (разработка программ по формированию навыков анализа данных и ИИ в рамках дошкольного и школьного образования, внедрение в вузах системы подготовки в области анализа данных);</w:t>
            </w:r>
          </w:p>
          <w:p w:rsidR="00E26523" w:rsidRPr="009E45B7" w:rsidRDefault="00E26523" w:rsidP="00C7175E">
            <w:pPr>
              <w:pStyle w:val="kz"/>
              <w:numPr>
                <w:ilvl w:val="0"/>
                <w:numId w:val="14"/>
              </w:numPr>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Создание базы нормативного регулирования для применения технологий искусственного интеллекта, в том числе для стимулирования развития экосистемы.</w:t>
            </w:r>
          </w:p>
          <w:p w:rsidR="00E26523" w:rsidRPr="009E45B7" w:rsidRDefault="00E26523" w:rsidP="00C7175E">
            <w:pPr>
              <w:spacing w:after="120"/>
              <w:rPr>
                <w:rFonts w:cs="Times New Roman"/>
                <w:color w:val="000000" w:themeColor="text1"/>
                <w:sz w:val="24"/>
                <w:szCs w:val="24"/>
                <w:shd w:val="clear" w:color="auto" w:fill="FFFFFF"/>
              </w:rPr>
            </w:pPr>
            <w:r w:rsidRPr="009E45B7">
              <w:rPr>
                <w:rFonts w:cs="Times New Roman"/>
                <w:color w:val="000000" w:themeColor="text1"/>
                <w:sz w:val="24"/>
                <w:szCs w:val="24"/>
                <w:shd w:val="clear" w:color="auto" w:fill="FFFFFF"/>
              </w:rPr>
              <w:t>Для инвестиций в развитие ИИ в России помимо собственных средств Российский фонд прямых инвестиций планирует привлечь $2 млрд от международных партнеров, в том числе из ОАЭ.</w:t>
            </w:r>
          </w:p>
          <w:p w:rsidR="00E26523" w:rsidRPr="009E45B7" w:rsidRDefault="00E26523" w:rsidP="00C7175E">
            <w:pPr>
              <w:spacing w:after="120"/>
              <w:rPr>
                <w:rFonts w:cs="Times New Roman"/>
                <w:color w:val="000000"/>
                <w:sz w:val="24"/>
                <w:szCs w:val="24"/>
                <w:shd w:val="clear" w:color="auto" w:fill="FFFFFF"/>
              </w:rPr>
            </w:pPr>
            <w:r w:rsidRPr="009E45B7">
              <w:rPr>
                <w:rFonts w:cs="Times New Roman"/>
                <w:color w:val="000000" w:themeColor="text1"/>
                <w:sz w:val="24"/>
                <w:szCs w:val="24"/>
                <w:shd w:val="clear" w:color="auto" w:fill="FFFFFF"/>
              </w:rPr>
              <w:t xml:space="preserve">Исследовательский центр проблем регулирования робототехники представил </w:t>
            </w:r>
            <w:hyperlink r:id="rId32" w:history="1">
              <w:r w:rsidRPr="009E45B7">
                <w:rPr>
                  <w:rStyle w:val="Hyperlink"/>
                  <w:rFonts w:cs="Times New Roman"/>
                  <w:sz w:val="24"/>
                  <w:szCs w:val="24"/>
                  <w:shd w:val="clear" w:color="auto" w:fill="FFFFFF"/>
                </w:rPr>
                <w:t>Модельную конвенцию о робототехнике</w:t>
              </w:r>
            </w:hyperlink>
            <w:r w:rsidRPr="009E45B7">
              <w:rPr>
                <w:rFonts w:cs="Times New Roman"/>
                <w:color w:val="000000" w:themeColor="text1"/>
                <w:sz w:val="24"/>
                <w:szCs w:val="24"/>
                <w:shd w:val="clear" w:color="auto" w:fill="FFFFFF"/>
              </w:rPr>
              <w:t xml:space="preserve">. Конвенция призвана объединить основные подходы к регулированию и инициировать принятие первого международного акта в этой сфере. </w:t>
            </w:r>
            <w:r w:rsidRPr="009E45B7">
              <w:rPr>
                <w:rFonts w:cs="Times New Roman"/>
                <w:color w:val="000000"/>
                <w:sz w:val="24"/>
                <w:szCs w:val="24"/>
                <w:shd w:val="clear" w:color="auto" w:fill="FFFFFF"/>
              </w:rPr>
              <w:t>В документе предлагаются правила разработки, создания и использования роботов всех категорий независимо от их назначения, степени опасности, мобильности или автономности.</w:t>
            </w:r>
          </w:p>
          <w:p w:rsidR="00E26523" w:rsidRPr="009E45B7" w:rsidRDefault="00E26523" w:rsidP="00C7175E">
            <w:pPr>
              <w:spacing w:after="120"/>
              <w:rPr>
                <w:rFonts w:cs="Times New Roman"/>
                <w:color w:val="000000" w:themeColor="text1"/>
                <w:sz w:val="24"/>
                <w:szCs w:val="24"/>
              </w:rPr>
            </w:pPr>
            <w:r w:rsidRPr="009E45B7">
              <w:rPr>
                <w:rFonts w:cs="Times New Roman"/>
                <w:color w:val="000000" w:themeColor="text1"/>
                <w:sz w:val="24"/>
                <w:szCs w:val="24"/>
                <w:shd w:val="clear" w:color="auto" w:fill="FFFFFF"/>
              </w:rPr>
              <w:t>Также высказывается призыв создать наднациональный институт регулирования на уровне ООН. </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t>Австралия</w:t>
            </w:r>
          </w:p>
        </w:tc>
        <w:tc>
          <w:tcPr>
            <w:tcW w:w="716" w:type="dxa"/>
          </w:tcPr>
          <w:p w:rsidR="00E26523" w:rsidRPr="009E45B7" w:rsidRDefault="00E26523" w:rsidP="00C7175E">
            <w:pPr>
              <w:spacing w:after="120"/>
              <w:rPr>
                <w:rFonts w:cs="Times New Roman"/>
                <w:sz w:val="24"/>
                <w:szCs w:val="24"/>
              </w:rPr>
            </w:pPr>
          </w:p>
        </w:tc>
        <w:tc>
          <w:tcPr>
            <w:tcW w:w="2415" w:type="dxa"/>
          </w:tcPr>
          <w:p w:rsidR="00E26523" w:rsidRPr="009E45B7" w:rsidRDefault="00E26523" w:rsidP="00C7175E">
            <w:pPr>
              <w:spacing w:after="120"/>
              <w:rPr>
                <w:rFonts w:cs="Times New Roman"/>
                <w:sz w:val="24"/>
                <w:szCs w:val="24"/>
              </w:rPr>
            </w:pPr>
          </w:p>
        </w:tc>
        <w:tc>
          <w:tcPr>
            <w:tcW w:w="7797" w:type="dxa"/>
          </w:tcPr>
          <w:p w:rsidR="00E26523" w:rsidRPr="009E45B7" w:rsidRDefault="00E26523" w:rsidP="00C7175E">
            <w:pPr>
              <w:spacing w:after="120"/>
              <w:rPr>
                <w:rFonts w:cs="Times New Roman"/>
                <w:color w:val="222222"/>
                <w:sz w:val="24"/>
                <w:szCs w:val="24"/>
                <w:shd w:val="clear" w:color="auto" w:fill="FFFFFF"/>
              </w:rPr>
            </w:pPr>
            <w:r w:rsidRPr="009E45B7">
              <w:rPr>
                <w:rFonts w:cs="Times New Roman"/>
                <w:color w:val="222222"/>
                <w:sz w:val="24"/>
                <w:szCs w:val="24"/>
                <w:shd w:val="clear" w:color="auto" w:fill="FFFFFF"/>
              </w:rPr>
              <w:t>Пока не имеет своей национальной стратегии.</w:t>
            </w:r>
            <w:r w:rsidR="00CE5DA3" w:rsidRPr="009E45B7">
              <w:rPr>
                <w:rFonts w:cs="Times New Roman"/>
                <w:color w:val="222222"/>
                <w:sz w:val="24"/>
                <w:szCs w:val="24"/>
                <w:shd w:val="clear" w:color="auto" w:fill="FFFFFF"/>
              </w:rPr>
              <w:t xml:space="preserve"> Тем не менее, в австралийском бюджете на 2018–2019 годы правительство объявило о </w:t>
            </w:r>
            <w:hyperlink r:id="rId33" w:history="1">
              <w:r w:rsidR="00CE5DA3" w:rsidRPr="009E45B7">
                <w:rPr>
                  <w:rStyle w:val="Hyperlink"/>
                  <w:rFonts w:cs="Times New Roman"/>
                  <w:sz w:val="24"/>
                  <w:szCs w:val="24"/>
                  <w:shd w:val="clear" w:color="auto" w:fill="FFFFFF"/>
                </w:rPr>
                <w:t>четырехлетних инвестициях в размере 29,9 млн. австралийских долларов на поддержку развития ИИ в Австралии</w:t>
              </w:r>
            </w:hyperlink>
            <w:r w:rsidR="00CE5DA3" w:rsidRPr="009E45B7">
              <w:rPr>
                <w:rFonts w:cs="Times New Roman"/>
                <w:color w:val="222222"/>
                <w:sz w:val="24"/>
                <w:szCs w:val="24"/>
                <w:shd w:val="clear" w:color="auto" w:fill="FFFFFF"/>
              </w:rPr>
              <w:t xml:space="preserve">. Правительство создаст Дорожную карту технологий, </w:t>
            </w:r>
            <w:r w:rsidR="005A209D" w:rsidRPr="009E45B7">
              <w:rPr>
                <w:rFonts w:cs="Times New Roman"/>
                <w:color w:val="222222"/>
                <w:sz w:val="24"/>
                <w:szCs w:val="24"/>
                <w:shd w:val="clear" w:color="auto" w:fill="FFFFFF"/>
              </w:rPr>
              <w:t>подходы для н</w:t>
            </w:r>
            <w:r w:rsidR="00CE5DA3" w:rsidRPr="009E45B7">
              <w:rPr>
                <w:rFonts w:cs="Times New Roman"/>
                <w:color w:val="222222"/>
                <w:sz w:val="24"/>
                <w:szCs w:val="24"/>
                <w:shd w:val="clear" w:color="auto" w:fill="FFFFFF"/>
              </w:rPr>
              <w:t>ациональн</w:t>
            </w:r>
            <w:r w:rsidR="005A209D" w:rsidRPr="009E45B7">
              <w:rPr>
                <w:rFonts w:cs="Times New Roman"/>
                <w:color w:val="222222"/>
                <w:sz w:val="24"/>
                <w:szCs w:val="24"/>
                <w:shd w:val="clear" w:color="auto" w:fill="FFFFFF"/>
              </w:rPr>
              <w:t>ой</w:t>
            </w:r>
            <w:r w:rsidR="00CE5DA3" w:rsidRPr="009E45B7">
              <w:rPr>
                <w:rFonts w:cs="Times New Roman"/>
                <w:color w:val="222222"/>
                <w:sz w:val="24"/>
                <w:szCs w:val="24"/>
                <w:shd w:val="clear" w:color="auto" w:fill="FFFFFF"/>
              </w:rPr>
              <w:t xml:space="preserve"> этическ</w:t>
            </w:r>
            <w:r w:rsidR="005A209D" w:rsidRPr="009E45B7">
              <w:rPr>
                <w:rFonts w:cs="Times New Roman"/>
                <w:color w:val="222222"/>
                <w:sz w:val="24"/>
                <w:szCs w:val="24"/>
                <w:shd w:val="clear" w:color="auto" w:fill="FFFFFF"/>
              </w:rPr>
              <w:t>ой</w:t>
            </w:r>
            <w:r w:rsidR="00CE5DA3" w:rsidRPr="009E45B7">
              <w:rPr>
                <w:rFonts w:cs="Times New Roman"/>
                <w:color w:val="222222"/>
                <w:sz w:val="24"/>
                <w:szCs w:val="24"/>
                <w:shd w:val="clear" w:color="auto" w:fill="FFFFFF"/>
              </w:rPr>
              <w:t xml:space="preserve"> структур</w:t>
            </w:r>
            <w:r w:rsidR="005A209D" w:rsidRPr="009E45B7">
              <w:rPr>
                <w:rFonts w:cs="Times New Roman"/>
                <w:color w:val="222222"/>
                <w:sz w:val="24"/>
                <w:szCs w:val="24"/>
                <w:shd w:val="clear" w:color="auto" w:fill="FFFFFF"/>
              </w:rPr>
              <w:t>ы</w:t>
            </w:r>
            <w:r w:rsidR="00CE5DA3" w:rsidRPr="009E45B7">
              <w:rPr>
                <w:rFonts w:cs="Times New Roman"/>
                <w:color w:val="222222"/>
                <w:sz w:val="24"/>
                <w:szCs w:val="24"/>
                <w:shd w:val="clear" w:color="auto" w:fill="FFFFFF"/>
              </w:rPr>
              <w:t xml:space="preserve"> ИИ для поддержки ответственного развития ИИ. Инвестиции также поддержат проекты Центра совместных исследований, стипендии и другие инициативы, направленные на увеличение предложения талантов искусственного интеллекта в Австралии. Кроме того, в своей дорожной карте инноваций на 2017 </w:t>
            </w:r>
            <w:r w:rsidR="00CE5DA3" w:rsidRPr="009E45B7">
              <w:rPr>
                <w:rFonts w:cs="Times New Roman"/>
                <w:color w:val="222222"/>
                <w:sz w:val="24"/>
                <w:szCs w:val="24"/>
                <w:shd w:val="clear" w:color="auto" w:fill="FFFFFF"/>
              </w:rPr>
              <w:lastRenderedPageBreak/>
              <w:t xml:space="preserve">год </w:t>
            </w:r>
            <w:hyperlink r:id="rId34" w:history="1">
              <w:r w:rsidR="00CE5DA3" w:rsidRPr="009E45B7">
                <w:rPr>
                  <w:rStyle w:val="Hyperlink"/>
                  <w:rFonts w:cs="Times New Roman"/>
                  <w:sz w:val="24"/>
                  <w:szCs w:val="24"/>
                  <w:shd w:val="clear" w:color="auto" w:fill="FFFFFF"/>
                </w:rPr>
                <w:t>«Австралия 2030: процветание через инновации»</w:t>
              </w:r>
            </w:hyperlink>
            <w:r w:rsidR="00CE5DA3" w:rsidRPr="009E45B7">
              <w:rPr>
                <w:rFonts w:cs="Times New Roman"/>
                <w:color w:val="222222"/>
                <w:sz w:val="24"/>
                <w:szCs w:val="24"/>
                <w:shd w:val="clear" w:color="auto" w:fill="FFFFFF"/>
              </w:rPr>
              <w:t xml:space="preserve"> правительство объявило, что оно будет уделять приоритетное внимание ИИ в предстоящей правительственной стратегии цифровой экономики. Ожидается, что этот отчет будет выпущен во второй половине 2018 года.</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lastRenderedPageBreak/>
              <w:t>Дания</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2018</w:t>
            </w:r>
          </w:p>
        </w:tc>
        <w:tc>
          <w:tcPr>
            <w:tcW w:w="2415" w:type="dxa"/>
          </w:tcPr>
          <w:p w:rsidR="00E26523" w:rsidRPr="009E45B7" w:rsidRDefault="000857D8" w:rsidP="005A209D">
            <w:pPr>
              <w:pStyle w:val="ListParagraph"/>
              <w:numPr>
                <w:ilvl w:val="0"/>
                <w:numId w:val="20"/>
              </w:numPr>
              <w:spacing w:after="120"/>
              <w:ind w:left="312" w:hanging="312"/>
              <w:rPr>
                <w:rFonts w:cs="Times New Roman"/>
                <w:sz w:val="24"/>
                <w:szCs w:val="24"/>
              </w:rPr>
            </w:pPr>
            <w:hyperlink r:id="rId35" w:history="1">
              <w:r w:rsidR="00E26523" w:rsidRPr="009E45B7">
                <w:rPr>
                  <w:rStyle w:val="Hyperlink"/>
                  <w:rFonts w:cs="Times New Roman"/>
                  <w:sz w:val="24"/>
                  <w:szCs w:val="24"/>
                </w:rPr>
                <w:t>Национальная стратегия по развитию искусственного интеллекта</w:t>
              </w:r>
            </w:hyperlink>
          </w:p>
          <w:p w:rsidR="005A209D" w:rsidRPr="009E45B7" w:rsidRDefault="000857D8" w:rsidP="005A209D">
            <w:pPr>
              <w:pStyle w:val="ListParagraph"/>
              <w:numPr>
                <w:ilvl w:val="0"/>
                <w:numId w:val="20"/>
              </w:numPr>
              <w:spacing w:after="120"/>
              <w:ind w:left="312" w:hanging="312"/>
              <w:rPr>
                <w:rFonts w:cs="Times New Roman"/>
                <w:sz w:val="24"/>
                <w:szCs w:val="24"/>
              </w:rPr>
            </w:pPr>
            <w:hyperlink r:id="rId36" w:history="1">
              <w:r w:rsidR="005A209D" w:rsidRPr="009E45B7">
                <w:rPr>
                  <w:rStyle w:val="Hyperlink"/>
                  <w:rFonts w:cs="Times New Roman"/>
                  <w:sz w:val="24"/>
                  <w:szCs w:val="24"/>
                </w:rPr>
                <w:t>Стратегия Дании в области цифрового роста</w:t>
              </w:r>
            </w:hyperlink>
          </w:p>
        </w:tc>
        <w:tc>
          <w:tcPr>
            <w:tcW w:w="7797" w:type="dxa"/>
          </w:tcPr>
          <w:p w:rsidR="005A209D" w:rsidRPr="009E45B7" w:rsidRDefault="005A209D" w:rsidP="005A209D">
            <w:pPr>
              <w:spacing w:after="120"/>
              <w:rPr>
                <w:rFonts w:cs="Times New Roman"/>
                <w:sz w:val="24"/>
                <w:szCs w:val="24"/>
              </w:rPr>
            </w:pPr>
            <w:r w:rsidRPr="009E45B7">
              <w:rPr>
                <w:rFonts w:cs="Times New Roman"/>
                <w:sz w:val="24"/>
                <w:szCs w:val="24"/>
              </w:rPr>
              <w:t xml:space="preserve">Дания поставила себе амбиционную цель стать лидером в ответственном развитии и использовании ИИ. Министерство финансов и Министерство промышленности, бизнеса и финансовых дел выпустила </w:t>
            </w:r>
            <w:hyperlink r:id="rId37" w:history="1">
              <w:r w:rsidRPr="009E45B7">
                <w:rPr>
                  <w:sz w:val="24"/>
                  <w:szCs w:val="24"/>
                </w:rPr>
                <w:t xml:space="preserve"> </w:t>
              </w:r>
              <w:r w:rsidRPr="009E45B7">
                <w:rPr>
                  <w:rStyle w:val="Hyperlink"/>
                  <w:rFonts w:cs="Times New Roman"/>
                  <w:sz w:val="24"/>
                  <w:szCs w:val="24"/>
                </w:rPr>
                <w:t>Национальную стратегию по развитию искусственного интеллекта</w:t>
              </w:r>
            </w:hyperlink>
            <w:r w:rsidRPr="009E45B7">
              <w:rPr>
                <w:rFonts w:cs="Times New Roman"/>
                <w:sz w:val="24"/>
                <w:szCs w:val="24"/>
              </w:rPr>
              <w:t>. В ней изложены четыре цели:</w:t>
            </w:r>
          </w:p>
          <w:p w:rsidR="005A209D" w:rsidRPr="009E45B7" w:rsidRDefault="005A209D" w:rsidP="005A209D">
            <w:pPr>
              <w:spacing w:after="120"/>
              <w:rPr>
                <w:rFonts w:cs="Times New Roman"/>
                <w:sz w:val="24"/>
                <w:szCs w:val="24"/>
              </w:rPr>
            </w:pPr>
            <w:r w:rsidRPr="009E45B7">
              <w:rPr>
                <w:rFonts w:cs="Times New Roman"/>
                <w:sz w:val="24"/>
                <w:szCs w:val="24"/>
              </w:rPr>
              <w:t>1. Дания должна иметь общую этическую и человеческую основу для ИИ.</w:t>
            </w:r>
          </w:p>
          <w:p w:rsidR="005A209D" w:rsidRPr="009E45B7" w:rsidRDefault="005A209D" w:rsidP="005A209D">
            <w:pPr>
              <w:spacing w:after="120"/>
              <w:rPr>
                <w:rFonts w:cs="Times New Roman"/>
                <w:sz w:val="24"/>
                <w:szCs w:val="24"/>
              </w:rPr>
            </w:pPr>
            <w:r w:rsidRPr="009E45B7">
              <w:rPr>
                <w:rFonts w:cs="Times New Roman"/>
                <w:sz w:val="24"/>
                <w:szCs w:val="24"/>
              </w:rPr>
              <w:t>2. Датские исследователи должны исследовать и развивать ИИ</w:t>
            </w:r>
          </w:p>
          <w:p w:rsidR="005A209D" w:rsidRPr="009E45B7" w:rsidRDefault="005A209D" w:rsidP="005A209D">
            <w:pPr>
              <w:spacing w:after="120"/>
              <w:rPr>
                <w:rFonts w:cs="Times New Roman"/>
                <w:sz w:val="24"/>
                <w:szCs w:val="24"/>
              </w:rPr>
            </w:pPr>
            <w:r w:rsidRPr="009E45B7">
              <w:rPr>
                <w:rFonts w:cs="Times New Roman"/>
                <w:sz w:val="24"/>
                <w:szCs w:val="24"/>
              </w:rPr>
              <w:t>3. Датский бизнес должен добиться роста за счет разработки и использования ИИ</w:t>
            </w:r>
          </w:p>
          <w:p w:rsidR="005A209D" w:rsidRPr="009E45B7" w:rsidRDefault="005A209D" w:rsidP="005A209D">
            <w:pPr>
              <w:spacing w:after="120"/>
              <w:rPr>
                <w:rFonts w:cs="Times New Roman"/>
                <w:sz w:val="24"/>
                <w:szCs w:val="24"/>
              </w:rPr>
            </w:pPr>
            <w:r w:rsidRPr="009E45B7">
              <w:rPr>
                <w:rFonts w:cs="Times New Roman"/>
                <w:sz w:val="24"/>
                <w:szCs w:val="24"/>
              </w:rPr>
              <w:t>4. Государственный сектор должен использовать ИИ для предоставления услуг мирового уровня</w:t>
            </w:r>
          </w:p>
          <w:p w:rsidR="005A209D" w:rsidRPr="009E45B7" w:rsidRDefault="000857D8" w:rsidP="005A209D">
            <w:pPr>
              <w:spacing w:after="120"/>
              <w:rPr>
                <w:rFonts w:cs="Times New Roman"/>
                <w:sz w:val="24"/>
                <w:szCs w:val="24"/>
              </w:rPr>
            </w:pPr>
            <w:hyperlink r:id="rId38" w:history="1">
              <w:r w:rsidR="005A209D" w:rsidRPr="009E45B7">
                <w:rPr>
                  <w:rStyle w:val="Hyperlink"/>
                  <w:rFonts w:cs="Times New Roman"/>
                  <w:sz w:val="24"/>
                  <w:szCs w:val="24"/>
                </w:rPr>
                <w:t>Стратегия Дании в области цифрового роста</w:t>
              </w:r>
            </w:hyperlink>
            <w:r w:rsidR="005A209D" w:rsidRPr="009E45B7">
              <w:rPr>
                <w:rFonts w:cs="Times New Roman"/>
                <w:sz w:val="24"/>
                <w:szCs w:val="24"/>
              </w:rPr>
              <w:t>, выпущенная в январе 2018 года, направлена ​​на то, чтобы сделать Данию лидером в цифровой революции и обеспечить рост и благосостояние для всего населения Дании. Вместо того, чтобы фокусироваться исключительно на достижениях в области ИИ, стратегия концентрируется на ИИ, больших данных и Интернете вещей. Стратегия преследует три цели: (1) сделать датский бизнес лучшим в использовании цифровых технологий; (2) иметь лучшие условия для цифрового преобразования бизнеса; и (3) убедиться, что каждый датчанин оснащен необходимыми цифровыми навыками. Что касается финансирования, в 2018 году был выделен пул в размере 75 млн. датских крон, за которым последовали транши по 125 млн. датских крон каждый год до 2025 года и 75 млн. датских крон на неограниченный срок для осуществления инициатив стратегии.</w:t>
            </w:r>
          </w:p>
          <w:p w:rsidR="00E26523" w:rsidRPr="009E45B7" w:rsidRDefault="005A209D" w:rsidP="009E45B7">
            <w:pPr>
              <w:spacing w:after="120"/>
              <w:rPr>
                <w:rFonts w:cs="Times New Roman"/>
                <w:sz w:val="24"/>
                <w:szCs w:val="24"/>
              </w:rPr>
            </w:pPr>
            <w:r w:rsidRPr="009E45B7">
              <w:rPr>
                <w:rFonts w:cs="Times New Roman"/>
                <w:sz w:val="24"/>
                <w:szCs w:val="24"/>
              </w:rPr>
              <w:t>Всего в отчете изложены 38 новых инициатив. Основные объявления включают создание Digital Hub Denmark (государственно-частный кластер для цифровых технологий), SME: Digital (скоординированная схема для поддержки цифрового преобразования малых и средних предприятий Дании) и Technology Pact (общенациональная инициатива</w:t>
            </w:r>
            <w:r w:rsidR="009E45B7" w:rsidRPr="009E45B7">
              <w:rPr>
                <w:rFonts w:cs="Times New Roman"/>
                <w:sz w:val="24"/>
                <w:szCs w:val="24"/>
              </w:rPr>
              <w:t xml:space="preserve"> по развитию цифровых навыков).</w:t>
            </w:r>
            <w:r w:rsidRPr="009E45B7">
              <w:rPr>
                <w:rFonts w:cs="Times New Roman"/>
                <w:sz w:val="24"/>
                <w:szCs w:val="24"/>
              </w:rPr>
              <w:t xml:space="preserve"> Правительство также объявило об инициативах по дальнейшему открытию правительственных данных, экспериментам с нормативными </w:t>
            </w:r>
            <w:r w:rsidR="009E45B7" w:rsidRPr="009E45B7">
              <w:rPr>
                <w:rFonts w:cs="Times New Roman"/>
                <w:sz w:val="24"/>
                <w:szCs w:val="24"/>
              </w:rPr>
              <w:t>«</w:t>
            </w:r>
            <w:r w:rsidRPr="009E45B7">
              <w:rPr>
                <w:rFonts w:cs="Times New Roman"/>
                <w:sz w:val="24"/>
                <w:szCs w:val="24"/>
              </w:rPr>
              <w:t>песочницами</w:t>
            </w:r>
            <w:r w:rsidR="009E45B7" w:rsidRPr="009E45B7">
              <w:rPr>
                <w:rFonts w:cs="Times New Roman"/>
                <w:sz w:val="24"/>
                <w:szCs w:val="24"/>
              </w:rPr>
              <w:t>»</w:t>
            </w:r>
            <w:r w:rsidRPr="009E45B7">
              <w:rPr>
                <w:rFonts w:cs="Times New Roman"/>
                <w:sz w:val="24"/>
                <w:szCs w:val="24"/>
              </w:rPr>
              <w:t xml:space="preserve"> и укреплению кибербезопасности.</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t>Финляндия</w:t>
            </w:r>
          </w:p>
        </w:tc>
        <w:tc>
          <w:tcPr>
            <w:tcW w:w="716" w:type="dxa"/>
          </w:tcPr>
          <w:p w:rsidR="00E26523" w:rsidRPr="009E45B7" w:rsidRDefault="0049085F" w:rsidP="00C7175E">
            <w:pPr>
              <w:spacing w:after="120"/>
              <w:rPr>
                <w:rFonts w:cs="Times New Roman"/>
                <w:sz w:val="24"/>
                <w:szCs w:val="24"/>
              </w:rPr>
            </w:pPr>
            <w:r w:rsidRPr="009E45B7">
              <w:rPr>
                <w:rFonts w:cs="Times New Roman"/>
                <w:sz w:val="24"/>
                <w:szCs w:val="24"/>
              </w:rPr>
              <w:t>2017</w:t>
            </w:r>
          </w:p>
        </w:tc>
        <w:tc>
          <w:tcPr>
            <w:tcW w:w="2415" w:type="dxa"/>
          </w:tcPr>
          <w:p w:rsidR="00E26523" w:rsidRPr="009E45B7" w:rsidRDefault="00E26523" w:rsidP="00C7175E">
            <w:pPr>
              <w:spacing w:after="120"/>
              <w:rPr>
                <w:rFonts w:cs="Times New Roman"/>
                <w:sz w:val="24"/>
                <w:szCs w:val="24"/>
              </w:rPr>
            </w:pPr>
          </w:p>
        </w:tc>
        <w:tc>
          <w:tcPr>
            <w:tcW w:w="7797" w:type="dxa"/>
          </w:tcPr>
          <w:p w:rsidR="00E26523" w:rsidRPr="009E45B7" w:rsidRDefault="0020144C" w:rsidP="00C7175E">
            <w:pPr>
              <w:spacing w:after="120"/>
              <w:rPr>
                <w:rFonts w:cs="Times New Roman"/>
                <w:spacing w:val="-1"/>
                <w:sz w:val="24"/>
                <w:szCs w:val="24"/>
                <w:shd w:val="clear" w:color="auto" w:fill="FFFFFF"/>
              </w:rPr>
            </w:pPr>
            <w:r w:rsidRPr="009E45B7">
              <w:rPr>
                <w:rFonts w:cs="Times New Roman"/>
                <w:spacing w:val="-1"/>
                <w:sz w:val="24"/>
                <w:szCs w:val="24"/>
                <w:shd w:val="clear" w:color="auto" w:fill="FFFFFF"/>
              </w:rPr>
              <w:t xml:space="preserve">В мае 2017 года министр экономики Финляндии Мика Линтиля назначила руководящую группу для изучения вопроса о том, как Финляндия может стать одной из ведущих стран мира по применению технологий искусственного интеллекта. Хотя группа не выпустит свой окончательный отчет до апреля 2019 года, она уже выпустила два промежуточных отчета, и правительство Финляндии начало включать рекомендации группы в политику правительства. В первом докладе </w:t>
            </w:r>
            <w:hyperlink r:id="rId39" w:history="1">
              <w:r w:rsidRPr="009E45B7">
                <w:rPr>
                  <w:rStyle w:val="Hyperlink"/>
                  <w:rFonts w:cs="Times New Roman"/>
                  <w:spacing w:val="-1"/>
                  <w:sz w:val="24"/>
                  <w:szCs w:val="24"/>
                  <w:shd w:val="clear" w:color="auto" w:fill="FFFFFF"/>
                </w:rPr>
                <w:t>«Эпоха искусственного интеллекта в Финляндии»</w:t>
              </w:r>
            </w:hyperlink>
            <w:r w:rsidRPr="009E45B7">
              <w:rPr>
                <w:rFonts w:cs="Times New Roman"/>
                <w:spacing w:val="-1"/>
                <w:sz w:val="24"/>
                <w:szCs w:val="24"/>
                <w:shd w:val="clear" w:color="auto" w:fill="FFFFFF"/>
              </w:rPr>
              <w:t xml:space="preserve"> были рассмотрены сильные и слабые стороны Финляндии в области искусственного интеллекта и восемь рекомендаций, которые позволили бы Финляндии стать мировым лидером в применении искусственного интеллекта. Ключевая инициатива включала создание </w:t>
            </w:r>
            <w:hyperlink r:id="rId40" w:history="1">
              <w:r w:rsidRPr="009E45B7">
                <w:rPr>
                  <w:rStyle w:val="Hyperlink"/>
                  <w:rFonts w:cs="Times New Roman"/>
                  <w:spacing w:val="-1"/>
                  <w:sz w:val="24"/>
                  <w:szCs w:val="24"/>
                  <w:shd w:val="clear" w:color="auto" w:fill="FFFFFF"/>
                </w:rPr>
                <w:t>Финского центра по искусственному интеллекту</w:t>
              </w:r>
            </w:hyperlink>
            <w:r w:rsidRPr="009E45B7">
              <w:rPr>
                <w:rFonts w:cs="Times New Roman"/>
                <w:spacing w:val="-1"/>
                <w:sz w:val="24"/>
                <w:szCs w:val="24"/>
                <w:shd w:val="clear" w:color="auto" w:fill="FFFFFF"/>
              </w:rPr>
              <w:t xml:space="preserve"> (совместное партнерство университетов Аалто и Хельсинки для расширения исследований в области искусственного интеллекта, развития талантов и сотрудничества в промышленности), пилотную программу по искусственному интеллекту и интеграцию искусственного интеллекта в государственную службу. Во втором промежуточном отчете </w:t>
            </w:r>
            <w:hyperlink r:id="rId41" w:history="1">
              <w:r w:rsidRPr="009E45B7">
                <w:rPr>
                  <w:rStyle w:val="Hyperlink"/>
                  <w:rFonts w:cs="Times New Roman"/>
                  <w:spacing w:val="-1"/>
                  <w:sz w:val="24"/>
                  <w:szCs w:val="24"/>
                  <w:shd w:val="clear" w:color="auto" w:fill="FFFFFF"/>
                </w:rPr>
                <w:t>«Работа в эпоху искусственного интеллекта»</w:t>
              </w:r>
            </w:hyperlink>
            <w:r w:rsidRPr="009E45B7">
              <w:rPr>
                <w:rFonts w:cs="Times New Roman"/>
                <w:spacing w:val="-1"/>
                <w:sz w:val="24"/>
                <w:szCs w:val="24"/>
                <w:shd w:val="clear" w:color="auto" w:fill="FFFFFF"/>
              </w:rPr>
              <w:t xml:space="preserve"> приводятся дополнительные 28 политических рекомендаций, касающихся </w:t>
            </w:r>
            <w:r w:rsidRPr="009E45B7">
              <w:rPr>
                <w:rFonts w:cs="Times New Roman"/>
                <w:spacing w:val="-1"/>
                <w:sz w:val="24"/>
                <w:szCs w:val="24"/>
                <w:shd w:val="clear" w:color="auto" w:fill="FFFFFF"/>
              </w:rPr>
              <w:lastRenderedPageBreak/>
              <w:t>четырех аспектов будущего работы: рост и занятость; рынок труда; обучение и навыки; и этика.</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lastRenderedPageBreak/>
              <w:t>Канада</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2017</w:t>
            </w:r>
          </w:p>
        </w:tc>
        <w:tc>
          <w:tcPr>
            <w:tcW w:w="2415" w:type="dxa"/>
          </w:tcPr>
          <w:p w:rsidR="00E26523" w:rsidRPr="009E45B7" w:rsidRDefault="000857D8" w:rsidP="00C7175E">
            <w:pPr>
              <w:pStyle w:val="ListParagraph"/>
              <w:spacing w:after="120"/>
              <w:ind w:left="312"/>
              <w:rPr>
                <w:rFonts w:cs="Times New Roman"/>
                <w:sz w:val="24"/>
                <w:szCs w:val="24"/>
              </w:rPr>
            </w:pPr>
            <w:hyperlink r:id="rId42" w:history="1">
              <w:r w:rsidR="00C7175E" w:rsidRPr="009E45B7">
                <w:rPr>
                  <w:rStyle w:val="Hyperlink"/>
                  <w:sz w:val="24"/>
                  <w:szCs w:val="24"/>
                </w:rPr>
                <w:t>Пан-канадская стратегия искусственного интеллекта</w:t>
              </w:r>
            </w:hyperlink>
          </w:p>
        </w:tc>
        <w:tc>
          <w:tcPr>
            <w:tcW w:w="7797" w:type="dxa"/>
          </w:tcPr>
          <w:p w:rsidR="00E26523" w:rsidRPr="009E45B7" w:rsidRDefault="0020144C" w:rsidP="00C7175E">
            <w:pPr>
              <w:pStyle w:val="kz"/>
              <w:shd w:val="clear" w:color="auto" w:fill="FFFFFF"/>
              <w:spacing w:before="0" w:beforeAutospacing="0" w:after="120" w:afterAutospacing="0"/>
              <w:rPr>
                <w:rFonts w:asciiTheme="minorHAnsi" w:hAnsiTheme="minorHAnsi"/>
                <w:spacing w:val="-1"/>
              </w:rPr>
            </w:pPr>
            <w:r w:rsidRPr="009E45B7">
              <w:rPr>
                <w:rStyle w:val="tlid-translation"/>
                <w:rFonts w:asciiTheme="minorHAnsi" w:hAnsiTheme="minorHAnsi"/>
              </w:rPr>
              <w:t xml:space="preserve">Канада была первой страной, которая выпустила национальную стратегию искусственного интеллекта. Подробно изложенная в федеральном бюджете на 2017 год, </w:t>
            </w:r>
            <w:hyperlink r:id="rId43" w:history="1">
              <w:r w:rsidRPr="009E45B7">
                <w:rPr>
                  <w:rStyle w:val="Hyperlink"/>
                  <w:rFonts w:asciiTheme="minorHAnsi" w:hAnsiTheme="minorHAnsi"/>
                </w:rPr>
                <w:t>Пан-канадская стратегия искусственного интеллекта</w:t>
              </w:r>
            </w:hyperlink>
            <w:r w:rsidRPr="009E45B7">
              <w:rPr>
                <w:rStyle w:val="tlid-translation"/>
                <w:rFonts w:asciiTheme="minorHAnsi" w:hAnsiTheme="minorHAnsi"/>
              </w:rPr>
              <w:t xml:space="preserve"> представляет собой пятилетний план стоимостью 125 млн. Канадских долларов, предназначенный для инвестиций в исследования ИИ и обучение талантливых специалистов. Стратегия преследует четыре цели: (1) увеличить количество исследователей и выпускников работающих с ИИ, (2) создать три кластера научного развития, (3) развить лидерство в области осмысления  экономических, этических, политических и правовых последствий ИИ, и (4) поддержать национальное исследовательское сообщество по искусственному интеллекту. </w:t>
            </w:r>
            <w:hyperlink r:id="rId44" w:history="1">
              <w:r w:rsidRPr="009E45B7">
                <w:rPr>
                  <w:rStyle w:val="Hyperlink"/>
                  <w:rFonts w:asciiTheme="minorHAnsi" w:hAnsiTheme="minorHAnsi"/>
                </w:rPr>
                <w:t>Канадский институт перспективных исследований</w:t>
              </w:r>
            </w:hyperlink>
            <w:r w:rsidRPr="009E45B7">
              <w:rPr>
                <w:rStyle w:val="tlid-translation"/>
                <w:rFonts w:asciiTheme="minorHAnsi" w:hAnsiTheme="minorHAnsi"/>
              </w:rPr>
              <w:t xml:space="preserve"> реализует стратегию в тесном партнерстве с канадским правительством и тремя новыми институтами искусственного интеллекта: </w:t>
            </w:r>
            <w:hyperlink r:id="rId45" w:history="1">
              <w:r w:rsidRPr="009E45B7">
                <w:rPr>
                  <w:rStyle w:val="Hyperlink"/>
                  <w:rFonts w:asciiTheme="minorHAnsi" w:hAnsiTheme="minorHAnsi"/>
                </w:rPr>
                <w:t>Институтом машинного интеллекта Альберты (AMII)</w:t>
              </w:r>
            </w:hyperlink>
            <w:r w:rsidRPr="009E45B7">
              <w:rPr>
                <w:rStyle w:val="tlid-translation"/>
                <w:rFonts w:asciiTheme="minorHAnsi" w:hAnsiTheme="minorHAnsi"/>
              </w:rPr>
              <w:t xml:space="preserve"> в Эдмонтоне, </w:t>
            </w:r>
            <w:hyperlink r:id="rId46" w:history="1">
              <w:r w:rsidRPr="009E45B7">
                <w:rPr>
                  <w:rStyle w:val="Hyperlink"/>
                  <w:rFonts w:asciiTheme="minorHAnsi" w:hAnsiTheme="minorHAnsi"/>
                </w:rPr>
                <w:t>Институтом вектора</w:t>
              </w:r>
            </w:hyperlink>
            <w:r w:rsidRPr="009E45B7">
              <w:rPr>
                <w:rStyle w:val="tlid-translation"/>
                <w:rFonts w:asciiTheme="minorHAnsi" w:hAnsiTheme="minorHAnsi"/>
              </w:rPr>
              <w:t xml:space="preserve"> в Торонто и </w:t>
            </w:r>
            <w:hyperlink r:id="rId47" w:history="1">
              <w:r w:rsidRPr="009E45B7">
                <w:rPr>
                  <w:rStyle w:val="Hyperlink"/>
                  <w:rFonts w:asciiTheme="minorHAnsi" w:hAnsiTheme="minorHAnsi"/>
                </w:rPr>
                <w:t>MILA</w:t>
              </w:r>
            </w:hyperlink>
            <w:r w:rsidRPr="009E45B7">
              <w:rPr>
                <w:rStyle w:val="tlid-translation"/>
                <w:rFonts w:asciiTheme="minorHAnsi" w:hAnsiTheme="minorHAnsi"/>
              </w:rPr>
              <w:t xml:space="preserve"> в Монреале.</w:t>
            </w:r>
            <w:r w:rsidRPr="009E45B7">
              <w:rPr>
                <w:rFonts w:asciiTheme="minorHAnsi" w:hAnsiTheme="minorHAnsi"/>
              </w:rPr>
              <w:br/>
            </w:r>
            <w:r w:rsidRPr="009E45B7">
              <w:rPr>
                <w:rStyle w:val="tlid-translation"/>
                <w:rFonts w:asciiTheme="minorHAnsi" w:hAnsiTheme="minorHAnsi"/>
              </w:rPr>
              <w:t xml:space="preserve">Стратегия искусственного интеллекта в Канаде отличается от других стратегий, поскольку в первую очередь это стратегия исследований и </w:t>
            </w:r>
            <w:r w:rsidR="00C7175E" w:rsidRPr="009E45B7">
              <w:rPr>
                <w:rStyle w:val="tlid-translation"/>
                <w:rFonts w:asciiTheme="minorHAnsi" w:hAnsiTheme="minorHAnsi"/>
              </w:rPr>
              <w:t xml:space="preserve">развития </w:t>
            </w:r>
            <w:r w:rsidRPr="009E45B7">
              <w:rPr>
                <w:rStyle w:val="tlid-translation"/>
                <w:rFonts w:asciiTheme="minorHAnsi" w:hAnsiTheme="minorHAnsi"/>
              </w:rPr>
              <w:t>талантов. Е</w:t>
            </w:r>
            <w:r w:rsidR="00C7175E" w:rsidRPr="009E45B7">
              <w:rPr>
                <w:rStyle w:val="tlid-translation"/>
                <w:rFonts w:asciiTheme="minorHAnsi" w:hAnsiTheme="minorHAnsi"/>
              </w:rPr>
              <w:t>е</w:t>
            </w:r>
            <w:r w:rsidRPr="009E45B7">
              <w:rPr>
                <w:rStyle w:val="tlid-translation"/>
                <w:rFonts w:asciiTheme="minorHAnsi" w:hAnsiTheme="minorHAnsi"/>
              </w:rPr>
              <w:t xml:space="preserve"> инициативы - новые институты ИИ, кафедры СИФАР по ИИ и национальная программа по ИИ - все направлены на укрепление международного авторитета Канады как лидера в исследованиях и обучении ИИ. Программа CIFAR AI &amp; Society изучает политические и этические последствия </w:t>
            </w:r>
            <w:r w:rsidR="00C7175E" w:rsidRPr="009E45B7">
              <w:rPr>
                <w:rStyle w:val="tlid-translation"/>
                <w:rFonts w:asciiTheme="minorHAnsi" w:hAnsiTheme="minorHAnsi"/>
              </w:rPr>
              <w:t>ИИ</w:t>
            </w:r>
            <w:r w:rsidRPr="009E45B7">
              <w:rPr>
                <w:rStyle w:val="tlid-translation"/>
                <w:rFonts w:asciiTheme="minorHAnsi" w:hAnsiTheme="minorHAnsi"/>
              </w:rPr>
              <w:t xml:space="preserve">, но общая стратегия не включает политики, </w:t>
            </w:r>
            <w:r w:rsidR="00C7175E" w:rsidRPr="009E45B7">
              <w:rPr>
                <w:rStyle w:val="tlid-translation"/>
                <w:rFonts w:asciiTheme="minorHAnsi" w:hAnsiTheme="minorHAnsi"/>
              </w:rPr>
              <w:t xml:space="preserve">содержащиеся </w:t>
            </w:r>
            <w:r w:rsidRPr="009E45B7">
              <w:rPr>
                <w:rStyle w:val="tlid-translation"/>
                <w:rFonts w:asciiTheme="minorHAnsi" w:hAnsiTheme="minorHAnsi"/>
              </w:rPr>
              <w:t xml:space="preserve">в других стратегиях, </w:t>
            </w:r>
            <w:r w:rsidR="00C7175E" w:rsidRPr="009E45B7">
              <w:rPr>
                <w:rStyle w:val="tlid-translation"/>
                <w:rFonts w:asciiTheme="minorHAnsi" w:hAnsiTheme="minorHAnsi"/>
              </w:rPr>
              <w:t>в том числе,</w:t>
            </w:r>
            <w:r w:rsidRPr="009E45B7">
              <w:rPr>
                <w:rStyle w:val="tlid-translation"/>
                <w:rFonts w:asciiTheme="minorHAnsi" w:hAnsiTheme="minorHAnsi"/>
              </w:rPr>
              <w:t xml:space="preserve"> инвестиции в стратегические сектора, </w:t>
            </w:r>
            <w:r w:rsidR="00C7175E" w:rsidRPr="009E45B7">
              <w:rPr>
                <w:rStyle w:val="tlid-translation"/>
                <w:rFonts w:asciiTheme="minorHAnsi" w:hAnsiTheme="minorHAnsi"/>
              </w:rPr>
              <w:t xml:space="preserve">сбор </w:t>
            </w:r>
            <w:r w:rsidRPr="009E45B7">
              <w:rPr>
                <w:rStyle w:val="tlid-translation"/>
                <w:rFonts w:asciiTheme="minorHAnsi" w:hAnsiTheme="minorHAnsi"/>
              </w:rPr>
              <w:t>данны</w:t>
            </w:r>
            <w:r w:rsidR="00C7175E" w:rsidRPr="009E45B7">
              <w:rPr>
                <w:rStyle w:val="tlid-translation"/>
                <w:rFonts w:asciiTheme="minorHAnsi" w:hAnsiTheme="minorHAnsi"/>
              </w:rPr>
              <w:t>х</w:t>
            </w:r>
            <w:r w:rsidRPr="009E45B7">
              <w:rPr>
                <w:rStyle w:val="tlid-translation"/>
                <w:rFonts w:asciiTheme="minorHAnsi" w:hAnsiTheme="minorHAnsi"/>
              </w:rPr>
              <w:t xml:space="preserve"> и конфиденциальность, или развитие </w:t>
            </w:r>
            <w:r w:rsidR="00C7175E" w:rsidRPr="009E45B7">
              <w:rPr>
                <w:rStyle w:val="tlid-translation"/>
                <w:rFonts w:asciiTheme="minorHAnsi" w:hAnsiTheme="minorHAnsi"/>
              </w:rPr>
              <w:t xml:space="preserve">профессиональных </w:t>
            </w:r>
            <w:r w:rsidRPr="009E45B7">
              <w:rPr>
                <w:rStyle w:val="tlid-translation"/>
                <w:rFonts w:asciiTheme="minorHAnsi" w:hAnsiTheme="minorHAnsi"/>
              </w:rPr>
              <w:t>навыков. Это не означает, что канадское правительство не имеет такой политики, но она отделена от Пан-канадской стратегии искусственного интеллекта, а не является ее частью.</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t>Германия</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2018</w:t>
            </w:r>
          </w:p>
        </w:tc>
        <w:tc>
          <w:tcPr>
            <w:tcW w:w="2415" w:type="dxa"/>
          </w:tcPr>
          <w:p w:rsidR="00E26523" w:rsidRPr="009E45B7" w:rsidRDefault="00E26523" w:rsidP="00C7175E">
            <w:pPr>
              <w:spacing w:after="120"/>
              <w:rPr>
                <w:rFonts w:cs="Times New Roman"/>
                <w:sz w:val="24"/>
                <w:szCs w:val="24"/>
              </w:rPr>
            </w:pPr>
          </w:p>
        </w:tc>
        <w:tc>
          <w:tcPr>
            <w:tcW w:w="7797" w:type="dxa"/>
          </w:tcPr>
          <w:p w:rsidR="00E26523" w:rsidRPr="009E45B7" w:rsidRDefault="0069487E" w:rsidP="00C7175E">
            <w:pPr>
              <w:spacing w:after="120"/>
              <w:rPr>
                <w:rStyle w:val="Hyperlink"/>
                <w:rFonts w:cs="Times New Roman"/>
                <w:sz w:val="24"/>
                <w:szCs w:val="24"/>
              </w:rPr>
            </w:pPr>
            <w:r w:rsidRPr="009E45B7">
              <w:rPr>
                <w:rFonts w:cs="Times New Roman"/>
                <w:sz w:val="24"/>
                <w:szCs w:val="24"/>
              </w:rPr>
              <w:t>В</w:t>
            </w:r>
            <w:r w:rsidR="00E26523" w:rsidRPr="009E45B7">
              <w:rPr>
                <w:rFonts w:cs="Times New Roman"/>
                <w:sz w:val="24"/>
                <w:szCs w:val="24"/>
              </w:rPr>
              <w:t xml:space="preserve"> Германии принят </w:t>
            </w:r>
            <w:hyperlink r:id="rId48" w:history="1">
              <w:r w:rsidR="00E26523" w:rsidRPr="009E45B7">
                <w:rPr>
                  <w:rStyle w:val="Hyperlink"/>
                  <w:rFonts w:cs="Times New Roman"/>
                  <w:sz w:val="24"/>
                  <w:szCs w:val="24"/>
                </w:rPr>
                <w:t>закон</w:t>
              </w:r>
            </w:hyperlink>
            <w:r w:rsidR="00E26523" w:rsidRPr="009E45B7">
              <w:rPr>
                <w:rFonts w:cs="Times New Roman"/>
                <w:sz w:val="24"/>
                <w:szCs w:val="24"/>
              </w:rPr>
              <w:t xml:space="preserve">, призванный открыть дорогу автономному транспорту. Законодатели выделили категорию автомобилей «со значительно или полностью автоматизированной функцией вождения» и разрешили водителями отвлекаться от ситуации на дороге. Одновременно, правда, удвоили лимит ответственности за причиненный вред и ввели правило обязательной установки «черного ящика». </w:t>
            </w:r>
          </w:p>
          <w:p w:rsidR="009E45B7" w:rsidRDefault="00C7175E" w:rsidP="009E45B7">
            <w:pPr>
              <w:pStyle w:val="kz"/>
              <w:shd w:val="clear" w:color="auto" w:fill="FFFFFF"/>
              <w:spacing w:before="0" w:beforeAutospacing="0" w:after="120" w:afterAutospacing="0"/>
              <w:rPr>
                <w:rStyle w:val="tlid-translation"/>
                <w:rFonts w:asciiTheme="minorHAnsi" w:hAnsiTheme="minorHAnsi"/>
              </w:rPr>
            </w:pPr>
            <w:r w:rsidRPr="009E45B7">
              <w:rPr>
                <w:rStyle w:val="tlid-translation"/>
                <w:rFonts w:asciiTheme="minorHAnsi" w:hAnsiTheme="minorHAnsi"/>
              </w:rPr>
              <w:t xml:space="preserve">Перед выпуском стратегии ИИ, которая </w:t>
            </w:r>
            <w:r w:rsidR="00CE5DA3" w:rsidRPr="009E45B7">
              <w:rPr>
                <w:rStyle w:val="tlid-translation"/>
                <w:rFonts w:asciiTheme="minorHAnsi" w:hAnsiTheme="minorHAnsi"/>
              </w:rPr>
              <w:t xml:space="preserve">была </w:t>
            </w:r>
            <w:r w:rsidRPr="009E45B7">
              <w:rPr>
                <w:rStyle w:val="tlid-translation"/>
                <w:rFonts w:asciiTheme="minorHAnsi" w:hAnsiTheme="minorHAnsi"/>
              </w:rPr>
              <w:t>опубликована на Цифровом саммите</w:t>
            </w:r>
            <w:r w:rsidR="00CE5DA3" w:rsidRPr="009E45B7">
              <w:rPr>
                <w:rStyle w:val="tlid-translation"/>
                <w:rFonts w:asciiTheme="minorHAnsi" w:hAnsiTheme="minorHAnsi"/>
              </w:rPr>
              <w:t xml:space="preserve"> в декабре</w:t>
            </w:r>
            <w:r w:rsidRPr="009E45B7">
              <w:rPr>
                <w:rStyle w:val="tlid-translation"/>
                <w:rFonts w:asciiTheme="minorHAnsi" w:hAnsiTheme="minorHAnsi"/>
              </w:rPr>
              <w:t xml:space="preserve"> 2018 года в Нюрнберге, федеральный кабинет министров Германии в июле 2018 года опубликовал </w:t>
            </w:r>
            <w:hyperlink r:id="rId49" w:history="1">
              <w:r w:rsidRPr="009E45B7">
                <w:rPr>
                  <w:rStyle w:val="Hyperlink"/>
                  <w:rFonts w:asciiTheme="minorHAnsi" w:hAnsiTheme="minorHAnsi"/>
                </w:rPr>
                <w:t>документ, в котором изложены цели стратегии</w:t>
              </w:r>
            </w:hyperlink>
            <w:r w:rsidRPr="009E45B7">
              <w:rPr>
                <w:rStyle w:val="tlid-translation"/>
                <w:rFonts w:asciiTheme="minorHAnsi" w:hAnsiTheme="minorHAnsi"/>
              </w:rPr>
              <w:t xml:space="preserve">. </w:t>
            </w:r>
            <w:r w:rsidR="00CE5DA3" w:rsidRPr="009E45B7">
              <w:rPr>
                <w:rStyle w:val="tlid-translation"/>
                <w:rFonts w:asciiTheme="minorHAnsi" w:hAnsiTheme="minorHAnsi"/>
              </w:rPr>
              <w:t>Немецкое</w:t>
            </w:r>
            <w:r w:rsidRPr="009E45B7">
              <w:rPr>
                <w:rStyle w:val="tlid-translation"/>
                <w:rFonts w:asciiTheme="minorHAnsi" w:hAnsiTheme="minorHAnsi"/>
              </w:rPr>
              <w:t xml:space="preserve"> правительство хочет усилить и расширить немецкие и европейские исследования в области ИИ и сосредоточиться на передаче результатов исследований в частный сектор и создании приложений ИИ. Предлагаемые инициативы для достижения этой цели включают новые исследовательские центры, франко-германское сотрудничество в области исследований и разработок, региональное кластерное финансирование и поддержку МСП и стартапов. Предлагаемый план является достаточно всеобъемлющим и включает в себя меры по привлечению международных талантов, реагированию на изменяющийся характер работы, интеграции ИИ в государственные службы, повышению доступности публичных данных и содействию развитию прозрачного и этичного ИИ. В целом, правительство хочет, чтобы «искусственный интеллект, сделанный в Германии» стал всемирно признанным знаком качества.</w:t>
            </w:r>
          </w:p>
          <w:p w:rsidR="00E26523" w:rsidRPr="009E45B7" w:rsidRDefault="00C7175E" w:rsidP="009E45B7">
            <w:pPr>
              <w:pStyle w:val="kz"/>
              <w:shd w:val="clear" w:color="auto" w:fill="FFFFFF"/>
              <w:spacing w:before="0" w:beforeAutospacing="0" w:after="120" w:afterAutospacing="0"/>
              <w:rPr>
                <w:rFonts w:asciiTheme="minorHAnsi" w:hAnsiTheme="minorHAnsi"/>
                <w:spacing w:val="-1"/>
              </w:rPr>
            </w:pPr>
            <w:r w:rsidRPr="009E45B7">
              <w:rPr>
                <w:rStyle w:val="tlid-translation"/>
                <w:rFonts w:asciiTheme="minorHAnsi" w:hAnsiTheme="minorHAnsi"/>
              </w:rPr>
              <w:t xml:space="preserve">В дополнение к своей будущей стратегии, Германия уже имеет ряд соответствующих стратегий для разработки ИИ. В принципе, правительство в партнерстве с академическими кругами и отраслевыми субъектами уделяет основное внимание </w:t>
            </w:r>
            <w:hyperlink r:id="rId50" w:history="1">
              <w:r w:rsidRPr="009E45B7">
                <w:rPr>
                  <w:rStyle w:val="Hyperlink"/>
                  <w:rFonts w:asciiTheme="minorHAnsi" w:hAnsiTheme="minorHAnsi"/>
                </w:rPr>
                <w:t>интеграции технологий искусственного интеллекта в экспортные сектора Германии</w:t>
              </w:r>
            </w:hyperlink>
            <w:r w:rsidRPr="009E45B7">
              <w:rPr>
                <w:rStyle w:val="tlid-translation"/>
                <w:rFonts w:asciiTheme="minorHAnsi" w:hAnsiTheme="minorHAnsi"/>
              </w:rPr>
              <w:t xml:space="preserve">. Флагманской программой была </w:t>
            </w:r>
            <w:hyperlink r:id="rId51" w:history="1">
              <w:r w:rsidRPr="009E45B7">
                <w:rPr>
                  <w:rStyle w:val="Hyperlink"/>
                  <w:rFonts w:asciiTheme="minorHAnsi" w:hAnsiTheme="minorHAnsi"/>
                </w:rPr>
                <w:t>Industry 4.0</w:t>
              </w:r>
            </w:hyperlink>
            <w:r w:rsidRPr="009E45B7">
              <w:rPr>
                <w:rStyle w:val="tlid-translation"/>
                <w:rFonts w:asciiTheme="minorHAnsi" w:hAnsiTheme="minorHAnsi"/>
              </w:rPr>
              <w:t xml:space="preserve">, но в </w:t>
            </w:r>
            <w:r w:rsidRPr="009E45B7">
              <w:rPr>
                <w:rStyle w:val="tlid-translation"/>
                <w:rFonts w:asciiTheme="minorHAnsi" w:hAnsiTheme="minorHAnsi"/>
              </w:rPr>
              <w:lastRenderedPageBreak/>
              <w:t xml:space="preserve">последнее время стратегическая цель сместилась на </w:t>
            </w:r>
            <w:hyperlink r:id="rId52" w:history="1">
              <w:r w:rsidRPr="009E45B7">
                <w:rPr>
                  <w:rStyle w:val="Hyperlink"/>
                  <w:rFonts w:asciiTheme="minorHAnsi" w:hAnsiTheme="minorHAnsi"/>
                </w:rPr>
                <w:t>интеллектуальные услуги</w:t>
              </w:r>
            </w:hyperlink>
            <w:r w:rsidRPr="009E45B7">
              <w:rPr>
                <w:rStyle w:val="tlid-translation"/>
                <w:rFonts w:asciiTheme="minorHAnsi" w:hAnsiTheme="minorHAnsi"/>
              </w:rPr>
              <w:t xml:space="preserve">, которые больше опираются на технологии ИИ. Немецкий исследовательский центр по искусственному интеллекту (DFKI) является основным участником этой деятельности и финансирует прикладные исследования. Другие соответствующие организации включают </w:t>
            </w:r>
            <w:hyperlink r:id="rId53" w:history="1">
              <w:r w:rsidRPr="009E45B7">
                <w:rPr>
                  <w:rStyle w:val="Hyperlink"/>
                  <w:rFonts w:asciiTheme="minorHAnsi" w:hAnsiTheme="minorHAnsi"/>
                </w:rPr>
                <w:t>Фонд Александра фон Гумбольдта</w:t>
              </w:r>
            </w:hyperlink>
            <w:r w:rsidRPr="009E45B7">
              <w:rPr>
                <w:rStyle w:val="tlid-translation"/>
                <w:rFonts w:asciiTheme="minorHAnsi" w:hAnsiTheme="minorHAnsi"/>
              </w:rPr>
              <w:t xml:space="preserve">, который содействует академическому сотрудничеству и привлекает научных сотрудников для работы в Германии, и </w:t>
            </w:r>
            <w:hyperlink r:id="rId54" w:history="1">
              <w:r w:rsidRPr="009E45B7">
                <w:rPr>
                  <w:rStyle w:val="Hyperlink"/>
                  <w:rFonts w:asciiTheme="minorHAnsi" w:hAnsiTheme="minorHAnsi"/>
                </w:rPr>
                <w:t>Plattform Lernende Systeme</w:t>
              </w:r>
            </w:hyperlink>
            <w:r w:rsidRPr="009E45B7">
              <w:rPr>
                <w:rStyle w:val="tlid-translation"/>
                <w:rFonts w:asciiTheme="minorHAnsi" w:hAnsiTheme="minorHAnsi"/>
              </w:rPr>
              <w:t xml:space="preserve">, которая объединяет экспертов из науки, промышленности, политики и общественных организаций для разработки практических рекомендаций для правительства.  Правительство также объявило о создании </w:t>
            </w:r>
            <w:hyperlink r:id="rId55" w:history="1">
              <w:r w:rsidRPr="009E45B7">
                <w:rPr>
                  <w:rStyle w:val="Hyperlink"/>
                  <w:rFonts w:asciiTheme="minorHAnsi" w:hAnsiTheme="minorHAnsi"/>
                </w:rPr>
                <w:t>новой комиссии</w:t>
              </w:r>
            </w:hyperlink>
            <w:r w:rsidRPr="009E45B7">
              <w:rPr>
                <w:rStyle w:val="tlid-translation"/>
                <w:rFonts w:asciiTheme="minorHAnsi" w:hAnsiTheme="minorHAnsi"/>
              </w:rPr>
              <w:t xml:space="preserve"> для расследования того, как ИИ и принятие алгоритмических решений повлияют на общество. Он состоит из 19 членов парламента и 19 экспертов по ИИ, и ему поручено подготовить отчет с рекомендациями к 2020 году (аналогичная целевая группа выпустила </w:t>
            </w:r>
            <w:hyperlink r:id="rId56" w:history="1">
              <w:r w:rsidRPr="009E45B7">
                <w:rPr>
                  <w:rStyle w:val="Hyperlink"/>
                  <w:rFonts w:asciiTheme="minorHAnsi" w:hAnsiTheme="minorHAnsi"/>
                </w:rPr>
                <w:t>доклад об этике автономных транспортных средств в июне 2017 года</w:t>
              </w:r>
            </w:hyperlink>
            <w:r w:rsidRPr="009E45B7">
              <w:rPr>
                <w:rStyle w:val="tlid-translation"/>
                <w:rFonts w:asciiTheme="minorHAnsi" w:hAnsiTheme="minorHAnsi"/>
              </w:rPr>
              <w:t>).</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lastRenderedPageBreak/>
              <w:t>Италия</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2018</w:t>
            </w:r>
          </w:p>
        </w:tc>
        <w:tc>
          <w:tcPr>
            <w:tcW w:w="2415" w:type="dxa"/>
          </w:tcPr>
          <w:p w:rsidR="00E26523" w:rsidRPr="009E45B7" w:rsidRDefault="000857D8" w:rsidP="00C7175E">
            <w:pPr>
              <w:spacing w:after="120"/>
              <w:rPr>
                <w:rFonts w:cs="Times New Roman"/>
                <w:sz w:val="24"/>
                <w:szCs w:val="24"/>
              </w:rPr>
            </w:pPr>
            <w:hyperlink r:id="rId57" w:history="1">
              <w:r w:rsidR="009E45B7" w:rsidRPr="009E45B7">
                <w:rPr>
                  <w:rStyle w:val="Hyperlink"/>
                  <w:sz w:val="24"/>
                  <w:szCs w:val="24"/>
                </w:rPr>
                <w:t>«Искусственный интеллект: на службе граждан»</w:t>
              </w:r>
            </w:hyperlink>
          </w:p>
        </w:tc>
        <w:tc>
          <w:tcPr>
            <w:tcW w:w="7797" w:type="dxa"/>
          </w:tcPr>
          <w:p w:rsidR="0049085F" w:rsidRPr="009E45B7" w:rsidRDefault="0049085F" w:rsidP="00C7175E">
            <w:pPr>
              <w:pStyle w:val="kz"/>
              <w:shd w:val="clear" w:color="auto" w:fill="FFFFFF"/>
              <w:spacing w:before="0" w:beforeAutospacing="0" w:after="120" w:afterAutospacing="0"/>
              <w:rPr>
                <w:rStyle w:val="tlid-translation"/>
                <w:rFonts w:asciiTheme="minorHAnsi" w:hAnsiTheme="minorHAnsi"/>
              </w:rPr>
            </w:pPr>
            <w:r w:rsidRPr="009E45B7">
              <w:rPr>
                <w:rStyle w:val="tlid-translation"/>
                <w:rFonts w:asciiTheme="minorHAnsi" w:hAnsiTheme="minorHAnsi"/>
              </w:rPr>
              <w:t xml:space="preserve">Италия выпустила «Белую книгу» по искусственному интеллекту в марте 2018 года. В отличие от других стратегий, которые сосредоточены на исследованиях и разработках, или на привлечении частного сектора, в белой книге основное внимание уделяется тому, как правительство может содействовать внедрению технологий искусственного интеллекта в государственном управлении. Белая книга </w:t>
            </w:r>
            <w:hyperlink r:id="rId58" w:history="1">
              <w:r w:rsidRPr="009E45B7">
                <w:rPr>
                  <w:rStyle w:val="Hyperlink"/>
                  <w:rFonts w:asciiTheme="minorHAnsi" w:hAnsiTheme="minorHAnsi"/>
                </w:rPr>
                <w:t>«Искусственный интеллект: на службе граждан»</w:t>
              </w:r>
            </w:hyperlink>
            <w:r w:rsidRPr="009E45B7">
              <w:rPr>
                <w:rStyle w:val="tlid-translation"/>
                <w:rFonts w:asciiTheme="minorHAnsi" w:hAnsiTheme="minorHAnsi"/>
              </w:rPr>
              <w:t xml:space="preserve"> была создана </w:t>
            </w:r>
            <w:hyperlink r:id="rId59" w:history="1">
              <w:r w:rsidRPr="009E45B7">
                <w:rPr>
                  <w:rStyle w:val="Hyperlink"/>
                  <w:rFonts w:asciiTheme="minorHAnsi" w:hAnsiTheme="minorHAnsi"/>
                </w:rPr>
                <w:t>целевой группой</w:t>
              </w:r>
            </w:hyperlink>
            <w:r w:rsidRPr="009E45B7">
              <w:rPr>
                <w:rStyle w:val="tlid-translation"/>
                <w:rFonts w:asciiTheme="minorHAnsi" w:hAnsiTheme="minorHAnsi"/>
              </w:rPr>
              <w:t xml:space="preserve"> для Агентства цифровой Италии. Учитывая его направленность, в документе уделяется значительное внимание проблемам интеграции ИИ в государственные службы. Эти аспекты включают вопросы этики, наличия квалифицированных сотрудников, сбора данных и правовых последствий. Принимая во внимание эти проблемы, документ завершается набором из 10 рекомендаций для рассмотрения правительством. Рекомендации включали создание Национального центра компетенции и трансдисциплинарного центра по искусственному интеллекту, национальной платформы для содействия сбору аннотированных данных и мер по распространению навыков, связанных с искусственным интеллектом через государственную администрацию. Неясно, будет ли новое правительство Италии выполнять и финансировать эти рекомендации.</w:t>
            </w:r>
          </w:p>
          <w:p w:rsidR="00E26523" w:rsidRPr="009E45B7" w:rsidRDefault="0049085F" w:rsidP="00C7175E">
            <w:pPr>
              <w:pStyle w:val="kz"/>
              <w:shd w:val="clear" w:color="auto" w:fill="FFFFFF"/>
              <w:spacing w:before="0" w:beforeAutospacing="0" w:after="120" w:afterAutospacing="0"/>
              <w:rPr>
                <w:rFonts w:asciiTheme="minorHAnsi" w:hAnsiTheme="minorHAnsi"/>
              </w:rPr>
            </w:pPr>
            <w:r w:rsidRPr="009E45B7">
              <w:rPr>
                <w:rStyle w:val="tlid-translation"/>
                <w:rFonts w:asciiTheme="minorHAnsi" w:hAnsiTheme="minorHAnsi"/>
              </w:rPr>
              <w:t xml:space="preserve">В июле 2018 года консорциум университетов и исследовательских центров Италии объединился, чтобы создать новую национальную лабораторию по ИИ. Лаборатория </w:t>
            </w:r>
            <w:hyperlink r:id="rId60" w:history="1">
              <w:r w:rsidRPr="009E45B7">
                <w:rPr>
                  <w:rStyle w:val="Hyperlink"/>
                  <w:rFonts w:asciiTheme="minorHAnsi" w:hAnsiTheme="minorHAnsi"/>
                </w:rPr>
                <w:t>CINI-AIIS</w:t>
              </w:r>
            </w:hyperlink>
            <w:r w:rsidRPr="009E45B7">
              <w:rPr>
                <w:rStyle w:val="tlid-translation"/>
                <w:rFonts w:asciiTheme="minorHAnsi" w:hAnsiTheme="minorHAnsi"/>
              </w:rPr>
              <w:t xml:space="preserve"> (Artificial Intelligence and Intelligent Systems Lab Лаборатория искусственного интеллекта и интеллектуальных систем) нацелена на укрепление фундаментальных и прикладных исследований Италии в области искусственного интеллекта, поддержку отрасли ИКТ в стране путем содействия передаче технологий от исследований к предпринимательству и содействие принятию решений об искусственном интеллекте в государственном управлении.</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t>Франция</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2018</w:t>
            </w:r>
          </w:p>
        </w:tc>
        <w:tc>
          <w:tcPr>
            <w:tcW w:w="2415" w:type="dxa"/>
          </w:tcPr>
          <w:p w:rsidR="00E26523" w:rsidRPr="009E45B7" w:rsidRDefault="00E26523" w:rsidP="00C7175E">
            <w:pPr>
              <w:spacing w:after="120"/>
              <w:rPr>
                <w:rFonts w:cs="Times New Roman"/>
                <w:sz w:val="24"/>
                <w:szCs w:val="24"/>
              </w:rPr>
            </w:pPr>
            <w:r w:rsidRPr="009E45B7">
              <w:rPr>
                <w:rFonts w:cs="Times New Roman"/>
                <w:sz w:val="24"/>
                <w:szCs w:val="24"/>
              </w:rPr>
              <w:t>Национальная стратегия в сфере искусственного интеллекта</w:t>
            </w:r>
          </w:p>
        </w:tc>
        <w:tc>
          <w:tcPr>
            <w:tcW w:w="7797" w:type="dxa"/>
          </w:tcPr>
          <w:p w:rsidR="009C7511" w:rsidRPr="009E45B7" w:rsidRDefault="009C7511" w:rsidP="00C7175E">
            <w:pPr>
              <w:pStyle w:val="kz"/>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xml:space="preserve">Президент Эммануэль Макрон обнародовал </w:t>
            </w:r>
            <w:hyperlink r:id="rId61" w:history="1">
              <w:r w:rsidRPr="009E45B7">
                <w:rPr>
                  <w:rStyle w:val="Hyperlink"/>
                  <w:rFonts w:asciiTheme="minorHAnsi" w:hAnsiTheme="minorHAnsi"/>
                  <w:spacing w:val="-1"/>
                </w:rPr>
                <w:t>план Франции</w:t>
              </w:r>
            </w:hyperlink>
            <w:r w:rsidRPr="009E45B7">
              <w:rPr>
                <w:rFonts w:asciiTheme="minorHAnsi" w:hAnsiTheme="minorHAnsi"/>
                <w:spacing w:val="-1"/>
              </w:rPr>
              <w:t xml:space="preserve"> размером 1,5 млрд. евро по превращению Франции в мирового лидера в области исследований, обучения и промышленности в области искусственного интеллекта в конце </w:t>
            </w:r>
            <w:hyperlink r:id="rId62" w:history="1">
              <w:r w:rsidRPr="009E45B7">
                <w:rPr>
                  <w:rStyle w:val="Hyperlink"/>
                  <w:rFonts w:asciiTheme="minorHAnsi" w:hAnsiTheme="minorHAnsi"/>
                  <w:spacing w:val="-1"/>
                </w:rPr>
                <w:t>Саммита по искусственному интелекту для человечества в Париже</w:t>
              </w:r>
            </w:hyperlink>
            <w:r w:rsidRPr="009E45B7">
              <w:rPr>
                <w:rFonts w:asciiTheme="minorHAnsi" w:hAnsiTheme="minorHAnsi"/>
                <w:spacing w:val="-1"/>
              </w:rPr>
              <w:t>. План во многом опирается на доклад «</w:t>
            </w:r>
            <w:hyperlink r:id="rId63" w:history="1">
              <w:r w:rsidRPr="009E45B7">
                <w:rPr>
                  <w:rStyle w:val="Hyperlink"/>
                  <w:rFonts w:asciiTheme="minorHAnsi" w:hAnsiTheme="minorHAnsi"/>
                  <w:spacing w:val="-1"/>
                </w:rPr>
                <w:t>За значимый искусственный интеллект: на пути к французской и европейской стратегии</w:t>
              </w:r>
            </w:hyperlink>
            <w:r w:rsidRPr="009E45B7">
              <w:rPr>
                <w:rFonts w:asciiTheme="minorHAnsi" w:hAnsiTheme="minorHAnsi"/>
                <w:spacing w:val="-1"/>
              </w:rPr>
              <w:t xml:space="preserve">», в котором Седрик Виллани, знаменитый математик Франции и его заместитель по </w:t>
            </w:r>
            <w:r w:rsidRPr="009E45B7">
              <w:rPr>
                <w:rFonts w:asciiTheme="minorHAnsi" w:hAnsiTheme="minorHAnsi"/>
                <w:spacing w:val="-1"/>
                <w:lang w:val="en-US"/>
              </w:rPr>
              <w:t>Essonne</w:t>
            </w:r>
            <w:r w:rsidRPr="009E45B7">
              <w:rPr>
                <w:rFonts w:asciiTheme="minorHAnsi" w:hAnsiTheme="minorHAnsi"/>
                <w:spacing w:val="-1"/>
              </w:rPr>
              <w:t>, а также другие члены «Миссии Виллани» из</w:t>
            </w:r>
            <w:r w:rsidR="0049085F" w:rsidRPr="009E45B7">
              <w:rPr>
                <w:rFonts w:asciiTheme="minorHAnsi" w:hAnsiTheme="minorHAnsi"/>
                <w:spacing w:val="-1"/>
              </w:rPr>
              <w:t>ложили ряд направлений политики</w:t>
            </w:r>
            <w:r w:rsidRPr="009E45B7">
              <w:rPr>
                <w:rFonts w:asciiTheme="minorHAnsi" w:hAnsiTheme="minorHAnsi"/>
                <w:spacing w:val="-1"/>
              </w:rPr>
              <w:t xml:space="preserve"> и инициативы для правительства, </w:t>
            </w:r>
            <w:r w:rsidR="0049085F" w:rsidRPr="009E45B7">
              <w:rPr>
                <w:rFonts w:asciiTheme="minorHAnsi" w:hAnsiTheme="minorHAnsi"/>
                <w:spacing w:val="-1"/>
              </w:rPr>
              <w:t>которые должны быть рассмотрены.</w:t>
            </w:r>
          </w:p>
          <w:p w:rsidR="0049085F" w:rsidRPr="009E45B7" w:rsidRDefault="009C7511" w:rsidP="00C7175E">
            <w:pPr>
              <w:pStyle w:val="kz"/>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План состоит из четырех компонентов. Во-первых, Макрон объявил о нескольких инициативах по укреплению французской экосистемы искусственного интеллекта и привлечению международн</w:t>
            </w:r>
            <w:r w:rsidR="0049085F" w:rsidRPr="009E45B7">
              <w:rPr>
                <w:rFonts w:asciiTheme="minorHAnsi" w:hAnsiTheme="minorHAnsi"/>
                <w:spacing w:val="-1"/>
              </w:rPr>
              <w:t>ых</w:t>
            </w:r>
            <w:r w:rsidRPr="009E45B7">
              <w:rPr>
                <w:rFonts w:asciiTheme="minorHAnsi" w:hAnsiTheme="minorHAnsi"/>
                <w:spacing w:val="-1"/>
              </w:rPr>
              <w:t xml:space="preserve"> талант</w:t>
            </w:r>
            <w:r w:rsidR="0049085F" w:rsidRPr="009E45B7">
              <w:rPr>
                <w:rFonts w:asciiTheme="minorHAnsi" w:hAnsiTheme="minorHAnsi"/>
                <w:spacing w:val="-1"/>
              </w:rPr>
              <w:t>ов</w:t>
            </w:r>
            <w:r w:rsidRPr="009E45B7">
              <w:rPr>
                <w:rFonts w:asciiTheme="minorHAnsi" w:hAnsiTheme="minorHAnsi"/>
                <w:spacing w:val="-1"/>
              </w:rPr>
              <w:t xml:space="preserve">. Ключевым среди них было объявление о Национальной программе искусственного интеллекта, которая создаст сеть из четырех или пяти </w:t>
            </w:r>
            <w:r w:rsidRPr="009E45B7">
              <w:rPr>
                <w:rFonts w:asciiTheme="minorHAnsi" w:hAnsiTheme="minorHAnsi"/>
                <w:spacing w:val="-1"/>
              </w:rPr>
              <w:lastRenderedPageBreak/>
              <w:t xml:space="preserve">исследовательских институтов по всей Франции. Во-вторых, Франция разработает политику открытых данных, чтобы стимулировать принятие и применение ИИ в секторах, где Франция уже имеет потенциал для </w:t>
            </w:r>
            <w:r w:rsidR="0049085F" w:rsidRPr="009E45B7">
              <w:rPr>
                <w:rFonts w:asciiTheme="minorHAnsi" w:hAnsiTheme="minorHAnsi"/>
                <w:spacing w:val="-1"/>
              </w:rPr>
              <w:t>его совершенствования</w:t>
            </w:r>
            <w:r w:rsidRPr="009E45B7">
              <w:rPr>
                <w:rFonts w:asciiTheme="minorHAnsi" w:hAnsiTheme="minorHAnsi"/>
                <w:spacing w:val="-1"/>
              </w:rPr>
              <w:t xml:space="preserve">, </w:t>
            </w:r>
            <w:r w:rsidR="0049085F" w:rsidRPr="009E45B7">
              <w:rPr>
                <w:rFonts w:asciiTheme="minorHAnsi" w:hAnsiTheme="minorHAnsi"/>
                <w:spacing w:val="-1"/>
              </w:rPr>
              <w:t xml:space="preserve">например, </w:t>
            </w:r>
            <w:r w:rsidRPr="009E45B7">
              <w:rPr>
                <w:rFonts w:asciiTheme="minorHAnsi" w:hAnsiTheme="minorHAnsi"/>
                <w:spacing w:val="-1"/>
              </w:rPr>
              <w:t>таких как здравоохранение. В-третьих, правительство создаст нормативную и финансовую</w:t>
            </w:r>
            <w:r w:rsidR="0049085F" w:rsidRPr="009E45B7">
              <w:rPr>
                <w:rFonts w:asciiTheme="minorHAnsi" w:hAnsiTheme="minorHAnsi"/>
                <w:spacing w:val="-1"/>
              </w:rPr>
              <w:t xml:space="preserve"> основу для поддержки развития национальных</w:t>
            </w:r>
            <w:r w:rsidRPr="009E45B7">
              <w:rPr>
                <w:rFonts w:asciiTheme="minorHAnsi" w:hAnsiTheme="minorHAnsi"/>
                <w:spacing w:val="-1"/>
              </w:rPr>
              <w:t xml:space="preserve"> «защитников ИИ». Наконец, правительство разработает нормативные положения по этике, чтобы гарантировать, что использование и развитие ИИ является прозрачным, объяснимым и недискриминационным.</w:t>
            </w:r>
          </w:p>
          <w:p w:rsidR="00E26523" w:rsidRPr="009E45B7" w:rsidRDefault="009C7511" w:rsidP="00C7175E">
            <w:pPr>
              <w:pStyle w:val="kz"/>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xml:space="preserve">В общей сложности правительство инвестирует 1,5 миллиарда евро в ИИ к концу текущего пятилетнего срока. Подробная информация о следующем не сообщается, но 700 миллионов евро пойдут на исследования, 100 миллионов евро в </w:t>
            </w:r>
            <w:r w:rsidR="0049085F" w:rsidRPr="009E45B7">
              <w:rPr>
                <w:rFonts w:asciiTheme="minorHAnsi" w:hAnsiTheme="minorHAnsi"/>
                <w:spacing w:val="-1"/>
              </w:rPr>
              <w:t>первый год</w:t>
            </w:r>
            <w:r w:rsidRPr="009E45B7">
              <w:rPr>
                <w:rFonts w:asciiTheme="minorHAnsi" w:hAnsiTheme="minorHAnsi"/>
                <w:spacing w:val="-1"/>
              </w:rPr>
              <w:t xml:space="preserve"> для стартапов и компаний </w:t>
            </w:r>
            <w:r w:rsidR="0049085F" w:rsidRPr="009E45B7">
              <w:rPr>
                <w:rFonts w:asciiTheme="minorHAnsi" w:hAnsiTheme="minorHAnsi"/>
                <w:spacing w:val="-1"/>
              </w:rPr>
              <w:t>ИИ</w:t>
            </w:r>
            <w:r w:rsidRPr="009E45B7">
              <w:rPr>
                <w:rFonts w:asciiTheme="minorHAnsi" w:hAnsiTheme="minorHAnsi"/>
                <w:spacing w:val="-1"/>
              </w:rPr>
              <w:t xml:space="preserve">, </w:t>
            </w:r>
            <w:r w:rsidR="0049085F" w:rsidRPr="009E45B7">
              <w:rPr>
                <w:rFonts w:asciiTheme="minorHAnsi" w:hAnsiTheme="minorHAnsi"/>
                <w:spacing w:val="-1"/>
              </w:rPr>
              <w:t>и 70 миллионов евро ежегодно</w:t>
            </w:r>
            <w:r w:rsidRPr="009E45B7">
              <w:rPr>
                <w:rFonts w:asciiTheme="minorHAnsi" w:hAnsiTheme="minorHAnsi"/>
                <w:spacing w:val="-1"/>
              </w:rPr>
              <w:t xml:space="preserve"> через Государственный инвестиционный банк Франции</w:t>
            </w:r>
            <w:r w:rsidR="0049085F" w:rsidRPr="009E45B7">
              <w:rPr>
                <w:rFonts w:asciiTheme="minorHAnsi" w:hAnsiTheme="minorHAnsi"/>
                <w:spacing w:val="-1"/>
              </w:rPr>
              <w:t xml:space="preserve">, </w:t>
            </w:r>
            <w:r w:rsidRPr="009E45B7">
              <w:rPr>
                <w:rFonts w:asciiTheme="minorHAnsi" w:hAnsiTheme="minorHAnsi"/>
                <w:spacing w:val="-1"/>
              </w:rPr>
              <w:t xml:space="preserve"> 400 миллионов долларов </w:t>
            </w:r>
            <w:r w:rsidR="0049085F" w:rsidRPr="009E45B7">
              <w:rPr>
                <w:rFonts w:asciiTheme="minorHAnsi" w:hAnsiTheme="minorHAnsi"/>
                <w:spacing w:val="-1"/>
              </w:rPr>
              <w:t xml:space="preserve">будет выделено </w:t>
            </w:r>
            <w:r w:rsidRPr="009E45B7">
              <w:rPr>
                <w:rFonts w:asciiTheme="minorHAnsi" w:hAnsiTheme="minorHAnsi"/>
                <w:spacing w:val="-1"/>
              </w:rPr>
              <w:t xml:space="preserve">на промышленные проекты </w:t>
            </w:r>
            <w:r w:rsidR="0049085F" w:rsidRPr="009E45B7">
              <w:rPr>
                <w:rFonts w:asciiTheme="minorHAnsi" w:hAnsiTheme="minorHAnsi"/>
                <w:spacing w:val="-1"/>
              </w:rPr>
              <w:t>ИИ</w:t>
            </w:r>
            <w:r w:rsidRPr="009E45B7">
              <w:rPr>
                <w:rFonts w:asciiTheme="minorHAnsi" w:hAnsiTheme="minorHAnsi"/>
                <w:spacing w:val="-1"/>
              </w:rPr>
              <w:t xml:space="preserve">. В отчете Виллани рекомендовано сосредоточиться на четырех секторах (здравоохранение, транспорт, окружающая среда и оборона), но Макрон </w:t>
            </w:r>
            <w:r w:rsidR="0049085F" w:rsidRPr="009E45B7">
              <w:rPr>
                <w:rFonts w:asciiTheme="minorHAnsi" w:hAnsiTheme="minorHAnsi"/>
                <w:spacing w:val="-1"/>
              </w:rPr>
              <w:t>не придерживается</w:t>
            </w:r>
            <w:r w:rsidRPr="009E45B7">
              <w:rPr>
                <w:rFonts w:asciiTheme="minorHAnsi" w:hAnsiTheme="minorHAnsi"/>
                <w:spacing w:val="-1"/>
              </w:rPr>
              <w:t xml:space="preserve"> </w:t>
            </w:r>
            <w:r w:rsidR="0049085F" w:rsidRPr="009E45B7">
              <w:rPr>
                <w:rFonts w:asciiTheme="minorHAnsi" w:hAnsiTheme="minorHAnsi"/>
                <w:spacing w:val="-1"/>
              </w:rPr>
              <w:t xml:space="preserve">этой </w:t>
            </w:r>
            <w:r w:rsidRPr="009E45B7">
              <w:rPr>
                <w:rFonts w:asciiTheme="minorHAnsi" w:hAnsiTheme="minorHAnsi"/>
                <w:spacing w:val="-1"/>
              </w:rPr>
              <w:t xml:space="preserve"> рекомендаци</w:t>
            </w:r>
            <w:r w:rsidR="0049085F" w:rsidRPr="009E45B7">
              <w:rPr>
                <w:rFonts w:asciiTheme="minorHAnsi" w:hAnsiTheme="minorHAnsi"/>
                <w:spacing w:val="-1"/>
              </w:rPr>
              <w:t>и</w:t>
            </w:r>
            <w:r w:rsidRPr="009E45B7">
              <w:rPr>
                <w:rFonts w:asciiTheme="minorHAnsi" w:hAnsiTheme="minorHAnsi"/>
                <w:spacing w:val="-1"/>
              </w:rPr>
              <w:t>. Вместо этого он говорил только о возможностях ИИ для здравоохранения и транспорта.</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lastRenderedPageBreak/>
              <w:t>Япония</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2015</w:t>
            </w:r>
          </w:p>
        </w:tc>
        <w:tc>
          <w:tcPr>
            <w:tcW w:w="2415" w:type="dxa"/>
          </w:tcPr>
          <w:p w:rsidR="00E26523" w:rsidRPr="009E45B7" w:rsidRDefault="00E26523" w:rsidP="00C7175E">
            <w:pPr>
              <w:spacing w:after="120"/>
              <w:rPr>
                <w:rFonts w:cs="Times New Roman"/>
                <w:sz w:val="24"/>
                <w:szCs w:val="24"/>
              </w:rPr>
            </w:pPr>
            <w:r w:rsidRPr="009E45B7">
              <w:rPr>
                <w:rFonts w:cs="Times New Roman"/>
                <w:sz w:val="24"/>
                <w:szCs w:val="24"/>
              </w:rPr>
              <w:t>Пятилетняя стратегия роботов</w:t>
            </w:r>
          </w:p>
        </w:tc>
        <w:tc>
          <w:tcPr>
            <w:tcW w:w="7797" w:type="dxa"/>
          </w:tcPr>
          <w:p w:rsidR="00E26523" w:rsidRPr="009E45B7" w:rsidRDefault="00E26523" w:rsidP="00C7175E">
            <w:pPr>
              <w:spacing w:after="120"/>
              <w:rPr>
                <w:rFonts w:cs="Times New Roman"/>
                <w:color w:val="000000"/>
                <w:sz w:val="24"/>
                <w:szCs w:val="24"/>
                <w:shd w:val="clear" w:color="auto" w:fill="FFFFFF"/>
              </w:rPr>
            </w:pPr>
            <w:r w:rsidRPr="009E45B7">
              <w:rPr>
                <w:rFonts w:cs="Times New Roman"/>
                <w:color w:val="000000"/>
                <w:sz w:val="24"/>
                <w:szCs w:val="24"/>
                <w:shd w:val="clear" w:color="auto" w:fill="FFFFFF"/>
              </w:rPr>
              <w:t>Чтобы сохранить статус ведущей роботодержавы, нужна правовая реформа, говорится в документе – от поправок в законодательстве до появления ранее не существовавших правил эксплуатации роботов (создание новой системы радиочастот, изменения законов в области медицины, страхования, дорожного движения и проч.).</w:t>
            </w:r>
          </w:p>
          <w:p w:rsidR="00E26523" w:rsidRPr="009E45B7" w:rsidRDefault="000857D8" w:rsidP="00C7175E">
            <w:pPr>
              <w:spacing w:after="120"/>
              <w:rPr>
                <w:rFonts w:cs="Times New Roman"/>
                <w:sz w:val="24"/>
                <w:szCs w:val="24"/>
              </w:rPr>
            </w:pPr>
            <w:hyperlink r:id="rId64" w:history="1">
              <w:r w:rsidR="00E26523" w:rsidRPr="009E45B7">
                <w:rPr>
                  <w:rStyle w:val="Hyperlink"/>
                  <w:rFonts w:cs="Times New Roman"/>
                  <w:sz w:val="24"/>
                  <w:szCs w:val="24"/>
                </w:rPr>
                <w:t>http://www.meti.go.jp/english/press/2015/pdf/0123_01b.pdf</w:t>
              </w:r>
            </w:hyperlink>
            <w:r w:rsidR="00E26523" w:rsidRPr="009E45B7">
              <w:rPr>
                <w:rFonts w:cs="Times New Roman"/>
                <w:sz w:val="24"/>
                <w:szCs w:val="24"/>
              </w:rPr>
              <w:t xml:space="preserve"> </w:t>
            </w:r>
          </w:p>
          <w:p w:rsidR="00E26523" w:rsidRPr="003447C7" w:rsidRDefault="00F57BC4" w:rsidP="00C7175E">
            <w:pPr>
              <w:pStyle w:val="kz"/>
              <w:shd w:val="clear" w:color="auto" w:fill="FFFFFF"/>
              <w:spacing w:before="0" w:beforeAutospacing="0" w:after="120" w:afterAutospacing="0"/>
              <w:rPr>
                <w:rFonts w:asciiTheme="minorHAnsi" w:hAnsiTheme="minorHAnsi"/>
              </w:rPr>
            </w:pPr>
            <w:r w:rsidRPr="009E45B7">
              <w:rPr>
                <w:rFonts w:asciiTheme="minorHAnsi" w:hAnsiTheme="minorHAnsi"/>
                <w:spacing w:val="-1"/>
              </w:rPr>
              <w:t xml:space="preserve">Япония была второй страной, разработавшей национальную стратегию искусственного интеллекта. На основании указаний премьер-министра Абэ в ходе </w:t>
            </w:r>
            <w:hyperlink r:id="rId65" w:history="1">
              <w:r w:rsidRPr="009E45B7">
                <w:rPr>
                  <w:rStyle w:val="Hyperlink"/>
                  <w:rFonts w:asciiTheme="minorHAnsi" w:hAnsiTheme="minorHAnsi"/>
                  <w:spacing w:val="-1"/>
                </w:rPr>
                <w:t>государственно-частного диалога об инвестициях в будущее</w:t>
              </w:r>
            </w:hyperlink>
            <w:r w:rsidRPr="009E45B7">
              <w:rPr>
                <w:rFonts w:asciiTheme="minorHAnsi" w:hAnsiTheme="minorHAnsi"/>
                <w:spacing w:val="-1"/>
              </w:rPr>
              <w:t xml:space="preserve"> в апреле 2016 года был создан Стратегический совет по технологиям искусственного интеллекта для разработки «целей исследований и разработок и дорожной карты для индустриализации искусственного интеллекта». В состав Совета входили представители научных кругов, промышленности и правительства, в том числе президент Японского общества содействия развитию науки, президент Токийского университета и председатель правления Toyota.</w:t>
            </w:r>
          </w:p>
          <w:p w:rsidR="00E26523" w:rsidRPr="009E45B7" w:rsidRDefault="00E26523" w:rsidP="00C7175E">
            <w:pPr>
              <w:spacing w:after="120"/>
              <w:rPr>
                <w:rFonts w:cs="Times New Roman"/>
                <w:sz w:val="24"/>
                <w:szCs w:val="24"/>
              </w:rPr>
            </w:pPr>
            <w:r w:rsidRPr="009E45B7">
              <w:rPr>
                <w:rFonts w:cs="Times New Roman"/>
                <w:noProof/>
                <w:sz w:val="24"/>
                <w:szCs w:val="24"/>
                <w:lang w:val="en-GB" w:eastAsia="zh-CN"/>
              </w:rPr>
              <w:drawing>
                <wp:inline distT="0" distB="0" distL="0" distR="0" wp14:anchorId="4629C74C" wp14:editId="4BCF8A3F">
                  <wp:extent cx="4763135" cy="3072765"/>
                  <wp:effectExtent l="0" t="0" r="0" b="0"/>
                  <wp:docPr id="3" name="Рисунок 3" descr="https://miro.medium.com/max/500/1*q4fg_NHXrCdrRcbXdXKa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ro.medium.com/max/500/1*q4fg_NHXrCdrRcbXdXKaFg.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63135" cy="3072765"/>
                          </a:xfrm>
                          <a:prstGeom prst="rect">
                            <a:avLst/>
                          </a:prstGeom>
                          <a:noFill/>
                          <a:ln>
                            <a:noFill/>
                          </a:ln>
                        </pic:spPr>
                      </pic:pic>
                    </a:graphicData>
                  </a:graphic>
                </wp:inline>
              </w:drawing>
            </w:r>
          </w:p>
          <w:p w:rsidR="00F57BC4" w:rsidRPr="009E45B7" w:rsidRDefault="00F57BC4" w:rsidP="00C7175E">
            <w:pPr>
              <w:spacing w:after="120"/>
              <w:rPr>
                <w:spacing w:val="-1"/>
                <w:sz w:val="24"/>
                <w:szCs w:val="24"/>
              </w:rPr>
            </w:pPr>
            <w:r w:rsidRPr="009E45B7">
              <w:rPr>
                <w:rFonts w:cs="Times New Roman"/>
                <w:sz w:val="24"/>
                <w:szCs w:val="24"/>
              </w:rPr>
              <w:t>Трехэтапный</w:t>
            </w:r>
            <w:r w:rsidRPr="003447C7">
              <w:rPr>
                <w:rFonts w:cs="Times New Roman"/>
                <w:sz w:val="24"/>
                <w:szCs w:val="24"/>
              </w:rPr>
              <w:t xml:space="preserve"> </w:t>
            </w:r>
            <w:r w:rsidRPr="009E45B7">
              <w:rPr>
                <w:rFonts w:cs="Times New Roman"/>
                <w:sz w:val="24"/>
                <w:szCs w:val="24"/>
              </w:rPr>
              <w:t>план</w:t>
            </w:r>
            <w:r w:rsidRPr="003447C7">
              <w:rPr>
                <w:rFonts w:cs="Times New Roman"/>
                <w:sz w:val="24"/>
                <w:szCs w:val="24"/>
              </w:rPr>
              <w:t xml:space="preserve"> </w:t>
            </w:r>
            <w:r w:rsidRPr="009E45B7">
              <w:rPr>
                <w:rFonts w:cs="Times New Roman"/>
                <w:sz w:val="24"/>
                <w:szCs w:val="24"/>
              </w:rPr>
              <w:t>развития</w:t>
            </w:r>
            <w:r w:rsidRPr="003447C7">
              <w:rPr>
                <w:rFonts w:cs="Times New Roman"/>
                <w:sz w:val="24"/>
                <w:szCs w:val="24"/>
              </w:rPr>
              <w:t xml:space="preserve"> </w:t>
            </w:r>
            <w:r w:rsidRPr="009E45B7">
              <w:rPr>
                <w:rFonts w:cs="Times New Roman"/>
                <w:sz w:val="24"/>
                <w:szCs w:val="24"/>
              </w:rPr>
              <w:t>Японии</w:t>
            </w:r>
            <w:r w:rsidRPr="003447C7">
              <w:rPr>
                <w:rFonts w:cs="Times New Roman"/>
                <w:sz w:val="24"/>
                <w:szCs w:val="24"/>
              </w:rPr>
              <w:t xml:space="preserve"> </w:t>
            </w:r>
            <w:r w:rsidRPr="009E45B7">
              <w:rPr>
                <w:rFonts w:cs="Times New Roman"/>
                <w:sz w:val="24"/>
                <w:szCs w:val="24"/>
              </w:rPr>
              <w:t>в</w:t>
            </w:r>
            <w:r w:rsidRPr="003447C7">
              <w:rPr>
                <w:rFonts w:cs="Times New Roman"/>
                <w:sz w:val="24"/>
                <w:szCs w:val="24"/>
              </w:rPr>
              <w:t xml:space="preserve"> </w:t>
            </w:r>
            <w:r w:rsidRPr="009E45B7">
              <w:rPr>
                <w:rFonts w:cs="Times New Roman"/>
                <w:sz w:val="24"/>
                <w:szCs w:val="24"/>
              </w:rPr>
              <w:t>области</w:t>
            </w:r>
            <w:r w:rsidRPr="003447C7">
              <w:rPr>
                <w:rFonts w:cs="Times New Roman"/>
                <w:sz w:val="24"/>
                <w:szCs w:val="24"/>
              </w:rPr>
              <w:t xml:space="preserve"> </w:t>
            </w:r>
            <w:r w:rsidRPr="009E45B7">
              <w:rPr>
                <w:rFonts w:cs="Times New Roman"/>
                <w:sz w:val="24"/>
                <w:szCs w:val="24"/>
              </w:rPr>
              <w:t>искусственного</w:t>
            </w:r>
            <w:r w:rsidRPr="003447C7">
              <w:rPr>
                <w:rFonts w:cs="Times New Roman"/>
                <w:sz w:val="24"/>
                <w:szCs w:val="24"/>
              </w:rPr>
              <w:t xml:space="preserve"> </w:t>
            </w:r>
            <w:r w:rsidRPr="009E45B7">
              <w:rPr>
                <w:rFonts w:cs="Times New Roman"/>
                <w:sz w:val="24"/>
                <w:szCs w:val="24"/>
              </w:rPr>
              <w:t>интеллекта</w:t>
            </w:r>
            <w:r w:rsidRPr="003447C7">
              <w:rPr>
                <w:rFonts w:cs="Times New Roman"/>
                <w:sz w:val="24"/>
                <w:szCs w:val="24"/>
              </w:rPr>
              <w:t xml:space="preserve"> (</w:t>
            </w:r>
            <w:hyperlink r:id="rId67" w:tgtFrame="_blank" w:history="1">
              <w:r w:rsidR="00E26523" w:rsidRPr="009E45B7">
                <w:rPr>
                  <w:rStyle w:val="Hyperlink"/>
                  <w:rFonts w:cs="Times New Roman"/>
                  <w:sz w:val="24"/>
                  <w:szCs w:val="24"/>
                  <w:lang w:val="en-US"/>
                </w:rPr>
                <w:t>Industrialization</w:t>
              </w:r>
              <w:r w:rsidR="00E26523" w:rsidRPr="003447C7">
                <w:rPr>
                  <w:rStyle w:val="Hyperlink"/>
                  <w:rFonts w:cs="Times New Roman"/>
                  <w:sz w:val="24"/>
                  <w:szCs w:val="24"/>
                </w:rPr>
                <w:t xml:space="preserve"> </w:t>
              </w:r>
              <w:r w:rsidR="00E26523" w:rsidRPr="009E45B7">
                <w:rPr>
                  <w:rStyle w:val="Hyperlink"/>
                  <w:rFonts w:cs="Times New Roman"/>
                  <w:sz w:val="24"/>
                  <w:szCs w:val="24"/>
                  <w:lang w:val="en-US"/>
                </w:rPr>
                <w:t>Roadmap</w:t>
              </w:r>
            </w:hyperlink>
            <w:r w:rsidRPr="003447C7">
              <w:rPr>
                <w:spacing w:val="-1"/>
                <w:sz w:val="24"/>
                <w:szCs w:val="24"/>
              </w:rPr>
              <w:t xml:space="preserve">) </w:t>
            </w:r>
          </w:p>
          <w:p w:rsidR="00E26523" w:rsidRPr="009E45B7" w:rsidRDefault="009C7511" w:rsidP="00C7175E">
            <w:pPr>
              <w:spacing w:after="120"/>
              <w:rPr>
                <w:rFonts w:eastAsia="Times New Roman" w:cs="Times New Roman"/>
                <w:spacing w:val="-1"/>
                <w:sz w:val="24"/>
                <w:szCs w:val="24"/>
                <w:lang w:eastAsia="ru-RU"/>
              </w:rPr>
            </w:pPr>
            <w:r w:rsidRPr="009E45B7">
              <w:rPr>
                <w:spacing w:val="-1"/>
                <w:sz w:val="24"/>
                <w:szCs w:val="24"/>
              </w:rPr>
              <w:t>План</w:t>
            </w:r>
            <w:r w:rsidR="00E26523" w:rsidRPr="009E45B7">
              <w:rPr>
                <w:spacing w:val="-1"/>
                <w:sz w:val="24"/>
                <w:szCs w:val="24"/>
                <w:lang w:val="en-US"/>
              </w:rPr>
              <w:t> </w:t>
            </w:r>
            <w:hyperlink r:id="rId68" w:tgtFrame="_blank" w:history="1">
              <w:r w:rsidR="00E26523" w:rsidRPr="009E45B7">
                <w:rPr>
                  <w:rStyle w:val="Emphasis"/>
                  <w:i w:val="0"/>
                  <w:color w:val="0000FF"/>
                  <w:spacing w:val="-1"/>
                  <w:sz w:val="24"/>
                  <w:szCs w:val="24"/>
                  <w:lang w:val="en-US"/>
                </w:rPr>
                <w:t>Artificial</w:t>
              </w:r>
              <w:r w:rsidR="00E26523" w:rsidRPr="000857D8">
                <w:rPr>
                  <w:rStyle w:val="Emphasis"/>
                  <w:i w:val="0"/>
                  <w:color w:val="0000FF"/>
                  <w:spacing w:val="-1"/>
                  <w:sz w:val="24"/>
                  <w:szCs w:val="24"/>
                </w:rPr>
                <w:t xml:space="preserve"> </w:t>
              </w:r>
              <w:r w:rsidR="00E26523" w:rsidRPr="009E45B7">
                <w:rPr>
                  <w:rStyle w:val="Emphasis"/>
                  <w:i w:val="0"/>
                  <w:color w:val="0000FF"/>
                  <w:spacing w:val="-1"/>
                  <w:sz w:val="24"/>
                  <w:szCs w:val="24"/>
                  <w:lang w:val="en-US"/>
                </w:rPr>
                <w:t>Intelligence</w:t>
              </w:r>
              <w:r w:rsidR="00E26523" w:rsidRPr="000857D8">
                <w:rPr>
                  <w:rStyle w:val="Emphasis"/>
                  <w:i w:val="0"/>
                  <w:color w:val="0000FF"/>
                  <w:spacing w:val="-1"/>
                  <w:sz w:val="24"/>
                  <w:szCs w:val="24"/>
                </w:rPr>
                <w:t xml:space="preserve"> </w:t>
              </w:r>
              <w:r w:rsidR="00E26523" w:rsidRPr="009E45B7">
                <w:rPr>
                  <w:rStyle w:val="Emphasis"/>
                  <w:i w:val="0"/>
                  <w:color w:val="0000FF"/>
                  <w:spacing w:val="-1"/>
                  <w:sz w:val="24"/>
                  <w:szCs w:val="24"/>
                  <w:lang w:val="en-US"/>
                </w:rPr>
                <w:t>Technology</w:t>
              </w:r>
              <w:r w:rsidR="00E26523" w:rsidRPr="000857D8">
                <w:rPr>
                  <w:rStyle w:val="Emphasis"/>
                  <w:i w:val="0"/>
                  <w:color w:val="0000FF"/>
                  <w:spacing w:val="-1"/>
                  <w:sz w:val="24"/>
                  <w:szCs w:val="24"/>
                </w:rPr>
                <w:t xml:space="preserve"> </w:t>
              </w:r>
              <w:r w:rsidR="00E26523" w:rsidRPr="009E45B7">
                <w:rPr>
                  <w:rStyle w:val="Emphasis"/>
                  <w:i w:val="0"/>
                  <w:color w:val="0000FF"/>
                  <w:spacing w:val="-1"/>
                  <w:sz w:val="24"/>
                  <w:szCs w:val="24"/>
                  <w:lang w:val="en-US"/>
                </w:rPr>
                <w:t>Strategy</w:t>
              </w:r>
            </w:hyperlink>
            <w:r w:rsidRPr="000857D8">
              <w:rPr>
                <w:i/>
                <w:sz w:val="24"/>
                <w:szCs w:val="24"/>
              </w:rPr>
              <w:t xml:space="preserve"> </w:t>
            </w:r>
            <w:r w:rsidRPr="009E45B7">
              <w:rPr>
                <w:sz w:val="24"/>
                <w:szCs w:val="24"/>
              </w:rPr>
              <w:t>был</w:t>
            </w:r>
            <w:r w:rsidRPr="000857D8">
              <w:rPr>
                <w:sz w:val="24"/>
                <w:szCs w:val="24"/>
              </w:rPr>
              <w:t xml:space="preserve"> </w:t>
            </w:r>
            <w:r w:rsidRPr="009E45B7">
              <w:rPr>
                <w:sz w:val="24"/>
                <w:szCs w:val="24"/>
              </w:rPr>
              <w:t>представлен</w:t>
            </w:r>
            <w:r w:rsidRPr="000857D8">
              <w:rPr>
                <w:sz w:val="24"/>
                <w:szCs w:val="24"/>
              </w:rPr>
              <w:t xml:space="preserve"> </w:t>
            </w:r>
            <w:r w:rsidRPr="009E45B7">
              <w:rPr>
                <w:sz w:val="24"/>
                <w:szCs w:val="24"/>
              </w:rPr>
              <w:t>в</w:t>
            </w:r>
            <w:r w:rsidRPr="000857D8">
              <w:rPr>
                <w:sz w:val="24"/>
                <w:szCs w:val="24"/>
              </w:rPr>
              <w:t xml:space="preserve"> </w:t>
            </w:r>
            <w:r w:rsidRPr="009E45B7">
              <w:rPr>
                <w:sz w:val="24"/>
                <w:szCs w:val="24"/>
              </w:rPr>
              <w:t>марте</w:t>
            </w:r>
            <w:r w:rsidR="00E26523" w:rsidRPr="000857D8">
              <w:rPr>
                <w:spacing w:val="-1"/>
                <w:sz w:val="24"/>
                <w:szCs w:val="24"/>
              </w:rPr>
              <w:t xml:space="preserve"> 2017. </w:t>
            </w:r>
            <w:r w:rsidRPr="000857D8">
              <w:rPr>
                <w:spacing w:val="-1"/>
                <w:sz w:val="24"/>
                <w:szCs w:val="24"/>
              </w:rPr>
              <w:t xml:space="preserve"> </w:t>
            </w:r>
            <w:r w:rsidR="00F57BC4" w:rsidRPr="009E45B7">
              <w:rPr>
                <w:rFonts w:eastAsia="Times New Roman" w:cs="Times New Roman"/>
                <w:spacing w:val="-1"/>
                <w:sz w:val="24"/>
                <w:szCs w:val="24"/>
                <w:lang w:eastAsia="ru-RU"/>
              </w:rPr>
              <w:t xml:space="preserve">Стратегия отличается </w:t>
            </w:r>
            <w:r w:rsidRPr="009E45B7">
              <w:rPr>
                <w:rFonts w:eastAsia="Times New Roman" w:cs="Times New Roman"/>
                <w:spacing w:val="-1"/>
                <w:sz w:val="24"/>
                <w:szCs w:val="24"/>
                <w:lang w:eastAsia="ru-RU"/>
              </w:rPr>
              <w:t xml:space="preserve">от </w:t>
            </w:r>
            <w:r w:rsidR="00F57BC4" w:rsidRPr="009E45B7">
              <w:rPr>
                <w:rFonts w:eastAsia="Times New Roman" w:cs="Times New Roman"/>
                <w:spacing w:val="-1"/>
                <w:sz w:val="24"/>
                <w:szCs w:val="24"/>
                <w:lang w:eastAsia="ru-RU"/>
              </w:rPr>
              <w:t xml:space="preserve">Дорожной картой индустриализации, которая предусматривает ИИ как услугу и организует развитие ИИ в три этапа: (1) использование и </w:t>
            </w:r>
            <w:r w:rsidRPr="009E45B7">
              <w:rPr>
                <w:rFonts w:eastAsia="Times New Roman" w:cs="Times New Roman"/>
                <w:spacing w:val="-1"/>
                <w:sz w:val="24"/>
                <w:szCs w:val="24"/>
                <w:lang w:eastAsia="ru-RU"/>
              </w:rPr>
              <w:t>применение ИИ на основе данных, р</w:t>
            </w:r>
            <w:r w:rsidR="00F57BC4" w:rsidRPr="009E45B7">
              <w:rPr>
                <w:rFonts w:eastAsia="Times New Roman" w:cs="Times New Roman"/>
                <w:spacing w:val="-1"/>
                <w:sz w:val="24"/>
                <w:szCs w:val="24"/>
                <w:lang w:eastAsia="ru-RU"/>
              </w:rPr>
              <w:t xml:space="preserve">азработанных в различных областях, (2) публичное использование ИИ и данные, разработанные в различных областях, и (3) создание экосистем, построенных путем соединения </w:t>
            </w:r>
            <w:r w:rsidR="00F57BC4" w:rsidRPr="009E45B7">
              <w:rPr>
                <w:rFonts w:eastAsia="Times New Roman" w:cs="Times New Roman"/>
                <w:spacing w:val="-1"/>
                <w:sz w:val="24"/>
                <w:szCs w:val="24"/>
                <w:lang w:eastAsia="ru-RU"/>
              </w:rPr>
              <w:lastRenderedPageBreak/>
              <w:t>умножающихся доменов. Стратегия применяет эти рамки к трем приоритетным направлениям инициативы «</w:t>
            </w:r>
            <w:hyperlink r:id="rId69" w:history="1">
              <w:r w:rsidR="00F57BC4" w:rsidRPr="009E45B7">
                <w:rPr>
                  <w:rStyle w:val="Hyperlink"/>
                  <w:rFonts w:eastAsia="Times New Roman" w:cs="Times New Roman"/>
                  <w:spacing w:val="-1"/>
                  <w:sz w:val="24"/>
                  <w:szCs w:val="24"/>
                  <w:lang w:eastAsia="ru-RU"/>
                </w:rPr>
                <w:t>Общество 5.0</w:t>
              </w:r>
            </w:hyperlink>
            <w:r w:rsidR="00F57BC4" w:rsidRPr="009E45B7">
              <w:rPr>
                <w:rFonts w:eastAsia="Times New Roman" w:cs="Times New Roman"/>
                <w:spacing w:val="-1"/>
                <w:sz w:val="24"/>
                <w:szCs w:val="24"/>
                <w:lang w:eastAsia="ru-RU"/>
              </w:rPr>
              <w:t>» в Японии - производительности, здравоохранению и мобильности - и намечает политику реализации дорожной карты индустриализации. Эти политики включают новые инвестиции в НИОКР, таланты, публичные данные и стартапы.</w:t>
            </w:r>
          </w:p>
        </w:tc>
      </w:tr>
      <w:tr w:rsidR="00E26523" w:rsidRPr="000857D8" w:rsidTr="0069487E">
        <w:tc>
          <w:tcPr>
            <w:tcW w:w="2248" w:type="dxa"/>
          </w:tcPr>
          <w:p w:rsidR="00E26523" w:rsidRPr="009E45B7" w:rsidRDefault="00E26523" w:rsidP="00C7175E">
            <w:pPr>
              <w:spacing w:after="120"/>
              <w:rPr>
                <w:rFonts w:cs="Times New Roman"/>
                <w:b/>
                <w:sz w:val="24"/>
                <w:szCs w:val="24"/>
              </w:rPr>
            </w:pPr>
            <w:r w:rsidRPr="009E45B7">
              <w:rPr>
                <w:rFonts w:cs="Times New Roman"/>
                <w:b/>
                <w:sz w:val="24"/>
                <w:szCs w:val="24"/>
              </w:rPr>
              <w:lastRenderedPageBreak/>
              <w:t>Швеция</w:t>
            </w:r>
          </w:p>
        </w:tc>
        <w:tc>
          <w:tcPr>
            <w:tcW w:w="716" w:type="dxa"/>
          </w:tcPr>
          <w:p w:rsidR="00E26523" w:rsidRPr="009E45B7" w:rsidRDefault="00E26523" w:rsidP="00C7175E">
            <w:pPr>
              <w:spacing w:after="120"/>
              <w:rPr>
                <w:rFonts w:cs="Times New Roman"/>
                <w:sz w:val="24"/>
                <w:szCs w:val="24"/>
              </w:rPr>
            </w:pPr>
            <w:r w:rsidRPr="009E45B7">
              <w:rPr>
                <w:rFonts w:cs="Times New Roman"/>
                <w:sz w:val="24"/>
                <w:szCs w:val="24"/>
              </w:rPr>
              <w:t>2018</w:t>
            </w:r>
          </w:p>
        </w:tc>
        <w:tc>
          <w:tcPr>
            <w:tcW w:w="2415" w:type="dxa"/>
          </w:tcPr>
          <w:p w:rsidR="00E26523" w:rsidRPr="009E45B7" w:rsidRDefault="00E26523" w:rsidP="00C7175E">
            <w:pPr>
              <w:spacing w:after="120"/>
              <w:rPr>
                <w:rFonts w:cs="Times New Roman"/>
                <w:sz w:val="24"/>
                <w:szCs w:val="24"/>
                <w:lang w:val="en-US"/>
              </w:rPr>
            </w:pPr>
          </w:p>
        </w:tc>
        <w:tc>
          <w:tcPr>
            <w:tcW w:w="7797" w:type="dxa"/>
          </w:tcPr>
          <w:p w:rsidR="00E04C57" w:rsidRPr="003447C7" w:rsidRDefault="0069487E" w:rsidP="00C7175E">
            <w:pPr>
              <w:pStyle w:val="kz"/>
              <w:shd w:val="clear" w:color="auto" w:fill="FFFFFF"/>
              <w:spacing w:before="0" w:beforeAutospacing="0" w:after="120" w:afterAutospacing="0"/>
              <w:rPr>
                <w:rFonts w:asciiTheme="minorHAnsi" w:hAnsiTheme="minorHAnsi"/>
                <w:spacing w:val="-1"/>
              </w:rPr>
            </w:pPr>
            <w:r w:rsidRPr="009E45B7">
              <w:rPr>
                <w:rFonts w:asciiTheme="minorHAnsi" w:hAnsiTheme="minorHAnsi"/>
                <w:spacing w:val="-1"/>
              </w:rPr>
              <w:t xml:space="preserve">Швеция выпустила свою стратегию «Национальный подход к искусственному интеллекту» </w:t>
            </w:r>
            <w:r w:rsidR="00E04C57" w:rsidRPr="009E45B7">
              <w:rPr>
                <w:rFonts w:asciiTheme="minorHAnsi" w:hAnsiTheme="minorHAnsi"/>
                <w:spacing w:val="-1"/>
              </w:rPr>
              <w:t>(</w:t>
            </w:r>
            <w:hyperlink r:id="rId70" w:tgtFrame="_blank" w:history="1">
              <w:r w:rsidR="00E04C57" w:rsidRPr="009E45B7">
                <w:rPr>
                  <w:rStyle w:val="Emphasis"/>
                  <w:rFonts w:asciiTheme="minorHAnsi" w:hAnsiTheme="minorHAnsi"/>
                  <w:i w:val="0"/>
                  <w:color w:val="0000FF"/>
                  <w:spacing w:val="-1"/>
                  <w:lang w:val="en-US"/>
                </w:rPr>
                <w:t>National</w:t>
              </w:r>
              <w:r w:rsidR="00E04C57" w:rsidRPr="009E45B7">
                <w:rPr>
                  <w:rStyle w:val="Emphasis"/>
                  <w:rFonts w:asciiTheme="minorHAnsi" w:hAnsiTheme="minorHAnsi"/>
                  <w:i w:val="0"/>
                  <w:color w:val="0000FF"/>
                  <w:spacing w:val="-1"/>
                </w:rPr>
                <w:t xml:space="preserve"> </w:t>
              </w:r>
              <w:r w:rsidR="00E04C57" w:rsidRPr="009E45B7">
                <w:rPr>
                  <w:rStyle w:val="Emphasis"/>
                  <w:rFonts w:asciiTheme="minorHAnsi" w:hAnsiTheme="minorHAnsi"/>
                  <w:i w:val="0"/>
                  <w:color w:val="0000FF"/>
                  <w:spacing w:val="-1"/>
                  <w:lang w:val="en-US"/>
                </w:rPr>
                <w:t>Approach</w:t>
              </w:r>
              <w:r w:rsidR="00E04C57" w:rsidRPr="009E45B7">
                <w:rPr>
                  <w:rStyle w:val="Emphasis"/>
                  <w:rFonts w:asciiTheme="minorHAnsi" w:hAnsiTheme="minorHAnsi"/>
                  <w:i w:val="0"/>
                  <w:color w:val="0000FF"/>
                  <w:spacing w:val="-1"/>
                </w:rPr>
                <w:t xml:space="preserve"> </w:t>
              </w:r>
              <w:r w:rsidR="00E04C57" w:rsidRPr="009E45B7">
                <w:rPr>
                  <w:rStyle w:val="Emphasis"/>
                  <w:rFonts w:asciiTheme="minorHAnsi" w:hAnsiTheme="minorHAnsi"/>
                  <w:i w:val="0"/>
                  <w:color w:val="0000FF"/>
                  <w:spacing w:val="-1"/>
                  <w:lang w:val="en-US"/>
                </w:rPr>
                <w:t>for</w:t>
              </w:r>
              <w:r w:rsidR="00E04C57" w:rsidRPr="009E45B7">
                <w:rPr>
                  <w:rStyle w:val="Emphasis"/>
                  <w:rFonts w:asciiTheme="minorHAnsi" w:hAnsiTheme="minorHAnsi"/>
                  <w:i w:val="0"/>
                  <w:color w:val="0000FF"/>
                  <w:spacing w:val="-1"/>
                </w:rPr>
                <w:t xml:space="preserve"> </w:t>
              </w:r>
              <w:r w:rsidR="00E04C57" w:rsidRPr="009E45B7">
                <w:rPr>
                  <w:rStyle w:val="Emphasis"/>
                  <w:rFonts w:asciiTheme="minorHAnsi" w:hAnsiTheme="minorHAnsi"/>
                  <w:i w:val="0"/>
                  <w:color w:val="0000FF"/>
                  <w:spacing w:val="-1"/>
                  <w:lang w:val="en-US"/>
                </w:rPr>
                <w:t>Artificial</w:t>
              </w:r>
              <w:r w:rsidR="00E04C57" w:rsidRPr="009E45B7">
                <w:rPr>
                  <w:rStyle w:val="Emphasis"/>
                  <w:rFonts w:asciiTheme="minorHAnsi" w:hAnsiTheme="minorHAnsi"/>
                  <w:i w:val="0"/>
                  <w:color w:val="0000FF"/>
                  <w:spacing w:val="-1"/>
                </w:rPr>
                <w:t xml:space="preserve"> </w:t>
              </w:r>
              <w:r w:rsidR="00E04C57" w:rsidRPr="009E45B7">
                <w:rPr>
                  <w:rStyle w:val="Emphasis"/>
                  <w:rFonts w:asciiTheme="minorHAnsi" w:hAnsiTheme="minorHAnsi"/>
                  <w:i w:val="0"/>
                  <w:color w:val="0000FF"/>
                  <w:spacing w:val="-1"/>
                  <w:lang w:val="en-US"/>
                </w:rPr>
                <w:t>Intelligence</w:t>
              </w:r>
            </w:hyperlink>
            <w:r w:rsidR="00E04C57" w:rsidRPr="009E45B7">
              <w:rPr>
                <w:rStyle w:val="Emphasis"/>
                <w:rFonts w:asciiTheme="minorHAnsi" w:hAnsiTheme="minorHAnsi"/>
                <w:i w:val="0"/>
                <w:color w:val="0000FF"/>
                <w:spacing w:val="-1"/>
              </w:rPr>
              <w:t>)</w:t>
            </w:r>
            <w:r w:rsidR="00E04C57" w:rsidRPr="009E45B7">
              <w:rPr>
                <w:rStyle w:val="Emphasis"/>
                <w:rFonts w:asciiTheme="minorHAnsi" w:hAnsiTheme="minorHAnsi"/>
                <w:color w:val="0000FF"/>
                <w:spacing w:val="-1"/>
              </w:rPr>
              <w:t xml:space="preserve"> </w:t>
            </w:r>
            <w:r w:rsidRPr="009E45B7">
              <w:rPr>
                <w:rFonts w:asciiTheme="minorHAnsi" w:hAnsiTheme="minorHAnsi"/>
                <w:spacing w:val="-1"/>
              </w:rPr>
              <w:t xml:space="preserve">в мае 2018 года. Она не содержит конкретных политических заявлений, а вместо этого выступает в качестве руководящего документа для всех участников в Швеции, к которому необходимо присоединиться. В нем </w:t>
            </w:r>
            <w:r w:rsidRPr="003447C7">
              <w:rPr>
                <w:rFonts w:asciiTheme="minorHAnsi" w:hAnsiTheme="minorHAnsi"/>
                <w:spacing w:val="-1"/>
              </w:rPr>
              <w:t>изложены стратегические приоритеты ИИ в Швеции, и он будет служить ориентиром для всех предстоящих правительственных решений, касающихся ИИ. В целом, правительство хочет лидировать в реализации преимуществ ИИ для повышения конкурентоспособности и благосостояния. Для этого в стратегии утверждается, что Швеции необходимо обучать более квалифицированных специалистов по искусственному искусству, расширять базовые и прикладные исследования в области искусственного интеллекта и разрабатывать правовые рамки для обеспечения разработки устойчивого искусственного интеллекта (этические, безопасные, надежные и надежные прозрачный).</w:t>
            </w:r>
          </w:p>
          <w:p w:rsidR="00E26523" w:rsidRPr="009E45B7" w:rsidRDefault="0069487E" w:rsidP="00C7175E">
            <w:pPr>
              <w:pStyle w:val="kz"/>
              <w:shd w:val="clear" w:color="auto" w:fill="FFFFFF"/>
              <w:spacing w:before="0" w:beforeAutospacing="0" w:after="120" w:afterAutospacing="0"/>
              <w:rPr>
                <w:rFonts w:asciiTheme="minorHAnsi" w:hAnsiTheme="minorHAnsi"/>
                <w:spacing w:val="-1"/>
              </w:rPr>
            </w:pPr>
            <w:r w:rsidRPr="003447C7">
              <w:rPr>
                <w:rFonts w:asciiTheme="minorHAnsi" w:hAnsiTheme="minorHAnsi"/>
                <w:spacing w:val="-1"/>
              </w:rPr>
              <w:t xml:space="preserve">С момента запуска стратегии правительство начало реализацию новых политических инициатив. </w:t>
            </w:r>
            <w:r w:rsidRPr="009E45B7">
              <w:rPr>
                <w:rFonts w:asciiTheme="minorHAnsi" w:hAnsiTheme="minorHAnsi"/>
                <w:spacing w:val="-1"/>
              </w:rPr>
              <w:t>Сюда входит финансирование обучения специалистов по искусственному интеллекту, научного парка искусственного интеллекта и инновационных проектов, связанных с искусственным интеллектом, через Виннов</w:t>
            </w:r>
            <w:r w:rsidR="00E04C57" w:rsidRPr="009E45B7">
              <w:rPr>
                <w:rFonts w:asciiTheme="minorHAnsi" w:hAnsiTheme="minorHAnsi"/>
                <w:spacing w:val="-1"/>
              </w:rPr>
              <w:t>а</w:t>
            </w:r>
            <w:r w:rsidRPr="009E45B7">
              <w:rPr>
                <w:rFonts w:asciiTheme="minorHAnsi" w:hAnsiTheme="minorHAnsi"/>
                <w:spacing w:val="-1"/>
              </w:rPr>
              <w:t xml:space="preserve"> (государственное инновационное агентство</w:t>
            </w:r>
            <w:r w:rsidR="00E04C57" w:rsidRPr="009E45B7">
              <w:rPr>
                <w:rFonts w:asciiTheme="minorHAnsi" w:hAnsiTheme="minorHAnsi"/>
                <w:spacing w:val="-1"/>
              </w:rPr>
              <w:t xml:space="preserve"> </w:t>
            </w:r>
            <w:r w:rsidR="00E04C57" w:rsidRPr="009E45B7">
              <w:rPr>
                <w:rFonts w:asciiTheme="minorHAnsi" w:hAnsiTheme="minorHAnsi"/>
                <w:spacing w:val="-1"/>
                <w:lang w:val="en-US"/>
              </w:rPr>
              <w:t>Vinnova</w:t>
            </w:r>
            <w:r w:rsidRPr="009E45B7">
              <w:rPr>
                <w:rFonts w:asciiTheme="minorHAnsi" w:hAnsiTheme="minorHAnsi"/>
                <w:spacing w:val="-1"/>
              </w:rPr>
              <w:t xml:space="preserve">). Перед выпуском стратегии Виннова также выпустила </w:t>
            </w:r>
            <w:hyperlink r:id="rId71" w:history="1">
              <w:r w:rsidRPr="009E45B7">
                <w:rPr>
                  <w:rStyle w:val="Hyperlink"/>
                  <w:rFonts w:asciiTheme="minorHAnsi" w:hAnsiTheme="minorHAnsi"/>
                  <w:spacing w:val="-1"/>
                </w:rPr>
                <w:t>подробный обзор</w:t>
              </w:r>
            </w:hyperlink>
            <w:r w:rsidRPr="009E45B7">
              <w:rPr>
                <w:rFonts w:asciiTheme="minorHAnsi" w:hAnsiTheme="minorHAnsi"/>
                <w:spacing w:val="-1"/>
              </w:rPr>
              <w:t xml:space="preserve"> возможностей и возможностей Швеции в области искусственного интеллекта (краткое резюме на английском языке доступно </w:t>
            </w:r>
            <w:hyperlink r:id="rId72" w:history="1">
              <w:r w:rsidRPr="009E45B7">
                <w:rPr>
                  <w:rStyle w:val="Hyperlink"/>
                  <w:rFonts w:asciiTheme="minorHAnsi" w:hAnsiTheme="minorHAnsi"/>
                  <w:spacing w:val="-1"/>
                </w:rPr>
                <w:t>здесь</w:t>
              </w:r>
            </w:hyperlink>
            <w:r w:rsidRPr="009E45B7">
              <w:rPr>
                <w:rFonts w:asciiTheme="minorHAnsi" w:hAnsiTheme="minorHAnsi"/>
                <w:spacing w:val="-1"/>
              </w:rPr>
              <w:t>).</w:t>
            </w:r>
          </w:p>
        </w:tc>
      </w:tr>
    </w:tbl>
    <w:p w:rsidR="00AE49D2" w:rsidRPr="000857D8" w:rsidRDefault="000857D8" w:rsidP="000857D8">
      <w:pPr>
        <w:tabs>
          <w:tab w:val="left" w:pos="1276"/>
          <w:tab w:val="left" w:pos="1418"/>
        </w:tabs>
        <w:spacing w:after="120" w:line="240" w:lineRule="auto"/>
        <w:ind w:firstLine="709"/>
        <w:jc w:val="center"/>
        <w:rPr>
          <w:sz w:val="24"/>
          <w:szCs w:val="24"/>
          <w:u w:val="single"/>
        </w:rPr>
      </w:pPr>
      <w:bookmarkStart w:id="1" w:name="_GoBack"/>
      <w:r w:rsidRPr="000857D8">
        <w:rPr>
          <w:sz w:val="24"/>
          <w:szCs w:val="24"/>
          <w:u w:val="single"/>
        </w:rPr>
        <w:t>                                      </w:t>
      </w:r>
      <w:bookmarkEnd w:id="1"/>
    </w:p>
    <w:sectPr w:rsidR="00AE49D2" w:rsidRPr="000857D8" w:rsidSect="00E26523">
      <w:headerReference w:type="default" r:id="rId73"/>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09D" w:rsidRDefault="005A209D" w:rsidP="00AE49D2">
      <w:pPr>
        <w:spacing w:after="0" w:line="240" w:lineRule="auto"/>
      </w:pPr>
      <w:r>
        <w:separator/>
      </w:r>
    </w:p>
  </w:endnote>
  <w:endnote w:type="continuationSeparator" w:id="0">
    <w:p w:rsidR="005A209D" w:rsidRDefault="005A209D" w:rsidP="00AE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421088"/>
      <w:docPartObj>
        <w:docPartGallery w:val="Page Numbers (Bottom of Page)"/>
        <w:docPartUnique/>
      </w:docPartObj>
    </w:sdtPr>
    <w:sdtEndPr/>
    <w:sdtContent>
      <w:p w:rsidR="005A209D" w:rsidRDefault="005A209D">
        <w:pPr>
          <w:pStyle w:val="Footer"/>
          <w:jc w:val="center"/>
        </w:pPr>
        <w:r>
          <w:fldChar w:fldCharType="begin"/>
        </w:r>
        <w:r>
          <w:instrText>PAGE   \* MERGEFORMAT</w:instrText>
        </w:r>
        <w:r>
          <w:fldChar w:fldCharType="separate"/>
        </w:r>
        <w:r w:rsidR="000857D8">
          <w:rPr>
            <w:noProof/>
          </w:rPr>
          <w:t>21</w:t>
        </w:r>
        <w:r>
          <w:fldChar w:fldCharType="end"/>
        </w:r>
      </w:p>
    </w:sdtContent>
  </w:sdt>
  <w:p w:rsidR="005A209D" w:rsidRDefault="005A2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09D" w:rsidRDefault="005A209D" w:rsidP="00AE49D2">
      <w:pPr>
        <w:spacing w:after="0" w:line="240" w:lineRule="auto"/>
      </w:pPr>
      <w:r>
        <w:separator/>
      </w:r>
    </w:p>
  </w:footnote>
  <w:footnote w:type="continuationSeparator" w:id="0">
    <w:p w:rsidR="005A209D" w:rsidRDefault="005A209D" w:rsidP="00AE4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348024"/>
      <w:docPartObj>
        <w:docPartGallery w:val="Page Numbers (Top of Page)"/>
        <w:docPartUnique/>
      </w:docPartObj>
    </w:sdtPr>
    <w:sdtEndPr>
      <w:rPr>
        <w:noProof/>
      </w:rPr>
    </w:sdtEndPr>
    <w:sdtContent>
      <w:p w:rsidR="005A209D" w:rsidRDefault="005A209D" w:rsidP="00AE49D2">
        <w:pPr>
          <w:pStyle w:val="Header"/>
          <w:jc w:val="center"/>
        </w:pPr>
        <w:r>
          <w:fldChar w:fldCharType="begin"/>
        </w:r>
        <w:r>
          <w:instrText xml:space="preserve"> PAGE   \* MERGEFORMAT </w:instrText>
        </w:r>
        <w:r>
          <w:fldChar w:fldCharType="separate"/>
        </w:r>
        <w:r w:rsidR="000857D8">
          <w:rPr>
            <w:noProof/>
          </w:rPr>
          <w:t>21</w:t>
        </w:r>
        <w:r>
          <w:rPr>
            <w:noProof/>
          </w:rPr>
          <w:fldChar w:fldCharType="end"/>
        </w:r>
      </w:p>
    </w:sdtContent>
  </w:sdt>
  <w:p w:rsidR="005A209D" w:rsidRDefault="005A209D" w:rsidP="00AE49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7E25"/>
    <w:multiLevelType w:val="hybridMultilevel"/>
    <w:tmpl w:val="25688DCA"/>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 w15:restartNumberingAfterBreak="0">
    <w:nsid w:val="18C6244C"/>
    <w:multiLevelType w:val="hybridMultilevel"/>
    <w:tmpl w:val="6376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D51"/>
    <w:multiLevelType w:val="hybridMultilevel"/>
    <w:tmpl w:val="16F41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B864C9"/>
    <w:multiLevelType w:val="hybridMultilevel"/>
    <w:tmpl w:val="75025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91A01"/>
    <w:multiLevelType w:val="hybridMultilevel"/>
    <w:tmpl w:val="95AC9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3F5D23"/>
    <w:multiLevelType w:val="hybridMultilevel"/>
    <w:tmpl w:val="B3C28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275D08"/>
    <w:multiLevelType w:val="hybridMultilevel"/>
    <w:tmpl w:val="056A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6351A4"/>
    <w:multiLevelType w:val="hybridMultilevel"/>
    <w:tmpl w:val="69A0BB94"/>
    <w:lvl w:ilvl="0" w:tplc="0419000F">
      <w:start w:val="1"/>
      <w:numFmt w:val="decimal"/>
      <w:lvlText w:val="%1."/>
      <w:lvlJc w:val="left"/>
      <w:pPr>
        <w:ind w:left="2291" w:hanging="144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41022A"/>
    <w:multiLevelType w:val="hybridMultilevel"/>
    <w:tmpl w:val="056A2B5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5B60BB7"/>
    <w:multiLevelType w:val="hybridMultilevel"/>
    <w:tmpl w:val="62745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915FDA"/>
    <w:multiLevelType w:val="hybridMultilevel"/>
    <w:tmpl w:val="35D48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1910EF"/>
    <w:multiLevelType w:val="hybridMultilevel"/>
    <w:tmpl w:val="9640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9062AB"/>
    <w:multiLevelType w:val="hybridMultilevel"/>
    <w:tmpl w:val="04C6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722D76"/>
    <w:multiLevelType w:val="hybridMultilevel"/>
    <w:tmpl w:val="A7062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DA77E0"/>
    <w:multiLevelType w:val="hybridMultilevel"/>
    <w:tmpl w:val="3D206FA2"/>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15:restartNumberingAfterBreak="0">
    <w:nsid w:val="5D8052BF"/>
    <w:multiLevelType w:val="hybridMultilevel"/>
    <w:tmpl w:val="52340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D17648"/>
    <w:multiLevelType w:val="hybridMultilevel"/>
    <w:tmpl w:val="EB4C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08279B"/>
    <w:multiLevelType w:val="hybridMultilevel"/>
    <w:tmpl w:val="4FC23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F946F26"/>
    <w:multiLevelType w:val="hybridMultilevel"/>
    <w:tmpl w:val="B9CA0F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6D256F5"/>
    <w:multiLevelType w:val="hybridMultilevel"/>
    <w:tmpl w:val="8A9A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7"/>
  </w:num>
  <w:num w:numId="4">
    <w:abstractNumId w:val="7"/>
  </w:num>
  <w:num w:numId="5">
    <w:abstractNumId w:val="8"/>
  </w:num>
  <w:num w:numId="6">
    <w:abstractNumId w:val="9"/>
  </w:num>
  <w:num w:numId="7">
    <w:abstractNumId w:val="10"/>
  </w:num>
  <w:num w:numId="8">
    <w:abstractNumId w:val="15"/>
  </w:num>
  <w:num w:numId="9">
    <w:abstractNumId w:val="11"/>
  </w:num>
  <w:num w:numId="10">
    <w:abstractNumId w:val="4"/>
  </w:num>
  <w:num w:numId="11">
    <w:abstractNumId w:val="13"/>
  </w:num>
  <w:num w:numId="12">
    <w:abstractNumId w:val="12"/>
  </w:num>
  <w:num w:numId="13">
    <w:abstractNumId w:val="5"/>
  </w:num>
  <w:num w:numId="14">
    <w:abstractNumId w:val="3"/>
  </w:num>
  <w:num w:numId="15">
    <w:abstractNumId w:val="16"/>
  </w:num>
  <w:num w:numId="16">
    <w:abstractNumId w:val="18"/>
  </w:num>
  <w:num w:numId="17">
    <w:abstractNumId w:val="14"/>
  </w:num>
  <w:num w:numId="18">
    <w:abstractNumId w:val="19"/>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8C"/>
    <w:rsid w:val="00032FC7"/>
    <w:rsid w:val="000459B6"/>
    <w:rsid w:val="00055272"/>
    <w:rsid w:val="0007303E"/>
    <w:rsid w:val="0007496F"/>
    <w:rsid w:val="000857D8"/>
    <w:rsid w:val="00086966"/>
    <w:rsid w:val="000D46DB"/>
    <w:rsid w:val="000F2CDA"/>
    <w:rsid w:val="00103B4D"/>
    <w:rsid w:val="001521A4"/>
    <w:rsid w:val="00153EAB"/>
    <w:rsid w:val="00173BA2"/>
    <w:rsid w:val="001818EB"/>
    <w:rsid w:val="00197FF9"/>
    <w:rsid w:val="001A300E"/>
    <w:rsid w:val="001C1C17"/>
    <w:rsid w:val="001C415B"/>
    <w:rsid w:val="0020144C"/>
    <w:rsid w:val="00213A52"/>
    <w:rsid w:val="00224308"/>
    <w:rsid w:val="00252E16"/>
    <w:rsid w:val="00267692"/>
    <w:rsid w:val="002A6570"/>
    <w:rsid w:val="002D749E"/>
    <w:rsid w:val="002E1270"/>
    <w:rsid w:val="002F1E81"/>
    <w:rsid w:val="002F5A6C"/>
    <w:rsid w:val="00321768"/>
    <w:rsid w:val="00323E7E"/>
    <w:rsid w:val="00330331"/>
    <w:rsid w:val="00337F31"/>
    <w:rsid w:val="003438ED"/>
    <w:rsid w:val="003447C7"/>
    <w:rsid w:val="003726F1"/>
    <w:rsid w:val="003A1A99"/>
    <w:rsid w:val="00431CB5"/>
    <w:rsid w:val="00434D28"/>
    <w:rsid w:val="00436D02"/>
    <w:rsid w:val="00454E0D"/>
    <w:rsid w:val="004817AD"/>
    <w:rsid w:val="0049085F"/>
    <w:rsid w:val="004A2E39"/>
    <w:rsid w:val="004A44D9"/>
    <w:rsid w:val="004B6814"/>
    <w:rsid w:val="004C0DE1"/>
    <w:rsid w:val="004D3535"/>
    <w:rsid w:val="004D6D35"/>
    <w:rsid w:val="004E2D68"/>
    <w:rsid w:val="004E4C17"/>
    <w:rsid w:val="00502794"/>
    <w:rsid w:val="005158F2"/>
    <w:rsid w:val="00531B87"/>
    <w:rsid w:val="00532627"/>
    <w:rsid w:val="005407A0"/>
    <w:rsid w:val="0056494B"/>
    <w:rsid w:val="00571EE1"/>
    <w:rsid w:val="005A1882"/>
    <w:rsid w:val="005A209D"/>
    <w:rsid w:val="005A5968"/>
    <w:rsid w:val="005B79E2"/>
    <w:rsid w:val="005D3399"/>
    <w:rsid w:val="005F38FF"/>
    <w:rsid w:val="00661E58"/>
    <w:rsid w:val="006759BE"/>
    <w:rsid w:val="006908DD"/>
    <w:rsid w:val="0069487E"/>
    <w:rsid w:val="006C398F"/>
    <w:rsid w:val="007066B5"/>
    <w:rsid w:val="00722B17"/>
    <w:rsid w:val="00724C2F"/>
    <w:rsid w:val="007431D1"/>
    <w:rsid w:val="007946E2"/>
    <w:rsid w:val="007976B0"/>
    <w:rsid w:val="00797A23"/>
    <w:rsid w:val="007A6942"/>
    <w:rsid w:val="007B05CD"/>
    <w:rsid w:val="007B74B9"/>
    <w:rsid w:val="007F6261"/>
    <w:rsid w:val="00875897"/>
    <w:rsid w:val="00887AC4"/>
    <w:rsid w:val="008C34AA"/>
    <w:rsid w:val="00907920"/>
    <w:rsid w:val="0092347A"/>
    <w:rsid w:val="009568D2"/>
    <w:rsid w:val="0097594A"/>
    <w:rsid w:val="00977E5E"/>
    <w:rsid w:val="00987DC9"/>
    <w:rsid w:val="009B1577"/>
    <w:rsid w:val="009C7511"/>
    <w:rsid w:val="009E45B7"/>
    <w:rsid w:val="009F36B2"/>
    <w:rsid w:val="009F6F72"/>
    <w:rsid w:val="00A27D0B"/>
    <w:rsid w:val="00A34AC3"/>
    <w:rsid w:val="00A6706C"/>
    <w:rsid w:val="00A72182"/>
    <w:rsid w:val="00AC1354"/>
    <w:rsid w:val="00AC6CDB"/>
    <w:rsid w:val="00AE16C1"/>
    <w:rsid w:val="00AE49D2"/>
    <w:rsid w:val="00AE50D2"/>
    <w:rsid w:val="00B4616F"/>
    <w:rsid w:val="00B57A78"/>
    <w:rsid w:val="00B722B6"/>
    <w:rsid w:val="00B75A6D"/>
    <w:rsid w:val="00BD1FCB"/>
    <w:rsid w:val="00BF23AE"/>
    <w:rsid w:val="00C24678"/>
    <w:rsid w:val="00C42B14"/>
    <w:rsid w:val="00C42E05"/>
    <w:rsid w:val="00C43B7A"/>
    <w:rsid w:val="00C7175E"/>
    <w:rsid w:val="00CA33A9"/>
    <w:rsid w:val="00CA7203"/>
    <w:rsid w:val="00CB26CA"/>
    <w:rsid w:val="00CE5DA3"/>
    <w:rsid w:val="00D46EF1"/>
    <w:rsid w:val="00D57BBA"/>
    <w:rsid w:val="00D822F4"/>
    <w:rsid w:val="00D97DDF"/>
    <w:rsid w:val="00DB0F52"/>
    <w:rsid w:val="00DC1CE5"/>
    <w:rsid w:val="00DD72D6"/>
    <w:rsid w:val="00E006DF"/>
    <w:rsid w:val="00E04C57"/>
    <w:rsid w:val="00E26523"/>
    <w:rsid w:val="00E34356"/>
    <w:rsid w:val="00E40F8C"/>
    <w:rsid w:val="00E5450C"/>
    <w:rsid w:val="00E72B47"/>
    <w:rsid w:val="00E811F2"/>
    <w:rsid w:val="00E97431"/>
    <w:rsid w:val="00EA7C20"/>
    <w:rsid w:val="00EB20D3"/>
    <w:rsid w:val="00EC5587"/>
    <w:rsid w:val="00EE5BA2"/>
    <w:rsid w:val="00EF3808"/>
    <w:rsid w:val="00EF64F1"/>
    <w:rsid w:val="00F16B78"/>
    <w:rsid w:val="00F320DB"/>
    <w:rsid w:val="00F43C6B"/>
    <w:rsid w:val="00F53D27"/>
    <w:rsid w:val="00F57BC4"/>
    <w:rsid w:val="00F7575A"/>
    <w:rsid w:val="00F832F6"/>
    <w:rsid w:val="00F9368D"/>
    <w:rsid w:val="00F96B77"/>
    <w:rsid w:val="00FB6E60"/>
    <w:rsid w:val="00FF23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4D3E83A-F63E-419A-9DEA-93B3EBA2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8C"/>
    <w:pPr>
      <w:ind w:left="720"/>
      <w:contextualSpacing/>
    </w:pPr>
  </w:style>
  <w:style w:type="paragraph" w:customStyle="1" w:styleId="Source">
    <w:name w:val="Source"/>
    <w:basedOn w:val="Normal"/>
    <w:next w:val="Title1"/>
    <w:autoRedefine/>
    <w:rsid w:val="000857D8"/>
    <w:pPr>
      <w:tabs>
        <w:tab w:val="left" w:pos="567"/>
        <w:tab w:val="left" w:pos="1134"/>
        <w:tab w:val="left" w:pos="1701"/>
        <w:tab w:val="left" w:pos="2268"/>
        <w:tab w:val="left" w:pos="2835"/>
      </w:tabs>
      <w:overflowPunct w:val="0"/>
      <w:autoSpaceDE w:val="0"/>
      <w:autoSpaceDN w:val="0"/>
      <w:adjustRightInd w:val="0"/>
      <w:spacing w:before="240" w:after="120" w:line="240" w:lineRule="auto"/>
      <w:jc w:val="center"/>
      <w:textAlignment w:val="baseline"/>
    </w:pPr>
    <w:rPr>
      <w:rFonts w:ascii="Calibri" w:eastAsia="Times New Roman" w:hAnsi="Calibri" w:cs="Times New Roman"/>
      <w:b/>
      <w:sz w:val="28"/>
      <w:szCs w:val="20"/>
      <w:lang w:val="en-GB"/>
    </w:rPr>
  </w:style>
  <w:style w:type="paragraph" w:customStyle="1" w:styleId="Title1">
    <w:name w:val="Title 1"/>
    <w:basedOn w:val="Source"/>
    <w:next w:val="Normal"/>
    <w:rsid w:val="005F38FF"/>
    <w:rPr>
      <w:b w:val="0"/>
      <w:caps/>
    </w:rPr>
  </w:style>
  <w:style w:type="paragraph" w:styleId="Header">
    <w:name w:val="header"/>
    <w:basedOn w:val="Normal"/>
    <w:link w:val="HeaderChar"/>
    <w:uiPriority w:val="99"/>
    <w:unhideWhenUsed/>
    <w:rsid w:val="00AE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D2"/>
  </w:style>
  <w:style w:type="paragraph" w:styleId="Footer">
    <w:name w:val="footer"/>
    <w:basedOn w:val="Normal"/>
    <w:link w:val="FooterChar"/>
    <w:uiPriority w:val="99"/>
    <w:unhideWhenUsed/>
    <w:rsid w:val="00AE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D2"/>
  </w:style>
  <w:style w:type="paragraph" w:styleId="BalloonText">
    <w:name w:val="Balloon Text"/>
    <w:basedOn w:val="Normal"/>
    <w:link w:val="BalloonTextChar"/>
    <w:uiPriority w:val="99"/>
    <w:semiHidden/>
    <w:unhideWhenUsed/>
    <w:rsid w:val="00B7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2B6"/>
    <w:rPr>
      <w:rFonts w:ascii="Tahoma" w:hAnsi="Tahoma" w:cs="Tahoma"/>
      <w:sz w:val="16"/>
      <w:szCs w:val="16"/>
    </w:rPr>
  </w:style>
  <w:style w:type="paragraph" w:styleId="FootnoteText">
    <w:name w:val="footnote text"/>
    <w:basedOn w:val="Normal"/>
    <w:link w:val="FootnoteTextChar"/>
    <w:uiPriority w:val="99"/>
    <w:semiHidden/>
    <w:unhideWhenUsed/>
    <w:rsid w:val="00F32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20DB"/>
    <w:rPr>
      <w:sz w:val="20"/>
      <w:szCs w:val="20"/>
    </w:rPr>
  </w:style>
  <w:style w:type="character" w:styleId="FootnoteReference">
    <w:name w:val="footnote reference"/>
    <w:basedOn w:val="DefaultParagraphFont"/>
    <w:uiPriority w:val="99"/>
    <w:semiHidden/>
    <w:unhideWhenUsed/>
    <w:rsid w:val="00F320DB"/>
    <w:rPr>
      <w:vertAlign w:val="superscript"/>
    </w:rPr>
  </w:style>
  <w:style w:type="character" w:styleId="Hyperlink">
    <w:name w:val="Hyperlink"/>
    <w:basedOn w:val="DefaultParagraphFont"/>
    <w:uiPriority w:val="99"/>
    <w:unhideWhenUsed/>
    <w:rsid w:val="00F320DB"/>
    <w:rPr>
      <w:color w:val="0000FF" w:themeColor="hyperlink"/>
      <w:u w:val="single"/>
    </w:rPr>
  </w:style>
  <w:style w:type="paragraph" w:customStyle="1" w:styleId="Body">
    <w:name w:val="Body"/>
    <w:rsid w:val="004A44D9"/>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rPr>
  </w:style>
  <w:style w:type="character" w:customStyle="1" w:styleId="ms-rtefontsize-2">
    <w:name w:val="ms-rtefontsize-2"/>
    <w:basedOn w:val="DefaultParagraphFont"/>
    <w:rsid w:val="004A44D9"/>
  </w:style>
  <w:style w:type="paragraph" w:customStyle="1" w:styleId="Call">
    <w:name w:val="Call"/>
    <w:next w:val="Body"/>
    <w:rsid w:val="00CA7203"/>
    <w:pPr>
      <w:keepNext/>
      <w:keepLines/>
      <w:pBdr>
        <w:top w:val="nil"/>
        <w:left w:val="nil"/>
        <w:bottom w:val="nil"/>
        <w:right w:val="nil"/>
        <w:between w:val="nil"/>
        <w:bar w:val="nil"/>
      </w:pBdr>
      <w:tabs>
        <w:tab w:val="left" w:pos="567"/>
      </w:tabs>
      <w:spacing w:before="160" w:after="0" w:line="240" w:lineRule="auto"/>
      <w:ind w:left="567"/>
    </w:pPr>
    <w:rPr>
      <w:rFonts w:ascii="Calibri" w:eastAsia="Calibri" w:hAnsi="Calibri" w:cs="Calibri"/>
      <w:i/>
      <w:iCs/>
      <w:color w:val="000000"/>
      <w:sz w:val="24"/>
      <w:szCs w:val="24"/>
      <w:u w:color="000000"/>
      <w:bdr w:val="nil"/>
    </w:rPr>
  </w:style>
  <w:style w:type="paragraph" w:customStyle="1" w:styleId="ResNo">
    <w:name w:val="Res_No"/>
    <w:next w:val="Normal"/>
    <w:rsid w:val="00103B4D"/>
    <w:pPr>
      <w:pBdr>
        <w:top w:val="nil"/>
        <w:left w:val="nil"/>
        <w:bottom w:val="nil"/>
        <w:right w:val="nil"/>
        <w:between w:val="nil"/>
        <w:bar w:val="nil"/>
      </w:pBdr>
      <w:tabs>
        <w:tab w:val="left" w:pos="567"/>
        <w:tab w:val="left" w:pos="1134"/>
        <w:tab w:val="left" w:pos="1701"/>
        <w:tab w:val="left" w:pos="2268"/>
        <w:tab w:val="left" w:pos="2835"/>
      </w:tabs>
      <w:spacing w:before="720" w:after="0" w:line="240" w:lineRule="auto"/>
      <w:jc w:val="center"/>
    </w:pPr>
    <w:rPr>
      <w:rFonts w:ascii="Calibri" w:eastAsia="Calibri" w:hAnsi="Calibri" w:cs="Calibri"/>
      <w:caps/>
      <w:color w:val="000000"/>
      <w:sz w:val="28"/>
      <w:szCs w:val="28"/>
      <w:u w:color="000000"/>
      <w:bdr w:val="nil"/>
    </w:rPr>
  </w:style>
  <w:style w:type="paragraph" w:customStyle="1" w:styleId="Restitle">
    <w:name w:val="Res_title"/>
    <w:next w:val="Body"/>
    <w:rsid w:val="00103B4D"/>
    <w:pPr>
      <w:pBdr>
        <w:top w:val="nil"/>
        <w:left w:val="nil"/>
        <w:bottom w:val="nil"/>
        <w:right w:val="nil"/>
        <w:between w:val="nil"/>
        <w:bar w:val="nil"/>
      </w:pBdr>
      <w:tabs>
        <w:tab w:val="left" w:pos="567"/>
        <w:tab w:val="left" w:pos="1134"/>
        <w:tab w:val="left" w:pos="1701"/>
        <w:tab w:val="left" w:pos="2268"/>
        <w:tab w:val="left" w:pos="2835"/>
      </w:tabs>
      <w:spacing w:before="240" w:after="240" w:line="240" w:lineRule="auto"/>
      <w:jc w:val="center"/>
    </w:pPr>
    <w:rPr>
      <w:rFonts w:ascii="Calibri" w:eastAsia="Calibri" w:hAnsi="Calibri" w:cs="Calibri"/>
      <w:b/>
      <w:bCs/>
      <w:color w:val="000000"/>
      <w:sz w:val="28"/>
      <w:szCs w:val="28"/>
      <w:u w:color="000000"/>
      <w:bdr w:val="nil"/>
    </w:rPr>
  </w:style>
  <w:style w:type="paragraph" w:styleId="NormalWeb">
    <w:name w:val="Normal (Web)"/>
    <w:basedOn w:val="Normal"/>
    <w:uiPriority w:val="99"/>
    <w:rsid w:val="00103B4D"/>
    <w:pPr>
      <w:spacing w:before="45" w:after="120" w:line="240" w:lineRule="auto"/>
    </w:pPr>
    <w:rPr>
      <w:rFonts w:ascii="Times New Roman" w:eastAsia="SimSun" w:hAnsi="Times New Roman" w:cs="Times New Roman"/>
      <w:sz w:val="24"/>
      <w:szCs w:val="24"/>
      <w:lang w:eastAsia="zh-CN"/>
    </w:rPr>
  </w:style>
  <w:style w:type="character" w:styleId="FollowedHyperlink">
    <w:name w:val="FollowedHyperlink"/>
    <w:basedOn w:val="DefaultParagraphFont"/>
    <w:uiPriority w:val="99"/>
    <w:semiHidden/>
    <w:unhideWhenUsed/>
    <w:rsid w:val="0007303E"/>
    <w:rPr>
      <w:color w:val="800080" w:themeColor="followedHyperlink"/>
      <w:u w:val="single"/>
    </w:rPr>
  </w:style>
  <w:style w:type="paragraph" w:customStyle="1" w:styleId="Default">
    <w:name w:val="Default"/>
    <w:rsid w:val="00434D28"/>
    <w:pPr>
      <w:autoSpaceDE w:val="0"/>
      <w:autoSpaceDN w:val="0"/>
      <w:adjustRightInd w:val="0"/>
      <w:spacing w:after="0" w:line="240" w:lineRule="auto"/>
    </w:pPr>
    <w:rPr>
      <w:rFonts w:ascii="Arial" w:hAnsi="Arial" w:cs="Arial"/>
      <w:color w:val="000000"/>
      <w:sz w:val="24"/>
      <w:szCs w:val="24"/>
      <w:lang w:val="ru-RU"/>
    </w:rPr>
  </w:style>
  <w:style w:type="table" w:styleId="TableGrid">
    <w:name w:val="Table Grid"/>
    <w:basedOn w:val="TableNormal"/>
    <w:uiPriority w:val="59"/>
    <w:rsid w:val="00E2652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26523"/>
    <w:rPr>
      <w:i/>
      <w:iCs/>
    </w:rPr>
  </w:style>
  <w:style w:type="paragraph" w:customStyle="1" w:styleId="kz">
    <w:name w:val="kz"/>
    <w:basedOn w:val="Normal"/>
    <w:rsid w:val="00E265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lid-translation">
    <w:name w:val="tlid-translation"/>
    <w:basedOn w:val="DefaultParagraphFont"/>
    <w:rsid w:val="00F5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71940">
      <w:bodyDiv w:val="1"/>
      <w:marLeft w:val="0"/>
      <w:marRight w:val="0"/>
      <w:marTop w:val="0"/>
      <w:marBottom w:val="0"/>
      <w:divBdr>
        <w:top w:val="none" w:sz="0" w:space="0" w:color="auto"/>
        <w:left w:val="none" w:sz="0" w:space="0" w:color="auto"/>
        <w:bottom w:val="none" w:sz="0" w:space="0" w:color="auto"/>
        <w:right w:val="none" w:sz="0" w:space="0" w:color="auto"/>
      </w:divBdr>
      <w:divsChild>
        <w:div w:id="2034263081">
          <w:marLeft w:val="0"/>
          <w:marRight w:val="0"/>
          <w:marTop w:val="0"/>
          <w:marBottom w:val="0"/>
          <w:divBdr>
            <w:top w:val="none" w:sz="0" w:space="0" w:color="auto"/>
            <w:left w:val="none" w:sz="0" w:space="0" w:color="auto"/>
            <w:bottom w:val="none" w:sz="0" w:space="0" w:color="auto"/>
            <w:right w:val="none" w:sz="0" w:space="0" w:color="auto"/>
          </w:divBdr>
        </w:div>
        <w:div w:id="522860234">
          <w:marLeft w:val="0"/>
          <w:marRight w:val="0"/>
          <w:marTop w:val="0"/>
          <w:marBottom w:val="0"/>
          <w:divBdr>
            <w:top w:val="none" w:sz="0" w:space="0" w:color="auto"/>
            <w:left w:val="none" w:sz="0" w:space="0" w:color="auto"/>
            <w:bottom w:val="none" w:sz="0" w:space="0" w:color="auto"/>
            <w:right w:val="none" w:sz="0" w:space="0" w:color="auto"/>
          </w:divBdr>
        </w:div>
        <w:div w:id="1926719318">
          <w:marLeft w:val="0"/>
          <w:marRight w:val="0"/>
          <w:marTop w:val="0"/>
          <w:marBottom w:val="0"/>
          <w:divBdr>
            <w:top w:val="none" w:sz="0" w:space="0" w:color="auto"/>
            <w:left w:val="none" w:sz="0" w:space="0" w:color="auto"/>
            <w:bottom w:val="none" w:sz="0" w:space="0" w:color="auto"/>
            <w:right w:val="none" w:sz="0" w:space="0" w:color="auto"/>
          </w:divBdr>
        </w:div>
        <w:div w:id="1746685572">
          <w:marLeft w:val="0"/>
          <w:marRight w:val="0"/>
          <w:marTop w:val="0"/>
          <w:marBottom w:val="0"/>
          <w:divBdr>
            <w:top w:val="none" w:sz="0" w:space="0" w:color="auto"/>
            <w:left w:val="none" w:sz="0" w:space="0" w:color="auto"/>
            <w:bottom w:val="none" w:sz="0" w:space="0" w:color="auto"/>
            <w:right w:val="none" w:sz="0" w:space="0" w:color="auto"/>
          </w:divBdr>
        </w:div>
        <w:div w:id="1124808997">
          <w:marLeft w:val="0"/>
          <w:marRight w:val="0"/>
          <w:marTop w:val="0"/>
          <w:marBottom w:val="0"/>
          <w:divBdr>
            <w:top w:val="none" w:sz="0" w:space="0" w:color="auto"/>
            <w:left w:val="none" w:sz="0" w:space="0" w:color="auto"/>
            <w:bottom w:val="none" w:sz="0" w:space="0" w:color="auto"/>
            <w:right w:val="none" w:sz="0" w:space="0" w:color="auto"/>
          </w:divBdr>
        </w:div>
        <w:div w:id="1738165553">
          <w:marLeft w:val="0"/>
          <w:marRight w:val="0"/>
          <w:marTop w:val="0"/>
          <w:marBottom w:val="0"/>
          <w:divBdr>
            <w:top w:val="none" w:sz="0" w:space="0" w:color="auto"/>
            <w:left w:val="none" w:sz="0" w:space="0" w:color="auto"/>
            <w:bottom w:val="none" w:sz="0" w:space="0" w:color="auto"/>
            <w:right w:val="none" w:sz="0" w:space="0" w:color="auto"/>
          </w:divBdr>
        </w:div>
        <w:div w:id="2114471136">
          <w:marLeft w:val="0"/>
          <w:marRight w:val="0"/>
          <w:marTop w:val="0"/>
          <w:marBottom w:val="0"/>
          <w:divBdr>
            <w:top w:val="none" w:sz="0" w:space="0" w:color="auto"/>
            <w:left w:val="none" w:sz="0" w:space="0" w:color="auto"/>
            <w:bottom w:val="none" w:sz="0" w:space="0" w:color="auto"/>
            <w:right w:val="none" w:sz="0" w:space="0" w:color="auto"/>
          </w:divBdr>
        </w:div>
        <w:div w:id="1701272836">
          <w:marLeft w:val="0"/>
          <w:marRight w:val="0"/>
          <w:marTop w:val="0"/>
          <w:marBottom w:val="0"/>
          <w:divBdr>
            <w:top w:val="none" w:sz="0" w:space="0" w:color="auto"/>
            <w:left w:val="none" w:sz="0" w:space="0" w:color="auto"/>
            <w:bottom w:val="none" w:sz="0" w:space="0" w:color="auto"/>
            <w:right w:val="none" w:sz="0" w:space="0" w:color="auto"/>
          </w:divBdr>
        </w:div>
      </w:divsChild>
    </w:div>
    <w:div w:id="683019231">
      <w:bodyDiv w:val="1"/>
      <w:marLeft w:val="0"/>
      <w:marRight w:val="0"/>
      <w:marTop w:val="0"/>
      <w:marBottom w:val="0"/>
      <w:divBdr>
        <w:top w:val="none" w:sz="0" w:space="0" w:color="auto"/>
        <w:left w:val="none" w:sz="0" w:space="0" w:color="auto"/>
        <w:bottom w:val="none" w:sz="0" w:space="0" w:color="auto"/>
        <w:right w:val="none" w:sz="0" w:space="0" w:color="auto"/>
      </w:divBdr>
      <w:divsChild>
        <w:div w:id="168250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ia.defense.gov/2019/Feb/12/2002088963/-1/-1/1/SUMMARY-OF-DOD-AI-STRATEGY.PDF" TargetMode="External"/><Relationship Id="rId18" Type="http://schemas.openxmlformats.org/officeDocument/2006/relationships/hyperlink" Target="https://ec.europa.eu/digital-single-market/en/artificial-intelligence" TargetMode="External"/><Relationship Id="rId26" Type="http://schemas.openxmlformats.org/officeDocument/2006/relationships/hyperlink" Target="http://www.gov.cn/zhengce/content/2017-07/20/content_5211996.htm" TargetMode="External"/><Relationship Id="rId39" Type="http://schemas.openxmlformats.org/officeDocument/2006/relationships/hyperlink" Target="http://julkaisut.valtioneuvosto.fi/bitstream/handle/10024/160391/TEMrap_47_2017_verkkojulkaisu.pdf?sequence=1&amp;isAllowed=y" TargetMode="External"/><Relationship Id="rId21" Type="http://schemas.openxmlformats.org/officeDocument/2006/relationships/hyperlink" Target="https://ec.europa.eu/digital-single-market/en/european-ai-alliance" TargetMode="External"/><Relationship Id="rId34" Type="http://schemas.openxmlformats.org/officeDocument/2006/relationships/hyperlink" Target="https://industry.gov.au/Innovation-and-Science-Australia/Documents/Australia-2030-Prosperity-through-Innovation-Full-Report.pdf" TargetMode="External"/><Relationship Id="rId42" Type="http://schemas.openxmlformats.org/officeDocument/2006/relationships/hyperlink" Target="file:///F:\&#1048;&#1048;\an-Canadian%20Artificial%20Intelligence%20Strategy" TargetMode="External"/><Relationship Id="rId47" Type="http://schemas.openxmlformats.org/officeDocument/2006/relationships/hyperlink" Target="https://mila.quebec/" TargetMode="External"/><Relationship Id="rId50" Type="http://schemas.openxmlformats.org/officeDocument/2006/relationships/hyperlink" Target="https://www.bmwi.de/Redaktion/DE/Downloads/E/eckpunktepapier-ki.pdf?__blob=publicationFile&amp;v=4" TargetMode="External"/><Relationship Id="rId55" Type="http://schemas.openxmlformats.org/officeDocument/2006/relationships/hyperlink" Target="https://www.bundestag.de/dokumente/textarchiv/2018/kw26-de-enquete-kommission-kuenstliche-intelligenz/560330" TargetMode="External"/><Relationship Id="rId63" Type="http://schemas.openxmlformats.org/officeDocument/2006/relationships/hyperlink" Target="https://www.aiforhumanity.fr/pdfs/MissionVillani_Report_ENG-VF.pdf" TargetMode="External"/><Relationship Id="rId68" Type="http://schemas.openxmlformats.org/officeDocument/2006/relationships/hyperlink" Target="http://www.nedo.go.jp/content/100865202.pdf" TargetMode="External"/><Relationship Id="rId7" Type="http://schemas.openxmlformats.org/officeDocument/2006/relationships/endnotes" Target="endnotes.xml"/><Relationship Id="rId71" Type="http://schemas.openxmlformats.org/officeDocument/2006/relationships/hyperlink" Target="https://www.vinnova.se/contentassets/55b18cf1169a4a4f8340a5960b32fa82/vr_18_08.pdf" TargetMode="External"/><Relationship Id="rId2" Type="http://schemas.openxmlformats.org/officeDocument/2006/relationships/numbering" Target="numbering.xml"/><Relationship Id="rId16" Type="http://schemas.openxmlformats.org/officeDocument/2006/relationships/hyperlink" Target="https://obamawhitehouse.archives.gov/sites/whitehouse.gov/files/documents/Artificial-Intelligence-Automation-Economy.PDF" TargetMode="External"/><Relationship Id="rId29" Type="http://schemas.openxmlformats.org/officeDocument/2006/relationships/hyperlink" Target="https://uaecabinet.ae/en/details/cabinet-members/his-excellency-omar-bin-sultan-al-olama" TargetMode="External"/><Relationship Id="rId11" Type="http://schemas.openxmlformats.org/officeDocument/2006/relationships/hyperlink" Target="https://obamawhitehouse.archives.gov/sites/default/files/whitehouse_files/microsites/ostp/NSTC/national_ai_rd_strategic_plan.pdf" TargetMode="External"/><Relationship Id="rId24" Type="http://schemas.openxmlformats.org/officeDocument/2006/relationships/hyperlink" Target="https://www.gov.uk/government/publications/artificial-intelligence-sector-deal" TargetMode="External"/><Relationship Id="rId32" Type="http://schemas.openxmlformats.org/officeDocument/2006/relationships/hyperlink" Target="http://robopravo.ru/modielnaia_konvientsiia" TargetMode="External"/><Relationship Id="rId37" Type="http://schemas.openxmlformats.org/officeDocument/2006/relationships/hyperlink" Target="https://eng.em.dk/media/13081/305755-gb-version_4k.pdf" TargetMode="External"/><Relationship Id="rId40" Type="http://schemas.openxmlformats.org/officeDocument/2006/relationships/hyperlink" Target="https://fcai.squarespace.com/" TargetMode="External"/><Relationship Id="rId45" Type="http://schemas.openxmlformats.org/officeDocument/2006/relationships/hyperlink" Target="https://www.amii.ca/" TargetMode="External"/><Relationship Id="rId53" Type="http://schemas.openxmlformats.org/officeDocument/2006/relationships/hyperlink" Target="https://www.humboldt-foundation.de/web/home.html" TargetMode="External"/><Relationship Id="rId58" Type="http://schemas.openxmlformats.org/officeDocument/2006/relationships/hyperlink" Target="https://ai-white-paper.readthedocs.io/en/latest/" TargetMode="External"/><Relationship Id="rId66" Type="http://schemas.openxmlformats.org/officeDocument/2006/relationships/image" Target="media/image3.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bamawhitehouse.archives.gov/sites/default/files/whitehouse_files/microsites/ostp/NSTC/national_ai_rd_strategic_plan.pdf" TargetMode="External"/><Relationship Id="rId23" Type="http://schemas.openxmlformats.org/officeDocument/2006/relationships/hyperlink" Target="https://www.gov.uk/government/publications/artificial-intelligence-sector-deal" TargetMode="External"/><Relationship Id="rId28" Type="http://schemas.openxmlformats.org/officeDocument/2006/relationships/image" Target="media/image2.png"/><Relationship Id="rId36" Type="http://schemas.openxmlformats.org/officeDocument/2006/relationships/hyperlink" Target="file:///F:\&#1048;&#1048;\trategy%20for%20Denmark&#8217;s%20Digital%20Growth" TargetMode="External"/><Relationship Id="rId49" Type="http://schemas.openxmlformats.org/officeDocument/2006/relationships/hyperlink" Target="https://www.bmwi.de/Redaktion/DE/Downloads/E/eckpunktepapier-ki.pdf?__blob=publicationFile&amp;v=4" TargetMode="External"/><Relationship Id="rId57" Type="http://schemas.openxmlformats.org/officeDocument/2006/relationships/hyperlink" Target="https://ai-white-paper.readthedocs.io/en/latest/" TargetMode="External"/><Relationship Id="rId61" Type="http://schemas.openxmlformats.org/officeDocument/2006/relationships/hyperlink" Target="https://www.gouvernement.fr/en/artificial-intelligence-making-france-a-leader" TargetMode="External"/><Relationship Id="rId10" Type="http://schemas.openxmlformats.org/officeDocument/2006/relationships/hyperlink" Target="https://obamawhitehouse.archives.gov/sites/default/files/whitehouse_files/microsites/ostp/NSTC/preparing_for_the_future_of_ai.pdf" TargetMode="External"/><Relationship Id="rId19" Type="http://schemas.openxmlformats.org/officeDocument/2006/relationships/hyperlink" Target="http://www.europarl.europa.eu/RegData/etudes/STUD/2016/571379/IPOL_STU(2016)571379_EN.pdf" TargetMode="External"/><Relationship Id="rId31" Type="http://schemas.openxmlformats.org/officeDocument/2006/relationships/hyperlink" Target="http://robopravo.ru/modielnaia_konvientsiia" TargetMode="External"/><Relationship Id="rId44" Type="http://schemas.openxmlformats.org/officeDocument/2006/relationships/hyperlink" Target="https://www.cifar.ca/" TargetMode="External"/><Relationship Id="rId52" Type="http://schemas.openxmlformats.org/officeDocument/2006/relationships/hyperlink" Target="https://www.gtai.de/GTAI/Navigation/EN/Invest/Industries/Industrie-4-0/Smart-service-world/industrie-4-0-smart-service-world-what-are-they.html" TargetMode="External"/><Relationship Id="rId60" Type="http://schemas.openxmlformats.org/officeDocument/2006/relationships/hyperlink" Target="https://www.consorzio-cini.it/index.php/it/laboratori-nazionali/artificial-intelligence-and-intelligent-systems" TargetMode="External"/><Relationship Id="rId65" Type="http://schemas.openxmlformats.org/officeDocument/2006/relationships/hyperlink" Target="https://japan.kantei.go.jp/97_abe/actions/201604/12article6.html"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bamawhitehouse.archives.gov/sites/default/files/whitehouse_files/microsites/ostp/NSTC/preparing_for_the_future_of_ai.pdf" TargetMode="External"/><Relationship Id="rId22" Type="http://schemas.openxmlformats.org/officeDocument/2006/relationships/hyperlink" Target="https://ec.europa.eu/digital-single-market/en/high-level-expert-group-artificial-intelligence" TargetMode="External"/><Relationship Id="rId27" Type="http://schemas.openxmlformats.org/officeDocument/2006/relationships/hyperlink" Target="http://niti.gov.in/writereaddata/files/document_publication/NationalStrategy-for-AI-Discussion-Paper.pdf" TargetMode="External"/><Relationship Id="rId30" Type="http://schemas.openxmlformats.org/officeDocument/2006/relationships/hyperlink" Target="https://uaecabinet.ae/en/details/news/mohammed-bin-rashid-launches-five-decade-government-plan-uae-centennial-2071" TargetMode="External"/><Relationship Id="rId35" Type="http://schemas.openxmlformats.org/officeDocument/2006/relationships/hyperlink" Target="https://eng.em.dk/media/13081/305755-gb-version_4k.pdf" TargetMode="External"/><Relationship Id="rId43" Type="http://schemas.openxmlformats.org/officeDocument/2006/relationships/hyperlink" Target="file:///F:\&#1048;&#1048;\an-Canadian%20Artificial%20Intelligence%20Strategy" TargetMode="External"/><Relationship Id="rId48" Type="http://schemas.openxmlformats.org/officeDocument/2006/relationships/hyperlink" Target="http://www.loc.gov/law/foreign-news/article/germany-road-regulations-amended-to-allow-autonomous-vehicles/" TargetMode="External"/><Relationship Id="rId56" Type="http://schemas.openxmlformats.org/officeDocument/2006/relationships/hyperlink" Target="https://www.bmvi.de/SharedDocs/EN/publications/report-ethics-commission.pdf?__blob=publicationFile" TargetMode="External"/><Relationship Id="rId64" Type="http://schemas.openxmlformats.org/officeDocument/2006/relationships/hyperlink" Target="http://www.meti.go.jp/english/press/2015/pdf/0123_01b.pdf" TargetMode="External"/><Relationship Id="rId69" Type="http://schemas.openxmlformats.org/officeDocument/2006/relationships/hyperlink" Target="https://www.japan.go.jp/abenomics/_userdata/abenomics/pdf/society_5.0.pdf" TargetMode="External"/><Relationship Id="rId8" Type="http://schemas.openxmlformats.org/officeDocument/2006/relationships/image" Target="media/image1.jpeg"/><Relationship Id="rId51" Type="http://schemas.openxmlformats.org/officeDocument/2006/relationships/hyperlink" Target="https://www.bmbf.de/pub/HTS_Broschuere_eng.pdf" TargetMode="External"/><Relationship Id="rId72" Type="http://schemas.openxmlformats.org/officeDocument/2006/relationships/hyperlink" Target="https://www.vinnova.se/contentassets/29cd313d690e4be3a8d861ad05a4ee48/vr_18_09.pdf" TargetMode="External"/><Relationship Id="rId3" Type="http://schemas.openxmlformats.org/officeDocument/2006/relationships/styles" Target="styles.xml"/><Relationship Id="rId12" Type="http://schemas.openxmlformats.org/officeDocument/2006/relationships/hyperlink" Target="https://obamawhitehouse.archives.gov/sites/whitehouse.gov/files/documents/Artificial-Intelligence-Automation-Economy.PDF" TargetMode="External"/><Relationship Id="rId17" Type="http://schemas.openxmlformats.org/officeDocument/2006/relationships/hyperlink" Target="https://media.defense.gov/2019/Feb/12/2002088963/-1/-1/1/SUMMARY-OF-DOD-AI-STRATEGY.PDF" TargetMode="External"/><Relationship Id="rId25" Type="http://schemas.openxmlformats.org/officeDocument/2006/relationships/hyperlink" Target="https://publications.parliament.uk/pa/ld201719/ldselect/ldai/100/100.pdf" TargetMode="External"/><Relationship Id="rId33" Type="http://schemas.openxmlformats.org/officeDocument/2006/relationships/hyperlink" Target="https://www.computerworld.com.au/article/640926/budget-2018-government-seeks-boost-australian-ai-capabilities/" TargetMode="External"/><Relationship Id="rId38" Type="http://schemas.openxmlformats.org/officeDocument/2006/relationships/hyperlink" Target="file:///F:\&#1048;&#1048;\trategy%20for%20Denmark&#8217;s%20Digital%20Growth" TargetMode="External"/><Relationship Id="rId46" Type="http://schemas.openxmlformats.org/officeDocument/2006/relationships/hyperlink" Target="http://vectorinstitute.ai/" TargetMode="External"/><Relationship Id="rId59" Type="http://schemas.openxmlformats.org/officeDocument/2006/relationships/hyperlink" Target="https://ia.italia.it/en/task-force/" TargetMode="External"/><Relationship Id="rId67" Type="http://schemas.openxmlformats.org/officeDocument/2006/relationships/hyperlink" Target="http://www.nedo.go.jp/content/100865202.pdf" TargetMode="External"/><Relationship Id="rId20" Type="http://schemas.openxmlformats.org/officeDocument/2006/relationships/hyperlink" Target="https://ec.europa.eu/digital-single-market/en/news/communication-artificial-intelligence-europe" TargetMode="External"/><Relationship Id="rId41" Type="http://schemas.openxmlformats.org/officeDocument/2006/relationships/hyperlink" Target="https://tem.fi/julkaisu?pubid=URN:ISBN:978-952-327-311-5" TargetMode="External"/><Relationship Id="rId54" Type="http://schemas.openxmlformats.org/officeDocument/2006/relationships/hyperlink" Target="https://www.plattform-lernende-systeme.de/home-en.html" TargetMode="External"/><Relationship Id="rId62" Type="http://schemas.openxmlformats.org/officeDocument/2006/relationships/hyperlink" Target="https://www.aiforhumanity.fr/en/" TargetMode="External"/><Relationship Id="rId70" Type="http://schemas.openxmlformats.org/officeDocument/2006/relationships/hyperlink" Target="https://t.co/s2vUaaacd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8B08-6645-48B4-972A-6A31DB3A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6332</Words>
  <Characters>36095</Characters>
  <Application>Microsoft Office Word</Application>
  <DocSecurity>4</DocSecurity>
  <Lines>300</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 S Department of State</Company>
  <LinksUpToDate>false</LinksUpToDate>
  <CharactersWithSpaces>42343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МНВ</dc:creator>
  <cp:lastModifiedBy>Janin, Patricia</cp:lastModifiedBy>
  <cp:revision>2</cp:revision>
  <cp:lastPrinted>2019-09-05T09:20:00Z</cp:lastPrinted>
  <dcterms:created xsi:type="dcterms:W3CDTF">2019-09-06T14:16:00Z</dcterms:created>
  <dcterms:modified xsi:type="dcterms:W3CDTF">2019-09-06T14:16:00Z</dcterms:modified>
</cp:coreProperties>
</file>