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6B64FA4" w14:textId="77777777">
        <w:trPr>
          <w:cantSplit/>
        </w:trPr>
        <w:tc>
          <w:tcPr>
            <w:tcW w:w="6911" w:type="dxa"/>
          </w:tcPr>
          <w:p w14:paraId="66279B2D" w14:textId="77777777" w:rsidR="00BC7BC0" w:rsidRPr="001E6719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14:paraId="18790B61" w14:textId="77777777" w:rsidR="00BC7BC0" w:rsidRPr="001E6719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8EF49C1" wp14:editId="4EED3140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02716" w14:paraId="3F83B41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1A4AC0" w14:textId="77777777" w:rsidR="00BC7BC0" w:rsidRPr="001E6719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="00760C9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C73AFE">
              <w:rPr>
                <w:b/>
                <w:bCs/>
                <w:szCs w:val="22"/>
                <w:lang w:val="ru-RU"/>
              </w:rPr>
              <w:t>сентября</w:t>
            </w:r>
            <w:r w:rsidR="00C73AFE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B29179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02716" w14:paraId="11C6363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A17841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8F2689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D3A" w14:paraId="340D9B9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C1A39F6" w14:textId="77777777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52E80BD" w14:textId="33D7C880" w:rsidR="00BC7BC0" w:rsidRPr="001E6719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147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21479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821479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821479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327D3A">
              <w:rPr>
                <w:b/>
                <w:bCs/>
                <w:szCs w:val="22"/>
                <w:lang w:val="ru-RU"/>
              </w:rPr>
              <w:t>-1</w:t>
            </w:r>
            <w:r w:rsidRPr="00821479">
              <w:rPr>
                <w:b/>
                <w:bCs/>
                <w:szCs w:val="22"/>
                <w:lang w:val="ru-RU"/>
              </w:rPr>
              <w:t>/</w:t>
            </w:r>
            <w:r w:rsidR="00002716">
              <w:rPr>
                <w:b/>
                <w:bCs/>
                <w:szCs w:val="22"/>
                <w:lang w:val="ru-RU"/>
              </w:rPr>
              <w:t>11</w:t>
            </w:r>
            <w:r w:rsidRPr="0082147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B4FCB" w14:paraId="4D56CC46" w14:textId="77777777">
        <w:trPr>
          <w:cantSplit/>
          <w:trHeight w:val="23"/>
        </w:trPr>
        <w:tc>
          <w:tcPr>
            <w:tcW w:w="6911" w:type="dxa"/>
            <w:vMerge/>
          </w:tcPr>
          <w:p w14:paraId="0915D96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6420216" w14:textId="664BFDA7" w:rsidR="00BC7BC0" w:rsidRPr="001E6719" w:rsidRDefault="00002716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 сентября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327D3A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37F3DD6" w14:textId="77777777">
        <w:trPr>
          <w:cantSplit/>
          <w:trHeight w:val="23"/>
        </w:trPr>
        <w:tc>
          <w:tcPr>
            <w:tcW w:w="6911" w:type="dxa"/>
            <w:vMerge/>
          </w:tcPr>
          <w:p w14:paraId="15E781CF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D6B96A6" w14:textId="542266E4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02716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BC7BC0" w:rsidRPr="00EB4FCB" w14:paraId="2AB0427D" w14:textId="77777777">
        <w:trPr>
          <w:cantSplit/>
        </w:trPr>
        <w:tc>
          <w:tcPr>
            <w:tcW w:w="10031" w:type="dxa"/>
            <w:gridSpan w:val="2"/>
          </w:tcPr>
          <w:p w14:paraId="53742B5C" w14:textId="3E86B3EC" w:rsidR="00BC7BC0" w:rsidRPr="00002716" w:rsidRDefault="00002716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szCs w:val="22"/>
                <w:lang w:val="ru-RU"/>
              </w:rPr>
              <w:t>Кот д</w:t>
            </w:r>
            <w:r>
              <w:rPr>
                <w:szCs w:val="22"/>
                <w:lang w:val="en-US"/>
              </w:rPr>
              <w:t>'</w:t>
            </w:r>
            <w:r>
              <w:rPr>
                <w:szCs w:val="22"/>
                <w:lang w:val="ru-RU"/>
              </w:rPr>
              <w:t>Ивуар</w:t>
            </w:r>
          </w:p>
        </w:tc>
      </w:tr>
      <w:tr w:rsidR="00BC7BC0" w:rsidRPr="00EB4FCB" w14:paraId="04F44828" w14:textId="77777777">
        <w:trPr>
          <w:cantSplit/>
        </w:trPr>
        <w:tc>
          <w:tcPr>
            <w:tcW w:w="10031" w:type="dxa"/>
            <w:gridSpan w:val="2"/>
          </w:tcPr>
          <w:p w14:paraId="46F375A0" w14:textId="6C10808E" w:rsidR="00BC7BC0" w:rsidRPr="00EB4FCB" w:rsidRDefault="0000271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szCs w:val="22"/>
                <w:lang w:val="ru-RU"/>
              </w:rPr>
              <w:t>предложение программы работы</w:t>
            </w:r>
          </w:p>
        </w:tc>
      </w:tr>
    </w:tbl>
    <w:bookmarkEnd w:id="2"/>
    <w:p w14:paraId="6BEEDC82" w14:textId="77777777" w:rsidR="00002716" w:rsidRPr="00002716" w:rsidRDefault="00002716" w:rsidP="00002716">
      <w:pPr>
        <w:pStyle w:val="Normalaftertitle"/>
        <w:rPr>
          <w:lang w:val="ru-RU"/>
        </w:rPr>
      </w:pPr>
      <w:r w:rsidRPr="00002716">
        <w:rPr>
          <w:lang w:val="ru-RU"/>
        </w:rPr>
        <w:t xml:space="preserve">Совет МСЭ на сессии 2019 года внес изменения в Резолюцию 1379, в Приложении к которой сформулирован круг ведения Группы экспертов по Регламенту международной электросвязи. </w:t>
      </w:r>
    </w:p>
    <w:p w14:paraId="458E4B68" w14:textId="77777777" w:rsidR="00002716" w:rsidRPr="00002716" w:rsidRDefault="00002716" w:rsidP="00002716">
      <w:pPr>
        <w:rPr>
          <w:lang w:val="ru-RU"/>
        </w:rPr>
      </w:pPr>
      <w:r w:rsidRPr="00002716">
        <w:rPr>
          <w:lang w:val="ru-RU"/>
        </w:rPr>
        <w:t xml:space="preserve">В соответствии с этим кругом ведения, основное внимание должно уделяться версии </w:t>
      </w:r>
      <w:proofErr w:type="spellStart"/>
      <w:r w:rsidRPr="00002716">
        <w:rPr>
          <w:lang w:val="ru-RU"/>
        </w:rPr>
        <w:t>РМЭ</w:t>
      </w:r>
      <w:proofErr w:type="spellEnd"/>
      <w:r w:rsidRPr="00002716">
        <w:rPr>
          <w:lang w:val="ru-RU"/>
        </w:rPr>
        <w:t xml:space="preserve"> 2012 года, и каждое положение Регламента должно рассматриваться с учетом новых тенденций в электросвязи/ИКТ, а также проблем, возникающих в среде международной электросвязи в связи с новыми тенденциями в электросвязи/ИКТ.</w:t>
      </w:r>
    </w:p>
    <w:p w14:paraId="7EEFA912" w14:textId="7AA98438" w:rsidR="00002716" w:rsidRDefault="00002716" w:rsidP="00002716">
      <w:pPr>
        <w:spacing w:after="120"/>
        <w:rPr>
          <w:lang w:val="ru-RU"/>
        </w:rPr>
      </w:pPr>
      <w:r w:rsidRPr="00002716">
        <w:rPr>
          <w:lang w:val="ru-RU"/>
        </w:rPr>
        <w:t xml:space="preserve">Для эффективной работы при рассмотрении </w:t>
      </w:r>
      <w:proofErr w:type="spellStart"/>
      <w:r w:rsidRPr="00002716">
        <w:rPr>
          <w:lang w:val="ru-RU"/>
        </w:rPr>
        <w:t>РМЭ</w:t>
      </w:r>
      <w:proofErr w:type="spellEnd"/>
      <w:r w:rsidRPr="00002716">
        <w:rPr>
          <w:lang w:val="ru-RU"/>
        </w:rPr>
        <w:t xml:space="preserve"> 2012 года предлагаем следующий план деятельности: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409"/>
        <w:gridCol w:w="3403"/>
        <w:gridCol w:w="1842"/>
        <w:gridCol w:w="1701"/>
      </w:tblGrid>
      <w:tr w:rsidR="00002716" w:rsidRPr="00002716" w14:paraId="04476E00" w14:textId="77777777" w:rsidTr="00255931">
        <w:trPr>
          <w:trHeight w:val="564"/>
        </w:trPr>
        <w:tc>
          <w:tcPr>
            <w:tcW w:w="426" w:type="dxa"/>
            <w:vAlign w:val="center"/>
          </w:tcPr>
          <w:p w14:paraId="4B362501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77366ECD" w14:textId="77777777" w:rsidR="00002716" w:rsidRPr="00002716" w:rsidRDefault="00002716" w:rsidP="00002716">
            <w:pPr>
              <w:pStyle w:val="Tablehead"/>
              <w:rPr>
                <w:lang w:val="ru-RU"/>
              </w:rPr>
            </w:pPr>
            <w:r w:rsidRPr="00002716">
              <w:rPr>
                <w:lang w:val="ru-RU"/>
              </w:rPr>
              <w:t>Задачи</w:t>
            </w:r>
          </w:p>
        </w:tc>
        <w:tc>
          <w:tcPr>
            <w:tcW w:w="3403" w:type="dxa"/>
            <w:vAlign w:val="center"/>
          </w:tcPr>
          <w:p w14:paraId="7E45ADB3" w14:textId="77777777" w:rsidR="00002716" w:rsidRPr="00002716" w:rsidRDefault="00002716" w:rsidP="00002716">
            <w:pPr>
              <w:pStyle w:val="Tablehead"/>
              <w:rPr>
                <w:lang w:val="ru-RU"/>
              </w:rPr>
            </w:pPr>
            <w:r w:rsidRPr="00002716">
              <w:rPr>
                <w:lang w:val="ru-RU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5225965A" w14:textId="77777777" w:rsidR="00002716" w:rsidRPr="00002716" w:rsidRDefault="00002716" w:rsidP="00002716">
            <w:pPr>
              <w:pStyle w:val="Tablehead"/>
              <w:rPr>
                <w:lang w:val="ru-RU"/>
              </w:rPr>
            </w:pPr>
            <w:r w:rsidRPr="00002716">
              <w:rPr>
                <w:lang w:val="ru-RU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14:paraId="0705CAF3" w14:textId="77777777" w:rsidR="00002716" w:rsidRPr="00002716" w:rsidRDefault="00002716" w:rsidP="00002716">
            <w:pPr>
              <w:pStyle w:val="Tablehead"/>
              <w:rPr>
                <w:lang w:val="ru-RU"/>
              </w:rPr>
            </w:pPr>
            <w:r w:rsidRPr="00002716">
              <w:rPr>
                <w:lang w:val="ru-RU"/>
              </w:rPr>
              <w:t>Срок</w:t>
            </w:r>
          </w:p>
        </w:tc>
      </w:tr>
      <w:tr w:rsidR="00002716" w:rsidRPr="00002716" w14:paraId="34860E16" w14:textId="77777777" w:rsidTr="00255931">
        <w:trPr>
          <w:trHeight w:val="1429"/>
        </w:trPr>
        <w:tc>
          <w:tcPr>
            <w:tcW w:w="426" w:type="dxa"/>
            <w:vAlign w:val="center"/>
          </w:tcPr>
          <w:p w14:paraId="43539F6F" w14:textId="77777777" w:rsidR="00002716" w:rsidRPr="00002716" w:rsidRDefault="00002716" w:rsidP="00255931">
            <w:pPr>
              <w:pStyle w:val="Tablehead"/>
              <w:rPr>
                <w:lang w:val="fr-CH"/>
              </w:rPr>
            </w:pPr>
            <w:r w:rsidRPr="00002716">
              <w:rPr>
                <w:lang w:val="fr-CH"/>
              </w:rPr>
              <w:t>1</w:t>
            </w:r>
          </w:p>
        </w:tc>
        <w:tc>
          <w:tcPr>
            <w:tcW w:w="2409" w:type="dxa"/>
            <w:vAlign w:val="center"/>
          </w:tcPr>
          <w:p w14:paraId="7A185052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Определение новых тенденций в электросвязи/ИКТ</w:t>
            </w:r>
          </w:p>
        </w:tc>
        <w:tc>
          <w:tcPr>
            <w:tcW w:w="3403" w:type="dxa"/>
            <w:vMerge w:val="restart"/>
          </w:tcPr>
          <w:p w14:paraId="11CE4251" w14:textId="281465DC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>Определение тем в области международной электросвязи/ИКТ</w:t>
            </w:r>
          </w:p>
          <w:p w14:paraId="30D2DFE3" w14:textId="2444BFBF" w:rsidR="00002716" w:rsidRPr="00255931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>Распределение</w:t>
            </w:r>
            <w:r w:rsidR="00002716" w:rsidRPr="00255931">
              <w:rPr>
                <w:lang w:val="ru-RU"/>
              </w:rPr>
              <w:t xml:space="preserve"> </w:t>
            </w:r>
            <w:r w:rsidR="00002716" w:rsidRPr="00002716">
              <w:rPr>
                <w:lang w:val="ru-RU"/>
              </w:rPr>
              <w:t>тенденций</w:t>
            </w:r>
            <w:r w:rsidR="00002716" w:rsidRPr="00255931">
              <w:rPr>
                <w:lang w:val="ru-RU"/>
              </w:rPr>
              <w:t xml:space="preserve"> </w:t>
            </w:r>
            <w:r w:rsidR="00002716" w:rsidRPr="00002716">
              <w:rPr>
                <w:lang w:val="ru-RU"/>
              </w:rPr>
              <w:t>по</w:t>
            </w:r>
            <w:r w:rsidR="00002716" w:rsidRPr="00255931">
              <w:rPr>
                <w:lang w:val="ru-RU"/>
              </w:rPr>
              <w:t xml:space="preserve"> </w:t>
            </w:r>
            <w:r w:rsidR="00002716" w:rsidRPr="00002716">
              <w:rPr>
                <w:lang w:val="ru-RU"/>
              </w:rPr>
              <w:t>темам</w:t>
            </w:r>
          </w:p>
          <w:p w14:paraId="24E3E5BA" w14:textId="7C7CBD0D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>Анализ влияния каждой тенденции на среду международной электросвязи/ИКТ</w:t>
            </w:r>
          </w:p>
        </w:tc>
        <w:tc>
          <w:tcPr>
            <w:tcW w:w="1842" w:type="dxa"/>
            <w:vMerge w:val="restart"/>
            <w:vAlign w:val="center"/>
          </w:tcPr>
          <w:p w14:paraId="55F0D760" w14:textId="77777777" w:rsidR="00002716" w:rsidRPr="00002716" w:rsidRDefault="00002716" w:rsidP="00002716">
            <w:pPr>
              <w:pStyle w:val="Tabletext"/>
              <w:rPr>
                <w:lang w:val="fr-CH"/>
              </w:rPr>
            </w:pPr>
            <w:r w:rsidRPr="00002716">
              <w:rPr>
                <w:lang w:val="ru-RU"/>
              </w:rPr>
              <w:t>Предварительный отчет</w:t>
            </w:r>
            <w:r w:rsidRPr="00002716">
              <w:rPr>
                <w:lang w:val="fr-CH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138370AB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Второе собрание</w:t>
            </w:r>
            <w:r w:rsidRPr="00002716">
              <w:rPr>
                <w:lang w:val="fr-CH"/>
              </w:rPr>
              <w:t xml:space="preserve"> </w:t>
            </w:r>
            <w:r w:rsidRPr="00002716">
              <w:rPr>
                <w:lang w:val="ru-RU"/>
              </w:rPr>
              <w:t>ГЭ-</w:t>
            </w:r>
            <w:proofErr w:type="spellStart"/>
            <w:r w:rsidRPr="00002716">
              <w:rPr>
                <w:lang w:val="ru-RU"/>
              </w:rPr>
              <w:t>РМЭ</w:t>
            </w:r>
            <w:proofErr w:type="spellEnd"/>
          </w:p>
        </w:tc>
      </w:tr>
      <w:tr w:rsidR="00002716" w:rsidRPr="00002716" w14:paraId="49ABD350" w14:textId="77777777" w:rsidTr="00255931">
        <w:trPr>
          <w:trHeight w:val="1429"/>
        </w:trPr>
        <w:tc>
          <w:tcPr>
            <w:tcW w:w="426" w:type="dxa"/>
            <w:vAlign w:val="center"/>
          </w:tcPr>
          <w:p w14:paraId="15D74427" w14:textId="77777777" w:rsidR="00002716" w:rsidRPr="00002716" w:rsidRDefault="00002716" w:rsidP="00255931">
            <w:pPr>
              <w:pStyle w:val="Tablehead"/>
              <w:rPr>
                <w:lang w:val="fr-CH"/>
              </w:rPr>
            </w:pPr>
            <w:r w:rsidRPr="00002716">
              <w:rPr>
                <w:lang w:val="fr-CH"/>
              </w:rPr>
              <w:t>2</w:t>
            </w:r>
          </w:p>
        </w:tc>
        <w:tc>
          <w:tcPr>
            <w:tcW w:w="2409" w:type="dxa"/>
            <w:vAlign w:val="center"/>
          </w:tcPr>
          <w:p w14:paraId="7E5E3DB1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bookmarkStart w:id="3" w:name="lt_pId138"/>
            <w:r w:rsidRPr="00002716">
              <w:rPr>
                <w:lang w:val="ru-RU"/>
              </w:rPr>
              <w:t xml:space="preserve">Определение проблем, возникающих в среде международной электросвязи в связи с новыми тенденциями в электросвязи/ИКТ </w:t>
            </w:r>
            <w:bookmarkEnd w:id="3"/>
          </w:p>
        </w:tc>
        <w:tc>
          <w:tcPr>
            <w:tcW w:w="3403" w:type="dxa"/>
            <w:vMerge/>
          </w:tcPr>
          <w:p w14:paraId="0071B1FB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24C59545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AFC3C8D" w14:textId="77777777" w:rsidR="00002716" w:rsidRPr="00002716" w:rsidRDefault="00002716" w:rsidP="00002716">
            <w:pPr>
              <w:pStyle w:val="Tabletext"/>
              <w:rPr>
                <w:lang w:val="fr-CH"/>
              </w:rPr>
            </w:pPr>
            <w:r w:rsidRPr="00002716">
              <w:rPr>
                <w:lang w:val="ru-RU"/>
              </w:rPr>
              <w:t>Второе собрание</w:t>
            </w:r>
            <w:r w:rsidRPr="00002716">
              <w:rPr>
                <w:lang w:val="fr-CH"/>
              </w:rPr>
              <w:t xml:space="preserve"> </w:t>
            </w:r>
            <w:r w:rsidRPr="00002716">
              <w:rPr>
                <w:lang w:val="ru-RU"/>
              </w:rPr>
              <w:t>ГЭ-</w:t>
            </w:r>
            <w:proofErr w:type="spellStart"/>
            <w:r w:rsidRPr="00002716">
              <w:rPr>
                <w:lang w:val="ru-RU"/>
              </w:rPr>
              <w:t>РМЭ</w:t>
            </w:r>
            <w:proofErr w:type="spellEnd"/>
          </w:p>
        </w:tc>
      </w:tr>
      <w:tr w:rsidR="00002716" w:rsidRPr="00002716" w14:paraId="41EF9231" w14:textId="77777777" w:rsidTr="00255931">
        <w:trPr>
          <w:trHeight w:val="600"/>
        </w:trPr>
        <w:tc>
          <w:tcPr>
            <w:tcW w:w="426" w:type="dxa"/>
            <w:vAlign w:val="center"/>
          </w:tcPr>
          <w:p w14:paraId="5FD67D60" w14:textId="77777777" w:rsidR="00002716" w:rsidRPr="00002716" w:rsidRDefault="00002716" w:rsidP="00255931">
            <w:pPr>
              <w:pStyle w:val="Tablehead"/>
              <w:rPr>
                <w:lang w:val="fr-CH"/>
              </w:rPr>
            </w:pPr>
            <w:r w:rsidRPr="00002716">
              <w:rPr>
                <w:lang w:val="fr-CH"/>
              </w:rPr>
              <w:t>3</w:t>
            </w:r>
          </w:p>
        </w:tc>
        <w:tc>
          <w:tcPr>
            <w:tcW w:w="2409" w:type="dxa"/>
            <w:vAlign w:val="center"/>
          </w:tcPr>
          <w:p w14:paraId="4294B97F" w14:textId="5753045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 xml:space="preserve">Рассмотрение </w:t>
            </w:r>
            <w:proofErr w:type="spellStart"/>
            <w:r w:rsidRPr="00002716">
              <w:rPr>
                <w:lang w:val="ru-RU"/>
              </w:rPr>
              <w:t>РМЭ</w:t>
            </w:r>
            <w:proofErr w:type="spellEnd"/>
            <w:r w:rsidRPr="00002716">
              <w:rPr>
                <w:lang w:val="ru-RU"/>
              </w:rPr>
              <w:t xml:space="preserve"> 2012</w:t>
            </w:r>
            <w:r w:rsidR="00255931">
              <w:rPr>
                <w:lang w:val="ru-RU"/>
              </w:rPr>
              <w:t> </w:t>
            </w:r>
            <w:r w:rsidRPr="00002716">
              <w:rPr>
                <w:lang w:val="ru-RU"/>
              </w:rPr>
              <w:t>года</w:t>
            </w:r>
          </w:p>
        </w:tc>
        <w:tc>
          <w:tcPr>
            <w:tcW w:w="3403" w:type="dxa"/>
          </w:tcPr>
          <w:p w14:paraId="5E9D0D02" w14:textId="0DB80AB8" w:rsidR="00002716" w:rsidRPr="00255931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>Постатейный</w:t>
            </w:r>
            <w:r w:rsidR="00002716" w:rsidRPr="00255931">
              <w:rPr>
                <w:lang w:val="ru-RU"/>
              </w:rPr>
              <w:t xml:space="preserve"> </w:t>
            </w:r>
            <w:r w:rsidR="00002716" w:rsidRPr="00002716">
              <w:rPr>
                <w:lang w:val="ru-RU"/>
              </w:rPr>
              <w:t>анализ</w:t>
            </w:r>
            <w:r w:rsidR="00002716" w:rsidRPr="00255931">
              <w:rPr>
                <w:lang w:val="ru-RU"/>
              </w:rPr>
              <w:t xml:space="preserve"> </w:t>
            </w:r>
            <w:proofErr w:type="spellStart"/>
            <w:r w:rsidR="00002716" w:rsidRPr="00002716">
              <w:rPr>
                <w:lang w:val="ru-RU"/>
              </w:rPr>
              <w:t>РМЭ</w:t>
            </w:r>
            <w:proofErr w:type="spellEnd"/>
            <w:r w:rsidR="00002716" w:rsidRPr="00255931">
              <w:rPr>
                <w:lang w:val="ru-RU"/>
              </w:rPr>
              <w:t xml:space="preserve"> 2012</w:t>
            </w:r>
            <w:r>
              <w:rPr>
                <w:lang w:val="ru-RU"/>
              </w:rPr>
              <w:t> </w:t>
            </w:r>
            <w:r w:rsidR="00002716" w:rsidRPr="00002716">
              <w:rPr>
                <w:lang w:val="ru-RU"/>
              </w:rPr>
              <w:t>года</w:t>
            </w:r>
            <w:r w:rsidR="00002716" w:rsidRPr="00255931">
              <w:rPr>
                <w:lang w:val="ru-RU"/>
              </w:rPr>
              <w:t xml:space="preserve"> </w:t>
            </w:r>
            <w:bookmarkStart w:id="4" w:name="_GoBack"/>
            <w:bookmarkEnd w:id="4"/>
          </w:p>
          <w:p w14:paraId="4A08F7B1" w14:textId="2A4E4A55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proofErr w:type="spellStart"/>
            <w:r w:rsidR="00002716" w:rsidRPr="00255931">
              <w:rPr>
                <w:lang w:val="ru-RU"/>
              </w:rPr>
              <w:t>SWOT</w:t>
            </w:r>
            <w:proofErr w:type="spellEnd"/>
            <w:r w:rsidR="00002716" w:rsidRPr="00002716">
              <w:rPr>
                <w:lang w:val="ru-RU"/>
              </w:rPr>
              <w:t xml:space="preserve">-анализ каждой статьи </w:t>
            </w:r>
            <w:proofErr w:type="spellStart"/>
            <w:r w:rsidR="00002716" w:rsidRPr="00002716">
              <w:rPr>
                <w:lang w:val="ru-RU"/>
              </w:rPr>
              <w:t>РМЭ</w:t>
            </w:r>
            <w:proofErr w:type="spellEnd"/>
            <w:r w:rsidR="00002716" w:rsidRPr="00002716">
              <w:rPr>
                <w:lang w:val="ru-RU"/>
              </w:rPr>
              <w:t xml:space="preserve"> 2012 года</w:t>
            </w:r>
          </w:p>
          <w:p w14:paraId="551325B4" w14:textId="18866188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 xml:space="preserve">Изучение применимости каждой статьи </w:t>
            </w:r>
            <w:proofErr w:type="spellStart"/>
            <w:r w:rsidR="00002716" w:rsidRPr="00002716">
              <w:rPr>
                <w:lang w:val="ru-RU"/>
              </w:rPr>
              <w:t>РМЭ</w:t>
            </w:r>
            <w:proofErr w:type="spellEnd"/>
            <w:r w:rsidR="00002716" w:rsidRPr="00002716">
              <w:rPr>
                <w:lang w:val="ru-RU"/>
              </w:rPr>
              <w:t xml:space="preserve"> 2012 года </w:t>
            </w:r>
          </w:p>
          <w:p w14:paraId="5A9A5384" w14:textId="7658548A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 xml:space="preserve">Изучение возможности адаптации каждой статьи </w:t>
            </w:r>
            <w:proofErr w:type="spellStart"/>
            <w:r w:rsidR="00002716" w:rsidRPr="00002716">
              <w:rPr>
                <w:lang w:val="ru-RU"/>
              </w:rPr>
              <w:t>РМЭ</w:t>
            </w:r>
            <w:proofErr w:type="spellEnd"/>
            <w:r w:rsidR="00002716" w:rsidRPr="00002716">
              <w:rPr>
                <w:lang w:val="ru-RU"/>
              </w:rPr>
              <w:t xml:space="preserve"> 2012 года к среде международной электросвязи/ИКТ</w:t>
            </w:r>
          </w:p>
        </w:tc>
        <w:tc>
          <w:tcPr>
            <w:tcW w:w="1842" w:type="dxa"/>
            <w:vAlign w:val="center"/>
          </w:tcPr>
          <w:p w14:paraId="6D82C2B8" w14:textId="77777777" w:rsidR="00002716" w:rsidRPr="00002716" w:rsidRDefault="00002716" w:rsidP="00002716">
            <w:pPr>
              <w:pStyle w:val="Tabletext"/>
              <w:rPr>
                <w:lang w:val="fr-CH"/>
              </w:rPr>
            </w:pPr>
            <w:r w:rsidRPr="00002716">
              <w:rPr>
                <w:lang w:val="ru-RU"/>
              </w:rPr>
              <w:t>Предварительный отчет</w:t>
            </w:r>
            <w:r w:rsidRPr="00002716">
              <w:rPr>
                <w:lang w:val="fr-CH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14:paraId="4C750FE5" w14:textId="2CF9F40F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Третье и четвертое собрания ГЭ</w:t>
            </w:r>
            <w:r w:rsidR="00255931">
              <w:rPr>
                <w:lang w:val="ru-RU"/>
              </w:rPr>
              <w:noBreakHyphen/>
            </w:r>
            <w:proofErr w:type="spellStart"/>
            <w:r w:rsidRPr="00002716">
              <w:rPr>
                <w:lang w:val="ru-RU"/>
              </w:rPr>
              <w:t>РМЭ</w:t>
            </w:r>
            <w:proofErr w:type="spellEnd"/>
          </w:p>
        </w:tc>
      </w:tr>
      <w:tr w:rsidR="00002716" w:rsidRPr="00002716" w14:paraId="6B20DEA5" w14:textId="77777777" w:rsidTr="00255931">
        <w:trPr>
          <w:trHeight w:val="600"/>
        </w:trPr>
        <w:tc>
          <w:tcPr>
            <w:tcW w:w="426" w:type="dxa"/>
            <w:vAlign w:val="center"/>
          </w:tcPr>
          <w:p w14:paraId="1EC83F04" w14:textId="77777777" w:rsidR="00002716" w:rsidRPr="00002716" w:rsidRDefault="00002716" w:rsidP="00255931">
            <w:pPr>
              <w:pStyle w:val="Tablehead"/>
              <w:rPr>
                <w:lang w:val="fr-CH"/>
              </w:rPr>
            </w:pPr>
            <w:r w:rsidRPr="00002716">
              <w:rPr>
                <w:lang w:val="fr-CH"/>
              </w:rPr>
              <w:t>4</w:t>
            </w:r>
          </w:p>
        </w:tc>
        <w:tc>
          <w:tcPr>
            <w:tcW w:w="2409" w:type="dxa"/>
            <w:vAlign w:val="center"/>
          </w:tcPr>
          <w:p w14:paraId="03262E6F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Подготовка заключительного отчета</w:t>
            </w:r>
          </w:p>
        </w:tc>
        <w:tc>
          <w:tcPr>
            <w:tcW w:w="3403" w:type="dxa"/>
          </w:tcPr>
          <w:p w14:paraId="6AD011B8" w14:textId="35B0282F" w:rsidR="00002716" w:rsidRPr="00002716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 xml:space="preserve">Сведение воедино предварительных отчетов 1 и 2 </w:t>
            </w:r>
          </w:p>
          <w:p w14:paraId="4B449EEE" w14:textId="4202607A" w:rsidR="00002716" w:rsidRPr="00255931" w:rsidRDefault="00255931" w:rsidP="00255931">
            <w:pPr>
              <w:pStyle w:val="Tabletext"/>
              <w:ind w:left="319" w:hanging="284"/>
              <w:rPr>
                <w:lang w:val="ru-RU"/>
              </w:rPr>
            </w:pPr>
            <w:r w:rsidRPr="00255931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002716" w:rsidRPr="00002716">
              <w:rPr>
                <w:lang w:val="ru-RU"/>
              </w:rPr>
              <w:t>Подготовка рекомендаций</w:t>
            </w:r>
          </w:p>
        </w:tc>
        <w:tc>
          <w:tcPr>
            <w:tcW w:w="1842" w:type="dxa"/>
            <w:vAlign w:val="center"/>
          </w:tcPr>
          <w:p w14:paraId="2291EE33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Заключительный отчет</w:t>
            </w:r>
          </w:p>
        </w:tc>
        <w:tc>
          <w:tcPr>
            <w:tcW w:w="1701" w:type="dxa"/>
            <w:vAlign w:val="center"/>
          </w:tcPr>
          <w:p w14:paraId="536BD6EB" w14:textId="77777777" w:rsidR="00002716" w:rsidRPr="00002716" w:rsidRDefault="00002716" w:rsidP="00002716">
            <w:pPr>
              <w:pStyle w:val="Tabletext"/>
              <w:rPr>
                <w:lang w:val="ru-RU"/>
              </w:rPr>
            </w:pPr>
            <w:r w:rsidRPr="00002716">
              <w:rPr>
                <w:lang w:val="ru-RU"/>
              </w:rPr>
              <w:t>Подлежит подтверждению</w:t>
            </w:r>
          </w:p>
        </w:tc>
      </w:tr>
    </w:tbl>
    <w:p w14:paraId="670A41A5" w14:textId="77777777" w:rsidR="00002716" w:rsidRPr="00002716" w:rsidRDefault="00002716" w:rsidP="00002716"/>
    <w:p w14:paraId="0F8551C1" w14:textId="77777777" w:rsidR="00002716" w:rsidRPr="00002716" w:rsidRDefault="00002716" w:rsidP="00002716">
      <w:pPr>
        <w:rPr>
          <w:lang w:val="ru-RU"/>
        </w:rPr>
      </w:pPr>
      <w:r w:rsidRPr="00002716">
        <w:rPr>
          <w:lang w:val="ru-RU"/>
        </w:rPr>
        <w:lastRenderedPageBreak/>
        <w:t xml:space="preserve">В целях упрощения задачи по определению новых тенденций в электросвязи/ИКТ Группе экспертов следует обратиться к Директору </w:t>
      </w:r>
      <w:proofErr w:type="spellStart"/>
      <w:r w:rsidRPr="00002716">
        <w:rPr>
          <w:lang w:val="ru-RU"/>
        </w:rPr>
        <w:t>БСЭ</w:t>
      </w:r>
      <w:proofErr w:type="spellEnd"/>
      <w:r w:rsidRPr="00002716">
        <w:rPr>
          <w:lang w:val="ru-RU"/>
        </w:rPr>
        <w:t xml:space="preserve"> с просьбой представить отчет о новых тенденциях ко второму собранию Группы, принимая во внимание, в частности, следующие темы:</w:t>
      </w:r>
    </w:p>
    <w:p w14:paraId="089E016E" w14:textId="10B2446D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м</w:t>
      </w:r>
      <w:r w:rsidRPr="00002716">
        <w:rPr>
          <w:lang w:val="ru-RU"/>
        </w:rPr>
        <w:t>еждународные ресурсы нумерации;</w:t>
      </w:r>
    </w:p>
    <w:p w14:paraId="30A981CC" w14:textId="394E05DE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м</w:t>
      </w:r>
      <w:r w:rsidRPr="00002716">
        <w:rPr>
          <w:lang w:val="ru-RU"/>
        </w:rPr>
        <w:t>ошенничество на международном уровне;</w:t>
      </w:r>
    </w:p>
    <w:p w14:paraId="71E548B9" w14:textId="23FCFA77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м</w:t>
      </w:r>
      <w:r w:rsidRPr="00002716">
        <w:rPr>
          <w:lang w:val="ru-RU"/>
        </w:rPr>
        <w:t>еждународные соединения;</w:t>
      </w:r>
    </w:p>
    <w:p w14:paraId="0423C457" w14:textId="0ED1B32F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б</w:t>
      </w:r>
      <w:r w:rsidRPr="00002716">
        <w:rPr>
          <w:lang w:val="ru-RU"/>
        </w:rPr>
        <w:t xml:space="preserve">езопасность; </w:t>
      </w:r>
    </w:p>
    <w:p w14:paraId="6B2FFD11" w14:textId="16379464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э</w:t>
      </w:r>
      <w:r w:rsidRPr="00002716">
        <w:rPr>
          <w:lang w:val="ru-RU"/>
        </w:rPr>
        <w:t>лектросвязь в чрезвычайных ситуациях;</w:t>
      </w:r>
    </w:p>
    <w:p w14:paraId="2B0C6F9C" w14:textId="05F31E39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т</w:t>
      </w:r>
      <w:r w:rsidRPr="00002716">
        <w:rPr>
          <w:lang w:val="ru-RU"/>
        </w:rPr>
        <w:t>арификация услуг международной электросвязи и налогообложение;</w:t>
      </w:r>
    </w:p>
    <w:p w14:paraId="17228605" w14:textId="77D192A3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будущие сети</w:t>
      </w:r>
      <w:r w:rsidRPr="00002716">
        <w:rPr>
          <w:lang w:val="ru-RU"/>
        </w:rPr>
        <w:t xml:space="preserve"> и услуги международной электросвязи;</w:t>
      </w:r>
    </w:p>
    <w:p w14:paraId="227C3932" w14:textId="3C2B6461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д</w:t>
      </w:r>
      <w:r w:rsidRPr="00002716">
        <w:rPr>
          <w:lang w:val="ru-RU"/>
        </w:rPr>
        <w:t xml:space="preserve">оступ к интернету и </w:t>
      </w:r>
      <w:proofErr w:type="spellStart"/>
      <w:r w:rsidRPr="00002716">
        <w:rPr>
          <w:lang w:val="ru-RU"/>
        </w:rPr>
        <w:t>ОТТ</w:t>
      </w:r>
      <w:proofErr w:type="spellEnd"/>
      <w:r w:rsidRPr="00002716">
        <w:rPr>
          <w:lang w:val="ru-RU"/>
        </w:rPr>
        <w:t>;</w:t>
      </w:r>
    </w:p>
    <w:p w14:paraId="12AB02AB" w14:textId="685AE345" w:rsidR="00002716" w:rsidRPr="00002716" w:rsidRDefault="00002716" w:rsidP="00002716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="00255931">
        <w:rPr>
          <w:lang w:val="ru-RU"/>
        </w:rPr>
        <w:t>д</w:t>
      </w:r>
      <w:r w:rsidRPr="00002716">
        <w:rPr>
          <w:lang w:val="ru-RU"/>
        </w:rPr>
        <w:t>оступность;</w:t>
      </w:r>
    </w:p>
    <w:p w14:paraId="0D412CCE" w14:textId="77777777" w:rsidR="00002716" w:rsidRPr="00255931" w:rsidRDefault="00002716" w:rsidP="00255931">
      <w:pPr>
        <w:pStyle w:val="enumlev1"/>
        <w:rPr>
          <w:lang w:val="ru-RU"/>
        </w:rPr>
      </w:pPr>
      <w:r w:rsidRPr="00002716">
        <w:rPr>
          <w:lang w:val="ru-RU"/>
        </w:rPr>
        <w:t>•</w:t>
      </w:r>
      <w:r>
        <w:rPr>
          <w:lang w:val="ru-RU"/>
        </w:rPr>
        <w:tab/>
      </w:r>
      <w:r w:rsidRPr="00002716">
        <w:rPr>
          <w:lang w:val="ru-RU"/>
        </w:rPr>
        <w:t>ИКТ и изменения климата.</w:t>
      </w:r>
    </w:p>
    <w:p w14:paraId="18609342" w14:textId="77777777" w:rsidR="00002716" w:rsidRDefault="00002716" w:rsidP="00002716">
      <w:pPr>
        <w:spacing w:before="720"/>
        <w:jc w:val="center"/>
      </w:pPr>
      <w:r>
        <w:t>______________</w:t>
      </w:r>
    </w:p>
    <w:sectPr w:rsidR="0000271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2F65" w14:textId="77777777" w:rsidR="00002716" w:rsidRDefault="00002716">
      <w:r>
        <w:separator/>
      </w:r>
    </w:p>
  </w:endnote>
  <w:endnote w:type="continuationSeparator" w:id="0">
    <w:p w14:paraId="56512046" w14:textId="77777777" w:rsidR="00002716" w:rsidRDefault="0000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D2FA" w14:textId="4E57DC11" w:rsidR="000E568E" w:rsidRPr="00010094" w:rsidRDefault="00010094" w:rsidP="0001009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P:\RUS\SG\CONSEIL\EG-ITR\EG-ITR-1\000\011R.docx</w:t>
    </w:r>
    <w:r>
      <w:fldChar w:fldCharType="end"/>
    </w:r>
    <w:r w:rsidRPr="003F099E">
      <w:rPr>
        <w:lang w:val="en-US"/>
      </w:rPr>
      <w:t xml:space="preserve"> (</w:t>
    </w:r>
    <w:r w:rsidRPr="00010094">
      <w:rPr>
        <w:lang w:val="en-GB"/>
      </w:rPr>
      <w:t>460363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E75C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7F9A258" w14:textId="67451C09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10094">
      <w:rPr>
        <w:lang w:val="en-US"/>
      </w:rPr>
      <w:t>P:\RUS\SG\CONSEIL\EG-ITR\EG-ITR-1\000\011R.docx</w:t>
    </w:r>
    <w:r>
      <w:fldChar w:fldCharType="end"/>
    </w:r>
    <w:r w:rsidR="000E568E" w:rsidRPr="003F099E">
      <w:rPr>
        <w:lang w:val="en-US"/>
      </w:rPr>
      <w:t xml:space="preserve"> (</w:t>
    </w:r>
    <w:r w:rsidR="00010094" w:rsidRPr="00010094">
      <w:rPr>
        <w:lang w:val="en-GB"/>
      </w:rPr>
      <w:t>460363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A9F4" w14:textId="77777777" w:rsidR="00002716" w:rsidRDefault="00002716">
      <w:r>
        <w:t>____________________</w:t>
      </w:r>
    </w:p>
  </w:footnote>
  <w:footnote w:type="continuationSeparator" w:id="0">
    <w:p w14:paraId="603BDC26" w14:textId="77777777" w:rsidR="00002716" w:rsidRDefault="0000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0CE02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1ADC20AF" w14:textId="47CF9487" w:rsidR="000E568E" w:rsidRDefault="00C73AFE" w:rsidP="008B62B4">
    <w:pPr>
      <w:pStyle w:val="Header"/>
      <w:spacing w:after="480"/>
    </w:pPr>
    <w:r>
      <w:rPr>
        <w:noProof/>
      </w:rPr>
      <w:t>EG-ITRs-1\</w:t>
    </w:r>
    <w:r w:rsidR="00002716">
      <w:rPr>
        <w:noProof/>
        <w:lang w:val="ru-RU"/>
      </w:rPr>
      <w:t>11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42BF5"/>
    <w:multiLevelType w:val="hybridMultilevel"/>
    <w:tmpl w:val="21CCF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416"/>
    <w:multiLevelType w:val="hybridMultilevel"/>
    <w:tmpl w:val="1C88D1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2585A"/>
    <w:multiLevelType w:val="hybridMultilevel"/>
    <w:tmpl w:val="9A680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96998"/>
    <w:multiLevelType w:val="hybridMultilevel"/>
    <w:tmpl w:val="5134AB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6"/>
    <w:rsid w:val="00002716"/>
    <w:rsid w:val="00010094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55931"/>
    <w:rsid w:val="00291EB6"/>
    <w:rsid w:val="002D2F57"/>
    <w:rsid w:val="002D48C5"/>
    <w:rsid w:val="00327D3A"/>
    <w:rsid w:val="00363962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60C98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3EF2"/>
    <w:rsid w:val="00BC0D39"/>
    <w:rsid w:val="00BC7BC0"/>
    <w:rsid w:val="00BD57B7"/>
    <w:rsid w:val="00BE63E2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C2F7E"/>
  <w15:docId w15:val="{331612C4-AAFB-4820-B51D-46776E6E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10</TotalTime>
  <Pages>2</Pages>
  <Words>290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Fedosova, Elena</cp:lastModifiedBy>
  <cp:revision>3</cp:revision>
  <cp:lastPrinted>2006-03-28T16:12:00Z</cp:lastPrinted>
  <dcterms:created xsi:type="dcterms:W3CDTF">2019-09-10T08:46:00Z</dcterms:created>
  <dcterms:modified xsi:type="dcterms:W3CDTF">2019-09-10T08:56:00Z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