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4021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340215">
              <w:rPr>
                <w:b/>
                <w:bCs/>
                <w:lang w:bidi="ar-SY"/>
              </w:rPr>
              <w:t>129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340215" w:rsidRDefault="00340215" w:rsidP="0034021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340215">
              <w:rPr>
                <w:b/>
                <w:bCs/>
                <w:lang w:bidi="ar-SY"/>
              </w:rPr>
              <w:t>20</w:t>
            </w:r>
            <w:r w:rsidR="00290728" w:rsidRPr="0034021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40215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34021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340215">
              <w:rPr>
                <w:b/>
                <w:bCs/>
                <w:lang w:bidi="ar-SY"/>
              </w:rPr>
              <w:t>201</w:t>
            </w:r>
            <w:r w:rsidR="00D10CCF" w:rsidRPr="00340215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4021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34021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D633E9" w:rsidRPr="00D633E9" w:rsidRDefault="00340215" w:rsidP="00D633E9">
      <w:pPr>
        <w:pStyle w:val="DecNo"/>
        <w:rPr>
          <w:rtl/>
          <w:lang w:val="fr-CH"/>
        </w:rPr>
      </w:pPr>
      <w:r w:rsidRPr="00D633E9">
        <w:rPr>
          <w:rFonts w:hint="cs"/>
          <w:rtl/>
        </w:rPr>
        <w:t xml:space="preserve">المقـرر </w:t>
      </w:r>
      <w:r w:rsidRPr="00D633E9">
        <w:rPr>
          <w:lang w:val="fr-CH"/>
        </w:rPr>
        <w:t>612</w:t>
      </w:r>
    </w:p>
    <w:p w:rsidR="00340215" w:rsidRPr="00340215" w:rsidRDefault="00340215" w:rsidP="00D633E9">
      <w:pPr>
        <w:jc w:val="center"/>
        <w:rPr>
          <w:rtl/>
          <w:lang w:bidi="ar-EG"/>
        </w:rPr>
      </w:pPr>
      <w:r w:rsidRPr="00D633E9">
        <w:rPr>
          <w:rFonts w:hint="cs"/>
          <w:rtl/>
          <w:lang w:bidi="ar-EG"/>
        </w:rPr>
        <w:t>(اعتُمد في الجلسة العامة السابعة)</w:t>
      </w:r>
    </w:p>
    <w:p w:rsidR="00340215" w:rsidRPr="00917085" w:rsidRDefault="00340215" w:rsidP="00D633E9">
      <w:pPr>
        <w:pStyle w:val="Dectitle"/>
        <w:rPr>
          <w:rtl/>
        </w:rPr>
      </w:pPr>
      <w:r w:rsidRPr="00917085">
        <w:rPr>
          <w:rFonts w:hint="cs"/>
          <w:rtl/>
        </w:rPr>
        <w:t>مواعيد انعقاد دورات المجلس للأعوام </w:t>
      </w:r>
      <w:r>
        <w:t>2020</w:t>
      </w:r>
      <w:r w:rsidRPr="00917085">
        <w:rPr>
          <w:rFonts w:hint="cs"/>
          <w:rtl/>
        </w:rPr>
        <w:t xml:space="preserve"> و</w:t>
      </w:r>
      <w:r w:rsidRPr="00917085">
        <w:t>20</w:t>
      </w:r>
      <w:r>
        <w:t>21</w:t>
      </w:r>
      <w:r w:rsidRPr="0091708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t>2022</w:t>
      </w:r>
      <w:r>
        <w:rPr>
          <w:rFonts w:hint="cs"/>
          <w:rtl/>
        </w:rPr>
        <w:t xml:space="preserve"> </w:t>
      </w:r>
      <w:r w:rsidRPr="00917085">
        <w:rPr>
          <w:rFonts w:hint="cs"/>
          <w:rtl/>
        </w:rPr>
        <w:t>ومدتها</w:t>
      </w:r>
    </w:p>
    <w:p w:rsidR="00340215" w:rsidRPr="00917085" w:rsidRDefault="00340215" w:rsidP="00340215">
      <w:pPr>
        <w:pStyle w:val="Normalaftertitle"/>
        <w:rPr>
          <w:rtl/>
        </w:rPr>
      </w:pPr>
      <w:r w:rsidRPr="00917085">
        <w:rPr>
          <w:rFonts w:hint="cs"/>
          <w:rtl/>
        </w:rPr>
        <w:t>إن المجلس،</w:t>
      </w:r>
    </w:p>
    <w:p w:rsidR="00340215" w:rsidRPr="00917085" w:rsidRDefault="00340215" w:rsidP="00340215">
      <w:pPr>
        <w:pStyle w:val="Call"/>
        <w:rPr>
          <w:rtl/>
        </w:rPr>
      </w:pPr>
      <w:r w:rsidRPr="00917085">
        <w:rPr>
          <w:rFonts w:hint="cs"/>
          <w:rtl/>
        </w:rPr>
        <w:t>إذ يذكّر</w:t>
      </w:r>
    </w:p>
    <w:p w:rsidR="00340215" w:rsidRPr="00B510BE" w:rsidRDefault="00340215" w:rsidP="00340215">
      <w:pPr>
        <w:rPr>
          <w:rtl/>
          <w:lang w:bidi="ar-EG"/>
        </w:rPr>
      </w:pPr>
      <w:r w:rsidRPr="00186C3A">
        <w:rPr>
          <w:rFonts w:hint="eastAsia"/>
          <w:i/>
          <w:iCs/>
          <w:spacing w:val="-2"/>
          <w:rtl/>
        </w:rPr>
        <w:t> </w:t>
      </w:r>
      <w:proofErr w:type="gramStart"/>
      <w:r w:rsidRPr="00186C3A">
        <w:rPr>
          <w:rFonts w:hint="cs"/>
          <w:i/>
          <w:iCs/>
          <w:spacing w:val="-2"/>
          <w:rtl/>
        </w:rPr>
        <w:t>أ</w:t>
      </w:r>
      <w:r w:rsidRPr="00186C3A">
        <w:rPr>
          <w:rFonts w:hint="eastAsia"/>
          <w:i/>
          <w:iCs/>
          <w:spacing w:val="-2"/>
          <w:rtl/>
        </w:rPr>
        <w:t> </w:t>
      </w:r>
      <w:r w:rsidRPr="00186C3A">
        <w:rPr>
          <w:rFonts w:hint="cs"/>
          <w:i/>
          <w:iCs/>
          <w:spacing w:val="-2"/>
          <w:rtl/>
        </w:rPr>
        <w:t>)</w:t>
      </w:r>
      <w:proofErr w:type="gramEnd"/>
      <w:r w:rsidRPr="00186C3A">
        <w:rPr>
          <w:spacing w:val="-2"/>
          <w:rtl/>
        </w:rPr>
        <w:tab/>
      </w:r>
      <w:r w:rsidRPr="00186C3A">
        <w:rPr>
          <w:rFonts w:hint="cs"/>
          <w:spacing w:val="-2"/>
          <w:rtl/>
        </w:rPr>
        <w:t xml:space="preserve">بالقرار </w:t>
      </w:r>
      <w:r w:rsidRPr="00186C3A">
        <w:rPr>
          <w:spacing w:val="-2"/>
          <w:lang w:bidi="ar-EG"/>
        </w:rPr>
        <w:t>77</w:t>
      </w:r>
      <w:r w:rsidRPr="00186C3A">
        <w:rPr>
          <w:rFonts w:hint="cs"/>
          <w:spacing w:val="-2"/>
          <w:rtl/>
        </w:rPr>
        <w:t xml:space="preserve"> (المراجَع في دبي، </w:t>
      </w:r>
      <w:r w:rsidRPr="00186C3A">
        <w:rPr>
          <w:spacing w:val="-2"/>
          <w:lang w:bidi="ar-EG"/>
        </w:rPr>
        <w:t>2018</w:t>
      </w:r>
      <w:r w:rsidRPr="00186C3A">
        <w:rPr>
          <w:rFonts w:hint="cs"/>
          <w:spacing w:val="-2"/>
          <w:rtl/>
        </w:rPr>
        <w:t xml:space="preserve">) </w:t>
      </w:r>
      <w:r w:rsidRPr="00186C3A">
        <w:rPr>
          <w:spacing w:val="-2"/>
          <w:rtl/>
        </w:rPr>
        <w:t>لمؤتمر المندوبين المفوضين</w:t>
      </w:r>
      <w:r w:rsidRPr="00186C3A">
        <w:rPr>
          <w:rFonts w:hint="cs"/>
          <w:spacing w:val="-2"/>
          <w:rtl/>
        </w:rPr>
        <w:t>،</w:t>
      </w:r>
      <w:r w:rsidRPr="00186C3A">
        <w:rPr>
          <w:spacing w:val="-2"/>
          <w:rtl/>
        </w:rPr>
        <w:t xml:space="preserve"> </w:t>
      </w:r>
      <w:r w:rsidRPr="00186C3A">
        <w:rPr>
          <w:rFonts w:hint="cs"/>
          <w:spacing w:val="-2"/>
          <w:rtl/>
        </w:rPr>
        <w:t xml:space="preserve">الذي </w:t>
      </w:r>
      <w:r w:rsidRPr="00186C3A">
        <w:rPr>
          <w:i/>
          <w:iCs/>
          <w:spacing w:val="-2"/>
          <w:rtl/>
        </w:rPr>
        <w:t>يكلف المجلس</w:t>
      </w:r>
      <w:r w:rsidRPr="00186C3A">
        <w:rPr>
          <w:spacing w:val="-2"/>
          <w:rtl/>
        </w:rPr>
        <w:t xml:space="preserve"> بأن </w:t>
      </w:r>
      <w:r w:rsidRPr="00186C3A">
        <w:rPr>
          <w:rFonts w:hint="cs"/>
          <w:spacing w:val="-2"/>
          <w:rtl/>
        </w:rPr>
        <w:t>"</w:t>
      </w:r>
      <w:r w:rsidRPr="00186C3A">
        <w:rPr>
          <w:spacing w:val="-2"/>
          <w:rtl/>
        </w:rPr>
        <w:t>يحدد في كل دورة عادية من</w:t>
      </w:r>
      <w:r w:rsidRPr="00186C3A">
        <w:rPr>
          <w:rFonts w:hint="cs"/>
          <w:spacing w:val="-2"/>
          <w:rtl/>
        </w:rPr>
        <w:t> </w:t>
      </w:r>
      <w:r w:rsidRPr="00186C3A">
        <w:rPr>
          <w:spacing w:val="-2"/>
          <w:rtl/>
        </w:rPr>
        <w:t xml:space="preserve">دوراته </w:t>
      </w:r>
      <w:r w:rsidRPr="00B510BE">
        <w:rPr>
          <w:rtl/>
        </w:rPr>
        <w:t>الجدول الزمني لمواعيد دوراته العادية الثلاث</w:t>
      </w:r>
      <w:r w:rsidRPr="00B510BE">
        <w:rPr>
          <w:rFonts w:hint="cs"/>
          <w:rtl/>
        </w:rPr>
        <w:t xml:space="preserve"> التالية</w:t>
      </w:r>
      <w:r w:rsidRPr="00B510BE">
        <w:rPr>
          <w:rtl/>
        </w:rPr>
        <w:t xml:space="preserve"> في يونيو-يوليو واستعراضه على أساس متجدد</w:t>
      </w:r>
      <w:r w:rsidRPr="00B510BE">
        <w:rPr>
          <w:rFonts w:hint="cs"/>
          <w:rtl/>
        </w:rPr>
        <w:t>"؛</w:t>
      </w:r>
    </w:p>
    <w:p w:rsidR="00340215" w:rsidRDefault="00340215" w:rsidP="00340215">
      <w:pPr>
        <w:rPr>
          <w:rtl/>
        </w:rPr>
      </w:pPr>
      <w:proofErr w:type="gramStart"/>
      <w:r w:rsidRPr="00043071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proofErr w:type="gramEnd"/>
      <w:r w:rsidRPr="00917085">
        <w:rPr>
          <w:rFonts w:hint="cs"/>
          <w:rtl/>
        </w:rPr>
        <w:t xml:space="preserve">القرار </w:t>
      </w:r>
      <w:r w:rsidRPr="00917085">
        <w:rPr>
          <w:lang w:bidi="ar-EG"/>
        </w:rPr>
        <w:t>111</w:t>
      </w:r>
      <w:r w:rsidRPr="00917085">
        <w:rPr>
          <w:rFonts w:hint="cs"/>
          <w:rtl/>
        </w:rPr>
        <w:t xml:space="preserve"> (المراجَع في بوسان، </w:t>
      </w:r>
      <w:r w:rsidRPr="00917085">
        <w:rPr>
          <w:lang w:bidi="ar-EG"/>
        </w:rPr>
        <w:t>2014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>لمؤتمر المندوبين المفوضين</w:t>
      </w:r>
      <w:r>
        <w:rPr>
          <w:rFonts w:hint="cs"/>
          <w:rtl/>
        </w:rPr>
        <w:t>،</w:t>
      </w:r>
      <w:r w:rsidRPr="00917085">
        <w:rPr>
          <w:rtl/>
        </w:rPr>
        <w:t xml:space="preserve"> </w:t>
      </w:r>
      <w:r w:rsidRPr="00917085">
        <w:rPr>
          <w:rFonts w:hint="cs"/>
          <w:rtl/>
        </w:rPr>
        <w:t>الذي ينص على "</w:t>
      </w:r>
      <w:r w:rsidRPr="00917085">
        <w:rPr>
          <w:rtl/>
        </w:rPr>
        <w:t>أن يبذل الاتحاد والدول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 xml:space="preserve">المجلس </w:t>
      </w:r>
      <w:r w:rsidRPr="00CB4651">
        <w:rPr>
          <w:rtl/>
        </w:rPr>
        <w:t>كل جهد ممكن</w:t>
      </w:r>
      <w:r w:rsidRPr="00917085">
        <w:rPr>
          <w:rtl/>
        </w:rPr>
        <w:t xml:space="preserve"> لكي</w:t>
      </w:r>
      <w:r w:rsidRPr="00917085">
        <w:rPr>
          <w:rFonts w:hint="cs"/>
          <w:rtl/>
        </w:rPr>
        <w:t xml:space="preserve"> </w:t>
      </w:r>
      <w:r w:rsidRPr="00917085">
        <w:rPr>
          <w:rtl/>
        </w:rPr>
        <w:t>لا</w:t>
      </w:r>
      <w:r w:rsidRPr="00917085">
        <w:rPr>
          <w:rFonts w:hint="cs"/>
          <w:rtl/>
        </w:rPr>
        <w:t> </w:t>
      </w:r>
      <w:r w:rsidRPr="00917085">
        <w:rPr>
          <w:rtl/>
        </w:rPr>
        <w:t>تصادف الفترة المخطط لها لأي دورة للمجلس أي فترة تعتبرها أي دولة من 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>المجلس فترة دينية</w:t>
      </w:r>
      <w:r w:rsidRPr="00917085">
        <w:rPr>
          <w:rFonts w:hint="cs"/>
          <w:rtl/>
        </w:rPr>
        <w:t> </w:t>
      </w:r>
      <w:r w:rsidRPr="00917085">
        <w:rPr>
          <w:rtl/>
        </w:rPr>
        <w:t>هامة</w:t>
      </w:r>
      <w:r w:rsidRPr="00917085">
        <w:rPr>
          <w:rFonts w:hint="cs"/>
          <w:rtl/>
        </w:rPr>
        <w:t>"،</w:t>
      </w:r>
    </w:p>
    <w:p w:rsidR="00340215" w:rsidRDefault="00340215" w:rsidP="00340215">
      <w:pPr>
        <w:pStyle w:val="Call"/>
      </w:pPr>
      <w:r>
        <w:rPr>
          <w:rFonts w:hint="cs"/>
          <w:rtl/>
          <w:lang w:bidi="ar-EG"/>
        </w:rPr>
        <w:t>وإذ يشير إلى</w:t>
      </w:r>
    </w:p>
    <w:p w:rsidR="00340215" w:rsidRDefault="00340215" w:rsidP="00340215">
      <w:pPr>
        <w:rPr>
          <w:rtl/>
        </w:rPr>
      </w:pPr>
      <w:r w:rsidRPr="00281388">
        <w:rPr>
          <w:rFonts w:hint="cs"/>
          <w:rtl/>
          <w:lang w:bidi="ar-EG"/>
        </w:rPr>
        <w:t xml:space="preserve">المقرر </w:t>
      </w:r>
      <w:r>
        <w:rPr>
          <w:lang w:bidi="ar-EG"/>
        </w:rPr>
        <w:t>604</w:t>
      </w:r>
      <w:r w:rsidRPr="0028138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للمجلس الذي يؤكد فيه </w:t>
      </w:r>
      <w:r w:rsidRPr="00281388">
        <w:rPr>
          <w:rFonts w:hint="cs"/>
          <w:rtl/>
          <w:lang w:bidi="ar-EG"/>
        </w:rPr>
        <w:t xml:space="preserve">مواعيد </w:t>
      </w:r>
      <w:r>
        <w:rPr>
          <w:rFonts w:hint="cs"/>
          <w:rtl/>
          <w:lang w:bidi="ar-EG"/>
        </w:rPr>
        <w:t>دورتي المجلس لعامي</w:t>
      </w:r>
      <w:r w:rsidRPr="00281388">
        <w:rPr>
          <w:rFonts w:hint="cs"/>
          <w:rtl/>
          <w:lang w:bidi="ar-EG"/>
        </w:rPr>
        <w:t xml:space="preserve"> </w:t>
      </w:r>
      <w:r>
        <w:rPr>
          <w:lang w:bidi="ar-EG"/>
        </w:rPr>
        <w:t>2020</w:t>
      </w:r>
      <w:r w:rsidRPr="00281388">
        <w:rPr>
          <w:rFonts w:hint="cs"/>
          <w:rtl/>
          <w:lang w:bidi="ar-EG"/>
        </w:rPr>
        <w:t xml:space="preserve"> و</w:t>
      </w:r>
      <w:r w:rsidRPr="00281388">
        <w:rPr>
          <w:lang w:bidi="ar-EG"/>
        </w:rPr>
        <w:t>202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،</w:t>
      </w:r>
    </w:p>
    <w:p w:rsidR="00340215" w:rsidRDefault="00340215" w:rsidP="00340215">
      <w:pPr>
        <w:pStyle w:val="Call"/>
        <w:rPr>
          <w:rtl/>
        </w:rPr>
      </w:pPr>
      <w:r>
        <w:rPr>
          <w:rFonts w:hint="cs"/>
          <w:rtl/>
        </w:rPr>
        <w:t>وإذ يضع في اعتباره</w:t>
      </w:r>
    </w:p>
    <w:p w:rsidR="00340215" w:rsidRDefault="00340215" w:rsidP="00340215">
      <w:pPr>
        <w:rPr>
          <w:rtl/>
        </w:rPr>
      </w:pPr>
      <w:r w:rsidRPr="00F178E3">
        <w:rPr>
          <w:rFonts w:hint="cs"/>
          <w:rtl/>
        </w:rPr>
        <w:t>الحاجة إلى تحديد مواعيد الدورات العادية للمجلس بحيث تُعقد</w:t>
      </w:r>
      <w:r w:rsidR="00F178E3">
        <w:rPr>
          <w:rFonts w:hint="cs"/>
          <w:rtl/>
        </w:rPr>
        <w:t xml:space="preserve"> </w:t>
      </w:r>
      <w:r w:rsidR="00F178E3" w:rsidRPr="00B31701">
        <w:rPr>
          <w:rFonts w:hint="cs"/>
          <w:rtl/>
        </w:rPr>
        <w:t>قدر الإمكان</w:t>
      </w:r>
      <w:bookmarkStart w:id="1" w:name="_GoBack"/>
      <w:bookmarkEnd w:id="1"/>
      <w:r w:rsidRPr="00F178E3">
        <w:rPr>
          <w:rFonts w:hint="cs"/>
          <w:rtl/>
        </w:rPr>
        <w:t xml:space="preserve"> في </w:t>
      </w:r>
      <w:r w:rsidRPr="00F178E3">
        <w:rPr>
          <w:rFonts w:hint="cs"/>
          <w:rtl/>
          <w:lang w:bidi="ar-EG"/>
        </w:rPr>
        <w:t>نفس الفترة الزمنية تقريباً من كل سنة</w:t>
      </w:r>
      <w:r w:rsidRPr="00F178E3">
        <w:rPr>
          <w:rFonts w:hint="cs"/>
          <w:rtl/>
        </w:rPr>
        <w:t xml:space="preserve"> بغية تيسير التخطيط بشأن أحداث الاتحاد الأخرى،</w:t>
      </w:r>
    </w:p>
    <w:p w:rsidR="00340215" w:rsidRDefault="00340215" w:rsidP="00340215">
      <w:pPr>
        <w:pStyle w:val="Call"/>
        <w:rPr>
          <w:rtl/>
        </w:rPr>
      </w:pPr>
      <w:r>
        <w:rPr>
          <w:rFonts w:hint="cs"/>
          <w:rtl/>
        </w:rPr>
        <w:t>وإذ يضع في اعتباره كذلك</w:t>
      </w:r>
    </w:p>
    <w:p w:rsidR="00340215" w:rsidRPr="00917085" w:rsidRDefault="00340215" w:rsidP="00340215">
      <w:pPr>
        <w:rPr>
          <w:rtl/>
        </w:rPr>
      </w:pPr>
      <w:r>
        <w:rPr>
          <w:rFonts w:hint="cs"/>
          <w:rtl/>
        </w:rPr>
        <w:t xml:space="preserve">الحاجة إلى </w:t>
      </w:r>
      <w:r w:rsidRPr="00F67252">
        <w:rPr>
          <w:rtl/>
        </w:rPr>
        <w:t xml:space="preserve">تحديد موعد الدورة العادية للمجلس </w:t>
      </w:r>
      <w:r>
        <w:rPr>
          <w:rFonts w:hint="cs"/>
          <w:rtl/>
        </w:rPr>
        <w:t>التي</w:t>
      </w:r>
      <w:r w:rsidRPr="007E45C5">
        <w:rPr>
          <w:rFonts w:hint="cs"/>
          <w:rtl/>
        </w:rPr>
        <w:t xml:space="preserve"> تُعقد </w:t>
      </w:r>
      <w:r w:rsidRPr="00F67252">
        <w:rPr>
          <w:rtl/>
        </w:rPr>
        <w:t xml:space="preserve">قبل انعقاد مؤتمر المندوبين </w:t>
      </w:r>
      <w:r w:rsidRPr="00D633E9">
        <w:rPr>
          <w:rtl/>
        </w:rPr>
        <w:t>المفوضين</w:t>
      </w:r>
      <w:r w:rsidR="00D65ADB" w:rsidRPr="00D633E9">
        <w:rPr>
          <w:rFonts w:hint="cs"/>
          <w:rtl/>
          <w:lang w:bidi="ar-EG"/>
        </w:rPr>
        <w:t xml:space="preserve"> </w:t>
      </w:r>
      <w:r w:rsidR="00D65ADB" w:rsidRPr="00D633E9">
        <w:rPr>
          <w:lang w:bidi="ar-EG"/>
        </w:rPr>
        <w:t>(PP)</w:t>
      </w:r>
      <w:r w:rsidRPr="00D633E9">
        <w:rPr>
          <w:rFonts w:hint="cs"/>
          <w:rtl/>
        </w:rPr>
        <w:t>،</w:t>
      </w:r>
      <w:r w:rsidRPr="00D633E9">
        <w:rPr>
          <w:rtl/>
        </w:rPr>
        <w:t xml:space="preserve"> في</w:t>
      </w:r>
      <w:r w:rsidRPr="00F67252">
        <w:rPr>
          <w:rtl/>
        </w:rPr>
        <w:t xml:space="preserve"> الفترة من أبريل إلى مايو للسماح </w:t>
      </w:r>
      <w:r>
        <w:rPr>
          <w:rFonts w:hint="cs"/>
          <w:rtl/>
        </w:rPr>
        <w:t>بأن تُنشر، ضمن</w:t>
      </w:r>
      <w:r>
        <w:rPr>
          <w:rtl/>
        </w:rPr>
        <w:t xml:space="preserve"> إطار زمني معقول</w:t>
      </w:r>
      <w:r>
        <w:rPr>
          <w:rFonts w:hint="cs"/>
          <w:rtl/>
        </w:rPr>
        <w:t>،</w:t>
      </w:r>
      <w:r w:rsidRPr="00F67252">
        <w:rPr>
          <w:rtl/>
        </w:rPr>
        <w:t xml:space="preserve"> تقارير المجلس </w:t>
      </w:r>
      <w:r>
        <w:rPr>
          <w:rFonts w:hint="cs"/>
          <w:rtl/>
        </w:rPr>
        <w:t xml:space="preserve">التي سيُنظر فيها </w:t>
      </w:r>
      <w:r w:rsidRPr="00F67252">
        <w:rPr>
          <w:rtl/>
        </w:rPr>
        <w:t>في مؤتمر المندو</w:t>
      </w:r>
      <w:r>
        <w:rPr>
          <w:rtl/>
        </w:rPr>
        <w:t>بين المفوضين</w:t>
      </w:r>
      <w:r w:rsidRPr="00F67252">
        <w:rPr>
          <w:rtl/>
        </w:rPr>
        <w:t>،</w:t>
      </w:r>
    </w:p>
    <w:p w:rsidR="00340215" w:rsidRPr="00917085" w:rsidRDefault="00340215" w:rsidP="00340215">
      <w:pPr>
        <w:pStyle w:val="Call"/>
        <w:keepLines/>
        <w:rPr>
          <w:rtl/>
        </w:rPr>
      </w:pPr>
      <w:r w:rsidRPr="00917085">
        <w:rPr>
          <w:rFonts w:hint="cs"/>
          <w:rtl/>
        </w:rPr>
        <w:t>يقرر</w:t>
      </w:r>
    </w:p>
    <w:p w:rsidR="00340215" w:rsidRDefault="00340215" w:rsidP="00F178E3">
      <w:pPr>
        <w:rPr>
          <w:b/>
          <w:bCs/>
          <w:rtl/>
        </w:rPr>
      </w:pPr>
      <w:r w:rsidRPr="00917085">
        <w:rPr>
          <w:rFonts w:hint="cs"/>
          <w:rtl/>
          <w:lang w:bidi="ar-EG"/>
        </w:rPr>
        <w:t>أن تُفتتح دورة المجلس لعام </w:t>
      </w:r>
      <w:r w:rsidRPr="00917085">
        <w:rPr>
          <w:lang w:bidi="ar-EG"/>
        </w:rPr>
        <w:t>2020</w:t>
      </w:r>
      <w:r w:rsidRPr="00917085">
        <w:rPr>
          <w:rFonts w:hint="cs"/>
          <w:rtl/>
          <w:lang w:bidi="ar-EG"/>
        </w:rPr>
        <w:t xml:space="preserve"> في جنيف وأن تُعقد لمدة</w:t>
      </w:r>
      <w:r w:rsidRPr="00917085">
        <w:rPr>
          <w:rFonts w:hint="cs"/>
          <w:rtl/>
        </w:rPr>
        <w:t xml:space="preserve"> </w:t>
      </w:r>
      <w:r>
        <w:rPr>
          <w:lang w:bidi="ar-EG"/>
        </w:rPr>
        <w:t>9</w:t>
      </w:r>
      <w:r w:rsidRPr="00917085">
        <w:rPr>
          <w:rFonts w:hint="eastAsia"/>
          <w:rtl/>
          <w:lang w:bidi="ar-EG"/>
        </w:rPr>
        <w:t> أيام عمل من</w:t>
      </w:r>
      <w:r w:rsidRPr="00917085">
        <w:rPr>
          <w:rFonts w:hint="cs"/>
          <w:rtl/>
          <w:lang w:bidi="ar-EG"/>
        </w:rPr>
        <w:t xml:space="preserve"> يوم</w:t>
      </w:r>
      <w:r w:rsidRPr="00917085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</w:rPr>
        <w:t>الثلاثاء</w:t>
      </w:r>
      <w:r w:rsidRPr="00917085">
        <w:rPr>
          <w:rFonts w:hint="cs"/>
          <w:b/>
          <w:bCs/>
          <w:rtl/>
        </w:rPr>
        <w:t xml:space="preserve"> </w:t>
      </w:r>
      <w:r>
        <w:rPr>
          <w:b/>
          <w:bCs/>
          <w:lang w:bidi="ar-EG"/>
        </w:rPr>
        <w:t>9</w:t>
      </w:r>
      <w:r w:rsidRPr="0091708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يونيو </w:t>
      </w:r>
      <w:r w:rsidRPr="00917085">
        <w:rPr>
          <w:rFonts w:hint="cs"/>
          <w:b/>
          <w:bCs/>
          <w:rtl/>
        </w:rPr>
        <w:t xml:space="preserve">إلى يوم الجمعة </w:t>
      </w:r>
      <w:r>
        <w:rPr>
          <w:b/>
          <w:bCs/>
          <w:lang w:bidi="ar-EG"/>
        </w:rPr>
        <w:t>19</w:t>
      </w:r>
      <w:r>
        <w:rPr>
          <w:rFonts w:hint="eastAsia"/>
          <w:b/>
          <w:bCs/>
          <w:rtl/>
        </w:rPr>
        <w:t> </w:t>
      </w:r>
      <w:r w:rsidRPr="00917085">
        <w:rPr>
          <w:rFonts w:hint="cs"/>
          <w:b/>
          <w:bCs/>
          <w:rtl/>
        </w:rPr>
        <w:t>يونيو</w:t>
      </w:r>
      <w:r>
        <w:rPr>
          <w:rFonts w:hint="eastAsia"/>
          <w:b/>
          <w:bCs/>
          <w:rtl/>
        </w:rPr>
        <w:t> </w:t>
      </w:r>
      <w:r w:rsidRPr="00917085">
        <w:rPr>
          <w:b/>
          <w:bCs/>
          <w:lang w:bidi="ar-EG"/>
        </w:rPr>
        <w:t>2020</w:t>
      </w:r>
      <w:r w:rsidRPr="00D117D0">
        <w:rPr>
          <w:rFonts w:hint="cs"/>
          <w:rtl/>
        </w:rPr>
        <w:t>؛</w:t>
      </w:r>
    </w:p>
    <w:p w:rsidR="00340215" w:rsidRDefault="00340215" w:rsidP="00F178E3">
      <w:pPr>
        <w:rPr>
          <w:b/>
          <w:bCs/>
          <w:rtl/>
        </w:rPr>
      </w:pPr>
      <w:r w:rsidRPr="00917085">
        <w:rPr>
          <w:rFonts w:hint="cs"/>
          <w:rtl/>
          <w:lang w:bidi="ar-EG"/>
        </w:rPr>
        <w:t>أن تُفتتح دورة المجلس لعام </w:t>
      </w:r>
      <w:r>
        <w:rPr>
          <w:lang w:bidi="ar-EG"/>
        </w:rPr>
        <w:t>2021</w:t>
      </w:r>
      <w:r w:rsidRPr="00917085">
        <w:rPr>
          <w:rFonts w:hint="cs"/>
          <w:rtl/>
          <w:lang w:bidi="ar-EG"/>
        </w:rPr>
        <w:t xml:space="preserve"> في جنيف وأن تُعقد لمدة</w:t>
      </w:r>
      <w:r w:rsidRPr="00917085">
        <w:rPr>
          <w:rFonts w:hint="cs"/>
          <w:rtl/>
        </w:rPr>
        <w:t xml:space="preserve"> </w:t>
      </w:r>
      <w:r>
        <w:rPr>
          <w:lang w:bidi="ar-EG"/>
        </w:rPr>
        <w:t>9</w:t>
      </w:r>
      <w:r w:rsidRPr="00917085">
        <w:rPr>
          <w:rFonts w:hint="eastAsia"/>
          <w:rtl/>
          <w:lang w:bidi="ar-EG"/>
        </w:rPr>
        <w:t> أيام عمل من</w:t>
      </w:r>
      <w:r w:rsidRPr="00917085">
        <w:rPr>
          <w:rFonts w:hint="cs"/>
          <w:rtl/>
          <w:lang w:bidi="ar-EG"/>
        </w:rPr>
        <w:t xml:space="preserve"> يوم</w:t>
      </w:r>
      <w:r w:rsidRPr="00917085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</w:rPr>
        <w:t>الثلاثاء</w:t>
      </w:r>
      <w:r w:rsidRPr="00917085">
        <w:rPr>
          <w:rFonts w:hint="cs"/>
          <w:b/>
          <w:bCs/>
          <w:rtl/>
        </w:rPr>
        <w:t xml:space="preserve"> </w:t>
      </w:r>
      <w:r>
        <w:rPr>
          <w:b/>
          <w:bCs/>
          <w:lang w:bidi="ar-EG"/>
        </w:rPr>
        <w:t>8</w:t>
      </w:r>
      <w:r w:rsidRPr="0091708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يونيو </w:t>
      </w:r>
      <w:r w:rsidRPr="00917085">
        <w:rPr>
          <w:rFonts w:hint="cs"/>
          <w:b/>
          <w:bCs/>
          <w:rtl/>
        </w:rPr>
        <w:t xml:space="preserve">إلى يوم الجمعة </w:t>
      </w:r>
      <w:r>
        <w:rPr>
          <w:b/>
          <w:bCs/>
          <w:lang w:bidi="ar-EG"/>
        </w:rPr>
        <w:t>18</w:t>
      </w:r>
      <w:r>
        <w:rPr>
          <w:rFonts w:hint="eastAsia"/>
          <w:b/>
          <w:bCs/>
          <w:rtl/>
        </w:rPr>
        <w:t> </w:t>
      </w:r>
      <w:r w:rsidRPr="00917085">
        <w:rPr>
          <w:rFonts w:hint="cs"/>
          <w:b/>
          <w:bCs/>
          <w:rtl/>
        </w:rPr>
        <w:t>يونيو</w:t>
      </w:r>
      <w:r>
        <w:rPr>
          <w:rFonts w:hint="eastAsia"/>
          <w:b/>
          <w:bCs/>
          <w:rtl/>
        </w:rPr>
        <w:t> </w:t>
      </w:r>
      <w:r w:rsidRPr="00917085">
        <w:rPr>
          <w:b/>
          <w:bCs/>
          <w:lang w:bidi="ar-EG"/>
        </w:rPr>
        <w:t>202</w:t>
      </w:r>
      <w:r>
        <w:rPr>
          <w:b/>
          <w:bCs/>
          <w:lang w:bidi="ar-EG"/>
        </w:rPr>
        <w:t>1</w:t>
      </w:r>
      <w:r w:rsidRPr="00D117D0">
        <w:rPr>
          <w:rFonts w:hint="cs"/>
          <w:rtl/>
        </w:rPr>
        <w:t>؛</w:t>
      </w:r>
    </w:p>
    <w:p w:rsidR="00706D7A" w:rsidRDefault="00340215" w:rsidP="00F178E3">
      <w:r w:rsidRPr="007E45C5">
        <w:rPr>
          <w:rFonts w:hint="cs"/>
          <w:rtl/>
          <w:lang w:bidi="ar-EG"/>
        </w:rPr>
        <w:t>أن تُفتتح دورة المجلس</w:t>
      </w:r>
      <w:r>
        <w:rPr>
          <w:rFonts w:hint="cs"/>
          <w:rtl/>
          <w:lang w:bidi="ar-EG"/>
        </w:rPr>
        <w:t xml:space="preserve"> العادية</w:t>
      </w:r>
      <w:r w:rsidRPr="007E45C5">
        <w:rPr>
          <w:rFonts w:hint="cs"/>
          <w:rtl/>
          <w:lang w:bidi="ar-EG"/>
        </w:rPr>
        <w:t xml:space="preserve"> لعام </w:t>
      </w:r>
      <w:r w:rsidRPr="007E45C5">
        <w:rPr>
          <w:lang w:bidi="ar-EG"/>
        </w:rPr>
        <w:t>2022</w:t>
      </w:r>
      <w:r w:rsidRPr="007E45C5">
        <w:rPr>
          <w:rFonts w:hint="cs"/>
          <w:rtl/>
          <w:lang w:bidi="ar-EG"/>
        </w:rPr>
        <w:t xml:space="preserve"> في جنيف وأن تُعقد لمدة</w:t>
      </w:r>
      <w:r w:rsidRPr="007E45C5">
        <w:rPr>
          <w:rFonts w:hint="cs"/>
          <w:rtl/>
        </w:rPr>
        <w:t xml:space="preserve"> </w:t>
      </w:r>
      <w:r w:rsidRPr="007E45C5">
        <w:rPr>
          <w:lang w:bidi="ar-EG"/>
        </w:rPr>
        <w:t>9</w:t>
      </w:r>
      <w:r w:rsidRPr="007E45C5">
        <w:rPr>
          <w:rFonts w:hint="eastAsia"/>
          <w:rtl/>
          <w:lang w:bidi="ar-EG"/>
        </w:rPr>
        <w:t> أيام عمل من</w:t>
      </w:r>
      <w:r w:rsidRPr="007E45C5">
        <w:rPr>
          <w:rFonts w:hint="cs"/>
          <w:rtl/>
          <w:lang w:bidi="ar-EG"/>
        </w:rPr>
        <w:t xml:space="preserve"> يوم</w:t>
      </w:r>
      <w:r w:rsidRPr="007E45C5">
        <w:rPr>
          <w:rFonts w:hint="cs"/>
          <w:b/>
          <w:bCs/>
          <w:rtl/>
          <w:lang w:bidi="ar-EG"/>
        </w:rPr>
        <w:t xml:space="preserve"> </w:t>
      </w:r>
      <w:r w:rsidRPr="007E45C5">
        <w:rPr>
          <w:rFonts w:hint="cs"/>
          <w:b/>
          <w:bCs/>
          <w:rtl/>
        </w:rPr>
        <w:t xml:space="preserve">الثلاثاء </w:t>
      </w:r>
      <w:r>
        <w:rPr>
          <w:b/>
          <w:bCs/>
          <w:lang w:bidi="ar-EG"/>
        </w:rPr>
        <w:t>22</w:t>
      </w:r>
      <w:r w:rsidRPr="007E45C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مارس</w:t>
      </w:r>
      <w:r w:rsidRPr="007E45C5">
        <w:rPr>
          <w:rFonts w:hint="cs"/>
          <w:b/>
          <w:bCs/>
          <w:rtl/>
        </w:rPr>
        <w:t xml:space="preserve"> إلى يوم الجمعة </w:t>
      </w:r>
      <w:r>
        <w:rPr>
          <w:b/>
          <w:bCs/>
          <w:lang w:bidi="ar-EG"/>
        </w:rPr>
        <w:t>1</w:t>
      </w:r>
      <w:r w:rsidRPr="007E45C5">
        <w:rPr>
          <w:rFonts w:hint="eastAsia"/>
          <w:b/>
          <w:bCs/>
          <w:rtl/>
        </w:rPr>
        <w:t> </w:t>
      </w:r>
      <w:r>
        <w:rPr>
          <w:rFonts w:hint="cs"/>
          <w:b/>
          <w:bCs/>
          <w:rtl/>
        </w:rPr>
        <w:t>أبريل</w:t>
      </w:r>
      <w:r w:rsidRPr="007E45C5">
        <w:rPr>
          <w:rFonts w:hint="eastAsia"/>
          <w:b/>
          <w:bCs/>
          <w:rtl/>
        </w:rPr>
        <w:t> </w:t>
      </w:r>
      <w:r w:rsidRPr="007E45C5">
        <w:rPr>
          <w:b/>
          <w:bCs/>
          <w:lang w:bidi="ar-EG"/>
        </w:rPr>
        <w:t>2022</w:t>
      </w:r>
      <w:r>
        <w:rPr>
          <w:rFonts w:hint="cs"/>
          <w:b/>
          <w:bCs/>
          <w:rtl/>
          <w:lang w:bidi="ar-EG"/>
        </w:rPr>
        <w:t>،</w:t>
      </w:r>
      <w:r w:rsidRPr="007E45C5">
        <w:rPr>
          <w:rFonts w:hint="cs"/>
          <w:b/>
          <w:bCs/>
          <w:rtl/>
          <w:lang w:bidi="ar-EG"/>
        </w:rPr>
        <w:t xml:space="preserve"> </w:t>
      </w:r>
      <w:r w:rsidRPr="007E45C5">
        <w:rPr>
          <w:rFonts w:hint="cs"/>
          <w:rtl/>
        </w:rPr>
        <w:t>و</w:t>
      </w:r>
      <w:r w:rsidRPr="007E45C5">
        <w:rPr>
          <w:rtl/>
          <w:lang w:bidi="ar-EG"/>
        </w:rPr>
        <w:t>أن ي</w:t>
      </w:r>
      <w:r>
        <w:rPr>
          <w:rFonts w:hint="cs"/>
          <w:rtl/>
          <w:lang w:bidi="ar-EG"/>
        </w:rPr>
        <w:t>ُ</w:t>
      </w:r>
      <w:r w:rsidRPr="007E45C5">
        <w:rPr>
          <w:rtl/>
          <w:lang w:bidi="ar-EG"/>
        </w:rPr>
        <w:t>عقد اجتماعه</w:t>
      </w:r>
      <w:r w:rsidRPr="007E45C5">
        <w:rPr>
          <w:rFonts w:hint="cs"/>
          <w:rtl/>
          <w:lang w:bidi="ar-EG"/>
        </w:rPr>
        <w:t>ا</w:t>
      </w:r>
      <w:r w:rsidRPr="007E45C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الأخير</w:t>
      </w:r>
      <w:r w:rsidRPr="007E45C5">
        <w:rPr>
          <w:rtl/>
          <w:lang w:bidi="ar-EG"/>
        </w:rPr>
        <w:t xml:space="preserve"> يوم السبت </w:t>
      </w:r>
      <w:r w:rsidR="00D633E9">
        <w:rPr>
          <w:rFonts w:hint="cs"/>
          <w:rtl/>
          <w:lang w:bidi="ar-EG"/>
        </w:rPr>
        <w:t>الذي يسبق</w:t>
      </w:r>
      <w:r w:rsidRPr="007E45C5">
        <w:rPr>
          <w:rtl/>
          <w:lang w:bidi="ar-EG"/>
        </w:rPr>
        <w:t xml:space="preserve"> بدء مؤتمر المندوبين المفوضين لعام </w:t>
      </w:r>
      <w:r w:rsidRPr="007E45C5">
        <w:rPr>
          <w:lang w:bidi="ar-EG"/>
        </w:rPr>
        <w:t>2022</w:t>
      </w:r>
      <w:r w:rsidRPr="007E45C5">
        <w:rPr>
          <w:rtl/>
          <w:lang w:bidi="ar-EG"/>
        </w:rPr>
        <w:t>.</w:t>
      </w:r>
    </w:p>
    <w:p w:rsidR="0074420E" w:rsidRDefault="00F2676C" w:rsidP="00F178E3">
      <w:pPr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16" w:rsidRDefault="00F36316" w:rsidP="006C3242">
      <w:pPr>
        <w:spacing w:before="0" w:line="240" w:lineRule="auto"/>
      </w:pPr>
      <w:r>
        <w:separator/>
      </w:r>
    </w:p>
  </w:endnote>
  <w:endnote w:type="continuationSeparator" w:id="0">
    <w:p w:rsidR="00F36316" w:rsidRDefault="00F3631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34021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03359">
      <w:rPr>
        <w:rFonts w:ascii="Calibri" w:hAnsi="Calibri" w:cs="Calibri"/>
        <w:noProof/>
        <w:sz w:val="16"/>
        <w:szCs w:val="16"/>
        <w:lang w:val="fr-FR"/>
      </w:rPr>
      <w:t>P:\ARA\SG\CONSEIL\C19\100\129A.docx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D03359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340215">
      <w:rPr>
        <w:rFonts w:ascii="Calibri" w:hAnsi="Calibri" w:cs="Calibri"/>
        <w:sz w:val="16"/>
        <w:szCs w:val="16"/>
        <w:lang w:val="fr-FR"/>
      </w:rPr>
      <w:t>457565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86C3A">
      <w:rPr>
        <w:rFonts w:ascii="Calibri" w:hAnsi="Calibri" w:cs="Calibri"/>
        <w:noProof/>
        <w:sz w:val="16"/>
        <w:szCs w:val="16"/>
        <w:lang w:val="fr-FR"/>
      </w:rPr>
      <w:t>29.07.19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40215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16" w:rsidRDefault="00F36316" w:rsidP="006C3242">
      <w:pPr>
        <w:spacing w:before="0" w:line="240" w:lineRule="auto"/>
      </w:pPr>
      <w:r>
        <w:separator/>
      </w:r>
    </w:p>
  </w:footnote>
  <w:footnote w:type="continuationSeparator" w:id="0">
    <w:p w:rsidR="00F36316" w:rsidRDefault="00F3631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B31701" w:rsidP="0034021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F178E3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40215">
          <w:rPr>
            <w:rFonts w:cs="Calibri"/>
            <w:noProof/>
            <w:sz w:val="20"/>
            <w:szCs w:val="20"/>
          </w:rPr>
          <w:t>129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6ED6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B05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76A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4C7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E4A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72E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5E4A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67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80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C9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15"/>
    <w:rsid w:val="00090574"/>
    <w:rsid w:val="000C1C0E"/>
    <w:rsid w:val="000C548A"/>
    <w:rsid w:val="000D1639"/>
    <w:rsid w:val="000D3A5D"/>
    <w:rsid w:val="00186C3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215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31701"/>
    <w:rsid w:val="00B510BE"/>
    <w:rsid w:val="00B64B47"/>
    <w:rsid w:val="00C002DE"/>
    <w:rsid w:val="00C42F1C"/>
    <w:rsid w:val="00C53BF8"/>
    <w:rsid w:val="00C66157"/>
    <w:rsid w:val="00C674FE"/>
    <w:rsid w:val="00C67501"/>
    <w:rsid w:val="00C75633"/>
    <w:rsid w:val="00CE2EE1"/>
    <w:rsid w:val="00CE3349"/>
    <w:rsid w:val="00CF3FFD"/>
    <w:rsid w:val="00D03359"/>
    <w:rsid w:val="00D10CCF"/>
    <w:rsid w:val="00D117D0"/>
    <w:rsid w:val="00D633E9"/>
    <w:rsid w:val="00D65ADB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178E3"/>
    <w:rsid w:val="00F24FC4"/>
    <w:rsid w:val="00F2676C"/>
    <w:rsid w:val="00F36316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E0F003D-2E8D-4AC3-BEFE-48779041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340215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rsid w:val="00340215"/>
    <w:rPr>
      <w:rFonts w:ascii="Calibri" w:hAnsi="Calibri" w:cs="Traditional Arabic"/>
      <w:szCs w:val="30"/>
      <w:lang w:bidi="ar-SY"/>
    </w:rPr>
  </w:style>
  <w:style w:type="paragraph" w:customStyle="1" w:styleId="Decisiontitle">
    <w:name w:val="Decision title"/>
    <w:basedOn w:val="Normal"/>
    <w:qFormat/>
    <w:rsid w:val="00340215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360"/>
      <w:jc w:val="center"/>
    </w:pPr>
    <w:rPr>
      <w:b/>
      <w:bCs/>
      <w:sz w:val="28"/>
      <w:szCs w:val="4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565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E93A-C2DD-4A54-ABF2-3680ED60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13</TotalTime>
  <Pages>1</Pages>
  <Words>265</Words>
  <Characters>1403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10</cp:revision>
  <dcterms:created xsi:type="dcterms:W3CDTF">2019-07-29T12:42:00Z</dcterms:created>
  <dcterms:modified xsi:type="dcterms:W3CDTF">2019-07-29T16:13:00Z</dcterms:modified>
</cp:coreProperties>
</file>