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2392D">
        <w:trPr>
          <w:cantSplit/>
        </w:trPr>
        <w:tc>
          <w:tcPr>
            <w:tcW w:w="6912" w:type="dxa"/>
          </w:tcPr>
          <w:p w:rsidR="00520F36" w:rsidRPr="0092392D" w:rsidRDefault="00520F36" w:rsidP="008C2919">
            <w:pPr>
              <w:spacing w:before="360"/>
              <w:rPr>
                <w:lang w:val="fr-CH"/>
              </w:rPr>
            </w:pPr>
            <w:bookmarkStart w:id="0" w:name="dc06"/>
            <w:bookmarkEnd w:id="0"/>
            <w:r w:rsidRPr="00520F36">
              <w:rPr>
                <w:b/>
                <w:bCs/>
                <w:sz w:val="30"/>
                <w:szCs w:val="30"/>
                <w:lang w:val="fr-CH"/>
              </w:rPr>
              <w:t>Conseil 201</w:t>
            </w:r>
            <w:r w:rsidR="008C2919">
              <w:rPr>
                <w:b/>
                <w:bCs/>
                <w:sz w:val="30"/>
                <w:szCs w:val="30"/>
                <w:lang w:val="fr-CH"/>
              </w:rPr>
              <w:t>9</w:t>
            </w:r>
            <w:r w:rsidRPr="00520F36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r w:rsidRPr="00520F36">
              <w:rPr>
                <w:b/>
                <w:bCs/>
                <w:szCs w:val="24"/>
                <w:lang w:val="fr-CH"/>
              </w:rPr>
              <w:t>Gen</w:t>
            </w:r>
            <w:r w:rsidRPr="00520F36">
              <w:rPr>
                <w:b/>
                <w:bCs/>
                <w:szCs w:val="24"/>
                <w:lang w:val="en-US"/>
              </w:rPr>
              <w:t>ève</w:t>
            </w:r>
            <w:r w:rsidRPr="00520F36">
              <w:rPr>
                <w:b/>
                <w:bCs/>
                <w:szCs w:val="24"/>
                <w:lang w:val="fr-CH"/>
              </w:rPr>
              <w:t xml:space="preserve">, </w:t>
            </w:r>
            <w:r w:rsidR="008C2919">
              <w:rPr>
                <w:b/>
                <w:bCs/>
                <w:szCs w:val="24"/>
                <w:lang w:val="fr-CH"/>
              </w:rPr>
              <w:t>10-20 juin 2019</w:t>
            </w:r>
          </w:p>
        </w:tc>
        <w:tc>
          <w:tcPr>
            <w:tcW w:w="3261" w:type="dxa"/>
          </w:tcPr>
          <w:p w:rsidR="00520F36" w:rsidRPr="0092392D" w:rsidRDefault="00520F36" w:rsidP="00520F36">
            <w:pPr>
              <w:spacing w:before="0"/>
              <w:jc w:val="right"/>
              <w:rPr>
                <w:lang w:val="fr-CH"/>
              </w:rPr>
            </w:pPr>
            <w:bookmarkStart w:id="1" w:name="ditulogo"/>
            <w:bookmarkEnd w:id="1"/>
            <w:r w:rsidRPr="00520F36">
              <w:rPr>
                <w:rFonts w:cstheme="minorHAnsi"/>
                <w:b/>
                <w:bCs/>
                <w:noProof/>
                <w:lang w:val="en-GB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361350" w:rsidRDefault="00520F36" w:rsidP="004C37A9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520F36" w:rsidRDefault="00520F36" w:rsidP="00DF74DD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:rsidR="00520F36" w:rsidRPr="00520F36" w:rsidRDefault="00520F36" w:rsidP="003C3FAE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Document C1</w:t>
            </w:r>
            <w:r w:rsidR="008C2919">
              <w:rPr>
                <w:b/>
                <w:bCs/>
              </w:rPr>
              <w:t>9</w:t>
            </w:r>
            <w:r>
              <w:rPr>
                <w:b/>
                <w:bCs/>
              </w:rPr>
              <w:t>/</w:t>
            </w:r>
            <w:r w:rsidR="00162DDF">
              <w:rPr>
                <w:b/>
                <w:bCs/>
              </w:rPr>
              <w:t>127</w:t>
            </w:r>
            <w:r>
              <w:rPr>
                <w:b/>
                <w:bCs/>
              </w:rPr>
              <w:t>-F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520F36" w:rsidRPr="00520F36" w:rsidRDefault="007D1F1D" w:rsidP="003C3FAE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20 juin</w:t>
            </w:r>
            <w:r w:rsidR="00520F36">
              <w:rPr>
                <w:b/>
                <w:bCs/>
              </w:rPr>
              <w:t xml:space="preserve"> 201</w:t>
            </w:r>
            <w:r w:rsidR="008C2919">
              <w:rPr>
                <w:b/>
                <w:bCs/>
              </w:rPr>
              <w:t>9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520F36" w:rsidRPr="00520F36" w:rsidRDefault="00520F36" w:rsidP="00520F36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Original: anglais</w:t>
            </w:r>
          </w:p>
        </w:tc>
      </w:tr>
    </w:tbl>
    <w:bookmarkEnd w:id="5"/>
    <w:p w:rsidR="007D1F1D" w:rsidRDefault="00162DDF" w:rsidP="007D1F1D">
      <w:pPr>
        <w:pStyle w:val="ResNo"/>
        <w:spacing w:before="600"/>
        <w:rPr>
          <w:rFonts w:cs="Calibri"/>
          <w:szCs w:val="28"/>
          <w:lang w:val="fr-CH"/>
        </w:rPr>
      </w:pPr>
      <w:r>
        <w:rPr>
          <w:rFonts w:cs="Calibri"/>
          <w:szCs w:val="28"/>
          <w:lang w:val="fr-CH"/>
        </w:rPr>
        <w:t>Décision 610</w:t>
      </w:r>
    </w:p>
    <w:p w:rsidR="007D1F1D" w:rsidRPr="005B0D57" w:rsidRDefault="000C34FF" w:rsidP="00162DDF">
      <w:pPr>
        <w:pStyle w:val="Restitle"/>
        <w:rPr>
          <w:b w:val="0"/>
          <w:bCs/>
          <w:lang w:val="fr-CH"/>
        </w:rPr>
      </w:pPr>
      <w:r>
        <w:rPr>
          <w:b w:val="0"/>
          <w:bCs/>
          <w:lang w:val="fr-CH"/>
        </w:rPr>
        <w:t xml:space="preserve">(adoptée à la </w:t>
      </w:r>
      <w:r w:rsidR="00162DDF">
        <w:rPr>
          <w:b w:val="0"/>
          <w:bCs/>
          <w:lang w:val="fr-CH"/>
        </w:rPr>
        <w:t xml:space="preserve">sixième </w:t>
      </w:r>
      <w:r>
        <w:rPr>
          <w:b w:val="0"/>
          <w:bCs/>
          <w:lang w:val="fr-CH"/>
        </w:rPr>
        <w:t>s</w:t>
      </w:r>
      <w:r w:rsidR="007D1F1D" w:rsidRPr="005B0D57">
        <w:rPr>
          <w:b w:val="0"/>
          <w:bCs/>
          <w:lang w:val="fr-CH"/>
        </w:rPr>
        <w:t>éance plénière)</w:t>
      </w:r>
    </w:p>
    <w:p w:rsidR="00162DDF" w:rsidRPr="00B10396" w:rsidRDefault="00162DDF" w:rsidP="00162DDF">
      <w:pPr>
        <w:pStyle w:val="Annextitle"/>
        <w:rPr>
          <w:lang w:val="fr-CH"/>
        </w:rPr>
      </w:pPr>
      <w:r w:rsidRPr="00B10396">
        <w:rPr>
          <w:lang w:val="fr-CH"/>
        </w:rPr>
        <w:t>Convocation de la prochaine Conférence de plénipotentiaires ordinaire</w:t>
      </w:r>
    </w:p>
    <w:p w:rsidR="00162DDF" w:rsidRPr="00B10396" w:rsidRDefault="00162DDF" w:rsidP="00162DDF">
      <w:pPr>
        <w:rPr>
          <w:lang w:val="fr-CH"/>
        </w:rPr>
      </w:pPr>
      <w:r w:rsidRPr="00B10396">
        <w:rPr>
          <w:lang w:val="fr-CH"/>
        </w:rPr>
        <w:t>Le Conseil,</w:t>
      </w:r>
    </w:p>
    <w:p w:rsidR="00162DDF" w:rsidRPr="00B10396" w:rsidRDefault="00162DDF" w:rsidP="00162DDF">
      <w:pPr>
        <w:pStyle w:val="Call"/>
        <w:rPr>
          <w:lang w:val="fr-CH"/>
        </w:rPr>
      </w:pPr>
      <w:r w:rsidRPr="00B10396">
        <w:rPr>
          <w:lang w:val="fr-CH"/>
        </w:rPr>
        <w:t>notant</w:t>
      </w:r>
    </w:p>
    <w:p w:rsidR="00162DDF" w:rsidRPr="00B10396" w:rsidRDefault="00162DDF" w:rsidP="00C11C2A">
      <w:pPr>
        <w:jc w:val="both"/>
        <w:rPr>
          <w:lang w:val="fr-CH"/>
        </w:rPr>
      </w:pPr>
      <w:r w:rsidRPr="00B10396">
        <w:rPr>
          <w:lang w:val="fr-CH"/>
        </w:rPr>
        <w:t>que cette conférence a été inscrite au programme des conférences, assemblées et forums futurs de l'Union (2019-2023) adopté dans le cadre de la Résolution 77 (Rév. Dubaï, 2018) de la Conférence de plénipotentiaires</w:t>
      </w:r>
      <w:r w:rsidR="00C11C2A">
        <w:rPr>
          <w:lang w:val="fr-CH"/>
        </w:rPr>
        <w:t xml:space="preserve"> sur la p</w:t>
      </w:r>
      <w:r>
        <w:rPr>
          <w:lang w:val="fr-CH"/>
        </w:rPr>
        <w:t xml:space="preserve">lanification et </w:t>
      </w:r>
      <w:r w:rsidR="00E33F6A">
        <w:rPr>
          <w:lang w:val="fr-CH"/>
        </w:rPr>
        <w:t xml:space="preserve">la </w:t>
      </w:r>
      <w:bookmarkStart w:id="6" w:name="_GoBack"/>
      <w:bookmarkEnd w:id="6"/>
      <w:r>
        <w:rPr>
          <w:lang w:val="fr-CH"/>
        </w:rPr>
        <w:t>durée des conférences, forums, assemblées et sessions du Conseil de l’Union (2019-2023)</w:t>
      </w:r>
      <w:r w:rsidRPr="00B10396">
        <w:rPr>
          <w:lang w:val="fr-CH"/>
        </w:rPr>
        <w:t>,</w:t>
      </w:r>
    </w:p>
    <w:p w:rsidR="00162DDF" w:rsidRPr="00B10396" w:rsidRDefault="00162DDF" w:rsidP="00162DDF">
      <w:pPr>
        <w:pStyle w:val="Call"/>
        <w:jc w:val="both"/>
        <w:rPr>
          <w:lang w:val="fr-CH"/>
        </w:rPr>
      </w:pPr>
      <w:r w:rsidRPr="00B10396">
        <w:rPr>
          <w:lang w:val="fr-CH"/>
        </w:rPr>
        <w:t>décide</w:t>
      </w:r>
    </w:p>
    <w:p w:rsidR="00162DDF" w:rsidRPr="00B10396" w:rsidRDefault="00162DDF" w:rsidP="00162DDF">
      <w:pPr>
        <w:jc w:val="both"/>
        <w:rPr>
          <w:lang w:val="fr-CH"/>
        </w:rPr>
      </w:pPr>
      <w:r w:rsidRPr="00B10396">
        <w:rPr>
          <w:i/>
          <w:iCs/>
          <w:lang w:val="fr-CH"/>
        </w:rPr>
        <w:t>a)</w:t>
      </w:r>
      <w:r w:rsidRPr="00B10396">
        <w:rPr>
          <w:i/>
          <w:iCs/>
          <w:lang w:val="fr-CH"/>
        </w:rPr>
        <w:tab/>
      </w:r>
      <w:r w:rsidRPr="00B10396">
        <w:rPr>
          <w:lang w:val="fr-CH"/>
        </w:rPr>
        <w:t>que, sous réserve de l'accord de la majorité des États Membres de l'Union, la prochaine Conférence de plénipotentiaires ordinaire se tiendra à Bucarest (Roumanie) en 2022 pendant trois semaines;</w:t>
      </w:r>
    </w:p>
    <w:p w:rsidR="00162DDF" w:rsidRPr="00B10396" w:rsidRDefault="00162DDF" w:rsidP="00162DDF">
      <w:pPr>
        <w:jc w:val="both"/>
        <w:rPr>
          <w:lang w:val="fr-CH"/>
        </w:rPr>
      </w:pPr>
      <w:r w:rsidRPr="00B10396">
        <w:rPr>
          <w:i/>
          <w:iCs/>
          <w:lang w:val="fr-CH"/>
        </w:rPr>
        <w:t>b)</w:t>
      </w:r>
      <w:r w:rsidRPr="00B10396">
        <w:rPr>
          <w:i/>
          <w:iCs/>
          <w:lang w:val="fr-CH"/>
        </w:rPr>
        <w:tab/>
      </w:r>
      <w:r w:rsidRPr="00B10396">
        <w:rPr>
          <w:lang w:val="fr-CH"/>
        </w:rPr>
        <w:t xml:space="preserve">que la Conférence s'ouvrira le </w:t>
      </w:r>
      <w:r>
        <w:rPr>
          <w:lang w:val="fr-CH"/>
        </w:rPr>
        <w:t>lundi 26 septembre 2022 pour se terminer le vendredi 14 </w:t>
      </w:r>
      <w:r w:rsidRPr="00B10396">
        <w:rPr>
          <w:lang w:val="fr-CH"/>
        </w:rPr>
        <w:t>octobre 2022,</w:t>
      </w:r>
    </w:p>
    <w:p w:rsidR="00162DDF" w:rsidRPr="00B10396" w:rsidRDefault="00162DDF" w:rsidP="00162DDF">
      <w:pPr>
        <w:pStyle w:val="Call"/>
        <w:jc w:val="both"/>
        <w:rPr>
          <w:lang w:val="fr-CH"/>
        </w:rPr>
      </w:pPr>
      <w:r w:rsidRPr="00B10396">
        <w:rPr>
          <w:lang w:val="fr-CH"/>
        </w:rPr>
        <w:t>charge le Secrétaire général</w:t>
      </w:r>
    </w:p>
    <w:p w:rsidR="00162DDF" w:rsidRDefault="00162DDF" w:rsidP="00C11C2A">
      <w:pPr>
        <w:jc w:val="both"/>
        <w:rPr>
          <w:lang w:val="fr-CH"/>
        </w:rPr>
      </w:pPr>
      <w:r>
        <w:rPr>
          <w:lang w:val="fr-CH"/>
        </w:rPr>
        <w:t>1</w:t>
      </w:r>
      <w:r>
        <w:rPr>
          <w:lang w:val="fr-CH"/>
        </w:rPr>
        <w:tab/>
        <w:t xml:space="preserve">de procéder à une consultation de tous les États Membres </w:t>
      </w:r>
      <w:r w:rsidRPr="005505D9">
        <w:rPr>
          <w:lang w:val="fr-CH"/>
        </w:rPr>
        <w:t>au sujet des dates exactes et du lieu précis de</w:t>
      </w:r>
      <w:r>
        <w:rPr>
          <w:lang w:val="fr-CH"/>
        </w:rPr>
        <w:t xml:space="preserve"> la PP-22;</w:t>
      </w:r>
    </w:p>
    <w:p w:rsidR="00162DDF" w:rsidRPr="00B10396" w:rsidRDefault="00162DDF" w:rsidP="00162DDF">
      <w:pPr>
        <w:jc w:val="both"/>
        <w:rPr>
          <w:lang w:val="fr-CH"/>
        </w:rPr>
      </w:pPr>
      <w:r>
        <w:rPr>
          <w:lang w:val="fr-CH"/>
        </w:rPr>
        <w:t>2</w:t>
      </w:r>
      <w:r>
        <w:rPr>
          <w:lang w:val="fr-CH"/>
        </w:rPr>
        <w:tab/>
      </w:r>
      <w:r w:rsidRPr="00B10396">
        <w:rPr>
          <w:lang w:val="fr-CH"/>
        </w:rPr>
        <w:t>d'effectuer une visite sur place et de faire rapport au Conseil à sa session de 2020.</w:t>
      </w:r>
    </w:p>
    <w:p w:rsidR="007D1F1D" w:rsidRPr="00FA20BF" w:rsidRDefault="007D1F1D" w:rsidP="007D1F1D">
      <w:pPr>
        <w:spacing w:before="720"/>
        <w:jc w:val="center"/>
        <w:rPr>
          <w:lang w:val="fr-CH"/>
        </w:rPr>
      </w:pPr>
      <w:r w:rsidRPr="00FA20BF">
        <w:rPr>
          <w:lang w:val="fr-CH"/>
        </w:rPr>
        <w:t>______________</w:t>
      </w:r>
    </w:p>
    <w:sectPr w:rsidR="007D1F1D" w:rsidRPr="00FA20BF" w:rsidSect="005C3890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075" w:rsidRDefault="000D6075">
      <w:r>
        <w:separator/>
      </w:r>
    </w:p>
  </w:endnote>
  <w:endnote w:type="continuationSeparator" w:id="0">
    <w:p w:rsidR="000D6075" w:rsidRDefault="000D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11C2A">
    <w:pPr>
      <w:pStyle w:val="Footer"/>
    </w:pPr>
    <w:fldSimple w:instr=" FILENAME \p \* MERGEFORMAT ">
      <w:r w:rsidR="000D6075">
        <w:t>Document1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E33F6A">
      <w:t>05.07.19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0D6075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11C2A" w:rsidP="008C2919">
    <w:pPr>
      <w:pStyle w:val="Footer"/>
    </w:pPr>
    <w:fldSimple w:instr=" FILENAME \p \* MERGEFORMAT ">
      <w:r w:rsidR="000D6075">
        <w:t>Document1</w:t>
      </w:r>
    </w:fldSimple>
    <w:r w:rsidR="00732045">
      <w:tab/>
    </w:r>
    <w:r w:rsidR="00732045">
      <w:tab/>
    </w:r>
    <w:r w:rsidR="008C2919">
      <w:fldChar w:fldCharType="begin"/>
    </w:r>
    <w:r w:rsidR="008C2919">
      <w:instrText xml:space="preserve"> DATE   \* MERGEFORMAT </w:instrText>
    </w:r>
    <w:r w:rsidR="008C2919">
      <w:fldChar w:fldCharType="separate"/>
    </w:r>
    <w:r w:rsidR="00E33F6A">
      <w:t>05/07/2019</w:t>
    </w:r>
    <w:r w:rsidR="008C2919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732045" w:rsidRPr="004C4937" w:rsidRDefault="008C2919" w:rsidP="008C2919">
    <w:pPr>
      <w:pStyle w:val="Footer"/>
      <w:rPr>
        <w:color w:val="D9D9D9" w:themeColor="background1" w:themeShade="D9"/>
      </w:rPr>
    </w:pPr>
    <w:r w:rsidRPr="004C4937">
      <w:rPr>
        <w:color w:val="D9D9D9" w:themeColor="background1" w:themeShade="D9"/>
      </w:rPr>
      <w:fldChar w:fldCharType="begin"/>
    </w:r>
    <w:r w:rsidRPr="004C4937">
      <w:rPr>
        <w:color w:val="D9D9D9" w:themeColor="background1" w:themeShade="D9"/>
      </w:rPr>
      <w:instrText xml:space="preserve"> FILENAME \p \* MERGEFORMAT </w:instrText>
    </w:r>
    <w:r w:rsidRPr="004C4937">
      <w:rPr>
        <w:color w:val="D9D9D9" w:themeColor="background1" w:themeShade="D9"/>
      </w:rPr>
      <w:fldChar w:fldCharType="separate"/>
    </w:r>
    <w:r w:rsidR="000D6075" w:rsidRPr="004C4937">
      <w:rPr>
        <w:color w:val="D9D9D9" w:themeColor="background1" w:themeShade="D9"/>
      </w:rPr>
      <w:t>Document1</w:t>
    </w:r>
    <w:r w:rsidRPr="004C4937">
      <w:rPr>
        <w:color w:val="D9D9D9" w:themeColor="background1" w:themeShade="D9"/>
      </w:rPr>
      <w:fldChar w:fldCharType="end"/>
    </w:r>
    <w:r w:rsidR="00732045" w:rsidRPr="004C4937">
      <w:rPr>
        <w:color w:val="D9D9D9" w:themeColor="background1" w:themeShade="D9"/>
      </w:rPr>
      <w:tab/>
    </w:r>
    <w:r w:rsidR="00732045" w:rsidRPr="004C4937">
      <w:rPr>
        <w:color w:val="D9D9D9" w:themeColor="background1" w:themeShade="D9"/>
      </w:rPr>
      <w:tab/>
    </w:r>
    <w:r w:rsidRPr="004C4937">
      <w:rPr>
        <w:color w:val="D9D9D9" w:themeColor="background1" w:themeShade="D9"/>
      </w:rPr>
      <w:fldChar w:fldCharType="begin"/>
    </w:r>
    <w:r w:rsidRPr="004C4937">
      <w:rPr>
        <w:color w:val="D9D9D9" w:themeColor="background1" w:themeShade="D9"/>
      </w:rPr>
      <w:instrText xml:space="preserve"> DATE   \* MERGEFORMAT </w:instrText>
    </w:r>
    <w:r w:rsidRPr="004C4937">
      <w:rPr>
        <w:color w:val="D9D9D9" w:themeColor="background1" w:themeShade="D9"/>
      </w:rPr>
      <w:fldChar w:fldCharType="separate"/>
    </w:r>
    <w:r w:rsidR="00E33F6A">
      <w:rPr>
        <w:color w:val="D9D9D9" w:themeColor="background1" w:themeShade="D9"/>
      </w:rPr>
      <w:t>05/07/2019</w:t>
    </w:r>
    <w:r w:rsidRPr="004C4937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075" w:rsidRDefault="000D6075">
      <w:r>
        <w:t>____________________</w:t>
      </w:r>
    </w:p>
  </w:footnote>
  <w:footnote w:type="continuationSeparator" w:id="0">
    <w:p w:rsidR="000D6075" w:rsidRDefault="000D6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7D1F1D">
      <w:rPr>
        <w:noProof/>
      </w:rPr>
      <w:t>2</w:t>
    </w:r>
    <w:r>
      <w:rPr>
        <w:noProof/>
      </w:rPr>
      <w:fldChar w:fldCharType="end"/>
    </w:r>
  </w:p>
  <w:p w:rsidR="00732045" w:rsidRDefault="00732045" w:rsidP="003C3FAE">
    <w:pPr>
      <w:pStyle w:val="Header"/>
    </w:pPr>
    <w:r>
      <w:t>C1</w:t>
    </w:r>
    <w:r w:rsidR="008C2919">
      <w:t>9</w:t>
    </w:r>
    <w:r>
      <w:t>/ 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075"/>
    <w:rsid w:val="000C34FF"/>
    <w:rsid w:val="000D0D0A"/>
    <w:rsid w:val="000D6075"/>
    <w:rsid w:val="00103163"/>
    <w:rsid w:val="00115D93"/>
    <w:rsid w:val="001247A8"/>
    <w:rsid w:val="001378C0"/>
    <w:rsid w:val="00162DDF"/>
    <w:rsid w:val="0018694A"/>
    <w:rsid w:val="001A3287"/>
    <w:rsid w:val="001A6508"/>
    <w:rsid w:val="001D4C31"/>
    <w:rsid w:val="001E4D21"/>
    <w:rsid w:val="00207CD1"/>
    <w:rsid w:val="002477A2"/>
    <w:rsid w:val="00263A51"/>
    <w:rsid w:val="00267E02"/>
    <w:rsid w:val="002A5D44"/>
    <w:rsid w:val="002E0BC4"/>
    <w:rsid w:val="002F1B76"/>
    <w:rsid w:val="0033568E"/>
    <w:rsid w:val="00355FF5"/>
    <w:rsid w:val="00361350"/>
    <w:rsid w:val="0037036B"/>
    <w:rsid w:val="003C3FAE"/>
    <w:rsid w:val="004038CB"/>
    <w:rsid w:val="0040546F"/>
    <w:rsid w:val="0042404A"/>
    <w:rsid w:val="0044618F"/>
    <w:rsid w:val="0046769A"/>
    <w:rsid w:val="00475FB3"/>
    <w:rsid w:val="004C37A9"/>
    <w:rsid w:val="004C4937"/>
    <w:rsid w:val="004F259E"/>
    <w:rsid w:val="00511F1D"/>
    <w:rsid w:val="00520F36"/>
    <w:rsid w:val="00540615"/>
    <w:rsid w:val="00540A6D"/>
    <w:rsid w:val="00571EEA"/>
    <w:rsid w:val="00575417"/>
    <w:rsid w:val="005768E1"/>
    <w:rsid w:val="005B1938"/>
    <w:rsid w:val="005C3890"/>
    <w:rsid w:val="005F7BFE"/>
    <w:rsid w:val="00600017"/>
    <w:rsid w:val="006235CA"/>
    <w:rsid w:val="006643AB"/>
    <w:rsid w:val="007210CD"/>
    <w:rsid w:val="00732045"/>
    <w:rsid w:val="007369DB"/>
    <w:rsid w:val="007956C2"/>
    <w:rsid w:val="007A187E"/>
    <w:rsid w:val="007C72C2"/>
    <w:rsid w:val="007D1F1D"/>
    <w:rsid w:val="007D4436"/>
    <w:rsid w:val="007F257A"/>
    <w:rsid w:val="007F3665"/>
    <w:rsid w:val="00800037"/>
    <w:rsid w:val="00861D73"/>
    <w:rsid w:val="008A4E87"/>
    <w:rsid w:val="008C2919"/>
    <w:rsid w:val="008D76E6"/>
    <w:rsid w:val="0092392D"/>
    <w:rsid w:val="0093234A"/>
    <w:rsid w:val="009C307F"/>
    <w:rsid w:val="00A2113E"/>
    <w:rsid w:val="00A23A51"/>
    <w:rsid w:val="00A24607"/>
    <w:rsid w:val="00A25CD3"/>
    <w:rsid w:val="00A82767"/>
    <w:rsid w:val="00AA332F"/>
    <w:rsid w:val="00AA7BBB"/>
    <w:rsid w:val="00AB64A8"/>
    <w:rsid w:val="00AC0266"/>
    <w:rsid w:val="00AD24EC"/>
    <w:rsid w:val="00B309F9"/>
    <w:rsid w:val="00B32B60"/>
    <w:rsid w:val="00B37ED7"/>
    <w:rsid w:val="00B61619"/>
    <w:rsid w:val="00BB4545"/>
    <w:rsid w:val="00BD5873"/>
    <w:rsid w:val="00C04BE3"/>
    <w:rsid w:val="00C11C2A"/>
    <w:rsid w:val="00C25D29"/>
    <w:rsid w:val="00C27A7C"/>
    <w:rsid w:val="00C45D07"/>
    <w:rsid w:val="00C729A1"/>
    <w:rsid w:val="00CA08ED"/>
    <w:rsid w:val="00CF183B"/>
    <w:rsid w:val="00D375CD"/>
    <w:rsid w:val="00D553A2"/>
    <w:rsid w:val="00D774D3"/>
    <w:rsid w:val="00D904E8"/>
    <w:rsid w:val="00DA08C3"/>
    <w:rsid w:val="00DB5A3E"/>
    <w:rsid w:val="00DC22AA"/>
    <w:rsid w:val="00DF74DD"/>
    <w:rsid w:val="00E25AD0"/>
    <w:rsid w:val="00E33F6A"/>
    <w:rsid w:val="00EB6350"/>
    <w:rsid w:val="00F15B57"/>
    <w:rsid w:val="00F427DB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2E9F41B8-939E-49D2-8374-FCC9C0E6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link w:val="NormalaftertitleChar"/>
    <w:rsid w:val="00732045"/>
    <w:pPr>
      <w:spacing w:before="240"/>
    </w:pPr>
  </w:style>
  <w:style w:type="paragraph" w:customStyle="1" w:styleId="Call">
    <w:name w:val="Call"/>
    <w:basedOn w:val="Normal"/>
    <w:next w:val="Normal"/>
    <w:link w:val="CallChar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link w:val="RestitleChar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customStyle="1" w:styleId="NormalaftertitleChar">
    <w:name w:val="Normal after title Char"/>
    <w:basedOn w:val="DefaultParagraphFont"/>
    <w:link w:val="Normalaftertitle"/>
    <w:rsid w:val="007D1F1D"/>
    <w:rPr>
      <w:rFonts w:ascii="Calibri" w:hAnsi="Calibri"/>
      <w:sz w:val="24"/>
      <w:lang w:val="fr-FR" w:eastAsia="en-US"/>
    </w:rPr>
  </w:style>
  <w:style w:type="character" w:customStyle="1" w:styleId="CallChar">
    <w:name w:val="Call Char"/>
    <w:basedOn w:val="DefaultParagraphFont"/>
    <w:link w:val="Call"/>
    <w:rsid w:val="007D1F1D"/>
    <w:rPr>
      <w:rFonts w:ascii="Calibri" w:hAnsi="Calibri"/>
      <w:i/>
      <w:sz w:val="24"/>
      <w:lang w:val="fr-FR" w:eastAsia="en-US"/>
    </w:rPr>
  </w:style>
  <w:style w:type="character" w:customStyle="1" w:styleId="RestitleChar">
    <w:name w:val="Res_title Char"/>
    <w:basedOn w:val="DefaultParagraphFont"/>
    <w:link w:val="Restitle"/>
    <w:locked/>
    <w:rsid w:val="007D1F1D"/>
    <w:rPr>
      <w:rFonts w:ascii="Calibri" w:hAnsi="Calibri"/>
      <w:b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 1395 -Plans opérationnels annuels quadriennaux glissants de l'Union pour 2020-2023</vt:lpstr>
    </vt:vector>
  </TitlesOfParts>
  <Manager>Secrétariat général - Pool</Manager>
  <Company>Union internationale des télécommunications (UIT)</Company>
  <LinksUpToDate>false</LinksUpToDate>
  <CharactersWithSpaces>1130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1395 -Plans opérationnels annuels quadriennaux glissants de l'Union pour 2020-2023</dc:title>
  <dc:subject>Conseil 2019</dc:subject>
  <dc:creator>Brouard, Ricarda</dc:creator>
  <cp:keywords>C2019, C19</cp:keywords>
  <dc:description/>
  <cp:lastModifiedBy>Brouard, Ricarda</cp:lastModifiedBy>
  <cp:revision>4</cp:revision>
  <cp:lastPrinted>2000-07-18T08:55:00Z</cp:lastPrinted>
  <dcterms:created xsi:type="dcterms:W3CDTF">2019-07-05T12:41:00Z</dcterms:created>
  <dcterms:modified xsi:type="dcterms:W3CDTF">2019-07-05T13:08:00Z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