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F82938">
        <w:trPr>
          <w:cantSplit/>
        </w:trPr>
        <w:tc>
          <w:tcPr>
            <w:tcW w:w="6911" w:type="dxa"/>
          </w:tcPr>
          <w:p w:rsidR="00700D1F" w:rsidRPr="00F82938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F8293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F82938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F82938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 w:rsidRPr="00F82938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F8293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F8293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F82938">
              <w:rPr>
                <w:b/>
                <w:bCs/>
                <w:color w:val="000000"/>
                <w:lang w:eastAsia="zh-CN"/>
              </w:rPr>
              <w:t>201</w:t>
            </w:r>
            <w:r w:rsidR="00D453EE" w:rsidRPr="00F82938">
              <w:rPr>
                <w:b/>
                <w:bCs/>
                <w:color w:val="000000"/>
                <w:lang w:eastAsia="zh-CN"/>
              </w:rPr>
              <w:t>9</w:t>
            </w:r>
            <w:r w:rsidR="009625D8" w:rsidRPr="00F8293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 w:rsidRPr="00F82938">
              <w:rPr>
                <w:b/>
                <w:bCs/>
                <w:color w:val="000000"/>
                <w:lang w:eastAsia="zh-CN"/>
              </w:rPr>
              <w:t>6</w:t>
            </w:r>
            <w:r w:rsidR="009625D8" w:rsidRPr="00F8293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 w:rsidRPr="00F82938">
              <w:rPr>
                <w:b/>
                <w:bCs/>
                <w:color w:val="000000"/>
                <w:lang w:eastAsia="zh-CN"/>
              </w:rPr>
              <w:t>1</w:t>
            </w:r>
            <w:r w:rsidR="00D453EE" w:rsidRPr="00F82938">
              <w:rPr>
                <w:b/>
                <w:bCs/>
                <w:color w:val="000000"/>
                <w:lang w:eastAsia="zh-CN"/>
              </w:rPr>
              <w:t>0</w:t>
            </w:r>
            <w:r w:rsidR="00A5354B" w:rsidRPr="00F82938">
              <w:rPr>
                <w:b/>
                <w:bCs/>
                <w:color w:val="000000"/>
                <w:lang w:eastAsia="zh-CN"/>
              </w:rPr>
              <w:t>-</w:t>
            </w:r>
            <w:r w:rsidR="009625D8" w:rsidRPr="00F82938">
              <w:rPr>
                <w:b/>
                <w:bCs/>
                <w:color w:val="000000"/>
                <w:lang w:eastAsia="zh-CN"/>
              </w:rPr>
              <w:t>2</w:t>
            </w:r>
            <w:r w:rsidR="00D453EE" w:rsidRPr="00F82938">
              <w:rPr>
                <w:b/>
                <w:bCs/>
                <w:color w:val="000000"/>
                <w:lang w:eastAsia="zh-CN"/>
              </w:rPr>
              <w:t>0</w:t>
            </w:r>
            <w:r w:rsidR="009625D8" w:rsidRPr="00F8293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F8293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F8293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Pr="00F82938" w:rsidRDefault="00AB42C1" w:rsidP="00864589">
            <w:pPr>
              <w:spacing w:before="0"/>
              <w:jc w:val="right"/>
            </w:pPr>
            <w:bookmarkStart w:id="0" w:name="ditulogo"/>
            <w:bookmarkEnd w:id="0"/>
            <w:r w:rsidRPr="00F82938"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F8293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F82938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F82938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F8293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F82938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F82938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F82938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82938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F82938" w:rsidRDefault="00700D1F" w:rsidP="00F94256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82938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F82938">
              <w:rPr>
                <w:b/>
                <w:bCs/>
                <w:sz w:val="20"/>
                <w:lang w:eastAsia="zh-CN"/>
              </w:rPr>
              <w:t xml:space="preserve"> </w:t>
            </w:r>
            <w:r w:rsidRPr="00F82938">
              <w:rPr>
                <w:b/>
                <w:bCs/>
                <w:szCs w:val="24"/>
                <w:lang w:eastAsia="zh-CN"/>
              </w:rPr>
              <w:t>C</w:t>
            </w:r>
            <w:r w:rsidR="00325C25" w:rsidRPr="00F82938">
              <w:rPr>
                <w:b/>
                <w:bCs/>
                <w:szCs w:val="24"/>
                <w:lang w:eastAsia="zh-CN"/>
              </w:rPr>
              <w:t>1</w:t>
            </w:r>
            <w:r w:rsidR="00D453EE" w:rsidRPr="00F82938">
              <w:rPr>
                <w:b/>
                <w:bCs/>
                <w:szCs w:val="24"/>
                <w:lang w:eastAsia="zh-CN"/>
              </w:rPr>
              <w:t>9</w:t>
            </w:r>
            <w:r w:rsidRPr="00F82938">
              <w:rPr>
                <w:b/>
                <w:bCs/>
                <w:szCs w:val="24"/>
                <w:lang w:eastAsia="zh-CN"/>
              </w:rPr>
              <w:t>/</w:t>
            </w:r>
            <w:r w:rsidR="00F94256">
              <w:rPr>
                <w:b/>
                <w:bCs/>
                <w:szCs w:val="24"/>
                <w:lang w:eastAsia="zh-CN"/>
              </w:rPr>
              <w:t>126</w:t>
            </w:r>
            <w:r w:rsidRPr="00F82938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F82938">
        <w:trPr>
          <w:cantSplit/>
          <w:trHeight w:val="23"/>
        </w:trPr>
        <w:tc>
          <w:tcPr>
            <w:tcW w:w="6911" w:type="dxa"/>
            <w:vMerge/>
          </w:tcPr>
          <w:p w:rsidR="00700D1F" w:rsidRPr="00F82938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82938" w:rsidRDefault="00700D1F" w:rsidP="00F94256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82938">
              <w:rPr>
                <w:b/>
                <w:bCs/>
                <w:szCs w:val="24"/>
                <w:lang w:eastAsia="zh-CN"/>
              </w:rPr>
              <w:t>20</w:t>
            </w:r>
            <w:r w:rsidR="00325C25" w:rsidRPr="00F82938">
              <w:rPr>
                <w:b/>
                <w:bCs/>
                <w:szCs w:val="24"/>
                <w:lang w:eastAsia="zh-CN"/>
              </w:rPr>
              <w:t>1</w:t>
            </w:r>
            <w:r w:rsidR="00D453EE" w:rsidRPr="00F82938">
              <w:rPr>
                <w:b/>
                <w:bCs/>
                <w:szCs w:val="24"/>
                <w:lang w:eastAsia="zh-CN"/>
              </w:rPr>
              <w:t>9</w:t>
            </w: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9425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9425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45649C" w:rsidRPr="00F8293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0</w:t>
            </w: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F82938">
        <w:trPr>
          <w:cantSplit/>
          <w:trHeight w:val="23"/>
        </w:trPr>
        <w:tc>
          <w:tcPr>
            <w:tcW w:w="6911" w:type="dxa"/>
            <w:vMerge/>
          </w:tcPr>
          <w:p w:rsidR="00700D1F" w:rsidRPr="00F82938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82938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82938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F82938">
        <w:trPr>
          <w:cantSplit/>
        </w:trPr>
        <w:tc>
          <w:tcPr>
            <w:tcW w:w="10031" w:type="dxa"/>
          </w:tcPr>
          <w:p w:rsidR="000809CF" w:rsidRDefault="000809CF" w:rsidP="000809CF">
            <w:pPr>
              <w:pStyle w:val="ResN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lang w:val="fr-CH" w:eastAsia="zh-CN"/>
              </w:rPr>
              <w:t>609</w:t>
            </w:r>
            <w:r>
              <w:rPr>
                <w:rFonts w:hint="eastAsia"/>
                <w:lang w:eastAsia="zh-CN"/>
              </w:rPr>
              <w:t>号决定</w:t>
            </w:r>
          </w:p>
          <w:p w:rsidR="000809CF" w:rsidRDefault="000809CF" w:rsidP="000809CF">
            <w:pPr>
              <w:pStyle w:val="AnnexNo"/>
              <w:rPr>
                <w:rFonts w:cs="Calibr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（在第</w:t>
            </w:r>
            <w:r w:rsidR="00CC3D91">
              <w:rPr>
                <w:rFonts w:asciiTheme="minorHAnsi" w:hAnsiTheme="minorHAnsi" w:cstheme="minorHAnsi" w:hint="eastAsia"/>
                <w:lang w:eastAsia="zh-CN"/>
              </w:rPr>
              <w:t>四</w:t>
            </w:r>
            <w:r>
              <w:rPr>
                <w:rFonts w:asciiTheme="minorHAnsi" w:hAnsiTheme="minorHAnsi" w:cstheme="minorHAnsi" w:hint="eastAsia"/>
                <w:lang w:eastAsia="zh-CN"/>
              </w:rPr>
              <w:t>次全体会议上通过）</w:t>
            </w:r>
          </w:p>
          <w:p w:rsidR="0093362E" w:rsidRPr="00F82938" w:rsidRDefault="000809CF" w:rsidP="000809CF">
            <w:pPr>
              <w:pStyle w:val="Source"/>
              <w:rPr>
                <w:lang w:eastAsia="zh-CN"/>
              </w:rPr>
            </w:pPr>
            <w:r>
              <w:rPr>
                <w:rFonts w:cs="Calibri" w:hint="eastAsia"/>
                <w:lang w:eastAsia="zh-CN"/>
              </w:rPr>
              <w:t>下届世界电信发展大会（</w:t>
            </w:r>
            <w:r>
              <w:rPr>
                <w:rFonts w:cs="Calibri"/>
                <w:lang w:eastAsia="zh-CN"/>
              </w:rPr>
              <w:t>WTDC-21</w:t>
            </w:r>
            <w:r>
              <w:rPr>
                <w:rFonts w:cs="Calibri" w:hint="eastAsia"/>
                <w:lang w:eastAsia="zh-CN"/>
              </w:rPr>
              <w:t>）的召开</w:t>
            </w:r>
          </w:p>
        </w:tc>
      </w:tr>
    </w:tbl>
    <w:p w:rsidR="0045649C" w:rsidRPr="00F82938" w:rsidRDefault="00C47853" w:rsidP="0045649C">
      <w:pPr>
        <w:pStyle w:val="Normalaftertitle"/>
        <w:rPr>
          <w:rFonts w:cs="Calibri"/>
          <w:lang w:eastAsia="zh-CN"/>
        </w:rPr>
      </w:pPr>
      <w:r w:rsidRPr="00F82938">
        <w:rPr>
          <w:rFonts w:cs="Calibri" w:hint="eastAsia"/>
          <w:lang w:eastAsia="zh-CN"/>
        </w:rPr>
        <w:t>理事会，</w:t>
      </w:r>
    </w:p>
    <w:p w:rsidR="0045649C" w:rsidRPr="00F82938" w:rsidRDefault="00C47853" w:rsidP="00F82938">
      <w:pPr>
        <w:pStyle w:val="Call"/>
        <w:rPr>
          <w:rFonts w:eastAsia="STKaiti"/>
          <w:lang w:eastAsia="zh-CN"/>
        </w:rPr>
      </w:pPr>
      <w:r w:rsidRPr="00F82938">
        <w:rPr>
          <w:rFonts w:eastAsia="STKaiti" w:hint="eastAsia"/>
          <w:lang w:eastAsia="zh-CN"/>
        </w:rPr>
        <w:t>注意到</w:t>
      </w:r>
    </w:p>
    <w:p w:rsidR="0045649C" w:rsidRDefault="00C47853" w:rsidP="00CC3D91">
      <w:pPr>
        <w:ind w:firstLineChars="200" w:firstLine="480"/>
        <w:rPr>
          <w:rFonts w:cs="Calibri"/>
          <w:lang w:eastAsia="zh-CN"/>
        </w:rPr>
      </w:pPr>
      <w:r w:rsidRPr="00F82938">
        <w:rPr>
          <w:rFonts w:cs="Calibri" w:hint="eastAsia"/>
          <w:lang w:eastAsia="zh-CN"/>
        </w:rPr>
        <w:t>根据第</w:t>
      </w:r>
      <w:r w:rsidRPr="00F82938">
        <w:rPr>
          <w:rFonts w:cs="Calibri" w:hint="eastAsia"/>
          <w:lang w:eastAsia="zh-CN"/>
        </w:rPr>
        <w:t>77</w:t>
      </w:r>
      <w:r w:rsidRPr="00F82938">
        <w:rPr>
          <w:rFonts w:cs="Calibri" w:hint="eastAsia"/>
          <w:lang w:eastAsia="zh-CN"/>
        </w:rPr>
        <w:t>号决议（</w:t>
      </w:r>
      <w:r w:rsidRPr="00F82938">
        <w:rPr>
          <w:rFonts w:cs="Calibri" w:hint="eastAsia"/>
          <w:lang w:eastAsia="zh-CN"/>
        </w:rPr>
        <w:t>2018</w:t>
      </w:r>
      <w:r w:rsidRPr="00F82938">
        <w:rPr>
          <w:rFonts w:cs="Calibri" w:hint="eastAsia"/>
          <w:lang w:eastAsia="zh-CN"/>
        </w:rPr>
        <w:t>年，迪拜，修订版）（国际电联的大会、论坛、全会和理事会会议的时间安排和会期（</w:t>
      </w:r>
      <w:r w:rsidRPr="00F82938">
        <w:rPr>
          <w:rFonts w:cs="Calibri" w:hint="eastAsia"/>
          <w:lang w:eastAsia="zh-CN"/>
        </w:rPr>
        <w:t>2019-2023</w:t>
      </w:r>
      <w:r w:rsidRPr="00F82938">
        <w:rPr>
          <w:rFonts w:cs="Calibri" w:hint="eastAsia"/>
          <w:lang w:eastAsia="zh-CN"/>
        </w:rPr>
        <w:t>年）</w:t>
      </w:r>
      <w:bookmarkStart w:id="2" w:name="_GoBack"/>
      <w:bookmarkEnd w:id="2"/>
      <w:r w:rsidRPr="00F82938">
        <w:rPr>
          <w:rFonts w:cs="Calibri" w:hint="eastAsia"/>
          <w:lang w:eastAsia="zh-CN"/>
        </w:rPr>
        <w:t>）</w:t>
      </w:r>
      <w:r w:rsidR="00343C5E" w:rsidRPr="00F82938">
        <w:rPr>
          <w:rFonts w:cs="Calibri" w:hint="eastAsia"/>
          <w:lang w:eastAsia="zh-CN"/>
        </w:rPr>
        <w:t>，</w:t>
      </w:r>
      <w:r w:rsidR="00343C5E" w:rsidRPr="00F82938">
        <w:rPr>
          <w:rFonts w:cs="Calibri" w:hint="eastAsia"/>
          <w:lang w:eastAsia="zh-CN"/>
        </w:rPr>
        <w:t>W</w:t>
      </w:r>
      <w:r w:rsidR="00343C5E" w:rsidRPr="00F82938">
        <w:rPr>
          <w:rFonts w:cs="Calibri"/>
          <w:lang w:eastAsia="zh-CN"/>
        </w:rPr>
        <w:t>TDC-21</w:t>
      </w:r>
      <w:r w:rsidR="00343C5E" w:rsidRPr="00F82938">
        <w:rPr>
          <w:rFonts w:cs="Calibri" w:hint="eastAsia"/>
          <w:lang w:eastAsia="zh-CN"/>
        </w:rPr>
        <w:t>计划于</w:t>
      </w:r>
      <w:r w:rsidR="00343C5E" w:rsidRPr="00F82938">
        <w:rPr>
          <w:rFonts w:cs="Calibri" w:hint="eastAsia"/>
          <w:lang w:eastAsia="zh-CN"/>
        </w:rPr>
        <w:t>2021</w:t>
      </w:r>
      <w:r w:rsidR="00343C5E" w:rsidRPr="00F82938">
        <w:rPr>
          <w:rFonts w:cs="Calibri" w:hint="eastAsia"/>
          <w:lang w:eastAsia="zh-CN"/>
        </w:rPr>
        <w:t>年最后一个季度举办，</w:t>
      </w:r>
    </w:p>
    <w:p w:rsidR="0045649C" w:rsidRPr="00F82938" w:rsidRDefault="00343C5E" w:rsidP="0045649C">
      <w:pPr>
        <w:pStyle w:val="Call"/>
        <w:rPr>
          <w:rFonts w:eastAsia="STKaiti"/>
          <w:lang w:eastAsia="zh-CN"/>
        </w:rPr>
      </w:pPr>
      <w:r w:rsidRPr="00F82938">
        <w:rPr>
          <w:rFonts w:eastAsia="STKaiti" w:hint="eastAsia"/>
          <w:lang w:eastAsia="zh-CN"/>
        </w:rPr>
        <w:t>做出决定</w:t>
      </w:r>
    </w:p>
    <w:p w:rsidR="0045649C" w:rsidRPr="00F82938" w:rsidRDefault="00343C5E" w:rsidP="00F82938">
      <w:pPr>
        <w:ind w:firstLineChars="200" w:firstLine="480"/>
        <w:rPr>
          <w:rFonts w:cs="Calibri"/>
          <w:lang w:eastAsia="zh-CN"/>
        </w:rPr>
      </w:pPr>
      <w:r w:rsidRPr="00F82938">
        <w:rPr>
          <w:rFonts w:cs="Calibri" w:hint="eastAsia"/>
          <w:lang w:eastAsia="zh-CN"/>
        </w:rPr>
        <w:t>在征得国际电联多数成员国同意的前提下，下届世界电信发展大会（</w:t>
      </w:r>
      <w:r w:rsidRPr="00F82938">
        <w:rPr>
          <w:rFonts w:cs="Calibri" w:hint="eastAsia"/>
          <w:lang w:eastAsia="zh-CN"/>
        </w:rPr>
        <w:t>W</w:t>
      </w:r>
      <w:r w:rsidRPr="00F82938">
        <w:rPr>
          <w:rFonts w:cs="Calibri"/>
          <w:lang w:eastAsia="zh-CN"/>
        </w:rPr>
        <w:t>TDC-21</w:t>
      </w:r>
      <w:r w:rsidRPr="00F82938">
        <w:rPr>
          <w:rFonts w:cs="Calibri" w:hint="eastAsia"/>
          <w:lang w:eastAsia="zh-CN"/>
        </w:rPr>
        <w:t>）将于</w:t>
      </w:r>
      <w:r w:rsidRPr="00F82938">
        <w:rPr>
          <w:rFonts w:cs="Calibri" w:hint="eastAsia"/>
          <w:lang w:eastAsia="zh-CN"/>
        </w:rPr>
        <w:t>2</w:t>
      </w:r>
      <w:r w:rsidRPr="00F82938">
        <w:rPr>
          <w:rFonts w:cs="Calibri"/>
          <w:lang w:eastAsia="zh-CN"/>
        </w:rPr>
        <w:t>021</w:t>
      </w:r>
      <w:r w:rsidRPr="00F82938">
        <w:rPr>
          <w:rFonts w:cs="Calibri" w:hint="eastAsia"/>
          <w:lang w:eastAsia="zh-CN"/>
        </w:rPr>
        <w:t>年</w:t>
      </w:r>
      <w:r w:rsidRPr="00F82938">
        <w:rPr>
          <w:rFonts w:cs="Calibri" w:hint="eastAsia"/>
          <w:lang w:eastAsia="zh-CN"/>
        </w:rPr>
        <w:t>11</w:t>
      </w:r>
      <w:r w:rsidRPr="00F82938">
        <w:rPr>
          <w:rFonts w:cs="Calibri" w:hint="eastAsia"/>
          <w:lang w:eastAsia="zh-CN"/>
        </w:rPr>
        <w:t>月</w:t>
      </w:r>
      <w:r w:rsidRPr="00F82938">
        <w:rPr>
          <w:rFonts w:cs="Calibri" w:hint="eastAsia"/>
          <w:lang w:eastAsia="zh-CN"/>
        </w:rPr>
        <w:t>8</w:t>
      </w:r>
      <w:r w:rsidRPr="00F82938">
        <w:rPr>
          <w:rFonts w:cs="Calibri" w:hint="eastAsia"/>
          <w:lang w:eastAsia="zh-CN"/>
        </w:rPr>
        <w:t>至</w:t>
      </w:r>
      <w:r w:rsidRPr="00F82938">
        <w:rPr>
          <w:rFonts w:cs="Calibri" w:hint="eastAsia"/>
          <w:lang w:eastAsia="zh-CN"/>
        </w:rPr>
        <w:t>19</w:t>
      </w:r>
      <w:r w:rsidRPr="00F82938">
        <w:rPr>
          <w:rFonts w:cs="Calibri" w:hint="eastAsia"/>
          <w:lang w:eastAsia="zh-CN"/>
        </w:rPr>
        <w:t>日在埃塞俄比亚联邦民主共和国亚的斯亚贝巴举行，</w:t>
      </w:r>
    </w:p>
    <w:p w:rsidR="0045649C" w:rsidRDefault="00343C5E" w:rsidP="0045649C">
      <w:pPr>
        <w:pStyle w:val="Call"/>
        <w:rPr>
          <w:rFonts w:eastAsia="STKaiti"/>
          <w:lang w:eastAsia="zh-CN"/>
        </w:rPr>
      </w:pPr>
      <w:r w:rsidRPr="00F82938">
        <w:rPr>
          <w:rFonts w:eastAsia="STKaiti" w:hint="eastAsia"/>
          <w:lang w:eastAsia="zh-CN"/>
        </w:rPr>
        <w:t>责成秘书长</w:t>
      </w:r>
    </w:p>
    <w:p w:rsidR="00F94256" w:rsidRPr="00F94256" w:rsidRDefault="00F94256" w:rsidP="000809CF">
      <w:pPr>
        <w:rPr>
          <w:lang w:eastAsia="zh-CN"/>
        </w:rPr>
      </w:pPr>
      <w:r>
        <w:rPr>
          <w:rFonts w:cs="Calibri"/>
          <w:lang w:eastAsia="zh-CN"/>
        </w:rPr>
        <w:t>1</w:t>
      </w:r>
      <w:r>
        <w:rPr>
          <w:rFonts w:cs="Calibri"/>
          <w:lang w:eastAsia="zh-CN"/>
        </w:rPr>
        <w:tab/>
      </w:r>
      <w:r w:rsidR="000809CF" w:rsidRPr="000809CF">
        <w:rPr>
          <w:rFonts w:hint="eastAsia"/>
          <w:lang w:eastAsia="zh-CN"/>
        </w:rPr>
        <w:t>针对</w:t>
      </w:r>
      <w:r w:rsidR="000809CF" w:rsidRPr="000809CF">
        <w:rPr>
          <w:lang w:eastAsia="zh-CN"/>
        </w:rPr>
        <w:t>WTDC-21</w:t>
      </w:r>
      <w:r w:rsidR="000809CF">
        <w:rPr>
          <w:rFonts w:hint="eastAsia"/>
          <w:szCs w:val="24"/>
          <w:lang w:eastAsia="zh-CN"/>
        </w:rPr>
        <w:t>的确切日期和具体地点，与所有成员国进行磋商</w:t>
      </w:r>
      <w:r w:rsidR="000809CF">
        <w:rPr>
          <w:rFonts w:hint="eastAsia"/>
          <w:lang w:eastAsia="zh-CN"/>
        </w:rPr>
        <w:t>；</w:t>
      </w:r>
    </w:p>
    <w:p w:rsidR="0045649C" w:rsidRPr="00F82938" w:rsidRDefault="00F94256" w:rsidP="00F94256">
      <w:pPr>
        <w:rPr>
          <w:rFonts w:cs="Calibri"/>
          <w:lang w:eastAsia="zh-CN"/>
        </w:rPr>
      </w:pPr>
      <w:r>
        <w:rPr>
          <w:rFonts w:cs="Calibri" w:hint="eastAsia"/>
          <w:lang w:eastAsia="zh-CN"/>
        </w:rPr>
        <w:t>2</w:t>
      </w:r>
      <w:r>
        <w:rPr>
          <w:rFonts w:cs="Calibri" w:hint="eastAsia"/>
          <w:lang w:eastAsia="zh-CN"/>
        </w:rPr>
        <w:tab/>
      </w:r>
      <w:r w:rsidR="00343C5E" w:rsidRPr="00F82938">
        <w:rPr>
          <w:rFonts w:cs="Calibri" w:hint="eastAsia"/>
          <w:lang w:eastAsia="zh-CN"/>
        </w:rPr>
        <w:t>进行实地考察并向理事会</w:t>
      </w:r>
      <w:r w:rsidR="00343C5E" w:rsidRPr="00F82938">
        <w:rPr>
          <w:rFonts w:cs="Calibri" w:hint="eastAsia"/>
          <w:lang w:eastAsia="zh-CN"/>
        </w:rPr>
        <w:t>2020</w:t>
      </w:r>
      <w:r w:rsidR="00343C5E" w:rsidRPr="00F82938">
        <w:rPr>
          <w:rFonts w:cs="Calibri" w:hint="eastAsia"/>
          <w:lang w:eastAsia="zh-CN"/>
        </w:rPr>
        <w:t>年会议报告。</w:t>
      </w:r>
    </w:p>
    <w:p w:rsidR="0045649C" w:rsidRPr="00F82938" w:rsidRDefault="0045649C" w:rsidP="00AD4B22">
      <w:pPr>
        <w:pStyle w:val="Reasons"/>
        <w:rPr>
          <w:lang w:eastAsia="zh-CN"/>
        </w:rPr>
      </w:pPr>
    </w:p>
    <w:p w:rsidR="0045649C" w:rsidRDefault="0045649C">
      <w:pPr>
        <w:jc w:val="center"/>
      </w:pPr>
      <w:r w:rsidRPr="00F82938">
        <w:t>______________</w:t>
      </w:r>
    </w:p>
    <w:sectPr w:rsidR="0045649C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87" w:rsidRDefault="001C2387">
      <w:r>
        <w:separator/>
      </w:r>
    </w:p>
  </w:endnote>
  <w:endnote w:type="continuationSeparator" w:id="0">
    <w:p w:rsidR="001C2387" w:rsidRDefault="001C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22" w:rsidRPr="004E4BFF" w:rsidRDefault="000809CF" w:rsidP="004C52BF">
    <w:pPr>
      <w:pStyle w:val="Footer"/>
    </w:pPr>
    <w:fldSimple w:instr=" FILENAME \p  \* MERGEFORMAT ">
      <w:r w:rsidR="00423327">
        <w:t>P:\CHI\SG\CONSEIL\C19\000\030C.docx</w:t>
      </w:r>
    </w:fldSimple>
    <w:r w:rsidR="00AD4B22">
      <w:t xml:space="preserve"> (</w:t>
    </w:r>
    <w:r w:rsidR="004C52BF">
      <w:t>450245</w:t>
    </w:r>
    <w:r w:rsidR="00AD4B22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22" w:rsidRDefault="00AD4B22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87" w:rsidRDefault="001C2387">
      <w:r>
        <w:t>____________________</w:t>
      </w:r>
    </w:p>
  </w:footnote>
  <w:footnote w:type="continuationSeparator" w:id="0">
    <w:p w:rsidR="001C2387" w:rsidRDefault="001C2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22" w:rsidRDefault="00AD4B22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F94256">
      <w:rPr>
        <w:noProof/>
      </w:rPr>
      <w:t>6</w:t>
    </w:r>
    <w:r>
      <w:rPr>
        <w:noProof/>
      </w:rPr>
      <w:fldChar w:fldCharType="end"/>
    </w:r>
  </w:p>
  <w:p w:rsidR="00AD4B22" w:rsidRDefault="00AD4B22" w:rsidP="004C52BF">
    <w:pPr>
      <w:pStyle w:val="Header"/>
      <w:rPr>
        <w:lang w:eastAsia="zh-CN"/>
      </w:rPr>
    </w:pPr>
    <w:r>
      <w:t>C1</w:t>
    </w:r>
    <w:r>
      <w:rPr>
        <w:lang w:eastAsia="zh-CN"/>
      </w:rPr>
      <w:t>9</w:t>
    </w:r>
    <w:r>
      <w:t>/</w:t>
    </w:r>
    <w:r w:rsidR="004C52BF">
      <w:rPr>
        <w:lang w:eastAsia="zh-CN"/>
      </w:rPr>
      <w:t>30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3D"/>
    <w:rsid w:val="00001B77"/>
    <w:rsid w:val="00002DC0"/>
    <w:rsid w:val="0000517A"/>
    <w:rsid w:val="000062E8"/>
    <w:rsid w:val="00014B01"/>
    <w:rsid w:val="00016451"/>
    <w:rsid w:val="00031E72"/>
    <w:rsid w:val="000340A5"/>
    <w:rsid w:val="000404D2"/>
    <w:rsid w:val="00070BDB"/>
    <w:rsid w:val="000809CF"/>
    <w:rsid w:val="000819FA"/>
    <w:rsid w:val="00084ECC"/>
    <w:rsid w:val="000853C0"/>
    <w:rsid w:val="000A1C21"/>
    <w:rsid w:val="000D15EA"/>
    <w:rsid w:val="000E2BB6"/>
    <w:rsid w:val="00100D84"/>
    <w:rsid w:val="001072A7"/>
    <w:rsid w:val="00124C9D"/>
    <w:rsid w:val="00130950"/>
    <w:rsid w:val="00157773"/>
    <w:rsid w:val="00162E92"/>
    <w:rsid w:val="00174581"/>
    <w:rsid w:val="00180803"/>
    <w:rsid w:val="001821E0"/>
    <w:rsid w:val="0018251A"/>
    <w:rsid w:val="00190272"/>
    <w:rsid w:val="00193244"/>
    <w:rsid w:val="0019396F"/>
    <w:rsid w:val="00195C6C"/>
    <w:rsid w:val="00195FED"/>
    <w:rsid w:val="001A4BD6"/>
    <w:rsid w:val="001B4FAD"/>
    <w:rsid w:val="001C2387"/>
    <w:rsid w:val="001D0D20"/>
    <w:rsid w:val="001D37D4"/>
    <w:rsid w:val="001D5A18"/>
    <w:rsid w:val="00280EB8"/>
    <w:rsid w:val="002A6670"/>
    <w:rsid w:val="002C299B"/>
    <w:rsid w:val="002D35B9"/>
    <w:rsid w:val="002E1CEA"/>
    <w:rsid w:val="00303502"/>
    <w:rsid w:val="00325C25"/>
    <w:rsid w:val="003439D8"/>
    <w:rsid w:val="00343C5E"/>
    <w:rsid w:val="00356142"/>
    <w:rsid w:val="00372C8F"/>
    <w:rsid w:val="00380ECE"/>
    <w:rsid w:val="00393DDF"/>
    <w:rsid w:val="00397F55"/>
    <w:rsid w:val="003A4A2B"/>
    <w:rsid w:val="003B21EB"/>
    <w:rsid w:val="003B4454"/>
    <w:rsid w:val="003C2E37"/>
    <w:rsid w:val="003E3055"/>
    <w:rsid w:val="003F1415"/>
    <w:rsid w:val="0040144C"/>
    <w:rsid w:val="00403EB7"/>
    <w:rsid w:val="00423327"/>
    <w:rsid w:val="0042362A"/>
    <w:rsid w:val="00430BF0"/>
    <w:rsid w:val="00446A67"/>
    <w:rsid w:val="0045649C"/>
    <w:rsid w:val="004672E6"/>
    <w:rsid w:val="00471A6F"/>
    <w:rsid w:val="00474ED1"/>
    <w:rsid w:val="00493085"/>
    <w:rsid w:val="004A36EC"/>
    <w:rsid w:val="004B1FB4"/>
    <w:rsid w:val="004B563C"/>
    <w:rsid w:val="004C52BF"/>
    <w:rsid w:val="004D163F"/>
    <w:rsid w:val="004E4BFF"/>
    <w:rsid w:val="004E7AF4"/>
    <w:rsid w:val="004F2598"/>
    <w:rsid w:val="004F4955"/>
    <w:rsid w:val="005403F7"/>
    <w:rsid w:val="00540632"/>
    <w:rsid w:val="00541CF4"/>
    <w:rsid w:val="00541DD9"/>
    <w:rsid w:val="005451E8"/>
    <w:rsid w:val="005507F2"/>
    <w:rsid w:val="00564286"/>
    <w:rsid w:val="005759CC"/>
    <w:rsid w:val="0059020F"/>
    <w:rsid w:val="005A72E1"/>
    <w:rsid w:val="005C6632"/>
    <w:rsid w:val="005D1229"/>
    <w:rsid w:val="005D1C9E"/>
    <w:rsid w:val="005E2452"/>
    <w:rsid w:val="005E3F7D"/>
    <w:rsid w:val="00654257"/>
    <w:rsid w:val="0065435A"/>
    <w:rsid w:val="00660022"/>
    <w:rsid w:val="00662FF4"/>
    <w:rsid w:val="00665AB6"/>
    <w:rsid w:val="00674F36"/>
    <w:rsid w:val="006A2DD3"/>
    <w:rsid w:val="006A5333"/>
    <w:rsid w:val="006A5AF8"/>
    <w:rsid w:val="006C36CD"/>
    <w:rsid w:val="006C77C8"/>
    <w:rsid w:val="006F4161"/>
    <w:rsid w:val="00700D1F"/>
    <w:rsid w:val="0071545A"/>
    <w:rsid w:val="007205CB"/>
    <w:rsid w:val="00726073"/>
    <w:rsid w:val="00734FE8"/>
    <w:rsid w:val="007360CE"/>
    <w:rsid w:val="007651A8"/>
    <w:rsid w:val="00772315"/>
    <w:rsid w:val="0077513D"/>
    <w:rsid w:val="00775157"/>
    <w:rsid w:val="007813AE"/>
    <w:rsid w:val="007A2AE4"/>
    <w:rsid w:val="007A37DB"/>
    <w:rsid w:val="007E189D"/>
    <w:rsid w:val="007E1E4A"/>
    <w:rsid w:val="007F1D98"/>
    <w:rsid w:val="00811259"/>
    <w:rsid w:val="00813AA2"/>
    <w:rsid w:val="00816C2E"/>
    <w:rsid w:val="008173A3"/>
    <w:rsid w:val="0086059C"/>
    <w:rsid w:val="00864589"/>
    <w:rsid w:val="00872FB8"/>
    <w:rsid w:val="00883FD6"/>
    <w:rsid w:val="00890AFB"/>
    <w:rsid w:val="00890FC4"/>
    <w:rsid w:val="00895905"/>
    <w:rsid w:val="008A60B9"/>
    <w:rsid w:val="008D5D62"/>
    <w:rsid w:val="008F1B5E"/>
    <w:rsid w:val="009164A9"/>
    <w:rsid w:val="0092076F"/>
    <w:rsid w:val="009258CB"/>
    <w:rsid w:val="0093362E"/>
    <w:rsid w:val="00944563"/>
    <w:rsid w:val="00953160"/>
    <w:rsid w:val="009625D8"/>
    <w:rsid w:val="00963135"/>
    <w:rsid w:val="00970A4F"/>
    <w:rsid w:val="0098459B"/>
    <w:rsid w:val="00997185"/>
    <w:rsid w:val="009B06EB"/>
    <w:rsid w:val="009C2458"/>
    <w:rsid w:val="009C4A7B"/>
    <w:rsid w:val="009C6123"/>
    <w:rsid w:val="009D1A35"/>
    <w:rsid w:val="009F1E3E"/>
    <w:rsid w:val="00A1213C"/>
    <w:rsid w:val="00A272FF"/>
    <w:rsid w:val="00A348F0"/>
    <w:rsid w:val="00A5354B"/>
    <w:rsid w:val="00A53F16"/>
    <w:rsid w:val="00A61499"/>
    <w:rsid w:val="00A71B57"/>
    <w:rsid w:val="00AB1C7B"/>
    <w:rsid w:val="00AB42C1"/>
    <w:rsid w:val="00AC516F"/>
    <w:rsid w:val="00AD4B22"/>
    <w:rsid w:val="00AE2926"/>
    <w:rsid w:val="00B0184B"/>
    <w:rsid w:val="00B035CD"/>
    <w:rsid w:val="00B0769D"/>
    <w:rsid w:val="00B12610"/>
    <w:rsid w:val="00B13DCE"/>
    <w:rsid w:val="00B217F8"/>
    <w:rsid w:val="00B332EA"/>
    <w:rsid w:val="00B40A53"/>
    <w:rsid w:val="00B45365"/>
    <w:rsid w:val="00B46A65"/>
    <w:rsid w:val="00B60184"/>
    <w:rsid w:val="00B62D20"/>
    <w:rsid w:val="00B66EAD"/>
    <w:rsid w:val="00B81E75"/>
    <w:rsid w:val="00BC4145"/>
    <w:rsid w:val="00BD0666"/>
    <w:rsid w:val="00BD1A5A"/>
    <w:rsid w:val="00BD7A9B"/>
    <w:rsid w:val="00BD7BE1"/>
    <w:rsid w:val="00BF1DAA"/>
    <w:rsid w:val="00BF416B"/>
    <w:rsid w:val="00C00A8C"/>
    <w:rsid w:val="00C269BA"/>
    <w:rsid w:val="00C34724"/>
    <w:rsid w:val="00C41C9A"/>
    <w:rsid w:val="00C47853"/>
    <w:rsid w:val="00C51F63"/>
    <w:rsid w:val="00C64E4E"/>
    <w:rsid w:val="00C66E64"/>
    <w:rsid w:val="00C749EA"/>
    <w:rsid w:val="00C761A0"/>
    <w:rsid w:val="00C85F7E"/>
    <w:rsid w:val="00C86DFD"/>
    <w:rsid w:val="00C90D53"/>
    <w:rsid w:val="00CA488E"/>
    <w:rsid w:val="00CC3D91"/>
    <w:rsid w:val="00CD47F0"/>
    <w:rsid w:val="00CD5566"/>
    <w:rsid w:val="00CD64D7"/>
    <w:rsid w:val="00CE6F22"/>
    <w:rsid w:val="00CF41F6"/>
    <w:rsid w:val="00CF7D3E"/>
    <w:rsid w:val="00D02B4E"/>
    <w:rsid w:val="00D0612B"/>
    <w:rsid w:val="00D21F11"/>
    <w:rsid w:val="00D36817"/>
    <w:rsid w:val="00D453EE"/>
    <w:rsid w:val="00D5666C"/>
    <w:rsid w:val="00D666BC"/>
    <w:rsid w:val="00D667E4"/>
    <w:rsid w:val="00D74929"/>
    <w:rsid w:val="00D83542"/>
    <w:rsid w:val="00D92F45"/>
    <w:rsid w:val="00D94637"/>
    <w:rsid w:val="00D9725C"/>
    <w:rsid w:val="00DA7006"/>
    <w:rsid w:val="00DB7801"/>
    <w:rsid w:val="00DC0A71"/>
    <w:rsid w:val="00DC6427"/>
    <w:rsid w:val="00DD66A1"/>
    <w:rsid w:val="00DE196D"/>
    <w:rsid w:val="00DE4667"/>
    <w:rsid w:val="00DE52FC"/>
    <w:rsid w:val="00DF3B3A"/>
    <w:rsid w:val="00DF6B49"/>
    <w:rsid w:val="00E0622C"/>
    <w:rsid w:val="00E067C5"/>
    <w:rsid w:val="00E265BF"/>
    <w:rsid w:val="00E378D8"/>
    <w:rsid w:val="00E43A12"/>
    <w:rsid w:val="00E67C67"/>
    <w:rsid w:val="00E753C7"/>
    <w:rsid w:val="00E77476"/>
    <w:rsid w:val="00E8228B"/>
    <w:rsid w:val="00EB3144"/>
    <w:rsid w:val="00EB5908"/>
    <w:rsid w:val="00EC429B"/>
    <w:rsid w:val="00EE5706"/>
    <w:rsid w:val="00EF0B64"/>
    <w:rsid w:val="00EF18DD"/>
    <w:rsid w:val="00EF373D"/>
    <w:rsid w:val="00F02397"/>
    <w:rsid w:val="00F0345E"/>
    <w:rsid w:val="00F11595"/>
    <w:rsid w:val="00F13BC9"/>
    <w:rsid w:val="00F357B2"/>
    <w:rsid w:val="00F36556"/>
    <w:rsid w:val="00F705DF"/>
    <w:rsid w:val="00F70622"/>
    <w:rsid w:val="00F76CF8"/>
    <w:rsid w:val="00F82938"/>
    <w:rsid w:val="00F85624"/>
    <w:rsid w:val="00F87C05"/>
    <w:rsid w:val="00F93191"/>
    <w:rsid w:val="00F93A17"/>
    <w:rsid w:val="00F94256"/>
    <w:rsid w:val="00F947D5"/>
    <w:rsid w:val="00FA2AF6"/>
    <w:rsid w:val="00FA6BCD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23278D57-0A23-4738-B0E1-B8F8B953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CEOMainDocParagraph">
    <w:name w:val="CEO_MainDoc_Paragraph"/>
    <w:basedOn w:val="Normal"/>
    <w:qFormat/>
    <w:rsid w:val="004564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hAnsiTheme="minorHAnsi" w:cstheme="minorBidi"/>
      <w:sz w:val="22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437F-E4F5-4980-9A28-A9A81C60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</TotalTime>
  <Pages>1</Pages>
  <Words>258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Zhang, Lin</dc:creator>
  <cp:keywords>C2018, C18</cp:keywords>
  <dc:description/>
  <cp:lastModifiedBy>Yuan, Tianxiang</cp:lastModifiedBy>
  <cp:revision>3</cp:revision>
  <cp:lastPrinted>2019-06-06T14:20:00Z</cp:lastPrinted>
  <dcterms:created xsi:type="dcterms:W3CDTF">2019-07-12T13:45:00Z</dcterms:created>
  <dcterms:modified xsi:type="dcterms:W3CDTF">2019-07-12T13:45:00Z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