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9D3C12">
        <w:trPr>
          <w:cantSplit/>
        </w:trPr>
        <w:tc>
          <w:tcPr>
            <w:tcW w:w="6911" w:type="dxa"/>
          </w:tcPr>
          <w:p w:rsidR="00700D1F" w:rsidRPr="009D3C12" w:rsidRDefault="00D94637" w:rsidP="00882A0B">
            <w:pPr>
              <w:tabs>
                <w:tab w:val="left" w:pos="4262"/>
              </w:tabs>
              <w:spacing w:before="360" w:after="48"/>
              <w:rPr>
                <w:rFonts w:ascii="Verdana" w:hAnsi="Verdana"/>
                <w:position w:val="6"/>
                <w:lang w:eastAsia="zh-CN"/>
              </w:rPr>
            </w:pPr>
            <w:r w:rsidRPr="009D3C12">
              <w:rPr>
                <w:rFonts w:ascii="SimSun" w:hAnsi="SimSun" w:hint="eastAsia"/>
                <w:b/>
                <w:bCs/>
                <w:sz w:val="26"/>
                <w:szCs w:val="26"/>
                <w:lang w:val="en-US" w:eastAsia="zh-CN"/>
              </w:rPr>
              <w:t>理事会</w:t>
            </w:r>
            <w:r w:rsidRPr="009D3C12">
              <w:rPr>
                <w:rFonts w:cs="Arial"/>
                <w:b/>
                <w:bCs/>
                <w:sz w:val="26"/>
                <w:szCs w:val="26"/>
                <w:lang w:val="en-US" w:eastAsia="zh-CN"/>
              </w:rPr>
              <w:t>20</w:t>
            </w:r>
            <w:r w:rsidR="00325C25" w:rsidRPr="009D3C12">
              <w:rPr>
                <w:rFonts w:cs="Arial"/>
                <w:b/>
                <w:bCs/>
                <w:sz w:val="26"/>
                <w:szCs w:val="26"/>
                <w:lang w:val="en-US" w:eastAsia="zh-CN"/>
              </w:rPr>
              <w:t>1</w:t>
            </w:r>
            <w:r w:rsidR="00560654">
              <w:rPr>
                <w:rFonts w:cs="Arial" w:hint="eastAsia"/>
                <w:b/>
                <w:bCs/>
                <w:sz w:val="26"/>
                <w:szCs w:val="26"/>
                <w:lang w:val="en-US" w:eastAsia="zh-CN"/>
              </w:rPr>
              <w:t>9</w:t>
            </w:r>
            <w:r w:rsidRPr="009D3C12">
              <w:rPr>
                <w:rFonts w:ascii="SimSun" w:hAnsi="SimSun" w:hint="eastAsia"/>
                <w:b/>
                <w:bCs/>
                <w:sz w:val="26"/>
                <w:szCs w:val="26"/>
                <w:lang w:val="en-US" w:eastAsia="zh-CN"/>
              </w:rPr>
              <w:t>年会议</w:t>
            </w:r>
            <w:r w:rsidRPr="009D3C12">
              <w:rPr>
                <w:rFonts w:ascii="Arial" w:hAnsi="Arial" w:cs="Arial"/>
                <w:b/>
                <w:bCs/>
                <w:szCs w:val="24"/>
                <w:lang w:val="en-US" w:eastAsia="zh-CN"/>
              </w:rPr>
              <w:br/>
            </w:r>
            <w:r w:rsidR="009625D8" w:rsidRPr="009D3C12">
              <w:rPr>
                <w:b/>
                <w:bCs/>
                <w:color w:val="000000"/>
                <w:lang w:eastAsia="zh-CN"/>
              </w:rPr>
              <w:t>201</w:t>
            </w:r>
            <w:r w:rsidR="00560654">
              <w:rPr>
                <w:rFonts w:hint="eastAsia"/>
                <w:b/>
                <w:bCs/>
                <w:color w:val="000000"/>
                <w:lang w:eastAsia="zh-CN"/>
              </w:rPr>
              <w:t>9</w:t>
            </w:r>
            <w:r w:rsidR="009625D8" w:rsidRPr="009D3C12">
              <w:rPr>
                <w:rFonts w:ascii="SimSun" w:hAnsi="SimSun" w:hint="eastAsia"/>
                <w:b/>
                <w:bCs/>
                <w:color w:val="000000"/>
                <w:lang w:eastAsia="zh-CN"/>
              </w:rPr>
              <w:t>年</w:t>
            </w:r>
            <w:r w:rsidR="00560654">
              <w:rPr>
                <w:rFonts w:hint="eastAsia"/>
                <w:b/>
                <w:bCs/>
                <w:color w:val="000000"/>
                <w:lang w:eastAsia="zh-CN"/>
              </w:rPr>
              <w:t>6</w:t>
            </w:r>
            <w:r w:rsidR="009625D8" w:rsidRPr="009D3C12">
              <w:rPr>
                <w:rFonts w:ascii="SimSun" w:hAnsi="SimSun" w:hint="eastAsia"/>
                <w:b/>
                <w:bCs/>
                <w:color w:val="000000"/>
                <w:lang w:eastAsia="zh-CN"/>
              </w:rPr>
              <w:t>月</w:t>
            </w:r>
            <w:r w:rsidR="00A5354B" w:rsidRPr="009D3C12">
              <w:rPr>
                <w:b/>
                <w:bCs/>
                <w:color w:val="000000"/>
                <w:lang w:eastAsia="zh-CN"/>
              </w:rPr>
              <w:t>1</w:t>
            </w:r>
            <w:r w:rsidR="00560654">
              <w:rPr>
                <w:rFonts w:hint="eastAsia"/>
                <w:b/>
                <w:bCs/>
                <w:color w:val="000000"/>
                <w:lang w:eastAsia="zh-CN"/>
              </w:rPr>
              <w:t>0</w:t>
            </w:r>
            <w:r w:rsidR="00A5354B" w:rsidRPr="009D3C12">
              <w:rPr>
                <w:b/>
                <w:bCs/>
                <w:color w:val="000000"/>
                <w:lang w:eastAsia="zh-CN"/>
              </w:rPr>
              <w:t>-</w:t>
            </w:r>
            <w:r w:rsidR="009625D8" w:rsidRPr="009D3C12">
              <w:rPr>
                <w:b/>
                <w:bCs/>
                <w:color w:val="000000"/>
                <w:lang w:eastAsia="zh-CN"/>
              </w:rPr>
              <w:t>2</w:t>
            </w:r>
            <w:r w:rsidR="00560654">
              <w:rPr>
                <w:rFonts w:hint="eastAsia"/>
                <w:b/>
                <w:bCs/>
                <w:color w:val="000000"/>
                <w:lang w:eastAsia="zh-CN"/>
              </w:rPr>
              <w:t>0</w:t>
            </w:r>
            <w:r w:rsidR="009625D8" w:rsidRPr="009D3C12">
              <w:rPr>
                <w:rFonts w:ascii="SimSun" w:hAnsi="SimSun" w:hint="eastAsia"/>
                <w:b/>
                <w:bCs/>
                <w:color w:val="000000"/>
                <w:lang w:eastAsia="zh-CN"/>
              </w:rPr>
              <w:t>日</w:t>
            </w:r>
            <w:r w:rsidR="009625D8" w:rsidRPr="009D3C12">
              <w:rPr>
                <w:rFonts w:ascii="SimSun" w:hAnsi="SimSun" w:cs="SimSun" w:hint="eastAsia"/>
                <w:b/>
                <w:bCs/>
                <w:smallCaps/>
                <w:szCs w:val="24"/>
                <w:lang w:val="en-US" w:eastAsia="zh-CN"/>
              </w:rPr>
              <w:t>，</w:t>
            </w:r>
            <w:r w:rsidR="009625D8" w:rsidRPr="009D3C12">
              <w:rPr>
                <w:rFonts w:ascii="SimSun" w:hAnsi="SimSun" w:hint="eastAsia"/>
                <w:b/>
                <w:bCs/>
                <w:szCs w:val="24"/>
                <w:lang w:eastAsia="zh-CN"/>
              </w:rPr>
              <w:t>日内瓦</w:t>
            </w:r>
          </w:p>
        </w:tc>
        <w:tc>
          <w:tcPr>
            <w:tcW w:w="3120" w:type="dxa"/>
          </w:tcPr>
          <w:p w:rsidR="00700D1F" w:rsidRPr="009D3C12" w:rsidRDefault="00AB42C1" w:rsidP="00864589">
            <w:pPr>
              <w:spacing w:before="0"/>
              <w:jc w:val="right"/>
            </w:pPr>
            <w:bookmarkStart w:id="0" w:name="ditulogo"/>
            <w:bookmarkEnd w:id="0"/>
            <w:r w:rsidRPr="009D3C12">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9D3C12">
        <w:trPr>
          <w:cantSplit/>
        </w:trPr>
        <w:tc>
          <w:tcPr>
            <w:tcW w:w="6911" w:type="dxa"/>
            <w:tcBorders>
              <w:bottom w:val="single" w:sz="12" w:space="0" w:color="auto"/>
            </w:tcBorders>
          </w:tcPr>
          <w:p w:rsidR="00700D1F" w:rsidRPr="009D3C12" w:rsidRDefault="00700D1F" w:rsidP="00001B77">
            <w:pPr>
              <w:spacing w:before="0" w:after="48"/>
              <w:rPr>
                <w:b/>
                <w:smallCaps/>
                <w:szCs w:val="24"/>
              </w:rPr>
            </w:pPr>
          </w:p>
        </w:tc>
        <w:tc>
          <w:tcPr>
            <w:tcW w:w="3120" w:type="dxa"/>
            <w:tcBorders>
              <w:bottom w:val="single" w:sz="12" w:space="0" w:color="auto"/>
            </w:tcBorders>
          </w:tcPr>
          <w:p w:rsidR="00700D1F" w:rsidRPr="009D3C12" w:rsidRDefault="00700D1F" w:rsidP="00001B77">
            <w:pPr>
              <w:spacing w:before="0"/>
              <w:rPr>
                <w:rFonts w:ascii="Verdana" w:hAnsi="Verdana"/>
                <w:szCs w:val="24"/>
              </w:rPr>
            </w:pPr>
          </w:p>
        </w:tc>
      </w:tr>
      <w:tr w:rsidR="00700D1F" w:rsidRPr="009D3C12">
        <w:trPr>
          <w:cantSplit/>
        </w:trPr>
        <w:tc>
          <w:tcPr>
            <w:tcW w:w="6911" w:type="dxa"/>
            <w:tcBorders>
              <w:top w:val="single" w:sz="12" w:space="0" w:color="auto"/>
            </w:tcBorders>
          </w:tcPr>
          <w:p w:rsidR="00700D1F" w:rsidRPr="009D3C12" w:rsidRDefault="00700D1F" w:rsidP="00001B77">
            <w:pPr>
              <w:spacing w:before="0" w:after="48"/>
              <w:rPr>
                <w:b/>
                <w:smallCaps/>
                <w:szCs w:val="24"/>
              </w:rPr>
            </w:pPr>
          </w:p>
        </w:tc>
        <w:tc>
          <w:tcPr>
            <w:tcW w:w="3120" w:type="dxa"/>
            <w:tcBorders>
              <w:top w:val="single" w:sz="12" w:space="0" w:color="auto"/>
            </w:tcBorders>
          </w:tcPr>
          <w:p w:rsidR="00700D1F" w:rsidRPr="009D3C12" w:rsidRDefault="00700D1F" w:rsidP="00001B77">
            <w:pPr>
              <w:spacing w:before="0"/>
              <w:rPr>
                <w:rFonts w:ascii="Verdana" w:hAnsi="Verdana"/>
                <w:szCs w:val="24"/>
              </w:rPr>
            </w:pPr>
          </w:p>
        </w:tc>
      </w:tr>
      <w:tr w:rsidR="00700D1F" w:rsidRPr="009D3C12">
        <w:trPr>
          <w:cantSplit/>
          <w:trHeight w:val="23"/>
        </w:trPr>
        <w:tc>
          <w:tcPr>
            <w:tcW w:w="6911" w:type="dxa"/>
            <w:vMerge w:val="restart"/>
          </w:tcPr>
          <w:p w:rsidR="00700D1F" w:rsidRPr="009D3C12" w:rsidRDefault="00700D1F" w:rsidP="000A3503">
            <w:pPr>
              <w:tabs>
                <w:tab w:val="left" w:pos="851"/>
              </w:tabs>
              <w:rPr>
                <w:b/>
                <w:szCs w:val="24"/>
                <w:lang w:eastAsia="zh-CN"/>
              </w:rPr>
            </w:pPr>
            <w:bookmarkStart w:id="1" w:name="dmeeting" w:colFirst="0" w:colLast="0"/>
          </w:p>
        </w:tc>
        <w:tc>
          <w:tcPr>
            <w:tcW w:w="3120" w:type="dxa"/>
          </w:tcPr>
          <w:p w:rsidR="00700D1F" w:rsidRPr="009D3C12" w:rsidRDefault="00700D1F" w:rsidP="00560654">
            <w:pPr>
              <w:tabs>
                <w:tab w:val="left" w:pos="851"/>
              </w:tabs>
              <w:spacing w:before="0"/>
              <w:rPr>
                <w:b/>
                <w:bCs/>
                <w:lang w:eastAsia="zh-CN"/>
              </w:rPr>
            </w:pPr>
            <w:r w:rsidRPr="009D3C12">
              <w:rPr>
                <w:rFonts w:hint="eastAsia"/>
                <w:b/>
                <w:bCs/>
                <w:szCs w:val="24"/>
                <w:lang w:val="fr-CH" w:eastAsia="zh-CN"/>
              </w:rPr>
              <w:t>文件</w:t>
            </w:r>
            <w:r w:rsidRPr="009D3C12">
              <w:rPr>
                <w:b/>
                <w:bCs/>
                <w:sz w:val="20"/>
                <w:lang w:eastAsia="zh-CN"/>
              </w:rPr>
              <w:t xml:space="preserve"> </w:t>
            </w:r>
            <w:r w:rsidRPr="009D3C12">
              <w:rPr>
                <w:b/>
                <w:bCs/>
                <w:szCs w:val="24"/>
                <w:lang w:eastAsia="zh-CN"/>
              </w:rPr>
              <w:t>C</w:t>
            </w:r>
            <w:r w:rsidR="00325C25" w:rsidRPr="009D3C12">
              <w:rPr>
                <w:b/>
                <w:bCs/>
                <w:szCs w:val="24"/>
                <w:lang w:eastAsia="zh-CN"/>
              </w:rPr>
              <w:t>1</w:t>
            </w:r>
            <w:r w:rsidR="00560654">
              <w:rPr>
                <w:rFonts w:hint="eastAsia"/>
                <w:b/>
                <w:bCs/>
                <w:szCs w:val="24"/>
                <w:lang w:eastAsia="zh-CN"/>
              </w:rPr>
              <w:t>9</w:t>
            </w:r>
            <w:r w:rsidRPr="009D3C12">
              <w:rPr>
                <w:b/>
                <w:bCs/>
                <w:szCs w:val="24"/>
                <w:lang w:eastAsia="zh-CN"/>
              </w:rPr>
              <w:t>/</w:t>
            </w:r>
            <w:r w:rsidR="000A3503" w:rsidRPr="009D3C12">
              <w:rPr>
                <w:b/>
                <w:bCs/>
                <w:szCs w:val="24"/>
                <w:lang w:eastAsia="zh-CN"/>
              </w:rPr>
              <w:t>1</w:t>
            </w:r>
            <w:r w:rsidR="00611E23">
              <w:rPr>
                <w:rFonts w:hint="eastAsia"/>
                <w:b/>
                <w:bCs/>
                <w:szCs w:val="24"/>
                <w:lang w:eastAsia="zh-CN"/>
              </w:rPr>
              <w:t>2</w:t>
            </w:r>
            <w:r w:rsidR="00560654">
              <w:rPr>
                <w:b/>
                <w:bCs/>
                <w:szCs w:val="24"/>
                <w:lang w:eastAsia="zh-CN"/>
              </w:rPr>
              <w:t>0</w:t>
            </w:r>
            <w:r w:rsidRPr="009D3C12">
              <w:rPr>
                <w:b/>
                <w:bCs/>
                <w:szCs w:val="24"/>
                <w:lang w:eastAsia="zh-CN"/>
              </w:rPr>
              <w:t>-C</w:t>
            </w:r>
          </w:p>
        </w:tc>
      </w:tr>
      <w:bookmarkEnd w:id="1"/>
      <w:tr w:rsidR="00700D1F" w:rsidRPr="009D3C12">
        <w:trPr>
          <w:cantSplit/>
          <w:trHeight w:val="23"/>
        </w:trPr>
        <w:tc>
          <w:tcPr>
            <w:tcW w:w="6911" w:type="dxa"/>
            <w:vMerge/>
          </w:tcPr>
          <w:p w:rsidR="00700D1F" w:rsidRPr="009D3C12" w:rsidRDefault="00700D1F" w:rsidP="00001B77">
            <w:pPr>
              <w:tabs>
                <w:tab w:val="left" w:pos="851"/>
              </w:tabs>
              <w:rPr>
                <w:b/>
                <w:lang w:eastAsia="zh-CN"/>
              </w:rPr>
            </w:pPr>
          </w:p>
        </w:tc>
        <w:tc>
          <w:tcPr>
            <w:tcW w:w="3120" w:type="dxa"/>
          </w:tcPr>
          <w:p w:rsidR="00700D1F" w:rsidRPr="009D3C12" w:rsidRDefault="00700D1F" w:rsidP="00560654">
            <w:pPr>
              <w:tabs>
                <w:tab w:val="left" w:pos="993"/>
              </w:tabs>
              <w:spacing w:before="0"/>
              <w:rPr>
                <w:b/>
                <w:bCs/>
                <w:szCs w:val="24"/>
                <w:lang w:eastAsia="zh-CN"/>
              </w:rPr>
            </w:pPr>
            <w:r w:rsidRPr="009D3C12">
              <w:rPr>
                <w:b/>
                <w:bCs/>
                <w:szCs w:val="24"/>
                <w:lang w:eastAsia="zh-CN"/>
              </w:rPr>
              <w:t>20</w:t>
            </w:r>
            <w:r w:rsidR="00325C25" w:rsidRPr="009D3C12">
              <w:rPr>
                <w:b/>
                <w:bCs/>
                <w:szCs w:val="24"/>
                <w:lang w:eastAsia="zh-CN"/>
              </w:rPr>
              <w:t>1</w:t>
            </w:r>
            <w:r w:rsidR="00560654">
              <w:rPr>
                <w:b/>
                <w:bCs/>
                <w:szCs w:val="24"/>
                <w:lang w:eastAsia="zh-CN"/>
              </w:rPr>
              <w:t>9</w:t>
            </w:r>
            <w:r w:rsidRPr="009D3C12">
              <w:rPr>
                <w:rFonts w:hint="eastAsia"/>
                <w:b/>
                <w:bCs/>
                <w:szCs w:val="24"/>
                <w:lang w:eastAsia="zh-CN"/>
              </w:rPr>
              <w:t>年</w:t>
            </w:r>
            <w:r w:rsidR="00CB5905">
              <w:rPr>
                <w:rFonts w:asciiTheme="minorHAnsi" w:hAnsiTheme="minorHAnsi" w:cstheme="minorHAnsi"/>
                <w:b/>
                <w:bCs/>
                <w:szCs w:val="24"/>
                <w:lang w:eastAsia="zh-CN"/>
              </w:rPr>
              <w:t>7</w:t>
            </w:r>
            <w:r w:rsidRPr="009D3C12">
              <w:rPr>
                <w:rFonts w:hint="eastAsia"/>
                <w:b/>
                <w:bCs/>
                <w:szCs w:val="24"/>
                <w:lang w:eastAsia="zh-CN"/>
              </w:rPr>
              <w:t>月</w:t>
            </w:r>
            <w:r w:rsidR="00560654">
              <w:rPr>
                <w:rFonts w:asciiTheme="minorHAnsi" w:hAnsiTheme="minorHAnsi" w:cstheme="minorHAnsi"/>
                <w:b/>
                <w:bCs/>
                <w:szCs w:val="24"/>
                <w:lang w:eastAsia="zh-CN"/>
              </w:rPr>
              <w:t>2</w:t>
            </w:r>
            <w:r w:rsidR="00CB5905">
              <w:rPr>
                <w:rFonts w:asciiTheme="minorHAnsi" w:hAnsiTheme="minorHAnsi" w:cstheme="minorHAnsi"/>
                <w:b/>
                <w:bCs/>
                <w:szCs w:val="24"/>
                <w:lang w:eastAsia="zh-CN"/>
              </w:rPr>
              <w:t>2</w:t>
            </w:r>
            <w:r w:rsidRPr="009D3C12">
              <w:rPr>
                <w:rFonts w:hint="eastAsia"/>
                <w:b/>
                <w:bCs/>
                <w:szCs w:val="24"/>
                <w:lang w:eastAsia="zh-CN"/>
              </w:rPr>
              <w:t>日</w:t>
            </w:r>
          </w:p>
        </w:tc>
      </w:tr>
      <w:tr w:rsidR="00700D1F" w:rsidRPr="009D3C12">
        <w:trPr>
          <w:cantSplit/>
          <w:trHeight w:val="23"/>
        </w:trPr>
        <w:tc>
          <w:tcPr>
            <w:tcW w:w="6911" w:type="dxa"/>
            <w:vMerge/>
          </w:tcPr>
          <w:p w:rsidR="00700D1F" w:rsidRPr="009D3C12" w:rsidRDefault="00700D1F" w:rsidP="00001B77">
            <w:pPr>
              <w:tabs>
                <w:tab w:val="left" w:pos="851"/>
              </w:tabs>
              <w:rPr>
                <w:b/>
                <w:lang w:eastAsia="zh-CN"/>
              </w:rPr>
            </w:pPr>
          </w:p>
        </w:tc>
        <w:tc>
          <w:tcPr>
            <w:tcW w:w="3120" w:type="dxa"/>
          </w:tcPr>
          <w:p w:rsidR="00700D1F" w:rsidRPr="009D3C12" w:rsidRDefault="00700D1F" w:rsidP="00611E23">
            <w:pPr>
              <w:tabs>
                <w:tab w:val="left" w:pos="993"/>
              </w:tabs>
              <w:spacing w:before="0"/>
              <w:rPr>
                <w:rFonts w:ascii="SimSun" w:hAnsi="SimSun"/>
                <w:b/>
                <w:bCs/>
                <w:szCs w:val="24"/>
                <w:lang w:eastAsia="zh-CN"/>
              </w:rPr>
            </w:pPr>
            <w:r w:rsidRPr="009D3C12">
              <w:rPr>
                <w:rFonts w:hint="eastAsia"/>
                <w:b/>
                <w:bCs/>
                <w:szCs w:val="24"/>
                <w:lang w:eastAsia="zh-CN"/>
              </w:rPr>
              <w:t>原文：</w:t>
            </w:r>
            <w:r w:rsidR="00F11595" w:rsidRPr="009D3C12">
              <w:rPr>
                <w:rFonts w:hint="eastAsia"/>
                <w:b/>
                <w:bCs/>
                <w:szCs w:val="24"/>
                <w:lang w:eastAsia="zh-CN"/>
              </w:rPr>
              <w:t>英</w:t>
            </w:r>
            <w:r w:rsidRPr="009D3C12">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9D3C12">
        <w:trPr>
          <w:cantSplit/>
        </w:trPr>
        <w:tc>
          <w:tcPr>
            <w:tcW w:w="10031" w:type="dxa"/>
          </w:tcPr>
          <w:p w:rsidR="00EB25C8" w:rsidRPr="009D3C12" w:rsidRDefault="00EB25C8" w:rsidP="00611E23">
            <w:pPr>
              <w:pStyle w:val="Source"/>
              <w:tabs>
                <w:tab w:val="clear" w:pos="1191"/>
                <w:tab w:val="clear" w:pos="1588"/>
                <w:tab w:val="clear" w:pos="1985"/>
                <w:tab w:val="left" w:pos="567"/>
                <w:tab w:val="left" w:pos="1701"/>
                <w:tab w:val="left" w:pos="2268"/>
                <w:tab w:val="left" w:pos="2835"/>
              </w:tabs>
              <w:spacing w:before="360"/>
              <w:rPr>
                <w:b w:val="0"/>
                <w:bCs/>
                <w:lang w:eastAsia="zh-CN"/>
              </w:rPr>
            </w:pPr>
            <w:proofErr w:type="gramStart"/>
            <w:r w:rsidRPr="009D3C12">
              <w:rPr>
                <w:rFonts w:hint="eastAsia"/>
                <w:b w:val="0"/>
                <w:bCs/>
                <w:lang w:eastAsia="zh-CN"/>
              </w:rPr>
              <w:t>第</w:t>
            </w:r>
            <w:r w:rsidR="00611E23">
              <w:rPr>
                <w:rFonts w:hint="eastAsia"/>
                <w:b w:val="0"/>
                <w:bCs/>
                <w:lang w:eastAsia="zh-CN"/>
              </w:rPr>
              <w:t>九</w:t>
            </w:r>
            <w:r w:rsidRPr="009D3C12">
              <w:rPr>
                <w:b w:val="0"/>
                <w:bCs/>
                <w:lang w:eastAsia="zh-CN"/>
              </w:rPr>
              <w:t>次</w:t>
            </w:r>
            <w:r w:rsidR="00BD2D5B">
              <w:rPr>
                <w:rFonts w:hint="eastAsia"/>
                <w:b w:val="0"/>
                <w:bCs/>
                <w:lang w:eastAsia="zh-CN"/>
              </w:rPr>
              <w:t>暨最后</w:t>
            </w:r>
            <w:proofErr w:type="gramEnd"/>
            <w:r w:rsidR="00BD2D5B">
              <w:rPr>
                <w:rFonts w:hint="eastAsia"/>
                <w:b w:val="0"/>
                <w:bCs/>
                <w:lang w:eastAsia="zh-CN"/>
              </w:rPr>
              <w:t>一次</w:t>
            </w:r>
            <w:r w:rsidRPr="009D3C12">
              <w:rPr>
                <w:b w:val="0"/>
                <w:bCs/>
                <w:lang w:eastAsia="zh-CN"/>
              </w:rPr>
              <w:t>全体会议</w:t>
            </w:r>
          </w:p>
          <w:p w:rsidR="0093362E" w:rsidRPr="009D3C12" w:rsidRDefault="00EB25C8" w:rsidP="0067383A">
            <w:pPr>
              <w:pStyle w:val="Source"/>
              <w:spacing w:before="360"/>
              <w:rPr>
                <w:lang w:eastAsia="zh-CN"/>
              </w:rPr>
            </w:pPr>
            <w:r w:rsidRPr="009D3C12">
              <w:rPr>
                <w:rFonts w:hint="eastAsia"/>
                <w:b w:val="0"/>
                <w:bCs/>
                <w:lang w:eastAsia="zh-CN"/>
              </w:rPr>
              <w:t>摘要记录</w:t>
            </w:r>
          </w:p>
        </w:tc>
      </w:tr>
      <w:tr w:rsidR="000D4D49" w:rsidRPr="009D3C12">
        <w:trPr>
          <w:cantSplit/>
        </w:trPr>
        <w:tc>
          <w:tcPr>
            <w:tcW w:w="10031" w:type="dxa"/>
          </w:tcPr>
          <w:p w:rsidR="000D4D49" w:rsidRPr="009D3C12" w:rsidRDefault="00EB25C8" w:rsidP="00560654">
            <w:pPr>
              <w:pStyle w:val="Title1"/>
              <w:rPr>
                <w:caps w:val="0"/>
              </w:rPr>
            </w:pPr>
            <w:r w:rsidRPr="009D3C12">
              <w:rPr>
                <w:rFonts w:hint="eastAsia"/>
                <w:sz w:val="24"/>
                <w:szCs w:val="24"/>
                <w:lang w:eastAsia="zh-CN"/>
              </w:rPr>
              <w:t>201</w:t>
            </w:r>
            <w:r w:rsidR="00560654">
              <w:rPr>
                <w:sz w:val="24"/>
                <w:szCs w:val="24"/>
                <w:lang w:eastAsia="zh-CN"/>
              </w:rPr>
              <w:t>9</w:t>
            </w:r>
            <w:r w:rsidRPr="009D3C12">
              <w:rPr>
                <w:rFonts w:hint="eastAsia"/>
                <w:sz w:val="24"/>
                <w:szCs w:val="24"/>
                <w:lang w:eastAsia="zh-CN"/>
              </w:rPr>
              <w:t>年</w:t>
            </w:r>
            <w:r w:rsidR="00560654">
              <w:rPr>
                <w:sz w:val="24"/>
                <w:szCs w:val="24"/>
                <w:lang w:eastAsia="zh-CN"/>
              </w:rPr>
              <w:t>6</w:t>
            </w:r>
            <w:r w:rsidRPr="009D3C12">
              <w:rPr>
                <w:rFonts w:hint="eastAsia"/>
                <w:sz w:val="24"/>
                <w:szCs w:val="24"/>
                <w:lang w:eastAsia="zh-CN"/>
              </w:rPr>
              <w:t>月</w:t>
            </w:r>
            <w:r w:rsidRPr="009D3C12">
              <w:rPr>
                <w:rFonts w:hint="eastAsia"/>
                <w:sz w:val="24"/>
                <w:szCs w:val="24"/>
                <w:lang w:eastAsia="zh-CN"/>
              </w:rPr>
              <w:t>2</w:t>
            </w:r>
            <w:r w:rsidR="00560654">
              <w:rPr>
                <w:sz w:val="24"/>
                <w:szCs w:val="24"/>
                <w:lang w:eastAsia="zh-CN"/>
              </w:rPr>
              <w:t>0</w:t>
            </w:r>
            <w:r w:rsidRPr="009D3C12">
              <w:rPr>
                <w:rFonts w:hint="eastAsia"/>
                <w:sz w:val="24"/>
                <w:szCs w:val="24"/>
                <w:lang w:eastAsia="zh-CN"/>
              </w:rPr>
              <w:t>日（星期四），</w:t>
            </w:r>
            <w:r w:rsidRPr="009D3C12">
              <w:rPr>
                <w:sz w:val="24"/>
                <w:szCs w:val="24"/>
                <w:lang w:eastAsia="zh-CN"/>
              </w:rPr>
              <w:t>14</w:t>
            </w:r>
            <w:r w:rsidRPr="009D3C12">
              <w:rPr>
                <w:rFonts w:hint="eastAsia"/>
                <w:sz w:val="24"/>
                <w:szCs w:val="24"/>
                <w:lang w:eastAsia="zh-CN"/>
              </w:rPr>
              <w:t>:</w:t>
            </w:r>
            <w:r w:rsidRPr="009D3C12">
              <w:rPr>
                <w:sz w:val="24"/>
                <w:szCs w:val="24"/>
                <w:lang w:eastAsia="zh-CN"/>
              </w:rPr>
              <w:t>3</w:t>
            </w:r>
            <w:r w:rsidR="00560654">
              <w:rPr>
                <w:sz w:val="24"/>
                <w:szCs w:val="24"/>
                <w:lang w:eastAsia="zh-CN"/>
              </w:rPr>
              <w:t>5</w:t>
            </w:r>
            <w:r w:rsidRPr="009D3C12">
              <w:rPr>
                <w:rFonts w:hint="eastAsia"/>
                <w:sz w:val="24"/>
                <w:szCs w:val="24"/>
                <w:lang w:eastAsia="zh-CN"/>
              </w:rPr>
              <w:t>-</w:t>
            </w:r>
            <w:r w:rsidRPr="009D3C12">
              <w:rPr>
                <w:sz w:val="24"/>
                <w:szCs w:val="24"/>
                <w:lang w:eastAsia="zh-CN"/>
              </w:rPr>
              <w:t>1</w:t>
            </w:r>
            <w:r w:rsidR="00560654">
              <w:rPr>
                <w:sz w:val="24"/>
                <w:szCs w:val="24"/>
                <w:lang w:eastAsia="zh-CN"/>
              </w:rPr>
              <w:t>8</w:t>
            </w:r>
            <w:r w:rsidRPr="009D3C12">
              <w:rPr>
                <w:rFonts w:hint="eastAsia"/>
                <w:sz w:val="24"/>
                <w:szCs w:val="24"/>
                <w:lang w:eastAsia="zh-CN"/>
              </w:rPr>
              <w:t>:</w:t>
            </w:r>
            <w:r w:rsidR="00611E23">
              <w:rPr>
                <w:rFonts w:hint="eastAsia"/>
                <w:sz w:val="24"/>
                <w:szCs w:val="24"/>
                <w:lang w:eastAsia="zh-CN"/>
              </w:rPr>
              <w:t>00</w:t>
            </w:r>
          </w:p>
        </w:tc>
      </w:tr>
      <w:tr w:rsidR="000D4D49" w:rsidRPr="009D3C12">
        <w:trPr>
          <w:cantSplit/>
        </w:trPr>
        <w:tc>
          <w:tcPr>
            <w:tcW w:w="10031" w:type="dxa"/>
          </w:tcPr>
          <w:p w:rsidR="000D4D49" w:rsidRPr="009D3C12" w:rsidRDefault="00BD2D5B" w:rsidP="00560654">
            <w:pPr>
              <w:pStyle w:val="Title1"/>
              <w:rPr>
                <w:caps w:val="0"/>
              </w:rPr>
            </w:pPr>
            <w:r>
              <w:rPr>
                <w:rFonts w:hint="eastAsia"/>
                <w:b/>
                <w:bCs/>
                <w:caps w:val="0"/>
                <w:sz w:val="24"/>
                <w:lang w:eastAsia="zh-CN"/>
              </w:rPr>
              <w:t>代</w:t>
            </w:r>
            <w:r w:rsidR="00EB25C8" w:rsidRPr="009D3C12">
              <w:rPr>
                <w:rFonts w:hint="eastAsia"/>
                <w:b/>
                <w:bCs/>
                <w:caps w:val="0"/>
                <w:sz w:val="24"/>
                <w:lang w:eastAsia="zh-CN"/>
              </w:rPr>
              <w:t>主席</w:t>
            </w:r>
            <w:r w:rsidR="00EB25C8" w:rsidRPr="009D3C12">
              <w:rPr>
                <w:b/>
                <w:bCs/>
                <w:caps w:val="0"/>
                <w:sz w:val="24"/>
                <w:lang w:eastAsia="zh-CN"/>
              </w:rPr>
              <w:t>：</w:t>
            </w:r>
            <w:r w:rsidR="00560654" w:rsidRPr="00560654">
              <w:rPr>
                <w:rFonts w:asciiTheme="minorHAnsi" w:hAnsiTheme="minorHAnsi"/>
                <w:szCs w:val="24"/>
              </w:rPr>
              <w:t>F. BIGI</w:t>
            </w:r>
            <w:r w:rsidR="00560654">
              <w:rPr>
                <w:rFonts w:hint="eastAsia"/>
                <w:caps w:val="0"/>
                <w:sz w:val="24"/>
                <w:lang w:val="es-ES" w:eastAsia="zh-CN"/>
              </w:rPr>
              <w:t>先生</w:t>
            </w:r>
            <w:r w:rsidR="00EB25C8" w:rsidRPr="009D3C12">
              <w:rPr>
                <w:caps w:val="0"/>
                <w:sz w:val="24"/>
                <w:lang w:eastAsia="zh-CN"/>
              </w:rPr>
              <w:t>（</w:t>
            </w:r>
            <w:r w:rsidR="00560654">
              <w:rPr>
                <w:rFonts w:hint="eastAsia"/>
                <w:caps w:val="0"/>
                <w:sz w:val="24"/>
                <w:lang w:eastAsia="zh-CN"/>
              </w:rPr>
              <w:t>意大利</w:t>
            </w:r>
            <w:r w:rsidR="00EB25C8" w:rsidRPr="009D3C12">
              <w:rPr>
                <w:caps w:val="0"/>
                <w:sz w:val="24"/>
                <w:lang w:eastAsia="zh-CN"/>
              </w:rPr>
              <w:t>）</w:t>
            </w:r>
          </w:p>
        </w:tc>
      </w:tr>
    </w:tbl>
    <w:p w:rsidR="000D4D49" w:rsidRPr="009D3C12" w:rsidRDefault="000D4D49" w:rsidP="000D4D49">
      <w:pPr>
        <w:spacing w:before="840"/>
      </w:pPr>
    </w:p>
    <w:tbl>
      <w:tblPr>
        <w:tblW w:w="5086" w:type="pct"/>
        <w:tblLook w:val="0000" w:firstRow="0" w:lastRow="0" w:firstColumn="0" w:lastColumn="0" w:noHBand="0" w:noVBand="0"/>
      </w:tblPr>
      <w:tblGrid>
        <w:gridCol w:w="522"/>
        <w:gridCol w:w="7426"/>
        <w:gridCol w:w="1857"/>
      </w:tblGrid>
      <w:tr w:rsidR="00EB25C8" w:rsidRPr="009D3C12" w:rsidTr="0002370E">
        <w:tc>
          <w:tcPr>
            <w:tcW w:w="266" w:type="pct"/>
          </w:tcPr>
          <w:p w:rsidR="00EB25C8" w:rsidRPr="009D3C12" w:rsidRDefault="00EB25C8" w:rsidP="00EB25C8">
            <w:pPr>
              <w:pStyle w:val="toc0"/>
              <w:spacing w:after="120"/>
            </w:pPr>
            <w:bookmarkStart w:id="2" w:name="dstart"/>
            <w:bookmarkStart w:id="3" w:name="dbreak"/>
            <w:bookmarkEnd w:id="2"/>
            <w:bookmarkEnd w:id="3"/>
          </w:p>
        </w:tc>
        <w:tc>
          <w:tcPr>
            <w:tcW w:w="3787" w:type="pct"/>
          </w:tcPr>
          <w:p w:rsidR="00EB25C8" w:rsidRPr="009D3C12" w:rsidRDefault="00EB25C8" w:rsidP="00EB25C8">
            <w:pPr>
              <w:pStyle w:val="toc0"/>
              <w:snapToGrid w:val="0"/>
              <w:rPr>
                <w:rFonts w:asciiTheme="minorHAnsi" w:hAnsiTheme="minorHAnsi"/>
                <w:lang w:eastAsia="zh-CN"/>
              </w:rPr>
            </w:pPr>
            <w:r w:rsidRPr="009D3C12">
              <w:rPr>
                <w:rFonts w:asciiTheme="minorHAnsi" w:hAnsiTheme="minorHAnsi" w:hint="eastAsia"/>
                <w:lang w:eastAsia="zh-CN"/>
              </w:rPr>
              <w:t>议题</w:t>
            </w:r>
          </w:p>
        </w:tc>
        <w:tc>
          <w:tcPr>
            <w:tcW w:w="947" w:type="pct"/>
          </w:tcPr>
          <w:p w:rsidR="00EB25C8" w:rsidRPr="009D3C12" w:rsidRDefault="00EB25C8" w:rsidP="00EB25C8">
            <w:pPr>
              <w:pStyle w:val="toc0"/>
              <w:snapToGrid w:val="0"/>
              <w:jc w:val="center"/>
              <w:rPr>
                <w:rFonts w:asciiTheme="minorHAnsi" w:hAnsiTheme="minorHAnsi"/>
                <w:lang w:eastAsia="zh-CN"/>
              </w:rPr>
            </w:pPr>
            <w:r w:rsidRPr="009D3C12">
              <w:rPr>
                <w:rFonts w:asciiTheme="minorHAnsi" w:hAnsiTheme="minorHAnsi" w:hint="eastAsia"/>
                <w:lang w:eastAsia="zh-CN"/>
              </w:rPr>
              <w:t>文件</w:t>
            </w:r>
          </w:p>
        </w:tc>
      </w:tr>
      <w:tr w:rsidR="00560654" w:rsidRPr="009D3C12" w:rsidTr="0002370E">
        <w:tc>
          <w:tcPr>
            <w:tcW w:w="266" w:type="pct"/>
          </w:tcPr>
          <w:p w:rsidR="00560654" w:rsidRPr="009D3C12" w:rsidRDefault="00560654" w:rsidP="00560654">
            <w:pPr>
              <w:spacing w:after="120"/>
              <w:ind w:left="567" w:hanging="567"/>
            </w:pPr>
            <w:r w:rsidRPr="009D3C12">
              <w:t>1</w:t>
            </w:r>
          </w:p>
        </w:tc>
        <w:tc>
          <w:tcPr>
            <w:tcW w:w="3787" w:type="pct"/>
          </w:tcPr>
          <w:p w:rsidR="00560654" w:rsidRPr="009D3C12" w:rsidRDefault="00560654" w:rsidP="00560654">
            <w:pPr>
              <w:spacing w:after="120"/>
              <w:rPr>
                <w:lang w:eastAsia="zh-CN"/>
              </w:rPr>
            </w:pPr>
            <w:r>
              <w:rPr>
                <w:rFonts w:hint="eastAsia"/>
                <w:lang w:eastAsia="zh-CN"/>
              </w:rPr>
              <w:t>理事会各工作组和</w:t>
            </w:r>
            <w:proofErr w:type="gramStart"/>
            <w:r>
              <w:rPr>
                <w:rFonts w:hint="eastAsia"/>
                <w:lang w:eastAsia="zh-CN"/>
              </w:rPr>
              <w:t>专家组正副主席</w:t>
            </w:r>
            <w:proofErr w:type="gramEnd"/>
            <w:r>
              <w:rPr>
                <w:rFonts w:hint="eastAsia"/>
                <w:lang w:eastAsia="zh-CN"/>
              </w:rPr>
              <w:t>职位</w:t>
            </w:r>
            <w:r w:rsidR="00A4394B">
              <w:rPr>
                <w:rFonts w:hint="eastAsia"/>
                <w:lang w:eastAsia="zh-CN"/>
              </w:rPr>
              <w:t>的</w:t>
            </w:r>
            <w:r>
              <w:rPr>
                <w:rFonts w:hint="eastAsia"/>
                <w:lang w:eastAsia="zh-CN"/>
              </w:rPr>
              <w:t>候选人名单</w:t>
            </w:r>
            <w:r w:rsidR="00E365BE">
              <w:rPr>
                <w:rFonts w:hint="eastAsia"/>
                <w:lang w:eastAsia="zh-CN"/>
              </w:rPr>
              <w:t>（续）</w:t>
            </w:r>
          </w:p>
        </w:tc>
        <w:tc>
          <w:tcPr>
            <w:tcW w:w="947" w:type="pct"/>
          </w:tcPr>
          <w:p w:rsidR="00560654" w:rsidRPr="00A4508E" w:rsidRDefault="004D5B2A" w:rsidP="00560654">
            <w:pPr>
              <w:pStyle w:val="toc0"/>
              <w:spacing w:after="120"/>
              <w:jc w:val="center"/>
              <w:rPr>
                <w:b w:val="0"/>
                <w:bCs/>
              </w:rPr>
            </w:pPr>
            <w:hyperlink r:id="rId9" w:history="1">
              <w:r w:rsidR="00560654" w:rsidRPr="00A4508E">
                <w:rPr>
                  <w:rStyle w:val="Hyperlink"/>
                  <w:b w:val="0"/>
                  <w:bCs/>
                </w:rPr>
                <w:t>C19/</w:t>
              </w:r>
              <w:r w:rsidR="00560654">
                <w:rPr>
                  <w:rStyle w:val="Hyperlink"/>
                  <w:b w:val="0"/>
                  <w:bCs/>
                </w:rPr>
                <w:t>21(Rev.1)</w:t>
              </w:r>
            </w:hyperlink>
          </w:p>
        </w:tc>
      </w:tr>
      <w:tr w:rsidR="00560654" w:rsidRPr="009D3C12" w:rsidTr="0002370E">
        <w:tc>
          <w:tcPr>
            <w:tcW w:w="266" w:type="pct"/>
          </w:tcPr>
          <w:p w:rsidR="00560654" w:rsidRPr="009D3C12" w:rsidRDefault="00560654" w:rsidP="00560654">
            <w:pPr>
              <w:spacing w:after="120"/>
              <w:ind w:left="567" w:hanging="567"/>
            </w:pPr>
            <w:r>
              <w:t>2</w:t>
            </w:r>
          </w:p>
        </w:tc>
        <w:tc>
          <w:tcPr>
            <w:tcW w:w="3787" w:type="pct"/>
          </w:tcPr>
          <w:p w:rsidR="00560654" w:rsidRPr="009D26CF" w:rsidRDefault="00560654" w:rsidP="00560654">
            <w:pPr>
              <w:rPr>
                <w:lang w:eastAsia="zh-CN"/>
              </w:rPr>
            </w:pPr>
            <w:r w:rsidRPr="009D3C12">
              <w:rPr>
                <w:rFonts w:asciiTheme="minorHAnsi" w:hAnsiTheme="minorHAnsi" w:hint="eastAsia"/>
                <w:bCs/>
                <w:lang w:eastAsia="zh-CN"/>
              </w:rPr>
              <w:t>行政和管理常设委员会主席的报告</w:t>
            </w:r>
          </w:p>
        </w:tc>
        <w:tc>
          <w:tcPr>
            <w:tcW w:w="947" w:type="pct"/>
          </w:tcPr>
          <w:p w:rsidR="00560654" w:rsidRPr="00A4508E" w:rsidRDefault="004D5B2A" w:rsidP="00560654">
            <w:pPr>
              <w:pStyle w:val="toc0"/>
              <w:spacing w:after="120"/>
              <w:jc w:val="center"/>
              <w:rPr>
                <w:b w:val="0"/>
                <w:bCs/>
              </w:rPr>
            </w:pPr>
            <w:hyperlink r:id="rId10" w:history="1">
              <w:r w:rsidR="00560654" w:rsidRPr="00A4508E">
                <w:rPr>
                  <w:rStyle w:val="Hyperlink"/>
                  <w:b w:val="0"/>
                  <w:bCs/>
                </w:rPr>
                <w:t>C19/</w:t>
              </w:r>
              <w:r w:rsidR="00560654">
                <w:rPr>
                  <w:rStyle w:val="Hyperlink"/>
                  <w:b w:val="0"/>
                  <w:bCs/>
                </w:rPr>
                <w:t>107</w:t>
              </w:r>
            </w:hyperlink>
          </w:p>
        </w:tc>
      </w:tr>
      <w:tr w:rsidR="00052B9D" w:rsidRPr="009D3C12" w:rsidTr="0002370E">
        <w:tc>
          <w:tcPr>
            <w:tcW w:w="266" w:type="pct"/>
          </w:tcPr>
          <w:p w:rsidR="00052B9D" w:rsidRPr="003767FE" w:rsidRDefault="00052B9D" w:rsidP="00052B9D">
            <w:pPr>
              <w:pStyle w:val="toc0"/>
              <w:spacing w:after="120"/>
              <w:rPr>
                <w:b w:val="0"/>
              </w:rPr>
            </w:pPr>
            <w:r w:rsidRPr="003767FE">
              <w:rPr>
                <w:b w:val="0"/>
              </w:rPr>
              <w:t>3</w:t>
            </w:r>
          </w:p>
        </w:tc>
        <w:tc>
          <w:tcPr>
            <w:tcW w:w="3787" w:type="pct"/>
          </w:tcPr>
          <w:p w:rsidR="00052B9D" w:rsidRPr="003767FE" w:rsidRDefault="00FE287B" w:rsidP="00052B9D">
            <w:pPr>
              <w:pStyle w:val="toc0"/>
              <w:spacing w:after="120"/>
              <w:rPr>
                <w:b w:val="0"/>
                <w:bCs/>
              </w:rPr>
            </w:pPr>
            <w:r w:rsidRPr="00FE287B">
              <w:rPr>
                <w:rFonts w:asciiTheme="minorHAnsi" w:hAnsiTheme="minorHAnsi"/>
                <w:b w:val="0"/>
                <w:bCs/>
                <w:lang w:eastAsia="zh-CN"/>
              </w:rPr>
              <w:t>理事会</w:t>
            </w:r>
            <w:r w:rsidRPr="00FE287B">
              <w:rPr>
                <w:rFonts w:asciiTheme="minorHAnsi" w:hAnsiTheme="minorHAnsi"/>
                <w:b w:val="0"/>
                <w:bCs/>
                <w:lang w:eastAsia="zh-CN"/>
              </w:rPr>
              <w:t>2019</w:t>
            </w:r>
            <w:r w:rsidRPr="00FE287B">
              <w:rPr>
                <w:rFonts w:asciiTheme="minorHAnsi" w:hAnsiTheme="minorHAnsi"/>
                <w:b w:val="0"/>
                <w:bCs/>
                <w:lang w:eastAsia="zh-CN"/>
              </w:rPr>
              <w:t>年增开会</w:t>
            </w:r>
            <w:r w:rsidRPr="00FE287B">
              <w:rPr>
                <w:rFonts w:asciiTheme="minorHAnsi" w:hAnsiTheme="minorHAnsi" w:hint="eastAsia"/>
                <w:b w:val="0"/>
                <w:bCs/>
                <w:lang w:eastAsia="zh-CN"/>
              </w:rPr>
              <w:t>议</w:t>
            </w:r>
          </w:p>
        </w:tc>
        <w:tc>
          <w:tcPr>
            <w:tcW w:w="947" w:type="pct"/>
          </w:tcPr>
          <w:p w:rsidR="00052B9D" w:rsidRDefault="00052B9D" w:rsidP="00052B9D">
            <w:pPr>
              <w:pStyle w:val="toc0"/>
              <w:spacing w:after="120"/>
              <w:jc w:val="center"/>
              <w:rPr>
                <w:b w:val="0"/>
                <w:bCs/>
              </w:rPr>
            </w:pPr>
            <w:r w:rsidRPr="003767FE">
              <w:rPr>
                <w:b w:val="0"/>
                <w:bCs/>
              </w:rPr>
              <w:t>-</w:t>
            </w:r>
          </w:p>
        </w:tc>
      </w:tr>
      <w:tr w:rsidR="00560654" w:rsidRPr="009D3C12" w:rsidTr="0002370E">
        <w:tc>
          <w:tcPr>
            <w:tcW w:w="266" w:type="pct"/>
          </w:tcPr>
          <w:p w:rsidR="00560654" w:rsidRPr="009D3C12" w:rsidRDefault="00EC4191" w:rsidP="00560654">
            <w:pPr>
              <w:spacing w:after="120"/>
              <w:ind w:left="567" w:hanging="567"/>
            </w:pPr>
            <w:r>
              <w:t>4</w:t>
            </w:r>
          </w:p>
        </w:tc>
        <w:tc>
          <w:tcPr>
            <w:tcW w:w="3787" w:type="pct"/>
          </w:tcPr>
          <w:p w:rsidR="00560654" w:rsidRPr="009D3C12" w:rsidRDefault="00560654" w:rsidP="00560654">
            <w:pPr>
              <w:spacing w:after="120"/>
              <w:ind w:left="567" w:hanging="567"/>
            </w:pPr>
            <w:r w:rsidRPr="009D3C12">
              <w:rPr>
                <w:rFonts w:hint="eastAsia"/>
                <w:lang w:val="en-US" w:eastAsia="zh-CN"/>
              </w:rPr>
              <w:t>闭幕式</w:t>
            </w:r>
          </w:p>
        </w:tc>
        <w:tc>
          <w:tcPr>
            <w:tcW w:w="947" w:type="pct"/>
          </w:tcPr>
          <w:p w:rsidR="00560654" w:rsidRPr="00A4508E" w:rsidRDefault="004D5B2A" w:rsidP="00560654">
            <w:pPr>
              <w:pStyle w:val="toc0"/>
              <w:spacing w:after="120"/>
              <w:jc w:val="center"/>
              <w:rPr>
                <w:b w:val="0"/>
                <w:bCs/>
              </w:rPr>
            </w:pPr>
            <w:r>
              <w:rPr>
                <w:b w:val="0"/>
                <w:bCs/>
              </w:rPr>
              <w:t>-</w:t>
            </w:r>
          </w:p>
        </w:tc>
      </w:tr>
    </w:tbl>
    <w:p w:rsidR="00560654" w:rsidRDefault="00560654">
      <w:pPr>
        <w:tabs>
          <w:tab w:val="clear" w:pos="1191"/>
          <w:tab w:val="clear" w:pos="1588"/>
          <w:tab w:val="clear" w:pos="1985"/>
        </w:tabs>
        <w:overflowPunct/>
        <w:autoSpaceDE/>
        <w:autoSpaceDN/>
        <w:adjustRightInd/>
        <w:spacing w:before="0"/>
        <w:textAlignment w:val="auto"/>
        <w:rPr>
          <w:rFonts w:eastAsia="Times New Roman"/>
          <w:b/>
          <w:bCs/>
          <w:sz w:val="26"/>
          <w:szCs w:val="26"/>
        </w:rPr>
      </w:pPr>
      <w:r>
        <w:rPr>
          <w:b/>
          <w:bCs/>
          <w:sz w:val="26"/>
          <w:szCs w:val="26"/>
        </w:rPr>
        <w:br w:type="page"/>
      </w:r>
    </w:p>
    <w:p w:rsidR="00560654" w:rsidRPr="00E37D95" w:rsidRDefault="00560654" w:rsidP="004D5B2A">
      <w:pPr>
        <w:pStyle w:val="Heading1"/>
        <w:rPr>
          <w:lang w:eastAsia="zh-CN"/>
        </w:rPr>
      </w:pPr>
      <w:r w:rsidRPr="00EC611B">
        <w:rPr>
          <w:lang w:eastAsia="zh-CN"/>
        </w:rPr>
        <w:lastRenderedPageBreak/>
        <w:t>1</w:t>
      </w:r>
      <w:r w:rsidRPr="00EC611B">
        <w:rPr>
          <w:lang w:eastAsia="zh-CN"/>
        </w:rPr>
        <w:tab/>
      </w:r>
      <w:r w:rsidR="00E37D95" w:rsidRPr="00E37D95">
        <w:rPr>
          <w:rFonts w:asciiTheme="minorHAnsi" w:eastAsiaTheme="minorEastAsia" w:hAnsiTheme="minorHAnsi" w:cstheme="minorHAnsi"/>
          <w:lang w:eastAsia="zh-CN"/>
        </w:rPr>
        <w:t>理事会各工作组和专家组正副主席职位</w:t>
      </w:r>
      <w:r w:rsidR="00A4394B">
        <w:rPr>
          <w:rFonts w:asciiTheme="minorHAnsi" w:eastAsiaTheme="minorEastAsia" w:hAnsiTheme="minorHAnsi" w:cstheme="minorHAnsi" w:hint="eastAsia"/>
          <w:lang w:eastAsia="zh-CN"/>
        </w:rPr>
        <w:t>的</w:t>
      </w:r>
      <w:r w:rsidR="00E37D95" w:rsidRPr="00E37D95">
        <w:rPr>
          <w:rFonts w:asciiTheme="minorHAnsi" w:eastAsiaTheme="minorEastAsia" w:hAnsiTheme="minorHAnsi" w:cstheme="minorHAnsi"/>
          <w:lang w:eastAsia="zh-CN"/>
        </w:rPr>
        <w:t>候选人名单（续）</w:t>
      </w:r>
      <w:r w:rsidR="00E37D95">
        <w:rPr>
          <w:lang w:eastAsia="zh-CN"/>
        </w:rPr>
        <w:t>（</w:t>
      </w:r>
      <w:hyperlink r:id="rId11" w:history="1">
        <w:r w:rsidRPr="00EC611B">
          <w:rPr>
            <w:rStyle w:val="Hyperlink"/>
            <w:bCs/>
            <w:sz w:val="26"/>
            <w:szCs w:val="26"/>
            <w:lang w:eastAsia="zh-CN"/>
          </w:rPr>
          <w:t>C19/21(Rev.1</w:t>
        </w:r>
        <w:proofErr w:type="gramStart"/>
        <w:r w:rsidRPr="00EC611B">
          <w:rPr>
            <w:rStyle w:val="Hyperlink"/>
            <w:bCs/>
            <w:sz w:val="26"/>
            <w:szCs w:val="26"/>
            <w:lang w:eastAsia="zh-CN"/>
          </w:rPr>
          <w:t>)</w:t>
        </w:r>
        <w:proofErr w:type="gramEnd"/>
      </w:hyperlink>
      <w:r w:rsidR="00E37D95">
        <w:rPr>
          <w:rFonts w:asciiTheme="minorEastAsia" w:eastAsiaTheme="minorEastAsia" w:hAnsiTheme="minorEastAsia" w:hint="eastAsia"/>
          <w:lang w:eastAsia="zh-CN"/>
        </w:rPr>
        <w:t>号文件)</w:t>
      </w:r>
    </w:p>
    <w:p w:rsidR="00560654" w:rsidRDefault="00560654" w:rsidP="00A4394B">
      <w:pPr>
        <w:snapToGrid w:val="0"/>
        <w:spacing w:after="120"/>
        <w:jc w:val="both"/>
        <w:rPr>
          <w:lang w:eastAsia="zh-CN"/>
        </w:rPr>
      </w:pPr>
      <w:r>
        <w:rPr>
          <w:lang w:eastAsia="zh-CN"/>
        </w:rPr>
        <w:t>1.1</w:t>
      </w:r>
      <w:r w:rsidRPr="007E1734">
        <w:rPr>
          <w:lang w:eastAsia="zh-CN"/>
        </w:rPr>
        <w:tab/>
      </w:r>
      <w:r w:rsidR="00FD4666" w:rsidRPr="00FD4666">
        <w:rPr>
          <w:rFonts w:hint="eastAsia"/>
          <w:lang w:eastAsia="zh-CN"/>
        </w:rPr>
        <w:t>伊朗伊斯兰共和国</w:t>
      </w:r>
      <w:r w:rsidR="00A4394B">
        <w:rPr>
          <w:rFonts w:hint="eastAsia"/>
          <w:lang w:eastAsia="zh-CN"/>
        </w:rPr>
        <w:t>的</w:t>
      </w:r>
      <w:r w:rsidR="00FD4666">
        <w:rPr>
          <w:rFonts w:hint="eastAsia"/>
          <w:lang w:eastAsia="zh-CN"/>
        </w:rPr>
        <w:t>理事</w:t>
      </w:r>
      <w:r w:rsidR="00FD4666" w:rsidRPr="00FD4666">
        <w:rPr>
          <w:rFonts w:hint="eastAsia"/>
          <w:lang w:eastAsia="zh-CN"/>
        </w:rPr>
        <w:t>宣布，</w:t>
      </w:r>
      <w:r w:rsidR="00FD4666">
        <w:rPr>
          <w:rFonts w:hint="eastAsia"/>
          <w:lang w:eastAsia="zh-CN"/>
        </w:rPr>
        <w:t>亚太电信组织（</w:t>
      </w:r>
      <w:r w:rsidR="00FD4666">
        <w:rPr>
          <w:rFonts w:hint="eastAsia"/>
          <w:lang w:eastAsia="zh-CN"/>
        </w:rPr>
        <w:t>A</w:t>
      </w:r>
      <w:r w:rsidR="00FD4666">
        <w:rPr>
          <w:lang w:eastAsia="zh-CN"/>
        </w:rPr>
        <w:t>PT</w:t>
      </w:r>
      <w:r w:rsidR="00FD4666">
        <w:rPr>
          <w:rFonts w:hint="eastAsia"/>
          <w:lang w:eastAsia="zh-CN"/>
        </w:rPr>
        <w:t>）已</w:t>
      </w:r>
      <w:r w:rsidR="00FD4666" w:rsidRPr="00FD4666">
        <w:rPr>
          <w:rFonts w:hint="eastAsia"/>
          <w:lang w:eastAsia="zh-CN"/>
        </w:rPr>
        <w:t>提名印度的</w:t>
      </w:r>
      <w:r w:rsidR="00FD4666" w:rsidRPr="0073007D">
        <w:rPr>
          <w:lang w:eastAsia="zh-CN"/>
        </w:rPr>
        <w:t xml:space="preserve">Ram </w:t>
      </w:r>
      <w:proofErr w:type="spellStart"/>
      <w:r w:rsidR="00FD4666" w:rsidRPr="0073007D">
        <w:rPr>
          <w:lang w:eastAsia="zh-CN"/>
        </w:rPr>
        <w:t>Babu</w:t>
      </w:r>
      <w:proofErr w:type="spellEnd"/>
      <w:r w:rsidR="00FD4666" w:rsidRPr="0073007D">
        <w:rPr>
          <w:lang w:eastAsia="zh-CN"/>
        </w:rPr>
        <w:t xml:space="preserve"> </w:t>
      </w:r>
      <w:proofErr w:type="spellStart"/>
      <w:r w:rsidR="00FD4666" w:rsidRPr="0073007D">
        <w:rPr>
          <w:lang w:eastAsia="zh-CN"/>
        </w:rPr>
        <w:t>Jatav</w:t>
      </w:r>
      <w:proofErr w:type="spellEnd"/>
      <w:r w:rsidR="00FD4666" w:rsidRPr="00FD4666">
        <w:rPr>
          <w:rFonts w:hint="eastAsia"/>
          <w:lang w:eastAsia="zh-CN"/>
        </w:rPr>
        <w:t>先生和</w:t>
      </w:r>
      <w:r w:rsidR="00FD4666" w:rsidRPr="0073007D">
        <w:rPr>
          <w:lang w:eastAsia="zh-CN"/>
        </w:rPr>
        <w:t>Archana Goyal Gulati</w:t>
      </w:r>
      <w:r w:rsidR="00FD4666" w:rsidRPr="00FD4666">
        <w:rPr>
          <w:rFonts w:hint="eastAsia"/>
          <w:lang w:eastAsia="zh-CN"/>
        </w:rPr>
        <w:t>女士分别担任理事会保护</w:t>
      </w:r>
      <w:r w:rsidR="00FD4666">
        <w:rPr>
          <w:rFonts w:hint="eastAsia"/>
          <w:lang w:eastAsia="zh-CN"/>
        </w:rPr>
        <w:t>上网</w:t>
      </w:r>
      <w:r w:rsidR="00FD4666" w:rsidRPr="00FD4666">
        <w:rPr>
          <w:rFonts w:hint="eastAsia"/>
          <w:lang w:eastAsia="zh-CN"/>
        </w:rPr>
        <w:t>儿童工作组和理事会</w:t>
      </w:r>
      <w:r w:rsidR="00FD4666">
        <w:rPr>
          <w:rFonts w:hint="eastAsia"/>
          <w:lang w:eastAsia="zh-CN"/>
        </w:rPr>
        <w:t>财务</w:t>
      </w:r>
      <w:r w:rsidR="00FD4666" w:rsidRPr="00FD4666">
        <w:rPr>
          <w:rFonts w:hint="eastAsia"/>
          <w:lang w:eastAsia="zh-CN"/>
        </w:rPr>
        <w:t>和人力资源工作组的副主席。</w:t>
      </w:r>
      <w:r w:rsidR="00A4394B">
        <w:rPr>
          <w:rFonts w:hint="eastAsia"/>
          <w:lang w:eastAsia="zh-CN"/>
        </w:rPr>
        <w:t>亚太区域唯一的另一个变更</w:t>
      </w:r>
      <w:r w:rsidR="00FD4666" w:rsidRPr="00FD4666">
        <w:rPr>
          <w:rFonts w:hint="eastAsia"/>
          <w:lang w:eastAsia="zh-CN"/>
        </w:rPr>
        <w:t>涉及理事会</w:t>
      </w:r>
      <w:r w:rsidR="00FD4666" w:rsidRPr="00FD4666">
        <w:rPr>
          <w:rFonts w:hint="eastAsia"/>
          <w:lang w:eastAsia="zh-CN"/>
        </w:rPr>
        <w:t>WSIS</w:t>
      </w:r>
      <w:r w:rsidR="00FD4666">
        <w:rPr>
          <w:rFonts w:hint="eastAsia"/>
          <w:lang w:eastAsia="zh-CN"/>
        </w:rPr>
        <w:t>&amp;</w:t>
      </w:r>
      <w:r w:rsidR="00FD4666">
        <w:rPr>
          <w:lang w:eastAsia="zh-CN"/>
        </w:rPr>
        <w:t>SDG</w:t>
      </w:r>
      <w:r w:rsidR="00FD4666" w:rsidRPr="00FD4666">
        <w:rPr>
          <w:rFonts w:hint="eastAsia"/>
          <w:lang w:eastAsia="zh-CN"/>
        </w:rPr>
        <w:t>工作组</w:t>
      </w:r>
      <w:r w:rsidR="00FD4666">
        <w:rPr>
          <w:lang w:eastAsia="zh-CN"/>
        </w:rPr>
        <w:t>：</w:t>
      </w:r>
      <w:r w:rsidR="00FD4666" w:rsidRPr="00FD4666">
        <w:rPr>
          <w:rFonts w:hint="eastAsia"/>
          <w:lang w:eastAsia="zh-CN"/>
        </w:rPr>
        <w:t>中国已同意</w:t>
      </w:r>
      <w:r w:rsidR="00A4394B">
        <w:rPr>
          <w:rFonts w:hint="eastAsia"/>
          <w:lang w:eastAsia="zh-CN"/>
        </w:rPr>
        <w:t>让位</w:t>
      </w:r>
      <w:r w:rsidR="00FD4666" w:rsidRPr="00FD4666">
        <w:rPr>
          <w:rFonts w:hint="eastAsia"/>
          <w:lang w:eastAsia="zh-CN"/>
        </w:rPr>
        <w:t>，</w:t>
      </w:r>
      <w:r w:rsidR="00A4394B">
        <w:rPr>
          <w:rFonts w:hint="eastAsia"/>
          <w:lang w:eastAsia="zh-CN"/>
        </w:rPr>
        <w:t>由伊朗伊斯兰共和国主管部门</w:t>
      </w:r>
      <w:r w:rsidR="00FD4666" w:rsidRPr="00FD4666">
        <w:rPr>
          <w:rFonts w:hint="eastAsia"/>
          <w:lang w:eastAsia="zh-CN"/>
        </w:rPr>
        <w:t>承担，</w:t>
      </w:r>
      <w:r w:rsidR="00A4394B">
        <w:rPr>
          <w:rFonts w:hint="eastAsia"/>
          <w:lang w:eastAsia="zh-CN"/>
        </w:rPr>
        <w:t>该主管部门</w:t>
      </w:r>
      <w:r w:rsidR="00FD4666" w:rsidRPr="00FD4666">
        <w:rPr>
          <w:rFonts w:hint="eastAsia"/>
          <w:lang w:eastAsia="zh-CN"/>
        </w:rPr>
        <w:t>已提名</w:t>
      </w:r>
      <w:r w:rsidR="00A4394B">
        <w:rPr>
          <w:rFonts w:hint="eastAsia"/>
          <w:lang w:eastAsia="zh-CN"/>
        </w:rPr>
        <w:t>理事本人</w:t>
      </w:r>
      <w:r w:rsidR="00FD4666" w:rsidRPr="00FD4666">
        <w:rPr>
          <w:rFonts w:hint="eastAsia"/>
          <w:lang w:eastAsia="zh-CN"/>
        </w:rPr>
        <w:t>为</w:t>
      </w:r>
      <w:r w:rsidR="00FD4666">
        <w:rPr>
          <w:rFonts w:hint="eastAsia"/>
          <w:lang w:eastAsia="zh-CN"/>
        </w:rPr>
        <w:t>（</w:t>
      </w:r>
      <w:r w:rsidR="001A6568">
        <w:rPr>
          <w:rFonts w:hint="eastAsia"/>
          <w:lang w:eastAsia="zh-CN"/>
        </w:rPr>
        <w:t>该工作组</w:t>
      </w:r>
      <w:r w:rsidR="00FD4666">
        <w:rPr>
          <w:rFonts w:hint="eastAsia"/>
          <w:lang w:eastAsia="zh-CN"/>
        </w:rPr>
        <w:t>）</w:t>
      </w:r>
      <w:r w:rsidR="00FD4666" w:rsidRPr="00FD4666">
        <w:rPr>
          <w:rFonts w:hint="eastAsia"/>
          <w:lang w:eastAsia="zh-CN"/>
        </w:rPr>
        <w:t>副主席。</w:t>
      </w:r>
    </w:p>
    <w:p w:rsidR="00560654" w:rsidRDefault="00560654" w:rsidP="00876366">
      <w:pPr>
        <w:spacing w:after="120"/>
        <w:jc w:val="both"/>
        <w:rPr>
          <w:lang w:eastAsia="zh-CN"/>
        </w:rPr>
      </w:pPr>
      <w:r>
        <w:rPr>
          <w:lang w:eastAsia="zh-CN"/>
        </w:rPr>
        <w:t>1.2</w:t>
      </w:r>
      <w:r>
        <w:rPr>
          <w:lang w:eastAsia="zh-CN"/>
        </w:rPr>
        <w:tab/>
      </w:r>
      <w:r w:rsidR="00876366" w:rsidRPr="00876366">
        <w:rPr>
          <w:rFonts w:hint="eastAsia"/>
          <w:lang w:eastAsia="zh-CN"/>
        </w:rPr>
        <w:t>沙特阿拉伯</w:t>
      </w:r>
      <w:r w:rsidR="00A4394B">
        <w:rPr>
          <w:rFonts w:hint="eastAsia"/>
          <w:lang w:eastAsia="zh-CN"/>
        </w:rPr>
        <w:t>的</w:t>
      </w:r>
      <w:r w:rsidR="00876366">
        <w:rPr>
          <w:rFonts w:hint="eastAsia"/>
          <w:lang w:eastAsia="zh-CN"/>
        </w:rPr>
        <w:t>理事</w:t>
      </w:r>
      <w:r w:rsidR="00A4394B">
        <w:rPr>
          <w:rFonts w:hint="eastAsia"/>
          <w:lang w:eastAsia="zh-CN"/>
        </w:rPr>
        <w:t>说，他希望</w:t>
      </w:r>
      <w:r w:rsidR="00876366" w:rsidRPr="00876366">
        <w:rPr>
          <w:rFonts w:hint="eastAsia"/>
          <w:lang w:eastAsia="zh-CN"/>
        </w:rPr>
        <w:t>代表阿拉伯集团提名</w:t>
      </w:r>
      <w:r w:rsidR="00876366" w:rsidRPr="0073007D">
        <w:rPr>
          <w:lang w:eastAsia="zh-CN"/>
        </w:rPr>
        <w:t>Mohammad</w:t>
      </w:r>
      <w:r w:rsidR="00876366">
        <w:rPr>
          <w:lang w:eastAsia="zh-CN"/>
        </w:rPr>
        <w:t xml:space="preserve"> </w:t>
      </w:r>
      <w:proofErr w:type="spellStart"/>
      <w:r w:rsidR="00876366">
        <w:rPr>
          <w:lang w:eastAsia="zh-CN"/>
        </w:rPr>
        <w:t>AlJanoobi</w:t>
      </w:r>
      <w:proofErr w:type="spellEnd"/>
      <w:r w:rsidR="00876366" w:rsidRPr="00876366">
        <w:rPr>
          <w:rFonts w:hint="eastAsia"/>
          <w:lang w:eastAsia="zh-CN"/>
        </w:rPr>
        <w:t>先生</w:t>
      </w:r>
      <w:r w:rsidR="00876366">
        <w:rPr>
          <w:rFonts w:hint="eastAsia"/>
          <w:lang w:eastAsia="zh-CN"/>
        </w:rPr>
        <w:t>（</w:t>
      </w:r>
      <w:r w:rsidR="00876366" w:rsidRPr="00876366">
        <w:rPr>
          <w:rFonts w:hint="eastAsia"/>
          <w:lang w:eastAsia="zh-CN"/>
        </w:rPr>
        <w:t>沙特阿拉伯</w:t>
      </w:r>
      <w:r w:rsidR="00876366">
        <w:rPr>
          <w:rFonts w:hint="eastAsia"/>
          <w:lang w:eastAsia="zh-CN"/>
        </w:rPr>
        <w:t>）</w:t>
      </w:r>
      <w:r w:rsidR="00876366" w:rsidRPr="00876366">
        <w:rPr>
          <w:rFonts w:hint="eastAsia"/>
          <w:lang w:eastAsia="zh-CN"/>
        </w:rPr>
        <w:t>担任第</w:t>
      </w:r>
      <w:r w:rsidR="00876366" w:rsidRPr="00876366">
        <w:rPr>
          <w:rFonts w:hint="eastAsia"/>
          <w:lang w:eastAsia="zh-CN"/>
        </w:rPr>
        <w:t>482</w:t>
      </w:r>
      <w:r w:rsidR="00876366" w:rsidRPr="00876366">
        <w:rPr>
          <w:rFonts w:hint="eastAsia"/>
          <w:lang w:eastAsia="zh-CN"/>
        </w:rPr>
        <w:t>号决定专家组</w:t>
      </w:r>
      <w:r w:rsidR="00A4394B">
        <w:rPr>
          <w:rFonts w:hint="eastAsia"/>
          <w:lang w:eastAsia="zh-CN"/>
        </w:rPr>
        <w:t>的</w:t>
      </w:r>
      <w:r w:rsidR="00876366" w:rsidRPr="00876366">
        <w:rPr>
          <w:rFonts w:hint="eastAsia"/>
          <w:lang w:eastAsia="zh-CN"/>
        </w:rPr>
        <w:t>副主席。</w:t>
      </w:r>
    </w:p>
    <w:p w:rsidR="00560654" w:rsidRDefault="00560654" w:rsidP="00A4394B">
      <w:pPr>
        <w:snapToGrid w:val="0"/>
        <w:spacing w:after="120"/>
        <w:jc w:val="both"/>
        <w:rPr>
          <w:lang w:eastAsia="zh-CN"/>
        </w:rPr>
      </w:pPr>
      <w:r>
        <w:rPr>
          <w:lang w:eastAsia="zh-CN"/>
        </w:rPr>
        <w:t>1.3</w:t>
      </w:r>
      <w:r>
        <w:rPr>
          <w:lang w:eastAsia="zh-CN"/>
        </w:rPr>
        <w:tab/>
      </w:r>
      <w:r w:rsidR="009A4269">
        <w:rPr>
          <w:rFonts w:hint="eastAsia"/>
          <w:lang w:eastAsia="zh-CN"/>
        </w:rPr>
        <w:t>代</w:t>
      </w:r>
      <w:r w:rsidR="009A4269" w:rsidRPr="009A4269">
        <w:rPr>
          <w:rFonts w:hint="eastAsia"/>
          <w:lang w:eastAsia="zh-CN"/>
        </w:rPr>
        <w:t>主席请理事会</w:t>
      </w:r>
      <w:r w:rsidR="009A4269">
        <w:rPr>
          <w:rFonts w:hint="eastAsia"/>
          <w:lang w:eastAsia="zh-CN"/>
        </w:rPr>
        <w:t>批准理事会工作组和专家组</w:t>
      </w:r>
      <w:r w:rsidR="00A4394B">
        <w:rPr>
          <w:rFonts w:hint="eastAsia"/>
          <w:lang w:eastAsia="zh-CN"/>
        </w:rPr>
        <w:t>正</w:t>
      </w:r>
      <w:r w:rsidR="009A4269">
        <w:rPr>
          <w:rFonts w:hint="eastAsia"/>
          <w:lang w:eastAsia="zh-CN"/>
        </w:rPr>
        <w:t>副主席的所有候选人</w:t>
      </w:r>
      <w:r w:rsidR="009A4269" w:rsidRPr="009A4269">
        <w:rPr>
          <w:rFonts w:hint="eastAsia"/>
          <w:lang w:eastAsia="zh-CN"/>
        </w:rPr>
        <w:t>，候选人</w:t>
      </w:r>
      <w:r w:rsidR="00A4394B">
        <w:rPr>
          <w:rFonts w:hint="eastAsia"/>
          <w:lang w:eastAsia="zh-CN"/>
        </w:rPr>
        <w:t>名单</w:t>
      </w:r>
      <w:r w:rsidR="009A4269" w:rsidRPr="009A4269">
        <w:rPr>
          <w:rFonts w:hint="eastAsia"/>
          <w:lang w:eastAsia="zh-CN"/>
        </w:rPr>
        <w:t>将在</w:t>
      </w:r>
      <w:r w:rsidR="009A4269" w:rsidRPr="009A4269">
        <w:rPr>
          <w:rFonts w:hint="eastAsia"/>
          <w:lang w:eastAsia="zh-CN"/>
        </w:rPr>
        <w:t>C19/21</w:t>
      </w:r>
      <w:r w:rsidR="009A4269" w:rsidRPr="009A4269">
        <w:rPr>
          <w:rFonts w:hint="eastAsia"/>
          <w:lang w:eastAsia="zh-CN"/>
        </w:rPr>
        <w:t>号文件的进一步修订</w:t>
      </w:r>
      <w:r w:rsidR="009A4269">
        <w:rPr>
          <w:rFonts w:hint="eastAsia"/>
          <w:lang w:eastAsia="zh-CN"/>
        </w:rPr>
        <w:t>版</w:t>
      </w:r>
      <w:r w:rsidR="009A4269" w:rsidRPr="009A4269">
        <w:rPr>
          <w:rFonts w:hint="eastAsia"/>
          <w:lang w:eastAsia="zh-CN"/>
        </w:rPr>
        <w:t>中</w:t>
      </w:r>
      <w:r w:rsidR="00A4394B">
        <w:rPr>
          <w:rFonts w:hint="eastAsia"/>
          <w:lang w:eastAsia="zh-CN"/>
        </w:rPr>
        <w:t>提供</w:t>
      </w:r>
      <w:r w:rsidR="009A4269" w:rsidRPr="009A4269">
        <w:rPr>
          <w:rFonts w:hint="eastAsia"/>
          <w:lang w:eastAsia="zh-CN"/>
        </w:rPr>
        <w:t>。</w:t>
      </w:r>
    </w:p>
    <w:p w:rsidR="00560654" w:rsidRPr="007E1734" w:rsidRDefault="00560654" w:rsidP="00D837E8">
      <w:pPr>
        <w:snapToGrid w:val="0"/>
        <w:spacing w:after="120"/>
        <w:jc w:val="both"/>
        <w:rPr>
          <w:lang w:eastAsia="zh-CN"/>
        </w:rPr>
      </w:pPr>
      <w:r>
        <w:rPr>
          <w:lang w:eastAsia="zh-CN"/>
        </w:rPr>
        <w:t>1.4</w:t>
      </w:r>
      <w:r>
        <w:rPr>
          <w:lang w:eastAsia="zh-CN"/>
        </w:rPr>
        <w:tab/>
      </w:r>
      <w:r w:rsidR="00E37D95">
        <w:rPr>
          <w:rFonts w:hint="eastAsia"/>
          <w:bCs/>
          <w:lang w:eastAsia="zh-CN"/>
        </w:rPr>
        <w:t>会议</w:t>
      </w:r>
      <w:r w:rsidR="00E37D95">
        <w:rPr>
          <w:bCs/>
          <w:lang w:eastAsia="zh-CN"/>
        </w:rPr>
        <w:t>对此表示</w:t>
      </w:r>
      <w:r w:rsidR="00E37D95" w:rsidRPr="003E6462">
        <w:rPr>
          <w:b/>
          <w:lang w:eastAsia="zh-CN"/>
        </w:rPr>
        <w:t>同意</w:t>
      </w:r>
      <w:r w:rsidR="00E37D95">
        <w:rPr>
          <w:bCs/>
          <w:lang w:eastAsia="zh-CN"/>
        </w:rPr>
        <w:t>。</w:t>
      </w:r>
    </w:p>
    <w:p w:rsidR="00560654" w:rsidRPr="00EC611B" w:rsidRDefault="00560654" w:rsidP="00E37D95">
      <w:pPr>
        <w:pStyle w:val="Heading1"/>
        <w:rPr>
          <w:lang w:eastAsia="zh-CN"/>
        </w:rPr>
      </w:pPr>
      <w:r w:rsidRPr="00EC611B">
        <w:rPr>
          <w:lang w:eastAsia="zh-CN"/>
        </w:rPr>
        <w:t>2</w:t>
      </w:r>
      <w:r w:rsidRPr="00EC611B">
        <w:rPr>
          <w:lang w:eastAsia="zh-CN"/>
        </w:rPr>
        <w:tab/>
      </w:r>
      <w:r w:rsidR="00E37D95" w:rsidRPr="009D3C12">
        <w:rPr>
          <w:rFonts w:asciiTheme="minorHAnsi" w:hAnsiTheme="minorHAnsi" w:hint="eastAsia"/>
          <w:lang w:eastAsia="zh-CN"/>
        </w:rPr>
        <w:t>行政和管理常设委员会主席的报告</w:t>
      </w:r>
      <w:r w:rsidR="00E37D95">
        <w:rPr>
          <w:lang w:eastAsia="zh-CN"/>
        </w:rPr>
        <w:t>（</w:t>
      </w:r>
      <w:hyperlink r:id="rId12" w:history="1">
        <w:r w:rsidRPr="00EC611B">
          <w:rPr>
            <w:rStyle w:val="Hyperlink"/>
            <w:bCs/>
            <w:sz w:val="26"/>
            <w:szCs w:val="26"/>
            <w:lang w:eastAsia="zh-CN"/>
          </w:rPr>
          <w:t>C19/107</w:t>
        </w:r>
      </w:hyperlink>
      <w:r w:rsidR="00E37D95">
        <w:rPr>
          <w:rFonts w:hint="eastAsia"/>
          <w:lang w:eastAsia="zh-CN"/>
        </w:rPr>
        <w:t>号文件）</w:t>
      </w:r>
    </w:p>
    <w:p w:rsidR="00560654" w:rsidRDefault="00560654" w:rsidP="00A4394B">
      <w:pPr>
        <w:snapToGrid w:val="0"/>
        <w:spacing w:after="120"/>
        <w:jc w:val="both"/>
        <w:rPr>
          <w:lang w:eastAsia="zh-CN"/>
        </w:rPr>
      </w:pPr>
      <w:r>
        <w:rPr>
          <w:lang w:eastAsia="zh-CN"/>
        </w:rPr>
        <w:t>2.1</w:t>
      </w:r>
      <w:r>
        <w:rPr>
          <w:lang w:eastAsia="zh-CN"/>
        </w:rPr>
        <w:tab/>
      </w:r>
      <w:bookmarkStart w:id="4" w:name="lt_pId028"/>
      <w:r w:rsidR="004E7F7A" w:rsidRPr="009D3C12">
        <w:rPr>
          <w:rFonts w:hint="eastAsia"/>
          <w:lang w:eastAsia="zh-CN"/>
        </w:rPr>
        <w:t>行政和</w:t>
      </w:r>
      <w:r w:rsidR="004E7F7A" w:rsidRPr="009D3C12">
        <w:rPr>
          <w:lang w:eastAsia="zh-CN"/>
        </w:rPr>
        <w:t>管理常设委员会</w:t>
      </w:r>
      <w:r w:rsidR="004E7F7A">
        <w:rPr>
          <w:rFonts w:hint="eastAsia"/>
          <w:lang w:eastAsia="zh-CN"/>
        </w:rPr>
        <w:t>主席</w:t>
      </w:r>
      <w:r w:rsidR="004E7F7A" w:rsidRPr="009D3C12">
        <w:rPr>
          <w:lang w:eastAsia="zh-CN"/>
        </w:rPr>
        <w:t>逐</w:t>
      </w:r>
      <w:r w:rsidR="004E7F7A" w:rsidRPr="009D3C12">
        <w:rPr>
          <w:rFonts w:hint="eastAsia"/>
          <w:lang w:eastAsia="zh-CN"/>
        </w:rPr>
        <w:t>节</w:t>
      </w:r>
      <w:r w:rsidR="004E7F7A" w:rsidRPr="009D3C12">
        <w:rPr>
          <w:lang w:eastAsia="zh-CN"/>
        </w:rPr>
        <w:t>介绍了</w:t>
      </w:r>
      <w:r w:rsidR="00C96CC4">
        <w:rPr>
          <w:lang w:eastAsia="zh-CN"/>
        </w:rPr>
        <w:t>C19/107</w:t>
      </w:r>
      <w:r w:rsidR="004E7F7A" w:rsidRPr="009D3C12">
        <w:rPr>
          <w:rFonts w:hint="eastAsia"/>
          <w:lang w:eastAsia="zh-CN"/>
        </w:rPr>
        <w:t>号</w:t>
      </w:r>
      <w:r w:rsidR="00C96CC4">
        <w:rPr>
          <w:lang w:eastAsia="zh-CN"/>
        </w:rPr>
        <w:t>文件中的报告。</w:t>
      </w:r>
      <w:r w:rsidR="00C96CC4">
        <w:rPr>
          <w:rFonts w:hint="eastAsia"/>
          <w:lang w:eastAsia="zh-CN"/>
        </w:rPr>
        <w:t>她</w:t>
      </w:r>
      <w:r w:rsidR="004E7F7A" w:rsidRPr="009D3C12">
        <w:rPr>
          <w:lang w:eastAsia="zh-CN"/>
        </w:rPr>
        <w:t>请</w:t>
      </w:r>
      <w:r w:rsidR="00C96CC4">
        <w:rPr>
          <w:rFonts w:hint="eastAsia"/>
          <w:lang w:eastAsia="zh-CN"/>
        </w:rPr>
        <w:t>理事会</w:t>
      </w:r>
      <w:r w:rsidR="004E7F7A" w:rsidRPr="009D3C12">
        <w:rPr>
          <w:lang w:eastAsia="zh-CN"/>
        </w:rPr>
        <w:t>审议</w:t>
      </w:r>
      <w:r w:rsidR="004E7F7A">
        <w:rPr>
          <w:rFonts w:hint="eastAsia"/>
          <w:lang w:eastAsia="zh-CN"/>
        </w:rPr>
        <w:t>并</w:t>
      </w:r>
      <w:r w:rsidR="004E7F7A" w:rsidRPr="009D3C12">
        <w:rPr>
          <w:lang w:eastAsia="zh-CN"/>
        </w:rPr>
        <w:t>酌情批准其中的建议</w:t>
      </w:r>
      <w:r w:rsidR="004E7F7A">
        <w:rPr>
          <w:rFonts w:hint="eastAsia"/>
          <w:lang w:eastAsia="zh-CN"/>
        </w:rPr>
        <w:t>，从而</w:t>
      </w:r>
      <w:r w:rsidR="004E7F7A">
        <w:rPr>
          <w:lang w:eastAsia="zh-CN"/>
        </w:rPr>
        <w:t>批准</w:t>
      </w:r>
      <w:r w:rsidR="004E7F7A">
        <w:rPr>
          <w:rFonts w:hint="eastAsia"/>
          <w:lang w:eastAsia="zh-CN"/>
        </w:rPr>
        <w:t>/</w:t>
      </w:r>
      <w:r w:rsidR="004E7F7A">
        <w:rPr>
          <w:rFonts w:hint="eastAsia"/>
          <w:lang w:eastAsia="zh-CN"/>
        </w:rPr>
        <w:t>通过</w:t>
      </w:r>
      <w:r w:rsidR="004E7F7A">
        <w:rPr>
          <w:lang w:eastAsia="zh-CN"/>
        </w:rPr>
        <w:t>报告附件</w:t>
      </w:r>
      <w:r w:rsidR="00A4394B">
        <w:rPr>
          <w:rFonts w:hint="eastAsia"/>
          <w:lang w:eastAsia="zh-CN"/>
        </w:rPr>
        <w:t>A</w:t>
      </w:r>
      <w:r w:rsidR="00A4394B">
        <w:rPr>
          <w:rFonts w:hint="eastAsia"/>
          <w:lang w:eastAsia="zh-CN"/>
        </w:rPr>
        <w:t>至</w:t>
      </w:r>
      <w:r w:rsidR="00C96CC4">
        <w:rPr>
          <w:lang w:eastAsia="zh-CN"/>
        </w:rPr>
        <w:t>M</w:t>
      </w:r>
      <w:r w:rsidR="004E7F7A">
        <w:rPr>
          <w:rFonts w:hint="eastAsia"/>
          <w:lang w:eastAsia="zh-CN"/>
        </w:rPr>
        <w:t>中所</w:t>
      </w:r>
      <w:r w:rsidR="004E7F7A">
        <w:rPr>
          <w:lang w:eastAsia="zh-CN"/>
        </w:rPr>
        <w:t>含案文</w:t>
      </w:r>
      <w:r w:rsidR="00C96CC4">
        <w:rPr>
          <w:rFonts w:hint="eastAsia"/>
          <w:lang w:eastAsia="zh-CN"/>
        </w:rPr>
        <w:t>/</w:t>
      </w:r>
      <w:r w:rsidR="00C96CC4">
        <w:rPr>
          <w:rFonts w:hint="eastAsia"/>
          <w:lang w:eastAsia="zh-CN"/>
        </w:rPr>
        <w:t>将之记录在案</w:t>
      </w:r>
      <w:r w:rsidR="004E7F7A">
        <w:rPr>
          <w:lang w:eastAsia="zh-CN"/>
        </w:rPr>
        <w:t>。</w:t>
      </w:r>
      <w:bookmarkEnd w:id="4"/>
    </w:p>
    <w:p w:rsidR="00052B9D" w:rsidRDefault="00052B9D" w:rsidP="002A5866">
      <w:pPr>
        <w:snapToGrid w:val="0"/>
        <w:spacing w:after="120"/>
        <w:jc w:val="both"/>
        <w:rPr>
          <w:lang w:eastAsia="zh-CN"/>
        </w:rPr>
      </w:pPr>
      <w:r>
        <w:rPr>
          <w:lang w:eastAsia="zh-CN"/>
        </w:rPr>
        <w:t>2.2</w:t>
      </w:r>
      <w:r>
        <w:rPr>
          <w:lang w:eastAsia="zh-CN"/>
        </w:rPr>
        <w:tab/>
      </w:r>
      <w:r w:rsidR="002A5866">
        <w:rPr>
          <w:rFonts w:hint="eastAsia"/>
          <w:lang w:eastAsia="zh-CN"/>
        </w:rPr>
        <w:t>在随后的讨论中，除略做编辑性修改之外，会议还提出了以下主要意见和修改。</w:t>
      </w:r>
    </w:p>
    <w:p w:rsidR="00052B9D" w:rsidRDefault="00052B9D" w:rsidP="004D5B2A">
      <w:pPr>
        <w:pStyle w:val="Heading3"/>
        <w:rPr>
          <w:spacing w:val="-2"/>
          <w:szCs w:val="24"/>
          <w:highlight w:val="green"/>
          <w:lang w:val="en-US" w:eastAsia="zh-CN"/>
        </w:rPr>
      </w:pPr>
      <w:r>
        <w:rPr>
          <w:szCs w:val="24"/>
          <w:lang w:val="en-US" w:eastAsia="zh-CN"/>
        </w:rPr>
        <w:t>2.2.1</w:t>
      </w:r>
      <w:r w:rsidRPr="00622ADE">
        <w:rPr>
          <w:szCs w:val="24"/>
          <w:lang w:val="en-US" w:eastAsia="zh-CN"/>
        </w:rPr>
        <w:tab/>
      </w:r>
      <w:r w:rsidRPr="009B6F07">
        <w:rPr>
          <w:rFonts w:hint="eastAsia"/>
          <w:bCs/>
          <w:lang w:eastAsia="zh-CN"/>
        </w:rPr>
        <w:t>国际</w:t>
      </w:r>
      <w:r w:rsidRPr="009B6F07">
        <w:rPr>
          <w:bCs/>
          <w:lang w:eastAsia="zh-CN"/>
        </w:rPr>
        <w:t>电联</w:t>
      </w:r>
      <w:r w:rsidRPr="009B6F07">
        <w:rPr>
          <w:bCs/>
          <w:lang w:eastAsia="zh-CN"/>
        </w:rPr>
        <w:t>2020-2021</w:t>
      </w:r>
      <w:r w:rsidRPr="009B6F07">
        <w:rPr>
          <w:rFonts w:hint="eastAsia"/>
          <w:bCs/>
          <w:lang w:eastAsia="zh-CN"/>
        </w:rPr>
        <w:t>年</w:t>
      </w:r>
      <w:r w:rsidRPr="009B6F07">
        <w:rPr>
          <w:bCs/>
          <w:lang w:eastAsia="zh-CN"/>
        </w:rPr>
        <w:t>预算草案</w:t>
      </w:r>
      <w:r w:rsidRPr="009B6F07">
        <w:rPr>
          <w:rFonts w:hint="eastAsia"/>
          <w:bCs/>
          <w:lang w:eastAsia="zh-CN"/>
        </w:rPr>
        <w:t>（</w:t>
      </w:r>
      <w:hyperlink r:id="rId13" w:history="1">
        <w:r w:rsidRPr="009B6F07">
          <w:rPr>
            <w:rStyle w:val="Hyperlink"/>
            <w:rFonts w:cs="Calibri"/>
            <w:szCs w:val="28"/>
            <w:lang w:eastAsia="zh-CN"/>
          </w:rPr>
          <w:t>C19/15 + Add.1</w:t>
        </w:r>
      </w:hyperlink>
      <w:r w:rsidRPr="006F11A4">
        <w:rPr>
          <w:rFonts w:hint="eastAsia"/>
          <w:lang w:eastAsia="zh-CN"/>
        </w:rPr>
        <w:t>、</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"https://www.itu.int/md/S19-CL-190610-DL-0010/en" </w:instrText>
      </w:r>
      <w:r w:rsidR="004D5B2A">
        <w:rPr>
          <w:rStyle w:val="Hyperlink"/>
          <w:rFonts w:cs="Calibri"/>
          <w:szCs w:val="28"/>
          <w:lang w:eastAsia="zh-CN"/>
        </w:rPr>
        <w:fldChar w:fldCharType="separate"/>
      </w:r>
      <w:r w:rsidRPr="009B6F07">
        <w:rPr>
          <w:rStyle w:val="Hyperlink"/>
          <w:rFonts w:cs="Calibri"/>
          <w:szCs w:val="28"/>
          <w:lang w:eastAsia="zh-CN"/>
        </w:rPr>
        <w:t>C19/DL/10 (Rev. 1</w:t>
      </w:r>
      <w:proofErr w:type="gramStart"/>
      <w:r w:rsidRPr="009B6F07">
        <w:rPr>
          <w:rStyle w:val="Hyperlink"/>
          <w:rFonts w:cs="Calibri"/>
          <w:szCs w:val="28"/>
          <w:lang w:eastAsia="zh-CN"/>
        </w:rPr>
        <w:t>)</w:t>
      </w:r>
      <w:proofErr w:type="gramEnd"/>
      <w:r w:rsidR="004D5B2A">
        <w:rPr>
          <w:rStyle w:val="Hyperlink"/>
          <w:rFonts w:cs="Calibri"/>
          <w:szCs w:val="28"/>
          <w:lang w:eastAsia="zh-CN"/>
        </w:rPr>
        <w:fldChar w:fldCharType="end"/>
      </w:r>
      <w:r w:rsidRPr="006F11A4">
        <w:rPr>
          <w:rFonts w:hint="eastAsia"/>
          <w:lang w:eastAsia="zh-CN"/>
        </w:rPr>
        <w:t>和</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"https://www.itu.int/md/S19-CL-190610-TD-GEN-0014/en" </w:instrText>
      </w:r>
      <w:r w:rsidR="004D5B2A">
        <w:rPr>
          <w:rStyle w:val="Hyperlink"/>
          <w:rFonts w:cs="Calibri"/>
          <w:szCs w:val="28"/>
          <w:lang w:eastAsia="zh-CN"/>
        </w:rPr>
        <w:fldChar w:fldCharType="separate"/>
      </w:r>
      <w:r w:rsidRPr="009B6F07">
        <w:rPr>
          <w:rStyle w:val="Hyperlink"/>
          <w:rFonts w:cs="Calibri"/>
          <w:szCs w:val="28"/>
          <w:lang w:eastAsia="zh-CN"/>
        </w:rPr>
        <w:t>C19/DT/14</w:t>
      </w:r>
      <w:r w:rsidR="004D5B2A">
        <w:rPr>
          <w:rStyle w:val="Hyperlink"/>
          <w:rFonts w:cs="Calibri"/>
          <w:szCs w:val="28"/>
          <w:lang w:eastAsia="zh-CN"/>
        </w:rPr>
        <w:fldChar w:fldCharType="end"/>
      </w:r>
      <w:r w:rsidRPr="009B6F07">
        <w:rPr>
          <w:bCs/>
          <w:lang w:eastAsia="zh-CN"/>
        </w:rPr>
        <w:t>号文件</w:t>
      </w:r>
      <w:r w:rsidRPr="009B6F07">
        <w:rPr>
          <w:rFonts w:hint="eastAsia"/>
          <w:bCs/>
          <w:lang w:eastAsia="zh-CN"/>
        </w:rPr>
        <w:t>）</w:t>
      </w:r>
    </w:p>
    <w:p w:rsidR="00052B9D" w:rsidRPr="0050408A" w:rsidRDefault="002A3523" w:rsidP="004D5B2A">
      <w:pPr>
        <w:spacing w:after="120"/>
        <w:ind w:firstLineChars="200" w:firstLine="480"/>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622ADE" w:rsidTr="00052B9D">
        <w:tc>
          <w:tcPr>
            <w:tcW w:w="9526" w:type="dxa"/>
            <w:tcBorders>
              <w:top w:val="single" w:sz="4" w:space="0" w:color="auto"/>
              <w:left w:val="single" w:sz="4" w:space="0" w:color="auto"/>
              <w:bottom w:val="single" w:sz="4" w:space="0" w:color="auto"/>
              <w:right w:val="single" w:sz="4" w:space="0" w:color="auto"/>
            </w:tcBorders>
            <w:hideMark/>
          </w:tcPr>
          <w:p w:rsidR="00052B9D" w:rsidRPr="006F11A4" w:rsidRDefault="00052B9D" w:rsidP="00052B9D">
            <w:pPr>
              <w:tabs>
                <w:tab w:val="left" w:pos="851"/>
              </w:tabs>
              <w:spacing w:after="120"/>
              <w:rPr>
                <w:rFonts w:eastAsia="STKaiti" w:cs="Calibri"/>
                <w:b/>
                <w:bCs/>
                <w:iCs/>
                <w:szCs w:val="24"/>
                <w:lang w:eastAsia="zh-CN"/>
              </w:rPr>
            </w:pPr>
            <w:r w:rsidRPr="006F11A4">
              <w:rPr>
                <w:rFonts w:eastAsia="STKaiti" w:cs="Calibri" w:hint="eastAsia"/>
                <w:b/>
                <w:bCs/>
                <w:iCs/>
                <w:szCs w:val="24"/>
                <w:lang w:eastAsia="zh-CN"/>
              </w:rPr>
              <w:t>建议</w:t>
            </w:r>
          </w:p>
          <w:p w:rsidR="00052B9D" w:rsidRPr="00622ADE" w:rsidRDefault="00052B9D" w:rsidP="004D5B2A">
            <w:pPr>
              <w:tabs>
                <w:tab w:val="left" w:pos="738"/>
              </w:tabs>
              <w:overflowPunct/>
              <w:autoSpaceDE/>
              <w:autoSpaceDN/>
              <w:adjustRightInd/>
              <w:spacing w:after="120"/>
              <w:ind w:firstLineChars="200" w:firstLine="480"/>
              <w:textAlignment w:val="auto"/>
              <w:rPr>
                <w:rFonts w:cs="Calibri"/>
                <w:szCs w:val="24"/>
                <w:lang w:val="en-US" w:eastAsia="zh-CN"/>
              </w:rPr>
            </w:pPr>
            <w:r w:rsidRPr="009B6F07">
              <w:rPr>
                <w:rFonts w:hint="eastAsia"/>
                <w:szCs w:val="24"/>
                <w:lang w:eastAsia="zh-CN"/>
              </w:rPr>
              <w:t>委员会建议理事会批准国际电联</w:t>
            </w:r>
            <w:r w:rsidRPr="009B6F07">
              <w:rPr>
                <w:szCs w:val="24"/>
                <w:lang w:eastAsia="zh-CN"/>
              </w:rPr>
              <w:t>2020-2021</w:t>
            </w:r>
            <w:r w:rsidRPr="009B6F07">
              <w:rPr>
                <w:rFonts w:hint="eastAsia"/>
                <w:szCs w:val="24"/>
                <w:lang w:eastAsia="zh-CN"/>
              </w:rPr>
              <w:t>预算并通过</w:t>
            </w:r>
            <w:r w:rsidRPr="00622ADE">
              <w:rPr>
                <w:szCs w:val="24"/>
                <w:lang w:val="en-US" w:eastAsia="zh-CN"/>
              </w:rPr>
              <w:t>C19/107</w:t>
            </w:r>
            <w:r>
              <w:rPr>
                <w:rFonts w:hint="eastAsia"/>
                <w:szCs w:val="24"/>
                <w:lang w:val="en-US" w:eastAsia="zh-CN"/>
              </w:rPr>
              <w:t>号文件</w:t>
            </w:r>
            <w:r w:rsidRPr="009B6F07">
              <w:rPr>
                <w:rFonts w:hint="eastAsia"/>
                <w:szCs w:val="24"/>
                <w:lang w:eastAsia="zh-CN"/>
              </w:rPr>
              <w:t>附件</w:t>
            </w:r>
            <w:r w:rsidRPr="009B6F07">
              <w:rPr>
                <w:rFonts w:hint="eastAsia"/>
                <w:szCs w:val="24"/>
                <w:lang w:eastAsia="zh-CN"/>
              </w:rPr>
              <w:t>A</w:t>
            </w:r>
            <w:r w:rsidRPr="009B6F07">
              <w:rPr>
                <w:rFonts w:hint="eastAsia"/>
                <w:szCs w:val="24"/>
                <w:lang w:eastAsia="zh-CN"/>
              </w:rPr>
              <w:t>中的决议草案。</w:t>
            </w:r>
          </w:p>
        </w:tc>
      </w:tr>
    </w:tbl>
    <w:p w:rsidR="00052B9D" w:rsidRPr="009B6F07" w:rsidRDefault="00052B9D" w:rsidP="001A354A">
      <w:pPr>
        <w:pStyle w:val="Heading3"/>
        <w:rPr>
          <w:lang w:eastAsia="zh-CN"/>
        </w:rPr>
      </w:pPr>
      <w:r>
        <w:rPr>
          <w:szCs w:val="24"/>
          <w:lang w:val="en-US" w:eastAsia="zh-CN"/>
        </w:rPr>
        <w:t>2.2.2</w:t>
      </w:r>
      <w:r w:rsidRPr="009B6F07">
        <w:rPr>
          <w:lang w:eastAsia="zh-CN"/>
        </w:rPr>
        <w:tab/>
      </w:r>
      <w:r w:rsidRPr="009B6F07">
        <w:rPr>
          <w:rFonts w:hint="eastAsia"/>
          <w:lang w:eastAsia="zh-CN"/>
        </w:rPr>
        <w:t>摊付国际电联费用的会费等级的选择（</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"http://www.itu.int/md/S19-CL-C-0043/en" </w:instrText>
      </w:r>
      <w:r w:rsidR="004D5B2A">
        <w:rPr>
          <w:rStyle w:val="Hyperlink"/>
          <w:rFonts w:cs="Calibri"/>
          <w:szCs w:val="28"/>
          <w:lang w:eastAsia="zh-CN"/>
        </w:rPr>
        <w:fldChar w:fldCharType="separate"/>
      </w:r>
      <w:r w:rsidRPr="009B6F07">
        <w:rPr>
          <w:rStyle w:val="Hyperlink"/>
          <w:rFonts w:cs="Calibri"/>
          <w:szCs w:val="28"/>
          <w:lang w:eastAsia="zh-CN"/>
        </w:rPr>
        <w:t>C19/43</w:t>
      </w:r>
      <w:r w:rsidR="004D5B2A">
        <w:rPr>
          <w:rStyle w:val="Hyperlink"/>
          <w:rFonts w:cs="Calibri"/>
          <w:szCs w:val="28"/>
          <w:lang w:eastAsia="zh-CN"/>
        </w:rPr>
        <w:fldChar w:fldCharType="end"/>
      </w:r>
      <w:r w:rsidRPr="009B6F07">
        <w:rPr>
          <w:lang w:eastAsia="zh-CN"/>
        </w:rPr>
        <w:t>号文件</w:t>
      </w:r>
      <w:r w:rsidRPr="009B6F07">
        <w:rPr>
          <w:rFonts w:hint="eastAsia"/>
          <w:lang w:eastAsia="zh-CN"/>
        </w:rPr>
        <w:t>）</w:t>
      </w:r>
    </w:p>
    <w:p w:rsidR="00052B9D" w:rsidRPr="004D5B2A" w:rsidRDefault="002A3523" w:rsidP="004D5B2A">
      <w:pPr>
        <w:snapToGrid w:val="0"/>
        <w:spacing w:after="120"/>
        <w:ind w:firstLineChars="200" w:firstLine="480"/>
        <w:jc w:val="both"/>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052B9D" w:rsidRPr="00622ADE" w:rsidTr="00052B9D">
        <w:tc>
          <w:tcPr>
            <w:tcW w:w="9526" w:type="dxa"/>
          </w:tcPr>
          <w:p w:rsidR="00052B9D" w:rsidRPr="00546778" w:rsidRDefault="00052B9D" w:rsidP="00052B9D">
            <w:pPr>
              <w:spacing w:after="120"/>
              <w:rPr>
                <w:rFonts w:asciiTheme="minorHAnsi" w:eastAsia="STKaiti" w:hAnsiTheme="minorHAnsi" w:cstheme="minorHAnsi"/>
                <w:b/>
                <w:bCs/>
                <w:iCs/>
                <w:szCs w:val="24"/>
                <w:lang w:eastAsia="zh-CN"/>
              </w:rPr>
            </w:pPr>
            <w:r w:rsidRPr="00622ADE">
              <w:rPr>
                <w:rFonts w:asciiTheme="minorHAnsi" w:hAnsiTheme="minorHAnsi" w:cstheme="minorHAnsi"/>
                <w:szCs w:val="24"/>
                <w:lang w:val="en-US" w:eastAsia="zh-CN"/>
              </w:rPr>
              <w:br w:type="page"/>
            </w:r>
            <w:r w:rsidRPr="00546778">
              <w:rPr>
                <w:rFonts w:asciiTheme="minorHAnsi" w:eastAsia="STKaiti" w:hAnsiTheme="minorHAnsi" w:cstheme="minorHAnsi" w:hint="eastAsia"/>
                <w:b/>
                <w:bCs/>
                <w:iCs/>
                <w:szCs w:val="24"/>
                <w:lang w:eastAsia="zh-CN"/>
              </w:rPr>
              <w:t>建议</w:t>
            </w:r>
          </w:p>
          <w:p w:rsidR="00052B9D" w:rsidRPr="005A502D" w:rsidRDefault="00052B9D" w:rsidP="004D5B2A">
            <w:pPr>
              <w:overflowPunct/>
              <w:autoSpaceDE/>
              <w:autoSpaceDN/>
              <w:adjustRightInd/>
              <w:spacing w:after="120"/>
              <w:ind w:firstLineChars="200" w:firstLine="480"/>
              <w:jc w:val="both"/>
              <w:textAlignment w:val="auto"/>
              <w:rPr>
                <w:rFonts w:asciiTheme="minorHAnsi" w:hAnsiTheme="minorHAnsi" w:cstheme="minorHAnsi"/>
                <w:szCs w:val="24"/>
                <w:highlight w:val="yellow"/>
                <w:lang w:val="en-US" w:eastAsia="zh-CN"/>
              </w:rPr>
            </w:pPr>
            <w:r w:rsidRPr="009B6F07">
              <w:rPr>
                <w:rFonts w:hint="eastAsia"/>
                <w:lang w:eastAsia="zh-CN"/>
              </w:rPr>
              <w:t>委员会建议理事会将</w:t>
            </w:r>
            <w:r w:rsidRPr="009B6F07">
              <w:rPr>
                <w:lang w:eastAsia="zh-CN"/>
              </w:rPr>
              <w:t>C19/43</w:t>
            </w:r>
            <w:r w:rsidRPr="009B6F07">
              <w:rPr>
                <w:rFonts w:hint="eastAsia"/>
                <w:lang w:eastAsia="zh-CN"/>
              </w:rPr>
              <w:t>号文件记录在案。</w:t>
            </w:r>
          </w:p>
        </w:tc>
      </w:tr>
    </w:tbl>
    <w:p w:rsidR="00052B9D" w:rsidRPr="009B6F07" w:rsidRDefault="00052B9D" w:rsidP="001A354A">
      <w:pPr>
        <w:pStyle w:val="Heading3"/>
        <w:rPr>
          <w:lang w:eastAsia="zh-CN"/>
        </w:rPr>
      </w:pPr>
      <w:r>
        <w:rPr>
          <w:szCs w:val="24"/>
          <w:lang w:val="en-US" w:eastAsia="zh-CN"/>
        </w:rPr>
        <w:t>2.2.3</w:t>
      </w:r>
      <w:r w:rsidRPr="009B6F07">
        <w:rPr>
          <w:lang w:eastAsia="zh-CN"/>
        </w:rPr>
        <w:tab/>
      </w:r>
      <w:r w:rsidRPr="009B6F07">
        <w:rPr>
          <w:rFonts w:hint="eastAsia"/>
          <w:lang w:eastAsia="zh-CN"/>
        </w:rPr>
        <w:t>收支情况年度回顾（</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"http://www.itu.int/md/S19-CL-C-0009/en" </w:instrText>
      </w:r>
      <w:r w:rsidR="004D5B2A">
        <w:rPr>
          <w:rStyle w:val="Hyperlink"/>
          <w:rFonts w:cs="Calibri"/>
          <w:szCs w:val="28"/>
          <w:lang w:eastAsia="zh-CN"/>
        </w:rPr>
        <w:fldChar w:fldCharType="separate"/>
      </w:r>
      <w:r w:rsidRPr="009B6F07">
        <w:rPr>
          <w:rStyle w:val="Hyperlink"/>
          <w:rFonts w:cs="Calibri"/>
          <w:szCs w:val="28"/>
          <w:lang w:eastAsia="zh-CN"/>
        </w:rPr>
        <w:t>C19/9</w:t>
      </w:r>
      <w:r w:rsidR="004D5B2A">
        <w:rPr>
          <w:rStyle w:val="Hyperlink"/>
          <w:rFonts w:cs="Calibri"/>
          <w:szCs w:val="28"/>
          <w:lang w:eastAsia="zh-CN"/>
        </w:rPr>
        <w:fldChar w:fldCharType="end"/>
      </w:r>
      <w:r w:rsidRPr="009B6F07">
        <w:rPr>
          <w:rFonts w:hint="eastAsia"/>
          <w:lang w:eastAsia="zh-CN"/>
        </w:rPr>
        <w:t>号文件）</w:t>
      </w:r>
    </w:p>
    <w:p w:rsidR="00052B9D" w:rsidRPr="004D5B2A" w:rsidRDefault="002A3523" w:rsidP="004D5B2A">
      <w:pPr>
        <w:snapToGrid w:val="0"/>
        <w:spacing w:after="120"/>
        <w:ind w:firstLineChars="200" w:firstLine="480"/>
        <w:jc w:val="both"/>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052B9D" w:rsidRPr="00622ADE" w:rsidTr="00052B9D">
        <w:tc>
          <w:tcPr>
            <w:tcW w:w="9526" w:type="dxa"/>
          </w:tcPr>
          <w:p w:rsidR="00052B9D" w:rsidRPr="00AF0C69" w:rsidRDefault="00052B9D" w:rsidP="00052B9D">
            <w:pPr>
              <w:spacing w:after="120"/>
              <w:rPr>
                <w:rFonts w:eastAsia="STKaiti" w:cs="Calibri"/>
                <w:b/>
                <w:bCs/>
                <w:iCs/>
                <w:szCs w:val="24"/>
                <w:lang w:eastAsia="zh-CN"/>
              </w:rPr>
            </w:pPr>
            <w:r w:rsidRPr="00622ADE">
              <w:rPr>
                <w:rFonts w:cs="Calibri"/>
                <w:szCs w:val="24"/>
                <w:lang w:val="en-US" w:eastAsia="zh-CN"/>
              </w:rPr>
              <w:br w:type="page"/>
            </w:r>
            <w:r w:rsidRPr="00AF0C69">
              <w:rPr>
                <w:rFonts w:eastAsia="STKaiti" w:cs="Calibri" w:hint="eastAsia"/>
                <w:b/>
                <w:bCs/>
                <w:iCs/>
                <w:szCs w:val="24"/>
                <w:lang w:eastAsia="zh-CN"/>
              </w:rPr>
              <w:t>建议</w:t>
            </w:r>
          </w:p>
          <w:p w:rsidR="00052B9D" w:rsidRPr="00622ADE" w:rsidRDefault="00052B9D" w:rsidP="004D5B2A">
            <w:pPr>
              <w:overflowPunct/>
              <w:autoSpaceDE/>
              <w:autoSpaceDN/>
              <w:adjustRightInd/>
              <w:spacing w:after="120"/>
              <w:ind w:firstLineChars="200" w:firstLine="480"/>
              <w:jc w:val="both"/>
              <w:textAlignment w:val="auto"/>
              <w:rPr>
                <w:rFonts w:cs="Calibri"/>
                <w:szCs w:val="24"/>
                <w:lang w:val="en-US" w:eastAsia="zh-CN"/>
              </w:rPr>
            </w:pPr>
            <w:r w:rsidRPr="009B6F07">
              <w:rPr>
                <w:rFonts w:cs="Calibri" w:hint="eastAsia"/>
                <w:szCs w:val="24"/>
                <w:lang w:eastAsia="zh-CN"/>
              </w:rPr>
              <w:t>委员会建议理事会将</w:t>
            </w:r>
            <w:r w:rsidRPr="009B6F07">
              <w:rPr>
                <w:rFonts w:cs="Calibri"/>
                <w:szCs w:val="24"/>
                <w:lang w:eastAsia="zh-CN"/>
              </w:rPr>
              <w:t>C19/9</w:t>
            </w:r>
            <w:r w:rsidRPr="009B6F07">
              <w:rPr>
                <w:rFonts w:cs="Calibri" w:hint="eastAsia"/>
                <w:szCs w:val="24"/>
                <w:lang w:eastAsia="zh-CN"/>
              </w:rPr>
              <w:t>号文件记录在案。</w:t>
            </w:r>
          </w:p>
        </w:tc>
      </w:tr>
    </w:tbl>
    <w:p w:rsidR="00052B9D" w:rsidRPr="009B6F07" w:rsidRDefault="00052B9D" w:rsidP="001A354A">
      <w:pPr>
        <w:pStyle w:val="Heading3"/>
        <w:rPr>
          <w:lang w:eastAsia="zh-CN"/>
        </w:rPr>
      </w:pPr>
      <w:r>
        <w:rPr>
          <w:szCs w:val="24"/>
          <w:lang w:val="en-US" w:eastAsia="zh-CN"/>
        </w:rPr>
        <w:lastRenderedPageBreak/>
        <w:t>2.2.4</w:t>
      </w:r>
      <w:r w:rsidRPr="009B6F07">
        <w:rPr>
          <w:lang w:eastAsia="zh-CN"/>
        </w:rPr>
        <w:tab/>
      </w:r>
      <w:r w:rsidRPr="009B6F07">
        <w:rPr>
          <w:rFonts w:hint="eastAsia"/>
          <w:lang w:eastAsia="zh-CN"/>
        </w:rPr>
        <w:t>增效措施</w:t>
      </w:r>
      <w:r w:rsidRPr="00811A60">
        <w:rPr>
          <w:rFonts w:hint="eastAsia"/>
          <w:lang w:eastAsia="zh-CN"/>
        </w:rPr>
        <w:t>（</w:t>
      </w:r>
      <w:hyperlink r:id="rId14" w:history="1">
        <w:r w:rsidRPr="009B6F07">
          <w:rPr>
            <w:rStyle w:val="Hyperlink"/>
            <w:rFonts w:cs="Calibri"/>
            <w:szCs w:val="28"/>
            <w:lang w:eastAsia="zh-CN"/>
          </w:rPr>
          <w:t>C19/45</w:t>
        </w:r>
      </w:hyperlink>
      <w:r w:rsidRPr="009B6F07">
        <w:rPr>
          <w:rFonts w:hint="eastAsia"/>
          <w:lang w:eastAsia="zh-CN"/>
        </w:rPr>
        <w:t>号文件）</w:t>
      </w:r>
    </w:p>
    <w:p w:rsidR="00052B9D" w:rsidRPr="004D5B2A" w:rsidRDefault="002A3523" w:rsidP="008A79F6">
      <w:pPr>
        <w:keepNext/>
        <w:keepLines/>
        <w:snapToGrid w:val="0"/>
        <w:spacing w:after="120"/>
        <w:ind w:firstLineChars="200" w:firstLine="480"/>
        <w:jc w:val="both"/>
        <w:rPr>
          <w:lang w:eastAsia="zh-CN"/>
        </w:rPr>
      </w:pPr>
      <w:r>
        <w:rPr>
          <w:lang w:eastAsia="zh-CN"/>
        </w:rPr>
        <w:t>以下建议获得批准：</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622ADE" w:rsidTr="00052B9D">
        <w:tc>
          <w:tcPr>
            <w:tcW w:w="9526" w:type="dxa"/>
            <w:tcBorders>
              <w:top w:val="single" w:sz="4" w:space="0" w:color="auto"/>
              <w:bottom w:val="single" w:sz="4" w:space="0" w:color="auto"/>
            </w:tcBorders>
          </w:tcPr>
          <w:p w:rsidR="00052B9D" w:rsidRPr="006045DA" w:rsidRDefault="00052B9D" w:rsidP="008A79F6">
            <w:pPr>
              <w:keepNext/>
              <w:keepLines/>
              <w:tabs>
                <w:tab w:val="left" w:pos="851"/>
              </w:tabs>
              <w:spacing w:after="120"/>
              <w:rPr>
                <w:rFonts w:eastAsia="STKaiti" w:cs="Calibri"/>
                <w:b/>
                <w:bCs/>
                <w:iCs/>
                <w:szCs w:val="24"/>
                <w:lang w:eastAsia="zh-CN"/>
              </w:rPr>
            </w:pPr>
            <w:r w:rsidRPr="006045DA">
              <w:rPr>
                <w:rFonts w:eastAsia="STKaiti" w:cs="Calibri" w:hint="eastAsia"/>
                <w:b/>
                <w:bCs/>
                <w:iCs/>
                <w:szCs w:val="24"/>
                <w:lang w:eastAsia="zh-CN"/>
              </w:rPr>
              <w:t>建议</w:t>
            </w:r>
          </w:p>
          <w:p w:rsidR="00052B9D" w:rsidRPr="00622ADE" w:rsidRDefault="00052B9D" w:rsidP="00B21E60">
            <w:pPr>
              <w:tabs>
                <w:tab w:val="left" w:pos="851"/>
              </w:tabs>
              <w:overflowPunct/>
              <w:autoSpaceDE/>
              <w:autoSpaceDN/>
              <w:adjustRightInd/>
              <w:spacing w:after="120"/>
              <w:ind w:firstLineChars="200" w:firstLine="480"/>
              <w:textAlignment w:val="auto"/>
              <w:rPr>
                <w:rFonts w:cs="Calibri"/>
                <w:szCs w:val="24"/>
                <w:lang w:val="en-US" w:eastAsia="zh-CN"/>
              </w:rPr>
            </w:pPr>
            <w:r w:rsidRPr="009B6F07">
              <w:rPr>
                <w:rFonts w:hint="eastAsia"/>
                <w:szCs w:val="24"/>
                <w:lang w:eastAsia="zh-CN"/>
              </w:rPr>
              <w:t>委员会建议理事会</w:t>
            </w:r>
            <w:r>
              <w:rPr>
                <w:rFonts w:hint="eastAsia"/>
                <w:szCs w:val="24"/>
                <w:lang w:eastAsia="zh-CN"/>
              </w:rPr>
              <w:t>赞同</w:t>
            </w:r>
            <w:r w:rsidRPr="009B6F07">
              <w:rPr>
                <w:rFonts w:hint="eastAsia"/>
                <w:szCs w:val="24"/>
                <w:lang w:eastAsia="zh-CN"/>
              </w:rPr>
              <w:t>C19/45</w:t>
            </w:r>
            <w:r w:rsidRPr="009B6F07">
              <w:rPr>
                <w:rFonts w:hint="eastAsia"/>
                <w:szCs w:val="24"/>
                <w:lang w:eastAsia="zh-CN"/>
              </w:rPr>
              <w:t>号文件中的报告。</w:t>
            </w:r>
          </w:p>
        </w:tc>
      </w:tr>
    </w:tbl>
    <w:p w:rsidR="00052B9D" w:rsidRPr="00285D32" w:rsidRDefault="00052B9D" w:rsidP="004D5B2A">
      <w:pPr>
        <w:pStyle w:val="Heading3"/>
        <w:rPr>
          <w:lang w:eastAsia="zh-CN"/>
        </w:rPr>
      </w:pPr>
      <w:r>
        <w:rPr>
          <w:szCs w:val="24"/>
          <w:lang w:val="en-US" w:eastAsia="zh-CN"/>
        </w:rPr>
        <w:t>2.2.5</w:t>
      </w:r>
      <w:r w:rsidRPr="00F55846">
        <w:rPr>
          <w:lang w:eastAsia="zh-CN"/>
        </w:rPr>
        <w:tab/>
      </w:r>
      <w:r w:rsidRPr="00E84991">
        <w:rPr>
          <w:rFonts w:hint="eastAsia"/>
          <w:lang w:eastAsia="zh-CN"/>
        </w:rPr>
        <w:t>第</w:t>
      </w:r>
      <w:r w:rsidRPr="00E84991">
        <w:rPr>
          <w:rFonts w:hint="eastAsia"/>
          <w:lang w:eastAsia="zh-CN"/>
        </w:rPr>
        <w:t>131</w:t>
      </w:r>
      <w:r w:rsidRPr="00E84991">
        <w:rPr>
          <w:rFonts w:hint="eastAsia"/>
          <w:lang w:eastAsia="zh-CN"/>
        </w:rPr>
        <w:t>号决议（</w:t>
      </w:r>
      <w:r w:rsidRPr="00E84991">
        <w:rPr>
          <w:rFonts w:hint="eastAsia"/>
          <w:lang w:eastAsia="zh-CN"/>
        </w:rPr>
        <w:t>2018</w:t>
      </w:r>
      <w:r w:rsidRPr="00E84991">
        <w:rPr>
          <w:rFonts w:hint="eastAsia"/>
          <w:lang w:eastAsia="zh-CN"/>
        </w:rPr>
        <w:t>年，迪拜，修订版）的实施情况</w:t>
      </w:r>
      <w:r>
        <w:rPr>
          <w:rFonts w:hint="eastAsia"/>
          <w:lang w:eastAsia="zh-CN"/>
        </w:rPr>
        <w:t xml:space="preserve"> </w:t>
      </w:r>
      <w:r w:rsidRPr="00E84991">
        <w:rPr>
          <w:lang w:eastAsia="zh-CN"/>
        </w:rPr>
        <w:t>–</w:t>
      </w:r>
      <w:r>
        <w:rPr>
          <w:lang w:eastAsia="zh-CN"/>
        </w:rPr>
        <w:t xml:space="preserve"> </w:t>
      </w:r>
      <w:r w:rsidRPr="00E84991">
        <w:rPr>
          <w:rFonts w:hint="eastAsia"/>
          <w:lang w:eastAsia="zh-CN"/>
        </w:rPr>
        <w:t>为建设综合型包容性信息社会进行信息通信技术的衡量</w:t>
      </w:r>
      <w:r>
        <w:rPr>
          <w:rFonts w:hint="eastAsia"/>
          <w:lang w:eastAsia="zh-CN"/>
        </w:rPr>
        <w:t>（</w:t>
      </w:r>
      <w:hyperlink r:id="rId15" w:history="1">
        <w:r w:rsidRPr="00AA644E">
          <w:rPr>
            <w:rStyle w:val="Hyperlink"/>
            <w:rFonts w:cs="Calibri"/>
            <w:szCs w:val="28"/>
            <w:lang w:eastAsia="zh-CN"/>
          </w:rPr>
          <w:t>C19/10</w:t>
        </w:r>
      </w:hyperlink>
      <w:r w:rsidRPr="00AA644E">
        <w:rPr>
          <w:lang w:eastAsia="zh-CN"/>
        </w:rPr>
        <w:t xml:space="preserve"> (Rev.1</w:t>
      </w:r>
      <w:proofErr w:type="gramStart"/>
      <w:r w:rsidRPr="00AA644E">
        <w:rPr>
          <w:lang w:eastAsia="zh-CN"/>
        </w:rPr>
        <w:t>)</w:t>
      </w:r>
      <w:r>
        <w:rPr>
          <w:rFonts w:hint="eastAsia"/>
          <w:lang w:eastAsia="zh-CN"/>
        </w:rPr>
        <w:t>和</w:t>
      </w:r>
      <w:proofErr w:type="gramEnd"/>
      <w:r w:rsidR="004D5B2A">
        <w:rPr>
          <w:rStyle w:val="Hyperlink"/>
          <w:rFonts w:cs="Calibri"/>
          <w:szCs w:val="28"/>
          <w:lang w:eastAsia="zh-CN"/>
        </w:rPr>
        <w:fldChar w:fldCharType="begin"/>
      </w:r>
      <w:r w:rsidR="004D5B2A">
        <w:rPr>
          <w:rStyle w:val="Hyperlink"/>
          <w:rFonts w:cs="Calibri"/>
          <w:szCs w:val="28"/>
          <w:lang w:eastAsia="zh-CN"/>
        </w:rPr>
        <w:instrText xml:space="preserve"> HYPERLINK "http://www.itu.int/md/S19-CL-INF-0016/en" </w:instrText>
      </w:r>
      <w:r w:rsidR="004D5B2A">
        <w:rPr>
          <w:rStyle w:val="Hyperlink"/>
          <w:rFonts w:cs="Calibri"/>
          <w:szCs w:val="28"/>
          <w:lang w:eastAsia="zh-CN"/>
        </w:rPr>
        <w:fldChar w:fldCharType="separate"/>
      </w:r>
      <w:r w:rsidRPr="00AA644E">
        <w:rPr>
          <w:rStyle w:val="Hyperlink"/>
          <w:rFonts w:cs="Calibri"/>
          <w:szCs w:val="28"/>
          <w:lang w:eastAsia="zh-CN"/>
        </w:rPr>
        <w:t>C19/INF/16</w:t>
      </w:r>
      <w:r w:rsidR="004D5B2A">
        <w:rPr>
          <w:rStyle w:val="Hyperlink"/>
          <w:rFonts w:cs="Calibri"/>
          <w:szCs w:val="28"/>
          <w:lang w:eastAsia="zh-CN"/>
        </w:rPr>
        <w:fldChar w:fldCharType="end"/>
      </w:r>
      <w:r>
        <w:rPr>
          <w:rFonts w:hint="eastAsia"/>
          <w:lang w:eastAsia="zh-CN"/>
        </w:rPr>
        <w:t>号文件）以及来自科特迪瓦共和国（</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"http://www.itu.int/md/S19-CL-C-0095/en" </w:instrText>
      </w:r>
      <w:r w:rsidR="004D5B2A">
        <w:rPr>
          <w:rStyle w:val="Hyperlink"/>
          <w:rFonts w:cs="Calibri"/>
          <w:szCs w:val="28"/>
          <w:lang w:eastAsia="zh-CN"/>
        </w:rPr>
        <w:fldChar w:fldCharType="separate"/>
      </w:r>
      <w:r w:rsidRPr="00AA644E">
        <w:rPr>
          <w:rStyle w:val="Hyperlink"/>
          <w:rFonts w:cs="Calibri"/>
          <w:szCs w:val="28"/>
          <w:lang w:eastAsia="zh-CN"/>
        </w:rPr>
        <w:t>C19/95</w:t>
      </w:r>
      <w:r w:rsidR="004D5B2A">
        <w:rPr>
          <w:rStyle w:val="Hyperlink"/>
          <w:rFonts w:cs="Calibri"/>
          <w:szCs w:val="28"/>
          <w:lang w:eastAsia="zh-CN"/>
        </w:rPr>
        <w:fldChar w:fldCharType="end"/>
      </w:r>
      <w:r>
        <w:rPr>
          <w:rFonts w:hint="eastAsia"/>
          <w:lang w:eastAsia="zh-CN"/>
        </w:rPr>
        <w:t>和</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"http://www.itu.int/md/S19-CL-C-0096/en" </w:instrText>
      </w:r>
      <w:r w:rsidR="004D5B2A">
        <w:rPr>
          <w:rStyle w:val="Hyperlink"/>
          <w:rFonts w:cs="Calibri"/>
          <w:szCs w:val="28"/>
          <w:lang w:eastAsia="zh-CN"/>
        </w:rPr>
        <w:fldChar w:fldCharType="separate"/>
      </w:r>
      <w:r w:rsidRPr="00AA644E">
        <w:rPr>
          <w:rStyle w:val="Hyperlink"/>
          <w:rFonts w:cs="Calibri"/>
          <w:szCs w:val="28"/>
          <w:lang w:eastAsia="zh-CN"/>
        </w:rPr>
        <w:t>C19/96</w:t>
      </w:r>
      <w:r w:rsidR="004D5B2A">
        <w:rPr>
          <w:rStyle w:val="Hyperlink"/>
          <w:rFonts w:cs="Calibri"/>
          <w:szCs w:val="28"/>
          <w:lang w:eastAsia="zh-CN"/>
        </w:rPr>
        <w:fldChar w:fldCharType="end"/>
      </w:r>
      <w:r>
        <w:rPr>
          <w:rFonts w:hint="eastAsia"/>
          <w:lang w:eastAsia="zh-CN"/>
        </w:rPr>
        <w:t>号文件）和印度共和国的文稿（</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"http://www.itu.int/md/S19-CL-C-0104/en" </w:instrText>
      </w:r>
      <w:r w:rsidR="004D5B2A">
        <w:rPr>
          <w:rStyle w:val="Hyperlink"/>
          <w:rFonts w:cs="Calibri"/>
          <w:szCs w:val="28"/>
          <w:lang w:eastAsia="zh-CN"/>
        </w:rPr>
        <w:fldChar w:fldCharType="separate"/>
      </w:r>
      <w:r w:rsidRPr="00AA644E">
        <w:rPr>
          <w:rStyle w:val="Hyperlink"/>
          <w:rFonts w:cs="Calibri"/>
          <w:szCs w:val="28"/>
          <w:lang w:eastAsia="zh-CN"/>
        </w:rPr>
        <w:t>C19/104</w:t>
      </w:r>
      <w:r w:rsidR="004D5B2A">
        <w:rPr>
          <w:rStyle w:val="Hyperlink"/>
          <w:rFonts w:cs="Calibri"/>
          <w:szCs w:val="28"/>
          <w:lang w:eastAsia="zh-CN"/>
        </w:rPr>
        <w:fldChar w:fldCharType="end"/>
      </w:r>
      <w:r w:rsidR="004D5B2A">
        <w:rPr>
          <w:rFonts w:hint="eastAsia"/>
          <w:lang w:eastAsia="zh-CN"/>
        </w:rPr>
        <w:t>号文件</w:t>
      </w:r>
      <w:r>
        <w:rPr>
          <w:rFonts w:hint="eastAsia"/>
          <w:lang w:eastAsia="zh-CN"/>
        </w:rPr>
        <w:t>）</w:t>
      </w:r>
    </w:p>
    <w:p w:rsidR="00052B9D" w:rsidRDefault="00052B9D" w:rsidP="00052B9D">
      <w:pPr>
        <w:snapToGrid w:val="0"/>
        <w:spacing w:after="120"/>
        <w:jc w:val="both"/>
        <w:rPr>
          <w:lang w:eastAsia="zh-CN"/>
        </w:rPr>
      </w:pPr>
      <w:r>
        <w:rPr>
          <w:lang w:eastAsia="zh-CN"/>
        </w:rPr>
        <w:t>2.2.5.1</w:t>
      </w:r>
      <w:r>
        <w:rPr>
          <w:lang w:eastAsia="zh-CN"/>
        </w:rPr>
        <w:tab/>
      </w:r>
      <w:r w:rsidRPr="00B554BE">
        <w:rPr>
          <w:rFonts w:hint="eastAsia"/>
          <w:lang w:eastAsia="zh-CN"/>
        </w:rPr>
        <w:t>关于</w:t>
      </w:r>
      <w:r>
        <w:rPr>
          <w:rFonts w:hint="eastAsia"/>
          <w:lang w:eastAsia="zh-CN"/>
        </w:rPr>
        <w:t>第</w:t>
      </w:r>
      <w:r w:rsidRPr="00B554BE">
        <w:rPr>
          <w:rFonts w:hint="eastAsia"/>
          <w:lang w:eastAsia="zh-CN"/>
        </w:rPr>
        <w:t>6.5</w:t>
      </w:r>
      <w:r>
        <w:rPr>
          <w:rFonts w:hint="eastAsia"/>
          <w:lang w:eastAsia="zh-CN"/>
        </w:rPr>
        <w:t>段</w:t>
      </w:r>
      <w:r w:rsidRPr="00B554BE">
        <w:rPr>
          <w:rFonts w:hint="eastAsia"/>
          <w:lang w:eastAsia="zh-CN"/>
        </w:rPr>
        <w:t>中</w:t>
      </w:r>
      <w:r>
        <w:rPr>
          <w:rFonts w:hint="eastAsia"/>
          <w:lang w:eastAsia="zh-CN"/>
        </w:rPr>
        <w:t>有关</w:t>
      </w:r>
      <w:r w:rsidRPr="00B554BE">
        <w:rPr>
          <w:rFonts w:hint="eastAsia"/>
          <w:lang w:eastAsia="zh-CN"/>
        </w:rPr>
        <w:t>执行第</w:t>
      </w:r>
      <w:r w:rsidRPr="00B554BE">
        <w:rPr>
          <w:rFonts w:hint="eastAsia"/>
          <w:lang w:eastAsia="zh-CN"/>
        </w:rPr>
        <w:t>131</w:t>
      </w:r>
      <w:r w:rsidRPr="00B554BE">
        <w:rPr>
          <w:rFonts w:hint="eastAsia"/>
          <w:lang w:eastAsia="zh-CN"/>
        </w:rPr>
        <w:t>号决议</w:t>
      </w:r>
      <w:r>
        <w:rPr>
          <w:rFonts w:hint="eastAsia"/>
          <w:lang w:eastAsia="zh-CN"/>
        </w:rPr>
        <w:t>（</w:t>
      </w:r>
      <w:r w:rsidRPr="00B554BE">
        <w:rPr>
          <w:rFonts w:hint="eastAsia"/>
          <w:lang w:eastAsia="zh-CN"/>
        </w:rPr>
        <w:t>2018</w:t>
      </w:r>
      <w:r w:rsidRPr="00B554BE">
        <w:rPr>
          <w:rFonts w:hint="eastAsia"/>
          <w:lang w:eastAsia="zh-CN"/>
        </w:rPr>
        <w:t>年</w:t>
      </w:r>
      <w:r>
        <w:rPr>
          <w:rFonts w:hint="eastAsia"/>
          <w:lang w:eastAsia="zh-CN"/>
        </w:rPr>
        <w:t>，</w:t>
      </w:r>
      <w:r w:rsidRPr="00B554BE">
        <w:rPr>
          <w:rFonts w:hint="eastAsia"/>
          <w:lang w:eastAsia="zh-CN"/>
        </w:rPr>
        <w:t>迪拜</w:t>
      </w:r>
      <w:r>
        <w:rPr>
          <w:rFonts w:hint="eastAsia"/>
          <w:lang w:eastAsia="zh-CN"/>
        </w:rPr>
        <w:t>，修订版）</w:t>
      </w:r>
      <w:r w:rsidRPr="00B554BE">
        <w:rPr>
          <w:rFonts w:hint="eastAsia"/>
          <w:lang w:eastAsia="zh-CN"/>
        </w:rPr>
        <w:t>的建议</w:t>
      </w:r>
      <w:r>
        <w:rPr>
          <w:rFonts w:hint="eastAsia"/>
          <w:lang w:val="en-US" w:eastAsia="zh-CN"/>
        </w:rPr>
        <w:t>，</w:t>
      </w:r>
      <w:r>
        <w:rPr>
          <w:rFonts w:hint="eastAsia"/>
          <w:lang w:eastAsia="zh-CN"/>
        </w:rPr>
        <w:t>一位理事</w:t>
      </w:r>
      <w:r w:rsidRPr="00B554BE">
        <w:rPr>
          <w:rFonts w:hint="eastAsia"/>
          <w:lang w:eastAsia="zh-CN"/>
        </w:rPr>
        <w:t>说，应明确反映第</w:t>
      </w:r>
      <w:r w:rsidRPr="00B554BE">
        <w:rPr>
          <w:rFonts w:hint="eastAsia"/>
          <w:lang w:eastAsia="zh-CN"/>
        </w:rPr>
        <w:t>5</w:t>
      </w:r>
      <w:r w:rsidRPr="00B554BE">
        <w:rPr>
          <w:rFonts w:hint="eastAsia"/>
          <w:lang w:eastAsia="zh-CN"/>
        </w:rPr>
        <w:t>号决定</w:t>
      </w:r>
      <w:r>
        <w:rPr>
          <w:rFonts w:hint="eastAsia"/>
          <w:lang w:eastAsia="zh-CN"/>
        </w:rPr>
        <w:t>（</w:t>
      </w:r>
      <w:r w:rsidRPr="00B554BE">
        <w:rPr>
          <w:rFonts w:hint="eastAsia"/>
          <w:lang w:eastAsia="zh-CN"/>
        </w:rPr>
        <w:t>2018</w:t>
      </w:r>
      <w:r w:rsidRPr="00B554BE">
        <w:rPr>
          <w:rFonts w:hint="eastAsia"/>
          <w:lang w:eastAsia="zh-CN"/>
        </w:rPr>
        <w:t>年</w:t>
      </w:r>
      <w:r>
        <w:rPr>
          <w:rFonts w:hint="eastAsia"/>
          <w:lang w:eastAsia="zh-CN"/>
        </w:rPr>
        <w:t>，</w:t>
      </w:r>
      <w:r w:rsidRPr="00B554BE">
        <w:rPr>
          <w:rFonts w:hint="eastAsia"/>
          <w:lang w:eastAsia="zh-CN"/>
        </w:rPr>
        <w:t>迪拜</w:t>
      </w:r>
      <w:r>
        <w:rPr>
          <w:rFonts w:hint="eastAsia"/>
          <w:lang w:eastAsia="zh-CN"/>
        </w:rPr>
        <w:t>，修订版）</w:t>
      </w:r>
      <w:r w:rsidRPr="00B554BE">
        <w:rPr>
          <w:rFonts w:hint="eastAsia"/>
          <w:lang w:eastAsia="zh-CN"/>
        </w:rPr>
        <w:t>中商定的使用预算执行节余的优先顺序。</w:t>
      </w:r>
      <w:r>
        <w:rPr>
          <w:rFonts w:hint="eastAsia"/>
          <w:lang w:eastAsia="zh-CN"/>
        </w:rPr>
        <w:t>代</w:t>
      </w:r>
      <w:r w:rsidRPr="00B554BE">
        <w:rPr>
          <w:rFonts w:hint="eastAsia"/>
          <w:lang w:eastAsia="zh-CN"/>
        </w:rPr>
        <w:t>主席</w:t>
      </w:r>
      <w:r>
        <w:rPr>
          <w:rFonts w:hint="eastAsia"/>
          <w:lang w:eastAsia="zh-CN"/>
        </w:rPr>
        <w:t>提议</w:t>
      </w:r>
      <w:r w:rsidRPr="00B554BE">
        <w:rPr>
          <w:rFonts w:hint="eastAsia"/>
          <w:lang w:eastAsia="zh-CN"/>
        </w:rPr>
        <w:t>在建议的最后</w:t>
      </w:r>
      <w:proofErr w:type="gramStart"/>
      <w:r w:rsidRPr="00B554BE">
        <w:rPr>
          <w:rFonts w:hint="eastAsia"/>
          <w:lang w:eastAsia="zh-CN"/>
        </w:rPr>
        <w:t>一</w:t>
      </w:r>
      <w:proofErr w:type="gramEnd"/>
      <w:r>
        <w:rPr>
          <w:rFonts w:hint="eastAsia"/>
          <w:lang w:eastAsia="zh-CN"/>
        </w:rPr>
        <w:t>小节段落中增加“</w:t>
      </w:r>
      <w:r w:rsidRPr="00B554BE">
        <w:rPr>
          <w:rFonts w:hint="eastAsia"/>
          <w:lang w:eastAsia="zh-CN"/>
        </w:rPr>
        <w:t>根据第</w:t>
      </w:r>
      <w:r w:rsidRPr="00B554BE">
        <w:rPr>
          <w:rFonts w:hint="eastAsia"/>
          <w:lang w:eastAsia="zh-CN"/>
        </w:rPr>
        <w:t>5</w:t>
      </w:r>
      <w:r w:rsidRPr="00B554BE">
        <w:rPr>
          <w:rFonts w:hint="eastAsia"/>
          <w:lang w:eastAsia="zh-CN"/>
        </w:rPr>
        <w:t>号决定</w:t>
      </w:r>
      <w:r>
        <w:rPr>
          <w:rFonts w:hint="eastAsia"/>
          <w:lang w:eastAsia="zh-CN"/>
        </w:rPr>
        <w:t>（</w:t>
      </w:r>
      <w:r w:rsidRPr="00B554BE">
        <w:rPr>
          <w:rFonts w:hint="eastAsia"/>
          <w:lang w:eastAsia="zh-CN"/>
        </w:rPr>
        <w:t>2018</w:t>
      </w:r>
      <w:r w:rsidRPr="00B554BE">
        <w:rPr>
          <w:rFonts w:hint="eastAsia"/>
          <w:lang w:eastAsia="zh-CN"/>
        </w:rPr>
        <w:t>年</w:t>
      </w:r>
      <w:r>
        <w:rPr>
          <w:rFonts w:hint="eastAsia"/>
          <w:lang w:eastAsia="zh-CN"/>
        </w:rPr>
        <w:t>，</w:t>
      </w:r>
      <w:r w:rsidRPr="00B554BE">
        <w:rPr>
          <w:rFonts w:hint="eastAsia"/>
          <w:lang w:eastAsia="zh-CN"/>
        </w:rPr>
        <w:t>迪拜</w:t>
      </w:r>
      <w:r>
        <w:rPr>
          <w:rFonts w:hint="eastAsia"/>
          <w:lang w:eastAsia="zh-CN"/>
        </w:rPr>
        <w:t>，修订版）”这些字样</w:t>
      </w:r>
      <w:r w:rsidRPr="00B554BE">
        <w:rPr>
          <w:rFonts w:hint="eastAsia"/>
          <w:lang w:eastAsia="zh-CN"/>
        </w:rPr>
        <w:t>。此外，为了清楚起见，应该明确指出，建议</w:t>
      </w:r>
      <w:r>
        <w:rPr>
          <w:rFonts w:hint="eastAsia"/>
          <w:lang w:eastAsia="zh-CN"/>
        </w:rPr>
        <w:t>的</w:t>
      </w:r>
      <w:r w:rsidRPr="00B554BE">
        <w:rPr>
          <w:rFonts w:hint="eastAsia"/>
          <w:lang w:eastAsia="zh-CN"/>
        </w:rPr>
        <w:t>第一</w:t>
      </w:r>
      <w:r>
        <w:rPr>
          <w:rFonts w:hint="eastAsia"/>
          <w:lang w:eastAsia="zh-CN"/>
        </w:rPr>
        <w:t>小节段落中提到的专家组为指标相关</w:t>
      </w:r>
      <w:r w:rsidRPr="00B554BE">
        <w:rPr>
          <w:rFonts w:hint="eastAsia"/>
          <w:lang w:eastAsia="zh-CN"/>
        </w:rPr>
        <w:t>组。</w:t>
      </w:r>
    </w:p>
    <w:p w:rsidR="00052B9D" w:rsidRDefault="00052B9D" w:rsidP="00052B9D">
      <w:pPr>
        <w:snapToGrid w:val="0"/>
        <w:spacing w:after="120"/>
        <w:jc w:val="both"/>
        <w:rPr>
          <w:bCs/>
          <w:lang w:eastAsia="zh-CN"/>
        </w:rPr>
      </w:pPr>
      <w:r>
        <w:rPr>
          <w:lang w:eastAsia="zh-CN"/>
        </w:rPr>
        <w:t>2.2.5.2</w:t>
      </w:r>
      <w:r>
        <w:rPr>
          <w:lang w:eastAsia="zh-CN"/>
        </w:rPr>
        <w:tab/>
      </w:r>
      <w:r>
        <w:rPr>
          <w:rFonts w:hint="eastAsia"/>
          <w:bCs/>
          <w:lang w:eastAsia="zh-CN"/>
        </w:rPr>
        <w:t>会议</w:t>
      </w:r>
      <w:r>
        <w:rPr>
          <w:bCs/>
          <w:lang w:eastAsia="zh-CN"/>
        </w:rPr>
        <w:t>对此表示</w:t>
      </w:r>
      <w:r w:rsidRPr="003E6462">
        <w:rPr>
          <w:b/>
          <w:lang w:eastAsia="zh-CN"/>
        </w:rPr>
        <w:t>同意</w:t>
      </w:r>
      <w:r>
        <w:rPr>
          <w:bCs/>
          <w:lang w:eastAsia="zh-CN"/>
        </w:rPr>
        <w:t>。</w:t>
      </w:r>
    </w:p>
    <w:p w:rsidR="00052B9D" w:rsidRDefault="002A3523" w:rsidP="004D5B2A">
      <w:pPr>
        <w:snapToGrid w:val="0"/>
        <w:spacing w:after="120"/>
        <w:ind w:firstLineChars="200" w:firstLine="480"/>
        <w:jc w:val="both"/>
        <w:rPr>
          <w:lang w:eastAsia="zh-CN"/>
        </w:rPr>
      </w:pPr>
      <w:r>
        <w:rPr>
          <w:lang w:eastAsia="zh-CN"/>
        </w:rPr>
        <w:t>以下建议获得批准：</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622ADE" w:rsidTr="00052B9D">
        <w:tc>
          <w:tcPr>
            <w:tcW w:w="9526" w:type="dxa"/>
            <w:tcBorders>
              <w:top w:val="single" w:sz="4" w:space="0" w:color="auto"/>
              <w:left w:val="single" w:sz="4" w:space="0" w:color="auto"/>
              <w:bottom w:val="single" w:sz="4" w:space="0" w:color="auto"/>
              <w:right w:val="single" w:sz="4" w:space="0" w:color="auto"/>
            </w:tcBorders>
            <w:shd w:val="clear" w:color="auto" w:fill="auto"/>
            <w:hideMark/>
          </w:tcPr>
          <w:p w:rsidR="00052B9D" w:rsidRPr="002F2906" w:rsidRDefault="00052B9D" w:rsidP="00052B9D">
            <w:pPr>
              <w:spacing w:after="120"/>
              <w:rPr>
                <w:rFonts w:ascii="STKaiti" w:eastAsia="STKaiti" w:hAnsi="STKaiti" w:cs="Calibri"/>
                <w:b/>
                <w:bCs/>
                <w:szCs w:val="24"/>
                <w:lang w:eastAsia="zh-CN"/>
              </w:rPr>
            </w:pPr>
            <w:r w:rsidRPr="002F2906">
              <w:rPr>
                <w:rFonts w:ascii="STKaiti" w:eastAsia="STKaiti" w:hAnsi="STKaiti" w:cs="Calibri" w:hint="eastAsia"/>
                <w:b/>
                <w:bCs/>
                <w:szCs w:val="24"/>
                <w:lang w:eastAsia="zh-CN"/>
              </w:rPr>
              <w:t>建议</w:t>
            </w:r>
          </w:p>
          <w:p w:rsidR="00052B9D" w:rsidRDefault="00052B9D" w:rsidP="004D5B2A">
            <w:pPr>
              <w:overflowPunct/>
              <w:autoSpaceDE/>
              <w:autoSpaceDN/>
              <w:adjustRightInd/>
              <w:spacing w:after="120"/>
              <w:ind w:firstLineChars="200" w:firstLine="480"/>
              <w:textAlignment w:val="auto"/>
              <w:rPr>
                <w:lang w:eastAsia="zh-CN"/>
              </w:rPr>
            </w:pPr>
            <w:r>
              <w:rPr>
                <w:rFonts w:hint="eastAsia"/>
                <w:lang w:eastAsia="zh-CN"/>
              </w:rPr>
              <w:t>委员会建议理事会将</w:t>
            </w:r>
            <w:r w:rsidRPr="00AA644E">
              <w:rPr>
                <w:lang w:eastAsia="zh-CN"/>
              </w:rPr>
              <w:t>C19/10 (Rev.1)</w:t>
            </w:r>
            <w:r>
              <w:rPr>
                <w:rFonts w:hint="eastAsia"/>
                <w:lang w:eastAsia="zh-CN"/>
              </w:rPr>
              <w:t>号文件记录在案，并且批准主席的总结和关于未来展望的提议如下（</w:t>
            </w:r>
            <w:r w:rsidRPr="00961FC2">
              <w:rPr>
                <w:rFonts w:hint="eastAsia"/>
                <w:lang w:eastAsia="zh-CN"/>
              </w:rPr>
              <w:t>无主次之分</w:t>
            </w:r>
            <w:r>
              <w:rPr>
                <w:rFonts w:hint="eastAsia"/>
                <w:lang w:eastAsia="zh-CN"/>
              </w:rPr>
              <w:t>）：</w:t>
            </w:r>
          </w:p>
          <w:p w:rsidR="00052B9D" w:rsidRPr="006045DA" w:rsidRDefault="00052B9D" w:rsidP="00052B9D">
            <w:pPr>
              <w:pStyle w:val="enumlev1"/>
              <w:rPr>
                <w:rFonts w:cs="Calibri"/>
                <w:lang w:eastAsia="zh-CN"/>
              </w:rPr>
            </w:pPr>
            <w:r w:rsidRPr="00C73B61">
              <w:rPr>
                <w:rFonts w:ascii="Symbol" w:hAnsi="Symbol" w:cs="Calibri"/>
                <w:lang w:eastAsia="zh-CN"/>
              </w:rPr>
              <w:t></w:t>
            </w:r>
            <w:r w:rsidRPr="00C73B61">
              <w:rPr>
                <w:rFonts w:ascii="Symbol" w:hAnsi="Symbol" w:cs="Calibri"/>
                <w:lang w:eastAsia="zh-CN"/>
              </w:rPr>
              <w:tab/>
            </w:r>
            <w:r w:rsidRPr="006045DA">
              <w:rPr>
                <w:rFonts w:hint="eastAsia"/>
                <w:lang w:eastAsia="zh-CN"/>
              </w:rPr>
              <w:t>科特迪瓦的文稿应由</w:t>
            </w:r>
            <w:r>
              <w:rPr>
                <w:rFonts w:hint="eastAsia"/>
                <w:lang w:eastAsia="zh-CN"/>
              </w:rPr>
              <w:t>指标</w:t>
            </w:r>
            <w:r w:rsidRPr="006045DA">
              <w:rPr>
                <w:rFonts w:hint="eastAsia"/>
                <w:lang w:eastAsia="zh-CN"/>
              </w:rPr>
              <w:t>专家组审议。</w:t>
            </w:r>
          </w:p>
          <w:p w:rsidR="00052B9D" w:rsidRPr="006045DA" w:rsidRDefault="00052B9D" w:rsidP="00052B9D">
            <w:pPr>
              <w:pStyle w:val="enumlev1"/>
              <w:rPr>
                <w:rFonts w:cs="Calibri"/>
                <w:lang w:eastAsia="zh-CN"/>
              </w:rPr>
            </w:pPr>
            <w:r w:rsidRPr="00C73B61">
              <w:rPr>
                <w:rFonts w:ascii="Symbol" w:hAnsi="Symbol" w:cs="Calibri"/>
                <w:lang w:eastAsia="zh-CN"/>
              </w:rPr>
              <w:t></w:t>
            </w:r>
            <w:r w:rsidRPr="00C73B61">
              <w:rPr>
                <w:rFonts w:ascii="Symbol" w:hAnsi="Symbol" w:cs="Calibri"/>
                <w:lang w:eastAsia="zh-CN"/>
              </w:rPr>
              <w:tab/>
            </w:r>
            <w:r w:rsidRPr="006045DA">
              <w:rPr>
                <w:rFonts w:hint="eastAsia"/>
                <w:lang w:eastAsia="zh-CN"/>
              </w:rPr>
              <w:t>与会者达成一致意见，认为统计处需要更多资源。</w:t>
            </w:r>
          </w:p>
          <w:p w:rsidR="00052B9D" w:rsidRPr="006045DA" w:rsidRDefault="00052B9D" w:rsidP="00052B9D">
            <w:pPr>
              <w:pStyle w:val="enumlev1"/>
              <w:rPr>
                <w:rFonts w:cs="Calibri"/>
                <w:lang w:eastAsia="zh-CN"/>
              </w:rPr>
            </w:pPr>
            <w:r w:rsidRPr="00C73B61">
              <w:rPr>
                <w:rFonts w:ascii="Symbol" w:hAnsi="Symbol" w:cs="Calibri"/>
                <w:lang w:eastAsia="zh-CN"/>
              </w:rPr>
              <w:t></w:t>
            </w:r>
            <w:r w:rsidRPr="00C73B61">
              <w:rPr>
                <w:rFonts w:ascii="Symbol" w:hAnsi="Symbol" w:cs="Calibri"/>
                <w:lang w:eastAsia="zh-CN"/>
              </w:rPr>
              <w:tab/>
            </w:r>
            <w:r>
              <w:rPr>
                <w:rFonts w:ascii="Symbol" w:hAnsi="Symbol" w:cs="Calibri"/>
                <w:lang w:eastAsia="zh-CN"/>
              </w:rPr>
              <w:t>会上</w:t>
            </w:r>
            <w:r>
              <w:rPr>
                <w:rFonts w:hint="eastAsia"/>
                <w:lang w:eastAsia="zh-CN"/>
              </w:rPr>
              <w:t>提到，</w:t>
            </w:r>
            <w:r w:rsidRPr="006045DA">
              <w:rPr>
                <w:rFonts w:hint="eastAsia"/>
                <w:lang w:eastAsia="zh-CN"/>
              </w:rPr>
              <w:t>应对现有资源进行高效利用。</w:t>
            </w:r>
          </w:p>
          <w:p w:rsidR="00052B9D" w:rsidRPr="006045DA" w:rsidRDefault="00052B9D" w:rsidP="00052B9D">
            <w:pPr>
              <w:pStyle w:val="enumlev1"/>
              <w:rPr>
                <w:rFonts w:cs="Calibri"/>
                <w:lang w:eastAsia="zh-CN"/>
              </w:rPr>
            </w:pPr>
            <w:r w:rsidRPr="00C73B61">
              <w:rPr>
                <w:rFonts w:ascii="Symbol" w:hAnsi="Symbol" w:cs="Calibri"/>
                <w:lang w:eastAsia="zh-CN"/>
              </w:rPr>
              <w:t></w:t>
            </w:r>
            <w:r w:rsidRPr="00C73B61">
              <w:rPr>
                <w:rFonts w:ascii="Symbol" w:hAnsi="Symbol" w:cs="Calibri"/>
                <w:lang w:eastAsia="zh-CN"/>
              </w:rPr>
              <w:tab/>
            </w:r>
            <w:r w:rsidRPr="006045DA">
              <w:rPr>
                <w:rFonts w:hint="eastAsia"/>
                <w:lang w:eastAsia="zh-CN"/>
              </w:rPr>
              <w:t>电信发展局应</w:t>
            </w:r>
            <w:r>
              <w:rPr>
                <w:rFonts w:hint="eastAsia"/>
                <w:lang w:eastAsia="zh-CN"/>
              </w:rPr>
              <w:t>注意</w:t>
            </w:r>
            <w:r w:rsidRPr="006045DA">
              <w:rPr>
                <w:rFonts w:hint="eastAsia"/>
                <w:lang w:eastAsia="zh-CN"/>
              </w:rPr>
              <w:t>利用其他部门的资源。</w:t>
            </w:r>
          </w:p>
          <w:p w:rsidR="00052B9D" w:rsidRPr="006045DA" w:rsidRDefault="00052B9D" w:rsidP="00052B9D">
            <w:pPr>
              <w:pStyle w:val="enumlev1"/>
              <w:rPr>
                <w:rFonts w:cs="Calibri"/>
                <w:lang w:eastAsia="zh-CN"/>
              </w:rPr>
            </w:pPr>
            <w:r w:rsidRPr="00C73B61">
              <w:rPr>
                <w:rFonts w:ascii="Symbol" w:hAnsi="Symbol" w:cs="Calibri"/>
                <w:lang w:eastAsia="zh-CN"/>
              </w:rPr>
              <w:t></w:t>
            </w:r>
            <w:r w:rsidRPr="00C73B61">
              <w:rPr>
                <w:rFonts w:ascii="Symbol" w:hAnsi="Symbol" w:cs="Calibri"/>
                <w:lang w:eastAsia="zh-CN"/>
              </w:rPr>
              <w:tab/>
            </w:r>
            <w:r w:rsidRPr="006045DA">
              <w:rPr>
                <w:rFonts w:hint="eastAsia"/>
                <w:lang w:eastAsia="zh-CN"/>
              </w:rPr>
              <w:t>一</w:t>
            </w:r>
            <w:r>
              <w:rPr>
                <w:rFonts w:hint="eastAsia"/>
                <w:lang w:eastAsia="zh-CN"/>
              </w:rPr>
              <w:t>位</w:t>
            </w:r>
            <w:r w:rsidRPr="006045DA">
              <w:rPr>
                <w:rFonts w:hint="eastAsia"/>
                <w:lang w:eastAsia="zh-CN"/>
              </w:rPr>
              <w:t>代表</w:t>
            </w:r>
            <w:r>
              <w:rPr>
                <w:rFonts w:hint="eastAsia"/>
                <w:lang w:eastAsia="zh-CN"/>
              </w:rPr>
              <w:t>曾</w:t>
            </w:r>
            <w:r w:rsidRPr="006045DA">
              <w:rPr>
                <w:rFonts w:hint="eastAsia"/>
                <w:lang w:eastAsia="zh-CN"/>
              </w:rPr>
              <w:t>提出的意见</w:t>
            </w:r>
            <w:r>
              <w:rPr>
                <w:rFonts w:hint="eastAsia"/>
                <w:lang w:eastAsia="zh-CN"/>
              </w:rPr>
              <w:t>，认为</w:t>
            </w:r>
            <w:r w:rsidRPr="006045DA">
              <w:rPr>
                <w:rFonts w:hint="eastAsia"/>
                <w:lang w:eastAsia="zh-CN"/>
              </w:rPr>
              <w:t>第</w:t>
            </w:r>
            <w:r w:rsidRPr="006045DA">
              <w:rPr>
                <w:rFonts w:cs="Calibri" w:hint="eastAsia"/>
                <w:lang w:eastAsia="zh-CN"/>
              </w:rPr>
              <w:t>131</w:t>
            </w:r>
            <w:r>
              <w:rPr>
                <w:rFonts w:hint="eastAsia"/>
                <w:lang w:eastAsia="zh-CN"/>
              </w:rPr>
              <w:t>号决议的财务影响未提交</w:t>
            </w:r>
            <w:r w:rsidRPr="006045DA">
              <w:rPr>
                <w:rFonts w:hint="eastAsia"/>
                <w:lang w:eastAsia="zh-CN"/>
              </w:rPr>
              <w:t>2018</w:t>
            </w:r>
            <w:r w:rsidRPr="006045DA">
              <w:rPr>
                <w:rFonts w:hint="eastAsia"/>
                <w:lang w:eastAsia="zh-CN"/>
              </w:rPr>
              <w:t>年迪拜全权代表大会第</w:t>
            </w:r>
            <w:r w:rsidRPr="006045DA">
              <w:rPr>
                <w:rFonts w:hint="eastAsia"/>
                <w:lang w:eastAsia="zh-CN"/>
              </w:rPr>
              <w:t>6</w:t>
            </w:r>
            <w:r w:rsidRPr="006045DA">
              <w:rPr>
                <w:rFonts w:hint="eastAsia"/>
                <w:lang w:eastAsia="zh-CN"/>
              </w:rPr>
              <w:t>委员会讨论。</w:t>
            </w:r>
            <w:r>
              <w:rPr>
                <w:rFonts w:hint="eastAsia"/>
                <w:lang w:eastAsia="zh-CN"/>
              </w:rPr>
              <w:t>此项意见以及记录在案。</w:t>
            </w:r>
          </w:p>
          <w:p w:rsidR="00052B9D" w:rsidRPr="00CD6A48" w:rsidRDefault="00052B9D" w:rsidP="001A354A">
            <w:pPr>
              <w:pStyle w:val="enumlev1"/>
              <w:spacing w:after="120"/>
              <w:rPr>
                <w:rFonts w:cs="Calibri"/>
                <w:szCs w:val="24"/>
                <w:highlight w:val="yellow"/>
                <w:lang w:val="en-US" w:eastAsia="zh-CN"/>
              </w:rPr>
            </w:pPr>
            <w:r w:rsidRPr="00F55846">
              <w:rPr>
                <w:rFonts w:ascii="Symbol" w:eastAsia="Times New Roman" w:hAnsi="Symbol" w:cs="Calibri"/>
                <w:lang w:eastAsia="zh-CN"/>
              </w:rPr>
              <w:t></w:t>
            </w:r>
            <w:r w:rsidRPr="00F55846">
              <w:rPr>
                <w:rFonts w:ascii="Symbol" w:eastAsia="Times New Roman" w:hAnsi="Symbol" w:cs="Calibri"/>
                <w:lang w:eastAsia="zh-CN"/>
              </w:rPr>
              <w:tab/>
            </w:r>
            <w:r>
              <w:rPr>
                <w:rFonts w:hint="eastAsia"/>
                <w:lang w:eastAsia="zh-CN"/>
              </w:rPr>
              <w:t>要求</w:t>
            </w:r>
            <w:r w:rsidRPr="006045DA">
              <w:rPr>
                <w:rFonts w:hint="eastAsia"/>
                <w:lang w:eastAsia="zh-CN"/>
              </w:rPr>
              <w:t>理事会</w:t>
            </w:r>
            <w:r>
              <w:rPr>
                <w:rFonts w:hint="eastAsia"/>
                <w:lang w:eastAsia="zh-CN"/>
              </w:rPr>
              <w:t>根据第</w:t>
            </w:r>
            <w:r>
              <w:rPr>
                <w:rFonts w:hint="eastAsia"/>
                <w:lang w:eastAsia="zh-CN"/>
              </w:rPr>
              <w:t>5</w:t>
            </w:r>
            <w:r>
              <w:rPr>
                <w:rFonts w:hint="eastAsia"/>
                <w:lang w:eastAsia="zh-CN"/>
              </w:rPr>
              <w:t>号决定（</w:t>
            </w:r>
            <w:r>
              <w:rPr>
                <w:rFonts w:hint="eastAsia"/>
                <w:lang w:eastAsia="zh-CN"/>
              </w:rPr>
              <w:t>2018</w:t>
            </w:r>
            <w:r>
              <w:rPr>
                <w:rFonts w:hint="eastAsia"/>
                <w:lang w:eastAsia="zh-CN"/>
              </w:rPr>
              <w:t>年，迪拜，修订版）</w:t>
            </w:r>
            <w:r w:rsidRPr="006045DA">
              <w:rPr>
                <w:rFonts w:hint="eastAsia"/>
                <w:lang w:eastAsia="zh-CN"/>
              </w:rPr>
              <w:t>批准</w:t>
            </w:r>
            <w:r>
              <w:rPr>
                <w:rFonts w:hint="eastAsia"/>
                <w:lang w:eastAsia="zh-CN"/>
              </w:rPr>
              <w:t>落实秘书长</w:t>
            </w:r>
            <w:r w:rsidRPr="006045DA">
              <w:rPr>
                <w:rFonts w:hint="eastAsia"/>
                <w:lang w:eastAsia="zh-CN"/>
              </w:rPr>
              <w:t>在</w:t>
            </w:r>
            <w:r w:rsidRPr="006045DA">
              <w:rPr>
                <w:rFonts w:cs="Calibri"/>
                <w:lang w:eastAsia="zh-CN"/>
              </w:rPr>
              <w:t>C19/10</w:t>
            </w:r>
            <w:r w:rsidR="001A354A">
              <w:rPr>
                <w:rFonts w:cs="Calibri"/>
                <w:lang w:val="en-US" w:eastAsia="zh-CN"/>
              </w:rPr>
              <w:t> </w:t>
            </w:r>
            <w:r w:rsidRPr="006045DA">
              <w:rPr>
                <w:rFonts w:cs="Calibri"/>
                <w:lang w:eastAsia="zh-CN"/>
              </w:rPr>
              <w:t>(Rev.1</w:t>
            </w:r>
            <w:proofErr w:type="gramStart"/>
            <w:r w:rsidRPr="006045DA">
              <w:rPr>
                <w:rFonts w:cs="Calibri"/>
                <w:lang w:eastAsia="zh-CN"/>
              </w:rPr>
              <w:t>)</w:t>
            </w:r>
            <w:r w:rsidRPr="006045DA">
              <w:rPr>
                <w:rFonts w:cs="Calibri" w:hint="eastAsia"/>
                <w:lang w:eastAsia="zh-CN"/>
              </w:rPr>
              <w:t>号文件中</w:t>
            </w:r>
            <w:r>
              <w:rPr>
                <w:rFonts w:cs="Calibri" w:hint="eastAsia"/>
                <w:lang w:eastAsia="zh-CN"/>
              </w:rPr>
              <w:t>提出</w:t>
            </w:r>
            <w:r w:rsidRPr="006045DA">
              <w:rPr>
                <w:rFonts w:cs="Calibri" w:hint="eastAsia"/>
                <w:lang w:eastAsia="zh-CN"/>
              </w:rPr>
              <w:t>的</w:t>
            </w:r>
            <w:proofErr w:type="gramEnd"/>
            <w:r>
              <w:rPr>
                <w:rFonts w:cs="Calibri" w:hint="eastAsia"/>
                <w:lang w:eastAsia="zh-CN"/>
              </w:rPr>
              <w:t>、有关</w:t>
            </w:r>
            <w:r w:rsidRPr="006045DA">
              <w:rPr>
                <w:rFonts w:hint="eastAsia"/>
                <w:lang w:eastAsia="zh-CN"/>
              </w:rPr>
              <w:t>落实由预算执行节余供资</w:t>
            </w:r>
            <w:r>
              <w:rPr>
                <w:rFonts w:hint="eastAsia"/>
                <w:lang w:eastAsia="zh-CN"/>
              </w:rPr>
              <w:t>的各项未议的建议</w:t>
            </w:r>
            <w:r w:rsidRPr="006045DA">
              <w:rPr>
                <w:rFonts w:hint="eastAsia"/>
                <w:lang w:eastAsia="zh-CN"/>
              </w:rPr>
              <w:t>。</w:t>
            </w:r>
          </w:p>
        </w:tc>
      </w:tr>
    </w:tbl>
    <w:p w:rsidR="00052B9D" w:rsidRPr="00660D36" w:rsidRDefault="00052B9D" w:rsidP="001A354A">
      <w:pPr>
        <w:pStyle w:val="Heading3"/>
        <w:rPr>
          <w:color w:val="800000"/>
          <w:lang w:eastAsia="zh-CN"/>
        </w:rPr>
      </w:pPr>
      <w:r>
        <w:rPr>
          <w:szCs w:val="24"/>
          <w:lang w:val="en-US" w:eastAsia="zh-CN"/>
        </w:rPr>
        <w:t>2.2.6</w:t>
      </w:r>
      <w:r w:rsidRPr="00660D36">
        <w:rPr>
          <w:lang w:eastAsia="zh-CN"/>
        </w:rPr>
        <w:tab/>
      </w:r>
      <w:r w:rsidRPr="00660D36">
        <w:rPr>
          <w:rFonts w:hint="eastAsia"/>
          <w:lang w:eastAsia="zh-CN"/>
        </w:rPr>
        <w:t>2018</w:t>
      </w:r>
      <w:r w:rsidRPr="00660D36">
        <w:rPr>
          <w:rFonts w:hint="eastAsia"/>
          <w:lang w:eastAsia="zh-CN"/>
        </w:rPr>
        <w:t>财年财务工作报告（</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"http://www.itu.int/md/S19-CL-C-0042/en" </w:instrText>
      </w:r>
      <w:r w:rsidR="004D5B2A">
        <w:rPr>
          <w:rStyle w:val="Hyperlink"/>
          <w:rFonts w:cs="Calibri"/>
          <w:szCs w:val="28"/>
          <w:lang w:eastAsia="zh-CN"/>
        </w:rPr>
        <w:fldChar w:fldCharType="separate"/>
      </w:r>
      <w:r w:rsidRPr="00660D36">
        <w:rPr>
          <w:rStyle w:val="Hyperlink"/>
          <w:rFonts w:cs="Calibri"/>
          <w:szCs w:val="28"/>
          <w:lang w:eastAsia="zh-CN"/>
        </w:rPr>
        <w:t>C19/42</w:t>
      </w:r>
      <w:r w:rsidR="004D5B2A">
        <w:rPr>
          <w:rStyle w:val="Hyperlink"/>
          <w:rFonts w:cs="Calibri"/>
          <w:szCs w:val="28"/>
          <w:lang w:eastAsia="zh-CN"/>
        </w:rPr>
        <w:fldChar w:fldCharType="end"/>
      </w:r>
      <w:r w:rsidRPr="00811A60">
        <w:rPr>
          <w:rFonts w:hint="eastAsia"/>
          <w:lang w:eastAsia="zh-CN"/>
        </w:rPr>
        <w:t>和</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"https://www.itu.int/md/S19-CL-190610-TD-GEN-0012/en" </w:instrText>
      </w:r>
      <w:r w:rsidR="004D5B2A">
        <w:rPr>
          <w:rStyle w:val="Hyperlink"/>
          <w:rFonts w:cs="Calibri"/>
          <w:szCs w:val="28"/>
          <w:lang w:eastAsia="zh-CN"/>
        </w:rPr>
        <w:fldChar w:fldCharType="separate"/>
      </w:r>
      <w:r w:rsidRPr="00660D36">
        <w:rPr>
          <w:rStyle w:val="Hyperlink"/>
          <w:rFonts w:cs="Calibri"/>
          <w:szCs w:val="28"/>
          <w:lang w:eastAsia="zh-CN"/>
        </w:rPr>
        <w:t>C19/DT/12</w:t>
      </w:r>
      <w:r w:rsidR="004D5B2A">
        <w:rPr>
          <w:rStyle w:val="Hyperlink"/>
          <w:rFonts w:cs="Calibri"/>
          <w:szCs w:val="28"/>
          <w:lang w:eastAsia="zh-CN"/>
        </w:rPr>
        <w:fldChar w:fldCharType="end"/>
      </w:r>
      <w:r w:rsidRPr="00811A60">
        <w:rPr>
          <w:lang w:eastAsia="zh-CN"/>
        </w:rPr>
        <w:t xml:space="preserve"> (Rev.1</w:t>
      </w:r>
      <w:proofErr w:type="gramStart"/>
      <w:r w:rsidRPr="00811A60">
        <w:rPr>
          <w:lang w:eastAsia="zh-CN"/>
        </w:rPr>
        <w:t>)</w:t>
      </w:r>
      <w:r w:rsidRPr="00660D36">
        <w:rPr>
          <w:rFonts w:hint="eastAsia"/>
          <w:lang w:eastAsia="zh-CN"/>
        </w:rPr>
        <w:t>号文件</w:t>
      </w:r>
      <w:proofErr w:type="gramEnd"/>
      <w:r w:rsidRPr="00660D36">
        <w:rPr>
          <w:rFonts w:hint="eastAsia"/>
          <w:lang w:eastAsia="zh-CN"/>
        </w:rPr>
        <w:t>）</w:t>
      </w:r>
    </w:p>
    <w:p w:rsidR="00052B9D" w:rsidRPr="004D5B2A" w:rsidRDefault="002A3523" w:rsidP="001A354A">
      <w:pPr>
        <w:snapToGrid w:val="0"/>
        <w:spacing w:after="120"/>
        <w:ind w:firstLineChars="200" w:firstLine="480"/>
        <w:jc w:val="both"/>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622ADE" w:rsidTr="00052B9D">
        <w:tc>
          <w:tcPr>
            <w:tcW w:w="9526" w:type="dxa"/>
            <w:tcBorders>
              <w:top w:val="single" w:sz="4" w:space="0" w:color="auto"/>
              <w:left w:val="single" w:sz="4" w:space="0" w:color="auto"/>
              <w:bottom w:val="single" w:sz="4" w:space="0" w:color="auto"/>
              <w:right w:val="single" w:sz="4" w:space="0" w:color="auto"/>
            </w:tcBorders>
            <w:hideMark/>
          </w:tcPr>
          <w:p w:rsidR="00052B9D" w:rsidRPr="00966F1D" w:rsidRDefault="00052B9D" w:rsidP="00052B9D">
            <w:pPr>
              <w:tabs>
                <w:tab w:val="left" w:pos="851"/>
              </w:tabs>
              <w:spacing w:after="120"/>
              <w:rPr>
                <w:rFonts w:ascii="STKaiti" w:eastAsia="STKaiti" w:hAnsi="STKaiti" w:cs="Calibri"/>
                <w:b/>
                <w:bCs/>
                <w:szCs w:val="24"/>
                <w:lang w:eastAsia="zh-CN"/>
              </w:rPr>
            </w:pPr>
            <w:r w:rsidRPr="00966F1D">
              <w:rPr>
                <w:rFonts w:ascii="STKaiti" w:eastAsia="STKaiti" w:hAnsi="STKaiti" w:cs="Calibri" w:hint="eastAsia"/>
                <w:b/>
                <w:bCs/>
                <w:szCs w:val="24"/>
                <w:lang w:eastAsia="zh-CN"/>
              </w:rPr>
              <w:t>建议</w:t>
            </w:r>
          </w:p>
          <w:p w:rsidR="00052B9D" w:rsidRPr="00622ADE" w:rsidRDefault="00052B9D" w:rsidP="001A354A">
            <w:pPr>
              <w:tabs>
                <w:tab w:val="left" w:pos="738"/>
              </w:tabs>
              <w:overflowPunct/>
              <w:autoSpaceDE/>
              <w:autoSpaceDN/>
              <w:adjustRightInd/>
              <w:spacing w:after="120"/>
              <w:ind w:firstLineChars="200" w:firstLine="480"/>
              <w:textAlignment w:val="auto"/>
              <w:rPr>
                <w:rFonts w:cs="Calibri"/>
                <w:szCs w:val="24"/>
                <w:lang w:val="en-US" w:eastAsia="zh-CN"/>
              </w:rPr>
            </w:pPr>
            <w:r>
              <w:rPr>
                <w:rFonts w:hint="eastAsia"/>
                <w:szCs w:val="24"/>
                <w:lang w:eastAsia="zh-CN"/>
              </w:rPr>
              <w:t>委员会建议理事会注意到</w:t>
            </w:r>
            <w:r w:rsidRPr="00870895">
              <w:rPr>
                <w:rFonts w:hint="eastAsia"/>
                <w:szCs w:val="24"/>
                <w:lang w:eastAsia="zh-CN"/>
              </w:rPr>
              <w:t>2018</w:t>
            </w:r>
            <w:r w:rsidRPr="00870895">
              <w:rPr>
                <w:rFonts w:hint="eastAsia"/>
                <w:szCs w:val="24"/>
                <w:lang w:eastAsia="zh-CN"/>
              </w:rPr>
              <w:t>财年财务工作</w:t>
            </w:r>
            <w:r>
              <w:rPr>
                <w:rFonts w:hint="eastAsia"/>
                <w:szCs w:val="24"/>
                <w:lang w:eastAsia="zh-CN"/>
              </w:rPr>
              <w:t>报告和</w:t>
            </w:r>
            <w:r>
              <w:rPr>
                <w:szCs w:val="24"/>
                <w:lang w:eastAsia="zh-CN"/>
              </w:rPr>
              <w:t>C19/DT/12 (Rev.1)</w:t>
            </w:r>
            <w:r>
              <w:rPr>
                <w:rFonts w:hint="eastAsia"/>
                <w:szCs w:val="24"/>
                <w:lang w:eastAsia="zh-CN"/>
              </w:rPr>
              <w:t>号文件</w:t>
            </w:r>
            <w:r>
              <w:rPr>
                <w:szCs w:val="24"/>
                <w:lang w:eastAsia="zh-CN"/>
              </w:rPr>
              <w:t>，</w:t>
            </w:r>
            <w:r>
              <w:rPr>
                <w:rFonts w:hint="eastAsia"/>
                <w:szCs w:val="24"/>
                <w:lang w:eastAsia="zh-CN"/>
              </w:rPr>
              <w:t>并且批准</w:t>
            </w:r>
            <w:r>
              <w:rPr>
                <w:szCs w:val="24"/>
                <w:lang w:val="en-US" w:eastAsia="zh-CN"/>
              </w:rPr>
              <w:t>C19/107</w:t>
            </w:r>
            <w:r>
              <w:rPr>
                <w:rFonts w:hint="eastAsia"/>
                <w:szCs w:val="24"/>
                <w:lang w:val="en-US" w:eastAsia="zh-CN"/>
              </w:rPr>
              <w:t>号文件</w:t>
            </w:r>
            <w:r>
              <w:rPr>
                <w:rFonts w:hint="eastAsia"/>
                <w:szCs w:val="24"/>
                <w:lang w:eastAsia="zh-CN"/>
              </w:rPr>
              <w:t>附件</w:t>
            </w:r>
            <w:r>
              <w:rPr>
                <w:szCs w:val="24"/>
                <w:lang w:eastAsia="zh-CN"/>
              </w:rPr>
              <w:t>B</w:t>
            </w:r>
            <w:r>
              <w:rPr>
                <w:rFonts w:hint="eastAsia"/>
                <w:szCs w:val="24"/>
                <w:lang w:eastAsia="zh-CN"/>
              </w:rPr>
              <w:t>中的决议草案。</w:t>
            </w:r>
          </w:p>
        </w:tc>
      </w:tr>
    </w:tbl>
    <w:p w:rsidR="00052B9D" w:rsidRDefault="00052B9D" w:rsidP="001A354A">
      <w:pPr>
        <w:pStyle w:val="Heading3"/>
        <w:rPr>
          <w:lang w:eastAsia="zh-CN"/>
        </w:rPr>
      </w:pPr>
      <w:r>
        <w:rPr>
          <w:szCs w:val="24"/>
          <w:lang w:val="en-US" w:eastAsia="zh-CN"/>
        </w:rPr>
        <w:lastRenderedPageBreak/>
        <w:t>2.2.7</w:t>
      </w:r>
      <w:r w:rsidRPr="00B15B98">
        <w:rPr>
          <w:lang w:eastAsia="zh-CN"/>
        </w:rPr>
        <w:tab/>
      </w:r>
      <w:r w:rsidRPr="00B15B98">
        <w:rPr>
          <w:rFonts w:hint="eastAsia"/>
          <w:lang w:eastAsia="zh-CN"/>
        </w:rPr>
        <w:t>区域代表处</w:t>
      </w:r>
      <w:r>
        <w:rPr>
          <w:rFonts w:hint="eastAsia"/>
          <w:lang w:eastAsia="zh-CN"/>
        </w:rPr>
        <w:t>发生的欺诈</w:t>
      </w:r>
      <w:r w:rsidRPr="00B15B98">
        <w:rPr>
          <w:rFonts w:hint="eastAsia"/>
          <w:lang w:eastAsia="zh-CN"/>
        </w:rPr>
        <w:t>案</w:t>
      </w:r>
      <w:r>
        <w:rPr>
          <w:rFonts w:hint="eastAsia"/>
          <w:lang w:eastAsia="zh-CN"/>
        </w:rPr>
        <w:t xml:space="preserve"> </w:t>
      </w:r>
      <w:r w:rsidRPr="00A155C4">
        <w:rPr>
          <w:lang w:eastAsia="zh-CN"/>
        </w:rPr>
        <w:t>–</w:t>
      </w:r>
      <w:r>
        <w:rPr>
          <w:rFonts w:hint="eastAsia"/>
          <w:lang w:eastAsia="zh-CN"/>
        </w:rPr>
        <w:t xml:space="preserve"> </w:t>
      </w:r>
      <w:r w:rsidRPr="00B15B98">
        <w:rPr>
          <w:rFonts w:hint="eastAsia"/>
          <w:lang w:eastAsia="zh-CN"/>
        </w:rPr>
        <w:t>事实及已采取的补救行动（</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"http://www.itu.int/md/S19-CL-C-00108/en" </w:instrText>
      </w:r>
      <w:r w:rsidR="004D5B2A">
        <w:rPr>
          <w:rStyle w:val="Hyperlink"/>
          <w:rFonts w:cs="Calibri"/>
          <w:szCs w:val="28"/>
          <w:lang w:eastAsia="zh-CN"/>
        </w:rPr>
        <w:fldChar w:fldCharType="separate"/>
      </w:r>
      <w:r w:rsidRPr="00F55846">
        <w:rPr>
          <w:rStyle w:val="Hyperlink"/>
          <w:rFonts w:cs="Calibri"/>
          <w:szCs w:val="28"/>
          <w:lang w:eastAsia="zh-CN"/>
        </w:rPr>
        <w:t>C19/108</w:t>
      </w:r>
      <w:r w:rsidR="004D5B2A">
        <w:rPr>
          <w:rStyle w:val="Hyperlink"/>
          <w:rFonts w:cs="Calibri"/>
          <w:szCs w:val="28"/>
          <w:lang w:eastAsia="zh-CN"/>
        </w:rPr>
        <w:fldChar w:fldCharType="end"/>
      </w:r>
      <w:r w:rsidRPr="00B15B98">
        <w:rPr>
          <w:rFonts w:hint="eastAsia"/>
          <w:lang w:eastAsia="zh-CN"/>
        </w:rPr>
        <w:t>号文件）</w:t>
      </w:r>
    </w:p>
    <w:p w:rsidR="00052B9D" w:rsidRPr="004D5B2A" w:rsidRDefault="002A3523" w:rsidP="001A354A">
      <w:pPr>
        <w:keepNext/>
        <w:keepLines/>
        <w:snapToGrid w:val="0"/>
        <w:spacing w:after="120"/>
        <w:ind w:firstLineChars="200" w:firstLine="480"/>
        <w:jc w:val="both"/>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622ADE" w:rsidTr="00052B9D">
        <w:tc>
          <w:tcPr>
            <w:tcW w:w="9526" w:type="dxa"/>
            <w:tcBorders>
              <w:top w:val="single" w:sz="4" w:space="0" w:color="auto"/>
              <w:left w:val="single" w:sz="4" w:space="0" w:color="auto"/>
              <w:bottom w:val="single" w:sz="4" w:space="0" w:color="auto"/>
              <w:right w:val="single" w:sz="4" w:space="0" w:color="auto"/>
            </w:tcBorders>
            <w:hideMark/>
          </w:tcPr>
          <w:p w:rsidR="00052B9D" w:rsidRPr="00F55846" w:rsidRDefault="00052B9D" w:rsidP="008A79F6">
            <w:pPr>
              <w:keepNext/>
              <w:keepLines/>
              <w:tabs>
                <w:tab w:val="left" w:pos="851"/>
              </w:tabs>
              <w:spacing w:after="120"/>
              <w:rPr>
                <w:rFonts w:cs="Calibri"/>
                <w:b/>
                <w:bCs/>
                <w:i/>
                <w:iCs/>
                <w:szCs w:val="24"/>
                <w:lang w:eastAsia="zh-CN"/>
              </w:rPr>
            </w:pPr>
            <w:r w:rsidRPr="007162F0">
              <w:rPr>
                <w:rFonts w:eastAsia="STKaiti" w:cs="Calibri"/>
                <w:b/>
                <w:bCs/>
                <w:szCs w:val="24"/>
                <w:lang w:eastAsia="zh-CN"/>
              </w:rPr>
              <w:t>建议</w:t>
            </w:r>
          </w:p>
          <w:p w:rsidR="00052B9D" w:rsidRPr="00622ADE" w:rsidRDefault="00052B9D" w:rsidP="001A354A">
            <w:pPr>
              <w:tabs>
                <w:tab w:val="left" w:pos="743"/>
              </w:tabs>
              <w:overflowPunct/>
              <w:autoSpaceDE/>
              <w:autoSpaceDN/>
              <w:adjustRightInd/>
              <w:spacing w:after="120"/>
              <w:ind w:firstLineChars="200" w:firstLine="480"/>
              <w:textAlignment w:val="auto"/>
              <w:rPr>
                <w:rFonts w:cs="Calibri"/>
                <w:szCs w:val="24"/>
                <w:lang w:val="en-US" w:eastAsia="zh-CN"/>
              </w:rPr>
            </w:pPr>
            <w:r>
              <w:rPr>
                <w:rFonts w:cs="Calibri"/>
                <w:szCs w:val="24"/>
                <w:lang w:eastAsia="zh-CN"/>
              </w:rPr>
              <w:t>委员会建议理事会将</w:t>
            </w:r>
            <w:r>
              <w:rPr>
                <w:rFonts w:cs="Calibri"/>
                <w:szCs w:val="24"/>
                <w:lang w:eastAsia="zh-CN"/>
              </w:rPr>
              <w:t>C19/108</w:t>
            </w:r>
            <w:r>
              <w:rPr>
                <w:rFonts w:cs="Calibri"/>
                <w:szCs w:val="24"/>
                <w:lang w:eastAsia="zh-CN"/>
              </w:rPr>
              <w:t>号文件中的报告记录在案。</w:t>
            </w:r>
          </w:p>
        </w:tc>
      </w:tr>
    </w:tbl>
    <w:p w:rsidR="00052B9D" w:rsidRDefault="00052B9D" w:rsidP="001A354A">
      <w:pPr>
        <w:pStyle w:val="Heading3"/>
        <w:rPr>
          <w:rFonts w:asciiTheme="minorHAnsi" w:hAnsiTheme="minorHAnsi"/>
          <w:bCs/>
          <w:lang w:eastAsia="zh-CN"/>
        </w:rPr>
      </w:pPr>
      <w:r>
        <w:rPr>
          <w:szCs w:val="24"/>
          <w:lang w:val="en-US" w:eastAsia="zh-CN"/>
        </w:rPr>
        <w:t>2.2.8</w:t>
      </w:r>
      <w:r w:rsidRPr="00F55846">
        <w:rPr>
          <w:lang w:eastAsia="zh-CN"/>
        </w:rPr>
        <w:tab/>
      </w:r>
      <w:r w:rsidRPr="00EF1B27">
        <w:rPr>
          <w:rFonts w:hint="eastAsia"/>
          <w:lang w:eastAsia="zh-CN"/>
        </w:rPr>
        <w:t>外部审计员的</w:t>
      </w:r>
      <w:r w:rsidRPr="00CC2A55">
        <w:rPr>
          <w:rFonts w:hint="eastAsia"/>
          <w:lang w:eastAsia="zh-CN"/>
        </w:rPr>
        <w:t>报告</w:t>
      </w:r>
      <w:r w:rsidRPr="00CC2A55">
        <w:rPr>
          <w:rFonts w:asciiTheme="minorHAnsi" w:hAnsiTheme="minorHAnsi" w:hint="eastAsia"/>
          <w:bCs/>
          <w:lang w:eastAsia="zh-CN"/>
        </w:rPr>
        <w:t>（</w:t>
      </w:r>
      <w:hyperlink r:id="rId16" w:history="1">
        <w:r w:rsidRPr="00CC2A55">
          <w:rPr>
            <w:rStyle w:val="Hyperlink"/>
            <w:rFonts w:cs="Calibri"/>
            <w:szCs w:val="28"/>
            <w:lang w:eastAsia="zh-CN"/>
          </w:rPr>
          <w:t>C19/40</w:t>
        </w:r>
      </w:hyperlink>
      <w:r>
        <w:rPr>
          <w:rFonts w:asciiTheme="minorHAnsi" w:hAnsiTheme="minorHAnsi" w:hint="eastAsia"/>
          <w:bCs/>
          <w:lang w:eastAsia="zh-CN"/>
        </w:rPr>
        <w:t>号文件）</w:t>
      </w:r>
    </w:p>
    <w:p w:rsidR="00052B9D" w:rsidRPr="00BC4F9A" w:rsidRDefault="00052B9D" w:rsidP="00052B9D">
      <w:pPr>
        <w:snapToGrid w:val="0"/>
        <w:spacing w:after="120"/>
        <w:jc w:val="both"/>
        <w:rPr>
          <w:lang w:eastAsia="zh-CN"/>
        </w:rPr>
      </w:pPr>
      <w:r>
        <w:rPr>
          <w:lang w:eastAsia="zh-CN"/>
        </w:rPr>
        <w:t>2.2.8.1</w:t>
      </w:r>
      <w:r w:rsidRPr="00BC4F9A">
        <w:rPr>
          <w:lang w:eastAsia="zh-CN"/>
        </w:rPr>
        <w:tab/>
      </w:r>
      <w:r w:rsidRPr="00A8189F">
        <w:rPr>
          <w:rFonts w:hint="eastAsia"/>
          <w:lang w:eastAsia="zh-CN"/>
        </w:rPr>
        <w:t>有人指出，第</w:t>
      </w:r>
      <w:r w:rsidRPr="00A8189F">
        <w:rPr>
          <w:rFonts w:hint="eastAsia"/>
          <w:lang w:eastAsia="zh-CN"/>
        </w:rPr>
        <w:t>9.7</w:t>
      </w:r>
      <w:r w:rsidRPr="00A8189F">
        <w:rPr>
          <w:rFonts w:hint="eastAsia"/>
          <w:lang w:eastAsia="zh-CN"/>
        </w:rPr>
        <w:t>段</w:t>
      </w:r>
      <w:r>
        <w:rPr>
          <w:rFonts w:hint="eastAsia"/>
          <w:lang w:eastAsia="zh-CN"/>
        </w:rPr>
        <w:t>所述建议中的“建议理事会审查”一词应予以</w:t>
      </w:r>
      <w:r w:rsidRPr="00A8189F">
        <w:rPr>
          <w:rFonts w:hint="eastAsia"/>
          <w:lang w:eastAsia="zh-CN"/>
        </w:rPr>
        <w:t>编辑</w:t>
      </w:r>
      <w:r>
        <w:rPr>
          <w:rFonts w:hint="eastAsia"/>
          <w:lang w:eastAsia="zh-CN"/>
        </w:rPr>
        <w:t>性</w:t>
      </w:r>
      <w:r w:rsidRPr="00A8189F">
        <w:rPr>
          <w:rFonts w:hint="eastAsia"/>
          <w:lang w:eastAsia="zh-CN"/>
        </w:rPr>
        <w:t>更正。</w:t>
      </w:r>
    </w:p>
    <w:p w:rsidR="00052B9D" w:rsidRPr="00052B9D" w:rsidRDefault="002A3523" w:rsidP="001A354A">
      <w:pPr>
        <w:snapToGrid w:val="0"/>
        <w:spacing w:after="120"/>
        <w:ind w:firstLineChars="200" w:firstLine="480"/>
        <w:jc w:val="both"/>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622ADE" w:rsidTr="00052B9D">
        <w:tc>
          <w:tcPr>
            <w:tcW w:w="9526" w:type="dxa"/>
            <w:tcBorders>
              <w:top w:val="single" w:sz="4" w:space="0" w:color="auto"/>
              <w:bottom w:val="single" w:sz="4" w:space="0" w:color="auto"/>
            </w:tcBorders>
          </w:tcPr>
          <w:p w:rsidR="00052B9D" w:rsidRPr="004C4890" w:rsidRDefault="00052B9D" w:rsidP="00052B9D">
            <w:pPr>
              <w:spacing w:after="120"/>
              <w:rPr>
                <w:rFonts w:cs="Calibri"/>
                <w:b/>
                <w:bCs/>
                <w:i/>
                <w:iCs/>
                <w:szCs w:val="24"/>
                <w:lang w:eastAsia="zh-CN"/>
              </w:rPr>
            </w:pPr>
            <w:r w:rsidRPr="00EB700A">
              <w:rPr>
                <w:rFonts w:ascii="STKaiti" w:eastAsia="STKaiti" w:hAnsi="STKaiti" w:hint="eastAsia"/>
                <w:b/>
                <w:bCs/>
                <w:szCs w:val="24"/>
                <w:lang w:eastAsia="zh-CN"/>
              </w:rPr>
              <w:t>建议</w:t>
            </w:r>
          </w:p>
          <w:p w:rsidR="00052B9D" w:rsidRPr="00622ADE" w:rsidRDefault="00052B9D" w:rsidP="001A354A">
            <w:pPr>
              <w:overflowPunct/>
              <w:autoSpaceDE/>
              <w:autoSpaceDN/>
              <w:adjustRightInd/>
              <w:snapToGrid w:val="0"/>
              <w:spacing w:after="120"/>
              <w:ind w:firstLineChars="200" w:firstLine="480"/>
              <w:textAlignment w:val="auto"/>
              <w:rPr>
                <w:rFonts w:cs="Calibri"/>
                <w:szCs w:val="24"/>
                <w:lang w:val="en-US" w:eastAsia="zh-CN"/>
              </w:rPr>
            </w:pPr>
            <w:r>
              <w:rPr>
                <w:rFonts w:hint="eastAsia"/>
                <w:lang w:val="fr-FR" w:eastAsia="zh-CN"/>
              </w:rPr>
              <w:t>委员会</w:t>
            </w:r>
            <w:r>
              <w:rPr>
                <w:lang w:val="fr-FR" w:eastAsia="zh-CN"/>
              </w:rPr>
              <w:t>建议</w:t>
            </w:r>
            <w:r w:rsidRPr="00AF52CE">
              <w:rPr>
                <w:lang w:val="fr-FR" w:eastAsia="zh-CN"/>
              </w:rPr>
              <w:t>理事会</w:t>
            </w:r>
            <w:r w:rsidRPr="00542ADC">
              <w:rPr>
                <w:lang w:val="fr-FR" w:eastAsia="zh-CN"/>
              </w:rPr>
              <w:t>批准</w:t>
            </w:r>
            <w:r>
              <w:rPr>
                <w:rFonts w:hint="eastAsia"/>
                <w:lang w:val="fr-FR" w:eastAsia="zh-CN"/>
              </w:rPr>
              <w:t>已</w:t>
            </w:r>
            <w:r>
              <w:rPr>
                <w:rFonts w:cs="Calibri"/>
                <w:szCs w:val="24"/>
                <w:lang w:eastAsia="zh-CN"/>
              </w:rPr>
              <w:t>经审计</w:t>
            </w:r>
            <w:r>
              <w:rPr>
                <w:rFonts w:cs="Calibri" w:hint="eastAsia"/>
                <w:szCs w:val="24"/>
                <w:lang w:eastAsia="zh-CN"/>
              </w:rPr>
              <w:t>并在</w:t>
            </w:r>
            <w:r>
              <w:rPr>
                <w:rFonts w:cs="Arial"/>
                <w:szCs w:val="24"/>
                <w:lang w:eastAsia="zh-CN"/>
              </w:rPr>
              <w:t>C19/40</w:t>
            </w:r>
            <w:r>
              <w:rPr>
                <w:rFonts w:cs="Arial" w:hint="eastAsia"/>
                <w:szCs w:val="24"/>
                <w:lang w:eastAsia="zh-CN"/>
              </w:rPr>
              <w:t>号文件中</w:t>
            </w:r>
            <w:r>
              <w:rPr>
                <w:rFonts w:cs="Calibri" w:hint="eastAsia"/>
                <w:szCs w:val="24"/>
                <w:lang w:eastAsia="zh-CN"/>
              </w:rPr>
              <w:t>介绍</w:t>
            </w:r>
            <w:r>
              <w:rPr>
                <w:rFonts w:cs="Calibri"/>
                <w:szCs w:val="24"/>
                <w:lang w:eastAsia="zh-CN"/>
              </w:rPr>
              <w:t>的</w:t>
            </w:r>
            <w:r>
              <w:rPr>
                <w:rFonts w:cs="Calibri" w:hint="eastAsia"/>
                <w:szCs w:val="24"/>
                <w:lang w:eastAsia="zh-CN"/>
              </w:rPr>
              <w:t>各项</w:t>
            </w:r>
            <w:r>
              <w:rPr>
                <w:rFonts w:cs="Calibri"/>
                <w:szCs w:val="24"/>
                <w:lang w:eastAsia="zh-CN"/>
              </w:rPr>
              <w:t>账目</w:t>
            </w:r>
            <w:r w:rsidRPr="00AF52CE">
              <w:rPr>
                <w:lang w:val="fr-FR" w:eastAsia="zh-CN"/>
              </w:rPr>
              <w:t>。</w:t>
            </w:r>
          </w:p>
        </w:tc>
      </w:tr>
    </w:tbl>
    <w:p w:rsidR="00052B9D" w:rsidRPr="00B53C4B" w:rsidRDefault="00052B9D" w:rsidP="001A354A">
      <w:pPr>
        <w:pStyle w:val="Heading3"/>
        <w:rPr>
          <w:color w:val="800000"/>
          <w:lang w:eastAsia="zh-CN"/>
        </w:rPr>
      </w:pPr>
      <w:r>
        <w:rPr>
          <w:szCs w:val="24"/>
          <w:lang w:val="en-US" w:eastAsia="zh-CN"/>
        </w:rPr>
        <w:t>2.2.9</w:t>
      </w:r>
      <w:r w:rsidRPr="00EF60C9">
        <w:rPr>
          <w:lang w:eastAsia="zh-CN"/>
        </w:rPr>
        <w:tab/>
      </w:r>
      <w:r w:rsidRPr="00EF60C9">
        <w:rPr>
          <w:rFonts w:asciiTheme="minorHAnsi" w:hAnsiTheme="minorHAnsi" w:cstheme="minorHAnsi" w:hint="eastAsia"/>
          <w:lang w:eastAsia="zh-CN"/>
        </w:rPr>
        <w:t>国际电联</w:t>
      </w:r>
      <w:r w:rsidRPr="00EF60C9">
        <w:rPr>
          <w:rFonts w:asciiTheme="minorHAnsi" w:hAnsiTheme="minorHAnsi" w:cstheme="minorHAnsi" w:hint="eastAsia"/>
          <w:lang w:eastAsia="zh-CN"/>
        </w:rPr>
        <w:t>201</w:t>
      </w:r>
      <w:r w:rsidRPr="00EF60C9">
        <w:rPr>
          <w:rFonts w:asciiTheme="minorHAnsi" w:hAnsiTheme="minorHAnsi" w:cstheme="minorHAnsi"/>
          <w:lang w:eastAsia="zh-CN"/>
        </w:rPr>
        <w:t>8</w:t>
      </w:r>
      <w:r w:rsidRPr="00EF60C9">
        <w:rPr>
          <w:rFonts w:asciiTheme="minorHAnsi" w:hAnsiTheme="minorHAnsi" w:cstheme="minorHAnsi" w:hint="eastAsia"/>
          <w:lang w:eastAsia="zh-CN"/>
        </w:rPr>
        <w:t>年世界电信展账目的外部审计（</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"http://www.itu.int/md/S19-CL-C-0041/en" </w:instrText>
      </w:r>
      <w:r w:rsidR="004D5B2A">
        <w:rPr>
          <w:rStyle w:val="Hyperlink"/>
          <w:rFonts w:cs="Calibri"/>
          <w:szCs w:val="28"/>
          <w:lang w:eastAsia="zh-CN"/>
        </w:rPr>
        <w:fldChar w:fldCharType="separate"/>
      </w:r>
      <w:r w:rsidRPr="00EF60C9">
        <w:rPr>
          <w:rStyle w:val="Hyperlink"/>
          <w:rFonts w:cs="Calibri"/>
          <w:szCs w:val="28"/>
          <w:lang w:eastAsia="zh-CN"/>
        </w:rPr>
        <w:t>C19/41</w:t>
      </w:r>
      <w:r w:rsidR="004D5B2A">
        <w:rPr>
          <w:rStyle w:val="Hyperlink"/>
          <w:rFonts w:cs="Calibri"/>
          <w:szCs w:val="28"/>
          <w:lang w:eastAsia="zh-CN"/>
        </w:rPr>
        <w:fldChar w:fldCharType="end"/>
      </w:r>
      <w:r w:rsidRPr="00EF60C9">
        <w:rPr>
          <w:rFonts w:asciiTheme="minorHAnsi" w:hAnsiTheme="minorHAnsi" w:cstheme="minorHAnsi" w:hint="eastAsia"/>
          <w:lang w:eastAsia="zh-CN"/>
        </w:rPr>
        <w:t>号文件）</w:t>
      </w:r>
    </w:p>
    <w:p w:rsidR="004264B2" w:rsidRPr="004D5B2A" w:rsidRDefault="002A3523" w:rsidP="001A354A">
      <w:pPr>
        <w:snapToGrid w:val="0"/>
        <w:spacing w:after="120"/>
        <w:ind w:firstLineChars="200" w:firstLine="480"/>
        <w:jc w:val="both"/>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622ADE" w:rsidTr="00052B9D">
        <w:tc>
          <w:tcPr>
            <w:tcW w:w="9526" w:type="dxa"/>
            <w:tcBorders>
              <w:top w:val="single" w:sz="4" w:space="0" w:color="auto"/>
              <w:bottom w:val="single" w:sz="4" w:space="0" w:color="auto"/>
            </w:tcBorders>
          </w:tcPr>
          <w:p w:rsidR="00052B9D" w:rsidRPr="00DE2C0A" w:rsidRDefault="00052B9D" w:rsidP="00052B9D">
            <w:pPr>
              <w:spacing w:after="120"/>
              <w:rPr>
                <w:rFonts w:cs="Calibri"/>
                <w:b/>
                <w:bCs/>
                <w:i/>
                <w:iCs/>
                <w:szCs w:val="24"/>
                <w:lang w:eastAsia="zh-CN"/>
              </w:rPr>
            </w:pPr>
            <w:r w:rsidRPr="00E175C2">
              <w:rPr>
                <w:rFonts w:ascii="STKaiti" w:eastAsia="STKaiti" w:hAnsi="STKaiti" w:cs="Calibri" w:hint="eastAsia"/>
                <w:b/>
                <w:bCs/>
                <w:szCs w:val="24"/>
                <w:lang w:eastAsia="zh-CN"/>
              </w:rPr>
              <w:t>建议</w:t>
            </w:r>
          </w:p>
          <w:p w:rsidR="00052B9D" w:rsidRPr="00622ADE" w:rsidRDefault="00052B9D" w:rsidP="001A354A">
            <w:pPr>
              <w:overflowPunct/>
              <w:autoSpaceDE/>
              <w:autoSpaceDN/>
              <w:adjustRightInd/>
              <w:snapToGrid w:val="0"/>
              <w:spacing w:after="120"/>
              <w:ind w:firstLineChars="200" w:firstLine="480"/>
              <w:textAlignment w:val="auto"/>
              <w:rPr>
                <w:rFonts w:cs="Calibri"/>
                <w:szCs w:val="24"/>
                <w:lang w:val="en-US" w:eastAsia="zh-CN"/>
              </w:rPr>
            </w:pPr>
            <w:r>
              <w:rPr>
                <w:rFonts w:cs="Calibri" w:hint="eastAsia"/>
                <w:szCs w:val="24"/>
                <w:lang w:eastAsia="zh-CN"/>
              </w:rPr>
              <w:t>委员会</w:t>
            </w:r>
            <w:r>
              <w:rPr>
                <w:rFonts w:cs="Calibri"/>
                <w:szCs w:val="24"/>
                <w:lang w:eastAsia="zh-CN"/>
              </w:rPr>
              <w:t>建议理事会批准</w:t>
            </w:r>
            <w:r>
              <w:rPr>
                <w:rFonts w:hint="eastAsia"/>
                <w:lang w:val="fr-FR" w:eastAsia="zh-CN"/>
              </w:rPr>
              <w:t>已</w:t>
            </w:r>
            <w:r>
              <w:rPr>
                <w:rFonts w:cs="Calibri"/>
                <w:szCs w:val="24"/>
                <w:lang w:eastAsia="zh-CN"/>
              </w:rPr>
              <w:t>经审计</w:t>
            </w:r>
            <w:r>
              <w:rPr>
                <w:rFonts w:cs="Calibri" w:hint="eastAsia"/>
                <w:szCs w:val="24"/>
                <w:lang w:eastAsia="zh-CN"/>
              </w:rPr>
              <w:t>并</w:t>
            </w:r>
            <w:r>
              <w:rPr>
                <w:rFonts w:cs="Calibri" w:hint="eastAsia"/>
                <w:szCs w:val="24"/>
                <w:lang w:eastAsia="zh-CN"/>
              </w:rPr>
              <w:t>C19/41</w:t>
            </w:r>
            <w:r>
              <w:rPr>
                <w:rFonts w:cs="Calibri" w:hint="eastAsia"/>
                <w:szCs w:val="24"/>
                <w:lang w:eastAsia="zh-CN"/>
              </w:rPr>
              <w:t>号</w:t>
            </w:r>
            <w:r>
              <w:rPr>
                <w:rFonts w:cs="Calibri"/>
                <w:szCs w:val="24"/>
                <w:lang w:eastAsia="zh-CN"/>
              </w:rPr>
              <w:t>文件</w:t>
            </w:r>
            <w:r>
              <w:rPr>
                <w:rFonts w:cs="Calibri" w:hint="eastAsia"/>
                <w:szCs w:val="24"/>
                <w:lang w:eastAsia="zh-CN"/>
              </w:rPr>
              <w:t>介绍</w:t>
            </w:r>
            <w:r>
              <w:rPr>
                <w:rFonts w:cs="Calibri"/>
                <w:szCs w:val="24"/>
                <w:lang w:eastAsia="zh-CN"/>
              </w:rPr>
              <w:t>的</w:t>
            </w:r>
            <w:r>
              <w:rPr>
                <w:rFonts w:cs="Calibri" w:hint="eastAsia"/>
                <w:szCs w:val="24"/>
                <w:lang w:eastAsia="zh-CN"/>
              </w:rPr>
              <w:t>各项</w:t>
            </w:r>
            <w:r>
              <w:rPr>
                <w:rFonts w:cs="Calibri"/>
                <w:szCs w:val="24"/>
                <w:lang w:eastAsia="zh-CN"/>
              </w:rPr>
              <w:t>账目。</w:t>
            </w:r>
          </w:p>
        </w:tc>
      </w:tr>
    </w:tbl>
    <w:p w:rsidR="00052B9D" w:rsidRPr="00B53C4B" w:rsidRDefault="004264B2" w:rsidP="001A354A">
      <w:pPr>
        <w:pStyle w:val="Heading3"/>
        <w:rPr>
          <w:color w:val="800000"/>
          <w:lang w:eastAsia="zh-CN"/>
        </w:rPr>
      </w:pPr>
      <w:r>
        <w:rPr>
          <w:szCs w:val="24"/>
          <w:lang w:val="en-US" w:eastAsia="zh-CN"/>
        </w:rPr>
        <w:t>2.2.10</w:t>
      </w:r>
      <w:r w:rsidR="00052B9D" w:rsidRPr="00F55846">
        <w:rPr>
          <w:lang w:eastAsia="zh-CN"/>
        </w:rPr>
        <w:tab/>
      </w:r>
      <w:r w:rsidR="00052B9D" w:rsidRPr="00D25B2F">
        <w:rPr>
          <w:rFonts w:asciiTheme="minorHAnsi" w:hAnsiTheme="minorHAnsi" w:cstheme="minorHAnsi" w:hint="eastAsia"/>
          <w:lang w:eastAsia="zh-CN"/>
        </w:rPr>
        <w:t>独立管理顾问委员会（</w:t>
      </w:r>
      <w:r w:rsidR="00052B9D" w:rsidRPr="00D25B2F">
        <w:rPr>
          <w:rFonts w:asciiTheme="minorHAnsi" w:hAnsiTheme="minorHAnsi" w:cstheme="minorHAnsi" w:hint="eastAsia"/>
          <w:lang w:eastAsia="zh-CN"/>
        </w:rPr>
        <w:t>IMAC</w:t>
      </w:r>
      <w:r w:rsidR="00052B9D" w:rsidRPr="00D25B2F">
        <w:rPr>
          <w:rFonts w:asciiTheme="minorHAnsi" w:hAnsiTheme="minorHAnsi" w:cstheme="minorHAnsi" w:hint="eastAsia"/>
          <w:lang w:eastAsia="zh-CN"/>
        </w:rPr>
        <w:t>）第</w:t>
      </w:r>
      <w:r w:rsidR="00052B9D">
        <w:rPr>
          <w:rFonts w:asciiTheme="minorHAnsi" w:hAnsiTheme="minorHAnsi" w:cstheme="minorHAnsi" w:hint="eastAsia"/>
          <w:lang w:eastAsia="zh-CN"/>
        </w:rPr>
        <w:t>八份</w:t>
      </w:r>
      <w:r w:rsidR="00052B9D" w:rsidRPr="00D25B2F">
        <w:rPr>
          <w:rFonts w:asciiTheme="minorHAnsi" w:hAnsiTheme="minorHAnsi" w:cstheme="minorHAnsi" w:hint="eastAsia"/>
          <w:lang w:eastAsia="zh-CN"/>
        </w:rPr>
        <w:t>年度报告</w:t>
      </w:r>
      <w:r w:rsidR="00052B9D">
        <w:rPr>
          <w:rFonts w:asciiTheme="minorHAnsi" w:hAnsiTheme="minorHAnsi" w:cstheme="minorHAnsi" w:hint="eastAsia"/>
          <w:lang w:eastAsia="zh-CN"/>
        </w:rPr>
        <w:t>（</w:t>
      </w:r>
      <w:hyperlink r:id="rId17" w:history="1">
        <w:r w:rsidR="00052B9D" w:rsidRPr="00531609">
          <w:rPr>
            <w:rStyle w:val="Hyperlink"/>
            <w:rFonts w:cs="Calibri"/>
            <w:szCs w:val="28"/>
            <w:lang w:eastAsia="zh-CN"/>
          </w:rPr>
          <w:t>C19/22</w:t>
        </w:r>
      </w:hyperlink>
      <w:r w:rsidR="00052B9D">
        <w:rPr>
          <w:rFonts w:asciiTheme="minorHAnsi" w:hAnsiTheme="minorHAnsi" w:cstheme="minorHAnsi" w:hint="eastAsia"/>
          <w:lang w:eastAsia="zh-CN"/>
        </w:rPr>
        <w:t>号文件）</w:t>
      </w:r>
    </w:p>
    <w:p w:rsidR="004264B2" w:rsidRPr="004D5B2A" w:rsidRDefault="002A3523" w:rsidP="001A354A">
      <w:pPr>
        <w:snapToGrid w:val="0"/>
        <w:spacing w:after="120"/>
        <w:ind w:firstLineChars="200" w:firstLine="480"/>
        <w:jc w:val="both"/>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622ADE" w:rsidTr="00052B9D">
        <w:tc>
          <w:tcPr>
            <w:tcW w:w="9526" w:type="dxa"/>
            <w:tcBorders>
              <w:top w:val="single" w:sz="4" w:space="0" w:color="auto"/>
              <w:left w:val="single" w:sz="4" w:space="0" w:color="auto"/>
              <w:bottom w:val="single" w:sz="4" w:space="0" w:color="auto"/>
              <w:right w:val="single" w:sz="4" w:space="0" w:color="auto"/>
            </w:tcBorders>
            <w:hideMark/>
          </w:tcPr>
          <w:p w:rsidR="00052B9D" w:rsidRPr="00DE2C0A" w:rsidRDefault="00052B9D" w:rsidP="00052B9D">
            <w:pPr>
              <w:spacing w:after="120"/>
              <w:rPr>
                <w:rFonts w:cs="Calibri"/>
                <w:b/>
                <w:bCs/>
                <w:i/>
                <w:iCs/>
                <w:szCs w:val="24"/>
                <w:lang w:eastAsia="zh-CN"/>
              </w:rPr>
            </w:pPr>
            <w:r w:rsidRPr="00E175C2">
              <w:rPr>
                <w:rFonts w:ascii="STKaiti" w:eastAsia="STKaiti" w:hAnsi="STKaiti" w:cs="Calibri" w:hint="eastAsia"/>
                <w:b/>
                <w:bCs/>
                <w:szCs w:val="24"/>
                <w:lang w:eastAsia="zh-CN"/>
              </w:rPr>
              <w:t>建议</w:t>
            </w:r>
          </w:p>
          <w:p w:rsidR="00052B9D" w:rsidRPr="00622ADE" w:rsidRDefault="00052B9D" w:rsidP="001A354A">
            <w:pPr>
              <w:tabs>
                <w:tab w:val="left" w:pos="851"/>
              </w:tabs>
              <w:overflowPunct/>
              <w:autoSpaceDE/>
              <w:autoSpaceDN/>
              <w:snapToGrid w:val="0"/>
              <w:spacing w:after="120"/>
              <w:ind w:firstLineChars="200" w:firstLine="480"/>
              <w:textAlignment w:val="auto"/>
              <w:rPr>
                <w:rFonts w:cs="Calibri"/>
                <w:szCs w:val="24"/>
                <w:lang w:val="en-US" w:eastAsia="zh-CN"/>
              </w:rPr>
            </w:pPr>
            <w:r>
              <w:rPr>
                <w:rFonts w:hint="eastAsia"/>
                <w:szCs w:val="24"/>
                <w:lang w:eastAsia="zh-CN"/>
              </w:rPr>
              <w:t>委员会建议理事会批准</w:t>
            </w:r>
            <w:r>
              <w:rPr>
                <w:rFonts w:hint="eastAsia"/>
                <w:szCs w:val="24"/>
                <w:lang w:eastAsia="zh-CN"/>
              </w:rPr>
              <w:t>IMAC</w:t>
            </w:r>
            <w:r>
              <w:rPr>
                <w:rFonts w:hint="eastAsia"/>
                <w:szCs w:val="24"/>
                <w:lang w:eastAsia="zh-CN"/>
              </w:rPr>
              <w:t>报告及其在</w:t>
            </w:r>
            <w:r>
              <w:rPr>
                <w:rFonts w:hint="eastAsia"/>
                <w:szCs w:val="24"/>
                <w:lang w:eastAsia="zh-CN"/>
              </w:rPr>
              <w:t>C19/22</w:t>
            </w:r>
            <w:r>
              <w:rPr>
                <w:rFonts w:hint="eastAsia"/>
                <w:szCs w:val="24"/>
                <w:lang w:eastAsia="zh-CN"/>
              </w:rPr>
              <w:t>号文件中提出的建议，供秘书处采取行动。</w:t>
            </w:r>
          </w:p>
        </w:tc>
      </w:tr>
    </w:tbl>
    <w:p w:rsidR="00052B9D" w:rsidRPr="00F55846" w:rsidRDefault="004264B2" w:rsidP="001A354A">
      <w:pPr>
        <w:pStyle w:val="Heading3"/>
        <w:rPr>
          <w:lang w:eastAsia="zh-CN"/>
        </w:rPr>
      </w:pPr>
      <w:r>
        <w:rPr>
          <w:szCs w:val="24"/>
          <w:lang w:val="en-US" w:eastAsia="zh-CN"/>
        </w:rPr>
        <w:t>2.2.11</w:t>
      </w:r>
      <w:r w:rsidR="00052B9D" w:rsidRPr="00F55846">
        <w:rPr>
          <w:lang w:eastAsia="zh-CN"/>
        </w:rPr>
        <w:tab/>
      </w:r>
      <w:r w:rsidR="00052B9D" w:rsidRPr="00185866">
        <w:rPr>
          <w:rFonts w:hint="eastAsia"/>
          <w:bCs/>
          <w:lang w:eastAsia="zh-CN"/>
        </w:rPr>
        <w:t>外部审计员的特别报告</w:t>
      </w:r>
      <w:r w:rsidR="00052B9D" w:rsidRPr="00185866">
        <w:rPr>
          <w:rFonts w:hint="eastAsia"/>
          <w:bCs/>
          <w:lang w:eastAsia="zh-CN"/>
        </w:rPr>
        <w:t xml:space="preserve"> </w:t>
      </w:r>
      <w:r w:rsidR="00052B9D" w:rsidRPr="00185866">
        <w:rPr>
          <w:bCs/>
          <w:lang w:eastAsia="zh-CN"/>
        </w:rPr>
        <w:t xml:space="preserve">– </w:t>
      </w:r>
      <w:r w:rsidR="00052B9D">
        <w:rPr>
          <w:rFonts w:hint="eastAsia"/>
          <w:bCs/>
          <w:lang w:eastAsia="zh-CN"/>
        </w:rPr>
        <w:t>研究</w:t>
      </w:r>
      <w:r w:rsidR="00052B9D" w:rsidRPr="00185866">
        <w:rPr>
          <w:rFonts w:hint="eastAsia"/>
          <w:bCs/>
          <w:lang w:eastAsia="zh-CN"/>
        </w:rPr>
        <w:t>解决发生在国际电联的欺诈</w:t>
      </w:r>
      <w:r w:rsidR="00052B9D">
        <w:rPr>
          <w:rFonts w:hint="eastAsia"/>
          <w:bCs/>
          <w:lang w:eastAsia="zh-CN"/>
        </w:rPr>
        <w:t>案（</w:t>
      </w:r>
      <w:hyperlink r:id="rId18" w:history="1">
        <w:r w:rsidR="00052B9D" w:rsidRPr="00F55846">
          <w:rPr>
            <w:rStyle w:val="Hyperlink"/>
            <w:rFonts w:cs="Calibri"/>
            <w:szCs w:val="28"/>
            <w:lang w:eastAsia="zh-CN"/>
          </w:rPr>
          <w:t>C19/106</w:t>
        </w:r>
      </w:hyperlink>
      <w:r w:rsidR="00052B9D" w:rsidRPr="00531609">
        <w:rPr>
          <w:lang w:eastAsia="zh-CN"/>
        </w:rPr>
        <w:t>、</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"https://www.itu.int/md/S19-CL-190610-DL-0004/en" </w:instrText>
      </w:r>
      <w:r w:rsidR="004D5B2A">
        <w:rPr>
          <w:rStyle w:val="Hyperlink"/>
          <w:rFonts w:cs="Calibri"/>
          <w:szCs w:val="28"/>
          <w:lang w:eastAsia="zh-CN"/>
        </w:rPr>
        <w:fldChar w:fldCharType="separate"/>
      </w:r>
      <w:r w:rsidR="00052B9D" w:rsidRPr="00F55846">
        <w:rPr>
          <w:rStyle w:val="Hyperlink"/>
          <w:rFonts w:cs="Calibri"/>
          <w:szCs w:val="28"/>
          <w:lang w:eastAsia="zh-CN"/>
        </w:rPr>
        <w:t>C19/DL/4</w:t>
      </w:r>
      <w:r w:rsidR="004D5B2A">
        <w:rPr>
          <w:rStyle w:val="Hyperlink"/>
          <w:rFonts w:cs="Calibri"/>
          <w:szCs w:val="28"/>
          <w:lang w:eastAsia="zh-CN"/>
        </w:rPr>
        <w:fldChar w:fldCharType="end"/>
      </w:r>
      <w:r w:rsidR="00052B9D">
        <w:rPr>
          <w:rFonts w:hint="eastAsia"/>
          <w:bCs/>
          <w:lang w:eastAsia="zh-CN"/>
        </w:rPr>
        <w:t>号文件）以及国际电联《采购手册》（</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"http://www.itu.int/md/S19-CL-INF-0018/en" </w:instrText>
      </w:r>
      <w:r w:rsidR="004D5B2A">
        <w:rPr>
          <w:rStyle w:val="Hyperlink"/>
          <w:rFonts w:cs="Calibri"/>
          <w:szCs w:val="28"/>
          <w:lang w:eastAsia="zh-CN"/>
        </w:rPr>
        <w:fldChar w:fldCharType="separate"/>
      </w:r>
      <w:r w:rsidR="00052B9D" w:rsidRPr="00F55846">
        <w:rPr>
          <w:rStyle w:val="Hyperlink"/>
          <w:rFonts w:cs="Calibri"/>
          <w:szCs w:val="28"/>
          <w:lang w:eastAsia="zh-CN"/>
        </w:rPr>
        <w:t>C19/INF/18</w:t>
      </w:r>
      <w:r w:rsidR="004D5B2A">
        <w:rPr>
          <w:rStyle w:val="Hyperlink"/>
          <w:rFonts w:cs="Calibri"/>
          <w:szCs w:val="28"/>
          <w:lang w:eastAsia="zh-CN"/>
        </w:rPr>
        <w:fldChar w:fldCharType="end"/>
      </w:r>
      <w:r w:rsidR="00052B9D">
        <w:rPr>
          <w:rFonts w:hint="eastAsia"/>
          <w:bCs/>
          <w:lang w:eastAsia="zh-CN"/>
        </w:rPr>
        <w:t>号文件）</w:t>
      </w:r>
    </w:p>
    <w:p w:rsidR="004264B2" w:rsidRPr="004D5B2A" w:rsidRDefault="002A3523" w:rsidP="001A354A">
      <w:pPr>
        <w:snapToGrid w:val="0"/>
        <w:spacing w:after="120"/>
        <w:ind w:firstLineChars="200" w:firstLine="480"/>
        <w:jc w:val="both"/>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622ADE" w:rsidTr="00052B9D">
        <w:tc>
          <w:tcPr>
            <w:tcW w:w="9526" w:type="dxa"/>
            <w:tcBorders>
              <w:top w:val="single" w:sz="4" w:space="0" w:color="auto"/>
              <w:bottom w:val="single" w:sz="4" w:space="0" w:color="auto"/>
            </w:tcBorders>
          </w:tcPr>
          <w:p w:rsidR="00052B9D" w:rsidRPr="00F55846" w:rsidRDefault="00052B9D" w:rsidP="00052B9D">
            <w:pPr>
              <w:spacing w:after="120"/>
              <w:rPr>
                <w:rFonts w:cs="Calibri"/>
                <w:b/>
                <w:bCs/>
                <w:i/>
                <w:iCs/>
                <w:szCs w:val="24"/>
                <w:lang w:eastAsia="zh-CN"/>
              </w:rPr>
            </w:pPr>
            <w:r w:rsidRPr="00E175C2">
              <w:rPr>
                <w:rFonts w:ascii="STKaiti" w:eastAsia="STKaiti" w:hAnsi="STKaiti" w:cs="Calibri" w:hint="eastAsia"/>
                <w:b/>
                <w:bCs/>
                <w:szCs w:val="24"/>
                <w:lang w:eastAsia="zh-CN"/>
              </w:rPr>
              <w:t>建议</w:t>
            </w:r>
          </w:p>
          <w:p w:rsidR="00052B9D" w:rsidRPr="00622ADE" w:rsidRDefault="00052B9D" w:rsidP="001A354A">
            <w:pPr>
              <w:overflowPunct/>
              <w:autoSpaceDE/>
              <w:autoSpaceDN/>
              <w:adjustRightInd/>
              <w:snapToGrid w:val="0"/>
              <w:spacing w:after="120"/>
              <w:ind w:firstLineChars="200" w:firstLine="480"/>
              <w:textAlignment w:val="auto"/>
              <w:rPr>
                <w:rFonts w:cs="Calibri"/>
                <w:szCs w:val="24"/>
                <w:lang w:val="en-US" w:eastAsia="zh-CN"/>
              </w:rPr>
            </w:pPr>
            <w:r>
              <w:rPr>
                <w:rFonts w:cs="Calibri" w:hint="eastAsia"/>
                <w:szCs w:val="24"/>
                <w:lang w:eastAsia="zh-CN"/>
              </w:rPr>
              <w:t>委员会建议理事会废除有关国际电联技术合作援助项目的基本采购规则，因为</w:t>
            </w:r>
            <w:r>
              <w:rPr>
                <w:rFonts w:cs="Calibri" w:hint="eastAsia"/>
                <w:szCs w:val="24"/>
                <w:lang w:eastAsia="zh-CN"/>
              </w:rPr>
              <w:t>2019</w:t>
            </w:r>
            <w:r>
              <w:rPr>
                <w:rFonts w:cs="Calibri" w:hint="eastAsia"/>
                <w:szCs w:val="24"/>
                <w:lang w:eastAsia="zh-CN"/>
              </w:rPr>
              <w:t>年</w:t>
            </w:r>
            <w:r>
              <w:rPr>
                <w:rFonts w:cs="Calibri" w:hint="eastAsia"/>
                <w:szCs w:val="24"/>
                <w:lang w:eastAsia="zh-CN"/>
              </w:rPr>
              <w:t>6</w:t>
            </w:r>
            <w:r>
              <w:rPr>
                <w:rFonts w:cs="Calibri" w:hint="eastAsia"/>
                <w:szCs w:val="24"/>
                <w:lang w:eastAsia="zh-CN"/>
              </w:rPr>
              <w:t>月</w:t>
            </w:r>
            <w:r>
              <w:rPr>
                <w:rFonts w:cs="Calibri" w:hint="eastAsia"/>
                <w:szCs w:val="24"/>
                <w:lang w:eastAsia="zh-CN"/>
              </w:rPr>
              <w:t>12</w:t>
            </w:r>
            <w:r>
              <w:rPr>
                <w:rFonts w:cs="Calibri" w:hint="eastAsia"/>
                <w:szCs w:val="24"/>
                <w:lang w:eastAsia="zh-CN"/>
              </w:rPr>
              <w:t>日已通过第</w:t>
            </w:r>
            <w:r>
              <w:rPr>
                <w:szCs w:val="24"/>
                <w:lang w:eastAsia="zh-CN"/>
              </w:rPr>
              <w:t>19/12</w:t>
            </w:r>
            <w:r>
              <w:rPr>
                <w:rFonts w:hint="eastAsia"/>
                <w:szCs w:val="24"/>
                <w:lang w:eastAsia="zh-CN"/>
              </w:rPr>
              <w:t>号行政规定颁布了《采购手册》。</w:t>
            </w:r>
          </w:p>
        </w:tc>
      </w:tr>
    </w:tbl>
    <w:p w:rsidR="00052B9D" w:rsidRPr="006C183D" w:rsidRDefault="004264B2" w:rsidP="001A354A">
      <w:pPr>
        <w:pStyle w:val="Heading3"/>
        <w:rPr>
          <w:rStyle w:val="Hyperlink"/>
          <w:rFonts w:cs="Calibri"/>
          <w:b w:val="0"/>
          <w:bCs/>
          <w:color w:val="800000"/>
          <w:szCs w:val="28"/>
          <w:lang w:eastAsia="zh-CN"/>
        </w:rPr>
      </w:pPr>
      <w:r>
        <w:rPr>
          <w:szCs w:val="24"/>
          <w:lang w:val="en-US" w:eastAsia="zh-CN"/>
        </w:rPr>
        <w:t>2.2.12</w:t>
      </w:r>
      <w:r>
        <w:rPr>
          <w:szCs w:val="24"/>
          <w:lang w:val="en-US" w:eastAsia="zh-CN"/>
        </w:rPr>
        <w:tab/>
      </w:r>
      <w:r w:rsidR="00052B9D">
        <w:rPr>
          <w:rFonts w:hint="eastAsia"/>
          <w:lang w:eastAsia="zh-CN"/>
        </w:rPr>
        <w:t>有关</w:t>
      </w:r>
      <w:r w:rsidR="00052B9D" w:rsidRPr="005D2BE7">
        <w:rPr>
          <w:rFonts w:hint="eastAsia"/>
          <w:lang w:eastAsia="zh-CN"/>
        </w:rPr>
        <w:t>在一家区域代表处发生欺诈案</w:t>
      </w:r>
      <w:r w:rsidR="00052B9D">
        <w:rPr>
          <w:rFonts w:hint="eastAsia"/>
          <w:lang w:eastAsia="zh-CN"/>
        </w:rPr>
        <w:t>之</w:t>
      </w:r>
      <w:r w:rsidR="00052B9D" w:rsidRPr="005D2BE7">
        <w:rPr>
          <w:rFonts w:hint="eastAsia"/>
          <w:lang w:eastAsia="zh-CN"/>
        </w:rPr>
        <w:t>后进行普通审计</w:t>
      </w:r>
      <w:r w:rsidR="00052B9D">
        <w:rPr>
          <w:rFonts w:hint="eastAsia"/>
          <w:lang w:eastAsia="zh-CN"/>
        </w:rPr>
        <w:t>的决定草案</w:t>
      </w:r>
      <w:r w:rsidR="00052B9D" w:rsidRPr="0090043B">
        <w:rPr>
          <w:rFonts w:hint="eastAsia"/>
          <w:lang w:eastAsia="zh-CN"/>
        </w:rPr>
        <w:t>（</w:t>
      </w:r>
      <w:hyperlink r:id="rId19" w:history="1">
        <w:r w:rsidR="00052B9D" w:rsidRPr="0090043B">
          <w:rPr>
            <w:rStyle w:val="Hyperlink"/>
            <w:szCs w:val="28"/>
            <w:lang w:eastAsia="zh-CN"/>
          </w:rPr>
          <w:t>C19/DT/13 (Rev.1</w:t>
        </w:r>
        <w:proofErr w:type="gramStart"/>
        <w:r w:rsidR="00052B9D" w:rsidRPr="0090043B">
          <w:rPr>
            <w:rStyle w:val="Hyperlink"/>
            <w:szCs w:val="28"/>
            <w:lang w:eastAsia="zh-CN"/>
          </w:rPr>
          <w:t>)</w:t>
        </w:r>
        <w:proofErr w:type="gramEnd"/>
      </w:hyperlink>
      <w:r w:rsidR="00052B9D" w:rsidRPr="005D2BE7">
        <w:rPr>
          <w:rFonts w:hint="eastAsia"/>
          <w:lang w:eastAsia="zh-CN"/>
        </w:rPr>
        <w:t>号文件）</w:t>
      </w:r>
    </w:p>
    <w:p w:rsidR="004264B2" w:rsidRDefault="004264B2" w:rsidP="001A354A">
      <w:pPr>
        <w:rPr>
          <w:lang w:eastAsia="zh-CN"/>
        </w:rPr>
      </w:pPr>
      <w:r w:rsidRPr="0050408A">
        <w:rPr>
          <w:lang w:eastAsia="zh-CN"/>
        </w:rPr>
        <w:t>2.</w:t>
      </w:r>
      <w:r>
        <w:rPr>
          <w:lang w:eastAsia="zh-CN"/>
        </w:rPr>
        <w:t>2.12.1</w:t>
      </w:r>
      <w:r w:rsidRPr="00BC4F9A">
        <w:rPr>
          <w:lang w:eastAsia="zh-CN"/>
        </w:rPr>
        <w:tab/>
      </w:r>
      <w:r w:rsidRPr="00A8189F">
        <w:rPr>
          <w:rFonts w:hint="eastAsia"/>
          <w:lang w:eastAsia="zh-CN"/>
        </w:rPr>
        <w:t>有人</w:t>
      </w:r>
      <w:r w:rsidR="002A5866">
        <w:rPr>
          <w:rFonts w:hint="eastAsia"/>
          <w:lang w:eastAsia="zh-CN"/>
        </w:rPr>
        <w:t>注意到</w:t>
      </w:r>
      <w:r w:rsidRPr="00A8189F">
        <w:rPr>
          <w:rFonts w:hint="eastAsia"/>
          <w:lang w:eastAsia="zh-CN"/>
        </w:rPr>
        <w:t>，第</w:t>
      </w:r>
      <w:r w:rsidRPr="00A8189F">
        <w:rPr>
          <w:rFonts w:hint="eastAsia"/>
          <w:lang w:eastAsia="zh-CN"/>
        </w:rPr>
        <w:t>12.17</w:t>
      </w:r>
      <w:r w:rsidRPr="00A8189F">
        <w:rPr>
          <w:rFonts w:hint="eastAsia"/>
          <w:lang w:eastAsia="zh-CN"/>
        </w:rPr>
        <w:t>段</w:t>
      </w:r>
      <w:r>
        <w:rPr>
          <w:rFonts w:hint="eastAsia"/>
          <w:lang w:eastAsia="zh-CN"/>
        </w:rPr>
        <w:t>所述建议中的“建议理事会审查”一词应予以</w:t>
      </w:r>
      <w:r w:rsidRPr="00A8189F">
        <w:rPr>
          <w:rFonts w:hint="eastAsia"/>
          <w:lang w:eastAsia="zh-CN"/>
        </w:rPr>
        <w:t>编辑</w:t>
      </w:r>
      <w:r>
        <w:rPr>
          <w:rFonts w:hint="eastAsia"/>
          <w:lang w:eastAsia="zh-CN"/>
        </w:rPr>
        <w:t>性</w:t>
      </w:r>
      <w:r w:rsidRPr="00A8189F">
        <w:rPr>
          <w:rFonts w:hint="eastAsia"/>
          <w:lang w:eastAsia="zh-CN"/>
        </w:rPr>
        <w:t>更正。</w:t>
      </w:r>
    </w:p>
    <w:p w:rsidR="004264B2" w:rsidRPr="00BC4F9A" w:rsidRDefault="002A3523" w:rsidP="001A354A">
      <w:pPr>
        <w:keepNext/>
        <w:keepLines/>
        <w:snapToGrid w:val="0"/>
        <w:spacing w:after="120"/>
        <w:ind w:firstLineChars="200" w:firstLine="480"/>
        <w:jc w:val="both"/>
      </w:pPr>
      <w:proofErr w:type="spellStart"/>
      <w:r>
        <w:lastRenderedPageBreak/>
        <w:t>以下建议获得批准</w:t>
      </w:r>
      <w:proofErr w:type="spellEnd"/>
      <w:r>
        <w:t>：</w:t>
      </w:r>
    </w:p>
    <w:tbl>
      <w:tblPr>
        <w:tblW w:w="962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9"/>
      </w:tblGrid>
      <w:tr w:rsidR="00052B9D" w:rsidRPr="00622ADE" w:rsidTr="00052B9D">
        <w:tc>
          <w:tcPr>
            <w:tcW w:w="9629" w:type="dxa"/>
            <w:tcBorders>
              <w:top w:val="single" w:sz="4" w:space="0" w:color="auto"/>
              <w:bottom w:val="single" w:sz="4" w:space="0" w:color="auto"/>
            </w:tcBorders>
          </w:tcPr>
          <w:p w:rsidR="00052B9D" w:rsidRPr="008B008C" w:rsidRDefault="00052B9D" w:rsidP="00052B9D">
            <w:pPr>
              <w:overflowPunct/>
              <w:autoSpaceDE/>
              <w:autoSpaceDN/>
              <w:adjustRightInd/>
              <w:spacing w:after="120"/>
              <w:textAlignment w:val="auto"/>
              <w:rPr>
                <w:rFonts w:cs="Calibri"/>
                <w:b/>
                <w:bCs/>
                <w:i/>
                <w:iCs/>
                <w:szCs w:val="24"/>
                <w:highlight w:val="yellow"/>
                <w:lang w:val="en-US" w:eastAsia="zh-CN"/>
              </w:rPr>
            </w:pPr>
            <w:r w:rsidRPr="00565918">
              <w:rPr>
                <w:rFonts w:ascii="STKaiti" w:eastAsia="STKaiti" w:hAnsi="STKaiti" w:cs="Calibri" w:hint="eastAsia"/>
                <w:b/>
                <w:bCs/>
                <w:szCs w:val="24"/>
                <w:lang w:eastAsia="zh-CN"/>
              </w:rPr>
              <w:t>建议</w:t>
            </w:r>
          </w:p>
          <w:p w:rsidR="00052B9D" w:rsidRPr="00622ADE" w:rsidRDefault="00052B9D" w:rsidP="001A354A">
            <w:pPr>
              <w:overflowPunct/>
              <w:autoSpaceDE/>
              <w:autoSpaceDN/>
              <w:adjustRightInd/>
              <w:snapToGrid w:val="0"/>
              <w:spacing w:after="120"/>
              <w:ind w:firstLineChars="200" w:firstLine="480"/>
              <w:textAlignment w:val="auto"/>
              <w:rPr>
                <w:rFonts w:cs="Calibri"/>
                <w:szCs w:val="24"/>
                <w:lang w:val="en-US" w:eastAsia="zh-CN"/>
              </w:rPr>
            </w:pPr>
            <w:r>
              <w:rPr>
                <w:rFonts w:hint="eastAsia"/>
                <w:szCs w:val="24"/>
                <w:lang w:eastAsia="zh-CN"/>
              </w:rPr>
              <w:t>委员会建议理事会批准</w:t>
            </w:r>
            <w:r>
              <w:rPr>
                <w:rFonts w:hint="eastAsia"/>
                <w:szCs w:val="24"/>
                <w:lang w:eastAsia="zh-CN"/>
              </w:rPr>
              <w:t>C19/106</w:t>
            </w:r>
            <w:r>
              <w:rPr>
                <w:rFonts w:hint="eastAsia"/>
                <w:szCs w:val="24"/>
                <w:lang w:eastAsia="zh-CN"/>
              </w:rPr>
              <w:t>号文件中外部审计员有关国际电</w:t>
            </w:r>
            <w:proofErr w:type="gramStart"/>
            <w:r>
              <w:rPr>
                <w:rFonts w:hint="eastAsia"/>
                <w:szCs w:val="24"/>
                <w:lang w:eastAsia="zh-CN"/>
              </w:rPr>
              <w:t>联发生</w:t>
            </w:r>
            <w:proofErr w:type="gramEnd"/>
            <w:r>
              <w:rPr>
                <w:rFonts w:hint="eastAsia"/>
                <w:szCs w:val="24"/>
                <w:lang w:eastAsia="zh-CN"/>
              </w:rPr>
              <w:t>的欺诈案的特别报告并批准</w:t>
            </w:r>
            <w:r w:rsidRPr="00561CD6">
              <w:rPr>
                <w:szCs w:val="24"/>
                <w:lang w:val="en-US" w:eastAsia="zh-CN"/>
              </w:rPr>
              <w:t>C19/107</w:t>
            </w:r>
            <w:r w:rsidRPr="00561CD6">
              <w:rPr>
                <w:rFonts w:cs="Arial" w:hint="eastAsia"/>
                <w:szCs w:val="24"/>
                <w:lang w:val="en-US" w:eastAsia="zh-CN"/>
              </w:rPr>
              <w:t>号</w:t>
            </w:r>
            <w:r w:rsidRPr="00561CD6">
              <w:rPr>
                <w:rFonts w:hint="eastAsia"/>
                <w:szCs w:val="24"/>
                <w:lang w:eastAsia="zh-CN"/>
              </w:rPr>
              <w:t>文件附件</w:t>
            </w:r>
            <w:r>
              <w:rPr>
                <w:rFonts w:hint="eastAsia"/>
                <w:szCs w:val="24"/>
                <w:lang w:eastAsia="zh-CN"/>
              </w:rPr>
              <w:t>C</w:t>
            </w:r>
            <w:r>
              <w:rPr>
                <w:rFonts w:hint="eastAsia"/>
                <w:szCs w:val="24"/>
                <w:lang w:eastAsia="zh-CN"/>
              </w:rPr>
              <w:t>中的决定草案。</w:t>
            </w:r>
          </w:p>
        </w:tc>
      </w:tr>
    </w:tbl>
    <w:p w:rsidR="00052B9D" w:rsidRDefault="004264B2" w:rsidP="001A354A">
      <w:pPr>
        <w:pStyle w:val="Heading3"/>
        <w:rPr>
          <w:rFonts w:asciiTheme="minorHAnsi" w:hAnsiTheme="minorHAnsi"/>
          <w:bCs/>
          <w:lang w:eastAsia="zh-CN"/>
        </w:rPr>
      </w:pPr>
      <w:r>
        <w:rPr>
          <w:szCs w:val="24"/>
          <w:lang w:eastAsia="zh-CN"/>
        </w:rPr>
        <w:t>2.2.13</w:t>
      </w:r>
      <w:r w:rsidR="00052B9D" w:rsidRPr="00BD2A3C">
        <w:rPr>
          <w:lang w:eastAsia="zh-CN"/>
        </w:rPr>
        <w:tab/>
      </w:r>
      <w:r w:rsidR="00052B9D" w:rsidRPr="00BD2A3C">
        <w:rPr>
          <w:rFonts w:asciiTheme="minorHAnsi" w:hAnsiTheme="minorHAnsi" w:hint="eastAsia"/>
          <w:bCs/>
          <w:lang w:eastAsia="zh-CN"/>
        </w:rPr>
        <w:t>内部审计员有关内部审计活动的报告（</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"http://www.itu.int/md/S19-CL-C-0044/en" </w:instrText>
      </w:r>
      <w:r w:rsidR="004D5B2A">
        <w:rPr>
          <w:rStyle w:val="Hyperlink"/>
          <w:rFonts w:cs="Calibri"/>
          <w:szCs w:val="28"/>
          <w:lang w:eastAsia="zh-CN"/>
        </w:rPr>
        <w:fldChar w:fldCharType="separate"/>
      </w:r>
      <w:r w:rsidR="00052B9D" w:rsidRPr="00BD2A3C">
        <w:rPr>
          <w:rStyle w:val="Hyperlink"/>
          <w:rFonts w:cs="Calibri"/>
          <w:szCs w:val="28"/>
          <w:lang w:eastAsia="zh-CN"/>
        </w:rPr>
        <w:t>C19/44</w:t>
      </w:r>
      <w:r w:rsidR="004D5B2A">
        <w:rPr>
          <w:rStyle w:val="Hyperlink"/>
          <w:rFonts w:cs="Calibri"/>
          <w:szCs w:val="28"/>
          <w:lang w:eastAsia="zh-CN"/>
        </w:rPr>
        <w:fldChar w:fldCharType="end"/>
      </w:r>
      <w:r w:rsidR="00052B9D" w:rsidRPr="00BD2A3C">
        <w:rPr>
          <w:rFonts w:asciiTheme="minorHAnsi" w:hAnsiTheme="minorHAnsi" w:hint="eastAsia"/>
          <w:bCs/>
          <w:lang w:eastAsia="zh-CN"/>
        </w:rPr>
        <w:t>号文件）</w:t>
      </w:r>
    </w:p>
    <w:p w:rsidR="00052B9D" w:rsidRPr="004264B2" w:rsidRDefault="002A3523" w:rsidP="001A354A">
      <w:pPr>
        <w:snapToGrid w:val="0"/>
        <w:spacing w:after="120"/>
        <w:ind w:firstLineChars="200" w:firstLine="480"/>
        <w:jc w:val="both"/>
      </w:pPr>
      <w:proofErr w:type="spellStart"/>
      <w:r>
        <w:t>以下建议获得批准</w:t>
      </w:r>
      <w:proofErr w:type="spellEnd"/>
      <w:r>
        <w:t>：</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526"/>
      </w:tblGrid>
      <w:tr w:rsidR="00052B9D" w:rsidRPr="008B008C" w:rsidTr="00052B9D">
        <w:tc>
          <w:tcPr>
            <w:tcW w:w="9526" w:type="dxa"/>
            <w:tcMar>
              <w:top w:w="0" w:type="dxa"/>
              <w:left w:w="108" w:type="dxa"/>
              <w:bottom w:w="0" w:type="dxa"/>
              <w:right w:w="108" w:type="dxa"/>
            </w:tcMar>
            <w:hideMark/>
          </w:tcPr>
          <w:p w:rsidR="00052B9D" w:rsidRPr="002A35F7" w:rsidRDefault="00052B9D" w:rsidP="00052B9D">
            <w:pPr>
              <w:keepNext/>
              <w:keepLines/>
              <w:snapToGrid w:val="0"/>
              <w:spacing w:after="120"/>
              <w:rPr>
                <w:rFonts w:cs="Calibri"/>
                <w:b/>
                <w:bCs/>
                <w:i/>
                <w:iCs/>
                <w:szCs w:val="24"/>
                <w:lang w:eastAsia="zh-CN"/>
              </w:rPr>
            </w:pPr>
            <w:r w:rsidRPr="00BE12DC">
              <w:rPr>
                <w:rFonts w:ascii="STKaiti" w:eastAsia="STKaiti" w:hAnsi="STKaiti" w:hint="eastAsia"/>
                <w:b/>
                <w:bCs/>
                <w:lang w:eastAsia="zh-CN"/>
              </w:rPr>
              <w:t>建议</w:t>
            </w:r>
          </w:p>
          <w:p w:rsidR="00052B9D" w:rsidRPr="008B008C" w:rsidRDefault="00052B9D" w:rsidP="001A354A">
            <w:pPr>
              <w:overflowPunct/>
              <w:autoSpaceDE/>
              <w:autoSpaceDN/>
              <w:adjustRightInd/>
              <w:spacing w:after="120"/>
              <w:ind w:firstLineChars="200" w:firstLine="480"/>
              <w:textAlignment w:val="auto"/>
              <w:rPr>
                <w:rFonts w:eastAsia="Calibri" w:cs="Calibri"/>
                <w:szCs w:val="24"/>
                <w:highlight w:val="yellow"/>
                <w:lang w:eastAsia="zh-CN"/>
              </w:rPr>
            </w:pPr>
            <w:r w:rsidRPr="00BD2A3C">
              <w:rPr>
                <w:rFonts w:cs="Calibri" w:hint="eastAsia"/>
                <w:lang w:eastAsia="zh-CN"/>
              </w:rPr>
              <w:t>委员会建议理事会将</w:t>
            </w:r>
            <w:r w:rsidRPr="00BD2A3C">
              <w:rPr>
                <w:rFonts w:cs="Calibri"/>
                <w:lang w:eastAsia="zh-CN"/>
              </w:rPr>
              <w:t>C19/44</w:t>
            </w:r>
            <w:r w:rsidRPr="00BD2A3C">
              <w:rPr>
                <w:rFonts w:cs="Calibri" w:hint="eastAsia"/>
                <w:lang w:eastAsia="zh-CN"/>
              </w:rPr>
              <w:t>号文件记录在案。</w:t>
            </w:r>
          </w:p>
        </w:tc>
      </w:tr>
    </w:tbl>
    <w:p w:rsidR="00052B9D" w:rsidRPr="006C183D" w:rsidRDefault="004264B2" w:rsidP="001A354A">
      <w:pPr>
        <w:pStyle w:val="Heading3"/>
        <w:rPr>
          <w:color w:val="800000"/>
          <w:lang w:eastAsia="zh-CN"/>
        </w:rPr>
      </w:pPr>
      <w:r>
        <w:rPr>
          <w:szCs w:val="24"/>
          <w:lang w:val="en-US" w:eastAsia="zh-CN"/>
        </w:rPr>
        <w:t>2.2.14</w:t>
      </w:r>
      <w:r w:rsidR="00052B9D" w:rsidRPr="00F55846">
        <w:rPr>
          <w:lang w:eastAsia="zh-CN"/>
        </w:rPr>
        <w:tab/>
      </w:r>
      <w:r w:rsidR="00052B9D" w:rsidRPr="005A5EB5">
        <w:rPr>
          <w:lang w:eastAsia="zh-CN"/>
        </w:rPr>
        <w:t>招标</w:t>
      </w:r>
      <w:r w:rsidR="00052B9D">
        <w:rPr>
          <w:rFonts w:hint="eastAsia"/>
          <w:lang w:eastAsia="zh-CN"/>
        </w:rPr>
        <w:t>遴选</w:t>
      </w:r>
      <w:r w:rsidR="00052B9D" w:rsidRPr="005A5EB5">
        <w:rPr>
          <w:lang w:eastAsia="zh-CN"/>
        </w:rPr>
        <w:t>外部审计员</w:t>
      </w:r>
      <w:r w:rsidR="00052B9D" w:rsidRPr="00BD2A3C">
        <w:rPr>
          <w:lang w:eastAsia="zh-CN"/>
        </w:rPr>
        <w:t>（</w:t>
      </w:r>
      <w:hyperlink r:id="rId20" w:history="1">
        <w:r w:rsidR="00052B9D" w:rsidRPr="0090043B">
          <w:rPr>
            <w:rStyle w:val="Hyperlink"/>
            <w:rFonts w:cs="Calibri"/>
            <w:bCs/>
            <w:szCs w:val="28"/>
            <w:lang w:eastAsia="zh-CN"/>
          </w:rPr>
          <w:t>C19/59</w:t>
        </w:r>
      </w:hyperlink>
      <w:r w:rsidR="00052B9D" w:rsidRPr="00BD2A3C">
        <w:rPr>
          <w:rFonts w:hint="eastAsia"/>
          <w:lang w:eastAsia="zh-CN"/>
        </w:rPr>
        <w:t>号文件</w:t>
      </w:r>
      <w:r w:rsidR="00052B9D">
        <w:rPr>
          <w:lang w:eastAsia="zh-CN"/>
        </w:rPr>
        <w:t>）</w:t>
      </w:r>
    </w:p>
    <w:p w:rsidR="004264B2" w:rsidRPr="004D5B2A" w:rsidRDefault="002A3523" w:rsidP="001A354A">
      <w:pPr>
        <w:keepNext/>
        <w:keepLines/>
        <w:snapToGrid w:val="0"/>
        <w:spacing w:after="120"/>
        <w:ind w:firstLineChars="200" w:firstLine="480"/>
        <w:jc w:val="both"/>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622ADE" w:rsidTr="00052B9D">
        <w:tc>
          <w:tcPr>
            <w:tcW w:w="9526" w:type="dxa"/>
            <w:tcBorders>
              <w:top w:val="single" w:sz="4" w:space="0" w:color="auto"/>
              <w:left w:val="single" w:sz="4" w:space="0" w:color="auto"/>
              <w:bottom w:val="single" w:sz="4" w:space="0" w:color="auto"/>
              <w:right w:val="single" w:sz="4" w:space="0" w:color="auto"/>
            </w:tcBorders>
            <w:hideMark/>
          </w:tcPr>
          <w:p w:rsidR="00052B9D" w:rsidRPr="007A665B" w:rsidRDefault="00052B9D" w:rsidP="00052B9D">
            <w:pPr>
              <w:tabs>
                <w:tab w:val="left" w:pos="851"/>
              </w:tabs>
              <w:spacing w:after="120"/>
              <w:rPr>
                <w:rFonts w:ascii="STKaiti" w:eastAsia="STKaiti" w:hAnsi="STKaiti" w:cs="Calibri"/>
                <w:b/>
                <w:bCs/>
                <w:szCs w:val="24"/>
                <w:lang w:eastAsia="zh-CN"/>
              </w:rPr>
            </w:pPr>
            <w:r w:rsidRPr="007A665B">
              <w:rPr>
                <w:rFonts w:ascii="STKaiti" w:eastAsia="STKaiti" w:hAnsi="STKaiti" w:cs="Calibri" w:hint="eastAsia"/>
                <w:b/>
                <w:bCs/>
                <w:szCs w:val="24"/>
                <w:lang w:eastAsia="zh-CN"/>
              </w:rPr>
              <w:t>建议</w:t>
            </w:r>
          </w:p>
          <w:p w:rsidR="00052B9D" w:rsidRPr="00622ADE" w:rsidRDefault="00052B9D" w:rsidP="001A354A">
            <w:pPr>
              <w:keepNext/>
              <w:keepLines/>
              <w:tabs>
                <w:tab w:val="left" w:pos="738"/>
              </w:tabs>
              <w:overflowPunct/>
              <w:autoSpaceDE/>
              <w:autoSpaceDN/>
              <w:adjustRightInd/>
              <w:spacing w:after="120"/>
              <w:ind w:firstLineChars="200" w:firstLine="480"/>
              <w:textAlignment w:val="auto"/>
              <w:rPr>
                <w:rFonts w:cs="Calibri"/>
                <w:szCs w:val="24"/>
                <w:lang w:val="en-US" w:eastAsia="zh-CN"/>
              </w:rPr>
            </w:pPr>
            <w:r>
              <w:rPr>
                <w:rFonts w:hint="eastAsia"/>
                <w:szCs w:val="24"/>
                <w:lang w:eastAsia="zh-CN"/>
              </w:rPr>
              <w:t>委员会建议理事会将</w:t>
            </w:r>
            <w:r>
              <w:rPr>
                <w:rFonts w:hint="eastAsia"/>
                <w:szCs w:val="24"/>
                <w:lang w:eastAsia="zh-CN"/>
              </w:rPr>
              <w:t>C19/59</w:t>
            </w:r>
            <w:r>
              <w:rPr>
                <w:rFonts w:hint="eastAsia"/>
                <w:szCs w:val="24"/>
                <w:lang w:eastAsia="zh-CN"/>
              </w:rPr>
              <w:t>号文件记录在案，并批准</w:t>
            </w:r>
            <w:r w:rsidRPr="00622ADE">
              <w:rPr>
                <w:szCs w:val="24"/>
                <w:lang w:val="en-US" w:eastAsia="zh-CN"/>
              </w:rPr>
              <w:t>C19/107</w:t>
            </w:r>
            <w:r>
              <w:rPr>
                <w:rFonts w:hint="eastAsia"/>
                <w:szCs w:val="24"/>
                <w:lang w:val="en-US" w:eastAsia="zh-CN"/>
              </w:rPr>
              <w:t>号文件</w:t>
            </w:r>
            <w:r>
              <w:rPr>
                <w:rFonts w:hint="eastAsia"/>
                <w:szCs w:val="24"/>
                <w:lang w:eastAsia="zh-CN"/>
              </w:rPr>
              <w:t>附件</w:t>
            </w:r>
            <w:r>
              <w:rPr>
                <w:rFonts w:hint="eastAsia"/>
                <w:szCs w:val="24"/>
                <w:lang w:eastAsia="zh-CN"/>
              </w:rPr>
              <w:t>D</w:t>
            </w:r>
            <w:r>
              <w:rPr>
                <w:rFonts w:hint="eastAsia"/>
                <w:szCs w:val="24"/>
                <w:lang w:eastAsia="zh-CN"/>
              </w:rPr>
              <w:t>中的决定草案。</w:t>
            </w:r>
          </w:p>
        </w:tc>
      </w:tr>
    </w:tbl>
    <w:p w:rsidR="00052B9D" w:rsidRPr="006C183D" w:rsidRDefault="004264B2" w:rsidP="001A354A">
      <w:pPr>
        <w:pStyle w:val="Heading3"/>
        <w:rPr>
          <w:lang w:eastAsia="zh-CN"/>
        </w:rPr>
      </w:pPr>
      <w:r>
        <w:rPr>
          <w:szCs w:val="24"/>
          <w:lang w:val="en-US" w:eastAsia="zh-CN"/>
        </w:rPr>
        <w:t>2.2.15</w:t>
      </w:r>
      <w:r w:rsidR="00052B9D" w:rsidRPr="00F55846">
        <w:rPr>
          <w:lang w:eastAsia="zh-CN"/>
        </w:rPr>
        <w:tab/>
      </w:r>
      <w:r w:rsidR="00052B9D">
        <w:rPr>
          <w:rFonts w:hint="eastAsia"/>
          <w:lang w:eastAsia="zh-CN"/>
        </w:rPr>
        <w:t>任命独立管理顾问委员会（</w:t>
      </w:r>
      <w:r w:rsidR="00052B9D">
        <w:rPr>
          <w:rFonts w:hint="eastAsia"/>
          <w:lang w:eastAsia="zh-CN"/>
        </w:rPr>
        <w:t>IMAC</w:t>
      </w:r>
      <w:r w:rsidR="00052B9D">
        <w:rPr>
          <w:rFonts w:hint="eastAsia"/>
          <w:lang w:eastAsia="zh-CN"/>
        </w:rPr>
        <w:t>）委员</w:t>
      </w:r>
      <w:r w:rsidR="00052B9D" w:rsidRPr="0090043B">
        <w:rPr>
          <w:rFonts w:hint="eastAsia"/>
          <w:lang w:eastAsia="zh-CN"/>
        </w:rPr>
        <w:t>（</w:t>
      </w:r>
      <w:hyperlink r:id="rId21" w:history="1">
        <w:r w:rsidR="00052B9D" w:rsidRPr="0090043B">
          <w:rPr>
            <w:rStyle w:val="Hyperlink"/>
            <w:rFonts w:cs="Calibri"/>
            <w:bCs/>
            <w:szCs w:val="28"/>
            <w:lang w:eastAsia="zh-CN"/>
          </w:rPr>
          <w:t>C19/49 (Rev.1</w:t>
        </w:r>
        <w:proofErr w:type="gramStart"/>
        <w:r w:rsidR="00052B9D" w:rsidRPr="0090043B">
          <w:rPr>
            <w:rStyle w:val="Hyperlink"/>
            <w:rFonts w:cs="Calibri"/>
            <w:bCs/>
            <w:szCs w:val="28"/>
            <w:lang w:eastAsia="zh-CN"/>
          </w:rPr>
          <w:t>)</w:t>
        </w:r>
        <w:proofErr w:type="gramEnd"/>
      </w:hyperlink>
      <w:r w:rsidR="00052B9D" w:rsidRPr="0090043B">
        <w:rPr>
          <w:rFonts w:hint="eastAsia"/>
          <w:lang w:eastAsia="zh-CN"/>
        </w:rPr>
        <w:t>号文件）</w:t>
      </w:r>
    </w:p>
    <w:p w:rsidR="004264B2" w:rsidRPr="004D5B2A" w:rsidRDefault="002A3523" w:rsidP="001A354A">
      <w:pPr>
        <w:snapToGrid w:val="0"/>
        <w:spacing w:after="120"/>
        <w:ind w:firstLineChars="200" w:firstLine="480"/>
        <w:jc w:val="both"/>
      </w:pPr>
      <w:proofErr w:type="spellStart"/>
      <w:r>
        <w:t>以下建议获得批准</w:t>
      </w:r>
      <w:proofErr w:type="spellEnd"/>
      <w:r>
        <w:t>：</w:t>
      </w:r>
    </w:p>
    <w:tbl>
      <w:tblPr>
        <w:tblW w:w="962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9"/>
      </w:tblGrid>
      <w:tr w:rsidR="00052B9D" w:rsidRPr="00622ADE" w:rsidTr="00052B9D">
        <w:tc>
          <w:tcPr>
            <w:tcW w:w="9629" w:type="dxa"/>
            <w:tcBorders>
              <w:top w:val="single" w:sz="4" w:space="0" w:color="auto"/>
              <w:bottom w:val="single" w:sz="4" w:space="0" w:color="auto"/>
            </w:tcBorders>
          </w:tcPr>
          <w:p w:rsidR="00052B9D" w:rsidRPr="001E5BB8" w:rsidRDefault="00052B9D" w:rsidP="00052B9D">
            <w:pPr>
              <w:tabs>
                <w:tab w:val="left" w:pos="851"/>
              </w:tabs>
              <w:overflowPunct/>
              <w:autoSpaceDE/>
              <w:autoSpaceDN/>
              <w:snapToGrid w:val="0"/>
              <w:spacing w:after="120"/>
              <w:textAlignment w:val="auto"/>
              <w:rPr>
                <w:rFonts w:cs="Calibri"/>
                <w:i/>
                <w:iCs/>
                <w:szCs w:val="24"/>
                <w:highlight w:val="yellow"/>
                <w:lang w:val="en-US" w:eastAsia="zh-CN"/>
              </w:rPr>
            </w:pPr>
            <w:r w:rsidRPr="003A53A8">
              <w:rPr>
                <w:rFonts w:ascii="STKaiti" w:eastAsia="STKaiti" w:hAnsi="STKaiti" w:cs="Calibri" w:hint="eastAsia"/>
                <w:b/>
                <w:bCs/>
                <w:szCs w:val="24"/>
                <w:lang w:eastAsia="zh-CN"/>
              </w:rPr>
              <w:t>建议</w:t>
            </w:r>
          </w:p>
          <w:p w:rsidR="00052B9D" w:rsidRPr="00622ADE" w:rsidRDefault="00052B9D" w:rsidP="001A354A">
            <w:pPr>
              <w:tabs>
                <w:tab w:val="left" w:pos="851"/>
              </w:tabs>
              <w:overflowPunct/>
              <w:autoSpaceDE/>
              <w:autoSpaceDN/>
              <w:snapToGrid w:val="0"/>
              <w:spacing w:after="120"/>
              <w:ind w:firstLineChars="200" w:firstLine="480"/>
              <w:textAlignment w:val="auto"/>
              <w:rPr>
                <w:szCs w:val="24"/>
                <w:lang w:val="en-US" w:eastAsia="zh-CN"/>
              </w:rPr>
            </w:pPr>
            <w:r>
              <w:rPr>
                <w:rFonts w:cs="Calibri" w:hint="eastAsia"/>
                <w:szCs w:val="24"/>
                <w:lang w:eastAsia="zh-CN"/>
              </w:rPr>
              <w:t>委员会建议理事会将</w:t>
            </w:r>
            <w:r>
              <w:rPr>
                <w:rFonts w:cs="Calibri" w:hint="eastAsia"/>
                <w:szCs w:val="24"/>
                <w:lang w:eastAsia="zh-CN"/>
              </w:rPr>
              <w:t>IMAC</w:t>
            </w:r>
            <w:r>
              <w:rPr>
                <w:rFonts w:cs="Calibri" w:hint="eastAsia"/>
                <w:szCs w:val="24"/>
                <w:lang w:eastAsia="zh-CN"/>
              </w:rPr>
              <w:t>遴选委员会报告的内容记录在案并且通过</w:t>
            </w:r>
            <w:r w:rsidRPr="00622ADE">
              <w:rPr>
                <w:szCs w:val="24"/>
                <w:lang w:val="en-US" w:eastAsia="zh-CN"/>
              </w:rPr>
              <w:t>C19/107</w:t>
            </w:r>
            <w:r>
              <w:rPr>
                <w:rFonts w:asciiTheme="minorHAnsi" w:hAnsiTheme="minorHAnsi" w:hint="eastAsia"/>
                <w:szCs w:val="24"/>
                <w:lang w:val="en-US" w:eastAsia="zh-CN"/>
              </w:rPr>
              <w:t>号文件</w:t>
            </w:r>
            <w:r>
              <w:rPr>
                <w:rFonts w:cs="Calibri" w:hint="eastAsia"/>
                <w:szCs w:val="24"/>
                <w:lang w:eastAsia="zh-CN"/>
              </w:rPr>
              <w:t>附件</w:t>
            </w:r>
            <w:r>
              <w:rPr>
                <w:rFonts w:cs="Calibri" w:hint="eastAsia"/>
                <w:szCs w:val="24"/>
                <w:lang w:eastAsia="zh-CN"/>
              </w:rPr>
              <w:t>E</w:t>
            </w:r>
            <w:r>
              <w:rPr>
                <w:rFonts w:cs="Calibri" w:hint="eastAsia"/>
                <w:szCs w:val="24"/>
                <w:lang w:eastAsia="zh-CN"/>
              </w:rPr>
              <w:t>所含的决定草案。</w:t>
            </w:r>
          </w:p>
        </w:tc>
      </w:tr>
    </w:tbl>
    <w:p w:rsidR="00052B9D" w:rsidRPr="006C183D" w:rsidRDefault="004264B2" w:rsidP="001A354A">
      <w:pPr>
        <w:pStyle w:val="Heading3"/>
        <w:rPr>
          <w:lang w:eastAsia="zh-CN"/>
        </w:rPr>
      </w:pPr>
      <w:r>
        <w:rPr>
          <w:rFonts w:cs="Calibri"/>
          <w:szCs w:val="24"/>
          <w:lang w:val="en-US" w:eastAsia="zh-CN"/>
        </w:rPr>
        <w:t>2.2.16</w:t>
      </w:r>
      <w:r w:rsidR="00052B9D" w:rsidRPr="006C183D">
        <w:rPr>
          <w:lang w:eastAsia="zh-CN"/>
        </w:rPr>
        <w:tab/>
      </w:r>
      <w:r w:rsidR="00052B9D">
        <w:rPr>
          <w:rFonts w:hint="eastAsia"/>
          <w:lang w:eastAsia="zh-CN"/>
        </w:rPr>
        <w:t>道德规范办公室的报告（口头介绍）</w:t>
      </w:r>
    </w:p>
    <w:p w:rsidR="004264B2" w:rsidRPr="004D5B2A" w:rsidRDefault="002A3523" w:rsidP="008A79F6">
      <w:pPr>
        <w:snapToGrid w:val="0"/>
        <w:spacing w:after="120"/>
        <w:ind w:firstLineChars="200" w:firstLine="480"/>
        <w:jc w:val="both"/>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622ADE" w:rsidTr="00052B9D">
        <w:tc>
          <w:tcPr>
            <w:tcW w:w="9526" w:type="dxa"/>
            <w:tcBorders>
              <w:top w:val="single" w:sz="4" w:space="0" w:color="auto"/>
              <w:left w:val="single" w:sz="4" w:space="0" w:color="auto"/>
              <w:bottom w:val="single" w:sz="4" w:space="0" w:color="auto"/>
              <w:right w:val="single" w:sz="4" w:space="0" w:color="auto"/>
            </w:tcBorders>
            <w:hideMark/>
          </w:tcPr>
          <w:p w:rsidR="00052B9D" w:rsidRPr="00524CA5" w:rsidRDefault="00052B9D" w:rsidP="00052B9D">
            <w:pPr>
              <w:spacing w:after="120"/>
              <w:rPr>
                <w:rFonts w:ascii="STKaiti" w:eastAsia="STKaiti" w:hAnsi="STKaiti" w:cs="Calibri"/>
                <w:b/>
                <w:bCs/>
                <w:szCs w:val="24"/>
                <w:lang w:eastAsia="zh-CN"/>
              </w:rPr>
            </w:pPr>
            <w:r w:rsidRPr="00524CA5">
              <w:rPr>
                <w:rFonts w:ascii="STKaiti" w:eastAsia="STKaiti" w:hAnsi="STKaiti" w:cs="Calibri" w:hint="eastAsia"/>
                <w:b/>
                <w:bCs/>
                <w:szCs w:val="24"/>
                <w:lang w:eastAsia="zh-CN"/>
              </w:rPr>
              <w:t>总结和建议</w:t>
            </w:r>
          </w:p>
          <w:p w:rsidR="00052B9D" w:rsidRPr="00622ADE" w:rsidRDefault="00052B9D" w:rsidP="008A79F6">
            <w:pPr>
              <w:tabs>
                <w:tab w:val="left" w:pos="738"/>
              </w:tabs>
              <w:overflowPunct/>
              <w:autoSpaceDE/>
              <w:autoSpaceDN/>
              <w:adjustRightInd/>
              <w:spacing w:after="120"/>
              <w:ind w:firstLineChars="200" w:firstLine="480"/>
              <w:textAlignment w:val="auto"/>
              <w:rPr>
                <w:rFonts w:cs="Calibri"/>
                <w:szCs w:val="24"/>
                <w:lang w:val="en-US" w:eastAsia="zh-CN"/>
              </w:rPr>
            </w:pPr>
            <w:r>
              <w:rPr>
                <w:rFonts w:hint="eastAsia"/>
                <w:lang w:eastAsia="zh-CN"/>
              </w:rPr>
              <w:t>道德规范办公室提供了口头报告并介绍了新任道德规范官员。后者概括介绍了道德规范办公室</w:t>
            </w:r>
            <w:r>
              <w:rPr>
                <w:rFonts w:hint="eastAsia"/>
                <w:lang w:eastAsia="zh-CN"/>
              </w:rPr>
              <w:t>2019</w:t>
            </w:r>
            <w:r>
              <w:rPr>
                <w:rFonts w:hint="eastAsia"/>
                <w:lang w:eastAsia="zh-CN"/>
              </w:rPr>
              <w:t>年的主要工作方面。代表们对新道德规范官员的到任表示满意并表达了对道德规范办公室工作一如既往的支持。国际电联管理层对新到任的道德规范官员表示欢迎并重申对于维护强有力的道德规范职能的承诺以及再接再厉、将其发扬光大的决心。</w:t>
            </w:r>
          </w:p>
        </w:tc>
      </w:tr>
    </w:tbl>
    <w:p w:rsidR="00052B9D" w:rsidRPr="00F55846" w:rsidRDefault="004264B2" w:rsidP="001A354A">
      <w:pPr>
        <w:pStyle w:val="Heading3"/>
        <w:rPr>
          <w:lang w:eastAsia="zh-CN"/>
        </w:rPr>
      </w:pPr>
      <w:r>
        <w:rPr>
          <w:szCs w:val="24"/>
          <w:lang w:val="en-US" w:eastAsia="zh-CN"/>
        </w:rPr>
        <w:t>2.2.17</w:t>
      </w:r>
      <w:r w:rsidR="00052B9D" w:rsidRPr="00F55846">
        <w:rPr>
          <w:lang w:eastAsia="zh-CN"/>
        </w:rPr>
        <w:tab/>
      </w:r>
      <w:r w:rsidR="00052B9D">
        <w:rPr>
          <w:rFonts w:hint="eastAsia"/>
          <w:lang w:eastAsia="zh-CN"/>
        </w:rPr>
        <w:t>加强区域代表处的作用（</w:t>
      </w:r>
      <w:r w:rsidR="004D5B2A">
        <w:rPr>
          <w:rStyle w:val="Hyperlink"/>
          <w:lang w:eastAsia="zh-CN"/>
        </w:rPr>
        <w:fldChar w:fldCharType="begin"/>
      </w:r>
      <w:r w:rsidR="004D5B2A">
        <w:rPr>
          <w:rStyle w:val="Hyperlink"/>
          <w:lang w:eastAsia="zh-CN"/>
        </w:rPr>
        <w:instrText xml:space="preserve"> HYPERLINK "http://www.itu.int/md/S19-CL-C-0025/en" </w:instrText>
      </w:r>
      <w:r w:rsidR="004D5B2A">
        <w:rPr>
          <w:rStyle w:val="Hyperlink"/>
          <w:lang w:eastAsia="zh-CN"/>
        </w:rPr>
        <w:fldChar w:fldCharType="separate"/>
      </w:r>
      <w:r w:rsidR="00052B9D" w:rsidRPr="00104907">
        <w:rPr>
          <w:rStyle w:val="Hyperlink"/>
          <w:lang w:eastAsia="zh-CN"/>
        </w:rPr>
        <w:t>C19/25 (Rev.2</w:t>
      </w:r>
      <w:proofErr w:type="gramStart"/>
      <w:r w:rsidR="00052B9D" w:rsidRPr="00104907">
        <w:rPr>
          <w:rStyle w:val="Hyperlink"/>
          <w:lang w:eastAsia="zh-CN"/>
        </w:rPr>
        <w:t>)</w:t>
      </w:r>
      <w:proofErr w:type="gramEnd"/>
      <w:r w:rsidR="004D5B2A">
        <w:rPr>
          <w:rStyle w:val="Hyperlink"/>
          <w:lang w:eastAsia="zh-CN"/>
        </w:rPr>
        <w:fldChar w:fldCharType="end"/>
      </w:r>
      <w:r w:rsidR="00052B9D">
        <w:rPr>
          <w:rFonts w:hint="eastAsia"/>
          <w:lang w:eastAsia="zh-CN"/>
        </w:rPr>
        <w:t>、</w:t>
      </w:r>
      <w:r w:rsidR="004D5B2A">
        <w:rPr>
          <w:rStyle w:val="Hyperlink"/>
          <w:rFonts w:cs="Calibri"/>
          <w:bCs/>
          <w:szCs w:val="28"/>
          <w:lang w:eastAsia="zh-CN"/>
        </w:rPr>
        <w:fldChar w:fldCharType="begin"/>
      </w:r>
      <w:r w:rsidR="004D5B2A">
        <w:rPr>
          <w:rStyle w:val="Hyperlink"/>
          <w:rFonts w:cs="Calibri"/>
          <w:bCs/>
          <w:szCs w:val="28"/>
          <w:lang w:eastAsia="zh-CN"/>
        </w:rPr>
        <w:instrText xml:space="preserve"> HYPERLINK "https://www.itu.int/md/S19-CL-190610-TD-GEN-0007/en" </w:instrText>
      </w:r>
      <w:r w:rsidR="004D5B2A">
        <w:rPr>
          <w:rStyle w:val="Hyperlink"/>
          <w:rFonts w:cs="Calibri"/>
          <w:bCs/>
          <w:szCs w:val="28"/>
          <w:lang w:eastAsia="zh-CN"/>
        </w:rPr>
        <w:fldChar w:fldCharType="separate"/>
      </w:r>
      <w:r w:rsidR="00052B9D" w:rsidRPr="006710CA">
        <w:rPr>
          <w:rStyle w:val="Hyperlink"/>
          <w:rFonts w:cs="Calibri"/>
          <w:bCs/>
          <w:szCs w:val="28"/>
          <w:lang w:eastAsia="zh-CN"/>
        </w:rPr>
        <w:t>C19/DT/7</w:t>
      </w:r>
      <w:r w:rsidR="004D5B2A">
        <w:rPr>
          <w:rStyle w:val="Hyperlink"/>
          <w:rFonts w:cs="Calibri"/>
          <w:bCs/>
          <w:szCs w:val="28"/>
          <w:lang w:eastAsia="zh-CN"/>
        </w:rPr>
        <w:fldChar w:fldCharType="end"/>
      </w:r>
      <w:r w:rsidR="00052B9D">
        <w:rPr>
          <w:rFonts w:hint="eastAsia"/>
          <w:lang w:eastAsia="zh-CN"/>
        </w:rPr>
        <w:t>和</w:t>
      </w:r>
      <w:r w:rsidR="004D5B2A">
        <w:rPr>
          <w:rStyle w:val="Hyperlink"/>
          <w:rFonts w:cs="Calibri"/>
          <w:bCs/>
          <w:szCs w:val="28"/>
          <w:lang w:eastAsia="zh-CN"/>
        </w:rPr>
        <w:fldChar w:fldCharType="begin"/>
      </w:r>
      <w:r w:rsidR="004D5B2A">
        <w:rPr>
          <w:rStyle w:val="Hyperlink"/>
          <w:rFonts w:cs="Calibri"/>
          <w:bCs/>
          <w:szCs w:val="28"/>
          <w:lang w:eastAsia="zh-CN"/>
        </w:rPr>
        <w:instrText xml:space="preserve"> HYPERLINK "http://www.itu.int/md/S19-CL-INF-0007/en" </w:instrText>
      </w:r>
      <w:r w:rsidR="004D5B2A">
        <w:rPr>
          <w:rStyle w:val="Hyperlink"/>
          <w:rFonts w:cs="Calibri"/>
          <w:bCs/>
          <w:szCs w:val="28"/>
          <w:lang w:eastAsia="zh-CN"/>
        </w:rPr>
        <w:fldChar w:fldCharType="separate"/>
      </w:r>
      <w:r w:rsidR="00052B9D" w:rsidRPr="006710CA">
        <w:rPr>
          <w:rStyle w:val="Hyperlink"/>
          <w:rFonts w:cs="Calibri"/>
          <w:bCs/>
          <w:szCs w:val="28"/>
          <w:lang w:eastAsia="zh-CN"/>
        </w:rPr>
        <w:t>C19/INF/7</w:t>
      </w:r>
      <w:r w:rsidR="004D5B2A">
        <w:rPr>
          <w:rStyle w:val="Hyperlink"/>
          <w:rFonts w:cs="Calibri"/>
          <w:bCs/>
          <w:szCs w:val="28"/>
          <w:lang w:eastAsia="zh-CN"/>
        </w:rPr>
        <w:fldChar w:fldCharType="end"/>
      </w:r>
      <w:r w:rsidR="00052B9D">
        <w:rPr>
          <w:rFonts w:hint="eastAsia"/>
          <w:lang w:eastAsia="zh-CN"/>
        </w:rPr>
        <w:t>号文件）（该情况通报文件包含</w:t>
      </w:r>
      <w:r w:rsidR="00052B9D">
        <w:rPr>
          <w:lang w:eastAsia="zh-CN"/>
        </w:rPr>
        <w:t>C19/25 (Rev.2)</w:t>
      </w:r>
      <w:r w:rsidR="00052B9D">
        <w:rPr>
          <w:rFonts w:hint="eastAsia"/>
          <w:lang w:eastAsia="zh-CN"/>
        </w:rPr>
        <w:t>号文件的九件附件）</w:t>
      </w:r>
    </w:p>
    <w:p w:rsidR="004264B2" w:rsidRDefault="004264B2" w:rsidP="00533A1D">
      <w:pPr>
        <w:snapToGrid w:val="0"/>
        <w:spacing w:after="120"/>
        <w:jc w:val="both"/>
        <w:rPr>
          <w:lang w:eastAsia="zh-CN"/>
        </w:rPr>
      </w:pPr>
      <w:r>
        <w:rPr>
          <w:lang w:eastAsia="zh-CN"/>
        </w:rPr>
        <w:t>2.2.17.1</w:t>
      </w:r>
      <w:r>
        <w:rPr>
          <w:lang w:eastAsia="zh-CN"/>
        </w:rPr>
        <w:tab/>
      </w:r>
      <w:r w:rsidRPr="00F51E95">
        <w:rPr>
          <w:rFonts w:hint="eastAsia"/>
          <w:lang w:eastAsia="zh-CN"/>
        </w:rPr>
        <w:t>关于</w:t>
      </w:r>
      <w:r>
        <w:rPr>
          <w:rFonts w:hint="eastAsia"/>
          <w:lang w:eastAsia="zh-CN"/>
        </w:rPr>
        <w:t>第</w:t>
      </w:r>
      <w:r w:rsidRPr="00F51E95">
        <w:rPr>
          <w:rFonts w:hint="eastAsia"/>
          <w:lang w:eastAsia="zh-CN"/>
        </w:rPr>
        <w:t>17.16</w:t>
      </w:r>
      <w:r w:rsidRPr="00F51E95">
        <w:rPr>
          <w:rFonts w:hint="eastAsia"/>
          <w:lang w:eastAsia="zh-CN"/>
        </w:rPr>
        <w:t>和</w:t>
      </w:r>
      <w:r w:rsidRPr="00F51E95">
        <w:rPr>
          <w:rFonts w:hint="eastAsia"/>
          <w:lang w:eastAsia="zh-CN"/>
        </w:rPr>
        <w:t>17.17</w:t>
      </w:r>
      <w:r>
        <w:rPr>
          <w:rFonts w:hint="eastAsia"/>
          <w:lang w:eastAsia="zh-CN"/>
        </w:rPr>
        <w:t>段中的建议，常设委员会秘书在回答一位理事</w:t>
      </w:r>
      <w:r w:rsidRPr="00F51E95">
        <w:rPr>
          <w:rFonts w:hint="eastAsia"/>
          <w:lang w:eastAsia="zh-CN"/>
        </w:rPr>
        <w:t>的问题时说，在附件</w:t>
      </w:r>
      <w:r w:rsidRPr="00F51E95">
        <w:rPr>
          <w:rFonts w:hint="eastAsia"/>
          <w:lang w:eastAsia="zh-CN"/>
        </w:rPr>
        <w:t>F</w:t>
      </w:r>
      <w:r>
        <w:rPr>
          <w:rFonts w:hint="eastAsia"/>
          <w:lang w:eastAsia="zh-CN"/>
        </w:rPr>
        <w:t>所含</w:t>
      </w:r>
      <w:r w:rsidRPr="00F51E95">
        <w:rPr>
          <w:rFonts w:hint="eastAsia"/>
          <w:lang w:eastAsia="zh-CN"/>
        </w:rPr>
        <w:t>的新决定草案中，</w:t>
      </w:r>
      <w:r w:rsidRPr="00A4394B">
        <w:rPr>
          <w:rFonts w:eastAsia="STKaiti" w:hint="eastAsia"/>
          <w:lang w:eastAsia="zh-CN"/>
        </w:rPr>
        <w:t>进一步做出决定</w:t>
      </w:r>
      <w:r>
        <w:rPr>
          <w:rFonts w:hint="eastAsia"/>
          <w:lang w:eastAsia="zh-CN"/>
        </w:rPr>
        <w:t>部分的“</w:t>
      </w:r>
      <w:r w:rsidRPr="00F51E95">
        <w:rPr>
          <w:rFonts w:hint="eastAsia"/>
          <w:lang w:eastAsia="zh-CN"/>
        </w:rPr>
        <w:t>2018</w:t>
      </w:r>
      <w:r w:rsidRPr="00F51E95">
        <w:rPr>
          <w:rFonts w:hint="eastAsia"/>
          <w:lang w:eastAsia="zh-CN"/>
        </w:rPr>
        <w:t>年</w:t>
      </w:r>
      <w:r>
        <w:rPr>
          <w:rFonts w:hint="eastAsia"/>
          <w:lang w:val="en-US" w:eastAsia="zh-CN"/>
        </w:rPr>
        <w:t>”应</w:t>
      </w:r>
      <w:r w:rsidRPr="00F51E95">
        <w:rPr>
          <w:rFonts w:hint="eastAsia"/>
          <w:lang w:eastAsia="zh-CN"/>
        </w:rPr>
        <w:t>改为</w:t>
      </w:r>
      <w:r>
        <w:rPr>
          <w:rFonts w:hint="eastAsia"/>
          <w:lang w:val="en-US" w:eastAsia="zh-CN"/>
        </w:rPr>
        <w:t>“</w:t>
      </w:r>
      <w:r w:rsidRPr="00F51E95">
        <w:rPr>
          <w:rFonts w:hint="eastAsia"/>
          <w:lang w:eastAsia="zh-CN"/>
        </w:rPr>
        <w:t>2019</w:t>
      </w:r>
      <w:r w:rsidRPr="00F51E95">
        <w:rPr>
          <w:rFonts w:hint="eastAsia"/>
          <w:lang w:eastAsia="zh-CN"/>
        </w:rPr>
        <w:t>年</w:t>
      </w:r>
      <w:r>
        <w:rPr>
          <w:rFonts w:hint="eastAsia"/>
          <w:lang w:eastAsia="zh-CN"/>
        </w:rPr>
        <w:t>”</w:t>
      </w:r>
      <w:r w:rsidRPr="00F51E95">
        <w:rPr>
          <w:rFonts w:hint="eastAsia"/>
          <w:lang w:eastAsia="zh-CN"/>
        </w:rPr>
        <w:t>。另一</w:t>
      </w:r>
      <w:r>
        <w:rPr>
          <w:rFonts w:hint="eastAsia"/>
          <w:lang w:eastAsia="zh-CN"/>
        </w:rPr>
        <w:lastRenderedPageBreak/>
        <w:t>位理事</w:t>
      </w:r>
      <w:r w:rsidRPr="00F51E95">
        <w:rPr>
          <w:rFonts w:hint="eastAsia"/>
          <w:lang w:eastAsia="zh-CN"/>
        </w:rPr>
        <w:t>要求</w:t>
      </w:r>
      <w:r>
        <w:rPr>
          <w:rFonts w:hint="eastAsia"/>
          <w:lang w:eastAsia="zh-CN"/>
        </w:rPr>
        <w:t>修正该</w:t>
      </w:r>
      <w:r w:rsidRPr="00F51E95">
        <w:rPr>
          <w:rFonts w:hint="eastAsia"/>
          <w:lang w:eastAsia="zh-CN"/>
        </w:rPr>
        <w:t>决定草案附件</w:t>
      </w:r>
      <w:r w:rsidRPr="00F51E95">
        <w:rPr>
          <w:rFonts w:hint="eastAsia"/>
          <w:lang w:eastAsia="zh-CN"/>
        </w:rPr>
        <w:t>F</w:t>
      </w:r>
      <w:r w:rsidRPr="00F51E95">
        <w:rPr>
          <w:rFonts w:hint="eastAsia"/>
          <w:lang w:eastAsia="zh-CN"/>
        </w:rPr>
        <w:t>中所附的职权范围，以反映</w:t>
      </w:r>
      <w:r>
        <w:rPr>
          <w:rFonts w:hint="eastAsia"/>
          <w:lang w:eastAsia="zh-CN"/>
        </w:rPr>
        <w:t>出</w:t>
      </w:r>
      <w:r w:rsidRPr="00F51E95">
        <w:rPr>
          <w:rFonts w:hint="eastAsia"/>
          <w:lang w:eastAsia="zh-CN"/>
        </w:rPr>
        <w:t>对区域</w:t>
      </w:r>
      <w:r>
        <w:rPr>
          <w:rFonts w:hint="eastAsia"/>
          <w:lang w:eastAsia="zh-CN"/>
        </w:rPr>
        <w:t>代表</w:t>
      </w:r>
      <w:r w:rsidRPr="00F51E95">
        <w:rPr>
          <w:rFonts w:hint="eastAsia"/>
          <w:lang w:eastAsia="zh-CN"/>
        </w:rPr>
        <w:t>处</w:t>
      </w:r>
      <w:r w:rsidRPr="00F51E95">
        <w:rPr>
          <w:rFonts w:hint="eastAsia"/>
          <w:lang w:eastAsia="zh-CN"/>
        </w:rPr>
        <w:t>/</w:t>
      </w:r>
      <w:r>
        <w:rPr>
          <w:rFonts w:hint="eastAsia"/>
          <w:lang w:eastAsia="zh-CN"/>
        </w:rPr>
        <w:t>地区办事处</w:t>
      </w:r>
      <w:r w:rsidRPr="00F51E95">
        <w:rPr>
          <w:rFonts w:hint="eastAsia"/>
          <w:lang w:eastAsia="zh-CN"/>
        </w:rPr>
        <w:t>进行全面结构</w:t>
      </w:r>
      <w:r>
        <w:rPr>
          <w:rFonts w:hint="eastAsia"/>
          <w:lang w:eastAsia="zh-CN"/>
        </w:rPr>
        <w:t>性</w:t>
      </w:r>
      <w:r w:rsidRPr="00F51E95">
        <w:rPr>
          <w:rFonts w:hint="eastAsia"/>
          <w:lang w:eastAsia="zh-CN"/>
        </w:rPr>
        <w:t>审查的必要性，例如，包括常设委员会内</w:t>
      </w:r>
      <w:r>
        <w:rPr>
          <w:rFonts w:hint="eastAsia"/>
          <w:lang w:eastAsia="zh-CN"/>
        </w:rPr>
        <w:t>部</w:t>
      </w:r>
      <w:r w:rsidRPr="00F51E95">
        <w:rPr>
          <w:rFonts w:hint="eastAsia"/>
          <w:lang w:eastAsia="zh-CN"/>
        </w:rPr>
        <w:t>商定的数量</w:t>
      </w:r>
      <w:r w:rsidRPr="00F51E95">
        <w:rPr>
          <w:rFonts w:hint="eastAsia"/>
          <w:lang w:eastAsia="zh-CN"/>
        </w:rPr>
        <w:t>/</w:t>
      </w:r>
      <w:r w:rsidRPr="00F51E95">
        <w:rPr>
          <w:rFonts w:hint="eastAsia"/>
          <w:lang w:eastAsia="zh-CN"/>
        </w:rPr>
        <w:t>地点</w:t>
      </w:r>
      <w:r>
        <w:rPr>
          <w:rFonts w:hint="eastAsia"/>
          <w:lang w:eastAsia="zh-CN"/>
        </w:rPr>
        <w:t>等</w:t>
      </w:r>
      <w:r w:rsidRPr="00F51E95">
        <w:rPr>
          <w:rFonts w:hint="eastAsia"/>
          <w:lang w:eastAsia="zh-CN"/>
        </w:rPr>
        <w:t>。</w:t>
      </w:r>
    </w:p>
    <w:p w:rsidR="004264B2" w:rsidRDefault="004264B2" w:rsidP="004264B2">
      <w:pPr>
        <w:snapToGrid w:val="0"/>
        <w:spacing w:after="120"/>
        <w:jc w:val="both"/>
        <w:rPr>
          <w:bCs/>
          <w:lang w:eastAsia="zh-CN"/>
        </w:rPr>
      </w:pPr>
      <w:r>
        <w:rPr>
          <w:lang w:eastAsia="zh-CN"/>
        </w:rPr>
        <w:t>2.2.17.2</w:t>
      </w:r>
      <w:r>
        <w:rPr>
          <w:lang w:eastAsia="zh-CN"/>
        </w:rPr>
        <w:tab/>
      </w:r>
      <w:r>
        <w:rPr>
          <w:rFonts w:hint="eastAsia"/>
          <w:bCs/>
          <w:lang w:eastAsia="zh-CN"/>
        </w:rPr>
        <w:t>会议</w:t>
      </w:r>
      <w:r>
        <w:rPr>
          <w:bCs/>
          <w:lang w:eastAsia="zh-CN"/>
        </w:rPr>
        <w:t>对此表示</w:t>
      </w:r>
      <w:r w:rsidRPr="003E6462">
        <w:rPr>
          <w:b/>
          <w:lang w:eastAsia="zh-CN"/>
        </w:rPr>
        <w:t>同意</w:t>
      </w:r>
      <w:r>
        <w:rPr>
          <w:bCs/>
          <w:lang w:eastAsia="zh-CN"/>
        </w:rPr>
        <w:t>。</w:t>
      </w:r>
    </w:p>
    <w:p w:rsidR="004264B2" w:rsidRDefault="002A3523" w:rsidP="008A79F6">
      <w:pPr>
        <w:keepNext/>
        <w:keepLines/>
        <w:snapToGrid w:val="0"/>
        <w:spacing w:after="120"/>
        <w:ind w:firstLineChars="200" w:firstLine="480"/>
        <w:jc w:val="both"/>
        <w:rPr>
          <w:lang w:eastAsia="zh-CN"/>
        </w:rPr>
      </w:pPr>
      <w:r>
        <w:rPr>
          <w:lang w:eastAsia="zh-CN"/>
        </w:rPr>
        <w:t>以下建议获得批准：</w:t>
      </w:r>
    </w:p>
    <w:tbl>
      <w:tblPr>
        <w:tblStyle w:val="TableGrid"/>
        <w:tblW w:w="9526" w:type="dxa"/>
        <w:tblLook w:val="04A0" w:firstRow="1" w:lastRow="0" w:firstColumn="1" w:lastColumn="0" w:noHBand="0" w:noVBand="1"/>
      </w:tblPr>
      <w:tblGrid>
        <w:gridCol w:w="9526"/>
      </w:tblGrid>
      <w:tr w:rsidR="00052B9D" w:rsidRPr="00BE0EAA" w:rsidTr="00052B9D">
        <w:tc>
          <w:tcPr>
            <w:tcW w:w="9526" w:type="dxa"/>
          </w:tcPr>
          <w:p w:rsidR="00052B9D" w:rsidRPr="00524CA5" w:rsidRDefault="00052B9D" w:rsidP="008A79F6">
            <w:pPr>
              <w:keepNext/>
              <w:keepLines/>
              <w:spacing w:after="120"/>
              <w:rPr>
                <w:rFonts w:ascii="STKaiti" w:eastAsia="STKaiti" w:hAnsi="STKaiti" w:cs="Calibri"/>
                <w:b/>
                <w:bCs/>
                <w:szCs w:val="24"/>
                <w:lang w:eastAsia="zh-CN"/>
              </w:rPr>
            </w:pPr>
            <w:r w:rsidRPr="00524CA5">
              <w:rPr>
                <w:rFonts w:ascii="STKaiti" w:eastAsia="STKaiti" w:hAnsi="STKaiti" w:cs="Calibri" w:hint="eastAsia"/>
                <w:b/>
                <w:bCs/>
                <w:szCs w:val="24"/>
                <w:lang w:eastAsia="zh-CN"/>
              </w:rPr>
              <w:t>建议</w:t>
            </w:r>
          </w:p>
          <w:p w:rsidR="00052B9D" w:rsidRPr="009E62F2" w:rsidRDefault="00052B9D" w:rsidP="008A79F6">
            <w:pPr>
              <w:tabs>
                <w:tab w:val="left" w:pos="738"/>
              </w:tabs>
              <w:spacing w:after="120"/>
              <w:ind w:firstLineChars="200" w:firstLine="480"/>
              <w:rPr>
                <w:rFonts w:asciiTheme="minorHAnsi" w:eastAsiaTheme="minorEastAsia" w:hAnsiTheme="minorHAnsi" w:cstheme="minorHAnsi"/>
                <w:lang w:eastAsia="zh-CN"/>
              </w:rPr>
            </w:pPr>
            <w:r w:rsidRPr="009E62F2">
              <w:rPr>
                <w:rFonts w:asciiTheme="minorHAnsi" w:eastAsiaTheme="minorEastAsia" w:hAnsiTheme="minorHAnsi" w:cstheme="minorHAnsi"/>
                <w:lang w:eastAsia="zh-CN"/>
              </w:rPr>
              <w:t>委员会建议理事会将</w:t>
            </w:r>
            <w:r w:rsidRPr="009E62F2">
              <w:rPr>
                <w:rFonts w:asciiTheme="minorHAnsi" w:eastAsiaTheme="minorEastAsia" w:hAnsiTheme="minorHAnsi" w:cstheme="minorHAnsi"/>
                <w:lang w:eastAsia="zh-CN"/>
              </w:rPr>
              <w:t>C19/25(Rev.2)</w:t>
            </w:r>
            <w:r w:rsidRPr="009E62F2">
              <w:rPr>
                <w:rFonts w:asciiTheme="minorHAnsi" w:eastAsiaTheme="minorEastAsia" w:hAnsiTheme="minorHAnsi" w:cstheme="minorHAnsi"/>
                <w:lang w:eastAsia="zh-CN"/>
              </w:rPr>
              <w:t>号文件以及有关审议国际电</w:t>
            </w:r>
            <w:proofErr w:type="gramStart"/>
            <w:r w:rsidRPr="009E62F2">
              <w:rPr>
                <w:rFonts w:asciiTheme="minorHAnsi" w:eastAsiaTheme="minorEastAsia" w:hAnsiTheme="minorHAnsi" w:cstheme="minorHAnsi"/>
                <w:lang w:eastAsia="zh-CN"/>
              </w:rPr>
              <w:t>联区域</w:t>
            </w:r>
            <w:proofErr w:type="gramEnd"/>
            <w:r w:rsidRPr="009E62F2">
              <w:rPr>
                <w:rFonts w:asciiTheme="minorHAnsi" w:eastAsiaTheme="minorEastAsia" w:hAnsiTheme="minorHAnsi" w:cstheme="minorHAnsi"/>
                <w:lang w:eastAsia="zh-CN"/>
              </w:rPr>
              <w:t>代表处的附录记录在案。委员会建议理事会同意由外部实体进行审议并向理事会</w:t>
            </w:r>
            <w:r w:rsidRPr="009E62F2">
              <w:rPr>
                <w:rFonts w:asciiTheme="minorHAnsi" w:eastAsiaTheme="minorEastAsia" w:hAnsiTheme="minorHAnsi" w:cstheme="minorHAnsi"/>
                <w:lang w:eastAsia="zh-CN"/>
              </w:rPr>
              <w:t>2020</w:t>
            </w:r>
            <w:r w:rsidRPr="009E62F2">
              <w:rPr>
                <w:rFonts w:asciiTheme="minorHAnsi" w:eastAsiaTheme="minorEastAsia" w:hAnsiTheme="minorHAnsi" w:cstheme="minorHAnsi"/>
                <w:lang w:eastAsia="zh-CN"/>
              </w:rPr>
              <w:t>年会议做出报告。</w:t>
            </w:r>
          </w:p>
          <w:p w:rsidR="00052B9D" w:rsidRPr="009E62F2" w:rsidRDefault="00052B9D" w:rsidP="008A79F6">
            <w:pPr>
              <w:spacing w:after="120"/>
              <w:ind w:firstLineChars="200" w:firstLine="480"/>
              <w:jc w:val="both"/>
              <w:rPr>
                <w:rFonts w:asciiTheme="minorHAnsi" w:eastAsiaTheme="minorEastAsia" w:hAnsiTheme="minorHAnsi" w:cstheme="minorHAnsi"/>
                <w:szCs w:val="24"/>
                <w:lang w:val="en-US" w:eastAsia="zh-CN"/>
              </w:rPr>
            </w:pPr>
            <w:r w:rsidRPr="009E62F2">
              <w:rPr>
                <w:rFonts w:asciiTheme="minorHAnsi" w:eastAsiaTheme="minorEastAsia" w:hAnsiTheme="minorHAnsi" w:cstheme="minorHAnsi"/>
                <w:lang w:eastAsia="zh-CN"/>
              </w:rPr>
              <w:t>委员会建议理事会批准</w:t>
            </w:r>
            <w:r w:rsidRPr="009E62F2">
              <w:rPr>
                <w:rFonts w:asciiTheme="minorHAnsi" w:eastAsiaTheme="minorEastAsia" w:hAnsiTheme="minorHAnsi" w:cstheme="minorHAnsi"/>
                <w:szCs w:val="24"/>
                <w:lang w:val="en-US" w:eastAsia="zh-CN"/>
              </w:rPr>
              <w:t>C19/107</w:t>
            </w:r>
            <w:r w:rsidRPr="009E62F2">
              <w:rPr>
                <w:rFonts w:asciiTheme="minorHAnsi" w:eastAsiaTheme="minorEastAsia" w:hAnsiTheme="minorHAnsi" w:cstheme="minorHAnsi"/>
                <w:szCs w:val="24"/>
                <w:lang w:val="en-US" w:eastAsia="zh-CN"/>
              </w:rPr>
              <w:t>号文件</w:t>
            </w:r>
            <w:r w:rsidRPr="009E62F2">
              <w:rPr>
                <w:rFonts w:asciiTheme="minorHAnsi" w:eastAsiaTheme="minorEastAsia" w:hAnsiTheme="minorHAnsi" w:cstheme="minorHAnsi"/>
                <w:lang w:eastAsia="zh-CN"/>
              </w:rPr>
              <w:t>附件</w:t>
            </w:r>
            <w:r w:rsidRPr="009E62F2">
              <w:rPr>
                <w:rFonts w:asciiTheme="minorHAnsi" w:eastAsiaTheme="minorEastAsia" w:hAnsiTheme="minorHAnsi" w:cstheme="minorHAnsi"/>
                <w:lang w:eastAsia="zh-CN"/>
              </w:rPr>
              <w:t>F</w:t>
            </w:r>
            <w:r w:rsidRPr="009E62F2">
              <w:rPr>
                <w:rFonts w:asciiTheme="minorHAnsi" w:eastAsiaTheme="minorEastAsia" w:hAnsiTheme="minorHAnsi" w:cstheme="minorHAnsi"/>
                <w:lang w:eastAsia="zh-CN"/>
              </w:rPr>
              <w:t>中的决定草案。</w:t>
            </w:r>
          </w:p>
        </w:tc>
      </w:tr>
    </w:tbl>
    <w:p w:rsidR="00052B9D" w:rsidRPr="00D15300" w:rsidRDefault="004264B2" w:rsidP="001A354A">
      <w:pPr>
        <w:pStyle w:val="Heading3"/>
        <w:rPr>
          <w:lang w:eastAsia="zh-CN"/>
        </w:rPr>
      </w:pPr>
      <w:r>
        <w:rPr>
          <w:rFonts w:cs="Calibri"/>
          <w:szCs w:val="24"/>
          <w:lang w:val="en-US" w:eastAsia="zh-CN"/>
        </w:rPr>
        <w:t>2.2.</w:t>
      </w:r>
      <w:r w:rsidRPr="00622ADE">
        <w:rPr>
          <w:rFonts w:cs="Calibri"/>
          <w:szCs w:val="24"/>
          <w:lang w:val="en-US" w:eastAsia="zh-CN"/>
        </w:rPr>
        <w:t>18</w:t>
      </w:r>
      <w:r w:rsidR="00052B9D" w:rsidRPr="00E90157">
        <w:rPr>
          <w:lang w:eastAsia="zh-CN"/>
        </w:rPr>
        <w:tab/>
      </w:r>
      <w:r w:rsidR="00052B9D" w:rsidRPr="005B2939">
        <w:rPr>
          <w:lang w:eastAsia="zh-CN"/>
        </w:rPr>
        <w:t>国际电联总部</w:t>
      </w:r>
      <w:r w:rsidR="00052B9D" w:rsidRPr="005B2939">
        <w:rPr>
          <w:rFonts w:hint="eastAsia"/>
          <w:lang w:eastAsia="zh-CN"/>
        </w:rPr>
        <w:t>办公场</w:t>
      </w:r>
      <w:r w:rsidR="00052B9D" w:rsidRPr="005B2939">
        <w:rPr>
          <w:lang w:eastAsia="zh-CN"/>
        </w:rPr>
        <w:t>所项目进展报告（</w:t>
      </w:r>
      <w:hyperlink r:id="rId22" w:history="1">
        <w:r w:rsidR="00052B9D" w:rsidRPr="00DE7008">
          <w:rPr>
            <w:rStyle w:val="Hyperlink"/>
            <w:lang w:val="fr-CH" w:eastAsia="zh-CN"/>
          </w:rPr>
          <w:t>C19/7(R</w:t>
        </w:r>
        <w:r w:rsidR="00052B9D">
          <w:rPr>
            <w:rStyle w:val="Hyperlink"/>
            <w:rFonts w:hint="eastAsia"/>
            <w:lang w:val="fr-CH" w:eastAsia="zh-CN"/>
          </w:rPr>
          <w:t>e</w:t>
        </w:r>
        <w:r w:rsidR="00052B9D" w:rsidRPr="00DE7008">
          <w:rPr>
            <w:rStyle w:val="Hyperlink"/>
            <w:lang w:val="fr-CH" w:eastAsia="zh-CN"/>
          </w:rPr>
          <w:t>v.1</w:t>
        </w:r>
        <w:proofErr w:type="gramStart"/>
        <w:r w:rsidR="00052B9D" w:rsidRPr="00DE7008">
          <w:rPr>
            <w:rStyle w:val="Hyperlink"/>
            <w:lang w:val="fr-CH" w:eastAsia="zh-CN"/>
          </w:rPr>
          <w:t>)</w:t>
        </w:r>
        <w:proofErr w:type="gramEnd"/>
      </w:hyperlink>
      <w:r w:rsidR="00052B9D" w:rsidRPr="00836228">
        <w:rPr>
          <w:rFonts w:hint="eastAsia"/>
          <w:lang w:eastAsia="zh-CN"/>
        </w:rPr>
        <w:t>号文件</w:t>
      </w:r>
      <w:r w:rsidR="00052B9D" w:rsidRPr="00046107">
        <w:rPr>
          <w:rFonts w:hint="eastAsia"/>
          <w:lang w:eastAsia="zh-CN"/>
        </w:rPr>
        <w:t>）</w:t>
      </w:r>
      <w:r w:rsidR="00052B9D" w:rsidRPr="005B2939">
        <w:rPr>
          <w:rFonts w:hint="eastAsia"/>
          <w:lang w:eastAsia="zh-CN"/>
        </w:rPr>
        <w:t>和俄罗斯联邦的文稿（</w:t>
      </w:r>
      <w:hyperlink r:id="rId23" w:history="1">
        <w:r w:rsidR="00052B9D" w:rsidRPr="005B2939">
          <w:rPr>
            <w:rStyle w:val="Hyperlink"/>
            <w:rFonts w:cs="Calibri"/>
            <w:bCs/>
            <w:szCs w:val="28"/>
            <w:lang w:eastAsia="zh-CN"/>
          </w:rPr>
          <w:t>C19/76</w:t>
        </w:r>
      </w:hyperlink>
      <w:r w:rsidR="00052B9D" w:rsidRPr="00836228">
        <w:rPr>
          <w:rFonts w:hint="eastAsia"/>
          <w:lang w:eastAsia="zh-CN"/>
        </w:rPr>
        <w:t>号文件</w:t>
      </w:r>
      <w:r w:rsidR="00052B9D" w:rsidRPr="00046107">
        <w:rPr>
          <w:rFonts w:hint="eastAsia"/>
          <w:lang w:eastAsia="zh-CN"/>
        </w:rPr>
        <w:t>）</w:t>
      </w:r>
    </w:p>
    <w:p w:rsidR="004264B2" w:rsidRDefault="004264B2" w:rsidP="00533A1D">
      <w:pPr>
        <w:snapToGrid w:val="0"/>
        <w:spacing w:after="120"/>
        <w:jc w:val="both"/>
        <w:rPr>
          <w:lang w:eastAsia="zh-CN"/>
        </w:rPr>
      </w:pPr>
      <w:r w:rsidRPr="004D5B2A">
        <w:rPr>
          <w:rFonts w:cs="Calibri"/>
          <w:bCs/>
          <w:szCs w:val="24"/>
          <w:lang w:val="en-US" w:eastAsia="zh-CN"/>
        </w:rPr>
        <w:t>2.2.18.1</w:t>
      </w:r>
      <w:r>
        <w:rPr>
          <w:lang w:eastAsia="zh-CN"/>
        </w:rPr>
        <w:tab/>
      </w:r>
      <w:r>
        <w:rPr>
          <w:rFonts w:hint="eastAsia"/>
          <w:lang w:eastAsia="zh-CN"/>
        </w:rPr>
        <w:t>针对第</w:t>
      </w:r>
      <w:r w:rsidRPr="00B208DD">
        <w:rPr>
          <w:rFonts w:hint="eastAsia"/>
          <w:lang w:eastAsia="zh-CN"/>
        </w:rPr>
        <w:t>18.8</w:t>
      </w:r>
      <w:r>
        <w:rPr>
          <w:rFonts w:hint="eastAsia"/>
          <w:lang w:eastAsia="zh-CN"/>
        </w:rPr>
        <w:t>段</w:t>
      </w:r>
      <w:r w:rsidRPr="00B208DD">
        <w:rPr>
          <w:rFonts w:hint="eastAsia"/>
          <w:lang w:eastAsia="zh-CN"/>
        </w:rPr>
        <w:t>中关于</w:t>
      </w:r>
      <w:r>
        <w:rPr>
          <w:rFonts w:hint="eastAsia"/>
          <w:lang w:eastAsia="zh-CN"/>
        </w:rPr>
        <w:t>国际电联</w:t>
      </w:r>
      <w:r w:rsidRPr="00B208DD">
        <w:rPr>
          <w:rFonts w:hint="eastAsia"/>
          <w:lang w:eastAsia="zh-CN"/>
        </w:rPr>
        <w:t>总部</w:t>
      </w:r>
      <w:r>
        <w:rPr>
          <w:rFonts w:hint="eastAsia"/>
          <w:lang w:eastAsia="zh-CN"/>
        </w:rPr>
        <w:t>办公场所</w:t>
      </w:r>
      <w:r w:rsidRPr="00B208DD">
        <w:rPr>
          <w:rFonts w:hint="eastAsia"/>
          <w:lang w:eastAsia="zh-CN"/>
        </w:rPr>
        <w:t>项目进展报告的建议，常设委员会主席提请</w:t>
      </w:r>
      <w:r>
        <w:rPr>
          <w:rFonts w:hint="eastAsia"/>
          <w:lang w:eastAsia="zh-CN"/>
        </w:rPr>
        <w:t>会议</w:t>
      </w:r>
      <w:r w:rsidRPr="00B208DD">
        <w:rPr>
          <w:rFonts w:hint="eastAsia"/>
          <w:lang w:eastAsia="zh-CN"/>
        </w:rPr>
        <w:t>注意</w:t>
      </w:r>
      <w:r>
        <w:rPr>
          <w:rFonts w:hint="eastAsia"/>
          <w:lang w:eastAsia="zh-CN"/>
        </w:rPr>
        <w:t>：</w:t>
      </w:r>
      <w:r w:rsidRPr="00B208DD">
        <w:rPr>
          <w:rFonts w:hint="eastAsia"/>
          <w:lang w:eastAsia="zh-CN"/>
        </w:rPr>
        <w:t>需要为理事会</w:t>
      </w:r>
      <w:r w:rsidR="00BE0645">
        <w:rPr>
          <w:rFonts w:hint="eastAsia"/>
          <w:lang w:eastAsia="zh-CN"/>
        </w:rPr>
        <w:t>增开</w:t>
      </w:r>
      <w:r>
        <w:rPr>
          <w:rFonts w:hint="eastAsia"/>
          <w:lang w:eastAsia="zh-CN"/>
        </w:rPr>
        <w:t>会议确定</w:t>
      </w:r>
      <w:r w:rsidRPr="00B208DD">
        <w:rPr>
          <w:rFonts w:hint="eastAsia"/>
          <w:lang w:eastAsia="zh-CN"/>
        </w:rPr>
        <w:t>日期。</w:t>
      </w:r>
    </w:p>
    <w:p w:rsidR="004264B2" w:rsidRDefault="004264B2" w:rsidP="004F405F">
      <w:pPr>
        <w:snapToGrid w:val="0"/>
        <w:spacing w:after="120"/>
        <w:jc w:val="both"/>
        <w:rPr>
          <w:lang w:eastAsia="zh-CN"/>
        </w:rPr>
      </w:pPr>
      <w:r w:rsidRPr="006A0D74">
        <w:rPr>
          <w:rFonts w:cs="Calibri"/>
          <w:bCs/>
          <w:szCs w:val="24"/>
          <w:lang w:val="en-US" w:eastAsia="zh-CN"/>
        </w:rPr>
        <w:t>2.2.18.</w:t>
      </w:r>
      <w:r>
        <w:rPr>
          <w:rFonts w:cs="Calibri"/>
          <w:bCs/>
          <w:szCs w:val="24"/>
          <w:lang w:val="en-US" w:eastAsia="zh-CN"/>
        </w:rPr>
        <w:t>2</w:t>
      </w:r>
      <w:r>
        <w:rPr>
          <w:lang w:eastAsia="zh-CN"/>
        </w:rPr>
        <w:tab/>
      </w:r>
      <w:r w:rsidRPr="00A2396C">
        <w:rPr>
          <w:rFonts w:hint="eastAsia"/>
          <w:lang w:eastAsia="zh-CN"/>
        </w:rPr>
        <w:t>俄罗</w:t>
      </w:r>
      <w:r>
        <w:rPr>
          <w:rFonts w:hint="eastAsia"/>
          <w:lang w:eastAsia="zh-CN"/>
        </w:rPr>
        <w:t>斯联邦的理事</w:t>
      </w:r>
      <w:r w:rsidRPr="00A2396C">
        <w:rPr>
          <w:rFonts w:hint="eastAsia"/>
          <w:lang w:eastAsia="zh-CN"/>
        </w:rPr>
        <w:t>说，俄罗斯</w:t>
      </w:r>
      <w:r>
        <w:rPr>
          <w:rFonts w:hint="eastAsia"/>
          <w:lang w:eastAsia="zh-CN"/>
        </w:rPr>
        <w:t>联邦代表团已</w:t>
      </w:r>
      <w:r w:rsidRPr="00A2396C">
        <w:rPr>
          <w:rFonts w:hint="eastAsia"/>
          <w:lang w:eastAsia="zh-CN"/>
        </w:rPr>
        <w:t>向秘书处书面提交了对常设委员会报告第</w:t>
      </w:r>
      <w:r w:rsidRPr="00A2396C">
        <w:rPr>
          <w:rFonts w:hint="eastAsia"/>
          <w:lang w:eastAsia="zh-CN"/>
        </w:rPr>
        <w:t>18.10</w:t>
      </w:r>
      <w:r>
        <w:rPr>
          <w:rFonts w:hint="eastAsia"/>
          <w:lang w:eastAsia="zh-CN"/>
        </w:rPr>
        <w:t>段</w:t>
      </w:r>
      <w:r w:rsidRPr="00A2396C">
        <w:rPr>
          <w:rFonts w:hint="eastAsia"/>
          <w:lang w:eastAsia="zh-CN"/>
        </w:rPr>
        <w:t>的修正案，</w:t>
      </w:r>
      <w:r>
        <w:rPr>
          <w:rFonts w:hint="eastAsia"/>
          <w:lang w:eastAsia="zh-CN"/>
        </w:rPr>
        <w:t>但</w:t>
      </w:r>
      <w:r w:rsidRPr="00A2396C">
        <w:rPr>
          <w:rFonts w:hint="eastAsia"/>
          <w:lang w:eastAsia="zh-CN"/>
        </w:rPr>
        <w:t>该修正案似乎没有被纳入。其内容如下</w:t>
      </w:r>
      <w:r w:rsidR="004F405F">
        <w:rPr>
          <w:rFonts w:hint="eastAsia"/>
          <w:lang w:eastAsia="zh-CN"/>
        </w:rPr>
        <w:t>：</w:t>
      </w:r>
      <w:r>
        <w:rPr>
          <w:rFonts w:hint="eastAsia"/>
          <w:lang w:eastAsia="zh-CN"/>
        </w:rPr>
        <w:t>“几位</w:t>
      </w:r>
      <w:r w:rsidRPr="00A2396C">
        <w:rPr>
          <w:rFonts w:hint="eastAsia"/>
          <w:lang w:eastAsia="zh-CN"/>
        </w:rPr>
        <w:t>代表指出，</w:t>
      </w:r>
      <w:r w:rsidRPr="00A2396C">
        <w:rPr>
          <w:rFonts w:hint="eastAsia"/>
          <w:lang w:eastAsia="zh-CN"/>
        </w:rPr>
        <w:t>C19/76</w:t>
      </w:r>
      <w:r w:rsidRPr="00A2396C">
        <w:rPr>
          <w:rFonts w:hint="eastAsia"/>
          <w:lang w:eastAsia="zh-CN"/>
        </w:rPr>
        <w:t>号文件中的</w:t>
      </w:r>
      <w:r>
        <w:rPr>
          <w:rFonts w:hint="eastAsia"/>
          <w:lang w:eastAsia="zh-CN"/>
        </w:rPr>
        <w:t>文稿</w:t>
      </w:r>
      <w:r w:rsidRPr="00A2396C">
        <w:rPr>
          <w:rFonts w:hint="eastAsia"/>
          <w:lang w:eastAsia="zh-CN"/>
        </w:rPr>
        <w:t>应用于编制</w:t>
      </w:r>
      <w:r w:rsidRPr="00A2396C">
        <w:rPr>
          <w:rFonts w:hint="eastAsia"/>
          <w:lang w:eastAsia="zh-CN"/>
        </w:rPr>
        <w:t>C19/DL/12</w:t>
      </w:r>
      <w:r w:rsidRPr="00A2396C">
        <w:rPr>
          <w:rFonts w:hint="eastAsia"/>
          <w:lang w:eastAsia="zh-CN"/>
        </w:rPr>
        <w:t>号文件所载的</w:t>
      </w:r>
      <w:r>
        <w:rPr>
          <w:rFonts w:hint="eastAsia"/>
          <w:lang w:eastAsia="zh-CN"/>
        </w:rPr>
        <w:t>办公楼</w:t>
      </w:r>
      <w:r w:rsidRPr="00A2396C">
        <w:rPr>
          <w:rFonts w:hint="eastAsia"/>
          <w:lang w:eastAsia="zh-CN"/>
        </w:rPr>
        <w:t>项目问题清单；这可能会产生一定的财务影响。”</w:t>
      </w:r>
    </w:p>
    <w:p w:rsidR="004264B2" w:rsidRDefault="004264B2" w:rsidP="00533A1D">
      <w:pPr>
        <w:snapToGrid w:val="0"/>
        <w:spacing w:after="120"/>
        <w:jc w:val="both"/>
        <w:rPr>
          <w:lang w:eastAsia="zh-CN"/>
        </w:rPr>
      </w:pPr>
      <w:r w:rsidRPr="006A0D74">
        <w:rPr>
          <w:rFonts w:cs="Calibri"/>
          <w:bCs/>
          <w:szCs w:val="24"/>
          <w:lang w:val="en-US" w:eastAsia="zh-CN"/>
        </w:rPr>
        <w:t>2.2.18.</w:t>
      </w:r>
      <w:r>
        <w:rPr>
          <w:rFonts w:cs="Calibri"/>
          <w:bCs/>
          <w:szCs w:val="24"/>
          <w:lang w:val="en-US" w:eastAsia="zh-CN"/>
        </w:rPr>
        <w:t>3</w:t>
      </w:r>
      <w:r>
        <w:rPr>
          <w:lang w:eastAsia="zh-CN"/>
        </w:rPr>
        <w:tab/>
      </w:r>
      <w:r>
        <w:rPr>
          <w:rFonts w:hint="eastAsia"/>
          <w:lang w:eastAsia="zh-CN"/>
        </w:rPr>
        <w:t>常设委员会秘书说，没有足够时间将俄罗斯联邦的修正案纳入报告本身，并</w:t>
      </w:r>
      <w:r w:rsidRPr="00034D02">
        <w:rPr>
          <w:rFonts w:hint="eastAsia"/>
          <w:lang w:eastAsia="zh-CN"/>
        </w:rPr>
        <w:t>建议在会议记录中予以转载。</w:t>
      </w:r>
    </w:p>
    <w:p w:rsidR="004264B2" w:rsidRDefault="004264B2" w:rsidP="00533A1D">
      <w:pPr>
        <w:snapToGrid w:val="0"/>
        <w:spacing w:after="120"/>
        <w:jc w:val="both"/>
        <w:rPr>
          <w:lang w:eastAsia="zh-CN"/>
        </w:rPr>
      </w:pPr>
      <w:r w:rsidRPr="006A0D74">
        <w:rPr>
          <w:rFonts w:cs="Calibri"/>
          <w:bCs/>
          <w:szCs w:val="24"/>
          <w:lang w:val="en-US" w:eastAsia="zh-CN"/>
        </w:rPr>
        <w:t>2.2.18.</w:t>
      </w:r>
      <w:r>
        <w:rPr>
          <w:rFonts w:cs="Calibri"/>
          <w:bCs/>
          <w:szCs w:val="24"/>
          <w:lang w:val="en-US" w:eastAsia="zh-CN"/>
        </w:rPr>
        <w:t>4</w:t>
      </w:r>
      <w:r>
        <w:rPr>
          <w:lang w:eastAsia="zh-CN"/>
        </w:rPr>
        <w:tab/>
      </w:r>
      <w:r>
        <w:rPr>
          <w:rFonts w:hint="eastAsia"/>
          <w:bCs/>
          <w:lang w:eastAsia="zh-CN"/>
        </w:rPr>
        <w:t>会议</w:t>
      </w:r>
      <w:r>
        <w:rPr>
          <w:bCs/>
          <w:lang w:eastAsia="zh-CN"/>
        </w:rPr>
        <w:t>对此表示</w:t>
      </w:r>
      <w:r w:rsidRPr="003E6462">
        <w:rPr>
          <w:b/>
          <w:lang w:eastAsia="zh-CN"/>
        </w:rPr>
        <w:t>同意</w:t>
      </w:r>
      <w:r>
        <w:rPr>
          <w:bCs/>
          <w:lang w:eastAsia="zh-CN"/>
        </w:rPr>
        <w:t>。</w:t>
      </w:r>
    </w:p>
    <w:p w:rsidR="004264B2" w:rsidRDefault="004264B2" w:rsidP="00BE0645">
      <w:pPr>
        <w:snapToGrid w:val="0"/>
        <w:spacing w:after="120"/>
        <w:jc w:val="both"/>
        <w:rPr>
          <w:lang w:eastAsia="zh-CN"/>
        </w:rPr>
      </w:pPr>
      <w:r w:rsidRPr="006A0D74">
        <w:rPr>
          <w:rFonts w:cs="Calibri"/>
          <w:bCs/>
          <w:szCs w:val="24"/>
          <w:lang w:val="en-US" w:eastAsia="zh-CN"/>
        </w:rPr>
        <w:t>2.2.18.</w:t>
      </w:r>
      <w:r>
        <w:rPr>
          <w:rFonts w:cs="Calibri"/>
          <w:bCs/>
          <w:szCs w:val="24"/>
          <w:lang w:val="en-US" w:eastAsia="zh-CN"/>
        </w:rPr>
        <w:t>5</w:t>
      </w:r>
      <w:r>
        <w:rPr>
          <w:lang w:eastAsia="zh-CN"/>
        </w:rPr>
        <w:tab/>
      </w:r>
      <w:r>
        <w:rPr>
          <w:rFonts w:hint="eastAsia"/>
          <w:lang w:eastAsia="zh-CN"/>
        </w:rPr>
        <w:t>一位理事</w:t>
      </w:r>
      <w:r w:rsidRPr="0061471D">
        <w:rPr>
          <w:rFonts w:hint="eastAsia"/>
          <w:lang w:eastAsia="zh-CN"/>
        </w:rPr>
        <w:t>强调</w:t>
      </w:r>
      <w:r>
        <w:rPr>
          <w:rFonts w:hint="eastAsia"/>
          <w:lang w:eastAsia="zh-CN"/>
        </w:rPr>
        <w:t>，</w:t>
      </w:r>
      <w:r w:rsidRPr="0061471D">
        <w:rPr>
          <w:rFonts w:hint="eastAsia"/>
          <w:lang w:eastAsia="zh-CN"/>
        </w:rPr>
        <w:t>及时提供所有相关文件以确保</w:t>
      </w:r>
      <w:r w:rsidR="00BE0645">
        <w:rPr>
          <w:rFonts w:hint="eastAsia"/>
          <w:lang w:eastAsia="zh-CN"/>
        </w:rPr>
        <w:t>增开</w:t>
      </w:r>
      <w:r w:rsidRPr="0061471D">
        <w:rPr>
          <w:rFonts w:hint="eastAsia"/>
          <w:lang w:eastAsia="zh-CN"/>
        </w:rPr>
        <w:t>会议</w:t>
      </w:r>
      <w:r>
        <w:rPr>
          <w:rFonts w:hint="eastAsia"/>
          <w:lang w:eastAsia="zh-CN"/>
        </w:rPr>
        <w:t>的</w:t>
      </w:r>
      <w:r w:rsidRPr="0061471D">
        <w:rPr>
          <w:rFonts w:hint="eastAsia"/>
          <w:lang w:eastAsia="zh-CN"/>
        </w:rPr>
        <w:t>成功</w:t>
      </w:r>
      <w:r>
        <w:rPr>
          <w:rFonts w:hint="eastAsia"/>
          <w:lang w:eastAsia="zh-CN"/>
        </w:rPr>
        <w:t>十分重要</w:t>
      </w:r>
      <w:r w:rsidRPr="0061471D">
        <w:rPr>
          <w:rFonts w:hint="eastAsia"/>
          <w:lang w:eastAsia="zh-CN"/>
        </w:rPr>
        <w:t>，</w:t>
      </w:r>
      <w:r>
        <w:rPr>
          <w:rFonts w:hint="eastAsia"/>
          <w:lang w:eastAsia="zh-CN"/>
        </w:rPr>
        <w:t>所以他</w:t>
      </w:r>
      <w:r w:rsidRPr="0061471D">
        <w:rPr>
          <w:rFonts w:hint="eastAsia"/>
          <w:lang w:eastAsia="zh-CN"/>
        </w:rPr>
        <w:t>建议会议于</w:t>
      </w:r>
      <w:r w:rsidRPr="0061471D">
        <w:rPr>
          <w:rFonts w:hint="eastAsia"/>
          <w:lang w:eastAsia="zh-CN"/>
        </w:rPr>
        <w:t>2019</w:t>
      </w:r>
      <w:r w:rsidRPr="0061471D">
        <w:rPr>
          <w:rFonts w:hint="eastAsia"/>
          <w:lang w:eastAsia="zh-CN"/>
        </w:rPr>
        <w:t>年</w:t>
      </w:r>
      <w:r w:rsidRPr="0061471D">
        <w:rPr>
          <w:rFonts w:hint="eastAsia"/>
          <w:lang w:eastAsia="zh-CN"/>
        </w:rPr>
        <w:t>9</w:t>
      </w:r>
      <w:r w:rsidRPr="0061471D">
        <w:rPr>
          <w:rFonts w:hint="eastAsia"/>
          <w:lang w:eastAsia="zh-CN"/>
        </w:rPr>
        <w:t>月</w:t>
      </w:r>
      <w:r w:rsidRPr="0061471D">
        <w:rPr>
          <w:rFonts w:hint="eastAsia"/>
          <w:lang w:eastAsia="zh-CN"/>
        </w:rPr>
        <w:t>27</w:t>
      </w:r>
      <w:r>
        <w:rPr>
          <w:rFonts w:hint="eastAsia"/>
          <w:lang w:eastAsia="zh-CN"/>
        </w:rPr>
        <w:t>日举行，而且</w:t>
      </w:r>
      <w:r w:rsidRPr="0061471D">
        <w:rPr>
          <w:rFonts w:hint="eastAsia"/>
          <w:lang w:eastAsia="zh-CN"/>
        </w:rPr>
        <w:t>所有文件</w:t>
      </w:r>
      <w:r>
        <w:rPr>
          <w:rFonts w:hint="eastAsia"/>
          <w:lang w:eastAsia="zh-CN"/>
        </w:rPr>
        <w:t>均应</w:t>
      </w:r>
      <w:r w:rsidRPr="0061471D">
        <w:rPr>
          <w:rFonts w:hint="eastAsia"/>
          <w:lang w:eastAsia="zh-CN"/>
        </w:rPr>
        <w:t>在</w:t>
      </w:r>
      <w:r w:rsidRPr="0061471D">
        <w:rPr>
          <w:rFonts w:hint="eastAsia"/>
          <w:lang w:eastAsia="zh-CN"/>
        </w:rPr>
        <w:t>9</w:t>
      </w:r>
      <w:r w:rsidRPr="0061471D">
        <w:rPr>
          <w:rFonts w:hint="eastAsia"/>
          <w:lang w:eastAsia="zh-CN"/>
        </w:rPr>
        <w:t>月</w:t>
      </w:r>
      <w:r w:rsidRPr="0061471D">
        <w:rPr>
          <w:rFonts w:hint="eastAsia"/>
          <w:lang w:eastAsia="zh-CN"/>
        </w:rPr>
        <w:t>14</w:t>
      </w:r>
      <w:r w:rsidRPr="0061471D">
        <w:rPr>
          <w:rFonts w:hint="eastAsia"/>
          <w:lang w:eastAsia="zh-CN"/>
        </w:rPr>
        <w:t>日</w:t>
      </w:r>
      <w:r>
        <w:rPr>
          <w:rFonts w:hint="eastAsia"/>
          <w:lang w:eastAsia="zh-CN"/>
        </w:rPr>
        <w:t>之</w:t>
      </w:r>
      <w:r w:rsidRPr="0061471D">
        <w:rPr>
          <w:rFonts w:hint="eastAsia"/>
          <w:lang w:eastAsia="zh-CN"/>
        </w:rPr>
        <w:t>前提供。</w:t>
      </w:r>
    </w:p>
    <w:p w:rsidR="004264B2" w:rsidRDefault="004264B2" w:rsidP="00533A1D">
      <w:pPr>
        <w:snapToGrid w:val="0"/>
        <w:spacing w:after="120"/>
        <w:jc w:val="both"/>
        <w:rPr>
          <w:lang w:eastAsia="zh-CN"/>
        </w:rPr>
      </w:pPr>
      <w:r w:rsidRPr="006A0D74">
        <w:rPr>
          <w:rFonts w:cs="Calibri"/>
          <w:bCs/>
          <w:szCs w:val="24"/>
          <w:lang w:val="en-US" w:eastAsia="zh-CN"/>
        </w:rPr>
        <w:t>2.2.18.</w:t>
      </w:r>
      <w:r>
        <w:rPr>
          <w:rFonts w:cs="Calibri"/>
          <w:bCs/>
          <w:szCs w:val="24"/>
          <w:lang w:val="en-US" w:eastAsia="zh-CN"/>
        </w:rPr>
        <w:t>6</w:t>
      </w:r>
      <w:r>
        <w:rPr>
          <w:lang w:eastAsia="zh-CN"/>
        </w:rPr>
        <w:tab/>
      </w:r>
      <w:r w:rsidRPr="00180401">
        <w:rPr>
          <w:rFonts w:hint="eastAsia"/>
          <w:lang w:eastAsia="zh-CN"/>
        </w:rPr>
        <w:t>副秘书长同意这一建议，他说，在文件</w:t>
      </w:r>
      <w:r>
        <w:rPr>
          <w:rFonts w:hint="eastAsia"/>
          <w:lang w:eastAsia="zh-CN"/>
        </w:rPr>
        <w:t>公布后</w:t>
      </w:r>
      <w:r w:rsidRPr="00180401">
        <w:rPr>
          <w:rFonts w:hint="eastAsia"/>
          <w:lang w:eastAsia="zh-CN"/>
        </w:rPr>
        <w:t>，可以组织一次技术</w:t>
      </w:r>
      <w:r>
        <w:rPr>
          <w:rFonts w:hint="eastAsia"/>
          <w:lang w:eastAsia="zh-CN"/>
        </w:rPr>
        <w:t>情况通报会</w:t>
      </w:r>
      <w:r w:rsidRPr="00180401">
        <w:rPr>
          <w:rFonts w:hint="eastAsia"/>
          <w:lang w:eastAsia="zh-CN"/>
        </w:rPr>
        <w:t>。</w:t>
      </w:r>
    </w:p>
    <w:p w:rsidR="004264B2" w:rsidRDefault="004264B2" w:rsidP="00BE0645">
      <w:pPr>
        <w:snapToGrid w:val="0"/>
        <w:spacing w:after="120"/>
        <w:jc w:val="both"/>
        <w:rPr>
          <w:lang w:eastAsia="zh-CN"/>
        </w:rPr>
      </w:pPr>
      <w:r w:rsidRPr="006A0D74">
        <w:rPr>
          <w:rFonts w:cs="Calibri"/>
          <w:bCs/>
          <w:szCs w:val="24"/>
          <w:lang w:val="en-US" w:eastAsia="zh-CN"/>
        </w:rPr>
        <w:t>2.2.18.</w:t>
      </w:r>
      <w:r>
        <w:rPr>
          <w:rFonts w:cs="Calibri"/>
          <w:bCs/>
          <w:szCs w:val="24"/>
          <w:lang w:val="en-US" w:eastAsia="zh-CN"/>
        </w:rPr>
        <w:t>7</w:t>
      </w:r>
      <w:r>
        <w:rPr>
          <w:lang w:eastAsia="zh-CN"/>
        </w:rPr>
        <w:tab/>
      </w:r>
      <w:r w:rsidRPr="009456F8">
        <w:rPr>
          <w:rFonts w:hint="eastAsia"/>
          <w:lang w:eastAsia="zh-CN"/>
        </w:rPr>
        <w:t>在随后的讨论中，技术</w:t>
      </w:r>
      <w:r>
        <w:rPr>
          <w:rFonts w:hint="eastAsia"/>
          <w:lang w:eastAsia="zh-CN"/>
        </w:rPr>
        <w:t>情况通报会的提议受到广泛欢迎，而且会议对</w:t>
      </w:r>
      <w:r w:rsidRPr="009456F8">
        <w:rPr>
          <w:rFonts w:hint="eastAsia"/>
          <w:lang w:eastAsia="zh-CN"/>
        </w:rPr>
        <w:t>所有</w:t>
      </w:r>
      <w:r>
        <w:rPr>
          <w:rFonts w:hint="eastAsia"/>
          <w:lang w:eastAsia="zh-CN"/>
        </w:rPr>
        <w:t>那些为推进就此</w:t>
      </w:r>
      <w:r w:rsidRPr="009456F8">
        <w:rPr>
          <w:rFonts w:hint="eastAsia"/>
          <w:lang w:eastAsia="zh-CN"/>
        </w:rPr>
        <w:t>事项达成一致的人</w:t>
      </w:r>
      <w:r>
        <w:rPr>
          <w:rFonts w:hint="eastAsia"/>
          <w:lang w:eastAsia="zh-CN"/>
        </w:rPr>
        <w:t>们</w:t>
      </w:r>
      <w:r w:rsidRPr="009456F8">
        <w:rPr>
          <w:rFonts w:hint="eastAsia"/>
          <w:lang w:eastAsia="zh-CN"/>
        </w:rPr>
        <w:t>表示赞赏。由于</w:t>
      </w:r>
      <w:r w:rsidR="00BE0645">
        <w:rPr>
          <w:rFonts w:hint="eastAsia"/>
          <w:lang w:eastAsia="zh-CN"/>
        </w:rPr>
        <w:t>增开</w:t>
      </w:r>
      <w:r w:rsidRPr="009456F8">
        <w:rPr>
          <w:rFonts w:hint="eastAsia"/>
          <w:lang w:eastAsia="zh-CN"/>
        </w:rPr>
        <w:t>会议文件的拟议</w:t>
      </w:r>
      <w:r>
        <w:rPr>
          <w:rFonts w:hint="eastAsia"/>
          <w:lang w:eastAsia="zh-CN"/>
        </w:rPr>
        <w:t>公布</w:t>
      </w:r>
      <w:r w:rsidRPr="009456F8">
        <w:rPr>
          <w:rFonts w:hint="eastAsia"/>
          <w:lang w:eastAsia="zh-CN"/>
        </w:rPr>
        <w:t>日期是</w:t>
      </w:r>
      <w:r>
        <w:rPr>
          <w:rFonts w:hint="eastAsia"/>
          <w:lang w:eastAsia="zh-CN"/>
        </w:rPr>
        <w:t>个</w:t>
      </w:r>
      <w:r w:rsidRPr="009456F8">
        <w:rPr>
          <w:rFonts w:hint="eastAsia"/>
          <w:lang w:eastAsia="zh-CN"/>
        </w:rPr>
        <w:t>星期六，</w:t>
      </w:r>
      <w:r>
        <w:rPr>
          <w:rFonts w:hint="eastAsia"/>
          <w:lang w:eastAsia="zh-CN"/>
        </w:rPr>
        <w:t>因此建议，技术情况通报会</w:t>
      </w:r>
      <w:r w:rsidRPr="009456F8">
        <w:rPr>
          <w:rFonts w:hint="eastAsia"/>
          <w:lang w:eastAsia="zh-CN"/>
        </w:rPr>
        <w:t>在两天</w:t>
      </w:r>
      <w:r>
        <w:rPr>
          <w:rFonts w:hint="eastAsia"/>
          <w:lang w:eastAsia="zh-CN"/>
        </w:rPr>
        <w:t>之</w:t>
      </w:r>
      <w:r w:rsidRPr="009456F8">
        <w:rPr>
          <w:rFonts w:hint="eastAsia"/>
          <w:lang w:eastAsia="zh-CN"/>
        </w:rPr>
        <w:t>后，即</w:t>
      </w:r>
      <w:r>
        <w:rPr>
          <w:rFonts w:hint="eastAsia"/>
          <w:lang w:eastAsia="zh-CN"/>
        </w:rPr>
        <w:t>，</w:t>
      </w:r>
      <w:r w:rsidRPr="009456F8">
        <w:rPr>
          <w:rFonts w:hint="eastAsia"/>
          <w:lang w:eastAsia="zh-CN"/>
        </w:rPr>
        <w:t>2019</w:t>
      </w:r>
      <w:r w:rsidRPr="009456F8">
        <w:rPr>
          <w:rFonts w:hint="eastAsia"/>
          <w:lang w:eastAsia="zh-CN"/>
        </w:rPr>
        <w:t>年</w:t>
      </w:r>
      <w:r w:rsidRPr="009456F8">
        <w:rPr>
          <w:rFonts w:hint="eastAsia"/>
          <w:lang w:eastAsia="zh-CN"/>
        </w:rPr>
        <w:t>9</w:t>
      </w:r>
      <w:r w:rsidRPr="009456F8">
        <w:rPr>
          <w:rFonts w:hint="eastAsia"/>
          <w:lang w:eastAsia="zh-CN"/>
        </w:rPr>
        <w:t>月</w:t>
      </w:r>
      <w:r w:rsidRPr="009456F8">
        <w:rPr>
          <w:rFonts w:hint="eastAsia"/>
          <w:lang w:eastAsia="zh-CN"/>
        </w:rPr>
        <w:t>16</w:t>
      </w:r>
      <w:r w:rsidRPr="009456F8">
        <w:rPr>
          <w:rFonts w:hint="eastAsia"/>
          <w:lang w:eastAsia="zh-CN"/>
        </w:rPr>
        <w:t>日</w:t>
      </w:r>
      <w:r>
        <w:rPr>
          <w:rFonts w:hint="eastAsia"/>
          <w:lang w:eastAsia="zh-CN"/>
        </w:rPr>
        <w:t>（</w:t>
      </w:r>
      <w:r w:rsidRPr="009456F8">
        <w:rPr>
          <w:rFonts w:hint="eastAsia"/>
          <w:lang w:eastAsia="zh-CN"/>
        </w:rPr>
        <w:t>星期一</w:t>
      </w:r>
      <w:r>
        <w:rPr>
          <w:rFonts w:hint="eastAsia"/>
          <w:lang w:eastAsia="zh-CN"/>
        </w:rPr>
        <w:t>）</w:t>
      </w:r>
      <w:r w:rsidRPr="009456F8">
        <w:rPr>
          <w:rFonts w:hint="eastAsia"/>
          <w:lang w:eastAsia="zh-CN"/>
        </w:rPr>
        <w:t>，在</w:t>
      </w:r>
      <w:r>
        <w:rPr>
          <w:rFonts w:hint="eastAsia"/>
          <w:lang w:eastAsia="zh-CN"/>
        </w:rPr>
        <w:t>集中召开的理事会工作组及</w:t>
      </w:r>
      <w:r w:rsidRPr="009456F8">
        <w:rPr>
          <w:rFonts w:hint="eastAsia"/>
          <w:lang w:eastAsia="zh-CN"/>
        </w:rPr>
        <w:t>其他会议</w:t>
      </w:r>
      <w:r>
        <w:rPr>
          <w:rFonts w:hint="eastAsia"/>
          <w:lang w:eastAsia="zh-CN"/>
        </w:rPr>
        <w:t>的最开始时举办</w:t>
      </w:r>
      <w:r w:rsidRPr="009456F8">
        <w:rPr>
          <w:rFonts w:hint="eastAsia"/>
          <w:lang w:eastAsia="zh-CN"/>
        </w:rPr>
        <w:t>。</w:t>
      </w:r>
      <w:r>
        <w:rPr>
          <w:rFonts w:hint="eastAsia"/>
          <w:lang w:eastAsia="zh-CN"/>
        </w:rPr>
        <w:t>在情况通报会与</w:t>
      </w:r>
      <w:r w:rsidR="00BE0645">
        <w:rPr>
          <w:rFonts w:hint="eastAsia"/>
          <w:lang w:eastAsia="zh-CN"/>
        </w:rPr>
        <w:t>增开</w:t>
      </w:r>
      <w:r w:rsidRPr="009456F8">
        <w:rPr>
          <w:rFonts w:hint="eastAsia"/>
          <w:lang w:eastAsia="zh-CN"/>
        </w:rPr>
        <w:t>会议之间将</w:t>
      </w:r>
      <w:r>
        <w:rPr>
          <w:rFonts w:hint="eastAsia"/>
          <w:lang w:eastAsia="zh-CN"/>
        </w:rPr>
        <w:t>召开</w:t>
      </w:r>
      <w:r w:rsidRPr="009456F8">
        <w:rPr>
          <w:rFonts w:hint="eastAsia"/>
          <w:lang w:eastAsia="zh-CN"/>
        </w:rPr>
        <w:t>一次</w:t>
      </w:r>
      <w:r w:rsidRPr="009456F8">
        <w:rPr>
          <w:rFonts w:hint="eastAsia"/>
          <w:lang w:eastAsia="zh-CN"/>
        </w:rPr>
        <w:t>MSAG</w:t>
      </w:r>
      <w:r w:rsidRPr="009456F8">
        <w:rPr>
          <w:rFonts w:hint="eastAsia"/>
          <w:lang w:eastAsia="zh-CN"/>
        </w:rPr>
        <w:t>会议，以便</w:t>
      </w:r>
      <w:r>
        <w:rPr>
          <w:rFonts w:hint="eastAsia"/>
          <w:lang w:eastAsia="zh-CN"/>
        </w:rPr>
        <w:t>将该顾问</w:t>
      </w:r>
      <w:r w:rsidRPr="009456F8">
        <w:rPr>
          <w:rFonts w:hint="eastAsia"/>
          <w:lang w:eastAsia="zh-CN"/>
        </w:rPr>
        <w:t>组的</w:t>
      </w:r>
      <w:r>
        <w:rPr>
          <w:rFonts w:hint="eastAsia"/>
          <w:lang w:eastAsia="zh-CN"/>
        </w:rPr>
        <w:t>讨论情况</w:t>
      </w:r>
      <w:r w:rsidRPr="009456F8">
        <w:rPr>
          <w:rFonts w:hint="eastAsia"/>
          <w:lang w:eastAsia="zh-CN"/>
        </w:rPr>
        <w:t>和结论</w:t>
      </w:r>
      <w:r>
        <w:rPr>
          <w:rFonts w:hint="eastAsia"/>
          <w:lang w:eastAsia="zh-CN"/>
        </w:rPr>
        <w:t>考虑在内</w:t>
      </w:r>
      <w:r w:rsidRPr="009456F8">
        <w:rPr>
          <w:rFonts w:hint="eastAsia"/>
          <w:lang w:eastAsia="zh-CN"/>
        </w:rPr>
        <w:t>。</w:t>
      </w:r>
    </w:p>
    <w:p w:rsidR="004264B2" w:rsidRDefault="004264B2" w:rsidP="00BE0645">
      <w:pPr>
        <w:snapToGrid w:val="0"/>
        <w:spacing w:after="120"/>
        <w:jc w:val="both"/>
        <w:rPr>
          <w:lang w:eastAsia="zh-CN"/>
        </w:rPr>
      </w:pPr>
      <w:r w:rsidRPr="006A0D74">
        <w:rPr>
          <w:rFonts w:cs="Calibri"/>
          <w:bCs/>
          <w:szCs w:val="24"/>
          <w:lang w:val="en-US" w:eastAsia="zh-CN"/>
        </w:rPr>
        <w:t>2.2.18.</w:t>
      </w:r>
      <w:r>
        <w:rPr>
          <w:rFonts w:cs="Calibri"/>
          <w:bCs/>
          <w:szCs w:val="24"/>
          <w:lang w:val="en-US" w:eastAsia="zh-CN"/>
        </w:rPr>
        <w:t>8</w:t>
      </w:r>
      <w:r>
        <w:rPr>
          <w:lang w:eastAsia="zh-CN"/>
        </w:rPr>
        <w:tab/>
      </w:r>
      <w:r>
        <w:rPr>
          <w:rFonts w:hint="eastAsia"/>
          <w:lang w:eastAsia="zh-CN"/>
        </w:rPr>
        <w:t>人们理解，直到那段时间之前，</w:t>
      </w:r>
      <w:r w:rsidRPr="009456F8">
        <w:rPr>
          <w:rFonts w:hint="eastAsia"/>
          <w:lang w:eastAsia="zh-CN"/>
        </w:rPr>
        <w:t>MSAG</w:t>
      </w:r>
      <w:r>
        <w:rPr>
          <w:rFonts w:hint="eastAsia"/>
          <w:lang w:eastAsia="zh-CN"/>
        </w:rPr>
        <w:t>与</w:t>
      </w:r>
      <w:r w:rsidRPr="009456F8">
        <w:rPr>
          <w:rFonts w:hint="eastAsia"/>
          <w:lang w:eastAsia="zh-CN"/>
        </w:rPr>
        <w:t>包括瑞士当局在内的其他各</w:t>
      </w:r>
      <w:r>
        <w:rPr>
          <w:rFonts w:hint="eastAsia"/>
          <w:lang w:eastAsia="zh-CN"/>
        </w:rPr>
        <w:t>相关</w:t>
      </w:r>
      <w:r w:rsidRPr="009456F8">
        <w:rPr>
          <w:rFonts w:hint="eastAsia"/>
          <w:lang w:eastAsia="zh-CN"/>
        </w:rPr>
        <w:t>方</w:t>
      </w:r>
      <w:r>
        <w:rPr>
          <w:rFonts w:hint="eastAsia"/>
          <w:lang w:eastAsia="zh-CN"/>
        </w:rPr>
        <w:t>之间将持</w:t>
      </w:r>
      <w:r w:rsidRPr="009456F8">
        <w:rPr>
          <w:rFonts w:hint="eastAsia"/>
          <w:lang w:eastAsia="zh-CN"/>
        </w:rPr>
        <w:t>续交流信息</w:t>
      </w:r>
      <w:r>
        <w:rPr>
          <w:rFonts w:hint="eastAsia"/>
          <w:lang w:eastAsia="zh-CN"/>
        </w:rPr>
        <w:t>，在此前提下</w:t>
      </w:r>
      <w:r w:rsidRPr="009456F8">
        <w:rPr>
          <w:rFonts w:hint="eastAsia"/>
          <w:lang w:eastAsia="zh-CN"/>
        </w:rPr>
        <w:t>，</w:t>
      </w:r>
      <w:r>
        <w:rPr>
          <w:rFonts w:hint="eastAsia"/>
          <w:lang w:eastAsia="zh-CN"/>
        </w:rPr>
        <w:t>会议</w:t>
      </w:r>
      <w:r w:rsidRPr="00EB5FF6">
        <w:rPr>
          <w:rFonts w:hint="eastAsia"/>
          <w:b/>
          <w:bCs/>
          <w:lang w:eastAsia="zh-CN"/>
        </w:rPr>
        <w:t>同意</w:t>
      </w:r>
      <w:r>
        <w:rPr>
          <w:rFonts w:hint="eastAsia"/>
          <w:lang w:eastAsia="zh-CN"/>
        </w:rPr>
        <w:t>情况通报会</w:t>
      </w:r>
      <w:r w:rsidRPr="009456F8">
        <w:rPr>
          <w:rFonts w:hint="eastAsia"/>
          <w:lang w:eastAsia="zh-CN"/>
        </w:rPr>
        <w:t>将于</w:t>
      </w:r>
      <w:r w:rsidRPr="009456F8">
        <w:rPr>
          <w:rFonts w:hint="eastAsia"/>
          <w:lang w:eastAsia="zh-CN"/>
        </w:rPr>
        <w:t>2019</w:t>
      </w:r>
      <w:r w:rsidRPr="009456F8">
        <w:rPr>
          <w:rFonts w:hint="eastAsia"/>
          <w:lang w:eastAsia="zh-CN"/>
        </w:rPr>
        <w:t>年</w:t>
      </w:r>
      <w:r w:rsidRPr="009456F8">
        <w:rPr>
          <w:rFonts w:hint="eastAsia"/>
          <w:lang w:eastAsia="zh-CN"/>
        </w:rPr>
        <w:t>9</w:t>
      </w:r>
      <w:r w:rsidRPr="009456F8">
        <w:rPr>
          <w:rFonts w:hint="eastAsia"/>
          <w:lang w:eastAsia="zh-CN"/>
        </w:rPr>
        <w:t>月</w:t>
      </w:r>
      <w:r w:rsidRPr="009456F8">
        <w:rPr>
          <w:rFonts w:hint="eastAsia"/>
          <w:lang w:eastAsia="zh-CN"/>
        </w:rPr>
        <w:t>16</w:t>
      </w:r>
      <w:r w:rsidRPr="009456F8">
        <w:rPr>
          <w:rFonts w:hint="eastAsia"/>
          <w:lang w:eastAsia="zh-CN"/>
        </w:rPr>
        <w:t>日</w:t>
      </w:r>
      <w:r>
        <w:rPr>
          <w:rFonts w:hint="eastAsia"/>
          <w:lang w:eastAsia="zh-CN"/>
        </w:rPr>
        <w:t>（</w:t>
      </w:r>
      <w:r w:rsidRPr="009456F8">
        <w:rPr>
          <w:rFonts w:hint="eastAsia"/>
          <w:lang w:eastAsia="zh-CN"/>
        </w:rPr>
        <w:t>星期一</w:t>
      </w:r>
      <w:r>
        <w:rPr>
          <w:rFonts w:hint="eastAsia"/>
          <w:lang w:eastAsia="zh-CN"/>
        </w:rPr>
        <w:t>）举行，相关文件最迟将在</w:t>
      </w:r>
      <w:r w:rsidRPr="009456F8">
        <w:rPr>
          <w:rFonts w:hint="eastAsia"/>
          <w:lang w:eastAsia="zh-CN"/>
        </w:rPr>
        <w:t>9</w:t>
      </w:r>
      <w:r w:rsidRPr="009456F8">
        <w:rPr>
          <w:rFonts w:hint="eastAsia"/>
          <w:lang w:eastAsia="zh-CN"/>
        </w:rPr>
        <w:t>月</w:t>
      </w:r>
      <w:r w:rsidRPr="009456F8">
        <w:rPr>
          <w:rFonts w:hint="eastAsia"/>
          <w:lang w:eastAsia="zh-CN"/>
        </w:rPr>
        <w:t>14</w:t>
      </w:r>
      <w:r w:rsidRPr="009456F8">
        <w:rPr>
          <w:rFonts w:hint="eastAsia"/>
          <w:lang w:eastAsia="zh-CN"/>
        </w:rPr>
        <w:t>日</w:t>
      </w:r>
      <w:r>
        <w:rPr>
          <w:rFonts w:hint="eastAsia"/>
          <w:lang w:eastAsia="zh-CN"/>
        </w:rPr>
        <w:t>（</w:t>
      </w:r>
      <w:r w:rsidRPr="009456F8">
        <w:rPr>
          <w:rFonts w:hint="eastAsia"/>
          <w:lang w:eastAsia="zh-CN"/>
        </w:rPr>
        <w:t>星期六</w:t>
      </w:r>
      <w:r>
        <w:rPr>
          <w:rFonts w:hint="eastAsia"/>
          <w:lang w:eastAsia="zh-CN"/>
        </w:rPr>
        <w:t>）之前</w:t>
      </w:r>
      <w:r w:rsidRPr="009456F8">
        <w:rPr>
          <w:rFonts w:hint="eastAsia"/>
          <w:lang w:eastAsia="zh-CN"/>
        </w:rPr>
        <w:t>提供，理事会</w:t>
      </w:r>
      <w:r w:rsidR="00BE0645">
        <w:rPr>
          <w:rFonts w:hint="eastAsia"/>
          <w:lang w:eastAsia="zh-CN"/>
        </w:rPr>
        <w:t>增开</w:t>
      </w:r>
      <w:r w:rsidRPr="009456F8">
        <w:rPr>
          <w:rFonts w:hint="eastAsia"/>
          <w:lang w:eastAsia="zh-CN"/>
        </w:rPr>
        <w:t>会议将于</w:t>
      </w:r>
      <w:r w:rsidRPr="009456F8">
        <w:rPr>
          <w:rFonts w:hint="eastAsia"/>
          <w:lang w:eastAsia="zh-CN"/>
        </w:rPr>
        <w:t>9</w:t>
      </w:r>
      <w:r w:rsidRPr="009456F8">
        <w:rPr>
          <w:rFonts w:hint="eastAsia"/>
          <w:lang w:eastAsia="zh-CN"/>
        </w:rPr>
        <w:t>月</w:t>
      </w:r>
      <w:r w:rsidRPr="009456F8">
        <w:rPr>
          <w:rFonts w:hint="eastAsia"/>
          <w:lang w:eastAsia="zh-CN"/>
        </w:rPr>
        <w:t>27</w:t>
      </w:r>
      <w:r w:rsidRPr="009456F8">
        <w:rPr>
          <w:rFonts w:hint="eastAsia"/>
          <w:lang w:eastAsia="zh-CN"/>
        </w:rPr>
        <w:t>日</w:t>
      </w:r>
      <w:r>
        <w:rPr>
          <w:rFonts w:hint="eastAsia"/>
          <w:lang w:eastAsia="zh-CN"/>
        </w:rPr>
        <w:t>（</w:t>
      </w:r>
      <w:r w:rsidRPr="009456F8">
        <w:rPr>
          <w:rFonts w:hint="eastAsia"/>
          <w:lang w:eastAsia="zh-CN"/>
        </w:rPr>
        <w:t>星期五</w:t>
      </w:r>
      <w:r>
        <w:rPr>
          <w:rFonts w:hint="eastAsia"/>
          <w:lang w:eastAsia="zh-CN"/>
        </w:rPr>
        <w:t>）</w:t>
      </w:r>
      <w:r w:rsidRPr="009456F8">
        <w:rPr>
          <w:rFonts w:hint="eastAsia"/>
          <w:lang w:eastAsia="zh-CN"/>
        </w:rPr>
        <w:t>举行。</w:t>
      </w:r>
    </w:p>
    <w:p w:rsidR="004264B2" w:rsidRDefault="004264B2" w:rsidP="00BE0645">
      <w:pPr>
        <w:snapToGrid w:val="0"/>
        <w:spacing w:after="120"/>
        <w:jc w:val="both"/>
        <w:rPr>
          <w:lang w:eastAsia="zh-CN"/>
        </w:rPr>
      </w:pPr>
      <w:r w:rsidRPr="006A0D74">
        <w:rPr>
          <w:rFonts w:cs="Calibri"/>
          <w:bCs/>
          <w:szCs w:val="24"/>
          <w:lang w:val="en-US" w:eastAsia="zh-CN"/>
        </w:rPr>
        <w:t>2.2.18.</w:t>
      </w:r>
      <w:r>
        <w:rPr>
          <w:rFonts w:cs="Calibri"/>
          <w:bCs/>
          <w:szCs w:val="24"/>
          <w:lang w:val="en-US" w:eastAsia="zh-CN"/>
        </w:rPr>
        <w:t>9</w:t>
      </w:r>
      <w:r>
        <w:rPr>
          <w:lang w:eastAsia="zh-CN"/>
        </w:rPr>
        <w:tab/>
      </w:r>
      <w:r w:rsidRPr="009456F8">
        <w:rPr>
          <w:rFonts w:hint="eastAsia"/>
          <w:lang w:eastAsia="zh-CN"/>
        </w:rPr>
        <w:t>关于</w:t>
      </w:r>
      <w:r>
        <w:rPr>
          <w:rFonts w:hint="eastAsia"/>
          <w:lang w:eastAsia="zh-CN"/>
        </w:rPr>
        <w:t>第</w:t>
      </w:r>
      <w:r w:rsidRPr="009456F8">
        <w:rPr>
          <w:rFonts w:hint="eastAsia"/>
          <w:lang w:eastAsia="zh-CN"/>
        </w:rPr>
        <w:t>18.12</w:t>
      </w:r>
      <w:r>
        <w:rPr>
          <w:rFonts w:hint="eastAsia"/>
          <w:lang w:eastAsia="zh-CN"/>
        </w:rPr>
        <w:t>段</w:t>
      </w:r>
      <w:r w:rsidRPr="009456F8">
        <w:rPr>
          <w:rFonts w:hint="eastAsia"/>
          <w:lang w:eastAsia="zh-CN"/>
        </w:rPr>
        <w:t>中</w:t>
      </w:r>
      <w:r>
        <w:rPr>
          <w:rFonts w:hint="eastAsia"/>
          <w:lang w:eastAsia="zh-CN"/>
        </w:rPr>
        <w:t>亦涉及</w:t>
      </w:r>
      <w:r w:rsidRPr="009456F8">
        <w:rPr>
          <w:rFonts w:hint="eastAsia"/>
          <w:lang w:eastAsia="zh-CN"/>
        </w:rPr>
        <w:t>总部</w:t>
      </w:r>
      <w:r>
        <w:rPr>
          <w:rFonts w:hint="eastAsia"/>
          <w:lang w:eastAsia="zh-CN"/>
        </w:rPr>
        <w:t>办公场所</w:t>
      </w:r>
      <w:r w:rsidRPr="009456F8">
        <w:rPr>
          <w:rFonts w:hint="eastAsia"/>
          <w:lang w:eastAsia="zh-CN"/>
        </w:rPr>
        <w:t>项目进展报告的建议，一</w:t>
      </w:r>
      <w:r>
        <w:rPr>
          <w:rFonts w:hint="eastAsia"/>
          <w:lang w:eastAsia="zh-CN"/>
        </w:rPr>
        <w:t>位理事问道</w:t>
      </w:r>
      <w:r w:rsidRPr="009456F8">
        <w:rPr>
          <w:rFonts w:hint="eastAsia"/>
          <w:lang w:eastAsia="zh-CN"/>
        </w:rPr>
        <w:t>，如果国际电联保留</w:t>
      </w:r>
      <w:r>
        <w:rPr>
          <w:rFonts w:hint="eastAsia"/>
          <w:lang w:eastAsia="zh-CN"/>
        </w:rPr>
        <w:t>对</w:t>
      </w:r>
      <w:r w:rsidRPr="009456F8">
        <w:rPr>
          <w:rFonts w:hint="eastAsia"/>
          <w:lang w:eastAsia="zh-CN"/>
        </w:rPr>
        <w:t>波波夫</w:t>
      </w:r>
      <w:r>
        <w:rPr>
          <w:rFonts w:hint="eastAsia"/>
          <w:lang w:eastAsia="zh-CN"/>
        </w:rPr>
        <w:t>厅</w:t>
      </w:r>
      <w:r w:rsidRPr="009456F8">
        <w:rPr>
          <w:rFonts w:hint="eastAsia"/>
          <w:lang w:eastAsia="zh-CN"/>
        </w:rPr>
        <w:t>的使用，</w:t>
      </w:r>
      <w:r>
        <w:rPr>
          <w:rFonts w:hint="eastAsia"/>
          <w:lang w:eastAsia="zh-CN"/>
        </w:rPr>
        <w:t>这</w:t>
      </w:r>
      <w:r w:rsidRPr="009456F8">
        <w:rPr>
          <w:rFonts w:hint="eastAsia"/>
          <w:lang w:eastAsia="zh-CN"/>
        </w:rPr>
        <w:t>会对</w:t>
      </w:r>
      <w:r>
        <w:rPr>
          <w:rFonts w:hint="eastAsia"/>
          <w:lang w:eastAsia="zh-CN"/>
        </w:rPr>
        <w:t>塔楼</w:t>
      </w:r>
      <w:r w:rsidRPr="009456F8">
        <w:rPr>
          <w:rFonts w:hint="eastAsia"/>
          <w:lang w:eastAsia="zh-CN"/>
        </w:rPr>
        <w:t>的市场价值产生什么影响。</w:t>
      </w:r>
      <w:r>
        <w:rPr>
          <w:rFonts w:hint="eastAsia"/>
          <w:lang w:eastAsia="zh-CN"/>
        </w:rPr>
        <w:t>另一位理事</w:t>
      </w:r>
      <w:r w:rsidRPr="009456F8">
        <w:rPr>
          <w:rFonts w:hint="eastAsia"/>
          <w:lang w:eastAsia="zh-CN"/>
        </w:rPr>
        <w:t>说，该问题应</w:t>
      </w:r>
      <w:r>
        <w:rPr>
          <w:rFonts w:hint="eastAsia"/>
          <w:lang w:eastAsia="zh-CN"/>
        </w:rPr>
        <w:t>该</w:t>
      </w:r>
      <w:r w:rsidRPr="009456F8">
        <w:rPr>
          <w:rFonts w:hint="eastAsia"/>
          <w:lang w:eastAsia="zh-CN"/>
        </w:rPr>
        <w:t>在理事会</w:t>
      </w:r>
      <w:r w:rsidR="00BE0645">
        <w:rPr>
          <w:rFonts w:hint="eastAsia"/>
          <w:lang w:eastAsia="zh-CN"/>
        </w:rPr>
        <w:t>增开</w:t>
      </w:r>
      <w:r>
        <w:rPr>
          <w:rFonts w:hint="eastAsia"/>
          <w:lang w:eastAsia="zh-CN"/>
        </w:rPr>
        <w:t>会议上讨论，同时</w:t>
      </w:r>
      <w:r w:rsidRPr="009456F8">
        <w:rPr>
          <w:rFonts w:hint="eastAsia"/>
          <w:lang w:eastAsia="zh-CN"/>
        </w:rPr>
        <w:t>强调需要提供充分的信息。第三</w:t>
      </w:r>
      <w:r>
        <w:rPr>
          <w:rFonts w:hint="eastAsia"/>
          <w:lang w:eastAsia="zh-CN"/>
        </w:rPr>
        <w:t>位理事则</w:t>
      </w:r>
      <w:r w:rsidRPr="009456F8">
        <w:rPr>
          <w:rFonts w:hint="eastAsia"/>
          <w:lang w:eastAsia="zh-CN"/>
        </w:rPr>
        <w:t>感到</w:t>
      </w:r>
      <w:r>
        <w:rPr>
          <w:rFonts w:hint="eastAsia"/>
          <w:lang w:eastAsia="zh-CN"/>
        </w:rPr>
        <w:t>诧异</w:t>
      </w:r>
      <w:r w:rsidRPr="009456F8">
        <w:rPr>
          <w:rFonts w:hint="eastAsia"/>
          <w:lang w:eastAsia="zh-CN"/>
        </w:rPr>
        <w:t>，理事会</w:t>
      </w:r>
      <w:r>
        <w:rPr>
          <w:rFonts w:hint="eastAsia"/>
          <w:lang w:eastAsia="zh-CN"/>
        </w:rPr>
        <w:t>是在三年前做出有关</w:t>
      </w:r>
      <w:r w:rsidRPr="009456F8">
        <w:rPr>
          <w:rFonts w:hint="eastAsia"/>
          <w:lang w:eastAsia="zh-CN"/>
        </w:rPr>
        <w:t>新</w:t>
      </w:r>
      <w:r>
        <w:rPr>
          <w:rFonts w:hint="eastAsia"/>
          <w:lang w:eastAsia="zh-CN"/>
        </w:rPr>
        <w:t>办公楼项目的决定的，而现在才要求东道国当局提供关于保留使用波</w:t>
      </w:r>
      <w:proofErr w:type="gramStart"/>
      <w:r>
        <w:rPr>
          <w:rFonts w:hint="eastAsia"/>
          <w:lang w:eastAsia="zh-CN"/>
        </w:rPr>
        <w:t>波夫厅</w:t>
      </w:r>
      <w:proofErr w:type="gramEnd"/>
      <w:r w:rsidRPr="009456F8">
        <w:rPr>
          <w:rFonts w:hint="eastAsia"/>
          <w:lang w:eastAsia="zh-CN"/>
        </w:rPr>
        <w:t>的法律可行性的详细分析。</w:t>
      </w:r>
    </w:p>
    <w:p w:rsidR="004264B2" w:rsidRDefault="004264B2" w:rsidP="00533A1D">
      <w:pPr>
        <w:snapToGrid w:val="0"/>
        <w:spacing w:after="120"/>
        <w:jc w:val="both"/>
        <w:rPr>
          <w:lang w:eastAsia="zh-CN"/>
        </w:rPr>
      </w:pPr>
      <w:r w:rsidRPr="006A0D74">
        <w:rPr>
          <w:rFonts w:cs="Calibri"/>
          <w:bCs/>
          <w:szCs w:val="24"/>
          <w:lang w:val="en-US" w:eastAsia="zh-CN"/>
        </w:rPr>
        <w:lastRenderedPageBreak/>
        <w:t>2.2.18.</w:t>
      </w:r>
      <w:r>
        <w:rPr>
          <w:rFonts w:cs="Calibri"/>
          <w:bCs/>
          <w:szCs w:val="24"/>
          <w:lang w:val="en-US" w:eastAsia="zh-CN"/>
        </w:rPr>
        <w:t>10</w:t>
      </w:r>
      <w:r>
        <w:rPr>
          <w:lang w:eastAsia="zh-CN"/>
        </w:rPr>
        <w:tab/>
      </w:r>
      <w:r>
        <w:rPr>
          <w:rFonts w:hint="eastAsia"/>
          <w:lang w:eastAsia="zh-CN"/>
        </w:rPr>
        <w:t>在针对该建议的措辞是否准确和恰</w:t>
      </w:r>
      <w:r w:rsidRPr="009456F8">
        <w:rPr>
          <w:rFonts w:hint="eastAsia"/>
          <w:lang w:eastAsia="zh-CN"/>
        </w:rPr>
        <w:t>当进行了一些</w:t>
      </w:r>
      <w:r>
        <w:rPr>
          <w:rFonts w:hint="eastAsia"/>
          <w:lang w:eastAsia="zh-CN"/>
        </w:rPr>
        <w:t>讨论</w:t>
      </w:r>
      <w:r w:rsidRPr="009456F8">
        <w:rPr>
          <w:rFonts w:hint="eastAsia"/>
          <w:lang w:eastAsia="zh-CN"/>
        </w:rPr>
        <w:t>后，俄罗斯联邦</w:t>
      </w:r>
      <w:r>
        <w:rPr>
          <w:rFonts w:hint="eastAsia"/>
          <w:lang w:eastAsia="zh-CN"/>
        </w:rPr>
        <w:t>的理事表示</w:t>
      </w:r>
      <w:r w:rsidRPr="009456F8">
        <w:rPr>
          <w:rFonts w:hint="eastAsia"/>
          <w:lang w:eastAsia="zh-CN"/>
        </w:rPr>
        <w:t>，目前的案文完美地反映了这种情况，即</w:t>
      </w:r>
      <w:r>
        <w:rPr>
          <w:rFonts w:hint="eastAsia"/>
          <w:lang w:eastAsia="zh-CN"/>
        </w:rPr>
        <w:t>，</w:t>
      </w:r>
      <w:r w:rsidRPr="009456F8">
        <w:rPr>
          <w:rFonts w:hint="eastAsia"/>
          <w:lang w:eastAsia="zh-CN"/>
        </w:rPr>
        <w:t>要么保留目前的波波夫</w:t>
      </w:r>
      <w:r>
        <w:rPr>
          <w:rFonts w:hint="eastAsia"/>
          <w:lang w:eastAsia="zh-CN"/>
        </w:rPr>
        <w:t>厅</w:t>
      </w:r>
      <w:r w:rsidRPr="009456F8">
        <w:rPr>
          <w:rFonts w:hint="eastAsia"/>
          <w:lang w:eastAsia="zh-CN"/>
        </w:rPr>
        <w:t>，</w:t>
      </w:r>
      <w:r>
        <w:rPr>
          <w:rFonts w:hint="eastAsia"/>
          <w:lang w:eastAsia="zh-CN"/>
        </w:rPr>
        <w:t>要么对新大楼中的一个会议厅进行类似的命名</w:t>
      </w:r>
      <w:r w:rsidRPr="009456F8">
        <w:rPr>
          <w:rFonts w:hint="eastAsia"/>
          <w:lang w:eastAsia="zh-CN"/>
        </w:rPr>
        <w:t>。这种情况</w:t>
      </w:r>
      <w:r>
        <w:rPr>
          <w:rFonts w:hint="eastAsia"/>
          <w:lang w:eastAsia="zh-CN"/>
        </w:rPr>
        <w:t>的基础是</w:t>
      </w:r>
      <w:r w:rsidRPr="009456F8">
        <w:rPr>
          <w:rFonts w:hint="eastAsia"/>
          <w:lang w:eastAsia="zh-CN"/>
        </w:rPr>
        <w:t>理事会</w:t>
      </w:r>
      <w:r>
        <w:rPr>
          <w:rFonts w:hint="eastAsia"/>
          <w:lang w:eastAsia="zh-CN"/>
        </w:rPr>
        <w:t>2016</w:t>
      </w:r>
      <w:r>
        <w:rPr>
          <w:rFonts w:hint="eastAsia"/>
          <w:lang w:eastAsia="zh-CN"/>
        </w:rPr>
        <w:t>年会议做</w:t>
      </w:r>
      <w:r w:rsidRPr="009456F8">
        <w:rPr>
          <w:rFonts w:hint="eastAsia"/>
          <w:lang w:eastAsia="zh-CN"/>
        </w:rPr>
        <w:t>出的一项决定。</w:t>
      </w:r>
    </w:p>
    <w:p w:rsidR="004264B2" w:rsidRDefault="004264B2" w:rsidP="00BE0645">
      <w:pPr>
        <w:snapToGrid w:val="0"/>
        <w:spacing w:after="120"/>
        <w:jc w:val="both"/>
        <w:rPr>
          <w:lang w:eastAsia="zh-CN"/>
        </w:rPr>
      </w:pPr>
      <w:r w:rsidRPr="006A0D74">
        <w:rPr>
          <w:rFonts w:cs="Calibri"/>
          <w:bCs/>
          <w:szCs w:val="24"/>
          <w:lang w:val="en-US" w:eastAsia="zh-CN"/>
        </w:rPr>
        <w:t>2.2.18.1</w:t>
      </w:r>
      <w:r>
        <w:rPr>
          <w:rFonts w:cs="Calibri"/>
          <w:bCs/>
          <w:szCs w:val="24"/>
          <w:lang w:val="en-US" w:eastAsia="zh-CN"/>
        </w:rPr>
        <w:t>1</w:t>
      </w:r>
      <w:r>
        <w:rPr>
          <w:lang w:eastAsia="zh-CN"/>
        </w:rPr>
        <w:tab/>
      </w:r>
      <w:r w:rsidRPr="009456F8">
        <w:rPr>
          <w:rFonts w:hint="eastAsia"/>
          <w:lang w:eastAsia="zh-CN"/>
        </w:rPr>
        <w:t>理事会</w:t>
      </w:r>
      <w:r w:rsidRPr="00355BC3">
        <w:rPr>
          <w:rFonts w:hint="eastAsia"/>
          <w:b/>
          <w:bCs/>
          <w:lang w:eastAsia="zh-CN"/>
        </w:rPr>
        <w:t>同意</w:t>
      </w:r>
      <w:r w:rsidRPr="009456F8">
        <w:rPr>
          <w:rFonts w:hint="eastAsia"/>
          <w:lang w:eastAsia="zh-CN"/>
        </w:rPr>
        <w:t>按原样</w:t>
      </w:r>
      <w:r>
        <w:rPr>
          <w:rFonts w:hint="eastAsia"/>
          <w:lang w:eastAsia="zh-CN"/>
        </w:rPr>
        <w:t>批准这项建议，但条件是，</w:t>
      </w:r>
      <w:r w:rsidRPr="009456F8">
        <w:rPr>
          <w:rFonts w:hint="eastAsia"/>
          <w:lang w:eastAsia="zh-CN"/>
        </w:rPr>
        <w:t>秘书处将尽快征求东道国当局的法律意见，连同所涉</w:t>
      </w:r>
      <w:r>
        <w:rPr>
          <w:rFonts w:hint="eastAsia"/>
          <w:lang w:eastAsia="zh-CN"/>
        </w:rPr>
        <w:t>财务影响方面</w:t>
      </w:r>
      <w:r w:rsidRPr="009456F8">
        <w:rPr>
          <w:rFonts w:hint="eastAsia"/>
          <w:lang w:eastAsia="zh-CN"/>
        </w:rPr>
        <w:t>的资料，</w:t>
      </w:r>
      <w:r>
        <w:rPr>
          <w:rFonts w:hint="eastAsia"/>
          <w:lang w:eastAsia="zh-CN"/>
        </w:rPr>
        <w:t>一同</w:t>
      </w:r>
      <w:r w:rsidRPr="009456F8">
        <w:rPr>
          <w:rFonts w:hint="eastAsia"/>
          <w:lang w:eastAsia="zh-CN"/>
        </w:rPr>
        <w:t>提交理事会</w:t>
      </w:r>
      <w:r w:rsidR="00BE0645">
        <w:rPr>
          <w:rFonts w:hint="eastAsia"/>
          <w:lang w:eastAsia="zh-CN"/>
        </w:rPr>
        <w:t>增开</w:t>
      </w:r>
      <w:r w:rsidRPr="009456F8">
        <w:rPr>
          <w:rFonts w:hint="eastAsia"/>
          <w:lang w:eastAsia="zh-CN"/>
        </w:rPr>
        <w:t>会议。</w:t>
      </w:r>
    </w:p>
    <w:p w:rsidR="004264B2" w:rsidRDefault="004264B2" w:rsidP="00533A1D">
      <w:pPr>
        <w:snapToGrid w:val="0"/>
        <w:spacing w:after="120"/>
        <w:jc w:val="both"/>
        <w:rPr>
          <w:lang w:eastAsia="zh-CN"/>
        </w:rPr>
      </w:pPr>
      <w:r w:rsidRPr="006A0D74">
        <w:rPr>
          <w:rFonts w:cs="Calibri"/>
          <w:bCs/>
          <w:szCs w:val="24"/>
          <w:lang w:val="en-US" w:eastAsia="zh-CN"/>
        </w:rPr>
        <w:t>2.2.18.1</w:t>
      </w:r>
      <w:r>
        <w:rPr>
          <w:rFonts w:cs="Calibri"/>
          <w:bCs/>
          <w:szCs w:val="24"/>
          <w:lang w:val="en-US" w:eastAsia="zh-CN"/>
        </w:rPr>
        <w:t>2</w:t>
      </w:r>
      <w:r>
        <w:rPr>
          <w:lang w:eastAsia="zh-CN"/>
        </w:rPr>
        <w:tab/>
      </w:r>
      <w:r>
        <w:rPr>
          <w:rFonts w:hint="eastAsia"/>
          <w:lang w:eastAsia="zh-CN"/>
        </w:rPr>
        <w:t>代</w:t>
      </w:r>
      <w:r w:rsidRPr="009456F8">
        <w:rPr>
          <w:rFonts w:hint="eastAsia"/>
          <w:lang w:eastAsia="zh-CN"/>
        </w:rPr>
        <w:t>主席注意到常设委员会报告第</w:t>
      </w:r>
      <w:r w:rsidRPr="009456F8">
        <w:rPr>
          <w:rFonts w:hint="eastAsia"/>
          <w:lang w:eastAsia="zh-CN"/>
        </w:rPr>
        <w:t>18.8</w:t>
      </w:r>
      <w:r w:rsidRPr="009456F8">
        <w:rPr>
          <w:rFonts w:hint="eastAsia"/>
          <w:lang w:eastAsia="zh-CN"/>
        </w:rPr>
        <w:t>和</w:t>
      </w:r>
      <w:r w:rsidRPr="009456F8">
        <w:rPr>
          <w:rFonts w:hint="eastAsia"/>
          <w:lang w:eastAsia="zh-CN"/>
        </w:rPr>
        <w:t>19.9</w:t>
      </w:r>
      <w:r w:rsidRPr="009456F8">
        <w:rPr>
          <w:rFonts w:hint="eastAsia"/>
          <w:lang w:eastAsia="zh-CN"/>
        </w:rPr>
        <w:t>段中的建议相似，</w:t>
      </w:r>
      <w:r>
        <w:rPr>
          <w:rFonts w:hint="eastAsia"/>
          <w:lang w:eastAsia="zh-CN"/>
        </w:rPr>
        <w:t>因此提</w:t>
      </w:r>
      <w:r w:rsidRPr="009456F8">
        <w:rPr>
          <w:rFonts w:hint="eastAsia"/>
          <w:lang w:eastAsia="zh-CN"/>
        </w:rPr>
        <w:t>议</w:t>
      </w:r>
      <w:r>
        <w:rPr>
          <w:rFonts w:hint="eastAsia"/>
          <w:lang w:eastAsia="zh-CN"/>
        </w:rPr>
        <w:t>，</w:t>
      </w:r>
      <w:r w:rsidRPr="009456F8">
        <w:rPr>
          <w:rFonts w:hint="eastAsia"/>
          <w:lang w:eastAsia="zh-CN"/>
        </w:rPr>
        <w:t>请秘书处研究合并这些建议的可能性，并酌情</w:t>
      </w:r>
      <w:r>
        <w:rPr>
          <w:rFonts w:hint="eastAsia"/>
          <w:lang w:eastAsia="zh-CN"/>
        </w:rPr>
        <w:t>如此行事</w:t>
      </w:r>
      <w:r w:rsidRPr="009456F8">
        <w:rPr>
          <w:rFonts w:hint="eastAsia"/>
          <w:lang w:eastAsia="zh-CN"/>
        </w:rPr>
        <w:t>。</w:t>
      </w:r>
    </w:p>
    <w:p w:rsidR="004264B2" w:rsidRDefault="004264B2" w:rsidP="004264B2">
      <w:pPr>
        <w:snapToGrid w:val="0"/>
        <w:spacing w:after="120"/>
        <w:jc w:val="both"/>
        <w:rPr>
          <w:bCs/>
          <w:lang w:eastAsia="zh-CN"/>
        </w:rPr>
      </w:pPr>
      <w:r w:rsidRPr="006A0D74">
        <w:rPr>
          <w:rFonts w:cs="Calibri"/>
          <w:bCs/>
          <w:szCs w:val="24"/>
          <w:lang w:val="en-US" w:eastAsia="zh-CN"/>
        </w:rPr>
        <w:t>2.2.18.1</w:t>
      </w:r>
      <w:r>
        <w:rPr>
          <w:rFonts w:cs="Calibri"/>
          <w:bCs/>
          <w:szCs w:val="24"/>
          <w:lang w:val="en-US" w:eastAsia="zh-CN"/>
        </w:rPr>
        <w:t>3</w:t>
      </w:r>
      <w:r>
        <w:rPr>
          <w:lang w:eastAsia="zh-CN"/>
        </w:rPr>
        <w:tab/>
      </w:r>
      <w:r>
        <w:rPr>
          <w:rFonts w:hint="eastAsia"/>
          <w:bCs/>
          <w:lang w:eastAsia="zh-CN"/>
        </w:rPr>
        <w:t>会议</w:t>
      </w:r>
      <w:r>
        <w:rPr>
          <w:bCs/>
          <w:lang w:eastAsia="zh-CN"/>
        </w:rPr>
        <w:t>对此表示</w:t>
      </w:r>
      <w:r w:rsidRPr="003E6462">
        <w:rPr>
          <w:b/>
          <w:lang w:eastAsia="zh-CN"/>
        </w:rPr>
        <w:t>同意</w:t>
      </w:r>
      <w:r>
        <w:rPr>
          <w:bCs/>
          <w:lang w:eastAsia="zh-CN"/>
        </w:rPr>
        <w:t>。</w:t>
      </w:r>
    </w:p>
    <w:p w:rsidR="004264B2" w:rsidRPr="004264B2" w:rsidRDefault="002A3523" w:rsidP="008A79F6">
      <w:pPr>
        <w:snapToGrid w:val="0"/>
        <w:spacing w:after="120"/>
        <w:ind w:firstLineChars="200" w:firstLine="480"/>
        <w:jc w:val="both"/>
        <w:rPr>
          <w:lang w:eastAsia="zh-CN"/>
        </w:rPr>
      </w:pPr>
      <w:r>
        <w:rPr>
          <w:lang w:eastAsia="zh-CN"/>
        </w:rPr>
        <w:t>以下建议获得批准：</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622ADE" w:rsidTr="00052B9D">
        <w:tc>
          <w:tcPr>
            <w:tcW w:w="9526" w:type="dxa"/>
            <w:tcBorders>
              <w:top w:val="single" w:sz="4" w:space="0" w:color="auto"/>
              <w:left w:val="single" w:sz="4" w:space="0" w:color="auto"/>
              <w:bottom w:val="single" w:sz="4" w:space="0" w:color="auto"/>
              <w:right w:val="single" w:sz="4" w:space="0" w:color="auto"/>
            </w:tcBorders>
            <w:hideMark/>
          </w:tcPr>
          <w:p w:rsidR="00052B9D" w:rsidRPr="001E5BB8" w:rsidRDefault="00052B9D" w:rsidP="00052B9D">
            <w:pPr>
              <w:keepNext/>
              <w:keepLines/>
              <w:tabs>
                <w:tab w:val="left" w:pos="851"/>
              </w:tabs>
              <w:overflowPunct/>
              <w:autoSpaceDE/>
              <w:autoSpaceDN/>
              <w:adjustRightInd/>
              <w:spacing w:after="120"/>
              <w:textAlignment w:val="auto"/>
              <w:rPr>
                <w:rFonts w:asciiTheme="minorHAnsi" w:hAnsiTheme="minorHAnsi" w:cstheme="minorHAnsi"/>
                <w:b/>
                <w:bCs/>
                <w:i/>
                <w:iCs/>
                <w:szCs w:val="24"/>
                <w:highlight w:val="yellow"/>
                <w:lang w:val="en-US" w:eastAsia="zh-CN"/>
              </w:rPr>
            </w:pPr>
            <w:r w:rsidRPr="002C400D">
              <w:rPr>
                <w:rFonts w:ascii="STKaiti" w:eastAsia="STKaiti" w:hAnsi="STKaiti" w:cs="Calibri" w:hint="eastAsia"/>
                <w:b/>
                <w:bCs/>
                <w:szCs w:val="24"/>
                <w:lang w:eastAsia="zh-CN"/>
              </w:rPr>
              <w:t>建议</w:t>
            </w:r>
          </w:p>
          <w:p w:rsidR="00052B9D" w:rsidRDefault="00052B9D" w:rsidP="008A79F6">
            <w:pPr>
              <w:keepNext/>
              <w:keepLines/>
              <w:tabs>
                <w:tab w:val="left" w:pos="743"/>
              </w:tabs>
              <w:overflowPunct/>
              <w:autoSpaceDE/>
              <w:autoSpaceDN/>
              <w:adjustRightInd/>
              <w:spacing w:after="120"/>
              <w:ind w:firstLineChars="200" w:firstLine="480"/>
              <w:textAlignment w:val="auto"/>
              <w:rPr>
                <w:rFonts w:asciiTheme="minorHAnsi" w:hAnsiTheme="minorHAnsi" w:cstheme="minorHAnsi"/>
                <w:szCs w:val="24"/>
                <w:lang w:eastAsia="zh-CN"/>
              </w:rPr>
            </w:pPr>
            <w:r>
              <w:rPr>
                <w:rFonts w:asciiTheme="minorHAnsi" w:hAnsiTheme="minorHAnsi" w:cstheme="minorHAnsi" w:hint="eastAsia"/>
                <w:szCs w:val="24"/>
                <w:lang w:eastAsia="zh-CN"/>
              </w:rPr>
              <w:t>委员会建议理事会责成秘书处编制</w:t>
            </w:r>
            <w:r>
              <w:rPr>
                <w:rFonts w:asciiTheme="minorHAnsi" w:hAnsiTheme="minorHAnsi" w:cstheme="minorHAnsi"/>
                <w:szCs w:val="24"/>
                <w:lang w:eastAsia="zh-CN"/>
              </w:rPr>
              <w:t>C19/DL</w:t>
            </w:r>
            <w:r w:rsidRPr="000036C0">
              <w:rPr>
                <w:rFonts w:asciiTheme="minorHAnsi" w:hAnsiTheme="minorHAnsi" w:cstheme="minorHAnsi"/>
                <w:szCs w:val="24"/>
                <w:lang w:eastAsia="zh-CN"/>
              </w:rPr>
              <w:t>/12</w:t>
            </w:r>
            <w:r>
              <w:rPr>
                <w:rFonts w:asciiTheme="minorHAnsi" w:hAnsiTheme="minorHAnsi" w:cstheme="minorHAnsi" w:hint="eastAsia"/>
                <w:szCs w:val="24"/>
                <w:lang w:eastAsia="zh-CN"/>
              </w:rPr>
              <w:t>号文件所要求的信息，以便在</w:t>
            </w:r>
            <w:r>
              <w:rPr>
                <w:rFonts w:asciiTheme="minorHAnsi" w:hAnsiTheme="minorHAnsi" w:cstheme="minorHAnsi" w:hint="eastAsia"/>
                <w:szCs w:val="24"/>
                <w:lang w:eastAsia="zh-CN"/>
              </w:rPr>
              <w:t>2019</w:t>
            </w:r>
            <w:r>
              <w:rPr>
                <w:rFonts w:asciiTheme="minorHAnsi" w:hAnsiTheme="minorHAnsi" w:cstheme="minorHAnsi" w:hint="eastAsia"/>
                <w:szCs w:val="24"/>
                <w:lang w:eastAsia="zh-CN"/>
              </w:rPr>
              <w:t>年</w:t>
            </w:r>
            <w:r>
              <w:rPr>
                <w:rFonts w:asciiTheme="minorHAnsi" w:hAnsiTheme="minorHAnsi" w:cstheme="minorHAnsi" w:hint="eastAsia"/>
                <w:szCs w:val="24"/>
                <w:lang w:eastAsia="zh-CN"/>
              </w:rPr>
              <w:t>9</w:t>
            </w:r>
            <w:r>
              <w:rPr>
                <w:rFonts w:asciiTheme="minorHAnsi" w:hAnsiTheme="minorHAnsi" w:cstheme="minorHAnsi" w:hint="eastAsia"/>
                <w:szCs w:val="24"/>
                <w:lang w:eastAsia="zh-CN"/>
              </w:rPr>
              <w:t>月</w:t>
            </w:r>
            <w:r>
              <w:rPr>
                <w:rFonts w:asciiTheme="minorHAnsi" w:hAnsiTheme="minorHAnsi" w:cstheme="minorHAnsi" w:hint="eastAsia"/>
                <w:szCs w:val="24"/>
                <w:lang w:eastAsia="zh-CN"/>
              </w:rPr>
              <w:t>14</w:t>
            </w:r>
            <w:r>
              <w:rPr>
                <w:rFonts w:asciiTheme="minorHAnsi" w:hAnsiTheme="minorHAnsi" w:cstheme="minorHAnsi" w:hint="eastAsia"/>
                <w:szCs w:val="24"/>
                <w:lang w:eastAsia="zh-CN"/>
              </w:rPr>
              <w:t>日（星期六）之前提供，因为情况通报会将于</w:t>
            </w:r>
            <w:r>
              <w:rPr>
                <w:rFonts w:asciiTheme="minorHAnsi" w:hAnsiTheme="minorHAnsi" w:cstheme="minorHAnsi" w:hint="eastAsia"/>
                <w:szCs w:val="24"/>
                <w:lang w:eastAsia="zh-CN"/>
              </w:rPr>
              <w:t>2019</w:t>
            </w:r>
            <w:r>
              <w:rPr>
                <w:rFonts w:asciiTheme="minorHAnsi" w:hAnsiTheme="minorHAnsi" w:cstheme="minorHAnsi" w:hint="eastAsia"/>
                <w:szCs w:val="24"/>
                <w:lang w:eastAsia="zh-CN"/>
              </w:rPr>
              <w:t>年</w:t>
            </w:r>
            <w:r>
              <w:rPr>
                <w:rFonts w:asciiTheme="minorHAnsi" w:hAnsiTheme="minorHAnsi" w:cstheme="minorHAnsi" w:hint="eastAsia"/>
                <w:szCs w:val="24"/>
                <w:lang w:eastAsia="zh-CN"/>
              </w:rPr>
              <w:t>9</w:t>
            </w:r>
            <w:r>
              <w:rPr>
                <w:rFonts w:asciiTheme="minorHAnsi" w:hAnsiTheme="minorHAnsi" w:cstheme="minorHAnsi" w:hint="eastAsia"/>
                <w:szCs w:val="24"/>
                <w:lang w:eastAsia="zh-CN"/>
              </w:rPr>
              <w:t>月</w:t>
            </w:r>
            <w:r>
              <w:rPr>
                <w:rFonts w:asciiTheme="minorHAnsi" w:hAnsiTheme="minorHAnsi" w:cstheme="minorHAnsi" w:hint="eastAsia"/>
                <w:szCs w:val="24"/>
                <w:lang w:eastAsia="zh-CN"/>
              </w:rPr>
              <w:t>16</w:t>
            </w:r>
            <w:r>
              <w:rPr>
                <w:rFonts w:asciiTheme="minorHAnsi" w:hAnsiTheme="minorHAnsi" w:cstheme="minorHAnsi" w:hint="eastAsia"/>
                <w:szCs w:val="24"/>
                <w:lang w:eastAsia="zh-CN"/>
              </w:rPr>
              <w:t>日（星期一）举办，而且理事会非常会议将于</w:t>
            </w:r>
            <w:r>
              <w:rPr>
                <w:rFonts w:asciiTheme="minorHAnsi" w:hAnsiTheme="minorHAnsi" w:cstheme="minorHAnsi" w:hint="eastAsia"/>
                <w:szCs w:val="24"/>
                <w:lang w:eastAsia="zh-CN"/>
              </w:rPr>
              <w:t>2019</w:t>
            </w:r>
            <w:r>
              <w:rPr>
                <w:rFonts w:asciiTheme="minorHAnsi" w:hAnsiTheme="minorHAnsi" w:cstheme="minorHAnsi" w:hint="eastAsia"/>
                <w:szCs w:val="24"/>
                <w:lang w:eastAsia="zh-CN"/>
              </w:rPr>
              <w:t>年</w:t>
            </w:r>
            <w:r>
              <w:rPr>
                <w:rFonts w:asciiTheme="minorHAnsi" w:hAnsiTheme="minorHAnsi" w:cstheme="minorHAnsi" w:hint="eastAsia"/>
                <w:szCs w:val="24"/>
                <w:lang w:eastAsia="zh-CN"/>
              </w:rPr>
              <w:t>9</w:t>
            </w:r>
            <w:r>
              <w:rPr>
                <w:rFonts w:asciiTheme="minorHAnsi" w:hAnsiTheme="minorHAnsi" w:cstheme="minorHAnsi" w:hint="eastAsia"/>
                <w:szCs w:val="24"/>
                <w:lang w:eastAsia="zh-CN"/>
              </w:rPr>
              <w:t>月</w:t>
            </w:r>
            <w:r>
              <w:rPr>
                <w:rFonts w:asciiTheme="minorHAnsi" w:hAnsiTheme="minorHAnsi" w:cstheme="minorHAnsi" w:hint="eastAsia"/>
                <w:szCs w:val="24"/>
                <w:lang w:eastAsia="zh-CN"/>
              </w:rPr>
              <w:t>27</w:t>
            </w:r>
            <w:r>
              <w:rPr>
                <w:rFonts w:asciiTheme="minorHAnsi" w:hAnsiTheme="minorHAnsi" w:cstheme="minorHAnsi" w:hint="eastAsia"/>
                <w:szCs w:val="24"/>
                <w:lang w:eastAsia="zh-CN"/>
              </w:rPr>
              <w:t>日（星期五）召开。</w:t>
            </w:r>
          </w:p>
          <w:p w:rsidR="00A0064B" w:rsidRPr="00622ADE" w:rsidRDefault="00A0064B" w:rsidP="008A79F6">
            <w:pPr>
              <w:keepNext/>
              <w:keepLines/>
              <w:tabs>
                <w:tab w:val="left" w:pos="743"/>
              </w:tabs>
              <w:overflowPunct/>
              <w:autoSpaceDE/>
              <w:autoSpaceDN/>
              <w:adjustRightInd/>
              <w:spacing w:after="120"/>
              <w:ind w:firstLineChars="200" w:firstLine="480"/>
              <w:textAlignment w:val="auto"/>
              <w:rPr>
                <w:rFonts w:asciiTheme="minorHAnsi" w:hAnsiTheme="minorHAnsi" w:cstheme="minorHAnsi"/>
                <w:szCs w:val="24"/>
                <w:lang w:val="en-US" w:eastAsia="zh-CN"/>
              </w:rPr>
            </w:pPr>
            <w:r>
              <w:rPr>
                <w:rFonts w:cs="Calibri" w:hint="eastAsia"/>
                <w:color w:val="000000"/>
                <w:szCs w:val="24"/>
                <w:lang w:eastAsia="zh-CN"/>
              </w:rPr>
              <w:t>委员会建议保留波</w:t>
            </w:r>
            <w:proofErr w:type="gramStart"/>
            <w:r>
              <w:rPr>
                <w:rFonts w:cs="Calibri" w:hint="eastAsia"/>
                <w:color w:val="000000"/>
                <w:szCs w:val="24"/>
                <w:lang w:eastAsia="zh-CN"/>
              </w:rPr>
              <w:t>波</w:t>
            </w:r>
            <w:proofErr w:type="gramEnd"/>
            <w:r>
              <w:rPr>
                <w:rFonts w:cs="Calibri" w:hint="eastAsia"/>
                <w:color w:val="000000"/>
                <w:szCs w:val="24"/>
                <w:lang w:eastAsia="zh-CN"/>
              </w:rPr>
              <w:t>夫厅。当新办公楼开始使用时，塔楼将在市场上出售，将提出一个条件，即国际</w:t>
            </w:r>
            <w:proofErr w:type="gramStart"/>
            <w:r>
              <w:rPr>
                <w:rFonts w:cs="Calibri" w:hint="eastAsia"/>
                <w:color w:val="000000"/>
                <w:szCs w:val="24"/>
                <w:lang w:eastAsia="zh-CN"/>
              </w:rPr>
              <w:t>电联须按照</w:t>
            </w:r>
            <w:proofErr w:type="gramEnd"/>
            <w:r>
              <w:rPr>
                <w:rFonts w:cs="Calibri" w:hint="eastAsia"/>
                <w:color w:val="000000"/>
                <w:szCs w:val="24"/>
                <w:lang w:eastAsia="zh-CN"/>
              </w:rPr>
              <w:t>与该厅赞助方之间的协议将该厅保留一段时间。秘书处将与瑞士主管当局核实在这项条件方面是否存在法律障碍。在核实完成之前，新办公楼中一间</w:t>
            </w:r>
            <w:r>
              <w:rPr>
                <w:rFonts w:cs="Calibri" w:hint="eastAsia"/>
                <w:color w:val="000000"/>
                <w:szCs w:val="24"/>
                <w:lang w:eastAsia="zh-CN"/>
              </w:rPr>
              <w:t>100</w:t>
            </w:r>
            <w:r>
              <w:rPr>
                <w:rFonts w:cs="Calibri" w:hint="eastAsia"/>
                <w:color w:val="000000"/>
                <w:szCs w:val="24"/>
                <w:lang w:eastAsia="zh-CN"/>
              </w:rPr>
              <w:t>个</w:t>
            </w:r>
            <w:proofErr w:type="gramStart"/>
            <w:r>
              <w:rPr>
                <w:rFonts w:cs="Calibri" w:hint="eastAsia"/>
                <w:color w:val="000000"/>
                <w:szCs w:val="24"/>
                <w:lang w:eastAsia="zh-CN"/>
              </w:rPr>
              <w:t>座席</w:t>
            </w:r>
            <w:proofErr w:type="gramEnd"/>
            <w:r>
              <w:rPr>
                <w:rFonts w:cs="Calibri" w:hint="eastAsia"/>
                <w:color w:val="000000"/>
                <w:szCs w:val="24"/>
                <w:lang w:eastAsia="zh-CN"/>
              </w:rPr>
              <w:t>的</w:t>
            </w:r>
            <w:r w:rsidRPr="00F4239A">
              <w:rPr>
                <w:rFonts w:cs="Calibri" w:hint="eastAsia"/>
                <w:color w:val="0D0D0D" w:themeColor="text1" w:themeTint="F2"/>
                <w:szCs w:val="24"/>
                <w:lang w:eastAsia="zh-CN"/>
              </w:rPr>
              <w:t>行政</w:t>
            </w:r>
            <w:r>
              <w:rPr>
                <w:rFonts w:cs="Calibri" w:hint="eastAsia"/>
                <w:color w:val="0D0D0D" w:themeColor="text1" w:themeTint="F2"/>
                <w:szCs w:val="24"/>
                <w:lang w:eastAsia="zh-CN"/>
              </w:rPr>
              <w:t>会议</w:t>
            </w:r>
            <w:r w:rsidRPr="00F4239A">
              <w:rPr>
                <w:rFonts w:cs="Calibri" w:hint="eastAsia"/>
                <w:color w:val="0D0D0D" w:themeColor="text1" w:themeTint="F2"/>
                <w:szCs w:val="24"/>
                <w:lang w:eastAsia="zh-CN"/>
              </w:rPr>
              <w:t>厅</w:t>
            </w:r>
            <w:r>
              <w:rPr>
                <w:rFonts w:cs="Calibri" w:hint="eastAsia"/>
                <w:color w:val="000000" w:themeColor="text1"/>
                <w:szCs w:val="24"/>
                <w:lang w:eastAsia="zh-CN"/>
              </w:rPr>
              <w:t>（</w:t>
            </w:r>
            <w:r>
              <w:rPr>
                <w:rFonts w:cs="Calibri" w:hint="eastAsia"/>
                <w:color w:val="000000" w:themeColor="text1"/>
                <w:szCs w:val="24"/>
                <w:lang w:eastAsia="zh-CN"/>
              </w:rPr>
              <w:t>E</w:t>
            </w:r>
            <w:r>
              <w:rPr>
                <w:rFonts w:cs="Calibri"/>
                <w:color w:val="000000" w:themeColor="text1"/>
                <w:szCs w:val="24"/>
                <w:lang w:eastAsia="zh-CN"/>
              </w:rPr>
              <w:t>xecutive room</w:t>
            </w:r>
            <w:r>
              <w:rPr>
                <w:rFonts w:cs="Calibri" w:hint="eastAsia"/>
                <w:color w:val="000000" w:themeColor="text1"/>
                <w:szCs w:val="24"/>
                <w:lang w:eastAsia="zh-CN"/>
              </w:rPr>
              <w:t>）将不寻求赞助商的赞助。</w:t>
            </w:r>
          </w:p>
        </w:tc>
      </w:tr>
    </w:tbl>
    <w:p w:rsidR="00052B9D" w:rsidRPr="00FF647A" w:rsidRDefault="00A0064B" w:rsidP="001A354A">
      <w:pPr>
        <w:pStyle w:val="Heading3"/>
        <w:rPr>
          <w:lang w:eastAsia="zh-CN"/>
        </w:rPr>
      </w:pPr>
      <w:r>
        <w:rPr>
          <w:rFonts w:cs="Calibri"/>
          <w:szCs w:val="24"/>
          <w:lang w:val="en-US" w:eastAsia="zh-CN"/>
        </w:rPr>
        <w:t>2.2.</w:t>
      </w:r>
      <w:r w:rsidRPr="00AF37BF">
        <w:rPr>
          <w:rFonts w:cs="Calibri"/>
          <w:szCs w:val="24"/>
          <w:lang w:val="en-US" w:eastAsia="zh-CN"/>
        </w:rPr>
        <w:t>19</w:t>
      </w:r>
      <w:r w:rsidR="00052B9D" w:rsidRPr="00E90157">
        <w:rPr>
          <w:lang w:eastAsia="zh-CN"/>
        </w:rPr>
        <w:tab/>
      </w:r>
      <w:r w:rsidR="00052B9D" w:rsidRPr="00237CC7">
        <w:rPr>
          <w:lang w:eastAsia="zh-CN"/>
        </w:rPr>
        <w:t>国际电联总部办公场所项目成员国顾问组工作的总结报告（</w:t>
      </w:r>
      <w:r w:rsidR="004D5B2A">
        <w:rPr>
          <w:rStyle w:val="Hyperlink"/>
          <w:rFonts w:asciiTheme="minorHAnsi" w:eastAsiaTheme="minorEastAsia" w:hAnsiTheme="minorHAnsi"/>
          <w:lang w:eastAsia="zh-CN"/>
        </w:rPr>
        <w:fldChar w:fldCharType="begin"/>
      </w:r>
      <w:r w:rsidR="004D5B2A">
        <w:rPr>
          <w:rStyle w:val="Hyperlink"/>
          <w:rFonts w:asciiTheme="minorHAnsi" w:eastAsiaTheme="minorEastAsia" w:hAnsiTheme="minorHAnsi"/>
          <w:lang w:eastAsia="zh-CN"/>
        </w:rPr>
        <w:instrText xml:space="preserve"> HYPERLINK "https://www.itu.int/md/S19-CL-C-0048/en" </w:instrText>
      </w:r>
      <w:r w:rsidR="004D5B2A">
        <w:rPr>
          <w:rStyle w:val="Hyperlink"/>
          <w:rFonts w:asciiTheme="minorHAnsi" w:eastAsiaTheme="minorEastAsia" w:hAnsiTheme="minorHAnsi"/>
          <w:lang w:eastAsia="zh-CN"/>
        </w:rPr>
        <w:fldChar w:fldCharType="separate"/>
      </w:r>
      <w:r w:rsidR="00052B9D" w:rsidRPr="00836228">
        <w:rPr>
          <w:rStyle w:val="Hyperlink"/>
          <w:rFonts w:asciiTheme="minorHAnsi" w:eastAsiaTheme="minorEastAsia" w:hAnsiTheme="minorHAnsi"/>
          <w:lang w:eastAsia="zh-CN"/>
        </w:rPr>
        <w:t>C19/48</w:t>
      </w:r>
      <w:r w:rsidR="004D5B2A">
        <w:rPr>
          <w:rStyle w:val="Hyperlink"/>
          <w:rFonts w:asciiTheme="minorHAnsi" w:eastAsiaTheme="minorEastAsia" w:hAnsiTheme="minorHAnsi"/>
          <w:lang w:eastAsia="zh-CN"/>
        </w:rPr>
        <w:fldChar w:fldCharType="end"/>
      </w:r>
      <w:r w:rsidR="00052B9D" w:rsidRPr="00836228">
        <w:rPr>
          <w:rFonts w:hint="eastAsia"/>
          <w:lang w:eastAsia="zh-CN"/>
        </w:rPr>
        <w:t>号文件）</w:t>
      </w:r>
    </w:p>
    <w:p w:rsidR="00052B9D" w:rsidRPr="008A79F6" w:rsidRDefault="00052B9D" w:rsidP="00052B9D">
      <w:pPr>
        <w:tabs>
          <w:tab w:val="left" w:pos="851"/>
          <w:tab w:val="center" w:pos="9072"/>
        </w:tabs>
        <w:snapToGrid w:val="0"/>
        <w:spacing w:before="240" w:after="600"/>
        <w:ind w:left="794" w:hanging="794"/>
        <w:jc w:val="center"/>
        <w:rPr>
          <w:rFonts w:eastAsia="STKaiti" w:cs="Calibri"/>
          <w:bCs/>
          <w:iCs/>
          <w:szCs w:val="24"/>
          <w:lang w:eastAsia="zh-CN"/>
        </w:rPr>
      </w:pPr>
      <w:proofErr w:type="gramStart"/>
      <w:r w:rsidRPr="008A79F6">
        <w:rPr>
          <w:rFonts w:eastAsia="STKaiti" w:cs="Calibri" w:hint="eastAsia"/>
          <w:bCs/>
          <w:iCs/>
          <w:szCs w:val="24"/>
          <w:lang w:eastAsia="zh-CN"/>
        </w:rPr>
        <w:t>见以上</w:t>
      </w:r>
      <w:proofErr w:type="gramEnd"/>
      <w:r w:rsidR="008A79F6" w:rsidRPr="008A79F6">
        <w:rPr>
          <w:rFonts w:cs="Calibri"/>
          <w:bCs/>
          <w:szCs w:val="24"/>
        </w:rPr>
        <w:t>2.2.</w:t>
      </w:r>
      <w:r w:rsidRPr="008A79F6">
        <w:rPr>
          <w:rFonts w:eastAsia="STKaiti" w:cs="Calibri" w:hint="eastAsia"/>
          <w:bCs/>
          <w:iCs/>
          <w:szCs w:val="24"/>
          <w:lang w:eastAsia="zh-CN"/>
        </w:rPr>
        <w:t>18</w:t>
      </w:r>
      <w:r w:rsidRPr="008A79F6">
        <w:rPr>
          <w:rFonts w:eastAsia="STKaiti" w:cs="Calibri" w:hint="eastAsia"/>
          <w:bCs/>
          <w:iCs/>
          <w:szCs w:val="24"/>
          <w:lang w:eastAsia="zh-CN"/>
        </w:rPr>
        <w:t>节中的建议</w:t>
      </w:r>
      <w:r w:rsidRPr="008A79F6">
        <w:rPr>
          <w:rFonts w:eastAsia="STKaiti" w:cs="Calibri"/>
          <w:bCs/>
          <w:iCs/>
          <w:szCs w:val="24"/>
          <w:lang w:eastAsia="zh-CN"/>
        </w:rPr>
        <w:t>。</w:t>
      </w:r>
    </w:p>
    <w:p w:rsidR="00052B9D" w:rsidRDefault="00A0064B" w:rsidP="001A354A">
      <w:pPr>
        <w:pStyle w:val="Heading3"/>
        <w:rPr>
          <w:lang w:eastAsia="zh-CN"/>
        </w:rPr>
      </w:pPr>
      <w:r>
        <w:rPr>
          <w:rFonts w:cs="Calibri"/>
          <w:szCs w:val="24"/>
          <w:lang w:val="en-US" w:eastAsia="zh-CN"/>
        </w:rPr>
        <w:t>2.2.20</w:t>
      </w:r>
      <w:r w:rsidR="00052B9D" w:rsidRPr="009271A3">
        <w:rPr>
          <w:lang w:eastAsia="zh-CN"/>
        </w:rPr>
        <w:tab/>
      </w:r>
      <w:r w:rsidR="00052B9D">
        <w:rPr>
          <w:rFonts w:hint="eastAsia"/>
          <w:lang w:eastAsia="zh-CN"/>
        </w:rPr>
        <w:t>申请免予缴纳用于摊付参加国际电联工作费用</w:t>
      </w:r>
      <w:r w:rsidR="00052B9D" w:rsidRPr="0015631D">
        <w:rPr>
          <w:rFonts w:hint="eastAsia"/>
          <w:lang w:eastAsia="zh-CN"/>
        </w:rPr>
        <w:t>的会费（</w:t>
      </w:r>
      <w:hyperlink r:id="rId24" w:history="1">
        <w:r w:rsidR="00052B9D" w:rsidRPr="0015631D">
          <w:rPr>
            <w:rStyle w:val="Hyperlink"/>
            <w:rFonts w:cs="Calibri"/>
            <w:szCs w:val="28"/>
            <w:lang w:eastAsia="zh-CN"/>
          </w:rPr>
          <w:t>C19/39</w:t>
        </w:r>
      </w:hyperlink>
      <w:r w:rsidR="00052B9D">
        <w:rPr>
          <w:rFonts w:hint="eastAsia"/>
          <w:lang w:eastAsia="zh-CN"/>
        </w:rPr>
        <w:t>号文件）以及</w:t>
      </w:r>
      <w:r w:rsidR="00052B9D" w:rsidRPr="0015631D">
        <w:rPr>
          <w:rFonts w:hint="eastAsia"/>
          <w:lang w:eastAsia="zh-CN"/>
        </w:rPr>
        <w:t>俄罗斯联邦的文稿（</w:t>
      </w:r>
      <w:hyperlink r:id="rId25" w:history="1">
        <w:r w:rsidR="00052B9D" w:rsidRPr="0015631D">
          <w:rPr>
            <w:rStyle w:val="Hyperlink"/>
            <w:lang w:eastAsia="zh-CN"/>
          </w:rPr>
          <w:t>C19/73</w:t>
        </w:r>
      </w:hyperlink>
      <w:r w:rsidR="00052B9D" w:rsidRPr="0015631D">
        <w:rPr>
          <w:rFonts w:hint="eastAsia"/>
          <w:lang w:eastAsia="zh-CN"/>
        </w:rPr>
        <w:t>和</w:t>
      </w:r>
      <w:r w:rsidR="004D5B2A">
        <w:rPr>
          <w:rStyle w:val="Hyperlink"/>
          <w:lang w:eastAsia="zh-CN"/>
        </w:rPr>
        <w:fldChar w:fldCharType="begin"/>
      </w:r>
      <w:r w:rsidR="004D5B2A">
        <w:rPr>
          <w:rStyle w:val="Hyperlink"/>
          <w:lang w:eastAsia="zh-CN"/>
        </w:rPr>
        <w:instrText xml:space="preserve"> HYPERLINK "https://www.itu.int/md/S19-CL-190610-TD-GEN-0006/en" </w:instrText>
      </w:r>
      <w:r w:rsidR="004D5B2A">
        <w:rPr>
          <w:rStyle w:val="Hyperlink"/>
          <w:lang w:eastAsia="zh-CN"/>
        </w:rPr>
        <w:fldChar w:fldCharType="separate"/>
      </w:r>
      <w:r w:rsidR="00052B9D" w:rsidRPr="0015631D">
        <w:rPr>
          <w:rStyle w:val="Hyperlink"/>
          <w:lang w:eastAsia="zh-CN"/>
        </w:rPr>
        <w:t>C19/DT/6</w:t>
      </w:r>
      <w:r w:rsidR="004D5B2A">
        <w:rPr>
          <w:rStyle w:val="Hyperlink"/>
          <w:lang w:eastAsia="zh-CN"/>
        </w:rPr>
        <w:fldChar w:fldCharType="end"/>
      </w:r>
      <w:r w:rsidR="00052B9D" w:rsidRPr="0015631D">
        <w:rPr>
          <w:rFonts w:hint="eastAsia"/>
          <w:lang w:eastAsia="zh-CN"/>
        </w:rPr>
        <w:t>号文件）</w:t>
      </w:r>
    </w:p>
    <w:p w:rsidR="00A0064B" w:rsidRPr="00DF3BB8" w:rsidRDefault="002A3523" w:rsidP="008A79F6">
      <w:pPr>
        <w:snapToGrid w:val="0"/>
        <w:spacing w:after="120"/>
        <w:ind w:firstLineChars="200" w:firstLine="480"/>
        <w:jc w:val="both"/>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622ADE" w:rsidTr="00052B9D">
        <w:tc>
          <w:tcPr>
            <w:tcW w:w="9526" w:type="dxa"/>
            <w:tcBorders>
              <w:top w:val="single" w:sz="4" w:space="0" w:color="auto"/>
              <w:left w:val="single" w:sz="4" w:space="0" w:color="auto"/>
              <w:bottom w:val="single" w:sz="4" w:space="0" w:color="auto"/>
              <w:right w:val="single" w:sz="4" w:space="0" w:color="auto"/>
            </w:tcBorders>
            <w:hideMark/>
          </w:tcPr>
          <w:p w:rsidR="00052B9D" w:rsidRPr="002A39AB" w:rsidRDefault="00052B9D" w:rsidP="00052B9D">
            <w:pPr>
              <w:tabs>
                <w:tab w:val="left" w:pos="851"/>
              </w:tabs>
              <w:spacing w:after="120"/>
              <w:rPr>
                <w:rFonts w:cs="Calibri"/>
                <w:b/>
                <w:bCs/>
                <w:i/>
                <w:iCs/>
                <w:szCs w:val="24"/>
                <w:lang w:eastAsia="zh-CN"/>
              </w:rPr>
            </w:pPr>
            <w:r w:rsidRPr="000F2D4E">
              <w:rPr>
                <w:rFonts w:ascii="STKaiti" w:eastAsia="STKaiti" w:hAnsi="STKaiti" w:hint="eastAsia"/>
                <w:b/>
                <w:bCs/>
                <w:lang w:eastAsia="zh-CN"/>
              </w:rPr>
              <w:t>建议</w:t>
            </w:r>
          </w:p>
          <w:p w:rsidR="00052B9D" w:rsidRPr="00622ADE" w:rsidRDefault="00052B9D" w:rsidP="008A79F6">
            <w:pPr>
              <w:tabs>
                <w:tab w:val="left" w:pos="738"/>
              </w:tabs>
              <w:overflowPunct/>
              <w:autoSpaceDE/>
              <w:autoSpaceDN/>
              <w:adjustRightInd/>
              <w:spacing w:after="120"/>
              <w:ind w:firstLineChars="200" w:firstLine="480"/>
              <w:textAlignment w:val="auto"/>
              <w:rPr>
                <w:rFonts w:cs="Calibri"/>
                <w:szCs w:val="24"/>
                <w:lang w:val="en-US" w:eastAsia="zh-CN"/>
              </w:rPr>
            </w:pPr>
            <w:r>
              <w:rPr>
                <w:rFonts w:hint="eastAsia"/>
                <w:lang w:eastAsia="zh-CN"/>
              </w:rPr>
              <w:t>委员会建议理事会批准秘书长的建议</w:t>
            </w:r>
            <w:r w:rsidR="00663654">
              <w:rPr>
                <w:rFonts w:hint="eastAsia"/>
                <w:lang w:eastAsia="zh-CN"/>
              </w:rPr>
              <w:t>，</w:t>
            </w:r>
            <w:r>
              <w:rPr>
                <w:rFonts w:hint="eastAsia"/>
                <w:lang w:eastAsia="zh-CN"/>
              </w:rPr>
              <w:t>接纳</w:t>
            </w:r>
            <w:r>
              <w:rPr>
                <w:rFonts w:hint="eastAsia"/>
                <w:lang w:eastAsia="zh-CN"/>
              </w:rPr>
              <w:t>7</w:t>
            </w:r>
            <w:r>
              <w:rPr>
                <w:rFonts w:hint="eastAsia"/>
                <w:lang w:eastAsia="zh-CN"/>
              </w:rPr>
              <w:t>个实体中的</w:t>
            </w:r>
            <w:r>
              <w:rPr>
                <w:rFonts w:hint="eastAsia"/>
                <w:lang w:eastAsia="zh-CN"/>
              </w:rPr>
              <w:t>4</w:t>
            </w:r>
            <w:r>
              <w:rPr>
                <w:rFonts w:hint="eastAsia"/>
                <w:lang w:eastAsia="zh-CN"/>
              </w:rPr>
              <w:t>个实体为部门成员并提供豁免</w:t>
            </w:r>
            <w:r w:rsidR="00663654">
              <w:rPr>
                <w:rFonts w:hint="eastAsia"/>
                <w:lang w:eastAsia="zh-CN"/>
              </w:rPr>
              <w:t>待遇</w:t>
            </w:r>
            <w:r>
              <w:rPr>
                <w:rFonts w:hint="eastAsia"/>
                <w:lang w:eastAsia="zh-CN"/>
              </w:rPr>
              <w:t>，同时批准本报告</w:t>
            </w:r>
            <w:r w:rsidRPr="009E62F2">
              <w:rPr>
                <w:rFonts w:asciiTheme="minorHAnsi" w:eastAsiaTheme="minorEastAsia" w:hAnsiTheme="minorHAnsi" w:cstheme="minorHAnsi"/>
                <w:szCs w:val="24"/>
                <w:lang w:val="en-US" w:eastAsia="zh-CN"/>
              </w:rPr>
              <w:t>C19/107</w:t>
            </w:r>
            <w:r w:rsidRPr="009E62F2">
              <w:rPr>
                <w:rFonts w:asciiTheme="minorHAnsi" w:eastAsiaTheme="minorEastAsia" w:hAnsiTheme="minorHAnsi" w:cstheme="minorHAnsi"/>
                <w:szCs w:val="24"/>
                <w:lang w:val="en-US" w:eastAsia="zh-CN"/>
              </w:rPr>
              <w:t>号文件</w:t>
            </w:r>
            <w:r>
              <w:rPr>
                <w:rFonts w:hint="eastAsia"/>
                <w:lang w:eastAsia="zh-CN"/>
              </w:rPr>
              <w:t>附件</w:t>
            </w:r>
            <w:r>
              <w:rPr>
                <w:lang w:eastAsia="zh-CN"/>
              </w:rPr>
              <w:t>G</w:t>
            </w:r>
            <w:r>
              <w:rPr>
                <w:rFonts w:hint="eastAsia"/>
                <w:lang w:eastAsia="zh-CN"/>
              </w:rPr>
              <w:t>中的理事会第</w:t>
            </w:r>
            <w:r>
              <w:rPr>
                <w:lang w:eastAsia="zh-CN"/>
              </w:rPr>
              <w:t>925</w:t>
            </w:r>
            <w:r>
              <w:rPr>
                <w:rFonts w:hint="eastAsia"/>
                <w:lang w:eastAsia="zh-CN"/>
              </w:rPr>
              <w:t>号决议修订版。</w:t>
            </w:r>
          </w:p>
        </w:tc>
      </w:tr>
    </w:tbl>
    <w:p w:rsidR="00052B9D" w:rsidRPr="00F55846" w:rsidRDefault="00A0064B" w:rsidP="001A354A">
      <w:pPr>
        <w:pStyle w:val="Heading3"/>
        <w:rPr>
          <w:lang w:eastAsia="zh-CN"/>
        </w:rPr>
      </w:pPr>
      <w:r>
        <w:rPr>
          <w:szCs w:val="24"/>
          <w:lang w:val="en-US" w:eastAsia="zh-CN"/>
        </w:rPr>
        <w:t>2.2.</w:t>
      </w:r>
      <w:r w:rsidRPr="00622ADE">
        <w:rPr>
          <w:szCs w:val="24"/>
          <w:lang w:val="en-US" w:eastAsia="zh-CN"/>
        </w:rPr>
        <w:t>21</w:t>
      </w:r>
      <w:r w:rsidR="00052B9D" w:rsidRPr="00F55846">
        <w:rPr>
          <w:lang w:eastAsia="zh-CN"/>
        </w:rPr>
        <w:tab/>
      </w:r>
      <w:r w:rsidR="00052B9D">
        <w:rPr>
          <w:rFonts w:hint="eastAsia"/>
          <w:lang w:eastAsia="zh-CN"/>
        </w:rPr>
        <w:t>落实有关中小企业（</w:t>
      </w:r>
      <w:r w:rsidR="00052B9D">
        <w:rPr>
          <w:lang w:eastAsia="zh-CN"/>
        </w:rPr>
        <w:t>SME</w:t>
      </w:r>
      <w:r w:rsidR="00052B9D">
        <w:rPr>
          <w:rFonts w:hint="eastAsia"/>
          <w:lang w:eastAsia="zh-CN"/>
        </w:rPr>
        <w:t>）参加国际电联工作的</w:t>
      </w:r>
      <w:r w:rsidR="00052B9D">
        <w:rPr>
          <w:lang w:eastAsia="zh-CN"/>
        </w:rPr>
        <w:t>PP-18</w:t>
      </w:r>
      <w:r w:rsidR="00052B9D">
        <w:rPr>
          <w:rFonts w:hint="eastAsia"/>
          <w:lang w:eastAsia="zh-CN"/>
        </w:rPr>
        <w:t>新决议（</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"http://www.itu.int/md/S19-CL-C-0056/en" </w:instrText>
      </w:r>
      <w:r w:rsidR="004D5B2A">
        <w:rPr>
          <w:rStyle w:val="Hyperlink"/>
          <w:rFonts w:cs="Calibri"/>
          <w:szCs w:val="28"/>
          <w:lang w:eastAsia="zh-CN"/>
        </w:rPr>
        <w:fldChar w:fldCharType="separate"/>
      </w:r>
      <w:r w:rsidR="00052B9D" w:rsidRPr="00847D8D">
        <w:rPr>
          <w:rStyle w:val="Hyperlink"/>
          <w:rFonts w:cs="Calibri"/>
          <w:szCs w:val="28"/>
          <w:lang w:eastAsia="zh-CN"/>
        </w:rPr>
        <w:t>C19/56</w:t>
      </w:r>
      <w:r w:rsidR="004D5B2A">
        <w:rPr>
          <w:rStyle w:val="Hyperlink"/>
          <w:rFonts w:cs="Calibri"/>
          <w:szCs w:val="28"/>
          <w:lang w:eastAsia="zh-CN"/>
        </w:rPr>
        <w:fldChar w:fldCharType="end"/>
      </w:r>
      <w:r w:rsidR="00052B9D">
        <w:rPr>
          <w:rFonts w:hint="eastAsia"/>
          <w:lang w:eastAsia="zh-CN"/>
        </w:rPr>
        <w:t>号文件）以及阿根廷共和国（</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"http://www.itu.int/md/S19-CL-C-0087/en" </w:instrText>
      </w:r>
      <w:r w:rsidR="004D5B2A">
        <w:rPr>
          <w:rStyle w:val="Hyperlink"/>
          <w:rFonts w:cs="Calibri"/>
          <w:szCs w:val="28"/>
          <w:lang w:eastAsia="zh-CN"/>
        </w:rPr>
        <w:fldChar w:fldCharType="separate"/>
      </w:r>
      <w:r w:rsidR="00052B9D" w:rsidRPr="00F55846">
        <w:rPr>
          <w:rStyle w:val="Hyperlink"/>
          <w:rFonts w:cs="Calibri"/>
          <w:szCs w:val="28"/>
          <w:lang w:eastAsia="zh-CN"/>
        </w:rPr>
        <w:t>C19/87</w:t>
      </w:r>
      <w:r w:rsidR="004D5B2A">
        <w:rPr>
          <w:rStyle w:val="Hyperlink"/>
          <w:rFonts w:cs="Calibri"/>
          <w:szCs w:val="28"/>
          <w:lang w:eastAsia="zh-CN"/>
        </w:rPr>
        <w:fldChar w:fldCharType="end"/>
      </w:r>
      <w:r w:rsidR="00052B9D">
        <w:rPr>
          <w:rFonts w:hint="eastAsia"/>
          <w:lang w:eastAsia="zh-CN"/>
        </w:rPr>
        <w:t>号文件）和科特迪瓦共和国（</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"http://www.itu.int/md/S19-CL-C-0090/en" </w:instrText>
      </w:r>
      <w:r w:rsidR="004D5B2A">
        <w:rPr>
          <w:rStyle w:val="Hyperlink"/>
          <w:rFonts w:cs="Calibri"/>
          <w:szCs w:val="28"/>
          <w:lang w:eastAsia="zh-CN"/>
        </w:rPr>
        <w:fldChar w:fldCharType="separate"/>
      </w:r>
      <w:r w:rsidR="00052B9D" w:rsidRPr="00F55846">
        <w:rPr>
          <w:rStyle w:val="Hyperlink"/>
          <w:rFonts w:cs="Calibri"/>
          <w:szCs w:val="28"/>
          <w:lang w:eastAsia="zh-CN"/>
        </w:rPr>
        <w:t>C19/90</w:t>
      </w:r>
      <w:r w:rsidR="004D5B2A">
        <w:rPr>
          <w:rStyle w:val="Hyperlink"/>
          <w:rFonts w:cs="Calibri"/>
          <w:szCs w:val="28"/>
          <w:lang w:eastAsia="zh-CN"/>
        </w:rPr>
        <w:fldChar w:fldCharType="end"/>
      </w:r>
      <w:r w:rsidR="00052B9D">
        <w:rPr>
          <w:rFonts w:hint="eastAsia"/>
          <w:lang w:eastAsia="zh-CN"/>
        </w:rPr>
        <w:t>号文件）的文稿</w:t>
      </w:r>
    </w:p>
    <w:p w:rsidR="00A0064B" w:rsidRPr="001101C4" w:rsidRDefault="00A0064B" w:rsidP="00533A1D">
      <w:pPr>
        <w:snapToGrid w:val="0"/>
        <w:spacing w:after="120"/>
        <w:jc w:val="both"/>
        <w:rPr>
          <w:lang w:val="en-US" w:eastAsia="zh-CN"/>
        </w:rPr>
      </w:pPr>
      <w:r>
        <w:rPr>
          <w:lang w:val="en-US" w:eastAsia="zh-CN"/>
        </w:rPr>
        <w:t>2.2.21.1</w:t>
      </w:r>
      <w:r>
        <w:rPr>
          <w:lang w:val="en-US" w:eastAsia="zh-CN"/>
        </w:rPr>
        <w:tab/>
      </w:r>
      <w:r w:rsidRPr="009456F8">
        <w:rPr>
          <w:rFonts w:hint="eastAsia"/>
          <w:lang w:val="en-US" w:eastAsia="zh-CN"/>
        </w:rPr>
        <w:t>关于第</w:t>
      </w:r>
      <w:r w:rsidRPr="009456F8">
        <w:rPr>
          <w:rFonts w:hint="eastAsia"/>
          <w:lang w:val="en-US" w:eastAsia="zh-CN"/>
        </w:rPr>
        <w:t>21.7</w:t>
      </w:r>
      <w:r>
        <w:rPr>
          <w:rFonts w:hint="eastAsia"/>
          <w:lang w:val="en-US" w:eastAsia="zh-CN"/>
        </w:rPr>
        <w:t>段</w:t>
      </w:r>
      <w:r w:rsidRPr="009456F8">
        <w:rPr>
          <w:rFonts w:hint="eastAsia"/>
          <w:lang w:val="en-US" w:eastAsia="zh-CN"/>
        </w:rPr>
        <w:t>中</w:t>
      </w:r>
      <w:r>
        <w:rPr>
          <w:rFonts w:hint="eastAsia"/>
          <w:lang w:val="en-US" w:eastAsia="zh-CN"/>
        </w:rPr>
        <w:t>有关</w:t>
      </w:r>
      <w:r w:rsidRPr="009456F8">
        <w:rPr>
          <w:rFonts w:hint="eastAsia"/>
          <w:lang w:val="en-US" w:eastAsia="zh-CN"/>
        </w:rPr>
        <w:t>中小企业</w:t>
      </w:r>
      <w:r>
        <w:rPr>
          <w:rFonts w:hint="eastAsia"/>
          <w:lang w:val="en-US" w:eastAsia="zh-CN"/>
        </w:rPr>
        <w:t>（</w:t>
      </w:r>
      <w:r>
        <w:rPr>
          <w:rFonts w:hint="eastAsia"/>
          <w:lang w:val="en-US" w:eastAsia="zh-CN"/>
        </w:rPr>
        <w:t>S</w:t>
      </w:r>
      <w:r>
        <w:rPr>
          <w:lang w:val="en-US" w:eastAsia="zh-CN"/>
        </w:rPr>
        <w:t>ME</w:t>
      </w:r>
      <w:r>
        <w:rPr>
          <w:rFonts w:hint="eastAsia"/>
          <w:lang w:val="en-US" w:eastAsia="zh-CN"/>
        </w:rPr>
        <w:t>）</w:t>
      </w:r>
      <w:r w:rsidRPr="009456F8">
        <w:rPr>
          <w:rFonts w:hint="eastAsia"/>
          <w:lang w:val="en-US" w:eastAsia="zh-CN"/>
        </w:rPr>
        <w:t>参与</w:t>
      </w:r>
      <w:r>
        <w:rPr>
          <w:rFonts w:hint="eastAsia"/>
          <w:lang w:val="en-US" w:eastAsia="zh-CN"/>
        </w:rPr>
        <w:t>国际电联</w:t>
      </w:r>
      <w:r w:rsidRPr="009456F8">
        <w:rPr>
          <w:rFonts w:hint="eastAsia"/>
          <w:lang w:val="en-US" w:eastAsia="zh-CN"/>
        </w:rPr>
        <w:t>工作的建议</w:t>
      </w:r>
      <w:r>
        <w:rPr>
          <w:rFonts w:hint="eastAsia"/>
          <w:lang w:val="en-US" w:eastAsia="zh-CN"/>
        </w:rPr>
        <w:t>（</w:t>
      </w:r>
      <w:r>
        <w:rPr>
          <w:rFonts w:hint="eastAsia"/>
          <w:lang w:val="en-US" w:eastAsia="zh-CN"/>
        </w:rPr>
        <w:t>P</w:t>
      </w:r>
      <w:r>
        <w:rPr>
          <w:lang w:val="en-US" w:eastAsia="zh-CN"/>
        </w:rPr>
        <w:t>P-</w:t>
      </w:r>
      <w:r w:rsidRPr="009456F8">
        <w:rPr>
          <w:rFonts w:hint="eastAsia"/>
          <w:lang w:val="en-US" w:eastAsia="zh-CN"/>
        </w:rPr>
        <w:t>18</w:t>
      </w:r>
      <w:r w:rsidRPr="009456F8">
        <w:rPr>
          <w:rFonts w:hint="eastAsia"/>
          <w:lang w:val="en-US" w:eastAsia="zh-CN"/>
        </w:rPr>
        <w:t>第</w:t>
      </w:r>
      <w:r w:rsidRPr="009456F8">
        <w:rPr>
          <w:rFonts w:hint="eastAsia"/>
          <w:lang w:val="en-US" w:eastAsia="zh-CN"/>
        </w:rPr>
        <w:t>209</w:t>
      </w:r>
      <w:r w:rsidRPr="009456F8">
        <w:rPr>
          <w:rFonts w:hint="eastAsia"/>
          <w:lang w:val="en-US" w:eastAsia="zh-CN"/>
        </w:rPr>
        <w:t>号决议</w:t>
      </w:r>
      <w:r>
        <w:rPr>
          <w:rFonts w:hint="eastAsia"/>
          <w:lang w:val="en-US" w:eastAsia="zh-CN"/>
        </w:rPr>
        <w:t>）</w:t>
      </w:r>
      <w:r>
        <w:rPr>
          <w:lang w:val="en-US" w:eastAsia="zh-CN"/>
        </w:rPr>
        <w:t>，</w:t>
      </w:r>
      <w:r w:rsidRPr="009456F8">
        <w:rPr>
          <w:rFonts w:hint="eastAsia"/>
          <w:lang w:val="en-US" w:eastAsia="zh-CN"/>
        </w:rPr>
        <w:t>常设委员会主席说，</w:t>
      </w:r>
      <w:r>
        <w:rPr>
          <w:rFonts w:hint="eastAsia"/>
          <w:lang w:val="en-US" w:eastAsia="zh-CN"/>
        </w:rPr>
        <w:t>S</w:t>
      </w:r>
      <w:r>
        <w:rPr>
          <w:lang w:val="en-US" w:eastAsia="zh-CN"/>
        </w:rPr>
        <w:t>ME</w:t>
      </w:r>
      <w:r w:rsidRPr="009456F8">
        <w:rPr>
          <w:rFonts w:hint="eastAsia"/>
          <w:lang w:val="en-US" w:eastAsia="zh-CN"/>
        </w:rPr>
        <w:t>从</w:t>
      </w:r>
      <w:r>
        <w:rPr>
          <w:rFonts w:hint="eastAsia"/>
          <w:lang w:val="en-US" w:eastAsia="zh-CN"/>
        </w:rPr>
        <w:t>减少收费</w:t>
      </w:r>
      <w:r w:rsidRPr="009456F8">
        <w:rPr>
          <w:rFonts w:hint="eastAsia"/>
          <w:lang w:val="en-US" w:eastAsia="zh-CN"/>
        </w:rPr>
        <w:t>中受益的最高年收入应为“</w:t>
      </w:r>
      <w:r w:rsidRPr="009456F8">
        <w:rPr>
          <w:rFonts w:hint="eastAsia"/>
          <w:lang w:val="en-US" w:eastAsia="zh-CN"/>
        </w:rPr>
        <w:t>1 500</w:t>
      </w:r>
      <w:r>
        <w:rPr>
          <w:rFonts w:hint="eastAsia"/>
          <w:lang w:val="en-US" w:eastAsia="zh-CN"/>
        </w:rPr>
        <w:t>万瑞</w:t>
      </w:r>
      <w:r w:rsidRPr="009456F8">
        <w:rPr>
          <w:rFonts w:hint="eastAsia"/>
          <w:lang w:val="en-US" w:eastAsia="zh-CN"/>
        </w:rPr>
        <w:t>郎”，而</w:t>
      </w:r>
      <w:r>
        <w:rPr>
          <w:rFonts w:hint="eastAsia"/>
          <w:lang w:val="en-US" w:eastAsia="zh-CN"/>
        </w:rPr>
        <w:t>非</w:t>
      </w:r>
      <w:r w:rsidRPr="009456F8">
        <w:rPr>
          <w:rFonts w:hint="eastAsia"/>
          <w:lang w:val="en-US" w:eastAsia="zh-CN"/>
        </w:rPr>
        <w:t>“</w:t>
      </w:r>
      <w:r w:rsidRPr="009456F8">
        <w:rPr>
          <w:rFonts w:hint="eastAsia"/>
          <w:lang w:val="en-US" w:eastAsia="zh-CN"/>
        </w:rPr>
        <w:t>5 000</w:t>
      </w:r>
      <w:r>
        <w:rPr>
          <w:rFonts w:hint="eastAsia"/>
          <w:lang w:val="en-US" w:eastAsia="zh-CN"/>
        </w:rPr>
        <w:t>万瑞</w:t>
      </w:r>
      <w:r w:rsidRPr="009456F8">
        <w:rPr>
          <w:rFonts w:hint="eastAsia"/>
          <w:lang w:val="en-US" w:eastAsia="zh-CN"/>
        </w:rPr>
        <w:t>郎”。</w:t>
      </w:r>
    </w:p>
    <w:p w:rsidR="00A0064B" w:rsidRDefault="00A0064B" w:rsidP="00533A1D">
      <w:pPr>
        <w:snapToGrid w:val="0"/>
        <w:spacing w:after="120"/>
        <w:jc w:val="both"/>
        <w:rPr>
          <w:lang w:eastAsia="zh-CN"/>
        </w:rPr>
      </w:pPr>
      <w:r>
        <w:rPr>
          <w:lang w:eastAsia="zh-CN"/>
        </w:rPr>
        <w:t>2.2.21.2</w:t>
      </w:r>
      <w:r w:rsidR="00BE0645">
        <w:rPr>
          <w:lang w:eastAsia="zh-CN"/>
        </w:rPr>
        <w:tab/>
      </w:r>
      <w:r w:rsidRPr="00BF3100">
        <w:rPr>
          <w:rFonts w:hint="eastAsia"/>
          <w:lang w:eastAsia="zh-CN"/>
        </w:rPr>
        <w:t>俄罗斯联邦</w:t>
      </w:r>
      <w:r>
        <w:rPr>
          <w:rFonts w:hint="eastAsia"/>
          <w:lang w:eastAsia="zh-CN"/>
        </w:rPr>
        <w:t>的理事</w:t>
      </w:r>
      <w:r w:rsidRPr="00BF3100">
        <w:rPr>
          <w:rFonts w:hint="eastAsia"/>
          <w:lang w:eastAsia="zh-CN"/>
        </w:rPr>
        <w:t>说，俄罗斯代表团倾向于保留“</w:t>
      </w:r>
      <w:r w:rsidRPr="00BF3100">
        <w:rPr>
          <w:rFonts w:hint="eastAsia"/>
          <w:lang w:eastAsia="zh-CN"/>
        </w:rPr>
        <w:t>5000</w:t>
      </w:r>
      <w:r>
        <w:rPr>
          <w:rFonts w:hint="eastAsia"/>
          <w:lang w:eastAsia="zh-CN"/>
        </w:rPr>
        <w:t>万瑞</w:t>
      </w:r>
      <w:r w:rsidRPr="00BF3100">
        <w:rPr>
          <w:rFonts w:hint="eastAsia"/>
          <w:lang w:eastAsia="zh-CN"/>
        </w:rPr>
        <w:t>郎”这一数字，因为这将促进中型企业的参与，而不仅仅是小型企业。然而，其他</w:t>
      </w:r>
      <w:r>
        <w:rPr>
          <w:rFonts w:hint="eastAsia"/>
          <w:lang w:eastAsia="zh-CN"/>
        </w:rPr>
        <w:t>理事们则</w:t>
      </w:r>
      <w:r w:rsidRPr="00BF3100">
        <w:rPr>
          <w:rFonts w:hint="eastAsia"/>
          <w:lang w:eastAsia="zh-CN"/>
        </w:rPr>
        <w:t>认为</w:t>
      </w:r>
      <w:r>
        <w:rPr>
          <w:rFonts w:hint="eastAsia"/>
          <w:lang w:eastAsia="zh-CN"/>
        </w:rPr>
        <w:t>，</w:t>
      </w:r>
      <w:r w:rsidRPr="00BF3100">
        <w:rPr>
          <w:rFonts w:hint="eastAsia"/>
          <w:lang w:eastAsia="zh-CN"/>
        </w:rPr>
        <w:t>上限应维持在</w:t>
      </w:r>
      <w:r w:rsidRPr="00BF3100">
        <w:rPr>
          <w:rFonts w:hint="eastAsia"/>
          <w:lang w:eastAsia="zh-CN"/>
        </w:rPr>
        <w:t>1500</w:t>
      </w:r>
      <w:proofErr w:type="gramStart"/>
      <w:r>
        <w:rPr>
          <w:rFonts w:hint="eastAsia"/>
          <w:lang w:eastAsia="zh-CN"/>
        </w:rPr>
        <w:t>万瑞</w:t>
      </w:r>
      <w:proofErr w:type="gramEnd"/>
      <w:r w:rsidRPr="00BF3100">
        <w:rPr>
          <w:rFonts w:hint="eastAsia"/>
          <w:lang w:eastAsia="zh-CN"/>
        </w:rPr>
        <w:t>郎。</w:t>
      </w:r>
    </w:p>
    <w:p w:rsidR="00A0064B" w:rsidRDefault="00A0064B" w:rsidP="00BE0645">
      <w:pPr>
        <w:snapToGrid w:val="0"/>
        <w:spacing w:after="120"/>
        <w:jc w:val="both"/>
        <w:rPr>
          <w:lang w:eastAsia="zh-CN"/>
        </w:rPr>
      </w:pPr>
      <w:r>
        <w:rPr>
          <w:lang w:eastAsia="zh-CN"/>
        </w:rPr>
        <w:lastRenderedPageBreak/>
        <w:t>2.2.21.3</w:t>
      </w:r>
      <w:r>
        <w:rPr>
          <w:lang w:eastAsia="zh-CN"/>
        </w:rPr>
        <w:tab/>
      </w:r>
      <w:r>
        <w:rPr>
          <w:rFonts w:hint="eastAsia"/>
          <w:lang w:eastAsia="zh-CN"/>
        </w:rPr>
        <w:t>一位理事</w:t>
      </w:r>
      <w:r w:rsidRPr="00BF3100">
        <w:rPr>
          <w:rFonts w:hint="eastAsia"/>
          <w:lang w:eastAsia="zh-CN"/>
        </w:rPr>
        <w:t>指出，常设委员会已同意在理事会</w:t>
      </w:r>
      <w:r>
        <w:rPr>
          <w:rFonts w:hint="eastAsia"/>
          <w:lang w:eastAsia="zh-CN"/>
        </w:rPr>
        <w:t>2020</w:t>
      </w:r>
      <w:r>
        <w:rPr>
          <w:rFonts w:hint="eastAsia"/>
          <w:lang w:eastAsia="zh-CN"/>
        </w:rPr>
        <w:t>年</w:t>
      </w:r>
      <w:r w:rsidRPr="00BF3100">
        <w:rPr>
          <w:rFonts w:hint="eastAsia"/>
          <w:lang w:eastAsia="zh-CN"/>
        </w:rPr>
        <w:t>会议上重新审议这一事项。</w:t>
      </w:r>
    </w:p>
    <w:p w:rsidR="00A0064B" w:rsidRPr="007B23FF" w:rsidRDefault="00A0064B" w:rsidP="00533A1D">
      <w:pPr>
        <w:snapToGrid w:val="0"/>
        <w:spacing w:after="120"/>
        <w:jc w:val="both"/>
        <w:rPr>
          <w:lang w:eastAsia="zh-CN"/>
        </w:rPr>
      </w:pPr>
      <w:r>
        <w:rPr>
          <w:lang w:eastAsia="zh-CN"/>
        </w:rPr>
        <w:t>2.2.21.4</w:t>
      </w:r>
      <w:r w:rsidR="00BE0645">
        <w:rPr>
          <w:lang w:eastAsia="zh-CN"/>
        </w:rPr>
        <w:tab/>
      </w:r>
      <w:r w:rsidRPr="00BF3100">
        <w:rPr>
          <w:rFonts w:hint="eastAsia"/>
          <w:lang w:eastAsia="zh-CN"/>
        </w:rPr>
        <w:t>理事会</w:t>
      </w:r>
      <w:r w:rsidRPr="00F76478">
        <w:rPr>
          <w:rFonts w:hint="eastAsia"/>
          <w:b/>
          <w:bCs/>
          <w:lang w:eastAsia="zh-CN"/>
        </w:rPr>
        <w:t>批准了</w:t>
      </w:r>
      <w:r w:rsidRPr="00F76478">
        <w:rPr>
          <w:rFonts w:hint="eastAsia"/>
          <w:lang w:eastAsia="zh-CN"/>
        </w:rPr>
        <w:t>该</w:t>
      </w:r>
      <w:r>
        <w:rPr>
          <w:rFonts w:hint="eastAsia"/>
          <w:lang w:eastAsia="zh-CN"/>
        </w:rPr>
        <w:t>建议，但需做</w:t>
      </w:r>
      <w:r w:rsidRPr="00BF3100">
        <w:rPr>
          <w:rFonts w:hint="eastAsia"/>
          <w:lang w:eastAsia="zh-CN"/>
        </w:rPr>
        <w:t>出</w:t>
      </w:r>
      <w:r>
        <w:rPr>
          <w:rFonts w:hint="eastAsia"/>
          <w:lang w:eastAsia="zh-CN"/>
        </w:rPr>
        <w:t>上述</w:t>
      </w:r>
      <w:r w:rsidRPr="00BF3100">
        <w:rPr>
          <w:rFonts w:hint="eastAsia"/>
          <w:lang w:eastAsia="zh-CN"/>
        </w:rPr>
        <w:t>修正</w:t>
      </w:r>
      <w:r>
        <w:rPr>
          <w:rFonts w:hint="eastAsia"/>
          <w:lang w:eastAsia="zh-CN"/>
        </w:rPr>
        <w:t>。</w:t>
      </w:r>
    </w:p>
    <w:p w:rsidR="00A0064B" w:rsidRDefault="00A0064B" w:rsidP="00A0064B">
      <w:pPr>
        <w:snapToGrid w:val="0"/>
        <w:spacing w:after="120"/>
        <w:jc w:val="both"/>
        <w:rPr>
          <w:lang w:eastAsia="zh-CN"/>
        </w:rPr>
      </w:pPr>
      <w:r>
        <w:rPr>
          <w:lang w:eastAsia="zh-CN"/>
        </w:rPr>
        <w:t>2.2.21.5</w:t>
      </w:r>
      <w:r>
        <w:rPr>
          <w:lang w:eastAsia="zh-CN"/>
        </w:rPr>
        <w:tab/>
      </w:r>
      <w:r w:rsidRPr="00BF3100">
        <w:rPr>
          <w:rFonts w:hint="eastAsia"/>
          <w:lang w:eastAsia="zh-CN"/>
        </w:rPr>
        <w:t>俄罗斯联邦</w:t>
      </w:r>
      <w:r>
        <w:rPr>
          <w:rFonts w:hint="eastAsia"/>
          <w:lang w:eastAsia="zh-CN"/>
        </w:rPr>
        <w:t>的理事</w:t>
      </w:r>
      <w:r w:rsidRPr="00BF3100">
        <w:rPr>
          <w:rFonts w:hint="eastAsia"/>
          <w:lang w:eastAsia="zh-CN"/>
        </w:rPr>
        <w:t>对该建议提出保留意见，</w:t>
      </w:r>
      <w:r>
        <w:rPr>
          <w:rFonts w:hint="eastAsia"/>
          <w:lang w:eastAsia="zh-CN"/>
        </w:rPr>
        <w:t>他</w:t>
      </w:r>
      <w:r w:rsidRPr="00BF3100">
        <w:rPr>
          <w:rFonts w:hint="eastAsia"/>
          <w:lang w:eastAsia="zh-CN"/>
        </w:rPr>
        <w:t>指出</w:t>
      </w:r>
      <w:r>
        <w:rPr>
          <w:rFonts w:hint="eastAsia"/>
          <w:lang w:eastAsia="zh-CN"/>
        </w:rPr>
        <w:t>，</w:t>
      </w:r>
      <w:r w:rsidRPr="00BF3100">
        <w:rPr>
          <w:rFonts w:hint="eastAsia"/>
          <w:lang w:eastAsia="zh-CN"/>
        </w:rPr>
        <w:t>理事会应在其</w:t>
      </w:r>
      <w:r w:rsidRPr="00BF3100">
        <w:rPr>
          <w:rFonts w:hint="eastAsia"/>
          <w:lang w:eastAsia="zh-CN"/>
        </w:rPr>
        <w:t>2020</w:t>
      </w:r>
      <w:r w:rsidRPr="00BF3100">
        <w:rPr>
          <w:rFonts w:hint="eastAsia"/>
          <w:lang w:eastAsia="zh-CN"/>
        </w:rPr>
        <w:t>年</w:t>
      </w:r>
      <w:r>
        <w:rPr>
          <w:rFonts w:hint="eastAsia"/>
          <w:lang w:eastAsia="zh-CN"/>
        </w:rPr>
        <w:t>会议上，基于</w:t>
      </w:r>
      <w:r w:rsidRPr="00BF3100">
        <w:rPr>
          <w:rFonts w:hint="eastAsia"/>
          <w:lang w:eastAsia="zh-CN"/>
        </w:rPr>
        <w:t>对既定</w:t>
      </w:r>
      <w:r w:rsidRPr="00BF3100">
        <w:rPr>
          <w:rFonts w:hint="eastAsia"/>
          <w:lang w:eastAsia="zh-CN"/>
        </w:rPr>
        <w:t>1 500</w:t>
      </w:r>
      <w:r>
        <w:rPr>
          <w:rFonts w:hint="eastAsia"/>
          <w:lang w:eastAsia="zh-CN"/>
        </w:rPr>
        <w:t>万瑞</w:t>
      </w:r>
      <w:r w:rsidRPr="00BF3100">
        <w:rPr>
          <w:rFonts w:hint="eastAsia"/>
          <w:lang w:eastAsia="zh-CN"/>
        </w:rPr>
        <w:t>郎最高年收入</w:t>
      </w:r>
      <w:r>
        <w:rPr>
          <w:rFonts w:hint="eastAsia"/>
          <w:lang w:eastAsia="zh-CN"/>
        </w:rPr>
        <w:t>水平的</w:t>
      </w:r>
      <w:r w:rsidRPr="00BF3100">
        <w:rPr>
          <w:rFonts w:hint="eastAsia"/>
          <w:lang w:eastAsia="zh-CN"/>
        </w:rPr>
        <w:t>财务</w:t>
      </w:r>
      <w:r>
        <w:rPr>
          <w:rFonts w:hint="eastAsia"/>
          <w:lang w:eastAsia="zh-CN"/>
        </w:rPr>
        <w:t>影响</w:t>
      </w:r>
      <w:r w:rsidRPr="00BF3100">
        <w:rPr>
          <w:rFonts w:hint="eastAsia"/>
          <w:lang w:eastAsia="zh-CN"/>
        </w:rPr>
        <w:t>的评估，修订</w:t>
      </w:r>
      <w:r>
        <w:rPr>
          <w:rFonts w:hint="eastAsia"/>
          <w:lang w:eastAsia="zh-CN"/>
        </w:rPr>
        <w:t>S</w:t>
      </w:r>
      <w:r>
        <w:rPr>
          <w:lang w:eastAsia="zh-CN"/>
        </w:rPr>
        <w:t>ME</w:t>
      </w:r>
      <w:r w:rsidRPr="00BF3100">
        <w:rPr>
          <w:rFonts w:hint="eastAsia"/>
          <w:lang w:eastAsia="zh-CN"/>
        </w:rPr>
        <w:t>的最高年收入水平，以促进第</w:t>
      </w:r>
      <w:r w:rsidRPr="00BF3100">
        <w:rPr>
          <w:rFonts w:hint="eastAsia"/>
          <w:lang w:eastAsia="zh-CN"/>
        </w:rPr>
        <w:t>209</w:t>
      </w:r>
      <w:r w:rsidRPr="00BF3100">
        <w:rPr>
          <w:rFonts w:hint="eastAsia"/>
          <w:lang w:eastAsia="zh-CN"/>
        </w:rPr>
        <w:t>号决议</w:t>
      </w:r>
      <w:r>
        <w:rPr>
          <w:rFonts w:hint="eastAsia"/>
          <w:lang w:eastAsia="zh-CN"/>
        </w:rPr>
        <w:t>（</w:t>
      </w:r>
      <w:r w:rsidRPr="00BF3100">
        <w:rPr>
          <w:rFonts w:hint="eastAsia"/>
          <w:lang w:eastAsia="zh-CN"/>
        </w:rPr>
        <w:t>2018</w:t>
      </w:r>
      <w:r w:rsidRPr="00BF3100">
        <w:rPr>
          <w:rFonts w:hint="eastAsia"/>
          <w:lang w:eastAsia="zh-CN"/>
        </w:rPr>
        <w:t>年</w:t>
      </w:r>
      <w:r>
        <w:rPr>
          <w:rFonts w:hint="eastAsia"/>
          <w:lang w:eastAsia="zh-CN"/>
        </w:rPr>
        <w:t>，迪拜）</w:t>
      </w:r>
      <w:r w:rsidRPr="00BF3100">
        <w:rPr>
          <w:rFonts w:hint="eastAsia"/>
          <w:lang w:eastAsia="zh-CN"/>
        </w:rPr>
        <w:t>的全面执行。</w:t>
      </w:r>
    </w:p>
    <w:p w:rsidR="00A358D1" w:rsidRDefault="002A3523" w:rsidP="008A79F6">
      <w:pPr>
        <w:snapToGrid w:val="0"/>
        <w:spacing w:after="120"/>
        <w:ind w:firstLineChars="200" w:firstLine="480"/>
        <w:jc w:val="both"/>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622ADE" w:rsidTr="00052B9D">
        <w:tc>
          <w:tcPr>
            <w:tcW w:w="9526" w:type="dxa"/>
            <w:tcBorders>
              <w:top w:val="single" w:sz="4" w:space="0" w:color="auto"/>
              <w:left w:val="single" w:sz="4" w:space="0" w:color="auto"/>
              <w:bottom w:val="single" w:sz="4" w:space="0" w:color="auto"/>
              <w:right w:val="single" w:sz="4" w:space="0" w:color="auto"/>
            </w:tcBorders>
            <w:hideMark/>
          </w:tcPr>
          <w:p w:rsidR="00052B9D" w:rsidRPr="00A13907" w:rsidRDefault="00052B9D" w:rsidP="00052B9D">
            <w:pPr>
              <w:tabs>
                <w:tab w:val="left" w:pos="851"/>
              </w:tabs>
              <w:spacing w:after="120"/>
              <w:rPr>
                <w:rFonts w:ascii="STKaiti" w:eastAsia="STKaiti" w:hAnsi="STKaiti" w:cs="Calibri"/>
                <w:b/>
                <w:bCs/>
                <w:szCs w:val="24"/>
                <w:lang w:eastAsia="zh-CN"/>
              </w:rPr>
            </w:pPr>
            <w:r w:rsidRPr="00A13907">
              <w:rPr>
                <w:rFonts w:ascii="STKaiti" w:eastAsia="STKaiti" w:hAnsi="STKaiti" w:cs="Calibri" w:hint="eastAsia"/>
                <w:b/>
                <w:bCs/>
                <w:szCs w:val="24"/>
                <w:lang w:eastAsia="zh-CN"/>
              </w:rPr>
              <w:t>建议</w:t>
            </w:r>
          </w:p>
          <w:p w:rsidR="00052B9D" w:rsidRPr="00622ADE" w:rsidRDefault="00052B9D" w:rsidP="008A79F6">
            <w:pPr>
              <w:keepNext/>
              <w:keepLines/>
              <w:tabs>
                <w:tab w:val="left" w:pos="738"/>
              </w:tabs>
              <w:overflowPunct/>
              <w:autoSpaceDE/>
              <w:autoSpaceDN/>
              <w:adjustRightInd/>
              <w:spacing w:after="120"/>
              <w:ind w:firstLineChars="200" w:firstLine="480"/>
              <w:textAlignment w:val="auto"/>
              <w:rPr>
                <w:rFonts w:cs="Calibri"/>
                <w:szCs w:val="24"/>
                <w:lang w:val="en-US" w:eastAsia="zh-CN"/>
              </w:rPr>
            </w:pPr>
            <w:r>
              <w:rPr>
                <w:rFonts w:hint="eastAsia"/>
                <w:szCs w:val="24"/>
                <w:lang w:eastAsia="zh-CN"/>
              </w:rPr>
              <w:t>委员会建议理事会将享受降低会费的中小企业最高年收入</w:t>
            </w:r>
            <w:proofErr w:type="gramStart"/>
            <w:r>
              <w:rPr>
                <w:rFonts w:hint="eastAsia"/>
                <w:szCs w:val="24"/>
                <w:lang w:eastAsia="zh-CN"/>
              </w:rPr>
              <w:t>额确定</w:t>
            </w:r>
            <w:proofErr w:type="gramEnd"/>
            <w:r>
              <w:rPr>
                <w:rFonts w:hint="eastAsia"/>
                <w:szCs w:val="24"/>
                <w:lang w:eastAsia="zh-CN"/>
              </w:rPr>
              <w:t>为</w:t>
            </w:r>
            <w:r>
              <w:rPr>
                <w:rFonts w:hint="eastAsia"/>
                <w:szCs w:val="24"/>
                <w:lang w:eastAsia="zh-CN"/>
              </w:rPr>
              <w:t>1500</w:t>
            </w:r>
            <w:proofErr w:type="gramStart"/>
            <w:r>
              <w:rPr>
                <w:rFonts w:hint="eastAsia"/>
                <w:szCs w:val="24"/>
                <w:lang w:eastAsia="zh-CN"/>
              </w:rPr>
              <w:t>万瑞</w:t>
            </w:r>
            <w:proofErr w:type="gramEnd"/>
            <w:r>
              <w:rPr>
                <w:rFonts w:hint="eastAsia"/>
                <w:szCs w:val="24"/>
                <w:lang w:eastAsia="zh-CN"/>
              </w:rPr>
              <w:t>郎。委员会进一步建议于</w:t>
            </w:r>
            <w:r>
              <w:rPr>
                <w:rFonts w:hint="eastAsia"/>
                <w:szCs w:val="24"/>
                <w:lang w:eastAsia="zh-CN"/>
              </w:rPr>
              <w:t>2020</w:t>
            </w:r>
            <w:r>
              <w:rPr>
                <w:rFonts w:hint="eastAsia"/>
                <w:szCs w:val="24"/>
                <w:lang w:eastAsia="zh-CN"/>
              </w:rPr>
              <w:t>年</w:t>
            </w:r>
            <w:r>
              <w:rPr>
                <w:rFonts w:hint="eastAsia"/>
                <w:szCs w:val="24"/>
                <w:lang w:eastAsia="zh-CN"/>
              </w:rPr>
              <w:t>1</w:t>
            </w:r>
            <w:r>
              <w:rPr>
                <w:rFonts w:hint="eastAsia"/>
                <w:szCs w:val="24"/>
                <w:lang w:eastAsia="zh-CN"/>
              </w:rPr>
              <w:t>月提供对中小企业降低会费的备选方案。目前的中小企业试点项目将延续至上述日期以确保有序过渡。最后，委员会建议理事会</w:t>
            </w:r>
            <w:r>
              <w:rPr>
                <w:rFonts w:hint="eastAsia"/>
                <w:szCs w:val="24"/>
                <w:lang w:eastAsia="zh-CN"/>
              </w:rPr>
              <w:t>2020</w:t>
            </w:r>
            <w:r>
              <w:rPr>
                <w:rFonts w:hint="eastAsia"/>
                <w:szCs w:val="24"/>
                <w:lang w:eastAsia="zh-CN"/>
              </w:rPr>
              <w:t>年会议审议落实进展情况。</w:t>
            </w:r>
          </w:p>
        </w:tc>
      </w:tr>
    </w:tbl>
    <w:p w:rsidR="00052B9D" w:rsidRDefault="00A358D1" w:rsidP="001A354A">
      <w:pPr>
        <w:pStyle w:val="Heading3"/>
        <w:rPr>
          <w:lang w:eastAsia="zh-CN"/>
        </w:rPr>
      </w:pPr>
      <w:r>
        <w:rPr>
          <w:szCs w:val="24"/>
          <w:lang w:val="en-US" w:eastAsia="zh-CN"/>
        </w:rPr>
        <w:t>2.2.</w:t>
      </w:r>
      <w:r w:rsidRPr="00622ADE">
        <w:rPr>
          <w:szCs w:val="24"/>
          <w:lang w:val="en-US" w:eastAsia="zh-CN"/>
        </w:rPr>
        <w:t>22</w:t>
      </w:r>
      <w:r w:rsidR="00052B9D" w:rsidRPr="00F55846">
        <w:rPr>
          <w:lang w:eastAsia="zh-CN"/>
        </w:rPr>
        <w:tab/>
      </w:r>
      <w:r w:rsidR="00052B9D" w:rsidRPr="00587118">
        <w:rPr>
          <w:rFonts w:hint="eastAsia"/>
          <w:lang w:eastAsia="zh-CN"/>
        </w:rPr>
        <w:t>理事会财务和人力资源工作组（</w:t>
      </w:r>
      <w:r w:rsidR="00052B9D" w:rsidRPr="00587118">
        <w:rPr>
          <w:rFonts w:hint="eastAsia"/>
          <w:lang w:eastAsia="zh-CN"/>
        </w:rPr>
        <w:t>CWG-FHR</w:t>
      </w:r>
      <w:r w:rsidR="00052B9D" w:rsidRPr="00587118">
        <w:rPr>
          <w:rFonts w:hint="eastAsia"/>
          <w:lang w:eastAsia="zh-CN"/>
        </w:rPr>
        <w:t>）主席报告</w:t>
      </w:r>
      <w:r w:rsidR="00052B9D" w:rsidRPr="00551DA2">
        <w:rPr>
          <w:rFonts w:hint="eastAsia"/>
          <w:lang w:eastAsia="zh-CN"/>
        </w:rPr>
        <w:t>（</w:t>
      </w:r>
      <w:hyperlink r:id="rId26" w:history="1">
        <w:r w:rsidR="00052B9D" w:rsidRPr="00551DA2">
          <w:rPr>
            <w:rStyle w:val="Hyperlink"/>
            <w:rFonts w:cs="Calibri"/>
            <w:szCs w:val="28"/>
            <w:lang w:eastAsia="zh-CN"/>
          </w:rPr>
          <w:t>C19/50</w:t>
        </w:r>
      </w:hyperlink>
      <w:r w:rsidR="00052B9D" w:rsidRPr="00551DA2">
        <w:rPr>
          <w:rFonts w:hint="eastAsia"/>
          <w:lang w:eastAsia="zh-CN"/>
        </w:rPr>
        <w:t>号</w:t>
      </w:r>
      <w:r w:rsidR="00052B9D">
        <w:rPr>
          <w:rFonts w:hint="eastAsia"/>
          <w:lang w:eastAsia="zh-CN"/>
        </w:rPr>
        <w:t>文件）</w:t>
      </w:r>
    </w:p>
    <w:p w:rsidR="00A358D1" w:rsidRPr="00A358D1" w:rsidRDefault="002A3523" w:rsidP="008A79F6">
      <w:pPr>
        <w:keepNext/>
        <w:keepLines/>
        <w:snapToGrid w:val="0"/>
        <w:spacing w:after="120"/>
        <w:ind w:firstLineChars="200" w:firstLine="480"/>
        <w:jc w:val="both"/>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622ADE" w:rsidTr="00052B9D">
        <w:tc>
          <w:tcPr>
            <w:tcW w:w="9526" w:type="dxa"/>
            <w:tcBorders>
              <w:top w:val="single" w:sz="4" w:space="0" w:color="auto"/>
              <w:bottom w:val="single" w:sz="4" w:space="0" w:color="auto"/>
            </w:tcBorders>
          </w:tcPr>
          <w:p w:rsidR="00052B9D" w:rsidRPr="00213120" w:rsidRDefault="00052B9D" w:rsidP="00052B9D">
            <w:pPr>
              <w:spacing w:after="120"/>
              <w:rPr>
                <w:rFonts w:ascii="STKaiti" w:eastAsia="STKaiti" w:hAnsi="STKaiti" w:cs="Calibri"/>
                <w:b/>
                <w:bCs/>
                <w:szCs w:val="24"/>
                <w:lang w:eastAsia="zh-CN"/>
              </w:rPr>
            </w:pPr>
            <w:r w:rsidRPr="00213120">
              <w:rPr>
                <w:rFonts w:ascii="STKaiti" w:eastAsia="STKaiti" w:hAnsi="STKaiti" w:cs="Calibri"/>
                <w:b/>
                <w:bCs/>
                <w:szCs w:val="24"/>
                <w:lang w:eastAsia="zh-CN"/>
              </w:rPr>
              <w:t>建议</w:t>
            </w:r>
          </w:p>
          <w:p w:rsidR="00052B9D" w:rsidRPr="00622ADE" w:rsidRDefault="00052B9D" w:rsidP="008A79F6">
            <w:pPr>
              <w:overflowPunct/>
              <w:autoSpaceDE/>
              <w:autoSpaceDN/>
              <w:adjustRightInd/>
              <w:spacing w:after="120"/>
              <w:ind w:firstLineChars="200" w:firstLine="480"/>
              <w:jc w:val="both"/>
              <w:textAlignment w:val="auto"/>
              <w:rPr>
                <w:rFonts w:cs="Calibri"/>
                <w:szCs w:val="24"/>
                <w:lang w:val="de-DE" w:eastAsia="zh-CN"/>
              </w:rPr>
            </w:pPr>
            <w:r>
              <w:rPr>
                <w:rFonts w:cs="Calibri"/>
                <w:szCs w:val="24"/>
                <w:lang w:eastAsia="zh-CN"/>
              </w:rPr>
              <w:t>委员会建议理事会</w:t>
            </w:r>
            <w:r>
              <w:rPr>
                <w:rFonts w:cs="Calibri" w:hint="eastAsia"/>
                <w:szCs w:val="24"/>
                <w:lang w:eastAsia="zh-CN"/>
              </w:rPr>
              <w:t>将</w:t>
            </w:r>
            <w:r>
              <w:rPr>
                <w:rFonts w:cs="Calibri"/>
                <w:szCs w:val="24"/>
                <w:lang w:val="de-DE" w:eastAsia="zh-CN"/>
              </w:rPr>
              <w:t>C19/50</w:t>
            </w:r>
            <w:r>
              <w:rPr>
                <w:rFonts w:cs="Calibri"/>
                <w:szCs w:val="24"/>
                <w:lang w:val="de-DE" w:eastAsia="zh-CN"/>
              </w:rPr>
              <w:t>文件所介绍的</w:t>
            </w:r>
            <w:r w:rsidRPr="009A00D9">
              <w:rPr>
                <w:rFonts w:cs="Calibri"/>
                <w:szCs w:val="24"/>
                <w:lang w:val="de-DE" w:eastAsia="zh-CN"/>
              </w:rPr>
              <w:t>CWG-FHR</w:t>
            </w:r>
            <w:r>
              <w:rPr>
                <w:rFonts w:cs="Calibri"/>
                <w:szCs w:val="24"/>
                <w:lang w:val="de-DE" w:eastAsia="zh-CN"/>
              </w:rPr>
              <w:t>的工作</w:t>
            </w:r>
            <w:r>
              <w:rPr>
                <w:rFonts w:cs="Calibri" w:hint="eastAsia"/>
                <w:szCs w:val="24"/>
                <w:lang w:val="de-DE" w:eastAsia="zh-CN"/>
              </w:rPr>
              <w:t>记录在案</w:t>
            </w:r>
            <w:r>
              <w:rPr>
                <w:rFonts w:cs="Calibri"/>
                <w:szCs w:val="24"/>
                <w:lang w:val="de-DE" w:eastAsia="zh-CN"/>
              </w:rPr>
              <w:t>。</w:t>
            </w:r>
          </w:p>
        </w:tc>
      </w:tr>
    </w:tbl>
    <w:p w:rsidR="00052B9D" w:rsidRDefault="00052B9D" w:rsidP="008A79F6">
      <w:pPr>
        <w:pStyle w:val="Headingb"/>
        <w:ind w:left="0" w:firstLine="0"/>
        <w:rPr>
          <w:highlight w:val="green"/>
          <w:lang w:val="en-US" w:eastAsia="zh-CN"/>
        </w:rPr>
      </w:pPr>
      <w:r w:rsidRPr="008D3356">
        <w:rPr>
          <w:rFonts w:hint="eastAsia"/>
          <w:szCs w:val="24"/>
          <w:lang w:val="en-US" w:eastAsia="zh-CN"/>
        </w:rPr>
        <w:t>来自</w:t>
      </w:r>
      <w:r w:rsidRPr="002A6254">
        <w:rPr>
          <w:rFonts w:hint="eastAsia"/>
          <w:lang w:eastAsia="zh-CN"/>
        </w:rPr>
        <w:t>阿根廷</w:t>
      </w:r>
      <w:r>
        <w:rPr>
          <w:rFonts w:hint="eastAsia"/>
          <w:lang w:eastAsia="zh-CN"/>
        </w:rPr>
        <w:t>共和国</w:t>
      </w:r>
      <w:r w:rsidRPr="002A6254">
        <w:rPr>
          <w:rFonts w:hint="eastAsia"/>
          <w:lang w:eastAsia="zh-CN"/>
        </w:rPr>
        <w:t>、巴西联邦共和国、加拿大、墨西哥、巴拉圭</w:t>
      </w:r>
      <w:r>
        <w:rPr>
          <w:rFonts w:hint="eastAsia"/>
          <w:lang w:eastAsia="zh-CN"/>
        </w:rPr>
        <w:t>共和国</w:t>
      </w:r>
      <w:r w:rsidRPr="002A6254">
        <w:rPr>
          <w:rFonts w:hint="eastAsia"/>
          <w:lang w:eastAsia="zh-CN"/>
        </w:rPr>
        <w:t>和美利坚合众国的文稿</w:t>
      </w:r>
      <w:r w:rsidRPr="006710CA">
        <w:rPr>
          <w:lang w:eastAsia="zh-CN"/>
        </w:rPr>
        <w:t>（</w:t>
      </w:r>
      <w:hyperlink r:id="rId27" w:history="1">
        <w:r w:rsidRPr="006710CA">
          <w:rPr>
            <w:rStyle w:val="Hyperlink"/>
            <w:rFonts w:cs="Calibri"/>
            <w:bCs/>
            <w:szCs w:val="28"/>
            <w:lang w:eastAsia="zh-CN"/>
          </w:rPr>
          <w:t>C19/80</w:t>
        </w:r>
      </w:hyperlink>
      <w:r w:rsidRPr="006710CA">
        <w:rPr>
          <w:lang w:eastAsia="zh-CN"/>
        </w:rPr>
        <w:t>号文件和</w:t>
      </w:r>
      <w:r w:rsidR="004D5B2A">
        <w:rPr>
          <w:rStyle w:val="Hyperlink"/>
          <w:rFonts w:cs="Calibri"/>
          <w:bCs/>
          <w:szCs w:val="28"/>
          <w:lang w:eastAsia="zh-CN"/>
        </w:rPr>
        <w:fldChar w:fldCharType="begin"/>
      </w:r>
      <w:r w:rsidR="004D5B2A">
        <w:rPr>
          <w:rStyle w:val="Hyperlink"/>
          <w:rFonts w:cs="Calibri"/>
          <w:bCs/>
          <w:szCs w:val="28"/>
          <w:lang w:eastAsia="zh-CN"/>
        </w:rPr>
        <w:instrText xml:space="preserve"> HYPERLINK "https://www.itu.int/md/S19-CL-190610-TD-GEN-0008/en" </w:instrText>
      </w:r>
      <w:r w:rsidR="004D5B2A">
        <w:rPr>
          <w:rStyle w:val="Hyperlink"/>
          <w:rFonts w:cs="Calibri"/>
          <w:bCs/>
          <w:szCs w:val="28"/>
          <w:lang w:eastAsia="zh-CN"/>
        </w:rPr>
        <w:fldChar w:fldCharType="separate"/>
      </w:r>
      <w:r w:rsidRPr="006710CA">
        <w:rPr>
          <w:rStyle w:val="Hyperlink"/>
          <w:rFonts w:cs="Calibri"/>
          <w:bCs/>
          <w:szCs w:val="28"/>
          <w:lang w:eastAsia="zh-CN"/>
        </w:rPr>
        <w:t>C19/DT/8</w:t>
      </w:r>
      <w:r w:rsidR="004D5B2A">
        <w:rPr>
          <w:rStyle w:val="Hyperlink"/>
          <w:rFonts w:cs="Calibri"/>
          <w:bCs/>
          <w:szCs w:val="28"/>
          <w:lang w:eastAsia="zh-CN"/>
        </w:rPr>
        <w:fldChar w:fldCharType="end"/>
      </w:r>
      <w:r w:rsidRPr="006710CA">
        <w:rPr>
          <w:lang w:eastAsia="zh-CN"/>
        </w:rPr>
        <w:t>号文件</w:t>
      </w:r>
      <w:r>
        <w:rPr>
          <w:rFonts w:hint="eastAsia"/>
          <w:lang w:eastAsia="zh-CN"/>
        </w:rPr>
        <w:t>）</w:t>
      </w:r>
    </w:p>
    <w:p w:rsidR="00E61F2A" w:rsidRPr="00340C65" w:rsidRDefault="00E61F2A" w:rsidP="00533A1D">
      <w:pPr>
        <w:snapToGrid w:val="0"/>
        <w:spacing w:after="120"/>
        <w:jc w:val="both"/>
        <w:rPr>
          <w:lang w:eastAsia="zh-CN"/>
        </w:rPr>
      </w:pPr>
      <w:r>
        <w:rPr>
          <w:lang w:eastAsia="zh-CN"/>
        </w:rPr>
        <w:t>2.2.22.1</w:t>
      </w:r>
      <w:r>
        <w:rPr>
          <w:lang w:eastAsia="zh-CN"/>
        </w:rPr>
        <w:tab/>
      </w:r>
      <w:r w:rsidRPr="00BF3100">
        <w:rPr>
          <w:rFonts w:hint="eastAsia"/>
          <w:lang w:eastAsia="zh-CN"/>
        </w:rPr>
        <w:t>关于第</w:t>
      </w:r>
      <w:r w:rsidRPr="00BF3100">
        <w:rPr>
          <w:rFonts w:hint="eastAsia"/>
          <w:lang w:eastAsia="zh-CN"/>
        </w:rPr>
        <w:t>22.6</w:t>
      </w:r>
      <w:r>
        <w:rPr>
          <w:rFonts w:hint="eastAsia"/>
          <w:lang w:eastAsia="zh-CN"/>
        </w:rPr>
        <w:t>段</w:t>
      </w:r>
      <w:r w:rsidRPr="00BF3100">
        <w:rPr>
          <w:rFonts w:hint="eastAsia"/>
          <w:lang w:eastAsia="zh-CN"/>
        </w:rPr>
        <w:t>中的建议，与会者</w:t>
      </w:r>
      <w:r>
        <w:rPr>
          <w:rFonts w:hint="eastAsia"/>
          <w:b/>
          <w:bCs/>
          <w:lang w:eastAsia="zh-CN"/>
        </w:rPr>
        <w:t>同意</w:t>
      </w:r>
      <w:r w:rsidRPr="00BF3100">
        <w:rPr>
          <w:rFonts w:hint="eastAsia"/>
          <w:lang w:eastAsia="zh-CN"/>
        </w:rPr>
        <w:t>，应删除</w:t>
      </w:r>
      <w:r>
        <w:rPr>
          <w:rFonts w:hint="eastAsia"/>
          <w:lang w:eastAsia="zh-CN"/>
        </w:rPr>
        <w:t>所</w:t>
      </w:r>
      <w:r w:rsidRPr="00BF3100">
        <w:rPr>
          <w:rFonts w:hint="eastAsia"/>
          <w:lang w:eastAsia="zh-CN"/>
        </w:rPr>
        <w:t>提及</w:t>
      </w:r>
      <w:r>
        <w:rPr>
          <w:rFonts w:hint="eastAsia"/>
          <w:lang w:eastAsia="zh-CN"/>
        </w:rPr>
        <w:t>的对报告中确定的行动进行审议和</w:t>
      </w:r>
      <w:r w:rsidRPr="00BF3100">
        <w:rPr>
          <w:rFonts w:hint="eastAsia"/>
          <w:lang w:eastAsia="zh-CN"/>
        </w:rPr>
        <w:t>提出意见的内容。</w:t>
      </w:r>
    </w:p>
    <w:p w:rsidR="00E61F2A" w:rsidRDefault="00E61F2A" w:rsidP="00E61F2A">
      <w:pPr>
        <w:spacing w:after="120"/>
        <w:jc w:val="both"/>
        <w:rPr>
          <w:rFonts w:asciiTheme="minorHAnsi" w:hAnsiTheme="minorHAnsi" w:cstheme="minorHAnsi"/>
          <w:szCs w:val="24"/>
          <w:lang w:eastAsia="zh-CN"/>
        </w:rPr>
      </w:pPr>
      <w:r>
        <w:rPr>
          <w:lang w:eastAsia="zh-CN"/>
        </w:rPr>
        <w:t>2.2.22.2</w:t>
      </w:r>
      <w:r>
        <w:rPr>
          <w:lang w:eastAsia="zh-CN"/>
        </w:rPr>
        <w:tab/>
      </w:r>
      <w:r w:rsidRPr="00BF3100">
        <w:rPr>
          <w:rFonts w:asciiTheme="minorHAnsi" w:hAnsiTheme="minorHAnsi" w:cstheme="minorHAnsi" w:hint="eastAsia"/>
          <w:szCs w:val="24"/>
          <w:lang w:eastAsia="zh-CN"/>
        </w:rPr>
        <w:t>关于第</w:t>
      </w:r>
      <w:r w:rsidRPr="00BF3100">
        <w:rPr>
          <w:rFonts w:asciiTheme="minorHAnsi" w:hAnsiTheme="minorHAnsi" w:cstheme="minorHAnsi" w:hint="eastAsia"/>
          <w:szCs w:val="24"/>
          <w:lang w:eastAsia="zh-CN"/>
        </w:rPr>
        <w:t>22.14</w:t>
      </w:r>
      <w:r>
        <w:rPr>
          <w:rFonts w:asciiTheme="minorHAnsi" w:hAnsiTheme="minorHAnsi" w:cstheme="minorHAnsi" w:hint="eastAsia"/>
          <w:szCs w:val="24"/>
          <w:lang w:eastAsia="zh-CN"/>
        </w:rPr>
        <w:t>段</w:t>
      </w:r>
      <w:r w:rsidRPr="00BF3100">
        <w:rPr>
          <w:rFonts w:asciiTheme="minorHAnsi" w:hAnsiTheme="minorHAnsi" w:cstheme="minorHAnsi" w:hint="eastAsia"/>
          <w:szCs w:val="24"/>
          <w:lang w:eastAsia="zh-CN"/>
        </w:rPr>
        <w:t>中</w:t>
      </w:r>
      <w:r>
        <w:rPr>
          <w:rFonts w:asciiTheme="minorHAnsi" w:hAnsiTheme="minorHAnsi" w:cstheme="minorHAnsi" w:hint="eastAsia"/>
          <w:szCs w:val="24"/>
          <w:lang w:eastAsia="zh-CN"/>
        </w:rPr>
        <w:t>有关</w:t>
      </w:r>
      <w:r w:rsidRPr="00BF3100">
        <w:rPr>
          <w:rFonts w:asciiTheme="minorHAnsi" w:hAnsiTheme="minorHAnsi" w:cstheme="minorHAnsi" w:hint="eastAsia"/>
          <w:szCs w:val="24"/>
          <w:lang w:eastAsia="zh-CN"/>
        </w:rPr>
        <w:t>经修订的第</w:t>
      </w:r>
      <w:r w:rsidRPr="00BF3100">
        <w:rPr>
          <w:rFonts w:asciiTheme="minorHAnsi" w:hAnsiTheme="minorHAnsi" w:cstheme="minorHAnsi" w:hint="eastAsia"/>
          <w:szCs w:val="24"/>
          <w:lang w:eastAsia="zh-CN"/>
        </w:rPr>
        <w:t>563</w:t>
      </w:r>
      <w:r w:rsidRPr="00BF3100">
        <w:rPr>
          <w:rFonts w:asciiTheme="minorHAnsi" w:hAnsiTheme="minorHAnsi" w:cstheme="minorHAnsi" w:hint="eastAsia"/>
          <w:szCs w:val="24"/>
          <w:lang w:eastAsia="zh-CN"/>
        </w:rPr>
        <w:t>号决定的建议，阿尔及利亚</w:t>
      </w:r>
      <w:r>
        <w:rPr>
          <w:rFonts w:asciiTheme="minorHAnsi" w:hAnsiTheme="minorHAnsi" w:cstheme="minorHAnsi" w:hint="eastAsia"/>
          <w:szCs w:val="24"/>
          <w:lang w:eastAsia="zh-CN"/>
        </w:rPr>
        <w:t>的理事</w:t>
      </w:r>
      <w:r w:rsidRPr="00BF3100">
        <w:rPr>
          <w:rFonts w:asciiTheme="minorHAnsi" w:hAnsiTheme="minorHAnsi" w:cstheme="minorHAnsi" w:hint="eastAsia"/>
          <w:szCs w:val="24"/>
          <w:lang w:eastAsia="zh-CN"/>
        </w:rPr>
        <w:t>说，关于报告附件</w:t>
      </w:r>
      <w:r w:rsidRPr="00BF3100">
        <w:rPr>
          <w:rFonts w:asciiTheme="minorHAnsi" w:hAnsiTheme="minorHAnsi" w:cstheme="minorHAnsi" w:hint="eastAsia"/>
          <w:szCs w:val="24"/>
          <w:lang w:eastAsia="zh-CN"/>
        </w:rPr>
        <w:t>H</w:t>
      </w:r>
      <w:r>
        <w:rPr>
          <w:rFonts w:asciiTheme="minorHAnsi" w:hAnsiTheme="minorHAnsi" w:cstheme="minorHAnsi" w:hint="eastAsia"/>
          <w:szCs w:val="24"/>
          <w:lang w:eastAsia="zh-CN"/>
        </w:rPr>
        <w:t>所含的经修订</w:t>
      </w:r>
      <w:r w:rsidRPr="00BF3100">
        <w:rPr>
          <w:rFonts w:asciiTheme="minorHAnsi" w:hAnsiTheme="minorHAnsi" w:cstheme="minorHAnsi" w:hint="eastAsia"/>
          <w:szCs w:val="24"/>
          <w:lang w:eastAsia="zh-CN"/>
        </w:rPr>
        <w:t>决定草案附件</w:t>
      </w:r>
      <w:r w:rsidRPr="00BF3100">
        <w:rPr>
          <w:rFonts w:asciiTheme="minorHAnsi" w:hAnsiTheme="minorHAnsi" w:cstheme="minorHAnsi" w:hint="eastAsia"/>
          <w:szCs w:val="24"/>
          <w:lang w:eastAsia="zh-CN"/>
        </w:rPr>
        <w:t>1</w:t>
      </w:r>
      <w:r>
        <w:rPr>
          <w:rFonts w:asciiTheme="minorHAnsi" w:hAnsiTheme="minorHAnsi" w:cstheme="minorHAnsi" w:hint="eastAsia"/>
          <w:szCs w:val="24"/>
          <w:lang w:eastAsia="zh-CN"/>
        </w:rPr>
        <w:t>中</w:t>
      </w:r>
      <w:r w:rsidRPr="00BF3100">
        <w:rPr>
          <w:rFonts w:asciiTheme="minorHAnsi" w:hAnsiTheme="minorHAnsi" w:cstheme="minorHAnsi" w:hint="eastAsia"/>
          <w:szCs w:val="24"/>
          <w:lang w:eastAsia="zh-CN"/>
        </w:rPr>
        <w:t>所载的</w:t>
      </w:r>
      <w:r w:rsidRPr="00BF3100">
        <w:rPr>
          <w:rFonts w:asciiTheme="minorHAnsi" w:hAnsiTheme="minorHAnsi" w:cstheme="minorHAnsi" w:hint="eastAsia"/>
          <w:szCs w:val="24"/>
          <w:lang w:eastAsia="zh-CN"/>
        </w:rPr>
        <w:t>CWG</w:t>
      </w:r>
      <w:r>
        <w:rPr>
          <w:rFonts w:asciiTheme="minorHAnsi" w:hAnsiTheme="minorHAnsi" w:cstheme="minorHAnsi" w:hint="eastAsia"/>
          <w:szCs w:val="24"/>
          <w:lang w:eastAsia="zh-CN"/>
        </w:rPr>
        <w:t>-</w:t>
      </w:r>
      <w:r>
        <w:rPr>
          <w:rFonts w:asciiTheme="minorHAnsi" w:hAnsiTheme="minorHAnsi" w:cstheme="minorHAnsi"/>
          <w:szCs w:val="24"/>
          <w:lang w:eastAsia="zh-CN"/>
        </w:rPr>
        <w:t>FHR</w:t>
      </w:r>
      <w:r w:rsidRPr="00BF3100">
        <w:rPr>
          <w:rFonts w:asciiTheme="minorHAnsi" w:hAnsiTheme="minorHAnsi" w:cstheme="minorHAnsi" w:hint="eastAsia"/>
          <w:szCs w:val="24"/>
          <w:lang w:eastAsia="zh-CN"/>
        </w:rPr>
        <w:t>的</w:t>
      </w:r>
      <w:r>
        <w:rPr>
          <w:rFonts w:asciiTheme="minorHAnsi" w:hAnsiTheme="minorHAnsi" w:cstheme="minorHAnsi" w:hint="eastAsia"/>
          <w:szCs w:val="24"/>
          <w:lang w:eastAsia="zh-CN"/>
        </w:rPr>
        <w:t>职责</w:t>
      </w:r>
      <w:r w:rsidRPr="00BF3100">
        <w:rPr>
          <w:rFonts w:asciiTheme="minorHAnsi" w:hAnsiTheme="minorHAnsi" w:cstheme="minorHAnsi" w:hint="eastAsia"/>
          <w:szCs w:val="24"/>
          <w:lang w:eastAsia="zh-CN"/>
        </w:rPr>
        <w:t>范围，常设委员会注意到以下</w:t>
      </w:r>
      <w:r>
        <w:rPr>
          <w:rFonts w:asciiTheme="minorHAnsi" w:hAnsiTheme="minorHAnsi" w:cstheme="minorHAnsi" w:hint="eastAsia"/>
          <w:szCs w:val="24"/>
          <w:lang w:eastAsia="zh-CN"/>
        </w:rPr>
        <w:t>内容未出现在其</w:t>
      </w:r>
      <w:r w:rsidRPr="00BF3100">
        <w:rPr>
          <w:rFonts w:asciiTheme="minorHAnsi" w:hAnsiTheme="minorHAnsi" w:cstheme="minorHAnsi" w:hint="eastAsia"/>
          <w:szCs w:val="24"/>
          <w:lang w:eastAsia="zh-CN"/>
        </w:rPr>
        <w:t>报告中</w:t>
      </w:r>
      <w:r>
        <w:rPr>
          <w:rFonts w:asciiTheme="minorHAnsi" w:hAnsiTheme="minorHAnsi" w:cstheme="minorHAnsi" w:hint="eastAsia"/>
          <w:szCs w:val="24"/>
          <w:lang w:eastAsia="zh-CN"/>
        </w:rPr>
        <w:t>，因而</w:t>
      </w:r>
      <w:r w:rsidRPr="00BF3100">
        <w:rPr>
          <w:rFonts w:asciiTheme="minorHAnsi" w:hAnsiTheme="minorHAnsi" w:cstheme="minorHAnsi" w:hint="eastAsia"/>
          <w:szCs w:val="24"/>
          <w:lang w:eastAsia="zh-CN"/>
        </w:rPr>
        <w:t>应</w:t>
      </w:r>
      <w:r>
        <w:rPr>
          <w:rFonts w:asciiTheme="minorHAnsi" w:hAnsiTheme="minorHAnsi" w:cstheme="minorHAnsi" w:hint="eastAsia"/>
          <w:szCs w:val="24"/>
          <w:lang w:eastAsia="zh-CN"/>
        </w:rPr>
        <w:t>纳入</w:t>
      </w:r>
      <w:r w:rsidRPr="00BF3100">
        <w:rPr>
          <w:rFonts w:asciiTheme="minorHAnsi" w:hAnsiTheme="minorHAnsi" w:cstheme="minorHAnsi" w:hint="eastAsia"/>
          <w:szCs w:val="24"/>
          <w:lang w:eastAsia="zh-CN"/>
        </w:rPr>
        <w:t>本次全体会议的</w:t>
      </w:r>
      <w:r>
        <w:rPr>
          <w:rFonts w:asciiTheme="minorHAnsi" w:hAnsiTheme="minorHAnsi" w:cstheme="minorHAnsi" w:hint="eastAsia"/>
          <w:szCs w:val="24"/>
          <w:lang w:eastAsia="zh-CN"/>
        </w:rPr>
        <w:t>摘要</w:t>
      </w:r>
      <w:r w:rsidRPr="00BF3100">
        <w:rPr>
          <w:rFonts w:asciiTheme="minorHAnsi" w:hAnsiTheme="minorHAnsi" w:cstheme="minorHAnsi" w:hint="eastAsia"/>
          <w:szCs w:val="24"/>
          <w:lang w:eastAsia="zh-CN"/>
        </w:rPr>
        <w:t>记录中</w:t>
      </w:r>
      <w:r>
        <w:rPr>
          <w:rFonts w:asciiTheme="minorHAnsi" w:hAnsiTheme="minorHAnsi" w:cstheme="minorHAnsi" w:hint="eastAsia"/>
          <w:szCs w:val="24"/>
          <w:lang w:val="en-US" w:eastAsia="zh-CN"/>
        </w:rPr>
        <w:t>：</w:t>
      </w:r>
      <w:r w:rsidRPr="00BF3100">
        <w:rPr>
          <w:rFonts w:asciiTheme="minorHAnsi" w:hAnsiTheme="minorHAnsi" w:cstheme="minorHAnsi" w:hint="eastAsia"/>
          <w:szCs w:val="24"/>
          <w:lang w:eastAsia="zh-CN"/>
        </w:rPr>
        <w:t>“会议注意到</w:t>
      </w:r>
      <w:r>
        <w:rPr>
          <w:rFonts w:asciiTheme="minorHAnsi" w:hAnsiTheme="minorHAnsi" w:cstheme="minorHAnsi" w:hint="eastAsia"/>
          <w:szCs w:val="24"/>
          <w:lang w:eastAsia="zh-CN"/>
        </w:rPr>
        <w:t>，</w:t>
      </w:r>
      <w:r w:rsidRPr="00BF3100">
        <w:rPr>
          <w:rFonts w:asciiTheme="minorHAnsi" w:hAnsiTheme="minorHAnsi" w:cstheme="minorHAnsi" w:hint="eastAsia"/>
          <w:szCs w:val="24"/>
          <w:lang w:eastAsia="zh-CN"/>
        </w:rPr>
        <w:t>需要考虑到</w:t>
      </w:r>
      <w:r>
        <w:rPr>
          <w:rFonts w:asciiTheme="minorHAnsi" w:hAnsiTheme="minorHAnsi" w:cstheme="minorHAnsi" w:hint="eastAsia"/>
          <w:szCs w:val="24"/>
          <w:lang w:eastAsia="zh-CN"/>
        </w:rPr>
        <w:t>跨部门</w:t>
      </w:r>
      <w:r w:rsidRPr="00BF3100">
        <w:rPr>
          <w:rFonts w:asciiTheme="minorHAnsi" w:hAnsiTheme="minorHAnsi" w:cstheme="minorHAnsi" w:hint="eastAsia"/>
          <w:szCs w:val="24"/>
          <w:lang w:eastAsia="zh-CN"/>
        </w:rPr>
        <w:t>协调</w:t>
      </w:r>
      <w:r>
        <w:rPr>
          <w:rFonts w:asciiTheme="minorHAnsi" w:hAnsiTheme="minorHAnsi" w:cstheme="minorHAnsi" w:hint="eastAsia"/>
          <w:szCs w:val="24"/>
          <w:lang w:eastAsia="zh-CN"/>
        </w:rPr>
        <w:t>任务组（</w:t>
      </w:r>
      <w:r w:rsidRPr="00BF3100">
        <w:rPr>
          <w:rFonts w:asciiTheme="minorHAnsi" w:hAnsiTheme="minorHAnsi" w:cstheme="minorHAnsi" w:hint="eastAsia"/>
          <w:szCs w:val="24"/>
          <w:lang w:eastAsia="zh-CN"/>
        </w:rPr>
        <w:t>ISC</w:t>
      </w:r>
      <w:r>
        <w:rPr>
          <w:rFonts w:asciiTheme="minorHAnsi" w:hAnsiTheme="minorHAnsi" w:cstheme="minorHAnsi" w:hint="eastAsia"/>
          <w:szCs w:val="24"/>
          <w:lang w:eastAsia="zh-CN"/>
        </w:rPr>
        <w:t>-</w:t>
      </w:r>
      <w:r>
        <w:rPr>
          <w:rFonts w:asciiTheme="minorHAnsi" w:hAnsiTheme="minorHAnsi" w:cstheme="minorHAnsi"/>
          <w:szCs w:val="24"/>
          <w:lang w:eastAsia="zh-CN"/>
        </w:rPr>
        <w:t>TF</w:t>
      </w:r>
      <w:r>
        <w:rPr>
          <w:rFonts w:asciiTheme="minorHAnsi" w:hAnsiTheme="minorHAnsi" w:cstheme="minorHAnsi"/>
          <w:szCs w:val="24"/>
          <w:lang w:eastAsia="zh-CN"/>
        </w:rPr>
        <w:t>）</w:t>
      </w:r>
      <w:r w:rsidRPr="00BF3100">
        <w:rPr>
          <w:rFonts w:asciiTheme="minorHAnsi" w:hAnsiTheme="minorHAnsi" w:cstheme="minorHAnsi" w:hint="eastAsia"/>
          <w:szCs w:val="24"/>
          <w:lang w:eastAsia="zh-CN"/>
        </w:rPr>
        <w:t>和</w:t>
      </w:r>
      <w:r>
        <w:rPr>
          <w:rFonts w:asciiTheme="minorHAnsi" w:hAnsiTheme="minorHAnsi" w:cstheme="minorHAnsi" w:hint="eastAsia"/>
          <w:szCs w:val="24"/>
          <w:lang w:eastAsia="zh-CN"/>
        </w:rPr>
        <w:t>共同感兴趣问题跨部门协调</w:t>
      </w:r>
      <w:r w:rsidRPr="00BF3100">
        <w:rPr>
          <w:rFonts w:asciiTheme="minorHAnsi" w:hAnsiTheme="minorHAnsi" w:cstheme="minorHAnsi" w:hint="eastAsia"/>
          <w:szCs w:val="24"/>
          <w:lang w:eastAsia="zh-CN"/>
        </w:rPr>
        <w:t>组</w:t>
      </w:r>
      <w:r>
        <w:rPr>
          <w:rFonts w:asciiTheme="minorHAnsi" w:hAnsiTheme="minorHAnsi" w:cstheme="minorHAnsi" w:hint="eastAsia"/>
          <w:szCs w:val="24"/>
          <w:lang w:val="en-US" w:eastAsia="zh-CN"/>
        </w:rPr>
        <w:t>（</w:t>
      </w:r>
      <w:r>
        <w:rPr>
          <w:rFonts w:asciiTheme="minorHAnsi" w:hAnsiTheme="minorHAnsi" w:cstheme="minorHAnsi" w:hint="eastAsia"/>
          <w:szCs w:val="24"/>
          <w:lang w:eastAsia="zh-CN"/>
        </w:rPr>
        <w:t>ISCG</w:t>
      </w:r>
      <w:r>
        <w:rPr>
          <w:rFonts w:asciiTheme="minorHAnsi" w:hAnsiTheme="minorHAnsi" w:cstheme="minorHAnsi" w:hint="eastAsia"/>
          <w:szCs w:val="24"/>
          <w:lang w:eastAsia="zh-CN"/>
        </w:rPr>
        <w:t>）</w:t>
      </w:r>
      <w:r w:rsidRPr="00BF3100">
        <w:rPr>
          <w:rFonts w:asciiTheme="minorHAnsi" w:hAnsiTheme="minorHAnsi" w:cstheme="minorHAnsi" w:hint="eastAsia"/>
          <w:szCs w:val="24"/>
          <w:lang w:eastAsia="zh-CN"/>
        </w:rPr>
        <w:t>的工作，并确保</w:t>
      </w:r>
      <w:r>
        <w:rPr>
          <w:rFonts w:asciiTheme="minorHAnsi" w:hAnsiTheme="minorHAnsi" w:cstheme="minorHAnsi" w:hint="eastAsia"/>
          <w:szCs w:val="24"/>
          <w:lang w:eastAsia="zh-CN"/>
        </w:rPr>
        <w:t>A</w:t>
      </w:r>
      <w:r>
        <w:rPr>
          <w:rFonts w:asciiTheme="minorHAnsi" w:hAnsiTheme="minorHAnsi" w:cstheme="minorHAnsi"/>
          <w:szCs w:val="24"/>
          <w:lang w:eastAsia="zh-CN"/>
        </w:rPr>
        <w:t>DM</w:t>
      </w:r>
      <w:r w:rsidRPr="00BF3100">
        <w:rPr>
          <w:rFonts w:asciiTheme="minorHAnsi" w:hAnsiTheme="minorHAnsi" w:cstheme="minorHAnsi" w:hint="eastAsia"/>
          <w:szCs w:val="24"/>
          <w:lang w:eastAsia="zh-CN"/>
        </w:rPr>
        <w:t>报告中所载的</w:t>
      </w:r>
      <w:r w:rsidRPr="00BF3100">
        <w:rPr>
          <w:rFonts w:asciiTheme="minorHAnsi" w:hAnsiTheme="minorHAnsi" w:cstheme="minorHAnsi" w:hint="eastAsia"/>
          <w:szCs w:val="24"/>
          <w:lang w:eastAsia="zh-CN"/>
        </w:rPr>
        <w:t>CWG</w:t>
      </w:r>
      <w:r>
        <w:rPr>
          <w:rFonts w:asciiTheme="minorHAnsi" w:hAnsiTheme="minorHAnsi" w:cstheme="minorHAnsi" w:hint="eastAsia"/>
          <w:szCs w:val="24"/>
          <w:lang w:eastAsia="zh-CN"/>
        </w:rPr>
        <w:t>-FHR</w:t>
      </w:r>
      <w:r>
        <w:rPr>
          <w:rFonts w:asciiTheme="minorHAnsi" w:hAnsiTheme="minorHAnsi" w:cstheme="minorHAnsi" w:hint="eastAsia"/>
          <w:szCs w:val="24"/>
          <w:lang w:eastAsia="zh-CN"/>
        </w:rPr>
        <w:t>的职责</w:t>
      </w:r>
      <w:r w:rsidRPr="00BF3100">
        <w:rPr>
          <w:rFonts w:asciiTheme="minorHAnsi" w:hAnsiTheme="minorHAnsi" w:cstheme="minorHAnsi" w:hint="eastAsia"/>
          <w:szCs w:val="24"/>
          <w:lang w:eastAsia="zh-CN"/>
        </w:rPr>
        <w:t>范围</w:t>
      </w:r>
      <w:r>
        <w:rPr>
          <w:rFonts w:asciiTheme="minorHAnsi" w:hAnsiTheme="minorHAnsi" w:cstheme="minorHAnsi"/>
          <w:szCs w:val="24"/>
          <w:lang w:val="en-US" w:eastAsia="zh-CN"/>
        </w:rPr>
        <w:t>（</w:t>
      </w:r>
      <w:r w:rsidRPr="00BF3100">
        <w:rPr>
          <w:rFonts w:asciiTheme="minorHAnsi" w:hAnsiTheme="minorHAnsi" w:cstheme="minorHAnsi" w:hint="eastAsia"/>
          <w:szCs w:val="24"/>
          <w:lang w:eastAsia="zh-CN"/>
        </w:rPr>
        <w:t>附件</w:t>
      </w:r>
      <w:r>
        <w:rPr>
          <w:rFonts w:asciiTheme="minorHAnsi" w:hAnsiTheme="minorHAnsi" w:cstheme="minorHAnsi" w:hint="eastAsia"/>
          <w:szCs w:val="24"/>
          <w:lang w:eastAsia="zh-CN"/>
        </w:rPr>
        <w:t>H</w:t>
      </w:r>
      <w:r>
        <w:rPr>
          <w:rFonts w:asciiTheme="minorHAnsi" w:hAnsiTheme="minorHAnsi" w:cstheme="minorHAnsi" w:hint="eastAsia"/>
          <w:szCs w:val="24"/>
          <w:lang w:eastAsia="zh-CN"/>
        </w:rPr>
        <w:t>的附件</w:t>
      </w:r>
      <w:r>
        <w:rPr>
          <w:rFonts w:asciiTheme="minorHAnsi" w:hAnsiTheme="minorHAnsi" w:cstheme="minorHAnsi" w:hint="eastAsia"/>
          <w:szCs w:val="24"/>
          <w:lang w:eastAsia="zh-CN"/>
        </w:rPr>
        <w:t>1</w:t>
      </w:r>
      <w:r>
        <w:rPr>
          <w:rFonts w:asciiTheme="minorHAnsi" w:hAnsiTheme="minorHAnsi" w:cstheme="minorHAnsi" w:hint="eastAsia"/>
          <w:szCs w:val="24"/>
          <w:lang w:eastAsia="zh-CN"/>
        </w:rPr>
        <w:t>）</w:t>
      </w:r>
      <w:r w:rsidRPr="00BF3100">
        <w:rPr>
          <w:rFonts w:asciiTheme="minorHAnsi" w:hAnsiTheme="minorHAnsi" w:cstheme="minorHAnsi" w:hint="eastAsia"/>
          <w:szCs w:val="24"/>
          <w:lang w:eastAsia="zh-CN"/>
        </w:rPr>
        <w:t>中</w:t>
      </w:r>
      <w:r>
        <w:rPr>
          <w:rFonts w:asciiTheme="minorHAnsi" w:hAnsiTheme="minorHAnsi" w:cstheme="minorHAnsi" w:hint="eastAsia"/>
          <w:szCs w:val="24"/>
          <w:lang w:eastAsia="zh-CN"/>
        </w:rPr>
        <w:t>所提及</w:t>
      </w:r>
      <w:r w:rsidRPr="00BF3100">
        <w:rPr>
          <w:rFonts w:asciiTheme="minorHAnsi" w:hAnsiTheme="minorHAnsi" w:cstheme="minorHAnsi" w:hint="eastAsia"/>
          <w:szCs w:val="24"/>
          <w:lang w:eastAsia="zh-CN"/>
        </w:rPr>
        <w:t>的工作不应与上述</w:t>
      </w:r>
      <w:r>
        <w:rPr>
          <w:rFonts w:asciiTheme="minorHAnsi" w:hAnsiTheme="minorHAnsi" w:cstheme="minorHAnsi" w:hint="eastAsia"/>
          <w:szCs w:val="24"/>
          <w:lang w:eastAsia="zh-CN"/>
        </w:rPr>
        <w:t>任务组</w:t>
      </w:r>
      <w:r w:rsidRPr="00BF3100">
        <w:rPr>
          <w:rFonts w:asciiTheme="minorHAnsi" w:hAnsiTheme="minorHAnsi" w:cstheme="minorHAnsi" w:hint="eastAsia"/>
          <w:szCs w:val="24"/>
          <w:lang w:eastAsia="zh-CN"/>
        </w:rPr>
        <w:t>和</w:t>
      </w:r>
      <w:r>
        <w:rPr>
          <w:rFonts w:asciiTheme="minorHAnsi" w:hAnsiTheme="minorHAnsi" w:cstheme="minorHAnsi" w:hint="eastAsia"/>
          <w:szCs w:val="24"/>
          <w:lang w:eastAsia="zh-CN"/>
        </w:rPr>
        <w:t>协调</w:t>
      </w:r>
      <w:r w:rsidRPr="00BF3100">
        <w:rPr>
          <w:rFonts w:asciiTheme="minorHAnsi" w:hAnsiTheme="minorHAnsi" w:cstheme="minorHAnsi" w:hint="eastAsia"/>
          <w:szCs w:val="24"/>
          <w:lang w:eastAsia="zh-CN"/>
        </w:rPr>
        <w:t>组开展的工作重叠。”</w:t>
      </w:r>
    </w:p>
    <w:p w:rsidR="00E61F2A" w:rsidRPr="00E61F2A" w:rsidRDefault="002A3523" w:rsidP="008A79F6">
      <w:pPr>
        <w:keepNext/>
        <w:keepLines/>
        <w:snapToGrid w:val="0"/>
        <w:spacing w:after="120"/>
        <w:ind w:firstLineChars="200" w:firstLine="480"/>
        <w:jc w:val="both"/>
        <w:rPr>
          <w:lang w:eastAsia="zh-CN"/>
        </w:rPr>
      </w:pPr>
      <w:r>
        <w:rPr>
          <w:lang w:eastAsia="zh-CN"/>
        </w:rPr>
        <w:t>以下建议获得批准：</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622ADE" w:rsidTr="00052B9D">
        <w:tc>
          <w:tcPr>
            <w:tcW w:w="9526" w:type="dxa"/>
            <w:tcBorders>
              <w:top w:val="single" w:sz="4" w:space="0" w:color="auto"/>
              <w:left w:val="single" w:sz="4" w:space="0" w:color="auto"/>
              <w:bottom w:val="single" w:sz="4" w:space="0" w:color="auto"/>
              <w:right w:val="single" w:sz="4" w:space="0" w:color="auto"/>
            </w:tcBorders>
            <w:hideMark/>
          </w:tcPr>
          <w:p w:rsidR="00052B9D" w:rsidRPr="00AB198C" w:rsidRDefault="00052B9D" w:rsidP="00052B9D">
            <w:pPr>
              <w:tabs>
                <w:tab w:val="left" w:pos="851"/>
              </w:tabs>
              <w:spacing w:after="120"/>
              <w:rPr>
                <w:rFonts w:cs="Calibri"/>
                <w:b/>
                <w:bCs/>
                <w:i/>
                <w:iCs/>
                <w:szCs w:val="24"/>
                <w:lang w:eastAsia="zh-CN"/>
              </w:rPr>
            </w:pPr>
            <w:r w:rsidRPr="002952F0">
              <w:rPr>
                <w:rFonts w:ascii="STKaiti" w:eastAsia="STKaiti" w:hAnsi="STKaiti" w:cs="Calibri"/>
                <w:b/>
                <w:bCs/>
                <w:szCs w:val="24"/>
                <w:lang w:eastAsia="zh-CN"/>
              </w:rPr>
              <w:t>建议</w:t>
            </w:r>
          </w:p>
          <w:p w:rsidR="00052B9D" w:rsidRPr="00622ADE" w:rsidRDefault="00052B9D" w:rsidP="008A79F6">
            <w:pPr>
              <w:tabs>
                <w:tab w:val="left" w:pos="738"/>
              </w:tabs>
              <w:overflowPunct/>
              <w:autoSpaceDE/>
              <w:autoSpaceDN/>
              <w:adjustRightInd/>
              <w:spacing w:after="120"/>
              <w:ind w:firstLineChars="200" w:firstLine="480"/>
              <w:textAlignment w:val="auto"/>
              <w:rPr>
                <w:rFonts w:cs="Calibri"/>
                <w:szCs w:val="24"/>
                <w:lang w:val="en-US" w:eastAsia="zh-CN"/>
              </w:rPr>
            </w:pPr>
            <w:r>
              <w:rPr>
                <w:szCs w:val="24"/>
                <w:lang w:eastAsia="zh-CN"/>
              </w:rPr>
              <w:t>委员会建议理事会</w:t>
            </w:r>
            <w:r>
              <w:rPr>
                <w:rFonts w:hint="eastAsia"/>
                <w:szCs w:val="24"/>
                <w:lang w:eastAsia="zh-CN"/>
              </w:rPr>
              <w:t>将</w:t>
            </w:r>
            <w:r>
              <w:rPr>
                <w:szCs w:val="24"/>
                <w:lang w:eastAsia="zh-CN"/>
              </w:rPr>
              <w:t>C19/80</w:t>
            </w:r>
            <w:r w:rsidRPr="00585269">
              <w:rPr>
                <w:rFonts w:hint="eastAsia"/>
                <w:szCs w:val="24"/>
                <w:lang w:val="en-US" w:eastAsia="zh-CN"/>
              </w:rPr>
              <w:t>和</w:t>
            </w:r>
            <w:r w:rsidRPr="00585269">
              <w:rPr>
                <w:szCs w:val="24"/>
                <w:lang w:val="en-US" w:eastAsia="zh-CN"/>
              </w:rPr>
              <w:t>C19/DT/8</w:t>
            </w:r>
            <w:r>
              <w:rPr>
                <w:szCs w:val="24"/>
                <w:lang w:eastAsia="zh-CN"/>
              </w:rPr>
              <w:t>号文件</w:t>
            </w:r>
            <w:r>
              <w:rPr>
                <w:rFonts w:hint="eastAsia"/>
                <w:szCs w:val="24"/>
                <w:lang w:eastAsia="zh-CN"/>
              </w:rPr>
              <w:t>记录在案</w:t>
            </w:r>
            <w:r>
              <w:rPr>
                <w:szCs w:val="24"/>
                <w:lang w:eastAsia="zh-CN"/>
              </w:rPr>
              <w:t>，并批准</w:t>
            </w:r>
            <w:r w:rsidRPr="009E62F2">
              <w:rPr>
                <w:rFonts w:asciiTheme="minorHAnsi" w:eastAsiaTheme="minorEastAsia" w:hAnsiTheme="minorHAnsi" w:cstheme="minorHAnsi"/>
                <w:szCs w:val="24"/>
                <w:lang w:val="en-US" w:eastAsia="zh-CN"/>
              </w:rPr>
              <w:t>C19/107</w:t>
            </w:r>
            <w:r w:rsidRPr="009E62F2">
              <w:rPr>
                <w:rFonts w:asciiTheme="minorHAnsi" w:eastAsiaTheme="minorEastAsia" w:hAnsiTheme="minorHAnsi" w:cstheme="minorHAnsi"/>
                <w:szCs w:val="24"/>
                <w:lang w:val="en-US" w:eastAsia="zh-CN"/>
              </w:rPr>
              <w:t>号文件</w:t>
            </w:r>
            <w:r>
              <w:rPr>
                <w:szCs w:val="24"/>
                <w:lang w:eastAsia="zh-CN"/>
              </w:rPr>
              <w:t>附件</w:t>
            </w:r>
            <w:r w:rsidRPr="00AB198C">
              <w:rPr>
                <w:szCs w:val="24"/>
                <w:lang w:eastAsia="zh-CN"/>
              </w:rPr>
              <w:t>H</w:t>
            </w:r>
            <w:r>
              <w:rPr>
                <w:szCs w:val="24"/>
                <w:lang w:eastAsia="zh-CN"/>
              </w:rPr>
              <w:t>中的第</w:t>
            </w:r>
            <w:r>
              <w:rPr>
                <w:szCs w:val="24"/>
                <w:lang w:eastAsia="zh-CN"/>
              </w:rPr>
              <w:t>563</w:t>
            </w:r>
            <w:r>
              <w:rPr>
                <w:szCs w:val="24"/>
                <w:lang w:eastAsia="zh-CN"/>
              </w:rPr>
              <w:t>号决定修订案。</w:t>
            </w:r>
          </w:p>
        </w:tc>
      </w:tr>
    </w:tbl>
    <w:p w:rsidR="00052B9D" w:rsidRPr="005271F7" w:rsidRDefault="00E61F2A" w:rsidP="001A354A">
      <w:pPr>
        <w:pStyle w:val="Heading3"/>
        <w:rPr>
          <w:lang w:eastAsia="zh-CN"/>
        </w:rPr>
      </w:pPr>
      <w:r w:rsidRPr="00622ADE">
        <w:rPr>
          <w:szCs w:val="24"/>
          <w:lang w:val="en-US" w:eastAsia="zh-CN"/>
        </w:rPr>
        <w:t>2</w:t>
      </w:r>
      <w:r>
        <w:rPr>
          <w:szCs w:val="24"/>
          <w:lang w:val="en-US" w:eastAsia="zh-CN"/>
        </w:rPr>
        <w:t>.2.2</w:t>
      </w:r>
      <w:r w:rsidRPr="00622ADE">
        <w:rPr>
          <w:szCs w:val="24"/>
          <w:lang w:val="en-US" w:eastAsia="zh-CN"/>
        </w:rPr>
        <w:t>3</w:t>
      </w:r>
      <w:r w:rsidR="00052B9D" w:rsidRPr="00F55846">
        <w:rPr>
          <w:lang w:eastAsia="zh-CN"/>
        </w:rPr>
        <w:tab/>
      </w:r>
      <w:r w:rsidR="00052B9D" w:rsidRPr="002A6254">
        <w:rPr>
          <w:rFonts w:hint="eastAsia"/>
          <w:lang w:eastAsia="zh-CN"/>
        </w:rPr>
        <w:t>卫星</w:t>
      </w:r>
      <w:r w:rsidR="00052B9D" w:rsidRPr="00132D84">
        <w:rPr>
          <w:rFonts w:hint="eastAsia"/>
          <w:lang w:eastAsia="zh-CN"/>
        </w:rPr>
        <w:t>网络申报（</w:t>
      </w:r>
      <w:r w:rsidR="00052B9D" w:rsidRPr="00132D84">
        <w:rPr>
          <w:rFonts w:hint="eastAsia"/>
          <w:lang w:eastAsia="zh-CN"/>
        </w:rPr>
        <w:t>SNF</w:t>
      </w:r>
      <w:r w:rsidR="00052B9D" w:rsidRPr="00132D84">
        <w:rPr>
          <w:rFonts w:hint="eastAsia"/>
          <w:lang w:eastAsia="zh-CN"/>
        </w:rPr>
        <w:t>）处理的成本回收（</w:t>
      </w:r>
      <w:r w:rsidR="004D5B2A">
        <w:rPr>
          <w:rStyle w:val="Hyperlink"/>
          <w:rFonts w:cs="Calibri"/>
          <w:bCs/>
          <w:szCs w:val="28"/>
          <w:lang w:eastAsia="zh-CN"/>
        </w:rPr>
        <w:fldChar w:fldCharType="begin"/>
      </w:r>
      <w:r w:rsidR="004D5B2A">
        <w:rPr>
          <w:rStyle w:val="Hyperlink"/>
          <w:rFonts w:cs="Calibri"/>
          <w:bCs/>
          <w:szCs w:val="28"/>
          <w:lang w:eastAsia="zh-CN"/>
        </w:rPr>
        <w:instrText xml:space="preserve"> HYPERLINK "http://www.itu.int/md/S19-CL-C-0016/en" </w:instrText>
      </w:r>
      <w:r w:rsidR="004D5B2A">
        <w:rPr>
          <w:rStyle w:val="Hyperlink"/>
          <w:rFonts w:cs="Calibri"/>
          <w:bCs/>
          <w:szCs w:val="28"/>
          <w:lang w:eastAsia="zh-CN"/>
        </w:rPr>
        <w:fldChar w:fldCharType="separate"/>
      </w:r>
      <w:r w:rsidR="00052B9D" w:rsidRPr="00177961">
        <w:rPr>
          <w:rStyle w:val="Hyperlink"/>
          <w:rFonts w:cs="Calibri"/>
          <w:bCs/>
          <w:szCs w:val="28"/>
          <w:lang w:eastAsia="zh-CN"/>
        </w:rPr>
        <w:t>C19/16</w:t>
      </w:r>
      <w:r w:rsidR="004D5B2A">
        <w:rPr>
          <w:rStyle w:val="Hyperlink"/>
          <w:rFonts w:cs="Calibri"/>
          <w:bCs/>
          <w:szCs w:val="28"/>
          <w:lang w:eastAsia="zh-CN"/>
        </w:rPr>
        <w:fldChar w:fldCharType="end"/>
      </w:r>
      <w:r w:rsidR="00052B9D" w:rsidRPr="00132D84">
        <w:rPr>
          <w:rFonts w:hint="eastAsia"/>
          <w:lang w:eastAsia="zh-CN"/>
        </w:rPr>
        <w:t>号文件</w:t>
      </w:r>
      <w:r w:rsidR="00052B9D">
        <w:rPr>
          <w:rFonts w:hint="eastAsia"/>
          <w:lang w:eastAsia="zh-CN"/>
        </w:rPr>
        <w:t>）</w:t>
      </w:r>
    </w:p>
    <w:p w:rsidR="00E61F2A" w:rsidRPr="00DF3BB8" w:rsidRDefault="002A3523" w:rsidP="008A79F6">
      <w:pPr>
        <w:keepNext/>
        <w:keepLines/>
        <w:snapToGrid w:val="0"/>
        <w:spacing w:after="120"/>
        <w:ind w:firstLineChars="200" w:firstLine="480"/>
        <w:jc w:val="both"/>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622ADE" w:rsidTr="00052B9D">
        <w:tc>
          <w:tcPr>
            <w:tcW w:w="9526" w:type="dxa"/>
          </w:tcPr>
          <w:p w:rsidR="00052B9D" w:rsidRPr="005271F7" w:rsidRDefault="00052B9D" w:rsidP="00052B9D">
            <w:pPr>
              <w:spacing w:after="120"/>
              <w:rPr>
                <w:rFonts w:cs="Calibri"/>
                <w:b/>
                <w:bCs/>
                <w:i/>
                <w:iCs/>
                <w:szCs w:val="24"/>
                <w:lang w:eastAsia="zh-CN"/>
              </w:rPr>
            </w:pPr>
            <w:r w:rsidRPr="002952F0">
              <w:rPr>
                <w:rFonts w:ascii="STKaiti" w:eastAsia="STKaiti" w:hAnsi="STKaiti" w:cs="Calibri"/>
                <w:b/>
                <w:bCs/>
                <w:szCs w:val="24"/>
                <w:lang w:eastAsia="zh-CN"/>
              </w:rPr>
              <w:t>建议</w:t>
            </w:r>
          </w:p>
          <w:p w:rsidR="00052B9D" w:rsidRPr="00622ADE" w:rsidRDefault="00052B9D" w:rsidP="008A79F6">
            <w:pPr>
              <w:overflowPunct/>
              <w:autoSpaceDE/>
              <w:autoSpaceDN/>
              <w:adjustRightInd/>
              <w:spacing w:after="120"/>
              <w:ind w:firstLineChars="200" w:firstLine="480"/>
              <w:textAlignment w:val="auto"/>
              <w:rPr>
                <w:rFonts w:cs="Calibri"/>
                <w:szCs w:val="24"/>
                <w:lang w:val="en-US" w:eastAsia="zh-CN"/>
              </w:rPr>
            </w:pPr>
            <w:r>
              <w:rPr>
                <w:rFonts w:cs="Calibri"/>
                <w:szCs w:val="24"/>
                <w:lang w:eastAsia="zh-CN"/>
              </w:rPr>
              <w:t>委员会建议理事会</w:t>
            </w:r>
            <w:r>
              <w:rPr>
                <w:rFonts w:cs="Calibri" w:hint="eastAsia"/>
                <w:szCs w:val="24"/>
                <w:lang w:eastAsia="zh-CN"/>
              </w:rPr>
              <w:t>将</w:t>
            </w:r>
            <w:r>
              <w:rPr>
                <w:rFonts w:cs="Calibri" w:hint="eastAsia"/>
                <w:szCs w:val="24"/>
                <w:lang w:eastAsia="zh-CN"/>
              </w:rPr>
              <w:t>C</w:t>
            </w:r>
            <w:r w:rsidRPr="005271F7">
              <w:rPr>
                <w:rFonts w:cs="Calibri"/>
                <w:szCs w:val="24"/>
                <w:lang w:eastAsia="zh-CN"/>
              </w:rPr>
              <w:t>19/16</w:t>
            </w:r>
            <w:r>
              <w:rPr>
                <w:rFonts w:cs="Calibri"/>
                <w:szCs w:val="24"/>
                <w:lang w:eastAsia="zh-CN"/>
              </w:rPr>
              <w:t>号文件</w:t>
            </w:r>
            <w:r>
              <w:rPr>
                <w:rFonts w:cs="Calibri" w:hint="eastAsia"/>
                <w:szCs w:val="24"/>
                <w:lang w:eastAsia="zh-CN"/>
              </w:rPr>
              <w:t>记录在案</w:t>
            </w:r>
            <w:r>
              <w:rPr>
                <w:rFonts w:cs="Calibri"/>
                <w:szCs w:val="24"/>
                <w:lang w:eastAsia="zh-CN"/>
              </w:rPr>
              <w:t>。</w:t>
            </w:r>
          </w:p>
        </w:tc>
      </w:tr>
    </w:tbl>
    <w:p w:rsidR="00052B9D" w:rsidRPr="00F55846" w:rsidRDefault="00E61F2A" w:rsidP="001A354A">
      <w:pPr>
        <w:pStyle w:val="Heading3"/>
        <w:rPr>
          <w:lang w:eastAsia="zh-CN"/>
        </w:rPr>
      </w:pPr>
      <w:r>
        <w:rPr>
          <w:szCs w:val="24"/>
          <w:lang w:val="en-AU" w:eastAsia="zh-CN"/>
        </w:rPr>
        <w:lastRenderedPageBreak/>
        <w:t>2.2.</w:t>
      </w:r>
      <w:r w:rsidRPr="00622ADE">
        <w:rPr>
          <w:szCs w:val="24"/>
          <w:lang w:val="en-AU" w:eastAsia="zh-CN"/>
        </w:rPr>
        <w:t>24</w:t>
      </w:r>
      <w:r w:rsidR="00052B9D" w:rsidRPr="00F55846">
        <w:rPr>
          <w:lang w:val="en-AU" w:eastAsia="zh-CN"/>
        </w:rPr>
        <w:tab/>
      </w:r>
      <w:r w:rsidR="00052B9D">
        <w:rPr>
          <w:rFonts w:hint="eastAsia"/>
          <w:lang w:val="en-AU" w:eastAsia="zh-CN"/>
        </w:rPr>
        <w:t>含有</w:t>
      </w:r>
      <w:r w:rsidR="00052B9D" w:rsidRPr="004114EE">
        <w:rPr>
          <w:rFonts w:hint="eastAsia"/>
          <w:lang w:val="en-AU" w:eastAsia="zh-CN"/>
        </w:rPr>
        <w:t>涉及复杂</w:t>
      </w:r>
      <w:r w:rsidR="00052B9D" w:rsidRPr="004114EE">
        <w:rPr>
          <w:rFonts w:hint="eastAsia"/>
          <w:lang w:val="en-AU" w:eastAsia="zh-CN"/>
        </w:rPr>
        <w:t>/</w:t>
      </w:r>
      <w:r w:rsidR="00052B9D" w:rsidRPr="004114EE">
        <w:rPr>
          <w:rFonts w:hint="eastAsia"/>
          <w:lang w:val="en-AU" w:eastAsia="zh-CN"/>
        </w:rPr>
        <w:t>大量非对地静止卫星网络申报和超常复杂对地静止卫星网络申报</w:t>
      </w:r>
      <w:r w:rsidR="00052B9D">
        <w:rPr>
          <w:rFonts w:hint="eastAsia"/>
          <w:lang w:val="en-AU" w:eastAsia="zh-CN"/>
        </w:rPr>
        <w:t>的第</w:t>
      </w:r>
      <w:r w:rsidR="00052B9D">
        <w:rPr>
          <w:rFonts w:hint="eastAsia"/>
          <w:lang w:val="en-AU" w:eastAsia="zh-CN"/>
        </w:rPr>
        <w:t>482</w:t>
      </w:r>
      <w:r w:rsidR="00052B9D">
        <w:rPr>
          <w:rFonts w:hint="eastAsia"/>
          <w:lang w:val="en-AU" w:eastAsia="zh-CN"/>
        </w:rPr>
        <w:t>号决定</w:t>
      </w:r>
      <w:r w:rsidR="00052B9D" w:rsidRPr="004114EE">
        <w:rPr>
          <w:rFonts w:hint="eastAsia"/>
          <w:lang w:val="en-AU" w:eastAsia="zh-CN"/>
        </w:rPr>
        <w:t>的</w:t>
      </w:r>
      <w:r w:rsidR="00052B9D">
        <w:rPr>
          <w:rFonts w:hint="eastAsia"/>
          <w:lang w:val="en-AU" w:eastAsia="zh-CN"/>
        </w:rPr>
        <w:t>可能修订</w:t>
      </w:r>
      <w:r w:rsidR="00052B9D" w:rsidRPr="004114EE">
        <w:rPr>
          <w:rFonts w:hint="eastAsia"/>
          <w:lang w:val="en-AU" w:eastAsia="zh-CN"/>
        </w:rPr>
        <w:t>建议的进展报告</w:t>
      </w:r>
      <w:r w:rsidR="00052B9D" w:rsidRPr="00BA4691">
        <w:rPr>
          <w:rFonts w:hint="eastAsia"/>
          <w:lang w:val="en-AU" w:eastAsia="zh-CN"/>
        </w:rPr>
        <w:t>（</w:t>
      </w:r>
      <w:hyperlink r:id="rId28" w:history="1">
        <w:r w:rsidR="00052B9D" w:rsidRPr="00BA4691">
          <w:rPr>
            <w:rStyle w:val="Hyperlink"/>
            <w:rFonts w:cs="Calibri"/>
            <w:bCs/>
            <w:szCs w:val="28"/>
            <w:lang w:eastAsia="zh-CN"/>
          </w:rPr>
          <w:t>C19/36</w:t>
        </w:r>
      </w:hyperlink>
      <w:r w:rsidR="00052B9D" w:rsidRPr="00BA4691">
        <w:rPr>
          <w:rStyle w:val="Hyperlink"/>
          <w:rFonts w:cs="Calibri"/>
          <w:bCs/>
          <w:szCs w:val="28"/>
          <w:lang w:eastAsia="zh-CN"/>
        </w:rPr>
        <w:t> (Rev.1</w:t>
      </w:r>
      <w:proofErr w:type="gramStart"/>
      <w:r w:rsidR="00052B9D" w:rsidRPr="00BA4691">
        <w:rPr>
          <w:rStyle w:val="Hyperlink"/>
          <w:rFonts w:cs="Calibri"/>
          <w:bCs/>
          <w:szCs w:val="28"/>
          <w:lang w:eastAsia="zh-CN"/>
        </w:rPr>
        <w:t>)</w:t>
      </w:r>
      <w:r w:rsidR="00052B9D" w:rsidRPr="00BA4691">
        <w:rPr>
          <w:lang w:eastAsia="zh-CN"/>
        </w:rPr>
        <w:t>和</w:t>
      </w:r>
      <w:proofErr w:type="gramEnd"/>
      <w:r w:rsidR="004D5B2A">
        <w:rPr>
          <w:rStyle w:val="Hyperlink"/>
          <w:rFonts w:cs="Calibri"/>
          <w:bCs/>
          <w:szCs w:val="28"/>
          <w:lang w:eastAsia="zh-CN"/>
        </w:rPr>
        <w:fldChar w:fldCharType="begin"/>
      </w:r>
      <w:r w:rsidR="004D5B2A">
        <w:rPr>
          <w:rStyle w:val="Hyperlink"/>
          <w:rFonts w:cs="Calibri"/>
          <w:bCs/>
          <w:szCs w:val="28"/>
          <w:lang w:eastAsia="zh-CN"/>
        </w:rPr>
        <w:instrText xml:space="preserve"> HYPERLINK "https://www.itu.int/md/S19-CL-190610-TD-GEN-0009/en" </w:instrText>
      </w:r>
      <w:r w:rsidR="004D5B2A">
        <w:rPr>
          <w:rStyle w:val="Hyperlink"/>
          <w:rFonts w:cs="Calibri"/>
          <w:bCs/>
          <w:szCs w:val="28"/>
          <w:lang w:eastAsia="zh-CN"/>
        </w:rPr>
        <w:fldChar w:fldCharType="separate"/>
      </w:r>
      <w:r w:rsidR="00052B9D" w:rsidRPr="00BA4691">
        <w:rPr>
          <w:rStyle w:val="Hyperlink"/>
          <w:rFonts w:cs="Calibri"/>
          <w:bCs/>
          <w:szCs w:val="28"/>
          <w:lang w:eastAsia="zh-CN"/>
        </w:rPr>
        <w:t>C19/DT/9</w:t>
      </w:r>
      <w:r w:rsidR="004D5B2A">
        <w:rPr>
          <w:rStyle w:val="Hyperlink"/>
          <w:rFonts w:cs="Calibri"/>
          <w:bCs/>
          <w:szCs w:val="28"/>
          <w:lang w:eastAsia="zh-CN"/>
        </w:rPr>
        <w:fldChar w:fldCharType="end"/>
      </w:r>
      <w:r w:rsidR="00052B9D" w:rsidRPr="00BA4691">
        <w:rPr>
          <w:rFonts w:hint="eastAsia"/>
          <w:lang w:val="en-AU" w:eastAsia="zh-CN"/>
        </w:rPr>
        <w:t>号文件）</w:t>
      </w:r>
      <w:r w:rsidR="00052B9D">
        <w:rPr>
          <w:rFonts w:hint="eastAsia"/>
          <w:lang w:val="en-AU" w:eastAsia="zh-CN"/>
        </w:rPr>
        <w:t>以及</w:t>
      </w:r>
      <w:r w:rsidR="00052B9D" w:rsidRPr="004114EE">
        <w:rPr>
          <w:rFonts w:hint="eastAsia"/>
          <w:lang w:val="en-AU" w:eastAsia="zh-CN"/>
        </w:rPr>
        <w:t>澳大利亚的文稿</w:t>
      </w:r>
      <w:r w:rsidR="00052B9D" w:rsidRPr="00BA4691">
        <w:rPr>
          <w:rFonts w:hint="eastAsia"/>
          <w:lang w:val="en-AU" w:eastAsia="zh-CN"/>
        </w:rPr>
        <w:t>（</w:t>
      </w:r>
      <w:hyperlink r:id="rId29" w:history="1">
        <w:r w:rsidR="00052B9D" w:rsidRPr="00BA4691">
          <w:rPr>
            <w:rStyle w:val="Hyperlink"/>
            <w:rFonts w:cs="Calibri"/>
            <w:bCs/>
            <w:szCs w:val="28"/>
            <w:lang w:eastAsia="zh-CN"/>
          </w:rPr>
          <w:t>C19/64</w:t>
        </w:r>
      </w:hyperlink>
      <w:r w:rsidR="00052B9D" w:rsidRPr="00BA4691">
        <w:rPr>
          <w:rFonts w:hint="eastAsia"/>
          <w:lang w:val="en-AU" w:eastAsia="zh-CN"/>
        </w:rPr>
        <w:t>号文件）</w:t>
      </w:r>
    </w:p>
    <w:p w:rsidR="00E61F2A" w:rsidRPr="00622ADE" w:rsidRDefault="002A3523" w:rsidP="008A79F6">
      <w:pPr>
        <w:tabs>
          <w:tab w:val="center" w:pos="9072"/>
        </w:tabs>
        <w:overflowPunct/>
        <w:autoSpaceDE/>
        <w:autoSpaceDN/>
        <w:adjustRightInd/>
        <w:spacing w:after="120"/>
        <w:ind w:right="91" w:firstLineChars="200" w:firstLine="480"/>
        <w:jc w:val="both"/>
        <w:textAlignment w:val="auto"/>
        <w:rPr>
          <w:rFonts w:cs="Calibri"/>
          <w:b/>
          <w:szCs w:val="24"/>
          <w:lang w:val="en-US"/>
        </w:rPr>
      </w:pPr>
      <w:proofErr w:type="spellStart"/>
      <w:r>
        <w:t>以下建议获得批准</w:t>
      </w:r>
      <w:proofErr w:type="spellEnd"/>
      <w:r>
        <w:t>：</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526"/>
      </w:tblGrid>
      <w:tr w:rsidR="00052B9D" w:rsidRPr="00622ADE" w:rsidTr="00052B9D">
        <w:tc>
          <w:tcPr>
            <w:tcW w:w="9526" w:type="dxa"/>
            <w:tcMar>
              <w:top w:w="0" w:type="dxa"/>
              <w:left w:w="108" w:type="dxa"/>
              <w:bottom w:w="0" w:type="dxa"/>
              <w:right w:w="108" w:type="dxa"/>
            </w:tcMar>
            <w:hideMark/>
          </w:tcPr>
          <w:p w:rsidR="00052B9D" w:rsidRPr="00AB198C" w:rsidRDefault="00052B9D" w:rsidP="00052B9D">
            <w:pPr>
              <w:keepNext/>
              <w:keepLines/>
              <w:spacing w:after="120"/>
              <w:rPr>
                <w:b/>
                <w:bCs/>
                <w:i/>
                <w:iCs/>
                <w:szCs w:val="24"/>
                <w:lang w:eastAsia="zh-CN"/>
              </w:rPr>
            </w:pPr>
            <w:r w:rsidRPr="002C7B95">
              <w:rPr>
                <w:rFonts w:ascii="STKaiti" w:eastAsia="STKaiti" w:hAnsi="STKaiti"/>
                <w:b/>
                <w:bCs/>
                <w:szCs w:val="24"/>
                <w:lang w:eastAsia="zh-CN"/>
              </w:rPr>
              <w:t>建议</w:t>
            </w:r>
          </w:p>
          <w:p w:rsidR="00052B9D" w:rsidRPr="00AB198C" w:rsidRDefault="00052B9D" w:rsidP="008A79F6">
            <w:pPr>
              <w:spacing w:after="120"/>
              <w:ind w:firstLineChars="200" w:firstLine="480"/>
              <w:rPr>
                <w:szCs w:val="24"/>
                <w:lang w:eastAsia="zh-CN"/>
              </w:rPr>
            </w:pPr>
            <w:r>
              <w:rPr>
                <w:szCs w:val="24"/>
                <w:lang w:eastAsia="zh-CN"/>
              </w:rPr>
              <w:t>委员会建议理事会通过</w:t>
            </w:r>
            <w:r w:rsidRPr="009E62F2">
              <w:rPr>
                <w:rFonts w:asciiTheme="minorHAnsi" w:eastAsiaTheme="minorEastAsia" w:hAnsiTheme="minorHAnsi" w:cstheme="minorHAnsi"/>
                <w:szCs w:val="24"/>
                <w:lang w:val="en-US" w:eastAsia="zh-CN"/>
              </w:rPr>
              <w:t>C19/107</w:t>
            </w:r>
            <w:r w:rsidRPr="009E62F2">
              <w:rPr>
                <w:rFonts w:asciiTheme="minorHAnsi" w:eastAsiaTheme="minorEastAsia" w:hAnsiTheme="minorHAnsi" w:cstheme="minorHAnsi"/>
                <w:szCs w:val="24"/>
                <w:lang w:val="en-US" w:eastAsia="zh-CN"/>
              </w:rPr>
              <w:t>号文件</w:t>
            </w:r>
            <w:r>
              <w:rPr>
                <w:szCs w:val="24"/>
                <w:lang w:eastAsia="zh-CN"/>
              </w:rPr>
              <w:t>附件</w:t>
            </w:r>
            <w:r>
              <w:rPr>
                <w:szCs w:val="24"/>
                <w:lang w:eastAsia="zh-CN"/>
              </w:rPr>
              <w:t>1</w:t>
            </w:r>
            <w:r>
              <w:rPr>
                <w:szCs w:val="24"/>
                <w:lang w:eastAsia="zh-CN"/>
              </w:rPr>
              <w:t>所含的第</w:t>
            </w:r>
            <w:r>
              <w:rPr>
                <w:szCs w:val="24"/>
                <w:lang w:eastAsia="zh-CN"/>
              </w:rPr>
              <w:t>482</w:t>
            </w:r>
            <w:r>
              <w:rPr>
                <w:szCs w:val="24"/>
                <w:lang w:eastAsia="zh-CN"/>
              </w:rPr>
              <w:t>号决定修订案。</w:t>
            </w:r>
          </w:p>
          <w:p w:rsidR="00052B9D" w:rsidRPr="00AB198C" w:rsidRDefault="00052B9D" w:rsidP="008A79F6">
            <w:pPr>
              <w:snapToGrid w:val="0"/>
              <w:spacing w:after="120"/>
              <w:ind w:firstLineChars="200" w:firstLine="480"/>
              <w:rPr>
                <w:szCs w:val="24"/>
                <w:lang w:eastAsia="zh-CN"/>
              </w:rPr>
            </w:pPr>
            <w:r>
              <w:rPr>
                <w:szCs w:val="24"/>
                <w:lang w:eastAsia="zh-CN"/>
              </w:rPr>
              <w:t>委员会建议理事会在其</w:t>
            </w:r>
            <w:r>
              <w:rPr>
                <w:szCs w:val="24"/>
                <w:lang w:eastAsia="zh-CN"/>
              </w:rPr>
              <w:t>2022</w:t>
            </w:r>
            <w:r>
              <w:rPr>
                <w:szCs w:val="24"/>
                <w:lang w:eastAsia="zh-CN"/>
              </w:rPr>
              <w:t>年会议上审议这一决定，</w:t>
            </w:r>
            <w:proofErr w:type="gramStart"/>
            <w:r>
              <w:rPr>
                <w:szCs w:val="24"/>
                <w:lang w:eastAsia="zh-CN"/>
              </w:rPr>
              <w:t>特别</w:t>
            </w:r>
            <w:proofErr w:type="gramEnd"/>
            <w:r>
              <w:rPr>
                <w:szCs w:val="24"/>
                <w:lang w:eastAsia="zh-CN"/>
              </w:rPr>
              <w:t>以无线电通信局将提供的统计数据为基础，同时</w:t>
            </w:r>
            <w:r>
              <w:rPr>
                <w:rFonts w:hint="eastAsia"/>
                <w:szCs w:val="24"/>
                <w:lang w:eastAsia="zh-CN"/>
              </w:rPr>
              <w:t>顾及</w:t>
            </w:r>
            <w:r>
              <w:rPr>
                <w:szCs w:val="24"/>
                <w:lang w:eastAsia="zh-CN"/>
              </w:rPr>
              <w:t>C19/64</w:t>
            </w:r>
            <w:r>
              <w:rPr>
                <w:szCs w:val="24"/>
                <w:lang w:eastAsia="zh-CN"/>
              </w:rPr>
              <w:t>号文件第</w:t>
            </w:r>
            <w:r>
              <w:rPr>
                <w:szCs w:val="24"/>
                <w:lang w:eastAsia="zh-CN"/>
              </w:rPr>
              <w:t>2</w:t>
            </w:r>
            <w:r>
              <w:rPr>
                <w:szCs w:val="24"/>
                <w:lang w:eastAsia="zh-CN"/>
              </w:rPr>
              <w:t>节所含的项目清单。</w:t>
            </w:r>
          </w:p>
          <w:p w:rsidR="00052B9D" w:rsidRPr="00622ADE" w:rsidRDefault="00052B9D" w:rsidP="008A79F6">
            <w:pPr>
              <w:overflowPunct/>
              <w:autoSpaceDE/>
              <w:autoSpaceDN/>
              <w:snapToGrid w:val="0"/>
              <w:spacing w:before="0" w:after="120"/>
              <w:ind w:firstLineChars="200" w:firstLine="480"/>
              <w:textAlignment w:val="auto"/>
              <w:rPr>
                <w:szCs w:val="24"/>
                <w:lang w:val="en-US" w:eastAsia="zh-CN"/>
              </w:rPr>
            </w:pPr>
            <w:r>
              <w:rPr>
                <w:szCs w:val="24"/>
                <w:lang w:eastAsia="zh-CN"/>
              </w:rPr>
              <w:t>关于程序</w:t>
            </w:r>
            <w:r>
              <w:rPr>
                <w:szCs w:val="24"/>
                <w:lang w:eastAsia="zh-CN"/>
              </w:rPr>
              <w:t>C</w:t>
            </w:r>
            <w:r>
              <w:rPr>
                <w:szCs w:val="24"/>
                <w:lang w:eastAsia="zh-CN"/>
              </w:rPr>
              <w:t>，委员会建议理事会以</w:t>
            </w:r>
            <w:r>
              <w:rPr>
                <w:szCs w:val="24"/>
                <w:lang w:eastAsia="zh-CN"/>
              </w:rPr>
              <w:t>C19/36(Rev.1)</w:t>
            </w:r>
            <w:r>
              <w:rPr>
                <w:szCs w:val="24"/>
                <w:lang w:eastAsia="zh-CN"/>
              </w:rPr>
              <w:t>号文件第</w:t>
            </w:r>
            <w:r>
              <w:rPr>
                <w:szCs w:val="24"/>
                <w:lang w:eastAsia="zh-CN"/>
              </w:rPr>
              <w:t>1</w:t>
            </w:r>
            <w:r>
              <w:rPr>
                <w:szCs w:val="24"/>
                <w:lang w:eastAsia="zh-CN"/>
              </w:rPr>
              <w:t>部分第</w:t>
            </w:r>
            <w:r>
              <w:rPr>
                <w:szCs w:val="24"/>
                <w:lang w:eastAsia="zh-CN"/>
              </w:rPr>
              <w:t>7.1.2</w:t>
            </w:r>
            <w:r>
              <w:rPr>
                <w:szCs w:val="24"/>
                <w:lang w:eastAsia="zh-CN"/>
              </w:rPr>
              <w:t>节</w:t>
            </w:r>
            <w:r>
              <w:rPr>
                <w:szCs w:val="24"/>
                <w:lang w:eastAsia="zh-CN"/>
              </w:rPr>
              <w:t>b)</w:t>
            </w:r>
            <w:r>
              <w:rPr>
                <w:szCs w:val="24"/>
                <w:lang w:eastAsia="zh-CN"/>
              </w:rPr>
              <w:t>段所述的程序为基础，在批准未来双年度预算时讨论与软件更新（涉及</w:t>
            </w:r>
            <w:proofErr w:type="spellStart"/>
            <w:r>
              <w:rPr>
                <w:szCs w:val="24"/>
                <w:lang w:eastAsia="zh-CN"/>
              </w:rPr>
              <w:t>epfd</w:t>
            </w:r>
            <w:proofErr w:type="spellEnd"/>
            <w:r>
              <w:rPr>
                <w:szCs w:val="24"/>
                <w:lang w:eastAsia="zh-CN"/>
              </w:rPr>
              <w:t>审查）有关的费用。</w:t>
            </w:r>
          </w:p>
        </w:tc>
      </w:tr>
    </w:tbl>
    <w:p w:rsidR="00052B9D" w:rsidRDefault="00052B9D" w:rsidP="00052B9D">
      <w:pPr>
        <w:overflowPunct/>
        <w:autoSpaceDE/>
        <w:autoSpaceDN/>
        <w:snapToGrid w:val="0"/>
        <w:spacing w:before="240" w:after="120"/>
        <w:jc w:val="both"/>
        <w:textAlignment w:val="auto"/>
        <w:rPr>
          <w:szCs w:val="24"/>
          <w:lang w:val="en-US" w:eastAsia="zh-CN"/>
        </w:rPr>
      </w:pPr>
    </w:p>
    <w:tbl>
      <w:tblPr>
        <w:tblStyle w:val="TableGrid"/>
        <w:tblW w:w="9526" w:type="dxa"/>
        <w:tblLook w:val="04A0" w:firstRow="1" w:lastRow="0" w:firstColumn="1" w:lastColumn="0" w:noHBand="0" w:noVBand="1"/>
      </w:tblPr>
      <w:tblGrid>
        <w:gridCol w:w="9526"/>
      </w:tblGrid>
      <w:tr w:rsidR="00052B9D" w:rsidTr="00E61F2A">
        <w:tc>
          <w:tcPr>
            <w:tcW w:w="9526" w:type="dxa"/>
          </w:tcPr>
          <w:p w:rsidR="00052B9D" w:rsidRPr="00BA4691" w:rsidRDefault="00052B9D" w:rsidP="00052B9D">
            <w:pPr>
              <w:rPr>
                <w:rFonts w:ascii="STKaiti" w:eastAsia="STKaiti" w:hAnsi="STKaiti" w:cs="Calibri"/>
                <w:b/>
                <w:bCs/>
                <w:szCs w:val="24"/>
                <w:lang w:eastAsia="zh-CN"/>
              </w:rPr>
            </w:pPr>
            <w:r w:rsidRPr="00BA4691">
              <w:rPr>
                <w:rFonts w:ascii="STKaiti" w:eastAsia="STKaiti" w:hAnsi="STKaiti" w:cs="Calibri"/>
                <w:b/>
                <w:bCs/>
                <w:szCs w:val="24"/>
                <w:lang w:eastAsia="zh-CN"/>
              </w:rPr>
              <w:t>建议</w:t>
            </w:r>
          </w:p>
          <w:p w:rsidR="00052B9D" w:rsidRPr="00BA4691" w:rsidRDefault="00052B9D" w:rsidP="008A79F6">
            <w:pPr>
              <w:ind w:firstLineChars="200" w:firstLine="480"/>
              <w:rPr>
                <w:rFonts w:eastAsia="SimSun" w:cs="Calibri"/>
                <w:lang w:eastAsia="zh-CN"/>
              </w:rPr>
            </w:pPr>
            <w:r w:rsidRPr="00BA4691">
              <w:rPr>
                <w:rFonts w:eastAsia="SimSun" w:cs="Calibri"/>
                <w:lang w:eastAsia="zh-CN"/>
              </w:rPr>
              <w:t>委员会建议理事会责成无线电通信局主任</w:t>
            </w:r>
            <w:r>
              <w:rPr>
                <w:rFonts w:eastAsia="SimSun" w:cs="Calibri" w:hint="eastAsia"/>
                <w:lang w:eastAsia="zh-CN"/>
              </w:rPr>
              <w:t>针对异常</w:t>
            </w:r>
            <w:r w:rsidRPr="00BA4691">
              <w:rPr>
                <w:rFonts w:eastAsia="SimSun" w:cs="Calibri"/>
                <w:lang w:eastAsia="zh-CN"/>
              </w:rPr>
              <w:t>大量</w:t>
            </w:r>
            <w:r>
              <w:rPr>
                <w:rFonts w:eastAsia="SimSun" w:cs="Calibri" w:hint="eastAsia"/>
                <w:lang w:eastAsia="zh-CN"/>
              </w:rPr>
              <w:t>的</w:t>
            </w:r>
            <w:r w:rsidRPr="00BA4691">
              <w:rPr>
                <w:rFonts w:eastAsia="SimSun" w:cs="Calibri"/>
                <w:lang w:eastAsia="zh-CN"/>
              </w:rPr>
              <w:t>对地静止卫星申报向</w:t>
            </w:r>
            <w:r w:rsidRPr="00BA4691">
              <w:rPr>
                <w:rFonts w:eastAsia="SimSun" w:cs="Calibri"/>
                <w:lang w:eastAsia="zh-CN"/>
              </w:rPr>
              <w:t>WRC-19</w:t>
            </w:r>
            <w:r w:rsidRPr="00BA4691">
              <w:rPr>
                <w:rFonts w:eastAsia="SimSun" w:cs="Calibri"/>
                <w:lang w:eastAsia="zh-CN"/>
              </w:rPr>
              <w:t>做出报告。</w:t>
            </w:r>
          </w:p>
          <w:p w:rsidR="00052B9D" w:rsidRPr="00BA4691" w:rsidRDefault="00052B9D" w:rsidP="008A79F6">
            <w:pPr>
              <w:ind w:firstLineChars="200" w:firstLine="480"/>
              <w:rPr>
                <w:rFonts w:eastAsia="SimSun" w:cs="Calibri"/>
                <w:lang w:eastAsia="zh-CN"/>
              </w:rPr>
            </w:pPr>
            <w:r w:rsidRPr="00BA4691">
              <w:rPr>
                <w:rFonts w:eastAsia="SimSun" w:cs="Calibri"/>
                <w:lang w:eastAsia="zh-CN"/>
              </w:rPr>
              <w:t>委员会建议理事会赞同无线电规则委员会向无线电通信局发出指示：</w:t>
            </w:r>
            <w:r>
              <w:rPr>
                <w:rFonts w:eastAsia="SimSun" w:cs="Calibri" w:hint="eastAsia"/>
                <w:lang w:eastAsia="zh-CN"/>
              </w:rPr>
              <w:t>联系发出异常</w:t>
            </w:r>
            <w:r w:rsidRPr="00BA4691">
              <w:rPr>
                <w:rFonts w:eastAsia="SimSun" w:cs="Calibri" w:hint="eastAsia"/>
                <w:lang w:eastAsia="zh-CN"/>
              </w:rPr>
              <w:t>大量</w:t>
            </w:r>
            <w:r>
              <w:rPr>
                <w:rFonts w:eastAsia="SimSun" w:cs="Calibri" w:hint="eastAsia"/>
                <w:lang w:eastAsia="zh-CN"/>
              </w:rPr>
              <w:t>的</w:t>
            </w:r>
            <w:r w:rsidRPr="00BA4691">
              <w:rPr>
                <w:rFonts w:eastAsia="SimSun" w:cs="Calibri" w:hint="eastAsia"/>
                <w:lang w:eastAsia="zh-CN"/>
              </w:rPr>
              <w:t>对地静止卫星网络通知的主管部门，提请其注意处理此类网络的后果</w:t>
            </w:r>
            <w:r>
              <w:rPr>
                <w:rFonts w:eastAsia="SimSun" w:cs="Calibri" w:hint="eastAsia"/>
                <w:lang w:eastAsia="zh-CN"/>
              </w:rPr>
              <w:t xml:space="preserve"> </w:t>
            </w:r>
            <w:r w:rsidRPr="00821EA6">
              <w:rPr>
                <w:rFonts w:cs="Calibri"/>
                <w:lang w:eastAsia="zh-CN"/>
              </w:rPr>
              <w:t>–</w:t>
            </w:r>
            <w:r>
              <w:rPr>
                <w:rFonts w:eastAsia="SimSun" w:cs="Calibri"/>
                <w:lang w:eastAsia="zh-CN"/>
              </w:rPr>
              <w:t xml:space="preserve"> </w:t>
            </w:r>
            <w:r w:rsidRPr="00BA4691">
              <w:rPr>
                <w:rFonts w:eastAsia="SimSun" w:cs="Calibri" w:hint="eastAsia"/>
                <w:lang w:eastAsia="zh-CN"/>
              </w:rPr>
              <w:t>人员资源消耗以及可能对后续提交资料产生负面影响的复杂情况。</w:t>
            </w:r>
          </w:p>
          <w:p w:rsidR="00052B9D" w:rsidRDefault="00052B9D" w:rsidP="008A79F6">
            <w:pPr>
              <w:overflowPunct/>
              <w:autoSpaceDE/>
              <w:autoSpaceDN/>
              <w:snapToGrid w:val="0"/>
              <w:spacing w:after="120"/>
              <w:ind w:firstLineChars="200" w:firstLine="480"/>
              <w:jc w:val="both"/>
              <w:textAlignment w:val="auto"/>
              <w:rPr>
                <w:szCs w:val="24"/>
                <w:lang w:val="en-US" w:eastAsia="zh-CN"/>
              </w:rPr>
            </w:pPr>
            <w:r w:rsidRPr="00BA4691">
              <w:rPr>
                <w:rFonts w:eastAsia="SimSun" w:cs="Calibri"/>
                <w:lang w:eastAsia="zh-CN"/>
              </w:rPr>
              <w:t>委员会建议理事会第</w:t>
            </w:r>
            <w:r w:rsidRPr="00BA4691">
              <w:rPr>
                <w:rFonts w:eastAsia="SimSun" w:cs="Calibri"/>
                <w:lang w:eastAsia="zh-CN"/>
              </w:rPr>
              <w:t>482</w:t>
            </w:r>
            <w:r w:rsidRPr="00BA4691">
              <w:rPr>
                <w:rFonts w:eastAsia="SimSun" w:cs="Calibri"/>
                <w:lang w:eastAsia="zh-CN"/>
              </w:rPr>
              <w:t>号决定专家组在</w:t>
            </w:r>
            <w:r w:rsidRPr="009E62F2">
              <w:rPr>
                <w:rFonts w:asciiTheme="minorHAnsi" w:eastAsiaTheme="minorEastAsia" w:hAnsiTheme="minorHAnsi" w:cstheme="minorHAnsi"/>
                <w:szCs w:val="24"/>
                <w:lang w:val="en-US" w:eastAsia="zh-CN"/>
              </w:rPr>
              <w:t>C19/107</w:t>
            </w:r>
            <w:r w:rsidRPr="009E62F2">
              <w:rPr>
                <w:rFonts w:asciiTheme="minorHAnsi" w:eastAsiaTheme="minorEastAsia" w:hAnsiTheme="minorHAnsi" w:cstheme="minorHAnsi"/>
                <w:szCs w:val="24"/>
                <w:lang w:val="en-US" w:eastAsia="zh-CN"/>
              </w:rPr>
              <w:t>号文件</w:t>
            </w:r>
            <w:r w:rsidRPr="00B016BF">
              <w:rPr>
                <w:rFonts w:asciiTheme="minorHAnsi" w:eastAsiaTheme="minorEastAsia" w:hAnsiTheme="minorHAnsi" w:cstheme="minorHAnsi"/>
                <w:szCs w:val="24"/>
                <w:lang w:eastAsia="zh-CN"/>
              </w:rPr>
              <w:t>附件</w:t>
            </w:r>
            <w:r w:rsidRPr="00B016BF">
              <w:rPr>
                <w:rFonts w:asciiTheme="minorHAnsi" w:eastAsiaTheme="minorEastAsia" w:hAnsiTheme="minorHAnsi" w:cstheme="minorHAnsi"/>
                <w:lang w:eastAsia="zh-CN"/>
              </w:rPr>
              <w:t>J</w:t>
            </w:r>
            <w:r w:rsidRPr="00BA4691">
              <w:rPr>
                <w:rFonts w:eastAsia="SimSun" w:cs="Calibri"/>
                <w:lang w:eastAsia="zh-CN"/>
              </w:rPr>
              <w:t>所含职责范围的基础上继续开展其工作。</w:t>
            </w:r>
          </w:p>
        </w:tc>
      </w:tr>
    </w:tbl>
    <w:p w:rsidR="00052B9D" w:rsidRPr="004E2459" w:rsidRDefault="00E61F2A" w:rsidP="001A354A">
      <w:pPr>
        <w:pStyle w:val="Heading3"/>
        <w:rPr>
          <w:lang w:eastAsia="zh-CN"/>
        </w:rPr>
      </w:pPr>
      <w:r>
        <w:rPr>
          <w:rFonts w:cs="Calibri"/>
          <w:szCs w:val="24"/>
          <w:lang w:val="en-US" w:eastAsia="zh-CN"/>
        </w:rPr>
        <w:t>2.2.</w:t>
      </w:r>
      <w:r w:rsidRPr="00622ADE">
        <w:rPr>
          <w:rFonts w:cs="Calibri"/>
          <w:szCs w:val="24"/>
          <w:lang w:val="en-US" w:eastAsia="zh-CN"/>
        </w:rPr>
        <w:t>25</w:t>
      </w:r>
      <w:r w:rsidR="00052B9D" w:rsidRPr="00F55846">
        <w:rPr>
          <w:lang w:eastAsia="zh-CN"/>
        </w:rPr>
        <w:tab/>
      </w:r>
      <w:r w:rsidR="00052B9D" w:rsidRPr="00BA4691">
        <w:rPr>
          <w:rFonts w:hint="eastAsia"/>
          <w:lang w:eastAsia="zh-CN"/>
        </w:rPr>
        <w:t>关于落实理事会第</w:t>
      </w:r>
      <w:r w:rsidR="00052B9D" w:rsidRPr="00BA4691">
        <w:rPr>
          <w:lang w:eastAsia="zh-CN"/>
        </w:rPr>
        <w:t>600</w:t>
      </w:r>
      <w:r w:rsidR="00052B9D" w:rsidRPr="00BA4691">
        <w:rPr>
          <w:rFonts w:hint="eastAsia"/>
          <w:lang w:eastAsia="zh-CN"/>
        </w:rPr>
        <w:t>号决定和第</w:t>
      </w:r>
      <w:r w:rsidR="00052B9D" w:rsidRPr="00BA4691">
        <w:rPr>
          <w:lang w:eastAsia="zh-CN"/>
        </w:rPr>
        <w:t>601</w:t>
      </w:r>
      <w:r w:rsidR="00052B9D" w:rsidRPr="00BA4691">
        <w:rPr>
          <w:rFonts w:hint="eastAsia"/>
          <w:lang w:eastAsia="zh-CN"/>
        </w:rPr>
        <w:t>号决定（国际通用免费电话号码（</w:t>
      </w:r>
      <w:r w:rsidR="00052B9D" w:rsidRPr="00BA4691">
        <w:rPr>
          <w:lang w:eastAsia="zh-CN"/>
        </w:rPr>
        <w:t>UIFN</w:t>
      </w:r>
      <w:r w:rsidR="00052B9D" w:rsidRPr="00BA4691">
        <w:rPr>
          <w:rFonts w:hint="eastAsia"/>
          <w:lang w:eastAsia="zh-CN"/>
        </w:rPr>
        <w:t>）、发行者标识码（</w:t>
      </w:r>
      <w:r w:rsidR="00052B9D" w:rsidRPr="00BA4691">
        <w:rPr>
          <w:lang w:eastAsia="zh-CN"/>
        </w:rPr>
        <w:t>IIN</w:t>
      </w:r>
      <w:r w:rsidR="00052B9D" w:rsidRPr="00BA4691">
        <w:rPr>
          <w:rFonts w:hint="eastAsia"/>
          <w:lang w:eastAsia="zh-CN"/>
        </w:rPr>
        <w:t>））的现状报告</w:t>
      </w:r>
      <w:r w:rsidR="00052B9D" w:rsidRPr="00BA4691">
        <w:rPr>
          <w:lang w:eastAsia="zh-CN"/>
        </w:rPr>
        <w:t>（</w:t>
      </w:r>
      <w:hyperlink r:id="rId30" w:history="1">
        <w:r w:rsidR="00052B9D" w:rsidRPr="00BA4691">
          <w:rPr>
            <w:rStyle w:val="Hyperlink"/>
            <w:lang w:eastAsia="zh-CN"/>
          </w:rPr>
          <w:t>C19/47</w:t>
        </w:r>
      </w:hyperlink>
      <w:r w:rsidR="00052B9D" w:rsidRPr="00BA4691">
        <w:rPr>
          <w:rFonts w:hint="eastAsia"/>
          <w:lang w:eastAsia="zh-CN"/>
        </w:rPr>
        <w:t>号文件）</w:t>
      </w:r>
    </w:p>
    <w:p w:rsidR="00E61F2A" w:rsidRPr="00622ADE" w:rsidRDefault="002A3523" w:rsidP="008A79F6">
      <w:pPr>
        <w:overflowPunct/>
        <w:autoSpaceDE/>
        <w:autoSpaceDN/>
        <w:spacing w:after="120"/>
        <w:ind w:firstLineChars="200" w:firstLine="480"/>
        <w:textAlignment w:val="auto"/>
        <w:rPr>
          <w:rFonts w:cs="Calibri"/>
          <w:b/>
          <w:szCs w:val="24"/>
          <w:lang w:val="en-US"/>
        </w:rPr>
      </w:pPr>
      <w:proofErr w:type="spellStart"/>
      <w:r>
        <w:t>以下建议获得批准</w:t>
      </w:r>
      <w:proofErr w:type="spellEnd"/>
      <w:r>
        <w:t>：</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526"/>
      </w:tblGrid>
      <w:tr w:rsidR="00052B9D" w:rsidRPr="00622ADE" w:rsidTr="00052B9D">
        <w:tc>
          <w:tcPr>
            <w:tcW w:w="9526" w:type="dxa"/>
            <w:tcMar>
              <w:top w:w="0" w:type="dxa"/>
              <w:left w:w="108" w:type="dxa"/>
              <w:bottom w:w="0" w:type="dxa"/>
              <w:right w:w="108" w:type="dxa"/>
            </w:tcMar>
            <w:hideMark/>
          </w:tcPr>
          <w:p w:rsidR="00052B9D" w:rsidRPr="0088667C" w:rsidRDefault="00052B9D" w:rsidP="00052B9D">
            <w:pPr>
              <w:rPr>
                <w:b/>
                <w:bCs/>
                <w:i/>
                <w:iCs/>
                <w:szCs w:val="24"/>
                <w:lang w:eastAsia="zh-CN"/>
              </w:rPr>
            </w:pPr>
            <w:r w:rsidRPr="004A5638">
              <w:rPr>
                <w:rFonts w:asciiTheme="minorEastAsia" w:eastAsia="STKaiti" w:hAnsiTheme="minorEastAsia" w:cs="Calibri" w:hint="eastAsia"/>
                <w:b/>
                <w:bCs/>
                <w:iCs/>
                <w:szCs w:val="24"/>
                <w:lang w:eastAsia="zh-CN"/>
              </w:rPr>
              <w:t>建议</w:t>
            </w:r>
          </w:p>
          <w:p w:rsidR="00052B9D" w:rsidRPr="00BA4691" w:rsidRDefault="00052B9D" w:rsidP="008A79F6">
            <w:pPr>
              <w:ind w:firstLineChars="200" w:firstLine="480"/>
              <w:rPr>
                <w:highlight w:val="cyan"/>
                <w:lang w:eastAsia="zh-CN"/>
              </w:rPr>
            </w:pPr>
            <w:r>
              <w:rPr>
                <w:rFonts w:hint="eastAsia"/>
                <w:lang w:eastAsia="zh-CN"/>
              </w:rPr>
              <w:t>C19</w:t>
            </w:r>
            <w:r>
              <w:rPr>
                <w:lang w:eastAsia="zh-CN"/>
              </w:rPr>
              <w:t>/47</w:t>
            </w:r>
            <w:r>
              <w:rPr>
                <w:rFonts w:hint="eastAsia"/>
                <w:lang w:eastAsia="zh-CN"/>
              </w:rPr>
              <w:t>号</w:t>
            </w:r>
            <w:r w:rsidRPr="00BA4691">
              <w:rPr>
                <w:lang w:eastAsia="zh-CN"/>
              </w:rPr>
              <w:t>文件附件</w:t>
            </w:r>
            <w:r>
              <w:rPr>
                <w:rFonts w:hint="eastAsia"/>
                <w:lang w:eastAsia="zh-CN"/>
              </w:rPr>
              <w:t>A</w:t>
            </w:r>
            <w:r w:rsidRPr="00BA4691">
              <w:rPr>
                <w:lang w:eastAsia="zh-CN"/>
              </w:rPr>
              <w:t>中的</w:t>
            </w:r>
            <w:r w:rsidRPr="00BA4691">
              <w:rPr>
                <w:lang w:eastAsia="zh-CN"/>
              </w:rPr>
              <w:t>UIFN</w:t>
            </w:r>
            <w:r w:rsidRPr="00BA4691">
              <w:rPr>
                <w:lang w:eastAsia="zh-CN"/>
              </w:rPr>
              <w:t>服务提供商清单在国际电联数据库中将标为</w:t>
            </w:r>
            <w:r w:rsidRPr="00BA4691">
              <w:rPr>
                <w:rFonts w:asciiTheme="majorEastAsia" w:eastAsiaTheme="majorEastAsia" w:hAnsiTheme="majorEastAsia"/>
                <w:lang w:eastAsia="zh-CN"/>
              </w:rPr>
              <w:t>“</w:t>
            </w:r>
            <w:r w:rsidRPr="00BA4691">
              <w:rPr>
                <w:lang w:eastAsia="zh-CN"/>
              </w:rPr>
              <w:t>无法取得联系</w:t>
            </w:r>
            <w:r w:rsidRPr="00BA4691">
              <w:rPr>
                <w:rFonts w:asciiTheme="majorEastAsia" w:eastAsiaTheme="majorEastAsia" w:hAnsiTheme="majorEastAsia"/>
                <w:lang w:eastAsia="zh-CN"/>
              </w:rPr>
              <w:t>”</w:t>
            </w:r>
            <w:r w:rsidRPr="00BA4691">
              <w:rPr>
                <w:lang w:eastAsia="zh-CN"/>
              </w:rPr>
              <w:t>。根据理事会</w:t>
            </w:r>
            <w:r w:rsidRPr="00BA4691">
              <w:rPr>
                <w:lang w:eastAsia="zh-CN"/>
              </w:rPr>
              <w:t>2018</w:t>
            </w:r>
            <w:r w:rsidRPr="00BA4691">
              <w:rPr>
                <w:lang w:eastAsia="zh-CN"/>
              </w:rPr>
              <w:t>年的建议，可从国际电联数据库中删除这些</w:t>
            </w:r>
            <w:r w:rsidRPr="00BA4691">
              <w:rPr>
                <w:lang w:eastAsia="zh-CN"/>
              </w:rPr>
              <w:t>UIFN</w:t>
            </w:r>
            <w:r w:rsidRPr="00BA4691">
              <w:rPr>
                <w:lang w:eastAsia="zh-CN"/>
              </w:rPr>
              <w:t>服务提供商的记录，</w:t>
            </w:r>
            <w:r w:rsidRPr="00BA4691">
              <w:rPr>
                <w:rFonts w:hint="eastAsia"/>
                <w:lang w:eastAsia="zh-CN"/>
              </w:rPr>
              <w:t>并</w:t>
            </w:r>
            <w:r w:rsidRPr="00BA4691">
              <w:rPr>
                <w:lang w:eastAsia="zh-CN"/>
              </w:rPr>
              <w:t>可根据</w:t>
            </w:r>
            <w:r w:rsidRPr="00BA4691">
              <w:rPr>
                <w:rFonts w:hint="eastAsia"/>
                <w:lang w:eastAsia="zh-CN"/>
              </w:rPr>
              <w:t>相关</w:t>
            </w:r>
            <w:r w:rsidRPr="00BA4691">
              <w:rPr>
                <w:lang w:eastAsia="zh-CN"/>
              </w:rPr>
              <w:t>国家主管部门</w:t>
            </w:r>
            <w:r w:rsidRPr="00BA4691">
              <w:rPr>
                <w:lang w:eastAsia="zh-CN"/>
              </w:rPr>
              <w:t>/</w:t>
            </w:r>
            <w:r w:rsidRPr="00BA4691">
              <w:rPr>
                <w:lang w:eastAsia="zh-CN"/>
              </w:rPr>
              <w:t>监管机构的确认</w:t>
            </w:r>
            <w:r w:rsidRPr="00BA4691">
              <w:rPr>
                <w:lang w:eastAsia="zh-CN"/>
              </w:rPr>
              <w:t>/</w:t>
            </w:r>
            <w:r w:rsidRPr="00BA4691">
              <w:rPr>
                <w:lang w:eastAsia="zh-CN"/>
              </w:rPr>
              <w:t>通知</w:t>
            </w:r>
            <w:proofErr w:type="gramStart"/>
            <w:r w:rsidRPr="00BA4691">
              <w:rPr>
                <w:lang w:eastAsia="zh-CN"/>
              </w:rPr>
              <w:t>回收分</w:t>
            </w:r>
            <w:proofErr w:type="gramEnd"/>
            <w:r w:rsidRPr="00BA4691">
              <w:rPr>
                <w:lang w:eastAsia="zh-CN"/>
              </w:rPr>
              <w:t>配给他们的</w:t>
            </w:r>
            <w:r w:rsidRPr="00BA4691">
              <w:rPr>
                <w:lang w:eastAsia="zh-CN"/>
              </w:rPr>
              <w:t>UIFN</w:t>
            </w:r>
            <w:r w:rsidRPr="00BA4691">
              <w:rPr>
                <w:lang w:eastAsia="zh-CN"/>
              </w:rPr>
              <w:t>。对于已向其寄发</w:t>
            </w:r>
            <w:r w:rsidRPr="00BA4691">
              <w:rPr>
                <w:lang w:eastAsia="zh-CN"/>
              </w:rPr>
              <w:t>2018</w:t>
            </w:r>
            <w:r w:rsidRPr="00BA4691">
              <w:rPr>
                <w:lang w:eastAsia="zh-CN"/>
              </w:rPr>
              <w:t>年维护费发票的</w:t>
            </w:r>
            <w:r>
              <w:rPr>
                <w:rFonts w:hint="eastAsia"/>
                <w:lang w:eastAsia="zh-CN"/>
              </w:rPr>
              <w:t>此类</w:t>
            </w:r>
            <w:r w:rsidRPr="00BA4691">
              <w:rPr>
                <w:lang w:eastAsia="zh-CN"/>
              </w:rPr>
              <w:t>UIFN</w:t>
            </w:r>
            <w:r w:rsidRPr="00BA4691">
              <w:rPr>
                <w:lang w:eastAsia="zh-CN"/>
              </w:rPr>
              <w:t>服务提供商，将注销</w:t>
            </w:r>
            <w:r w:rsidRPr="00BA4691">
              <w:rPr>
                <w:rFonts w:hint="eastAsia"/>
                <w:lang w:eastAsia="zh-CN"/>
              </w:rPr>
              <w:t>相关发票</w:t>
            </w:r>
            <w:r w:rsidRPr="00BA4691">
              <w:rPr>
                <w:lang w:eastAsia="zh-CN"/>
              </w:rPr>
              <w:t>。</w:t>
            </w:r>
          </w:p>
          <w:p w:rsidR="00052B9D" w:rsidRPr="00BA4691" w:rsidRDefault="00052B9D" w:rsidP="008A79F6">
            <w:pPr>
              <w:ind w:firstLineChars="200" w:firstLine="480"/>
              <w:rPr>
                <w:lang w:eastAsia="zh-CN"/>
              </w:rPr>
            </w:pPr>
            <w:r w:rsidRPr="00BA4691">
              <w:rPr>
                <w:rFonts w:hint="eastAsia"/>
                <w:lang w:eastAsia="zh-CN"/>
              </w:rPr>
              <w:t>如果</w:t>
            </w:r>
            <w:r w:rsidRPr="00BA4691">
              <w:rPr>
                <w:lang w:eastAsia="zh-CN"/>
              </w:rPr>
              <w:t>C19/47</w:t>
            </w:r>
            <w:r w:rsidRPr="00BA4691">
              <w:rPr>
                <w:rFonts w:hint="eastAsia"/>
                <w:lang w:eastAsia="zh-CN"/>
              </w:rPr>
              <w:t>号文件附件</w:t>
            </w:r>
            <w:r w:rsidRPr="00BA4691">
              <w:rPr>
                <w:rFonts w:hint="eastAsia"/>
                <w:lang w:eastAsia="zh-CN"/>
              </w:rPr>
              <w:t>B</w:t>
            </w:r>
            <w:r w:rsidRPr="00BA4691">
              <w:rPr>
                <w:rFonts w:hint="eastAsia"/>
                <w:lang w:eastAsia="zh-CN"/>
              </w:rPr>
              <w:t>中</w:t>
            </w:r>
            <w:r>
              <w:rPr>
                <w:rFonts w:hint="eastAsia"/>
                <w:lang w:eastAsia="zh-CN"/>
              </w:rPr>
              <w:t>已</w:t>
            </w:r>
            <w:r w:rsidRPr="00BA4691">
              <w:rPr>
                <w:rFonts w:hint="eastAsia"/>
                <w:lang w:eastAsia="zh-CN"/>
              </w:rPr>
              <w:t>发送</w:t>
            </w:r>
            <w:r w:rsidRPr="00BA4691">
              <w:rPr>
                <w:lang w:eastAsia="zh-CN"/>
              </w:rPr>
              <w:t>UIFN</w:t>
            </w:r>
            <w:r w:rsidRPr="00BA4691">
              <w:rPr>
                <w:rFonts w:hint="eastAsia"/>
                <w:lang w:eastAsia="zh-CN"/>
              </w:rPr>
              <w:t>服务提供商的</w:t>
            </w:r>
            <w:r w:rsidRPr="00BA4691">
              <w:rPr>
                <w:lang w:eastAsia="zh-CN"/>
              </w:rPr>
              <w:t>发票</w:t>
            </w:r>
            <w:r>
              <w:rPr>
                <w:rFonts w:hint="eastAsia"/>
                <w:lang w:eastAsia="zh-CN"/>
              </w:rPr>
              <w:t>在</w:t>
            </w:r>
            <w:r w:rsidRPr="00BA4691">
              <w:rPr>
                <w:rFonts w:hint="eastAsia"/>
                <w:lang w:eastAsia="zh-CN"/>
              </w:rPr>
              <w:t>推迟一段时间后仍未收</w:t>
            </w:r>
            <w:r w:rsidRPr="00BA4691">
              <w:rPr>
                <w:lang w:eastAsia="zh-CN"/>
              </w:rPr>
              <w:t>到付款，则秘书处将请成员国</w:t>
            </w:r>
            <w:r w:rsidRPr="00BA4691">
              <w:rPr>
                <w:rFonts w:hint="eastAsia"/>
                <w:lang w:eastAsia="zh-CN"/>
              </w:rPr>
              <w:t>协助</w:t>
            </w:r>
            <w:r w:rsidRPr="00BA4691">
              <w:rPr>
                <w:lang w:eastAsia="zh-CN"/>
              </w:rPr>
              <w:t>追回债务。</w:t>
            </w:r>
          </w:p>
          <w:p w:rsidR="00052B9D" w:rsidRPr="00BA4691" w:rsidRDefault="00052B9D" w:rsidP="008A79F6">
            <w:pPr>
              <w:ind w:firstLineChars="200" w:firstLine="480"/>
              <w:rPr>
                <w:lang w:eastAsia="zh-CN"/>
              </w:rPr>
            </w:pPr>
            <w:r w:rsidRPr="00BA4691">
              <w:rPr>
                <w:lang w:eastAsia="zh-CN"/>
              </w:rPr>
              <w:t>鼓励</w:t>
            </w:r>
            <w:r w:rsidRPr="00BA4691">
              <w:rPr>
                <w:rFonts w:hint="eastAsia"/>
                <w:lang w:eastAsia="zh-CN"/>
              </w:rPr>
              <w:t>各国</w:t>
            </w:r>
            <w:r w:rsidRPr="00BA4691">
              <w:rPr>
                <w:lang w:eastAsia="zh-CN"/>
              </w:rPr>
              <w:t>国家主管部门</w:t>
            </w:r>
            <w:r w:rsidRPr="00BA4691">
              <w:rPr>
                <w:lang w:eastAsia="zh-CN"/>
              </w:rPr>
              <w:t>/</w:t>
            </w:r>
            <w:r w:rsidRPr="00BA4691">
              <w:rPr>
                <w:lang w:eastAsia="zh-CN"/>
              </w:rPr>
              <w:t>监管机构或授权机构</w:t>
            </w:r>
            <w:r w:rsidRPr="00BA4691">
              <w:rPr>
                <w:rFonts w:hint="eastAsia"/>
                <w:lang w:eastAsia="zh-CN"/>
              </w:rPr>
              <w:t>提供</w:t>
            </w:r>
            <w:r w:rsidRPr="00BA4691">
              <w:rPr>
                <w:lang w:eastAsia="zh-CN"/>
              </w:rPr>
              <w:t>协助，</w:t>
            </w:r>
            <w:r w:rsidRPr="00BA4691">
              <w:rPr>
                <w:rFonts w:hint="eastAsia"/>
                <w:lang w:eastAsia="zh-CN"/>
              </w:rPr>
              <w:t>以</w:t>
            </w:r>
            <w:r w:rsidRPr="00BA4691">
              <w:rPr>
                <w:lang w:eastAsia="zh-CN"/>
              </w:rPr>
              <w:t>确定</w:t>
            </w:r>
            <w:r w:rsidRPr="00BA4691">
              <w:rPr>
                <w:lang w:eastAsia="zh-CN"/>
              </w:rPr>
              <w:t>C19/47</w:t>
            </w:r>
            <w:r w:rsidRPr="00BA4691">
              <w:rPr>
                <w:rFonts w:hint="eastAsia"/>
                <w:lang w:eastAsia="zh-CN"/>
              </w:rPr>
              <w:t>号文件附件</w:t>
            </w:r>
            <w:r w:rsidRPr="00BA4691">
              <w:rPr>
                <w:lang w:eastAsia="zh-CN"/>
              </w:rPr>
              <w:t>C</w:t>
            </w:r>
            <w:r w:rsidRPr="00BA4691">
              <w:rPr>
                <w:rFonts w:hint="eastAsia"/>
                <w:lang w:eastAsia="zh-CN"/>
              </w:rPr>
              <w:t>中所列</w:t>
            </w:r>
            <w:r w:rsidRPr="00BA4691">
              <w:rPr>
                <w:lang w:eastAsia="zh-CN"/>
              </w:rPr>
              <w:t>UIFN</w:t>
            </w:r>
            <w:r w:rsidRPr="00BA4691">
              <w:rPr>
                <w:rFonts w:hint="eastAsia"/>
                <w:lang w:eastAsia="zh-CN"/>
              </w:rPr>
              <w:t>服务提供商</w:t>
            </w:r>
            <w:r w:rsidRPr="00BA4691">
              <w:rPr>
                <w:lang w:eastAsia="zh-CN"/>
              </w:rPr>
              <w:t>的最新联系方式或状况（例如，是否已终止运营）。</w:t>
            </w:r>
          </w:p>
          <w:p w:rsidR="00052B9D" w:rsidRPr="00BA4691" w:rsidRDefault="00052B9D" w:rsidP="008A79F6">
            <w:pPr>
              <w:ind w:firstLineChars="200" w:firstLine="480"/>
              <w:rPr>
                <w:lang w:eastAsia="zh-CN"/>
              </w:rPr>
            </w:pPr>
            <w:r w:rsidRPr="00BA4691">
              <w:rPr>
                <w:lang w:eastAsia="zh-CN"/>
              </w:rPr>
              <w:t>联系方式信息待定的</w:t>
            </w:r>
            <w:r w:rsidRPr="00BA4691">
              <w:rPr>
                <w:lang w:eastAsia="zh-CN"/>
              </w:rPr>
              <w:t>IIN</w:t>
            </w:r>
            <w:r w:rsidRPr="00BA4691">
              <w:rPr>
                <w:lang w:eastAsia="zh-CN"/>
              </w:rPr>
              <w:t>清单将在国际电联网站上公布，其</w:t>
            </w:r>
            <w:r w:rsidRPr="00BA4691">
              <w:rPr>
                <w:lang w:eastAsia="zh-CN"/>
              </w:rPr>
              <w:t>IIN</w:t>
            </w:r>
            <w:r w:rsidRPr="00BA4691">
              <w:rPr>
                <w:lang w:eastAsia="zh-CN"/>
              </w:rPr>
              <w:t>的状态为</w:t>
            </w:r>
            <w:r w:rsidRPr="00BA4691">
              <w:rPr>
                <w:rFonts w:asciiTheme="majorEastAsia" w:eastAsiaTheme="majorEastAsia" w:hAnsiTheme="majorEastAsia"/>
                <w:lang w:eastAsia="zh-CN"/>
              </w:rPr>
              <w:t>“</w:t>
            </w:r>
            <w:r w:rsidRPr="00BA4691">
              <w:rPr>
                <w:lang w:eastAsia="zh-CN"/>
              </w:rPr>
              <w:t>无法联系到</w:t>
            </w:r>
            <w:r w:rsidRPr="00BA4691">
              <w:rPr>
                <w:rFonts w:hint="eastAsia"/>
                <w:lang w:eastAsia="zh-CN"/>
              </w:rPr>
              <w:t>获分配方</w:t>
            </w:r>
            <w:r w:rsidRPr="00BA4691">
              <w:rPr>
                <w:rFonts w:asciiTheme="majorEastAsia" w:eastAsiaTheme="majorEastAsia" w:hAnsiTheme="majorEastAsia"/>
                <w:lang w:eastAsia="zh-CN"/>
              </w:rPr>
              <w:t>”</w:t>
            </w:r>
            <w:r w:rsidRPr="00BA4691">
              <w:rPr>
                <w:lang w:eastAsia="zh-CN"/>
              </w:rPr>
              <w:t>，</w:t>
            </w:r>
            <w:r w:rsidRPr="00BA4691">
              <w:rPr>
                <w:rFonts w:hint="eastAsia"/>
                <w:lang w:eastAsia="zh-CN"/>
              </w:rPr>
              <w:t>相关</w:t>
            </w:r>
            <w:r w:rsidRPr="00BA4691">
              <w:rPr>
                <w:lang w:eastAsia="zh-CN"/>
              </w:rPr>
              <w:t>信息亦</w:t>
            </w:r>
            <w:r w:rsidRPr="00BA4691">
              <w:rPr>
                <w:rFonts w:hint="eastAsia"/>
                <w:lang w:eastAsia="zh-CN"/>
              </w:rPr>
              <w:t>将</w:t>
            </w:r>
            <w:r w:rsidRPr="00BA4691">
              <w:rPr>
                <w:lang w:eastAsia="zh-CN"/>
              </w:rPr>
              <w:t>在《国际电联操作公报》</w:t>
            </w:r>
            <w:r>
              <w:rPr>
                <w:rFonts w:hint="eastAsia"/>
                <w:lang w:eastAsia="zh-CN"/>
              </w:rPr>
              <w:t>中</w:t>
            </w:r>
            <w:r w:rsidRPr="00BA4691">
              <w:rPr>
                <w:lang w:eastAsia="zh-CN"/>
              </w:rPr>
              <w:t>公布。鼓励</w:t>
            </w:r>
            <w:r w:rsidRPr="00BA4691">
              <w:rPr>
                <w:rFonts w:hint="eastAsia"/>
                <w:lang w:eastAsia="zh-CN"/>
              </w:rPr>
              <w:t>各</w:t>
            </w:r>
            <w:r w:rsidRPr="00BA4691">
              <w:rPr>
                <w:lang w:eastAsia="zh-CN"/>
              </w:rPr>
              <w:t>国</w:t>
            </w:r>
            <w:proofErr w:type="gramStart"/>
            <w:r w:rsidRPr="00BA4691">
              <w:rPr>
                <w:lang w:eastAsia="zh-CN"/>
              </w:rPr>
              <w:t>家主管</w:t>
            </w:r>
            <w:proofErr w:type="gramEnd"/>
            <w:r w:rsidRPr="00BA4691">
              <w:rPr>
                <w:lang w:eastAsia="zh-CN"/>
              </w:rPr>
              <w:t>部门</w:t>
            </w:r>
            <w:r w:rsidRPr="00BA4691">
              <w:rPr>
                <w:lang w:eastAsia="zh-CN"/>
              </w:rPr>
              <w:t>/</w:t>
            </w:r>
            <w:r w:rsidRPr="00BA4691">
              <w:rPr>
                <w:lang w:eastAsia="zh-CN"/>
              </w:rPr>
              <w:t>监管机构或授权机构在确定其最新状态和</w:t>
            </w:r>
            <w:r w:rsidRPr="00BA4691">
              <w:rPr>
                <w:lang w:eastAsia="zh-CN"/>
              </w:rPr>
              <w:t>/</w:t>
            </w:r>
            <w:r w:rsidRPr="00BA4691">
              <w:rPr>
                <w:lang w:eastAsia="zh-CN"/>
              </w:rPr>
              <w:t>或联系方式信息方面提供</w:t>
            </w:r>
            <w:r>
              <w:rPr>
                <w:rFonts w:hint="eastAsia"/>
                <w:lang w:eastAsia="zh-CN"/>
              </w:rPr>
              <w:t>协</w:t>
            </w:r>
            <w:r w:rsidRPr="00BA4691">
              <w:rPr>
                <w:lang w:eastAsia="zh-CN"/>
              </w:rPr>
              <w:t>助。</w:t>
            </w:r>
          </w:p>
          <w:p w:rsidR="00052B9D" w:rsidRPr="001F1F5E" w:rsidRDefault="00052B9D" w:rsidP="008A79F6">
            <w:pPr>
              <w:ind w:firstLineChars="200" w:firstLine="480"/>
              <w:rPr>
                <w:rFonts w:eastAsiaTheme="minorEastAsia"/>
                <w:iCs/>
                <w:lang w:eastAsia="zh-CN"/>
              </w:rPr>
            </w:pPr>
            <w:r w:rsidRPr="00BA4691">
              <w:rPr>
                <w:lang w:eastAsia="zh-CN"/>
              </w:rPr>
              <w:lastRenderedPageBreak/>
              <w:t>对于仍在与</w:t>
            </w:r>
            <w:r w:rsidRPr="00BA4691">
              <w:rPr>
                <w:rFonts w:hint="eastAsia"/>
                <w:lang w:eastAsia="zh-CN"/>
              </w:rPr>
              <w:t>相关</w:t>
            </w:r>
            <w:r w:rsidRPr="00BA4691">
              <w:rPr>
                <w:lang w:eastAsia="zh-CN"/>
              </w:rPr>
              <w:t>国家主管部门</w:t>
            </w:r>
            <w:r w:rsidRPr="00BA4691">
              <w:rPr>
                <w:lang w:eastAsia="zh-CN"/>
              </w:rPr>
              <w:t>/</w:t>
            </w:r>
            <w:r w:rsidRPr="00BA4691">
              <w:rPr>
                <w:lang w:eastAsia="zh-CN"/>
              </w:rPr>
              <w:t>监管机构或授权机构磋商的</w:t>
            </w:r>
            <w:r w:rsidRPr="00BA4691">
              <w:rPr>
                <w:lang w:eastAsia="zh-CN"/>
              </w:rPr>
              <w:t>UIFN</w:t>
            </w:r>
            <w:r w:rsidRPr="00BA4691">
              <w:rPr>
                <w:lang w:eastAsia="zh-CN"/>
              </w:rPr>
              <w:t>和</w:t>
            </w:r>
            <w:r w:rsidRPr="00BA4691">
              <w:rPr>
                <w:lang w:eastAsia="zh-CN"/>
              </w:rPr>
              <w:t>IIN</w:t>
            </w:r>
            <w:r w:rsidRPr="00BA4691">
              <w:rPr>
                <w:lang w:eastAsia="zh-CN"/>
              </w:rPr>
              <w:t>，其状态应在</w:t>
            </w:r>
            <w:r w:rsidRPr="00BA4691">
              <w:rPr>
                <w:lang w:eastAsia="zh-CN"/>
              </w:rPr>
              <w:t>2019</w:t>
            </w:r>
            <w:r w:rsidRPr="00BA4691">
              <w:rPr>
                <w:lang w:eastAsia="zh-CN"/>
              </w:rPr>
              <w:t>年</w:t>
            </w:r>
            <w:r w:rsidRPr="00BA4691">
              <w:rPr>
                <w:lang w:eastAsia="zh-CN"/>
              </w:rPr>
              <w:t>10</w:t>
            </w:r>
            <w:r w:rsidRPr="00BA4691">
              <w:rPr>
                <w:lang w:eastAsia="zh-CN"/>
              </w:rPr>
              <w:t>月</w:t>
            </w:r>
            <w:r w:rsidRPr="00BA4691">
              <w:rPr>
                <w:lang w:eastAsia="zh-CN"/>
              </w:rPr>
              <w:t>31</w:t>
            </w:r>
            <w:r w:rsidRPr="00BA4691">
              <w:rPr>
                <w:lang w:eastAsia="zh-CN"/>
              </w:rPr>
              <w:t>日之前得到确认。如果没有收到</w:t>
            </w:r>
            <w:r w:rsidRPr="00BA4691">
              <w:rPr>
                <w:rFonts w:hint="eastAsia"/>
                <w:lang w:eastAsia="zh-CN"/>
              </w:rPr>
              <w:t>相关</w:t>
            </w:r>
            <w:r w:rsidRPr="00BA4691">
              <w:rPr>
                <w:lang w:eastAsia="zh-CN"/>
              </w:rPr>
              <w:t>国家主管部门</w:t>
            </w:r>
            <w:r w:rsidRPr="00BA4691">
              <w:rPr>
                <w:lang w:eastAsia="zh-CN"/>
              </w:rPr>
              <w:t>/</w:t>
            </w:r>
            <w:r w:rsidRPr="00BA4691">
              <w:rPr>
                <w:lang w:eastAsia="zh-CN"/>
              </w:rPr>
              <w:t>监管机构或授权机构的反对意见，则将</w:t>
            </w:r>
            <w:proofErr w:type="gramStart"/>
            <w:r w:rsidRPr="00BA4691">
              <w:rPr>
                <w:lang w:eastAsia="zh-CN"/>
              </w:rPr>
              <w:t>视相应</w:t>
            </w:r>
            <w:proofErr w:type="gramEnd"/>
            <w:r w:rsidRPr="00BA4691">
              <w:rPr>
                <w:lang w:eastAsia="zh-CN"/>
              </w:rPr>
              <w:t>UIFN</w:t>
            </w:r>
            <w:r w:rsidRPr="00BA4691">
              <w:rPr>
                <w:lang w:eastAsia="zh-CN"/>
              </w:rPr>
              <w:t>和</w:t>
            </w:r>
            <w:r w:rsidRPr="00BA4691">
              <w:rPr>
                <w:lang w:eastAsia="zh-CN"/>
              </w:rPr>
              <w:t>IIN</w:t>
            </w:r>
            <w:r w:rsidRPr="00BA4691">
              <w:rPr>
                <w:lang w:eastAsia="zh-CN"/>
              </w:rPr>
              <w:t>不再处于使用状态，并从国际电联数据库中删除。</w:t>
            </w:r>
          </w:p>
          <w:p w:rsidR="00052B9D" w:rsidRPr="00622ADE" w:rsidRDefault="00052B9D" w:rsidP="008A79F6">
            <w:pPr>
              <w:overflowPunct/>
              <w:autoSpaceDE/>
              <w:autoSpaceDN/>
              <w:adjustRightInd/>
              <w:spacing w:after="120"/>
              <w:ind w:firstLineChars="200" w:firstLine="480"/>
              <w:textAlignment w:val="auto"/>
              <w:rPr>
                <w:szCs w:val="24"/>
                <w:lang w:val="en-US" w:eastAsia="zh-CN"/>
              </w:rPr>
            </w:pPr>
            <w:r w:rsidRPr="001F1F5E">
              <w:rPr>
                <w:rFonts w:asciiTheme="minorHAnsi" w:eastAsiaTheme="minorEastAsia" w:hAnsiTheme="minorHAnsi" w:cstheme="minorHAnsi"/>
                <w:iCs/>
                <w:lang w:eastAsia="zh-CN"/>
              </w:rPr>
              <w:t>UIFN</w:t>
            </w:r>
            <w:r w:rsidRPr="001F1F5E">
              <w:rPr>
                <w:rFonts w:asciiTheme="minorHAnsi" w:eastAsiaTheme="minorEastAsia" w:hAnsiTheme="minorHAnsi" w:cstheme="minorHAnsi"/>
                <w:iCs/>
                <w:lang w:eastAsia="zh-CN"/>
              </w:rPr>
              <w:t>服务提供商或状态为</w:t>
            </w:r>
            <w:r w:rsidRPr="00BA4691">
              <w:rPr>
                <w:rFonts w:asciiTheme="majorEastAsia" w:eastAsiaTheme="majorEastAsia" w:hAnsiTheme="majorEastAsia" w:cstheme="minorHAnsi"/>
                <w:iCs/>
                <w:lang w:eastAsia="zh-CN"/>
              </w:rPr>
              <w:t>“</w:t>
            </w:r>
            <w:r w:rsidRPr="001F1F5E">
              <w:rPr>
                <w:rFonts w:asciiTheme="minorHAnsi" w:eastAsiaTheme="minorEastAsia" w:hAnsiTheme="minorHAnsi" w:cstheme="minorHAnsi"/>
                <w:iCs/>
                <w:lang w:eastAsia="zh-CN"/>
              </w:rPr>
              <w:t>ADMIN RELATED</w:t>
            </w:r>
            <w:r w:rsidRPr="00BA4691">
              <w:rPr>
                <w:rFonts w:asciiTheme="majorEastAsia" w:eastAsiaTheme="majorEastAsia" w:hAnsiTheme="majorEastAsia" w:cstheme="minorHAnsi"/>
                <w:iCs/>
                <w:lang w:eastAsia="zh-CN"/>
              </w:rPr>
              <w:t>”</w:t>
            </w:r>
            <w:r w:rsidRPr="001F1F5E">
              <w:rPr>
                <w:rFonts w:asciiTheme="minorHAnsi" w:eastAsiaTheme="minorEastAsia" w:hAnsiTheme="minorHAnsi" w:cstheme="minorHAnsi"/>
                <w:iCs/>
                <w:lang w:eastAsia="zh-CN"/>
              </w:rPr>
              <w:t>的</w:t>
            </w:r>
            <w:r w:rsidRPr="001F1F5E">
              <w:rPr>
                <w:rFonts w:asciiTheme="minorHAnsi" w:eastAsiaTheme="minorEastAsia" w:hAnsiTheme="minorHAnsi" w:cstheme="minorHAnsi"/>
                <w:iCs/>
                <w:lang w:eastAsia="zh-CN"/>
              </w:rPr>
              <w:t>IIN</w:t>
            </w:r>
            <w:r>
              <w:rPr>
                <w:rFonts w:asciiTheme="minorHAnsi" w:hAnsiTheme="minorHAnsi" w:cstheme="minorHAnsi" w:hint="eastAsia"/>
                <w:szCs w:val="24"/>
                <w:lang w:eastAsia="zh-CN"/>
              </w:rPr>
              <w:t>获分配方</w:t>
            </w:r>
            <w:r w:rsidRPr="001F1F5E">
              <w:rPr>
                <w:rFonts w:asciiTheme="minorHAnsi" w:eastAsiaTheme="minorEastAsia" w:hAnsiTheme="minorHAnsi" w:cstheme="minorHAnsi"/>
                <w:iCs/>
                <w:lang w:eastAsia="zh-CN"/>
              </w:rPr>
              <w:t>无需缴纳年度维护费。</w:t>
            </w:r>
          </w:p>
        </w:tc>
      </w:tr>
    </w:tbl>
    <w:p w:rsidR="00052B9D" w:rsidRPr="003F65CF" w:rsidRDefault="00E61F2A" w:rsidP="001A354A">
      <w:pPr>
        <w:pStyle w:val="Heading3"/>
        <w:rPr>
          <w:lang w:eastAsia="zh-CN"/>
        </w:rPr>
      </w:pPr>
      <w:r>
        <w:rPr>
          <w:rFonts w:cs="Calibri"/>
          <w:szCs w:val="24"/>
          <w:shd w:val="clear" w:color="auto" w:fill="FFFFFF"/>
          <w:lang w:val="en-US" w:eastAsia="zh-CN"/>
        </w:rPr>
        <w:lastRenderedPageBreak/>
        <w:t>2.2.</w:t>
      </w:r>
      <w:r w:rsidRPr="00622ADE">
        <w:rPr>
          <w:rFonts w:cs="Calibri"/>
          <w:szCs w:val="24"/>
          <w:shd w:val="clear" w:color="auto" w:fill="FFFFFF"/>
          <w:lang w:val="en-US" w:eastAsia="zh-CN"/>
        </w:rPr>
        <w:t>26</w:t>
      </w:r>
      <w:r w:rsidR="00052B9D" w:rsidRPr="00F55846">
        <w:rPr>
          <w:rFonts w:cs="Calibri"/>
          <w:shd w:val="clear" w:color="auto" w:fill="FFFFFF"/>
          <w:lang w:eastAsia="zh-CN"/>
        </w:rPr>
        <w:tab/>
      </w:r>
      <w:r w:rsidR="00052B9D" w:rsidRPr="00BA4691">
        <w:rPr>
          <w:rFonts w:hint="eastAsia"/>
          <w:lang w:eastAsia="zh-CN"/>
        </w:rPr>
        <w:t>落实第</w:t>
      </w:r>
      <w:r w:rsidR="00052B9D" w:rsidRPr="00BA4691">
        <w:rPr>
          <w:lang w:eastAsia="zh-CN"/>
        </w:rPr>
        <w:t>167</w:t>
      </w:r>
      <w:r w:rsidR="00052B9D" w:rsidRPr="00BA4691">
        <w:rPr>
          <w:rFonts w:hint="eastAsia"/>
          <w:lang w:eastAsia="zh-CN"/>
        </w:rPr>
        <w:t>号决议（</w:t>
      </w:r>
      <w:r w:rsidR="00052B9D" w:rsidRPr="00BA4691">
        <w:rPr>
          <w:lang w:eastAsia="zh-CN"/>
        </w:rPr>
        <w:t>2018</w:t>
      </w:r>
      <w:r w:rsidR="00052B9D" w:rsidRPr="00BA4691">
        <w:rPr>
          <w:rFonts w:hint="eastAsia"/>
          <w:lang w:eastAsia="zh-CN"/>
        </w:rPr>
        <w:t>年，迪拜，修订版）</w:t>
      </w:r>
      <w:r w:rsidR="00052B9D" w:rsidRPr="00BA4691">
        <w:rPr>
          <w:lang w:eastAsia="zh-CN"/>
        </w:rPr>
        <w:t xml:space="preserve">– </w:t>
      </w:r>
      <w:r w:rsidR="00052B9D" w:rsidRPr="00BA4691">
        <w:rPr>
          <w:rFonts w:hint="eastAsia"/>
          <w:lang w:eastAsia="zh-CN"/>
        </w:rPr>
        <w:t>加强和</w:t>
      </w:r>
      <w:r w:rsidR="00052B9D">
        <w:rPr>
          <w:rFonts w:hint="eastAsia"/>
          <w:lang w:eastAsia="zh-CN"/>
        </w:rPr>
        <w:t>开发</w:t>
      </w:r>
      <w:r w:rsidR="00052B9D" w:rsidRPr="00BA4691">
        <w:rPr>
          <w:rFonts w:hint="eastAsia"/>
          <w:lang w:eastAsia="zh-CN"/>
        </w:rPr>
        <w:t>国际电联举办电子会议的能力以及推进国际电联工作的手段（</w:t>
      </w:r>
      <w:hyperlink r:id="rId31" w:history="1">
        <w:r w:rsidR="00052B9D" w:rsidRPr="00BA4691">
          <w:rPr>
            <w:rStyle w:val="Hyperlink"/>
            <w:lang w:eastAsia="zh-CN"/>
          </w:rPr>
          <w:t>C19/29</w:t>
        </w:r>
      </w:hyperlink>
      <w:r w:rsidR="00052B9D" w:rsidRPr="00BA4691">
        <w:rPr>
          <w:rFonts w:hint="eastAsia"/>
          <w:lang w:eastAsia="zh-CN"/>
        </w:rPr>
        <w:t>号文件）</w:t>
      </w:r>
    </w:p>
    <w:p w:rsidR="00E61F2A" w:rsidRPr="00622ADE" w:rsidRDefault="002A3523" w:rsidP="008A79F6">
      <w:pPr>
        <w:overflowPunct/>
        <w:autoSpaceDE/>
        <w:autoSpaceDN/>
        <w:spacing w:after="120"/>
        <w:ind w:firstLineChars="200" w:firstLine="480"/>
        <w:jc w:val="both"/>
        <w:textAlignment w:val="auto"/>
        <w:rPr>
          <w:rFonts w:cs="Calibri"/>
          <w:b/>
          <w:szCs w:val="24"/>
          <w:shd w:val="clear" w:color="auto" w:fill="FFFFFF"/>
          <w:lang w:val="en-US"/>
        </w:rPr>
      </w:pPr>
      <w:proofErr w:type="spellStart"/>
      <w:r>
        <w:t>以下建议获得批准</w:t>
      </w:r>
      <w:proofErr w:type="spellEnd"/>
      <w:r>
        <w:t>：</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526"/>
      </w:tblGrid>
      <w:tr w:rsidR="00052B9D" w:rsidRPr="00622ADE" w:rsidTr="00052B9D">
        <w:tc>
          <w:tcPr>
            <w:tcW w:w="9526" w:type="dxa"/>
            <w:tcMar>
              <w:top w:w="0" w:type="dxa"/>
              <w:left w:w="108" w:type="dxa"/>
              <w:bottom w:w="0" w:type="dxa"/>
              <w:right w:w="108" w:type="dxa"/>
            </w:tcMar>
            <w:hideMark/>
          </w:tcPr>
          <w:p w:rsidR="00052B9D" w:rsidRPr="00F55846" w:rsidRDefault="00052B9D" w:rsidP="00052B9D">
            <w:pPr>
              <w:spacing w:after="120"/>
              <w:rPr>
                <w:b/>
                <w:bCs/>
                <w:i/>
                <w:iCs/>
                <w:szCs w:val="24"/>
                <w:lang w:eastAsia="zh-CN"/>
              </w:rPr>
            </w:pPr>
            <w:r w:rsidRPr="004A5638">
              <w:rPr>
                <w:rFonts w:asciiTheme="minorEastAsia" w:eastAsia="STKaiti" w:hAnsiTheme="minorEastAsia" w:cs="Calibri" w:hint="eastAsia"/>
                <w:b/>
                <w:bCs/>
                <w:iCs/>
                <w:szCs w:val="24"/>
                <w:lang w:eastAsia="zh-CN"/>
              </w:rPr>
              <w:t>建议</w:t>
            </w:r>
          </w:p>
          <w:p w:rsidR="00052B9D" w:rsidRPr="00622ADE" w:rsidRDefault="00052B9D" w:rsidP="008A79F6">
            <w:pPr>
              <w:overflowPunct/>
              <w:autoSpaceDE/>
              <w:autoSpaceDN/>
              <w:adjustRightInd/>
              <w:spacing w:after="120"/>
              <w:ind w:firstLineChars="200" w:firstLine="480"/>
              <w:textAlignment w:val="auto"/>
              <w:rPr>
                <w:szCs w:val="24"/>
                <w:lang w:val="en-US" w:eastAsia="zh-CN"/>
              </w:rPr>
            </w:pPr>
            <w:r w:rsidRPr="003F65CF">
              <w:rPr>
                <w:rFonts w:asciiTheme="minorHAnsi" w:hAnsiTheme="minorHAnsi" w:cstheme="minorHAnsi"/>
                <w:szCs w:val="24"/>
                <w:lang w:eastAsia="zh-CN"/>
              </w:rPr>
              <w:t>委</w:t>
            </w:r>
            <w:r>
              <w:rPr>
                <w:rFonts w:asciiTheme="minorHAnsi" w:hAnsiTheme="minorHAnsi" w:cstheme="minorHAnsi"/>
                <w:szCs w:val="24"/>
                <w:lang w:eastAsia="zh-CN"/>
              </w:rPr>
              <w:t>员会建议</w:t>
            </w:r>
            <w:r w:rsidRPr="003F65CF">
              <w:rPr>
                <w:rFonts w:asciiTheme="minorHAnsi" w:hAnsiTheme="minorHAnsi" w:cstheme="minorHAnsi"/>
                <w:szCs w:val="24"/>
                <w:lang w:eastAsia="zh-CN"/>
              </w:rPr>
              <w:t>理事会将</w:t>
            </w:r>
            <w:r>
              <w:rPr>
                <w:rFonts w:asciiTheme="minorHAnsi" w:hAnsiTheme="minorHAnsi" w:cstheme="minorHAnsi"/>
                <w:szCs w:val="24"/>
                <w:lang w:eastAsia="zh-CN"/>
              </w:rPr>
              <w:t>C19</w:t>
            </w:r>
            <w:r w:rsidRPr="003F65CF">
              <w:rPr>
                <w:rFonts w:asciiTheme="minorHAnsi" w:hAnsiTheme="minorHAnsi" w:cstheme="minorHAnsi"/>
                <w:szCs w:val="24"/>
                <w:lang w:eastAsia="zh-CN"/>
              </w:rPr>
              <w:t>/2</w:t>
            </w:r>
            <w:r>
              <w:rPr>
                <w:rFonts w:asciiTheme="minorHAnsi" w:hAnsiTheme="minorHAnsi" w:cstheme="minorHAnsi"/>
                <w:szCs w:val="24"/>
                <w:lang w:eastAsia="zh-CN"/>
              </w:rPr>
              <w:t>9</w:t>
            </w:r>
            <w:r w:rsidRPr="003F65CF">
              <w:rPr>
                <w:rFonts w:asciiTheme="minorHAnsi" w:hAnsiTheme="minorHAnsi" w:cstheme="minorHAnsi"/>
                <w:szCs w:val="24"/>
                <w:lang w:eastAsia="zh-CN"/>
              </w:rPr>
              <w:t>号文件记录在案。</w:t>
            </w:r>
          </w:p>
        </w:tc>
      </w:tr>
    </w:tbl>
    <w:p w:rsidR="00052B9D" w:rsidRPr="00D44A54" w:rsidRDefault="00E61F2A" w:rsidP="001A354A">
      <w:pPr>
        <w:pStyle w:val="Heading3"/>
        <w:rPr>
          <w:lang w:eastAsia="zh-CN"/>
        </w:rPr>
      </w:pPr>
      <w:r>
        <w:rPr>
          <w:rFonts w:cs="Calibri"/>
          <w:szCs w:val="24"/>
          <w:shd w:val="clear" w:color="auto" w:fill="FFFFFF"/>
          <w:lang w:val="en-US" w:eastAsia="zh-CN"/>
        </w:rPr>
        <w:t>2.2.</w:t>
      </w:r>
      <w:r w:rsidRPr="00622ADE">
        <w:rPr>
          <w:rFonts w:cs="Calibri"/>
          <w:szCs w:val="24"/>
          <w:shd w:val="clear" w:color="auto" w:fill="FFFFFF"/>
          <w:lang w:val="en-US" w:eastAsia="zh-CN"/>
        </w:rPr>
        <w:t>2</w:t>
      </w:r>
      <w:r>
        <w:rPr>
          <w:rFonts w:cs="Calibri"/>
          <w:szCs w:val="24"/>
          <w:shd w:val="clear" w:color="auto" w:fill="FFFFFF"/>
          <w:lang w:val="en-US" w:eastAsia="zh-CN"/>
        </w:rPr>
        <w:t>7</w:t>
      </w:r>
      <w:r w:rsidR="00052B9D" w:rsidRPr="004C324D">
        <w:rPr>
          <w:lang w:eastAsia="zh-CN"/>
        </w:rPr>
        <w:tab/>
      </w:r>
      <w:r w:rsidR="00052B9D" w:rsidRPr="00BA4691">
        <w:rPr>
          <w:rFonts w:hint="eastAsia"/>
          <w:lang w:eastAsia="zh-CN"/>
        </w:rPr>
        <w:t>具有财务和</w:t>
      </w:r>
      <w:r w:rsidR="00052B9D" w:rsidRPr="00BA4691">
        <w:rPr>
          <w:rFonts w:hint="eastAsia"/>
          <w:lang w:eastAsia="zh-CN"/>
        </w:rPr>
        <w:t>/</w:t>
      </w:r>
      <w:r w:rsidR="00052B9D" w:rsidRPr="00BA4691">
        <w:rPr>
          <w:rFonts w:hint="eastAsia"/>
          <w:lang w:eastAsia="zh-CN"/>
        </w:rPr>
        <w:t>或战略影响的谅解备忘录（</w:t>
      </w:r>
      <w:r w:rsidR="004D5B2A">
        <w:rPr>
          <w:rStyle w:val="Hyperlink"/>
          <w:lang w:eastAsia="zh-CN"/>
        </w:rPr>
        <w:fldChar w:fldCharType="begin"/>
      </w:r>
      <w:r w:rsidR="004D5B2A">
        <w:rPr>
          <w:rStyle w:val="Hyperlink"/>
          <w:lang w:eastAsia="zh-CN"/>
        </w:rPr>
        <w:instrText xml:space="preserve"> HYPERLINK "http://www.itu.int/md/S19-CL-C-0060/en" </w:instrText>
      </w:r>
      <w:r w:rsidR="004D5B2A">
        <w:rPr>
          <w:rStyle w:val="Hyperlink"/>
          <w:lang w:eastAsia="zh-CN"/>
        </w:rPr>
        <w:fldChar w:fldCharType="separate"/>
      </w:r>
      <w:r w:rsidR="00052B9D" w:rsidRPr="00BA4691">
        <w:rPr>
          <w:rStyle w:val="Hyperlink"/>
          <w:lang w:eastAsia="zh-CN"/>
        </w:rPr>
        <w:t>C19/60</w:t>
      </w:r>
      <w:r w:rsidR="004D5B2A">
        <w:rPr>
          <w:rStyle w:val="Hyperlink"/>
          <w:lang w:eastAsia="zh-CN"/>
        </w:rPr>
        <w:fldChar w:fldCharType="end"/>
      </w:r>
      <w:r w:rsidR="00052B9D" w:rsidRPr="00BA4691">
        <w:rPr>
          <w:rFonts w:hint="eastAsia"/>
          <w:lang w:eastAsia="zh-CN"/>
        </w:rPr>
        <w:t>号文件）</w:t>
      </w:r>
    </w:p>
    <w:p w:rsidR="00E61F2A" w:rsidRPr="008460D3" w:rsidRDefault="00E61F2A" w:rsidP="00533A1D">
      <w:pPr>
        <w:snapToGrid w:val="0"/>
        <w:spacing w:after="120"/>
        <w:jc w:val="both"/>
        <w:rPr>
          <w:rFonts w:asciiTheme="minorHAnsi" w:hAnsiTheme="minorHAnsi" w:cstheme="minorHAnsi"/>
          <w:szCs w:val="24"/>
          <w:lang w:eastAsia="zh-CN"/>
        </w:rPr>
      </w:pPr>
      <w:r>
        <w:rPr>
          <w:rFonts w:asciiTheme="minorHAnsi" w:hAnsiTheme="minorHAnsi" w:cstheme="minorHAnsi"/>
          <w:szCs w:val="24"/>
          <w:lang w:eastAsia="zh-CN"/>
        </w:rPr>
        <w:t>2.2.27.1</w:t>
      </w:r>
      <w:r w:rsidRPr="008460D3">
        <w:rPr>
          <w:rFonts w:asciiTheme="minorHAnsi" w:hAnsiTheme="minorHAnsi" w:cstheme="minorHAnsi"/>
          <w:szCs w:val="24"/>
          <w:lang w:eastAsia="zh-CN"/>
        </w:rPr>
        <w:tab/>
      </w:r>
      <w:r>
        <w:rPr>
          <w:rFonts w:asciiTheme="minorHAnsi" w:hAnsiTheme="minorHAnsi" w:cstheme="minorHAnsi" w:hint="eastAsia"/>
          <w:szCs w:val="24"/>
          <w:lang w:eastAsia="zh-CN"/>
        </w:rPr>
        <w:t>澳大利亚的理事</w:t>
      </w:r>
      <w:r w:rsidRPr="00BF3100">
        <w:rPr>
          <w:rFonts w:asciiTheme="minorHAnsi" w:hAnsiTheme="minorHAnsi" w:cstheme="minorHAnsi" w:hint="eastAsia"/>
          <w:szCs w:val="24"/>
          <w:lang w:eastAsia="zh-CN"/>
        </w:rPr>
        <w:t>说，</w:t>
      </w:r>
      <w:r>
        <w:rPr>
          <w:rFonts w:asciiTheme="minorHAnsi" w:hAnsiTheme="minorHAnsi" w:cstheme="minorHAnsi" w:hint="eastAsia"/>
          <w:szCs w:val="24"/>
          <w:lang w:eastAsia="zh-CN"/>
        </w:rPr>
        <w:t>第</w:t>
      </w:r>
      <w:r w:rsidRPr="00BF3100">
        <w:rPr>
          <w:rFonts w:asciiTheme="minorHAnsi" w:hAnsiTheme="minorHAnsi" w:cstheme="minorHAnsi" w:hint="eastAsia"/>
          <w:szCs w:val="24"/>
          <w:lang w:eastAsia="zh-CN"/>
        </w:rPr>
        <w:t>27.3</w:t>
      </w:r>
      <w:r>
        <w:rPr>
          <w:rFonts w:asciiTheme="minorHAnsi" w:hAnsiTheme="minorHAnsi" w:cstheme="minorHAnsi" w:hint="eastAsia"/>
          <w:szCs w:val="24"/>
          <w:lang w:eastAsia="zh-CN"/>
        </w:rPr>
        <w:t>段</w:t>
      </w:r>
      <w:r w:rsidRPr="00BF3100">
        <w:rPr>
          <w:rFonts w:asciiTheme="minorHAnsi" w:hAnsiTheme="minorHAnsi" w:cstheme="minorHAnsi" w:hint="eastAsia"/>
          <w:szCs w:val="24"/>
          <w:lang w:eastAsia="zh-CN"/>
        </w:rPr>
        <w:t>中的代表发言摘要没有</w:t>
      </w:r>
      <w:r>
        <w:rPr>
          <w:rFonts w:asciiTheme="minorHAnsi" w:hAnsiTheme="minorHAnsi" w:cstheme="minorHAnsi" w:hint="eastAsia"/>
          <w:szCs w:val="24"/>
          <w:lang w:eastAsia="zh-CN"/>
        </w:rPr>
        <w:t>反映出澳大利亚代表团的发言，其中包括一项关切，即国际电联没有遵循</w:t>
      </w:r>
      <w:r>
        <w:rPr>
          <w:rFonts w:asciiTheme="minorHAnsi" w:hAnsiTheme="minorHAnsi" w:cstheme="minorHAnsi" w:hint="eastAsia"/>
          <w:szCs w:val="24"/>
          <w:lang w:eastAsia="zh-CN"/>
        </w:rPr>
        <w:t>P</w:t>
      </w:r>
      <w:r>
        <w:rPr>
          <w:rFonts w:asciiTheme="minorHAnsi" w:hAnsiTheme="minorHAnsi" w:cstheme="minorHAnsi"/>
          <w:szCs w:val="24"/>
          <w:lang w:eastAsia="zh-CN"/>
        </w:rPr>
        <w:t>P-</w:t>
      </w:r>
      <w:r w:rsidRPr="00BF3100">
        <w:rPr>
          <w:rFonts w:asciiTheme="minorHAnsi" w:hAnsiTheme="minorHAnsi" w:cstheme="minorHAnsi" w:hint="eastAsia"/>
          <w:szCs w:val="24"/>
          <w:lang w:eastAsia="zh-CN"/>
        </w:rPr>
        <w:t>18</w:t>
      </w:r>
      <w:r w:rsidRPr="00BF3100">
        <w:rPr>
          <w:rFonts w:asciiTheme="minorHAnsi" w:hAnsiTheme="minorHAnsi" w:cstheme="minorHAnsi" w:hint="eastAsia"/>
          <w:szCs w:val="24"/>
          <w:lang w:eastAsia="zh-CN"/>
        </w:rPr>
        <w:t>第</w:t>
      </w:r>
      <w:r w:rsidRPr="00BF3100">
        <w:rPr>
          <w:rFonts w:asciiTheme="minorHAnsi" w:hAnsiTheme="minorHAnsi" w:cstheme="minorHAnsi" w:hint="eastAsia"/>
          <w:szCs w:val="24"/>
          <w:lang w:eastAsia="zh-CN"/>
        </w:rPr>
        <w:t>16</w:t>
      </w:r>
      <w:r w:rsidRPr="00BF3100">
        <w:rPr>
          <w:rFonts w:asciiTheme="minorHAnsi" w:hAnsiTheme="minorHAnsi" w:cstheme="minorHAnsi" w:hint="eastAsia"/>
          <w:szCs w:val="24"/>
          <w:lang w:eastAsia="zh-CN"/>
        </w:rPr>
        <w:t>次全体会议</w:t>
      </w:r>
      <w:r>
        <w:rPr>
          <w:rFonts w:asciiTheme="minorHAnsi" w:hAnsiTheme="minorHAnsi" w:cstheme="minorHAnsi" w:hint="eastAsia"/>
          <w:szCs w:val="24"/>
          <w:lang w:eastAsia="zh-CN"/>
        </w:rPr>
        <w:t>的会议</w:t>
      </w:r>
      <w:r w:rsidRPr="00BF3100">
        <w:rPr>
          <w:rFonts w:asciiTheme="minorHAnsi" w:hAnsiTheme="minorHAnsi" w:cstheme="minorHAnsi" w:hint="eastAsia"/>
          <w:szCs w:val="24"/>
          <w:lang w:eastAsia="zh-CN"/>
        </w:rPr>
        <w:t>记录</w:t>
      </w:r>
      <w:r>
        <w:rPr>
          <w:rFonts w:asciiTheme="minorHAnsi" w:hAnsiTheme="minorHAnsi" w:cstheme="minorHAnsi" w:hint="eastAsia"/>
          <w:szCs w:val="24"/>
          <w:lang w:eastAsia="zh-CN"/>
        </w:rPr>
        <w:t>（</w:t>
      </w:r>
      <w:r>
        <w:rPr>
          <w:rFonts w:asciiTheme="minorHAnsi" w:hAnsiTheme="minorHAnsi" w:cstheme="minorHAnsi" w:hint="eastAsia"/>
          <w:szCs w:val="24"/>
          <w:lang w:eastAsia="zh-CN"/>
        </w:rPr>
        <w:t>P</w:t>
      </w:r>
      <w:r>
        <w:rPr>
          <w:rFonts w:asciiTheme="minorHAnsi" w:hAnsiTheme="minorHAnsi" w:cstheme="minorHAnsi"/>
          <w:szCs w:val="24"/>
          <w:lang w:eastAsia="zh-CN"/>
        </w:rPr>
        <w:t>P-</w:t>
      </w:r>
      <w:r w:rsidRPr="00BF3100">
        <w:rPr>
          <w:rFonts w:asciiTheme="minorHAnsi" w:hAnsiTheme="minorHAnsi" w:cstheme="minorHAnsi" w:hint="eastAsia"/>
          <w:szCs w:val="24"/>
          <w:lang w:eastAsia="zh-CN"/>
        </w:rPr>
        <w:t>18</w:t>
      </w:r>
      <w:r>
        <w:rPr>
          <w:rFonts w:asciiTheme="minorHAnsi" w:hAnsiTheme="minorHAnsi" w:cstheme="minorHAnsi" w:hint="eastAsia"/>
          <w:szCs w:val="24"/>
          <w:lang w:eastAsia="zh-CN"/>
        </w:rPr>
        <w:t>第</w:t>
      </w:r>
      <w:r>
        <w:rPr>
          <w:rFonts w:asciiTheme="minorHAnsi" w:hAnsiTheme="minorHAnsi" w:cstheme="minorHAnsi"/>
          <w:szCs w:val="24"/>
          <w:lang w:eastAsia="zh-CN"/>
        </w:rPr>
        <w:t>173</w:t>
      </w:r>
      <w:r>
        <w:rPr>
          <w:rFonts w:asciiTheme="minorHAnsi" w:hAnsiTheme="minorHAnsi" w:cstheme="minorHAnsi" w:hint="eastAsia"/>
          <w:szCs w:val="24"/>
          <w:lang w:eastAsia="zh-CN"/>
        </w:rPr>
        <w:t>号</w:t>
      </w:r>
      <w:r w:rsidRPr="00BF3100">
        <w:rPr>
          <w:rFonts w:asciiTheme="minorHAnsi" w:hAnsiTheme="minorHAnsi" w:cstheme="minorHAnsi" w:hint="eastAsia"/>
          <w:szCs w:val="24"/>
          <w:lang w:eastAsia="zh-CN"/>
        </w:rPr>
        <w:t>文件</w:t>
      </w:r>
      <w:r>
        <w:rPr>
          <w:rFonts w:asciiTheme="minorHAnsi" w:hAnsiTheme="minorHAnsi" w:cstheme="minorHAnsi" w:hint="eastAsia"/>
          <w:szCs w:val="24"/>
          <w:lang w:eastAsia="zh-CN"/>
        </w:rPr>
        <w:t>）</w:t>
      </w:r>
      <w:r w:rsidRPr="00BF3100">
        <w:rPr>
          <w:rFonts w:asciiTheme="minorHAnsi" w:hAnsiTheme="minorHAnsi" w:cstheme="minorHAnsi" w:hint="eastAsia"/>
          <w:szCs w:val="24"/>
          <w:lang w:eastAsia="zh-CN"/>
        </w:rPr>
        <w:t>中</w:t>
      </w:r>
      <w:r>
        <w:rPr>
          <w:rFonts w:asciiTheme="minorHAnsi" w:hAnsiTheme="minorHAnsi" w:cstheme="minorHAnsi" w:hint="eastAsia"/>
          <w:szCs w:val="24"/>
          <w:lang w:eastAsia="zh-CN"/>
        </w:rPr>
        <w:t>所</w:t>
      </w:r>
      <w:r w:rsidRPr="00BF3100">
        <w:rPr>
          <w:rFonts w:asciiTheme="minorHAnsi" w:hAnsiTheme="minorHAnsi" w:cstheme="minorHAnsi" w:hint="eastAsia"/>
          <w:szCs w:val="24"/>
          <w:lang w:eastAsia="zh-CN"/>
        </w:rPr>
        <w:t>概述的具有重大</w:t>
      </w:r>
      <w:r>
        <w:rPr>
          <w:rFonts w:asciiTheme="minorHAnsi" w:hAnsiTheme="minorHAnsi" w:cstheme="minorHAnsi" w:hint="eastAsia"/>
          <w:szCs w:val="24"/>
          <w:lang w:eastAsia="zh-CN"/>
        </w:rPr>
        <w:t>财务</w:t>
      </w:r>
      <w:r w:rsidRPr="00BF3100">
        <w:rPr>
          <w:rFonts w:asciiTheme="minorHAnsi" w:hAnsiTheme="minorHAnsi" w:cstheme="minorHAnsi" w:hint="eastAsia"/>
          <w:szCs w:val="24"/>
          <w:lang w:eastAsia="zh-CN"/>
        </w:rPr>
        <w:t>和</w:t>
      </w:r>
      <w:r w:rsidRPr="00BF3100">
        <w:rPr>
          <w:rFonts w:asciiTheme="minorHAnsi" w:hAnsiTheme="minorHAnsi" w:cstheme="minorHAnsi" w:hint="eastAsia"/>
          <w:szCs w:val="24"/>
          <w:lang w:eastAsia="zh-CN"/>
        </w:rPr>
        <w:t>/</w:t>
      </w:r>
      <w:r w:rsidRPr="00BF3100">
        <w:rPr>
          <w:rFonts w:asciiTheme="minorHAnsi" w:hAnsiTheme="minorHAnsi" w:cstheme="minorHAnsi" w:hint="eastAsia"/>
          <w:szCs w:val="24"/>
          <w:lang w:eastAsia="zh-CN"/>
        </w:rPr>
        <w:t>或战略影响的谅解备忘录</w:t>
      </w:r>
      <w:r>
        <w:rPr>
          <w:rFonts w:asciiTheme="minorHAnsi" w:hAnsiTheme="minorHAnsi" w:cstheme="minorHAnsi" w:hint="eastAsia"/>
          <w:szCs w:val="24"/>
          <w:lang w:eastAsia="zh-CN"/>
        </w:rPr>
        <w:t>（</w:t>
      </w:r>
      <w:r>
        <w:rPr>
          <w:rFonts w:asciiTheme="minorHAnsi" w:hAnsiTheme="minorHAnsi" w:cstheme="minorHAnsi" w:hint="eastAsia"/>
          <w:szCs w:val="24"/>
          <w:lang w:eastAsia="zh-CN"/>
        </w:rPr>
        <w:t>M</w:t>
      </w:r>
      <w:r>
        <w:rPr>
          <w:rFonts w:asciiTheme="minorHAnsi" w:hAnsiTheme="minorHAnsi" w:cstheme="minorHAnsi"/>
          <w:szCs w:val="24"/>
          <w:lang w:eastAsia="zh-CN"/>
        </w:rPr>
        <w:t>oU</w:t>
      </w:r>
      <w:r>
        <w:rPr>
          <w:rFonts w:asciiTheme="minorHAnsi" w:hAnsiTheme="minorHAnsi" w:cstheme="minorHAnsi" w:hint="eastAsia"/>
          <w:szCs w:val="24"/>
          <w:lang w:eastAsia="zh-CN"/>
        </w:rPr>
        <w:t>）的</w:t>
      </w:r>
      <w:r w:rsidRPr="00BF3100">
        <w:rPr>
          <w:rFonts w:asciiTheme="minorHAnsi" w:hAnsiTheme="minorHAnsi" w:cstheme="minorHAnsi" w:hint="eastAsia"/>
          <w:szCs w:val="24"/>
          <w:lang w:eastAsia="zh-CN"/>
        </w:rPr>
        <w:t>程序。澳大利亚对</w:t>
      </w:r>
      <w:r>
        <w:rPr>
          <w:rFonts w:asciiTheme="minorHAnsi" w:hAnsiTheme="minorHAnsi" w:cstheme="minorHAnsi" w:hint="eastAsia"/>
          <w:szCs w:val="24"/>
          <w:lang w:eastAsia="zh-CN"/>
        </w:rPr>
        <w:t>协议</w:t>
      </w:r>
      <w:r w:rsidRPr="00BF3100">
        <w:rPr>
          <w:rFonts w:asciiTheme="minorHAnsi" w:hAnsiTheme="minorHAnsi" w:cstheme="minorHAnsi" w:hint="eastAsia"/>
          <w:szCs w:val="24"/>
          <w:lang w:eastAsia="zh-CN"/>
        </w:rPr>
        <w:t>的范围以及</w:t>
      </w:r>
      <w:r>
        <w:rPr>
          <w:rFonts w:asciiTheme="minorHAnsi" w:hAnsiTheme="minorHAnsi" w:cstheme="minorHAnsi" w:hint="eastAsia"/>
          <w:szCs w:val="24"/>
          <w:lang w:eastAsia="zh-CN"/>
        </w:rPr>
        <w:t>协议是否仍属</w:t>
      </w:r>
      <w:r w:rsidRPr="00BF3100">
        <w:rPr>
          <w:rFonts w:asciiTheme="minorHAnsi" w:hAnsiTheme="minorHAnsi" w:cstheme="minorHAnsi" w:hint="eastAsia"/>
          <w:szCs w:val="24"/>
          <w:lang w:eastAsia="zh-CN"/>
        </w:rPr>
        <w:t>国际电联的</w:t>
      </w:r>
      <w:r>
        <w:rPr>
          <w:rFonts w:asciiTheme="minorHAnsi" w:hAnsiTheme="minorHAnsi" w:cstheme="minorHAnsi" w:hint="eastAsia"/>
          <w:szCs w:val="24"/>
          <w:lang w:eastAsia="zh-CN"/>
        </w:rPr>
        <w:t>职责</w:t>
      </w:r>
      <w:r w:rsidRPr="00BF3100">
        <w:rPr>
          <w:rFonts w:asciiTheme="minorHAnsi" w:hAnsiTheme="minorHAnsi" w:cstheme="minorHAnsi" w:hint="eastAsia"/>
          <w:szCs w:val="24"/>
          <w:lang w:eastAsia="zh-CN"/>
        </w:rPr>
        <w:t>范围有一些问题和关切，</w:t>
      </w:r>
      <w:r>
        <w:rPr>
          <w:rFonts w:asciiTheme="minorHAnsi" w:hAnsiTheme="minorHAnsi" w:cstheme="minorHAnsi" w:hint="eastAsia"/>
          <w:szCs w:val="24"/>
          <w:lang w:eastAsia="zh-CN"/>
        </w:rPr>
        <w:t>而且</w:t>
      </w:r>
      <w:r w:rsidRPr="00BF3100">
        <w:rPr>
          <w:rFonts w:asciiTheme="minorHAnsi" w:hAnsiTheme="minorHAnsi" w:cstheme="minorHAnsi" w:hint="eastAsia"/>
          <w:szCs w:val="24"/>
          <w:lang w:eastAsia="zh-CN"/>
        </w:rPr>
        <w:t>对</w:t>
      </w:r>
      <w:r>
        <w:rPr>
          <w:rFonts w:asciiTheme="minorHAnsi" w:hAnsiTheme="minorHAnsi" w:cstheme="minorHAnsi" w:hint="eastAsia"/>
          <w:szCs w:val="24"/>
          <w:lang w:eastAsia="zh-CN"/>
        </w:rPr>
        <w:t>M</w:t>
      </w:r>
      <w:r>
        <w:rPr>
          <w:rFonts w:asciiTheme="minorHAnsi" w:hAnsiTheme="minorHAnsi" w:cstheme="minorHAnsi"/>
          <w:szCs w:val="24"/>
          <w:lang w:eastAsia="zh-CN"/>
        </w:rPr>
        <w:t>oU</w:t>
      </w:r>
      <w:r w:rsidRPr="00BF3100">
        <w:rPr>
          <w:rFonts w:asciiTheme="minorHAnsi" w:hAnsiTheme="minorHAnsi" w:cstheme="minorHAnsi" w:hint="eastAsia"/>
          <w:szCs w:val="24"/>
          <w:lang w:eastAsia="zh-CN"/>
        </w:rPr>
        <w:t>的</w:t>
      </w:r>
      <w:r>
        <w:rPr>
          <w:rFonts w:asciiTheme="minorHAnsi" w:hAnsiTheme="minorHAnsi" w:cstheme="minorHAnsi" w:hint="eastAsia"/>
          <w:szCs w:val="24"/>
          <w:lang w:eastAsia="zh-CN"/>
        </w:rPr>
        <w:t>普遍</w:t>
      </w:r>
      <w:r w:rsidRPr="00BF3100">
        <w:rPr>
          <w:rFonts w:asciiTheme="minorHAnsi" w:hAnsiTheme="minorHAnsi" w:cstheme="minorHAnsi" w:hint="eastAsia"/>
          <w:szCs w:val="24"/>
          <w:lang w:eastAsia="zh-CN"/>
        </w:rPr>
        <w:t>性</w:t>
      </w:r>
      <w:r>
        <w:rPr>
          <w:rFonts w:asciiTheme="minorHAnsi" w:hAnsiTheme="minorHAnsi" w:cstheme="minorHAnsi" w:hint="eastAsia"/>
          <w:szCs w:val="24"/>
          <w:lang w:eastAsia="zh-CN"/>
        </w:rPr>
        <w:t>（</w:t>
      </w:r>
      <w:r w:rsidRPr="008460D3">
        <w:rPr>
          <w:rFonts w:asciiTheme="minorHAnsi" w:hAnsiTheme="minorHAnsi" w:cstheme="minorHAnsi"/>
          <w:szCs w:val="24"/>
          <w:lang w:eastAsia="zh-CN"/>
        </w:rPr>
        <w:t>generality</w:t>
      </w:r>
      <w:r>
        <w:rPr>
          <w:rFonts w:asciiTheme="minorHAnsi" w:hAnsiTheme="minorHAnsi" w:cstheme="minorHAnsi"/>
          <w:szCs w:val="24"/>
          <w:lang w:eastAsia="zh-CN"/>
        </w:rPr>
        <w:t>）</w:t>
      </w:r>
      <w:r w:rsidRPr="00BF3100">
        <w:rPr>
          <w:rFonts w:asciiTheme="minorHAnsi" w:hAnsiTheme="minorHAnsi" w:cstheme="minorHAnsi" w:hint="eastAsia"/>
          <w:szCs w:val="24"/>
          <w:lang w:eastAsia="zh-CN"/>
        </w:rPr>
        <w:t>、缺乏透明度和业绩</w:t>
      </w:r>
      <w:r>
        <w:rPr>
          <w:rFonts w:asciiTheme="minorHAnsi" w:hAnsiTheme="minorHAnsi" w:cstheme="minorHAnsi" w:hint="eastAsia"/>
          <w:szCs w:val="24"/>
          <w:lang w:eastAsia="zh-CN"/>
        </w:rPr>
        <w:t>衡量</w:t>
      </w:r>
      <w:r w:rsidRPr="00BF3100">
        <w:rPr>
          <w:rFonts w:asciiTheme="minorHAnsi" w:hAnsiTheme="minorHAnsi" w:cstheme="minorHAnsi" w:hint="eastAsia"/>
          <w:szCs w:val="24"/>
          <w:lang w:eastAsia="zh-CN"/>
        </w:rPr>
        <w:t>表示关切。</w:t>
      </w:r>
    </w:p>
    <w:p w:rsidR="00E61F2A" w:rsidRPr="001101C4" w:rsidRDefault="00E61F2A" w:rsidP="00533A1D">
      <w:pPr>
        <w:snapToGrid w:val="0"/>
        <w:spacing w:after="120"/>
        <w:jc w:val="both"/>
        <w:rPr>
          <w:lang w:eastAsia="zh-CN"/>
        </w:rPr>
      </w:pPr>
      <w:r>
        <w:rPr>
          <w:lang w:eastAsia="zh-CN"/>
        </w:rPr>
        <w:t>2.2.27.2</w:t>
      </w:r>
      <w:r>
        <w:rPr>
          <w:lang w:eastAsia="zh-CN"/>
        </w:rPr>
        <w:tab/>
      </w:r>
      <w:r>
        <w:rPr>
          <w:rFonts w:hint="eastAsia"/>
          <w:lang w:eastAsia="zh-CN"/>
        </w:rPr>
        <w:t>加拿大理事说，首先，第</w:t>
      </w:r>
      <w:r>
        <w:rPr>
          <w:rFonts w:hint="eastAsia"/>
          <w:lang w:eastAsia="zh-CN"/>
        </w:rPr>
        <w:t>27</w:t>
      </w:r>
      <w:r>
        <w:rPr>
          <w:lang w:eastAsia="zh-CN"/>
        </w:rPr>
        <w:t>.3</w:t>
      </w:r>
      <w:r>
        <w:rPr>
          <w:rFonts w:hint="eastAsia"/>
          <w:lang w:eastAsia="zh-CN"/>
        </w:rPr>
        <w:t>段的第三小节段落应包含国际电联与中国进出口银行达成的备忘录第</w:t>
      </w:r>
      <w:r>
        <w:rPr>
          <w:rFonts w:hint="eastAsia"/>
          <w:lang w:eastAsia="zh-CN"/>
        </w:rPr>
        <w:t>1.</w:t>
      </w:r>
      <w:r>
        <w:rPr>
          <w:lang w:eastAsia="zh-CN"/>
        </w:rPr>
        <w:t>3 (b</w:t>
      </w:r>
      <w:proofErr w:type="gramStart"/>
      <w:r>
        <w:rPr>
          <w:lang w:eastAsia="zh-CN"/>
        </w:rPr>
        <w:t>)</w:t>
      </w:r>
      <w:r>
        <w:rPr>
          <w:rFonts w:hint="eastAsia"/>
          <w:lang w:eastAsia="zh-CN"/>
        </w:rPr>
        <w:t>条的全文</w:t>
      </w:r>
      <w:proofErr w:type="gramEnd"/>
      <w:r>
        <w:rPr>
          <w:rFonts w:hint="eastAsia"/>
          <w:lang w:eastAsia="zh-CN"/>
        </w:rPr>
        <w:t>，即：</w:t>
      </w:r>
      <w:r w:rsidRPr="0063019A">
        <w:rPr>
          <w:lang w:eastAsia="zh-CN"/>
        </w:rPr>
        <w:t>“</w:t>
      </w:r>
      <w:r w:rsidRPr="0063019A">
        <w:rPr>
          <w:rFonts w:ascii="STKaiti" w:eastAsia="STKaiti" w:hAnsi="STKaiti" w:hint="eastAsia"/>
          <w:lang w:eastAsia="zh-CN"/>
        </w:rPr>
        <w:t>合作细节的相关条款和条件</w:t>
      </w:r>
      <w:r>
        <w:rPr>
          <w:rFonts w:hint="eastAsia"/>
          <w:lang w:eastAsia="zh-CN"/>
        </w:rPr>
        <w:t>（</w:t>
      </w:r>
      <w:r w:rsidRPr="00BF3100">
        <w:rPr>
          <w:rFonts w:hint="eastAsia"/>
          <w:lang w:eastAsia="zh-CN"/>
        </w:rPr>
        <w:t>包括但不限于与财务、法律和</w:t>
      </w:r>
      <w:r>
        <w:rPr>
          <w:rFonts w:hint="eastAsia"/>
          <w:lang w:eastAsia="zh-CN"/>
        </w:rPr>
        <w:t>运营事务</w:t>
      </w:r>
      <w:r w:rsidRPr="00BF3100">
        <w:rPr>
          <w:rFonts w:hint="eastAsia"/>
          <w:lang w:eastAsia="zh-CN"/>
        </w:rPr>
        <w:t>有关的事项，以及签署方各自的权利、作用和责任</w:t>
      </w:r>
      <w:r>
        <w:rPr>
          <w:rFonts w:hint="eastAsia"/>
          <w:lang w:eastAsia="zh-CN"/>
        </w:rPr>
        <w:t>（</w:t>
      </w:r>
      <w:r w:rsidRPr="00BF3100">
        <w:rPr>
          <w:rFonts w:hint="eastAsia"/>
          <w:lang w:eastAsia="zh-CN"/>
        </w:rPr>
        <w:t>如果有的话</w:t>
      </w:r>
      <w:r>
        <w:rPr>
          <w:rFonts w:hint="eastAsia"/>
          <w:lang w:eastAsia="zh-CN"/>
        </w:rPr>
        <w:t>）），</w:t>
      </w:r>
      <w:r w:rsidRPr="003C6A97">
        <w:rPr>
          <w:rFonts w:ascii="STKaiti" w:eastAsia="STKaiti" w:hAnsi="STKaiti" w:hint="eastAsia"/>
          <w:lang w:eastAsia="zh-CN"/>
        </w:rPr>
        <w:t>将通过一份或多份具有法律约束力的协议、项目文件和/或其他文件予以确立。这些文件将由双方在未来单独谈判、达成共识并予以签署</w:t>
      </w:r>
      <w:proofErr w:type="gramStart"/>
      <w:r w:rsidRPr="00757EC1">
        <w:rPr>
          <w:rFonts w:ascii="SimSun" w:hAnsi="SimSun" w:hint="eastAsia"/>
          <w:lang w:eastAsia="zh-CN"/>
        </w:rPr>
        <w:t>”</w:t>
      </w:r>
      <w:proofErr w:type="gramEnd"/>
      <w:r>
        <w:rPr>
          <w:rFonts w:cs="Calibri"/>
          <w:b/>
          <w:color w:val="800000"/>
          <w:sz w:val="22"/>
          <w:lang w:eastAsia="zh-CN"/>
        </w:rPr>
        <w:t>。</w:t>
      </w:r>
      <w:r>
        <w:rPr>
          <w:rFonts w:hint="eastAsia"/>
          <w:lang w:eastAsia="zh-CN"/>
        </w:rPr>
        <w:t>其次</w:t>
      </w:r>
      <w:r w:rsidRPr="00BF3100">
        <w:rPr>
          <w:rFonts w:hint="eastAsia"/>
          <w:lang w:eastAsia="zh-CN"/>
        </w:rPr>
        <w:t>，第</w:t>
      </w:r>
      <w:r w:rsidRPr="00BF3100">
        <w:rPr>
          <w:rFonts w:hint="eastAsia"/>
          <w:lang w:eastAsia="zh-CN"/>
        </w:rPr>
        <w:t>27.6</w:t>
      </w:r>
      <w:r>
        <w:rPr>
          <w:rFonts w:hint="eastAsia"/>
          <w:lang w:eastAsia="zh-CN"/>
        </w:rPr>
        <w:t>段</w:t>
      </w:r>
      <w:r w:rsidRPr="00BF3100">
        <w:rPr>
          <w:rFonts w:hint="eastAsia"/>
          <w:lang w:eastAsia="zh-CN"/>
        </w:rPr>
        <w:t>中的建议应包括与上述引述案文一致的案文，内容如下</w:t>
      </w:r>
      <w:r>
        <w:rPr>
          <w:rFonts w:hint="eastAsia"/>
          <w:lang w:eastAsia="zh-CN"/>
        </w:rPr>
        <w:t>：“</w:t>
      </w:r>
      <w:r w:rsidRPr="00BF3100">
        <w:rPr>
          <w:rFonts w:hint="eastAsia"/>
          <w:lang w:eastAsia="zh-CN"/>
        </w:rPr>
        <w:t>委员会建议秘书处提请理事会注意</w:t>
      </w:r>
      <w:r>
        <w:rPr>
          <w:rFonts w:hint="eastAsia"/>
          <w:lang w:eastAsia="zh-CN"/>
        </w:rPr>
        <w:t>供其审议和批准的、</w:t>
      </w:r>
      <w:r w:rsidRPr="00BF3100">
        <w:rPr>
          <w:rFonts w:hint="eastAsia"/>
          <w:lang w:eastAsia="zh-CN"/>
        </w:rPr>
        <w:t>任何具有财务和</w:t>
      </w:r>
      <w:r>
        <w:rPr>
          <w:lang w:eastAsia="zh-CN"/>
        </w:rPr>
        <w:t>/</w:t>
      </w:r>
      <w:r w:rsidRPr="00BF3100">
        <w:rPr>
          <w:rFonts w:hint="eastAsia"/>
          <w:lang w:eastAsia="zh-CN"/>
        </w:rPr>
        <w:t>或战略影响的有约束力的协议，作为执行任何</w:t>
      </w:r>
      <w:r>
        <w:rPr>
          <w:rFonts w:hint="eastAsia"/>
          <w:lang w:eastAsia="zh-CN"/>
        </w:rPr>
        <w:t>M</w:t>
      </w:r>
      <w:r>
        <w:rPr>
          <w:lang w:eastAsia="zh-CN"/>
        </w:rPr>
        <w:t>oU</w:t>
      </w:r>
      <w:r w:rsidRPr="00BF3100">
        <w:rPr>
          <w:rFonts w:hint="eastAsia"/>
          <w:lang w:eastAsia="zh-CN"/>
        </w:rPr>
        <w:t>的一部分，这些协议可</w:t>
      </w:r>
      <w:r>
        <w:rPr>
          <w:rFonts w:hint="eastAsia"/>
          <w:lang w:eastAsia="zh-CN"/>
        </w:rPr>
        <w:t>能需要</w:t>
      </w:r>
      <w:r w:rsidRPr="00BF3100">
        <w:rPr>
          <w:rFonts w:hint="eastAsia"/>
          <w:lang w:eastAsia="zh-CN"/>
        </w:rPr>
        <w:t>单独谈判、商定和签署</w:t>
      </w:r>
      <w:r>
        <w:rPr>
          <w:rFonts w:hint="eastAsia"/>
          <w:lang w:eastAsia="zh-CN"/>
        </w:rPr>
        <w:t>”</w:t>
      </w:r>
      <w:r w:rsidRPr="00BF3100">
        <w:rPr>
          <w:rFonts w:hint="eastAsia"/>
          <w:lang w:eastAsia="zh-CN"/>
        </w:rPr>
        <w:t>。</w:t>
      </w:r>
      <w:r>
        <w:rPr>
          <w:rFonts w:hint="eastAsia"/>
          <w:lang w:eastAsia="zh-CN"/>
        </w:rPr>
        <w:t>最后，要求秘书处充分尊重</w:t>
      </w:r>
      <w:r>
        <w:rPr>
          <w:rFonts w:hint="eastAsia"/>
          <w:lang w:eastAsia="zh-CN"/>
        </w:rPr>
        <w:t>P</w:t>
      </w:r>
      <w:r>
        <w:rPr>
          <w:lang w:eastAsia="zh-CN"/>
        </w:rPr>
        <w:t>P-</w:t>
      </w:r>
      <w:r w:rsidRPr="00BF3100">
        <w:rPr>
          <w:rFonts w:hint="eastAsia"/>
          <w:lang w:eastAsia="zh-CN"/>
        </w:rPr>
        <w:t>18</w:t>
      </w:r>
      <w:r w:rsidRPr="00BF3100">
        <w:rPr>
          <w:rFonts w:hint="eastAsia"/>
          <w:lang w:eastAsia="zh-CN"/>
        </w:rPr>
        <w:t>通过的决定的建议是没有必要的，因为不需要指示秘书处遵守国际电</w:t>
      </w:r>
      <w:proofErr w:type="gramStart"/>
      <w:r w:rsidRPr="00BF3100">
        <w:rPr>
          <w:rFonts w:hint="eastAsia"/>
          <w:lang w:eastAsia="zh-CN"/>
        </w:rPr>
        <w:t>联任何</w:t>
      </w:r>
      <w:proofErr w:type="gramEnd"/>
      <w:r>
        <w:rPr>
          <w:rFonts w:hint="eastAsia"/>
          <w:lang w:eastAsia="zh-CN"/>
        </w:rPr>
        <w:t>大会</w:t>
      </w:r>
      <w:r w:rsidRPr="00BF3100">
        <w:rPr>
          <w:rFonts w:hint="eastAsia"/>
          <w:lang w:eastAsia="zh-CN"/>
        </w:rPr>
        <w:t>、</w:t>
      </w:r>
      <w:r>
        <w:rPr>
          <w:rFonts w:hint="eastAsia"/>
          <w:lang w:eastAsia="zh-CN"/>
        </w:rPr>
        <w:t>全会</w:t>
      </w:r>
      <w:r w:rsidRPr="00BF3100">
        <w:rPr>
          <w:rFonts w:hint="eastAsia"/>
          <w:lang w:eastAsia="zh-CN"/>
        </w:rPr>
        <w:t>或会议的任何决议或决定。</w:t>
      </w:r>
    </w:p>
    <w:p w:rsidR="00E61F2A" w:rsidRDefault="00E61F2A" w:rsidP="00533A1D">
      <w:pPr>
        <w:snapToGrid w:val="0"/>
        <w:spacing w:after="120"/>
        <w:jc w:val="both"/>
        <w:rPr>
          <w:lang w:eastAsia="zh-CN"/>
        </w:rPr>
      </w:pPr>
      <w:r>
        <w:rPr>
          <w:lang w:eastAsia="zh-CN"/>
        </w:rPr>
        <w:t>2.2.27.3</w:t>
      </w:r>
      <w:r>
        <w:rPr>
          <w:lang w:eastAsia="zh-CN"/>
        </w:rPr>
        <w:tab/>
      </w:r>
      <w:r>
        <w:rPr>
          <w:rFonts w:hint="eastAsia"/>
          <w:lang w:eastAsia="zh-CN"/>
        </w:rPr>
        <w:t>代</w:t>
      </w:r>
      <w:r w:rsidRPr="00BF3100">
        <w:rPr>
          <w:rFonts w:hint="eastAsia"/>
          <w:lang w:eastAsia="zh-CN"/>
        </w:rPr>
        <w:t>主席说，</w:t>
      </w:r>
      <w:r>
        <w:rPr>
          <w:rFonts w:hint="eastAsia"/>
          <w:lang w:eastAsia="zh-CN"/>
        </w:rPr>
        <w:t>与其</w:t>
      </w:r>
      <w:r w:rsidRPr="00BF3100">
        <w:rPr>
          <w:rFonts w:hint="eastAsia"/>
          <w:lang w:eastAsia="zh-CN"/>
        </w:rPr>
        <w:t>在这么晚的时候试图修正第</w:t>
      </w:r>
      <w:r w:rsidRPr="00BF3100">
        <w:rPr>
          <w:rFonts w:hint="eastAsia"/>
          <w:lang w:eastAsia="zh-CN"/>
        </w:rPr>
        <w:t>27.3</w:t>
      </w:r>
      <w:r w:rsidRPr="00BF3100">
        <w:rPr>
          <w:rFonts w:hint="eastAsia"/>
          <w:lang w:eastAsia="zh-CN"/>
        </w:rPr>
        <w:t>和</w:t>
      </w:r>
      <w:r w:rsidRPr="00BF3100">
        <w:rPr>
          <w:rFonts w:hint="eastAsia"/>
          <w:lang w:eastAsia="zh-CN"/>
        </w:rPr>
        <w:t>27.6</w:t>
      </w:r>
      <w:r>
        <w:rPr>
          <w:rFonts w:hint="eastAsia"/>
          <w:lang w:eastAsia="zh-CN"/>
        </w:rPr>
        <w:t>段，不如将</w:t>
      </w:r>
      <w:r w:rsidRPr="00BF3100">
        <w:rPr>
          <w:rFonts w:hint="eastAsia"/>
          <w:lang w:eastAsia="zh-CN"/>
        </w:rPr>
        <w:t>澳大利亚和加拿大</w:t>
      </w:r>
      <w:r>
        <w:rPr>
          <w:rFonts w:hint="eastAsia"/>
          <w:lang w:eastAsia="zh-CN"/>
        </w:rPr>
        <w:t>理事的意见反映到</w:t>
      </w:r>
      <w:r w:rsidRPr="00BF3100">
        <w:rPr>
          <w:rFonts w:hint="eastAsia"/>
          <w:lang w:eastAsia="zh-CN"/>
        </w:rPr>
        <w:t>会议</w:t>
      </w:r>
      <w:r>
        <w:rPr>
          <w:rFonts w:hint="eastAsia"/>
          <w:lang w:eastAsia="zh-CN"/>
        </w:rPr>
        <w:t>摘要记录中。</w:t>
      </w:r>
    </w:p>
    <w:p w:rsidR="00E61F2A" w:rsidRDefault="00E61F2A" w:rsidP="00E61F2A">
      <w:pPr>
        <w:snapToGrid w:val="0"/>
        <w:spacing w:after="120"/>
        <w:jc w:val="both"/>
        <w:rPr>
          <w:bCs/>
          <w:lang w:eastAsia="zh-CN"/>
        </w:rPr>
      </w:pPr>
      <w:r>
        <w:rPr>
          <w:lang w:eastAsia="zh-CN"/>
        </w:rPr>
        <w:t>2.2.27.4</w:t>
      </w:r>
      <w:r>
        <w:rPr>
          <w:lang w:eastAsia="zh-CN"/>
        </w:rPr>
        <w:tab/>
      </w:r>
      <w:r>
        <w:rPr>
          <w:rFonts w:hint="eastAsia"/>
          <w:bCs/>
          <w:lang w:eastAsia="zh-CN"/>
        </w:rPr>
        <w:t>会议</w:t>
      </w:r>
      <w:r>
        <w:rPr>
          <w:bCs/>
          <w:lang w:eastAsia="zh-CN"/>
        </w:rPr>
        <w:t>对此表示</w:t>
      </w:r>
      <w:r w:rsidRPr="003E6462">
        <w:rPr>
          <w:b/>
          <w:lang w:eastAsia="zh-CN"/>
        </w:rPr>
        <w:t>同意</w:t>
      </w:r>
      <w:r>
        <w:rPr>
          <w:bCs/>
          <w:lang w:eastAsia="zh-CN"/>
        </w:rPr>
        <w:t>。</w:t>
      </w:r>
    </w:p>
    <w:p w:rsidR="00E61F2A" w:rsidRPr="00E61F2A" w:rsidRDefault="002A3523" w:rsidP="008A79F6">
      <w:pPr>
        <w:overflowPunct/>
        <w:autoSpaceDE/>
        <w:autoSpaceDN/>
        <w:spacing w:after="120"/>
        <w:ind w:firstLineChars="200" w:firstLine="480"/>
        <w:jc w:val="both"/>
        <w:textAlignment w:val="auto"/>
        <w:rPr>
          <w:rFonts w:cs="Calibri"/>
          <w:b/>
          <w:szCs w:val="24"/>
          <w:shd w:val="clear" w:color="auto" w:fill="FFFFFF"/>
          <w:lang w:val="en-US" w:eastAsia="zh-CN"/>
        </w:rPr>
      </w:pPr>
      <w:r>
        <w:rPr>
          <w:lang w:eastAsia="zh-CN"/>
        </w:rPr>
        <w:t>以下建议获得批准：</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052B9D" w:rsidRPr="00622ADE" w:rsidTr="00052B9D">
        <w:tc>
          <w:tcPr>
            <w:tcW w:w="9526" w:type="dxa"/>
          </w:tcPr>
          <w:p w:rsidR="00052B9D" w:rsidRPr="004A5638" w:rsidRDefault="00052B9D" w:rsidP="00052B9D">
            <w:pPr>
              <w:rPr>
                <w:rFonts w:eastAsia="STKaiti" w:cs="Calibri"/>
                <w:b/>
                <w:bCs/>
                <w:iCs/>
                <w:szCs w:val="24"/>
                <w:lang w:eastAsia="zh-CN"/>
              </w:rPr>
            </w:pPr>
            <w:r w:rsidRPr="004A5638">
              <w:rPr>
                <w:rFonts w:asciiTheme="minorEastAsia" w:eastAsia="STKaiti" w:hAnsiTheme="minorEastAsia" w:cs="Calibri" w:hint="eastAsia"/>
                <w:b/>
                <w:bCs/>
                <w:iCs/>
                <w:szCs w:val="24"/>
                <w:lang w:eastAsia="zh-CN"/>
              </w:rPr>
              <w:t>建议</w:t>
            </w:r>
          </w:p>
          <w:p w:rsidR="00052B9D" w:rsidRPr="00622ADE" w:rsidRDefault="00052B9D" w:rsidP="008A79F6">
            <w:pPr>
              <w:keepNext/>
              <w:keepLines/>
              <w:overflowPunct/>
              <w:autoSpaceDE/>
              <w:autoSpaceDN/>
              <w:adjustRightInd/>
              <w:spacing w:after="120"/>
              <w:ind w:firstLineChars="200" w:firstLine="480"/>
              <w:textAlignment w:val="auto"/>
              <w:rPr>
                <w:rFonts w:cs="Calibri"/>
                <w:szCs w:val="24"/>
                <w:lang w:val="en-US" w:eastAsia="zh-CN"/>
              </w:rPr>
            </w:pPr>
            <w:r>
              <w:rPr>
                <w:rFonts w:asciiTheme="minorHAnsi" w:hAnsiTheme="minorHAnsi" w:cstheme="minorHAnsi"/>
                <w:szCs w:val="24"/>
                <w:lang w:eastAsia="zh-CN"/>
              </w:rPr>
              <w:t>委员会建议</w:t>
            </w:r>
            <w:r w:rsidRPr="003F65CF">
              <w:rPr>
                <w:rFonts w:asciiTheme="minorHAnsi" w:hAnsiTheme="minorHAnsi" w:cstheme="minorHAnsi"/>
                <w:szCs w:val="24"/>
                <w:lang w:eastAsia="zh-CN"/>
              </w:rPr>
              <w:t>理事会将</w:t>
            </w:r>
            <w:r w:rsidRPr="003C6A97">
              <w:rPr>
                <w:rFonts w:cs="Calibri"/>
                <w:szCs w:val="24"/>
                <w:lang w:eastAsia="zh-CN"/>
              </w:rPr>
              <w:t>C19/60</w:t>
            </w:r>
            <w:r w:rsidRPr="003F65CF">
              <w:rPr>
                <w:rFonts w:asciiTheme="minorHAnsi" w:hAnsiTheme="minorHAnsi" w:cstheme="minorHAnsi"/>
                <w:szCs w:val="24"/>
                <w:lang w:eastAsia="zh-CN"/>
              </w:rPr>
              <w:t>号文件记录在案。</w:t>
            </w:r>
            <w:r>
              <w:rPr>
                <w:rFonts w:asciiTheme="minorHAnsi" w:hAnsiTheme="minorHAnsi" w:cstheme="minorHAnsi" w:hint="eastAsia"/>
                <w:szCs w:val="24"/>
                <w:lang w:eastAsia="zh-CN"/>
              </w:rPr>
              <w:t>要求</w:t>
            </w:r>
            <w:r w:rsidRPr="005F3DD0">
              <w:rPr>
                <w:rFonts w:asciiTheme="minorHAnsi" w:hAnsiTheme="minorHAnsi" w:cstheme="minorHAnsi" w:hint="eastAsia"/>
                <w:szCs w:val="24"/>
                <w:lang w:eastAsia="zh-CN"/>
              </w:rPr>
              <w:t>秘书处</w:t>
            </w:r>
            <w:r>
              <w:rPr>
                <w:rFonts w:asciiTheme="minorHAnsi" w:hAnsiTheme="minorHAnsi" w:cstheme="minorHAnsi" w:hint="eastAsia"/>
                <w:szCs w:val="24"/>
                <w:lang w:eastAsia="zh-CN"/>
              </w:rPr>
              <w:t>完全遵守</w:t>
            </w:r>
            <w:r w:rsidRPr="005F3DD0">
              <w:rPr>
                <w:rFonts w:asciiTheme="minorHAnsi" w:hAnsiTheme="minorHAnsi" w:cstheme="minorHAnsi" w:hint="eastAsia"/>
                <w:szCs w:val="24"/>
                <w:lang w:eastAsia="zh-CN"/>
              </w:rPr>
              <w:t>P</w:t>
            </w:r>
            <w:r w:rsidRPr="005F3DD0">
              <w:rPr>
                <w:rFonts w:asciiTheme="minorHAnsi" w:hAnsiTheme="minorHAnsi" w:cstheme="minorHAnsi"/>
                <w:szCs w:val="24"/>
                <w:lang w:eastAsia="zh-CN"/>
              </w:rPr>
              <w:t>P-</w:t>
            </w:r>
            <w:r w:rsidRPr="005F3DD0">
              <w:rPr>
                <w:rFonts w:asciiTheme="minorHAnsi" w:hAnsiTheme="minorHAnsi" w:cstheme="minorHAnsi" w:hint="eastAsia"/>
                <w:szCs w:val="24"/>
                <w:lang w:eastAsia="zh-CN"/>
              </w:rPr>
              <w:t>18</w:t>
            </w:r>
            <w:r w:rsidRPr="005F3DD0">
              <w:rPr>
                <w:rFonts w:asciiTheme="minorHAnsi" w:hAnsiTheme="minorHAnsi" w:cstheme="minorHAnsi" w:hint="eastAsia"/>
                <w:szCs w:val="24"/>
                <w:lang w:eastAsia="zh-CN"/>
              </w:rPr>
              <w:t>第</w:t>
            </w:r>
            <w:r w:rsidRPr="005F3DD0">
              <w:rPr>
                <w:rFonts w:asciiTheme="minorHAnsi" w:hAnsiTheme="minorHAnsi" w:cstheme="minorHAnsi" w:hint="eastAsia"/>
                <w:szCs w:val="24"/>
                <w:lang w:eastAsia="zh-CN"/>
              </w:rPr>
              <w:t>16</w:t>
            </w:r>
            <w:r w:rsidRPr="005F3DD0">
              <w:rPr>
                <w:rFonts w:asciiTheme="minorHAnsi" w:hAnsiTheme="minorHAnsi" w:cstheme="minorHAnsi" w:hint="eastAsia"/>
                <w:szCs w:val="24"/>
                <w:lang w:eastAsia="zh-CN"/>
              </w:rPr>
              <w:t>次全体会议通过的决定。</w:t>
            </w:r>
          </w:p>
        </w:tc>
      </w:tr>
    </w:tbl>
    <w:p w:rsidR="00052B9D" w:rsidRPr="00FE5E15" w:rsidRDefault="00052B9D" w:rsidP="008A79F6">
      <w:pPr>
        <w:pStyle w:val="Headingb"/>
        <w:rPr>
          <w:szCs w:val="24"/>
          <w:highlight w:val="yellow"/>
          <w:lang w:val="en-US" w:eastAsia="zh-CN"/>
        </w:rPr>
      </w:pPr>
      <w:r w:rsidRPr="00FE5E15">
        <w:rPr>
          <w:rFonts w:asciiTheme="minorEastAsia" w:eastAsiaTheme="minorEastAsia" w:hAnsiTheme="minorEastAsia" w:hint="eastAsia"/>
          <w:lang w:eastAsia="zh-CN"/>
        </w:rPr>
        <w:lastRenderedPageBreak/>
        <w:t>美利坚合众国的文稿</w:t>
      </w:r>
      <w:r w:rsidRPr="001A3248">
        <w:rPr>
          <w:rFonts w:asciiTheme="minorEastAsia" w:eastAsiaTheme="minorEastAsia" w:hAnsiTheme="minorEastAsia" w:hint="eastAsia"/>
          <w:lang w:eastAsia="zh-CN"/>
        </w:rPr>
        <w:t>（</w:t>
      </w:r>
      <w:r w:rsidR="004D5B2A" w:rsidRPr="001A3248">
        <w:rPr>
          <w:rStyle w:val="Hyperlink"/>
          <w:rFonts w:cs="Calibri"/>
          <w:szCs w:val="28"/>
          <w:lang w:eastAsia="zh-CN"/>
        </w:rPr>
        <w:fldChar w:fldCharType="begin"/>
      </w:r>
      <w:r w:rsidR="004D5B2A" w:rsidRPr="001A3248">
        <w:rPr>
          <w:rStyle w:val="Hyperlink"/>
          <w:rFonts w:cs="Calibri"/>
          <w:szCs w:val="28"/>
          <w:lang w:eastAsia="zh-CN"/>
        </w:rPr>
        <w:instrText xml:space="preserve"> HYPERLINK "http://www.itu.int/md/S19-CL-C-0063/en" </w:instrText>
      </w:r>
      <w:r w:rsidR="004D5B2A" w:rsidRPr="001A3248">
        <w:rPr>
          <w:rStyle w:val="Hyperlink"/>
          <w:rFonts w:cs="Calibri"/>
          <w:szCs w:val="28"/>
          <w:lang w:eastAsia="zh-CN"/>
        </w:rPr>
        <w:fldChar w:fldCharType="separate"/>
      </w:r>
      <w:r w:rsidRPr="001A3248">
        <w:rPr>
          <w:rStyle w:val="Hyperlink"/>
          <w:rFonts w:cs="Calibri"/>
          <w:szCs w:val="28"/>
          <w:lang w:eastAsia="zh-CN"/>
        </w:rPr>
        <w:t>C19/63</w:t>
      </w:r>
      <w:r w:rsidR="004D5B2A" w:rsidRPr="001A3248">
        <w:rPr>
          <w:rStyle w:val="Hyperlink"/>
          <w:rFonts w:cs="Calibri"/>
          <w:szCs w:val="28"/>
          <w:lang w:eastAsia="zh-CN"/>
        </w:rPr>
        <w:fldChar w:fldCharType="end"/>
      </w:r>
      <w:r w:rsidRPr="00FE5E15">
        <w:rPr>
          <w:lang w:eastAsia="zh-CN"/>
        </w:rPr>
        <w:t xml:space="preserve"> (Rev.1)</w:t>
      </w:r>
      <w:r w:rsidRPr="00FE5E15">
        <w:rPr>
          <w:rFonts w:asciiTheme="minorEastAsia" w:eastAsiaTheme="minorEastAsia" w:hAnsiTheme="minorEastAsia" w:hint="eastAsia"/>
          <w:lang w:eastAsia="zh-CN"/>
        </w:rPr>
        <w:t>号文件）</w:t>
      </w:r>
    </w:p>
    <w:p w:rsidR="005C063E" w:rsidRPr="00622ADE" w:rsidRDefault="002A3523" w:rsidP="008A79F6">
      <w:pPr>
        <w:keepNext/>
        <w:keepLines/>
        <w:overflowPunct/>
        <w:autoSpaceDE/>
        <w:autoSpaceDN/>
        <w:spacing w:after="120"/>
        <w:ind w:firstLineChars="200" w:firstLine="480"/>
        <w:jc w:val="both"/>
        <w:textAlignment w:val="auto"/>
        <w:rPr>
          <w:rFonts w:cs="Calibri"/>
          <w:b/>
          <w:szCs w:val="24"/>
          <w:shd w:val="clear" w:color="auto" w:fill="FFFFFF"/>
          <w:lang w:val="en-US"/>
        </w:rPr>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1E5BB8" w:rsidTr="00052B9D">
        <w:tc>
          <w:tcPr>
            <w:tcW w:w="9526" w:type="dxa"/>
            <w:tcBorders>
              <w:top w:val="single" w:sz="4" w:space="0" w:color="auto"/>
              <w:bottom w:val="single" w:sz="4" w:space="0" w:color="auto"/>
            </w:tcBorders>
          </w:tcPr>
          <w:p w:rsidR="00052B9D" w:rsidRPr="004A5638" w:rsidRDefault="00052B9D" w:rsidP="008A79F6">
            <w:pPr>
              <w:keepNext/>
              <w:keepLines/>
              <w:tabs>
                <w:tab w:val="clear" w:pos="1191"/>
                <w:tab w:val="clear" w:pos="1588"/>
                <w:tab w:val="clear" w:pos="1985"/>
              </w:tabs>
              <w:rPr>
                <w:rFonts w:eastAsia="STKaiti" w:cs="Calibri"/>
                <w:b/>
                <w:bCs/>
                <w:iCs/>
                <w:szCs w:val="24"/>
                <w:lang w:eastAsia="zh-CN"/>
              </w:rPr>
            </w:pPr>
            <w:r w:rsidRPr="004A5638">
              <w:rPr>
                <w:rFonts w:asciiTheme="minorEastAsia" w:eastAsia="STKaiti" w:hAnsiTheme="minorEastAsia" w:cs="Calibri" w:hint="eastAsia"/>
                <w:b/>
                <w:bCs/>
                <w:iCs/>
                <w:szCs w:val="24"/>
                <w:lang w:eastAsia="zh-CN"/>
              </w:rPr>
              <w:t>建议</w:t>
            </w:r>
          </w:p>
          <w:p w:rsidR="00052B9D" w:rsidRPr="001E5BB8" w:rsidRDefault="00052B9D" w:rsidP="008A79F6">
            <w:pPr>
              <w:keepNext/>
              <w:keepLines/>
              <w:overflowPunct/>
              <w:autoSpaceDE/>
              <w:autoSpaceDN/>
              <w:adjustRightInd/>
              <w:spacing w:after="120"/>
              <w:ind w:firstLineChars="200" w:firstLine="480"/>
              <w:textAlignment w:val="auto"/>
              <w:rPr>
                <w:rFonts w:cs="Calibri"/>
                <w:szCs w:val="24"/>
                <w:highlight w:val="yellow"/>
                <w:lang w:val="en-US" w:eastAsia="zh-CN"/>
              </w:rPr>
            </w:pPr>
            <w:r>
              <w:rPr>
                <w:rFonts w:asciiTheme="minorEastAsia" w:eastAsiaTheme="minorEastAsia" w:hAnsiTheme="minorEastAsia" w:cs="Calibri" w:hint="eastAsia"/>
                <w:szCs w:val="24"/>
                <w:lang w:eastAsia="zh-CN"/>
              </w:rPr>
              <w:t>委员会建议理事会将</w:t>
            </w:r>
            <w:r w:rsidRPr="004C324D">
              <w:rPr>
                <w:rFonts w:cs="Calibri"/>
                <w:szCs w:val="24"/>
                <w:lang w:eastAsia="zh-CN"/>
              </w:rPr>
              <w:t>C19/63</w:t>
            </w:r>
            <w:r>
              <w:rPr>
                <w:rFonts w:cs="Calibri"/>
                <w:szCs w:val="24"/>
                <w:lang w:eastAsia="zh-CN"/>
              </w:rPr>
              <w:t xml:space="preserve"> </w:t>
            </w:r>
            <w:r w:rsidRPr="004C324D">
              <w:rPr>
                <w:rFonts w:cs="Calibri"/>
                <w:szCs w:val="24"/>
                <w:lang w:eastAsia="zh-CN"/>
              </w:rPr>
              <w:t>(Rev.1)</w:t>
            </w:r>
            <w:r>
              <w:rPr>
                <w:rFonts w:asciiTheme="minorEastAsia" w:eastAsiaTheme="minorEastAsia" w:hAnsiTheme="minorEastAsia" w:cs="Calibri" w:hint="eastAsia"/>
                <w:szCs w:val="24"/>
                <w:lang w:eastAsia="zh-CN"/>
              </w:rPr>
              <w:t>号文件记录在案，并且建议秘书处为下届理事会会议起草一份</w:t>
            </w:r>
            <w:r w:rsidRPr="00E66862">
              <w:rPr>
                <w:rFonts w:asciiTheme="minorHAnsi" w:eastAsiaTheme="minorEastAsia" w:hAnsiTheme="minorHAnsi" w:cstheme="minorHAnsi"/>
                <w:szCs w:val="24"/>
                <w:lang w:eastAsia="zh-CN"/>
              </w:rPr>
              <w:t>PP-18</w:t>
            </w:r>
            <w:r>
              <w:rPr>
                <w:rFonts w:asciiTheme="minorEastAsia" w:eastAsiaTheme="minorEastAsia" w:hAnsiTheme="minorEastAsia" w:cs="Calibri" w:hint="eastAsia"/>
                <w:szCs w:val="24"/>
                <w:lang w:eastAsia="zh-CN"/>
              </w:rPr>
              <w:t>通过的各项决定汇编，其内容取自各全体会议的摘要记录，尤其是基于各委员会和全体会议工作组的建议而做出的那些决定。</w:t>
            </w:r>
          </w:p>
        </w:tc>
      </w:tr>
    </w:tbl>
    <w:p w:rsidR="00052B9D" w:rsidRPr="00F55846" w:rsidRDefault="005C063E" w:rsidP="008A79F6">
      <w:pPr>
        <w:pStyle w:val="Heading3"/>
        <w:rPr>
          <w:lang w:eastAsia="zh-CN"/>
        </w:rPr>
      </w:pPr>
      <w:r>
        <w:rPr>
          <w:szCs w:val="24"/>
          <w:lang w:val="en-US" w:eastAsia="zh-CN"/>
        </w:rPr>
        <w:t>2.2.</w:t>
      </w:r>
      <w:r w:rsidRPr="00622ADE">
        <w:rPr>
          <w:szCs w:val="24"/>
          <w:lang w:val="en-US" w:eastAsia="zh-CN"/>
        </w:rPr>
        <w:t>28</w:t>
      </w:r>
      <w:r w:rsidR="00052B9D" w:rsidRPr="00F55846">
        <w:rPr>
          <w:lang w:eastAsia="zh-CN"/>
        </w:rPr>
        <w:tab/>
      </w:r>
      <w:r w:rsidR="00052B9D" w:rsidRPr="00445D3E">
        <w:rPr>
          <w:rFonts w:asciiTheme="minorEastAsia" w:eastAsiaTheme="minorEastAsia" w:hAnsiTheme="minorEastAsia"/>
          <w:lang w:eastAsia="zh-CN"/>
        </w:rPr>
        <w:t>联合国可持续发展</w:t>
      </w:r>
      <w:r w:rsidR="00052B9D" w:rsidRPr="006F0CD4">
        <w:rPr>
          <w:lang w:eastAsia="zh-CN"/>
        </w:rPr>
        <w:t>集团</w:t>
      </w:r>
      <w:r w:rsidR="00052B9D" w:rsidRPr="006F0CD4">
        <w:rPr>
          <w:rFonts w:hint="eastAsia"/>
          <w:lang w:eastAsia="zh-CN"/>
        </w:rPr>
        <w:t>（</w:t>
      </w:r>
      <w:r w:rsidR="00052B9D" w:rsidRPr="006F0CD4">
        <w:rPr>
          <w:lang w:eastAsia="zh-CN"/>
        </w:rPr>
        <w:t>UNSDG</w:t>
      </w:r>
      <w:r w:rsidR="00052B9D" w:rsidRPr="006F0CD4">
        <w:rPr>
          <w:rFonts w:hint="eastAsia"/>
          <w:lang w:eastAsia="zh-CN"/>
        </w:rPr>
        <w:t>）</w:t>
      </w:r>
      <w:r w:rsidR="00052B9D" w:rsidRPr="00445D3E">
        <w:rPr>
          <w:rFonts w:asciiTheme="minorEastAsia" w:eastAsiaTheme="minorEastAsia" w:hAnsiTheme="minorEastAsia"/>
          <w:lang w:eastAsia="zh-CN"/>
        </w:rPr>
        <w:t>和协调金</w:t>
      </w:r>
      <w:r w:rsidR="00052B9D" w:rsidRPr="006F0CD4">
        <w:rPr>
          <w:rFonts w:asciiTheme="minorHAnsi" w:hAnsiTheme="minorHAnsi" w:cstheme="minorHAnsi" w:hint="eastAsia"/>
          <w:szCs w:val="24"/>
          <w:lang w:eastAsia="zh-CN"/>
        </w:rPr>
        <w:t>（</w:t>
      </w:r>
      <w:hyperlink r:id="rId32" w:history="1">
        <w:r w:rsidR="00052B9D" w:rsidRPr="006F0CD4">
          <w:rPr>
            <w:rStyle w:val="Hyperlink"/>
            <w:rFonts w:cs="Calibri"/>
            <w:bCs/>
            <w:szCs w:val="28"/>
            <w:lang w:eastAsia="zh-CN"/>
          </w:rPr>
          <w:t>C19/54 (Rev.1</w:t>
        </w:r>
        <w:proofErr w:type="gramStart"/>
        <w:r w:rsidR="00052B9D" w:rsidRPr="006F0CD4">
          <w:rPr>
            <w:rStyle w:val="Hyperlink"/>
            <w:rFonts w:cs="Calibri"/>
            <w:bCs/>
            <w:szCs w:val="28"/>
            <w:lang w:eastAsia="zh-CN"/>
          </w:rPr>
          <w:t>)</w:t>
        </w:r>
        <w:proofErr w:type="gramEnd"/>
      </w:hyperlink>
      <w:r w:rsidR="00052B9D" w:rsidRPr="006F0CD4">
        <w:rPr>
          <w:rFonts w:asciiTheme="minorHAnsi" w:hAnsiTheme="minorHAnsi" w:cstheme="minorHAnsi" w:hint="eastAsia"/>
          <w:lang w:eastAsia="zh-CN"/>
        </w:rPr>
        <w:t>号文件</w:t>
      </w:r>
      <w:r w:rsidR="00052B9D" w:rsidRPr="006F0CD4">
        <w:rPr>
          <w:rFonts w:asciiTheme="minorHAnsi" w:hAnsiTheme="minorHAnsi" w:cstheme="minorHAnsi" w:hint="eastAsia"/>
          <w:szCs w:val="24"/>
          <w:lang w:eastAsia="zh-CN"/>
        </w:rPr>
        <w:t>）</w:t>
      </w:r>
      <w:r w:rsidR="00052B9D" w:rsidRPr="006F0CD4">
        <w:rPr>
          <w:rFonts w:asciiTheme="minorEastAsia" w:eastAsiaTheme="minorEastAsia" w:hAnsiTheme="minorEastAsia" w:hint="eastAsia"/>
          <w:lang w:eastAsia="zh-CN"/>
        </w:rPr>
        <w:t>以及</w:t>
      </w:r>
      <w:r w:rsidR="00052B9D" w:rsidRPr="006F0CD4">
        <w:rPr>
          <w:rFonts w:hint="eastAsia"/>
          <w:lang w:eastAsia="zh-CN"/>
        </w:rPr>
        <w:t>联合国大会第</w:t>
      </w:r>
      <w:r w:rsidR="00052B9D" w:rsidRPr="006F0CD4">
        <w:rPr>
          <w:lang w:eastAsia="zh-CN"/>
        </w:rPr>
        <w:t>71/243</w:t>
      </w:r>
      <w:r w:rsidR="00052B9D" w:rsidRPr="006F0CD4">
        <w:rPr>
          <w:rFonts w:hint="eastAsia"/>
          <w:lang w:eastAsia="zh-CN"/>
        </w:rPr>
        <w:t>和</w:t>
      </w:r>
      <w:r w:rsidR="00052B9D" w:rsidRPr="006F0CD4">
        <w:rPr>
          <w:lang w:eastAsia="zh-CN"/>
        </w:rPr>
        <w:t>72/279</w:t>
      </w:r>
      <w:r w:rsidR="00052B9D" w:rsidRPr="006F0CD4">
        <w:rPr>
          <w:rFonts w:hint="eastAsia"/>
          <w:lang w:eastAsia="zh-CN"/>
        </w:rPr>
        <w:t>号</w:t>
      </w:r>
      <w:r w:rsidR="00052B9D" w:rsidRPr="006F0CD4">
        <w:rPr>
          <w:rFonts w:asciiTheme="minorEastAsia" w:eastAsiaTheme="minorEastAsia" w:hAnsiTheme="minorEastAsia" w:hint="eastAsia"/>
          <w:lang w:eastAsia="zh-CN"/>
        </w:rPr>
        <w:t>决议</w:t>
      </w:r>
      <w:r w:rsidR="00052B9D" w:rsidRPr="006F0CD4">
        <w:rPr>
          <w:rFonts w:asciiTheme="minorHAnsi" w:hAnsiTheme="minorHAnsi" w:cstheme="minorHAnsi" w:hint="eastAsia"/>
          <w:szCs w:val="24"/>
          <w:lang w:eastAsia="zh-CN"/>
        </w:rPr>
        <w:t>（</w:t>
      </w:r>
      <w:hyperlink r:id="rId33" w:history="1">
        <w:r w:rsidR="00052B9D" w:rsidRPr="006F0CD4">
          <w:rPr>
            <w:rStyle w:val="Hyperlink"/>
            <w:rFonts w:cs="Calibri"/>
            <w:bCs/>
            <w:szCs w:val="28"/>
            <w:lang w:eastAsia="zh-CN"/>
          </w:rPr>
          <w:t>C19/INF/4</w:t>
        </w:r>
      </w:hyperlink>
      <w:r w:rsidR="00052B9D" w:rsidRPr="006F0CD4">
        <w:rPr>
          <w:rFonts w:asciiTheme="minorHAnsi" w:hAnsiTheme="minorHAnsi" w:cstheme="minorHAnsi" w:hint="eastAsia"/>
          <w:lang w:eastAsia="zh-CN"/>
        </w:rPr>
        <w:t>号文件</w:t>
      </w:r>
      <w:r w:rsidR="00052B9D">
        <w:rPr>
          <w:rFonts w:asciiTheme="minorHAnsi" w:hAnsiTheme="minorHAnsi" w:cstheme="minorHAnsi" w:hint="eastAsia"/>
          <w:szCs w:val="24"/>
          <w:lang w:eastAsia="zh-CN"/>
        </w:rPr>
        <w:t>）</w:t>
      </w:r>
    </w:p>
    <w:p w:rsidR="005C063E" w:rsidRPr="00622ADE" w:rsidRDefault="002A3523" w:rsidP="008A79F6">
      <w:pPr>
        <w:overflowPunct/>
        <w:autoSpaceDE/>
        <w:autoSpaceDN/>
        <w:spacing w:after="120"/>
        <w:ind w:firstLineChars="200" w:firstLine="480"/>
        <w:jc w:val="both"/>
        <w:textAlignment w:val="auto"/>
        <w:rPr>
          <w:rFonts w:cs="Calibri"/>
          <w:b/>
          <w:szCs w:val="24"/>
          <w:shd w:val="clear" w:color="auto" w:fill="FFFFFF"/>
          <w:lang w:val="en-US"/>
        </w:rPr>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052B9D" w:rsidRPr="001E5BB8" w:rsidTr="00052B9D">
        <w:tc>
          <w:tcPr>
            <w:tcW w:w="9526" w:type="dxa"/>
          </w:tcPr>
          <w:p w:rsidR="00052B9D" w:rsidRPr="001B1A29" w:rsidRDefault="00052B9D" w:rsidP="00052B9D">
            <w:pPr>
              <w:spacing w:after="120"/>
              <w:rPr>
                <w:rFonts w:eastAsia="STKaiti" w:cs="Calibri"/>
                <w:b/>
                <w:bCs/>
                <w:iCs/>
                <w:szCs w:val="24"/>
                <w:lang w:eastAsia="zh-CN"/>
              </w:rPr>
            </w:pPr>
            <w:r w:rsidRPr="001B1A29">
              <w:rPr>
                <w:rFonts w:asciiTheme="minorEastAsia" w:eastAsia="STKaiti" w:hAnsiTheme="minorEastAsia" w:cs="Calibri" w:hint="eastAsia"/>
                <w:b/>
                <w:bCs/>
                <w:iCs/>
                <w:szCs w:val="24"/>
                <w:lang w:eastAsia="zh-CN"/>
              </w:rPr>
              <w:t>建议</w:t>
            </w:r>
          </w:p>
          <w:p w:rsidR="00052B9D" w:rsidRPr="001E5BB8" w:rsidRDefault="00052B9D" w:rsidP="008A79F6">
            <w:pPr>
              <w:tabs>
                <w:tab w:val="left" w:pos="0"/>
                <w:tab w:val="left" w:pos="840"/>
              </w:tabs>
              <w:overflowPunct/>
              <w:autoSpaceDE/>
              <w:autoSpaceDN/>
              <w:adjustRightInd/>
              <w:spacing w:before="0" w:after="120"/>
              <w:ind w:firstLineChars="200" w:firstLine="480"/>
              <w:textAlignment w:val="auto"/>
              <w:rPr>
                <w:rFonts w:cs="Calibri"/>
                <w:szCs w:val="24"/>
                <w:highlight w:val="yellow"/>
                <w:lang w:val="en-US" w:eastAsia="zh-CN"/>
              </w:rPr>
            </w:pPr>
            <w:r w:rsidRPr="006F0CD4">
              <w:rPr>
                <w:rFonts w:hint="eastAsia"/>
                <w:lang w:eastAsia="zh-CN"/>
              </w:rPr>
              <w:t>委员会建议理事会将</w:t>
            </w:r>
            <w:r>
              <w:rPr>
                <w:lang w:eastAsia="zh-CN"/>
              </w:rPr>
              <w:t>C19/54 (Rev.</w:t>
            </w:r>
            <w:r w:rsidRPr="006F0CD4">
              <w:rPr>
                <w:lang w:eastAsia="zh-CN"/>
              </w:rPr>
              <w:t>1)</w:t>
            </w:r>
            <w:r w:rsidRPr="006F0CD4">
              <w:rPr>
                <w:rFonts w:hint="eastAsia"/>
                <w:lang w:eastAsia="zh-CN"/>
              </w:rPr>
              <w:t>号文件中的报告记录在案</w:t>
            </w:r>
            <w:r>
              <w:rPr>
                <w:rFonts w:hint="eastAsia"/>
                <w:lang w:eastAsia="zh-CN"/>
              </w:rPr>
              <w:t>，</w:t>
            </w:r>
            <w:r w:rsidRPr="006F0CD4">
              <w:rPr>
                <w:rFonts w:hint="eastAsia"/>
                <w:lang w:eastAsia="zh-CN"/>
              </w:rPr>
              <w:t>并且赞同该文件第</w:t>
            </w:r>
            <w:r w:rsidRPr="006F0CD4">
              <w:rPr>
                <w:rFonts w:hint="eastAsia"/>
                <w:lang w:eastAsia="zh-CN"/>
              </w:rPr>
              <w:t>12</w:t>
            </w:r>
            <w:r w:rsidRPr="006F0CD4">
              <w:rPr>
                <w:rFonts w:hint="eastAsia"/>
                <w:lang w:eastAsia="zh-CN"/>
              </w:rPr>
              <w:t>节中的各项建议。</w:t>
            </w:r>
          </w:p>
        </w:tc>
      </w:tr>
    </w:tbl>
    <w:p w:rsidR="00052B9D" w:rsidRPr="00F55846" w:rsidRDefault="005C063E" w:rsidP="001A354A">
      <w:pPr>
        <w:pStyle w:val="Heading3"/>
        <w:rPr>
          <w:lang w:eastAsia="zh-CN"/>
        </w:rPr>
      </w:pPr>
      <w:r>
        <w:rPr>
          <w:szCs w:val="24"/>
          <w:lang w:val="en-US" w:eastAsia="zh-CN"/>
        </w:rPr>
        <w:t>2.2.</w:t>
      </w:r>
      <w:r w:rsidRPr="00622ADE">
        <w:rPr>
          <w:szCs w:val="24"/>
          <w:lang w:val="en-US" w:eastAsia="zh-CN"/>
        </w:rPr>
        <w:t>2</w:t>
      </w:r>
      <w:r>
        <w:rPr>
          <w:szCs w:val="24"/>
          <w:lang w:val="en-US" w:eastAsia="zh-CN"/>
        </w:rPr>
        <w:t>9</w:t>
      </w:r>
      <w:r w:rsidR="00052B9D" w:rsidRPr="00F55846">
        <w:rPr>
          <w:lang w:eastAsia="zh-CN"/>
        </w:rPr>
        <w:tab/>
      </w:r>
      <w:r w:rsidR="00052B9D" w:rsidRPr="00EB1CEE">
        <w:rPr>
          <w:rFonts w:hint="eastAsia"/>
          <w:lang w:eastAsia="zh-CN"/>
        </w:rPr>
        <w:t>离职后健康保险基金（</w:t>
      </w:r>
      <w:r w:rsidR="00052B9D" w:rsidRPr="00EB1CEE">
        <w:rPr>
          <w:rFonts w:hint="eastAsia"/>
          <w:lang w:eastAsia="zh-CN"/>
        </w:rPr>
        <w:t>ASHI</w:t>
      </w:r>
      <w:r w:rsidR="00052B9D" w:rsidRPr="00EB1CEE">
        <w:rPr>
          <w:rFonts w:hint="eastAsia"/>
          <w:lang w:eastAsia="zh-CN"/>
        </w:rPr>
        <w:t>）的负债</w:t>
      </w:r>
      <w:r w:rsidR="00052B9D">
        <w:rPr>
          <w:rFonts w:hint="eastAsia"/>
          <w:lang w:eastAsia="zh-CN"/>
        </w:rPr>
        <w:t>（</w:t>
      </w:r>
      <w:hyperlink r:id="rId34" w:history="1">
        <w:r w:rsidR="00052B9D" w:rsidRPr="006F0CD4">
          <w:rPr>
            <w:rStyle w:val="Hyperlink"/>
            <w:rFonts w:cs="Calibri"/>
            <w:bCs/>
            <w:szCs w:val="28"/>
            <w:lang w:eastAsia="zh-CN"/>
          </w:rPr>
          <w:t>C19/46</w:t>
        </w:r>
      </w:hyperlink>
      <w:r w:rsidR="00052B9D">
        <w:rPr>
          <w:rFonts w:hint="eastAsia"/>
          <w:lang w:eastAsia="zh-CN"/>
        </w:rPr>
        <w:t>号文件）</w:t>
      </w:r>
    </w:p>
    <w:p w:rsidR="005C063E" w:rsidRPr="00622ADE" w:rsidRDefault="002A3523" w:rsidP="008A79F6">
      <w:pPr>
        <w:overflowPunct/>
        <w:autoSpaceDE/>
        <w:autoSpaceDN/>
        <w:spacing w:after="120"/>
        <w:ind w:firstLineChars="200" w:firstLine="480"/>
        <w:jc w:val="both"/>
        <w:textAlignment w:val="auto"/>
        <w:rPr>
          <w:rFonts w:cs="Calibri"/>
          <w:b/>
          <w:szCs w:val="24"/>
          <w:shd w:val="clear" w:color="auto" w:fill="FFFFFF"/>
          <w:lang w:val="en-US"/>
        </w:rPr>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1E5BB8" w:rsidTr="00052B9D">
        <w:tc>
          <w:tcPr>
            <w:tcW w:w="9526" w:type="dxa"/>
            <w:tcBorders>
              <w:top w:val="single" w:sz="4" w:space="0" w:color="auto"/>
              <w:bottom w:val="single" w:sz="4" w:space="0" w:color="auto"/>
            </w:tcBorders>
          </w:tcPr>
          <w:p w:rsidR="00052B9D" w:rsidRPr="002C400D" w:rsidRDefault="00052B9D" w:rsidP="00052B9D">
            <w:pPr>
              <w:snapToGrid w:val="0"/>
              <w:spacing w:after="120"/>
              <w:rPr>
                <w:rFonts w:cs="Calibri"/>
                <w:b/>
                <w:bCs/>
                <w:i/>
                <w:iCs/>
                <w:szCs w:val="24"/>
                <w:lang w:eastAsia="zh-CN"/>
              </w:rPr>
            </w:pPr>
            <w:r w:rsidRPr="002C400D">
              <w:rPr>
                <w:rFonts w:ascii="STKaiti" w:eastAsia="STKaiti" w:hAnsi="STKaiti" w:cs="Calibri" w:hint="eastAsia"/>
                <w:b/>
                <w:bCs/>
                <w:szCs w:val="24"/>
                <w:lang w:eastAsia="zh-CN"/>
              </w:rPr>
              <w:t>建议</w:t>
            </w:r>
          </w:p>
          <w:p w:rsidR="00052B9D" w:rsidRPr="001E5BB8" w:rsidRDefault="00052B9D" w:rsidP="008A79F6">
            <w:pPr>
              <w:tabs>
                <w:tab w:val="left" w:pos="851"/>
              </w:tabs>
              <w:overflowPunct/>
              <w:autoSpaceDE/>
              <w:autoSpaceDN/>
              <w:adjustRightInd/>
              <w:spacing w:before="0" w:after="120"/>
              <w:ind w:firstLineChars="200" w:firstLine="480"/>
              <w:textAlignment w:val="auto"/>
              <w:rPr>
                <w:rFonts w:cs="Calibri"/>
                <w:szCs w:val="24"/>
                <w:highlight w:val="yellow"/>
                <w:lang w:val="en-US" w:eastAsia="zh-CN"/>
              </w:rPr>
            </w:pPr>
            <w:r>
              <w:rPr>
                <w:szCs w:val="24"/>
                <w:lang w:eastAsia="zh-CN"/>
              </w:rPr>
              <w:t>委员会建议理事会将</w:t>
            </w:r>
            <w:r w:rsidRPr="00F55846">
              <w:rPr>
                <w:szCs w:val="24"/>
                <w:lang w:eastAsia="zh-CN"/>
              </w:rPr>
              <w:t>C19/46</w:t>
            </w:r>
            <w:r>
              <w:rPr>
                <w:szCs w:val="24"/>
                <w:lang w:eastAsia="zh-CN"/>
              </w:rPr>
              <w:t>号文件记录在案。</w:t>
            </w:r>
          </w:p>
        </w:tc>
      </w:tr>
    </w:tbl>
    <w:p w:rsidR="00052B9D" w:rsidRPr="00F55846" w:rsidRDefault="005C063E" w:rsidP="001A354A">
      <w:pPr>
        <w:pStyle w:val="Heading3"/>
        <w:rPr>
          <w:lang w:eastAsia="zh-CN"/>
        </w:rPr>
      </w:pPr>
      <w:r>
        <w:rPr>
          <w:szCs w:val="24"/>
          <w:lang w:val="en-US" w:eastAsia="zh-CN"/>
        </w:rPr>
        <w:t>2.2.30</w:t>
      </w:r>
      <w:r w:rsidR="00052B9D" w:rsidRPr="00F55846">
        <w:rPr>
          <w:lang w:eastAsia="zh-CN"/>
        </w:rPr>
        <w:tab/>
      </w:r>
      <w:r w:rsidR="00052B9D" w:rsidRPr="009703A1">
        <w:rPr>
          <w:rFonts w:hint="eastAsia"/>
          <w:lang w:eastAsia="zh-CN"/>
        </w:rPr>
        <w:t>欠款与欠款专帐</w:t>
      </w:r>
      <w:r w:rsidR="00052B9D" w:rsidRPr="006F0CD4">
        <w:rPr>
          <w:rFonts w:hint="eastAsia"/>
          <w:lang w:val="en-US" w:eastAsia="zh-CN"/>
        </w:rPr>
        <w:t>（</w:t>
      </w:r>
      <w:hyperlink r:id="rId35" w:history="1">
        <w:r w:rsidR="00052B9D" w:rsidRPr="006F0CD4">
          <w:rPr>
            <w:rStyle w:val="Hyperlink"/>
            <w:rFonts w:cs="Calibri"/>
            <w:szCs w:val="28"/>
            <w:lang w:eastAsia="zh-CN"/>
          </w:rPr>
          <w:t>C19/11</w:t>
        </w:r>
      </w:hyperlink>
      <w:r w:rsidR="00052B9D" w:rsidRPr="006F0CD4">
        <w:rPr>
          <w:lang w:eastAsia="zh-CN"/>
        </w:rPr>
        <w:t>号文件）</w:t>
      </w:r>
      <w:r w:rsidR="00052B9D">
        <w:rPr>
          <w:lang w:eastAsia="zh-CN"/>
        </w:rPr>
        <w:t>以及国际电联截至</w:t>
      </w:r>
      <w:r w:rsidR="00052B9D">
        <w:rPr>
          <w:rFonts w:hint="eastAsia"/>
          <w:lang w:eastAsia="zh-CN"/>
        </w:rPr>
        <w:t>2</w:t>
      </w:r>
      <w:r w:rsidR="00052B9D">
        <w:rPr>
          <w:lang w:eastAsia="zh-CN"/>
        </w:rPr>
        <w:t>019</w:t>
      </w:r>
      <w:r w:rsidR="00052B9D">
        <w:rPr>
          <w:lang w:eastAsia="zh-CN"/>
        </w:rPr>
        <w:t>年</w:t>
      </w:r>
      <w:r w:rsidR="00052B9D">
        <w:rPr>
          <w:rFonts w:hint="eastAsia"/>
          <w:lang w:eastAsia="zh-CN"/>
        </w:rPr>
        <w:t>3</w:t>
      </w:r>
      <w:r w:rsidR="00052B9D">
        <w:rPr>
          <w:rFonts w:hint="eastAsia"/>
          <w:lang w:eastAsia="zh-CN"/>
        </w:rPr>
        <w:t>月</w:t>
      </w:r>
      <w:r w:rsidR="00052B9D">
        <w:rPr>
          <w:rFonts w:hint="eastAsia"/>
          <w:lang w:eastAsia="zh-CN"/>
        </w:rPr>
        <w:t>3</w:t>
      </w:r>
      <w:r w:rsidR="00052B9D">
        <w:rPr>
          <w:lang w:eastAsia="zh-CN"/>
        </w:rPr>
        <w:t>1</w:t>
      </w:r>
      <w:r w:rsidR="00052B9D">
        <w:rPr>
          <w:lang w:eastAsia="zh-CN"/>
        </w:rPr>
        <w:t>日的欠款情况（</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"http://www.itu.int/md/S19-CL-INF-0005/en" </w:instrText>
      </w:r>
      <w:r w:rsidR="004D5B2A">
        <w:rPr>
          <w:rStyle w:val="Hyperlink"/>
          <w:rFonts w:cs="Calibri"/>
          <w:szCs w:val="28"/>
          <w:lang w:eastAsia="zh-CN"/>
        </w:rPr>
        <w:fldChar w:fldCharType="separate"/>
      </w:r>
      <w:r w:rsidR="00052B9D" w:rsidRPr="00F55846">
        <w:rPr>
          <w:rStyle w:val="Hyperlink"/>
          <w:rFonts w:cs="Calibri"/>
          <w:szCs w:val="28"/>
          <w:lang w:eastAsia="zh-CN"/>
        </w:rPr>
        <w:t>C19/INF/5</w:t>
      </w:r>
      <w:r w:rsidR="004D5B2A">
        <w:rPr>
          <w:rStyle w:val="Hyperlink"/>
          <w:rFonts w:cs="Calibri"/>
          <w:szCs w:val="28"/>
          <w:lang w:eastAsia="zh-CN"/>
        </w:rPr>
        <w:fldChar w:fldCharType="end"/>
      </w:r>
      <w:r w:rsidR="00052B9D">
        <w:rPr>
          <w:lang w:eastAsia="zh-CN"/>
        </w:rPr>
        <w:t>号文件）</w:t>
      </w:r>
      <w:hyperlink r:id="rId36" w:history="1"/>
    </w:p>
    <w:p w:rsidR="005C063E" w:rsidRPr="00622ADE" w:rsidRDefault="002A3523" w:rsidP="008A79F6">
      <w:pPr>
        <w:overflowPunct/>
        <w:autoSpaceDE/>
        <w:autoSpaceDN/>
        <w:spacing w:after="120"/>
        <w:ind w:firstLineChars="200" w:firstLine="480"/>
        <w:jc w:val="both"/>
        <w:textAlignment w:val="auto"/>
        <w:rPr>
          <w:rFonts w:cs="Calibri"/>
          <w:b/>
          <w:szCs w:val="24"/>
          <w:shd w:val="clear" w:color="auto" w:fill="FFFFFF"/>
          <w:lang w:val="en-US"/>
        </w:rPr>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1E5BB8" w:rsidTr="00052B9D">
        <w:tc>
          <w:tcPr>
            <w:tcW w:w="9526" w:type="dxa"/>
            <w:tcBorders>
              <w:top w:val="single" w:sz="4" w:space="0" w:color="auto"/>
              <w:left w:val="single" w:sz="4" w:space="0" w:color="auto"/>
              <w:bottom w:val="single" w:sz="4" w:space="0" w:color="auto"/>
              <w:right w:val="single" w:sz="4" w:space="0" w:color="auto"/>
            </w:tcBorders>
            <w:hideMark/>
          </w:tcPr>
          <w:p w:rsidR="00052B9D" w:rsidRPr="002C400D" w:rsidRDefault="00052B9D" w:rsidP="00052B9D">
            <w:pPr>
              <w:snapToGrid w:val="0"/>
              <w:spacing w:after="120"/>
              <w:rPr>
                <w:rFonts w:cs="Calibri"/>
                <w:b/>
                <w:bCs/>
                <w:i/>
                <w:iCs/>
                <w:szCs w:val="24"/>
                <w:lang w:eastAsia="zh-CN"/>
              </w:rPr>
            </w:pPr>
            <w:r w:rsidRPr="002C400D">
              <w:rPr>
                <w:rFonts w:ascii="STKaiti" w:eastAsia="STKaiti" w:hAnsi="STKaiti" w:cs="Calibri" w:hint="eastAsia"/>
                <w:b/>
                <w:bCs/>
                <w:szCs w:val="24"/>
                <w:lang w:eastAsia="zh-CN"/>
              </w:rPr>
              <w:t>建议</w:t>
            </w:r>
          </w:p>
          <w:p w:rsidR="00052B9D" w:rsidRPr="00F55846" w:rsidRDefault="00052B9D" w:rsidP="008A79F6">
            <w:pPr>
              <w:ind w:firstLineChars="200" w:firstLine="480"/>
              <w:rPr>
                <w:lang w:eastAsia="zh-CN"/>
              </w:rPr>
            </w:pPr>
            <w:r>
              <w:rPr>
                <w:lang w:eastAsia="zh-CN"/>
              </w:rPr>
              <w:t>委员会建议理事会：</w:t>
            </w:r>
          </w:p>
          <w:p w:rsidR="00052B9D" w:rsidRPr="00DA050C" w:rsidRDefault="00052B9D" w:rsidP="00052B9D">
            <w:pPr>
              <w:pStyle w:val="enumlev1"/>
              <w:rPr>
                <w:lang w:val="en-US" w:eastAsia="zh-CN"/>
              </w:rPr>
            </w:pPr>
            <w:r>
              <w:rPr>
                <w:lang w:val="en-US" w:eastAsia="zh-CN"/>
              </w:rPr>
              <w:t>1)</w:t>
            </w:r>
            <w:r>
              <w:rPr>
                <w:lang w:val="en-US" w:eastAsia="zh-CN"/>
              </w:rPr>
              <w:tab/>
            </w:r>
            <w:r>
              <w:rPr>
                <w:rFonts w:hint="eastAsia"/>
                <w:lang w:eastAsia="zh-CN"/>
              </w:rPr>
              <w:t>将此文件</w:t>
            </w:r>
            <w:r>
              <w:rPr>
                <w:rFonts w:hint="eastAsia"/>
                <w:b/>
                <w:bCs/>
                <w:lang w:eastAsia="zh-CN"/>
              </w:rPr>
              <w:t>记录在案</w:t>
            </w:r>
            <w:r>
              <w:rPr>
                <w:rFonts w:hint="eastAsia"/>
                <w:lang w:eastAsia="zh-CN"/>
              </w:rPr>
              <w:t>；</w:t>
            </w:r>
          </w:p>
          <w:p w:rsidR="00052B9D" w:rsidRPr="00DA050C" w:rsidRDefault="00052B9D" w:rsidP="00052B9D">
            <w:pPr>
              <w:pStyle w:val="enumlev1"/>
              <w:rPr>
                <w:lang w:val="en-US" w:eastAsia="zh-CN"/>
              </w:rPr>
            </w:pPr>
            <w:r>
              <w:rPr>
                <w:lang w:val="en-US" w:eastAsia="zh-CN"/>
              </w:rPr>
              <w:t>2)</w:t>
            </w:r>
            <w:r>
              <w:rPr>
                <w:lang w:val="en-US" w:eastAsia="zh-CN"/>
              </w:rPr>
              <w:tab/>
            </w:r>
            <w:r>
              <w:rPr>
                <w:rFonts w:hint="eastAsia"/>
                <w:b/>
                <w:bCs/>
                <w:lang w:eastAsia="zh-CN"/>
              </w:rPr>
              <w:t>授权</w:t>
            </w:r>
            <w:r>
              <w:rPr>
                <w:rFonts w:hint="eastAsia"/>
                <w:lang w:eastAsia="zh-CN"/>
              </w:rPr>
              <w:t>秘书长注销</w:t>
            </w:r>
            <w:r>
              <w:rPr>
                <w:b/>
                <w:bCs/>
                <w:lang w:val="en-US" w:eastAsia="zh-CN"/>
              </w:rPr>
              <w:t>979 692.61</w:t>
            </w:r>
            <w:r>
              <w:rPr>
                <w:rFonts w:hint="eastAsia"/>
                <w:b/>
                <w:bCs/>
                <w:lang w:eastAsia="zh-CN"/>
              </w:rPr>
              <w:t>瑞郎</w:t>
            </w:r>
            <w:r>
              <w:rPr>
                <w:rFonts w:hint="eastAsia"/>
                <w:lang w:eastAsia="zh-CN"/>
              </w:rPr>
              <w:t>的欠款利息和不可收回债务；</w:t>
            </w:r>
          </w:p>
          <w:p w:rsidR="00052B9D" w:rsidRPr="001E5BB8" w:rsidRDefault="00052B9D" w:rsidP="008A79F6">
            <w:pPr>
              <w:pStyle w:val="enumlev1"/>
              <w:spacing w:after="120"/>
              <w:rPr>
                <w:rFonts w:cs="Calibri"/>
                <w:szCs w:val="24"/>
                <w:highlight w:val="yellow"/>
                <w:lang w:val="en-US" w:eastAsia="zh-CN"/>
              </w:rPr>
            </w:pPr>
            <w:r w:rsidRPr="00DA050C">
              <w:rPr>
                <w:lang w:val="en-US" w:eastAsia="zh-CN"/>
              </w:rPr>
              <w:t>3)</w:t>
            </w:r>
            <w:r>
              <w:rPr>
                <w:lang w:val="en-US" w:eastAsia="zh-CN"/>
              </w:rPr>
              <w:tab/>
            </w:r>
            <w:r>
              <w:rPr>
                <w:rFonts w:hint="eastAsia"/>
                <w:b/>
                <w:bCs/>
                <w:lang w:val="en-US" w:eastAsia="zh-CN"/>
              </w:rPr>
              <w:t>通过</w:t>
            </w:r>
            <w:r w:rsidRPr="009E62F2">
              <w:rPr>
                <w:rFonts w:asciiTheme="minorHAnsi" w:eastAsiaTheme="minorEastAsia" w:hAnsiTheme="minorHAnsi" w:cstheme="minorHAnsi"/>
                <w:szCs w:val="24"/>
                <w:lang w:val="en-US" w:eastAsia="zh-CN"/>
              </w:rPr>
              <w:t>C19/107</w:t>
            </w:r>
            <w:r w:rsidRPr="009E62F2">
              <w:rPr>
                <w:rFonts w:asciiTheme="minorHAnsi" w:eastAsiaTheme="minorEastAsia" w:hAnsiTheme="minorHAnsi" w:cstheme="minorHAnsi"/>
                <w:szCs w:val="24"/>
                <w:lang w:val="en-US" w:eastAsia="zh-CN"/>
              </w:rPr>
              <w:t>号文件</w:t>
            </w:r>
            <w:r w:rsidRPr="00B016BF">
              <w:rPr>
                <w:rFonts w:asciiTheme="minorHAnsi" w:eastAsiaTheme="minorEastAsia" w:hAnsiTheme="minorHAnsi" w:cstheme="minorHAnsi"/>
                <w:szCs w:val="24"/>
                <w:lang w:eastAsia="zh-CN"/>
              </w:rPr>
              <w:t>附件</w:t>
            </w:r>
            <w:r>
              <w:rPr>
                <w:rFonts w:hint="eastAsia"/>
                <w:lang w:val="en-US" w:eastAsia="zh-CN"/>
              </w:rPr>
              <w:t>K</w:t>
            </w:r>
            <w:r>
              <w:rPr>
                <w:rFonts w:hint="eastAsia"/>
                <w:lang w:eastAsia="zh-CN"/>
              </w:rPr>
              <w:t>中的决定草案</w:t>
            </w:r>
            <w:r>
              <w:rPr>
                <w:rFonts w:hint="eastAsia"/>
                <w:lang w:val="en-US" w:eastAsia="zh-CN"/>
              </w:rPr>
              <w:t>。</w:t>
            </w:r>
          </w:p>
        </w:tc>
      </w:tr>
    </w:tbl>
    <w:p w:rsidR="00052B9D" w:rsidRPr="00F55846" w:rsidRDefault="005C063E" w:rsidP="001A354A">
      <w:pPr>
        <w:pStyle w:val="Heading3"/>
        <w:rPr>
          <w:lang w:eastAsia="zh-CN"/>
        </w:rPr>
      </w:pPr>
      <w:r>
        <w:rPr>
          <w:szCs w:val="24"/>
          <w:lang w:val="en-US" w:eastAsia="zh-CN"/>
        </w:rPr>
        <w:t>2.2.31</w:t>
      </w:r>
      <w:r w:rsidR="00052B9D" w:rsidRPr="00F55846">
        <w:rPr>
          <w:lang w:eastAsia="zh-CN"/>
        </w:rPr>
        <w:tab/>
      </w:r>
      <w:r w:rsidR="00052B9D" w:rsidRPr="009617D1">
        <w:rPr>
          <w:rFonts w:asciiTheme="minorHAnsi" w:hAnsiTheme="minorHAnsi" w:cstheme="minorHAnsi" w:hint="eastAsia"/>
          <w:lang w:eastAsia="zh-CN"/>
        </w:rPr>
        <w:t>改进部门成员和部门准成员摊付国际电联费用方面的管理和跟进工作</w:t>
      </w:r>
      <w:r>
        <w:rPr>
          <w:rFonts w:asciiTheme="minorHAnsi" w:hAnsiTheme="minorHAnsi" w:cstheme="minorHAnsi"/>
          <w:lang w:eastAsia="zh-CN"/>
        </w:rPr>
        <w:br/>
      </w:r>
      <w:r w:rsidR="00052B9D" w:rsidRPr="006F0CD4">
        <w:rPr>
          <w:rFonts w:asciiTheme="minorHAnsi" w:hAnsiTheme="minorHAnsi" w:cstheme="minorHAnsi" w:hint="eastAsia"/>
          <w:lang w:eastAsia="zh-CN"/>
        </w:rPr>
        <w:t>（</w:t>
      </w:r>
      <w:hyperlink r:id="rId37" w:history="1">
        <w:r w:rsidR="00052B9D" w:rsidRPr="006F0CD4">
          <w:rPr>
            <w:rStyle w:val="Hyperlink"/>
            <w:rFonts w:cs="Calibri"/>
            <w:bCs/>
            <w:szCs w:val="28"/>
            <w:lang w:eastAsia="zh-CN"/>
          </w:rPr>
          <w:t>C19/52</w:t>
        </w:r>
      </w:hyperlink>
      <w:r w:rsidR="00052B9D" w:rsidRPr="006F0CD4">
        <w:rPr>
          <w:rFonts w:asciiTheme="minorHAnsi" w:hAnsiTheme="minorHAnsi" w:cstheme="minorHAnsi" w:hint="eastAsia"/>
          <w:lang w:eastAsia="zh-CN"/>
        </w:rPr>
        <w:t>号文件）</w:t>
      </w:r>
    </w:p>
    <w:p w:rsidR="005C063E" w:rsidRPr="00622ADE" w:rsidRDefault="002A3523" w:rsidP="008F425D">
      <w:pPr>
        <w:overflowPunct/>
        <w:autoSpaceDE/>
        <w:autoSpaceDN/>
        <w:spacing w:after="120"/>
        <w:ind w:firstLineChars="200" w:firstLine="480"/>
        <w:jc w:val="both"/>
        <w:textAlignment w:val="auto"/>
        <w:rPr>
          <w:rFonts w:cs="Calibri"/>
          <w:b/>
          <w:szCs w:val="24"/>
          <w:shd w:val="clear" w:color="auto" w:fill="FFFFFF"/>
          <w:lang w:val="en-US"/>
        </w:rPr>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1E5BB8" w:rsidTr="00052B9D">
        <w:tc>
          <w:tcPr>
            <w:tcW w:w="9526" w:type="dxa"/>
            <w:tcBorders>
              <w:top w:val="single" w:sz="4" w:space="0" w:color="auto"/>
              <w:bottom w:val="single" w:sz="4" w:space="0" w:color="auto"/>
            </w:tcBorders>
          </w:tcPr>
          <w:p w:rsidR="00052B9D" w:rsidRPr="002C400D" w:rsidRDefault="00052B9D" w:rsidP="00052B9D">
            <w:pPr>
              <w:snapToGrid w:val="0"/>
              <w:spacing w:after="120"/>
              <w:rPr>
                <w:rFonts w:cs="Calibri"/>
                <w:b/>
                <w:bCs/>
                <w:i/>
                <w:iCs/>
                <w:szCs w:val="24"/>
                <w:lang w:eastAsia="zh-CN"/>
              </w:rPr>
            </w:pPr>
            <w:r w:rsidRPr="002C400D">
              <w:rPr>
                <w:rFonts w:ascii="STKaiti" w:eastAsia="STKaiti" w:hAnsi="STKaiti" w:cs="Calibri" w:hint="eastAsia"/>
                <w:b/>
                <w:bCs/>
                <w:szCs w:val="24"/>
                <w:lang w:eastAsia="zh-CN"/>
              </w:rPr>
              <w:t>建议</w:t>
            </w:r>
          </w:p>
          <w:p w:rsidR="00052B9D" w:rsidRPr="001E5BB8" w:rsidRDefault="00052B9D" w:rsidP="008F425D">
            <w:pPr>
              <w:keepNext/>
              <w:keepLines/>
              <w:overflowPunct/>
              <w:autoSpaceDE/>
              <w:autoSpaceDN/>
              <w:adjustRightInd/>
              <w:spacing w:after="120"/>
              <w:ind w:firstLineChars="200" w:firstLine="480"/>
              <w:jc w:val="both"/>
              <w:textAlignment w:val="auto"/>
              <w:rPr>
                <w:rFonts w:asciiTheme="minorHAnsi" w:hAnsiTheme="minorHAnsi" w:cstheme="minorHAnsi"/>
                <w:szCs w:val="24"/>
                <w:highlight w:val="yellow"/>
                <w:lang w:val="en-US" w:eastAsia="zh-CN"/>
              </w:rPr>
            </w:pPr>
            <w:r w:rsidRPr="002C400D">
              <w:rPr>
                <w:rFonts w:asciiTheme="minorHAnsi" w:hAnsiTheme="minorHAnsi" w:cstheme="minorHAnsi" w:hint="eastAsia"/>
                <w:szCs w:val="24"/>
                <w:lang w:eastAsia="zh-CN"/>
              </w:rPr>
              <w:t>委员会建议理事会将</w:t>
            </w:r>
            <w:r w:rsidRPr="002C400D">
              <w:rPr>
                <w:rFonts w:asciiTheme="minorHAnsi" w:hAnsiTheme="minorHAnsi" w:cstheme="minorHAnsi"/>
                <w:szCs w:val="24"/>
                <w:lang w:eastAsia="zh-CN"/>
              </w:rPr>
              <w:t>C1</w:t>
            </w:r>
            <w:r>
              <w:rPr>
                <w:rFonts w:asciiTheme="minorHAnsi" w:hAnsiTheme="minorHAnsi" w:cstheme="minorHAnsi"/>
                <w:szCs w:val="24"/>
                <w:lang w:eastAsia="zh-CN"/>
              </w:rPr>
              <w:t>9</w:t>
            </w:r>
            <w:r w:rsidRPr="002C400D">
              <w:rPr>
                <w:rFonts w:asciiTheme="minorHAnsi" w:hAnsiTheme="minorHAnsi" w:cstheme="minorHAnsi"/>
                <w:szCs w:val="24"/>
                <w:lang w:eastAsia="zh-CN"/>
              </w:rPr>
              <w:t>/</w:t>
            </w:r>
            <w:r>
              <w:rPr>
                <w:rFonts w:asciiTheme="minorHAnsi" w:hAnsiTheme="minorHAnsi" w:cstheme="minorHAnsi"/>
                <w:szCs w:val="24"/>
                <w:lang w:eastAsia="zh-CN"/>
              </w:rPr>
              <w:t>52</w:t>
            </w:r>
            <w:r w:rsidRPr="002C400D">
              <w:rPr>
                <w:rFonts w:asciiTheme="minorHAnsi" w:hAnsiTheme="minorHAnsi" w:cstheme="minorHAnsi" w:hint="eastAsia"/>
                <w:szCs w:val="24"/>
                <w:lang w:eastAsia="zh-CN"/>
              </w:rPr>
              <w:t>号文件记录在案</w:t>
            </w:r>
            <w:r>
              <w:rPr>
                <w:rFonts w:asciiTheme="minorHAnsi" w:hAnsiTheme="minorHAnsi" w:cstheme="minorHAnsi" w:hint="eastAsia"/>
                <w:szCs w:val="24"/>
                <w:lang w:eastAsia="zh-CN"/>
              </w:rPr>
              <w:t>，</w:t>
            </w:r>
            <w:r w:rsidRPr="002C400D">
              <w:rPr>
                <w:rFonts w:asciiTheme="minorHAnsi" w:hAnsiTheme="minorHAnsi" w:cstheme="minorHAnsi" w:hint="eastAsia"/>
                <w:szCs w:val="24"/>
                <w:lang w:eastAsia="zh-CN"/>
              </w:rPr>
              <w:t>并</w:t>
            </w:r>
            <w:r>
              <w:rPr>
                <w:rFonts w:asciiTheme="minorHAnsi" w:hAnsiTheme="minorHAnsi" w:cstheme="minorHAnsi" w:hint="eastAsia"/>
                <w:szCs w:val="24"/>
                <w:lang w:eastAsia="zh-CN"/>
              </w:rPr>
              <w:t>且</w:t>
            </w:r>
            <w:r w:rsidRPr="002C400D">
              <w:rPr>
                <w:rFonts w:asciiTheme="minorHAnsi" w:hAnsiTheme="minorHAnsi" w:cstheme="minorHAnsi" w:hint="eastAsia"/>
                <w:szCs w:val="24"/>
                <w:lang w:eastAsia="zh-CN"/>
              </w:rPr>
              <w:t>批准第</w:t>
            </w:r>
            <w:r w:rsidRPr="002C400D">
              <w:rPr>
                <w:rFonts w:asciiTheme="minorHAnsi" w:hAnsiTheme="minorHAnsi" w:cstheme="minorHAnsi" w:hint="eastAsia"/>
                <w:szCs w:val="24"/>
                <w:lang w:eastAsia="zh-CN"/>
              </w:rPr>
              <w:t>4</w:t>
            </w:r>
            <w:r w:rsidRPr="002C400D">
              <w:rPr>
                <w:rFonts w:asciiTheme="minorHAnsi" w:hAnsiTheme="minorHAnsi" w:cstheme="minorHAnsi" w:hint="eastAsia"/>
                <w:szCs w:val="24"/>
                <w:lang w:eastAsia="zh-CN"/>
              </w:rPr>
              <w:t>节中的建议。</w:t>
            </w:r>
          </w:p>
        </w:tc>
      </w:tr>
    </w:tbl>
    <w:p w:rsidR="00052B9D" w:rsidRPr="00F55846" w:rsidRDefault="005C063E" w:rsidP="001A354A">
      <w:pPr>
        <w:pStyle w:val="Heading3"/>
        <w:rPr>
          <w:lang w:eastAsia="zh-CN"/>
        </w:rPr>
      </w:pPr>
      <w:r>
        <w:rPr>
          <w:szCs w:val="24"/>
          <w:lang w:val="en-US" w:eastAsia="zh-CN"/>
        </w:rPr>
        <w:lastRenderedPageBreak/>
        <w:t>2.2.32</w:t>
      </w:r>
      <w:r w:rsidR="00052B9D" w:rsidRPr="00F55846">
        <w:rPr>
          <w:lang w:eastAsia="zh-CN"/>
        </w:rPr>
        <w:tab/>
      </w:r>
      <w:r w:rsidR="00052B9D">
        <w:rPr>
          <w:rFonts w:asciiTheme="minorHAnsi" w:hAnsiTheme="minorHAnsi" w:cstheme="minorHAnsi" w:hint="eastAsia"/>
          <w:lang w:eastAsia="zh-CN"/>
        </w:rPr>
        <w:t>与</w:t>
      </w:r>
      <w:r w:rsidR="00052B9D">
        <w:rPr>
          <w:rFonts w:asciiTheme="minorHAnsi" w:hAnsiTheme="minorHAnsi" w:cstheme="minorHAnsi"/>
          <w:lang w:eastAsia="zh-CN"/>
        </w:rPr>
        <w:t>电信事务有关</w:t>
      </w:r>
      <w:r w:rsidR="00052B9D">
        <w:rPr>
          <w:rFonts w:asciiTheme="minorHAnsi" w:hAnsiTheme="minorHAnsi" w:cstheme="minorHAnsi" w:hint="eastAsia"/>
          <w:lang w:eastAsia="zh-CN"/>
        </w:rPr>
        <w:t>的</w:t>
      </w:r>
      <w:r w:rsidR="00052B9D">
        <w:rPr>
          <w:rFonts w:asciiTheme="minorHAnsi" w:hAnsiTheme="minorHAnsi" w:cstheme="minorHAnsi"/>
          <w:lang w:eastAsia="zh-CN"/>
        </w:rPr>
        <w:t>实体临时参加国际电联活动</w:t>
      </w:r>
      <w:r w:rsidR="00052B9D" w:rsidRPr="006F0CD4">
        <w:rPr>
          <w:rFonts w:asciiTheme="minorHAnsi" w:hAnsiTheme="minorHAnsi" w:cstheme="minorHAnsi"/>
          <w:lang w:eastAsia="zh-CN"/>
        </w:rPr>
        <w:t>（</w:t>
      </w:r>
      <w:hyperlink r:id="rId38" w:history="1">
        <w:r w:rsidR="00052B9D" w:rsidRPr="006F0CD4">
          <w:rPr>
            <w:rStyle w:val="Hyperlink"/>
            <w:rFonts w:cs="Calibri"/>
            <w:szCs w:val="28"/>
            <w:lang w:eastAsia="zh-CN"/>
          </w:rPr>
          <w:t>C19/20</w:t>
        </w:r>
      </w:hyperlink>
      <w:r w:rsidR="00052B9D" w:rsidRPr="006F0CD4">
        <w:rPr>
          <w:rFonts w:hint="eastAsia"/>
          <w:lang w:eastAsia="zh-CN"/>
        </w:rPr>
        <w:t>号文件）</w:t>
      </w:r>
    </w:p>
    <w:p w:rsidR="005C063E" w:rsidRPr="00622ADE" w:rsidRDefault="002A3523" w:rsidP="008F425D">
      <w:pPr>
        <w:overflowPunct/>
        <w:autoSpaceDE/>
        <w:autoSpaceDN/>
        <w:spacing w:after="120"/>
        <w:ind w:firstLineChars="200" w:firstLine="480"/>
        <w:jc w:val="both"/>
        <w:textAlignment w:val="auto"/>
        <w:rPr>
          <w:rFonts w:cs="Calibri"/>
          <w:b/>
          <w:szCs w:val="24"/>
          <w:shd w:val="clear" w:color="auto" w:fill="FFFFFF"/>
          <w:lang w:val="en-US"/>
        </w:rPr>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1E5BB8" w:rsidTr="00052B9D">
        <w:tc>
          <w:tcPr>
            <w:tcW w:w="9526" w:type="dxa"/>
            <w:tcBorders>
              <w:top w:val="single" w:sz="4" w:space="0" w:color="auto"/>
              <w:left w:val="single" w:sz="4" w:space="0" w:color="auto"/>
              <w:bottom w:val="single" w:sz="4" w:space="0" w:color="auto"/>
              <w:right w:val="single" w:sz="4" w:space="0" w:color="auto"/>
            </w:tcBorders>
            <w:hideMark/>
          </w:tcPr>
          <w:p w:rsidR="00052B9D" w:rsidRPr="0075037B" w:rsidRDefault="00052B9D" w:rsidP="00052B9D">
            <w:pPr>
              <w:snapToGrid w:val="0"/>
              <w:spacing w:after="120"/>
              <w:rPr>
                <w:rFonts w:ascii="STKaiti" w:eastAsia="STKaiti" w:hAnsi="STKaiti" w:cstheme="majorBidi"/>
                <w:b/>
                <w:bCs/>
                <w:color w:val="000000"/>
                <w:szCs w:val="24"/>
                <w:lang w:eastAsia="zh-CN"/>
              </w:rPr>
            </w:pPr>
            <w:r w:rsidRPr="0075037B">
              <w:rPr>
                <w:rFonts w:ascii="STKaiti" w:eastAsia="STKaiti" w:hAnsi="STKaiti" w:cstheme="majorBidi" w:hint="eastAsia"/>
                <w:b/>
                <w:bCs/>
                <w:color w:val="000000"/>
                <w:szCs w:val="24"/>
                <w:lang w:eastAsia="zh-CN"/>
              </w:rPr>
              <w:t>建议</w:t>
            </w:r>
          </w:p>
          <w:p w:rsidR="00052B9D" w:rsidRPr="001E5BB8" w:rsidRDefault="00052B9D" w:rsidP="008F425D">
            <w:pPr>
              <w:tabs>
                <w:tab w:val="left" w:pos="738"/>
              </w:tabs>
              <w:overflowPunct/>
              <w:autoSpaceDE/>
              <w:autoSpaceDN/>
              <w:adjustRightInd/>
              <w:spacing w:after="120"/>
              <w:ind w:firstLineChars="200" w:firstLine="480"/>
              <w:textAlignment w:val="auto"/>
              <w:rPr>
                <w:rFonts w:cs="Calibri"/>
                <w:szCs w:val="24"/>
                <w:highlight w:val="yellow"/>
                <w:lang w:val="en-US" w:eastAsia="zh-CN"/>
              </w:rPr>
            </w:pPr>
            <w:r>
              <w:rPr>
                <w:lang w:eastAsia="zh-CN"/>
              </w:rPr>
              <w:t>委员会建议理事会确认秘书长就批准</w:t>
            </w:r>
            <w:r>
              <w:rPr>
                <w:rFonts w:hint="eastAsia"/>
                <w:lang w:eastAsia="zh-CN"/>
              </w:rPr>
              <w:t>接纳</w:t>
            </w:r>
            <w:r w:rsidRPr="00DD352A">
              <w:rPr>
                <w:lang w:eastAsia="zh-CN"/>
              </w:rPr>
              <w:t>C1</w:t>
            </w:r>
            <w:r>
              <w:rPr>
                <w:lang w:eastAsia="zh-CN"/>
              </w:rPr>
              <w:t>9</w:t>
            </w:r>
            <w:r w:rsidRPr="00DD352A">
              <w:rPr>
                <w:lang w:eastAsia="zh-CN"/>
              </w:rPr>
              <w:t>/2</w:t>
            </w:r>
            <w:r>
              <w:rPr>
                <w:lang w:eastAsia="zh-CN"/>
              </w:rPr>
              <w:t>0</w:t>
            </w:r>
            <w:r>
              <w:rPr>
                <w:rFonts w:hint="eastAsia"/>
                <w:lang w:eastAsia="zh-CN"/>
              </w:rPr>
              <w:t>号</w:t>
            </w:r>
            <w:r>
              <w:rPr>
                <w:lang w:eastAsia="zh-CN"/>
              </w:rPr>
              <w:t>文件附件中</w:t>
            </w:r>
            <w:r>
              <w:rPr>
                <w:rFonts w:hint="eastAsia"/>
                <w:lang w:eastAsia="zh-CN"/>
              </w:rPr>
              <w:t>列出</w:t>
            </w:r>
            <w:r>
              <w:rPr>
                <w:lang w:eastAsia="zh-CN"/>
              </w:rPr>
              <w:t>的</w:t>
            </w:r>
            <w:r>
              <w:rPr>
                <w:rFonts w:hint="eastAsia"/>
                <w:lang w:eastAsia="zh-CN"/>
              </w:rPr>
              <w:t>“</w:t>
            </w:r>
            <w:r w:rsidRPr="00C94D73">
              <w:rPr>
                <w:rFonts w:hint="eastAsia"/>
                <w:lang w:eastAsia="zh-CN"/>
              </w:rPr>
              <w:t>与电信事务有关的</w:t>
            </w:r>
            <w:r>
              <w:rPr>
                <w:lang w:eastAsia="zh-CN"/>
              </w:rPr>
              <w:t>实体</w:t>
            </w:r>
            <w:r>
              <w:rPr>
                <w:rFonts w:hint="eastAsia"/>
                <w:lang w:eastAsia="zh-CN"/>
              </w:rPr>
              <w:t>”所采取</w:t>
            </w:r>
            <w:r>
              <w:rPr>
                <w:lang w:eastAsia="zh-CN"/>
              </w:rPr>
              <w:t>的行动</w:t>
            </w:r>
            <w:r>
              <w:rPr>
                <w:rFonts w:hint="eastAsia"/>
                <w:lang w:eastAsia="zh-CN"/>
              </w:rPr>
              <w:t>。</w:t>
            </w:r>
          </w:p>
        </w:tc>
      </w:tr>
    </w:tbl>
    <w:p w:rsidR="00052B9D" w:rsidRPr="00F55846" w:rsidRDefault="005C063E" w:rsidP="008F425D">
      <w:pPr>
        <w:pStyle w:val="Heading3"/>
        <w:rPr>
          <w:lang w:eastAsia="zh-CN"/>
        </w:rPr>
      </w:pPr>
      <w:r>
        <w:rPr>
          <w:szCs w:val="24"/>
          <w:lang w:val="en-US" w:eastAsia="zh-CN"/>
        </w:rPr>
        <w:t>2.2.33</w:t>
      </w:r>
      <w:r w:rsidR="00052B9D" w:rsidRPr="00F55846">
        <w:rPr>
          <w:lang w:eastAsia="zh-CN"/>
        </w:rPr>
        <w:tab/>
      </w:r>
      <w:r w:rsidR="00052B9D" w:rsidRPr="008F2D01">
        <w:rPr>
          <w:bCs/>
          <w:lang w:eastAsia="zh-CN"/>
        </w:rPr>
        <w:t>实施</w:t>
      </w:r>
      <w:r w:rsidR="00052B9D" w:rsidRPr="008F2D01">
        <w:rPr>
          <w:rFonts w:hint="eastAsia"/>
          <w:bCs/>
          <w:lang w:eastAsia="zh-CN"/>
        </w:rPr>
        <w:t>有</w:t>
      </w:r>
      <w:r w:rsidR="00052B9D" w:rsidRPr="008F2D01">
        <w:rPr>
          <w:bCs/>
          <w:lang w:eastAsia="zh-CN"/>
        </w:rPr>
        <w:t>关</w:t>
      </w:r>
      <w:r w:rsidR="00052B9D" w:rsidRPr="008F2D01">
        <w:rPr>
          <w:rFonts w:ascii="SimSun" w:hAnsi="SimSun"/>
          <w:bCs/>
          <w:lang w:eastAsia="zh-CN"/>
        </w:rPr>
        <w:t>“</w:t>
      </w:r>
      <w:r w:rsidR="00052B9D" w:rsidRPr="008F2D01">
        <w:rPr>
          <w:rFonts w:hint="eastAsia"/>
          <w:bCs/>
          <w:lang w:eastAsia="zh-CN"/>
        </w:rPr>
        <w:t>协调国际电联三个部门工作战略”</w:t>
      </w:r>
      <w:r w:rsidR="00052B9D" w:rsidRPr="008F2D01">
        <w:rPr>
          <w:bCs/>
          <w:lang w:eastAsia="zh-CN"/>
        </w:rPr>
        <w:t>的</w:t>
      </w:r>
      <w:r w:rsidR="00052B9D" w:rsidRPr="008F2D01">
        <w:rPr>
          <w:rFonts w:hint="eastAsia"/>
          <w:bCs/>
          <w:lang w:eastAsia="zh-CN"/>
        </w:rPr>
        <w:t>第</w:t>
      </w:r>
      <w:r w:rsidR="00052B9D" w:rsidRPr="008F2D01">
        <w:rPr>
          <w:bCs/>
          <w:lang w:eastAsia="zh-CN"/>
        </w:rPr>
        <w:t>191</w:t>
      </w:r>
      <w:r w:rsidR="00052B9D" w:rsidRPr="008F2D01">
        <w:rPr>
          <w:rFonts w:hint="eastAsia"/>
          <w:bCs/>
          <w:lang w:eastAsia="zh-CN"/>
        </w:rPr>
        <w:t>号</w:t>
      </w:r>
      <w:r w:rsidR="00052B9D" w:rsidRPr="008F2D01">
        <w:rPr>
          <w:bCs/>
          <w:lang w:eastAsia="zh-CN"/>
        </w:rPr>
        <w:t>决议（</w:t>
      </w:r>
      <w:r w:rsidR="00052B9D" w:rsidRPr="008F2D01">
        <w:rPr>
          <w:rFonts w:hint="eastAsia"/>
          <w:bCs/>
          <w:lang w:eastAsia="zh-CN"/>
        </w:rPr>
        <w:t>201</w:t>
      </w:r>
      <w:r w:rsidR="00052B9D" w:rsidRPr="008F2D01">
        <w:rPr>
          <w:bCs/>
          <w:lang w:eastAsia="zh-CN"/>
        </w:rPr>
        <w:t>8</w:t>
      </w:r>
      <w:r w:rsidR="00052B9D" w:rsidRPr="008F2D01">
        <w:rPr>
          <w:rFonts w:hint="eastAsia"/>
          <w:bCs/>
          <w:lang w:eastAsia="zh-CN"/>
        </w:rPr>
        <w:t>年，迪拜，修订版</w:t>
      </w:r>
      <w:r w:rsidR="00052B9D" w:rsidRPr="008F2D01">
        <w:rPr>
          <w:bCs/>
          <w:lang w:eastAsia="zh-CN"/>
        </w:rPr>
        <w:t>）</w:t>
      </w:r>
      <w:r w:rsidR="00052B9D" w:rsidRPr="008F2D01">
        <w:rPr>
          <w:rFonts w:hint="eastAsia"/>
          <w:bCs/>
          <w:lang w:eastAsia="zh-CN"/>
        </w:rPr>
        <w:t>的</w:t>
      </w:r>
      <w:r w:rsidR="00052B9D" w:rsidRPr="008F2D01">
        <w:rPr>
          <w:bCs/>
          <w:lang w:eastAsia="zh-CN"/>
        </w:rPr>
        <w:t>报告</w:t>
      </w:r>
      <w:r w:rsidR="00052B9D" w:rsidRPr="006F0CD4">
        <w:rPr>
          <w:lang w:eastAsia="zh-CN"/>
        </w:rPr>
        <w:t>（</w:t>
      </w:r>
      <w:hyperlink r:id="rId39" w:history="1">
        <w:r w:rsidR="00052B9D" w:rsidRPr="006F0CD4">
          <w:rPr>
            <w:rStyle w:val="Hyperlink"/>
            <w:rFonts w:cs="Calibri"/>
            <w:szCs w:val="28"/>
            <w:lang w:eastAsia="zh-CN"/>
          </w:rPr>
          <w:t>C19/38</w:t>
        </w:r>
      </w:hyperlink>
      <w:r w:rsidR="00052B9D" w:rsidRPr="00F55846">
        <w:rPr>
          <w:lang w:eastAsia="zh-CN"/>
        </w:rPr>
        <w:t xml:space="preserve"> (Rev.1</w:t>
      </w:r>
      <w:proofErr w:type="gramStart"/>
      <w:r w:rsidR="00052B9D" w:rsidRPr="00F55846">
        <w:rPr>
          <w:lang w:eastAsia="zh-CN"/>
        </w:rPr>
        <w:t>)</w:t>
      </w:r>
      <w:r w:rsidR="00052B9D">
        <w:rPr>
          <w:rFonts w:hint="eastAsia"/>
          <w:lang w:eastAsia="zh-CN"/>
        </w:rPr>
        <w:t>号文件</w:t>
      </w:r>
      <w:proofErr w:type="gramEnd"/>
      <w:r w:rsidR="00052B9D">
        <w:rPr>
          <w:rFonts w:hint="eastAsia"/>
          <w:lang w:eastAsia="zh-CN"/>
        </w:rPr>
        <w:t>）、</w:t>
      </w:r>
      <w:r w:rsidR="00052B9D" w:rsidRPr="008F2D01">
        <w:rPr>
          <w:lang w:eastAsia="zh-CN"/>
        </w:rPr>
        <w:t>三个部门及总秘书处可能共同关心的领域</w:t>
      </w:r>
      <w:r w:rsidR="00052B9D">
        <w:rPr>
          <w:lang w:eastAsia="zh-CN"/>
        </w:rPr>
        <w:t>（</w:t>
      </w:r>
      <w:hyperlink r:id="rId40" w:history="1">
        <w:r w:rsidR="00052B9D" w:rsidRPr="00F55846">
          <w:rPr>
            <w:rStyle w:val="Hyperlink"/>
            <w:rFonts w:cs="Calibri"/>
            <w:szCs w:val="28"/>
            <w:lang w:eastAsia="zh-CN"/>
          </w:rPr>
          <w:t>C19/INF/6</w:t>
        </w:r>
      </w:hyperlink>
      <w:r w:rsidR="00052B9D">
        <w:rPr>
          <w:lang w:eastAsia="zh-CN"/>
        </w:rPr>
        <w:t>号文件）及印度共和国的文稿</w:t>
      </w:r>
      <w:r w:rsidR="00052B9D" w:rsidRPr="006F0CD4">
        <w:rPr>
          <w:lang w:eastAsia="zh-CN"/>
        </w:rPr>
        <w:t>（</w:t>
      </w:r>
      <w:hyperlink r:id="rId41" w:history="1">
        <w:r w:rsidR="00052B9D" w:rsidRPr="006F0CD4">
          <w:rPr>
            <w:rStyle w:val="Hyperlink"/>
            <w:rFonts w:cs="Calibri"/>
            <w:szCs w:val="28"/>
            <w:lang w:eastAsia="zh-CN"/>
          </w:rPr>
          <w:t>C19/105</w:t>
        </w:r>
      </w:hyperlink>
      <w:r w:rsidR="00052B9D">
        <w:rPr>
          <w:lang w:eastAsia="zh-CN"/>
        </w:rPr>
        <w:t>号文件）</w:t>
      </w:r>
    </w:p>
    <w:p w:rsidR="005C063E" w:rsidRPr="00622ADE" w:rsidRDefault="002A3523" w:rsidP="008F425D">
      <w:pPr>
        <w:overflowPunct/>
        <w:autoSpaceDE/>
        <w:autoSpaceDN/>
        <w:spacing w:after="120"/>
        <w:ind w:firstLineChars="200" w:firstLine="480"/>
        <w:jc w:val="both"/>
        <w:textAlignment w:val="auto"/>
        <w:rPr>
          <w:rFonts w:cs="Calibri"/>
          <w:b/>
          <w:szCs w:val="24"/>
          <w:shd w:val="clear" w:color="auto" w:fill="FFFFFF"/>
          <w:lang w:val="en-US"/>
        </w:rPr>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1E5BB8" w:rsidTr="00052B9D">
        <w:tc>
          <w:tcPr>
            <w:tcW w:w="9526" w:type="dxa"/>
            <w:tcBorders>
              <w:top w:val="single" w:sz="4" w:space="0" w:color="auto"/>
              <w:left w:val="single" w:sz="4" w:space="0" w:color="auto"/>
              <w:bottom w:val="single" w:sz="4" w:space="0" w:color="auto"/>
              <w:right w:val="single" w:sz="4" w:space="0" w:color="auto"/>
            </w:tcBorders>
            <w:hideMark/>
          </w:tcPr>
          <w:p w:rsidR="00052B9D" w:rsidRPr="002C400D" w:rsidRDefault="00052B9D" w:rsidP="00052B9D">
            <w:pPr>
              <w:snapToGrid w:val="0"/>
              <w:spacing w:after="120"/>
              <w:rPr>
                <w:rFonts w:cs="Calibri"/>
                <w:b/>
                <w:bCs/>
                <w:i/>
                <w:iCs/>
                <w:szCs w:val="24"/>
                <w:lang w:eastAsia="zh-CN"/>
              </w:rPr>
            </w:pPr>
            <w:r w:rsidRPr="002C400D">
              <w:rPr>
                <w:rFonts w:ascii="STKaiti" w:eastAsia="STKaiti" w:hAnsi="STKaiti" w:cs="Calibri" w:hint="eastAsia"/>
                <w:b/>
                <w:bCs/>
                <w:szCs w:val="24"/>
                <w:lang w:eastAsia="zh-CN"/>
              </w:rPr>
              <w:t>建议</w:t>
            </w:r>
          </w:p>
          <w:p w:rsidR="00052B9D" w:rsidRPr="001E5BB8" w:rsidRDefault="00052B9D" w:rsidP="008F425D">
            <w:pPr>
              <w:tabs>
                <w:tab w:val="left" w:pos="738"/>
              </w:tabs>
              <w:overflowPunct/>
              <w:autoSpaceDE/>
              <w:autoSpaceDN/>
              <w:adjustRightInd/>
              <w:spacing w:after="120"/>
              <w:ind w:firstLineChars="200" w:firstLine="480"/>
              <w:textAlignment w:val="auto"/>
              <w:rPr>
                <w:rFonts w:cs="Calibri"/>
                <w:szCs w:val="24"/>
                <w:highlight w:val="yellow"/>
                <w:lang w:val="en-US" w:eastAsia="zh-CN"/>
              </w:rPr>
            </w:pPr>
            <w:r w:rsidRPr="002C400D">
              <w:rPr>
                <w:rFonts w:asciiTheme="minorHAnsi" w:hAnsiTheme="minorHAnsi" w:cstheme="minorHAnsi" w:hint="eastAsia"/>
                <w:szCs w:val="24"/>
                <w:lang w:eastAsia="zh-CN"/>
              </w:rPr>
              <w:t>委员会建议理事会将</w:t>
            </w:r>
            <w:r w:rsidRPr="00F55846">
              <w:rPr>
                <w:rFonts w:cs="Calibri"/>
                <w:szCs w:val="24"/>
                <w:lang w:eastAsia="zh-CN"/>
              </w:rPr>
              <w:t>C19/38 (Rev.1)</w:t>
            </w:r>
            <w:r w:rsidRPr="002C400D">
              <w:rPr>
                <w:rFonts w:asciiTheme="minorHAnsi" w:hAnsiTheme="minorHAnsi" w:cstheme="minorHAnsi" w:hint="eastAsia"/>
                <w:szCs w:val="24"/>
                <w:lang w:eastAsia="zh-CN"/>
              </w:rPr>
              <w:t>号文件记录在案</w:t>
            </w:r>
            <w:r>
              <w:rPr>
                <w:rFonts w:asciiTheme="minorHAnsi" w:hAnsiTheme="minorHAnsi" w:cstheme="minorHAnsi" w:hint="eastAsia"/>
                <w:szCs w:val="24"/>
                <w:lang w:eastAsia="zh-CN"/>
              </w:rPr>
              <w:t>。</w:t>
            </w:r>
          </w:p>
        </w:tc>
      </w:tr>
    </w:tbl>
    <w:p w:rsidR="00052B9D" w:rsidRPr="00F55846" w:rsidRDefault="005C063E" w:rsidP="008F425D">
      <w:pPr>
        <w:pStyle w:val="Heading3"/>
        <w:rPr>
          <w:lang w:eastAsia="zh-CN"/>
        </w:rPr>
      </w:pPr>
      <w:r>
        <w:rPr>
          <w:szCs w:val="24"/>
          <w:lang w:val="en-US" w:eastAsia="zh-CN"/>
        </w:rPr>
        <w:t>2.2.34</w:t>
      </w:r>
      <w:r w:rsidR="00052B9D" w:rsidRPr="00F55846">
        <w:rPr>
          <w:lang w:eastAsia="zh-CN"/>
        </w:rPr>
        <w:tab/>
      </w:r>
      <w:r w:rsidR="00052B9D" w:rsidRPr="00FD0C1E">
        <w:rPr>
          <w:rFonts w:hint="eastAsia"/>
          <w:lang w:eastAsia="zh-CN"/>
        </w:rPr>
        <w:t>信息通信技术发展基金</w:t>
      </w:r>
      <w:r w:rsidR="00052B9D">
        <w:rPr>
          <w:rFonts w:hint="eastAsia"/>
          <w:lang w:eastAsia="zh-CN"/>
        </w:rPr>
        <w:t>（</w:t>
      </w:r>
      <w:r w:rsidR="00052B9D" w:rsidRPr="00D540CC">
        <w:rPr>
          <w:lang w:eastAsia="zh-CN"/>
        </w:rPr>
        <w:t>ICT-DF</w:t>
      </w:r>
      <w:r w:rsidR="00052B9D" w:rsidRPr="006F0CD4">
        <w:rPr>
          <w:rFonts w:hint="eastAsia"/>
          <w:lang w:eastAsia="zh-CN"/>
        </w:rPr>
        <w:t>）（</w:t>
      </w:r>
      <w:hyperlink r:id="rId42" w:history="1">
        <w:r w:rsidR="00052B9D" w:rsidRPr="006F0CD4">
          <w:rPr>
            <w:rStyle w:val="Hyperlink"/>
            <w:rFonts w:cs="Calibri"/>
            <w:szCs w:val="28"/>
            <w:lang w:eastAsia="zh-CN"/>
          </w:rPr>
          <w:t>C19/34</w:t>
        </w:r>
      </w:hyperlink>
      <w:r w:rsidR="00052B9D" w:rsidRPr="006F0CD4">
        <w:rPr>
          <w:rFonts w:hint="eastAsia"/>
          <w:lang w:eastAsia="zh-CN"/>
        </w:rPr>
        <w:t>和</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"http://www.itu.int/md/S19-CL-INF-0015/en" </w:instrText>
      </w:r>
      <w:r w:rsidR="004D5B2A">
        <w:rPr>
          <w:rStyle w:val="Hyperlink"/>
          <w:rFonts w:cs="Calibri"/>
          <w:szCs w:val="28"/>
          <w:lang w:eastAsia="zh-CN"/>
        </w:rPr>
        <w:fldChar w:fldCharType="separate"/>
      </w:r>
      <w:r w:rsidR="00052B9D" w:rsidRPr="006F0CD4">
        <w:rPr>
          <w:rStyle w:val="Hyperlink"/>
          <w:rFonts w:cs="Calibri"/>
          <w:szCs w:val="28"/>
          <w:lang w:eastAsia="zh-CN"/>
        </w:rPr>
        <w:t>C19/INF/15</w:t>
      </w:r>
      <w:r w:rsidR="004D5B2A">
        <w:rPr>
          <w:rStyle w:val="Hyperlink"/>
          <w:rFonts w:cs="Calibri"/>
          <w:szCs w:val="28"/>
          <w:lang w:eastAsia="zh-CN"/>
        </w:rPr>
        <w:fldChar w:fldCharType="end"/>
      </w:r>
      <w:r w:rsidR="00052B9D" w:rsidRPr="006F0CD4">
        <w:rPr>
          <w:rFonts w:hint="eastAsia"/>
          <w:lang w:eastAsia="zh-CN"/>
        </w:rPr>
        <w:t>号文件）及科特迪瓦共和国的文稿（</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"http://www.itu.int/md/S19-CL-C-0091/en" </w:instrText>
      </w:r>
      <w:r w:rsidR="004D5B2A">
        <w:rPr>
          <w:rStyle w:val="Hyperlink"/>
          <w:rFonts w:cs="Calibri"/>
          <w:szCs w:val="28"/>
          <w:lang w:eastAsia="zh-CN"/>
        </w:rPr>
        <w:fldChar w:fldCharType="separate"/>
      </w:r>
      <w:r w:rsidR="00052B9D" w:rsidRPr="006F0CD4">
        <w:rPr>
          <w:rStyle w:val="Hyperlink"/>
          <w:rFonts w:cs="Calibri"/>
          <w:szCs w:val="28"/>
          <w:lang w:eastAsia="zh-CN"/>
        </w:rPr>
        <w:t>C19/91</w:t>
      </w:r>
      <w:r w:rsidR="004D5B2A">
        <w:rPr>
          <w:rStyle w:val="Hyperlink"/>
          <w:rFonts w:cs="Calibri"/>
          <w:szCs w:val="28"/>
          <w:lang w:eastAsia="zh-CN"/>
        </w:rPr>
        <w:fldChar w:fldCharType="end"/>
      </w:r>
      <w:r w:rsidR="00052B9D" w:rsidRPr="006F0CD4">
        <w:rPr>
          <w:rFonts w:hint="eastAsia"/>
          <w:lang w:eastAsia="zh-CN"/>
        </w:rPr>
        <w:t>号文件）</w:t>
      </w:r>
    </w:p>
    <w:p w:rsidR="005C063E" w:rsidRPr="008F425D" w:rsidRDefault="002A3523" w:rsidP="008F425D">
      <w:pPr>
        <w:spacing w:after="120"/>
        <w:ind w:firstLineChars="200" w:firstLine="480"/>
      </w:pPr>
      <w:proofErr w:type="spellStart"/>
      <w:r w:rsidRPr="008F425D">
        <w:t>以下建议获得批准</w:t>
      </w:r>
      <w:proofErr w:type="spellEnd"/>
      <w:r w:rsidRPr="008F425D">
        <w:t>：</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1E5BB8" w:rsidTr="00052B9D">
        <w:tc>
          <w:tcPr>
            <w:tcW w:w="9526" w:type="dxa"/>
            <w:tcBorders>
              <w:top w:val="single" w:sz="4" w:space="0" w:color="auto"/>
              <w:left w:val="single" w:sz="4" w:space="0" w:color="auto"/>
              <w:bottom w:val="single" w:sz="4" w:space="0" w:color="auto"/>
              <w:right w:val="single" w:sz="4" w:space="0" w:color="auto"/>
            </w:tcBorders>
            <w:hideMark/>
          </w:tcPr>
          <w:p w:rsidR="00052B9D" w:rsidRPr="002C400D" w:rsidRDefault="00052B9D" w:rsidP="00052B9D">
            <w:pPr>
              <w:snapToGrid w:val="0"/>
              <w:spacing w:after="120"/>
              <w:rPr>
                <w:rFonts w:asciiTheme="majorBidi" w:eastAsiaTheme="minorEastAsia" w:hAnsiTheme="majorBidi" w:cstheme="majorBidi"/>
                <w:b/>
                <w:bCs/>
                <w:i/>
                <w:iCs/>
                <w:szCs w:val="24"/>
                <w:lang w:eastAsia="zh-CN"/>
              </w:rPr>
            </w:pPr>
            <w:r w:rsidRPr="002C400D">
              <w:rPr>
                <w:rFonts w:ascii="STKaiti" w:eastAsia="STKaiti" w:hAnsi="STKaiti" w:cstheme="majorBidi" w:hint="eastAsia"/>
                <w:b/>
                <w:bCs/>
                <w:color w:val="000000"/>
                <w:szCs w:val="24"/>
                <w:lang w:eastAsia="zh-CN"/>
              </w:rPr>
              <w:t>建议</w:t>
            </w:r>
          </w:p>
          <w:p w:rsidR="00052B9D" w:rsidRPr="001E5BB8" w:rsidRDefault="00052B9D" w:rsidP="008F425D">
            <w:pPr>
              <w:tabs>
                <w:tab w:val="left" w:pos="801"/>
              </w:tabs>
              <w:overflowPunct/>
              <w:autoSpaceDE/>
              <w:autoSpaceDN/>
              <w:snapToGrid w:val="0"/>
              <w:spacing w:after="120"/>
              <w:ind w:firstLineChars="200" w:firstLine="480"/>
              <w:textAlignment w:val="auto"/>
              <w:rPr>
                <w:szCs w:val="24"/>
                <w:highlight w:val="yellow"/>
                <w:lang w:val="en-US" w:eastAsia="zh-CN"/>
              </w:rPr>
            </w:pPr>
            <w:r w:rsidRPr="002C400D">
              <w:rPr>
                <w:lang w:eastAsia="zh-CN"/>
              </w:rPr>
              <w:t>委员会建议</w:t>
            </w:r>
            <w:r w:rsidRPr="002C400D">
              <w:rPr>
                <w:rFonts w:hint="eastAsia"/>
                <w:lang w:eastAsia="zh-CN"/>
              </w:rPr>
              <w:t>理事</w:t>
            </w:r>
            <w:r w:rsidRPr="002C400D">
              <w:rPr>
                <w:lang w:eastAsia="zh-CN"/>
              </w:rPr>
              <w:t>会</w:t>
            </w:r>
            <w:r w:rsidRPr="002C400D">
              <w:rPr>
                <w:rFonts w:hint="eastAsia"/>
                <w:lang w:eastAsia="zh-CN"/>
              </w:rPr>
              <w:t>将</w:t>
            </w:r>
            <w:r>
              <w:rPr>
                <w:lang w:eastAsia="zh-CN"/>
              </w:rPr>
              <w:t>C19</w:t>
            </w:r>
            <w:r w:rsidRPr="002C400D">
              <w:rPr>
                <w:lang w:eastAsia="zh-CN"/>
              </w:rPr>
              <w:t>/34</w:t>
            </w:r>
            <w:r w:rsidRPr="002C400D">
              <w:rPr>
                <w:rFonts w:hint="eastAsia"/>
                <w:lang w:eastAsia="zh-CN"/>
              </w:rPr>
              <w:t>号</w:t>
            </w:r>
            <w:r w:rsidRPr="002C400D">
              <w:rPr>
                <w:lang w:eastAsia="zh-CN"/>
              </w:rPr>
              <w:t>文件</w:t>
            </w:r>
            <w:r w:rsidRPr="002C400D">
              <w:rPr>
                <w:rFonts w:hint="eastAsia"/>
                <w:lang w:eastAsia="zh-CN"/>
              </w:rPr>
              <w:t>记录在案。</w:t>
            </w:r>
          </w:p>
        </w:tc>
      </w:tr>
    </w:tbl>
    <w:p w:rsidR="00052B9D" w:rsidRPr="00F55846" w:rsidRDefault="005C063E" w:rsidP="001A354A">
      <w:pPr>
        <w:pStyle w:val="Heading3"/>
        <w:rPr>
          <w:lang w:eastAsia="zh-CN"/>
        </w:rPr>
      </w:pPr>
      <w:r>
        <w:rPr>
          <w:szCs w:val="24"/>
          <w:lang w:val="en-US" w:eastAsia="zh-CN"/>
        </w:rPr>
        <w:t>2.2.35</w:t>
      </w:r>
      <w:r w:rsidR="00052B9D" w:rsidRPr="00F55846">
        <w:rPr>
          <w:shd w:val="clear" w:color="auto" w:fill="FFFFFF"/>
          <w:lang w:eastAsia="zh-CN"/>
        </w:rPr>
        <w:tab/>
      </w:r>
      <w:r w:rsidR="00052B9D">
        <w:rPr>
          <w:rFonts w:hint="eastAsia"/>
          <w:lang w:eastAsia="zh-CN"/>
        </w:rPr>
        <w:t>完善、促进并加强国际电联的与会补贴</w:t>
      </w:r>
      <w:r w:rsidR="00052B9D" w:rsidRPr="006F0CD4">
        <w:rPr>
          <w:rFonts w:hint="eastAsia"/>
          <w:lang w:eastAsia="zh-CN"/>
        </w:rPr>
        <w:t>（</w:t>
      </w:r>
      <w:hyperlink r:id="rId43" w:history="1">
        <w:r w:rsidR="00052B9D" w:rsidRPr="006F0CD4">
          <w:rPr>
            <w:rStyle w:val="Hyperlink"/>
            <w:rFonts w:cs="Calibri"/>
            <w:szCs w:val="28"/>
            <w:lang w:eastAsia="zh-CN"/>
          </w:rPr>
          <w:t>C19/31</w:t>
        </w:r>
      </w:hyperlink>
      <w:r w:rsidR="00052B9D" w:rsidRPr="006F0CD4">
        <w:rPr>
          <w:lang w:eastAsia="zh-CN"/>
        </w:rPr>
        <w:t> (Rev.1</w:t>
      </w:r>
      <w:proofErr w:type="gramStart"/>
      <w:r w:rsidR="00052B9D" w:rsidRPr="006F0CD4">
        <w:rPr>
          <w:lang w:eastAsia="zh-CN"/>
        </w:rPr>
        <w:t>)</w:t>
      </w:r>
      <w:r w:rsidR="00052B9D" w:rsidRPr="006F0CD4">
        <w:rPr>
          <w:rFonts w:hint="eastAsia"/>
          <w:lang w:eastAsia="zh-CN"/>
        </w:rPr>
        <w:t>号文件</w:t>
      </w:r>
      <w:proofErr w:type="gramEnd"/>
      <w:r w:rsidR="00052B9D" w:rsidRPr="006F0CD4">
        <w:rPr>
          <w:rFonts w:hint="eastAsia"/>
          <w:lang w:eastAsia="zh-CN"/>
        </w:rPr>
        <w:t>）以及</w:t>
      </w:r>
      <w:r w:rsidR="00052B9D" w:rsidRPr="006F0CD4">
        <w:rPr>
          <w:rFonts w:hint="eastAsia"/>
          <w:lang w:eastAsia="zh-CN"/>
        </w:rPr>
        <w:t>2</w:t>
      </w:r>
      <w:r w:rsidR="00052B9D" w:rsidRPr="006F0CD4">
        <w:rPr>
          <w:lang w:eastAsia="zh-CN"/>
        </w:rPr>
        <w:t>018</w:t>
      </w:r>
      <w:r w:rsidR="00052B9D" w:rsidRPr="006F0CD4">
        <w:rPr>
          <w:lang w:eastAsia="zh-CN"/>
        </w:rPr>
        <w:t>年发放的与会补贴情况（</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"http://www.itu.int/md/S19-CL-INF-0011/en" </w:instrText>
      </w:r>
      <w:r w:rsidR="004D5B2A">
        <w:rPr>
          <w:rStyle w:val="Hyperlink"/>
          <w:rFonts w:cs="Calibri"/>
          <w:szCs w:val="28"/>
          <w:lang w:eastAsia="zh-CN"/>
        </w:rPr>
        <w:fldChar w:fldCharType="separate"/>
      </w:r>
      <w:r w:rsidR="00052B9D" w:rsidRPr="006F0CD4">
        <w:rPr>
          <w:rStyle w:val="Hyperlink"/>
          <w:rFonts w:cs="Calibri"/>
          <w:szCs w:val="28"/>
          <w:lang w:eastAsia="zh-CN"/>
        </w:rPr>
        <w:t>C19/INF/11</w:t>
      </w:r>
      <w:r w:rsidR="004D5B2A">
        <w:rPr>
          <w:rStyle w:val="Hyperlink"/>
          <w:rFonts w:cs="Calibri"/>
          <w:szCs w:val="28"/>
          <w:lang w:eastAsia="zh-CN"/>
        </w:rPr>
        <w:fldChar w:fldCharType="end"/>
      </w:r>
      <w:r w:rsidR="00052B9D">
        <w:rPr>
          <w:lang w:eastAsia="zh-CN"/>
        </w:rPr>
        <w:t>号文件）</w:t>
      </w:r>
    </w:p>
    <w:p w:rsidR="005C063E" w:rsidRPr="00622ADE" w:rsidRDefault="002A3523" w:rsidP="008F425D">
      <w:pPr>
        <w:overflowPunct/>
        <w:autoSpaceDE/>
        <w:autoSpaceDN/>
        <w:spacing w:after="120"/>
        <w:ind w:firstLineChars="200" w:firstLine="480"/>
        <w:jc w:val="both"/>
        <w:textAlignment w:val="auto"/>
        <w:rPr>
          <w:rFonts w:cs="Calibri"/>
          <w:b/>
          <w:szCs w:val="24"/>
          <w:shd w:val="clear" w:color="auto" w:fill="FFFFFF"/>
          <w:lang w:val="en-US"/>
        </w:rPr>
      </w:pPr>
      <w:proofErr w:type="spellStart"/>
      <w:r>
        <w:t>以下建议获得批准</w:t>
      </w:r>
      <w:proofErr w:type="spellEnd"/>
      <w:r>
        <w:t>：</w:t>
      </w:r>
    </w:p>
    <w:tbl>
      <w:tblPr>
        <w:tblW w:w="95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6"/>
      </w:tblGrid>
      <w:tr w:rsidR="00052B9D" w:rsidRPr="001E5BB8" w:rsidTr="00052B9D">
        <w:tc>
          <w:tcPr>
            <w:tcW w:w="9526" w:type="dxa"/>
            <w:tcBorders>
              <w:top w:val="single" w:sz="4" w:space="0" w:color="auto"/>
              <w:left w:val="single" w:sz="4" w:space="0" w:color="auto"/>
              <w:bottom w:val="single" w:sz="4" w:space="0" w:color="auto"/>
              <w:right w:val="single" w:sz="4" w:space="0" w:color="auto"/>
            </w:tcBorders>
            <w:hideMark/>
          </w:tcPr>
          <w:p w:rsidR="00052B9D" w:rsidRPr="002C400D" w:rsidRDefault="00052B9D" w:rsidP="00052B9D">
            <w:pPr>
              <w:snapToGrid w:val="0"/>
              <w:spacing w:after="120"/>
              <w:rPr>
                <w:rFonts w:cs="Calibri"/>
                <w:b/>
                <w:bCs/>
                <w:i/>
                <w:iCs/>
                <w:szCs w:val="24"/>
                <w:lang w:eastAsia="zh-CN"/>
              </w:rPr>
            </w:pPr>
            <w:r w:rsidRPr="002C400D">
              <w:rPr>
                <w:rFonts w:ascii="STKaiti" w:eastAsia="STKaiti" w:hAnsi="STKaiti" w:cs="Calibri" w:hint="eastAsia"/>
                <w:b/>
                <w:bCs/>
                <w:szCs w:val="24"/>
                <w:lang w:eastAsia="zh-CN"/>
              </w:rPr>
              <w:t>建议</w:t>
            </w:r>
          </w:p>
          <w:p w:rsidR="00052B9D" w:rsidRDefault="00052B9D" w:rsidP="008F425D">
            <w:pPr>
              <w:ind w:firstLineChars="200" w:firstLine="480"/>
              <w:rPr>
                <w:lang w:eastAsia="zh-CN"/>
              </w:rPr>
            </w:pPr>
            <w:r w:rsidRPr="0080145E">
              <w:rPr>
                <w:rFonts w:hint="eastAsia"/>
                <w:lang w:eastAsia="zh-CN"/>
              </w:rPr>
              <w:t>委</w:t>
            </w:r>
            <w:r>
              <w:rPr>
                <w:rFonts w:hint="eastAsia"/>
                <w:lang w:eastAsia="zh-CN"/>
              </w:rPr>
              <w:t>员</w:t>
            </w:r>
            <w:r w:rsidRPr="0080145E">
              <w:rPr>
                <w:rFonts w:hint="eastAsia"/>
                <w:lang w:eastAsia="zh-CN"/>
              </w:rPr>
              <w:t>会建议理事会</w:t>
            </w:r>
            <w:r>
              <w:rPr>
                <w:rFonts w:hint="eastAsia"/>
                <w:lang w:eastAsia="zh-CN"/>
              </w:rPr>
              <w:t>责成</w:t>
            </w:r>
            <w:r w:rsidRPr="0080145E">
              <w:rPr>
                <w:rFonts w:hint="eastAsia"/>
                <w:lang w:eastAsia="zh-CN"/>
              </w:rPr>
              <w:t>秘书长在</w:t>
            </w:r>
            <w:r w:rsidRPr="0080145E">
              <w:rPr>
                <w:rFonts w:hint="eastAsia"/>
                <w:lang w:eastAsia="zh-CN"/>
              </w:rPr>
              <w:t>2019</w:t>
            </w:r>
            <w:r w:rsidRPr="0080145E">
              <w:rPr>
                <w:rFonts w:hint="eastAsia"/>
                <w:lang w:eastAsia="zh-CN"/>
              </w:rPr>
              <w:t>年</w:t>
            </w:r>
            <w:r w:rsidRPr="0080145E">
              <w:rPr>
                <w:rFonts w:hint="eastAsia"/>
                <w:lang w:eastAsia="zh-CN"/>
              </w:rPr>
              <w:t>9</w:t>
            </w:r>
            <w:r w:rsidRPr="0080145E">
              <w:rPr>
                <w:rFonts w:hint="eastAsia"/>
                <w:lang w:eastAsia="zh-CN"/>
              </w:rPr>
              <w:t>月的会议上向理事会财</w:t>
            </w:r>
            <w:r>
              <w:rPr>
                <w:rFonts w:hint="eastAsia"/>
                <w:lang w:eastAsia="zh-CN"/>
              </w:rPr>
              <w:t>务</w:t>
            </w:r>
            <w:r w:rsidRPr="0080145E">
              <w:rPr>
                <w:rFonts w:hint="eastAsia"/>
                <w:lang w:eastAsia="zh-CN"/>
              </w:rPr>
              <w:t>和人力资源工作组</w:t>
            </w:r>
            <w:r>
              <w:rPr>
                <w:rFonts w:hint="eastAsia"/>
                <w:lang w:eastAsia="zh-CN"/>
              </w:rPr>
              <w:t>（</w:t>
            </w:r>
            <w:r w:rsidRPr="00AF0058">
              <w:rPr>
                <w:lang w:eastAsia="zh-CN"/>
              </w:rPr>
              <w:t>CWG-FHR</w:t>
            </w:r>
            <w:r>
              <w:rPr>
                <w:rFonts w:hint="eastAsia"/>
                <w:lang w:eastAsia="zh-CN"/>
              </w:rPr>
              <w:t>）</w:t>
            </w:r>
            <w:r w:rsidRPr="0080145E">
              <w:rPr>
                <w:rFonts w:hint="eastAsia"/>
                <w:lang w:eastAsia="zh-CN"/>
              </w:rPr>
              <w:t>提交一份报告，供</w:t>
            </w:r>
            <w:r w:rsidR="008F425D">
              <w:rPr>
                <w:lang w:eastAsia="zh-CN"/>
              </w:rPr>
              <w:t>CWG-FHR</w:t>
            </w:r>
            <w:r w:rsidRPr="0080145E">
              <w:rPr>
                <w:rFonts w:hint="eastAsia"/>
                <w:lang w:eastAsia="zh-CN"/>
              </w:rPr>
              <w:t>审</w:t>
            </w:r>
            <w:r>
              <w:rPr>
                <w:rFonts w:hint="eastAsia"/>
                <w:lang w:eastAsia="zh-CN"/>
              </w:rPr>
              <w:t>议</w:t>
            </w:r>
            <w:r w:rsidRPr="0080145E">
              <w:rPr>
                <w:rFonts w:hint="eastAsia"/>
                <w:lang w:eastAsia="zh-CN"/>
              </w:rPr>
              <w:t>联合国和联合国专门机构</w:t>
            </w:r>
            <w:r>
              <w:rPr>
                <w:rFonts w:hint="eastAsia"/>
                <w:lang w:eastAsia="zh-CN"/>
              </w:rPr>
              <w:t>以及</w:t>
            </w:r>
            <w:r w:rsidRPr="0080145E">
              <w:rPr>
                <w:rFonts w:hint="eastAsia"/>
                <w:lang w:eastAsia="zh-CN"/>
              </w:rPr>
              <w:t>政府间组织</w:t>
            </w:r>
            <w:r>
              <w:rPr>
                <w:rFonts w:hint="eastAsia"/>
                <w:lang w:eastAsia="zh-CN"/>
              </w:rPr>
              <w:t>在与会补贴方面</w:t>
            </w:r>
            <w:r w:rsidRPr="0080145E">
              <w:rPr>
                <w:rFonts w:hint="eastAsia"/>
                <w:lang w:eastAsia="zh-CN"/>
              </w:rPr>
              <w:t>的做法。</w:t>
            </w:r>
          </w:p>
          <w:p w:rsidR="00052B9D" w:rsidRPr="00AF0058" w:rsidRDefault="00052B9D" w:rsidP="008F425D">
            <w:pPr>
              <w:ind w:firstLineChars="200" w:firstLine="480"/>
              <w:rPr>
                <w:color w:val="000000"/>
                <w:lang w:eastAsia="zh-CN"/>
              </w:rPr>
            </w:pPr>
            <w:r w:rsidRPr="0080145E">
              <w:rPr>
                <w:rFonts w:hint="eastAsia"/>
                <w:lang w:eastAsia="zh-CN"/>
              </w:rPr>
              <w:t>考虑到</w:t>
            </w:r>
            <w:r w:rsidRPr="0080145E">
              <w:rPr>
                <w:rFonts w:hint="eastAsia"/>
                <w:lang w:eastAsia="zh-CN"/>
              </w:rPr>
              <w:t>C19/31</w:t>
            </w:r>
            <w:r w:rsidRPr="0080145E">
              <w:rPr>
                <w:rFonts w:hint="eastAsia"/>
                <w:lang w:eastAsia="zh-CN"/>
              </w:rPr>
              <w:t>号文件和理事会</w:t>
            </w:r>
            <w:r w:rsidRPr="0080145E">
              <w:rPr>
                <w:rFonts w:hint="eastAsia"/>
                <w:lang w:eastAsia="zh-CN"/>
              </w:rPr>
              <w:t>2019</w:t>
            </w:r>
            <w:r w:rsidRPr="0080145E">
              <w:rPr>
                <w:rFonts w:hint="eastAsia"/>
                <w:lang w:eastAsia="zh-CN"/>
              </w:rPr>
              <w:t>年举行的讨论，委员会建议理事会</w:t>
            </w:r>
            <w:r>
              <w:rPr>
                <w:rFonts w:hint="eastAsia"/>
                <w:lang w:eastAsia="zh-CN"/>
              </w:rPr>
              <w:t>责成</w:t>
            </w:r>
            <w:r w:rsidRPr="00E946C7">
              <w:rPr>
                <w:lang w:eastAsia="zh-CN"/>
              </w:rPr>
              <w:t>CWG-FHR</w:t>
            </w:r>
            <w:r w:rsidRPr="0080145E">
              <w:rPr>
                <w:rFonts w:hint="eastAsia"/>
                <w:lang w:eastAsia="zh-CN"/>
              </w:rPr>
              <w:t>建议修订关于</w:t>
            </w:r>
            <w:r>
              <w:rPr>
                <w:rFonts w:hint="eastAsia"/>
                <w:lang w:eastAsia="zh-CN"/>
              </w:rPr>
              <w:t>“</w:t>
            </w:r>
            <w:r w:rsidRPr="0080145E">
              <w:rPr>
                <w:rFonts w:hint="eastAsia"/>
                <w:lang w:eastAsia="zh-CN"/>
              </w:rPr>
              <w:t>为国际电联正常预算资助的活动发放与会补贴的政策</w:t>
            </w:r>
            <w:r>
              <w:rPr>
                <w:rFonts w:hint="eastAsia"/>
                <w:lang w:eastAsia="zh-CN"/>
              </w:rPr>
              <w:t>”</w:t>
            </w:r>
            <w:r w:rsidRPr="0080145E">
              <w:rPr>
                <w:rFonts w:hint="eastAsia"/>
                <w:lang w:eastAsia="zh-CN"/>
              </w:rPr>
              <w:t>的第</w:t>
            </w:r>
            <w:r w:rsidRPr="0080145E">
              <w:rPr>
                <w:rFonts w:hint="eastAsia"/>
                <w:lang w:eastAsia="zh-CN"/>
              </w:rPr>
              <w:t>07/05</w:t>
            </w:r>
            <w:r w:rsidRPr="0080145E">
              <w:rPr>
                <w:rFonts w:hint="eastAsia"/>
                <w:lang w:eastAsia="zh-CN"/>
              </w:rPr>
              <w:t>号行政规定，其中包括符合国际电联定义</w:t>
            </w:r>
            <w:r>
              <w:rPr>
                <w:rFonts w:hint="eastAsia"/>
                <w:lang w:eastAsia="zh-CN"/>
              </w:rPr>
              <w:t>的、</w:t>
            </w:r>
            <w:r w:rsidRPr="0080145E">
              <w:rPr>
                <w:rFonts w:hint="eastAsia"/>
                <w:lang w:eastAsia="zh-CN"/>
              </w:rPr>
              <w:t>有资格获得</w:t>
            </w:r>
            <w:r>
              <w:rPr>
                <w:rFonts w:hint="eastAsia"/>
                <w:lang w:eastAsia="zh-CN"/>
              </w:rPr>
              <w:t>与会补贴</w:t>
            </w:r>
            <w:r w:rsidRPr="0080145E">
              <w:rPr>
                <w:rFonts w:hint="eastAsia"/>
                <w:lang w:eastAsia="zh-CN"/>
              </w:rPr>
              <w:t>的发展中国家</w:t>
            </w:r>
            <w:r>
              <w:rPr>
                <w:rFonts w:hint="eastAsia"/>
                <w:lang w:eastAsia="zh-CN"/>
              </w:rPr>
              <w:t>（</w:t>
            </w:r>
            <w:r w:rsidRPr="0080145E">
              <w:rPr>
                <w:rFonts w:hint="eastAsia"/>
                <w:lang w:eastAsia="zh-CN"/>
              </w:rPr>
              <w:t>即最不发达国家、小岛屿发展中国家、内陆发展中国家和经济转型国家</w:t>
            </w:r>
            <w:r>
              <w:rPr>
                <w:rFonts w:hint="eastAsia"/>
                <w:lang w:eastAsia="zh-CN"/>
              </w:rPr>
              <w:t>）成</w:t>
            </w:r>
            <w:r w:rsidRPr="0080145E">
              <w:rPr>
                <w:rFonts w:hint="eastAsia"/>
                <w:lang w:eastAsia="zh-CN"/>
              </w:rPr>
              <w:t>员国名单，并将其建议提交理事会</w:t>
            </w:r>
            <w:r w:rsidRPr="0080145E">
              <w:rPr>
                <w:rFonts w:hint="eastAsia"/>
                <w:lang w:eastAsia="zh-CN"/>
              </w:rPr>
              <w:t>2020</w:t>
            </w:r>
            <w:r>
              <w:rPr>
                <w:rFonts w:hint="eastAsia"/>
                <w:lang w:eastAsia="zh-CN"/>
              </w:rPr>
              <w:t>年会议审</w:t>
            </w:r>
            <w:r w:rsidRPr="0080145E">
              <w:rPr>
                <w:rFonts w:hint="eastAsia"/>
                <w:lang w:eastAsia="zh-CN"/>
              </w:rPr>
              <w:t>批。</w:t>
            </w:r>
          </w:p>
          <w:p w:rsidR="00052B9D" w:rsidRDefault="00052B9D" w:rsidP="008F425D">
            <w:pPr>
              <w:ind w:firstLineChars="200" w:firstLine="480"/>
              <w:rPr>
                <w:lang w:val="en-US" w:eastAsia="zh-CN"/>
              </w:rPr>
            </w:pPr>
            <w:r>
              <w:rPr>
                <w:rFonts w:hint="eastAsia"/>
                <w:lang w:val="en-US" w:eastAsia="zh-CN"/>
              </w:rPr>
              <w:t>委员会建议理事会责成秘书长向</w:t>
            </w:r>
            <w:r w:rsidRPr="00AF0058">
              <w:rPr>
                <w:lang w:eastAsia="zh-CN"/>
              </w:rPr>
              <w:t>CWG-FHR</w:t>
            </w:r>
            <w:r>
              <w:rPr>
                <w:rFonts w:hint="eastAsia"/>
                <w:lang w:val="en-US" w:eastAsia="zh-CN"/>
              </w:rPr>
              <w:t>提交</w:t>
            </w:r>
            <w:r>
              <w:rPr>
                <w:rFonts w:hint="eastAsia"/>
                <w:lang w:val="en-US" w:eastAsia="zh-CN"/>
              </w:rPr>
              <w:t>2007</w:t>
            </w:r>
            <w:r>
              <w:rPr>
                <w:rFonts w:hint="eastAsia"/>
                <w:lang w:val="en-US" w:eastAsia="zh-CN"/>
              </w:rPr>
              <w:t>年</w:t>
            </w:r>
            <w:r>
              <w:rPr>
                <w:rFonts w:hint="eastAsia"/>
                <w:lang w:val="en-US" w:eastAsia="zh-CN"/>
              </w:rPr>
              <w:t>3</w:t>
            </w:r>
            <w:r>
              <w:rPr>
                <w:rFonts w:hint="eastAsia"/>
                <w:lang w:val="en-US" w:eastAsia="zh-CN"/>
              </w:rPr>
              <w:t>月</w:t>
            </w:r>
            <w:r>
              <w:rPr>
                <w:rFonts w:hint="eastAsia"/>
                <w:lang w:val="en-US" w:eastAsia="zh-CN"/>
              </w:rPr>
              <w:t>30</w:t>
            </w:r>
            <w:r>
              <w:rPr>
                <w:rFonts w:hint="eastAsia"/>
                <w:lang w:val="en-US" w:eastAsia="zh-CN"/>
              </w:rPr>
              <w:t>日发布的</w:t>
            </w:r>
            <w:r w:rsidR="00E87A69">
              <w:rPr>
                <w:rFonts w:hint="eastAsia"/>
                <w:lang w:val="en-US" w:eastAsia="zh-CN"/>
              </w:rPr>
              <w:t>、</w:t>
            </w:r>
            <w:r>
              <w:rPr>
                <w:rFonts w:hint="eastAsia"/>
                <w:lang w:val="en-US" w:eastAsia="zh-CN"/>
              </w:rPr>
              <w:t>题为</w:t>
            </w:r>
            <w:r>
              <w:rPr>
                <w:rFonts w:asciiTheme="minorEastAsia" w:eastAsiaTheme="minorEastAsia" w:hAnsiTheme="minorEastAsia"/>
                <w:lang w:val="en-US" w:eastAsia="zh-CN"/>
              </w:rPr>
              <w:t>“</w:t>
            </w:r>
            <w:r w:rsidRPr="0045568C">
              <w:rPr>
                <w:rFonts w:hint="eastAsia"/>
                <w:lang w:val="en-US" w:eastAsia="zh-CN"/>
              </w:rPr>
              <w:t>为国际电联</w:t>
            </w:r>
            <w:r>
              <w:rPr>
                <w:rFonts w:hint="eastAsia"/>
                <w:lang w:val="en-US" w:eastAsia="zh-CN"/>
              </w:rPr>
              <w:t>正常</w:t>
            </w:r>
            <w:r w:rsidRPr="0045568C">
              <w:rPr>
                <w:rFonts w:hint="eastAsia"/>
                <w:lang w:val="en-US" w:eastAsia="zh-CN"/>
              </w:rPr>
              <w:t>预算资助的活动</w:t>
            </w:r>
            <w:r>
              <w:rPr>
                <w:rFonts w:hint="eastAsia"/>
                <w:lang w:val="en-US" w:eastAsia="zh-CN"/>
              </w:rPr>
              <w:t>发放与会补贴</w:t>
            </w:r>
            <w:r w:rsidRPr="0045568C">
              <w:rPr>
                <w:rFonts w:hint="eastAsia"/>
                <w:lang w:val="en-US" w:eastAsia="zh-CN"/>
              </w:rPr>
              <w:t>的政策</w:t>
            </w:r>
            <w:r>
              <w:rPr>
                <w:rFonts w:asciiTheme="minorEastAsia" w:eastAsiaTheme="minorEastAsia" w:hAnsiTheme="minorEastAsia" w:hint="eastAsia"/>
                <w:lang w:val="en-US" w:eastAsia="zh-CN"/>
              </w:rPr>
              <w:t>”</w:t>
            </w:r>
            <w:r w:rsidRPr="0045568C">
              <w:rPr>
                <w:rFonts w:hint="eastAsia"/>
                <w:lang w:val="en-US" w:eastAsia="zh-CN"/>
              </w:rPr>
              <w:t>的第</w:t>
            </w:r>
            <w:r w:rsidRPr="0045568C">
              <w:rPr>
                <w:rFonts w:hint="eastAsia"/>
                <w:lang w:val="en-US" w:eastAsia="zh-CN"/>
              </w:rPr>
              <w:t>07/05</w:t>
            </w:r>
            <w:r w:rsidRPr="0045568C">
              <w:rPr>
                <w:rFonts w:hint="eastAsia"/>
                <w:lang w:val="en-US" w:eastAsia="zh-CN"/>
              </w:rPr>
              <w:t>号</w:t>
            </w:r>
            <w:r>
              <w:rPr>
                <w:rFonts w:hint="eastAsia"/>
                <w:lang w:val="en-US" w:eastAsia="zh-CN"/>
              </w:rPr>
              <w:t>行政规定。</w:t>
            </w:r>
          </w:p>
          <w:p w:rsidR="00052B9D" w:rsidRPr="001E5BB8" w:rsidRDefault="00052B9D" w:rsidP="008F425D">
            <w:pPr>
              <w:keepNext/>
              <w:keepLines/>
              <w:tabs>
                <w:tab w:val="left" w:pos="828"/>
              </w:tabs>
              <w:overflowPunct/>
              <w:autoSpaceDE/>
              <w:autoSpaceDN/>
              <w:adjustRightInd/>
              <w:spacing w:after="120"/>
              <w:ind w:firstLineChars="200" w:firstLine="480"/>
              <w:textAlignment w:val="auto"/>
              <w:rPr>
                <w:rFonts w:cs="Calibri"/>
                <w:szCs w:val="24"/>
                <w:highlight w:val="yellow"/>
                <w:lang w:val="en-US" w:eastAsia="zh-CN"/>
              </w:rPr>
            </w:pPr>
            <w:r w:rsidRPr="007D2731">
              <w:rPr>
                <w:rFonts w:hint="eastAsia"/>
                <w:lang w:eastAsia="zh-CN"/>
              </w:rPr>
              <w:t>委员会建议理事会</w:t>
            </w:r>
            <w:r>
              <w:rPr>
                <w:rFonts w:hint="eastAsia"/>
                <w:lang w:eastAsia="zh-CN"/>
              </w:rPr>
              <w:t>责成</w:t>
            </w:r>
            <w:r w:rsidRPr="007D2731">
              <w:rPr>
                <w:rFonts w:hint="eastAsia"/>
                <w:lang w:eastAsia="zh-CN"/>
              </w:rPr>
              <w:t>CWG-FHR</w:t>
            </w:r>
            <w:r w:rsidRPr="007D2731">
              <w:rPr>
                <w:rFonts w:hint="eastAsia"/>
                <w:lang w:eastAsia="zh-CN"/>
              </w:rPr>
              <w:t>审查国际电联各部门和总秘书处</w:t>
            </w:r>
            <w:r>
              <w:rPr>
                <w:rFonts w:hint="eastAsia"/>
                <w:lang w:eastAsia="zh-CN"/>
              </w:rPr>
              <w:t>现行</w:t>
            </w:r>
            <w:r w:rsidRPr="007D2731">
              <w:rPr>
                <w:rFonts w:hint="eastAsia"/>
                <w:lang w:eastAsia="zh-CN"/>
              </w:rPr>
              <w:t>的</w:t>
            </w:r>
            <w:r>
              <w:rPr>
                <w:rFonts w:hint="eastAsia"/>
                <w:lang w:eastAsia="zh-CN"/>
              </w:rPr>
              <w:t>与会补贴</w:t>
            </w:r>
            <w:r w:rsidRPr="007D2731">
              <w:rPr>
                <w:rFonts w:hint="eastAsia"/>
                <w:lang w:eastAsia="zh-CN"/>
              </w:rPr>
              <w:t>政策和标准，同时考虑到第</w:t>
            </w:r>
            <w:r w:rsidRPr="007D2731">
              <w:rPr>
                <w:rFonts w:hint="eastAsia"/>
                <w:lang w:eastAsia="zh-CN"/>
              </w:rPr>
              <w:t>213</w:t>
            </w:r>
            <w:r w:rsidRPr="007D2731">
              <w:rPr>
                <w:rFonts w:hint="eastAsia"/>
                <w:lang w:eastAsia="zh-CN"/>
              </w:rPr>
              <w:t>号决议</w:t>
            </w:r>
            <w:r>
              <w:rPr>
                <w:rFonts w:hint="eastAsia"/>
                <w:lang w:eastAsia="zh-CN"/>
              </w:rPr>
              <w:t>（</w:t>
            </w:r>
            <w:r w:rsidRPr="007D2731">
              <w:rPr>
                <w:rFonts w:hint="eastAsia"/>
                <w:lang w:eastAsia="zh-CN"/>
              </w:rPr>
              <w:t>2018</w:t>
            </w:r>
            <w:r w:rsidRPr="007D2731">
              <w:rPr>
                <w:rFonts w:hint="eastAsia"/>
                <w:lang w:eastAsia="zh-CN"/>
              </w:rPr>
              <w:t>年，迪拜</w:t>
            </w:r>
            <w:r>
              <w:rPr>
                <w:rFonts w:hint="eastAsia"/>
                <w:lang w:eastAsia="zh-CN"/>
              </w:rPr>
              <w:t>）</w:t>
            </w:r>
            <w:r w:rsidRPr="007D2731">
              <w:rPr>
                <w:rFonts w:hint="eastAsia"/>
                <w:lang w:eastAsia="zh-CN"/>
              </w:rPr>
              <w:t>，并将其政策和标准建议提交理事会</w:t>
            </w:r>
            <w:r w:rsidRPr="007D2731">
              <w:rPr>
                <w:rFonts w:hint="eastAsia"/>
                <w:lang w:eastAsia="zh-CN"/>
              </w:rPr>
              <w:t>2020</w:t>
            </w:r>
            <w:r w:rsidRPr="007D2731">
              <w:rPr>
                <w:rFonts w:hint="eastAsia"/>
                <w:lang w:eastAsia="zh-CN"/>
              </w:rPr>
              <w:t>年</w:t>
            </w:r>
            <w:r>
              <w:rPr>
                <w:rFonts w:hint="eastAsia"/>
                <w:lang w:eastAsia="zh-CN"/>
              </w:rPr>
              <w:t>会议</w:t>
            </w:r>
            <w:r w:rsidRPr="007D2731">
              <w:rPr>
                <w:rFonts w:hint="eastAsia"/>
                <w:lang w:eastAsia="zh-CN"/>
              </w:rPr>
              <w:t>审批。</w:t>
            </w:r>
          </w:p>
        </w:tc>
      </w:tr>
    </w:tbl>
    <w:p w:rsidR="00052B9D" w:rsidRPr="00F55846" w:rsidRDefault="005C063E" w:rsidP="001A354A">
      <w:pPr>
        <w:pStyle w:val="Heading3"/>
        <w:rPr>
          <w:lang w:eastAsia="zh-CN"/>
        </w:rPr>
      </w:pPr>
      <w:r>
        <w:rPr>
          <w:szCs w:val="24"/>
          <w:lang w:val="en-US" w:eastAsia="zh-CN"/>
        </w:rPr>
        <w:lastRenderedPageBreak/>
        <w:t>2.2.36</w:t>
      </w:r>
      <w:r w:rsidR="00052B9D" w:rsidRPr="00F55846">
        <w:rPr>
          <w:lang w:eastAsia="zh-CN"/>
        </w:rPr>
        <w:tab/>
      </w:r>
      <w:r w:rsidR="00052B9D" w:rsidRPr="0053446F">
        <w:rPr>
          <w:lang w:eastAsia="zh-CN"/>
        </w:rPr>
        <w:t>国际电联</w:t>
      </w:r>
      <w:r w:rsidR="00052B9D" w:rsidRPr="0053446F">
        <w:rPr>
          <w:lang w:eastAsia="zh-CN"/>
        </w:rPr>
        <w:t>2020-2023</w:t>
      </w:r>
      <w:r w:rsidR="00052B9D" w:rsidRPr="0053446F">
        <w:rPr>
          <w:lang w:eastAsia="zh-CN"/>
        </w:rPr>
        <w:t>年人员战略和人力资源战略规划（</w:t>
      </w:r>
      <w:r w:rsidR="00052B9D" w:rsidRPr="0053446F">
        <w:rPr>
          <w:lang w:eastAsia="zh-CN"/>
        </w:rPr>
        <w:t>HRSP</w:t>
      </w:r>
      <w:r w:rsidR="00052B9D" w:rsidRPr="00652653">
        <w:rPr>
          <w:lang w:eastAsia="zh-CN"/>
        </w:rPr>
        <w:t>）（</w:t>
      </w:r>
      <w:hyperlink r:id="rId44" w:history="1">
        <w:r w:rsidR="00052B9D" w:rsidRPr="00652653">
          <w:rPr>
            <w:rStyle w:val="Hyperlink"/>
            <w:rFonts w:cs="Calibri"/>
            <w:szCs w:val="28"/>
            <w:lang w:eastAsia="zh-CN"/>
          </w:rPr>
          <w:t>C19/57</w:t>
        </w:r>
      </w:hyperlink>
      <w:r w:rsidR="00052B9D" w:rsidRPr="00652653">
        <w:rPr>
          <w:rFonts w:hint="eastAsia"/>
          <w:lang w:eastAsia="zh-CN"/>
        </w:rPr>
        <w:t>号文件）和俄罗斯联邦提交的文稿（</w:t>
      </w:r>
      <w:r w:rsidR="004D5B2A">
        <w:rPr>
          <w:rStyle w:val="Hyperlink"/>
          <w:rFonts w:cs="Calibri"/>
          <w:szCs w:val="28"/>
          <w:lang w:eastAsia="zh-CN"/>
        </w:rPr>
        <w:fldChar w:fldCharType="begin"/>
      </w:r>
      <w:r w:rsidR="004D5B2A">
        <w:rPr>
          <w:rStyle w:val="Hyperlink"/>
          <w:rFonts w:cs="Calibri"/>
          <w:szCs w:val="28"/>
          <w:lang w:eastAsia="zh-CN"/>
        </w:rPr>
        <w:instrText xml:space="preserve"> HYPERLINK "http://www.itu.int/md/S19-CL-C-0075/en" </w:instrText>
      </w:r>
      <w:r w:rsidR="004D5B2A">
        <w:rPr>
          <w:rStyle w:val="Hyperlink"/>
          <w:rFonts w:cs="Calibri"/>
          <w:szCs w:val="28"/>
          <w:lang w:eastAsia="zh-CN"/>
        </w:rPr>
        <w:fldChar w:fldCharType="separate"/>
      </w:r>
      <w:r w:rsidR="00052B9D" w:rsidRPr="00652653">
        <w:rPr>
          <w:rStyle w:val="Hyperlink"/>
          <w:rFonts w:cs="Calibri"/>
          <w:szCs w:val="28"/>
          <w:lang w:eastAsia="zh-CN"/>
        </w:rPr>
        <w:t>C19/75</w:t>
      </w:r>
      <w:r w:rsidR="004D5B2A">
        <w:rPr>
          <w:rStyle w:val="Hyperlink"/>
          <w:rFonts w:cs="Calibri"/>
          <w:szCs w:val="28"/>
          <w:lang w:eastAsia="zh-CN"/>
        </w:rPr>
        <w:fldChar w:fldCharType="end"/>
      </w:r>
      <w:r w:rsidR="00052B9D" w:rsidRPr="00652653">
        <w:rPr>
          <w:rStyle w:val="Hyperlink"/>
          <w:rFonts w:cs="Calibri"/>
          <w:szCs w:val="28"/>
          <w:lang w:eastAsia="zh-CN"/>
        </w:rPr>
        <w:t>(Rev.1</w:t>
      </w:r>
      <w:proofErr w:type="gramStart"/>
      <w:r w:rsidR="00052B9D" w:rsidRPr="00652653">
        <w:rPr>
          <w:rStyle w:val="Hyperlink"/>
          <w:rFonts w:cs="Calibri"/>
          <w:szCs w:val="28"/>
          <w:lang w:eastAsia="zh-CN"/>
        </w:rPr>
        <w:t>)</w:t>
      </w:r>
      <w:r w:rsidR="00052B9D" w:rsidRPr="00652653">
        <w:rPr>
          <w:rFonts w:hint="eastAsia"/>
          <w:lang w:eastAsia="zh-CN"/>
        </w:rPr>
        <w:t>号文件</w:t>
      </w:r>
      <w:proofErr w:type="gramEnd"/>
      <w:r w:rsidR="00052B9D" w:rsidRPr="00652653">
        <w:rPr>
          <w:rFonts w:hint="eastAsia"/>
          <w:lang w:eastAsia="zh-CN"/>
        </w:rPr>
        <w:t>）</w:t>
      </w:r>
    </w:p>
    <w:p w:rsidR="005C063E" w:rsidRPr="00622ADE" w:rsidRDefault="002A3523" w:rsidP="008F425D">
      <w:pPr>
        <w:overflowPunct/>
        <w:autoSpaceDE/>
        <w:autoSpaceDN/>
        <w:spacing w:after="120"/>
        <w:ind w:firstLineChars="200" w:firstLine="480"/>
        <w:jc w:val="both"/>
        <w:textAlignment w:val="auto"/>
        <w:rPr>
          <w:rFonts w:cs="Calibri"/>
          <w:b/>
          <w:szCs w:val="24"/>
          <w:shd w:val="clear" w:color="auto" w:fill="FFFFFF"/>
          <w:lang w:val="en-US"/>
        </w:rPr>
      </w:pPr>
      <w:proofErr w:type="spellStart"/>
      <w:r>
        <w:t>以下建议获得批准</w:t>
      </w:r>
      <w:proofErr w:type="spellEnd"/>
      <w:r>
        <w:t>：</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526"/>
      </w:tblGrid>
      <w:tr w:rsidR="00052B9D" w:rsidRPr="001E5BB8" w:rsidTr="00052B9D">
        <w:tc>
          <w:tcPr>
            <w:tcW w:w="9526" w:type="dxa"/>
            <w:tcMar>
              <w:top w:w="0" w:type="dxa"/>
              <w:left w:w="108" w:type="dxa"/>
              <w:bottom w:w="0" w:type="dxa"/>
              <w:right w:w="108" w:type="dxa"/>
            </w:tcMar>
            <w:hideMark/>
          </w:tcPr>
          <w:p w:rsidR="00052B9D" w:rsidRPr="002C400D" w:rsidRDefault="00052B9D" w:rsidP="00052B9D">
            <w:pPr>
              <w:snapToGrid w:val="0"/>
              <w:spacing w:after="120"/>
              <w:rPr>
                <w:rFonts w:cs="Calibri"/>
                <w:b/>
                <w:bCs/>
                <w:i/>
                <w:iCs/>
                <w:szCs w:val="24"/>
                <w:lang w:eastAsia="zh-CN"/>
              </w:rPr>
            </w:pPr>
            <w:r w:rsidRPr="002C400D">
              <w:rPr>
                <w:rFonts w:ascii="STKaiti" w:eastAsia="STKaiti" w:hAnsi="STKaiti" w:cs="Calibri" w:hint="eastAsia"/>
                <w:b/>
                <w:bCs/>
                <w:szCs w:val="24"/>
                <w:lang w:eastAsia="zh-CN"/>
              </w:rPr>
              <w:t>建议</w:t>
            </w:r>
          </w:p>
          <w:p w:rsidR="00052B9D" w:rsidRPr="00F55846" w:rsidRDefault="00052B9D" w:rsidP="008F425D">
            <w:pPr>
              <w:spacing w:after="120"/>
              <w:ind w:firstLineChars="200" w:firstLine="480"/>
              <w:rPr>
                <w:rFonts w:cs="Calibri"/>
                <w:szCs w:val="24"/>
                <w:lang w:eastAsia="zh-CN"/>
              </w:rPr>
            </w:pPr>
            <w:r w:rsidRPr="00085318">
              <w:rPr>
                <w:rFonts w:cs="Calibri" w:hint="eastAsia"/>
                <w:szCs w:val="24"/>
                <w:lang w:eastAsia="zh-CN"/>
              </w:rPr>
              <w:t>委员会建议理事会</w:t>
            </w:r>
            <w:r>
              <w:rPr>
                <w:rFonts w:cs="Calibri" w:hint="eastAsia"/>
                <w:szCs w:val="24"/>
                <w:lang w:eastAsia="zh-CN"/>
              </w:rPr>
              <w:t>批准</w:t>
            </w:r>
            <w:r w:rsidRPr="00085318">
              <w:rPr>
                <w:rFonts w:cs="Calibri" w:hint="eastAsia"/>
                <w:szCs w:val="24"/>
                <w:lang w:eastAsia="zh-CN"/>
              </w:rPr>
              <w:t>C19/57</w:t>
            </w:r>
            <w:r w:rsidRPr="00085318">
              <w:rPr>
                <w:rFonts w:cs="Calibri" w:hint="eastAsia"/>
                <w:szCs w:val="24"/>
                <w:lang w:eastAsia="zh-CN"/>
              </w:rPr>
              <w:t>号文件中拟议的国际电</w:t>
            </w:r>
            <w:proofErr w:type="gramStart"/>
            <w:r w:rsidRPr="00085318">
              <w:rPr>
                <w:rFonts w:cs="Calibri" w:hint="eastAsia"/>
                <w:szCs w:val="24"/>
                <w:lang w:eastAsia="zh-CN"/>
              </w:rPr>
              <w:t>联人员</w:t>
            </w:r>
            <w:proofErr w:type="gramEnd"/>
            <w:r w:rsidRPr="00085318">
              <w:rPr>
                <w:rFonts w:cs="Calibri" w:hint="eastAsia"/>
                <w:szCs w:val="24"/>
                <w:lang w:eastAsia="zh-CN"/>
              </w:rPr>
              <w:t>战略和人力资源战略</w:t>
            </w:r>
            <w:r>
              <w:rPr>
                <w:rFonts w:cs="Calibri" w:hint="eastAsia"/>
                <w:szCs w:val="24"/>
                <w:lang w:eastAsia="zh-CN"/>
              </w:rPr>
              <w:t>规划</w:t>
            </w:r>
            <w:r w:rsidRPr="00085318">
              <w:rPr>
                <w:rFonts w:cs="Calibri" w:hint="eastAsia"/>
                <w:szCs w:val="24"/>
                <w:lang w:eastAsia="zh-CN"/>
              </w:rPr>
              <w:t>。</w:t>
            </w:r>
          </w:p>
          <w:p w:rsidR="00052B9D" w:rsidRPr="001E5BB8" w:rsidRDefault="00052B9D" w:rsidP="008F425D">
            <w:pPr>
              <w:overflowPunct/>
              <w:autoSpaceDE/>
              <w:autoSpaceDN/>
              <w:adjustRightInd/>
              <w:spacing w:after="120"/>
              <w:ind w:firstLineChars="200" w:firstLine="480"/>
              <w:textAlignment w:val="auto"/>
              <w:rPr>
                <w:rFonts w:cs="Calibri"/>
                <w:szCs w:val="24"/>
                <w:highlight w:val="yellow"/>
                <w:lang w:val="en-CA" w:eastAsia="zh-CN"/>
              </w:rPr>
            </w:pPr>
            <w:r w:rsidRPr="00085318">
              <w:rPr>
                <w:rFonts w:cs="Calibri" w:hint="eastAsia"/>
                <w:szCs w:val="24"/>
                <w:lang w:eastAsia="zh-CN"/>
              </w:rPr>
              <w:t>委员会建议将</w:t>
            </w:r>
            <w:r w:rsidRPr="00085318">
              <w:rPr>
                <w:rFonts w:cs="Calibri" w:hint="eastAsia"/>
                <w:szCs w:val="24"/>
                <w:lang w:eastAsia="zh-CN"/>
              </w:rPr>
              <w:t>C19/75</w:t>
            </w:r>
            <w:r w:rsidR="008F425D">
              <w:rPr>
                <w:rFonts w:cs="Calibri"/>
                <w:szCs w:val="24"/>
                <w:lang w:eastAsia="zh-CN"/>
              </w:rPr>
              <w:t>(</w:t>
            </w:r>
            <w:r>
              <w:rPr>
                <w:rFonts w:cs="Calibri" w:hint="eastAsia"/>
                <w:szCs w:val="24"/>
                <w:lang w:eastAsia="zh-CN"/>
              </w:rPr>
              <w:t>R</w:t>
            </w:r>
            <w:r>
              <w:rPr>
                <w:rFonts w:cs="Calibri"/>
                <w:szCs w:val="24"/>
                <w:lang w:eastAsia="zh-CN"/>
              </w:rPr>
              <w:t>ev.</w:t>
            </w:r>
            <w:r w:rsidRPr="00085318">
              <w:rPr>
                <w:rFonts w:cs="Calibri" w:hint="eastAsia"/>
                <w:szCs w:val="24"/>
                <w:lang w:eastAsia="zh-CN"/>
              </w:rPr>
              <w:t>1</w:t>
            </w:r>
            <w:r w:rsidR="008F425D">
              <w:rPr>
                <w:rFonts w:cs="Calibri"/>
                <w:szCs w:val="24"/>
                <w:lang w:eastAsia="zh-CN"/>
              </w:rPr>
              <w:t>)</w:t>
            </w:r>
            <w:r w:rsidRPr="00085318">
              <w:rPr>
                <w:rFonts w:cs="Calibri" w:hint="eastAsia"/>
                <w:szCs w:val="24"/>
                <w:lang w:eastAsia="zh-CN"/>
              </w:rPr>
              <w:t>号文件中提议的第</w:t>
            </w:r>
            <w:r w:rsidRPr="00085318">
              <w:rPr>
                <w:rFonts w:cs="Calibri" w:hint="eastAsia"/>
                <w:szCs w:val="24"/>
                <w:lang w:eastAsia="zh-CN"/>
              </w:rPr>
              <w:t>1299</w:t>
            </w:r>
            <w:r w:rsidRPr="00085318">
              <w:rPr>
                <w:rFonts w:cs="Calibri" w:hint="eastAsia"/>
                <w:szCs w:val="24"/>
                <w:lang w:eastAsia="zh-CN"/>
              </w:rPr>
              <w:t>号决议草案提交理事会财</w:t>
            </w:r>
            <w:r>
              <w:rPr>
                <w:rFonts w:cs="Calibri" w:hint="eastAsia"/>
                <w:szCs w:val="24"/>
                <w:lang w:eastAsia="zh-CN"/>
              </w:rPr>
              <w:t>务</w:t>
            </w:r>
            <w:r w:rsidRPr="00085318">
              <w:rPr>
                <w:rFonts w:cs="Calibri" w:hint="eastAsia"/>
                <w:szCs w:val="24"/>
                <w:lang w:eastAsia="zh-CN"/>
              </w:rPr>
              <w:t>和人力资源工作组</w:t>
            </w:r>
            <w:r>
              <w:rPr>
                <w:rFonts w:cs="Calibri" w:hint="eastAsia"/>
                <w:szCs w:val="24"/>
                <w:lang w:eastAsia="zh-CN"/>
              </w:rPr>
              <w:t>（</w:t>
            </w:r>
            <w:r w:rsidRPr="00F55846">
              <w:rPr>
                <w:rFonts w:cs="Calibri"/>
                <w:szCs w:val="24"/>
                <w:lang w:eastAsia="zh-CN"/>
              </w:rPr>
              <w:t>CWG-FHR</w:t>
            </w:r>
            <w:r>
              <w:rPr>
                <w:rFonts w:cs="Calibri"/>
                <w:szCs w:val="24"/>
                <w:lang w:eastAsia="zh-CN"/>
              </w:rPr>
              <w:t>）</w:t>
            </w:r>
            <w:r w:rsidRPr="00085318">
              <w:rPr>
                <w:rFonts w:cs="Calibri" w:hint="eastAsia"/>
                <w:szCs w:val="24"/>
                <w:lang w:eastAsia="zh-CN"/>
              </w:rPr>
              <w:t>审查，并</w:t>
            </w:r>
            <w:r>
              <w:rPr>
                <w:rFonts w:cs="Calibri" w:hint="eastAsia"/>
                <w:szCs w:val="24"/>
                <w:lang w:eastAsia="zh-CN"/>
              </w:rPr>
              <w:t>且</w:t>
            </w:r>
            <w:r w:rsidRPr="00085318">
              <w:rPr>
                <w:rFonts w:cs="Calibri" w:hint="eastAsia"/>
                <w:szCs w:val="24"/>
                <w:lang w:eastAsia="zh-CN"/>
              </w:rPr>
              <w:t>提交理事会下届会议批准</w:t>
            </w:r>
            <w:r>
              <w:rPr>
                <w:rFonts w:cs="Calibri"/>
                <w:szCs w:val="24"/>
                <w:lang w:eastAsia="zh-CN"/>
              </w:rPr>
              <w:t>。</w:t>
            </w:r>
          </w:p>
        </w:tc>
      </w:tr>
    </w:tbl>
    <w:p w:rsidR="00052B9D" w:rsidRDefault="005C063E" w:rsidP="001A354A">
      <w:pPr>
        <w:pStyle w:val="Heading3"/>
        <w:rPr>
          <w:lang w:eastAsia="zh-CN"/>
        </w:rPr>
      </w:pPr>
      <w:r>
        <w:rPr>
          <w:rFonts w:cs="Calibri"/>
          <w:szCs w:val="24"/>
          <w:lang w:val="en-US" w:eastAsia="zh-CN"/>
        </w:rPr>
        <w:t>2.2.37</w:t>
      </w:r>
      <w:r w:rsidR="00052B9D">
        <w:rPr>
          <w:lang w:eastAsia="zh-CN"/>
        </w:rPr>
        <w:tab/>
      </w:r>
      <w:r w:rsidR="00052B9D" w:rsidRPr="002C400D">
        <w:rPr>
          <w:rFonts w:hint="eastAsia"/>
          <w:lang w:eastAsia="zh-CN"/>
        </w:rPr>
        <w:t>国际电联养恤金委员会</w:t>
      </w:r>
      <w:r w:rsidR="00052B9D" w:rsidRPr="002C400D">
        <w:rPr>
          <w:lang w:eastAsia="zh-CN"/>
        </w:rPr>
        <w:t>的</w:t>
      </w:r>
      <w:r w:rsidR="00052B9D" w:rsidRPr="002C400D">
        <w:rPr>
          <w:rFonts w:hint="eastAsia"/>
          <w:lang w:eastAsia="zh-CN"/>
        </w:rPr>
        <w:t>委员</w:t>
      </w:r>
      <w:r w:rsidR="00052B9D" w:rsidRPr="002C400D">
        <w:rPr>
          <w:rFonts w:asciiTheme="minorHAnsi" w:hAnsiTheme="minorHAnsi" w:hint="eastAsia"/>
          <w:lang w:eastAsia="zh-CN"/>
        </w:rPr>
        <w:t>（口头</w:t>
      </w:r>
      <w:r w:rsidR="00052B9D" w:rsidRPr="002C400D">
        <w:rPr>
          <w:rFonts w:asciiTheme="minorHAnsi" w:hAnsiTheme="minorHAnsi"/>
          <w:lang w:eastAsia="zh-CN"/>
        </w:rPr>
        <w:t>介绍</w:t>
      </w:r>
      <w:r w:rsidR="00052B9D" w:rsidRPr="002C400D">
        <w:rPr>
          <w:rFonts w:asciiTheme="minorHAnsi" w:hAnsiTheme="minorHAnsi" w:hint="eastAsia"/>
          <w:lang w:eastAsia="zh-CN"/>
        </w:rPr>
        <w:t>）</w:t>
      </w:r>
    </w:p>
    <w:p w:rsidR="005C063E" w:rsidRPr="005C063E" w:rsidRDefault="002A3523" w:rsidP="008F425D">
      <w:pPr>
        <w:overflowPunct/>
        <w:autoSpaceDE/>
        <w:autoSpaceDN/>
        <w:spacing w:after="120"/>
        <w:ind w:firstLineChars="200" w:firstLine="480"/>
        <w:jc w:val="both"/>
        <w:textAlignment w:val="auto"/>
        <w:rPr>
          <w:rFonts w:cs="Calibri"/>
          <w:b/>
          <w:szCs w:val="24"/>
          <w:shd w:val="clear" w:color="auto" w:fill="FFFFFF"/>
          <w:lang w:val="en-US"/>
        </w:rPr>
      </w:pPr>
      <w:proofErr w:type="spellStart"/>
      <w:r>
        <w:t>以下建议获得批准</w:t>
      </w:r>
      <w:proofErr w:type="spellEnd"/>
      <w:r>
        <w:t>：</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526"/>
      </w:tblGrid>
      <w:tr w:rsidR="00052B9D" w:rsidRPr="001E5BB8" w:rsidTr="00052B9D">
        <w:tc>
          <w:tcPr>
            <w:tcW w:w="9526" w:type="dxa"/>
            <w:tcMar>
              <w:top w:w="0" w:type="dxa"/>
              <w:left w:w="108" w:type="dxa"/>
              <w:bottom w:w="0" w:type="dxa"/>
              <w:right w:w="108" w:type="dxa"/>
            </w:tcMar>
            <w:hideMark/>
          </w:tcPr>
          <w:p w:rsidR="00052B9D" w:rsidRPr="002C400D" w:rsidRDefault="00052B9D" w:rsidP="00052B9D">
            <w:pPr>
              <w:snapToGrid w:val="0"/>
              <w:spacing w:after="120"/>
              <w:rPr>
                <w:rFonts w:cs="Calibri"/>
                <w:b/>
                <w:bCs/>
                <w:szCs w:val="24"/>
                <w:lang w:eastAsia="zh-CN"/>
              </w:rPr>
            </w:pPr>
            <w:r w:rsidRPr="002C400D">
              <w:rPr>
                <w:rFonts w:ascii="STKaiti" w:eastAsia="STKaiti" w:hAnsi="STKaiti" w:cs="Calibri" w:hint="eastAsia"/>
                <w:b/>
                <w:bCs/>
                <w:szCs w:val="24"/>
                <w:lang w:eastAsia="zh-CN"/>
              </w:rPr>
              <w:t>建议</w:t>
            </w:r>
          </w:p>
          <w:p w:rsidR="00052B9D" w:rsidRPr="001E5BB8" w:rsidRDefault="00052B9D" w:rsidP="008F425D">
            <w:pPr>
              <w:overflowPunct/>
              <w:autoSpaceDE/>
              <w:autoSpaceDN/>
              <w:adjustRightInd/>
              <w:spacing w:after="120"/>
              <w:ind w:firstLineChars="200" w:firstLine="480"/>
              <w:jc w:val="both"/>
              <w:textAlignment w:val="auto"/>
              <w:rPr>
                <w:rFonts w:cs="Calibri"/>
                <w:szCs w:val="24"/>
                <w:highlight w:val="yellow"/>
                <w:lang w:val="en-US" w:eastAsia="zh-CN"/>
              </w:rPr>
            </w:pPr>
            <w:r w:rsidRPr="002C400D">
              <w:rPr>
                <w:rFonts w:cs="Calibri" w:hint="eastAsia"/>
                <w:szCs w:val="24"/>
                <w:lang w:eastAsia="zh-CN"/>
              </w:rPr>
              <w:t>委员会</w:t>
            </w:r>
            <w:r w:rsidRPr="002C400D">
              <w:rPr>
                <w:rFonts w:cs="Calibri"/>
                <w:szCs w:val="24"/>
                <w:lang w:eastAsia="zh-CN"/>
              </w:rPr>
              <w:t>建议理事会</w:t>
            </w:r>
            <w:r w:rsidRPr="002C400D">
              <w:rPr>
                <w:rFonts w:cs="Calibri" w:hint="eastAsia"/>
                <w:szCs w:val="24"/>
                <w:lang w:eastAsia="zh-CN"/>
              </w:rPr>
              <w:t>将口头报告记录在案</w:t>
            </w:r>
            <w:r w:rsidRPr="002C400D">
              <w:rPr>
                <w:rFonts w:cs="Calibri"/>
                <w:szCs w:val="24"/>
                <w:lang w:eastAsia="zh-CN"/>
              </w:rPr>
              <w:t>。</w:t>
            </w:r>
          </w:p>
        </w:tc>
      </w:tr>
    </w:tbl>
    <w:p w:rsidR="00052B9D" w:rsidRPr="00F55846" w:rsidRDefault="005C063E" w:rsidP="001A354A">
      <w:pPr>
        <w:pStyle w:val="Heading3"/>
        <w:rPr>
          <w:lang w:eastAsia="zh-CN"/>
        </w:rPr>
      </w:pPr>
      <w:r>
        <w:rPr>
          <w:szCs w:val="24"/>
          <w:lang w:val="en-US" w:eastAsia="zh-CN"/>
        </w:rPr>
        <w:t>2.2.38</w:t>
      </w:r>
      <w:r w:rsidR="00052B9D" w:rsidRPr="00F55846">
        <w:rPr>
          <w:bCs/>
          <w:shd w:val="clear" w:color="auto" w:fill="FFFFFF"/>
          <w:lang w:eastAsia="zh-CN"/>
        </w:rPr>
        <w:tab/>
      </w:r>
      <w:r w:rsidR="00052B9D" w:rsidRPr="002E33F6">
        <w:rPr>
          <w:rFonts w:asciiTheme="minorHAnsi" w:hAnsiTheme="minorHAnsi" w:cstheme="minorHAnsi" w:hint="eastAsia"/>
          <w:lang w:eastAsia="zh-CN"/>
        </w:rPr>
        <w:t>联合国共同制度下服务条件的变动</w:t>
      </w:r>
      <w:r w:rsidR="00052B9D" w:rsidRPr="00652653">
        <w:rPr>
          <w:rFonts w:asciiTheme="minorHAnsi" w:hAnsiTheme="minorHAnsi" w:cstheme="minorHAnsi" w:hint="eastAsia"/>
          <w:lang w:eastAsia="zh-CN"/>
        </w:rPr>
        <w:t>（</w:t>
      </w:r>
      <w:hyperlink r:id="rId45" w:history="1">
        <w:r w:rsidR="00052B9D" w:rsidRPr="00652653">
          <w:rPr>
            <w:rStyle w:val="Hyperlink"/>
            <w:rFonts w:cs="Calibri"/>
            <w:szCs w:val="28"/>
            <w:lang w:eastAsia="zh-CN"/>
          </w:rPr>
          <w:t>C19/23</w:t>
        </w:r>
      </w:hyperlink>
      <w:r w:rsidR="00052B9D" w:rsidRPr="00652653">
        <w:rPr>
          <w:rFonts w:hint="eastAsia"/>
          <w:lang w:eastAsia="zh-CN"/>
        </w:rPr>
        <w:t>号文件）</w:t>
      </w:r>
    </w:p>
    <w:p w:rsidR="005C063E" w:rsidRPr="00622ADE" w:rsidRDefault="002A3523" w:rsidP="008F425D">
      <w:pPr>
        <w:overflowPunct/>
        <w:autoSpaceDE/>
        <w:autoSpaceDN/>
        <w:spacing w:after="120"/>
        <w:ind w:firstLineChars="200" w:firstLine="480"/>
        <w:jc w:val="both"/>
        <w:textAlignment w:val="auto"/>
        <w:rPr>
          <w:rFonts w:cs="Calibri"/>
          <w:b/>
          <w:szCs w:val="24"/>
          <w:shd w:val="clear" w:color="auto" w:fill="FFFFFF"/>
          <w:lang w:val="en-US"/>
        </w:rPr>
      </w:pPr>
      <w:proofErr w:type="spellStart"/>
      <w:r>
        <w:t>以下建议获得批准</w:t>
      </w:r>
      <w:proofErr w:type="spellEnd"/>
      <w:r>
        <w:t>：</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526"/>
      </w:tblGrid>
      <w:tr w:rsidR="00052B9D" w:rsidRPr="001E5BB8" w:rsidTr="00052B9D">
        <w:tc>
          <w:tcPr>
            <w:tcW w:w="9526" w:type="dxa"/>
            <w:tcMar>
              <w:top w:w="0" w:type="dxa"/>
              <w:left w:w="108" w:type="dxa"/>
              <w:bottom w:w="0" w:type="dxa"/>
              <w:right w:w="108" w:type="dxa"/>
            </w:tcMar>
            <w:hideMark/>
          </w:tcPr>
          <w:p w:rsidR="00052B9D" w:rsidRPr="002C400D" w:rsidRDefault="00052B9D" w:rsidP="00052B9D">
            <w:pPr>
              <w:snapToGrid w:val="0"/>
              <w:spacing w:after="120"/>
              <w:rPr>
                <w:rFonts w:cs="Calibri"/>
                <w:b/>
                <w:bCs/>
                <w:i/>
                <w:iCs/>
                <w:szCs w:val="24"/>
                <w:lang w:eastAsia="zh-CN"/>
              </w:rPr>
            </w:pPr>
            <w:r w:rsidRPr="002C400D">
              <w:rPr>
                <w:rFonts w:ascii="STKaiti" w:eastAsia="STKaiti" w:hAnsi="STKaiti" w:cs="Calibri" w:hint="eastAsia"/>
                <w:b/>
                <w:bCs/>
                <w:szCs w:val="24"/>
                <w:lang w:eastAsia="zh-CN"/>
              </w:rPr>
              <w:t>建议</w:t>
            </w:r>
          </w:p>
          <w:p w:rsidR="00052B9D" w:rsidRPr="00F55846" w:rsidRDefault="00052B9D" w:rsidP="008F425D">
            <w:pPr>
              <w:spacing w:after="120"/>
              <w:ind w:firstLineChars="200" w:firstLine="480"/>
              <w:rPr>
                <w:rFonts w:cs="Calibri"/>
                <w:szCs w:val="24"/>
                <w:lang w:eastAsia="zh-CN"/>
              </w:rPr>
            </w:pPr>
            <w:r w:rsidRPr="00085318">
              <w:rPr>
                <w:rFonts w:cs="Calibri" w:hint="eastAsia"/>
                <w:szCs w:val="24"/>
                <w:lang w:eastAsia="zh-CN"/>
              </w:rPr>
              <w:t>委员会建议理事会</w:t>
            </w:r>
            <w:r>
              <w:rPr>
                <w:rFonts w:cs="Calibri" w:hint="eastAsia"/>
                <w:szCs w:val="24"/>
                <w:lang w:eastAsia="zh-CN"/>
              </w:rPr>
              <w:t>将专业及以上职类工作人员和一般事务职类工作人员服务条件的修订记录在案</w:t>
            </w:r>
            <w:r w:rsidRPr="00085318">
              <w:rPr>
                <w:rFonts w:cs="Calibri" w:hint="eastAsia"/>
                <w:szCs w:val="24"/>
                <w:lang w:eastAsia="zh-CN"/>
              </w:rPr>
              <w:t>。</w:t>
            </w:r>
          </w:p>
          <w:p w:rsidR="00052B9D" w:rsidRPr="001E5BB8" w:rsidRDefault="00052B9D" w:rsidP="008F425D">
            <w:pPr>
              <w:overflowPunct/>
              <w:autoSpaceDE/>
              <w:autoSpaceDN/>
              <w:adjustRightInd/>
              <w:spacing w:after="120"/>
              <w:ind w:firstLineChars="200" w:firstLine="480"/>
              <w:textAlignment w:val="auto"/>
              <w:rPr>
                <w:rFonts w:cs="Calibri"/>
                <w:szCs w:val="24"/>
                <w:highlight w:val="yellow"/>
                <w:lang w:val="en-US" w:eastAsia="zh-CN"/>
              </w:rPr>
            </w:pPr>
            <w:r>
              <w:rPr>
                <w:rFonts w:cs="Calibri" w:hint="eastAsia"/>
                <w:szCs w:val="24"/>
                <w:lang w:eastAsia="zh-CN"/>
              </w:rPr>
              <w:t>委员会建议，关于</w:t>
            </w:r>
            <w:r w:rsidRPr="00085318">
              <w:rPr>
                <w:rFonts w:cs="Calibri" w:hint="eastAsia"/>
                <w:szCs w:val="24"/>
                <w:lang w:eastAsia="zh-CN"/>
              </w:rPr>
              <w:t>选</w:t>
            </w:r>
            <w:r>
              <w:rPr>
                <w:rFonts w:cs="Calibri" w:hint="eastAsia"/>
                <w:szCs w:val="24"/>
                <w:lang w:eastAsia="zh-CN"/>
              </w:rPr>
              <w:t>任</w:t>
            </w:r>
            <w:r w:rsidRPr="00085318">
              <w:rPr>
                <w:rFonts w:cs="Calibri" w:hint="eastAsia"/>
                <w:szCs w:val="24"/>
                <w:lang w:eastAsia="zh-CN"/>
              </w:rPr>
              <w:t>官员的服务条件，</w:t>
            </w:r>
            <w:r>
              <w:rPr>
                <w:rFonts w:cs="Calibri" w:hint="eastAsia"/>
                <w:szCs w:val="24"/>
                <w:lang w:eastAsia="zh-CN"/>
              </w:rPr>
              <w:t>理事会应批准</w:t>
            </w:r>
            <w:r>
              <w:rPr>
                <w:rFonts w:cs="Calibri" w:hint="eastAsia"/>
                <w:szCs w:val="24"/>
                <w:lang w:eastAsia="zh-CN"/>
              </w:rPr>
              <w:t>C</w:t>
            </w:r>
            <w:r>
              <w:rPr>
                <w:rFonts w:cs="Calibri"/>
                <w:szCs w:val="24"/>
                <w:lang w:eastAsia="zh-CN"/>
              </w:rPr>
              <w:t>19/107</w:t>
            </w:r>
            <w:r>
              <w:rPr>
                <w:rFonts w:cs="Calibri" w:hint="eastAsia"/>
                <w:szCs w:val="24"/>
                <w:lang w:eastAsia="zh-CN"/>
              </w:rPr>
              <w:t>号文件</w:t>
            </w:r>
            <w:r w:rsidRPr="00085318">
              <w:rPr>
                <w:rFonts w:cs="Calibri" w:hint="eastAsia"/>
                <w:szCs w:val="24"/>
                <w:lang w:eastAsia="zh-CN"/>
              </w:rPr>
              <w:t>附件</w:t>
            </w:r>
            <w:r>
              <w:rPr>
                <w:rFonts w:cs="Calibri" w:hint="eastAsia"/>
                <w:szCs w:val="24"/>
                <w:lang w:eastAsia="zh-CN"/>
              </w:rPr>
              <w:t>L</w:t>
            </w:r>
            <w:r>
              <w:rPr>
                <w:rFonts w:cs="Calibri" w:hint="eastAsia"/>
                <w:szCs w:val="24"/>
                <w:lang w:eastAsia="zh-CN"/>
              </w:rPr>
              <w:t>中</w:t>
            </w:r>
            <w:r w:rsidRPr="00085318">
              <w:rPr>
                <w:rFonts w:cs="Calibri" w:hint="eastAsia"/>
                <w:szCs w:val="24"/>
                <w:lang w:eastAsia="zh-CN"/>
              </w:rPr>
              <w:t>的决定草案</w:t>
            </w:r>
            <w:r>
              <w:rPr>
                <w:rFonts w:cs="Calibri" w:hint="eastAsia"/>
                <w:szCs w:val="24"/>
                <w:lang w:eastAsia="zh-CN"/>
              </w:rPr>
              <w:t>。</w:t>
            </w:r>
          </w:p>
        </w:tc>
      </w:tr>
    </w:tbl>
    <w:p w:rsidR="00E87A69" w:rsidRDefault="005C063E" w:rsidP="00E87A69">
      <w:pPr>
        <w:tabs>
          <w:tab w:val="left" w:pos="851"/>
        </w:tabs>
        <w:overflowPunct/>
        <w:autoSpaceDE/>
        <w:autoSpaceDN/>
        <w:spacing w:after="120"/>
        <w:jc w:val="both"/>
        <w:textAlignment w:val="auto"/>
        <w:rPr>
          <w:lang w:eastAsia="zh-CN"/>
        </w:rPr>
      </w:pPr>
      <w:r w:rsidRPr="003767FE">
        <w:rPr>
          <w:rFonts w:asciiTheme="minorHAnsi" w:hAnsiTheme="minorHAnsi" w:cstheme="minorHAnsi"/>
          <w:szCs w:val="24"/>
          <w:lang w:val="en-US" w:eastAsia="zh-CN"/>
        </w:rPr>
        <w:t>2.2.39</w:t>
      </w:r>
      <w:r w:rsidR="00560654" w:rsidRPr="00EE52F3">
        <w:rPr>
          <w:rFonts w:asciiTheme="minorHAnsi" w:hAnsiTheme="minorHAnsi" w:cstheme="minorHAnsi"/>
          <w:szCs w:val="24"/>
          <w:lang w:val="en-US" w:eastAsia="zh-CN"/>
        </w:rPr>
        <w:tab/>
      </w:r>
      <w:r w:rsidR="00E87A69">
        <w:rPr>
          <w:rFonts w:hint="eastAsia"/>
          <w:lang w:eastAsia="zh-CN"/>
        </w:rPr>
        <w:t>通过</w:t>
      </w:r>
      <w:r w:rsidR="00E87A69" w:rsidRPr="007E2696">
        <w:rPr>
          <w:rFonts w:hint="eastAsia"/>
          <w:lang w:eastAsia="zh-CN"/>
        </w:rPr>
        <w:t>批准</w:t>
      </w:r>
      <w:r w:rsidR="00E87A69">
        <w:rPr>
          <w:rFonts w:hint="eastAsia"/>
          <w:lang w:eastAsia="zh-CN"/>
        </w:rPr>
        <w:t>上述</w:t>
      </w:r>
      <w:r w:rsidR="00E87A69" w:rsidRPr="009D3C12">
        <w:rPr>
          <w:lang w:eastAsia="zh-CN"/>
        </w:rPr>
        <w:t>建议</w:t>
      </w:r>
      <w:r w:rsidR="00E87A69">
        <w:rPr>
          <w:rFonts w:hint="eastAsia"/>
          <w:lang w:eastAsia="zh-CN"/>
        </w:rPr>
        <w:t>并且以按照讨论内容进行</w:t>
      </w:r>
      <w:r w:rsidR="00E87A69">
        <w:rPr>
          <w:lang w:eastAsia="zh-CN"/>
        </w:rPr>
        <w:t>修</w:t>
      </w:r>
      <w:r w:rsidR="00E87A69">
        <w:rPr>
          <w:rFonts w:hint="eastAsia"/>
          <w:lang w:eastAsia="zh-CN"/>
        </w:rPr>
        <w:t>正为条件</w:t>
      </w:r>
      <w:r w:rsidR="00E87A69" w:rsidRPr="009D3C12">
        <w:rPr>
          <w:lang w:eastAsia="zh-CN"/>
        </w:rPr>
        <w:t>，理事会</w:t>
      </w:r>
      <w:r w:rsidR="00E87A69">
        <w:rPr>
          <w:rFonts w:hint="eastAsia"/>
          <w:lang w:eastAsia="zh-CN"/>
        </w:rPr>
        <w:t>亦</w:t>
      </w:r>
      <w:r w:rsidR="00E87A69" w:rsidRPr="009D3C12">
        <w:rPr>
          <w:rFonts w:hint="eastAsia"/>
          <w:b/>
          <w:bCs/>
          <w:lang w:eastAsia="zh-CN"/>
        </w:rPr>
        <w:t>通过</w:t>
      </w:r>
      <w:r w:rsidR="00E87A69" w:rsidRPr="009D3C12">
        <w:rPr>
          <w:rFonts w:hint="eastAsia"/>
          <w:b/>
          <w:bCs/>
          <w:lang w:eastAsia="zh-CN"/>
        </w:rPr>
        <w:t>/</w:t>
      </w:r>
      <w:r w:rsidR="00E87A69" w:rsidRPr="009D3C12">
        <w:rPr>
          <w:rFonts w:hint="eastAsia"/>
          <w:b/>
          <w:bCs/>
          <w:lang w:eastAsia="zh-CN"/>
        </w:rPr>
        <w:t>批准</w:t>
      </w:r>
      <w:r w:rsidR="00E87A69" w:rsidRPr="009D3C12">
        <w:rPr>
          <w:lang w:eastAsia="zh-CN"/>
        </w:rPr>
        <w:t>了</w:t>
      </w:r>
      <w:r w:rsidR="00E87A69">
        <w:rPr>
          <w:lang w:eastAsia="zh-CN"/>
        </w:rPr>
        <w:t>C19/1</w:t>
      </w:r>
      <w:r w:rsidR="00E87A69" w:rsidRPr="009D3C12">
        <w:rPr>
          <w:lang w:eastAsia="zh-CN"/>
        </w:rPr>
        <w:t>0</w:t>
      </w:r>
      <w:r w:rsidR="00E87A69">
        <w:rPr>
          <w:lang w:eastAsia="zh-CN"/>
        </w:rPr>
        <w:t>7</w:t>
      </w:r>
      <w:r w:rsidR="00E87A69" w:rsidRPr="009D3C12">
        <w:rPr>
          <w:rFonts w:hint="eastAsia"/>
          <w:lang w:eastAsia="zh-CN"/>
        </w:rPr>
        <w:t>号</w:t>
      </w:r>
      <w:r w:rsidR="00E87A69" w:rsidRPr="009D3C12">
        <w:rPr>
          <w:lang w:eastAsia="zh-CN"/>
        </w:rPr>
        <w:t>文件</w:t>
      </w:r>
      <w:r w:rsidR="00E87A69">
        <w:rPr>
          <w:rFonts w:hint="eastAsia"/>
          <w:lang w:eastAsia="zh-CN"/>
        </w:rPr>
        <w:t>中的</w:t>
      </w:r>
      <w:r w:rsidR="00E87A69" w:rsidRPr="009D3C12">
        <w:rPr>
          <w:lang w:eastAsia="zh-CN"/>
        </w:rPr>
        <w:t>以下案文</w:t>
      </w:r>
      <w:r w:rsidR="00E87A69">
        <w:rPr>
          <w:rFonts w:hint="eastAsia"/>
          <w:lang w:eastAsia="zh-CN"/>
        </w:rPr>
        <w:t>并将其</w:t>
      </w:r>
      <w:r w:rsidR="00E87A69" w:rsidRPr="00D63515">
        <w:rPr>
          <w:rFonts w:hint="eastAsia"/>
          <w:b/>
          <w:bCs/>
          <w:lang w:eastAsia="zh-CN"/>
        </w:rPr>
        <w:t>记录在案</w:t>
      </w:r>
      <w:r w:rsidR="00E87A69" w:rsidRPr="009D3C12">
        <w:rPr>
          <w:lang w:eastAsia="zh-CN"/>
        </w:rPr>
        <w:t>：</w:t>
      </w:r>
    </w:p>
    <w:p w:rsidR="00560654" w:rsidRPr="002F197B" w:rsidRDefault="006E58B6" w:rsidP="005874C1">
      <w:pPr>
        <w:tabs>
          <w:tab w:val="left" w:pos="851"/>
        </w:tabs>
        <w:overflowPunct/>
        <w:autoSpaceDE/>
        <w:autoSpaceDN/>
        <w:spacing w:after="120"/>
        <w:jc w:val="both"/>
        <w:textAlignment w:val="auto"/>
        <w:rPr>
          <w:rFonts w:asciiTheme="minorHAnsi" w:hAnsiTheme="minorHAnsi" w:cstheme="minorHAnsi"/>
          <w:szCs w:val="24"/>
          <w:lang w:eastAsia="zh-CN"/>
        </w:rPr>
      </w:pPr>
      <w:r w:rsidRPr="002F197B">
        <w:rPr>
          <w:rFonts w:asciiTheme="minorHAnsi" w:hAnsiTheme="minorHAnsi" w:cstheme="minorHAnsi" w:hint="eastAsia"/>
          <w:bCs/>
          <w:szCs w:val="24"/>
          <w:lang w:val="en-US" w:eastAsia="zh-CN"/>
        </w:rPr>
        <w:t>附件</w:t>
      </w:r>
      <w:r w:rsidR="00560654" w:rsidRPr="002F197B">
        <w:rPr>
          <w:rFonts w:asciiTheme="minorHAnsi" w:hAnsiTheme="minorHAnsi" w:cstheme="minorHAnsi"/>
          <w:bCs/>
          <w:szCs w:val="24"/>
          <w:lang w:val="en-US" w:eastAsia="zh-CN"/>
        </w:rPr>
        <w:t xml:space="preserve">A </w:t>
      </w:r>
      <w:r w:rsidR="006264DD" w:rsidRPr="002F197B">
        <w:rPr>
          <w:lang w:eastAsia="zh-CN"/>
        </w:rPr>
        <w:t>–</w:t>
      </w:r>
      <w:r w:rsidR="004B7904">
        <w:rPr>
          <w:lang w:eastAsia="zh-CN"/>
        </w:rPr>
        <w:t xml:space="preserve"> </w:t>
      </w:r>
      <w:bookmarkStart w:id="5" w:name="_GoBack"/>
      <w:bookmarkEnd w:id="5"/>
      <w:r w:rsidR="004B7904">
        <w:rPr>
          <w:rFonts w:hint="eastAsia"/>
          <w:lang w:eastAsia="zh-CN"/>
        </w:rPr>
        <w:t>关于</w:t>
      </w:r>
      <w:r w:rsidRPr="002F197B">
        <w:rPr>
          <w:lang w:eastAsia="zh-CN"/>
        </w:rPr>
        <w:t>国际电信联盟</w:t>
      </w:r>
      <w:r w:rsidRPr="002F197B">
        <w:rPr>
          <w:lang w:eastAsia="zh-CN"/>
        </w:rPr>
        <w:t>2020-2021</w:t>
      </w:r>
      <w:r w:rsidRPr="002F197B">
        <w:rPr>
          <w:lang w:eastAsia="zh-CN"/>
        </w:rPr>
        <w:t>双年度预算</w:t>
      </w:r>
      <w:r w:rsidR="005874C1">
        <w:rPr>
          <w:rFonts w:hint="eastAsia"/>
          <w:lang w:eastAsia="zh-CN"/>
        </w:rPr>
        <w:t>的</w:t>
      </w:r>
      <w:r w:rsidR="005874C1" w:rsidRPr="002F197B">
        <w:rPr>
          <w:rFonts w:hint="eastAsia"/>
          <w:lang w:eastAsia="zh-CN"/>
        </w:rPr>
        <w:t>决议草案</w:t>
      </w:r>
    </w:p>
    <w:p w:rsidR="00560654" w:rsidRPr="002F197B" w:rsidRDefault="006E58B6" w:rsidP="005874C1">
      <w:pPr>
        <w:tabs>
          <w:tab w:val="left" w:pos="851"/>
        </w:tabs>
        <w:overflowPunct/>
        <w:autoSpaceDE/>
        <w:autoSpaceDN/>
        <w:spacing w:after="120"/>
        <w:jc w:val="both"/>
        <w:textAlignment w:val="auto"/>
        <w:rPr>
          <w:rFonts w:asciiTheme="minorHAnsi" w:hAnsiTheme="minorHAnsi" w:cstheme="minorHAnsi"/>
          <w:szCs w:val="24"/>
          <w:lang w:val="en-US" w:eastAsia="zh-CN"/>
        </w:rPr>
      </w:pPr>
      <w:r w:rsidRPr="002F197B">
        <w:rPr>
          <w:rFonts w:asciiTheme="minorHAnsi" w:hAnsiTheme="minorHAnsi" w:cstheme="minorHAnsi" w:hint="eastAsia"/>
          <w:bCs/>
          <w:szCs w:val="24"/>
          <w:lang w:val="en-US" w:eastAsia="zh-CN"/>
        </w:rPr>
        <w:t>附件</w:t>
      </w:r>
      <w:r w:rsidR="00560654" w:rsidRPr="002F197B">
        <w:rPr>
          <w:rFonts w:asciiTheme="minorHAnsi" w:hAnsiTheme="minorHAnsi" w:cstheme="minorHAnsi"/>
          <w:bCs/>
          <w:szCs w:val="24"/>
          <w:lang w:val="en-US" w:eastAsia="zh-CN"/>
        </w:rPr>
        <w:t xml:space="preserve">B </w:t>
      </w:r>
      <w:r w:rsidR="005874C1" w:rsidRPr="005874C1">
        <w:rPr>
          <w:rFonts w:asciiTheme="minorHAnsi" w:hAnsiTheme="minorHAnsi" w:cstheme="minorHAnsi"/>
          <w:bCs/>
          <w:szCs w:val="24"/>
          <w:lang w:val="en-US" w:eastAsia="zh-CN"/>
        </w:rPr>
        <w:t>–</w:t>
      </w:r>
      <w:r w:rsidR="00A22E16" w:rsidRPr="002F197B">
        <w:rPr>
          <w:rFonts w:asciiTheme="minorHAnsi" w:hAnsiTheme="minorHAnsi" w:cstheme="minorHAnsi"/>
          <w:bCs/>
          <w:szCs w:val="24"/>
          <w:lang w:val="en-US" w:eastAsia="zh-CN"/>
        </w:rPr>
        <w:t xml:space="preserve"> </w:t>
      </w:r>
      <w:r w:rsidR="005874C1">
        <w:rPr>
          <w:rFonts w:hint="eastAsia"/>
          <w:lang w:eastAsia="zh-CN"/>
        </w:rPr>
        <w:t>关于</w:t>
      </w:r>
      <w:r w:rsidRPr="002F197B">
        <w:rPr>
          <w:lang w:eastAsia="zh-CN"/>
        </w:rPr>
        <w:t>2018</w:t>
      </w:r>
      <w:r w:rsidR="00A22E16" w:rsidRPr="002F197B">
        <w:rPr>
          <w:rFonts w:hint="eastAsia"/>
          <w:lang w:eastAsia="zh-CN"/>
        </w:rPr>
        <w:t>财年</w:t>
      </w:r>
      <w:r w:rsidRPr="002F197B">
        <w:rPr>
          <w:rFonts w:hint="eastAsia"/>
          <w:lang w:eastAsia="zh-CN"/>
        </w:rPr>
        <w:t>的财务工作报告</w:t>
      </w:r>
      <w:r w:rsidR="005874C1">
        <w:rPr>
          <w:rFonts w:hint="eastAsia"/>
          <w:lang w:eastAsia="zh-CN"/>
        </w:rPr>
        <w:t>的</w:t>
      </w:r>
      <w:r w:rsidR="005874C1" w:rsidRPr="002F197B">
        <w:rPr>
          <w:rFonts w:hint="eastAsia"/>
          <w:lang w:eastAsia="zh-CN"/>
        </w:rPr>
        <w:t>决议草案</w:t>
      </w:r>
    </w:p>
    <w:p w:rsidR="00560654" w:rsidRPr="002F197B" w:rsidRDefault="006E58B6" w:rsidP="005874C1">
      <w:pPr>
        <w:tabs>
          <w:tab w:val="left" w:pos="851"/>
        </w:tabs>
        <w:overflowPunct/>
        <w:autoSpaceDE/>
        <w:autoSpaceDN/>
        <w:spacing w:after="120"/>
        <w:jc w:val="both"/>
        <w:textAlignment w:val="auto"/>
        <w:rPr>
          <w:rFonts w:asciiTheme="minorHAnsi" w:hAnsiTheme="minorHAnsi" w:cstheme="minorHAnsi"/>
          <w:szCs w:val="24"/>
          <w:lang w:val="en-US" w:eastAsia="zh-CN"/>
        </w:rPr>
      </w:pPr>
      <w:r w:rsidRPr="002F197B">
        <w:rPr>
          <w:rFonts w:asciiTheme="minorHAnsi" w:hAnsiTheme="minorHAnsi" w:cstheme="minorHAnsi" w:hint="eastAsia"/>
          <w:bCs/>
          <w:szCs w:val="24"/>
          <w:lang w:val="en-US" w:eastAsia="zh-CN"/>
        </w:rPr>
        <w:t>附件</w:t>
      </w:r>
      <w:r w:rsidR="00560654" w:rsidRPr="002F197B">
        <w:rPr>
          <w:rFonts w:asciiTheme="minorHAnsi" w:hAnsiTheme="minorHAnsi" w:cstheme="minorHAnsi"/>
          <w:bCs/>
          <w:szCs w:val="24"/>
          <w:lang w:val="en-US" w:eastAsia="zh-CN"/>
        </w:rPr>
        <w:t xml:space="preserve">C </w:t>
      </w:r>
      <w:r w:rsidR="005874C1" w:rsidRPr="005874C1">
        <w:rPr>
          <w:rFonts w:asciiTheme="minorHAnsi" w:hAnsiTheme="minorHAnsi" w:cstheme="minorHAnsi"/>
          <w:bCs/>
          <w:szCs w:val="24"/>
          <w:lang w:val="en-US" w:eastAsia="zh-CN"/>
        </w:rPr>
        <w:t>–</w:t>
      </w:r>
      <w:r w:rsidR="00032673" w:rsidRPr="002F197B">
        <w:rPr>
          <w:rFonts w:asciiTheme="minorHAnsi" w:hAnsiTheme="minorHAnsi" w:cstheme="minorHAnsi"/>
          <w:szCs w:val="24"/>
          <w:lang w:val="en-US" w:eastAsia="zh-CN"/>
        </w:rPr>
        <w:t xml:space="preserve"> </w:t>
      </w:r>
      <w:r w:rsidR="005874C1">
        <w:rPr>
          <w:rFonts w:hint="eastAsia"/>
          <w:lang w:eastAsia="zh-CN"/>
        </w:rPr>
        <w:t>关于</w:t>
      </w:r>
      <w:r w:rsidRPr="002F197B">
        <w:rPr>
          <w:rFonts w:hint="eastAsia"/>
          <w:lang w:eastAsia="zh-CN"/>
        </w:rPr>
        <w:t>在一家区域代表处</w:t>
      </w:r>
      <w:r w:rsidR="005874C1" w:rsidRPr="002F197B">
        <w:rPr>
          <w:rFonts w:hint="eastAsia"/>
          <w:lang w:eastAsia="zh-CN"/>
        </w:rPr>
        <w:t>发生</w:t>
      </w:r>
      <w:r w:rsidRPr="002F197B">
        <w:rPr>
          <w:rFonts w:hint="eastAsia"/>
          <w:lang w:eastAsia="zh-CN"/>
        </w:rPr>
        <w:t>欺诈案后进行的普通审计</w:t>
      </w:r>
      <w:r w:rsidR="005874C1">
        <w:rPr>
          <w:rFonts w:hint="eastAsia"/>
          <w:lang w:eastAsia="zh-CN"/>
        </w:rPr>
        <w:t>的</w:t>
      </w:r>
      <w:r w:rsidR="005874C1" w:rsidRPr="002F197B">
        <w:rPr>
          <w:rFonts w:hint="eastAsia"/>
          <w:lang w:eastAsia="zh-CN"/>
        </w:rPr>
        <w:t>决议草案</w:t>
      </w:r>
    </w:p>
    <w:p w:rsidR="00560654" w:rsidRPr="002F197B" w:rsidRDefault="006E58B6" w:rsidP="005874C1">
      <w:pPr>
        <w:tabs>
          <w:tab w:val="left" w:pos="851"/>
        </w:tabs>
        <w:overflowPunct/>
        <w:autoSpaceDE/>
        <w:autoSpaceDN/>
        <w:spacing w:after="120"/>
        <w:jc w:val="both"/>
        <w:textAlignment w:val="auto"/>
        <w:rPr>
          <w:rFonts w:asciiTheme="minorHAnsi" w:hAnsiTheme="minorHAnsi" w:cstheme="minorHAnsi"/>
          <w:szCs w:val="24"/>
          <w:lang w:eastAsia="zh-CN"/>
        </w:rPr>
      </w:pPr>
      <w:r w:rsidRPr="002F197B">
        <w:rPr>
          <w:rFonts w:asciiTheme="minorHAnsi" w:hAnsiTheme="minorHAnsi" w:cstheme="minorHAnsi" w:hint="eastAsia"/>
          <w:bCs/>
          <w:szCs w:val="24"/>
          <w:lang w:val="en-US" w:eastAsia="zh-CN"/>
        </w:rPr>
        <w:t>附件</w:t>
      </w:r>
      <w:r w:rsidR="00560654" w:rsidRPr="002F197B">
        <w:rPr>
          <w:rFonts w:asciiTheme="minorHAnsi" w:hAnsiTheme="minorHAnsi" w:cstheme="minorHAnsi"/>
          <w:bCs/>
          <w:szCs w:val="24"/>
          <w:lang w:val="en-US" w:eastAsia="zh-CN"/>
        </w:rPr>
        <w:t xml:space="preserve">D </w:t>
      </w:r>
      <w:r w:rsidR="005874C1" w:rsidRPr="005874C1">
        <w:rPr>
          <w:rFonts w:asciiTheme="minorHAnsi" w:hAnsiTheme="minorHAnsi" w:cstheme="minorHAnsi"/>
          <w:bCs/>
          <w:szCs w:val="24"/>
          <w:lang w:val="en-US" w:eastAsia="zh-CN"/>
        </w:rPr>
        <w:t>–</w:t>
      </w:r>
      <w:r w:rsidR="00032673" w:rsidRPr="002F197B">
        <w:rPr>
          <w:rFonts w:asciiTheme="minorHAnsi" w:hAnsiTheme="minorHAnsi" w:cstheme="minorHAnsi"/>
          <w:bCs/>
          <w:szCs w:val="24"/>
          <w:lang w:val="en-US" w:eastAsia="zh-CN"/>
        </w:rPr>
        <w:t xml:space="preserve"> </w:t>
      </w:r>
      <w:r w:rsidR="005874C1">
        <w:rPr>
          <w:rFonts w:hint="eastAsia"/>
          <w:lang w:eastAsia="zh-CN"/>
        </w:rPr>
        <w:t>关于</w:t>
      </w:r>
      <w:r w:rsidRPr="002F197B">
        <w:rPr>
          <w:rFonts w:hint="eastAsia"/>
          <w:lang w:eastAsia="zh-CN"/>
        </w:rPr>
        <w:t>对国际电联账目</w:t>
      </w:r>
      <w:r w:rsidR="005874C1">
        <w:rPr>
          <w:rFonts w:hint="eastAsia"/>
          <w:lang w:eastAsia="zh-CN"/>
        </w:rPr>
        <w:t>进行</w:t>
      </w:r>
      <w:r w:rsidRPr="002F197B">
        <w:rPr>
          <w:rFonts w:hint="eastAsia"/>
          <w:lang w:eastAsia="zh-CN"/>
        </w:rPr>
        <w:t>审计</w:t>
      </w:r>
      <w:r w:rsidR="005874C1">
        <w:rPr>
          <w:rFonts w:hint="eastAsia"/>
          <w:lang w:eastAsia="zh-CN"/>
        </w:rPr>
        <w:t>的</w:t>
      </w:r>
      <w:r w:rsidR="005874C1" w:rsidRPr="002F197B">
        <w:rPr>
          <w:rFonts w:hint="eastAsia"/>
          <w:lang w:eastAsia="zh-CN"/>
        </w:rPr>
        <w:t>决议草案</w:t>
      </w:r>
    </w:p>
    <w:p w:rsidR="00560654" w:rsidRPr="002F197B" w:rsidRDefault="006E58B6" w:rsidP="005874C1">
      <w:pPr>
        <w:tabs>
          <w:tab w:val="left" w:pos="851"/>
        </w:tabs>
        <w:overflowPunct/>
        <w:autoSpaceDE/>
        <w:autoSpaceDN/>
        <w:spacing w:after="120"/>
        <w:jc w:val="both"/>
        <w:textAlignment w:val="auto"/>
        <w:rPr>
          <w:rFonts w:asciiTheme="minorHAnsi" w:hAnsiTheme="minorHAnsi" w:cstheme="minorHAnsi"/>
          <w:szCs w:val="24"/>
          <w:lang w:val="en-US" w:eastAsia="zh-CN"/>
        </w:rPr>
      </w:pPr>
      <w:r w:rsidRPr="002F197B">
        <w:rPr>
          <w:rFonts w:asciiTheme="minorHAnsi" w:hAnsiTheme="minorHAnsi" w:cstheme="minorHAnsi" w:hint="eastAsia"/>
          <w:bCs/>
          <w:szCs w:val="24"/>
          <w:lang w:val="en-US" w:eastAsia="zh-CN"/>
        </w:rPr>
        <w:t>附件</w:t>
      </w:r>
      <w:r w:rsidR="00560654" w:rsidRPr="002F197B">
        <w:rPr>
          <w:rFonts w:asciiTheme="minorHAnsi" w:hAnsiTheme="minorHAnsi" w:cstheme="minorHAnsi"/>
          <w:bCs/>
          <w:szCs w:val="24"/>
          <w:lang w:val="en-US" w:eastAsia="zh-CN"/>
        </w:rPr>
        <w:t xml:space="preserve">E </w:t>
      </w:r>
      <w:r w:rsidR="005874C1" w:rsidRPr="005874C1">
        <w:rPr>
          <w:rFonts w:asciiTheme="minorHAnsi" w:hAnsiTheme="minorHAnsi" w:cstheme="minorHAnsi"/>
          <w:bCs/>
          <w:szCs w:val="24"/>
          <w:lang w:val="en-US" w:eastAsia="zh-CN"/>
        </w:rPr>
        <w:t>–</w:t>
      </w:r>
      <w:bookmarkStart w:id="6" w:name="OLE_LINK9"/>
      <w:bookmarkStart w:id="7" w:name="OLE_LINK10"/>
      <w:r w:rsidR="0051723C" w:rsidRPr="002F197B">
        <w:rPr>
          <w:rFonts w:asciiTheme="minorHAnsi" w:hAnsiTheme="minorHAnsi" w:cstheme="minorHAnsi"/>
          <w:szCs w:val="24"/>
          <w:lang w:val="en-US" w:eastAsia="zh-CN"/>
        </w:rPr>
        <w:t xml:space="preserve"> </w:t>
      </w:r>
      <w:r w:rsidR="005874C1">
        <w:rPr>
          <w:rFonts w:hint="eastAsia"/>
          <w:lang w:eastAsia="zh-CN"/>
        </w:rPr>
        <w:t>关于</w:t>
      </w:r>
      <w:r w:rsidRPr="002F197B">
        <w:rPr>
          <w:rFonts w:hint="eastAsia"/>
          <w:lang w:eastAsia="zh-CN"/>
        </w:rPr>
        <w:t>独立管理顾问委员会（</w:t>
      </w:r>
      <w:r w:rsidRPr="002F197B">
        <w:rPr>
          <w:rFonts w:hint="eastAsia"/>
          <w:lang w:eastAsia="zh-CN"/>
        </w:rPr>
        <w:t>I</w:t>
      </w:r>
      <w:r w:rsidRPr="002F197B">
        <w:rPr>
          <w:lang w:eastAsia="zh-CN"/>
        </w:rPr>
        <w:t>MAC</w:t>
      </w:r>
      <w:r w:rsidR="005874C1">
        <w:rPr>
          <w:rFonts w:hint="eastAsia"/>
          <w:lang w:eastAsia="zh-CN"/>
        </w:rPr>
        <w:t>）委员</w:t>
      </w:r>
      <w:r w:rsidRPr="002F197B">
        <w:rPr>
          <w:rFonts w:hint="eastAsia"/>
          <w:lang w:eastAsia="zh-CN"/>
        </w:rPr>
        <w:t>任命</w:t>
      </w:r>
      <w:r w:rsidR="005874C1">
        <w:rPr>
          <w:rFonts w:hint="eastAsia"/>
          <w:lang w:eastAsia="zh-CN"/>
        </w:rPr>
        <w:t>的</w:t>
      </w:r>
      <w:r w:rsidR="005874C1" w:rsidRPr="002F197B">
        <w:rPr>
          <w:rFonts w:hint="eastAsia"/>
          <w:lang w:eastAsia="zh-CN"/>
        </w:rPr>
        <w:t>决议草案</w:t>
      </w:r>
    </w:p>
    <w:bookmarkEnd w:id="6"/>
    <w:bookmarkEnd w:id="7"/>
    <w:p w:rsidR="00560654" w:rsidRPr="002F197B" w:rsidRDefault="006E58B6" w:rsidP="005874C1">
      <w:pPr>
        <w:tabs>
          <w:tab w:val="left" w:pos="851"/>
        </w:tabs>
        <w:overflowPunct/>
        <w:autoSpaceDE/>
        <w:autoSpaceDN/>
        <w:spacing w:after="120"/>
        <w:jc w:val="both"/>
        <w:textAlignment w:val="auto"/>
        <w:rPr>
          <w:rFonts w:asciiTheme="minorHAnsi" w:hAnsiTheme="minorHAnsi" w:cstheme="minorHAnsi"/>
          <w:bCs/>
          <w:szCs w:val="24"/>
          <w:lang w:val="en-US" w:eastAsia="zh-CN"/>
        </w:rPr>
      </w:pPr>
      <w:r w:rsidRPr="002F197B">
        <w:rPr>
          <w:rFonts w:asciiTheme="minorHAnsi" w:hAnsiTheme="minorHAnsi" w:cstheme="minorHAnsi" w:hint="eastAsia"/>
          <w:bCs/>
          <w:szCs w:val="24"/>
          <w:lang w:val="en-US" w:eastAsia="zh-CN"/>
        </w:rPr>
        <w:t>附件</w:t>
      </w:r>
      <w:r w:rsidR="00560654" w:rsidRPr="002F197B">
        <w:rPr>
          <w:rFonts w:asciiTheme="minorHAnsi" w:hAnsiTheme="minorHAnsi" w:cstheme="minorHAnsi"/>
          <w:bCs/>
          <w:szCs w:val="24"/>
          <w:lang w:val="en-US" w:eastAsia="zh-CN"/>
        </w:rPr>
        <w:t xml:space="preserve">F </w:t>
      </w:r>
      <w:r w:rsidR="005874C1" w:rsidRPr="005874C1">
        <w:rPr>
          <w:rFonts w:asciiTheme="minorHAnsi" w:hAnsiTheme="minorHAnsi" w:cstheme="minorHAnsi"/>
          <w:bCs/>
          <w:szCs w:val="24"/>
          <w:lang w:val="en-US" w:eastAsia="zh-CN"/>
        </w:rPr>
        <w:t>–</w:t>
      </w:r>
      <w:r w:rsidR="009A6B60" w:rsidRPr="002F197B">
        <w:rPr>
          <w:rFonts w:asciiTheme="minorHAnsi" w:hAnsiTheme="minorHAnsi" w:cstheme="minorHAnsi"/>
          <w:szCs w:val="24"/>
          <w:lang w:val="en-US" w:eastAsia="zh-CN"/>
        </w:rPr>
        <w:t xml:space="preserve"> </w:t>
      </w:r>
      <w:r w:rsidR="005874C1">
        <w:rPr>
          <w:rFonts w:hint="eastAsia"/>
          <w:lang w:eastAsia="zh-CN"/>
        </w:rPr>
        <w:t>关于</w:t>
      </w:r>
      <w:r w:rsidRPr="002F197B">
        <w:rPr>
          <w:rFonts w:hint="eastAsia"/>
          <w:lang w:eastAsia="zh-CN"/>
        </w:rPr>
        <w:t>第</w:t>
      </w:r>
      <w:r w:rsidRPr="002F197B">
        <w:rPr>
          <w:b/>
          <w:lang w:eastAsia="zh-CN"/>
        </w:rPr>
        <w:t>25</w:t>
      </w:r>
      <w:r w:rsidRPr="002F197B">
        <w:rPr>
          <w:rFonts w:hint="eastAsia"/>
          <w:lang w:eastAsia="zh-CN"/>
        </w:rPr>
        <w:t>号决议</w:t>
      </w:r>
      <w:r w:rsidR="009A6B60" w:rsidRPr="002F197B">
        <w:rPr>
          <w:rFonts w:hint="eastAsia"/>
          <w:lang w:eastAsia="zh-CN"/>
        </w:rPr>
        <w:t>（</w:t>
      </w:r>
      <w:r w:rsidR="009A6B60" w:rsidRPr="002F197B">
        <w:rPr>
          <w:rFonts w:hint="eastAsia"/>
          <w:lang w:eastAsia="zh-CN"/>
        </w:rPr>
        <w:t>2018</w:t>
      </w:r>
      <w:r w:rsidR="009A6B60" w:rsidRPr="002F197B">
        <w:rPr>
          <w:rFonts w:hint="eastAsia"/>
          <w:lang w:eastAsia="zh-CN"/>
        </w:rPr>
        <w:t>年，迪拜，修订版）</w:t>
      </w:r>
      <w:r w:rsidR="005874C1" w:rsidRPr="002F197B">
        <w:rPr>
          <w:lang w:eastAsia="zh-CN"/>
        </w:rPr>
        <w:t xml:space="preserve">– </w:t>
      </w:r>
      <w:r w:rsidR="005874C1" w:rsidRPr="002F197B">
        <w:rPr>
          <w:rFonts w:hint="eastAsia"/>
          <w:lang w:eastAsia="zh-CN"/>
        </w:rPr>
        <w:t>区域代表处</w:t>
      </w:r>
      <w:r w:rsidRPr="002F197B">
        <w:rPr>
          <w:rFonts w:hint="eastAsia"/>
          <w:lang w:eastAsia="zh-CN"/>
        </w:rPr>
        <w:t>的决定草案</w:t>
      </w:r>
    </w:p>
    <w:p w:rsidR="00560654" w:rsidRPr="002F197B" w:rsidRDefault="006E58B6" w:rsidP="005874C1">
      <w:pPr>
        <w:tabs>
          <w:tab w:val="left" w:pos="851"/>
        </w:tabs>
        <w:overflowPunct/>
        <w:autoSpaceDE/>
        <w:autoSpaceDN/>
        <w:spacing w:after="120"/>
        <w:jc w:val="both"/>
        <w:textAlignment w:val="auto"/>
        <w:rPr>
          <w:rFonts w:asciiTheme="minorHAnsi" w:hAnsiTheme="minorHAnsi" w:cstheme="minorHAnsi"/>
          <w:szCs w:val="24"/>
          <w:lang w:eastAsia="zh-CN"/>
        </w:rPr>
      </w:pPr>
      <w:r w:rsidRPr="002F197B">
        <w:rPr>
          <w:rFonts w:asciiTheme="minorHAnsi" w:hAnsiTheme="minorHAnsi" w:cstheme="minorHAnsi" w:hint="eastAsia"/>
          <w:bCs/>
          <w:szCs w:val="24"/>
          <w:lang w:val="en-US" w:eastAsia="zh-CN"/>
        </w:rPr>
        <w:t>附件</w:t>
      </w:r>
      <w:r w:rsidR="00560654" w:rsidRPr="002F197B">
        <w:rPr>
          <w:rFonts w:asciiTheme="minorHAnsi" w:hAnsiTheme="minorHAnsi" w:cstheme="minorHAnsi"/>
          <w:bCs/>
          <w:spacing w:val="-2"/>
          <w:szCs w:val="24"/>
          <w:lang w:val="en-US" w:eastAsia="zh-CN"/>
        </w:rPr>
        <w:t xml:space="preserve">G </w:t>
      </w:r>
      <w:r w:rsidR="005874C1" w:rsidRPr="005874C1">
        <w:rPr>
          <w:rFonts w:asciiTheme="minorHAnsi" w:hAnsiTheme="minorHAnsi" w:cstheme="minorHAnsi"/>
          <w:bCs/>
          <w:spacing w:val="-2"/>
          <w:szCs w:val="24"/>
          <w:lang w:val="en-US" w:eastAsia="zh-CN"/>
        </w:rPr>
        <w:t>–</w:t>
      </w:r>
      <w:bookmarkStart w:id="8" w:name="_Toc424116911"/>
      <w:bookmarkStart w:id="9" w:name="_Toc490555873"/>
      <w:r w:rsidR="000B0D23" w:rsidRPr="002F197B">
        <w:rPr>
          <w:rFonts w:asciiTheme="minorHAnsi" w:hAnsiTheme="minorHAnsi" w:cstheme="minorHAnsi"/>
          <w:spacing w:val="-2"/>
          <w:szCs w:val="24"/>
          <w:lang w:eastAsia="zh-CN"/>
        </w:rPr>
        <w:t xml:space="preserve"> </w:t>
      </w:r>
      <w:bookmarkStart w:id="10" w:name="_Toc424116196"/>
      <w:bookmarkStart w:id="11" w:name="_Toc424116912"/>
      <w:bookmarkStart w:id="12" w:name="_Toc460248021"/>
      <w:bookmarkStart w:id="13" w:name="_Toc490555874"/>
      <w:bookmarkEnd w:id="8"/>
      <w:bookmarkEnd w:id="9"/>
      <w:r w:rsidR="005874C1">
        <w:rPr>
          <w:rFonts w:hint="eastAsia"/>
          <w:lang w:eastAsia="zh-CN"/>
        </w:rPr>
        <w:t>关于</w:t>
      </w:r>
      <w:r w:rsidR="000B0D23" w:rsidRPr="002F197B">
        <w:rPr>
          <w:rFonts w:hint="eastAsia"/>
          <w:lang w:eastAsia="zh-CN"/>
        </w:rPr>
        <w:t>联合国、专门机构及其它国际组织参加国际电联大会、全会和会议财务条件</w:t>
      </w:r>
      <w:bookmarkEnd w:id="10"/>
      <w:bookmarkEnd w:id="11"/>
      <w:bookmarkEnd w:id="12"/>
      <w:bookmarkEnd w:id="13"/>
      <w:r w:rsidR="005874C1" w:rsidRPr="002F197B">
        <w:rPr>
          <w:rFonts w:hint="eastAsia"/>
          <w:lang w:eastAsia="zh-CN"/>
        </w:rPr>
        <w:t>的第</w:t>
      </w:r>
      <w:r w:rsidR="005874C1" w:rsidRPr="002F197B">
        <w:rPr>
          <w:lang w:eastAsia="zh-CN"/>
        </w:rPr>
        <w:t>925</w:t>
      </w:r>
      <w:r w:rsidR="005874C1" w:rsidRPr="002F197B">
        <w:rPr>
          <w:rFonts w:hint="eastAsia"/>
          <w:lang w:eastAsia="zh-CN"/>
        </w:rPr>
        <w:t>号决议（</w:t>
      </w:r>
      <w:r w:rsidR="005874C1" w:rsidRPr="002F197B">
        <w:rPr>
          <w:lang w:eastAsia="zh-CN"/>
        </w:rPr>
        <w:t>C-1985</w:t>
      </w:r>
      <w:r w:rsidR="005874C1" w:rsidRPr="002F197B">
        <w:rPr>
          <w:rFonts w:hint="eastAsia"/>
          <w:lang w:eastAsia="zh-CN"/>
        </w:rPr>
        <w:t>，理事会</w:t>
      </w:r>
      <w:r w:rsidR="005874C1" w:rsidRPr="002F197B">
        <w:rPr>
          <w:lang w:eastAsia="zh-CN"/>
        </w:rPr>
        <w:t>2019</w:t>
      </w:r>
      <w:r w:rsidR="005874C1" w:rsidRPr="002F197B">
        <w:rPr>
          <w:rFonts w:hint="eastAsia"/>
          <w:lang w:eastAsia="zh-CN"/>
        </w:rPr>
        <w:t>年会议最后修正）</w:t>
      </w:r>
    </w:p>
    <w:p w:rsidR="00560654" w:rsidRPr="002F197B" w:rsidRDefault="006E58B6" w:rsidP="005874C1">
      <w:pPr>
        <w:overflowPunct/>
        <w:autoSpaceDE/>
        <w:autoSpaceDN/>
        <w:adjustRightInd/>
        <w:spacing w:after="120"/>
        <w:jc w:val="both"/>
        <w:textAlignment w:val="auto"/>
        <w:rPr>
          <w:rFonts w:asciiTheme="minorHAnsi" w:eastAsia="Calibri" w:hAnsiTheme="minorHAnsi" w:cstheme="minorHAnsi"/>
          <w:szCs w:val="24"/>
          <w:lang w:val="en-CA" w:eastAsia="zh-CN"/>
        </w:rPr>
      </w:pPr>
      <w:r w:rsidRPr="002F197B">
        <w:rPr>
          <w:rFonts w:asciiTheme="minorHAnsi" w:hAnsiTheme="minorHAnsi" w:cstheme="minorHAnsi" w:hint="eastAsia"/>
          <w:bCs/>
          <w:szCs w:val="24"/>
          <w:lang w:val="en-US" w:eastAsia="zh-CN"/>
        </w:rPr>
        <w:t>附件</w:t>
      </w:r>
      <w:r w:rsidR="00560654" w:rsidRPr="002F197B">
        <w:rPr>
          <w:rFonts w:asciiTheme="minorHAnsi" w:hAnsiTheme="minorHAnsi" w:cstheme="minorHAnsi"/>
          <w:bCs/>
          <w:szCs w:val="24"/>
          <w:lang w:val="en-US" w:eastAsia="zh-CN"/>
        </w:rPr>
        <w:t>H</w:t>
      </w:r>
      <w:bookmarkStart w:id="14" w:name="_Toc424117057"/>
      <w:bookmarkStart w:id="15" w:name="_Toc531706409"/>
      <w:bookmarkStart w:id="16" w:name="_Toc531707017"/>
      <w:bookmarkStart w:id="17" w:name="_Toc531768497"/>
      <w:bookmarkStart w:id="18" w:name="_Toc535853202"/>
      <w:r w:rsidR="000D179D" w:rsidRPr="002F197B">
        <w:rPr>
          <w:rFonts w:asciiTheme="minorHAnsi" w:eastAsia="Calibri" w:hAnsiTheme="minorHAnsi" w:cstheme="minorHAnsi"/>
          <w:szCs w:val="24"/>
          <w:lang w:val="en-CA" w:eastAsia="zh-CN"/>
        </w:rPr>
        <w:t xml:space="preserve"> </w:t>
      </w:r>
      <w:bookmarkStart w:id="19" w:name="_Toc424117058"/>
      <w:bookmarkStart w:id="20" w:name="_Toc460248171"/>
      <w:bookmarkStart w:id="21" w:name="_Toc531706410"/>
      <w:bookmarkStart w:id="22" w:name="_Toc531707018"/>
      <w:bookmarkStart w:id="23" w:name="_Toc531768498"/>
      <w:bookmarkStart w:id="24" w:name="_Toc535853203"/>
      <w:bookmarkEnd w:id="14"/>
      <w:bookmarkEnd w:id="15"/>
      <w:bookmarkEnd w:id="16"/>
      <w:bookmarkEnd w:id="17"/>
      <w:bookmarkEnd w:id="18"/>
      <w:r w:rsidR="006264DD" w:rsidRPr="002F197B">
        <w:rPr>
          <w:lang w:val="en-US" w:eastAsia="zh-CN"/>
        </w:rPr>
        <w:t xml:space="preserve">– </w:t>
      </w:r>
      <w:r w:rsidR="005874C1">
        <w:rPr>
          <w:rFonts w:hint="eastAsia"/>
          <w:lang w:eastAsia="zh-CN"/>
        </w:rPr>
        <w:t>关于</w:t>
      </w:r>
      <w:r w:rsidRPr="002F197B">
        <w:rPr>
          <w:lang w:eastAsia="zh-CN"/>
        </w:rPr>
        <w:t>理事会财务和人力资源工作组</w:t>
      </w:r>
      <w:bookmarkEnd w:id="19"/>
      <w:bookmarkEnd w:id="20"/>
      <w:bookmarkEnd w:id="21"/>
      <w:bookmarkEnd w:id="22"/>
      <w:bookmarkEnd w:id="23"/>
      <w:bookmarkEnd w:id="24"/>
      <w:r w:rsidR="005874C1">
        <w:rPr>
          <w:rFonts w:hint="eastAsia"/>
          <w:lang w:eastAsia="zh-CN"/>
        </w:rPr>
        <w:t>的</w:t>
      </w:r>
      <w:r w:rsidR="005874C1" w:rsidRPr="002F197B">
        <w:rPr>
          <w:rFonts w:hint="eastAsia"/>
          <w:lang w:eastAsia="zh-CN"/>
        </w:rPr>
        <w:t>第</w:t>
      </w:r>
      <w:r w:rsidR="005874C1" w:rsidRPr="002F197B">
        <w:rPr>
          <w:rFonts w:hint="eastAsia"/>
          <w:lang w:eastAsia="zh-CN"/>
        </w:rPr>
        <w:t>5</w:t>
      </w:r>
      <w:r w:rsidR="005874C1" w:rsidRPr="002F197B">
        <w:rPr>
          <w:lang w:eastAsia="zh-CN"/>
        </w:rPr>
        <w:t>63</w:t>
      </w:r>
      <w:r w:rsidR="005874C1" w:rsidRPr="002F197B">
        <w:rPr>
          <w:rFonts w:hint="eastAsia"/>
          <w:lang w:eastAsia="zh-CN"/>
        </w:rPr>
        <w:t>号决定</w:t>
      </w:r>
      <w:r w:rsidR="005874C1" w:rsidRPr="002F197B">
        <w:rPr>
          <w:rFonts w:hint="eastAsia"/>
          <w:lang w:val="en-US" w:eastAsia="zh-CN"/>
        </w:rPr>
        <w:t>修订草案</w:t>
      </w:r>
    </w:p>
    <w:p w:rsidR="00560654" w:rsidRPr="002F197B" w:rsidRDefault="006E58B6" w:rsidP="005874C1">
      <w:pPr>
        <w:tabs>
          <w:tab w:val="left" w:pos="851"/>
        </w:tabs>
        <w:overflowPunct/>
        <w:autoSpaceDE/>
        <w:autoSpaceDN/>
        <w:spacing w:after="120"/>
        <w:jc w:val="both"/>
        <w:textAlignment w:val="auto"/>
        <w:rPr>
          <w:rFonts w:asciiTheme="minorHAnsi" w:eastAsiaTheme="minorEastAsia" w:hAnsiTheme="minorHAnsi" w:cstheme="minorHAnsi"/>
          <w:szCs w:val="24"/>
          <w:lang w:eastAsia="zh-CN"/>
        </w:rPr>
      </w:pPr>
      <w:r w:rsidRPr="002F197B">
        <w:rPr>
          <w:rFonts w:asciiTheme="minorHAnsi" w:hAnsiTheme="minorHAnsi" w:cstheme="minorHAnsi" w:hint="eastAsia"/>
          <w:bCs/>
          <w:szCs w:val="24"/>
          <w:lang w:val="en-US" w:eastAsia="zh-CN"/>
        </w:rPr>
        <w:t>附件</w:t>
      </w:r>
      <w:r w:rsidRPr="002F197B">
        <w:rPr>
          <w:rFonts w:asciiTheme="minorHAnsi" w:hAnsiTheme="minorHAnsi" w:cstheme="minorHAnsi" w:hint="eastAsia"/>
          <w:bCs/>
          <w:szCs w:val="24"/>
          <w:lang w:val="en-US" w:eastAsia="zh-CN"/>
        </w:rPr>
        <w:t>I</w:t>
      </w:r>
      <w:r w:rsidR="005874C1">
        <w:rPr>
          <w:rFonts w:asciiTheme="minorHAnsi" w:hAnsiTheme="minorHAnsi" w:cstheme="minorHAnsi"/>
          <w:bCs/>
          <w:szCs w:val="24"/>
          <w:lang w:val="en-US" w:eastAsia="zh-CN"/>
        </w:rPr>
        <w:t xml:space="preserve"> </w:t>
      </w:r>
      <w:r w:rsidR="006264DD" w:rsidRPr="002F197B">
        <w:rPr>
          <w:lang w:eastAsia="zh-CN"/>
        </w:rPr>
        <w:t xml:space="preserve">– </w:t>
      </w:r>
      <w:r w:rsidR="005874C1">
        <w:rPr>
          <w:rFonts w:hint="eastAsia"/>
          <w:lang w:eastAsia="zh-CN"/>
        </w:rPr>
        <w:t>关于</w:t>
      </w:r>
      <w:r w:rsidR="00807287" w:rsidRPr="002F197B">
        <w:rPr>
          <w:rFonts w:hint="eastAsia"/>
          <w:lang w:eastAsia="zh-CN"/>
        </w:rPr>
        <w:t>对卫星网络申报实行成本回收</w:t>
      </w:r>
      <w:r w:rsidR="005874C1">
        <w:rPr>
          <w:rFonts w:hint="eastAsia"/>
          <w:lang w:eastAsia="zh-CN"/>
        </w:rPr>
        <w:t>的</w:t>
      </w:r>
      <w:r w:rsidR="005874C1" w:rsidRPr="002F197B">
        <w:rPr>
          <w:rFonts w:hint="eastAsia"/>
          <w:lang w:val="en-US" w:eastAsia="zh-CN"/>
        </w:rPr>
        <w:t>第</w:t>
      </w:r>
      <w:r w:rsidR="005874C1" w:rsidRPr="002F197B">
        <w:rPr>
          <w:rFonts w:hint="eastAsia"/>
          <w:lang w:val="en-US" w:eastAsia="zh-CN"/>
        </w:rPr>
        <w:t>482</w:t>
      </w:r>
      <w:r w:rsidR="005874C1" w:rsidRPr="002F197B">
        <w:rPr>
          <w:rFonts w:hint="eastAsia"/>
          <w:lang w:val="en-US" w:eastAsia="zh-CN"/>
        </w:rPr>
        <w:t>号</w:t>
      </w:r>
      <w:r w:rsidR="005874C1" w:rsidRPr="002F197B">
        <w:rPr>
          <w:lang w:val="en-US" w:eastAsia="zh-CN"/>
        </w:rPr>
        <w:t>决定</w:t>
      </w:r>
      <w:r w:rsidR="005874C1" w:rsidRPr="002F197B">
        <w:rPr>
          <w:rFonts w:hint="eastAsia"/>
          <w:lang w:eastAsia="zh-CN"/>
        </w:rPr>
        <w:t>拟议修订案</w:t>
      </w:r>
    </w:p>
    <w:p w:rsidR="00560654" w:rsidRPr="002F197B" w:rsidRDefault="006E58B6" w:rsidP="009C5E56">
      <w:pPr>
        <w:overflowPunct/>
        <w:autoSpaceDE/>
        <w:autoSpaceDN/>
        <w:adjustRightInd/>
        <w:spacing w:after="120"/>
        <w:jc w:val="both"/>
        <w:textAlignment w:val="auto"/>
        <w:rPr>
          <w:rFonts w:asciiTheme="minorHAnsi" w:hAnsiTheme="minorHAnsi" w:cstheme="minorHAnsi"/>
          <w:szCs w:val="24"/>
          <w:lang w:val="en-US" w:eastAsia="zh-CN"/>
        </w:rPr>
      </w:pPr>
      <w:r w:rsidRPr="002F197B">
        <w:rPr>
          <w:rFonts w:asciiTheme="minorHAnsi" w:hAnsiTheme="minorHAnsi" w:cstheme="minorHAnsi" w:hint="eastAsia"/>
          <w:bCs/>
          <w:szCs w:val="24"/>
          <w:lang w:val="en-US" w:eastAsia="zh-CN"/>
        </w:rPr>
        <w:t>附件</w:t>
      </w:r>
      <w:r w:rsidRPr="002F197B">
        <w:rPr>
          <w:rFonts w:asciiTheme="minorHAnsi" w:hAnsiTheme="minorHAnsi" w:cstheme="minorHAnsi"/>
          <w:bCs/>
          <w:szCs w:val="24"/>
          <w:lang w:val="en-US" w:eastAsia="zh-CN"/>
        </w:rPr>
        <w:t xml:space="preserve">J </w:t>
      </w:r>
      <w:r w:rsidR="005874C1" w:rsidRPr="005874C1">
        <w:rPr>
          <w:rFonts w:asciiTheme="minorHAnsi" w:hAnsiTheme="minorHAnsi" w:cstheme="minorHAnsi"/>
          <w:bCs/>
          <w:szCs w:val="24"/>
          <w:lang w:val="en-US" w:eastAsia="zh-CN"/>
        </w:rPr>
        <w:t>–</w:t>
      </w:r>
      <w:r w:rsidR="009C5E56" w:rsidRPr="002F197B">
        <w:rPr>
          <w:rFonts w:asciiTheme="minorHAnsi" w:hAnsiTheme="minorHAnsi" w:cstheme="minorHAnsi"/>
          <w:szCs w:val="24"/>
          <w:lang w:val="en-US" w:eastAsia="zh-CN"/>
        </w:rPr>
        <w:t xml:space="preserve"> </w:t>
      </w:r>
      <w:r w:rsidR="00807287" w:rsidRPr="002F197B">
        <w:rPr>
          <w:rFonts w:hint="eastAsia"/>
          <w:lang w:eastAsia="zh-CN"/>
        </w:rPr>
        <w:t>理事会第</w:t>
      </w:r>
      <w:r w:rsidR="00807287" w:rsidRPr="002F197B">
        <w:rPr>
          <w:rFonts w:hint="eastAsia"/>
          <w:lang w:eastAsia="zh-CN"/>
        </w:rPr>
        <w:t>482</w:t>
      </w:r>
      <w:r w:rsidR="00807287" w:rsidRPr="002F197B">
        <w:rPr>
          <w:rFonts w:hint="eastAsia"/>
          <w:lang w:eastAsia="zh-CN"/>
        </w:rPr>
        <w:t>号决定专家组的职责范围</w:t>
      </w:r>
    </w:p>
    <w:p w:rsidR="00560654" w:rsidRPr="002F197B" w:rsidRDefault="006E58B6" w:rsidP="005874C1">
      <w:pPr>
        <w:overflowPunct/>
        <w:autoSpaceDE/>
        <w:autoSpaceDN/>
        <w:adjustRightInd/>
        <w:spacing w:after="120"/>
        <w:jc w:val="both"/>
        <w:textAlignment w:val="auto"/>
        <w:rPr>
          <w:rFonts w:asciiTheme="minorHAnsi" w:hAnsiTheme="minorHAnsi" w:cstheme="minorHAnsi"/>
          <w:szCs w:val="24"/>
          <w:lang w:val="en-US" w:eastAsia="zh-CN"/>
        </w:rPr>
      </w:pPr>
      <w:r w:rsidRPr="002F197B">
        <w:rPr>
          <w:rFonts w:asciiTheme="minorHAnsi" w:hAnsiTheme="minorHAnsi" w:cstheme="minorHAnsi" w:hint="eastAsia"/>
          <w:bCs/>
          <w:szCs w:val="24"/>
          <w:lang w:val="en-US" w:eastAsia="zh-CN"/>
        </w:rPr>
        <w:lastRenderedPageBreak/>
        <w:t>附件</w:t>
      </w:r>
      <w:r w:rsidRPr="002F197B">
        <w:rPr>
          <w:rFonts w:asciiTheme="minorHAnsi" w:hAnsiTheme="minorHAnsi" w:cstheme="minorHAnsi"/>
          <w:caps/>
          <w:szCs w:val="24"/>
          <w:lang w:val="en-US" w:eastAsia="zh-CN"/>
        </w:rPr>
        <w:t xml:space="preserve">K </w:t>
      </w:r>
      <w:r w:rsidR="006264DD" w:rsidRPr="002F197B">
        <w:rPr>
          <w:lang w:eastAsia="zh-CN"/>
        </w:rPr>
        <w:t xml:space="preserve">– </w:t>
      </w:r>
      <w:r w:rsidR="005874C1">
        <w:rPr>
          <w:rFonts w:hint="eastAsia"/>
          <w:lang w:eastAsia="zh-CN"/>
        </w:rPr>
        <w:t>关于</w:t>
      </w:r>
      <w:r w:rsidR="00807287" w:rsidRPr="002F197B">
        <w:rPr>
          <w:rFonts w:hint="eastAsia"/>
          <w:lang w:eastAsia="zh-CN"/>
        </w:rPr>
        <w:t>欠款利息和不可回收债务注销</w:t>
      </w:r>
      <w:r w:rsidR="005874C1" w:rsidRPr="002F197B">
        <w:rPr>
          <w:rFonts w:hint="eastAsia"/>
          <w:lang w:eastAsia="zh-CN"/>
        </w:rPr>
        <w:t>的决定草案</w:t>
      </w:r>
    </w:p>
    <w:p w:rsidR="00560654" w:rsidRPr="002F197B" w:rsidRDefault="006E58B6" w:rsidP="005874C1">
      <w:pPr>
        <w:overflowPunct/>
        <w:autoSpaceDE/>
        <w:autoSpaceDN/>
        <w:adjustRightInd/>
        <w:spacing w:after="120"/>
        <w:jc w:val="both"/>
        <w:textAlignment w:val="auto"/>
        <w:rPr>
          <w:rFonts w:asciiTheme="minorHAnsi" w:hAnsiTheme="minorHAnsi" w:cstheme="minorHAnsi"/>
          <w:szCs w:val="24"/>
          <w:lang w:val="en-US" w:eastAsia="zh-CN"/>
        </w:rPr>
      </w:pPr>
      <w:bookmarkStart w:id="25" w:name="_Hlk11405256"/>
      <w:r w:rsidRPr="002F197B">
        <w:rPr>
          <w:rFonts w:asciiTheme="minorHAnsi" w:hAnsiTheme="minorHAnsi" w:cstheme="minorHAnsi" w:hint="eastAsia"/>
          <w:bCs/>
          <w:szCs w:val="24"/>
          <w:lang w:val="en-US" w:eastAsia="zh-CN"/>
        </w:rPr>
        <w:t>附件</w:t>
      </w:r>
      <w:r w:rsidRPr="002F197B">
        <w:rPr>
          <w:rFonts w:asciiTheme="minorHAnsi" w:hAnsiTheme="minorHAnsi" w:cstheme="minorHAnsi"/>
          <w:szCs w:val="24"/>
          <w:lang w:val="en-US" w:eastAsia="zh-CN"/>
        </w:rPr>
        <w:t xml:space="preserve">L </w:t>
      </w:r>
      <w:r w:rsidR="006264DD" w:rsidRPr="002F197B">
        <w:rPr>
          <w:lang w:eastAsia="zh-CN"/>
        </w:rPr>
        <w:t xml:space="preserve">– </w:t>
      </w:r>
      <w:r w:rsidR="005874C1">
        <w:rPr>
          <w:rFonts w:hint="eastAsia"/>
          <w:lang w:eastAsia="zh-CN"/>
        </w:rPr>
        <w:t>关于</w:t>
      </w:r>
      <w:r w:rsidR="00807287" w:rsidRPr="002F197B">
        <w:rPr>
          <w:rFonts w:hint="eastAsia"/>
          <w:lang w:eastAsia="zh-CN"/>
        </w:rPr>
        <w:t>国际电联选任官员服务条件</w:t>
      </w:r>
      <w:r w:rsidR="005874C1" w:rsidRPr="002F197B">
        <w:rPr>
          <w:rFonts w:hint="eastAsia"/>
          <w:lang w:eastAsia="zh-CN"/>
        </w:rPr>
        <w:t>的决议草案</w:t>
      </w:r>
    </w:p>
    <w:bookmarkEnd w:id="25"/>
    <w:p w:rsidR="00560654" w:rsidRPr="002F197B" w:rsidRDefault="006E58B6" w:rsidP="00D05E61">
      <w:pPr>
        <w:snapToGrid w:val="0"/>
        <w:spacing w:after="120"/>
        <w:jc w:val="both"/>
        <w:rPr>
          <w:rFonts w:asciiTheme="minorHAnsi" w:hAnsiTheme="minorHAnsi" w:cstheme="minorHAnsi"/>
          <w:lang w:eastAsia="zh-CN"/>
        </w:rPr>
      </w:pPr>
      <w:r w:rsidRPr="002F197B">
        <w:rPr>
          <w:rFonts w:asciiTheme="minorHAnsi" w:hAnsiTheme="minorHAnsi" w:cstheme="minorHAnsi" w:hint="eastAsia"/>
          <w:bCs/>
          <w:szCs w:val="24"/>
          <w:lang w:val="en-US" w:eastAsia="zh-CN"/>
        </w:rPr>
        <w:t>附件</w:t>
      </w:r>
      <w:r w:rsidRPr="002F197B">
        <w:rPr>
          <w:rFonts w:asciiTheme="minorHAnsi" w:hAnsiTheme="minorHAnsi" w:cstheme="minorHAnsi"/>
          <w:lang w:eastAsia="zh-CN"/>
        </w:rPr>
        <w:t xml:space="preserve">M </w:t>
      </w:r>
      <w:r w:rsidR="005874C1" w:rsidRPr="005874C1">
        <w:rPr>
          <w:rFonts w:asciiTheme="minorHAnsi" w:hAnsiTheme="minorHAnsi" w:cstheme="minorHAnsi"/>
          <w:lang w:eastAsia="zh-CN"/>
        </w:rPr>
        <w:t>–</w:t>
      </w:r>
      <w:r w:rsidR="00D05E61" w:rsidRPr="002F197B">
        <w:rPr>
          <w:rFonts w:asciiTheme="minorHAnsi" w:hAnsiTheme="minorHAnsi" w:cstheme="minorHAnsi"/>
          <w:lang w:eastAsia="zh-CN"/>
        </w:rPr>
        <w:t xml:space="preserve"> </w:t>
      </w:r>
      <w:r w:rsidR="00807287" w:rsidRPr="002F197B">
        <w:rPr>
          <w:rFonts w:hint="eastAsia"/>
          <w:lang w:eastAsia="zh-CN"/>
        </w:rPr>
        <w:t>相关发言</w:t>
      </w:r>
    </w:p>
    <w:p w:rsidR="00560654" w:rsidRPr="00F35A83" w:rsidRDefault="005C063E" w:rsidP="00D97CEE">
      <w:pPr>
        <w:snapToGrid w:val="0"/>
        <w:spacing w:after="120"/>
        <w:jc w:val="both"/>
        <w:rPr>
          <w:rFonts w:asciiTheme="minorHAnsi" w:hAnsiTheme="minorHAnsi" w:cstheme="minorHAnsi"/>
          <w:highlight w:val="cyan"/>
          <w:lang w:eastAsia="zh-CN"/>
        </w:rPr>
      </w:pPr>
      <w:r w:rsidRPr="008460D3">
        <w:rPr>
          <w:rFonts w:asciiTheme="minorHAnsi" w:hAnsiTheme="minorHAnsi" w:cstheme="minorHAnsi"/>
          <w:lang w:eastAsia="zh-CN"/>
        </w:rPr>
        <w:t>2.</w:t>
      </w:r>
      <w:r>
        <w:rPr>
          <w:rFonts w:asciiTheme="minorHAnsi" w:hAnsiTheme="minorHAnsi" w:cstheme="minorHAnsi"/>
          <w:lang w:eastAsia="zh-CN"/>
        </w:rPr>
        <w:t>40</w:t>
      </w:r>
      <w:r w:rsidR="00560654" w:rsidRPr="002F197B">
        <w:rPr>
          <w:rFonts w:asciiTheme="minorHAnsi" w:hAnsiTheme="minorHAnsi" w:cstheme="minorHAnsi"/>
          <w:lang w:eastAsia="zh-CN"/>
        </w:rPr>
        <w:tab/>
      </w:r>
      <w:r w:rsidR="006B13BD" w:rsidRPr="002F197B">
        <w:rPr>
          <w:spacing w:val="-2"/>
          <w:lang w:val="fr-CH" w:eastAsia="zh-CN"/>
        </w:rPr>
        <w:t>经修</w:t>
      </w:r>
      <w:r w:rsidR="006B13BD" w:rsidRPr="002F197B">
        <w:rPr>
          <w:rFonts w:hint="eastAsia"/>
          <w:spacing w:val="-2"/>
          <w:lang w:val="fr-CH" w:eastAsia="zh-CN"/>
        </w:rPr>
        <w:t>正的行政</w:t>
      </w:r>
      <w:r w:rsidR="006B13BD" w:rsidRPr="002F197B">
        <w:rPr>
          <w:spacing w:val="-2"/>
          <w:lang w:val="fr-CH" w:eastAsia="zh-CN"/>
        </w:rPr>
        <w:t>和管理常设委员会主席</w:t>
      </w:r>
      <w:r w:rsidR="006B13BD" w:rsidRPr="002F197B">
        <w:rPr>
          <w:rFonts w:hint="eastAsia"/>
          <w:spacing w:val="-2"/>
          <w:lang w:val="fr-CH" w:eastAsia="zh-CN"/>
        </w:rPr>
        <w:t>报告</w:t>
      </w:r>
      <w:r w:rsidR="006B13BD" w:rsidRPr="006B13BD">
        <w:rPr>
          <w:spacing w:val="-2"/>
          <w:lang w:eastAsia="zh-CN"/>
        </w:rPr>
        <w:t>（</w:t>
      </w:r>
      <w:r w:rsidR="00D97CEE">
        <w:rPr>
          <w:rFonts w:hint="eastAsia"/>
          <w:spacing w:val="-2"/>
          <w:lang w:eastAsia="zh-CN"/>
        </w:rPr>
        <w:t>C19/107</w:t>
      </w:r>
      <w:r w:rsidR="006B13BD">
        <w:rPr>
          <w:rFonts w:hint="eastAsia"/>
          <w:spacing w:val="-2"/>
          <w:lang w:val="fr-CH" w:eastAsia="zh-CN"/>
        </w:rPr>
        <w:t>号文件</w:t>
      </w:r>
      <w:r w:rsidR="006B13BD" w:rsidRPr="006B13BD">
        <w:rPr>
          <w:spacing w:val="-2"/>
          <w:lang w:eastAsia="zh-CN"/>
        </w:rPr>
        <w:t>）</w:t>
      </w:r>
      <w:r w:rsidR="006B13BD">
        <w:rPr>
          <w:rFonts w:hint="eastAsia"/>
          <w:spacing w:val="-2"/>
          <w:lang w:val="fr-CH" w:eastAsia="zh-CN"/>
        </w:rPr>
        <w:t>全文</w:t>
      </w:r>
      <w:r w:rsidR="006B13BD" w:rsidRPr="00D16932">
        <w:rPr>
          <w:b/>
          <w:bCs/>
          <w:spacing w:val="-2"/>
          <w:lang w:val="fr-CH" w:eastAsia="zh-CN"/>
        </w:rPr>
        <w:t>获得批准</w:t>
      </w:r>
      <w:r w:rsidR="006B13BD">
        <w:rPr>
          <w:spacing w:val="-2"/>
          <w:lang w:val="fr-CH" w:eastAsia="zh-CN"/>
        </w:rPr>
        <w:t>。</w:t>
      </w:r>
    </w:p>
    <w:p w:rsidR="00560654" w:rsidRDefault="005C063E" w:rsidP="005874C1">
      <w:pPr>
        <w:snapToGrid w:val="0"/>
        <w:spacing w:after="120"/>
        <w:jc w:val="both"/>
        <w:rPr>
          <w:lang w:eastAsia="zh-CN"/>
        </w:rPr>
      </w:pPr>
      <w:r>
        <w:rPr>
          <w:lang w:eastAsia="zh-CN"/>
        </w:rPr>
        <w:t>2.41</w:t>
      </w:r>
      <w:r w:rsidR="00560654">
        <w:rPr>
          <w:lang w:eastAsia="zh-CN"/>
        </w:rPr>
        <w:tab/>
      </w:r>
      <w:r w:rsidR="00BF3100" w:rsidRPr="00BF3100">
        <w:rPr>
          <w:rFonts w:hint="eastAsia"/>
          <w:lang w:eastAsia="zh-CN"/>
        </w:rPr>
        <w:t>一</w:t>
      </w:r>
      <w:r w:rsidR="00A4394B">
        <w:rPr>
          <w:rFonts w:hint="eastAsia"/>
          <w:lang w:eastAsia="zh-CN"/>
        </w:rPr>
        <w:t>位</w:t>
      </w:r>
      <w:r w:rsidR="00D444C3">
        <w:rPr>
          <w:rFonts w:hint="eastAsia"/>
          <w:lang w:eastAsia="zh-CN"/>
        </w:rPr>
        <w:t>理事</w:t>
      </w:r>
      <w:r w:rsidR="005874C1">
        <w:rPr>
          <w:rFonts w:hint="eastAsia"/>
          <w:lang w:eastAsia="zh-CN"/>
        </w:rPr>
        <w:t>表示关切</w:t>
      </w:r>
      <w:r w:rsidR="00BF3100" w:rsidRPr="00BF3100">
        <w:rPr>
          <w:rFonts w:hint="eastAsia"/>
          <w:lang w:eastAsia="zh-CN"/>
        </w:rPr>
        <w:t>，在全体会议审议报告之前，没有为常设委员会成员</w:t>
      </w:r>
      <w:r w:rsidR="005874C1">
        <w:rPr>
          <w:rFonts w:hint="eastAsia"/>
          <w:lang w:eastAsia="zh-CN"/>
        </w:rPr>
        <w:t>留出</w:t>
      </w:r>
      <w:r w:rsidR="00BF3100" w:rsidRPr="00BF3100">
        <w:rPr>
          <w:rFonts w:hint="eastAsia"/>
          <w:lang w:eastAsia="zh-CN"/>
        </w:rPr>
        <w:t>时间审议并在必要时修订</w:t>
      </w:r>
      <w:r w:rsidR="005874C1">
        <w:rPr>
          <w:rFonts w:hint="eastAsia"/>
          <w:lang w:eastAsia="zh-CN"/>
        </w:rPr>
        <w:t>该</w:t>
      </w:r>
      <w:r w:rsidR="00BF3100" w:rsidRPr="00BF3100">
        <w:rPr>
          <w:rFonts w:hint="eastAsia"/>
          <w:lang w:eastAsia="zh-CN"/>
        </w:rPr>
        <w:t>报告。</w:t>
      </w:r>
    </w:p>
    <w:p w:rsidR="005C063E" w:rsidRPr="003767FE" w:rsidRDefault="005C063E" w:rsidP="008F425D">
      <w:pPr>
        <w:pStyle w:val="Heading1"/>
        <w:rPr>
          <w:lang w:eastAsia="zh-CN"/>
        </w:rPr>
      </w:pPr>
      <w:r w:rsidRPr="003767FE">
        <w:rPr>
          <w:lang w:eastAsia="zh-CN"/>
        </w:rPr>
        <w:t>3</w:t>
      </w:r>
      <w:r w:rsidRPr="003767FE">
        <w:rPr>
          <w:lang w:eastAsia="zh-CN"/>
        </w:rPr>
        <w:tab/>
      </w:r>
      <w:r w:rsidR="00533A1D">
        <w:rPr>
          <w:rFonts w:hint="eastAsia"/>
          <w:lang w:eastAsia="zh-CN"/>
        </w:rPr>
        <w:t>理事会</w:t>
      </w:r>
      <w:r w:rsidR="00533A1D">
        <w:rPr>
          <w:lang w:eastAsia="zh-CN"/>
        </w:rPr>
        <w:t>2019</w:t>
      </w:r>
      <w:r w:rsidR="00533A1D">
        <w:rPr>
          <w:rFonts w:hint="eastAsia"/>
          <w:lang w:eastAsia="zh-CN"/>
        </w:rPr>
        <w:t>年增开会议</w:t>
      </w:r>
    </w:p>
    <w:p w:rsidR="005C063E" w:rsidRPr="00533A1D" w:rsidRDefault="005C063E" w:rsidP="00533A1D">
      <w:pPr>
        <w:snapToGrid w:val="0"/>
        <w:spacing w:after="120"/>
        <w:jc w:val="both"/>
        <w:rPr>
          <w:lang w:eastAsia="zh-CN"/>
        </w:rPr>
      </w:pPr>
      <w:r w:rsidRPr="003767FE">
        <w:rPr>
          <w:lang w:eastAsia="zh-CN"/>
        </w:rPr>
        <w:t>3.1</w:t>
      </w:r>
      <w:r w:rsidRPr="003767FE">
        <w:rPr>
          <w:lang w:eastAsia="zh-CN"/>
        </w:rPr>
        <w:tab/>
      </w:r>
      <w:r w:rsidR="00533A1D" w:rsidRPr="00533A1D">
        <w:rPr>
          <w:rFonts w:hint="eastAsia"/>
          <w:lang w:eastAsia="zh-CN"/>
        </w:rPr>
        <w:t>理事会做出决定</w:t>
      </w:r>
      <w:r w:rsidR="00533A1D" w:rsidRPr="00533A1D">
        <w:rPr>
          <w:lang w:eastAsia="zh-CN"/>
        </w:rPr>
        <w:t>，将于</w:t>
      </w:r>
      <w:r w:rsidR="00533A1D" w:rsidRPr="00533A1D">
        <w:rPr>
          <w:b/>
          <w:bCs/>
          <w:lang w:eastAsia="zh-CN"/>
        </w:rPr>
        <w:t>2019</w:t>
      </w:r>
      <w:r w:rsidR="00533A1D" w:rsidRPr="00533A1D">
        <w:rPr>
          <w:b/>
          <w:bCs/>
          <w:lang w:eastAsia="zh-CN"/>
        </w:rPr>
        <w:t>年</w:t>
      </w:r>
      <w:r w:rsidR="00533A1D" w:rsidRPr="00533A1D">
        <w:rPr>
          <w:b/>
          <w:bCs/>
          <w:lang w:eastAsia="zh-CN"/>
        </w:rPr>
        <w:t>9</w:t>
      </w:r>
      <w:r w:rsidR="00533A1D" w:rsidRPr="00533A1D">
        <w:rPr>
          <w:b/>
          <w:bCs/>
          <w:lang w:eastAsia="zh-CN"/>
        </w:rPr>
        <w:t>月</w:t>
      </w:r>
      <w:r w:rsidR="00533A1D" w:rsidRPr="00533A1D">
        <w:rPr>
          <w:b/>
          <w:bCs/>
          <w:lang w:eastAsia="zh-CN"/>
        </w:rPr>
        <w:t>27</w:t>
      </w:r>
      <w:r w:rsidR="00533A1D" w:rsidRPr="00533A1D">
        <w:rPr>
          <w:b/>
          <w:bCs/>
          <w:lang w:eastAsia="zh-CN"/>
        </w:rPr>
        <w:t>日（星期五）</w:t>
      </w:r>
      <w:r w:rsidR="00533A1D">
        <w:rPr>
          <w:rFonts w:hint="eastAsia"/>
          <w:lang w:eastAsia="zh-CN"/>
        </w:rPr>
        <w:t>召开</w:t>
      </w:r>
      <w:r w:rsidR="00533A1D" w:rsidRPr="00533A1D">
        <w:rPr>
          <w:lang w:eastAsia="zh-CN"/>
        </w:rPr>
        <w:t>理事会</w:t>
      </w:r>
      <w:r w:rsidR="00533A1D" w:rsidRPr="00533A1D">
        <w:rPr>
          <w:lang w:eastAsia="zh-CN"/>
        </w:rPr>
        <w:t>2019</w:t>
      </w:r>
      <w:r w:rsidR="00533A1D" w:rsidRPr="00533A1D">
        <w:rPr>
          <w:rFonts w:hint="eastAsia"/>
          <w:lang w:eastAsia="zh-CN"/>
        </w:rPr>
        <w:t>年</w:t>
      </w:r>
      <w:r w:rsidR="00533A1D" w:rsidRPr="00533A1D">
        <w:rPr>
          <w:lang w:eastAsia="zh-CN"/>
        </w:rPr>
        <w:t>增开会议，</w:t>
      </w:r>
      <w:r w:rsidR="00533A1D" w:rsidRPr="00533A1D">
        <w:rPr>
          <w:rFonts w:hint="eastAsia"/>
          <w:lang w:eastAsia="zh-CN"/>
        </w:rPr>
        <w:t>为期一个工作日，</w:t>
      </w:r>
      <w:r w:rsidR="00533A1D">
        <w:rPr>
          <w:rFonts w:hint="eastAsia"/>
          <w:lang w:eastAsia="zh-CN"/>
        </w:rPr>
        <w:t>讨论</w:t>
      </w:r>
      <w:r w:rsidR="00533A1D" w:rsidRPr="00533A1D">
        <w:rPr>
          <w:lang w:eastAsia="zh-CN"/>
        </w:rPr>
        <w:t>国际电联总部办公场所项目进展报</w:t>
      </w:r>
      <w:r w:rsidR="00533A1D" w:rsidRPr="00533A1D">
        <w:rPr>
          <w:rFonts w:hint="eastAsia"/>
          <w:lang w:eastAsia="zh-CN"/>
        </w:rPr>
        <w:t>告。</w:t>
      </w:r>
    </w:p>
    <w:p w:rsidR="005C063E" w:rsidRPr="001101C4" w:rsidRDefault="005C063E" w:rsidP="005C063E">
      <w:pPr>
        <w:snapToGrid w:val="0"/>
        <w:spacing w:after="120"/>
        <w:jc w:val="both"/>
        <w:rPr>
          <w:lang w:eastAsia="zh-CN"/>
        </w:rPr>
      </w:pPr>
      <w:r w:rsidRPr="003767FE">
        <w:rPr>
          <w:rFonts w:cs="Calibri"/>
          <w:lang w:eastAsia="zh-CN"/>
        </w:rPr>
        <w:t>3.2</w:t>
      </w:r>
      <w:r w:rsidRPr="003767FE">
        <w:rPr>
          <w:rFonts w:cs="Calibri"/>
          <w:lang w:eastAsia="zh-CN"/>
        </w:rPr>
        <w:tab/>
      </w:r>
      <w:r w:rsidR="002A3523">
        <w:rPr>
          <w:rFonts w:cs="Calibri"/>
          <w:lang w:eastAsia="zh-CN"/>
        </w:rPr>
        <w:t>会议对此表示</w:t>
      </w:r>
      <w:r w:rsidR="002A3523" w:rsidRPr="002A3523">
        <w:rPr>
          <w:rFonts w:cs="Calibri"/>
          <w:b/>
          <w:bCs/>
          <w:lang w:eastAsia="zh-CN"/>
        </w:rPr>
        <w:t>同意</w:t>
      </w:r>
      <w:r w:rsidR="002A3523">
        <w:rPr>
          <w:rFonts w:cs="Calibri"/>
          <w:lang w:eastAsia="zh-CN"/>
        </w:rPr>
        <w:t>。</w:t>
      </w:r>
    </w:p>
    <w:p w:rsidR="00560654" w:rsidRPr="00EC611B" w:rsidRDefault="005C063E" w:rsidP="008F425D">
      <w:pPr>
        <w:pStyle w:val="Heading1"/>
        <w:rPr>
          <w:lang w:eastAsia="zh-CN"/>
        </w:rPr>
      </w:pPr>
      <w:r>
        <w:rPr>
          <w:bCs/>
          <w:sz w:val="26"/>
          <w:szCs w:val="26"/>
          <w:lang w:eastAsia="zh-CN"/>
        </w:rPr>
        <w:t>4</w:t>
      </w:r>
      <w:r w:rsidR="00560654" w:rsidRPr="00EC611B">
        <w:rPr>
          <w:lang w:eastAsia="zh-CN"/>
        </w:rPr>
        <w:tab/>
      </w:r>
      <w:r w:rsidR="004E7F7A" w:rsidRPr="009D3C12">
        <w:rPr>
          <w:rFonts w:hint="eastAsia"/>
          <w:lang w:val="en-US" w:eastAsia="zh-CN"/>
        </w:rPr>
        <w:t>闭幕式</w:t>
      </w:r>
    </w:p>
    <w:p w:rsidR="00560654" w:rsidRPr="00E84161" w:rsidRDefault="005C063E" w:rsidP="00590C65">
      <w:pPr>
        <w:snapToGrid w:val="0"/>
        <w:spacing w:after="120"/>
        <w:jc w:val="both"/>
        <w:rPr>
          <w:lang w:eastAsia="zh-CN"/>
        </w:rPr>
      </w:pPr>
      <w:r>
        <w:rPr>
          <w:lang w:eastAsia="zh-CN"/>
        </w:rPr>
        <w:t>4.1</w:t>
      </w:r>
      <w:r w:rsidR="00560654">
        <w:rPr>
          <w:lang w:eastAsia="zh-CN"/>
        </w:rPr>
        <w:tab/>
      </w:r>
      <w:r w:rsidR="006B13BD">
        <w:rPr>
          <w:rFonts w:hint="eastAsia"/>
          <w:lang w:eastAsia="zh-CN"/>
        </w:rPr>
        <w:t>会上播放了反映</w:t>
      </w:r>
      <w:r w:rsidR="005874C1">
        <w:rPr>
          <w:rFonts w:hint="eastAsia"/>
          <w:lang w:eastAsia="zh-CN"/>
        </w:rPr>
        <w:t>出</w:t>
      </w:r>
      <w:r w:rsidR="006B13BD">
        <w:rPr>
          <w:rFonts w:hint="eastAsia"/>
          <w:lang w:eastAsia="zh-CN"/>
        </w:rPr>
        <w:t>理事会工作</w:t>
      </w:r>
      <w:r w:rsidR="00590C65">
        <w:rPr>
          <w:rFonts w:hint="eastAsia"/>
          <w:lang w:eastAsia="zh-CN"/>
        </w:rPr>
        <w:t>精神</w:t>
      </w:r>
      <w:r w:rsidR="006B13BD">
        <w:rPr>
          <w:rFonts w:hint="eastAsia"/>
          <w:lang w:eastAsia="zh-CN"/>
        </w:rPr>
        <w:t>的视频。</w:t>
      </w:r>
    </w:p>
    <w:p w:rsidR="00560654" w:rsidRPr="00F35A83" w:rsidRDefault="005C063E" w:rsidP="008F425D">
      <w:pPr>
        <w:snapToGrid w:val="0"/>
        <w:spacing w:after="120"/>
        <w:jc w:val="both"/>
        <w:rPr>
          <w:highlight w:val="cyan"/>
          <w:lang w:eastAsia="zh-CN"/>
        </w:rPr>
      </w:pPr>
      <w:r>
        <w:t>4</w:t>
      </w:r>
      <w:r w:rsidR="00560654">
        <w:t>.2</w:t>
      </w:r>
      <w:r w:rsidR="00560654">
        <w:tab/>
      </w:r>
      <w:r w:rsidR="006B13BD">
        <w:rPr>
          <w:rFonts w:hint="eastAsia"/>
          <w:lang w:eastAsia="zh-CN"/>
        </w:rPr>
        <w:t>秘书长的致辞见：</w:t>
      </w:r>
      <w:r w:rsidR="004D5B2A">
        <w:rPr>
          <w:rStyle w:val="Hyperlink"/>
        </w:rPr>
        <w:fldChar w:fldCharType="begin"/>
      </w:r>
      <w:r w:rsidR="004D5B2A">
        <w:rPr>
          <w:rStyle w:val="Hyperlink"/>
        </w:rPr>
        <w:instrText xml:space="preserve"> HYPERLINK "https://www.itu.int/en/osg/speeches/Pages/2019-06-20.aspx" </w:instrText>
      </w:r>
      <w:r w:rsidR="004D5B2A">
        <w:rPr>
          <w:rStyle w:val="Hyperlink"/>
        </w:rPr>
        <w:fldChar w:fldCharType="separate"/>
      </w:r>
      <w:r w:rsidR="00560654" w:rsidRPr="00393FC5">
        <w:rPr>
          <w:rStyle w:val="Hyperlink"/>
        </w:rPr>
        <w:t>https://www.itu.int/en/osg/speeches/Pages/2019-06-20.aspx</w:t>
      </w:r>
      <w:r w:rsidR="004D5B2A">
        <w:rPr>
          <w:rStyle w:val="Hyperlink"/>
        </w:rPr>
        <w:fldChar w:fldCharType="end"/>
      </w:r>
      <w:r w:rsidR="00BB3207">
        <w:t>。</w:t>
      </w:r>
      <w:r w:rsidR="00BB3207">
        <w:rPr>
          <w:rFonts w:hint="eastAsia"/>
          <w:lang w:eastAsia="zh-CN"/>
        </w:rPr>
        <w:t>他向理事会代</w:t>
      </w:r>
      <w:r w:rsidR="00BB3207" w:rsidRPr="00BB3207">
        <w:rPr>
          <w:rFonts w:hint="eastAsia"/>
          <w:lang w:eastAsia="zh-CN"/>
        </w:rPr>
        <w:t>主席颁发了国际电联</w:t>
      </w:r>
      <w:r w:rsidR="00BB3207">
        <w:rPr>
          <w:rFonts w:hint="eastAsia"/>
          <w:lang w:eastAsia="zh-CN"/>
        </w:rPr>
        <w:t>金质奖章和证书，</w:t>
      </w:r>
      <w:r w:rsidR="005874C1">
        <w:rPr>
          <w:rFonts w:hint="eastAsia"/>
          <w:lang w:eastAsia="zh-CN"/>
        </w:rPr>
        <w:t>表彰他为</w:t>
      </w:r>
      <w:r w:rsidR="00BB3207" w:rsidRPr="00BB3207">
        <w:rPr>
          <w:rFonts w:hint="eastAsia"/>
          <w:lang w:eastAsia="zh-CN"/>
        </w:rPr>
        <w:t>理事会顺利</w:t>
      </w:r>
      <w:r w:rsidR="00BB3207">
        <w:rPr>
          <w:rFonts w:hint="eastAsia"/>
          <w:lang w:eastAsia="zh-CN"/>
        </w:rPr>
        <w:t>运行</w:t>
      </w:r>
      <w:r w:rsidR="005874C1">
        <w:rPr>
          <w:rFonts w:hint="eastAsia"/>
          <w:lang w:eastAsia="zh-CN"/>
        </w:rPr>
        <w:t>所</w:t>
      </w:r>
      <w:r w:rsidR="00BC1E52">
        <w:rPr>
          <w:rFonts w:hint="eastAsia"/>
          <w:lang w:eastAsia="zh-CN"/>
        </w:rPr>
        <w:t>做出</w:t>
      </w:r>
      <w:r w:rsidR="00BB3207" w:rsidRPr="00BB3207">
        <w:rPr>
          <w:rFonts w:hint="eastAsia"/>
          <w:lang w:eastAsia="zh-CN"/>
        </w:rPr>
        <w:t>的杰出贡献。</w:t>
      </w:r>
    </w:p>
    <w:p w:rsidR="00560654" w:rsidRPr="00E84161" w:rsidRDefault="005C063E" w:rsidP="008F425D">
      <w:pPr>
        <w:snapToGrid w:val="0"/>
        <w:spacing w:after="120"/>
        <w:jc w:val="both"/>
      </w:pPr>
      <w:r>
        <w:t>4</w:t>
      </w:r>
      <w:r w:rsidR="00560654">
        <w:t>.3</w:t>
      </w:r>
      <w:r w:rsidR="00560654">
        <w:tab/>
      </w:r>
      <w:proofErr w:type="spellStart"/>
      <w:r w:rsidR="005D048A">
        <w:rPr>
          <w:rFonts w:hint="eastAsia"/>
        </w:rPr>
        <w:t>代</w:t>
      </w:r>
      <w:r w:rsidR="00BF3100" w:rsidRPr="00BF3100">
        <w:rPr>
          <w:rFonts w:hint="eastAsia"/>
        </w:rPr>
        <w:t>主席</w:t>
      </w:r>
      <w:proofErr w:type="spellEnd"/>
      <w:r w:rsidR="005D048A">
        <w:rPr>
          <w:rFonts w:hint="eastAsia"/>
          <w:lang w:eastAsia="zh-CN"/>
        </w:rPr>
        <w:t>的致辞见：</w:t>
      </w:r>
      <w:hyperlink r:id="rId46" w:history="1">
        <w:r w:rsidR="00560654" w:rsidRPr="00FF1A03">
          <w:rPr>
            <w:rStyle w:val="Hyperlink"/>
          </w:rPr>
          <w:t>https://www.itu.int/en/osg/speeches/Pages/2019-06-20-2.aspx</w:t>
        </w:r>
      </w:hyperlink>
      <w:r w:rsidR="005D048A">
        <w:rPr>
          <w:rStyle w:val="Hyperlink"/>
        </w:rPr>
        <w:t>。</w:t>
      </w:r>
    </w:p>
    <w:p w:rsidR="00560654" w:rsidRPr="00F35A83" w:rsidRDefault="005C063E" w:rsidP="005874C1">
      <w:pPr>
        <w:snapToGrid w:val="0"/>
        <w:spacing w:after="120"/>
        <w:jc w:val="both"/>
        <w:rPr>
          <w:highlight w:val="cyan"/>
          <w:lang w:eastAsia="zh-CN"/>
        </w:rPr>
      </w:pPr>
      <w:r>
        <w:rPr>
          <w:lang w:eastAsia="zh-CN"/>
        </w:rPr>
        <w:t>4</w:t>
      </w:r>
      <w:r w:rsidR="00560654">
        <w:rPr>
          <w:lang w:eastAsia="zh-CN"/>
        </w:rPr>
        <w:t>.4</w:t>
      </w:r>
      <w:r w:rsidR="00560654">
        <w:rPr>
          <w:lang w:eastAsia="zh-CN"/>
        </w:rPr>
        <w:tab/>
      </w:r>
      <w:r w:rsidR="00BF3100" w:rsidRPr="00BF3100">
        <w:rPr>
          <w:rFonts w:hint="eastAsia"/>
          <w:lang w:eastAsia="zh-CN"/>
        </w:rPr>
        <w:t>许多</w:t>
      </w:r>
      <w:r w:rsidR="00885A14">
        <w:rPr>
          <w:rFonts w:hint="eastAsia"/>
          <w:lang w:eastAsia="zh-CN"/>
        </w:rPr>
        <w:t>理事代表</w:t>
      </w:r>
      <w:r w:rsidR="005874C1">
        <w:rPr>
          <w:rFonts w:hint="eastAsia"/>
          <w:lang w:eastAsia="zh-CN"/>
        </w:rPr>
        <w:t>各自</w:t>
      </w:r>
      <w:r w:rsidR="00885A14">
        <w:rPr>
          <w:rFonts w:hint="eastAsia"/>
          <w:lang w:eastAsia="zh-CN"/>
        </w:rPr>
        <w:t>的国家或区域集团发言，感谢代</w:t>
      </w:r>
      <w:r w:rsidR="00BF3100" w:rsidRPr="00BF3100">
        <w:rPr>
          <w:rFonts w:hint="eastAsia"/>
          <w:lang w:eastAsia="zh-CN"/>
        </w:rPr>
        <w:t>主席</w:t>
      </w:r>
      <w:r w:rsidR="005874C1">
        <w:rPr>
          <w:rFonts w:hint="eastAsia"/>
          <w:lang w:eastAsia="zh-CN"/>
        </w:rPr>
        <w:t>一接</w:t>
      </w:r>
      <w:r w:rsidR="00885A14">
        <w:rPr>
          <w:rFonts w:hint="eastAsia"/>
          <w:lang w:eastAsia="zh-CN"/>
        </w:rPr>
        <w:t>到通知</w:t>
      </w:r>
      <w:r w:rsidR="005874C1">
        <w:rPr>
          <w:rFonts w:hint="eastAsia"/>
          <w:lang w:eastAsia="zh-CN"/>
        </w:rPr>
        <w:t>即</w:t>
      </w:r>
      <w:r w:rsidR="005874C1" w:rsidRPr="00BF3100">
        <w:rPr>
          <w:rFonts w:hint="eastAsia"/>
          <w:lang w:eastAsia="zh-CN"/>
        </w:rPr>
        <w:t>同意</w:t>
      </w:r>
      <w:r w:rsidR="005874C1">
        <w:rPr>
          <w:rFonts w:hint="eastAsia"/>
          <w:lang w:eastAsia="zh-CN"/>
        </w:rPr>
        <w:t>主持会议，同时赞扬他明智且</w:t>
      </w:r>
      <w:r w:rsidR="00BF3100" w:rsidRPr="00BF3100">
        <w:rPr>
          <w:rFonts w:hint="eastAsia"/>
          <w:lang w:eastAsia="zh-CN"/>
        </w:rPr>
        <w:t>有效的领导</w:t>
      </w:r>
      <w:r w:rsidR="005874C1">
        <w:rPr>
          <w:rFonts w:hint="eastAsia"/>
          <w:lang w:eastAsia="zh-CN"/>
        </w:rPr>
        <w:t>力</w:t>
      </w:r>
      <w:r w:rsidR="00BF3100" w:rsidRPr="00BF3100">
        <w:rPr>
          <w:rFonts w:hint="eastAsia"/>
          <w:lang w:eastAsia="zh-CN"/>
        </w:rPr>
        <w:t>、</w:t>
      </w:r>
      <w:r w:rsidR="005874C1">
        <w:rPr>
          <w:rFonts w:hint="eastAsia"/>
          <w:lang w:eastAsia="zh-CN"/>
        </w:rPr>
        <w:t>富有耐心及</w:t>
      </w:r>
      <w:r w:rsidR="00BF3100" w:rsidRPr="00BF3100">
        <w:rPr>
          <w:rFonts w:hint="eastAsia"/>
          <w:lang w:eastAsia="zh-CN"/>
        </w:rPr>
        <w:t>幽默</w:t>
      </w:r>
      <w:r w:rsidR="00885A14">
        <w:rPr>
          <w:rFonts w:hint="eastAsia"/>
          <w:lang w:eastAsia="zh-CN"/>
        </w:rPr>
        <w:t>感</w:t>
      </w:r>
      <w:r w:rsidR="005874C1">
        <w:rPr>
          <w:rFonts w:hint="eastAsia"/>
          <w:lang w:eastAsia="zh-CN"/>
        </w:rPr>
        <w:t>，</w:t>
      </w:r>
      <w:r w:rsidR="00BF3100" w:rsidRPr="00BF3100">
        <w:rPr>
          <w:rFonts w:hint="eastAsia"/>
          <w:lang w:eastAsia="zh-CN"/>
        </w:rPr>
        <w:t>使</w:t>
      </w:r>
      <w:r w:rsidR="005874C1">
        <w:rPr>
          <w:rFonts w:hint="eastAsia"/>
          <w:lang w:eastAsia="zh-CN"/>
        </w:rPr>
        <w:t>得</w:t>
      </w:r>
      <w:r w:rsidR="00C77243">
        <w:rPr>
          <w:rFonts w:hint="eastAsia"/>
          <w:lang w:eastAsia="zh-CN"/>
        </w:rPr>
        <w:t>理事会在</w:t>
      </w:r>
      <w:r w:rsidR="00BF3100" w:rsidRPr="00BF3100">
        <w:rPr>
          <w:rFonts w:hint="eastAsia"/>
          <w:lang w:eastAsia="zh-CN"/>
        </w:rPr>
        <w:t>许多具有挑战性的问题</w:t>
      </w:r>
      <w:r w:rsidR="00C77243">
        <w:rPr>
          <w:rFonts w:hint="eastAsia"/>
          <w:lang w:eastAsia="zh-CN"/>
        </w:rPr>
        <w:t>上</w:t>
      </w:r>
      <w:r w:rsidR="00BF3100" w:rsidRPr="00BF3100">
        <w:rPr>
          <w:rFonts w:hint="eastAsia"/>
          <w:lang w:eastAsia="zh-CN"/>
        </w:rPr>
        <w:t>达成</w:t>
      </w:r>
      <w:r w:rsidR="00885A14">
        <w:rPr>
          <w:rFonts w:hint="eastAsia"/>
          <w:lang w:eastAsia="zh-CN"/>
        </w:rPr>
        <w:t>了</w:t>
      </w:r>
      <w:r w:rsidR="00BF3100" w:rsidRPr="00BF3100">
        <w:rPr>
          <w:rFonts w:hint="eastAsia"/>
          <w:lang w:eastAsia="zh-CN"/>
        </w:rPr>
        <w:t>共识</w:t>
      </w:r>
      <w:r w:rsidR="004D7398">
        <w:rPr>
          <w:rFonts w:hint="eastAsia"/>
          <w:lang w:eastAsia="zh-CN"/>
        </w:rPr>
        <w:t>。</w:t>
      </w:r>
      <w:r w:rsidR="006B13BD">
        <w:rPr>
          <w:rFonts w:hint="eastAsia"/>
          <w:lang w:eastAsia="zh-CN"/>
        </w:rPr>
        <w:t>他们还</w:t>
      </w:r>
      <w:r w:rsidR="006B13BD">
        <w:rPr>
          <w:rFonts w:hint="eastAsia"/>
          <w:szCs w:val="24"/>
          <w:lang w:eastAsia="zh-CN"/>
        </w:rPr>
        <w:t>向理事会</w:t>
      </w:r>
      <w:r w:rsidR="00C77243">
        <w:rPr>
          <w:rFonts w:hint="eastAsia"/>
          <w:szCs w:val="24"/>
          <w:lang w:eastAsia="zh-CN"/>
        </w:rPr>
        <w:t>的</w:t>
      </w:r>
      <w:r w:rsidR="006B13BD">
        <w:rPr>
          <w:rFonts w:hint="eastAsia"/>
          <w:szCs w:val="24"/>
          <w:lang w:eastAsia="zh-CN"/>
        </w:rPr>
        <w:t>副主席、</w:t>
      </w:r>
      <w:r w:rsidR="006B13BD">
        <w:rPr>
          <w:rFonts w:hint="eastAsia"/>
          <w:spacing w:val="-2"/>
          <w:szCs w:val="24"/>
          <w:lang w:val="fr-CH" w:eastAsia="zh-CN"/>
        </w:rPr>
        <w:t>常设委员会</w:t>
      </w:r>
      <w:r w:rsidR="00C77243">
        <w:rPr>
          <w:rFonts w:hint="eastAsia"/>
          <w:spacing w:val="-2"/>
          <w:szCs w:val="24"/>
          <w:lang w:val="fr-CH" w:eastAsia="zh-CN"/>
        </w:rPr>
        <w:t>的</w:t>
      </w:r>
      <w:r w:rsidR="006B13BD">
        <w:rPr>
          <w:rFonts w:hint="eastAsia"/>
          <w:spacing w:val="-2"/>
          <w:szCs w:val="24"/>
          <w:lang w:val="fr-CH" w:eastAsia="zh-CN"/>
        </w:rPr>
        <w:t>正副主席、各理事会工作组</w:t>
      </w:r>
      <w:r w:rsidR="004D7398">
        <w:rPr>
          <w:rFonts w:hint="eastAsia"/>
          <w:spacing w:val="-2"/>
          <w:szCs w:val="24"/>
          <w:lang w:val="fr-CH" w:eastAsia="zh-CN"/>
        </w:rPr>
        <w:t>、</w:t>
      </w:r>
      <w:proofErr w:type="gramStart"/>
      <w:r w:rsidR="004D7398">
        <w:rPr>
          <w:rFonts w:hint="eastAsia"/>
          <w:spacing w:val="-2"/>
          <w:szCs w:val="24"/>
          <w:lang w:val="fr-CH" w:eastAsia="zh-CN"/>
        </w:rPr>
        <w:t>特设组</w:t>
      </w:r>
      <w:proofErr w:type="gramEnd"/>
      <w:r w:rsidR="004D7398">
        <w:rPr>
          <w:rFonts w:hint="eastAsia"/>
          <w:spacing w:val="-2"/>
          <w:szCs w:val="24"/>
          <w:lang w:val="fr-CH" w:eastAsia="zh-CN"/>
        </w:rPr>
        <w:t>和专家组</w:t>
      </w:r>
      <w:r w:rsidR="00C77243">
        <w:rPr>
          <w:rFonts w:hint="eastAsia"/>
          <w:spacing w:val="-2"/>
          <w:szCs w:val="24"/>
          <w:lang w:val="fr-CH" w:eastAsia="zh-CN"/>
        </w:rPr>
        <w:t>的</w:t>
      </w:r>
      <w:r w:rsidR="004D7398">
        <w:rPr>
          <w:rFonts w:hint="eastAsia"/>
          <w:spacing w:val="-2"/>
          <w:szCs w:val="24"/>
          <w:lang w:val="fr-CH" w:eastAsia="zh-CN"/>
        </w:rPr>
        <w:t>正副主席、选任官员、全体会议</w:t>
      </w:r>
      <w:r w:rsidR="006B13BD">
        <w:rPr>
          <w:rFonts w:hint="eastAsia"/>
          <w:spacing w:val="-2"/>
          <w:szCs w:val="24"/>
          <w:lang w:val="fr-CH" w:eastAsia="zh-CN"/>
        </w:rPr>
        <w:t>秘书以及</w:t>
      </w:r>
      <w:r w:rsidR="004D7398">
        <w:rPr>
          <w:rFonts w:hint="eastAsia"/>
          <w:spacing w:val="-2"/>
          <w:szCs w:val="24"/>
          <w:lang w:val="fr-CH" w:eastAsia="zh-CN"/>
        </w:rPr>
        <w:t>整个</w:t>
      </w:r>
      <w:r w:rsidR="006B13BD">
        <w:rPr>
          <w:rFonts w:hint="eastAsia"/>
          <w:spacing w:val="-2"/>
          <w:szCs w:val="24"/>
          <w:lang w:val="fr-CH" w:eastAsia="zh-CN"/>
        </w:rPr>
        <w:t>秘书处表示感谢</w:t>
      </w:r>
      <w:r w:rsidR="006B13BD" w:rsidRPr="006B13BD">
        <w:rPr>
          <w:rFonts w:hint="eastAsia"/>
          <w:spacing w:val="-2"/>
          <w:szCs w:val="24"/>
          <w:lang w:eastAsia="zh-CN"/>
        </w:rPr>
        <w:t>，</w:t>
      </w:r>
      <w:r w:rsidR="006B13BD">
        <w:rPr>
          <w:rFonts w:hint="eastAsia"/>
          <w:spacing w:val="-2"/>
          <w:szCs w:val="24"/>
          <w:lang w:val="fr-CH" w:eastAsia="zh-CN"/>
        </w:rPr>
        <w:t>感谢他们的宝贵</w:t>
      </w:r>
      <w:r w:rsidR="004D7398">
        <w:rPr>
          <w:rFonts w:hint="eastAsia"/>
          <w:spacing w:val="-2"/>
          <w:szCs w:val="24"/>
          <w:lang w:val="fr-CH" w:eastAsia="zh-CN"/>
        </w:rPr>
        <w:t>支持</w:t>
      </w:r>
      <w:r w:rsidR="006B13BD">
        <w:rPr>
          <w:rFonts w:hint="eastAsia"/>
          <w:spacing w:val="-2"/>
          <w:szCs w:val="24"/>
          <w:lang w:val="fr-CH" w:eastAsia="zh-CN"/>
        </w:rPr>
        <w:t>。</w:t>
      </w:r>
    </w:p>
    <w:p w:rsidR="00560654" w:rsidRPr="00F35A83" w:rsidRDefault="005C063E" w:rsidP="00C77243">
      <w:pPr>
        <w:snapToGrid w:val="0"/>
        <w:spacing w:after="120"/>
        <w:jc w:val="both"/>
        <w:rPr>
          <w:highlight w:val="cyan"/>
          <w:lang w:eastAsia="zh-CN"/>
        </w:rPr>
      </w:pPr>
      <w:r>
        <w:rPr>
          <w:lang w:eastAsia="zh-CN"/>
        </w:rPr>
        <w:t>4</w:t>
      </w:r>
      <w:r w:rsidR="00560654" w:rsidRPr="0045792C">
        <w:rPr>
          <w:lang w:eastAsia="zh-CN"/>
        </w:rPr>
        <w:t>.5</w:t>
      </w:r>
      <w:r w:rsidR="00560654" w:rsidRPr="0045792C">
        <w:rPr>
          <w:lang w:eastAsia="zh-CN"/>
        </w:rPr>
        <w:tab/>
      </w:r>
      <w:r w:rsidR="004D7398">
        <w:rPr>
          <w:rFonts w:hint="eastAsia"/>
          <w:szCs w:val="24"/>
          <w:lang w:eastAsia="zh-CN"/>
        </w:rPr>
        <w:t>代</w:t>
      </w:r>
      <w:r w:rsidR="00C77243">
        <w:rPr>
          <w:rFonts w:hint="eastAsia"/>
          <w:szCs w:val="24"/>
          <w:lang w:val="fr-CH" w:eastAsia="zh-CN"/>
        </w:rPr>
        <w:t>主席</w:t>
      </w:r>
      <w:r w:rsidR="00C77243" w:rsidRPr="009D3C12">
        <w:rPr>
          <w:szCs w:val="24"/>
          <w:lang w:val="fr-CH" w:eastAsia="zh-CN"/>
        </w:rPr>
        <w:t>感谢</w:t>
      </w:r>
      <w:r w:rsidR="006B13BD" w:rsidRPr="009D3C12">
        <w:rPr>
          <w:szCs w:val="24"/>
          <w:lang w:val="fr-CH" w:eastAsia="zh-CN"/>
        </w:rPr>
        <w:t>与会者热情洋溢的发言</w:t>
      </w:r>
      <w:r w:rsidR="00C77243">
        <w:rPr>
          <w:szCs w:val="24"/>
          <w:lang w:val="fr-CH" w:eastAsia="zh-CN"/>
        </w:rPr>
        <w:t>，</w:t>
      </w:r>
      <w:r w:rsidR="00C77243">
        <w:rPr>
          <w:rFonts w:hint="eastAsia"/>
          <w:szCs w:val="24"/>
          <w:lang w:val="fr-CH" w:eastAsia="zh-CN"/>
        </w:rPr>
        <w:t>之后</w:t>
      </w:r>
      <w:r w:rsidR="006B13BD" w:rsidRPr="009D3C12">
        <w:rPr>
          <w:szCs w:val="24"/>
          <w:lang w:val="fr-CH" w:eastAsia="zh-CN"/>
        </w:rPr>
        <w:t>宣布理事会</w:t>
      </w:r>
      <w:r w:rsidR="004D7398">
        <w:rPr>
          <w:szCs w:val="24"/>
          <w:lang w:val="fr-CH" w:eastAsia="zh-CN"/>
        </w:rPr>
        <w:t>2019</w:t>
      </w:r>
      <w:r w:rsidR="004D7398">
        <w:rPr>
          <w:rFonts w:hint="eastAsia"/>
          <w:szCs w:val="24"/>
          <w:lang w:val="fr-CH" w:eastAsia="zh-CN"/>
        </w:rPr>
        <w:t>年会议</w:t>
      </w:r>
      <w:r w:rsidR="00C77243">
        <w:rPr>
          <w:rFonts w:hint="eastAsia"/>
          <w:szCs w:val="24"/>
          <w:lang w:val="fr-CH" w:eastAsia="zh-CN"/>
        </w:rPr>
        <w:t>闭幕</w:t>
      </w:r>
      <w:r w:rsidR="006B13BD" w:rsidRPr="009D3C12">
        <w:rPr>
          <w:szCs w:val="24"/>
          <w:lang w:val="fr-CH" w:eastAsia="zh-CN"/>
        </w:rPr>
        <w:t>。</w:t>
      </w:r>
    </w:p>
    <w:p w:rsidR="006B13BD" w:rsidRPr="009D3C12" w:rsidRDefault="006B13BD" w:rsidP="008F425D">
      <w:pPr>
        <w:tabs>
          <w:tab w:val="clear" w:pos="1134"/>
          <w:tab w:val="clear" w:pos="1191"/>
          <w:tab w:val="clear" w:pos="1588"/>
          <w:tab w:val="clear" w:pos="1985"/>
          <w:tab w:val="left" w:pos="7088"/>
        </w:tabs>
        <w:snapToGrid w:val="0"/>
        <w:spacing w:before="600"/>
        <w:rPr>
          <w:szCs w:val="24"/>
          <w:lang w:eastAsia="zh-CN"/>
        </w:rPr>
      </w:pPr>
      <w:r w:rsidRPr="009D3C12">
        <w:rPr>
          <w:rFonts w:hint="eastAsia"/>
          <w:szCs w:val="24"/>
          <w:lang w:eastAsia="zh-CN"/>
        </w:rPr>
        <w:t>秘书长</w:t>
      </w:r>
      <w:r w:rsidRPr="009D3C12">
        <w:rPr>
          <w:szCs w:val="24"/>
          <w:lang w:eastAsia="zh-CN"/>
        </w:rPr>
        <w:t>：</w:t>
      </w:r>
      <w:r w:rsidRPr="009D3C12">
        <w:rPr>
          <w:szCs w:val="24"/>
          <w:lang w:eastAsia="zh-CN"/>
        </w:rPr>
        <w:tab/>
      </w:r>
      <w:r w:rsidRPr="009D3C12">
        <w:rPr>
          <w:rFonts w:hint="eastAsia"/>
          <w:szCs w:val="24"/>
          <w:lang w:eastAsia="zh-CN"/>
        </w:rPr>
        <w:t>主席</w:t>
      </w:r>
      <w:r w:rsidRPr="009D3C12">
        <w:rPr>
          <w:szCs w:val="24"/>
          <w:lang w:eastAsia="zh-CN"/>
        </w:rPr>
        <w:t>：</w:t>
      </w:r>
    </w:p>
    <w:p w:rsidR="006B13BD" w:rsidRPr="00E862CE" w:rsidRDefault="006B13BD" w:rsidP="008F425D">
      <w:pPr>
        <w:tabs>
          <w:tab w:val="clear" w:pos="1134"/>
          <w:tab w:val="clear" w:pos="1191"/>
          <w:tab w:val="clear" w:pos="1588"/>
          <w:tab w:val="left" w:pos="7088"/>
        </w:tabs>
        <w:snapToGrid w:val="0"/>
        <w:spacing w:before="0"/>
        <w:rPr>
          <w:szCs w:val="24"/>
          <w:lang w:eastAsia="zh-CN"/>
        </w:rPr>
      </w:pPr>
      <w:r w:rsidRPr="009D3C12">
        <w:rPr>
          <w:rFonts w:hint="eastAsia"/>
          <w:szCs w:val="24"/>
          <w:lang w:eastAsia="zh-CN"/>
        </w:rPr>
        <w:t>赵厚麟</w:t>
      </w:r>
      <w:r w:rsidRPr="009D3C12">
        <w:rPr>
          <w:szCs w:val="24"/>
          <w:lang w:eastAsia="zh-CN"/>
        </w:rPr>
        <w:tab/>
      </w:r>
      <w:r w:rsidRPr="009D3C12">
        <w:rPr>
          <w:szCs w:val="24"/>
          <w:lang w:eastAsia="zh-CN"/>
        </w:rPr>
        <w:tab/>
      </w:r>
      <w:r>
        <w:rPr>
          <w:szCs w:val="24"/>
          <w:lang w:eastAsia="zh-CN"/>
        </w:rPr>
        <w:t>F. BIGI</w:t>
      </w:r>
    </w:p>
    <w:p w:rsidR="0026448D" w:rsidRPr="001B627D" w:rsidRDefault="0026448D" w:rsidP="0026448D">
      <w:pPr>
        <w:rPr>
          <w:lang w:val="en-US" w:eastAsia="zh-CN"/>
        </w:rPr>
      </w:pPr>
    </w:p>
    <w:p w:rsidR="00801956" w:rsidRPr="001B627D" w:rsidRDefault="00BC0E47" w:rsidP="001B627D">
      <w:pPr>
        <w:jc w:val="center"/>
      </w:pPr>
      <w:r>
        <w:t>______________</w:t>
      </w:r>
    </w:p>
    <w:sectPr w:rsidR="00801956" w:rsidRPr="001B627D" w:rsidSect="0040049F">
      <w:headerReference w:type="default" r:id="rId47"/>
      <w:footerReference w:type="default" r:id="rId48"/>
      <w:footerReference w:type="first" r:id="rId49"/>
      <w:pgSz w:w="11907" w:h="16840" w:code="9"/>
      <w:pgMar w:top="1418" w:right="1134" w:bottom="1418"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B2A" w:rsidRDefault="004D5B2A">
      <w:r>
        <w:separator/>
      </w:r>
    </w:p>
  </w:endnote>
  <w:endnote w:type="continuationSeparator" w:id="0">
    <w:p w:rsidR="004D5B2A" w:rsidRDefault="004D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Gill Sans MT">
    <w:altName w:val="Arial"/>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B2A" w:rsidRPr="00131DB7" w:rsidRDefault="004D5B2A" w:rsidP="00F61668">
    <w:pPr>
      <w:pStyle w:val="Footer"/>
      <w:rPr>
        <w:color w:val="D9D9D9" w:themeColor="background1" w:themeShade="D9"/>
      </w:rPr>
    </w:pPr>
    <w:r w:rsidRPr="00560654">
      <w:rPr>
        <w:color w:val="000000" w:themeColor="text1"/>
      </w:rPr>
      <w:fldChar w:fldCharType="begin"/>
    </w:r>
    <w:r w:rsidRPr="00560654">
      <w:rPr>
        <w:color w:val="000000" w:themeColor="text1"/>
      </w:rPr>
      <w:instrText xml:space="preserve"> FILENAME \p  \* MERGEFORMAT </w:instrText>
    </w:r>
    <w:r w:rsidRPr="00560654">
      <w:rPr>
        <w:color w:val="000000" w:themeColor="text1"/>
      </w:rPr>
      <w:fldChar w:fldCharType="separate"/>
    </w:r>
    <w:r w:rsidR="001F0B82">
      <w:rPr>
        <w:color w:val="000000" w:themeColor="text1"/>
      </w:rPr>
      <w:t>P:\CHI\SG\CONSEIL\C19\100\120C.docx</w:t>
    </w:r>
    <w:r w:rsidRPr="00560654">
      <w:rPr>
        <w:color w:val="000000" w:themeColor="text1"/>
      </w:rPr>
      <w:fldChar w:fldCharType="end"/>
    </w:r>
    <w:r w:rsidRPr="00560654">
      <w:rPr>
        <w:color w:val="000000" w:themeColor="text1"/>
      </w:rPr>
      <w:t xml:space="preserve"> (457513)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B2A" w:rsidRDefault="004D5B2A" w:rsidP="00EB25C8">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4D5B2A" w:rsidRPr="0096552F" w:rsidRDefault="004D5B2A" w:rsidP="006F1C9D">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B2A" w:rsidRDefault="004D5B2A">
      <w:r>
        <w:t>____________________</w:t>
      </w:r>
    </w:p>
  </w:footnote>
  <w:footnote w:type="continuationSeparator" w:id="0">
    <w:p w:rsidR="004D5B2A" w:rsidRDefault="004D5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B2A" w:rsidRDefault="004D5B2A" w:rsidP="00CE6F22">
    <w:pPr>
      <w:pStyle w:val="Header"/>
    </w:pPr>
    <w:r>
      <w:fldChar w:fldCharType="begin"/>
    </w:r>
    <w:r>
      <w:instrText>PAGE</w:instrText>
    </w:r>
    <w:r>
      <w:fldChar w:fldCharType="separate"/>
    </w:r>
    <w:r w:rsidR="004B7904">
      <w:rPr>
        <w:noProof/>
      </w:rPr>
      <w:t>14</w:t>
    </w:r>
    <w:r>
      <w:rPr>
        <w:noProof/>
      </w:rPr>
      <w:fldChar w:fldCharType="end"/>
    </w:r>
  </w:p>
  <w:p w:rsidR="004D5B2A" w:rsidRDefault="004D5B2A" w:rsidP="00977E95">
    <w:pPr>
      <w:pStyle w:val="Header"/>
      <w:spacing w:after="120"/>
      <w:rPr>
        <w:lang w:eastAsia="zh-CN"/>
      </w:rPr>
    </w:pPr>
    <w:r>
      <w:t>C1</w:t>
    </w:r>
    <w:r>
      <w:rPr>
        <w:lang w:eastAsia="zh-CN"/>
      </w:rPr>
      <w:t>9</w:t>
    </w:r>
    <w:r>
      <w:t>/120-C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3" w15:restartNumberingAfterBreak="0">
    <w:nsid w:val="1EB121FE"/>
    <w:multiLevelType w:val="hybridMultilevel"/>
    <w:tmpl w:val="A4E80564"/>
    <w:lvl w:ilvl="0" w:tplc="95B85F26">
      <w:start w:val="2"/>
      <w:numFmt w:val="bullet"/>
      <w:pStyle w:val="ListNumber4"/>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430BFC"/>
    <w:multiLevelType w:val="multilevel"/>
    <w:tmpl w:val="829C07CC"/>
    <w:lvl w:ilvl="0">
      <w:start w:val="26"/>
      <w:numFmt w:val="decimal"/>
      <w:lvlText w:val="%1"/>
      <w:lvlJc w:val="left"/>
      <w:pPr>
        <w:ind w:left="420" w:hanging="420"/>
      </w:pPr>
      <w:rPr>
        <w:rFonts w:cs="Courier New" w:hint="default"/>
      </w:rPr>
    </w:lvl>
    <w:lvl w:ilvl="1">
      <w:start w:val="5"/>
      <w:numFmt w:val="decimal"/>
      <w:lvlText w:val="%1.%2"/>
      <w:lvlJc w:val="left"/>
      <w:pPr>
        <w:ind w:left="420" w:hanging="420"/>
      </w:pPr>
      <w:rPr>
        <w:rFonts w:cs="Courier New"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720" w:hanging="720"/>
      </w:pPr>
      <w:rPr>
        <w:rFonts w:cs="Courier New" w:hint="default"/>
      </w:rPr>
    </w:lvl>
    <w:lvl w:ilvl="4">
      <w:start w:val="1"/>
      <w:numFmt w:val="decimal"/>
      <w:lvlText w:val="%1.%2.%3.%4.%5"/>
      <w:lvlJc w:val="left"/>
      <w:pPr>
        <w:ind w:left="1080" w:hanging="1080"/>
      </w:pPr>
      <w:rPr>
        <w:rFonts w:cs="Courier New" w:hint="default"/>
      </w:rPr>
    </w:lvl>
    <w:lvl w:ilvl="5">
      <w:start w:val="1"/>
      <w:numFmt w:val="decimal"/>
      <w:lvlText w:val="%1.%2.%3.%4.%5.%6"/>
      <w:lvlJc w:val="left"/>
      <w:pPr>
        <w:ind w:left="1080" w:hanging="1080"/>
      </w:pPr>
      <w:rPr>
        <w:rFonts w:cs="Courier New" w:hint="default"/>
      </w:rPr>
    </w:lvl>
    <w:lvl w:ilvl="6">
      <w:start w:val="1"/>
      <w:numFmt w:val="decimal"/>
      <w:lvlText w:val="%1.%2.%3.%4.%5.%6.%7"/>
      <w:lvlJc w:val="left"/>
      <w:pPr>
        <w:ind w:left="1440" w:hanging="1440"/>
      </w:pPr>
      <w:rPr>
        <w:rFonts w:cs="Courier New" w:hint="default"/>
      </w:rPr>
    </w:lvl>
    <w:lvl w:ilvl="7">
      <w:start w:val="1"/>
      <w:numFmt w:val="decimal"/>
      <w:lvlText w:val="%1.%2.%3.%4.%5.%6.%7.%8"/>
      <w:lvlJc w:val="left"/>
      <w:pPr>
        <w:ind w:left="1440" w:hanging="1440"/>
      </w:pPr>
      <w:rPr>
        <w:rFonts w:cs="Courier New" w:hint="default"/>
      </w:rPr>
    </w:lvl>
    <w:lvl w:ilvl="8">
      <w:start w:val="1"/>
      <w:numFmt w:val="decimal"/>
      <w:lvlText w:val="%1.%2.%3.%4.%5.%6.%7.%8.%9"/>
      <w:lvlJc w:val="left"/>
      <w:pPr>
        <w:ind w:left="1800" w:hanging="1800"/>
      </w:pPr>
      <w:rPr>
        <w:rFonts w:cs="Courier New" w:hint="default"/>
      </w:rPr>
    </w:lvl>
  </w:abstractNum>
  <w:abstractNum w:abstractNumId="5" w15:restartNumberingAfterBreak="0">
    <w:nsid w:val="241A2214"/>
    <w:multiLevelType w:val="hybridMultilevel"/>
    <w:tmpl w:val="FA7E7406"/>
    <w:lvl w:ilvl="0" w:tplc="B0589440">
      <w:start w:val="2"/>
      <w:numFmt w:val="bullet"/>
      <w:pStyle w:val="ListNumber5"/>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4201E9F"/>
    <w:multiLevelType w:val="multilevel"/>
    <w:tmpl w:val="08424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A4A59E2"/>
    <w:multiLevelType w:val="multilevel"/>
    <w:tmpl w:val="E0221A56"/>
    <w:lvl w:ilvl="0">
      <w:start w:val="1"/>
      <w:numFmt w:val="decimal"/>
      <w:pStyle w:val="numbered"/>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15:restartNumberingAfterBreak="0">
    <w:nsid w:val="44E96EB0"/>
    <w:multiLevelType w:val="hybridMultilevel"/>
    <w:tmpl w:val="613EF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5BE5903"/>
    <w:multiLevelType w:val="hybridMultilevel"/>
    <w:tmpl w:val="F2287B58"/>
    <w:lvl w:ilvl="0" w:tplc="B686CD98">
      <w:start w:val="8"/>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720F4C"/>
    <w:multiLevelType w:val="multilevel"/>
    <w:tmpl w:val="AB58DD36"/>
    <w:lvl w:ilvl="0">
      <w:start w:val="1"/>
      <w:numFmt w:val="decimal"/>
      <w:pStyle w:val="ListNumber2"/>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7F4C65"/>
    <w:multiLevelType w:val="hybridMultilevel"/>
    <w:tmpl w:val="293898D8"/>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E825FF"/>
    <w:multiLevelType w:val="hybridMultilevel"/>
    <w:tmpl w:val="C32C1960"/>
    <w:lvl w:ilvl="0" w:tplc="AEB83AF6">
      <w:start w:val="1"/>
      <w:numFmt w:val="decimal"/>
      <w:pStyle w:val="ListBullet3"/>
      <w:lvlText w:val="%1."/>
      <w:lvlJc w:val="left"/>
      <w:pPr>
        <w:tabs>
          <w:tab w:val="num" w:pos="720"/>
        </w:tabs>
        <w:ind w:left="720" w:hanging="360"/>
      </w:pPr>
    </w:lvl>
    <w:lvl w:ilvl="1" w:tplc="68F0551C" w:tentative="1">
      <w:start w:val="1"/>
      <w:numFmt w:val="bullet"/>
      <w:lvlText w:val="o"/>
      <w:lvlJc w:val="left"/>
      <w:pPr>
        <w:tabs>
          <w:tab w:val="num" w:pos="2520"/>
        </w:tabs>
        <w:ind w:left="2520" w:hanging="360"/>
      </w:pPr>
      <w:rPr>
        <w:rFonts w:ascii="Courier New" w:hAnsi="Courier New" w:hint="default"/>
      </w:rPr>
    </w:lvl>
    <w:lvl w:ilvl="2" w:tplc="7A1E61A2" w:tentative="1">
      <w:start w:val="1"/>
      <w:numFmt w:val="bullet"/>
      <w:lvlText w:val=""/>
      <w:lvlJc w:val="left"/>
      <w:pPr>
        <w:tabs>
          <w:tab w:val="num" w:pos="3240"/>
        </w:tabs>
        <w:ind w:left="3240" w:hanging="360"/>
      </w:pPr>
      <w:rPr>
        <w:rFonts w:ascii="Wingdings" w:hAnsi="Wingdings" w:hint="default"/>
      </w:rPr>
    </w:lvl>
    <w:lvl w:ilvl="3" w:tplc="1BDC4134" w:tentative="1">
      <w:start w:val="1"/>
      <w:numFmt w:val="bullet"/>
      <w:lvlText w:val=""/>
      <w:lvlJc w:val="left"/>
      <w:pPr>
        <w:tabs>
          <w:tab w:val="num" w:pos="3960"/>
        </w:tabs>
        <w:ind w:left="3960" w:hanging="360"/>
      </w:pPr>
      <w:rPr>
        <w:rFonts w:ascii="Symbol" w:hAnsi="Symbol" w:hint="default"/>
      </w:rPr>
    </w:lvl>
    <w:lvl w:ilvl="4" w:tplc="B388E106" w:tentative="1">
      <w:start w:val="1"/>
      <w:numFmt w:val="bullet"/>
      <w:lvlText w:val="o"/>
      <w:lvlJc w:val="left"/>
      <w:pPr>
        <w:tabs>
          <w:tab w:val="num" w:pos="4680"/>
        </w:tabs>
        <w:ind w:left="4680" w:hanging="360"/>
      </w:pPr>
      <w:rPr>
        <w:rFonts w:ascii="Courier New" w:hAnsi="Courier New" w:hint="default"/>
      </w:rPr>
    </w:lvl>
    <w:lvl w:ilvl="5" w:tplc="5994FA44" w:tentative="1">
      <w:start w:val="1"/>
      <w:numFmt w:val="bullet"/>
      <w:lvlText w:val=""/>
      <w:lvlJc w:val="left"/>
      <w:pPr>
        <w:tabs>
          <w:tab w:val="num" w:pos="5400"/>
        </w:tabs>
        <w:ind w:left="5400" w:hanging="360"/>
      </w:pPr>
      <w:rPr>
        <w:rFonts w:ascii="Wingdings" w:hAnsi="Wingdings" w:hint="default"/>
      </w:rPr>
    </w:lvl>
    <w:lvl w:ilvl="6" w:tplc="BCDE2D2E" w:tentative="1">
      <w:start w:val="1"/>
      <w:numFmt w:val="bullet"/>
      <w:lvlText w:val=""/>
      <w:lvlJc w:val="left"/>
      <w:pPr>
        <w:tabs>
          <w:tab w:val="num" w:pos="6120"/>
        </w:tabs>
        <w:ind w:left="6120" w:hanging="360"/>
      </w:pPr>
      <w:rPr>
        <w:rFonts w:ascii="Symbol" w:hAnsi="Symbol" w:hint="default"/>
      </w:rPr>
    </w:lvl>
    <w:lvl w:ilvl="7" w:tplc="AA3A11D2" w:tentative="1">
      <w:start w:val="1"/>
      <w:numFmt w:val="bullet"/>
      <w:lvlText w:val="o"/>
      <w:lvlJc w:val="left"/>
      <w:pPr>
        <w:tabs>
          <w:tab w:val="num" w:pos="6840"/>
        </w:tabs>
        <w:ind w:left="6840" w:hanging="360"/>
      </w:pPr>
      <w:rPr>
        <w:rFonts w:ascii="Courier New" w:hAnsi="Courier New" w:hint="default"/>
      </w:rPr>
    </w:lvl>
    <w:lvl w:ilvl="8" w:tplc="1AC8D8B8"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17" w15:restartNumberingAfterBreak="0">
    <w:nsid w:val="618E432D"/>
    <w:multiLevelType w:val="hybridMultilevel"/>
    <w:tmpl w:val="A8F2CD82"/>
    <w:lvl w:ilvl="0" w:tplc="01E85EC2">
      <w:numFmt w:val="none"/>
      <w:pStyle w:val="ListNumber"/>
      <w:lvlText w:val=""/>
      <w:lvlJc w:val="left"/>
      <w:pPr>
        <w:tabs>
          <w:tab w:val="num" w:pos="360"/>
        </w:tabs>
      </w:pPr>
    </w:lvl>
    <w:lvl w:ilvl="1" w:tplc="A6883356" w:tentative="1">
      <w:start w:val="1"/>
      <w:numFmt w:val="lowerLetter"/>
      <w:lvlText w:val="%2."/>
      <w:lvlJc w:val="left"/>
      <w:pPr>
        <w:tabs>
          <w:tab w:val="num" w:pos="1440"/>
        </w:tabs>
        <w:ind w:left="1440" w:hanging="360"/>
      </w:pPr>
    </w:lvl>
    <w:lvl w:ilvl="2" w:tplc="E97CEFDA" w:tentative="1">
      <w:start w:val="1"/>
      <w:numFmt w:val="lowerRoman"/>
      <w:lvlText w:val="%3."/>
      <w:lvlJc w:val="right"/>
      <w:pPr>
        <w:tabs>
          <w:tab w:val="num" w:pos="2160"/>
        </w:tabs>
        <w:ind w:left="2160" w:hanging="180"/>
      </w:pPr>
    </w:lvl>
    <w:lvl w:ilvl="3" w:tplc="41FCAE26" w:tentative="1">
      <w:start w:val="1"/>
      <w:numFmt w:val="decimal"/>
      <w:lvlText w:val="%4."/>
      <w:lvlJc w:val="left"/>
      <w:pPr>
        <w:tabs>
          <w:tab w:val="num" w:pos="2880"/>
        </w:tabs>
        <w:ind w:left="2880" w:hanging="360"/>
      </w:pPr>
    </w:lvl>
    <w:lvl w:ilvl="4" w:tplc="6582BF02" w:tentative="1">
      <w:start w:val="1"/>
      <w:numFmt w:val="lowerLetter"/>
      <w:lvlText w:val="%5."/>
      <w:lvlJc w:val="left"/>
      <w:pPr>
        <w:tabs>
          <w:tab w:val="num" w:pos="3600"/>
        </w:tabs>
        <w:ind w:left="3600" w:hanging="360"/>
      </w:pPr>
    </w:lvl>
    <w:lvl w:ilvl="5" w:tplc="51AED926" w:tentative="1">
      <w:start w:val="1"/>
      <w:numFmt w:val="lowerRoman"/>
      <w:lvlText w:val="%6."/>
      <w:lvlJc w:val="right"/>
      <w:pPr>
        <w:tabs>
          <w:tab w:val="num" w:pos="4320"/>
        </w:tabs>
        <w:ind w:left="4320" w:hanging="180"/>
      </w:pPr>
    </w:lvl>
    <w:lvl w:ilvl="6" w:tplc="49F81CEC" w:tentative="1">
      <w:start w:val="1"/>
      <w:numFmt w:val="decimal"/>
      <w:lvlText w:val="%7."/>
      <w:lvlJc w:val="left"/>
      <w:pPr>
        <w:tabs>
          <w:tab w:val="num" w:pos="5040"/>
        </w:tabs>
        <w:ind w:left="5040" w:hanging="360"/>
      </w:pPr>
    </w:lvl>
    <w:lvl w:ilvl="7" w:tplc="05E8F2A6" w:tentative="1">
      <w:start w:val="1"/>
      <w:numFmt w:val="lowerLetter"/>
      <w:lvlText w:val="%8."/>
      <w:lvlJc w:val="left"/>
      <w:pPr>
        <w:tabs>
          <w:tab w:val="num" w:pos="5760"/>
        </w:tabs>
        <w:ind w:left="5760" w:hanging="360"/>
      </w:pPr>
    </w:lvl>
    <w:lvl w:ilvl="8" w:tplc="925A1AF2" w:tentative="1">
      <w:start w:val="1"/>
      <w:numFmt w:val="lowerRoman"/>
      <w:lvlText w:val="%9."/>
      <w:lvlJc w:val="right"/>
      <w:pPr>
        <w:tabs>
          <w:tab w:val="num" w:pos="6480"/>
        </w:tabs>
        <w:ind w:left="6480" w:hanging="180"/>
      </w:pPr>
    </w:lvl>
  </w:abstractNum>
  <w:abstractNum w:abstractNumId="18" w15:restartNumberingAfterBreak="0">
    <w:nsid w:val="669774B0"/>
    <w:multiLevelType w:val="hybridMultilevel"/>
    <w:tmpl w:val="C32C1960"/>
    <w:lvl w:ilvl="0" w:tplc="3020AF06">
      <w:start w:val="1"/>
      <w:numFmt w:val="bullet"/>
      <w:pStyle w:val="ListBullet2"/>
      <w:lvlText w:val=""/>
      <w:lvlJc w:val="left"/>
      <w:pPr>
        <w:tabs>
          <w:tab w:val="num" w:pos="1800"/>
        </w:tabs>
        <w:ind w:left="1800" w:hanging="360"/>
      </w:pPr>
      <w:rPr>
        <w:rFonts w:ascii="Symbol" w:hAnsi="Symbol" w:hint="default"/>
      </w:rPr>
    </w:lvl>
    <w:lvl w:ilvl="1" w:tplc="1794C71A" w:tentative="1">
      <w:start w:val="1"/>
      <w:numFmt w:val="bullet"/>
      <w:lvlText w:val="o"/>
      <w:lvlJc w:val="left"/>
      <w:pPr>
        <w:tabs>
          <w:tab w:val="num" w:pos="2520"/>
        </w:tabs>
        <w:ind w:left="2520" w:hanging="360"/>
      </w:pPr>
      <w:rPr>
        <w:rFonts w:ascii="Courier New" w:hAnsi="Courier New" w:hint="default"/>
      </w:rPr>
    </w:lvl>
    <w:lvl w:ilvl="2" w:tplc="B46AE8EE" w:tentative="1">
      <w:start w:val="1"/>
      <w:numFmt w:val="bullet"/>
      <w:lvlText w:val=""/>
      <w:lvlJc w:val="left"/>
      <w:pPr>
        <w:tabs>
          <w:tab w:val="num" w:pos="3240"/>
        </w:tabs>
        <w:ind w:left="3240" w:hanging="360"/>
      </w:pPr>
      <w:rPr>
        <w:rFonts w:ascii="Wingdings" w:hAnsi="Wingdings" w:hint="default"/>
      </w:rPr>
    </w:lvl>
    <w:lvl w:ilvl="3" w:tplc="9FE830B0" w:tentative="1">
      <w:start w:val="1"/>
      <w:numFmt w:val="bullet"/>
      <w:lvlText w:val=""/>
      <w:lvlJc w:val="left"/>
      <w:pPr>
        <w:tabs>
          <w:tab w:val="num" w:pos="3960"/>
        </w:tabs>
        <w:ind w:left="3960" w:hanging="360"/>
      </w:pPr>
      <w:rPr>
        <w:rFonts w:ascii="Symbol" w:hAnsi="Symbol" w:hint="default"/>
      </w:rPr>
    </w:lvl>
    <w:lvl w:ilvl="4" w:tplc="467C9510" w:tentative="1">
      <w:start w:val="1"/>
      <w:numFmt w:val="bullet"/>
      <w:lvlText w:val="o"/>
      <w:lvlJc w:val="left"/>
      <w:pPr>
        <w:tabs>
          <w:tab w:val="num" w:pos="4680"/>
        </w:tabs>
        <w:ind w:left="4680" w:hanging="360"/>
      </w:pPr>
      <w:rPr>
        <w:rFonts w:ascii="Courier New" w:hAnsi="Courier New" w:hint="default"/>
      </w:rPr>
    </w:lvl>
    <w:lvl w:ilvl="5" w:tplc="2AFC65FC" w:tentative="1">
      <w:start w:val="1"/>
      <w:numFmt w:val="bullet"/>
      <w:lvlText w:val=""/>
      <w:lvlJc w:val="left"/>
      <w:pPr>
        <w:tabs>
          <w:tab w:val="num" w:pos="5400"/>
        </w:tabs>
        <w:ind w:left="5400" w:hanging="360"/>
      </w:pPr>
      <w:rPr>
        <w:rFonts w:ascii="Wingdings" w:hAnsi="Wingdings" w:hint="default"/>
      </w:rPr>
    </w:lvl>
    <w:lvl w:ilvl="6" w:tplc="D00A9A5A" w:tentative="1">
      <w:start w:val="1"/>
      <w:numFmt w:val="bullet"/>
      <w:lvlText w:val=""/>
      <w:lvlJc w:val="left"/>
      <w:pPr>
        <w:tabs>
          <w:tab w:val="num" w:pos="6120"/>
        </w:tabs>
        <w:ind w:left="6120" w:hanging="360"/>
      </w:pPr>
      <w:rPr>
        <w:rFonts w:ascii="Symbol" w:hAnsi="Symbol" w:hint="default"/>
      </w:rPr>
    </w:lvl>
    <w:lvl w:ilvl="7" w:tplc="02722BF0" w:tentative="1">
      <w:start w:val="1"/>
      <w:numFmt w:val="bullet"/>
      <w:lvlText w:val="o"/>
      <w:lvlJc w:val="left"/>
      <w:pPr>
        <w:tabs>
          <w:tab w:val="num" w:pos="6840"/>
        </w:tabs>
        <w:ind w:left="6840" w:hanging="360"/>
      </w:pPr>
      <w:rPr>
        <w:rFonts w:ascii="Courier New" w:hAnsi="Courier New" w:hint="default"/>
      </w:rPr>
    </w:lvl>
    <w:lvl w:ilvl="8" w:tplc="2208D558"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EB3630"/>
    <w:multiLevelType w:val="hybridMultilevel"/>
    <w:tmpl w:val="22047582"/>
    <w:lvl w:ilvl="0" w:tplc="E3468B26">
      <w:start w:val="1"/>
      <w:numFmt w:val="bullet"/>
      <w:pStyle w:val="ListBullet4"/>
      <w:lvlText w:val=""/>
      <w:lvlJc w:val="left"/>
      <w:pPr>
        <w:tabs>
          <w:tab w:val="num" w:pos="720"/>
        </w:tabs>
        <w:ind w:left="720" w:hanging="360"/>
      </w:pPr>
      <w:rPr>
        <w:rFonts w:ascii="Symbol" w:hAnsi="Symbol" w:hint="default"/>
      </w:rPr>
    </w:lvl>
    <w:lvl w:ilvl="1" w:tplc="DD2ED284" w:tentative="1">
      <w:start w:val="1"/>
      <w:numFmt w:val="bullet"/>
      <w:lvlText w:val="o"/>
      <w:lvlJc w:val="left"/>
      <w:pPr>
        <w:tabs>
          <w:tab w:val="num" w:pos="1440"/>
        </w:tabs>
        <w:ind w:left="1440" w:hanging="360"/>
      </w:pPr>
      <w:rPr>
        <w:rFonts w:ascii="Courier New" w:hAnsi="Courier New" w:hint="default"/>
      </w:rPr>
    </w:lvl>
    <w:lvl w:ilvl="2" w:tplc="AA34F6EA" w:tentative="1">
      <w:start w:val="1"/>
      <w:numFmt w:val="bullet"/>
      <w:lvlText w:val=""/>
      <w:lvlJc w:val="left"/>
      <w:pPr>
        <w:tabs>
          <w:tab w:val="num" w:pos="2160"/>
        </w:tabs>
        <w:ind w:left="2160" w:hanging="360"/>
      </w:pPr>
      <w:rPr>
        <w:rFonts w:ascii="Wingdings" w:hAnsi="Wingdings" w:hint="default"/>
      </w:rPr>
    </w:lvl>
    <w:lvl w:ilvl="3" w:tplc="06345C28" w:tentative="1">
      <w:start w:val="1"/>
      <w:numFmt w:val="bullet"/>
      <w:lvlText w:val=""/>
      <w:lvlJc w:val="left"/>
      <w:pPr>
        <w:tabs>
          <w:tab w:val="num" w:pos="2880"/>
        </w:tabs>
        <w:ind w:left="2880" w:hanging="360"/>
      </w:pPr>
      <w:rPr>
        <w:rFonts w:ascii="Symbol" w:hAnsi="Symbol" w:hint="default"/>
      </w:rPr>
    </w:lvl>
    <w:lvl w:ilvl="4" w:tplc="FAF2B3C0" w:tentative="1">
      <w:start w:val="1"/>
      <w:numFmt w:val="bullet"/>
      <w:lvlText w:val="o"/>
      <w:lvlJc w:val="left"/>
      <w:pPr>
        <w:tabs>
          <w:tab w:val="num" w:pos="3600"/>
        </w:tabs>
        <w:ind w:left="3600" w:hanging="360"/>
      </w:pPr>
      <w:rPr>
        <w:rFonts w:ascii="Courier New" w:hAnsi="Courier New" w:hint="default"/>
      </w:rPr>
    </w:lvl>
    <w:lvl w:ilvl="5" w:tplc="61D811AE" w:tentative="1">
      <w:start w:val="1"/>
      <w:numFmt w:val="bullet"/>
      <w:lvlText w:val=""/>
      <w:lvlJc w:val="left"/>
      <w:pPr>
        <w:tabs>
          <w:tab w:val="num" w:pos="4320"/>
        </w:tabs>
        <w:ind w:left="4320" w:hanging="360"/>
      </w:pPr>
      <w:rPr>
        <w:rFonts w:ascii="Wingdings" w:hAnsi="Wingdings" w:hint="default"/>
      </w:rPr>
    </w:lvl>
    <w:lvl w:ilvl="6" w:tplc="B330D62A" w:tentative="1">
      <w:start w:val="1"/>
      <w:numFmt w:val="bullet"/>
      <w:lvlText w:val=""/>
      <w:lvlJc w:val="left"/>
      <w:pPr>
        <w:tabs>
          <w:tab w:val="num" w:pos="5040"/>
        </w:tabs>
        <w:ind w:left="5040" w:hanging="360"/>
      </w:pPr>
      <w:rPr>
        <w:rFonts w:ascii="Symbol" w:hAnsi="Symbol" w:hint="default"/>
      </w:rPr>
    </w:lvl>
    <w:lvl w:ilvl="7" w:tplc="91EA6964" w:tentative="1">
      <w:start w:val="1"/>
      <w:numFmt w:val="bullet"/>
      <w:lvlText w:val="o"/>
      <w:lvlJc w:val="left"/>
      <w:pPr>
        <w:tabs>
          <w:tab w:val="num" w:pos="5760"/>
        </w:tabs>
        <w:ind w:left="5760" w:hanging="360"/>
      </w:pPr>
      <w:rPr>
        <w:rFonts w:ascii="Courier New" w:hAnsi="Courier New" w:hint="default"/>
      </w:rPr>
    </w:lvl>
    <w:lvl w:ilvl="8" w:tplc="9B1C266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12"/>
  </w:num>
  <w:num w:numId="3">
    <w:abstractNumId w:val="18"/>
  </w:num>
  <w:num w:numId="4">
    <w:abstractNumId w:val="15"/>
  </w:num>
  <w:num w:numId="5">
    <w:abstractNumId w:val="21"/>
  </w:num>
  <w:num w:numId="6">
    <w:abstractNumId w:val="13"/>
  </w:num>
  <w:num w:numId="7">
    <w:abstractNumId w:val="17"/>
  </w:num>
  <w:num w:numId="8">
    <w:abstractNumId w:val="11"/>
  </w:num>
  <w:num w:numId="9">
    <w:abstractNumId w:val="10"/>
  </w:num>
  <w:num w:numId="10">
    <w:abstractNumId w:val="3"/>
  </w:num>
  <w:num w:numId="11">
    <w:abstractNumId w:val="5"/>
  </w:num>
  <w:num w:numId="12">
    <w:abstractNumId w:val="14"/>
  </w:num>
  <w:num w:numId="13">
    <w:abstractNumId w:val="1"/>
  </w:num>
  <w:num w:numId="14">
    <w:abstractNumId w:val="0"/>
  </w:num>
  <w:num w:numId="15">
    <w:abstractNumId w:val="22"/>
  </w:num>
  <w:num w:numId="16">
    <w:abstractNumId w:val="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6"/>
    <w:lvlOverride w:ilvl="0">
      <w:startOverride w:val="2"/>
    </w:lvlOverride>
  </w:num>
  <w:num w:numId="20">
    <w:abstractNumId w:val="20"/>
  </w:num>
  <w:num w:numId="21">
    <w:abstractNumId w:val="4"/>
  </w:num>
  <w:num w:numId="22">
    <w:abstractNumId w:val="6"/>
  </w:num>
  <w:num w:numId="2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85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03"/>
    <w:rsid w:val="00001B77"/>
    <w:rsid w:val="00002536"/>
    <w:rsid w:val="00002D74"/>
    <w:rsid w:val="0000517A"/>
    <w:rsid w:val="0000563C"/>
    <w:rsid w:val="00013BC0"/>
    <w:rsid w:val="00014EE7"/>
    <w:rsid w:val="000219D4"/>
    <w:rsid w:val="00022581"/>
    <w:rsid w:val="000230BC"/>
    <w:rsid w:val="0002370E"/>
    <w:rsid w:val="000254D9"/>
    <w:rsid w:val="00031E72"/>
    <w:rsid w:val="00032673"/>
    <w:rsid w:val="0003362B"/>
    <w:rsid w:val="00034D02"/>
    <w:rsid w:val="00037D74"/>
    <w:rsid w:val="000404D2"/>
    <w:rsid w:val="00040764"/>
    <w:rsid w:val="000429CD"/>
    <w:rsid w:val="00052B9D"/>
    <w:rsid w:val="0005357D"/>
    <w:rsid w:val="00056643"/>
    <w:rsid w:val="00056918"/>
    <w:rsid w:val="0007563C"/>
    <w:rsid w:val="000853C0"/>
    <w:rsid w:val="000956AE"/>
    <w:rsid w:val="000A1C21"/>
    <w:rsid w:val="000A3503"/>
    <w:rsid w:val="000A43AB"/>
    <w:rsid w:val="000B0D23"/>
    <w:rsid w:val="000B4E27"/>
    <w:rsid w:val="000B6AD3"/>
    <w:rsid w:val="000C3228"/>
    <w:rsid w:val="000D15EA"/>
    <w:rsid w:val="000D179D"/>
    <w:rsid w:val="000D3BC8"/>
    <w:rsid w:val="000D4D49"/>
    <w:rsid w:val="000E0963"/>
    <w:rsid w:val="000E0B9D"/>
    <w:rsid w:val="000E3884"/>
    <w:rsid w:val="000E79E8"/>
    <w:rsid w:val="000F68BD"/>
    <w:rsid w:val="001001FC"/>
    <w:rsid w:val="00100D84"/>
    <w:rsid w:val="00112540"/>
    <w:rsid w:val="00113B67"/>
    <w:rsid w:val="00114F5C"/>
    <w:rsid w:val="00115C8B"/>
    <w:rsid w:val="00124C9D"/>
    <w:rsid w:val="00131DB7"/>
    <w:rsid w:val="00144CB5"/>
    <w:rsid w:val="001461FB"/>
    <w:rsid w:val="00155DEC"/>
    <w:rsid w:val="00157773"/>
    <w:rsid w:val="0016276B"/>
    <w:rsid w:val="00175DE2"/>
    <w:rsid w:val="00177ECD"/>
    <w:rsid w:val="0018033C"/>
    <w:rsid w:val="00180401"/>
    <w:rsid w:val="0018251A"/>
    <w:rsid w:val="001851D2"/>
    <w:rsid w:val="00190272"/>
    <w:rsid w:val="00192B10"/>
    <w:rsid w:val="00193244"/>
    <w:rsid w:val="00195C6C"/>
    <w:rsid w:val="00195FED"/>
    <w:rsid w:val="001A3248"/>
    <w:rsid w:val="001A354A"/>
    <w:rsid w:val="001A4BD6"/>
    <w:rsid w:val="001A6568"/>
    <w:rsid w:val="001B2DC2"/>
    <w:rsid w:val="001B5E9E"/>
    <w:rsid w:val="001B627D"/>
    <w:rsid w:val="001D5A18"/>
    <w:rsid w:val="001D7BBF"/>
    <w:rsid w:val="001E2C68"/>
    <w:rsid w:val="001E312B"/>
    <w:rsid w:val="001E76A5"/>
    <w:rsid w:val="001F0B82"/>
    <w:rsid w:val="00202874"/>
    <w:rsid w:val="00213437"/>
    <w:rsid w:val="00216117"/>
    <w:rsid w:val="002207CE"/>
    <w:rsid w:val="00221C33"/>
    <w:rsid w:val="00222C02"/>
    <w:rsid w:val="0022377B"/>
    <w:rsid w:val="0022627D"/>
    <w:rsid w:val="0023746C"/>
    <w:rsid w:val="00241F12"/>
    <w:rsid w:val="0024282F"/>
    <w:rsid w:val="00242AC9"/>
    <w:rsid w:val="00247C7C"/>
    <w:rsid w:val="0026448D"/>
    <w:rsid w:val="00273BAE"/>
    <w:rsid w:val="00274DEF"/>
    <w:rsid w:val="00280EB8"/>
    <w:rsid w:val="00285312"/>
    <w:rsid w:val="00291A3E"/>
    <w:rsid w:val="00295ACC"/>
    <w:rsid w:val="002A3523"/>
    <w:rsid w:val="002A5866"/>
    <w:rsid w:val="002A6670"/>
    <w:rsid w:val="002A723D"/>
    <w:rsid w:val="002B50F2"/>
    <w:rsid w:val="002B67E5"/>
    <w:rsid w:val="002C0327"/>
    <w:rsid w:val="002C2133"/>
    <w:rsid w:val="002C6A47"/>
    <w:rsid w:val="002D0053"/>
    <w:rsid w:val="002D488D"/>
    <w:rsid w:val="002E24BB"/>
    <w:rsid w:val="002E6D03"/>
    <w:rsid w:val="002E720C"/>
    <w:rsid w:val="002E7F4E"/>
    <w:rsid w:val="002F197B"/>
    <w:rsid w:val="002F7E95"/>
    <w:rsid w:val="00301132"/>
    <w:rsid w:val="00302A50"/>
    <w:rsid w:val="00303502"/>
    <w:rsid w:val="0032413A"/>
    <w:rsid w:val="00325C25"/>
    <w:rsid w:val="00333C9A"/>
    <w:rsid w:val="003359EC"/>
    <w:rsid w:val="003461C5"/>
    <w:rsid w:val="00352B3C"/>
    <w:rsid w:val="0035353A"/>
    <w:rsid w:val="00353E19"/>
    <w:rsid w:val="003548C6"/>
    <w:rsid w:val="00355BC3"/>
    <w:rsid w:val="003632C7"/>
    <w:rsid w:val="0037192E"/>
    <w:rsid w:val="00372C8F"/>
    <w:rsid w:val="00373E53"/>
    <w:rsid w:val="00374D91"/>
    <w:rsid w:val="00380706"/>
    <w:rsid w:val="00380ECE"/>
    <w:rsid w:val="00392197"/>
    <w:rsid w:val="003922DA"/>
    <w:rsid w:val="00393DDF"/>
    <w:rsid w:val="00397407"/>
    <w:rsid w:val="00397F55"/>
    <w:rsid w:val="003A3C40"/>
    <w:rsid w:val="003A55D1"/>
    <w:rsid w:val="003A5FBB"/>
    <w:rsid w:val="003B4454"/>
    <w:rsid w:val="003B4AE6"/>
    <w:rsid w:val="003C2E37"/>
    <w:rsid w:val="003C345E"/>
    <w:rsid w:val="003C539B"/>
    <w:rsid w:val="003E0B9F"/>
    <w:rsid w:val="003E402A"/>
    <w:rsid w:val="003E5991"/>
    <w:rsid w:val="003E6462"/>
    <w:rsid w:val="003F0554"/>
    <w:rsid w:val="003F1415"/>
    <w:rsid w:val="003F1B5D"/>
    <w:rsid w:val="003F2DAD"/>
    <w:rsid w:val="0040049F"/>
    <w:rsid w:val="00400F80"/>
    <w:rsid w:val="0040144C"/>
    <w:rsid w:val="00403EB7"/>
    <w:rsid w:val="00407A6D"/>
    <w:rsid w:val="00407CA9"/>
    <w:rsid w:val="00410BC2"/>
    <w:rsid w:val="00413AD0"/>
    <w:rsid w:val="004264B2"/>
    <w:rsid w:val="00430BF0"/>
    <w:rsid w:val="00432685"/>
    <w:rsid w:val="00437385"/>
    <w:rsid w:val="0044529C"/>
    <w:rsid w:val="00452820"/>
    <w:rsid w:val="00452A6F"/>
    <w:rsid w:val="004540B0"/>
    <w:rsid w:val="0045792C"/>
    <w:rsid w:val="004672E6"/>
    <w:rsid w:val="00473898"/>
    <w:rsid w:val="004749B5"/>
    <w:rsid w:val="00474ED1"/>
    <w:rsid w:val="004771E7"/>
    <w:rsid w:val="00493085"/>
    <w:rsid w:val="0049607F"/>
    <w:rsid w:val="004A1F9A"/>
    <w:rsid w:val="004A36EC"/>
    <w:rsid w:val="004B1F1E"/>
    <w:rsid w:val="004B2ED1"/>
    <w:rsid w:val="004B7904"/>
    <w:rsid w:val="004C035E"/>
    <w:rsid w:val="004C7E61"/>
    <w:rsid w:val="004D163F"/>
    <w:rsid w:val="004D5B2A"/>
    <w:rsid w:val="004D7398"/>
    <w:rsid w:val="004E2A64"/>
    <w:rsid w:val="004E4BFF"/>
    <w:rsid w:val="004E7F7A"/>
    <w:rsid w:val="004F17BA"/>
    <w:rsid w:val="004F1CFD"/>
    <w:rsid w:val="004F2598"/>
    <w:rsid w:val="004F405F"/>
    <w:rsid w:val="0051030A"/>
    <w:rsid w:val="00513E43"/>
    <w:rsid w:val="005155A4"/>
    <w:rsid w:val="0051723C"/>
    <w:rsid w:val="0053095F"/>
    <w:rsid w:val="00531D8D"/>
    <w:rsid w:val="00533A1D"/>
    <w:rsid w:val="005403F7"/>
    <w:rsid w:val="00540632"/>
    <w:rsid w:val="00541CF4"/>
    <w:rsid w:val="00542ADC"/>
    <w:rsid w:val="005451E8"/>
    <w:rsid w:val="005507F2"/>
    <w:rsid w:val="00551B9C"/>
    <w:rsid w:val="00560582"/>
    <w:rsid w:val="00560654"/>
    <w:rsid w:val="00561CD6"/>
    <w:rsid w:val="00563668"/>
    <w:rsid w:val="005759CC"/>
    <w:rsid w:val="00575D5B"/>
    <w:rsid w:val="00585269"/>
    <w:rsid w:val="00586869"/>
    <w:rsid w:val="005874C1"/>
    <w:rsid w:val="00587A13"/>
    <w:rsid w:val="00590C65"/>
    <w:rsid w:val="0059269F"/>
    <w:rsid w:val="005A72E1"/>
    <w:rsid w:val="005B494C"/>
    <w:rsid w:val="005B6BB7"/>
    <w:rsid w:val="005C063E"/>
    <w:rsid w:val="005C636A"/>
    <w:rsid w:val="005C6632"/>
    <w:rsid w:val="005D048A"/>
    <w:rsid w:val="005D1C9E"/>
    <w:rsid w:val="005D1FB9"/>
    <w:rsid w:val="005D22DF"/>
    <w:rsid w:val="005E335C"/>
    <w:rsid w:val="005F0CE9"/>
    <w:rsid w:val="006060CE"/>
    <w:rsid w:val="00611E23"/>
    <w:rsid w:val="00612E6E"/>
    <w:rsid w:val="0061471D"/>
    <w:rsid w:val="0061618A"/>
    <w:rsid w:val="0062009A"/>
    <w:rsid w:val="006264DD"/>
    <w:rsid w:val="0063019A"/>
    <w:rsid w:val="00634AB7"/>
    <w:rsid w:val="006425F2"/>
    <w:rsid w:val="006467D9"/>
    <w:rsid w:val="00654257"/>
    <w:rsid w:val="0065435A"/>
    <w:rsid w:val="00654C1C"/>
    <w:rsid w:val="00663654"/>
    <w:rsid w:val="00664342"/>
    <w:rsid w:val="0067255B"/>
    <w:rsid w:val="0067383A"/>
    <w:rsid w:val="006943F7"/>
    <w:rsid w:val="00696F79"/>
    <w:rsid w:val="006A2DD3"/>
    <w:rsid w:val="006A5AF8"/>
    <w:rsid w:val="006B00F0"/>
    <w:rsid w:val="006B0D89"/>
    <w:rsid w:val="006B13BD"/>
    <w:rsid w:val="006B6312"/>
    <w:rsid w:val="006B6461"/>
    <w:rsid w:val="006C0032"/>
    <w:rsid w:val="006C36CD"/>
    <w:rsid w:val="006C4D06"/>
    <w:rsid w:val="006D2CC2"/>
    <w:rsid w:val="006D501E"/>
    <w:rsid w:val="006D7777"/>
    <w:rsid w:val="006E58B6"/>
    <w:rsid w:val="006E7593"/>
    <w:rsid w:val="006F1C9D"/>
    <w:rsid w:val="006F1D77"/>
    <w:rsid w:val="006F2F7E"/>
    <w:rsid w:val="006F5D0E"/>
    <w:rsid w:val="006F701D"/>
    <w:rsid w:val="00700D1F"/>
    <w:rsid w:val="0070162A"/>
    <w:rsid w:val="0070432A"/>
    <w:rsid w:val="007205CB"/>
    <w:rsid w:val="00726073"/>
    <w:rsid w:val="00734FE8"/>
    <w:rsid w:val="007360CE"/>
    <w:rsid w:val="0074176D"/>
    <w:rsid w:val="007455CE"/>
    <w:rsid w:val="007503B3"/>
    <w:rsid w:val="00751004"/>
    <w:rsid w:val="00756947"/>
    <w:rsid w:val="00762BFB"/>
    <w:rsid w:val="007719E5"/>
    <w:rsid w:val="007721D9"/>
    <w:rsid w:val="00772315"/>
    <w:rsid w:val="00775157"/>
    <w:rsid w:val="007813AE"/>
    <w:rsid w:val="007A2DDB"/>
    <w:rsid w:val="007A37DB"/>
    <w:rsid w:val="007A38F4"/>
    <w:rsid w:val="007A45F8"/>
    <w:rsid w:val="007B0EB2"/>
    <w:rsid w:val="007B56B5"/>
    <w:rsid w:val="007B56F9"/>
    <w:rsid w:val="007C38C9"/>
    <w:rsid w:val="007C49FD"/>
    <w:rsid w:val="007C5ADA"/>
    <w:rsid w:val="007D0FF8"/>
    <w:rsid w:val="007D3848"/>
    <w:rsid w:val="007D5042"/>
    <w:rsid w:val="007D5A10"/>
    <w:rsid w:val="007D7FEA"/>
    <w:rsid w:val="007E189D"/>
    <w:rsid w:val="007E2696"/>
    <w:rsid w:val="007E5D5B"/>
    <w:rsid w:val="007E6441"/>
    <w:rsid w:val="007E700D"/>
    <w:rsid w:val="007F6A3F"/>
    <w:rsid w:val="007F76DF"/>
    <w:rsid w:val="00800151"/>
    <w:rsid w:val="00801956"/>
    <w:rsid w:val="00805DAF"/>
    <w:rsid w:val="008070F1"/>
    <w:rsid w:val="00807287"/>
    <w:rsid w:val="00811259"/>
    <w:rsid w:val="00813AA2"/>
    <w:rsid w:val="00814649"/>
    <w:rsid w:val="008173A3"/>
    <w:rsid w:val="008372F5"/>
    <w:rsid w:val="0083757C"/>
    <w:rsid w:val="0086059C"/>
    <w:rsid w:val="00864589"/>
    <w:rsid w:val="0087066D"/>
    <w:rsid w:val="00872A99"/>
    <w:rsid w:val="00876366"/>
    <w:rsid w:val="00882A0B"/>
    <w:rsid w:val="0088389E"/>
    <w:rsid w:val="00885A14"/>
    <w:rsid w:val="00885E81"/>
    <w:rsid w:val="00887D75"/>
    <w:rsid w:val="00890AFB"/>
    <w:rsid w:val="00890FC4"/>
    <w:rsid w:val="00895905"/>
    <w:rsid w:val="008A54BA"/>
    <w:rsid w:val="008A79F6"/>
    <w:rsid w:val="008B19B1"/>
    <w:rsid w:val="008C33DC"/>
    <w:rsid w:val="008C3DE8"/>
    <w:rsid w:val="008C70C5"/>
    <w:rsid w:val="008D3356"/>
    <w:rsid w:val="008D6591"/>
    <w:rsid w:val="008D6D70"/>
    <w:rsid w:val="008F425D"/>
    <w:rsid w:val="008F5703"/>
    <w:rsid w:val="00901DB6"/>
    <w:rsid w:val="00904755"/>
    <w:rsid w:val="009073F3"/>
    <w:rsid w:val="009119B0"/>
    <w:rsid w:val="009164A9"/>
    <w:rsid w:val="009258CB"/>
    <w:rsid w:val="00930F3A"/>
    <w:rsid w:val="009330E7"/>
    <w:rsid w:val="0093362E"/>
    <w:rsid w:val="00935CE6"/>
    <w:rsid w:val="00942CF9"/>
    <w:rsid w:val="00943AAF"/>
    <w:rsid w:val="00944563"/>
    <w:rsid w:val="009456F8"/>
    <w:rsid w:val="00945F96"/>
    <w:rsid w:val="00946536"/>
    <w:rsid w:val="00952EF2"/>
    <w:rsid w:val="00953160"/>
    <w:rsid w:val="00961040"/>
    <w:rsid w:val="009625D8"/>
    <w:rsid w:val="0096552F"/>
    <w:rsid w:val="00970D69"/>
    <w:rsid w:val="009727BE"/>
    <w:rsid w:val="00974A09"/>
    <w:rsid w:val="0097686E"/>
    <w:rsid w:val="00977E95"/>
    <w:rsid w:val="00980670"/>
    <w:rsid w:val="0098459B"/>
    <w:rsid w:val="00985917"/>
    <w:rsid w:val="00987373"/>
    <w:rsid w:val="00990290"/>
    <w:rsid w:val="00991AC8"/>
    <w:rsid w:val="00991CA0"/>
    <w:rsid w:val="00991F82"/>
    <w:rsid w:val="00997185"/>
    <w:rsid w:val="009A4269"/>
    <w:rsid w:val="009A6B60"/>
    <w:rsid w:val="009B79BD"/>
    <w:rsid w:val="009C2458"/>
    <w:rsid w:val="009C27AA"/>
    <w:rsid w:val="009C4A7B"/>
    <w:rsid w:val="009C5E56"/>
    <w:rsid w:val="009C6123"/>
    <w:rsid w:val="009D13E1"/>
    <w:rsid w:val="009D3C12"/>
    <w:rsid w:val="009D504E"/>
    <w:rsid w:val="009E05B6"/>
    <w:rsid w:val="009E62F2"/>
    <w:rsid w:val="009E6E2D"/>
    <w:rsid w:val="009E7808"/>
    <w:rsid w:val="009F1E3E"/>
    <w:rsid w:val="00A004DA"/>
    <w:rsid w:val="00A0064B"/>
    <w:rsid w:val="00A03998"/>
    <w:rsid w:val="00A07D20"/>
    <w:rsid w:val="00A1213C"/>
    <w:rsid w:val="00A150D5"/>
    <w:rsid w:val="00A22E16"/>
    <w:rsid w:val="00A2396C"/>
    <w:rsid w:val="00A272FF"/>
    <w:rsid w:val="00A3494F"/>
    <w:rsid w:val="00A358D1"/>
    <w:rsid w:val="00A36B44"/>
    <w:rsid w:val="00A4394B"/>
    <w:rsid w:val="00A5354B"/>
    <w:rsid w:val="00A53E83"/>
    <w:rsid w:val="00A547DD"/>
    <w:rsid w:val="00A615AE"/>
    <w:rsid w:val="00A63AB3"/>
    <w:rsid w:val="00A655B9"/>
    <w:rsid w:val="00A65702"/>
    <w:rsid w:val="00A6785D"/>
    <w:rsid w:val="00A8189F"/>
    <w:rsid w:val="00A85E16"/>
    <w:rsid w:val="00A93884"/>
    <w:rsid w:val="00A94799"/>
    <w:rsid w:val="00A97482"/>
    <w:rsid w:val="00AA53AD"/>
    <w:rsid w:val="00AA63A0"/>
    <w:rsid w:val="00AB42C1"/>
    <w:rsid w:val="00AC516F"/>
    <w:rsid w:val="00AC5ED7"/>
    <w:rsid w:val="00AD16AF"/>
    <w:rsid w:val="00AE2926"/>
    <w:rsid w:val="00B016BF"/>
    <w:rsid w:val="00B0184B"/>
    <w:rsid w:val="00B02742"/>
    <w:rsid w:val="00B035CD"/>
    <w:rsid w:val="00B0457D"/>
    <w:rsid w:val="00B04B1B"/>
    <w:rsid w:val="00B0605C"/>
    <w:rsid w:val="00B07213"/>
    <w:rsid w:val="00B0769D"/>
    <w:rsid w:val="00B11F4A"/>
    <w:rsid w:val="00B208DD"/>
    <w:rsid w:val="00B217F8"/>
    <w:rsid w:val="00B21E60"/>
    <w:rsid w:val="00B332EA"/>
    <w:rsid w:val="00B40A53"/>
    <w:rsid w:val="00B45365"/>
    <w:rsid w:val="00B46A65"/>
    <w:rsid w:val="00B474B4"/>
    <w:rsid w:val="00B554BE"/>
    <w:rsid w:val="00B60184"/>
    <w:rsid w:val="00B61DF1"/>
    <w:rsid w:val="00B62D20"/>
    <w:rsid w:val="00B64F83"/>
    <w:rsid w:val="00B66D2B"/>
    <w:rsid w:val="00B67A22"/>
    <w:rsid w:val="00B801DF"/>
    <w:rsid w:val="00B81E75"/>
    <w:rsid w:val="00B84C63"/>
    <w:rsid w:val="00B869CC"/>
    <w:rsid w:val="00B922CD"/>
    <w:rsid w:val="00B96200"/>
    <w:rsid w:val="00BA5153"/>
    <w:rsid w:val="00BA530C"/>
    <w:rsid w:val="00BB1A4E"/>
    <w:rsid w:val="00BB258A"/>
    <w:rsid w:val="00BB3207"/>
    <w:rsid w:val="00BB3FDB"/>
    <w:rsid w:val="00BB48BB"/>
    <w:rsid w:val="00BB74D1"/>
    <w:rsid w:val="00BC0E47"/>
    <w:rsid w:val="00BC1E52"/>
    <w:rsid w:val="00BD1917"/>
    <w:rsid w:val="00BD1A5A"/>
    <w:rsid w:val="00BD2D5B"/>
    <w:rsid w:val="00BD7A9B"/>
    <w:rsid w:val="00BD7BE1"/>
    <w:rsid w:val="00BE0645"/>
    <w:rsid w:val="00BE0A8D"/>
    <w:rsid w:val="00BE48D3"/>
    <w:rsid w:val="00BF112F"/>
    <w:rsid w:val="00BF2C91"/>
    <w:rsid w:val="00BF3100"/>
    <w:rsid w:val="00BF416B"/>
    <w:rsid w:val="00BF7525"/>
    <w:rsid w:val="00C0159A"/>
    <w:rsid w:val="00C14CB2"/>
    <w:rsid w:val="00C30A44"/>
    <w:rsid w:val="00C3377E"/>
    <w:rsid w:val="00C43605"/>
    <w:rsid w:val="00C5243D"/>
    <w:rsid w:val="00C6377F"/>
    <w:rsid w:val="00C64E4E"/>
    <w:rsid w:val="00C66E64"/>
    <w:rsid w:val="00C761A0"/>
    <w:rsid w:val="00C77243"/>
    <w:rsid w:val="00C85F7E"/>
    <w:rsid w:val="00C96CC4"/>
    <w:rsid w:val="00CA07ED"/>
    <w:rsid w:val="00CA393E"/>
    <w:rsid w:val="00CA63DC"/>
    <w:rsid w:val="00CA6D91"/>
    <w:rsid w:val="00CB5905"/>
    <w:rsid w:val="00CB719B"/>
    <w:rsid w:val="00CD15A3"/>
    <w:rsid w:val="00CD47F0"/>
    <w:rsid w:val="00CD5566"/>
    <w:rsid w:val="00CD64D7"/>
    <w:rsid w:val="00CD6A48"/>
    <w:rsid w:val="00CE116D"/>
    <w:rsid w:val="00CE6F22"/>
    <w:rsid w:val="00CF2C34"/>
    <w:rsid w:val="00CF3D1B"/>
    <w:rsid w:val="00CF41F6"/>
    <w:rsid w:val="00CF7D3E"/>
    <w:rsid w:val="00D02B4E"/>
    <w:rsid w:val="00D05E61"/>
    <w:rsid w:val="00D07E61"/>
    <w:rsid w:val="00D12C75"/>
    <w:rsid w:val="00D14114"/>
    <w:rsid w:val="00D16932"/>
    <w:rsid w:val="00D2652B"/>
    <w:rsid w:val="00D31693"/>
    <w:rsid w:val="00D36817"/>
    <w:rsid w:val="00D36AF0"/>
    <w:rsid w:val="00D406A9"/>
    <w:rsid w:val="00D444C3"/>
    <w:rsid w:val="00D5666C"/>
    <w:rsid w:val="00D63515"/>
    <w:rsid w:val="00D666BC"/>
    <w:rsid w:val="00D808B7"/>
    <w:rsid w:val="00D81E1D"/>
    <w:rsid w:val="00D827AD"/>
    <w:rsid w:val="00D83542"/>
    <w:rsid w:val="00D837E8"/>
    <w:rsid w:val="00D92F45"/>
    <w:rsid w:val="00D9357B"/>
    <w:rsid w:val="00D94637"/>
    <w:rsid w:val="00D9725C"/>
    <w:rsid w:val="00D97CEE"/>
    <w:rsid w:val="00DA0E3B"/>
    <w:rsid w:val="00DA7006"/>
    <w:rsid w:val="00DC12B7"/>
    <w:rsid w:val="00DC6427"/>
    <w:rsid w:val="00DD574A"/>
    <w:rsid w:val="00DD66A1"/>
    <w:rsid w:val="00DE0942"/>
    <w:rsid w:val="00DE196D"/>
    <w:rsid w:val="00DE6F7F"/>
    <w:rsid w:val="00DF6B49"/>
    <w:rsid w:val="00E01C14"/>
    <w:rsid w:val="00E0229F"/>
    <w:rsid w:val="00E067C5"/>
    <w:rsid w:val="00E07204"/>
    <w:rsid w:val="00E1339F"/>
    <w:rsid w:val="00E218B7"/>
    <w:rsid w:val="00E221EC"/>
    <w:rsid w:val="00E265BF"/>
    <w:rsid w:val="00E365BE"/>
    <w:rsid w:val="00E378D8"/>
    <w:rsid w:val="00E37D95"/>
    <w:rsid w:val="00E40128"/>
    <w:rsid w:val="00E42ED7"/>
    <w:rsid w:val="00E43A12"/>
    <w:rsid w:val="00E562FF"/>
    <w:rsid w:val="00E6135E"/>
    <w:rsid w:val="00E61BD1"/>
    <w:rsid w:val="00E61F2A"/>
    <w:rsid w:val="00E67C67"/>
    <w:rsid w:val="00E700F8"/>
    <w:rsid w:val="00E77476"/>
    <w:rsid w:val="00E8228B"/>
    <w:rsid w:val="00E862CE"/>
    <w:rsid w:val="00E87143"/>
    <w:rsid w:val="00E87A69"/>
    <w:rsid w:val="00E92DBB"/>
    <w:rsid w:val="00E97B90"/>
    <w:rsid w:val="00E97D31"/>
    <w:rsid w:val="00EA0CDD"/>
    <w:rsid w:val="00EA11DF"/>
    <w:rsid w:val="00EB25C8"/>
    <w:rsid w:val="00EB37EB"/>
    <w:rsid w:val="00EB5FF6"/>
    <w:rsid w:val="00EB7BDE"/>
    <w:rsid w:val="00EC0E40"/>
    <w:rsid w:val="00EC4191"/>
    <w:rsid w:val="00EE1067"/>
    <w:rsid w:val="00EE2FDE"/>
    <w:rsid w:val="00EE5706"/>
    <w:rsid w:val="00EE6FD2"/>
    <w:rsid w:val="00EE730F"/>
    <w:rsid w:val="00EF373D"/>
    <w:rsid w:val="00EF7654"/>
    <w:rsid w:val="00F11595"/>
    <w:rsid w:val="00F13BC9"/>
    <w:rsid w:val="00F15ACD"/>
    <w:rsid w:val="00F200AC"/>
    <w:rsid w:val="00F34672"/>
    <w:rsid w:val="00F357B2"/>
    <w:rsid w:val="00F36556"/>
    <w:rsid w:val="00F40739"/>
    <w:rsid w:val="00F41E73"/>
    <w:rsid w:val="00F51E95"/>
    <w:rsid w:val="00F57F3C"/>
    <w:rsid w:val="00F61668"/>
    <w:rsid w:val="00F705DF"/>
    <w:rsid w:val="00F70622"/>
    <w:rsid w:val="00F76478"/>
    <w:rsid w:val="00F8515F"/>
    <w:rsid w:val="00F85624"/>
    <w:rsid w:val="00F87C05"/>
    <w:rsid w:val="00F93191"/>
    <w:rsid w:val="00F93A17"/>
    <w:rsid w:val="00F945BF"/>
    <w:rsid w:val="00FA0D25"/>
    <w:rsid w:val="00FA2AF6"/>
    <w:rsid w:val="00FA3797"/>
    <w:rsid w:val="00FA4C44"/>
    <w:rsid w:val="00FB073D"/>
    <w:rsid w:val="00FB1298"/>
    <w:rsid w:val="00FB3F14"/>
    <w:rsid w:val="00FB771F"/>
    <w:rsid w:val="00FB77C9"/>
    <w:rsid w:val="00FC5386"/>
    <w:rsid w:val="00FD4666"/>
    <w:rsid w:val="00FD5ADC"/>
    <w:rsid w:val="00FE06C6"/>
    <w:rsid w:val="00FE27FD"/>
    <w:rsid w:val="00FE287B"/>
    <w:rsid w:val="00FE5E15"/>
    <w:rsid w:val="00FE6053"/>
    <w:rsid w:val="00FF1A46"/>
    <w:rsid w:val="00FF66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5:docId w15:val="{BEF9FF6C-EE19-4A7F-AF56-0D382750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9F6"/>
    <w:pPr>
      <w:tabs>
        <w:tab w:val="left" w:pos="113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1,título 1,1,l1"/>
    <w:basedOn w:val="Normal"/>
    <w:next w:val="Normal"/>
    <w:link w:val="Heading1Char"/>
    <w:qFormat/>
    <w:rsid w:val="008A79F6"/>
    <w:pPr>
      <w:keepNext/>
      <w:keepLines/>
      <w:spacing w:before="240"/>
      <w:ind w:left="1134" w:hanging="113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qFormat/>
    <w:rsid w:val="004D5B2A"/>
    <w:pPr>
      <w:spacing w:before="200"/>
      <w:outlineLvl w:val="2"/>
    </w:pPr>
    <w:rPr>
      <w:sz w:val="24"/>
    </w:rPr>
  </w:style>
  <w:style w:type="paragraph" w:styleId="Heading4">
    <w:name w:val="heading 4"/>
    <w:basedOn w:val="Heading3"/>
    <w:next w:val="Normal"/>
    <w:link w:val="Heading4Char"/>
    <w:qFormat/>
    <w:rsid w:val="006C36CD"/>
    <w:pPr>
      <w:tabs>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uiPriority w:val="39"/>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aliases w:val="footer odd,fo,footer"/>
    <w:basedOn w:val="Normal"/>
    <w:link w:val="FooterChar"/>
    <w:uiPriority w:val="99"/>
    <w:rsid w:val="006C36CD"/>
    <w:pPr>
      <w:tabs>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he,encabezad"/>
    <w:basedOn w:val="Normal"/>
    <w:link w:val="HeaderChar"/>
    <w:uiPriority w:val="99"/>
    <w:rsid w:val="006C36CD"/>
    <w:pPr>
      <w:tabs>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ftre"/>
    <w:basedOn w:val="DefaultParagraphFont"/>
    <w:uiPriority w:val="99"/>
    <w:qFormat/>
    <w:rsid w:val="006C36CD"/>
    <w:rPr>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iPriority w:val="99"/>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1191"/>
        <w:tab w:val="clear" w:pos="1588"/>
        <w:tab w:val="clear" w:pos="1985"/>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1191"/>
        <w:tab w:val="clear" w:pos="1588"/>
        <w:tab w:val="clear" w:pos="1985"/>
        <w:tab w:val="left" w:pos="567"/>
        <w:tab w:val="left" w:pos="1701"/>
        <w:tab w:val="left" w:pos="2268"/>
        <w:tab w:val="left" w:pos="2835"/>
      </w:tabs>
    </w:pPr>
  </w:style>
  <w:style w:type="character" w:styleId="Hyperlink">
    <w:name w:val="Hyperlink"/>
    <w:aliases w:val="CEO_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link w:val="HeadingbChar"/>
    <w:rsid w:val="008A79F6"/>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uiPriority w:val="99"/>
    <w:rsid w:val="006C36CD"/>
    <w:pPr>
      <w:tabs>
        <w:tab w:val="clear" w:pos="1191"/>
        <w:tab w:val="clear" w:pos="1588"/>
        <w:tab w:val="clear" w:pos="1985"/>
        <w:tab w:val="left" w:pos="567"/>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1191"/>
        <w:tab w:val="clear" w:pos="1588"/>
        <w:tab w:val="clear" w:pos="1985"/>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1191"/>
        <w:tab w:val="clear" w:pos="1588"/>
        <w:tab w:val="clear" w:pos="1985"/>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1191"/>
        <w:tab w:val="clear" w:pos="1588"/>
        <w:tab w:val="clear" w:pos="1985"/>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uiPriority w:val="99"/>
    <w:rsid w:val="006C36CD"/>
    <w:rPr>
      <w:vertAlign w:val="superscript"/>
    </w:rPr>
  </w:style>
  <w:style w:type="paragraph" w:customStyle="1" w:styleId="Equationlegend">
    <w:name w:val="Equation_legend"/>
    <w:basedOn w:val="Normal"/>
    <w:rsid w:val="006C36CD"/>
    <w:pPr>
      <w:tabs>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link w:val="TabletitleChar"/>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uiPriority w:val="99"/>
    <w:qFormat/>
    <w:rsid w:val="006C36CD"/>
    <w:pPr>
      <w:tabs>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link w:val="ArttitleChar1"/>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aliases w:val="h1 Char,título 1 Char,1 Char,l1 Char"/>
    <w:basedOn w:val="DefaultParagraphFont"/>
    <w:link w:val="Heading1"/>
    <w:rsid w:val="008A79F6"/>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1,ALTS FOOTNOTE Char,Footnote Text Char Char1 Char,Footnote Text Char4 Char Char Char,Footnote Text Char1 Char1 Char1 Char Char,Footnote Text Char Char1 Char1 Char Char Char,DNV- Char,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1191"/>
        <w:tab w:val="clear" w:pos="1588"/>
        <w:tab w:val="clear" w:pos="1985"/>
        <w:tab w:val="left" w:pos="567"/>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aliases w:val="footer odd Char,fo Char,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NormalWeb">
    <w:name w:val="Normal (Web)"/>
    <w:basedOn w:val="Normal"/>
    <w:uiPriority w:val="99"/>
    <w:rsid w:val="000A3503"/>
    <w:pPr>
      <w:tabs>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HeaderChar">
    <w:name w:val="Header Char"/>
    <w:aliases w:val="encabezado Char,he Char,encabezad Char"/>
    <w:basedOn w:val="DefaultParagraphFont"/>
    <w:link w:val="Header"/>
    <w:uiPriority w:val="99"/>
    <w:locked/>
    <w:rsid w:val="000A3503"/>
    <w:rPr>
      <w:rFonts w:ascii="Calibri" w:hAnsi="Calibri"/>
      <w:sz w:val="18"/>
      <w:lang w:val="fr-FR" w:eastAsia="en-US"/>
    </w:rPr>
  </w:style>
  <w:style w:type="character" w:customStyle="1" w:styleId="enumlev1Char">
    <w:name w:val="enumlev1 Char"/>
    <w:basedOn w:val="DefaultParagraphFont"/>
    <w:link w:val="enumlev1"/>
    <w:qFormat/>
    <w:rsid w:val="00FB77C9"/>
    <w:rPr>
      <w:rFonts w:ascii="Calibri" w:hAnsi="Calibri"/>
      <w:sz w:val="24"/>
      <w:lang w:val="en-GB" w:eastAsia="en-US"/>
    </w:rPr>
  </w:style>
  <w:style w:type="character" w:styleId="Strong">
    <w:name w:val="Strong"/>
    <w:basedOn w:val="DefaultParagraphFont"/>
    <w:qFormat/>
    <w:rsid w:val="00056643"/>
    <w:rPr>
      <w:b/>
      <w:bCs/>
    </w:rPr>
  </w:style>
  <w:style w:type="character" w:customStyle="1" w:styleId="high-light-bg4">
    <w:name w:val="high-light-bg4"/>
    <w:basedOn w:val="DefaultParagraphFont"/>
    <w:rsid w:val="007D7FEA"/>
  </w:style>
  <w:style w:type="character" w:customStyle="1" w:styleId="ordinary-span-edit2">
    <w:name w:val="ordinary-span-edit2"/>
    <w:basedOn w:val="DefaultParagraphFont"/>
    <w:rsid w:val="007D7FEA"/>
  </w:style>
  <w:style w:type="character" w:customStyle="1" w:styleId="TabletextChar">
    <w:name w:val="Table_text Char"/>
    <w:basedOn w:val="DefaultParagraphFont"/>
    <w:link w:val="Tabletext"/>
    <w:uiPriority w:val="99"/>
    <w:qFormat/>
    <w:locked/>
    <w:rsid w:val="0022627D"/>
    <w:rPr>
      <w:rFonts w:ascii="Calibri" w:hAnsi="Calibri"/>
      <w:sz w:val="22"/>
      <w:lang w:val="en-GB" w:eastAsia="en-US"/>
    </w:rPr>
  </w:style>
  <w:style w:type="paragraph" w:customStyle="1" w:styleId="CEONormal">
    <w:name w:val="CEO_Normal"/>
    <w:link w:val="CEONormalChar"/>
    <w:qFormat/>
    <w:rsid w:val="0022627D"/>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22627D"/>
    <w:rPr>
      <w:rFonts w:ascii="Verdana" w:eastAsia="SimHei" w:hAnsi="Verdana" w:cs="Simplified Arabic"/>
      <w:sz w:val="19"/>
      <w:szCs w:val="28"/>
      <w:lang w:val="en-GB" w:eastAsia="en-US"/>
    </w:rPr>
  </w:style>
  <w:style w:type="paragraph" w:customStyle="1" w:styleId="firstfooter0">
    <w:name w:val="firstfooter"/>
    <w:basedOn w:val="Normal"/>
    <w:rsid w:val="00D9357B"/>
    <w:pPr>
      <w:tabs>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D9357B"/>
    <w:pPr>
      <w:keepNext/>
      <w:overflowPunct/>
      <w:autoSpaceDE/>
      <w:autoSpaceDN/>
      <w:adjustRightInd/>
      <w:spacing w:before="560" w:after="120"/>
      <w:jc w:val="center"/>
      <w:textAlignment w:val="auto"/>
    </w:pPr>
    <w:rPr>
      <w:rFonts w:ascii="Times New Roman" w:eastAsia="Times New Roman" w:hAnsi="Times New Roman"/>
      <w:caps/>
    </w:rPr>
  </w:style>
  <w:style w:type="numbering" w:customStyle="1" w:styleId="NoList1">
    <w:name w:val="No List1"/>
    <w:next w:val="NoList"/>
    <w:uiPriority w:val="99"/>
    <w:semiHidden/>
    <w:unhideWhenUsed/>
    <w:rsid w:val="00D9357B"/>
  </w:style>
  <w:style w:type="character" w:customStyle="1" w:styleId="Heading3Char">
    <w:name w:val="Heading 3 Char"/>
    <w:basedOn w:val="DefaultParagraphFont"/>
    <w:link w:val="Heading3"/>
    <w:rsid w:val="004D5B2A"/>
    <w:rPr>
      <w:rFonts w:ascii="Calibri" w:hAnsi="Calibri"/>
      <w:b/>
      <w:sz w:val="24"/>
      <w:lang w:val="en-GB" w:eastAsia="en-US"/>
    </w:rPr>
  </w:style>
  <w:style w:type="character" w:customStyle="1" w:styleId="Heading4Char">
    <w:name w:val="Heading 4 Char"/>
    <w:basedOn w:val="DefaultParagraphFont"/>
    <w:link w:val="Heading4"/>
    <w:rsid w:val="00D9357B"/>
    <w:rPr>
      <w:rFonts w:ascii="Calibri" w:hAnsi="Calibri"/>
      <w:i/>
      <w:sz w:val="24"/>
      <w:lang w:val="en-GB" w:eastAsia="en-US"/>
    </w:rPr>
  </w:style>
  <w:style w:type="character" w:customStyle="1" w:styleId="Heading5Char">
    <w:name w:val="Heading 5 Char"/>
    <w:basedOn w:val="DefaultParagraphFont"/>
    <w:link w:val="Heading5"/>
    <w:rsid w:val="00D9357B"/>
    <w:rPr>
      <w:rFonts w:ascii="Calibri" w:hAnsi="Calibri"/>
      <w:i/>
      <w:sz w:val="24"/>
      <w:lang w:val="en-GB" w:eastAsia="en-US"/>
    </w:rPr>
  </w:style>
  <w:style w:type="character" w:customStyle="1" w:styleId="Heading6Char">
    <w:name w:val="Heading 6 Char"/>
    <w:basedOn w:val="DefaultParagraphFont"/>
    <w:link w:val="Heading6"/>
    <w:rsid w:val="00D9357B"/>
    <w:rPr>
      <w:rFonts w:ascii="Calibri" w:hAnsi="Calibri"/>
      <w:i/>
      <w:sz w:val="24"/>
      <w:lang w:val="en-GB" w:eastAsia="en-US"/>
    </w:rPr>
  </w:style>
  <w:style w:type="character" w:customStyle="1" w:styleId="Heading7Char">
    <w:name w:val="Heading 7 Char"/>
    <w:basedOn w:val="DefaultParagraphFont"/>
    <w:link w:val="Heading7"/>
    <w:rsid w:val="00D9357B"/>
    <w:rPr>
      <w:rFonts w:ascii="Calibri" w:hAnsi="Calibri"/>
      <w:i/>
      <w:sz w:val="24"/>
      <w:lang w:val="en-GB" w:eastAsia="en-US"/>
    </w:rPr>
  </w:style>
  <w:style w:type="character" w:customStyle="1" w:styleId="Heading8Char">
    <w:name w:val="Heading 8 Char"/>
    <w:basedOn w:val="DefaultParagraphFont"/>
    <w:link w:val="Heading8"/>
    <w:rsid w:val="00D9357B"/>
    <w:rPr>
      <w:rFonts w:ascii="Calibri" w:hAnsi="Calibri"/>
      <w:i/>
      <w:sz w:val="24"/>
      <w:lang w:val="en-GB" w:eastAsia="en-US"/>
    </w:rPr>
  </w:style>
  <w:style w:type="character" w:customStyle="1" w:styleId="Heading9Char">
    <w:name w:val="Heading 9 Char"/>
    <w:basedOn w:val="DefaultParagraphFont"/>
    <w:link w:val="Heading9"/>
    <w:rsid w:val="00D9357B"/>
    <w:rPr>
      <w:rFonts w:ascii="Calibri" w:hAnsi="Calibri"/>
      <w:i/>
      <w:sz w:val="24"/>
      <w:lang w:val="en-GB" w:eastAsia="en-US"/>
    </w:rPr>
  </w:style>
  <w:style w:type="paragraph" w:customStyle="1" w:styleId="AHRNormal">
    <w:name w:val="AHR_Normal"/>
    <w:basedOn w:val="Normal"/>
    <w:rsid w:val="00D9357B"/>
    <w:pPr>
      <w:keepLines/>
      <w:tabs>
        <w:tab w:val="clear" w:pos="1191"/>
        <w:tab w:val="clear" w:pos="1588"/>
        <w:tab w:val="clear" w:pos="1985"/>
        <w:tab w:val="left" w:pos="720"/>
        <w:tab w:val="left" w:pos="1440"/>
        <w:tab w:val="left" w:pos="2160"/>
        <w:tab w:val="left" w:pos="2880"/>
        <w:tab w:val="left" w:pos="3600"/>
        <w:tab w:val="left" w:pos="4320"/>
      </w:tabs>
      <w:spacing w:before="240"/>
      <w:ind w:firstLine="720"/>
      <w:jc w:val="both"/>
    </w:pPr>
    <w:rPr>
      <w:rFonts w:ascii="Times New Roman" w:eastAsia="Times New Roman" w:hAnsi="Times New Roman"/>
    </w:rPr>
  </w:style>
  <w:style w:type="paragraph" w:styleId="Title">
    <w:name w:val="Title"/>
    <w:basedOn w:val="Normal"/>
    <w:link w:val="TitleChar"/>
    <w:qFormat/>
    <w:rsid w:val="00D9357B"/>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D9357B"/>
    <w:rPr>
      <w:rFonts w:ascii="Arial" w:eastAsia="Times New Roman" w:hAnsi="Arial" w:cs="Arial"/>
      <w:b/>
      <w:bCs/>
      <w:kern w:val="28"/>
      <w:sz w:val="32"/>
      <w:szCs w:val="32"/>
      <w:lang w:val="en-GB" w:eastAsia="en-US"/>
    </w:rPr>
  </w:style>
  <w:style w:type="paragraph" w:customStyle="1" w:styleId="Normal2">
    <w:name w:val="Normal2"/>
    <w:basedOn w:val="Normal"/>
    <w:link w:val="Normal2Char"/>
    <w:rsid w:val="00D9357B"/>
    <w:pPr>
      <w:widowControl w:val="0"/>
      <w:tabs>
        <w:tab w:val="clear" w:pos="1191"/>
        <w:tab w:val="clear" w:pos="1588"/>
        <w:tab w:val="clear" w:pos="1985"/>
        <w:tab w:val="left" w:pos="567"/>
      </w:tabs>
      <w:spacing w:before="160"/>
      <w:jc w:val="both"/>
    </w:pPr>
    <w:rPr>
      <w:rFonts w:ascii="Gill Sans MT" w:eastAsia="Times New Roman" w:hAnsi="Gill Sans MT"/>
      <w:lang w:val="en-US"/>
    </w:rPr>
  </w:style>
  <w:style w:type="character" w:customStyle="1" w:styleId="Normal2Char">
    <w:name w:val="Normal2 Char"/>
    <w:basedOn w:val="DefaultParagraphFont"/>
    <w:link w:val="Normal2"/>
    <w:rsid w:val="00D9357B"/>
    <w:rPr>
      <w:rFonts w:ascii="Gill Sans MT" w:eastAsia="Times New Roman" w:hAnsi="Gill Sans MT"/>
      <w:sz w:val="24"/>
      <w:lang w:eastAsia="en-US"/>
    </w:rPr>
  </w:style>
  <w:style w:type="paragraph" w:customStyle="1" w:styleId="normalaftertitle0">
    <w:name w:val="normalaftertitle"/>
    <w:basedOn w:val="Normal"/>
    <w:rsid w:val="00D9357B"/>
    <w:pPr>
      <w:tabs>
        <w:tab w:val="clear" w:pos="1191"/>
        <w:tab w:val="clear" w:pos="1588"/>
        <w:tab w:val="clear" w:pos="1985"/>
      </w:tabs>
      <w:autoSpaceDE/>
      <w:autoSpaceDN/>
      <w:adjustRightInd/>
      <w:spacing w:before="240"/>
      <w:jc w:val="both"/>
      <w:textAlignment w:val="auto"/>
    </w:pPr>
    <w:rPr>
      <w:rFonts w:ascii="Times New Roman" w:hAnsi="Times New Roman"/>
      <w:szCs w:val="24"/>
      <w:lang w:val="en-US" w:eastAsia="zh-CN"/>
    </w:rPr>
  </w:style>
  <w:style w:type="paragraph" w:styleId="BalloonText">
    <w:name w:val="Balloon Text"/>
    <w:basedOn w:val="Normal"/>
    <w:link w:val="BalloonTextChar"/>
    <w:unhideWhenUsed/>
    <w:rsid w:val="00D9357B"/>
    <w:pPr>
      <w:spacing w:before="0"/>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D9357B"/>
    <w:rPr>
      <w:rFonts w:ascii="Tahoma" w:eastAsia="Times New Roman" w:hAnsi="Tahoma" w:cs="Tahoma"/>
      <w:sz w:val="16"/>
      <w:szCs w:val="16"/>
      <w:lang w:val="en-GB" w:eastAsia="en-US"/>
    </w:rPr>
  </w:style>
  <w:style w:type="paragraph" w:customStyle="1" w:styleId="xl24">
    <w:name w:val="xl24"/>
    <w:basedOn w:val="Normal"/>
    <w:rsid w:val="00D9357B"/>
    <w:pPr>
      <w:pBdr>
        <w:top w:val="single" w:sz="4" w:space="0" w:color="auto"/>
        <w:bottom w:val="double" w:sz="6" w:space="0" w:color="auto"/>
      </w:pBdr>
      <w:tabs>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D9357B"/>
    <w:pPr>
      <w:pBdr>
        <w:top w:val="single" w:sz="4" w:space="0" w:color="auto"/>
        <w:bottom w:val="double" w:sz="6"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D9357B"/>
    <w:pPr>
      <w:tabs>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D9357B"/>
    <w:pPr>
      <w:pBdr>
        <w:top w:val="single" w:sz="4" w:space="0" w:color="auto"/>
        <w:bottom w:val="single" w:sz="8"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D9357B"/>
    <w:pPr>
      <w:pBdr>
        <w:top w:val="single" w:sz="4" w:space="0" w:color="auto"/>
        <w:bottom w:val="single" w:sz="8" w:space="0" w:color="auto"/>
      </w:pBdr>
      <w:tabs>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D9357B"/>
    <w:pPr>
      <w:tabs>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D9357B"/>
    <w:pPr>
      <w:numPr>
        <w:numId w:val="2"/>
      </w:numPr>
      <w:tabs>
        <w:tab w:val="clear" w:pos="360"/>
        <w:tab w:val="clear" w:pos="1191"/>
        <w:tab w:val="clear" w:pos="1588"/>
        <w:tab w:val="clear" w:pos="1985"/>
        <w:tab w:val="num" w:pos="720"/>
      </w:tabs>
      <w:overflowPunct/>
      <w:autoSpaceDE/>
      <w:autoSpaceDN/>
      <w:adjustRightInd/>
      <w:spacing w:before="0"/>
      <w:ind w:left="720" w:hanging="720"/>
      <w:jc w:val="both"/>
      <w:textAlignment w:val="auto"/>
    </w:pPr>
    <w:rPr>
      <w:rFonts w:ascii="Times New Roman" w:eastAsia="Times New Roman" w:hAnsi="Times New Roman"/>
      <w:sz w:val="32"/>
      <w:lang w:val="en-US"/>
    </w:rPr>
  </w:style>
  <w:style w:type="paragraph" w:customStyle="1" w:styleId="NumberedList">
    <w:name w:val="NumberedList"/>
    <w:basedOn w:val="Normal"/>
    <w:rsid w:val="00D9357B"/>
    <w:pPr>
      <w:numPr>
        <w:ilvl w:val="1"/>
        <w:numId w:val="8"/>
      </w:numPr>
      <w:tabs>
        <w:tab w:val="clear" w:pos="1191"/>
        <w:tab w:val="clear" w:pos="1588"/>
        <w:tab w:val="clear" w:pos="1985"/>
      </w:tabs>
      <w:overflowPunct/>
      <w:autoSpaceDE/>
      <w:autoSpaceDN/>
      <w:adjustRightInd/>
      <w:spacing w:before="0"/>
      <w:jc w:val="both"/>
      <w:textAlignment w:val="auto"/>
    </w:pPr>
    <w:rPr>
      <w:rFonts w:ascii="Times New Roman" w:eastAsia="Times New Roman" w:hAnsi="Times New Roman"/>
      <w:sz w:val="22"/>
      <w:lang w:val="en-US"/>
    </w:rPr>
  </w:style>
  <w:style w:type="paragraph" w:customStyle="1" w:styleId="TableText0">
    <w:name w:val="Table_Text"/>
    <w:basedOn w:val="Normal"/>
    <w:rsid w:val="00D9357B"/>
    <w:pPr>
      <w:widowControl w:val="0"/>
      <w:tabs>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both"/>
      <w:textAlignment w:val="auto"/>
    </w:pPr>
    <w:rPr>
      <w:rFonts w:ascii="Times New Roman" w:eastAsia="Times New Roman" w:hAnsi="Times New Roman"/>
      <w:sz w:val="22"/>
      <w:szCs w:val="22"/>
      <w:lang w:val="en-US"/>
    </w:rPr>
  </w:style>
  <w:style w:type="paragraph" w:customStyle="1" w:styleId="TableHead0">
    <w:name w:val="Table_Head"/>
    <w:basedOn w:val="TableText0"/>
    <w:rsid w:val="00D9357B"/>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
    <w:rsid w:val="00D9357B"/>
    <w:pPr>
      <w:tabs>
        <w:tab w:val="clear" w:pos="1191"/>
        <w:tab w:val="clear" w:pos="1588"/>
        <w:tab w:val="clear" w:pos="1985"/>
      </w:tabs>
      <w:overflowPunct/>
      <w:autoSpaceDE/>
      <w:autoSpaceDN/>
      <w:adjustRightInd/>
      <w:spacing w:before="0"/>
      <w:jc w:val="center"/>
      <w:textAlignment w:val="auto"/>
    </w:pPr>
    <w:rPr>
      <w:rFonts w:ascii="Times New Roman" w:eastAsia="Times New Roman" w:hAnsi="Times New Roman"/>
      <w:b/>
      <w:bCs/>
      <w:szCs w:val="24"/>
      <w:lang w:val="en-US"/>
    </w:rPr>
  </w:style>
  <w:style w:type="character" w:customStyle="1" w:styleId="BodyTextChar">
    <w:name w:val="Body Text Char"/>
    <w:basedOn w:val="DefaultParagraphFont"/>
    <w:link w:val="BodyText"/>
    <w:rsid w:val="00D9357B"/>
    <w:rPr>
      <w:rFonts w:ascii="Times New Roman" w:eastAsia="Times New Roman" w:hAnsi="Times New Roman"/>
      <w:b/>
      <w:bCs/>
      <w:sz w:val="24"/>
      <w:szCs w:val="24"/>
      <w:lang w:eastAsia="en-US"/>
    </w:rPr>
  </w:style>
  <w:style w:type="paragraph" w:customStyle="1" w:styleId="Rec">
    <w:name w:val="Rec_#"/>
    <w:basedOn w:val="Normal"/>
    <w:next w:val="RecTitle0"/>
    <w:rsid w:val="00D9357B"/>
    <w:pPr>
      <w:keepNext/>
      <w:keepLines/>
      <w:overflowPunct/>
      <w:autoSpaceDE/>
      <w:autoSpaceDN/>
      <w:adjustRightInd/>
      <w:spacing w:before="480"/>
      <w:jc w:val="center"/>
      <w:textAlignment w:val="auto"/>
    </w:pPr>
    <w:rPr>
      <w:rFonts w:ascii="Times New Roman" w:eastAsia="Times New Roman" w:hAnsi="Times New Roman"/>
      <w:caps/>
    </w:rPr>
  </w:style>
  <w:style w:type="paragraph" w:customStyle="1" w:styleId="RecTitle0">
    <w:name w:val="Rec_Title"/>
    <w:basedOn w:val="Normal"/>
    <w:next w:val="Heading1"/>
    <w:rsid w:val="00D9357B"/>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9357B"/>
    <w:pPr>
      <w:keepNext/>
      <w:keepLines/>
      <w:overflowPunct/>
      <w:autoSpaceDE/>
      <w:autoSpaceDN/>
      <w:adjustRightInd/>
      <w:spacing w:before="160"/>
      <w:ind w:left="794"/>
      <w:jc w:val="both"/>
      <w:textAlignment w:val="auto"/>
    </w:pPr>
    <w:rPr>
      <w:rFonts w:ascii="Times New Roman" w:eastAsia="Times New Roman" w:hAnsi="Times New Roman"/>
      <w:i/>
    </w:rPr>
  </w:style>
  <w:style w:type="paragraph" w:customStyle="1" w:styleId="Annex">
    <w:name w:val="Annex_#"/>
    <w:basedOn w:val="Normal"/>
    <w:next w:val="Normal"/>
    <w:rsid w:val="00D9357B"/>
    <w:pPr>
      <w:keepNext/>
      <w:keepLines/>
      <w:spacing w:before="480" w:after="80"/>
      <w:jc w:val="center"/>
    </w:pPr>
    <w:rPr>
      <w:rFonts w:ascii="Times New Roman" w:eastAsia="Times New Roman" w:hAnsi="Times New Roman"/>
      <w:caps/>
      <w:sz w:val="28"/>
    </w:rPr>
  </w:style>
  <w:style w:type="character" w:customStyle="1" w:styleId="FootnoteTextChar1">
    <w:name w:val="Footnote Text Char1"/>
    <w:aliases w:val="ACMA Footnote Text Char,ALTS FOOTNOTE Char1,Footnote Text Char Char1 Char1,Footnote Text Char4 Char Char Char1,Footnote Text Char1 Char1 Char1 Char Char1,Footnote Text Char Char1 Char1 Char Char Char1,DNV- Char1,DNV-FT Char1"/>
    <w:basedOn w:val="DefaultParagraphFont"/>
    <w:uiPriority w:val="99"/>
    <w:rsid w:val="00D9357B"/>
    <w:rPr>
      <w:rFonts w:ascii="Calibri" w:hAnsi="Calibri"/>
      <w:sz w:val="24"/>
      <w:lang w:val="en-GB" w:eastAsia="en-US"/>
    </w:rPr>
  </w:style>
  <w:style w:type="paragraph" w:customStyle="1" w:styleId="TableLegend0">
    <w:name w:val="Table_Legend"/>
    <w:basedOn w:val="TableText0"/>
    <w:rsid w:val="00D9357B"/>
    <w:pPr>
      <w:widowControl/>
      <w:overflowPunct w:val="0"/>
      <w:autoSpaceDE w:val="0"/>
      <w:autoSpaceDN w:val="0"/>
      <w:adjustRightInd w:val="0"/>
      <w:spacing w:before="120"/>
      <w:textAlignment w:val="baseline"/>
    </w:pPr>
    <w:rPr>
      <w:lang w:val="en-GB"/>
    </w:rPr>
  </w:style>
  <w:style w:type="paragraph" w:customStyle="1" w:styleId="TableTitle0">
    <w:name w:val="Table_Title"/>
    <w:basedOn w:val="Table"/>
    <w:next w:val="TableText0"/>
    <w:rsid w:val="00D9357B"/>
    <w:pPr>
      <w:keepLines/>
      <w:spacing w:before="0"/>
    </w:pPr>
    <w:rPr>
      <w:rFonts w:ascii="Calibri" w:eastAsia="SimSun" w:hAnsi="Calibri"/>
      <w:b/>
      <w:bCs/>
      <w:caps w:val="0"/>
    </w:rPr>
  </w:style>
  <w:style w:type="paragraph" w:customStyle="1" w:styleId="FigureLegend0">
    <w:name w:val="Figure_Legend"/>
    <w:basedOn w:val="Normal"/>
    <w:rsid w:val="00D9357B"/>
    <w:pPr>
      <w:keepNext/>
      <w:keepLines/>
      <w:tabs>
        <w:tab w:val="clear" w:pos="1191"/>
        <w:tab w:val="clear" w:pos="1588"/>
        <w:tab w:val="clear" w:pos="1985"/>
      </w:tabs>
      <w:spacing w:before="20" w:after="20"/>
      <w:jc w:val="both"/>
    </w:pPr>
    <w:rPr>
      <w:rFonts w:ascii="Times New Roman" w:eastAsia="Times New Roman" w:hAnsi="Times New Roman"/>
      <w:sz w:val="18"/>
      <w:szCs w:val="18"/>
    </w:rPr>
  </w:style>
  <w:style w:type="paragraph" w:customStyle="1" w:styleId="Figure0">
    <w:name w:val="Figure_#"/>
    <w:basedOn w:val="Table"/>
    <w:next w:val="FigureTitle0"/>
    <w:rsid w:val="00D9357B"/>
    <w:pPr>
      <w:spacing w:before="480"/>
    </w:pPr>
  </w:style>
  <w:style w:type="paragraph" w:customStyle="1" w:styleId="FigureTitle0">
    <w:name w:val="Figure_Title"/>
    <w:basedOn w:val="TableTitle0"/>
    <w:next w:val="Normal"/>
    <w:rsid w:val="00D9357B"/>
    <w:pPr>
      <w:keepNext w:val="0"/>
      <w:spacing w:after="480"/>
    </w:pPr>
  </w:style>
  <w:style w:type="paragraph" w:customStyle="1" w:styleId="AnnexRef0">
    <w:name w:val="Annex_Ref"/>
    <w:basedOn w:val="Normal"/>
    <w:next w:val="AnnexTitle0"/>
    <w:rsid w:val="00D9357B"/>
    <w:pPr>
      <w:keepNext/>
      <w:keepLines/>
      <w:jc w:val="center"/>
    </w:pPr>
    <w:rPr>
      <w:rFonts w:ascii="Times New Roman" w:eastAsia="Times New Roman" w:hAnsi="Times New Roman"/>
    </w:rPr>
  </w:style>
  <w:style w:type="paragraph" w:customStyle="1" w:styleId="AnnexTitle0">
    <w:name w:val="Annex_Title"/>
    <w:basedOn w:val="Normal"/>
    <w:next w:val="Normalaftertitle"/>
    <w:rsid w:val="00D9357B"/>
    <w:pPr>
      <w:keepNext/>
      <w:keepLines/>
      <w:spacing w:before="240" w:after="280"/>
      <w:jc w:val="center"/>
    </w:pPr>
    <w:rPr>
      <w:rFonts w:ascii="Times New Roman" w:eastAsia="Times New Roman" w:hAnsi="Times New Roman"/>
      <w:b/>
      <w:bCs/>
      <w:sz w:val="28"/>
      <w:szCs w:val="28"/>
    </w:rPr>
  </w:style>
  <w:style w:type="paragraph" w:customStyle="1" w:styleId="Appendix">
    <w:name w:val="Appendix_#"/>
    <w:basedOn w:val="Annex"/>
    <w:next w:val="AppendixRef0"/>
    <w:rsid w:val="00D9357B"/>
    <w:rPr>
      <w:szCs w:val="28"/>
    </w:rPr>
  </w:style>
  <w:style w:type="paragraph" w:customStyle="1" w:styleId="AppendixRef0">
    <w:name w:val="Appendix_Ref"/>
    <w:basedOn w:val="AnnexRef0"/>
    <w:next w:val="AppendixTitle0"/>
    <w:rsid w:val="00D9357B"/>
  </w:style>
  <w:style w:type="paragraph" w:customStyle="1" w:styleId="AppendixTitle0">
    <w:name w:val="Appendix_Title"/>
    <w:basedOn w:val="AnnexTitle0"/>
    <w:next w:val="Normalaftertitle"/>
    <w:rsid w:val="00D9357B"/>
  </w:style>
  <w:style w:type="paragraph" w:customStyle="1" w:styleId="RefTitle0">
    <w:name w:val="Ref_Title"/>
    <w:basedOn w:val="Normal"/>
    <w:next w:val="RefText0"/>
    <w:rsid w:val="00D9357B"/>
    <w:pPr>
      <w:spacing w:before="480"/>
      <w:jc w:val="center"/>
    </w:pPr>
    <w:rPr>
      <w:rFonts w:ascii="Times New Roman" w:eastAsia="Times New Roman" w:hAnsi="Times New Roman"/>
      <w:caps/>
    </w:rPr>
  </w:style>
  <w:style w:type="paragraph" w:customStyle="1" w:styleId="RefText0">
    <w:name w:val="Ref_Text"/>
    <w:basedOn w:val="Normal"/>
    <w:rsid w:val="00D9357B"/>
    <w:pPr>
      <w:ind w:left="794" w:hanging="794"/>
      <w:jc w:val="both"/>
    </w:pPr>
    <w:rPr>
      <w:rFonts w:ascii="Times New Roman" w:eastAsia="Times New Roman" w:hAnsi="Times New Roman"/>
    </w:rPr>
  </w:style>
  <w:style w:type="paragraph" w:customStyle="1" w:styleId="Infodoc">
    <w:name w:val="Infodoc"/>
    <w:basedOn w:val="Normal"/>
    <w:rsid w:val="00D9357B"/>
    <w:pPr>
      <w:tabs>
        <w:tab w:val="clear" w:pos="1191"/>
        <w:tab w:val="clear" w:pos="1588"/>
        <w:tab w:val="clear" w:pos="1985"/>
        <w:tab w:val="left" w:pos="1418"/>
      </w:tabs>
      <w:spacing w:before="0"/>
      <w:ind w:left="1418" w:hanging="1418"/>
      <w:jc w:val="both"/>
    </w:pPr>
    <w:rPr>
      <w:rFonts w:ascii="Times New Roman" w:eastAsia="Times New Roman" w:hAnsi="Times New Roman"/>
    </w:rPr>
  </w:style>
  <w:style w:type="paragraph" w:customStyle="1" w:styleId="Address">
    <w:name w:val="Address"/>
    <w:basedOn w:val="Normal"/>
    <w:rsid w:val="00D9357B"/>
    <w:pPr>
      <w:tabs>
        <w:tab w:val="clear" w:pos="1191"/>
        <w:tab w:val="clear" w:pos="1588"/>
        <w:tab w:val="clear" w:pos="1985"/>
        <w:tab w:val="left" w:pos="4820"/>
        <w:tab w:val="left" w:pos="5529"/>
      </w:tabs>
      <w:ind w:left="794"/>
      <w:jc w:val="both"/>
    </w:pPr>
    <w:rPr>
      <w:rFonts w:ascii="Times New Roman" w:eastAsia="Times New Roman" w:hAnsi="Times New Roman"/>
    </w:rPr>
  </w:style>
  <w:style w:type="paragraph" w:customStyle="1" w:styleId="Keywords">
    <w:name w:val="Keywords"/>
    <w:basedOn w:val="Normal"/>
    <w:rsid w:val="00D9357B"/>
    <w:pPr>
      <w:tabs>
        <w:tab w:val="clear" w:pos="1191"/>
        <w:tab w:val="clear" w:pos="1588"/>
      </w:tabs>
      <w:ind w:left="794" w:hanging="794"/>
      <w:jc w:val="both"/>
    </w:pPr>
    <w:rPr>
      <w:rFonts w:ascii="Times New Roman" w:eastAsia="Times New Roman" w:hAnsi="Times New Roman"/>
    </w:rPr>
  </w:style>
  <w:style w:type="paragraph" w:customStyle="1" w:styleId="EquationLegend0">
    <w:name w:val="Equation_Legend"/>
    <w:basedOn w:val="Normal"/>
    <w:rsid w:val="00D9357B"/>
    <w:pPr>
      <w:tabs>
        <w:tab w:val="clear" w:pos="1191"/>
        <w:tab w:val="clear" w:pos="1588"/>
        <w:tab w:val="clear" w:pos="1985"/>
        <w:tab w:val="right" w:pos="1531"/>
        <w:tab w:val="left" w:pos="1701"/>
      </w:tabs>
      <w:spacing w:before="80"/>
      <w:ind w:left="1701" w:hanging="1701"/>
      <w:jc w:val="both"/>
    </w:pPr>
    <w:rPr>
      <w:rFonts w:ascii="Times New Roman" w:eastAsia="Times New Roman" w:hAnsi="Times New Roman"/>
    </w:rPr>
  </w:style>
  <w:style w:type="paragraph" w:customStyle="1" w:styleId="listitem">
    <w:name w:val="listitem"/>
    <w:basedOn w:val="Normal"/>
    <w:rsid w:val="00D9357B"/>
    <w:pPr>
      <w:spacing w:before="0"/>
      <w:jc w:val="both"/>
    </w:pPr>
    <w:rPr>
      <w:rFonts w:ascii="Times New Roman" w:eastAsia="Times New Roman" w:hAnsi="Times New Roman"/>
    </w:rPr>
  </w:style>
  <w:style w:type="paragraph" w:customStyle="1" w:styleId="docnottitle">
    <w:name w:val="docnot_title"/>
    <w:basedOn w:val="docnoted"/>
    <w:next w:val="docnoted"/>
    <w:rsid w:val="00D9357B"/>
    <w:pPr>
      <w:jc w:val="center"/>
    </w:pPr>
    <w:rPr>
      <w:rFonts w:ascii="Times New Roman" w:eastAsia="Times New Roman" w:hAnsi="Times New Roman"/>
    </w:rPr>
  </w:style>
  <w:style w:type="paragraph" w:customStyle="1" w:styleId="Qlist">
    <w:name w:val="Qlist"/>
    <w:basedOn w:val="Normal"/>
    <w:rsid w:val="00D9357B"/>
    <w:pPr>
      <w:tabs>
        <w:tab w:val="clear" w:pos="1191"/>
        <w:tab w:val="clear" w:pos="1588"/>
        <w:tab w:val="clear" w:pos="1985"/>
        <w:tab w:val="left" w:pos="1843"/>
        <w:tab w:val="left" w:pos="2268"/>
      </w:tabs>
      <w:ind w:left="2268" w:hanging="2268"/>
      <w:jc w:val="both"/>
    </w:pPr>
    <w:rPr>
      <w:rFonts w:ascii="Times New Roman" w:eastAsia="Times New Roman" w:hAnsi="Times New Roman"/>
      <w:b/>
      <w:bCs/>
    </w:rPr>
  </w:style>
  <w:style w:type="paragraph" w:customStyle="1" w:styleId="ASN1">
    <w:name w:val="ASN.1"/>
    <w:basedOn w:val="Normal"/>
    <w:rsid w:val="00D9357B"/>
    <w:pPr>
      <w:tabs>
        <w:tab w:val="clear" w:pos="1191"/>
        <w:tab w:val="clear" w:pos="1588"/>
        <w:tab w:val="clear" w:pos="1985"/>
        <w:tab w:val="left" w:pos="567"/>
        <w:tab w:val="left" w:pos="1701"/>
        <w:tab w:val="left" w:pos="2268"/>
        <w:tab w:val="left" w:pos="2835"/>
        <w:tab w:val="left" w:pos="3402"/>
        <w:tab w:val="left" w:pos="3969"/>
        <w:tab w:val="left" w:pos="4536"/>
        <w:tab w:val="left" w:pos="5103"/>
        <w:tab w:val="left" w:pos="5670"/>
      </w:tabs>
      <w:spacing w:before="0"/>
      <w:jc w:val="both"/>
    </w:pPr>
    <w:rPr>
      <w:rFonts w:ascii="Times New Roman" w:eastAsia="Times New Roman" w:hAnsi="Times New Roman"/>
      <w:b/>
      <w:bCs/>
      <w:noProof/>
      <w:sz w:val="20"/>
    </w:rPr>
  </w:style>
  <w:style w:type="paragraph" w:customStyle="1" w:styleId="headingb0">
    <w:name w:val="heading_b"/>
    <w:basedOn w:val="Heading3"/>
    <w:next w:val="Normal"/>
    <w:link w:val="headingbChar0"/>
    <w:rsid w:val="00D9357B"/>
    <w:pPr>
      <w:spacing w:before="160"/>
      <w:jc w:val="both"/>
      <w:outlineLvl w:val="9"/>
    </w:pPr>
    <w:rPr>
      <w:rFonts w:ascii="Times New Roman Bold" w:eastAsia="Times New Roman" w:hAnsi="Times New Roman Bold"/>
      <w:i/>
      <w:iCs/>
    </w:rPr>
  </w:style>
  <w:style w:type="paragraph" w:customStyle="1" w:styleId="headingi0">
    <w:name w:val="heading_i"/>
    <w:basedOn w:val="Heading3"/>
    <w:next w:val="Normal"/>
    <w:rsid w:val="00D9357B"/>
    <w:pPr>
      <w:spacing w:before="160"/>
      <w:jc w:val="both"/>
      <w:outlineLvl w:val="9"/>
    </w:pPr>
    <w:rPr>
      <w:rFonts w:ascii="Times New Roman Bold" w:eastAsia="Times New Roman" w:hAnsi="Times New Roman Bold"/>
      <w:b w:val="0"/>
      <w:bCs/>
    </w:rPr>
  </w:style>
  <w:style w:type="paragraph" w:styleId="BodyTextIndent">
    <w:name w:val="Body Text Indent"/>
    <w:basedOn w:val="Normal"/>
    <w:link w:val="BodyTextIndentChar"/>
    <w:rsid w:val="00D9357B"/>
    <w:pPr>
      <w:tabs>
        <w:tab w:val="left" w:pos="792"/>
      </w:tabs>
      <w:jc w:val="both"/>
    </w:pPr>
    <w:rPr>
      <w:rFonts w:ascii="Times New Roman" w:eastAsia="Times New Roman" w:hAnsi="Times New Roman"/>
    </w:rPr>
  </w:style>
  <w:style w:type="character" w:customStyle="1" w:styleId="BodyTextIndentChar">
    <w:name w:val="Body Text Indent Char"/>
    <w:basedOn w:val="DefaultParagraphFont"/>
    <w:link w:val="BodyTextIndent"/>
    <w:rsid w:val="00D9357B"/>
    <w:rPr>
      <w:rFonts w:ascii="Times New Roman" w:eastAsia="Times New Roman" w:hAnsi="Times New Roman"/>
      <w:sz w:val="24"/>
      <w:lang w:val="en-GB" w:eastAsia="en-US"/>
    </w:rPr>
  </w:style>
  <w:style w:type="paragraph" w:styleId="BodyTextIndent2">
    <w:name w:val="Body Text Indent 2"/>
    <w:basedOn w:val="Normal"/>
    <w:link w:val="BodyTextIndent2Char"/>
    <w:rsid w:val="00D9357B"/>
    <w:pPr>
      <w:tabs>
        <w:tab w:val="clear" w:pos="1191"/>
        <w:tab w:val="clear" w:pos="1588"/>
        <w:tab w:val="clear" w:pos="1985"/>
      </w:tabs>
      <w:spacing w:before="480"/>
      <w:ind w:left="5812"/>
      <w:jc w:val="center"/>
    </w:pPr>
    <w:rPr>
      <w:rFonts w:ascii="Times New Roman" w:eastAsia="Times New Roman" w:hAnsi="Times New Roman"/>
    </w:rPr>
  </w:style>
  <w:style w:type="character" w:customStyle="1" w:styleId="BodyTextIndent2Char">
    <w:name w:val="Body Text Indent 2 Char"/>
    <w:basedOn w:val="DefaultParagraphFont"/>
    <w:link w:val="BodyTextIndent2"/>
    <w:rsid w:val="00D9357B"/>
    <w:rPr>
      <w:rFonts w:ascii="Times New Roman" w:eastAsia="Times New Roman" w:hAnsi="Times New Roman"/>
      <w:sz w:val="24"/>
      <w:lang w:val="en-GB" w:eastAsia="en-US"/>
    </w:rPr>
  </w:style>
  <w:style w:type="paragraph" w:customStyle="1" w:styleId="numbered">
    <w:name w:val="numbered"/>
    <w:basedOn w:val="Normal"/>
    <w:rsid w:val="00D9357B"/>
    <w:pPr>
      <w:numPr>
        <w:numId w:val="1"/>
      </w:numPr>
      <w:tabs>
        <w:tab w:val="clear" w:pos="1191"/>
        <w:tab w:val="clear" w:pos="1588"/>
        <w:tab w:val="clear" w:pos="1985"/>
      </w:tabs>
      <w:spacing w:before="90"/>
      <w:ind w:left="0" w:firstLine="0"/>
      <w:jc w:val="both"/>
    </w:pPr>
    <w:rPr>
      <w:rFonts w:ascii="Times New Roman" w:eastAsia="Times New Roman" w:hAnsi="Times New Roman"/>
    </w:rPr>
  </w:style>
  <w:style w:type="paragraph" w:customStyle="1" w:styleId="ChiffresColonne">
    <w:name w:val="ChiffresColonne"/>
    <w:basedOn w:val="Normal"/>
    <w:rsid w:val="00D9357B"/>
    <w:pPr>
      <w:widowControl w:val="0"/>
      <w:tabs>
        <w:tab w:val="clear" w:pos="1191"/>
        <w:tab w:val="clear" w:pos="1588"/>
        <w:tab w:val="clear" w:pos="1985"/>
      </w:tabs>
      <w:jc w:val="right"/>
    </w:pPr>
    <w:rPr>
      <w:rFonts w:ascii="Gill Sans MT" w:eastAsia="Times New Roman" w:hAnsi="Gill Sans MT"/>
      <w:i/>
      <w:iCs/>
      <w:sz w:val="20"/>
    </w:rPr>
  </w:style>
  <w:style w:type="paragraph" w:styleId="BodyText3">
    <w:name w:val="Body Text 3"/>
    <w:basedOn w:val="Normal"/>
    <w:link w:val="BodyText3Char"/>
    <w:rsid w:val="00D9357B"/>
    <w:pPr>
      <w:spacing w:before="260"/>
      <w:jc w:val="both"/>
    </w:pPr>
    <w:rPr>
      <w:rFonts w:ascii="Times New Roman" w:eastAsia="Times New Roman" w:hAnsi="Times New Roman"/>
      <w:sz w:val="22"/>
      <w:szCs w:val="22"/>
    </w:rPr>
  </w:style>
  <w:style w:type="character" w:customStyle="1" w:styleId="BodyText3Char">
    <w:name w:val="Body Text 3 Char"/>
    <w:basedOn w:val="DefaultParagraphFont"/>
    <w:link w:val="BodyText3"/>
    <w:rsid w:val="00D9357B"/>
    <w:rPr>
      <w:rFonts w:ascii="Times New Roman" w:eastAsia="Times New Roman" w:hAnsi="Times New Roman"/>
      <w:sz w:val="22"/>
      <w:szCs w:val="22"/>
      <w:lang w:val="en-GB" w:eastAsia="en-US"/>
    </w:rPr>
  </w:style>
  <w:style w:type="paragraph" w:styleId="BlockText">
    <w:name w:val="Block Text"/>
    <w:basedOn w:val="Normal"/>
    <w:rsid w:val="00D9357B"/>
    <w:pPr>
      <w:spacing w:after="120"/>
      <w:ind w:left="1440" w:right="1440"/>
      <w:jc w:val="both"/>
    </w:pPr>
    <w:rPr>
      <w:rFonts w:ascii="Times New Roman" w:eastAsia="Times New Roman" w:hAnsi="Times New Roman"/>
    </w:rPr>
  </w:style>
  <w:style w:type="paragraph" w:styleId="BodyTextFirstIndent">
    <w:name w:val="Body Text First Indent"/>
    <w:basedOn w:val="BodyText"/>
    <w:link w:val="BodyTextFirstIndentChar"/>
    <w:rsid w:val="00D9357B"/>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D9357B"/>
    <w:rPr>
      <w:rFonts w:ascii="Times New Roman" w:eastAsia="Times New Roman" w:hAnsi="Times New Roman"/>
      <w:b w:val="0"/>
      <w:bCs w:val="0"/>
      <w:sz w:val="24"/>
      <w:szCs w:val="24"/>
      <w:lang w:val="en-GB" w:eastAsia="en-US"/>
    </w:rPr>
  </w:style>
  <w:style w:type="paragraph" w:styleId="BodyTextFirstIndent2">
    <w:name w:val="Body Text First Indent 2"/>
    <w:basedOn w:val="BodyTextIndent"/>
    <w:link w:val="BodyTextFirstIndent2Char"/>
    <w:rsid w:val="00D9357B"/>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D9357B"/>
    <w:rPr>
      <w:rFonts w:ascii="Times New Roman" w:eastAsia="Times New Roman" w:hAnsi="Times New Roman"/>
      <w:sz w:val="24"/>
      <w:lang w:val="en-GB" w:eastAsia="en-US"/>
    </w:rPr>
  </w:style>
  <w:style w:type="paragraph" w:styleId="Closing">
    <w:name w:val="Closing"/>
    <w:basedOn w:val="Normal"/>
    <w:link w:val="ClosingChar"/>
    <w:rsid w:val="00D9357B"/>
    <w:pPr>
      <w:ind w:left="4320"/>
      <w:jc w:val="both"/>
    </w:pPr>
    <w:rPr>
      <w:rFonts w:ascii="Times New Roman" w:eastAsia="Times New Roman" w:hAnsi="Times New Roman"/>
    </w:rPr>
  </w:style>
  <w:style w:type="character" w:customStyle="1" w:styleId="ClosingChar">
    <w:name w:val="Closing Char"/>
    <w:basedOn w:val="DefaultParagraphFont"/>
    <w:link w:val="Closing"/>
    <w:rsid w:val="00D9357B"/>
    <w:rPr>
      <w:rFonts w:ascii="Times New Roman" w:eastAsia="Times New Roman" w:hAnsi="Times New Roman"/>
      <w:sz w:val="24"/>
      <w:lang w:val="en-GB" w:eastAsia="en-US"/>
    </w:rPr>
  </w:style>
  <w:style w:type="paragraph" w:styleId="Date">
    <w:name w:val="Date"/>
    <w:basedOn w:val="Normal"/>
    <w:next w:val="Normal"/>
    <w:link w:val="DateChar"/>
    <w:rsid w:val="00D9357B"/>
    <w:pPr>
      <w:jc w:val="both"/>
    </w:pPr>
    <w:rPr>
      <w:rFonts w:ascii="Times New Roman" w:eastAsia="Times New Roman" w:hAnsi="Times New Roman"/>
    </w:rPr>
  </w:style>
  <w:style w:type="character" w:customStyle="1" w:styleId="DateChar">
    <w:name w:val="Date Char"/>
    <w:basedOn w:val="DefaultParagraphFont"/>
    <w:link w:val="Date"/>
    <w:rsid w:val="00D9357B"/>
    <w:rPr>
      <w:rFonts w:ascii="Times New Roman" w:eastAsia="Times New Roman" w:hAnsi="Times New Roman"/>
      <w:sz w:val="24"/>
      <w:lang w:val="en-GB" w:eastAsia="en-US"/>
    </w:rPr>
  </w:style>
  <w:style w:type="paragraph" w:styleId="E-mailSignature">
    <w:name w:val="E-mail Signature"/>
    <w:basedOn w:val="Normal"/>
    <w:link w:val="E-mailSignatureChar"/>
    <w:rsid w:val="00D9357B"/>
    <w:pPr>
      <w:jc w:val="both"/>
    </w:pPr>
    <w:rPr>
      <w:rFonts w:ascii="Times New Roman" w:eastAsia="Times New Roman" w:hAnsi="Times New Roman"/>
    </w:rPr>
  </w:style>
  <w:style w:type="character" w:customStyle="1" w:styleId="E-mailSignatureChar">
    <w:name w:val="E-mail Signature Char"/>
    <w:basedOn w:val="DefaultParagraphFont"/>
    <w:link w:val="E-mailSignature"/>
    <w:rsid w:val="00D9357B"/>
    <w:rPr>
      <w:rFonts w:ascii="Times New Roman" w:eastAsia="Times New Roman" w:hAnsi="Times New Roman"/>
      <w:sz w:val="24"/>
      <w:lang w:val="en-GB" w:eastAsia="en-US"/>
    </w:rPr>
  </w:style>
  <w:style w:type="character" w:styleId="Emphasis">
    <w:name w:val="Emphasis"/>
    <w:basedOn w:val="DefaultParagraphFont"/>
    <w:uiPriority w:val="20"/>
    <w:qFormat/>
    <w:rsid w:val="00D9357B"/>
    <w:rPr>
      <w:i/>
      <w:iCs/>
    </w:rPr>
  </w:style>
  <w:style w:type="paragraph" w:styleId="EnvelopeAddress">
    <w:name w:val="envelope address"/>
    <w:basedOn w:val="Normal"/>
    <w:rsid w:val="00D9357B"/>
    <w:pPr>
      <w:framePr w:w="7920" w:h="1980" w:hRule="exact" w:hSpace="180" w:wrap="auto" w:hAnchor="page" w:xAlign="center" w:yAlign="bottom"/>
      <w:ind w:left="2880"/>
      <w:jc w:val="both"/>
    </w:pPr>
    <w:rPr>
      <w:rFonts w:ascii="Arial" w:eastAsia="Times New Roman" w:hAnsi="Arial" w:cs="Arial"/>
    </w:rPr>
  </w:style>
  <w:style w:type="paragraph" w:styleId="EnvelopeReturn">
    <w:name w:val="envelope return"/>
    <w:basedOn w:val="Normal"/>
    <w:rsid w:val="00D9357B"/>
    <w:pPr>
      <w:jc w:val="both"/>
    </w:pPr>
    <w:rPr>
      <w:rFonts w:ascii="Arial" w:eastAsia="Times New Roman" w:hAnsi="Arial" w:cs="Arial"/>
      <w:sz w:val="20"/>
    </w:rPr>
  </w:style>
  <w:style w:type="character" w:styleId="HTMLAcronym">
    <w:name w:val="HTML Acronym"/>
    <w:basedOn w:val="DefaultParagraphFont"/>
    <w:rsid w:val="00D9357B"/>
  </w:style>
  <w:style w:type="paragraph" w:styleId="HTMLAddress">
    <w:name w:val="HTML Address"/>
    <w:basedOn w:val="Normal"/>
    <w:link w:val="HTMLAddressChar"/>
    <w:rsid w:val="00D9357B"/>
    <w:pPr>
      <w:jc w:val="both"/>
    </w:pPr>
    <w:rPr>
      <w:rFonts w:ascii="Times New Roman" w:eastAsia="Times New Roman" w:hAnsi="Times New Roman"/>
      <w:i/>
      <w:iCs/>
    </w:rPr>
  </w:style>
  <w:style w:type="character" w:customStyle="1" w:styleId="HTMLAddressChar">
    <w:name w:val="HTML Address Char"/>
    <w:basedOn w:val="DefaultParagraphFont"/>
    <w:link w:val="HTMLAddress"/>
    <w:rsid w:val="00D9357B"/>
    <w:rPr>
      <w:rFonts w:ascii="Times New Roman" w:eastAsia="Times New Roman" w:hAnsi="Times New Roman"/>
      <w:i/>
      <w:iCs/>
      <w:sz w:val="24"/>
      <w:lang w:val="en-GB" w:eastAsia="en-US"/>
    </w:rPr>
  </w:style>
  <w:style w:type="character" w:styleId="HTMLCite">
    <w:name w:val="HTML Cite"/>
    <w:basedOn w:val="DefaultParagraphFont"/>
    <w:rsid w:val="00D9357B"/>
    <w:rPr>
      <w:i/>
      <w:iCs/>
    </w:rPr>
  </w:style>
  <w:style w:type="character" w:styleId="HTMLCode">
    <w:name w:val="HTML Code"/>
    <w:basedOn w:val="DefaultParagraphFont"/>
    <w:rsid w:val="00D9357B"/>
    <w:rPr>
      <w:rFonts w:ascii="Courier New" w:hAnsi="Courier New" w:cs="Courier New"/>
      <w:sz w:val="20"/>
      <w:szCs w:val="20"/>
    </w:rPr>
  </w:style>
  <w:style w:type="character" w:styleId="HTMLDefinition">
    <w:name w:val="HTML Definition"/>
    <w:basedOn w:val="DefaultParagraphFont"/>
    <w:rsid w:val="00D9357B"/>
    <w:rPr>
      <w:i/>
      <w:iCs/>
    </w:rPr>
  </w:style>
  <w:style w:type="character" w:styleId="HTMLKeyboard">
    <w:name w:val="HTML Keyboard"/>
    <w:basedOn w:val="DefaultParagraphFont"/>
    <w:rsid w:val="00D9357B"/>
    <w:rPr>
      <w:rFonts w:ascii="Courier New" w:hAnsi="Courier New" w:cs="Courier New"/>
      <w:sz w:val="20"/>
      <w:szCs w:val="20"/>
    </w:rPr>
  </w:style>
  <w:style w:type="paragraph" w:styleId="HTMLPreformatted">
    <w:name w:val="HTML Preformatted"/>
    <w:basedOn w:val="Normal"/>
    <w:link w:val="HTMLPreformattedChar"/>
    <w:rsid w:val="00D9357B"/>
    <w:pPr>
      <w:jc w:val="both"/>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D9357B"/>
    <w:rPr>
      <w:rFonts w:ascii="Courier New" w:eastAsia="Times New Roman" w:hAnsi="Courier New" w:cs="Courier New"/>
      <w:lang w:val="en-GB" w:eastAsia="en-US"/>
    </w:rPr>
  </w:style>
  <w:style w:type="character" w:styleId="HTMLSample">
    <w:name w:val="HTML Sample"/>
    <w:basedOn w:val="DefaultParagraphFont"/>
    <w:rsid w:val="00D9357B"/>
    <w:rPr>
      <w:rFonts w:ascii="Courier New" w:hAnsi="Courier New" w:cs="Courier New"/>
    </w:rPr>
  </w:style>
  <w:style w:type="character" w:styleId="HTMLTypewriter">
    <w:name w:val="HTML Typewriter"/>
    <w:basedOn w:val="DefaultParagraphFont"/>
    <w:rsid w:val="00D9357B"/>
    <w:rPr>
      <w:rFonts w:ascii="Courier New" w:hAnsi="Courier New" w:cs="Courier New"/>
      <w:sz w:val="20"/>
      <w:szCs w:val="20"/>
    </w:rPr>
  </w:style>
  <w:style w:type="character" w:styleId="HTMLVariable">
    <w:name w:val="HTML Variable"/>
    <w:basedOn w:val="DefaultParagraphFont"/>
    <w:rsid w:val="00D9357B"/>
    <w:rPr>
      <w:i/>
      <w:iCs/>
    </w:rPr>
  </w:style>
  <w:style w:type="paragraph" w:styleId="List2">
    <w:name w:val="List 2"/>
    <w:basedOn w:val="Normal"/>
    <w:rsid w:val="00D9357B"/>
    <w:pPr>
      <w:ind w:left="720" w:hanging="360"/>
      <w:jc w:val="both"/>
    </w:pPr>
    <w:rPr>
      <w:rFonts w:ascii="Times New Roman" w:eastAsia="Times New Roman" w:hAnsi="Times New Roman"/>
    </w:rPr>
  </w:style>
  <w:style w:type="paragraph" w:styleId="List3">
    <w:name w:val="List 3"/>
    <w:basedOn w:val="Normal"/>
    <w:rsid w:val="00D9357B"/>
    <w:pPr>
      <w:ind w:left="1080" w:hanging="360"/>
      <w:jc w:val="both"/>
    </w:pPr>
    <w:rPr>
      <w:rFonts w:ascii="Times New Roman" w:eastAsia="Times New Roman" w:hAnsi="Times New Roman"/>
    </w:rPr>
  </w:style>
  <w:style w:type="paragraph" w:styleId="List4">
    <w:name w:val="List 4"/>
    <w:basedOn w:val="Normal"/>
    <w:rsid w:val="00D9357B"/>
    <w:pPr>
      <w:ind w:left="1440" w:hanging="360"/>
      <w:jc w:val="both"/>
    </w:pPr>
    <w:rPr>
      <w:rFonts w:ascii="Times New Roman" w:eastAsia="Times New Roman" w:hAnsi="Times New Roman"/>
    </w:rPr>
  </w:style>
  <w:style w:type="paragraph" w:styleId="List5">
    <w:name w:val="List 5"/>
    <w:basedOn w:val="Normal"/>
    <w:rsid w:val="00D9357B"/>
    <w:pPr>
      <w:ind w:left="1800" w:hanging="360"/>
      <w:jc w:val="both"/>
    </w:pPr>
    <w:rPr>
      <w:rFonts w:ascii="Times New Roman" w:eastAsia="Times New Roman" w:hAnsi="Times New Roman"/>
    </w:rPr>
  </w:style>
  <w:style w:type="paragraph" w:styleId="ListBullet">
    <w:name w:val="List Bullet"/>
    <w:basedOn w:val="Normal"/>
    <w:autoRedefine/>
    <w:rsid w:val="00D9357B"/>
    <w:pPr>
      <w:tabs>
        <w:tab w:val="num" w:pos="360"/>
      </w:tabs>
      <w:ind w:left="360" w:hanging="360"/>
      <w:jc w:val="both"/>
    </w:pPr>
    <w:rPr>
      <w:rFonts w:ascii="Times New Roman" w:eastAsia="Times New Roman" w:hAnsi="Times New Roman"/>
    </w:rPr>
  </w:style>
  <w:style w:type="paragraph" w:styleId="ListBullet2">
    <w:name w:val="List Bullet 2"/>
    <w:basedOn w:val="Normal"/>
    <w:autoRedefine/>
    <w:rsid w:val="00D9357B"/>
    <w:pPr>
      <w:numPr>
        <w:numId w:val="3"/>
      </w:numPr>
      <w:jc w:val="both"/>
    </w:pPr>
    <w:rPr>
      <w:rFonts w:ascii="Times New Roman" w:eastAsia="Times New Roman" w:hAnsi="Times New Roman"/>
    </w:rPr>
  </w:style>
  <w:style w:type="paragraph" w:styleId="ListBullet3">
    <w:name w:val="List Bullet 3"/>
    <w:basedOn w:val="Normal"/>
    <w:autoRedefine/>
    <w:rsid w:val="00D9357B"/>
    <w:pPr>
      <w:numPr>
        <w:numId w:val="4"/>
      </w:numPr>
      <w:jc w:val="both"/>
    </w:pPr>
    <w:rPr>
      <w:rFonts w:ascii="Times New Roman" w:eastAsia="Times New Roman" w:hAnsi="Times New Roman"/>
    </w:rPr>
  </w:style>
  <w:style w:type="paragraph" w:styleId="ListBullet4">
    <w:name w:val="List Bullet 4"/>
    <w:basedOn w:val="Normal"/>
    <w:autoRedefine/>
    <w:rsid w:val="00D9357B"/>
    <w:pPr>
      <w:numPr>
        <w:numId w:val="5"/>
      </w:numPr>
      <w:jc w:val="both"/>
    </w:pPr>
    <w:rPr>
      <w:rFonts w:ascii="Times New Roman" w:eastAsia="Times New Roman" w:hAnsi="Times New Roman"/>
    </w:rPr>
  </w:style>
  <w:style w:type="paragraph" w:styleId="ListBullet5">
    <w:name w:val="List Bullet 5"/>
    <w:basedOn w:val="Normal"/>
    <w:autoRedefine/>
    <w:rsid w:val="00D9357B"/>
    <w:pPr>
      <w:numPr>
        <w:numId w:val="6"/>
      </w:numPr>
      <w:jc w:val="both"/>
    </w:pPr>
    <w:rPr>
      <w:rFonts w:ascii="Times New Roman" w:eastAsia="Times New Roman" w:hAnsi="Times New Roman"/>
    </w:rPr>
  </w:style>
  <w:style w:type="paragraph" w:styleId="ListContinue">
    <w:name w:val="List Continue"/>
    <w:basedOn w:val="Normal"/>
    <w:rsid w:val="00D9357B"/>
    <w:pPr>
      <w:spacing w:after="120"/>
      <w:ind w:left="360"/>
      <w:jc w:val="both"/>
    </w:pPr>
    <w:rPr>
      <w:rFonts w:ascii="Times New Roman" w:eastAsia="Times New Roman" w:hAnsi="Times New Roman"/>
    </w:rPr>
  </w:style>
  <w:style w:type="paragraph" w:styleId="ListContinue2">
    <w:name w:val="List Continue 2"/>
    <w:basedOn w:val="Normal"/>
    <w:rsid w:val="00D9357B"/>
    <w:pPr>
      <w:spacing w:after="120"/>
      <w:ind w:left="720"/>
      <w:jc w:val="both"/>
    </w:pPr>
    <w:rPr>
      <w:rFonts w:ascii="Times New Roman" w:eastAsia="Times New Roman" w:hAnsi="Times New Roman"/>
    </w:rPr>
  </w:style>
  <w:style w:type="paragraph" w:styleId="ListContinue3">
    <w:name w:val="List Continue 3"/>
    <w:basedOn w:val="Normal"/>
    <w:rsid w:val="00D9357B"/>
    <w:pPr>
      <w:spacing w:after="120"/>
      <w:ind w:left="1080"/>
      <w:jc w:val="both"/>
    </w:pPr>
    <w:rPr>
      <w:rFonts w:ascii="Times New Roman" w:eastAsia="Times New Roman" w:hAnsi="Times New Roman"/>
    </w:rPr>
  </w:style>
  <w:style w:type="paragraph" w:styleId="ListContinue4">
    <w:name w:val="List Continue 4"/>
    <w:basedOn w:val="Normal"/>
    <w:rsid w:val="00D9357B"/>
    <w:pPr>
      <w:spacing w:after="120"/>
      <w:ind w:left="1440"/>
      <w:jc w:val="both"/>
    </w:pPr>
    <w:rPr>
      <w:rFonts w:ascii="Times New Roman" w:eastAsia="Times New Roman" w:hAnsi="Times New Roman"/>
    </w:rPr>
  </w:style>
  <w:style w:type="paragraph" w:styleId="ListContinue5">
    <w:name w:val="List Continue 5"/>
    <w:basedOn w:val="Normal"/>
    <w:rsid w:val="00D9357B"/>
    <w:pPr>
      <w:spacing w:after="120"/>
      <w:ind w:left="1800"/>
      <w:jc w:val="both"/>
    </w:pPr>
    <w:rPr>
      <w:rFonts w:ascii="Times New Roman" w:eastAsia="Times New Roman" w:hAnsi="Times New Roman"/>
    </w:rPr>
  </w:style>
  <w:style w:type="paragraph" w:styleId="ListNumber">
    <w:name w:val="List Number"/>
    <w:basedOn w:val="Normal"/>
    <w:rsid w:val="00D9357B"/>
    <w:pPr>
      <w:numPr>
        <w:numId w:val="7"/>
      </w:numPr>
      <w:jc w:val="both"/>
    </w:pPr>
    <w:rPr>
      <w:rFonts w:ascii="Times New Roman" w:eastAsia="Times New Roman" w:hAnsi="Times New Roman"/>
    </w:rPr>
  </w:style>
  <w:style w:type="paragraph" w:styleId="ListNumber2">
    <w:name w:val="List Number 2"/>
    <w:basedOn w:val="Normal"/>
    <w:rsid w:val="00D9357B"/>
    <w:pPr>
      <w:numPr>
        <w:numId w:val="8"/>
      </w:numPr>
      <w:jc w:val="both"/>
    </w:pPr>
    <w:rPr>
      <w:rFonts w:ascii="Times New Roman" w:eastAsia="Times New Roman" w:hAnsi="Times New Roman"/>
    </w:rPr>
  </w:style>
  <w:style w:type="paragraph" w:styleId="ListNumber3">
    <w:name w:val="List Number 3"/>
    <w:basedOn w:val="Normal"/>
    <w:rsid w:val="00D9357B"/>
    <w:pPr>
      <w:numPr>
        <w:numId w:val="9"/>
      </w:numPr>
      <w:jc w:val="both"/>
    </w:pPr>
    <w:rPr>
      <w:rFonts w:ascii="Times New Roman" w:eastAsia="Times New Roman" w:hAnsi="Times New Roman"/>
    </w:rPr>
  </w:style>
  <w:style w:type="paragraph" w:styleId="ListNumber4">
    <w:name w:val="List Number 4"/>
    <w:basedOn w:val="Normal"/>
    <w:rsid w:val="00D9357B"/>
    <w:pPr>
      <w:numPr>
        <w:numId w:val="10"/>
      </w:numPr>
      <w:jc w:val="both"/>
    </w:pPr>
    <w:rPr>
      <w:rFonts w:ascii="Times New Roman" w:eastAsia="Times New Roman" w:hAnsi="Times New Roman"/>
    </w:rPr>
  </w:style>
  <w:style w:type="paragraph" w:styleId="ListNumber5">
    <w:name w:val="List Number 5"/>
    <w:basedOn w:val="Normal"/>
    <w:rsid w:val="00D9357B"/>
    <w:pPr>
      <w:numPr>
        <w:numId w:val="11"/>
      </w:numPr>
      <w:jc w:val="both"/>
    </w:pPr>
    <w:rPr>
      <w:rFonts w:ascii="Times New Roman" w:eastAsia="Times New Roman" w:hAnsi="Times New Roman"/>
    </w:rPr>
  </w:style>
  <w:style w:type="paragraph" w:styleId="MessageHeader">
    <w:name w:val="Message Header"/>
    <w:basedOn w:val="Normal"/>
    <w:link w:val="MessageHeaderChar"/>
    <w:rsid w:val="00D9357B"/>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eastAsia="Times New Roman" w:hAnsi="Arial" w:cs="Arial"/>
    </w:rPr>
  </w:style>
  <w:style w:type="character" w:customStyle="1" w:styleId="MessageHeaderChar">
    <w:name w:val="Message Header Char"/>
    <w:basedOn w:val="DefaultParagraphFont"/>
    <w:link w:val="MessageHeader"/>
    <w:rsid w:val="00D9357B"/>
    <w:rPr>
      <w:rFonts w:ascii="Arial" w:eastAsia="Times New Roman" w:hAnsi="Arial" w:cs="Arial"/>
      <w:sz w:val="24"/>
      <w:shd w:val="pct20" w:color="auto" w:fill="auto"/>
      <w:lang w:val="en-GB" w:eastAsia="en-US"/>
    </w:rPr>
  </w:style>
  <w:style w:type="paragraph" w:styleId="NoteHeading">
    <w:name w:val="Note Heading"/>
    <w:basedOn w:val="Normal"/>
    <w:next w:val="Normal"/>
    <w:link w:val="NoteHeadingChar"/>
    <w:rsid w:val="00D9357B"/>
    <w:pPr>
      <w:jc w:val="both"/>
    </w:pPr>
    <w:rPr>
      <w:rFonts w:ascii="Times New Roman" w:eastAsia="Times New Roman" w:hAnsi="Times New Roman"/>
    </w:rPr>
  </w:style>
  <w:style w:type="character" w:customStyle="1" w:styleId="NoteHeadingChar">
    <w:name w:val="Note Heading Char"/>
    <w:basedOn w:val="DefaultParagraphFont"/>
    <w:link w:val="NoteHeading"/>
    <w:rsid w:val="00D9357B"/>
    <w:rPr>
      <w:rFonts w:ascii="Times New Roman" w:eastAsia="Times New Roman" w:hAnsi="Times New Roman"/>
      <w:sz w:val="24"/>
      <w:lang w:val="en-GB" w:eastAsia="en-US"/>
    </w:rPr>
  </w:style>
  <w:style w:type="paragraph" w:styleId="PlainText">
    <w:name w:val="Plain Text"/>
    <w:basedOn w:val="Normal"/>
    <w:link w:val="PlainTextChar"/>
    <w:uiPriority w:val="99"/>
    <w:rsid w:val="00D9357B"/>
    <w:pPr>
      <w:jc w:val="both"/>
    </w:pPr>
    <w:rPr>
      <w:rFonts w:ascii="Courier New" w:eastAsia="Times New Roman" w:hAnsi="Courier New" w:cs="Courier New"/>
      <w:sz w:val="20"/>
    </w:rPr>
  </w:style>
  <w:style w:type="character" w:customStyle="1" w:styleId="PlainTextChar">
    <w:name w:val="Plain Text Char"/>
    <w:basedOn w:val="DefaultParagraphFont"/>
    <w:link w:val="PlainText"/>
    <w:uiPriority w:val="99"/>
    <w:rsid w:val="00D9357B"/>
    <w:rPr>
      <w:rFonts w:ascii="Courier New" w:eastAsia="Times New Roman" w:hAnsi="Courier New" w:cs="Courier New"/>
      <w:lang w:val="en-GB" w:eastAsia="en-US"/>
    </w:rPr>
  </w:style>
  <w:style w:type="paragraph" w:styleId="Salutation">
    <w:name w:val="Salutation"/>
    <w:basedOn w:val="Normal"/>
    <w:next w:val="Normal"/>
    <w:link w:val="SalutationChar"/>
    <w:rsid w:val="00D9357B"/>
    <w:pPr>
      <w:jc w:val="both"/>
    </w:pPr>
    <w:rPr>
      <w:rFonts w:ascii="Times New Roman" w:eastAsia="Times New Roman" w:hAnsi="Times New Roman"/>
    </w:rPr>
  </w:style>
  <w:style w:type="character" w:customStyle="1" w:styleId="SalutationChar">
    <w:name w:val="Salutation Char"/>
    <w:basedOn w:val="DefaultParagraphFont"/>
    <w:link w:val="Salutation"/>
    <w:rsid w:val="00D9357B"/>
    <w:rPr>
      <w:rFonts w:ascii="Times New Roman" w:eastAsia="Times New Roman" w:hAnsi="Times New Roman"/>
      <w:sz w:val="24"/>
      <w:lang w:val="en-GB" w:eastAsia="en-US"/>
    </w:rPr>
  </w:style>
  <w:style w:type="paragraph" w:styleId="Signature">
    <w:name w:val="Signature"/>
    <w:basedOn w:val="Normal"/>
    <w:link w:val="SignatureChar"/>
    <w:rsid w:val="00D9357B"/>
    <w:pPr>
      <w:ind w:left="4320"/>
      <w:jc w:val="both"/>
    </w:pPr>
    <w:rPr>
      <w:rFonts w:ascii="Times New Roman" w:eastAsia="Times New Roman" w:hAnsi="Times New Roman"/>
    </w:rPr>
  </w:style>
  <w:style w:type="character" w:customStyle="1" w:styleId="SignatureChar">
    <w:name w:val="Signature Char"/>
    <w:basedOn w:val="DefaultParagraphFont"/>
    <w:link w:val="Signature"/>
    <w:rsid w:val="00D9357B"/>
    <w:rPr>
      <w:rFonts w:ascii="Times New Roman" w:eastAsia="Times New Roman" w:hAnsi="Times New Roman"/>
      <w:sz w:val="24"/>
      <w:lang w:val="en-GB" w:eastAsia="en-US"/>
    </w:rPr>
  </w:style>
  <w:style w:type="paragraph" w:styleId="Subtitle">
    <w:name w:val="Subtitle"/>
    <w:basedOn w:val="Normal"/>
    <w:link w:val="SubtitleChar"/>
    <w:qFormat/>
    <w:rsid w:val="00D9357B"/>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D9357B"/>
    <w:rPr>
      <w:rFonts w:ascii="Arial" w:eastAsia="Times New Roman" w:hAnsi="Arial" w:cs="Arial"/>
      <w:sz w:val="24"/>
      <w:lang w:val="en-GB" w:eastAsia="en-US"/>
    </w:rPr>
  </w:style>
  <w:style w:type="paragraph" w:customStyle="1" w:styleId="NormalTab">
    <w:name w:val="NormalTab"/>
    <w:basedOn w:val="Normal"/>
    <w:next w:val="Normal"/>
    <w:rsid w:val="00D9357B"/>
    <w:pPr>
      <w:widowControl w:val="0"/>
      <w:tabs>
        <w:tab w:val="clear" w:pos="1191"/>
        <w:tab w:val="clear" w:pos="1588"/>
        <w:tab w:val="clear" w:pos="1985"/>
        <w:tab w:val="left" w:pos="680"/>
      </w:tabs>
      <w:jc w:val="both"/>
    </w:pPr>
    <w:rPr>
      <w:rFonts w:ascii="Gill Sans MT" w:eastAsia="Times New Roman" w:hAnsi="Gill Sans MT"/>
      <w:i/>
      <w:iCs/>
      <w:sz w:val="20"/>
    </w:rPr>
  </w:style>
  <w:style w:type="paragraph" w:customStyle="1" w:styleId="xl39">
    <w:name w:val="xl39"/>
    <w:basedOn w:val="Normal"/>
    <w:rsid w:val="00D9357B"/>
    <w:pPr>
      <w:pBdr>
        <w:top w:val="single" w:sz="4" w:space="0" w:color="auto"/>
      </w:pBdr>
      <w:shd w:val="clear" w:color="auto" w:fill="FFFFFF"/>
      <w:tabs>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D9357B"/>
    <w:pPr>
      <w:pBdr>
        <w:top w:val="single" w:sz="4" w:space="0" w:color="auto"/>
      </w:pBdr>
      <w:shd w:val="clear" w:color="auto" w:fill="FFFFFF"/>
      <w:tabs>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D9357B"/>
    <w:pPr>
      <w:pBdr>
        <w:top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D9357B"/>
    <w:pPr>
      <w:shd w:val="clear" w:color="auto" w:fill="FFFFFF"/>
      <w:tabs>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D9357B"/>
    <w:pPr>
      <w:shd w:val="clear" w:color="auto" w:fill="FFFFFF"/>
      <w:tabs>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D9357B"/>
    <w:pPr>
      <w:shd w:val="clear" w:color="auto" w:fill="FFFFFF"/>
      <w:tabs>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D9357B"/>
    <w:pPr>
      <w:shd w:val="clear" w:color="auto" w:fill="FFFFFF"/>
      <w:tabs>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D9357B"/>
    <w:pPr>
      <w:shd w:val="clear" w:color="auto" w:fill="FFFFFF"/>
      <w:tabs>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D9357B"/>
    <w:pPr>
      <w:shd w:val="clear" w:color="auto" w:fill="FFFFFF"/>
      <w:tabs>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D9357B"/>
    <w:pPr>
      <w:pBdr>
        <w:top w:val="single" w:sz="4" w:space="0" w:color="auto"/>
        <w:bottom w:val="single" w:sz="4" w:space="0" w:color="auto"/>
      </w:pBdr>
      <w:shd w:val="clear" w:color="auto" w:fill="FFFFFF"/>
      <w:tabs>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D9357B"/>
    <w:pPr>
      <w:pBdr>
        <w:top w:val="single" w:sz="4" w:space="0" w:color="auto"/>
        <w:bottom w:val="single" w:sz="4" w:space="0" w:color="auto"/>
      </w:pBdr>
      <w:shd w:val="clear" w:color="auto" w:fill="FFFFFF"/>
      <w:tabs>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D9357B"/>
    <w:pPr>
      <w:pBdr>
        <w:top w:val="single" w:sz="4" w:space="0" w:color="auto"/>
      </w:pBdr>
      <w:shd w:val="clear" w:color="auto" w:fill="FFFFFF"/>
      <w:tabs>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D9357B"/>
    <w:pPr>
      <w:pBdr>
        <w:top w:val="single" w:sz="4" w:space="0" w:color="auto"/>
      </w:pBdr>
      <w:shd w:val="clear" w:color="auto" w:fill="FFFFFF"/>
      <w:tabs>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D9357B"/>
    <w:pPr>
      <w:shd w:val="clear" w:color="auto" w:fill="FFFFFF"/>
      <w:tabs>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D9357B"/>
    <w:pPr>
      <w:shd w:val="clear" w:color="auto" w:fill="FFFFFF"/>
      <w:tabs>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D9357B"/>
    <w:pPr>
      <w:pBdr>
        <w:top w:val="single" w:sz="4" w:space="0" w:color="auto"/>
      </w:pBdr>
      <w:shd w:val="clear" w:color="auto" w:fill="FFFFFF"/>
      <w:tabs>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D9357B"/>
    <w:pPr>
      <w:pBdr>
        <w:top w:val="single" w:sz="4" w:space="0" w:color="auto"/>
        <w:bottom w:val="single" w:sz="4" w:space="0" w:color="auto"/>
      </w:pBdr>
      <w:shd w:val="clear" w:color="auto" w:fill="FFFFFF"/>
      <w:tabs>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D9357B"/>
    <w:pPr>
      <w:pBdr>
        <w:top w:val="single" w:sz="4" w:space="0" w:color="auto"/>
        <w:bottom w:val="single" w:sz="4" w:space="0" w:color="auto"/>
      </w:pBdr>
      <w:shd w:val="clear" w:color="auto" w:fill="FFFFFF"/>
      <w:tabs>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D9357B"/>
    <w:pPr>
      <w:shd w:val="clear" w:color="auto" w:fill="FFFFFF"/>
      <w:tabs>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D9357B"/>
    <w:pPr>
      <w:pBdr>
        <w:top w:val="single" w:sz="4" w:space="0" w:color="auto"/>
      </w:pBdr>
      <w:shd w:val="clear" w:color="auto" w:fill="FFFFFF"/>
      <w:tabs>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D9357B"/>
    <w:pPr>
      <w:pBdr>
        <w:top w:val="single" w:sz="4" w:space="0" w:color="auto"/>
        <w:bottom w:val="single" w:sz="4" w:space="0" w:color="auto"/>
      </w:pBdr>
      <w:shd w:val="clear" w:color="auto" w:fill="FFFFFF"/>
      <w:tabs>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D9357B"/>
    <w:pPr>
      <w:pBdr>
        <w:bottom w:val="single" w:sz="4" w:space="0" w:color="auto"/>
      </w:pBdr>
      <w:shd w:val="clear" w:color="auto" w:fill="FFFFFF"/>
      <w:tabs>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D9357B"/>
    <w:pPr>
      <w:pBdr>
        <w:bottom w:val="single" w:sz="4" w:space="0" w:color="auto"/>
      </w:pBdr>
      <w:shd w:val="clear" w:color="auto" w:fill="FFFFFF"/>
      <w:tabs>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D9357B"/>
    <w:pPr>
      <w:pBdr>
        <w:bottom w:val="single" w:sz="4" w:space="0" w:color="auto"/>
      </w:pBdr>
      <w:shd w:val="clear" w:color="auto" w:fill="FFFFFF"/>
      <w:tabs>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D9357B"/>
    <w:pPr>
      <w:tabs>
        <w:tab w:val="clear" w:pos="1191"/>
        <w:tab w:val="left" w:pos="851"/>
      </w:tabs>
      <w:overflowPunct/>
      <w:autoSpaceDE/>
      <w:autoSpaceDN/>
      <w:adjustRightInd/>
      <w:spacing w:before="0"/>
      <w:jc w:val="both"/>
      <w:textAlignment w:val="auto"/>
    </w:pPr>
    <w:rPr>
      <w:rFonts w:ascii="Times New Roman" w:eastAsia="Times New Roman" w:hAnsi="Times New Roman"/>
      <w:color w:val="000000"/>
    </w:rPr>
  </w:style>
  <w:style w:type="character" w:customStyle="1" w:styleId="BodyText2Char">
    <w:name w:val="Body Text 2 Char"/>
    <w:basedOn w:val="DefaultParagraphFont"/>
    <w:link w:val="BodyText2"/>
    <w:rsid w:val="00D9357B"/>
    <w:rPr>
      <w:rFonts w:ascii="Times New Roman" w:eastAsia="Times New Roman" w:hAnsi="Times New Roman"/>
      <w:color w:val="000000"/>
      <w:sz w:val="24"/>
      <w:lang w:val="en-GB" w:eastAsia="en-US"/>
    </w:rPr>
  </w:style>
  <w:style w:type="paragraph" w:customStyle="1" w:styleId="CharCharCharCharCharChar">
    <w:name w:val="Char Char Char Char Char Char"/>
    <w:basedOn w:val="Normal"/>
    <w:rsid w:val="00D9357B"/>
    <w:pPr>
      <w:widowControl w:val="0"/>
      <w:tabs>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arCar2Char">
    <w:name w:val="Car Car2 Char"/>
    <w:basedOn w:val="Normal"/>
    <w:rsid w:val="00D9357B"/>
    <w:pPr>
      <w:widowControl w:val="0"/>
      <w:tabs>
        <w:tab w:val="clear" w:pos="1191"/>
        <w:tab w:val="clear" w:pos="1588"/>
        <w:tab w:val="clear" w:pos="1985"/>
      </w:tabs>
      <w:overflowPunct/>
      <w:autoSpaceDE/>
      <w:autoSpaceDN/>
      <w:spacing w:before="0" w:after="160" w:line="240" w:lineRule="exact"/>
      <w:jc w:val="both"/>
    </w:pPr>
    <w:rPr>
      <w:rFonts w:ascii="Verdana" w:eastAsia="Times New Roman" w:hAnsi="Verdana"/>
      <w:sz w:val="20"/>
      <w:lang w:val="en-US"/>
    </w:rPr>
  </w:style>
  <w:style w:type="paragraph" w:customStyle="1" w:styleId="Objectives">
    <w:name w:val="Objectives"/>
    <w:basedOn w:val="Normal"/>
    <w:rsid w:val="00D9357B"/>
    <w:pPr>
      <w:numPr>
        <w:ilvl w:val="12"/>
      </w:numPr>
      <w:tabs>
        <w:tab w:val="clear" w:pos="1191"/>
        <w:tab w:val="clear" w:pos="1588"/>
        <w:tab w:val="clear" w:pos="1985"/>
      </w:tabs>
      <w:overflowPunct/>
      <w:autoSpaceDE/>
      <w:autoSpaceDN/>
      <w:adjustRightInd/>
      <w:spacing w:after="120"/>
      <w:jc w:val="both"/>
      <w:textAlignment w:val="auto"/>
    </w:pPr>
    <w:rPr>
      <w:rFonts w:ascii="Trebuchet MS" w:eastAsia="Times New Roman" w:hAnsi="Trebuchet MS"/>
      <w:bCs/>
      <w:color w:val="000000"/>
      <w:sz w:val="18"/>
      <w:lang w:val="en-US"/>
    </w:rPr>
  </w:style>
  <w:style w:type="paragraph" w:customStyle="1" w:styleId="TableNormal0">
    <w:name w:val="TableNormal"/>
    <w:basedOn w:val="Normal"/>
    <w:rsid w:val="00D9357B"/>
    <w:pPr>
      <w:tabs>
        <w:tab w:val="clear" w:pos="1191"/>
        <w:tab w:val="clear" w:pos="1588"/>
        <w:tab w:val="clear" w:pos="1985"/>
      </w:tabs>
      <w:overflowPunct/>
      <w:autoSpaceDE/>
      <w:autoSpaceDN/>
      <w:adjustRightInd/>
      <w:jc w:val="both"/>
      <w:textAlignment w:val="auto"/>
    </w:pPr>
    <w:rPr>
      <w:rFonts w:ascii="Trebuchet MS" w:eastAsia="Times New Roman" w:hAnsi="Trebuchet MS"/>
      <w:sz w:val="18"/>
      <w:szCs w:val="24"/>
      <w:lang w:val="en-US"/>
    </w:rPr>
  </w:style>
  <w:style w:type="paragraph" w:customStyle="1" w:styleId="NormalGras">
    <w:name w:val="Normal Gras"/>
    <w:basedOn w:val="Normal"/>
    <w:rsid w:val="00D9357B"/>
    <w:pPr>
      <w:widowControl w:val="0"/>
      <w:tabs>
        <w:tab w:val="clear" w:pos="1191"/>
        <w:tab w:val="clear" w:pos="1588"/>
        <w:tab w:val="clear" w:pos="1985"/>
        <w:tab w:val="left" w:pos="680"/>
      </w:tabs>
      <w:spacing w:before="360"/>
      <w:jc w:val="both"/>
    </w:pPr>
    <w:rPr>
      <w:rFonts w:ascii="Gill Sans MT" w:eastAsia="Times New Roman" w:hAnsi="Gill Sans MT"/>
      <w:b/>
      <w:bCs/>
      <w:lang w:val="en-US"/>
    </w:rPr>
  </w:style>
  <w:style w:type="paragraph" w:customStyle="1" w:styleId="EnumChar">
    <w:name w:val="Enum Char"/>
    <w:basedOn w:val="Normal"/>
    <w:link w:val="EnumCharChar"/>
    <w:rsid w:val="00D9357B"/>
    <w:pPr>
      <w:widowControl w:val="0"/>
      <w:tabs>
        <w:tab w:val="clear" w:pos="1191"/>
        <w:tab w:val="clear" w:pos="1588"/>
        <w:tab w:val="clear" w:pos="1985"/>
        <w:tab w:val="left" w:pos="90"/>
      </w:tabs>
      <w:overflowPunct/>
      <w:spacing w:before="60"/>
      <w:ind w:left="113" w:hanging="113"/>
      <w:jc w:val="both"/>
      <w:textAlignment w:val="auto"/>
    </w:pPr>
    <w:rPr>
      <w:rFonts w:ascii="Arial" w:eastAsia="Times New Roman" w:hAnsi="Arial" w:cs="Arial"/>
      <w:color w:val="000000"/>
      <w:sz w:val="20"/>
    </w:rPr>
  </w:style>
  <w:style w:type="character" w:customStyle="1" w:styleId="EnumCharChar">
    <w:name w:val="Enum Char Char"/>
    <w:basedOn w:val="DefaultParagraphFont"/>
    <w:link w:val="EnumChar"/>
    <w:rsid w:val="00D9357B"/>
    <w:rPr>
      <w:rFonts w:ascii="Arial" w:eastAsia="Times New Roman" w:hAnsi="Arial" w:cs="Arial"/>
      <w:color w:val="000000"/>
      <w:lang w:val="en-GB" w:eastAsia="en-US"/>
    </w:rPr>
  </w:style>
  <w:style w:type="character" w:customStyle="1" w:styleId="TableheadChar">
    <w:name w:val="Table_head Char"/>
    <w:basedOn w:val="DefaultParagraphFont"/>
    <w:rsid w:val="00D9357B"/>
    <w:rPr>
      <w:rFonts w:ascii="Zurich BT" w:hAnsi="Zurich BT"/>
      <w:color w:val="000066"/>
      <w:sz w:val="18"/>
      <w:szCs w:val="18"/>
      <w:lang w:val="en-GB" w:eastAsia="en-US" w:bidi="ar-SA"/>
    </w:rPr>
  </w:style>
  <w:style w:type="paragraph" w:customStyle="1" w:styleId="Normalbox">
    <w:name w:val="Normal box"/>
    <w:rsid w:val="00D9357B"/>
    <w:pPr>
      <w:spacing w:before="100" w:after="60"/>
      <w:ind w:right="28"/>
      <w:jc w:val="both"/>
    </w:pPr>
    <w:rPr>
      <w:rFonts w:ascii="Times New Roman" w:eastAsia="Times New Roman" w:hAnsi="Times New Roman"/>
      <w:lang w:val="en-GB"/>
    </w:rPr>
  </w:style>
  <w:style w:type="paragraph" w:customStyle="1" w:styleId="Tabletext1">
    <w:name w:val="Table text"/>
    <w:rsid w:val="00D9357B"/>
    <w:pPr>
      <w:spacing w:before="180"/>
      <w:jc w:val="both"/>
    </w:pPr>
    <w:rPr>
      <w:rFonts w:ascii="Times New Roman" w:eastAsia="Times New Roman" w:hAnsi="Times New Roman"/>
      <w:sz w:val="18"/>
      <w:szCs w:val="18"/>
      <w:lang w:val="en-GB"/>
    </w:rPr>
  </w:style>
  <w:style w:type="paragraph" w:customStyle="1" w:styleId="StyleBoxnumberLeft">
    <w:name w:val="Style Box number + Left"/>
    <w:basedOn w:val="Normal"/>
    <w:rsid w:val="00D9357B"/>
    <w:pPr>
      <w:tabs>
        <w:tab w:val="clear" w:pos="1191"/>
        <w:tab w:val="clear" w:pos="1588"/>
        <w:tab w:val="clear" w:pos="1985"/>
      </w:tabs>
      <w:overflowPunct/>
      <w:autoSpaceDE/>
      <w:autoSpaceDN/>
      <w:adjustRightInd/>
      <w:spacing w:before="30" w:line="220" w:lineRule="exact"/>
      <w:jc w:val="both"/>
      <w:textAlignment w:val="auto"/>
    </w:pPr>
    <w:rPr>
      <w:rFonts w:ascii="Times New Roman" w:eastAsia="Times New Roman" w:hAnsi="Times New Roman"/>
      <w:sz w:val="18"/>
      <w:szCs w:val="18"/>
      <w:lang w:eastAsia="zh-CN"/>
    </w:rPr>
  </w:style>
  <w:style w:type="paragraph" w:customStyle="1" w:styleId="Normalaftertitle1">
    <w:name w:val="Normal_after_title"/>
    <w:basedOn w:val="Normal"/>
    <w:next w:val="Normal"/>
    <w:rsid w:val="00D9357B"/>
    <w:pPr>
      <w:overflowPunct/>
      <w:autoSpaceDE/>
      <w:autoSpaceDN/>
      <w:adjustRightInd/>
      <w:spacing w:before="320"/>
      <w:jc w:val="both"/>
      <w:textAlignment w:val="auto"/>
    </w:pPr>
    <w:rPr>
      <w:rFonts w:ascii="Times New Roman" w:eastAsia="Times New Roman" w:hAnsi="Times New Roman"/>
      <w:sz w:val="22"/>
      <w:szCs w:val="24"/>
      <w:lang w:val="fr-FR" w:eastAsia="zh-CN"/>
    </w:rPr>
  </w:style>
  <w:style w:type="character" w:customStyle="1" w:styleId="CharChar5">
    <w:name w:val="Char Char5"/>
    <w:basedOn w:val="DefaultParagraphFont"/>
    <w:rsid w:val="00D9357B"/>
    <w:rPr>
      <w:rFonts w:ascii="Cambria" w:eastAsia="SimSun" w:hAnsi="Cambria" w:cs="Times New Roman"/>
      <w:b/>
      <w:bCs/>
      <w:i/>
      <w:iCs/>
      <w:sz w:val="28"/>
      <w:szCs w:val="28"/>
      <w:lang w:val="en-GB" w:eastAsia="en-US"/>
    </w:rPr>
  </w:style>
  <w:style w:type="character" w:customStyle="1" w:styleId="CharChar1">
    <w:name w:val="Char Char1"/>
    <w:basedOn w:val="DefaultParagraphFont"/>
    <w:rsid w:val="00D9357B"/>
    <w:rPr>
      <w:rFonts w:eastAsia="Times New Roman"/>
      <w:sz w:val="24"/>
      <w:lang w:val="en-GB" w:eastAsia="en-US"/>
    </w:rPr>
  </w:style>
  <w:style w:type="character" w:customStyle="1" w:styleId="CharChar">
    <w:name w:val="Char Char"/>
    <w:basedOn w:val="DefaultParagraphFont"/>
    <w:rsid w:val="00D9357B"/>
    <w:rPr>
      <w:rFonts w:eastAsia="Times New Roman"/>
      <w:sz w:val="24"/>
      <w:lang w:val="en-GB" w:eastAsia="en-US"/>
    </w:rPr>
  </w:style>
  <w:style w:type="paragraph" w:styleId="CommentText">
    <w:name w:val="annotation text"/>
    <w:basedOn w:val="Normal"/>
    <w:link w:val="CommentTextChar"/>
    <w:rsid w:val="00D9357B"/>
    <w:pPr>
      <w:tabs>
        <w:tab w:val="clear" w:pos="1191"/>
        <w:tab w:val="clear" w:pos="1588"/>
        <w:tab w:val="clear" w:pos="1985"/>
        <w:tab w:val="left" w:pos="567"/>
        <w:tab w:val="left" w:pos="1701"/>
        <w:tab w:val="left" w:pos="2268"/>
        <w:tab w:val="left" w:pos="2835"/>
      </w:tabs>
      <w:jc w:val="both"/>
    </w:pPr>
    <w:rPr>
      <w:rFonts w:ascii="Times New Roman" w:eastAsia="Times New Roman" w:hAnsi="Times New Roman"/>
      <w:sz w:val="20"/>
    </w:rPr>
  </w:style>
  <w:style w:type="character" w:customStyle="1" w:styleId="CommentTextChar">
    <w:name w:val="Comment Text Char"/>
    <w:basedOn w:val="DefaultParagraphFont"/>
    <w:link w:val="CommentText"/>
    <w:rsid w:val="00D9357B"/>
    <w:rPr>
      <w:rFonts w:ascii="Times New Roman" w:eastAsia="Times New Roman" w:hAnsi="Times New Roman"/>
      <w:lang w:val="en-GB" w:eastAsia="en-US"/>
    </w:rPr>
  </w:style>
  <w:style w:type="paragraph" w:customStyle="1" w:styleId="CEOcontributionH1">
    <w:name w:val="CEO_contributionH1"/>
    <w:basedOn w:val="Normal"/>
    <w:next w:val="CEONormal"/>
    <w:rsid w:val="00D9357B"/>
    <w:pPr>
      <w:keepNext/>
      <w:tabs>
        <w:tab w:val="clear" w:pos="1191"/>
        <w:tab w:val="clear" w:pos="1588"/>
        <w:tab w:val="clear" w:pos="1985"/>
      </w:tabs>
      <w:overflowPunct/>
      <w:autoSpaceDE/>
      <w:autoSpaceDN/>
      <w:adjustRightInd/>
      <w:spacing w:before="240" w:after="120"/>
      <w:jc w:val="both"/>
      <w:textAlignment w:val="auto"/>
    </w:pPr>
    <w:rPr>
      <w:rFonts w:ascii="Verdana" w:eastAsia="SimHei" w:hAnsi="Verdana" w:cs="Times New Roman Bold"/>
      <w:b/>
      <w:bCs/>
      <w:sz w:val="19"/>
      <w:szCs w:val="28"/>
    </w:rPr>
  </w:style>
  <w:style w:type="paragraph" w:customStyle="1" w:styleId="Default">
    <w:name w:val="Default"/>
    <w:rsid w:val="00D9357B"/>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D9357B"/>
    <w:pPr>
      <w:tabs>
        <w:tab w:val="clear" w:pos="1191"/>
        <w:tab w:val="clear" w:pos="1588"/>
        <w:tab w:val="clear" w:pos="1985"/>
        <w:tab w:val="left" w:pos="567"/>
        <w:tab w:val="left" w:pos="1701"/>
        <w:tab w:val="left" w:pos="2268"/>
        <w:tab w:val="left" w:pos="2835"/>
      </w:tabs>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D9357B"/>
    <w:rPr>
      <w:rFonts w:ascii="Tahoma" w:eastAsia="Times New Roman" w:hAnsi="Tahoma" w:cs="Tahoma"/>
      <w:sz w:val="16"/>
      <w:szCs w:val="16"/>
      <w:lang w:val="en-GB" w:eastAsia="en-US"/>
    </w:rPr>
  </w:style>
  <w:style w:type="character" w:styleId="CommentReference">
    <w:name w:val="annotation reference"/>
    <w:basedOn w:val="DefaultParagraphFont"/>
    <w:rsid w:val="00D9357B"/>
    <w:rPr>
      <w:sz w:val="16"/>
      <w:szCs w:val="16"/>
    </w:rPr>
  </w:style>
  <w:style w:type="paragraph" w:styleId="CommentSubject">
    <w:name w:val="annotation subject"/>
    <w:basedOn w:val="CommentText"/>
    <w:next w:val="CommentText"/>
    <w:link w:val="CommentSubjectChar"/>
    <w:rsid w:val="00D9357B"/>
    <w:rPr>
      <w:b/>
      <w:bCs/>
    </w:rPr>
  </w:style>
  <w:style w:type="character" w:customStyle="1" w:styleId="CommentSubjectChar">
    <w:name w:val="Comment Subject Char"/>
    <w:basedOn w:val="CommentTextChar"/>
    <w:link w:val="CommentSubject"/>
    <w:rsid w:val="00D9357B"/>
    <w:rPr>
      <w:rFonts w:ascii="Times New Roman" w:eastAsia="Times New Roman" w:hAnsi="Times New Roman"/>
      <w:b/>
      <w:bCs/>
      <w:lang w:val="en-GB" w:eastAsia="en-US"/>
    </w:rPr>
  </w:style>
  <w:style w:type="paragraph" w:customStyle="1" w:styleId="CEOIndent-bulletsblackdot">
    <w:name w:val="CEO_Indent-bulletsblackdot"/>
    <w:basedOn w:val="Normal"/>
    <w:rsid w:val="00D9357B"/>
    <w:pPr>
      <w:numPr>
        <w:numId w:val="12"/>
      </w:numPr>
      <w:tabs>
        <w:tab w:val="clear" w:pos="1191"/>
        <w:tab w:val="clear" w:pos="1588"/>
        <w:tab w:val="clear" w:pos="1985"/>
      </w:tabs>
      <w:overflowPunct/>
      <w:autoSpaceDE/>
      <w:autoSpaceDN/>
      <w:adjustRightInd/>
      <w:spacing w:before="60" w:after="60"/>
      <w:jc w:val="both"/>
      <w:textAlignment w:val="auto"/>
    </w:pPr>
    <w:rPr>
      <w:rFonts w:ascii="Verdana" w:eastAsia="SimHei" w:hAnsi="Verdana" w:cs="Simplified Arabic"/>
      <w:bCs/>
      <w:sz w:val="19"/>
      <w:szCs w:val="19"/>
    </w:rPr>
  </w:style>
  <w:style w:type="paragraph" w:customStyle="1" w:styleId="CEOHeader1">
    <w:name w:val="CEO_Header1"/>
    <w:basedOn w:val="Normal"/>
    <w:rsid w:val="00D9357B"/>
    <w:pPr>
      <w:numPr>
        <w:numId w:val="13"/>
      </w:numPr>
      <w:tabs>
        <w:tab w:val="clear" w:pos="1191"/>
        <w:tab w:val="clear" w:pos="1588"/>
        <w:tab w:val="clear" w:pos="198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D9357B"/>
    <w:pPr>
      <w:keepNext w:val="0"/>
      <w:keepLines w:val="0"/>
      <w:spacing w:before="0"/>
      <w:ind w:left="720" w:right="1633"/>
      <w:jc w:val="both"/>
      <w:outlineLvl w:val="9"/>
    </w:pPr>
    <w:rPr>
      <w:rFonts w:ascii="Times New Roman" w:eastAsia="Times New Roman" w:hAnsi="Times New Roman"/>
      <w:i/>
      <w:sz w:val="20"/>
      <w:lang w:val="en-US"/>
    </w:rPr>
  </w:style>
  <w:style w:type="paragraph" w:customStyle="1" w:styleId="xl32">
    <w:name w:val="xl32"/>
    <w:basedOn w:val="Normal"/>
    <w:rsid w:val="00D9357B"/>
    <w:pPr>
      <w:tabs>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D9357B"/>
    <w:pPr>
      <w:pBdr>
        <w:bottom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rsid w:val="00D9357B"/>
    <w:pPr>
      <w:tabs>
        <w:tab w:val="clear" w:pos="1191"/>
        <w:tab w:val="clear" w:pos="1588"/>
        <w:tab w:val="clear" w:pos="1985"/>
      </w:tabs>
      <w:overflowPunct/>
      <w:autoSpaceDE/>
      <w:autoSpaceDN/>
      <w:adjustRightInd/>
      <w:spacing w:line="360" w:lineRule="auto"/>
      <w:jc w:val="both"/>
      <w:textAlignment w:val="auto"/>
    </w:pPr>
    <w:rPr>
      <w:rFonts w:ascii="Arial" w:eastAsia="Times New Roman" w:hAnsi="Arial"/>
      <w:lang w:val="de-DE"/>
    </w:rPr>
  </w:style>
  <w:style w:type="paragraph" w:styleId="EndnoteText">
    <w:name w:val="endnote text"/>
    <w:basedOn w:val="Normal"/>
    <w:link w:val="EndnoteTextChar"/>
    <w:uiPriority w:val="99"/>
    <w:unhideWhenUsed/>
    <w:rsid w:val="00D9357B"/>
    <w:pPr>
      <w:spacing w:before="0"/>
      <w:jc w:val="both"/>
    </w:pPr>
    <w:rPr>
      <w:rFonts w:ascii="Times New Roman" w:eastAsia="Times New Roman" w:hAnsi="Times New Roman"/>
      <w:sz w:val="20"/>
    </w:rPr>
  </w:style>
  <w:style w:type="character" w:customStyle="1" w:styleId="EndnoteTextChar">
    <w:name w:val="Endnote Text Char"/>
    <w:basedOn w:val="DefaultParagraphFont"/>
    <w:link w:val="EndnoteText"/>
    <w:uiPriority w:val="99"/>
    <w:rsid w:val="00D9357B"/>
    <w:rPr>
      <w:rFonts w:ascii="Times New Roman" w:eastAsia="Times New Roman" w:hAnsi="Times New Roman"/>
      <w:lang w:val="en-GB" w:eastAsia="en-US"/>
    </w:rPr>
  </w:style>
  <w:style w:type="paragraph" w:styleId="NoSpacing">
    <w:name w:val="No Spacing"/>
    <w:link w:val="NoSpacingChar"/>
    <w:uiPriority w:val="1"/>
    <w:qFormat/>
    <w:rsid w:val="00D9357B"/>
    <w:rPr>
      <w:rFonts w:ascii="Calibri" w:hAnsi="Calibri" w:cs="Arial"/>
      <w:sz w:val="22"/>
      <w:szCs w:val="22"/>
    </w:rPr>
  </w:style>
  <w:style w:type="paragraph" w:customStyle="1" w:styleId="Enumlev10">
    <w:name w:val="Enumlev1"/>
    <w:basedOn w:val="Normal"/>
    <w:link w:val="Enumlev1Char0"/>
    <w:uiPriority w:val="99"/>
    <w:qFormat/>
    <w:rsid w:val="00D9357B"/>
    <w:pPr>
      <w:tabs>
        <w:tab w:val="clear" w:pos="1191"/>
        <w:tab w:val="clear" w:pos="1588"/>
        <w:tab w:val="clear" w:pos="1985"/>
      </w:tabs>
      <w:overflowPunct/>
      <w:autoSpaceDE/>
      <w:autoSpaceDN/>
      <w:adjustRightInd/>
      <w:spacing w:before="0" w:after="120"/>
      <w:ind w:left="1134" w:hanging="567"/>
      <w:jc w:val="both"/>
      <w:textAlignment w:val="auto"/>
    </w:pPr>
    <w:rPr>
      <w:rFonts w:cs="Arial"/>
      <w:sz w:val="22"/>
      <w:szCs w:val="22"/>
      <w:lang w:val="en-US" w:eastAsia="zh-CN"/>
    </w:rPr>
  </w:style>
  <w:style w:type="character" w:customStyle="1" w:styleId="Enumlev1Char0">
    <w:name w:val="Enumlev1 Char"/>
    <w:basedOn w:val="DefaultParagraphFont"/>
    <w:link w:val="Enumlev10"/>
    <w:uiPriority w:val="99"/>
    <w:rsid w:val="00D9357B"/>
    <w:rPr>
      <w:rFonts w:ascii="Calibri" w:hAnsi="Calibri" w:cs="Arial"/>
      <w:sz w:val="22"/>
      <w:szCs w:val="22"/>
    </w:rPr>
  </w:style>
  <w:style w:type="table" w:customStyle="1" w:styleId="TableauNorm">
    <w:name w:val="Tableau Norm"/>
    <w:uiPriority w:val="99"/>
    <w:semiHidden/>
    <w:rsid w:val="00D9357B"/>
    <w:rPr>
      <w:rFonts w:ascii="Calibri"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D9357B"/>
  </w:style>
  <w:style w:type="numbering" w:customStyle="1" w:styleId="NoList11">
    <w:name w:val="No List11"/>
    <w:next w:val="NoList"/>
    <w:uiPriority w:val="99"/>
    <w:semiHidden/>
    <w:unhideWhenUsed/>
    <w:rsid w:val="00D9357B"/>
  </w:style>
  <w:style w:type="table" w:customStyle="1" w:styleId="TableGrid1">
    <w:name w:val="Table Grid1"/>
    <w:basedOn w:val="TableNormal"/>
    <w:next w:val="TableGrid"/>
    <w:uiPriority w:val="59"/>
    <w:rsid w:val="00D9357B"/>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D9357B"/>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
    <w:name w:val="No List2"/>
    <w:next w:val="NoList"/>
    <w:uiPriority w:val="99"/>
    <w:semiHidden/>
    <w:unhideWhenUsed/>
    <w:rsid w:val="00D9357B"/>
  </w:style>
  <w:style w:type="table" w:customStyle="1" w:styleId="TableGrid2">
    <w:name w:val="Table Grid2"/>
    <w:basedOn w:val="TableNormal"/>
    <w:next w:val="TableGrid"/>
    <w:uiPriority w:val="59"/>
    <w:rsid w:val="00D9357B"/>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D9357B"/>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D9357B"/>
  </w:style>
  <w:style w:type="table" w:customStyle="1" w:styleId="TableGrid11">
    <w:name w:val="Table Grid11"/>
    <w:basedOn w:val="TableNormal"/>
    <w:next w:val="TableGrid"/>
    <w:rsid w:val="00D9357B"/>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
    <w:name w:val="Tableau Norm11"/>
    <w:uiPriority w:val="99"/>
    <w:semiHidden/>
    <w:rsid w:val="00D9357B"/>
    <w:rPr>
      <w:rFonts w:ascii="Calibri"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D9357B"/>
    <w:pP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04">
    <w:name w:val="xl104"/>
    <w:basedOn w:val="Normal"/>
    <w:rsid w:val="00D9357B"/>
    <w:pP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28"/>
      <w:szCs w:val="28"/>
      <w:lang w:val="fr-CH" w:eastAsia="zh-CN"/>
    </w:rPr>
  </w:style>
  <w:style w:type="paragraph" w:customStyle="1" w:styleId="xl105">
    <w:name w:val="xl105"/>
    <w:basedOn w:val="Normal"/>
    <w:rsid w:val="00D9357B"/>
    <w:pP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28"/>
      <w:szCs w:val="28"/>
      <w:lang w:val="fr-CH" w:eastAsia="zh-CN"/>
    </w:rPr>
  </w:style>
  <w:style w:type="paragraph" w:customStyle="1" w:styleId="xl106">
    <w:name w:val="xl106"/>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7">
    <w:name w:val="xl107"/>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8">
    <w:name w:val="xl108"/>
    <w:basedOn w:val="Normal"/>
    <w:rsid w:val="00D9357B"/>
    <w:pP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09">
    <w:name w:val="xl109"/>
    <w:basedOn w:val="Normal"/>
    <w:rsid w:val="00D9357B"/>
    <w:pPr>
      <w:pBdr>
        <w:bottom w:val="single" w:sz="4" w:space="0" w:color="000099"/>
      </w:pBdr>
      <w:tabs>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0">
    <w:name w:val="xl110"/>
    <w:basedOn w:val="Normal"/>
    <w:rsid w:val="00D9357B"/>
    <w:pPr>
      <w:pBdr>
        <w:bottom w:val="single" w:sz="4" w:space="0" w:color="000099"/>
      </w:pBdr>
      <w:tabs>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1">
    <w:name w:val="xl111"/>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4"/>
      <w:szCs w:val="14"/>
      <w:lang w:val="fr-CH" w:eastAsia="zh-CN"/>
    </w:rPr>
  </w:style>
  <w:style w:type="paragraph" w:customStyle="1" w:styleId="xl112">
    <w:name w:val="xl112"/>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3">
    <w:name w:val="xl113"/>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4">
    <w:name w:val="xl114"/>
    <w:basedOn w:val="Normal"/>
    <w:rsid w:val="00D9357B"/>
    <w:pP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5">
    <w:name w:val="xl115"/>
    <w:basedOn w:val="Normal"/>
    <w:rsid w:val="00D9357B"/>
    <w:pP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00"/>
      <w:sz w:val="14"/>
      <w:szCs w:val="14"/>
      <w:lang w:val="fr-CH" w:eastAsia="zh-CN"/>
    </w:rPr>
  </w:style>
  <w:style w:type="paragraph" w:customStyle="1" w:styleId="xl116">
    <w:name w:val="xl116"/>
    <w:basedOn w:val="Normal"/>
    <w:rsid w:val="00D9357B"/>
    <w:pP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7">
    <w:name w:val="xl117"/>
    <w:basedOn w:val="Normal"/>
    <w:rsid w:val="00D9357B"/>
    <w:pP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8">
    <w:name w:val="xl118"/>
    <w:basedOn w:val="Normal"/>
    <w:rsid w:val="00D9357B"/>
    <w:pP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9">
    <w:name w:val="xl119"/>
    <w:basedOn w:val="Normal"/>
    <w:rsid w:val="00D9357B"/>
    <w:pP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0">
    <w:name w:val="xl120"/>
    <w:basedOn w:val="Normal"/>
    <w:rsid w:val="00D9357B"/>
    <w:pP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21">
    <w:name w:val="xl121"/>
    <w:basedOn w:val="Normal"/>
    <w:rsid w:val="00D9357B"/>
    <w:pPr>
      <w:pBdr>
        <w:top w:val="single" w:sz="4" w:space="0" w:color="000099"/>
      </w:pBd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800000"/>
      <w:sz w:val="14"/>
      <w:szCs w:val="14"/>
      <w:lang w:val="fr-CH" w:eastAsia="zh-CN"/>
    </w:rPr>
  </w:style>
  <w:style w:type="paragraph" w:customStyle="1" w:styleId="xl122">
    <w:name w:val="xl122"/>
    <w:basedOn w:val="Normal"/>
    <w:rsid w:val="00D9357B"/>
    <w:pPr>
      <w:pBdr>
        <w:top w:val="single" w:sz="4" w:space="0" w:color="000099"/>
        <w:bottom w:val="single" w:sz="4" w:space="0" w:color="000099"/>
      </w:pBd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3">
    <w:name w:val="xl123"/>
    <w:basedOn w:val="Normal"/>
    <w:rsid w:val="00D9357B"/>
    <w:pPr>
      <w:pBdr>
        <w:top w:val="single" w:sz="4" w:space="0" w:color="000099"/>
        <w:bottom w:val="single" w:sz="4" w:space="0" w:color="000099"/>
      </w:pBd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24">
    <w:name w:val="xl124"/>
    <w:basedOn w:val="Normal"/>
    <w:rsid w:val="00D9357B"/>
    <w:pPr>
      <w:pBdr>
        <w:bottom w:val="single" w:sz="4" w:space="0" w:color="000099"/>
      </w:pBdr>
      <w:tabs>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5">
    <w:name w:val="xl125"/>
    <w:basedOn w:val="Normal"/>
    <w:rsid w:val="00D9357B"/>
    <w:pPr>
      <w:pBdr>
        <w:bottom w:val="single" w:sz="4" w:space="0" w:color="000099"/>
      </w:pBdr>
      <w:tabs>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6">
    <w:name w:val="xl126"/>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7">
    <w:name w:val="xl127"/>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8">
    <w:name w:val="xl128"/>
    <w:basedOn w:val="Normal"/>
    <w:rsid w:val="00D9357B"/>
    <w:pP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00"/>
      <w:sz w:val="14"/>
      <w:szCs w:val="14"/>
      <w:lang w:val="fr-CH" w:eastAsia="zh-CN"/>
    </w:rPr>
  </w:style>
  <w:style w:type="paragraph" w:customStyle="1" w:styleId="xl129">
    <w:name w:val="xl129"/>
    <w:basedOn w:val="Normal"/>
    <w:rsid w:val="00D9357B"/>
    <w:pP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0">
    <w:name w:val="xl130"/>
    <w:basedOn w:val="Normal"/>
    <w:rsid w:val="00D9357B"/>
    <w:pP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1">
    <w:name w:val="xl131"/>
    <w:basedOn w:val="Normal"/>
    <w:rsid w:val="00D9357B"/>
    <w:pP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2">
    <w:name w:val="xl132"/>
    <w:basedOn w:val="Normal"/>
    <w:rsid w:val="00D9357B"/>
    <w:pP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33">
    <w:name w:val="xl133"/>
    <w:basedOn w:val="Normal"/>
    <w:rsid w:val="00D9357B"/>
    <w:pPr>
      <w:pBdr>
        <w:top w:val="single" w:sz="4" w:space="0" w:color="000099"/>
        <w:bottom w:val="single" w:sz="4" w:space="0" w:color="000099"/>
      </w:pBd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4">
    <w:name w:val="xl134"/>
    <w:basedOn w:val="Normal"/>
    <w:rsid w:val="00D9357B"/>
    <w:pPr>
      <w:pBdr>
        <w:top w:val="single" w:sz="4" w:space="0" w:color="000099"/>
        <w:bottom w:val="single" w:sz="4" w:space="0" w:color="000099"/>
      </w:pBd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5">
    <w:name w:val="xl135"/>
    <w:basedOn w:val="Normal"/>
    <w:rsid w:val="00D9357B"/>
    <w:pPr>
      <w:pBdr>
        <w:top w:val="single" w:sz="4" w:space="0" w:color="000099"/>
        <w:bottom w:val="single" w:sz="4" w:space="0" w:color="000099"/>
      </w:pBdr>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6">
    <w:name w:val="xl136"/>
    <w:basedOn w:val="Normal"/>
    <w:rsid w:val="00D9357B"/>
    <w:pPr>
      <w:pBdr>
        <w:top w:val="single" w:sz="4" w:space="0" w:color="000099"/>
        <w:bottom w:val="single" w:sz="4" w:space="0" w:color="000099"/>
      </w:pBdr>
      <w:shd w:val="clear" w:color="000000" w:fill="DCE6F1"/>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7">
    <w:name w:val="xl137"/>
    <w:basedOn w:val="Normal"/>
    <w:rsid w:val="00D9357B"/>
    <w:pPr>
      <w:pBdr>
        <w:top w:val="single" w:sz="4" w:space="0" w:color="000099"/>
        <w:bottom w:val="single" w:sz="4" w:space="0" w:color="000099"/>
      </w:pBdr>
      <w:shd w:val="clear" w:color="000000" w:fill="DCE6F1"/>
      <w:tabs>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8">
    <w:name w:val="xl138"/>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28"/>
      <w:szCs w:val="28"/>
      <w:lang w:val="fr-CH" w:eastAsia="zh-CN"/>
    </w:rPr>
  </w:style>
  <w:style w:type="paragraph" w:customStyle="1" w:styleId="xl139">
    <w:name w:val="xl139"/>
    <w:basedOn w:val="Normal"/>
    <w:rsid w:val="00D9357B"/>
    <w:pPr>
      <w:pBdr>
        <w:top w:val="single" w:sz="4" w:space="0" w:color="000099"/>
        <w:bottom w:val="single" w:sz="4" w:space="0" w:color="000099"/>
      </w:pBdr>
      <w:tabs>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40">
    <w:name w:val="xl140"/>
    <w:basedOn w:val="Normal"/>
    <w:rsid w:val="00D9357B"/>
    <w:pPr>
      <w:pBdr>
        <w:top w:val="single" w:sz="4" w:space="0" w:color="0070C0"/>
        <w:left w:val="single" w:sz="4" w:space="0" w:color="0070C0"/>
        <w:bottom w:val="single" w:sz="4" w:space="0" w:color="0070C0"/>
      </w:pBdr>
      <w:shd w:val="clear" w:color="000000" w:fill="DCE6F1"/>
      <w:tabs>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1">
    <w:name w:val="xl141"/>
    <w:basedOn w:val="Normal"/>
    <w:rsid w:val="00D9357B"/>
    <w:pPr>
      <w:pBdr>
        <w:top w:val="single" w:sz="4" w:space="0" w:color="0070C0"/>
        <w:bottom w:val="single" w:sz="4" w:space="0" w:color="0070C0"/>
      </w:pBdr>
      <w:shd w:val="clear" w:color="000000" w:fill="DCE6F1"/>
      <w:tabs>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2">
    <w:name w:val="xl142"/>
    <w:basedOn w:val="Normal"/>
    <w:rsid w:val="00D9357B"/>
    <w:pPr>
      <w:pBdr>
        <w:top w:val="single" w:sz="4" w:space="0" w:color="0070C0"/>
        <w:bottom w:val="single" w:sz="4" w:space="0" w:color="0070C0"/>
        <w:right w:val="single" w:sz="4" w:space="0" w:color="0070C0"/>
      </w:pBdr>
      <w:shd w:val="clear" w:color="000000" w:fill="DCE6F1"/>
      <w:tabs>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styleId="Revision">
    <w:name w:val="Revision"/>
    <w:hidden/>
    <w:uiPriority w:val="99"/>
    <w:semiHidden/>
    <w:rsid w:val="00D9357B"/>
    <w:rPr>
      <w:rFonts w:ascii="Calibri" w:eastAsia="Times New Roman" w:hAnsi="Calibri"/>
      <w:sz w:val="24"/>
      <w:lang w:val="en-GB" w:eastAsia="en-US"/>
    </w:rPr>
  </w:style>
  <w:style w:type="character" w:customStyle="1" w:styleId="HeadingbChar">
    <w:name w:val="Heading_b Char"/>
    <w:basedOn w:val="Heading3Char"/>
    <w:link w:val="Headingb"/>
    <w:rsid w:val="008A79F6"/>
    <w:rPr>
      <w:rFonts w:ascii="Calibri" w:hAnsi="Calibri"/>
      <w:b/>
      <w:sz w:val="24"/>
      <w:lang w:val="en-GB" w:eastAsia="en-US"/>
    </w:rPr>
  </w:style>
  <w:style w:type="character" w:customStyle="1" w:styleId="RestitleChar">
    <w:name w:val="Res_title Char"/>
    <w:basedOn w:val="DefaultParagraphFont"/>
    <w:link w:val="Restitle"/>
    <w:locked/>
    <w:rsid w:val="00D9357B"/>
    <w:rPr>
      <w:rFonts w:ascii="Calibri" w:hAnsi="Calibri"/>
      <w:b/>
      <w:sz w:val="28"/>
      <w:lang w:val="en-GB" w:eastAsia="en-US"/>
    </w:rPr>
  </w:style>
  <w:style w:type="paragraph" w:customStyle="1" w:styleId="Headingb1">
    <w:name w:val="Heading b"/>
    <w:basedOn w:val="Heading3"/>
    <w:rsid w:val="00D9357B"/>
    <w:pPr>
      <w:keepLines w:val="0"/>
      <w:spacing w:before="240" w:after="60"/>
      <w:textAlignment w:val="auto"/>
    </w:pPr>
    <w:rPr>
      <w:rFonts w:ascii="Arial" w:hAnsi="Arial" w:cs="Arial"/>
      <w:bCs/>
      <w:i/>
      <w:sz w:val="26"/>
      <w:szCs w:val="26"/>
      <w:lang w:eastAsia="zh-CN"/>
    </w:rPr>
  </w:style>
  <w:style w:type="character" w:customStyle="1" w:styleId="ResNoChar">
    <w:name w:val="Res_No Char"/>
    <w:basedOn w:val="DefaultParagraphFont"/>
    <w:link w:val="ResNo"/>
    <w:locked/>
    <w:rsid w:val="00D9357B"/>
    <w:rPr>
      <w:rFonts w:ascii="Calibri" w:hAnsi="Calibri"/>
      <w:caps/>
      <w:sz w:val="28"/>
      <w:lang w:val="en-GB" w:eastAsia="en-US"/>
    </w:rPr>
  </w:style>
  <w:style w:type="character" w:customStyle="1" w:styleId="enumlev2Char">
    <w:name w:val="enumlev2 Char"/>
    <w:basedOn w:val="DefaultParagraphFont"/>
    <w:link w:val="enumlev2"/>
    <w:locked/>
    <w:rsid w:val="00D9357B"/>
    <w:rPr>
      <w:rFonts w:ascii="Calibri" w:hAnsi="Calibri"/>
      <w:sz w:val="24"/>
      <w:lang w:val="en-GB" w:eastAsia="en-US"/>
    </w:rPr>
  </w:style>
  <w:style w:type="paragraph" w:styleId="Quote">
    <w:name w:val="Quote"/>
    <w:basedOn w:val="Normal"/>
    <w:next w:val="Normal"/>
    <w:link w:val="QuoteChar"/>
    <w:uiPriority w:val="29"/>
    <w:qFormat/>
    <w:rsid w:val="00D9357B"/>
    <w:pPr>
      <w:tabs>
        <w:tab w:val="clear" w:pos="1191"/>
        <w:tab w:val="clear" w:pos="1588"/>
        <w:tab w:val="clear" w:pos="1985"/>
        <w:tab w:val="left" w:pos="567"/>
        <w:tab w:val="left" w:pos="1701"/>
        <w:tab w:val="left" w:pos="2268"/>
        <w:tab w:val="left" w:pos="2835"/>
      </w:tabs>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D9357B"/>
    <w:rPr>
      <w:rFonts w:ascii="Calibri" w:eastAsiaTheme="minorEastAsia" w:hAnsi="Calibri"/>
      <w:i/>
      <w:iCs/>
      <w:color w:val="404040" w:themeColor="text1" w:themeTint="BF"/>
      <w:sz w:val="24"/>
      <w:lang w:val="en-GB" w:eastAsia="en-US"/>
    </w:rPr>
  </w:style>
  <w:style w:type="paragraph" w:styleId="Caption">
    <w:name w:val="caption"/>
    <w:basedOn w:val="Normal"/>
    <w:next w:val="Normal"/>
    <w:uiPriority w:val="35"/>
    <w:unhideWhenUsed/>
    <w:qFormat/>
    <w:rsid w:val="00D9357B"/>
    <w:pPr>
      <w:widowControl w:val="0"/>
      <w:tabs>
        <w:tab w:val="clear" w:pos="1191"/>
        <w:tab w:val="clear" w:pos="1588"/>
        <w:tab w:val="clear" w:pos="1985"/>
      </w:tabs>
      <w:kinsoku w:val="0"/>
      <w:overflowPunct/>
      <w:autoSpaceDE/>
      <w:autoSpaceDN/>
      <w:adjustRightInd/>
      <w:spacing w:before="0" w:after="200"/>
      <w:textAlignment w:val="auto"/>
    </w:pPr>
    <w:rPr>
      <w:rFonts w:ascii="Times New Roman" w:hAnsi="Times New Roman"/>
      <w:b/>
      <w:bCs/>
      <w:color w:val="4F81BD"/>
      <w:sz w:val="18"/>
      <w:szCs w:val="18"/>
      <w:lang w:val="en-US" w:eastAsia="zh-CN"/>
    </w:rPr>
  </w:style>
  <w:style w:type="paragraph" w:customStyle="1" w:styleId="font5">
    <w:name w:val="font5"/>
    <w:basedOn w:val="Normal"/>
    <w:rsid w:val="00D9357B"/>
    <w:pPr>
      <w:tabs>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65">
    <w:name w:val="xl65"/>
    <w:basedOn w:val="Normal"/>
    <w:rsid w:val="00D9357B"/>
    <w:pPr>
      <w:tabs>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6">
    <w:name w:val="xl66"/>
    <w:basedOn w:val="Normal"/>
    <w:rsid w:val="00D9357B"/>
    <w:pPr>
      <w:tabs>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67">
    <w:name w:val="xl67"/>
    <w:basedOn w:val="Normal"/>
    <w:rsid w:val="00D9357B"/>
    <w:pPr>
      <w:tabs>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68">
    <w:name w:val="xl68"/>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sz w:val="22"/>
      <w:szCs w:val="22"/>
      <w:lang w:val="en-US" w:eastAsia="zh-CN"/>
    </w:rPr>
  </w:style>
  <w:style w:type="paragraph" w:customStyle="1" w:styleId="xl69">
    <w:name w:val="xl69"/>
    <w:basedOn w:val="Normal"/>
    <w:rsid w:val="00D9357B"/>
    <w:pPr>
      <w:tabs>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0">
    <w:name w:val="xl70"/>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1">
    <w:name w:val="xl71"/>
    <w:basedOn w:val="Normal"/>
    <w:rsid w:val="00D9357B"/>
    <w:pPr>
      <w:tabs>
        <w:tab w:val="clear" w:pos="1191"/>
        <w:tab w:val="clear" w:pos="1588"/>
        <w:tab w:val="clear" w:pos="1985"/>
      </w:tabs>
      <w:overflowPunct/>
      <w:autoSpaceDE/>
      <w:autoSpaceDN/>
      <w:adjustRightInd/>
      <w:spacing w:before="100" w:beforeAutospacing="1" w:after="100" w:afterAutospacing="1"/>
      <w:jc w:val="right"/>
      <w:textAlignment w:val="auto"/>
    </w:pPr>
    <w:rPr>
      <w:rFonts w:eastAsia="Times New Roman" w:cs="Calibri"/>
      <w:sz w:val="22"/>
      <w:szCs w:val="22"/>
      <w:lang w:val="en-US" w:eastAsia="zh-CN"/>
    </w:rPr>
  </w:style>
  <w:style w:type="paragraph" w:customStyle="1" w:styleId="xl72">
    <w:name w:val="xl72"/>
    <w:basedOn w:val="Normal"/>
    <w:rsid w:val="00D9357B"/>
    <w:pPr>
      <w:tabs>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3">
    <w:name w:val="xl73"/>
    <w:basedOn w:val="Normal"/>
    <w:rsid w:val="00D9357B"/>
    <w:pPr>
      <w:tabs>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4">
    <w:name w:val="xl74"/>
    <w:basedOn w:val="Normal"/>
    <w:rsid w:val="00D9357B"/>
    <w:pPr>
      <w:tabs>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75">
    <w:name w:val="xl75"/>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6">
    <w:name w:val="xl76"/>
    <w:basedOn w:val="Normal"/>
    <w:rsid w:val="00D9357B"/>
    <w:pPr>
      <w:tabs>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77">
    <w:name w:val="xl77"/>
    <w:basedOn w:val="Normal"/>
    <w:rsid w:val="00D9357B"/>
    <w:pPr>
      <w:tabs>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78">
    <w:name w:val="xl78"/>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79">
    <w:name w:val="xl79"/>
    <w:basedOn w:val="Normal"/>
    <w:rsid w:val="00D9357B"/>
    <w:pPr>
      <w:tabs>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0">
    <w:name w:val="xl80"/>
    <w:basedOn w:val="Normal"/>
    <w:rsid w:val="00D9357B"/>
    <w:pPr>
      <w:tabs>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2">
    <w:name w:val="xl82"/>
    <w:basedOn w:val="Normal"/>
    <w:rsid w:val="00D9357B"/>
    <w:pPr>
      <w:tabs>
        <w:tab w:val="clear" w:pos="1191"/>
        <w:tab w:val="clear" w:pos="1588"/>
        <w:tab w:val="clear" w:pos="1985"/>
      </w:tabs>
      <w:overflowPunct/>
      <w:autoSpaceDE/>
      <w:autoSpaceDN/>
      <w:adjustRightInd/>
      <w:spacing w:before="100" w:beforeAutospacing="1" w:after="100" w:afterAutospacing="1"/>
      <w:jc w:val="right"/>
      <w:textAlignment w:val="auto"/>
    </w:pPr>
    <w:rPr>
      <w:rFonts w:eastAsia="Times New Roman" w:cs="Calibri"/>
      <w:color w:val="000000"/>
      <w:sz w:val="22"/>
      <w:szCs w:val="22"/>
      <w:lang w:val="en-US" w:eastAsia="zh-CN"/>
    </w:rPr>
  </w:style>
  <w:style w:type="paragraph" w:customStyle="1" w:styleId="xl83">
    <w:name w:val="xl83"/>
    <w:basedOn w:val="Normal"/>
    <w:rsid w:val="00D9357B"/>
    <w:pPr>
      <w:tabs>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4">
    <w:name w:val="xl84"/>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5">
    <w:name w:val="xl85"/>
    <w:basedOn w:val="Normal"/>
    <w:rsid w:val="00D9357B"/>
    <w:pPr>
      <w:tabs>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86">
    <w:name w:val="xl86"/>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7">
    <w:name w:val="xl87"/>
    <w:basedOn w:val="Normal"/>
    <w:rsid w:val="00D9357B"/>
    <w:pPr>
      <w:shd w:val="clear" w:color="000000" w:fill="FFFFFF"/>
      <w:tabs>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8">
    <w:name w:val="xl88"/>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89">
    <w:name w:val="xl89"/>
    <w:basedOn w:val="Normal"/>
    <w:rsid w:val="00D9357B"/>
    <w:pPr>
      <w:shd w:val="clear" w:color="000000" w:fill="FFFFFF"/>
      <w:tabs>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0">
    <w:name w:val="xl90"/>
    <w:basedOn w:val="Normal"/>
    <w:rsid w:val="00D9357B"/>
    <w:pPr>
      <w:shd w:val="clear" w:color="000000" w:fill="FFFFFF"/>
      <w:tabs>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91">
    <w:name w:val="xl91"/>
    <w:basedOn w:val="Normal"/>
    <w:rsid w:val="00D9357B"/>
    <w:pPr>
      <w:tabs>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2">
    <w:name w:val="xl92"/>
    <w:basedOn w:val="Normal"/>
    <w:rsid w:val="00D9357B"/>
    <w:pPr>
      <w:pBdr>
        <w:bottom w:val="double" w:sz="6"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3">
    <w:name w:val="xl93"/>
    <w:basedOn w:val="Normal"/>
    <w:rsid w:val="00D9357B"/>
    <w:pPr>
      <w:tabs>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0"/>
      <w:lang w:val="en-US" w:eastAsia="zh-CN"/>
    </w:rPr>
  </w:style>
  <w:style w:type="paragraph" w:customStyle="1" w:styleId="nlist">
    <w:name w:val="nlist"/>
    <w:basedOn w:val="Normal"/>
    <w:rsid w:val="00D9357B"/>
    <w:pPr>
      <w:tabs>
        <w:tab w:val="clear" w:pos="1191"/>
        <w:tab w:val="clear" w:pos="1588"/>
        <w:tab w:val="clear" w:pos="1985"/>
      </w:tabs>
      <w:overflowPunct/>
      <w:autoSpaceDE/>
      <w:autoSpaceDN/>
      <w:adjustRightInd/>
      <w:spacing w:before="100" w:after="100"/>
      <w:textAlignment w:val="auto"/>
    </w:pPr>
    <w:rPr>
      <w:rFonts w:ascii="Verdana" w:eastAsia="Times New Roman" w:hAnsi="Verdana"/>
      <w:sz w:val="18"/>
      <w:szCs w:val="18"/>
      <w:lang w:val="en-US"/>
    </w:rPr>
  </w:style>
  <w:style w:type="paragraph" w:customStyle="1" w:styleId="P2">
    <w:name w:val="P2"/>
    <w:basedOn w:val="Normal"/>
    <w:rsid w:val="00D9357B"/>
    <w:pPr>
      <w:tabs>
        <w:tab w:val="clear" w:pos="1191"/>
        <w:tab w:val="clear" w:pos="1588"/>
        <w:tab w:val="clear" w:pos="1985"/>
      </w:tabs>
      <w:spacing w:before="240"/>
      <w:ind w:left="1247"/>
      <w:jc w:val="both"/>
    </w:pPr>
    <w:rPr>
      <w:rFonts w:ascii="Arial" w:eastAsia="Times New Roman" w:hAnsi="Arial"/>
      <w:sz w:val="22"/>
      <w:lang w:val="fr-FR" w:eastAsia="fr-FR"/>
    </w:rPr>
  </w:style>
  <w:style w:type="paragraph" w:customStyle="1" w:styleId="xl64">
    <w:name w:val="xl64"/>
    <w:basedOn w:val="Normal"/>
    <w:uiPriority w:val="99"/>
    <w:rsid w:val="00D9357B"/>
    <w:pPr>
      <w:tabs>
        <w:tab w:val="clear" w:pos="1191"/>
        <w:tab w:val="clear" w:pos="1588"/>
        <w:tab w:val="clear" w:pos="1985"/>
      </w:tabs>
      <w:overflowPunct/>
      <w:autoSpaceDE/>
      <w:autoSpaceDN/>
      <w:adjustRightInd/>
      <w:spacing w:before="100" w:beforeAutospacing="1" w:after="100" w:afterAutospacing="1"/>
      <w:textAlignment w:val="auto"/>
    </w:pPr>
    <w:rPr>
      <w:rFonts w:eastAsia="Times New Roman"/>
      <w:sz w:val="22"/>
      <w:szCs w:val="22"/>
      <w:lang w:val="en-US" w:eastAsia="zh-CN"/>
    </w:rPr>
  </w:style>
  <w:style w:type="table" w:customStyle="1" w:styleId="DarkList1">
    <w:name w:val="Dark List1"/>
    <w:basedOn w:val="TableNormal"/>
    <w:uiPriority w:val="70"/>
    <w:rsid w:val="00D9357B"/>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D9357B"/>
    <w:pPr>
      <w:numPr>
        <w:numId w:val="14"/>
      </w:numPr>
    </w:pPr>
  </w:style>
  <w:style w:type="numbering" w:customStyle="1" w:styleId="Style2">
    <w:name w:val="Style2"/>
    <w:uiPriority w:val="99"/>
    <w:rsid w:val="00D9357B"/>
    <w:pPr>
      <w:numPr>
        <w:numId w:val="15"/>
      </w:numPr>
    </w:pPr>
  </w:style>
  <w:style w:type="numbering" w:customStyle="1" w:styleId="Style3">
    <w:name w:val="Style3"/>
    <w:uiPriority w:val="99"/>
    <w:rsid w:val="00D9357B"/>
    <w:pPr>
      <w:numPr>
        <w:numId w:val="16"/>
      </w:numPr>
    </w:pPr>
  </w:style>
  <w:style w:type="paragraph" w:customStyle="1" w:styleId="plist">
    <w:name w:val="plist"/>
    <w:basedOn w:val="Normal"/>
    <w:rsid w:val="00D9357B"/>
    <w:pPr>
      <w:tabs>
        <w:tab w:val="clear" w:pos="1191"/>
        <w:tab w:val="clear" w:pos="1588"/>
        <w:tab w:val="clear" w:pos="1985"/>
      </w:tabs>
      <w:overflowPunct/>
      <w:autoSpaceDE/>
      <w:autoSpaceDN/>
      <w:adjustRightInd/>
      <w:spacing w:before="100" w:after="100"/>
      <w:textAlignment w:val="auto"/>
    </w:pPr>
    <w:rPr>
      <w:rFonts w:ascii="Verdana" w:eastAsia="Times New Roman" w:hAnsi="Verdana"/>
      <w:sz w:val="18"/>
      <w:szCs w:val="18"/>
      <w:lang w:val="en-US" w:eastAsia="zh-CN"/>
    </w:rPr>
  </w:style>
  <w:style w:type="character" w:customStyle="1" w:styleId="lang-en">
    <w:name w:val="lang-en"/>
    <w:basedOn w:val="DefaultParagraphFont"/>
    <w:rsid w:val="00D9357B"/>
  </w:style>
  <w:style w:type="paragraph" w:customStyle="1" w:styleId="Style7">
    <w:name w:val="Style7"/>
    <w:basedOn w:val="Normal"/>
    <w:rsid w:val="00D9357B"/>
    <w:pPr>
      <w:widowControl w:val="0"/>
      <w:tabs>
        <w:tab w:val="clear" w:pos="1191"/>
        <w:tab w:val="clear" w:pos="1588"/>
        <w:tab w:val="clear" w:pos="1985"/>
      </w:tabs>
      <w:kinsoku w:val="0"/>
      <w:overflowPunct/>
      <w:autoSpaceDE/>
      <w:autoSpaceDN/>
      <w:adjustRightInd/>
      <w:spacing w:before="0"/>
      <w:jc w:val="both"/>
      <w:textAlignment w:val="auto"/>
    </w:pPr>
    <w:rPr>
      <w:rFonts w:ascii="Times New Roman" w:eastAsia="Times New Roman" w:hAnsi="Times New Roman"/>
      <w:sz w:val="22"/>
      <w:szCs w:val="22"/>
      <w:lang w:val="fr-CH"/>
    </w:rPr>
  </w:style>
  <w:style w:type="table" w:customStyle="1" w:styleId="DarkList11">
    <w:name w:val="Dark List11"/>
    <w:basedOn w:val="TableNormal"/>
    <w:uiPriority w:val="70"/>
    <w:rsid w:val="00D9357B"/>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1">
    <w:name w:val="Style11"/>
    <w:uiPriority w:val="99"/>
    <w:rsid w:val="00D9357B"/>
  </w:style>
  <w:style w:type="numbering" w:customStyle="1" w:styleId="Style21">
    <w:name w:val="Style21"/>
    <w:uiPriority w:val="99"/>
    <w:rsid w:val="00D9357B"/>
  </w:style>
  <w:style w:type="numbering" w:customStyle="1" w:styleId="Style31">
    <w:name w:val="Style31"/>
    <w:uiPriority w:val="99"/>
    <w:rsid w:val="00D9357B"/>
  </w:style>
  <w:style w:type="character" w:styleId="PlaceholderText">
    <w:name w:val="Placeholder Text"/>
    <w:basedOn w:val="DefaultParagraphFont"/>
    <w:uiPriority w:val="99"/>
    <w:semiHidden/>
    <w:rsid w:val="00D9357B"/>
    <w:rPr>
      <w:color w:val="808080"/>
    </w:rPr>
  </w:style>
  <w:style w:type="paragraph" w:styleId="TOCHeading">
    <w:name w:val="TOC Heading"/>
    <w:basedOn w:val="Heading1"/>
    <w:next w:val="Normal"/>
    <w:uiPriority w:val="39"/>
    <w:unhideWhenUsed/>
    <w:qFormat/>
    <w:rsid w:val="00D9357B"/>
    <w:pPr>
      <w:tabs>
        <w:tab w:val="clear" w:pos="1191"/>
        <w:tab w:val="clear" w:pos="1588"/>
        <w:tab w:val="clear" w:pos="198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customStyle="1" w:styleId="xl94">
    <w:name w:val="xl94"/>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5">
    <w:name w:val="xl95"/>
    <w:basedOn w:val="Normal"/>
    <w:rsid w:val="00D9357B"/>
    <w:pPr>
      <w:pBdr>
        <w:left w:val="single" w:sz="4" w:space="0" w:color="auto"/>
        <w:bottom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6">
    <w:name w:val="xl96"/>
    <w:basedOn w:val="Normal"/>
    <w:rsid w:val="00D9357B"/>
    <w:pPr>
      <w:pBdr>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7">
    <w:name w:val="xl97"/>
    <w:basedOn w:val="Normal"/>
    <w:rsid w:val="00D9357B"/>
    <w:pPr>
      <w:pBdr>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8">
    <w:name w:val="xl98"/>
    <w:basedOn w:val="Normal"/>
    <w:rsid w:val="00D9357B"/>
    <w:pPr>
      <w:pBdr>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9">
    <w:name w:val="xl99"/>
    <w:basedOn w:val="Normal"/>
    <w:rsid w:val="00D9357B"/>
    <w:pPr>
      <w:pBdr>
        <w:lef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0">
    <w:name w:val="xl100"/>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sz w:val="16"/>
      <w:szCs w:val="16"/>
      <w:lang w:val="en-US" w:eastAsia="zh-CN"/>
    </w:rPr>
  </w:style>
  <w:style w:type="paragraph" w:customStyle="1" w:styleId="xl101">
    <w:name w:val="xl101"/>
    <w:basedOn w:val="Normal"/>
    <w:rsid w:val="00D9357B"/>
    <w:pP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2">
    <w:name w:val="xl102"/>
    <w:basedOn w:val="Normal"/>
    <w:rsid w:val="00D9357B"/>
    <w:pPr>
      <w:pBdr>
        <w:lef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character" w:customStyle="1" w:styleId="shorttext">
    <w:name w:val="short_text"/>
    <w:basedOn w:val="DefaultParagraphFont"/>
    <w:rsid w:val="00D9357B"/>
  </w:style>
  <w:style w:type="numbering" w:customStyle="1" w:styleId="NoList3">
    <w:name w:val="No List3"/>
    <w:next w:val="NoList"/>
    <w:uiPriority w:val="99"/>
    <w:semiHidden/>
    <w:unhideWhenUsed/>
    <w:rsid w:val="00D9357B"/>
  </w:style>
  <w:style w:type="character" w:customStyle="1" w:styleId="labellist">
    <w:name w:val="label_list"/>
    <w:basedOn w:val="DefaultParagraphFont"/>
    <w:rsid w:val="00D9357B"/>
  </w:style>
  <w:style w:type="paragraph" w:customStyle="1" w:styleId="Committee">
    <w:name w:val="Committee"/>
    <w:basedOn w:val="Normal"/>
    <w:qFormat/>
    <w:rsid w:val="00D9357B"/>
    <w:rPr>
      <w:rFonts w:asciiTheme="minorHAnsi" w:eastAsia="Times New Roman" w:hAnsiTheme="minorHAnsi" w:cs="Times New Roman Bold"/>
      <w:b/>
      <w:caps/>
    </w:rPr>
  </w:style>
  <w:style w:type="paragraph" w:customStyle="1" w:styleId="CEOcontributionStart">
    <w:name w:val="CEO_contributionStart"/>
    <w:basedOn w:val="Normal"/>
    <w:rsid w:val="00D9357B"/>
    <w:pPr>
      <w:tabs>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9357B"/>
    <w:pPr>
      <w:tabs>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rsid w:val="00D9357B"/>
    <w:pPr>
      <w:tabs>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table" w:customStyle="1" w:styleId="ListTable1Light-Accent51">
    <w:name w:val="List Table 1 Light - Accent 51"/>
    <w:basedOn w:val="TableNormal"/>
    <w:uiPriority w:val="46"/>
    <w:rsid w:val="00D9357B"/>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9357B"/>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abletitleBR">
    <w:name w:val="Table_title_BR"/>
    <w:basedOn w:val="Normal"/>
    <w:next w:val="Tablehead"/>
    <w:link w:val="TabletitleBRChar"/>
    <w:rsid w:val="00D9357B"/>
    <w:pPr>
      <w:keepNext/>
      <w:keepLines/>
      <w:spacing w:before="0" w:after="120"/>
      <w:jc w:val="center"/>
    </w:pPr>
    <w:rPr>
      <w:rFonts w:ascii="Times New Roman" w:eastAsia="Times New Roman" w:hAnsi="Times New Roman"/>
      <w:b/>
    </w:rPr>
  </w:style>
  <w:style w:type="paragraph" w:customStyle="1" w:styleId="AnnexNotitle">
    <w:name w:val="Annex_No &amp; title"/>
    <w:basedOn w:val="Normal"/>
    <w:next w:val="Normalaftertitle1"/>
    <w:link w:val="AnnexNotitleChar"/>
    <w:rsid w:val="00D9357B"/>
    <w:pPr>
      <w:keepNext/>
      <w:keepLines/>
      <w:spacing w:before="480"/>
      <w:jc w:val="center"/>
    </w:pPr>
    <w:rPr>
      <w:rFonts w:ascii="Times New Roman" w:eastAsia="Times New Roman" w:hAnsi="Times New Roman"/>
      <w:b/>
      <w:sz w:val="28"/>
    </w:rPr>
  </w:style>
  <w:style w:type="paragraph" w:customStyle="1" w:styleId="TableNoBR">
    <w:name w:val="Table_No_BR"/>
    <w:basedOn w:val="Normal"/>
    <w:next w:val="TabletitleBR"/>
    <w:link w:val="TableNoBRChar"/>
    <w:rsid w:val="00D9357B"/>
    <w:pPr>
      <w:keepNext/>
      <w:spacing w:before="560" w:after="120"/>
      <w:jc w:val="center"/>
    </w:pPr>
    <w:rPr>
      <w:rFonts w:ascii="Times New Roman" w:eastAsia="Times New Roman" w:hAnsi="Times New Roman"/>
      <w:caps/>
    </w:rPr>
  </w:style>
  <w:style w:type="character" w:customStyle="1" w:styleId="TabletitleBRChar">
    <w:name w:val="Table_title_BR Char"/>
    <w:link w:val="TabletitleBR"/>
    <w:locked/>
    <w:rsid w:val="00D9357B"/>
    <w:rPr>
      <w:rFonts w:ascii="Times New Roman" w:eastAsia="Times New Roman" w:hAnsi="Times New Roman"/>
      <w:b/>
      <w:sz w:val="24"/>
      <w:lang w:val="en-GB" w:eastAsia="en-US"/>
    </w:rPr>
  </w:style>
  <w:style w:type="character" w:customStyle="1" w:styleId="TableNoBRChar">
    <w:name w:val="Table_No_BR Char"/>
    <w:link w:val="TableNoBR"/>
    <w:locked/>
    <w:rsid w:val="00D9357B"/>
    <w:rPr>
      <w:rFonts w:ascii="Times New Roman" w:eastAsia="Times New Roman" w:hAnsi="Times New Roman"/>
      <w:caps/>
      <w:sz w:val="24"/>
      <w:lang w:val="en-GB" w:eastAsia="en-US"/>
    </w:rPr>
  </w:style>
  <w:style w:type="character" w:customStyle="1" w:styleId="AnnexNotitleChar">
    <w:name w:val="Annex_No &amp; title Char"/>
    <w:link w:val="AnnexNotitle"/>
    <w:locked/>
    <w:rsid w:val="00D9357B"/>
    <w:rPr>
      <w:rFonts w:ascii="Times New Roman" w:eastAsia="Times New Roman" w:hAnsi="Times New Roman"/>
      <w:b/>
      <w:sz w:val="28"/>
      <w:lang w:val="en-GB" w:eastAsia="en-US"/>
    </w:rPr>
  </w:style>
  <w:style w:type="paragraph" w:customStyle="1" w:styleId="FigureNotitle">
    <w:name w:val="Figure_No &amp; title"/>
    <w:basedOn w:val="Normal"/>
    <w:next w:val="Normalaftertitle1"/>
    <w:rsid w:val="00D9357B"/>
    <w:pPr>
      <w:keepLines/>
      <w:spacing w:before="240" w:after="120"/>
      <w:jc w:val="center"/>
    </w:pPr>
    <w:rPr>
      <w:rFonts w:ascii="Times New Roman" w:eastAsia="Times New Roman" w:hAnsi="Times New Roman"/>
      <w:b/>
    </w:rPr>
  </w:style>
  <w:style w:type="character" w:customStyle="1" w:styleId="Appdef">
    <w:name w:val="App_def"/>
    <w:basedOn w:val="DefaultParagraphFont"/>
    <w:rsid w:val="00D9357B"/>
    <w:rPr>
      <w:rFonts w:ascii="Times New Roman" w:hAnsi="Times New Roman"/>
      <w:b/>
    </w:rPr>
  </w:style>
  <w:style w:type="character" w:customStyle="1" w:styleId="Appref">
    <w:name w:val="App_ref"/>
    <w:basedOn w:val="DefaultParagraphFont"/>
    <w:rsid w:val="00D9357B"/>
  </w:style>
  <w:style w:type="paragraph" w:customStyle="1" w:styleId="AppendixNotitle">
    <w:name w:val="Appendix_No &amp; title"/>
    <w:basedOn w:val="AnnexNotitle"/>
    <w:next w:val="Normalaftertitle1"/>
    <w:rsid w:val="00D9357B"/>
  </w:style>
  <w:style w:type="paragraph" w:customStyle="1" w:styleId="FooterQP">
    <w:name w:val="Footer_QP"/>
    <w:basedOn w:val="Normal"/>
    <w:rsid w:val="00D9357B"/>
    <w:pPr>
      <w:tabs>
        <w:tab w:val="clear" w:pos="1191"/>
        <w:tab w:val="clear" w:pos="1588"/>
        <w:tab w:val="clear" w:pos="1985"/>
        <w:tab w:val="left" w:pos="907"/>
        <w:tab w:val="right" w:pos="8789"/>
        <w:tab w:val="right" w:pos="9639"/>
      </w:tabs>
      <w:spacing w:before="0"/>
    </w:pPr>
    <w:rPr>
      <w:rFonts w:ascii="Times New Roman" w:eastAsia="Times New Roman" w:hAnsi="Times New Roman"/>
      <w:b/>
      <w:sz w:val="22"/>
    </w:rPr>
  </w:style>
  <w:style w:type="character" w:customStyle="1" w:styleId="Artdef">
    <w:name w:val="Art_def"/>
    <w:basedOn w:val="DefaultParagraphFont"/>
    <w:rsid w:val="00D9357B"/>
    <w:rPr>
      <w:rFonts w:ascii="Times New Roman" w:hAnsi="Times New Roman"/>
      <w:b/>
    </w:rPr>
  </w:style>
  <w:style w:type="character" w:customStyle="1" w:styleId="Artref">
    <w:name w:val="Art_ref"/>
    <w:basedOn w:val="DefaultParagraphFont"/>
    <w:rsid w:val="00D9357B"/>
  </w:style>
  <w:style w:type="paragraph" w:customStyle="1" w:styleId="Formal">
    <w:name w:val="Formal"/>
    <w:basedOn w:val="ASN1"/>
    <w:rsid w:val="00D9357B"/>
    <w:pPr>
      <w:tabs>
        <w:tab w:val="left" w:pos="794"/>
        <w:tab w:val="left" w:pos="1191"/>
        <w:tab w:val="left" w:pos="1588"/>
        <w:tab w:val="left" w:pos="1985"/>
      </w:tabs>
      <w:jc w:val="left"/>
    </w:pPr>
    <w:rPr>
      <w:rFonts w:ascii="Courier New" w:hAnsi="Courier New"/>
      <w:b w:val="0"/>
      <w:bCs w:val="0"/>
    </w:rPr>
  </w:style>
  <w:style w:type="paragraph" w:customStyle="1" w:styleId="RecNoBR">
    <w:name w:val="Rec_No_BR"/>
    <w:basedOn w:val="Normal"/>
    <w:next w:val="Rectitle"/>
    <w:rsid w:val="00D9357B"/>
    <w:pPr>
      <w:keepNext/>
      <w:keepLines/>
      <w:spacing w:before="480"/>
      <w:jc w:val="center"/>
    </w:pPr>
    <w:rPr>
      <w:rFonts w:ascii="Times New Roman" w:eastAsia="Times New Roman" w:hAnsi="Times New Roman"/>
      <w:caps/>
      <w:sz w:val="28"/>
    </w:rPr>
  </w:style>
  <w:style w:type="paragraph" w:customStyle="1" w:styleId="QuestionNoBR">
    <w:name w:val="Question_No_BR"/>
    <w:basedOn w:val="RecNoBR"/>
    <w:next w:val="Questiontitle"/>
    <w:rsid w:val="00D9357B"/>
  </w:style>
  <w:style w:type="paragraph" w:customStyle="1" w:styleId="RepNoBR">
    <w:name w:val="Rep_No_BR"/>
    <w:basedOn w:val="RecNoBR"/>
    <w:next w:val="Reptitle"/>
    <w:rsid w:val="00D9357B"/>
  </w:style>
  <w:style w:type="paragraph" w:customStyle="1" w:styleId="ResNoBR">
    <w:name w:val="Res_No_BR"/>
    <w:basedOn w:val="RecNoBR"/>
    <w:next w:val="Restitle"/>
    <w:rsid w:val="00D9357B"/>
  </w:style>
  <w:style w:type="paragraph" w:customStyle="1" w:styleId="Section1">
    <w:name w:val="Section_1"/>
    <w:basedOn w:val="Normal"/>
    <w:next w:val="Normal"/>
    <w:rsid w:val="00D9357B"/>
    <w:pPr>
      <w:tabs>
        <w:tab w:val="clear" w:pos="1191"/>
        <w:tab w:val="clear" w:pos="1588"/>
        <w:tab w:val="clear" w:pos="1985"/>
      </w:tabs>
      <w:spacing w:before="624"/>
      <w:jc w:val="center"/>
    </w:pPr>
    <w:rPr>
      <w:rFonts w:ascii="Times New Roman" w:eastAsia="Times New Roman" w:hAnsi="Times New Roman"/>
      <w:b/>
    </w:rPr>
  </w:style>
  <w:style w:type="paragraph" w:customStyle="1" w:styleId="Section2">
    <w:name w:val="Section_2"/>
    <w:basedOn w:val="Normal"/>
    <w:next w:val="Normal"/>
    <w:rsid w:val="00D9357B"/>
    <w:pPr>
      <w:tabs>
        <w:tab w:val="clear" w:pos="1191"/>
        <w:tab w:val="clear" w:pos="1588"/>
        <w:tab w:val="clear" w:pos="1985"/>
      </w:tabs>
      <w:spacing w:before="240"/>
      <w:jc w:val="center"/>
    </w:pPr>
    <w:rPr>
      <w:rFonts w:ascii="Times New Roman" w:eastAsia="Times New Roman" w:hAnsi="Times New Roman"/>
      <w:i/>
    </w:rPr>
  </w:style>
  <w:style w:type="paragraph" w:customStyle="1" w:styleId="TableNotitle">
    <w:name w:val="Table_No &amp; title"/>
    <w:basedOn w:val="Normal"/>
    <w:next w:val="Tablehead"/>
    <w:rsid w:val="00D9357B"/>
    <w:pPr>
      <w:keepNext/>
      <w:keepLines/>
      <w:spacing w:before="360" w:after="120"/>
      <w:jc w:val="center"/>
    </w:pPr>
    <w:rPr>
      <w:rFonts w:ascii="Times New Roman" w:eastAsia="Times New Roman" w:hAnsi="Times New Roman"/>
      <w:b/>
    </w:rPr>
  </w:style>
  <w:style w:type="character" w:customStyle="1" w:styleId="Recdef">
    <w:name w:val="Rec_def"/>
    <w:basedOn w:val="DefaultParagraphFont"/>
    <w:rsid w:val="00D9357B"/>
    <w:rPr>
      <w:b/>
    </w:rPr>
  </w:style>
  <w:style w:type="character" w:customStyle="1" w:styleId="Resdef">
    <w:name w:val="Res_def"/>
    <w:basedOn w:val="DefaultParagraphFont"/>
    <w:rsid w:val="00D9357B"/>
    <w:rPr>
      <w:rFonts w:ascii="Times New Roman" w:hAnsi="Times New Roman"/>
      <w:b/>
    </w:rPr>
  </w:style>
  <w:style w:type="character" w:customStyle="1" w:styleId="Tablefreq">
    <w:name w:val="Table_freq"/>
    <w:basedOn w:val="DefaultParagraphFont"/>
    <w:rsid w:val="00D9357B"/>
    <w:rPr>
      <w:b/>
      <w:color w:val="auto"/>
    </w:rPr>
  </w:style>
  <w:style w:type="paragraph" w:customStyle="1" w:styleId="FiguretitleBR">
    <w:name w:val="Figure_title_BR"/>
    <w:basedOn w:val="TabletitleBR"/>
    <w:next w:val="Figurewithouttitle"/>
    <w:rsid w:val="00D9357B"/>
    <w:pPr>
      <w:keepNext w:val="0"/>
      <w:spacing w:after="480"/>
    </w:pPr>
  </w:style>
  <w:style w:type="paragraph" w:customStyle="1" w:styleId="FigureNoBR">
    <w:name w:val="Figure_No_BR"/>
    <w:basedOn w:val="Normal"/>
    <w:next w:val="FiguretitleBR"/>
    <w:rsid w:val="00D9357B"/>
    <w:pPr>
      <w:keepNext/>
      <w:keepLines/>
      <w:spacing w:before="480" w:after="120"/>
      <w:jc w:val="center"/>
    </w:pPr>
    <w:rPr>
      <w:rFonts w:ascii="Times New Roman" w:eastAsia="Times New Roman" w:hAnsi="Times New Roman"/>
      <w:caps/>
    </w:rPr>
  </w:style>
  <w:style w:type="paragraph" w:customStyle="1" w:styleId="H2">
    <w:name w:val="H2"/>
    <w:basedOn w:val="Normal"/>
    <w:next w:val="Normal"/>
    <w:rsid w:val="00D9357B"/>
    <w:pPr>
      <w:keepNext/>
      <w:widowControl w:val="0"/>
      <w:tabs>
        <w:tab w:val="clear" w:pos="1191"/>
        <w:tab w:val="clear" w:pos="1588"/>
        <w:tab w:val="clear" w:pos="1985"/>
      </w:tabs>
      <w:overflowPunct/>
      <w:autoSpaceDE/>
      <w:autoSpaceDN/>
      <w:adjustRightInd/>
      <w:spacing w:before="100" w:after="100"/>
      <w:textAlignment w:val="auto"/>
      <w:outlineLvl w:val="2"/>
    </w:pPr>
    <w:rPr>
      <w:rFonts w:ascii="Times New Roman" w:eastAsia="Times New Roman" w:hAnsi="Times New Roman"/>
      <w:b/>
      <w:snapToGrid w:val="0"/>
      <w:sz w:val="36"/>
      <w:lang w:val="en-US"/>
    </w:rPr>
  </w:style>
  <w:style w:type="paragraph" w:customStyle="1" w:styleId="Blockquote">
    <w:name w:val="Blockquote"/>
    <w:basedOn w:val="Normal"/>
    <w:rsid w:val="00D9357B"/>
    <w:pPr>
      <w:widowControl w:val="0"/>
      <w:tabs>
        <w:tab w:val="clear" w:pos="1191"/>
        <w:tab w:val="clear" w:pos="1588"/>
        <w:tab w:val="clear" w:pos="1985"/>
      </w:tabs>
      <w:overflowPunct/>
      <w:autoSpaceDE/>
      <w:autoSpaceDN/>
      <w:adjustRightInd/>
      <w:spacing w:before="100" w:after="100"/>
      <w:ind w:left="360" w:right="360"/>
      <w:textAlignment w:val="auto"/>
    </w:pPr>
    <w:rPr>
      <w:rFonts w:ascii="Times New Roman" w:eastAsia="Times New Roman" w:hAnsi="Times New Roman"/>
      <w:snapToGrid w:val="0"/>
      <w:lang w:val="en-US"/>
    </w:rPr>
  </w:style>
  <w:style w:type="paragraph" w:customStyle="1" w:styleId="H4">
    <w:name w:val="H4"/>
    <w:basedOn w:val="Normal"/>
    <w:next w:val="Normal"/>
    <w:rsid w:val="00D9357B"/>
    <w:pPr>
      <w:keepNext/>
      <w:widowControl w:val="0"/>
      <w:tabs>
        <w:tab w:val="clear" w:pos="1191"/>
        <w:tab w:val="clear" w:pos="1588"/>
        <w:tab w:val="clear" w:pos="1985"/>
      </w:tabs>
      <w:overflowPunct/>
      <w:autoSpaceDE/>
      <w:autoSpaceDN/>
      <w:adjustRightInd/>
      <w:spacing w:before="100" w:after="100"/>
      <w:textAlignment w:val="auto"/>
      <w:outlineLvl w:val="4"/>
    </w:pPr>
    <w:rPr>
      <w:rFonts w:ascii="Times New Roman" w:eastAsia="Times New Roman" w:hAnsi="Times New Roman"/>
      <w:b/>
      <w:snapToGrid w:val="0"/>
      <w:lang w:val="en-US"/>
    </w:rPr>
  </w:style>
  <w:style w:type="paragraph" w:customStyle="1" w:styleId="H3">
    <w:name w:val="H3"/>
    <w:basedOn w:val="Normal"/>
    <w:next w:val="Normal"/>
    <w:rsid w:val="00D9357B"/>
    <w:pPr>
      <w:keepNext/>
      <w:widowControl w:val="0"/>
      <w:tabs>
        <w:tab w:val="clear" w:pos="1191"/>
        <w:tab w:val="clear" w:pos="1588"/>
        <w:tab w:val="clear" w:pos="1985"/>
      </w:tabs>
      <w:overflowPunct/>
      <w:autoSpaceDE/>
      <w:autoSpaceDN/>
      <w:adjustRightInd/>
      <w:spacing w:before="100" w:after="100"/>
      <w:textAlignment w:val="auto"/>
      <w:outlineLvl w:val="3"/>
    </w:pPr>
    <w:rPr>
      <w:rFonts w:ascii="Times New Roman" w:eastAsia="Times New Roman" w:hAnsi="Times New Roman"/>
      <w:b/>
      <w:snapToGrid w:val="0"/>
      <w:sz w:val="28"/>
      <w:lang w:val="en-US"/>
    </w:rPr>
  </w:style>
  <w:style w:type="paragraph" w:customStyle="1" w:styleId="DefinitionTerm">
    <w:name w:val="Definition Term"/>
    <w:basedOn w:val="Normal"/>
    <w:next w:val="DefinitionList"/>
    <w:rsid w:val="00D9357B"/>
    <w:pPr>
      <w:widowControl w:val="0"/>
      <w:tabs>
        <w:tab w:val="clear" w:pos="1191"/>
        <w:tab w:val="clear" w:pos="1588"/>
        <w:tab w:val="clear" w:pos="1985"/>
      </w:tabs>
      <w:overflowPunct/>
      <w:autoSpaceDE/>
      <w:autoSpaceDN/>
      <w:adjustRightInd/>
      <w:spacing w:before="0"/>
      <w:textAlignment w:val="auto"/>
    </w:pPr>
    <w:rPr>
      <w:rFonts w:ascii="Times New Roman" w:eastAsia="Times New Roman" w:hAnsi="Times New Roman"/>
      <w:snapToGrid w:val="0"/>
      <w:lang w:val="en-US"/>
    </w:rPr>
  </w:style>
  <w:style w:type="paragraph" w:customStyle="1" w:styleId="DefinitionList">
    <w:name w:val="Definition List"/>
    <w:basedOn w:val="Normal"/>
    <w:next w:val="DefinitionTerm"/>
    <w:rsid w:val="00D9357B"/>
    <w:pPr>
      <w:widowControl w:val="0"/>
      <w:tabs>
        <w:tab w:val="clear" w:pos="1191"/>
        <w:tab w:val="clear" w:pos="1588"/>
        <w:tab w:val="clear" w:pos="1985"/>
      </w:tabs>
      <w:overflowPunct/>
      <w:autoSpaceDE/>
      <w:autoSpaceDN/>
      <w:adjustRightInd/>
      <w:spacing w:before="0"/>
      <w:ind w:left="360"/>
      <w:textAlignment w:val="auto"/>
    </w:pPr>
    <w:rPr>
      <w:rFonts w:ascii="Times New Roman" w:eastAsia="Times New Roman" w:hAnsi="Times New Roman"/>
      <w:snapToGrid w:val="0"/>
      <w:lang w:val="en-US"/>
    </w:rPr>
  </w:style>
  <w:style w:type="character" w:customStyle="1" w:styleId="HTMLMarkup">
    <w:name w:val="HTML Markup"/>
    <w:rsid w:val="00D9357B"/>
    <w:rPr>
      <w:vanish/>
      <w:color w:val="FF0000"/>
    </w:rPr>
  </w:style>
  <w:style w:type="character" w:customStyle="1" w:styleId="Definition">
    <w:name w:val="Definition"/>
    <w:rsid w:val="00D9357B"/>
    <w:rPr>
      <w:i/>
    </w:rPr>
  </w:style>
  <w:style w:type="paragraph" w:customStyle="1" w:styleId="H5">
    <w:name w:val="H5"/>
    <w:basedOn w:val="Normal"/>
    <w:next w:val="Normal"/>
    <w:rsid w:val="00D9357B"/>
    <w:pPr>
      <w:keepNext/>
      <w:widowControl w:val="0"/>
      <w:tabs>
        <w:tab w:val="clear" w:pos="1191"/>
        <w:tab w:val="clear" w:pos="1588"/>
        <w:tab w:val="clear" w:pos="1985"/>
      </w:tabs>
      <w:overflowPunct/>
      <w:autoSpaceDE/>
      <w:autoSpaceDN/>
      <w:adjustRightInd/>
      <w:spacing w:before="100" w:after="100"/>
      <w:textAlignment w:val="auto"/>
      <w:outlineLvl w:val="5"/>
    </w:pPr>
    <w:rPr>
      <w:rFonts w:ascii="Times New Roman" w:eastAsia="Times New Roman" w:hAnsi="Times New Roman"/>
      <w:b/>
      <w:snapToGrid w:val="0"/>
      <w:sz w:val="20"/>
      <w:lang w:val="en-US"/>
    </w:rPr>
  </w:style>
  <w:style w:type="paragraph" w:customStyle="1" w:styleId="H6">
    <w:name w:val="H6"/>
    <w:basedOn w:val="Normal"/>
    <w:next w:val="Normal"/>
    <w:rsid w:val="00D9357B"/>
    <w:pPr>
      <w:keepNext/>
      <w:widowControl w:val="0"/>
      <w:tabs>
        <w:tab w:val="clear" w:pos="1191"/>
        <w:tab w:val="clear" w:pos="1588"/>
        <w:tab w:val="clear" w:pos="1985"/>
      </w:tabs>
      <w:overflowPunct/>
      <w:autoSpaceDE/>
      <w:autoSpaceDN/>
      <w:adjustRightInd/>
      <w:spacing w:before="100" w:after="100"/>
      <w:textAlignment w:val="auto"/>
      <w:outlineLvl w:val="6"/>
    </w:pPr>
    <w:rPr>
      <w:rFonts w:ascii="Times New Roman" w:eastAsia="Times New Roman" w:hAnsi="Times New Roman"/>
      <w:b/>
      <w:snapToGrid w:val="0"/>
      <w:sz w:val="16"/>
      <w:lang w:val="en-US"/>
    </w:rPr>
  </w:style>
  <w:style w:type="character" w:customStyle="1" w:styleId="CITE">
    <w:name w:val="CITE"/>
    <w:rsid w:val="00D9357B"/>
    <w:rPr>
      <w:i/>
    </w:rPr>
  </w:style>
  <w:style w:type="character" w:customStyle="1" w:styleId="CODE">
    <w:name w:val="CODE"/>
    <w:rsid w:val="00D9357B"/>
    <w:rPr>
      <w:rFonts w:ascii="Courier New" w:hAnsi="Courier New"/>
      <w:sz w:val="20"/>
    </w:rPr>
  </w:style>
  <w:style w:type="character" w:customStyle="1" w:styleId="Keyboard">
    <w:name w:val="Keyboard"/>
    <w:rsid w:val="00D9357B"/>
    <w:rPr>
      <w:rFonts w:ascii="Courier New" w:hAnsi="Courier New"/>
      <w:b/>
      <w:sz w:val="20"/>
    </w:rPr>
  </w:style>
  <w:style w:type="paragraph" w:customStyle="1" w:styleId="Preformatted">
    <w:name w:val="Preformatted"/>
    <w:basedOn w:val="Normal"/>
    <w:rsid w:val="00D9357B"/>
    <w:pPr>
      <w:widowControl w:val="0"/>
      <w:tabs>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D9357B"/>
    <w:rPr>
      <w:rFonts w:ascii="Courier New" w:hAnsi="Courier New"/>
    </w:rPr>
  </w:style>
  <w:style w:type="character" w:customStyle="1" w:styleId="Typewriter">
    <w:name w:val="Typewriter"/>
    <w:rsid w:val="00D9357B"/>
    <w:rPr>
      <w:rFonts w:ascii="Courier New" w:hAnsi="Courier New"/>
      <w:sz w:val="20"/>
    </w:rPr>
  </w:style>
  <w:style w:type="character" w:customStyle="1" w:styleId="Variable">
    <w:name w:val="Variable"/>
    <w:rsid w:val="00D9357B"/>
    <w:rPr>
      <w:i/>
    </w:rPr>
  </w:style>
  <w:style w:type="character" w:customStyle="1" w:styleId="Comment">
    <w:name w:val="Comment"/>
    <w:rsid w:val="00D9357B"/>
    <w:rPr>
      <w:vanish/>
    </w:rPr>
  </w:style>
  <w:style w:type="table" w:customStyle="1" w:styleId="TableGrid3">
    <w:name w:val="Table Grid3"/>
    <w:basedOn w:val="TableNormal"/>
    <w:next w:val="TableGrid"/>
    <w:uiPriority w:val="59"/>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9357B"/>
  </w:style>
  <w:style w:type="table" w:customStyle="1" w:styleId="TableGrid4">
    <w:name w:val="Table Grid4"/>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9357B"/>
  </w:style>
  <w:style w:type="table" w:customStyle="1" w:styleId="TableGrid5">
    <w:name w:val="Table Grid5"/>
    <w:basedOn w:val="TableNormal"/>
    <w:next w:val="TableGrid"/>
    <w:uiPriority w:val="39"/>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9357B"/>
  </w:style>
  <w:style w:type="table" w:customStyle="1" w:styleId="TableGrid6">
    <w:name w:val="Table Grid6"/>
    <w:basedOn w:val="TableNormal"/>
    <w:next w:val="TableGrid"/>
    <w:rsid w:val="00D935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9357B"/>
  </w:style>
  <w:style w:type="table" w:customStyle="1" w:styleId="TableGrid21">
    <w:name w:val="Table Grid2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9357B"/>
  </w:style>
  <w:style w:type="table" w:customStyle="1" w:styleId="TableGrid31">
    <w:name w:val="Table Grid3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D9357B"/>
  </w:style>
  <w:style w:type="table" w:customStyle="1" w:styleId="TableGrid41">
    <w:name w:val="Table Grid4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D9357B"/>
  </w:style>
  <w:style w:type="table" w:customStyle="1" w:styleId="TableGrid51">
    <w:name w:val="Table Grid5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D9357B"/>
  </w:style>
  <w:style w:type="table" w:customStyle="1" w:styleId="TableGrid61">
    <w:name w:val="Table Grid6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9357B"/>
  </w:style>
  <w:style w:type="table" w:customStyle="1" w:styleId="TableGrid7">
    <w:name w:val="Table Grid7"/>
    <w:basedOn w:val="TableNormal"/>
    <w:next w:val="TableGrid"/>
    <w:rsid w:val="00D935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9357B"/>
  </w:style>
  <w:style w:type="table" w:customStyle="1" w:styleId="TableGrid22">
    <w:name w:val="Table Grid22"/>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9357B"/>
  </w:style>
  <w:style w:type="table" w:customStyle="1" w:styleId="TableGrid32">
    <w:name w:val="Table Grid32"/>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9357B"/>
  </w:style>
  <w:style w:type="table" w:customStyle="1" w:styleId="TableGrid42">
    <w:name w:val="Table Grid42"/>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9357B"/>
  </w:style>
  <w:style w:type="table" w:customStyle="1" w:styleId="TableGrid52">
    <w:name w:val="Table Grid52"/>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D9357B"/>
  </w:style>
  <w:style w:type="table" w:customStyle="1" w:styleId="TableGrid62">
    <w:name w:val="Table Grid62"/>
    <w:basedOn w:val="TableNormal"/>
    <w:next w:val="TableGrid"/>
    <w:uiPriority w:val="59"/>
    <w:rsid w:val="00D935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9357B"/>
  </w:style>
  <w:style w:type="table" w:customStyle="1" w:styleId="TableGrid111">
    <w:name w:val="Table Grid1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D9357B"/>
  </w:style>
  <w:style w:type="table" w:customStyle="1" w:styleId="TableGrid211">
    <w:name w:val="Table Grid2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9357B"/>
  </w:style>
  <w:style w:type="table" w:customStyle="1" w:styleId="TableGrid311">
    <w:name w:val="Table Grid3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9357B"/>
  </w:style>
  <w:style w:type="table" w:customStyle="1" w:styleId="TableGrid411">
    <w:name w:val="Table Grid4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9357B"/>
  </w:style>
  <w:style w:type="table" w:customStyle="1" w:styleId="TableGrid511">
    <w:name w:val="Table Grid5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D9357B"/>
  </w:style>
  <w:style w:type="table" w:customStyle="1" w:styleId="TableGrid611">
    <w:name w:val="Table Grid6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D9357B"/>
  </w:style>
  <w:style w:type="table" w:customStyle="1" w:styleId="TableGrid71">
    <w:name w:val="Table Grid7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
    <w:name w:val="intro"/>
    <w:basedOn w:val="DefaultParagraphFont"/>
    <w:rsid w:val="00D9357B"/>
  </w:style>
  <w:style w:type="character" w:customStyle="1" w:styleId="ms-rtefontsize-2">
    <w:name w:val="ms-rtefontsize-2"/>
    <w:basedOn w:val="DefaultParagraphFont"/>
    <w:rsid w:val="00D9357B"/>
  </w:style>
  <w:style w:type="paragraph" w:customStyle="1" w:styleId="HeadingA">
    <w:name w:val="Heading_A"/>
    <w:basedOn w:val="Headingb"/>
    <w:qFormat/>
    <w:rsid w:val="00D9357B"/>
    <w:pPr>
      <w:spacing w:before="200"/>
      <w:ind w:left="794" w:hanging="794"/>
    </w:pPr>
    <w:rPr>
      <w:rFonts w:eastAsiaTheme="minorEastAsia"/>
      <w:sz w:val="26"/>
      <w:szCs w:val="26"/>
    </w:rPr>
  </w:style>
  <w:style w:type="character" w:customStyle="1" w:styleId="TabletitleChar">
    <w:name w:val="Table_title Char"/>
    <w:basedOn w:val="DefaultParagraphFont"/>
    <w:link w:val="Tabletitle"/>
    <w:rsid w:val="00D9357B"/>
    <w:rPr>
      <w:rFonts w:ascii="Times New Roman Bold" w:hAnsi="Times New Roman Bold"/>
      <w:b/>
      <w:sz w:val="24"/>
      <w:lang w:val="en-GB" w:eastAsia="en-US"/>
    </w:rPr>
  </w:style>
  <w:style w:type="character" w:customStyle="1" w:styleId="headingbChar0">
    <w:name w:val="heading_b Char"/>
    <w:basedOn w:val="DefaultParagraphFont"/>
    <w:link w:val="headingb0"/>
    <w:rsid w:val="00D9357B"/>
    <w:rPr>
      <w:rFonts w:ascii="Times New Roman Bold" w:eastAsia="Times New Roman" w:hAnsi="Times New Roman Bold"/>
      <w:b/>
      <w:iCs/>
      <w:sz w:val="24"/>
      <w:lang w:val="en-GB" w:eastAsia="en-US"/>
    </w:rPr>
  </w:style>
  <w:style w:type="table" w:customStyle="1" w:styleId="AnnexB4">
    <w:name w:val="AnnexB4"/>
    <w:basedOn w:val="TableNormal"/>
    <w:uiPriority w:val="99"/>
    <w:rsid w:val="00D9357B"/>
    <w:rPr>
      <w:rFonts w:ascii="Calibri" w:eastAsiaTheme="minorEastAsia" w:hAnsi="Calibri"/>
      <w:sz w:val="1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143">
    <w:name w:val="xl143"/>
    <w:basedOn w:val="Normal"/>
    <w:rsid w:val="00D9357B"/>
    <w:pPr>
      <w:pBdr>
        <w:top w:val="single" w:sz="4" w:space="0" w:color="auto"/>
        <w:lef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4">
    <w:name w:val="xl144"/>
    <w:basedOn w:val="Normal"/>
    <w:rsid w:val="00D9357B"/>
    <w:pPr>
      <w:pBdr>
        <w:top w:val="single" w:sz="4"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5">
    <w:name w:val="xl145"/>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6">
    <w:name w:val="xl146"/>
    <w:basedOn w:val="Normal"/>
    <w:rsid w:val="00D9357B"/>
    <w:pPr>
      <w:pBdr>
        <w:lef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7">
    <w:name w:val="xl147"/>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8">
    <w:name w:val="xl148"/>
    <w:basedOn w:val="Normal"/>
    <w:rsid w:val="00D9357B"/>
    <w:pPr>
      <w:pBdr>
        <w:top w:val="double" w:sz="6"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9">
    <w:name w:val="xl149"/>
    <w:basedOn w:val="Normal"/>
    <w:rsid w:val="00D9357B"/>
    <w:pPr>
      <w:pBdr>
        <w:top w:val="double" w:sz="6" w:space="0" w:color="auto"/>
        <w:left w:val="single" w:sz="4" w:space="0" w:color="auto"/>
        <w:bottom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0">
    <w:name w:val="xl150"/>
    <w:basedOn w:val="Normal"/>
    <w:rsid w:val="00D9357B"/>
    <w:pPr>
      <w:pBdr>
        <w:top w:val="double" w:sz="6"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1">
    <w:name w:val="xl151"/>
    <w:basedOn w:val="Normal"/>
    <w:rsid w:val="00D9357B"/>
    <w:pPr>
      <w:pBdr>
        <w:top w:val="double" w:sz="6" w:space="0" w:color="auto"/>
        <w:left w:val="single" w:sz="4" w:space="0" w:color="auto"/>
        <w:bottom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2">
    <w:name w:val="xl152"/>
    <w:basedOn w:val="Normal"/>
    <w:rsid w:val="00D9357B"/>
    <w:pPr>
      <w:pBdr>
        <w:top w:val="double" w:sz="6"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3">
    <w:name w:val="xl153"/>
    <w:basedOn w:val="Normal"/>
    <w:rsid w:val="00D9357B"/>
    <w:pPr>
      <w:pBdr>
        <w:top w:val="double" w:sz="6" w:space="0" w:color="auto"/>
        <w:bottom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4">
    <w:name w:val="xl154"/>
    <w:basedOn w:val="Normal"/>
    <w:rsid w:val="00D9357B"/>
    <w:pPr>
      <w:pBdr>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5">
    <w:name w:val="xl155"/>
    <w:basedOn w:val="Normal"/>
    <w:rsid w:val="00D9357B"/>
    <w:pPr>
      <w:pBdr>
        <w:right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6">
    <w:name w:val="xl156"/>
    <w:basedOn w:val="Normal"/>
    <w:rsid w:val="00D9357B"/>
    <w:pPr>
      <w:pBdr>
        <w:left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7">
    <w:name w:val="xl157"/>
    <w:basedOn w:val="Normal"/>
    <w:rsid w:val="00D9357B"/>
    <w:pPr>
      <w:pBdr>
        <w:top w:val="double" w:sz="6"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8">
    <w:name w:val="xl158"/>
    <w:basedOn w:val="Normal"/>
    <w:rsid w:val="00D9357B"/>
    <w:pPr>
      <w:pBdr>
        <w:top w:val="single" w:sz="4" w:space="0" w:color="auto"/>
        <w:bottom w:val="single" w:sz="4" w:space="0" w:color="auto"/>
      </w:pBdr>
      <w:shd w:val="clear" w:color="000000" w:fill="D9D9D9"/>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9">
    <w:name w:val="xl159"/>
    <w:basedOn w:val="Normal"/>
    <w:rsid w:val="00D9357B"/>
    <w:pPr>
      <w:pBdr>
        <w:top w:val="single" w:sz="4" w:space="0" w:color="auto"/>
        <w:bottom w:val="double" w:sz="6" w:space="0" w:color="auto"/>
        <w:right w:val="single" w:sz="4" w:space="0" w:color="auto"/>
      </w:pBdr>
      <w:shd w:val="clear" w:color="000000" w:fill="D9D9D9"/>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0">
    <w:name w:val="xl160"/>
    <w:basedOn w:val="Normal"/>
    <w:rsid w:val="00D9357B"/>
    <w:pPr>
      <w:pBdr>
        <w:top w:val="single" w:sz="4" w:space="0" w:color="auto"/>
        <w:left w:val="single" w:sz="4" w:space="0" w:color="auto"/>
        <w:bottom w:val="double" w:sz="6" w:space="0" w:color="auto"/>
        <w:right w:val="single" w:sz="4" w:space="0" w:color="auto"/>
      </w:pBdr>
      <w:shd w:val="clear" w:color="000000" w:fill="D9D9D9"/>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1">
    <w:name w:val="xl161"/>
    <w:basedOn w:val="Normal"/>
    <w:rsid w:val="00D9357B"/>
    <w:pPr>
      <w:pBdr>
        <w:top w:val="single" w:sz="4" w:space="0" w:color="auto"/>
        <w:left w:val="single" w:sz="4" w:space="0" w:color="auto"/>
        <w:bottom w:val="double" w:sz="6" w:space="0" w:color="auto"/>
        <w:right w:val="single" w:sz="4" w:space="0" w:color="auto"/>
      </w:pBdr>
      <w:shd w:val="clear" w:color="000000" w:fill="D9D9D9"/>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2">
    <w:name w:val="xl162"/>
    <w:basedOn w:val="Normal"/>
    <w:rsid w:val="00D9357B"/>
    <w:pPr>
      <w:pBdr>
        <w:top w:val="single" w:sz="4" w:space="0" w:color="auto"/>
        <w:left w:val="single" w:sz="4" w:space="0" w:color="auto"/>
        <w:bottom w:val="double" w:sz="6" w:space="0" w:color="auto"/>
      </w:pBdr>
      <w:shd w:val="clear" w:color="000000" w:fill="D9D9D9"/>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3">
    <w:name w:val="xl163"/>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4">
    <w:name w:val="xl164"/>
    <w:basedOn w:val="Normal"/>
    <w:rsid w:val="00D9357B"/>
    <w:pPr>
      <w:pBdr>
        <w:top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5">
    <w:name w:val="xl165"/>
    <w:basedOn w:val="Normal"/>
    <w:rsid w:val="00D9357B"/>
    <w:pPr>
      <w:pBdr>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6">
    <w:name w:val="xl166"/>
    <w:basedOn w:val="Normal"/>
    <w:rsid w:val="00D9357B"/>
    <w:pPr>
      <w:pBdr>
        <w:lef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7">
    <w:name w:val="xl167"/>
    <w:basedOn w:val="Normal"/>
    <w:rsid w:val="00D9357B"/>
    <w:pPr>
      <w:pBdr>
        <w:left w:val="single" w:sz="4" w:space="0" w:color="auto"/>
        <w:bottom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8">
    <w:name w:val="xl168"/>
    <w:basedOn w:val="Normal"/>
    <w:rsid w:val="00D9357B"/>
    <w:pPr>
      <w:pBdr>
        <w:top w:val="single" w:sz="4" w:space="0" w:color="auto"/>
        <w:bottom w:val="double" w:sz="6"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9">
    <w:name w:val="xl169"/>
    <w:basedOn w:val="Normal"/>
    <w:rsid w:val="00D9357B"/>
    <w:pPr>
      <w:pBdr>
        <w:bottom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0">
    <w:name w:val="xl170"/>
    <w:basedOn w:val="Normal"/>
    <w:rsid w:val="00D9357B"/>
    <w:pPr>
      <w:pBdr>
        <w:top w:val="single" w:sz="4" w:space="0" w:color="auto"/>
        <w:lef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1">
    <w:name w:val="xl171"/>
    <w:basedOn w:val="Normal"/>
    <w:rsid w:val="00D9357B"/>
    <w:pPr>
      <w:pBdr>
        <w:top w:val="single" w:sz="4" w:space="0" w:color="auto"/>
        <w:bottom w:val="double" w:sz="6"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2">
    <w:name w:val="xl172"/>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3">
    <w:name w:val="xl173"/>
    <w:basedOn w:val="Normal"/>
    <w:rsid w:val="00D9357B"/>
    <w:pPr>
      <w:pBdr>
        <w:left w:val="single" w:sz="4" w:space="0" w:color="auto"/>
        <w:bottom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4">
    <w:name w:val="xl174"/>
    <w:basedOn w:val="Normal"/>
    <w:rsid w:val="00D9357B"/>
    <w:pPr>
      <w:pBdr>
        <w:bottom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5">
    <w:name w:val="xl175"/>
    <w:basedOn w:val="Normal"/>
    <w:rsid w:val="00D9357B"/>
    <w:pPr>
      <w:pBdr>
        <w:top w:val="single" w:sz="4" w:space="0" w:color="auto"/>
        <w:lef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6">
    <w:name w:val="xl176"/>
    <w:basedOn w:val="Normal"/>
    <w:rsid w:val="00D9357B"/>
    <w:pPr>
      <w:pBdr>
        <w:top w:val="single" w:sz="4" w:space="0" w:color="auto"/>
        <w:left w:val="single" w:sz="4" w:space="0" w:color="auto"/>
        <w:bottom w:val="double" w:sz="6"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7">
    <w:name w:val="xl177"/>
    <w:basedOn w:val="Normal"/>
    <w:rsid w:val="00D9357B"/>
    <w:pPr>
      <w:pBdr>
        <w:lef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8">
    <w:name w:val="xl178"/>
    <w:basedOn w:val="Normal"/>
    <w:rsid w:val="00D9357B"/>
    <w:pPr>
      <w:pBdr>
        <w:lef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9">
    <w:name w:val="xl179"/>
    <w:basedOn w:val="Normal"/>
    <w:rsid w:val="00D9357B"/>
    <w:pPr>
      <w:pBdr>
        <w:top w:val="double" w:sz="6" w:space="0" w:color="auto"/>
        <w:left w:val="single" w:sz="4" w:space="0" w:color="auto"/>
        <w:bottom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0">
    <w:name w:val="xl180"/>
    <w:basedOn w:val="Normal"/>
    <w:rsid w:val="00D9357B"/>
    <w:pPr>
      <w:pBdr>
        <w:top w:val="single" w:sz="4" w:space="0" w:color="auto"/>
        <w:bottom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1">
    <w:name w:val="xl181"/>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2">
    <w:name w:val="xl182"/>
    <w:basedOn w:val="Normal"/>
    <w:rsid w:val="00D9357B"/>
    <w:pPr>
      <w:pBdr>
        <w:top w:val="single" w:sz="4" w:space="0" w:color="auto"/>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3">
    <w:name w:val="xl183"/>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4">
    <w:name w:val="xl184"/>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5">
    <w:name w:val="xl185"/>
    <w:basedOn w:val="Normal"/>
    <w:rsid w:val="00D9357B"/>
    <w:pPr>
      <w:pBdr>
        <w:top w:val="single" w:sz="4" w:space="0" w:color="auto"/>
        <w:left w:val="single" w:sz="4" w:space="0" w:color="auto"/>
        <w:bottom w:val="double" w:sz="6"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6">
    <w:name w:val="xl186"/>
    <w:basedOn w:val="Normal"/>
    <w:rsid w:val="00D9357B"/>
    <w:pPr>
      <w:pBdr>
        <w:top w:val="double" w:sz="6"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7">
    <w:name w:val="xl187"/>
    <w:basedOn w:val="Normal"/>
    <w:rsid w:val="00D9357B"/>
    <w:pPr>
      <w:pBdr>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8">
    <w:name w:val="xl188"/>
    <w:basedOn w:val="Normal"/>
    <w:rsid w:val="00D9357B"/>
    <w:pPr>
      <w:pBdr>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9">
    <w:name w:val="xl189"/>
    <w:basedOn w:val="Normal"/>
    <w:rsid w:val="00D9357B"/>
    <w:pPr>
      <w:pBdr>
        <w:top w:val="single" w:sz="4" w:space="0" w:color="auto"/>
        <w:left w:val="single" w:sz="4" w:space="0" w:color="auto"/>
        <w:bottom w:val="double" w:sz="6"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Cs w:val="24"/>
      <w:lang w:val="en-US" w:eastAsia="zh-CN"/>
    </w:rPr>
  </w:style>
  <w:style w:type="paragraph" w:customStyle="1" w:styleId="xl190">
    <w:name w:val="xl190"/>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1">
    <w:name w:val="xl191"/>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2">
    <w:name w:val="xl192"/>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Theme="minorEastAsia" w:hAnsi="Times New Roman"/>
      <w:color w:val="000000"/>
      <w:sz w:val="20"/>
      <w:lang w:val="en-US" w:eastAsia="zh-CN"/>
    </w:rPr>
  </w:style>
  <w:style w:type="paragraph" w:customStyle="1" w:styleId="xl193">
    <w:name w:val="xl193"/>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4">
    <w:name w:val="xl194"/>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5">
    <w:name w:val="xl195"/>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6">
    <w:name w:val="xl196"/>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7">
    <w:name w:val="xl197"/>
    <w:basedOn w:val="Normal"/>
    <w:rsid w:val="00D9357B"/>
    <w:pPr>
      <w:pBdr>
        <w:lef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8">
    <w:name w:val="xl198"/>
    <w:basedOn w:val="Normal"/>
    <w:rsid w:val="00D9357B"/>
    <w:pPr>
      <w:pBdr>
        <w:lef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9">
    <w:name w:val="xl199"/>
    <w:basedOn w:val="Normal"/>
    <w:rsid w:val="00D9357B"/>
    <w:pPr>
      <w:pBdr>
        <w:lef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0">
    <w:name w:val="xl200"/>
    <w:basedOn w:val="Normal"/>
    <w:rsid w:val="00D9357B"/>
    <w:pPr>
      <w:pBdr>
        <w:top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1">
    <w:name w:val="xl201"/>
    <w:basedOn w:val="Normal"/>
    <w:rsid w:val="00D9357B"/>
    <w:pPr>
      <w:pBdr>
        <w:top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2">
    <w:name w:val="xl202"/>
    <w:basedOn w:val="Normal"/>
    <w:rsid w:val="00D9357B"/>
    <w:pPr>
      <w:pBdr>
        <w:top w:val="single" w:sz="4" w:space="0" w:color="auto"/>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3">
    <w:name w:val="xl203"/>
    <w:basedOn w:val="Normal"/>
    <w:rsid w:val="00D9357B"/>
    <w:pPr>
      <w:pBdr>
        <w:top w:val="single" w:sz="4" w:space="0" w:color="auto"/>
        <w:bottom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4">
    <w:name w:val="xl204"/>
    <w:basedOn w:val="Normal"/>
    <w:rsid w:val="00D9357B"/>
    <w:pPr>
      <w:pBdr>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05">
    <w:name w:val="xl205"/>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06">
    <w:name w:val="xl206"/>
    <w:basedOn w:val="Normal"/>
    <w:rsid w:val="00D9357B"/>
    <w:pPr>
      <w:pBdr>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7">
    <w:name w:val="xl207"/>
    <w:basedOn w:val="Normal"/>
    <w:rsid w:val="00D9357B"/>
    <w:pPr>
      <w:pBdr>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8">
    <w:name w:val="xl208"/>
    <w:basedOn w:val="Normal"/>
    <w:rsid w:val="00D9357B"/>
    <w:pPr>
      <w:pBdr>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9">
    <w:name w:val="xl209"/>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210">
    <w:name w:val="xl210"/>
    <w:basedOn w:val="Normal"/>
    <w:rsid w:val="00D9357B"/>
    <w:pPr>
      <w:pBdr>
        <w:top w:val="single" w:sz="4" w:space="0" w:color="auto"/>
        <w:left w:val="single" w:sz="4" w:space="0" w:color="auto"/>
        <w:bottom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1">
    <w:name w:val="xl211"/>
    <w:basedOn w:val="Normal"/>
    <w:rsid w:val="00D9357B"/>
    <w:pPr>
      <w:pBdr>
        <w:top w:val="single" w:sz="4" w:space="0" w:color="auto"/>
        <w:bottom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2">
    <w:name w:val="xl212"/>
    <w:basedOn w:val="Normal"/>
    <w:rsid w:val="00D9357B"/>
    <w:pPr>
      <w:pBdr>
        <w:top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3">
    <w:name w:val="xl213"/>
    <w:basedOn w:val="Normal"/>
    <w:rsid w:val="00D9357B"/>
    <w:pPr>
      <w:pBdr>
        <w:top w:val="single" w:sz="4" w:space="0" w:color="auto"/>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4">
    <w:name w:val="xl214"/>
    <w:basedOn w:val="Normal"/>
    <w:rsid w:val="00D9357B"/>
    <w:pPr>
      <w:pBdr>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5">
    <w:name w:val="xl215"/>
    <w:basedOn w:val="Normal"/>
    <w:rsid w:val="00D9357B"/>
    <w:pPr>
      <w:pBdr>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6">
    <w:name w:val="xl216"/>
    <w:basedOn w:val="Normal"/>
    <w:rsid w:val="00D9357B"/>
    <w:pPr>
      <w:pBdr>
        <w:top w:val="single" w:sz="4" w:space="0" w:color="auto"/>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7">
    <w:name w:val="xl217"/>
    <w:basedOn w:val="Normal"/>
    <w:rsid w:val="00D9357B"/>
    <w:pPr>
      <w:pBdr>
        <w:top w:val="single" w:sz="4" w:space="0" w:color="auto"/>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18">
    <w:name w:val="xl218"/>
    <w:basedOn w:val="Normal"/>
    <w:rsid w:val="00D9357B"/>
    <w:pPr>
      <w:pBdr>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19">
    <w:name w:val="xl219"/>
    <w:basedOn w:val="Normal"/>
    <w:rsid w:val="00D9357B"/>
    <w:pPr>
      <w:pBdr>
        <w:top w:val="single" w:sz="4" w:space="0" w:color="auto"/>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0">
    <w:name w:val="xl220"/>
    <w:basedOn w:val="Normal"/>
    <w:rsid w:val="00D9357B"/>
    <w:pPr>
      <w:pBdr>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1">
    <w:name w:val="xl221"/>
    <w:basedOn w:val="Normal"/>
    <w:rsid w:val="00D9357B"/>
    <w:pPr>
      <w:pBdr>
        <w:top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2">
    <w:name w:val="xl222"/>
    <w:basedOn w:val="Normal"/>
    <w:rsid w:val="00D9357B"/>
    <w:pPr>
      <w:pBdr>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3">
    <w:name w:val="xl223"/>
    <w:basedOn w:val="Normal"/>
    <w:rsid w:val="00D9357B"/>
    <w:pPr>
      <w:pBdr>
        <w:top w:val="single" w:sz="4" w:space="0" w:color="auto"/>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24">
    <w:name w:val="xl224"/>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25">
    <w:name w:val="xl225"/>
    <w:basedOn w:val="Normal"/>
    <w:rsid w:val="00D9357B"/>
    <w:pPr>
      <w:pBdr>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377">
    <w:name w:val="xl2377"/>
    <w:basedOn w:val="Normal"/>
    <w:rsid w:val="00D9357B"/>
    <w:pPr>
      <w:pBdr>
        <w:top w:val="single" w:sz="4"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8">
    <w:name w:val="xl2378"/>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9">
    <w:name w:val="xl2379"/>
    <w:basedOn w:val="Normal"/>
    <w:rsid w:val="00D9357B"/>
    <w:pPr>
      <w:pBdr>
        <w:top w:val="single" w:sz="4" w:space="0" w:color="auto"/>
        <w:left w:val="single" w:sz="4" w:space="0" w:color="auto"/>
        <w:bottom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80">
    <w:name w:val="xl2380"/>
    <w:basedOn w:val="Normal"/>
    <w:rsid w:val="00D9357B"/>
    <w:pPr>
      <w:pBdr>
        <w:top w:val="single" w:sz="4"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1">
    <w:name w:val="xl2381"/>
    <w:basedOn w:val="Normal"/>
    <w:rsid w:val="00D9357B"/>
    <w:pP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2">
    <w:name w:val="xl2382"/>
    <w:basedOn w:val="Normal"/>
    <w:rsid w:val="00D9357B"/>
    <w:pPr>
      <w:pBdr>
        <w:top w:val="single" w:sz="4" w:space="0" w:color="auto"/>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3">
    <w:name w:val="xl2383"/>
    <w:basedOn w:val="Normal"/>
    <w:rsid w:val="00D9357B"/>
    <w:pPr>
      <w:pBdr>
        <w:top w:val="single" w:sz="4" w:space="0" w:color="auto"/>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4">
    <w:name w:val="xl2384"/>
    <w:basedOn w:val="Normal"/>
    <w:rsid w:val="00D9357B"/>
    <w:pPr>
      <w:pBdr>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5">
    <w:name w:val="xl2385"/>
    <w:basedOn w:val="Normal"/>
    <w:rsid w:val="00D9357B"/>
    <w:pPr>
      <w:pBdr>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6">
    <w:name w:val="xl2386"/>
    <w:basedOn w:val="Normal"/>
    <w:rsid w:val="00D9357B"/>
    <w:pPr>
      <w:pBdr>
        <w:top w:val="single" w:sz="4" w:space="0" w:color="auto"/>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7">
    <w:name w:val="xl2387"/>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8">
    <w:name w:val="xl2388"/>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89">
    <w:name w:val="xl2389"/>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0">
    <w:name w:val="xl2390"/>
    <w:basedOn w:val="Normal"/>
    <w:rsid w:val="00D9357B"/>
    <w:pP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1">
    <w:name w:val="xl2391"/>
    <w:basedOn w:val="Normal"/>
    <w:rsid w:val="00D9357B"/>
    <w:pPr>
      <w:pBdr>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92">
    <w:name w:val="xl2392"/>
    <w:basedOn w:val="Normal"/>
    <w:rsid w:val="00D9357B"/>
    <w:pPr>
      <w:pBdr>
        <w:left w:val="single" w:sz="4" w:space="0" w:color="auto"/>
        <w:bottom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3">
    <w:name w:val="xl2393"/>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4">
    <w:name w:val="xl2394"/>
    <w:basedOn w:val="Normal"/>
    <w:rsid w:val="00D9357B"/>
    <w:pPr>
      <w:pBdr>
        <w:top w:val="single" w:sz="4" w:space="0" w:color="auto"/>
        <w:left w:val="single" w:sz="4" w:space="0" w:color="auto"/>
        <w:bottom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5">
    <w:name w:val="xl2395"/>
    <w:basedOn w:val="Normal"/>
    <w:rsid w:val="00D9357B"/>
    <w:pPr>
      <w:pBdr>
        <w:top w:val="single" w:sz="4"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6">
    <w:name w:val="xl2396"/>
    <w:basedOn w:val="Normal"/>
    <w:rsid w:val="00D9357B"/>
    <w:pPr>
      <w:pBdr>
        <w:lef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7">
    <w:name w:val="xl2397"/>
    <w:basedOn w:val="Normal"/>
    <w:rsid w:val="00D9357B"/>
    <w:pPr>
      <w:pBdr>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98">
    <w:name w:val="xl2398"/>
    <w:basedOn w:val="Normal"/>
    <w:rsid w:val="00D9357B"/>
    <w:pPr>
      <w:pBdr>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9">
    <w:name w:val="xl2399"/>
    <w:basedOn w:val="Normal"/>
    <w:rsid w:val="00D9357B"/>
    <w:pPr>
      <w:pBdr>
        <w:left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0">
    <w:name w:val="xl2400"/>
    <w:basedOn w:val="Normal"/>
    <w:rsid w:val="00D9357B"/>
    <w:pPr>
      <w:pBdr>
        <w:lef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01">
    <w:name w:val="xl2401"/>
    <w:basedOn w:val="Normal"/>
    <w:rsid w:val="00D9357B"/>
    <w:pPr>
      <w:pBdr>
        <w:lef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2">
    <w:name w:val="xl2402"/>
    <w:basedOn w:val="Normal"/>
    <w:rsid w:val="00D9357B"/>
    <w:pPr>
      <w:pBdr>
        <w:top w:val="single" w:sz="4"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3">
    <w:name w:val="xl2403"/>
    <w:basedOn w:val="Normal"/>
    <w:rsid w:val="00D9357B"/>
    <w:pPr>
      <w:pBdr>
        <w:top w:val="single" w:sz="4" w:space="0" w:color="auto"/>
        <w:left w:val="single" w:sz="4" w:space="0" w:color="auto"/>
        <w:bottom w:val="double" w:sz="6"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4">
    <w:name w:val="xl2404"/>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5">
    <w:name w:val="xl2405"/>
    <w:basedOn w:val="Normal"/>
    <w:rsid w:val="00D9357B"/>
    <w:pPr>
      <w:pBdr>
        <w:top w:val="single" w:sz="4"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06">
    <w:name w:val="xl2406"/>
    <w:basedOn w:val="Normal"/>
    <w:rsid w:val="00D9357B"/>
    <w:pPr>
      <w:pBdr>
        <w:top w:val="single" w:sz="4" w:space="0" w:color="auto"/>
        <w:left w:val="single" w:sz="4" w:space="0" w:color="auto"/>
        <w:bottom w:val="double" w:sz="6"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7">
    <w:name w:val="xl2407"/>
    <w:basedOn w:val="Normal"/>
    <w:rsid w:val="00D9357B"/>
    <w:pPr>
      <w:pBdr>
        <w:top w:val="single" w:sz="4" w:space="0" w:color="auto"/>
        <w:left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8">
    <w:name w:val="xl2408"/>
    <w:basedOn w:val="Normal"/>
    <w:rsid w:val="00D9357B"/>
    <w:pPr>
      <w:pBdr>
        <w:top w:val="single" w:sz="4" w:space="0" w:color="auto"/>
        <w:lef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09">
    <w:name w:val="xl2409"/>
    <w:basedOn w:val="Normal"/>
    <w:rsid w:val="00D9357B"/>
    <w:pPr>
      <w:tabs>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10">
    <w:name w:val="xl2410"/>
    <w:basedOn w:val="Normal"/>
    <w:rsid w:val="00D9357B"/>
    <w:pPr>
      <w:pBdr>
        <w:top w:val="single" w:sz="4" w:space="0" w:color="auto"/>
        <w:left w:val="single" w:sz="4" w:space="0" w:color="auto"/>
        <w:bottom w:val="single" w:sz="4" w:space="0" w:color="auto"/>
        <w:right w:val="single" w:sz="4" w:space="0" w:color="auto"/>
      </w:pBdr>
      <w:shd w:val="clear" w:color="000000" w:fill="D9D9D9"/>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1">
    <w:name w:val="xl2411"/>
    <w:basedOn w:val="Normal"/>
    <w:rsid w:val="00D9357B"/>
    <w:pPr>
      <w:pBdr>
        <w:top w:val="single" w:sz="4" w:space="0" w:color="auto"/>
        <w:left w:val="single" w:sz="4" w:space="0" w:color="auto"/>
        <w:bottom w:val="double" w:sz="6" w:space="0" w:color="auto"/>
        <w:right w:val="single" w:sz="4" w:space="0" w:color="auto"/>
      </w:pBdr>
      <w:shd w:val="clear" w:color="000000" w:fill="D9D9D9"/>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12">
    <w:name w:val="xl2412"/>
    <w:basedOn w:val="Normal"/>
    <w:rsid w:val="00D9357B"/>
    <w:pPr>
      <w:pBdr>
        <w:top w:val="single" w:sz="4" w:space="0" w:color="auto"/>
        <w:lef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3">
    <w:name w:val="xl2413"/>
    <w:basedOn w:val="Normal"/>
    <w:rsid w:val="00D9357B"/>
    <w:pPr>
      <w:pBdr>
        <w:top w:val="single" w:sz="4" w:space="0" w:color="auto"/>
        <w:left w:val="single" w:sz="4" w:space="0" w:color="auto"/>
        <w:bottom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4">
    <w:name w:val="xl2414"/>
    <w:basedOn w:val="Normal"/>
    <w:rsid w:val="00D9357B"/>
    <w:pPr>
      <w:pBdr>
        <w:bottom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5">
    <w:name w:val="xl2415"/>
    <w:basedOn w:val="Normal"/>
    <w:rsid w:val="00D9357B"/>
    <w:pPr>
      <w:pBdr>
        <w:top w:val="double" w:sz="6" w:space="0" w:color="auto"/>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6">
    <w:name w:val="xl2416"/>
    <w:basedOn w:val="Normal"/>
    <w:rsid w:val="00D9357B"/>
    <w:pPr>
      <w:pBdr>
        <w:top w:val="double" w:sz="6" w:space="0" w:color="auto"/>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7">
    <w:name w:val="xl2417"/>
    <w:basedOn w:val="Normal"/>
    <w:rsid w:val="00D9357B"/>
    <w:pPr>
      <w:pBdr>
        <w:top w:val="single" w:sz="4" w:space="0" w:color="auto"/>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18">
    <w:name w:val="xl2418"/>
    <w:basedOn w:val="Normal"/>
    <w:rsid w:val="00D9357B"/>
    <w:pPr>
      <w:pBdr>
        <w:top w:val="single" w:sz="4" w:space="0" w:color="auto"/>
        <w:left w:val="single" w:sz="4" w:space="0" w:color="auto"/>
        <w:bottom w:val="double" w:sz="6" w:space="0" w:color="auto"/>
      </w:pBdr>
      <w:shd w:val="clear" w:color="000000" w:fill="808080"/>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9">
    <w:name w:val="xl2419"/>
    <w:basedOn w:val="Normal"/>
    <w:rsid w:val="00D9357B"/>
    <w:pPr>
      <w:pBdr>
        <w:top w:val="single" w:sz="4" w:space="0" w:color="auto"/>
        <w:left w:val="single" w:sz="4" w:space="0" w:color="auto"/>
        <w:bottom w:val="double" w:sz="6" w:space="0" w:color="auto"/>
        <w:right w:val="single" w:sz="4" w:space="0" w:color="auto"/>
      </w:pBdr>
      <w:shd w:val="clear" w:color="000000" w:fill="808080"/>
      <w:tabs>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20">
    <w:name w:val="xl2420"/>
    <w:basedOn w:val="Normal"/>
    <w:rsid w:val="00D9357B"/>
    <w:pPr>
      <w:pBdr>
        <w:top w:val="single" w:sz="4" w:space="0" w:color="auto"/>
        <w:left w:val="single" w:sz="4" w:space="0" w:color="auto"/>
        <w:bottom w:val="double" w:sz="6" w:space="0" w:color="auto"/>
        <w:right w:val="single" w:sz="4" w:space="0" w:color="auto"/>
      </w:pBdr>
      <w:shd w:val="clear" w:color="000000" w:fill="808080"/>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21">
    <w:name w:val="xl2421"/>
    <w:basedOn w:val="Normal"/>
    <w:rsid w:val="00D9357B"/>
    <w:pPr>
      <w:pBdr>
        <w:top w:val="single" w:sz="4"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2">
    <w:name w:val="xl2422"/>
    <w:basedOn w:val="Normal"/>
    <w:rsid w:val="00D9357B"/>
    <w:pPr>
      <w:pBdr>
        <w:top w:val="single" w:sz="4"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3">
    <w:name w:val="xl2423"/>
    <w:basedOn w:val="Normal"/>
    <w:rsid w:val="00D9357B"/>
    <w:pPr>
      <w:pBdr>
        <w:top w:val="single" w:sz="4"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4">
    <w:name w:val="xl2424"/>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5">
    <w:name w:val="xl2425"/>
    <w:basedOn w:val="Normal"/>
    <w:rsid w:val="00D9357B"/>
    <w:pPr>
      <w:pBdr>
        <w:top w:val="single" w:sz="4"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6">
    <w:name w:val="xl2426"/>
    <w:basedOn w:val="Normal"/>
    <w:rsid w:val="00D9357B"/>
    <w:pPr>
      <w:pBdr>
        <w:top w:val="single" w:sz="4"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7">
    <w:name w:val="xl2427"/>
    <w:basedOn w:val="Normal"/>
    <w:rsid w:val="00D9357B"/>
    <w:pPr>
      <w:pBdr>
        <w:left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8">
    <w:name w:val="xl2428"/>
    <w:basedOn w:val="Normal"/>
    <w:rsid w:val="00D9357B"/>
    <w:pPr>
      <w:pBdr>
        <w:top w:val="single" w:sz="4"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29">
    <w:name w:val="xl2429"/>
    <w:basedOn w:val="Normal"/>
    <w:rsid w:val="00D9357B"/>
    <w:pPr>
      <w:pBdr>
        <w:top w:val="single" w:sz="4"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30">
    <w:name w:val="xl2430"/>
    <w:basedOn w:val="Normal"/>
    <w:rsid w:val="00D9357B"/>
    <w:pPr>
      <w:pBdr>
        <w:top w:val="single" w:sz="4"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center"/>
    </w:pPr>
    <w:rPr>
      <w:rFonts w:eastAsiaTheme="minorEastAsia"/>
      <w:b/>
      <w:bCs/>
      <w:sz w:val="18"/>
      <w:szCs w:val="18"/>
      <w:lang w:eastAsia="zh-CN"/>
    </w:rPr>
  </w:style>
  <w:style w:type="paragraph" w:customStyle="1" w:styleId="Pa0">
    <w:name w:val="Pa0"/>
    <w:basedOn w:val="Default"/>
    <w:next w:val="Default"/>
    <w:uiPriority w:val="99"/>
    <w:rsid w:val="00D9357B"/>
    <w:pPr>
      <w:spacing w:before="0" w:line="191" w:lineRule="atLeast"/>
      <w:jc w:val="left"/>
    </w:pPr>
    <w:rPr>
      <w:rFonts w:ascii="Calibri Light" w:eastAsiaTheme="minorEastAsia" w:hAnsi="Calibri Light" w:cs="Times New Roman"/>
      <w:color w:val="auto"/>
      <w:lang w:val="en-GB" w:eastAsia="zh-CN"/>
    </w:rPr>
  </w:style>
  <w:style w:type="paragraph" w:customStyle="1" w:styleId="elencopuntato1">
    <w:name w:val="elenco puntato 1"/>
    <w:basedOn w:val="ListParagraph"/>
    <w:qFormat/>
    <w:rsid w:val="00D9357B"/>
    <w:pPr>
      <w:numPr>
        <w:numId w:val="18"/>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Theme="minorHAnsi" w:hAnsi="Arial"/>
      <w:szCs w:val="24"/>
      <w:lang w:eastAsia="it-IT"/>
    </w:rPr>
  </w:style>
  <w:style w:type="paragraph" w:customStyle="1" w:styleId="elencopuntatononrientrato">
    <w:name w:val="elenco puntato non rientrato"/>
    <w:basedOn w:val="elencopuntato1"/>
    <w:qFormat/>
    <w:rsid w:val="00D9357B"/>
    <w:pPr>
      <w:numPr>
        <w:numId w:val="17"/>
      </w:numPr>
      <w:tabs>
        <w:tab w:val="num" w:pos="360"/>
      </w:tabs>
      <w:ind w:left="284" w:hanging="284"/>
    </w:pPr>
  </w:style>
  <w:style w:type="paragraph" w:customStyle="1" w:styleId="xl2431">
    <w:name w:val="xl2431"/>
    <w:basedOn w:val="Normal"/>
    <w:rsid w:val="00D9357B"/>
    <w:pPr>
      <w:pBdr>
        <w:top w:val="single" w:sz="4"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2">
    <w:name w:val="xl2432"/>
    <w:basedOn w:val="Normal"/>
    <w:rsid w:val="00D9357B"/>
    <w:pPr>
      <w:pBdr>
        <w:top w:val="single" w:sz="4" w:space="0" w:color="auto"/>
        <w:left w:val="single" w:sz="8"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3">
    <w:name w:val="xl2433"/>
    <w:basedOn w:val="Normal"/>
    <w:rsid w:val="00D9357B"/>
    <w:pPr>
      <w:pBdr>
        <w:top w:val="single" w:sz="4"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4">
    <w:name w:val="xl2434"/>
    <w:basedOn w:val="Normal"/>
    <w:rsid w:val="00D9357B"/>
    <w:pPr>
      <w:pBdr>
        <w:top w:val="single" w:sz="4" w:space="0" w:color="auto"/>
        <w:left w:val="single" w:sz="4" w:space="0" w:color="auto"/>
        <w:bottom w:val="single" w:sz="4" w:space="0" w:color="auto"/>
        <w:right w:val="single" w:sz="4" w:space="0" w:color="auto"/>
      </w:pBdr>
      <w:shd w:val="clear" w:color="000000" w:fill="FFFFFF"/>
      <w:tabs>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5">
    <w:name w:val="xl2435"/>
    <w:basedOn w:val="Normal"/>
    <w:rsid w:val="00D9357B"/>
    <w:pPr>
      <w:pBdr>
        <w:top w:val="single" w:sz="4" w:space="0" w:color="auto"/>
        <w:left w:val="single" w:sz="4" w:space="0" w:color="auto"/>
        <w:bottom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6">
    <w:name w:val="xl2436"/>
    <w:basedOn w:val="Normal"/>
    <w:rsid w:val="00D9357B"/>
    <w:pPr>
      <w:pBdr>
        <w:top w:val="single" w:sz="4" w:space="0" w:color="auto"/>
        <w:left w:val="single" w:sz="4" w:space="0" w:color="auto"/>
        <w:bottom w:val="single" w:sz="4" w:space="0" w:color="auto"/>
        <w:right w:val="single" w:sz="8"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7">
    <w:name w:val="xl2437"/>
    <w:basedOn w:val="Normal"/>
    <w:rsid w:val="00D9357B"/>
    <w:pPr>
      <w:pBdr>
        <w:top w:val="single" w:sz="4"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8">
    <w:name w:val="xl2438"/>
    <w:basedOn w:val="Normal"/>
    <w:rsid w:val="00D9357B"/>
    <w:pPr>
      <w:pBdr>
        <w:top w:val="single" w:sz="4" w:space="0" w:color="auto"/>
        <w:left w:val="single" w:sz="8"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9">
    <w:name w:val="xl2439"/>
    <w:basedOn w:val="Normal"/>
    <w:rsid w:val="00D9357B"/>
    <w:pPr>
      <w:pBdr>
        <w:top w:val="single" w:sz="4" w:space="0" w:color="auto"/>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0">
    <w:name w:val="xl2440"/>
    <w:basedOn w:val="Normal"/>
    <w:rsid w:val="00D9357B"/>
    <w:pPr>
      <w:pBdr>
        <w:top w:val="single" w:sz="4" w:space="0" w:color="auto"/>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1">
    <w:name w:val="xl2441"/>
    <w:basedOn w:val="Normal"/>
    <w:rsid w:val="00D9357B"/>
    <w:pPr>
      <w:pBdr>
        <w:left w:val="single" w:sz="8"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2">
    <w:name w:val="xl2442"/>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3">
    <w:name w:val="xl2443"/>
    <w:basedOn w:val="Normal"/>
    <w:rsid w:val="00D9357B"/>
    <w:pPr>
      <w:pBdr>
        <w:top w:val="single" w:sz="4" w:space="0" w:color="auto"/>
        <w:left w:val="single" w:sz="4" w:space="0" w:color="auto"/>
        <w:bottom w:val="single" w:sz="8"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4">
    <w:name w:val="xl2444"/>
    <w:basedOn w:val="Normal"/>
    <w:rsid w:val="00D9357B"/>
    <w:pPr>
      <w:pBdr>
        <w:top w:val="single" w:sz="4" w:space="0" w:color="auto"/>
        <w:left w:val="single" w:sz="4" w:space="0" w:color="auto"/>
        <w:bottom w:val="single" w:sz="8"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5">
    <w:name w:val="xl2445"/>
    <w:basedOn w:val="Normal"/>
    <w:rsid w:val="00D9357B"/>
    <w:pPr>
      <w:pBdr>
        <w:top w:val="single" w:sz="4" w:space="0" w:color="auto"/>
        <w:left w:val="single" w:sz="4" w:space="0" w:color="auto"/>
        <w:bottom w:val="single" w:sz="8" w:space="0" w:color="auto"/>
        <w:right w:val="single" w:sz="8"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6">
    <w:name w:val="xl2446"/>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47">
    <w:name w:val="xl2447"/>
    <w:basedOn w:val="Normal"/>
    <w:rsid w:val="00D9357B"/>
    <w:pPr>
      <w:pBdr>
        <w:left w:val="single" w:sz="4" w:space="0" w:color="auto"/>
        <w:bottom w:val="double" w:sz="6"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8">
    <w:name w:val="xl2448"/>
    <w:basedOn w:val="Normal"/>
    <w:rsid w:val="00D9357B"/>
    <w:pPr>
      <w:pBdr>
        <w:left w:val="single" w:sz="4" w:space="0" w:color="auto"/>
        <w:bottom w:val="double" w:sz="6"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9">
    <w:name w:val="xl2449"/>
    <w:basedOn w:val="Normal"/>
    <w:rsid w:val="00D9357B"/>
    <w:pPr>
      <w:pBdr>
        <w:left w:val="single" w:sz="4" w:space="0" w:color="auto"/>
        <w:bottom w:val="double" w:sz="6" w:space="0" w:color="auto"/>
        <w:right w:val="single" w:sz="8"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0">
    <w:name w:val="xl2450"/>
    <w:basedOn w:val="Normal"/>
    <w:rsid w:val="00D9357B"/>
    <w:pPr>
      <w:pBdr>
        <w:lef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1">
    <w:name w:val="xl2451"/>
    <w:basedOn w:val="Normal"/>
    <w:rsid w:val="00D9357B"/>
    <w:pPr>
      <w:pBdr>
        <w:left w:val="single" w:sz="4" w:space="0" w:color="auto"/>
        <w:right w:val="single" w:sz="8"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52">
    <w:name w:val="xl2452"/>
    <w:basedOn w:val="Normal"/>
    <w:rsid w:val="00D9357B"/>
    <w:pPr>
      <w:pBdr>
        <w:left w:val="single" w:sz="4" w:space="0" w:color="auto"/>
        <w:right w:val="single" w:sz="8"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3">
    <w:name w:val="xl2453"/>
    <w:basedOn w:val="Normal"/>
    <w:rsid w:val="00D9357B"/>
    <w:pP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4">
    <w:name w:val="xl2454"/>
    <w:basedOn w:val="Normal"/>
    <w:rsid w:val="00D9357B"/>
    <w:pPr>
      <w:pBdr>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55">
    <w:name w:val="xl2455"/>
    <w:basedOn w:val="Normal"/>
    <w:rsid w:val="00D9357B"/>
    <w:pPr>
      <w:pBdr>
        <w:left w:val="single" w:sz="4" w:space="0" w:color="auto"/>
        <w:bottom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6">
    <w:name w:val="xl2456"/>
    <w:basedOn w:val="Normal"/>
    <w:rsid w:val="00D9357B"/>
    <w:pPr>
      <w:pBdr>
        <w:left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7">
    <w:name w:val="xl2457"/>
    <w:basedOn w:val="Normal"/>
    <w:rsid w:val="00D9357B"/>
    <w:pP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8">
    <w:name w:val="xl2458"/>
    <w:basedOn w:val="Normal"/>
    <w:rsid w:val="00D9357B"/>
    <w:pPr>
      <w:pBdr>
        <w:left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9">
    <w:name w:val="xl2459"/>
    <w:basedOn w:val="Normal"/>
    <w:rsid w:val="00D9357B"/>
    <w:pPr>
      <w:pBdr>
        <w:bottom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0">
    <w:name w:val="xl2460"/>
    <w:basedOn w:val="Normal"/>
    <w:rsid w:val="00D9357B"/>
    <w:pPr>
      <w:pBdr>
        <w:top w:val="single" w:sz="4" w:space="0" w:color="auto"/>
        <w:left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1">
    <w:name w:val="xl2461"/>
    <w:basedOn w:val="Normal"/>
    <w:rsid w:val="00D9357B"/>
    <w:pPr>
      <w:pBdr>
        <w:top w:val="single" w:sz="4" w:space="0" w:color="auto"/>
        <w:lef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62">
    <w:name w:val="xl2462"/>
    <w:basedOn w:val="Normal"/>
    <w:rsid w:val="00D9357B"/>
    <w:pPr>
      <w:pBdr>
        <w:top w:val="single" w:sz="4"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3">
    <w:name w:val="xl2463"/>
    <w:basedOn w:val="Normal"/>
    <w:rsid w:val="00D9357B"/>
    <w:pPr>
      <w:pBdr>
        <w:left w:val="single" w:sz="8"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4">
    <w:name w:val="xl2464"/>
    <w:basedOn w:val="Normal"/>
    <w:rsid w:val="00D9357B"/>
    <w:pPr>
      <w:pBdr>
        <w:top w:val="single" w:sz="4" w:space="0" w:color="auto"/>
        <w:left w:val="single" w:sz="4" w:space="0" w:color="auto"/>
        <w:bottom w:val="single" w:sz="8"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5">
    <w:name w:val="xl2465"/>
    <w:basedOn w:val="Normal"/>
    <w:rsid w:val="00D9357B"/>
    <w:pPr>
      <w:pBdr>
        <w:left w:val="single" w:sz="4" w:space="0" w:color="auto"/>
        <w:bottom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6">
    <w:name w:val="xl2466"/>
    <w:basedOn w:val="Normal"/>
    <w:rsid w:val="00D9357B"/>
    <w:pPr>
      <w:pBdr>
        <w:top w:val="single" w:sz="8" w:space="0" w:color="auto"/>
        <w:left w:val="single" w:sz="4" w:space="0" w:color="auto"/>
        <w:bottom w:val="double" w:sz="6"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7">
    <w:name w:val="xl2467"/>
    <w:basedOn w:val="Normal"/>
    <w:rsid w:val="00D9357B"/>
    <w:pPr>
      <w:pBdr>
        <w:top w:val="single" w:sz="8" w:space="0" w:color="auto"/>
        <w:left w:val="single" w:sz="4" w:space="0" w:color="auto"/>
        <w:bottom w:val="double" w:sz="6" w:space="0" w:color="auto"/>
        <w:right w:val="single" w:sz="8"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8">
    <w:name w:val="xl2468"/>
    <w:basedOn w:val="Normal"/>
    <w:rsid w:val="00D9357B"/>
    <w:pPr>
      <w:pBdr>
        <w:left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9">
    <w:name w:val="xl2469"/>
    <w:basedOn w:val="Normal"/>
    <w:rsid w:val="00D9357B"/>
    <w:pPr>
      <w:pBdr>
        <w:lef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0">
    <w:name w:val="xl2470"/>
    <w:basedOn w:val="Normal"/>
    <w:rsid w:val="00D9357B"/>
    <w:pPr>
      <w:pBdr>
        <w:top w:val="single" w:sz="4" w:space="0" w:color="auto"/>
        <w:left w:val="single" w:sz="8"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1">
    <w:name w:val="xl2471"/>
    <w:basedOn w:val="Normal"/>
    <w:rsid w:val="00D9357B"/>
    <w:pPr>
      <w:tabs>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72">
    <w:name w:val="xl2472"/>
    <w:basedOn w:val="Normal"/>
    <w:rsid w:val="00D9357B"/>
    <w:pPr>
      <w:pBdr>
        <w:top w:val="single" w:sz="4" w:space="0" w:color="auto"/>
        <w:left w:val="single" w:sz="4" w:space="0" w:color="auto"/>
        <w:bottom w:val="single" w:sz="8"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3">
    <w:name w:val="xl2473"/>
    <w:basedOn w:val="Normal"/>
    <w:rsid w:val="00D9357B"/>
    <w:pPr>
      <w:tabs>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74">
    <w:name w:val="xl2474"/>
    <w:basedOn w:val="Normal"/>
    <w:rsid w:val="00D9357B"/>
    <w:pPr>
      <w:pBdr>
        <w:top w:val="single" w:sz="8" w:space="0" w:color="auto"/>
        <w:left w:val="single" w:sz="4" w:space="0" w:color="auto"/>
        <w:bottom w:val="double" w:sz="6" w:space="0" w:color="auto"/>
        <w:right w:val="single" w:sz="8"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5">
    <w:name w:val="xl2475"/>
    <w:basedOn w:val="Normal"/>
    <w:rsid w:val="00D9357B"/>
    <w:pPr>
      <w:pBdr>
        <w:top w:val="double" w:sz="6" w:space="0" w:color="auto"/>
        <w:left w:val="single" w:sz="4" w:space="0" w:color="auto"/>
        <w:bottom w:val="single" w:sz="8"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6">
    <w:name w:val="xl2476"/>
    <w:basedOn w:val="Normal"/>
    <w:rsid w:val="00D9357B"/>
    <w:pPr>
      <w:pBdr>
        <w:top w:val="double" w:sz="6" w:space="0" w:color="auto"/>
        <w:left w:val="single" w:sz="4" w:space="0" w:color="auto"/>
        <w:bottom w:val="single" w:sz="8"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7">
    <w:name w:val="xl2477"/>
    <w:basedOn w:val="Normal"/>
    <w:rsid w:val="00D9357B"/>
    <w:pPr>
      <w:pBdr>
        <w:top w:val="double" w:sz="6" w:space="0" w:color="auto"/>
        <w:bottom w:val="single" w:sz="8" w:space="0" w:color="auto"/>
        <w:right w:val="single" w:sz="8"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8">
    <w:name w:val="xl2478"/>
    <w:basedOn w:val="Normal"/>
    <w:rsid w:val="00D9357B"/>
    <w:pPr>
      <w:pBdr>
        <w:top w:val="single" w:sz="4" w:space="0" w:color="auto"/>
        <w:left w:val="single" w:sz="8"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9">
    <w:name w:val="xl2479"/>
    <w:basedOn w:val="Normal"/>
    <w:rsid w:val="00D9357B"/>
    <w:pPr>
      <w:pBdr>
        <w:top w:val="single" w:sz="4" w:space="0" w:color="auto"/>
      </w:pBdr>
      <w:tabs>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80">
    <w:name w:val="xl2480"/>
    <w:basedOn w:val="Normal"/>
    <w:rsid w:val="00D9357B"/>
    <w:pPr>
      <w:pBdr>
        <w:top w:val="single" w:sz="8" w:space="0" w:color="auto"/>
        <w:left w:val="single" w:sz="4" w:space="0" w:color="auto"/>
        <w:bottom w:val="single" w:sz="4" w:space="0" w:color="auto"/>
        <w:right w:val="single" w:sz="8"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81">
    <w:name w:val="xl2481"/>
    <w:basedOn w:val="Normal"/>
    <w:rsid w:val="00D9357B"/>
    <w:pPr>
      <w:pBdr>
        <w:top w:val="single" w:sz="4" w:space="0" w:color="auto"/>
        <w:left w:val="single" w:sz="4" w:space="0" w:color="auto"/>
        <w:bottom w:val="single" w:sz="4"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2">
    <w:name w:val="xl2482"/>
    <w:basedOn w:val="Normal"/>
    <w:rsid w:val="00D9357B"/>
    <w:pPr>
      <w:pBdr>
        <w:top w:val="single" w:sz="4" w:space="0" w:color="auto"/>
        <w:left w:val="single" w:sz="4" w:space="0" w:color="auto"/>
        <w:bottom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3">
    <w:name w:val="xl2483"/>
    <w:basedOn w:val="Normal"/>
    <w:rsid w:val="00D9357B"/>
    <w:pPr>
      <w:pBdr>
        <w:left w:val="single" w:sz="8" w:space="0" w:color="auto"/>
        <w:bottom w:val="double" w:sz="6"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4">
    <w:name w:val="xl2484"/>
    <w:basedOn w:val="Normal"/>
    <w:rsid w:val="00D9357B"/>
    <w:pPr>
      <w:pBdr>
        <w:bottom w:val="double" w:sz="6"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5">
    <w:name w:val="xl2485"/>
    <w:basedOn w:val="Normal"/>
    <w:rsid w:val="00D9357B"/>
    <w:pPr>
      <w:pBdr>
        <w:top w:val="single" w:sz="4" w:space="0" w:color="auto"/>
        <w:left w:val="single" w:sz="4" w:space="0" w:color="auto"/>
        <w:bottom w:val="double" w:sz="6" w:space="0" w:color="auto"/>
        <w:right w:val="single" w:sz="4"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6">
    <w:name w:val="xl2486"/>
    <w:basedOn w:val="Normal"/>
    <w:rsid w:val="00D9357B"/>
    <w:pPr>
      <w:pBdr>
        <w:top w:val="single" w:sz="4" w:space="0" w:color="auto"/>
        <w:left w:val="single" w:sz="4" w:space="0" w:color="auto"/>
        <w:bottom w:val="double" w:sz="6"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7">
    <w:name w:val="xl2487"/>
    <w:basedOn w:val="Normal"/>
    <w:rsid w:val="00D9357B"/>
    <w:pPr>
      <w:pBdr>
        <w:left w:val="single" w:sz="4" w:space="0" w:color="auto"/>
        <w:bottom w:val="double" w:sz="6" w:space="0" w:color="auto"/>
        <w:right w:val="single" w:sz="8"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8">
    <w:name w:val="xl2488"/>
    <w:basedOn w:val="Normal"/>
    <w:rsid w:val="00D9357B"/>
    <w:pPr>
      <w:pBdr>
        <w:left w:val="single" w:sz="8" w:space="0" w:color="auto"/>
        <w:bottom w:val="single" w:sz="8"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9">
    <w:name w:val="xl2489"/>
    <w:basedOn w:val="Normal"/>
    <w:rsid w:val="00D9357B"/>
    <w:pPr>
      <w:pBdr>
        <w:bottom w:val="single" w:sz="8"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90">
    <w:name w:val="xl2490"/>
    <w:basedOn w:val="Normal"/>
    <w:rsid w:val="00D9357B"/>
    <w:pPr>
      <w:pBdr>
        <w:bottom w:val="single" w:sz="8" w:space="0" w:color="auto"/>
      </w:pBdr>
      <w:tabs>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91">
    <w:name w:val="xl2491"/>
    <w:basedOn w:val="Normal"/>
    <w:rsid w:val="00D9357B"/>
    <w:pPr>
      <w:pBdr>
        <w:left w:val="single" w:sz="4" w:space="0" w:color="auto"/>
        <w:bottom w:val="single" w:sz="8" w:space="0" w:color="auto"/>
        <w:right w:val="single" w:sz="8" w:space="0" w:color="auto"/>
      </w:pBdr>
      <w:tabs>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DefaultText">
    <w:name w:val="Default Text"/>
    <w:basedOn w:val="Normal"/>
    <w:rsid w:val="006E7593"/>
    <w:pPr>
      <w:tabs>
        <w:tab w:val="clear" w:pos="1191"/>
        <w:tab w:val="clear" w:pos="1588"/>
        <w:tab w:val="clear" w:pos="1985"/>
      </w:tabs>
      <w:spacing w:before="0" w:after="120"/>
      <w:jc w:val="both"/>
    </w:pPr>
    <w:rPr>
      <w:rFonts w:ascii="Arial" w:eastAsia="Times New Roman" w:hAnsi="Arial"/>
      <w:sz w:val="20"/>
      <w:lang w:val="fr-CA"/>
    </w:rPr>
  </w:style>
  <w:style w:type="paragraph" w:customStyle="1" w:styleId="AfterFirstPara">
    <w:name w:val="AfterFirstPara"/>
    <w:basedOn w:val="Normal"/>
    <w:rsid w:val="006E7593"/>
    <w:pPr>
      <w:numPr>
        <w:numId w:val="19"/>
      </w:numPr>
      <w:tabs>
        <w:tab w:val="clear" w:pos="1191"/>
        <w:tab w:val="clear" w:pos="1588"/>
        <w:tab w:val="clear" w:pos="1985"/>
      </w:tabs>
      <w:overflowPunct/>
      <w:autoSpaceDE/>
      <w:autoSpaceDN/>
      <w:adjustRightInd/>
      <w:spacing w:after="120"/>
      <w:textAlignment w:val="auto"/>
    </w:pPr>
    <w:rPr>
      <w:rFonts w:ascii="Times New Roman" w:eastAsia="Times New Roman" w:hAnsi="Times New Roman"/>
      <w:szCs w:val="24"/>
      <w:lang w:eastAsia="zh-CN"/>
    </w:rPr>
  </w:style>
  <w:style w:type="paragraph" w:customStyle="1" w:styleId="Label">
    <w:name w:val="Label"/>
    <w:basedOn w:val="Normal"/>
    <w:rsid w:val="006E7593"/>
    <w:pPr>
      <w:tabs>
        <w:tab w:val="clear" w:pos="1191"/>
        <w:tab w:val="clear" w:pos="1588"/>
        <w:tab w:val="clear" w:pos="1985"/>
      </w:tabs>
      <w:overflowPunct/>
      <w:autoSpaceDE/>
      <w:autoSpaceDN/>
      <w:adjustRightInd/>
      <w:spacing w:before="40" w:after="20"/>
      <w:textAlignment w:val="auto"/>
    </w:pPr>
    <w:rPr>
      <w:rFonts w:eastAsia="Times New Roman"/>
      <w:b/>
      <w:color w:val="262626"/>
      <w:sz w:val="20"/>
      <w:szCs w:val="22"/>
      <w:lang w:val="en-US"/>
    </w:rPr>
  </w:style>
  <w:style w:type="character" w:customStyle="1" w:styleId="ArttitleChar1">
    <w:name w:val="Art_title Char1"/>
    <w:basedOn w:val="DefaultParagraphFont"/>
    <w:link w:val="Arttitle"/>
    <w:rsid w:val="006E7593"/>
    <w:rPr>
      <w:rFonts w:ascii="Calibri" w:hAnsi="Calibri"/>
      <w:b/>
      <w:sz w:val="28"/>
      <w:lang w:val="en-GB" w:eastAsia="en-US"/>
    </w:rPr>
  </w:style>
  <w:style w:type="character" w:customStyle="1" w:styleId="BodyTextChar1">
    <w:name w:val="Body Text Char1"/>
    <w:basedOn w:val="DefaultParagraphFont"/>
    <w:rsid w:val="006E7593"/>
    <w:rPr>
      <w:rFonts w:ascii="Times New Roman" w:eastAsia="Times New Roman" w:hAnsi="Times New Roman"/>
      <w:b/>
      <w:bCs/>
      <w:sz w:val="24"/>
      <w:szCs w:val="24"/>
      <w:lang w:eastAsia="en-US"/>
    </w:rPr>
  </w:style>
  <w:style w:type="character" w:customStyle="1" w:styleId="Caractredenotedebasdepage">
    <w:name w:val="Caractère de note de bas de page"/>
    <w:rsid w:val="006E7593"/>
    <w:rPr>
      <w:position w:val="6"/>
      <w:sz w:val="18"/>
    </w:rPr>
  </w:style>
  <w:style w:type="paragraph" w:customStyle="1" w:styleId="itu">
    <w:name w:val="itu"/>
    <w:basedOn w:val="Normal"/>
    <w:rsid w:val="006E7593"/>
    <w:pPr>
      <w:tabs>
        <w:tab w:val="clear" w:pos="1191"/>
        <w:tab w:val="clear" w:pos="1588"/>
        <w:tab w:val="clear" w:pos="1985"/>
        <w:tab w:val="left" w:pos="709"/>
      </w:tabs>
      <w:spacing w:before="0"/>
    </w:pPr>
    <w:rPr>
      <w:rFonts w:ascii="Futura Lt BT" w:eastAsia="Times New Roman" w:hAnsi="Futura Lt BT"/>
      <w:sz w:val="18"/>
    </w:rPr>
  </w:style>
  <w:style w:type="character" w:customStyle="1" w:styleId="hps">
    <w:name w:val="hps"/>
    <w:basedOn w:val="DefaultParagraphFont"/>
    <w:rsid w:val="006E7593"/>
  </w:style>
  <w:style w:type="character" w:customStyle="1" w:styleId="apple-tab-span">
    <w:name w:val="apple-tab-span"/>
    <w:basedOn w:val="DefaultParagraphFont"/>
    <w:rsid w:val="006E7593"/>
  </w:style>
  <w:style w:type="paragraph" w:customStyle="1" w:styleId="IntenseQuote1">
    <w:name w:val="Intense Quote1"/>
    <w:basedOn w:val="Normal"/>
    <w:next w:val="Normal"/>
    <w:uiPriority w:val="30"/>
    <w:qFormat/>
    <w:rsid w:val="006E7593"/>
    <w:pPr>
      <w:pBdr>
        <w:top w:val="single" w:sz="4" w:space="10" w:color="5B9BD5"/>
        <w:bottom w:val="single" w:sz="4" w:space="10" w:color="5B9BD5"/>
      </w:pBdr>
      <w:tabs>
        <w:tab w:val="clear" w:pos="1191"/>
        <w:tab w:val="clear" w:pos="1588"/>
        <w:tab w:val="clear" w:pos="1985"/>
      </w:tabs>
      <w:overflowPunct/>
      <w:autoSpaceDE/>
      <w:autoSpaceDN/>
      <w:adjustRightInd/>
      <w:spacing w:after="360" w:line="259" w:lineRule="auto"/>
      <w:ind w:left="862" w:right="862"/>
      <w:jc w:val="center"/>
      <w:textAlignment w:val="auto"/>
    </w:pPr>
    <w:rPr>
      <w:rFonts w:eastAsia="Calibri" w:cs="Arial"/>
      <w:i/>
      <w:iCs/>
      <w:color w:val="5B9BD5"/>
      <w:sz w:val="22"/>
      <w:szCs w:val="22"/>
      <w:lang w:val="en-US"/>
    </w:rPr>
  </w:style>
  <w:style w:type="character" w:customStyle="1" w:styleId="IntenseQuoteChar">
    <w:name w:val="Intense Quote Char"/>
    <w:basedOn w:val="DefaultParagraphFont"/>
    <w:link w:val="IntenseQuote"/>
    <w:uiPriority w:val="30"/>
    <w:rsid w:val="006E7593"/>
    <w:rPr>
      <w:i/>
      <w:iCs/>
      <w:color w:val="5B9BD5"/>
    </w:rPr>
  </w:style>
  <w:style w:type="character" w:customStyle="1" w:styleId="IntenseReference1">
    <w:name w:val="Intense Reference1"/>
    <w:basedOn w:val="DefaultParagraphFont"/>
    <w:uiPriority w:val="32"/>
    <w:qFormat/>
    <w:rsid w:val="006E7593"/>
    <w:rPr>
      <w:b/>
      <w:bCs/>
      <w:smallCaps/>
      <w:color w:val="5B9BD5"/>
      <w:spacing w:val="5"/>
    </w:rPr>
  </w:style>
  <w:style w:type="character" w:customStyle="1" w:styleId="SubtleReference1">
    <w:name w:val="Subtle Reference1"/>
    <w:basedOn w:val="DefaultParagraphFont"/>
    <w:uiPriority w:val="31"/>
    <w:qFormat/>
    <w:rsid w:val="006E7593"/>
    <w:rPr>
      <w:smallCaps/>
      <w:color w:val="5A5A5A"/>
    </w:rPr>
  </w:style>
  <w:style w:type="paragraph" w:customStyle="1" w:styleId="SimpleHeading">
    <w:name w:val="Simple Heading"/>
    <w:basedOn w:val="Normal"/>
    <w:link w:val="SimpleHeadingChar"/>
    <w:qFormat/>
    <w:rsid w:val="006E7593"/>
    <w:pPr>
      <w:keepNext/>
      <w:tabs>
        <w:tab w:val="clear" w:pos="1191"/>
        <w:tab w:val="clear" w:pos="1588"/>
        <w:tab w:val="clear" w:pos="1985"/>
      </w:tabs>
      <w:overflowPunct/>
      <w:autoSpaceDE/>
      <w:autoSpaceDN/>
      <w:adjustRightInd/>
      <w:spacing w:before="180" w:after="60" w:line="259" w:lineRule="auto"/>
      <w:jc w:val="both"/>
      <w:textAlignment w:val="auto"/>
    </w:pPr>
    <w:rPr>
      <w:rFonts w:ascii="Calibri Light" w:eastAsia="Calibri" w:hAnsi="Calibri Light" w:cs="Arial"/>
      <w:b/>
      <w:i/>
      <w:sz w:val="22"/>
      <w:szCs w:val="22"/>
      <w:lang w:val="en-US"/>
    </w:rPr>
  </w:style>
  <w:style w:type="character" w:customStyle="1" w:styleId="SimpleHeadingChar">
    <w:name w:val="Simple Heading Char"/>
    <w:basedOn w:val="DefaultParagraphFont"/>
    <w:link w:val="SimpleHeading"/>
    <w:rsid w:val="006E7593"/>
    <w:rPr>
      <w:rFonts w:ascii="Calibri Light" w:eastAsia="Calibri" w:hAnsi="Calibri Light" w:cs="Arial"/>
      <w:b/>
      <w:i/>
      <w:sz w:val="22"/>
      <w:szCs w:val="22"/>
      <w:lang w:eastAsia="en-US"/>
    </w:rPr>
  </w:style>
  <w:style w:type="paragraph" w:customStyle="1" w:styleId="Ideas">
    <w:name w:val="Ideas"/>
    <w:basedOn w:val="Heading1"/>
    <w:link w:val="IdeasChar"/>
    <w:qFormat/>
    <w:rsid w:val="006E7593"/>
    <w:pPr>
      <w:tabs>
        <w:tab w:val="clear" w:pos="1191"/>
        <w:tab w:val="clear" w:pos="1588"/>
        <w:tab w:val="clear" w:pos="1985"/>
      </w:tabs>
      <w:overflowPunct/>
      <w:autoSpaceDE/>
      <w:autoSpaceDN/>
      <w:adjustRightInd/>
      <w:spacing w:line="259" w:lineRule="auto"/>
      <w:ind w:left="432" w:hanging="432"/>
      <w:jc w:val="both"/>
      <w:textAlignment w:val="auto"/>
    </w:pPr>
    <w:rPr>
      <w:color w:val="70AD47"/>
      <w:sz w:val="30"/>
      <w:szCs w:val="32"/>
    </w:rPr>
  </w:style>
  <w:style w:type="character" w:customStyle="1" w:styleId="IdeasChar">
    <w:name w:val="Ideas Char"/>
    <w:basedOn w:val="Heading1Char"/>
    <w:link w:val="Ideas"/>
    <w:rsid w:val="006E7593"/>
    <w:rPr>
      <w:rFonts w:ascii="Calibri" w:hAnsi="Calibri"/>
      <w:b/>
      <w:color w:val="70AD47"/>
      <w:sz w:val="30"/>
      <w:szCs w:val="32"/>
      <w:lang w:val="en-GB" w:eastAsia="en-US"/>
    </w:rPr>
  </w:style>
  <w:style w:type="paragraph" w:customStyle="1" w:styleId="Otherideas">
    <w:name w:val="Other ideas"/>
    <w:basedOn w:val="Heading2"/>
    <w:link w:val="OtherideasChar"/>
    <w:qFormat/>
    <w:rsid w:val="006E7593"/>
    <w:pPr>
      <w:numPr>
        <w:ilvl w:val="1"/>
      </w:numPr>
      <w:tabs>
        <w:tab w:val="clear" w:pos="1191"/>
        <w:tab w:val="clear" w:pos="1588"/>
        <w:tab w:val="clear" w:pos="1985"/>
      </w:tabs>
      <w:overflowPunct/>
      <w:autoSpaceDE/>
      <w:autoSpaceDN/>
      <w:adjustRightInd/>
      <w:spacing w:before="40" w:line="259" w:lineRule="auto"/>
      <w:ind w:left="576" w:hanging="576"/>
      <w:jc w:val="both"/>
      <w:textAlignment w:val="auto"/>
    </w:pPr>
    <w:rPr>
      <w:color w:val="538135"/>
      <w:sz w:val="26"/>
      <w:szCs w:val="26"/>
    </w:rPr>
  </w:style>
  <w:style w:type="character" w:customStyle="1" w:styleId="OtherideasChar">
    <w:name w:val="Other ideas Char"/>
    <w:basedOn w:val="Heading2Char"/>
    <w:link w:val="Otherideas"/>
    <w:rsid w:val="006E7593"/>
    <w:rPr>
      <w:rFonts w:ascii="Calibri" w:hAnsi="Calibri"/>
      <w:b/>
      <w:color w:val="538135"/>
      <w:sz w:val="26"/>
      <w:szCs w:val="26"/>
      <w:lang w:val="en-GB" w:eastAsia="en-US"/>
    </w:rPr>
  </w:style>
  <w:style w:type="table" w:customStyle="1" w:styleId="GridTable4-Accent11">
    <w:name w:val="Grid Table 4 - Accent 11"/>
    <w:basedOn w:val="TableNormal"/>
    <w:uiPriority w:val="49"/>
    <w:rsid w:val="006E7593"/>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6E7593"/>
    <w:rPr>
      <w:rFonts w:ascii="Calibri" w:hAnsi="Calibri" w:cs="Arial"/>
      <w:sz w:val="22"/>
      <w:szCs w:val="22"/>
    </w:rPr>
  </w:style>
  <w:style w:type="table" w:customStyle="1" w:styleId="LightList-Accent11">
    <w:name w:val="Light List - Accent 11"/>
    <w:basedOn w:val="TableNormal"/>
    <w:next w:val="LightList-Accent1"/>
    <w:uiPriority w:val="61"/>
    <w:rsid w:val="006E7593"/>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TOC21">
    <w:name w:val="TOC 21"/>
    <w:basedOn w:val="Normal"/>
    <w:next w:val="Normal"/>
    <w:autoRedefine/>
    <w:uiPriority w:val="39"/>
    <w:unhideWhenUsed/>
    <w:rsid w:val="006E7593"/>
    <w:pPr>
      <w:tabs>
        <w:tab w:val="clear" w:pos="1191"/>
        <w:tab w:val="clear" w:pos="1588"/>
        <w:tab w:val="clear" w:pos="1985"/>
      </w:tabs>
      <w:overflowPunct/>
      <w:autoSpaceDE/>
      <w:autoSpaceDN/>
      <w:adjustRightInd/>
      <w:spacing w:before="0" w:after="100" w:line="259" w:lineRule="auto"/>
      <w:ind w:left="220"/>
      <w:textAlignment w:val="auto"/>
    </w:pPr>
    <w:rPr>
      <w:sz w:val="22"/>
      <w:szCs w:val="22"/>
      <w:lang w:val="en-US"/>
    </w:rPr>
  </w:style>
  <w:style w:type="paragraph" w:customStyle="1" w:styleId="TOC31">
    <w:name w:val="TOC 31"/>
    <w:basedOn w:val="Normal"/>
    <w:next w:val="Normal"/>
    <w:autoRedefine/>
    <w:uiPriority w:val="39"/>
    <w:unhideWhenUsed/>
    <w:rsid w:val="006E7593"/>
    <w:pPr>
      <w:tabs>
        <w:tab w:val="clear" w:pos="1191"/>
        <w:tab w:val="clear" w:pos="1588"/>
        <w:tab w:val="clear" w:pos="1985"/>
      </w:tabs>
      <w:overflowPunct/>
      <w:autoSpaceDE/>
      <w:autoSpaceDN/>
      <w:adjustRightInd/>
      <w:spacing w:before="0" w:after="100" w:line="259" w:lineRule="auto"/>
      <w:ind w:left="440"/>
      <w:textAlignment w:val="auto"/>
    </w:pPr>
    <w:rPr>
      <w:sz w:val="22"/>
      <w:szCs w:val="22"/>
      <w:lang w:val="en-US"/>
    </w:rPr>
  </w:style>
  <w:style w:type="paragraph" w:customStyle="1" w:styleId="Listhighlighted">
    <w:name w:val="List highlighted"/>
    <w:basedOn w:val="SimpleHeading"/>
    <w:link w:val="ListhighlightedChar"/>
    <w:qFormat/>
    <w:rsid w:val="006E7593"/>
    <w:pPr>
      <w:numPr>
        <w:numId w:val="20"/>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6E7593"/>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6E7593"/>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6E7593"/>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6E7593"/>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6E7593"/>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6E7593"/>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6E7593"/>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6E7593"/>
    <w:pPr>
      <w:tabs>
        <w:tab w:val="clear" w:pos="1191"/>
        <w:tab w:val="clear" w:pos="1588"/>
        <w:tab w:val="clear" w:pos="198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1">
    <w:name w:val="TOC 61"/>
    <w:basedOn w:val="Normal"/>
    <w:next w:val="Normal"/>
    <w:autoRedefine/>
    <w:uiPriority w:val="39"/>
    <w:unhideWhenUsed/>
    <w:rsid w:val="006E7593"/>
    <w:pPr>
      <w:tabs>
        <w:tab w:val="clear" w:pos="1191"/>
        <w:tab w:val="clear" w:pos="1588"/>
        <w:tab w:val="clear" w:pos="198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1">
    <w:name w:val="TOC 71"/>
    <w:basedOn w:val="Normal"/>
    <w:next w:val="Normal"/>
    <w:autoRedefine/>
    <w:uiPriority w:val="39"/>
    <w:unhideWhenUsed/>
    <w:rsid w:val="006E7593"/>
    <w:pPr>
      <w:tabs>
        <w:tab w:val="clear" w:pos="1191"/>
        <w:tab w:val="clear" w:pos="1588"/>
        <w:tab w:val="clear" w:pos="198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1">
    <w:name w:val="TOC 81"/>
    <w:basedOn w:val="Normal"/>
    <w:next w:val="Normal"/>
    <w:autoRedefine/>
    <w:uiPriority w:val="39"/>
    <w:unhideWhenUsed/>
    <w:rsid w:val="006E7593"/>
    <w:pPr>
      <w:tabs>
        <w:tab w:val="clear" w:pos="1191"/>
        <w:tab w:val="clear" w:pos="1588"/>
        <w:tab w:val="clear" w:pos="198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1">
    <w:name w:val="TOC 91"/>
    <w:basedOn w:val="Normal"/>
    <w:next w:val="Normal"/>
    <w:autoRedefine/>
    <w:uiPriority w:val="39"/>
    <w:unhideWhenUsed/>
    <w:rsid w:val="006E7593"/>
    <w:pPr>
      <w:tabs>
        <w:tab w:val="clear" w:pos="1191"/>
        <w:tab w:val="clear" w:pos="1588"/>
        <w:tab w:val="clear" w:pos="198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
    <w:name w:val="Plain Table 22"/>
    <w:basedOn w:val="TableNormal"/>
    <w:uiPriority w:val="42"/>
    <w:rsid w:val="006E7593"/>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6E7593"/>
    <w:pPr>
      <w:tabs>
        <w:tab w:val="clear" w:pos="1191"/>
        <w:tab w:val="clear" w:pos="1588"/>
        <w:tab w:val="clear" w:pos="1985"/>
      </w:tabs>
      <w:overflowPunct/>
      <w:autoSpaceDE/>
      <w:autoSpaceDN/>
      <w:adjustRightInd/>
      <w:spacing w:before="0" w:after="200" w:line="276" w:lineRule="auto"/>
      <w:jc w:val="both"/>
      <w:textAlignment w:val="auto"/>
    </w:pPr>
    <w:rPr>
      <w:rFonts w:ascii="Times New Roman" w:eastAsia="MS Mincho" w:hAnsi="Times New Roman"/>
      <w:sz w:val="22"/>
      <w:szCs w:val="22"/>
      <w:lang w:val="en-US" w:eastAsia="ja-JP"/>
    </w:rPr>
  </w:style>
  <w:style w:type="paragraph" w:customStyle="1" w:styleId="InputtoPublicConsultation">
    <w:name w:val="Input to Public Consultation"/>
    <w:basedOn w:val="Normal"/>
    <w:qFormat/>
    <w:rsid w:val="006E7593"/>
    <w:pPr>
      <w:tabs>
        <w:tab w:val="clear" w:pos="1191"/>
        <w:tab w:val="clear" w:pos="1588"/>
        <w:tab w:val="clear" w:pos="1985"/>
      </w:tabs>
      <w:overflowPunct/>
      <w:autoSpaceDE/>
      <w:autoSpaceDN/>
      <w:adjustRightInd/>
      <w:spacing w:before="0"/>
      <w:textAlignment w:val="auto"/>
    </w:pPr>
    <w:rPr>
      <w:rFonts w:eastAsia="Calibri" w:cs="Arial"/>
      <w:color w:val="5B9BD5"/>
      <w:sz w:val="22"/>
      <w:szCs w:val="22"/>
    </w:rPr>
  </w:style>
  <w:style w:type="paragraph" w:customStyle="1" w:styleId="Contribution">
    <w:name w:val="Contribution"/>
    <w:basedOn w:val="Normal"/>
    <w:uiPriority w:val="99"/>
    <w:qFormat/>
    <w:rsid w:val="006E7593"/>
    <w:pPr>
      <w:tabs>
        <w:tab w:val="clear" w:pos="1191"/>
        <w:tab w:val="clear" w:pos="1588"/>
        <w:tab w:val="clear" w:pos="1985"/>
      </w:tabs>
      <w:overflowPunct/>
      <w:autoSpaceDE/>
      <w:autoSpaceDN/>
      <w:adjustRightInd/>
      <w:spacing w:before="0"/>
      <w:textAlignment w:val="auto"/>
    </w:pPr>
    <w:rPr>
      <w:rFonts w:eastAsia="Calibri" w:cs="Arial"/>
      <w:color w:val="44546A"/>
      <w:sz w:val="20"/>
      <w:szCs w:val="22"/>
    </w:rPr>
  </w:style>
  <w:style w:type="paragraph" w:customStyle="1" w:styleId="MOSHeading1Numbered">
    <w:name w:val="MOS Heading 1 Numbered"/>
    <w:basedOn w:val="Normal"/>
    <w:semiHidden/>
    <w:rsid w:val="006E7593"/>
    <w:pPr>
      <w:tabs>
        <w:tab w:val="clear" w:pos="1191"/>
        <w:tab w:val="clear" w:pos="1588"/>
        <w:tab w:val="clear" w:pos="1985"/>
      </w:tabs>
      <w:overflowPunct/>
      <w:autoSpaceDE/>
      <w:autoSpaceDN/>
      <w:adjustRightInd/>
      <w:spacing w:after="120"/>
      <w:textAlignment w:val="auto"/>
    </w:pPr>
    <w:rPr>
      <w:rFonts w:ascii="Verdana" w:eastAsia="SimHei" w:hAnsi="Verdana" w:cs="Simplified Arabic"/>
      <w:sz w:val="19"/>
      <w:szCs w:val="28"/>
    </w:rPr>
  </w:style>
  <w:style w:type="paragraph" w:styleId="IntenseQuote">
    <w:name w:val="Intense Quote"/>
    <w:basedOn w:val="Normal"/>
    <w:next w:val="Normal"/>
    <w:link w:val="IntenseQuoteChar"/>
    <w:uiPriority w:val="30"/>
    <w:qFormat/>
    <w:rsid w:val="006E7593"/>
    <w:pPr>
      <w:pBdr>
        <w:bottom w:val="single" w:sz="4" w:space="4" w:color="4F81BD" w:themeColor="accent1"/>
      </w:pBdr>
      <w:tabs>
        <w:tab w:val="clear" w:pos="1191"/>
        <w:tab w:val="clear" w:pos="1588"/>
        <w:tab w:val="clear" w:pos="1985"/>
      </w:tabs>
      <w:overflowPunct/>
      <w:autoSpaceDE/>
      <w:autoSpaceDN/>
      <w:adjustRightInd/>
      <w:spacing w:before="200" w:after="280"/>
      <w:ind w:left="936" w:right="936"/>
      <w:jc w:val="both"/>
      <w:textAlignment w:val="auto"/>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6E7593"/>
    <w:rPr>
      <w:rFonts w:ascii="Calibri" w:hAnsi="Calibri"/>
      <w:i/>
      <w:iCs/>
      <w:color w:val="4F81BD" w:themeColor="accent1"/>
      <w:sz w:val="24"/>
      <w:lang w:val="en-GB" w:eastAsia="en-US"/>
    </w:rPr>
  </w:style>
  <w:style w:type="character" w:styleId="IntenseReference">
    <w:name w:val="Intense Reference"/>
    <w:basedOn w:val="DefaultParagraphFont"/>
    <w:uiPriority w:val="32"/>
    <w:qFormat/>
    <w:rsid w:val="006E7593"/>
    <w:rPr>
      <w:b/>
      <w:bCs/>
      <w:smallCaps/>
      <w:color w:val="C0504D" w:themeColor="accent2"/>
      <w:spacing w:val="5"/>
      <w:u w:val="single"/>
    </w:rPr>
  </w:style>
  <w:style w:type="character" w:styleId="SubtleReference">
    <w:name w:val="Subtle Reference"/>
    <w:basedOn w:val="DefaultParagraphFont"/>
    <w:uiPriority w:val="31"/>
    <w:qFormat/>
    <w:rsid w:val="006E7593"/>
    <w:rPr>
      <w:smallCaps/>
      <w:color w:val="C0504D" w:themeColor="accent2"/>
      <w:u w:val="single"/>
    </w:rPr>
  </w:style>
  <w:style w:type="table" w:styleId="LightList-Accent1">
    <w:name w:val="Light List Accent 1"/>
    <w:basedOn w:val="TableNormal"/>
    <w:uiPriority w:val="61"/>
    <w:rsid w:val="006E7593"/>
    <w:rPr>
      <w:rFonts w:ascii="Times New Roman" w:eastAsia="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1Light-Accent511">
    <w:name w:val="Grid Table 1 Light - Accent 511"/>
    <w:basedOn w:val="TableNormal"/>
    <w:uiPriority w:val="46"/>
    <w:rsid w:val="006E7593"/>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6E7593"/>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6E7593"/>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6E7593"/>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6E7593"/>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6E7593"/>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6E7593"/>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6E7593"/>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6E7593"/>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6E7593"/>
    <w:pPr>
      <w:tabs>
        <w:tab w:val="clear" w:pos="1191"/>
        <w:tab w:val="clear" w:pos="1588"/>
        <w:tab w:val="clear" w:pos="198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2">
    <w:name w:val="TOC 62"/>
    <w:basedOn w:val="Normal"/>
    <w:next w:val="Normal"/>
    <w:autoRedefine/>
    <w:uiPriority w:val="39"/>
    <w:unhideWhenUsed/>
    <w:rsid w:val="006E7593"/>
    <w:pPr>
      <w:tabs>
        <w:tab w:val="clear" w:pos="1191"/>
        <w:tab w:val="clear" w:pos="1588"/>
        <w:tab w:val="clear" w:pos="198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2">
    <w:name w:val="TOC 72"/>
    <w:basedOn w:val="Normal"/>
    <w:next w:val="Normal"/>
    <w:autoRedefine/>
    <w:uiPriority w:val="39"/>
    <w:unhideWhenUsed/>
    <w:rsid w:val="006E7593"/>
    <w:pPr>
      <w:tabs>
        <w:tab w:val="clear" w:pos="1191"/>
        <w:tab w:val="clear" w:pos="1588"/>
        <w:tab w:val="clear" w:pos="198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2">
    <w:name w:val="TOC 82"/>
    <w:basedOn w:val="Normal"/>
    <w:next w:val="Normal"/>
    <w:autoRedefine/>
    <w:uiPriority w:val="39"/>
    <w:unhideWhenUsed/>
    <w:rsid w:val="006E7593"/>
    <w:pPr>
      <w:tabs>
        <w:tab w:val="clear" w:pos="1191"/>
        <w:tab w:val="clear" w:pos="1588"/>
        <w:tab w:val="clear" w:pos="198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2">
    <w:name w:val="TOC 92"/>
    <w:basedOn w:val="Normal"/>
    <w:next w:val="Normal"/>
    <w:autoRedefine/>
    <w:uiPriority w:val="39"/>
    <w:unhideWhenUsed/>
    <w:rsid w:val="006E7593"/>
    <w:pPr>
      <w:tabs>
        <w:tab w:val="clear" w:pos="1191"/>
        <w:tab w:val="clear" w:pos="1588"/>
        <w:tab w:val="clear" w:pos="198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1">
    <w:name w:val="Plain Table 221"/>
    <w:basedOn w:val="TableNormal"/>
    <w:uiPriority w:val="42"/>
    <w:rsid w:val="006E7593"/>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6E7593"/>
  </w:style>
  <w:style w:type="paragraph" w:customStyle="1" w:styleId="headfoot">
    <w:name w:val="head_foot"/>
    <w:basedOn w:val="Normal"/>
    <w:next w:val="Normalaftertitle"/>
    <w:rsid w:val="006E7593"/>
    <w:pPr>
      <w:tabs>
        <w:tab w:val="clear" w:pos="1191"/>
        <w:tab w:val="clear" w:pos="1588"/>
        <w:tab w:val="clear" w:pos="1985"/>
        <w:tab w:val="left" w:pos="851"/>
        <w:tab w:val="left" w:pos="1418"/>
        <w:tab w:val="center" w:pos="4820"/>
      </w:tabs>
      <w:overflowPunct/>
      <w:autoSpaceDE/>
      <w:autoSpaceDN/>
      <w:adjustRightInd/>
      <w:spacing w:before="0"/>
      <w:jc w:val="both"/>
      <w:textAlignment w:val="auto"/>
    </w:pPr>
    <w:rPr>
      <w:rFonts w:ascii="Times" w:eastAsia="Times New Roman" w:hAnsi="Times"/>
      <w:color w:val="FF0000"/>
      <w:sz w:val="8"/>
    </w:rPr>
  </w:style>
  <w:style w:type="character" w:customStyle="1" w:styleId="apple-converted-space">
    <w:name w:val="apple-converted-space"/>
    <w:basedOn w:val="DefaultParagraphFont"/>
    <w:rsid w:val="006E7593"/>
  </w:style>
  <w:style w:type="paragraph" w:customStyle="1" w:styleId="RegFin">
    <w:name w:val="Reg_Fin"/>
    <w:basedOn w:val="Normal"/>
    <w:rsid w:val="006E7593"/>
    <w:pPr>
      <w:tabs>
        <w:tab w:val="clear" w:pos="1191"/>
        <w:tab w:val="clear" w:pos="1588"/>
        <w:tab w:val="clear" w:pos="1985"/>
        <w:tab w:val="left" w:pos="567"/>
        <w:tab w:val="left" w:pos="1021"/>
        <w:tab w:val="center" w:pos="3572"/>
      </w:tabs>
      <w:spacing w:before="360" w:line="480" w:lineRule="atLeast"/>
      <w:jc w:val="center"/>
    </w:pPr>
    <w:rPr>
      <w:rFonts w:ascii="Times New Roman" w:eastAsia="Times New Roman" w:hAnsi="Times New Roman"/>
      <w:b/>
      <w:sz w:val="28"/>
    </w:rPr>
  </w:style>
  <w:style w:type="numbering" w:customStyle="1" w:styleId="NoList13">
    <w:name w:val="No List13"/>
    <w:next w:val="NoList"/>
    <w:uiPriority w:val="99"/>
    <w:semiHidden/>
    <w:unhideWhenUsed/>
    <w:rsid w:val="006E7593"/>
  </w:style>
  <w:style w:type="table" w:customStyle="1" w:styleId="TableauNorm3">
    <w:name w:val="Tableau Norm3"/>
    <w:uiPriority w:val="99"/>
    <w:semiHidden/>
    <w:rsid w:val="006E7593"/>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6E7593"/>
  </w:style>
  <w:style w:type="table" w:customStyle="1" w:styleId="TableauNorm12">
    <w:name w:val="Tableau Norm12"/>
    <w:uiPriority w:val="99"/>
    <w:semiHidden/>
    <w:rsid w:val="006E7593"/>
    <w:rPr>
      <w:rFonts w:ascii="Calibri" w:hAnsi="Calibri" w:cs="Arial"/>
      <w:lang w:val="fr-FR" w:eastAsia="en-US"/>
    </w:rPr>
    <w:tblPr>
      <w:tblInd w:w="0" w:type="dxa"/>
      <w:tblCellMar>
        <w:top w:w="0" w:type="dxa"/>
        <w:left w:w="108" w:type="dxa"/>
        <w:bottom w:w="0" w:type="dxa"/>
        <w:right w:w="108" w:type="dxa"/>
      </w:tblCellMar>
    </w:tblPr>
  </w:style>
  <w:style w:type="table" w:customStyle="1" w:styleId="TableauNorm21">
    <w:name w:val="Tableau Norm21"/>
    <w:uiPriority w:val="99"/>
    <w:semiHidden/>
    <w:rsid w:val="006E7593"/>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6E7593"/>
  </w:style>
  <w:style w:type="table" w:customStyle="1" w:styleId="TableauNorm111">
    <w:name w:val="Tableau Norm111"/>
    <w:uiPriority w:val="99"/>
    <w:semiHidden/>
    <w:rsid w:val="006E7593"/>
    <w:rPr>
      <w:rFonts w:ascii="Calibri" w:hAnsi="Calibri" w:cs="Arial"/>
      <w:lang w:val="fr-FR" w:eastAsia="en-US"/>
    </w:rPr>
    <w:tblPr>
      <w:tblInd w:w="0" w:type="dxa"/>
      <w:tblCellMar>
        <w:top w:w="0" w:type="dxa"/>
        <w:left w:w="108" w:type="dxa"/>
        <w:bottom w:w="0" w:type="dxa"/>
        <w:right w:w="108" w:type="dxa"/>
      </w:tblCellMar>
    </w:tblPr>
  </w:style>
  <w:style w:type="table" w:styleId="GridTable1Light-Accent1">
    <w:name w:val="Grid Table 1 Light Accent 1"/>
    <w:basedOn w:val="TableNormal"/>
    <w:uiPriority w:val="46"/>
    <w:rsid w:val="000D4D49"/>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nnexNoChar">
    <w:name w:val="Annex_No Char"/>
    <w:basedOn w:val="DefaultParagraphFont"/>
    <w:link w:val="AnnexNo"/>
    <w:rsid w:val="001B627D"/>
    <w:rPr>
      <w:rFonts w:ascii="Calibri" w:hAnsi="Calibri"/>
      <w:caps/>
      <w:sz w:val="28"/>
      <w:lang w:val="en-GB" w:eastAsia="en-US"/>
    </w:rPr>
  </w:style>
  <w:style w:type="numbering" w:customStyle="1" w:styleId="NoList1111">
    <w:name w:val="No List1111"/>
    <w:next w:val="NoList"/>
    <w:uiPriority w:val="99"/>
    <w:semiHidden/>
    <w:unhideWhenUsed/>
    <w:rsid w:val="001B627D"/>
  </w:style>
  <w:style w:type="paragraph" w:customStyle="1" w:styleId="NoteHeading1">
    <w:name w:val="Note Heading1"/>
    <w:basedOn w:val="Normal"/>
    <w:next w:val="Normal"/>
    <w:rsid w:val="001B627D"/>
    <w:pPr>
      <w:jc w:val="both"/>
    </w:pPr>
    <w:rPr>
      <w:rFonts w:ascii="Times New Roman" w:eastAsia="Times New Roman" w:hAnsi="Times New Roman"/>
    </w:rPr>
  </w:style>
  <w:style w:type="paragraph" w:customStyle="1" w:styleId="ContinCol">
    <w:name w:val="Contin Col"/>
    <w:basedOn w:val="Normal"/>
    <w:next w:val="Normal"/>
    <w:uiPriority w:val="99"/>
    <w:rsid w:val="001B627D"/>
    <w:pPr>
      <w:widowControl w:val="0"/>
      <w:tabs>
        <w:tab w:val="clear" w:pos="1191"/>
        <w:tab w:val="clear" w:pos="1588"/>
        <w:tab w:val="clear" w:pos="1985"/>
      </w:tabs>
      <w:overflowPunct/>
      <w:spacing w:before="0" w:line="528" w:lineRule="atLeast"/>
      <w:ind w:right="1440" w:firstLine="432"/>
      <w:textAlignment w:val="auto"/>
    </w:pPr>
    <w:rPr>
      <w:rFonts w:ascii="Courier New" w:eastAsia="Times New Roman" w:hAnsi="Courier New" w:cs="Courier New"/>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688063651">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9-CL-C-0015/en" TargetMode="External"/><Relationship Id="rId18" Type="http://schemas.openxmlformats.org/officeDocument/2006/relationships/hyperlink" Target="http://www.itu.int/md/S19-CL-C-0106/en" TargetMode="External"/><Relationship Id="rId26" Type="http://schemas.openxmlformats.org/officeDocument/2006/relationships/hyperlink" Target="http://www.itu.int/md/S19-CL-C-0050/en" TargetMode="External"/><Relationship Id="rId39" Type="http://schemas.openxmlformats.org/officeDocument/2006/relationships/hyperlink" Target="http://www.itu.int/md/S19-CL-C-0038/en" TargetMode="External"/><Relationship Id="rId3" Type="http://schemas.openxmlformats.org/officeDocument/2006/relationships/styles" Target="styles.xml"/><Relationship Id="rId21" Type="http://schemas.openxmlformats.org/officeDocument/2006/relationships/hyperlink" Target="http://www.itu.int/md/S19-CL-C-0049/en" TargetMode="External"/><Relationship Id="rId34" Type="http://schemas.openxmlformats.org/officeDocument/2006/relationships/hyperlink" Target="http://www.itu.int/md/S19-CL-C-0046/en" TargetMode="External"/><Relationship Id="rId42" Type="http://schemas.openxmlformats.org/officeDocument/2006/relationships/hyperlink" Target="http://www.itu.int/md/S19-CL-C-0034/en"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19-CL-C-0107/en" TargetMode="External"/><Relationship Id="rId17" Type="http://schemas.openxmlformats.org/officeDocument/2006/relationships/hyperlink" Target="http://www.itu.int/md/S19-CL-C-0022/en" TargetMode="External"/><Relationship Id="rId25" Type="http://schemas.openxmlformats.org/officeDocument/2006/relationships/hyperlink" Target="http://www.itu.int/md/S19-CL-C-0073/en" TargetMode="External"/><Relationship Id="rId33" Type="http://schemas.openxmlformats.org/officeDocument/2006/relationships/hyperlink" Target="http://www.itu.int/md/S19-CL-INF-0004/en" TargetMode="External"/><Relationship Id="rId38" Type="http://schemas.openxmlformats.org/officeDocument/2006/relationships/hyperlink" Target="http://www.itu.int/md/S19-CL-C-0020/en" TargetMode="External"/><Relationship Id="rId46" Type="http://schemas.openxmlformats.org/officeDocument/2006/relationships/hyperlink" Target="https://www.itu.int/en/osg/speeches/Pages/2019-06-20-2.aspx" TargetMode="External"/><Relationship Id="rId2" Type="http://schemas.openxmlformats.org/officeDocument/2006/relationships/numbering" Target="numbering.xml"/><Relationship Id="rId16" Type="http://schemas.openxmlformats.org/officeDocument/2006/relationships/hyperlink" Target="http://www.itu.int/md/S19-CL-C-0040/en" TargetMode="External"/><Relationship Id="rId20" Type="http://schemas.openxmlformats.org/officeDocument/2006/relationships/hyperlink" Target="http://www.itu.int/md/S19-CL-C-0059/en" TargetMode="External"/><Relationship Id="rId29" Type="http://schemas.openxmlformats.org/officeDocument/2006/relationships/hyperlink" Target="http://www.itu.int/md/S19-CL-C-0064/en" TargetMode="External"/><Relationship Id="rId41" Type="http://schemas.openxmlformats.org/officeDocument/2006/relationships/hyperlink" Target="http://www.itu.int/md/S19-CL-C-010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21/en" TargetMode="External"/><Relationship Id="rId24" Type="http://schemas.openxmlformats.org/officeDocument/2006/relationships/hyperlink" Target="http://www.itu.int/md/S19-CL-C-0039/en" TargetMode="External"/><Relationship Id="rId32" Type="http://schemas.openxmlformats.org/officeDocument/2006/relationships/hyperlink" Target="http://www.itu.int/md/S19-CL-C-0054/en" TargetMode="External"/><Relationship Id="rId37" Type="http://schemas.openxmlformats.org/officeDocument/2006/relationships/hyperlink" Target="http://www.itu.int/md/S19-CL-C-0052/en" TargetMode="External"/><Relationship Id="rId40" Type="http://schemas.openxmlformats.org/officeDocument/2006/relationships/hyperlink" Target="http://www.itu.int/md/S19-CL-INF-0006/en" TargetMode="External"/><Relationship Id="rId45" Type="http://schemas.openxmlformats.org/officeDocument/2006/relationships/hyperlink" Target="http://www.itu.int/md/S19-CL-C-0023/en" TargetMode="External"/><Relationship Id="rId5" Type="http://schemas.openxmlformats.org/officeDocument/2006/relationships/webSettings" Target="webSettings.xml"/><Relationship Id="rId15" Type="http://schemas.openxmlformats.org/officeDocument/2006/relationships/hyperlink" Target="http://www.itu.int/md/S19-CL-C-0010/en" TargetMode="External"/><Relationship Id="rId23" Type="http://schemas.openxmlformats.org/officeDocument/2006/relationships/hyperlink" Target="http://www.itu.int/md/S19-CL-C-0076/en" TargetMode="External"/><Relationship Id="rId28" Type="http://schemas.openxmlformats.org/officeDocument/2006/relationships/hyperlink" Target="http://www.itu.int/md/S19-CL-C-0036/en" TargetMode="External"/><Relationship Id="rId36" Type="http://schemas.openxmlformats.org/officeDocument/2006/relationships/hyperlink" Target="http://www.itu.int/md/S19-CL-INF-0005/en" TargetMode="External"/><Relationship Id="rId49" Type="http://schemas.openxmlformats.org/officeDocument/2006/relationships/footer" Target="footer2.xml"/><Relationship Id="rId10" Type="http://schemas.openxmlformats.org/officeDocument/2006/relationships/hyperlink" Target="https://www.itu.int/md/S19-CL-C-0107/en" TargetMode="External"/><Relationship Id="rId19" Type="http://schemas.openxmlformats.org/officeDocument/2006/relationships/hyperlink" Target="https://www.itu.int/md/S19-CL-190610-TD-GEN-0013/en" TargetMode="External"/><Relationship Id="rId31" Type="http://schemas.openxmlformats.org/officeDocument/2006/relationships/hyperlink" Target="http://www.itu.int/md/S19-CL-C-0029/en" TargetMode="External"/><Relationship Id="rId44" Type="http://schemas.openxmlformats.org/officeDocument/2006/relationships/hyperlink" Target="http://www.itu.int/md/S19-CL-C-0057/en" TargetMode="External"/><Relationship Id="rId4" Type="http://schemas.openxmlformats.org/officeDocument/2006/relationships/settings" Target="settings.xml"/><Relationship Id="rId9" Type="http://schemas.openxmlformats.org/officeDocument/2006/relationships/hyperlink" Target="https://www.itu.int/md/S19-CL-C-0021/en" TargetMode="External"/><Relationship Id="rId14" Type="http://schemas.openxmlformats.org/officeDocument/2006/relationships/hyperlink" Target="http://www.itu.int/md/S19-CL-C-0045/en" TargetMode="External"/><Relationship Id="rId22" Type="http://schemas.openxmlformats.org/officeDocument/2006/relationships/hyperlink" Target="http://www.itu.int/md/S19-CL-C-0007/en" TargetMode="External"/><Relationship Id="rId27" Type="http://schemas.openxmlformats.org/officeDocument/2006/relationships/hyperlink" Target="http://www.itu.int/md/S19-CL-C-0080/en" TargetMode="External"/><Relationship Id="rId30" Type="http://schemas.openxmlformats.org/officeDocument/2006/relationships/hyperlink" Target="http://www.itu.int/md/S19-CL-C-0047/en" TargetMode="External"/><Relationship Id="rId35" Type="http://schemas.openxmlformats.org/officeDocument/2006/relationships/hyperlink" Target="http://www.itu.int/md/S19-CL-C-0011/en" TargetMode="External"/><Relationship Id="rId43" Type="http://schemas.openxmlformats.org/officeDocument/2006/relationships/hyperlink" Target="http://www.itu.int/md/S19-CL-C-0031/en"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02873-CC04-413A-BA58-B12CE172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9089</Words>
  <Characters>6785</Characters>
  <Application>Microsoft Office Word</Application>
  <DocSecurity>0</DocSecurity>
  <Lines>56</Lines>
  <Paragraphs>31</Paragraphs>
  <ScaleCrop>false</ScaleCrop>
  <HeadingPairs>
    <vt:vector size="2" baseType="variant">
      <vt:variant>
        <vt:lpstr>Title</vt:lpstr>
      </vt:variant>
      <vt:variant>
        <vt:i4>1</vt:i4>
      </vt:variant>
    </vt:vector>
  </HeadingPairs>
  <TitlesOfParts>
    <vt:vector size="1" baseType="lpstr">
      <vt:lpstr>Summary record of the ninth Plenary meeting</vt:lpstr>
    </vt:vector>
  </TitlesOfParts>
  <Manager>General Secretariat - Pool</Manager>
  <Company>International Telecommunication Union (ITU)</Company>
  <LinksUpToDate>false</LinksUpToDate>
  <CharactersWithSpaces>15843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ninth Plenary meeting</dc:title>
  <dc:subject>Council 2018</dc:subject>
  <dc:creator>Brouard, Ricarda</dc:creator>
  <cp:keywords>C2018, C18</cp:keywords>
  <dc:description/>
  <cp:lastModifiedBy>Tang, Ting</cp:lastModifiedBy>
  <cp:revision>11</cp:revision>
  <cp:lastPrinted>2019-07-24T13:27:00Z</cp:lastPrinted>
  <dcterms:created xsi:type="dcterms:W3CDTF">2019-07-24T12:33:00Z</dcterms:created>
  <dcterms:modified xsi:type="dcterms:W3CDTF">2019-07-24T14:04:00Z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