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4003">
        <w:trPr>
          <w:cantSplit/>
        </w:trPr>
        <w:tc>
          <w:tcPr>
            <w:tcW w:w="6911" w:type="dxa"/>
          </w:tcPr>
          <w:p w:rsidR="00BC7BC0" w:rsidRPr="004B4003" w:rsidRDefault="000569B4" w:rsidP="00645DD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400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B400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45DD3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4B40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400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4003">
              <w:rPr>
                <w:b/>
                <w:bCs/>
                <w:szCs w:val="22"/>
                <w:lang w:val="ru-RU"/>
              </w:rPr>
              <w:t xml:space="preserve">, </w:t>
            </w:r>
            <w:r w:rsidR="008B2528" w:rsidRPr="004B4003">
              <w:rPr>
                <w:b/>
                <w:bCs/>
                <w:lang w:val="ru-RU"/>
              </w:rPr>
              <w:t>1</w:t>
            </w:r>
            <w:r w:rsidR="00645DD3">
              <w:rPr>
                <w:b/>
                <w:bCs/>
                <w:lang w:val="en-US"/>
              </w:rPr>
              <w:t>0</w:t>
            </w:r>
            <w:r w:rsidR="00645DD3">
              <w:rPr>
                <w:b/>
                <w:bCs/>
                <w:lang w:val="ru-RU"/>
              </w:rPr>
              <w:t>–2</w:t>
            </w:r>
            <w:r w:rsidR="00645DD3">
              <w:rPr>
                <w:b/>
                <w:bCs/>
                <w:lang w:val="en-US"/>
              </w:rPr>
              <w:t>0</w:t>
            </w:r>
            <w:r w:rsidR="008B2528" w:rsidRPr="004B4003">
              <w:rPr>
                <w:b/>
                <w:bCs/>
                <w:lang w:val="ru-RU"/>
              </w:rPr>
              <w:t xml:space="preserve"> </w:t>
            </w:r>
            <w:r w:rsidR="00645DD3">
              <w:rPr>
                <w:b/>
                <w:bCs/>
                <w:lang w:val="ru-RU"/>
              </w:rPr>
              <w:t>июня 2019</w:t>
            </w:r>
            <w:r w:rsidR="00225368" w:rsidRPr="004B400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B4003" w:rsidRDefault="009C1C89" w:rsidP="00D638D7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B4003">
              <w:rPr>
                <w:noProof/>
                <w:lang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B400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8B252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9</w:t>
            </w:r>
            <w:r w:rsidRPr="004B4003">
              <w:rPr>
                <w:b/>
                <w:bCs/>
                <w:szCs w:val="22"/>
                <w:lang w:val="ru-RU"/>
              </w:rPr>
              <w:t>/</w:t>
            </w:r>
            <w:r w:rsidR="00A209D5" w:rsidRPr="004B4003">
              <w:rPr>
                <w:b/>
                <w:bCs/>
                <w:szCs w:val="22"/>
                <w:lang w:val="ru-RU"/>
              </w:rPr>
              <w:t>1</w:t>
            </w:r>
            <w:r w:rsidR="00981051">
              <w:rPr>
                <w:b/>
                <w:bCs/>
                <w:szCs w:val="22"/>
                <w:lang w:val="en-US"/>
              </w:rPr>
              <w:t>1</w:t>
            </w:r>
            <w:r w:rsidR="00981051">
              <w:rPr>
                <w:b/>
                <w:bCs/>
                <w:szCs w:val="22"/>
                <w:lang w:val="ru-RU"/>
              </w:rPr>
              <w:t>5</w:t>
            </w:r>
            <w:r w:rsidRPr="004B400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8B2528" w:rsidP="00F311E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1</w:t>
            </w:r>
            <w:r w:rsidR="00E84DDE">
              <w:rPr>
                <w:b/>
                <w:bCs/>
                <w:szCs w:val="22"/>
                <w:lang w:val="en-US"/>
              </w:rPr>
              <w:t>9</w:t>
            </w:r>
            <w:r w:rsidRPr="004B4003">
              <w:rPr>
                <w:b/>
                <w:bCs/>
                <w:szCs w:val="22"/>
                <w:lang w:val="ru-RU"/>
              </w:rPr>
              <w:t xml:space="preserve"> </w:t>
            </w:r>
            <w:r w:rsidR="00971C41">
              <w:rPr>
                <w:b/>
                <w:bCs/>
                <w:szCs w:val="22"/>
                <w:lang w:val="ru-RU"/>
              </w:rPr>
              <w:t>июл</w:t>
            </w:r>
            <w:r w:rsidR="00F311E7">
              <w:rPr>
                <w:b/>
                <w:bCs/>
                <w:szCs w:val="22"/>
                <w:lang w:val="ru-RU"/>
              </w:rPr>
              <w:t>я 2019</w:t>
            </w:r>
            <w:r w:rsidR="00BC7BC0" w:rsidRPr="004B400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4C3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C3E82" w:rsidRPr="004B400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E84DDE">
        <w:trPr>
          <w:cantSplit/>
        </w:trPr>
        <w:tc>
          <w:tcPr>
            <w:tcW w:w="10031" w:type="dxa"/>
            <w:gridSpan w:val="2"/>
          </w:tcPr>
          <w:p w:rsidR="00550B35" w:rsidRPr="00971C41" w:rsidRDefault="00E1692B" w:rsidP="0055602D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971C41">
              <w:rPr>
                <w:lang w:val="ru-RU"/>
              </w:rPr>
              <w:t>КРАТКИЙ ОТЧЕТ</w:t>
            </w:r>
          </w:p>
          <w:p w:rsidR="00BC7BC0" w:rsidRPr="00971C41" w:rsidRDefault="005C17E9" w:rsidP="0055602D">
            <w:pPr>
              <w:pStyle w:val="Title1"/>
              <w:rPr>
                <w:lang w:val="ru-RU"/>
              </w:rPr>
            </w:pPr>
            <w:r w:rsidRPr="00971C41">
              <w:rPr>
                <w:lang w:val="ru-RU"/>
              </w:rPr>
              <w:t xml:space="preserve">О </w:t>
            </w:r>
            <w:r w:rsidR="00981051" w:rsidRPr="00971C41">
              <w:rPr>
                <w:lang w:val="ru-RU"/>
              </w:rPr>
              <w:t>ЧЕТВЕРТОМ</w:t>
            </w:r>
            <w:r w:rsidR="000C0AC7" w:rsidRPr="00971C41">
              <w:rPr>
                <w:lang w:val="ru-RU"/>
              </w:rPr>
              <w:t xml:space="preserve"> </w:t>
            </w:r>
            <w:r w:rsidRPr="00971C41">
              <w:rPr>
                <w:lang w:val="ru-RU"/>
              </w:rPr>
              <w:t>ПЛЕНАРНОМ ЗАСЕДАНИИ</w:t>
            </w:r>
          </w:p>
        </w:tc>
      </w:tr>
      <w:tr w:rsidR="00E1692B" w:rsidRPr="00E84DDE">
        <w:trPr>
          <w:cantSplit/>
        </w:trPr>
        <w:tc>
          <w:tcPr>
            <w:tcW w:w="10031" w:type="dxa"/>
            <w:gridSpan w:val="2"/>
          </w:tcPr>
          <w:p w:rsidR="00E1692B" w:rsidRPr="004B4003" w:rsidRDefault="00B97615" w:rsidP="00B85030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B85030">
              <w:rPr>
                <w:lang w:val="ru-RU"/>
              </w:rPr>
              <w:t>, 13</w:t>
            </w:r>
            <w:r w:rsidR="008B2528" w:rsidRPr="004B4003">
              <w:rPr>
                <w:lang w:val="ru-RU"/>
              </w:rPr>
              <w:t xml:space="preserve"> </w:t>
            </w:r>
            <w:r w:rsidR="005D1356">
              <w:rPr>
                <w:lang w:val="ru-RU"/>
              </w:rPr>
              <w:t>июн</w:t>
            </w:r>
            <w:bookmarkStart w:id="2" w:name="_GoBack"/>
            <w:bookmarkEnd w:id="2"/>
            <w:r w:rsidR="005D1356">
              <w:rPr>
                <w:lang w:val="ru-RU"/>
              </w:rPr>
              <w:t>я 2019</w:t>
            </w:r>
            <w:r w:rsidR="00B85030">
              <w:rPr>
                <w:lang w:val="ru-RU"/>
              </w:rPr>
              <w:t xml:space="preserve"> года, 14</w:t>
            </w:r>
            <w:r w:rsidR="007D76CA" w:rsidRPr="004B4003">
              <w:rPr>
                <w:lang w:val="ru-RU"/>
              </w:rPr>
              <w:t xml:space="preserve"> час. </w:t>
            </w:r>
            <w:r w:rsidR="00B85030">
              <w:rPr>
                <w:lang w:val="ru-RU"/>
              </w:rPr>
              <w:t>3</w:t>
            </w:r>
            <w:r w:rsidR="005D1356">
              <w:rPr>
                <w:lang w:val="ru-RU"/>
              </w:rPr>
              <w:t>5</w:t>
            </w:r>
            <w:r w:rsidR="000C0AC7" w:rsidRPr="004B4003">
              <w:rPr>
                <w:lang w:val="ru-RU"/>
              </w:rPr>
              <w:t xml:space="preserve"> мин. – 1</w:t>
            </w:r>
            <w:r w:rsidR="00B85030">
              <w:rPr>
                <w:lang w:val="ru-RU"/>
              </w:rPr>
              <w:t>7</w:t>
            </w:r>
            <w:r w:rsidR="000C0AC7" w:rsidRPr="004B4003">
              <w:rPr>
                <w:lang w:val="ru-RU"/>
              </w:rPr>
              <w:t xml:space="preserve"> час. </w:t>
            </w:r>
            <w:r w:rsidR="00B85030">
              <w:rPr>
                <w:lang w:val="ru-RU"/>
              </w:rPr>
              <w:t>4</w:t>
            </w:r>
            <w:r w:rsidR="005D1356">
              <w:rPr>
                <w:lang w:val="ru-RU"/>
              </w:rPr>
              <w:t>0</w:t>
            </w:r>
            <w:r w:rsidR="007D76CA" w:rsidRPr="004B4003">
              <w:rPr>
                <w:lang w:val="ru-RU"/>
              </w:rPr>
              <w:t xml:space="preserve"> мин.</w:t>
            </w:r>
          </w:p>
        </w:tc>
      </w:tr>
      <w:tr w:rsidR="007D76CA" w:rsidRPr="00E84DDE">
        <w:trPr>
          <w:cantSplit/>
        </w:trPr>
        <w:tc>
          <w:tcPr>
            <w:tcW w:w="10031" w:type="dxa"/>
            <w:gridSpan w:val="2"/>
          </w:tcPr>
          <w:p w:rsidR="007D76CA" w:rsidRPr="004B4003" w:rsidRDefault="0055602D" w:rsidP="0055602D">
            <w:pPr>
              <w:jc w:val="center"/>
              <w:rPr>
                <w:lang w:val="ru-RU"/>
              </w:rPr>
            </w:pPr>
            <w:r w:rsidRPr="0055602D">
              <w:rPr>
                <w:b/>
                <w:bCs/>
                <w:lang w:val="ru-RU"/>
              </w:rPr>
              <w:t>Исполняющий обязанности</w:t>
            </w:r>
            <w:r w:rsidR="009E552A">
              <w:rPr>
                <w:b/>
                <w:bCs/>
                <w:lang w:val="ru-RU"/>
              </w:rPr>
              <w:t xml:space="preserve"> </w:t>
            </w:r>
            <w:r w:rsidR="00B55ED5">
              <w:rPr>
                <w:b/>
                <w:bCs/>
                <w:lang w:val="ru-RU"/>
              </w:rPr>
              <w:t>Председателя</w:t>
            </w:r>
            <w:r w:rsidR="007D76CA" w:rsidRPr="004B4003">
              <w:rPr>
                <w:lang w:val="ru-RU"/>
              </w:rPr>
              <w:t xml:space="preserve">: </w:t>
            </w:r>
            <w:r w:rsidR="008B2528" w:rsidRPr="004B4003">
              <w:rPr>
                <w:lang w:val="ru-RU"/>
              </w:rPr>
              <w:t xml:space="preserve">г-н </w:t>
            </w:r>
            <w:r w:rsidR="00D33F12">
              <w:rPr>
                <w:lang w:val="ru-RU"/>
              </w:rPr>
              <w:t>Ф</w:t>
            </w:r>
            <w:r w:rsidR="008B2528" w:rsidRPr="004B4003">
              <w:rPr>
                <w:lang w:val="ru-RU"/>
              </w:rPr>
              <w:t xml:space="preserve">. </w:t>
            </w:r>
            <w:r w:rsidR="00D33F12">
              <w:rPr>
                <w:lang w:val="ru-RU"/>
              </w:rPr>
              <w:t xml:space="preserve">БИДЖИ </w:t>
            </w:r>
            <w:r w:rsidR="008B2528" w:rsidRPr="004B4003">
              <w:rPr>
                <w:lang w:val="ru-RU"/>
              </w:rPr>
              <w:t>(</w:t>
            </w:r>
            <w:r w:rsidR="00D33F12">
              <w:rPr>
                <w:lang w:val="ru-RU"/>
              </w:rPr>
              <w:t>Италия</w:t>
            </w:r>
            <w:r w:rsidR="004C3E82" w:rsidRPr="004B4003">
              <w:rPr>
                <w:lang w:val="ru-RU"/>
              </w:rPr>
              <w:t>)</w:t>
            </w:r>
          </w:p>
        </w:tc>
      </w:tr>
      <w:bookmarkEnd w:id="1"/>
    </w:tbl>
    <w:p w:rsidR="00E1692B" w:rsidRPr="004B4003" w:rsidRDefault="00E1692B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81"/>
        <w:gridCol w:w="6809"/>
        <w:gridCol w:w="2324"/>
      </w:tblGrid>
      <w:tr w:rsidR="00E1692B" w:rsidRPr="004B4003" w:rsidTr="0055602D">
        <w:trPr>
          <w:tblHeader/>
        </w:trPr>
        <w:tc>
          <w:tcPr>
            <w:tcW w:w="347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</w:p>
        </w:tc>
        <w:tc>
          <w:tcPr>
            <w:tcW w:w="3469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84" w:type="pct"/>
          </w:tcPr>
          <w:p w:rsidR="00E1692B" w:rsidRPr="004B4003" w:rsidRDefault="00E1692B" w:rsidP="004C3E82">
            <w:pPr>
              <w:jc w:val="center"/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Документы</w:t>
            </w:r>
          </w:p>
        </w:tc>
      </w:tr>
      <w:tr w:rsidR="00066C7F" w:rsidRPr="00BD281C" w:rsidTr="0055602D">
        <w:tc>
          <w:tcPr>
            <w:tcW w:w="347" w:type="pct"/>
          </w:tcPr>
          <w:p w:rsidR="00066C7F" w:rsidRPr="004B4003" w:rsidRDefault="00066C7F" w:rsidP="00066C7F">
            <w:pPr>
              <w:rPr>
                <w:lang w:val="ru-RU"/>
              </w:rPr>
            </w:pPr>
            <w:r w:rsidRPr="004B4003">
              <w:rPr>
                <w:lang w:val="ru-RU"/>
              </w:rPr>
              <w:t>1</w:t>
            </w:r>
          </w:p>
        </w:tc>
        <w:tc>
          <w:tcPr>
            <w:tcW w:w="3469" w:type="pct"/>
          </w:tcPr>
          <w:p w:rsidR="00066C7F" w:rsidRPr="00F25B9C" w:rsidRDefault="00F25B9C" w:rsidP="00081326">
            <w:pPr>
              <w:rPr>
                <w:lang w:val="ru-RU"/>
              </w:rPr>
            </w:pPr>
            <w:bookmarkStart w:id="3" w:name="lt_pId017"/>
            <w:r w:rsidRPr="00F25B9C">
              <w:rPr>
                <w:lang w:val="ru-RU"/>
              </w:rPr>
              <w:t>Заявление Генерального секретаря Национальн</w:t>
            </w:r>
            <w:r w:rsidR="00B46662">
              <w:rPr>
                <w:lang w:val="ru-RU"/>
              </w:rPr>
              <w:t>ой</w:t>
            </w:r>
            <w:r w:rsidRPr="00F25B9C">
              <w:rPr>
                <w:lang w:val="ru-RU"/>
              </w:rPr>
              <w:t xml:space="preserve"> комисси</w:t>
            </w:r>
            <w:r w:rsidR="00B46662">
              <w:rPr>
                <w:lang w:val="ru-RU"/>
              </w:rPr>
              <w:t>и</w:t>
            </w:r>
            <w:r w:rsidRPr="00F25B9C">
              <w:rPr>
                <w:lang w:val="ru-RU"/>
              </w:rPr>
              <w:t xml:space="preserve"> по радиовещанию и электросвязи Таиланда</w:t>
            </w:r>
            <w:bookmarkEnd w:id="3"/>
          </w:p>
        </w:tc>
        <w:tc>
          <w:tcPr>
            <w:tcW w:w="1184" w:type="pct"/>
          </w:tcPr>
          <w:p w:rsidR="00066C7F" w:rsidRPr="0055602D" w:rsidRDefault="0055602D" w:rsidP="00066C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066C7F" w:rsidRPr="004B4003" w:rsidTr="0055602D">
        <w:tc>
          <w:tcPr>
            <w:tcW w:w="347" w:type="pct"/>
          </w:tcPr>
          <w:p w:rsidR="00066C7F" w:rsidRPr="004B4003" w:rsidRDefault="00066C7F" w:rsidP="00066C7F">
            <w:pPr>
              <w:rPr>
                <w:lang w:val="ru-RU"/>
              </w:rPr>
            </w:pPr>
            <w:r w:rsidRPr="004B4003">
              <w:rPr>
                <w:lang w:val="ru-RU"/>
              </w:rPr>
              <w:t>2</w:t>
            </w:r>
          </w:p>
        </w:tc>
        <w:tc>
          <w:tcPr>
            <w:tcW w:w="3469" w:type="pct"/>
          </w:tcPr>
          <w:p w:rsidR="00066C7F" w:rsidRPr="00472C5D" w:rsidRDefault="00472C5D" w:rsidP="00066C7F">
            <w:pPr>
              <w:rPr>
                <w:rFonts w:cs="Calibri"/>
                <w:b/>
                <w:color w:val="800000"/>
                <w:lang w:val="ru-RU"/>
              </w:rPr>
            </w:pPr>
            <w:r w:rsidRPr="00472C5D">
              <w:rPr>
                <w:lang w:val="ru-RU"/>
              </w:rPr>
              <w:t>Деятельность МСЭ по усилению своей роли в укреплении доверия и безопасности при использовании ИКТ</w:t>
            </w:r>
          </w:p>
        </w:tc>
        <w:bookmarkStart w:id="4" w:name="lt_pId021"/>
        <w:tc>
          <w:tcPr>
            <w:tcW w:w="1184" w:type="pct"/>
          </w:tcPr>
          <w:p w:rsidR="00066C7F" w:rsidRPr="00224CB8" w:rsidRDefault="00066C7F" w:rsidP="00066C7F">
            <w:pPr>
              <w:jc w:val="center"/>
            </w:pPr>
            <w:r>
              <w:fldChar w:fldCharType="begin"/>
            </w:r>
            <w:r>
              <w:instrText xml:space="preserve"> HYPERLINK "https://www.itu.int/md/S19-CL-C-0018/en" </w:instrText>
            </w:r>
            <w:r>
              <w:fldChar w:fldCharType="separate"/>
            </w:r>
            <w:r w:rsidRPr="005738E7">
              <w:rPr>
                <w:rStyle w:val="Hyperlink"/>
              </w:rPr>
              <w:t>C19/18</w:t>
            </w:r>
            <w:r>
              <w:fldChar w:fldCharType="end"/>
            </w:r>
            <w:r>
              <w:t xml:space="preserve">, </w:t>
            </w:r>
            <w:hyperlink r:id="rId9" w:history="1">
              <w:r w:rsidRPr="005738E7">
                <w:rPr>
                  <w:rStyle w:val="Hyperlink"/>
                </w:rPr>
                <w:t>C19/58</w:t>
              </w:r>
            </w:hyperlink>
            <w:r>
              <w:t xml:space="preserve">, </w:t>
            </w:r>
            <w:hyperlink r:id="rId10" w:history="1">
              <w:r w:rsidRPr="005738E7">
                <w:rPr>
                  <w:rStyle w:val="Hyperlink"/>
                </w:rPr>
                <w:t>C19/103</w:t>
              </w:r>
            </w:hyperlink>
            <w:bookmarkEnd w:id="4"/>
            <w:r>
              <w:t xml:space="preserve"> </w:t>
            </w:r>
          </w:p>
        </w:tc>
      </w:tr>
      <w:tr w:rsidR="00066C7F" w:rsidRPr="004B4003" w:rsidTr="0055602D">
        <w:tc>
          <w:tcPr>
            <w:tcW w:w="347" w:type="pct"/>
          </w:tcPr>
          <w:p w:rsidR="00066C7F" w:rsidRPr="004B4003" w:rsidRDefault="00066C7F" w:rsidP="00066C7F">
            <w:pPr>
              <w:rPr>
                <w:lang w:val="ru-RU"/>
              </w:rPr>
            </w:pPr>
            <w:r w:rsidRPr="004B4003">
              <w:rPr>
                <w:lang w:val="ru-RU"/>
              </w:rPr>
              <w:t>3</w:t>
            </w:r>
          </w:p>
        </w:tc>
        <w:tc>
          <w:tcPr>
            <w:tcW w:w="3469" w:type="pct"/>
          </w:tcPr>
          <w:p w:rsidR="00066C7F" w:rsidRPr="00472C5D" w:rsidRDefault="00472C5D" w:rsidP="00472C5D">
            <w:pPr>
              <w:rPr>
                <w:lang w:val="ru-RU"/>
              </w:rPr>
            </w:pPr>
            <w:bookmarkStart w:id="5" w:name="lt_pId023"/>
            <w:r>
              <w:rPr>
                <w:szCs w:val="26"/>
                <w:lang w:val="ru-RU"/>
              </w:rPr>
              <w:t>Отчет о результатах деятельности РГС-ВВУИО&amp;ЦУР за период после Совета 2018</w:t>
            </w:r>
            <w:r>
              <w:rPr>
                <w:szCs w:val="26"/>
                <w:lang w:val="en-US"/>
              </w:rPr>
              <w:t> </w:t>
            </w:r>
            <w:r>
              <w:rPr>
                <w:szCs w:val="26"/>
                <w:lang w:val="ru-RU"/>
              </w:rPr>
              <w:t>года</w:t>
            </w:r>
            <w:r w:rsidRPr="00472C5D">
              <w:rPr>
                <w:lang w:val="ru-RU"/>
              </w:rPr>
              <w:t xml:space="preserve"> </w:t>
            </w:r>
            <w:r w:rsidR="00066C7F" w:rsidRPr="00472C5D">
              <w:rPr>
                <w:lang w:val="ru-RU"/>
              </w:rPr>
              <w:t>(</w:t>
            </w:r>
            <w:r>
              <w:rPr>
                <w:lang w:val="ru-RU"/>
              </w:rPr>
              <w:t>продолжение</w:t>
            </w:r>
            <w:r w:rsidR="00066C7F" w:rsidRPr="00472C5D">
              <w:rPr>
                <w:lang w:val="ru-RU"/>
              </w:rPr>
              <w:t>)</w:t>
            </w:r>
            <w:bookmarkEnd w:id="5"/>
          </w:p>
        </w:tc>
        <w:tc>
          <w:tcPr>
            <w:tcW w:w="1184" w:type="pct"/>
          </w:tcPr>
          <w:p w:rsidR="00066C7F" w:rsidRPr="00224CB8" w:rsidRDefault="00EA3C77" w:rsidP="00066C7F">
            <w:pPr>
              <w:jc w:val="center"/>
            </w:pPr>
            <w:hyperlink r:id="rId11" w:history="1">
              <w:bookmarkStart w:id="6" w:name="lt_pId024"/>
              <w:r w:rsidR="00066C7F" w:rsidRPr="005738E7">
                <w:rPr>
                  <w:rStyle w:val="Hyperlink"/>
                </w:rPr>
                <w:t>C19/DT/5</w:t>
              </w:r>
              <w:bookmarkEnd w:id="6"/>
            </w:hyperlink>
          </w:p>
        </w:tc>
      </w:tr>
      <w:tr w:rsidR="00066C7F" w:rsidRPr="004B4003" w:rsidTr="0055602D">
        <w:tc>
          <w:tcPr>
            <w:tcW w:w="347" w:type="pct"/>
          </w:tcPr>
          <w:p w:rsidR="00066C7F" w:rsidRPr="004B4003" w:rsidRDefault="00066C7F" w:rsidP="00066C7F">
            <w:pPr>
              <w:rPr>
                <w:lang w:val="ru-RU"/>
              </w:rPr>
            </w:pPr>
            <w:r w:rsidRPr="004B4003">
              <w:rPr>
                <w:lang w:val="ru-RU"/>
              </w:rPr>
              <w:t>4</w:t>
            </w:r>
          </w:p>
        </w:tc>
        <w:tc>
          <w:tcPr>
            <w:tcW w:w="3469" w:type="pct"/>
          </w:tcPr>
          <w:p w:rsidR="00066C7F" w:rsidRPr="00D10521" w:rsidRDefault="00D10521" w:rsidP="00F579EA">
            <w:pPr>
              <w:rPr>
                <w:lang w:val="ru-RU"/>
              </w:rPr>
            </w:pPr>
            <w:bookmarkStart w:id="7" w:name="lt_pId026"/>
            <w:r w:rsidRPr="00D10521">
              <w:rPr>
                <w:lang w:val="ru-RU"/>
              </w:rPr>
              <w:t>Отчет о</w:t>
            </w:r>
            <w:r w:rsidR="006C33F3" w:rsidRPr="006C33F3">
              <w:rPr>
                <w:lang w:val="ru-RU"/>
              </w:rPr>
              <w:t xml:space="preserve"> </w:t>
            </w:r>
            <w:r w:rsidR="006C33F3">
              <w:rPr>
                <w:lang w:val="ru-RU"/>
              </w:rPr>
              <w:t>деятельности в контексте выполнения</w:t>
            </w:r>
            <w:r>
              <w:rPr>
                <w:lang w:val="ru-RU"/>
              </w:rPr>
              <w:t xml:space="preserve"> решений</w:t>
            </w:r>
            <w:r w:rsidRPr="00D10521">
              <w:rPr>
                <w:lang w:val="ru-RU"/>
              </w:rPr>
              <w:t xml:space="preserve"> ВВУИО и Повест</w:t>
            </w:r>
            <w:r w:rsidRPr="00F579EA">
              <w:rPr>
                <w:lang w:val="ru-RU"/>
              </w:rPr>
              <w:t>к</w:t>
            </w:r>
            <w:r w:rsidR="00E71EFC" w:rsidRPr="00F579EA">
              <w:rPr>
                <w:lang w:val="ru-RU"/>
              </w:rPr>
              <w:t>и</w:t>
            </w:r>
            <w:r w:rsidRPr="00D10521">
              <w:rPr>
                <w:lang w:val="ru-RU"/>
              </w:rPr>
              <w:t xml:space="preserve"> дня в области устойчивого развития на период до 2030 года</w:t>
            </w:r>
            <w:bookmarkEnd w:id="7"/>
          </w:p>
        </w:tc>
        <w:bookmarkStart w:id="8" w:name="lt_pId027"/>
        <w:tc>
          <w:tcPr>
            <w:tcW w:w="1184" w:type="pct"/>
          </w:tcPr>
          <w:p w:rsidR="00066C7F" w:rsidRPr="00224CB8" w:rsidRDefault="00066C7F" w:rsidP="00066C7F">
            <w:pPr>
              <w:jc w:val="center"/>
            </w:pPr>
            <w:r>
              <w:fldChar w:fldCharType="begin"/>
            </w:r>
            <w:r>
              <w:instrText xml:space="preserve"> HYPERLINK "https://www.itu.int/md/S19-CL-C-0053/en" </w:instrText>
            </w:r>
            <w:r>
              <w:fldChar w:fldCharType="separate"/>
            </w:r>
            <w:r w:rsidRPr="005738E7">
              <w:rPr>
                <w:rStyle w:val="Hyperlink"/>
              </w:rPr>
              <w:t>C19/53</w:t>
            </w:r>
            <w:r>
              <w:fldChar w:fldCharType="end"/>
            </w:r>
            <w:r>
              <w:t xml:space="preserve">, </w:t>
            </w:r>
            <w:hyperlink r:id="rId12" w:history="1">
              <w:r w:rsidRPr="005738E7">
                <w:rPr>
                  <w:rStyle w:val="Hyperlink"/>
                </w:rPr>
                <w:t>C19/98</w:t>
              </w:r>
            </w:hyperlink>
            <w:bookmarkEnd w:id="8"/>
          </w:p>
        </w:tc>
      </w:tr>
      <w:tr w:rsidR="00066C7F" w:rsidRPr="004B4003" w:rsidTr="0055602D">
        <w:tc>
          <w:tcPr>
            <w:tcW w:w="347" w:type="pct"/>
          </w:tcPr>
          <w:p w:rsidR="00066C7F" w:rsidRPr="004B4003" w:rsidRDefault="00066C7F" w:rsidP="00066C7F">
            <w:pPr>
              <w:rPr>
                <w:lang w:val="ru-RU"/>
              </w:rPr>
            </w:pPr>
            <w:r w:rsidRPr="004B4003">
              <w:rPr>
                <w:lang w:val="ru-RU"/>
              </w:rPr>
              <w:t>5</w:t>
            </w:r>
          </w:p>
        </w:tc>
        <w:tc>
          <w:tcPr>
            <w:tcW w:w="3469" w:type="pct"/>
          </w:tcPr>
          <w:p w:rsidR="00066C7F" w:rsidRPr="006C33F3" w:rsidRDefault="0023373C" w:rsidP="00263B82">
            <w:pPr>
              <w:rPr>
                <w:lang w:val="ru-RU"/>
              </w:rPr>
            </w:pPr>
            <w:bookmarkStart w:id="9" w:name="lt_pId029"/>
            <w:r w:rsidRPr="0023373C">
              <w:rPr>
                <w:lang w:val="ru-RU"/>
              </w:rPr>
              <w:t>Подготовка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к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Всемирной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конференции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по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развитию</w:t>
            </w:r>
            <w:r w:rsidRPr="006C33F3">
              <w:rPr>
                <w:lang w:val="ru-RU"/>
              </w:rPr>
              <w:t xml:space="preserve"> </w:t>
            </w:r>
            <w:r w:rsidRPr="0023373C">
              <w:rPr>
                <w:lang w:val="ru-RU"/>
              </w:rPr>
              <w:t>электросвязи</w:t>
            </w:r>
            <w:r w:rsidRPr="006C33F3">
              <w:rPr>
                <w:lang w:val="ru-RU"/>
              </w:rPr>
              <w:t xml:space="preserve"> </w:t>
            </w:r>
            <w:r w:rsidR="00263B82">
              <w:rPr>
                <w:lang w:val="ru-RU"/>
              </w:rPr>
              <w:t xml:space="preserve">2021 года </w:t>
            </w:r>
            <w:r w:rsidRPr="006C33F3">
              <w:rPr>
                <w:lang w:val="ru-RU"/>
              </w:rPr>
              <w:t>(</w:t>
            </w:r>
            <w:r w:rsidRPr="0023373C">
              <w:rPr>
                <w:lang w:val="ru-RU"/>
              </w:rPr>
              <w:t>ВКРЭ</w:t>
            </w:r>
            <w:r w:rsidRPr="006C33F3">
              <w:rPr>
                <w:lang w:val="ru-RU"/>
              </w:rPr>
              <w:t>-21)</w:t>
            </w:r>
            <w:bookmarkEnd w:id="9"/>
          </w:p>
        </w:tc>
        <w:tc>
          <w:tcPr>
            <w:tcW w:w="1184" w:type="pct"/>
          </w:tcPr>
          <w:p w:rsidR="00066C7F" w:rsidRPr="00224CB8" w:rsidRDefault="00EA3C77" w:rsidP="00066C7F">
            <w:pPr>
              <w:jc w:val="center"/>
            </w:pPr>
            <w:hyperlink r:id="rId13" w:history="1">
              <w:bookmarkStart w:id="10" w:name="lt_pId030"/>
              <w:r w:rsidR="00066C7F" w:rsidRPr="005738E7">
                <w:rPr>
                  <w:rStyle w:val="Hyperlink"/>
                </w:rPr>
                <w:t>C19/30</w:t>
              </w:r>
              <w:bookmarkEnd w:id="10"/>
            </w:hyperlink>
          </w:p>
        </w:tc>
      </w:tr>
    </w:tbl>
    <w:p w:rsidR="00226E40" w:rsidRPr="0055602D" w:rsidRDefault="00226E40" w:rsidP="0055602D">
      <w:r w:rsidRPr="0055602D">
        <w:br w:type="page"/>
      </w:r>
    </w:p>
    <w:p w:rsidR="000C0AC7" w:rsidRPr="004B4003" w:rsidRDefault="004C3E82" w:rsidP="00ED3F19">
      <w:pPr>
        <w:pStyle w:val="Heading1"/>
        <w:rPr>
          <w:lang w:val="ru-RU"/>
        </w:rPr>
      </w:pPr>
      <w:r w:rsidRPr="004B4003">
        <w:rPr>
          <w:lang w:val="ru-RU"/>
        </w:rPr>
        <w:lastRenderedPageBreak/>
        <w:t>1</w:t>
      </w:r>
      <w:r w:rsidRPr="004B4003">
        <w:rPr>
          <w:lang w:val="ru-RU"/>
        </w:rPr>
        <w:tab/>
      </w:r>
      <w:r w:rsidR="00ED3F19" w:rsidRPr="00F25B9C">
        <w:rPr>
          <w:lang w:val="ru-RU"/>
        </w:rPr>
        <w:t xml:space="preserve">Заявление Генерального секретаря </w:t>
      </w:r>
      <w:r w:rsidR="00ED3F19" w:rsidRPr="00ED3F19">
        <w:rPr>
          <w:lang w:val="ru-RU"/>
        </w:rPr>
        <w:t>Национальн</w:t>
      </w:r>
      <w:r w:rsidR="00ED3F19">
        <w:rPr>
          <w:lang w:val="ru-RU"/>
        </w:rPr>
        <w:t>ой комиссии</w:t>
      </w:r>
      <w:r w:rsidR="00ED3F19" w:rsidRPr="00ED3F19">
        <w:rPr>
          <w:lang w:val="ru-RU"/>
        </w:rPr>
        <w:t xml:space="preserve"> по радиовещанию и электросвязи Таиланда</w:t>
      </w:r>
    </w:p>
    <w:p w:rsidR="00D47FCB" w:rsidRPr="00D47FCB" w:rsidRDefault="0055602D" w:rsidP="0055602D">
      <w:pPr>
        <w:rPr>
          <w:lang w:val="ru-RU"/>
        </w:rPr>
      </w:pPr>
      <w:r>
        <w:rPr>
          <w:lang w:val="ru-RU"/>
        </w:rPr>
        <w:t>1.1</w:t>
      </w:r>
      <w:r w:rsidR="001F671A" w:rsidRPr="00D47FCB">
        <w:rPr>
          <w:lang w:val="ru-RU"/>
        </w:rPr>
        <w:tab/>
      </w:r>
      <w:bookmarkStart w:id="11" w:name="lt_pId034"/>
      <w:r w:rsidR="00D47FCB" w:rsidRPr="00D47FCB">
        <w:rPr>
          <w:lang w:val="ru-RU"/>
        </w:rPr>
        <w:t xml:space="preserve">Генеральный секретарь Национальной комиссии Таиланда по радиовещанию и </w:t>
      </w:r>
      <w:r w:rsidR="0076570C">
        <w:rPr>
          <w:lang w:val="ru-RU"/>
        </w:rPr>
        <w:t>электросвязи</w:t>
      </w:r>
      <w:r w:rsidR="00D47FCB" w:rsidRPr="00D47FCB">
        <w:rPr>
          <w:lang w:val="ru-RU"/>
        </w:rPr>
        <w:t xml:space="preserve"> (</w:t>
      </w:r>
      <w:r w:rsidR="00D47FCB" w:rsidRPr="00943B8E">
        <w:rPr>
          <w:lang w:val="ru-RU"/>
        </w:rPr>
        <w:t>NBTC</w:t>
      </w:r>
      <w:r w:rsidR="0076570C">
        <w:rPr>
          <w:lang w:val="ru-RU"/>
        </w:rPr>
        <w:t xml:space="preserve">), которая </w:t>
      </w:r>
      <w:r w:rsidR="008B1409">
        <w:rPr>
          <w:lang w:val="ru-RU"/>
        </w:rPr>
        <w:t xml:space="preserve">в </w:t>
      </w:r>
      <w:r w:rsidR="0076570C">
        <w:rPr>
          <w:lang w:val="ru-RU"/>
        </w:rPr>
        <w:t>апрел</w:t>
      </w:r>
      <w:r w:rsidR="008B1409">
        <w:rPr>
          <w:lang w:val="ru-RU"/>
        </w:rPr>
        <w:t>е</w:t>
      </w:r>
      <w:r w:rsidR="0076570C" w:rsidRPr="00D47FCB">
        <w:rPr>
          <w:lang w:val="ru-RU"/>
        </w:rPr>
        <w:t xml:space="preserve"> 2018 года</w:t>
      </w:r>
      <w:r w:rsidR="0076570C">
        <w:rPr>
          <w:lang w:val="ru-RU"/>
        </w:rPr>
        <w:t xml:space="preserve"> </w:t>
      </w:r>
      <w:r w:rsidR="008B1409">
        <w:rPr>
          <w:lang w:val="ru-RU"/>
        </w:rPr>
        <w:t>заменила</w:t>
      </w:r>
      <w:r w:rsidR="00D47FCB" w:rsidRPr="00D47FCB">
        <w:rPr>
          <w:lang w:val="ru-RU"/>
        </w:rPr>
        <w:t xml:space="preserve"> </w:t>
      </w:r>
      <w:r w:rsidR="008B1409" w:rsidRPr="006258E0">
        <w:rPr>
          <w:lang w:val="ru-RU"/>
        </w:rPr>
        <w:t>Министерств</w:t>
      </w:r>
      <w:r w:rsidR="001873A8">
        <w:rPr>
          <w:lang w:val="ru-RU"/>
        </w:rPr>
        <w:t>о</w:t>
      </w:r>
      <w:r w:rsidR="008B1409" w:rsidRPr="006258E0">
        <w:rPr>
          <w:lang w:val="ru-RU"/>
        </w:rPr>
        <w:t xml:space="preserve"> цифровой экономики и общества</w:t>
      </w:r>
      <w:r w:rsidR="001873A8">
        <w:rPr>
          <w:lang w:val="ru-RU"/>
        </w:rPr>
        <w:t xml:space="preserve"> в качестве</w:t>
      </w:r>
      <w:r w:rsidR="008B1409">
        <w:rPr>
          <w:lang w:val="ru-RU"/>
        </w:rPr>
        <w:t xml:space="preserve"> </w:t>
      </w:r>
      <w:r w:rsidR="00AA03A3">
        <w:rPr>
          <w:lang w:val="ru-RU"/>
        </w:rPr>
        <w:t>администраци</w:t>
      </w:r>
      <w:r w:rsidR="001873A8">
        <w:rPr>
          <w:lang w:val="ru-RU"/>
        </w:rPr>
        <w:t>и</w:t>
      </w:r>
      <w:r w:rsidR="0076570C" w:rsidRPr="00D47FCB">
        <w:rPr>
          <w:lang w:val="ru-RU"/>
        </w:rPr>
        <w:t xml:space="preserve"> Таиланда</w:t>
      </w:r>
      <w:r w:rsidR="00D47FCB" w:rsidRPr="00D47FCB">
        <w:rPr>
          <w:lang w:val="ru-RU"/>
        </w:rPr>
        <w:t xml:space="preserve">, </w:t>
      </w:r>
      <w:r w:rsidR="00296178" w:rsidRPr="006739DF">
        <w:rPr>
          <w:lang w:val="ru-RU"/>
        </w:rPr>
        <w:t>представляет</w:t>
      </w:r>
      <w:r w:rsidR="00D47FCB" w:rsidRPr="006739DF">
        <w:rPr>
          <w:lang w:val="ru-RU"/>
        </w:rPr>
        <w:t xml:space="preserve"> обзор деятельности администрации в </w:t>
      </w:r>
      <w:r w:rsidR="00943B8E" w:rsidRPr="006739DF">
        <w:rPr>
          <w:lang w:val="ru-RU"/>
        </w:rPr>
        <w:t>сфере</w:t>
      </w:r>
      <w:r w:rsidR="00D47FCB" w:rsidRPr="006739DF">
        <w:rPr>
          <w:lang w:val="ru-RU"/>
        </w:rPr>
        <w:t xml:space="preserve"> </w:t>
      </w:r>
      <w:r w:rsidR="00296178" w:rsidRPr="006739DF">
        <w:rPr>
          <w:lang w:val="ru-RU"/>
        </w:rPr>
        <w:t>электросвязи</w:t>
      </w:r>
      <w:r w:rsidR="00D47FCB" w:rsidRPr="006739DF">
        <w:rPr>
          <w:lang w:val="ru-RU"/>
        </w:rPr>
        <w:t xml:space="preserve"> в 2019 году и завер</w:t>
      </w:r>
      <w:r w:rsidR="00605B29" w:rsidRPr="006739DF">
        <w:rPr>
          <w:lang w:val="ru-RU"/>
        </w:rPr>
        <w:t>яет</w:t>
      </w:r>
      <w:r w:rsidR="00D47FCB" w:rsidRPr="006739DF">
        <w:rPr>
          <w:lang w:val="ru-RU"/>
        </w:rPr>
        <w:t xml:space="preserve"> Совет в </w:t>
      </w:r>
      <w:r w:rsidR="00605B29" w:rsidRPr="006739DF">
        <w:rPr>
          <w:lang w:val="ru-RU"/>
        </w:rPr>
        <w:t>своем</w:t>
      </w:r>
      <w:r w:rsidR="00D47FCB" w:rsidRPr="006739DF">
        <w:rPr>
          <w:lang w:val="ru-RU"/>
        </w:rPr>
        <w:t xml:space="preserve"> </w:t>
      </w:r>
      <w:r w:rsidR="00605B29" w:rsidRPr="006739DF">
        <w:rPr>
          <w:lang w:val="ru-RU"/>
        </w:rPr>
        <w:t xml:space="preserve">неизменном </w:t>
      </w:r>
      <w:r w:rsidR="00D47FCB" w:rsidRPr="006739DF">
        <w:rPr>
          <w:lang w:val="ru-RU"/>
        </w:rPr>
        <w:t>сотрудничеств</w:t>
      </w:r>
      <w:r w:rsidR="00605B29" w:rsidRPr="006739DF">
        <w:rPr>
          <w:lang w:val="ru-RU"/>
        </w:rPr>
        <w:t>е</w:t>
      </w:r>
      <w:r w:rsidR="00D47FCB" w:rsidRPr="006739DF">
        <w:rPr>
          <w:lang w:val="ru-RU"/>
        </w:rPr>
        <w:t xml:space="preserve">. </w:t>
      </w:r>
      <w:r w:rsidR="00DD3BCB" w:rsidRPr="006739DF">
        <w:rPr>
          <w:lang w:val="ru-RU"/>
        </w:rPr>
        <w:t>Говоря о</w:t>
      </w:r>
      <w:r w:rsidR="00DD3BCB">
        <w:rPr>
          <w:lang w:val="ru-RU"/>
        </w:rPr>
        <w:t xml:space="preserve"> недавнем случае</w:t>
      </w:r>
      <w:r w:rsidR="00D47FCB" w:rsidRPr="00D47FCB">
        <w:rPr>
          <w:lang w:val="ru-RU"/>
        </w:rPr>
        <w:t xml:space="preserve"> </w:t>
      </w:r>
      <w:r w:rsidR="00056CE1" w:rsidRPr="00B4490E">
        <w:rPr>
          <w:lang w:val="ru-RU"/>
        </w:rPr>
        <w:t xml:space="preserve">совершения </w:t>
      </w:r>
      <w:r w:rsidR="00A62973" w:rsidRPr="00B4490E">
        <w:rPr>
          <w:lang w:val="ru-RU"/>
        </w:rPr>
        <w:t>проступков в Р</w:t>
      </w:r>
      <w:r w:rsidR="00056CE1" w:rsidRPr="00B4490E">
        <w:rPr>
          <w:lang w:val="ru-RU"/>
        </w:rPr>
        <w:t>егиональном отделении</w:t>
      </w:r>
      <w:r w:rsidR="00B75CAB" w:rsidRPr="00B4490E">
        <w:rPr>
          <w:lang w:val="ru-RU"/>
        </w:rPr>
        <w:t xml:space="preserve"> МСЭ</w:t>
      </w:r>
      <w:r w:rsidR="00056CE1" w:rsidRPr="00B4490E">
        <w:rPr>
          <w:lang w:val="ru-RU"/>
        </w:rPr>
        <w:t xml:space="preserve"> для Азиатско-Тихоокеанского региона</w:t>
      </w:r>
      <w:r w:rsidR="00056CE1" w:rsidRPr="00D47FCB">
        <w:rPr>
          <w:lang w:val="ru-RU"/>
        </w:rPr>
        <w:t xml:space="preserve"> </w:t>
      </w:r>
      <w:r w:rsidR="00D47FCB" w:rsidRPr="00D47FCB">
        <w:rPr>
          <w:lang w:val="ru-RU"/>
        </w:rPr>
        <w:t xml:space="preserve">в Бангкоке </w:t>
      </w:r>
      <w:r w:rsidR="00736433">
        <w:rPr>
          <w:lang w:val="ru-RU"/>
        </w:rPr>
        <w:t>сотрудниками</w:t>
      </w:r>
      <w:r w:rsidR="00D47FCB" w:rsidRPr="00D47FCB">
        <w:rPr>
          <w:lang w:val="ru-RU"/>
        </w:rPr>
        <w:t xml:space="preserve"> МСЭ и </w:t>
      </w:r>
      <w:r w:rsidR="00D47FCB" w:rsidRPr="00B4490E">
        <w:rPr>
          <w:lang w:val="ru-RU"/>
        </w:rPr>
        <w:t>NBTC</w:t>
      </w:r>
      <w:r w:rsidR="00D47FCB" w:rsidRPr="00D47FCB">
        <w:rPr>
          <w:lang w:val="ru-RU"/>
        </w:rPr>
        <w:t xml:space="preserve">, он </w:t>
      </w:r>
      <w:r w:rsidR="00781B82">
        <w:rPr>
          <w:lang w:val="ru-RU"/>
        </w:rPr>
        <w:t>заявляет</w:t>
      </w:r>
      <w:r w:rsidR="00D47FCB" w:rsidRPr="00D47FCB">
        <w:rPr>
          <w:lang w:val="ru-RU"/>
        </w:rPr>
        <w:t xml:space="preserve">, что </w:t>
      </w:r>
      <w:r w:rsidR="00D47FCB" w:rsidRPr="00B4490E">
        <w:rPr>
          <w:lang w:val="ru-RU"/>
        </w:rPr>
        <w:t>NBTC</w:t>
      </w:r>
      <w:r w:rsidR="00D47FCB" w:rsidRPr="00D47FCB">
        <w:rPr>
          <w:lang w:val="ru-RU"/>
        </w:rPr>
        <w:t xml:space="preserve"> будет работать с МСЭ, </w:t>
      </w:r>
      <w:r w:rsidR="00383A1B" w:rsidRPr="00D47FCB">
        <w:rPr>
          <w:lang w:val="ru-RU"/>
        </w:rPr>
        <w:t xml:space="preserve">управлением </w:t>
      </w:r>
      <w:r w:rsidR="00D47FCB" w:rsidRPr="00D47FCB">
        <w:rPr>
          <w:lang w:val="ru-RU"/>
        </w:rPr>
        <w:t xml:space="preserve">по борьбе с отмыванием денег, </w:t>
      </w:r>
      <w:r w:rsidR="00383A1B" w:rsidRPr="00D47FCB">
        <w:rPr>
          <w:lang w:val="ru-RU"/>
        </w:rPr>
        <w:t xml:space="preserve">генеральной </w:t>
      </w:r>
      <w:r w:rsidR="00D47FCB" w:rsidRPr="00D47FCB">
        <w:rPr>
          <w:lang w:val="ru-RU"/>
        </w:rPr>
        <w:t>прокуратурой и други</w:t>
      </w:r>
      <w:r w:rsidR="00D8277E">
        <w:rPr>
          <w:lang w:val="ru-RU"/>
        </w:rPr>
        <w:t>ми</w:t>
      </w:r>
      <w:r w:rsidR="00D47FCB" w:rsidRPr="00D47FCB">
        <w:rPr>
          <w:lang w:val="ru-RU"/>
        </w:rPr>
        <w:t xml:space="preserve"> соответствующи</w:t>
      </w:r>
      <w:r w:rsidR="00D8277E">
        <w:rPr>
          <w:lang w:val="ru-RU"/>
        </w:rPr>
        <w:t>ми</w:t>
      </w:r>
      <w:r w:rsidR="00D47FCB" w:rsidRPr="00D47FCB">
        <w:rPr>
          <w:lang w:val="ru-RU"/>
        </w:rPr>
        <w:t xml:space="preserve"> агентства</w:t>
      </w:r>
      <w:r w:rsidR="00D8277E">
        <w:rPr>
          <w:lang w:val="ru-RU"/>
        </w:rPr>
        <w:t xml:space="preserve">ми </w:t>
      </w:r>
      <w:r w:rsidR="00D8277E" w:rsidRPr="000F1C63">
        <w:rPr>
          <w:lang w:val="ru-RU"/>
        </w:rPr>
        <w:t>Таиланда</w:t>
      </w:r>
      <w:r w:rsidR="00D47FCB" w:rsidRPr="000F1C63">
        <w:rPr>
          <w:lang w:val="ru-RU"/>
        </w:rPr>
        <w:t>, чтобы гарантировать</w:t>
      </w:r>
      <w:r w:rsidR="00383A1B" w:rsidRPr="00383A1B">
        <w:rPr>
          <w:lang w:val="ru-RU"/>
        </w:rPr>
        <w:t xml:space="preserve"> </w:t>
      </w:r>
      <w:r w:rsidR="00383A1B">
        <w:rPr>
          <w:lang w:val="ru-RU"/>
        </w:rPr>
        <w:t>нахождение виновных и торжество правосудия</w:t>
      </w:r>
      <w:r w:rsidR="00D47FCB" w:rsidRPr="000F1C63">
        <w:rPr>
          <w:lang w:val="ru-RU"/>
        </w:rPr>
        <w:t>.</w:t>
      </w:r>
    </w:p>
    <w:p w:rsidR="00B957E1" w:rsidRPr="008A4977" w:rsidRDefault="00B4490E" w:rsidP="0055602D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D47FCB" w:rsidRPr="00D47FCB">
        <w:rPr>
          <w:lang w:val="ru-RU"/>
        </w:rPr>
        <w:t>Генеральный секретарь с удовлетворением отмечает, что администрация Таиланда раз</w:t>
      </w:r>
      <w:r w:rsidR="000E0F66">
        <w:rPr>
          <w:lang w:val="ru-RU"/>
        </w:rPr>
        <w:t>деляет абсолютную нетерпимость С</w:t>
      </w:r>
      <w:r w:rsidR="00D47FCB" w:rsidRPr="00D47FCB">
        <w:rPr>
          <w:lang w:val="ru-RU"/>
        </w:rPr>
        <w:t xml:space="preserve">екретариата к мошенничеству. </w:t>
      </w:r>
      <w:r w:rsidR="00D47FCB" w:rsidRPr="006C33F3">
        <w:rPr>
          <w:lang w:val="ru-RU"/>
        </w:rPr>
        <w:t xml:space="preserve">Он </w:t>
      </w:r>
      <w:r w:rsidR="0014086E">
        <w:rPr>
          <w:lang w:val="ru-RU"/>
        </w:rPr>
        <w:t>выражает</w:t>
      </w:r>
      <w:r w:rsidR="00D47FCB" w:rsidRPr="006C33F3">
        <w:rPr>
          <w:lang w:val="ru-RU"/>
        </w:rPr>
        <w:t xml:space="preserve"> признательность за предложение </w:t>
      </w:r>
      <w:r w:rsidR="000539CD">
        <w:rPr>
          <w:lang w:val="ru-RU"/>
        </w:rPr>
        <w:t>разместить</w:t>
      </w:r>
      <w:r w:rsidR="004D269A">
        <w:rPr>
          <w:lang w:val="ru-RU"/>
        </w:rPr>
        <w:t xml:space="preserve"> Региональное отделение</w:t>
      </w:r>
      <w:r w:rsidR="00D47FCB" w:rsidRPr="006C33F3">
        <w:rPr>
          <w:lang w:val="ru-RU"/>
        </w:rPr>
        <w:t xml:space="preserve"> МСЭ в помещения</w:t>
      </w:r>
      <w:r w:rsidR="000539CD">
        <w:rPr>
          <w:lang w:val="ru-RU"/>
        </w:rPr>
        <w:t>х</w:t>
      </w:r>
      <w:r w:rsidR="00D47FCB" w:rsidRPr="006C33F3">
        <w:rPr>
          <w:lang w:val="ru-RU"/>
        </w:rPr>
        <w:t xml:space="preserve"> </w:t>
      </w:r>
      <w:r w:rsidR="00D47FCB">
        <w:t>NBTC</w:t>
      </w:r>
      <w:r w:rsidR="00D47FCB" w:rsidRPr="006C33F3">
        <w:rPr>
          <w:lang w:val="ru-RU"/>
        </w:rPr>
        <w:t xml:space="preserve">, что будет </w:t>
      </w:r>
      <w:r w:rsidR="003522ED">
        <w:rPr>
          <w:lang w:val="ru-RU"/>
        </w:rPr>
        <w:t>выг</w:t>
      </w:r>
      <w:r w:rsidR="0014086E">
        <w:rPr>
          <w:lang w:val="ru-RU"/>
        </w:rPr>
        <w:t>одно</w:t>
      </w:r>
      <w:r w:rsidR="00D47FCB" w:rsidRPr="006C33F3">
        <w:rPr>
          <w:lang w:val="ru-RU"/>
        </w:rPr>
        <w:t xml:space="preserve"> для всех заинтересованных сторон</w:t>
      </w:r>
      <w:bookmarkEnd w:id="11"/>
      <w:r w:rsidR="00B957E1" w:rsidRPr="008A4977">
        <w:rPr>
          <w:lang w:val="ru-RU"/>
        </w:rPr>
        <w:t>.</w:t>
      </w:r>
    </w:p>
    <w:p w:rsidR="00B957E1" w:rsidRPr="004B4003" w:rsidRDefault="00B957E1" w:rsidP="007F7935">
      <w:pPr>
        <w:pStyle w:val="Heading1"/>
        <w:rPr>
          <w:lang w:val="ru-RU"/>
        </w:rPr>
      </w:pPr>
      <w:r w:rsidRPr="004B4003">
        <w:rPr>
          <w:bCs/>
          <w:lang w:val="ru-RU"/>
        </w:rPr>
        <w:t>2</w:t>
      </w:r>
      <w:r w:rsidRPr="004B4003">
        <w:rPr>
          <w:bCs/>
          <w:lang w:val="ru-RU"/>
        </w:rPr>
        <w:tab/>
      </w:r>
      <w:r w:rsidR="007F7935">
        <w:rPr>
          <w:lang w:val="ru-RU"/>
        </w:rPr>
        <w:t>Деятельность МСЭ по усилению своей роли в укреплении доверия и безопасности при использовании ИКТ</w:t>
      </w:r>
      <w:r w:rsidR="005B6EF0" w:rsidRPr="004B4003">
        <w:rPr>
          <w:bCs/>
          <w:lang w:val="ru-RU"/>
        </w:rPr>
        <w:t xml:space="preserve"> </w:t>
      </w:r>
      <w:r w:rsidRPr="004B4003">
        <w:rPr>
          <w:bCs/>
          <w:lang w:val="ru-RU"/>
        </w:rPr>
        <w:t>(</w:t>
      </w:r>
      <w:r w:rsidR="005B6EF0" w:rsidRPr="004B4003">
        <w:rPr>
          <w:bCs/>
          <w:lang w:val="ru-RU"/>
        </w:rPr>
        <w:t>Документ</w:t>
      </w:r>
      <w:r w:rsidR="007F7935">
        <w:rPr>
          <w:bCs/>
          <w:lang w:val="ru-RU"/>
        </w:rPr>
        <w:t>ы</w:t>
      </w:r>
      <w:r w:rsidRPr="004B4003">
        <w:rPr>
          <w:bCs/>
          <w:lang w:val="ru-RU"/>
        </w:rPr>
        <w:t xml:space="preserve"> </w:t>
      </w:r>
      <w:hyperlink r:id="rId14" w:history="1">
        <w:r w:rsidR="007F7935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7F7935" w:rsidRPr="007F7935">
          <w:rPr>
            <w:rStyle w:val="Hyperlink"/>
            <w:rFonts w:asciiTheme="minorHAnsi" w:hAnsiTheme="minorHAnsi"/>
            <w:bCs/>
            <w:szCs w:val="26"/>
            <w:lang w:val="ru-RU"/>
          </w:rPr>
          <w:t>19/18</w:t>
        </w:r>
      </w:hyperlink>
      <w:r w:rsidR="007F7935" w:rsidRPr="007F7935">
        <w:rPr>
          <w:rFonts w:asciiTheme="minorHAnsi" w:hAnsiTheme="minorHAnsi"/>
          <w:bCs/>
          <w:szCs w:val="26"/>
          <w:lang w:val="ru-RU"/>
        </w:rPr>
        <w:t>,</w:t>
      </w:r>
      <w:r w:rsidR="007F7935" w:rsidRPr="007F7935">
        <w:rPr>
          <w:szCs w:val="26"/>
          <w:lang w:val="ru-RU"/>
        </w:rPr>
        <w:t xml:space="preserve"> </w:t>
      </w:r>
      <w:hyperlink r:id="rId15" w:history="1">
        <w:r w:rsidR="007F7935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7F7935" w:rsidRPr="007F7935">
          <w:rPr>
            <w:rStyle w:val="Hyperlink"/>
            <w:rFonts w:asciiTheme="minorHAnsi" w:hAnsiTheme="minorHAnsi"/>
            <w:bCs/>
            <w:szCs w:val="26"/>
            <w:lang w:val="ru-RU"/>
          </w:rPr>
          <w:t>19/58</w:t>
        </w:r>
      </w:hyperlink>
      <w:r w:rsidR="007F7935" w:rsidRPr="007F7935">
        <w:rPr>
          <w:rFonts w:asciiTheme="minorHAnsi" w:hAnsiTheme="minorHAnsi"/>
          <w:bCs/>
          <w:szCs w:val="26"/>
          <w:lang w:val="ru-RU"/>
        </w:rPr>
        <w:t xml:space="preserve"> </w:t>
      </w:r>
      <w:r w:rsidR="007F7935">
        <w:rPr>
          <w:rFonts w:asciiTheme="minorHAnsi" w:hAnsiTheme="minorHAnsi"/>
          <w:bCs/>
          <w:szCs w:val="26"/>
          <w:lang w:val="ru-RU"/>
        </w:rPr>
        <w:t>и</w:t>
      </w:r>
      <w:r w:rsidR="007F7935" w:rsidRPr="007F7935">
        <w:rPr>
          <w:rFonts w:asciiTheme="minorHAnsi" w:hAnsiTheme="minorHAnsi"/>
          <w:bCs/>
          <w:szCs w:val="26"/>
          <w:lang w:val="ru-RU"/>
        </w:rPr>
        <w:t xml:space="preserve"> </w:t>
      </w:r>
      <w:hyperlink r:id="rId16" w:history="1">
        <w:r w:rsidR="007F7935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7F7935" w:rsidRPr="007F7935">
          <w:rPr>
            <w:rStyle w:val="Hyperlink"/>
            <w:rFonts w:asciiTheme="minorHAnsi" w:hAnsiTheme="minorHAnsi"/>
            <w:bCs/>
            <w:szCs w:val="26"/>
            <w:lang w:val="ru-RU"/>
          </w:rPr>
          <w:t>19/103</w:t>
        </w:r>
      </w:hyperlink>
      <w:r w:rsidRPr="004B4003">
        <w:rPr>
          <w:bCs/>
          <w:lang w:val="ru-RU"/>
        </w:rPr>
        <w:t>)</w:t>
      </w:r>
    </w:p>
    <w:p w:rsidR="000832B1" w:rsidRDefault="006F1E18" w:rsidP="0055602D">
      <w:pPr>
        <w:rPr>
          <w:lang w:val="ru-RU"/>
        </w:rPr>
      </w:pPr>
      <w:r w:rsidRPr="008E417B">
        <w:rPr>
          <w:lang w:val="ru-RU"/>
        </w:rPr>
        <w:t>2.1</w:t>
      </w:r>
      <w:r w:rsidRPr="008E417B">
        <w:rPr>
          <w:lang w:val="ru-RU"/>
        </w:rPr>
        <w:tab/>
      </w:r>
      <w:bookmarkStart w:id="12" w:name="lt_pId042"/>
      <w:r w:rsidR="008E417B" w:rsidRPr="008E417B">
        <w:rPr>
          <w:lang w:val="ru-RU"/>
        </w:rPr>
        <w:t>Представитель Секретариата представляет Документ C1</w:t>
      </w:r>
      <w:r w:rsidR="008E417B">
        <w:rPr>
          <w:lang w:val="ru-RU"/>
        </w:rPr>
        <w:t>9</w:t>
      </w:r>
      <w:r w:rsidR="008E417B" w:rsidRPr="008E417B">
        <w:rPr>
          <w:lang w:val="ru-RU"/>
        </w:rPr>
        <w:t xml:space="preserve">/18, в котором дано краткое описание видов деятельности </w:t>
      </w:r>
      <w:r w:rsidR="008E417B">
        <w:rPr>
          <w:lang w:val="ru-RU"/>
        </w:rPr>
        <w:t xml:space="preserve">и инициатив </w:t>
      </w:r>
      <w:r w:rsidR="008E417B" w:rsidRPr="008E417B">
        <w:rPr>
          <w:lang w:val="ru-RU"/>
        </w:rPr>
        <w:t>МСЭ в связи с Резолюцией 130 (</w:t>
      </w:r>
      <w:proofErr w:type="spellStart"/>
      <w:r w:rsidR="008E417B" w:rsidRPr="008E417B">
        <w:rPr>
          <w:lang w:val="ru-RU"/>
        </w:rPr>
        <w:t>Пересм</w:t>
      </w:r>
      <w:proofErr w:type="spellEnd"/>
      <w:r w:rsidR="008E417B" w:rsidRPr="008E417B">
        <w:rPr>
          <w:lang w:val="ru-RU"/>
        </w:rPr>
        <w:t xml:space="preserve">. </w:t>
      </w:r>
      <w:r w:rsidR="00F16B4C">
        <w:rPr>
          <w:lang w:val="ru-RU"/>
        </w:rPr>
        <w:t>Дубай</w:t>
      </w:r>
      <w:r w:rsidR="008E417B" w:rsidRPr="008E417B">
        <w:rPr>
          <w:lang w:val="ru-RU"/>
        </w:rPr>
        <w:t>, 201</w:t>
      </w:r>
      <w:r w:rsidR="00F16B4C">
        <w:rPr>
          <w:lang w:val="ru-RU"/>
        </w:rPr>
        <w:t>8</w:t>
      </w:r>
      <w:r w:rsidR="00FA53D4">
        <w:rPr>
          <w:lang w:val="ru-RU"/>
        </w:rPr>
        <w:t> </w:t>
      </w:r>
      <w:r w:rsidR="00E01EA4">
        <w:rPr>
          <w:lang w:val="ru-RU"/>
        </w:rPr>
        <w:t>г.), роли МСЭ</w:t>
      </w:r>
      <w:r w:rsidR="008E417B" w:rsidRPr="008E417B">
        <w:rPr>
          <w:lang w:val="ru-RU"/>
        </w:rPr>
        <w:t xml:space="preserve"> как единственной содействующей организации по Направлению деятельности С5 ВВУИО, а</w:t>
      </w:r>
      <w:r w:rsidR="00FA53D4">
        <w:rPr>
          <w:lang w:val="ru-RU"/>
        </w:rPr>
        <w:t xml:space="preserve"> также других решений </w:t>
      </w:r>
      <w:r w:rsidR="008A4977">
        <w:rPr>
          <w:lang w:val="ru-RU"/>
        </w:rPr>
        <w:t>ч</w:t>
      </w:r>
      <w:r w:rsidR="00FA53D4">
        <w:rPr>
          <w:lang w:val="ru-RU"/>
        </w:rPr>
        <w:t>ленов</w:t>
      </w:r>
      <w:r w:rsidR="008A4977">
        <w:rPr>
          <w:lang w:val="ru-RU"/>
        </w:rPr>
        <w:t xml:space="preserve"> МСЭ</w:t>
      </w:r>
      <w:r w:rsidR="00FA53D4">
        <w:rPr>
          <w:lang w:val="ru-RU"/>
        </w:rPr>
        <w:t xml:space="preserve"> </w:t>
      </w:r>
      <w:r w:rsidR="00623419">
        <w:rPr>
          <w:lang w:val="ru-RU"/>
        </w:rPr>
        <w:t>касательно</w:t>
      </w:r>
      <w:r w:rsidR="00FA53D4">
        <w:rPr>
          <w:lang w:val="ru-RU"/>
        </w:rPr>
        <w:t xml:space="preserve"> </w:t>
      </w:r>
      <w:r w:rsidR="008E417B" w:rsidRPr="008E417B">
        <w:rPr>
          <w:lang w:val="ru-RU"/>
        </w:rPr>
        <w:t>роли МСЭ в укреплении доверия и безопасности при использовании ИКТ.</w:t>
      </w:r>
      <w:bookmarkEnd w:id="12"/>
    </w:p>
    <w:p w:rsidR="00D47FCB" w:rsidRPr="00D47FCB" w:rsidRDefault="000832B1" w:rsidP="0055602D">
      <w:pPr>
        <w:rPr>
          <w:lang w:val="ru-RU"/>
        </w:rPr>
      </w:pPr>
      <w:r w:rsidRPr="00D47FCB">
        <w:rPr>
          <w:lang w:val="ru-RU"/>
        </w:rPr>
        <w:t>2.2</w:t>
      </w:r>
      <w:r w:rsidRPr="00D47FCB">
        <w:rPr>
          <w:lang w:val="ru-RU"/>
        </w:rPr>
        <w:tab/>
      </w:r>
      <w:bookmarkStart w:id="13" w:name="lt_pId044"/>
      <w:r w:rsidR="00D47FCB" w:rsidRPr="00D47FCB">
        <w:rPr>
          <w:lang w:val="ru-RU"/>
        </w:rPr>
        <w:t>С</w:t>
      </w:r>
      <w:r w:rsidR="00BA63B3">
        <w:rPr>
          <w:lang w:val="ru-RU"/>
        </w:rPr>
        <w:t xml:space="preserve">оветник от </w:t>
      </w:r>
      <w:r w:rsidR="00D47FCB" w:rsidRPr="00D47FCB">
        <w:rPr>
          <w:lang w:val="ru-RU"/>
        </w:rPr>
        <w:t xml:space="preserve">Индонезии </w:t>
      </w:r>
      <w:r w:rsidR="006C6168">
        <w:rPr>
          <w:lang w:val="ru-RU"/>
        </w:rPr>
        <w:t>сообщает</w:t>
      </w:r>
      <w:r w:rsidR="00141025">
        <w:rPr>
          <w:lang w:val="ru-RU"/>
        </w:rPr>
        <w:t xml:space="preserve"> о том</w:t>
      </w:r>
      <w:r w:rsidR="00D47FCB" w:rsidRPr="00D47FCB">
        <w:rPr>
          <w:lang w:val="ru-RU"/>
        </w:rPr>
        <w:t>, что Министерство свя</w:t>
      </w:r>
      <w:r w:rsidR="00BA63B3">
        <w:rPr>
          <w:lang w:val="ru-RU"/>
        </w:rPr>
        <w:t xml:space="preserve">зи и информационных технологий </w:t>
      </w:r>
      <w:r w:rsidR="00D47FCB" w:rsidRPr="00D47FCB">
        <w:rPr>
          <w:lang w:val="ru-RU"/>
        </w:rPr>
        <w:t>в сотрудничестве с Зональным отделе</w:t>
      </w:r>
      <w:r w:rsidR="00F638CB">
        <w:rPr>
          <w:lang w:val="ru-RU"/>
        </w:rPr>
        <w:t>нием МСЭ для Юго-Восточной Азии</w:t>
      </w:r>
      <w:r w:rsidR="00D47FCB" w:rsidRPr="00D47FCB">
        <w:rPr>
          <w:lang w:val="ru-RU"/>
        </w:rPr>
        <w:t xml:space="preserve"> организует </w:t>
      </w:r>
      <w:r w:rsidR="00383A1B">
        <w:rPr>
          <w:lang w:val="ru-RU"/>
        </w:rPr>
        <w:t>26−</w:t>
      </w:r>
      <w:r w:rsidR="00383A1B" w:rsidRPr="00D47FCB">
        <w:rPr>
          <w:lang w:val="ru-RU"/>
        </w:rPr>
        <w:t xml:space="preserve">28 августа 2019 года </w:t>
      </w:r>
      <w:r w:rsidR="00383A1B">
        <w:rPr>
          <w:lang w:val="ru-RU"/>
        </w:rPr>
        <w:t xml:space="preserve">в Джакарте </w:t>
      </w:r>
      <w:r w:rsidR="00D47FCB" w:rsidRPr="00D47FCB">
        <w:rPr>
          <w:lang w:val="ru-RU"/>
        </w:rPr>
        <w:t>региональный семинар</w:t>
      </w:r>
      <w:r w:rsidR="0004297B">
        <w:rPr>
          <w:lang w:val="ru-RU"/>
        </w:rPr>
        <w:t>-практикум</w:t>
      </w:r>
      <w:r w:rsidR="00D47FCB" w:rsidRPr="00D47FCB">
        <w:rPr>
          <w:lang w:val="ru-RU"/>
        </w:rPr>
        <w:t xml:space="preserve"> по </w:t>
      </w:r>
      <w:proofErr w:type="spellStart"/>
      <w:r w:rsidR="00D47FCB" w:rsidRPr="00D47FCB">
        <w:rPr>
          <w:lang w:val="ru-RU"/>
        </w:rPr>
        <w:t>кибербезопасности</w:t>
      </w:r>
      <w:proofErr w:type="spellEnd"/>
      <w:r w:rsidR="00D47FCB" w:rsidRPr="00D47FCB">
        <w:rPr>
          <w:lang w:val="ru-RU"/>
        </w:rPr>
        <w:t>.</w:t>
      </w:r>
    </w:p>
    <w:p w:rsidR="00D47FCB" w:rsidRPr="00D47FCB" w:rsidRDefault="00450CF3" w:rsidP="00024FAF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</w:r>
      <w:r w:rsidR="00D47FCB" w:rsidRPr="00D47FCB">
        <w:rPr>
          <w:lang w:val="ru-RU"/>
        </w:rPr>
        <w:t xml:space="preserve">В ответ на вопрос одного из </w:t>
      </w:r>
      <w:r w:rsidR="00C45442">
        <w:rPr>
          <w:lang w:val="ru-RU"/>
        </w:rPr>
        <w:t xml:space="preserve">Советников </w:t>
      </w:r>
      <w:r w:rsidR="00024FAF">
        <w:rPr>
          <w:lang w:val="ru-RU"/>
        </w:rPr>
        <w:t>о работе</w:t>
      </w:r>
      <w:r w:rsidR="00024FAF" w:rsidRPr="00383A1B">
        <w:rPr>
          <w:lang w:val="ru-RU"/>
        </w:rPr>
        <w:t xml:space="preserve"> </w:t>
      </w:r>
      <w:r w:rsidR="00024FAF">
        <w:rPr>
          <w:lang w:val="ru-RU"/>
        </w:rPr>
        <w:t>по Вопросу 3/</w:t>
      </w:r>
      <w:r w:rsidR="00024FAF" w:rsidRPr="00D47FCB">
        <w:rPr>
          <w:lang w:val="ru-RU"/>
        </w:rPr>
        <w:t xml:space="preserve">2, </w:t>
      </w:r>
      <w:r w:rsidR="00EA3C77">
        <w:rPr>
          <w:lang w:val="ru-RU"/>
        </w:rPr>
        <w:t>которую ведет 2</w:t>
      </w:r>
      <w:r w:rsidR="00EA3C77">
        <w:rPr>
          <w:lang w:val="ru-RU"/>
        </w:rPr>
        <w:noBreakHyphen/>
        <w:t>я</w:t>
      </w:r>
      <w:r w:rsidR="00EA3C77">
        <w:rPr>
          <w:lang w:val="en-US"/>
        </w:rPr>
        <w:t> </w:t>
      </w:r>
      <w:r w:rsidR="00024FAF">
        <w:rPr>
          <w:lang w:val="ru-RU"/>
        </w:rPr>
        <w:t>Исследовательская комиссия</w:t>
      </w:r>
      <w:r w:rsidR="00024FAF" w:rsidRPr="00D47FCB">
        <w:rPr>
          <w:lang w:val="ru-RU"/>
        </w:rPr>
        <w:t xml:space="preserve"> МСЭ-</w:t>
      </w:r>
      <w:r w:rsidR="00024FAF" w:rsidRPr="00D47FCB">
        <w:rPr>
          <w:lang w:val="en-CA"/>
        </w:rPr>
        <w:t>D</w:t>
      </w:r>
      <w:r w:rsidR="005D10C1">
        <w:rPr>
          <w:lang w:val="ru-RU"/>
        </w:rPr>
        <w:t>,</w:t>
      </w:r>
      <w:r w:rsidR="00024FAF">
        <w:rPr>
          <w:lang w:val="ru-RU"/>
        </w:rPr>
        <w:t xml:space="preserve"> </w:t>
      </w:r>
      <w:r w:rsidR="00C45442">
        <w:rPr>
          <w:lang w:val="ru-RU"/>
        </w:rPr>
        <w:t>представитель С</w:t>
      </w:r>
      <w:r w:rsidR="00D47FCB" w:rsidRPr="00D47FCB">
        <w:rPr>
          <w:lang w:val="ru-RU"/>
        </w:rPr>
        <w:t xml:space="preserve">екретариата </w:t>
      </w:r>
      <w:r w:rsidR="00132B23">
        <w:rPr>
          <w:lang w:val="ru-RU"/>
        </w:rPr>
        <w:t>заявляет</w:t>
      </w:r>
      <w:r w:rsidR="00D47FCB" w:rsidRPr="00D47FCB">
        <w:rPr>
          <w:lang w:val="ru-RU"/>
        </w:rPr>
        <w:t>, что</w:t>
      </w:r>
      <w:r w:rsidR="005D10C1">
        <w:rPr>
          <w:lang w:val="ru-RU"/>
        </w:rPr>
        <w:t xml:space="preserve"> она</w:t>
      </w:r>
      <w:r w:rsidR="00AE3114">
        <w:rPr>
          <w:lang w:val="ru-RU"/>
        </w:rPr>
        <w:t xml:space="preserve"> упоминается в п. </w:t>
      </w:r>
      <w:r w:rsidR="00D47FCB" w:rsidRPr="00D47FCB">
        <w:rPr>
          <w:lang w:val="ru-RU"/>
        </w:rPr>
        <w:t>5.2 документа.</w:t>
      </w:r>
    </w:p>
    <w:p w:rsidR="000832B1" w:rsidRPr="00383A1B" w:rsidRDefault="00450CF3" w:rsidP="0055602D">
      <w:pPr>
        <w:rPr>
          <w:lang w:val="ru-RU"/>
        </w:rPr>
      </w:pPr>
      <w:r>
        <w:rPr>
          <w:lang w:val="ru-RU"/>
        </w:rPr>
        <w:t>2.4</w:t>
      </w:r>
      <w:r>
        <w:rPr>
          <w:lang w:val="ru-RU"/>
        </w:rPr>
        <w:tab/>
      </w:r>
      <w:r w:rsidR="00D47FCB" w:rsidRPr="00D47FCB">
        <w:rPr>
          <w:lang w:val="ru-RU"/>
        </w:rPr>
        <w:t xml:space="preserve">Исполняющий обязанности Председателя </w:t>
      </w:r>
      <w:r w:rsidR="00180725">
        <w:rPr>
          <w:lang w:val="ru-RU"/>
        </w:rPr>
        <w:t>предлагает</w:t>
      </w:r>
      <w:r w:rsidR="00D47FCB" w:rsidRPr="00D47FCB">
        <w:rPr>
          <w:lang w:val="ru-RU"/>
        </w:rPr>
        <w:t xml:space="preserve"> Совету принять к сведению </w:t>
      </w:r>
      <w:r w:rsidR="00180725" w:rsidRPr="00383A1B">
        <w:rPr>
          <w:lang w:val="ru-RU"/>
        </w:rPr>
        <w:t>Документ</w:t>
      </w:r>
      <w:r w:rsidR="00180725">
        <w:rPr>
          <w:lang w:val="ru-RU"/>
        </w:rPr>
        <w:t> </w:t>
      </w:r>
      <w:r w:rsidR="00D47FCB" w:rsidRPr="00D47FCB">
        <w:rPr>
          <w:lang w:val="en-CA"/>
        </w:rPr>
        <w:t>C</w:t>
      </w:r>
      <w:r w:rsidR="00D47FCB" w:rsidRPr="00383A1B">
        <w:rPr>
          <w:lang w:val="ru-RU"/>
        </w:rPr>
        <w:t>19</w:t>
      </w:r>
      <w:r w:rsidR="006C61D8" w:rsidRPr="00383A1B">
        <w:rPr>
          <w:lang w:val="ru-RU"/>
        </w:rPr>
        <w:t>/</w:t>
      </w:r>
      <w:r w:rsidR="00D47FCB" w:rsidRPr="00383A1B">
        <w:rPr>
          <w:lang w:val="ru-RU"/>
        </w:rPr>
        <w:t>18</w:t>
      </w:r>
      <w:bookmarkStart w:id="14" w:name="lt_pId048"/>
      <w:bookmarkEnd w:id="13"/>
      <w:r w:rsidR="000832B1" w:rsidRPr="00383A1B">
        <w:rPr>
          <w:lang w:val="ru-RU"/>
        </w:rPr>
        <w:t>.</w:t>
      </w:r>
      <w:bookmarkEnd w:id="14"/>
    </w:p>
    <w:p w:rsidR="000832B1" w:rsidRPr="000A591F" w:rsidRDefault="000832B1" w:rsidP="0055602D">
      <w:pPr>
        <w:rPr>
          <w:lang w:val="ru-RU"/>
        </w:rPr>
      </w:pPr>
      <w:r w:rsidRPr="000A591F">
        <w:rPr>
          <w:lang w:val="ru-RU"/>
        </w:rPr>
        <w:t>2.5</w:t>
      </w:r>
      <w:r w:rsidRPr="000A591F">
        <w:rPr>
          <w:lang w:val="ru-RU"/>
        </w:rPr>
        <w:tab/>
      </w:r>
      <w:bookmarkStart w:id="15" w:name="lt_pId050"/>
      <w:r w:rsidR="00D47FCB" w:rsidRPr="000A591F">
        <w:rPr>
          <w:lang w:val="ru-RU"/>
        </w:rPr>
        <w:t xml:space="preserve">Предложение </w:t>
      </w:r>
      <w:r w:rsidR="00D47FCB" w:rsidRPr="000A591F">
        <w:rPr>
          <w:b/>
          <w:bCs/>
          <w:lang w:val="ru-RU"/>
        </w:rPr>
        <w:t>принимается</w:t>
      </w:r>
      <w:r w:rsidRPr="000A591F">
        <w:rPr>
          <w:lang w:val="ru-RU"/>
        </w:rPr>
        <w:t>.</w:t>
      </w:r>
      <w:bookmarkEnd w:id="15"/>
    </w:p>
    <w:p w:rsidR="000A591F" w:rsidRPr="000A591F" w:rsidRDefault="000832B1" w:rsidP="0055602D">
      <w:pPr>
        <w:rPr>
          <w:lang w:val="ru-RU"/>
        </w:rPr>
      </w:pPr>
      <w:r w:rsidRPr="000A591F">
        <w:rPr>
          <w:lang w:val="ru-RU"/>
        </w:rPr>
        <w:t>2.6</w:t>
      </w:r>
      <w:r w:rsidRPr="000A591F">
        <w:rPr>
          <w:lang w:val="ru-RU"/>
        </w:rPr>
        <w:tab/>
      </w:r>
      <w:bookmarkStart w:id="16" w:name="lt_pId052"/>
      <w:r w:rsidR="000A591F" w:rsidRPr="000A591F">
        <w:rPr>
          <w:lang w:val="ru-RU"/>
        </w:rPr>
        <w:t>С</w:t>
      </w:r>
      <w:r w:rsidR="00BA63B3">
        <w:rPr>
          <w:lang w:val="ru-RU"/>
        </w:rPr>
        <w:t xml:space="preserve">оветник от </w:t>
      </w:r>
      <w:r w:rsidR="000A591F" w:rsidRPr="000A591F">
        <w:rPr>
          <w:lang w:val="ru-RU"/>
        </w:rPr>
        <w:t xml:space="preserve">Объединенных Арабских Эмиратов </w:t>
      </w:r>
      <w:r w:rsidR="00296178">
        <w:rPr>
          <w:lang w:val="ru-RU"/>
        </w:rPr>
        <w:t>представляет</w:t>
      </w:r>
      <w:r w:rsidR="000A591F" w:rsidRPr="000A591F">
        <w:rPr>
          <w:lang w:val="ru-RU"/>
        </w:rPr>
        <w:t xml:space="preserve"> Документ </w:t>
      </w:r>
      <w:r w:rsidR="000A591F" w:rsidRPr="000A591F">
        <w:rPr>
          <w:lang w:val="en-CA"/>
        </w:rPr>
        <w:t>C</w:t>
      </w:r>
      <w:r w:rsidR="000A591F" w:rsidRPr="000A591F">
        <w:rPr>
          <w:lang w:val="ru-RU"/>
        </w:rPr>
        <w:t>19</w:t>
      </w:r>
      <w:r w:rsidR="006C61D8">
        <w:rPr>
          <w:lang w:val="ru-RU"/>
        </w:rPr>
        <w:t>/</w:t>
      </w:r>
      <w:r w:rsidR="000A591F" w:rsidRPr="000A591F">
        <w:rPr>
          <w:lang w:val="ru-RU"/>
        </w:rPr>
        <w:t>103, в котором содержится предложение, представленное совместно его страной и Са</w:t>
      </w:r>
      <w:r w:rsidR="00A7675A">
        <w:rPr>
          <w:lang w:val="ru-RU"/>
        </w:rPr>
        <w:t xml:space="preserve">удовской Аравией, </w:t>
      </w:r>
      <w:r w:rsidR="003D7C83">
        <w:rPr>
          <w:lang w:val="ru-RU"/>
        </w:rPr>
        <w:t xml:space="preserve">обратиться </w:t>
      </w:r>
      <w:r w:rsidR="00A7675A">
        <w:rPr>
          <w:lang w:val="ru-RU"/>
        </w:rPr>
        <w:t xml:space="preserve">с просьбой </w:t>
      </w:r>
      <w:r w:rsidR="00572699">
        <w:rPr>
          <w:lang w:val="ru-RU"/>
        </w:rPr>
        <w:t>к</w:t>
      </w:r>
      <w:r w:rsidR="00A7675A">
        <w:rPr>
          <w:lang w:val="ru-RU"/>
        </w:rPr>
        <w:t xml:space="preserve"> Д</w:t>
      </w:r>
      <w:r w:rsidR="000A591F" w:rsidRPr="000A591F">
        <w:rPr>
          <w:lang w:val="ru-RU"/>
        </w:rPr>
        <w:t>иректор</w:t>
      </w:r>
      <w:r w:rsidR="00572699">
        <w:rPr>
          <w:lang w:val="ru-RU"/>
        </w:rPr>
        <w:t>у</w:t>
      </w:r>
      <w:r w:rsidR="000A591F" w:rsidRPr="000A591F">
        <w:rPr>
          <w:lang w:val="ru-RU"/>
        </w:rPr>
        <w:t xml:space="preserve"> БРЭ обновить </w:t>
      </w:r>
      <w:r w:rsidR="00003275">
        <w:rPr>
          <w:lang w:val="ru-RU"/>
        </w:rPr>
        <w:t>Р</w:t>
      </w:r>
      <w:r w:rsidR="007B12D6">
        <w:rPr>
          <w:lang w:val="ru-RU"/>
        </w:rPr>
        <w:t>уководящие указания</w:t>
      </w:r>
      <w:r w:rsidR="00423765" w:rsidRPr="00D546DE">
        <w:rPr>
          <w:lang w:val="ru-RU"/>
        </w:rPr>
        <w:t xml:space="preserve"> </w:t>
      </w:r>
      <w:r w:rsidR="00F83C8E" w:rsidRPr="00F83C8E">
        <w:rPr>
          <w:lang w:val="ru-RU"/>
        </w:rPr>
        <w:t>по защите ребенка в онлайновой среде</w:t>
      </w:r>
      <w:r w:rsidR="00177207" w:rsidRPr="00342390">
        <w:rPr>
          <w:lang w:val="ru-RU"/>
        </w:rPr>
        <w:t xml:space="preserve">, </w:t>
      </w:r>
      <w:r w:rsidR="00177207">
        <w:rPr>
          <w:lang w:val="ru-RU"/>
        </w:rPr>
        <w:t>ориентированные</w:t>
      </w:r>
      <w:r w:rsidR="00177207" w:rsidRPr="00342390">
        <w:rPr>
          <w:lang w:val="ru-RU"/>
        </w:rPr>
        <w:t xml:space="preserve"> на детей, родителей и педагогов, представителей отраслевых организаций и директивных органов</w:t>
      </w:r>
      <w:r w:rsidR="00177207">
        <w:rPr>
          <w:lang w:val="ru-RU"/>
        </w:rPr>
        <w:t>,</w:t>
      </w:r>
      <w:r w:rsidR="00177207" w:rsidRPr="000A591F">
        <w:rPr>
          <w:lang w:val="ru-RU"/>
        </w:rPr>
        <w:t xml:space="preserve"> </w:t>
      </w:r>
      <w:r w:rsidR="000A591F" w:rsidRPr="000A591F">
        <w:rPr>
          <w:lang w:val="ru-RU"/>
        </w:rPr>
        <w:t>на шести официальных языках Союза.</w:t>
      </w:r>
    </w:p>
    <w:p w:rsidR="000A591F" w:rsidRPr="000A591F" w:rsidRDefault="0056714E" w:rsidP="0055602D">
      <w:pPr>
        <w:rPr>
          <w:lang w:val="ru-RU"/>
        </w:rPr>
      </w:pPr>
      <w:r>
        <w:rPr>
          <w:lang w:val="ru-RU"/>
        </w:rPr>
        <w:t>2.7</w:t>
      </w:r>
      <w:r>
        <w:rPr>
          <w:lang w:val="ru-RU"/>
        </w:rPr>
        <w:tab/>
      </w:r>
      <w:r w:rsidR="000A591F" w:rsidRPr="000A591F">
        <w:rPr>
          <w:lang w:val="ru-RU"/>
        </w:rPr>
        <w:t xml:space="preserve">Несколько </w:t>
      </w:r>
      <w:r w:rsidR="00C45442">
        <w:rPr>
          <w:lang w:val="ru-RU"/>
        </w:rPr>
        <w:t>Советник</w:t>
      </w:r>
      <w:r w:rsidR="000A591F" w:rsidRPr="000A591F">
        <w:rPr>
          <w:lang w:val="ru-RU"/>
        </w:rPr>
        <w:t xml:space="preserve">ов </w:t>
      </w:r>
      <w:r w:rsidR="00702460">
        <w:rPr>
          <w:lang w:val="ru-RU"/>
        </w:rPr>
        <w:t>поддерживают</w:t>
      </w:r>
      <w:r w:rsidR="000A591F" w:rsidRPr="000A591F">
        <w:rPr>
          <w:lang w:val="ru-RU"/>
        </w:rPr>
        <w:t xml:space="preserve"> это предложение.</w:t>
      </w:r>
    </w:p>
    <w:p w:rsidR="000832B1" w:rsidRPr="00172F23" w:rsidRDefault="0056714E" w:rsidP="0055602D">
      <w:pPr>
        <w:rPr>
          <w:highlight w:val="lightGray"/>
          <w:lang w:val="ru-RU"/>
        </w:rPr>
      </w:pPr>
      <w:r>
        <w:rPr>
          <w:lang w:val="ru-RU"/>
        </w:rPr>
        <w:t>2.8</w:t>
      </w:r>
      <w:r>
        <w:rPr>
          <w:lang w:val="ru-RU"/>
        </w:rPr>
        <w:tab/>
      </w:r>
      <w:r w:rsidR="000A591F" w:rsidRPr="000A591F">
        <w:rPr>
          <w:lang w:val="ru-RU"/>
        </w:rPr>
        <w:t xml:space="preserve">Директор БРЭ </w:t>
      </w:r>
      <w:r w:rsidR="00526844">
        <w:rPr>
          <w:lang w:val="ru-RU"/>
        </w:rPr>
        <w:t>приветствует</w:t>
      </w:r>
      <w:r w:rsidR="000A591F" w:rsidRPr="000A591F">
        <w:rPr>
          <w:lang w:val="ru-RU"/>
        </w:rPr>
        <w:t xml:space="preserve"> это предложение, которое соответствует ряду резолюций и решений. Отвечая на вопрос одного из </w:t>
      </w:r>
      <w:r w:rsidR="00C45442">
        <w:rPr>
          <w:lang w:val="ru-RU"/>
        </w:rPr>
        <w:t>Советник</w:t>
      </w:r>
      <w:r w:rsidR="000A591F" w:rsidRPr="000A591F">
        <w:rPr>
          <w:lang w:val="ru-RU"/>
        </w:rPr>
        <w:t xml:space="preserve">ов, она </w:t>
      </w:r>
      <w:r w:rsidR="004404CF">
        <w:rPr>
          <w:lang w:val="ru-RU"/>
        </w:rPr>
        <w:t>подтверждает</w:t>
      </w:r>
      <w:r w:rsidR="000A591F" w:rsidRPr="000A591F">
        <w:rPr>
          <w:lang w:val="ru-RU"/>
        </w:rPr>
        <w:t xml:space="preserve">, что </w:t>
      </w:r>
      <w:r w:rsidR="00003275">
        <w:rPr>
          <w:lang w:val="ru-RU"/>
        </w:rPr>
        <w:t>Руководящие указания</w:t>
      </w:r>
      <w:r w:rsidR="00003275" w:rsidRPr="00D546DE">
        <w:rPr>
          <w:lang w:val="ru-RU"/>
        </w:rPr>
        <w:t xml:space="preserve"> </w:t>
      </w:r>
      <w:r w:rsidR="000A591F" w:rsidRPr="000A591F">
        <w:rPr>
          <w:lang w:val="ru-RU"/>
        </w:rPr>
        <w:t>буд</w:t>
      </w:r>
      <w:r w:rsidR="00884115">
        <w:rPr>
          <w:lang w:val="ru-RU"/>
        </w:rPr>
        <w:t>у</w:t>
      </w:r>
      <w:r w:rsidR="000A591F" w:rsidRPr="000A591F">
        <w:rPr>
          <w:lang w:val="ru-RU"/>
        </w:rPr>
        <w:t xml:space="preserve">т обновляться и выпускаться на всех шести языках в </w:t>
      </w:r>
      <w:r w:rsidR="00884115">
        <w:rPr>
          <w:lang w:val="ru-RU"/>
        </w:rPr>
        <w:t>рамках</w:t>
      </w:r>
      <w:r w:rsidR="000A591F" w:rsidRPr="000A591F">
        <w:rPr>
          <w:lang w:val="ru-RU"/>
        </w:rPr>
        <w:t xml:space="preserve"> Инициативы МСЭ </w:t>
      </w:r>
      <w:r w:rsidR="00884115" w:rsidRPr="00A82277">
        <w:rPr>
          <w:lang w:val="ru-RU"/>
        </w:rPr>
        <w:t>по защите ребенка в онлайновой среде (COP)</w:t>
      </w:r>
      <w:r w:rsidR="000A591F" w:rsidRPr="000A591F">
        <w:rPr>
          <w:lang w:val="ru-RU"/>
        </w:rPr>
        <w:t xml:space="preserve"> и в тесном сотрудничестве с </w:t>
      </w:r>
      <w:r w:rsidR="00884115">
        <w:rPr>
          <w:lang w:val="ru-RU"/>
        </w:rPr>
        <w:t>РГС</w:t>
      </w:r>
      <w:r w:rsidR="000A591F" w:rsidRPr="000A591F">
        <w:rPr>
          <w:lang w:val="ru-RU"/>
        </w:rPr>
        <w:t>-</w:t>
      </w:r>
      <w:r w:rsidR="000A591F" w:rsidRPr="000A591F">
        <w:rPr>
          <w:lang w:val="en-CA"/>
        </w:rPr>
        <w:t>COP</w:t>
      </w:r>
      <w:r w:rsidR="000A591F" w:rsidRPr="000A591F">
        <w:rPr>
          <w:lang w:val="ru-RU"/>
        </w:rPr>
        <w:t>.</w:t>
      </w:r>
      <w:bookmarkEnd w:id="16"/>
    </w:p>
    <w:p w:rsidR="006329BD" w:rsidRPr="00780C43" w:rsidRDefault="0056714E" w:rsidP="0055602D">
      <w:pPr>
        <w:rPr>
          <w:lang w:val="ru-RU"/>
        </w:rPr>
      </w:pPr>
      <w:bookmarkStart w:id="17" w:name="lt_pId059"/>
      <w:r w:rsidRPr="00A82277">
        <w:rPr>
          <w:lang w:val="ru-RU"/>
        </w:rPr>
        <w:lastRenderedPageBreak/>
        <w:t>2.9</w:t>
      </w:r>
      <w:r w:rsidRPr="00A82277">
        <w:rPr>
          <w:lang w:val="ru-RU"/>
        </w:rPr>
        <w:tab/>
      </w:r>
      <w:r w:rsidR="006329BD" w:rsidRPr="00A82277">
        <w:rPr>
          <w:lang w:val="ru-RU"/>
        </w:rPr>
        <w:t xml:space="preserve">Совет </w:t>
      </w:r>
      <w:r w:rsidR="00A82277">
        <w:rPr>
          <w:b/>
          <w:bCs/>
          <w:lang w:val="ru-RU"/>
        </w:rPr>
        <w:t>принимает к сведению</w:t>
      </w:r>
      <w:r w:rsidR="006329BD" w:rsidRPr="006329BD">
        <w:rPr>
          <w:lang w:val="ru-RU"/>
        </w:rPr>
        <w:t xml:space="preserve"> Документ </w:t>
      </w:r>
      <w:r w:rsidR="006329BD" w:rsidRPr="006329BD">
        <w:rPr>
          <w:lang w:val="en-CA"/>
        </w:rPr>
        <w:t>C</w:t>
      </w:r>
      <w:r w:rsidR="006329BD" w:rsidRPr="006329BD">
        <w:rPr>
          <w:lang w:val="ru-RU"/>
        </w:rPr>
        <w:t>19</w:t>
      </w:r>
      <w:r w:rsidR="006C61D8">
        <w:rPr>
          <w:lang w:val="ru-RU"/>
        </w:rPr>
        <w:t>/</w:t>
      </w:r>
      <w:r w:rsidR="00DB0303">
        <w:rPr>
          <w:lang w:val="ru-RU"/>
        </w:rPr>
        <w:t>103, а также</w:t>
      </w:r>
      <w:r w:rsidR="006329BD" w:rsidRPr="006329BD">
        <w:rPr>
          <w:lang w:val="ru-RU"/>
        </w:rPr>
        <w:t xml:space="preserve"> </w:t>
      </w:r>
      <w:r w:rsidR="00066A10" w:rsidRPr="00066A10">
        <w:rPr>
          <w:b/>
          <w:bCs/>
          <w:lang w:val="ru-RU"/>
        </w:rPr>
        <w:t>поручает</w:t>
      </w:r>
      <w:r w:rsidR="006329BD" w:rsidRPr="006329BD">
        <w:rPr>
          <w:lang w:val="ru-RU"/>
        </w:rPr>
        <w:t xml:space="preserve"> БРЭ </w:t>
      </w:r>
      <w:r w:rsidR="007C76A9">
        <w:rPr>
          <w:lang w:val="ru-RU"/>
        </w:rPr>
        <w:t>учитывать</w:t>
      </w:r>
      <w:r w:rsidR="006329BD" w:rsidRPr="006329BD">
        <w:rPr>
          <w:lang w:val="ru-RU"/>
        </w:rPr>
        <w:t xml:space="preserve"> это предложение в работе</w:t>
      </w:r>
      <w:r w:rsidR="00780C43">
        <w:rPr>
          <w:lang w:val="ru-RU"/>
        </w:rPr>
        <w:t xml:space="preserve"> в рамках</w:t>
      </w:r>
      <w:r w:rsidR="006329BD" w:rsidRPr="006329BD">
        <w:rPr>
          <w:lang w:val="ru-RU"/>
        </w:rPr>
        <w:t xml:space="preserve"> И</w:t>
      </w:r>
      <w:r w:rsidR="00780C43">
        <w:rPr>
          <w:lang w:val="ru-RU"/>
        </w:rPr>
        <w:t>нициативы</w:t>
      </w:r>
      <w:r w:rsidR="006329BD" w:rsidRPr="006329BD">
        <w:rPr>
          <w:lang w:val="ru-RU"/>
        </w:rPr>
        <w:t xml:space="preserve"> </w:t>
      </w:r>
      <w:r w:rsidR="007933D8" w:rsidRPr="00A82277">
        <w:rPr>
          <w:lang w:val="ru-RU"/>
        </w:rPr>
        <w:t>по защите ребенка в онлайновой среде</w:t>
      </w:r>
      <w:r w:rsidR="006329BD" w:rsidRPr="006329BD">
        <w:rPr>
          <w:lang w:val="ru-RU"/>
        </w:rPr>
        <w:t xml:space="preserve"> и соответствующим образом обновить </w:t>
      </w:r>
      <w:r w:rsidR="007D2B05">
        <w:rPr>
          <w:lang w:val="ru-RU"/>
        </w:rPr>
        <w:t>Руководящие указания</w:t>
      </w:r>
      <w:r w:rsidR="006329BD" w:rsidRPr="006329BD">
        <w:rPr>
          <w:lang w:val="ru-RU"/>
        </w:rPr>
        <w:t>.</w:t>
      </w:r>
    </w:p>
    <w:p w:rsidR="006329BD" w:rsidRPr="006329BD" w:rsidRDefault="0056714E" w:rsidP="0055602D">
      <w:pPr>
        <w:rPr>
          <w:lang w:val="ru-RU"/>
        </w:rPr>
      </w:pPr>
      <w:r>
        <w:rPr>
          <w:lang w:val="ru-RU"/>
        </w:rPr>
        <w:t>2.10</w:t>
      </w:r>
      <w:r>
        <w:rPr>
          <w:lang w:val="ru-RU"/>
        </w:rPr>
        <w:tab/>
      </w:r>
      <w:r w:rsidR="00AA4783">
        <w:rPr>
          <w:lang w:val="ru-RU"/>
        </w:rPr>
        <w:t xml:space="preserve">Представитель </w:t>
      </w:r>
      <w:r w:rsidR="00726F77">
        <w:rPr>
          <w:lang w:val="ru-RU"/>
        </w:rPr>
        <w:t>С</w:t>
      </w:r>
      <w:r w:rsidR="006329BD" w:rsidRPr="006329BD">
        <w:rPr>
          <w:lang w:val="ru-RU"/>
        </w:rPr>
        <w:t xml:space="preserve">екретариата </w:t>
      </w:r>
      <w:r w:rsidR="00296178">
        <w:rPr>
          <w:lang w:val="ru-RU"/>
        </w:rPr>
        <w:t>представляет</w:t>
      </w:r>
      <w:r w:rsidR="00AA4783">
        <w:rPr>
          <w:lang w:val="ru-RU"/>
        </w:rPr>
        <w:t xml:space="preserve"> </w:t>
      </w:r>
      <w:r w:rsidR="00726F77">
        <w:rPr>
          <w:lang w:val="ru-RU"/>
        </w:rPr>
        <w:t>Д</w:t>
      </w:r>
      <w:r w:rsidR="006329BD" w:rsidRPr="006329BD">
        <w:rPr>
          <w:lang w:val="ru-RU"/>
        </w:rPr>
        <w:t xml:space="preserve">окумент </w:t>
      </w:r>
      <w:r w:rsidR="006329BD" w:rsidRPr="006329BD">
        <w:rPr>
          <w:lang w:val="en-CA"/>
        </w:rPr>
        <w:t>C</w:t>
      </w:r>
      <w:r w:rsidR="006329BD" w:rsidRPr="006329BD">
        <w:rPr>
          <w:lang w:val="ru-RU"/>
        </w:rPr>
        <w:t>19</w:t>
      </w:r>
      <w:r w:rsidR="006C61D8">
        <w:rPr>
          <w:lang w:val="ru-RU"/>
        </w:rPr>
        <w:t>/</w:t>
      </w:r>
      <w:r w:rsidR="006329BD" w:rsidRPr="006329BD">
        <w:rPr>
          <w:lang w:val="ru-RU"/>
        </w:rPr>
        <w:t>58, в котором содерж</w:t>
      </w:r>
      <w:r w:rsidR="00840D2D">
        <w:rPr>
          <w:lang w:val="ru-RU"/>
        </w:rPr>
        <w:t>ит</w:t>
      </w:r>
      <w:r w:rsidR="006329BD" w:rsidRPr="006329BD">
        <w:rPr>
          <w:lang w:val="ru-RU"/>
        </w:rPr>
        <w:t xml:space="preserve">ся отчет бывшего Председателя Группы экспертов высокого уровня </w:t>
      </w:r>
      <w:r w:rsidR="00C741E6" w:rsidRPr="006329BD">
        <w:rPr>
          <w:lang w:val="ru-RU"/>
        </w:rPr>
        <w:t>(</w:t>
      </w:r>
      <w:r w:rsidR="00C741E6" w:rsidRPr="00A326B2">
        <w:rPr>
          <w:lang w:val="ru-RU"/>
        </w:rPr>
        <w:t>HLEG</w:t>
      </w:r>
      <w:r w:rsidR="00C741E6" w:rsidRPr="006329BD">
        <w:rPr>
          <w:lang w:val="ru-RU"/>
        </w:rPr>
        <w:t xml:space="preserve">) </w:t>
      </w:r>
      <w:r w:rsidR="006329BD" w:rsidRPr="006329BD">
        <w:rPr>
          <w:lang w:val="ru-RU"/>
        </w:rPr>
        <w:t xml:space="preserve">по </w:t>
      </w:r>
      <w:r w:rsidR="00C741E6">
        <w:rPr>
          <w:lang w:val="ru-RU"/>
        </w:rPr>
        <w:t xml:space="preserve">вопросам </w:t>
      </w:r>
      <w:proofErr w:type="spellStart"/>
      <w:r w:rsidR="006329BD" w:rsidRPr="0052629A">
        <w:rPr>
          <w:lang w:val="ru-RU"/>
        </w:rPr>
        <w:t>кибербезопасности</w:t>
      </w:r>
      <w:proofErr w:type="spellEnd"/>
      <w:r w:rsidR="005A6A86" w:rsidRPr="0052629A">
        <w:rPr>
          <w:lang w:val="ru-RU"/>
        </w:rPr>
        <w:t>, подготовленный</w:t>
      </w:r>
      <w:r w:rsidR="006329BD" w:rsidRPr="0052629A">
        <w:rPr>
          <w:lang w:val="ru-RU"/>
        </w:rPr>
        <w:t xml:space="preserve"> по просьбе Генерального секретаря после обсуждения на ПК-18 </w:t>
      </w:r>
      <w:r w:rsidR="00425B27" w:rsidRPr="0052629A">
        <w:rPr>
          <w:lang w:val="ru-RU"/>
        </w:rPr>
        <w:t xml:space="preserve">вопроса о </w:t>
      </w:r>
      <w:r w:rsidR="001A030D" w:rsidRPr="0052629A">
        <w:rPr>
          <w:lang w:val="ru-RU"/>
        </w:rPr>
        <w:t>включени</w:t>
      </w:r>
      <w:r w:rsidR="00425B27" w:rsidRPr="0052629A">
        <w:rPr>
          <w:lang w:val="ru-RU"/>
        </w:rPr>
        <w:t>и</w:t>
      </w:r>
      <w:r w:rsidR="006329BD" w:rsidRPr="0052629A">
        <w:rPr>
          <w:lang w:val="ru-RU"/>
        </w:rPr>
        <w:t xml:space="preserve"> в Резолюцию 130 положения (в конечном итоге принятого </w:t>
      </w:r>
      <w:r w:rsidR="0052629A" w:rsidRPr="0052629A">
        <w:rPr>
          <w:lang w:val="ru-RU"/>
        </w:rPr>
        <w:t>как пункт</w:t>
      </w:r>
      <w:r w:rsidR="006329BD" w:rsidRPr="0052629A">
        <w:rPr>
          <w:lang w:val="ru-RU"/>
        </w:rPr>
        <w:t xml:space="preserve"> 12 раздела </w:t>
      </w:r>
      <w:r w:rsidR="006329BD" w:rsidRPr="0052629A">
        <w:rPr>
          <w:i/>
          <w:iCs/>
          <w:lang w:val="ru-RU"/>
        </w:rPr>
        <w:t>решает</w:t>
      </w:r>
      <w:r w:rsidR="006329BD" w:rsidRPr="0052629A">
        <w:rPr>
          <w:lang w:val="ru-RU"/>
        </w:rPr>
        <w:t xml:space="preserve">), </w:t>
      </w:r>
      <w:r w:rsidR="0052629A" w:rsidRPr="00BE75DD">
        <w:rPr>
          <w:rFonts w:cstheme="minorHAnsi"/>
          <w:iCs/>
          <w:lang w:val="ru-RU"/>
        </w:rPr>
        <w:t>котор</w:t>
      </w:r>
      <w:r w:rsidR="004C2F9D">
        <w:rPr>
          <w:rFonts w:cstheme="minorHAnsi"/>
          <w:iCs/>
          <w:lang w:val="ru-RU"/>
        </w:rPr>
        <w:t>ое</w:t>
      </w:r>
      <w:r w:rsidR="0052629A" w:rsidRPr="00BE75DD">
        <w:rPr>
          <w:rFonts w:cstheme="minorHAnsi"/>
          <w:iCs/>
          <w:lang w:val="ru-RU"/>
        </w:rPr>
        <w:t xml:space="preserve"> позволит МСЭ </w:t>
      </w:r>
      <w:r w:rsidR="0052629A">
        <w:rPr>
          <w:rFonts w:cstheme="minorHAnsi"/>
          <w:iCs/>
          <w:lang w:val="ru-RU"/>
        </w:rPr>
        <w:t xml:space="preserve">продолжать </w:t>
      </w:r>
      <w:r w:rsidR="0052629A" w:rsidRPr="00BE75DD">
        <w:rPr>
          <w:rFonts w:cstheme="minorHAnsi"/>
          <w:iCs/>
          <w:lang w:val="ru-RU"/>
        </w:rPr>
        <w:t>использовать</w:t>
      </w:r>
      <w:r w:rsidR="00063456">
        <w:rPr>
          <w:rFonts w:cstheme="minorHAnsi"/>
          <w:iCs/>
          <w:lang w:val="ru-RU"/>
        </w:rPr>
        <w:t xml:space="preserve"> </w:t>
      </w:r>
      <w:r w:rsidR="00063456" w:rsidRPr="00BE75DD">
        <w:rPr>
          <w:iCs/>
          <w:lang w:val="ru-RU"/>
        </w:rPr>
        <w:t>Глобальн</w:t>
      </w:r>
      <w:r w:rsidR="00063456">
        <w:rPr>
          <w:iCs/>
          <w:lang w:val="ru-RU"/>
        </w:rPr>
        <w:t>ую</w:t>
      </w:r>
      <w:r w:rsidR="00063456" w:rsidRPr="00BE75DD">
        <w:rPr>
          <w:iCs/>
          <w:lang w:val="ru-RU"/>
        </w:rPr>
        <w:t xml:space="preserve"> программ</w:t>
      </w:r>
      <w:r w:rsidR="00063456">
        <w:rPr>
          <w:iCs/>
          <w:lang w:val="ru-RU"/>
        </w:rPr>
        <w:t>у</w:t>
      </w:r>
      <w:r w:rsidR="00063456" w:rsidRPr="00BE75DD">
        <w:rPr>
          <w:iCs/>
          <w:lang w:val="ru-RU"/>
        </w:rPr>
        <w:t xml:space="preserve"> </w:t>
      </w:r>
      <w:proofErr w:type="spellStart"/>
      <w:r w:rsidR="00063456" w:rsidRPr="00BE75DD">
        <w:rPr>
          <w:iCs/>
          <w:lang w:val="ru-RU"/>
        </w:rPr>
        <w:t>кибербезопасности</w:t>
      </w:r>
      <w:proofErr w:type="spellEnd"/>
      <w:r w:rsidR="0052629A" w:rsidRPr="00BE75DD">
        <w:rPr>
          <w:rFonts w:cstheme="minorHAnsi"/>
          <w:iCs/>
          <w:lang w:val="ru-RU"/>
        </w:rPr>
        <w:t xml:space="preserve"> </w:t>
      </w:r>
      <w:r w:rsidR="00063456">
        <w:rPr>
          <w:rFonts w:cstheme="minorHAnsi"/>
          <w:iCs/>
          <w:lang w:val="ru-RU"/>
        </w:rPr>
        <w:t>(</w:t>
      </w:r>
      <w:r w:rsidR="0052629A" w:rsidRPr="00BE75DD">
        <w:rPr>
          <w:rFonts w:cstheme="minorHAnsi"/>
          <w:iCs/>
          <w:lang w:val="ru-RU"/>
        </w:rPr>
        <w:t>ГПК</w:t>
      </w:r>
      <w:r w:rsidR="00063456">
        <w:rPr>
          <w:rFonts w:cstheme="minorHAnsi"/>
          <w:iCs/>
          <w:lang w:val="ru-RU"/>
        </w:rPr>
        <w:t>)</w:t>
      </w:r>
      <w:r w:rsidR="0052629A" w:rsidRPr="00BE75DD">
        <w:rPr>
          <w:rFonts w:cstheme="minorHAnsi"/>
          <w:iCs/>
          <w:lang w:val="ru-RU"/>
        </w:rPr>
        <w:t xml:space="preserve"> в своей работе </w:t>
      </w:r>
      <w:r w:rsidR="00F37A38">
        <w:rPr>
          <w:rFonts w:cstheme="minorHAnsi"/>
          <w:iCs/>
          <w:lang w:val="ru-RU"/>
        </w:rPr>
        <w:t>в целях</w:t>
      </w:r>
      <w:r w:rsidR="0052629A" w:rsidRPr="00BE75DD">
        <w:rPr>
          <w:rFonts w:cstheme="minorHAnsi"/>
          <w:iCs/>
          <w:lang w:val="ru-RU"/>
        </w:rPr>
        <w:t xml:space="preserve"> укрепления доверия и безопасности при использовании ИКТ</w:t>
      </w:r>
      <w:r w:rsidR="006329BD" w:rsidRPr="006329BD">
        <w:rPr>
          <w:lang w:val="ru-RU"/>
        </w:rPr>
        <w:t>.</w:t>
      </w:r>
    </w:p>
    <w:p w:rsidR="000832B1" w:rsidRPr="00806C87" w:rsidRDefault="0056714E" w:rsidP="0055602D">
      <w:pPr>
        <w:rPr>
          <w:highlight w:val="lightGray"/>
          <w:lang w:val="ru-RU"/>
        </w:rPr>
      </w:pPr>
      <w:r w:rsidRPr="00806C87">
        <w:rPr>
          <w:lang w:val="ru-RU"/>
        </w:rPr>
        <w:t>2.11</w:t>
      </w:r>
      <w:r w:rsidRPr="00806C87">
        <w:rPr>
          <w:lang w:val="ru-RU"/>
        </w:rPr>
        <w:tab/>
      </w:r>
      <w:r w:rsidR="006329BD" w:rsidRPr="006C33F3">
        <w:rPr>
          <w:lang w:val="ru-RU"/>
        </w:rPr>
        <w:t>Два</w:t>
      </w:r>
      <w:r w:rsidR="006329BD" w:rsidRPr="00806C87">
        <w:rPr>
          <w:lang w:val="ru-RU"/>
        </w:rPr>
        <w:t xml:space="preserve"> </w:t>
      </w:r>
      <w:r w:rsidR="00C45442">
        <w:rPr>
          <w:lang w:val="ru-RU"/>
        </w:rPr>
        <w:t>Советник</w:t>
      </w:r>
      <w:r w:rsidR="006329BD" w:rsidRPr="006C33F3">
        <w:rPr>
          <w:lang w:val="ru-RU"/>
        </w:rPr>
        <w:t>а</w:t>
      </w:r>
      <w:r w:rsidR="006329BD" w:rsidRPr="00806C87">
        <w:rPr>
          <w:lang w:val="ru-RU"/>
        </w:rPr>
        <w:t xml:space="preserve"> </w:t>
      </w:r>
      <w:r>
        <w:rPr>
          <w:lang w:val="ru-RU"/>
        </w:rPr>
        <w:t>выражают</w:t>
      </w:r>
      <w:r w:rsidR="006329BD" w:rsidRPr="00806C87">
        <w:rPr>
          <w:lang w:val="ru-RU"/>
        </w:rPr>
        <w:t xml:space="preserve"> </w:t>
      </w:r>
      <w:r w:rsidR="006329BD" w:rsidRPr="006C33F3">
        <w:rPr>
          <w:lang w:val="ru-RU"/>
        </w:rPr>
        <w:t>поддержку</w:t>
      </w:r>
      <w:r w:rsidR="006329BD" w:rsidRPr="00806C87">
        <w:rPr>
          <w:lang w:val="ru-RU"/>
        </w:rPr>
        <w:t xml:space="preserve"> </w:t>
      </w:r>
      <w:r w:rsidR="006329BD" w:rsidRPr="006C33F3">
        <w:rPr>
          <w:lang w:val="ru-RU"/>
        </w:rPr>
        <w:t>рекомендации</w:t>
      </w:r>
      <w:r w:rsidR="006329BD" w:rsidRPr="00806C87">
        <w:rPr>
          <w:lang w:val="ru-RU"/>
        </w:rPr>
        <w:t xml:space="preserve"> </w:t>
      </w:r>
      <w:r w:rsidR="006329BD" w:rsidRPr="006C33F3">
        <w:rPr>
          <w:lang w:val="ru-RU"/>
        </w:rPr>
        <w:t>бывшего</w:t>
      </w:r>
      <w:r w:rsidR="006329BD" w:rsidRPr="00806C87">
        <w:rPr>
          <w:lang w:val="ru-RU"/>
        </w:rPr>
        <w:t xml:space="preserve"> </w:t>
      </w:r>
      <w:r w:rsidR="00806C87">
        <w:rPr>
          <w:lang w:val="ru-RU"/>
        </w:rPr>
        <w:t>П</w:t>
      </w:r>
      <w:r w:rsidR="006329BD" w:rsidRPr="006C33F3">
        <w:rPr>
          <w:lang w:val="ru-RU"/>
        </w:rPr>
        <w:t>редседателя</w:t>
      </w:r>
      <w:r w:rsidR="006329BD" w:rsidRPr="00806C87">
        <w:rPr>
          <w:lang w:val="ru-RU"/>
        </w:rPr>
        <w:t xml:space="preserve"> </w:t>
      </w:r>
      <w:r w:rsidR="00806C87" w:rsidRPr="00A326B2">
        <w:rPr>
          <w:lang w:val="ru-RU"/>
        </w:rPr>
        <w:t>HLEG</w:t>
      </w:r>
      <w:r w:rsidR="00F4634F">
        <w:rPr>
          <w:lang w:val="ru-RU"/>
        </w:rPr>
        <w:t>, содержащейся</w:t>
      </w:r>
      <w:r w:rsidR="00806C87" w:rsidRPr="006C33F3">
        <w:rPr>
          <w:lang w:val="ru-RU"/>
        </w:rPr>
        <w:t xml:space="preserve"> </w:t>
      </w:r>
      <w:r w:rsidR="006329BD" w:rsidRPr="006C33F3">
        <w:rPr>
          <w:lang w:val="ru-RU"/>
        </w:rPr>
        <w:t>в</w:t>
      </w:r>
      <w:r w:rsidR="006329BD" w:rsidRPr="00806C87">
        <w:rPr>
          <w:lang w:val="ru-RU"/>
        </w:rPr>
        <w:t xml:space="preserve"> </w:t>
      </w:r>
      <w:r w:rsidR="00806C87">
        <w:rPr>
          <w:lang w:val="ru-RU"/>
        </w:rPr>
        <w:t>Д</w:t>
      </w:r>
      <w:r w:rsidR="006329BD" w:rsidRPr="006C33F3">
        <w:rPr>
          <w:lang w:val="ru-RU"/>
        </w:rPr>
        <w:t>окументе</w:t>
      </w:r>
      <w:r w:rsidR="006329BD" w:rsidRPr="00806C87">
        <w:rPr>
          <w:lang w:val="ru-RU"/>
        </w:rPr>
        <w:t xml:space="preserve"> </w:t>
      </w:r>
      <w:r w:rsidR="006329BD" w:rsidRPr="006329BD">
        <w:rPr>
          <w:lang w:val="en-CA"/>
        </w:rPr>
        <w:t>C</w:t>
      </w:r>
      <w:r w:rsidR="006329BD" w:rsidRPr="00806C87">
        <w:rPr>
          <w:lang w:val="ru-RU"/>
        </w:rPr>
        <w:t>19</w:t>
      </w:r>
      <w:r w:rsidR="006C61D8" w:rsidRPr="00806C87">
        <w:rPr>
          <w:lang w:val="ru-RU"/>
        </w:rPr>
        <w:t>/</w:t>
      </w:r>
      <w:r w:rsidR="006329BD" w:rsidRPr="00806C87">
        <w:rPr>
          <w:lang w:val="ru-RU"/>
        </w:rPr>
        <w:t>58</w:t>
      </w:r>
      <w:r w:rsidR="00F4634F">
        <w:rPr>
          <w:lang w:val="ru-RU"/>
        </w:rPr>
        <w:t>,</w:t>
      </w:r>
      <w:r w:rsidR="006329BD" w:rsidRPr="00806C87">
        <w:rPr>
          <w:lang w:val="ru-RU"/>
        </w:rPr>
        <w:t xml:space="preserve"> </w:t>
      </w:r>
      <w:r w:rsidR="006329BD" w:rsidRPr="006C33F3">
        <w:rPr>
          <w:lang w:val="ru-RU"/>
        </w:rPr>
        <w:t>о</w:t>
      </w:r>
      <w:r w:rsidR="006329BD" w:rsidRPr="00806C87">
        <w:rPr>
          <w:lang w:val="ru-RU"/>
        </w:rPr>
        <w:t xml:space="preserve"> </w:t>
      </w:r>
      <w:bookmarkEnd w:id="17"/>
      <w:r w:rsidR="00184EA3">
        <w:rPr>
          <w:spacing w:val="-4"/>
          <w:lang w:val="ru-RU"/>
        </w:rPr>
        <w:t xml:space="preserve">доработке </w:t>
      </w:r>
      <w:r w:rsidR="001455A1" w:rsidRPr="00E73E9D">
        <w:rPr>
          <w:spacing w:val="-4"/>
          <w:lang w:val="ru-RU"/>
        </w:rPr>
        <w:t>соответствующих руководящих принципов использования ГПК</w:t>
      </w:r>
      <w:r w:rsidR="00F111A9">
        <w:rPr>
          <w:spacing w:val="-4"/>
          <w:lang w:val="ru-RU"/>
        </w:rPr>
        <w:t>.</w:t>
      </w:r>
    </w:p>
    <w:p w:rsidR="00DA7EE1" w:rsidRPr="00DA7EE1" w:rsidRDefault="000832B1" w:rsidP="0055602D">
      <w:pPr>
        <w:rPr>
          <w:lang w:val="ru-RU"/>
        </w:rPr>
      </w:pPr>
      <w:r w:rsidRPr="0059331B">
        <w:rPr>
          <w:lang w:val="ru-RU"/>
        </w:rPr>
        <w:t>2.12</w:t>
      </w:r>
      <w:r w:rsidRPr="0059331B">
        <w:rPr>
          <w:lang w:val="ru-RU"/>
        </w:rPr>
        <w:tab/>
      </w:r>
      <w:bookmarkStart w:id="18" w:name="lt_pId065"/>
      <w:r w:rsidR="00DA7EE1" w:rsidRPr="0059331B">
        <w:rPr>
          <w:lang w:val="ru-RU"/>
        </w:rPr>
        <w:t>Один</w:t>
      </w:r>
      <w:r w:rsidR="00DA7EE1" w:rsidRPr="00DA7EE1">
        <w:rPr>
          <w:lang w:val="ru-RU"/>
        </w:rPr>
        <w:t xml:space="preserve"> из </w:t>
      </w:r>
      <w:r w:rsidR="00C45442">
        <w:rPr>
          <w:lang w:val="ru-RU"/>
        </w:rPr>
        <w:t>Советник</w:t>
      </w:r>
      <w:r w:rsidR="00DA7EE1" w:rsidRPr="00DA7EE1">
        <w:rPr>
          <w:lang w:val="ru-RU"/>
        </w:rPr>
        <w:t xml:space="preserve">ов </w:t>
      </w:r>
      <w:r w:rsidR="00132B23">
        <w:rPr>
          <w:lang w:val="ru-RU"/>
        </w:rPr>
        <w:t>заявляет</w:t>
      </w:r>
      <w:r w:rsidR="0022336B">
        <w:rPr>
          <w:lang w:val="ru-RU"/>
        </w:rPr>
        <w:t xml:space="preserve">, что </w:t>
      </w:r>
      <w:r w:rsidR="00D21FCC">
        <w:rPr>
          <w:lang w:val="ru-RU"/>
        </w:rPr>
        <w:t>для выявления</w:t>
      </w:r>
      <w:r w:rsidR="00D21FCC" w:rsidRPr="0013384A">
        <w:rPr>
          <w:lang w:val="ru-RU"/>
        </w:rPr>
        <w:t xml:space="preserve"> </w:t>
      </w:r>
      <w:r w:rsidR="00D21FCC">
        <w:rPr>
          <w:lang w:val="ru-RU"/>
        </w:rPr>
        <w:t xml:space="preserve">недоработок </w:t>
      </w:r>
      <w:r w:rsidR="0022336B">
        <w:rPr>
          <w:lang w:val="ru-RU"/>
        </w:rPr>
        <w:t xml:space="preserve">было бы полезно </w:t>
      </w:r>
      <w:r w:rsidR="00DA7EE1" w:rsidRPr="00DA7EE1">
        <w:rPr>
          <w:lang w:val="ru-RU"/>
        </w:rPr>
        <w:t xml:space="preserve">знать, как в настоящее время в МСЭ используется </w:t>
      </w:r>
      <w:r w:rsidR="00DA7EE1" w:rsidRPr="0013384A">
        <w:rPr>
          <w:lang w:val="ru-RU"/>
        </w:rPr>
        <w:t xml:space="preserve">структура </w:t>
      </w:r>
      <w:r w:rsidR="0022336B" w:rsidRPr="0013384A">
        <w:rPr>
          <w:lang w:val="ru-RU"/>
        </w:rPr>
        <w:t>ГПК</w:t>
      </w:r>
      <w:r w:rsidR="00DA7EE1" w:rsidRPr="0013384A">
        <w:rPr>
          <w:lang w:val="ru-RU"/>
        </w:rPr>
        <w:t>. Эта информ</w:t>
      </w:r>
      <w:r w:rsidR="0022336B" w:rsidRPr="0013384A">
        <w:rPr>
          <w:lang w:val="ru-RU"/>
        </w:rPr>
        <w:t>ация может быть передана Совету 20</w:t>
      </w:r>
      <w:r w:rsidR="00DA7EE1" w:rsidRPr="0013384A">
        <w:rPr>
          <w:lang w:val="ru-RU"/>
        </w:rPr>
        <w:t>20</w:t>
      </w:r>
      <w:r w:rsidR="0022336B" w:rsidRPr="0013384A">
        <w:rPr>
          <w:lang w:val="en-US"/>
        </w:rPr>
        <w:t> </w:t>
      </w:r>
      <w:r w:rsidR="0022336B" w:rsidRPr="0013384A">
        <w:rPr>
          <w:lang w:val="ru-RU"/>
        </w:rPr>
        <w:t>года</w:t>
      </w:r>
      <w:r w:rsidR="00DA7EE1" w:rsidRPr="0013384A">
        <w:rPr>
          <w:lang w:val="ru-RU"/>
        </w:rPr>
        <w:t xml:space="preserve">. Она также спрашивает, будут ли </w:t>
      </w:r>
      <w:r w:rsidR="002A0BA6" w:rsidRPr="0013384A">
        <w:rPr>
          <w:spacing w:val="-4"/>
          <w:lang w:val="ru-RU"/>
        </w:rPr>
        <w:t>руководящие принципы использования ГПК</w:t>
      </w:r>
      <w:r w:rsidR="002A0BA6" w:rsidRPr="0013384A">
        <w:rPr>
          <w:lang w:val="ru-RU"/>
        </w:rPr>
        <w:t xml:space="preserve"> разрабатываться </w:t>
      </w:r>
      <w:r w:rsidR="00184EA3">
        <w:rPr>
          <w:lang w:val="ru-RU"/>
        </w:rPr>
        <w:t>на основе</w:t>
      </w:r>
      <w:r w:rsidR="00B05FE2">
        <w:rPr>
          <w:lang w:val="ru-RU"/>
        </w:rPr>
        <w:t xml:space="preserve"> консультаций</w:t>
      </w:r>
      <w:r w:rsidR="00914874" w:rsidRPr="0013384A">
        <w:rPr>
          <w:lang w:val="ru-RU"/>
        </w:rPr>
        <w:t xml:space="preserve"> с членами</w:t>
      </w:r>
      <w:r w:rsidR="001818C0">
        <w:rPr>
          <w:lang w:val="ru-RU"/>
        </w:rPr>
        <w:t xml:space="preserve"> МСЭ</w:t>
      </w:r>
      <w:r w:rsidR="00914874" w:rsidRPr="0013384A">
        <w:rPr>
          <w:lang w:val="ru-RU"/>
        </w:rPr>
        <w:t xml:space="preserve"> или </w:t>
      </w:r>
      <w:r w:rsidR="008C79CC">
        <w:rPr>
          <w:lang w:val="ru-RU"/>
        </w:rPr>
        <w:t xml:space="preserve">же </w:t>
      </w:r>
      <w:r w:rsidR="00914874" w:rsidRPr="0013384A">
        <w:rPr>
          <w:lang w:val="ru-RU"/>
        </w:rPr>
        <w:t>С</w:t>
      </w:r>
      <w:r w:rsidR="00DA7EE1" w:rsidRPr="0013384A">
        <w:rPr>
          <w:lang w:val="ru-RU"/>
        </w:rPr>
        <w:t xml:space="preserve">екретариатом, который затем представит обновленную версию Совету. </w:t>
      </w:r>
      <w:r w:rsidR="00184EA3">
        <w:rPr>
          <w:lang w:val="ru-RU"/>
        </w:rPr>
        <w:t xml:space="preserve">Еще один </w:t>
      </w:r>
      <w:r w:rsidR="00C45442" w:rsidRPr="0013384A">
        <w:rPr>
          <w:lang w:val="ru-RU"/>
        </w:rPr>
        <w:t>Советник</w:t>
      </w:r>
      <w:r w:rsidR="00DA7EE1" w:rsidRPr="0013384A">
        <w:rPr>
          <w:lang w:val="ru-RU"/>
        </w:rPr>
        <w:t xml:space="preserve"> </w:t>
      </w:r>
      <w:r w:rsidR="002754E1" w:rsidRPr="0013384A">
        <w:rPr>
          <w:lang w:val="ru-RU"/>
        </w:rPr>
        <w:t>соглашается</w:t>
      </w:r>
      <w:r w:rsidR="00DA7EE1" w:rsidRPr="0013384A">
        <w:rPr>
          <w:lang w:val="ru-RU"/>
        </w:rPr>
        <w:t xml:space="preserve"> с тем, что </w:t>
      </w:r>
      <w:r w:rsidR="002754E1" w:rsidRPr="0013384A">
        <w:rPr>
          <w:lang w:val="ru-RU"/>
        </w:rPr>
        <w:t xml:space="preserve">до руководящих принципов </w:t>
      </w:r>
      <w:r w:rsidR="001A6A1E">
        <w:rPr>
          <w:lang w:val="ru-RU"/>
        </w:rPr>
        <w:t>необходимо подготовить</w:t>
      </w:r>
      <w:r w:rsidR="002754E1" w:rsidRPr="0013384A">
        <w:rPr>
          <w:lang w:val="ru-RU"/>
        </w:rPr>
        <w:t xml:space="preserve"> отчет</w:t>
      </w:r>
      <w:r w:rsidR="00DA7EE1" w:rsidRPr="0013384A">
        <w:rPr>
          <w:lang w:val="ru-RU"/>
        </w:rPr>
        <w:t xml:space="preserve">, поскольку в нем </w:t>
      </w:r>
      <w:r w:rsidR="002277FE" w:rsidRPr="0013384A">
        <w:rPr>
          <w:lang w:val="ru-RU"/>
        </w:rPr>
        <w:t xml:space="preserve">будет </w:t>
      </w:r>
      <w:r w:rsidR="00D56D0A">
        <w:rPr>
          <w:lang w:val="ru-RU"/>
        </w:rPr>
        <w:t xml:space="preserve">собрана </w:t>
      </w:r>
      <w:r w:rsidR="002277FE" w:rsidRPr="0013384A">
        <w:rPr>
          <w:lang w:val="ru-RU"/>
        </w:rPr>
        <w:t>информация об использовании структуры</w:t>
      </w:r>
      <w:r w:rsidR="00DA7EE1" w:rsidRPr="0013384A">
        <w:rPr>
          <w:lang w:val="ru-RU"/>
        </w:rPr>
        <w:t xml:space="preserve"> </w:t>
      </w:r>
      <w:r w:rsidR="0022336B" w:rsidRPr="0013384A">
        <w:rPr>
          <w:lang w:val="ru-RU"/>
        </w:rPr>
        <w:t>ГПК</w:t>
      </w:r>
      <w:r w:rsidR="00DA7EE1" w:rsidRPr="0013384A">
        <w:rPr>
          <w:lang w:val="ru-RU"/>
        </w:rPr>
        <w:t xml:space="preserve">. Другие </w:t>
      </w:r>
      <w:r w:rsidR="00C45442" w:rsidRPr="0013384A">
        <w:rPr>
          <w:lang w:val="ru-RU"/>
        </w:rPr>
        <w:t>Советник</w:t>
      </w:r>
      <w:r w:rsidR="00DA7EE1" w:rsidRPr="0013384A">
        <w:rPr>
          <w:lang w:val="ru-RU"/>
        </w:rPr>
        <w:t xml:space="preserve">и </w:t>
      </w:r>
      <w:r w:rsidR="00441C51" w:rsidRPr="0013384A">
        <w:rPr>
          <w:lang w:val="ru-RU"/>
        </w:rPr>
        <w:t>считают</w:t>
      </w:r>
      <w:r w:rsidR="00DA7EE1" w:rsidRPr="0013384A">
        <w:rPr>
          <w:lang w:val="ru-RU"/>
        </w:rPr>
        <w:t xml:space="preserve">, что эти два процесса должны </w:t>
      </w:r>
      <w:r w:rsidR="003665B4" w:rsidRPr="0013384A">
        <w:rPr>
          <w:lang w:val="ru-RU"/>
        </w:rPr>
        <w:t>идти</w:t>
      </w:r>
      <w:r w:rsidR="00DA7EE1" w:rsidRPr="0013384A">
        <w:rPr>
          <w:lang w:val="ru-RU"/>
        </w:rPr>
        <w:t xml:space="preserve"> </w:t>
      </w:r>
      <w:r w:rsidR="009E31B6" w:rsidRPr="0013384A">
        <w:rPr>
          <w:lang w:val="ru-RU"/>
        </w:rPr>
        <w:t>одновременно</w:t>
      </w:r>
      <w:r w:rsidR="00DA7EE1" w:rsidRPr="0013384A">
        <w:rPr>
          <w:lang w:val="ru-RU"/>
        </w:rPr>
        <w:t>.</w:t>
      </w:r>
    </w:p>
    <w:p w:rsidR="000832B1" w:rsidRPr="00172F23" w:rsidRDefault="0059331B" w:rsidP="0055602D">
      <w:pPr>
        <w:rPr>
          <w:highlight w:val="lightGray"/>
          <w:lang w:val="ru-RU"/>
        </w:rPr>
      </w:pPr>
      <w:r>
        <w:rPr>
          <w:lang w:val="ru-RU"/>
        </w:rPr>
        <w:t>2.13</w:t>
      </w:r>
      <w:r>
        <w:rPr>
          <w:lang w:val="ru-RU"/>
        </w:rPr>
        <w:tab/>
      </w:r>
      <w:r w:rsidR="00DA7EE1" w:rsidRPr="00DA7EE1">
        <w:rPr>
          <w:lang w:val="ru-RU"/>
        </w:rPr>
        <w:t xml:space="preserve">Генеральный секретарь, </w:t>
      </w:r>
      <w:r w:rsidR="00DA7EE1" w:rsidRPr="00E021BF">
        <w:rPr>
          <w:lang w:val="ru-RU"/>
        </w:rPr>
        <w:t>напом</w:t>
      </w:r>
      <w:r w:rsidR="00184EA3">
        <w:rPr>
          <w:lang w:val="ru-RU"/>
        </w:rPr>
        <w:t>иная</w:t>
      </w:r>
      <w:r w:rsidR="00DA7EE1" w:rsidRPr="00E021BF">
        <w:rPr>
          <w:lang w:val="ru-RU"/>
        </w:rPr>
        <w:t xml:space="preserve">, что бывший Председатель </w:t>
      </w:r>
      <w:r w:rsidR="0022336B" w:rsidRPr="00E021BF">
        <w:rPr>
          <w:lang w:val="ru-RU"/>
        </w:rPr>
        <w:t>HLEG</w:t>
      </w:r>
      <w:r w:rsidR="00DA7EE1" w:rsidRPr="00E021BF">
        <w:rPr>
          <w:lang w:val="ru-RU"/>
        </w:rPr>
        <w:t xml:space="preserve"> </w:t>
      </w:r>
      <w:r w:rsidR="00946357" w:rsidRPr="00E021BF">
        <w:rPr>
          <w:lang w:val="ru-RU"/>
        </w:rPr>
        <w:t>все еще может оказывать услуги</w:t>
      </w:r>
      <w:r w:rsidR="00DA7EE1" w:rsidRPr="00E021BF">
        <w:rPr>
          <w:lang w:val="ru-RU"/>
        </w:rPr>
        <w:t xml:space="preserve"> МСЭ, </w:t>
      </w:r>
      <w:r w:rsidR="00180725" w:rsidRPr="00E021BF">
        <w:rPr>
          <w:lang w:val="ru-RU"/>
        </w:rPr>
        <w:t>предлагает</w:t>
      </w:r>
      <w:r w:rsidR="00DA7EE1" w:rsidRPr="00E021BF">
        <w:rPr>
          <w:lang w:val="ru-RU"/>
        </w:rPr>
        <w:t xml:space="preserve"> </w:t>
      </w:r>
      <w:r w:rsidR="00C45442" w:rsidRPr="00E021BF">
        <w:rPr>
          <w:lang w:val="ru-RU"/>
        </w:rPr>
        <w:t>Советник</w:t>
      </w:r>
      <w:r w:rsidR="00EE0D53" w:rsidRPr="00E021BF">
        <w:rPr>
          <w:lang w:val="ru-RU"/>
        </w:rPr>
        <w:t>ам</w:t>
      </w:r>
      <w:r w:rsidR="00DA7EE1" w:rsidRPr="00E021BF">
        <w:rPr>
          <w:lang w:val="ru-RU"/>
        </w:rPr>
        <w:t xml:space="preserve"> </w:t>
      </w:r>
      <w:r w:rsidR="005C73F3" w:rsidRPr="00E021BF">
        <w:rPr>
          <w:lang w:val="ru-RU"/>
        </w:rPr>
        <w:t>провести</w:t>
      </w:r>
      <w:r w:rsidR="00DA7EE1" w:rsidRPr="00DA7EE1">
        <w:rPr>
          <w:lang w:val="ru-RU"/>
        </w:rPr>
        <w:t xml:space="preserve"> неофициальные консультации </w:t>
      </w:r>
      <w:r w:rsidR="001D5448">
        <w:rPr>
          <w:lang w:val="ru-RU"/>
        </w:rPr>
        <w:t>по вопросам дальнейшей</w:t>
      </w:r>
      <w:r w:rsidR="00DA7EE1" w:rsidRPr="00DA7EE1">
        <w:rPr>
          <w:lang w:val="ru-RU"/>
        </w:rPr>
        <w:t xml:space="preserve"> </w:t>
      </w:r>
      <w:r w:rsidR="001D5448">
        <w:rPr>
          <w:lang w:val="ru-RU"/>
        </w:rPr>
        <w:t>работы</w:t>
      </w:r>
      <w:r w:rsidR="00BE3C8C">
        <w:rPr>
          <w:lang w:val="ru-RU"/>
        </w:rPr>
        <w:t xml:space="preserve"> </w:t>
      </w:r>
      <w:r w:rsidR="00DA7EE1" w:rsidRPr="00DA7EE1">
        <w:rPr>
          <w:lang w:val="ru-RU"/>
        </w:rPr>
        <w:t xml:space="preserve">и </w:t>
      </w:r>
      <w:r w:rsidR="005C73F3" w:rsidRPr="0041055D">
        <w:rPr>
          <w:lang w:val="ru-RU"/>
        </w:rPr>
        <w:t xml:space="preserve">представить </w:t>
      </w:r>
      <w:r w:rsidR="005C73F3">
        <w:rPr>
          <w:lang w:val="ru-RU"/>
        </w:rPr>
        <w:t>отчет</w:t>
      </w:r>
      <w:r w:rsidR="005C73F3" w:rsidRPr="0041055D">
        <w:rPr>
          <w:lang w:val="ru-RU"/>
        </w:rPr>
        <w:t xml:space="preserve"> пленарном</w:t>
      </w:r>
      <w:r w:rsidR="00184EA3">
        <w:rPr>
          <w:lang w:val="ru-RU"/>
        </w:rPr>
        <w:t>у</w:t>
      </w:r>
      <w:r w:rsidR="005C73F3" w:rsidRPr="0041055D">
        <w:rPr>
          <w:lang w:val="ru-RU"/>
        </w:rPr>
        <w:t xml:space="preserve"> заседани</w:t>
      </w:r>
      <w:r w:rsidR="00184EA3">
        <w:rPr>
          <w:lang w:val="ru-RU"/>
        </w:rPr>
        <w:t>ю</w:t>
      </w:r>
      <w:r w:rsidR="005C73F3" w:rsidRPr="00DA7EE1">
        <w:rPr>
          <w:lang w:val="ru-RU"/>
        </w:rPr>
        <w:t xml:space="preserve"> </w:t>
      </w:r>
      <w:r w:rsidR="00DA7EE1" w:rsidRPr="00DA7EE1">
        <w:rPr>
          <w:lang w:val="ru-RU"/>
        </w:rPr>
        <w:t>до конца текущей сессии.</w:t>
      </w:r>
      <w:bookmarkEnd w:id="18"/>
    </w:p>
    <w:p w:rsidR="004D7B80" w:rsidRPr="004D7B80" w:rsidRDefault="000832B1" w:rsidP="0055602D">
      <w:pPr>
        <w:rPr>
          <w:lang w:val="ru-RU"/>
        </w:rPr>
      </w:pPr>
      <w:r w:rsidRPr="0059331B">
        <w:rPr>
          <w:lang w:val="ru-RU"/>
        </w:rPr>
        <w:t>2.14</w:t>
      </w:r>
      <w:r w:rsidRPr="0059331B">
        <w:rPr>
          <w:lang w:val="ru-RU"/>
        </w:rPr>
        <w:tab/>
      </w:r>
      <w:bookmarkStart w:id="19" w:name="lt_pId073"/>
      <w:r w:rsidR="004D7B80" w:rsidRPr="0059331B">
        <w:rPr>
          <w:lang w:val="ru-RU"/>
        </w:rPr>
        <w:t>Один</w:t>
      </w:r>
      <w:r w:rsidR="004D7B80" w:rsidRPr="004D7B80">
        <w:rPr>
          <w:lang w:val="ru-RU"/>
        </w:rPr>
        <w:t xml:space="preserve"> из </w:t>
      </w:r>
      <w:r w:rsidR="00C45442">
        <w:rPr>
          <w:lang w:val="ru-RU"/>
        </w:rPr>
        <w:t>Советник</w:t>
      </w:r>
      <w:r w:rsidR="004D7B80" w:rsidRPr="004D7B80">
        <w:rPr>
          <w:lang w:val="ru-RU"/>
        </w:rPr>
        <w:t xml:space="preserve">ов </w:t>
      </w:r>
      <w:r w:rsidR="00BF31A7">
        <w:rPr>
          <w:lang w:val="ru-RU"/>
        </w:rPr>
        <w:t>поддерживает</w:t>
      </w:r>
      <w:r w:rsidR="004D7B80" w:rsidRPr="004D7B80">
        <w:rPr>
          <w:lang w:val="ru-RU"/>
        </w:rPr>
        <w:t xml:space="preserve"> предложение о проведен</w:t>
      </w:r>
      <w:r w:rsidR="00317A4C">
        <w:rPr>
          <w:lang w:val="ru-RU"/>
        </w:rPr>
        <w:t>ии неофициальных консультаций, в рамках которых</w:t>
      </w:r>
      <w:r w:rsidR="004D7B80" w:rsidRPr="004D7B80">
        <w:rPr>
          <w:lang w:val="ru-RU"/>
        </w:rPr>
        <w:t xml:space="preserve"> </w:t>
      </w:r>
      <w:r w:rsidR="00317A4C">
        <w:rPr>
          <w:lang w:val="ru-RU"/>
        </w:rPr>
        <w:t>необходимо учитывать</w:t>
      </w:r>
      <w:r w:rsidR="004D7B80" w:rsidRPr="004D7B80">
        <w:rPr>
          <w:lang w:val="ru-RU"/>
        </w:rPr>
        <w:t xml:space="preserve"> обсуждения на ПК-18 </w:t>
      </w:r>
      <w:r w:rsidR="00B75CE1">
        <w:rPr>
          <w:lang w:val="ru-RU"/>
        </w:rPr>
        <w:t>вопросов, касающихся</w:t>
      </w:r>
      <w:r w:rsidR="004D7B80" w:rsidRPr="004D7B80">
        <w:rPr>
          <w:lang w:val="ru-RU"/>
        </w:rPr>
        <w:t xml:space="preserve"> Резолюции 130 и </w:t>
      </w:r>
      <w:r w:rsidR="00D55A7F">
        <w:rPr>
          <w:lang w:val="ru-RU"/>
        </w:rPr>
        <w:t>дальнейшего</w:t>
      </w:r>
      <w:r w:rsidR="00343004">
        <w:rPr>
          <w:lang w:val="ru-RU"/>
        </w:rPr>
        <w:t xml:space="preserve"> использования</w:t>
      </w:r>
      <w:r w:rsidR="004D7B80" w:rsidRPr="004D7B80">
        <w:rPr>
          <w:lang w:val="ru-RU"/>
        </w:rPr>
        <w:t xml:space="preserve"> </w:t>
      </w:r>
      <w:r w:rsidR="0022336B" w:rsidRPr="0022336B">
        <w:rPr>
          <w:lang w:val="ru-RU"/>
        </w:rPr>
        <w:t>ГПК</w:t>
      </w:r>
      <w:r w:rsidR="004D7B80" w:rsidRPr="004D7B80">
        <w:rPr>
          <w:lang w:val="ru-RU"/>
        </w:rPr>
        <w:t xml:space="preserve">. В </w:t>
      </w:r>
      <w:r w:rsidR="004E0643">
        <w:rPr>
          <w:lang w:val="ru-RU"/>
        </w:rPr>
        <w:t>связи с этим</w:t>
      </w:r>
      <w:r w:rsidR="004D7B80" w:rsidRPr="004D7B80">
        <w:rPr>
          <w:lang w:val="ru-RU"/>
        </w:rPr>
        <w:t xml:space="preserve"> </w:t>
      </w:r>
      <w:r w:rsidR="00C45442">
        <w:rPr>
          <w:lang w:val="ru-RU"/>
        </w:rPr>
        <w:t>Советник</w:t>
      </w:r>
      <w:r w:rsidR="00BA63B3">
        <w:rPr>
          <w:lang w:val="ru-RU"/>
        </w:rPr>
        <w:t xml:space="preserve"> от </w:t>
      </w:r>
      <w:r w:rsidR="004D7B80" w:rsidRPr="004D7B80">
        <w:rPr>
          <w:lang w:val="ru-RU"/>
        </w:rPr>
        <w:t>Ганы, который возглавлял группу</w:t>
      </w:r>
      <w:r w:rsidR="00FD7347">
        <w:rPr>
          <w:lang w:val="ru-RU"/>
        </w:rPr>
        <w:t xml:space="preserve"> по работе</w:t>
      </w:r>
      <w:r w:rsidR="004D7B80" w:rsidRPr="004D7B80">
        <w:rPr>
          <w:lang w:val="ru-RU"/>
        </w:rPr>
        <w:t xml:space="preserve"> </w:t>
      </w:r>
      <w:r w:rsidR="004901B9">
        <w:rPr>
          <w:lang w:val="ru-RU"/>
        </w:rPr>
        <w:t>над Р</w:t>
      </w:r>
      <w:r w:rsidR="004D7B80" w:rsidRPr="004D7B80">
        <w:rPr>
          <w:lang w:val="ru-RU"/>
        </w:rPr>
        <w:t xml:space="preserve">езолюцией 130 на ПК-18, </w:t>
      </w:r>
      <w:r w:rsidR="002D569A">
        <w:rPr>
          <w:lang w:val="ru-RU"/>
        </w:rPr>
        <w:t xml:space="preserve">напоминает </w:t>
      </w:r>
      <w:r w:rsidR="004D7B80" w:rsidRPr="004D7B80">
        <w:rPr>
          <w:lang w:val="ru-RU"/>
        </w:rPr>
        <w:t>Совет</w:t>
      </w:r>
      <w:r w:rsidR="002D569A">
        <w:rPr>
          <w:lang w:val="ru-RU"/>
        </w:rPr>
        <w:t>у</w:t>
      </w:r>
      <w:r w:rsidR="004D7B80" w:rsidRPr="004D7B80">
        <w:rPr>
          <w:lang w:val="ru-RU"/>
        </w:rPr>
        <w:t xml:space="preserve"> </w:t>
      </w:r>
      <w:r w:rsidR="002D569A">
        <w:rPr>
          <w:lang w:val="ru-RU"/>
        </w:rPr>
        <w:t>о</w:t>
      </w:r>
      <w:r w:rsidR="004D7B80" w:rsidRPr="004D7B80">
        <w:rPr>
          <w:lang w:val="ru-RU"/>
        </w:rPr>
        <w:t xml:space="preserve"> протокол</w:t>
      </w:r>
      <w:r w:rsidR="002D569A">
        <w:rPr>
          <w:lang w:val="ru-RU"/>
        </w:rPr>
        <w:t>е</w:t>
      </w:r>
      <w:r w:rsidR="004D7B80" w:rsidRPr="004D7B80">
        <w:rPr>
          <w:lang w:val="ru-RU"/>
        </w:rPr>
        <w:t xml:space="preserve"> семнадцатого пленарного заседания ПК-18 (Документ 174 ПК-18). </w:t>
      </w:r>
      <w:r w:rsidR="004D7B80" w:rsidRPr="0064256B">
        <w:rPr>
          <w:lang w:val="ru-RU"/>
        </w:rPr>
        <w:t xml:space="preserve">Возможность обновления </w:t>
      </w:r>
      <w:r w:rsidR="0022336B" w:rsidRPr="0064256B">
        <w:rPr>
          <w:lang w:val="ru-RU"/>
        </w:rPr>
        <w:t>ГПК</w:t>
      </w:r>
      <w:r w:rsidR="004D7B80" w:rsidRPr="0064256B">
        <w:rPr>
          <w:lang w:val="ru-RU"/>
        </w:rPr>
        <w:t xml:space="preserve"> обсуждалась довольно долго, и ссылка на нее в конечном итоге не </w:t>
      </w:r>
      <w:r w:rsidR="0064256B" w:rsidRPr="0064256B">
        <w:rPr>
          <w:lang w:val="ru-RU"/>
        </w:rPr>
        <w:t>была включена</w:t>
      </w:r>
      <w:r w:rsidR="004D7B80" w:rsidRPr="0064256B">
        <w:rPr>
          <w:lang w:val="ru-RU"/>
        </w:rPr>
        <w:t xml:space="preserve"> в </w:t>
      </w:r>
      <w:r w:rsidR="0064256B" w:rsidRPr="0064256B">
        <w:rPr>
          <w:lang w:val="ru-RU"/>
        </w:rPr>
        <w:t>резолюцию</w:t>
      </w:r>
      <w:r w:rsidR="004D7B80" w:rsidRPr="0064256B">
        <w:rPr>
          <w:lang w:val="ru-RU"/>
        </w:rPr>
        <w:t xml:space="preserve"> </w:t>
      </w:r>
      <w:r w:rsidR="001B3B58" w:rsidRPr="0064256B">
        <w:rPr>
          <w:lang w:val="ru-RU"/>
        </w:rPr>
        <w:t>с условием</w:t>
      </w:r>
      <w:r w:rsidR="004D7B80" w:rsidRPr="0064256B">
        <w:rPr>
          <w:lang w:val="ru-RU"/>
        </w:rPr>
        <w:t xml:space="preserve">, что Генеральный секретарь попросит бывшего председателя </w:t>
      </w:r>
      <w:r w:rsidR="0022336B" w:rsidRPr="0064256B">
        <w:rPr>
          <w:lang w:val="ru-RU"/>
        </w:rPr>
        <w:t>HLEG</w:t>
      </w:r>
      <w:r w:rsidR="004D7B80" w:rsidRPr="005C51DA">
        <w:rPr>
          <w:lang w:val="ru-RU"/>
        </w:rPr>
        <w:t xml:space="preserve"> подготовить </w:t>
      </w:r>
      <w:r w:rsidR="00811AC7" w:rsidRPr="005C51DA">
        <w:rPr>
          <w:lang w:val="ru-RU"/>
        </w:rPr>
        <w:t>отчет</w:t>
      </w:r>
      <w:r w:rsidR="004D7B80" w:rsidRPr="005C51DA">
        <w:rPr>
          <w:lang w:val="ru-RU"/>
        </w:rPr>
        <w:t>, который сейчас находится на рассмотрении Совета.</w:t>
      </w:r>
    </w:p>
    <w:p w:rsidR="000832B1" w:rsidRPr="00172F23" w:rsidRDefault="0059331B" w:rsidP="0055602D">
      <w:pPr>
        <w:rPr>
          <w:lang w:val="ru-RU"/>
        </w:rPr>
      </w:pPr>
      <w:r>
        <w:rPr>
          <w:lang w:val="ru-RU"/>
        </w:rPr>
        <w:t>2.15</w:t>
      </w:r>
      <w:r>
        <w:rPr>
          <w:lang w:val="ru-RU"/>
        </w:rPr>
        <w:tab/>
      </w:r>
      <w:r w:rsidR="004D7B80" w:rsidRPr="004D7B80">
        <w:rPr>
          <w:lang w:val="ru-RU"/>
        </w:rPr>
        <w:t xml:space="preserve">Исполняющий обязанности Председателя </w:t>
      </w:r>
      <w:r w:rsidR="00180725">
        <w:rPr>
          <w:lang w:val="ru-RU"/>
        </w:rPr>
        <w:t>предлагает</w:t>
      </w:r>
      <w:r w:rsidR="004D7B80" w:rsidRPr="004D7B80">
        <w:rPr>
          <w:lang w:val="ru-RU"/>
        </w:rPr>
        <w:t xml:space="preserve"> членам Совета провести неофициальные консультации под руководством заместителя Председателя Совета о </w:t>
      </w:r>
      <w:r w:rsidR="005C51DA">
        <w:rPr>
          <w:lang w:val="ru-RU"/>
        </w:rPr>
        <w:t>дальнейших действиях</w:t>
      </w:r>
      <w:r w:rsidR="004D7B80" w:rsidRPr="004D7B80">
        <w:rPr>
          <w:lang w:val="ru-RU"/>
        </w:rPr>
        <w:t xml:space="preserve"> и </w:t>
      </w:r>
      <w:r w:rsidR="005C51DA" w:rsidRPr="0041055D">
        <w:rPr>
          <w:lang w:val="ru-RU"/>
        </w:rPr>
        <w:t xml:space="preserve">представить </w:t>
      </w:r>
      <w:r w:rsidR="005C51DA">
        <w:rPr>
          <w:lang w:val="ru-RU"/>
        </w:rPr>
        <w:t>отчет</w:t>
      </w:r>
      <w:r w:rsidR="005C51DA" w:rsidRPr="0041055D">
        <w:rPr>
          <w:lang w:val="ru-RU"/>
        </w:rPr>
        <w:t xml:space="preserve"> пленарном</w:t>
      </w:r>
      <w:r w:rsidR="00184EA3">
        <w:rPr>
          <w:lang w:val="ru-RU"/>
        </w:rPr>
        <w:t>у</w:t>
      </w:r>
      <w:r w:rsidR="005C51DA" w:rsidRPr="0041055D">
        <w:rPr>
          <w:lang w:val="ru-RU"/>
        </w:rPr>
        <w:t xml:space="preserve"> заседани</w:t>
      </w:r>
      <w:r w:rsidR="00184EA3">
        <w:rPr>
          <w:lang w:val="ru-RU"/>
        </w:rPr>
        <w:t>ю</w:t>
      </w:r>
      <w:r w:rsidR="004D7B80" w:rsidRPr="004D7B80">
        <w:rPr>
          <w:lang w:val="ru-RU"/>
        </w:rPr>
        <w:t>.</w:t>
      </w:r>
      <w:bookmarkEnd w:id="19"/>
    </w:p>
    <w:p w:rsidR="00B957E1" w:rsidRPr="00B67F0E" w:rsidRDefault="000832B1" w:rsidP="0055602D">
      <w:pPr>
        <w:rPr>
          <w:lang w:val="ru-RU"/>
        </w:rPr>
      </w:pPr>
      <w:r w:rsidRPr="009A74B0">
        <w:rPr>
          <w:lang w:val="ru-RU"/>
        </w:rPr>
        <w:t>2.16</w:t>
      </w:r>
      <w:r w:rsidRPr="009A74B0">
        <w:rPr>
          <w:lang w:val="ru-RU"/>
        </w:rPr>
        <w:tab/>
      </w:r>
      <w:r w:rsidR="00D47FCB" w:rsidRPr="006C33F3">
        <w:rPr>
          <w:lang w:val="ru-RU"/>
        </w:rPr>
        <w:t xml:space="preserve">Предложение </w:t>
      </w:r>
      <w:r w:rsidR="00D47FCB" w:rsidRPr="006C33F3">
        <w:rPr>
          <w:b/>
          <w:bCs/>
          <w:lang w:val="ru-RU"/>
        </w:rPr>
        <w:t>принимается</w:t>
      </w:r>
      <w:r w:rsidR="00B957E1" w:rsidRPr="00B67F0E">
        <w:rPr>
          <w:lang w:val="ru-RU"/>
        </w:rPr>
        <w:t>.</w:t>
      </w:r>
    </w:p>
    <w:p w:rsidR="00B957E1" w:rsidRPr="004B4003" w:rsidRDefault="00B957E1" w:rsidP="009A74B0">
      <w:pPr>
        <w:pStyle w:val="Heading1"/>
        <w:rPr>
          <w:lang w:val="ru-RU"/>
        </w:rPr>
      </w:pPr>
      <w:r w:rsidRPr="004B4003">
        <w:rPr>
          <w:lang w:val="ru-RU"/>
        </w:rPr>
        <w:t>3</w:t>
      </w:r>
      <w:r w:rsidRPr="004B4003">
        <w:rPr>
          <w:lang w:val="ru-RU"/>
        </w:rPr>
        <w:tab/>
      </w:r>
      <w:r w:rsidR="009A74B0">
        <w:rPr>
          <w:szCs w:val="26"/>
          <w:lang w:val="ru-RU"/>
        </w:rPr>
        <w:t>Отчет о результатах деятельности РГС-ВВУИО&amp;ЦУР за период после Совета 2018</w:t>
      </w:r>
      <w:r w:rsidR="009A74B0">
        <w:rPr>
          <w:szCs w:val="26"/>
          <w:lang w:val="en-US"/>
        </w:rPr>
        <w:t> </w:t>
      </w:r>
      <w:r w:rsidR="009A74B0">
        <w:rPr>
          <w:szCs w:val="26"/>
          <w:lang w:val="ru-RU"/>
        </w:rPr>
        <w:t>года</w:t>
      </w:r>
      <w:r w:rsidR="009A74B0">
        <w:rPr>
          <w:lang w:val="ru-RU"/>
        </w:rPr>
        <w:t xml:space="preserve"> (продолжение)</w:t>
      </w:r>
      <w:r w:rsidR="009755BD" w:rsidRPr="006777C6">
        <w:rPr>
          <w:szCs w:val="26"/>
          <w:lang w:val="ru-RU"/>
        </w:rPr>
        <w:t xml:space="preserve"> </w:t>
      </w:r>
      <w:r w:rsidRPr="006777C6">
        <w:rPr>
          <w:szCs w:val="26"/>
          <w:lang w:val="ru-RU"/>
        </w:rPr>
        <w:t>(</w:t>
      </w:r>
      <w:r w:rsidR="00023132">
        <w:rPr>
          <w:szCs w:val="26"/>
          <w:lang w:val="ru-RU"/>
        </w:rPr>
        <w:t>Документ</w:t>
      </w:r>
      <w:r w:rsidRPr="004B4003">
        <w:rPr>
          <w:lang w:val="ru-RU"/>
        </w:rPr>
        <w:t xml:space="preserve"> </w:t>
      </w:r>
      <w:hyperlink r:id="rId17" w:history="1">
        <w:r w:rsidR="009A74B0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9A74B0" w:rsidRPr="009A74B0">
          <w:rPr>
            <w:rStyle w:val="Hyperlink"/>
            <w:rFonts w:asciiTheme="minorHAnsi" w:hAnsiTheme="minorHAnsi"/>
            <w:bCs/>
            <w:szCs w:val="26"/>
            <w:lang w:val="ru-RU"/>
          </w:rPr>
          <w:t>19/</w:t>
        </w:r>
        <w:r w:rsidR="009A74B0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DT</w:t>
        </w:r>
        <w:r w:rsidR="009A74B0" w:rsidRPr="009A74B0">
          <w:rPr>
            <w:rStyle w:val="Hyperlink"/>
            <w:rFonts w:asciiTheme="minorHAnsi" w:hAnsiTheme="minorHAnsi"/>
            <w:bCs/>
            <w:szCs w:val="26"/>
            <w:lang w:val="ru-RU"/>
          </w:rPr>
          <w:t>/5</w:t>
        </w:r>
      </w:hyperlink>
      <w:r w:rsidRPr="004B4003">
        <w:rPr>
          <w:lang w:val="ru-RU"/>
        </w:rPr>
        <w:t>)</w:t>
      </w:r>
    </w:p>
    <w:p w:rsidR="00B957E1" w:rsidRPr="00B56C0F" w:rsidRDefault="00B957E1" w:rsidP="00622AF7">
      <w:pPr>
        <w:rPr>
          <w:lang w:val="ru-RU"/>
        </w:rPr>
      </w:pPr>
      <w:r w:rsidRPr="003F673C">
        <w:rPr>
          <w:lang w:val="ru-RU"/>
        </w:rPr>
        <w:t>3.1</w:t>
      </w:r>
      <w:r w:rsidRPr="003F673C">
        <w:rPr>
          <w:lang w:val="ru-RU"/>
        </w:rPr>
        <w:tab/>
      </w:r>
      <w:r w:rsidR="003F673C" w:rsidRPr="003F673C">
        <w:rPr>
          <w:lang w:val="ru-RU"/>
        </w:rPr>
        <w:t xml:space="preserve">Совет </w:t>
      </w:r>
      <w:r w:rsidR="003F673C" w:rsidRPr="00622AF7">
        <w:rPr>
          <w:b/>
          <w:bCs/>
          <w:lang w:val="ru-RU"/>
        </w:rPr>
        <w:t>утвер</w:t>
      </w:r>
      <w:r w:rsidR="00622AF7" w:rsidRPr="00622AF7">
        <w:rPr>
          <w:b/>
          <w:bCs/>
          <w:lang w:val="ru-RU"/>
        </w:rPr>
        <w:t>ждает</w:t>
      </w:r>
      <w:r w:rsidR="003F673C" w:rsidRPr="003F673C">
        <w:rPr>
          <w:lang w:val="ru-RU"/>
        </w:rPr>
        <w:t xml:space="preserve"> пересмотр Резолюции 1332</w:t>
      </w:r>
      <w:r w:rsidR="00184EA3">
        <w:rPr>
          <w:lang w:val="ru-RU"/>
        </w:rPr>
        <w:t>, содержащийся</w:t>
      </w:r>
      <w:r w:rsidR="003F673C" w:rsidRPr="003F673C">
        <w:rPr>
          <w:lang w:val="ru-RU"/>
        </w:rPr>
        <w:t xml:space="preserve"> в Документе </w:t>
      </w:r>
      <w:r w:rsidR="003F673C" w:rsidRPr="003F673C">
        <w:t>C</w:t>
      </w:r>
      <w:r w:rsidR="003F673C" w:rsidRPr="003F673C">
        <w:rPr>
          <w:lang w:val="ru-RU"/>
        </w:rPr>
        <w:t>19</w:t>
      </w:r>
      <w:r w:rsidR="006C61D8">
        <w:rPr>
          <w:lang w:val="ru-RU"/>
        </w:rPr>
        <w:t>/</w:t>
      </w:r>
      <w:r w:rsidR="003F673C" w:rsidRPr="003F673C">
        <w:t>DT</w:t>
      </w:r>
      <w:r w:rsidR="006C61D8">
        <w:rPr>
          <w:lang w:val="ru-RU"/>
        </w:rPr>
        <w:t>/</w:t>
      </w:r>
      <w:r w:rsidR="00622AF7">
        <w:rPr>
          <w:lang w:val="ru-RU"/>
        </w:rPr>
        <w:t>5</w:t>
      </w:r>
      <w:r w:rsidRPr="00B56C0F">
        <w:rPr>
          <w:lang w:val="ru-RU"/>
        </w:rPr>
        <w:t>.</w:t>
      </w:r>
    </w:p>
    <w:p w:rsidR="00B957E1" w:rsidRPr="004B4003" w:rsidRDefault="00B957E1" w:rsidP="008B5BB0">
      <w:pPr>
        <w:pStyle w:val="Heading1"/>
        <w:rPr>
          <w:lang w:val="ru-RU"/>
        </w:rPr>
      </w:pPr>
      <w:r w:rsidRPr="004B4003">
        <w:rPr>
          <w:lang w:val="ru-RU"/>
        </w:rPr>
        <w:lastRenderedPageBreak/>
        <w:t>4</w:t>
      </w:r>
      <w:r w:rsidRPr="004B4003">
        <w:rPr>
          <w:lang w:val="ru-RU"/>
        </w:rPr>
        <w:tab/>
      </w:r>
      <w:r w:rsidR="008B5BB0">
        <w:rPr>
          <w:lang w:val="ru-RU"/>
        </w:rPr>
        <w:t xml:space="preserve">Отчет о </w:t>
      </w:r>
      <w:r w:rsidR="006C30D1">
        <w:rPr>
          <w:lang w:val="ru-RU"/>
        </w:rPr>
        <w:t>деятельности в контексте выполнения</w:t>
      </w:r>
      <w:r w:rsidR="008B5BB0">
        <w:rPr>
          <w:lang w:val="ru-RU"/>
        </w:rPr>
        <w:t xml:space="preserve"> решений ВВУИО и Повест</w:t>
      </w:r>
      <w:r w:rsidR="008B5BB0" w:rsidRPr="006C30D1">
        <w:rPr>
          <w:lang w:val="ru-RU"/>
        </w:rPr>
        <w:t>ки</w:t>
      </w:r>
      <w:r w:rsidR="008B5BB0">
        <w:rPr>
          <w:lang w:val="ru-RU"/>
        </w:rPr>
        <w:t xml:space="preserve"> дня в области устойчивого развития на период до 2030 года </w:t>
      </w:r>
      <w:r w:rsidRPr="004B4003">
        <w:rPr>
          <w:lang w:val="ru-RU"/>
        </w:rPr>
        <w:t>(</w:t>
      </w:r>
      <w:r w:rsidR="00736206" w:rsidRPr="004B4003">
        <w:rPr>
          <w:lang w:val="ru-RU"/>
        </w:rPr>
        <w:t>Документы </w:t>
      </w:r>
      <w:hyperlink r:id="rId18" w:history="1">
        <w:r w:rsidR="008B5BB0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8B5BB0" w:rsidRPr="008B5BB0">
          <w:rPr>
            <w:rStyle w:val="Hyperlink"/>
            <w:rFonts w:asciiTheme="minorHAnsi" w:hAnsiTheme="minorHAnsi"/>
            <w:bCs/>
            <w:szCs w:val="26"/>
            <w:lang w:val="ru-RU"/>
          </w:rPr>
          <w:t>19/53</w:t>
        </w:r>
      </w:hyperlink>
      <w:r w:rsidR="008B5BB0" w:rsidRPr="008B5BB0">
        <w:rPr>
          <w:rFonts w:asciiTheme="minorHAnsi" w:hAnsiTheme="minorHAnsi"/>
          <w:bCs/>
          <w:szCs w:val="26"/>
          <w:lang w:val="ru-RU"/>
        </w:rPr>
        <w:t xml:space="preserve"> </w:t>
      </w:r>
      <w:r w:rsidR="008B5BB0">
        <w:rPr>
          <w:rFonts w:asciiTheme="minorHAnsi" w:hAnsiTheme="minorHAnsi"/>
          <w:bCs/>
          <w:szCs w:val="26"/>
          <w:lang w:val="ru-RU"/>
        </w:rPr>
        <w:t>и</w:t>
      </w:r>
      <w:r w:rsidR="008B5BB0" w:rsidRPr="008B5BB0">
        <w:rPr>
          <w:rFonts w:asciiTheme="minorHAnsi" w:hAnsiTheme="minorHAnsi"/>
          <w:bCs/>
          <w:szCs w:val="26"/>
          <w:lang w:val="ru-RU"/>
        </w:rPr>
        <w:t xml:space="preserve"> </w:t>
      </w:r>
      <w:hyperlink r:id="rId19" w:history="1">
        <w:r w:rsidR="008B5BB0" w:rsidRPr="008A3F2D">
          <w:rPr>
            <w:rStyle w:val="Hyperlink"/>
            <w:rFonts w:asciiTheme="minorHAnsi" w:hAnsiTheme="minorHAnsi"/>
            <w:bCs/>
            <w:szCs w:val="26"/>
            <w:lang w:val="en-CA"/>
          </w:rPr>
          <w:t>C</w:t>
        </w:r>
        <w:r w:rsidR="008B5BB0" w:rsidRPr="008B5BB0">
          <w:rPr>
            <w:rStyle w:val="Hyperlink"/>
            <w:rFonts w:asciiTheme="minorHAnsi" w:hAnsiTheme="minorHAnsi"/>
            <w:bCs/>
            <w:szCs w:val="26"/>
            <w:lang w:val="ru-RU"/>
          </w:rPr>
          <w:t>19/98</w:t>
        </w:r>
      </w:hyperlink>
      <w:r w:rsidRPr="004B4003">
        <w:rPr>
          <w:lang w:val="ru-RU"/>
        </w:rPr>
        <w:t>)</w:t>
      </w:r>
    </w:p>
    <w:p w:rsidR="003F673C" w:rsidRPr="003F673C" w:rsidRDefault="00E671CA" w:rsidP="0055602D">
      <w:pPr>
        <w:rPr>
          <w:lang w:val="ru-RU"/>
        </w:rPr>
      </w:pPr>
      <w:r w:rsidRPr="003F673C">
        <w:rPr>
          <w:lang w:val="ru-RU"/>
        </w:rPr>
        <w:t>4.1</w:t>
      </w:r>
      <w:r w:rsidRPr="003F673C">
        <w:rPr>
          <w:lang w:val="ru-RU"/>
        </w:rPr>
        <w:tab/>
      </w:r>
      <w:bookmarkStart w:id="20" w:name="lt_pId087"/>
      <w:r w:rsidR="003F673C" w:rsidRPr="003F673C">
        <w:rPr>
          <w:lang w:val="ru-RU"/>
        </w:rPr>
        <w:t xml:space="preserve">Представитель </w:t>
      </w:r>
      <w:r w:rsidR="00852FE5">
        <w:rPr>
          <w:lang w:val="ru-RU"/>
        </w:rPr>
        <w:t>С</w:t>
      </w:r>
      <w:r w:rsidR="003F673C" w:rsidRPr="003F673C">
        <w:rPr>
          <w:lang w:val="ru-RU"/>
        </w:rPr>
        <w:t xml:space="preserve">екретариата </w:t>
      </w:r>
      <w:r w:rsidR="00296178">
        <w:rPr>
          <w:lang w:val="ru-RU"/>
        </w:rPr>
        <w:t>представляет</w:t>
      </w:r>
      <w:r w:rsidR="003F673C" w:rsidRPr="003F673C">
        <w:rPr>
          <w:lang w:val="ru-RU"/>
        </w:rPr>
        <w:t xml:space="preserve"> Документ </w:t>
      </w:r>
      <w:r w:rsidR="003F673C">
        <w:t>C</w:t>
      </w:r>
      <w:r w:rsidR="003F673C" w:rsidRPr="003F673C">
        <w:rPr>
          <w:lang w:val="ru-RU"/>
        </w:rPr>
        <w:t>19</w:t>
      </w:r>
      <w:r w:rsidR="006C61D8">
        <w:rPr>
          <w:lang w:val="ru-RU"/>
        </w:rPr>
        <w:t>/</w:t>
      </w:r>
      <w:r w:rsidR="003F673C" w:rsidRPr="003F673C">
        <w:rPr>
          <w:lang w:val="ru-RU"/>
        </w:rPr>
        <w:t xml:space="preserve">53, в котором содержится подробная информация о деятельности МСЭ в контексте </w:t>
      </w:r>
      <w:r w:rsidR="000D1D20">
        <w:rPr>
          <w:lang w:val="ru-RU"/>
        </w:rPr>
        <w:t>выполнения решений</w:t>
      </w:r>
      <w:r w:rsidR="003F673C" w:rsidRPr="003F673C">
        <w:rPr>
          <w:lang w:val="ru-RU"/>
        </w:rPr>
        <w:t xml:space="preserve"> ВВУИО и Повестки дня в области устойчивого развития на период до 2030 года.</w:t>
      </w:r>
    </w:p>
    <w:p w:rsidR="003F673C" w:rsidRPr="003F673C" w:rsidRDefault="00B56C0F" w:rsidP="0055602D">
      <w:pPr>
        <w:rPr>
          <w:lang w:val="ru-RU"/>
        </w:rPr>
      </w:pPr>
      <w:r>
        <w:rPr>
          <w:lang w:val="ru-RU"/>
        </w:rPr>
        <w:t>4.2</w:t>
      </w:r>
      <w:r>
        <w:rPr>
          <w:lang w:val="ru-RU"/>
        </w:rPr>
        <w:tab/>
      </w:r>
      <w:r w:rsidR="003F673C" w:rsidRPr="003F673C">
        <w:rPr>
          <w:lang w:val="ru-RU"/>
        </w:rPr>
        <w:t xml:space="preserve">Один из </w:t>
      </w:r>
      <w:r w:rsidR="00C45442">
        <w:rPr>
          <w:lang w:val="ru-RU"/>
        </w:rPr>
        <w:t>Советник</w:t>
      </w:r>
      <w:r w:rsidR="003F673C" w:rsidRPr="003F673C">
        <w:rPr>
          <w:lang w:val="ru-RU"/>
        </w:rPr>
        <w:t xml:space="preserve">ов </w:t>
      </w:r>
      <w:r w:rsidR="00E86FD9">
        <w:rPr>
          <w:lang w:val="ru-RU"/>
        </w:rPr>
        <w:t>заявляет</w:t>
      </w:r>
      <w:r w:rsidR="003F673C" w:rsidRPr="003F673C">
        <w:rPr>
          <w:lang w:val="ru-RU"/>
        </w:rPr>
        <w:t xml:space="preserve">, что МСЭ </w:t>
      </w:r>
      <w:r w:rsidR="00184EA3">
        <w:rPr>
          <w:lang w:val="ru-RU"/>
        </w:rPr>
        <w:t xml:space="preserve">следует и далее </w:t>
      </w:r>
      <w:r w:rsidR="00D92BAE">
        <w:rPr>
          <w:lang w:val="ru-RU"/>
        </w:rPr>
        <w:t>играть ключевую роль в этой сфере</w:t>
      </w:r>
      <w:r w:rsidR="003F673C" w:rsidRPr="003F673C">
        <w:rPr>
          <w:lang w:val="ru-RU"/>
        </w:rPr>
        <w:t>.</w:t>
      </w:r>
    </w:p>
    <w:p w:rsidR="00484F9F" w:rsidRPr="00172F23" w:rsidRDefault="00B56C0F" w:rsidP="0055602D">
      <w:pPr>
        <w:rPr>
          <w:rFonts w:asciiTheme="minorHAnsi" w:hAnsiTheme="minorHAnsi"/>
          <w:szCs w:val="24"/>
          <w:lang w:val="ru-RU"/>
        </w:rPr>
      </w:pPr>
      <w:r w:rsidRPr="00852FE5">
        <w:rPr>
          <w:lang w:val="ru-RU"/>
        </w:rPr>
        <w:t>4.3</w:t>
      </w:r>
      <w:r w:rsidRPr="00852FE5">
        <w:rPr>
          <w:lang w:val="ru-RU"/>
        </w:rPr>
        <w:tab/>
      </w:r>
      <w:r w:rsidR="003F673C" w:rsidRPr="006C33F3">
        <w:rPr>
          <w:lang w:val="ru-RU"/>
        </w:rPr>
        <w:t>Совет</w:t>
      </w:r>
      <w:r w:rsidR="003F673C" w:rsidRPr="00852FE5">
        <w:rPr>
          <w:lang w:val="ru-RU"/>
        </w:rPr>
        <w:t xml:space="preserve"> </w:t>
      </w:r>
      <w:r w:rsidR="00A82277" w:rsidRPr="00B56C0F">
        <w:rPr>
          <w:b/>
          <w:bCs/>
          <w:lang w:val="ru-RU"/>
        </w:rPr>
        <w:t>принимает</w:t>
      </w:r>
      <w:r w:rsidR="00A82277" w:rsidRPr="00852FE5">
        <w:rPr>
          <w:b/>
          <w:bCs/>
          <w:lang w:val="ru-RU"/>
        </w:rPr>
        <w:t xml:space="preserve"> </w:t>
      </w:r>
      <w:r w:rsidR="00A82277" w:rsidRPr="00B56C0F">
        <w:rPr>
          <w:b/>
          <w:bCs/>
          <w:lang w:val="ru-RU"/>
        </w:rPr>
        <w:t>к</w:t>
      </w:r>
      <w:r w:rsidR="00A82277" w:rsidRPr="00852FE5">
        <w:rPr>
          <w:b/>
          <w:bCs/>
          <w:lang w:val="ru-RU"/>
        </w:rPr>
        <w:t xml:space="preserve"> </w:t>
      </w:r>
      <w:r w:rsidR="00A82277" w:rsidRPr="00B56C0F">
        <w:rPr>
          <w:b/>
          <w:bCs/>
          <w:lang w:val="ru-RU"/>
        </w:rPr>
        <w:t>сведению</w:t>
      </w:r>
      <w:r w:rsidR="00A82277" w:rsidRPr="00852FE5">
        <w:rPr>
          <w:lang w:val="ru-RU"/>
        </w:rPr>
        <w:t xml:space="preserve"> </w:t>
      </w:r>
      <w:r w:rsidR="003F673C" w:rsidRPr="006C33F3">
        <w:rPr>
          <w:lang w:val="ru-RU"/>
        </w:rPr>
        <w:t>Документ</w:t>
      </w:r>
      <w:r w:rsidR="003F673C" w:rsidRPr="00852FE5">
        <w:rPr>
          <w:lang w:val="ru-RU"/>
        </w:rPr>
        <w:t xml:space="preserve"> </w:t>
      </w:r>
      <w:r w:rsidR="003F673C">
        <w:t>C</w:t>
      </w:r>
      <w:r w:rsidR="003F673C" w:rsidRPr="00852FE5">
        <w:rPr>
          <w:lang w:val="ru-RU"/>
        </w:rPr>
        <w:t>19</w:t>
      </w:r>
      <w:r w:rsidR="006C61D8" w:rsidRPr="00852FE5">
        <w:rPr>
          <w:lang w:val="ru-RU"/>
        </w:rPr>
        <w:t>/</w:t>
      </w:r>
      <w:r w:rsidR="003F673C" w:rsidRPr="00852FE5">
        <w:rPr>
          <w:lang w:val="ru-RU"/>
        </w:rPr>
        <w:t>53.</w:t>
      </w:r>
      <w:bookmarkEnd w:id="20"/>
    </w:p>
    <w:p w:rsidR="00484F9F" w:rsidRPr="00172F23" w:rsidRDefault="00484F9F" w:rsidP="0055602D">
      <w:pPr>
        <w:rPr>
          <w:szCs w:val="24"/>
          <w:highlight w:val="lightGray"/>
          <w:lang w:val="ru-RU"/>
        </w:rPr>
      </w:pPr>
      <w:r w:rsidRPr="00C61BC3">
        <w:rPr>
          <w:szCs w:val="24"/>
          <w:lang w:val="ru-RU"/>
        </w:rPr>
        <w:t>4.4</w:t>
      </w:r>
      <w:r w:rsidRPr="00C61BC3">
        <w:rPr>
          <w:szCs w:val="24"/>
          <w:lang w:val="ru-RU"/>
        </w:rPr>
        <w:tab/>
      </w:r>
      <w:bookmarkStart w:id="21" w:name="lt_pId093"/>
      <w:r w:rsidR="008551BA" w:rsidRPr="00C61BC3">
        <w:rPr>
          <w:szCs w:val="24"/>
          <w:lang w:val="ru-RU"/>
        </w:rPr>
        <w:t>С</w:t>
      </w:r>
      <w:r w:rsidR="00BA63B3" w:rsidRPr="00C61BC3">
        <w:rPr>
          <w:szCs w:val="24"/>
          <w:lang w:val="ru-RU"/>
        </w:rPr>
        <w:t xml:space="preserve">оветник от </w:t>
      </w:r>
      <w:r w:rsidR="008551BA" w:rsidRPr="00C61BC3">
        <w:rPr>
          <w:szCs w:val="24"/>
          <w:lang w:val="ru-RU"/>
        </w:rPr>
        <w:t xml:space="preserve">Саудовской Аравии </w:t>
      </w:r>
      <w:r w:rsidR="00296178" w:rsidRPr="00C61BC3">
        <w:rPr>
          <w:szCs w:val="24"/>
          <w:lang w:val="ru-RU"/>
        </w:rPr>
        <w:t>представляет</w:t>
      </w:r>
      <w:r w:rsidR="008551BA" w:rsidRPr="00C61BC3">
        <w:rPr>
          <w:szCs w:val="24"/>
          <w:lang w:val="ru-RU"/>
        </w:rPr>
        <w:t xml:space="preserve"> Документ </w:t>
      </w:r>
      <w:r w:rsidR="008551BA" w:rsidRPr="008551BA">
        <w:rPr>
          <w:szCs w:val="24"/>
          <w:lang w:val="en-CA"/>
        </w:rPr>
        <w:t>C</w:t>
      </w:r>
      <w:r w:rsidR="008551BA" w:rsidRPr="00C61BC3">
        <w:rPr>
          <w:szCs w:val="24"/>
          <w:lang w:val="ru-RU"/>
        </w:rPr>
        <w:t>19</w:t>
      </w:r>
      <w:r w:rsidR="006C61D8" w:rsidRPr="00C61BC3">
        <w:rPr>
          <w:szCs w:val="24"/>
          <w:lang w:val="ru-RU"/>
        </w:rPr>
        <w:t>/</w:t>
      </w:r>
      <w:r w:rsidR="008551BA" w:rsidRPr="00C61BC3">
        <w:rPr>
          <w:szCs w:val="24"/>
          <w:lang w:val="ru-RU"/>
        </w:rPr>
        <w:t>98, в котором содерж</w:t>
      </w:r>
      <w:r w:rsidR="00D20E92">
        <w:rPr>
          <w:szCs w:val="24"/>
          <w:lang w:val="ru-RU"/>
        </w:rPr>
        <w:t>ится</w:t>
      </w:r>
      <w:r w:rsidR="008551BA" w:rsidRPr="00C61BC3">
        <w:rPr>
          <w:szCs w:val="24"/>
          <w:lang w:val="ru-RU"/>
        </w:rPr>
        <w:t xml:space="preserve"> предложение поручить Директору БРЭ с помощью независимого внешнего консультанта по управлению провести технико-экономическое обоснование </w:t>
      </w:r>
      <w:r w:rsidR="00565D9E">
        <w:rPr>
          <w:szCs w:val="24"/>
          <w:lang w:val="ru-RU"/>
        </w:rPr>
        <w:t>учреждения</w:t>
      </w:r>
      <w:r w:rsidR="00565D9E" w:rsidRPr="00C61BC3">
        <w:rPr>
          <w:szCs w:val="24"/>
          <w:lang w:val="ru-RU"/>
        </w:rPr>
        <w:t xml:space="preserve"> </w:t>
      </w:r>
      <w:r w:rsidR="008551BA" w:rsidRPr="00C61BC3">
        <w:rPr>
          <w:szCs w:val="24"/>
          <w:lang w:val="ru-RU"/>
        </w:rPr>
        <w:t xml:space="preserve">института по </w:t>
      </w:r>
      <w:r w:rsidR="00A83C3D">
        <w:rPr>
          <w:szCs w:val="24"/>
          <w:lang w:val="ru-RU"/>
        </w:rPr>
        <w:t>созданию</w:t>
      </w:r>
      <w:r w:rsidR="008551BA" w:rsidRPr="00C61BC3">
        <w:rPr>
          <w:szCs w:val="24"/>
          <w:lang w:val="ru-RU"/>
        </w:rPr>
        <w:t xml:space="preserve"> потенциала </w:t>
      </w:r>
      <w:r w:rsidR="00540DD8" w:rsidRPr="00C61BC3">
        <w:rPr>
          <w:szCs w:val="24"/>
          <w:lang w:val="ru-RU"/>
        </w:rPr>
        <w:t xml:space="preserve">в МСЭ </w:t>
      </w:r>
      <w:r w:rsidR="008551BA" w:rsidRPr="00C61BC3">
        <w:rPr>
          <w:szCs w:val="24"/>
          <w:lang w:val="ru-RU"/>
        </w:rPr>
        <w:t xml:space="preserve">и представить подробный план требований </w:t>
      </w:r>
      <w:r w:rsidR="0038455E" w:rsidRPr="00C61BC3">
        <w:rPr>
          <w:szCs w:val="24"/>
          <w:lang w:val="ru-RU"/>
        </w:rPr>
        <w:t>на рассмотрение следующей сессии Совета.</w:t>
      </w:r>
      <w:bookmarkEnd w:id="21"/>
    </w:p>
    <w:p w:rsidR="00484F9F" w:rsidRPr="003962FD" w:rsidRDefault="00484F9F" w:rsidP="0055602D">
      <w:pPr>
        <w:rPr>
          <w:szCs w:val="24"/>
          <w:highlight w:val="lightGray"/>
          <w:lang w:val="ru-RU"/>
        </w:rPr>
      </w:pPr>
      <w:r w:rsidRPr="0059331B">
        <w:rPr>
          <w:szCs w:val="24"/>
          <w:lang w:val="ru-RU"/>
        </w:rPr>
        <w:t>4.5</w:t>
      </w:r>
      <w:r w:rsidRPr="0059331B">
        <w:rPr>
          <w:szCs w:val="24"/>
          <w:lang w:val="ru-RU"/>
        </w:rPr>
        <w:tab/>
      </w:r>
      <w:bookmarkStart w:id="22" w:name="lt_pId095"/>
      <w:r w:rsidR="00EF4EF5" w:rsidRPr="00832716">
        <w:rPr>
          <w:szCs w:val="24"/>
          <w:lang w:val="ru-RU"/>
        </w:rPr>
        <w:t>С</w:t>
      </w:r>
      <w:r w:rsidR="00EF4EF5" w:rsidRPr="00EF4EF5">
        <w:rPr>
          <w:szCs w:val="24"/>
          <w:lang w:val="ru-RU"/>
        </w:rPr>
        <w:t xml:space="preserve">оветники </w:t>
      </w:r>
      <w:r w:rsidR="00832716">
        <w:rPr>
          <w:szCs w:val="24"/>
          <w:lang w:val="ru-RU"/>
        </w:rPr>
        <w:t>подчеркивают</w:t>
      </w:r>
      <w:r w:rsidR="00EF4EF5" w:rsidRPr="00EF4EF5">
        <w:rPr>
          <w:szCs w:val="24"/>
          <w:lang w:val="ru-RU"/>
        </w:rPr>
        <w:t xml:space="preserve"> важность деятельности МСЭ по </w:t>
      </w:r>
      <w:r w:rsidR="00693425">
        <w:rPr>
          <w:szCs w:val="24"/>
          <w:lang w:val="ru-RU"/>
        </w:rPr>
        <w:t>созданию</w:t>
      </w:r>
      <w:r w:rsidR="00EF4EF5" w:rsidRPr="00EF4EF5">
        <w:rPr>
          <w:szCs w:val="24"/>
          <w:lang w:val="ru-RU"/>
        </w:rPr>
        <w:t xml:space="preserve"> потенциала, в частности для развивающихся стран и НРС. Ряд </w:t>
      </w:r>
      <w:r w:rsidR="00C45442">
        <w:rPr>
          <w:szCs w:val="24"/>
          <w:lang w:val="ru-RU"/>
        </w:rPr>
        <w:t>Советник</w:t>
      </w:r>
      <w:r w:rsidR="00EF4EF5" w:rsidRPr="00EF4EF5">
        <w:rPr>
          <w:szCs w:val="24"/>
          <w:lang w:val="ru-RU"/>
        </w:rPr>
        <w:t xml:space="preserve">ов </w:t>
      </w:r>
      <w:r w:rsidR="00862088">
        <w:rPr>
          <w:szCs w:val="24"/>
          <w:lang w:val="ru-RU"/>
        </w:rPr>
        <w:t>прос</w:t>
      </w:r>
      <w:r w:rsidR="00184EA3">
        <w:rPr>
          <w:szCs w:val="24"/>
          <w:lang w:val="ru-RU"/>
        </w:rPr>
        <w:t>я</w:t>
      </w:r>
      <w:r w:rsidR="00862088">
        <w:rPr>
          <w:szCs w:val="24"/>
          <w:lang w:val="ru-RU"/>
        </w:rPr>
        <w:t>т разъяснить</w:t>
      </w:r>
      <w:r w:rsidR="00EF4EF5" w:rsidRPr="00EF4EF5">
        <w:rPr>
          <w:szCs w:val="24"/>
          <w:lang w:val="ru-RU"/>
        </w:rPr>
        <w:t xml:space="preserve">, как такой институт дополнит </w:t>
      </w:r>
      <w:r w:rsidR="00756EF9">
        <w:rPr>
          <w:szCs w:val="24"/>
          <w:lang w:val="ru-RU"/>
        </w:rPr>
        <w:t xml:space="preserve">ту </w:t>
      </w:r>
      <w:r w:rsidR="00C761AA">
        <w:rPr>
          <w:szCs w:val="24"/>
          <w:lang w:val="ru-RU"/>
        </w:rPr>
        <w:t>качественную</w:t>
      </w:r>
      <w:r w:rsidR="00EF4EF5" w:rsidRPr="00EF4EF5">
        <w:rPr>
          <w:szCs w:val="24"/>
          <w:lang w:val="ru-RU"/>
        </w:rPr>
        <w:t xml:space="preserve"> работу, </w:t>
      </w:r>
      <w:r w:rsidR="00C761AA">
        <w:rPr>
          <w:szCs w:val="24"/>
          <w:lang w:val="ru-RU"/>
        </w:rPr>
        <w:t>которая уже ведется в рамках Академии</w:t>
      </w:r>
      <w:r w:rsidR="00EF4EF5" w:rsidRPr="00EF4EF5">
        <w:rPr>
          <w:szCs w:val="24"/>
          <w:lang w:val="ru-RU"/>
        </w:rPr>
        <w:t xml:space="preserve"> МСЭ и центр</w:t>
      </w:r>
      <w:r w:rsidR="00776F46">
        <w:rPr>
          <w:szCs w:val="24"/>
          <w:lang w:val="ru-RU"/>
        </w:rPr>
        <w:t>ов</w:t>
      </w:r>
      <w:r w:rsidR="00EF4EF5" w:rsidRPr="00EF4EF5">
        <w:rPr>
          <w:szCs w:val="24"/>
          <w:lang w:val="ru-RU"/>
        </w:rPr>
        <w:t xml:space="preserve"> </w:t>
      </w:r>
      <w:r w:rsidR="00A8117D">
        <w:rPr>
          <w:szCs w:val="24"/>
          <w:lang w:val="ru-RU"/>
        </w:rPr>
        <w:t>профессионального мастерства</w:t>
      </w:r>
      <w:r w:rsidR="00EF4EF5" w:rsidRPr="00EF4EF5">
        <w:rPr>
          <w:szCs w:val="24"/>
          <w:lang w:val="ru-RU"/>
        </w:rPr>
        <w:t xml:space="preserve">, </w:t>
      </w:r>
      <w:r w:rsidR="00F20F88">
        <w:rPr>
          <w:szCs w:val="24"/>
          <w:lang w:val="ru-RU"/>
        </w:rPr>
        <w:t xml:space="preserve">а также </w:t>
      </w:r>
      <w:r w:rsidR="00EF4EF5" w:rsidRPr="00EF4EF5">
        <w:rPr>
          <w:szCs w:val="24"/>
          <w:lang w:val="ru-RU"/>
        </w:rPr>
        <w:t xml:space="preserve">возможное дублирование деятельности и финансовые последствия. Один из </w:t>
      </w:r>
      <w:r w:rsidR="00C45442">
        <w:rPr>
          <w:szCs w:val="24"/>
          <w:lang w:val="ru-RU"/>
        </w:rPr>
        <w:t>Советник</w:t>
      </w:r>
      <w:r w:rsidR="00EF4EF5" w:rsidRPr="00EF4EF5">
        <w:rPr>
          <w:szCs w:val="24"/>
          <w:lang w:val="ru-RU"/>
        </w:rPr>
        <w:t xml:space="preserve">ов </w:t>
      </w:r>
      <w:r w:rsidR="00207754" w:rsidRPr="00EF4EF5">
        <w:rPr>
          <w:szCs w:val="24"/>
          <w:lang w:val="ru-RU"/>
        </w:rPr>
        <w:t xml:space="preserve">ввиду </w:t>
      </w:r>
      <w:r w:rsidR="00207754">
        <w:rPr>
          <w:szCs w:val="24"/>
          <w:lang w:val="ru-RU"/>
        </w:rPr>
        <w:t>возможного</w:t>
      </w:r>
      <w:r w:rsidR="00207754" w:rsidRPr="00EF4EF5">
        <w:rPr>
          <w:szCs w:val="24"/>
          <w:lang w:val="ru-RU"/>
        </w:rPr>
        <w:t xml:space="preserve"> значительного воздействия </w:t>
      </w:r>
      <w:r w:rsidR="00207754">
        <w:rPr>
          <w:szCs w:val="24"/>
          <w:lang w:val="ru-RU"/>
        </w:rPr>
        <w:t xml:space="preserve">на </w:t>
      </w:r>
      <w:r w:rsidR="00207754" w:rsidRPr="00EF4EF5">
        <w:rPr>
          <w:szCs w:val="24"/>
          <w:lang w:val="ru-RU"/>
        </w:rPr>
        <w:t>бюджет</w:t>
      </w:r>
      <w:r w:rsidR="00207754">
        <w:rPr>
          <w:szCs w:val="24"/>
          <w:lang w:val="ru-RU"/>
        </w:rPr>
        <w:t xml:space="preserve"> </w:t>
      </w:r>
      <w:r w:rsidR="00180725">
        <w:rPr>
          <w:szCs w:val="24"/>
          <w:lang w:val="ru-RU"/>
        </w:rPr>
        <w:t>предлагает</w:t>
      </w:r>
      <w:r w:rsidR="00EF4EF5" w:rsidRPr="00EF4EF5">
        <w:rPr>
          <w:szCs w:val="24"/>
          <w:lang w:val="ru-RU"/>
        </w:rPr>
        <w:t xml:space="preserve"> </w:t>
      </w:r>
      <w:r w:rsidR="00207754">
        <w:rPr>
          <w:szCs w:val="24"/>
          <w:lang w:val="ru-RU"/>
        </w:rPr>
        <w:t>обсудить это</w:t>
      </w:r>
      <w:r w:rsidR="00EF4EF5" w:rsidRPr="00EF4EF5">
        <w:rPr>
          <w:szCs w:val="24"/>
          <w:lang w:val="ru-RU"/>
        </w:rPr>
        <w:t xml:space="preserve"> предложение на Полномочной конференции. Другие </w:t>
      </w:r>
      <w:r w:rsidR="00C45442">
        <w:rPr>
          <w:szCs w:val="24"/>
          <w:lang w:val="ru-RU"/>
        </w:rPr>
        <w:t>Советник</w:t>
      </w:r>
      <w:r w:rsidR="00EF4EF5" w:rsidRPr="00EF4EF5">
        <w:rPr>
          <w:szCs w:val="24"/>
          <w:lang w:val="ru-RU"/>
        </w:rPr>
        <w:t xml:space="preserve">и </w:t>
      </w:r>
      <w:r w:rsidR="00702460">
        <w:rPr>
          <w:szCs w:val="24"/>
          <w:lang w:val="ru-RU"/>
        </w:rPr>
        <w:t>поддерживают</w:t>
      </w:r>
      <w:r w:rsidR="00EF4EF5" w:rsidRPr="00EF4EF5">
        <w:rPr>
          <w:szCs w:val="24"/>
          <w:lang w:val="ru-RU"/>
        </w:rPr>
        <w:t xml:space="preserve"> это предложение, отме</w:t>
      </w:r>
      <w:r w:rsidR="00125622">
        <w:rPr>
          <w:szCs w:val="24"/>
          <w:lang w:val="ru-RU"/>
        </w:rPr>
        <w:t>чая</w:t>
      </w:r>
      <w:r w:rsidR="00EF4EF5" w:rsidRPr="00EF4EF5">
        <w:rPr>
          <w:szCs w:val="24"/>
          <w:lang w:val="ru-RU"/>
        </w:rPr>
        <w:t xml:space="preserve"> потенциальные </w:t>
      </w:r>
      <w:r w:rsidR="00125622">
        <w:rPr>
          <w:szCs w:val="24"/>
          <w:lang w:val="ru-RU"/>
        </w:rPr>
        <w:t>преимущества</w:t>
      </w:r>
      <w:r w:rsidR="00EF4EF5" w:rsidRPr="00EF4EF5">
        <w:rPr>
          <w:szCs w:val="24"/>
          <w:lang w:val="ru-RU"/>
        </w:rPr>
        <w:t xml:space="preserve">. </w:t>
      </w:r>
      <w:r w:rsidR="003A6086">
        <w:rPr>
          <w:szCs w:val="24"/>
          <w:lang w:val="ru-RU"/>
        </w:rPr>
        <w:t>Предлагается</w:t>
      </w:r>
      <w:r w:rsidR="00EF4EF5" w:rsidRPr="00EF4EF5">
        <w:rPr>
          <w:szCs w:val="24"/>
          <w:lang w:val="ru-RU"/>
        </w:rPr>
        <w:t xml:space="preserve"> </w:t>
      </w:r>
      <w:r w:rsidR="00F42EAD">
        <w:rPr>
          <w:szCs w:val="24"/>
          <w:lang w:val="ru-RU"/>
        </w:rPr>
        <w:t xml:space="preserve">провести исследование, чтобы </w:t>
      </w:r>
      <w:r w:rsidR="000B38E1">
        <w:rPr>
          <w:szCs w:val="24"/>
          <w:lang w:val="ru-RU"/>
        </w:rPr>
        <w:t>узнать</w:t>
      </w:r>
      <w:r w:rsidR="00EF4EF5" w:rsidRPr="00EF4EF5">
        <w:rPr>
          <w:szCs w:val="24"/>
          <w:lang w:val="ru-RU"/>
        </w:rPr>
        <w:t xml:space="preserve"> мнения всех Государств-Членов</w:t>
      </w:r>
      <w:r w:rsidR="00375773">
        <w:rPr>
          <w:szCs w:val="24"/>
          <w:lang w:val="ru-RU"/>
        </w:rPr>
        <w:t xml:space="preserve">, а также </w:t>
      </w:r>
      <w:r w:rsidR="00921E1C">
        <w:rPr>
          <w:szCs w:val="24"/>
          <w:lang w:val="ru-RU"/>
        </w:rPr>
        <w:t>изучит</w:t>
      </w:r>
      <w:r w:rsidR="00375773">
        <w:rPr>
          <w:szCs w:val="24"/>
          <w:lang w:val="ru-RU"/>
        </w:rPr>
        <w:t>ь</w:t>
      </w:r>
      <w:r w:rsidR="00921E1C">
        <w:rPr>
          <w:szCs w:val="24"/>
          <w:lang w:val="ru-RU"/>
        </w:rPr>
        <w:t xml:space="preserve"> опыт</w:t>
      </w:r>
      <w:r w:rsidR="00EF4EF5" w:rsidRPr="00EF4EF5">
        <w:rPr>
          <w:szCs w:val="24"/>
          <w:lang w:val="ru-RU"/>
        </w:rPr>
        <w:t xml:space="preserve"> других учреждений системы Организации Объединенных Наций, которые </w:t>
      </w:r>
      <w:r w:rsidR="0084311C">
        <w:rPr>
          <w:szCs w:val="24"/>
          <w:lang w:val="ru-RU"/>
        </w:rPr>
        <w:t>проводили</w:t>
      </w:r>
      <w:r w:rsidR="00EF4EF5" w:rsidRPr="00EF4EF5">
        <w:rPr>
          <w:szCs w:val="24"/>
          <w:lang w:val="ru-RU"/>
        </w:rPr>
        <w:t xml:space="preserve"> </w:t>
      </w:r>
      <w:r w:rsidR="00FE44E6">
        <w:rPr>
          <w:szCs w:val="24"/>
          <w:lang w:val="ru-RU"/>
        </w:rPr>
        <w:t xml:space="preserve">похожие </w:t>
      </w:r>
      <w:r w:rsidR="00EF4EF5" w:rsidRPr="00EF4EF5">
        <w:rPr>
          <w:szCs w:val="24"/>
          <w:lang w:val="ru-RU"/>
        </w:rPr>
        <w:t xml:space="preserve">инициативы. Один из </w:t>
      </w:r>
      <w:r w:rsidR="00C45442">
        <w:rPr>
          <w:szCs w:val="24"/>
          <w:lang w:val="ru-RU"/>
        </w:rPr>
        <w:t>Советник</w:t>
      </w:r>
      <w:r w:rsidR="00EF4EF5" w:rsidRPr="00EF4EF5">
        <w:rPr>
          <w:szCs w:val="24"/>
          <w:lang w:val="ru-RU"/>
        </w:rPr>
        <w:t xml:space="preserve">ов </w:t>
      </w:r>
      <w:r w:rsidR="00180725">
        <w:rPr>
          <w:szCs w:val="24"/>
          <w:lang w:val="ru-RU"/>
        </w:rPr>
        <w:t>предлагает</w:t>
      </w:r>
      <w:r w:rsidR="00EF4EF5" w:rsidRPr="00EF4EF5">
        <w:rPr>
          <w:szCs w:val="24"/>
          <w:lang w:val="ru-RU"/>
        </w:rPr>
        <w:t xml:space="preserve"> провести анализ деятельности по </w:t>
      </w:r>
      <w:r w:rsidR="0097059B">
        <w:rPr>
          <w:szCs w:val="24"/>
          <w:lang w:val="ru-RU"/>
        </w:rPr>
        <w:t>созданию</w:t>
      </w:r>
      <w:r w:rsidR="00EF4EF5" w:rsidRPr="00EF4EF5">
        <w:rPr>
          <w:szCs w:val="24"/>
          <w:lang w:val="ru-RU"/>
        </w:rPr>
        <w:t xml:space="preserve"> потенциала в рамках КГРЭ. </w:t>
      </w:r>
      <w:r w:rsidR="00184EA3">
        <w:rPr>
          <w:szCs w:val="24"/>
          <w:lang w:val="ru-RU"/>
        </w:rPr>
        <w:t>Еще один</w:t>
      </w:r>
      <w:r w:rsidR="00EF4EF5" w:rsidRPr="00EF4EF5">
        <w:rPr>
          <w:szCs w:val="24"/>
          <w:lang w:val="ru-RU"/>
        </w:rPr>
        <w:t xml:space="preserve"> </w:t>
      </w:r>
      <w:r w:rsidR="00C45442">
        <w:rPr>
          <w:szCs w:val="24"/>
          <w:lang w:val="ru-RU"/>
        </w:rPr>
        <w:t>Советник</w:t>
      </w:r>
      <w:r w:rsidR="00EF4EF5" w:rsidRPr="00EF4EF5">
        <w:rPr>
          <w:szCs w:val="24"/>
          <w:lang w:val="ru-RU"/>
        </w:rPr>
        <w:t xml:space="preserve"> </w:t>
      </w:r>
      <w:r w:rsidR="00CE3B45">
        <w:rPr>
          <w:szCs w:val="24"/>
          <w:lang w:val="ru-RU"/>
        </w:rPr>
        <w:t>высказывает предположение</w:t>
      </w:r>
      <w:r w:rsidR="0072252C">
        <w:rPr>
          <w:szCs w:val="24"/>
          <w:lang w:val="ru-RU"/>
        </w:rPr>
        <w:t xml:space="preserve"> о том</w:t>
      </w:r>
      <w:r w:rsidR="00EF4EF5" w:rsidRPr="00EF4EF5">
        <w:rPr>
          <w:szCs w:val="24"/>
          <w:lang w:val="ru-RU"/>
        </w:rPr>
        <w:t xml:space="preserve">, что, если для </w:t>
      </w:r>
      <w:r w:rsidR="00184EA3">
        <w:rPr>
          <w:szCs w:val="24"/>
          <w:lang w:val="ru-RU"/>
        </w:rPr>
        <w:t xml:space="preserve">проведения </w:t>
      </w:r>
      <w:r w:rsidR="00EF4EF5" w:rsidRPr="00EF4EF5">
        <w:rPr>
          <w:szCs w:val="24"/>
          <w:lang w:val="ru-RU"/>
        </w:rPr>
        <w:t xml:space="preserve">исследования будет нанят внешний консультант по управлению, </w:t>
      </w:r>
      <w:r w:rsidR="000C0634">
        <w:rPr>
          <w:szCs w:val="24"/>
          <w:lang w:val="ru-RU"/>
        </w:rPr>
        <w:t xml:space="preserve">то </w:t>
      </w:r>
      <w:r w:rsidR="00EF4EF5" w:rsidRPr="00EF4EF5">
        <w:rPr>
          <w:szCs w:val="24"/>
          <w:lang w:val="ru-RU"/>
        </w:rPr>
        <w:t xml:space="preserve">этот вопрос может быть включен в </w:t>
      </w:r>
      <w:r w:rsidR="000C0634">
        <w:rPr>
          <w:szCs w:val="24"/>
          <w:lang w:val="ru-RU"/>
        </w:rPr>
        <w:t>число</w:t>
      </w:r>
      <w:r w:rsidR="00525CF8">
        <w:rPr>
          <w:szCs w:val="24"/>
          <w:lang w:val="ru-RU"/>
        </w:rPr>
        <w:t xml:space="preserve"> </w:t>
      </w:r>
      <w:r w:rsidR="00C33B0F">
        <w:rPr>
          <w:szCs w:val="24"/>
          <w:lang w:val="ru-RU"/>
        </w:rPr>
        <w:t>элементов</w:t>
      </w:r>
      <w:r w:rsidR="00194C08" w:rsidRPr="00194C08">
        <w:rPr>
          <w:szCs w:val="24"/>
          <w:lang w:val="ru-RU"/>
        </w:rPr>
        <w:t xml:space="preserve"> </w:t>
      </w:r>
      <w:r w:rsidR="00E455ED">
        <w:rPr>
          <w:szCs w:val="24"/>
          <w:lang w:val="ru-RU"/>
        </w:rPr>
        <w:t xml:space="preserve">для </w:t>
      </w:r>
      <w:r w:rsidR="00E455ED" w:rsidRPr="000C0634">
        <w:rPr>
          <w:szCs w:val="24"/>
          <w:lang w:val="ru-RU"/>
        </w:rPr>
        <w:t>обзор</w:t>
      </w:r>
      <w:r w:rsidR="00E455ED">
        <w:rPr>
          <w:szCs w:val="24"/>
          <w:lang w:val="ru-RU"/>
        </w:rPr>
        <w:t>а</w:t>
      </w:r>
      <w:r w:rsidR="00E455ED" w:rsidRPr="000C0634">
        <w:rPr>
          <w:szCs w:val="24"/>
          <w:lang w:val="ru-RU"/>
        </w:rPr>
        <w:t xml:space="preserve"> регионального присутствия МСЭ</w:t>
      </w:r>
      <w:r w:rsidR="00184EA3">
        <w:rPr>
          <w:szCs w:val="24"/>
          <w:lang w:val="ru-RU"/>
        </w:rPr>
        <w:t>, содержащихся</w:t>
      </w:r>
      <w:r w:rsidR="00E455ED" w:rsidRPr="00EF4EF5">
        <w:rPr>
          <w:szCs w:val="24"/>
          <w:lang w:val="ru-RU"/>
        </w:rPr>
        <w:t xml:space="preserve"> </w:t>
      </w:r>
      <w:r w:rsidR="00194C08" w:rsidRPr="00EF4EF5">
        <w:rPr>
          <w:szCs w:val="24"/>
          <w:lang w:val="ru-RU"/>
        </w:rPr>
        <w:t xml:space="preserve">в </w:t>
      </w:r>
      <w:r w:rsidR="00446F2C">
        <w:rPr>
          <w:szCs w:val="24"/>
          <w:lang w:val="ru-RU"/>
        </w:rPr>
        <w:t>П</w:t>
      </w:r>
      <w:r w:rsidR="00194C08" w:rsidRPr="00EF4EF5">
        <w:rPr>
          <w:szCs w:val="24"/>
          <w:lang w:val="ru-RU"/>
        </w:rPr>
        <w:t>риложении к Резолюции 25 (</w:t>
      </w:r>
      <w:proofErr w:type="spellStart"/>
      <w:r w:rsidR="00194C08" w:rsidRPr="00EF4EF5">
        <w:rPr>
          <w:szCs w:val="24"/>
          <w:lang w:val="ru-RU"/>
        </w:rPr>
        <w:t>Пересм</w:t>
      </w:r>
      <w:proofErr w:type="spellEnd"/>
      <w:r w:rsidR="00194C08" w:rsidRPr="00EF4EF5">
        <w:rPr>
          <w:szCs w:val="24"/>
          <w:lang w:val="ru-RU"/>
        </w:rPr>
        <w:t>. Дубай, 2018</w:t>
      </w:r>
      <w:r w:rsidR="00184EA3">
        <w:rPr>
          <w:szCs w:val="24"/>
          <w:lang w:val="ru-RU"/>
        </w:rPr>
        <w:t> </w:t>
      </w:r>
      <w:r w:rsidR="00194C08" w:rsidRPr="00EF4EF5">
        <w:rPr>
          <w:szCs w:val="24"/>
          <w:lang w:val="ru-RU"/>
        </w:rPr>
        <w:t>г.)</w:t>
      </w:r>
      <w:r w:rsidR="00EF4EF5" w:rsidRPr="00EF4EF5">
        <w:rPr>
          <w:szCs w:val="24"/>
          <w:lang w:val="ru-RU"/>
        </w:rPr>
        <w:t xml:space="preserve">, чтобы регионы могли определить свои </w:t>
      </w:r>
      <w:r w:rsidR="00FC3B2C">
        <w:rPr>
          <w:szCs w:val="24"/>
          <w:lang w:val="ru-RU"/>
        </w:rPr>
        <w:t>требования</w:t>
      </w:r>
      <w:r w:rsidR="00EF4EF5" w:rsidRPr="00EF4EF5">
        <w:rPr>
          <w:szCs w:val="24"/>
          <w:lang w:val="ru-RU"/>
        </w:rPr>
        <w:t xml:space="preserve"> </w:t>
      </w:r>
      <w:r w:rsidR="00342B32">
        <w:rPr>
          <w:szCs w:val="24"/>
          <w:lang w:val="ru-RU"/>
        </w:rPr>
        <w:t xml:space="preserve">в </w:t>
      </w:r>
      <w:r w:rsidR="00184EA3">
        <w:rPr>
          <w:szCs w:val="24"/>
          <w:lang w:val="ru-RU"/>
        </w:rPr>
        <w:t xml:space="preserve">отношении </w:t>
      </w:r>
      <w:r w:rsidR="00342B32">
        <w:rPr>
          <w:szCs w:val="24"/>
          <w:lang w:val="ru-RU"/>
        </w:rPr>
        <w:t>создания</w:t>
      </w:r>
      <w:r w:rsidR="00EF4EF5" w:rsidRPr="00EF4EF5">
        <w:rPr>
          <w:szCs w:val="24"/>
          <w:lang w:val="ru-RU"/>
        </w:rPr>
        <w:t xml:space="preserve"> потенциала</w:t>
      </w:r>
      <w:r w:rsidR="001949F3">
        <w:rPr>
          <w:szCs w:val="24"/>
          <w:lang w:val="ru-RU"/>
        </w:rPr>
        <w:t>.</w:t>
      </w:r>
      <w:bookmarkEnd w:id="22"/>
    </w:p>
    <w:p w:rsidR="00892146" w:rsidRPr="006C33F3" w:rsidRDefault="00484F9F" w:rsidP="0055602D">
      <w:pPr>
        <w:rPr>
          <w:szCs w:val="24"/>
          <w:lang w:val="ru-RU"/>
        </w:rPr>
      </w:pPr>
      <w:r w:rsidRPr="0059331B">
        <w:rPr>
          <w:szCs w:val="24"/>
          <w:lang w:val="ru-RU"/>
        </w:rPr>
        <w:t>4.6</w:t>
      </w:r>
      <w:r w:rsidRPr="0059331B">
        <w:rPr>
          <w:szCs w:val="24"/>
          <w:lang w:val="ru-RU"/>
        </w:rPr>
        <w:tab/>
      </w:r>
      <w:bookmarkStart w:id="23" w:name="lt_pId103"/>
      <w:r w:rsidR="00892146" w:rsidRPr="0059331B">
        <w:rPr>
          <w:szCs w:val="24"/>
          <w:lang w:val="ru-RU"/>
        </w:rPr>
        <w:t>С</w:t>
      </w:r>
      <w:r w:rsidR="00BA63B3" w:rsidRPr="0059331B">
        <w:rPr>
          <w:szCs w:val="24"/>
          <w:lang w:val="ru-RU"/>
        </w:rPr>
        <w:t>оветник</w:t>
      </w:r>
      <w:r w:rsidR="00BA63B3">
        <w:rPr>
          <w:szCs w:val="24"/>
          <w:lang w:val="ru-RU"/>
        </w:rPr>
        <w:t xml:space="preserve"> от </w:t>
      </w:r>
      <w:r w:rsidR="00892146" w:rsidRPr="00892146">
        <w:rPr>
          <w:szCs w:val="24"/>
          <w:lang w:val="ru-RU"/>
        </w:rPr>
        <w:t xml:space="preserve">Саудовской Аравии </w:t>
      </w:r>
      <w:r w:rsidR="00B0549C">
        <w:rPr>
          <w:szCs w:val="24"/>
          <w:lang w:val="ru-RU"/>
        </w:rPr>
        <w:t>подчеркивает</w:t>
      </w:r>
      <w:r w:rsidR="00892146" w:rsidRPr="00892146">
        <w:rPr>
          <w:szCs w:val="24"/>
          <w:lang w:val="ru-RU"/>
        </w:rPr>
        <w:t xml:space="preserve">, что </w:t>
      </w:r>
      <w:r w:rsidR="00E72CAE" w:rsidRPr="00892146">
        <w:rPr>
          <w:szCs w:val="24"/>
          <w:lang w:val="ru-RU"/>
        </w:rPr>
        <w:t xml:space="preserve">на данном этапе </w:t>
      </w:r>
      <w:r w:rsidR="00892146" w:rsidRPr="00892146">
        <w:rPr>
          <w:szCs w:val="24"/>
          <w:lang w:val="ru-RU"/>
        </w:rPr>
        <w:t xml:space="preserve">Совету </w:t>
      </w:r>
      <w:r w:rsidR="00540DD8">
        <w:rPr>
          <w:szCs w:val="24"/>
          <w:lang w:val="ru-RU"/>
        </w:rPr>
        <w:t xml:space="preserve">не </w:t>
      </w:r>
      <w:r w:rsidR="00892146" w:rsidRPr="00892146">
        <w:rPr>
          <w:szCs w:val="24"/>
          <w:lang w:val="ru-RU"/>
        </w:rPr>
        <w:t xml:space="preserve">предлагается </w:t>
      </w:r>
      <w:r w:rsidR="00B0549C">
        <w:rPr>
          <w:szCs w:val="24"/>
          <w:lang w:val="ru-RU"/>
        </w:rPr>
        <w:t>прин</w:t>
      </w:r>
      <w:r w:rsidR="00540DD8">
        <w:rPr>
          <w:szCs w:val="24"/>
          <w:lang w:val="ru-RU"/>
        </w:rPr>
        <w:t>я</w:t>
      </w:r>
      <w:r w:rsidR="000E5365">
        <w:rPr>
          <w:szCs w:val="24"/>
          <w:lang w:val="ru-RU"/>
        </w:rPr>
        <w:t xml:space="preserve">ть решение об учреждении </w:t>
      </w:r>
      <w:r w:rsidR="00892146" w:rsidRPr="00892146">
        <w:rPr>
          <w:szCs w:val="24"/>
          <w:lang w:val="ru-RU"/>
        </w:rPr>
        <w:t xml:space="preserve">института </w:t>
      </w:r>
      <w:r w:rsidR="00B0590B">
        <w:rPr>
          <w:szCs w:val="24"/>
          <w:lang w:val="ru-RU"/>
        </w:rPr>
        <w:t>по созданию</w:t>
      </w:r>
      <w:r w:rsidR="00892146" w:rsidRPr="00892146">
        <w:rPr>
          <w:szCs w:val="24"/>
          <w:lang w:val="ru-RU"/>
        </w:rPr>
        <w:t xml:space="preserve"> потенциала</w:t>
      </w:r>
      <w:r w:rsidR="00540DD8" w:rsidRPr="00540DD8">
        <w:rPr>
          <w:szCs w:val="24"/>
          <w:lang w:val="ru-RU"/>
        </w:rPr>
        <w:t xml:space="preserve"> </w:t>
      </w:r>
      <w:r w:rsidR="00540DD8" w:rsidRPr="00892146">
        <w:rPr>
          <w:szCs w:val="24"/>
          <w:lang w:val="ru-RU"/>
        </w:rPr>
        <w:t>в МСЭ</w:t>
      </w:r>
      <w:r w:rsidR="00892146" w:rsidRPr="00892146">
        <w:rPr>
          <w:szCs w:val="24"/>
          <w:lang w:val="ru-RU"/>
        </w:rPr>
        <w:t xml:space="preserve">, а </w:t>
      </w:r>
      <w:r w:rsidR="00540DD8">
        <w:rPr>
          <w:szCs w:val="24"/>
          <w:lang w:val="ru-RU"/>
        </w:rPr>
        <w:t>предлагается п</w:t>
      </w:r>
      <w:r w:rsidR="00892146" w:rsidRPr="00892146">
        <w:rPr>
          <w:szCs w:val="24"/>
          <w:lang w:val="ru-RU"/>
        </w:rPr>
        <w:t xml:space="preserve">оручить Директору БРЭ </w:t>
      </w:r>
      <w:r w:rsidR="00AA4A20">
        <w:rPr>
          <w:szCs w:val="24"/>
          <w:lang w:val="ru-RU"/>
        </w:rPr>
        <w:t>подготовить</w:t>
      </w:r>
      <w:r w:rsidR="00892146" w:rsidRPr="00892146">
        <w:rPr>
          <w:szCs w:val="24"/>
          <w:lang w:val="ru-RU"/>
        </w:rPr>
        <w:t xml:space="preserve"> технико-экономическое обоснование. </w:t>
      </w:r>
      <w:r w:rsidR="00892146" w:rsidRPr="006C33F3">
        <w:rPr>
          <w:szCs w:val="24"/>
          <w:lang w:val="ru-RU"/>
        </w:rPr>
        <w:t>Соответствующие финансовые вопросы могут быть рассмотрены Советом</w:t>
      </w:r>
      <w:r w:rsidR="00E72CAE">
        <w:rPr>
          <w:szCs w:val="24"/>
          <w:lang w:val="ru-RU"/>
        </w:rPr>
        <w:t xml:space="preserve"> после этого</w:t>
      </w:r>
      <w:r w:rsidR="00892146" w:rsidRPr="006C33F3">
        <w:rPr>
          <w:szCs w:val="24"/>
          <w:lang w:val="ru-RU"/>
        </w:rPr>
        <w:t>.</w:t>
      </w:r>
    </w:p>
    <w:p w:rsidR="00484F9F" w:rsidRPr="00827A68" w:rsidRDefault="0059331B" w:rsidP="0055602D">
      <w:pPr>
        <w:rPr>
          <w:szCs w:val="24"/>
          <w:highlight w:val="lightGray"/>
          <w:lang w:val="ru-RU"/>
        </w:rPr>
      </w:pPr>
      <w:r>
        <w:rPr>
          <w:szCs w:val="24"/>
          <w:lang w:val="ru-RU"/>
        </w:rPr>
        <w:t>4.7</w:t>
      </w:r>
      <w:r>
        <w:rPr>
          <w:szCs w:val="24"/>
          <w:lang w:val="ru-RU"/>
        </w:rPr>
        <w:tab/>
      </w:r>
      <w:r w:rsidR="00892146" w:rsidRPr="00892146">
        <w:rPr>
          <w:szCs w:val="24"/>
          <w:lang w:val="ru-RU"/>
        </w:rPr>
        <w:t xml:space="preserve">Директор БРЭ </w:t>
      </w:r>
      <w:r w:rsidR="00132B23">
        <w:rPr>
          <w:szCs w:val="24"/>
          <w:lang w:val="ru-RU"/>
        </w:rPr>
        <w:t>заявляет</w:t>
      </w:r>
      <w:r w:rsidR="00892146" w:rsidRPr="00892146">
        <w:rPr>
          <w:szCs w:val="24"/>
          <w:lang w:val="ru-RU"/>
        </w:rPr>
        <w:t xml:space="preserve">, что </w:t>
      </w:r>
      <w:r w:rsidR="00286C3D">
        <w:rPr>
          <w:szCs w:val="24"/>
          <w:lang w:val="ru-RU"/>
        </w:rPr>
        <w:t xml:space="preserve">консенсус </w:t>
      </w:r>
      <w:r w:rsidR="00892146" w:rsidRPr="00892146">
        <w:rPr>
          <w:szCs w:val="24"/>
          <w:lang w:val="ru-RU"/>
        </w:rPr>
        <w:t xml:space="preserve">относительно важности </w:t>
      </w:r>
      <w:r w:rsidR="001D7118">
        <w:rPr>
          <w:szCs w:val="24"/>
          <w:lang w:val="ru-RU"/>
        </w:rPr>
        <w:t>создания</w:t>
      </w:r>
      <w:r w:rsidR="00332ABD">
        <w:rPr>
          <w:szCs w:val="24"/>
          <w:lang w:val="ru-RU"/>
        </w:rPr>
        <w:t xml:space="preserve"> </w:t>
      </w:r>
      <w:r w:rsidR="00892146" w:rsidRPr="00892146">
        <w:rPr>
          <w:szCs w:val="24"/>
          <w:lang w:val="ru-RU"/>
        </w:rPr>
        <w:t>потенциала</w:t>
      </w:r>
      <w:r w:rsidR="003962FD">
        <w:rPr>
          <w:szCs w:val="24"/>
          <w:lang w:val="ru-RU"/>
        </w:rPr>
        <w:t xml:space="preserve"> очевиден</w:t>
      </w:r>
      <w:r w:rsidR="00892146" w:rsidRPr="00892146">
        <w:rPr>
          <w:szCs w:val="24"/>
          <w:lang w:val="ru-RU"/>
        </w:rPr>
        <w:t xml:space="preserve">. </w:t>
      </w:r>
      <w:r w:rsidR="00892146" w:rsidRPr="00177AF8">
        <w:rPr>
          <w:szCs w:val="24"/>
          <w:lang w:val="ru-RU"/>
        </w:rPr>
        <w:t>БРЭ проводи</w:t>
      </w:r>
      <w:r w:rsidR="00BE54CF">
        <w:rPr>
          <w:szCs w:val="24"/>
          <w:lang w:val="ru-RU"/>
        </w:rPr>
        <w:t>т</w:t>
      </w:r>
      <w:r w:rsidR="00892146" w:rsidRPr="00177AF8">
        <w:rPr>
          <w:szCs w:val="24"/>
          <w:lang w:val="ru-RU"/>
        </w:rPr>
        <w:t xml:space="preserve"> более ста курсов в центрах </w:t>
      </w:r>
      <w:r w:rsidR="0075746F">
        <w:rPr>
          <w:szCs w:val="24"/>
          <w:lang w:val="ru-RU"/>
        </w:rPr>
        <w:t>профессионального</w:t>
      </w:r>
      <w:r w:rsidR="0075746F" w:rsidRPr="00177AF8">
        <w:rPr>
          <w:szCs w:val="24"/>
          <w:lang w:val="ru-RU"/>
        </w:rPr>
        <w:t xml:space="preserve"> </w:t>
      </w:r>
      <w:r w:rsidR="0075746F">
        <w:rPr>
          <w:szCs w:val="24"/>
          <w:lang w:val="ru-RU"/>
        </w:rPr>
        <w:t>мастерства</w:t>
      </w:r>
      <w:r w:rsidR="0075746F" w:rsidRPr="00177AF8">
        <w:rPr>
          <w:szCs w:val="24"/>
          <w:lang w:val="ru-RU"/>
        </w:rPr>
        <w:t xml:space="preserve"> </w:t>
      </w:r>
      <w:r w:rsidR="00892146" w:rsidRPr="00177AF8">
        <w:rPr>
          <w:szCs w:val="24"/>
          <w:lang w:val="ru-RU"/>
        </w:rPr>
        <w:t xml:space="preserve">и Академии МСЭ и готово изучить все </w:t>
      </w:r>
      <w:r w:rsidR="00DB4D93">
        <w:rPr>
          <w:szCs w:val="24"/>
          <w:lang w:val="ru-RU"/>
        </w:rPr>
        <w:t xml:space="preserve">возможные </w:t>
      </w:r>
      <w:r w:rsidR="00540DD8">
        <w:rPr>
          <w:szCs w:val="24"/>
          <w:lang w:val="ru-RU"/>
        </w:rPr>
        <w:t>варианты, которые позволят</w:t>
      </w:r>
      <w:r w:rsidR="00892146" w:rsidRPr="00177AF8">
        <w:rPr>
          <w:szCs w:val="24"/>
          <w:lang w:val="ru-RU"/>
        </w:rPr>
        <w:t xml:space="preserve"> </w:t>
      </w:r>
      <w:r w:rsidR="00850465">
        <w:rPr>
          <w:szCs w:val="24"/>
          <w:lang w:val="ru-RU"/>
        </w:rPr>
        <w:t>в большей степени</w:t>
      </w:r>
      <w:r w:rsidR="00892146" w:rsidRPr="00177AF8">
        <w:rPr>
          <w:szCs w:val="24"/>
          <w:lang w:val="ru-RU"/>
        </w:rPr>
        <w:t xml:space="preserve"> удовлетворять потребности членов</w:t>
      </w:r>
      <w:r w:rsidR="002F3BC3">
        <w:rPr>
          <w:szCs w:val="24"/>
          <w:lang w:val="ru-RU"/>
        </w:rPr>
        <w:t xml:space="preserve"> МСЭ.</w:t>
      </w:r>
      <w:bookmarkEnd w:id="23"/>
    </w:p>
    <w:p w:rsidR="002016B5" w:rsidRPr="002016B5" w:rsidRDefault="00484F9F" w:rsidP="0055602D">
      <w:pPr>
        <w:rPr>
          <w:szCs w:val="24"/>
          <w:lang w:val="ru-RU"/>
        </w:rPr>
      </w:pPr>
      <w:r w:rsidRPr="0059331B">
        <w:rPr>
          <w:szCs w:val="24"/>
          <w:lang w:val="ru-RU"/>
        </w:rPr>
        <w:t>4.8</w:t>
      </w:r>
      <w:r w:rsidRPr="0059331B">
        <w:rPr>
          <w:szCs w:val="24"/>
          <w:lang w:val="ru-RU"/>
        </w:rPr>
        <w:tab/>
      </w:r>
      <w:bookmarkStart w:id="24" w:name="lt_pId109"/>
      <w:r w:rsidR="002016B5" w:rsidRPr="0059331B">
        <w:rPr>
          <w:szCs w:val="24"/>
          <w:lang w:val="ru-RU"/>
        </w:rPr>
        <w:t>Исполняющий</w:t>
      </w:r>
      <w:r w:rsidR="002016B5" w:rsidRPr="002016B5">
        <w:rPr>
          <w:szCs w:val="24"/>
          <w:lang w:val="ru-RU"/>
        </w:rPr>
        <w:t xml:space="preserve"> обязанности Председателя </w:t>
      </w:r>
      <w:r w:rsidR="00180725">
        <w:rPr>
          <w:szCs w:val="24"/>
          <w:lang w:val="ru-RU"/>
        </w:rPr>
        <w:t>предлагает</w:t>
      </w:r>
      <w:r w:rsidR="002016B5" w:rsidRPr="002016B5">
        <w:rPr>
          <w:szCs w:val="24"/>
          <w:lang w:val="ru-RU"/>
        </w:rPr>
        <w:t xml:space="preserve"> Сов</w:t>
      </w:r>
      <w:r w:rsidR="004211BC">
        <w:rPr>
          <w:szCs w:val="24"/>
          <w:lang w:val="ru-RU"/>
        </w:rPr>
        <w:t>ету принять к сведению Документ </w:t>
      </w:r>
      <w:r w:rsidR="002016B5" w:rsidRPr="002016B5">
        <w:rPr>
          <w:szCs w:val="24"/>
        </w:rPr>
        <w:t>C</w:t>
      </w:r>
      <w:r w:rsidR="002016B5" w:rsidRPr="002016B5">
        <w:rPr>
          <w:szCs w:val="24"/>
          <w:lang w:val="ru-RU"/>
        </w:rPr>
        <w:t>19</w:t>
      </w:r>
      <w:r w:rsidR="006C61D8">
        <w:rPr>
          <w:szCs w:val="24"/>
          <w:lang w:val="ru-RU"/>
        </w:rPr>
        <w:t>/</w:t>
      </w:r>
      <w:r w:rsidR="002016B5" w:rsidRPr="002016B5">
        <w:rPr>
          <w:szCs w:val="24"/>
          <w:lang w:val="ru-RU"/>
        </w:rPr>
        <w:t xml:space="preserve">98 и признать важность </w:t>
      </w:r>
      <w:r w:rsidR="004211BC">
        <w:rPr>
          <w:szCs w:val="24"/>
          <w:lang w:val="ru-RU"/>
        </w:rPr>
        <w:t>создания</w:t>
      </w:r>
      <w:r w:rsidR="002016B5" w:rsidRPr="002016B5">
        <w:rPr>
          <w:szCs w:val="24"/>
          <w:lang w:val="ru-RU"/>
        </w:rPr>
        <w:t xml:space="preserve"> потенциала. Далее он </w:t>
      </w:r>
      <w:r w:rsidR="00180725">
        <w:rPr>
          <w:szCs w:val="24"/>
          <w:lang w:val="ru-RU"/>
        </w:rPr>
        <w:t>предлагает</w:t>
      </w:r>
      <w:r w:rsidR="002016B5" w:rsidRPr="002016B5">
        <w:rPr>
          <w:szCs w:val="24"/>
          <w:lang w:val="ru-RU"/>
        </w:rPr>
        <w:t xml:space="preserve"> поручить Директору БРЭ провести </w:t>
      </w:r>
      <w:r w:rsidR="004332FE">
        <w:rPr>
          <w:szCs w:val="24"/>
          <w:lang w:val="ru-RU"/>
        </w:rPr>
        <w:t>подробный</w:t>
      </w:r>
      <w:r w:rsidR="002016B5" w:rsidRPr="002016B5">
        <w:rPr>
          <w:szCs w:val="24"/>
          <w:lang w:val="ru-RU"/>
        </w:rPr>
        <w:t xml:space="preserve"> анализ и обзор текущих </w:t>
      </w:r>
      <w:r w:rsidR="00F02904" w:rsidRPr="0057751B">
        <w:rPr>
          <w:szCs w:val="24"/>
          <w:lang w:val="ru-RU"/>
        </w:rPr>
        <w:t>мероприятий в области профессиональной подготовки и создания потенциала</w:t>
      </w:r>
      <w:r w:rsidR="002016B5" w:rsidRPr="002016B5">
        <w:rPr>
          <w:szCs w:val="24"/>
          <w:lang w:val="ru-RU"/>
        </w:rPr>
        <w:t xml:space="preserve">, </w:t>
      </w:r>
      <w:r w:rsidR="0057751B">
        <w:rPr>
          <w:szCs w:val="24"/>
          <w:lang w:val="ru-RU"/>
        </w:rPr>
        <w:t>прово</w:t>
      </w:r>
      <w:r w:rsidR="006F67FD">
        <w:rPr>
          <w:szCs w:val="24"/>
          <w:lang w:val="ru-RU"/>
        </w:rPr>
        <w:t>д</w:t>
      </w:r>
      <w:r w:rsidR="0057751B">
        <w:rPr>
          <w:szCs w:val="24"/>
          <w:lang w:val="ru-RU"/>
        </w:rPr>
        <w:t>имых</w:t>
      </w:r>
      <w:r w:rsidR="002016B5" w:rsidRPr="002016B5">
        <w:rPr>
          <w:szCs w:val="24"/>
          <w:lang w:val="ru-RU"/>
        </w:rPr>
        <w:t xml:space="preserve"> </w:t>
      </w:r>
      <w:r w:rsidR="00C97D32" w:rsidRPr="00207137">
        <w:rPr>
          <w:szCs w:val="24"/>
          <w:lang w:val="ru-RU"/>
        </w:rPr>
        <w:t>Группой по инициативам в области создания потенциала</w:t>
      </w:r>
      <w:r w:rsidR="002016B5" w:rsidRPr="002016B5">
        <w:rPr>
          <w:szCs w:val="24"/>
          <w:lang w:val="ru-RU"/>
        </w:rPr>
        <w:t xml:space="preserve">, Академией МСЭ и центрами </w:t>
      </w:r>
      <w:r w:rsidR="00602989">
        <w:rPr>
          <w:szCs w:val="24"/>
          <w:lang w:val="ru-RU"/>
        </w:rPr>
        <w:t>профессионального</w:t>
      </w:r>
      <w:r w:rsidR="00602989" w:rsidRPr="00177AF8">
        <w:rPr>
          <w:szCs w:val="24"/>
          <w:lang w:val="ru-RU"/>
        </w:rPr>
        <w:t xml:space="preserve"> </w:t>
      </w:r>
      <w:r w:rsidR="00602989">
        <w:rPr>
          <w:szCs w:val="24"/>
          <w:lang w:val="ru-RU"/>
        </w:rPr>
        <w:t>мастерства</w:t>
      </w:r>
      <w:r w:rsidR="00CA0389">
        <w:rPr>
          <w:szCs w:val="24"/>
          <w:lang w:val="ru-RU"/>
        </w:rPr>
        <w:t>, и представить Совету 2020 года</w:t>
      </w:r>
      <w:r w:rsidR="002016B5" w:rsidRPr="002016B5">
        <w:rPr>
          <w:szCs w:val="24"/>
          <w:lang w:val="ru-RU"/>
        </w:rPr>
        <w:t xml:space="preserve"> </w:t>
      </w:r>
      <w:r w:rsidR="00CA0389">
        <w:rPr>
          <w:szCs w:val="24"/>
          <w:lang w:val="ru-RU"/>
        </w:rPr>
        <w:t xml:space="preserve">отчет </w:t>
      </w:r>
      <w:r w:rsidR="002016B5" w:rsidRPr="002016B5">
        <w:rPr>
          <w:szCs w:val="24"/>
          <w:lang w:val="ru-RU"/>
        </w:rPr>
        <w:t>о результатах исследования и о возможно</w:t>
      </w:r>
      <w:r w:rsidR="005643F5">
        <w:rPr>
          <w:szCs w:val="24"/>
          <w:lang w:val="ru-RU"/>
        </w:rPr>
        <w:t>сти</w:t>
      </w:r>
      <w:r w:rsidR="00070F71">
        <w:rPr>
          <w:szCs w:val="24"/>
          <w:lang w:val="ru-RU"/>
        </w:rPr>
        <w:t xml:space="preserve"> </w:t>
      </w:r>
      <w:r w:rsidR="00D16E8C">
        <w:rPr>
          <w:szCs w:val="24"/>
          <w:lang w:val="ru-RU"/>
        </w:rPr>
        <w:t>учреждения</w:t>
      </w:r>
      <w:r w:rsidR="002016B5" w:rsidRPr="002016B5">
        <w:rPr>
          <w:szCs w:val="24"/>
          <w:lang w:val="ru-RU"/>
        </w:rPr>
        <w:t xml:space="preserve"> института по </w:t>
      </w:r>
      <w:r w:rsidR="00D16E8C">
        <w:rPr>
          <w:szCs w:val="24"/>
          <w:lang w:val="ru-RU"/>
        </w:rPr>
        <w:t xml:space="preserve">созданию </w:t>
      </w:r>
      <w:r w:rsidR="002016B5" w:rsidRPr="002016B5">
        <w:rPr>
          <w:szCs w:val="24"/>
          <w:lang w:val="ru-RU"/>
        </w:rPr>
        <w:t>потенциала в МСЭ.</w:t>
      </w:r>
    </w:p>
    <w:p w:rsidR="002016B5" w:rsidRPr="002016B5" w:rsidRDefault="00C62626" w:rsidP="0055602D">
      <w:pPr>
        <w:rPr>
          <w:szCs w:val="24"/>
          <w:lang w:val="ru-RU"/>
        </w:rPr>
      </w:pPr>
      <w:r>
        <w:rPr>
          <w:szCs w:val="24"/>
          <w:lang w:val="ru-RU"/>
        </w:rPr>
        <w:t>4.9</w:t>
      </w:r>
      <w:r w:rsidR="002016B5">
        <w:rPr>
          <w:szCs w:val="24"/>
          <w:lang w:val="ru-RU"/>
        </w:rPr>
        <w:tab/>
      </w:r>
      <w:r w:rsidR="002016B5" w:rsidRPr="002016B5">
        <w:rPr>
          <w:szCs w:val="24"/>
          <w:lang w:val="ru-RU"/>
        </w:rPr>
        <w:t xml:space="preserve">Предложение </w:t>
      </w:r>
      <w:r w:rsidR="002016B5" w:rsidRPr="002016B5">
        <w:rPr>
          <w:b/>
          <w:bCs/>
          <w:szCs w:val="24"/>
          <w:lang w:val="ru-RU"/>
        </w:rPr>
        <w:t>принимается</w:t>
      </w:r>
      <w:r w:rsidR="002016B5" w:rsidRPr="002016B5">
        <w:rPr>
          <w:szCs w:val="24"/>
          <w:lang w:val="ru-RU"/>
        </w:rPr>
        <w:t>.</w:t>
      </w:r>
    </w:p>
    <w:p w:rsidR="002016B5" w:rsidRPr="002016B5" w:rsidRDefault="00645565" w:rsidP="0055602D">
      <w:pPr>
        <w:rPr>
          <w:szCs w:val="24"/>
          <w:lang w:val="ru-RU"/>
        </w:rPr>
      </w:pPr>
      <w:r>
        <w:rPr>
          <w:szCs w:val="24"/>
          <w:lang w:val="ru-RU"/>
        </w:rPr>
        <w:t>4.10</w:t>
      </w:r>
      <w:r>
        <w:rPr>
          <w:szCs w:val="24"/>
          <w:lang w:val="ru-RU"/>
        </w:rPr>
        <w:tab/>
      </w:r>
      <w:r w:rsidR="002016B5" w:rsidRPr="002016B5">
        <w:rPr>
          <w:szCs w:val="24"/>
          <w:lang w:val="ru-RU"/>
        </w:rPr>
        <w:t>С</w:t>
      </w:r>
      <w:r w:rsidR="00BA63B3">
        <w:rPr>
          <w:szCs w:val="24"/>
          <w:lang w:val="ru-RU"/>
        </w:rPr>
        <w:t xml:space="preserve">оветник от </w:t>
      </w:r>
      <w:r w:rsidR="002016B5" w:rsidRPr="002016B5">
        <w:rPr>
          <w:szCs w:val="24"/>
          <w:lang w:val="ru-RU"/>
        </w:rPr>
        <w:t xml:space="preserve">Саудовской Аравии </w:t>
      </w:r>
      <w:r w:rsidR="00132B23">
        <w:rPr>
          <w:szCs w:val="24"/>
          <w:lang w:val="ru-RU"/>
        </w:rPr>
        <w:t>заявляет</w:t>
      </w:r>
      <w:r w:rsidR="00CC363C">
        <w:rPr>
          <w:szCs w:val="24"/>
          <w:lang w:val="ru-RU"/>
        </w:rPr>
        <w:t>, что Директор</w:t>
      </w:r>
      <w:r w:rsidR="002016B5" w:rsidRPr="002016B5">
        <w:rPr>
          <w:szCs w:val="24"/>
          <w:lang w:val="ru-RU"/>
        </w:rPr>
        <w:t xml:space="preserve"> БРЭ</w:t>
      </w:r>
      <w:r w:rsidR="00CC363C">
        <w:rPr>
          <w:szCs w:val="24"/>
          <w:lang w:val="ru-RU"/>
        </w:rPr>
        <w:t xml:space="preserve"> долж</w:t>
      </w:r>
      <w:r w:rsidR="007973E9">
        <w:rPr>
          <w:szCs w:val="24"/>
          <w:lang w:val="ru-RU"/>
        </w:rPr>
        <w:t>на</w:t>
      </w:r>
      <w:r w:rsidR="002016B5" w:rsidRPr="002016B5">
        <w:rPr>
          <w:szCs w:val="24"/>
          <w:lang w:val="ru-RU"/>
        </w:rPr>
        <w:t xml:space="preserve"> </w:t>
      </w:r>
      <w:r w:rsidR="00CC363C">
        <w:rPr>
          <w:szCs w:val="24"/>
          <w:lang w:val="ru-RU"/>
        </w:rPr>
        <w:t xml:space="preserve">иметь возможность </w:t>
      </w:r>
      <w:r w:rsidR="002016B5" w:rsidRPr="002016B5">
        <w:rPr>
          <w:szCs w:val="24"/>
          <w:lang w:val="ru-RU"/>
        </w:rPr>
        <w:t xml:space="preserve">использовать необходимые финансовые ресурсы, если </w:t>
      </w:r>
      <w:r w:rsidR="001509DC">
        <w:rPr>
          <w:szCs w:val="24"/>
          <w:lang w:val="ru-RU"/>
        </w:rPr>
        <w:t>к исследованию</w:t>
      </w:r>
      <w:r w:rsidR="002016B5" w:rsidRPr="002016B5">
        <w:rPr>
          <w:szCs w:val="24"/>
          <w:lang w:val="ru-RU"/>
        </w:rPr>
        <w:t xml:space="preserve"> потребуется </w:t>
      </w:r>
      <w:r w:rsidR="001509DC">
        <w:rPr>
          <w:szCs w:val="24"/>
          <w:lang w:val="ru-RU"/>
        </w:rPr>
        <w:t>привлечь внешнего консультанта</w:t>
      </w:r>
      <w:r w:rsidR="002016B5" w:rsidRPr="002016B5">
        <w:rPr>
          <w:szCs w:val="24"/>
          <w:lang w:val="ru-RU"/>
        </w:rPr>
        <w:t xml:space="preserve"> по управлению.</w:t>
      </w:r>
    </w:p>
    <w:p w:rsidR="00B957E1" w:rsidRPr="00A47D26" w:rsidRDefault="0059331B" w:rsidP="00E84DDE">
      <w:pPr>
        <w:rPr>
          <w:lang w:val="ru-RU"/>
        </w:rPr>
      </w:pPr>
      <w:r>
        <w:rPr>
          <w:szCs w:val="24"/>
          <w:lang w:val="ru-RU"/>
        </w:rPr>
        <w:lastRenderedPageBreak/>
        <w:t>4.11</w:t>
      </w:r>
      <w:r>
        <w:rPr>
          <w:szCs w:val="24"/>
          <w:lang w:val="ru-RU"/>
        </w:rPr>
        <w:tab/>
      </w:r>
      <w:r w:rsidR="002016B5" w:rsidRPr="002016B5">
        <w:rPr>
          <w:szCs w:val="24"/>
          <w:lang w:val="ru-RU"/>
        </w:rPr>
        <w:t xml:space="preserve">Исполняющий обязанности Председателя </w:t>
      </w:r>
      <w:r w:rsidR="00132B23">
        <w:rPr>
          <w:szCs w:val="24"/>
          <w:lang w:val="ru-RU"/>
        </w:rPr>
        <w:t>заявляет</w:t>
      </w:r>
      <w:r w:rsidR="002016B5" w:rsidRPr="002016B5">
        <w:rPr>
          <w:szCs w:val="24"/>
          <w:lang w:val="ru-RU"/>
        </w:rPr>
        <w:t>, что решение о</w:t>
      </w:r>
      <w:r w:rsidR="007E4BC5">
        <w:rPr>
          <w:szCs w:val="24"/>
          <w:lang w:val="ru-RU"/>
        </w:rPr>
        <w:t xml:space="preserve"> привлечении</w:t>
      </w:r>
      <w:r w:rsidR="003E6074">
        <w:rPr>
          <w:szCs w:val="24"/>
          <w:lang w:val="ru-RU"/>
        </w:rPr>
        <w:t xml:space="preserve"> внешнего</w:t>
      </w:r>
      <w:r w:rsidR="002016B5" w:rsidRPr="002016B5">
        <w:rPr>
          <w:szCs w:val="24"/>
          <w:lang w:val="ru-RU"/>
        </w:rPr>
        <w:t xml:space="preserve"> </w:t>
      </w:r>
      <w:r w:rsidR="003E6074">
        <w:rPr>
          <w:szCs w:val="24"/>
          <w:lang w:val="ru-RU"/>
        </w:rPr>
        <w:t>консультанта по управлению</w:t>
      </w:r>
      <w:r w:rsidR="002016B5" w:rsidRPr="003E6074">
        <w:rPr>
          <w:szCs w:val="24"/>
          <w:lang w:val="ru-RU"/>
        </w:rPr>
        <w:t xml:space="preserve"> </w:t>
      </w:r>
      <w:r w:rsidR="00E84DDE">
        <w:rPr>
          <w:szCs w:val="24"/>
          <w:lang w:val="ru-RU"/>
        </w:rPr>
        <w:t>должно приниматься Директором БРЭ по своему</w:t>
      </w:r>
      <w:r w:rsidR="001033D4" w:rsidRPr="003E6074">
        <w:rPr>
          <w:szCs w:val="24"/>
          <w:lang w:val="ru-RU"/>
        </w:rPr>
        <w:t xml:space="preserve"> усмотрени</w:t>
      </w:r>
      <w:r w:rsidR="00E84DDE">
        <w:rPr>
          <w:szCs w:val="24"/>
          <w:lang w:val="ru-RU"/>
        </w:rPr>
        <w:t>ю в пределах и</w:t>
      </w:r>
      <w:r w:rsidR="00536756" w:rsidRPr="00536756">
        <w:rPr>
          <w:szCs w:val="24"/>
          <w:lang w:val="ru-RU"/>
        </w:rPr>
        <w:t>меющихся финансовых ресурсов</w:t>
      </w:r>
      <w:r w:rsidR="002016B5" w:rsidRPr="003E6074">
        <w:rPr>
          <w:szCs w:val="24"/>
          <w:lang w:val="ru-RU"/>
        </w:rPr>
        <w:t>.</w:t>
      </w:r>
      <w:bookmarkEnd w:id="24"/>
    </w:p>
    <w:p w:rsidR="00B957E1" w:rsidRPr="00D64704" w:rsidRDefault="00B957E1" w:rsidP="00172F23">
      <w:pPr>
        <w:pStyle w:val="Heading1"/>
        <w:rPr>
          <w:lang w:val="ru-RU"/>
        </w:rPr>
      </w:pPr>
      <w:r w:rsidRPr="004B4003">
        <w:rPr>
          <w:lang w:val="ru-RU"/>
        </w:rPr>
        <w:t>5</w:t>
      </w:r>
      <w:r w:rsidRPr="004B4003">
        <w:rPr>
          <w:lang w:val="ru-RU"/>
        </w:rPr>
        <w:tab/>
      </w:r>
      <w:r w:rsidR="00D64704">
        <w:rPr>
          <w:lang w:val="ru-RU"/>
        </w:rPr>
        <w:t>Подготовка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к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Всемирной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конференции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по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развитию</w:t>
      </w:r>
      <w:r w:rsidR="00D64704" w:rsidRPr="00D64704">
        <w:rPr>
          <w:lang w:val="ru-RU"/>
        </w:rPr>
        <w:t xml:space="preserve"> </w:t>
      </w:r>
      <w:r w:rsidR="00D64704">
        <w:rPr>
          <w:lang w:val="ru-RU"/>
        </w:rPr>
        <w:t>электросвязи</w:t>
      </w:r>
      <w:r w:rsidR="00D64704" w:rsidRPr="00D64704">
        <w:rPr>
          <w:lang w:val="ru-RU"/>
        </w:rPr>
        <w:t xml:space="preserve"> </w:t>
      </w:r>
      <w:r w:rsidR="00263B82">
        <w:rPr>
          <w:lang w:val="ru-RU"/>
        </w:rPr>
        <w:t xml:space="preserve">2021 года </w:t>
      </w:r>
      <w:r w:rsidR="00D64704" w:rsidRPr="00D64704">
        <w:rPr>
          <w:lang w:val="ru-RU"/>
        </w:rPr>
        <w:t>(</w:t>
      </w:r>
      <w:r w:rsidR="00D64704">
        <w:rPr>
          <w:lang w:val="ru-RU"/>
        </w:rPr>
        <w:t>ВКРЭ</w:t>
      </w:r>
      <w:r w:rsidR="00D64704" w:rsidRPr="00D64704">
        <w:rPr>
          <w:lang w:val="ru-RU"/>
        </w:rPr>
        <w:t>-21)</w:t>
      </w:r>
      <w:r w:rsidR="00D64704">
        <w:rPr>
          <w:lang w:val="ru-RU"/>
        </w:rPr>
        <w:t xml:space="preserve"> </w:t>
      </w:r>
      <w:r w:rsidR="00D64704" w:rsidRPr="00D64704">
        <w:rPr>
          <w:bCs/>
          <w:szCs w:val="26"/>
          <w:lang w:val="ru-RU"/>
        </w:rPr>
        <w:t>(</w:t>
      </w:r>
      <w:r w:rsidR="00D64704">
        <w:rPr>
          <w:bCs/>
          <w:szCs w:val="26"/>
          <w:lang w:val="ru-RU"/>
        </w:rPr>
        <w:t>Документ</w:t>
      </w:r>
      <w:r w:rsidR="00D64704" w:rsidRPr="00D64704">
        <w:rPr>
          <w:bCs/>
          <w:szCs w:val="26"/>
          <w:lang w:val="ru-RU"/>
        </w:rPr>
        <w:t xml:space="preserve"> </w:t>
      </w:r>
      <w:hyperlink r:id="rId20" w:history="1">
        <w:r w:rsidR="00D64704" w:rsidRPr="008A3F2D">
          <w:rPr>
            <w:rStyle w:val="Hyperlink"/>
            <w:bCs/>
            <w:szCs w:val="26"/>
          </w:rPr>
          <w:t>C</w:t>
        </w:r>
        <w:r w:rsidR="00D64704" w:rsidRPr="00D64704">
          <w:rPr>
            <w:rStyle w:val="Hyperlink"/>
            <w:bCs/>
            <w:szCs w:val="26"/>
            <w:lang w:val="ru-RU"/>
          </w:rPr>
          <w:t>19/30</w:t>
        </w:r>
      </w:hyperlink>
      <w:r w:rsidR="00D64704" w:rsidRPr="00D64704">
        <w:rPr>
          <w:bCs/>
          <w:szCs w:val="26"/>
          <w:lang w:val="ru-RU"/>
        </w:rPr>
        <w:t>)</w:t>
      </w:r>
    </w:p>
    <w:p w:rsidR="0079648B" w:rsidRPr="00BF062C" w:rsidRDefault="00E671CA" w:rsidP="0055602D">
      <w:pPr>
        <w:rPr>
          <w:szCs w:val="24"/>
          <w:highlight w:val="lightGray"/>
          <w:lang w:val="ru-RU"/>
        </w:rPr>
      </w:pPr>
      <w:r w:rsidRPr="00027628">
        <w:rPr>
          <w:lang w:val="ru-RU"/>
        </w:rPr>
        <w:t>5.1</w:t>
      </w:r>
      <w:r w:rsidRPr="00027628">
        <w:rPr>
          <w:lang w:val="ru-RU"/>
        </w:rPr>
        <w:tab/>
      </w:r>
      <w:bookmarkStart w:id="25" w:name="lt_pId120"/>
      <w:r w:rsidR="00027628" w:rsidRPr="00027628">
        <w:rPr>
          <w:lang w:val="ru-RU"/>
        </w:rPr>
        <w:t xml:space="preserve">Директор БРЭ </w:t>
      </w:r>
      <w:r w:rsidR="00296178">
        <w:rPr>
          <w:lang w:val="ru-RU"/>
        </w:rPr>
        <w:t>представляет</w:t>
      </w:r>
      <w:r w:rsidR="00027628" w:rsidRPr="00027628">
        <w:rPr>
          <w:lang w:val="ru-RU"/>
        </w:rPr>
        <w:t xml:space="preserve"> Документ </w:t>
      </w:r>
      <w:r w:rsidR="00027628" w:rsidRPr="00027628">
        <w:t>C</w:t>
      </w:r>
      <w:r w:rsidR="00027628" w:rsidRPr="00027628">
        <w:rPr>
          <w:lang w:val="ru-RU"/>
        </w:rPr>
        <w:t>19</w:t>
      </w:r>
      <w:r w:rsidR="006C61D8">
        <w:rPr>
          <w:lang w:val="ru-RU"/>
        </w:rPr>
        <w:t>/</w:t>
      </w:r>
      <w:r w:rsidR="00027628" w:rsidRPr="00027628">
        <w:rPr>
          <w:lang w:val="ru-RU"/>
        </w:rPr>
        <w:t>30, в котором Совет</w:t>
      </w:r>
      <w:r w:rsidR="00CB62E3">
        <w:rPr>
          <w:lang w:val="ru-RU"/>
        </w:rPr>
        <w:t>у сообщается</w:t>
      </w:r>
      <w:r w:rsidR="00345AF2" w:rsidRPr="00027628">
        <w:rPr>
          <w:lang w:val="ru-RU"/>
        </w:rPr>
        <w:t xml:space="preserve"> </w:t>
      </w:r>
      <w:r w:rsidR="00027628" w:rsidRPr="00027628">
        <w:rPr>
          <w:lang w:val="ru-RU"/>
        </w:rPr>
        <w:t>о приглашении Эфиопии провести ВКРЭ-21 в Аддис-Абебе 8</w:t>
      </w:r>
      <w:r w:rsidR="007756FD">
        <w:rPr>
          <w:lang w:val="ru-RU"/>
        </w:rPr>
        <w:t>−</w:t>
      </w:r>
      <w:r w:rsidR="00027628" w:rsidRPr="00027628">
        <w:rPr>
          <w:lang w:val="ru-RU"/>
        </w:rPr>
        <w:t xml:space="preserve">19 ноября 2021 года и о подготовке к конференции. </w:t>
      </w:r>
      <w:r w:rsidR="00CF453D" w:rsidRPr="007756FD">
        <w:rPr>
          <w:lang w:val="ru-RU"/>
        </w:rPr>
        <w:t>Совету предлагается принять решение относительно</w:t>
      </w:r>
      <w:r w:rsidR="00BF062C">
        <w:rPr>
          <w:lang w:val="ru-RU"/>
        </w:rPr>
        <w:t xml:space="preserve"> места и дат проведения ВКРЭ-21</w:t>
      </w:r>
      <w:r w:rsidR="00CF453D" w:rsidRPr="007756FD">
        <w:rPr>
          <w:lang w:val="ru-RU"/>
        </w:rPr>
        <w:t xml:space="preserve"> при условии согласия большинства Государств – Членов Союза</w:t>
      </w:r>
      <w:r w:rsidR="00027628" w:rsidRPr="00027628">
        <w:rPr>
          <w:lang w:val="ru-RU"/>
        </w:rPr>
        <w:t xml:space="preserve"> </w:t>
      </w:r>
      <w:r w:rsidR="00263B82">
        <w:rPr>
          <w:lang w:val="ru-RU"/>
        </w:rPr>
        <w:t>и</w:t>
      </w:r>
      <w:r w:rsidR="003B7A76">
        <w:rPr>
          <w:lang w:val="ru-RU"/>
        </w:rPr>
        <w:t xml:space="preserve"> </w:t>
      </w:r>
      <w:r w:rsidR="00263B82">
        <w:rPr>
          <w:lang w:val="ru-RU"/>
        </w:rPr>
        <w:t>в связи с этим</w:t>
      </w:r>
      <w:r w:rsidR="00027628" w:rsidRPr="00027628">
        <w:rPr>
          <w:lang w:val="ru-RU"/>
        </w:rPr>
        <w:t xml:space="preserve"> при</w:t>
      </w:r>
      <w:r w:rsidR="003B7A76">
        <w:rPr>
          <w:lang w:val="ru-RU"/>
        </w:rPr>
        <w:t>нять проект Р</w:t>
      </w:r>
      <w:r w:rsidR="00027628" w:rsidRPr="00027628">
        <w:rPr>
          <w:lang w:val="ru-RU"/>
        </w:rPr>
        <w:t xml:space="preserve">ешения, </w:t>
      </w:r>
      <w:r w:rsidR="00F77E9A">
        <w:rPr>
          <w:lang w:val="ru-RU"/>
        </w:rPr>
        <w:t>содержащийся в Приложении 3</w:t>
      </w:r>
      <w:r w:rsidR="00027628" w:rsidRPr="00027628">
        <w:rPr>
          <w:lang w:val="ru-RU"/>
        </w:rPr>
        <w:t xml:space="preserve"> к документу</w:t>
      </w:r>
      <w:r w:rsidR="00F77E9A">
        <w:rPr>
          <w:lang w:val="ru-RU"/>
        </w:rPr>
        <w:t>.</w:t>
      </w:r>
      <w:bookmarkEnd w:id="25"/>
    </w:p>
    <w:p w:rsidR="00BC5511" w:rsidRPr="006C33F3" w:rsidRDefault="0079648B" w:rsidP="0055602D">
      <w:pPr>
        <w:rPr>
          <w:szCs w:val="24"/>
          <w:lang w:val="ru-RU"/>
        </w:rPr>
      </w:pPr>
      <w:r w:rsidRPr="0059331B">
        <w:rPr>
          <w:szCs w:val="24"/>
          <w:lang w:val="ru-RU"/>
        </w:rPr>
        <w:t>5.2</w:t>
      </w:r>
      <w:r w:rsidRPr="0059331B">
        <w:rPr>
          <w:szCs w:val="24"/>
          <w:lang w:val="ru-RU"/>
        </w:rPr>
        <w:tab/>
      </w:r>
      <w:bookmarkStart w:id="26" w:name="lt_pId123"/>
      <w:r w:rsidR="00BC5511" w:rsidRPr="00BC5511">
        <w:rPr>
          <w:szCs w:val="24"/>
          <w:lang w:val="ru-RU"/>
        </w:rPr>
        <w:t>Министр инноваций и технологи</w:t>
      </w:r>
      <w:r w:rsidR="00263B82">
        <w:rPr>
          <w:szCs w:val="24"/>
          <w:lang w:val="ru-RU"/>
        </w:rPr>
        <w:t>й</w:t>
      </w:r>
      <w:r w:rsidR="008C66FF">
        <w:rPr>
          <w:szCs w:val="24"/>
          <w:lang w:val="ru-RU"/>
        </w:rPr>
        <w:t xml:space="preserve"> Эфиопии</w:t>
      </w:r>
      <w:r w:rsidR="00BC5511" w:rsidRPr="00BC5511">
        <w:rPr>
          <w:szCs w:val="24"/>
          <w:lang w:val="ru-RU"/>
        </w:rPr>
        <w:t xml:space="preserve"> отме</w:t>
      </w:r>
      <w:r w:rsidR="008C66FF">
        <w:rPr>
          <w:szCs w:val="24"/>
          <w:lang w:val="ru-RU"/>
        </w:rPr>
        <w:t>чает</w:t>
      </w:r>
      <w:r w:rsidR="00BC5511" w:rsidRPr="00BC5511">
        <w:rPr>
          <w:szCs w:val="24"/>
          <w:lang w:val="ru-RU"/>
        </w:rPr>
        <w:t xml:space="preserve"> важность развития </w:t>
      </w:r>
      <w:r w:rsidR="0027242C">
        <w:rPr>
          <w:szCs w:val="24"/>
          <w:lang w:val="ru-RU"/>
        </w:rPr>
        <w:t>электросвязи</w:t>
      </w:r>
      <w:r w:rsidR="00BC5511" w:rsidRPr="00BC5511">
        <w:rPr>
          <w:szCs w:val="24"/>
          <w:lang w:val="ru-RU"/>
        </w:rPr>
        <w:t xml:space="preserve"> для экономического </w:t>
      </w:r>
      <w:r w:rsidR="0027242C">
        <w:rPr>
          <w:szCs w:val="24"/>
          <w:lang w:val="ru-RU"/>
        </w:rPr>
        <w:t xml:space="preserve">роста </w:t>
      </w:r>
      <w:r w:rsidR="006A7450">
        <w:rPr>
          <w:szCs w:val="24"/>
          <w:lang w:val="ru-RU"/>
        </w:rPr>
        <w:t>и процветания и</w:t>
      </w:r>
      <w:r w:rsidR="00BC5511" w:rsidRPr="00BC5511">
        <w:rPr>
          <w:szCs w:val="24"/>
          <w:lang w:val="ru-RU"/>
        </w:rPr>
        <w:t xml:space="preserve"> </w:t>
      </w:r>
      <w:r w:rsidR="00E86FD9">
        <w:rPr>
          <w:szCs w:val="24"/>
          <w:lang w:val="ru-RU"/>
        </w:rPr>
        <w:t>заявляет</w:t>
      </w:r>
      <w:r w:rsidR="00BC5511" w:rsidRPr="00BC5511">
        <w:rPr>
          <w:szCs w:val="24"/>
          <w:lang w:val="ru-RU"/>
        </w:rPr>
        <w:t xml:space="preserve">, что его страна имеет большой опыт проведения международных конференций и </w:t>
      </w:r>
      <w:r w:rsidR="00824AB4">
        <w:rPr>
          <w:szCs w:val="24"/>
          <w:lang w:val="ru-RU"/>
        </w:rPr>
        <w:t>с радостью</w:t>
      </w:r>
      <w:r w:rsidR="00BC5511" w:rsidRPr="00BC5511">
        <w:rPr>
          <w:szCs w:val="24"/>
          <w:lang w:val="ru-RU"/>
        </w:rPr>
        <w:t xml:space="preserve"> </w:t>
      </w:r>
      <w:r w:rsidR="00824AB4">
        <w:rPr>
          <w:szCs w:val="24"/>
          <w:lang w:val="ru-RU"/>
        </w:rPr>
        <w:t xml:space="preserve">примет </w:t>
      </w:r>
      <w:r w:rsidR="003B4AF7" w:rsidRPr="006C33F3">
        <w:rPr>
          <w:szCs w:val="24"/>
          <w:lang w:val="ru-RU"/>
        </w:rPr>
        <w:t>в ноябре 2021 года</w:t>
      </w:r>
      <w:r w:rsidR="003B4AF7" w:rsidRPr="00BC5511">
        <w:rPr>
          <w:szCs w:val="24"/>
          <w:lang w:val="ru-RU"/>
        </w:rPr>
        <w:t xml:space="preserve"> </w:t>
      </w:r>
      <w:r w:rsidR="00BC5511" w:rsidRPr="00BC5511">
        <w:rPr>
          <w:szCs w:val="24"/>
          <w:lang w:val="ru-RU"/>
        </w:rPr>
        <w:t xml:space="preserve">первую </w:t>
      </w:r>
      <w:r w:rsidR="00BC5511" w:rsidRPr="006C33F3">
        <w:rPr>
          <w:szCs w:val="24"/>
          <w:lang w:val="ru-RU"/>
        </w:rPr>
        <w:t>ВКРЭ на африканском континенте.</w:t>
      </w:r>
    </w:p>
    <w:p w:rsidR="0079648B" w:rsidRPr="00172F23" w:rsidRDefault="0059331B" w:rsidP="0055602D">
      <w:pPr>
        <w:rPr>
          <w:szCs w:val="24"/>
          <w:highlight w:val="lightGray"/>
          <w:lang w:val="ru-RU"/>
        </w:rPr>
      </w:pPr>
      <w:r>
        <w:rPr>
          <w:szCs w:val="24"/>
          <w:lang w:val="ru-RU"/>
        </w:rPr>
        <w:t>5.3</w:t>
      </w:r>
      <w:r>
        <w:rPr>
          <w:szCs w:val="24"/>
          <w:lang w:val="ru-RU"/>
        </w:rPr>
        <w:tab/>
      </w:r>
      <w:r w:rsidR="00263B82">
        <w:rPr>
          <w:szCs w:val="24"/>
          <w:lang w:val="ru-RU"/>
        </w:rPr>
        <w:t>Демонстрируется</w:t>
      </w:r>
      <w:r w:rsidR="00CD10C0">
        <w:rPr>
          <w:szCs w:val="24"/>
          <w:lang w:val="ru-RU"/>
        </w:rPr>
        <w:t xml:space="preserve"> короткий видеоролик об</w:t>
      </w:r>
      <w:r w:rsidR="00BC5511" w:rsidRPr="006C33F3">
        <w:rPr>
          <w:szCs w:val="24"/>
          <w:lang w:val="ru-RU"/>
        </w:rPr>
        <w:t xml:space="preserve"> </w:t>
      </w:r>
      <w:r w:rsidR="00840A5D">
        <w:rPr>
          <w:szCs w:val="24"/>
          <w:lang w:val="ru-RU"/>
        </w:rPr>
        <w:t>Аддис-Абебе, а также</w:t>
      </w:r>
      <w:r w:rsidR="00BC5511" w:rsidRPr="006C33F3">
        <w:rPr>
          <w:szCs w:val="24"/>
          <w:lang w:val="ru-RU"/>
        </w:rPr>
        <w:t xml:space="preserve"> богатой истории и культуре Эфиопии.</w:t>
      </w:r>
      <w:bookmarkEnd w:id="26"/>
    </w:p>
    <w:p w:rsidR="0079648B" w:rsidRPr="00534220" w:rsidRDefault="0079648B" w:rsidP="0055602D">
      <w:pPr>
        <w:rPr>
          <w:szCs w:val="24"/>
          <w:highlight w:val="lightGray"/>
          <w:lang w:val="ru-RU"/>
        </w:rPr>
      </w:pPr>
      <w:r w:rsidRPr="0059331B">
        <w:rPr>
          <w:szCs w:val="24"/>
          <w:lang w:val="ru-RU"/>
        </w:rPr>
        <w:t>5.4</w:t>
      </w:r>
      <w:r w:rsidRPr="0059331B">
        <w:rPr>
          <w:szCs w:val="24"/>
          <w:lang w:val="ru-RU"/>
        </w:rPr>
        <w:tab/>
      </w:r>
      <w:bookmarkStart w:id="27" w:name="lt_pId127"/>
      <w:r w:rsidR="00FB0C54" w:rsidRPr="00FB0C54">
        <w:rPr>
          <w:szCs w:val="24"/>
          <w:lang w:val="ru-RU"/>
        </w:rPr>
        <w:t>Все выступа</w:t>
      </w:r>
      <w:r w:rsidR="00BE4248">
        <w:rPr>
          <w:szCs w:val="24"/>
          <w:lang w:val="ru-RU"/>
        </w:rPr>
        <w:t>ющие</w:t>
      </w:r>
      <w:r w:rsidR="00FB0C54" w:rsidRPr="00FB0C54">
        <w:rPr>
          <w:szCs w:val="24"/>
          <w:lang w:val="ru-RU"/>
        </w:rPr>
        <w:t xml:space="preserve"> </w:t>
      </w:r>
      <w:r w:rsidR="00C45442">
        <w:rPr>
          <w:szCs w:val="24"/>
          <w:lang w:val="ru-RU"/>
        </w:rPr>
        <w:t>Советник</w:t>
      </w:r>
      <w:r w:rsidR="00FB0C54" w:rsidRPr="00FB0C54">
        <w:rPr>
          <w:szCs w:val="24"/>
          <w:lang w:val="ru-RU"/>
        </w:rPr>
        <w:t xml:space="preserve">и </w:t>
      </w:r>
      <w:r w:rsidR="00BE4248">
        <w:rPr>
          <w:szCs w:val="24"/>
          <w:lang w:val="ru-RU"/>
        </w:rPr>
        <w:t xml:space="preserve">благодарят </w:t>
      </w:r>
      <w:r w:rsidR="00FB0C54" w:rsidRPr="00FB0C54">
        <w:rPr>
          <w:szCs w:val="24"/>
          <w:lang w:val="ru-RU"/>
        </w:rPr>
        <w:t xml:space="preserve">правительство Эфиопии за его </w:t>
      </w:r>
      <w:r w:rsidR="00263B82">
        <w:rPr>
          <w:szCs w:val="24"/>
          <w:lang w:val="ru-RU"/>
        </w:rPr>
        <w:t>любезное</w:t>
      </w:r>
      <w:r w:rsidR="00AD7B4D">
        <w:rPr>
          <w:szCs w:val="24"/>
          <w:lang w:val="ru-RU"/>
        </w:rPr>
        <w:t xml:space="preserve"> приглашение, и многие отмечают</w:t>
      </w:r>
      <w:r w:rsidR="00FB0C54" w:rsidRPr="00FB0C54">
        <w:rPr>
          <w:szCs w:val="24"/>
          <w:lang w:val="ru-RU"/>
        </w:rPr>
        <w:t xml:space="preserve">, что Аддис-Абеба </w:t>
      </w:r>
      <w:r w:rsidR="00D94AF4">
        <w:rPr>
          <w:szCs w:val="24"/>
          <w:lang w:val="ru-RU"/>
        </w:rPr>
        <w:t>уже показала себя</w:t>
      </w:r>
      <w:r w:rsidR="00FB0C54" w:rsidRPr="00FB0C54">
        <w:rPr>
          <w:szCs w:val="24"/>
          <w:lang w:val="ru-RU"/>
        </w:rPr>
        <w:t xml:space="preserve"> </w:t>
      </w:r>
      <w:r w:rsidR="00D94AF4">
        <w:rPr>
          <w:szCs w:val="24"/>
          <w:lang w:val="ru-RU"/>
        </w:rPr>
        <w:t>как место</w:t>
      </w:r>
      <w:r w:rsidR="00FB0C54" w:rsidRPr="00FB0C54">
        <w:rPr>
          <w:szCs w:val="24"/>
          <w:lang w:val="ru-RU"/>
        </w:rPr>
        <w:t xml:space="preserve"> </w:t>
      </w:r>
      <w:r w:rsidR="00D94AF4">
        <w:rPr>
          <w:szCs w:val="24"/>
          <w:lang w:val="ru-RU"/>
        </w:rPr>
        <w:t>успешного</w:t>
      </w:r>
      <w:r w:rsidR="00D94AF4" w:rsidRPr="00FB0C54">
        <w:rPr>
          <w:szCs w:val="24"/>
          <w:lang w:val="ru-RU"/>
        </w:rPr>
        <w:t xml:space="preserve"> </w:t>
      </w:r>
      <w:r w:rsidR="00FB0C54" w:rsidRPr="00FB0C54">
        <w:rPr>
          <w:szCs w:val="24"/>
          <w:lang w:val="ru-RU"/>
        </w:rPr>
        <w:t xml:space="preserve">проведения международных конференций. Проведение первой ВКРЭ в Африке послужит мощным сигналом для международного сообщества и </w:t>
      </w:r>
      <w:r w:rsidR="00F20DE5">
        <w:rPr>
          <w:szCs w:val="24"/>
          <w:lang w:val="ru-RU"/>
        </w:rPr>
        <w:t>полож</w:t>
      </w:r>
      <w:r w:rsidR="00E51EFB">
        <w:rPr>
          <w:szCs w:val="24"/>
          <w:lang w:val="ru-RU"/>
        </w:rPr>
        <w:t xml:space="preserve">ительно </w:t>
      </w:r>
      <w:r w:rsidR="001877B6">
        <w:rPr>
          <w:szCs w:val="24"/>
          <w:lang w:val="ru-RU"/>
        </w:rPr>
        <w:t>отразится</w:t>
      </w:r>
      <w:r w:rsidR="00791F3D">
        <w:rPr>
          <w:szCs w:val="24"/>
          <w:lang w:val="ru-RU"/>
        </w:rPr>
        <w:t xml:space="preserve"> на развитии</w:t>
      </w:r>
      <w:r w:rsidR="00FB0C54" w:rsidRPr="00FB0C54">
        <w:rPr>
          <w:szCs w:val="24"/>
          <w:lang w:val="ru-RU"/>
        </w:rPr>
        <w:t xml:space="preserve"> электросвязи на континенте. Некоторые </w:t>
      </w:r>
      <w:r w:rsidR="00C45442">
        <w:rPr>
          <w:szCs w:val="24"/>
          <w:lang w:val="ru-RU"/>
        </w:rPr>
        <w:t>Советник</w:t>
      </w:r>
      <w:r w:rsidR="00FB0C54" w:rsidRPr="00FB0C54">
        <w:rPr>
          <w:szCs w:val="24"/>
          <w:lang w:val="ru-RU"/>
        </w:rPr>
        <w:t xml:space="preserve">и </w:t>
      </w:r>
      <w:r w:rsidR="00526844">
        <w:rPr>
          <w:szCs w:val="24"/>
          <w:lang w:val="ru-RU"/>
        </w:rPr>
        <w:t>приветству</w:t>
      </w:r>
      <w:r w:rsidR="00984EE1">
        <w:rPr>
          <w:szCs w:val="24"/>
          <w:lang w:val="ru-RU"/>
        </w:rPr>
        <w:t>ют</w:t>
      </w:r>
      <w:r w:rsidR="00FB0C54" w:rsidRPr="00FB0C54">
        <w:rPr>
          <w:szCs w:val="24"/>
          <w:lang w:val="ru-RU"/>
        </w:rPr>
        <w:t xml:space="preserve"> предложения</w:t>
      </w:r>
      <w:r w:rsidR="002C2DEB">
        <w:rPr>
          <w:szCs w:val="24"/>
          <w:lang w:val="ru-RU"/>
        </w:rPr>
        <w:t xml:space="preserve"> о подготовке</w:t>
      </w:r>
      <w:r w:rsidR="00FB0C54" w:rsidRPr="00FB0C54">
        <w:rPr>
          <w:szCs w:val="24"/>
          <w:lang w:val="ru-RU"/>
        </w:rPr>
        <w:t xml:space="preserve"> и </w:t>
      </w:r>
      <w:r w:rsidR="002C2DEB">
        <w:rPr>
          <w:szCs w:val="24"/>
          <w:lang w:val="ru-RU"/>
        </w:rPr>
        <w:t>проведении</w:t>
      </w:r>
      <w:r w:rsidR="000B669D">
        <w:rPr>
          <w:szCs w:val="24"/>
          <w:lang w:val="ru-RU"/>
        </w:rPr>
        <w:t xml:space="preserve"> конференции</w:t>
      </w:r>
      <w:r w:rsidR="00FB0C54" w:rsidRPr="00FB0C54">
        <w:rPr>
          <w:szCs w:val="24"/>
          <w:lang w:val="ru-RU"/>
        </w:rPr>
        <w:t xml:space="preserve">, </w:t>
      </w:r>
      <w:r w:rsidR="002D6351">
        <w:rPr>
          <w:szCs w:val="24"/>
          <w:lang w:val="ru-RU"/>
        </w:rPr>
        <w:t>а именно</w:t>
      </w:r>
      <w:r w:rsidR="00A04DF1">
        <w:rPr>
          <w:szCs w:val="24"/>
          <w:lang w:val="ru-RU"/>
        </w:rPr>
        <w:t xml:space="preserve"> предложения о том, чтобы</w:t>
      </w:r>
      <w:r w:rsidR="00FB0C54" w:rsidRPr="00FB0C54">
        <w:rPr>
          <w:szCs w:val="24"/>
          <w:lang w:val="ru-RU"/>
        </w:rPr>
        <w:t xml:space="preserve"> </w:t>
      </w:r>
      <w:r w:rsidR="003437D3">
        <w:rPr>
          <w:szCs w:val="24"/>
          <w:lang w:val="ru-RU"/>
        </w:rPr>
        <w:t xml:space="preserve">организовать </w:t>
      </w:r>
      <w:r w:rsidR="007F610C">
        <w:rPr>
          <w:szCs w:val="24"/>
          <w:lang w:val="ru-RU"/>
        </w:rPr>
        <w:t>выступ</w:t>
      </w:r>
      <w:r w:rsidR="003437D3">
        <w:rPr>
          <w:szCs w:val="24"/>
          <w:lang w:val="ru-RU"/>
        </w:rPr>
        <w:t>ления</w:t>
      </w:r>
      <w:r w:rsidR="00C116AB" w:rsidRPr="00C116AB">
        <w:rPr>
          <w:szCs w:val="24"/>
          <w:lang w:val="ru-RU"/>
        </w:rPr>
        <w:t xml:space="preserve"> с </w:t>
      </w:r>
      <w:r w:rsidR="00263B82">
        <w:rPr>
          <w:szCs w:val="24"/>
          <w:lang w:val="ru-RU"/>
        </w:rPr>
        <w:t xml:space="preserve">общеполитическими </w:t>
      </w:r>
      <w:r w:rsidR="00C116AB" w:rsidRPr="00C116AB">
        <w:rPr>
          <w:szCs w:val="24"/>
          <w:lang w:val="ru-RU"/>
        </w:rPr>
        <w:t xml:space="preserve">заявлениями </w:t>
      </w:r>
      <w:r w:rsidR="001B104F">
        <w:rPr>
          <w:szCs w:val="24"/>
          <w:lang w:val="ru-RU"/>
        </w:rPr>
        <w:t>одновременно</w:t>
      </w:r>
      <w:r w:rsidR="00C116AB" w:rsidRPr="00C116AB">
        <w:rPr>
          <w:szCs w:val="24"/>
          <w:lang w:val="ru-RU"/>
        </w:rPr>
        <w:t xml:space="preserve"> с работой комитетов</w:t>
      </w:r>
      <w:r w:rsidR="00FB0C54" w:rsidRPr="00FB0C54">
        <w:rPr>
          <w:szCs w:val="24"/>
          <w:lang w:val="ru-RU"/>
        </w:rPr>
        <w:t xml:space="preserve">; </w:t>
      </w:r>
      <w:r w:rsidR="00C972A8">
        <w:rPr>
          <w:szCs w:val="24"/>
          <w:lang w:val="ru-RU"/>
        </w:rPr>
        <w:t>организовать диалоги/круглые столы</w:t>
      </w:r>
      <w:r w:rsidR="001661DC" w:rsidRPr="00B87EB4">
        <w:rPr>
          <w:szCs w:val="24"/>
          <w:lang w:val="ru-RU"/>
        </w:rPr>
        <w:t xml:space="preserve"> за день до открытия ВКРЭ</w:t>
      </w:r>
      <w:r w:rsidR="00FB0C54" w:rsidRPr="00FB0C54">
        <w:rPr>
          <w:szCs w:val="24"/>
          <w:lang w:val="ru-RU"/>
        </w:rPr>
        <w:t xml:space="preserve">; и </w:t>
      </w:r>
      <w:r w:rsidR="000E00F7" w:rsidRPr="00B87EB4">
        <w:rPr>
          <w:szCs w:val="24"/>
          <w:lang w:val="ru-RU"/>
        </w:rPr>
        <w:t>приурочивать</w:t>
      </w:r>
      <w:r w:rsidR="00534220">
        <w:rPr>
          <w:szCs w:val="24"/>
          <w:lang w:val="ru-RU"/>
        </w:rPr>
        <w:t xml:space="preserve"> </w:t>
      </w:r>
      <w:r w:rsidR="00017945" w:rsidRPr="00B87EB4">
        <w:rPr>
          <w:szCs w:val="24"/>
          <w:lang w:val="ru-RU"/>
        </w:rPr>
        <w:t>региональные подготовительные собрания (</w:t>
      </w:r>
      <w:r w:rsidR="000E00F7" w:rsidRPr="00B87EB4">
        <w:rPr>
          <w:szCs w:val="24"/>
          <w:lang w:val="ru-RU"/>
        </w:rPr>
        <w:t>РПС</w:t>
      </w:r>
      <w:r w:rsidR="00017945" w:rsidRPr="00B87EB4">
        <w:rPr>
          <w:szCs w:val="24"/>
          <w:lang w:val="ru-RU"/>
        </w:rPr>
        <w:t>)</w:t>
      </w:r>
      <w:r w:rsidR="000E00F7" w:rsidRPr="00B87EB4">
        <w:rPr>
          <w:szCs w:val="24"/>
          <w:lang w:val="ru-RU"/>
        </w:rPr>
        <w:t xml:space="preserve"> к другим подготовительным собраниям, проводимым региональными организациями</w:t>
      </w:r>
      <w:r w:rsidR="00FB0C54" w:rsidRPr="00FB0C54">
        <w:rPr>
          <w:szCs w:val="24"/>
          <w:lang w:val="ru-RU"/>
        </w:rPr>
        <w:t>.</w:t>
      </w:r>
      <w:bookmarkEnd w:id="27"/>
    </w:p>
    <w:p w:rsidR="00FB0C54" w:rsidRPr="00FB0C54" w:rsidRDefault="0079648B" w:rsidP="0055602D">
      <w:pPr>
        <w:rPr>
          <w:szCs w:val="24"/>
          <w:lang w:val="ru-RU"/>
        </w:rPr>
      </w:pPr>
      <w:r w:rsidRPr="0059331B">
        <w:rPr>
          <w:szCs w:val="24"/>
          <w:lang w:val="ru-RU"/>
        </w:rPr>
        <w:t>5.5</w:t>
      </w:r>
      <w:r w:rsidRPr="0059331B">
        <w:rPr>
          <w:szCs w:val="24"/>
          <w:lang w:val="ru-RU"/>
        </w:rPr>
        <w:tab/>
      </w:r>
      <w:bookmarkStart w:id="28" w:name="lt_pId131"/>
      <w:r w:rsidR="00FB0C54" w:rsidRPr="00FB0C54">
        <w:rPr>
          <w:szCs w:val="24"/>
          <w:lang w:val="ru-RU"/>
        </w:rPr>
        <w:t xml:space="preserve">Исполняющий обязанности Председателя </w:t>
      </w:r>
      <w:r w:rsidR="00132B23">
        <w:rPr>
          <w:szCs w:val="24"/>
          <w:lang w:val="ru-RU"/>
        </w:rPr>
        <w:t>заявляет</w:t>
      </w:r>
      <w:r w:rsidR="00FB0C54" w:rsidRPr="00FB0C54">
        <w:rPr>
          <w:szCs w:val="24"/>
          <w:lang w:val="ru-RU"/>
        </w:rPr>
        <w:t xml:space="preserve">, что Совет </w:t>
      </w:r>
      <w:r w:rsidR="0014086E">
        <w:rPr>
          <w:szCs w:val="24"/>
          <w:lang w:val="ru-RU"/>
        </w:rPr>
        <w:t>выражает</w:t>
      </w:r>
      <w:r w:rsidR="00FB0C54" w:rsidRPr="00FB0C54">
        <w:rPr>
          <w:szCs w:val="24"/>
          <w:lang w:val="ru-RU"/>
        </w:rPr>
        <w:t xml:space="preserve"> благодарность правительству Эфиопии за приглашение </w:t>
      </w:r>
      <w:r w:rsidR="00FA604A">
        <w:rPr>
          <w:szCs w:val="24"/>
          <w:lang w:val="ru-RU"/>
        </w:rPr>
        <w:t>провести у себя</w:t>
      </w:r>
      <w:r w:rsidR="00FB0C54" w:rsidRPr="00FB0C54">
        <w:rPr>
          <w:szCs w:val="24"/>
          <w:lang w:val="ru-RU"/>
        </w:rPr>
        <w:t xml:space="preserve"> ВКРЭ-21.</w:t>
      </w:r>
    </w:p>
    <w:p w:rsidR="0079648B" w:rsidRPr="00172F23" w:rsidRDefault="0059331B" w:rsidP="0039248E">
      <w:pPr>
        <w:rPr>
          <w:szCs w:val="24"/>
          <w:highlight w:val="lightGray"/>
          <w:lang w:val="ru-RU"/>
        </w:rPr>
      </w:pPr>
      <w:r>
        <w:rPr>
          <w:szCs w:val="24"/>
          <w:lang w:val="ru-RU"/>
        </w:rPr>
        <w:t>5.6</w:t>
      </w:r>
      <w:r>
        <w:rPr>
          <w:szCs w:val="24"/>
          <w:lang w:val="ru-RU"/>
        </w:rPr>
        <w:tab/>
      </w:r>
      <w:r w:rsidR="00FB0C54" w:rsidRPr="00FB0C54">
        <w:rPr>
          <w:szCs w:val="24"/>
          <w:lang w:val="ru-RU"/>
        </w:rPr>
        <w:t xml:space="preserve">Совет </w:t>
      </w:r>
      <w:r w:rsidR="00EC210A" w:rsidRPr="00922C86">
        <w:rPr>
          <w:b/>
          <w:bCs/>
          <w:szCs w:val="24"/>
          <w:lang w:val="ru-RU"/>
        </w:rPr>
        <w:t>принимает решение</w:t>
      </w:r>
      <w:r w:rsidR="00EC210A">
        <w:rPr>
          <w:szCs w:val="24"/>
          <w:lang w:val="ru-RU"/>
        </w:rPr>
        <w:t xml:space="preserve"> о том</w:t>
      </w:r>
      <w:r w:rsidR="00FB0C54" w:rsidRPr="00FB0C54">
        <w:rPr>
          <w:szCs w:val="24"/>
          <w:lang w:val="ru-RU"/>
        </w:rPr>
        <w:t xml:space="preserve">, что ВКРЭ-21 будет </w:t>
      </w:r>
      <w:r w:rsidR="00D42523">
        <w:rPr>
          <w:szCs w:val="24"/>
          <w:lang w:val="ru-RU"/>
        </w:rPr>
        <w:t>проводиться</w:t>
      </w:r>
      <w:r w:rsidR="00FB0C54" w:rsidRPr="00FB0C54">
        <w:rPr>
          <w:szCs w:val="24"/>
          <w:lang w:val="ru-RU"/>
        </w:rPr>
        <w:t xml:space="preserve"> в Аддис-Аб</w:t>
      </w:r>
      <w:r w:rsidR="00D42523">
        <w:rPr>
          <w:szCs w:val="24"/>
          <w:lang w:val="ru-RU"/>
        </w:rPr>
        <w:t xml:space="preserve">ебе </w:t>
      </w:r>
      <w:r w:rsidR="00FB0C54" w:rsidRPr="00FB0C54">
        <w:rPr>
          <w:szCs w:val="24"/>
          <w:lang w:val="ru-RU"/>
        </w:rPr>
        <w:t>8</w:t>
      </w:r>
      <w:r w:rsidR="00D42523">
        <w:rPr>
          <w:szCs w:val="24"/>
          <w:lang w:val="ru-RU"/>
        </w:rPr>
        <w:t>−</w:t>
      </w:r>
      <w:r w:rsidR="00E77D51">
        <w:rPr>
          <w:szCs w:val="24"/>
          <w:lang w:val="ru-RU"/>
        </w:rPr>
        <w:t>19 </w:t>
      </w:r>
      <w:r w:rsidR="00FB0C54" w:rsidRPr="00FB0C54">
        <w:rPr>
          <w:szCs w:val="24"/>
          <w:lang w:val="ru-RU"/>
        </w:rPr>
        <w:t>ноября 2021</w:t>
      </w:r>
      <w:r w:rsidR="0039248E">
        <w:rPr>
          <w:szCs w:val="24"/>
          <w:lang w:val="ru-RU"/>
        </w:rPr>
        <w:t> </w:t>
      </w:r>
      <w:r w:rsidR="00FB0C54" w:rsidRPr="00FB0C54">
        <w:rPr>
          <w:szCs w:val="24"/>
          <w:lang w:val="ru-RU"/>
        </w:rPr>
        <w:t>года при условии согласия большинства Государств</w:t>
      </w:r>
      <w:r w:rsidR="002C5A5F">
        <w:rPr>
          <w:szCs w:val="24"/>
          <w:lang w:val="ru-RU"/>
        </w:rPr>
        <w:t xml:space="preserve"> −</w:t>
      </w:r>
      <w:r w:rsidR="002C5A5F">
        <w:rPr>
          <w:lang w:val="ru-RU"/>
        </w:rPr>
        <w:t xml:space="preserve"> </w:t>
      </w:r>
      <w:r w:rsidR="00FB0C54" w:rsidRPr="00FB0C54">
        <w:rPr>
          <w:szCs w:val="24"/>
          <w:lang w:val="ru-RU"/>
        </w:rPr>
        <w:t>Членов МСЭ в соответствии с п.</w:t>
      </w:r>
      <w:r w:rsidR="00C62626">
        <w:rPr>
          <w:szCs w:val="24"/>
          <w:lang w:val="ru-RU"/>
        </w:rPr>
        <w:t> </w:t>
      </w:r>
      <w:r w:rsidR="00FB0C54" w:rsidRPr="00FB0C54">
        <w:rPr>
          <w:szCs w:val="24"/>
          <w:lang w:val="ru-RU"/>
        </w:rPr>
        <w:t xml:space="preserve">42 Конвенции МСЭ, и </w:t>
      </w:r>
      <w:r w:rsidR="00FB0C54" w:rsidRPr="00223889">
        <w:rPr>
          <w:b/>
          <w:bCs/>
          <w:szCs w:val="24"/>
          <w:lang w:val="ru-RU"/>
        </w:rPr>
        <w:t>прин</w:t>
      </w:r>
      <w:r w:rsidR="00223889" w:rsidRPr="00223889">
        <w:rPr>
          <w:b/>
          <w:bCs/>
          <w:szCs w:val="24"/>
          <w:lang w:val="ru-RU"/>
        </w:rPr>
        <w:t>имает</w:t>
      </w:r>
      <w:r w:rsidR="00FB0C54" w:rsidRPr="00FB0C54">
        <w:rPr>
          <w:szCs w:val="24"/>
          <w:lang w:val="ru-RU"/>
        </w:rPr>
        <w:t xml:space="preserve"> проект </w:t>
      </w:r>
      <w:r w:rsidR="00223889">
        <w:rPr>
          <w:lang w:val="ru-RU"/>
        </w:rPr>
        <w:t>Р</w:t>
      </w:r>
      <w:r w:rsidR="00223889" w:rsidRPr="00027628">
        <w:rPr>
          <w:lang w:val="ru-RU"/>
        </w:rPr>
        <w:t xml:space="preserve">ешения, </w:t>
      </w:r>
      <w:r w:rsidR="00223889">
        <w:rPr>
          <w:lang w:val="ru-RU"/>
        </w:rPr>
        <w:t>содержащийся в Приложении 3 к Д</w:t>
      </w:r>
      <w:r w:rsidR="00223889" w:rsidRPr="00027628">
        <w:rPr>
          <w:lang w:val="ru-RU"/>
        </w:rPr>
        <w:t>окументу</w:t>
      </w:r>
      <w:r w:rsidR="00FB0C54" w:rsidRPr="0059331B">
        <w:rPr>
          <w:szCs w:val="24"/>
          <w:lang w:val="ru-RU"/>
        </w:rPr>
        <w:t xml:space="preserve"> </w:t>
      </w:r>
      <w:r w:rsidR="00FB0C54" w:rsidRPr="00FB0C54">
        <w:rPr>
          <w:szCs w:val="24"/>
        </w:rPr>
        <w:t>C</w:t>
      </w:r>
      <w:r w:rsidR="00FB0C54" w:rsidRPr="0059331B">
        <w:rPr>
          <w:szCs w:val="24"/>
          <w:lang w:val="ru-RU"/>
        </w:rPr>
        <w:t>19</w:t>
      </w:r>
      <w:r w:rsidR="006C61D8" w:rsidRPr="0059331B">
        <w:rPr>
          <w:szCs w:val="24"/>
          <w:lang w:val="ru-RU"/>
        </w:rPr>
        <w:t>/</w:t>
      </w:r>
      <w:r w:rsidR="00FB0C54" w:rsidRPr="0059331B">
        <w:rPr>
          <w:szCs w:val="24"/>
          <w:lang w:val="ru-RU"/>
        </w:rPr>
        <w:t>30.</w:t>
      </w:r>
      <w:bookmarkEnd w:id="28"/>
    </w:p>
    <w:p w:rsidR="00B957E1" w:rsidRPr="004141B5" w:rsidRDefault="0079648B" w:rsidP="0055602D">
      <w:pPr>
        <w:rPr>
          <w:lang w:val="ru-RU"/>
        </w:rPr>
      </w:pPr>
      <w:r w:rsidRPr="0059331B">
        <w:rPr>
          <w:szCs w:val="24"/>
          <w:lang w:val="ru-RU"/>
        </w:rPr>
        <w:t>5.7</w:t>
      </w:r>
      <w:r w:rsidRPr="0059331B">
        <w:rPr>
          <w:szCs w:val="24"/>
          <w:lang w:val="ru-RU"/>
        </w:rPr>
        <w:tab/>
      </w:r>
      <w:bookmarkStart w:id="29" w:name="lt_pId135"/>
      <w:r w:rsidR="00FB0C54" w:rsidRPr="00FB0C54">
        <w:rPr>
          <w:szCs w:val="24"/>
          <w:lang w:val="ru-RU"/>
        </w:rPr>
        <w:t xml:space="preserve">Генеральный секретарь </w:t>
      </w:r>
      <w:r w:rsidR="0014086E">
        <w:rPr>
          <w:szCs w:val="24"/>
          <w:lang w:val="ru-RU"/>
        </w:rPr>
        <w:t>выражает</w:t>
      </w:r>
      <w:r w:rsidR="00FB0C54" w:rsidRPr="00FB0C54">
        <w:rPr>
          <w:szCs w:val="24"/>
          <w:lang w:val="ru-RU"/>
        </w:rPr>
        <w:t xml:space="preserve"> личную признательность правительству Эфиопии за приглашение </w:t>
      </w:r>
      <w:r w:rsidR="00C969E1">
        <w:rPr>
          <w:szCs w:val="24"/>
          <w:lang w:val="ru-RU"/>
        </w:rPr>
        <w:t>провести</w:t>
      </w:r>
      <w:r w:rsidR="00FB0C54" w:rsidRPr="00FB0C54">
        <w:rPr>
          <w:szCs w:val="24"/>
          <w:lang w:val="ru-RU"/>
        </w:rPr>
        <w:t xml:space="preserve"> у себя ВКРЭ-21. Он напом</w:t>
      </w:r>
      <w:r w:rsidR="00411E85">
        <w:rPr>
          <w:szCs w:val="24"/>
          <w:lang w:val="ru-RU"/>
        </w:rPr>
        <w:t>ин</w:t>
      </w:r>
      <w:r w:rsidR="004A1C49">
        <w:rPr>
          <w:szCs w:val="24"/>
          <w:lang w:val="ru-RU"/>
        </w:rPr>
        <w:t>ает</w:t>
      </w:r>
      <w:r w:rsidR="00FB0C54" w:rsidRPr="00FB0C54">
        <w:rPr>
          <w:szCs w:val="24"/>
          <w:lang w:val="ru-RU"/>
        </w:rPr>
        <w:t xml:space="preserve">, что с самого начала это предложение </w:t>
      </w:r>
      <w:r w:rsidR="00411E85">
        <w:rPr>
          <w:szCs w:val="24"/>
          <w:lang w:val="ru-RU"/>
        </w:rPr>
        <w:t>незамедлительно и безоговорочно поддержали</w:t>
      </w:r>
      <w:r w:rsidR="007B3B2E">
        <w:rPr>
          <w:szCs w:val="24"/>
          <w:lang w:val="ru-RU"/>
        </w:rPr>
        <w:t xml:space="preserve"> не только посол и министр</w:t>
      </w:r>
      <w:r w:rsidR="00FB0C54" w:rsidRPr="00FB0C54">
        <w:rPr>
          <w:szCs w:val="24"/>
          <w:lang w:val="ru-RU"/>
        </w:rPr>
        <w:t xml:space="preserve"> инноваций и технологи</w:t>
      </w:r>
      <w:r w:rsidR="00263B82">
        <w:rPr>
          <w:szCs w:val="24"/>
          <w:lang w:val="ru-RU"/>
        </w:rPr>
        <w:t>й</w:t>
      </w:r>
      <w:r w:rsidR="00FB0C54" w:rsidRPr="00FB0C54">
        <w:rPr>
          <w:szCs w:val="24"/>
          <w:lang w:val="ru-RU"/>
        </w:rPr>
        <w:t xml:space="preserve">, </w:t>
      </w:r>
      <w:r w:rsidR="00142A3C">
        <w:rPr>
          <w:szCs w:val="24"/>
          <w:lang w:val="ru-RU"/>
        </w:rPr>
        <w:t xml:space="preserve">но и </w:t>
      </w:r>
      <w:r w:rsidR="006678C4">
        <w:rPr>
          <w:szCs w:val="24"/>
          <w:lang w:val="ru-RU"/>
        </w:rPr>
        <w:t>лично</w:t>
      </w:r>
      <w:r w:rsidR="00142A3C">
        <w:rPr>
          <w:szCs w:val="24"/>
          <w:lang w:val="ru-RU"/>
        </w:rPr>
        <w:t xml:space="preserve"> президент</w:t>
      </w:r>
      <w:r w:rsidR="00FB0C54" w:rsidRPr="00FB0C54">
        <w:rPr>
          <w:szCs w:val="24"/>
          <w:lang w:val="ru-RU"/>
        </w:rPr>
        <w:t xml:space="preserve"> Эфиопии. Он </w:t>
      </w:r>
      <w:r w:rsidR="00A60889">
        <w:rPr>
          <w:szCs w:val="24"/>
          <w:lang w:val="ru-RU"/>
        </w:rPr>
        <w:t>благодарит</w:t>
      </w:r>
      <w:r w:rsidR="00FB0C54" w:rsidRPr="00FB0C54">
        <w:rPr>
          <w:szCs w:val="24"/>
          <w:lang w:val="ru-RU"/>
        </w:rPr>
        <w:t xml:space="preserve"> </w:t>
      </w:r>
      <w:r w:rsidR="00C45442">
        <w:rPr>
          <w:szCs w:val="24"/>
          <w:lang w:val="ru-RU"/>
        </w:rPr>
        <w:t>Советник</w:t>
      </w:r>
      <w:r w:rsidR="00FB0C54" w:rsidRPr="00FB0C54">
        <w:rPr>
          <w:szCs w:val="24"/>
          <w:lang w:val="ru-RU"/>
        </w:rPr>
        <w:t xml:space="preserve">ов за единодушное одобрение и </w:t>
      </w:r>
      <w:r w:rsidR="0014086E">
        <w:rPr>
          <w:szCs w:val="24"/>
          <w:lang w:val="ru-RU"/>
        </w:rPr>
        <w:t>выражает</w:t>
      </w:r>
      <w:r w:rsidR="00FB0C54" w:rsidRPr="00FB0C54">
        <w:rPr>
          <w:szCs w:val="24"/>
          <w:lang w:val="ru-RU"/>
        </w:rPr>
        <w:t xml:space="preserve"> надежду на успешное проведение ВКРЭ-21 в Аддис-Абебе</w:t>
      </w:r>
      <w:bookmarkEnd w:id="29"/>
      <w:r w:rsidR="00B957E1" w:rsidRPr="004141B5">
        <w:rPr>
          <w:lang w:val="ru-RU"/>
        </w:rPr>
        <w:t>.</w:t>
      </w:r>
    </w:p>
    <w:p w:rsidR="00B957E1" w:rsidRPr="004B4003" w:rsidRDefault="00952072" w:rsidP="0055602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 xml:space="preserve">Генеральный </w:t>
      </w:r>
      <w:proofErr w:type="gramStart"/>
      <w:r w:rsidRPr="004B4003">
        <w:rPr>
          <w:szCs w:val="24"/>
          <w:lang w:val="ru-RU"/>
        </w:rPr>
        <w:t>секретарь</w:t>
      </w:r>
      <w:r w:rsidR="00B957E1" w:rsidRPr="004B4003">
        <w:rPr>
          <w:szCs w:val="24"/>
          <w:lang w:val="ru-RU"/>
        </w:rPr>
        <w:t>:</w:t>
      </w:r>
      <w:r w:rsidR="00B957E1" w:rsidRPr="004B4003">
        <w:rPr>
          <w:szCs w:val="24"/>
          <w:lang w:val="ru-RU"/>
        </w:rPr>
        <w:tab/>
      </w:r>
      <w:proofErr w:type="gramEnd"/>
      <w:r w:rsidR="0055602D" w:rsidRPr="0055602D">
        <w:rPr>
          <w:szCs w:val="24"/>
          <w:lang w:val="ru-RU"/>
        </w:rPr>
        <w:t>Исполняющий обязанности</w:t>
      </w:r>
      <w:r w:rsidR="00E75F8E">
        <w:rPr>
          <w:szCs w:val="24"/>
          <w:lang w:val="ru-RU"/>
        </w:rPr>
        <w:t xml:space="preserve"> Председателя</w:t>
      </w:r>
      <w:r w:rsidR="00B957E1" w:rsidRPr="004B4003">
        <w:rPr>
          <w:szCs w:val="24"/>
          <w:lang w:val="ru-RU"/>
        </w:rPr>
        <w:t>:</w:t>
      </w:r>
      <w:r w:rsidR="00D638D7" w:rsidRPr="004B4003">
        <w:rPr>
          <w:szCs w:val="24"/>
          <w:lang w:val="ru-RU"/>
        </w:rPr>
        <w:br/>
      </w:r>
      <w:r w:rsidRPr="004B4003">
        <w:rPr>
          <w:szCs w:val="24"/>
          <w:lang w:val="ru-RU"/>
        </w:rPr>
        <w:t>Х. ЧЖАО</w:t>
      </w:r>
      <w:r w:rsidRPr="004B4003">
        <w:rPr>
          <w:szCs w:val="24"/>
          <w:lang w:val="ru-RU"/>
        </w:rPr>
        <w:tab/>
      </w:r>
      <w:r w:rsidR="00E75F8E">
        <w:rPr>
          <w:szCs w:val="24"/>
          <w:lang w:val="ru-RU"/>
        </w:rPr>
        <w:t>Ф</w:t>
      </w:r>
      <w:r w:rsidRPr="004B4003">
        <w:rPr>
          <w:szCs w:val="24"/>
          <w:lang w:val="ru-RU"/>
        </w:rPr>
        <w:t xml:space="preserve">. </w:t>
      </w:r>
      <w:r w:rsidR="00E75F8E">
        <w:rPr>
          <w:szCs w:val="24"/>
          <w:lang w:val="ru-RU"/>
        </w:rPr>
        <w:t>БИДЖИ</w:t>
      </w:r>
    </w:p>
    <w:sectPr w:rsidR="00B957E1" w:rsidRPr="004B4003" w:rsidSect="00CF629C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4C" w:rsidRDefault="0009794C">
      <w:r>
        <w:separator/>
      </w:r>
    </w:p>
  </w:endnote>
  <w:endnote w:type="continuationSeparator" w:id="0">
    <w:p w:rsidR="0009794C" w:rsidRDefault="000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Pr="00D76A29" w:rsidRDefault="0001667B" w:rsidP="00D76A29">
    <w:pPr>
      <w:pStyle w:val="Footer"/>
      <w:rPr>
        <w:color w:val="000000" w:themeColor="text1"/>
        <w:sz w:val="18"/>
        <w:szCs w:val="18"/>
        <w:lang w:val="fr-CH"/>
      </w:rPr>
    </w:pPr>
    <w:r w:rsidRPr="00D76A29">
      <w:rPr>
        <w:color w:val="000000" w:themeColor="text1"/>
      </w:rPr>
      <w:fldChar w:fldCharType="begin"/>
    </w:r>
    <w:r w:rsidRPr="00D76A29">
      <w:rPr>
        <w:color w:val="000000" w:themeColor="text1"/>
        <w:lang w:val="fr-CH"/>
      </w:rPr>
      <w:instrText xml:space="preserve"> FILENAME \p  \* MERGEFORMAT </w:instrText>
    </w:r>
    <w:r w:rsidRPr="00D76A29">
      <w:rPr>
        <w:color w:val="000000" w:themeColor="text1"/>
      </w:rPr>
      <w:fldChar w:fldCharType="separate"/>
    </w:r>
    <w:r w:rsidR="00D76A29">
      <w:rPr>
        <w:color w:val="000000" w:themeColor="text1"/>
        <w:lang w:val="fr-CH"/>
      </w:rPr>
      <w:t>P:\RUS\SG\CONSEIL\C19\100\115R.docx</w:t>
    </w:r>
    <w:r w:rsidRPr="00D76A29">
      <w:rPr>
        <w:color w:val="000000" w:themeColor="text1"/>
        <w:lang w:val="en-US"/>
      </w:rPr>
      <w:fldChar w:fldCharType="end"/>
    </w:r>
    <w:r w:rsidRPr="00D76A29">
      <w:rPr>
        <w:color w:val="000000" w:themeColor="text1"/>
        <w:lang w:val="fr-CH"/>
      </w:rPr>
      <w:t xml:space="preserve"> (</w:t>
    </w:r>
    <w:r w:rsidR="00D76A29" w:rsidRPr="00D76A29">
      <w:rPr>
        <w:color w:val="000000" w:themeColor="text1"/>
        <w:lang w:val="fr-CH"/>
      </w:rPr>
      <w:t>457209</w:t>
    </w:r>
    <w:r w:rsidRPr="00D76A29">
      <w:rPr>
        <w:color w:val="000000" w:themeColor="text1"/>
        <w:lang w:val="fr-CH"/>
      </w:rPr>
      <w:t>)</w:t>
    </w:r>
    <w:r w:rsidRPr="00D76A29">
      <w:rPr>
        <w:color w:val="000000" w:themeColor="text1"/>
        <w:lang w:val="fr-CH"/>
      </w:rPr>
      <w:tab/>
    </w:r>
    <w:r w:rsidRPr="00D76A29">
      <w:rPr>
        <w:color w:val="000000" w:themeColor="text1"/>
      </w:rPr>
      <w:fldChar w:fldCharType="begin"/>
    </w:r>
    <w:r w:rsidRPr="00D76A29">
      <w:rPr>
        <w:color w:val="000000" w:themeColor="text1"/>
      </w:rPr>
      <w:instrText xml:space="preserve"> SAVEDATE \@ DD.MM.YY </w:instrText>
    </w:r>
    <w:r w:rsidRPr="00D76A29">
      <w:rPr>
        <w:color w:val="000000" w:themeColor="text1"/>
      </w:rPr>
      <w:fldChar w:fldCharType="separate"/>
    </w:r>
    <w:r w:rsidR="00E84DDE">
      <w:rPr>
        <w:color w:val="000000" w:themeColor="text1"/>
      </w:rPr>
      <w:t>23.07.19</w:t>
    </w:r>
    <w:r w:rsidRPr="00D76A29">
      <w:rPr>
        <w:color w:val="000000" w:themeColor="text1"/>
      </w:rPr>
      <w:fldChar w:fldCharType="end"/>
    </w:r>
    <w:r w:rsidRPr="00D76A29">
      <w:rPr>
        <w:color w:val="000000" w:themeColor="text1"/>
        <w:lang w:val="fr-CH"/>
      </w:rPr>
      <w:tab/>
    </w:r>
    <w:r w:rsidRPr="00D76A29">
      <w:rPr>
        <w:color w:val="000000" w:themeColor="text1"/>
      </w:rPr>
      <w:fldChar w:fldCharType="begin"/>
    </w:r>
    <w:r w:rsidRPr="00D76A29">
      <w:rPr>
        <w:color w:val="000000" w:themeColor="text1"/>
      </w:rPr>
      <w:instrText xml:space="preserve"> PRINTDATE \@ DD.MM.YY </w:instrText>
    </w:r>
    <w:r w:rsidRPr="00D76A29">
      <w:rPr>
        <w:color w:val="000000" w:themeColor="text1"/>
      </w:rPr>
      <w:fldChar w:fldCharType="separate"/>
    </w:r>
    <w:r w:rsidR="006757E6" w:rsidRPr="00D76A29">
      <w:rPr>
        <w:color w:val="000000" w:themeColor="text1"/>
      </w:rPr>
      <w:t>09.07.19</w:t>
    </w:r>
    <w:r w:rsidRPr="00D76A29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Default="0001667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1667B" w:rsidRPr="00D76A29" w:rsidRDefault="0009794C" w:rsidP="00D76A29">
    <w:pPr>
      <w:pStyle w:val="Footer"/>
      <w:rPr>
        <w:color w:val="000000" w:themeColor="text1"/>
        <w:lang w:val="fr-CH"/>
      </w:rPr>
    </w:pPr>
    <w:r w:rsidRPr="00D76A29">
      <w:rPr>
        <w:color w:val="000000" w:themeColor="text1"/>
      </w:rPr>
      <w:fldChar w:fldCharType="begin"/>
    </w:r>
    <w:r w:rsidRPr="00D76A29">
      <w:rPr>
        <w:color w:val="000000" w:themeColor="text1"/>
      </w:rPr>
      <w:instrText xml:space="preserve"> FILENAME \p  \* MERGEFORMAT </w:instrText>
    </w:r>
    <w:r w:rsidRPr="00D76A29">
      <w:rPr>
        <w:color w:val="000000" w:themeColor="text1"/>
      </w:rPr>
      <w:fldChar w:fldCharType="separate"/>
    </w:r>
    <w:r w:rsidR="00D76A29" w:rsidRPr="00D76A29">
      <w:rPr>
        <w:color w:val="000000" w:themeColor="text1"/>
        <w:lang w:val="fr-CH"/>
      </w:rPr>
      <w:t>P</w:t>
    </w:r>
    <w:r w:rsidR="00D76A29">
      <w:rPr>
        <w:color w:val="000000" w:themeColor="text1"/>
      </w:rPr>
      <w:t>:\RUS\SG\CONSEIL\C19\100\115R.docx</w:t>
    </w:r>
    <w:r w:rsidRPr="00D76A29">
      <w:rPr>
        <w:color w:val="000000" w:themeColor="text1"/>
      </w:rPr>
      <w:fldChar w:fldCharType="end"/>
    </w:r>
    <w:r w:rsidR="0001667B" w:rsidRPr="00D76A29">
      <w:rPr>
        <w:color w:val="000000" w:themeColor="text1"/>
        <w:lang w:val="fr-CH"/>
      </w:rPr>
      <w:t xml:space="preserve"> (</w:t>
    </w:r>
    <w:r w:rsidR="00D76A29" w:rsidRPr="00D76A29">
      <w:rPr>
        <w:color w:val="000000" w:themeColor="text1"/>
        <w:lang w:val="fr-CH"/>
      </w:rPr>
      <w:t>457209</w:t>
    </w:r>
    <w:r w:rsidR="0001667B" w:rsidRPr="00D76A29">
      <w:rPr>
        <w:color w:val="000000" w:themeColor="text1"/>
        <w:lang w:val="fr-CH"/>
      </w:rPr>
      <w:t>)</w:t>
    </w:r>
    <w:r w:rsidR="0001667B" w:rsidRPr="00D76A29">
      <w:rPr>
        <w:color w:val="000000" w:themeColor="text1"/>
        <w:lang w:val="fr-CH"/>
      </w:rPr>
      <w:tab/>
    </w:r>
    <w:r w:rsidR="0001667B" w:rsidRPr="00D76A29">
      <w:rPr>
        <w:color w:val="000000" w:themeColor="text1"/>
      </w:rPr>
      <w:fldChar w:fldCharType="begin"/>
    </w:r>
    <w:r w:rsidR="0001667B" w:rsidRPr="00D76A29">
      <w:rPr>
        <w:color w:val="000000" w:themeColor="text1"/>
      </w:rPr>
      <w:instrText xml:space="preserve"> SAVEDATE \@ DD.MM.YY </w:instrText>
    </w:r>
    <w:r w:rsidR="0001667B" w:rsidRPr="00D76A29">
      <w:rPr>
        <w:color w:val="000000" w:themeColor="text1"/>
      </w:rPr>
      <w:fldChar w:fldCharType="separate"/>
    </w:r>
    <w:r w:rsidR="00E84DDE">
      <w:rPr>
        <w:color w:val="000000" w:themeColor="text1"/>
      </w:rPr>
      <w:t>23.07.19</w:t>
    </w:r>
    <w:r w:rsidR="0001667B" w:rsidRPr="00D76A29">
      <w:rPr>
        <w:color w:val="000000" w:themeColor="text1"/>
      </w:rPr>
      <w:fldChar w:fldCharType="end"/>
    </w:r>
    <w:r w:rsidR="0001667B" w:rsidRPr="00D76A29">
      <w:rPr>
        <w:color w:val="000000" w:themeColor="text1"/>
        <w:lang w:val="fr-CH"/>
      </w:rPr>
      <w:tab/>
    </w:r>
    <w:r w:rsidR="0001667B" w:rsidRPr="00D76A29">
      <w:rPr>
        <w:color w:val="000000" w:themeColor="text1"/>
      </w:rPr>
      <w:fldChar w:fldCharType="begin"/>
    </w:r>
    <w:r w:rsidR="0001667B" w:rsidRPr="00D76A29">
      <w:rPr>
        <w:color w:val="000000" w:themeColor="text1"/>
      </w:rPr>
      <w:instrText xml:space="preserve"> PRINTDATE \@ DD.MM.YY </w:instrText>
    </w:r>
    <w:r w:rsidR="0001667B" w:rsidRPr="00D76A29">
      <w:rPr>
        <w:color w:val="000000" w:themeColor="text1"/>
      </w:rPr>
      <w:fldChar w:fldCharType="separate"/>
    </w:r>
    <w:r w:rsidR="006757E6" w:rsidRPr="00D76A29">
      <w:rPr>
        <w:color w:val="000000" w:themeColor="text1"/>
      </w:rPr>
      <w:t>09.07.19</w:t>
    </w:r>
    <w:r w:rsidR="0001667B" w:rsidRPr="00D76A29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4C" w:rsidRDefault="0009794C">
      <w:r>
        <w:t>____________________</w:t>
      </w:r>
    </w:p>
  </w:footnote>
  <w:footnote w:type="continuationSeparator" w:id="0">
    <w:p w:rsidR="0009794C" w:rsidRDefault="0009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Default="0001667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A3C77">
      <w:rPr>
        <w:noProof/>
      </w:rPr>
      <w:t>5</w:t>
    </w:r>
    <w:r>
      <w:rPr>
        <w:noProof/>
      </w:rPr>
      <w:fldChar w:fldCharType="end"/>
    </w:r>
  </w:p>
  <w:p w:rsidR="0001667B" w:rsidRDefault="0001667B" w:rsidP="0055602D">
    <w:pPr>
      <w:pStyle w:val="Header"/>
      <w:spacing w:after="480"/>
    </w:pPr>
    <w:r>
      <w:t>C1</w:t>
    </w:r>
    <w:r w:rsidR="0055602D">
      <w:rPr>
        <w:lang w:val="ru-RU"/>
      </w:rPr>
      <w:t>9</w:t>
    </w:r>
    <w:r>
      <w:t>/</w:t>
    </w:r>
    <w:r w:rsidR="0055602D">
      <w:rPr>
        <w:lang w:val="ru-RU"/>
      </w:rPr>
      <w:t>115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02B56"/>
    <w:rsid w:val="00003275"/>
    <w:rsid w:val="00005604"/>
    <w:rsid w:val="0001667B"/>
    <w:rsid w:val="00017473"/>
    <w:rsid w:val="00017945"/>
    <w:rsid w:val="00017CCA"/>
    <w:rsid w:val="000210A5"/>
    <w:rsid w:val="0002183E"/>
    <w:rsid w:val="00022067"/>
    <w:rsid w:val="00023132"/>
    <w:rsid w:val="00024FAF"/>
    <w:rsid w:val="00026778"/>
    <w:rsid w:val="00027628"/>
    <w:rsid w:val="00036380"/>
    <w:rsid w:val="000372EA"/>
    <w:rsid w:val="0004297B"/>
    <w:rsid w:val="00045515"/>
    <w:rsid w:val="00047F00"/>
    <w:rsid w:val="000539CD"/>
    <w:rsid w:val="000569B4"/>
    <w:rsid w:val="00056CE1"/>
    <w:rsid w:val="00056E8B"/>
    <w:rsid w:val="000574AD"/>
    <w:rsid w:val="00062471"/>
    <w:rsid w:val="00062C83"/>
    <w:rsid w:val="00063456"/>
    <w:rsid w:val="00064B4F"/>
    <w:rsid w:val="00066A10"/>
    <w:rsid w:val="00066C7F"/>
    <w:rsid w:val="00070F71"/>
    <w:rsid w:val="00071B72"/>
    <w:rsid w:val="0007569B"/>
    <w:rsid w:val="000772E3"/>
    <w:rsid w:val="00077612"/>
    <w:rsid w:val="00077DCE"/>
    <w:rsid w:val="00080E82"/>
    <w:rsid w:val="00081326"/>
    <w:rsid w:val="000832B1"/>
    <w:rsid w:val="000834B6"/>
    <w:rsid w:val="000845DE"/>
    <w:rsid w:val="000925BD"/>
    <w:rsid w:val="00093956"/>
    <w:rsid w:val="000942C6"/>
    <w:rsid w:val="00095876"/>
    <w:rsid w:val="00096F69"/>
    <w:rsid w:val="0009794C"/>
    <w:rsid w:val="000A472E"/>
    <w:rsid w:val="000A591F"/>
    <w:rsid w:val="000B38E1"/>
    <w:rsid w:val="000B4914"/>
    <w:rsid w:val="000B669D"/>
    <w:rsid w:val="000C0634"/>
    <w:rsid w:val="000C096B"/>
    <w:rsid w:val="000C0AC7"/>
    <w:rsid w:val="000C2AE5"/>
    <w:rsid w:val="000C4888"/>
    <w:rsid w:val="000C4A7A"/>
    <w:rsid w:val="000D1D20"/>
    <w:rsid w:val="000D1EAD"/>
    <w:rsid w:val="000D2FD3"/>
    <w:rsid w:val="000E00F7"/>
    <w:rsid w:val="000E0F66"/>
    <w:rsid w:val="000E4077"/>
    <w:rsid w:val="000E5365"/>
    <w:rsid w:val="000E568E"/>
    <w:rsid w:val="000F1C63"/>
    <w:rsid w:val="000F6A14"/>
    <w:rsid w:val="000F705F"/>
    <w:rsid w:val="001033D4"/>
    <w:rsid w:val="0010584B"/>
    <w:rsid w:val="001070E6"/>
    <w:rsid w:val="00107849"/>
    <w:rsid w:val="0011165E"/>
    <w:rsid w:val="00113739"/>
    <w:rsid w:val="00114F00"/>
    <w:rsid w:val="00122BE4"/>
    <w:rsid w:val="00125622"/>
    <w:rsid w:val="0013048C"/>
    <w:rsid w:val="00131F18"/>
    <w:rsid w:val="00132B23"/>
    <w:rsid w:val="0013384A"/>
    <w:rsid w:val="0014086E"/>
    <w:rsid w:val="00141025"/>
    <w:rsid w:val="00142A3C"/>
    <w:rsid w:val="001455A1"/>
    <w:rsid w:val="0014734F"/>
    <w:rsid w:val="001509DC"/>
    <w:rsid w:val="0015710D"/>
    <w:rsid w:val="00160179"/>
    <w:rsid w:val="00160184"/>
    <w:rsid w:val="00162503"/>
    <w:rsid w:val="00163A32"/>
    <w:rsid w:val="001650AA"/>
    <w:rsid w:val="001661DC"/>
    <w:rsid w:val="00170FBF"/>
    <w:rsid w:val="00172F23"/>
    <w:rsid w:val="001758CB"/>
    <w:rsid w:val="0017602D"/>
    <w:rsid w:val="00177207"/>
    <w:rsid w:val="00177AF8"/>
    <w:rsid w:val="00177C74"/>
    <w:rsid w:val="0018006B"/>
    <w:rsid w:val="00180725"/>
    <w:rsid w:val="001818C0"/>
    <w:rsid w:val="00182425"/>
    <w:rsid w:val="00184EA3"/>
    <w:rsid w:val="001872B8"/>
    <w:rsid w:val="001873A8"/>
    <w:rsid w:val="001877B6"/>
    <w:rsid w:val="00192B41"/>
    <w:rsid w:val="001949F3"/>
    <w:rsid w:val="00194C08"/>
    <w:rsid w:val="001A030D"/>
    <w:rsid w:val="001A3896"/>
    <w:rsid w:val="001A6A1E"/>
    <w:rsid w:val="001A735F"/>
    <w:rsid w:val="001B04D7"/>
    <w:rsid w:val="001B104F"/>
    <w:rsid w:val="001B3B58"/>
    <w:rsid w:val="001B7B09"/>
    <w:rsid w:val="001B7FAF"/>
    <w:rsid w:val="001C1B9F"/>
    <w:rsid w:val="001C4FAD"/>
    <w:rsid w:val="001D0C0F"/>
    <w:rsid w:val="001D1072"/>
    <w:rsid w:val="001D5448"/>
    <w:rsid w:val="001D6569"/>
    <w:rsid w:val="001D7118"/>
    <w:rsid w:val="001E22E3"/>
    <w:rsid w:val="001E6719"/>
    <w:rsid w:val="001E72CC"/>
    <w:rsid w:val="001F2D1D"/>
    <w:rsid w:val="001F4891"/>
    <w:rsid w:val="001F5A3D"/>
    <w:rsid w:val="001F671A"/>
    <w:rsid w:val="002016B5"/>
    <w:rsid w:val="00207137"/>
    <w:rsid w:val="00207754"/>
    <w:rsid w:val="00210922"/>
    <w:rsid w:val="00211E0E"/>
    <w:rsid w:val="00213162"/>
    <w:rsid w:val="00214CE7"/>
    <w:rsid w:val="00216856"/>
    <w:rsid w:val="002207C6"/>
    <w:rsid w:val="00222898"/>
    <w:rsid w:val="0022336B"/>
    <w:rsid w:val="00223510"/>
    <w:rsid w:val="00223889"/>
    <w:rsid w:val="00225368"/>
    <w:rsid w:val="00226E40"/>
    <w:rsid w:val="002270BB"/>
    <w:rsid w:val="002277FE"/>
    <w:rsid w:val="00227C46"/>
    <w:rsid w:val="00227FF0"/>
    <w:rsid w:val="002305D6"/>
    <w:rsid w:val="0023373C"/>
    <w:rsid w:val="00233E5F"/>
    <w:rsid w:val="00235AC9"/>
    <w:rsid w:val="00236BE3"/>
    <w:rsid w:val="00237662"/>
    <w:rsid w:val="00241BF4"/>
    <w:rsid w:val="00247DC4"/>
    <w:rsid w:val="002512D5"/>
    <w:rsid w:val="00254666"/>
    <w:rsid w:val="002550A7"/>
    <w:rsid w:val="0025732D"/>
    <w:rsid w:val="00262656"/>
    <w:rsid w:val="002630E0"/>
    <w:rsid w:val="00263B82"/>
    <w:rsid w:val="0027242C"/>
    <w:rsid w:val="0027366A"/>
    <w:rsid w:val="002754E1"/>
    <w:rsid w:val="00275C99"/>
    <w:rsid w:val="002760AA"/>
    <w:rsid w:val="0028146B"/>
    <w:rsid w:val="00284308"/>
    <w:rsid w:val="00285C7C"/>
    <w:rsid w:val="00286730"/>
    <w:rsid w:val="00286C3D"/>
    <w:rsid w:val="002871AF"/>
    <w:rsid w:val="002911A6"/>
    <w:rsid w:val="00291DD5"/>
    <w:rsid w:val="00291EB6"/>
    <w:rsid w:val="00295039"/>
    <w:rsid w:val="00296178"/>
    <w:rsid w:val="00297D5F"/>
    <w:rsid w:val="002A0BA6"/>
    <w:rsid w:val="002A2D60"/>
    <w:rsid w:val="002A2F84"/>
    <w:rsid w:val="002A3B48"/>
    <w:rsid w:val="002A44EE"/>
    <w:rsid w:val="002A51CA"/>
    <w:rsid w:val="002B56F1"/>
    <w:rsid w:val="002B5861"/>
    <w:rsid w:val="002C2771"/>
    <w:rsid w:val="002C2DEB"/>
    <w:rsid w:val="002C5A5F"/>
    <w:rsid w:val="002C5F8B"/>
    <w:rsid w:val="002D091A"/>
    <w:rsid w:val="002D2F57"/>
    <w:rsid w:val="002D318D"/>
    <w:rsid w:val="002D328E"/>
    <w:rsid w:val="002D360C"/>
    <w:rsid w:val="002D48C5"/>
    <w:rsid w:val="002D569A"/>
    <w:rsid w:val="002D6351"/>
    <w:rsid w:val="002D7833"/>
    <w:rsid w:val="002E0CDC"/>
    <w:rsid w:val="002E21A4"/>
    <w:rsid w:val="002F0751"/>
    <w:rsid w:val="002F0D37"/>
    <w:rsid w:val="002F1F51"/>
    <w:rsid w:val="002F3BC3"/>
    <w:rsid w:val="002F5330"/>
    <w:rsid w:val="003004BB"/>
    <w:rsid w:val="00302A62"/>
    <w:rsid w:val="00302E51"/>
    <w:rsid w:val="003154A1"/>
    <w:rsid w:val="00317708"/>
    <w:rsid w:val="00317A4C"/>
    <w:rsid w:val="00322A7D"/>
    <w:rsid w:val="00332866"/>
    <w:rsid w:val="00332ABD"/>
    <w:rsid w:val="00335297"/>
    <w:rsid w:val="00336696"/>
    <w:rsid w:val="003374A5"/>
    <w:rsid w:val="00340075"/>
    <w:rsid w:val="00342B32"/>
    <w:rsid w:val="00343004"/>
    <w:rsid w:val="003437D3"/>
    <w:rsid w:val="00345AF2"/>
    <w:rsid w:val="00347688"/>
    <w:rsid w:val="003522ED"/>
    <w:rsid w:val="00357B4A"/>
    <w:rsid w:val="0036246A"/>
    <w:rsid w:val="003665B4"/>
    <w:rsid w:val="00366AE1"/>
    <w:rsid w:val="00366F5A"/>
    <w:rsid w:val="00375567"/>
    <w:rsid w:val="00375773"/>
    <w:rsid w:val="003758E0"/>
    <w:rsid w:val="00376EDB"/>
    <w:rsid w:val="00377477"/>
    <w:rsid w:val="00380A6E"/>
    <w:rsid w:val="00381C87"/>
    <w:rsid w:val="00382032"/>
    <w:rsid w:val="00383A1B"/>
    <w:rsid w:val="0038455E"/>
    <w:rsid w:val="003860A3"/>
    <w:rsid w:val="00387D96"/>
    <w:rsid w:val="003914A1"/>
    <w:rsid w:val="0039248E"/>
    <w:rsid w:val="00393961"/>
    <w:rsid w:val="00394D48"/>
    <w:rsid w:val="003962FD"/>
    <w:rsid w:val="00396A8E"/>
    <w:rsid w:val="003A0DC9"/>
    <w:rsid w:val="003A2017"/>
    <w:rsid w:val="003A3067"/>
    <w:rsid w:val="003A6086"/>
    <w:rsid w:val="003B4AF7"/>
    <w:rsid w:val="003B7A76"/>
    <w:rsid w:val="003C01B9"/>
    <w:rsid w:val="003C51FE"/>
    <w:rsid w:val="003D0C46"/>
    <w:rsid w:val="003D3521"/>
    <w:rsid w:val="003D5615"/>
    <w:rsid w:val="003D6B1F"/>
    <w:rsid w:val="003D7B63"/>
    <w:rsid w:val="003D7C83"/>
    <w:rsid w:val="003E558B"/>
    <w:rsid w:val="003E6074"/>
    <w:rsid w:val="003F099E"/>
    <w:rsid w:val="003F235E"/>
    <w:rsid w:val="003F545C"/>
    <w:rsid w:val="003F673C"/>
    <w:rsid w:val="003F75A2"/>
    <w:rsid w:val="003F7780"/>
    <w:rsid w:val="0040139B"/>
    <w:rsid w:val="00401DF0"/>
    <w:rsid w:val="004023E0"/>
    <w:rsid w:val="00403CF4"/>
    <w:rsid w:val="00403DD8"/>
    <w:rsid w:val="004041AA"/>
    <w:rsid w:val="004045E0"/>
    <w:rsid w:val="00406F3B"/>
    <w:rsid w:val="0041055D"/>
    <w:rsid w:val="00411E85"/>
    <w:rsid w:val="00412090"/>
    <w:rsid w:val="004141B5"/>
    <w:rsid w:val="00415B64"/>
    <w:rsid w:val="00417651"/>
    <w:rsid w:val="004211BC"/>
    <w:rsid w:val="0042273C"/>
    <w:rsid w:val="00423765"/>
    <w:rsid w:val="00425B27"/>
    <w:rsid w:val="004319B8"/>
    <w:rsid w:val="004332FE"/>
    <w:rsid w:val="0044042A"/>
    <w:rsid w:val="004404CF"/>
    <w:rsid w:val="00441C51"/>
    <w:rsid w:val="00443097"/>
    <w:rsid w:val="00446EE8"/>
    <w:rsid w:val="00446F2C"/>
    <w:rsid w:val="00447ED5"/>
    <w:rsid w:val="00450B27"/>
    <w:rsid w:val="00450CF3"/>
    <w:rsid w:val="00453C09"/>
    <w:rsid w:val="0045686C"/>
    <w:rsid w:val="0046132F"/>
    <w:rsid w:val="0047135D"/>
    <w:rsid w:val="00472C5D"/>
    <w:rsid w:val="00484F44"/>
    <w:rsid w:val="00484F9F"/>
    <w:rsid w:val="00485EB9"/>
    <w:rsid w:val="004901B9"/>
    <w:rsid w:val="004918C4"/>
    <w:rsid w:val="00494DE4"/>
    <w:rsid w:val="004A1C49"/>
    <w:rsid w:val="004A2D10"/>
    <w:rsid w:val="004A45B5"/>
    <w:rsid w:val="004A63D9"/>
    <w:rsid w:val="004B0DA1"/>
    <w:rsid w:val="004B4003"/>
    <w:rsid w:val="004B4388"/>
    <w:rsid w:val="004B4FF6"/>
    <w:rsid w:val="004B63A3"/>
    <w:rsid w:val="004C2F9D"/>
    <w:rsid w:val="004C3E82"/>
    <w:rsid w:val="004D0129"/>
    <w:rsid w:val="004D269A"/>
    <w:rsid w:val="004D4D1B"/>
    <w:rsid w:val="004D7151"/>
    <w:rsid w:val="004D7B80"/>
    <w:rsid w:val="004E0643"/>
    <w:rsid w:val="004E18DC"/>
    <w:rsid w:val="004E1B35"/>
    <w:rsid w:val="004E3D21"/>
    <w:rsid w:val="004E565A"/>
    <w:rsid w:val="004E5F26"/>
    <w:rsid w:val="004F1372"/>
    <w:rsid w:val="004F2258"/>
    <w:rsid w:val="004F4234"/>
    <w:rsid w:val="004F4C80"/>
    <w:rsid w:val="004F5B42"/>
    <w:rsid w:val="004F70FD"/>
    <w:rsid w:val="005003FD"/>
    <w:rsid w:val="00500C70"/>
    <w:rsid w:val="00507C2B"/>
    <w:rsid w:val="00512CE7"/>
    <w:rsid w:val="005202D2"/>
    <w:rsid w:val="00520E84"/>
    <w:rsid w:val="00524B5D"/>
    <w:rsid w:val="00525CF8"/>
    <w:rsid w:val="0052618D"/>
    <w:rsid w:val="0052629A"/>
    <w:rsid w:val="00526844"/>
    <w:rsid w:val="00527E72"/>
    <w:rsid w:val="00530F21"/>
    <w:rsid w:val="00532B45"/>
    <w:rsid w:val="00534220"/>
    <w:rsid w:val="0053669B"/>
    <w:rsid w:val="00536756"/>
    <w:rsid w:val="00540DD8"/>
    <w:rsid w:val="00541EA2"/>
    <w:rsid w:val="00550B35"/>
    <w:rsid w:val="005513AD"/>
    <w:rsid w:val="00552205"/>
    <w:rsid w:val="0055602D"/>
    <w:rsid w:val="00557044"/>
    <w:rsid w:val="005612B6"/>
    <w:rsid w:val="00562DEE"/>
    <w:rsid w:val="005643F5"/>
    <w:rsid w:val="00564ED5"/>
    <w:rsid w:val="00565D9E"/>
    <w:rsid w:val="0056714E"/>
    <w:rsid w:val="0057057E"/>
    <w:rsid w:val="00570E18"/>
    <w:rsid w:val="005717E6"/>
    <w:rsid w:val="00571A8E"/>
    <w:rsid w:val="00571ED8"/>
    <w:rsid w:val="00572699"/>
    <w:rsid w:val="00573B9B"/>
    <w:rsid w:val="0057603B"/>
    <w:rsid w:val="0057751B"/>
    <w:rsid w:val="00584E86"/>
    <w:rsid w:val="00585D25"/>
    <w:rsid w:val="0059331B"/>
    <w:rsid w:val="005A10AD"/>
    <w:rsid w:val="005A17B0"/>
    <w:rsid w:val="005A4D8D"/>
    <w:rsid w:val="005A64D5"/>
    <w:rsid w:val="005A6A86"/>
    <w:rsid w:val="005A7855"/>
    <w:rsid w:val="005B12C1"/>
    <w:rsid w:val="005B4A35"/>
    <w:rsid w:val="005B6EF0"/>
    <w:rsid w:val="005C17E9"/>
    <w:rsid w:val="005C3765"/>
    <w:rsid w:val="005C51DA"/>
    <w:rsid w:val="005C73F3"/>
    <w:rsid w:val="005D10C1"/>
    <w:rsid w:val="005D1356"/>
    <w:rsid w:val="005D1EC3"/>
    <w:rsid w:val="005E3199"/>
    <w:rsid w:val="005E3AB6"/>
    <w:rsid w:val="005E6343"/>
    <w:rsid w:val="005E6CBF"/>
    <w:rsid w:val="005F398F"/>
    <w:rsid w:val="005F4AD4"/>
    <w:rsid w:val="005F4B25"/>
    <w:rsid w:val="005F5084"/>
    <w:rsid w:val="00601994"/>
    <w:rsid w:val="00602989"/>
    <w:rsid w:val="006041A0"/>
    <w:rsid w:val="00605B29"/>
    <w:rsid w:val="00605F09"/>
    <w:rsid w:val="006116C1"/>
    <w:rsid w:val="00611F6E"/>
    <w:rsid w:val="006133B1"/>
    <w:rsid w:val="00617DC9"/>
    <w:rsid w:val="00622AF7"/>
    <w:rsid w:val="00623419"/>
    <w:rsid w:val="006258E0"/>
    <w:rsid w:val="0063129F"/>
    <w:rsid w:val="006329BD"/>
    <w:rsid w:val="0064256B"/>
    <w:rsid w:val="006441FE"/>
    <w:rsid w:val="00645565"/>
    <w:rsid w:val="00645DD3"/>
    <w:rsid w:val="00646298"/>
    <w:rsid w:val="0065179B"/>
    <w:rsid w:val="00653A8C"/>
    <w:rsid w:val="00654ED1"/>
    <w:rsid w:val="006604E1"/>
    <w:rsid w:val="00660753"/>
    <w:rsid w:val="00661014"/>
    <w:rsid w:val="0066290E"/>
    <w:rsid w:val="00663E68"/>
    <w:rsid w:val="00663F93"/>
    <w:rsid w:val="006648A5"/>
    <w:rsid w:val="00665AC0"/>
    <w:rsid w:val="0066678E"/>
    <w:rsid w:val="006678C4"/>
    <w:rsid w:val="0067060A"/>
    <w:rsid w:val="00671655"/>
    <w:rsid w:val="00671B34"/>
    <w:rsid w:val="006739DF"/>
    <w:rsid w:val="00673C56"/>
    <w:rsid w:val="006757E6"/>
    <w:rsid w:val="006777C6"/>
    <w:rsid w:val="00683F54"/>
    <w:rsid w:val="00690608"/>
    <w:rsid w:val="006919E0"/>
    <w:rsid w:val="00693425"/>
    <w:rsid w:val="00693986"/>
    <w:rsid w:val="006A1510"/>
    <w:rsid w:val="006A25EE"/>
    <w:rsid w:val="006A2B97"/>
    <w:rsid w:val="006A2D75"/>
    <w:rsid w:val="006A7450"/>
    <w:rsid w:val="006B017F"/>
    <w:rsid w:val="006B4493"/>
    <w:rsid w:val="006C0205"/>
    <w:rsid w:val="006C30D1"/>
    <w:rsid w:val="006C33F3"/>
    <w:rsid w:val="006C4FA5"/>
    <w:rsid w:val="006C6168"/>
    <w:rsid w:val="006C61D8"/>
    <w:rsid w:val="006C69F5"/>
    <w:rsid w:val="006C7652"/>
    <w:rsid w:val="006C7761"/>
    <w:rsid w:val="006C7A9D"/>
    <w:rsid w:val="006D1402"/>
    <w:rsid w:val="006D2912"/>
    <w:rsid w:val="006D51E9"/>
    <w:rsid w:val="006E0D7E"/>
    <w:rsid w:val="006E1F5E"/>
    <w:rsid w:val="006E2D42"/>
    <w:rsid w:val="006E4D66"/>
    <w:rsid w:val="006E4DF9"/>
    <w:rsid w:val="006F1227"/>
    <w:rsid w:val="006F1E18"/>
    <w:rsid w:val="006F20EA"/>
    <w:rsid w:val="006F25E3"/>
    <w:rsid w:val="006F339A"/>
    <w:rsid w:val="006F3E8F"/>
    <w:rsid w:val="006F5BFF"/>
    <w:rsid w:val="006F67FD"/>
    <w:rsid w:val="00701CB8"/>
    <w:rsid w:val="00702460"/>
    <w:rsid w:val="00703676"/>
    <w:rsid w:val="00705FEF"/>
    <w:rsid w:val="00707304"/>
    <w:rsid w:val="00714250"/>
    <w:rsid w:val="0071730C"/>
    <w:rsid w:val="00720623"/>
    <w:rsid w:val="00721ABE"/>
    <w:rsid w:val="0072252C"/>
    <w:rsid w:val="00723076"/>
    <w:rsid w:val="00724157"/>
    <w:rsid w:val="00725859"/>
    <w:rsid w:val="00726F77"/>
    <w:rsid w:val="00732269"/>
    <w:rsid w:val="00732721"/>
    <w:rsid w:val="0073616C"/>
    <w:rsid w:val="00736206"/>
    <w:rsid w:val="00736433"/>
    <w:rsid w:val="00745651"/>
    <w:rsid w:val="0075312A"/>
    <w:rsid w:val="00756EF9"/>
    <w:rsid w:val="0075746F"/>
    <w:rsid w:val="0076290E"/>
    <w:rsid w:val="00763394"/>
    <w:rsid w:val="0076570C"/>
    <w:rsid w:val="00765D8F"/>
    <w:rsid w:val="00770C8C"/>
    <w:rsid w:val="0077211D"/>
    <w:rsid w:val="007756FD"/>
    <w:rsid w:val="00776F46"/>
    <w:rsid w:val="00780BA0"/>
    <w:rsid w:val="00780C43"/>
    <w:rsid w:val="00781B82"/>
    <w:rsid w:val="00781DF9"/>
    <w:rsid w:val="00785ABD"/>
    <w:rsid w:val="0078635B"/>
    <w:rsid w:val="00791F3D"/>
    <w:rsid w:val="00792A7A"/>
    <w:rsid w:val="007933D8"/>
    <w:rsid w:val="0079648B"/>
    <w:rsid w:val="007973E9"/>
    <w:rsid w:val="007977DD"/>
    <w:rsid w:val="007979B6"/>
    <w:rsid w:val="007A2DD4"/>
    <w:rsid w:val="007A77B2"/>
    <w:rsid w:val="007B12D6"/>
    <w:rsid w:val="007B22A5"/>
    <w:rsid w:val="007B29FC"/>
    <w:rsid w:val="007B2B87"/>
    <w:rsid w:val="007B2BE1"/>
    <w:rsid w:val="007B3B2E"/>
    <w:rsid w:val="007C38E6"/>
    <w:rsid w:val="007C68D9"/>
    <w:rsid w:val="007C6EDE"/>
    <w:rsid w:val="007C75DF"/>
    <w:rsid w:val="007C76A9"/>
    <w:rsid w:val="007D1111"/>
    <w:rsid w:val="007D2B05"/>
    <w:rsid w:val="007D38B5"/>
    <w:rsid w:val="007D76CA"/>
    <w:rsid w:val="007D7D92"/>
    <w:rsid w:val="007E411B"/>
    <w:rsid w:val="007E4BC5"/>
    <w:rsid w:val="007E5E95"/>
    <w:rsid w:val="007E635F"/>
    <w:rsid w:val="007E713F"/>
    <w:rsid w:val="007E7EA0"/>
    <w:rsid w:val="007E7F59"/>
    <w:rsid w:val="007F610C"/>
    <w:rsid w:val="007F7935"/>
    <w:rsid w:val="00800582"/>
    <w:rsid w:val="0080620D"/>
    <w:rsid w:val="008064A1"/>
    <w:rsid w:val="00806C87"/>
    <w:rsid w:val="00807255"/>
    <w:rsid w:val="0081023E"/>
    <w:rsid w:val="00811786"/>
    <w:rsid w:val="00811AC7"/>
    <w:rsid w:val="0081727C"/>
    <w:rsid w:val="008173AA"/>
    <w:rsid w:val="0081761C"/>
    <w:rsid w:val="008214A1"/>
    <w:rsid w:val="00824AB4"/>
    <w:rsid w:val="008256FB"/>
    <w:rsid w:val="00825E2F"/>
    <w:rsid w:val="00827A68"/>
    <w:rsid w:val="008306E5"/>
    <w:rsid w:val="00832716"/>
    <w:rsid w:val="008406C4"/>
    <w:rsid w:val="00840A14"/>
    <w:rsid w:val="00840A5D"/>
    <w:rsid w:val="00840D2D"/>
    <w:rsid w:val="008421E8"/>
    <w:rsid w:val="0084311C"/>
    <w:rsid w:val="00850465"/>
    <w:rsid w:val="0085059C"/>
    <w:rsid w:val="00852FE5"/>
    <w:rsid w:val="008551BA"/>
    <w:rsid w:val="00855356"/>
    <w:rsid w:val="0086124E"/>
    <w:rsid w:val="00862088"/>
    <w:rsid w:val="008630D0"/>
    <w:rsid w:val="00864602"/>
    <w:rsid w:val="00867410"/>
    <w:rsid w:val="008702F8"/>
    <w:rsid w:val="008728EF"/>
    <w:rsid w:val="00875B25"/>
    <w:rsid w:val="00875C2B"/>
    <w:rsid w:val="00877564"/>
    <w:rsid w:val="00884115"/>
    <w:rsid w:val="00892146"/>
    <w:rsid w:val="0089616A"/>
    <w:rsid w:val="008966DE"/>
    <w:rsid w:val="008974FD"/>
    <w:rsid w:val="00897A98"/>
    <w:rsid w:val="008A0AAC"/>
    <w:rsid w:val="008A29B6"/>
    <w:rsid w:val="008A4977"/>
    <w:rsid w:val="008A4C53"/>
    <w:rsid w:val="008A6F4B"/>
    <w:rsid w:val="008B1409"/>
    <w:rsid w:val="008B2528"/>
    <w:rsid w:val="008B2F1D"/>
    <w:rsid w:val="008B5BB0"/>
    <w:rsid w:val="008B7484"/>
    <w:rsid w:val="008C1415"/>
    <w:rsid w:val="008C173D"/>
    <w:rsid w:val="008C2A16"/>
    <w:rsid w:val="008C66FF"/>
    <w:rsid w:val="008C79CC"/>
    <w:rsid w:val="008D2C5E"/>
    <w:rsid w:val="008D2D7B"/>
    <w:rsid w:val="008D51E4"/>
    <w:rsid w:val="008D5981"/>
    <w:rsid w:val="008D612F"/>
    <w:rsid w:val="008E0737"/>
    <w:rsid w:val="008E417B"/>
    <w:rsid w:val="008F0936"/>
    <w:rsid w:val="008F2235"/>
    <w:rsid w:val="008F4F92"/>
    <w:rsid w:val="008F60DC"/>
    <w:rsid w:val="008F7C2C"/>
    <w:rsid w:val="008F7FCA"/>
    <w:rsid w:val="009078C8"/>
    <w:rsid w:val="00910E4C"/>
    <w:rsid w:val="00914874"/>
    <w:rsid w:val="009154CD"/>
    <w:rsid w:val="00921E1C"/>
    <w:rsid w:val="00922C86"/>
    <w:rsid w:val="0092510F"/>
    <w:rsid w:val="0093255D"/>
    <w:rsid w:val="00940E96"/>
    <w:rsid w:val="00942192"/>
    <w:rsid w:val="00943B8E"/>
    <w:rsid w:val="00943CAB"/>
    <w:rsid w:val="00946357"/>
    <w:rsid w:val="00946CA9"/>
    <w:rsid w:val="00951DE3"/>
    <w:rsid w:val="00952072"/>
    <w:rsid w:val="00953F49"/>
    <w:rsid w:val="0095594D"/>
    <w:rsid w:val="00961847"/>
    <w:rsid w:val="009632CA"/>
    <w:rsid w:val="0097059B"/>
    <w:rsid w:val="00971C41"/>
    <w:rsid w:val="00972885"/>
    <w:rsid w:val="009755BD"/>
    <w:rsid w:val="00981051"/>
    <w:rsid w:val="00982900"/>
    <w:rsid w:val="00983768"/>
    <w:rsid w:val="00984186"/>
    <w:rsid w:val="00984EE1"/>
    <w:rsid w:val="009858D2"/>
    <w:rsid w:val="00985EAC"/>
    <w:rsid w:val="00986F03"/>
    <w:rsid w:val="009924CB"/>
    <w:rsid w:val="009926B2"/>
    <w:rsid w:val="00993FBB"/>
    <w:rsid w:val="00994246"/>
    <w:rsid w:val="00995DE2"/>
    <w:rsid w:val="00996D72"/>
    <w:rsid w:val="009A0E46"/>
    <w:rsid w:val="009A74B0"/>
    <w:rsid w:val="009B0BAE"/>
    <w:rsid w:val="009C1C89"/>
    <w:rsid w:val="009C26D7"/>
    <w:rsid w:val="009C2924"/>
    <w:rsid w:val="009C40FC"/>
    <w:rsid w:val="009C510F"/>
    <w:rsid w:val="009C5139"/>
    <w:rsid w:val="009C7178"/>
    <w:rsid w:val="009C7EDF"/>
    <w:rsid w:val="009D12BA"/>
    <w:rsid w:val="009D134F"/>
    <w:rsid w:val="009D4134"/>
    <w:rsid w:val="009D707A"/>
    <w:rsid w:val="009E31B6"/>
    <w:rsid w:val="009E355E"/>
    <w:rsid w:val="009E552A"/>
    <w:rsid w:val="009E6654"/>
    <w:rsid w:val="009E79DA"/>
    <w:rsid w:val="009F4620"/>
    <w:rsid w:val="009F64A9"/>
    <w:rsid w:val="009F7A45"/>
    <w:rsid w:val="00A02DF1"/>
    <w:rsid w:val="00A04DF1"/>
    <w:rsid w:val="00A16FE8"/>
    <w:rsid w:val="00A209D5"/>
    <w:rsid w:val="00A21F85"/>
    <w:rsid w:val="00A2201B"/>
    <w:rsid w:val="00A30BC2"/>
    <w:rsid w:val="00A31336"/>
    <w:rsid w:val="00A326B2"/>
    <w:rsid w:val="00A36D83"/>
    <w:rsid w:val="00A41B5F"/>
    <w:rsid w:val="00A42661"/>
    <w:rsid w:val="00A42CB9"/>
    <w:rsid w:val="00A439F3"/>
    <w:rsid w:val="00A461CB"/>
    <w:rsid w:val="00A47BA5"/>
    <w:rsid w:val="00A47D26"/>
    <w:rsid w:val="00A52682"/>
    <w:rsid w:val="00A57D1F"/>
    <w:rsid w:val="00A60889"/>
    <w:rsid w:val="00A62973"/>
    <w:rsid w:val="00A632C2"/>
    <w:rsid w:val="00A65AA1"/>
    <w:rsid w:val="00A6659E"/>
    <w:rsid w:val="00A70BB2"/>
    <w:rsid w:val="00A71773"/>
    <w:rsid w:val="00A7230C"/>
    <w:rsid w:val="00A73A61"/>
    <w:rsid w:val="00A7551F"/>
    <w:rsid w:val="00A7675A"/>
    <w:rsid w:val="00A77A48"/>
    <w:rsid w:val="00A8117D"/>
    <w:rsid w:val="00A8157B"/>
    <w:rsid w:val="00A82277"/>
    <w:rsid w:val="00A83C3D"/>
    <w:rsid w:val="00A86100"/>
    <w:rsid w:val="00AA03A3"/>
    <w:rsid w:val="00AA4783"/>
    <w:rsid w:val="00AA4A20"/>
    <w:rsid w:val="00AA61F0"/>
    <w:rsid w:val="00AB35A6"/>
    <w:rsid w:val="00AB35AE"/>
    <w:rsid w:val="00AB4EBE"/>
    <w:rsid w:val="00AC057A"/>
    <w:rsid w:val="00AC1DE2"/>
    <w:rsid w:val="00AC5BA3"/>
    <w:rsid w:val="00AD0061"/>
    <w:rsid w:val="00AD1564"/>
    <w:rsid w:val="00AD7B4D"/>
    <w:rsid w:val="00AE18E3"/>
    <w:rsid w:val="00AE2C85"/>
    <w:rsid w:val="00AE3114"/>
    <w:rsid w:val="00AF2FE0"/>
    <w:rsid w:val="00AF3AA9"/>
    <w:rsid w:val="00AF5DCD"/>
    <w:rsid w:val="00B04A68"/>
    <w:rsid w:val="00B0549C"/>
    <w:rsid w:val="00B0590B"/>
    <w:rsid w:val="00B05FE2"/>
    <w:rsid w:val="00B1249E"/>
    <w:rsid w:val="00B12A37"/>
    <w:rsid w:val="00B156C2"/>
    <w:rsid w:val="00B20360"/>
    <w:rsid w:val="00B2345B"/>
    <w:rsid w:val="00B345BD"/>
    <w:rsid w:val="00B34BF3"/>
    <w:rsid w:val="00B4490E"/>
    <w:rsid w:val="00B44EC8"/>
    <w:rsid w:val="00B4560D"/>
    <w:rsid w:val="00B46662"/>
    <w:rsid w:val="00B5002F"/>
    <w:rsid w:val="00B52E78"/>
    <w:rsid w:val="00B549FF"/>
    <w:rsid w:val="00B55ED5"/>
    <w:rsid w:val="00B56C0F"/>
    <w:rsid w:val="00B63EF2"/>
    <w:rsid w:val="00B67F0E"/>
    <w:rsid w:val="00B711C5"/>
    <w:rsid w:val="00B75185"/>
    <w:rsid w:val="00B75CAB"/>
    <w:rsid w:val="00B75CE1"/>
    <w:rsid w:val="00B80251"/>
    <w:rsid w:val="00B81F2F"/>
    <w:rsid w:val="00B827CB"/>
    <w:rsid w:val="00B85030"/>
    <w:rsid w:val="00B86B1F"/>
    <w:rsid w:val="00B87EB4"/>
    <w:rsid w:val="00B9381E"/>
    <w:rsid w:val="00B93ADE"/>
    <w:rsid w:val="00B957E1"/>
    <w:rsid w:val="00B96A04"/>
    <w:rsid w:val="00B97615"/>
    <w:rsid w:val="00B978B6"/>
    <w:rsid w:val="00BA50A2"/>
    <w:rsid w:val="00BA63B3"/>
    <w:rsid w:val="00BB1E91"/>
    <w:rsid w:val="00BC0B6E"/>
    <w:rsid w:val="00BC0D39"/>
    <w:rsid w:val="00BC5511"/>
    <w:rsid w:val="00BC6F47"/>
    <w:rsid w:val="00BC7BC0"/>
    <w:rsid w:val="00BD1ECA"/>
    <w:rsid w:val="00BD281C"/>
    <w:rsid w:val="00BD57B7"/>
    <w:rsid w:val="00BD5863"/>
    <w:rsid w:val="00BD6CFF"/>
    <w:rsid w:val="00BE031C"/>
    <w:rsid w:val="00BE2972"/>
    <w:rsid w:val="00BE3C8C"/>
    <w:rsid w:val="00BE4248"/>
    <w:rsid w:val="00BE54CF"/>
    <w:rsid w:val="00BE63E2"/>
    <w:rsid w:val="00BF0034"/>
    <w:rsid w:val="00BF062C"/>
    <w:rsid w:val="00BF1AFA"/>
    <w:rsid w:val="00BF2B14"/>
    <w:rsid w:val="00BF31A7"/>
    <w:rsid w:val="00BF35E7"/>
    <w:rsid w:val="00BF5BD3"/>
    <w:rsid w:val="00C01BA1"/>
    <w:rsid w:val="00C02B60"/>
    <w:rsid w:val="00C046A7"/>
    <w:rsid w:val="00C055BF"/>
    <w:rsid w:val="00C05B3E"/>
    <w:rsid w:val="00C06BBB"/>
    <w:rsid w:val="00C116AB"/>
    <w:rsid w:val="00C1341F"/>
    <w:rsid w:val="00C13D6D"/>
    <w:rsid w:val="00C16150"/>
    <w:rsid w:val="00C31DFB"/>
    <w:rsid w:val="00C33B0F"/>
    <w:rsid w:val="00C426F4"/>
    <w:rsid w:val="00C44EAD"/>
    <w:rsid w:val="00C45442"/>
    <w:rsid w:val="00C5650A"/>
    <w:rsid w:val="00C60D91"/>
    <w:rsid w:val="00C61BC3"/>
    <w:rsid w:val="00C62626"/>
    <w:rsid w:val="00C6559B"/>
    <w:rsid w:val="00C678B8"/>
    <w:rsid w:val="00C70B74"/>
    <w:rsid w:val="00C71492"/>
    <w:rsid w:val="00C741E6"/>
    <w:rsid w:val="00C761AA"/>
    <w:rsid w:val="00C81771"/>
    <w:rsid w:val="00C847C6"/>
    <w:rsid w:val="00C87B2B"/>
    <w:rsid w:val="00C92D37"/>
    <w:rsid w:val="00C940EF"/>
    <w:rsid w:val="00C9485A"/>
    <w:rsid w:val="00C969E1"/>
    <w:rsid w:val="00C972A8"/>
    <w:rsid w:val="00C97D32"/>
    <w:rsid w:val="00CA0389"/>
    <w:rsid w:val="00CA0F0B"/>
    <w:rsid w:val="00CA1122"/>
    <w:rsid w:val="00CA265B"/>
    <w:rsid w:val="00CA2A39"/>
    <w:rsid w:val="00CA2DC8"/>
    <w:rsid w:val="00CA3397"/>
    <w:rsid w:val="00CB2CEE"/>
    <w:rsid w:val="00CB62E3"/>
    <w:rsid w:val="00CB7407"/>
    <w:rsid w:val="00CC025D"/>
    <w:rsid w:val="00CC363C"/>
    <w:rsid w:val="00CD10C0"/>
    <w:rsid w:val="00CD1A6D"/>
    <w:rsid w:val="00CD1FD5"/>
    <w:rsid w:val="00CD2009"/>
    <w:rsid w:val="00CD6067"/>
    <w:rsid w:val="00CE3A2A"/>
    <w:rsid w:val="00CE3B45"/>
    <w:rsid w:val="00CF3B31"/>
    <w:rsid w:val="00CF453D"/>
    <w:rsid w:val="00CF5AF4"/>
    <w:rsid w:val="00CF629C"/>
    <w:rsid w:val="00CF6342"/>
    <w:rsid w:val="00CF669A"/>
    <w:rsid w:val="00D03740"/>
    <w:rsid w:val="00D06C73"/>
    <w:rsid w:val="00D076CE"/>
    <w:rsid w:val="00D07DEC"/>
    <w:rsid w:val="00D10521"/>
    <w:rsid w:val="00D11372"/>
    <w:rsid w:val="00D1408C"/>
    <w:rsid w:val="00D15576"/>
    <w:rsid w:val="00D16739"/>
    <w:rsid w:val="00D16E8C"/>
    <w:rsid w:val="00D20E92"/>
    <w:rsid w:val="00D21FCC"/>
    <w:rsid w:val="00D220AA"/>
    <w:rsid w:val="00D275DC"/>
    <w:rsid w:val="00D3161B"/>
    <w:rsid w:val="00D31D13"/>
    <w:rsid w:val="00D33682"/>
    <w:rsid w:val="00D33F12"/>
    <w:rsid w:val="00D342DC"/>
    <w:rsid w:val="00D3669C"/>
    <w:rsid w:val="00D404DB"/>
    <w:rsid w:val="00D40E66"/>
    <w:rsid w:val="00D42523"/>
    <w:rsid w:val="00D42B13"/>
    <w:rsid w:val="00D47FCB"/>
    <w:rsid w:val="00D51178"/>
    <w:rsid w:val="00D543F4"/>
    <w:rsid w:val="00D546DE"/>
    <w:rsid w:val="00D55A7F"/>
    <w:rsid w:val="00D55B9E"/>
    <w:rsid w:val="00D56D0A"/>
    <w:rsid w:val="00D628FB"/>
    <w:rsid w:val="00D638D7"/>
    <w:rsid w:val="00D64704"/>
    <w:rsid w:val="00D720D0"/>
    <w:rsid w:val="00D74F56"/>
    <w:rsid w:val="00D76A29"/>
    <w:rsid w:val="00D8150D"/>
    <w:rsid w:val="00D8277E"/>
    <w:rsid w:val="00D83230"/>
    <w:rsid w:val="00D86148"/>
    <w:rsid w:val="00D86E6F"/>
    <w:rsid w:val="00D90221"/>
    <w:rsid w:val="00D92BAE"/>
    <w:rsid w:val="00D92EEA"/>
    <w:rsid w:val="00D94AF4"/>
    <w:rsid w:val="00DA5D4E"/>
    <w:rsid w:val="00DA67DC"/>
    <w:rsid w:val="00DA69E4"/>
    <w:rsid w:val="00DA7EE1"/>
    <w:rsid w:val="00DB0303"/>
    <w:rsid w:val="00DB3A35"/>
    <w:rsid w:val="00DB4D93"/>
    <w:rsid w:val="00DC44F8"/>
    <w:rsid w:val="00DD3BCB"/>
    <w:rsid w:val="00DD4561"/>
    <w:rsid w:val="00DE4C1A"/>
    <w:rsid w:val="00DE4D19"/>
    <w:rsid w:val="00DE6CEE"/>
    <w:rsid w:val="00DE7C15"/>
    <w:rsid w:val="00DF3838"/>
    <w:rsid w:val="00DF4A21"/>
    <w:rsid w:val="00DF610D"/>
    <w:rsid w:val="00E01EA4"/>
    <w:rsid w:val="00E021BF"/>
    <w:rsid w:val="00E02CF3"/>
    <w:rsid w:val="00E07813"/>
    <w:rsid w:val="00E110E0"/>
    <w:rsid w:val="00E113B7"/>
    <w:rsid w:val="00E15B18"/>
    <w:rsid w:val="00E166CC"/>
    <w:rsid w:val="00E1692B"/>
    <w:rsid w:val="00E176BA"/>
    <w:rsid w:val="00E25759"/>
    <w:rsid w:val="00E25BC0"/>
    <w:rsid w:val="00E26FD5"/>
    <w:rsid w:val="00E32054"/>
    <w:rsid w:val="00E366DB"/>
    <w:rsid w:val="00E423EC"/>
    <w:rsid w:val="00E455ED"/>
    <w:rsid w:val="00E47E05"/>
    <w:rsid w:val="00E51EFB"/>
    <w:rsid w:val="00E53A7B"/>
    <w:rsid w:val="00E66900"/>
    <w:rsid w:val="00E671CA"/>
    <w:rsid w:val="00E71EFC"/>
    <w:rsid w:val="00E72519"/>
    <w:rsid w:val="00E72CAE"/>
    <w:rsid w:val="00E75F8E"/>
    <w:rsid w:val="00E77D51"/>
    <w:rsid w:val="00E816F5"/>
    <w:rsid w:val="00E82999"/>
    <w:rsid w:val="00E84DDE"/>
    <w:rsid w:val="00E86D88"/>
    <w:rsid w:val="00E86FD9"/>
    <w:rsid w:val="00E871EA"/>
    <w:rsid w:val="00EA1140"/>
    <w:rsid w:val="00EA3C77"/>
    <w:rsid w:val="00EA4C8F"/>
    <w:rsid w:val="00EA67F2"/>
    <w:rsid w:val="00EA77E9"/>
    <w:rsid w:val="00EB351E"/>
    <w:rsid w:val="00EB4D77"/>
    <w:rsid w:val="00EC0D42"/>
    <w:rsid w:val="00EC11F2"/>
    <w:rsid w:val="00EC210A"/>
    <w:rsid w:val="00EC35B0"/>
    <w:rsid w:val="00EC5CF0"/>
    <w:rsid w:val="00EC6BC5"/>
    <w:rsid w:val="00ED1B68"/>
    <w:rsid w:val="00ED3F19"/>
    <w:rsid w:val="00ED67E3"/>
    <w:rsid w:val="00ED6CF0"/>
    <w:rsid w:val="00ED73B7"/>
    <w:rsid w:val="00EE00E3"/>
    <w:rsid w:val="00EE0D53"/>
    <w:rsid w:val="00EE4426"/>
    <w:rsid w:val="00EF0AB3"/>
    <w:rsid w:val="00EF21BD"/>
    <w:rsid w:val="00EF4EF5"/>
    <w:rsid w:val="00EF6A5C"/>
    <w:rsid w:val="00F02904"/>
    <w:rsid w:val="00F03474"/>
    <w:rsid w:val="00F0484A"/>
    <w:rsid w:val="00F061DE"/>
    <w:rsid w:val="00F10393"/>
    <w:rsid w:val="00F111A9"/>
    <w:rsid w:val="00F123E8"/>
    <w:rsid w:val="00F1445E"/>
    <w:rsid w:val="00F14559"/>
    <w:rsid w:val="00F14EA3"/>
    <w:rsid w:val="00F16B4C"/>
    <w:rsid w:val="00F20DE5"/>
    <w:rsid w:val="00F20F88"/>
    <w:rsid w:val="00F20FAA"/>
    <w:rsid w:val="00F2194C"/>
    <w:rsid w:val="00F22F31"/>
    <w:rsid w:val="00F238F0"/>
    <w:rsid w:val="00F25B9C"/>
    <w:rsid w:val="00F2686F"/>
    <w:rsid w:val="00F30426"/>
    <w:rsid w:val="00F311E7"/>
    <w:rsid w:val="00F35898"/>
    <w:rsid w:val="00F3704C"/>
    <w:rsid w:val="00F37A38"/>
    <w:rsid w:val="00F42EAD"/>
    <w:rsid w:val="00F4634F"/>
    <w:rsid w:val="00F46FF1"/>
    <w:rsid w:val="00F4790A"/>
    <w:rsid w:val="00F519CD"/>
    <w:rsid w:val="00F5225B"/>
    <w:rsid w:val="00F55DD9"/>
    <w:rsid w:val="00F563D7"/>
    <w:rsid w:val="00F579EA"/>
    <w:rsid w:val="00F624D5"/>
    <w:rsid w:val="00F638CB"/>
    <w:rsid w:val="00F63E4A"/>
    <w:rsid w:val="00F6432B"/>
    <w:rsid w:val="00F65AE4"/>
    <w:rsid w:val="00F72A65"/>
    <w:rsid w:val="00F77E9A"/>
    <w:rsid w:val="00F83C8E"/>
    <w:rsid w:val="00F8461F"/>
    <w:rsid w:val="00F85B2E"/>
    <w:rsid w:val="00F86FE3"/>
    <w:rsid w:val="00F94F2A"/>
    <w:rsid w:val="00FA13F7"/>
    <w:rsid w:val="00FA1B70"/>
    <w:rsid w:val="00FA2F3D"/>
    <w:rsid w:val="00FA53D4"/>
    <w:rsid w:val="00FA604A"/>
    <w:rsid w:val="00FA704D"/>
    <w:rsid w:val="00FA7BE5"/>
    <w:rsid w:val="00FB0C54"/>
    <w:rsid w:val="00FB33FA"/>
    <w:rsid w:val="00FB5077"/>
    <w:rsid w:val="00FB56DA"/>
    <w:rsid w:val="00FC37A3"/>
    <w:rsid w:val="00FC3A9A"/>
    <w:rsid w:val="00FC3B2C"/>
    <w:rsid w:val="00FC70E1"/>
    <w:rsid w:val="00FD2B88"/>
    <w:rsid w:val="00FD3DF9"/>
    <w:rsid w:val="00FD7347"/>
    <w:rsid w:val="00FE0908"/>
    <w:rsid w:val="00FE4302"/>
    <w:rsid w:val="00FE44E6"/>
    <w:rsid w:val="00FE5701"/>
    <w:rsid w:val="00FE5EA8"/>
    <w:rsid w:val="00FE64BD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84DD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84DD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84DD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84DD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84DDE"/>
    <w:pPr>
      <w:outlineLvl w:val="4"/>
    </w:pPr>
  </w:style>
  <w:style w:type="paragraph" w:styleId="Heading6">
    <w:name w:val="heading 6"/>
    <w:basedOn w:val="Heading4"/>
    <w:next w:val="Normal"/>
    <w:qFormat/>
    <w:rsid w:val="00E84DDE"/>
    <w:pPr>
      <w:outlineLvl w:val="5"/>
    </w:pPr>
  </w:style>
  <w:style w:type="paragraph" w:styleId="Heading7">
    <w:name w:val="heading 7"/>
    <w:basedOn w:val="Heading6"/>
    <w:next w:val="Normal"/>
    <w:qFormat/>
    <w:rsid w:val="00E84DDE"/>
    <w:pPr>
      <w:outlineLvl w:val="6"/>
    </w:pPr>
  </w:style>
  <w:style w:type="paragraph" w:styleId="Heading8">
    <w:name w:val="heading 8"/>
    <w:basedOn w:val="Heading6"/>
    <w:next w:val="Normal"/>
    <w:qFormat/>
    <w:rsid w:val="00E84DDE"/>
    <w:pPr>
      <w:outlineLvl w:val="7"/>
    </w:pPr>
  </w:style>
  <w:style w:type="paragraph" w:styleId="Heading9">
    <w:name w:val="heading 9"/>
    <w:basedOn w:val="Heading6"/>
    <w:next w:val="Normal"/>
    <w:qFormat/>
    <w:rsid w:val="00E84DD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84D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4DDE"/>
  </w:style>
  <w:style w:type="paragraph" w:styleId="TOC8">
    <w:name w:val="toc 8"/>
    <w:basedOn w:val="TOC4"/>
    <w:rsid w:val="00E84DDE"/>
  </w:style>
  <w:style w:type="paragraph" w:styleId="TOC4">
    <w:name w:val="toc 4"/>
    <w:basedOn w:val="TOC3"/>
    <w:rsid w:val="00E84DDE"/>
    <w:pPr>
      <w:spacing w:before="80"/>
    </w:pPr>
  </w:style>
  <w:style w:type="paragraph" w:styleId="TOC3">
    <w:name w:val="toc 3"/>
    <w:basedOn w:val="TOC2"/>
    <w:rsid w:val="00E84DDE"/>
  </w:style>
  <w:style w:type="paragraph" w:styleId="TOC2">
    <w:name w:val="toc 2"/>
    <w:basedOn w:val="TOC1"/>
    <w:rsid w:val="00E84DDE"/>
    <w:pPr>
      <w:spacing w:before="160"/>
    </w:pPr>
  </w:style>
  <w:style w:type="paragraph" w:styleId="TOC1">
    <w:name w:val="toc 1"/>
    <w:basedOn w:val="Normal"/>
    <w:rsid w:val="00E84DD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84DDE"/>
  </w:style>
  <w:style w:type="paragraph" w:styleId="TOC6">
    <w:name w:val="toc 6"/>
    <w:basedOn w:val="TOC4"/>
    <w:rsid w:val="00E84DDE"/>
  </w:style>
  <w:style w:type="paragraph" w:styleId="TOC5">
    <w:name w:val="toc 5"/>
    <w:basedOn w:val="TOC4"/>
    <w:rsid w:val="00E84DDE"/>
  </w:style>
  <w:style w:type="paragraph" w:styleId="Index7">
    <w:name w:val="index 7"/>
    <w:basedOn w:val="Normal"/>
    <w:next w:val="Normal"/>
    <w:rsid w:val="00E84DDE"/>
    <w:pPr>
      <w:ind w:left="1698"/>
    </w:pPr>
  </w:style>
  <w:style w:type="paragraph" w:styleId="Index6">
    <w:name w:val="index 6"/>
    <w:basedOn w:val="Normal"/>
    <w:next w:val="Normal"/>
    <w:rsid w:val="00E84DDE"/>
    <w:pPr>
      <w:ind w:left="1415"/>
    </w:pPr>
  </w:style>
  <w:style w:type="paragraph" w:styleId="Index5">
    <w:name w:val="index 5"/>
    <w:basedOn w:val="Normal"/>
    <w:next w:val="Normal"/>
    <w:rsid w:val="00E84DDE"/>
    <w:pPr>
      <w:ind w:left="1132"/>
    </w:pPr>
  </w:style>
  <w:style w:type="paragraph" w:styleId="Index4">
    <w:name w:val="index 4"/>
    <w:basedOn w:val="Normal"/>
    <w:next w:val="Normal"/>
    <w:rsid w:val="00E84DDE"/>
    <w:pPr>
      <w:ind w:left="849"/>
    </w:pPr>
  </w:style>
  <w:style w:type="paragraph" w:styleId="Index3">
    <w:name w:val="index 3"/>
    <w:basedOn w:val="Normal"/>
    <w:next w:val="Normal"/>
    <w:rsid w:val="00E84DDE"/>
    <w:pPr>
      <w:ind w:left="566"/>
    </w:pPr>
  </w:style>
  <w:style w:type="paragraph" w:styleId="Index2">
    <w:name w:val="index 2"/>
    <w:basedOn w:val="Normal"/>
    <w:next w:val="Normal"/>
    <w:rsid w:val="00E84DDE"/>
    <w:pPr>
      <w:ind w:left="283"/>
    </w:pPr>
  </w:style>
  <w:style w:type="paragraph" w:styleId="Index1">
    <w:name w:val="index 1"/>
    <w:basedOn w:val="Normal"/>
    <w:next w:val="Normal"/>
    <w:rsid w:val="00E84DDE"/>
  </w:style>
  <w:style w:type="character" w:styleId="LineNumber">
    <w:name w:val="line number"/>
    <w:basedOn w:val="DefaultParagraphFont"/>
    <w:rsid w:val="00E84DDE"/>
  </w:style>
  <w:style w:type="paragraph" w:styleId="IndexHeading">
    <w:name w:val="index heading"/>
    <w:basedOn w:val="Normal"/>
    <w:next w:val="Index1"/>
    <w:rsid w:val="00E84DDE"/>
  </w:style>
  <w:style w:type="paragraph" w:styleId="Footer">
    <w:name w:val="footer"/>
    <w:basedOn w:val="Normal"/>
    <w:rsid w:val="00E84DD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84DD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84DDE"/>
    <w:rPr>
      <w:position w:val="6"/>
      <w:sz w:val="16"/>
    </w:rPr>
  </w:style>
  <w:style w:type="paragraph" w:styleId="FootnoteText">
    <w:name w:val="footnote text"/>
    <w:basedOn w:val="Normal"/>
    <w:rsid w:val="00E84DD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84DDE"/>
    <w:pPr>
      <w:ind w:left="794"/>
    </w:pPr>
  </w:style>
  <w:style w:type="paragraph" w:customStyle="1" w:styleId="enumlev1">
    <w:name w:val="enumlev1"/>
    <w:basedOn w:val="Normal"/>
    <w:rsid w:val="00E84DD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84DDE"/>
    <w:pPr>
      <w:ind w:left="1191" w:hanging="397"/>
    </w:pPr>
  </w:style>
  <w:style w:type="paragraph" w:customStyle="1" w:styleId="enumlev3">
    <w:name w:val="enumlev3"/>
    <w:basedOn w:val="enumlev2"/>
    <w:rsid w:val="00E84DDE"/>
    <w:pPr>
      <w:ind w:left="1588"/>
    </w:pPr>
  </w:style>
  <w:style w:type="paragraph" w:customStyle="1" w:styleId="Normalaftertitle">
    <w:name w:val="Normal after title"/>
    <w:basedOn w:val="Normal"/>
    <w:next w:val="Normal"/>
    <w:rsid w:val="00E84DDE"/>
    <w:pPr>
      <w:spacing w:before="320"/>
    </w:pPr>
  </w:style>
  <w:style w:type="paragraph" w:customStyle="1" w:styleId="Equation">
    <w:name w:val="Equation"/>
    <w:basedOn w:val="Normal"/>
    <w:rsid w:val="00E84DD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84DD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84DD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84DD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84DD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E84D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E84DD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84DD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84DD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84DDE"/>
  </w:style>
  <w:style w:type="paragraph" w:customStyle="1" w:styleId="Data">
    <w:name w:val="Data"/>
    <w:basedOn w:val="Subject"/>
    <w:next w:val="Subject"/>
    <w:rsid w:val="00E84DDE"/>
  </w:style>
  <w:style w:type="paragraph" w:customStyle="1" w:styleId="Reasons">
    <w:name w:val="Reasons"/>
    <w:basedOn w:val="Normal"/>
    <w:rsid w:val="00E84D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84DDE"/>
    <w:rPr>
      <w:color w:val="0000FF"/>
      <w:u w:val="single"/>
    </w:rPr>
  </w:style>
  <w:style w:type="paragraph" w:customStyle="1" w:styleId="FirstFooter">
    <w:name w:val="FirstFooter"/>
    <w:basedOn w:val="Footer"/>
    <w:rsid w:val="00E84D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84DD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84DDE"/>
  </w:style>
  <w:style w:type="paragraph" w:customStyle="1" w:styleId="Headingb">
    <w:name w:val="Heading_b"/>
    <w:basedOn w:val="Heading3"/>
    <w:next w:val="Normal"/>
    <w:rsid w:val="00E84D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84DD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84D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84D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84DD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84DDE"/>
    <w:rPr>
      <w:b/>
    </w:rPr>
  </w:style>
  <w:style w:type="paragraph" w:customStyle="1" w:styleId="dnum">
    <w:name w:val="dnum"/>
    <w:basedOn w:val="Normal"/>
    <w:rsid w:val="00E84DD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84DD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84DD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84DD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E84DD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84DD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84DDE"/>
  </w:style>
  <w:style w:type="paragraph" w:customStyle="1" w:styleId="Appendixtitle">
    <w:name w:val="Appendix_title"/>
    <w:basedOn w:val="Annextitle"/>
    <w:next w:val="Appendixref"/>
    <w:rsid w:val="00E84DDE"/>
  </w:style>
  <w:style w:type="paragraph" w:customStyle="1" w:styleId="Appendixref">
    <w:name w:val="Appendix_ref"/>
    <w:basedOn w:val="Annexref"/>
    <w:next w:val="Normalaftertitle"/>
    <w:rsid w:val="00E84DDE"/>
  </w:style>
  <w:style w:type="paragraph" w:customStyle="1" w:styleId="Call">
    <w:name w:val="Call"/>
    <w:basedOn w:val="Normal"/>
    <w:next w:val="Normal"/>
    <w:rsid w:val="00E84DD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E84DDE"/>
    <w:rPr>
      <w:vertAlign w:val="superscript"/>
    </w:rPr>
  </w:style>
  <w:style w:type="paragraph" w:customStyle="1" w:styleId="Equationlegend">
    <w:name w:val="Equation_legend"/>
    <w:basedOn w:val="Normal"/>
    <w:rsid w:val="00E84DD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84DD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84DD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84DD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84DD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84D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84D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84DD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84DD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84DD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84DD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84DDE"/>
  </w:style>
  <w:style w:type="paragraph" w:customStyle="1" w:styleId="Parttitle">
    <w:name w:val="Part_title"/>
    <w:basedOn w:val="Annextitle"/>
    <w:next w:val="Partref"/>
    <w:rsid w:val="00E84DDE"/>
  </w:style>
  <w:style w:type="paragraph" w:customStyle="1" w:styleId="Partref">
    <w:name w:val="Part_ref"/>
    <w:basedOn w:val="Annexref"/>
    <w:next w:val="Normalaftertitle"/>
    <w:rsid w:val="00E84DDE"/>
  </w:style>
  <w:style w:type="paragraph" w:customStyle="1" w:styleId="RecNo">
    <w:name w:val="Rec_No"/>
    <w:basedOn w:val="Normal"/>
    <w:next w:val="Rectitle"/>
    <w:rsid w:val="00E84DD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84DD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84DD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84DD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84DDE"/>
  </w:style>
  <w:style w:type="paragraph" w:customStyle="1" w:styleId="QuestionNo">
    <w:name w:val="Question_No"/>
    <w:basedOn w:val="RecNo"/>
    <w:next w:val="Questiontitle"/>
    <w:rsid w:val="00E84DDE"/>
  </w:style>
  <w:style w:type="paragraph" w:customStyle="1" w:styleId="Questionref">
    <w:name w:val="Question_ref"/>
    <w:basedOn w:val="Recref"/>
    <w:next w:val="Questiondate"/>
    <w:rsid w:val="00E84DDE"/>
  </w:style>
  <w:style w:type="paragraph" w:customStyle="1" w:styleId="Questiontitle">
    <w:name w:val="Question_title"/>
    <w:basedOn w:val="Rectitle"/>
    <w:next w:val="Questionref"/>
    <w:rsid w:val="00E84DDE"/>
  </w:style>
  <w:style w:type="paragraph" w:customStyle="1" w:styleId="Reftext">
    <w:name w:val="Ref_text"/>
    <w:basedOn w:val="Normal"/>
    <w:rsid w:val="00E84DDE"/>
    <w:pPr>
      <w:ind w:left="794" w:hanging="794"/>
    </w:pPr>
  </w:style>
  <w:style w:type="paragraph" w:customStyle="1" w:styleId="Reftitle">
    <w:name w:val="Ref_title"/>
    <w:basedOn w:val="Normal"/>
    <w:next w:val="Reftext"/>
    <w:rsid w:val="00E84DD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84DDE"/>
  </w:style>
  <w:style w:type="paragraph" w:customStyle="1" w:styleId="RepNo">
    <w:name w:val="Rep_No"/>
    <w:basedOn w:val="RecNo"/>
    <w:next w:val="Reptitle"/>
    <w:rsid w:val="00E84DDE"/>
  </w:style>
  <w:style w:type="paragraph" w:customStyle="1" w:styleId="Reptitle">
    <w:name w:val="Rep_title"/>
    <w:basedOn w:val="Rectitle"/>
    <w:next w:val="Repref"/>
    <w:rsid w:val="00E84DDE"/>
  </w:style>
  <w:style w:type="paragraph" w:customStyle="1" w:styleId="Repref">
    <w:name w:val="Rep_ref"/>
    <w:basedOn w:val="Recref"/>
    <w:next w:val="Repdate"/>
    <w:rsid w:val="00E84DDE"/>
  </w:style>
  <w:style w:type="paragraph" w:customStyle="1" w:styleId="Resdate">
    <w:name w:val="Res_date"/>
    <w:basedOn w:val="Recdate"/>
    <w:next w:val="Normalaftertitle"/>
    <w:rsid w:val="00E84DDE"/>
  </w:style>
  <w:style w:type="paragraph" w:customStyle="1" w:styleId="ResNo">
    <w:name w:val="Res_No"/>
    <w:basedOn w:val="RecNo"/>
    <w:next w:val="Restitle"/>
    <w:rsid w:val="00E84DDE"/>
  </w:style>
  <w:style w:type="paragraph" w:customStyle="1" w:styleId="Restitle">
    <w:name w:val="Res_title"/>
    <w:basedOn w:val="Rectitle"/>
    <w:next w:val="Resref"/>
    <w:rsid w:val="00E84DDE"/>
  </w:style>
  <w:style w:type="paragraph" w:customStyle="1" w:styleId="Resref">
    <w:name w:val="Res_ref"/>
    <w:basedOn w:val="Recref"/>
    <w:next w:val="Resdate"/>
    <w:rsid w:val="00E84DDE"/>
  </w:style>
  <w:style w:type="paragraph" w:customStyle="1" w:styleId="SectionNo">
    <w:name w:val="Section_No"/>
    <w:basedOn w:val="AnnexNo"/>
    <w:next w:val="Sectiontitle"/>
    <w:rsid w:val="00E84DDE"/>
  </w:style>
  <w:style w:type="paragraph" w:customStyle="1" w:styleId="Sectiontitle">
    <w:name w:val="Section_title"/>
    <w:basedOn w:val="Normal"/>
    <w:next w:val="Normalaftertitle"/>
    <w:rsid w:val="00E84DDE"/>
    <w:rPr>
      <w:sz w:val="26"/>
    </w:rPr>
  </w:style>
  <w:style w:type="paragraph" w:customStyle="1" w:styleId="SpecialFooter">
    <w:name w:val="Special Footer"/>
    <w:basedOn w:val="Footer"/>
    <w:rsid w:val="00E84DD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84DD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84DDE"/>
    <w:pPr>
      <w:spacing w:before="120"/>
    </w:pPr>
  </w:style>
  <w:style w:type="paragraph" w:customStyle="1" w:styleId="Tableref">
    <w:name w:val="Table_ref"/>
    <w:basedOn w:val="Normal"/>
    <w:next w:val="Tabletitle"/>
    <w:rsid w:val="00E84DD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84DD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84DD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84DD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84DDE"/>
    <w:rPr>
      <w:b/>
    </w:rPr>
  </w:style>
  <w:style w:type="paragraph" w:customStyle="1" w:styleId="Chaptitle">
    <w:name w:val="Chap_title"/>
    <w:basedOn w:val="Arttitle"/>
    <w:next w:val="Normalaftertitle"/>
    <w:rsid w:val="00E84DDE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4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30/en" TargetMode="External"/><Relationship Id="rId18" Type="http://schemas.openxmlformats.org/officeDocument/2006/relationships/hyperlink" Target="https://www.itu.int/md/S19-CL-C-0053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98/en" TargetMode="External"/><Relationship Id="rId17" Type="http://schemas.openxmlformats.org/officeDocument/2006/relationships/hyperlink" Target="https://www.itu.int/md/S19-CL-190610-TD-GEN-0005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03/en" TargetMode="External"/><Relationship Id="rId20" Type="http://schemas.openxmlformats.org/officeDocument/2006/relationships/hyperlink" Target="https://www.itu.int/md/S19-CL-C-003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190610-TD-GEN-0005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5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9-CL-C-0103/en" TargetMode="External"/><Relationship Id="rId19" Type="http://schemas.openxmlformats.org/officeDocument/2006/relationships/hyperlink" Target="https://www.itu.int/md/S19-CL-C-009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8/en" TargetMode="External"/><Relationship Id="rId14" Type="http://schemas.openxmlformats.org/officeDocument/2006/relationships/hyperlink" Target="https://www.itu.int/md/S19-CL-C-0018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DAB7-F67C-4F05-B655-E11E0D65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13</TotalTime>
  <Pages>5</Pages>
  <Words>1702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third Plenary meeting</vt:lpstr>
    </vt:vector>
  </TitlesOfParts>
  <Manager>General Secretariat - Pool</Manager>
  <Company>International Telecommunication Union (ITU)</Company>
  <LinksUpToDate>false</LinksUpToDate>
  <CharactersWithSpaces>13904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2018</dc:subject>
  <dc:creator>Nazarenko, Oleksandr</dc:creator>
  <cp:keywords>C18, C2018</cp:keywords>
  <dc:description/>
  <cp:lastModifiedBy>Maloletkova, Svetlana</cp:lastModifiedBy>
  <cp:revision>3</cp:revision>
  <cp:lastPrinted>2019-07-09T17:20:00Z</cp:lastPrinted>
  <dcterms:created xsi:type="dcterms:W3CDTF">2019-07-23T08:31:00Z</dcterms:created>
  <dcterms:modified xsi:type="dcterms:W3CDTF">2019-07-24T09:01:00Z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