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BC7BC0" w:rsidRPr="00125228" w:rsidTr="00464A69">
        <w:trPr>
          <w:cantSplit/>
        </w:trPr>
        <w:tc>
          <w:tcPr>
            <w:tcW w:w="6911" w:type="dxa"/>
          </w:tcPr>
          <w:p w:rsidR="00BC7BC0" w:rsidRPr="00125228" w:rsidRDefault="000569B4" w:rsidP="00E51D6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2522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12522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125228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12522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12522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125228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125228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125228">
              <w:rPr>
                <w:b/>
                <w:bCs/>
                <w:lang w:val="ru-RU"/>
              </w:rPr>
              <w:t xml:space="preserve"> </w:t>
            </w:r>
            <w:r w:rsidR="00225368" w:rsidRPr="00125228">
              <w:rPr>
                <w:b/>
                <w:bCs/>
                <w:lang w:val="ru-RU"/>
              </w:rPr>
              <w:t>201</w:t>
            </w:r>
            <w:r w:rsidR="005B3DEC" w:rsidRPr="00125228">
              <w:rPr>
                <w:b/>
                <w:bCs/>
                <w:lang w:val="ru-RU"/>
              </w:rPr>
              <w:t>9</w:t>
            </w:r>
            <w:r w:rsidR="00225368" w:rsidRPr="0012522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2728" w:type="dxa"/>
          </w:tcPr>
          <w:p w:rsidR="00BC7BC0" w:rsidRPr="00125228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125228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25228" w:rsidTr="00464A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2522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:rsidR="00BC7BC0" w:rsidRPr="0012522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25228" w:rsidTr="00464A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2522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:rsidR="00BC7BC0" w:rsidRPr="0012522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25228" w:rsidTr="00464A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25228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728" w:type="dxa"/>
          </w:tcPr>
          <w:p w:rsidR="00BC7BC0" w:rsidRPr="00125228" w:rsidRDefault="00BC7BC0" w:rsidP="00E51D6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25228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125228">
              <w:rPr>
                <w:b/>
                <w:bCs/>
                <w:szCs w:val="22"/>
                <w:lang w:val="ru-RU"/>
              </w:rPr>
              <w:t>1</w:t>
            </w:r>
            <w:r w:rsidR="005B3DEC" w:rsidRPr="00125228">
              <w:rPr>
                <w:b/>
                <w:bCs/>
                <w:szCs w:val="22"/>
                <w:lang w:val="ru-RU"/>
              </w:rPr>
              <w:t>9</w:t>
            </w:r>
            <w:r w:rsidRPr="00125228">
              <w:rPr>
                <w:b/>
                <w:bCs/>
                <w:szCs w:val="22"/>
                <w:lang w:val="ru-RU"/>
              </w:rPr>
              <w:t>/</w:t>
            </w:r>
            <w:r w:rsidR="00E51D64" w:rsidRPr="00125228">
              <w:rPr>
                <w:b/>
                <w:bCs/>
                <w:szCs w:val="22"/>
                <w:lang w:val="ru-RU"/>
              </w:rPr>
              <w:t>111</w:t>
            </w:r>
            <w:r w:rsidRPr="0012522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125228" w:rsidTr="00464A69">
        <w:trPr>
          <w:cantSplit/>
          <w:trHeight w:val="23"/>
        </w:trPr>
        <w:tc>
          <w:tcPr>
            <w:tcW w:w="6911" w:type="dxa"/>
            <w:vMerge/>
          </w:tcPr>
          <w:p w:rsidR="00BC7BC0" w:rsidRPr="0012522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728" w:type="dxa"/>
          </w:tcPr>
          <w:p w:rsidR="00BC7BC0" w:rsidRPr="00125228" w:rsidRDefault="00E51D64" w:rsidP="00E51D6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25228">
              <w:rPr>
                <w:b/>
                <w:bCs/>
                <w:szCs w:val="22"/>
                <w:lang w:val="ru-RU"/>
              </w:rPr>
              <w:t>11 июня</w:t>
            </w:r>
            <w:r w:rsidR="00EB4FCB" w:rsidRPr="00125228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25228">
              <w:rPr>
                <w:b/>
                <w:bCs/>
                <w:szCs w:val="22"/>
                <w:lang w:val="ru-RU"/>
              </w:rPr>
              <w:t>20</w:t>
            </w:r>
            <w:r w:rsidR="003F099E" w:rsidRPr="00125228">
              <w:rPr>
                <w:b/>
                <w:bCs/>
                <w:szCs w:val="22"/>
                <w:lang w:val="ru-RU"/>
              </w:rPr>
              <w:t>1</w:t>
            </w:r>
            <w:r w:rsidR="005B3DEC" w:rsidRPr="00125228">
              <w:rPr>
                <w:b/>
                <w:bCs/>
                <w:szCs w:val="22"/>
                <w:lang w:val="ru-RU"/>
              </w:rPr>
              <w:t>9</w:t>
            </w:r>
            <w:r w:rsidR="00BC7BC0" w:rsidRPr="0012522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125228" w:rsidTr="00464A69">
        <w:trPr>
          <w:cantSplit/>
          <w:trHeight w:val="23"/>
        </w:trPr>
        <w:tc>
          <w:tcPr>
            <w:tcW w:w="6911" w:type="dxa"/>
            <w:vMerge/>
          </w:tcPr>
          <w:p w:rsidR="00BC7BC0" w:rsidRPr="0012522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728" w:type="dxa"/>
          </w:tcPr>
          <w:p w:rsidR="00BC7BC0" w:rsidRPr="0012522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2522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125228" w:rsidTr="00464A69">
        <w:trPr>
          <w:cantSplit/>
        </w:trPr>
        <w:tc>
          <w:tcPr>
            <w:tcW w:w="9639" w:type="dxa"/>
            <w:gridSpan w:val="2"/>
          </w:tcPr>
          <w:p w:rsidR="00464A69" w:rsidRPr="00125228" w:rsidRDefault="00464A69" w:rsidP="00464A69">
            <w:pPr>
              <w:pStyle w:val="Title1"/>
              <w:spacing w:before="720"/>
              <w:rPr>
                <w:lang w:val="ru-RU"/>
              </w:rPr>
            </w:pPr>
            <w:bookmarkStart w:id="1" w:name="dtitle3" w:colFirst="0" w:colLast="0"/>
            <w:r w:rsidRPr="00125228">
              <w:rPr>
                <w:lang w:val="ru-RU"/>
              </w:rPr>
              <w:t>КРАТКИЙ ОТЧЕТ</w:t>
            </w:r>
          </w:p>
          <w:p w:rsidR="00464A69" w:rsidRPr="00125228" w:rsidRDefault="00464A69" w:rsidP="00464A69">
            <w:pPr>
              <w:pStyle w:val="Title1"/>
              <w:rPr>
                <w:lang w:val="ru-RU"/>
              </w:rPr>
            </w:pPr>
            <w:r w:rsidRPr="00125228">
              <w:rPr>
                <w:lang w:val="ru-RU"/>
              </w:rPr>
              <w:t>О ПЛЕНАРНОМ ЗАСЕДАНИИ,</w:t>
            </w:r>
          </w:p>
          <w:p w:rsidR="00BC7BC0" w:rsidRPr="00125228" w:rsidRDefault="00464A69" w:rsidP="00464A69">
            <w:pPr>
              <w:pStyle w:val="Title1"/>
              <w:rPr>
                <w:szCs w:val="22"/>
                <w:lang w:val="ru-RU"/>
              </w:rPr>
            </w:pPr>
            <w:r w:rsidRPr="00125228">
              <w:rPr>
                <w:lang w:val="ru-RU"/>
              </w:rPr>
              <w:t>ПОСВЯЩЕННОМ ОТКРЫТИЮ СЕССИИ СОВЕТА</w:t>
            </w:r>
          </w:p>
        </w:tc>
      </w:tr>
      <w:tr w:rsidR="00464A69" w:rsidRPr="00F14536" w:rsidTr="00464A69">
        <w:trPr>
          <w:cantSplit/>
        </w:trPr>
        <w:tc>
          <w:tcPr>
            <w:tcW w:w="9639" w:type="dxa"/>
            <w:gridSpan w:val="2"/>
          </w:tcPr>
          <w:p w:rsidR="00464A69" w:rsidRPr="00125228" w:rsidRDefault="00464A69" w:rsidP="00464A69">
            <w:pPr>
              <w:pStyle w:val="Normalaftertitle"/>
              <w:jc w:val="center"/>
              <w:rPr>
                <w:lang w:val="ru-RU"/>
              </w:rPr>
            </w:pPr>
            <w:r w:rsidRPr="00125228">
              <w:rPr>
                <w:lang w:val="ru-RU"/>
              </w:rPr>
              <w:t>Понедельник, 10 июня 2019 года, 09 час. 35 мин. – 12 час. 30 мин.</w:t>
            </w:r>
          </w:p>
        </w:tc>
      </w:tr>
      <w:tr w:rsidR="00464A69" w:rsidRPr="00F14536" w:rsidTr="00464A69">
        <w:trPr>
          <w:cantSplit/>
        </w:trPr>
        <w:tc>
          <w:tcPr>
            <w:tcW w:w="9639" w:type="dxa"/>
            <w:gridSpan w:val="2"/>
          </w:tcPr>
          <w:p w:rsidR="00464A69" w:rsidRPr="00125228" w:rsidRDefault="00042D2F" w:rsidP="000641BA">
            <w:pPr>
              <w:jc w:val="center"/>
              <w:rPr>
                <w:lang w:val="ru-RU"/>
              </w:rPr>
            </w:pPr>
            <w:r w:rsidRPr="00125228">
              <w:rPr>
                <w:b/>
                <w:bCs/>
                <w:lang w:val="ru-RU"/>
              </w:rPr>
              <w:t>Исполняющий обязанности</w:t>
            </w:r>
            <w:r w:rsidR="000641BA" w:rsidRPr="00125228">
              <w:rPr>
                <w:b/>
                <w:bCs/>
                <w:lang w:val="ru-RU"/>
              </w:rPr>
              <w:t xml:space="preserve"> п</w:t>
            </w:r>
            <w:r w:rsidR="00464A69" w:rsidRPr="00125228">
              <w:rPr>
                <w:b/>
                <w:bCs/>
                <w:lang w:val="ru-RU"/>
              </w:rPr>
              <w:t>редседател</w:t>
            </w:r>
            <w:r w:rsidR="000641BA" w:rsidRPr="00125228">
              <w:rPr>
                <w:b/>
                <w:bCs/>
                <w:lang w:val="ru-RU"/>
              </w:rPr>
              <w:t>я</w:t>
            </w:r>
            <w:r w:rsidR="00464A69" w:rsidRPr="00125228">
              <w:rPr>
                <w:lang w:val="ru-RU"/>
              </w:rPr>
              <w:t>: г-н Ф. Биджи (Италия)</w:t>
            </w:r>
          </w:p>
        </w:tc>
      </w:tr>
    </w:tbl>
    <w:p w:rsidR="00464A69" w:rsidRPr="00125228" w:rsidRDefault="00464A69">
      <w:pPr>
        <w:rPr>
          <w:lang w:val="ru-RU"/>
        </w:rPr>
      </w:pPr>
      <w:bookmarkStart w:id="2" w:name="_GoBack"/>
      <w:bookmarkEnd w:id="2"/>
    </w:p>
    <w:bookmarkEnd w:id="1"/>
    <w:tbl>
      <w:tblPr>
        <w:tblW w:w="4944" w:type="pct"/>
        <w:tblInd w:w="108" w:type="dxa"/>
        <w:tblLook w:val="04A0" w:firstRow="1" w:lastRow="0" w:firstColumn="1" w:lastColumn="0" w:noHBand="0" w:noVBand="1"/>
      </w:tblPr>
      <w:tblGrid>
        <w:gridCol w:w="671"/>
        <w:gridCol w:w="6592"/>
        <w:gridCol w:w="2268"/>
      </w:tblGrid>
      <w:tr w:rsidR="00464A69" w:rsidRPr="00125228" w:rsidTr="00464A69">
        <w:trPr>
          <w:tblHeader/>
        </w:trPr>
        <w:tc>
          <w:tcPr>
            <w:tcW w:w="352" w:type="pct"/>
          </w:tcPr>
          <w:p w:rsidR="00464A69" w:rsidRPr="00125228" w:rsidRDefault="00464A69">
            <w:pPr>
              <w:rPr>
                <w:lang w:val="ru-RU"/>
              </w:rPr>
            </w:pPr>
          </w:p>
        </w:tc>
        <w:tc>
          <w:tcPr>
            <w:tcW w:w="3458" w:type="pct"/>
            <w:hideMark/>
          </w:tcPr>
          <w:p w:rsidR="00464A69" w:rsidRPr="00125228" w:rsidRDefault="00464A69">
            <w:pPr>
              <w:rPr>
                <w:b/>
                <w:bCs/>
                <w:lang w:val="ru-RU"/>
              </w:rPr>
            </w:pPr>
            <w:r w:rsidRPr="00125228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190" w:type="pct"/>
            <w:hideMark/>
          </w:tcPr>
          <w:p w:rsidR="00464A69" w:rsidRPr="00125228" w:rsidRDefault="00464A69">
            <w:pPr>
              <w:jc w:val="center"/>
              <w:rPr>
                <w:b/>
                <w:bCs/>
                <w:lang w:val="ru-RU"/>
              </w:rPr>
            </w:pPr>
            <w:r w:rsidRPr="00125228">
              <w:rPr>
                <w:b/>
                <w:bCs/>
                <w:lang w:val="ru-RU"/>
              </w:rPr>
              <w:t>Документы</w:t>
            </w:r>
          </w:p>
        </w:tc>
      </w:tr>
      <w:tr w:rsidR="00464A69" w:rsidRPr="00125228" w:rsidTr="00464A69">
        <w:tc>
          <w:tcPr>
            <w:tcW w:w="352" w:type="pct"/>
            <w:hideMark/>
          </w:tcPr>
          <w:p w:rsidR="00464A69" w:rsidRPr="00125228" w:rsidRDefault="00464A69">
            <w:pPr>
              <w:rPr>
                <w:lang w:val="ru-RU"/>
              </w:rPr>
            </w:pPr>
            <w:r w:rsidRPr="00125228">
              <w:rPr>
                <w:lang w:val="ru-RU"/>
              </w:rPr>
              <w:t>1</w:t>
            </w:r>
          </w:p>
        </w:tc>
        <w:tc>
          <w:tcPr>
            <w:tcW w:w="3458" w:type="pct"/>
            <w:hideMark/>
          </w:tcPr>
          <w:p w:rsidR="00464A69" w:rsidRPr="00125228" w:rsidRDefault="00464A69" w:rsidP="00464A69">
            <w:pPr>
              <w:rPr>
                <w:lang w:val="ru-RU"/>
              </w:rPr>
            </w:pPr>
            <w:r w:rsidRPr="00125228">
              <w:rPr>
                <w:lang w:val="ru-RU"/>
              </w:rPr>
              <w:t>Открытие сессии Совета 2019 года</w:t>
            </w:r>
          </w:p>
        </w:tc>
        <w:tc>
          <w:tcPr>
            <w:tcW w:w="1190" w:type="pct"/>
            <w:hideMark/>
          </w:tcPr>
          <w:p w:rsidR="00464A69" w:rsidRPr="00125228" w:rsidRDefault="00464A69">
            <w:pPr>
              <w:jc w:val="center"/>
              <w:rPr>
                <w:lang w:val="ru-RU"/>
              </w:rPr>
            </w:pPr>
            <w:r w:rsidRPr="00125228">
              <w:rPr>
                <w:lang w:val="ru-RU"/>
              </w:rPr>
              <w:t>–</w:t>
            </w:r>
          </w:p>
        </w:tc>
      </w:tr>
      <w:tr w:rsidR="00464A69" w:rsidRPr="00125228" w:rsidTr="00464A69">
        <w:tc>
          <w:tcPr>
            <w:tcW w:w="352" w:type="pct"/>
            <w:hideMark/>
          </w:tcPr>
          <w:p w:rsidR="00464A69" w:rsidRPr="00125228" w:rsidRDefault="00464A69">
            <w:pPr>
              <w:rPr>
                <w:lang w:val="ru-RU"/>
              </w:rPr>
            </w:pPr>
            <w:r w:rsidRPr="00125228">
              <w:rPr>
                <w:lang w:val="ru-RU"/>
              </w:rPr>
              <w:t>2</w:t>
            </w:r>
          </w:p>
        </w:tc>
        <w:tc>
          <w:tcPr>
            <w:tcW w:w="3458" w:type="pct"/>
            <w:hideMark/>
          </w:tcPr>
          <w:p w:rsidR="00464A69" w:rsidRPr="00125228" w:rsidRDefault="00042D2F" w:rsidP="00042D2F">
            <w:pPr>
              <w:rPr>
                <w:lang w:val="ru-RU"/>
              </w:rPr>
            </w:pPr>
            <w:r w:rsidRPr="00125228">
              <w:rPr>
                <w:lang w:val="ru-RU"/>
              </w:rPr>
              <w:t>П</w:t>
            </w:r>
            <w:r w:rsidR="00464A69" w:rsidRPr="00125228">
              <w:rPr>
                <w:lang w:val="ru-RU"/>
              </w:rPr>
              <w:t>редседател</w:t>
            </w:r>
            <w:r w:rsidRPr="00125228">
              <w:rPr>
                <w:lang w:val="ru-RU"/>
              </w:rPr>
              <w:t>ь</w:t>
            </w:r>
            <w:r w:rsidR="00464A69" w:rsidRPr="00125228">
              <w:rPr>
                <w:lang w:val="ru-RU"/>
              </w:rPr>
              <w:t xml:space="preserve"> </w:t>
            </w:r>
            <w:r w:rsidRPr="00125228">
              <w:rPr>
                <w:lang w:val="ru-RU"/>
              </w:rPr>
              <w:t>текущей сессии Совета</w:t>
            </w:r>
            <w:r w:rsidR="00464A69" w:rsidRPr="00125228">
              <w:rPr>
                <w:lang w:val="ru-RU"/>
              </w:rPr>
              <w:t xml:space="preserve"> </w:t>
            </w:r>
          </w:p>
        </w:tc>
        <w:tc>
          <w:tcPr>
            <w:tcW w:w="1190" w:type="pct"/>
            <w:hideMark/>
          </w:tcPr>
          <w:p w:rsidR="00464A69" w:rsidRPr="00125228" w:rsidRDefault="00464A69">
            <w:pPr>
              <w:jc w:val="center"/>
              <w:rPr>
                <w:lang w:val="ru-RU"/>
              </w:rPr>
            </w:pPr>
            <w:r w:rsidRPr="00125228">
              <w:rPr>
                <w:lang w:val="ru-RU"/>
              </w:rPr>
              <w:t>–</w:t>
            </w:r>
          </w:p>
        </w:tc>
      </w:tr>
      <w:tr w:rsidR="00464A69" w:rsidRPr="00125228" w:rsidTr="00464A69">
        <w:tc>
          <w:tcPr>
            <w:tcW w:w="352" w:type="pct"/>
            <w:hideMark/>
          </w:tcPr>
          <w:p w:rsidR="00464A69" w:rsidRPr="00125228" w:rsidRDefault="00464A69">
            <w:pPr>
              <w:rPr>
                <w:lang w:val="ru-RU"/>
              </w:rPr>
            </w:pPr>
            <w:r w:rsidRPr="00125228">
              <w:rPr>
                <w:lang w:val="ru-RU"/>
              </w:rPr>
              <w:t>3</w:t>
            </w:r>
          </w:p>
        </w:tc>
        <w:tc>
          <w:tcPr>
            <w:tcW w:w="3458" w:type="pct"/>
            <w:hideMark/>
          </w:tcPr>
          <w:p w:rsidR="00464A69" w:rsidRPr="00125228" w:rsidRDefault="00042D2F" w:rsidP="00042D2F">
            <w:pPr>
              <w:rPr>
                <w:lang w:val="ru-RU"/>
              </w:rPr>
            </w:pPr>
            <w:r w:rsidRPr="00125228">
              <w:rPr>
                <w:lang w:val="ru-RU"/>
              </w:rPr>
              <w:t>Выступление</w:t>
            </w:r>
            <w:r w:rsidR="00464A69" w:rsidRPr="00125228">
              <w:rPr>
                <w:lang w:val="ru-RU"/>
              </w:rPr>
              <w:t xml:space="preserve"> </w:t>
            </w:r>
            <w:r w:rsidR="003A4DBD" w:rsidRPr="00125228">
              <w:rPr>
                <w:lang w:val="ru-RU"/>
              </w:rPr>
              <w:t>исполняющего обязанности председателя</w:t>
            </w:r>
            <w:r w:rsidR="00464A69" w:rsidRPr="00125228">
              <w:rPr>
                <w:lang w:val="ru-RU"/>
              </w:rPr>
              <w:t xml:space="preserve"> Совета</w:t>
            </w:r>
          </w:p>
        </w:tc>
        <w:tc>
          <w:tcPr>
            <w:tcW w:w="1190" w:type="pct"/>
            <w:hideMark/>
          </w:tcPr>
          <w:p w:rsidR="00464A69" w:rsidRPr="00125228" w:rsidRDefault="00464A69">
            <w:pPr>
              <w:jc w:val="center"/>
              <w:rPr>
                <w:lang w:val="ru-RU"/>
              </w:rPr>
            </w:pPr>
            <w:r w:rsidRPr="00125228">
              <w:rPr>
                <w:lang w:val="ru-RU"/>
              </w:rPr>
              <w:t>–</w:t>
            </w:r>
          </w:p>
        </w:tc>
      </w:tr>
      <w:tr w:rsidR="00464A69" w:rsidRPr="00125228" w:rsidTr="00464A69">
        <w:tc>
          <w:tcPr>
            <w:tcW w:w="352" w:type="pct"/>
            <w:hideMark/>
          </w:tcPr>
          <w:p w:rsidR="00464A69" w:rsidRPr="00125228" w:rsidRDefault="00464A69">
            <w:pPr>
              <w:rPr>
                <w:lang w:val="ru-RU"/>
              </w:rPr>
            </w:pPr>
            <w:r w:rsidRPr="00125228">
              <w:rPr>
                <w:lang w:val="ru-RU"/>
              </w:rPr>
              <w:t>4</w:t>
            </w:r>
          </w:p>
        </w:tc>
        <w:tc>
          <w:tcPr>
            <w:tcW w:w="3458" w:type="pct"/>
            <w:hideMark/>
          </w:tcPr>
          <w:p w:rsidR="00464A69" w:rsidRPr="00125228" w:rsidRDefault="00042D2F" w:rsidP="00042D2F">
            <w:pPr>
              <w:rPr>
                <w:lang w:val="ru-RU"/>
              </w:rPr>
            </w:pPr>
            <w:r w:rsidRPr="00125228">
              <w:rPr>
                <w:lang w:val="ru-RU"/>
              </w:rPr>
              <w:t>П</w:t>
            </w:r>
            <w:r w:rsidR="00464A69" w:rsidRPr="00125228">
              <w:rPr>
                <w:lang w:val="ru-RU"/>
              </w:rPr>
              <w:t>редседател</w:t>
            </w:r>
            <w:r w:rsidRPr="00125228">
              <w:rPr>
                <w:lang w:val="ru-RU"/>
              </w:rPr>
              <w:t>ь</w:t>
            </w:r>
            <w:r w:rsidR="00464A69" w:rsidRPr="00125228">
              <w:rPr>
                <w:lang w:val="ru-RU"/>
              </w:rPr>
              <w:t xml:space="preserve"> и заместител</w:t>
            </w:r>
            <w:r w:rsidRPr="00125228">
              <w:rPr>
                <w:lang w:val="ru-RU"/>
              </w:rPr>
              <w:t>и</w:t>
            </w:r>
            <w:r w:rsidR="00464A69" w:rsidRPr="00125228">
              <w:rPr>
                <w:lang w:val="ru-RU"/>
              </w:rPr>
              <w:t xml:space="preserve"> </w:t>
            </w:r>
            <w:r w:rsidRPr="00125228">
              <w:rPr>
                <w:lang w:val="ru-RU"/>
              </w:rPr>
              <w:t>п</w:t>
            </w:r>
            <w:r w:rsidR="00464A69" w:rsidRPr="00125228">
              <w:rPr>
                <w:lang w:val="ru-RU"/>
              </w:rPr>
              <w:t>редседателя Постоянного комитета по администрированию и управлению</w:t>
            </w:r>
          </w:p>
        </w:tc>
        <w:tc>
          <w:tcPr>
            <w:tcW w:w="1190" w:type="pct"/>
            <w:hideMark/>
          </w:tcPr>
          <w:p w:rsidR="00464A69" w:rsidRPr="00125228" w:rsidRDefault="00464A69">
            <w:pPr>
              <w:jc w:val="center"/>
              <w:rPr>
                <w:lang w:val="ru-RU"/>
              </w:rPr>
            </w:pPr>
            <w:r w:rsidRPr="00125228">
              <w:rPr>
                <w:lang w:val="ru-RU"/>
              </w:rPr>
              <w:t>–</w:t>
            </w:r>
          </w:p>
        </w:tc>
      </w:tr>
      <w:tr w:rsidR="00464A69" w:rsidRPr="00125228" w:rsidTr="00464A69">
        <w:tc>
          <w:tcPr>
            <w:tcW w:w="352" w:type="pct"/>
            <w:hideMark/>
          </w:tcPr>
          <w:p w:rsidR="00464A69" w:rsidRPr="00125228" w:rsidRDefault="00464A69">
            <w:pPr>
              <w:rPr>
                <w:lang w:val="ru-RU"/>
              </w:rPr>
            </w:pPr>
            <w:r w:rsidRPr="00125228">
              <w:rPr>
                <w:lang w:val="ru-RU"/>
              </w:rPr>
              <w:t>5</w:t>
            </w:r>
          </w:p>
        </w:tc>
        <w:tc>
          <w:tcPr>
            <w:tcW w:w="3458" w:type="pct"/>
            <w:hideMark/>
          </w:tcPr>
          <w:p w:rsidR="00464A69" w:rsidRPr="00125228" w:rsidRDefault="00181990">
            <w:pPr>
              <w:rPr>
                <w:lang w:val="ru-RU"/>
              </w:rPr>
            </w:pPr>
            <w:r w:rsidRPr="00125228">
              <w:rPr>
                <w:lang w:val="ru-RU"/>
              </w:rPr>
              <w:t>Речь</w:t>
            </w:r>
            <w:r w:rsidR="00464A69" w:rsidRPr="00125228">
              <w:rPr>
                <w:lang w:val="ru-RU"/>
              </w:rPr>
              <w:t xml:space="preserve"> Генерального секретаря о положении в Союзе</w:t>
            </w:r>
          </w:p>
        </w:tc>
        <w:tc>
          <w:tcPr>
            <w:tcW w:w="1190" w:type="pct"/>
            <w:hideMark/>
          </w:tcPr>
          <w:p w:rsidR="00464A69" w:rsidRPr="00125228" w:rsidRDefault="00464A69">
            <w:pPr>
              <w:jc w:val="center"/>
              <w:rPr>
                <w:lang w:val="ru-RU"/>
              </w:rPr>
            </w:pPr>
            <w:r w:rsidRPr="00125228">
              <w:rPr>
                <w:lang w:val="ru-RU"/>
              </w:rPr>
              <w:t>–</w:t>
            </w:r>
          </w:p>
        </w:tc>
      </w:tr>
      <w:tr w:rsidR="00464A69" w:rsidRPr="00125228" w:rsidTr="00464A69">
        <w:tc>
          <w:tcPr>
            <w:tcW w:w="352" w:type="pct"/>
            <w:hideMark/>
          </w:tcPr>
          <w:p w:rsidR="00464A69" w:rsidRPr="00125228" w:rsidRDefault="00464A69">
            <w:pPr>
              <w:rPr>
                <w:lang w:val="ru-RU"/>
              </w:rPr>
            </w:pPr>
            <w:r w:rsidRPr="00125228">
              <w:rPr>
                <w:lang w:val="ru-RU"/>
              </w:rPr>
              <w:t>6</w:t>
            </w:r>
          </w:p>
        </w:tc>
        <w:tc>
          <w:tcPr>
            <w:tcW w:w="3458" w:type="pct"/>
            <w:hideMark/>
          </w:tcPr>
          <w:p w:rsidR="00464A69" w:rsidRPr="00125228" w:rsidRDefault="00464A69" w:rsidP="00464A69">
            <w:pPr>
              <w:rPr>
                <w:lang w:val="ru-RU"/>
              </w:rPr>
            </w:pPr>
            <w:r w:rsidRPr="00125228">
              <w:rPr>
                <w:lang w:val="ru-RU"/>
              </w:rPr>
              <w:t>Заявления министров</w:t>
            </w:r>
          </w:p>
        </w:tc>
        <w:tc>
          <w:tcPr>
            <w:tcW w:w="1190" w:type="pct"/>
            <w:hideMark/>
          </w:tcPr>
          <w:p w:rsidR="00464A69" w:rsidRPr="00125228" w:rsidRDefault="00464A69">
            <w:pPr>
              <w:jc w:val="center"/>
              <w:rPr>
                <w:lang w:val="ru-RU"/>
              </w:rPr>
            </w:pPr>
            <w:r w:rsidRPr="00125228">
              <w:rPr>
                <w:lang w:val="ru-RU"/>
              </w:rPr>
              <w:t>–</w:t>
            </w:r>
          </w:p>
        </w:tc>
      </w:tr>
      <w:tr w:rsidR="00464A69" w:rsidRPr="00125228" w:rsidTr="00464A69">
        <w:tc>
          <w:tcPr>
            <w:tcW w:w="352" w:type="pct"/>
            <w:hideMark/>
          </w:tcPr>
          <w:p w:rsidR="00464A69" w:rsidRPr="00125228" w:rsidRDefault="00464A69">
            <w:pPr>
              <w:rPr>
                <w:lang w:val="ru-RU"/>
              </w:rPr>
            </w:pPr>
            <w:r w:rsidRPr="00125228">
              <w:rPr>
                <w:lang w:val="ru-RU"/>
              </w:rPr>
              <w:t>7</w:t>
            </w:r>
          </w:p>
        </w:tc>
        <w:tc>
          <w:tcPr>
            <w:tcW w:w="3458" w:type="pct"/>
            <w:hideMark/>
          </w:tcPr>
          <w:p w:rsidR="00464A69" w:rsidRPr="00125228" w:rsidRDefault="00464A69" w:rsidP="00464A69">
            <w:pPr>
              <w:rPr>
                <w:lang w:val="ru-RU"/>
              </w:rPr>
            </w:pPr>
            <w:r w:rsidRPr="00125228">
              <w:rPr>
                <w:lang w:val="ru-RU"/>
              </w:rPr>
              <w:t>Принятие проекта повестки дня сессии Совета 2019 года</w:t>
            </w:r>
          </w:p>
        </w:tc>
        <w:tc>
          <w:tcPr>
            <w:tcW w:w="1190" w:type="pct"/>
            <w:hideMark/>
          </w:tcPr>
          <w:p w:rsidR="00464A69" w:rsidRPr="00125228" w:rsidRDefault="00F1453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lang w:val="ru-RU"/>
              </w:rPr>
            </w:pPr>
            <w:hyperlink r:id="rId8" w:history="1">
              <w:r w:rsidR="00464A69" w:rsidRPr="00125228">
                <w:rPr>
                  <w:rStyle w:val="Hyperlink"/>
                  <w:lang w:val="ru-RU"/>
                </w:rPr>
                <w:t>C19/1</w:t>
              </w:r>
            </w:hyperlink>
          </w:p>
        </w:tc>
      </w:tr>
      <w:tr w:rsidR="00464A69" w:rsidRPr="00125228" w:rsidTr="00464A69">
        <w:tc>
          <w:tcPr>
            <w:tcW w:w="352" w:type="pct"/>
            <w:hideMark/>
          </w:tcPr>
          <w:p w:rsidR="00464A69" w:rsidRPr="00125228" w:rsidRDefault="00464A69">
            <w:pPr>
              <w:rPr>
                <w:lang w:val="ru-RU"/>
              </w:rPr>
            </w:pPr>
            <w:r w:rsidRPr="00125228">
              <w:rPr>
                <w:lang w:val="ru-RU"/>
              </w:rPr>
              <w:t>8</w:t>
            </w:r>
          </w:p>
        </w:tc>
        <w:tc>
          <w:tcPr>
            <w:tcW w:w="3458" w:type="pct"/>
            <w:hideMark/>
          </w:tcPr>
          <w:p w:rsidR="00464A69" w:rsidRPr="00125228" w:rsidRDefault="00464A69">
            <w:pPr>
              <w:rPr>
                <w:lang w:val="ru-RU"/>
              </w:rPr>
            </w:pPr>
            <w:r w:rsidRPr="00125228">
              <w:rPr>
                <w:lang w:val="ru-RU"/>
              </w:rPr>
              <w:t>Распределение документов</w:t>
            </w:r>
          </w:p>
        </w:tc>
        <w:tc>
          <w:tcPr>
            <w:tcW w:w="1190" w:type="pct"/>
            <w:hideMark/>
          </w:tcPr>
          <w:p w:rsidR="00464A69" w:rsidRPr="00125228" w:rsidRDefault="00F14536">
            <w:pPr>
              <w:jc w:val="center"/>
              <w:rPr>
                <w:lang w:val="ru-RU"/>
              </w:rPr>
            </w:pPr>
            <w:hyperlink r:id="rId9" w:history="1">
              <w:r w:rsidR="00464A69" w:rsidRPr="00125228">
                <w:rPr>
                  <w:rStyle w:val="Hyperlink"/>
                  <w:lang w:val="ru-RU"/>
                </w:rPr>
                <w:t>C19/DT/1</w:t>
              </w:r>
            </w:hyperlink>
          </w:p>
        </w:tc>
      </w:tr>
      <w:tr w:rsidR="00464A69" w:rsidRPr="00125228" w:rsidTr="00464A69">
        <w:tc>
          <w:tcPr>
            <w:tcW w:w="352" w:type="pct"/>
            <w:hideMark/>
          </w:tcPr>
          <w:p w:rsidR="00464A69" w:rsidRPr="00125228" w:rsidRDefault="00464A69">
            <w:pPr>
              <w:rPr>
                <w:lang w:val="ru-RU"/>
              </w:rPr>
            </w:pPr>
            <w:r w:rsidRPr="00125228">
              <w:rPr>
                <w:lang w:val="ru-RU"/>
              </w:rPr>
              <w:t>9</w:t>
            </w:r>
          </w:p>
        </w:tc>
        <w:tc>
          <w:tcPr>
            <w:tcW w:w="3458" w:type="pct"/>
            <w:hideMark/>
          </w:tcPr>
          <w:p w:rsidR="00464A69" w:rsidRPr="00125228" w:rsidRDefault="00464A69">
            <w:pPr>
              <w:rPr>
                <w:lang w:val="ru-RU"/>
              </w:rPr>
            </w:pPr>
            <w:r w:rsidRPr="00125228">
              <w:rPr>
                <w:lang w:val="ru-RU"/>
              </w:rPr>
              <w:t>Проект плана распределения времени</w:t>
            </w:r>
          </w:p>
        </w:tc>
        <w:tc>
          <w:tcPr>
            <w:tcW w:w="1190" w:type="pct"/>
            <w:hideMark/>
          </w:tcPr>
          <w:p w:rsidR="00464A69" w:rsidRPr="00125228" w:rsidRDefault="00F14536">
            <w:pPr>
              <w:jc w:val="center"/>
              <w:rPr>
                <w:lang w:val="ru-RU"/>
              </w:rPr>
            </w:pPr>
            <w:hyperlink r:id="rId10" w:history="1">
              <w:r w:rsidR="00464A69" w:rsidRPr="00125228">
                <w:rPr>
                  <w:rStyle w:val="Hyperlink"/>
                  <w:lang w:val="ru-RU"/>
                </w:rPr>
                <w:t>C19/DT/2(Rev.1)</w:t>
              </w:r>
            </w:hyperlink>
          </w:p>
        </w:tc>
      </w:tr>
      <w:tr w:rsidR="00464A69" w:rsidRPr="00125228" w:rsidTr="00464A69">
        <w:tc>
          <w:tcPr>
            <w:tcW w:w="352" w:type="pct"/>
            <w:hideMark/>
          </w:tcPr>
          <w:p w:rsidR="00464A69" w:rsidRPr="00125228" w:rsidRDefault="00464A69">
            <w:pPr>
              <w:rPr>
                <w:lang w:val="ru-RU"/>
              </w:rPr>
            </w:pPr>
            <w:r w:rsidRPr="00125228">
              <w:rPr>
                <w:lang w:val="ru-RU"/>
              </w:rPr>
              <w:t>10</w:t>
            </w:r>
          </w:p>
        </w:tc>
        <w:tc>
          <w:tcPr>
            <w:tcW w:w="3458" w:type="pct"/>
            <w:hideMark/>
          </w:tcPr>
          <w:p w:rsidR="00464A69" w:rsidRPr="00125228" w:rsidRDefault="00464A69">
            <w:pPr>
              <w:rPr>
                <w:lang w:val="ru-RU"/>
              </w:rPr>
            </w:pPr>
            <w:r w:rsidRPr="00125228">
              <w:rPr>
                <w:lang w:val="ru-RU"/>
              </w:rPr>
              <w:t>Организационные вопросы</w:t>
            </w:r>
          </w:p>
        </w:tc>
        <w:tc>
          <w:tcPr>
            <w:tcW w:w="1190" w:type="pct"/>
            <w:hideMark/>
          </w:tcPr>
          <w:p w:rsidR="00464A69" w:rsidRPr="00125228" w:rsidRDefault="00464A69">
            <w:pPr>
              <w:jc w:val="center"/>
              <w:rPr>
                <w:lang w:val="ru-RU"/>
              </w:rPr>
            </w:pPr>
            <w:r w:rsidRPr="00125228">
              <w:rPr>
                <w:lang w:val="ru-RU"/>
              </w:rPr>
              <w:t>–</w:t>
            </w:r>
          </w:p>
        </w:tc>
      </w:tr>
      <w:tr w:rsidR="00464A69" w:rsidRPr="00125228" w:rsidTr="00464A69">
        <w:tc>
          <w:tcPr>
            <w:tcW w:w="352" w:type="pct"/>
            <w:hideMark/>
          </w:tcPr>
          <w:p w:rsidR="00464A69" w:rsidRPr="00125228" w:rsidRDefault="00464A69">
            <w:pPr>
              <w:rPr>
                <w:lang w:val="ru-RU"/>
              </w:rPr>
            </w:pPr>
            <w:r w:rsidRPr="00125228">
              <w:rPr>
                <w:lang w:val="ru-RU"/>
              </w:rPr>
              <w:t>11</w:t>
            </w:r>
          </w:p>
        </w:tc>
        <w:tc>
          <w:tcPr>
            <w:tcW w:w="3458" w:type="pct"/>
            <w:hideMark/>
          </w:tcPr>
          <w:p w:rsidR="00464A69" w:rsidRPr="00125228" w:rsidRDefault="00464A69" w:rsidP="00F40A9B">
            <w:pPr>
              <w:rPr>
                <w:lang w:val="ru-RU"/>
              </w:rPr>
            </w:pPr>
            <w:r w:rsidRPr="00125228">
              <w:rPr>
                <w:lang w:val="ru-RU"/>
              </w:rPr>
              <w:t>Отчет о выполнении Стратегического плана и о деятельности Союза</w:t>
            </w:r>
            <w:r w:rsidRPr="00125228">
              <w:rPr>
                <w:rFonts w:asciiTheme="minorHAnsi" w:hAnsiTheme="minorHAnsi"/>
                <w:bCs/>
                <w:sz w:val="24"/>
                <w:lang w:val="ru-RU"/>
              </w:rPr>
              <w:t xml:space="preserve"> </w:t>
            </w:r>
            <w:r w:rsidRPr="00125228">
              <w:rPr>
                <w:bCs/>
                <w:lang w:val="ru-RU"/>
              </w:rPr>
              <w:t>за 2018−2019 год</w:t>
            </w:r>
            <w:r w:rsidR="00F40A9B" w:rsidRPr="00125228">
              <w:rPr>
                <w:bCs/>
                <w:lang w:val="ru-RU"/>
              </w:rPr>
              <w:t>ы</w:t>
            </w:r>
          </w:p>
        </w:tc>
        <w:tc>
          <w:tcPr>
            <w:tcW w:w="1190" w:type="pct"/>
            <w:hideMark/>
          </w:tcPr>
          <w:p w:rsidR="00464A69" w:rsidRPr="00125228" w:rsidRDefault="00F14536">
            <w:pPr>
              <w:jc w:val="center"/>
              <w:rPr>
                <w:lang w:val="ru-RU"/>
              </w:rPr>
            </w:pPr>
            <w:hyperlink r:id="rId11" w:history="1">
              <w:r w:rsidR="00464A69" w:rsidRPr="00125228">
                <w:rPr>
                  <w:rStyle w:val="Hyperlink"/>
                  <w:lang w:val="ru-RU"/>
                </w:rPr>
                <w:t>C19/35 + Add.1</w:t>
              </w:r>
            </w:hyperlink>
          </w:p>
        </w:tc>
      </w:tr>
      <w:tr w:rsidR="00464A69" w:rsidRPr="00125228" w:rsidTr="00464A69">
        <w:tc>
          <w:tcPr>
            <w:tcW w:w="352" w:type="pct"/>
            <w:hideMark/>
          </w:tcPr>
          <w:p w:rsidR="00464A69" w:rsidRPr="00125228" w:rsidRDefault="00464A69">
            <w:pPr>
              <w:rPr>
                <w:lang w:val="ru-RU"/>
              </w:rPr>
            </w:pPr>
            <w:r w:rsidRPr="00125228">
              <w:rPr>
                <w:lang w:val="ru-RU"/>
              </w:rPr>
              <w:t>12</w:t>
            </w:r>
          </w:p>
        </w:tc>
        <w:tc>
          <w:tcPr>
            <w:tcW w:w="3458" w:type="pct"/>
            <w:hideMark/>
          </w:tcPr>
          <w:p w:rsidR="00464A69" w:rsidRPr="00125228" w:rsidRDefault="00464A69" w:rsidP="00042D2F">
            <w:pPr>
              <w:rPr>
                <w:lang w:val="ru-RU"/>
              </w:rPr>
            </w:pPr>
            <w:r w:rsidRPr="00125228">
              <w:rPr>
                <w:color w:val="000000"/>
                <w:lang w:val="ru-RU"/>
              </w:rPr>
              <w:t>Оперативные планы МСЭ на 2020−2023 год</w:t>
            </w:r>
            <w:r w:rsidR="00042D2F" w:rsidRPr="00125228">
              <w:rPr>
                <w:color w:val="000000"/>
                <w:lang w:val="ru-RU"/>
              </w:rPr>
              <w:t>ы</w:t>
            </w:r>
          </w:p>
        </w:tc>
        <w:tc>
          <w:tcPr>
            <w:tcW w:w="1190" w:type="pct"/>
            <w:hideMark/>
          </w:tcPr>
          <w:p w:rsidR="00464A69" w:rsidRPr="00125228" w:rsidRDefault="00F14536">
            <w:pPr>
              <w:jc w:val="center"/>
              <w:rPr>
                <w:lang w:val="ru-RU"/>
              </w:rPr>
            </w:pPr>
            <w:hyperlink r:id="rId12" w:history="1">
              <w:r w:rsidR="00464A69" w:rsidRPr="00125228">
                <w:rPr>
                  <w:rStyle w:val="Hyperlink"/>
                  <w:lang w:val="ru-RU"/>
                </w:rPr>
                <w:t>C19/28</w:t>
              </w:r>
            </w:hyperlink>
          </w:p>
        </w:tc>
      </w:tr>
    </w:tbl>
    <w:p w:rsidR="00E51D64" w:rsidRPr="00125228" w:rsidRDefault="002D2F57" w:rsidP="00464A69">
      <w:pPr>
        <w:pStyle w:val="Heading1"/>
        <w:rPr>
          <w:lang w:val="ru-RU"/>
        </w:rPr>
      </w:pPr>
      <w:r w:rsidRPr="00125228">
        <w:rPr>
          <w:lang w:val="ru-RU"/>
        </w:rPr>
        <w:br w:type="page"/>
      </w:r>
      <w:r w:rsidR="00E51D64" w:rsidRPr="00125228">
        <w:rPr>
          <w:lang w:val="ru-RU"/>
        </w:rPr>
        <w:lastRenderedPageBreak/>
        <w:t>1</w:t>
      </w:r>
      <w:r w:rsidR="00E51D64" w:rsidRPr="00125228">
        <w:rPr>
          <w:lang w:val="ru-RU"/>
        </w:rPr>
        <w:tab/>
      </w:r>
      <w:r w:rsidR="00464A69" w:rsidRPr="00125228">
        <w:rPr>
          <w:lang w:val="ru-RU"/>
        </w:rPr>
        <w:t>Открытие сессии Совета 2019 года</w:t>
      </w:r>
    </w:p>
    <w:p w:rsidR="00E51D64" w:rsidRPr="00125228" w:rsidRDefault="00E51D64" w:rsidP="00042D2F">
      <w:pPr>
        <w:rPr>
          <w:spacing w:val="-2"/>
          <w:sz w:val="24"/>
          <w:lang w:val="ru-RU"/>
        </w:rPr>
      </w:pPr>
      <w:r w:rsidRPr="00125228">
        <w:rPr>
          <w:lang w:val="ru-RU"/>
        </w:rPr>
        <w:t>1.1</w:t>
      </w:r>
      <w:r w:rsidRPr="00125228">
        <w:rPr>
          <w:lang w:val="ru-RU"/>
        </w:rPr>
        <w:tab/>
      </w:r>
      <w:r w:rsidR="00042D2F" w:rsidRPr="00125228">
        <w:rPr>
          <w:lang w:val="ru-RU"/>
        </w:rPr>
        <w:t xml:space="preserve">Генеральный секретарь объявляет сессию Совета </w:t>
      </w:r>
      <w:r w:rsidRPr="00125228">
        <w:rPr>
          <w:lang w:val="ru-RU"/>
        </w:rPr>
        <w:t>2019</w:t>
      </w:r>
      <w:r w:rsidR="00042D2F" w:rsidRPr="00125228">
        <w:rPr>
          <w:lang w:val="ru-RU"/>
        </w:rPr>
        <w:t xml:space="preserve"> года открытой и приветствует </w:t>
      </w:r>
      <w:r w:rsidR="003A4DBD" w:rsidRPr="00125228">
        <w:rPr>
          <w:lang w:val="ru-RU"/>
        </w:rPr>
        <w:t xml:space="preserve">всех </w:t>
      </w:r>
      <w:r w:rsidR="00042D2F" w:rsidRPr="00125228">
        <w:rPr>
          <w:lang w:val="ru-RU"/>
        </w:rPr>
        <w:t>делегатов</w:t>
      </w:r>
      <w:r w:rsidRPr="00125228">
        <w:rPr>
          <w:lang w:val="ru-RU"/>
        </w:rPr>
        <w:t>.</w:t>
      </w:r>
    </w:p>
    <w:p w:rsidR="00E51D64" w:rsidRPr="00125228" w:rsidRDefault="00E51D64" w:rsidP="00042D2F">
      <w:pPr>
        <w:pStyle w:val="Heading1"/>
        <w:rPr>
          <w:rFonts w:asciiTheme="minorHAnsi" w:hAnsiTheme="minorHAnsi"/>
          <w:szCs w:val="26"/>
          <w:lang w:val="ru-RU"/>
        </w:rPr>
      </w:pPr>
      <w:r w:rsidRPr="00125228">
        <w:rPr>
          <w:rFonts w:asciiTheme="minorHAnsi" w:hAnsiTheme="minorHAnsi"/>
          <w:szCs w:val="26"/>
          <w:lang w:val="ru-RU"/>
        </w:rPr>
        <w:t>2</w:t>
      </w:r>
      <w:r w:rsidRPr="00125228">
        <w:rPr>
          <w:rFonts w:asciiTheme="minorHAnsi" w:hAnsiTheme="minorHAnsi"/>
          <w:szCs w:val="26"/>
          <w:lang w:val="ru-RU"/>
        </w:rPr>
        <w:tab/>
      </w:r>
      <w:r w:rsidR="00042D2F" w:rsidRPr="00125228">
        <w:rPr>
          <w:lang w:val="ru-RU"/>
        </w:rPr>
        <w:t>Председатель текущей сессии Совета</w:t>
      </w:r>
    </w:p>
    <w:p w:rsidR="00E51D64" w:rsidRPr="00125228" w:rsidRDefault="00E51D64" w:rsidP="001E6DB8">
      <w:pPr>
        <w:rPr>
          <w:rFonts w:asciiTheme="minorHAnsi" w:hAnsiTheme="minorHAnsi"/>
          <w:sz w:val="24"/>
          <w:szCs w:val="24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2.1</w:t>
      </w:r>
      <w:r w:rsidRPr="00125228">
        <w:rPr>
          <w:rFonts w:asciiTheme="minorHAnsi" w:hAnsiTheme="minorHAnsi"/>
          <w:szCs w:val="24"/>
          <w:lang w:val="ru-RU"/>
        </w:rPr>
        <w:tab/>
      </w:r>
      <w:r w:rsidR="00042D2F" w:rsidRPr="00125228">
        <w:rPr>
          <w:rFonts w:asciiTheme="minorHAnsi" w:hAnsiTheme="minorHAnsi"/>
          <w:szCs w:val="24"/>
          <w:lang w:val="ru-RU"/>
        </w:rPr>
        <w:t xml:space="preserve">Генеральный секретарь объявляет, что </w:t>
      </w:r>
      <w:r w:rsidR="00541918" w:rsidRPr="00125228">
        <w:rPr>
          <w:rFonts w:asciiTheme="minorHAnsi" w:hAnsiTheme="minorHAnsi"/>
          <w:szCs w:val="24"/>
          <w:lang w:val="ru-RU"/>
        </w:rPr>
        <w:t xml:space="preserve">Председатель </w:t>
      </w:r>
      <w:r w:rsidR="00042D2F" w:rsidRPr="00125228">
        <w:rPr>
          <w:rFonts w:asciiTheme="minorHAnsi" w:hAnsiTheme="minorHAnsi"/>
          <w:szCs w:val="24"/>
          <w:lang w:val="ru-RU"/>
        </w:rPr>
        <w:t>Совета д</w:t>
      </w:r>
      <w:r w:rsidR="00042D2F" w:rsidRPr="00125228">
        <w:rPr>
          <w:rFonts w:asciiTheme="minorHAnsi" w:hAnsiTheme="minorHAnsi"/>
          <w:szCs w:val="24"/>
          <w:lang w:val="ru-RU"/>
        </w:rPr>
        <w:noBreakHyphen/>
        <w:t>р </w:t>
      </w:r>
      <w:r w:rsidR="00042D2F" w:rsidRPr="00125228">
        <w:rPr>
          <w:color w:val="000000"/>
          <w:lang w:val="ru-RU"/>
        </w:rPr>
        <w:t>Эльсайед Эльсайед Аззуз (Египет)</w:t>
      </w:r>
      <w:r w:rsidR="00426F2F" w:rsidRPr="00125228">
        <w:rPr>
          <w:color w:val="000000"/>
          <w:lang w:val="ru-RU"/>
        </w:rPr>
        <w:t xml:space="preserve"> не </w:t>
      </w:r>
      <w:r w:rsidR="00FF76B5" w:rsidRPr="00125228">
        <w:rPr>
          <w:color w:val="000000"/>
          <w:lang w:val="ru-RU"/>
        </w:rPr>
        <w:t xml:space="preserve">может присутствовать на </w:t>
      </w:r>
      <w:r w:rsidR="00426F2F" w:rsidRPr="00125228">
        <w:rPr>
          <w:color w:val="000000"/>
          <w:lang w:val="ru-RU"/>
        </w:rPr>
        <w:t>сессии из-за безотлагательных дел</w:t>
      </w:r>
      <w:r w:rsidR="00042D2F" w:rsidRPr="00125228">
        <w:rPr>
          <w:color w:val="000000"/>
          <w:lang w:val="ru-RU"/>
        </w:rPr>
        <w:t xml:space="preserve"> </w:t>
      </w:r>
      <w:r w:rsidR="001E6DB8">
        <w:rPr>
          <w:color w:val="000000"/>
          <w:lang w:val="ru-RU"/>
        </w:rPr>
        <w:t xml:space="preserve">в своей стране </w:t>
      </w:r>
      <w:r w:rsidR="00426F2F" w:rsidRPr="00125228">
        <w:rPr>
          <w:color w:val="000000"/>
          <w:lang w:val="ru-RU"/>
        </w:rPr>
        <w:t xml:space="preserve">и что заместитель председателя </w:t>
      </w:r>
      <w:r w:rsidR="00426F2F" w:rsidRPr="00125228">
        <w:rPr>
          <w:rFonts w:asciiTheme="minorHAnsi" w:hAnsiTheme="minorHAnsi"/>
          <w:szCs w:val="24"/>
          <w:lang w:val="ru-RU"/>
        </w:rPr>
        <w:t>г</w:t>
      </w:r>
      <w:r w:rsidR="00426F2F" w:rsidRPr="00125228">
        <w:rPr>
          <w:rFonts w:asciiTheme="minorHAnsi" w:hAnsiTheme="minorHAnsi"/>
          <w:szCs w:val="24"/>
          <w:lang w:val="ru-RU"/>
        </w:rPr>
        <w:noBreakHyphen/>
        <w:t>н </w:t>
      </w:r>
      <w:r w:rsidR="00426F2F" w:rsidRPr="00125228">
        <w:rPr>
          <w:color w:val="000000"/>
          <w:lang w:val="ru-RU"/>
        </w:rPr>
        <w:t xml:space="preserve">Саиф Бин Гелайта </w:t>
      </w:r>
      <w:r w:rsidRPr="00125228">
        <w:rPr>
          <w:rFonts w:asciiTheme="minorHAnsi" w:hAnsiTheme="minorHAnsi"/>
          <w:szCs w:val="24"/>
          <w:lang w:val="ru-RU"/>
        </w:rPr>
        <w:t>(</w:t>
      </w:r>
      <w:r w:rsidR="00426F2F" w:rsidRPr="00125228">
        <w:rPr>
          <w:rFonts w:asciiTheme="minorHAnsi" w:hAnsiTheme="minorHAnsi"/>
          <w:szCs w:val="24"/>
          <w:lang w:val="ru-RU"/>
        </w:rPr>
        <w:t>Объединенные Арабские Эмираты</w:t>
      </w:r>
      <w:r w:rsidRPr="00125228">
        <w:rPr>
          <w:rFonts w:asciiTheme="minorHAnsi" w:hAnsiTheme="minorHAnsi"/>
          <w:szCs w:val="24"/>
          <w:lang w:val="ru-RU"/>
        </w:rPr>
        <w:t xml:space="preserve">) </w:t>
      </w:r>
      <w:r w:rsidR="00426F2F" w:rsidRPr="00125228">
        <w:rPr>
          <w:rFonts w:asciiTheme="minorHAnsi" w:hAnsiTheme="minorHAnsi"/>
          <w:szCs w:val="24"/>
          <w:lang w:val="ru-RU"/>
        </w:rPr>
        <w:t>не подготовлен</w:t>
      </w:r>
      <w:r w:rsidR="001E6DB8">
        <w:rPr>
          <w:rFonts w:asciiTheme="minorHAnsi" w:hAnsiTheme="minorHAnsi"/>
          <w:szCs w:val="24"/>
          <w:lang w:val="ru-RU"/>
        </w:rPr>
        <w:t xml:space="preserve"> </w:t>
      </w:r>
      <w:r w:rsidR="00426F2F" w:rsidRPr="00125228">
        <w:rPr>
          <w:rFonts w:asciiTheme="minorHAnsi" w:hAnsiTheme="minorHAnsi"/>
          <w:szCs w:val="24"/>
          <w:lang w:val="ru-RU"/>
        </w:rPr>
        <w:t xml:space="preserve">в достаточной степени, чтобы </w:t>
      </w:r>
      <w:r w:rsidR="001E6DB8">
        <w:rPr>
          <w:rFonts w:asciiTheme="minorHAnsi" w:hAnsiTheme="minorHAnsi"/>
          <w:szCs w:val="24"/>
          <w:lang w:val="ru-RU"/>
        </w:rPr>
        <w:t xml:space="preserve">в срочном порядке </w:t>
      </w:r>
      <w:r w:rsidR="00426F2F" w:rsidRPr="00125228">
        <w:rPr>
          <w:rFonts w:asciiTheme="minorHAnsi" w:hAnsiTheme="minorHAnsi"/>
          <w:szCs w:val="24"/>
          <w:lang w:val="ru-RU"/>
        </w:rPr>
        <w:t>заменить д</w:t>
      </w:r>
      <w:r w:rsidR="00426F2F" w:rsidRPr="00125228">
        <w:rPr>
          <w:rFonts w:asciiTheme="minorHAnsi" w:hAnsiTheme="minorHAnsi"/>
          <w:szCs w:val="24"/>
          <w:lang w:val="ru-RU"/>
        </w:rPr>
        <w:noBreakHyphen/>
        <w:t>ра Аззуза</w:t>
      </w:r>
      <w:r w:rsidRPr="00125228">
        <w:rPr>
          <w:rFonts w:asciiTheme="minorHAnsi" w:hAnsiTheme="minorHAnsi"/>
          <w:szCs w:val="24"/>
          <w:lang w:val="ru-RU"/>
        </w:rPr>
        <w:t xml:space="preserve">. </w:t>
      </w:r>
      <w:r w:rsidR="00426F2F" w:rsidRPr="00125228">
        <w:rPr>
          <w:rFonts w:asciiTheme="minorHAnsi" w:hAnsiTheme="minorHAnsi"/>
          <w:szCs w:val="24"/>
          <w:lang w:val="ru-RU"/>
        </w:rPr>
        <w:t xml:space="preserve">Вследствие этого, Генеральный секретарь, руководствуясь Правилами процедуры Совета, предлагает, чтобы председателем текущей сессии стал </w:t>
      </w:r>
      <w:r w:rsidR="001E6DB8" w:rsidRPr="001E6DB8">
        <w:rPr>
          <w:rFonts w:asciiTheme="minorHAnsi" w:hAnsiTheme="minorHAnsi"/>
          <w:szCs w:val="24"/>
          <w:lang w:val="ru-RU"/>
        </w:rPr>
        <w:t xml:space="preserve">дуайен Совета </w:t>
      </w:r>
      <w:r w:rsidR="00426F2F" w:rsidRPr="00125228">
        <w:rPr>
          <w:rFonts w:asciiTheme="minorHAnsi" w:hAnsiTheme="minorHAnsi"/>
          <w:szCs w:val="24"/>
          <w:lang w:val="ru-RU"/>
        </w:rPr>
        <w:t>г</w:t>
      </w:r>
      <w:r w:rsidR="00426F2F" w:rsidRPr="00125228">
        <w:rPr>
          <w:rFonts w:asciiTheme="minorHAnsi" w:hAnsiTheme="minorHAnsi"/>
          <w:szCs w:val="24"/>
          <w:lang w:val="ru-RU"/>
        </w:rPr>
        <w:noBreakHyphen/>
        <w:t>н </w:t>
      </w:r>
      <w:r w:rsidR="00526D84">
        <w:rPr>
          <w:rFonts w:asciiTheme="minorHAnsi" w:hAnsiTheme="minorHAnsi"/>
          <w:szCs w:val="24"/>
          <w:lang w:val="ru-RU"/>
        </w:rPr>
        <w:t xml:space="preserve">Ф. </w:t>
      </w:r>
      <w:r w:rsidR="00426F2F" w:rsidRPr="00125228">
        <w:rPr>
          <w:rFonts w:asciiTheme="minorHAnsi" w:hAnsiTheme="minorHAnsi"/>
          <w:szCs w:val="24"/>
          <w:lang w:val="ru-RU"/>
        </w:rPr>
        <w:t>Биджи (Италия).</w:t>
      </w:r>
    </w:p>
    <w:p w:rsidR="00E51D64" w:rsidRPr="00125228" w:rsidRDefault="00E51D64" w:rsidP="00426F2F">
      <w:pPr>
        <w:rPr>
          <w:rFonts w:asciiTheme="minorHAnsi" w:hAnsiTheme="minorHAnsi"/>
          <w:bCs/>
          <w:szCs w:val="24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2.2</w:t>
      </w:r>
      <w:r w:rsidRPr="00125228">
        <w:rPr>
          <w:rFonts w:asciiTheme="minorHAnsi" w:hAnsiTheme="minorHAnsi"/>
          <w:szCs w:val="24"/>
          <w:lang w:val="ru-RU"/>
        </w:rPr>
        <w:tab/>
      </w:r>
      <w:r w:rsidR="00426F2F" w:rsidRPr="00125228">
        <w:rPr>
          <w:color w:val="000000"/>
          <w:lang w:val="ru-RU"/>
        </w:rPr>
        <w:t xml:space="preserve">Предложение </w:t>
      </w:r>
      <w:r w:rsidR="00426F2F" w:rsidRPr="00125228">
        <w:rPr>
          <w:b/>
          <w:bCs/>
          <w:color w:val="000000"/>
          <w:lang w:val="ru-RU"/>
        </w:rPr>
        <w:t>принимается</w:t>
      </w:r>
      <w:r w:rsidRPr="00125228">
        <w:rPr>
          <w:rFonts w:asciiTheme="minorHAnsi" w:hAnsiTheme="minorHAnsi"/>
          <w:bCs/>
          <w:szCs w:val="24"/>
          <w:lang w:val="ru-RU"/>
        </w:rPr>
        <w:t>.</w:t>
      </w:r>
    </w:p>
    <w:p w:rsidR="00E51D64" w:rsidRPr="00125228" w:rsidRDefault="00E51D64" w:rsidP="00FE4F1F">
      <w:pPr>
        <w:rPr>
          <w:rFonts w:asciiTheme="minorHAnsi" w:hAnsiTheme="minorHAnsi"/>
          <w:bCs/>
          <w:szCs w:val="24"/>
          <w:lang w:val="ru-RU"/>
        </w:rPr>
      </w:pPr>
      <w:r w:rsidRPr="00125228">
        <w:rPr>
          <w:rFonts w:asciiTheme="minorHAnsi" w:hAnsiTheme="minorHAnsi"/>
          <w:bCs/>
          <w:szCs w:val="24"/>
          <w:lang w:val="ru-RU"/>
        </w:rPr>
        <w:t>2.3</w:t>
      </w:r>
      <w:r w:rsidRPr="00125228">
        <w:rPr>
          <w:rFonts w:asciiTheme="minorHAnsi" w:hAnsiTheme="minorHAnsi"/>
          <w:bCs/>
          <w:szCs w:val="24"/>
          <w:lang w:val="ru-RU"/>
        </w:rPr>
        <w:tab/>
      </w:r>
      <w:r w:rsidR="00FE4F1F" w:rsidRPr="00125228">
        <w:rPr>
          <w:rFonts w:asciiTheme="minorHAnsi" w:hAnsiTheme="minorHAnsi"/>
          <w:bCs/>
          <w:szCs w:val="24"/>
          <w:lang w:val="ru-RU"/>
        </w:rPr>
        <w:t>Советник от Египта благодарит г</w:t>
      </w:r>
      <w:r w:rsidR="00FE4F1F" w:rsidRPr="00125228">
        <w:rPr>
          <w:rFonts w:asciiTheme="minorHAnsi" w:hAnsiTheme="minorHAnsi"/>
          <w:bCs/>
          <w:szCs w:val="24"/>
          <w:lang w:val="ru-RU"/>
        </w:rPr>
        <w:noBreakHyphen/>
        <w:t>на Биджи за согласие председательствовать на сессии в отсутствие д</w:t>
      </w:r>
      <w:r w:rsidR="00FE4F1F" w:rsidRPr="00125228">
        <w:rPr>
          <w:rFonts w:asciiTheme="minorHAnsi" w:hAnsiTheme="minorHAnsi"/>
          <w:bCs/>
          <w:szCs w:val="24"/>
          <w:lang w:val="ru-RU"/>
        </w:rPr>
        <w:noBreakHyphen/>
        <w:t>ра Аззуза</w:t>
      </w:r>
      <w:r w:rsidR="00125228">
        <w:rPr>
          <w:rFonts w:asciiTheme="minorHAnsi" w:hAnsiTheme="minorHAnsi"/>
          <w:bCs/>
          <w:szCs w:val="24"/>
          <w:lang w:val="ru-RU"/>
        </w:rPr>
        <w:t>.</w:t>
      </w:r>
    </w:p>
    <w:p w:rsidR="00E51D64" w:rsidRPr="0053746D" w:rsidRDefault="00E51D64" w:rsidP="0053746D">
      <w:pPr>
        <w:pStyle w:val="Heading1"/>
        <w:rPr>
          <w:lang w:val="ru-RU"/>
        </w:rPr>
      </w:pPr>
      <w:r w:rsidRPr="0053746D">
        <w:rPr>
          <w:lang w:val="ru-RU"/>
        </w:rPr>
        <w:t>3</w:t>
      </w:r>
      <w:r w:rsidRPr="0053746D">
        <w:rPr>
          <w:lang w:val="ru-RU"/>
        </w:rPr>
        <w:tab/>
      </w:r>
      <w:r w:rsidR="00042D2F" w:rsidRPr="00125228">
        <w:rPr>
          <w:lang w:val="ru-RU"/>
        </w:rPr>
        <w:t xml:space="preserve">Выступление </w:t>
      </w:r>
      <w:r w:rsidR="003A4DBD" w:rsidRPr="00125228">
        <w:rPr>
          <w:lang w:val="ru-RU"/>
        </w:rPr>
        <w:t>исполняющего обязанности председателя</w:t>
      </w:r>
      <w:r w:rsidR="00042D2F" w:rsidRPr="00125228">
        <w:rPr>
          <w:lang w:val="ru-RU"/>
        </w:rPr>
        <w:t xml:space="preserve"> Совета</w:t>
      </w:r>
    </w:p>
    <w:p w:rsidR="00E51D64" w:rsidRPr="00125228" w:rsidRDefault="00E51D64" w:rsidP="003A4DBD">
      <w:pPr>
        <w:rPr>
          <w:rFonts w:asciiTheme="minorHAnsi" w:hAnsiTheme="minorHAnsi"/>
          <w:bCs/>
          <w:sz w:val="24"/>
          <w:szCs w:val="24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3.1</w:t>
      </w:r>
      <w:r w:rsidRPr="00125228">
        <w:rPr>
          <w:rFonts w:asciiTheme="minorHAnsi" w:hAnsiTheme="minorHAnsi"/>
          <w:szCs w:val="24"/>
          <w:lang w:val="ru-RU"/>
        </w:rPr>
        <w:tab/>
      </w:r>
      <w:r w:rsidR="003A4DBD" w:rsidRPr="00125228">
        <w:rPr>
          <w:lang w:val="ru-RU"/>
        </w:rPr>
        <w:t xml:space="preserve">Исполняющий обязанности </w:t>
      </w:r>
      <w:r w:rsidR="00FE4F1F" w:rsidRPr="00125228">
        <w:rPr>
          <w:lang w:val="ru-RU"/>
        </w:rPr>
        <w:t>председателя</w:t>
      </w:r>
      <w:r w:rsidR="000641BA" w:rsidRPr="00125228">
        <w:rPr>
          <w:rFonts w:asciiTheme="minorHAnsi" w:hAnsiTheme="minorHAnsi"/>
          <w:szCs w:val="24"/>
          <w:lang w:val="ru-RU"/>
        </w:rPr>
        <w:t xml:space="preserve"> </w:t>
      </w:r>
      <w:r w:rsidR="00FE4F1F" w:rsidRPr="00125228">
        <w:rPr>
          <w:rFonts w:asciiTheme="minorHAnsi" w:hAnsiTheme="minorHAnsi"/>
          <w:szCs w:val="24"/>
          <w:lang w:val="ru-RU"/>
        </w:rPr>
        <w:t xml:space="preserve">говорит, что </w:t>
      </w:r>
      <w:r w:rsidR="007D19CE" w:rsidRPr="00125228">
        <w:rPr>
          <w:rFonts w:asciiTheme="minorHAnsi" w:hAnsiTheme="minorHAnsi"/>
          <w:szCs w:val="24"/>
          <w:lang w:val="ru-RU"/>
        </w:rPr>
        <w:t xml:space="preserve">он с готовностью согласился </w:t>
      </w:r>
      <w:r w:rsidR="001F43C6" w:rsidRPr="00125228">
        <w:rPr>
          <w:rFonts w:asciiTheme="minorHAnsi" w:hAnsiTheme="minorHAnsi"/>
          <w:szCs w:val="24"/>
          <w:lang w:val="ru-RU"/>
        </w:rPr>
        <w:t xml:space="preserve">председательствовать на </w:t>
      </w:r>
      <w:r w:rsidR="00C13031" w:rsidRPr="00125228">
        <w:rPr>
          <w:rFonts w:asciiTheme="minorHAnsi" w:hAnsiTheme="minorHAnsi"/>
          <w:szCs w:val="24"/>
          <w:lang w:val="ru-RU"/>
        </w:rPr>
        <w:t xml:space="preserve">этой </w:t>
      </w:r>
      <w:r w:rsidR="001F43C6" w:rsidRPr="00125228">
        <w:rPr>
          <w:rFonts w:asciiTheme="minorHAnsi" w:hAnsiTheme="minorHAnsi"/>
          <w:szCs w:val="24"/>
          <w:lang w:val="ru-RU"/>
        </w:rPr>
        <w:t>сессии, так как твердо привержен международному сотрудничеству и цели Союза неустанно улучшать связь во всем мире. Совету</w:t>
      </w:r>
      <w:r w:rsidRPr="00125228">
        <w:rPr>
          <w:rFonts w:asciiTheme="minorHAnsi" w:hAnsiTheme="minorHAnsi"/>
          <w:szCs w:val="24"/>
          <w:lang w:val="ru-RU"/>
        </w:rPr>
        <w:t xml:space="preserve">-19 </w:t>
      </w:r>
      <w:r w:rsidR="001F43C6" w:rsidRPr="00125228">
        <w:rPr>
          <w:rFonts w:asciiTheme="minorHAnsi" w:hAnsiTheme="minorHAnsi"/>
          <w:szCs w:val="24"/>
          <w:lang w:val="ru-RU"/>
        </w:rPr>
        <w:t xml:space="preserve">предстоит обсудить ряд важных вопросов в свете прошедшей Полномочной конференции </w:t>
      </w:r>
      <w:r w:rsidRPr="00125228">
        <w:rPr>
          <w:rFonts w:asciiTheme="minorHAnsi" w:hAnsiTheme="minorHAnsi"/>
          <w:szCs w:val="24"/>
          <w:lang w:val="ru-RU"/>
        </w:rPr>
        <w:t>2018</w:t>
      </w:r>
      <w:r w:rsidR="001F43C6" w:rsidRPr="00125228">
        <w:rPr>
          <w:rFonts w:asciiTheme="minorHAnsi" w:hAnsiTheme="minorHAnsi"/>
          <w:szCs w:val="24"/>
          <w:lang w:val="ru-RU"/>
        </w:rPr>
        <w:t> года</w:t>
      </w:r>
      <w:r w:rsidRPr="00125228">
        <w:rPr>
          <w:rFonts w:asciiTheme="minorHAnsi" w:hAnsiTheme="minorHAnsi"/>
          <w:szCs w:val="24"/>
          <w:lang w:val="ru-RU"/>
        </w:rPr>
        <w:t xml:space="preserve"> (</w:t>
      </w:r>
      <w:r w:rsidR="001F43C6" w:rsidRPr="00125228">
        <w:rPr>
          <w:rFonts w:asciiTheme="minorHAnsi" w:hAnsiTheme="minorHAnsi"/>
          <w:szCs w:val="24"/>
          <w:lang w:val="ru-RU"/>
        </w:rPr>
        <w:t>ПК</w:t>
      </w:r>
      <w:r w:rsidRPr="00125228">
        <w:rPr>
          <w:rFonts w:asciiTheme="minorHAnsi" w:hAnsiTheme="minorHAnsi"/>
          <w:szCs w:val="24"/>
          <w:lang w:val="ru-RU"/>
        </w:rPr>
        <w:t>-18)</w:t>
      </w:r>
      <w:r w:rsidR="001F43C6" w:rsidRPr="00125228">
        <w:rPr>
          <w:rFonts w:asciiTheme="minorHAnsi" w:hAnsiTheme="minorHAnsi"/>
          <w:szCs w:val="24"/>
          <w:lang w:val="ru-RU"/>
        </w:rPr>
        <w:t>, а также подготовку к нескольким крупным мероприятиям</w:t>
      </w:r>
      <w:r w:rsidRPr="00125228">
        <w:rPr>
          <w:rFonts w:asciiTheme="minorHAnsi" w:hAnsiTheme="minorHAnsi"/>
          <w:szCs w:val="24"/>
          <w:lang w:val="ru-RU"/>
        </w:rPr>
        <w:t xml:space="preserve">. </w:t>
      </w:r>
      <w:r w:rsidR="001F43C6" w:rsidRPr="00125228">
        <w:rPr>
          <w:rFonts w:asciiTheme="minorHAnsi" w:hAnsiTheme="minorHAnsi"/>
          <w:szCs w:val="24"/>
          <w:lang w:val="ru-RU"/>
        </w:rPr>
        <w:t>Учитывая существующие разногласия по некоторым вопросам, он призывает Советников работать вместе в духе сотрудничества и незамедлительно начать неофициальные консультации, с тем чтобы преодолеть эти разногласия</w:t>
      </w:r>
      <w:r w:rsidRPr="00125228">
        <w:rPr>
          <w:rFonts w:asciiTheme="minorHAnsi" w:hAnsiTheme="minorHAnsi"/>
          <w:szCs w:val="24"/>
          <w:lang w:val="ru-RU"/>
        </w:rPr>
        <w:t>.</w:t>
      </w:r>
    </w:p>
    <w:p w:rsidR="00E51D64" w:rsidRPr="00125228" w:rsidRDefault="00E51D64" w:rsidP="00042D2F">
      <w:pPr>
        <w:pStyle w:val="Heading1"/>
        <w:rPr>
          <w:lang w:val="ru-RU"/>
        </w:rPr>
      </w:pPr>
      <w:r w:rsidRPr="00125228">
        <w:rPr>
          <w:lang w:val="ru-RU"/>
        </w:rPr>
        <w:lastRenderedPageBreak/>
        <w:t>4</w:t>
      </w:r>
      <w:r w:rsidRPr="00125228">
        <w:rPr>
          <w:lang w:val="ru-RU"/>
        </w:rPr>
        <w:tab/>
      </w:r>
      <w:r w:rsidR="00042D2F" w:rsidRPr="00125228">
        <w:rPr>
          <w:lang w:val="ru-RU"/>
        </w:rPr>
        <w:t>Председатель и заместители предс</w:t>
      </w:r>
      <w:r w:rsidR="001E3DB1">
        <w:rPr>
          <w:lang w:val="ru-RU"/>
        </w:rPr>
        <w:t>едателя Постоянного комитета по </w:t>
      </w:r>
      <w:r w:rsidR="00042D2F" w:rsidRPr="00125228">
        <w:rPr>
          <w:lang w:val="ru-RU"/>
        </w:rPr>
        <w:t>администрированию и управлению</w:t>
      </w:r>
    </w:p>
    <w:p w:rsidR="00E51D64" w:rsidRPr="00125228" w:rsidRDefault="00E51D64" w:rsidP="00125228">
      <w:pPr>
        <w:rPr>
          <w:rFonts w:asciiTheme="minorHAnsi" w:hAnsiTheme="minorHAnsi"/>
          <w:sz w:val="24"/>
          <w:szCs w:val="24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4.1</w:t>
      </w:r>
      <w:r w:rsidRPr="00125228">
        <w:rPr>
          <w:rFonts w:asciiTheme="minorHAnsi" w:hAnsiTheme="minorHAnsi"/>
          <w:szCs w:val="24"/>
          <w:lang w:val="ru-RU"/>
        </w:rPr>
        <w:tab/>
      </w:r>
      <w:r w:rsidR="00181990" w:rsidRPr="00125228">
        <w:rPr>
          <w:rFonts w:asciiTheme="minorHAnsi" w:hAnsiTheme="minorHAnsi"/>
          <w:szCs w:val="24"/>
          <w:lang w:val="ru-RU"/>
        </w:rPr>
        <w:t>Генеральный секретарь напоминает, что на внеочередной сессии, состоявшейся по окончании ПК</w:t>
      </w:r>
      <w:r w:rsidR="00181990" w:rsidRPr="00125228">
        <w:rPr>
          <w:rFonts w:asciiTheme="minorHAnsi" w:hAnsiTheme="minorHAnsi"/>
          <w:szCs w:val="24"/>
          <w:lang w:val="ru-RU"/>
        </w:rPr>
        <w:noBreakHyphen/>
        <w:t>18, Совет избрал председателем Постоянного</w:t>
      </w:r>
      <w:r w:rsidR="00181990" w:rsidRPr="00125228">
        <w:rPr>
          <w:lang w:val="ru-RU"/>
        </w:rPr>
        <w:t xml:space="preserve"> комитета по администрированию и управлению</w:t>
      </w:r>
      <w:r w:rsidR="00181990" w:rsidRPr="00125228">
        <w:rPr>
          <w:rFonts w:asciiTheme="minorHAnsi" w:hAnsiTheme="minorHAnsi"/>
          <w:szCs w:val="24"/>
          <w:lang w:val="ru-RU"/>
        </w:rPr>
        <w:t xml:space="preserve"> на его сессии 2019 года г</w:t>
      </w:r>
      <w:r w:rsidR="00181990" w:rsidRPr="00125228">
        <w:rPr>
          <w:rFonts w:asciiTheme="minorHAnsi" w:hAnsiTheme="minorHAnsi"/>
          <w:szCs w:val="24"/>
          <w:lang w:val="ru-RU"/>
        </w:rPr>
        <w:noBreakHyphen/>
        <w:t>жу Стеллу Эребор</w:t>
      </w:r>
      <w:r w:rsidRPr="00125228">
        <w:rPr>
          <w:rFonts w:asciiTheme="minorHAnsi" w:hAnsiTheme="minorHAnsi"/>
          <w:szCs w:val="24"/>
          <w:lang w:val="ru-RU"/>
        </w:rPr>
        <w:t xml:space="preserve"> (</w:t>
      </w:r>
      <w:r w:rsidR="00181990" w:rsidRPr="00125228">
        <w:rPr>
          <w:rFonts w:asciiTheme="minorHAnsi" w:hAnsiTheme="minorHAnsi"/>
          <w:szCs w:val="24"/>
          <w:lang w:val="ru-RU"/>
        </w:rPr>
        <w:t>Нигерия</w:t>
      </w:r>
      <w:r w:rsidRPr="00125228">
        <w:rPr>
          <w:rFonts w:asciiTheme="minorHAnsi" w:hAnsiTheme="minorHAnsi"/>
          <w:szCs w:val="24"/>
          <w:lang w:val="ru-RU"/>
        </w:rPr>
        <w:t xml:space="preserve">) </w:t>
      </w:r>
      <w:r w:rsidR="00181990" w:rsidRPr="00125228">
        <w:rPr>
          <w:rFonts w:asciiTheme="minorHAnsi" w:hAnsiTheme="minorHAnsi"/>
          <w:szCs w:val="24"/>
          <w:lang w:val="ru-RU"/>
        </w:rPr>
        <w:t>и принял решение, что г</w:t>
      </w:r>
      <w:r w:rsidR="00181990" w:rsidRPr="00125228">
        <w:rPr>
          <w:rFonts w:asciiTheme="minorHAnsi" w:hAnsiTheme="minorHAnsi"/>
          <w:szCs w:val="24"/>
          <w:lang w:val="ru-RU"/>
        </w:rPr>
        <w:noBreakHyphen/>
        <w:t>н </w:t>
      </w:r>
      <w:r w:rsidR="00125228">
        <w:rPr>
          <w:color w:val="000000"/>
          <w:lang w:val="ru-RU"/>
        </w:rPr>
        <w:t>Дирк</w:t>
      </w:r>
      <w:r w:rsidR="00125228">
        <w:rPr>
          <w:color w:val="000000"/>
          <w:lang w:val="ru-RU"/>
        </w:rPr>
        <w:noBreakHyphen/>
      </w:r>
      <w:r w:rsidR="00181990" w:rsidRPr="00125228">
        <w:rPr>
          <w:color w:val="000000"/>
          <w:lang w:val="ru-RU"/>
        </w:rPr>
        <w:t>Оливье фон дер Эмден (Швейцария) продолжит исполнять функции заместителя председателя</w:t>
      </w:r>
      <w:r w:rsidRPr="00125228">
        <w:rPr>
          <w:rFonts w:asciiTheme="minorHAnsi" w:hAnsiTheme="minorHAnsi"/>
          <w:szCs w:val="24"/>
          <w:lang w:val="ru-RU"/>
        </w:rPr>
        <w:t xml:space="preserve">. </w:t>
      </w:r>
      <w:r w:rsidR="00181990" w:rsidRPr="00125228">
        <w:rPr>
          <w:rFonts w:asciiTheme="minorHAnsi" w:hAnsiTheme="minorHAnsi"/>
          <w:szCs w:val="24"/>
          <w:lang w:val="ru-RU"/>
        </w:rPr>
        <w:t>Генеральный секретарь предлагает избрать вторым заместителем председателя г</w:t>
      </w:r>
      <w:r w:rsidR="00125228">
        <w:rPr>
          <w:rFonts w:asciiTheme="minorHAnsi" w:hAnsiTheme="minorHAnsi"/>
          <w:szCs w:val="24"/>
          <w:lang w:val="ru-RU"/>
        </w:rPr>
        <w:noBreakHyphen/>
      </w:r>
      <w:r w:rsidR="00181990" w:rsidRPr="00125228">
        <w:rPr>
          <w:rFonts w:asciiTheme="minorHAnsi" w:hAnsiTheme="minorHAnsi"/>
          <w:szCs w:val="24"/>
          <w:lang w:val="ru-RU"/>
        </w:rPr>
        <w:t>жу</w:t>
      </w:r>
      <w:r w:rsidR="00125228">
        <w:rPr>
          <w:rFonts w:asciiTheme="minorHAnsi" w:hAnsiTheme="minorHAnsi"/>
          <w:szCs w:val="24"/>
          <w:lang w:val="ru-RU"/>
        </w:rPr>
        <w:t> </w:t>
      </w:r>
      <w:r w:rsidR="00181990" w:rsidRPr="00125228">
        <w:rPr>
          <w:rFonts w:asciiTheme="minorHAnsi" w:hAnsiTheme="minorHAnsi"/>
          <w:szCs w:val="24"/>
          <w:lang w:val="ru-RU"/>
        </w:rPr>
        <w:t>Линдл Роув (Австралия)</w:t>
      </w:r>
      <w:r w:rsidRPr="00125228">
        <w:rPr>
          <w:rFonts w:asciiTheme="minorHAnsi" w:hAnsiTheme="minorHAnsi"/>
          <w:szCs w:val="24"/>
          <w:lang w:val="ru-RU"/>
        </w:rPr>
        <w:t>.</w:t>
      </w:r>
    </w:p>
    <w:p w:rsidR="00E51D64" w:rsidRPr="00125228" w:rsidRDefault="00E51D64" w:rsidP="00181990">
      <w:pPr>
        <w:rPr>
          <w:rFonts w:asciiTheme="minorHAnsi" w:hAnsiTheme="minorHAnsi"/>
          <w:szCs w:val="24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4.2</w:t>
      </w:r>
      <w:r w:rsidRPr="00125228">
        <w:rPr>
          <w:rFonts w:asciiTheme="minorHAnsi" w:hAnsiTheme="minorHAnsi"/>
          <w:szCs w:val="24"/>
          <w:lang w:val="ru-RU"/>
        </w:rPr>
        <w:tab/>
      </w:r>
      <w:r w:rsidR="00181990" w:rsidRPr="00125228">
        <w:rPr>
          <w:rFonts w:asciiTheme="minorHAnsi" w:hAnsiTheme="minorHAnsi"/>
          <w:szCs w:val="24"/>
          <w:lang w:val="ru-RU"/>
        </w:rPr>
        <w:t>Г</w:t>
      </w:r>
      <w:r w:rsidR="00181990" w:rsidRPr="00125228">
        <w:rPr>
          <w:rFonts w:asciiTheme="minorHAnsi" w:hAnsiTheme="minorHAnsi"/>
          <w:szCs w:val="24"/>
          <w:lang w:val="ru-RU"/>
        </w:rPr>
        <w:noBreakHyphen/>
        <w:t xml:space="preserve">жа Линдл Роув </w:t>
      </w:r>
      <w:r w:rsidR="00181990" w:rsidRPr="00125228">
        <w:rPr>
          <w:rFonts w:asciiTheme="minorHAnsi" w:hAnsiTheme="minorHAnsi"/>
          <w:b/>
          <w:bCs/>
          <w:szCs w:val="24"/>
          <w:lang w:val="ru-RU"/>
        </w:rPr>
        <w:t xml:space="preserve">избирается </w:t>
      </w:r>
      <w:r w:rsidR="00181990" w:rsidRPr="00125228">
        <w:rPr>
          <w:rFonts w:asciiTheme="minorHAnsi" w:hAnsiTheme="minorHAnsi"/>
          <w:szCs w:val="24"/>
          <w:lang w:val="ru-RU"/>
        </w:rPr>
        <w:t>путем аккламации</w:t>
      </w:r>
      <w:r w:rsidRPr="00125228">
        <w:rPr>
          <w:rFonts w:asciiTheme="minorHAnsi" w:hAnsiTheme="minorHAnsi"/>
          <w:szCs w:val="24"/>
          <w:lang w:val="ru-RU"/>
        </w:rPr>
        <w:t>.</w:t>
      </w:r>
    </w:p>
    <w:p w:rsidR="00E51D64" w:rsidRPr="00125228" w:rsidRDefault="00E51D64" w:rsidP="00181990">
      <w:pPr>
        <w:pStyle w:val="Heading1"/>
        <w:rPr>
          <w:lang w:val="ru-RU"/>
        </w:rPr>
      </w:pPr>
      <w:r w:rsidRPr="00125228">
        <w:rPr>
          <w:lang w:val="ru-RU"/>
        </w:rPr>
        <w:t>5</w:t>
      </w:r>
      <w:r w:rsidRPr="00125228">
        <w:rPr>
          <w:lang w:val="ru-RU"/>
        </w:rPr>
        <w:tab/>
      </w:r>
      <w:r w:rsidR="00181990" w:rsidRPr="00125228">
        <w:rPr>
          <w:lang w:val="ru-RU"/>
        </w:rPr>
        <w:t>Речь</w:t>
      </w:r>
      <w:r w:rsidR="00042D2F" w:rsidRPr="00125228">
        <w:rPr>
          <w:lang w:val="ru-RU"/>
        </w:rPr>
        <w:t xml:space="preserve"> Генерального секретаря о положении в Союзе</w:t>
      </w:r>
    </w:p>
    <w:p w:rsidR="00464A69" w:rsidRPr="00125228" w:rsidRDefault="00E51D64" w:rsidP="001E6DB8">
      <w:pPr>
        <w:rPr>
          <w:rFonts w:asciiTheme="minorHAnsi" w:hAnsiTheme="minorHAnsi"/>
          <w:szCs w:val="24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5.1</w:t>
      </w:r>
      <w:r w:rsidRPr="00125228">
        <w:rPr>
          <w:rFonts w:asciiTheme="minorHAnsi" w:hAnsiTheme="minorHAnsi"/>
          <w:szCs w:val="24"/>
          <w:lang w:val="ru-RU"/>
        </w:rPr>
        <w:tab/>
      </w:r>
      <w:r w:rsidR="00181990" w:rsidRPr="00125228">
        <w:rPr>
          <w:color w:val="000000"/>
          <w:lang w:val="ru-RU"/>
        </w:rPr>
        <w:t>Генеральный секретарь выступает с речью о положении в Союзе, текст которой размещен по адресу</w:t>
      </w:r>
      <w:r w:rsidRPr="00125228">
        <w:rPr>
          <w:rFonts w:asciiTheme="minorHAnsi" w:hAnsiTheme="minorHAnsi"/>
          <w:szCs w:val="24"/>
          <w:lang w:val="ru-RU"/>
        </w:rPr>
        <w:t xml:space="preserve">: </w:t>
      </w:r>
      <w:hyperlink r:id="rId13" w:history="1">
        <w:r w:rsidR="001E6DB8" w:rsidRPr="00C563B2">
          <w:rPr>
            <w:rStyle w:val="Hyperlink"/>
            <w:rFonts w:asciiTheme="minorHAnsi" w:hAnsiTheme="minorHAnsi"/>
            <w:szCs w:val="24"/>
            <w:lang w:val="en-CA"/>
          </w:rPr>
          <w:t>https</w:t>
        </w:r>
        <w:r w:rsidR="001E6DB8" w:rsidRPr="001E6DB8">
          <w:rPr>
            <w:rStyle w:val="Hyperlink"/>
            <w:rFonts w:asciiTheme="minorHAnsi" w:hAnsiTheme="minorHAnsi"/>
            <w:szCs w:val="24"/>
            <w:lang w:val="ru-RU"/>
          </w:rPr>
          <w:t>://</w:t>
        </w:r>
        <w:r w:rsidR="001E6DB8" w:rsidRPr="00C563B2">
          <w:rPr>
            <w:rStyle w:val="Hyperlink"/>
            <w:rFonts w:asciiTheme="minorHAnsi" w:hAnsiTheme="minorHAnsi"/>
            <w:szCs w:val="24"/>
            <w:lang w:val="en-CA"/>
          </w:rPr>
          <w:t>www</w:t>
        </w:r>
        <w:r w:rsidR="001E6DB8" w:rsidRPr="001E6DB8">
          <w:rPr>
            <w:rStyle w:val="Hyperlink"/>
            <w:rFonts w:asciiTheme="minorHAnsi" w:hAnsiTheme="minorHAnsi"/>
            <w:szCs w:val="24"/>
            <w:lang w:val="ru-RU"/>
          </w:rPr>
          <w:t>.</w:t>
        </w:r>
        <w:proofErr w:type="spellStart"/>
        <w:r w:rsidR="001E6DB8" w:rsidRPr="00C563B2">
          <w:rPr>
            <w:rStyle w:val="Hyperlink"/>
            <w:rFonts w:asciiTheme="minorHAnsi" w:hAnsiTheme="minorHAnsi"/>
            <w:szCs w:val="24"/>
            <w:lang w:val="en-CA"/>
          </w:rPr>
          <w:t>itu</w:t>
        </w:r>
        <w:proofErr w:type="spellEnd"/>
        <w:r w:rsidR="001E6DB8" w:rsidRPr="001E6DB8">
          <w:rPr>
            <w:rStyle w:val="Hyperlink"/>
            <w:rFonts w:asciiTheme="minorHAnsi" w:hAnsiTheme="minorHAnsi"/>
            <w:szCs w:val="24"/>
            <w:lang w:val="ru-RU"/>
          </w:rPr>
          <w:t>.</w:t>
        </w:r>
        <w:proofErr w:type="spellStart"/>
        <w:r w:rsidR="001E6DB8" w:rsidRPr="00C563B2">
          <w:rPr>
            <w:rStyle w:val="Hyperlink"/>
            <w:rFonts w:asciiTheme="minorHAnsi" w:hAnsiTheme="minorHAnsi"/>
            <w:szCs w:val="24"/>
            <w:lang w:val="en-CA"/>
          </w:rPr>
          <w:t>int</w:t>
        </w:r>
        <w:proofErr w:type="spellEnd"/>
        <w:r w:rsidR="001E6DB8" w:rsidRPr="001E6DB8">
          <w:rPr>
            <w:rStyle w:val="Hyperlink"/>
            <w:rFonts w:asciiTheme="minorHAnsi" w:hAnsiTheme="minorHAnsi"/>
            <w:szCs w:val="24"/>
            <w:lang w:val="ru-RU"/>
          </w:rPr>
          <w:t>/</w:t>
        </w:r>
        <w:proofErr w:type="spellStart"/>
        <w:r w:rsidR="001E6DB8" w:rsidRPr="00C563B2">
          <w:rPr>
            <w:rStyle w:val="Hyperlink"/>
            <w:rFonts w:asciiTheme="minorHAnsi" w:hAnsiTheme="minorHAnsi"/>
            <w:szCs w:val="24"/>
            <w:lang w:val="en-CA"/>
          </w:rPr>
          <w:t>en</w:t>
        </w:r>
        <w:proofErr w:type="spellEnd"/>
        <w:r w:rsidR="001E6DB8" w:rsidRPr="001E6DB8">
          <w:rPr>
            <w:rStyle w:val="Hyperlink"/>
            <w:rFonts w:asciiTheme="minorHAnsi" w:hAnsiTheme="minorHAnsi"/>
            <w:szCs w:val="24"/>
            <w:lang w:val="ru-RU"/>
          </w:rPr>
          <w:t>/</w:t>
        </w:r>
        <w:proofErr w:type="spellStart"/>
        <w:r w:rsidR="001E6DB8" w:rsidRPr="00C563B2">
          <w:rPr>
            <w:rStyle w:val="Hyperlink"/>
            <w:rFonts w:asciiTheme="minorHAnsi" w:hAnsiTheme="minorHAnsi"/>
            <w:szCs w:val="24"/>
            <w:lang w:val="en-CA"/>
          </w:rPr>
          <w:t>osg</w:t>
        </w:r>
        <w:proofErr w:type="spellEnd"/>
        <w:r w:rsidR="001E6DB8" w:rsidRPr="001E6DB8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1E6DB8" w:rsidRPr="00C563B2">
          <w:rPr>
            <w:rStyle w:val="Hyperlink"/>
            <w:rFonts w:asciiTheme="minorHAnsi" w:hAnsiTheme="minorHAnsi"/>
            <w:szCs w:val="24"/>
            <w:lang w:val="en-CA"/>
          </w:rPr>
          <w:t>speeches</w:t>
        </w:r>
        <w:r w:rsidR="001E6DB8" w:rsidRPr="001E6DB8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1E6DB8" w:rsidRPr="00C563B2">
          <w:rPr>
            <w:rStyle w:val="Hyperlink"/>
            <w:rFonts w:asciiTheme="minorHAnsi" w:hAnsiTheme="minorHAnsi"/>
            <w:szCs w:val="24"/>
            <w:lang w:val="en-CA"/>
          </w:rPr>
          <w:t>Pages</w:t>
        </w:r>
        <w:r w:rsidR="001E6DB8" w:rsidRPr="001E6DB8">
          <w:rPr>
            <w:rStyle w:val="Hyperlink"/>
            <w:rFonts w:asciiTheme="minorHAnsi" w:hAnsiTheme="minorHAnsi"/>
            <w:szCs w:val="24"/>
            <w:lang w:val="ru-RU"/>
          </w:rPr>
          <w:t>/2019-06-10.</w:t>
        </w:r>
        <w:proofErr w:type="spellStart"/>
        <w:r w:rsidR="001E6DB8" w:rsidRPr="00C563B2">
          <w:rPr>
            <w:rStyle w:val="Hyperlink"/>
            <w:rFonts w:asciiTheme="minorHAnsi" w:hAnsiTheme="minorHAnsi"/>
            <w:szCs w:val="24"/>
            <w:lang w:val="en-CA"/>
          </w:rPr>
          <w:t>aspx</w:t>
        </w:r>
        <w:proofErr w:type="spellEnd"/>
      </w:hyperlink>
      <w:r w:rsidRPr="00125228">
        <w:rPr>
          <w:rFonts w:asciiTheme="minorHAnsi" w:hAnsiTheme="minorHAnsi"/>
          <w:szCs w:val="24"/>
          <w:lang w:val="ru-RU"/>
        </w:rPr>
        <w:t>.</w:t>
      </w:r>
    </w:p>
    <w:p w:rsidR="00E51D64" w:rsidRPr="00125228" w:rsidRDefault="00E51D64" w:rsidP="00F4066E">
      <w:pPr>
        <w:rPr>
          <w:lang w:val="ru-RU"/>
        </w:rPr>
      </w:pPr>
      <w:r w:rsidRPr="00125228">
        <w:rPr>
          <w:lang w:val="ru-RU"/>
        </w:rPr>
        <w:t>5.2</w:t>
      </w:r>
      <w:r w:rsidRPr="00125228">
        <w:rPr>
          <w:lang w:val="ru-RU"/>
        </w:rPr>
        <w:tab/>
      </w:r>
      <w:r w:rsidR="004B5712" w:rsidRPr="00125228">
        <w:rPr>
          <w:lang w:val="ru-RU"/>
        </w:rPr>
        <w:t xml:space="preserve">Совет чтит минутой молчания память </w:t>
      </w:r>
      <w:r w:rsidR="004B5712" w:rsidRPr="00125228">
        <w:rPr>
          <w:color w:val="000000"/>
          <w:lang w:val="ru-RU"/>
        </w:rPr>
        <w:t>двух сотрудников МСЭ – г</w:t>
      </w:r>
      <w:r w:rsidR="004B5712" w:rsidRPr="00125228">
        <w:rPr>
          <w:color w:val="000000"/>
          <w:lang w:val="ru-RU"/>
        </w:rPr>
        <w:noBreakHyphen/>
        <w:t>жи Мейдженит Абебе и г</w:t>
      </w:r>
      <w:r w:rsidR="004B5712" w:rsidRPr="00125228">
        <w:rPr>
          <w:color w:val="000000"/>
          <w:lang w:val="ru-RU"/>
        </w:rPr>
        <w:noBreakHyphen/>
        <w:t>на Марселино Тайоба –</w:t>
      </w:r>
      <w:r w:rsidR="004B5712" w:rsidRPr="00125228">
        <w:rPr>
          <w:lang w:val="ru-RU"/>
        </w:rPr>
        <w:t xml:space="preserve"> погибших в результате катастрофы самолета авиакомпании</w:t>
      </w:r>
      <w:r w:rsidRPr="00125228">
        <w:rPr>
          <w:lang w:val="ru-RU"/>
        </w:rPr>
        <w:t xml:space="preserve"> Ethiopian Airlines 10</w:t>
      </w:r>
      <w:r w:rsidR="00F4066E" w:rsidRPr="00125228">
        <w:rPr>
          <w:lang w:val="ru-RU"/>
        </w:rPr>
        <w:t> марта</w:t>
      </w:r>
      <w:r w:rsidRPr="00125228">
        <w:rPr>
          <w:lang w:val="ru-RU"/>
        </w:rPr>
        <w:t xml:space="preserve"> 2019</w:t>
      </w:r>
      <w:r w:rsidR="00F4066E" w:rsidRPr="00125228">
        <w:rPr>
          <w:lang w:val="ru-RU"/>
        </w:rPr>
        <w:t> года</w:t>
      </w:r>
      <w:r w:rsidRPr="00125228">
        <w:rPr>
          <w:lang w:val="ru-RU"/>
        </w:rPr>
        <w:t>.</w:t>
      </w:r>
    </w:p>
    <w:p w:rsidR="00E51D64" w:rsidRPr="00125228" w:rsidRDefault="00E51D64" w:rsidP="008E081F">
      <w:pPr>
        <w:keepLines/>
        <w:rPr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5.3</w:t>
      </w:r>
      <w:r w:rsidRPr="00125228">
        <w:rPr>
          <w:lang w:val="ru-RU"/>
        </w:rPr>
        <w:tab/>
      </w:r>
      <w:r w:rsidR="00F4066E" w:rsidRPr="00125228">
        <w:rPr>
          <w:lang w:val="ru-RU"/>
        </w:rPr>
        <w:t xml:space="preserve">Советник от Саудовской Аравии говорит, что правительство его страны всецело поддерживает ключевую роль МСЭ в содействии партнерским отношениям и сотрудничеству, что подтверждается документом о проекте в области профессиональной подготовки и людских ресурсов </w:t>
      </w:r>
      <w:r w:rsidR="00C13031" w:rsidRPr="00125228">
        <w:rPr>
          <w:lang w:val="ru-RU"/>
        </w:rPr>
        <w:t>в</w:t>
      </w:r>
      <w:r w:rsidR="00F4066E" w:rsidRPr="00125228">
        <w:rPr>
          <w:lang w:val="ru-RU"/>
        </w:rPr>
        <w:t xml:space="preserve"> МСЭ, который будет подписан после собрания, посвященного открытию сессии. </w:t>
      </w:r>
    </w:p>
    <w:p w:rsidR="00E51D64" w:rsidRPr="00125228" w:rsidRDefault="001E3DB1" w:rsidP="00F4066E">
      <w:pPr>
        <w:rPr>
          <w:lang w:val="ru-RU"/>
        </w:rPr>
      </w:pPr>
      <w:r>
        <w:rPr>
          <w:lang w:val="ru-RU"/>
        </w:rPr>
        <w:t>5.4</w:t>
      </w:r>
      <w:r w:rsidR="00E51D64" w:rsidRPr="00125228">
        <w:rPr>
          <w:lang w:val="ru-RU"/>
        </w:rPr>
        <w:tab/>
      </w:r>
      <w:r w:rsidR="00F4066E" w:rsidRPr="00125228">
        <w:rPr>
          <w:lang w:val="ru-RU"/>
        </w:rPr>
        <w:t>Советник от Буркина-Фасо выражает поддержку проводимой Генеральным секретарем деятельности по налаживанию диалога между министрами информационно-коммуникационных технологий стран Африки, с одной стороны, и Российской Федерацие</w:t>
      </w:r>
      <w:r>
        <w:rPr>
          <w:lang w:val="ru-RU"/>
        </w:rPr>
        <w:t>й, Китаем и другими странами, с </w:t>
      </w:r>
      <w:r w:rsidR="00F4066E" w:rsidRPr="00125228">
        <w:rPr>
          <w:lang w:val="ru-RU"/>
        </w:rPr>
        <w:t>другой стороны</w:t>
      </w:r>
      <w:r w:rsidR="00E51D64" w:rsidRPr="00125228">
        <w:rPr>
          <w:lang w:val="ru-RU"/>
        </w:rPr>
        <w:t>.</w:t>
      </w:r>
      <w:r w:rsidR="00E51D64" w:rsidRPr="00125228">
        <w:rPr>
          <w:rFonts w:asciiTheme="minorHAnsi" w:hAnsiTheme="minorHAnsi"/>
          <w:szCs w:val="24"/>
          <w:lang w:val="ru-RU"/>
        </w:rPr>
        <w:t xml:space="preserve"> </w:t>
      </w:r>
    </w:p>
    <w:p w:rsidR="00E51D64" w:rsidRPr="00125228" w:rsidRDefault="00E51D64" w:rsidP="00464A69">
      <w:pPr>
        <w:pStyle w:val="Heading1"/>
        <w:rPr>
          <w:lang w:val="ru-RU"/>
        </w:rPr>
      </w:pPr>
      <w:r w:rsidRPr="00125228">
        <w:rPr>
          <w:lang w:val="ru-RU"/>
        </w:rPr>
        <w:lastRenderedPageBreak/>
        <w:t>6</w:t>
      </w:r>
      <w:r w:rsidRPr="00125228">
        <w:rPr>
          <w:lang w:val="ru-RU"/>
        </w:rPr>
        <w:tab/>
      </w:r>
      <w:r w:rsidR="00464A69" w:rsidRPr="00125228">
        <w:rPr>
          <w:lang w:val="ru-RU"/>
        </w:rPr>
        <w:t>Заявления министров</w:t>
      </w:r>
    </w:p>
    <w:p w:rsidR="00E51D64" w:rsidRPr="00125228" w:rsidRDefault="00E51D64" w:rsidP="00261036">
      <w:pPr>
        <w:rPr>
          <w:rFonts w:asciiTheme="minorHAnsi" w:hAnsiTheme="minorHAnsi"/>
          <w:sz w:val="24"/>
          <w:szCs w:val="24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6.1</w:t>
      </w:r>
      <w:r w:rsidRPr="00125228">
        <w:rPr>
          <w:rFonts w:asciiTheme="minorHAnsi" w:hAnsiTheme="minorHAnsi"/>
          <w:szCs w:val="24"/>
          <w:lang w:val="ru-RU"/>
        </w:rPr>
        <w:tab/>
      </w:r>
      <w:r w:rsidR="00F4066E" w:rsidRPr="00125228">
        <w:rPr>
          <w:rFonts w:asciiTheme="minorHAnsi" w:hAnsiTheme="minorHAnsi"/>
          <w:szCs w:val="24"/>
          <w:lang w:val="ru-RU"/>
        </w:rPr>
        <w:t>С заявлениями выступ</w:t>
      </w:r>
      <w:r w:rsidR="00261036" w:rsidRPr="00125228">
        <w:rPr>
          <w:rFonts w:asciiTheme="minorHAnsi" w:hAnsiTheme="minorHAnsi"/>
          <w:szCs w:val="24"/>
          <w:lang w:val="ru-RU"/>
        </w:rPr>
        <w:t>ают</w:t>
      </w:r>
      <w:r w:rsidR="00F4066E" w:rsidRPr="00125228">
        <w:rPr>
          <w:rFonts w:asciiTheme="minorHAnsi" w:hAnsiTheme="minorHAnsi"/>
          <w:szCs w:val="24"/>
          <w:lang w:val="ru-RU"/>
        </w:rPr>
        <w:t xml:space="preserve"> г</w:t>
      </w:r>
      <w:r w:rsidR="00F4066E" w:rsidRPr="00125228">
        <w:rPr>
          <w:rFonts w:asciiTheme="minorHAnsi" w:hAnsiTheme="minorHAnsi"/>
          <w:szCs w:val="24"/>
          <w:lang w:val="ru-RU"/>
        </w:rPr>
        <w:noBreakHyphen/>
        <w:t>н Клод Исаак Де (министр цифровой экономики и почты Кот</w:t>
      </w:r>
      <w:r w:rsidR="00F4066E" w:rsidRPr="00125228">
        <w:rPr>
          <w:rFonts w:asciiTheme="minorHAnsi" w:hAnsiTheme="minorHAnsi"/>
          <w:szCs w:val="24"/>
          <w:lang w:val="ru-RU"/>
        </w:rPr>
        <w:noBreakHyphen/>
        <w:t>д'Ивуара</w:t>
      </w:r>
      <w:r w:rsidRPr="00125228">
        <w:rPr>
          <w:rFonts w:asciiTheme="minorHAnsi" w:hAnsiTheme="minorHAnsi"/>
          <w:szCs w:val="24"/>
          <w:lang w:val="ru-RU"/>
        </w:rPr>
        <w:t xml:space="preserve">), </w:t>
      </w:r>
      <w:r w:rsidR="00F4066E" w:rsidRPr="00125228">
        <w:rPr>
          <w:color w:val="000000"/>
          <w:lang w:val="ru-RU"/>
        </w:rPr>
        <w:t>г-н Карол Оконски (государственный секретарь, Министерство цифровых дел Польши)</w:t>
      </w:r>
      <w:r w:rsidR="00F4066E" w:rsidRPr="00125228">
        <w:rPr>
          <w:rFonts w:asciiTheme="minorHAnsi" w:hAnsiTheme="minorHAnsi"/>
          <w:szCs w:val="24"/>
          <w:lang w:val="ru-RU"/>
        </w:rPr>
        <w:t xml:space="preserve"> </w:t>
      </w:r>
      <w:r w:rsidR="00BD3041" w:rsidRPr="00125228">
        <w:rPr>
          <w:rFonts w:asciiTheme="minorHAnsi" w:hAnsiTheme="minorHAnsi"/>
          <w:szCs w:val="24"/>
          <w:lang w:val="ru-RU"/>
        </w:rPr>
        <w:t>и г</w:t>
      </w:r>
      <w:r w:rsidR="00BD3041" w:rsidRPr="00125228">
        <w:rPr>
          <w:rFonts w:asciiTheme="minorHAnsi" w:hAnsiTheme="minorHAnsi"/>
          <w:szCs w:val="24"/>
          <w:lang w:val="ru-RU"/>
        </w:rPr>
        <w:noBreakHyphen/>
        <w:t xml:space="preserve">жа Урсула </w:t>
      </w:r>
      <w:r w:rsidR="00BD3041" w:rsidRPr="00125228">
        <w:rPr>
          <w:color w:val="000000"/>
          <w:lang w:val="ru-RU"/>
        </w:rPr>
        <w:t>Овусу-Экуфул</w:t>
      </w:r>
      <w:r w:rsidRPr="00125228">
        <w:rPr>
          <w:rFonts w:asciiTheme="minorHAnsi" w:hAnsiTheme="minorHAnsi"/>
          <w:szCs w:val="24"/>
          <w:lang w:val="ru-RU"/>
        </w:rPr>
        <w:t xml:space="preserve"> (</w:t>
      </w:r>
      <w:r w:rsidR="004F6228" w:rsidRPr="00125228">
        <w:rPr>
          <w:rFonts w:asciiTheme="minorHAnsi" w:hAnsiTheme="minorHAnsi"/>
          <w:szCs w:val="24"/>
          <w:lang w:val="ru-RU"/>
        </w:rPr>
        <w:t>министр связи Ганы</w:t>
      </w:r>
      <w:r w:rsidRPr="00125228">
        <w:rPr>
          <w:rFonts w:asciiTheme="minorHAnsi" w:hAnsiTheme="minorHAnsi"/>
          <w:szCs w:val="24"/>
          <w:lang w:val="ru-RU"/>
        </w:rPr>
        <w:t>).</w:t>
      </w:r>
    </w:p>
    <w:p w:rsidR="00E51D64" w:rsidRPr="00125228" w:rsidRDefault="00E51D64" w:rsidP="00261036">
      <w:pPr>
        <w:rPr>
          <w:rFonts w:asciiTheme="minorHAnsi" w:hAnsiTheme="minorHAnsi"/>
          <w:szCs w:val="24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6.2</w:t>
      </w:r>
      <w:r w:rsidRPr="00125228">
        <w:rPr>
          <w:rFonts w:asciiTheme="minorHAnsi" w:hAnsiTheme="minorHAnsi"/>
          <w:szCs w:val="24"/>
          <w:lang w:val="ru-RU"/>
        </w:rPr>
        <w:tab/>
      </w:r>
      <w:r w:rsidR="00261036" w:rsidRPr="00125228">
        <w:rPr>
          <w:rFonts w:asciiTheme="minorHAnsi" w:hAnsiTheme="minorHAnsi"/>
          <w:szCs w:val="24"/>
          <w:lang w:val="ru-RU"/>
        </w:rPr>
        <w:t>Г</w:t>
      </w:r>
      <w:r w:rsidR="00261036" w:rsidRPr="00125228">
        <w:rPr>
          <w:rFonts w:asciiTheme="minorHAnsi" w:hAnsiTheme="minorHAnsi"/>
          <w:szCs w:val="24"/>
          <w:lang w:val="ru-RU"/>
        </w:rPr>
        <w:noBreakHyphen/>
        <w:t>н Клод Исаак Де (министр цифровой экономики и почты Кот</w:t>
      </w:r>
      <w:r w:rsidR="00261036" w:rsidRPr="00125228">
        <w:rPr>
          <w:rFonts w:asciiTheme="minorHAnsi" w:hAnsiTheme="minorHAnsi"/>
          <w:szCs w:val="24"/>
          <w:lang w:val="ru-RU"/>
        </w:rPr>
        <w:noBreakHyphen/>
        <w:t>д'Ивуара)</w:t>
      </w:r>
      <w:r w:rsidRPr="00125228">
        <w:rPr>
          <w:rFonts w:asciiTheme="minorHAnsi" w:hAnsiTheme="minorHAnsi"/>
          <w:szCs w:val="24"/>
          <w:lang w:val="ru-RU"/>
        </w:rPr>
        <w:t xml:space="preserve"> </w:t>
      </w:r>
      <w:r w:rsidR="00261036" w:rsidRPr="00125228">
        <w:rPr>
          <w:rFonts w:asciiTheme="minorHAnsi" w:hAnsiTheme="minorHAnsi"/>
          <w:szCs w:val="24"/>
          <w:lang w:val="ru-RU"/>
        </w:rPr>
        <w:t>подтверждает, что, как было объявлено на ПК</w:t>
      </w:r>
      <w:r w:rsidR="00261036" w:rsidRPr="00125228">
        <w:rPr>
          <w:rFonts w:asciiTheme="minorHAnsi" w:hAnsiTheme="minorHAnsi"/>
          <w:szCs w:val="24"/>
          <w:lang w:val="ru-RU"/>
        </w:rPr>
        <w:noBreakHyphen/>
        <w:t>18, правительство его страны увеличивает свой финансовый взнос в МСЭ в восемь раз – до двух единиц взносов</w:t>
      </w:r>
      <w:r w:rsidRPr="00125228">
        <w:rPr>
          <w:rFonts w:asciiTheme="minorHAnsi" w:hAnsiTheme="minorHAnsi"/>
          <w:szCs w:val="24"/>
          <w:lang w:val="ru-RU"/>
        </w:rPr>
        <w:t xml:space="preserve">. </w:t>
      </w:r>
    </w:p>
    <w:p w:rsidR="00E51D64" w:rsidRPr="00125228" w:rsidRDefault="00E51D64" w:rsidP="00261036">
      <w:pPr>
        <w:rPr>
          <w:rFonts w:asciiTheme="minorHAnsi" w:hAnsiTheme="minorHAnsi"/>
          <w:szCs w:val="24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6.3</w:t>
      </w:r>
      <w:r w:rsidRPr="00125228">
        <w:rPr>
          <w:rFonts w:asciiTheme="minorHAnsi" w:hAnsiTheme="minorHAnsi"/>
          <w:szCs w:val="24"/>
          <w:lang w:val="ru-RU"/>
        </w:rPr>
        <w:tab/>
      </w:r>
      <w:r w:rsidR="00261036" w:rsidRPr="00125228">
        <w:rPr>
          <w:color w:val="000000"/>
          <w:lang w:val="ru-RU"/>
        </w:rPr>
        <w:t>Г-н Карол Оконски (государственный секретарь, Министерство цифровых дел Польши)</w:t>
      </w:r>
      <w:r w:rsidR="00261036" w:rsidRPr="00125228">
        <w:rPr>
          <w:rFonts w:asciiTheme="minorHAnsi" w:hAnsiTheme="minorHAnsi"/>
          <w:szCs w:val="24"/>
          <w:lang w:val="ru-RU"/>
        </w:rPr>
        <w:t xml:space="preserve"> объявляет, что Польша примет в 2020 году у себя 15-й Форум</w:t>
      </w:r>
      <w:r w:rsidR="00261036" w:rsidRPr="00125228">
        <w:rPr>
          <w:lang w:val="ru-RU"/>
        </w:rPr>
        <w:t xml:space="preserve"> </w:t>
      </w:r>
      <w:r w:rsidR="00261036" w:rsidRPr="00125228">
        <w:rPr>
          <w:rFonts w:asciiTheme="minorHAnsi" w:hAnsiTheme="minorHAnsi"/>
          <w:szCs w:val="24"/>
          <w:lang w:val="ru-RU"/>
        </w:rPr>
        <w:t>по вопросам управления использованием интернета</w:t>
      </w:r>
      <w:r w:rsidRPr="00125228">
        <w:rPr>
          <w:rFonts w:asciiTheme="minorHAnsi" w:hAnsiTheme="minorHAnsi"/>
          <w:szCs w:val="24"/>
          <w:lang w:val="ru-RU"/>
        </w:rPr>
        <w:t>.</w:t>
      </w:r>
    </w:p>
    <w:p w:rsidR="00E51D64" w:rsidRPr="00125228" w:rsidRDefault="00E51D64" w:rsidP="00261036">
      <w:pPr>
        <w:rPr>
          <w:lang w:val="ru-RU"/>
        </w:rPr>
      </w:pPr>
      <w:r w:rsidRPr="00125228">
        <w:rPr>
          <w:lang w:val="ru-RU"/>
        </w:rPr>
        <w:t>6.4</w:t>
      </w:r>
      <w:r w:rsidRPr="00125228">
        <w:rPr>
          <w:lang w:val="ru-RU"/>
        </w:rPr>
        <w:tab/>
      </w:r>
      <w:r w:rsidR="00261036" w:rsidRPr="00125228">
        <w:rPr>
          <w:rFonts w:asciiTheme="minorHAnsi" w:hAnsiTheme="minorHAnsi"/>
          <w:szCs w:val="24"/>
          <w:lang w:val="ru-RU"/>
        </w:rPr>
        <w:t>Г</w:t>
      </w:r>
      <w:r w:rsidR="00261036" w:rsidRPr="00125228">
        <w:rPr>
          <w:rFonts w:asciiTheme="minorHAnsi" w:hAnsiTheme="minorHAnsi"/>
          <w:szCs w:val="24"/>
          <w:lang w:val="ru-RU"/>
        </w:rPr>
        <w:noBreakHyphen/>
        <w:t xml:space="preserve">жа Урсула </w:t>
      </w:r>
      <w:r w:rsidR="00261036" w:rsidRPr="00125228">
        <w:rPr>
          <w:color w:val="000000"/>
          <w:lang w:val="ru-RU"/>
        </w:rPr>
        <w:t>Овусу-Экуфул</w:t>
      </w:r>
      <w:r w:rsidR="00261036" w:rsidRPr="00125228">
        <w:rPr>
          <w:rFonts w:asciiTheme="minorHAnsi" w:hAnsiTheme="minorHAnsi"/>
          <w:szCs w:val="24"/>
          <w:lang w:val="ru-RU"/>
        </w:rPr>
        <w:t xml:space="preserve"> (министр связи Ганы) говорит, что </w:t>
      </w:r>
      <w:r w:rsidR="00261036" w:rsidRPr="00125228">
        <w:rPr>
          <w:lang w:val="ru-RU"/>
        </w:rPr>
        <w:t xml:space="preserve">ее страна, </w:t>
      </w:r>
      <w:r w:rsidR="00261036" w:rsidRPr="00125228">
        <w:rPr>
          <w:rFonts w:asciiTheme="minorHAnsi" w:hAnsiTheme="minorHAnsi"/>
          <w:szCs w:val="24"/>
          <w:lang w:val="ru-RU"/>
        </w:rPr>
        <w:t>в соответствии с Резолюцией </w:t>
      </w:r>
      <w:r w:rsidRPr="00125228">
        <w:rPr>
          <w:lang w:val="ru-RU"/>
        </w:rPr>
        <w:t>212 (</w:t>
      </w:r>
      <w:r w:rsidR="00261036" w:rsidRPr="00125228">
        <w:rPr>
          <w:lang w:val="ru-RU"/>
        </w:rPr>
        <w:t>Дубай</w:t>
      </w:r>
      <w:r w:rsidRPr="00125228">
        <w:rPr>
          <w:lang w:val="ru-RU"/>
        </w:rPr>
        <w:t>, 2018</w:t>
      </w:r>
      <w:r w:rsidR="00261036" w:rsidRPr="00125228">
        <w:rPr>
          <w:lang w:val="ru-RU"/>
        </w:rPr>
        <w:t> г.</w:t>
      </w:r>
      <w:r w:rsidRPr="00125228">
        <w:rPr>
          <w:lang w:val="ru-RU"/>
        </w:rPr>
        <w:t xml:space="preserve">) </w:t>
      </w:r>
      <w:r w:rsidR="00261036" w:rsidRPr="00125228">
        <w:rPr>
          <w:lang w:val="ru-RU"/>
        </w:rPr>
        <w:t>и в интересах обеспечения непрерывности деятельности, сделала пожертвование на проведение работ по оптимизации проекта и структуры будущих помещений штаб-квартиры МСЭ.</w:t>
      </w:r>
    </w:p>
    <w:p w:rsidR="00E51D64" w:rsidRPr="00125228" w:rsidRDefault="00E51D64" w:rsidP="00F40A9B">
      <w:pPr>
        <w:pStyle w:val="Heading1"/>
        <w:rPr>
          <w:lang w:val="ru-RU"/>
        </w:rPr>
      </w:pPr>
      <w:r w:rsidRPr="00125228">
        <w:rPr>
          <w:lang w:val="ru-RU"/>
        </w:rPr>
        <w:t>7</w:t>
      </w:r>
      <w:r w:rsidRPr="00125228">
        <w:rPr>
          <w:lang w:val="ru-RU"/>
        </w:rPr>
        <w:tab/>
      </w:r>
      <w:r w:rsidR="00F40A9B" w:rsidRPr="00125228">
        <w:rPr>
          <w:lang w:val="ru-RU"/>
        </w:rPr>
        <w:t xml:space="preserve">Принятие проекта повестки дня сессии Совета 2019 года </w:t>
      </w:r>
      <w:r w:rsidRPr="00125228">
        <w:rPr>
          <w:lang w:val="ru-RU"/>
        </w:rPr>
        <w:t>(</w:t>
      </w:r>
      <w:r w:rsidR="00464A69" w:rsidRPr="00125228">
        <w:rPr>
          <w:lang w:val="ru-RU"/>
        </w:rPr>
        <w:t>Документ</w:t>
      </w:r>
      <w:r w:rsidRPr="00125228">
        <w:rPr>
          <w:lang w:val="ru-RU"/>
        </w:rPr>
        <w:t xml:space="preserve"> </w:t>
      </w:r>
      <w:hyperlink r:id="rId14" w:history="1">
        <w:r w:rsidRPr="00125228">
          <w:rPr>
            <w:rStyle w:val="Hyperlink"/>
            <w:rFonts w:asciiTheme="minorHAnsi" w:hAnsiTheme="minorHAnsi"/>
            <w:szCs w:val="26"/>
            <w:lang w:val="ru-RU"/>
          </w:rPr>
          <w:t>C19/1</w:t>
        </w:r>
      </w:hyperlink>
      <w:r w:rsidRPr="00125228">
        <w:rPr>
          <w:lang w:val="ru-RU"/>
        </w:rPr>
        <w:t>)</w:t>
      </w:r>
    </w:p>
    <w:p w:rsidR="00E51D64" w:rsidRPr="00125228" w:rsidRDefault="00E51D64" w:rsidP="00C13031">
      <w:pPr>
        <w:rPr>
          <w:rFonts w:asciiTheme="minorHAnsi" w:hAnsiTheme="minorHAnsi"/>
          <w:sz w:val="24"/>
          <w:szCs w:val="24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7.1</w:t>
      </w:r>
      <w:r w:rsidRPr="00125228">
        <w:rPr>
          <w:rFonts w:asciiTheme="minorHAnsi" w:hAnsiTheme="minorHAnsi"/>
          <w:szCs w:val="24"/>
          <w:lang w:val="ru-RU"/>
        </w:rPr>
        <w:tab/>
      </w:r>
      <w:r w:rsidR="008528F5" w:rsidRPr="00125228">
        <w:rPr>
          <w:rFonts w:asciiTheme="minorHAnsi" w:hAnsiTheme="minorHAnsi"/>
          <w:szCs w:val="24"/>
          <w:lang w:val="ru-RU"/>
        </w:rPr>
        <w:t xml:space="preserve">Секретарь </w:t>
      </w:r>
      <w:r w:rsidR="00E7225D" w:rsidRPr="00125228">
        <w:rPr>
          <w:rFonts w:asciiTheme="minorHAnsi" w:hAnsiTheme="minorHAnsi"/>
          <w:szCs w:val="24"/>
          <w:lang w:val="ru-RU"/>
        </w:rPr>
        <w:t>п</w:t>
      </w:r>
      <w:r w:rsidR="008528F5" w:rsidRPr="00125228">
        <w:rPr>
          <w:rFonts w:asciiTheme="minorHAnsi" w:hAnsiTheme="minorHAnsi"/>
          <w:szCs w:val="24"/>
          <w:lang w:val="ru-RU"/>
        </w:rPr>
        <w:t>ленарного заседания, представляя Документ </w:t>
      </w:r>
      <w:r w:rsidRPr="00125228">
        <w:rPr>
          <w:rFonts w:asciiTheme="minorHAnsi" w:hAnsiTheme="minorHAnsi"/>
          <w:szCs w:val="24"/>
          <w:lang w:val="ru-RU"/>
        </w:rPr>
        <w:t xml:space="preserve">C19/1, </w:t>
      </w:r>
      <w:r w:rsidR="008528F5" w:rsidRPr="00125228">
        <w:rPr>
          <w:rFonts w:asciiTheme="minorHAnsi" w:hAnsiTheme="minorHAnsi"/>
          <w:szCs w:val="24"/>
          <w:lang w:val="ru-RU"/>
        </w:rPr>
        <w:t>говорит</w:t>
      </w:r>
      <w:r w:rsidR="00DF1C0A" w:rsidRPr="00125228">
        <w:rPr>
          <w:rFonts w:asciiTheme="minorHAnsi" w:hAnsiTheme="minorHAnsi"/>
          <w:szCs w:val="24"/>
          <w:lang w:val="ru-RU"/>
        </w:rPr>
        <w:t xml:space="preserve">, что повестка дня по структуре аналогична предыдущим. На текущий момент в общей сложности </w:t>
      </w:r>
      <w:r w:rsidR="00C13031" w:rsidRPr="00125228">
        <w:rPr>
          <w:rFonts w:asciiTheme="minorHAnsi" w:hAnsiTheme="minorHAnsi"/>
          <w:szCs w:val="24"/>
          <w:lang w:val="ru-RU"/>
        </w:rPr>
        <w:t>получено</w:t>
      </w:r>
      <w:r w:rsidR="00DF1C0A" w:rsidRPr="00125228">
        <w:rPr>
          <w:rFonts w:asciiTheme="minorHAnsi" w:hAnsiTheme="minorHAnsi"/>
          <w:szCs w:val="24"/>
          <w:lang w:val="ru-RU"/>
        </w:rPr>
        <w:t xml:space="preserve"> 44 вклада от </w:t>
      </w:r>
      <w:r w:rsidR="00C13031" w:rsidRPr="00125228">
        <w:rPr>
          <w:rFonts w:asciiTheme="minorHAnsi" w:hAnsiTheme="minorHAnsi"/>
          <w:szCs w:val="24"/>
          <w:lang w:val="ru-RU"/>
        </w:rPr>
        <w:t>Г</w:t>
      </w:r>
      <w:r w:rsidR="00DF1C0A" w:rsidRPr="00125228">
        <w:rPr>
          <w:rFonts w:asciiTheme="minorHAnsi" w:hAnsiTheme="minorHAnsi"/>
          <w:szCs w:val="24"/>
          <w:lang w:val="ru-RU"/>
        </w:rPr>
        <w:t>осударств-Членов</w:t>
      </w:r>
      <w:r w:rsidRPr="00125228">
        <w:rPr>
          <w:rFonts w:asciiTheme="minorHAnsi" w:hAnsiTheme="minorHAnsi"/>
          <w:szCs w:val="24"/>
          <w:lang w:val="ru-RU"/>
        </w:rPr>
        <w:t>.</w:t>
      </w:r>
    </w:p>
    <w:p w:rsidR="00E51D64" w:rsidRPr="00125228" w:rsidRDefault="00E51D64" w:rsidP="00DF1C0A">
      <w:pPr>
        <w:rPr>
          <w:rFonts w:asciiTheme="minorHAnsi" w:hAnsiTheme="minorHAnsi"/>
          <w:szCs w:val="24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7.2</w:t>
      </w:r>
      <w:r w:rsidRPr="00125228">
        <w:rPr>
          <w:rFonts w:asciiTheme="minorHAnsi" w:hAnsiTheme="minorHAnsi"/>
          <w:szCs w:val="24"/>
          <w:lang w:val="ru-RU"/>
        </w:rPr>
        <w:tab/>
      </w:r>
      <w:r w:rsidR="00DF1C0A" w:rsidRPr="00125228">
        <w:rPr>
          <w:rFonts w:asciiTheme="minorHAnsi" w:hAnsiTheme="minorHAnsi"/>
          <w:szCs w:val="24"/>
          <w:lang w:val="ru-RU"/>
        </w:rPr>
        <w:t xml:space="preserve">Проект повестки дня сессии Совета </w:t>
      </w:r>
      <w:r w:rsidRPr="00125228">
        <w:rPr>
          <w:rFonts w:asciiTheme="minorHAnsi" w:hAnsiTheme="minorHAnsi"/>
          <w:szCs w:val="24"/>
          <w:lang w:val="ru-RU"/>
        </w:rPr>
        <w:t>2019</w:t>
      </w:r>
      <w:r w:rsidR="00DF1C0A" w:rsidRPr="00125228">
        <w:rPr>
          <w:rFonts w:asciiTheme="minorHAnsi" w:hAnsiTheme="minorHAnsi"/>
          <w:szCs w:val="24"/>
          <w:lang w:val="ru-RU"/>
        </w:rPr>
        <w:t> года</w:t>
      </w:r>
      <w:r w:rsidRPr="00125228">
        <w:rPr>
          <w:rFonts w:asciiTheme="minorHAnsi" w:hAnsiTheme="minorHAnsi"/>
          <w:szCs w:val="24"/>
          <w:lang w:val="ru-RU"/>
        </w:rPr>
        <w:t xml:space="preserve"> (</w:t>
      </w:r>
      <w:r w:rsidR="00F40A9B" w:rsidRPr="00125228">
        <w:rPr>
          <w:rFonts w:asciiTheme="minorHAnsi" w:hAnsiTheme="minorHAnsi"/>
          <w:szCs w:val="24"/>
          <w:lang w:val="ru-RU"/>
        </w:rPr>
        <w:t>Документ</w:t>
      </w:r>
      <w:r w:rsidRPr="00125228">
        <w:rPr>
          <w:rFonts w:asciiTheme="minorHAnsi" w:hAnsiTheme="minorHAnsi"/>
          <w:szCs w:val="24"/>
          <w:lang w:val="ru-RU"/>
        </w:rPr>
        <w:t xml:space="preserve"> C19/1) </w:t>
      </w:r>
      <w:r w:rsidR="00DF1C0A" w:rsidRPr="00125228">
        <w:rPr>
          <w:rFonts w:asciiTheme="minorHAnsi" w:hAnsiTheme="minorHAnsi"/>
          <w:b/>
          <w:bCs/>
          <w:szCs w:val="24"/>
          <w:lang w:val="ru-RU"/>
        </w:rPr>
        <w:t>утверждается</w:t>
      </w:r>
      <w:r w:rsidRPr="00125228">
        <w:rPr>
          <w:rFonts w:asciiTheme="minorHAnsi" w:hAnsiTheme="minorHAnsi"/>
          <w:szCs w:val="24"/>
          <w:lang w:val="ru-RU"/>
        </w:rPr>
        <w:t>.</w:t>
      </w:r>
    </w:p>
    <w:p w:rsidR="00E51D64" w:rsidRPr="00125228" w:rsidRDefault="00E51D64" w:rsidP="00F40A9B">
      <w:pPr>
        <w:pStyle w:val="Heading1"/>
        <w:rPr>
          <w:lang w:val="ru-RU"/>
        </w:rPr>
      </w:pPr>
      <w:r w:rsidRPr="00125228">
        <w:rPr>
          <w:lang w:val="ru-RU"/>
        </w:rPr>
        <w:t>8</w:t>
      </w:r>
      <w:r w:rsidRPr="00125228">
        <w:rPr>
          <w:lang w:val="ru-RU"/>
        </w:rPr>
        <w:tab/>
      </w:r>
      <w:r w:rsidR="00F40A9B" w:rsidRPr="00125228">
        <w:rPr>
          <w:lang w:val="ru-RU"/>
        </w:rPr>
        <w:t xml:space="preserve">Распределение документов </w:t>
      </w:r>
      <w:r w:rsidRPr="00125228">
        <w:rPr>
          <w:lang w:val="ru-RU"/>
        </w:rPr>
        <w:t>(</w:t>
      </w:r>
      <w:r w:rsidR="00464A69" w:rsidRPr="00125228">
        <w:rPr>
          <w:lang w:val="ru-RU"/>
        </w:rPr>
        <w:t>Документ</w:t>
      </w:r>
      <w:r w:rsidRPr="00125228">
        <w:rPr>
          <w:lang w:val="ru-RU"/>
        </w:rPr>
        <w:t xml:space="preserve"> </w:t>
      </w:r>
      <w:hyperlink r:id="rId15" w:history="1">
        <w:r w:rsidRPr="00125228">
          <w:rPr>
            <w:rStyle w:val="Hyperlink"/>
            <w:rFonts w:asciiTheme="minorHAnsi" w:hAnsiTheme="minorHAnsi"/>
            <w:szCs w:val="26"/>
            <w:lang w:val="ru-RU"/>
          </w:rPr>
          <w:t>C19/DT/1</w:t>
        </w:r>
      </w:hyperlink>
      <w:r w:rsidRPr="00125228">
        <w:rPr>
          <w:lang w:val="ru-RU"/>
        </w:rPr>
        <w:t>)</w:t>
      </w:r>
    </w:p>
    <w:p w:rsidR="00E51D64" w:rsidRPr="00125228" w:rsidRDefault="00E51D64" w:rsidP="00464A69">
      <w:pPr>
        <w:rPr>
          <w:rFonts w:asciiTheme="minorHAnsi" w:hAnsiTheme="minorHAnsi"/>
          <w:sz w:val="24"/>
          <w:szCs w:val="24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8.1</w:t>
      </w:r>
      <w:r w:rsidRPr="00125228">
        <w:rPr>
          <w:rFonts w:asciiTheme="minorHAnsi" w:hAnsiTheme="minorHAnsi"/>
          <w:szCs w:val="24"/>
          <w:lang w:val="ru-RU"/>
        </w:rPr>
        <w:tab/>
      </w:r>
      <w:r w:rsidR="00E7225D" w:rsidRPr="00125228">
        <w:rPr>
          <w:rFonts w:asciiTheme="minorHAnsi" w:hAnsiTheme="minorHAnsi"/>
          <w:szCs w:val="24"/>
          <w:lang w:val="ru-RU"/>
        </w:rPr>
        <w:t>Секретарь пленарного заседания представляет Документ </w:t>
      </w:r>
      <w:r w:rsidRPr="00125228">
        <w:rPr>
          <w:rFonts w:asciiTheme="minorHAnsi" w:hAnsiTheme="minorHAnsi"/>
          <w:szCs w:val="24"/>
          <w:lang w:val="ru-RU"/>
        </w:rPr>
        <w:t>C19/DT/1.</w:t>
      </w:r>
    </w:p>
    <w:p w:rsidR="00E51D64" w:rsidRPr="00125228" w:rsidRDefault="00E51D64" w:rsidP="00125228">
      <w:pPr>
        <w:rPr>
          <w:rFonts w:asciiTheme="minorHAnsi" w:hAnsiTheme="minorHAnsi"/>
          <w:szCs w:val="24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8.2</w:t>
      </w:r>
      <w:r w:rsidRPr="00125228">
        <w:rPr>
          <w:rFonts w:asciiTheme="minorHAnsi" w:hAnsiTheme="minorHAnsi"/>
          <w:szCs w:val="24"/>
          <w:lang w:val="ru-RU"/>
        </w:rPr>
        <w:tab/>
      </w:r>
      <w:r w:rsidR="00E7225D" w:rsidRPr="00125228">
        <w:rPr>
          <w:rFonts w:asciiTheme="minorHAnsi" w:hAnsiTheme="minorHAnsi"/>
          <w:szCs w:val="24"/>
          <w:lang w:val="ru-RU"/>
        </w:rPr>
        <w:t>Один из Советников предлагает преобразовать Документ </w:t>
      </w:r>
      <w:r w:rsidRPr="00125228">
        <w:rPr>
          <w:rFonts w:asciiTheme="minorHAnsi" w:hAnsiTheme="minorHAnsi"/>
          <w:szCs w:val="24"/>
          <w:lang w:val="ru-RU"/>
        </w:rPr>
        <w:t xml:space="preserve">C19/INF/13(Rev.1) </w:t>
      </w:r>
      <w:r w:rsidR="00E7225D" w:rsidRPr="00125228">
        <w:rPr>
          <w:rFonts w:asciiTheme="minorHAnsi" w:hAnsiTheme="minorHAnsi"/>
          <w:szCs w:val="24"/>
          <w:lang w:val="ru-RU"/>
        </w:rPr>
        <w:t>в документ Совета без перевода для рассмотрения в рамках пункта 1.1 повестки дня</w:t>
      </w:r>
      <w:r w:rsidRPr="00125228">
        <w:rPr>
          <w:rFonts w:asciiTheme="minorHAnsi" w:hAnsiTheme="minorHAnsi"/>
          <w:szCs w:val="24"/>
          <w:lang w:val="ru-RU"/>
        </w:rPr>
        <w:t xml:space="preserve">, </w:t>
      </w:r>
      <w:r w:rsidR="00E7225D" w:rsidRPr="00125228">
        <w:rPr>
          <w:rFonts w:asciiTheme="minorHAnsi" w:hAnsiTheme="minorHAnsi"/>
          <w:szCs w:val="24"/>
          <w:lang w:val="ru-RU"/>
        </w:rPr>
        <w:t>так как потребуется</w:t>
      </w:r>
      <w:r w:rsidR="0089785B" w:rsidRPr="00125228">
        <w:rPr>
          <w:rFonts w:asciiTheme="minorHAnsi" w:hAnsiTheme="minorHAnsi"/>
          <w:szCs w:val="24"/>
          <w:lang w:val="ru-RU"/>
        </w:rPr>
        <w:t xml:space="preserve"> </w:t>
      </w:r>
      <w:r w:rsidR="0089785B" w:rsidRPr="00125228">
        <w:rPr>
          <w:rFonts w:asciiTheme="minorHAnsi" w:hAnsiTheme="minorHAnsi"/>
          <w:szCs w:val="24"/>
          <w:lang w:val="ru-RU"/>
        </w:rPr>
        <w:lastRenderedPageBreak/>
        <w:t>его</w:t>
      </w:r>
      <w:r w:rsidR="00E7225D" w:rsidRPr="00125228">
        <w:rPr>
          <w:rFonts w:asciiTheme="minorHAnsi" w:hAnsiTheme="minorHAnsi"/>
          <w:szCs w:val="24"/>
          <w:lang w:val="ru-RU"/>
        </w:rPr>
        <w:t xml:space="preserve"> утверждение Совет</w:t>
      </w:r>
      <w:r w:rsidR="0089785B" w:rsidRPr="00125228">
        <w:rPr>
          <w:rFonts w:asciiTheme="minorHAnsi" w:hAnsiTheme="minorHAnsi"/>
          <w:szCs w:val="24"/>
          <w:lang w:val="ru-RU"/>
        </w:rPr>
        <w:t>ом</w:t>
      </w:r>
      <w:r w:rsidR="00E7225D" w:rsidRPr="00125228">
        <w:rPr>
          <w:rFonts w:asciiTheme="minorHAnsi" w:hAnsiTheme="minorHAnsi"/>
          <w:szCs w:val="24"/>
          <w:lang w:val="ru-RU"/>
        </w:rPr>
        <w:t xml:space="preserve"> до представления на </w:t>
      </w:r>
      <w:r w:rsidR="00E7225D" w:rsidRPr="00125228">
        <w:rPr>
          <w:color w:val="000000"/>
          <w:lang w:val="ru-RU"/>
        </w:rPr>
        <w:t>Политический форум высокого уровня в сентябре 2019 года</w:t>
      </w:r>
      <w:r w:rsidR="001E3DB1">
        <w:rPr>
          <w:color w:val="000000"/>
          <w:lang w:val="ru-RU"/>
        </w:rPr>
        <w:t>.</w:t>
      </w:r>
    </w:p>
    <w:p w:rsidR="00E51D64" w:rsidRPr="00125228" w:rsidRDefault="00E51D64" w:rsidP="00896CC5">
      <w:pPr>
        <w:rPr>
          <w:rFonts w:asciiTheme="minorHAnsi" w:hAnsiTheme="minorHAnsi"/>
          <w:szCs w:val="24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8.3</w:t>
      </w:r>
      <w:r w:rsidRPr="00125228">
        <w:rPr>
          <w:rFonts w:asciiTheme="minorHAnsi" w:hAnsiTheme="minorHAnsi"/>
          <w:szCs w:val="24"/>
          <w:lang w:val="ru-RU"/>
        </w:rPr>
        <w:tab/>
      </w:r>
      <w:r w:rsidR="0089785B" w:rsidRPr="00125228">
        <w:rPr>
          <w:rFonts w:asciiTheme="minorHAnsi" w:hAnsiTheme="minorHAnsi"/>
          <w:szCs w:val="24"/>
          <w:lang w:val="ru-RU"/>
        </w:rPr>
        <w:t>Другой Советник предлагает распределить Документ </w:t>
      </w:r>
      <w:r w:rsidRPr="00125228">
        <w:rPr>
          <w:rFonts w:asciiTheme="minorHAnsi" w:hAnsiTheme="minorHAnsi"/>
          <w:szCs w:val="24"/>
          <w:lang w:val="ru-RU"/>
        </w:rPr>
        <w:t>C19/INF/14</w:t>
      </w:r>
      <w:r w:rsidR="0089785B" w:rsidRPr="00125228">
        <w:rPr>
          <w:rFonts w:asciiTheme="minorHAnsi" w:hAnsiTheme="minorHAnsi"/>
          <w:szCs w:val="24"/>
          <w:lang w:val="ru-RU"/>
        </w:rPr>
        <w:t xml:space="preserve"> о случае мошенничества в региональном отделении Постоянному комитету по </w:t>
      </w:r>
      <w:r w:rsidR="00896CC5" w:rsidRPr="00125228">
        <w:rPr>
          <w:lang w:val="ru-RU"/>
        </w:rPr>
        <w:t>администрированию и управлению</w:t>
      </w:r>
      <w:r w:rsidR="00896CC5" w:rsidRPr="00125228">
        <w:rPr>
          <w:rFonts w:asciiTheme="minorHAnsi" w:hAnsiTheme="minorHAnsi"/>
          <w:szCs w:val="24"/>
          <w:lang w:val="ru-RU"/>
        </w:rPr>
        <w:t xml:space="preserve"> и выполнить его перевод на все языки</w:t>
      </w:r>
      <w:r w:rsidRPr="00125228">
        <w:rPr>
          <w:rFonts w:asciiTheme="minorHAnsi" w:hAnsiTheme="minorHAnsi"/>
          <w:szCs w:val="24"/>
          <w:lang w:val="ru-RU"/>
        </w:rPr>
        <w:t xml:space="preserve">. </w:t>
      </w:r>
    </w:p>
    <w:p w:rsidR="00E51D64" w:rsidRPr="00125228" w:rsidRDefault="00E51D64" w:rsidP="008A43E0">
      <w:pPr>
        <w:rPr>
          <w:rFonts w:asciiTheme="minorHAnsi" w:hAnsiTheme="minorHAnsi"/>
          <w:szCs w:val="24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8.4</w:t>
      </w:r>
      <w:r w:rsidRPr="00125228">
        <w:rPr>
          <w:rFonts w:asciiTheme="minorHAnsi" w:hAnsiTheme="minorHAnsi"/>
          <w:szCs w:val="24"/>
          <w:lang w:val="ru-RU"/>
        </w:rPr>
        <w:tab/>
      </w:r>
      <w:r w:rsidR="008A43E0" w:rsidRPr="00125228">
        <w:rPr>
          <w:rFonts w:asciiTheme="minorHAnsi" w:hAnsiTheme="minorHAnsi"/>
          <w:szCs w:val="24"/>
          <w:lang w:val="ru-RU"/>
        </w:rPr>
        <w:t>Совет</w:t>
      </w:r>
      <w:r w:rsidRPr="00125228">
        <w:rPr>
          <w:rFonts w:asciiTheme="minorHAnsi" w:hAnsiTheme="minorHAnsi"/>
          <w:szCs w:val="24"/>
          <w:lang w:val="ru-RU"/>
        </w:rPr>
        <w:t xml:space="preserve"> </w:t>
      </w:r>
      <w:r w:rsidR="008A43E0" w:rsidRPr="00125228">
        <w:rPr>
          <w:rFonts w:asciiTheme="minorHAnsi" w:hAnsiTheme="minorHAnsi"/>
          <w:b/>
          <w:bCs/>
          <w:szCs w:val="24"/>
          <w:lang w:val="ru-RU"/>
        </w:rPr>
        <w:t>утверждает</w:t>
      </w:r>
      <w:r w:rsidRPr="00125228">
        <w:rPr>
          <w:rFonts w:asciiTheme="minorHAnsi" w:hAnsiTheme="minorHAnsi"/>
          <w:b/>
          <w:bCs/>
          <w:szCs w:val="24"/>
          <w:lang w:val="ru-RU"/>
        </w:rPr>
        <w:t xml:space="preserve"> </w:t>
      </w:r>
      <w:r w:rsidR="008A43E0" w:rsidRPr="00125228">
        <w:rPr>
          <w:rFonts w:asciiTheme="minorHAnsi" w:hAnsiTheme="minorHAnsi"/>
          <w:szCs w:val="24"/>
          <w:lang w:val="ru-RU"/>
        </w:rPr>
        <w:t>Документ </w:t>
      </w:r>
      <w:r w:rsidRPr="00125228">
        <w:rPr>
          <w:rFonts w:asciiTheme="minorHAnsi" w:hAnsiTheme="minorHAnsi"/>
          <w:szCs w:val="24"/>
          <w:lang w:val="ru-RU"/>
        </w:rPr>
        <w:t xml:space="preserve">C19/DT/1 </w:t>
      </w:r>
      <w:r w:rsidR="008A43E0" w:rsidRPr="00125228">
        <w:rPr>
          <w:rFonts w:asciiTheme="minorHAnsi" w:hAnsiTheme="minorHAnsi"/>
          <w:szCs w:val="24"/>
          <w:lang w:val="ru-RU"/>
        </w:rPr>
        <w:t>с этими двумя изменениями</w:t>
      </w:r>
      <w:r w:rsidRPr="00125228">
        <w:rPr>
          <w:rFonts w:asciiTheme="minorHAnsi" w:hAnsiTheme="minorHAnsi"/>
          <w:szCs w:val="24"/>
          <w:lang w:val="ru-RU"/>
        </w:rPr>
        <w:t>.</w:t>
      </w:r>
    </w:p>
    <w:p w:rsidR="00E51D64" w:rsidRPr="00125228" w:rsidRDefault="00E51D64" w:rsidP="001E3DB1">
      <w:pPr>
        <w:pStyle w:val="Heading1"/>
        <w:rPr>
          <w:lang w:val="ru-RU"/>
        </w:rPr>
      </w:pPr>
      <w:r w:rsidRPr="00125228">
        <w:rPr>
          <w:lang w:val="ru-RU"/>
        </w:rPr>
        <w:t>9</w:t>
      </w:r>
      <w:r w:rsidRPr="00125228">
        <w:rPr>
          <w:lang w:val="ru-RU"/>
        </w:rPr>
        <w:tab/>
      </w:r>
      <w:r w:rsidR="00F40A9B" w:rsidRPr="00125228">
        <w:rPr>
          <w:lang w:val="ru-RU"/>
        </w:rPr>
        <w:t xml:space="preserve">Проект плана распределения времени </w:t>
      </w:r>
      <w:r w:rsidRPr="00125228">
        <w:rPr>
          <w:lang w:val="ru-RU"/>
        </w:rPr>
        <w:t>(</w:t>
      </w:r>
      <w:r w:rsidR="00464A69" w:rsidRPr="00125228">
        <w:rPr>
          <w:lang w:val="ru-RU"/>
        </w:rPr>
        <w:t>Документ</w:t>
      </w:r>
      <w:r w:rsidRPr="00125228">
        <w:rPr>
          <w:lang w:val="ru-RU"/>
        </w:rPr>
        <w:t xml:space="preserve"> </w:t>
      </w:r>
      <w:hyperlink r:id="rId16" w:history="1">
        <w:r w:rsidRPr="00125228">
          <w:rPr>
            <w:rStyle w:val="Hyperlink"/>
            <w:rFonts w:asciiTheme="minorHAnsi" w:hAnsiTheme="minorHAnsi"/>
            <w:szCs w:val="26"/>
            <w:lang w:val="ru-RU"/>
          </w:rPr>
          <w:t>C19/DT/2(Rev.1)</w:t>
        </w:r>
        <w:r w:rsidR="001E3DB1" w:rsidRPr="00125228">
          <w:rPr>
            <w:lang w:val="ru-RU"/>
          </w:rPr>
          <w:t>)</w:t>
        </w:r>
      </w:hyperlink>
    </w:p>
    <w:p w:rsidR="00E51D64" w:rsidRPr="00125228" w:rsidRDefault="00E51D64" w:rsidP="00464A69">
      <w:pPr>
        <w:rPr>
          <w:rFonts w:asciiTheme="minorHAnsi" w:hAnsiTheme="minorHAnsi"/>
          <w:sz w:val="24"/>
          <w:szCs w:val="24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9.1</w:t>
      </w:r>
      <w:r w:rsidRPr="00125228">
        <w:rPr>
          <w:rFonts w:asciiTheme="minorHAnsi" w:hAnsiTheme="minorHAnsi"/>
          <w:szCs w:val="24"/>
          <w:lang w:val="ru-RU"/>
        </w:rPr>
        <w:tab/>
      </w:r>
      <w:r w:rsidR="00E7225D" w:rsidRPr="00125228">
        <w:rPr>
          <w:rFonts w:asciiTheme="minorHAnsi" w:hAnsiTheme="minorHAnsi"/>
          <w:szCs w:val="24"/>
          <w:lang w:val="ru-RU"/>
        </w:rPr>
        <w:t>Секретарь пленарного заседания представляет Документ </w:t>
      </w:r>
      <w:r w:rsidRPr="00125228">
        <w:rPr>
          <w:rFonts w:asciiTheme="minorHAnsi" w:hAnsiTheme="minorHAnsi"/>
          <w:szCs w:val="24"/>
          <w:lang w:val="ru-RU"/>
        </w:rPr>
        <w:t>C19/DT/2(Rev.1).</w:t>
      </w:r>
    </w:p>
    <w:p w:rsidR="00E51D64" w:rsidRPr="00125228" w:rsidRDefault="00E51D64" w:rsidP="00C13031">
      <w:pPr>
        <w:rPr>
          <w:rFonts w:asciiTheme="minorHAnsi" w:hAnsiTheme="minorHAnsi"/>
          <w:szCs w:val="24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9.2</w:t>
      </w:r>
      <w:r w:rsidRPr="00125228">
        <w:rPr>
          <w:rFonts w:asciiTheme="minorHAnsi" w:hAnsiTheme="minorHAnsi"/>
          <w:szCs w:val="24"/>
          <w:lang w:val="ru-RU"/>
        </w:rPr>
        <w:tab/>
      </w:r>
      <w:r w:rsidR="008A43E0" w:rsidRPr="00125228">
        <w:rPr>
          <w:rFonts w:asciiTheme="minorHAnsi" w:hAnsiTheme="minorHAnsi"/>
          <w:szCs w:val="24"/>
          <w:lang w:val="ru-RU"/>
        </w:rPr>
        <w:t xml:space="preserve">В ответ на вопрос одного из Советников </w:t>
      </w:r>
      <w:r w:rsidR="00C13031" w:rsidRPr="00125228">
        <w:rPr>
          <w:rFonts w:asciiTheme="minorHAnsi" w:hAnsiTheme="minorHAnsi"/>
          <w:szCs w:val="24"/>
          <w:lang w:val="ru-RU"/>
        </w:rPr>
        <w:t xml:space="preserve">исполняющий обязанности </w:t>
      </w:r>
      <w:r w:rsidR="008A43E0" w:rsidRPr="00125228">
        <w:rPr>
          <w:rFonts w:asciiTheme="minorHAnsi" w:hAnsiTheme="minorHAnsi"/>
          <w:szCs w:val="24"/>
          <w:lang w:val="ru-RU"/>
        </w:rPr>
        <w:t>председателя говорит</w:t>
      </w:r>
      <w:r w:rsidR="000C13DF" w:rsidRPr="00125228">
        <w:rPr>
          <w:rFonts w:asciiTheme="minorHAnsi" w:hAnsiTheme="minorHAnsi"/>
          <w:szCs w:val="24"/>
          <w:lang w:val="ru-RU"/>
        </w:rPr>
        <w:t>, что официальные группы по ключевым вопросам будут созданы позднее в ходе сессии, но неофициальные консультации следует начать незамедлительно, с тем чтобы урегулировать разногласия в точках зрения</w:t>
      </w:r>
      <w:r w:rsidRPr="00125228">
        <w:rPr>
          <w:rFonts w:asciiTheme="minorHAnsi" w:hAnsiTheme="minorHAnsi"/>
          <w:szCs w:val="24"/>
          <w:lang w:val="ru-RU"/>
        </w:rPr>
        <w:t>.</w:t>
      </w:r>
    </w:p>
    <w:p w:rsidR="00E51D64" w:rsidRPr="00125228" w:rsidRDefault="00E51D64" w:rsidP="000C13DF">
      <w:pPr>
        <w:rPr>
          <w:rFonts w:asciiTheme="minorHAnsi" w:hAnsiTheme="minorHAnsi"/>
          <w:szCs w:val="24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9.3</w:t>
      </w:r>
      <w:r w:rsidRPr="00125228">
        <w:rPr>
          <w:rFonts w:asciiTheme="minorHAnsi" w:hAnsiTheme="minorHAnsi"/>
          <w:szCs w:val="24"/>
          <w:lang w:val="ru-RU"/>
        </w:rPr>
        <w:tab/>
      </w:r>
      <w:r w:rsidR="000C13DF" w:rsidRPr="00125228">
        <w:rPr>
          <w:rFonts w:asciiTheme="minorHAnsi" w:hAnsiTheme="minorHAnsi"/>
          <w:szCs w:val="24"/>
          <w:lang w:val="ru-RU"/>
        </w:rPr>
        <w:t>Совет</w:t>
      </w:r>
      <w:r w:rsidRPr="00125228">
        <w:rPr>
          <w:rFonts w:asciiTheme="minorHAnsi" w:hAnsiTheme="minorHAnsi"/>
          <w:szCs w:val="24"/>
          <w:lang w:val="ru-RU"/>
        </w:rPr>
        <w:t xml:space="preserve"> </w:t>
      </w:r>
      <w:r w:rsidR="000C13DF" w:rsidRPr="00125228">
        <w:rPr>
          <w:rFonts w:asciiTheme="minorHAnsi" w:hAnsiTheme="minorHAnsi"/>
          <w:b/>
          <w:bCs/>
          <w:szCs w:val="24"/>
          <w:lang w:val="ru-RU"/>
        </w:rPr>
        <w:t>утверждает</w:t>
      </w:r>
      <w:r w:rsidRPr="00125228">
        <w:rPr>
          <w:rFonts w:asciiTheme="minorHAnsi" w:hAnsiTheme="minorHAnsi"/>
          <w:b/>
          <w:bCs/>
          <w:szCs w:val="24"/>
          <w:lang w:val="ru-RU"/>
        </w:rPr>
        <w:t xml:space="preserve"> </w:t>
      </w:r>
      <w:r w:rsidR="000C13DF" w:rsidRPr="00125228">
        <w:rPr>
          <w:rFonts w:asciiTheme="minorHAnsi" w:hAnsiTheme="minorHAnsi"/>
          <w:szCs w:val="24"/>
          <w:lang w:val="ru-RU"/>
        </w:rPr>
        <w:t>Документ </w:t>
      </w:r>
      <w:r w:rsidRPr="00125228">
        <w:rPr>
          <w:rFonts w:asciiTheme="minorHAnsi" w:hAnsiTheme="minorHAnsi"/>
          <w:szCs w:val="24"/>
          <w:lang w:val="ru-RU"/>
        </w:rPr>
        <w:t>C19/DT/2(Rev.1).</w:t>
      </w:r>
    </w:p>
    <w:p w:rsidR="00E51D64" w:rsidRPr="00125228" w:rsidRDefault="00E51D64" w:rsidP="00F40A9B">
      <w:pPr>
        <w:pStyle w:val="Heading1"/>
        <w:rPr>
          <w:lang w:val="ru-RU"/>
        </w:rPr>
      </w:pPr>
      <w:r w:rsidRPr="00125228">
        <w:rPr>
          <w:lang w:val="ru-RU"/>
        </w:rPr>
        <w:t>10</w:t>
      </w:r>
      <w:r w:rsidRPr="00125228">
        <w:rPr>
          <w:lang w:val="ru-RU"/>
        </w:rPr>
        <w:tab/>
      </w:r>
      <w:r w:rsidR="00F40A9B" w:rsidRPr="00125228">
        <w:rPr>
          <w:lang w:val="ru-RU"/>
        </w:rPr>
        <w:t>Организационные вопросы</w:t>
      </w:r>
    </w:p>
    <w:p w:rsidR="00E51D64" w:rsidRPr="00125228" w:rsidRDefault="00E51D64" w:rsidP="00125228">
      <w:pPr>
        <w:rPr>
          <w:rFonts w:asciiTheme="minorHAnsi" w:hAnsiTheme="minorHAnsi"/>
          <w:sz w:val="24"/>
          <w:szCs w:val="24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10.1</w:t>
      </w:r>
      <w:r w:rsidRPr="00125228">
        <w:rPr>
          <w:rFonts w:asciiTheme="minorHAnsi" w:hAnsiTheme="minorHAnsi"/>
          <w:szCs w:val="24"/>
          <w:lang w:val="ru-RU"/>
        </w:rPr>
        <w:tab/>
      </w:r>
      <w:r w:rsidR="00F40A9B" w:rsidRPr="00125228">
        <w:rPr>
          <w:lang w:val="ru-RU"/>
        </w:rPr>
        <w:t xml:space="preserve">Секретарь пленарного заседания объявляет, что заседания Совета будут проходить в обычном режиме ежедневно с 09 час. 30 мин. до 12 час. 30 мин. и с 14 час. 30 мин. до 17 час. 30 мин., за исключением заседания в пятницу утром, которое пройдет с 09 час. 00 мин. до 12 час. 00 мин. </w:t>
      </w:r>
      <w:bookmarkStart w:id="3" w:name="lt_pId128"/>
      <w:r w:rsidR="00F40A9B" w:rsidRPr="00125228">
        <w:rPr>
          <w:lang w:val="ru-RU"/>
        </w:rPr>
        <w:t>Как обычно, обеспеч</w:t>
      </w:r>
      <w:r w:rsidR="00EC09D1" w:rsidRPr="00125228">
        <w:rPr>
          <w:lang w:val="ru-RU"/>
        </w:rPr>
        <w:t>ивается</w:t>
      </w:r>
      <w:r w:rsidR="00F40A9B" w:rsidRPr="00125228">
        <w:rPr>
          <w:lang w:val="ru-RU"/>
        </w:rPr>
        <w:t xml:space="preserve"> устный перевод и документы на шести официальных языках Союза.</w:t>
      </w:r>
      <w:bookmarkEnd w:id="3"/>
      <w:r w:rsidR="00F40A9B" w:rsidRPr="00125228">
        <w:rPr>
          <w:lang w:val="ru-RU"/>
        </w:rPr>
        <w:t xml:space="preserve"> </w:t>
      </w:r>
      <w:bookmarkStart w:id="4" w:name="lt_pId129"/>
      <w:r w:rsidR="00F40A9B" w:rsidRPr="00125228">
        <w:rPr>
          <w:lang w:val="ru-RU"/>
        </w:rPr>
        <w:t>Обсуждения на пленарных заседаниях и заседаниях Постоянного комитета будет сопровождаться субтитрами на английском языке в зале</w:t>
      </w:r>
      <w:r w:rsidR="00EC09D1" w:rsidRPr="00125228">
        <w:rPr>
          <w:lang w:val="ru-RU"/>
        </w:rPr>
        <w:t xml:space="preserve"> заседания</w:t>
      </w:r>
      <w:r w:rsidR="00F40A9B" w:rsidRPr="00125228">
        <w:rPr>
          <w:lang w:val="ru-RU"/>
        </w:rPr>
        <w:t xml:space="preserve"> и в </w:t>
      </w:r>
      <w:r w:rsidR="00C74A1F" w:rsidRPr="00125228">
        <w:rPr>
          <w:lang w:val="ru-RU"/>
        </w:rPr>
        <w:t>сети</w:t>
      </w:r>
      <w:r w:rsidR="00F40A9B" w:rsidRPr="00125228">
        <w:rPr>
          <w:lang w:val="ru-RU"/>
        </w:rPr>
        <w:t>.</w:t>
      </w:r>
      <w:bookmarkEnd w:id="4"/>
      <w:r w:rsidR="00F40A9B" w:rsidRPr="00125228">
        <w:rPr>
          <w:lang w:val="ru-RU"/>
        </w:rPr>
        <w:t xml:space="preserve"> </w:t>
      </w:r>
      <w:bookmarkStart w:id="5" w:name="lt_pId130"/>
      <w:r w:rsidR="00F40A9B" w:rsidRPr="00125228">
        <w:rPr>
          <w:lang w:val="ru-RU"/>
        </w:rPr>
        <w:t>Все документы</w:t>
      </w:r>
      <w:r w:rsidR="00F40A9B" w:rsidRPr="00125228">
        <w:rPr>
          <w:rFonts w:asciiTheme="minorHAnsi" w:hAnsiTheme="minorHAnsi"/>
          <w:szCs w:val="24"/>
          <w:lang w:val="ru-RU"/>
        </w:rPr>
        <w:t xml:space="preserve"> будут </w:t>
      </w:r>
      <w:r w:rsidR="00125228" w:rsidRPr="00125228">
        <w:rPr>
          <w:rFonts w:asciiTheme="minorHAnsi" w:hAnsiTheme="minorHAnsi"/>
          <w:szCs w:val="24"/>
          <w:lang w:val="ru-RU"/>
        </w:rPr>
        <w:t>доступны на веб</w:t>
      </w:r>
      <w:r w:rsidR="00125228" w:rsidRPr="00125228">
        <w:rPr>
          <w:rFonts w:asciiTheme="minorHAnsi" w:hAnsiTheme="minorHAnsi"/>
          <w:szCs w:val="24"/>
          <w:lang w:val="ru-RU"/>
        </w:rPr>
        <w:noBreakHyphen/>
      </w:r>
      <w:r w:rsidR="00F40A9B" w:rsidRPr="00125228">
        <w:rPr>
          <w:rFonts w:asciiTheme="minorHAnsi" w:hAnsiTheme="minorHAnsi"/>
          <w:szCs w:val="24"/>
          <w:lang w:val="ru-RU"/>
        </w:rPr>
        <w:t>ст</w:t>
      </w:r>
      <w:r w:rsidR="00125228" w:rsidRPr="00125228">
        <w:rPr>
          <w:rFonts w:asciiTheme="minorHAnsi" w:hAnsiTheme="minorHAnsi"/>
          <w:szCs w:val="24"/>
          <w:lang w:val="ru-RU"/>
        </w:rPr>
        <w:t>р</w:t>
      </w:r>
      <w:r w:rsidR="00F40A9B" w:rsidRPr="00125228">
        <w:rPr>
          <w:rFonts w:asciiTheme="minorHAnsi" w:hAnsiTheme="minorHAnsi"/>
          <w:szCs w:val="24"/>
          <w:lang w:val="ru-RU"/>
        </w:rPr>
        <w:t xml:space="preserve">анице Совета </w:t>
      </w:r>
      <w:r w:rsidR="00125228" w:rsidRPr="00125228">
        <w:rPr>
          <w:rFonts w:asciiTheme="minorHAnsi" w:hAnsiTheme="minorHAnsi"/>
          <w:szCs w:val="24"/>
          <w:lang w:val="ru-RU"/>
        </w:rPr>
        <w:t xml:space="preserve">и </w:t>
      </w:r>
      <w:r w:rsidR="00F40A9B" w:rsidRPr="00125228">
        <w:rPr>
          <w:rFonts w:asciiTheme="minorHAnsi" w:hAnsiTheme="minorHAnsi"/>
          <w:szCs w:val="24"/>
          <w:lang w:val="ru-RU"/>
        </w:rPr>
        <w:t xml:space="preserve">через </w:t>
      </w:r>
      <w:r w:rsidR="00F40A9B" w:rsidRPr="00125228">
        <w:rPr>
          <w:color w:val="000000"/>
          <w:lang w:val="ru-RU"/>
        </w:rPr>
        <w:t>приложение для синхронизации документов</w:t>
      </w:r>
      <w:r w:rsidR="00F40A9B" w:rsidRPr="00125228">
        <w:rPr>
          <w:rFonts w:asciiTheme="minorHAnsi" w:hAnsiTheme="minorHAnsi"/>
          <w:szCs w:val="24"/>
          <w:lang w:val="ru-RU"/>
        </w:rPr>
        <w:t xml:space="preserve"> Совета-19</w:t>
      </w:r>
      <w:r w:rsidR="00F40A9B" w:rsidRPr="00125228">
        <w:rPr>
          <w:lang w:val="ru-RU"/>
        </w:rPr>
        <w:t>.</w:t>
      </w:r>
      <w:bookmarkEnd w:id="5"/>
    </w:p>
    <w:p w:rsidR="00E51D64" w:rsidRPr="00125228" w:rsidRDefault="00E51D64" w:rsidP="001E3DB1">
      <w:pPr>
        <w:rPr>
          <w:rFonts w:asciiTheme="minorHAnsi" w:hAnsiTheme="minorHAnsi"/>
          <w:bCs/>
          <w:szCs w:val="24"/>
          <w:highlight w:val="green"/>
          <w:lang w:val="ru-RU"/>
        </w:rPr>
      </w:pPr>
      <w:r w:rsidRPr="00125228">
        <w:rPr>
          <w:rFonts w:asciiTheme="minorHAnsi" w:hAnsiTheme="minorHAnsi"/>
          <w:szCs w:val="24"/>
          <w:lang w:val="ru-RU"/>
        </w:rPr>
        <w:t>10.2</w:t>
      </w:r>
      <w:r w:rsidRPr="00125228">
        <w:rPr>
          <w:rFonts w:asciiTheme="minorHAnsi" w:hAnsiTheme="minorHAnsi"/>
          <w:szCs w:val="24"/>
          <w:lang w:val="ru-RU"/>
        </w:rPr>
        <w:tab/>
      </w:r>
      <w:r w:rsidR="00F40A9B" w:rsidRPr="00125228">
        <w:rPr>
          <w:lang w:val="ru-RU"/>
        </w:rPr>
        <w:t xml:space="preserve">Информация об организации работы сессии 2019 года </w:t>
      </w:r>
      <w:r w:rsidR="00F40A9B" w:rsidRPr="00125228">
        <w:rPr>
          <w:b/>
          <w:bCs/>
          <w:lang w:val="ru-RU"/>
        </w:rPr>
        <w:t>принимается к сведению</w:t>
      </w:r>
      <w:r w:rsidR="00F40A9B" w:rsidRPr="00125228">
        <w:rPr>
          <w:lang w:val="ru-RU"/>
        </w:rPr>
        <w:t>.</w:t>
      </w:r>
    </w:p>
    <w:p w:rsidR="00E51D64" w:rsidRPr="00125228" w:rsidRDefault="00E51D64" w:rsidP="00F40A9B">
      <w:pPr>
        <w:pStyle w:val="Heading1"/>
        <w:rPr>
          <w:lang w:val="ru-RU"/>
        </w:rPr>
      </w:pPr>
      <w:r w:rsidRPr="00125228">
        <w:rPr>
          <w:lang w:val="ru-RU"/>
        </w:rPr>
        <w:lastRenderedPageBreak/>
        <w:t>11</w:t>
      </w:r>
      <w:r w:rsidRPr="00125228">
        <w:rPr>
          <w:lang w:val="ru-RU"/>
        </w:rPr>
        <w:tab/>
      </w:r>
      <w:r w:rsidR="00F40A9B" w:rsidRPr="00125228">
        <w:rPr>
          <w:szCs w:val="26"/>
          <w:lang w:val="ru-RU"/>
        </w:rPr>
        <w:t>Отчет о выполнении Стратегического плана и о деятельности Союза за 2018−2019 годы</w:t>
      </w:r>
      <w:r w:rsidRPr="00125228">
        <w:rPr>
          <w:lang w:val="ru-RU"/>
        </w:rPr>
        <w:t xml:space="preserve"> (</w:t>
      </w:r>
      <w:r w:rsidR="00F40A9B" w:rsidRPr="00125228">
        <w:rPr>
          <w:lang w:val="ru-RU"/>
        </w:rPr>
        <w:t>Документ</w:t>
      </w:r>
      <w:r w:rsidRPr="00125228">
        <w:rPr>
          <w:lang w:val="ru-RU"/>
        </w:rPr>
        <w:t xml:space="preserve"> </w:t>
      </w:r>
      <w:hyperlink r:id="rId17" w:history="1">
        <w:r w:rsidRPr="00125228">
          <w:rPr>
            <w:rStyle w:val="Hyperlink"/>
            <w:lang w:val="ru-RU"/>
          </w:rPr>
          <w:t xml:space="preserve">C19/35 </w:t>
        </w:r>
        <w:r w:rsidR="00F40A9B" w:rsidRPr="00125228">
          <w:rPr>
            <w:rStyle w:val="Hyperlink"/>
            <w:lang w:val="ru-RU"/>
          </w:rPr>
          <w:t xml:space="preserve">и Дополнительный документ </w:t>
        </w:r>
        <w:r w:rsidRPr="00125228">
          <w:rPr>
            <w:rStyle w:val="Hyperlink"/>
            <w:lang w:val="ru-RU"/>
          </w:rPr>
          <w:t>1</w:t>
        </w:r>
      </w:hyperlink>
      <w:r w:rsidRPr="00125228">
        <w:rPr>
          <w:lang w:val="ru-RU"/>
        </w:rPr>
        <w:t>)</w:t>
      </w:r>
    </w:p>
    <w:p w:rsidR="00E51D64" w:rsidRPr="00125228" w:rsidRDefault="00E51D64" w:rsidP="001E6DB8">
      <w:pPr>
        <w:rPr>
          <w:lang w:val="ru-RU"/>
        </w:rPr>
      </w:pPr>
      <w:r w:rsidRPr="00125228">
        <w:rPr>
          <w:lang w:val="ru-RU"/>
        </w:rPr>
        <w:t>11.1</w:t>
      </w:r>
      <w:r w:rsidRPr="00125228">
        <w:rPr>
          <w:lang w:val="ru-RU"/>
        </w:rPr>
        <w:tab/>
      </w:r>
      <w:r w:rsidR="000143AF" w:rsidRPr="00125228">
        <w:rPr>
          <w:lang w:val="ru-RU"/>
        </w:rPr>
        <w:t>Заместитель Генерального секретаря представляет Документ </w:t>
      </w:r>
      <w:r w:rsidRPr="00125228">
        <w:rPr>
          <w:lang w:val="ru-RU"/>
        </w:rPr>
        <w:t xml:space="preserve">C19/35 </w:t>
      </w:r>
      <w:r w:rsidR="000143AF" w:rsidRPr="00125228">
        <w:rPr>
          <w:lang w:val="ru-RU"/>
        </w:rPr>
        <w:t>и Дополнительный документ </w:t>
      </w:r>
      <w:r w:rsidRPr="00125228">
        <w:rPr>
          <w:lang w:val="ru-RU"/>
        </w:rPr>
        <w:t>1</w:t>
      </w:r>
      <w:r w:rsidR="000143AF" w:rsidRPr="00125228">
        <w:rPr>
          <w:lang w:val="ru-RU"/>
        </w:rPr>
        <w:t xml:space="preserve"> к нему</w:t>
      </w:r>
      <w:r w:rsidRPr="00125228">
        <w:rPr>
          <w:lang w:val="ru-RU"/>
        </w:rPr>
        <w:t xml:space="preserve">, </w:t>
      </w:r>
      <w:r w:rsidR="000143AF" w:rsidRPr="00125228">
        <w:rPr>
          <w:lang w:val="ru-RU"/>
        </w:rPr>
        <w:t xml:space="preserve">которые охватывают период </w:t>
      </w:r>
      <w:r w:rsidR="001E6DB8">
        <w:rPr>
          <w:lang w:val="ru-RU"/>
        </w:rPr>
        <w:t xml:space="preserve">после предыдущей сессии Совета </w:t>
      </w:r>
      <w:r w:rsidR="000143AF" w:rsidRPr="00125228">
        <w:rPr>
          <w:lang w:val="ru-RU"/>
        </w:rPr>
        <w:t>и в которых кратко представлен прогресс в достижении общих целей и целевых показателей МСЭ, а также в выполнении задач Секторов и межсекторальных задач</w:t>
      </w:r>
      <w:r w:rsidRPr="00125228">
        <w:rPr>
          <w:lang w:val="ru-RU"/>
        </w:rPr>
        <w:t xml:space="preserve">. </w:t>
      </w:r>
      <w:r w:rsidR="00F40A9B" w:rsidRPr="00125228">
        <w:rPr>
          <w:rFonts w:cstheme="minorHAnsi"/>
          <w:szCs w:val="24"/>
          <w:lang w:val="ru-RU"/>
        </w:rPr>
        <w:t xml:space="preserve">Содержащаяся в </w:t>
      </w:r>
      <w:r w:rsidR="00F275D9" w:rsidRPr="00125228">
        <w:rPr>
          <w:rFonts w:cstheme="minorHAnsi"/>
          <w:szCs w:val="24"/>
          <w:lang w:val="ru-RU"/>
        </w:rPr>
        <w:t>них</w:t>
      </w:r>
      <w:r w:rsidR="00F40A9B" w:rsidRPr="00125228">
        <w:rPr>
          <w:rFonts w:cstheme="minorHAnsi"/>
          <w:szCs w:val="24"/>
          <w:lang w:val="ru-RU"/>
        </w:rPr>
        <w:t xml:space="preserve"> информация представлена </w:t>
      </w:r>
      <w:r w:rsidR="00F40A9B" w:rsidRPr="00125228">
        <w:rPr>
          <w:lang w:val="ru-RU"/>
        </w:rPr>
        <w:t>с указанием конкретных результатов и</w:t>
      </w:r>
      <w:r w:rsidR="00F40A9B" w:rsidRPr="00125228">
        <w:rPr>
          <w:rFonts w:cstheme="minorHAnsi"/>
          <w:szCs w:val="24"/>
          <w:lang w:val="ru-RU"/>
        </w:rPr>
        <w:t xml:space="preserve"> </w:t>
      </w:r>
      <w:r w:rsidR="00F40A9B" w:rsidRPr="00125228">
        <w:rPr>
          <w:lang w:val="ru-RU"/>
        </w:rPr>
        <w:t>на основе фактических данных</w:t>
      </w:r>
      <w:r w:rsidR="00F40A9B" w:rsidRPr="00125228">
        <w:rPr>
          <w:rFonts w:cstheme="minorHAnsi"/>
          <w:szCs w:val="24"/>
          <w:lang w:val="ru-RU"/>
        </w:rPr>
        <w:t xml:space="preserve">, </w:t>
      </w:r>
      <w:r w:rsidR="000143AF" w:rsidRPr="00125228">
        <w:rPr>
          <w:rFonts w:cstheme="minorHAnsi"/>
          <w:szCs w:val="24"/>
          <w:lang w:val="ru-RU"/>
        </w:rPr>
        <w:t>использованы</w:t>
      </w:r>
      <w:r w:rsidR="00F40A9B" w:rsidRPr="00125228">
        <w:rPr>
          <w:rFonts w:cstheme="minorHAnsi"/>
          <w:szCs w:val="24"/>
          <w:lang w:val="ru-RU"/>
        </w:rPr>
        <w:t xml:space="preserve"> аналитические данные для </w:t>
      </w:r>
      <w:r w:rsidR="000143AF" w:rsidRPr="00125228">
        <w:rPr>
          <w:rFonts w:cstheme="minorHAnsi"/>
          <w:szCs w:val="24"/>
          <w:lang w:val="ru-RU"/>
        </w:rPr>
        <w:t>отражения</w:t>
      </w:r>
      <w:r w:rsidR="00F40A9B" w:rsidRPr="00125228">
        <w:rPr>
          <w:rFonts w:cstheme="minorHAnsi"/>
          <w:szCs w:val="24"/>
          <w:lang w:val="ru-RU"/>
        </w:rPr>
        <w:t xml:space="preserve"> общ</w:t>
      </w:r>
      <w:r w:rsidR="000143AF" w:rsidRPr="00125228">
        <w:rPr>
          <w:rFonts w:cstheme="minorHAnsi"/>
          <w:szCs w:val="24"/>
          <w:lang w:val="ru-RU"/>
        </w:rPr>
        <w:t>его</w:t>
      </w:r>
      <w:r w:rsidR="00F40A9B" w:rsidRPr="00125228">
        <w:rPr>
          <w:rFonts w:cstheme="minorHAnsi"/>
          <w:szCs w:val="24"/>
          <w:lang w:val="ru-RU"/>
        </w:rPr>
        <w:t xml:space="preserve"> прогресс</w:t>
      </w:r>
      <w:r w:rsidR="000143AF" w:rsidRPr="00125228">
        <w:rPr>
          <w:rFonts w:cstheme="minorHAnsi"/>
          <w:szCs w:val="24"/>
          <w:lang w:val="ru-RU"/>
        </w:rPr>
        <w:t>а</w:t>
      </w:r>
      <w:r w:rsidR="00F40A9B" w:rsidRPr="00125228">
        <w:rPr>
          <w:rFonts w:cstheme="minorHAnsi"/>
          <w:szCs w:val="24"/>
          <w:lang w:val="ru-RU"/>
        </w:rPr>
        <w:t xml:space="preserve"> в </w:t>
      </w:r>
      <w:r w:rsidR="00F40A9B" w:rsidRPr="00125228">
        <w:rPr>
          <w:lang w:val="ru-RU"/>
        </w:rPr>
        <w:t xml:space="preserve">реализации Повестки дня </w:t>
      </w:r>
      <w:r w:rsidR="000B0338" w:rsidRPr="00125228">
        <w:rPr>
          <w:lang w:val="ru-RU"/>
        </w:rPr>
        <w:t>"</w:t>
      </w:r>
      <w:r w:rsidR="00F40A9B" w:rsidRPr="00125228">
        <w:rPr>
          <w:lang w:val="ru-RU"/>
        </w:rPr>
        <w:t>Соединим к 2020</w:t>
      </w:r>
      <w:r w:rsidR="00F275D9" w:rsidRPr="00125228">
        <w:rPr>
          <w:lang w:val="ru-RU"/>
        </w:rPr>
        <w:t> </w:t>
      </w:r>
      <w:r w:rsidR="00F40A9B" w:rsidRPr="00125228">
        <w:rPr>
          <w:lang w:val="ru-RU"/>
        </w:rPr>
        <w:t>году</w:t>
      </w:r>
      <w:r w:rsidR="000B0338" w:rsidRPr="00125228">
        <w:rPr>
          <w:lang w:val="ru-RU"/>
        </w:rPr>
        <w:t>"</w:t>
      </w:r>
      <w:r w:rsidR="00F40A9B" w:rsidRPr="00125228">
        <w:rPr>
          <w:lang w:val="ru-RU"/>
        </w:rPr>
        <w:t xml:space="preserve"> и</w:t>
      </w:r>
      <w:r w:rsidR="00F40A9B" w:rsidRPr="00125228">
        <w:rPr>
          <w:rFonts w:cstheme="minorHAnsi"/>
          <w:szCs w:val="24"/>
          <w:lang w:val="ru-RU"/>
        </w:rPr>
        <w:t xml:space="preserve"> </w:t>
      </w:r>
      <w:r w:rsidR="00F40A9B" w:rsidRPr="00125228">
        <w:rPr>
          <w:lang w:val="ru-RU"/>
        </w:rPr>
        <w:t xml:space="preserve">ключевых показателей деятельности, одобренных </w:t>
      </w:r>
      <w:r w:rsidR="00F40A9B" w:rsidRPr="00125228">
        <w:rPr>
          <w:rFonts w:cstheme="minorHAnsi"/>
          <w:szCs w:val="24"/>
          <w:lang w:val="ru-RU"/>
        </w:rPr>
        <w:t xml:space="preserve">Членами в оперативных планах трех Секторов и Генерального секретариата. </w:t>
      </w:r>
      <w:r w:rsidR="000143AF" w:rsidRPr="00125228">
        <w:rPr>
          <w:rFonts w:cstheme="minorHAnsi"/>
          <w:szCs w:val="24"/>
          <w:lang w:val="ru-RU"/>
        </w:rPr>
        <w:t>Основные сведения из ежегодного отчета представлены на недавно разработанных веб-страницах веб-сайта МСЭ</w:t>
      </w:r>
      <w:r w:rsidRPr="00125228">
        <w:rPr>
          <w:lang w:val="ru-RU"/>
        </w:rPr>
        <w:t>.</w:t>
      </w:r>
    </w:p>
    <w:p w:rsidR="00E51D64" w:rsidRPr="00125228" w:rsidRDefault="00E51D64" w:rsidP="00F275D9">
      <w:pPr>
        <w:rPr>
          <w:lang w:val="ru-RU"/>
        </w:rPr>
      </w:pPr>
      <w:r w:rsidRPr="00125228">
        <w:rPr>
          <w:lang w:val="ru-RU"/>
        </w:rPr>
        <w:t>11.2</w:t>
      </w:r>
      <w:r w:rsidRPr="00125228">
        <w:rPr>
          <w:lang w:val="ru-RU"/>
        </w:rPr>
        <w:tab/>
      </w:r>
      <w:r w:rsidR="006A67D2" w:rsidRPr="00125228">
        <w:rPr>
          <w:lang w:val="ru-RU"/>
        </w:rPr>
        <w:t xml:space="preserve">Представитель Секретариата проводит презентацию современных и адаптированных для отображения на мобильных устройствах веб-страниц </w:t>
      </w:r>
      <w:r w:rsidRPr="00125228">
        <w:rPr>
          <w:lang w:val="ru-RU"/>
        </w:rPr>
        <w:t>(</w:t>
      </w:r>
      <w:r w:rsidR="000B0338" w:rsidRPr="00125228">
        <w:rPr>
          <w:lang w:val="ru-RU"/>
        </w:rPr>
        <w:t>"</w:t>
      </w:r>
      <w:r w:rsidR="006A67D2" w:rsidRPr="00125228">
        <w:rPr>
          <w:lang w:val="ru-RU"/>
        </w:rPr>
        <w:t xml:space="preserve">Основные события МСЭ </w:t>
      </w:r>
      <w:r w:rsidR="00A76373" w:rsidRPr="00125228">
        <w:rPr>
          <w:lang w:val="ru-RU"/>
        </w:rPr>
        <w:t xml:space="preserve">в </w:t>
      </w:r>
      <w:r w:rsidR="006A67D2" w:rsidRPr="00125228">
        <w:rPr>
          <w:lang w:val="ru-RU"/>
        </w:rPr>
        <w:t>2018 год</w:t>
      </w:r>
      <w:r w:rsidR="00A76373" w:rsidRPr="00125228">
        <w:rPr>
          <w:lang w:val="ru-RU"/>
        </w:rPr>
        <w:t>у</w:t>
      </w:r>
      <w:r w:rsidR="006A67D2" w:rsidRPr="00125228">
        <w:rPr>
          <w:lang w:val="ru-RU"/>
        </w:rPr>
        <w:t>"</w:t>
      </w:r>
      <w:r w:rsidR="001E6DB8">
        <w:rPr>
          <w:lang w:val="ru-RU"/>
        </w:rPr>
        <w:t xml:space="preserve">, см. по адресу </w:t>
      </w:r>
      <w:r w:rsidR="00F14536">
        <w:rPr>
          <w:rStyle w:val="Hyperlink"/>
        </w:rPr>
        <w:fldChar w:fldCharType="begin"/>
      </w:r>
      <w:r w:rsidR="00F14536" w:rsidRPr="00F14536">
        <w:rPr>
          <w:rStyle w:val="Hyperlink"/>
          <w:lang w:val="ru-RU"/>
        </w:rPr>
        <w:instrText xml:space="preserve"> </w:instrText>
      </w:r>
      <w:r w:rsidR="00F14536">
        <w:rPr>
          <w:rStyle w:val="Hyperlink"/>
        </w:rPr>
        <w:instrText>HYPERLINK</w:instrText>
      </w:r>
      <w:r w:rsidR="00F14536" w:rsidRPr="00F14536">
        <w:rPr>
          <w:rStyle w:val="Hyperlink"/>
          <w:lang w:val="ru-RU"/>
        </w:rPr>
        <w:instrText xml:space="preserve"> "</w:instrText>
      </w:r>
      <w:r w:rsidR="00F14536">
        <w:rPr>
          <w:rStyle w:val="Hyperlink"/>
        </w:rPr>
        <w:instrText>http</w:instrText>
      </w:r>
      <w:r w:rsidR="00F14536" w:rsidRPr="00F14536">
        <w:rPr>
          <w:rStyle w:val="Hyperlink"/>
          <w:lang w:val="ru-RU"/>
        </w:rPr>
        <w:instrText>://</w:instrText>
      </w:r>
      <w:r w:rsidR="00F14536">
        <w:rPr>
          <w:rStyle w:val="Hyperlink"/>
        </w:rPr>
        <w:instrText>www</w:instrText>
      </w:r>
      <w:r w:rsidR="00F14536" w:rsidRPr="00F14536">
        <w:rPr>
          <w:rStyle w:val="Hyperlink"/>
          <w:lang w:val="ru-RU"/>
        </w:rPr>
        <w:instrText>.</w:instrText>
      </w:r>
      <w:r w:rsidR="00F14536">
        <w:rPr>
          <w:rStyle w:val="Hyperlink"/>
        </w:rPr>
        <w:instrText>itu</w:instrText>
      </w:r>
      <w:r w:rsidR="00F14536" w:rsidRPr="00F14536">
        <w:rPr>
          <w:rStyle w:val="Hyperlink"/>
          <w:lang w:val="ru-RU"/>
        </w:rPr>
        <w:instrText>.</w:instrText>
      </w:r>
      <w:r w:rsidR="00F14536">
        <w:rPr>
          <w:rStyle w:val="Hyperlink"/>
        </w:rPr>
        <w:instrText>int</w:instrText>
      </w:r>
      <w:r w:rsidR="00F14536" w:rsidRPr="00F14536">
        <w:rPr>
          <w:rStyle w:val="Hyperlink"/>
          <w:lang w:val="ru-RU"/>
        </w:rPr>
        <w:instrText>/</w:instrText>
      </w:r>
      <w:r w:rsidR="00F14536">
        <w:rPr>
          <w:rStyle w:val="Hyperlink"/>
        </w:rPr>
        <w:instrText>highlights</w:instrText>
      </w:r>
      <w:r w:rsidR="00F14536" w:rsidRPr="00F14536">
        <w:rPr>
          <w:rStyle w:val="Hyperlink"/>
          <w:lang w:val="ru-RU"/>
        </w:rPr>
        <w:instrText xml:space="preserve">-2018" </w:instrText>
      </w:r>
      <w:r w:rsidR="00F14536">
        <w:rPr>
          <w:rStyle w:val="Hyperlink"/>
        </w:rPr>
        <w:fldChar w:fldCharType="separate"/>
      </w:r>
      <w:r w:rsidR="001E6DB8" w:rsidRPr="00D4719C">
        <w:rPr>
          <w:rStyle w:val="Hyperlink"/>
        </w:rPr>
        <w:t>www</w:t>
      </w:r>
      <w:r w:rsidR="001E6DB8" w:rsidRPr="001E6DB8">
        <w:rPr>
          <w:rStyle w:val="Hyperlink"/>
          <w:lang w:val="ru-RU"/>
        </w:rPr>
        <w:t>.</w:t>
      </w:r>
      <w:proofErr w:type="spellStart"/>
      <w:r w:rsidR="001E6DB8" w:rsidRPr="00D4719C">
        <w:rPr>
          <w:rStyle w:val="Hyperlink"/>
        </w:rPr>
        <w:t>itu</w:t>
      </w:r>
      <w:proofErr w:type="spellEnd"/>
      <w:r w:rsidR="001E6DB8" w:rsidRPr="001E6DB8">
        <w:rPr>
          <w:rStyle w:val="Hyperlink"/>
          <w:lang w:val="ru-RU"/>
        </w:rPr>
        <w:t>.</w:t>
      </w:r>
      <w:proofErr w:type="spellStart"/>
      <w:r w:rsidR="001E6DB8" w:rsidRPr="00D4719C">
        <w:rPr>
          <w:rStyle w:val="Hyperlink"/>
        </w:rPr>
        <w:t>int</w:t>
      </w:r>
      <w:proofErr w:type="spellEnd"/>
      <w:r w:rsidR="001E6DB8" w:rsidRPr="001E6DB8">
        <w:rPr>
          <w:rStyle w:val="Hyperlink"/>
          <w:lang w:val="ru-RU"/>
        </w:rPr>
        <w:t>/</w:t>
      </w:r>
      <w:r w:rsidR="001E6DB8" w:rsidRPr="00D4719C">
        <w:rPr>
          <w:rStyle w:val="Hyperlink"/>
        </w:rPr>
        <w:t>highlights</w:t>
      </w:r>
      <w:r w:rsidR="001E6DB8" w:rsidRPr="001E6DB8">
        <w:rPr>
          <w:rStyle w:val="Hyperlink"/>
          <w:lang w:val="ru-RU"/>
        </w:rPr>
        <w:t>-2018</w:t>
      </w:r>
      <w:r w:rsidR="00F14536">
        <w:rPr>
          <w:rStyle w:val="Hyperlink"/>
          <w:lang w:val="ru-RU"/>
        </w:rPr>
        <w:fldChar w:fldCharType="end"/>
      </w:r>
      <w:r w:rsidRPr="00125228">
        <w:rPr>
          <w:lang w:val="ru-RU"/>
        </w:rPr>
        <w:t>)</w:t>
      </w:r>
      <w:r w:rsidR="006A67D2" w:rsidRPr="00125228">
        <w:rPr>
          <w:lang w:val="ru-RU"/>
        </w:rPr>
        <w:t xml:space="preserve">, на которых представлены </w:t>
      </w:r>
      <w:r w:rsidR="00F275D9" w:rsidRPr="00125228">
        <w:rPr>
          <w:lang w:val="ru-RU"/>
        </w:rPr>
        <w:t xml:space="preserve">основные </w:t>
      </w:r>
      <w:r w:rsidR="006A67D2" w:rsidRPr="00125228">
        <w:rPr>
          <w:lang w:val="ru-RU"/>
        </w:rPr>
        <w:t>данные о прогрессе</w:t>
      </w:r>
      <w:r w:rsidRPr="00125228">
        <w:rPr>
          <w:lang w:val="ru-RU"/>
        </w:rPr>
        <w:t xml:space="preserve"> </w:t>
      </w:r>
      <w:r w:rsidR="006A67D2" w:rsidRPr="00125228">
        <w:rPr>
          <w:lang w:val="ru-RU"/>
        </w:rPr>
        <w:t xml:space="preserve">и результатах, достигнутых МСЭ и его членами в </w:t>
      </w:r>
      <w:r w:rsidRPr="00125228">
        <w:rPr>
          <w:lang w:val="ru-RU"/>
        </w:rPr>
        <w:t>2018</w:t>
      </w:r>
      <w:r w:rsidR="006A67D2" w:rsidRPr="00125228">
        <w:rPr>
          <w:lang w:val="ru-RU"/>
        </w:rPr>
        <w:t> году</w:t>
      </w:r>
      <w:r w:rsidRPr="00125228">
        <w:rPr>
          <w:lang w:val="ru-RU"/>
        </w:rPr>
        <w:t>.</w:t>
      </w:r>
    </w:p>
    <w:p w:rsidR="00E51D64" w:rsidRPr="00125228" w:rsidRDefault="00E51D64" w:rsidP="00F275D9">
      <w:pPr>
        <w:rPr>
          <w:lang w:val="ru-RU"/>
        </w:rPr>
      </w:pPr>
      <w:r w:rsidRPr="00125228">
        <w:rPr>
          <w:lang w:val="ru-RU"/>
        </w:rPr>
        <w:t>11.3</w:t>
      </w:r>
      <w:r w:rsidRPr="00125228">
        <w:rPr>
          <w:lang w:val="ru-RU"/>
        </w:rPr>
        <w:tab/>
      </w:r>
      <w:r w:rsidR="008B1A79" w:rsidRPr="00125228">
        <w:rPr>
          <w:lang w:val="ru-RU"/>
        </w:rPr>
        <w:t xml:space="preserve">Один из Советников приветствует создание новых интуитивно понятных веб-страниц, которые </w:t>
      </w:r>
      <w:r w:rsidR="00F275D9" w:rsidRPr="00125228">
        <w:rPr>
          <w:lang w:val="ru-RU"/>
        </w:rPr>
        <w:t>могут служить в качестве</w:t>
      </w:r>
      <w:r w:rsidR="008B1A79" w:rsidRPr="00125228">
        <w:rPr>
          <w:lang w:val="ru-RU"/>
        </w:rPr>
        <w:t xml:space="preserve"> модел</w:t>
      </w:r>
      <w:r w:rsidR="00F275D9" w:rsidRPr="00125228">
        <w:rPr>
          <w:lang w:val="ru-RU"/>
        </w:rPr>
        <w:t>и</w:t>
      </w:r>
      <w:r w:rsidR="008B1A79" w:rsidRPr="00125228">
        <w:rPr>
          <w:lang w:val="ru-RU"/>
        </w:rPr>
        <w:t xml:space="preserve"> для дальнейшего развития веб-сайта МСЭ</w:t>
      </w:r>
      <w:r w:rsidRPr="00125228">
        <w:rPr>
          <w:lang w:val="ru-RU"/>
        </w:rPr>
        <w:t>.</w:t>
      </w:r>
    </w:p>
    <w:p w:rsidR="00E51D64" w:rsidRPr="00125228" w:rsidRDefault="00E51D64" w:rsidP="006A67D2">
      <w:pPr>
        <w:rPr>
          <w:lang w:val="ru-RU"/>
        </w:rPr>
      </w:pPr>
      <w:r w:rsidRPr="00125228">
        <w:rPr>
          <w:lang w:val="ru-RU"/>
        </w:rPr>
        <w:t>11.4</w:t>
      </w:r>
      <w:r w:rsidRPr="00125228">
        <w:rPr>
          <w:lang w:val="ru-RU"/>
        </w:rPr>
        <w:tab/>
      </w:r>
      <w:r w:rsidR="006A67D2" w:rsidRPr="00125228">
        <w:rPr>
          <w:rFonts w:asciiTheme="minorHAnsi" w:hAnsiTheme="minorHAnsi"/>
          <w:szCs w:val="24"/>
          <w:lang w:val="ru-RU"/>
        </w:rPr>
        <w:t>Документ </w:t>
      </w:r>
      <w:r w:rsidRPr="00125228">
        <w:rPr>
          <w:lang w:val="ru-RU"/>
        </w:rPr>
        <w:t xml:space="preserve">C19/35 </w:t>
      </w:r>
      <w:r w:rsidR="006A67D2" w:rsidRPr="00125228">
        <w:rPr>
          <w:lang w:val="ru-RU"/>
        </w:rPr>
        <w:t>и Дополнительный документ 1 к нему</w:t>
      </w:r>
      <w:r w:rsidR="006A67D2" w:rsidRPr="00125228">
        <w:rPr>
          <w:b/>
          <w:bCs/>
          <w:lang w:val="ru-RU"/>
        </w:rPr>
        <w:t xml:space="preserve"> утверждаются</w:t>
      </w:r>
      <w:r w:rsidRPr="00125228">
        <w:rPr>
          <w:lang w:val="ru-RU"/>
        </w:rPr>
        <w:t>.</w:t>
      </w:r>
    </w:p>
    <w:p w:rsidR="00E51D64" w:rsidRPr="00125228" w:rsidRDefault="00E51D64" w:rsidP="00F40A9B">
      <w:pPr>
        <w:pStyle w:val="Heading1"/>
        <w:rPr>
          <w:lang w:val="ru-RU"/>
        </w:rPr>
      </w:pPr>
      <w:r w:rsidRPr="00125228">
        <w:rPr>
          <w:lang w:val="ru-RU"/>
        </w:rPr>
        <w:t>12</w:t>
      </w:r>
      <w:r w:rsidRPr="00125228">
        <w:rPr>
          <w:lang w:val="ru-RU"/>
        </w:rPr>
        <w:tab/>
      </w:r>
      <w:r w:rsidR="00F40A9B" w:rsidRPr="00125228">
        <w:rPr>
          <w:lang w:val="ru-RU"/>
        </w:rPr>
        <w:t xml:space="preserve">Оперативные планы МСЭ на </w:t>
      </w:r>
      <w:r w:rsidRPr="00125228">
        <w:rPr>
          <w:lang w:val="ru-RU"/>
        </w:rPr>
        <w:t>2020–2023</w:t>
      </w:r>
      <w:r w:rsidR="00F40A9B" w:rsidRPr="00125228">
        <w:rPr>
          <w:lang w:val="ru-RU"/>
        </w:rPr>
        <w:t xml:space="preserve"> годы</w:t>
      </w:r>
      <w:r w:rsidRPr="00125228">
        <w:rPr>
          <w:lang w:val="ru-RU"/>
        </w:rPr>
        <w:t xml:space="preserve"> (</w:t>
      </w:r>
      <w:r w:rsidR="00F40A9B" w:rsidRPr="00125228">
        <w:rPr>
          <w:lang w:val="ru-RU"/>
        </w:rPr>
        <w:t xml:space="preserve">Документ </w:t>
      </w:r>
      <w:hyperlink r:id="rId18" w:history="1">
        <w:r w:rsidRPr="00125228">
          <w:rPr>
            <w:rStyle w:val="Hyperlink"/>
            <w:lang w:val="ru-RU"/>
          </w:rPr>
          <w:t>C19/28</w:t>
        </w:r>
      </w:hyperlink>
      <w:r w:rsidRPr="00125228">
        <w:rPr>
          <w:lang w:val="ru-RU"/>
        </w:rPr>
        <w:t>)</w:t>
      </w:r>
    </w:p>
    <w:p w:rsidR="00E51D64" w:rsidRPr="00125228" w:rsidRDefault="00E51D64" w:rsidP="00F275D9">
      <w:pPr>
        <w:rPr>
          <w:lang w:val="ru-RU"/>
        </w:rPr>
      </w:pPr>
      <w:r w:rsidRPr="00125228">
        <w:rPr>
          <w:lang w:val="ru-RU"/>
        </w:rPr>
        <w:t>12.1</w:t>
      </w:r>
      <w:r w:rsidRPr="00125228">
        <w:rPr>
          <w:lang w:val="ru-RU"/>
        </w:rPr>
        <w:tab/>
      </w:r>
      <w:r w:rsidR="00A76373" w:rsidRPr="00125228">
        <w:rPr>
          <w:lang w:val="ru-RU"/>
        </w:rPr>
        <w:t>Заместитель Генерального секретаря представляет Документ </w:t>
      </w:r>
      <w:r w:rsidRPr="00125228">
        <w:rPr>
          <w:lang w:val="ru-RU"/>
        </w:rPr>
        <w:t xml:space="preserve">C19/28, </w:t>
      </w:r>
      <w:r w:rsidR="00A76373" w:rsidRPr="00125228">
        <w:rPr>
          <w:lang w:val="ru-RU"/>
        </w:rPr>
        <w:t xml:space="preserve">в котором содержится </w:t>
      </w:r>
      <w:r w:rsidR="00A76373" w:rsidRPr="00125228">
        <w:rPr>
          <w:szCs w:val="22"/>
          <w:lang w:val="ru-RU"/>
        </w:rPr>
        <w:t>сводная редакция проектов четырехгодичных скользящих оперативных планов трех Секторов и Генерального секретариата на период 2020–2023 годов</w:t>
      </w:r>
      <w:r w:rsidRPr="00125228">
        <w:rPr>
          <w:lang w:val="ru-RU"/>
        </w:rPr>
        <w:t xml:space="preserve">. </w:t>
      </w:r>
      <w:r w:rsidR="00A76373" w:rsidRPr="00125228">
        <w:rPr>
          <w:lang w:val="ru-RU"/>
        </w:rPr>
        <w:t xml:space="preserve">Он составлен для того, чтобы </w:t>
      </w:r>
      <w:r w:rsidR="001826FB" w:rsidRPr="00125228">
        <w:rPr>
          <w:lang w:val="ru-RU"/>
        </w:rPr>
        <w:t xml:space="preserve">обеспечить комплексное </w:t>
      </w:r>
      <w:r w:rsidR="00A76373" w:rsidRPr="00125228">
        <w:rPr>
          <w:lang w:val="ru-RU"/>
        </w:rPr>
        <w:t xml:space="preserve">представление оперативного </w:t>
      </w:r>
      <w:r w:rsidR="00A76373" w:rsidRPr="00125228">
        <w:rPr>
          <w:lang w:val="ru-RU"/>
        </w:rPr>
        <w:lastRenderedPageBreak/>
        <w:t>планирования в Союз</w:t>
      </w:r>
      <w:r w:rsidR="001826FB" w:rsidRPr="00125228">
        <w:rPr>
          <w:lang w:val="ru-RU"/>
        </w:rPr>
        <w:t>е</w:t>
      </w:r>
      <w:r w:rsidR="00A76373" w:rsidRPr="00125228">
        <w:rPr>
          <w:lang w:val="ru-RU"/>
        </w:rPr>
        <w:t xml:space="preserve"> в одном документе, следуя </w:t>
      </w:r>
      <w:r w:rsidR="00F275D9" w:rsidRPr="00125228">
        <w:rPr>
          <w:lang w:val="ru-RU"/>
        </w:rPr>
        <w:t>оптимизированному</w:t>
      </w:r>
      <w:r w:rsidR="00A76373" w:rsidRPr="00125228">
        <w:rPr>
          <w:lang w:val="ru-RU"/>
        </w:rPr>
        <w:t xml:space="preserve"> подходу</w:t>
      </w:r>
      <w:r w:rsidR="00125228" w:rsidRPr="00125228">
        <w:rPr>
          <w:lang w:val="ru-RU"/>
        </w:rPr>
        <w:t>, применяемому</w:t>
      </w:r>
      <w:r w:rsidR="00F275D9" w:rsidRPr="00125228">
        <w:rPr>
          <w:lang w:val="ru-RU"/>
        </w:rPr>
        <w:t xml:space="preserve"> между</w:t>
      </w:r>
      <w:r w:rsidR="00A76373" w:rsidRPr="00125228">
        <w:rPr>
          <w:lang w:val="ru-RU"/>
        </w:rPr>
        <w:t xml:space="preserve"> Сектора</w:t>
      </w:r>
      <w:r w:rsidR="00F275D9" w:rsidRPr="00125228">
        <w:rPr>
          <w:lang w:val="ru-RU"/>
        </w:rPr>
        <w:t>ми и Генеральны</w:t>
      </w:r>
      <w:r w:rsidR="00A76373" w:rsidRPr="00125228">
        <w:rPr>
          <w:lang w:val="ru-RU"/>
        </w:rPr>
        <w:t>м секретариат</w:t>
      </w:r>
      <w:r w:rsidR="00F275D9" w:rsidRPr="00125228">
        <w:rPr>
          <w:lang w:val="ru-RU"/>
        </w:rPr>
        <w:t>ом</w:t>
      </w:r>
      <w:r w:rsidR="00A76373" w:rsidRPr="00125228">
        <w:rPr>
          <w:lang w:val="ru-RU"/>
        </w:rPr>
        <w:t>, и в формате</w:t>
      </w:r>
      <w:r w:rsidR="001826FB" w:rsidRPr="00125228">
        <w:rPr>
          <w:lang w:val="ru-RU"/>
        </w:rPr>
        <w:t>, соответствующем</w:t>
      </w:r>
      <w:r w:rsidR="00A76373" w:rsidRPr="00125228">
        <w:rPr>
          <w:lang w:val="ru-RU"/>
        </w:rPr>
        <w:t xml:space="preserve"> </w:t>
      </w:r>
      <w:r w:rsidR="001826FB" w:rsidRPr="00125228">
        <w:rPr>
          <w:lang w:val="ru-RU"/>
        </w:rPr>
        <w:t>С</w:t>
      </w:r>
      <w:r w:rsidR="00A76373" w:rsidRPr="00125228">
        <w:rPr>
          <w:lang w:val="ru-RU"/>
        </w:rPr>
        <w:t>тратегическо</w:t>
      </w:r>
      <w:r w:rsidR="001826FB" w:rsidRPr="00125228">
        <w:rPr>
          <w:lang w:val="ru-RU"/>
        </w:rPr>
        <w:t>му</w:t>
      </w:r>
      <w:r w:rsidR="00A76373" w:rsidRPr="00125228">
        <w:rPr>
          <w:lang w:val="ru-RU"/>
        </w:rPr>
        <w:t xml:space="preserve"> план</w:t>
      </w:r>
      <w:r w:rsidR="001826FB" w:rsidRPr="00125228">
        <w:rPr>
          <w:lang w:val="ru-RU"/>
        </w:rPr>
        <w:t>у</w:t>
      </w:r>
      <w:r w:rsidR="00A76373" w:rsidRPr="00125228">
        <w:rPr>
          <w:lang w:val="ru-RU"/>
        </w:rPr>
        <w:t xml:space="preserve"> МСЭ на </w:t>
      </w:r>
      <w:r w:rsidRPr="00125228">
        <w:rPr>
          <w:spacing w:val="-2"/>
          <w:lang w:val="ru-RU"/>
        </w:rPr>
        <w:t>2020–2023</w:t>
      </w:r>
      <w:r w:rsidR="00A76373" w:rsidRPr="00125228">
        <w:rPr>
          <w:spacing w:val="-2"/>
          <w:lang w:val="ru-RU"/>
        </w:rPr>
        <w:t> годы</w:t>
      </w:r>
      <w:r w:rsidRPr="00125228">
        <w:rPr>
          <w:spacing w:val="-2"/>
          <w:lang w:val="ru-RU"/>
        </w:rPr>
        <w:t>.</w:t>
      </w:r>
      <w:r w:rsidRPr="00125228">
        <w:rPr>
          <w:lang w:val="ru-RU"/>
        </w:rPr>
        <w:t xml:space="preserve"> </w:t>
      </w:r>
      <w:r w:rsidR="00F40A9B" w:rsidRPr="00125228">
        <w:rPr>
          <w:lang w:val="ru-RU"/>
        </w:rPr>
        <w:t>План каждого Сектора рассм</w:t>
      </w:r>
      <w:r w:rsidR="001826FB" w:rsidRPr="00125228">
        <w:rPr>
          <w:lang w:val="ru-RU"/>
        </w:rPr>
        <w:t>атривала</w:t>
      </w:r>
      <w:r w:rsidR="00F40A9B" w:rsidRPr="00125228">
        <w:rPr>
          <w:lang w:val="ru-RU"/>
        </w:rPr>
        <w:t xml:space="preserve"> консультативн</w:t>
      </w:r>
      <w:r w:rsidR="001826FB" w:rsidRPr="00125228">
        <w:rPr>
          <w:lang w:val="ru-RU"/>
        </w:rPr>
        <w:t>ая</w:t>
      </w:r>
      <w:r w:rsidR="00F40A9B" w:rsidRPr="00125228">
        <w:rPr>
          <w:lang w:val="ru-RU"/>
        </w:rPr>
        <w:t xml:space="preserve"> групп</w:t>
      </w:r>
      <w:r w:rsidR="001826FB" w:rsidRPr="00125228">
        <w:rPr>
          <w:lang w:val="ru-RU"/>
        </w:rPr>
        <w:t>а</w:t>
      </w:r>
      <w:r w:rsidR="00F40A9B" w:rsidRPr="00125228">
        <w:rPr>
          <w:lang w:val="ru-RU"/>
        </w:rPr>
        <w:t xml:space="preserve"> соответствующего Сектора, а план Генерального секретариата</w:t>
      </w:r>
      <w:r w:rsidR="001826FB" w:rsidRPr="00125228">
        <w:rPr>
          <w:lang w:val="ru-RU"/>
        </w:rPr>
        <w:t> </w:t>
      </w:r>
      <w:r w:rsidR="00F40A9B" w:rsidRPr="00125228">
        <w:rPr>
          <w:lang w:val="ru-RU"/>
        </w:rPr>
        <w:t>− консультативны</w:t>
      </w:r>
      <w:r w:rsidR="001826FB" w:rsidRPr="00125228">
        <w:rPr>
          <w:lang w:val="ru-RU"/>
        </w:rPr>
        <w:t>е</w:t>
      </w:r>
      <w:r w:rsidR="00F40A9B" w:rsidRPr="00125228">
        <w:rPr>
          <w:lang w:val="ru-RU"/>
        </w:rPr>
        <w:t xml:space="preserve"> групп</w:t>
      </w:r>
      <w:r w:rsidR="001826FB" w:rsidRPr="00125228">
        <w:rPr>
          <w:lang w:val="ru-RU"/>
        </w:rPr>
        <w:t>ы</w:t>
      </w:r>
      <w:r w:rsidR="00F40A9B" w:rsidRPr="00125228">
        <w:rPr>
          <w:lang w:val="ru-RU"/>
        </w:rPr>
        <w:t xml:space="preserve"> всех трех Секторов.</w:t>
      </w:r>
      <w:r w:rsidRPr="00125228">
        <w:rPr>
          <w:lang w:val="ru-RU"/>
        </w:rPr>
        <w:t xml:space="preserve"> </w:t>
      </w:r>
      <w:r w:rsidR="001826FB" w:rsidRPr="00125228">
        <w:rPr>
          <w:lang w:val="ru-RU"/>
        </w:rPr>
        <w:t xml:space="preserve">В Приложении 3 к этому документу содержится проект </w:t>
      </w:r>
      <w:r w:rsidR="00F275D9" w:rsidRPr="00125228">
        <w:rPr>
          <w:lang w:val="ru-RU"/>
        </w:rPr>
        <w:t>р</w:t>
      </w:r>
      <w:r w:rsidR="001826FB" w:rsidRPr="00125228">
        <w:rPr>
          <w:lang w:val="ru-RU"/>
        </w:rPr>
        <w:t xml:space="preserve">езолюции, утверждающей ежегодные четырехгодичные </w:t>
      </w:r>
      <w:r w:rsidR="001826FB" w:rsidRPr="00125228">
        <w:rPr>
          <w:szCs w:val="22"/>
          <w:lang w:val="ru-RU"/>
        </w:rPr>
        <w:t>скользящие оперативные планы Союза</w:t>
      </w:r>
      <w:r w:rsidRPr="00125228">
        <w:rPr>
          <w:lang w:val="ru-RU"/>
        </w:rPr>
        <w:t>.</w:t>
      </w:r>
    </w:p>
    <w:p w:rsidR="00E51D64" w:rsidRPr="00125228" w:rsidRDefault="00E51D64" w:rsidP="00526D84">
      <w:pPr>
        <w:rPr>
          <w:lang w:val="ru-RU"/>
        </w:rPr>
      </w:pPr>
      <w:r w:rsidRPr="00125228">
        <w:rPr>
          <w:lang w:val="ru-RU"/>
        </w:rPr>
        <w:t>12.2</w:t>
      </w:r>
      <w:r w:rsidRPr="00125228">
        <w:rPr>
          <w:lang w:val="ru-RU"/>
        </w:rPr>
        <w:tab/>
      </w:r>
      <w:r w:rsidR="001826FB" w:rsidRPr="00125228">
        <w:rPr>
          <w:lang w:val="ru-RU"/>
        </w:rPr>
        <w:t>Заместитель Директора БР представляет проект четырехгодичного скользящего оперативного плана МСЭ</w:t>
      </w:r>
      <w:r w:rsidR="001826FB" w:rsidRPr="00125228">
        <w:rPr>
          <w:lang w:val="ru-RU"/>
        </w:rPr>
        <w:noBreakHyphen/>
        <w:t xml:space="preserve">R на </w:t>
      </w:r>
      <w:r w:rsidRPr="00125228">
        <w:rPr>
          <w:lang w:val="ru-RU"/>
        </w:rPr>
        <w:t>2020–2023</w:t>
      </w:r>
      <w:r w:rsidR="001826FB" w:rsidRPr="00125228">
        <w:rPr>
          <w:lang w:val="ru-RU"/>
        </w:rPr>
        <w:t> годы</w:t>
      </w:r>
      <w:r w:rsidR="00526D84">
        <w:rPr>
          <w:lang w:val="ru-RU"/>
        </w:rPr>
        <w:t>, указывая, что по просьбе КГР некоторые показатели конечных результатов будут пересмотрены</w:t>
      </w:r>
      <w:r w:rsidRPr="00125228">
        <w:rPr>
          <w:lang w:val="ru-RU"/>
        </w:rPr>
        <w:t xml:space="preserve">; </w:t>
      </w:r>
      <w:r w:rsidR="001826FB" w:rsidRPr="00125228">
        <w:rPr>
          <w:lang w:val="ru-RU"/>
        </w:rPr>
        <w:t>заместитель Директора БСЭ</w:t>
      </w:r>
      <w:r w:rsidR="006A0FE5" w:rsidRPr="00125228">
        <w:rPr>
          <w:lang w:val="ru-RU"/>
        </w:rPr>
        <w:t> −</w:t>
      </w:r>
      <w:r w:rsidR="001826FB" w:rsidRPr="00125228">
        <w:rPr>
          <w:lang w:val="ru-RU"/>
        </w:rPr>
        <w:t xml:space="preserve"> проект четырехгодичного скользящего оперативного плана МСЭ</w:t>
      </w:r>
      <w:r w:rsidR="001826FB" w:rsidRPr="00125228">
        <w:rPr>
          <w:lang w:val="ru-RU"/>
        </w:rPr>
        <w:noBreakHyphen/>
        <w:t>Т, обращая особое внимание на увеличение числа новых Членов Сектора и Ассоциированных членов; заместитель Директора БРЭ</w:t>
      </w:r>
      <w:r w:rsidR="006A0FE5" w:rsidRPr="00125228">
        <w:rPr>
          <w:lang w:val="ru-RU"/>
        </w:rPr>
        <w:t> −</w:t>
      </w:r>
      <w:r w:rsidR="001826FB" w:rsidRPr="00125228">
        <w:rPr>
          <w:lang w:val="ru-RU"/>
        </w:rPr>
        <w:t xml:space="preserve"> проект четырехгодичного скользящего оперативного плана МСЭ</w:t>
      </w:r>
      <w:r w:rsidR="001826FB" w:rsidRPr="00125228">
        <w:rPr>
          <w:lang w:val="ru-RU"/>
        </w:rPr>
        <w:noBreakHyphen/>
        <w:t>D</w:t>
      </w:r>
      <w:r w:rsidRPr="00125228">
        <w:rPr>
          <w:lang w:val="ru-RU"/>
        </w:rPr>
        <w:t xml:space="preserve">; </w:t>
      </w:r>
      <w:r w:rsidR="001826FB" w:rsidRPr="00125228">
        <w:rPr>
          <w:lang w:val="ru-RU"/>
        </w:rPr>
        <w:t xml:space="preserve">заместитель </w:t>
      </w:r>
      <w:r w:rsidR="006A0FE5" w:rsidRPr="00125228">
        <w:rPr>
          <w:lang w:val="ru-RU"/>
        </w:rPr>
        <w:t>Г</w:t>
      </w:r>
      <w:r w:rsidR="001826FB" w:rsidRPr="00125228">
        <w:rPr>
          <w:lang w:val="ru-RU"/>
        </w:rPr>
        <w:t>енерального секретаря − проект четырехгодичного скользящего оперативного плана Генерального секретариата</w:t>
      </w:r>
      <w:r w:rsidRPr="00125228">
        <w:rPr>
          <w:lang w:val="ru-RU"/>
        </w:rPr>
        <w:t>.</w:t>
      </w:r>
    </w:p>
    <w:p w:rsidR="00E51D64" w:rsidRPr="00125228" w:rsidRDefault="00E51D64" w:rsidP="005975A0">
      <w:pPr>
        <w:rPr>
          <w:lang w:val="ru-RU"/>
        </w:rPr>
      </w:pPr>
      <w:r w:rsidRPr="00125228">
        <w:rPr>
          <w:lang w:val="ru-RU"/>
        </w:rPr>
        <w:t>12.3</w:t>
      </w:r>
      <w:r w:rsidRPr="00125228">
        <w:rPr>
          <w:lang w:val="ru-RU"/>
        </w:rPr>
        <w:tab/>
      </w:r>
      <w:r w:rsidR="006A0FE5" w:rsidRPr="00125228">
        <w:rPr>
          <w:lang w:val="ru-RU"/>
        </w:rPr>
        <w:t xml:space="preserve">Советники одобряют новый сводный формат, упрощающий </w:t>
      </w:r>
      <w:r w:rsidR="005975A0" w:rsidRPr="00125228">
        <w:rPr>
          <w:lang w:val="ru-RU"/>
        </w:rPr>
        <w:t xml:space="preserve">комплексное рассмотрение и содействующий укреплению концепции единого МСЭ. </w:t>
      </w:r>
    </w:p>
    <w:p w:rsidR="00E51D64" w:rsidRPr="00125228" w:rsidRDefault="00E51D64" w:rsidP="00125228">
      <w:pPr>
        <w:rPr>
          <w:lang w:val="ru-RU"/>
        </w:rPr>
      </w:pPr>
      <w:r w:rsidRPr="00125228">
        <w:rPr>
          <w:lang w:val="ru-RU"/>
        </w:rPr>
        <w:t>12.4</w:t>
      </w:r>
      <w:r w:rsidRPr="00125228">
        <w:rPr>
          <w:lang w:val="ru-RU"/>
        </w:rPr>
        <w:tab/>
      </w:r>
      <w:r w:rsidR="005975A0" w:rsidRPr="00125228">
        <w:rPr>
          <w:lang w:val="ru-RU"/>
        </w:rPr>
        <w:t>Один из Советников предлагает, чтобы оперативной план Генерального секретариата рассматривала РГС-ФЛР</w:t>
      </w:r>
      <w:r w:rsidRPr="00125228">
        <w:rPr>
          <w:lang w:val="ru-RU"/>
        </w:rPr>
        <w:t xml:space="preserve">, </w:t>
      </w:r>
      <w:r w:rsidR="00A57ACA" w:rsidRPr="00125228">
        <w:rPr>
          <w:lang w:val="ru-RU"/>
        </w:rPr>
        <w:t>и выражает желание получить более подробную информацию по разделу "Общие сведения и ключевые приоритеты", относящемуся к МСЭ</w:t>
      </w:r>
      <w:r w:rsidR="00A57ACA" w:rsidRPr="00125228">
        <w:rPr>
          <w:lang w:val="ru-RU"/>
        </w:rPr>
        <w:noBreakHyphen/>
        <w:t>Т</w:t>
      </w:r>
      <w:r w:rsidRPr="00125228">
        <w:rPr>
          <w:lang w:val="ru-RU"/>
        </w:rPr>
        <w:t xml:space="preserve">. </w:t>
      </w:r>
      <w:r w:rsidR="00A57ACA" w:rsidRPr="00125228">
        <w:rPr>
          <w:lang w:val="ru-RU"/>
        </w:rPr>
        <w:t>Он подчеркивает важность межсекторальной задачи </w:t>
      </w:r>
      <w:r w:rsidRPr="00125228">
        <w:rPr>
          <w:lang w:val="ru-RU"/>
        </w:rPr>
        <w:t xml:space="preserve">I.6 </w:t>
      </w:r>
      <w:r w:rsidR="00A57ACA" w:rsidRPr="00125228">
        <w:rPr>
          <w:lang w:val="ru-RU"/>
        </w:rPr>
        <w:t>"Сокращение частичного совпадения и дублирования" и выражает мнение, что межсекторальная задача </w:t>
      </w:r>
      <w:r w:rsidRPr="00125228">
        <w:rPr>
          <w:lang w:val="ru-RU"/>
        </w:rPr>
        <w:t>I.5</w:t>
      </w:r>
      <w:r w:rsidR="00A57ACA" w:rsidRPr="00125228">
        <w:rPr>
          <w:lang w:val="ru-RU"/>
        </w:rPr>
        <w:t xml:space="preserve"> "Экологическая устойчивость" также должна применяться в МСЭ в целом</w:t>
      </w:r>
      <w:r w:rsidRPr="00125228">
        <w:rPr>
          <w:lang w:val="ru-RU"/>
        </w:rPr>
        <w:t xml:space="preserve">. </w:t>
      </w:r>
      <w:r w:rsidR="00A57ACA" w:rsidRPr="00125228">
        <w:rPr>
          <w:lang w:val="ru-RU"/>
        </w:rPr>
        <w:t>Необходима дальнейшая координация в отношении уровней влияния рисков</w:t>
      </w:r>
      <w:r w:rsidRPr="00125228">
        <w:rPr>
          <w:lang w:val="ru-RU"/>
        </w:rPr>
        <w:t xml:space="preserve">. </w:t>
      </w:r>
      <w:r w:rsidR="00A57ACA" w:rsidRPr="00125228">
        <w:rPr>
          <w:lang w:val="ru-RU"/>
        </w:rPr>
        <w:t xml:space="preserve">В целях обеспечения согласованности </w:t>
      </w:r>
      <w:r w:rsidR="00BE0F0B" w:rsidRPr="00125228">
        <w:rPr>
          <w:lang w:val="ru-RU"/>
        </w:rPr>
        <w:t>в конечные результаты МСЭ</w:t>
      </w:r>
      <w:r w:rsidR="00BE0F0B" w:rsidRPr="00125228">
        <w:rPr>
          <w:lang w:val="ru-RU"/>
        </w:rPr>
        <w:noBreakHyphen/>
        <w:t>Т и МСЭ</w:t>
      </w:r>
      <w:r w:rsidR="00BE0F0B" w:rsidRPr="00125228">
        <w:rPr>
          <w:lang w:val="ru-RU"/>
        </w:rPr>
        <w:noBreakHyphen/>
        <w:t xml:space="preserve">D следует также включить </w:t>
      </w:r>
      <w:r w:rsidR="00A57ACA" w:rsidRPr="00125228">
        <w:rPr>
          <w:lang w:val="ru-RU"/>
        </w:rPr>
        <w:t>целев</w:t>
      </w:r>
      <w:r w:rsidR="00BE0F0B" w:rsidRPr="00125228">
        <w:rPr>
          <w:lang w:val="ru-RU"/>
        </w:rPr>
        <w:t>ые</w:t>
      </w:r>
      <w:r w:rsidR="00A57ACA" w:rsidRPr="00125228">
        <w:rPr>
          <w:lang w:val="ru-RU"/>
        </w:rPr>
        <w:t xml:space="preserve"> показател</w:t>
      </w:r>
      <w:r w:rsidR="00BE0F0B" w:rsidRPr="00125228">
        <w:rPr>
          <w:lang w:val="ru-RU"/>
        </w:rPr>
        <w:t>и на</w:t>
      </w:r>
      <w:r w:rsidR="00A57ACA" w:rsidRPr="00125228">
        <w:rPr>
          <w:lang w:val="ru-RU"/>
        </w:rPr>
        <w:t xml:space="preserve"> </w:t>
      </w:r>
      <w:r w:rsidRPr="00125228">
        <w:rPr>
          <w:lang w:val="ru-RU"/>
        </w:rPr>
        <w:t>2023</w:t>
      </w:r>
      <w:r w:rsidR="00BE0F0B" w:rsidRPr="00125228">
        <w:rPr>
          <w:lang w:val="ru-RU"/>
        </w:rPr>
        <w:t> год</w:t>
      </w:r>
      <w:r w:rsidR="00A57ACA" w:rsidRPr="00125228">
        <w:rPr>
          <w:lang w:val="ru-RU"/>
        </w:rPr>
        <w:t xml:space="preserve">. </w:t>
      </w:r>
      <w:r w:rsidR="00DC56C7" w:rsidRPr="00125228">
        <w:rPr>
          <w:lang w:val="ru-RU"/>
        </w:rPr>
        <w:t xml:space="preserve">Наряду с этим было бы </w:t>
      </w:r>
      <w:r w:rsidR="00125228" w:rsidRPr="00125228">
        <w:rPr>
          <w:lang w:val="ru-RU"/>
        </w:rPr>
        <w:t>полезно</w:t>
      </w:r>
      <w:r w:rsidR="00125228">
        <w:rPr>
          <w:lang w:val="ru-RU"/>
        </w:rPr>
        <w:t xml:space="preserve"> </w:t>
      </w:r>
      <w:r w:rsidR="00DC56C7" w:rsidRPr="00125228">
        <w:rPr>
          <w:lang w:val="ru-RU"/>
        </w:rPr>
        <w:t>отражать тенденции в изменении ключевых показателей деятельности в течение циклов</w:t>
      </w:r>
      <w:r w:rsidRPr="00125228">
        <w:rPr>
          <w:lang w:val="ru-RU"/>
        </w:rPr>
        <w:t>.</w:t>
      </w:r>
    </w:p>
    <w:p w:rsidR="00E51D64" w:rsidRPr="00125228" w:rsidRDefault="00E51D64" w:rsidP="00DC56C7">
      <w:pPr>
        <w:rPr>
          <w:lang w:val="ru-RU"/>
        </w:rPr>
      </w:pPr>
      <w:r w:rsidRPr="00125228">
        <w:rPr>
          <w:lang w:val="ru-RU"/>
        </w:rPr>
        <w:lastRenderedPageBreak/>
        <w:t>12.5</w:t>
      </w:r>
      <w:r w:rsidRPr="00125228">
        <w:rPr>
          <w:lang w:val="ru-RU"/>
        </w:rPr>
        <w:tab/>
      </w:r>
      <w:r w:rsidR="00DC56C7" w:rsidRPr="00125228">
        <w:rPr>
          <w:lang w:val="ru-RU"/>
        </w:rPr>
        <w:t xml:space="preserve">Один из Советников просит разъяснить, каким образом возможно оптимизировать рабочую нагрузку БРЭ, в частности в целях исключения риска дублирования, а также пояснить процесс определения возможных новых областей сотрудничества. </w:t>
      </w:r>
    </w:p>
    <w:p w:rsidR="00E51D64" w:rsidRPr="00125228" w:rsidRDefault="00E51D64" w:rsidP="00E61071">
      <w:pPr>
        <w:rPr>
          <w:lang w:val="ru-RU"/>
        </w:rPr>
      </w:pPr>
      <w:r w:rsidRPr="00125228">
        <w:rPr>
          <w:lang w:val="ru-RU"/>
        </w:rPr>
        <w:t>12.6</w:t>
      </w:r>
      <w:r w:rsidRPr="00125228">
        <w:rPr>
          <w:lang w:val="ru-RU"/>
        </w:rPr>
        <w:tab/>
      </w:r>
      <w:r w:rsidR="00DC56C7" w:rsidRPr="00125228">
        <w:rPr>
          <w:lang w:val="ru-RU"/>
        </w:rPr>
        <w:t xml:space="preserve">Заместитель Генерального секретаря с удовлетворением принимает поддержку нового формата, замечая, что </w:t>
      </w:r>
      <w:r w:rsidR="005702E1" w:rsidRPr="00125228">
        <w:rPr>
          <w:lang w:val="ru-RU"/>
        </w:rPr>
        <w:t>в последующих пересмотрах будет обеспечиваться дальнейшая согласованность</w:t>
      </w:r>
      <w:r w:rsidRPr="00125228">
        <w:rPr>
          <w:lang w:val="ru-RU"/>
        </w:rPr>
        <w:t xml:space="preserve">. </w:t>
      </w:r>
      <w:r w:rsidR="005702E1" w:rsidRPr="00125228">
        <w:rPr>
          <w:lang w:val="ru-RU"/>
        </w:rPr>
        <w:t>Межсекторальная координация является важной сферой деятельности, которая требует дополнительных усилий</w:t>
      </w:r>
      <w:r w:rsidRPr="00125228">
        <w:rPr>
          <w:lang w:val="ru-RU"/>
        </w:rPr>
        <w:t xml:space="preserve">. </w:t>
      </w:r>
      <w:r w:rsidR="005702E1" w:rsidRPr="00125228">
        <w:rPr>
          <w:lang w:val="ru-RU"/>
        </w:rPr>
        <w:t>МСЭ стремится проводить свои собрания в безбумажном формате и учредил также целевую группу, которая будет заниматься вопросами перевода в цифровую форму внутренних процессов</w:t>
      </w:r>
      <w:r w:rsidRPr="00125228">
        <w:rPr>
          <w:lang w:val="ru-RU"/>
        </w:rPr>
        <w:t xml:space="preserve">. </w:t>
      </w:r>
      <w:r w:rsidR="00CA66FE" w:rsidRPr="00125228">
        <w:rPr>
          <w:lang w:val="ru-RU"/>
        </w:rPr>
        <w:t>В области управления рисками осуществляется значительная деятельность, и секретариат c удовольствием представит дополнительную информацию об этом либо позже на текущей сессии, либо в новой версии данного отчета</w:t>
      </w:r>
      <w:r w:rsidRPr="00125228">
        <w:rPr>
          <w:lang w:val="ru-RU"/>
        </w:rPr>
        <w:t>.</w:t>
      </w:r>
    </w:p>
    <w:p w:rsidR="00E51D64" w:rsidRPr="00125228" w:rsidRDefault="00E51D64" w:rsidP="00EC4881">
      <w:pPr>
        <w:rPr>
          <w:lang w:val="ru-RU"/>
        </w:rPr>
      </w:pPr>
      <w:r w:rsidRPr="00125228">
        <w:rPr>
          <w:lang w:val="ru-RU"/>
        </w:rPr>
        <w:t>12.7</w:t>
      </w:r>
      <w:r w:rsidRPr="00125228">
        <w:rPr>
          <w:lang w:val="ru-RU"/>
        </w:rPr>
        <w:tab/>
      </w:r>
      <w:r w:rsidR="00E61071" w:rsidRPr="00125228">
        <w:rPr>
          <w:lang w:val="ru-RU"/>
        </w:rPr>
        <w:t xml:space="preserve">Директор БРЭ, отвечая на замечания и вопросы, говорит, что затраты, связанные с региональными подготовительными мероприятиями и ВКРЭ в </w:t>
      </w:r>
      <w:r w:rsidRPr="00125228">
        <w:rPr>
          <w:lang w:val="ru-RU"/>
        </w:rPr>
        <w:t xml:space="preserve">2022 </w:t>
      </w:r>
      <w:r w:rsidR="00E61071" w:rsidRPr="00125228">
        <w:rPr>
          <w:lang w:val="ru-RU"/>
        </w:rPr>
        <w:t>и</w:t>
      </w:r>
      <w:r w:rsidRPr="00125228">
        <w:rPr>
          <w:lang w:val="ru-RU"/>
        </w:rPr>
        <w:t xml:space="preserve"> 2023</w:t>
      </w:r>
      <w:r w:rsidR="00E61071" w:rsidRPr="00125228">
        <w:rPr>
          <w:lang w:val="ru-RU"/>
        </w:rPr>
        <w:t> годах, относятся к документации</w:t>
      </w:r>
      <w:r w:rsidRPr="00125228">
        <w:rPr>
          <w:lang w:val="ru-RU"/>
        </w:rPr>
        <w:t xml:space="preserve">. </w:t>
      </w:r>
      <w:r w:rsidR="00EC4881" w:rsidRPr="00125228">
        <w:rPr>
          <w:lang w:val="ru-RU"/>
        </w:rPr>
        <w:t>БРЭ проводит анализ способов совершенствования своей системы управления рисками и планирует предоставить дальнейшую информацию на сессии Совета 20</w:t>
      </w:r>
      <w:r w:rsidRPr="00125228">
        <w:rPr>
          <w:lang w:val="ru-RU"/>
        </w:rPr>
        <w:t>20</w:t>
      </w:r>
      <w:r w:rsidR="00EC4881" w:rsidRPr="00125228">
        <w:rPr>
          <w:lang w:val="ru-RU"/>
        </w:rPr>
        <w:t> года</w:t>
      </w:r>
      <w:r w:rsidRPr="00125228">
        <w:rPr>
          <w:lang w:val="ru-RU"/>
        </w:rPr>
        <w:t xml:space="preserve">. </w:t>
      </w:r>
      <w:r w:rsidR="00EC4881" w:rsidRPr="00125228">
        <w:rPr>
          <w:lang w:val="ru-RU"/>
        </w:rPr>
        <w:t>Для увязки своей деятельности с соответствующими резолюциями и рекомендациями БРЭ принял</w:t>
      </w:r>
      <w:r w:rsidR="008E081F" w:rsidRPr="00125228">
        <w:rPr>
          <w:lang w:val="ru-RU"/>
        </w:rPr>
        <w:t>о</w:t>
      </w:r>
      <w:r w:rsidR="00EC4881" w:rsidRPr="00125228">
        <w:rPr>
          <w:lang w:val="ru-RU"/>
        </w:rPr>
        <w:t xml:space="preserve"> подход на основе кластеров и стремится обеспечить связь своей работы с работой БР и БСЭ, с тем чтобы добиваться наибольшего воздействия самым эффективным образом</w:t>
      </w:r>
      <w:r w:rsidRPr="00125228">
        <w:rPr>
          <w:lang w:val="ru-RU"/>
        </w:rPr>
        <w:t xml:space="preserve">. </w:t>
      </w:r>
    </w:p>
    <w:p w:rsidR="00E51D64" w:rsidRPr="00125228" w:rsidRDefault="00E51D64" w:rsidP="00526D84">
      <w:pPr>
        <w:rPr>
          <w:lang w:val="ru-RU"/>
        </w:rPr>
      </w:pPr>
      <w:r w:rsidRPr="00125228">
        <w:rPr>
          <w:lang w:val="ru-RU"/>
        </w:rPr>
        <w:t>12.8</w:t>
      </w:r>
      <w:r w:rsidRPr="00125228">
        <w:rPr>
          <w:lang w:val="ru-RU"/>
        </w:rPr>
        <w:tab/>
      </w:r>
      <w:r w:rsidR="00082624" w:rsidRPr="00125228">
        <w:rPr>
          <w:lang w:val="ru-RU"/>
        </w:rPr>
        <w:t>Директор БР, отвечая на вопрос</w:t>
      </w:r>
      <w:r w:rsidR="008E081F" w:rsidRPr="00125228">
        <w:rPr>
          <w:lang w:val="ru-RU"/>
        </w:rPr>
        <w:t>, г</w:t>
      </w:r>
      <w:r w:rsidR="00082624" w:rsidRPr="00125228">
        <w:rPr>
          <w:lang w:val="ru-RU"/>
        </w:rPr>
        <w:t xml:space="preserve">оворит, что </w:t>
      </w:r>
      <w:r w:rsidR="00526D84">
        <w:rPr>
          <w:lang w:val="ru-RU"/>
        </w:rPr>
        <w:t xml:space="preserve">выделение относительно большого объема </w:t>
      </w:r>
      <w:r w:rsidR="00082624" w:rsidRPr="00125228">
        <w:rPr>
          <w:lang w:val="ru-RU"/>
        </w:rPr>
        <w:t>финансовых ресурсов</w:t>
      </w:r>
      <w:r w:rsidR="00526D84">
        <w:rPr>
          <w:lang w:val="ru-RU"/>
        </w:rPr>
        <w:t xml:space="preserve"> </w:t>
      </w:r>
      <w:r w:rsidR="00082624" w:rsidRPr="00125228">
        <w:rPr>
          <w:lang w:val="ru-RU"/>
        </w:rPr>
        <w:t xml:space="preserve">по линии намеченного результата деятельности </w:t>
      </w:r>
      <w:r w:rsidRPr="00125228">
        <w:rPr>
          <w:lang w:val="ru-RU"/>
        </w:rPr>
        <w:t xml:space="preserve">R.1-1 </w:t>
      </w:r>
      <w:r w:rsidR="00526D84">
        <w:rPr>
          <w:lang w:val="ru-RU"/>
        </w:rPr>
        <w:t xml:space="preserve">на </w:t>
      </w:r>
      <w:r w:rsidR="00526D84" w:rsidRPr="00125228">
        <w:rPr>
          <w:lang w:val="ru-RU"/>
        </w:rPr>
        <w:t xml:space="preserve">2023 год </w:t>
      </w:r>
      <w:r w:rsidR="00082624" w:rsidRPr="00125228">
        <w:rPr>
          <w:lang w:val="ru-RU"/>
        </w:rPr>
        <w:t xml:space="preserve">связано с затратами на </w:t>
      </w:r>
      <w:r w:rsidR="00526D84">
        <w:rPr>
          <w:lang w:val="ru-RU"/>
        </w:rPr>
        <w:t xml:space="preserve">организацию </w:t>
      </w:r>
      <w:r w:rsidR="00082624" w:rsidRPr="00125228">
        <w:rPr>
          <w:lang w:val="ru-RU"/>
        </w:rPr>
        <w:t>ВКР</w:t>
      </w:r>
      <w:r w:rsidR="00526D84">
        <w:rPr>
          <w:lang w:val="ru-RU"/>
        </w:rPr>
        <w:t>-23, которая состоится в данном году</w:t>
      </w:r>
      <w:r w:rsidRPr="00125228">
        <w:rPr>
          <w:lang w:val="ru-RU"/>
        </w:rPr>
        <w:t>.</w:t>
      </w:r>
    </w:p>
    <w:p w:rsidR="00E51D64" w:rsidRPr="00125228" w:rsidRDefault="00E51D64" w:rsidP="002C489C">
      <w:pPr>
        <w:rPr>
          <w:lang w:val="ru-RU"/>
        </w:rPr>
      </w:pPr>
      <w:r w:rsidRPr="00125228">
        <w:rPr>
          <w:lang w:val="ru-RU"/>
        </w:rPr>
        <w:t>12.9</w:t>
      </w:r>
      <w:r w:rsidRPr="00125228">
        <w:rPr>
          <w:lang w:val="ru-RU"/>
        </w:rPr>
        <w:tab/>
      </w:r>
      <w:r w:rsidR="008963B9" w:rsidRPr="00125228">
        <w:rPr>
          <w:lang w:val="ru-RU"/>
        </w:rPr>
        <w:t>Руководитель Департамента управления финансовыми ресурсами</w:t>
      </w:r>
      <w:r w:rsidRPr="00125228">
        <w:rPr>
          <w:lang w:val="ru-RU"/>
        </w:rPr>
        <w:t xml:space="preserve">, </w:t>
      </w:r>
      <w:r w:rsidR="008963B9" w:rsidRPr="00125228">
        <w:rPr>
          <w:lang w:val="ru-RU"/>
        </w:rPr>
        <w:t>отвечая на вопрос</w:t>
      </w:r>
      <w:r w:rsidRPr="00125228">
        <w:rPr>
          <w:lang w:val="ru-RU"/>
        </w:rPr>
        <w:t xml:space="preserve">, </w:t>
      </w:r>
      <w:r w:rsidR="008963B9" w:rsidRPr="00125228">
        <w:rPr>
          <w:lang w:val="ru-RU"/>
        </w:rPr>
        <w:t xml:space="preserve">говорит, что распределение ресурсов по задачам и целям, </w:t>
      </w:r>
      <w:r w:rsidR="002C489C" w:rsidRPr="00125228">
        <w:rPr>
          <w:lang w:val="ru-RU"/>
        </w:rPr>
        <w:t>представленное</w:t>
      </w:r>
      <w:r w:rsidR="008963B9" w:rsidRPr="00125228">
        <w:rPr>
          <w:lang w:val="ru-RU"/>
        </w:rPr>
        <w:t xml:space="preserve"> в </w:t>
      </w:r>
      <w:r w:rsidR="00125228" w:rsidRPr="00125228">
        <w:rPr>
          <w:lang w:val="ru-RU"/>
        </w:rPr>
        <w:t>Приложениях </w:t>
      </w:r>
      <w:r w:rsidR="008963B9" w:rsidRPr="00125228">
        <w:rPr>
          <w:lang w:val="ru-RU"/>
        </w:rPr>
        <w:t>1 и</w:t>
      </w:r>
      <w:r w:rsidR="00125228">
        <w:rPr>
          <w:lang w:val="ru-RU"/>
        </w:rPr>
        <w:t xml:space="preserve"> 2 к </w:t>
      </w:r>
      <w:r w:rsidR="00125228" w:rsidRPr="00125228">
        <w:rPr>
          <w:lang w:val="ru-RU"/>
        </w:rPr>
        <w:t>Документу </w:t>
      </w:r>
      <w:r w:rsidR="008963B9" w:rsidRPr="00125228">
        <w:rPr>
          <w:lang w:val="ru-RU"/>
        </w:rPr>
        <w:t>C19/28, осуществлялось в соответствии с Решением </w:t>
      </w:r>
      <w:r w:rsidRPr="00125228">
        <w:rPr>
          <w:lang w:val="ru-RU"/>
        </w:rPr>
        <w:t>535</w:t>
      </w:r>
      <w:r w:rsidR="008963B9" w:rsidRPr="00125228">
        <w:rPr>
          <w:lang w:val="ru-RU"/>
        </w:rPr>
        <w:t xml:space="preserve"> Совета</w:t>
      </w:r>
      <w:r w:rsidRPr="00125228">
        <w:rPr>
          <w:lang w:val="ru-RU"/>
        </w:rPr>
        <w:t xml:space="preserve"> </w:t>
      </w:r>
      <w:r w:rsidR="008963B9" w:rsidRPr="00125228">
        <w:rPr>
          <w:lang w:val="ru-RU"/>
        </w:rPr>
        <w:t>о методике распределения затрат</w:t>
      </w:r>
      <w:r w:rsidRPr="00125228">
        <w:rPr>
          <w:lang w:val="ru-RU"/>
        </w:rPr>
        <w:t>.</w:t>
      </w:r>
    </w:p>
    <w:p w:rsidR="00F40A9B" w:rsidRPr="00125228" w:rsidRDefault="00E51D64" w:rsidP="007F0D33">
      <w:pPr>
        <w:rPr>
          <w:lang w:val="ru-RU"/>
        </w:rPr>
      </w:pPr>
      <w:r w:rsidRPr="00125228">
        <w:rPr>
          <w:lang w:val="ru-RU"/>
        </w:rPr>
        <w:t>12.</w:t>
      </w:r>
      <w:r w:rsidRPr="00125228">
        <w:rPr>
          <w:rFonts w:asciiTheme="minorHAnsi" w:hAnsiTheme="minorHAnsi"/>
          <w:szCs w:val="24"/>
          <w:lang w:val="ru-RU"/>
        </w:rPr>
        <w:t>10</w:t>
      </w:r>
      <w:r w:rsidRPr="00125228">
        <w:rPr>
          <w:lang w:val="ru-RU"/>
        </w:rPr>
        <w:tab/>
      </w:r>
      <w:r w:rsidR="00710AD0" w:rsidRPr="00125228">
        <w:rPr>
          <w:lang w:val="ru-RU"/>
        </w:rPr>
        <w:t xml:space="preserve">При том понимании, что оперативный план Генерального секретариата будет рассматривать РГС-ФЛР, Совет </w:t>
      </w:r>
      <w:r w:rsidR="007F0D33" w:rsidRPr="00125228">
        <w:rPr>
          <w:b/>
          <w:bCs/>
          <w:lang w:val="ru-RU"/>
        </w:rPr>
        <w:t>утверждает</w:t>
      </w:r>
      <w:r w:rsidR="007F0D33" w:rsidRPr="00125228">
        <w:rPr>
          <w:lang w:val="ru-RU"/>
        </w:rPr>
        <w:t xml:space="preserve"> проекты </w:t>
      </w:r>
      <w:r w:rsidR="007F0D33" w:rsidRPr="00125228">
        <w:rPr>
          <w:lang w:val="ru-RU"/>
        </w:rPr>
        <w:lastRenderedPageBreak/>
        <w:t xml:space="preserve">четырехгодичных </w:t>
      </w:r>
      <w:r w:rsidR="007F0D33" w:rsidRPr="00125228">
        <w:rPr>
          <w:color w:val="000000"/>
          <w:lang w:val="ru-RU"/>
        </w:rPr>
        <w:t>скользящих оперативных планов</w:t>
      </w:r>
      <w:r w:rsidR="007F0D33" w:rsidRPr="00125228">
        <w:rPr>
          <w:lang w:val="ru-RU"/>
        </w:rPr>
        <w:t xml:space="preserve"> Союза и </w:t>
      </w:r>
      <w:r w:rsidR="007F0D33" w:rsidRPr="00125228">
        <w:rPr>
          <w:b/>
          <w:bCs/>
          <w:lang w:val="ru-RU"/>
        </w:rPr>
        <w:t xml:space="preserve">принимает </w:t>
      </w:r>
      <w:r w:rsidR="007F0D33" w:rsidRPr="00125228">
        <w:rPr>
          <w:lang w:val="ru-RU"/>
        </w:rPr>
        <w:t>резолюцию, содержащуюся в Приложении </w:t>
      </w:r>
      <w:r w:rsidRPr="00125228">
        <w:rPr>
          <w:lang w:val="ru-RU"/>
        </w:rPr>
        <w:t xml:space="preserve">3 </w:t>
      </w:r>
      <w:r w:rsidR="007F0D33" w:rsidRPr="00125228">
        <w:rPr>
          <w:lang w:val="ru-RU"/>
        </w:rPr>
        <w:t>к Документу </w:t>
      </w:r>
      <w:r w:rsidRPr="00125228">
        <w:rPr>
          <w:lang w:val="ru-RU"/>
        </w:rPr>
        <w:t>C19/28.</w:t>
      </w:r>
    </w:p>
    <w:p w:rsidR="002D2F57" w:rsidRDefault="00464A69" w:rsidP="00125228">
      <w:pPr>
        <w:tabs>
          <w:tab w:val="clear" w:pos="794"/>
          <w:tab w:val="clear" w:pos="1191"/>
          <w:tab w:val="clear" w:pos="1588"/>
          <w:tab w:val="clear" w:pos="1985"/>
          <w:tab w:val="left" w:pos="5529"/>
          <w:tab w:val="left" w:pos="6804"/>
        </w:tabs>
        <w:spacing w:before="1080"/>
        <w:rPr>
          <w:lang w:val="ru-RU"/>
        </w:rPr>
      </w:pPr>
      <w:r w:rsidRPr="00125228">
        <w:rPr>
          <w:lang w:val="ru-RU"/>
        </w:rPr>
        <w:t xml:space="preserve">Генеральный секретарь: </w:t>
      </w:r>
      <w:r w:rsidRPr="00125228">
        <w:rPr>
          <w:lang w:val="ru-RU"/>
        </w:rPr>
        <w:tab/>
      </w:r>
      <w:r w:rsidR="003A4DBD" w:rsidRPr="00125228">
        <w:rPr>
          <w:lang w:val="ru-RU"/>
        </w:rPr>
        <w:t>Исполняющий обязанности председателя</w:t>
      </w:r>
      <w:r w:rsidRPr="00125228">
        <w:rPr>
          <w:lang w:val="ru-RU"/>
        </w:rPr>
        <w:t xml:space="preserve">: </w:t>
      </w:r>
      <w:r w:rsidR="00125228" w:rsidRPr="00125228">
        <w:rPr>
          <w:lang w:val="ru-RU"/>
        </w:rPr>
        <w:br/>
      </w:r>
      <w:r w:rsidRPr="00125228">
        <w:rPr>
          <w:lang w:val="ru-RU"/>
        </w:rPr>
        <w:t>Х. ЧЖАО</w:t>
      </w:r>
      <w:r w:rsidRPr="00125228">
        <w:rPr>
          <w:lang w:val="ru-RU"/>
        </w:rPr>
        <w:tab/>
        <w:t>Ф. БИДЖИ</w:t>
      </w:r>
    </w:p>
    <w:p w:rsidR="00F14536" w:rsidRPr="00F14536" w:rsidRDefault="00F14536" w:rsidP="00F14536">
      <w:pPr>
        <w:tabs>
          <w:tab w:val="clear" w:pos="794"/>
          <w:tab w:val="clear" w:pos="1191"/>
          <w:tab w:val="clear" w:pos="1588"/>
          <w:tab w:val="clear" w:pos="1985"/>
          <w:tab w:val="left" w:pos="5529"/>
          <w:tab w:val="left" w:pos="6804"/>
        </w:tabs>
        <w:spacing w:before="840"/>
        <w:jc w:val="center"/>
        <w:rPr>
          <w:lang w:val="fr-CH"/>
        </w:rPr>
      </w:pPr>
      <w:r>
        <w:rPr>
          <w:lang w:val="fr-CH"/>
        </w:rPr>
        <w:t>__________________</w:t>
      </w:r>
    </w:p>
    <w:sectPr w:rsidR="00F14536" w:rsidRPr="00F14536" w:rsidSect="00CF629C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AC" w:rsidRDefault="00FA63AC">
      <w:r>
        <w:separator/>
      </w:r>
    </w:p>
  </w:endnote>
  <w:endnote w:type="continuationSeparator" w:id="0">
    <w:p w:rsidR="00FA63AC" w:rsidRDefault="00F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D0" w:rsidRPr="00F14536" w:rsidRDefault="00710AD0" w:rsidP="00E51D64">
    <w:pPr>
      <w:pStyle w:val="Footer"/>
      <w:tabs>
        <w:tab w:val="clear" w:pos="5954"/>
        <w:tab w:val="left" w:pos="6804"/>
      </w:tabs>
      <w:rPr>
        <w:color w:val="D9D9D9" w:themeColor="background1" w:themeShade="D9"/>
        <w:sz w:val="18"/>
        <w:szCs w:val="18"/>
        <w:lang w:val="fr-CH"/>
      </w:rPr>
    </w:pPr>
    <w:r w:rsidRPr="00F14536">
      <w:rPr>
        <w:color w:val="D9D9D9" w:themeColor="background1" w:themeShade="D9"/>
      </w:rPr>
      <w:fldChar w:fldCharType="begin"/>
    </w:r>
    <w:r w:rsidRPr="00F14536">
      <w:rPr>
        <w:color w:val="D9D9D9" w:themeColor="background1" w:themeShade="D9"/>
        <w:lang w:val="fr-CH"/>
      </w:rPr>
      <w:instrText xml:space="preserve"> FILENAME \p  \* MERGEFORMAT </w:instrText>
    </w:r>
    <w:r w:rsidRPr="00F14536">
      <w:rPr>
        <w:color w:val="D9D9D9" w:themeColor="background1" w:themeShade="D9"/>
      </w:rPr>
      <w:fldChar w:fldCharType="separate"/>
    </w:r>
    <w:r w:rsidR="00125228" w:rsidRPr="00F14536">
      <w:rPr>
        <w:color w:val="D9D9D9" w:themeColor="background1" w:themeShade="D9"/>
        <w:lang w:val="fr-CH"/>
      </w:rPr>
      <w:t>P:\RUS\SG\CONSEIL\C19\100\111R.docx</w:t>
    </w:r>
    <w:r w:rsidRPr="00F14536">
      <w:rPr>
        <w:color w:val="D9D9D9" w:themeColor="background1" w:themeShade="D9"/>
        <w:lang w:val="en-US"/>
      </w:rPr>
      <w:fldChar w:fldCharType="end"/>
    </w:r>
    <w:r w:rsidRPr="00F14536">
      <w:rPr>
        <w:color w:val="D9D9D9" w:themeColor="background1" w:themeShade="D9"/>
        <w:lang w:val="fr-CH"/>
      </w:rPr>
      <w:t xml:space="preserve"> (456763)</w:t>
    </w:r>
    <w:r w:rsidRPr="00F14536">
      <w:rPr>
        <w:color w:val="D9D9D9" w:themeColor="background1" w:themeShade="D9"/>
        <w:lang w:val="fr-CH"/>
      </w:rPr>
      <w:tab/>
    </w:r>
    <w:r w:rsidRPr="00F14536">
      <w:rPr>
        <w:color w:val="D9D9D9" w:themeColor="background1" w:themeShade="D9"/>
      </w:rPr>
      <w:fldChar w:fldCharType="begin"/>
    </w:r>
    <w:r w:rsidRPr="00F14536">
      <w:rPr>
        <w:color w:val="D9D9D9" w:themeColor="background1" w:themeShade="D9"/>
      </w:rPr>
      <w:instrText xml:space="preserve"> SAVEDATE \@ DD.MM.YY </w:instrText>
    </w:r>
    <w:r w:rsidRPr="00F14536">
      <w:rPr>
        <w:color w:val="D9D9D9" w:themeColor="background1" w:themeShade="D9"/>
      </w:rPr>
      <w:fldChar w:fldCharType="separate"/>
    </w:r>
    <w:r w:rsidR="00F14536" w:rsidRPr="00F14536">
      <w:rPr>
        <w:color w:val="D9D9D9" w:themeColor="background1" w:themeShade="D9"/>
      </w:rPr>
      <w:t>28.06.19</w:t>
    </w:r>
    <w:r w:rsidRPr="00F14536">
      <w:rPr>
        <w:color w:val="D9D9D9" w:themeColor="background1" w:themeShade="D9"/>
      </w:rPr>
      <w:fldChar w:fldCharType="end"/>
    </w:r>
    <w:r w:rsidRPr="00F14536">
      <w:rPr>
        <w:color w:val="D9D9D9" w:themeColor="background1" w:themeShade="D9"/>
        <w:lang w:val="fr-CH"/>
      </w:rPr>
      <w:tab/>
    </w:r>
    <w:r w:rsidRPr="00F14536">
      <w:rPr>
        <w:color w:val="D9D9D9" w:themeColor="background1" w:themeShade="D9"/>
      </w:rPr>
      <w:fldChar w:fldCharType="begin"/>
    </w:r>
    <w:r w:rsidRPr="00F14536">
      <w:rPr>
        <w:color w:val="D9D9D9" w:themeColor="background1" w:themeShade="D9"/>
      </w:rPr>
      <w:instrText xml:space="preserve"> PRINTDATE \@ DD.MM.YY </w:instrText>
    </w:r>
    <w:r w:rsidRPr="00F14536">
      <w:rPr>
        <w:color w:val="D9D9D9" w:themeColor="background1" w:themeShade="D9"/>
      </w:rPr>
      <w:fldChar w:fldCharType="separate"/>
    </w:r>
    <w:r w:rsidR="00125228" w:rsidRPr="00F14536">
      <w:rPr>
        <w:color w:val="D9D9D9" w:themeColor="background1" w:themeShade="D9"/>
      </w:rPr>
      <w:t>28.03.06</w:t>
    </w:r>
    <w:r w:rsidRPr="00F14536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D0" w:rsidRDefault="00710AD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10AD0" w:rsidRPr="00F14536" w:rsidRDefault="00710AD0" w:rsidP="00E51D64">
    <w:pPr>
      <w:pStyle w:val="Footer"/>
      <w:tabs>
        <w:tab w:val="clear" w:pos="5954"/>
        <w:tab w:val="left" w:pos="6804"/>
      </w:tabs>
      <w:rPr>
        <w:color w:val="D9D9D9" w:themeColor="background1" w:themeShade="D9"/>
        <w:lang w:val="fr-CH"/>
      </w:rPr>
    </w:pPr>
    <w:r w:rsidRPr="00F14536">
      <w:rPr>
        <w:color w:val="D9D9D9" w:themeColor="background1" w:themeShade="D9"/>
        <w:lang w:val="en-US"/>
      </w:rPr>
      <w:fldChar w:fldCharType="begin"/>
    </w:r>
    <w:r w:rsidRPr="00F14536">
      <w:rPr>
        <w:color w:val="D9D9D9" w:themeColor="background1" w:themeShade="D9"/>
        <w:lang w:val="fr-CH"/>
      </w:rPr>
      <w:instrText xml:space="preserve"> FILENAME \p  \* MERGEFORMAT </w:instrText>
    </w:r>
    <w:r w:rsidRPr="00F14536">
      <w:rPr>
        <w:color w:val="D9D9D9" w:themeColor="background1" w:themeShade="D9"/>
        <w:lang w:val="en-US"/>
      </w:rPr>
      <w:fldChar w:fldCharType="separate"/>
    </w:r>
    <w:r w:rsidR="00125228" w:rsidRPr="00F14536">
      <w:rPr>
        <w:color w:val="D9D9D9" w:themeColor="background1" w:themeShade="D9"/>
        <w:lang w:val="fr-CH"/>
      </w:rPr>
      <w:t>P:\RUS\SG\CONSEIL\C19\100\111R.docx</w:t>
    </w:r>
    <w:r w:rsidRPr="00F14536">
      <w:rPr>
        <w:color w:val="D9D9D9" w:themeColor="background1" w:themeShade="D9"/>
        <w:lang w:val="en-US"/>
      </w:rPr>
      <w:fldChar w:fldCharType="end"/>
    </w:r>
    <w:r w:rsidRPr="00F14536">
      <w:rPr>
        <w:color w:val="D9D9D9" w:themeColor="background1" w:themeShade="D9"/>
        <w:lang w:val="fr-CH"/>
      </w:rPr>
      <w:t xml:space="preserve"> (456763)</w:t>
    </w:r>
    <w:r w:rsidRPr="00F14536">
      <w:rPr>
        <w:color w:val="D9D9D9" w:themeColor="background1" w:themeShade="D9"/>
        <w:lang w:val="fr-CH"/>
      </w:rPr>
      <w:tab/>
    </w:r>
    <w:r w:rsidRPr="00F14536">
      <w:rPr>
        <w:color w:val="D9D9D9" w:themeColor="background1" w:themeShade="D9"/>
      </w:rPr>
      <w:fldChar w:fldCharType="begin"/>
    </w:r>
    <w:r w:rsidRPr="00F14536">
      <w:rPr>
        <w:color w:val="D9D9D9" w:themeColor="background1" w:themeShade="D9"/>
      </w:rPr>
      <w:instrText xml:space="preserve"> SAVEDATE \@ DD.MM.YY </w:instrText>
    </w:r>
    <w:r w:rsidRPr="00F14536">
      <w:rPr>
        <w:color w:val="D9D9D9" w:themeColor="background1" w:themeShade="D9"/>
      </w:rPr>
      <w:fldChar w:fldCharType="separate"/>
    </w:r>
    <w:r w:rsidR="00F14536" w:rsidRPr="00F14536">
      <w:rPr>
        <w:color w:val="D9D9D9" w:themeColor="background1" w:themeShade="D9"/>
      </w:rPr>
      <w:t>28.06.19</w:t>
    </w:r>
    <w:r w:rsidRPr="00F14536">
      <w:rPr>
        <w:color w:val="D9D9D9" w:themeColor="background1" w:themeShade="D9"/>
      </w:rPr>
      <w:fldChar w:fldCharType="end"/>
    </w:r>
    <w:r w:rsidRPr="00F14536">
      <w:rPr>
        <w:color w:val="D9D9D9" w:themeColor="background1" w:themeShade="D9"/>
        <w:lang w:val="fr-CH"/>
      </w:rPr>
      <w:tab/>
    </w:r>
    <w:r w:rsidRPr="00F14536">
      <w:rPr>
        <w:color w:val="D9D9D9" w:themeColor="background1" w:themeShade="D9"/>
      </w:rPr>
      <w:fldChar w:fldCharType="begin"/>
    </w:r>
    <w:r w:rsidRPr="00F14536">
      <w:rPr>
        <w:color w:val="D9D9D9" w:themeColor="background1" w:themeShade="D9"/>
      </w:rPr>
      <w:instrText xml:space="preserve"> PRINTDATE \@ DD.MM.YY </w:instrText>
    </w:r>
    <w:r w:rsidRPr="00F14536">
      <w:rPr>
        <w:color w:val="D9D9D9" w:themeColor="background1" w:themeShade="D9"/>
      </w:rPr>
      <w:fldChar w:fldCharType="separate"/>
    </w:r>
    <w:r w:rsidR="00125228" w:rsidRPr="00F14536">
      <w:rPr>
        <w:color w:val="D9D9D9" w:themeColor="background1" w:themeShade="D9"/>
      </w:rPr>
      <w:t>28.03.06</w:t>
    </w:r>
    <w:r w:rsidRPr="00F14536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AC" w:rsidRDefault="00FA63AC">
      <w:r>
        <w:t>____________________</w:t>
      </w:r>
    </w:p>
  </w:footnote>
  <w:footnote w:type="continuationSeparator" w:id="0">
    <w:p w:rsidR="00FA63AC" w:rsidRDefault="00FA6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D0" w:rsidRDefault="00710AD0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14536">
      <w:rPr>
        <w:noProof/>
      </w:rPr>
      <w:t>2</w:t>
    </w:r>
    <w:r>
      <w:rPr>
        <w:noProof/>
      </w:rPr>
      <w:fldChar w:fldCharType="end"/>
    </w:r>
  </w:p>
  <w:p w:rsidR="00710AD0" w:rsidRDefault="00710AD0" w:rsidP="005B3DEC">
    <w:pPr>
      <w:pStyle w:val="Header"/>
      <w:spacing w:after="480"/>
    </w:pPr>
    <w:r>
      <w:t>C19/</w:t>
    </w:r>
    <w:r>
      <w:rPr>
        <w:lang w:val="ru-RU"/>
      </w:rPr>
      <w:t>111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64"/>
    <w:rsid w:val="000143AF"/>
    <w:rsid w:val="0002183E"/>
    <w:rsid w:val="00042D2F"/>
    <w:rsid w:val="000569B4"/>
    <w:rsid w:val="000641BA"/>
    <w:rsid w:val="00080E82"/>
    <w:rsid w:val="00082624"/>
    <w:rsid w:val="000B0338"/>
    <w:rsid w:val="000C13DF"/>
    <w:rsid w:val="000E568E"/>
    <w:rsid w:val="00125228"/>
    <w:rsid w:val="0014734F"/>
    <w:rsid w:val="0015710D"/>
    <w:rsid w:val="00163A32"/>
    <w:rsid w:val="00181990"/>
    <w:rsid w:val="001826FB"/>
    <w:rsid w:val="00192B41"/>
    <w:rsid w:val="001B3FE5"/>
    <w:rsid w:val="001B7B09"/>
    <w:rsid w:val="001E3DB1"/>
    <w:rsid w:val="001E6719"/>
    <w:rsid w:val="001E6DB8"/>
    <w:rsid w:val="001F43C6"/>
    <w:rsid w:val="00225368"/>
    <w:rsid w:val="00227FF0"/>
    <w:rsid w:val="00261036"/>
    <w:rsid w:val="00291EB6"/>
    <w:rsid w:val="002C489C"/>
    <w:rsid w:val="002D2F57"/>
    <w:rsid w:val="002D48C5"/>
    <w:rsid w:val="003A4DBD"/>
    <w:rsid w:val="003F099E"/>
    <w:rsid w:val="003F235E"/>
    <w:rsid w:val="004023E0"/>
    <w:rsid w:val="00403DD8"/>
    <w:rsid w:val="00426F2F"/>
    <w:rsid w:val="0045686C"/>
    <w:rsid w:val="00464A69"/>
    <w:rsid w:val="004918C4"/>
    <w:rsid w:val="00497703"/>
    <w:rsid w:val="004A0374"/>
    <w:rsid w:val="004A45B5"/>
    <w:rsid w:val="004B5712"/>
    <w:rsid w:val="004D0129"/>
    <w:rsid w:val="004F6228"/>
    <w:rsid w:val="00526D84"/>
    <w:rsid w:val="0053746D"/>
    <w:rsid w:val="00541918"/>
    <w:rsid w:val="005702E1"/>
    <w:rsid w:val="00577FC9"/>
    <w:rsid w:val="005975A0"/>
    <w:rsid w:val="005A64D5"/>
    <w:rsid w:val="005B3DEC"/>
    <w:rsid w:val="00601994"/>
    <w:rsid w:val="006A0FE5"/>
    <w:rsid w:val="006A67D2"/>
    <w:rsid w:val="006E2D42"/>
    <w:rsid w:val="00703676"/>
    <w:rsid w:val="00707304"/>
    <w:rsid w:val="00710AD0"/>
    <w:rsid w:val="00732269"/>
    <w:rsid w:val="00785ABD"/>
    <w:rsid w:val="007A2DD4"/>
    <w:rsid w:val="007D19CE"/>
    <w:rsid w:val="007D38B5"/>
    <w:rsid w:val="007E7EA0"/>
    <w:rsid w:val="007F0D33"/>
    <w:rsid w:val="00807255"/>
    <w:rsid w:val="0081023E"/>
    <w:rsid w:val="008173AA"/>
    <w:rsid w:val="00840A14"/>
    <w:rsid w:val="008528F5"/>
    <w:rsid w:val="008963B9"/>
    <w:rsid w:val="00896CC5"/>
    <w:rsid w:val="0089785B"/>
    <w:rsid w:val="008A43E0"/>
    <w:rsid w:val="008B1A79"/>
    <w:rsid w:val="008B62B4"/>
    <w:rsid w:val="008D2D7B"/>
    <w:rsid w:val="008E0737"/>
    <w:rsid w:val="008E081F"/>
    <w:rsid w:val="008F7C2C"/>
    <w:rsid w:val="00940E96"/>
    <w:rsid w:val="009B0BAE"/>
    <w:rsid w:val="009C1C89"/>
    <w:rsid w:val="009F3448"/>
    <w:rsid w:val="00A01CF9"/>
    <w:rsid w:val="00A57ACA"/>
    <w:rsid w:val="00A71773"/>
    <w:rsid w:val="00A76373"/>
    <w:rsid w:val="00AD4B13"/>
    <w:rsid w:val="00AE2C85"/>
    <w:rsid w:val="00B12A37"/>
    <w:rsid w:val="00B63EF2"/>
    <w:rsid w:val="00BA7D89"/>
    <w:rsid w:val="00BC0D39"/>
    <w:rsid w:val="00BC7BC0"/>
    <w:rsid w:val="00BD3041"/>
    <w:rsid w:val="00BD57B7"/>
    <w:rsid w:val="00BE0F0B"/>
    <w:rsid w:val="00BE63E2"/>
    <w:rsid w:val="00C13031"/>
    <w:rsid w:val="00C74A1F"/>
    <w:rsid w:val="00CA66FE"/>
    <w:rsid w:val="00CD2009"/>
    <w:rsid w:val="00CF629C"/>
    <w:rsid w:val="00D53D17"/>
    <w:rsid w:val="00D92EEA"/>
    <w:rsid w:val="00DA5D4E"/>
    <w:rsid w:val="00DC56C7"/>
    <w:rsid w:val="00DF1C0A"/>
    <w:rsid w:val="00E176BA"/>
    <w:rsid w:val="00E423EC"/>
    <w:rsid w:val="00E51D64"/>
    <w:rsid w:val="00E55121"/>
    <w:rsid w:val="00E61071"/>
    <w:rsid w:val="00E7225D"/>
    <w:rsid w:val="00EB4FCB"/>
    <w:rsid w:val="00EC09D1"/>
    <w:rsid w:val="00EC4881"/>
    <w:rsid w:val="00EC6BC5"/>
    <w:rsid w:val="00F14536"/>
    <w:rsid w:val="00F275D9"/>
    <w:rsid w:val="00F35898"/>
    <w:rsid w:val="00F4066E"/>
    <w:rsid w:val="00F40A9B"/>
    <w:rsid w:val="00F5225B"/>
    <w:rsid w:val="00FA63AC"/>
    <w:rsid w:val="00FE4F1F"/>
    <w:rsid w:val="00FE5701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8F91623-4B25-4AA3-847B-1706A5B4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ing1Char">
    <w:name w:val="Heading 1 Char"/>
    <w:basedOn w:val="DefaultParagraphFont"/>
    <w:link w:val="Heading1"/>
    <w:rsid w:val="00E51D64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001/en" TargetMode="External"/><Relationship Id="rId13" Type="http://schemas.openxmlformats.org/officeDocument/2006/relationships/hyperlink" Target="https://www.itu.int/en/osg/speeches/Pages/2019-06-10.aspx" TargetMode="External"/><Relationship Id="rId18" Type="http://schemas.openxmlformats.org/officeDocument/2006/relationships/hyperlink" Target="https://www.itu.int/md/S19-CL-C-0028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CL-C-0028/en" TargetMode="External"/><Relationship Id="rId17" Type="http://schemas.openxmlformats.org/officeDocument/2006/relationships/hyperlink" Target="https://www.itu.int/md/S19-CL-C-0035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9-CL-190610-TD-GEN-0002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-C-0035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9-CL-190610-TD-GEN-0001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9-CL-190610-TD-GEN-0002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190610-TD-GEN-0001/en" TargetMode="External"/><Relationship Id="rId14" Type="http://schemas.openxmlformats.org/officeDocument/2006/relationships/hyperlink" Target="https://www.itu.int/md/S19-CL-C-0001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0</TotalTime>
  <Pages>6</Pages>
  <Words>1736</Words>
  <Characters>12519</Characters>
  <Application>Microsoft Office Word</Application>
  <DocSecurity>4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14227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inaugural Plenary meeting</dc:title>
  <dc:subject>Council 2018</dc:subject>
  <dc:creator>Antipina, Nadezda</dc:creator>
  <cp:keywords>C2019, C19</cp:keywords>
  <dc:description/>
  <cp:lastModifiedBy>Brouard, Ricarda</cp:lastModifiedBy>
  <cp:revision>2</cp:revision>
  <cp:lastPrinted>2006-03-28T16:12:00Z</cp:lastPrinted>
  <dcterms:created xsi:type="dcterms:W3CDTF">2019-07-08T08:42:00Z</dcterms:created>
  <dcterms:modified xsi:type="dcterms:W3CDTF">2019-07-08T08:42:00Z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