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FE632A" w:rsidP="00FE632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2.6</w:t>
            </w:r>
          </w:p>
        </w:tc>
        <w:tc>
          <w:tcPr>
            <w:tcW w:w="3120" w:type="dxa"/>
          </w:tcPr>
          <w:p w:rsidR="002A2188" w:rsidRPr="00E85629" w:rsidRDefault="002A2188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FE632A">
              <w:rPr>
                <w:b/>
              </w:rPr>
              <w:t>/94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FE632A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27 May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FE632A">
              <w:rPr>
                <w:b/>
              </w:rPr>
              <w:t>French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FE632A" w:rsidP="00464B6C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Default="00952C64" w:rsidP="00464B6C">
            <w:pPr>
              <w:pStyle w:val="Title1"/>
            </w:pPr>
            <w:bookmarkStart w:id="7" w:name="dtitle1" w:colFirst="0" w:colLast="0"/>
            <w:bookmarkEnd w:id="6"/>
            <w:r>
              <w:t>contribution from</w:t>
            </w:r>
            <w:r w:rsidR="00FE632A">
              <w:t xml:space="preserve"> the republic of côte d'ivoire</w:t>
            </w:r>
          </w:p>
          <w:p w:rsidR="00FE632A" w:rsidRPr="00FE632A" w:rsidRDefault="00952C64" w:rsidP="00FE632A">
            <w:pPr>
              <w:pStyle w:val="Title2"/>
            </w:pPr>
            <w:r>
              <w:t>duration and dates of wtpf-</w:t>
            </w:r>
            <w:r w:rsidR="00FE632A">
              <w:t>21</w:t>
            </w:r>
          </w:p>
        </w:tc>
      </w:tr>
    </w:tbl>
    <w:bookmarkEnd w:id="7"/>
    <w:p w:rsidR="00FE632A" w:rsidRPr="00127BAF" w:rsidRDefault="00FE632A" w:rsidP="00FE632A">
      <w:pPr>
        <w:pStyle w:val="Normalaftertitle"/>
      </w:pPr>
      <w:r w:rsidRPr="00127BAF">
        <w:t xml:space="preserve">I have the honour to transmit to the Member States of the Council the attached contribution submitted by the </w:t>
      </w:r>
      <w:r w:rsidR="00E77B97">
        <w:rPr>
          <w:b/>
          <w:bCs/>
        </w:rPr>
        <w:t>Republic of Côte d'</w:t>
      </w:r>
      <w:r w:rsidRPr="00127BAF">
        <w:rPr>
          <w:b/>
          <w:bCs/>
        </w:rPr>
        <w:t>Ivoire</w:t>
      </w:r>
      <w:r w:rsidRPr="00127BAF">
        <w:t>.</w:t>
      </w:r>
    </w:p>
    <w:p w:rsidR="00FE632A" w:rsidRPr="00FE632A" w:rsidRDefault="00FE632A" w:rsidP="00FE63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szCs w:val="24"/>
        </w:rPr>
      </w:pPr>
      <w:r w:rsidRPr="00FE632A">
        <w:rPr>
          <w:szCs w:val="24"/>
        </w:rPr>
        <w:tab/>
        <w:t>Houlin ZHAO</w:t>
      </w:r>
      <w:r w:rsidRPr="00FE632A">
        <w:rPr>
          <w:szCs w:val="24"/>
        </w:rPr>
        <w:br/>
      </w:r>
      <w:r w:rsidRPr="00FE632A">
        <w:rPr>
          <w:szCs w:val="24"/>
        </w:rPr>
        <w:tab/>
        <w:t>Secretary-General</w:t>
      </w:r>
    </w:p>
    <w:p w:rsidR="00FE632A" w:rsidRDefault="00FE63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A2188" w:rsidRDefault="00952C64" w:rsidP="00952C64">
      <w:pPr>
        <w:pStyle w:val="Source"/>
      </w:pPr>
      <w:r>
        <w:lastRenderedPageBreak/>
        <w:t>C</w:t>
      </w:r>
      <w:r w:rsidRPr="00952C64">
        <w:t>ontribution from</w:t>
      </w:r>
      <w:r>
        <w:t xml:space="preserve"> the Republic of C</w:t>
      </w:r>
      <w:r w:rsidRPr="00952C64">
        <w:t>ôte</w:t>
      </w:r>
      <w:r>
        <w:t xml:space="preserve"> d'I</w:t>
      </w:r>
      <w:r w:rsidRPr="00952C64">
        <w:t>voire</w:t>
      </w:r>
    </w:p>
    <w:p w:rsidR="00952C64" w:rsidRDefault="00952C64" w:rsidP="00952C64">
      <w:pPr>
        <w:pStyle w:val="Title1"/>
      </w:pPr>
      <w:r>
        <w:t>duration and dates of wtpf-21</w:t>
      </w:r>
    </w:p>
    <w:p w:rsidR="00952C64" w:rsidRPr="00813E5E" w:rsidRDefault="00952C64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952C64" w:rsidRPr="00952C64" w:rsidRDefault="00952C64" w:rsidP="00E77B97">
            <w:r w:rsidRPr="00952C64">
              <w:t xml:space="preserve">Resolution 2 (Rev. Dubai, 2018) </w:t>
            </w:r>
            <w:r>
              <w:t xml:space="preserve">of </w:t>
            </w:r>
            <w:r w:rsidRPr="00952C64">
              <w:t xml:space="preserve">the Plenipotentiary Conference </w:t>
            </w:r>
            <w:r>
              <w:t>usefully set</w:t>
            </w:r>
            <w:r w:rsidRPr="00952C64">
              <w:t xml:space="preserve"> a timeframe for holding the sixth WTPF, namely </w:t>
            </w:r>
            <w:r>
              <w:t>back-to-back with</w:t>
            </w:r>
            <w:r w:rsidRPr="00952C64">
              <w:t xml:space="preserve"> the WSIS Forum in 2021.</w:t>
            </w:r>
          </w:p>
          <w:p w:rsidR="00952C64" w:rsidRPr="00952C64" w:rsidRDefault="00952C64" w:rsidP="00995CA9">
            <w:r w:rsidRPr="00952C64">
              <w:t>Further to this decision of the conference, which end</w:t>
            </w:r>
            <w:r>
              <w:t>ed</w:t>
            </w:r>
            <w:r w:rsidRPr="00952C64">
              <w:t xml:space="preserve"> </w:t>
            </w:r>
            <w:r>
              <w:t xml:space="preserve">any conjecture </w:t>
            </w:r>
            <w:r w:rsidR="00995CA9">
              <w:t>on</w:t>
            </w:r>
            <w:r>
              <w:t xml:space="preserve"> the part</w:t>
            </w:r>
            <w:r w:rsidRPr="00952C64">
              <w:t xml:space="preserve"> </w:t>
            </w:r>
            <w:r>
              <w:t>of certain</w:t>
            </w:r>
            <w:r w:rsidRPr="00952C64">
              <w:t xml:space="preserve"> Member States </w:t>
            </w:r>
            <w:r>
              <w:t>regarding</w:t>
            </w:r>
            <w:r w:rsidRPr="00952C64">
              <w:t xml:space="preserve"> the holding of the sixth WTPF, the Secretary-General has published a provisional schedule for the WTPF-21 preparatory process in the context of his report referred to in the resolution</w:t>
            </w:r>
            <w:r>
              <w:t xml:space="preserve"> in question</w:t>
            </w:r>
            <w:r w:rsidRPr="00952C64">
              <w:t>.</w:t>
            </w:r>
          </w:p>
          <w:p w:rsidR="002A2188" w:rsidRPr="00813E5E" w:rsidRDefault="00952C64" w:rsidP="00952C64">
            <w:r>
              <w:t>Côte d'</w:t>
            </w:r>
            <w:r w:rsidRPr="00952C64">
              <w:t xml:space="preserve">Ivoire proposes that the </w:t>
            </w:r>
            <w:r>
              <w:t xml:space="preserve">aforementioned </w:t>
            </w:r>
            <w:r w:rsidRPr="00952C64">
              <w:t xml:space="preserve">provisional schedule leading up to the holding of the sixth WTPF be </w:t>
            </w:r>
            <w:r>
              <w:t>endorsed</w:t>
            </w:r>
            <w:r w:rsidRPr="00952C64">
              <w:t xml:space="preserve"> by the Council at its June session</w:t>
            </w:r>
            <w:r w:rsidR="00995CA9">
              <w:t>.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813E5E" w:rsidRDefault="00952C64" w:rsidP="00B335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952C64">
              <w:rPr>
                <w:lang w:val="fr-FR"/>
              </w:rPr>
              <w:t xml:space="preserve">In its forthcoming discussions on the duration and dates of WTPF-21, the Council </w:t>
            </w:r>
            <w:r w:rsidR="00B33578">
              <w:rPr>
                <w:lang w:val="fr-FR"/>
              </w:rPr>
              <w:t>would do well to</w:t>
            </w:r>
            <w:r w:rsidRPr="00952C64">
              <w:rPr>
                <w:lang w:val="fr-FR"/>
              </w:rPr>
              <w:t xml:space="preserve"> consider the provisional schedule as proposed by the Secretary-General</w:t>
            </w:r>
            <w:r w:rsidR="00995CA9">
              <w:rPr>
                <w:lang w:val="fr-FR"/>
              </w:rPr>
              <w:t>.</w:t>
            </w:r>
            <w:bookmarkStart w:id="8" w:name="_GoBack"/>
            <w:bookmarkEnd w:id="8"/>
          </w:p>
          <w:p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813E5E" w:rsidRDefault="00952C64" w:rsidP="00952C64">
            <w:pPr>
              <w:rPr>
                <w:i/>
                <w:iCs/>
              </w:rPr>
            </w:pPr>
            <w:r w:rsidRPr="00952C64">
              <w:rPr>
                <w:i/>
                <w:iCs/>
              </w:rPr>
              <w:t xml:space="preserve">Document </w:t>
            </w:r>
            <w:hyperlink r:id="rId9" w:history="1">
              <w:r w:rsidRPr="00952C64">
                <w:rPr>
                  <w:rStyle w:val="Hyperlink"/>
                  <w:i/>
                  <w:iCs/>
                </w:rPr>
                <w:t>C19/5</w:t>
              </w:r>
            </w:hyperlink>
            <w:r w:rsidRPr="00952C64">
              <w:rPr>
                <w:i/>
                <w:iCs/>
              </w:rPr>
              <w:t xml:space="preserve">, </w:t>
            </w:r>
            <w:hyperlink r:id="rId10" w:history="1">
              <w:r w:rsidRPr="00952C64">
                <w:rPr>
                  <w:rStyle w:val="Hyperlink"/>
                  <w:i/>
                  <w:iCs/>
                  <w:lang w:val="fr-CH"/>
                </w:rPr>
                <w:t>C17/INF/3</w:t>
              </w:r>
            </w:hyperlink>
          </w:p>
          <w:p w:rsidR="002A2188" w:rsidRPr="00813E5E" w:rsidRDefault="002A2188" w:rsidP="00464B6C">
            <w:pPr>
              <w:rPr>
                <w:i/>
                <w:iCs/>
              </w:rPr>
            </w:pPr>
          </w:p>
        </w:tc>
      </w:tr>
    </w:tbl>
    <w:p w:rsidR="00823A94" w:rsidRDefault="00823A94" w:rsidP="00823A94">
      <w:pPr>
        <w:rPr>
          <w:lang w:val="fr-FR"/>
        </w:rPr>
      </w:pPr>
      <w:bookmarkStart w:id="9" w:name="dstart"/>
      <w:bookmarkStart w:id="10" w:name="dbreak"/>
      <w:bookmarkEnd w:id="9"/>
      <w:bookmarkEnd w:id="10"/>
    </w:p>
    <w:p w:rsidR="00823A94" w:rsidRPr="00823A94" w:rsidRDefault="00823A94" w:rsidP="00823A94">
      <w:pPr>
        <w:pStyle w:val="Headingb"/>
        <w:rPr>
          <w:lang w:val="fr-FR"/>
        </w:rPr>
      </w:pPr>
      <w:r w:rsidRPr="00823A94">
        <w:rPr>
          <w:lang w:val="fr-FR"/>
        </w:rPr>
        <w:t>Discussion</w:t>
      </w:r>
    </w:p>
    <w:p w:rsidR="00823A94" w:rsidRPr="00823A94" w:rsidRDefault="00823A94" w:rsidP="00823A94">
      <w:r>
        <w:t>In Document </w:t>
      </w:r>
      <w:r w:rsidRPr="00823A94">
        <w:t>C19/5</w:t>
      </w:r>
      <w:r>
        <w:t>,</w:t>
      </w:r>
      <w:r w:rsidRPr="00823A94">
        <w:t xml:space="preserve"> t</w:t>
      </w:r>
      <w:r>
        <w:t xml:space="preserve">he Secretary-General proposes </w:t>
      </w:r>
      <w:r>
        <w:t>t</w:t>
      </w:r>
      <w:r w:rsidRPr="00823A94">
        <w:t xml:space="preserve">he schedule for </w:t>
      </w:r>
      <w:r>
        <w:t>organizing</w:t>
      </w:r>
      <w:r w:rsidRPr="00823A94">
        <w:t xml:space="preserve"> the forthcoming WTPF-21 (17-21 May 2021).</w:t>
      </w:r>
    </w:p>
    <w:p w:rsidR="00823A94" w:rsidRPr="00823A94" w:rsidRDefault="00823A94" w:rsidP="00823A94">
      <w:r w:rsidRPr="00823A94">
        <w:t xml:space="preserve">As this schedule follows from the required timeframe set out in Resolution 2 (Rev. Dubai, 2018), the Council is </w:t>
      </w:r>
      <w:r>
        <w:t>invited</w:t>
      </w:r>
      <w:r w:rsidRPr="00823A94">
        <w:t xml:space="preserve"> to endorse the preparatory process as put forward by the Secretary-General.</w:t>
      </w:r>
    </w:p>
    <w:p w:rsidR="00823A94" w:rsidRPr="00823A94" w:rsidRDefault="00823A94" w:rsidP="00823A94">
      <w:pPr>
        <w:pStyle w:val="Headingb"/>
        <w:rPr>
          <w:lang w:val="fr-FR"/>
        </w:rPr>
      </w:pPr>
      <w:r w:rsidRPr="00823A94">
        <w:rPr>
          <w:lang w:val="fr-FR"/>
        </w:rPr>
        <w:t>Proposals</w:t>
      </w:r>
    </w:p>
    <w:p w:rsidR="00823A94" w:rsidRPr="00823A94" w:rsidRDefault="00823A94" w:rsidP="00823A94">
      <w:r>
        <w:t>Côte d'</w:t>
      </w:r>
      <w:r w:rsidRPr="00823A94">
        <w:t>Ivoire proposes that the schedule for the preparatory process of the sixth WTPF be adopted unchanged by the Member States of the Council at its June 2019 session.</w:t>
      </w:r>
    </w:p>
    <w:p w:rsidR="00823A94" w:rsidRPr="00823A94" w:rsidRDefault="00823A94" w:rsidP="00823A94">
      <w:pPr>
        <w:rPr>
          <w:lang w:val="es-ES_tradnl"/>
        </w:rPr>
      </w:pPr>
    </w:p>
    <w:p w:rsidR="00823A94" w:rsidRPr="00823A94" w:rsidRDefault="00823A94" w:rsidP="00823A94">
      <w:pPr>
        <w:jc w:val="center"/>
        <w:rPr>
          <w:lang w:val="es-ES_tradnl"/>
        </w:rPr>
      </w:pPr>
      <w:r w:rsidRPr="00823A94">
        <w:rPr>
          <w:lang w:val="es-ES_tradnl"/>
        </w:rPr>
        <w:t>______________</w:t>
      </w:r>
    </w:p>
    <w:p w:rsidR="00264425" w:rsidRPr="002A2188" w:rsidRDefault="00264425" w:rsidP="00DB384B">
      <w:pPr>
        <w:rPr>
          <w:lang w:val="en-US"/>
        </w:rPr>
      </w:pPr>
    </w:p>
    <w:sectPr w:rsidR="00264425" w:rsidRPr="002A2188" w:rsidSect="004D185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2A" w:rsidRDefault="00FE632A">
      <w:r>
        <w:separator/>
      </w:r>
    </w:p>
  </w:endnote>
  <w:endnote w:type="continuationSeparator" w:id="0">
    <w:p w:rsidR="00FE632A" w:rsidRDefault="00FE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995CA9" w:rsidP="006E63A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77B97">
      <w:t>P:\ENG\SG\CONSEIL\C19\000\094E.docx</w:t>
    </w:r>
    <w:r>
      <w:fldChar w:fldCharType="end"/>
    </w:r>
    <w:r w:rsidR="006E63A8">
      <w:t xml:space="preserve"> (456067)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995CA9" w:rsidP="006E63A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77B97">
      <w:t>P:\ENG\SG\CONSEIL\C19\000\094E.docx</w:t>
    </w:r>
    <w:r>
      <w:fldChar w:fldCharType="end"/>
    </w:r>
    <w:r w:rsidR="006E63A8">
      <w:t xml:space="preserve"> (456067)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2A" w:rsidRDefault="00FE632A">
      <w:r>
        <w:t>____________________</w:t>
      </w:r>
    </w:p>
  </w:footnote>
  <w:footnote w:type="continuationSeparator" w:id="0">
    <w:p w:rsidR="00FE632A" w:rsidRDefault="00FE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95CA9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6E63A8">
      <w:rPr>
        <w:bCs/>
      </w:rPr>
      <w:t>/94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2A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5003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E63A8"/>
    <w:rsid w:val="00702DEF"/>
    <w:rsid w:val="00706861"/>
    <w:rsid w:val="0075051B"/>
    <w:rsid w:val="00793188"/>
    <w:rsid w:val="00794D34"/>
    <w:rsid w:val="00813E5E"/>
    <w:rsid w:val="00823A94"/>
    <w:rsid w:val="0083581B"/>
    <w:rsid w:val="00864AFF"/>
    <w:rsid w:val="008B4A6A"/>
    <w:rsid w:val="008C7E27"/>
    <w:rsid w:val="009173EF"/>
    <w:rsid w:val="00932906"/>
    <w:rsid w:val="00952C64"/>
    <w:rsid w:val="00961B0B"/>
    <w:rsid w:val="00995CA9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33578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77B97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632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00C0AFB-7F48-4E69-A69F-ED4051E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semiHidden/>
    <w:unhideWhenUsed/>
    <w:rsid w:val="00952C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2C64"/>
    <w:rPr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952C64"/>
    <w:rPr>
      <w:rFonts w:ascii="Calibri" w:hAnsi="Calibr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INF-000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1722-0F67-468B-8558-D5BA932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21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2002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Scott, Sarah</dc:creator>
  <cp:keywords/>
  <dc:description/>
  <cp:lastModifiedBy>Scott, Sarah</cp:lastModifiedBy>
  <cp:revision>6</cp:revision>
  <cp:lastPrinted>2019-06-05T14:32:00Z</cp:lastPrinted>
  <dcterms:created xsi:type="dcterms:W3CDTF">2019-06-05T14:09:00Z</dcterms:created>
  <dcterms:modified xsi:type="dcterms:W3CDTF">2019-06-05T14:37:00Z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