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FD53C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16774D" w:rsidRPr="00625266">
              <w:rPr>
                <w:b/>
              </w:rPr>
              <w:t>PL 1.7</w:t>
            </w:r>
          </w:p>
        </w:tc>
        <w:tc>
          <w:tcPr>
            <w:tcW w:w="3120" w:type="dxa"/>
          </w:tcPr>
          <w:p w:rsidR="00700D1F" w:rsidRPr="00700D1F" w:rsidRDefault="00700D1F" w:rsidP="0016774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6774D">
              <w:rPr>
                <w:b/>
                <w:bCs/>
                <w:szCs w:val="24"/>
                <w:lang w:eastAsia="zh-CN"/>
              </w:rPr>
              <w:t>79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6774D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D63C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D63C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16774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1D63C0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16774D">
        <w:trPr>
          <w:cantSplit/>
        </w:trPr>
        <w:tc>
          <w:tcPr>
            <w:tcW w:w="10031" w:type="dxa"/>
          </w:tcPr>
          <w:p w:rsidR="0016774D" w:rsidRPr="0028571E" w:rsidRDefault="00830139" w:rsidP="0016774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阿根廷、巴哈马（国）、巴西（联邦共和国）、加拿大、</w:t>
            </w:r>
            <w:r w:rsidR="00767D16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墨西哥和</w:t>
            </w:r>
            <w:r w:rsidRPr="00830139">
              <w:rPr>
                <w:rFonts w:hint="eastAsia"/>
                <w:lang w:eastAsia="zh-CN"/>
              </w:rPr>
              <w:t>美利坚合众国</w:t>
            </w:r>
            <w:r>
              <w:rPr>
                <w:rFonts w:hint="eastAsia"/>
                <w:lang w:eastAsia="zh-CN"/>
              </w:rPr>
              <w:t>的文稿</w:t>
            </w:r>
          </w:p>
        </w:tc>
      </w:tr>
      <w:tr w:rsidR="0016774D">
        <w:trPr>
          <w:cantSplit/>
        </w:trPr>
        <w:tc>
          <w:tcPr>
            <w:tcW w:w="10031" w:type="dxa"/>
          </w:tcPr>
          <w:p w:rsidR="0016774D" w:rsidRDefault="00830139" w:rsidP="00070A44">
            <w:pPr>
              <w:pStyle w:val="Title1"/>
              <w:rPr>
                <w:lang w:eastAsia="zh-CN"/>
              </w:rPr>
            </w:pPr>
            <w:r w:rsidRPr="00830139">
              <w:rPr>
                <w:rFonts w:hint="eastAsia"/>
                <w:lang w:eastAsia="zh-CN"/>
              </w:rPr>
              <w:t>关于《国际电信规则》专家组（</w:t>
            </w:r>
            <w:r w:rsidR="00070A44">
              <w:rPr>
                <w:rFonts w:hint="eastAsia"/>
                <w:lang w:eastAsia="zh-CN"/>
              </w:rPr>
              <w:t>EG-ITR</w:t>
            </w:r>
            <w:r w:rsidR="003917CC" w:rsidRPr="00767D16">
              <w:rPr>
                <w:caps w:val="0"/>
                <w:lang w:eastAsia="zh-CN"/>
              </w:rPr>
              <w:t>s</w:t>
            </w:r>
            <w:r w:rsidRPr="00830139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的新决议草案</w:t>
            </w:r>
          </w:p>
        </w:tc>
      </w:tr>
    </w:tbl>
    <w:p w:rsidR="0016774D" w:rsidRDefault="0016774D" w:rsidP="00445EC5">
      <w:pPr>
        <w:pStyle w:val="Normalaftertitle"/>
        <w:spacing w:before="840"/>
        <w:ind w:firstLineChars="200" w:firstLine="480"/>
        <w:rPr>
          <w:lang w:eastAsia="zh-CN"/>
        </w:rPr>
      </w:pPr>
      <w:r w:rsidRPr="00822597">
        <w:rPr>
          <w:lang w:eastAsia="zh-CN"/>
        </w:rPr>
        <w:t>我荣幸地向各理事国转呈</w:t>
      </w:r>
      <w:r w:rsidR="00830139" w:rsidRPr="00830139">
        <w:rPr>
          <w:rFonts w:hint="eastAsia"/>
          <w:lang w:eastAsia="zh-CN"/>
        </w:rPr>
        <w:t>阿根廷、巴哈马（国）、巴西（联邦共和国）、加拿大、墨西哥和美利坚合众国</w:t>
      </w:r>
      <w:r w:rsidR="00830139">
        <w:rPr>
          <w:rFonts w:hint="eastAsia"/>
          <w:lang w:eastAsia="zh-CN"/>
        </w:rPr>
        <w:t>提交</w:t>
      </w:r>
      <w:r w:rsidR="00830139" w:rsidRPr="00830139">
        <w:rPr>
          <w:rFonts w:hint="eastAsia"/>
          <w:lang w:eastAsia="zh-CN"/>
        </w:rPr>
        <w:t>的</w:t>
      </w:r>
      <w:r w:rsidR="00830139">
        <w:rPr>
          <w:rFonts w:hint="eastAsia"/>
          <w:lang w:eastAsia="zh-CN"/>
        </w:rPr>
        <w:t>一份</w:t>
      </w:r>
      <w:r w:rsidR="00830139" w:rsidRPr="00830139">
        <w:rPr>
          <w:rFonts w:hint="eastAsia"/>
          <w:lang w:eastAsia="zh-CN"/>
        </w:rPr>
        <w:t>文稿</w:t>
      </w:r>
      <w:r w:rsidRPr="00822597">
        <w:rPr>
          <w:lang w:eastAsia="zh-CN"/>
        </w:rPr>
        <w:t>。</w:t>
      </w:r>
    </w:p>
    <w:p w:rsidR="0016774D" w:rsidRDefault="0016774D" w:rsidP="0016774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秘书长</w:t>
      </w:r>
      <w:r w:rsidRPr="00822597">
        <w:rPr>
          <w:rFonts w:asciiTheme="majorBidi" w:hAnsiTheme="majorBidi" w:cstheme="majorBidi"/>
          <w:lang w:eastAsia="zh-CN"/>
        </w:rPr>
        <w:br/>
      </w: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赵厚麟</w:t>
      </w:r>
    </w:p>
    <w:p w:rsidR="0016774D" w:rsidRPr="00832A8F" w:rsidRDefault="0016774D" w:rsidP="0016774D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32A8F">
        <w:rPr>
          <w:lang w:eastAsia="zh-CN"/>
        </w:rPr>
        <w:br w:type="page"/>
      </w:r>
    </w:p>
    <w:p w:rsidR="0016774D" w:rsidRPr="00023AE9" w:rsidRDefault="0016774D" w:rsidP="0016774D">
      <w:pPr>
        <w:pStyle w:val="ResNo"/>
        <w:rPr>
          <w:lang w:eastAsia="zh-CN"/>
        </w:rPr>
      </w:pPr>
      <w:r w:rsidRPr="00023AE9">
        <w:rPr>
          <w:rFonts w:hint="eastAsia"/>
          <w:lang w:eastAsia="zh-CN"/>
        </w:rPr>
        <w:lastRenderedPageBreak/>
        <w:t>理事会</w:t>
      </w:r>
      <w:r w:rsidRPr="00023AE9">
        <w:rPr>
          <w:lang w:eastAsia="zh-CN"/>
        </w:rPr>
        <w:t>第</w:t>
      </w:r>
      <w:r>
        <w:rPr>
          <w:lang w:eastAsia="zh-CN"/>
        </w:rPr>
        <w:t>XXX</w:t>
      </w:r>
      <w:r w:rsidRPr="00023AE9">
        <w:rPr>
          <w:lang w:eastAsia="zh-CN"/>
        </w:rPr>
        <w:t>号决议草案</w:t>
      </w:r>
    </w:p>
    <w:p w:rsidR="0016774D" w:rsidRDefault="0016774D" w:rsidP="00FC0F87">
      <w:pPr>
        <w:pStyle w:val="Resref"/>
        <w:rPr>
          <w:lang w:eastAsia="zh-CN"/>
        </w:rPr>
      </w:pPr>
      <w:r w:rsidRPr="0053727E">
        <w:rPr>
          <w:rFonts w:hint="eastAsia"/>
          <w:lang w:eastAsia="zh-CN"/>
        </w:rPr>
        <w:t>（</w:t>
      </w:r>
      <w:r w:rsidR="00FC0F87" w:rsidRPr="00D818EA">
        <w:rPr>
          <w:sz w:val="28"/>
          <w:szCs w:val="28"/>
          <w:lang w:val="fr-CH" w:eastAsia="zh-CN"/>
        </w:rPr>
        <w:t>[</w:t>
      </w:r>
      <w:r w:rsidRPr="00FC0F87">
        <w:rPr>
          <w:rFonts w:asciiTheme="minorHAnsi" w:hAnsiTheme="minorHAnsi" w:cstheme="minorHAnsi"/>
          <w:lang w:eastAsia="zh-CN"/>
        </w:rPr>
        <w:t>第十次</w:t>
      </w:r>
      <w:r w:rsidR="00FC0F87" w:rsidRPr="00D818EA">
        <w:rPr>
          <w:sz w:val="28"/>
          <w:szCs w:val="28"/>
          <w:lang w:val="fr-CH" w:eastAsia="zh-CN"/>
        </w:rPr>
        <w:t>]</w:t>
      </w:r>
      <w:r w:rsidRPr="0053727E">
        <w:rPr>
          <w:rFonts w:hint="eastAsia"/>
          <w:lang w:eastAsia="zh-CN"/>
        </w:rPr>
        <w:t>全体会议通过）</w:t>
      </w:r>
    </w:p>
    <w:p w:rsidR="0016774D" w:rsidRPr="00895626" w:rsidRDefault="0016774D" w:rsidP="00767D16">
      <w:pPr>
        <w:pStyle w:val="Restitle"/>
        <w:rPr>
          <w:lang w:eastAsia="zh-CN"/>
        </w:rPr>
      </w:pP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 w:rsidR="00767D16">
        <w:rPr>
          <w:rFonts w:hint="eastAsia"/>
          <w:lang w:eastAsia="zh-CN"/>
        </w:rPr>
        <w:t>EG-ITR</w:t>
      </w:r>
      <w:r w:rsidR="00767D16">
        <w:rPr>
          <w:lang w:eastAsia="zh-CN"/>
        </w:rPr>
        <w:t>s</w:t>
      </w:r>
      <w:r>
        <w:rPr>
          <w:lang w:eastAsia="zh-CN"/>
        </w:rPr>
        <w:t>）</w:t>
      </w:r>
    </w:p>
    <w:p w:rsidR="0016774D" w:rsidRPr="0053727E" w:rsidRDefault="0016774D" w:rsidP="0016774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rFonts w:asciiTheme="minorEastAsia" w:eastAsiaTheme="minorEastAsia" w:hAnsiTheme="minorEastAsia"/>
          <w:lang w:eastAsia="zh-CN"/>
        </w:rPr>
      </w:pPr>
      <w:r w:rsidRPr="0053727E">
        <w:rPr>
          <w:rFonts w:asciiTheme="minorEastAsia" w:eastAsiaTheme="minorEastAsia" w:hAnsiTheme="minorEastAsia" w:cs="Microsoft YaHei" w:hint="eastAsia"/>
          <w:lang w:eastAsia="zh-CN"/>
        </w:rPr>
        <w:t>理事会，</w:t>
      </w:r>
    </w:p>
    <w:p w:rsidR="0016774D" w:rsidRPr="000713BD" w:rsidRDefault="0016774D" w:rsidP="0016774D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考虑到</w:t>
      </w:r>
    </w:p>
    <w:p w:rsidR="0016774D" w:rsidRPr="00895626" w:rsidRDefault="0016774D" w:rsidP="0016774D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a)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 w:hint="eastAsia"/>
          <w:szCs w:val="24"/>
          <w:lang w:val="en-US" w:eastAsia="zh-CN"/>
        </w:rPr>
        <w:t>国际</w:t>
      </w:r>
      <w:r>
        <w:rPr>
          <w:rFonts w:asciiTheme="minorHAnsi" w:hAnsiTheme="minorHAnsi"/>
          <w:szCs w:val="24"/>
          <w:lang w:val="en-US" w:eastAsia="zh-CN"/>
        </w:rPr>
        <w:t>电联《</w:t>
      </w:r>
      <w:r>
        <w:rPr>
          <w:rFonts w:asciiTheme="minorHAnsi" w:hAnsiTheme="minorHAnsi" w:hint="eastAsia"/>
          <w:szCs w:val="24"/>
          <w:lang w:val="en-US" w:eastAsia="zh-CN"/>
        </w:rPr>
        <w:t>组织法</w:t>
      </w:r>
      <w:r>
        <w:rPr>
          <w:rFonts w:asciiTheme="minorHAnsi" w:hAnsiTheme="minorHAnsi"/>
          <w:szCs w:val="24"/>
          <w:lang w:val="en-US" w:eastAsia="zh-CN"/>
        </w:rPr>
        <w:t>》</w:t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>
        <w:rPr>
          <w:rFonts w:asciiTheme="minorHAnsi" w:hAnsiTheme="minorHAnsi"/>
          <w:szCs w:val="24"/>
          <w:lang w:val="en-US" w:eastAsia="zh-CN"/>
        </w:rPr>
        <w:t>国际电信世界大会（</w:t>
      </w:r>
      <w:r>
        <w:rPr>
          <w:rFonts w:asciiTheme="minorHAnsi" w:hAnsiTheme="minorHAnsi" w:hint="eastAsia"/>
          <w:szCs w:val="24"/>
          <w:lang w:val="en-US" w:eastAsia="zh-CN"/>
        </w:rPr>
        <w:t>WCIT</w:t>
      </w:r>
      <w:r>
        <w:rPr>
          <w:rFonts w:asciiTheme="minorHAnsi" w:hAnsiTheme="minorHAnsi"/>
          <w:szCs w:val="24"/>
          <w:lang w:val="en-US" w:eastAsia="zh-CN"/>
        </w:rPr>
        <w:t>）</w:t>
      </w:r>
      <w:r>
        <w:rPr>
          <w:rFonts w:asciiTheme="minorHAnsi" w:hAnsiTheme="minorHAnsi" w:hint="eastAsia"/>
          <w:szCs w:val="24"/>
          <w:lang w:val="en-US" w:eastAsia="zh-CN"/>
        </w:rPr>
        <w:t>的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25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:rsidR="0016774D" w:rsidRPr="00895626" w:rsidRDefault="0016774D" w:rsidP="0016774D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b)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>国际电联</w:t>
      </w:r>
      <w:r>
        <w:rPr>
          <w:rFonts w:asciiTheme="minorHAnsi" w:hAnsiTheme="minorHAnsi" w:hint="eastAsia"/>
          <w:szCs w:val="24"/>
          <w:lang w:val="en-US" w:eastAsia="zh-CN"/>
        </w:rPr>
        <w:t>《公约</w:t>
      </w:r>
      <w:r>
        <w:rPr>
          <w:rFonts w:asciiTheme="minorHAnsi" w:hAnsiTheme="minorHAnsi"/>
          <w:szCs w:val="24"/>
          <w:lang w:val="en-US" w:eastAsia="zh-CN"/>
        </w:rPr>
        <w:t>》</w:t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>
        <w:rPr>
          <w:rFonts w:asciiTheme="minorHAnsi" w:hAnsiTheme="minorHAnsi"/>
          <w:szCs w:val="24"/>
          <w:lang w:val="en-US" w:eastAsia="zh-CN"/>
        </w:rPr>
        <w:t>其它大会和全会的</w:t>
      </w:r>
      <w:r>
        <w:rPr>
          <w:rFonts w:asciiTheme="minorHAnsi" w:hAnsiTheme="minorHAnsi" w:hint="eastAsia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3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48</w:t>
      </w:r>
      <w:r>
        <w:rPr>
          <w:rFonts w:asciiTheme="minorHAnsi" w:hAnsiTheme="minorHAnsi" w:hint="eastAsia"/>
          <w:szCs w:val="24"/>
          <w:lang w:val="en-US" w:eastAsia="zh-CN"/>
        </w:rPr>
        <w:t>款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:rsidR="0016774D" w:rsidRDefault="0016774D" w:rsidP="0016774D">
      <w:pPr>
        <w:rPr>
          <w:lang w:eastAsia="zh-CN"/>
        </w:rPr>
      </w:pPr>
      <w:r w:rsidRPr="00895626">
        <w:rPr>
          <w:i/>
          <w:iCs/>
          <w:lang w:val="en-US" w:eastAsia="zh-CN"/>
        </w:rPr>
        <w:t>c)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全权代表大会有关《</w:t>
      </w: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定期审议和修订的第</w:t>
      </w:r>
      <w:r>
        <w:rPr>
          <w:rFonts w:hint="eastAsia"/>
          <w:lang w:val="en-US" w:eastAsia="zh-CN"/>
        </w:rPr>
        <w:t>146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迪拜，</w:t>
      </w:r>
      <w:r>
        <w:rPr>
          <w:lang w:val="en-US" w:eastAsia="zh-CN"/>
        </w:rPr>
        <w:t>修订版）</w:t>
      </w:r>
      <w:r>
        <w:rPr>
          <w:rFonts w:hint="eastAsia"/>
          <w:lang w:eastAsia="zh-CN"/>
        </w:rPr>
        <w:t>；</w:t>
      </w:r>
    </w:p>
    <w:p w:rsidR="0016774D" w:rsidRDefault="00CE3D02" w:rsidP="0016774D">
      <w:pPr>
        <w:snapToGrid w:val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i/>
          <w:szCs w:val="24"/>
          <w:lang w:val="en-US" w:eastAsia="zh-CN"/>
        </w:rPr>
        <w:t>d</w:t>
      </w:r>
      <w:r w:rsidR="0016774D" w:rsidRPr="00895626">
        <w:rPr>
          <w:rFonts w:asciiTheme="minorHAnsi" w:hAnsiTheme="minorHAnsi"/>
          <w:i/>
          <w:szCs w:val="24"/>
          <w:lang w:val="en-US" w:eastAsia="zh-CN"/>
        </w:rPr>
        <w:t>)</w:t>
      </w:r>
      <w:r w:rsidR="0016774D" w:rsidRPr="00895626">
        <w:rPr>
          <w:rFonts w:asciiTheme="minorHAnsi" w:hAnsiTheme="minorHAnsi"/>
          <w:szCs w:val="24"/>
          <w:lang w:val="en-US" w:eastAsia="zh-CN"/>
        </w:rPr>
        <w:tab/>
      </w:r>
      <w:r w:rsidR="0016774D">
        <w:rPr>
          <w:rFonts w:asciiTheme="minorHAnsi" w:hAnsiTheme="minorHAnsi"/>
          <w:szCs w:val="24"/>
          <w:lang w:val="en-US" w:eastAsia="zh-CN"/>
        </w:rPr>
        <w:t>国际电信世界大会</w:t>
      </w:r>
      <w:r w:rsidR="0016774D">
        <w:rPr>
          <w:rFonts w:asciiTheme="minorHAnsi" w:hAnsiTheme="minorHAnsi" w:hint="eastAsia"/>
          <w:szCs w:val="24"/>
          <w:lang w:val="en-US" w:eastAsia="zh-CN"/>
        </w:rPr>
        <w:t>有关《国际</w:t>
      </w:r>
      <w:r w:rsidR="0016774D">
        <w:rPr>
          <w:rFonts w:asciiTheme="minorHAnsi" w:hAnsiTheme="minorHAnsi"/>
          <w:szCs w:val="24"/>
          <w:lang w:val="en-US" w:eastAsia="zh-CN"/>
        </w:rPr>
        <w:t>电信规则</w:t>
      </w:r>
      <w:r w:rsidR="0016774D">
        <w:rPr>
          <w:rFonts w:asciiTheme="minorHAnsi" w:hAnsiTheme="minorHAnsi" w:hint="eastAsia"/>
          <w:szCs w:val="24"/>
          <w:lang w:val="en-US" w:eastAsia="zh-CN"/>
        </w:rPr>
        <w:t>》的</w:t>
      </w:r>
      <w:r w:rsidR="0016774D">
        <w:rPr>
          <w:rFonts w:asciiTheme="minorHAnsi" w:hAnsiTheme="minorHAnsi"/>
          <w:szCs w:val="24"/>
          <w:lang w:val="en-US" w:eastAsia="zh-CN"/>
        </w:rPr>
        <w:t>定期审议的第</w:t>
      </w:r>
      <w:r w:rsidR="0016774D">
        <w:rPr>
          <w:rFonts w:asciiTheme="minorHAnsi" w:hAnsiTheme="minorHAnsi" w:hint="eastAsia"/>
          <w:szCs w:val="24"/>
          <w:lang w:val="en-US" w:eastAsia="zh-CN"/>
        </w:rPr>
        <w:t>4</w:t>
      </w:r>
      <w:r w:rsidR="0016774D">
        <w:rPr>
          <w:rFonts w:asciiTheme="minorHAnsi" w:hAnsiTheme="minorHAnsi" w:hint="eastAsia"/>
          <w:szCs w:val="24"/>
          <w:lang w:val="en-US" w:eastAsia="zh-CN"/>
        </w:rPr>
        <w:t>号</w:t>
      </w:r>
      <w:r w:rsidR="0016774D">
        <w:rPr>
          <w:rFonts w:asciiTheme="minorHAnsi" w:hAnsiTheme="minorHAnsi"/>
          <w:szCs w:val="24"/>
          <w:lang w:val="en-US" w:eastAsia="zh-CN"/>
        </w:rPr>
        <w:t>决议（</w:t>
      </w:r>
      <w:r w:rsidR="0016774D">
        <w:rPr>
          <w:rFonts w:asciiTheme="minorHAnsi" w:hAnsiTheme="minorHAnsi" w:hint="eastAsia"/>
          <w:szCs w:val="24"/>
          <w:lang w:val="en-US" w:eastAsia="zh-CN"/>
        </w:rPr>
        <w:t>2012</w:t>
      </w:r>
      <w:r w:rsidR="0016774D">
        <w:rPr>
          <w:rFonts w:asciiTheme="minorHAnsi" w:hAnsiTheme="minorHAnsi" w:hint="eastAsia"/>
          <w:szCs w:val="24"/>
          <w:lang w:val="en-US" w:eastAsia="zh-CN"/>
        </w:rPr>
        <w:t>年，</w:t>
      </w:r>
      <w:r w:rsidR="0016774D">
        <w:rPr>
          <w:rFonts w:asciiTheme="minorHAnsi" w:hAnsiTheme="minorHAnsi"/>
          <w:szCs w:val="24"/>
          <w:lang w:val="en-US" w:eastAsia="zh-CN"/>
        </w:rPr>
        <w:t>迪拜）</w:t>
      </w:r>
      <w:r w:rsidR="0016774D">
        <w:rPr>
          <w:rFonts w:asciiTheme="minorHAnsi" w:hAnsiTheme="minorHAnsi" w:hint="eastAsia"/>
          <w:szCs w:val="24"/>
          <w:lang w:val="en-US" w:eastAsia="zh-CN"/>
        </w:rPr>
        <w:t>，</w:t>
      </w:r>
    </w:p>
    <w:p w:rsidR="0016774D" w:rsidRPr="0016774D" w:rsidRDefault="00A263BA" w:rsidP="00453B70">
      <w:pPr>
        <w:pStyle w:val="Call"/>
        <w:rPr>
          <w:rFonts w:eastAsia="STKaiti"/>
          <w:lang w:eastAsia="zh-CN"/>
        </w:rPr>
      </w:pPr>
      <w:r w:rsidRPr="00A263BA">
        <w:rPr>
          <w:rFonts w:eastAsia="STKaiti" w:hint="eastAsia"/>
          <w:lang w:eastAsia="zh-CN"/>
        </w:rPr>
        <w:t>忆及</w:t>
      </w:r>
      <w:bookmarkStart w:id="2" w:name="_GoBack"/>
      <w:bookmarkEnd w:id="2"/>
    </w:p>
    <w:p w:rsidR="0016774D" w:rsidRPr="00205508" w:rsidRDefault="002C7FF2" w:rsidP="00767D16">
      <w:pPr>
        <w:snapToGrid w:val="0"/>
        <w:ind w:firstLineChars="200" w:firstLine="480"/>
        <w:rPr>
          <w:szCs w:val="24"/>
          <w:lang w:eastAsia="zh-CN"/>
        </w:rPr>
      </w:pPr>
      <w:r w:rsidRPr="00205508">
        <w:rPr>
          <w:rFonts w:hint="eastAsia"/>
          <w:szCs w:val="24"/>
          <w:lang w:eastAsia="zh-CN"/>
        </w:rPr>
        <w:t>理事会</w:t>
      </w:r>
      <w:r w:rsidRPr="00205508">
        <w:rPr>
          <w:rFonts w:hint="eastAsia"/>
          <w:szCs w:val="24"/>
          <w:lang w:eastAsia="zh-CN"/>
        </w:rPr>
        <w:t>2016</w:t>
      </w:r>
      <w:r w:rsidRPr="00205508">
        <w:rPr>
          <w:rFonts w:hint="eastAsia"/>
          <w:szCs w:val="24"/>
          <w:lang w:eastAsia="zh-CN"/>
        </w:rPr>
        <w:t>年会议创建了《国际电信规则》专家组（</w:t>
      </w:r>
      <w:r w:rsidR="00070A44">
        <w:rPr>
          <w:rFonts w:hint="eastAsia"/>
          <w:szCs w:val="24"/>
          <w:lang w:eastAsia="zh-CN"/>
        </w:rPr>
        <w:t>EG-ITR</w:t>
      </w:r>
      <w:r w:rsidR="00767D16">
        <w:rPr>
          <w:szCs w:val="24"/>
          <w:lang w:eastAsia="zh-CN"/>
        </w:rPr>
        <w:t>s</w:t>
      </w:r>
      <w:r w:rsidRPr="00205508">
        <w:rPr>
          <w:rFonts w:hint="eastAsia"/>
          <w:szCs w:val="24"/>
          <w:lang w:eastAsia="zh-CN"/>
        </w:rPr>
        <w:t>），</w:t>
      </w:r>
      <w:r w:rsidR="00453B70" w:rsidRPr="00205508">
        <w:rPr>
          <w:rFonts w:hint="eastAsia"/>
          <w:szCs w:val="24"/>
          <w:lang w:eastAsia="zh-CN"/>
        </w:rPr>
        <w:t>该专家组</w:t>
      </w:r>
      <w:r w:rsidRPr="00205508">
        <w:rPr>
          <w:rFonts w:hint="eastAsia"/>
          <w:szCs w:val="24"/>
          <w:lang w:eastAsia="zh-CN"/>
        </w:rPr>
        <w:t>根据其职责范围编拟</w:t>
      </w:r>
      <w:r w:rsidR="00056CC6" w:rsidRPr="00205508">
        <w:rPr>
          <w:rFonts w:hint="eastAsia"/>
          <w:szCs w:val="24"/>
          <w:lang w:eastAsia="zh-CN"/>
        </w:rPr>
        <w:t>了</w:t>
      </w:r>
      <w:r w:rsidR="00453B70" w:rsidRPr="00205508">
        <w:rPr>
          <w:rFonts w:hint="eastAsia"/>
          <w:szCs w:val="24"/>
          <w:lang w:eastAsia="zh-CN"/>
        </w:rPr>
        <w:t>关于</w:t>
      </w:r>
      <w:r w:rsidRPr="00205508">
        <w:rPr>
          <w:rFonts w:hint="eastAsia"/>
          <w:szCs w:val="24"/>
          <w:lang w:eastAsia="zh-CN"/>
        </w:rPr>
        <w:t>审议</w:t>
      </w:r>
      <w:r w:rsidRPr="00205508">
        <w:rPr>
          <w:rFonts w:hint="eastAsia"/>
          <w:szCs w:val="24"/>
          <w:lang w:eastAsia="zh-CN"/>
        </w:rPr>
        <w:t>2012</w:t>
      </w:r>
      <w:r w:rsidRPr="00205508">
        <w:rPr>
          <w:rFonts w:hint="eastAsia"/>
          <w:szCs w:val="24"/>
          <w:lang w:eastAsia="zh-CN"/>
        </w:rPr>
        <w:t>年</w:t>
      </w:r>
      <w:r w:rsidR="00056CC6" w:rsidRPr="00205508">
        <w:rPr>
          <w:rFonts w:hint="eastAsia"/>
          <w:szCs w:val="24"/>
          <w:lang w:eastAsia="zh-CN"/>
        </w:rPr>
        <w:t>版</w:t>
      </w:r>
      <w:r w:rsidRPr="00205508">
        <w:rPr>
          <w:rFonts w:hint="eastAsia"/>
          <w:szCs w:val="24"/>
          <w:lang w:eastAsia="zh-CN"/>
        </w:rPr>
        <w:t>《国际电信规则》的最终报告</w:t>
      </w:r>
      <w:r w:rsidR="00056CC6" w:rsidRPr="00205508">
        <w:rPr>
          <w:rFonts w:hint="eastAsia"/>
          <w:szCs w:val="24"/>
          <w:lang w:eastAsia="zh-CN"/>
        </w:rPr>
        <w:t>并</w:t>
      </w:r>
      <w:r w:rsidRPr="00205508">
        <w:rPr>
          <w:rFonts w:hint="eastAsia"/>
          <w:szCs w:val="24"/>
          <w:lang w:eastAsia="zh-CN"/>
        </w:rPr>
        <w:t>随后</w:t>
      </w:r>
      <w:r w:rsidR="00056CC6" w:rsidRPr="00205508">
        <w:rPr>
          <w:rFonts w:hint="eastAsia"/>
          <w:szCs w:val="24"/>
          <w:lang w:eastAsia="zh-CN"/>
        </w:rPr>
        <w:t>将其提交</w:t>
      </w:r>
      <w:r w:rsidRPr="00205508">
        <w:rPr>
          <w:rFonts w:hint="eastAsia"/>
          <w:szCs w:val="24"/>
          <w:lang w:eastAsia="zh-CN"/>
        </w:rPr>
        <w:t>2018</w:t>
      </w:r>
      <w:r w:rsidRPr="00205508">
        <w:rPr>
          <w:rFonts w:hint="eastAsia"/>
          <w:szCs w:val="24"/>
          <w:lang w:eastAsia="zh-CN"/>
        </w:rPr>
        <w:t>年全权代表大会，</w:t>
      </w:r>
    </w:p>
    <w:p w:rsidR="0016774D" w:rsidRPr="000713BD" w:rsidRDefault="0016774D" w:rsidP="0016774D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做出</w:t>
      </w:r>
      <w:r w:rsidRPr="000713BD">
        <w:rPr>
          <w:rFonts w:eastAsia="STKaiti"/>
          <w:lang w:eastAsia="zh-CN"/>
        </w:rPr>
        <w:t>决议</w:t>
      </w:r>
    </w:p>
    <w:p w:rsidR="0016774D" w:rsidRPr="00895626" w:rsidRDefault="0016774D" w:rsidP="00767D16">
      <w:pPr>
        <w:rPr>
          <w:lang w:eastAsia="zh-CN"/>
        </w:rPr>
      </w:pPr>
      <w:r w:rsidRPr="00895626">
        <w:rPr>
          <w:lang w:eastAsia="zh-CN"/>
        </w:rPr>
        <w:t>1</w:t>
      </w:r>
      <w:r w:rsidRPr="00895626">
        <w:rPr>
          <w:lang w:eastAsia="zh-CN"/>
        </w:rPr>
        <w:tab/>
      </w:r>
      <w:r w:rsidR="00CE3D02">
        <w:rPr>
          <w:rFonts w:hint="eastAsia"/>
          <w:lang w:eastAsia="zh-CN"/>
        </w:rPr>
        <w:t>召集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 w:rsidR="00070A44">
        <w:rPr>
          <w:rFonts w:hint="eastAsia"/>
          <w:lang w:eastAsia="zh-CN"/>
        </w:rPr>
        <w:t>EG-ITR</w:t>
      </w:r>
      <w:r w:rsidR="00767D16">
        <w:rPr>
          <w:lang w:eastAsia="zh-CN"/>
        </w:rPr>
        <w:t>s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，向</w:t>
      </w:r>
      <w:r>
        <w:rPr>
          <w:lang w:eastAsia="zh-CN"/>
        </w:rPr>
        <w:t>所有成员国和部门成员开放</w:t>
      </w:r>
      <w:r w:rsidR="00CE3D02">
        <w:rPr>
          <w:lang w:eastAsia="zh-CN"/>
        </w:rPr>
        <w:t>，</w:t>
      </w:r>
      <w:r>
        <w:rPr>
          <w:lang w:eastAsia="zh-CN"/>
        </w:rPr>
        <w:t>其</w:t>
      </w:r>
      <w:r w:rsidR="00CE3D02">
        <w:rPr>
          <w:rFonts w:hint="eastAsia"/>
          <w:lang w:eastAsia="zh-CN"/>
        </w:rPr>
        <w:t>经修订的</w:t>
      </w:r>
      <w:r>
        <w:rPr>
          <w:lang w:eastAsia="zh-CN"/>
        </w:rPr>
        <w:t>职责范围</w:t>
      </w:r>
      <w:r>
        <w:rPr>
          <w:rFonts w:hint="eastAsia"/>
          <w:lang w:eastAsia="zh-CN"/>
        </w:rPr>
        <w:t>见</w:t>
      </w:r>
      <w:r>
        <w:rPr>
          <w:lang w:eastAsia="zh-CN"/>
        </w:rPr>
        <w:t>本决议附件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；</w:t>
      </w:r>
    </w:p>
    <w:p w:rsidR="0016774D" w:rsidRPr="00895626" w:rsidRDefault="0016774D" w:rsidP="0016774D">
      <w:pPr>
        <w:rPr>
          <w:lang w:eastAsia="zh-CN"/>
        </w:rPr>
      </w:pPr>
      <w:r w:rsidRPr="00895626">
        <w:rPr>
          <w:lang w:eastAsia="zh-CN"/>
        </w:rPr>
        <w:t>2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专家组将有由</w:t>
      </w:r>
      <w:r>
        <w:rPr>
          <w:lang w:eastAsia="zh-CN"/>
        </w:rPr>
        <w:t>理事会在考虑到能力和资格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为加强</w:t>
      </w:r>
      <w:r>
        <w:rPr>
          <w:lang w:eastAsia="zh-CN"/>
        </w:rPr>
        <w:t>性别平衡</w:t>
      </w:r>
      <w:r>
        <w:rPr>
          <w:rFonts w:hint="eastAsia"/>
          <w:lang w:eastAsia="zh-CN"/>
        </w:rPr>
        <w:t>提名</w:t>
      </w:r>
      <w:r>
        <w:rPr>
          <w:lang w:eastAsia="zh-CN"/>
        </w:rPr>
        <w:t>的一名主席和</w:t>
      </w:r>
      <w:r>
        <w:rPr>
          <w:rFonts w:hint="eastAsia"/>
          <w:lang w:eastAsia="zh-CN"/>
        </w:rPr>
        <w:t>来自国际</w:t>
      </w:r>
      <w:r>
        <w:rPr>
          <w:lang w:eastAsia="zh-CN"/>
        </w:rPr>
        <w:t>电联每个区域</w:t>
      </w:r>
      <w:r>
        <w:rPr>
          <w:rFonts w:hint="eastAsia"/>
          <w:lang w:eastAsia="zh-CN"/>
        </w:rPr>
        <w:t>一</w:t>
      </w:r>
      <w:r>
        <w:rPr>
          <w:lang w:eastAsia="zh-CN"/>
        </w:rPr>
        <w:t>名的</w:t>
      </w:r>
      <w:r>
        <w:rPr>
          <w:rFonts w:hint="eastAsia"/>
          <w:lang w:eastAsia="zh-CN"/>
        </w:rPr>
        <w:t>共六</w:t>
      </w:r>
      <w:r>
        <w:rPr>
          <w:lang w:eastAsia="zh-CN"/>
        </w:rPr>
        <w:t>名副主席；</w:t>
      </w:r>
    </w:p>
    <w:p w:rsidR="0016774D" w:rsidRDefault="0016774D" w:rsidP="00767D16">
      <w:pPr>
        <w:rPr>
          <w:lang w:eastAsia="zh-CN"/>
        </w:rPr>
      </w:pPr>
      <w:r w:rsidRPr="00895626">
        <w:rPr>
          <w:lang w:eastAsia="zh-CN"/>
        </w:rPr>
        <w:t>3</w:t>
      </w:r>
      <w:r w:rsidRPr="00895626">
        <w:rPr>
          <w:lang w:eastAsia="zh-CN"/>
        </w:rPr>
        <w:tab/>
      </w:r>
      <w:r w:rsidR="00070A44">
        <w:rPr>
          <w:lang w:eastAsia="zh-CN"/>
        </w:rPr>
        <w:t>EG-ITR</w:t>
      </w:r>
      <w:r w:rsidR="00767D16">
        <w:rPr>
          <w:lang w:eastAsia="zh-CN"/>
        </w:rPr>
        <w:t>s</w:t>
      </w:r>
      <w:r>
        <w:rPr>
          <w:rFonts w:hint="eastAsia"/>
          <w:lang w:eastAsia="zh-CN"/>
        </w:rPr>
        <w:t>须</w:t>
      </w:r>
      <w:r>
        <w:rPr>
          <w:lang w:eastAsia="zh-CN"/>
        </w:rPr>
        <w:t>制定工作进展报告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提交理事会</w:t>
      </w:r>
      <w:r w:rsidR="00CE3D02"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</w:t>
      </w:r>
      <w:r w:rsidR="00CE3D02">
        <w:rPr>
          <w:rFonts w:hint="eastAsia"/>
          <w:lang w:eastAsia="zh-CN"/>
        </w:rPr>
        <w:t>及</w:t>
      </w:r>
      <w:r w:rsidR="00CE3D02" w:rsidRPr="00CE3D02">
        <w:rPr>
          <w:rFonts w:hint="eastAsia"/>
          <w:lang w:eastAsia="zh-CN"/>
        </w:rPr>
        <w:t>之后的理事会各届会议</w:t>
      </w:r>
      <w:r>
        <w:rPr>
          <w:rFonts w:hint="eastAsia"/>
          <w:lang w:eastAsia="zh-CN"/>
        </w:rPr>
        <w:t>；</w:t>
      </w:r>
    </w:p>
    <w:p w:rsidR="0016774D" w:rsidRPr="001A268A" w:rsidRDefault="0016774D" w:rsidP="00767D16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070A44">
        <w:rPr>
          <w:rFonts w:hint="eastAsia"/>
          <w:lang w:eastAsia="zh-CN"/>
        </w:rPr>
        <w:t>EG-ITR</w:t>
      </w:r>
      <w:r w:rsidR="00767D16">
        <w:rPr>
          <w:lang w:eastAsia="zh-CN"/>
        </w:rPr>
        <w:t>s</w:t>
      </w:r>
      <w:r w:rsidRPr="001A268A">
        <w:rPr>
          <w:rFonts w:hint="eastAsia"/>
          <w:lang w:eastAsia="zh-CN"/>
        </w:rPr>
        <w:t>须制定</w:t>
      </w:r>
      <w:r>
        <w:rPr>
          <w:lang w:eastAsia="zh-CN"/>
        </w:rPr>
        <w:t>最</w:t>
      </w:r>
      <w:r>
        <w:rPr>
          <w:rFonts w:hint="eastAsia"/>
          <w:lang w:eastAsia="zh-CN"/>
        </w:rPr>
        <w:t>终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，</w:t>
      </w:r>
      <w:r w:rsidRPr="001A268A">
        <w:rPr>
          <w:rFonts w:hint="eastAsia"/>
          <w:lang w:eastAsia="zh-CN"/>
        </w:rPr>
        <w:t>提交理事会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将该报告</w:t>
      </w:r>
      <w:r w:rsidR="00C028E3">
        <w:rPr>
          <w:rFonts w:hint="eastAsia"/>
          <w:lang w:eastAsia="zh-CN"/>
        </w:rPr>
        <w:t>随同</w:t>
      </w:r>
      <w:r>
        <w:rPr>
          <w:lang w:eastAsia="zh-CN"/>
        </w:rPr>
        <w:t>理事会的意见提交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全权代表大会；</w:t>
      </w:r>
    </w:p>
    <w:p w:rsidR="0016774D" w:rsidRDefault="0016774D" w:rsidP="00C15222">
      <w:pPr>
        <w:rPr>
          <w:lang w:eastAsia="zh-CN"/>
        </w:rPr>
      </w:pPr>
      <w:r>
        <w:rPr>
          <w:lang w:eastAsia="zh-CN"/>
        </w:rPr>
        <w:t>5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电联大会、全会和会议的总规则》</w:t>
      </w:r>
      <w:r w:rsidR="00056CC6">
        <w:rPr>
          <w:lang w:eastAsia="zh-CN"/>
        </w:rPr>
        <w:t>以</w:t>
      </w:r>
      <w:r>
        <w:rPr>
          <w:rFonts w:hint="eastAsia"/>
          <w:lang w:eastAsia="zh-CN"/>
        </w:rPr>
        <w:t>及</w:t>
      </w:r>
      <w:r>
        <w:rPr>
          <w:lang w:eastAsia="zh-CN"/>
        </w:rPr>
        <w:t>与理事会工作组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理事会</w:t>
      </w:r>
      <w:r>
        <w:rPr>
          <w:lang w:eastAsia="zh-CN"/>
        </w:rPr>
        <w:t>议事规则》</w:t>
      </w:r>
      <w:r>
        <w:rPr>
          <w:rFonts w:hint="eastAsia"/>
          <w:lang w:eastAsia="zh-CN"/>
        </w:rPr>
        <w:t>须</w:t>
      </w:r>
      <w:r>
        <w:rPr>
          <w:lang w:eastAsia="zh-CN"/>
        </w:rPr>
        <w:t>适用于专家组</w:t>
      </w:r>
      <w:r w:rsidR="00C15222">
        <w:rPr>
          <w:lang w:eastAsia="zh-CN"/>
        </w:rPr>
        <w:t>；</w:t>
      </w:r>
    </w:p>
    <w:p w:rsidR="0016774D" w:rsidRPr="00895626" w:rsidRDefault="0016774D" w:rsidP="0016774D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在最大</w:t>
      </w:r>
      <w:r w:rsidR="009E2A73">
        <w:rPr>
          <w:lang w:eastAsia="zh-CN"/>
        </w:rPr>
        <w:t>可行程度上提供远程</w:t>
      </w:r>
      <w:r w:rsidR="009E2A73">
        <w:rPr>
          <w:rFonts w:hint="eastAsia"/>
          <w:lang w:eastAsia="zh-CN"/>
        </w:rPr>
        <w:t>参会</w:t>
      </w:r>
      <w:r w:rsidR="00EC2D1E">
        <w:rPr>
          <w:lang w:eastAsia="zh-CN"/>
        </w:rPr>
        <w:t>、</w:t>
      </w:r>
      <w:r>
        <w:rPr>
          <w:lang w:eastAsia="zh-CN"/>
        </w:rPr>
        <w:t>网播</w:t>
      </w:r>
      <w:r w:rsidR="009E2A73">
        <w:rPr>
          <w:rFonts w:hint="eastAsia"/>
          <w:lang w:eastAsia="zh-CN"/>
        </w:rPr>
        <w:t>及文字记录</w:t>
      </w:r>
      <w:r>
        <w:rPr>
          <w:lang w:eastAsia="zh-CN"/>
        </w:rPr>
        <w:t>；</w:t>
      </w:r>
    </w:p>
    <w:p w:rsidR="0016774D" w:rsidRPr="001A268A" w:rsidRDefault="0016774D" w:rsidP="00EC2D1E">
      <w:pPr>
        <w:rPr>
          <w:lang w:eastAsia="zh-CN"/>
        </w:rPr>
      </w:pPr>
      <w:r>
        <w:rPr>
          <w:lang w:eastAsia="zh-CN"/>
        </w:rPr>
        <w:t>7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</w:t>
      </w:r>
      <w:r>
        <w:rPr>
          <w:lang w:eastAsia="zh-CN"/>
        </w:rPr>
        <w:t>的所有会议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文件都</w:t>
      </w:r>
      <w:r>
        <w:rPr>
          <w:rFonts w:hint="eastAsia"/>
          <w:lang w:eastAsia="zh-CN"/>
        </w:rPr>
        <w:t>须</w:t>
      </w:r>
      <w:r w:rsidR="00EC2D1E">
        <w:rPr>
          <w:lang w:eastAsia="zh-CN"/>
        </w:rPr>
        <w:t>公开提供，</w:t>
      </w:r>
      <w:r w:rsidR="00EC2D1E">
        <w:rPr>
          <w:rFonts w:hint="eastAsia"/>
          <w:lang w:eastAsia="zh-CN"/>
        </w:rPr>
        <w:t>并且</w:t>
      </w:r>
      <w:r w:rsidR="00EC2D1E">
        <w:rPr>
          <w:lang w:eastAsia="zh-CN"/>
        </w:rPr>
        <w:t>根据</w:t>
      </w:r>
      <w:r w:rsidR="00EC2D1E">
        <w:rPr>
          <w:rFonts w:hint="eastAsia"/>
          <w:lang w:eastAsia="zh-CN"/>
        </w:rPr>
        <w:t>国际电联</w:t>
      </w:r>
      <w:r w:rsidR="00EC2D1E" w:rsidRPr="009E2A73">
        <w:rPr>
          <w:rFonts w:hint="eastAsia"/>
          <w:lang w:eastAsia="zh-CN"/>
        </w:rPr>
        <w:t>文件获取政策</w:t>
      </w:r>
      <w:r>
        <w:rPr>
          <w:rFonts w:hint="eastAsia"/>
          <w:lang w:eastAsia="zh-CN"/>
        </w:rPr>
        <w:t>须</w:t>
      </w:r>
      <w:r>
        <w:rPr>
          <w:lang w:eastAsia="zh-CN"/>
        </w:rPr>
        <w:t>公开提供所有输入文件；</w:t>
      </w:r>
    </w:p>
    <w:p w:rsidR="0016774D" w:rsidRPr="004E1B1B" w:rsidRDefault="0016774D" w:rsidP="00767D16">
      <w:pPr>
        <w:rPr>
          <w:lang w:val="en-US"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ab/>
      </w:r>
      <w:r w:rsidR="00070A44">
        <w:rPr>
          <w:rFonts w:hint="eastAsia"/>
          <w:lang w:eastAsia="zh-CN"/>
        </w:rPr>
        <w:t>EG-ITR</w:t>
      </w:r>
      <w:r w:rsidR="00767D16">
        <w:rPr>
          <w:lang w:eastAsia="zh-CN"/>
        </w:rPr>
        <w:t>s</w:t>
      </w:r>
      <w:r w:rsidR="009E2A73">
        <w:rPr>
          <w:rFonts w:hint="eastAsia"/>
          <w:lang w:eastAsia="zh-CN"/>
        </w:rPr>
        <w:t>应自</w:t>
      </w:r>
      <w:r w:rsidR="009E2A73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 w:rsidR="009E2A73">
        <w:rPr>
          <w:rFonts w:hint="eastAsia"/>
          <w:lang w:eastAsia="zh-CN"/>
        </w:rPr>
        <w:t>起在</w:t>
      </w:r>
      <w:r>
        <w:rPr>
          <w:rFonts w:hint="eastAsia"/>
          <w:lang w:eastAsia="zh-CN"/>
        </w:rPr>
        <w:t>理事会工作组集中开会阶段举行面对面会议，最后一次面对面会议应在理事会</w:t>
      </w:r>
      <w:r w:rsidR="009E2A73"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年会议前夕召开，</w:t>
      </w:r>
    </w:p>
    <w:p w:rsidR="0016774D" w:rsidRPr="000713BD" w:rsidRDefault="0016774D" w:rsidP="0016774D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责成</w:t>
      </w:r>
      <w:r>
        <w:rPr>
          <w:rFonts w:eastAsia="STKaiti"/>
          <w:lang w:eastAsia="zh-CN"/>
        </w:rPr>
        <w:t>秘书长</w:t>
      </w:r>
    </w:p>
    <w:p w:rsidR="0016774D" w:rsidRPr="00895626" w:rsidRDefault="0016774D" w:rsidP="0016774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落实本决议</w:t>
      </w:r>
      <w:r>
        <w:rPr>
          <w:rFonts w:hint="eastAsia"/>
          <w:lang w:eastAsia="zh-CN"/>
        </w:rPr>
        <w:t>做出必要</w:t>
      </w:r>
      <w:r>
        <w:rPr>
          <w:lang w:eastAsia="zh-CN"/>
        </w:rPr>
        <w:t>安排，</w:t>
      </w:r>
    </w:p>
    <w:p w:rsidR="0016774D" w:rsidRPr="00895626" w:rsidRDefault="0016774D" w:rsidP="0016774D">
      <w:pPr>
        <w:pStyle w:val="Call"/>
        <w:rPr>
          <w:lang w:val="en-US" w:eastAsia="zh-CN"/>
        </w:rPr>
      </w:pPr>
      <w:r w:rsidRPr="00DE57ED">
        <w:rPr>
          <w:rFonts w:eastAsia="STKaiti" w:hint="eastAsia"/>
          <w:lang w:eastAsia="zh-CN"/>
        </w:rPr>
        <w:t>责成各</w:t>
      </w:r>
      <w:r w:rsidRPr="00DE57ED">
        <w:rPr>
          <w:rFonts w:eastAsia="STKaiti"/>
          <w:lang w:eastAsia="zh-CN"/>
        </w:rPr>
        <w:t>局主任</w:t>
      </w:r>
    </w:p>
    <w:p w:rsidR="0016774D" w:rsidRPr="00895626" w:rsidRDefault="0016774D" w:rsidP="0016774D">
      <w:pPr>
        <w:rPr>
          <w:lang w:val="en-US"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在其</w:t>
      </w:r>
      <w:r>
        <w:rPr>
          <w:rFonts w:hint="eastAsia"/>
          <w:lang w:val="en-US" w:eastAsia="zh-CN"/>
        </w:rPr>
        <w:t>各自</w:t>
      </w:r>
      <w:r>
        <w:rPr>
          <w:lang w:val="en-US" w:eastAsia="zh-CN"/>
        </w:rPr>
        <w:t>职权范围内并在听取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顾问组的建议情况下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为</w:t>
      </w:r>
      <w:r>
        <w:rPr>
          <w:rFonts w:asciiTheme="minorHAnsi" w:hAnsiTheme="minorHAnsi" w:hint="eastAsia"/>
          <w:szCs w:val="24"/>
          <w:lang w:eastAsia="zh-CN"/>
        </w:rPr>
        <w:t>专家组</w:t>
      </w:r>
      <w:r>
        <w:rPr>
          <w:lang w:val="en-US" w:eastAsia="zh-CN"/>
        </w:rPr>
        <w:t>的工作献计献策，同时认识到，国际电联电信标准化部门开展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多数工作与《国际电信规则》相关</w:t>
      </w:r>
      <w:r>
        <w:rPr>
          <w:rFonts w:hint="eastAsia"/>
          <w:lang w:val="en-US" w:eastAsia="zh-CN"/>
        </w:rPr>
        <w:t>；</w:t>
      </w:r>
    </w:p>
    <w:p w:rsidR="0016774D" w:rsidRPr="00895626" w:rsidRDefault="0016774D" w:rsidP="00767D16">
      <w:pPr>
        <w:rPr>
          <w:lang w:val="en-US" w:eastAsia="zh-CN"/>
        </w:rPr>
      </w:pPr>
      <w:r w:rsidRPr="00895626">
        <w:rPr>
          <w:lang w:val="en-US" w:eastAsia="zh-CN"/>
        </w:rPr>
        <w:t>2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将其</w:t>
      </w:r>
      <w:r>
        <w:rPr>
          <w:lang w:val="en-US" w:eastAsia="zh-CN"/>
        </w:rPr>
        <w:t>工作结果提交</w:t>
      </w:r>
      <w:r w:rsidR="00070A44">
        <w:rPr>
          <w:rFonts w:hint="eastAsia"/>
          <w:lang w:val="en-US" w:eastAsia="zh-CN"/>
        </w:rPr>
        <w:t>EG-ITR</w:t>
      </w:r>
      <w:r w:rsidR="00767D16">
        <w:rPr>
          <w:lang w:val="en-US" w:eastAsia="zh-CN"/>
        </w:rPr>
        <w:t>s</w:t>
      </w:r>
      <w:r>
        <w:rPr>
          <w:lang w:val="en-US" w:eastAsia="zh-CN"/>
        </w:rPr>
        <w:t>；</w:t>
      </w:r>
    </w:p>
    <w:p w:rsidR="0016774D" w:rsidRPr="001A268A" w:rsidRDefault="0016774D" w:rsidP="0016774D">
      <w:pPr>
        <w:rPr>
          <w:lang w:val="en-US" w:eastAsia="zh-CN"/>
        </w:rPr>
      </w:pPr>
      <w:r w:rsidRPr="00895626">
        <w:rPr>
          <w:lang w:val="en-US" w:eastAsia="zh-CN"/>
        </w:rPr>
        <w:t>3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 w:rsidR="002323A4">
        <w:rPr>
          <w:lang w:val="en-US" w:eastAsia="zh-CN"/>
        </w:rPr>
        <w:t>有可</w:t>
      </w:r>
      <w:r w:rsidR="00056CC6">
        <w:rPr>
          <w:lang w:val="en-US" w:eastAsia="zh-CN"/>
        </w:rPr>
        <w:t>利用资金</w:t>
      </w:r>
      <w:r w:rsidR="002323A4">
        <w:rPr>
          <w:lang w:val="en-US" w:eastAsia="zh-CN"/>
        </w:rPr>
        <w:t>时，</w:t>
      </w:r>
      <w:r w:rsidR="002323A4">
        <w:rPr>
          <w:rFonts w:hint="eastAsia"/>
          <w:lang w:val="en-US" w:eastAsia="zh-CN"/>
        </w:rPr>
        <w:t>依照</w:t>
      </w:r>
      <w:r w:rsidR="00056CC6">
        <w:rPr>
          <w:rFonts w:hint="eastAsia"/>
          <w:lang w:val="en-US" w:eastAsia="zh-CN"/>
        </w:rPr>
        <w:t>关于完</w:t>
      </w:r>
      <w:r w:rsidR="00B30FBA">
        <w:rPr>
          <w:rFonts w:hint="eastAsia"/>
          <w:lang w:val="en-US" w:eastAsia="zh-CN"/>
        </w:rPr>
        <w:t>善、促进和加强国际电联与会补贴</w:t>
      </w:r>
      <w:r w:rsidR="002323A4">
        <w:rPr>
          <w:rFonts w:hint="eastAsia"/>
          <w:lang w:val="en-US" w:eastAsia="zh-CN"/>
        </w:rPr>
        <w:t>的</w:t>
      </w:r>
      <w:r w:rsidR="00B30FBA" w:rsidRPr="00B30FBA">
        <w:rPr>
          <w:rFonts w:hint="eastAsia"/>
          <w:lang w:val="en-US" w:eastAsia="zh-CN"/>
        </w:rPr>
        <w:t>措施</w:t>
      </w:r>
      <w:r w:rsidR="00B30FBA">
        <w:rPr>
          <w:rFonts w:hint="eastAsia"/>
          <w:lang w:val="en-US" w:eastAsia="zh-CN"/>
        </w:rPr>
        <w:t>的决议，并且特别考虑</w:t>
      </w:r>
      <w:r>
        <w:rPr>
          <w:lang w:val="en-US" w:eastAsia="zh-CN"/>
        </w:rPr>
        <w:t>联合国确</w:t>
      </w:r>
      <w:r>
        <w:rPr>
          <w:rFonts w:hint="eastAsia"/>
          <w:lang w:val="en-US" w:eastAsia="zh-CN"/>
        </w:rPr>
        <w:t>定</w:t>
      </w:r>
      <w:r>
        <w:rPr>
          <w:lang w:val="en-US" w:eastAsia="zh-CN"/>
        </w:rPr>
        <w:t>的发展中国家和最不发达国家名单，考虑提供与会补贴，以</w:t>
      </w:r>
      <w:r>
        <w:rPr>
          <w:rFonts w:hint="eastAsia"/>
          <w:lang w:val="en-US" w:eastAsia="zh-CN"/>
        </w:rPr>
        <w:t>扩</w:t>
      </w:r>
      <w:r>
        <w:rPr>
          <w:lang w:val="en-US" w:eastAsia="zh-CN"/>
        </w:rPr>
        <w:t>大各方对专家组工作的参与，</w:t>
      </w:r>
    </w:p>
    <w:p w:rsidR="0016774D" w:rsidRPr="00895626" w:rsidRDefault="0016774D" w:rsidP="0016774D">
      <w:pPr>
        <w:pStyle w:val="Call"/>
        <w:rPr>
          <w:lang w:eastAsia="zh-CN"/>
        </w:rPr>
      </w:pPr>
      <w:r w:rsidRPr="009A57D9">
        <w:rPr>
          <w:rFonts w:eastAsia="STKaiti" w:hint="eastAsia"/>
          <w:lang w:eastAsia="zh-CN"/>
        </w:rPr>
        <w:t>请</w:t>
      </w:r>
      <w:r w:rsidRPr="009A57D9">
        <w:rPr>
          <w:rFonts w:eastAsia="STKaiti"/>
          <w:lang w:eastAsia="zh-CN"/>
        </w:rPr>
        <w:t>成员国和部门成员</w:t>
      </w:r>
    </w:p>
    <w:p w:rsidR="0016774D" w:rsidRPr="00895626" w:rsidRDefault="0016774D" w:rsidP="006757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参加</w:t>
      </w:r>
      <w:r w:rsidR="00070A44">
        <w:rPr>
          <w:lang w:eastAsia="zh-CN"/>
        </w:rPr>
        <w:t>EG-ITR</w:t>
      </w:r>
      <w:r w:rsidR="00767D16">
        <w:rPr>
          <w:lang w:eastAsia="zh-CN"/>
        </w:rPr>
        <w:t>s</w:t>
      </w:r>
      <w:r>
        <w:rPr>
          <w:rFonts w:hint="eastAsia"/>
          <w:lang w:eastAsia="zh-CN"/>
        </w:rPr>
        <w:t>并</w:t>
      </w:r>
      <w:r>
        <w:rPr>
          <w:lang w:eastAsia="zh-CN"/>
        </w:rPr>
        <w:t>为其审议《</w:t>
      </w:r>
      <w:r>
        <w:rPr>
          <w:rFonts w:hint="eastAsia"/>
          <w:lang w:eastAsia="zh-CN"/>
        </w:rPr>
        <w:t>国际电信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贡献力量。</w:t>
      </w:r>
    </w:p>
    <w:p w:rsidR="0016774D" w:rsidRPr="00895626" w:rsidRDefault="0016774D" w:rsidP="0016774D">
      <w:pPr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caps/>
          <w:szCs w:val="24"/>
          <w:lang w:eastAsia="zh-CN"/>
        </w:rPr>
      </w:pPr>
      <w:r w:rsidRPr="00895626">
        <w:rPr>
          <w:rFonts w:asciiTheme="minorHAnsi" w:hAnsiTheme="minorHAnsi"/>
          <w:szCs w:val="24"/>
          <w:lang w:eastAsia="zh-CN"/>
        </w:rPr>
        <w:br w:type="page"/>
      </w:r>
    </w:p>
    <w:p w:rsidR="0016774D" w:rsidRPr="00023AE9" w:rsidRDefault="0016774D" w:rsidP="0016774D">
      <w:pPr>
        <w:pStyle w:val="AnnexNo"/>
        <w:rPr>
          <w:lang w:eastAsia="zh-CN"/>
        </w:rPr>
      </w:pPr>
      <w:r w:rsidRPr="00023AE9">
        <w:rPr>
          <w:lang w:eastAsia="zh-CN"/>
        </w:rPr>
        <w:t>附件</w:t>
      </w:r>
      <w:r w:rsidRPr="00023AE9">
        <w:rPr>
          <w:lang w:eastAsia="zh-CN"/>
        </w:rPr>
        <w:t>1</w:t>
      </w:r>
    </w:p>
    <w:p w:rsidR="0016774D" w:rsidRPr="00065A01" w:rsidRDefault="0016774D" w:rsidP="00767D16">
      <w:pPr>
        <w:pStyle w:val="Annextitle"/>
        <w:rPr>
          <w:rFonts w:asciiTheme="minorHAnsi" w:eastAsiaTheme="minorEastAsia" w:hAnsiTheme="minorHAnsi"/>
          <w:lang w:eastAsia="zh-CN"/>
        </w:rPr>
      </w:pPr>
      <w:r w:rsidRPr="00065A01">
        <w:rPr>
          <w:rFonts w:asciiTheme="minorHAnsi" w:eastAsiaTheme="minorEastAsia" w:hAnsiTheme="minorHAnsi"/>
          <w:lang w:eastAsia="zh-CN"/>
        </w:rPr>
        <w:t>《国际电信规则》专家组（</w:t>
      </w:r>
      <w:r w:rsidR="00FD53C1">
        <w:rPr>
          <w:rFonts w:asciiTheme="minorHAnsi" w:eastAsiaTheme="minorEastAsia" w:hAnsiTheme="minorHAnsi"/>
          <w:lang w:eastAsia="zh-CN"/>
        </w:rPr>
        <w:t>EG-ITR</w:t>
      </w:r>
      <w:r w:rsidR="00767D16">
        <w:rPr>
          <w:rFonts w:asciiTheme="minorHAnsi" w:eastAsiaTheme="minorEastAsia" w:hAnsiTheme="minorHAnsi"/>
          <w:lang w:eastAsia="zh-CN"/>
        </w:rPr>
        <w:t>s</w:t>
      </w:r>
      <w:r w:rsidRPr="00065A01">
        <w:rPr>
          <w:rFonts w:asciiTheme="minorHAnsi" w:eastAsiaTheme="minorEastAsia" w:hAnsiTheme="minorHAnsi"/>
          <w:lang w:eastAsia="zh-CN"/>
        </w:rPr>
        <w:t>）的职责范围</w:t>
      </w:r>
    </w:p>
    <w:p w:rsidR="002323A4" w:rsidRDefault="0016774D" w:rsidP="00767D16">
      <w:pPr>
        <w:rPr>
          <w:lang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 w:rsidR="00FD53C1">
        <w:rPr>
          <w:rFonts w:hint="eastAsia"/>
          <w:lang w:eastAsia="zh-CN"/>
        </w:rPr>
        <w:t>EG-ITR</w:t>
      </w:r>
      <w:r w:rsidR="00767D16">
        <w:rPr>
          <w:lang w:eastAsia="zh-CN"/>
        </w:rPr>
        <w:t>s</w:t>
      </w:r>
      <w:r w:rsidR="00C028E3">
        <w:rPr>
          <w:rFonts w:hint="eastAsia"/>
          <w:lang w:eastAsia="zh-CN"/>
        </w:rPr>
        <w:t>须基于</w:t>
      </w:r>
      <w:r>
        <w:rPr>
          <w:lang w:eastAsia="zh-CN"/>
        </w:rPr>
        <w:t>成员国、部门成员</w:t>
      </w:r>
      <w:r>
        <w:rPr>
          <w:rFonts w:hint="eastAsia"/>
          <w:lang w:eastAsia="zh-CN"/>
        </w:rPr>
        <w:t>提交的</w:t>
      </w:r>
      <w:r>
        <w:rPr>
          <w:lang w:eastAsia="zh-CN"/>
        </w:rPr>
        <w:t>文稿以及</w:t>
      </w:r>
      <w:r>
        <w:rPr>
          <w:rFonts w:hint="eastAsia"/>
          <w:lang w:eastAsia="zh-CN"/>
        </w:rPr>
        <w:t>必要时各</w:t>
      </w:r>
      <w:r>
        <w:rPr>
          <w:lang w:eastAsia="zh-CN"/>
        </w:rPr>
        <w:t>局主任</w:t>
      </w:r>
      <w:r>
        <w:rPr>
          <w:rFonts w:hint="eastAsia"/>
          <w:lang w:eastAsia="zh-CN"/>
        </w:rPr>
        <w:t>提供的</w:t>
      </w:r>
      <w:r>
        <w:rPr>
          <w:lang w:eastAsia="zh-CN"/>
        </w:rPr>
        <w:t>输入</w:t>
      </w:r>
      <w:r>
        <w:rPr>
          <w:rFonts w:hint="eastAsia"/>
          <w:lang w:eastAsia="zh-CN"/>
        </w:rPr>
        <w:t>意见</w:t>
      </w:r>
      <w:r w:rsidR="002323A4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《</w:t>
      </w:r>
      <w:r w:rsidR="002323A4">
        <w:rPr>
          <w:rFonts w:hint="eastAsia"/>
          <w:lang w:eastAsia="zh-CN"/>
        </w:rPr>
        <w:t>国际</w:t>
      </w:r>
      <w:r>
        <w:rPr>
          <w:lang w:eastAsia="zh-CN"/>
        </w:rPr>
        <w:t>电信规则》</w:t>
      </w:r>
      <w:r w:rsidR="002323A4">
        <w:rPr>
          <w:rFonts w:hint="eastAsia"/>
          <w:lang w:eastAsia="zh-CN"/>
        </w:rPr>
        <w:t>进行全面</w:t>
      </w:r>
      <w:r w:rsidR="002323A4">
        <w:rPr>
          <w:lang w:eastAsia="zh-CN"/>
        </w:rPr>
        <w:t>审议</w:t>
      </w:r>
      <w:r>
        <w:rPr>
          <w:lang w:eastAsia="zh-CN"/>
        </w:rPr>
        <w:t>，</w:t>
      </w:r>
      <w:r w:rsidR="002323A4">
        <w:rPr>
          <w:rFonts w:hint="eastAsia"/>
          <w:lang w:eastAsia="zh-CN"/>
        </w:rPr>
        <w:t>旨在就</w:t>
      </w:r>
      <w:r w:rsidR="002323A4" w:rsidRPr="002323A4">
        <w:rPr>
          <w:rFonts w:hint="eastAsia"/>
          <w:lang w:eastAsia="zh-CN"/>
        </w:rPr>
        <w:t>《国际电信规则》</w:t>
      </w:r>
      <w:r w:rsidR="00C028E3">
        <w:rPr>
          <w:rFonts w:hint="eastAsia"/>
          <w:lang w:eastAsia="zh-CN"/>
        </w:rPr>
        <w:t>的</w:t>
      </w:r>
      <w:r w:rsidR="002323A4">
        <w:rPr>
          <w:rFonts w:hint="eastAsia"/>
          <w:lang w:eastAsia="zh-CN"/>
        </w:rPr>
        <w:t>前进方向上达成共识。</w:t>
      </w:r>
    </w:p>
    <w:p w:rsidR="0016774D" w:rsidRDefault="002323A4" w:rsidP="00767D1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FD53C1">
        <w:rPr>
          <w:rFonts w:hint="eastAsia"/>
          <w:lang w:eastAsia="zh-CN"/>
        </w:rPr>
        <w:t>EG-ITR</w:t>
      </w:r>
      <w:r w:rsidR="00767D16">
        <w:rPr>
          <w:lang w:eastAsia="zh-CN"/>
        </w:rPr>
        <w:t>s</w:t>
      </w:r>
      <w:r>
        <w:rPr>
          <w:rFonts w:hint="eastAsia"/>
          <w:lang w:eastAsia="zh-CN"/>
        </w:rPr>
        <w:t>须对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C3695E">
        <w:rPr>
          <w:rFonts w:hint="eastAsia"/>
          <w:lang w:eastAsia="zh-CN"/>
        </w:rPr>
        <w:t>版</w:t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进行逐</w:t>
      </w:r>
      <w:r w:rsidR="00C3695E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审议，同时</w:t>
      </w:r>
      <w:r w:rsidR="0016774D">
        <w:rPr>
          <w:lang w:eastAsia="zh-CN"/>
        </w:rPr>
        <w:t>考虑到</w:t>
      </w:r>
      <w:r>
        <w:rPr>
          <w:rFonts w:hint="eastAsia"/>
          <w:lang w:eastAsia="zh-CN"/>
        </w:rPr>
        <w:t>国际</w:t>
      </w:r>
      <w:r w:rsidR="0016774D">
        <w:rPr>
          <w:lang w:eastAsia="zh-CN"/>
        </w:rPr>
        <w:t>电信</w:t>
      </w:r>
      <w:r w:rsidR="0016774D"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环境中</w:t>
      </w:r>
      <w:r w:rsidR="0016774D">
        <w:rPr>
          <w:lang w:eastAsia="zh-CN"/>
        </w:rPr>
        <w:t>的</w:t>
      </w:r>
      <w:r w:rsidR="00C028E3">
        <w:rPr>
          <w:rFonts w:hint="eastAsia"/>
          <w:lang w:eastAsia="zh-CN"/>
        </w:rPr>
        <w:t>新</w:t>
      </w:r>
      <w:r w:rsidR="0016774D">
        <w:rPr>
          <w:lang w:eastAsia="zh-CN"/>
        </w:rPr>
        <w:t>趋势</w:t>
      </w:r>
      <w:r w:rsidR="00C028E3">
        <w:rPr>
          <w:rFonts w:hint="eastAsia"/>
          <w:lang w:eastAsia="zh-CN"/>
        </w:rPr>
        <w:t>和</w:t>
      </w:r>
      <w:r w:rsidR="0016774D">
        <w:rPr>
          <w:lang w:eastAsia="zh-CN"/>
        </w:rPr>
        <w:t>正在出现的问题</w:t>
      </w:r>
      <w:r>
        <w:rPr>
          <w:lang w:eastAsia="zh-CN"/>
        </w:rPr>
        <w:t>。</w:t>
      </w:r>
    </w:p>
    <w:p w:rsidR="0016774D" w:rsidRPr="001A268A" w:rsidRDefault="002323A4" w:rsidP="0016774D">
      <w:pPr>
        <w:rPr>
          <w:rFonts w:asciiTheme="minorHAnsi" w:hAnsiTheme="minorHAnsi"/>
          <w:szCs w:val="24"/>
          <w:lang w:eastAsia="zh-CN"/>
        </w:rPr>
      </w:pPr>
      <w:r>
        <w:rPr>
          <w:szCs w:val="24"/>
          <w:lang w:eastAsia="zh-CN"/>
        </w:rPr>
        <w:t>3</w:t>
      </w:r>
      <w:r w:rsidR="0016774D" w:rsidRPr="00A67A90">
        <w:rPr>
          <w:szCs w:val="24"/>
          <w:lang w:eastAsia="zh-CN"/>
        </w:rPr>
        <w:tab/>
      </w:r>
      <w:r w:rsidR="0016774D">
        <w:rPr>
          <w:rFonts w:hint="eastAsia"/>
          <w:szCs w:val="24"/>
          <w:lang w:eastAsia="zh-CN"/>
        </w:rPr>
        <w:t>审议工作</w:t>
      </w:r>
      <w:r w:rsidR="0016774D">
        <w:rPr>
          <w:szCs w:val="24"/>
          <w:lang w:eastAsia="zh-CN"/>
        </w:rPr>
        <w:t>应</w:t>
      </w:r>
      <w:r w:rsidR="0016774D">
        <w:rPr>
          <w:rFonts w:hint="eastAsia"/>
          <w:szCs w:val="24"/>
          <w:lang w:eastAsia="zh-CN"/>
        </w:rPr>
        <w:t>包括：</w:t>
      </w:r>
    </w:p>
    <w:p w:rsidR="0016774D" w:rsidRPr="007F767C" w:rsidRDefault="0016774D" w:rsidP="00C95CE4">
      <w:pPr>
        <w:pStyle w:val="enumlev1"/>
        <w:rPr>
          <w:lang w:val="ru-RU" w:eastAsia="zh-CN"/>
        </w:rPr>
      </w:pPr>
      <w:r w:rsidRPr="00DA4F70">
        <w:rPr>
          <w:lang w:val="ru-RU" w:eastAsia="zh-CN"/>
        </w:rPr>
        <w:t>a)</w:t>
      </w:r>
      <w:r w:rsidRPr="00DA4F70">
        <w:rPr>
          <w:lang w:val="ru-RU" w:eastAsia="zh-CN"/>
        </w:rPr>
        <w:tab/>
      </w:r>
      <w:r w:rsidR="007F767C">
        <w:rPr>
          <w:rFonts w:hint="eastAsia"/>
          <w:lang w:eastAsia="zh-CN"/>
        </w:rPr>
        <w:t>作为</w:t>
      </w:r>
      <w:r w:rsidR="007F767C" w:rsidRPr="007F767C">
        <w:rPr>
          <w:rFonts w:hint="eastAsia"/>
          <w:lang w:val="ru-RU" w:eastAsia="zh-CN"/>
        </w:rPr>
        <w:t>行政规则</w:t>
      </w:r>
      <w:r w:rsidR="007F767C">
        <w:rPr>
          <w:rFonts w:hint="eastAsia"/>
          <w:lang w:val="ru-RU" w:eastAsia="zh-CN"/>
        </w:rPr>
        <w:t>的</w:t>
      </w:r>
      <w:r w:rsidR="007F767C">
        <w:rPr>
          <w:rFonts w:hint="eastAsia"/>
          <w:lang w:eastAsia="zh-CN"/>
        </w:rPr>
        <w:t>《国际电信规则》在促进国际电信业务和网络的提供</w:t>
      </w:r>
      <w:r w:rsidR="00C95CE4">
        <w:rPr>
          <w:rFonts w:hint="eastAsia"/>
          <w:lang w:eastAsia="zh-CN"/>
        </w:rPr>
        <w:t>与</w:t>
      </w:r>
      <w:r w:rsidR="007F767C">
        <w:rPr>
          <w:rFonts w:hint="eastAsia"/>
          <w:lang w:eastAsia="zh-CN"/>
        </w:rPr>
        <w:t>发展</w:t>
      </w:r>
      <w:r w:rsidR="00C95CE4">
        <w:rPr>
          <w:rFonts w:hint="eastAsia"/>
          <w:lang w:eastAsia="zh-CN"/>
        </w:rPr>
        <w:t>中</w:t>
      </w:r>
      <w:r w:rsidR="007F767C">
        <w:rPr>
          <w:rFonts w:hint="eastAsia"/>
          <w:lang w:eastAsia="zh-CN"/>
        </w:rPr>
        <w:t>的重要性；</w:t>
      </w:r>
    </w:p>
    <w:p w:rsidR="0016774D" w:rsidRPr="00A67A90" w:rsidRDefault="0016774D" w:rsidP="00C95CE4">
      <w:pPr>
        <w:pStyle w:val="enumlev1"/>
        <w:rPr>
          <w:lang w:eastAsia="zh-CN"/>
        </w:rPr>
      </w:pPr>
      <w:r>
        <w:rPr>
          <w:lang w:val="ru-RU" w:eastAsia="zh-CN"/>
        </w:rPr>
        <w:t>b</w:t>
      </w:r>
      <w:r w:rsidRPr="00DA4F70">
        <w:rPr>
          <w:lang w:val="ru-RU" w:eastAsia="zh-CN"/>
        </w:rPr>
        <w:t>)</w:t>
      </w:r>
      <w:r w:rsidRPr="00DA4F70">
        <w:rPr>
          <w:lang w:val="ru-RU" w:eastAsia="zh-CN"/>
        </w:rPr>
        <w:tab/>
      </w:r>
      <w:r w:rsidR="00C95CE4" w:rsidRPr="00C95CE4">
        <w:rPr>
          <w:rFonts w:hint="eastAsia"/>
          <w:lang w:eastAsia="zh-CN"/>
        </w:rPr>
        <w:t>2012</w:t>
      </w:r>
      <w:r w:rsidR="00C95CE4">
        <w:rPr>
          <w:rFonts w:hint="eastAsia"/>
          <w:lang w:eastAsia="zh-CN"/>
        </w:rPr>
        <w:t>年</w:t>
      </w:r>
      <w:r w:rsidR="00C3695E">
        <w:rPr>
          <w:rFonts w:hint="eastAsia"/>
          <w:lang w:eastAsia="zh-CN"/>
        </w:rPr>
        <w:t>版</w:t>
      </w:r>
      <w:r w:rsidR="00C95CE4">
        <w:rPr>
          <w:rFonts w:hint="eastAsia"/>
          <w:lang w:eastAsia="zh-CN"/>
        </w:rPr>
        <w:t>《国际电信规则》</w:t>
      </w:r>
      <w:r w:rsidR="00C95CE4" w:rsidRPr="00C95CE4">
        <w:rPr>
          <w:rFonts w:hint="eastAsia"/>
          <w:lang w:eastAsia="zh-CN"/>
        </w:rPr>
        <w:t>条款的灵活性或缺乏灵活性</w:t>
      </w:r>
      <w:r w:rsidR="00C028E3">
        <w:rPr>
          <w:rFonts w:hint="eastAsia"/>
          <w:lang w:eastAsia="zh-CN"/>
        </w:rPr>
        <w:t>之处</w:t>
      </w:r>
      <w:r w:rsidR="00C95CE4" w:rsidRPr="00C95CE4">
        <w:rPr>
          <w:rFonts w:hint="eastAsia"/>
          <w:lang w:eastAsia="zh-CN"/>
        </w:rPr>
        <w:t>，以适应包括电信</w:t>
      </w:r>
      <w:r w:rsidR="00C95CE4" w:rsidRPr="00C95CE4">
        <w:rPr>
          <w:rFonts w:hint="eastAsia"/>
          <w:lang w:eastAsia="zh-CN"/>
        </w:rPr>
        <w:t>/</w:t>
      </w:r>
      <w:r w:rsidR="00C95CE4">
        <w:rPr>
          <w:rFonts w:hint="eastAsia"/>
          <w:lang w:eastAsia="zh-CN"/>
        </w:rPr>
        <w:t>I</w:t>
      </w:r>
      <w:r w:rsidR="00C95CE4">
        <w:rPr>
          <w:lang w:eastAsia="zh-CN"/>
        </w:rPr>
        <w:t>CT</w:t>
      </w:r>
      <w:r w:rsidR="00C95CE4" w:rsidRPr="00C95CE4">
        <w:rPr>
          <w:rFonts w:hint="eastAsia"/>
          <w:lang w:eastAsia="zh-CN"/>
        </w:rPr>
        <w:t>新趋势</w:t>
      </w:r>
      <w:r w:rsidR="00C95CE4">
        <w:rPr>
          <w:rFonts w:hint="eastAsia"/>
          <w:lang w:eastAsia="zh-CN"/>
        </w:rPr>
        <w:t>在内的技术进步</w:t>
      </w:r>
      <w:r w:rsidR="00C95CE4" w:rsidRPr="00C95CE4">
        <w:rPr>
          <w:rFonts w:hint="eastAsia"/>
          <w:lang w:eastAsia="zh-CN"/>
        </w:rPr>
        <w:t>；</w:t>
      </w:r>
    </w:p>
    <w:p w:rsidR="0016774D" w:rsidRPr="00A67A90" w:rsidRDefault="0016774D" w:rsidP="00C3695E">
      <w:pPr>
        <w:pStyle w:val="enumlev1"/>
        <w:rPr>
          <w:lang w:eastAsia="zh-CN"/>
        </w:rPr>
      </w:pPr>
      <w:r>
        <w:rPr>
          <w:lang w:val="ru-RU" w:eastAsia="zh-CN"/>
        </w:rPr>
        <w:t>c</w:t>
      </w:r>
      <w:r w:rsidRPr="00DA4F70">
        <w:rPr>
          <w:lang w:val="ru-RU" w:eastAsia="zh-CN"/>
        </w:rPr>
        <w:t>)</w:t>
      </w:r>
      <w:r w:rsidRPr="00DA4F70">
        <w:rPr>
          <w:lang w:val="ru-RU" w:eastAsia="zh-CN"/>
        </w:rPr>
        <w:tab/>
      </w:r>
      <w:r w:rsidR="00B465F8">
        <w:rPr>
          <w:rFonts w:hint="eastAsia"/>
          <w:lang w:val="ru-RU" w:eastAsia="zh-CN"/>
        </w:rPr>
        <w:t>评估</w:t>
      </w:r>
      <w:r w:rsidR="00C3695E">
        <w:rPr>
          <w:rFonts w:hint="eastAsia"/>
          <w:lang w:val="ru-RU" w:eastAsia="zh-CN"/>
        </w:rPr>
        <w:t>条约级别的条款</w:t>
      </w:r>
      <w:r w:rsidR="00C028E3">
        <w:rPr>
          <w:rFonts w:hint="eastAsia"/>
          <w:lang w:val="ru-RU" w:eastAsia="zh-CN"/>
        </w:rPr>
        <w:t>对</w:t>
      </w:r>
      <w:r w:rsidR="00C3695E">
        <w:rPr>
          <w:rFonts w:hint="eastAsia"/>
          <w:lang w:val="ru-RU" w:eastAsia="zh-CN"/>
        </w:rPr>
        <w:t>于</w:t>
      </w:r>
      <w:r w:rsidR="00C95CE4">
        <w:rPr>
          <w:rFonts w:hint="eastAsia"/>
          <w:lang w:val="ru-RU" w:eastAsia="zh-CN"/>
        </w:rPr>
        <w:t>不断发展的技术、政策和监管环境</w:t>
      </w:r>
      <w:r w:rsidR="00C028E3">
        <w:rPr>
          <w:rFonts w:hint="eastAsia"/>
          <w:lang w:val="ru-RU" w:eastAsia="zh-CN"/>
        </w:rPr>
        <w:t>的</w:t>
      </w:r>
      <w:r w:rsidR="00C3695E">
        <w:rPr>
          <w:rFonts w:hint="eastAsia"/>
          <w:lang w:val="ru-RU" w:eastAsia="zh-CN"/>
        </w:rPr>
        <w:t>必要性</w:t>
      </w:r>
      <w:r>
        <w:rPr>
          <w:rFonts w:hint="eastAsia"/>
          <w:lang w:eastAsia="zh-CN"/>
        </w:rPr>
        <w:t>。</w:t>
      </w:r>
    </w:p>
    <w:p w:rsidR="0016774D" w:rsidRDefault="002323A4" w:rsidP="00767D16">
      <w:pPr>
        <w:rPr>
          <w:szCs w:val="24"/>
          <w:lang w:eastAsia="zh-CN"/>
        </w:rPr>
      </w:pPr>
      <w:r>
        <w:rPr>
          <w:szCs w:val="24"/>
          <w:lang w:eastAsia="zh-CN"/>
        </w:rPr>
        <w:t>4</w:t>
      </w:r>
      <w:r w:rsidR="0016774D" w:rsidRPr="00A67A90">
        <w:rPr>
          <w:szCs w:val="24"/>
          <w:lang w:eastAsia="zh-CN"/>
        </w:rPr>
        <w:tab/>
      </w:r>
      <w:r w:rsidR="00FD53C1">
        <w:rPr>
          <w:rFonts w:hint="eastAsia"/>
          <w:szCs w:val="24"/>
          <w:lang w:eastAsia="zh-CN"/>
        </w:rPr>
        <w:t>EG-ITR</w:t>
      </w:r>
      <w:r w:rsidR="00767D16">
        <w:rPr>
          <w:szCs w:val="24"/>
          <w:lang w:eastAsia="zh-CN"/>
        </w:rPr>
        <w:t>s</w:t>
      </w:r>
      <w:r w:rsidR="0016774D">
        <w:rPr>
          <w:rFonts w:hint="eastAsia"/>
          <w:szCs w:val="24"/>
          <w:lang w:eastAsia="zh-CN"/>
        </w:rPr>
        <w:t>将向理事会</w:t>
      </w:r>
      <w:r w:rsidR="00B465F8">
        <w:rPr>
          <w:rFonts w:hint="eastAsia"/>
          <w:szCs w:val="24"/>
          <w:lang w:eastAsia="zh-CN"/>
        </w:rPr>
        <w:t>2020</w:t>
      </w:r>
      <w:r w:rsidR="0016774D">
        <w:rPr>
          <w:rFonts w:hint="eastAsia"/>
          <w:szCs w:val="24"/>
          <w:lang w:eastAsia="zh-CN"/>
        </w:rPr>
        <w:t>年会议提交</w:t>
      </w:r>
      <w:r w:rsidR="00C3695E">
        <w:rPr>
          <w:rFonts w:hint="eastAsia"/>
          <w:szCs w:val="24"/>
          <w:lang w:eastAsia="zh-CN"/>
        </w:rPr>
        <w:t>一份进展报告，</w:t>
      </w:r>
      <w:r w:rsidR="00B465F8">
        <w:rPr>
          <w:rFonts w:hint="eastAsia"/>
          <w:szCs w:val="24"/>
          <w:lang w:eastAsia="zh-CN"/>
        </w:rPr>
        <w:t>反映</w:t>
      </w:r>
      <w:r w:rsidR="00C3695E">
        <w:rPr>
          <w:rFonts w:hint="eastAsia"/>
          <w:szCs w:val="24"/>
          <w:lang w:eastAsia="zh-CN"/>
        </w:rPr>
        <w:t>出审议《国际电信规则》的所有观点</w:t>
      </w:r>
      <w:r w:rsidR="00B465F8">
        <w:rPr>
          <w:rFonts w:hint="eastAsia"/>
          <w:szCs w:val="24"/>
          <w:lang w:eastAsia="zh-CN"/>
        </w:rPr>
        <w:t>，并且</w:t>
      </w:r>
      <w:r w:rsidR="0016774D">
        <w:rPr>
          <w:rFonts w:hint="eastAsia"/>
          <w:szCs w:val="24"/>
          <w:lang w:eastAsia="zh-CN"/>
        </w:rPr>
        <w:t>向理事会</w:t>
      </w:r>
      <w:r w:rsidR="00B465F8">
        <w:rPr>
          <w:rFonts w:hint="eastAsia"/>
          <w:szCs w:val="24"/>
          <w:lang w:eastAsia="zh-CN"/>
        </w:rPr>
        <w:t>2022</w:t>
      </w:r>
      <w:r w:rsidR="0016774D">
        <w:rPr>
          <w:rFonts w:hint="eastAsia"/>
          <w:szCs w:val="24"/>
          <w:lang w:eastAsia="zh-CN"/>
        </w:rPr>
        <w:t>年会议提交</w:t>
      </w:r>
      <w:r w:rsidR="002C7434">
        <w:rPr>
          <w:rFonts w:hint="eastAsia"/>
          <w:szCs w:val="24"/>
          <w:lang w:eastAsia="zh-CN"/>
        </w:rPr>
        <w:t>最终报告</w:t>
      </w:r>
      <w:r w:rsidR="0016774D">
        <w:rPr>
          <w:rFonts w:hint="eastAsia"/>
          <w:szCs w:val="24"/>
          <w:lang w:eastAsia="zh-CN"/>
        </w:rPr>
        <w:t>供</w:t>
      </w:r>
      <w:r w:rsidR="004F0F47">
        <w:rPr>
          <w:szCs w:val="24"/>
          <w:lang w:eastAsia="zh-CN"/>
        </w:rPr>
        <w:t>其</w:t>
      </w:r>
      <w:r w:rsidR="004F0F47">
        <w:rPr>
          <w:rFonts w:hint="eastAsia"/>
          <w:szCs w:val="24"/>
          <w:lang w:eastAsia="zh-CN"/>
        </w:rPr>
        <w:t>审查</w:t>
      </w:r>
      <w:r w:rsidR="00B465F8">
        <w:rPr>
          <w:rFonts w:hint="eastAsia"/>
          <w:szCs w:val="24"/>
          <w:lang w:eastAsia="zh-CN"/>
        </w:rPr>
        <w:t>，</w:t>
      </w:r>
      <w:r w:rsidR="0016774D">
        <w:rPr>
          <w:szCs w:val="24"/>
          <w:lang w:eastAsia="zh-CN"/>
        </w:rPr>
        <w:t>该报告</w:t>
      </w:r>
      <w:r w:rsidR="00B465F8">
        <w:rPr>
          <w:rFonts w:hint="eastAsia"/>
          <w:szCs w:val="24"/>
          <w:lang w:eastAsia="zh-CN"/>
        </w:rPr>
        <w:t>将</w:t>
      </w:r>
      <w:r w:rsidR="0016774D">
        <w:rPr>
          <w:rFonts w:hint="eastAsia"/>
          <w:szCs w:val="24"/>
          <w:lang w:eastAsia="zh-CN"/>
        </w:rPr>
        <w:t>随同</w:t>
      </w:r>
      <w:r w:rsidR="0016774D">
        <w:rPr>
          <w:szCs w:val="24"/>
          <w:lang w:eastAsia="zh-CN"/>
        </w:rPr>
        <w:t>理事会的意见</w:t>
      </w:r>
      <w:r w:rsidR="0016774D">
        <w:rPr>
          <w:rFonts w:hint="eastAsia"/>
          <w:szCs w:val="24"/>
          <w:lang w:eastAsia="zh-CN"/>
        </w:rPr>
        <w:t>提交</w:t>
      </w:r>
      <w:r w:rsidR="00B465F8">
        <w:rPr>
          <w:rFonts w:hint="eastAsia"/>
          <w:szCs w:val="24"/>
          <w:lang w:eastAsia="zh-CN"/>
        </w:rPr>
        <w:t>2022</w:t>
      </w:r>
      <w:r w:rsidR="0016774D">
        <w:rPr>
          <w:rFonts w:hint="eastAsia"/>
          <w:szCs w:val="24"/>
          <w:lang w:eastAsia="zh-CN"/>
        </w:rPr>
        <w:t>年全权代表大会。</w:t>
      </w:r>
    </w:p>
    <w:p w:rsidR="007F63E7" w:rsidRDefault="007F63E7" w:rsidP="00411C49">
      <w:pPr>
        <w:pStyle w:val="Reasons"/>
        <w:rPr>
          <w:lang w:eastAsia="zh-CN"/>
        </w:rPr>
      </w:pPr>
    </w:p>
    <w:p w:rsidR="007F63E7" w:rsidRDefault="007F63E7">
      <w:pPr>
        <w:jc w:val="center"/>
      </w:pPr>
      <w:r>
        <w:t>______________</w:t>
      </w:r>
    </w:p>
    <w:sectPr w:rsidR="007F63E7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3A" w:rsidRDefault="0067553A">
      <w:r>
        <w:separator/>
      </w:r>
    </w:p>
  </w:endnote>
  <w:endnote w:type="continuationSeparator" w:id="0">
    <w:p w:rsidR="0067553A" w:rsidRDefault="006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FC0F87" w:rsidP="0020550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05508">
      <w:t>P:\CHI\SG\CONSEIL\C19\000\079C.docx</w:t>
    </w:r>
    <w:r>
      <w:fldChar w:fldCharType="end"/>
    </w:r>
    <w:r w:rsidR="004E4BFF">
      <w:t xml:space="preserve"> (</w:t>
    </w:r>
    <w:r w:rsidR="001D63C0">
      <w:t>45</w:t>
    </w:r>
    <w:r w:rsidR="0016774D">
      <w:t>6052</w:t>
    </w:r>
    <w:r w:rsidR="004E4BF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3A" w:rsidRDefault="0067553A">
      <w:r>
        <w:t>____________________</w:t>
      </w:r>
    </w:p>
  </w:footnote>
  <w:footnote w:type="continuationSeparator" w:id="0">
    <w:p w:rsidR="0067553A" w:rsidRDefault="00675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C0F87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D24569">
      <w:rPr>
        <w:lang w:eastAsia="zh-CN"/>
      </w:rPr>
      <w:t>79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31EC3"/>
    <w:multiLevelType w:val="hybridMultilevel"/>
    <w:tmpl w:val="A930F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F56A0"/>
    <w:multiLevelType w:val="hybridMultilevel"/>
    <w:tmpl w:val="1D525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A"/>
    <w:rsid w:val="00001B77"/>
    <w:rsid w:val="0000517A"/>
    <w:rsid w:val="00031E72"/>
    <w:rsid w:val="000404D2"/>
    <w:rsid w:val="00056CC6"/>
    <w:rsid w:val="00070A44"/>
    <w:rsid w:val="000853C0"/>
    <w:rsid w:val="000A1C21"/>
    <w:rsid w:val="000D15EA"/>
    <w:rsid w:val="00100D84"/>
    <w:rsid w:val="00124C9D"/>
    <w:rsid w:val="00157773"/>
    <w:rsid w:val="0016774D"/>
    <w:rsid w:val="0018251A"/>
    <w:rsid w:val="00190272"/>
    <w:rsid w:val="00193244"/>
    <w:rsid w:val="00195C6C"/>
    <w:rsid w:val="00195FED"/>
    <w:rsid w:val="001A4BD6"/>
    <w:rsid w:val="001D5A18"/>
    <w:rsid w:val="001D63C0"/>
    <w:rsid w:val="00205508"/>
    <w:rsid w:val="002167CE"/>
    <w:rsid w:val="002323A4"/>
    <w:rsid w:val="00246535"/>
    <w:rsid w:val="002604AA"/>
    <w:rsid w:val="00280EB8"/>
    <w:rsid w:val="002A6670"/>
    <w:rsid w:val="002C7434"/>
    <w:rsid w:val="002C7FF2"/>
    <w:rsid w:val="00303502"/>
    <w:rsid w:val="00325C25"/>
    <w:rsid w:val="00336014"/>
    <w:rsid w:val="00367568"/>
    <w:rsid w:val="00372C8F"/>
    <w:rsid w:val="00380ECE"/>
    <w:rsid w:val="003917CC"/>
    <w:rsid w:val="00393DDF"/>
    <w:rsid w:val="00397F55"/>
    <w:rsid w:val="003B4454"/>
    <w:rsid w:val="003C2E37"/>
    <w:rsid w:val="003F1415"/>
    <w:rsid w:val="0040144C"/>
    <w:rsid w:val="00403EB7"/>
    <w:rsid w:val="004048D6"/>
    <w:rsid w:val="00430BF0"/>
    <w:rsid w:val="00445EC5"/>
    <w:rsid w:val="00453B70"/>
    <w:rsid w:val="004672E6"/>
    <w:rsid w:val="00474ED1"/>
    <w:rsid w:val="00493085"/>
    <w:rsid w:val="004A36EC"/>
    <w:rsid w:val="004D163F"/>
    <w:rsid w:val="004E4BFF"/>
    <w:rsid w:val="004F0F47"/>
    <w:rsid w:val="004F2598"/>
    <w:rsid w:val="005403F7"/>
    <w:rsid w:val="00540632"/>
    <w:rsid w:val="00541056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7553A"/>
    <w:rsid w:val="00675758"/>
    <w:rsid w:val="006A2DD3"/>
    <w:rsid w:val="006A5AF8"/>
    <w:rsid w:val="006C36CD"/>
    <w:rsid w:val="00700D1F"/>
    <w:rsid w:val="007205CB"/>
    <w:rsid w:val="00726073"/>
    <w:rsid w:val="00734FE8"/>
    <w:rsid w:val="007360CE"/>
    <w:rsid w:val="00767D16"/>
    <w:rsid w:val="00772315"/>
    <w:rsid w:val="00775157"/>
    <w:rsid w:val="007813AE"/>
    <w:rsid w:val="007A37DB"/>
    <w:rsid w:val="007E189D"/>
    <w:rsid w:val="007F63E7"/>
    <w:rsid w:val="007F767C"/>
    <w:rsid w:val="00803731"/>
    <w:rsid w:val="008049BC"/>
    <w:rsid w:val="00811259"/>
    <w:rsid w:val="00813AA2"/>
    <w:rsid w:val="008173A3"/>
    <w:rsid w:val="00830139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2A73"/>
    <w:rsid w:val="009F1E3E"/>
    <w:rsid w:val="00A1213C"/>
    <w:rsid w:val="00A263BA"/>
    <w:rsid w:val="00A272FF"/>
    <w:rsid w:val="00A44EC4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0FBA"/>
    <w:rsid w:val="00B332EA"/>
    <w:rsid w:val="00B37DCB"/>
    <w:rsid w:val="00B40A53"/>
    <w:rsid w:val="00B45365"/>
    <w:rsid w:val="00B465F8"/>
    <w:rsid w:val="00B46A65"/>
    <w:rsid w:val="00B60184"/>
    <w:rsid w:val="00B62D20"/>
    <w:rsid w:val="00B81E75"/>
    <w:rsid w:val="00BD1A5A"/>
    <w:rsid w:val="00BD7A9B"/>
    <w:rsid w:val="00BD7BE1"/>
    <w:rsid w:val="00BF416B"/>
    <w:rsid w:val="00C028E3"/>
    <w:rsid w:val="00C15222"/>
    <w:rsid w:val="00C3695E"/>
    <w:rsid w:val="00C64E4E"/>
    <w:rsid w:val="00C66E64"/>
    <w:rsid w:val="00C761A0"/>
    <w:rsid w:val="00C846C8"/>
    <w:rsid w:val="00C85F7E"/>
    <w:rsid w:val="00C90D53"/>
    <w:rsid w:val="00C95CE4"/>
    <w:rsid w:val="00CD47F0"/>
    <w:rsid w:val="00CD5566"/>
    <w:rsid w:val="00CD64D7"/>
    <w:rsid w:val="00CE3D02"/>
    <w:rsid w:val="00CE6F22"/>
    <w:rsid w:val="00CF41F6"/>
    <w:rsid w:val="00CF7D3E"/>
    <w:rsid w:val="00D02B4E"/>
    <w:rsid w:val="00D21F11"/>
    <w:rsid w:val="00D24569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57ED"/>
    <w:rsid w:val="00DF6B49"/>
    <w:rsid w:val="00E067C5"/>
    <w:rsid w:val="00E265BF"/>
    <w:rsid w:val="00E378D8"/>
    <w:rsid w:val="00E43A12"/>
    <w:rsid w:val="00E67C67"/>
    <w:rsid w:val="00E77476"/>
    <w:rsid w:val="00E8228B"/>
    <w:rsid w:val="00EC2D1E"/>
    <w:rsid w:val="00EE5706"/>
    <w:rsid w:val="00EF373D"/>
    <w:rsid w:val="00F11595"/>
    <w:rsid w:val="00F13BC9"/>
    <w:rsid w:val="00F357B2"/>
    <w:rsid w:val="00F36556"/>
    <w:rsid w:val="00F54D3B"/>
    <w:rsid w:val="00F705DF"/>
    <w:rsid w:val="00F70622"/>
    <w:rsid w:val="00F81DD1"/>
    <w:rsid w:val="00F85624"/>
    <w:rsid w:val="00F87C05"/>
    <w:rsid w:val="00F93191"/>
    <w:rsid w:val="00F93A17"/>
    <w:rsid w:val="00FA2AF6"/>
    <w:rsid w:val="00FB073D"/>
    <w:rsid w:val="00FB771F"/>
    <w:rsid w:val="00FC0F87"/>
    <w:rsid w:val="00FC5386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7CC116F-B23F-4072-BEC0-92379D4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1D63C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F708-61A9-4BAB-B233-6CF5D9E1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100</TotalTime>
  <Pages>4</Pages>
  <Words>1358</Words>
  <Characters>281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LI, Ziqian</cp:lastModifiedBy>
  <cp:revision>28</cp:revision>
  <cp:lastPrinted>2019-06-03T09:38:00Z</cp:lastPrinted>
  <dcterms:created xsi:type="dcterms:W3CDTF">2019-06-03T09:14:00Z</dcterms:created>
  <dcterms:modified xsi:type="dcterms:W3CDTF">2019-06-10T17:13:00Z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