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290728" w:rsidP="0082358A">
            <w:pPr>
              <w:spacing w:before="16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>ال‍مجلس</w:t>
            </w:r>
            <w:proofErr w:type="spellEnd"/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</w:t>
            </w:r>
            <w:r w:rsidR="00D10CCF">
              <w:rPr>
                <w:b/>
                <w:bCs/>
                <w:w w:val="110"/>
                <w:sz w:val="32"/>
                <w:szCs w:val="44"/>
                <w:lang w:bidi="ar-SY"/>
              </w:rPr>
              <w:t>9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20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-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10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82358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يونيو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</w:t>
            </w:r>
            <w:r w:rsidR="00D10CCF">
              <w:rPr>
                <w:b/>
                <w:bCs/>
                <w:sz w:val="24"/>
                <w:szCs w:val="32"/>
                <w:lang w:bidi="ar-EG"/>
              </w:rPr>
              <w:t>9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5A3170" w:rsidRDefault="00C002DE" w:rsidP="00D97D9A">
            <w:pPr>
              <w:spacing w:before="20" w:after="20" w:line="340" w:lineRule="exact"/>
              <w:rPr>
                <w:b/>
                <w:bCs/>
                <w:highlight w:val="yellow"/>
                <w:rtl/>
                <w:lang w:bidi="ar-EG"/>
              </w:rPr>
            </w:pPr>
            <w:r w:rsidRPr="00334924">
              <w:rPr>
                <w:rFonts w:hint="cs"/>
                <w:b/>
                <w:bCs/>
                <w:rtl/>
                <w:lang w:bidi="ar-EG"/>
              </w:rPr>
              <w:t>بند جدول الأعمال</w:t>
            </w:r>
            <w:r w:rsidR="00810B7B" w:rsidRPr="00334924">
              <w:rPr>
                <w:rFonts w:hint="cs"/>
                <w:b/>
                <w:bCs/>
                <w:rtl/>
                <w:lang w:bidi="ar-EG"/>
              </w:rPr>
              <w:t xml:space="preserve">: </w:t>
            </w:r>
            <w:r w:rsidR="00D97D9A" w:rsidRPr="00F766CC">
              <w:rPr>
                <w:b/>
                <w:bCs/>
                <w:lang w:bidi="ar-EG"/>
              </w:rPr>
              <w:t>PL</w:t>
            </w:r>
            <w:r w:rsidR="00D97D9A">
              <w:rPr>
                <w:b/>
                <w:bCs/>
                <w:lang w:bidi="ar-EG"/>
              </w:rPr>
              <w:t> </w:t>
            </w:r>
            <w:r w:rsidR="00D97D9A" w:rsidRPr="00F766CC">
              <w:rPr>
                <w:b/>
                <w:bCs/>
                <w:lang w:bidi="ar-EG"/>
              </w:rPr>
              <w:t>2.6</w:t>
            </w:r>
          </w:p>
        </w:tc>
        <w:tc>
          <w:tcPr>
            <w:tcW w:w="3052" w:type="dxa"/>
            <w:vAlign w:val="center"/>
          </w:tcPr>
          <w:p w:rsidR="00290728" w:rsidRPr="00290728" w:rsidRDefault="00290728" w:rsidP="00D97D9A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90728">
              <w:rPr>
                <w:b/>
                <w:bCs/>
                <w:lang w:bidi="ar-SY"/>
              </w:rPr>
              <w:t>C1</w:t>
            </w:r>
            <w:r w:rsidR="00D10CCF">
              <w:rPr>
                <w:b/>
                <w:bCs/>
                <w:lang w:bidi="ar-SY"/>
              </w:rPr>
              <w:t>9</w:t>
            </w:r>
            <w:r w:rsidRPr="00290728">
              <w:rPr>
                <w:b/>
                <w:bCs/>
                <w:lang w:bidi="ar-SY"/>
              </w:rPr>
              <w:t>/</w:t>
            </w:r>
            <w:r w:rsidR="00D97D9A">
              <w:rPr>
                <w:b/>
                <w:bCs/>
                <w:lang w:bidi="ar-SY"/>
              </w:rPr>
              <w:t>78</w:t>
            </w:r>
            <w:r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290728" w:rsidRDefault="00290728" w:rsidP="00592EA5">
            <w:pPr>
              <w:spacing w:before="20" w:after="20" w:line="34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D97D9A" w:rsidP="00D97D9A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 w:rsidRPr="00891CCD">
              <w:rPr>
                <w:b/>
                <w:bCs/>
                <w:lang w:bidi="ar-SY"/>
              </w:rPr>
              <w:t>27</w:t>
            </w:r>
            <w:r w:rsidR="00290728" w:rsidRPr="00891CCD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مايو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lang w:bidi="ar-SY"/>
              </w:rPr>
              <w:t>201</w:t>
            </w:r>
            <w:r w:rsidR="00D10CCF">
              <w:rPr>
                <w:b/>
                <w:bCs/>
                <w:lang w:bidi="ar-SY"/>
              </w:rPr>
              <w:t>9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69200F" w:rsidRDefault="00290728" w:rsidP="00592EA5">
            <w:pPr>
              <w:spacing w:before="20" w:after="20" w:line="34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D97D9A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="00D97D9A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290728" w:rsidRDefault="00D97D9A" w:rsidP="00290728">
            <w:pPr>
              <w:pStyle w:val="Source"/>
              <w:rPr>
                <w:rtl/>
                <w:lang w:bidi="ar-SY"/>
              </w:rPr>
            </w:pPr>
            <w:r w:rsidRPr="00C3232F">
              <w:rPr>
                <w:rtl/>
              </w:rPr>
              <w:t>مذكرة من الأمين العام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383829" w:rsidRDefault="00D97D9A" w:rsidP="00D97D9A">
            <w:pPr>
              <w:pStyle w:val="Title1"/>
              <w:rPr>
                <w:rtl/>
              </w:rPr>
            </w:pPr>
            <w:r w:rsidRPr="00725F27">
              <w:rPr>
                <w:rtl/>
              </w:rPr>
              <w:t>مساهمة من الأرجنتين و</w:t>
            </w:r>
            <w:r w:rsidR="006741A0">
              <w:rPr>
                <w:rtl/>
              </w:rPr>
              <w:t>كومنولث</w:t>
            </w:r>
            <w:r w:rsidRPr="00725F27">
              <w:rPr>
                <w:rtl/>
              </w:rPr>
              <w:t xml:space="preserve"> البهاما وجمهورية البرازيل الاتحادية وكندا والولايات المتحدة الأمريكية</w:t>
            </w:r>
          </w:p>
        </w:tc>
      </w:tr>
      <w:tr w:rsidR="00A6683B" w:rsidRPr="00290728" w:rsidTr="009F66A8">
        <w:trPr>
          <w:cantSplit/>
        </w:trPr>
        <w:tc>
          <w:tcPr>
            <w:tcW w:w="9672" w:type="dxa"/>
            <w:gridSpan w:val="2"/>
          </w:tcPr>
          <w:p w:rsidR="00A6683B" w:rsidRPr="00383829" w:rsidRDefault="00D97D9A" w:rsidP="00146CDD">
            <w:pPr>
              <w:pStyle w:val="Title1"/>
              <w:rPr>
                <w:rtl/>
                <w:lang w:bidi="ar-EG"/>
              </w:rPr>
            </w:pPr>
            <w:r>
              <w:rPr>
                <w:rtl/>
                <w:lang w:bidi="ar-EG"/>
              </w:rPr>
              <w:t xml:space="preserve">مشروع </w:t>
            </w:r>
            <w:r>
              <w:rPr>
                <w:rFonts w:hint="cs"/>
                <w:rtl/>
                <w:lang w:bidi="ar-EG"/>
              </w:rPr>
              <w:t>مقرر</w:t>
            </w:r>
            <w:r>
              <w:rPr>
                <w:rtl/>
                <w:lang w:bidi="ar-EG"/>
              </w:rPr>
              <w:t xml:space="preserve"> جديد</w:t>
            </w:r>
            <w:r>
              <w:rPr>
                <w:rFonts w:hint="cs"/>
                <w:rtl/>
                <w:lang w:bidi="ar-EG"/>
              </w:rPr>
              <w:t xml:space="preserve"> بشأن </w:t>
            </w:r>
            <w:r w:rsidRPr="00606427">
              <w:rPr>
                <w:rtl/>
                <w:lang w:bidi="ar-EG"/>
              </w:rPr>
              <w:t xml:space="preserve">المنتدى العالمي السادس لسياسات </w:t>
            </w:r>
            <w:r w:rsidR="006741A0">
              <w:rPr>
                <w:rtl/>
                <w:lang w:bidi="ar-EG"/>
              </w:rPr>
              <w:br/>
            </w:r>
            <w:r w:rsidRPr="00606427">
              <w:rPr>
                <w:rtl/>
                <w:lang w:bidi="ar-EG"/>
              </w:rPr>
              <w:t>الاتصالات/تكنولوجيا المعلومات والاتصالات</w:t>
            </w:r>
          </w:p>
        </w:tc>
      </w:tr>
    </w:tbl>
    <w:p w:rsidR="00D97D9A" w:rsidRPr="00F60A87" w:rsidRDefault="00D97D9A" w:rsidP="00D97D9A">
      <w:pPr>
        <w:spacing w:before="360"/>
        <w:rPr>
          <w:rtl/>
          <w:lang w:bidi="ar-EG"/>
        </w:rPr>
      </w:pPr>
      <w:r w:rsidRPr="00F60A87">
        <w:rPr>
          <w:rtl/>
          <w:lang w:bidi="ar-EG"/>
        </w:rPr>
        <w:t xml:space="preserve">يشرفني أن أحيل إلى الدول الأعضاء في المجلس مساهمة </w:t>
      </w:r>
      <w:r w:rsidRPr="00F60A87">
        <w:rPr>
          <w:rFonts w:hint="cs"/>
          <w:rtl/>
          <w:lang w:bidi="ar-EG"/>
        </w:rPr>
        <w:t>مقدمة</w:t>
      </w:r>
      <w:r w:rsidRPr="00F60A87">
        <w:rPr>
          <w:rtl/>
          <w:lang w:bidi="ar-EG"/>
        </w:rPr>
        <w:t xml:space="preserve"> من</w:t>
      </w:r>
      <w:r w:rsidRPr="00F60A87">
        <w:rPr>
          <w:rFonts w:hint="cs"/>
          <w:rtl/>
          <w:lang w:bidi="ar-EG"/>
        </w:rPr>
        <w:t xml:space="preserve"> </w:t>
      </w:r>
      <w:r w:rsidRPr="00F60A87">
        <w:rPr>
          <w:color w:val="000000"/>
          <w:rtl/>
        </w:rPr>
        <w:t>الأرجنتين و</w:t>
      </w:r>
      <w:r w:rsidR="006741A0">
        <w:rPr>
          <w:color w:val="000000"/>
          <w:rtl/>
        </w:rPr>
        <w:t>كومنولث</w:t>
      </w:r>
      <w:r w:rsidRPr="00F60A87">
        <w:rPr>
          <w:color w:val="000000"/>
          <w:rtl/>
        </w:rPr>
        <w:t xml:space="preserve"> البهاما وجمهورية البرازيل الاتحادية وكندا والولايات المتحدة الأمريكية</w:t>
      </w:r>
      <w:r w:rsidRPr="00F60A87">
        <w:rPr>
          <w:rtl/>
          <w:lang w:bidi="ar-EG"/>
        </w:rPr>
        <w:t>.</w:t>
      </w:r>
    </w:p>
    <w:p w:rsidR="00706D7A" w:rsidRDefault="00D97D9A" w:rsidP="00D97D9A">
      <w:pPr>
        <w:spacing w:before="1440"/>
        <w:ind w:left="5103"/>
        <w:jc w:val="center"/>
        <w:rPr>
          <w:lang w:bidi="ar-EG"/>
        </w:rPr>
      </w:pPr>
      <w:r w:rsidRPr="00F60A87">
        <w:rPr>
          <w:rtl/>
          <w:lang w:bidi="ar-EG"/>
        </w:rPr>
        <w:t>هولين جاو</w:t>
      </w:r>
      <w:r w:rsidRPr="00F60A87">
        <w:rPr>
          <w:rtl/>
          <w:lang w:bidi="ar-EG"/>
        </w:rPr>
        <w:br/>
        <w:t>الأمين العام</w:t>
      </w:r>
    </w:p>
    <w:p w:rsidR="00D97D9A" w:rsidRDefault="00D97D9A">
      <w:pPr>
        <w:tabs>
          <w:tab w:val="clear" w:pos="794"/>
        </w:tabs>
        <w:bidi w:val="0"/>
        <w:spacing w:before="0" w:after="160" w:line="259" w:lineRule="auto"/>
        <w:jc w:val="left"/>
        <w:rPr>
          <w:rtl/>
        </w:rPr>
      </w:pPr>
      <w:r>
        <w:rPr>
          <w:rtl/>
        </w:rPr>
        <w:br w:type="page"/>
      </w:r>
    </w:p>
    <w:p w:rsidR="00D97D9A" w:rsidRPr="00F60A87" w:rsidRDefault="00D97D9A" w:rsidP="00AD6B35">
      <w:pPr>
        <w:pStyle w:val="DecNo"/>
        <w:rPr>
          <w:rtl/>
        </w:rPr>
      </w:pPr>
      <w:r w:rsidRPr="00F60A87">
        <w:rPr>
          <w:rFonts w:hint="cs"/>
          <w:rtl/>
        </w:rPr>
        <w:lastRenderedPageBreak/>
        <w:t xml:space="preserve">مشروع المقرر الجديد </w:t>
      </w:r>
      <w:r w:rsidRPr="00F60A87">
        <w:t>XXX</w:t>
      </w:r>
    </w:p>
    <w:p w:rsidR="00D97D9A" w:rsidRPr="0075018B" w:rsidRDefault="00D97D9A" w:rsidP="0075018B">
      <w:pPr>
        <w:jc w:val="center"/>
        <w:rPr>
          <w:sz w:val="36"/>
          <w:szCs w:val="36"/>
          <w:rtl/>
        </w:rPr>
      </w:pPr>
      <w:r w:rsidRPr="0075018B">
        <w:rPr>
          <w:rFonts w:hint="cs"/>
          <w:sz w:val="36"/>
          <w:szCs w:val="36"/>
          <w:rtl/>
        </w:rPr>
        <w:t>(</w:t>
      </w:r>
      <w:r w:rsidRPr="0075018B">
        <w:rPr>
          <w:sz w:val="36"/>
          <w:szCs w:val="36"/>
          <w:rtl/>
        </w:rPr>
        <w:t xml:space="preserve">اعتُمد في </w:t>
      </w:r>
      <w:r w:rsidRPr="0075018B">
        <w:rPr>
          <w:rFonts w:hint="cs"/>
          <w:sz w:val="36"/>
          <w:szCs w:val="36"/>
          <w:rtl/>
        </w:rPr>
        <w:t>الجلسة</w:t>
      </w:r>
      <w:r w:rsidRPr="0075018B">
        <w:rPr>
          <w:sz w:val="36"/>
          <w:szCs w:val="36"/>
          <w:rtl/>
        </w:rPr>
        <w:t xml:space="preserve"> العامة </w:t>
      </w:r>
      <w:r w:rsidR="0075018B" w:rsidRPr="0075018B">
        <w:rPr>
          <w:rFonts w:hint="cs"/>
          <w:sz w:val="36"/>
          <w:szCs w:val="36"/>
          <w:rtl/>
        </w:rPr>
        <w:t>[</w:t>
      </w:r>
      <w:r w:rsidRPr="0075018B">
        <w:rPr>
          <w:sz w:val="36"/>
          <w:szCs w:val="36"/>
          <w:rtl/>
        </w:rPr>
        <w:t>العاشرة</w:t>
      </w:r>
      <w:r w:rsidR="0075018B" w:rsidRPr="0075018B">
        <w:rPr>
          <w:rFonts w:hint="cs"/>
          <w:sz w:val="36"/>
          <w:szCs w:val="36"/>
          <w:rtl/>
        </w:rPr>
        <w:t>]</w:t>
      </w:r>
      <w:r w:rsidRPr="0075018B">
        <w:rPr>
          <w:rFonts w:hint="cs"/>
          <w:sz w:val="36"/>
          <w:szCs w:val="36"/>
          <w:rtl/>
        </w:rPr>
        <w:t>)</w:t>
      </w:r>
    </w:p>
    <w:p w:rsidR="00D97D9A" w:rsidRPr="00F60A87" w:rsidRDefault="00D97D9A" w:rsidP="00AD6B35">
      <w:pPr>
        <w:pStyle w:val="Dectitle"/>
        <w:rPr>
          <w:rtl/>
          <w:lang w:bidi="ar-EG"/>
        </w:rPr>
      </w:pPr>
      <w:r w:rsidRPr="00F60A87">
        <w:rPr>
          <w:rtl/>
        </w:rPr>
        <w:t>المنتدى العالمي السادس لسياسات الاتصالات/تكنولوجيا المعلومات والاتصالات</w:t>
      </w:r>
    </w:p>
    <w:p w:rsidR="00D97D9A" w:rsidRPr="00F60A87" w:rsidRDefault="00D97D9A" w:rsidP="00D97D9A">
      <w:pPr>
        <w:pStyle w:val="Normalaftertitle"/>
        <w:rPr>
          <w:rtl/>
        </w:rPr>
      </w:pPr>
      <w:r w:rsidRPr="00F60A87">
        <w:rPr>
          <w:rFonts w:hint="cs"/>
          <w:rtl/>
        </w:rPr>
        <w:t>إن المجلس،</w:t>
      </w:r>
    </w:p>
    <w:p w:rsidR="00D97D9A" w:rsidRPr="00F60A87" w:rsidRDefault="00D97D9A" w:rsidP="00D97D9A">
      <w:pPr>
        <w:pStyle w:val="Call"/>
        <w:rPr>
          <w:rtl/>
        </w:rPr>
      </w:pPr>
      <w:r w:rsidRPr="00F60A87">
        <w:rPr>
          <w:rFonts w:hint="cs"/>
          <w:rtl/>
        </w:rPr>
        <w:t>إذ يدرك</w:t>
      </w:r>
    </w:p>
    <w:p w:rsidR="00D97D9A" w:rsidRPr="00F60A87" w:rsidRDefault="00D97D9A" w:rsidP="00891CCD">
      <w:pPr>
        <w:rPr>
          <w:rtl/>
          <w:lang w:bidi="ar-EG"/>
        </w:rPr>
      </w:pPr>
      <w:bookmarkStart w:id="1" w:name="_Toc280260232"/>
      <w:r w:rsidRPr="00F60A87">
        <w:rPr>
          <w:rFonts w:hint="cs"/>
          <w:rtl/>
        </w:rPr>
        <w:t xml:space="preserve">أن </w:t>
      </w:r>
      <w:r w:rsidRPr="00F60A87">
        <w:rPr>
          <w:rtl/>
        </w:rPr>
        <w:t>المنتدى العالمي لسياسات الاتصالات/تكنولوجيا المعلومات والاتصالات</w:t>
      </w:r>
      <w:bookmarkEnd w:id="1"/>
      <w:r w:rsidRPr="00F60A87">
        <w:rPr>
          <w:rFonts w:hint="cs"/>
          <w:rtl/>
        </w:rPr>
        <w:t xml:space="preserve"> </w:t>
      </w:r>
      <w:r w:rsidR="0075018B" w:rsidRPr="00E007BA">
        <w:rPr>
          <w:szCs w:val="24"/>
        </w:rPr>
        <w:t>(WTPF)</w:t>
      </w:r>
      <w:r w:rsidR="0075018B" w:rsidRPr="0075018B">
        <w:rPr>
          <w:rFonts w:hint="cs"/>
          <w:rtl/>
        </w:rPr>
        <w:t xml:space="preserve"> </w:t>
      </w:r>
      <w:r w:rsidRPr="00F60A87">
        <w:rPr>
          <w:rFonts w:hint="cs"/>
          <w:rtl/>
        </w:rPr>
        <w:t>الذي أنشئ بموجب القرار</w:t>
      </w:r>
      <w:r w:rsidRPr="00F60A87">
        <w:rPr>
          <w:rFonts w:hint="eastAsia"/>
          <w:rtl/>
        </w:rPr>
        <w:t> </w:t>
      </w:r>
      <w:r w:rsidRPr="00F60A87">
        <w:t>2</w:t>
      </w:r>
      <w:r w:rsidRPr="00F60A87">
        <w:rPr>
          <w:rFonts w:hint="eastAsia"/>
          <w:rtl/>
          <w:lang w:bidi="ar-SY"/>
        </w:rPr>
        <w:t> </w:t>
      </w:r>
      <w:r w:rsidRPr="00F60A87">
        <w:rPr>
          <w:rFonts w:hint="cs"/>
          <w:rtl/>
          <w:lang w:bidi="ar-SY"/>
        </w:rPr>
        <w:t>(كيوتو،</w:t>
      </w:r>
      <w:r w:rsidRPr="00F60A87">
        <w:rPr>
          <w:rFonts w:hint="eastAsia"/>
          <w:rtl/>
          <w:lang w:bidi="ar-SY"/>
        </w:rPr>
        <w:t> </w:t>
      </w:r>
      <w:r w:rsidRPr="00F60A87">
        <w:rPr>
          <w:lang w:bidi="ar-SY"/>
        </w:rPr>
        <w:t>1994</w:t>
      </w:r>
      <w:r w:rsidRPr="00F60A87">
        <w:rPr>
          <w:rFonts w:hint="cs"/>
          <w:rtl/>
          <w:lang w:bidi="ar-SY"/>
        </w:rPr>
        <w:t xml:space="preserve">) لمؤتمر المندوبين المفوضين والذي </w:t>
      </w:r>
      <w:r>
        <w:rPr>
          <w:rFonts w:hint="cs"/>
          <w:rtl/>
          <w:lang w:bidi="ar-EG"/>
        </w:rPr>
        <w:t>عقد بنجاح</w:t>
      </w:r>
      <w:r w:rsidRPr="00F60A87">
        <w:rPr>
          <w:rFonts w:hint="cs"/>
          <w:rtl/>
          <w:lang w:bidi="ar-SY"/>
        </w:rPr>
        <w:t xml:space="preserve"> في </w:t>
      </w:r>
      <w:r>
        <w:rPr>
          <w:rFonts w:hint="cs"/>
          <w:rtl/>
          <w:lang w:bidi="ar-SY"/>
        </w:rPr>
        <w:t>أعوام</w:t>
      </w:r>
      <w:r w:rsidRPr="00F60A87">
        <w:rPr>
          <w:rFonts w:hint="cs"/>
          <w:rtl/>
          <w:lang w:bidi="ar-SY"/>
        </w:rPr>
        <w:t xml:space="preserve"> </w:t>
      </w:r>
      <w:r w:rsidRPr="00F60A87">
        <w:rPr>
          <w:lang w:bidi="ar-SY"/>
        </w:rPr>
        <w:t>1996</w:t>
      </w:r>
      <w:r w:rsidRPr="00F60A87">
        <w:rPr>
          <w:rFonts w:hint="cs"/>
          <w:rtl/>
        </w:rPr>
        <w:t xml:space="preserve"> و</w:t>
      </w:r>
      <w:r w:rsidRPr="00F60A87">
        <w:t>1998</w:t>
      </w:r>
      <w:r w:rsidRPr="00F60A87">
        <w:rPr>
          <w:rFonts w:hint="cs"/>
          <w:rtl/>
        </w:rPr>
        <w:t xml:space="preserve"> و</w:t>
      </w:r>
      <w:r w:rsidRPr="00F60A87">
        <w:t>2001</w:t>
      </w:r>
      <w:r w:rsidRPr="00F60A87">
        <w:rPr>
          <w:rFonts w:hint="cs"/>
          <w:rtl/>
        </w:rPr>
        <w:t xml:space="preserve"> و</w:t>
      </w:r>
      <w:r w:rsidRPr="00F60A87">
        <w:t>2009</w:t>
      </w:r>
      <w:r w:rsidRPr="00F60A87">
        <w:rPr>
          <w:rFonts w:hint="cs"/>
          <w:rtl/>
        </w:rPr>
        <w:t xml:space="preserve"> و</w:t>
      </w:r>
      <w:r w:rsidRPr="00F60A87">
        <w:t>2013</w:t>
      </w:r>
      <w:r w:rsidRPr="00F60A87">
        <w:rPr>
          <w:rFonts w:hint="cs"/>
          <w:rtl/>
        </w:rPr>
        <w:t xml:space="preserve"> </w:t>
      </w:r>
      <w:r>
        <w:rPr>
          <w:rFonts w:hint="cs"/>
          <w:rtl/>
        </w:rPr>
        <w:t>وف</w:t>
      </w:r>
      <w:r w:rsidR="00783860">
        <w:rPr>
          <w:rFonts w:hint="cs"/>
          <w:rtl/>
        </w:rPr>
        <w:t>َّ</w:t>
      </w:r>
      <w:r>
        <w:rPr>
          <w:rFonts w:hint="cs"/>
          <w:rtl/>
        </w:rPr>
        <w:t xml:space="preserve">ر </w:t>
      </w:r>
      <w:r w:rsidRPr="00CB4580">
        <w:rPr>
          <w:rFonts w:hint="cs"/>
          <w:rtl/>
        </w:rPr>
        <w:t>محفلاً</w:t>
      </w:r>
      <w:r>
        <w:rPr>
          <w:rFonts w:hint="cs"/>
          <w:rtl/>
        </w:rPr>
        <w:t xml:space="preserve"> لمشاركين</w:t>
      </w:r>
      <w:r w:rsidRPr="00F60A87">
        <w:rPr>
          <w:rtl/>
        </w:rPr>
        <w:t xml:space="preserve"> رفيعي المستوى </w:t>
      </w:r>
      <w:r>
        <w:rPr>
          <w:rFonts w:hint="cs"/>
          <w:rtl/>
        </w:rPr>
        <w:t>لمناقشة قضايا عالمية</w:t>
      </w:r>
      <w:r w:rsidRPr="00F60A87">
        <w:rPr>
          <w:rtl/>
        </w:rPr>
        <w:t xml:space="preserve"> </w:t>
      </w:r>
      <w:r>
        <w:rPr>
          <w:rFonts w:hint="cs"/>
          <w:rtl/>
        </w:rPr>
        <w:t>و</w:t>
      </w:r>
      <w:r w:rsidRPr="00F60A87">
        <w:rPr>
          <w:rtl/>
        </w:rPr>
        <w:t xml:space="preserve">مشتركة بين القطاعات، </w:t>
      </w:r>
      <w:r w:rsidR="00903B65">
        <w:rPr>
          <w:rFonts w:hint="cs"/>
          <w:rtl/>
        </w:rPr>
        <w:t>مما يسهم في دفع الاتصالات العالمية للأمام</w:t>
      </w:r>
      <w:r w:rsidRPr="00F60A87">
        <w:rPr>
          <w:rtl/>
        </w:rPr>
        <w:t xml:space="preserve"> وكذلك في وضع الإجراءات التي يتعيّن تطبيقها في أعمال هذا المنتدى ذاته</w:t>
      </w:r>
      <w:r w:rsidR="00891CCD">
        <w:rPr>
          <w:rFonts w:hint="cs"/>
          <w:rtl/>
        </w:rPr>
        <w:t>،</w:t>
      </w:r>
    </w:p>
    <w:p w:rsidR="00D97D9A" w:rsidRPr="00F60A87" w:rsidRDefault="00D97D9A" w:rsidP="00D97D9A">
      <w:pPr>
        <w:pStyle w:val="Call"/>
        <w:rPr>
          <w:rtl/>
        </w:rPr>
      </w:pPr>
      <w:r w:rsidRPr="00F60A87">
        <w:rPr>
          <w:rFonts w:hint="cs"/>
          <w:rtl/>
        </w:rPr>
        <w:t>وإذ يضع في اعتباره</w:t>
      </w:r>
    </w:p>
    <w:p w:rsidR="00D97D9A" w:rsidRPr="00F60A87" w:rsidRDefault="00D97D9A" w:rsidP="00200A6E">
      <w:pPr>
        <w:rPr>
          <w:rtl/>
          <w:lang w:bidi="ar-EG"/>
        </w:rPr>
      </w:pPr>
      <w:r w:rsidRPr="00F60A87">
        <w:rPr>
          <w:rFonts w:hint="cs"/>
          <w:i/>
          <w:iCs/>
          <w:rtl/>
          <w:lang w:bidi="ar-EG"/>
        </w:rPr>
        <w:t xml:space="preserve"> </w:t>
      </w:r>
      <w:proofErr w:type="gramStart"/>
      <w:r w:rsidRPr="00F60A87">
        <w:rPr>
          <w:rFonts w:hint="cs"/>
          <w:i/>
          <w:iCs/>
          <w:rtl/>
          <w:lang w:bidi="ar-EG"/>
        </w:rPr>
        <w:t>أ )</w:t>
      </w:r>
      <w:proofErr w:type="gramEnd"/>
      <w:r w:rsidRPr="00F60A87">
        <w:rPr>
          <w:rFonts w:hint="cs"/>
          <w:rtl/>
          <w:lang w:bidi="ar-EG"/>
        </w:rPr>
        <w:tab/>
      </w:r>
      <w:r w:rsidRPr="00F60A87">
        <w:rPr>
          <w:rtl/>
        </w:rPr>
        <w:t xml:space="preserve">أن </w:t>
      </w:r>
      <w:r w:rsidRPr="00F60A87">
        <w:rPr>
          <w:rFonts w:hint="cs"/>
          <w:rtl/>
        </w:rPr>
        <w:t>غايات</w:t>
      </w:r>
      <w:r w:rsidRPr="00F60A87">
        <w:rPr>
          <w:rtl/>
        </w:rPr>
        <w:t xml:space="preserve"> الاتحاد تشمل، </w:t>
      </w:r>
      <w:r w:rsidRPr="00891CCD">
        <w:rPr>
          <w:i/>
          <w:iCs/>
          <w:rtl/>
        </w:rPr>
        <w:t>فيما تشمل</w:t>
      </w:r>
      <w:r w:rsidRPr="00F60A87">
        <w:rPr>
          <w:rtl/>
        </w:rPr>
        <w:t xml:space="preserve">، الترويج على الصعيد الدولي لاعتماد نهج أوسع يتناول </w:t>
      </w:r>
      <w:r w:rsidR="00903B65">
        <w:rPr>
          <w:rFonts w:hint="cs"/>
          <w:rtl/>
        </w:rPr>
        <w:t>قضايا</w:t>
      </w:r>
      <w:r w:rsidRPr="00F60A87">
        <w:rPr>
          <w:rtl/>
        </w:rPr>
        <w:t xml:space="preserve"> الاتصالات</w:t>
      </w:r>
      <w:r w:rsidR="00903B65">
        <w:rPr>
          <w:rFonts w:hint="cs"/>
          <w:rtl/>
        </w:rPr>
        <w:t>/</w:t>
      </w:r>
      <w:r w:rsidR="00903B65" w:rsidRPr="00F60A87">
        <w:rPr>
          <w:rtl/>
        </w:rPr>
        <w:t>تكنولوجيا المعلومات والاتصالات</w:t>
      </w:r>
      <w:r w:rsidRPr="00F60A87">
        <w:rPr>
          <w:rtl/>
        </w:rPr>
        <w:t xml:space="preserve"> </w:t>
      </w:r>
      <w:r w:rsidR="00903B65">
        <w:rPr>
          <w:rFonts w:hint="cs"/>
          <w:rtl/>
        </w:rPr>
        <w:t>في</w:t>
      </w:r>
      <w:r w:rsidRPr="00F60A87">
        <w:rPr>
          <w:rtl/>
        </w:rPr>
        <w:t xml:space="preserve"> مجتمع واقتصاد المعلومات </w:t>
      </w:r>
      <w:r w:rsidR="00903B65">
        <w:rPr>
          <w:rFonts w:hint="cs"/>
          <w:rtl/>
        </w:rPr>
        <w:t>العالميين</w:t>
      </w:r>
      <w:r w:rsidRPr="00F60A87">
        <w:rPr>
          <w:rtl/>
        </w:rPr>
        <w:t xml:space="preserve">، والسعي إلى وصول منافع تكنولوجيا الاتصالات الجديدة إلى سكان العالم أجمع، </w:t>
      </w:r>
      <w:r w:rsidR="00200A6E">
        <w:rPr>
          <w:rFonts w:hint="cs"/>
          <w:rtl/>
          <w:lang w:bidi="ar-EG"/>
        </w:rPr>
        <w:t>وتنسيق إجراءات</w:t>
      </w:r>
      <w:r w:rsidRPr="00F60A87">
        <w:rPr>
          <w:rtl/>
        </w:rPr>
        <w:t xml:space="preserve"> الدول الأعضاء وأعضاء القطاعات </w:t>
      </w:r>
      <w:r w:rsidR="00903B65">
        <w:rPr>
          <w:rFonts w:hint="cs"/>
          <w:rtl/>
        </w:rPr>
        <w:t>من أجل</w:t>
      </w:r>
      <w:r w:rsidRPr="00F60A87">
        <w:rPr>
          <w:rtl/>
        </w:rPr>
        <w:t xml:space="preserve"> بلوغ هذه </w:t>
      </w:r>
      <w:r w:rsidRPr="00F60A87">
        <w:rPr>
          <w:rFonts w:hint="cs"/>
          <w:rtl/>
        </w:rPr>
        <w:t>الغايات</w:t>
      </w:r>
      <w:r w:rsidRPr="00F60A87">
        <w:rPr>
          <w:rtl/>
        </w:rPr>
        <w:t>؛</w:t>
      </w:r>
    </w:p>
    <w:p w:rsidR="00D97D9A" w:rsidRPr="00F60A87" w:rsidRDefault="00D97D9A" w:rsidP="00891CCD">
      <w:pPr>
        <w:rPr>
          <w:rtl/>
          <w:lang w:bidi="ar-EG"/>
        </w:rPr>
      </w:pPr>
      <w:proofErr w:type="gramStart"/>
      <w:r w:rsidRPr="00F60A87">
        <w:rPr>
          <w:i/>
          <w:iCs/>
          <w:rtl/>
        </w:rPr>
        <w:t>ب)</w:t>
      </w:r>
      <w:r w:rsidRPr="00F60A87">
        <w:rPr>
          <w:i/>
          <w:iCs/>
          <w:rtl/>
        </w:rPr>
        <w:tab/>
      </w:r>
      <w:proofErr w:type="gramEnd"/>
      <w:r w:rsidRPr="00F60A87">
        <w:rPr>
          <w:spacing w:val="-2"/>
          <w:rtl/>
        </w:rPr>
        <w:t xml:space="preserve">أن الهدف من </w:t>
      </w:r>
      <w:r w:rsidRPr="00F60A87">
        <w:rPr>
          <w:rFonts w:hint="cs"/>
          <w:spacing w:val="-2"/>
          <w:rtl/>
        </w:rPr>
        <w:t>المنتدى</w:t>
      </w:r>
      <w:r w:rsidRPr="00F60A87">
        <w:rPr>
          <w:spacing w:val="-2"/>
          <w:rtl/>
        </w:rPr>
        <w:t xml:space="preserve"> هو توفير الإطار اللازم لتبادل الآراء والمعلومات وبالتالي التوصّل إلى رؤية مشتركة بين المسؤولين عن وضع السياسات في العالم أجمع بشأن المسائل المترتبة على ظهور خدمات وتكنولوجيات جديدة في ميدان الاتصالات/تكنولوجيا المعلومات والاتصالات إضافةً إلى النظر في أي مسائل أخرى تتعلق بالسياسة العامة في ميدان الاتصالات/تكنولوجيا المعلومات والاتصالات ويكون تبادل وجهات النظر بشأنها مفيداً على المستوى العالمي إضافة إلى اعتماد آراء تعكس وجهات نظر</w:t>
      </w:r>
      <w:r w:rsidRPr="00F60A87">
        <w:rPr>
          <w:rFonts w:hint="cs"/>
          <w:spacing w:val="-2"/>
          <w:rtl/>
        </w:rPr>
        <w:t> </w:t>
      </w:r>
      <w:r w:rsidRPr="00F60A87">
        <w:rPr>
          <w:spacing w:val="-2"/>
          <w:rtl/>
        </w:rPr>
        <w:t>مشتركة</w:t>
      </w:r>
      <w:r w:rsidR="00891CCD">
        <w:rPr>
          <w:rFonts w:hint="cs"/>
          <w:spacing w:val="-2"/>
          <w:rtl/>
        </w:rPr>
        <w:t>،</w:t>
      </w:r>
    </w:p>
    <w:p w:rsidR="00D97D9A" w:rsidRPr="00F60A87" w:rsidRDefault="00D97D9A" w:rsidP="00D97D9A">
      <w:pPr>
        <w:pStyle w:val="Call"/>
        <w:rPr>
          <w:rtl/>
        </w:rPr>
      </w:pPr>
      <w:r w:rsidRPr="00F60A87">
        <w:rPr>
          <w:rtl/>
        </w:rPr>
        <w:t>وإذ يضع في اعتباره كذلك</w:t>
      </w:r>
    </w:p>
    <w:p w:rsidR="00D97D9A" w:rsidRPr="00F60A87" w:rsidRDefault="00D97D9A" w:rsidP="00891CCD">
      <w:pPr>
        <w:rPr>
          <w:rtl/>
        </w:rPr>
      </w:pPr>
      <w:r w:rsidRPr="00F60A87">
        <w:rPr>
          <w:i/>
          <w:iCs/>
          <w:rtl/>
        </w:rPr>
        <w:t xml:space="preserve"> </w:t>
      </w:r>
      <w:proofErr w:type="gramStart"/>
      <w:r w:rsidRPr="00F60A87">
        <w:rPr>
          <w:i/>
          <w:iCs/>
          <w:rtl/>
        </w:rPr>
        <w:t>أ )</w:t>
      </w:r>
      <w:proofErr w:type="gramEnd"/>
      <w:r w:rsidRPr="00F60A87">
        <w:rPr>
          <w:i/>
          <w:iCs/>
          <w:rtl/>
        </w:rPr>
        <w:tab/>
      </w:r>
      <w:r w:rsidRPr="00F60A87">
        <w:rPr>
          <w:rtl/>
        </w:rPr>
        <w:t>أن استمرار تطور التقارب وشبكات الجيل التالي وظهور الاقتصاد الرقمي تترتب عليه أيضاً آثار هامة في مجالات عديدة، وخصوصاً بالنسبة إلى بناء القدرات، لا سيما في البلدان النامية؛</w:t>
      </w:r>
    </w:p>
    <w:p w:rsidR="00D97D9A" w:rsidRPr="00F60A87" w:rsidRDefault="00D97D9A" w:rsidP="00891CCD">
      <w:pPr>
        <w:rPr>
          <w:rtl/>
        </w:rPr>
      </w:pPr>
      <w:proofErr w:type="gramStart"/>
      <w:r w:rsidRPr="00F60A87">
        <w:rPr>
          <w:i/>
          <w:iCs/>
          <w:rtl/>
        </w:rPr>
        <w:t>ب)</w:t>
      </w:r>
      <w:r w:rsidRPr="00F60A87">
        <w:rPr>
          <w:i/>
          <w:iCs/>
          <w:rtl/>
        </w:rPr>
        <w:tab/>
      </w:r>
      <w:proofErr w:type="gramEnd"/>
      <w:r w:rsidRPr="00F60A87">
        <w:rPr>
          <w:rtl/>
        </w:rPr>
        <w:t xml:space="preserve">أن </w:t>
      </w:r>
      <w:r w:rsidR="00903B65">
        <w:rPr>
          <w:rFonts w:hint="cs"/>
          <w:rtl/>
        </w:rPr>
        <w:t>إجراء دراسة بشأن الكيفية</w:t>
      </w:r>
      <w:r w:rsidRPr="00F60A87">
        <w:rPr>
          <w:rtl/>
        </w:rPr>
        <w:t xml:space="preserve"> التي تمكّن بها الاتصالات/تكنولوجيا المعلومات والاتصالات الاقتصاد الرقمي وتؤثر عليه هو من بين الموضوعات التي</w:t>
      </w:r>
      <w:r w:rsidR="000443FD">
        <w:rPr>
          <w:rFonts w:hint="cs"/>
          <w:rtl/>
          <w:lang w:bidi="ar-EG"/>
        </w:rPr>
        <w:t xml:space="preserve"> تحظى</w:t>
      </w:r>
      <w:r w:rsidRPr="00F60A87">
        <w:rPr>
          <w:rtl/>
        </w:rPr>
        <w:t xml:space="preserve"> باهتمام كبير لدى الدول الأعضاء وأعضاء القطاعات في الاتحاد</w:t>
      </w:r>
      <w:r w:rsidR="00891CCD">
        <w:rPr>
          <w:rFonts w:hint="cs"/>
          <w:rtl/>
        </w:rPr>
        <w:t>؛</w:t>
      </w:r>
    </w:p>
    <w:p w:rsidR="00D97D9A" w:rsidRPr="00F60A87" w:rsidRDefault="00D97D9A" w:rsidP="00891CCD">
      <w:pPr>
        <w:rPr>
          <w:rtl/>
          <w:lang w:bidi="ar-EG"/>
        </w:rPr>
      </w:pPr>
      <w:proofErr w:type="gramStart"/>
      <w:r w:rsidRPr="00F60A87">
        <w:rPr>
          <w:rFonts w:hint="cs"/>
          <w:i/>
          <w:iCs/>
          <w:rtl/>
          <w:lang w:bidi="ar-EG"/>
        </w:rPr>
        <w:t>ج)</w:t>
      </w:r>
      <w:r w:rsidRPr="00F60A87">
        <w:rPr>
          <w:rFonts w:hint="cs"/>
          <w:rtl/>
          <w:lang w:bidi="ar-EG"/>
        </w:rPr>
        <w:tab/>
      </w:r>
      <w:proofErr w:type="gramEnd"/>
      <w:r w:rsidRPr="00F60A87">
        <w:rPr>
          <w:rFonts w:hint="cs"/>
          <w:rtl/>
          <w:lang w:bidi="ar-SY"/>
        </w:rPr>
        <w:t xml:space="preserve">أن من بين الأهداف الاستراتيجية للاتحاد تعزيز تنمية الاتصالات/تكنولوجيا المعلومات والاتصالات دعماً للاقتصاد الرقمي ومساعدة البلدان النامية </w:t>
      </w:r>
      <w:r w:rsidR="00903B65">
        <w:rPr>
          <w:rFonts w:hint="cs"/>
          <w:rtl/>
          <w:lang w:bidi="ar-SY"/>
        </w:rPr>
        <w:t>في عملية انتقالها</w:t>
      </w:r>
      <w:r w:rsidRPr="00F60A87">
        <w:rPr>
          <w:rFonts w:hint="cs"/>
          <w:rtl/>
          <w:lang w:bidi="ar-SY"/>
        </w:rPr>
        <w:t xml:space="preserve"> إلى الاقتصاد الرقمي</w:t>
      </w:r>
      <w:r w:rsidR="00891CCD">
        <w:rPr>
          <w:rFonts w:hint="cs"/>
          <w:rtl/>
          <w:lang w:bidi="ar-SY"/>
        </w:rPr>
        <w:t>؛</w:t>
      </w:r>
    </w:p>
    <w:p w:rsidR="00D97D9A" w:rsidRPr="00F60A87" w:rsidRDefault="00D97D9A" w:rsidP="00783860">
      <w:pPr>
        <w:rPr>
          <w:rtl/>
          <w:lang w:bidi="ar-EG"/>
        </w:rPr>
      </w:pPr>
      <w:proofErr w:type="gramStart"/>
      <w:r w:rsidRPr="00F60A87">
        <w:rPr>
          <w:rFonts w:hint="cs"/>
          <w:i/>
          <w:iCs/>
          <w:rtl/>
          <w:lang w:bidi="ar-EG"/>
        </w:rPr>
        <w:t>د</w:t>
      </w:r>
      <w:r w:rsidR="00903B65">
        <w:rPr>
          <w:rFonts w:hint="eastAsia"/>
          <w:i/>
          <w:iCs/>
          <w:rtl/>
          <w:lang w:bidi="ar-EG"/>
        </w:rPr>
        <w:t> </w:t>
      </w:r>
      <w:r w:rsidRPr="00F60A87">
        <w:rPr>
          <w:rFonts w:hint="cs"/>
          <w:i/>
          <w:iCs/>
          <w:rtl/>
          <w:lang w:bidi="ar-EG"/>
        </w:rPr>
        <w:t>)</w:t>
      </w:r>
      <w:proofErr w:type="gramEnd"/>
      <w:r w:rsidRPr="00F60A87">
        <w:rPr>
          <w:rFonts w:hint="cs"/>
          <w:rtl/>
          <w:lang w:bidi="ar-EG"/>
        </w:rPr>
        <w:tab/>
      </w:r>
      <w:r w:rsidRPr="00F60A87">
        <w:rPr>
          <w:rtl/>
        </w:rPr>
        <w:t>أنه ينبغي أن يستمر المنتدى في إيلاء اهتمام خاص لمصالح البلدان النامية</w:t>
      </w:r>
      <w:r w:rsidRPr="00F60A87">
        <w:rPr>
          <w:rFonts w:cs="Calibri"/>
          <w:position w:val="6"/>
          <w:sz w:val="18"/>
          <w:szCs w:val="18"/>
          <w:rtl/>
        </w:rPr>
        <w:footnoteReference w:customMarkFollows="1" w:id="1"/>
        <w:t>1</w:t>
      </w:r>
      <w:r w:rsidRPr="00F60A87">
        <w:rPr>
          <w:rtl/>
        </w:rPr>
        <w:t xml:space="preserve"> </w:t>
      </w:r>
      <w:r w:rsidRPr="00F60A87">
        <w:rPr>
          <w:rFonts w:hint="cs"/>
          <w:rtl/>
        </w:rPr>
        <w:t>واحتياجاتها</w:t>
      </w:r>
      <w:r w:rsidRPr="00F60A87">
        <w:rPr>
          <w:rtl/>
        </w:rPr>
        <w:t xml:space="preserve">، حيث </w:t>
      </w:r>
      <w:r w:rsidR="00903B65">
        <w:rPr>
          <w:rFonts w:hint="cs"/>
          <w:rtl/>
        </w:rPr>
        <w:t xml:space="preserve">يمكن </w:t>
      </w:r>
      <w:r w:rsidR="00903B65" w:rsidRPr="00CB4580">
        <w:rPr>
          <w:rFonts w:hint="cs"/>
          <w:rtl/>
        </w:rPr>
        <w:t>للتكنولوجيا</w:t>
      </w:r>
      <w:r w:rsidRPr="00F60A87">
        <w:rPr>
          <w:rtl/>
        </w:rPr>
        <w:t xml:space="preserve"> والخدمات الحديثة أن تساهم كثيراً في تطوير البنية </w:t>
      </w:r>
      <w:r w:rsidRPr="00F60A87">
        <w:rPr>
          <w:rFonts w:hint="cs"/>
          <w:rtl/>
        </w:rPr>
        <w:t>التحتية للاتصالات</w:t>
      </w:r>
      <w:r w:rsidRPr="00F60A87">
        <w:rPr>
          <w:rtl/>
        </w:rPr>
        <w:t xml:space="preserve"> في هذه</w:t>
      </w:r>
      <w:r w:rsidRPr="00F60A87">
        <w:rPr>
          <w:rFonts w:hint="cs"/>
          <w:rtl/>
        </w:rPr>
        <w:t> </w:t>
      </w:r>
      <w:r w:rsidRPr="00F60A87">
        <w:rPr>
          <w:rtl/>
        </w:rPr>
        <w:t>البلدان</w:t>
      </w:r>
      <w:r w:rsidRPr="00F60A87">
        <w:rPr>
          <w:rFonts w:hint="cs"/>
          <w:rtl/>
        </w:rPr>
        <w:t>،</w:t>
      </w:r>
    </w:p>
    <w:p w:rsidR="00D97D9A" w:rsidRPr="00F60A87" w:rsidRDefault="00D97D9A" w:rsidP="00CF5335">
      <w:pPr>
        <w:pStyle w:val="Call"/>
        <w:keepLines/>
        <w:rPr>
          <w:rtl/>
        </w:rPr>
      </w:pPr>
      <w:r w:rsidRPr="00F60A87">
        <w:rPr>
          <w:rFonts w:hint="cs"/>
          <w:rtl/>
        </w:rPr>
        <w:lastRenderedPageBreak/>
        <w:t>يقرر</w:t>
      </w:r>
    </w:p>
    <w:p w:rsidR="00D97D9A" w:rsidRPr="00F60A87" w:rsidRDefault="00D97D9A" w:rsidP="00CF5335">
      <w:pPr>
        <w:keepNext/>
        <w:keepLines/>
        <w:rPr>
          <w:rtl/>
          <w:lang w:bidi="ar-EG"/>
        </w:rPr>
      </w:pPr>
      <w:proofErr w:type="gramStart"/>
      <w:r w:rsidRPr="00F60A87">
        <w:rPr>
          <w:lang w:bidi="ar-EG"/>
        </w:rPr>
        <w:t>1</w:t>
      </w:r>
      <w:proofErr w:type="gramEnd"/>
      <w:r w:rsidRPr="00F60A87">
        <w:rPr>
          <w:rtl/>
          <w:lang w:bidi="ar-EG"/>
        </w:rPr>
        <w:tab/>
      </w:r>
      <w:r w:rsidRPr="00F60A87">
        <w:rPr>
          <w:rFonts w:hint="cs"/>
          <w:rtl/>
          <w:lang w:bidi="ar-EG"/>
        </w:rPr>
        <w:t>عقد</w:t>
      </w:r>
      <w:r w:rsidRPr="00F60A87">
        <w:rPr>
          <w:rtl/>
          <w:lang w:bidi="ar-EG"/>
        </w:rPr>
        <w:t xml:space="preserve"> المنتدى العالمي السادس لسياسات الاتصالات/تكنولوجيا المعلومات والاتصالات في جنيف، سويسرا، </w:t>
      </w:r>
      <w:r w:rsidRPr="00F60A87">
        <w:rPr>
          <w:rFonts w:hint="cs"/>
          <w:rtl/>
          <w:lang w:bidi="ar-EG"/>
        </w:rPr>
        <w:t>بالترادف</w:t>
      </w:r>
      <w:r w:rsidRPr="00F60A87">
        <w:rPr>
          <w:rtl/>
          <w:lang w:bidi="ar-EG"/>
        </w:rPr>
        <w:t xml:space="preserve"> مع منتدى القمة العالمية لمجتمع المعلومات</w:t>
      </w:r>
      <w:r w:rsidRPr="00F60A87">
        <w:rPr>
          <w:rFonts w:hint="cs"/>
          <w:rtl/>
        </w:rPr>
        <w:t xml:space="preserve"> لعام</w:t>
      </w:r>
      <w:r w:rsidRPr="00F60A87">
        <w:rPr>
          <w:rtl/>
          <w:lang w:bidi="ar-EG"/>
        </w:rPr>
        <w:t xml:space="preserve"> </w:t>
      </w:r>
      <w:r w:rsidRPr="00F60A87">
        <w:rPr>
          <w:lang w:bidi="ar-EG"/>
        </w:rPr>
        <w:t>2021</w:t>
      </w:r>
      <w:r w:rsidRPr="00F60A87">
        <w:rPr>
          <w:rtl/>
          <w:lang w:bidi="ar-EG"/>
        </w:rPr>
        <w:t xml:space="preserve">، </w:t>
      </w:r>
      <w:r w:rsidRPr="00F60A87">
        <w:rPr>
          <w:rFonts w:hint="cs"/>
          <w:rtl/>
          <w:lang w:bidi="ar-EG"/>
        </w:rPr>
        <w:t>على مدى</w:t>
      </w:r>
      <w:r w:rsidRPr="00F60A87">
        <w:rPr>
          <w:rtl/>
          <w:lang w:bidi="ar-EG"/>
        </w:rPr>
        <w:t xml:space="preserve"> ثلاثة أيام وفقا</w:t>
      </w:r>
      <w:r w:rsidR="00CF5335">
        <w:rPr>
          <w:rFonts w:hint="cs"/>
          <w:rtl/>
          <w:lang w:bidi="ar-EG"/>
        </w:rPr>
        <w:t>ً</w:t>
      </w:r>
      <w:r w:rsidRPr="00F60A87">
        <w:rPr>
          <w:rtl/>
          <w:lang w:bidi="ar-EG"/>
        </w:rPr>
        <w:t xml:space="preserve"> لمشروع جدول الأعمال </w:t>
      </w:r>
      <w:r w:rsidRPr="00F60A87">
        <w:rPr>
          <w:rFonts w:hint="cs"/>
          <w:rtl/>
          <w:lang w:bidi="ar-EG"/>
        </w:rPr>
        <w:t>المبين</w:t>
      </w:r>
      <w:r w:rsidRPr="00F60A87">
        <w:rPr>
          <w:rtl/>
          <w:lang w:bidi="ar-EG"/>
        </w:rPr>
        <w:t xml:space="preserve"> في الملحق </w:t>
      </w:r>
      <w:r w:rsidRPr="00F60A87">
        <w:rPr>
          <w:lang w:bidi="ar-EG"/>
        </w:rPr>
        <w:t>2</w:t>
      </w:r>
      <w:r w:rsidRPr="00F60A87">
        <w:rPr>
          <w:rtl/>
          <w:lang w:bidi="ar-EG"/>
        </w:rPr>
        <w:t xml:space="preserve"> </w:t>
      </w:r>
      <w:r w:rsidR="00903B65">
        <w:rPr>
          <w:rFonts w:hint="cs"/>
          <w:rtl/>
          <w:lang w:bidi="ar-EG"/>
        </w:rPr>
        <w:t>بهذا</w:t>
      </w:r>
      <w:r w:rsidRPr="00F60A87">
        <w:rPr>
          <w:rtl/>
          <w:lang w:bidi="ar-EG"/>
        </w:rPr>
        <w:t xml:space="preserve"> </w:t>
      </w:r>
      <w:r w:rsidRPr="00F60A87">
        <w:rPr>
          <w:rFonts w:hint="cs"/>
          <w:rtl/>
          <w:lang w:bidi="ar-EG"/>
        </w:rPr>
        <w:t>المقرر؛</w:t>
      </w:r>
    </w:p>
    <w:p w:rsidR="00D97D9A" w:rsidRPr="00AC70B6" w:rsidRDefault="00D97D9A" w:rsidP="00CF5335">
      <w:pPr>
        <w:keepNext/>
        <w:keepLines/>
        <w:rPr>
          <w:rtl/>
          <w:lang w:bidi="ar-EG"/>
        </w:rPr>
      </w:pPr>
      <w:proofErr w:type="gramStart"/>
      <w:r w:rsidRPr="00AC70B6">
        <w:rPr>
          <w:lang w:bidi="ar-EG"/>
        </w:rPr>
        <w:t>2</w:t>
      </w:r>
      <w:r w:rsidRPr="00AC70B6">
        <w:rPr>
          <w:rtl/>
          <w:lang w:bidi="ar-EG"/>
        </w:rPr>
        <w:tab/>
      </w:r>
      <w:r w:rsidRPr="00AC70B6">
        <w:rPr>
          <w:rFonts w:hint="cs"/>
          <w:rtl/>
          <w:lang w:bidi="ar-EG"/>
        </w:rPr>
        <w:t>أن</w:t>
      </w:r>
      <w:proofErr w:type="gramEnd"/>
      <w:r w:rsidRPr="00AC70B6">
        <w:rPr>
          <w:rtl/>
          <w:lang w:bidi="ar-EG"/>
        </w:rPr>
        <w:t xml:space="preserve"> يدرس </w:t>
      </w:r>
      <w:r w:rsidR="00903B65" w:rsidRPr="00AC70B6">
        <w:rPr>
          <w:rFonts w:hint="cs"/>
          <w:rtl/>
          <w:lang w:bidi="ar-EG"/>
        </w:rPr>
        <w:t>المنتدى الكيفية</w:t>
      </w:r>
      <w:r w:rsidRPr="00AC70B6">
        <w:rPr>
          <w:rtl/>
          <w:lang w:bidi="ar-EG"/>
        </w:rPr>
        <w:t xml:space="preserve"> التي تمكّن بها الاتصالات/تكنولوجيا المعلومات والاتصالات</w:t>
      </w:r>
      <w:r w:rsidRPr="00AC70B6">
        <w:rPr>
          <w:rFonts w:hint="cs"/>
          <w:rtl/>
          <w:lang w:bidi="ar-EG"/>
        </w:rPr>
        <w:t xml:space="preserve"> الجديدة والناشئة من</w:t>
      </w:r>
      <w:r w:rsidRPr="00AC70B6">
        <w:rPr>
          <w:rtl/>
          <w:lang w:bidi="ar-EG"/>
        </w:rPr>
        <w:t xml:space="preserve"> </w:t>
      </w:r>
      <w:r w:rsidRPr="00AC70B6">
        <w:rPr>
          <w:rFonts w:hint="cs"/>
          <w:rtl/>
          <w:lang w:bidi="ar-EG"/>
        </w:rPr>
        <w:t>ا</w:t>
      </w:r>
      <w:r w:rsidRPr="00AC70B6">
        <w:rPr>
          <w:rtl/>
          <w:lang w:bidi="ar-EG"/>
        </w:rPr>
        <w:t xml:space="preserve">لانتقال العالمي إلى الاقتصاد الرقمي ومناقشة الفرص والتحديات والسياسات الرامية إلى تعزيز </w:t>
      </w:r>
      <w:r w:rsidR="00903B65" w:rsidRPr="00AC70B6">
        <w:rPr>
          <w:rFonts w:hint="cs"/>
          <w:rtl/>
          <w:lang w:bidi="ar-EG"/>
        </w:rPr>
        <w:t>تنمية</w:t>
      </w:r>
      <w:r w:rsidRPr="00AC70B6">
        <w:rPr>
          <w:rtl/>
          <w:lang w:bidi="ar-EG"/>
        </w:rPr>
        <w:t xml:space="preserve"> شبكات الاتصالات/تكنولوجيا المعلومات والاتصالات </w:t>
      </w:r>
      <w:r w:rsidRPr="00AC70B6">
        <w:rPr>
          <w:rFonts w:hint="cs"/>
          <w:rtl/>
          <w:lang w:bidi="ar-EG"/>
        </w:rPr>
        <w:t>وتوصيلية</w:t>
      </w:r>
      <w:r w:rsidRPr="00AC70B6">
        <w:rPr>
          <w:rtl/>
          <w:lang w:bidi="ar-EG"/>
        </w:rPr>
        <w:t xml:space="preserve"> </w:t>
      </w:r>
      <w:r w:rsidR="00903B65" w:rsidRPr="00AC70B6">
        <w:rPr>
          <w:rFonts w:hint="cs"/>
          <w:rtl/>
          <w:lang w:bidi="ar-EG"/>
        </w:rPr>
        <w:t>ومهارات المستعملين</w:t>
      </w:r>
      <w:r w:rsidRPr="00AC70B6">
        <w:rPr>
          <w:rtl/>
          <w:lang w:bidi="ar-EG"/>
        </w:rPr>
        <w:t xml:space="preserve"> اللازمة لدعم الاقتصاد الرقمي؛</w:t>
      </w:r>
    </w:p>
    <w:p w:rsidR="00D97D9A" w:rsidRPr="00AC70B6" w:rsidRDefault="00D97D9A" w:rsidP="00AC70B6">
      <w:pPr>
        <w:rPr>
          <w:rtl/>
          <w:lang w:bidi="ar-EG"/>
        </w:rPr>
      </w:pPr>
      <w:r w:rsidRPr="00AC70B6">
        <w:rPr>
          <w:lang w:bidi="ar-EG"/>
        </w:rPr>
        <w:t>3</w:t>
      </w:r>
      <w:r w:rsidRPr="00AC70B6">
        <w:rPr>
          <w:rtl/>
          <w:lang w:bidi="ar-EG"/>
        </w:rPr>
        <w:tab/>
      </w:r>
      <w:r w:rsidRPr="00AC70B6">
        <w:rPr>
          <w:rFonts w:hint="cs"/>
          <w:rtl/>
          <w:lang w:bidi="ar-EG"/>
        </w:rPr>
        <w:t>أنه، وفقا</w:t>
      </w:r>
      <w:r w:rsidR="00903B65" w:rsidRPr="00AC70B6">
        <w:rPr>
          <w:rFonts w:hint="cs"/>
          <w:rtl/>
          <w:lang w:bidi="ar-EG"/>
        </w:rPr>
        <w:t>ً</w:t>
      </w:r>
      <w:r w:rsidRPr="00AC70B6">
        <w:rPr>
          <w:rFonts w:hint="cs"/>
          <w:rtl/>
          <w:lang w:bidi="ar-EG"/>
        </w:rPr>
        <w:t xml:space="preserve"> للقرار </w:t>
      </w:r>
      <w:r w:rsidRPr="00AC70B6">
        <w:rPr>
          <w:lang w:bidi="ar-EG"/>
        </w:rPr>
        <w:t>2</w:t>
      </w:r>
      <w:r w:rsidRPr="00AC70B6">
        <w:rPr>
          <w:rFonts w:hint="cs"/>
          <w:rtl/>
        </w:rPr>
        <w:t xml:space="preserve"> (المراجَع في دبي، </w:t>
      </w:r>
      <w:r w:rsidRPr="00AC70B6">
        <w:t>2018</w:t>
      </w:r>
      <w:proofErr w:type="gramStart"/>
      <w:r w:rsidRPr="00AC70B6">
        <w:rPr>
          <w:rFonts w:hint="cs"/>
          <w:rtl/>
        </w:rPr>
        <w:t>)،</w:t>
      </w:r>
      <w:proofErr w:type="gramEnd"/>
      <w:r w:rsidRPr="00AC70B6">
        <w:rPr>
          <w:rFonts w:hint="cs"/>
          <w:rtl/>
        </w:rPr>
        <w:t xml:space="preserve"> سيستمر</w:t>
      </w:r>
      <w:r w:rsidR="00903B65" w:rsidRPr="00AC70B6">
        <w:rPr>
          <w:rFonts w:hint="cs"/>
          <w:rtl/>
        </w:rPr>
        <w:t xml:space="preserve"> استناد</w:t>
      </w:r>
      <w:r w:rsidRPr="00AC70B6">
        <w:rPr>
          <w:rFonts w:hint="cs"/>
          <w:rtl/>
        </w:rPr>
        <w:t xml:space="preserve"> </w:t>
      </w:r>
      <w:r w:rsidRPr="00AC70B6">
        <w:rPr>
          <w:rtl/>
        </w:rPr>
        <w:t xml:space="preserve">جدول الأعمال والمواضيع إلى تقرير يعدّه الأمين العام يتضمن مدخلات </w:t>
      </w:r>
      <w:r w:rsidRPr="00AC70B6">
        <w:rPr>
          <w:rFonts w:hint="cs"/>
          <w:rtl/>
        </w:rPr>
        <w:t>من أي</w:t>
      </w:r>
      <w:r w:rsidRPr="00AC70B6">
        <w:rPr>
          <w:rtl/>
        </w:rPr>
        <w:t xml:space="preserve"> مؤتمر أو جمعية أو اجتماع </w:t>
      </w:r>
      <w:r w:rsidRPr="00AC70B6">
        <w:rPr>
          <w:rFonts w:hint="cs"/>
          <w:rtl/>
        </w:rPr>
        <w:t xml:space="preserve">للاتحاد </w:t>
      </w:r>
      <w:r w:rsidR="00903B65" w:rsidRPr="00AC70B6">
        <w:rPr>
          <w:rFonts w:hint="cs"/>
          <w:rtl/>
        </w:rPr>
        <w:t>وإلى المساهمات المقدمة من</w:t>
      </w:r>
      <w:r w:rsidRPr="00AC70B6">
        <w:rPr>
          <w:rtl/>
        </w:rPr>
        <w:t xml:space="preserve"> الدول الأعضاء وأعضاء القطاعات</w:t>
      </w:r>
      <w:r w:rsidRPr="00AC70B6">
        <w:rPr>
          <w:rFonts w:hint="cs"/>
          <w:rtl/>
        </w:rPr>
        <w:t>،</w:t>
      </w:r>
      <w:r w:rsidRPr="00AC70B6">
        <w:rPr>
          <w:rFonts w:hint="cs"/>
          <w:rtl/>
          <w:lang w:bidi="ar"/>
        </w:rPr>
        <w:t xml:space="preserve"> مع مراعاة الممارسات السابقة للاتحاد والخبرة التي اكتسبها، بما في ذلك عملية التحضير، بشأن عقد المنتديات العالمية السابقة لسياسات</w:t>
      </w:r>
      <w:r w:rsidR="00AC70B6">
        <w:rPr>
          <w:rFonts w:hint="eastAsia"/>
          <w:rtl/>
          <w:lang w:bidi="ar"/>
        </w:rPr>
        <w:t> </w:t>
      </w:r>
      <w:r w:rsidRPr="00AC70B6">
        <w:rPr>
          <w:rFonts w:hint="cs"/>
          <w:rtl/>
          <w:lang w:bidi="ar"/>
        </w:rPr>
        <w:t>الاتصالات</w:t>
      </w:r>
      <w:r w:rsidRPr="00AC70B6">
        <w:rPr>
          <w:rtl/>
        </w:rPr>
        <w:t>؛</w:t>
      </w:r>
    </w:p>
    <w:p w:rsidR="00D97D9A" w:rsidRPr="00AC70B6" w:rsidRDefault="00D97D9A" w:rsidP="00903B65">
      <w:pPr>
        <w:rPr>
          <w:rtl/>
          <w:lang w:bidi="ar-EG"/>
        </w:rPr>
      </w:pPr>
      <w:proofErr w:type="gramStart"/>
      <w:r w:rsidRPr="00AC70B6">
        <w:rPr>
          <w:lang w:bidi="ar-EG"/>
        </w:rPr>
        <w:t>4</w:t>
      </w:r>
      <w:r w:rsidRPr="00AC70B6">
        <w:rPr>
          <w:rtl/>
          <w:lang w:bidi="ar-EG"/>
        </w:rPr>
        <w:tab/>
      </w:r>
      <w:r w:rsidRPr="00AC70B6">
        <w:rPr>
          <w:rtl/>
        </w:rPr>
        <w:t>أن</w:t>
      </w:r>
      <w:proofErr w:type="gramEnd"/>
      <w:r w:rsidRPr="00AC70B6">
        <w:rPr>
          <w:rtl/>
        </w:rPr>
        <w:t xml:space="preserve"> يعد المنتدى تقارير ويعتمد </w:t>
      </w:r>
      <w:r w:rsidR="00903B65" w:rsidRPr="00AC70B6">
        <w:rPr>
          <w:rFonts w:hint="cs"/>
          <w:rtl/>
        </w:rPr>
        <w:t>آراء</w:t>
      </w:r>
      <w:r w:rsidRPr="00AC70B6">
        <w:rPr>
          <w:rtl/>
        </w:rPr>
        <w:t xml:space="preserve"> ب</w:t>
      </w:r>
      <w:r w:rsidRPr="00AC70B6">
        <w:rPr>
          <w:rFonts w:hint="cs"/>
          <w:rtl/>
        </w:rPr>
        <w:t>ال</w:t>
      </w:r>
      <w:r w:rsidRPr="00AC70B6">
        <w:rPr>
          <w:rtl/>
        </w:rPr>
        <w:t xml:space="preserve">توافق لكي تنظر فيها الدول الأعضاء وأعضاء القطاعات واجتماعات الاتحاد المعنية؛ </w:t>
      </w:r>
      <w:r w:rsidR="00903B65" w:rsidRPr="00AC70B6">
        <w:rPr>
          <w:rFonts w:hint="cs"/>
          <w:rtl/>
        </w:rPr>
        <w:t>على ألا يصدر</w:t>
      </w:r>
      <w:r w:rsidRPr="00AC70B6">
        <w:rPr>
          <w:rtl/>
        </w:rPr>
        <w:t xml:space="preserve"> عن المنتدى أي </w:t>
      </w:r>
      <w:r w:rsidR="00903B65" w:rsidRPr="00AC70B6">
        <w:rPr>
          <w:rFonts w:hint="cs"/>
          <w:rtl/>
        </w:rPr>
        <w:t>نتائج</w:t>
      </w:r>
      <w:r w:rsidRPr="00AC70B6">
        <w:rPr>
          <w:rtl/>
        </w:rPr>
        <w:t xml:space="preserve"> تنظيمية</w:t>
      </w:r>
      <w:r w:rsidR="00903B65" w:rsidRPr="00AC70B6">
        <w:rPr>
          <w:rFonts w:hint="cs"/>
          <w:rtl/>
        </w:rPr>
        <w:t xml:space="preserve"> إلزامية</w:t>
      </w:r>
      <w:r w:rsidRPr="00AC70B6">
        <w:rPr>
          <w:rFonts w:hint="cs"/>
          <w:rtl/>
        </w:rPr>
        <w:t>؛</w:t>
      </w:r>
    </w:p>
    <w:p w:rsidR="00D97D9A" w:rsidRPr="00AC70B6" w:rsidRDefault="00D97D9A" w:rsidP="00903B65">
      <w:pPr>
        <w:rPr>
          <w:rtl/>
          <w:lang w:bidi="ar-EG"/>
        </w:rPr>
      </w:pPr>
      <w:proofErr w:type="gramStart"/>
      <w:r w:rsidRPr="00AC70B6">
        <w:rPr>
          <w:lang w:bidi="ar-EG"/>
        </w:rPr>
        <w:t>5</w:t>
      </w:r>
      <w:r w:rsidRPr="00AC70B6">
        <w:rPr>
          <w:rtl/>
          <w:lang w:bidi="ar-EG"/>
        </w:rPr>
        <w:tab/>
      </w:r>
      <w:r w:rsidRPr="00AC70B6">
        <w:rPr>
          <w:rFonts w:hint="cs"/>
          <w:rtl/>
          <w:lang w:bidi="ar-SY"/>
        </w:rPr>
        <w:t>أن</w:t>
      </w:r>
      <w:proofErr w:type="gramEnd"/>
      <w:r w:rsidRPr="00AC70B6">
        <w:rPr>
          <w:rFonts w:hint="cs"/>
          <w:rtl/>
          <w:lang w:bidi="ar-SY"/>
        </w:rPr>
        <w:t xml:space="preserve"> يقوم الأمين العام بتشجيع الدول الأعضاء في الاتحاد وأعضاء القطاعات والأطراف</w:t>
      </w:r>
      <w:r w:rsidR="00903B65" w:rsidRPr="00AC70B6">
        <w:rPr>
          <w:rFonts w:hint="cs"/>
          <w:rtl/>
          <w:lang w:bidi="ar-SY"/>
        </w:rPr>
        <w:t xml:space="preserve"> المعنية</w:t>
      </w:r>
      <w:r w:rsidRPr="00AC70B6">
        <w:rPr>
          <w:rFonts w:hint="cs"/>
          <w:rtl/>
          <w:lang w:bidi="ar-SY"/>
        </w:rPr>
        <w:t xml:space="preserve"> الأخرى، على تقديم مساهمات طوعية للإسهام في تغطية تكاليف عقد المنتدى وتسهيل مشاركة أقل البلدان</w:t>
      </w:r>
      <w:r w:rsidRPr="00AC70B6">
        <w:rPr>
          <w:rFonts w:hint="eastAsia"/>
          <w:rtl/>
          <w:lang w:bidi="ar-SY"/>
        </w:rPr>
        <w:t> </w:t>
      </w:r>
      <w:r w:rsidRPr="00AC70B6">
        <w:rPr>
          <w:rFonts w:hint="cs"/>
          <w:rtl/>
          <w:lang w:bidi="ar-SY"/>
        </w:rPr>
        <w:t>نمواً؛</w:t>
      </w:r>
    </w:p>
    <w:p w:rsidR="00D97D9A" w:rsidRPr="00AC70B6" w:rsidRDefault="00D97D9A" w:rsidP="00CF5335">
      <w:pPr>
        <w:rPr>
          <w:rtl/>
          <w:lang w:bidi="ar-EG"/>
        </w:rPr>
      </w:pPr>
      <w:proofErr w:type="gramStart"/>
      <w:r w:rsidRPr="00AC70B6">
        <w:rPr>
          <w:lang w:bidi="ar-EG"/>
        </w:rPr>
        <w:t>6</w:t>
      </w:r>
      <w:r w:rsidRPr="00AC70B6">
        <w:rPr>
          <w:rtl/>
          <w:lang w:bidi="ar-EG"/>
        </w:rPr>
        <w:tab/>
        <w:t>أن</w:t>
      </w:r>
      <w:proofErr w:type="gramEnd"/>
      <w:r w:rsidRPr="00AC70B6">
        <w:rPr>
          <w:rFonts w:hint="cs"/>
          <w:rtl/>
          <w:lang w:bidi="ar-EG"/>
        </w:rPr>
        <w:t xml:space="preserve"> يجري إعداد تقرير</w:t>
      </w:r>
      <w:r w:rsidRPr="00AC70B6">
        <w:rPr>
          <w:rtl/>
          <w:lang w:bidi="ar-EG"/>
        </w:rPr>
        <w:t xml:space="preserve"> الأمين العام وفقا</w:t>
      </w:r>
      <w:r w:rsidR="00CF5335" w:rsidRPr="00AC70B6">
        <w:rPr>
          <w:rFonts w:hint="cs"/>
          <w:rtl/>
          <w:lang w:bidi="ar-EG"/>
        </w:rPr>
        <w:t>ً</w:t>
      </w:r>
      <w:r w:rsidRPr="00AC70B6">
        <w:rPr>
          <w:rtl/>
          <w:lang w:bidi="ar-EG"/>
        </w:rPr>
        <w:t xml:space="preserve"> </w:t>
      </w:r>
      <w:r w:rsidRPr="00AC70B6">
        <w:rPr>
          <w:rFonts w:hint="cs"/>
          <w:rtl/>
          <w:lang w:bidi="ar-EG"/>
        </w:rPr>
        <w:t>للاختصاصات</w:t>
      </w:r>
      <w:r w:rsidRPr="00AC70B6">
        <w:rPr>
          <w:rtl/>
          <w:lang w:bidi="ar-EG"/>
        </w:rPr>
        <w:t xml:space="preserve"> </w:t>
      </w:r>
      <w:r w:rsidRPr="00AC70B6">
        <w:rPr>
          <w:rFonts w:hint="cs"/>
          <w:rtl/>
          <w:lang w:bidi="ar-EG"/>
        </w:rPr>
        <w:t>المبينة</w:t>
      </w:r>
      <w:r w:rsidRPr="00AC70B6">
        <w:rPr>
          <w:rtl/>
          <w:lang w:bidi="ar-EG"/>
        </w:rPr>
        <w:t xml:space="preserve"> في الملحق </w:t>
      </w:r>
      <w:r w:rsidRPr="00AC70B6">
        <w:rPr>
          <w:lang w:bidi="ar-EG"/>
        </w:rPr>
        <w:t>1</w:t>
      </w:r>
      <w:r w:rsidRPr="00AC70B6">
        <w:rPr>
          <w:rtl/>
          <w:lang w:bidi="ar-EG"/>
        </w:rPr>
        <w:t xml:space="preserve"> بهذا القرار؛</w:t>
      </w:r>
    </w:p>
    <w:p w:rsidR="00D97D9A" w:rsidRPr="00AC70B6" w:rsidRDefault="00D97D9A" w:rsidP="00AC70B6">
      <w:pPr>
        <w:rPr>
          <w:rtl/>
        </w:rPr>
      </w:pPr>
      <w:proofErr w:type="gramStart"/>
      <w:r w:rsidRPr="00AC70B6">
        <w:rPr>
          <w:lang w:bidi="ar-EG"/>
        </w:rPr>
        <w:t>7</w:t>
      </w:r>
      <w:r w:rsidRPr="00AC70B6">
        <w:rPr>
          <w:rtl/>
          <w:lang w:bidi="ar-EG"/>
        </w:rPr>
        <w:tab/>
      </w:r>
      <w:r w:rsidRPr="00AC70B6">
        <w:rPr>
          <w:rtl/>
        </w:rPr>
        <w:t>أن</w:t>
      </w:r>
      <w:proofErr w:type="gramEnd"/>
      <w:r w:rsidRPr="00AC70B6">
        <w:rPr>
          <w:rtl/>
        </w:rPr>
        <w:t xml:space="preserve"> تكون الترتيبات المتخذة لعقد المنتدى </w:t>
      </w:r>
      <w:r w:rsidRPr="00AC70B6">
        <w:rPr>
          <w:rFonts w:hint="cs"/>
          <w:rtl/>
        </w:rPr>
        <w:t>وفقاً لقرارات</w:t>
      </w:r>
      <w:r w:rsidRPr="00AC70B6">
        <w:rPr>
          <w:rtl/>
        </w:rPr>
        <w:t xml:space="preserve"> </w:t>
      </w:r>
      <w:r w:rsidRPr="00AC70B6">
        <w:rPr>
          <w:rFonts w:hint="cs"/>
          <w:rtl/>
        </w:rPr>
        <w:t>مؤتمر المندوبين المفوضين و</w:t>
      </w:r>
      <w:r w:rsidRPr="00AC70B6">
        <w:rPr>
          <w:rtl/>
        </w:rPr>
        <w:t xml:space="preserve">المجلس السارية </w:t>
      </w:r>
      <w:r w:rsidR="00903B65" w:rsidRPr="00AC70B6">
        <w:rPr>
          <w:rFonts w:hint="cs"/>
          <w:rtl/>
        </w:rPr>
        <w:t>بشأن</w:t>
      </w:r>
      <w:r w:rsidRPr="00AC70B6">
        <w:rPr>
          <w:rtl/>
        </w:rPr>
        <w:t xml:space="preserve"> هذه</w:t>
      </w:r>
      <w:r w:rsidRPr="00AC70B6">
        <w:rPr>
          <w:rFonts w:hint="eastAsia"/>
          <w:rtl/>
          <w:lang w:bidi="ar-SY"/>
        </w:rPr>
        <w:t> </w:t>
      </w:r>
      <w:r w:rsidRPr="00AC70B6">
        <w:rPr>
          <w:rtl/>
        </w:rPr>
        <w:t>المنتديات</w:t>
      </w:r>
      <w:r w:rsidRPr="00AC70B6">
        <w:rPr>
          <w:rFonts w:hint="cs"/>
          <w:rtl/>
        </w:rPr>
        <w:t>، ولا</w:t>
      </w:r>
      <w:r w:rsidR="00AC70B6" w:rsidRPr="00AC70B6">
        <w:rPr>
          <w:rFonts w:hint="eastAsia"/>
          <w:rtl/>
        </w:rPr>
        <w:t> </w:t>
      </w:r>
      <w:r w:rsidRPr="00AC70B6">
        <w:rPr>
          <w:rFonts w:hint="cs"/>
          <w:rtl/>
        </w:rPr>
        <w:t>سيما</w:t>
      </w:r>
      <w:r w:rsidR="00903B65" w:rsidRPr="00AC70B6">
        <w:rPr>
          <w:rFonts w:hint="cs"/>
          <w:rtl/>
        </w:rPr>
        <w:t xml:space="preserve"> ما يلي:</w:t>
      </w:r>
    </w:p>
    <w:p w:rsidR="00D97D9A" w:rsidRPr="00D97D9A" w:rsidRDefault="00D97D9A" w:rsidP="00903B65">
      <w:pPr>
        <w:pStyle w:val="enumlev1"/>
        <w:rPr>
          <w:rtl/>
        </w:rPr>
      </w:pPr>
      <w:r w:rsidRPr="00D97D9A">
        <w:rPr>
          <w:rFonts w:hint="cs"/>
          <w:rtl/>
        </w:rPr>
        <w:t>’</w:t>
      </w:r>
      <w:r w:rsidRPr="00D97D9A">
        <w:t>1</w:t>
      </w:r>
      <w:r w:rsidRPr="00D97D9A">
        <w:rPr>
          <w:rFonts w:hint="cs"/>
          <w:rtl/>
        </w:rPr>
        <w:t>‘</w:t>
      </w:r>
      <w:r w:rsidRPr="00D97D9A">
        <w:rPr>
          <w:rFonts w:hint="cs"/>
          <w:rtl/>
        </w:rPr>
        <w:tab/>
      </w:r>
      <w:r w:rsidR="00903B65">
        <w:rPr>
          <w:rFonts w:hint="cs"/>
          <w:rtl/>
        </w:rPr>
        <w:t>أن تعقد</w:t>
      </w:r>
      <w:r w:rsidRPr="00D97D9A">
        <w:rPr>
          <w:rtl/>
        </w:rPr>
        <w:t xml:space="preserve"> اجتماعات المنتدى بما يتماشى مع القواعد العامة لمؤتمرات </w:t>
      </w:r>
      <w:r w:rsidRPr="00D97D9A">
        <w:rPr>
          <w:rFonts w:hint="cs"/>
          <w:rtl/>
        </w:rPr>
        <w:t>الاتحاد</w:t>
      </w:r>
      <w:r w:rsidR="00903B65">
        <w:rPr>
          <w:rFonts w:hint="cs"/>
          <w:rtl/>
        </w:rPr>
        <w:t xml:space="preserve"> وجمعياته واجتماعاته</w:t>
      </w:r>
      <w:r w:rsidRPr="00D97D9A">
        <w:rPr>
          <w:rFonts w:hint="cs"/>
          <w:rtl/>
        </w:rPr>
        <w:t>؛</w:t>
      </w:r>
    </w:p>
    <w:p w:rsidR="00D97D9A" w:rsidRPr="00F60A87" w:rsidRDefault="00D97D9A" w:rsidP="00AC70B6">
      <w:pPr>
        <w:pStyle w:val="enumlev1"/>
        <w:rPr>
          <w:rtl/>
        </w:rPr>
      </w:pPr>
      <w:r w:rsidRPr="00D97D9A">
        <w:rPr>
          <w:rFonts w:hint="cs"/>
          <w:rtl/>
        </w:rPr>
        <w:t>’</w:t>
      </w:r>
      <w:r w:rsidRPr="00D97D9A">
        <w:t>2</w:t>
      </w:r>
      <w:r w:rsidRPr="00D97D9A">
        <w:rPr>
          <w:rFonts w:hint="cs"/>
          <w:rtl/>
        </w:rPr>
        <w:t>‘</w:t>
      </w:r>
      <w:r w:rsidRPr="00D97D9A">
        <w:rPr>
          <w:rFonts w:hint="cs"/>
          <w:rtl/>
        </w:rPr>
        <w:tab/>
      </w:r>
      <w:r w:rsidR="00DF7872">
        <w:rPr>
          <w:rFonts w:hint="cs"/>
          <w:rtl/>
        </w:rPr>
        <w:t>أن تستند</w:t>
      </w:r>
      <w:r w:rsidRPr="00D97D9A">
        <w:rPr>
          <w:rtl/>
        </w:rPr>
        <w:t xml:space="preserve"> </w:t>
      </w:r>
      <w:r w:rsidR="00DF7872">
        <w:rPr>
          <w:rFonts w:hint="cs"/>
          <w:rtl/>
        </w:rPr>
        <w:t>المناقشات</w:t>
      </w:r>
      <w:r w:rsidRPr="00D97D9A">
        <w:rPr>
          <w:rtl/>
        </w:rPr>
        <w:t xml:space="preserve"> التي تجري في المنتدى </w:t>
      </w:r>
      <w:r w:rsidR="00DF7872">
        <w:rPr>
          <w:rFonts w:hint="cs"/>
          <w:rtl/>
        </w:rPr>
        <w:t>إلى</w:t>
      </w:r>
      <w:r w:rsidRPr="00D97D9A">
        <w:rPr>
          <w:rtl/>
        </w:rPr>
        <w:t xml:space="preserve"> تقرير واحد فقط من الأمين العام </w:t>
      </w:r>
      <w:r w:rsidR="00DF7872">
        <w:rPr>
          <w:rFonts w:hint="cs"/>
          <w:rtl/>
        </w:rPr>
        <w:t>على أن تستند</w:t>
      </w:r>
      <w:r w:rsidRPr="00D97D9A">
        <w:rPr>
          <w:rFonts w:hint="cs"/>
          <w:rtl/>
        </w:rPr>
        <w:t xml:space="preserve"> مساهمات المشاركين </w:t>
      </w:r>
      <w:r w:rsidR="00DF7872">
        <w:rPr>
          <w:rFonts w:hint="cs"/>
          <w:rtl/>
        </w:rPr>
        <w:t>إلى هذا</w:t>
      </w:r>
      <w:r w:rsidR="00AC70B6">
        <w:rPr>
          <w:rFonts w:hint="eastAsia"/>
          <w:rtl/>
        </w:rPr>
        <w:t> </w:t>
      </w:r>
      <w:r w:rsidR="00DF7872">
        <w:rPr>
          <w:rFonts w:hint="cs"/>
          <w:rtl/>
        </w:rPr>
        <w:t>التقرير؛</w:t>
      </w:r>
    </w:p>
    <w:p w:rsidR="00D97D9A" w:rsidRPr="00AC70B6" w:rsidRDefault="00891CCD" w:rsidP="00AC70B6">
      <w:pPr>
        <w:pStyle w:val="enumlev2"/>
        <w:rPr>
          <w:spacing w:val="2"/>
          <w:rtl/>
        </w:rPr>
      </w:pPr>
      <w:r w:rsidRPr="00AC70B6">
        <w:rPr>
          <w:rFonts w:hint="eastAsia"/>
          <w:spacing w:val="2"/>
          <w:rtl/>
          <w:lang w:bidi="ar-SY"/>
        </w:rPr>
        <w:t> </w:t>
      </w:r>
      <w:proofErr w:type="gramStart"/>
      <w:r w:rsidR="00D97D9A" w:rsidRPr="00AC70B6">
        <w:rPr>
          <w:rFonts w:hint="cs"/>
          <w:spacing w:val="2"/>
          <w:rtl/>
          <w:lang w:bidi="ar-SY"/>
        </w:rPr>
        <w:t>أ</w:t>
      </w:r>
      <w:r w:rsidRPr="00AC70B6">
        <w:rPr>
          <w:rFonts w:hint="eastAsia"/>
          <w:spacing w:val="2"/>
          <w:rtl/>
          <w:lang w:bidi="ar-SY"/>
        </w:rPr>
        <w:t> </w:t>
      </w:r>
      <w:r w:rsidR="00D97D9A" w:rsidRPr="00AC70B6">
        <w:rPr>
          <w:rFonts w:hint="cs"/>
          <w:spacing w:val="2"/>
          <w:rtl/>
          <w:lang w:bidi="ar-SY"/>
        </w:rPr>
        <w:t>)</w:t>
      </w:r>
      <w:proofErr w:type="gramEnd"/>
      <w:r w:rsidR="00D97D9A" w:rsidRPr="00AC70B6">
        <w:rPr>
          <w:rFonts w:hint="cs"/>
          <w:spacing w:val="2"/>
          <w:rtl/>
          <w:lang w:bidi="ar-SY"/>
        </w:rPr>
        <w:tab/>
      </w:r>
      <w:r w:rsidR="00DF7872" w:rsidRPr="00AC70B6">
        <w:rPr>
          <w:rFonts w:hint="cs"/>
          <w:spacing w:val="2"/>
          <w:rtl/>
        </w:rPr>
        <w:t>ووفقاً للمقترحات</w:t>
      </w:r>
      <w:r w:rsidR="00D97D9A" w:rsidRPr="00AC70B6">
        <w:rPr>
          <w:rFonts w:hint="cs"/>
          <w:spacing w:val="2"/>
          <w:rtl/>
        </w:rPr>
        <w:t xml:space="preserve"> المقدمة من </w:t>
      </w:r>
      <w:r w:rsidR="00D97D9A" w:rsidRPr="00AC70B6">
        <w:rPr>
          <w:spacing w:val="2"/>
          <w:rtl/>
        </w:rPr>
        <w:t xml:space="preserve">الدول الأعضاء وأعضاء القطاعات </w:t>
      </w:r>
      <w:r w:rsidR="00DF7872" w:rsidRPr="00AC70B6">
        <w:rPr>
          <w:rFonts w:hint="cs"/>
          <w:spacing w:val="2"/>
          <w:rtl/>
        </w:rPr>
        <w:t>وآراء</w:t>
      </w:r>
      <w:r w:rsidR="00D97D9A" w:rsidRPr="00AC70B6">
        <w:rPr>
          <w:rFonts w:hint="cs"/>
          <w:spacing w:val="2"/>
          <w:rtl/>
        </w:rPr>
        <w:t xml:space="preserve"> </w:t>
      </w:r>
      <w:r w:rsidR="00D97D9A" w:rsidRPr="00AC70B6">
        <w:rPr>
          <w:spacing w:val="2"/>
          <w:rtl/>
        </w:rPr>
        <w:t>المنتسبين والهيئات الأكاديمية وأصحاب</w:t>
      </w:r>
      <w:r w:rsidR="00AC70B6" w:rsidRPr="00AC70B6">
        <w:rPr>
          <w:rFonts w:hint="cs"/>
          <w:spacing w:val="2"/>
          <w:rtl/>
        </w:rPr>
        <w:t> </w:t>
      </w:r>
      <w:r w:rsidR="00D97D9A" w:rsidRPr="00AC70B6">
        <w:rPr>
          <w:spacing w:val="2"/>
          <w:rtl/>
        </w:rPr>
        <w:t>المصلحة</w:t>
      </w:r>
      <w:r w:rsidR="005B2BB3" w:rsidRPr="00AC70B6">
        <w:rPr>
          <w:rFonts w:hint="cs"/>
          <w:spacing w:val="2"/>
          <w:rtl/>
        </w:rPr>
        <w:t>؛</w:t>
      </w:r>
    </w:p>
    <w:p w:rsidR="00D97D9A" w:rsidRPr="00AC70B6" w:rsidRDefault="005B2BB3" w:rsidP="005B2BB3">
      <w:pPr>
        <w:pStyle w:val="enumlev2"/>
        <w:rPr>
          <w:spacing w:val="2"/>
          <w:rtl/>
        </w:rPr>
      </w:pPr>
      <w:proofErr w:type="gramStart"/>
      <w:r w:rsidRPr="00AC70B6">
        <w:rPr>
          <w:rFonts w:hint="cs"/>
          <w:spacing w:val="2"/>
          <w:rtl/>
        </w:rPr>
        <w:t>ب)</w:t>
      </w:r>
      <w:r w:rsidRPr="00AC70B6">
        <w:rPr>
          <w:spacing w:val="2"/>
          <w:rtl/>
        </w:rPr>
        <w:tab/>
      </w:r>
      <w:proofErr w:type="gramEnd"/>
      <w:r w:rsidR="00D97D9A" w:rsidRPr="00AC70B6">
        <w:rPr>
          <w:spacing w:val="2"/>
          <w:rtl/>
        </w:rPr>
        <w:t>ويجب ألا</w:t>
      </w:r>
      <w:r w:rsidR="00D97D9A" w:rsidRPr="00AC70B6">
        <w:rPr>
          <w:rFonts w:hint="cs"/>
          <w:spacing w:val="2"/>
          <w:rtl/>
        </w:rPr>
        <w:t> </w:t>
      </w:r>
      <w:r w:rsidR="00D97D9A" w:rsidRPr="00AC70B6">
        <w:rPr>
          <w:spacing w:val="2"/>
          <w:rtl/>
        </w:rPr>
        <w:t>ينظر المنتدى في </w:t>
      </w:r>
      <w:r w:rsidR="00D97D9A" w:rsidRPr="00AC70B6">
        <w:rPr>
          <w:rFonts w:hint="cs"/>
          <w:spacing w:val="2"/>
          <w:rtl/>
        </w:rPr>
        <w:t xml:space="preserve">مشاريع </w:t>
      </w:r>
      <w:r w:rsidR="00D97D9A" w:rsidRPr="00AC70B6">
        <w:rPr>
          <w:spacing w:val="2"/>
          <w:rtl/>
        </w:rPr>
        <w:t>أي آراء جديدة لم تقدم خلال الفترة التحضيرية المحددة لإعداد تقرير الأمين العام والتي تسبق</w:t>
      </w:r>
      <w:r w:rsidR="00D97D9A" w:rsidRPr="00AC70B6">
        <w:rPr>
          <w:rFonts w:hint="eastAsia"/>
          <w:spacing w:val="2"/>
          <w:rtl/>
        </w:rPr>
        <w:t> </w:t>
      </w:r>
      <w:r w:rsidR="00D97D9A" w:rsidRPr="00AC70B6">
        <w:rPr>
          <w:spacing w:val="2"/>
          <w:rtl/>
        </w:rPr>
        <w:t>المنتدى</w:t>
      </w:r>
      <w:r w:rsidR="00D97D9A" w:rsidRPr="00AC70B6">
        <w:rPr>
          <w:rFonts w:hint="cs"/>
          <w:spacing w:val="2"/>
          <w:rtl/>
        </w:rPr>
        <w:t>.</w:t>
      </w:r>
    </w:p>
    <w:p w:rsidR="00D97D9A" w:rsidRPr="00F60A87" w:rsidRDefault="00D97D9A" w:rsidP="005B2BB3">
      <w:pPr>
        <w:spacing w:before="600"/>
        <w:rPr>
          <w:rtl/>
          <w:lang w:bidi="ar-EG"/>
        </w:rPr>
      </w:pPr>
      <w:r w:rsidRPr="005B2BB3">
        <w:rPr>
          <w:rFonts w:hint="cs"/>
          <w:b/>
          <w:bCs/>
          <w:rtl/>
          <w:lang w:bidi="ar-EG"/>
        </w:rPr>
        <w:t>الملحقات</w:t>
      </w:r>
      <w:r w:rsidRPr="00F60A87">
        <w:rPr>
          <w:rFonts w:hint="cs"/>
          <w:rtl/>
          <w:lang w:bidi="ar-EG"/>
        </w:rPr>
        <w:t xml:space="preserve">: </w:t>
      </w:r>
      <w:r w:rsidRPr="00F60A87">
        <w:rPr>
          <w:lang w:bidi="ar-EG"/>
        </w:rPr>
        <w:t>2</w:t>
      </w:r>
    </w:p>
    <w:p w:rsidR="00D97D9A" w:rsidRPr="00F60A87" w:rsidRDefault="00D97D9A" w:rsidP="00D97D9A">
      <w:pPr>
        <w:rPr>
          <w:rtl/>
          <w:lang w:bidi="ar-EG"/>
        </w:rPr>
      </w:pPr>
      <w:r w:rsidRPr="00F60A87">
        <w:rPr>
          <w:rtl/>
          <w:lang w:bidi="ar-EG"/>
        </w:rPr>
        <w:br w:type="page"/>
      </w:r>
    </w:p>
    <w:p w:rsidR="00D97D9A" w:rsidRPr="00F60A87" w:rsidRDefault="00D97D9A" w:rsidP="00D97D9A">
      <w:pPr>
        <w:pStyle w:val="AnnexNo"/>
        <w:rPr>
          <w:rtl/>
        </w:rPr>
      </w:pPr>
      <w:r w:rsidRPr="00F60A87">
        <w:rPr>
          <w:rFonts w:hint="cs"/>
          <w:rtl/>
        </w:rPr>
        <w:lastRenderedPageBreak/>
        <w:t xml:space="preserve">الملحق </w:t>
      </w:r>
      <w:r w:rsidRPr="00F60A87">
        <w:t>1</w:t>
      </w:r>
    </w:p>
    <w:p w:rsidR="00D97D9A" w:rsidRPr="005B2BB3" w:rsidRDefault="00D97D9A" w:rsidP="005B2BB3">
      <w:pPr>
        <w:pStyle w:val="Annextitle"/>
        <w:rPr>
          <w:rtl/>
        </w:rPr>
      </w:pPr>
      <w:r w:rsidRPr="005B2BB3">
        <w:rPr>
          <w:rtl/>
        </w:rPr>
        <w:t>اختصاصات إعداد تقرير الأمين العام للمنتدى العالمي السادس لسياسات الاتصالات/تكنولوجيا المعلومات والاتصالات</w:t>
      </w:r>
    </w:p>
    <w:p w:rsidR="00D97D9A" w:rsidRPr="00F60A87" w:rsidRDefault="00D97D9A" w:rsidP="005369D9">
      <w:pPr>
        <w:rPr>
          <w:rtl/>
          <w:lang w:bidi="ar-EG"/>
        </w:rPr>
      </w:pPr>
      <w:r w:rsidRPr="00F60A87">
        <w:rPr>
          <w:lang w:bidi="ar-EG"/>
        </w:rPr>
        <w:t>1</w:t>
      </w:r>
      <w:r w:rsidRPr="00F60A87">
        <w:rPr>
          <w:rtl/>
          <w:lang w:bidi="ar-EG"/>
        </w:rPr>
        <w:tab/>
      </w:r>
      <w:r w:rsidRPr="00F60A87">
        <w:rPr>
          <w:rFonts w:hint="cs"/>
          <w:rtl/>
          <w:lang w:bidi="ar-EG"/>
        </w:rPr>
        <w:t>أخذاً في الاعتبار</w:t>
      </w:r>
      <w:r w:rsidRPr="00F60A87">
        <w:rPr>
          <w:rtl/>
          <w:lang w:bidi="ar-EG"/>
        </w:rPr>
        <w:t xml:space="preserve"> التجربة السابقة </w:t>
      </w:r>
      <w:r w:rsidR="00DF7872">
        <w:rPr>
          <w:rFonts w:hint="cs"/>
          <w:rtl/>
          <w:lang w:bidi="ar-EG"/>
        </w:rPr>
        <w:t>لإتاحة</w:t>
      </w:r>
      <w:r w:rsidRPr="00F60A87">
        <w:rPr>
          <w:rtl/>
          <w:lang w:bidi="ar-EG"/>
        </w:rPr>
        <w:t xml:space="preserve"> الوقت الكافي </w:t>
      </w:r>
      <w:r w:rsidRPr="00F60A87">
        <w:rPr>
          <w:rFonts w:hint="cs"/>
          <w:rtl/>
          <w:lang w:bidi="ar-EG"/>
        </w:rPr>
        <w:t>لإعداد</w:t>
      </w:r>
      <w:r w:rsidRPr="00F60A87">
        <w:rPr>
          <w:rtl/>
          <w:lang w:bidi="ar-EG"/>
        </w:rPr>
        <w:t xml:space="preserve"> تقرير الأمين العام عن الموضوع المحدد في الفقرة</w:t>
      </w:r>
      <w:r w:rsidR="005369D9">
        <w:rPr>
          <w:rFonts w:hint="cs"/>
          <w:rtl/>
          <w:lang w:bidi="ar-EG"/>
        </w:rPr>
        <w:t> </w:t>
      </w:r>
      <w:r w:rsidRPr="00F60A87">
        <w:rPr>
          <w:lang w:bidi="ar-EG"/>
        </w:rPr>
        <w:t>2</w:t>
      </w:r>
      <w:r w:rsidRPr="00F60A87">
        <w:rPr>
          <w:rtl/>
          <w:lang w:bidi="ar-EG"/>
        </w:rPr>
        <w:t xml:space="preserve"> من</w:t>
      </w:r>
      <w:r w:rsidR="00891CCD">
        <w:rPr>
          <w:rFonts w:hint="cs"/>
          <w:rtl/>
          <w:lang w:bidi="ar-EG"/>
        </w:rPr>
        <w:t> </w:t>
      </w:r>
      <w:r w:rsidRPr="00F60A87">
        <w:rPr>
          <w:rFonts w:hint="cs"/>
          <w:i/>
          <w:iCs/>
          <w:rtl/>
          <w:lang w:bidi="ar-EG"/>
        </w:rPr>
        <w:t>"يقرر"</w:t>
      </w:r>
      <w:r w:rsidRPr="00F60A87">
        <w:rPr>
          <w:rtl/>
          <w:lang w:bidi="ar-EG"/>
        </w:rPr>
        <w:t xml:space="preserve"> </w:t>
      </w:r>
      <w:r w:rsidR="00DF7872">
        <w:rPr>
          <w:rFonts w:hint="cs"/>
          <w:rtl/>
          <w:lang w:bidi="ar-EG"/>
        </w:rPr>
        <w:t>بهذا</w:t>
      </w:r>
      <w:r w:rsidRPr="00F60A87">
        <w:rPr>
          <w:rFonts w:hint="cs"/>
          <w:rtl/>
          <w:lang w:bidi="ar-EG"/>
        </w:rPr>
        <w:t xml:space="preserve"> المقرر</w:t>
      </w:r>
      <w:r w:rsidRPr="00F60A87">
        <w:rPr>
          <w:rtl/>
          <w:lang w:bidi="ar-EG"/>
        </w:rPr>
        <w:t xml:space="preserve">، </w:t>
      </w:r>
      <w:r w:rsidR="00DF7872">
        <w:rPr>
          <w:rFonts w:hint="cs"/>
          <w:rtl/>
          <w:lang w:bidi="ar-EG"/>
        </w:rPr>
        <w:t>يشكل</w:t>
      </w:r>
      <w:r w:rsidRPr="00F60A87">
        <w:rPr>
          <w:rtl/>
          <w:lang w:bidi="ar-EG"/>
        </w:rPr>
        <w:t xml:space="preserve"> الأمين العام فريق </w:t>
      </w:r>
      <w:r w:rsidR="00DF7872">
        <w:rPr>
          <w:rFonts w:hint="cs"/>
          <w:rtl/>
          <w:lang w:bidi="ar-EG"/>
        </w:rPr>
        <w:t>خبراء معنياً بالمنتدى</w:t>
      </w:r>
      <w:r w:rsidRPr="00F60A87">
        <w:rPr>
          <w:rtl/>
          <w:lang w:bidi="ar-EG"/>
        </w:rPr>
        <w:t xml:space="preserve"> العالمي لسياسات الاتصالات/تكنولوجيا المعلومات والاتصالات</w:t>
      </w:r>
      <w:r w:rsidR="005369D9">
        <w:rPr>
          <w:rFonts w:hint="cs"/>
          <w:rtl/>
          <w:lang w:bidi="ar-EG"/>
        </w:rPr>
        <w:t> </w:t>
      </w:r>
      <w:r w:rsidR="00DF7872" w:rsidRPr="00FA19C7">
        <w:t>(EG-WTPF)</w:t>
      </w:r>
      <w:r w:rsidRPr="00F60A87">
        <w:rPr>
          <w:rFonts w:hint="cs"/>
          <w:rtl/>
          <w:lang w:bidi="ar-EG"/>
        </w:rPr>
        <w:t>:</w:t>
      </w:r>
    </w:p>
    <w:p w:rsidR="00D97D9A" w:rsidRPr="00F60A87" w:rsidRDefault="00D97D9A" w:rsidP="00200A6E">
      <w:pPr>
        <w:pStyle w:val="enumlev1"/>
        <w:tabs>
          <w:tab w:val="clear" w:pos="794"/>
          <w:tab w:val="left" w:pos="992"/>
        </w:tabs>
        <w:ind w:left="850" w:hanging="850"/>
        <w:rPr>
          <w:rtl/>
        </w:rPr>
      </w:pPr>
      <w:r w:rsidRPr="00F60A87">
        <w:rPr>
          <w:rFonts w:hint="cs"/>
          <w:rtl/>
        </w:rPr>
        <w:t>’</w:t>
      </w:r>
      <w:r w:rsidRPr="00F60A87">
        <w:rPr>
          <w:lang w:bidi="ar-SA"/>
        </w:rPr>
        <w:t>1</w:t>
      </w:r>
      <w:r w:rsidRPr="00F60A87">
        <w:rPr>
          <w:rFonts w:hint="cs"/>
          <w:rtl/>
        </w:rPr>
        <w:t>‘</w:t>
      </w:r>
      <w:r w:rsidRPr="00F60A87">
        <w:rPr>
          <w:rFonts w:hint="cs"/>
          <w:rtl/>
        </w:rPr>
        <w:tab/>
      </w:r>
      <w:r w:rsidR="00DF7872">
        <w:rPr>
          <w:rFonts w:hint="cs"/>
          <w:rtl/>
        </w:rPr>
        <w:t>يضم رئيساً</w:t>
      </w:r>
      <w:r w:rsidRPr="00F60A87">
        <w:rPr>
          <w:rFonts w:hint="cs"/>
          <w:rtl/>
        </w:rPr>
        <w:t xml:space="preserve"> وستة نواب للرئيس</w:t>
      </w:r>
      <w:r w:rsidR="00DF7872">
        <w:rPr>
          <w:rFonts w:hint="cs"/>
          <w:rtl/>
        </w:rPr>
        <w:t>، واحد من كل منطقة من</w:t>
      </w:r>
      <w:r w:rsidRPr="00F60A87">
        <w:rPr>
          <w:rFonts w:hint="cs"/>
          <w:rtl/>
        </w:rPr>
        <w:t xml:space="preserve"> مناطق الاتحاد</w:t>
      </w:r>
      <w:r w:rsidR="00DF7872">
        <w:rPr>
          <w:rFonts w:hint="cs"/>
          <w:rtl/>
        </w:rPr>
        <w:t xml:space="preserve"> </w:t>
      </w:r>
      <w:r w:rsidRPr="00F60A87">
        <w:rPr>
          <w:rFonts w:hint="cs"/>
          <w:rtl/>
        </w:rPr>
        <w:t>يعينهم المجلس، مع مراعاة الكفاءات والمؤهلات وتعزيز التوازن بين الجنسين؛</w:t>
      </w:r>
    </w:p>
    <w:p w:rsidR="00D97D9A" w:rsidRPr="00F60A87" w:rsidRDefault="00D97D9A" w:rsidP="00DF7872">
      <w:pPr>
        <w:pStyle w:val="enumlev1"/>
        <w:ind w:left="850" w:hanging="850"/>
        <w:rPr>
          <w:rtl/>
          <w:lang w:bidi="ar-EG"/>
        </w:rPr>
      </w:pPr>
      <w:r w:rsidRPr="00F60A87">
        <w:rPr>
          <w:rFonts w:hint="cs"/>
          <w:rtl/>
        </w:rPr>
        <w:t>’</w:t>
      </w:r>
      <w:r w:rsidRPr="00F60A87">
        <w:rPr>
          <w:lang w:bidi="ar-SA"/>
        </w:rPr>
        <w:t>2</w:t>
      </w:r>
      <w:r w:rsidRPr="00F60A87">
        <w:rPr>
          <w:rFonts w:hint="cs"/>
          <w:rtl/>
        </w:rPr>
        <w:t>‘</w:t>
      </w:r>
      <w:r w:rsidRPr="00F60A87">
        <w:rPr>
          <w:rFonts w:hint="cs"/>
          <w:rtl/>
        </w:rPr>
        <w:tab/>
      </w:r>
      <w:r w:rsidR="00DF7872">
        <w:rPr>
          <w:rFonts w:hint="cs"/>
          <w:rtl/>
        </w:rPr>
        <w:t>يكون باب المشاركة فيه مفتوحاً أمام</w:t>
      </w:r>
      <w:r w:rsidRPr="00F60A87">
        <w:rPr>
          <w:rFonts w:hint="cs"/>
          <w:rtl/>
        </w:rPr>
        <w:t xml:space="preserve"> جميع الدول الأعضاء وأعضاء القطاعات</w:t>
      </w:r>
      <w:r w:rsidRPr="00F60A87">
        <w:rPr>
          <w:rFonts w:hint="cs"/>
          <w:rtl/>
          <w:lang w:bidi="ar-EG"/>
        </w:rPr>
        <w:t>؛</w:t>
      </w:r>
    </w:p>
    <w:p w:rsidR="00D97D9A" w:rsidRPr="00F60A87" w:rsidRDefault="00D97D9A" w:rsidP="00DF7872">
      <w:pPr>
        <w:pStyle w:val="enumlev1"/>
        <w:ind w:left="850" w:hanging="850"/>
        <w:rPr>
          <w:rtl/>
          <w:lang w:bidi="ar-SA"/>
        </w:rPr>
      </w:pPr>
      <w:r w:rsidRPr="00F60A87">
        <w:rPr>
          <w:rFonts w:hint="cs"/>
          <w:rtl/>
        </w:rPr>
        <w:t>’</w:t>
      </w:r>
      <w:r w:rsidRPr="00F60A87">
        <w:rPr>
          <w:lang w:bidi="ar-SA"/>
        </w:rPr>
        <w:t>3</w:t>
      </w:r>
      <w:r w:rsidRPr="00F60A87">
        <w:rPr>
          <w:rFonts w:hint="cs"/>
          <w:rtl/>
        </w:rPr>
        <w:t>‘</w:t>
      </w:r>
      <w:r w:rsidRPr="00F60A87">
        <w:rPr>
          <w:rFonts w:hint="cs"/>
          <w:rtl/>
        </w:rPr>
        <w:tab/>
      </w:r>
      <w:r w:rsidR="00DF7872">
        <w:rPr>
          <w:rFonts w:hint="cs"/>
          <w:rtl/>
        </w:rPr>
        <w:t>يوفر</w:t>
      </w:r>
      <w:r w:rsidRPr="00F60A87">
        <w:rPr>
          <w:rFonts w:hint="cs"/>
          <w:rtl/>
          <w:lang w:bidi="ar-SA"/>
        </w:rPr>
        <w:t xml:space="preserve"> إلى أقصى حد ممكن، المشاركة عن بُعد والبث الشبكي</w:t>
      </w:r>
      <w:r w:rsidRPr="00F60A87">
        <w:rPr>
          <w:rFonts w:hint="cs"/>
          <w:rtl/>
          <w:lang w:bidi="ar-EG"/>
        </w:rPr>
        <w:t xml:space="preserve"> </w:t>
      </w:r>
      <w:r w:rsidR="00DF7872">
        <w:rPr>
          <w:rFonts w:hint="cs"/>
          <w:rtl/>
          <w:lang w:bidi="ar-EG"/>
        </w:rPr>
        <w:t>والعرض النصي للحوار</w:t>
      </w:r>
      <w:r w:rsidRPr="00F60A87">
        <w:rPr>
          <w:rFonts w:hint="cs"/>
          <w:rtl/>
          <w:lang w:bidi="ar-EG"/>
        </w:rPr>
        <w:t>؛</w:t>
      </w:r>
    </w:p>
    <w:p w:rsidR="00D97D9A" w:rsidRPr="00F60A87" w:rsidRDefault="00D97D9A" w:rsidP="00200A6E">
      <w:pPr>
        <w:pStyle w:val="enumlev1"/>
        <w:ind w:left="850" w:hanging="850"/>
        <w:rPr>
          <w:rtl/>
        </w:rPr>
      </w:pPr>
      <w:r w:rsidRPr="00F60A87">
        <w:rPr>
          <w:rFonts w:hint="cs"/>
          <w:rtl/>
        </w:rPr>
        <w:t>’</w:t>
      </w:r>
      <w:r w:rsidRPr="00F60A87">
        <w:rPr>
          <w:lang w:bidi="ar-SA"/>
        </w:rPr>
        <w:t>4</w:t>
      </w:r>
      <w:r w:rsidRPr="00F60A87">
        <w:rPr>
          <w:rFonts w:hint="cs"/>
          <w:rtl/>
        </w:rPr>
        <w:t>‘</w:t>
      </w:r>
      <w:r w:rsidRPr="00F60A87">
        <w:rPr>
          <w:rFonts w:hint="cs"/>
          <w:rtl/>
        </w:rPr>
        <w:tab/>
      </w:r>
      <w:r w:rsidR="00DF7872">
        <w:rPr>
          <w:rFonts w:hint="cs"/>
          <w:rtl/>
        </w:rPr>
        <w:t>يجر</w:t>
      </w:r>
      <w:r w:rsidR="00200A6E">
        <w:rPr>
          <w:rFonts w:hint="cs"/>
          <w:rtl/>
        </w:rPr>
        <w:t>ي</w:t>
      </w:r>
      <w:r w:rsidRPr="00F60A87">
        <w:rPr>
          <w:rtl/>
        </w:rPr>
        <w:t xml:space="preserve"> مشاورات عامة عبر الإنترنت</w:t>
      </w:r>
      <w:r w:rsidR="00DF7872">
        <w:rPr>
          <w:rFonts w:hint="cs"/>
          <w:rtl/>
        </w:rPr>
        <w:t xml:space="preserve"> تكون المشاركة فيها</w:t>
      </w:r>
      <w:r w:rsidRPr="00F60A87">
        <w:rPr>
          <w:rtl/>
        </w:rPr>
        <w:t xml:space="preserve"> مفتوحة </w:t>
      </w:r>
      <w:r w:rsidRPr="00F60A87">
        <w:rPr>
          <w:rFonts w:hint="cs"/>
          <w:rtl/>
        </w:rPr>
        <w:t xml:space="preserve">أمام </w:t>
      </w:r>
      <w:r w:rsidRPr="00F60A87">
        <w:rPr>
          <w:rtl/>
        </w:rPr>
        <w:t xml:space="preserve">جميع أصحاب المصلحة </w:t>
      </w:r>
      <w:r w:rsidR="00DF7872">
        <w:rPr>
          <w:rFonts w:hint="cs"/>
          <w:rtl/>
        </w:rPr>
        <w:t>المعنيين</w:t>
      </w:r>
      <w:r w:rsidRPr="00F60A87">
        <w:rPr>
          <w:rFonts w:hint="cs"/>
          <w:rtl/>
        </w:rPr>
        <w:t>؛</w:t>
      </w:r>
    </w:p>
    <w:p w:rsidR="00D97D9A" w:rsidRPr="00F60A87" w:rsidRDefault="00D97D9A" w:rsidP="00037522">
      <w:pPr>
        <w:pStyle w:val="enumlev1"/>
        <w:ind w:left="850" w:hanging="850"/>
        <w:rPr>
          <w:rtl/>
        </w:rPr>
      </w:pPr>
      <w:r w:rsidRPr="00F60A87">
        <w:rPr>
          <w:rFonts w:hint="cs"/>
          <w:rtl/>
        </w:rPr>
        <w:t>’</w:t>
      </w:r>
      <w:r w:rsidRPr="00F60A87">
        <w:rPr>
          <w:lang w:bidi="ar-SA"/>
        </w:rPr>
        <w:t>5</w:t>
      </w:r>
      <w:r w:rsidRPr="00F60A87">
        <w:rPr>
          <w:rFonts w:hint="cs"/>
          <w:rtl/>
        </w:rPr>
        <w:t>‘</w:t>
      </w:r>
      <w:r w:rsidRPr="00F60A87">
        <w:rPr>
          <w:rFonts w:hint="cs"/>
          <w:rtl/>
        </w:rPr>
        <w:tab/>
      </w:r>
      <w:r w:rsidR="00DF7872">
        <w:rPr>
          <w:rFonts w:hint="cs"/>
          <w:rtl/>
        </w:rPr>
        <w:t>يعد</w:t>
      </w:r>
      <w:r w:rsidRPr="00F60A87">
        <w:rPr>
          <w:rtl/>
        </w:rPr>
        <w:t xml:space="preserve"> تقريرا</w:t>
      </w:r>
      <w:r w:rsidRPr="00F60A87">
        <w:rPr>
          <w:rFonts w:hint="cs"/>
          <w:rtl/>
        </w:rPr>
        <w:t>ً</w:t>
      </w:r>
      <w:r w:rsidRPr="00F60A87">
        <w:rPr>
          <w:rtl/>
        </w:rPr>
        <w:t xml:space="preserve"> مرحليا</w:t>
      </w:r>
      <w:r w:rsidRPr="00F60A87">
        <w:rPr>
          <w:rFonts w:hint="cs"/>
          <w:rtl/>
        </w:rPr>
        <w:t>ً</w:t>
      </w:r>
      <w:r w:rsidRPr="00F60A87">
        <w:rPr>
          <w:rtl/>
        </w:rPr>
        <w:t xml:space="preserve"> </w:t>
      </w:r>
      <w:r w:rsidR="00037522">
        <w:rPr>
          <w:rFonts w:hint="cs"/>
          <w:rtl/>
        </w:rPr>
        <w:t>لدورة المجلس لعام</w:t>
      </w:r>
      <w:r w:rsidRPr="00F60A87">
        <w:rPr>
          <w:rtl/>
        </w:rPr>
        <w:t xml:space="preserve"> </w:t>
      </w:r>
      <w:r w:rsidRPr="00F60A87">
        <w:t>2020</w:t>
      </w:r>
      <w:r w:rsidR="00DF7872">
        <w:rPr>
          <w:rFonts w:hint="cs"/>
          <w:rtl/>
        </w:rPr>
        <w:t>؛</w:t>
      </w:r>
    </w:p>
    <w:p w:rsidR="00D97D9A" w:rsidRPr="00F60A87" w:rsidRDefault="00D97D9A" w:rsidP="00CF5335">
      <w:pPr>
        <w:rPr>
          <w:rtl/>
          <w:lang w:bidi="ar-EG"/>
        </w:rPr>
      </w:pPr>
      <w:proofErr w:type="gramStart"/>
      <w:r w:rsidRPr="00F60A87">
        <w:rPr>
          <w:lang w:bidi="ar-EG"/>
        </w:rPr>
        <w:t>2</w:t>
      </w:r>
      <w:r w:rsidRPr="00F60A87">
        <w:rPr>
          <w:lang w:bidi="ar-EG"/>
        </w:rPr>
        <w:tab/>
      </w:r>
      <w:r w:rsidRPr="00F60A87">
        <w:rPr>
          <w:rtl/>
          <w:lang w:bidi="ar-EG"/>
        </w:rPr>
        <w:t>ت</w:t>
      </w:r>
      <w:r w:rsidRPr="00F60A87">
        <w:rPr>
          <w:rFonts w:hint="cs"/>
          <w:rtl/>
          <w:lang w:bidi="ar-EG"/>
        </w:rPr>
        <w:t>ُ</w:t>
      </w:r>
      <w:r w:rsidRPr="00F60A87">
        <w:rPr>
          <w:rtl/>
          <w:lang w:bidi="ar-EG"/>
        </w:rPr>
        <w:t>عمم</w:t>
      </w:r>
      <w:proofErr w:type="gramEnd"/>
      <w:r w:rsidRPr="00F60A87">
        <w:rPr>
          <w:rtl/>
          <w:lang w:bidi="ar-EG"/>
        </w:rPr>
        <w:t xml:space="preserve"> مشاريع تقرير الأمين العام التي تتضمن </w:t>
      </w:r>
      <w:r w:rsidR="00DF7872">
        <w:rPr>
          <w:rFonts w:hint="cs"/>
          <w:rtl/>
          <w:lang w:bidi="ar-EG"/>
        </w:rPr>
        <w:t>ال</w:t>
      </w:r>
      <w:r w:rsidRPr="00F60A87">
        <w:rPr>
          <w:rtl/>
          <w:lang w:bidi="ar-EG"/>
        </w:rPr>
        <w:t>تعليقات</w:t>
      </w:r>
      <w:r w:rsidR="00DF7872">
        <w:rPr>
          <w:rFonts w:hint="cs"/>
          <w:rtl/>
          <w:lang w:bidi="ar-EG"/>
        </w:rPr>
        <w:t xml:space="preserve"> المقدمة</w:t>
      </w:r>
      <w:r w:rsidRPr="00F60A87">
        <w:rPr>
          <w:rtl/>
          <w:lang w:bidi="ar-EG"/>
        </w:rPr>
        <w:t xml:space="preserve"> من الأعضاء في غضون </w:t>
      </w:r>
      <w:r w:rsidR="00CF5335">
        <w:rPr>
          <w:rFonts w:hint="cs"/>
          <w:rtl/>
          <w:lang w:bidi="ar-EG"/>
        </w:rPr>
        <w:t>أ</w:t>
      </w:r>
      <w:r w:rsidR="00DF7872">
        <w:rPr>
          <w:rFonts w:hint="cs"/>
          <w:rtl/>
          <w:lang w:bidi="ar-EG"/>
        </w:rPr>
        <w:t>سبوعين بعد كل اجتماع للفريق</w:t>
      </w:r>
      <w:r w:rsidR="00DF7872">
        <w:rPr>
          <w:rFonts w:hint="eastAsia"/>
          <w:rtl/>
          <w:lang w:bidi="ar-EG"/>
        </w:rPr>
        <w:t> </w:t>
      </w:r>
      <w:r w:rsidR="00DF7872" w:rsidRPr="00FA19C7">
        <w:t>(EG-WTPF)</w:t>
      </w:r>
      <w:r w:rsidRPr="00F60A87">
        <w:rPr>
          <w:rtl/>
          <w:lang w:bidi="ar-EG"/>
        </w:rPr>
        <w:t xml:space="preserve"> لتلقي مزيد من التعليقات من الأعضاء</w:t>
      </w:r>
      <w:r w:rsidR="005B2BB3">
        <w:rPr>
          <w:rFonts w:hint="cs"/>
          <w:rtl/>
          <w:lang w:bidi="ar-EG"/>
        </w:rPr>
        <w:t>؛</w:t>
      </w:r>
    </w:p>
    <w:p w:rsidR="00D97D9A" w:rsidRPr="00F60A87" w:rsidRDefault="00D97D9A" w:rsidP="005369D9">
      <w:pPr>
        <w:rPr>
          <w:rtl/>
          <w:lang w:bidi="ar-EG"/>
        </w:rPr>
      </w:pPr>
      <w:proofErr w:type="gramStart"/>
      <w:r w:rsidRPr="00F60A87">
        <w:rPr>
          <w:lang w:bidi="ar-EG"/>
        </w:rPr>
        <w:t>3</w:t>
      </w:r>
      <w:r w:rsidRPr="00F60A87">
        <w:rPr>
          <w:rtl/>
          <w:lang w:bidi="ar-EG"/>
        </w:rPr>
        <w:tab/>
      </w:r>
      <w:r w:rsidRPr="00F60A87">
        <w:rPr>
          <w:rFonts w:hint="cs"/>
          <w:rtl/>
        </w:rPr>
        <w:t>بجب</w:t>
      </w:r>
      <w:proofErr w:type="gramEnd"/>
      <w:r w:rsidRPr="00F60A87">
        <w:rPr>
          <w:rFonts w:hint="cs"/>
          <w:rtl/>
        </w:rPr>
        <w:t xml:space="preserve"> أن يعمم التقرير النهائي للأمين العام مشفوعاً بدعوة لإبداء تعليقات في غضون مدة لا تقل عن ستة</w:t>
      </w:r>
      <w:r w:rsidRPr="00F60A87">
        <w:rPr>
          <w:rFonts w:hint="eastAsia"/>
          <w:rtl/>
          <w:lang w:bidi="ar-SY"/>
        </w:rPr>
        <w:t> </w:t>
      </w:r>
      <w:r w:rsidRPr="00F60A87">
        <w:rPr>
          <w:rFonts w:hint="cs"/>
          <w:rtl/>
        </w:rPr>
        <w:t>أسابيع قبل افتتاح</w:t>
      </w:r>
      <w:r w:rsidR="005369D9">
        <w:rPr>
          <w:rFonts w:hint="eastAsia"/>
          <w:rtl/>
        </w:rPr>
        <w:t> </w:t>
      </w:r>
      <w:r w:rsidRPr="00F60A87">
        <w:rPr>
          <w:rFonts w:hint="cs"/>
          <w:rtl/>
        </w:rPr>
        <w:t>المنتدى.</w:t>
      </w:r>
    </w:p>
    <w:p w:rsidR="00D97D9A" w:rsidRPr="00F60A87" w:rsidRDefault="00D97D9A" w:rsidP="00D97D9A">
      <w:pPr>
        <w:rPr>
          <w:rtl/>
          <w:lang w:bidi="ar-EG"/>
        </w:rPr>
      </w:pPr>
      <w:r w:rsidRPr="00F60A87">
        <w:rPr>
          <w:rtl/>
          <w:lang w:bidi="ar-EG"/>
        </w:rPr>
        <w:br w:type="page"/>
      </w:r>
    </w:p>
    <w:p w:rsidR="00D97D9A" w:rsidRPr="00F60A87" w:rsidRDefault="00D97D9A" w:rsidP="00D97D9A">
      <w:pPr>
        <w:pStyle w:val="AnnexNo"/>
        <w:rPr>
          <w:rtl/>
        </w:rPr>
      </w:pPr>
      <w:r w:rsidRPr="00F60A87">
        <w:rPr>
          <w:rFonts w:hint="cs"/>
          <w:rtl/>
        </w:rPr>
        <w:lastRenderedPageBreak/>
        <w:t xml:space="preserve">الملحق </w:t>
      </w:r>
      <w:r w:rsidRPr="00F60A87">
        <w:t>2</w:t>
      </w:r>
    </w:p>
    <w:p w:rsidR="00D97D9A" w:rsidRPr="00F60A87" w:rsidRDefault="00D97D9A" w:rsidP="00D97D9A">
      <w:pPr>
        <w:pStyle w:val="Annextitle0"/>
        <w:rPr>
          <w:rtl/>
        </w:rPr>
      </w:pPr>
      <w:r w:rsidRPr="00F60A87">
        <w:rPr>
          <w:rtl/>
        </w:rPr>
        <w:t>مشروع جدول أعمال</w:t>
      </w:r>
      <w:r w:rsidRPr="00F60A87">
        <w:rPr>
          <w:rtl/>
        </w:rPr>
        <w:br/>
        <w:t>المنتدى العالمي</w:t>
      </w:r>
      <w:r w:rsidRPr="00F60A87">
        <w:rPr>
          <w:rFonts w:hint="cs"/>
          <w:rtl/>
        </w:rPr>
        <w:t xml:space="preserve"> السادس </w:t>
      </w:r>
      <w:r w:rsidRPr="00F60A87">
        <w:rPr>
          <w:rtl/>
        </w:rPr>
        <w:t>لسياسات الاتصالات/تكنولوجيا المعلومات والاتصالات</w:t>
      </w:r>
    </w:p>
    <w:p w:rsidR="00D97D9A" w:rsidRPr="00F60A87" w:rsidRDefault="00D97D9A" w:rsidP="006E1534">
      <w:pPr>
        <w:pStyle w:val="Normalaftertitle"/>
        <w:rPr>
          <w:rtl/>
        </w:rPr>
      </w:pPr>
      <w:proofErr w:type="gramStart"/>
      <w:r w:rsidRPr="00F60A87">
        <w:t>1</w:t>
      </w:r>
      <w:proofErr w:type="gramEnd"/>
      <w:r w:rsidRPr="00F60A87">
        <w:rPr>
          <w:rtl/>
        </w:rPr>
        <w:tab/>
        <w:t xml:space="preserve">افتتاح المنتدى العالمي </w:t>
      </w:r>
      <w:r w:rsidR="006E1534">
        <w:rPr>
          <w:rFonts w:hint="cs"/>
          <w:rtl/>
        </w:rPr>
        <w:t>السادس</w:t>
      </w:r>
      <w:r w:rsidRPr="00F60A87">
        <w:rPr>
          <w:rFonts w:hint="cs"/>
          <w:rtl/>
        </w:rPr>
        <w:t xml:space="preserve"> </w:t>
      </w:r>
      <w:r w:rsidRPr="00F60A87">
        <w:rPr>
          <w:rtl/>
        </w:rPr>
        <w:t>لسياسات الاتصالات</w:t>
      </w:r>
      <w:r w:rsidRPr="00F60A87">
        <w:rPr>
          <w:rFonts w:hint="cs"/>
          <w:rtl/>
        </w:rPr>
        <w:t>/تكنولوجيا المعلومات والاتصالات</w:t>
      </w:r>
    </w:p>
    <w:p w:rsidR="00D97D9A" w:rsidRPr="00F60A87" w:rsidRDefault="00D97D9A" w:rsidP="005B2BB3">
      <w:pPr>
        <w:rPr>
          <w:rtl/>
        </w:rPr>
      </w:pPr>
      <w:proofErr w:type="gramStart"/>
      <w:r w:rsidRPr="00F60A87">
        <w:t>2</w:t>
      </w:r>
      <w:r w:rsidRPr="00F60A87">
        <w:rPr>
          <w:rtl/>
        </w:rPr>
        <w:tab/>
        <w:t>انتخاب</w:t>
      </w:r>
      <w:proofErr w:type="gramEnd"/>
      <w:r w:rsidRPr="00F60A87">
        <w:rPr>
          <w:rtl/>
        </w:rPr>
        <w:t xml:space="preserve"> الرئيس</w:t>
      </w:r>
    </w:p>
    <w:p w:rsidR="00D97D9A" w:rsidRPr="00F60A87" w:rsidRDefault="00D97D9A" w:rsidP="005B2BB3">
      <w:pPr>
        <w:rPr>
          <w:rFonts w:hint="cs"/>
          <w:rtl/>
          <w:lang w:bidi="ar-EG"/>
        </w:rPr>
      </w:pPr>
      <w:proofErr w:type="gramStart"/>
      <w:r w:rsidRPr="00F60A87">
        <w:t>3</w:t>
      </w:r>
      <w:r w:rsidRPr="00F60A87">
        <w:rPr>
          <w:rtl/>
        </w:rPr>
        <w:tab/>
        <w:t>ملاحظات</w:t>
      </w:r>
      <w:proofErr w:type="gramEnd"/>
      <w:r w:rsidRPr="00F60A87">
        <w:rPr>
          <w:rtl/>
        </w:rPr>
        <w:t xml:space="preserve"> وبيانات استهلالية</w:t>
      </w:r>
    </w:p>
    <w:p w:rsidR="00D97D9A" w:rsidRPr="00F60A87" w:rsidRDefault="00D97D9A" w:rsidP="005B2BB3">
      <w:pPr>
        <w:rPr>
          <w:rtl/>
        </w:rPr>
      </w:pPr>
      <w:proofErr w:type="gramStart"/>
      <w:r w:rsidRPr="00F60A87">
        <w:t>4</w:t>
      </w:r>
      <w:r w:rsidRPr="00F60A87">
        <w:rPr>
          <w:rtl/>
        </w:rPr>
        <w:tab/>
        <w:t>تنظيم</w:t>
      </w:r>
      <w:proofErr w:type="gramEnd"/>
      <w:r w:rsidRPr="00F60A87">
        <w:rPr>
          <w:rtl/>
        </w:rPr>
        <w:t xml:space="preserve"> أعمال المنتدى</w:t>
      </w:r>
    </w:p>
    <w:p w:rsidR="00D97D9A" w:rsidRPr="00F60A87" w:rsidRDefault="00D97D9A" w:rsidP="005B2BB3">
      <w:pPr>
        <w:rPr>
          <w:rtl/>
        </w:rPr>
      </w:pPr>
      <w:proofErr w:type="gramStart"/>
      <w:r w:rsidRPr="00F60A87">
        <w:t>5</w:t>
      </w:r>
      <w:r w:rsidRPr="00F60A87">
        <w:rPr>
          <w:rtl/>
        </w:rPr>
        <w:tab/>
        <w:t>عرض</w:t>
      </w:r>
      <w:proofErr w:type="gramEnd"/>
      <w:r w:rsidRPr="00F60A87">
        <w:rPr>
          <w:rtl/>
        </w:rPr>
        <w:t xml:space="preserve"> تقرير الأمين العام</w:t>
      </w:r>
    </w:p>
    <w:p w:rsidR="00D97D9A" w:rsidRPr="00F60A87" w:rsidRDefault="00D97D9A" w:rsidP="005B2BB3">
      <w:pPr>
        <w:rPr>
          <w:rtl/>
        </w:rPr>
      </w:pPr>
      <w:proofErr w:type="gramStart"/>
      <w:r w:rsidRPr="00F60A87">
        <w:t>6</w:t>
      </w:r>
      <w:r w:rsidRPr="00F60A87">
        <w:rPr>
          <w:rtl/>
        </w:rPr>
        <w:tab/>
        <w:t>عرض</w:t>
      </w:r>
      <w:proofErr w:type="gramEnd"/>
      <w:r w:rsidRPr="00F60A87">
        <w:rPr>
          <w:rtl/>
        </w:rPr>
        <w:t xml:space="preserve"> تعليقات الأعضاء على التقرير</w:t>
      </w:r>
    </w:p>
    <w:p w:rsidR="00D97D9A" w:rsidRPr="00F60A87" w:rsidRDefault="00D97D9A" w:rsidP="005B2BB3">
      <w:pPr>
        <w:rPr>
          <w:rtl/>
        </w:rPr>
      </w:pPr>
      <w:proofErr w:type="gramStart"/>
      <w:r w:rsidRPr="00F60A87">
        <w:t>7</w:t>
      </w:r>
      <w:proofErr w:type="gramEnd"/>
      <w:r w:rsidRPr="00F60A87">
        <w:rPr>
          <w:rtl/>
        </w:rPr>
        <w:tab/>
        <w:t>مناقشة</w:t>
      </w:r>
    </w:p>
    <w:p w:rsidR="00D97D9A" w:rsidRPr="00F60A87" w:rsidRDefault="00D97D9A" w:rsidP="005B2BB3">
      <w:pPr>
        <w:rPr>
          <w:rtl/>
        </w:rPr>
      </w:pPr>
      <w:proofErr w:type="gramStart"/>
      <w:r w:rsidRPr="00F60A87">
        <w:t>8</w:t>
      </w:r>
      <w:r w:rsidRPr="00F60A87">
        <w:rPr>
          <w:rtl/>
        </w:rPr>
        <w:tab/>
        <w:t>النظر</w:t>
      </w:r>
      <w:proofErr w:type="gramEnd"/>
      <w:r w:rsidRPr="00F60A87">
        <w:rPr>
          <w:rtl/>
        </w:rPr>
        <w:t xml:space="preserve"> في مشروع الآراء</w:t>
      </w:r>
    </w:p>
    <w:p w:rsidR="00D97D9A" w:rsidRPr="00F60A87" w:rsidRDefault="00D97D9A" w:rsidP="005B2BB3">
      <w:pPr>
        <w:rPr>
          <w:rtl/>
        </w:rPr>
      </w:pPr>
      <w:proofErr w:type="gramStart"/>
      <w:r w:rsidRPr="00F60A87">
        <w:t>9</w:t>
      </w:r>
      <w:r w:rsidRPr="00F60A87">
        <w:rPr>
          <w:rtl/>
        </w:rPr>
        <w:tab/>
        <w:t>اعتماد</w:t>
      </w:r>
      <w:proofErr w:type="gramEnd"/>
      <w:r w:rsidRPr="00F60A87">
        <w:rPr>
          <w:rtl/>
        </w:rPr>
        <w:t xml:space="preserve"> تقرير الرئيس والآراء</w:t>
      </w:r>
    </w:p>
    <w:p w:rsidR="00D97D9A" w:rsidRDefault="00D97D9A" w:rsidP="005B2BB3">
      <w:proofErr w:type="gramStart"/>
      <w:r w:rsidRPr="00F60A87">
        <w:t>10</w:t>
      </w:r>
      <w:r w:rsidRPr="00F60A87">
        <w:rPr>
          <w:rtl/>
        </w:rPr>
        <w:tab/>
        <w:t>ما</w:t>
      </w:r>
      <w:proofErr w:type="gramEnd"/>
      <w:r w:rsidRPr="00F60A87">
        <w:rPr>
          <w:rtl/>
        </w:rPr>
        <w:t> يستجد من أعمال</w:t>
      </w:r>
    </w:p>
    <w:p w:rsidR="0074420E" w:rsidRDefault="00F2676C" w:rsidP="00F2676C">
      <w:pPr>
        <w:spacing w:before="600"/>
        <w:jc w:val="center"/>
        <w:rPr>
          <w:rtl/>
          <w:lang w:bidi="ar-EG"/>
        </w:rPr>
      </w:pPr>
      <w:bookmarkStart w:id="2" w:name="_GoBack"/>
      <w:bookmarkEnd w:id="2"/>
      <w:r>
        <w:rPr>
          <w:rFonts w:hint="cs"/>
          <w:rtl/>
          <w:lang w:bidi="ar-SY"/>
        </w:rPr>
        <w:t>___________</w:t>
      </w:r>
    </w:p>
    <w:sectPr w:rsidR="0074420E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099" w:rsidRDefault="00B94099" w:rsidP="006C3242">
      <w:pPr>
        <w:spacing w:before="0" w:line="240" w:lineRule="auto"/>
      </w:pPr>
      <w:r>
        <w:separator/>
      </w:r>
    </w:p>
  </w:endnote>
  <w:endnote w:type="continuationSeparator" w:id="0">
    <w:p w:rsidR="00B94099" w:rsidRDefault="00B94099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D97D9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CB4580">
      <w:rPr>
        <w:rFonts w:ascii="Calibri" w:hAnsi="Calibri" w:cs="Calibri"/>
        <w:noProof/>
        <w:sz w:val="16"/>
        <w:szCs w:val="16"/>
        <w:lang w:val="fr-FR"/>
      </w:rPr>
      <w:t>P:\ARA\SG\CONSEIL\C19\000\078A.docx</w:t>
    </w:r>
    <w:r w:rsidRPr="006C3242">
      <w:rPr>
        <w:rFonts w:ascii="Calibri" w:hAnsi="Calibri" w:cs="Calibri"/>
        <w:sz w:val="16"/>
        <w:szCs w:val="16"/>
      </w:rPr>
      <w:fldChar w:fldCharType="end"/>
    </w:r>
    <w:r w:rsidRPr="00A113D5">
      <w:rPr>
        <w:rFonts w:ascii="Calibri" w:hAnsi="Calibri" w:cs="Calibri"/>
        <w:sz w:val="16"/>
        <w:szCs w:val="16"/>
        <w:lang w:val="fr-CH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r w:rsidR="00D97D9A">
      <w:rPr>
        <w:rFonts w:ascii="Calibri" w:hAnsi="Calibri" w:cs="Calibri"/>
        <w:sz w:val="16"/>
        <w:szCs w:val="16"/>
        <w:lang w:val="fr-FR"/>
      </w:rPr>
      <w:t>456051</w:t>
    </w:r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146CDD">
      <w:rPr>
        <w:rFonts w:ascii="Calibri" w:hAnsi="Calibri" w:cs="Calibri"/>
        <w:noProof/>
        <w:sz w:val="16"/>
        <w:szCs w:val="16"/>
        <w:lang w:val="fr-FR"/>
      </w:rPr>
      <w:t>05.06.19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CB4580">
      <w:rPr>
        <w:rFonts w:ascii="Calibri" w:hAnsi="Calibri" w:cs="Calibri"/>
        <w:noProof/>
        <w:sz w:val="16"/>
        <w:szCs w:val="16"/>
        <w:lang w:val="fr-FR"/>
      </w:rPr>
      <w:t>05.06.19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099" w:rsidRDefault="00B94099" w:rsidP="006C3242">
      <w:pPr>
        <w:spacing w:before="0" w:line="240" w:lineRule="auto"/>
      </w:pPr>
      <w:r>
        <w:separator/>
      </w:r>
    </w:p>
  </w:footnote>
  <w:footnote w:type="continuationSeparator" w:id="0">
    <w:p w:rsidR="00B94099" w:rsidRDefault="00B94099" w:rsidP="006C3242">
      <w:pPr>
        <w:spacing w:before="0" w:line="240" w:lineRule="auto"/>
      </w:pPr>
      <w:r>
        <w:continuationSeparator/>
      </w:r>
    </w:p>
  </w:footnote>
  <w:footnote w:id="1">
    <w:p w:rsidR="00D97D9A" w:rsidRPr="003E2B1E" w:rsidRDefault="00D97D9A" w:rsidP="002804D0">
      <w:pPr>
        <w:pStyle w:val="FootnoteText"/>
        <w:tabs>
          <w:tab w:val="clear" w:pos="794"/>
          <w:tab w:val="left" w:pos="284"/>
        </w:tabs>
        <w:rPr>
          <w:rStyle w:val="FootnoteTextChar"/>
          <w:rtl/>
        </w:rPr>
      </w:pPr>
      <w:r w:rsidRPr="00D55D1F">
        <w:rPr>
          <w:rStyle w:val="FootnoteReference"/>
          <w:rFonts w:cs="CAL"/>
          <w:rtl/>
        </w:rPr>
        <w:t>1</w:t>
      </w:r>
      <w:r w:rsidRPr="00D55D1F">
        <w:rPr>
          <w:rtl/>
        </w:rPr>
        <w:tab/>
      </w:r>
      <w:r w:rsidRPr="00F55E83">
        <w:rPr>
          <w:rStyle w:val="FootnoteTextChar"/>
          <w:rFonts w:hint="cs"/>
          <w:rtl/>
        </w:rPr>
        <w:t>تشمل أقل البلدان نمواً والدول الجزرية الصغيرة النامية والبلدان النامية غير الساحلية والبلدان التي تمر اقتصاداتها بمرحلة</w:t>
      </w:r>
      <w:r w:rsidRPr="00F55E83">
        <w:rPr>
          <w:rStyle w:val="FootnoteTextChar"/>
          <w:rFonts w:hint="eastAsia"/>
          <w:rtl/>
        </w:rPr>
        <w:t> </w:t>
      </w:r>
      <w:r w:rsidRPr="00F55E83">
        <w:rPr>
          <w:rStyle w:val="FootnoteTextChar"/>
          <w:rFonts w:hint="cs"/>
          <w:rtl/>
        </w:rPr>
        <w:t>انتقالية.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1476AE" w:rsidP="00D97D9A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4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D10CCF">
          <w:rPr>
            <w:rFonts w:cs="Calibri"/>
            <w:noProof/>
            <w:sz w:val="20"/>
            <w:szCs w:val="20"/>
          </w:rPr>
          <w:t>9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D97D9A">
          <w:rPr>
            <w:rFonts w:cs="Calibri"/>
            <w:noProof/>
            <w:sz w:val="20"/>
            <w:szCs w:val="20"/>
          </w:rPr>
          <w:t>78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D9A"/>
    <w:rsid w:val="00037522"/>
    <w:rsid w:val="000443FD"/>
    <w:rsid w:val="00090574"/>
    <w:rsid w:val="000C1C0E"/>
    <w:rsid w:val="000C548A"/>
    <w:rsid w:val="00146CDD"/>
    <w:rsid w:val="001476AE"/>
    <w:rsid w:val="001861F5"/>
    <w:rsid w:val="001C0169"/>
    <w:rsid w:val="001D1D50"/>
    <w:rsid w:val="001D6745"/>
    <w:rsid w:val="001E446E"/>
    <w:rsid w:val="00200A6E"/>
    <w:rsid w:val="002154EE"/>
    <w:rsid w:val="002276D2"/>
    <w:rsid w:val="0023283D"/>
    <w:rsid w:val="00271C43"/>
    <w:rsid w:val="002804D0"/>
    <w:rsid w:val="00290728"/>
    <w:rsid w:val="002978F4"/>
    <w:rsid w:val="002B028D"/>
    <w:rsid w:val="002E6541"/>
    <w:rsid w:val="00334924"/>
    <w:rsid w:val="003409BC"/>
    <w:rsid w:val="00357185"/>
    <w:rsid w:val="00383829"/>
    <w:rsid w:val="003F4B29"/>
    <w:rsid w:val="0042686F"/>
    <w:rsid w:val="004317D8"/>
    <w:rsid w:val="00434183"/>
    <w:rsid w:val="00443869"/>
    <w:rsid w:val="00447F32"/>
    <w:rsid w:val="004E11DC"/>
    <w:rsid w:val="005369D9"/>
    <w:rsid w:val="005409AC"/>
    <w:rsid w:val="0055516A"/>
    <w:rsid w:val="005570CA"/>
    <w:rsid w:val="0058491B"/>
    <w:rsid w:val="00592EA5"/>
    <w:rsid w:val="005A3170"/>
    <w:rsid w:val="005B2BB3"/>
    <w:rsid w:val="006741A0"/>
    <w:rsid w:val="00677396"/>
    <w:rsid w:val="0069200F"/>
    <w:rsid w:val="006A65CB"/>
    <w:rsid w:val="006C3242"/>
    <w:rsid w:val="006C7CC0"/>
    <w:rsid w:val="006E1534"/>
    <w:rsid w:val="006F63F7"/>
    <w:rsid w:val="007025C7"/>
    <w:rsid w:val="00706D7A"/>
    <w:rsid w:val="00722F0D"/>
    <w:rsid w:val="0074420E"/>
    <w:rsid w:val="0075018B"/>
    <w:rsid w:val="00783860"/>
    <w:rsid w:val="00783E26"/>
    <w:rsid w:val="007C3BC7"/>
    <w:rsid w:val="007D4ACF"/>
    <w:rsid w:val="007F0787"/>
    <w:rsid w:val="00810B7B"/>
    <w:rsid w:val="0082358A"/>
    <w:rsid w:val="008235CD"/>
    <w:rsid w:val="008247DE"/>
    <w:rsid w:val="00840B10"/>
    <w:rsid w:val="008513CB"/>
    <w:rsid w:val="00891CCD"/>
    <w:rsid w:val="008F446B"/>
    <w:rsid w:val="00903B65"/>
    <w:rsid w:val="00923B0C"/>
    <w:rsid w:val="0094021C"/>
    <w:rsid w:val="00952F86"/>
    <w:rsid w:val="00982B28"/>
    <w:rsid w:val="009D313F"/>
    <w:rsid w:val="00A113D5"/>
    <w:rsid w:val="00A47A5A"/>
    <w:rsid w:val="00A6683B"/>
    <w:rsid w:val="00A97F94"/>
    <w:rsid w:val="00AC70B6"/>
    <w:rsid w:val="00AD6B35"/>
    <w:rsid w:val="00B05BC8"/>
    <w:rsid w:val="00B64B47"/>
    <w:rsid w:val="00B94099"/>
    <w:rsid w:val="00C002DE"/>
    <w:rsid w:val="00C53BF8"/>
    <w:rsid w:val="00C66157"/>
    <w:rsid w:val="00C674FE"/>
    <w:rsid w:val="00C67501"/>
    <w:rsid w:val="00C75633"/>
    <w:rsid w:val="00CB4580"/>
    <w:rsid w:val="00CE2EE1"/>
    <w:rsid w:val="00CE3349"/>
    <w:rsid w:val="00CF3FFD"/>
    <w:rsid w:val="00CF5335"/>
    <w:rsid w:val="00D10CCF"/>
    <w:rsid w:val="00D77D0F"/>
    <w:rsid w:val="00D97D9A"/>
    <w:rsid w:val="00DA1CF0"/>
    <w:rsid w:val="00DC1E02"/>
    <w:rsid w:val="00DC24B4"/>
    <w:rsid w:val="00DF16DC"/>
    <w:rsid w:val="00DF7872"/>
    <w:rsid w:val="00E45211"/>
    <w:rsid w:val="00E92863"/>
    <w:rsid w:val="00EB796D"/>
    <w:rsid w:val="00F058DC"/>
    <w:rsid w:val="00F24FC4"/>
    <w:rsid w:val="00F2676C"/>
    <w:rsid w:val="00F84366"/>
    <w:rsid w:val="00F85089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5:chartTrackingRefBased/>
  <w15:docId w15:val="{93E1A7DE-5802-4725-AA1F-CAFA2D27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6AE"/>
    <w:pPr>
      <w:tabs>
        <w:tab w:val="left" w:pos="794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39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396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396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7396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677396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77396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link w:val="CallChar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No">
    <w:name w:val="Dec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Dectitle">
    <w:name w:val="Dec_title"/>
    <w:basedOn w:val="Dec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200A6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200A6E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91CCD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aliases w:val="ACMA Footnote Text,ALTS FOOTNOTE,Footnote Text Char Char1,Footnote Text Char4 Char Char,Footnote Text Char1 Char1 Char1 Char,Footnote Text Char Char1 Char1 Char Char,Footnote Text Char1 Char1 Char1 Char Char Char1,DNV-,footnote text,DNV-FT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aliases w:val="ACMA Footnote Text Char,ALTS FOOTNOTE Char,Footnote Text Char Char1 Char,Footnote Text Char4 Char Char Char,Footnote Text Char1 Char1 Char1 Char Char,Footnote Text Char Char1 Char1 Char Char Char,DNV- Char,footnote text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383829"/>
    <w:pPr>
      <w:keepNext/>
      <w:framePr w:hSpace="180" w:wrap="around" w:hAnchor="text" w:y="-612"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1D6745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Restitle">
    <w:name w:val="Res_title"/>
    <w:basedOn w:val="Normal"/>
    <w:qFormat/>
    <w:rsid w:val="00CE3349"/>
    <w:pPr>
      <w:keepNext/>
      <w:keepLines/>
      <w:spacing w:before="24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7C3BC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spacing w:before="240"/>
      <w:ind w:left="1134" w:hanging="1134"/>
    </w:pPr>
    <w:rPr>
      <w:b/>
      <w:bCs/>
    </w:rPr>
  </w:style>
  <w:style w:type="character" w:customStyle="1" w:styleId="NormalaftertitleChar">
    <w:name w:val="Normal after title Char"/>
    <w:basedOn w:val="DefaultParagraphFont"/>
    <w:link w:val="Normalaftertitle"/>
    <w:rsid w:val="00D97D9A"/>
    <w:rPr>
      <w:rFonts w:ascii="Calibri" w:hAnsi="Calibri" w:cs="Traditional Arabic"/>
      <w:szCs w:val="30"/>
      <w:lang w:bidi="ar-SY"/>
    </w:rPr>
  </w:style>
  <w:style w:type="character" w:customStyle="1" w:styleId="CallChar">
    <w:name w:val="Call Char"/>
    <w:basedOn w:val="DefaultParagraphFont"/>
    <w:link w:val="Call"/>
    <w:locked/>
    <w:rsid w:val="00D97D9A"/>
    <w:rPr>
      <w:rFonts w:ascii="Calibri" w:hAnsi="Calibri" w:cs="Traditional Arabic"/>
      <w:i/>
      <w:iCs/>
      <w:szCs w:val="30"/>
    </w:rPr>
  </w:style>
  <w:style w:type="paragraph" w:customStyle="1" w:styleId="Annextitle0">
    <w:name w:val="Annex_title"/>
    <w:basedOn w:val="Normal"/>
    <w:next w:val="Normal"/>
    <w:link w:val="AnnextitleChar"/>
    <w:rsid w:val="00D97D9A"/>
    <w:pPr>
      <w:keepNext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bCs/>
      <w:sz w:val="28"/>
      <w:szCs w:val="40"/>
      <w:lang w:eastAsia="en-US"/>
    </w:rPr>
  </w:style>
  <w:style w:type="character" w:customStyle="1" w:styleId="AnnextitleChar">
    <w:name w:val="Annex_title Char"/>
    <w:basedOn w:val="DefaultParagraphFont"/>
    <w:link w:val="Annextitle0"/>
    <w:rsid w:val="00D97D9A"/>
    <w:rPr>
      <w:rFonts w:ascii="Calibri" w:eastAsia="Times New Roman" w:hAnsi="Calibri" w:cs="Traditional Arabic"/>
      <w:b/>
      <w:bCs/>
      <w:sz w:val="28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delmessih\Desktop\456051\PA_Council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9C972-76F0-4F83-A912-08C5622BE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PA_Council_2019.dotx</Template>
  <TotalTime>209</TotalTime>
  <Pages>5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Abdelmessih, George</dc:creator>
  <cp:keywords/>
  <dc:description/>
  <cp:lastModifiedBy>Awad, Samy</cp:lastModifiedBy>
  <cp:revision>14</cp:revision>
  <cp:lastPrinted>2019-06-05T08:39:00Z</cp:lastPrinted>
  <dcterms:created xsi:type="dcterms:W3CDTF">2019-06-05T07:26:00Z</dcterms:created>
  <dcterms:modified xsi:type="dcterms:W3CDTF">2019-06-05T12:53:00Z</dcterms:modified>
</cp:coreProperties>
</file>