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481ACA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481ACA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81ACA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481ACA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481ACA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481ACA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7044D7" w:rsidP="00481ACA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B77E19">
              <w:rPr>
                <w:b/>
                <w:lang w:val="fr-CH"/>
              </w:rPr>
              <w:t>Point de l'ordre du jour: PL 1.6</w:t>
            </w:r>
          </w:p>
        </w:tc>
        <w:tc>
          <w:tcPr>
            <w:tcW w:w="3261" w:type="dxa"/>
          </w:tcPr>
          <w:p w:rsidR="00520F36" w:rsidRPr="00520F36" w:rsidRDefault="00520F36" w:rsidP="00481ACA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7044D7">
              <w:rPr>
                <w:b/>
                <w:bCs/>
              </w:rPr>
              <w:t>72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481ACA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7044D7" w:rsidP="00481ACA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27 mai</w:t>
            </w:r>
            <w:r w:rsidR="00520F36">
              <w:rPr>
                <w:b/>
                <w:bCs/>
              </w:rPr>
              <w:t xml:space="preserve"> 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481ACA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481ACA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7044D7">
              <w:rPr>
                <w:b/>
                <w:bCs/>
              </w:rPr>
              <w:t>russe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7044D7" w:rsidP="00481ACA">
            <w:pPr>
              <w:pStyle w:val="Source"/>
            </w:pPr>
            <w:bookmarkStart w:id="6" w:name="dsource" w:colFirst="0" w:colLast="0"/>
            <w:bookmarkEnd w:id="5"/>
            <w:r w:rsidRPr="0031647F">
              <w:t xml:space="preserve">Note </w:t>
            </w:r>
            <w:r>
              <w:t>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7044D7" w:rsidP="00481ACA">
            <w:pPr>
              <w:pStyle w:val="Title1"/>
            </w:pPr>
            <w:bookmarkStart w:id="7" w:name="dtitle1" w:colFirst="0" w:colLast="0"/>
            <w:bookmarkEnd w:id="6"/>
            <w:r w:rsidRPr="00F9665F">
              <w:rPr>
                <w:lang w:val="fr-CH"/>
              </w:rPr>
              <w:t>contribution de la fédération de russie</w:t>
            </w:r>
          </w:p>
        </w:tc>
      </w:tr>
      <w:tr w:rsidR="007044D7" w:rsidRPr="0092392D">
        <w:trPr>
          <w:cantSplit/>
        </w:trPr>
        <w:tc>
          <w:tcPr>
            <w:tcW w:w="10173" w:type="dxa"/>
            <w:gridSpan w:val="2"/>
          </w:tcPr>
          <w:p w:rsidR="007044D7" w:rsidRPr="00F9665F" w:rsidRDefault="007044D7" w:rsidP="00481ACA">
            <w:pPr>
              <w:pStyle w:val="Title1"/>
              <w:rPr>
                <w:lang w:val="fr-CH"/>
              </w:rPr>
            </w:pPr>
            <w:r w:rsidRPr="00F9665F">
              <w:rPr>
                <w:lang w:val="fr-CH"/>
              </w:rPr>
              <w:t>PROPOSITIONS POUR LES TRAVAUX DU GR</w:t>
            </w:r>
            <w:r>
              <w:rPr>
                <w:lang w:val="fr-CH"/>
              </w:rPr>
              <w:t>OUPE DE TRAVAIL DU CONSEIL SUR L'UTILISATION D</w:t>
            </w:r>
            <w:r w:rsidRPr="00F9665F">
              <w:rPr>
                <w:lang w:val="fr-CH"/>
              </w:rPr>
              <w:t>ES LANGUES</w:t>
            </w:r>
          </w:p>
        </w:tc>
      </w:tr>
    </w:tbl>
    <w:bookmarkEnd w:id="7"/>
    <w:p w:rsidR="007044D7" w:rsidRPr="00F9665F" w:rsidRDefault="007044D7" w:rsidP="00481ACA">
      <w:pPr>
        <w:pStyle w:val="Normalaftertitle"/>
        <w:spacing w:before="720"/>
        <w:rPr>
          <w:b/>
          <w:bCs/>
          <w:lang w:val="fr-CH"/>
        </w:rPr>
      </w:pPr>
      <w:r w:rsidRPr="00F9665F">
        <w:rPr>
          <w:lang w:val="fr-CH"/>
        </w:rPr>
        <w:t>J'ai l'honneur de transmettre aux États Membres du Conseil la contribution ci-jointe</w:t>
      </w:r>
      <w:r>
        <w:rPr>
          <w:lang w:val="fr-CH"/>
        </w:rPr>
        <w:t xml:space="preserve"> soumise par la </w:t>
      </w:r>
      <w:r w:rsidRPr="00F9665F">
        <w:rPr>
          <w:b/>
          <w:bCs/>
          <w:lang w:val="fr-CH"/>
        </w:rPr>
        <w:t>Fédération de Russie</w:t>
      </w:r>
      <w:r w:rsidRPr="00F9665F">
        <w:rPr>
          <w:lang w:val="fr-CH"/>
        </w:rPr>
        <w:t>.</w:t>
      </w:r>
    </w:p>
    <w:p w:rsidR="007044D7" w:rsidRPr="00A071AC" w:rsidRDefault="007044D7" w:rsidP="00481AC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  <w:rPr>
          <w:lang w:val="fr-CH"/>
        </w:rPr>
      </w:pPr>
      <w:r w:rsidRPr="00F9665F">
        <w:rPr>
          <w:lang w:val="fr-CH"/>
        </w:rPr>
        <w:tab/>
      </w:r>
      <w:proofErr w:type="spellStart"/>
      <w:r w:rsidRPr="00A071AC">
        <w:rPr>
          <w:lang w:val="fr-CH"/>
        </w:rPr>
        <w:t>Houlin</w:t>
      </w:r>
      <w:proofErr w:type="spellEnd"/>
      <w:r w:rsidRPr="00A071AC">
        <w:rPr>
          <w:lang w:val="fr-CH"/>
        </w:rPr>
        <w:t xml:space="preserve"> ZHAO</w:t>
      </w:r>
      <w:r w:rsidRPr="00A071AC">
        <w:rPr>
          <w:lang w:val="fr-CH"/>
        </w:rPr>
        <w:br/>
      </w:r>
      <w:r w:rsidRPr="00A071AC">
        <w:rPr>
          <w:lang w:val="fr-CH"/>
        </w:rPr>
        <w:tab/>
        <w:t>Secrétaire général</w:t>
      </w:r>
    </w:p>
    <w:p w:rsidR="007044D7" w:rsidRPr="00A071AC" w:rsidRDefault="007044D7" w:rsidP="00481AC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A071AC">
        <w:rPr>
          <w:lang w:val="fr-CH"/>
        </w:rPr>
        <w:br w:type="page"/>
      </w:r>
    </w:p>
    <w:p w:rsidR="007044D7" w:rsidRPr="00A071AC" w:rsidRDefault="007044D7" w:rsidP="00481ACA">
      <w:pPr>
        <w:pStyle w:val="Source"/>
        <w:rPr>
          <w:lang w:val="fr-CH"/>
        </w:rPr>
      </w:pPr>
      <w:bookmarkStart w:id="8" w:name="dstart"/>
      <w:bookmarkStart w:id="9" w:name="dbreak"/>
      <w:bookmarkEnd w:id="8"/>
      <w:bookmarkEnd w:id="9"/>
      <w:r>
        <w:rPr>
          <w:lang w:val="fr-CH"/>
        </w:rPr>
        <w:lastRenderedPageBreak/>
        <w:t>C</w:t>
      </w:r>
      <w:r w:rsidRPr="00A071AC">
        <w:rPr>
          <w:lang w:val="fr-CH"/>
        </w:rPr>
        <w:t>ontribu</w:t>
      </w:r>
      <w:r>
        <w:rPr>
          <w:lang w:val="fr-CH"/>
        </w:rPr>
        <w:t>tion de la Fédération de Russie</w:t>
      </w:r>
    </w:p>
    <w:p w:rsidR="007044D7" w:rsidRPr="00A071AC" w:rsidRDefault="007044D7" w:rsidP="00481ACA">
      <w:pPr>
        <w:pStyle w:val="Title1"/>
        <w:rPr>
          <w:lang w:val="fr-CH"/>
        </w:rPr>
      </w:pPr>
      <w:r w:rsidRPr="00A071AC">
        <w:rPr>
          <w:lang w:val="fr-CH"/>
        </w:rPr>
        <w:t>PROPOSITIONS POUR LES TRAVAUX DU G</w:t>
      </w:r>
      <w:r>
        <w:rPr>
          <w:lang w:val="fr-CH"/>
        </w:rPr>
        <w:t>ROUPE DE TRAVAIL DU CONSEIL SUR </w:t>
      </w:r>
      <w:r w:rsidRPr="00A071AC">
        <w:rPr>
          <w:lang w:val="fr-CH"/>
        </w:rPr>
        <w:t>L'UTILISATION DES LANGUES</w:t>
      </w:r>
    </w:p>
    <w:p w:rsidR="007044D7" w:rsidRPr="0031647F" w:rsidRDefault="007044D7" w:rsidP="00481ACA">
      <w:pPr>
        <w:pStyle w:val="Heading1"/>
      </w:pPr>
      <w:r>
        <w:t>1</w:t>
      </w:r>
      <w:r w:rsidRPr="0031647F">
        <w:tab/>
        <w:t>Introduction</w:t>
      </w:r>
    </w:p>
    <w:p w:rsidR="007044D7" w:rsidRPr="00D80591" w:rsidRDefault="007044D7" w:rsidP="001C45A5">
      <w:pPr>
        <w:rPr>
          <w:lang w:val="fr-CH"/>
        </w:rPr>
      </w:pPr>
      <w:r w:rsidRPr="00A071AC">
        <w:rPr>
          <w:lang w:val="fr-CH"/>
        </w:rPr>
        <w:t>La Conférence de plénipotentiaires de 2018</w:t>
      </w:r>
      <w:r>
        <w:rPr>
          <w:lang w:val="fr-CH"/>
        </w:rPr>
        <w:t xml:space="preserve"> (PP-18)</w:t>
      </w:r>
      <w:r w:rsidRPr="00A071AC">
        <w:rPr>
          <w:lang w:val="fr-CH"/>
        </w:rPr>
        <w:t>, qui s'est tenue à Duba</w:t>
      </w:r>
      <w:r>
        <w:rPr>
          <w:lang w:val="fr-CH"/>
        </w:rPr>
        <w:t>ï, a souligné l'importance et l'intérêt de l'utilisation des six langues officielles de l'Union sur un pied d'égalité, y compris sur les pages web de l'UIT.</w:t>
      </w:r>
      <w:bookmarkStart w:id="10" w:name="_GoBack"/>
      <w:bookmarkEnd w:id="10"/>
      <w:r>
        <w:rPr>
          <w:lang w:val="fr-CH"/>
        </w:rPr>
        <w:t xml:space="preserve"> Les décisions de la PP-18 ont été examinées lors de la réunion de janvier 2019 du Groupe de travail du Conseil sur l'utilisation des langues de l'Union sur un pied d'égalité (GTC-LANG), qui a attiré l'attention du secrétariat sur la nécessité de mettre en œuvre les décisions de la Conférence de plénipotentiaires relatives à l'égalité de traitement des langues sur les pages web de l'UIT et à l'harmonisation des sites web des Secteurs de l'UIT. Le GTC-LANG a appuyé les propositions de la Fédération de Russie visant à rationaliser la Résolution 1372 du Conseil et la Résolution 154 (</w:t>
      </w:r>
      <w:proofErr w:type="spellStart"/>
      <w:r>
        <w:rPr>
          <w:lang w:val="fr-CH"/>
        </w:rPr>
        <w:t>Rév</w:t>
      </w:r>
      <w:proofErr w:type="spellEnd"/>
      <w:r>
        <w:rPr>
          <w:lang w:val="fr-CH"/>
        </w:rPr>
        <w:t xml:space="preserve">. Dubaï, 2018) de la Conférence de plénipotentiaires relatives à l'utilisation des langues de l'Union sur un pied d'égalité, et a soumis au Conseil pour approbation un projet de révision de la Résolution 1372, avec plusieurs ajouts, dans l'Appendice II du rapport du Président du GTC-LANG (Document C19/12). </w:t>
      </w:r>
    </w:p>
    <w:p w:rsidR="007044D7" w:rsidRPr="00D80591" w:rsidRDefault="007044D7" w:rsidP="001C45A5">
      <w:pPr>
        <w:rPr>
          <w:lang w:val="fr-CH"/>
        </w:rPr>
      </w:pPr>
      <w:r w:rsidRPr="00D80591">
        <w:rPr>
          <w:lang w:val="fr-CH"/>
        </w:rPr>
        <w:t xml:space="preserve">Suite à la publication du document, et dans le cadre des échanges de vues avec les représentants des </w:t>
      </w:r>
      <w:r>
        <w:rPr>
          <w:lang w:val="fr-CH"/>
        </w:rPr>
        <w:t xml:space="preserve">groupes linguistiques français et espagnol, il a été proposé de modifier le paragraphe 7 du mandat du GTC-LANG, pour lever l'ambiguïté liée à la traduction vers les autres langues. </w:t>
      </w:r>
    </w:p>
    <w:p w:rsidR="007044D7" w:rsidRPr="006C306C" w:rsidRDefault="007044D7" w:rsidP="00481ACA">
      <w:pPr>
        <w:pStyle w:val="Heading1"/>
        <w:rPr>
          <w:lang w:val="fr-CH"/>
        </w:rPr>
      </w:pPr>
      <w:r>
        <w:rPr>
          <w:lang w:val="fr-CH"/>
        </w:rPr>
        <w:t>2</w:t>
      </w:r>
      <w:r w:rsidRPr="006C306C">
        <w:rPr>
          <w:lang w:val="fr-CH"/>
        </w:rPr>
        <w:tab/>
        <w:t>Proposition</w:t>
      </w:r>
    </w:p>
    <w:p w:rsidR="007044D7" w:rsidRPr="006C306C" w:rsidRDefault="007044D7" w:rsidP="001C45A5">
      <w:pPr>
        <w:rPr>
          <w:lang w:val="fr-CH"/>
        </w:rPr>
      </w:pPr>
      <w:r w:rsidRPr="006C306C">
        <w:rPr>
          <w:lang w:val="fr-CH"/>
        </w:rPr>
        <w:t>2.1</w:t>
      </w:r>
      <w:r w:rsidRPr="006C306C">
        <w:rPr>
          <w:lang w:val="fr-CH"/>
        </w:rPr>
        <w:tab/>
        <w:t xml:space="preserve">La Fédération de Russie appuie les propositions du GTC-LANG ainsi que le projet de révision de la Résolution 1372 sur le Groupe de travail du Conseil sur </w:t>
      </w:r>
      <w:r>
        <w:rPr>
          <w:lang w:val="fr-CH"/>
        </w:rPr>
        <w:t>l'utilisation des</w:t>
      </w:r>
      <w:r w:rsidRPr="006C306C">
        <w:rPr>
          <w:lang w:val="fr-CH"/>
        </w:rPr>
        <w:t xml:space="preserve"> langues (GTC-LANG).</w:t>
      </w:r>
    </w:p>
    <w:p w:rsidR="007044D7" w:rsidRDefault="007044D7" w:rsidP="001C45A5">
      <w:pPr>
        <w:rPr>
          <w:lang w:val="fr-CH"/>
        </w:rPr>
      </w:pPr>
      <w:r w:rsidRPr="006C306C">
        <w:rPr>
          <w:lang w:val="fr-CH"/>
        </w:rPr>
        <w:t>2.2</w:t>
      </w:r>
      <w:r w:rsidRPr="006C306C">
        <w:rPr>
          <w:lang w:val="fr-CH"/>
        </w:rPr>
        <w:tab/>
        <w:t>Supprimer "pour ce qui est des contenus multilingues" à l</w:t>
      </w:r>
      <w:r>
        <w:rPr>
          <w:lang w:val="fr-CH"/>
        </w:rPr>
        <w:t xml:space="preserve">a fin du paragraphe 7 du mandat </w:t>
      </w:r>
      <w:r w:rsidRPr="006C306C">
        <w:rPr>
          <w:lang w:val="fr-CH"/>
        </w:rPr>
        <w:t>du GTC-LANG.</w:t>
      </w:r>
    </w:p>
    <w:p w:rsidR="007044D7" w:rsidRDefault="007044D7" w:rsidP="00481ACA">
      <w:pPr>
        <w:pStyle w:val="Reasons"/>
      </w:pPr>
    </w:p>
    <w:p w:rsidR="007044D7" w:rsidRPr="0092392D" w:rsidRDefault="007044D7" w:rsidP="00481ACA">
      <w:pPr>
        <w:jc w:val="center"/>
        <w:rPr>
          <w:lang w:val="fr-CH"/>
        </w:rPr>
      </w:pPr>
      <w:r>
        <w:t>______________</w:t>
      </w:r>
    </w:p>
    <w:sectPr w:rsidR="007044D7" w:rsidRPr="0092392D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D1" w:rsidRDefault="009F35D1">
      <w:r>
        <w:separator/>
      </w:r>
    </w:p>
  </w:endnote>
  <w:endnote w:type="continuationSeparator" w:id="0">
    <w:p w:rsidR="009F35D1" w:rsidRDefault="009F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481ACA">
    <w:pPr>
      <w:pStyle w:val="Footer"/>
    </w:pPr>
    <w:fldSimple w:instr=" FILENAME \p \* MERGEFORMAT ">
      <w:r w:rsidR="009F35D1">
        <w:t>Document4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1C45A5">
      <w:t>12.06.19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9F35D1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1C45A5" w:rsidP="007044D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7044D7">
      <w:t>P:\FRA\SG\CONSEIL\C19\000\072F.docx</w:t>
    </w:r>
    <w:r>
      <w:fldChar w:fldCharType="end"/>
    </w:r>
    <w:r w:rsidR="007044D7">
      <w:t xml:space="preserve"> (456027)</w:t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>
      <w:t>12.06.19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9F35D1">
      <w:t>18.07.00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D1" w:rsidRDefault="009F35D1">
      <w:r>
        <w:t>____________________</w:t>
      </w:r>
    </w:p>
  </w:footnote>
  <w:footnote w:type="continuationSeparator" w:id="0">
    <w:p w:rsidR="009F35D1" w:rsidRDefault="009F3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C45A5">
      <w:rPr>
        <w:noProof/>
      </w:rPr>
      <w:t>2</w:t>
    </w:r>
    <w:r>
      <w:rPr>
        <w:noProof/>
      </w:rPr>
      <w:fldChar w:fldCharType="end"/>
    </w:r>
  </w:p>
  <w:p w:rsidR="00732045" w:rsidRDefault="00732045" w:rsidP="00106B19">
    <w:pPr>
      <w:pStyle w:val="Header"/>
    </w:pPr>
    <w:r>
      <w:t>C1</w:t>
    </w:r>
    <w:r w:rsidR="00106B19">
      <w:t>9</w:t>
    </w:r>
    <w:r w:rsidR="007044D7">
      <w:t>/72</w:t>
    </w:r>
    <w: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D1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C45A5"/>
    <w:rsid w:val="001D4C31"/>
    <w:rsid w:val="001E4D21"/>
    <w:rsid w:val="00207CD1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81ACA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044D7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C307F"/>
    <w:rsid w:val="009F35D1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273685DB-7B21-4538-B270-3FDBADC6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link w:val="NormalaftertitleChar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NormalaftertitleChar">
    <w:name w:val="Normal after title Char"/>
    <w:basedOn w:val="DefaultParagraphFont"/>
    <w:link w:val="Normalaftertitle"/>
    <w:rsid w:val="007044D7"/>
    <w:rPr>
      <w:rFonts w:ascii="Calibri" w:hAnsi="Calibri"/>
      <w:sz w:val="24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7044D7"/>
    <w:rPr>
      <w:rFonts w:ascii="Calibri" w:hAnsi="Calibri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PF_C19.dotx</Template>
  <TotalTime>19</TotalTime>
  <Pages>2</Pages>
  <Words>372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2336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Royer, Veronique</dc:creator>
  <cp:keywords>C2018, C18</cp:keywords>
  <dc:description/>
  <cp:lastModifiedBy>Royer, Veronique</cp:lastModifiedBy>
  <cp:revision>3</cp:revision>
  <cp:lastPrinted>2000-07-18T08:55:00Z</cp:lastPrinted>
  <dcterms:created xsi:type="dcterms:W3CDTF">2019-06-12T06:24:00Z</dcterms:created>
  <dcterms:modified xsi:type="dcterms:W3CDTF">2019-06-12T06:46:00Z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