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C30FF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C30FFA">
              <w:rPr>
                <w:b/>
              </w:rPr>
              <w:t>ADM 7</w:t>
            </w:r>
          </w:p>
        </w:tc>
        <w:tc>
          <w:tcPr>
            <w:tcW w:w="3120" w:type="dxa"/>
          </w:tcPr>
          <w:p w:rsidR="002A2188" w:rsidRPr="00E85629" w:rsidRDefault="002A2188" w:rsidP="003E32C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182367">
              <w:rPr>
                <w:b/>
              </w:rPr>
              <w:t>6</w:t>
            </w:r>
            <w:r w:rsidR="003E32C2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182367" w:rsidP="0018236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May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182367" w:rsidP="00464B6C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Pr="00D04E39">
              <w:t xml:space="preserve">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182367" w:rsidRDefault="00182367" w:rsidP="00182367">
            <w:pPr>
              <w:pStyle w:val="Title1"/>
            </w:pPr>
            <w:bookmarkStart w:id="7" w:name="dtitle1" w:colFirst="0" w:colLast="0"/>
            <w:bookmarkEnd w:id="6"/>
            <w:r w:rsidRPr="00CD52B7">
              <w:t>CONTRIBUTION FROM</w:t>
            </w:r>
            <w:r>
              <w:t xml:space="preserve"> the United States of america</w:t>
            </w:r>
          </w:p>
          <w:p w:rsidR="002A2188" w:rsidRPr="00813E5E" w:rsidRDefault="00C30FFA" w:rsidP="00464B6C">
            <w:pPr>
              <w:pStyle w:val="Title1"/>
            </w:pPr>
            <w:r>
              <w:t>Memoranda of understanding</w:t>
            </w:r>
          </w:p>
        </w:tc>
      </w:tr>
      <w:bookmarkEnd w:id="7"/>
    </w:tbl>
    <w:p w:rsidR="002A2188" w:rsidRDefault="002A2188" w:rsidP="002A2188"/>
    <w:p w:rsidR="00182367" w:rsidRDefault="00182367" w:rsidP="002A2188"/>
    <w:p w:rsidR="00182367" w:rsidRDefault="00182367" w:rsidP="00182367">
      <w:r>
        <w:t>I have the honour to transmit to the Member States of the Council a contribution submitted by the United States of America.</w:t>
      </w:r>
    </w:p>
    <w:p w:rsidR="00182367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:rsidR="00182367" w:rsidRPr="00813E5E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:rsidR="00182367" w:rsidRDefault="00182367" w:rsidP="002A2188"/>
    <w:p w:rsidR="00182367" w:rsidRDefault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82367" w:rsidRDefault="00182367" w:rsidP="00182367">
      <w:pPr>
        <w:pStyle w:val="Source"/>
      </w:pPr>
      <w:r>
        <w:lastRenderedPageBreak/>
        <w:t>Contribution from the United States of America</w:t>
      </w:r>
    </w:p>
    <w:p w:rsidR="00182367" w:rsidRDefault="00C30FFA" w:rsidP="00182367">
      <w:pPr>
        <w:pStyle w:val="Title1"/>
      </w:pPr>
      <w:r>
        <w:t>Memoranda of understanding</w:t>
      </w:r>
    </w:p>
    <w:p w:rsidR="00C30FFA" w:rsidRPr="00C30FFA" w:rsidRDefault="00C30FFA" w:rsidP="00C30FFA">
      <w:pPr>
        <w:pStyle w:val="Title2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0FFA" w:rsidRPr="00813E5E" w:rsidTr="005D259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FFA" w:rsidRPr="00813E5E" w:rsidRDefault="00C30FFA" w:rsidP="005D259A">
            <w:pPr>
              <w:pStyle w:val="Headingb"/>
            </w:pPr>
            <w:r w:rsidRPr="00813E5E">
              <w:t>Summary</w:t>
            </w:r>
          </w:p>
          <w:p w:rsidR="00C30FFA" w:rsidRPr="00813E5E" w:rsidRDefault="00C30FFA" w:rsidP="005D259A">
            <w:r>
              <w:t>This contribution summarizes the discussions that occurred during the 2018 Plenipotentiary Conference regarding Memorandums of Understanding (MoUs) with substantial strategic and financial implications.  The contribution contains a draft Decision that would memorialize the outcome of the discussions that took place during PP-18 to provide clarity for ITU membership.</w:t>
            </w:r>
          </w:p>
          <w:p w:rsidR="00C30FFA" w:rsidRPr="00813E5E" w:rsidRDefault="00C30FFA" w:rsidP="005D259A">
            <w:pPr>
              <w:pStyle w:val="Headingb"/>
            </w:pPr>
            <w:r w:rsidRPr="00813E5E">
              <w:t>Action required</w:t>
            </w:r>
          </w:p>
          <w:p w:rsidR="00C30FFA" w:rsidRPr="00BB62C0" w:rsidRDefault="00C30FFA" w:rsidP="005D259A">
            <w:pPr>
              <w:spacing w:after="120"/>
            </w:pPr>
            <w:r>
              <w:t xml:space="preserve">The Council </w:t>
            </w:r>
            <w:proofErr w:type="gramStart"/>
            <w:r>
              <w:t>is invited</w:t>
            </w:r>
            <w:proofErr w:type="gramEnd"/>
            <w:r>
              <w:t xml:space="preserve"> to </w:t>
            </w:r>
            <w:r>
              <w:rPr>
                <w:b/>
              </w:rPr>
              <w:t>note</w:t>
            </w:r>
            <w:r>
              <w:t xml:space="preserve"> the content of this contribution and to </w:t>
            </w:r>
            <w:r>
              <w:rPr>
                <w:b/>
              </w:rPr>
              <w:t>adopt</w:t>
            </w:r>
            <w:r>
              <w:t xml:space="preserve"> the draft Decision contained in the Annex to this contribution.</w:t>
            </w:r>
          </w:p>
          <w:p w:rsidR="00C30FFA" w:rsidRPr="00813E5E" w:rsidRDefault="00C30FFA" w:rsidP="005D259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C30FFA" w:rsidRPr="00813E5E" w:rsidRDefault="00C30FFA" w:rsidP="005D259A">
            <w:pPr>
              <w:pStyle w:val="Headingb"/>
            </w:pPr>
            <w:r w:rsidRPr="00813E5E">
              <w:t>References</w:t>
            </w:r>
          </w:p>
          <w:p w:rsidR="00C30FFA" w:rsidRPr="00F56E9F" w:rsidRDefault="00C30FFA" w:rsidP="005D259A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Document </w:t>
            </w:r>
            <w:hyperlink r:id="rId12" w:history="1">
              <w:r w:rsidRPr="002F302F">
                <w:rPr>
                  <w:rStyle w:val="Hyperlink"/>
                  <w:iCs/>
                </w:rPr>
                <w:t>PP18/173</w:t>
              </w:r>
            </w:hyperlink>
          </w:p>
        </w:tc>
      </w:tr>
    </w:tbl>
    <w:p w:rsidR="00C30FFA" w:rsidRPr="00917D78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bookmarkStart w:id="8" w:name="dstart"/>
      <w:bookmarkStart w:id="9" w:name="dbreak"/>
      <w:bookmarkEnd w:id="8"/>
      <w:bookmarkEnd w:id="9"/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Background</w:t>
      </w:r>
    </w:p>
    <w:p w:rsidR="00C30FFA" w:rsidRPr="00917D78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Resolution 192 (Busan, 2014) instructed Council to formulate criteria and guidelines for ITU participation in memoranda of understanding (MoUs) that have financial and/or strategic implications.  Council was unable to reach consensus on such criteria and guidelines prior to the 2018 Plenipotentiary Conference (PP-18).  During the 2018 Plenipotentiary Conference, Committee 6 discussed proposals to modify Resolution 192 (Busan, 2014), including specific criteria and guidelines for MoUs with financial and/or strategic implications.  PP-18 ultimately agreed to suppress Resolution 192 in </w:t>
      </w:r>
      <w:proofErr w:type="spellStart"/>
      <w:r>
        <w:t>favor</w:t>
      </w:r>
      <w:proofErr w:type="spellEnd"/>
      <w:r>
        <w:t xml:space="preserve"> of specific text to be included in the minutes of the Plenary that clarifies the procedure for MoUs with substantial financial and/or strategic implications.</w:t>
      </w:r>
    </w:p>
    <w:p w:rsidR="00C30FFA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Proposa</w:t>
      </w:r>
      <w:r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l</w:t>
      </w:r>
    </w:p>
    <w:p w:rsidR="00C30FFA" w:rsidRPr="00C30FFA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="Calibri" w:eastAsia="Times New Roman" w:hAnsi="Calibri"/>
          <w:szCs w:val="20"/>
          <w:lang w:val="en-GB"/>
        </w:rPr>
      </w:pPr>
      <w:r w:rsidRPr="00C30FFA">
        <w:rPr>
          <w:rFonts w:ascii="Calibri" w:eastAsia="Times New Roman" w:hAnsi="Calibri"/>
          <w:szCs w:val="20"/>
          <w:lang w:val="en-GB"/>
        </w:rPr>
        <w:t>In the interest of clarity, and to avoid confusion in light of the suppression of Resolution 192, the United States Proposes that the ITU Council adopt a Decision memorializing the text that was included in the minutes of the Plenary of PP-18.</w:t>
      </w:r>
    </w:p>
    <w:p w:rsidR="00C30FFA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The attached Annex contains the proposed draft Decision.</w:t>
      </w:r>
    </w:p>
    <w:p w:rsidR="00C30FFA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C30FFA" w:rsidRPr="00BE2B37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 xml:space="preserve">Annex: </w:t>
      </w:r>
      <w:proofErr w:type="gramStart"/>
      <w:r>
        <w:rPr>
          <w:b/>
        </w:rPr>
        <w:t>1</w:t>
      </w:r>
      <w:proofErr w:type="gramEnd"/>
    </w:p>
    <w:p w:rsidR="00C30FFA" w:rsidRDefault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0FFA" w:rsidRDefault="00C30FFA" w:rsidP="00C30FFA">
      <w:pPr>
        <w:pStyle w:val="AnnexNo"/>
      </w:pPr>
      <w:r w:rsidRPr="00965EA9">
        <w:lastRenderedPageBreak/>
        <w:t>ANNEX</w:t>
      </w:r>
    </w:p>
    <w:p w:rsidR="00C30FFA" w:rsidRDefault="00C30FFA" w:rsidP="00C30FFA">
      <w:pPr>
        <w:pStyle w:val="Annexref"/>
      </w:pPr>
    </w:p>
    <w:p w:rsidR="00C30FFA" w:rsidRPr="00BE2B37" w:rsidRDefault="00C30FFA" w:rsidP="00C30FFA">
      <w:pPr>
        <w:pStyle w:val="ResNo"/>
        <w:rPr>
          <w:b/>
        </w:rPr>
      </w:pPr>
      <w:r>
        <w:t>DRAFT DECISION</w:t>
      </w:r>
    </w:p>
    <w:p w:rsidR="00C30FFA" w:rsidRPr="00965EA9" w:rsidRDefault="00C30FFA" w:rsidP="00C30FFA">
      <w:pPr>
        <w:pStyle w:val="Restitle"/>
      </w:pPr>
      <w:r>
        <w:t>Memoranda of Understanding (MoUs)</w:t>
      </w:r>
    </w:p>
    <w:p w:rsidR="00C30FFA" w:rsidRPr="00C21128" w:rsidRDefault="00C30FFA" w:rsidP="00C30FFA">
      <w:pPr>
        <w:pStyle w:val="Normalaftertitle"/>
      </w:pPr>
      <w:r>
        <w:t>The Council,</w:t>
      </w:r>
    </w:p>
    <w:p w:rsidR="00C30FFA" w:rsidRDefault="00C30FFA" w:rsidP="00C30FFA">
      <w:pPr>
        <w:pStyle w:val="Call"/>
        <w:spacing w:before="120"/>
      </w:pPr>
      <w:proofErr w:type="gramStart"/>
      <w:r>
        <w:t>considering</w:t>
      </w:r>
      <w:proofErr w:type="gramEnd"/>
    </w:p>
    <w:p w:rsidR="00C30FFA" w:rsidRDefault="00C30FFA" w:rsidP="00C30FFA">
      <w:pPr>
        <w:spacing w:before="80"/>
      </w:pPr>
      <w:r w:rsidRPr="00917D78">
        <w:rPr>
          <w:i/>
        </w:rPr>
        <w:t>a)</w:t>
      </w:r>
      <w:r>
        <w:tab/>
      </w:r>
      <w:proofErr w:type="gramStart"/>
      <w:r>
        <w:t>the</w:t>
      </w:r>
      <w:proofErr w:type="gramEnd"/>
      <w:r>
        <w:t xml:space="preserve"> suppression of Resolution 192 (Busan, 2014) by the Plenipotentiary Conference (Dubai, 2018);</w:t>
      </w:r>
    </w:p>
    <w:p w:rsidR="00C30FFA" w:rsidRDefault="00C30FFA" w:rsidP="00C30FFA">
      <w:pPr>
        <w:spacing w:before="80"/>
      </w:pPr>
      <w:r w:rsidRPr="00917D78">
        <w:rPr>
          <w:i/>
        </w:rPr>
        <w:t>b)</w:t>
      </w:r>
      <w:r>
        <w:tab/>
      </w:r>
      <w:proofErr w:type="gramStart"/>
      <w:r>
        <w:t>the</w:t>
      </w:r>
      <w:proofErr w:type="gramEnd"/>
      <w:r>
        <w:t xml:space="preserve"> minutes of the sixteenth Plenary meeting of the Plenipotentiary Conference (Dubai, 2018), which approved specific text related to memoranda of understanding (MoUs) with substantial financial and/or strategic implications as a decision of the Plenipotentiary Conference,</w:t>
      </w:r>
    </w:p>
    <w:p w:rsidR="00C30FFA" w:rsidRPr="00FF1BA0" w:rsidRDefault="00C30FFA" w:rsidP="00C30FFA">
      <w:pPr>
        <w:pStyle w:val="Call"/>
        <w:keepNext w:val="0"/>
        <w:keepLines w:val="0"/>
        <w:spacing w:before="120"/>
        <w:rPr>
          <w:i w:val="0"/>
        </w:rPr>
      </w:pPr>
      <w:proofErr w:type="gramStart"/>
      <w:r>
        <w:t>decides</w:t>
      </w:r>
      <w:proofErr w:type="gramEnd"/>
    </w:p>
    <w:p w:rsidR="00C30FFA" w:rsidRDefault="00C30FFA" w:rsidP="00C30FFA">
      <w:proofErr w:type="gramStart"/>
      <w:r>
        <w:t>1</w:t>
      </w:r>
      <w:proofErr w:type="gramEnd"/>
      <w:r>
        <w:tab/>
        <w:t>that MoUs in which the ITU is a participant that have, in the view of the Secretary-General, substantial financial and/or strategic implications should only be entered into subject to Council’s prior approval;</w:t>
      </w:r>
    </w:p>
    <w:p w:rsidR="00C30FFA" w:rsidRDefault="00C30FFA" w:rsidP="00C30FFA">
      <w:proofErr w:type="gramStart"/>
      <w:r>
        <w:t>2</w:t>
      </w:r>
      <w:proofErr w:type="gramEnd"/>
      <w:r>
        <w:tab/>
        <w:t>that the Secretary-General shall submit to the ordinary session of the Council for prior approval the MoUs that have substantial financial and/or strategic implications;</w:t>
      </w:r>
    </w:p>
    <w:p w:rsidR="00C30FFA" w:rsidRDefault="00C30FFA" w:rsidP="00C30FFA">
      <w:proofErr w:type="gramStart"/>
      <w:r>
        <w:t>3</w:t>
      </w:r>
      <w:proofErr w:type="gramEnd"/>
      <w:r>
        <w:tab/>
        <w:t>that a report on all MoUs entered into by ITU during the relevant period will continued to be submitted to the ordinary session of the Council;</w:t>
      </w:r>
    </w:p>
    <w:p w:rsidR="00C30FFA" w:rsidRDefault="00C30FFA" w:rsidP="00C30FFA">
      <w:proofErr w:type="gramStart"/>
      <w:r>
        <w:t>4</w:t>
      </w:r>
      <w:proofErr w:type="gramEnd"/>
      <w:r>
        <w:tab/>
        <w:t>that the Council, when considering ITU’s participation in MoUs that have substantial financial and/or strategic implications shall apply the following principles:</w:t>
      </w:r>
    </w:p>
    <w:p w:rsidR="00C30FFA" w:rsidRDefault="00C30FFA" w:rsidP="00C30FFA">
      <w:pPr>
        <w:ind w:left="1134" w:hanging="1134"/>
      </w:pPr>
      <w:r>
        <w:tab/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that</w:t>
      </w:r>
      <w:proofErr w:type="gramEnd"/>
      <w:r>
        <w:t xml:space="preserve"> any involvement of the Secretary-General in this capacity should contribute to and be within the purposes of the Union as set forth in Article 1 of the Constitution, and within the strategic and financial plans of the Union;</w:t>
      </w:r>
    </w:p>
    <w:p w:rsidR="00C30FFA" w:rsidRDefault="00C30FFA" w:rsidP="00C30FFA">
      <w:pPr>
        <w:ind w:left="1134" w:hanging="1134"/>
      </w:pPr>
      <w:r>
        <w:tab/>
        <w:t>ii)</w:t>
      </w:r>
      <w:r>
        <w:tab/>
      </w:r>
      <w:proofErr w:type="gramStart"/>
      <w:r>
        <w:t>that</w:t>
      </w:r>
      <w:proofErr w:type="gramEnd"/>
      <w:r>
        <w:t xml:space="preserve"> Member States and Sector Members will be kept informed of the activities of ITU when it participates in MoUs that have substantial financial and/or strategic implications;</w:t>
      </w:r>
    </w:p>
    <w:p w:rsidR="00C30FFA" w:rsidRDefault="00C30FFA" w:rsidP="00C30FFA">
      <w:pPr>
        <w:ind w:left="1134" w:hanging="1134"/>
      </w:pPr>
      <w:r>
        <w:tab/>
        <w:t>iii)</w:t>
      </w:r>
      <w:r>
        <w:tab/>
      </w:r>
      <w:proofErr w:type="gramStart"/>
      <w:r>
        <w:t>that</w:t>
      </w:r>
      <w:proofErr w:type="gramEnd"/>
      <w:r>
        <w:t xml:space="preserve"> the sovereignty and rights of ITU Member States are fully respected and preserved;</w:t>
      </w:r>
    </w:p>
    <w:p w:rsidR="00C30FFA" w:rsidRDefault="00C30FFA" w:rsidP="00C30FFA">
      <w:proofErr w:type="gramStart"/>
      <w:r>
        <w:t>5</w:t>
      </w:r>
      <w:proofErr w:type="gramEnd"/>
      <w:r>
        <w:tab/>
        <w:t>that the activity above shall be covered within the Council’s report to the Plenipotentiary Conference on the implementation of the Strategic Plan and the activities of the Union.</w:t>
      </w:r>
    </w:p>
    <w:p w:rsidR="00182367" w:rsidRPr="00C30FFA" w:rsidRDefault="00182367" w:rsidP="00182367">
      <w:pPr>
        <w:rPr>
          <w:rFonts w:asciiTheme="minorHAnsi" w:hAnsiTheme="minorHAnsi"/>
          <w:lang w:val="en-US"/>
        </w:rPr>
      </w:pPr>
    </w:p>
    <w:p w:rsidR="00182367" w:rsidRPr="00182367" w:rsidRDefault="00182367" w:rsidP="00182367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                                          </w:t>
      </w:r>
      <w:bookmarkStart w:id="10" w:name="_GoBack"/>
      <w:bookmarkEnd w:id="10"/>
    </w:p>
    <w:sectPr w:rsidR="00182367" w:rsidRPr="00182367" w:rsidSect="004D18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3B" w:rsidRDefault="00F6793B">
      <w:r>
        <w:separator/>
      </w:r>
    </w:p>
  </w:endnote>
  <w:endnote w:type="continuationSeparator" w:id="0">
    <w:p w:rsidR="00F6793B" w:rsidRDefault="00F6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FA" w:rsidRDefault="00C30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C30FFA" w:rsidRDefault="00CB18FF" w:rsidP="00C30F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3E32C2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322D0D">
      <w:tab/>
    </w:r>
    <w:r w:rsidR="00FA4575">
      <w:tab/>
    </w:r>
    <w:r w:rsidR="002270F5">
      <w:fldChar w:fldCharType="begin"/>
    </w:r>
    <w:r w:rsidR="002270F5">
      <w:instrText xml:space="preserve"> DATE   \* MERGEFORMAT </w:instrText>
    </w:r>
    <w:r w:rsidR="002270F5">
      <w:fldChar w:fldCharType="separate"/>
    </w:r>
    <w:r>
      <w:t>22/05/2019</w:t>
    </w:r>
    <w:r w:rsidR="002270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3B" w:rsidRDefault="00F6793B">
      <w:r>
        <w:t>____________________</w:t>
      </w:r>
    </w:p>
  </w:footnote>
  <w:footnote w:type="continuationSeparator" w:id="0">
    <w:p w:rsidR="00F6793B" w:rsidRDefault="00F6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FA" w:rsidRDefault="00C30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E32C2">
      <w:rPr>
        <w:noProof/>
      </w:rPr>
      <w:t>3</w:t>
    </w:r>
    <w:r>
      <w:rPr>
        <w:noProof/>
      </w:rPr>
      <w:fldChar w:fldCharType="end"/>
    </w:r>
  </w:p>
  <w:p w:rsidR="00322D0D" w:rsidRPr="00623AE3" w:rsidRDefault="00FA4575" w:rsidP="00C30FFA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182367">
      <w:rPr>
        <w:bCs/>
      </w:rPr>
      <w:t>6</w:t>
    </w:r>
    <w:r w:rsidR="00C30FFA">
      <w:rPr>
        <w:bCs/>
      </w:rPr>
      <w:t>3</w:t>
    </w:r>
    <w:r w:rsidR="00623AE3"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FA" w:rsidRDefault="00C30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ACF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664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143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A81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606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08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8E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AE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4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D66EAA"/>
    <w:multiLevelType w:val="hybridMultilevel"/>
    <w:tmpl w:val="6AAE090C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07CF3"/>
    <w:rsid w:val="001121F5"/>
    <w:rsid w:val="0012602E"/>
    <w:rsid w:val="001400DC"/>
    <w:rsid w:val="00140CE1"/>
    <w:rsid w:val="0017539C"/>
    <w:rsid w:val="00175AC2"/>
    <w:rsid w:val="0017609F"/>
    <w:rsid w:val="00182367"/>
    <w:rsid w:val="001859E0"/>
    <w:rsid w:val="001C628E"/>
    <w:rsid w:val="001E0F7B"/>
    <w:rsid w:val="002119FD"/>
    <w:rsid w:val="002130E0"/>
    <w:rsid w:val="002270F5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56C95"/>
    <w:rsid w:val="0038478B"/>
    <w:rsid w:val="003942D4"/>
    <w:rsid w:val="003958A8"/>
    <w:rsid w:val="003C2533"/>
    <w:rsid w:val="003E32C2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5CCC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76949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4A18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0FFA"/>
    <w:rsid w:val="00C34BD2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6793B"/>
    <w:rsid w:val="00F94A63"/>
    <w:rsid w:val="00FA1C28"/>
    <w:rsid w:val="00FA4575"/>
    <w:rsid w:val="00FB7596"/>
    <w:rsid w:val="00FD719B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ne">
    <w:name w:val="None"/>
    <w:rsid w:val="00A34A18"/>
  </w:style>
  <w:style w:type="paragraph" w:customStyle="1" w:styleId="BodyA">
    <w:name w:val="Body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A34A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Heading1Char">
    <w:name w:val="Heading 1 Char"/>
    <w:link w:val="Heading1"/>
    <w:locked/>
    <w:rsid w:val="00C30FFA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C30FFA"/>
    <w:rPr>
      <w:rFonts w:ascii="Calibri" w:hAnsi="Calibri"/>
      <w:sz w:val="24"/>
      <w:lang w:val="en-GB" w:eastAsia="en-US"/>
    </w:rPr>
  </w:style>
  <w:style w:type="paragraph" w:customStyle="1" w:styleId="Dec">
    <w:name w:val="Dec"/>
    <w:basedOn w:val="Annextitle"/>
    <w:rsid w:val="00C30FF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PP-C-0173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251-995D-4B29-85F0-F2685E0E47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aaea1ea-72e4-4374-b05e-72e2f16fb7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63869-8225-4C40-B6D7-A55B4C16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CEE44-D1BF-4F16-9AB3-878D2B93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62D60-1A59-45D1-ABFD-B478D899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Topics CWG-Internet</vt:lpstr>
    </vt:vector>
  </TitlesOfParts>
  <Manager>General Secretariat - Pool</Manager>
  <Company>International Telecommunication Union (ITU)</Company>
  <LinksUpToDate>false</LinksUpToDate>
  <CharactersWithSpaces>4069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Topics CWG-Internet</dc:title>
  <dc:subject>Council 2019</dc:subject>
  <dc:creator>Brouard, Ricarda</dc:creator>
  <cp:keywords>C2019, C19</cp:keywords>
  <dc:description/>
  <cp:lastModifiedBy>Janin, Patricia</cp:lastModifiedBy>
  <cp:revision>4</cp:revision>
  <cp:lastPrinted>2000-07-18T13:30:00Z</cp:lastPrinted>
  <dcterms:created xsi:type="dcterms:W3CDTF">2019-05-22T06:43:00Z</dcterms:created>
  <dcterms:modified xsi:type="dcterms:W3CDTF">2019-05-22T06:56:00Z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