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8F1702">
        <w:trPr>
          <w:cantSplit/>
        </w:trPr>
        <w:tc>
          <w:tcPr>
            <w:tcW w:w="6911" w:type="dxa"/>
          </w:tcPr>
          <w:p w:rsidR="00BC7BC0" w:rsidRPr="008F1702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8F1702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8F1702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 w:rsidRPr="008F1702">
              <w:rPr>
                <w:b/>
                <w:smallCaps/>
                <w:sz w:val="28"/>
                <w:szCs w:val="28"/>
                <w:lang w:val="ru-RU"/>
              </w:rPr>
              <w:t>9</w:t>
            </w:r>
            <w:bookmarkStart w:id="0" w:name="_GoBack"/>
            <w:bookmarkEnd w:id="0"/>
            <w:r w:rsidRPr="008F1702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8F1702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8F1702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8F1702">
              <w:rPr>
                <w:b/>
                <w:bCs/>
                <w:szCs w:val="22"/>
                <w:lang w:val="ru-RU"/>
              </w:rPr>
              <w:t>10–20 июня</w:t>
            </w:r>
            <w:r w:rsidR="005B3DEC" w:rsidRPr="008F1702">
              <w:rPr>
                <w:b/>
                <w:bCs/>
                <w:lang w:val="ru-RU"/>
              </w:rPr>
              <w:t xml:space="preserve"> </w:t>
            </w:r>
            <w:r w:rsidR="00225368" w:rsidRPr="008F1702">
              <w:rPr>
                <w:b/>
                <w:bCs/>
                <w:lang w:val="ru-RU"/>
              </w:rPr>
              <w:t>201</w:t>
            </w:r>
            <w:r w:rsidR="005B3DEC" w:rsidRPr="008F1702">
              <w:rPr>
                <w:b/>
                <w:bCs/>
                <w:lang w:val="ru-RU"/>
              </w:rPr>
              <w:t>9</w:t>
            </w:r>
            <w:r w:rsidR="00225368" w:rsidRPr="008F1702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8F1702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1" w:name="ditulogo"/>
            <w:bookmarkEnd w:id="1"/>
            <w:r w:rsidRPr="008F1702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8F170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8F1702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8F1702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8F170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8F1702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8F1702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8F1702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8F1702" w:rsidRDefault="00BC7BC0" w:rsidP="00AD0061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8F1702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8F1702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AD0061" w:rsidRPr="008F1702">
              <w:rPr>
                <w:b/>
                <w:bCs/>
                <w:caps/>
                <w:color w:val="000000"/>
                <w:szCs w:val="22"/>
                <w:lang w:val="ru-RU"/>
              </w:rPr>
              <w:t>ADM 20</w:t>
            </w:r>
          </w:p>
        </w:tc>
        <w:tc>
          <w:tcPr>
            <w:tcW w:w="3120" w:type="dxa"/>
          </w:tcPr>
          <w:p w:rsidR="00BC7BC0" w:rsidRPr="008F1702" w:rsidRDefault="00E71D4C" w:rsidP="00E71D4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8F1702">
              <w:rPr>
                <w:b/>
                <w:bCs/>
                <w:szCs w:val="22"/>
                <w:lang w:val="ru-RU"/>
              </w:rPr>
              <w:t>Пересмотр 1</w:t>
            </w:r>
            <w:r w:rsidRPr="008F1702">
              <w:rPr>
                <w:b/>
                <w:bCs/>
                <w:szCs w:val="22"/>
                <w:lang w:val="ru-RU"/>
              </w:rPr>
              <w:br/>
            </w:r>
            <w:r w:rsidR="00BC7BC0" w:rsidRPr="008F1702">
              <w:rPr>
                <w:b/>
                <w:bCs/>
                <w:szCs w:val="22"/>
                <w:lang w:val="ru-RU"/>
              </w:rPr>
              <w:t>Документ</w:t>
            </w:r>
            <w:r w:rsidRPr="008F1702">
              <w:rPr>
                <w:b/>
                <w:bCs/>
                <w:szCs w:val="22"/>
                <w:lang w:val="ru-RU"/>
              </w:rPr>
              <w:t>а</w:t>
            </w:r>
            <w:r w:rsidR="00BC7BC0" w:rsidRPr="008F1702">
              <w:rPr>
                <w:b/>
                <w:bCs/>
                <w:szCs w:val="22"/>
                <w:lang w:val="ru-RU"/>
              </w:rPr>
              <w:t xml:space="preserve"> C</w:t>
            </w:r>
            <w:r w:rsidR="003F099E" w:rsidRPr="008F1702">
              <w:rPr>
                <w:b/>
                <w:bCs/>
                <w:szCs w:val="22"/>
                <w:lang w:val="ru-RU"/>
              </w:rPr>
              <w:t>1</w:t>
            </w:r>
            <w:r w:rsidR="005B3DEC" w:rsidRPr="008F1702">
              <w:rPr>
                <w:b/>
                <w:bCs/>
                <w:szCs w:val="22"/>
                <w:lang w:val="ru-RU"/>
              </w:rPr>
              <w:t>9</w:t>
            </w:r>
            <w:r w:rsidR="00BC7BC0" w:rsidRPr="008F1702">
              <w:rPr>
                <w:b/>
                <w:bCs/>
                <w:szCs w:val="22"/>
                <w:lang w:val="ru-RU"/>
              </w:rPr>
              <w:t>/</w:t>
            </w:r>
            <w:r w:rsidR="00AD0061" w:rsidRPr="008F1702">
              <w:rPr>
                <w:b/>
                <w:bCs/>
                <w:szCs w:val="22"/>
                <w:lang w:val="ru-RU"/>
              </w:rPr>
              <w:t>54</w:t>
            </w:r>
            <w:r w:rsidR="00BC7BC0" w:rsidRPr="008F1702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8F1702">
        <w:trPr>
          <w:cantSplit/>
          <w:trHeight w:val="23"/>
        </w:trPr>
        <w:tc>
          <w:tcPr>
            <w:tcW w:w="6911" w:type="dxa"/>
            <w:vMerge/>
          </w:tcPr>
          <w:p w:rsidR="00BC7BC0" w:rsidRPr="008F1702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8F1702" w:rsidRDefault="00E71D4C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F1702">
              <w:rPr>
                <w:b/>
                <w:bCs/>
                <w:szCs w:val="22"/>
                <w:lang w:val="ru-RU"/>
              </w:rPr>
              <w:t>6 мая</w:t>
            </w:r>
            <w:r w:rsidR="00EB4FCB" w:rsidRPr="008F1702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8F1702">
              <w:rPr>
                <w:b/>
                <w:bCs/>
                <w:szCs w:val="22"/>
                <w:lang w:val="ru-RU"/>
              </w:rPr>
              <w:t>20</w:t>
            </w:r>
            <w:r w:rsidR="003F099E" w:rsidRPr="008F1702">
              <w:rPr>
                <w:b/>
                <w:bCs/>
                <w:szCs w:val="22"/>
                <w:lang w:val="ru-RU"/>
              </w:rPr>
              <w:t>1</w:t>
            </w:r>
            <w:r w:rsidR="005B3DEC" w:rsidRPr="008F1702">
              <w:rPr>
                <w:b/>
                <w:bCs/>
                <w:szCs w:val="22"/>
                <w:lang w:val="ru-RU"/>
              </w:rPr>
              <w:t>9</w:t>
            </w:r>
            <w:r w:rsidR="00BC7BC0" w:rsidRPr="008F1702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8F1702">
        <w:trPr>
          <w:cantSplit/>
          <w:trHeight w:val="23"/>
        </w:trPr>
        <w:tc>
          <w:tcPr>
            <w:tcW w:w="6911" w:type="dxa"/>
            <w:vMerge/>
          </w:tcPr>
          <w:p w:rsidR="00BC7BC0" w:rsidRPr="008F1702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8F1702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F1702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8F1702">
        <w:trPr>
          <w:cantSplit/>
        </w:trPr>
        <w:tc>
          <w:tcPr>
            <w:tcW w:w="10031" w:type="dxa"/>
            <w:gridSpan w:val="2"/>
          </w:tcPr>
          <w:p w:rsidR="00BC7BC0" w:rsidRPr="008F1702" w:rsidRDefault="00AD0061" w:rsidP="00AD0061">
            <w:pPr>
              <w:pStyle w:val="Source"/>
              <w:rPr>
                <w:szCs w:val="22"/>
                <w:lang w:val="ru-RU"/>
              </w:rPr>
            </w:pPr>
            <w:bookmarkStart w:id="2" w:name="dtitle2" w:colFirst="0" w:colLast="0"/>
            <w:r w:rsidRPr="008F1702">
              <w:rPr>
                <w:lang w:val="ru-RU"/>
              </w:rPr>
              <w:t>Отчет</w:t>
            </w:r>
            <w:r w:rsidR="00BC7BC0" w:rsidRPr="008F1702">
              <w:rPr>
                <w:lang w:val="ru-RU"/>
              </w:rPr>
              <w:t xml:space="preserve"> Генерального секретаря</w:t>
            </w:r>
          </w:p>
        </w:tc>
      </w:tr>
      <w:tr w:rsidR="00BC7BC0" w:rsidRPr="00175C21">
        <w:trPr>
          <w:cantSplit/>
        </w:trPr>
        <w:tc>
          <w:tcPr>
            <w:tcW w:w="10031" w:type="dxa"/>
            <w:gridSpan w:val="2"/>
          </w:tcPr>
          <w:p w:rsidR="00BC7BC0" w:rsidRPr="008F1702" w:rsidRDefault="00413088" w:rsidP="00413088">
            <w:pPr>
              <w:pStyle w:val="Title1"/>
              <w:rPr>
                <w:szCs w:val="22"/>
                <w:lang w:val="ru-RU"/>
              </w:rPr>
            </w:pPr>
            <w:bookmarkStart w:id="3" w:name="dtitle3" w:colFirst="0" w:colLast="0"/>
            <w:bookmarkEnd w:id="2"/>
            <w:r w:rsidRPr="008F1702">
              <w:rPr>
                <w:lang w:val="ru-RU"/>
              </w:rPr>
              <w:t xml:space="preserve">группа оон по вопросам устойчивого развития </w:t>
            </w:r>
            <w:r w:rsidR="00FC56A7" w:rsidRPr="008F1702">
              <w:rPr>
                <w:lang w:val="ru-RU"/>
              </w:rPr>
              <w:t xml:space="preserve">(ГООНВУР) </w:t>
            </w:r>
            <w:r w:rsidRPr="008F1702">
              <w:rPr>
                <w:lang w:val="ru-RU"/>
              </w:rPr>
              <w:t>и</w:t>
            </w:r>
            <w:r w:rsidR="00E750F0" w:rsidRPr="008F1702">
              <w:rPr>
                <w:lang w:val="ru-RU"/>
              </w:rPr>
              <w:t> </w:t>
            </w:r>
            <w:r w:rsidRPr="008F1702">
              <w:rPr>
                <w:lang w:val="ru-RU"/>
              </w:rPr>
              <w:t>координационный сбор</w:t>
            </w:r>
          </w:p>
        </w:tc>
      </w:tr>
      <w:bookmarkEnd w:id="3"/>
    </w:tbl>
    <w:p w:rsidR="002D2F57" w:rsidRPr="008F1702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175C21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8F1702" w:rsidRDefault="002D2F57">
            <w:pPr>
              <w:pStyle w:val="Headingb"/>
              <w:rPr>
                <w:szCs w:val="22"/>
                <w:lang w:val="ru-RU"/>
              </w:rPr>
            </w:pPr>
            <w:r w:rsidRPr="008F1702">
              <w:rPr>
                <w:szCs w:val="22"/>
                <w:lang w:val="ru-RU"/>
              </w:rPr>
              <w:t>Резюме</w:t>
            </w:r>
          </w:p>
          <w:p w:rsidR="00AD0061" w:rsidRPr="008F1702" w:rsidRDefault="00413088" w:rsidP="009D4EDB">
            <w:pPr>
              <w:rPr>
                <w:szCs w:val="22"/>
                <w:lang w:val="ru-RU"/>
              </w:rPr>
            </w:pPr>
            <w:r w:rsidRPr="008F1702">
              <w:rPr>
                <w:szCs w:val="22"/>
                <w:lang w:val="ru-RU"/>
              </w:rPr>
              <w:t>В</w:t>
            </w:r>
            <w:r w:rsidR="00AD0061" w:rsidRPr="008F1702">
              <w:rPr>
                <w:szCs w:val="22"/>
                <w:lang w:val="ru-RU"/>
              </w:rPr>
              <w:t xml:space="preserve"> 2018</w:t>
            </w:r>
            <w:r w:rsidRPr="008F1702">
              <w:rPr>
                <w:szCs w:val="22"/>
                <w:lang w:val="ru-RU"/>
              </w:rPr>
              <w:t xml:space="preserve"> году Генеральная Ассамблея ООН (ГА ООН) приняла решение о переориентации </w:t>
            </w:r>
            <w:r w:rsidR="00C0585D" w:rsidRPr="008F1702">
              <w:rPr>
                <w:szCs w:val="22"/>
                <w:lang w:val="ru-RU"/>
              </w:rPr>
              <w:t xml:space="preserve">системы развития ООН и </w:t>
            </w:r>
            <w:r w:rsidR="009D4EDB" w:rsidRPr="008F1702">
              <w:rPr>
                <w:szCs w:val="22"/>
                <w:lang w:val="ru-RU"/>
              </w:rPr>
              <w:t xml:space="preserve">об </w:t>
            </w:r>
            <w:r w:rsidR="00BF234B" w:rsidRPr="008F1702">
              <w:rPr>
                <w:szCs w:val="22"/>
                <w:lang w:val="ru-RU"/>
              </w:rPr>
              <w:t>отделени</w:t>
            </w:r>
            <w:r w:rsidR="009D4EDB" w:rsidRPr="008F1702">
              <w:rPr>
                <w:szCs w:val="22"/>
                <w:lang w:val="ru-RU"/>
              </w:rPr>
              <w:t>и</w:t>
            </w:r>
            <w:r w:rsidR="00BF234B" w:rsidRPr="008F1702">
              <w:rPr>
                <w:szCs w:val="22"/>
                <w:lang w:val="ru-RU"/>
              </w:rPr>
              <w:t xml:space="preserve"> системы координаторов-резидентов (КР) от существующих договоренностей ООН странового уровня, уделяя особое внимание достижению ЦУР</w:t>
            </w:r>
            <w:r w:rsidR="00AD0061" w:rsidRPr="008F1702">
              <w:rPr>
                <w:szCs w:val="22"/>
                <w:lang w:val="ru-RU"/>
              </w:rPr>
              <w:t xml:space="preserve">, </w:t>
            </w:r>
            <w:r w:rsidR="00BF234B" w:rsidRPr="008F1702">
              <w:rPr>
                <w:szCs w:val="22"/>
                <w:lang w:val="ru-RU"/>
              </w:rPr>
              <w:t>и утвердила новые договоренности о совместном несении затрат</w:t>
            </w:r>
            <w:r w:rsidR="00AD0061" w:rsidRPr="008F1702">
              <w:rPr>
                <w:szCs w:val="22"/>
                <w:lang w:val="ru-RU"/>
              </w:rPr>
              <w:t xml:space="preserve"> (</w:t>
            </w:r>
            <w:hyperlink r:id="rId8" w:history="1">
              <w:r w:rsidR="00AD0061" w:rsidRPr="008F1702">
                <w:rPr>
                  <w:rStyle w:val="Hyperlink"/>
                  <w:szCs w:val="22"/>
                  <w:lang w:val="ru-RU"/>
                </w:rPr>
                <w:t>A/RES/72/279</w:t>
              </w:r>
            </w:hyperlink>
            <w:r w:rsidR="00AD0061" w:rsidRPr="008F1702">
              <w:rPr>
                <w:szCs w:val="22"/>
                <w:lang w:val="ru-RU"/>
              </w:rPr>
              <w:t>).</w:t>
            </w:r>
          </w:p>
          <w:p w:rsidR="002D2F57" w:rsidRPr="008F1702" w:rsidRDefault="00BF234B" w:rsidP="00BF234B">
            <w:pPr>
              <w:rPr>
                <w:szCs w:val="22"/>
                <w:lang w:val="ru-RU"/>
              </w:rPr>
            </w:pPr>
            <w:r w:rsidRPr="008F1702">
              <w:rPr>
                <w:szCs w:val="22"/>
                <w:lang w:val="ru-RU"/>
              </w:rPr>
              <w:t>В Резолюции</w:t>
            </w:r>
            <w:r w:rsidR="00AD0061" w:rsidRPr="008F1702">
              <w:rPr>
                <w:szCs w:val="22"/>
                <w:lang w:val="ru-RU"/>
              </w:rPr>
              <w:t xml:space="preserve"> 25 (</w:t>
            </w:r>
            <w:r w:rsidRPr="008F1702">
              <w:rPr>
                <w:szCs w:val="22"/>
                <w:lang w:val="ru-RU"/>
              </w:rPr>
              <w:t>Пересм. Дубай</w:t>
            </w:r>
            <w:r w:rsidR="00AD0061" w:rsidRPr="008F1702">
              <w:rPr>
                <w:szCs w:val="22"/>
                <w:lang w:val="ru-RU"/>
              </w:rPr>
              <w:t>, 2018</w:t>
            </w:r>
            <w:r w:rsidRPr="008F1702">
              <w:rPr>
                <w:szCs w:val="22"/>
                <w:lang w:val="ru-RU"/>
              </w:rPr>
              <w:t> г.</w:t>
            </w:r>
            <w:r w:rsidR="00AD0061" w:rsidRPr="008F1702">
              <w:rPr>
                <w:szCs w:val="22"/>
                <w:lang w:val="ru-RU"/>
              </w:rPr>
              <w:t xml:space="preserve">) </w:t>
            </w:r>
            <w:r w:rsidRPr="008F1702">
              <w:rPr>
                <w:szCs w:val="22"/>
                <w:lang w:val="ru-RU"/>
              </w:rPr>
              <w:t xml:space="preserve">Генеральному секретарю поручается, в частности, </w:t>
            </w:r>
            <w:r w:rsidRPr="008F1702">
              <w:rPr>
                <w:lang w:val="ru-RU" w:eastAsia="pt-BR"/>
              </w:rPr>
              <w:t xml:space="preserve">продолжать взаимодействие с Организацией Объединенных Наций, другими структурами системы развития Организации Объединенных Наций и Государствами-Членами с целью поддержки всестороннего выполнения резолюций </w:t>
            </w:r>
            <w:hyperlink r:id="rId9" w:history="1">
              <w:r w:rsidRPr="008F1702">
                <w:rPr>
                  <w:rStyle w:val="Hyperlink"/>
                  <w:lang w:val="ru-RU" w:eastAsia="pt-BR"/>
                </w:rPr>
                <w:t>71/243</w:t>
              </w:r>
            </w:hyperlink>
            <w:r w:rsidRPr="008F1702">
              <w:rPr>
                <w:lang w:val="ru-RU" w:eastAsia="pt-BR"/>
              </w:rPr>
              <w:t xml:space="preserve"> и </w:t>
            </w:r>
            <w:hyperlink r:id="rId10" w:history="1">
              <w:r w:rsidRPr="008F1702">
                <w:rPr>
                  <w:rStyle w:val="Hyperlink"/>
                  <w:lang w:val="ru-RU" w:eastAsia="pt-BR"/>
                </w:rPr>
                <w:t>72/279</w:t>
              </w:r>
            </w:hyperlink>
            <w:r w:rsidRPr="008F1702">
              <w:rPr>
                <w:lang w:val="ru-RU" w:eastAsia="pt-BR"/>
              </w:rPr>
              <w:t xml:space="preserve"> ГА ООН</w:t>
            </w:r>
            <w:r w:rsidR="00AD0061" w:rsidRPr="008F1702">
              <w:rPr>
                <w:szCs w:val="22"/>
                <w:lang w:val="ru-RU"/>
              </w:rPr>
              <w:t>.</w:t>
            </w:r>
          </w:p>
          <w:p w:rsidR="002D2F57" w:rsidRPr="008F1702" w:rsidRDefault="002D2F57" w:rsidP="00E55121">
            <w:pPr>
              <w:pStyle w:val="Headingb"/>
              <w:rPr>
                <w:lang w:val="ru-RU"/>
              </w:rPr>
            </w:pPr>
            <w:r w:rsidRPr="008F1702">
              <w:rPr>
                <w:lang w:val="ru-RU"/>
              </w:rPr>
              <w:t xml:space="preserve">Необходимые </w:t>
            </w:r>
            <w:r w:rsidR="00F5225B" w:rsidRPr="008F1702">
              <w:rPr>
                <w:lang w:val="ru-RU"/>
              </w:rPr>
              <w:t>действия</w:t>
            </w:r>
          </w:p>
          <w:p w:rsidR="002D2F57" w:rsidRPr="008F1702" w:rsidRDefault="00BF234B" w:rsidP="006267DE">
            <w:pPr>
              <w:rPr>
                <w:szCs w:val="22"/>
                <w:lang w:val="ru-RU"/>
              </w:rPr>
            </w:pPr>
            <w:r w:rsidRPr="008F1702">
              <w:rPr>
                <w:szCs w:val="22"/>
                <w:lang w:val="ru-RU"/>
              </w:rPr>
              <w:t xml:space="preserve">Совету предлагается </w:t>
            </w:r>
            <w:r w:rsidRPr="008F1702">
              <w:rPr>
                <w:b/>
                <w:bCs/>
                <w:szCs w:val="22"/>
                <w:lang w:val="ru-RU"/>
              </w:rPr>
              <w:t xml:space="preserve">принять к сведению </w:t>
            </w:r>
            <w:r w:rsidRPr="008F1702">
              <w:rPr>
                <w:szCs w:val="22"/>
                <w:lang w:val="ru-RU"/>
              </w:rPr>
              <w:t xml:space="preserve">отчет Генерального секретаря по </w:t>
            </w:r>
            <w:r w:rsidR="006267DE" w:rsidRPr="008F1702">
              <w:rPr>
                <w:szCs w:val="22"/>
                <w:lang w:val="ru-RU"/>
              </w:rPr>
              <w:t>ГООНВУР</w:t>
            </w:r>
            <w:r w:rsidR="00386785" w:rsidRPr="008F1702">
              <w:rPr>
                <w:szCs w:val="22"/>
                <w:lang w:val="ru-RU"/>
              </w:rPr>
              <w:t xml:space="preserve"> и координационному сбору и </w:t>
            </w:r>
            <w:r w:rsidR="00386785" w:rsidRPr="008F1702">
              <w:rPr>
                <w:b/>
                <w:bCs/>
                <w:szCs w:val="22"/>
                <w:lang w:val="ru-RU"/>
              </w:rPr>
              <w:t xml:space="preserve">поддержать </w:t>
            </w:r>
            <w:r w:rsidR="00386785" w:rsidRPr="008F1702">
              <w:rPr>
                <w:szCs w:val="22"/>
                <w:lang w:val="ru-RU"/>
              </w:rPr>
              <w:t>рекомендации, содержащиеся в разделе </w:t>
            </w:r>
            <w:r w:rsidR="00AD0061" w:rsidRPr="008F1702">
              <w:rPr>
                <w:szCs w:val="22"/>
                <w:lang w:val="ru-RU"/>
              </w:rPr>
              <w:t>12.</w:t>
            </w:r>
          </w:p>
          <w:p w:rsidR="002D2F57" w:rsidRPr="008F1702" w:rsidRDefault="002D2F57" w:rsidP="00FC56A7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8F1702">
              <w:rPr>
                <w:caps/>
                <w:szCs w:val="22"/>
                <w:lang w:val="ru-RU"/>
              </w:rPr>
              <w:t>____________</w:t>
            </w:r>
          </w:p>
          <w:p w:rsidR="002D2F57" w:rsidRPr="008F1702" w:rsidRDefault="002D2F57">
            <w:pPr>
              <w:pStyle w:val="Headingb"/>
              <w:rPr>
                <w:szCs w:val="22"/>
                <w:lang w:val="ru-RU"/>
              </w:rPr>
            </w:pPr>
            <w:r w:rsidRPr="008F1702">
              <w:rPr>
                <w:szCs w:val="22"/>
                <w:lang w:val="ru-RU"/>
              </w:rPr>
              <w:t>Справочные материалы</w:t>
            </w:r>
          </w:p>
          <w:p w:rsidR="002D2F57" w:rsidRPr="008F1702" w:rsidRDefault="00FC56A7" w:rsidP="00AD0061">
            <w:pPr>
              <w:spacing w:after="120"/>
              <w:rPr>
                <w:i/>
                <w:iCs/>
                <w:lang w:val="ru-RU"/>
              </w:rPr>
            </w:pPr>
            <w:r w:rsidRPr="008F1702">
              <w:rPr>
                <w:i/>
                <w:iCs/>
                <w:szCs w:val="22"/>
                <w:lang w:val="ru-RU"/>
              </w:rPr>
              <w:t>Документы</w:t>
            </w:r>
            <w:r w:rsidRPr="008F1702">
              <w:rPr>
                <w:rStyle w:val="Hyperlink"/>
                <w:i/>
                <w:iCs/>
                <w:szCs w:val="22"/>
                <w:lang w:val="ru-RU"/>
              </w:rPr>
              <w:t xml:space="preserve"> </w:t>
            </w:r>
            <w:hyperlink r:id="rId11" w:history="1">
              <w:r w:rsidR="00AD0061" w:rsidRPr="008F1702">
                <w:rPr>
                  <w:rStyle w:val="Hyperlink"/>
                  <w:i/>
                  <w:iCs/>
                  <w:szCs w:val="22"/>
                  <w:lang w:val="ru-RU"/>
                </w:rPr>
                <w:t>C18/INF/4</w:t>
              </w:r>
            </w:hyperlink>
            <w:r w:rsidR="00AD0061" w:rsidRPr="008F1702">
              <w:rPr>
                <w:i/>
                <w:iCs/>
                <w:szCs w:val="22"/>
                <w:lang w:val="ru-RU"/>
              </w:rPr>
              <w:t xml:space="preserve"> и </w:t>
            </w:r>
            <w:hyperlink r:id="rId12" w:history="1">
              <w:r w:rsidR="00AD0061" w:rsidRPr="008F1702">
                <w:rPr>
                  <w:rStyle w:val="Hyperlink"/>
                  <w:i/>
                  <w:iCs/>
                  <w:szCs w:val="22"/>
                  <w:lang w:val="ru-RU"/>
                </w:rPr>
                <w:t>C19/INF/4</w:t>
              </w:r>
            </w:hyperlink>
          </w:p>
        </w:tc>
      </w:tr>
    </w:tbl>
    <w:p w:rsidR="002D2F57" w:rsidRPr="008F1702" w:rsidRDefault="002D2F57" w:rsidP="00EC6BC5">
      <w:pPr>
        <w:rPr>
          <w:lang w:val="ru-RU"/>
        </w:rPr>
      </w:pPr>
    </w:p>
    <w:p w:rsidR="00AD0061" w:rsidRPr="008F1702" w:rsidRDefault="00AD0061" w:rsidP="00AD0061">
      <w:pPr>
        <w:rPr>
          <w:lang w:val="ru-RU"/>
        </w:rPr>
      </w:pPr>
      <w:r w:rsidRPr="008F1702">
        <w:rPr>
          <w:lang w:val="ru-RU"/>
        </w:rPr>
        <w:br w:type="page"/>
      </w:r>
    </w:p>
    <w:p w:rsidR="00AD0061" w:rsidRPr="008F1702" w:rsidRDefault="00386785" w:rsidP="00386785">
      <w:pPr>
        <w:pStyle w:val="Annextitle"/>
        <w:rPr>
          <w:lang w:val="ru-RU"/>
        </w:rPr>
      </w:pPr>
      <w:r w:rsidRPr="008F1702">
        <w:rPr>
          <w:lang w:val="ru-RU"/>
        </w:rPr>
        <w:lastRenderedPageBreak/>
        <w:t>Дальнейшее участие МСЭ в Группе ООН по вопросам устойчивого развития</w:t>
      </w:r>
      <w:r w:rsidR="00FC56A7" w:rsidRPr="008F1702">
        <w:rPr>
          <w:lang w:val="ru-RU"/>
        </w:rPr>
        <w:t xml:space="preserve"> (ГООНВУР)</w:t>
      </w:r>
    </w:p>
    <w:p w:rsidR="00AD0061" w:rsidRPr="008F1702" w:rsidRDefault="00386785" w:rsidP="00386785">
      <w:pPr>
        <w:pStyle w:val="Headingb"/>
        <w:rPr>
          <w:lang w:val="ru-RU"/>
        </w:rPr>
      </w:pPr>
      <w:r w:rsidRPr="008F1702">
        <w:rPr>
          <w:lang w:val="ru-RU"/>
        </w:rPr>
        <w:t>Базовая информация</w:t>
      </w:r>
    </w:p>
    <w:p w:rsidR="00AD0061" w:rsidRPr="008F1702" w:rsidRDefault="00AD0061" w:rsidP="00FC56A7">
      <w:pPr>
        <w:rPr>
          <w:lang w:val="ru-RU"/>
        </w:rPr>
      </w:pPr>
      <w:r w:rsidRPr="008F1702">
        <w:rPr>
          <w:lang w:val="ru-RU"/>
        </w:rPr>
        <w:t>1</w:t>
      </w:r>
      <w:r w:rsidRPr="008F1702">
        <w:rPr>
          <w:lang w:val="ru-RU"/>
        </w:rPr>
        <w:tab/>
      </w:r>
      <w:r w:rsidR="00FC56A7" w:rsidRPr="008F1702">
        <w:rPr>
          <w:lang w:val="ru-RU"/>
        </w:rPr>
        <w:t xml:space="preserve">Реализация Целей развития тысячелетия (ЦРТ) после </w:t>
      </w:r>
      <w:r w:rsidR="00386785" w:rsidRPr="008F1702">
        <w:rPr>
          <w:lang w:val="ru-RU"/>
        </w:rPr>
        <w:t xml:space="preserve">их принятия в 2000 году </w:t>
      </w:r>
      <w:r w:rsidR="00FC56A7" w:rsidRPr="008F1702">
        <w:rPr>
          <w:lang w:val="ru-RU"/>
        </w:rPr>
        <w:t xml:space="preserve">была </w:t>
      </w:r>
      <w:r w:rsidR="00386785" w:rsidRPr="008F1702">
        <w:rPr>
          <w:lang w:val="ru-RU"/>
        </w:rPr>
        <w:t>одной из основных задач системы развития ООН</w:t>
      </w:r>
      <w:r w:rsidR="00FC56A7" w:rsidRPr="008F1702">
        <w:rPr>
          <w:lang w:val="ru-RU"/>
        </w:rPr>
        <w:t xml:space="preserve">, осуществляемых </w:t>
      </w:r>
      <w:r w:rsidR="00386785" w:rsidRPr="008F1702">
        <w:rPr>
          <w:lang w:val="ru-RU"/>
        </w:rPr>
        <w:t xml:space="preserve">совместно с </w:t>
      </w:r>
      <w:r w:rsidR="0057049A" w:rsidRPr="008F1702">
        <w:rPr>
          <w:lang w:val="ru-RU"/>
        </w:rPr>
        <w:t>Государствами</w:t>
      </w:r>
      <w:r w:rsidR="00386785" w:rsidRPr="008F1702">
        <w:rPr>
          <w:lang w:val="ru-RU"/>
        </w:rPr>
        <w:t>-</w:t>
      </w:r>
      <w:r w:rsidR="0057049A" w:rsidRPr="008F1702">
        <w:rPr>
          <w:lang w:val="ru-RU"/>
        </w:rPr>
        <w:t>Членами</w:t>
      </w:r>
      <w:r w:rsidRPr="008F1702">
        <w:rPr>
          <w:lang w:val="ru-RU"/>
        </w:rPr>
        <w:t>. МСЭ присоединился к Группе Организации Объединенных Наций по вопросам развития (ГООНВР) в августе 2006 года с целью укрепления миссии развития Союза и дальнейше</w:t>
      </w:r>
      <w:r w:rsidR="003D7F0C" w:rsidRPr="008F1702">
        <w:rPr>
          <w:lang w:val="ru-RU"/>
        </w:rPr>
        <w:t>й</w:t>
      </w:r>
      <w:r w:rsidRPr="008F1702">
        <w:rPr>
          <w:lang w:val="ru-RU"/>
        </w:rPr>
        <w:t xml:space="preserve"> его </w:t>
      </w:r>
      <w:r w:rsidR="003D7F0C" w:rsidRPr="008F1702">
        <w:rPr>
          <w:lang w:val="ru-RU"/>
        </w:rPr>
        <w:t>переориентации</w:t>
      </w:r>
      <w:r w:rsidRPr="008F1702">
        <w:rPr>
          <w:lang w:val="ru-RU"/>
        </w:rPr>
        <w:t xml:space="preserve"> в системе ООН, чтобы он не считался просто техническим учреждением. </w:t>
      </w:r>
      <w:r w:rsidR="003D7F0C" w:rsidRPr="008F1702">
        <w:rPr>
          <w:lang w:val="ru-RU"/>
        </w:rPr>
        <w:t>Для совершенствования сотрудничества с МСЭ и развития и реализации партнерств в рамках системы Организации Объединенных Наций и с другими международными организациями и другими учреждениями, расположенными в Нью-Йорке, в 2008 году было создано представительство МСЭ при Организации Объединенных Наций</w:t>
      </w:r>
      <w:r w:rsidRPr="008F1702">
        <w:rPr>
          <w:lang w:val="ru-RU"/>
        </w:rPr>
        <w:t>.</w:t>
      </w:r>
    </w:p>
    <w:p w:rsidR="00AD0061" w:rsidRPr="008F1702" w:rsidRDefault="00AD0061" w:rsidP="009D4EDB">
      <w:pPr>
        <w:rPr>
          <w:lang w:val="ru-RU"/>
        </w:rPr>
      </w:pPr>
      <w:r w:rsidRPr="008F1702">
        <w:rPr>
          <w:lang w:val="ru-RU"/>
        </w:rPr>
        <w:t>2</w:t>
      </w:r>
      <w:r w:rsidRPr="008F1702">
        <w:rPr>
          <w:lang w:val="ru-RU"/>
        </w:rPr>
        <w:tab/>
      </w:r>
      <w:r w:rsidR="003D7F0C" w:rsidRPr="008F1702">
        <w:rPr>
          <w:lang w:val="ru-RU"/>
        </w:rPr>
        <w:t xml:space="preserve">Действие ЦРТ закончилось в конце 2015 года, и им на смену пришла Повестка дня на период до 2030 года, которая вступила в силу </w:t>
      </w:r>
      <w:r w:rsidRPr="008F1702">
        <w:rPr>
          <w:lang w:val="ru-RU"/>
        </w:rPr>
        <w:t xml:space="preserve">1 </w:t>
      </w:r>
      <w:r w:rsidR="008F656C" w:rsidRPr="008F1702">
        <w:rPr>
          <w:lang w:val="ru-RU"/>
        </w:rPr>
        <w:t>января</w:t>
      </w:r>
      <w:r w:rsidRPr="008F1702">
        <w:rPr>
          <w:lang w:val="ru-RU"/>
        </w:rPr>
        <w:t xml:space="preserve"> 2016</w:t>
      </w:r>
      <w:r w:rsidR="008F656C" w:rsidRPr="008F1702">
        <w:rPr>
          <w:lang w:val="ru-RU"/>
        </w:rPr>
        <w:t> года</w:t>
      </w:r>
      <w:r w:rsidR="003D7F0C" w:rsidRPr="008F1702">
        <w:rPr>
          <w:lang w:val="ru-RU"/>
        </w:rPr>
        <w:t>, а конечный срок достижения 17 Целей в области устойчивого развития (ЦУР) – 2030 год</w:t>
      </w:r>
      <w:r w:rsidRPr="008F1702">
        <w:rPr>
          <w:lang w:val="ru-RU"/>
        </w:rPr>
        <w:t xml:space="preserve">. </w:t>
      </w:r>
      <w:r w:rsidR="001F7E0F" w:rsidRPr="008F1702">
        <w:rPr>
          <w:lang w:val="ru-RU"/>
        </w:rPr>
        <w:t>Решающая роль ИКТ в достижении ЦУР признается в преамбуле к Повестке дня на период до 2030 года, а также в Целях</w:t>
      </w:r>
      <w:r w:rsidRPr="008F1702">
        <w:rPr>
          <w:lang w:val="ru-RU"/>
        </w:rPr>
        <w:t xml:space="preserve"> 4, 5, 9 </w:t>
      </w:r>
      <w:r w:rsidR="001F7E0F" w:rsidRPr="008F1702">
        <w:rPr>
          <w:lang w:val="ru-RU"/>
        </w:rPr>
        <w:t>и</w:t>
      </w:r>
      <w:r w:rsidRPr="008F1702">
        <w:rPr>
          <w:lang w:val="ru-RU"/>
        </w:rPr>
        <w:t xml:space="preserve"> 17. </w:t>
      </w:r>
      <w:r w:rsidR="001F7E0F" w:rsidRPr="008F1702">
        <w:rPr>
          <w:lang w:val="ru-RU"/>
        </w:rPr>
        <w:t>Особое значение для МСЭ имеет Цель 9 – Индустриализация, инновации и инфраструктура, в которой, в частности, содержится призыв</w:t>
      </w:r>
      <w:r w:rsidRPr="008F1702">
        <w:rPr>
          <w:lang w:val="ru-RU"/>
        </w:rPr>
        <w:t xml:space="preserve"> </w:t>
      </w:r>
      <w:r w:rsidR="008F656C" w:rsidRPr="008F1702">
        <w:rPr>
          <w:lang w:val="ru-RU"/>
        </w:rPr>
        <w:t>существенно расширить доступ к информационно-коммуникационным технологиям и стремиться к обеспечению всеобщего и недорогого доступа к интернету в наименее развитых странах</w:t>
      </w:r>
      <w:r w:rsidRPr="008F1702">
        <w:rPr>
          <w:lang w:val="ru-RU"/>
        </w:rPr>
        <w:t>.</w:t>
      </w:r>
    </w:p>
    <w:p w:rsidR="00AD0061" w:rsidRPr="008F1702" w:rsidRDefault="00AD0061" w:rsidP="009D4EDB">
      <w:pPr>
        <w:rPr>
          <w:lang w:val="ru-RU"/>
        </w:rPr>
      </w:pPr>
      <w:r w:rsidRPr="008F1702">
        <w:rPr>
          <w:lang w:val="ru-RU"/>
        </w:rPr>
        <w:t>3</w:t>
      </w:r>
      <w:r w:rsidRPr="008F1702">
        <w:rPr>
          <w:lang w:val="ru-RU"/>
        </w:rPr>
        <w:tab/>
      </w:r>
      <w:r w:rsidR="007D5AF6" w:rsidRPr="008F1702">
        <w:rPr>
          <w:lang w:val="ru-RU"/>
        </w:rPr>
        <w:t>Совет МСЭ регулярно информируется о непосредственном участии МСЭ в достижении ЦУР через Рабочую группу Совета по ВВУИО и ЦУР</w:t>
      </w:r>
      <w:r w:rsidR="009D4EDB" w:rsidRPr="008F1702">
        <w:rPr>
          <w:lang w:val="ru-RU"/>
        </w:rPr>
        <w:t>;</w:t>
      </w:r>
      <w:r w:rsidRPr="008F1702">
        <w:rPr>
          <w:lang w:val="ru-RU"/>
        </w:rPr>
        <w:t xml:space="preserve"> </w:t>
      </w:r>
      <w:r w:rsidR="008F656C" w:rsidRPr="008F1702">
        <w:rPr>
          <w:lang w:val="ru-RU"/>
        </w:rPr>
        <w:t>см. также Документы </w:t>
      </w:r>
      <w:hyperlink r:id="rId13" w:history="1">
        <w:r w:rsidRPr="008F1702">
          <w:rPr>
            <w:rStyle w:val="Hyperlink"/>
            <w:lang w:val="ru-RU"/>
          </w:rPr>
          <w:t>C18/INF/4</w:t>
        </w:r>
      </w:hyperlink>
      <w:r w:rsidRPr="008F1702">
        <w:rPr>
          <w:lang w:val="ru-RU"/>
        </w:rPr>
        <w:t xml:space="preserve"> </w:t>
      </w:r>
      <w:r w:rsidR="008F656C" w:rsidRPr="008F1702">
        <w:rPr>
          <w:lang w:val="ru-RU"/>
        </w:rPr>
        <w:t>и</w:t>
      </w:r>
      <w:r w:rsidRPr="008F1702">
        <w:rPr>
          <w:lang w:val="ru-RU"/>
        </w:rPr>
        <w:t xml:space="preserve"> </w:t>
      </w:r>
      <w:hyperlink r:id="rId14" w:history="1">
        <w:r w:rsidRPr="008F1702">
          <w:rPr>
            <w:rStyle w:val="Hyperlink"/>
            <w:lang w:val="ru-RU"/>
          </w:rPr>
          <w:t>C19/INF/4</w:t>
        </w:r>
      </w:hyperlink>
      <w:r w:rsidRPr="008F1702">
        <w:rPr>
          <w:lang w:val="ru-RU"/>
        </w:rPr>
        <w:t>.</w:t>
      </w:r>
    </w:p>
    <w:p w:rsidR="00AD0061" w:rsidRPr="008F1702" w:rsidRDefault="00AD0061" w:rsidP="009D4EDB">
      <w:pPr>
        <w:rPr>
          <w:lang w:val="ru-RU"/>
        </w:rPr>
      </w:pPr>
      <w:r w:rsidRPr="008F1702">
        <w:rPr>
          <w:lang w:val="ru-RU"/>
        </w:rPr>
        <w:t>4</w:t>
      </w:r>
      <w:r w:rsidRPr="008F1702">
        <w:rPr>
          <w:lang w:val="ru-RU"/>
        </w:rPr>
        <w:tab/>
      </w:r>
      <w:r w:rsidR="007D5AF6" w:rsidRPr="008F1702">
        <w:rPr>
          <w:lang w:val="ru-RU"/>
        </w:rPr>
        <w:t>В</w:t>
      </w:r>
      <w:r w:rsidRPr="008F1702">
        <w:rPr>
          <w:lang w:val="ru-RU"/>
        </w:rPr>
        <w:t xml:space="preserve"> 2016</w:t>
      </w:r>
      <w:r w:rsidR="008F656C" w:rsidRPr="008F1702">
        <w:rPr>
          <w:lang w:val="ru-RU"/>
        </w:rPr>
        <w:t> году</w:t>
      </w:r>
      <w:r w:rsidRPr="008F1702">
        <w:rPr>
          <w:lang w:val="ru-RU"/>
        </w:rPr>
        <w:t xml:space="preserve"> </w:t>
      </w:r>
      <w:r w:rsidR="00C81154" w:rsidRPr="008F1702">
        <w:rPr>
          <w:lang w:val="ru-RU"/>
        </w:rPr>
        <w:t xml:space="preserve">в рамках </w:t>
      </w:r>
      <w:r w:rsidR="00C81154" w:rsidRPr="008F1702">
        <w:rPr>
          <w:szCs w:val="22"/>
          <w:lang w:val="ru-RU"/>
        </w:rPr>
        <w:t>четырехгодичного всеобъемлющего обзора политики в области оперативной деятельности в целях развития в рамках системы</w:t>
      </w:r>
      <w:r w:rsidR="00C81154" w:rsidRPr="008F1702">
        <w:rPr>
          <w:b/>
          <w:bCs/>
          <w:sz w:val="17"/>
          <w:szCs w:val="17"/>
          <w:lang w:val="ru-RU"/>
        </w:rPr>
        <w:t xml:space="preserve"> </w:t>
      </w:r>
      <w:r w:rsidR="00C81154" w:rsidRPr="008F1702">
        <w:rPr>
          <w:szCs w:val="22"/>
          <w:lang w:val="ru-RU"/>
        </w:rPr>
        <w:t xml:space="preserve">ООН был </w:t>
      </w:r>
      <w:r w:rsidR="009D4EDB" w:rsidRPr="008F1702">
        <w:rPr>
          <w:szCs w:val="22"/>
          <w:lang w:val="ru-RU"/>
        </w:rPr>
        <w:t>опубликован</w:t>
      </w:r>
      <w:r w:rsidR="00577E99" w:rsidRPr="008F1702">
        <w:rPr>
          <w:szCs w:val="22"/>
          <w:lang w:val="ru-RU"/>
        </w:rPr>
        <w:t xml:space="preserve"> призыв, в частности, совершенствовать координацию и эффективность, а также подчеркивалась необходимость реструктуризации на страновом уровне для поддержки достижения ЦУР</w:t>
      </w:r>
      <w:r w:rsidRPr="008F1702">
        <w:rPr>
          <w:lang w:val="ru-RU"/>
        </w:rPr>
        <w:t xml:space="preserve"> (</w:t>
      </w:r>
      <w:hyperlink r:id="rId15" w:history="1">
        <w:r w:rsidRPr="008F1702">
          <w:rPr>
            <w:rStyle w:val="Hyperlink"/>
            <w:lang w:val="ru-RU"/>
          </w:rPr>
          <w:t>A/RES/71/243</w:t>
        </w:r>
      </w:hyperlink>
      <w:r w:rsidRPr="008F1702">
        <w:rPr>
          <w:lang w:val="ru-RU"/>
        </w:rPr>
        <w:t>).</w:t>
      </w:r>
    </w:p>
    <w:p w:rsidR="00AD0061" w:rsidRPr="008F1702" w:rsidRDefault="00AD0061" w:rsidP="00FC56A7">
      <w:pPr>
        <w:rPr>
          <w:lang w:val="ru-RU"/>
        </w:rPr>
      </w:pPr>
      <w:r w:rsidRPr="008F1702">
        <w:rPr>
          <w:lang w:val="ru-RU"/>
        </w:rPr>
        <w:t>5</w:t>
      </w:r>
      <w:r w:rsidRPr="008F1702">
        <w:rPr>
          <w:lang w:val="ru-RU"/>
        </w:rPr>
        <w:tab/>
      </w:r>
      <w:r w:rsidR="00577E99" w:rsidRPr="008F1702">
        <w:rPr>
          <w:szCs w:val="22"/>
          <w:lang w:val="ru-RU"/>
        </w:rPr>
        <w:t xml:space="preserve">В 2018 году Генеральная Ассамблея ООН (ГА ООН) приняла решение о переориентации системы развития ООН и </w:t>
      </w:r>
      <w:r w:rsidR="009D4EDB" w:rsidRPr="008F1702">
        <w:rPr>
          <w:szCs w:val="22"/>
          <w:lang w:val="ru-RU"/>
        </w:rPr>
        <w:t xml:space="preserve">об </w:t>
      </w:r>
      <w:r w:rsidR="00577E99" w:rsidRPr="008F1702">
        <w:rPr>
          <w:szCs w:val="22"/>
          <w:lang w:val="ru-RU"/>
        </w:rPr>
        <w:t>отделени</w:t>
      </w:r>
      <w:r w:rsidR="009D4EDB" w:rsidRPr="008F1702">
        <w:rPr>
          <w:szCs w:val="22"/>
          <w:lang w:val="ru-RU"/>
        </w:rPr>
        <w:t>и</w:t>
      </w:r>
      <w:r w:rsidR="00577E99" w:rsidRPr="008F1702">
        <w:rPr>
          <w:szCs w:val="22"/>
          <w:lang w:val="ru-RU"/>
        </w:rPr>
        <w:t xml:space="preserve"> системы координаторов-резидентов (КР) от существующих договоренностей ООН странового уровня, уделяя особое внимание </w:t>
      </w:r>
      <w:r w:rsidR="00577E99" w:rsidRPr="008F1702">
        <w:rPr>
          <w:szCs w:val="22"/>
          <w:lang w:val="ru-RU"/>
        </w:rPr>
        <w:lastRenderedPageBreak/>
        <w:t>достижению ЦУР, и утвердила новые договоренности о совместном несении затрат (</w:t>
      </w:r>
      <w:hyperlink r:id="rId16" w:history="1">
        <w:r w:rsidR="00577E99" w:rsidRPr="008F1702">
          <w:rPr>
            <w:rStyle w:val="Hyperlink"/>
            <w:szCs w:val="22"/>
            <w:lang w:val="ru-RU"/>
          </w:rPr>
          <w:t>A/RES/72/279</w:t>
        </w:r>
      </w:hyperlink>
      <w:r w:rsidR="00577E99" w:rsidRPr="008F1702">
        <w:rPr>
          <w:szCs w:val="22"/>
          <w:lang w:val="ru-RU"/>
        </w:rPr>
        <w:t>)</w:t>
      </w:r>
      <w:r w:rsidRPr="008F1702">
        <w:rPr>
          <w:lang w:val="ru-RU"/>
        </w:rPr>
        <w:t xml:space="preserve">. </w:t>
      </w:r>
      <w:r w:rsidR="00577E99" w:rsidRPr="008F1702">
        <w:rPr>
          <w:lang w:val="ru-RU"/>
        </w:rPr>
        <w:t xml:space="preserve">Очевидно, что </w:t>
      </w:r>
      <w:r w:rsidR="0057049A" w:rsidRPr="008F1702">
        <w:rPr>
          <w:lang w:val="ru-RU"/>
        </w:rPr>
        <w:t>Государства</w:t>
      </w:r>
      <w:r w:rsidR="00577E99" w:rsidRPr="008F1702">
        <w:rPr>
          <w:lang w:val="ru-RU"/>
        </w:rPr>
        <w:t>-</w:t>
      </w:r>
      <w:r w:rsidR="0057049A" w:rsidRPr="008F1702">
        <w:rPr>
          <w:lang w:val="ru-RU"/>
        </w:rPr>
        <w:t xml:space="preserve">Члены </w:t>
      </w:r>
      <w:r w:rsidR="00577E99" w:rsidRPr="008F1702">
        <w:rPr>
          <w:lang w:val="ru-RU"/>
        </w:rPr>
        <w:t>очень серьезно относятся к этой инициативе</w:t>
      </w:r>
      <w:r w:rsidR="008F656C" w:rsidRPr="008F1702">
        <w:rPr>
          <w:lang w:val="ru-RU"/>
        </w:rPr>
        <w:t xml:space="preserve">. </w:t>
      </w:r>
      <w:r w:rsidR="00577E99" w:rsidRPr="008F1702">
        <w:rPr>
          <w:lang w:val="ru-RU"/>
        </w:rPr>
        <w:t>Она была принята как Группой 77, так и группой стран Комитета содействия развитию ОЭСР</w:t>
      </w:r>
      <w:r w:rsidRPr="008F1702">
        <w:rPr>
          <w:lang w:val="ru-RU"/>
        </w:rPr>
        <w:t>.</w:t>
      </w:r>
    </w:p>
    <w:p w:rsidR="00AD0061" w:rsidRPr="008F1702" w:rsidRDefault="00AD0061" w:rsidP="00E750F0">
      <w:pPr>
        <w:rPr>
          <w:lang w:val="ru-RU"/>
        </w:rPr>
      </w:pPr>
      <w:r w:rsidRPr="008F1702">
        <w:rPr>
          <w:lang w:val="ru-RU"/>
        </w:rPr>
        <w:t>6</w:t>
      </w:r>
      <w:r w:rsidRPr="008F1702">
        <w:rPr>
          <w:lang w:val="ru-RU"/>
        </w:rPr>
        <w:tab/>
      </w:r>
      <w:r w:rsidR="00B46425" w:rsidRPr="008F1702">
        <w:rPr>
          <w:lang w:val="ru-RU"/>
        </w:rPr>
        <w:t>Воздействие этих д</w:t>
      </w:r>
      <w:r w:rsidR="00FC56A7" w:rsidRPr="008F1702">
        <w:rPr>
          <w:lang w:val="ru-RU"/>
        </w:rPr>
        <w:t>в</w:t>
      </w:r>
      <w:r w:rsidR="00B46425" w:rsidRPr="008F1702">
        <w:rPr>
          <w:lang w:val="ru-RU"/>
        </w:rPr>
        <w:t>ух резолюций ГА ООН подробно обсуждалось на</w:t>
      </w:r>
      <w:r w:rsidRPr="008F1702">
        <w:rPr>
          <w:lang w:val="ru-RU"/>
        </w:rPr>
        <w:t xml:space="preserve"> </w:t>
      </w:r>
      <w:r w:rsidR="008F656C" w:rsidRPr="008F1702">
        <w:rPr>
          <w:lang w:val="ru-RU"/>
        </w:rPr>
        <w:t>ПК</w:t>
      </w:r>
      <w:r w:rsidRPr="008F1702">
        <w:rPr>
          <w:lang w:val="ru-RU"/>
        </w:rPr>
        <w:t xml:space="preserve">-18 </w:t>
      </w:r>
      <w:r w:rsidR="00B46425" w:rsidRPr="008F1702">
        <w:rPr>
          <w:lang w:val="ru-RU"/>
        </w:rPr>
        <w:t xml:space="preserve">как часть осуществляемой инициативы по укреплению </w:t>
      </w:r>
      <w:r w:rsidR="00214F1F" w:rsidRPr="008F1702">
        <w:rPr>
          <w:lang w:val="ru-RU"/>
        </w:rPr>
        <w:t>регионального присутствия МСЭ</w:t>
      </w:r>
      <w:r w:rsidRPr="008F1702">
        <w:rPr>
          <w:lang w:val="ru-RU"/>
        </w:rPr>
        <w:t xml:space="preserve">. </w:t>
      </w:r>
      <w:r w:rsidR="00214F1F" w:rsidRPr="008F1702">
        <w:rPr>
          <w:lang w:val="ru-RU"/>
        </w:rPr>
        <w:t>В Резолюции </w:t>
      </w:r>
      <w:r w:rsidRPr="008F1702">
        <w:rPr>
          <w:lang w:val="ru-RU"/>
        </w:rPr>
        <w:t>25 (</w:t>
      </w:r>
      <w:r w:rsidR="008F656C" w:rsidRPr="008F1702">
        <w:rPr>
          <w:lang w:val="ru-RU"/>
        </w:rPr>
        <w:t>Пересм. Дубай</w:t>
      </w:r>
      <w:r w:rsidRPr="008F1702">
        <w:rPr>
          <w:lang w:val="ru-RU"/>
        </w:rPr>
        <w:t>, 2018</w:t>
      </w:r>
      <w:r w:rsidR="008F656C" w:rsidRPr="008F1702">
        <w:rPr>
          <w:lang w:val="ru-RU"/>
        </w:rPr>
        <w:t> г.</w:t>
      </w:r>
      <w:r w:rsidRPr="008F1702">
        <w:rPr>
          <w:lang w:val="ru-RU"/>
        </w:rPr>
        <w:t xml:space="preserve">) </w:t>
      </w:r>
      <w:r w:rsidR="00214F1F" w:rsidRPr="008F1702">
        <w:rPr>
          <w:lang w:val="ru-RU"/>
        </w:rPr>
        <w:t xml:space="preserve">Генеральному секретарю, в частности, </w:t>
      </w:r>
      <w:r w:rsidR="009D4EDB" w:rsidRPr="008F1702">
        <w:rPr>
          <w:lang w:val="ru-RU"/>
        </w:rPr>
        <w:t xml:space="preserve">поручается </w:t>
      </w:r>
      <w:r w:rsidR="00214F1F" w:rsidRPr="008F1702">
        <w:rPr>
          <w:lang w:val="ru-RU" w:eastAsia="pt-BR"/>
        </w:rPr>
        <w:t>продолжать взаимодействие с ООН, системой развития Организации Объединенных Наций и Государствами-Членами с целью поддержки всестороннего выполнения резолюций 71/243 и 72/279 (пункт 6) ГА ООН</w:t>
      </w:r>
      <w:r w:rsidRPr="008F1702">
        <w:rPr>
          <w:lang w:val="ru-RU"/>
        </w:rPr>
        <w:t xml:space="preserve"> (</w:t>
      </w:r>
      <w:r w:rsidR="008F656C" w:rsidRPr="008F1702">
        <w:rPr>
          <w:lang w:val="ru-RU"/>
        </w:rPr>
        <w:t>см. Документ </w:t>
      </w:r>
      <w:r w:rsidRPr="008F1702">
        <w:rPr>
          <w:lang w:val="ru-RU"/>
        </w:rPr>
        <w:t>C19/INF/4).</w:t>
      </w:r>
    </w:p>
    <w:p w:rsidR="00AD0061" w:rsidRPr="008F1702" w:rsidRDefault="00214F1F" w:rsidP="00214F1F">
      <w:pPr>
        <w:pStyle w:val="Headingb"/>
        <w:rPr>
          <w:lang w:val="ru-RU"/>
        </w:rPr>
      </w:pPr>
      <w:r w:rsidRPr="008F1702">
        <w:rPr>
          <w:lang w:val="ru-RU"/>
        </w:rPr>
        <w:t>Какое воздействие эти резолюции оказывают на МСЭ</w:t>
      </w:r>
      <w:r w:rsidR="00AD0061" w:rsidRPr="008F1702">
        <w:rPr>
          <w:b w:val="0"/>
          <w:bCs/>
          <w:lang w:val="ru-RU"/>
        </w:rPr>
        <w:t>?</w:t>
      </w:r>
    </w:p>
    <w:p w:rsidR="00AD0061" w:rsidRPr="008F1702" w:rsidRDefault="00AD0061" w:rsidP="00E750F0">
      <w:pPr>
        <w:rPr>
          <w:lang w:val="ru-RU"/>
        </w:rPr>
      </w:pPr>
      <w:r w:rsidRPr="008F1702">
        <w:rPr>
          <w:lang w:val="ru-RU"/>
        </w:rPr>
        <w:t>7</w:t>
      </w:r>
      <w:r w:rsidRPr="008F1702">
        <w:rPr>
          <w:lang w:val="ru-RU"/>
        </w:rPr>
        <w:tab/>
      </w:r>
      <w:r w:rsidR="00214F1F" w:rsidRPr="008F1702">
        <w:rPr>
          <w:lang w:val="ru-RU"/>
        </w:rPr>
        <w:t>В настоящее время все учреждения системы ООН участвуют в финансировании системы КР</w:t>
      </w:r>
      <w:r w:rsidRPr="008F1702">
        <w:rPr>
          <w:lang w:val="ru-RU"/>
        </w:rPr>
        <w:t xml:space="preserve">. </w:t>
      </w:r>
      <w:r w:rsidR="00214F1F" w:rsidRPr="008F1702">
        <w:rPr>
          <w:lang w:val="ru-RU"/>
        </w:rPr>
        <w:t>В</w:t>
      </w:r>
      <w:r w:rsidR="009D4EDB" w:rsidRPr="008F1702">
        <w:rPr>
          <w:lang w:val="ru-RU"/>
        </w:rPr>
        <w:t> </w:t>
      </w:r>
      <w:r w:rsidRPr="008F1702">
        <w:rPr>
          <w:lang w:val="ru-RU"/>
        </w:rPr>
        <w:t>2015</w:t>
      </w:r>
      <w:r w:rsidR="008F656C" w:rsidRPr="008F1702">
        <w:rPr>
          <w:lang w:val="ru-RU"/>
        </w:rPr>
        <w:t> году</w:t>
      </w:r>
      <w:r w:rsidR="00214F1F" w:rsidRPr="008F1702">
        <w:rPr>
          <w:lang w:val="ru-RU"/>
        </w:rPr>
        <w:t xml:space="preserve"> Совет МСЭ поручил Генеральному секретарю проявлять гибкость в отношении </w:t>
      </w:r>
      <w:r w:rsidR="009D4EDB" w:rsidRPr="008F1702">
        <w:rPr>
          <w:lang w:val="ru-RU"/>
        </w:rPr>
        <w:t>взноса</w:t>
      </w:r>
      <w:r w:rsidR="00214F1F" w:rsidRPr="008F1702">
        <w:rPr>
          <w:lang w:val="ru-RU"/>
        </w:rPr>
        <w:t xml:space="preserve"> МСЭ в поддержку системы КР</w:t>
      </w:r>
      <w:r w:rsidR="00347CF6" w:rsidRPr="008F1702">
        <w:rPr>
          <w:lang w:val="ru-RU"/>
        </w:rPr>
        <w:t xml:space="preserve"> и разрешил использование экономии на конец года для уплаты</w:t>
      </w:r>
      <w:r w:rsidRPr="008F1702">
        <w:rPr>
          <w:lang w:val="ru-RU"/>
        </w:rPr>
        <w:t xml:space="preserve"> </w:t>
      </w:r>
      <w:r w:rsidR="00347CF6" w:rsidRPr="008F1702">
        <w:rPr>
          <w:lang w:val="ru-RU"/>
        </w:rPr>
        <w:t xml:space="preserve">ежегодного взноса в размере </w:t>
      </w:r>
      <w:r w:rsidRPr="008F1702">
        <w:rPr>
          <w:lang w:val="ru-RU"/>
        </w:rPr>
        <w:t>100</w:t>
      </w:r>
      <w:r w:rsidR="008F656C" w:rsidRPr="008F1702">
        <w:rPr>
          <w:lang w:val="ru-RU"/>
        </w:rPr>
        <w:t> </w:t>
      </w:r>
      <w:r w:rsidRPr="008F1702">
        <w:rPr>
          <w:lang w:val="ru-RU"/>
        </w:rPr>
        <w:t>000</w:t>
      </w:r>
      <w:r w:rsidR="008F656C" w:rsidRPr="008F1702">
        <w:rPr>
          <w:lang w:val="ru-RU"/>
        </w:rPr>
        <w:t> долл. США</w:t>
      </w:r>
      <w:r w:rsidRPr="008F1702">
        <w:rPr>
          <w:lang w:val="ru-RU"/>
        </w:rPr>
        <w:t xml:space="preserve"> (</w:t>
      </w:r>
      <w:r w:rsidR="008F656C" w:rsidRPr="008F1702">
        <w:rPr>
          <w:lang w:val="ru-RU"/>
        </w:rPr>
        <w:t>см. Документ </w:t>
      </w:r>
      <w:hyperlink r:id="rId17" w:history="1">
        <w:r w:rsidRPr="008F1702">
          <w:rPr>
            <w:rStyle w:val="Hyperlink"/>
            <w:lang w:val="ru-RU"/>
          </w:rPr>
          <w:t>C15/105(Rev.</w:t>
        </w:r>
        <w:r w:rsidR="00E750F0" w:rsidRPr="008F1702">
          <w:rPr>
            <w:rStyle w:val="Hyperlink"/>
            <w:lang w:val="ru-RU"/>
          </w:rPr>
          <w:t>1)</w:t>
        </w:r>
      </w:hyperlink>
      <w:r w:rsidRPr="008F1702">
        <w:rPr>
          <w:lang w:val="ru-RU"/>
        </w:rPr>
        <w:t xml:space="preserve">, </w:t>
      </w:r>
      <w:r w:rsidR="00347CF6" w:rsidRPr="008F1702">
        <w:rPr>
          <w:lang w:val="ru-RU"/>
        </w:rPr>
        <w:t>пункт </w:t>
      </w:r>
      <w:r w:rsidRPr="008F1702">
        <w:rPr>
          <w:lang w:val="ru-RU"/>
        </w:rPr>
        <w:t>45).</w:t>
      </w:r>
    </w:p>
    <w:p w:rsidR="00AD0061" w:rsidRPr="008F1702" w:rsidRDefault="00AD0061" w:rsidP="008176D0">
      <w:pPr>
        <w:rPr>
          <w:szCs w:val="22"/>
          <w:lang w:val="ru-RU"/>
        </w:rPr>
      </w:pPr>
      <w:r w:rsidRPr="008F1702">
        <w:rPr>
          <w:szCs w:val="22"/>
          <w:lang w:val="ru-RU"/>
        </w:rPr>
        <w:t>8</w:t>
      </w:r>
      <w:r w:rsidRPr="008F1702">
        <w:rPr>
          <w:szCs w:val="22"/>
          <w:lang w:val="ru-RU"/>
        </w:rPr>
        <w:tab/>
      </w:r>
      <w:r w:rsidR="008176D0" w:rsidRPr="008F1702">
        <w:rPr>
          <w:szCs w:val="22"/>
          <w:lang w:val="ru-RU"/>
        </w:rPr>
        <w:t>Для финансирования новой структуры КР в поддержку ЦУР доля МСЭ во взносе все</w:t>
      </w:r>
      <w:r w:rsidR="009D4EDB" w:rsidRPr="008F1702">
        <w:rPr>
          <w:szCs w:val="22"/>
          <w:lang w:val="ru-RU"/>
        </w:rPr>
        <w:t>й</w:t>
      </w:r>
      <w:r w:rsidR="008176D0" w:rsidRPr="008F1702">
        <w:rPr>
          <w:szCs w:val="22"/>
          <w:lang w:val="ru-RU"/>
        </w:rPr>
        <w:t xml:space="preserve"> системы ООН за 2019 год удвоится и составит</w:t>
      </w:r>
      <w:r w:rsidRPr="008F1702">
        <w:rPr>
          <w:szCs w:val="22"/>
          <w:lang w:val="ru-RU"/>
        </w:rPr>
        <w:t xml:space="preserve"> 200</w:t>
      </w:r>
      <w:r w:rsidR="008F656C" w:rsidRPr="008F1702">
        <w:rPr>
          <w:szCs w:val="22"/>
          <w:lang w:val="ru-RU"/>
        </w:rPr>
        <w:t> </w:t>
      </w:r>
      <w:r w:rsidRPr="008F1702">
        <w:rPr>
          <w:szCs w:val="22"/>
          <w:lang w:val="ru-RU"/>
        </w:rPr>
        <w:t>000</w:t>
      </w:r>
      <w:r w:rsidR="008F656C" w:rsidRPr="008F1702">
        <w:rPr>
          <w:szCs w:val="22"/>
          <w:lang w:val="ru-RU"/>
        </w:rPr>
        <w:t> долл. США</w:t>
      </w:r>
      <w:r w:rsidRPr="008F1702">
        <w:rPr>
          <w:szCs w:val="22"/>
          <w:lang w:val="ru-RU"/>
        </w:rPr>
        <w:t xml:space="preserve">. </w:t>
      </w:r>
      <w:r w:rsidR="008176D0" w:rsidRPr="008F1702">
        <w:rPr>
          <w:szCs w:val="22"/>
          <w:lang w:val="ru-RU"/>
        </w:rPr>
        <w:t xml:space="preserve">Наряду с этим через ГА ООН </w:t>
      </w:r>
      <w:r w:rsidR="0057049A" w:rsidRPr="008F1702">
        <w:rPr>
          <w:szCs w:val="22"/>
          <w:lang w:val="ru-RU"/>
        </w:rPr>
        <w:t>Государства</w:t>
      </w:r>
      <w:r w:rsidR="008176D0" w:rsidRPr="008F1702">
        <w:rPr>
          <w:szCs w:val="22"/>
          <w:lang w:val="ru-RU"/>
        </w:rPr>
        <w:t>-</w:t>
      </w:r>
      <w:r w:rsidR="0057049A" w:rsidRPr="008F1702">
        <w:rPr>
          <w:szCs w:val="22"/>
          <w:lang w:val="ru-RU"/>
        </w:rPr>
        <w:t xml:space="preserve">Члены </w:t>
      </w:r>
      <w:r w:rsidR="008176D0" w:rsidRPr="008F1702">
        <w:rPr>
          <w:szCs w:val="22"/>
          <w:lang w:val="ru-RU"/>
        </w:rPr>
        <w:t>приняли решение об однопроцентном сборе на жестко резервированные неосновные взносы для финансирования этой новой инициативы</w:t>
      </w:r>
      <w:r w:rsidRPr="008F1702">
        <w:rPr>
          <w:szCs w:val="22"/>
          <w:lang w:val="ru-RU"/>
        </w:rPr>
        <w:t xml:space="preserve"> (A/RES/72/279, </w:t>
      </w:r>
      <w:r w:rsidR="008176D0" w:rsidRPr="008F1702">
        <w:rPr>
          <w:szCs w:val="22"/>
          <w:lang w:val="ru-RU"/>
        </w:rPr>
        <w:t>пункт</w:t>
      </w:r>
      <w:r w:rsidRPr="008F1702">
        <w:rPr>
          <w:szCs w:val="22"/>
          <w:lang w:val="ru-RU"/>
        </w:rPr>
        <w:t xml:space="preserve"> 10a).</w:t>
      </w:r>
    </w:p>
    <w:p w:rsidR="00AD0061" w:rsidRPr="008F1702" w:rsidRDefault="00AD0061" w:rsidP="00C615D7">
      <w:pPr>
        <w:rPr>
          <w:lang w:val="ru-RU"/>
        </w:rPr>
      </w:pPr>
      <w:r w:rsidRPr="008F1702">
        <w:rPr>
          <w:lang w:val="ru-RU"/>
        </w:rPr>
        <w:t>9</w:t>
      </w:r>
      <w:r w:rsidRPr="008F1702">
        <w:rPr>
          <w:lang w:val="ru-RU"/>
        </w:rPr>
        <w:tab/>
      </w:r>
      <w:r w:rsidR="008176D0" w:rsidRPr="008F1702">
        <w:rPr>
          <w:lang w:val="ru-RU"/>
        </w:rPr>
        <w:t xml:space="preserve">Важно отметить, что </w:t>
      </w:r>
      <w:r w:rsidR="0057049A" w:rsidRPr="008F1702">
        <w:rPr>
          <w:lang w:val="ru-RU"/>
        </w:rPr>
        <w:t>Государства</w:t>
      </w:r>
      <w:r w:rsidR="008176D0" w:rsidRPr="008F1702">
        <w:rPr>
          <w:lang w:val="ru-RU"/>
        </w:rPr>
        <w:t>-</w:t>
      </w:r>
      <w:r w:rsidR="0057049A" w:rsidRPr="008F1702">
        <w:rPr>
          <w:lang w:val="ru-RU"/>
        </w:rPr>
        <w:t xml:space="preserve">Члены </w:t>
      </w:r>
      <w:r w:rsidR="008176D0" w:rsidRPr="008F1702">
        <w:rPr>
          <w:lang w:val="ru-RU"/>
        </w:rPr>
        <w:t xml:space="preserve">утвердили формулировку, согласно которой </w:t>
      </w:r>
      <w:r w:rsidR="00C615D7" w:rsidRPr="008F1702">
        <w:rPr>
          <w:lang w:val="ru-RU"/>
        </w:rPr>
        <w:t>этот один процент будет выплачиваться донорами и НЕ должен выплачиваться из имеющихся ресурсов на проекты/программы</w:t>
      </w:r>
      <w:r w:rsidRPr="008F1702">
        <w:rPr>
          <w:lang w:val="ru-RU"/>
        </w:rPr>
        <w:t xml:space="preserve">. </w:t>
      </w:r>
      <w:r w:rsidR="00C615D7" w:rsidRPr="008F1702">
        <w:rPr>
          <w:lang w:val="ru-RU"/>
        </w:rPr>
        <w:t xml:space="preserve">Для сведения, один процент применительно к МСЭ будет означать лишь около </w:t>
      </w:r>
      <w:r w:rsidRPr="008F1702">
        <w:rPr>
          <w:lang w:val="ru-RU"/>
        </w:rPr>
        <w:t>30</w:t>
      </w:r>
      <w:r w:rsidR="008F656C" w:rsidRPr="008F1702">
        <w:rPr>
          <w:lang w:val="ru-RU"/>
        </w:rPr>
        <w:t> 000−</w:t>
      </w:r>
      <w:r w:rsidRPr="008F1702">
        <w:rPr>
          <w:lang w:val="ru-RU"/>
        </w:rPr>
        <w:t>40</w:t>
      </w:r>
      <w:r w:rsidR="008F656C" w:rsidRPr="008F1702">
        <w:rPr>
          <w:lang w:val="ru-RU"/>
        </w:rPr>
        <w:t xml:space="preserve"> 000 долл. США </w:t>
      </w:r>
      <w:r w:rsidR="00C615D7" w:rsidRPr="008F1702">
        <w:rPr>
          <w:lang w:val="ru-RU"/>
        </w:rPr>
        <w:t>в год при текущем уровне финансирования</w:t>
      </w:r>
      <w:r w:rsidRPr="008F1702">
        <w:rPr>
          <w:lang w:val="ru-RU"/>
        </w:rPr>
        <w:t>.</w:t>
      </w:r>
    </w:p>
    <w:p w:rsidR="00AD0061" w:rsidRPr="008F1702" w:rsidRDefault="00AD0061" w:rsidP="00C615D7">
      <w:pPr>
        <w:rPr>
          <w:b/>
          <w:bCs/>
          <w:lang w:val="ru-RU"/>
        </w:rPr>
      </w:pPr>
      <w:r w:rsidRPr="008F1702">
        <w:rPr>
          <w:lang w:val="ru-RU"/>
        </w:rPr>
        <w:t>10</w:t>
      </w:r>
      <w:r w:rsidRPr="008F1702">
        <w:rPr>
          <w:b/>
          <w:bCs/>
          <w:lang w:val="ru-RU"/>
        </w:rPr>
        <w:tab/>
      </w:r>
      <w:r w:rsidR="00C615D7" w:rsidRPr="008F1702">
        <w:rPr>
          <w:b/>
          <w:bCs/>
          <w:lang w:val="ru-RU"/>
        </w:rPr>
        <w:t>Каковы ожидаемые результаты участия в Группе ООН по вопросам устойчивого развития</w:t>
      </w:r>
      <w:r w:rsidR="006267DE" w:rsidRPr="008F1702">
        <w:rPr>
          <w:b/>
          <w:bCs/>
          <w:lang w:val="ru-RU"/>
        </w:rPr>
        <w:t xml:space="preserve"> (ГООНВУР)</w:t>
      </w:r>
      <w:r w:rsidRPr="008F1702">
        <w:rPr>
          <w:lang w:val="ru-RU"/>
        </w:rPr>
        <w:t>?</w:t>
      </w:r>
    </w:p>
    <w:p w:rsidR="00AD0061" w:rsidRPr="008F1702" w:rsidRDefault="007E3D43" w:rsidP="00C615D7">
      <w:pPr>
        <w:pStyle w:val="enumlev1"/>
        <w:rPr>
          <w:lang w:val="ru-RU"/>
        </w:rPr>
      </w:pPr>
      <w:r w:rsidRPr="008F1702">
        <w:rPr>
          <w:lang w:val="ru-RU"/>
        </w:rPr>
        <w:t>a)</w:t>
      </w:r>
      <w:r w:rsidRPr="008F1702">
        <w:rPr>
          <w:lang w:val="ru-RU"/>
        </w:rPr>
        <w:tab/>
      </w:r>
      <w:r w:rsidR="00C615D7" w:rsidRPr="008F1702">
        <w:rPr>
          <w:lang w:val="ru-RU"/>
        </w:rPr>
        <w:t>ИКТ являются общим благоприятствующим фактором для каждой из ЦУР</w:t>
      </w:r>
    </w:p>
    <w:p w:rsidR="00AD0061" w:rsidRPr="008F1702" w:rsidRDefault="00780F60" w:rsidP="002705AE">
      <w:pPr>
        <w:rPr>
          <w:lang w:val="ru-RU"/>
        </w:rPr>
      </w:pPr>
      <w:r w:rsidRPr="008F1702">
        <w:rPr>
          <w:lang w:val="ru-RU"/>
        </w:rPr>
        <w:t xml:space="preserve">МСЭ является признанным экспертом </w:t>
      </w:r>
      <w:r w:rsidR="00772A53" w:rsidRPr="008F1702">
        <w:rPr>
          <w:lang w:val="ru-RU"/>
        </w:rPr>
        <w:t>в областях управления использованием спектра, разработки стандартов и преодоления цифрового разрыва</w:t>
      </w:r>
      <w:r w:rsidR="00AD0061" w:rsidRPr="008F1702">
        <w:rPr>
          <w:lang w:val="ru-RU"/>
        </w:rPr>
        <w:t xml:space="preserve">. </w:t>
      </w:r>
      <w:r w:rsidR="00772A53" w:rsidRPr="008F1702">
        <w:rPr>
          <w:lang w:val="ru-RU"/>
        </w:rPr>
        <w:t>Принимая участие в системе</w:t>
      </w:r>
      <w:r w:rsidR="002705AE" w:rsidRPr="008F1702">
        <w:rPr>
          <w:lang w:val="ru-RU"/>
        </w:rPr>
        <w:t>, МСЭ будет и далее применять свои специальные знания и опыт для обеспечения того, чтобы соединения на "последней миле" устанавливались по приемлемым ценам и эффективно</w:t>
      </w:r>
      <w:r w:rsidR="00AD0061" w:rsidRPr="008F1702">
        <w:rPr>
          <w:lang w:val="ru-RU"/>
        </w:rPr>
        <w:t>.</w:t>
      </w:r>
    </w:p>
    <w:p w:rsidR="00AD0061" w:rsidRPr="008F1702" w:rsidRDefault="007E3D43" w:rsidP="002705AE">
      <w:pPr>
        <w:pStyle w:val="enumlev1"/>
        <w:rPr>
          <w:lang w:val="ru-RU"/>
        </w:rPr>
      </w:pPr>
      <w:r w:rsidRPr="008F1702">
        <w:rPr>
          <w:lang w:val="ru-RU"/>
        </w:rPr>
        <w:lastRenderedPageBreak/>
        <w:t>b)</w:t>
      </w:r>
      <w:r w:rsidRPr="008F1702">
        <w:rPr>
          <w:lang w:val="ru-RU"/>
        </w:rPr>
        <w:tab/>
      </w:r>
      <w:r w:rsidR="002705AE" w:rsidRPr="008F1702">
        <w:rPr>
          <w:lang w:val="ru-RU"/>
        </w:rPr>
        <w:t>Активизация регионального присутствия МСЭ</w:t>
      </w:r>
    </w:p>
    <w:p w:rsidR="00AD0061" w:rsidRPr="008F1702" w:rsidRDefault="002705AE" w:rsidP="003C5F1C">
      <w:pPr>
        <w:rPr>
          <w:lang w:val="ru-RU"/>
        </w:rPr>
      </w:pPr>
      <w:r w:rsidRPr="008F1702">
        <w:rPr>
          <w:lang w:val="ru-RU"/>
        </w:rPr>
        <w:t>Участие в новой системе укрепит региональное присутствие</w:t>
      </w:r>
      <w:r w:rsidR="003C1ECD" w:rsidRPr="008F1702">
        <w:rPr>
          <w:lang w:val="ru-RU"/>
        </w:rPr>
        <w:t>, обеспечивая консультации с МСЭ по видам деятельности, связанным с ИКТ</w:t>
      </w:r>
      <w:r w:rsidR="00AD0061" w:rsidRPr="008F1702">
        <w:rPr>
          <w:lang w:val="ru-RU"/>
        </w:rPr>
        <w:t xml:space="preserve">. </w:t>
      </w:r>
      <w:r w:rsidR="003C5F1C" w:rsidRPr="008F1702">
        <w:rPr>
          <w:lang w:val="ru-RU"/>
        </w:rPr>
        <w:t>Это также поможет БРЭ в определении возможностей создания партнерств и осуществления программных инициатив (и оказания финансовой поддержки) по видам деятельности, адресованным конкретным группам, интересующим Государства – Члены МСЭ</w:t>
      </w:r>
      <w:r w:rsidR="00AD0061" w:rsidRPr="008F1702">
        <w:rPr>
          <w:lang w:val="ru-RU"/>
        </w:rPr>
        <w:t>.</w:t>
      </w:r>
    </w:p>
    <w:p w:rsidR="00AD0061" w:rsidRPr="008F1702" w:rsidRDefault="007E3D43" w:rsidP="009B21EE">
      <w:pPr>
        <w:pStyle w:val="enumlev1"/>
        <w:rPr>
          <w:lang w:val="ru-RU"/>
        </w:rPr>
      </w:pPr>
      <w:r w:rsidRPr="008F1702">
        <w:rPr>
          <w:lang w:val="ru-RU"/>
        </w:rPr>
        <w:t>c)</w:t>
      </w:r>
      <w:r w:rsidRPr="008F1702">
        <w:rPr>
          <w:lang w:val="ru-RU"/>
        </w:rPr>
        <w:tab/>
      </w:r>
      <w:r w:rsidR="003C5F1C" w:rsidRPr="008F1702">
        <w:rPr>
          <w:lang w:val="ru-RU"/>
        </w:rPr>
        <w:t>Поддержка увеличени</w:t>
      </w:r>
      <w:r w:rsidR="009B21EE" w:rsidRPr="008F1702">
        <w:rPr>
          <w:lang w:val="ru-RU"/>
        </w:rPr>
        <w:t>я</w:t>
      </w:r>
      <w:r w:rsidR="003C5F1C" w:rsidRPr="008F1702">
        <w:rPr>
          <w:lang w:val="ru-RU"/>
        </w:rPr>
        <w:t xml:space="preserve"> финансирования</w:t>
      </w:r>
    </w:p>
    <w:p w:rsidR="00AD0061" w:rsidRPr="008F1702" w:rsidRDefault="003C5F1C" w:rsidP="009B21EE">
      <w:pPr>
        <w:rPr>
          <w:lang w:val="ru-RU"/>
        </w:rPr>
      </w:pPr>
      <w:r w:rsidRPr="008F1702">
        <w:rPr>
          <w:lang w:val="ru-RU"/>
        </w:rPr>
        <w:t>Доработанные руководящие указания по финансированию новой системы включают конкретное упоминание о необходимости увеличения финансирования системы развития</w:t>
      </w:r>
      <w:r w:rsidR="00AD0061" w:rsidRPr="008F1702">
        <w:rPr>
          <w:lang w:val="ru-RU"/>
        </w:rPr>
        <w:t xml:space="preserve">.  </w:t>
      </w:r>
      <w:r w:rsidR="009B21EE" w:rsidRPr="008F1702">
        <w:rPr>
          <w:lang w:val="ru-RU"/>
        </w:rPr>
        <w:t xml:space="preserve">При согласованности с системой развития ООН МСЭ будет в большей степени способен стимулировать заинтересованные стороны к увеличению </w:t>
      </w:r>
      <w:r w:rsidR="006267DE" w:rsidRPr="008F1702">
        <w:rPr>
          <w:lang w:val="ru-RU"/>
        </w:rPr>
        <w:t xml:space="preserve">доли базового и качественного небазового </w:t>
      </w:r>
      <w:r w:rsidR="009B21EE" w:rsidRPr="008F1702">
        <w:rPr>
          <w:lang w:val="ru-RU"/>
        </w:rPr>
        <w:t>финансирования</w:t>
      </w:r>
      <w:r w:rsidR="00AD0061" w:rsidRPr="008F1702">
        <w:rPr>
          <w:lang w:val="ru-RU"/>
        </w:rPr>
        <w:t>.</w:t>
      </w:r>
    </w:p>
    <w:p w:rsidR="00AD0061" w:rsidRPr="008F1702" w:rsidRDefault="009B21EE" w:rsidP="0057049A">
      <w:pPr>
        <w:rPr>
          <w:lang w:val="ru-RU"/>
        </w:rPr>
      </w:pPr>
      <w:r w:rsidRPr="008F1702">
        <w:rPr>
          <w:lang w:val="ru-RU"/>
        </w:rPr>
        <w:t xml:space="preserve">В будущем разумно ожидать, что большинство </w:t>
      </w:r>
      <w:r w:rsidR="0057049A" w:rsidRPr="008F1702">
        <w:rPr>
          <w:lang w:val="ru-RU"/>
        </w:rPr>
        <w:t>рамочных программ ООН по оказанию помощи в целях развития (</w:t>
      </w:r>
      <w:r w:rsidRPr="008F1702">
        <w:rPr>
          <w:color w:val="000000"/>
          <w:lang w:val="ru-RU"/>
        </w:rPr>
        <w:t>РПООНПР</w:t>
      </w:r>
      <w:r w:rsidR="0057049A" w:rsidRPr="008F1702">
        <w:rPr>
          <w:color w:val="000000"/>
          <w:lang w:val="ru-RU"/>
        </w:rPr>
        <w:t>)</w:t>
      </w:r>
      <w:r w:rsidRPr="008F1702">
        <w:rPr>
          <w:lang w:val="ru-RU"/>
        </w:rPr>
        <w:t xml:space="preserve"> </w:t>
      </w:r>
      <w:r w:rsidR="00FA34D5" w:rsidRPr="008F1702">
        <w:rPr>
          <w:lang w:val="ru-RU"/>
        </w:rPr>
        <w:t>будут включать компонент ИКТ</w:t>
      </w:r>
      <w:r w:rsidR="00AD0061" w:rsidRPr="008F1702">
        <w:rPr>
          <w:lang w:val="ru-RU"/>
        </w:rPr>
        <w:t xml:space="preserve">. </w:t>
      </w:r>
      <w:r w:rsidR="00FA34D5" w:rsidRPr="008F1702">
        <w:rPr>
          <w:lang w:val="ru-RU"/>
        </w:rPr>
        <w:t xml:space="preserve">Это </w:t>
      </w:r>
      <w:r w:rsidR="0012524B" w:rsidRPr="008F1702">
        <w:rPr>
          <w:lang w:val="ru-RU"/>
        </w:rPr>
        <w:t>обеспечит</w:t>
      </w:r>
      <w:r w:rsidR="00FA34D5" w:rsidRPr="008F1702">
        <w:rPr>
          <w:lang w:val="ru-RU"/>
        </w:rPr>
        <w:t xml:space="preserve"> БРЭ дополнительные возможности создания партнерств и мобилизации ресурсов</w:t>
      </w:r>
      <w:r w:rsidR="00AD0061" w:rsidRPr="008F1702">
        <w:rPr>
          <w:lang w:val="ru-RU"/>
        </w:rPr>
        <w:t>.</w:t>
      </w:r>
    </w:p>
    <w:p w:rsidR="00AD0061" w:rsidRPr="008F1702" w:rsidRDefault="006267DE" w:rsidP="00FA34D5">
      <w:pPr>
        <w:pStyle w:val="Headingb"/>
        <w:rPr>
          <w:lang w:val="ru-RU"/>
        </w:rPr>
      </w:pPr>
      <w:r w:rsidRPr="008F1702">
        <w:rPr>
          <w:lang w:val="ru-RU"/>
        </w:rPr>
        <w:t>Оптимизация взноса</w:t>
      </w:r>
      <w:r w:rsidR="00FA34D5" w:rsidRPr="008F1702">
        <w:rPr>
          <w:lang w:val="ru-RU"/>
        </w:rPr>
        <w:t xml:space="preserve"> МСЭ</w:t>
      </w:r>
    </w:p>
    <w:p w:rsidR="00AD0061" w:rsidRPr="008F1702" w:rsidRDefault="00AD0061" w:rsidP="009B3881">
      <w:pPr>
        <w:rPr>
          <w:lang w:val="ru-RU"/>
        </w:rPr>
      </w:pPr>
      <w:r w:rsidRPr="008F1702">
        <w:rPr>
          <w:lang w:val="ru-RU"/>
        </w:rPr>
        <w:t>11</w:t>
      </w:r>
      <w:r w:rsidRPr="008F1702">
        <w:rPr>
          <w:lang w:val="ru-RU"/>
        </w:rPr>
        <w:tab/>
      </w:r>
      <w:r w:rsidR="00FA34D5" w:rsidRPr="008F1702">
        <w:rPr>
          <w:lang w:val="ru-RU"/>
        </w:rPr>
        <w:t xml:space="preserve">Как отмечалось выше, основная задача новой системы – укрепление и координация деятельности ООН на местах, а также поддержка </w:t>
      </w:r>
      <w:r w:rsidR="006267DE" w:rsidRPr="008F1702">
        <w:rPr>
          <w:lang w:val="ru-RU"/>
        </w:rPr>
        <w:t xml:space="preserve">коллективной цели </w:t>
      </w:r>
      <w:r w:rsidR="00FA34D5" w:rsidRPr="008F1702">
        <w:rPr>
          <w:lang w:val="ru-RU"/>
        </w:rPr>
        <w:t>увеличен</w:t>
      </w:r>
      <w:r w:rsidR="006267DE" w:rsidRPr="008F1702">
        <w:rPr>
          <w:lang w:val="ru-RU"/>
        </w:rPr>
        <w:t xml:space="preserve">ия доли базового и качественного небазового </w:t>
      </w:r>
      <w:r w:rsidR="00FA34D5" w:rsidRPr="008F1702">
        <w:rPr>
          <w:lang w:val="ru-RU"/>
        </w:rPr>
        <w:t xml:space="preserve">финансирования для </w:t>
      </w:r>
      <w:r w:rsidR="006267DE" w:rsidRPr="008F1702">
        <w:rPr>
          <w:lang w:val="ru-RU"/>
        </w:rPr>
        <w:t xml:space="preserve">обеспечения более слаженного на уровне всей системы </w:t>
      </w:r>
      <w:r w:rsidR="00FA34D5" w:rsidRPr="008F1702">
        <w:rPr>
          <w:lang w:val="ru-RU"/>
        </w:rPr>
        <w:t>достижени</w:t>
      </w:r>
      <w:r w:rsidR="009B3881" w:rsidRPr="008F1702">
        <w:rPr>
          <w:lang w:val="ru-RU"/>
        </w:rPr>
        <w:t>я</w:t>
      </w:r>
      <w:r w:rsidR="00FA34D5" w:rsidRPr="008F1702">
        <w:rPr>
          <w:lang w:val="ru-RU"/>
        </w:rPr>
        <w:t xml:space="preserve"> ЦУР</w:t>
      </w:r>
      <w:r w:rsidRPr="008F1702">
        <w:rPr>
          <w:lang w:val="ru-RU"/>
        </w:rPr>
        <w:t xml:space="preserve">. </w:t>
      </w:r>
      <w:r w:rsidR="00FA34D5" w:rsidRPr="008F1702">
        <w:rPr>
          <w:lang w:val="ru-RU"/>
        </w:rPr>
        <w:t xml:space="preserve">Вместе с тем </w:t>
      </w:r>
      <w:r w:rsidR="009B3881" w:rsidRPr="008F1702">
        <w:rPr>
          <w:lang w:val="ru-RU"/>
        </w:rPr>
        <w:t>для оптимизации вклада МСЭ, учитывая ограниченность его ресурсов,</w:t>
      </w:r>
      <w:r w:rsidR="00C26E73" w:rsidRPr="008F1702">
        <w:rPr>
          <w:lang w:val="ru-RU"/>
        </w:rPr>
        <w:t xml:space="preserve"> предлагается следующее</w:t>
      </w:r>
      <w:r w:rsidRPr="008F1702">
        <w:rPr>
          <w:lang w:val="ru-RU"/>
        </w:rPr>
        <w:t>:</w:t>
      </w:r>
    </w:p>
    <w:p w:rsidR="00AD0061" w:rsidRPr="008F1702" w:rsidRDefault="007E3D43" w:rsidP="00C26E73">
      <w:pPr>
        <w:pStyle w:val="enumlev1"/>
        <w:rPr>
          <w:lang w:val="ru-RU"/>
        </w:rPr>
      </w:pPr>
      <w:r w:rsidRPr="008F1702">
        <w:rPr>
          <w:lang w:val="ru-RU"/>
        </w:rPr>
        <w:t>a)</w:t>
      </w:r>
      <w:r w:rsidRPr="008F1702">
        <w:rPr>
          <w:lang w:val="ru-RU"/>
        </w:rPr>
        <w:tab/>
      </w:r>
      <w:r w:rsidR="00C26E73" w:rsidRPr="008F1702">
        <w:rPr>
          <w:lang w:val="ru-RU"/>
        </w:rPr>
        <w:t xml:space="preserve">Поскольку процесс создания </w:t>
      </w:r>
      <w:r w:rsidR="00C26E73" w:rsidRPr="008F1702">
        <w:rPr>
          <w:color w:val="000000"/>
          <w:lang w:val="ru-RU"/>
        </w:rPr>
        <w:t>РПООНПР</w:t>
      </w:r>
      <w:r w:rsidR="00C26E73" w:rsidRPr="008F1702">
        <w:rPr>
          <w:lang w:val="ru-RU"/>
        </w:rPr>
        <w:t xml:space="preserve"> требует значительных ресурсов, МСЭ не может в полной мере участвовать в их создании на страновом уровне</w:t>
      </w:r>
      <w:r w:rsidR="00AD0061" w:rsidRPr="008F1702">
        <w:rPr>
          <w:lang w:val="ru-RU"/>
        </w:rPr>
        <w:t xml:space="preserve">. </w:t>
      </w:r>
      <w:r w:rsidR="00C26E73" w:rsidRPr="008F1702">
        <w:rPr>
          <w:lang w:val="ru-RU"/>
        </w:rPr>
        <w:t>Тем не менее, БРЭ будет и далее обеспечивать согласованность всех мер технического сотрудничества МСЭ с национальным планом той или иной страны</w:t>
      </w:r>
      <w:r w:rsidR="00AD0061" w:rsidRPr="008F1702">
        <w:rPr>
          <w:lang w:val="ru-RU"/>
        </w:rPr>
        <w:t>.</w:t>
      </w:r>
    </w:p>
    <w:p w:rsidR="00AD0061" w:rsidRPr="008F1702" w:rsidRDefault="007E3D43" w:rsidP="00C26E73">
      <w:pPr>
        <w:pStyle w:val="enumlev1"/>
        <w:rPr>
          <w:lang w:val="ru-RU"/>
        </w:rPr>
      </w:pPr>
      <w:r w:rsidRPr="008F1702">
        <w:rPr>
          <w:lang w:val="ru-RU"/>
        </w:rPr>
        <w:t>b)</w:t>
      </w:r>
      <w:r w:rsidRPr="008F1702">
        <w:rPr>
          <w:lang w:val="ru-RU"/>
        </w:rPr>
        <w:tab/>
      </w:r>
      <w:r w:rsidR="00C26E73" w:rsidRPr="008F1702">
        <w:rPr>
          <w:lang w:val="ru-RU"/>
        </w:rPr>
        <w:t xml:space="preserve">БРЭ будет осуществлять мониторинг существующих и планируемых соглашений по </w:t>
      </w:r>
      <w:r w:rsidR="00C26E73" w:rsidRPr="008F1702">
        <w:rPr>
          <w:color w:val="000000"/>
          <w:lang w:val="ru-RU"/>
        </w:rPr>
        <w:t>РПООНПР</w:t>
      </w:r>
      <w:r w:rsidR="00C26E73" w:rsidRPr="008F1702">
        <w:rPr>
          <w:lang w:val="ru-RU"/>
        </w:rPr>
        <w:t xml:space="preserve"> для оценки потребностей в дальнейших действиях МСЭ</w:t>
      </w:r>
      <w:r w:rsidR="00AD0061" w:rsidRPr="008F1702">
        <w:rPr>
          <w:lang w:val="ru-RU"/>
        </w:rPr>
        <w:t xml:space="preserve">.  </w:t>
      </w:r>
      <w:r w:rsidR="00C26E73" w:rsidRPr="008F1702">
        <w:rPr>
          <w:lang w:val="ru-RU"/>
        </w:rPr>
        <w:t xml:space="preserve">МСЭ будет напрямую участвовать в создании </w:t>
      </w:r>
      <w:r w:rsidR="00C26E73" w:rsidRPr="008F1702">
        <w:rPr>
          <w:color w:val="000000"/>
          <w:lang w:val="ru-RU"/>
        </w:rPr>
        <w:t>РПООНПР</w:t>
      </w:r>
      <w:r w:rsidR="00C26E73" w:rsidRPr="008F1702">
        <w:rPr>
          <w:lang w:val="ru-RU"/>
        </w:rPr>
        <w:t xml:space="preserve"> странового уровня, только когда это позволяют время и ресурсы и когда очевидна необходимость в непосредственном участии МСЭ</w:t>
      </w:r>
      <w:r w:rsidR="00AD0061" w:rsidRPr="008F1702">
        <w:rPr>
          <w:lang w:val="ru-RU"/>
        </w:rPr>
        <w:t>.</w:t>
      </w:r>
    </w:p>
    <w:p w:rsidR="00AD0061" w:rsidRPr="008F1702" w:rsidRDefault="007E3D43" w:rsidP="000555FD">
      <w:pPr>
        <w:pStyle w:val="enumlev1"/>
        <w:rPr>
          <w:lang w:val="ru-RU"/>
        </w:rPr>
      </w:pPr>
      <w:r w:rsidRPr="008F1702">
        <w:rPr>
          <w:lang w:val="ru-RU"/>
        </w:rPr>
        <w:t>c)</w:t>
      </w:r>
      <w:r w:rsidRPr="008F1702">
        <w:rPr>
          <w:lang w:val="ru-RU"/>
        </w:rPr>
        <w:tab/>
      </w:r>
      <w:r w:rsidR="000555FD" w:rsidRPr="008F1702">
        <w:rPr>
          <w:lang w:val="ru-RU"/>
        </w:rPr>
        <w:t>МСЭ будет представлять отчетность только по тем показателям, которые относятся к деятельности в области технического сотрудничества</w:t>
      </w:r>
      <w:r w:rsidR="00AD0061" w:rsidRPr="008F1702">
        <w:rPr>
          <w:lang w:val="ru-RU"/>
        </w:rPr>
        <w:t>.</w:t>
      </w:r>
    </w:p>
    <w:p w:rsidR="00AD0061" w:rsidRPr="008F1702" w:rsidRDefault="007E3D43" w:rsidP="00494846">
      <w:pPr>
        <w:pStyle w:val="enumlev1"/>
        <w:rPr>
          <w:lang w:val="ru-RU"/>
        </w:rPr>
      </w:pPr>
      <w:r w:rsidRPr="008F1702">
        <w:rPr>
          <w:lang w:val="ru-RU"/>
        </w:rPr>
        <w:lastRenderedPageBreak/>
        <w:t>d)</w:t>
      </w:r>
      <w:r w:rsidRPr="008F1702">
        <w:rPr>
          <w:lang w:val="ru-RU"/>
        </w:rPr>
        <w:tab/>
      </w:r>
      <w:r w:rsidR="00494846" w:rsidRPr="008F1702">
        <w:rPr>
          <w:lang w:val="ru-RU"/>
        </w:rPr>
        <w:t>Региональные и зональные отделения МСЭ будут координировать деятельность МСЭ на страновом уровне с системой КР, в первую очередь собрания МСЭ и посещения страны персоналом и консультантами МСЭ</w:t>
      </w:r>
      <w:r w:rsidR="00AD0061" w:rsidRPr="008F1702">
        <w:rPr>
          <w:lang w:val="ru-RU"/>
        </w:rPr>
        <w:t>.</w:t>
      </w:r>
    </w:p>
    <w:p w:rsidR="00AD0061" w:rsidRPr="008F1702" w:rsidRDefault="007E3D43" w:rsidP="00494846">
      <w:pPr>
        <w:pStyle w:val="enumlev1"/>
        <w:rPr>
          <w:lang w:val="ru-RU"/>
        </w:rPr>
      </w:pPr>
      <w:r w:rsidRPr="008F1702">
        <w:rPr>
          <w:lang w:val="ru-RU"/>
        </w:rPr>
        <w:t>e)</w:t>
      </w:r>
      <w:r w:rsidRPr="008F1702">
        <w:rPr>
          <w:lang w:val="ru-RU"/>
        </w:rPr>
        <w:tab/>
      </w:r>
      <w:r w:rsidR="00494846" w:rsidRPr="008F1702">
        <w:rPr>
          <w:lang w:val="ru-RU"/>
        </w:rPr>
        <w:t>Представительство МСЭ при ООН будет осуществлять мониторинг и координацию деятельности МСЭ, касающейся Группы ООН по вопросам устойчивого развития и хода достижения ЦУР</w:t>
      </w:r>
      <w:r w:rsidR="00AD0061" w:rsidRPr="008F1702">
        <w:rPr>
          <w:lang w:val="ru-RU"/>
        </w:rPr>
        <w:t>.</w:t>
      </w:r>
    </w:p>
    <w:p w:rsidR="00AD0061" w:rsidRPr="008F1702" w:rsidRDefault="00494846" w:rsidP="00494846">
      <w:pPr>
        <w:pStyle w:val="Headingb"/>
        <w:rPr>
          <w:lang w:val="ru-RU"/>
        </w:rPr>
      </w:pPr>
      <w:r w:rsidRPr="008F1702">
        <w:rPr>
          <w:lang w:val="ru-RU"/>
        </w:rPr>
        <w:t>Рекомендации</w:t>
      </w:r>
    </w:p>
    <w:p w:rsidR="00AD0061" w:rsidRPr="008F1702" w:rsidRDefault="00AD0061" w:rsidP="00494846">
      <w:pPr>
        <w:rPr>
          <w:lang w:val="ru-RU"/>
        </w:rPr>
      </w:pPr>
      <w:r w:rsidRPr="008F1702">
        <w:rPr>
          <w:lang w:val="ru-RU"/>
        </w:rPr>
        <w:t>12</w:t>
      </w:r>
      <w:r w:rsidRPr="008F1702">
        <w:rPr>
          <w:lang w:val="ru-RU"/>
        </w:rPr>
        <w:tab/>
      </w:r>
      <w:r w:rsidR="00494846" w:rsidRPr="008F1702">
        <w:rPr>
          <w:lang w:val="ru-RU"/>
        </w:rPr>
        <w:t>Совету предлагается</w:t>
      </w:r>
      <w:r w:rsidRPr="008F1702">
        <w:rPr>
          <w:lang w:val="ru-RU"/>
        </w:rPr>
        <w:t>:</w:t>
      </w:r>
    </w:p>
    <w:p w:rsidR="00AD0061" w:rsidRPr="008F1702" w:rsidRDefault="007E3D43" w:rsidP="003E66B1">
      <w:pPr>
        <w:pStyle w:val="enumlev1"/>
        <w:rPr>
          <w:lang w:val="ru-RU"/>
        </w:rPr>
      </w:pPr>
      <w:r w:rsidRPr="008F1702">
        <w:rPr>
          <w:lang w:val="ru-RU"/>
        </w:rPr>
        <w:t>a)</w:t>
      </w:r>
      <w:r w:rsidRPr="008F1702">
        <w:rPr>
          <w:lang w:val="ru-RU"/>
        </w:rPr>
        <w:tab/>
      </w:r>
      <w:r w:rsidR="003E66B1" w:rsidRPr="008F1702">
        <w:rPr>
          <w:lang w:val="ru-RU"/>
        </w:rPr>
        <w:t>санкционировать увеличение Генеральным секретарем текущего ежегодного взноса на совместное несение затрат системы КР</w:t>
      </w:r>
      <w:r w:rsidR="00AD0061" w:rsidRPr="008F1702">
        <w:rPr>
          <w:lang w:val="ru-RU"/>
        </w:rPr>
        <w:t xml:space="preserve"> (</w:t>
      </w:r>
      <w:r w:rsidR="003E66B1" w:rsidRPr="008F1702">
        <w:rPr>
          <w:lang w:val="ru-RU"/>
        </w:rPr>
        <w:t>со</w:t>
      </w:r>
      <w:r w:rsidR="00AD0061" w:rsidRPr="008F1702">
        <w:rPr>
          <w:lang w:val="ru-RU"/>
        </w:rPr>
        <w:t xml:space="preserve"> 100</w:t>
      </w:r>
      <w:r w:rsidRPr="008F1702">
        <w:rPr>
          <w:lang w:val="ru-RU"/>
        </w:rPr>
        <w:t> </w:t>
      </w:r>
      <w:r w:rsidR="00AD0061" w:rsidRPr="008F1702">
        <w:rPr>
          <w:lang w:val="ru-RU"/>
        </w:rPr>
        <w:t>000</w:t>
      </w:r>
      <w:r w:rsidRPr="008F1702">
        <w:rPr>
          <w:lang w:val="ru-RU"/>
        </w:rPr>
        <w:t> долл. США</w:t>
      </w:r>
      <w:r w:rsidR="00AD0061" w:rsidRPr="008F1702">
        <w:rPr>
          <w:lang w:val="ru-RU"/>
        </w:rPr>
        <w:t xml:space="preserve"> </w:t>
      </w:r>
      <w:r w:rsidR="003E66B1" w:rsidRPr="008F1702">
        <w:rPr>
          <w:lang w:val="ru-RU"/>
        </w:rPr>
        <w:t>до</w:t>
      </w:r>
      <w:r w:rsidR="00AD0061" w:rsidRPr="008F1702">
        <w:rPr>
          <w:lang w:val="ru-RU"/>
        </w:rPr>
        <w:t xml:space="preserve"> 200</w:t>
      </w:r>
      <w:r w:rsidRPr="008F1702">
        <w:rPr>
          <w:lang w:val="ru-RU"/>
        </w:rPr>
        <w:t> </w:t>
      </w:r>
      <w:r w:rsidR="00AD0061" w:rsidRPr="008F1702">
        <w:rPr>
          <w:lang w:val="ru-RU"/>
        </w:rPr>
        <w:t>000</w:t>
      </w:r>
      <w:r w:rsidRPr="008F1702">
        <w:rPr>
          <w:lang w:val="ru-RU"/>
        </w:rPr>
        <w:t> долл. США</w:t>
      </w:r>
      <w:r w:rsidR="00AD0061" w:rsidRPr="008F1702">
        <w:rPr>
          <w:lang w:val="ru-RU"/>
        </w:rPr>
        <w:t xml:space="preserve">) </w:t>
      </w:r>
      <w:r w:rsidR="003E66B1" w:rsidRPr="008F1702">
        <w:rPr>
          <w:lang w:val="ru-RU"/>
        </w:rPr>
        <w:t xml:space="preserve">с </w:t>
      </w:r>
      <w:r w:rsidR="00AD0061" w:rsidRPr="008F1702">
        <w:rPr>
          <w:lang w:val="ru-RU"/>
        </w:rPr>
        <w:t>2019</w:t>
      </w:r>
      <w:r w:rsidR="003E66B1" w:rsidRPr="008F1702">
        <w:rPr>
          <w:lang w:val="ru-RU"/>
        </w:rPr>
        <w:t> года</w:t>
      </w:r>
      <w:r w:rsidR="00AD0061" w:rsidRPr="008F1702">
        <w:rPr>
          <w:lang w:val="ru-RU"/>
        </w:rPr>
        <w:t xml:space="preserve"> </w:t>
      </w:r>
      <w:r w:rsidR="003E66B1" w:rsidRPr="008F1702">
        <w:rPr>
          <w:lang w:val="ru-RU"/>
        </w:rPr>
        <w:t>до дальнейшего уведомления</w:t>
      </w:r>
      <w:r w:rsidR="00AD0061" w:rsidRPr="008F1702">
        <w:rPr>
          <w:lang w:val="ru-RU"/>
        </w:rPr>
        <w:t>;</w:t>
      </w:r>
    </w:p>
    <w:p w:rsidR="00AD0061" w:rsidRPr="008F1702" w:rsidRDefault="007E3D43" w:rsidP="002F4138">
      <w:pPr>
        <w:pStyle w:val="enumlev1"/>
        <w:rPr>
          <w:lang w:val="ru-RU"/>
        </w:rPr>
      </w:pPr>
      <w:r w:rsidRPr="008F1702">
        <w:rPr>
          <w:lang w:val="ru-RU"/>
        </w:rPr>
        <w:t>b)</w:t>
      </w:r>
      <w:r w:rsidRPr="008F1702">
        <w:rPr>
          <w:lang w:val="ru-RU"/>
        </w:rPr>
        <w:tab/>
      </w:r>
      <w:r w:rsidR="003E66B1" w:rsidRPr="008F1702">
        <w:rPr>
          <w:lang w:val="ru-RU"/>
        </w:rPr>
        <w:t>санкционировать использование Генеральным секретарем положительного сальдо по счетам за 2018 год для выделения дополнительных</w:t>
      </w:r>
      <w:r w:rsidR="00AD0061" w:rsidRPr="008F1702">
        <w:rPr>
          <w:lang w:val="ru-RU"/>
        </w:rPr>
        <w:t xml:space="preserve"> 100</w:t>
      </w:r>
      <w:r w:rsidRPr="008F1702">
        <w:rPr>
          <w:lang w:val="ru-RU"/>
        </w:rPr>
        <w:t> </w:t>
      </w:r>
      <w:r w:rsidR="00AD0061" w:rsidRPr="008F1702">
        <w:rPr>
          <w:lang w:val="ru-RU"/>
        </w:rPr>
        <w:t>000</w:t>
      </w:r>
      <w:r w:rsidRPr="008F1702">
        <w:rPr>
          <w:lang w:val="ru-RU"/>
        </w:rPr>
        <w:t> долл. США</w:t>
      </w:r>
      <w:r w:rsidR="00AD0061" w:rsidRPr="008F1702">
        <w:rPr>
          <w:lang w:val="ru-RU"/>
        </w:rPr>
        <w:t xml:space="preserve"> </w:t>
      </w:r>
      <w:r w:rsidR="003E66B1" w:rsidRPr="008F1702">
        <w:rPr>
          <w:lang w:val="ru-RU"/>
        </w:rPr>
        <w:t xml:space="preserve">на ежегодный взнос за 2019 год на совместное несение затрат </w:t>
      </w:r>
      <w:r w:rsidR="002F4138" w:rsidRPr="008F1702">
        <w:rPr>
          <w:lang w:val="ru-RU"/>
        </w:rPr>
        <w:t xml:space="preserve">системы КР и включение этой суммы в двухгодичный бюджет МСЭ с </w:t>
      </w:r>
      <w:r w:rsidR="00AD0061" w:rsidRPr="008F1702">
        <w:rPr>
          <w:lang w:val="ru-RU"/>
        </w:rPr>
        <w:t>2020</w:t>
      </w:r>
      <w:r w:rsidRPr="008F1702">
        <w:rPr>
          <w:lang w:val="ru-RU"/>
        </w:rPr>
        <w:t>−</w:t>
      </w:r>
      <w:r w:rsidR="00AD0061" w:rsidRPr="008F1702">
        <w:rPr>
          <w:lang w:val="ru-RU"/>
        </w:rPr>
        <w:t>2021</w:t>
      </w:r>
      <w:r w:rsidR="002F4138" w:rsidRPr="008F1702">
        <w:rPr>
          <w:lang w:val="ru-RU"/>
        </w:rPr>
        <w:t> годов и далее</w:t>
      </w:r>
      <w:r w:rsidR="00AD0061" w:rsidRPr="008F1702">
        <w:rPr>
          <w:lang w:val="ru-RU"/>
        </w:rPr>
        <w:t>;</w:t>
      </w:r>
    </w:p>
    <w:p w:rsidR="00AD0061" w:rsidRPr="008F1702" w:rsidRDefault="007E3D43" w:rsidP="009B3881">
      <w:pPr>
        <w:pStyle w:val="enumlev1"/>
        <w:keepNext/>
        <w:keepLines/>
        <w:rPr>
          <w:lang w:val="ru-RU"/>
        </w:rPr>
      </w:pPr>
      <w:r w:rsidRPr="008F1702">
        <w:rPr>
          <w:lang w:val="ru-RU"/>
        </w:rPr>
        <w:t>c)</w:t>
      </w:r>
      <w:r w:rsidRPr="008F1702">
        <w:rPr>
          <w:lang w:val="ru-RU"/>
        </w:rPr>
        <w:tab/>
      </w:r>
      <w:r w:rsidR="002F4138" w:rsidRPr="008F1702">
        <w:rPr>
          <w:lang w:val="ru-RU"/>
        </w:rPr>
        <w:t xml:space="preserve">санкционировать уведомление Генеральным секретарем Государств-Членов об </w:t>
      </w:r>
      <w:r w:rsidR="002F4138" w:rsidRPr="008F1702">
        <w:rPr>
          <w:szCs w:val="22"/>
          <w:lang w:val="ru-RU"/>
        </w:rPr>
        <w:t>однопроцентном сборе (упомянутом выше) и установление необходимых административных договоренностей для реализации этого сбора в</w:t>
      </w:r>
      <w:r w:rsidR="009B3881" w:rsidRPr="008F1702">
        <w:rPr>
          <w:szCs w:val="22"/>
          <w:lang w:val="ru-RU"/>
        </w:rPr>
        <w:t>о всех соответствующих</w:t>
      </w:r>
      <w:r w:rsidR="002F4138" w:rsidRPr="008F1702">
        <w:rPr>
          <w:szCs w:val="22"/>
          <w:lang w:val="ru-RU"/>
        </w:rPr>
        <w:t xml:space="preserve"> соглашениях о партнерствах, </w:t>
      </w:r>
      <w:r w:rsidR="009B3881" w:rsidRPr="008F1702">
        <w:rPr>
          <w:szCs w:val="22"/>
          <w:lang w:val="ru-RU"/>
        </w:rPr>
        <w:t>начиная с дня вступления в силу сбора, установленного соответствующей страной-партнером</w:t>
      </w:r>
      <w:r w:rsidR="00AD0061" w:rsidRPr="008F1702">
        <w:rPr>
          <w:lang w:val="ru-RU"/>
        </w:rPr>
        <w:t>.</w:t>
      </w:r>
    </w:p>
    <w:p w:rsidR="00AD0061" w:rsidRPr="008F1702" w:rsidRDefault="00AD0061" w:rsidP="00AD0061">
      <w:pPr>
        <w:spacing w:before="720"/>
        <w:jc w:val="center"/>
        <w:rPr>
          <w:lang w:val="ru-RU"/>
        </w:rPr>
      </w:pPr>
      <w:r w:rsidRPr="008F1702">
        <w:rPr>
          <w:lang w:val="ru-RU"/>
        </w:rPr>
        <w:t>______________</w:t>
      </w:r>
    </w:p>
    <w:sectPr w:rsidR="00AD0061" w:rsidRPr="008F1702" w:rsidSect="00CF629C">
      <w:headerReference w:type="default" r:id="rId18"/>
      <w:footerReference w:type="default" r:id="rId19"/>
      <w:footerReference w:type="first" r:id="rId2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F1F" w:rsidRDefault="00214F1F">
      <w:r>
        <w:separator/>
      </w:r>
    </w:p>
  </w:endnote>
  <w:endnote w:type="continuationSeparator" w:id="0">
    <w:p w:rsidR="00214F1F" w:rsidRDefault="0021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F1F" w:rsidRPr="00175C21" w:rsidRDefault="00214F1F" w:rsidP="00E71D4C">
    <w:pPr>
      <w:pStyle w:val="Footer"/>
      <w:tabs>
        <w:tab w:val="clear" w:pos="5954"/>
        <w:tab w:val="left" w:pos="6804"/>
      </w:tabs>
      <w:rPr>
        <w:color w:val="D9D9D9" w:themeColor="background1" w:themeShade="D9"/>
        <w:sz w:val="18"/>
        <w:szCs w:val="18"/>
      </w:rPr>
    </w:pPr>
    <w:r w:rsidRPr="00175C21">
      <w:rPr>
        <w:color w:val="D9D9D9" w:themeColor="background1" w:themeShade="D9"/>
      </w:rPr>
      <w:fldChar w:fldCharType="begin"/>
    </w:r>
    <w:r w:rsidRPr="00175C21">
      <w:rPr>
        <w:color w:val="D9D9D9" w:themeColor="background1" w:themeShade="D9"/>
      </w:rPr>
      <w:instrText xml:space="preserve"> FILENAME \p  \* MERGEFORMAT </w:instrText>
    </w:r>
    <w:r w:rsidRPr="00175C21">
      <w:rPr>
        <w:color w:val="D9D9D9" w:themeColor="background1" w:themeShade="D9"/>
      </w:rPr>
      <w:fldChar w:fldCharType="separate"/>
    </w:r>
    <w:r w:rsidR="00123CE1" w:rsidRPr="00175C21">
      <w:rPr>
        <w:color w:val="D9D9D9" w:themeColor="background1" w:themeShade="D9"/>
      </w:rPr>
      <w:t>P:\RUS\SG\CONSEIL\C19\000\054R.DOCX</w:t>
    </w:r>
    <w:r w:rsidRPr="00175C21">
      <w:rPr>
        <w:color w:val="D9D9D9" w:themeColor="background1" w:themeShade="D9"/>
        <w:lang w:val="en-US"/>
      </w:rPr>
      <w:fldChar w:fldCharType="end"/>
    </w:r>
    <w:r w:rsidRPr="00175C21">
      <w:rPr>
        <w:color w:val="D9D9D9" w:themeColor="background1" w:themeShade="D9"/>
      </w:rPr>
      <w:t xml:space="preserve"> (</w:t>
    </w:r>
    <w:r w:rsidR="00E71D4C" w:rsidRPr="00175C21">
      <w:rPr>
        <w:color w:val="D9D9D9" w:themeColor="background1" w:themeShade="D9"/>
      </w:rPr>
      <w:t>454922</w:t>
    </w:r>
    <w:r w:rsidRPr="00175C21">
      <w:rPr>
        <w:color w:val="D9D9D9" w:themeColor="background1" w:themeShade="D9"/>
      </w:rPr>
      <w:t>)</w:t>
    </w:r>
    <w:r w:rsidRPr="00175C21">
      <w:rPr>
        <w:color w:val="D9D9D9" w:themeColor="background1" w:themeShade="D9"/>
      </w:rPr>
      <w:tab/>
    </w:r>
    <w:r w:rsidRPr="00175C21">
      <w:rPr>
        <w:color w:val="D9D9D9" w:themeColor="background1" w:themeShade="D9"/>
      </w:rPr>
      <w:fldChar w:fldCharType="begin"/>
    </w:r>
    <w:r w:rsidRPr="00175C21">
      <w:rPr>
        <w:color w:val="D9D9D9" w:themeColor="background1" w:themeShade="D9"/>
      </w:rPr>
      <w:instrText xml:space="preserve"> SAVEDATE \@ DD.MM.YY </w:instrText>
    </w:r>
    <w:r w:rsidRPr="00175C21">
      <w:rPr>
        <w:color w:val="D9D9D9" w:themeColor="background1" w:themeShade="D9"/>
      </w:rPr>
      <w:fldChar w:fldCharType="separate"/>
    </w:r>
    <w:r w:rsidR="00175C21" w:rsidRPr="00175C21">
      <w:rPr>
        <w:color w:val="D9D9D9" w:themeColor="background1" w:themeShade="D9"/>
      </w:rPr>
      <w:t>17.05.19</w:t>
    </w:r>
    <w:r w:rsidRPr="00175C21">
      <w:rPr>
        <w:color w:val="D9D9D9" w:themeColor="background1" w:themeShade="D9"/>
      </w:rPr>
      <w:fldChar w:fldCharType="end"/>
    </w:r>
    <w:r w:rsidRPr="00175C21">
      <w:rPr>
        <w:color w:val="D9D9D9" w:themeColor="background1" w:themeShade="D9"/>
      </w:rPr>
      <w:tab/>
    </w:r>
    <w:r w:rsidRPr="00175C21">
      <w:rPr>
        <w:color w:val="D9D9D9" w:themeColor="background1" w:themeShade="D9"/>
      </w:rPr>
      <w:fldChar w:fldCharType="begin"/>
    </w:r>
    <w:r w:rsidRPr="00175C21">
      <w:rPr>
        <w:color w:val="D9D9D9" w:themeColor="background1" w:themeShade="D9"/>
      </w:rPr>
      <w:instrText xml:space="preserve"> PRINTDATE \@ DD.MM.YY </w:instrText>
    </w:r>
    <w:r w:rsidRPr="00175C21">
      <w:rPr>
        <w:color w:val="D9D9D9" w:themeColor="background1" w:themeShade="D9"/>
      </w:rPr>
      <w:fldChar w:fldCharType="separate"/>
    </w:r>
    <w:r w:rsidRPr="00175C21">
      <w:rPr>
        <w:color w:val="D9D9D9" w:themeColor="background1" w:themeShade="D9"/>
      </w:rPr>
      <w:t>28.03.06</w:t>
    </w:r>
    <w:r w:rsidRPr="00175C21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F1F" w:rsidRDefault="00214F1F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214F1F" w:rsidRPr="00175C21" w:rsidRDefault="00214F1F" w:rsidP="00E71D4C">
    <w:pPr>
      <w:pStyle w:val="Footer"/>
      <w:tabs>
        <w:tab w:val="clear" w:pos="5954"/>
        <w:tab w:val="left" w:pos="6804"/>
      </w:tabs>
      <w:rPr>
        <w:color w:val="D9D9D9" w:themeColor="background1" w:themeShade="D9"/>
      </w:rPr>
    </w:pPr>
    <w:r w:rsidRPr="00175C21">
      <w:rPr>
        <w:color w:val="D9D9D9" w:themeColor="background1" w:themeShade="D9"/>
        <w:lang w:val="en-US"/>
      </w:rPr>
      <w:fldChar w:fldCharType="begin"/>
    </w:r>
    <w:r w:rsidRPr="00175C21">
      <w:rPr>
        <w:color w:val="D9D9D9" w:themeColor="background1" w:themeShade="D9"/>
      </w:rPr>
      <w:instrText xml:space="preserve"> FILENAME \p  \* MERGEFORMAT </w:instrText>
    </w:r>
    <w:r w:rsidRPr="00175C21">
      <w:rPr>
        <w:color w:val="D9D9D9" w:themeColor="background1" w:themeShade="D9"/>
        <w:lang w:val="en-US"/>
      </w:rPr>
      <w:fldChar w:fldCharType="separate"/>
    </w:r>
    <w:r w:rsidR="00123CE1" w:rsidRPr="00175C21">
      <w:rPr>
        <w:color w:val="D9D9D9" w:themeColor="background1" w:themeShade="D9"/>
      </w:rPr>
      <w:t>P:\RUS\SG\CONSEIL\C19\000\054R.DOCX</w:t>
    </w:r>
    <w:r w:rsidRPr="00175C21">
      <w:rPr>
        <w:color w:val="D9D9D9" w:themeColor="background1" w:themeShade="D9"/>
        <w:lang w:val="en-US"/>
      </w:rPr>
      <w:fldChar w:fldCharType="end"/>
    </w:r>
    <w:r w:rsidRPr="00175C21">
      <w:rPr>
        <w:color w:val="D9D9D9" w:themeColor="background1" w:themeShade="D9"/>
      </w:rPr>
      <w:t xml:space="preserve"> (</w:t>
    </w:r>
    <w:r w:rsidR="00E71D4C" w:rsidRPr="00175C21">
      <w:rPr>
        <w:color w:val="D9D9D9" w:themeColor="background1" w:themeShade="D9"/>
      </w:rPr>
      <w:t>454922</w:t>
    </w:r>
    <w:r w:rsidRPr="00175C21">
      <w:rPr>
        <w:color w:val="D9D9D9" w:themeColor="background1" w:themeShade="D9"/>
      </w:rPr>
      <w:t>)</w:t>
    </w:r>
    <w:r w:rsidRPr="00175C21">
      <w:rPr>
        <w:color w:val="D9D9D9" w:themeColor="background1" w:themeShade="D9"/>
      </w:rPr>
      <w:tab/>
    </w:r>
    <w:r w:rsidRPr="00175C21">
      <w:rPr>
        <w:color w:val="D9D9D9" w:themeColor="background1" w:themeShade="D9"/>
      </w:rPr>
      <w:fldChar w:fldCharType="begin"/>
    </w:r>
    <w:r w:rsidRPr="00175C21">
      <w:rPr>
        <w:color w:val="D9D9D9" w:themeColor="background1" w:themeShade="D9"/>
      </w:rPr>
      <w:instrText xml:space="preserve"> SAVEDATE \@ DD.MM.YY </w:instrText>
    </w:r>
    <w:r w:rsidRPr="00175C21">
      <w:rPr>
        <w:color w:val="D9D9D9" w:themeColor="background1" w:themeShade="D9"/>
      </w:rPr>
      <w:fldChar w:fldCharType="separate"/>
    </w:r>
    <w:r w:rsidR="00175C21" w:rsidRPr="00175C21">
      <w:rPr>
        <w:color w:val="D9D9D9" w:themeColor="background1" w:themeShade="D9"/>
      </w:rPr>
      <w:t>17.05.19</w:t>
    </w:r>
    <w:r w:rsidRPr="00175C21">
      <w:rPr>
        <w:color w:val="D9D9D9" w:themeColor="background1" w:themeShade="D9"/>
      </w:rPr>
      <w:fldChar w:fldCharType="end"/>
    </w:r>
    <w:r w:rsidRPr="00175C21">
      <w:rPr>
        <w:color w:val="D9D9D9" w:themeColor="background1" w:themeShade="D9"/>
      </w:rPr>
      <w:tab/>
    </w:r>
    <w:r w:rsidRPr="00175C21">
      <w:rPr>
        <w:color w:val="D9D9D9" w:themeColor="background1" w:themeShade="D9"/>
      </w:rPr>
      <w:fldChar w:fldCharType="begin"/>
    </w:r>
    <w:r w:rsidRPr="00175C21">
      <w:rPr>
        <w:color w:val="D9D9D9" w:themeColor="background1" w:themeShade="D9"/>
      </w:rPr>
      <w:instrText xml:space="preserve"> PRINTDATE \@ DD.MM.YY </w:instrText>
    </w:r>
    <w:r w:rsidRPr="00175C21">
      <w:rPr>
        <w:color w:val="D9D9D9" w:themeColor="background1" w:themeShade="D9"/>
      </w:rPr>
      <w:fldChar w:fldCharType="separate"/>
    </w:r>
    <w:r w:rsidRPr="00175C21">
      <w:rPr>
        <w:color w:val="D9D9D9" w:themeColor="background1" w:themeShade="D9"/>
      </w:rPr>
      <w:t>28.03.06</w:t>
    </w:r>
    <w:r w:rsidRPr="00175C21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F1F" w:rsidRDefault="00214F1F">
      <w:r>
        <w:t>____________________</w:t>
      </w:r>
    </w:p>
  </w:footnote>
  <w:footnote w:type="continuationSeparator" w:id="0">
    <w:p w:rsidR="00214F1F" w:rsidRDefault="00214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F1F" w:rsidRDefault="00214F1F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175C21">
      <w:rPr>
        <w:noProof/>
      </w:rPr>
      <w:t>2</w:t>
    </w:r>
    <w:r>
      <w:rPr>
        <w:noProof/>
      </w:rPr>
      <w:fldChar w:fldCharType="end"/>
    </w:r>
  </w:p>
  <w:p w:rsidR="00214F1F" w:rsidRDefault="00214F1F" w:rsidP="00E71D4C">
    <w:pPr>
      <w:pStyle w:val="Header"/>
      <w:spacing w:after="480"/>
    </w:pPr>
    <w:r>
      <w:t>C19/54</w:t>
    </w:r>
    <w:r w:rsidR="00E71D4C">
      <w:rPr>
        <w:lang w:val="en-GB"/>
      </w:rPr>
      <w:t>(Rev.1)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86139F2"/>
    <w:multiLevelType w:val="hybridMultilevel"/>
    <w:tmpl w:val="471443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1658A"/>
    <w:multiLevelType w:val="hybridMultilevel"/>
    <w:tmpl w:val="B1463B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8214D"/>
    <w:multiLevelType w:val="hybridMultilevel"/>
    <w:tmpl w:val="0FBCE1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DC5"/>
    <w:rsid w:val="00013B68"/>
    <w:rsid w:val="0002183E"/>
    <w:rsid w:val="000555FD"/>
    <w:rsid w:val="000569B4"/>
    <w:rsid w:val="00080E82"/>
    <w:rsid w:val="000D36D1"/>
    <w:rsid w:val="000E568E"/>
    <w:rsid w:val="00123CE1"/>
    <w:rsid w:val="0012524B"/>
    <w:rsid w:val="0014734F"/>
    <w:rsid w:val="0015710D"/>
    <w:rsid w:val="00163A32"/>
    <w:rsid w:val="00175C21"/>
    <w:rsid w:val="00192B41"/>
    <w:rsid w:val="001B7B09"/>
    <w:rsid w:val="001E6719"/>
    <w:rsid w:val="001F7E0F"/>
    <w:rsid w:val="00214F1F"/>
    <w:rsid w:val="00225368"/>
    <w:rsid w:val="00227FF0"/>
    <w:rsid w:val="002705AE"/>
    <w:rsid w:val="00291EB6"/>
    <w:rsid w:val="002D2F57"/>
    <w:rsid w:val="002D48C5"/>
    <w:rsid w:val="002F4138"/>
    <w:rsid w:val="00347CF6"/>
    <w:rsid w:val="00386785"/>
    <w:rsid w:val="003C1ECD"/>
    <w:rsid w:val="003C5F1C"/>
    <w:rsid w:val="003D7F0C"/>
    <w:rsid w:val="003E66B1"/>
    <w:rsid w:val="003F099E"/>
    <w:rsid w:val="003F235E"/>
    <w:rsid w:val="004023E0"/>
    <w:rsid w:val="00403DD8"/>
    <w:rsid w:val="00413088"/>
    <w:rsid w:val="0045686C"/>
    <w:rsid w:val="004918C4"/>
    <w:rsid w:val="00494846"/>
    <w:rsid w:val="00497703"/>
    <w:rsid w:val="004A0374"/>
    <w:rsid w:val="004A45B5"/>
    <w:rsid w:val="004D0129"/>
    <w:rsid w:val="0057049A"/>
    <w:rsid w:val="00577E99"/>
    <w:rsid w:val="005A64D5"/>
    <w:rsid w:val="005B3DEC"/>
    <w:rsid w:val="00601994"/>
    <w:rsid w:val="006267DE"/>
    <w:rsid w:val="006E2D42"/>
    <w:rsid w:val="00703676"/>
    <w:rsid w:val="00707304"/>
    <w:rsid w:val="00732269"/>
    <w:rsid w:val="00772A53"/>
    <w:rsid w:val="00780F60"/>
    <w:rsid w:val="00785ABD"/>
    <w:rsid w:val="007A2DD4"/>
    <w:rsid w:val="007A3519"/>
    <w:rsid w:val="007C45D9"/>
    <w:rsid w:val="007D38B5"/>
    <w:rsid w:val="007D5AF6"/>
    <w:rsid w:val="007E3D43"/>
    <w:rsid w:val="007E7EA0"/>
    <w:rsid w:val="00807255"/>
    <w:rsid w:val="0081023E"/>
    <w:rsid w:val="008173AA"/>
    <w:rsid w:val="008176D0"/>
    <w:rsid w:val="00840A14"/>
    <w:rsid w:val="008B62B4"/>
    <w:rsid w:val="008D2D7B"/>
    <w:rsid w:val="008E0737"/>
    <w:rsid w:val="008F1702"/>
    <w:rsid w:val="008F656C"/>
    <w:rsid w:val="008F7C2C"/>
    <w:rsid w:val="00940E96"/>
    <w:rsid w:val="009B0BAE"/>
    <w:rsid w:val="009B21EE"/>
    <w:rsid w:val="009B3881"/>
    <w:rsid w:val="009C1C89"/>
    <w:rsid w:val="009D4EDB"/>
    <w:rsid w:val="009F3448"/>
    <w:rsid w:val="00A01CF9"/>
    <w:rsid w:val="00A71773"/>
    <w:rsid w:val="00AD0061"/>
    <w:rsid w:val="00AE2C85"/>
    <w:rsid w:val="00B12A37"/>
    <w:rsid w:val="00B46425"/>
    <w:rsid w:val="00B63EF2"/>
    <w:rsid w:val="00BA7D89"/>
    <w:rsid w:val="00BC0D39"/>
    <w:rsid w:val="00BC7BC0"/>
    <w:rsid w:val="00BD57B7"/>
    <w:rsid w:val="00BE1DC5"/>
    <w:rsid w:val="00BE63E2"/>
    <w:rsid w:val="00BF234B"/>
    <w:rsid w:val="00C0585D"/>
    <w:rsid w:val="00C26E73"/>
    <w:rsid w:val="00C615D7"/>
    <w:rsid w:val="00C81154"/>
    <w:rsid w:val="00CD2009"/>
    <w:rsid w:val="00CF629C"/>
    <w:rsid w:val="00D92EEA"/>
    <w:rsid w:val="00DA5D4E"/>
    <w:rsid w:val="00E176BA"/>
    <w:rsid w:val="00E423EC"/>
    <w:rsid w:val="00E55121"/>
    <w:rsid w:val="00E71D4C"/>
    <w:rsid w:val="00E750F0"/>
    <w:rsid w:val="00EB2B61"/>
    <w:rsid w:val="00EB4FCB"/>
    <w:rsid w:val="00EC6BC5"/>
    <w:rsid w:val="00F35898"/>
    <w:rsid w:val="00F5225B"/>
    <w:rsid w:val="00FA34D5"/>
    <w:rsid w:val="00FC56A7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D731B5C3-FC20-47E6-B5F6-30C6A285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06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docs.org/a/res/72/279" TargetMode="External"/><Relationship Id="rId13" Type="http://schemas.openxmlformats.org/officeDocument/2006/relationships/hyperlink" Target="https://www.itu.int/md/S18-CL-INF-0004/en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9-CL-INF-0004/en" TargetMode="External"/><Relationship Id="rId17" Type="http://schemas.openxmlformats.org/officeDocument/2006/relationships/hyperlink" Target="https://www.itu.int/md/S15-CL-C-0105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undocs.org/a/res/72/279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8-CL-INF-0004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ndocs.org/A/RES/71/243" TargetMode="External"/><Relationship Id="rId10" Type="http://schemas.openxmlformats.org/officeDocument/2006/relationships/hyperlink" Target="https://undocs.org/a/res/72/279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undocs.org/A/RES/71/243" TargetMode="External"/><Relationship Id="rId14" Type="http://schemas.openxmlformats.org/officeDocument/2006/relationships/hyperlink" Target="https://www.itu.int/md/S19-CL-INF-0004/e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1</TotalTime>
  <Pages>4</Pages>
  <Words>1217</Words>
  <Characters>8427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9625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 Sustainable Development Group (UNSDG) and coordination levy</dc:title>
  <dc:subject>Council 2019</dc:subject>
  <dc:creator>Maloletkova, Svetlana</dc:creator>
  <cp:keywords>C2019, C19</cp:keywords>
  <dc:description/>
  <cp:lastModifiedBy>Brouard, Ricarda</cp:lastModifiedBy>
  <cp:revision>2</cp:revision>
  <cp:lastPrinted>2006-03-28T16:12:00Z</cp:lastPrinted>
  <dcterms:created xsi:type="dcterms:W3CDTF">2019-05-17T08:28:00Z</dcterms:created>
  <dcterms:modified xsi:type="dcterms:W3CDTF">2019-05-17T08:28:00Z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