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F3B1E" w:rsidTr="001478F6">
        <w:trPr>
          <w:cantSplit/>
        </w:trPr>
        <w:tc>
          <w:tcPr>
            <w:tcW w:w="6911" w:type="dxa"/>
          </w:tcPr>
          <w:p w:rsidR="00BF3B1E" w:rsidRPr="00DF23FC" w:rsidRDefault="00BF3B1E" w:rsidP="001478F6">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201</w:t>
            </w:r>
            <w:r>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9625D8">
              <w:rPr>
                <w:b/>
                <w:bCs/>
                <w:color w:val="000000"/>
                <w:lang w:eastAsia="zh-CN"/>
              </w:rPr>
              <w:t>201</w:t>
            </w:r>
            <w:r>
              <w:rPr>
                <w:b/>
                <w:bCs/>
                <w:color w:val="000000"/>
                <w:lang w:eastAsia="zh-CN"/>
              </w:rPr>
              <w:t>9</w:t>
            </w:r>
            <w:r w:rsidRPr="009625D8">
              <w:rPr>
                <w:rFonts w:ascii="SimSun" w:hAnsi="SimSun" w:hint="eastAsia"/>
                <w:b/>
                <w:bCs/>
                <w:color w:val="000000"/>
                <w:lang w:eastAsia="zh-CN"/>
              </w:rPr>
              <w:t>年</w:t>
            </w:r>
            <w:r>
              <w:rPr>
                <w:b/>
                <w:bCs/>
                <w:color w:val="000000"/>
                <w:lang w:eastAsia="zh-CN"/>
              </w:rPr>
              <w:t>6</w:t>
            </w:r>
            <w:r w:rsidRPr="009625D8">
              <w:rPr>
                <w:rFonts w:ascii="SimSun" w:hAnsi="SimSun" w:hint="eastAsia"/>
                <w:b/>
                <w:bCs/>
                <w:color w:val="000000"/>
                <w:lang w:eastAsia="zh-CN"/>
              </w:rPr>
              <w:t>月</w:t>
            </w:r>
            <w:r>
              <w:rPr>
                <w:b/>
                <w:bCs/>
                <w:color w:val="000000"/>
                <w:lang w:eastAsia="zh-CN"/>
              </w:rPr>
              <w:t>10-</w:t>
            </w:r>
            <w:r w:rsidRPr="009625D8">
              <w:rPr>
                <w:b/>
                <w:bCs/>
                <w:color w:val="000000"/>
                <w:lang w:eastAsia="zh-CN"/>
              </w:rPr>
              <w:t>2</w:t>
            </w:r>
            <w:r>
              <w:rPr>
                <w:b/>
                <w:bCs/>
                <w:color w:val="000000"/>
                <w:lang w:eastAsia="zh-CN"/>
              </w:rPr>
              <w:t>0</w:t>
            </w:r>
            <w:r w:rsidRPr="009625D8">
              <w:rPr>
                <w:rFonts w:ascii="SimSun" w:hAnsi="SimSun" w:hint="eastAsia"/>
                <w:b/>
                <w:bCs/>
                <w:color w:val="000000"/>
                <w:lang w:eastAsia="zh-CN"/>
              </w:rPr>
              <w:t>日</w:t>
            </w:r>
            <w:r w:rsidRPr="009625D8">
              <w:rPr>
                <w:rFonts w:ascii="SimSun" w:hAnsi="SimSun" w:cs="SimSun" w:hint="eastAsia"/>
                <w:b/>
                <w:bCs/>
                <w:smallCaps/>
                <w:szCs w:val="24"/>
                <w:lang w:val="en-US" w:eastAsia="zh-CN"/>
              </w:rPr>
              <w:t>，</w:t>
            </w:r>
            <w:r w:rsidRPr="009625D8">
              <w:rPr>
                <w:rFonts w:ascii="SimSun" w:hAnsi="SimSun" w:hint="eastAsia"/>
                <w:b/>
                <w:bCs/>
                <w:szCs w:val="24"/>
                <w:lang w:eastAsia="zh-CN"/>
              </w:rPr>
              <w:t>日内瓦</w:t>
            </w:r>
          </w:p>
        </w:tc>
        <w:tc>
          <w:tcPr>
            <w:tcW w:w="3120" w:type="dxa"/>
          </w:tcPr>
          <w:p w:rsidR="00BF3B1E" w:rsidRDefault="00BF3B1E" w:rsidP="001478F6">
            <w:pPr>
              <w:spacing w:before="0"/>
              <w:jc w:val="right"/>
            </w:pPr>
            <w:bookmarkStart w:id="0" w:name="ditulogo"/>
            <w:bookmarkEnd w:id="0"/>
            <w:r>
              <w:rPr>
                <w:noProof/>
                <w:lang w:eastAsia="zh-CN"/>
              </w:rPr>
              <w:drawing>
                <wp:inline distT="0" distB="0" distL="0" distR="0" wp14:anchorId="6086EFD8" wp14:editId="33AC1B6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F3B1E" w:rsidRPr="00617BE4" w:rsidTr="001478F6">
        <w:trPr>
          <w:cantSplit/>
        </w:trPr>
        <w:tc>
          <w:tcPr>
            <w:tcW w:w="6911" w:type="dxa"/>
            <w:tcBorders>
              <w:bottom w:val="single" w:sz="12" w:space="0" w:color="auto"/>
            </w:tcBorders>
          </w:tcPr>
          <w:p w:rsidR="00BF3B1E" w:rsidRPr="00617BE4" w:rsidRDefault="00BF3B1E" w:rsidP="001478F6">
            <w:pPr>
              <w:spacing w:before="0" w:after="48"/>
              <w:rPr>
                <w:b/>
                <w:smallCaps/>
                <w:szCs w:val="24"/>
              </w:rPr>
            </w:pPr>
          </w:p>
        </w:tc>
        <w:tc>
          <w:tcPr>
            <w:tcW w:w="3120" w:type="dxa"/>
            <w:tcBorders>
              <w:bottom w:val="single" w:sz="12" w:space="0" w:color="auto"/>
            </w:tcBorders>
          </w:tcPr>
          <w:p w:rsidR="00BF3B1E" w:rsidRPr="00617BE4" w:rsidRDefault="00BF3B1E" w:rsidP="001478F6">
            <w:pPr>
              <w:spacing w:before="0"/>
              <w:rPr>
                <w:rFonts w:ascii="Verdana" w:hAnsi="Verdana"/>
                <w:szCs w:val="24"/>
              </w:rPr>
            </w:pPr>
          </w:p>
        </w:tc>
      </w:tr>
      <w:tr w:rsidR="00BF3B1E" w:rsidRPr="00617BE4" w:rsidTr="001478F6">
        <w:trPr>
          <w:cantSplit/>
        </w:trPr>
        <w:tc>
          <w:tcPr>
            <w:tcW w:w="6911" w:type="dxa"/>
            <w:tcBorders>
              <w:top w:val="single" w:sz="12" w:space="0" w:color="auto"/>
            </w:tcBorders>
          </w:tcPr>
          <w:p w:rsidR="00BF3B1E" w:rsidRPr="00617BE4" w:rsidRDefault="00BF3B1E" w:rsidP="001478F6">
            <w:pPr>
              <w:spacing w:before="0" w:after="48"/>
              <w:rPr>
                <w:b/>
                <w:smallCaps/>
                <w:szCs w:val="24"/>
              </w:rPr>
            </w:pPr>
          </w:p>
        </w:tc>
        <w:tc>
          <w:tcPr>
            <w:tcW w:w="3120" w:type="dxa"/>
            <w:tcBorders>
              <w:top w:val="single" w:sz="12" w:space="0" w:color="auto"/>
            </w:tcBorders>
          </w:tcPr>
          <w:p w:rsidR="00BF3B1E" w:rsidRPr="00617BE4" w:rsidRDefault="00BF3B1E" w:rsidP="001478F6">
            <w:pPr>
              <w:spacing w:before="0"/>
              <w:rPr>
                <w:rFonts w:ascii="Verdana" w:hAnsi="Verdana"/>
                <w:szCs w:val="24"/>
              </w:rPr>
            </w:pPr>
          </w:p>
        </w:tc>
      </w:tr>
      <w:tr w:rsidR="00BF3B1E" w:rsidTr="001478F6">
        <w:trPr>
          <w:cantSplit/>
          <w:trHeight w:val="23"/>
        </w:trPr>
        <w:tc>
          <w:tcPr>
            <w:tcW w:w="6911" w:type="dxa"/>
            <w:vMerge w:val="restart"/>
          </w:tcPr>
          <w:p w:rsidR="00BF3B1E" w:rsidRPr="00FC5386" w:rsidRDefault="00BF3B1E" w:rsidP="001478F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1478F6">
              <w:rPr>
                <w:b/>
              </w:rPr>
              <w:t>ADM 1</w:t>
            </w:r>
          </w:p>
        </w:tc>
        <w:tc>
          <w:tcPr>
            <w:tcW w:w="3120" w:type="dxa"/>
          </w:tcPr>
          <w:p w:rsidR="00BF3B1E" w:rsidRPr="00700D1F" w:rsidRDefault="00BF3B1E" w:rsidP="001478F6">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C1</w:t>
            </w:r>
            <w:r>
              <w:rPr>
                <w:b/>
                <w:bCs/>
                <w:szCs w:val="24"/>
                <w:lang w:eastAsia="zh-CN"/>
              </w:rPr>
              <w:t>9</w:t>
            </w:r>
            <w:r w:rsidRPr="00FC5386">
              <w:rPr>
                <w:b/>
                <w:bCs/>
                <w:szCs w:val="24"/>
                <w:lang w:eastAsia="zh-CN"/>
              </w:rPr>
              <w:t>/</w:t>
            </w:r>
            <w:r w:rsidR="001478F6">
              <w:rPr>
                <w:b/>
                <w:bCs/>
                <w:szCs w:val="24"/>
                <w:lang w:eastAsia="zh-CN"/>
              </w:rPr>
              <w:t>43</w:t>
            </w:r>
            <w:r w:rsidRPr="00FC5386">
              <w:rPr>
                <w:b/>
                <w:bCs/>
                <w:szCs w:val="24"/>
                <w:lang w:eastAsia="zh-CN"/>
              </w:rPr>
              <w:t>-C</w:t>
            </w:r>
          </w:p>
        </w:tc>
      </w:tr>
      <w:bookmarkEnd w:id="1"/>
      <w:tr w:rsidR="00BF3B1E" w:rsidTr="001478F6">
        <w:trPr>
          <w:cantSplit/>
          <w:trHeight w:val="23"/>
        </w:trPr>
        <w:tc>
          <w:tcPr>
            <w:tcW w:w="6911" w:type="dxa"/>
            <w:vMerge/>
          </w:tcPr>
          <w:p w:rsidR="00BF3B1E" w:rsidRDefault="00BF3B1E" w:rsidP="001478F6">
            <w:pPr>
              <w:tabs>
                <w:tab w:val="left" w:pos="851"/>
              </w:tabs>
              <w:rPr>
                <w:b/>
                <w:lang w:eastAsia="zh-CN"/>
              </w:rPr>
            </w:pPr>
          </w:p>
        </w:tc>
        <w:tc>
          <w:tcPr>
            <w:tcW w:w="3120" w:type="dxa"/>
          </w:tcPr>
          <w:p w:rsidR="00BF3B1E" w:rsidRPr="00FC5386" w:rsidRDefault="00BF3B1E" w:rsidP="001478F6">
            <w:pPr>
              <w:tabs>
                <w:tab w:val="left" w:pos="993"/>
              </w:tabs>
              <w:spacing w:before="0"/>
              <w:rPr>
                <w:b/>
                <w:bCs/>
                <w:szCs w:val="24"/>
                <w:lang w:eastAsia="zh-CN"/>
              </w:rPr>
            </w:pPr>
            <w:r w:rsidRPr="00FC5386">
              <w:rPr>
                <w:b/>
                <w:bCs/>
                <w:szCs w:val="24"/>
                <w:lang w:eastAsia="zh-CN"/>
              </w:rPr>
              <w:t>201</w:t>
            </w:r>
            <w:r>
              <w:rPr>
                <w:b/>
                <w:bCs/>
                <w:szCs w:val="24"/>
                <w:lang w:eastAsia="zh-CN"/>
              </w:rPr>
              <w:t>9</w:t>
            </w:r>
            <w:r w:rsidRPr="00FC5386">
              <w:rPr>
                <w:rFonts w:hint="eastAsia"/>
                <w:b/>
                <w:bCs/>
                <w:szCs w:val="24"/>
                <w:lang w:eastAsia="zh-CN"/>
              </w:rPr>
              <w:t>年</w:t>
            </w:r>
            <w:r w:rsidR="001478F6">
              <w:rPr>
                <w:rFonts w:asciiTheme="minorHAnsi" w:hAnsiTheme="minorHAnsi" w:cstheme="minorHAnsi"/>
                <w:b/>
                <w:bCs/>
                <w:szCs w:val="24"/>
                <w:lang w:eastAsia="zh-CN"/>
              </w:rPr>
              <w:t>4</w:t>
            </w:r>
            <w:r w:rsidRPr="00FC5386">
              <w:rPr>
                <w:rFonts w:hint="eastAsia"/>
                <w:b/>
                <w:bCs/>
                <w:szCs w:val="24"/>
                <w:lang w:eastAsia="zh-CN"/>
              </w:rPr>
              <w:t>月</w:t>
            </w:r>
            <w:r w:rsidR="001478F6">
              <w:rPr>
                <w:rFonts w:asciiTheme="minorHAnsi" w:hAnsiTheme="minorHAnsi" w:cstheme="minorHAnsi"/>
                <w:b/>
                <w:bCs/>
                <w:szCs w:val="24"/>
                <w:lang w:eastAsia="zh-CN"/>
              </w:rPr>
              <w:t>1</w:t>
            </w:r>
            <w:r w:rsidRPr="00FC5386">
              <w:rPr>
                <w:rFonts w:hint="eastAsia"/>
                <w:b/>
                <w:bCs/>
                <w:szCs w:val="24"/>
                <w:lang w:eastAsia="zh-CN"/>
              </w:rPr>
              <w:t>日</w:t>
            </w:r>
          </w:p>
        </w:tc>
      </w:tr>
      <w:tr w:rsidR="00BF3B1E" w:rsidTr="001478F6">
        <w:trPr>
          <w:cantSplit/>
          <w:trHeight w:val="23"/>
        </w:trPr>
        <w:tc>
          <w:tcPr>
            <w:tcW w:w="6911" w:type="dxa"/>
            <w:vMerge/>
          </w:tcPr>
          <w:p w:rsidR="00BF3B1E" w:rsidRDefault="00BF3B1E" w:rsidP="001478F6">
            <w:pPr>
              <w:tabs>
                <w:tab w:val="left" w:pos="851"/>
              </w:tabs>
              <w:rPr>
                <w:b/>
                <w:lang w:eastAsia="zh-CN"/>
              </w:rPr>
            </w:pPr>
          </w:p>
        </w:tc>
        <w:tc>
          <w:tcPr>
            <w:tcW w:w="3120" w:type="dxa"/>
          </w:tcPr>
          <w:p w:rsidR="00BF3B1E" w:rsidRPr="00FC5386" w:rsidRDefault="00BF3B1E" w:rsidP="001478F6">
            <w:pPr>
              <w:tabs>
                <w:tab w:val="left" w:pos="993"/>
              </w:tabs>
              <w:spacing w:before="0"/>
              <w:rPr>
                <w:rFonts w:ascii="SimSun" w:hAnsi="SimSun"/>
                <w:b/>
                <w:bCs/>
                <w:szCs w:val="24"/>
                <w:lang w:eastAsia="zh-CN"/>
              </w:rPr>
            </w:pPr>
            <w:r w:rsidRPr="00FC5386">
              <w:rPr>
                <w:rFonts w:hint="eastAsia"/>
                <w:b/>
                <w:bCs/>
                <w:szCs w:val="24"/>
                <w:lang w:eastAsia="zh-CN"/>
              </w:rPr>
              <w:t>原文：英文</w:t>
            </w:r>
          </w:p>
        </w:tc>
      </w:tr>
    </w:tbl>
    <w:tbl>
      <w:tblPr>
        <w:tblW w:w="10031" w:type="dxa"/>
        <w:tblLayout w:type="fixed"/>
        <w:tblLook w:val="0000" w:firstRow="0" w:lastRow="0" w:firstColumn="0" w:lastColumn="0" w:noHBand="0" w:noVBand="0"/>
      </w:tblPr>
      <w:tblGrid>
        <w:gridCol w:w="10031"/>
      </w:tblGrid>
      <w:tr w:rsidR="00BF3B1E" w:rsidTr="001478F6">
        <w:trPr>
          <w:cantSplit/>
        </w:trPr>
        <w:tc>
          <w:tcPr>
            <w:tcW w:w="10031" w:type="dxa"/>
          </w:tcPr>
          <w:p w:rsidR="00BF3B1E" w:rsidRDefault="00BF3B1E" w:rsidP="001478F6">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说明</w:t>
            </w:r>
          </w:p>
        </w:tc>
      </w:tr>
      <w:tr w:rsidR="00BF3B1E" w:rsidTr="001478F6">
        <w:trPr>
          <w:cantSplit/>
        </w:trPr>
        <w:tc>
          <w:tcPr>
            <w:tcW w:w="10031" w:type="dxa"/>
          </w:tcPr>
          <w:p w:rsidR="00BF3B1E" w:rsidRDefault="00BF3B1E" w:rsidP="001478F6">
            <w:pPr>
              <w:pStyle w:val="Title1"/>
              <w:rPr>
                <w:bCs/>
                <w:lang w:eastAsia="zh-CN"/>
              </w:rPr>
            </w:pPr>
            <w:r>
              <w:rPr>
                <w:rFonts w:hint="eastAsia"/>
                <w:bCs/>
                <w:lang w:eastAsia="zh-CN"/>
              </w:rPr>
              <w:t>摊付国际电联费用的会费等级的选择</w:t>
            </w:r>
          </w:p>
        </w:tc>
      </w:tr>
    </w:tbl>
    <w:p w:rsidR="00BF3B1E" w:rsidRDefault="00BF3B1E" w:rsidP="00BF3B1E">
      <w:pPr>
        <w:rPr>
          <w:lang w:eastAsia="zh-CN"/>
        </w:rPr>
      </w:pPr>
    </w:p>
    <w:p w:rsidR="00BF3B1E" w:rsidRDefault="00BF3B1E" w:rsidP="00BF3B1E">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F3B1E" w:rsidTr="001478F6">
        <w:trPr>
          <w:trHeight w:val="3372"/>
        </w:trPr>
        <w:tc>
          <w:tcPr>
            <w:tcW w:w="8080" w:type="dxa"/>
            <w:tcBorders>
              <w:top w:val="single" w:sz="12" w:space="0" w:color="auto"/>
              <w:left w:val="single" w:sz="12" w:space="0" w:color="auto"/>
              <w:bottom w:val="single" w:sz="12" w:space="0" w:color="auto"/>
              <w:right w:val="single" w:sz="12" w:space="0" w:color="auto"/>
            </w:tcBorders>
          </w:tcPr>
          <w:p w:rsidR="00BF3B1E" w:rsidRPr="0046580A" w:rsidRDefault="00BF3B1E" w:rsidP="001478F6">
            <w:pPr>
              <w:pStyle w:val="toc0"/>
              <w:tabs>
                <w:tab w:val="left" w:pos="1191"/>
                <w:tab w:val="left" w:pos="1588"/>
                <w:tab w:val="left" w:pos="1985"/>
              </w:tabs>
              <w:spacing w:after="120"/>
              <w:rPr>
                <w:bCs/>
                <w:szCs w:val="22"/>
                <w:lang w:val="en-US" w:eastAsia="zh-CN"/>
              </w:rPr>
            </w:pPr>
            <w:r w:rsidRPr="00FC5386">
              <w:rPr>
                <w:rFonts w:hint="eastAsia"/>
                <w:bCs/>
                <w:szCs w:val="22"/>
                <w:lang w:val="fr-FR" w:eastAsia="zh-CN"/>
              </w:rPr>
              <w:t>概</w:t>
            </w:r>
            <w:r w:rsidRPr="00FC5386">
              <w:rPr>
                <w:rFonts w:hint="eastAsia"/>
                <w:bCs/>
                <w:szCs w:val="22"/>
                <w:lang w:eastAsia="zh-CN"/>
              </w:rPr>
              <w:t>要</w:t>
            </w:r>
          </w:p>
          <w:p w:rsidR="00BF3B1E" w:rsidRPr="00364313" w:rsidRDefault="00E47EAF" w:rsidP="001478F6">
            <w:pPr>
              <w:spacing w:after="120"/>
              <w:ind w:firstLineChars="200" w:firstLine="480"/>
              <w:rPr>
                <w:szCs w:val="24"/>
                <w:lang w:val="en-US" w:eastAsia="zh-CN"/>
              </w:rPr>
            </w:pPr>
            <w:r>
              <w:rPr>
                <w:rFonts w:hint="eastAsia"/>
                <w:szCs w:val="24"/>
                <w:lang w:eastAsia="zh-CN"/>
              </w:rPr>
              <w:t>本文件</w:t>
            </w:r>
            <w:r w:rsidR="00BF3B1E" w:rsidRPr="00364313">
              <w:rPr>
                <w:rFonts w:hint="eastAsia"/>
                <w:szCs w:val="24"/>
                <w:lang w:eastAsia="zh-CN"/>
              </w:rPr>
              <w:t>向理事会通报各成员国和部门成员对</w:t>
            </w:r>
            <w:r w:rsidR="00BF3B1E" w:rsidRPr="00364313">
              <w:rPr>
                <w:szCs w:val="24"/>
                <w:lang w:eastAsia="zh-CN"/>
              </w:rPr>
              <w:t>20</w:t>
            </w:r>
            <w:r>
              <w:rPr>
                <w:rFonts w:hint="eastAsia"/>
                <w:szCs w:val="24"/>
                <w:lang w:eastAsia="zh-CN"/>
              </w:rPr>
              <w:t>20</w:t>
            </w:r>
            <w:r w:rsidR="00BF3B1E" w:rsidRPr="00364313">
              <w:rPr>
                <w:rFonts w:hint="eastAsia"/>
                <w:szCs w:val="24"/>
                <w:lang w:eastAsia="zh-CN"/>
              </w:rPr>
              <w:t>年</w:t>
            </w:r>
            <w:r w:rsidR="00BF3B1E" w:rsidRPr="00364313">
              <w:rPr>
                <w:szCs w:val="24"/>
                <w:lang w:eastAsia="zh-CN"/>
              </w:rPr>
              <w:t>1</w:t>
            </w:r>
            <w:r w:rsidR="00BF3B1E" w:rsidRPr="00364313">
              <w:rPr>
                <w:rFonts w:hint="eastAsia"/>
                <w:szCs w:val="24"/>
                <w:lang w:eastAsia="zh-CN"/>
              </w:rPr>
              <w:t>月</w:t>
            </w:r>
            <w:r w:rsidR="00BF3B1E" w:rsidRPr="00364313">
              <w:rPr>
                <w:szCs w:val="24"/>
                <w:lang w:eastAsia="zh-CN"/>
              </w:rPr>
              <w:t>1</w:t>
            </w:r>
            <w:r w:rsidR="00BF3B1E" w:rsidRPr="00364313">
              <w:rPr>
                <w:rFonts w:hint="eastAsia"/>
                <w:szCs w:val="24"/>
                <w:lang w:eastAsia="zh-CN"/>
              </w:rPr>
              <w:t>日至</w:t>
            </w:r>
            <w:r w:rsidR="00BF3B1E" w:rsidRPr="00364313">
              <w:rPr>
                <w:szCs w:val="24"/>
                <w:lang w:eastAsia="zh-CN"/>
              </w:rPr>
              <w:t>20</w:t>
            </w:r>
            <w:r>
              <w:rPr>
                <w:rFonts w:hint="eastAsia"/>
                <w:szCs w:val="24"/>
                <w:lang w:eastAsia="zh-CN"/>
              </w:rPr>
              <w:t>23</w:t>
            </w:r>
            <w:r w:rsidR="00BF3B1E" w:rsidRPr="00364313">
              <w:rPr>
                <w:rFonts w:hint="eastAsia"/>
                <w:szCs w:val="24"/>
                <w:lang w:eastAsia="zh-CN"/>
              </w:rPr>
              <w:t>年</w:t>
            </w:r>
            <w:r w:rsidR="00BF3B1E" w:rsidRPr="00364313">
              <w:rPr>
                <w:szCs w:val="24"/>
                <w:lang w:eastAsia="zh-CN"/>
              </w:rPr>
              <w:t>12</w:t>
            </w:r>
            <w:r w:rsidR="00BF3B1E" w:rsidRPr="00364313">
              <w:rPr>
                <w:rFonts w:hint="eastAsia"/>
                <w:szCs w:val="24"/>
                <w:lang w:eastAsia="zh-CN"/>
              </w:rPr>
              <w:t>月</w:t>
            </w:r>
            <w:r w:rsidR="00BF3B1E" w:rsidRPr="00364313">
              <w:rPr>
                <w:szCs w:val="24"/>
                <w:lang w:eastAsia="zh-CN"/>
              </w:rPr>
              <w:t>31</w:t>
            </w:r>
            <w:r w:rsidR="00BF3B1E" w:rsidRPr="00364313">
              <w:rPr>
                <w:rFonts w:hint="eastAsia"/>
                <w:szCs w:val="24"/>
                <w:lang w:eastAsia="zh-CN"/>
              </w:rPr>
              <w:t>日这一阶段会费等级的选择。</w:t>
            </w:r>
          </w:p>
          <w:p w:rsidR="00BF3B1E" w:rsidRPr="0046580A" w:rsidRDefault="00BF3B1E" w:rsidP="001478F6">
            <w:pPr>
              <w:pStyle w:val="Index1"/>
              <w:spacing w:after="120"/>
              <w:rPr>
                <w:b/>
                <w:bCs/>
                <w:szCs w:val="22"/>
                <w:lang w:val="en-US" w:eastAsia="zh-CN"/>
              </w:rPr>
            </w:pPr>
            <w:r w:rsidRPr="00FC5386">
              <w:rPr>
                <w:rFonts w:hint="eastAsia"/>
                <w:b/>
                <w:bCs/>
                <w:szCs w:val="22"/>
                <w:lang w:eastAsia="zh-CN"/>
              </w:rPr>
              <w:t>需采取的行动</w:t>
            </w:r>
          </w:p>
          <w:p w:rsidR="00BF3B1E" w:rsidRPr="00364313" w:rsidRDefault="00BF3B1E" w:rsidP="001478F6">
            <w:pPr>
              <w:pStyle w:val="BodyTextIndent3"/>
              <w:spacing w:before="120" w:after="120"/>
              <w:ind w:firstLineChars="200" w:firstLine="480"/>
              <w:textAlignment w:val="baseline"/>
              <w:rPr>
                <w:sz w:val="24"/>
                <w:szCs w:val="24"/>
                <w:lang w:val="en-GB"/>
              </w:rPr>
            </w:pPr>
            <w:r w:rsidRPr="00364313">
              <w:rPr>
                <w:rFonts w:hint="eastAsia"/>
                <w:sz w:val="24"/>
                <w:szCs w:val="24"/>
              </w:rPr>
              <w:t>请理事会将本文件</w:t>
            </w:r>
            <w:r w:rsidRPr="000C312B">
              <w:rPr>
                <w:rFonts w:hint="eastAsia"/>
                <w:b/>
                <w:bCs/>
                <w:sz w:val="24"/>
                <w:szCs w:val="24"/>
              </w:rPr>
              <w:t>记录在案</w:t>
            </w:r>
            <w:r w:rsidRPr="00364313">
              <w:rPr>
                <w:rFonts w:hint="eastAsia"/>
                <w:sz w:val="24"/>
                <w:szCs w:val="24"/>
              </w:rPr>
              <w:t>。</w:t>
            </w:r>
          </w:p>
          <w:p w:rsidR="00BF3B1E" w:rsidRPr="00FC5386" w:rsidRDefault="00BF3B1E" w:rsidP="001478F6">
            <w:pPr>
              <w:spacing w:after="120"/>
              <w:jc w:val="center"/>
              <w:rPr>
                <w:sz w:val="28"/>
                <w:szCs w:val="22"/>
                <w:lang w:eastAsia="zh-CN"/>
              </w:rPr>
            </w:pPr>
            <w:r w:rsidRPr="00FC5386">
              <w:rPr>
                <w:sz w:val="28"/>
                <w:szCs w:val="22"/>
                <w:lang w:eastAsia="zh-CN"/>
              </w:rPr>
              <w:t>______________</w:t>
            </w:r>
          </w:p>
          <w:p w:rsidR="00BF3B1E" w:rsidRDefault="00BF3B1E" w:rsidP="001478F6">
            <w:pPr>
              <w:pStyle w:val="toc0"/>
              <w:tabs>
                <w:tab w:val="left" w:pos="1191"/>
                <w:tab w:val="left" w:pos="1588"/>
                <w:tab w:val="left" w:pos="1985"/>
              </w:tabs>
              <w:spacing w:after="120"/>
              <w:rPr>
                <w:szCs w:val="22"/>
                <w:lang w:eastAsia="zh-CN"/>
              </w:rPr>
            </w:pPr>
            <w:r w:rsidRPr="00FC5386">
              <w:rPr>
                <w:rFonts w:hint="eastAsia"/>
                <w:szCs w:val="22"/>
                <w:lang w:eastAsia="zh-CN"/>
              </w:rPr>
              <w:t>参考文件</w:t>
            </w:r>
          </w:p>
          <w:p w:rsidR="00BF3B1E" w:rsidRPr="007036CA" w:rsidRDefault="00BF3B1E" w:rsidP="007036CA">
            <w:pPr>
              <w:pStyle w:val="TOC1"/>
              <w:spacing w:before="120" w:after="120"/>
              <w:ind w:left="0" w:firstLine="0"/>
              <w:rPr>
                <w:rFonts w:eastAsia="STKaiti" w:cs="Calibri"/>
                <w:szCs w:val="24"/>
                <w:lang w:eastAsia="zh-CN"/>
              </w:rPr>
            </w:pPr>
            <w:r w:rsidRPr="0060133F">
              <w:rPr>
                <w:rFonts w:eastAsia="STKaiti" w:cs="Calibri"/>
                <w:szCs w:val="24"/>
                <w:lang w:eastAsia="zh-CN"/>
              </w:rPr>
              <w:t>《组织法》</w:t>
            </w:r>
            <w:r w:rsidRPr="0060133F">
              <w:rPr>
                <w:rFonts w:eastAsia="STKaiti" w:cs="Calibri" w:hint="eastAsia"/>
                <w:szCs w:val="24"/>
                <w:lang w:eastAsia="zh-CN"/>
              </w:rPr>
              <w:t>（</w:t>
            </w:r>
            <w:r w:rsidRPr="0060133F">
              <w:rPr>
                <w:rFonts w:eastAsia="STKaiti" w:cs="Calibri"/>
                <w:szCs w:val="24"/>
                <w:lang w:eastAsia="zh-CN"/>
              </w:rPr>
              <w:t>第</w:t>
            </w:r>
            <w:r w:rsidRPr="0060133F">
              <w:rPr>
                <w:szCs w:val="24"/>
                <w:lang w:eastAsia="zh-CN"/>
              </w:rPr>
              <w:t>28</w:t>
            </w:r>
            <w:r w:rsidRPr="0060133F">
              <w:rPr>
                <w:rFonts w:eastAsia="STKaiti" w:cs="Calibri"/>
                <w:szCs w:val="24"/>
                <w:lang w:eastAsia="zh-CN"/>
              </w:rPr>
              <w:t>条</w:t>
            </w:r>
            <w:r w:rsidRPr="0060133F">
              <w:rPr>
                <w:rFonts w:eastAsia="STKaiti" w:cs="Calibri" w:hint="eastAsia"/>
                <w:szCs w:val="24"/>
                <w:lang w:eastAsia="zh-CN"/>
              </w:rPr>
              <w:t>）</w:t>
            </w:r>
            <w:r w:rsidRPr="0060133F">
              <w:rPr>
                <w:rFonts w:eastAsia="STKaiti" w:cs="Calibri"/>
                <w:szCs w:val="24"/>
                <w:lang w:eastAsia="zh-CN"/>
              </w:rPr>
              <w:t>第</w:t>
            </w:r>
            <w:hyperlink r:id="rId9" w:history="1">
              <w:r w:rsidRPr="0060133F">
                <w:rPr>
                  <w:rStyle w:val="Hyperlink"/>
                  <w:rFonts w:eastAsia="STKaiti" w:cs="Calibri"/>
                  <w:szCs w:val="24"/>
                  <w:lang w:eastAsia="zh-CN"/>
                </w:rPr>
                <w:t>161E</w:t>
              </w:r>
            </w:hyperlink>
            <w:r w:rsidRPr="0060133F">
              <w:rPr>
                <w:rFonts w:eastAsia="STKaiti" w:cs="Calibri" w:hint="eastAsia"/>
                <w:szCs w:val="24"/>
                <w:lang w:eastAsia="zh-CN"/>
              </w:rPr>
              <w:t>、</w:t>
            </w:r>
            <w:hyperlink r:id="rId10" w:history="1">
              <w:r w:rsidRPr="0060133F">
                <w:rPr>
                  <w:rStyle w:val="Hyperlink"/>
                  <w:bCs/>
                  <w:szCs w:val="24"/>
                  <w:lang w:val="fr-CH" w:eastAsia="zh-CN"/>
                </w:rPr>
                <w:t>161F</w:t>
              </w:r>
            </w:hyperlink>
            <w:r w:rsidRPr="0060133F">
              <w:rPr>
                <w:rFonts w:hint="eastAsia"/>
                <w:bCs/>
                <w:szCs w:val="24"/>
                <w:lang w:val="fr-CH" w:eastAsia="zh-CN"/>
              </w:rPr>
              <w:t>、</w:t>
            </w:r>
            <w:hyperlink r:id="rId11" w:history="1">
              <w:r w:rsidRPr="0060133F">
                <w:rPr>
                  <w:rStyle w:val="Hyperlink"/>
                  <w:bCs/>
                  <w:szCs w:val="24"/>
                  <w:lang w:val="fr-CH" w:eastAsia="zh-CN"/>
                </w:rPr>
                <w:t>161H</w:t>
              </w:r>
            </w:hyperlink>
            <w:r w:rsidRPr="0060133F">
              <w:rPr>
                <w:rFonts w:eastAsia="STKaiti" w:cs="Calibri" w:hint="eastAsia"/>
                <w:szCs w:val="24"/>
                <w:lang w:eastAsia="zh-CN"/>
              </w:rPr>
              <w:t>和</w:t>
            </w:r>
            <w:hyperlink r:id="rId12" w:history="1">
              <w:r w:rsidRPr="0060133F">
                <w:rPr>
                  <w:rStyle w:val="Hyperlink"/>
                  <w:bCs/>
                  <w:szCs w:val="24"/>
                  <w:lang w:val="fr-CH" w:eastAsia="zh-CN"/>
                </w:rPr>
                <w:t>161I</w:t>
              </w:r>
            </w:hyperlink>
            <w:r w:rsidRPr="0060133F">
              <w:rPr>
                <w:rFonts w:eastAsia="STKaiti" w:cs="Calibri"/>
                <w:szCs w:val="24"/>
                <w:lang w:eastAsia="zh-CN"/>
              </w:rPr>
              <w:t>款</w:t>
            </w:r>
            <w:r w:rsidR="007036CA">
              <w:rPr>
                <w:rFonts w:eastAsia="STKaiti" w:cs="Calibri"/>
                <w:szCs w:val="24"/>
                <w:lang w:eastAsia="zh-CN"/>
              </w:rPr>
              <w:br/>
            </w:r>
            <w:r w:rsidRPr="0060133F">
              <w:rPr>
                <w:rFonts w:eastAsia="STKaiti" w:cs="Calibri"/>
                <w:szCs w:val="24"/>
                <w:lang w:eastAsia="zh-CN"/>
              </w:rPr>
              <w:t>《公约》</w:t>
            </w:r>
            <w:r w:rsidRPr="0060133F">
              <w:rPr>
                <w:rFonts w:eastAsia="STKaiti" w:cs="Calibri" w:hint="eastAsia"/>
                <w:szCs w:val="24"/>
                <w:lang w:eastAsia="zh-CN"/>
              </w:rPr>
              <w:t>（</w:t>
            </w:r>
            <w:r w:rsidRPr="0060133F">
              <w:rPr>
                <w:rFonts w:eastAsia="STKaiti" w:cs="Calibri"/>
                <w:szCs w:val="24"/>
                <w:lang w:eastAsia="zh-CN"/>
              </w:rPr>
              <w:t>第</w:t>
            </w:r>
            <w:r w:rsidRPr="0060133F">
              <w:rPr>
                <w:rFonts w:eastAsia="STKaiti" w:cs="Calibri"/>
                <w:szCs w:val="24"/>
                <w:lang w:eastAsia="zh-CN"/>
              </w:rPr>
              <w:t>33</w:t>
            </w:r>
            <w:r w:rsidRPr="0060133F">
              <w:rPr>
                <w:rFonts w:eastAsia="STKaiti" w:cs="Calibri"/>
                <w:szCs w:val="24"/>
                <w:lang w:eastAsia="zh-CN"/>
              </w:rPr>
              <w:t>条</w:t>
            </w:r>
            <w:r w:rsidRPr="0060133F">
              <w:rPr>
                <w:rFonts w:eastAsia="STKaiti" w:cs="Calibri" w:hint="eastAsia"/>
                <w:szCs w:val="24"/>
                <w:lang w:eastAsia="zh-CN"/>
              </w:rPr>
              <w:t>）</w:t>
            </w:r>
            <w:r w:rsidRPr="0060133F">
              <w:rPr>
                <w:rFonts w:eastAsia="STKaiti" w:cs="Calibri"/>
                <w:szCs w:val="24"/>
                <w:lang w:eastAsia="zh-CN"/>
              </w:rPr>
              <w:t>第</w:t>
            </w:r>
            <w:hyperlink r:id="rId13" w:history="1">
              <w:r w:rsidRPr="0060133F">
                <w:rPr>
                  <w:rStyle w:val="Hyperlink"/>
                  <w:rFonts w:eastAsia="STKaiti" w:cs="Calibri"/>
                  <w:szCs w:val="24"/>
                  <w:lang w:eastAsia="zh-CN"/>
                </w:rPr>
                <w:t>468</w:t>
              </w:r>
            </w:hyperlink>
            <w:r w:rsidRPr="0060133F">
              <w:rPr>
                <w:rFonts w:eastAsia="STKaiti" w:cs="Calibri"/>
                <w:szCs w:val="24"/>
                <w:lang w:eastAsia="zh-CN"/>
              </w:rPr>
              <w:t>款；</w:t>
            </w:r>
            <w:hyperlink r:id="rId14" w:history="1">
              <w:r w:rsidRPr="0060133F">
                <w:rPr>
                  <w:rStyle w:val="Hyperlink"/>
                  <w:rFonts w:eastAsia="STKaiti" w:cs="Calibri"/>
                  <w:szCs w:val="24"/>
                  <w:lang w:eastAsia="zh-CN"/>
                </w:rPr>
                <w:t>第</w:t>
              </w:r>
              <w:r w:rsidRPr="0060133F">
                <w:rPr>
                  <w:rStyle w:val="Hyperlink"/>
                  <w:rFonts w:eastAsia="STKaiti" w:cs="Calibri"/>
                  <w:szCs w:val="24"/>
                  <w:lang w:eastAsia="zh-CN"/>
                </w:rPr>
                <w:t>5</w:t>
              </w:r>
              <w:r w:rsidRPr="0060133F">
                <w:rPr>
                  <w:rStyle w:val="Hyperlink"/>
                  <w:rFonts w:eastAsia="STKaiti" w:cs="Calibri"/>
                  <w:szCs w:val="24"/>
                  <w:lang w:eastAsia="zh-CN"/>
                </w:rPr>
                <w:t>号决定</w:t>
              </w:r>
            </w:hyperlink>
            <w:bookmarkStart w:id="2" w:name="_GoBack"/>
            <w:bookmarkEnd w:id="2"/>
            <w:r w:rsidRPr="0060133F">
              <w:rPr>
                <w:rFonts w:eastAsia="STKaiti" w:cs="Calibri"/>
                <w:szCs w:val="24"/>
                <w:lang w:eastAsia="zh-CN"/>
              </w:rPr>
              <w:t>（</w:t>
            </w:r>
            <w:r w:rsidRPr="0060133F">
              <w:rPr>
                <w:rFonts w:eastAsia="STKaiti" w:cs="Calibri" w:hint="eastAsia"/>
                <w:szCs w:val="24"/>
                <w:lang w:eastAsia="zh-CN"/>
              </w:rPr>
              <w:t>201</w:t>
            </w:r>
            <w:r w:rsidR="00E47EAF" w:rsidRPr="0060133F">
              <w:rPr>
                <w:rFonts w:eastAsia="STKaiti" w:cs="Calibri" w:hint="eastAsia"/>
                <w:szCs w:val="24"/>
                <w:lang w:eastAsia="zh-CN"/>
              </w:rPr>
              <w:t>8</w:t>
            </w:r>
            <w:r w:rsidRPr="0060133F">
              <w:rPr>
                <w:rFonts w:eastAsia="STKaiti" w:cs="Calibri" w:hint="eastAsia"/>
                <w:szCs w:val="24"/>
                <w:lang w:eastAsia="zh-CN"/>
              </w:rPr>
              <w:t>年，</w:t>
            </w:r>
            <w:r w:rsidR="00E47EAF" w:rsidRPr="0060133F">
              <w:rPr>
                <w:rFonts w:eastAsia="STKaiti" w:cs="Calibri" w:hint="eastAsia"/>
                <w:szCs w:val="24"/>
                <w:lang w:eastAsia="zh-CN"/>
              </w:rPr>
              <w:t>迪拜</w:t>
            </w:r>
            <w:r w:rsidRPr="0060133F">
              <w:rPr>
                <w:rFonts w:eastAsia="STKaiti" w:cs="Calibri" w:hint="eastAsia"/>
                <w:szCs w:val="24"/>
                <w:lang w:eastAsia="zh-CN"/>
              </w:rPr>
              <w:t>，修订版</w:t>
            </w:r>
            <w:r w:rsidRPr="0060133F">
              <w:rPr>
                <w:rFonts w:eastAsia="STKaiti" w:cs="Calibri"/>
                <w:szCs w:val="24"/>
                <w:lang w:eastAsia="zh-CN"/>
              </w:rPr>
              <w:t>）</w:t>
            </w:r>
          </w:p>
        </w:tc>
      </w:tr>
    </w:tbl>
    <w:p w:rsidR="00BF3B1E" w:rsidRDefault="00BF3B1E" w:rsidP="00BF3B1E">
      <w:pPr>
        <w:tabs>
          <w:tab w:val="clear" w:pos="794"/>
          <w:tab w:val="clear" w:pos="1191"/>
          <w:tab w:val="clear" w:pos="1588"/>
          <w:tab w:val="clear" w:pos="1985"/>
          <w:tab w:val="center" w:pos="8222"/>
        </w:tabs>
        <w:rPr>
          <w:szCs w:val="22"/>
          <w:lang w:val="fr-FR" w:eastAsia="zh-CN"/>
        </w:rPr>
      </w:pPr>
    </w:p>
    <w:p w:rsidR="00F80336" w:rsidRPr="001A7909" w:rsidRDefault="00373061" w:rsidP="00B74D7B">
      <w:pPr>
        <w:rPr>
          <w:lang w:eastAsia="zh-CN"/>
        </w:rPr>
      </w:pPr>
      <w:r>
        <w:rPr>
          <w:lang w:eastAsia="zh-CN"/>
        </w:rPr>
        <w:t>1</w:t>
      </w:r>
      <w:r>
        <w:rPr>
          <w:lang w:eastAsia="zh-CN"/>
        </w:rPr>
        <w:tab/>
      </w:r>
      <w:r w:rsidR="0048180B">
        <w:rPr>
          <w:lang w:eastAsia="zh-CN"/>
        </w:rPr>
        <w:t>2018</w:t>
      </w:r>
      <w:r w:rsidR="00F80336">
        <w:rPr>
          <w:rFonts w:hint="eastAsia"/>
          <w:lang w:eastAsia="zh-CN"/>
        </w:rPr>
        <w:t>年</w:t>
      </w:r>
      <w:r w:rsidR="00F80336">
        <w:rPr>
          <w:rFonts w:hint="eastAsia"/>
          <w:lang w:eastAsia="zh-CN"/>
        </w:rPr>
        <w:t>10</w:t>
      </w:r>
      <w:r w:rsidR="00F80336">
        <w:rPr>
          <w:rFonts w:hint="eastAsia"/>
          <w:lang w:eastAsia="zh-CN"/>
        </w:rPr>
        <w:t>月</w:t>
      </w:r>
      <w:r w:rsidR="0048180B">
        <w:rPr>
          <w:lang w:eastAsia="zh-CN"/>
        </w:rPr>
        <w:t>29</w:t>
      </w:r>
      <w:r w:rsidR="000C312B">
        <w:rPr>
          <w:rFonts w:hint="eastAsia"/>
          <w:lang w:eastAsia="zh-CN"/>
        </w:rPr>
        <w:t>日</w:t>
      </w:r>
      <w:r w:rsidR="00F80336">
        <w:rPr>
          <w:rFonts w:hint="eastAsia"/>
          <w:lang w:eastAsia="zh-CN"/>
        </w:rPr>
        <w:t>至</w:t>
      </w:r>
      <w:r w:rsidR="00F80336">
        <w:rPr>
          <w:rFonts w:hint="eastAsia"/>
          <w:lang w:eastAsia="zh-CN"/>
        </w:rPr>
        <w:t>11</w:t>
      </w:r>
      <w:r w:rsidR="00F80336">
        <w:rPr>
          <w:rFonts w:hint="eastAsia"/>
          <w:lang w:eastAsia="zh-CN"/>
        </w:rPr>
        <w:t>月</w:t>
      </w:r>
      <w:r w:rsidR="0048180B">
        <w:rPr>
          <w:lang w:eastAsia="zh-CN"/>
        </w:rPr>
        <w:t>16</w:t>
      </w:r>
      <w:r w:rsidR="00F80336">
        <w:rPr>
          <w:rFonts w:hint="eastAsia"/>
          <w:lang w:eastAsia="zh-CN"/>
        </w:rPr>
        <w:t>日举行的全权代表大会（</w:t>
      </w:r>
      <w:r w:rsidR="0048180B">
        <w:rPr>
          <w:lang w:eastAsia="zh-CN"/>
        </w:rPr>
        <w:t>2018</w:t>
      </w:r>
      <w:r w:rsidR="0048180B">
        <w:rPr>
          <w:rFonts w:hint="eastAsia"/>
          <w:lang w:eastAsia="zh-CN"/>
        </w:rPr>
        <w:t>年，迪拜</w:t>
      </w:r>
      <w:r w:rsidR="00F80336">
        <w:rPr>
          <w:rFonts w:hint="eastAsia"/>
          <w:lang w:eastAsia="zh-CN"/>
        </w:rPr>
        <w:t>）</w:t>
      </w:r>
      <w:r w:rsidR="000C312B">
        <w:rPr>
          <w:rFonts w:hint="eastAsia"/>
          <w:lang w:eastAsia="zh-CN"/>
        </w:rPr>
        <w:t>在</w:t>
      </w:r>
      <w:r w:rsidR="00F80336">
        <w:rPr>
          <w:rFonts w:hint="eastAsia"/>
          <w:lang w:eastAsia="zh-CN"/>
        </w:rPr>
        <w:t>第</w:t>
      </w:r>
      <w:r w:rsidR="0048180B">
        <w:rPr>
          <w:rFonts w:hint="eastAsia"/>
          <w:lang w:eastAsia="zh-CN"/>
        </w:rPr>
        <w:t>一</w:t>
      </w:r>
      <w:r w:rsidR="00F80336">
        <w:rPr>
          <w:rFonts w:hint="eastAsia"/>
          <w:lang w:eastAsia="zh-CN"/>
        </w:rPr>
        <w:t>次全体会议上确定了</w:t>
      </w:r>
      <w:r w:rsidR="0048180B">
        <w:rPr>
          <w:rFonts w:hint="eastAsia"/>
          <w:lang w:eastAsia="zh-CN"/>
        </w:rPr>
        <w:t>2020</w:t>
      </w:r>
      <w:r w:rsidR="00F80336">
        <w:rPr>
          <w:lang w:eastAsia="zh-CN"/>
        </w:rPr>
        <w:t>-20</w:t>
      </w:r>
      <w:r w:rsidR="0048180B">
        <w:rPr>
          <w:lang w:eastAsia="zh-CN"/>
        </w:rPr>
        <w:t>23</w:t>
      </w:r>
      <w:r w:rsidR="00F80336">
        <w:rPr>
          <w:rFonts w:hint="eastAsia"/>
          <w:lang w:eastAsia="zh-CN"/>
        </w:rPr>
        <w:t>年这一阶段的会费单位金额为</w:t>
      </w:r>
      <w:r w:rsidR="00F80336" w:rsidRPr="001A7909">
        <w:rPr>
          <w:lang w:eastAsia="zh-CN"/>
        </w:rPr>
        <w:t>318 000</w:t>
      </w:r>
      <w:r w:rsidR="00F80336">
        <w:rPr>
          <w:rFonts w:hint="eastAsia"/>
          <w:lang w:eastAsia="zh-CN"/>
        </w:rPr>
        <w:t>瑞郎。</w:t>
      </w:r>
    </w:p>
    <w:p w:rsidR="00373061" w:rsidRDefault="00373061" w:rsidP="0048180B">
      <w:pPr>
        <w:rPr>
          <w:lang w:eastAsia="zh-CN"/>
        </w:rPr>
      </w:pPr>
      <w:r>
        <w:rPr>
          <w:lang w:eastAsia="zh-CN"/>
        </w:rPr>
        <w:t>2</w:t>
      </w:r>
      <w:r>
        <w:rPr>
          <w:lang w:eastAsia="zh-CN"/>
        </w:rPr>
        <w:tab/>
      </w:r>
      <w:r>
        <w:rPr>
          <w:rFonts w:hint="eastAsia"/>
          <w:lang w:eastAsia="zh-CN"/>
        </w:rPr>
        <w:t>根据上述全体会议</w:t>
      </w:r>
      <w:r w:rsidR="000C312B">
        <w:rPr>
          <w:rFonts w:hint="eastAsia"/>
          <w:lang w:eastAsia="zh-CN"/>
        </w:rPr>
        <w:t>上</w:t>
      </w:r>
      <w:r w:rsidR="000C312B">
        <w:rPr>
          <w:lang w:eastAsia="zh-CN"/>
        </w:rPr>
        <w:t>做出</w:t>
      </w:r>
      <w:r>
        <w:rPr>
          <w:rFonts w:hint="eastAsia"/>
          <w:lang w:eastAsia="zh-CN"/>
        </w:rPr>
        <w:t>的决定，请每个成员国在</w:t>
      </w:r>
      <w:r>
        <w:rPr>
          <w:rFonts w:hint="eastAsia"/>
          <w:lang w:eastAsia="zh-CN"/>
        </w:rPr>
        <w:t>201</w:t>
      </w:r>
      <w:r w:rsidR="0048180B">
        <w:rPr>
          <w:lang w:eastAsia="zh-CN"/>
        </w:rPr>
        <w:t>8</w:t>
      </w:r>
      <w:r>
        <w:rPr>
          <w:rFonts w:hint="eastAsia"/>
          <w:lang w:eastAsia="zh-CN"/>
        </w:rPr>
        <w:t>年</w:t>
      </w:r>
      <w:r>
        <w:rPr>
          <w:rFonts w:hint="eastAsia"/>
          <w:lang w:eastAsia="zh-CN"/>
        </w:rPr>
        <w:t>10</w:t>
      </w:r>
      <w:r>
        <w:rPr>
          <w:rFonts w:hint="eastAsia"/>
          <w:lang w:eastAsia="zh-CN"/>
        </w:rPr>
        <w:t>月</w:t>
      </w:r>
      <w:r w:rsidR="0048180B">
        <w:rPr>
          <w:lang w:eastAsia="zh-CN"/>
        </w:rPr>
        <w:t>31</w:t>
      </w:r>
      <w:r w:rsidR="00E30B34">
        <w:rPr>
          <w:rFonts w:hint="eastAsia"/>
          <w:lang w:eastAsia="zh-CN"/>
        </w:rPr>
        <w:t>日</w:t>
      </w:r>
      <w:r>
        <w:rPr>
          <w:rFonts w:hint="eastAsia"/>
          <w:lang w:eastAsia="zh-CN"/>
        </w:rPr>
        <w:t>23</w:t>
      </w:r>
      <w:r>
        <w:rPr>
          <w:rFonts w:hint="eastAsia"/>
          <w:lang w:eastAsia="zh-CN"/>
        </w:rPr>
        <w:t>时</w:t>
      </w:r>
      <w:r>
        <w:rPr>
          <w:rFonts w:hint="eastAsia"/>
          <w:lang w:eastAsia="zh-CN"/>
        </w:rPr>
        <w:t>59</w:t>
      </w:r>
      <w:r>
        <w:rPr>
          <w:rFonts w:hint="eastAsia"/>
          <w:lang w:eastAsia="zh-CN"/>
        </w:rPr>
        <w:t>分</w:t>
      </w:r>
      <w:r w:rsidR="00E30B34">
        <w:rPr>
          <w:rFonts w:hint="eastAsia"/>
          <w:lang w:eastAsia="zh-CN"/>
        </w:rPr>
        <w:t>（日内瓦时间</w:t>
      </w:r>
      <w:r w:rsidR="00E30B34">
        <w:rPr>
          <w:lang w:eastAsia="zh-CN"/>
        </w:rPr>
        <w:t>）</w:t>
      </w:r>
      <w:r>
        <w:rPr>
          <w:rFonts w:hint="eastAsia"/>
          <w:lang w:eastAsia="zh-CN"/>
        </w:rPr>
        <w:t>之前通知其最终选定的会费等级。凡未在该日期前将其决定通知秘书长的成员国即保留其</w:t>
      </w:r>
      <w:r w:rsidR="000C312B">
        <w:rPr>
          <w:rFonts w:hint="eastAsia"/>
          <w:lang w:eastAsia="zh-CN"/>
        </w:rPr>
        <w:t>之</w:t>
      </w:r>
      <w:r>
        <w:rPr>
          <w:rFonts w:hint="eastAsia"/>
          <w:lang w:eastAsia="zh-CN"/>
        </w:rPr>
        <w:t>前选择的会费等级。</w:t>
      </w:r>
    </w:p>
    <w:p w:rsidR="00373061" w:rsidRDefault="00373061" w:rsidP="000C312B">
      <w:pPr>
        <w:rPr>
          <w:lang w:eastAsia="zh-CN"/>
        </w:rPr>
      </w:pPr>
      <w:r>
        <w:rPr>
          <w:lang w:eastAsia="zh-CN"/>
        </w:rPr>
        <w:t>3</w:t>
      </w:r>
      <w:r>
        <w:rPr>
          <w:lang w:eastAsia="zh-CN"/>
        </w:rPr>
        <w:tab/>
      </w:r>
      <w:r>
        <w:rPr>
          <w:rFonts w:hint="eastAsia"/>
          <w:lang w:eastAsia="zh-CN"/>
        </w:rPr>
        <w:t>秘书长在</w:t>
      </w:r>
      <w:r>
        <w:rPr>
          <w:rFonts w:hint="eastAsia"/>
          <w:lang w:eastAsia="zh-CN"/>
        </w:rPr>
        <w:t>201</w:t>
      </w:r>
      <w:r w:rsidR="0048180B">
        <w:rPr>
          <w:lang w:eastAsia="zh-CN"/>
        </w:rPr>
        <w:t>8</w:t>
      </w:r>
      <w:r>
        <w:rPr>
          <w:rFonts w:hint="eastAsia"/>
          <w:lang w:eastAsia="zh-CN"/>
        </w:rPr>
        <w:t>年</w:t>
      </w:r>
      <w:r w:rsidR="0048180B">
        <w:rPr>
          <w:rFonts w:hint="eastAsia"/>
          <w:lang w:eastAsia="zh-CN"/>
        </w:rPr>
        <w:t>12</w:t>
      </w:r>
      <w:r>
        <w:rPr>
          <w:rFonts w:hint="eastAsia"/>
          <w:lang w:eastAsia="zh-CN"/>
        </w:rPr>
        <w:t>月</w:t>
      </w:r>
      <w:r w:rsidR="0048180B">
        <w:rPr>
          <w:rFonts w:hint="eastAsia"/>
          <w:lang w:eastAsia="zh-CN"/>
        </w:rPr>
        <w:t>3</w:t>
      </w:r>
      <w:r>
        <w:rPr>
          <w:rFonts w:hint="eastAsia"/>
          <w:lang w:eastAsia="zh-CN"/>
        </w:rPr>
        <w:t>日向各部门成员发出的通报</w:t>
      </w:r>
      <w:r w:rsidR="000C312B">
        <w:rPr>
          <w:rFonts w:hint="eastAsia"/>
          <w:lang w:eastAsia="zh-CN"/>
        </w:rPr>
        <w:t>中</w:t>
      </w:r>
      <w:r w:rsidR="000C312B">
        <w:rPr>
          <w:lang w:eastAsia="zh-CN"/>
        </w:rPr>
        <w:t>告知其</w:t>
      </w:r>
      <w:r>
        <w:rPr>
          <w:rFonts w:hint="eastAsia"/>
          <w:lang w:eastAsia="zh-CN"/>
        </w:rPr>
        <w:t>会费单位金额的最终上限，并请他们</w:t>
      </w:r>
      <w:r w:rsidR="000C312B">
        <w:rPr>
          <w:rFonts w:hint="eastAsia"/>
          <w:lang w:eastAsia="zh-CN"/>
        </w:rPr>
        <w:t>在</w:t>
      </w:r>
      <w:r>
        <w:rPr>
          <w:rFonts w:hint="eastAsia"/>
          <w:lang w:eastAsia="zh-CN"/>
        </w:rPr>
        <w:t>201</w:t>
      </w:r>
      <w:r w:rsidR="0048180B">
        <w:rPr>
          <w:lang w:eastAsia="zh-CN"/>
        </w:rPr>
        <w:t>9</w:t>
      </w:r>
      <w:r>
        <w:rPr>
          <w:rFonts w:hint="eastAsia"/>
          <w:lang w:eastAsia="zh-CN"/>
        </w:rPr>
        <w:t>年</w:t>
      </w:r>
      <w:r w:rsidR="00E30B34">
        <w:rPr>
          <w:lang w:eastAsia="zh-CN"/>
        </w:rPr>
        <w:t>2</w:t>
      </w:r>
      <w:r>
        <w:rPr>
          <w:rFonts w:hint="eastAsia"/>
          <w:lang w:eastAsia="zh-CN"/>
        </w:rPr>
        <w:t>月</w:t>
      </w:r>
      <w:r w:rsidR="0048180B">
        <w:rPr>
          <w:rFonts w:hint="eastAsia"/>
          <w:lang w:eastAsia="zh-CN"/>
        </w:rPr>
        <w:t>15</w:t>
      </w:r>
      <w:r>
        <w:rPr>
          <w:rFonts w:hint="eastAsia"/>
          <w:lang w:eastAsia="zh-CN"/>
        </w:rPr>
        <w:t>日前将其为</w:t>
      </w:r>
      <w:r w:rsidR="0048180B">
        <w:rPr>
          <w:rFonts w:hint="eastAsia"/>
          <w:lang w:eastAsia="zh-CN"/>
        </w:rPr>
        <w:t>2020</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日至</w:t>
      </w:r>
      <w:r w:rsidR="0048180B">
        <w:rPr>
          <w:rFonts w:hint="eastAsia"/>
          <w:lang w:eastAsia="zh-CN"/>
        </w:rPr>
        <w:t>2023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日这一阶段最终选定的会费等级通知国际电联。凡未在该日期前将其决定通知秘书长的部门成员即保留其</w:t>
      </w:r>
      <w:r w:rsidR="000C312B">
        <w:rPr>
          <w:rFonts w:hint="eastAsia"/>
          <w:lang w:eastAsia="zh-CN"/>
        </w:rPr>
        <w:t>之</w:t>
      </w:r>
      <w:r>
        <w:rPr>
          <w:rFonts w:hint="eastAsia"/>
          <w:lang w:eastAsia="zh-CN"/>
        </w:rPr>
        <w:t>前选择的会费等级。</w:t>
      </w:r>
    </w:p>
    <w:p w:rsidR="00373061" w:rsidRDefault="00373061" w:rsidP="0048180B">
      <w:pPr>
        <w:rPr>
          <w:lang w:eastAsia="zh-CN"/>
        </w:rPr>
      </w:pPr>
      <w:r>
        <w:rPr>
          <w:lang w:eastAsia="zh-CN"/>
        </w:rPr>
        <w:lastRenderedPageBreak/>
        <w:t>4</w:t>
      </w:r>
      <w:r>
        <w:rPr>
          <w:lang w:eastAsia="zh-CN"/>
        </w:rPr>
        <w:tab/>
      </w:r>
      <w:r>
        <w:rPr>
          <w:rFonts w:hint="eastAsia"/>
          <w:lang w:eastAsia="zh-CN"/>
        </w:rPr>
        <w:t>附件</w:t>
      </w:r>
      <w:r w:rsidR="00E30B34">
        <w:rPr>
          <w:lang w:eastAsia="zh-CN"/>
        </w:rPr>
        <w:t>1</w:t>
      </w:r>
      <w:r>
        <w:rPr>
          <w:rFonts w:hint="eastAsia"/>
          <w:lang w:eastAsia="zh-CN"/>
        </w:rPr>
        <w:t>中列有各成员国在</w:t>
      </w:r>
      <w:r w:rsidR="0048180B">
        <w:rPr>
          <w:rFonts w:hint="eastAsia"/>
          <w:lang w:eastAsia="zh-CN"/>
        </w:rPr>
        <w:t>2014</w:t>
      </w:r>
      <w:r w:rsidR="0048180B">
        <w:rPr>
          <w:rFonts w:hint="eastAsia"/>
          <w:lang w:eastAsia="zh-CN"/>
        </w:rPr>
        <w:t>年</w:t>
      </w:r>
      <w:r>
        <w:rPr>
          <w:rFonts w:hint="eastAsia"/>
          <w:lang w:eastAsia="zh-CN"/>
        </w:rPr>
        <w:t>全权代表大会</w:t>
      </w:r>
      <w:r w:rsidR="000C312B">
        <w:rPr>
          <w:rFonts w:hint="eastAsia"/>
          <w:lang w:eastAsia="zh-CN"/>
        </w:rPr>
        <w:t>（</w:t>
      </w:r>
      <w:r w:rsidR="000C312B">
        <w:rPr>
          <w:lang w:eastAsia="zh-CN"/>
        </w:rPr>
        <w:t>2014</w:t>
      </w:r>
      <w:r w:rsidR="000C312B">
        <w:rPr>
          <w:lang w:eastAsia="zh-CN"/>
        </w:rPr>
        <w:t>年，釜山）</w:t>
      </w:r>
      <w:r w:rsidR="0048180B">
        <w:rPr>
          <w:rFonts w:hint="eastAsia"/>
          <w:lang w:eastAsia="zh-CN"/>
        </w:rPr>
        <w:t>与</w:t>
      </w:r>
      <w:r w:rsidR="0048180B">
        <w:rPr>
          <w:rFonts w:hint="eastAsia"/>
          <w:lang w:eastAsia="zh-CN"/>
        </w:rPr>
        <w:t>2018</w:t>
      </w:r>
      <w:r w:rsidR="0048180B">
        <w:rPr>
          <w:rFonts w:hint="eastAsia"/>
          <w:lang w:eastAsia="zh-CN"/>
        </w:rPr>
        <w:t>年全权代表大会（</w:t>
      </w:r>
      <w:r w:rsidR="0048180B">
        <w:rPr>
          <w:rFonts w:hint="eastAsia"/>
          <w:lang w:eastAsia="zh-CN"/>
        </w:rPr>
        <w:t>2018</w:t>
      </w:r>
      <w:r w:rsidR="0048180B">
        <w:rPr>
          <w:rFonts w:hint="eastAsia"/>
          <w:lang w:eastAsia="zh-CN"/>
        </w:rPr>
        <w:t>年，釜山）</w:t>
      </w:r>
      <w:r>
        <w:rPr>
          <w:rFonts w:hint="eastAsia"/>
          <w:lang w:eastAsia="zh-CN"/>
        </w:rPr>
        <w:t>选择的会费等级对照表。</w:t>
      </w:r>
    </w:p>
    <w:p w:rsidR="00F80336" w:rsidRPr="001A7909" w:rsidRDefault="00373061" w:rsidP="0048180B">
      <w:pPr>
        <w:rPr>
          <w:lang w:eastAsia="zh-CN"/>
        </w:rPr>
      </w:pPr>
      <w:r w:rsidRPr="00F80336">
        <w:rPr>
          <w:lang w:val="en-US" w:eastAsia="zh-CN"/>
        </w:rPr>
        <w:t>5</w:t>
      </w:r>
      <w:r w:rsidRPr="00F80336">
        <w:rPr>
          <w:lang w:val="en-US" w:eastAsia="zh-CN"/>
        </w:rPr>
        <w:tab/>
      </w:r>
      <w:r w:rsidR="00F80336">
        <w:rPr>
          <w:rFonts w:hint="eastAsia"/>
          <w:lang w:eastAsia="zh-CN"/>
        </w:rPr>
        <w:t>附件</w:t>
      </w:r>
      <w:r w:rsidR="00F80336">
        <w:rPr>
          <w:rFonts w:hint="eastAsia"/>
          <w:lang w:eastAsia="zh-CN"/>
        </w:rPr>
        <w:t>2</w:t>
      </w:r>
      <w:r w:rsidR="00F80336">
        <w:rPr>
          <w:rFonts w:hint="eastAsia"/>
          <w:lang w:eastAsia="zh-CN"/>
        </w:rPr>
        <w:t>显示了</w:t>
      </w:r>
      <w:r w:rsidR="0048180B">
        <w:rPr>
          <w:rFonts w:hint="eastAsia"/>
          <w:lang w:eastAsia="zh-CN"/>
        </w:rPr>
        <w:t>2014</w:t>
      </w:r>
      <w:r w:rsidR="0048180B">
        <w:rPr>
          <w:rFonts w:hint="eastAsia"/>
          <w:lang w:eastAsia="zh-CN"/>
        </w:rPr>
        <w:t>年</w:t>
      </w:r>
      <w:r w:rsidR="0002664F">
        <w:rPr>
          <w:rFonts w:hint="eastAsia"/>
          <w:lang w:eastAsia="zh-CN"/>
        </w:rPr>
        <w:t>全权代表大会（</w:t>
      </w:r>
      <w:r w:rsidR="0048180B">
        <w:rPr>
          <w:lang w:eastAsia="zh-CN"/>
        </w:rPr>
        <w:t>2014</w:t>
      </w:r>
      <w:r w:rsidR="0002664F">
        <w:rPr>
          <w:rFonts w:hint="eastAsia"/>
          <w:lang w:eastAsia="zh-CN"/>
        </w:rPr>
        <w:t>年，</w:t>
      </w:r>
      <w:r w:rsidR="0048180B">
        <w:rPr>
          <w:rFonts w:hint="eastAsia"/>
          <w:lang w:eastAsia="zh-CN"/>
        </w:rPr>
        <w:t>釜山</w:t>
      </w:r>
      <w:r w:rsidR="0002664F">
        <w:rPr>
          <w:rFonts w:hint="eastAsia"/>
          <w:lang w:eastAsia="zh-CN"/>
        </w:rPr>
        <w:t>）到</w:t>
      </w:r>
      <w:r w:rsidR="0048180B">
        <w:rPr>
          <w:rFonts w:hint="eastAsia"/>
          <w:lang w:eastAsia="zh-CN"/>
        </w:rPr>
        <w:t>2018</w:t>
      </w:r>
      <w:r w:rsidR="0048180B">
        <w:rPr>
          <w:rFonts w:hint="eastAsia"/>
          <w:lang w:eastAsia="zh-CN"/>
        </w:rPr>
        <w:t>年</w:t>
      </w:r>
      <w:r w:rsidR="0002664F">
        <w:rPr>
          <w:rFonts w:hint="eastAsia"/>
          <w:lang w:eastAsia="zh-CN"/>
        </w:rPr>
        <w:t>全权代表大会（</w:t>
      </w:r>
      <w:r w:rsidR="0048180B">
        <w:rPr>
          <w:lang w:eastAsia="zh-CN"/>
        </w:rPr>
        <w:t>2018</w:t>
      </w:r>
      <w:r w:rsidR="0048180B">
        <w:rPr>
          <w:rFonts w:hint="eastAsia"/>
          <w:lang w:eastAsia="zh-CN"/>
        </w:rPr>
        <w:t>年，迪拜</w:t>
      </w:r>
      <w:r w:rsidR="0002664F">
        <w:rPr>
          <w:rFonts w:hint="eastAsia"/>
          <w:lang w:eastAsia="zh-CN"/>
        </w:rPr>
        <w:t>）期间部门成员所选的会费单位的演变以及部门准成员和学术机构数量的变化。</w:t>
      </w:r>
    </w:p>
    <w:p w:rsidR="00373061" w:rsidRDefault="00E30B34" w:rsidP="007036CA">
      <w:pPr>
        <w:keepNext/>
        <w:keepLines/>
        <w:spacing w:after="240"/>
        <w:rPr>
          <w:lang w:eastAsia="zh-CN"/>
        </w:rPr>
      </w:pPr>
      <w:r>
        <w:rPr>
          <w:rFonts w:hint="eastAsia"/>
          <w:lang w:eastAsia="zh-CN"/>
        </w:rPr>
        <w:t>6</w:t>
      </w:r>
      <w:r>
        <w:rPr>
          <w:rFonts w:hint="eastAsia"/>
          <w:lang w:eastAsia="zh-CN"/>
        </w:rPr>
        <w:tab/>
      </w:r>
      <w:r w:rsidR="000C312B">
        <w:rPr>
          <w:rFonts w:hint="eastAsia"/>
          <w:lang w:eastAsia="zh-CN"/>
        </w:rPr>
        <w:t>成员</w:t>
      </w:r>
      <w:r w:rsidR="000C312B">
        <w:rPr>
          <w:lang w:eastAsia="zh-CN"/>
        </w:rPr>
        <w:t>国</w:t>
      </w:r>
      <w:r w:rsidR="00373061">
        <w:rPr>
          <w:rFonts w:hint="eastAsia"/>
          <w:lang w:eastAsia="zh-CN"/>
        </w:rPr>
        <w:t>会费单位数变化如下：</w:t>
      </w:r>
    </w:p>
    <w:tbl>
      <w:tblPr>
        <w:tblW w:w="7660" w:type="dxa"/>
        <w:jc w:val="center"/>
        <w:tblLook w:val="04A0" w:firstRow="1" w:lastRow="0" w:firstColumn="1" w:lastColumn="0" w:noHBand="0" w:noVBand="1"/>
      </w:tblPr>
      <w:tblGrid>
        <w:gridCol w:w="2100"/>
        <w:gridCol w:w="2100"/>
        <w:gridCol w:w="2100"/>
        <w:gridCol w:w="1360"/>
      </w:tblGrid>
      <w:tr w:rsidR="00E30B34" w:rsidRPr="00EA1D5C" w:rsidTr="00F80336">
        <w:trPr>
          <w:trHeight w:val="1065"/>
          <w:jc w:val="center"/>
        </w:trPr>
        <w:tc>
          <w:tcPr>
            <w:tcW w:w="2100" w:type="dxa"/>
            <w:tcBorders>
              <w:top w:val="nil"/>
              <w:left w:val="nil"/>
              <w:bottom w:val="nil"/>
              <w:right w:val="nil"/>
            </w:tcBorders>
            <w:shd w:val="clear" w:color="auto" w:fill="auto"/>
            <w:hideMark/>
          </w:tcPr>
          <w:p w:rsidR="00E30B34" w:rsidRPr="00EA1D5C" w:rsidRDefault="00E30B34" w:rsidP="00B74D7B">
            <w:pPr>
              <w:overflowPunct/>
              <w:autoSpaceDE/>
              <w:autoSpaceDN/>
              <w:adjustRightInd/>
              <w:spacing w:before="240" w:after="120"/>
              <w:jc w:val="center"/>
              <w:textAlignment w:val="auto"/>
              <w:rPr>
                <w:rFonts w:cs="Arial"/>
                <w:b/>
                <w:bCs/>
                <w:sz w:val="22"/>
                <w:szCs w:val="22"/>
                <w:lang w:val="fr-CH" w:eastAsia="zh-CN"/>
              </w:rPr>
            </w:pPr>
          </w:p>
        </w:tc>
        <w:tc>
          <w:tcPr>
            <w:tcW w:w="2100" w:type="dxa"/>
            <w:tcBorders>
              <w:top w:val="nil"/>
              <w:left w:val="nil"/>
              <w:bottom w:val="nil"/>
              <w:right w:val="nil"/>
            </w:tcBorders>
            <w:shd w:val="clear" w:color="auto" w:fill="auto"/>
            <w:hideMark/>
          </w:tcPr>
          <w:p w:rsidR="00E30B34" w:rsidRPr="00EA1D5C" w:rsidRDefault="0002664F" w:rsidP="0048180B">
            <w:pPr>
              <w:overflowPunct/>
              <w:autoSpaceDE/>
              <w:autoSpaceDN/>
              <w:adjustRightInd/>
              <w:spacing w:before="240" w:after="120"/>
              <w:jc w:val="center"/>
              <w:textAlignment w:val="auto"/>
              <w:rPr>
                <w:rFonts w:cs="Arial"/>
                <w:b/>
                <w:bCs/>
                <w:sz w:val="22"/>
                <w:szCs w:val="22"/>
                <w:lang w:val="fr-FR" w:eastAsia="zh-CN"/>
              </w:rPr>
            </w:pPr>
            <w:r w:rsidRPr="00EA1D5C">
              <w:rPr>
                <w:rFonts w:cs="Arial"/>
                <w:b/>
                <w:bCs/>
                <w:sz w:val="22"/>
                <w:szCs w:val="22"/>
                <w:lang w:val="fr-FR" w:eastAsia="zh-CN"/>
              </w:rPr>
              <w:t>PP-14</w:t>
            </w:r>
            <w:r w:rsidR="0048180B" w:rsidRPr="00EA1D5C">
              <w:rPr>
                <w:rFonts w:cs="Arial" w:hint="eastAsia"/>
                <w:b/>
                <w:bCs/>
                <w:sz w:val="22"/>
                <w:szCs w:val="22"/>
                <w:lang w:val="en-US" w:eastAsia="zh-CN"/>
              </w:rPr>
              <w:t>上选择</w:t>
            </w:r>
            <w:r w:rsidRPr="00EA1D5C">
              <w:rPr>
                <w:rFonts w:cs="Arial" w:hint="eastAsia"/>
                <w:b/>
                <w:bCs/>
                <w:sz w:val="22"/>
                <w:szCs w:val="22"/>
                <w:lang w:val="en-US" w:eastAsia="zh-CN"/>
              </w:rPr>
              <w:t>的</w:t>
            </w:r>
            <w:r w:rsidR="000C312B" w:rsidRPr="00EA1D5C">
              <w:rPr>
                <w:rFonts w:cs="Arial"/>
                <w:b/>
                <w:bCs/>
                <w:sz w:val="22"/>
                <w:szCs w:val="22"/>
                <w:lang w:val="en-US" w:eastAsia="zh-CN"/>
              </w:rPr>
              <w:br/>
            </w:r>
            <w:r w:rsidRPr="00EA1D5C">
              <w:rPr>
                <w:rFonts w:cs="Arial" w:hint="eastAsia"/>
                <w:b/>
                <w:bCs/>
                <w:sz w:val="22"/>
                <w:szCs w:val="22"/>
                <w:lang w:val="en-US" w:eastAsia="zh-CN"/>
              </w:rPr>
              <w:t>单位数</w:t>
            </w:r>
          </w:p>
        </w:tc>
        <w:tc>
          <w:tcPr>
            <w:tcW w:w="2100" w:type="dxa"/>
            <w:tcBorders>
              <w:top w:val="nil"/>
              <w:left w:val="nil"/>
              <w:bottom w:val="nil"/>
              <w:right w:val="nil"/>
            </w:tcBorders>
            <w:shd w:val="clear" w:color="auto" w:fill="auto"/>
            <w:hideMark/>
          </w:tcPr>
          <w:p w:rsidR="00E30B34" w:rsidRPr="00EA1D5C" w:rsidRDefault="000C312B" w:rsidP="000C312B">
            <w:pPr>
              <w:overflowPunct/>
              <w:autoSpaceDE/>
              <w:autoSpaceDN/>
              <w:adjustRightInd/>
              <w:spacing w:before="240" w:after="120"/>
              <w:jc w:val="center"/>
              <w:textAlignment w:val="auto"/>
              <w:rPr>
                <w:rFonts w:cs="Arial"/>
                <w:b/>
                <w:bCs/>
                <w:sz w:val="22"/>
                <w:szCs w:val="22"/>
                <w:lang w:val="fr-CH" w:eastAsia="zh-CN"/>
              </w:rPr>
            </w:pPr>
            <w:r w:rsidRPr="00EA1D5C">
              <w:rPr>
                <w:rFonts w:cs="Arial"/>
                <w:b/>
                <w:bCs/>
                <w:sz w:val="22"/>
                <w:szCs w:val="22"/>
                <w:lang w:eastAsia="zh-CN"/>
              </w:rPr>
              <w:t>P</w:t>
            </w:r>
            <w:r w:rsidR="0048180B" w:rsidRPr="00EA1D5C">
              <w:rPr>
                <w:rFonts w:cs="Arial"/>
                <w:b/>
                <w:bCs/>
                <w:sz w:val="22"/>
                <w:szCs w:val="22"/>
                <w:lang w:eastAsia="zh-CN"/>
              </w:rPr>
              <w:t>P-18</w:t>
            </w:r>
            <w:r w:rsidRPr="00EA1D5C">
              <w:rPr>
                <w:rFonts w:cs="Arial" w:hint="eastAsia"/>
                <w:b/>
                <w:bCs/>
                <w:sz w:val="22"/>
                <w:szCs w:val="22"/>
                <w:lang w:eastAsia="zh-CN"/>
              </w:rPr>
              <w:t>上</w:t>
            </w:r>
            <w:r w:rsidRPr="00EA1D5C">
              <w:rPr>
                <w:rFonts w:cs="Arial"/>
                <w:b/>
                <w:bCs/>
                <w:sz w:val="22"/>
                <w:szCs w:val="22"/>
                <w:lang w:eastAsia="zh-CN"/>
              </w:rPr>
              <w:t>选择的</w:t>
            </w:r>
            <w:r w:rsidRPr="00EA1D5C">
              <w:rPr>
                <w:rFonts w:cs="Arial"/>
                <w:b/>
                <w:bCs/>
                <w:sz w:val="22"/>
                <w:szCs w:val="22"/>
                <w:lang w:eastAsia="zh-CN"/>
              </w:rPr>
              <w:br/>
            </w:r>
            <w:r w:rsidR="0002664F" w:rsidRPr="00EA1D5C">
              <w:rPr>
                <w:rFonts w:cs="Arial" w:hint="eastAsia"/>
                <w:b/>
                <w:bCs/>
                <w:sz w:val="22"/>
                <w:szCs w:val="22"/>
                <w:lang w:eastAsia="zh-CN"/>
              </w:rPr>
              <w:t>单位数</w:t>
            </w:r>
            <w:r w:rsidR="0002664F" w:rsidRPr="00EA1D5C">
              <w:rPr>
                <w:rFonts w:cs="Arial"/>
                <w:b/>
                <w:bCs/>
                <w:sz w:val="22"/>
                <w:szCs w:val="22"/>
                <w:lang w:eastAsia="zh-CN"/>
              </w:rPr>
              <w:br/>
            </w:r>
            <w:r w:rsidRPr="00EA1D5C">
              <w:rPr>
                <w:rFonts w:cs="Arial" w:hint="eastAsia"/>
                <w:b/>
                <w:bCs/>
                <w:sz w:val="22"/>
                <w:szCs w:val="22"/>
                <w:lang w:eastAsia="zh-CN"/>
              </w:rPr>
              <w:t>（</w:t>
            </w:r>
            <w:r w:rsidR="0048180B" w:rsidRPr="00EA1D5C">
              <w:rPr>
                <w:rFonts w:cs="Arial"/>
                <w:b/>
                <w:bCs/>
                <w:sz w:val="22"/>
                <w:szCs w:val="22"/>
                <w:lang w:eastAsia="zh-CN"/>
              </w:rPr>
              <w:t>2020-2023</w:t>
            </w:r>
            <w:r w:rsidR="0002664F" w:rsidRPr="00EA1D5C">
              <w:rPr>
                <w:rFonts w:cs="Arial" w:hint="eastAsia"/>
                <w:b/>
                <w:bCs/>
                <w:sz w:val="22"/>
                <w:szCs w:val="22"/>
                <w:lang w:eastAsia="zh-CN"/>
              </w:rPr>
              <w:t>年</w:t>
            </w:r>
            <w:r w:rsidRPr="00EA1D5C">
              <w:rPr>
                <w:rFonts w:cs="Arial" w:hint="eastAsia"/>
                <w:b/>
                <w:bCs/>
                <w:sz w:val="22"/>
                <w:szCs w:val="22"/>
                <w:lang w:eastAsia="zh-CN"/>
              </w:rPr>
              <w:t>）</w:t>
            </w:r>
          </w:p>
        </w:tc>
        <w:tc>
          <w:tcPr>
            <w:tcW w:w="1360" w:type="dxa"/>
            <w:tcBorders>
              <w:top w:val="nil"/>
              <w:left w:val="nil"/>
              <w:bottom w:val="nil"/>
              <w:right w:val="nil"/>
            </w:tcBorders>
            <w:shd w:val="clear" w:color="auto" w:fill="auto"/>
            <w:hideMark/>
          </w:tcPr>
          <w:p w:rsidR="00E30B34" w:rsidRPr="00EA1D5C" w:rsidRDefault="00A9326C" w:rsidP="000C312B">
            <w:pPr>
              <w:overflowPunct/>
              <w:autoSpaceDE/>
              <w:autoSpaceDN/>
              <w:adjustRightInd/>
              <w:spacing w:before="240" w:after="120"/>
              <w:jc w:val="center"/>
              <w:textAlignment w:val="auto"/>
              <w:rPr>
                <w:rFonts w:cs="Arial"/>
                <w:b/>
                <w:bCs/>
                <w:sz w:val="22"/>
                <w:szCs w:val="22"/>
                <w:lang w:val="fr-CH" w:eastAsia="zh-CN"/>
              </w:rPr>
            </w:pPr>
            <w:r w:rsidRPr="00EA1D5C">
              <w:rPr>
                <w:rFonts w:cs="Arial" w:hint="eastAsia"/>
                <w:b/>
                <w:bCs/>
                <w:sz w:val="22"/>
                <w:szCs w:val="22"/>
                <w:lang w:val="fr-CH" w:eastAsia="zh-CN"/>
              </w:rPr>
              <w:t>差</w:t>
            </w:r>
            <w:r w:rsidR="000C312B" w:rsidRPr="00EA1D5C">
              <w:rPr>
                <w:rFonts w:cs="Arial" w:hint="eastAsia"/>
                <w:b/>
                <w:bCs/>
                <w:sz w:val="22"/>
                <w:szCs w:val="22"/>
                <w:lang w:val="fr-CH" w:eastAsia="zh-CN"/>
              </w:rPr>
              <w:t>额</w:t>
            </w:r>
          </w:p>
        </w:tc>
      </w:tr>
      <w:tr w:rsidR="001478F6" w:rsidRPr="00EA1D5C" w:rsidTr="00F80336">
        <w:trPr>
          <w:trHeight w:val="390"/>
          <w:jc w:val="center"/>
        </w:trPr>
        <w:tc>
          <w:tcPr>
            <w:tcW w:w="2100" w:type="dxa"/>
            <w:tcBorders>
              <w:top w:val="nil"/>
              <w:left w:val="nil"/>
              <w:bottom w:val="nil"/>
              <w:right w:val="nil"/>
            </w:tcBorders>
            <w:shd w:val="clear" w:color="auto" w:fill="auto"/>
            <w:vAlign w:val="center"/>
            <w:hideMark/>
          </w:tcPr>
          <w:p w:rsidR="001478F6" w:rsidRPr="00EA1D5C" w:rsidRDefault="001478F6" w:rsidP="001478F6">
            <w:pPr>
              <w:overflowPunct/>
              <w:autoSpaceDE/>
              <w:autoSpaceDN/>
              <w:adjustRightInd/>
              <w:spacing w:before="0"/>
              <w:textAlignment w:val="auto"/>
              <w:rPr>
                <w:rFonts w:cs="Arial"/>
                <w:b/>
                <w:bCs/>
                <w:sz w:val="22"/>
                <w:szCs w:val="22"/>
                <w:lang w:val="fr-CH" w:eastAsia="zh-CN"/>
              </w:rPr>
            </w:pPr>
            <w:r w:rsidRPr="00EA1D5C">
              <w:rPr>
                <w:rFonts w:eastAsiaTheme="minorEastAsia" w:hint="eastAsia"/>
                <w:b/>
                <w:bCs/>
                <w:sz w:val="22"/>
                <w:szCs w:val="22"/>
                <w:lang w:eastAsia="zh-CN"/>
              </w:rPr>
              <w:t>成员国</w:t>
            </w:r>
          </w:p>
        </w:tc>
        <w:tc>
          <w:tcPr>
            <w:tcW w:w="2100" w:type="dxa"/>
            <w:tcBorders>
              <w:top w:val="nil"/>
              <w:left w:val="nil"/>
              <w:bottom w:val="nil"/>
              <w:right w:val="nil"/>
            </w:tcBorders>
            <w:shd w:val="clear" w:color="auto" w:fill="auto"/>
            <w:vAlign w:val="center"/>
            <w:hideMark/>
          </w:tcPr>
          <w:p w:rsidR="001478F6" w:rsidRPr="00EA1D5C" w:rsidRDefault="001478F6" w:rsidP="001478F6">
            <w:pPr>
              <w:tabs>
                <w:tab w:val="left" w:pos="344"/>
              </w:tabs>
              <w:overflowPunct/>
              <w:autoSpaceDE/>
              <w:autoSpaceDN/>
              <w:adjustRightInd/>
              <w:spacing w:before="0"/>
              <w:jc w:val="center"/>
              <w:textAlignment w:val="auto"/>
              <w:rPr>
                <w:rFonts w:cs="Arial"/>
                <w:sz w:val="22"/>
                <w:szCs w:val="22"/>
                <w:lang w:eastAsia="zh-CN"/>
              </w:rPr>
            </w:pPr>
            <w:r w:rsidRPr="00EA1D5C">
              <w:rPr>
                <w:rFonts w:cs="Arial"/>
                <w:sz w:val="22"/>
                <w:szCs w:val="22"/>
                <w:lang w:eastAsia="zh-CN"/>
              </w:rPr>
              <w:t>334 ¼</w:t>
            </w:r>
          </w:p>
        </w:tc>
        <w:tc>
          <w:tcPr>
            <w:tcW w:w="2100" w:type="dxa"/>
            <w:tcBorders>
              <w:top w:val="nil"/>
              <w:left w:val="nil"/>
              <w:bottom w:val="nil"/>
              <w:right w:val="nil"/>
            </w:tcBorders>
            <w:shd w:val="clear" w:color="auto" w:fill="auto"/>
            <w:vAlign w:val="center"/>
            <w:hideMark/>
          </w:tcPr>
          <w:p w:rsidR="001478F6" w:rsidRPr="00EA1D5C" w:rsidRDefault="001478F6" w:rsidP="001478F6">
            <w:pPr>
              <w:overflowPunct/>
              <w:autoSpaceDE/>
              <w:autoSpaceDN/>
              <w:adjustRightInd/>
              <w:spacing w:before="0"/>
              <w:jc w:val="center"/>
              <w:textAlignment w:val="auto"/>
              <w:rPr>
                <w:rFonts w:cs="Arial"/>
                <w:sz w:val="22"/>
                <w:szCs w:val="22"/>
                <w:lang w:eastAsia="zh-CN"/>
              </w:rPr>
            </w:pPr>
            <w:r w:rsidRPr="00EA1D5C">
              <w:rPr>
                <w:rFonts w:cs="Arial"/>
                <w:sz w:val="22"/>
                <w:szCs w:val="22"/>
                <w:lang w:eastAsia="zh-CN"/>
              </w:rPr>
              <w:t>343 11/16</w:t>
            </w:r>
          </w:p>
        </w:tc>
        <w:tc>
          <w:tcPr>
            <w:tcW w:w="1360" w:type="dxa"/>
            <w:tcBorders>
              <w:top w:val="nil"/>
              <w:left w:val="nil"/>
              <w:bottom w:val="nil"/>
              <w:right w:val="nil"/>
            </w:tcBorders>
            <w:shd w:val="clear" w:color="auto" w:fill="auto"/>
            <w:vAlign w:val="center"/>
            <w:hideMark/>
          </w:tcPr>
          <w:p w:rsidR="001478F6" w:rsidRPr="00EA1D5C" w:rsidRDefault="001478F6" w:rsidP="001478F6">
            <w:pPr>
              <w:overflowPunct/>
              <w:autoSpaceDE/>
              <w:autoSpaceDN/>
              <w:adjustRightInd/>
              <w:spacing w:before="0"/>
              <w:jc w:val="center"/>
              <w:textAlignment w:val="auto"/>
              <w:rPr>
                <w:b/>
                <w:sz w:val="22"/>
                <w:szCs w:val="22"/>
              </w:rPr>
            </w:pPr>
            <w:r w:rsidRPr="00EA1D5C">
              <w:rPr>
                <w:rFonts w:cs="Arial"/>
                <w:b/>
                <w:bCs/>
                <w:sz w:val="22"/>
                <w:szCs w:val="22"/>
                <w:lang w:eastAsia="zh-CN"/>
              </w:rPr>
              <w:t>+ 9 7/16</w:t>
            </w:r>
          </w:p>
        </w:tc>
      </w:tr>
    </w:tbl>
    <w:p w:rsidR="00E30B34" w:rsidRDefault="00E30B34" w:rsidP="0048180B">
      <w:pPr>
        <w:spacing w:before="360" w:after="120"/>
        <w:rPr>
          <w:lang w:eastAsia="zh-CN"/>
        </w:rPr>
      </w:pPr>
      <w:proofErr w:type="gramStart"/>
      <w:r>
        <w:rPr>
          <w:lang w:eastAsia="zh-CN"/>
        </w:rPr>
        <w:t>7</w:t>
      </w:r>
      <w:r w:rsidR="00373061">
        <w:rPr>
          <w:lang w:eastAsia="zh-CN"/>
        </w:rPr>
        <w:tab/>
      </w:r>
      <w:r w:rsidR="0048180B">
        <w:rPr>
          <w:rFonts w:hint="eastAsia"/>
          <w:lang w:eastAsia="zh-CN"/>
        </w:rPr>
        <w:t>从上述数字</w:t>
      </w:r>
      <w:r w:rsidR="00373061">
        <w:rPr>
          <w:rFonts w:hint="eastAsia"/>
          <w:lang w:eastAsia="zh-CN"/>
        </w:rPr>
        <w:t>可以看出，成员国的会费单位数量从</w:t>
      </w:r>
      <w:r w:rsidR="0048180B">
        <w:rPr>
          <w:lang w:eastAsia="zh-CN"/>
        </w:rPr>
        <w:t>334</w:t>
      </w:r>
      <w:proofErr w:type="gramEnd"/>
      <w:r w:rsidR="0048180B">
        <w:rPr>
          <w:lang w:eastAsia="zh-CN"/>
        </w:rPr>
        <w:t> 1/4</w:t>
      </w:r>
      <w:r w:rsidR="00373061">
        <w:rPr>
          <w:rFonts w:hint="eastAsia"/>
          <w:lang w:eastAsia="zh-CN"/>
        </w:rPr>
        <w:t>个</w:t>
      </w:r>
      <w:r w:rsidR="0048180B">
        <w:rPr>
          <w:rFonts w:hint="eastAsia"/>
          <w:lang w:eastAsia="zh-CN"/>
        </w:rPr>
        <w:t>上升至</w:t>
      </w:r>
      <w:r w:rsidR="0048180B" w:rsidRPr="000E0BCB">
        <w:rPr>
          <w:lang w:eastAsia="zh-CN"/>
        </w:rPr>
        <w:t>343 11/16</w:t>
      </w:r>
      <w:r w:rsidR="00373061">
        <w:rPr>
          <w:rFonts w:hint="eastAsia"/>
          <w:lang w:eastAsia="zh-CN"/>
        </w:rPr>
        <w:t>个，</w:t>
      </w:r>
      <w:r w:rsidR="0048180B">
        <w:rPr>
          <w:rFonts w:hint="eastAsia"/>
          <w:lang w:eastAsia="zh-CN"/>
        </w:rPr>
        <w:t>增加</w:t>
      </w:r>
      <w:r w:rsidR="00373061">
        <w:rPr>
          <w:rFonts w:hint="eastAsia"/>
          <w:lang w:eastAsia="zh-CN"/>
        </w:rPr>
        <w:t>了</w:t>
      </w:r>
      <w:r w:rsidR="0048180B">
        <w:rPr>
          <w:lang w:eastAsia="zh-CN"/>
        </w:rPr>
        <w:t>9 7/16</w:t>
      </w:r>
      <w:r w:rsidR="00373061">
        <w:rPr>
          <w:rFonts w:hint="eastAsia"/>
          <w:lang w:eastAsia="zh-CN"/>
        </w:rPr>
        <w:t>（</w:t>
      </w:r>
      <w:r>
        <w:rPr>
          <w:lang w:eastAsia="zh-CN"/>
        </w:rPr>
        <w:t>3</w:t>
      </w:r>
      <w:r w:rsidR="00373061">
        <w:rPr>
          <w:lang w:eastAsia="zh-CN"/>
        </w:rPr>
        <w:t>%</w:t>
      </w:r>
      <w:r w:rsidR="00373061">
        <w:rPr>
          <w:rFonts w:hint="eastAsia"/>
          <w:lang w:eastAsia="zh-CN"/>
        </w:rPr>
        <w:t>）个会费单位。</w:t>
      </w:r>
    </w:p>
    <w:p w:rsidR="0002664F" w:rsidRPr="0002664F" w:rsidRDefault="00E30B34" w:rsidP="00B74D7B">
      <w:pPr>
        <w:overflowPunct/>
        <w:spacing w:after="240"/>
        <w:textAlignment w:val="auto"/>
        <w:rPr>
          <w:lang w:eastAsia="zh-CN"/>
        </w:rPr>
      </w:pPr>
      <w:r w:rsidRPr="0002664F">
        <w:rPr>
          <w:rFonts w:hint="eastAsia"/>
          <w:lang w:eastAsia="zh-CN"/>
        </w:rPr>
        <w:t>8</w:t>
      </w:r>
      <w:r w:rsidRPr="0002664F">
        <w:rPr>
          <w:rFonts w:hint="eastAsia"/>
          <w:lang w:eastAsia="zh-CN"/>
        </w:rPr>
        <w:tab/>
      </w:r>
      <w:r w:rsidR="0002664F">
        <w:rPr>
          <w:rFonts w:hint="eastAsia"/>
          <w:lang w:val="fr-FR" w:eastAsia="zh-CN"/>
        </w:rPr>
        <w:t>部门成员会费单位数量变化如下</w:t>
      </w:r>
      <w:r w:rsidR="0002664F" w:rsidRPr="0002664F">
        <w:rPr>
          <w:rFonts w:hint="eastAsia"/>
          <w:lang w:eastAsia="zh-CN"/>
        </w:rPr>
        <w:t>：</w:t>
      </w:r>
    </w:p>
    <w:tbl>
      <w:tblPr>
        <w:tblW w:w="8200" w:type="dxa"/>
        <w:jc w:val="center"/>
        <w:tblLook w:val="04A0" w:firstRow="1" w:lastRow="0" w:firstColumn="1" w:lastColumn="0" w:noHBand="0" w:noVBand="1"/>
      </w:tblPr>
      <w:tblGrid>
        <w:gridCol w:w="4480"/>
        <w:gridCol w:w="1240"/>
        <w:gridCol w:w="1240"/>
        <w:gridCol w:w="1240"/>
      </w:tblGrid>
      <w:tr w:rsidR="00A9326C" w:rsidRPr="00FB7720" w:rsidTr="00F80336">
        <w:trPr>
          <w:trHeight w:val="1065"/>
          <w:jc w:val="center"/>
        </w:trPr>
        <w:tc>
          <w:tcPr>
            <w:tcW w:w="4480" w:type="dxa"/>
            <w:shd w:val="clear" w:color="auto" w:fill="auto"/>
            <w:hideMark/>
          </w:tcPr>
          <w:p w:rsidR="00A9326C" w:rsidRPr="000C312B" w:rsidRDefault="008A39BF" w:rsidP="000C312B">
            <w:pPr>
              <w:overflowPunct/>
              <w:autoSpaceDE/>
              <w:autoSpaceDN/>
              <w:adjustRightInd/>
              <w:spacing w:before="240"/>
              <w:textAlignment w:val="auto"/>
              <w:rPr>
                <w:rFonts w:eastAsiaTheme="minorEastAsia"/>
                <w:b/>
                <w:bCs/>
                <w:sz w:val="22"/>
                <w:szCs w:val="22"/>
                <w:lang w:eastAsia="zh-CN"/>
              </w:rPr>
            </w:pPr>
            <w:r>
              <w:rPr>
                <w:rFonts w:eastAsiaTheme="minorEastAsia" w:hint="eastAsia"/>
                <w:b/>
                <w:bCs/>
                <w:sz w:val="22"/>
                <w:szCs w:val="22"/>
                <w:lang w:eastAsia="zh-CN"/>
              </w:rPr>
              <w:t>部门成员</w:t>
            </w:r>
          </w:p>
        </w:tc>
        <w:tc>
          <w:tcPr>
            <w:tcW w:w="1240" w:type="dxa"/>
            <w:shd w:val="clear" w:color="auto" w:fill="auto"/>
            <w:hideMark/>
          </w:tcPr>
          <w:p w:rsidR="00A9326C" w:rsidRPr="00FB7720" w:rsidRDefault="0002664F" w:rsidP="000C312B">
            <w:pPr>
              <w:overflowPunct/>
              <w:autoSpaceDE/>
              <w:autoSpaceDN/>
              <w:adjustRightInd/>
              <w:spacing w:before="240"/>
              <w:jc w:val="center"/>
              <w:textAlignment w:val="auto"/>
              <w:rPr>
                <w:rFonts w:cs="Arial"/>
                <w:b/>
                <w:bCs/>
                <w:sz w:val="22"/>
                <w:szCs w:val="22"/>
                <w:lang w:val="fr-CH" w:eastAsia="zh-CN"/>
              </w:rPr>
            </w:pPr>
            <w:r>
              <w:rPr>
                <w:rFonts w:cs="Arial" w:hint="eastAsia"/>
                <w:b/>
                <w:bCs/>
                <w:sz w:val="22"/>
                <w:szCs w:val="22"/>
                <w:lang w:eastAsia="zh-CN"/>
              </w:rPr>
              <w:t>单位数</w:t>
            </w:r>
            <w:r w:rsidRPr="001A7909">
              <w:rPr>
                <w:rFonts w:cs="Arial"/>
                <w:b/>
                <w:bCs/>
                <w:sz w:val="22"/>
                <w:szCs w:val="22"/>
                <w:lang w:eastAsia="zh-CN"/>
              </w:rPr>
              <w:br/>
              <w:t>PP-1</w:t>
            </w:r>
            <w:r w:rsidR="001478F6">
              <w:rPr>
                <w:rFonts w:cs="Arial"/>
                <w:b/>
                <w:bCs/>
                <w:sz w:val="22"/>
                <w:szCs w:val="22"/>
                <w:lang w:eastAsia="zh-CN"/>
              </w:rPr>
              <w:t>4</w:t>
            </w:r>
          </w:p>
        </w:tc>
        <w:tc>
          <w:tcPr>
            <w:tcW w:w="1240" w:type="dxa"/>
            <w:shd w:val="clear" w:color="auto" w:fill="auto"/>
            <w:hideMark/>
          </w:tcPr>
          <w:p w:rsidR="00A9326C" w:rsidRPr="00FB7720" w:rsidRDefault="0002664F" w:rsidP="000C312B">
            <w:pPr>
              <w:overflowPunct/>
              <w:autoSpaceDE/>
              <w:autoSpaceDN/>
              <w:adjustRightInd/>
              <w:spacing w:before="240"/>
              <w:jc w:val="center"/>
              <w:textAlignment w:val="auto"/>
              <w:rPr>
                <w:rFonts w:cs="Arial"/>
                <w:b/>
                <w:bCs/>
                <w:sz w:val="22"/>
                <w:szCs w:val="22"/>
                <w:lang w:val="fr-CH" w:eastAsia="zh-CN"/>
              </w:rPr>
            </w:pPr>
            <w:r>
              <w:rPr>
                <w:rFonts w:cs="Arial" w:hint="eastAsia"/>
                <w:b/>
                <w:bCs/>
                <w:sz w:val="22"/>
                <w:szCs w:val="22"/>
                <w:lang w:eastAsia="zh-CN"/>
              </w:rPr>
              <w:t>单位数</w:t>
            </w:r>
            <w:r w:rsidRPr="001A7909">
              <w:rPr>
                <w:rFonts w:cs="Arial"/>
                <w:b/>
                <w:bCs/>
                <w:sz w:val="22"/>
                <w:szCs w:val="22"/>
                <w:lang w:eastAsia="zh-CN"/>
              </w:rPr>
              <w:br/>
              <w:t>PP-1</w:t>
            </w:r>
            <w:r w:rsidR="001478F6">
              <w:rPr>
                <w:rFonts w:cs="Arial"/>
                <w:b/>
                <w:bCs/>
                <w:sz w:val="22"/>
                <w:szCs w:val="22"/>
                <w:lang w:eastAsia="zh-CN"/>
              </w:rPr>
              <w:t>8</w:t>
            </w:r>
          </w:p>
        </w:tc>
        <w:tc>
          <w:tcPr>
            <w:tcW w:w="1240" w:type="dxa"/>
            <w:shd w:val="clear" w:color="auto" w:fill="auto"/>
            <w:hideMark/>
          </w:tcPr>
          <w:p w:rsidR="00A9326C" w:rsidRPr="00FB7720" w:rsidRDefault="00A9326C" w:rsidP="000C312B">
            <w:pPr>
              <w:overflowPunct/>
              <w:autoSpaceDE/>
              <w:autoSpaceDN/>
              <w:adjustRightInd/>
              <w:spacing w:before="240"/>
              <w:jc w:val="center"/>
              <w:textAlignment w:val="auto"/>
              <w:rPr>
                <w:rFonts w:cs="Arial"/>
                <w:b/>
                <w:bCs/>
                <w:sz w:val="22"/>
                <w:szCs w:val="22"/>
                <w:lang w:val="fr-CH" w:eastAsia="zh-CN"/>
              </w:rPr>
            </w:pPr>
            <w:r>
              <w:rPr>
                <w:rFonts w:cs="Arial" w:hint="eastAsia"/>
                <w:b/>
                <w:bCs/>
                <w:sz w:val="22"/>
                <w:szCs w:val="22"/>
                <w:lang w:val="fr-CH" w:eastAsia="zh-CN"/>
              </w:rPr>
              <w:t>差</w:t>
            </w:r>
            <w:r w:rsidR="000C312B">
              <w:rPr>
                <w:rFonts w:cs="Arial" w:hint="eastAsia"/>
                <w:b/>
                <w:bCs/>
                <w:sz w:val="22"/>
                <w:szCs w:val="22"/>
                <w:lang w:val="fr-CH" w:eastAsia="zh-CN"/>
              </w:rPr>
              <w:t>额</w:t>
            </w:r>
          </w:p>
        </w:tc>
      </w:tr>
      <w:tr w:rsidR="001478F6" w:rsidRPr="00FB7720" w:rsidTr="001478F6">
        <w:trPr>
          <w:trHeight w:val="402"/>
          <w:jc w:val="center"/>
        </w:trPr>
        <w:tc>
          <w:tcPr>
            <w:tcW w:w="4480" w:type="dxa"/>
            <w:shd w:val="clear" w:color="000000" w:fill="FFFFFF"/>
            <w:hideMark/>
          </w:tcPr>
          <w:p w:rsidR="001478F6" w:rsidRPr="002232FF" w:rsidRDefault="001478F6" w:rsidP="001478F6">
            <w:pPr>
              <w:pStyle w:val="Tabletext"/>
              <w:rPr>
                <w:rFonts w:eastAsiaTheme="minorEastAsia"/>
                <w:lang w:eastAsia="zh-CN"/>
              </w:rPr>
            </w:pPr>
            <w:r>
              <w:rPr>
                <w:rFonts w:eastAsiaTheme="minorEastAsia" w:hint="eastAsia"/>
                <w:lang w:eastAsia="zh-CN"/>
              </w:rPr>
              <w:t>无线电通信部门</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100 1/2</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98</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-2</w:t>
            </w:r>
          </w:p>
        </w:tc>
      </w:tr>
      <w:tr w:rsidR="001478F6" w:rsidRPr="00FB7720" w:rsidTr="001478F6">
        <w:trPr>
          <w:trHeight w:val="402"/>
          <w:jc w:val="center"/>
        </w:trPr>
        <w:tc>
          <w:tcPr>
            <w:tcW w:w="4480" w:type="dxa"/>
            <w:shd w:val="clear" w:color="000000" w:fill="FFFFFF"/>
            <w:hideMark/>
          </w:tcPr>
          <w:p w:rsidR="001478F6" w:rsidRPr="002232FF" w:rsidRDefault="001478F6" w:rsidP="001478F6">
            <w:pPr>
              <w:pStyle w:val="Tabletext"/>
              <w:ind w:left="720" w:hanging="720"/>
              <w:rPr>
                <w:rFonts w:eastAsiaTheme="minorEastAsia"/>
                <w:lang w:eastAsia="zh-CN"/>
              </w:rPr>
            </w:pPr>
            <w:r>
              <w:rPr>
                <w:rFonts w:eastAsiaTheme="minorEastAsia" w:hint="eastAsia"/>
                <w:lang w:eastAsia="zh-CN"/>
              </w:rPr>
              <w:t>电信标准化部门</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105 1/5</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98 1/2</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-7</w:t>
            </w:r>
          </w:p>
        </w:tc>
      </w:tr>
      <w:tr w:rsidR="001478F6" w:rsidRPr="009A49DF" w:rsidTr="001478F6">
        <w:trPr>
          <w:trHeight w:val="402"/>
          <w:jc w:val="center"/>
        </w:trPr>
        <w:tc>
          <w:tcPr>
            <w:tcW w:w="4480" w:type="dxa"/>
            <w:shd w:val="clear" w:color="000000" w:fill="FFFFFF"/>
            <w:hideMark/>
          </w:tcPr>
          <w:p w:rsidR="001478F6" w:rsidRPr="002232FF" w:rsidRDefault="001478F6" w:rsidP="001478F6">
            <w:pPr>
              <w:pStyle w:val="Tabletext"/>
              <w:rPr>
                <w:rFonts w:eastAsiaTheme="minorEastAsia"/>
                <w:lang w:eastAsia="zh-CN"/>
              </w:rPr>
            </w:pPr>
            <w:r>
              <w:rPr>
                <w:rFonts w:eastAsiaTheme="minorEastAsia" w:hint="eastAsia"/>
                <w:lang w:eastAsia="zh-CN"/>
              </w:rPr>
              <w:t>电信发展部门</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25 2/3</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22 1/2</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color w:val="000000"/>
                <w:sz w:val="22"/>
                <w:szCs w:val="22"/>
                <w:lang w:val="en-US" w:eastAsia="zh-CN"/>
              </w:rPr>
            </w:pPr>
            <w:r w:rsidRPr="00545683">
              <w:rPr>
                <w:rFonts w:cs="Calibri"/>
                <w:color w:val="000000"/>
                <w:sz w:val="22"/>
                <w:szCs w:val="22"/>
                <w:lang w:val="en-US" w:eastAsia="zh-CN"/>
              </w:rPr>
              <w:t xml:space="preserve">-3 </w:t>
            </w:r>
            <w:r>
              <w:rPr>
                <w:rFonts w:cs="Calibri"/>
                <w:color w:val="000000"/>
                <w:sz w:val="22"/>
                <w:szCs w:val="22"/>
                <w:lang w:val="en-US" w:eastAsia="zh-CN"/>
              </w:rPr>
              <w:t>½</w:t>
            </w:r>
          </w:p>
        </w:tc>
      </w:tr>
      <w:tr w:rsidR="001478F6" w:rsidRPr="009A49DF" w:rsidTr="001478F6">
        <w:trPr>
          <w:trHeight w:val="402"/>
          <w:jc w:val="center"/>
        </w:trPr>
        <w:tc>
          <w:tcPr>
            <w:tcW w:w="4480" w:type="dxa"/>
            <w:shd w:val="clear" w:color="000000" w:fill="FFFFFF"/>
            <w:hideMark/>
          </w:tcPr>
          <w:p w:rsidR="001478F6" w:rsidRPr="002232FF" w:rsidRDefault="001478F6" w:rsidP="001478F6">
            <w:pPr>
              <w:pStyle w:val="Tabletext"/>
              <w:rPr>
                <w:rFonts w:eastAsiaTheme="minorEastAsia"/>
                <w:b/>
                <w:bCs/>
                <w:lang w:eastAsia="zh-CN"/>
              </w:rPr>
            </w:pPr>
            <w:r>
              <w:rPr>
                <w:rFonts w:eastAsiaTheme="minorEastAsia" w:hint="eastAsia"/>
                <w:b/>
                <w:bCs/>
                <w:lang w:eastAsia="zh-CN"/>
              </w:rPr>
              <w:t>总计</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b/>
                <w:bCs/>
                <w:color w:val="000000"/>
                <w:sz w:val="22"/>
                <w:szCs w:val="22"/>
                <w:lang w:val="en-US" w:eastAsia="zh-CN"/>
              </w:rPr>
            </w:pPr>
            <w:r w:rsidRPr="00545683">
              <w:rPr>
                <w:rFonts w:cs="Calibri"/>
                <w:b/>
                <w:bCs/>
                <w:color w:val="000000"/>
                <w:sz w:val="22"/>
                <w:szCs w:val="22"/>
                <w:lang w:val="en-US" w:eastAsia="zh-CN"/>
              </w:rPr>
              <w:t>231 1/2</w:t>
            </w:r>
          </w:p>
        </w:tc>
        <w:tc>
          <w:tcPr>
            <w:tcW w:w="1240" w:type="dxa"/>
            <w:shd w:val="clear" w:color="000000" w:fill="FFFFFF"/>
            <w:noWrap/>
            <w:vAlign w:val="center"/>
            <w:hideMark/>
          </w:tcPr>
          <w:p w:rsidR="001478F6" w:rsidRPr="00545683" w:rsidRDefault="001478F6" w:rsidP="001478F6">
            <w:pPr>
              <w:overflowPunct/>
              <w:autoSpaceDE/>
              <w:autoSpaceDN/>
              <w:adjustRightInd/>
              <w:spacing w:before="0"/>
              <w:jc w:val="center"/>
              <w:textAlignment w:val="auto"/>
              <w:rPr>
                <w:rFonts w:cs="Calibri"/>
                <w:b/>
                <w:bCs/>
                <w:color w:val="000000"/>
                <w:sz w:val="22"/>
                <w:szCs w:val="22"/>
                <w:lang w:val="en-US" w:eastAsia="zh-CN"/>
              </w:rPr>
            </w:pPr>
            <w:r w:rsidRPr="00545683">
              <w:rPr>
                <w:rFonts w:cs="Calibri"/>
                <w:b/>
                <w:bCs/>
                <w:color w:val="000000"/>
                <w:sz w:val="22"/>
                <w:szCs w:val="22"/>
                <w:lang w:val="en-US" w:eastAsia="zh-CN"/>
              </w:rPr>
              <w:t>218 1/2</w:t>
            </w:r>
          </w:p>
        </w:tc>
        <w:tc>
          <w:tcPr>
            <w:tcW w:w="1240" w:type="dxa"/>
            <w:shd w:val="clear" w:color="000000" w:fill="FFFFFF"/>
            <w:noWrap/>
            <w:vAlign w:val="center"/>
            <w:hideMark/>
          </w:tcPr>
          <w:p w:rsidR="001478F6" w:rsidRPr="00545683" w:rsidRDefault="001478F6" w:rsidP="001478F6">
            <w:pPr>
              <w:tabs>
                <w:tab w:val="left" w:pos="196"/>
              </w:tabs>
              <w:overflowPunct/>
              <w:autoSpaceDE/>
              <w:autoSpaceDN/>
              <w:adjustRightInd/>
              <w:spacing w:before="0"/>
              <w:jc w:val="center"/>
              <w:textAlignment w:val="auto"/>
              <w:rPr>
                <w:rFonts w:cs="Calibri"/>
                <w:b/>
                <w:bCs/>
                <w:color w:val="000000"/>
                <w:sz w:val="22"/>
                <w:szCs w:val="22"/>
                <w:lang w:val="en-US" w:eastAsia="zh-CN"/>
              </w:rPr>
            </w:pPr>
            <w:r>
              <w:rPr>
                <w:rFonts w:cs="Calibri"/>
                <w:b/>
                <w:bCs/>
                <w:color w:val="000000"/>
                <w:sz w:val="22"/>
                <w:szCs w:val="22"/>
                <w:lang w:val="en-US" w:eastAsia="zh-CN"/>
              </w:rPr>
              <w:t>-13</w:t>
            </w:r>
          </w:p>
        </w:tc>
      </w:tr>
    </w:tbl>
    <w:p w:rsidR="00373061" w:rsidRDefault="00E30B34" w:rsidP="0048180B">
      <w:pPr>
        <w:rPr>
          <w:lang w:eastAsia="zh-CN"/>
        </w:rPr>
      </w:pPr>
      <w:r>
        <w:rPr>
          <w:rFonts w:hint="eastAsia"/>
          <w:lang w:eastAsia="zh-CN"/>
        </w:rPr>
        <w:t>9</w:t>
      </w:r>
      <w:r>
        <w:rPr>
          <w:rFonts w:hint="eastAsia"/>
          <w:lang w:eastAsia="zh-CN"/>
        </w:rPr>
        <w:tab/>
      </w:r>
      <w:r w:rsidR="000C312B">
        <w:rPr>
          <w:rFonts w:hint="eastAsia"/>
          <w:lang w:eastAsia="zh-CN"/>
        </w:rPr>
        <w:t>自</w:t>
      </w:r>
      <w:r w:rsidR="0048180B">
        <w:rPr>
          <w:lang w:val="en-US" w:eastAsia="zh-CN"/>
        </w:rPr>
        <w:t>PP-14</w:t>
      </w:r>
      <w:r w:rsidR="000C312B">
        <w:rPr>
          <w:rFonts w:hint="eastAsia"/>
          <w:lang w:val="en-US" w:eastAsia="zh-CN"/>
        </w:rPr>
        <w:t>到</w:t>
      </w:r>
      <w:r w:rsidR="0048180B">
        <w:rPr>
          <w:rFonts w:hint="eastAsia"/>
          <w:lang w:val="en-US" w:eastAsia="zh-CN"/>
        </w:rPr>
        <w:t>PP-18</w:t>
      </w:r>
      <w:r w:rsidR="00373061">
        <w:rPr>
          <w:rFonts w:hint="eastAsia"/>
          <w:lang w:eastAsia="zh-CN"/>
        </w:rPr>
        <w:t>部门成员的会费单位数从</w:t>
      </w:r>
      <w:r w:rsidR="0048180B" w:rsidRPr="000E0BCB">
        <w:rPr>
          <w:lang w:eastAsia="zh-CN"/>
        </w:rPr>
        <w:t>2</w:t>
      </w:r>
      <w:r w:rsidR="0048180B">
        <w:rPr>
          <w:lang w:eastAsia="zh-CN"/>
        </w:rPr>
        <w:t>31 1/2</w:t>
      </w:r>
      <w:r w:rsidR="00373061">
        <w:rPr>
          <w:rFonts w:hint="eastAsia"/>
          <w:lang w:eastAsia="zh-CN"/>
        </w:rPr>
        <w:t>个</w:t>
      </w:r>
      <w:r w:rsidR="000C312B">
        <w:rPr>
          <w:rFonts w:hint="eastAsia"/>
          <w:lang w:eastAsia="zh-CN"/>
        </w:rPr>
        <w:t>下</w:t>
      </w:r>
      <w:r w:rsidR="000C312B">
        <w:rPr>
          <w:lang w:eastAsia="zh-CN"/>
        </w:rPr>
        <w:t>降到</w:t>
      </w:r>
      <w:r w:rsidR="0048180B">
        <w:rPr>
          <w:lang w:eastAsia="zh-CN"/>
        </w:rPr>
        <w:t>218 1/2</w:t>
      </w:r>
      <w:r w:rsidR="00373061">
        <w:rPr>
          <w:rFonts w:hint="eastAsia"/>
          <w:lang w:eastAsia="zh-CN"/>
        </w:rPr>
        <w:t>个，减少了</w:t>
      </w:r>
      <w:r w:rsidR="0048180B">
        <w:rPr>
          <w:lang w:eastAsia="zh-CN"/>
        </w:rPr>
        <w:t>13</w:t>
      </w:r>
      <w:r w:rsidR="00373061">
        <w:rPr>
          <w:rFonts w:hint="eastAsia"/>
          <w:lang w:eastAsia="zh-CN"/>
        </w:rPr>
        <w:t>（</w:t>
      </w:r>
      <w:r w:rsidR="0048180B">
        <w:rPr>
          <w:lang w:eastAsia="zh-CN"/>
        </w:rPr>
        <w:t>6</w:t>
      </w:r>
      <w:r w:rsidR="00373061">
        <w:rPr>
          <w:lang w:eastAsia="zh-CN"/>
        </w:rPr>
        <w:t>%</w:t>
      </w:r>
      <w:r w:rsidR="00373061">
        <w:rPr>
          <w:rFonts w:hint="eastAsia"/>
          <w:lang w:eastAsia="zh-CN"/>
        </w:rPr>
        <w:t>）个会费单位。</w:t>
      </w:r>
    </w:p>
    <w:p w:rsidR="002A3B7F" w:rsidRDefault="00373061" w:rsidP="00EA1D5C">
      <w:pPr>
        <w:rPr>
          <w:szCs w:val="24"/>
          <w:lang w:val="en-US" w:eastAsia="zh-CN"/>
        </w:rPr>
      </w:pPr>
      <w:r w:rsidRPr="0002664F">
        <w:rPr>
          <w:szCs w:val="24"/>
          <w:lang w:val="en-US" w:eastAsia="zh-CN"/>
        </w:rPr>
        <w:t>10</w:t>
      </w:r>
      <w:r w:rsidRPr="0002664F">
        <w:rPr>
          <w:szCs w:val="24"/>
          <w:lang w:val="en-US" w:eastAsia="zh-CN"/>
        </w:rPr>
        <w:tab/>
      </w:r>
      <w:r w:rsidR="0048180B">
        <w:rPr>
          <w:lang w:eastAsia="zh-CN"/>
        </w:rPr>
        <w:t>PP-14</w:t>
      </w:r>
      <w:r w:rsidR="0002664F">
        <w:rPr>
          <w:rFonts w:hint="eastAsia"/>
          <w:lang w:eastAsia="zh-CN"/>
        </w:rPr>
        <w:t>到</w:t>
      </w:r>
      <w:r w:rsidR="0048180B">
        <w:rPr>
          <w:lang w:eastAsia="zh-CN"/>
        </w:rPr>
        <w:t>PP-18</w:t>
      </w:r>
      <w:r w:rsidR="0002664F">
        <w:rPr>
          <w:rFonts w:hint="eastAsia"/>
          <w:lang w:eastAsia="zh-CN"/>
        </w:rPr>
        <w:t>之间部门准成员数量从</w:t>
      </w:r>
      <w:r w:rsidR="00EA1D5C">
        <w:rPr>
          <w:lang w:eastAsia="zh-CN"/>
        </w:rPr>
        <w:t>152</w:t>
      </w:r>
      <w:r w:rsidR="0002664F">
        <w:rPr>
          <w:rFonts w:hint="eastAsia"/>
          <w:lang w:eastAsia="zh-CN"/>
        </w:rPr>
        <w:t>个</w:t>
      </w:r>
      <w:r w:rsidR="00EA1D5C">
        <w:rPr>
          <w:rFonts w:hint="eastAsia"/>
          <w:lang w:eastAsia="zh-CN"/>
        </w:rPr>
        <w:t>上升至</w:t>
      </w:r>
      <w:r w:rsidR="00EA1D5C">
        <w:rPr>
          <w:lang w:eastAsia="zh-CN"/>
        </w:rPr>
        <w:t>194</w:t>
      </w:r>
      <w:r w:rsidR="0002664F">
        <w:rPr>
          <w:rFonts w:hint="eastAsia"/>
          <w:lang w:eastAsia="zh-CN"/>
        </w:rPr>
        <w:t>个，</w:t>
      </w:r>
      <w:r w:rsidR="00EA1D5C">
        <w:rPr>
          <w:rFonts w:hint="eastAsia"/>
          <w:lang w:eastAsia="zh-CN"/>
        </w:rPr>
        <w:t>增加</w:t>
      </w:r>
      <w:r w:rsidR="0002664F">
        <w:rPr>
          <w:rFonts w:hint="eastAsia"/>
          <w:lang w:eastAsia="zh-CN"/>
        </w:rPr>
        <w:t>了</w:t>
      </w:r>
      <w:r w:rsidR="0002664F" w:rsidRPr="001A7909">
        <w:rPr>
          <w:lang w:eastAsia="zh-CN"/>
        </w:rPr>
        <w:t>2</w:t>
      </w:r>
      <w:r w:rsidR="00EA1D5C">
        <w:rPr>
          <w:lang w:eastAsia="zh-CN"/>
        </w:rPr>
        <w:t>8</w:t>
      </w:r>
      <w:r w:rsidR="0002664F" w:rsidRPr="001A7909">
        <w:rPr>
          <w:lang w:eastAsia="zh-CN"/>
        </w:rPr>
        <w:t>%</w:t>
      </w:r>
      <w:r w:rsidR="0002664F">
        <w:rPr>
          <w:rFonts w:hint="eastAsia"/>
          <w:lang w:eastAsia="zh-CN"/>
        </w:rPr>
        <w:t>（见附件</w:t>
      </w:r>
      <w:r w:rsidR="0002664F" w:rsidRPr="001A7909">
        <w:rPr>
          <w:lang w:eastAsia="zh-CN"/>
        </w:rPr>
        <w:t>2</w:t>
      </w:r>
      <w:r w:rsidR="0002664F">
        <w:rPr>
          <w:rFonts w:hint="eastAsia"/>
          <w:lang w:eastAsia="zh-CN"/>
        </w:rPr>
        <w:t>）。</w:t>
      </w:r>
    </w:p>
    <w:p w:rsidR="00561440" w:rsidRPr="001478F6" w:rsidRDefault="00373061" w:rsidP="002420A6">
      <w:pPr>
        <w:overflowPunct/>
        <w:snapToGrid w:val="0"/>
        <w:spacing w:after="120"/>
        <w:textAlignment w:val="auto"/>
        <w:rPr>
          <w:lang w:eastAsia="zh-CN"/>
        </w:rPr>
      </w:pPr>
      <w:r w:rsidRPr="0002664F">
        <w:rPr>
          <w:szCs w:val="24"/>
          <w:lang w:val="en-US" w:eastAsia="zh-CN"/>
        </w:rPr>
        <w:t>11</w:t>
      </w:r>
      <w:r w:rsidRPr="0002664F">
        <w:rPr>
          <w:szCs w:val="24"/>
          <w:lang w:val="en-US" w:eastAsia="zh-CN"/>
        </w:rPr>
        <w:tab/>
      </w:r>
      <w:r w:rsidR="001478F6" w:rsidRPr="002A2F10">
        <w:rPr>
          <w:lang w:eastAsia="zh-CN"/>
        </w:rPr>
        <w:t>PP-14</w:t>
      </w:r>
      <w:r w:rsidR="00E47EAF">
        <w:rPr>
          <w:rFonts w:hint="eastAsia"/>
          <w:lang w:eastAsia="zh-CN"/>
        </w:rPr>
        <w:t>到</w:t>
      </w:r>
      <w:r w:rsidR="001478F6" w:rsidRPr="002A2F10">
        <w:rPr>
          <w:lang w:eastAsia="zh-CN"/>
        </w:rPr>
        <w:t>PP-18</w:t>
      </w:r>
      <w:r w:rsidR="00E47EAF">
        <w:rPr>
          <w:rFonts w:hint="eastAsia"/>
          <w:lang w:eastAsia="zh-CN"/>
        </w:rPr>
        <w:t>之间学术机构的数量从</w:t>
      </w:r>
      <w:r w:rsidR="00E47EAF">
        <w:rPr>
          <w:rFonts w:hint="eastAsia"/>
          <w:lang w:eastAsia="zh-CN"/>
        </w:rPr>
        <w:t>83</w:t>
      </w:r>
      <w:r w:rsidR="00E47EAF">
        <w:rPr>
          <w:rFonts w:hint="eastAsia"/>
          <w:lang w:eastAsia="zh-CN"/>
        </w:rPr>
        <w:t>增加至</w:t>
      </w:r>
      <w:r w:rsidR="00E47EAF">
        <w:rPr>
          <w:rFonts w:hint="eastAsia"/>
          <w:lang w:eastAsia="zh-CN"/>
        </w:rPr>
        <w:t>146</w:t>
      </w:r>
      <w:r w:rsidR="00E47EAF">
        <w:rPr>
          <w:rFonts w:hint="eastAsia"/>
          <w:lang w:eastAsia="zh-CN"/>
        </w:rPr>
        <w:t>个，增加了</w:t>
      </w:r>
      <w:r w:rsidR="001478F6">
        <w:rPr>
          <w:lang w:eastAsia="zh-CN"/>
        </w:rPr>
        <w:t>76%</w:t>
      </w:r>
      <w:r w:rsidR="00E47EAF">
        <w:rPr>
          <w:rFonts w:hint="eastAsia"/>
          <w:lang w:eastAsia="zh-CN"/>
        </w:rPr>
        <w:t>（见附件</w:t>
      </w:r>
      <w:r w:rsidR="00E47EAF">
        <w:rPr>
          <w:rFonts w:hint="eastAsia"/>
          <w:lang w:eastAsia="zh-CN"/>
        </w:rPr>
        <w:t>2</w:t>
      </w:r>
      <w:r w:rsidR="00E47EAF">
        <w:rPr>
          <w:rFonts w:hint="eastAsia"/>
          <w:lang w:eastAsia="zh-CN"/>
        </w:rPr>
        <w:t>）。</w:t>
      </w:r>
    </w:p>
    <w:p w:rsidR="00373061" w:rsidRDefault="00373061" w:rsidP="007036CA">
      <w:pPr>
        <w:spacing w:before="2520"/>
        <w:rPr>
          <w:b/>
          <w:bCs/>
          <w:lang w:val="en-US"/>
        </w:rPr>
      </w:pPr>
      <w:r>
        <w:rPr>
          <w:rFonts w:hint="eastAsia"/>
          <w:b/>
          <w:bCs/>
          <w:lang w:val="en-US" w:eastAsia="zh-CN"/>
        </w:rPr>
        <w:lastRenderedPageBreak/>
        <w:t>附件：</w:t>
      </w:r>
      <w:r w:rsidRPr="00561440">
        <w:rPr>
          <w:lang w:val="en-US"/>
        </w:rPr>
        <w:t>2</w:t>
      </w:r>
      <w:r w:rsidR="000C312B" w:rsidRPr="00561440">
        <w:rPr>
          <w:rFonts w:hint="eastAsia"/>
          <w:lang w:val="en-US" w:eastAsia="zh-CN"/>
        </w:rPr>
        <w:t>件</w:t>
      </w:r>
      <w:r>
        <w:rPr>
          <w:b/>
          <w:bCs/>
          <w:lang w:val="en-US"/>
        </w:rPr>
        <w:br w:type="page"/>
      </w:r>
    </w:p>
    <w:p w:rsidR="00C76B30" w:rsidRDefault="0002664F" w:rsidP="00B74D7B">
      <w:pPr>
        <w:pStyle w:val="AnnexNo"/>
        <w:spacing w:before="760" w:after="600"/>
        <w:rPr>
          <w:lang w:val="fr-CH" w:eastAsia="zh-CN"/>
        </w:rPr>
      </w:pPr>
      <w:r>
        <w:rPr>
          <w:rFonts w:hint="eastAsia"/>
          <w:lang w:val="fr-CH" w:eastAsia="zh-CN"/>
        </w:rPr>
        <w:lastRenderedPageBreak/>
        <w:t>附件</w:t>
      </w:r>
      <w:r w:rsidR="00C76B30" w:rsidRPr="00544097">
        <w:rPr>
          <w:lang w:val="fr-CH" w:eastAsia="zh-CN"/>
        </w:rPr>
        <w:t>1</w:t>
      </w:r>
    </w:p>
    <w:tbl>
      <w:tblPr>
        <w:tblW w:w="8800" w:type="dxa"/>
        <w:jc w:val="center"/>
        <w:tblLook w:val="04A0" w:firstRow="1" w:lastRow="0" w:firstColumn="1" w:lastColumn="0" w:noHBand="0" w:noVBand="1"/>
      </w:tblPr>
      <w:tblGrid>
        <w:gridCol w:w="3140"/>
        <w:gridCol w:w="1340"/>
        <w:gridCol w:w="1620"/>
        <w:gridCol w:w="1340"/>
        <w:gridCol w:w="1360"/>
      </w:tblGrid>
      <w:tr w:rsidR="00995949" w:rsidRPr="00995949" w:rsidTr="008A39BF">
        <w:trPr>
          <w:trHeight w:val="1530"/>
          <w:jc w:val="center"/>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949" w:rsidRPr="007036CA" w:rsidRDefault="00995949" w:rsidP="008A39BF">
            <w:pPr>
              <w:overflowPunct/>
              <w:autoSpaceDE/>
              <w:autoSpaceDN/>
              <w:adjustRightInd/>
              <w:spacing w:before="0"/>
              <w:jc w:val="center"/>
              <w:textAlignment w:val="auto"/>
              <w:rPr>
                <w:rFonts w:cs="Calibri"/>
                <w:b/>
                <w:bCs/>
                <w:sz w:val="22"/>
                <w:szCs w:val="22"/>
                <w:lang w:val="en-US" w:eastAsia="zh-CN"/>
              </w:rPr>
            </w:pPr>
            <w:r w:rsidRPr="007036CA">
              <w:rPr>
                <w:rFonts w:asciiTheme="minorEastAsia" w:eastAsiaTheme="minorEastAsia" w:hAnsiTheme="minorEastAsia" w:cs="Arial" w:hint="eastAsia"/>
                <w:b/>
                <w:bCs/>
                <w:sz w:val="22"/>
                <w:szCs w:val="22"/>
                <w:lang w:eastAsia="zh-CN"/>
              </w:rPr>
              <w:t>成员国</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95949" w:rsidRPr="007036CA" w:rsidRDefault="00995949" w:rsidP="008A39BF">
            <w:pPr>
              <w:overflowPunct/>
              <w:autoSpaceDE/>
              <w:autoSpaceDN/>
              <w:adjustRightInd/>
              <w:spacing w:before="0"/>
              <w:jc w:val="center"/>
              <w:textAlignment w:val="auto"/>
              <w:rPr>
                <w:rFonts w:cs="Calibri"/>
                <w:b/>
                <w:bCs/>
                <w:sz w:val="22"/>
                <w:szCs w:val="22"/>
                <w:lang w:val="en-US" w:eastAsia="zh-CN"/>
              </w:rPr>
            </w:pPr>
            <w:r w:rsidRPr="007036CA">
              <w:rPr>
                <w:rFonts w:cs="Arial"/>
                <w:b/>
                <w:bCs/>
                <w:sz w:val="22"/>
                <w:szCs w:val="22"/>
                <w:lang w:eastAsia="zh-CN"/>
              </w:rPr>
              <w:t>PP-14</w:t>
            </w:r>
            <w:r w:rsidRPr="007036CA">
              <w:rPr>
                <w:rFonts w:cs="Arial" w:hint="eastAsia"/>
                <w:b/>
                <w:bCs/>
                <w:sz w:val="22"/>
                <w:szCs w:val="22"/>
                <w:lang w:eastAsia="zh-CN"/>
              </w:rPr>
              <w:t>的</w:t>
            </w:r>
            <w:r w:rsidRPr="007036CA">
              <w:rPr>
                <w:rFonts w:cs="Arial"/>
                <w:b/>
                <w:bCs/>
                <w:sz w:val="22"/>
                <w:szCs w:val="22"/>
                <w:lang w:eastAsia="zh-CN"/>
              </w:rPr>
              <w:br/>
            </w:r>
            <w:r w:rsidRPr="007036CA">
              <w:rPr>
                <w:rFonts w:cs="Arial" w:hint="eastAsia"/>
                <w:b/>
                <w:bCs/>
                <w:sz w:val="22"/>
                <w:szCs w:val="22"/>
                <w:lang w:eastAsia="zh-CN"/>
              </w:rPr>
              <w:t>会费单位数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95949" w:rsidRPr="007036CA" w:rsidRDefault="00995949" w:rsidP="00E47EAF">
            <w:pPr>
              <w:overflowPunct/>
              <w:autoSpaceDE/>
              <w:autoSpaceDN/>
              <w:adjustRightInd/>
              <w:spacing w:before="0"/>
              <w:jc w:val="center"/>
              <w:textAlignment w:val="auto"/>
              <w:rPr>
                <w:rFonts w:cs="Calibri"/>
                <w:b/>
                <w:bCs/>
                <w:sz w:val="22"/>
                <w:szCs w:val="22"/>
                <w:lang w:val="en-US" w:eastAsia="zh-CN"/>
              </w:rPr>
            </w:pPr>
            <w:r w:rsidRPr="007036CA">
              <w:rPr>
                <w:rFonts w:cs="Calibri"/>
                <w:b/>
                <w:bCs/>
                <w:sz w:val="22"/>
                <w:szCs w:val="22"/>
                <w:lang w:val="en-US" w:eastAsia="zh-CN"/>
              </w:rPr>
              <w:t>PP-14</w:t>
            </w:r>
            <w:r w:rsidR="00E47EAF" w:rsidRPr="007036CA">
              <w:rPr>
                <w:rFonts w:cs="Calibri" w:hint="eastAsia"/>
                <w:b/>
                <w:bCs/>
                <w:sz w:val="22"/>
                <w:szCs w:val="22"/>
                <w:lang w:val="en-US" w:eastAsia="zh-CN"/>
              </w:rPr>
              <w:t>到</w:t>
            </w:r>
            <w:r w:rsidRPr="007036CA">
              <w:rPr>
                <w:rFonts w:cs="Calibri"/>
                <w:b/>
                <w:bCs/>
                <w:sz w:val="22"/>
                <w:szCs w:val="22"/>
                <w:lang w:val="en-US" w:eastAsia="zh-CN"/>
              </w:rPr>
              <w:t>PP-18</w:t>
            </w:r>
            <w:r w:rsidR="00E47EAF" w:rsidRPr="007036CA">
              <w:rPr>
                <w:rFonts w:cs="Calibri" w:hint="eastAsia"/>
                <w:b/>
                <w:bCs/>
                <w:sz w:val="22"/>
                <w:szCs w:val="22"/>
                <w:lang w:val="en-US" w:eastAsia="zh-CN"/>
              </w:rPr>
              <w:t>之间的变化</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95949" w:rsidRPr="007036CA" w:rsidRDefault="00995949" w:rsidP="008A39BF">
            <w:pPr>
              <w:overflowPunct/>
              <w:autoSpaceDE/>
              <w:autoSpaceDN/>
              <w:adjustRightInd/>
              <w:spacing w:before="0"/>
              <w:jc w:val="center"/>
              <w:textAlignment w:val="auto"/>
              <w:rPr>
                <w:rFonts w:cs="Calibri"/>
                <w:b/>
                <w:bCs/>
                <w:sz w:val="22"/>
                <w:szCs w:val="22"/>
                <w:lang w:val="en-US" w:eastAsia="zh-CN"/>
              </w:rPr>
            </w:pPr>
            <w:r w:rsidRPr="007036CA">
              <w:rPr>
                <w:rFonts w:cs="Arial"/>
                <w:b/>
                <w:bCs/>
                <w:sz w:val="22"/>
                <w:szCs w:val="22"/>
                <w:lang w:eastAsia="zh-CN"/>
              </w:rPr>
              <w:t>PP-18</w:t>
            </w:r>
            <w:r w:rsidRPr="007036CA">
              <w:rPr>
                <w:rFonts w:cs="Arial" w:hint="eastAsia"/>
                <w:b/>
                <w:bCs/>
                <w:sz w:val="22"/>
                <w:szCs w:val="22"/>
                <w:lang w:eastAsia="zh-CN"/>
              </w:rPr>
              <w:t>的</w:t>
            </w:r>
            <w:r w:rsidRPr="007036CA">
              <w:rPr>
                <w:rFonts w:cs="Arial"/>
                <w:b/>
                <w:bCs/>
                <w:sz w:val="22"/>
                <w:szCs w:val="22"/>
                <w:lang w:eastAsia="zh-CN"/>
              </w:rPr>
              <w:br/>
            </w:r>
            <w:r w:rsidRPr="007036CA">
              <w:rPr>
                <w:rFonts w:cs="Arial" w:hint="eastAsia"/>
                <w:b/>
                <w:bCs/>
                <w:sz w:val="22"/>
                <w:szCs w:val="22"/>
                <w:lang w:eastAsia="zh-CN"/>
              </w:rPr>
              <w:t>会费单位数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5949" w:rsidRPr="007036CA" w:rsidRDefault="00995949" w:rsidP="008A39BF">
            <w:pPr>
              <w:overflowPunct/>
              <w:autoSpaceDE/>
              <w:autoSpaceDN/>
              <w:adjustRightInd/>
              <w:spacing w:before="0"/>
              <w:jc w:val="center"/>
              <w:textAlignment w:val="auto"/>
              <w:rPr>
                <w:rFonts w:cs="Calibri"/>
                <w:b/>
                <w:bCs/>
                <w:sz w:val="22"/>
                <w:szCs w:val="22"/>
                <w:lang w:val="en-US" w:eastAsia="zh-CN"/>
              </w:rPr>
            </w:pPr>
            <w:r w:rsidRPr="007036CA">
              <w:rPr>
                <w:rFonts w:cs="Arial" w:hint="eastAsia"/>
                <w:b/>
                <w:bCs/>
                <w:sz w:val="22"/>
                <w:szCs w:val="22"/>
                <w:lang w:eastAsia="zh-CN"/>
              </w:rPr>
              <w:t>差额</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center"/>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w:t>
            </w:r>
          </w:p>
        </w:tc>
        <w:tc>
          <w:tcPr>
            <w:tcW w:w="1620" w:type="dxa"/>
            <w:tcBorders>
              <w:top w:val="nil"/>
              <w:left w:val="nil"/>
              <w:bottom w:val="nil"/>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nil"/>
            </w:tcBorders>
            <w:shd w:val="clear" w:color="auto" w:fill="auto"/>
            <w:noWrap/>
            <w:vAlign w:val="center"/>
            <w:hideMark/>
          </w:tcPr>
          <w:p w:rsidR="00995949" w:rsidRPr="00995949" w:rsidRDefault="00995949" w:rsidP="008A39BF">
            <w:pPr>
              <w:overflowPunct/>
              <w:autoSpaceDE/>
              <w:autoSpaceDN/>
              <w:adjustRightInd/>
              <w:spacing w:before="0"/>
              <w:textAlignment w:val="auto"/>
              <w:rPr>
                <w:rFonts w:cs="Calibri"/>
                <w:sz w:val="22"/>
                <w:szCs w:val="22"/>
                <w:lang w:val="en-US" w:eastAsia="zh-CN"/>
              </w:rPr>
            </w:pPr>
          </w:p>
        </w:tc>
        <w:tc>
          <w:tcPr>
            <w:tcW w:w="1360" w:type="dxa"/>
            <w:tcBorders>
              <w:top w:val="nil"/>
              <w:left w:val="single" w:sz="4" w:space="0" w:color="auto"/>
              <w:bottom w:val="nil"/>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阿富汗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阿尔巴尼亚</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阿尔及利亚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安道尔</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FF0000"/>
                <w:sz w:val="22"/>
                <w:szCs w:val="22"/>
                <w:lang w:val="en-US" w:eastAsia="zh-CN"/>
              </w:rPr>
            </w:pPr>
            <w:r w:rsidRPr="00995949">
              <w:rPr>
                <w:rFonts w:cs="Calibri" w:hint="eastAsia"/>
                <w:b/>
                <w:bCs/>
                <w:color w:val="FF0000"/>
                <w:sz w:val="22"/>
                <w:szCs w:val="22"/>
                <w:lang w:val="en-US" w:eastAsia="zh-CN"/>
              </w:rPr>
              <w:t>安哥拉</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b/>
                <w:bCs/>
                <w:color w:val="FF0000"/>
                <w:sz w:val="22"/>
                <w:szCs w:val="22"/>
                <w:lang w:val="en-US" w:eastAsia="zh-CN"/>
              </w:rPr>
            </w:pPr>
            <w:r w:rsidRPr="00995949">
              <w:rPr>
                <w:rFonts w:cs="Calibri"/>
                <w:b/>
                <w:bCs/>
                <w:color w:val="FF000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1/8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安提瓜和巴布达</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阿根廷</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亚美尼亚</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澳大利亚</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奥地利</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阿塞拜疆</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巴哈马</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巴林</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孟加拉</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巴巴多斯</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白俄罗斯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比利时</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伯利兹</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贝宁</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不丹</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玻利维亚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波斯尼亚与黑塞哥维那</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博茨瓦纳</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巴西</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文莱达鲁萨兰国</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保加利亚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布基纳法索</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布隆迪</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柬埔寨</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喀麦隆</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FF0000"/>
                <w:sz w:val="22"/>
                <w:szCs w:val="22"/>
                <w:lang w:val="en-US" w:eastAsia="zh-CN"/>
              </w:rPr>
            </w:pPr>
            <w:r w:rsidRPr="00995949">
              <w:rPr>
                <w:rFonts w:cs="Calibri" w:hint="eastAsia"/>
                <w:b/>
                <w:bCs/>
                <w:color w:val="FF0000"/>
                <w:sz w:val="22"/>
                <w:szCs w:val="22"/>
                <w:lang w:val="en-US" w:eastAsia="zh-CN"/>
              </w:rPr>
              <w:t>加拿大</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13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b/>
                <w:bCs/>
                <w:color w:val="FF0000"/>
                <w:sz w:val="22"/>
                <w:szCs w:val="22"/>
                <w:lang w:val="en-US" w:eastAsia="zh-CN"/>
              </w:rPr>
            </w:pPr>
            <w:r w:rsidRPr="00995949">
              <w:rPr>
                <w:rFonts w:cs="Calibri"/>
                <w:b/>
                <w:bCs/>
                <w:color w:val="FF000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11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-2      </w:t>
            </w:r>
          </w:p>
        </w:tc>
      </w:tr>
      <w:tr w:rsidR="00995949" w:rsidRPr="00995949" w:rsidTr="008A39BF">
        <w:trPr>
          <w:trHeight w:val="237"/>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37219A" w:rsidP="0037219A">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佛得角</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中非共和国</w:t>
            </w:r>
          </w:p>
          <w:p w:rsidR="00995949" w:rsidRPr="00995949" w:rsidRDefault="00995949" w:rsidP="008A39BF">
            <w:pPr>
              <w:overflowPunct/>
              <w:autoSpaceDE/>
              <w:autoSpaceDN/>
              <w:adjustRightInd/>
              <w:spacing w:before="0"/>
              <w:textAlignment w:val="auto"/>
              <w:rPr>
                <w:rFonts w:cs="Calibri"/>
                <w:b/>
                <w:bCs/>
                <w:sz w:val="22"/>
                <w:szCs w:val="22"/>
                <w:lang w:val="en-US" w:eastAsia="zh-CN"/>
              </w:rPr>
            </w:pP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p>
        </w:tc>
      </w:tr>
    </w:tbl>
    <w:p w:rsidR="00995949" w:rsidRDefault="00995949" w:rsidP="00995949">
      <w:r>
        <w:br w:type="page"/>
      </w:r>
    </w:p>
    <w:tbl>
      <w:tblPr>
        <w:tblW w:w="8800" w:type="dxa"/>
        <w:jc w:val="center"/>
        <w:tblLook w:val="04A0" w:firstRow="1" w:lastRow="0" w:firstColumn="1" w:lastColumn="0" w:noHBand="0" w:noVBand="1"/>
      </w:tblPr>
      <w:tblGrid>
        <w:gridCol w:w="3140"/>
        <w:gridCol w:w="1340"/>
        <w:gridCol w:w="1620"/>
        <w:gridCol w:w="1340"/>
        <w:gridCol w:w="1360"/>
      </w:tblGrid>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lastRenderedPageBreak/>
              <w:t>乍得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智利</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right"/>
              <w:textAlignment w:val="auto"/>
              <w:rPr>
                <w:rFonts w:cs="Calibri"/>
                <w:sz w:val="22"/>
                <w:szCs w:val="22"/>
                <w:lang w:val="en-US" w:eastAsia="zh-CN"/>
              </w:rPr>
            </w:pPr>
            <w:r w:rsidRPr="00995949">
              <w:rPr>
                <w:rFonts w:cs="Calibri"/>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中国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14</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6    </w:t>
            </w:r>
          </w:p>
        </w:tc>
        <w:tc>
          <w:tcPr>
            <w:tcW w:w="134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20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6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哥伦比亚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noWrap/>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科摩罗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刚果</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哥斯达黎加</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科特迪瓦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1  3/4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克罗地亚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古巴</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塞浦路斯</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捷克共和国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刚果民主共和国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朝鲜民主主义人民共和国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丹麦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 1/2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 1/2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吉布提</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多米尼克</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多米尼加共和国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厄瓜多尔</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埃及</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萨尔瓦多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赤道几内亚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厄立特里亚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爱沙尼亚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斯威士兰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埃塞俄比亚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6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圣基茨和尼维斯联邦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斐济</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芬兰</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法国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加蓬</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冈比亚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格鲁吉亚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德国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25</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25</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加纳</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希腊</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格林纳达</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危地马拉</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FF0000"/>
                <w:sz w:val="22"/>
                <w:szCs w:val="22"/>
                <w:lang w:val="en-US" w:eastAsia="zh-CN"/>
              </w:rPr>
            </w:pPr>
            <w:r w:rsidRPr="00995949">
              <w:rPr>
                <w:rFonts w:cs="Calibri" w:hint="eastAsia"/>
                <w:b/>
                <w:bCs/>
                <w:color w:val="FF0000"/>
                <w:sz w:val="22"/>
                <w:szCs w:val="22"/>
                <w:lang w:val="en-US" w:eastAsia="zh-CN"/>
              </w:rPr>
              <w:t>几内亚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1/8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几内亚比绍</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圭亚那</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海地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洪都拉斯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匈牙利</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冰岛</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印度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lastRenderedPageBreak/>
              <w:t>印度尼西亚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伊朗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伊拉克</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爱尔兰</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以色列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意大利</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15</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15</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牙买加</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日本</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约旦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哈萨克斯坦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肯尼亚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基里巴斯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E47EA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韩国</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科威特</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color w:val="00B050"/>
                <w:sz w:val="22"/>
                <w:szCs w:val="22"/>
                <w:lang w:val="en-US" w:eastAsia="zh-CN"/>
              </w:rPr>
            </w:pPr>
            <w:r w:rsidRPr="00995949">
              <w:rPr>
                <w:rFonts w:cs="Calibri"/>
                <w:color w:val="00B050"/>
                <w:sz w:val="22"/>
                <w:szCs w:val="22"/>
                <w:lang w:val="en-US" w:eastAsia="zh-CN"/>
              </w:rPr>
              <w:t>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2    </w:t>
            </w:r>
          </w:p>
        </w:tc>
        <w:tc>
          <w:tcPr>
            <w:tcW w:w="134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5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2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吉尔吉斯斯坦</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6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老挝（人民民主共和国）</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拉脱维亚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黎巴嫩</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莱索托</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利比里亚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阿拉伯利比亚民众国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列支敦士登</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立陶宛</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卢森堡</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马达加斯加</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马拉维</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马来西亚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马尔代夫</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马里</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马耳他</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马绍尔群岛</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毛里塔尼亚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毛里求斯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墨西哥</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密克罗尼西亚</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摩尔多瓦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摩纳哥</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蒙古</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黑山</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摩洛哥</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莫桑比克</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缅甸</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纳米比亚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瑙鲁</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尼泊尔</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荷兰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5</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5</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新西兰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尼加拉瓜</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尼日尔</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尼日利亚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2</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挪威</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5</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5</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阿曼</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巴基斯坦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color w:val="00B050"/>
                <w:sz w:val="22"/>
                <w:szCs w:val="22"/>
                <w:lang w:val="en-US" w:eastAsia="zh-CN"/>
              </w:rPr>
            </w:pPr>
            <w:r w:rsidRPr="00995949">
              <w:rPr>
                <w:rFonts w:cs="Calibri"/>
                <w:color w:val="00B050"/>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1    </w:t>
            </w:r>
          </w:p>
        </w:tc>
        <w:tc>
          <w:tcPr>
            <w:tcW w:w="134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1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巴拿马</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巴布亚新几内亚</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巴拉圭</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color w:val="00B050"/>
                <w:sz w:val="22"/>
                <w:szCs w:val="22"/>
                <w:lang w:val="en-US" w:eastAsia="zh-CN"/>
              </w:rPr>
            </w:pPr>
            <w:r w:rsidRPr="00995949">
              <w:rPr>
                <w:rFonts w:cs="Calibri"/>
                <w:color w:val="00B050"/>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1/4</w:t>
            </w:r>
          </w:p>
        </w:tc>
        <w:tc>
          <w:tcPr>
            <w:tcW w:w="134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1/4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秘鲁</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菲律宾</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波兰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FF0000"/>
                <w:sz w:val="22"/>
                <w:szCs w:val="22"/>
                <w:lang w:val="en-US" w:eastAsia="zh-CN"/>
              </w:rPr>
            </w:pPr>
            <w:r w:rsidRPr="00995949">
              <w:rPr>
                <w:rFonts w:cs="Calibri" w:hint="eastAsia"/>
                <w:b/>
                <w:bCs/>
                <w:color w:val="FF0000"/>
                <w:sz w:val="22"/>
                <w:szCs w:val="22"/>
                <w:lang w:val="en-US" w:eastAsia="zh-CN"/>
              </w:rPr>
              <w:t>葡萄牙</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color w:val="FF0000"/>
                <w:sz w:val="22"/>
                <w:szCs w:val="22"/>
                <w:lang w:val="en-US" w:eastAsia="zh-CN"/>
              </w:rPr>
            </w:pPr>
            <w:r w:rsidRPr="00995949">
              <w:rPr>
                <w:rFonts w:cs="Calibri"/>
                <w:color w:val="FF0000"/>
                <w:sz w:val="22"/>
                <w:szCs w:val="22"/>
                <w:lang w:val="en-US" w:eastAsia="zh-CN"/>
              </w:rPr>
              <w:t>1 1/2</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FF0000"/>
                <w:sz w:val="22"/>
                <w:szCs w:val="22"/>
                <w:lang w:val="en-US" w:eastAsia="zh-CN"/>
              </w:rPr>
            </w:pPr>
            <w:r w:rsidRPr="00995949">
              <w:rPr>
                <w:rFonts w:cs="Calibri"/>
                <w:b/>
                <w:bCs/>
                <w:color w:val="FF0000"/>
                <w:sz w:val="22"/>
                <w:szCs w:val="22"/>
                <w:lang w:val="en-US" w:eastAsia="zh-CN"/>
              </w:rPr>
              <w:t xml:space="preserve">-  1/2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卡塔尔</w:t>
            </w:r>
          </w:p>
        </w:tc>
        <w:tc>
          <w:tcPr>
            <w:tcW w:w="1340" w:type="dxa"/>
            <w:tcBorders>
              <w:top w:val="nil"/>
              <w:left w:val="single" w:sz="4" w:space="0" w:color="auto"/>
              <w:bottom w:val="nil"/>
              <w:right w:val="single" w:sz="4" w:space="0" w:color="auto"/>
            </w:tcBorders>
            <w:shd w:val="clear" w:color="000000" w:fill="FFFFFF"/>
            <w:noWrap/>
            <w:vAlign w:val="bottom"/>
            <w:hideMark/>
          </w:tcPr>
          <w:p w:rsidR="00995949" w:rsidRPr="00995949" w:rsidRDefault="00995949" w:rsidP="008A39BF">
            <w:pPr>
              <w:overflowPunct/>
              <w:autoSpaceDE/>
              <w:autoSpaceDN/>
              <w:adjustRightInd/>
              <w:spacing w:before="0"/>
              <w:jc w:val="center"/>
              <w:textAlignment w:val="auto"/>
              <w:rPr>
                <w:rFonts w:cs="Calibri"/>
                <w:color w:val="00B050"/>
                <w:sz w:val="22"/>
                <w:szCs w:val="22"/>
                <w:lang w:val="en-US" w:eastAsia="zh-CN"/>
              </w:rPr>
            </w:pPr>
            <w:r w:rsidRPr="00995949">
              <w:rPr>
                <w:rFonts w:cs="Calibri"/>
                <w:color w:val="00B050"/>
                <w:sz w:val="22"/>
                <w:szCs w:val="22"/>
                <w:lang w:val="en-US" w:eastAsia="zh-CN"/>
              </w:rPr>
              <w:t>1</w:t>
            </w:r>
          </w:p>
        </w:tc>
        <w:tc>
          <w:tcPr>
            <w:tcW w:w="1620" w:type="dxa"/>
            <w:tcBorders>
              <w:top w:val="nil"/>
              <w:left w:val="nil"/>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1    </w:t>
            </w:r>
          </w:p>
        </w:tc>
        <w:tc>
          <w:tcPr>
            <w:tcW w:w="1340" w:type="dxa"/>
            <w:tcBorders>
              <w:top w:val="nil"/>
              <w:left w:val="nil"/>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1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E47EA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北马其顿共和国</w:t>
            </w:r>
          </w:p>
        </w:tc>
        <w:tc>
          <w:tcPr>
            <w:tcW w:w="1340" w:type="dxa"/>
            <w:tcBorders>
              <w:top w:val="nil"/>
              <w:left w:val="single" w:sz="4" w:space="0" w:color="auto"/>
              <w:bottom w:val="nil"/>
              <w:right w:val="single" w:sz="4" w:space="0" w:color="auto"/>
            </w:tcBorders>
            <w:shd w:val="clear" w:color="000000" w:fill="FFFFFF"/>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000000" w:fill="FFFFFF"/>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罗马尼亚</w:t>
            </w:r>
          </w:p>
        </w:tc>
        <w:tc>
          <w:tcPr>
            <w:tcW w:w="1340" w:type="dxa"/>
            <w:tcBorders>
              <w:top w:val="nil"/>
              <w:left w:val="single" w:sz="4" w:space="0" w:color="auto"/>
              <w:bottom w:val="nil"/>
              <w:right w:val="single" w:sz="4" w:space="0" w:color="auto"/>
            </w:tcBorders>
            <w:shd w:val="clear" w:color="000000" w:fill="FFFFFF"/>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1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俄罗斯联邦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15</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15</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卢旺达</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圣卢西亚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6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圣文森特和格林纳丁斯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proofErr w:type="gramStart"/>
            <w:r w:rsidRPr="00995949">
              <w:rPr>
                <w:rFonts w:cs="Calibri" w:hint="eastAsia"/>
                <w:b/>
                <w:bCs/>
                <w:sz w:val="22"/>
                <w:szCs w:val="22"/>
                <w:lang w:val="en-US" w:eastAsia="zh-CN"/>
              </w:rPr>
              <w:t>萨</w:t>
            </w:r>
            <w:proofErr w:type="gramEnd"/>
            <w:r w:rsidRPr="00995949">
              <w:rPr>
                <w:rFonts w:cs="Calibri" w:hint="eastAsia"/>
                <w:b/>
                <w:bCs/>
                <w:sz w:val="22"/>
                <w:szCs w:val="22"/>
                <w:lang w:val="en-US" w:eastAsia="zh-CN"/>
              </w:rPr>
              <w:t>摩亚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圣马力诺</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圣多美和普林西比</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沙特阿拉伯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塞内加尔</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塞尔维亚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塞舌尔</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塞拉利昂</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新加坡</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斯洛伐克</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斯洛文尼亚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所罗门群岛</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索马里</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南非</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4</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4</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南</w:t>
            </w:r>
            <w:r w:rsidR="00995949" w:rsidRPr="00995949">
              <w:rPr>
                <w:rFonts w:cs="Calibri" w:hint="eastAsia"/>
                <w:b/>
                <w:bCs/>
                <w:sz w:val="22"/>
                <w:szCs w:val="22"/>
                <w:lang w:val="en-US" w:eastAsia="zh-CN"/>
              </w:rPr>
              <w:t>苏丹</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西班牙</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斯里兰卡</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苏丹</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苏里南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瑞典</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4</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4</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瑞士</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阿拉伯叙利亚共和国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塔吉克斯坦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坦桑尼亚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泰国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1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1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东帝汶</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color w:val="00B050"/>
                <w:sz w:val="22"/>
                <w:szCs w:val="22"/>
                <w:lang w:val="en-US" w:eastAsia="zh-CN"/>
              </w:rPr>
            </w:pPr>
            <w:r w:rsidRPr="00995949">
              <w:rPr>
                <w:rFonts w:cs="Calibri" w:hint="eastAsia"/>
                <w:b/>
                <w:bCs/>
                <w:color w:val="00B050"/>
                <w:sz w:val="22"/>
                <w:szCs w:val="22"/>
                <w:lang w:val="en-US" w:eastAsia="zh-CN"/>
              </w:rPr>
              <w:t>多哥</w:t>
            </w:r>
            <w:r w:rsidRPr="00995949">
              <w:rPr>
                <w:rFonts w:cs="Calibri"/>
                <w:b/>
                <w:bCs/>
                <w:color w:val="00B050"/>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color w:val="00B050"/>
                <w:sz w:val="22"/>
                <w:szCs w:val="22"/>
                <w:lang w:val="en-US" w:eastAsia="zh-CN"/>
              </w:rPr>
            </w:pPr>
            <w:r w:rsidRPr="00995949">
              <w:rPr>
                <w:rFonts w:cs="Calibri"/>
                <w:color w:val="00B050"/>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color w:val="00B050"/>
                <w:sz w:val="22"/>
                <w:szCs w:val="22"/>
                <w:lang w:val="en-US" w:eastAsia="zh-CN"/>
              </w:rPr>
            </w:pPr>
            <w:r w:rsidRPr="00995949">
              <w:rPr>
                <w:rFonts w:cs="Calibri"/>
                <w:b/>
                <w:bCs/>
                <w:color w:val="00B050"/>
                <w:sz w:val="22"/>
                <w:szCs w:val="22"/>
                <w:lang w:val="en-US" w:eastAsia="zh-CN"/>
              </w:rPr>
              <w:t xml:space="preserve">  3/16</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汤加</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特立尼达和多巴哥</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突尼斯</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土耳其</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土库曼斯坦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图瓦卢</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乌干达</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乌克兰</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阿拉伯联合酋长国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英国</w:t>
            </w:r>
            <w:r w:rsidRPr="00995949">
              <w:rPr>
                <w:rFonts w:cs="Calibri"/>
                <w:b/>
                <w:bCs/>
                <w:sz w:val="22"/>
                <w:szCs w:val="22"/>
                <w:lang w:val="en-US" w:eastAsia="zh-CN"/>
              </w:rPr>
              <w:t xml:space="preserve"> </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美利坚合众国</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30</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30</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乌拉圭</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乌兹别克斯坦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瓦努阿图</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1/16</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梵蒂冈</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1/4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委内瑞拉</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1</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越南</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也门</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赞比亚</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1/8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00"/>
          <w:jc w:val="center"/>
        </w:trPr>
        <w:tc>
          <w:tcPr>
            <w:tcW w:w="3140" w:type="dxa"/>
            <w:tcBorders>
              <w:top w:val="nil"/>
              <w:left w:val="single" w:sz="4" w:space="0" w:color="auto"/>
              <w:bottom w:val="nil"/>
              <w:right w:val="single" w:sz="4" w:space="0" w:color="auto"/>
            </w:tcBorders>
            <w:shd w:val="clear" w:color="000000" w:fill="FFFFFF"/>
            <w:vAlign w:val="bottom"/>
            <w:hideMark/>
          </w:tcPr>
          <w:p w:rsidR="00995949" w:rsidRPr="00995949" w:rsidRDefault="00995949" w:rsidP="008A39BF">
            <w:pPr>
              <w:overflowPunct/>
              <w:autoSpaceDE/>
              <w:autoSpaceDN/>
              <w:adjustRightInd/>
              <w:spacing w:before="0"/>
              <w:textAlignment w:val="auto"/>
              <w:rPr>
                <w:rFonts w:cs="Calibri"/>
                <w:b/>
                <w:bCs/>
                <w:sz w:val="22"/>
                <w:szCs w:val="22"/>
                <w:lang w:val="en-US" w:eastAsia="zh-CN"/>
              </w:rPr>
            </w:pPr>
            <w:r w:rsidRPr="00995949">
              <w:rPr>
                <w:rFonts w:cs="Calibri" w:hint="eastAsia"/>
                <w:b/>
                <w:bCs/>
                <w:sz w:val="22"/>
                <w:szCs w:val="22"/>
                <w:lang w:val="en-US" w:eastAsia="zh-CN"/>
              </w:rPr>
              <w:t>津巴布韦</w:t>
            </w:r>
          </w:p>
        </w:tc>
        <w:tc>
          <w:tcPr>
            <w:tcW w:w="1340" w:type="dxa"/>
            <w:tcBorders>
              <w:top w:val="nil"/>
              <w:left w:val="single" w:sz="4" w:space="0" w:color="auto"/>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62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w:t>
            </w:r>
          </w:p>
        </w:tc>
        <w:tc>
          <w:tcPr>
            <w:tcW w:w="1340" w:type="dxa"/>
            <w:tcBorders>
              <w:top w:val="nil"/>
              <w:left w:val="nil"/>
              <w:bottom w:val="nil"/>
              <w:right w:val="single" w:sz="4" w:space="0" w:color="auto"/>
            </w:tcBorders>
            <w:shd w:val="clear" w:color="auto" w:fill="auto"/>
            <w:noWrap/>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  1/2 </w:t>
            </w:r>
          </w:p>
        </w:tc>
        <w:tc>
          <w:tcPr>
            <w:tcW w:w="1360" w:type="dxa"/>
            <w:tcBorders>
              <w:top w:val="nil"/>
              <w:left w:val="nil"/>
              <w:bottom w:val="nil"/>
              <w:right w:val="single" w:sz="4" w:space="0" w:color="auto"/>
            </w:tcBorders>
            <w:shd w:val="clear" w:color="auto" w:fill="auto"/>
            <w:vAlign w:val="bottom"/>
            <w:hideMark/>
          </w:tcPr>
          <w:p w:rsidR="00995949" w:rsidRPr="00995949" w:rsidRDefault="00995949" w:rsidP="008A39BF">
            <w:pPr>
              <w:overflowPunct/>
              <w:autoSpaceDE/>
              <w:autoSpaceDN/>
              <w:adjustRightInd/>
              <w:spacing w:before="0"/>
              <w:jc w:val="center"/>
              <w:textAlignment w:val="auto"/>
              <w:rPr>
                <w:rFonts w:cs="Calibri"/>
                <w:sz w:val="22"/>
                <w:szCs w:val="22"/>
                <w:lang w:val="en-US" w:eastAsia="zh-CN"/>
              </w:rPr>
            </w:pPr>
            <w:r w:rsidRPr="00995949">
              <w:rPr>
                <w:rFonts w:cs="Calibri"/>
                <w:sz w:val="22"/>
                <w:szCs w:val="22"/>
                <w:lang w:val="en-US" w:eastAsia="zh-CN"/>
              </w:rPr>
              <w:t xml:space="preserve">0      </w:t>
            </w:r>
          </w:p>
        </w:tc>
      </w:tr>
      <w:tr w:rsidR="00995949" w:rsidRPr="00995949" w:rsidTr="008A39BF">
        <w:trPr>
          <w:trHeight w:val="375"/>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949" w:rsidRPr="00995949" w:rsidRDefault="00E47EAF" w:rsidP="008A39BF">
            <w:pPr>
              <w:overflowPunct/>
              <w:autoSpaceDE/>
              <w:autoSpaceDN/>
              <w:adjustRightInd/>
              <w:spacing w:before="0"/>
              <w:textAlignment w:val="auto"/>
              <w:rPr>
                <w:rFonts w:cs="Calibri"/>
                <w:b/>
                <w:bCs/>
                <w:sz w:val="22"/>
                <w:szCs w:val="22"/>
                <w:lang w:val="en-US" w:eastAsia="zh-CN"/>
              </w:rPr>
            </w:pPr>
            <w:r>
              <w:rPr>
                <w:rFonts w:cs="Calibri" w:hint="eastAsia"/>
                <w:b/>
                <w:bCs/>
                <w:sz w:val="22"/>
                <w:szCs w:val="22"/>
                <w:lang w:val="en-US" w:eastAsia="zh-CN"/>
              </w:rPr>
              <w:t>总计</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 xml:space="preserve">334  1/4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10 1/4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343 11/16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95949" w:rsidRPr="00995949" w:rsidRDefault="00995949" w:rsidP="008A39BF">
            <w:pPr>
              <w:overflowPunct/>
              <w:autoSpaceDE/>
              <w:autoSpaceDN/>
              <w:adjustRightInd/>
              <w:spacing w:before="0"/>
              <w:jc w:val="center"/>
              <w:textAlignment w:val="auto"/>
              <w:rPr>
                <w:rFonts w:cs="Calibri"/>
                <w:b/>
                <w:bCs/>
                <w:sz w:val="22"/>
                <w:szCs w:val="22"/>
                <w:lang w:val="en-US" w:eastAsia="zh-CN"/>
              </w:rPr>
            </w:pPr>
            <w:r w:rsidRPr="00995949">
              <w:rPr>
                <w:rFonts w:cs="Calibri"/>
                <w:b/>
                <w:bCs/>
                <w:sz w:val="22"/>
                <w:szCs w:val="22"/>
                <w:lang w:val="en-US" w:eastAsia="zh-CN"/>
              </w:rPr>
              <w:t>9  7/16</w:t>
            </w:r>
          </w:p>
        </w:tc>
      </w:tr>
    </w:tbl>
    <w:p w:rsidR="00C76B30" w:rsidRDefault="00C76B30" w:rsidP="00B74D7B">
      <w:pPr>
        <w:overflowPunct/>
        <w:autoSpaceDE/>
        <w:autoSpaceDN/>
        <w:adjustRightInd/>
        <w:spacing w:before="0"/>
        <w:textAlignment w:val="auto"/>
        <w:rPr>
          <w:lang w:val="en-US"/>
        </w:rPr>
      </w:pPr>
      <w:r>
        <w:rPr>
          <w:lang w:val="en-US"/>
        </w:rPr>
        <w:br w:type="page"/>
      </w:r>
    </w:p>
    <w:p w:rsidR="00C76B30" w:rsidRPr="00B7044C" w:rsidRDefault="00666FF5" w:rsidP="00B74D7B">
      <w:pPr>
        <w:pStyle w:val="AnnexNo"/>
        <w:spacing w:after="720"/>
      </w:pPr>
      <w:r>
        <w:rPr>
          <w:rFonts w:hint="eastAsia"/>
          <w:lang w:eastAsia="zh-CN"/>
        </w:rPr>
        <w:t>附件</w:t>
      </w:r>
      <w:r w:rsidR="00C76B30" w:rsidRPr="00B7044C">
        <w:t>2</w:t>
      </w:r>
    </w:p>
    <w:tbl>
      <w:tblPr>
        <w:tblW w:w="9440" w:type="dxa"/>
        <w:jc w:val="center"/>
        <w:tblLook w:val="04A0" w:firstRow="1" w:lastRow="0" w:firstColumn="1" w:lastColumn="0" w:noHBand="0" w:noVBand="1"/>
      </w:tblPr>
      <w:tblGrid>
        <w:gridCol w:w="4480"/>
        <w:gridCol w:w="1240"/>
        <w:gridCol w:w="1240"/>
        <w:gridCol w:w="1240"/>
        <w:gridCol w:w="1240"/>
      </w:tblGrid>
      <w:tr w:rsidR="00666FF5" w:rsidRPr="00A10534" w:rsidTr="00F80336">
        <w:trPr>
          <w:trHeight w:val="1065"/>
          <w:jc w:val="center"/>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949" w:rsidRPr="00046FB8" w:rsidRDefault="00666FF5" w:rsidP="00046FB8">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部门</w:t>
            </w:r>
            <w:r w:rsidR="00E47EAF">
              <w:rPr>
                <w:rFonts w:cs="Arial" w:hint="eastAsia"/>
                <w:b/>
                <w:bCs/>
                <w:sz w:val="22"/>
                <w:szCs w:val="22"/>
                <w:lang w:eastAsia="zh-CN"/>
              </w:rPr>
              <w:t>成员</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666FF5" w:rsidP="000C312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单位数</w:t>
            </w:r>
          </w:p>
          <w:p w:rsidR="00666FF5" w:rsidRPr="00A10534" w:rsidRDefault="00666FF5" w:rsidP="00B74D7B">
            <w:pPr>
              <w:overflowPunct/>
              <w:autoSpaceDE/>
              <w:autoSpaceDN/>
              <w:adjustRightInd/>
              <w:spacing w:before="0"/>
              <w:jc w:val="center"/>
              <w:textAlignment w:val="auto"/>
              <w:rPr>
                <w:rFonts w:cs="Arial"/>
                <w:b/>
                <w:bCs/>
                <w:sz w:val="22"/>
                <w:szCs w:val="22"/>
                <w:lang w:val="fr-CH" w:eastAsia="zh-CN"/>
              </w:rPr>
            </w:pPr>
            <w:r w:rsidRPr="001A7909">
              <w:rPr>
                <w:rFonts w:cs="Arial"/>
                <w:b/>
                <w:bCs/>
                <w:sz w:val="22"/>
                <w:szCs w:val="22"/>
                <w:lang w:eastAsia="zh-CN"/>
              </w:rPr>
              <w:t>PP-1</w:t>
            </w:r>
            <w:r w:rsidR="00995949">
              <w:rPr>
                <w:rFonts w:cs="Arial"/>
                <w:b/>
                <w:bCs/>
                <w:sz w:val="22"/>
                <w:szCs w:val="22"/>
                <w:lang w:eastAsia="zh-CN"/>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666FF5" w:rsidP="000C312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单位数</w:t>
            </w:r>
          </w:p>
          <w:p w:rsidR="00666FF5" w:rsidRPr="00A10534" w:rsidRDefault="00666FF5" w:rsidP="00B74D7B">
            <w:pPr>
              <w:overflowPunct/>
              <w:autoSpaceDE/>
              <w:autoSpaceDN/>
              <w:adjustRightInd/>
              <w:spacing w:before="0"/>
              <w:jc w:val="center"/>
              <w:textAlignment w:val="auto"/>
              <w:rPr>
                <w:rFonts w:cs="Arial"/>
                <w:b/>
                <w:bCs/>
                <w:sz w:val="22"/>
                <w:szCs w:val="22"/>
                <w:lang w:val="fr-CH" w:eastAsia="zh-CN"/>
              </w:rPr>
            </w:pPr>
            <w:r w:rsidRPr="001A7909">
              <w:rPr>
                <w:rFonts w:cs="Arial"/>
                <w:b/>
                <w:bCs/>
                <w:sz w:val="22"/>
                <w:szCs w:val="22"/>
                <w:lang w:eastAsia="zh-CN"/>
              </w:rPr>
              <w:t>PP-1</w:t>
            </w:r>
            <w:r w:rsidR="00995949">
              <w:rPr>
                <w:rFonts w:cs="Arial"/>
                <w:b/>
                <w:bCs/>
                <w:sz w:val="22"/>
                <w:szCs w:val="22"/>
                <w:lang w:eastAsia="zh-CN"/>
              </w:rPr>
              <w:t>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0C312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w:t>
            </w:r>
            <w:r w:rsidR="000C312B">
              <w:rPr>
                <w:rFonts w:cs="Arial" w:hint="eastAsia"/>
                <w:b/>
                <w:bCs/>
                <w:sz w:val="22"/>
                <w:szCs w:val="22"/>
                <w:lang w:eastAsia="zh-CN"/>
              </w:rPr>
              <w:t>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差别</w:t>
            </w:r>
            <w:r w:rsidR="00B74D7B">
              <w:rPr>
                <w:rFonts w:cs="Arial"/>
                <w:b/>
                <w:bCs/>
                <w:sz w:val="22"/>
                <w:szCs w:val="22"/>
                <w:lang w:eastAsia="zh-CN"/>
              </w:rPr>
              <w:br/>
            </w:r>
            <w:r w:rsidR="00666FF5" w:rsidRPr="001A7909">
              <w:rPr>
                <w:rFonts w:cs="Arial"/>
                <w:b/>
                <w:bCs/>
                <w:sz w:val="22"/>
                <w:szCs w:val="22"/>
                <w:lang w:eastAsia="zh-CN"/>
              </w:rPr>
              <w:t>%</w:t>
            </w:r>
          </w:p>
        </w:tc>
      </w:tr>
      <w:tr w:rsidR="00995949" w:rsidRPr="00A10534"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ITU-R</w:t>
            </w:r>
            <w:r>
              <w:rPr>
                <w:rFonts w:cs="Arial" w:hint="eastAsia"/>
                <w:sz w:val="22"/>
                <w:szCs w:val="22"/>
                <w:lang w:eastAsia="zh-CN"/>
              </w:rPr>
              <w:t>部门成员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A35DAE">
              <w:rPr>
                <w:sz w:val="22"/>
                <w:lang w:val="en-US"/>
              </w:rPr>
              <w:t>100</w:t>
            </w:r>
            <w:r w:rsidRPr="00545683">
              <w:rPr>
                <w:rFonts w:cs="Calibri"/>
                <w:sz w:val="22"/>
                <w:szCs w:val="22"/>
                <w:lang w:val="en-US" w:eastAsia="zh-CN"/>
              </w:rPr>
              <w:t xml:space="preserve"> 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98</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-3</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-3</w:t>
            </w:r>
            <w:r w:rsidRPr="00A35DAE">
              <w:rPr>
                <w:sz w:val="22"/>
                <w:lang w:val="en-US"/>
              </w:rPr>
              <w:t>%</w:t>
            </w:r>
          </w:p>
        </w:tc>
      </w:tr>
      <w:tr w:rsidR="00995949" w:rsidRPr="00D71570"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ITU-T</w:t>
            </w:r>
            <w:r>
              <w:rPr>
                <w:rFonts w:cs="Arial" w:hint="eastAsia"/>
                <w:sz w:val="22"/>
                <w:szCs w:val="22"/>
                <w:lang w:eastAsia="zh-CN"/>
              </w:rPr>
              <w:t>部门成员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105</w:t>
            </w:r>
            <w:r w:rsidRPr="00A35DAE">
              <w:rPr>
                <w:sz w:val="22"/>
                <w:lang w:val="en-US"/>
              </w:rPr>
              <w:t xml:space="preserve"> 1/</w:t>
            </w:r>
            <w:r w:rsidRPr="00545683">
              <w:rPr>
                <w:rFonts w:cs="Calibri"/>
                <w:sz w:val="22"/>
                <w:szCs w:val="22"/>
                <w:lang w:val="en-US" w:eastAsia="zh-CN"/>
              </w:rPr>
              <w:t>5</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98 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w:t>
            </w:r>
            <w:r w:rsidRPr="00A35DAE">
              <w:rPr>
                <w:sz w:val="22"/>
                <w:lang w:val="en-US"/>
              </w:rPr>
              <w:t>7</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w:t>
            </w:r>
            <w:r w:rsidRPr="00A35DAE">
              <w:rPr>
                <w:sz w:val="22"/>
                <w:lang w:val="en-US"/>
              </w:rPr>
              <w:t>6%</w:t>
            </w:r>
          </w:p>
        </w:tc>
      </w:tr>
      <w:tr w:rsidR="00995949" w:rsidRPr="00D71570"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ITU-D</w:t>
            </w:r>
            <w:r>
              <w:rPr>
                <w:rFonts w:cs="Arial" w:hint="eastAsia"/>
                <w:sz w:val="22"/>
                <w:szCs w:val="22"/>
                <w:lang w:eastAsia="zh-CN"/>
              </w:rPr>
              <w:t>部门成员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A35DAE">
              <w:rPr>
                <w:sz w:val="22"/>
                <w:lang w:val="en-US"/>
              </w:rPr>
              <w:t xml:space="preserve">25 </w:t>
            </w:r>
            <w:r w:rsidRPr="00545683">
              <w:rPr>
                <w:rFonts w:cs="Calibri"/>
                <w:sz w:val="22"/>
                <w:szCs w:val="22"/>
                <w:lang w:val="en-US" w:eastAsia="zh-CN"/>
              </w:rPr>
              <w:t>2/3</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22 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 xml:space="preserve">-3 </w:t>
            </w:r>
            <w:r w:rsidRPr="00A35DAE">
              <w:rPr>
                <w:sz w:val="22"/>
                <w:lang w:val="en-US"/>
              </w:rPr>
              <w:t>1/2</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995949">
            <w:pPr>
              <w:overflowPunct/>
              <w:autoSpaceDE/>
              <w:autoSpaceDN/>
              <w:adjustRightInd/>
              <w:spacing w:before="0"/>
              <w:jc w:val="center"/>
              <w:textAlignment w:val="auto"/>
              <w:rPr>
                <w:sz w:val="22"/>
                <w:lang w:val="en-US"/>
              </w:rPr>
            </w:pPr>
            <w:r w:rsidRPr="00545683">
              <w:rPr>
                <w:rFonts w:cs="Calibri"/>
                <w:sz w:val="22"/>
                <w:szCs w:val="22"/>
                <w:lang w:val="en-US" w:eastAsia="zh-CN"/>
              </w:rPr>
              <w:t>-13</w:t>
            </w:r>
            <w:r w:rsidRPr="00A35DAE">
              <w:rPr>
                <w:sz w:val="22"/>
                <w:lang w:val="en-US"/>
              </w:rPr>
              <w:t>%</w:t>
            </w:r>
          </w:p>
        </w:tc>
      </w:tr>
      <w:tr w:rsidR="00995949" w:rsidRPr="00D71570"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D71570" w:rsidRDefault="00995949" w:rsidP="00995949">
            <w:pPr>
              <w:overflowPunct/>
              <w:autoSpaceDE/>
              <w:autoSpaceDN/>
              <w:adjustRightInd/>
              <w:spacing w:before="0"/>
              <w:textAlignment w:val="auto"/>
              <w:rPr>
                <w:rFonts w:cs="Arial"/>
                <w:b/>
                <w:bCs/>
                <w:sz w:val="22"/>
                <w:szCs w:val="22"/>
                <w:lang w:val="en-US" w:eastAsia="zh-CN"/>
              </w:rPr>
            </w:pPr>
            <w:r>
              <w:rPr>
                <w:rFonts w:cs="Arial" w:hint="eastAsia"/>
                <w:b/>
                <w:bCs/>
                <w:sz w:val="22"/>
                <w:szCs w:val="22"/>
                <w:lang w:val="en-US" w:eastAsia="zh-CN"/>
              </w:rPr>
              <w:t>总</w:t>
            </w:r>
            <w:r>
              <w:rPr>
                <w:rFonts w:cs="Arial"/>
                <w:b/>
                <w:bCs/>
                <w:sz w:val="22"/>
                <w:szCs w:val="22"/>
                <w:lang w:val="en-US" w:eastAsia="zh-CN"/>
              </w:rPr>
              <w:t>计</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b/>
                <w:sz w:val="22"/>
                <w:lang w:val="en-US"/>
              </w:rPr>
            </w:pPr>
            <w:r w:rsidRPr="00545683">
              <w:rPr>
                <w:rFonts w:cs="Calibri"/>
                <w:b/>
                <w:bCs/>
                <w:sz w:val="22"/>
                <w:szCs w:val="22"/>
                <w:lang w:val="en-US" w:eastAsia="zh-CN"/>
              </w:rPr>
              <w:t>231</w:t>
            </w:r>
            <w:r w:rsidRPr="00A35DAE">
              <w:rPr>
                <w:b/>
                <w:sz w:val="22"/>
                <w:lang w:val="en-US"/>
              </w:rPr>
              <w:t xml:space="preserve"> 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995949">
            <w:pPr>
              <w:overflowPunct/>
              <w:autoSpaceDE/>
              <w:autoSpaceDN/>
              <w:adjustRightInd/>
              <w:spacing w:before="0"/>
              <w:jc w:val="center"/>
              <w:textAlignment w:val="auto"/>
              <w:rPr>
                <w:b/>
                <w:sz w:val="22"/>
                <w:lang w:val="en-US"/>
              </w:rPr>
            </w:pPr>
            <w:r w:rsidRPr="00545683">
              <w:rPr>
                <w:rFonts w:cs="Calibri"/>
                <w:b/>
                <w:bCs/>
                <w:sz w:val="22"/>
                <w:szCs w:val="22"/>
                <w:lang w:val="en-US" w:eastAsia="zh-CN"/>
              </w:rPr>
              <w:t>218</w:t>
            </w:r>
            <w:r w:rsidRPr="00A35DAE">
              <w:rPr>
                <w:b/>
                <w:sz w:val="22"/>
                <w:lang w:val="en-US"/>
              </w:rPr>
              <w:t xml:space="preserve"> 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b/>
                <w:sz w:val="22"/>
                <w:lang w:val="en-US"/>
              </w:rPr>
            </w:pPr>
            <w:r w:rsidRPr="00545683">
              <w:rPr>
                <w:rFonts w:cs="Calibri"/>
                <w:b/>
                <w:bCs/>
                <w:sz w:val="22"/>
                <w:szCs w:val="22"/>
                <w:lang w:val="en-US" w:eastAsia="zh-CN"/>
              </w:rPr>
              <w:t>-13</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995949">
            <w:pPr>
              <w:overflowPunct/>
              <w:autoSpaceDE/>
              <w:autoSpaceDN/>
              <w:adjustRightInd/>
              <w:spacing w:before="0"/>
              <w:jc w:val="center"/>
              <w:textAlignment w:val="auto"/>
              <w:rPr>
                <w:b/>
                <w:sz w:val="22"/>
                <w:lang w:val="en-US"/>
              </w:rPr>
            </w:pPr>
            <w:r w:rsidRPr="00A35DAE">
              <w:rPr>
                <w:b/>
                <w:sz w:val="22"/>
                <w:lang w:val="en-US"/>
              </w:rPr>
              <w:t>-</w:t>
            </w:r>
            <w:r w:rsidRPr="00545683">
              <w:rPr>
                <w:rFonts w:cs="Calibri"/>
                <w:b/>
                <w:bCs/>
                <w:sz w:val="22"/>
                <w:szCs w:val="22"/>
                <w:lang w:val="en-US" w:eastAsia="zh-CN"/>
              </w:rPr>
              <w:t>6</w:t>
            </w:r>
            <w:r w:rsidRPr="00A35DAE">
              <w:rPr>
                <w:b/>
                <w:sz w:val="22"/>
                <w:lang w:val="en-US"/>
              </w:rPr>
              <w:t>%</w:t>
            </w:r>
          </w:p>
        </w:tc>
      </w:tr>
      <w:tr w:rsidR="00C76B30" w:rsidRPr="00D71570" w:rsidTr="00F80336">
        <w:trPr>
          <w:trHeight w:val="435"/>
          <w:jc w:val="center"/>
        </w:trPr>
        <w:tc>
          <w:tcPr>
            <w:tcW w:w="4480" w:type="dxa"/>
            <w:tcBorders>
              <w:top w:val="nil"/>
              <w:left w:val="nil"/>
              <w:bottom w:val="nil"/>
              <w:right w:val="nil"/>
            </w:tcBorders>
            <w:shd w:val="clear" w:color="000000" w:fill="FFFFFF"/>
            <w:vAlign w:val="bottom"/>
            <w:hideMark/>
          </w:tcPr>
          <w:p w:rsidR="00C76B30" w:rsidRPr="00D71570" w:rsidRDefault="00C76B30" w:rsidP="00B74D7B">
            <w:pPr>
              <w:overflowPunct/>
              <w:autoSpaceDE/>
              <w:autoSpaceDN/>
              <w:adjustRightInd/>
              <w:spacing w:before="0"/>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bottom"/>
            <w:hideMark/>
          </w:tcPr>
          <w:p w:rsidR="00C76B30" w:rsidRPr="00D71570" w:rsidRDefault="00C76B30" w:rsidP="00B74D7B">
            <w:pPr>
              <w:overflowPunct/>
              <w:autoSpaceDE/>
              <w:autoSpaceDN/>
              <w:adjustRightInd/>
              <w:spacing w:before="0"/>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bottom"/>
            <w:hideMark/>
          </w:tcPr>
          <w:p w:rsidR="00C76B30" w:rsidRPr="00D71570" w:rsidRDefault="00C76B30" w:rsidP="00B74D7B">
            <w:pPr>
              <w:overflowPunct/>
              <w:autoSpaceDE/>
              <w:autoSpaceDN/>
              <w:adjustRightInd/>
              <w:spacing w:before="0"/>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bottom"/>
            <w:hideMark/>
          </w:tcPr>
          <w:p w:rsidR="00C76B30" w:rsidRPr="00D71570" w:rsidRDefault="00C76B30" w:rsidP="00B74D7B">
            <w:pPr>
              <w:overflowPunct/>
              <w:autoSpaceDE/>
              <w:autoSpaceDN/>
              <w:adjustRightInd/>
              <w:spacing w:before="0"/>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bottom"/>
            <w:hideMark/>
          </w:tcPr>
          <w:p w:rsidR="00C76B30" w:rsidRPr="00D71570" w:rsidRDefault="00C76B30" w:rsidP="00B74D7B">
            <w:pPr>
              <w:overflowPunct/>
              <w:autoSpaceDE/>
              <w:autoSpaceDN/>
              <w:adjustRightInd/>
              <w:spacing w:before="0"/>
              <w:textAlignment w:val="auto"/>
              <w:rPr>
                <w:rFonts w:cs="Arial"/>
                <w:b/>
                <w:bCs/>
                <w:sz w:val="22"/>
                <w:szCs w:val="22"/>
                <w:lang w:val="en-US" w:eastAsia="zh-CN"/>
              </w:rPr>
            </w:pPr>
            <w:r w:rsidRPr="00D71570">
              <w:rPr>
                <w:rFonts w:cs="Arial"/>
                <w:b/>
                <w:bCs/>
                <w:sz w:val="22"/>
                <w:szCs w:val="22"/>
                <w:lang w:val="en-US" w:eastAsia="zh-CN"/>
              </w:rPr>
              <w:t> </w:t>
            </w:r>
          </w:p>
        </w:tc>
      </w:tr>
      <w:tr w:rsidR="00666FF5" w:rsidRPr="00A10534" w:rsidTr="00F80336">
        <w:trPr>
          <w:trHeight w:val="1065"/>
          <w:jc w:val="center"/>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949" w:rsidRPr="00046FB8" w:rsidRDefault="00666FF5" w:rsidP="00E47EAF">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部门准成员</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数量</w:t>
            </w:r>
          </w:p>
          <w:p w:rsidR="00666FF5" w:rsidRPr="001A7909" w:rsidRDefault="00995949" w:rsidP="00B74D7B">
            <w:pPr>
              <w:overflowPunct/>
              <w:autoSpaceDE/>
              <w:autoSpaceDN/>
              <w:adjustRightInd/>
              <w:spacing w:before="0"/>
              <w:jc w:val="center"/>
              <w:textAlignment w:val="auto"/>
              <w:rPr>
                <w:rFonts w:cs="Arial"/>
                <w:b/>
                <w:bCs/>
                <w:sz w:val="22"/>
                <w:szCs w:val="22"/>
                <w:lang w:eastAsia="zh-CN"/>
              </w:rPr>
            </w:pPr>
            <w:r>
              <w:rPr>
                <w:rFonts w:cs="Arial"/>
                <w:b/>
                <w:bCs/>
                <w:sz w:val="22"/>
                <w:szCs w:val="22"/>
                <w:lang w:eastAsia="zh-CN"/>
              </w:rPr>
              <w:t>PP-14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2192E"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数量</w:t>
            </w:r>
          </w:p>
          <w:p w:rsidR="00666FF5" w:rsidRPr="001A7909" w:rsidRDefault="00995949" w:rsidP="00B74D7B">
            <w:pPr>
              <w:overflowPunct/>
              <w:autoSpaceDE/>
              <w:autoSpaceDN/>
              <w:adjustRightInd/>
              <w:spacing w:before="0"/>
              <w:jc w:val="center"/>
              <w:textAlignment w:val="auto"/>
              <w:rPr>
                <w:rFonts w:cs="Arial"/>
                <w:b/>
                <w:bCs/>
                <w:sz w:val="22"/>
                <w:szCs w:val="22"/>
                <w:lang w:eastAsia="zh-CN"/>
              </w:rPr>
            </w:pPr>
            <w:r>
              <w:rPr>
                <w:rFonts w:cs="Arial"/>
                <w:b/>
                <w:bCs/>
                <w:sz w:val="22"/>
                <w:szCs w:val="22"/>
                <w:lang w:eastAsia="zh-CN"/>
              </w:rPr>
              <w:t>PP-18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0C312B"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差别</w:t>
            </w:r>
            <w:r w:rsidR="00B74D7B">
              <w:rPr>
                <w:rFonts w:cs="Arial"/>
                <w:b/>
                <w:bCs/>
                <w:sz w:val="22"/>
                <w:szCs w:val="22"/>
                <w:lang w:eastAsia="zh-CN"/>
              </w:rPr>
              <w:br/>
            </w:r>
            <w:r w:rsidR="00666FF5" w:rsidRPr="001A7909">
              <w:rPr>
                <w:rFonts w:cs="Arial"/>
                <w:b/>
                <w:bCs/>
                <w:sz w:val="22"/>
                <w:szCs w:val="22"/>
                <w:lang w:eastAsia="zh-CN"/>
              </w:rPr>
              <w:t>%</w:t>
            </w:r>
          </w:p>
        </w:tc>
      </w:tr>
      <w:tr w:rsidR="00995949" w:rsidRPr="00A10534"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ITU-R</w:t>
            </w:r>
            <w:r>
              <w:rPr>
                <w:rFonts w:cs="Arial" w:hint="eastAsia"/>
                <w:sz w:val="22"/>
                <w:szCs w:val="22"/>
                <w:lang w:eastAsia="zh-CN"/>
              </w:rPr>
              <w:t>部门准成员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15</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21</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A35DAE">
              <w:rPr>
                <w:sz w:val="22"/>
                <w:lang w:val="en-US"/>
              </w:rPr>
              <w:t>6</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40</w:t>
            </w:r>
            <w:r w:rsidRPr="00A35DAE">
              <w:rPr>
                <w:sz w:val="22"/>
                <w:lang w:val="en-US"/>
              </w:rPr>
              <w:t>%</w:t>
            </w:r>
          </w:p>
        </w:tc>
      </w:tr>
      <w:tr w:rsidR="00995949" w:rsidRPr="00A10534" w:rsidTr="00C90678">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ITU-T</w:t>
            </w:r>
            <w:r>
              <w:rPr>
                <w:rFonts w:cs="Arial" w:hint="eastAsia"/>
                <w:sz w:val="22"/>
                <w:szCs w:val="22"/>
                <w:lang w:eastAsia="zh-CN"/>
              </w:rPr>
              <w:t>部门准成员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129</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161</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32</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25</w:t>
            </w:r>
            <w:r w:rsidRPr="00A35DAE">
              <w:rPr>
                <w:sz w:val="22"/>
                <w:lang w:val="en-US"/>
              </w:rPr>
              <w:t>%</w:t>
            </w:r>
          </w:p>
        </w:tc>
      </w:tr>
      <w:tr w:rsidR="00995949" w:rsidRPr="00D71570"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1A7909" w:rsidRDefault="00995949" w:rsidP="00995949">
            <w:pPr>
              <w:overflowPunct/>
              <w:autoSpaceDE/>
              <w:autoSpaceDN/>
              <w:adjustRightInd/>
              <w:spacing w:before="0"/>
              <w:textAlignment w:val="auto"/>
              <w:rPr>
                <w:rFonts w:cs="Arial"/>
                <w:sz w:val="22"/>
                <w:szCs w:val="22"/>
                <w:lang w:eastAsia="zh-CN"/>
              </w:rPr>
            </w:pPr>
            <w:r w:rsidRPr="001A7909">
              <w:rPr>
                <w:rFonts w:cs="Arial"/>
                <w:sz w:val="22"/>
                <w:szCs w:val="22"/>
                <w:lang w:eastAsia="zh-CN"/>
              </w:rPr>
              <w:t>ITU-D</w:t>
            </w:r>
            <w:r>
              <w:rPr>
                <w:rFonts w:cs="Arial" w:hint="eastAsia"/>
                <w:sz w:val="22"/>
                <w:szCs w:val="22"/>
                <w:lang w:eastAsia="zh-CN"/>
              </w:rPr>
              <w:t>部门准成员</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A35DAE">
              <w:rPr>
                <w:sz w:val="22"/>
                <w:lang w:val="en-US"/>
              </w:rPr>
              <w:t>8</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12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4</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50</w:t>
            </w:r>
            <w:r w:rsidRPr="00A35DAE">
              <w:rPr>
                <w:sz w:val="22"/>
                <w:lang w:val="en-US"/>
              </w:rPr>
              <w:t>%</w:t>
            </w:r>
          </w:p>
        </w:tc>
      </w:tr>
      <w:tr w:rsidR="00995949" w:rsidRPr="00D71570" w:rsidTr="00F80336">
        <w:trPr>
          <w:trHeight w:val="402"/>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D71570" w:rsidRDefault="00995949" w:rsidP="00995949">
            <w:pPr>
              <w:overflowPunct/>
              <w:autoSpaceDE/>
              <w:autoSpaceDN/>
              <w:adjustRightInd/>
              <w:spacing w:before="0"/>
              <w:textAlignment w:val="auto"/>
              <w:rPr>
                <w:rFonts w:cs="Arial"/>
                <w:b/>
                <w:bCs/>
                <w:sz w:val="22"/>
                <w:szCs w:val="22"/>
                <w:lang w:val="en-US" w:eastAsia="zh-CN"/>
              </w:rPr>
            </w:pPr>
            <w:r>
              <w:rPr>
                <w:rFonts w:cs="Arial" w:hint="eastAsia"/>
                <w:b/>
                <w:bCs/>
                <w:sz w:val="22"/>
                <w:szCs w:val="22"/>
                <w:lang w:val="en-US" w:eastAsia="zh-CN"/>
              </w:rPr>
              <w:t>总</w:t>
            </w:r>
            <w:r>
              <w:rPr>
                <w:rFonts w:cs="Arial"/>
                <w:b/>
                <w:bCs/>
                <w:sz w:val="22"/>
                <w:szCs w:val="22"/>
                <w:lang w:val="en-US" w:eastAsia="zh-CN"/>
              </w:rPr>
              <w:t>计</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b/>
                <w:sz w:val="22"/>
                <w:lang w:val="en-US"/>
              </w:rPr>
            </w:pPr>
            <w:r w:rsidRPr="00545683">
              <w:rPr>
                <w:rFonts w:cs="Calibri"/>
                <w:b/>
                <w:bCs/>
                <w:sz w:val="22"/>
                <w:szCs w:val="22"/>
                <w:lang w:val="en-US" w:eastAsia="zh-CN"/>
              </w:rPr>
              <w:t>152</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b/>
                <w:sz w:val="22"/>
                <w:lang w:val="en-US"/>
              </w:rPr>
            </w:pPr>
            <w:r w:rsidRPr="00545683">
              <w:rPr>
                <w:rFonts w:cs="Calibri"/>
                <w:b/>
                <w:bCs/>
                <w:sz w:val="22"/>
                <w:szCs w:val="22"/>
                <w:lang w:val="en-US" w:eastAsia="zh-CN"/>
              </w:rPr>
              <w:t>194</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b/>
                <w:sz w:val="22"/>
                <w:lang w:val="en-US"/>
              </w:rPr>
            </w:pPr>
            <w:r w:rsidRPr="00545683">
              <w:rPr>
                <w:rFonts w:cs="Calibri"/>
                <w:b/>
                <w:bCs/>
                <w:sz w:val="22"/>
                <w:szCs w:val="22"/>
                <w:lang w:val="en-US" w:eastAsia="zh-CN"/>
              </w:rPr>
              <w:t>42</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AE27C0">
            <w:pPr>
              <w:overflowPunct/>
              <w:autoSpaceDE/>
              <w:autoSpaceDN/>
              <w:adjustRightInd/>
              <w:spacing w:before="0"/>
              <w:jc w:val="center"/>
              <w:textAlignment w:val="auto"/>
              <w:rPr>
                <w:b/>
                <w:sz w:val="22"/>
                <w:lang w:val="en-US"/>
              </w:rPr>
            </w:pPr>
            <w:r w:rsidRPr="00545683">
              <w:rPr>
                <w:rFonts w:cs="Calibri"/>
                <w:b/>
                <w:bCs/>
                <w:sz w:val="22"/>
                <w:szCs w:val="22"/>
                <w:lang w:val="en-US" w:eastAsia="zh-CN"/>
              </w:rPr>
              <w:t>28</w:t>
            </w:r>
            <w:r w:rsidRPr="00A35DAE">
              <w:rPr>
                <w:b/>
                <w:sz w:val="22"/>
                <w:lang w:val="en-US"/>
              </w:rPr>
              <w:t>%</w:t>
            </w:r>
          </w:p>
        </w:tc>
      </w:tr>
      <w:tr w:rsidR="00C76B30" w:rsidRPr="00D71570" w:rsidTr="00F80336">
        <w:trPr>
          <w:trHeight w:val="435"/>
          <w:jc w:val="center"/>
        </w:trPr>
        <w:tc>
          <w:tcPr>
            <w:tcW w:w="4480" w:type="dxa"/>
            <w:tcBorders>
              <w:top w:val="nil"/>
              <w:left w:val="nil"/>
              <w:bottom w:val="nil"/>
              <w:right w:val="nil"/>
            </w:tcBorders>
            <w:shd w:val="clear" w:color="000000" w:fill="FFFFFF"/>
            <w:vAlign w:val="center"/>
            <w:hideMark/>
          </w:tcPr>
          <w:p w:rsidR="00C76B30" w:rsidRPr="00D71570" w:rsidRDefault="00C76B30" w:rsidP="00B74D7B">
            <w:pPr>
              <w:overflowPunct/>
              <w:autoSpaceDE/>
              <w:autoSpaceDN/>
              <w:adjustRightInd/>
              <w:spacing w:before="0"/>
              <w:textAlignment w:val="auto"/>
              <w:rPr>
                <w:rFonts w:cs="Arial"/>
                <w:sz w:val="22"/>
                <w:szCs w:val="22"/>
                <w:lang w:val="en-US" w:eastAsia="zh-CN"/>
              </w:rPr>
            </w:pPr>
            <w:r w:rsidRPr="00D71570">
              <w:rPr>
                <w:rFonts w:cs="Arial"/>
                <w:sz w:val="22"/>
                <w:szCs w:val="22"/>
                <w:lang w:val="en-US" w:eastAsia="zh-CN"/>
              </w:rPr>
              <w:t> </w:t>
            </w:r>
          </w:p>
        </w:tc>
        <w:tc>
          <w:tcPr>
            <w:tcW w:w="1240" w:type="dxa"/>
            <w:tcBorders>
              <w:top w:val="nil"/>
              <w:left w:val="nil"/>
              <w:bottom w:val="nil"/>
              <w:right w:val="nil"/>
            </w:tcBorders>
            <w:shd w:val="clear" w:color="000000" w:fill="FFFFFF"/>
            <w:noWrap/>
            <w:vAlign w:val="center"/>
            <w:hideMark/>
          </w:tcPr>
          <w:p w:rsidR="00C76B30" w:rsidRPr="00D71570" w:rsidRDefault="00C76B30" w:rsidP="00B74D7B">
            <w:pPr>
              <w:overflowPunct/>
              <w:autoSpaceDE/>
              <w:autoSpaceDN/>
              <w:adjustRightInd/>
              <w:spacing w:before="0"/>
              <w:jc w:val="center"/>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center"/>
            <w:hideMark/>
          </w:tcPr>
          <w:p w:rsidR="00C76B30" w:rsidRPr="00D71570" w:rsidRDefault="00C76B30" w:rsidP="00B74D7B">
            <w:pPr>
              <w:overflowPunct/>
              <w:autoSpaceDE/>
              <w:autoSpaceDN/>
              <w:adjustRightInd/>
              <w:spacing w:before="0"/>
              <w:jc w:val="center"/>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000000" w:fill="FFFFFF"/>
            <w:noWrap/>
            <w:vAlign w:val="center"/>
            <w:hideMark/>
          </w:tcPr>
          <w:p w:rsidR="00C76B30" w:rsidRPr="00D71570" w:rsidRDefault="00C76B30" w:rsidP="00B74D7B">
            <w:pPr>
              <w:overflowPunct/>
              <w:autoSpaceDE/>
              <w:autoSpaceDN/>
              <w:adjustRightInd/>
              <w:spacing w:before="0"/>
              <w:jc w:val="right"/>
              <w:textAlignment w:val="auto"/>
              <w:rPr>
                <w:rFonts w:cs="Arial"/>
                <w:b/>
                <w:bCs/>
                <w:sz w:val="22"/>
                <w:szCs w:val="22"/>
                <w:lang w:val="en-US" w:eastAsia="zh-CN"/>
              </w:rPr>
            </w:pPr>
            <w:r w:rsidRPr="00D71570">
              <w:rPr>
                <w:rFonts w:cs="Arial"/>
                <w:b/>
                <w:bCs/>
                <w:sz w:val="22"/>
                <w:szCs w:val="22"/>
                <w:lang w:val="en-US" w:eastAsia="zh-CN"/>
              </w:rPr>
              <w:t> </w:t>
            </w:r>
          </w:p>
        </w:tc>
        <w:tc>
          <w:tcPr>
            <w:tcW w:w="1240" w:type="dxa"/>
            <w:tcBorders>
              <w:top w:val="nil"/>
              <w:left w:val="nil"/>
              <w:bottom w:val="nil"/>
              <w:right w:val="nil"/>
            </w:tcBorders>
            <w:shd w:val="clear" w:color="auto" w:fill="auto"/>
            <w:noWrap/>
            <w:vAlign w:val="bottom"/>
            <w:hideMark/>
          </w:tcPr>
          <w:p w:rsidR="00C76B30" w:rsidRPr="00D71570" w:rsidRDefault="00C76B30" w:rsidP="00B74D7B">
            <w:pPr>
              <w:overflowPunct/>
              <w:autoSpaceDE/>
              <w:autoSpaceDN/>
              <w:adjustRightInd/>
              <w:spacing w:before="0"/>
              <w:textAlignment w:val="auto"/>
              <w:rPr>
                <w:rFonts w:cs="Arial"/>
                <w:sz w:val="22"/>
                <w:szCs w:val="22"/>
                <w:lang w:val="en-US" w:eastAsia="zh-CN"/>
              </w:rPr>
            </w:pPr>
          </w:p>
        </w:tc>
      </w:tr>
      <w:tr w:rsidR="00666FF5" w:rsidRPr="00F62F79" w:rsidTr="00F80336">
        <w:trPr>
          <w:trHeight w:val="630"/>
          <w:jc w:val="center"/>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949" w:rsidRPr="00046FB8" w:rsidRDefault="00666FF5" w:rsidP="00E47EAF">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学术机构数量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数量</w:t>
            </w:r>
          </w:p>
          <w:p w:rsidR="00666FF5" w:rsidRPr="001A7909" w:rsidRDefault="00995949" w:rsidP="00B74D7B">
            <w:pPr>
              <w:overflowPunct/>
              <w:autoSpaceDE/>
              <w:autoSpaceDN/>
              <w:adjustRightInd/>
              <w:spacing w:before="0"/>
              <w:jc w:val="center"/>
              <w:textAlignment w:val="auto"/>
              <w:rPr>
                <w:rFonts w:cs="Arial"/>
                <w:b/>
                <w:bCs/>
                <w:sz w:val="22"/>
                <w:szCs w:val="22"/>
                <w:lang w:eastAsia="zh-CN"/>
              </w:rPr>
            </w:pPr>
            <w:r>
              <w:rPr>
                <w:rFonts w:cs="Arial"/>
                <w:b/>
                <w:bCs/>
                <w:sz w:val="22"/>
                <w:szCs w:val="22"/>
                <w:lang w:eastAsia="zh-CN"/>
              </w:rPr>
              <w:t>PP-14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数量</w:t>
            </w:r>
          </w:p>
          <w:p w:rsidR="00666FF5" w:rsidRPr="001A7909" w:rsidRDefault="00995949" w:rsidP="00B74D7B">
            <w:pPr>
              <w:overflowPunct/>
              <w:autoSpaceDE/>
              <w:autoSpaceDN/>
              <w:adjustRightInd/>
              <w:spacing w:before="0"/>
              <w:jc w:val="center"/>
              <w:textAlignment w:val="auto"/>
              <w:rPr>
                <w:rFonts w:cs="Arial"/>
                <w:b/>
                <w:bCs/>
                <w:sz w:val="22"/>
                <w:szCs w:val="22"/>
                <w:lang w:eastAsia="zh-CN"/>
              </w:rPr>
            </w:pPr>
            <w:r>
              <w:rPr>
                <w:rFonts w:cs="Arial"/>
                <w:b/>
                <w:bCs/>
                <w:sz w:val="22"/>
                <w:szCs w:val="22"/>
                <w:lang w:eastAsia="zh-CN"/>
              </w:rPr>
              <w:t>PP-18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0C312B"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差额</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66FF5" w:rsidRPr="001A7909" w:rsidRDefault="00C2192E" w:rsidP="00B74D7B">
            <w:pPr>
              <w:overflowPunct/>
              <w:autoSpaceDE/>
              <w:autoSpaceDN/>
              <w:adjustRightInd/>
              <w:spacing w:before="0"/>
              <w:jc w:val="center"/>
              <w:textAlignment w:val="auto"/>
              <w:rPr>
                <w:rFonts w:cs="Arial"/>
                <w:b/>
                <w:bCs/>
                <w:sz w:val="22"/>
                <w:szCs w:val="22"/>
                <w:lang w:eastAsia="zh-CN"/>
              </w:rPr>
            </w:pPr>
            <w:r>
              <w:rPr>
                <w:rFonts w:cs="Arial" w:hint="eastAsia"/>
                <w:b/>
                <w:bCs/>
                <w:sz w:val="22"/>
                <w:szCs w:val="22"/>
                <w:lang w:eastAsia="zh-CN"/>
              </w:rPr>
              <w:t>差别</w:t>
            </w:r>
            <w:r w:rsidR="00B74D7B">
              <w:rPr>
                <w:rFonts w:cs="Arial"/>
                <w:b/>
                <w:bCs/>
                <w:sz w:val="22"/>
                <w:szCs w:val="22"/>
                <w:lang w:eastAsia="zh-CN"/>
              </w:rPr>
              <w:br/>
            </w:r>
            <w:r w:rsidR="00666FF5" w:rsidRPr="001A7909">
              <w:rPr>
                <w:rFonts w:cs="Arial"/>
                <w:b/>
                <w:bCs/>
                <w:sz w:val="22"/>
                <w:szCs w:val="22"/>
                <w:lang w:eastAsia="zh-CN"/>
              </w:rPr>
              <w:t>%</w:t>
            </w:r>
          </w:p>
        </w:tc>
      </w:tr>
      <w:tr w:rsidR="00995949" w:rsidRPr="00D71570" w:rsidTr="00F80336">
        <w:trPr>
          <w:trHeight w:val="390"/>
          <w:jc w:val="center"/>
        </w:trPr>
        <w:tc>
          <w:tcPr>
            <w:tcW w:w="4480" w:type="dxa"/>
            <w:tcBorders>
              <w:top w:val="nil"/>
              <w:left w:val="single" w:sz="4" w:space="0" w:color="auto"/>
              <w:bottom w:val="single" w:sz="4" w:space="0" w:color="auto"/>
              <w:right w:val="single" w:sz="4" w:space="0" w:color="auto"/>
            </w:tcBorders>
            <w:shd w:val="clear" w:color="000000" w:fill="FFFFFF"/>
            <w:vAlign w:val="bottom"/>
            <w:hideMark/>
          </w:tcPr>
          <w:p w:rsidR="00995949" w:rsidRPr="0037219A" w:rsidRDefault="00E47EAF" w:rsidP="00995949">
            <w:pPr>
              <w:overflowPunct/>
              <w:autoSpaceDE/>
              <w:autoSpaceDN/>
              <w:adjustRightInd/>
              <w:spacing w:before="0"/>
              <w:textAlignment w:val="auto"/>
              <w:rPr>
                <w:rFonts w:cs="Arial"/>
                <w:b/>
                <w:bCs/>
                <w:sz w:val="22"/>
                <w:szCs w:val="22"/>
                <w:lang w:val="en-US" w:eastAsia="zh-CN"/>
              </w:rPr>
            </w:pPr>
            <w:r w:rsidRPr="0037219A">
              <w:rPr>
                <w:rFonts w:cs="Arial" w:hint="eastAsia"/>
                <w:b/>
                <w:bCs/>
                <w:sz w:val="22"/>
                <w:szCs w:val="22"/>
                <w:lang w:val="en-US" w:eastAsia="zh-CN"/>
              </w:rPr>
              <w:t>总计</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83</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146</w:t>
            </w:r>
          </w:p>
        </w:tc>
        <w:tc>
          <w:tcPr>
            <w:tcW w:w="1240" w:type="dxa"/>
            <w:tcBorders>
              <w:top w:val="nil"/>
              <w:left w:val="nil"/>
              <w:bottom w:val="single" w:sz="4" w:space="0" w:color="auto"/>
              <w:right w:val="single" w:sz="4" w:space="0" w:color="auto"/>
            </w:tcBorders>
            <w:shd w:val="clear" w:color="000000" w:fill="FFFFFF"/>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63</w:t>
            </w:r>
          </w:p>
        </w:tc>
        <w:tc>
          <w:tcPr>
            <w:tcW w:w="1240" w:type="dxa"/>
            <w:tcBorders>
              <w:top w:val="nil"/>
              <w:left w:val="nil"/>
              <w:bottom w:val="single" w:sz="4" w:space="0" w:color="auto"/>
              <w:right w:val="single" w:sz="4" w:space="0" w:color="auto"/>
            </w:tcBorders>
            <w:shd w:val="clear" w:color="auto" w:fill="auto"/>
            <w:noWrap/>
            <w:vAlign w:val="bottom"/>
            <w:hideMark/>
          </w:tcPr>
          <w:p w:rsidR="00995949" w:rsidRPr="00A35DAE" w:rsidRDefault="00995949" w:rsidP="00AE27C0">
            <w:pPr>
              <w:overflowPunct/>
              <w:autoSpaceDE/>
              <w:autoSpaceDN/>
              <w:adjustRightInd/>
              <w:spacing w:before="0"/>
              <w:jc w:val="center"/>
              <w:textAlignment w:val="auto"/>
              <w:rPr>
                <w:sz w:val="22"/>
                <w:lang w:val="en-US"/>
              </w:rPr>
            </w:pPr>
            <w:r w:rsidRPr="00545683">
              <w:rPr>
                <w:rFonts w:cs="Calibri"/>
                <w:sz w:val="22"/>
                <w:szCs w:val="22"/>
                <w:lang w:val="en-US" w:eastAsia="zh-CN"/>
              </w:rPr>
              <w:t>76</w:t>
            </w:r>
            <w:r w:rsidRPr="00A35DAE">
              <w:rPr>
                <w:sz w:val="22"/>
                <w:lang w:val="en-US"/>
              </w:rPr>
              <w:t>%</w:t>
            </w:r>
          </w:p>
        </w:tc>
      </w:tr>
    </w:tbl>
    <w:p w:rsidR="00373061" w:rsidRDefault="00FC0544" w:rsidP="00A632C9">
      <w:pPr>
        <w:spacing w:before="840"/>
        <w:jc w:val="center"/>
        <w:rPr>
          <w:b/>
          <w:bCs/>
          <w:lang w:val="en-US" w:eastAsia="zh-CN"/>
        </w:rPr>
      </w:pPr>
      <w:r w:rsidRPr="001A7909">
        <w:rPr>
          <w:lang w:eastAsia="zh-CN"/>
        </w:rPr>
        <w:t>________________</w:t>
      </w:r>
    </w:p>
    <w:sectPr w:rsidR="00373061"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78" w:rsidRDefault="00C90678">
      <w:r>
        <w:separator/>
      </w:r>
    </w:p>
  </w:endnote>
  <w:endnote w:type="continuationSeparator" w:id="0">
    <w:p w:rsidR="00C90678" w:rsidRDefault="00C9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78" w:rsidRPr="00A632C9" w:rsidRDefault="000E5028" w:rsidP="00EE3D15">
    <w:pPr>
      <w:pStyle w:val="Footer"/>
      <w:rPr>
        <w:lang w:val="fr-CH"/>
      </w:rPr>
    </w:pPr>
    <w:r>
      <w:fldChar w:fldCharType="begin"/>
    </w:r>
    <w:r>
      <w:instrText xml:space="preserve"> FILENAME \p  \* MERGEFORMAT </w:instrText>
    </w:r>
    <w:r>
      <w:fldChar w:fldCharType="separate"/>
    </w:r>
    <w:r w:rsidR="00C90678">
      <w:t>P:\CHI\SG\CONSEIL\C19\000\043C.docx</w:t>
    </w:r>
    <w:r>
      <w:fldChar w:fldCharType="end"/>
    </w:r>
    <w:r w:rsidR="00C90678" w:rsidRPr="00EE3D15">
      <w:t xml:space="preserve"> (</w:t>
    </w:r>
    <w:r w:rsidR="00C90678">
      <w:t>450265</w:t>
    </w:r>
    <w:r w:rsidR="00C90678" w:rsidRPr="00EE3D1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78" w:rsidRDefault="00C90678" w:rsidP="00EE3D15">
    <w:pPr>
      <w:spacing w:after="120"/>
      <w:jc w:val="center"/>
    </w:pPr>
    <w:r>
      <w:t xml:space="preserve">• </w:t>
    </w:r>
    <w:hyperlink r:id="rId1" w:history="1">
      <w:r>
        <w:rPr>
          <w:rStyle w:val="Hyperlink"/>
        </w:rPr>
        <w:t>http://www.itu.int/council</w:t>
      </w:r>
    </w:hyperlink>
    <w:r>
      <w:t xml:space="preserve"> •</w:t>
    </w:r>
  </w:p>
  <w:p w:rsidR="00C90678" w:rsidRDefault="00C90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78" w:rsidRDefault="00C90678">
      <w:r>
        <w:t>____________________</w:t>
      </w:r>
    </w:p>
  </w:footnote>
  <w:footnote w:type="continuationSeparator" w:id="0">
    <w:p w:rsidR="00C90678" w:rsidRDefault="00C9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78" w:rsidRDefault="00C90678" w:rsidP="00EE3D15">
    <w:pPr>
      <w:pStyle w:val="Header"/>
    </w:pPr>
    <w:r>
      <w:fldChar w:fldCharType="begin"/>
    </w:r>
    <w:r>
      <w:instrText>PAGE</w:instrText>
    </w:r>
    <w:r>
      <w:fldChar w:fldCharType="separate"/>
    </w:r>
    <w:r w:rsidR="000E5028">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0E5028">
      <w:rPr>
        <w:noProof/>
      </w:rPr>
      <w:t>8</w:t>
    </w:r>
    <w:r>
      <w:rPr>
        <w:noProof/>
      </w:rPr>
      <w:fldChar w:fldCharType="end"/>
    </w:r>
  </w:p>
  <w:p w:rsidR="00C90678" w:rsidRDefault="00C90678" w:rsidP="00EE3D15">
    <w:pPr>
      <w:pStyle w:val="Header"/>
    </w:pPr>
    <w:r>
      <w:t>C19/43-C</w:t>
    </w:r>
  </w:p>
  <w:p w:rsidR="00C90678" w:rsidRPr="00EE3D15" w:rsidRDefault="00C90678" w:rsidP="00EE3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D41D4"/>
    <w:multiLevelType w:val="hybridMultilevel"/>
    <w:tmpl w:val="303E42A8"/>
    <w:lvl w:ilvl="0" w:tplc="ADE60106">
      <w:start w:val="1"/>
      <w:numFmt w:val="decimal"/>
      <w:lvlText w:val="%1."/>
      <w:lvlJc w:val="left"/>
      <w:pPr>
        <w:ind w:left="360" w:hanging="360"/>
      </w:pPr>
      <w:rPr>
        <w:rFonts w:asciiTheme="minorHAnsi" w:hAnsi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121FE"/>
    <w:multiLevelType w:val="hybridMultilevel"/>
    <w:tmpl w:val="A4E80564"/>
    <w:lvl w:ilvl="0" w:tplc="95B85F26">
      <w:start w:val="2"/>
      <w:numFmt w:val="bullet"/>
      <w:pStyle w:val="ListNumber4"/>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1A2214"/>
    <w:multiLevelType w:val="hybridMultilevel"/>
    <w:tmpl w:val="FA7E7406"/>
    <w:lvl w:ilvl="0" w:tplc="B0589440">
      <w:start w:val="2"/>
      <w:numFmt w:val="bullet"/>
      <w:pStyle w:val="ListNumber5"/>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A4A59E2"/>
    <w:multiLevelType w:val="multilevel"/>
    <w:tmpl w:val="E0221A56"/>
    <w:lvl w:ilvl="0">
      <w:start w:val="1"/>
      <w:numFmt w:val="decimal"/>
      <w:pStyle w:val="numbered"/>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45BE5903"/>
    <w:multiLevelType w:val="hybridMultilevel"/>
    <w:tmpl w:val="F2287B58"/>
    <w:lvl w:ilvl="0" w:tplc="B686CD98">
      <w:start w:val="8"/>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720F4C"/>
    <w:multiLevelType w:val="multilevel"/>
    <w:tmpl w:val="AB58DD36"/>
    <w:lvl w:ilvl="0">
      <w:start w:val="1"/>
      <w:numFmt w:val="decimal"/>
      <w:pStyle w:val="ListNumber2"/>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C510F28"/>
    <w:multiLevelType w:val="hybridMultilevel"/>
    <w:tmpl w:val="0D7ED71A"/>
    <w:lvl w:ilvl="0" w:tplc="84564678">
      <w:start w:val="1"/>
      <w:numFmt w:val="decimal"/>
      <w:pStyle w:val="H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7F4C65"/>
    <w:multiLevelType w:val="hybridMultilevel"/>
    <w:tmpl w:val="293898D8"/>
    <w:lvl w:ilvl="0" w:tplc="04090001">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F3E4F97"/>
    <w:multiLevelType w:val="hybridMultilevel"/>
    <w:tmpl w:val="350A2558"/>
    <w:lvl w:ilvl="0" w:tplc="4DAAD9D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972D0"/>
    <w:multiLevelType w:val="hybridMultilevel"/>
    <w:tmpl w:val="F7A068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05F91"/>
    <w:multiLevelType w:val="hybridMultilevel"/>
    <w:tmpl w:val="7EC83216"/>
    <w:lvl w:ilvl="0" w:tplc="F5D0B4A8">
      <w:numFmt w:val="bullet"/>
      <w:pStyle w:val="CEOIndent-bulletsblackdot"/>
      <w:lvlText w:val=""/>
      <w:lvlJc w:val="left"/>
      <w:pPr>
        <w:tabs>
          <w:tab w:val="num" w:pos="284"/>
        </w:tabs>
        <w:ind w:left="284" w:hanging="284"/>
      </w:pPr>
      <w:rPr>
        <w:rFonts w:ascii="Symbol" w:hAnsi="Symbol" w:hint="default"/>
      </w:rPr>
    </w:lvl>
    <w:lvl w:ilvl="1" w:tplc="1C38ED12" w:tentative="1">
      <w:start w:val="1"/>
      <w:numFmt w:val="bullet"/>
      <w:lvlText w:val="o"/>
      <w:lvlJc w:val="left"/>
      <w:pPr>
        <w:tabs>
          <w:tab w:val="num" w:pos="1440"/>
        </w:tabs>
        <w:ind w:left="1440" w:hanging="360"/>
      </w:pPr>
      <w:rPr>
        <w:rFonts w:ascii="Courier New" w:hAnsi="Courier New" w:cs="Courier New" w:hint="default"/>
      </w:rPr>
    </w:lvl>
    <w:lvl w:ilvl="2" w:tplc="48E83A76" w:tentative="1">
      <w:start w:val="1"/>
      <w:numFmt w:val="bullet"/>
      <w:lvlText w:val=""/>
      <w:lvlJc w:val="left"/>
      <w:pPr>
        <w:tabs>
          <w:tab w:val="num" w:pos="2160"/>
        </w:tabs>
        <w:ind w:left="2160" w:hanging="360"/>
      </w:pPr>
      <w:rPr>
        <w:rFonts w:ascii="Wingdings" w:hAnsi="Wingdings" w:hint="default"/>
      </w:rPr>
    </w:lvl>
    <w:lvl w:ilvl="3" w:tplc="0D62DF38" w:tentative="1">
      <w:start w:val="1"/>
      <w:numFmt w:val="bullet"/>
      <w:lvlText w:val=""/>
      <w:lvlJc w:val="left"/>
      <w:pPr>
        <w:tabs>
          <w:tab w:val="num" w:pos="2880"/>
        </w:tabs>
        <w:ind w:left="2880" w:hanging="360"/>
      </w:pPr>
      <w:rPr>
        <w:rFonts w:ascii="Symbol" w:hAnsi="Symbol" w:hint="default"/>
      </w:rPr>
    </w:lvl>
    <w:lvl w:ilvl="4" w:tplc="F61E7A78" w:tentative="1">
      <w:start w:val="1"/>
      <w:numFmt w:val="bullet"/>
      <w:lvlText w:val="o"/>
      <w:lvlJc w:val="left"/>
      <w:pPr>
        <w:tabs>
          <w:tab w:val="num" w:pos="3600"/>
        </w:tabs>
        <w:ind w:left="3600" w:hanging="360"/>
      </w:pPr>
      <w:rPr>
        <w:rFonts w:ascii="Courier New" w:hAnsi="Courier New" w:cs="Courier New" w:hint="default"/>
      </w:rPr>
    </w:lvl>
    <w:lvl w:ilvl="5" w:tplc="C5F8675A" w:tentative="1">
      <w:start w:val="1"/>
      <w:numFmt w:val="bullet"/>
      <w:lvlText w:val=""/>
      <w:lvlJc w:val="left"/>
      <w:pPr>
        <w:tabs>
          <w:tab w:val="num" w:pos="4320"/>
        </w:tabs>
        <w:ind w:left="4320" w:hanging="360"/>
      </w:pPr>
      <w:rPr>
        <w:rFonts w:ascii="Wingdings" w:hAnsi="Wingdings" w:hint="default"/>
      </w:rPr>
    </w:lvl>
    <w:lvl w:ilvl="6" w:tplc="84540BA8" w:tentative="1">
      <w:start w:val="1"/>
      <w:numFmt w:val="bullet"/>
      <w:lvlText w:val=""/>
      <w:lvlJc w:val="left"/>
      <w:pPr>
        <w:tabs>
          <w:tab w:val="num" w:pos="5040"/>
        </w:tabs>
        <w:ind w:left="5040" w:hanging="360"/>
      </w:pPr>
      <w:rPr>
        <w:rFonts w:ascii="Symbol" w:hAnsi="Symbol" w:hint="default"/>
      </w:rPr>
    </w:lvl>
    <w:lvl w:ilvl="7" w:tplc="98C4460A" w:tentative="1">
      <w:start w:val="1"/>
      <w:numFmt w:val="bullet"/>
      <w:lvlText w:val="o"/>
      <w:lvlJc w:val="left"/>
      <w:pPr>
        <w:tabs>
          <w:tab w:val="num" w:pos="5760"/>
        </w:tabs>
        <w:ind w:left="5760" w:hanging="360"/>
      </w:pPr>
      <w:rPr>
        <w:rFonts w:ascii="Courier New" w:hAnsi="Courier New" w:cs="Courier New" w:hint="default"/>
      </w:rPr>
    </w:lvl>
    <w:lvl w:ilvl="8" w:tplc="4AFCF4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825FF"/>
    <w:multiLevelType w:val="hybridMultilevel"/>
    <w:tmpl w:val="C32C1960"/>
    <w:lvl w:ilvl="0" w:tplc="AEB83AF6">
      <w:start w:val="1"/>
      <w:numFmt w:val="decimal"/>
      <w:pStyle w:val="ListBullet3"/>
      <w:lvlText w:val="%1."/>
      <w:lvlJc w:val="left"/>
      <w:pPr>
        <w:tabs>
          <w:tab w:val="num" w:pos="720"/>
        </w:tabs>
        <w:ind w:left="720" w:hanging="360"/>
      </w:pPr>
    </w:lvl>
    <w:lvl w:ilvl="1" w:tplc="68F0551C" w:tentative="1">
      <w:start w:val="1"/>
      <w:numFmt w:val="bullet"/>
      <w:lvlText w:val="o"/>
      <w:lvlJc w:val="left"/>
      <w:pPr>
        <w:tabs>
          <w:tab w:val="num" w:pos="2520"/>
        </w:tabs>
        <w:ind w:left="2520" w:hanging="360"/>
      </w:pPr>
      <w:rPr>
        <w:rFonts w:ascii="Courier New" w:hAnsi="Courier New" w:hint="default"/>
      </w:rPr>
    </w:lvl>
    <w:lvl w:ilvl="2" w:tplc="7A1E61A2" w:tentative="1">
      <w:start w:val="1"/>
      <w:numFmt w:val="bullet"/>
      <w:lvlText w:val=""/>
      <w:lvlJc w:val="left"/>
      <w:pPr>
        <w:tabs>
          <w:tab w:val="num" w:pos="3240"/>
        </w:tabs>
        <w:ind w:left="3240" w:hanging="360"/>
      </w:pPr>
      <w:rPr>
        <w:rFonts w:ascii="Wingdings" w:hAnsi="Wingdings" w:hint="default"/>
      </w:rPr>
    </w:lvl>
    <w:lvl w:ilvl="3" w:tplc="1BDC4134" w:tentative="1">
      <w:start w:val="1"/>
      <w:numFmt w:val="bullet"/>
      <w:lvlText w:val=""/>
      <w:lvlJc w:val="left"/>
      <w:pPr>
        <w:tabs>
          <w:tab w:val="num" w:pos="3960"/>
        </w:tabs>
        <w:ind w:left="3960" w:hanging="360"/>
      </w:pPr>
      <w:rPr>
        <w:rFonts w:ascii="Symbol" w:hAnsi="Symbol" w:hint="default"/>
      </w:rPr>
    </w:lvl>
    <w:lvl w:ilvl="4" w:tplc="B388E106" w:tentative="1">
      <w:start w:val="1"/>
      <w:numFmt w:val="bullet"/>
      <w:lvlText w:val="o"/>
      <w:lvlJc w:val="left"/>
      <w:pPr>
        <w:tabs>
          <w:tab w:val="num" w:pos="4680"/>
        </w:tabs>
        <w:ind w:left="4680" w:hanging="360"/>
      </w:pPr>
      <w:rPr>
        <w:rFonts w:ascii="Courier New" w:hAnsi="Courier New" w:hint="default"/>
      </w:rPr>
    </w:lvl>
    <w:lvl w:ilvl="5" w:tplc="5994FA44" w:tentative="1">
      <w:start w:val="1"/>
      <w:numFmt w:val="bullet"/>
      <w:lvlText w:val=""/>
      <w:lvlJc w:val="left"/>
      <w:pPr>
        <w:tabs>
          <w:tab w:val="num" w:pos="5400"/>
        </w:tabs>
        <w:ind w:left="5400" w:hanging="360"/>
      </w:pPr>
      <w:rPr>
        <w:rFonts w:ascii="Wingdings" w:hAnsi="Wingdings" w:hint="default"/>
      </w:rPr>
    </w:lvl>
    <w:lvl w:ilvl="6" w:tplc="BCDE2D2E" w:tentative="1">
      <w:start w:val="1"/>
      <w:numFmt w:val="bullet"/>
      <w:lvlText w:val=""/>
      <w:lvlJc w:val="left"/>
      <w:pPr>
        <w:tabs>
          <w:tab w:val="num" w:pos="6120"/>
        </w:tabs>
        <w:ind w:left="6120" w:hanging="360"/>
      </w:pPr>
      <w:rPr>
        <w:rFonts w:ascii="Symbol" w:hAnsi="Symbol" w:hint="default"/>
      </w:rPr>
    </w:lvl>
    <w:lvl w:ilvl="7" w:tplc="AA3A11D2" w:tentative="1">
      <w:start w:val="1"/>
      <w:numFmt w:val="bullet"/>
      <w:lvlText w:val="o"/>
      <w:lvlJc w:val="left"/>
      <w:pPr>
        <w:tabs>
          <w:tab w:val="num" w:pos="6840"/>
        </w:tabs>
        <w:ind w:left="6840" w:hanging="360"/>
      </w:pPr>
      <w:rPr>
        <w:rFonts w:ascii="Courier New" w:hAnsi="Courier New" w:hint="default"/>
      </w:rPr>
    </w:lvl>
    <w:lvl w:ilvl="8" w:tplc="1AC8D8B8"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18E432D"/>
    <w:multiLevelType w:val="hybridMultilevel"/>
    <w:tmpl w:val="A8F2CD82"/>
    <w:lvl w:ilvl="0" w:tplc="01E85EC2">
      <w:numFmt w:val="none"/>
      <w:pStyle w:val="ListNumber"/>
      <w:lvlText w:val=""/>
      <w:lvlJc w:val="left"/>
      <w:pPr>
        <w:tabs>
          <w:tab w:val="num" w:pos="360"/>
        </w:tabs>
      </w:pPr>
    </w:lvl>
    <w:lvl w:ilvl="1" w:tplc="A6883356" w:tentative="1">
      <w:start w:val="1"/>
      <w:numFmt w:val="lowerLetter"/>
      <w:lvlText w:val="%2."/>
      <w:lvlJc w:val="left"/>
      <w:pPr>
        <w:tabs>
          <w:tab w:val="num" w:pos="1440"/>
        </w:tabs>
        <w:ind w:left="1440" w:hanging="360"/>
      </w:pPr>
    </w:lvl>
    <w:lvl w:ilvl="2" w:tplc="E97CEFDA" w:tentative="1">
      <w:start w:val="1"/>
      <w:numFmt w:val="lowerRoman"/>
      <w:lvlText w:val="%3."/>
      <w:lvlJc w:val="right"/>
      <w:pPr>
        <w:tabs>
          <w:tab w:val="num" w:pos="2160"/>
        </w:tabs>
        <w:ind w:left="2160" w:hanging="180"/>
      </w:pPr>
    </w:lvl>
    <w:lvl w:ilvl="3" w:tplc="41FCAE26" w:tentative="1">
      <w:start w:val="1"/>
      <w:numFmt w:val="decimal"/>
      <w:lvlText w:val="%4."/>
      <w:lvlJc w:val="left"/>
      <w:pPr>
        <w:tabs>
          <w:tab w:val="num" w:pos="2880"/>
        </w:tabs>
        <w:ind w:left="2880" w:hanging="360"/>
      </w:pPr>
    </w:lvl>
    <w:lvl w:ilvl="4" w:tplc="6582BF02" w:tentative="1">
      <w:start w:val="1"/>
      <w:numFmt w:val="lowerLetter"/>
      <w:lvlText w:val="%5."/>
      <w:lvlJc w:val="left"/>
      <w:pPr>
        <w:tabs>
          <w:tab w:val="num" w:pos="3600"/>
        </w:tabs>
        <w:ind w:left="3600" w:hanging="360"/>
      </w:pPr>
    </w:lvl>
    <w:lvl w:ilvl="5" w:tplc="51AED926" w:tentative="1">
      <w:start w:val="1"/>
      <w:numFmt w:val="lowerRoman"/>
      <w:lvlText w:val="%6."/>
      <w:lvlJc w:val="right"/>
      <w:pPr>
        <w:tabs>
          <w:tab w:val="num" w:pos="4320"/>
        </w:tabs>
        <w:ind w:left="4320" w:hanging="180"/>
      </w:pPr>
    </w:lvl>
    <w:lvl w:ilvl="6" w:tplc="49F81CEC" w:tentative="1">
      <w:start w:val="1"/>
      <w:numFmt w:val="decimal"/>
      <w:lvlText w:val="%7."/>
      <w:lvlJc w:val="left"/>
      <w:pPr>
        <w:tabs>
          <w:tab w:val="num" w:pos="5040"/>
        </w:tabs>
        <w:ind w:left="5040" w:hanging="360"/>
      </w:pPr>
    </w:lvl>
    <w:lvl w:ilvl="7" w:tplc="05E8F2A6" w:tentative="1">
      <w:start w:val="1"/>
      <w:numFmt w:val="lowerLetter"/>
      <w:lvlText w:val="%8."/>
      <w:lvlJc w:val="left"/>
      <w:pPr>
        <w:tabs>
          <w:tab w:val="num" w:pos="5760"/>
        </w:tabs>
        <w:ind w:left="5760" w:hanging="360"/>
      </w:pPr>
    </w:lvl>
    <w:lvl w:ilvl="8" w:tplc="925A1AF2" w:tentative="1">
      <w:start w:val="1"/>
      <w:numFmt w:val="lowerRoman"/>
      <w:lvlText w:val="%9."/>
      <w:lvlJc w:val="right"/>
      <w:pPr>
        <w:tabs>
          <w:tab w:val="num" w:pos="6480"/>
        </w:tabs>
        <w:ind w:left="6480" w:hanging="180"/>
      </w:pPr>
    </w:lvl>
  </w:abstractNum>
  <w:abstractNum w:abstractNumId="15" w15:restartNumberingAfterBreak="0">
    <w:nsid w:val="669774B0"/>
    <w:multiLevelType w:val="hybridMultilevel"/>
    <w:tmpl w:val="C32C1960"/>
    <w:lvl w:ilvl="0" w:tplc="3020AF06">
      <w:start w:val="1"/>
      <w:numFmt w:val="bullet"/>
      <w:pStyle w:val="ListBullet2"/>
      <w:lvlText w:val=""/>
      <w:lvlJc w:val="left"/>
      <w:pPr>
        <w:tabs>
          <w:tab w:val="num" w:pos="1800"/>
        </w:tabs>
        <w:ind w:left="1800" w:hanging="360"/>
      </w:pPr>
      <w:rPr>
        <w:rFonts w:ascii="Symbol" w:hAnsi="Symbol" w:hint="default"/>
      </w:rPr>
    </w:lvl>
    <w:lvl w:ilvl="1" w:tplc="1794C71A" w:tentative="1">
      <w:start w:val="1"/>
      <w:numFmt w:val="bullet"/>
      <w:lvlText w:val="o"/>
      <w:lvlJc w:val="left"/>
      <w:pPr>
        <w:tabs>
          <w:tab w:val="num" w:pos="2520"/>
        </w:tabs>
        <w:ind w:left="2520" w:hanging="360"/>
      </w:pPr>
      <w:rPr>
        <w:rFonts w:ascii="Courier New" w:hAnsi="Courier New" w:hint="default"/>
      </w:rPr>
    </w:lvl>
    <w:lvl w:ilvl="2" w:tplc="B46AE8EE" w:tentative="1">
      <w:start w:val="1"/>
      <w:numFmt w:val="bullet"/>
      <w:lvlText w:val=""/>
      <w:lvlJc w:val="left"/>
      <w:pPr>
        <w:tabs>
          <w:tab w:val="num" w:pos="3240"/>
        </w:tabs>
        <w:ind w:left="3240" w:hanging="360"/>
      </w:pPr>
      <w:rPr>
        <w:rFonts w:ascii="Wingdings" w:hAnsi="Wingdings" w:hint="default"/>
      </w:rPr>
    </w:lvl>
    <w:lvl w:ilvl="3" w:tplc="9FE830B0" w:tentative="1">
      <w:start w:val="1"/>
      <w:numFmt w:val="bullet"/>
      <w:lvlText w:val=""/>
      <w:lvlJc w:val="left"/>
      <w:pPr>
        <w:tabs>
          <w:tab w:val="num" w:pos="3960"/>
        </w:tabs>
        <w:ind w:left="3960" w:hanging="360"/>
      </w:pPr>
      <w:rPr>
        <w:rFonts w:ascii="Symbol" w:hAnsi="Symbol" w:hint="default"/>
      </w:rPr>
    </w:lvl>
    <w:lvl w:ilvl="4" w:tplc="467C9510" w:tentative="1">
      <w:start w:val="1"/>
      <w:numFmt w:val="bullet"/>
      <w:lvlText w:val="o"/>
      <w:lvlJc w:val="left"/>
      <w:pPr>
        <w:tabs>
          <w:tab w:val="num" w:pos="4680"/>
        </w:tabs>
        <w:ind w:left="4680" w:hanging="360"/>
      </w:pPr>
      <w:rPr>
        <w:rFonts w:ascii="Courier New" w:hAnsi="Courier New" w:hint="default"/>
      </w:rPr>
    </w:lvl>
    <w:lvl w:ilvl="5" w:tplc="2AFC65FC" w:tentative="1">
      <w:start w:val="1"/>
      <w:numFmt w:val="bullet"/>
      <w:lvlText w:val=""/>
      <w:lvlJc w:val="left"/>
      <w:pPr>
        <w:tabs>
          <w:tab w:val="num" w:pos="5400"/>
        </w:tabs>
        <w:ind w:left="5400" w:hanging="360"/>
      </w:pPr>
      <w:rPr>
        <w:rFonts w:ascii="Wingdings" w:hAnsi="Wingdings" w:hint="default"/>
      </w:rPr>
    </w:lvl>
    <w:lvl w:ilvl="6" w:tplc="D00A9A5A" w:tentative="1">
      <w:start w:val="1"/>
      <w:numFmt w:val="bullet"/>
      <w:lvlText w:val=""/>
      <w:lvlJc w:val="left"/>
      <w:pPr>
        <w:tabs>
          <w:tab w:val="num" w:pos="6120"/>
        </w:tabs>
        <w:ind w:left="6120" w:hanging="360"/>
      </w:pPr>
      <w:rPr>
        <w:rFonts w:ascii="Symbol" w:hAnsi="Symbol" w:hint="default"/>
      </w:rPr>
    </w:lvl>
    <w:lvl w:ilvl="7" w:tplc="02722BF0" w:tentative="1">
      <w:start w:val="1"/>
      <w:numFmt w:val="bullet"/>
      <w:lvlText w:val="o"/>
      <w:lvlJc w:val="left"/>
      <w:pPr>
        <w:tabs>
          <w:tab w:val="num" w:pos="6840"/>
        </w:tabs>
        <w:ind w:left="6840" w:hanging="360"/>
      </w:pPr>
      <w:rPr>
        <w:rFonts w:ascii="Courier New" w:hAnsi="Courier New" w:hint="default"/>
      </w:rPr>
    </w:lvl>
    <w:lvl w:ilvl="8" w:tplc="2208D55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0EB3630"/>
    <w:multiLevelType w:val="hybridMultilevel"/>
    <w:tmpl w:val="22047582"/>
    <w:lvl w:ilvl="0" w:tplc="E3468B26">
      <w:start w:val="1"/>
      <w:numFmt w:val="bullet"/>
      <w:pStyle w:val="ListBullet4"/>
      <w:lvlText w:val=""/>
      <w:lvlJc w:val="left"/>
      <w:pPr>
        <w:tabs>
          <w:tab w:val="num" w:pos="720"/>
        </w:tabs>
        <w:ind w:left="720" w:hanging="360"/>
      </w:pPr>
      <w:rPr>
        <w:rFonts w:ascii="Symbol" w:hAnsi="Symbol" w:hint="default"/>
      </w:rPr>
    </w:lvl>
    <w:lvl w:ilvl="1" w:tplc="DD2ED284" w:tentative="1">
      <w:start w:val="1"/>
      <w:numFmt w:val="bullet"/>
      <w:lvlText w:val="o"/>
      <w:lvlJc w:val="left"/>
      <w:pPr>
        <w:tabs>
          <w:tab w:val="num" w:pos="1440"/>
        </w:tabs>
        <w:ind w:left="1440" w:hanging="360"/>
      </w:pPr>
      <w:rPr>
        <w:rFonts w:ascii="Courier New" w:hAnsi="Courier New" w:hint="default"/>
      </w:rPr>
    </w:lvl>
    <w:lvl w:ilvl="2" w:tplc="AA34F6EA" w:tentative="1">
      <w:start w:val="1"/>
      <w:numFmt w:val="bullet"/>
      <w:lvlText w:val=""/>
      <w:lvlJc w:val="left"/>
      <w:pPr>
        <w:tabs>
          <w:tab w:val="num" w:pos="2160"/>
        </w:tabs>
        <w:ind w:left="2160" w:hanging="360"/>
      </w:pPr>
      <w:rPr>
        <w:rFonts w:ascii="Wingdings" w:hAnsi="Wingdings" w:hint="default"/>
      </w:rPr>
    </w:lvl>
    <w:lvl w:ilvl="3" w:tplc="06345C28" w:tentative="1">
      <w:start w:val="1"/>
      <w:numFmt w:val="bullet"/>
      <w:lvlText w:val=""/>
      <w:lvlJc w:val="left"/>
      <w:pPr>
        <w:tabs>
          <w:tab w:val="num" w:pos="2880"/>
        </w:tabs>
        <w:ind w:left="2880" w:hanging="360"/>
      </w:pPr>
      <w:rPr>
        <w:rFonts w:ascii="Symbol" w:hAnsi="Symbol" w:hint="default"/>
      </w:rPr>
    </w:lvl>
    <w:lvl w:ilvl="4" w:tplc="FAF2B3C0" w:tentative="1">
      <w:start w:val="1"/>
      <w:numFmt w:val="bullet"/>
      <w:lvlText w:val="o"/>
      <w:lvlJc w:val="left"/>
      <w:pPr>
        <w:tabs>
          <w:tab w:val="num" w:pos="3600"/>
        </w:tabs>
        <w:ind w:left="3600" w:hanging="360"/>
      </w:pPr>
      <w:rPr>
        <w:rFonts w:ascii="Courier New" w:hAnsi="Courier New" w:hint="default"/>
      </w:rPr>
    </w:lvl>
    <w:lvl w:ilvl="5" w:tplc="61D811AE" w:tentative="1">
      <w:start w:val="1"/>
      <w:numFmt w:val="bullet"/>
      <w:lvlText w:val=""/>
      <w:lvlJc w:val="left"/>
      <w:pPr>
        <w:tabs>
          <w:tab w:val="num" w:pos="4320"/>
        </w:tabs>
        <w:ind w:left="4320" w:hanging="360"/>
      </w:pPr>
      <w:rPr>
        <w:rFonts w:ascii="Wingdings" w:hAnsi="Wingdings" w:hint="default"/>
      </w:rPr>
    </w:lvl>
    <w:lvl w:ilvl="6" w:tplc="B330D62A" w:tentative="1">
      <w:start w:val="1"/>
      <w:numFmt w:val="bullet"/>
      <w:lvlText w:val=""/>
      <w:lvlJc w:val="left"/>
      <w:pPr>
        <w:tabs>
          <w:tab w:val="num" w:pos="5040"/>
        </w:tabs>
        <w:ind w:left="5040" w:hanging="360"/>
      </w:pPr>
      <w:rPr>
        <w:rFonts w:ascii="Symbol" w:hAnsi="Symbol" w:hint="default"/>
      </w:rPr>
    </w:lvl>
    <w:lvl w:ilvl="7" w:tplc="91EA6964" w:tentative="1">
      <w:start w:val="1"/>
      <w:numFmt w:val="bullet"/>
      <w:lvlText w:val="o"/>
      <w:lvlJc w:val="left"/>
      <w:pPr>
        <w:tabs>
          <w:tab w:val="num" w:pos="5760"/>
        </w:tabs>
        <w:ind w:left="5760" w:hanging="360"/>
      </w:pPr>
      <w:rPr>
        <w:rFonts w:ascii="Courier New" w:hAnsi="Courier New" w:hint="default"/>
      </w:rPr>
    </w:lvl>
    <w:lvl w:ilvl="8" w:tplc="9B1C26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15"/>
  </w:num>
  <w:num w:numId="5">
    <w:abstractNumId w:val="13"/>
  </w:num>
  <w:num w:numId="6">
    <w:abstractNumId w:val="16"/>
  </w:num>
  <w:num w:numId="7">
    <w:abstractNumId w:val="9"/>
  </w:num>
  <w:num w:numId="8">
    <w:abstractNumId w:val="14"/>
  </w:num>
  <w:num w:numId="9">
    <w:abstractNumId w:val="7"/>
  </w:num>
  <w:num w:numId="10">
    <w:abstractNumId w:val="6"/>
  </w:num>
  <w:num w:numId="11">
    <w:abstractNumId w:val="3"/>
  </w:num>
  <w:num w:numId="12">
    <w:abstractNumId w:val="4"/>
  </w:num>
  <w:num w:numId="13">
    <w:abstractNumId w:val="12"/>
  </w:num>
  <w:num w:numId="14">
    <w:abstractNumId w:val="2"/>
  </w:num>
  <w:num w:numId="15">
    <w:abstractNumId w:val="11"/>
  </w:num>
  <w:num w:numId="16">
    <w:abstractNumId w:val="10"/>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0A"/>
    <w:rsid w:val="0002664F"/>
    <w:rsid w:val="00046FB8"/>
    <w:rsid w:val="00064EE9"/>
    <w:rsid w:val="00080541"/>
    <w:rsid w:val="000C312B"/>
    <w:rsid w:val="000D15EA"/>
    <w:rsid w:val="000E5028"/>
    <w:rsid w:val="00124C9D"/>
    <w:rsid w:val="001478F6"/>
    <w:rsid w:val="00157773"/>
    <w:rsid w:val="001621F4"/>
    <w:rsid w:val="00190272"/>
    <w:rsid w:val="002420A6"/>
    <w:rsid w:val="002A3B7F"/>
    <w:rsid w:val="002E45DA"/>
    <w:rsid w:val="002F2708"/>
    <w:rsid w:val="003227FB"/>
    <w:rsid w:val="00325C25"/>
    <w:rsid w:val="00364313"/>
    <w:rsid w:val="0037219A"/>
    <w:rsid w:val="00373061"/>
    <w:rsid w:val="00384BAE"/>
    <w:rsid w:val="00393DDF"/>
    <w:rsid w:val="00397F55"/>
    <w:rsid w:val="00403EB7"/>
    <w:rsid w:val="00425F93"/>
    <w:rsid w:val="00451147"/>
    <w:rsid w:val="0046580A"/>
    <w:rsid w:val="0048180B"/>
    <w:rsid w:val="004C02BF"/>
    <w:rsid w:val="004D163F"/>
    <w:rsid w:val="004F2598"/>
    <w:rsid w:val="005403F7"/>
    <w:rsid w:val="00540632"/>
    <w:rsid w:val="00541CF4"/>
    <w:rsid w:val="00561440"/>
    <w:rsid w:val="005767E5"/>
    <w:rsid w:val="00592EC6"/>
    <w:rsid w:val="0060133F"/>
    <w:rsid w:val="0060359C"/>
    <w:rsid w:val="00611911"/>
    <w:rsid w:val="00626D78"/>
    <w:rsid w:val="00666FF5"/>
    <w:rsid w:val="0068116D"/>
    <w:rsid w:val="006A2DD3"/>
    <w:rsid w:val="006C36CD"/>
    <w:rsid w:val="006F28E8"/>
    <w:rsid w:val="00700D1F"/>
    <w:rsid w:val="007036CA"/>
    <w:rsid w:val="007205CB"/>
    <w:rsid w:val="00726130"/>
    <w:rsid w:val="007E189D"/>
    <w:rsid w:val="00813AA2"/>
    <w:rsid w:val="00871C15"/>
    <w:rsid w:val="00876C3C"/>
    <w:rsid w:val="008A28E4"/>
    <w:rsid w:val="008A39BF"/>
    <w:rsid w:val="008B35DD"/>
    <w:rsid w:val="008E599C"/>
    <w:rsid w:val="0093362E"/>
    <w:rsid w:val="009625D8"/>
    <w:rsid w:val="00995949"/>
    <w:rsid w:val="00997185"/>
    <w:rsid w:val="00A272FF"/>
    <w:rsid w:val="00A632C9"/>
    <w:rsid w:val="00A75BFA"/>
    <w:rsid w:val="00A9326C"/>
    <w:rsid w:val="00AB276B"/>
    <w:rsid w:val="00AE27C0"/>
    <w:rsid w:val="00B023BD"/>
    <w:rsid w:val="00B46A65"/>
    <w:rsid w:val="00B60184"/>
    <w:rsid w:val="00B62D20"/>
    <w:rsid w:val="00B74D7B"/>
    <w:rsid w:val="00B81E75"/>
    <w:rsid w:val="00B97615"/>
    <w:rsid w:val="00BD3BEE"/>
    <w:rsid w:val="00BF3B1E"/>
    <w:rsid w:val="00C2192E"/>
    <w:rsid w:val="00C64E4E"/>
    <w:rsid w:val="00C66E64"/>
    <w:rsid w:val="00C76B30"/>
    <w:rsid w:val="00C90678"/>
    <w:rsid w:val="00CD47F0"/>
    <w:rsid w:val="00CD527B"/>
    <w:rsid w:val="00CD557C"/>
    <w:rsid w:val="00CE6F22"/>
    <w:rsid w:val="00CF7D3E"/>
    <w:rsid w:val="00D646C7"/>
    <w:rsid w:val="00D94637"/>
    <w:rsid w:val="00DA40DC"/>
    <w:rsid w:val="00DE196D"/>
    <w:rsid w:val="00E265BF"/>
    <w:rsid w:val="00E30B34"/>
    <w:rsid w:val="00E47EAF"/>
    <w:rsid w:val="00E50F69"/>
    <w:rsid w:val="00E6019E"/>
    <w:rsid w:val="00E77476"/>
    <w:rsid w:val="00E8228B"/>
    <w:rsid w:val="00EA052D"/>
    <w:rsid w:val="00EA1D5C"/>
    <w:rsid w:val="00EE3D15"/>
    <w:rsid w:val="00F11595"/>
    <w:rsid w:val="00F45892"/>
    <w:rsid w:val="00F56D2A"/>
    <w:rsid w:val="00F80336"/>
    <w:rsid w:val="00FB771F"/>
    <w:rsid w:val="00FC0544"/>
    <w:rsid w:val="00FC5386"/>
    <w:rsid w:val="00FE64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D9266CC-3E9E-4CCB-B3AF-BDC26AB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qFormat/>
    <w:rsid w:val="006C36CD"/>
    <w:pPr>
      <w:outlineLvl w:val="6"/>
    </w:pPr>
  </w:style>
  <w:style w:type="paragraph" w:styleId="Heading8">
    <w:name w:val="heading 8"/>
    <w:basedOn w:val="Heading6"/>
    <w:next w:val="Normal"/>
    <w:link w:val="Heading8Char"/>
    <w:qFormat/>
    <w:rsid w:val="006C36CD"/>
    <w:pPr>
      <w:outlineLvl w:val="7"/>
    </w:pPr>
  </w:style>
  <w:style w:type="paragraph" w:styleId="Heading9">
    <w:name w:val="heading 9"/>
    <w:basedOn w:val="Heading6"/>
    <w:next w:val="Normal"/>
    <w:link w:val="Heading9Char"/>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C36CD"/>
  </w:style>
  <w:style w:type="paragraph" w:styleId="TOC4">
    <w:name w:val="toc 4"/>
    <w:basedOn w:val="TOC3"/>
    <w:rsid w:val="006C36CD"/>
    <w:pPr>
      <w:spacing w:before="80"/>
    </w:pPr>
  </w:style>
  <w:style w:type="paragraph" w:styleId="TOC3">
    <w:name w:val="toc 3"/>
    <w:basedOn w:val="TOC2"/>
    <w:rsid w:val="006C36CD"/>
  </w:style>
  <w:style w:type="paragraph" w:styleId="TOC2">
    <w:name w:val="toc 2"/>
    <w:basedOn w:val="TOC1"/>
    <w:rsid w:val="006C36CD"/>
    <w:pPr>
      <w:spacing w:before="160"/>
    </w:pPr>
  </w:style>
  <w:style w:type="paragraph" w:styleId="TOC1">
    <w:name w:val="toc 1"/>
    <w:basedOn w:val="Normal"/>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6C36CD"/>
  </w:style>
  <w:style w:type="paragraph" w:styleId="TOC6">
    <w:name w:val="toc 6"/>
    <w:basedOn w:val="TOC4"/>
    <w:rsid w:val="006C36CD"/>
  </w:style>
  <w:style w:type="paragraph" w:styleId="TOC5">
    <w:name w:val="toc 5"/>
    <w:basedOn w:val="TOC4"/>
    <w:rsid w:val="006C36CD"/>
  </w:style>
  <w:style w:type="paragraph" w:styleId="Index7">
    <w:name w:val="index 7"/>
    <w:basedOn w:val="Normal"/>
    <w:next w:val="Normal"/>
    <w:rsid w:val="006C36CD"/>
    <w:pPr>
      <w:ind w:left="1698"/>
    </w:pPr>
  </w:style>
  <w:style w:type="paragraph" w:styleId="Index6">
    <w:name w:val="index 6"/>
    <w:basedOn w:val="Normal"/>
    <w:next w:val="Normal"/>
    <w:rsid w:val="006C36CD"/>
    <w:pPr>
      <w:ind w:left="1415"/>
    </w:pPr>
  </w:style>
  <w:style w:type="paragraph" w:styleId="Index5">
    <w:name w:val="index 5"/>
    <w:basedOn w:val="Normal"/>
    <w:next w:val="Normal"/>
    <w:rsid w:val="006C36CD"/>
    <w:pPr>
      <w:ind w:left="1132"/>
    </w:pPr>
  </w:style>
  <w:style w:type="paragraph" w:styleId="Index4">
    <w:name w:val="index 4"/>
    <w:basedOn w:val="Normal"/>
    <w:next w:val="Normal"/>
    <w:rsid w:val="006C36CD"/>
    <w:pPr>
      <w:ind w:left="849"/>
    </w:pPr>
  </w:style>
  <w:style w:type="paragraph" w:styleId="Index3">
    <w:name w:val="index 3"/>
    <w:basedOn w:val="Normal"/>
    <w:next w:val="Normal"/>
    <w:rsid w:val="006C36CD"/>
    <w:pPr>
      <w:ind w:left="566"/>
    </w:pPr>
  </w:style>
  <w:style w:type="paragraph" w:styleId="Index2">
    <w:name w:val="index 2"/>
    <w:basedOn w:val="Normal"/>
    <w:next w:val="Normal"/>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encabezad,he"/>
    <w:basedOn w:val="Normal"/>
    <w:link w:val="HeaderChar1"/>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1"/>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paragraph" w:customStyle="1" w:styleId="firstfooter0">
    <w:name w:val="firstfooter"/>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rsid w:val="0046580A"/>
    <w:pPr>
      <w:keepNext/>
      <w:overflowPunct/>
      <w:autoSpaceDE/>
      <w:autoSpaceDN/>
      <w:adjustRightInd/>
      <w:spacing w:before="560" w:after="120"/>
      <w:jc w:val="center"/>
      <w:textAlignment w:val="auto"/>
    </w:pPr>
    <w:rPr>
      <w:rFonts w:ascii="Times New Roman" w:eastAsia="Times New Roman" w:hAnsi="Times New Roman"/>
      <w:caps/>
    </w:rPr>
  </w:style>
  <w:style w:type="numbering" w:customStyle="1" w:styleId="NoList1">
    <w:name w:val="No List1"/>
    <w:next w:val="NoList"/>
    <w:uiPriority w:val="99"/>
    <w:semiHidden/>
    <w:unhideWhenUsed/>
    <w:rsid w:val="0046580A"/>
  </w:style>
  <w:style w:type="character" w:customStyle="1" w:styleId="Heading1Char">
    <w:name w:val="Heading 1 Char"/>
    <w:basedOn w:val="DefaultParagraphFont"/>
    <w:link w:val="Heading1"/>
    <w:rsid w:val="0046580A"/>
    <w:rPr>
      <w:rFonts w:ascii="Calibri" w:hAnsi="Calibri"/>
      <w:b/>
      <w:sz w:val="28"/>
      <w:lang w:val="en-GB" w:eastAsia="en-US"/>
    </w:rPr>
  </w:style>
  <w:style w:type="character" w:customStyle="1" w:styleId="Heading2Char">
    <w:name w:val="Heading 2 Char"/>
    <w:basedOn w:val="DefaultParagraphFont"/>
    <w:link w:val="Heading2"/>
    <w:rsid w:val="0046580A"/>
    <w:rPr>
      <w:rFonts w:ascii="Calibri" w:hAnsi="Calibri"/>
      <w:b/>
      <w:sz w:val="24"/>
      <w:lang w:val="en-GB" w:eastAsia="en-US"/>
    </w:rPr>
  </w:style>
  <w:style w:type="character" w:customStyle="1" w:styleId="Heading3Char">
    <w:name w:val="Heading 3 Char"/>
    <w:basedOn w:val="DefaultParagraphFont"/>
    <w:link w:val="Heading3"/>
    <w:rsid w:val="0046580A"/>
    <w:rPr>
      <w:rFonts w:ascii="Calibri" w:hAnsi="Calibri"/>
      <w:b/>
      <w:i/>
      <w:sz w:val="24"/>
      <w:lang w:val="en-GB" w:eastAsia="en-US"/>
    </w:rPr>
  </w:style>
  <w:style w:type="character" w:customStyle="1" w:styleId="Heading4Char">
    <w:name w:val="Heading 4 Char"/>
    <w:basedOn w:val="DefaultParagraphFont"/>
    <w:link w:val="Heading4"/>
    <w:rsid w:val="0046580A"/>
    <w:rPr>
      <w:rFonts w:ascii="Calibri" w:hAnsi="Calibri"/>
      <w:i/>
      <w:sz w:val="24"/>
      <w:lang w:val="en-GB" w:eastAsia="en-US"/>
    </w:rPr>
  </w:style>
  <w:style w:type="character" w:customStyle="1" w:styleId="Heading5Char">
    <w:name w:val="Heading 5 Char"/>
    <w:basedOn w:val="DefaultParagraphFont"/>
    <w:link w:val="Heading5"/>
    <w:rsid w:val="0046580A"/>
    <w:rPr>
      <w:rFonts w:ascii="Calibri" w:hAnsi="Calibri"/>
      <w:i/>
      <w:sz w:val="24"/>
      <w:lang w:val="en-GB" w:eastAsia="en-US"/>
    </w:rPr>
  </w:style>
  <w:style w:type="character" w:customStyle="1" w:styleId="Heading6Char">
    <w:name w:val="Heading 6 Char"/>
    <w:basedOn w:val="DefaultParagraphFont"/>
    <w:link w:val="Heading6"/>
    <w:rsid w:val="0046580A"/>
    <w:rPr>
      <w:rFonts w:ascii="Calibri" w:hAnsi="Calibri"/>
      <w:i/>
      <w:sz w:val="24"/>
      <w:lang w:val="en-GB" w:eastAsia="en-US"/>
    </w:rPr>
  </w:style>
  <w:style w:type="character" w:customStyle="1" w:styleId="Heading7Char">
    <w:name w:val="Heading 7 Char"/>
    <w:basedOn w:val="DefaultParagraphFont"/>
    <w:link w:val="Heading7"/>
    <w:rsid w:val="0046580A"/>
    <w:rPr>
      <w:rFonts w:ascii="Calibri" w:hAnsi="Calibri"/>
      <w:i/>
      <w:sz w:val="24"/>
      <w:lang w:val="en-GB" w:eastAsia="en-US"/>
    </w:rPr>
  </w:style>
  <w:style w:type="character" w:customStyle="1" w:styleId="Heading8Char">
    <w:name w:val="Heading 8 Char"/>
    <w:basedOn w:val="DefaultParagraphFont"/>
    <w:link w:val="Heading8"/>
    <w:rsid w:val="0046580A"/>
    <w:rPr>
      <w:rFonts w:ascii="Calibri" w:hAnsi="Calibri"/>
      <w:i/>
      <w:sz w:val="24"/>
      <w:lang w:val="en-GB" w:eastAsia="en-US"/>
    </w:rPr>
  </w:style>
  <w:style w:type="character" w:customStyle="1" w:styleId="Heading9Char">
    <w:name w:val="Heading 9 Char"/>
    <w:basedOn w:val="DefaultParagraphFont"/>
    <w:link w:val="Heading9"/>
    <w:rsid w:val="0046580A"/>
    <w:rPr>
      <w:rFonts w:ascii="Calibri" w:hAnsi="Calibri"/>
      <w:i/>
      <w:sz w:val="24"/>
      <w:lang w:val="en-GB" w:eastAsia="en-US"/>
    </w:rPr>
  </w:style>
  <w:style w:type="paragraph" w:customStyle="1" w:styleId="AHRNormal">
    <w:name w:val="AHR_Normal"/>
    <w:basedOn w:val="Normal"/>
    <w:rsid w:val="0046580A"/>
    <w:pPr>
      <w:keepLines/>
      <w:tabs>
        <w:tab w:val="clear" w:pos="794"/>
        <w:tab w:val="clear" w:pos="1191"/>
        <w:tab w:val="clear" w:pos="1588"/>
        <w:tab w:val="clear" w:pos="1985"/>
        <w:tab w:val="left" w:pos="720"/>
        <w:tab w:val="left" w:pos="1440"/>
        <w:tab w:val="left" w:pos="2160"/>
        <w:tab w:val="left" w:pos="2880"/>
        <w:tab w:val="left" w:pos="3600"/>
        <w:tab w:val="left" w:pos="4320"/>
      </w:tabs>
      <w:spacing w:before="240"/>
      <w:ind w:firstLine="720"/>
      <w:jc w:val="both"/>
    </w:pPr>
    <w:rPr>
      <w:rFonts w:ascii="Times New Roman" w:eastAsia="Times New Roman" w:hAnsi="Times New Roman"/>
    </w:rPr>
  </w:style>
  <w:style w:type="table" w:styleId="TableGrid">
    <w:name w:val="Table Grid"/>
    <w:basedOn w:val="TableNormal"/>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encabezado Char,encabezad Char1,he Char"/>
    <w:basedOn w:val="DefaultParagraphFont"/>
    <w:link w:val="Header"/>
    <w:rsid w:val="0046580A"/>
    <w:rPr>
      <w:rFonts w:ascii="Calibri" w:hAnsi="Calibri"/>
      <w:sz w:val="18"/>
      <w:lang w:val="fr-FR" w:eastAsia="en-US"/>
    </w:rPr>
  </w:style>
  <w:style w:type="character" w:customStyle="1" w:styleId="HeaderChar">
    <w:name w:val="Header Char"/>
    <w:aliases w:val="encabezad Char"/>
    <w:basedOn w:val="DefaultParagraphFont"/>
    <w:uiPriority w:val="99"/>
    <w:rsid w:val="0046580A"/>
    <w:rPr>
      <w:rFonts w:ascii="Times New Roman" w:eastAsia="Times New Roman" w:hAnsi="Times New Roman" w:cs="Times New Roman"/>
      <w:sz w:val="24"/>
      <w:szCs w:val="20"/>
      <w:lang w:val="en-GB" w:eastAsia="en-US"/>
    </w:rPr>
  </w:style>
  <w:style w:type="paragraph" w:styleId="Title">
    <w:name w:val="Title"/>
    <w:basedOn w:val="Normal"/>
    <w:link w:val="TitleChar"/>
    <w:qFormat/>
    <w:rsid w:val="0046580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580A"/>
    <w:rPr>
      <w:rFonts w:ascii="Arial" w:eastAsia="Times New Roman" w:hAnsi="Arial" w:cs="Arial"/>
      <w:b/>
      <w:bCs/>
      <w:kern w:val="28"/>
      <w:sz w:val="32"/>
      <w:szCs w:val="32"/>
      <w:lang w:val="en-GB" w:eastAsia="en-US"/>
    </w:rPr>
  </w:style>
  <w:style w:type="character" w:customStyle="1" w:styleId="enumlev1Char">
    <w:name w:val="enumlev1 Char"/>
    <w:basedOn w:val="DefaultParagraphFont"/>
    <w:link w:val="enumlev1"/>
    <w:rsid w:val="0046580A"/>
    <w:rPr>
      <w:rFonts w:ascii="Calibri" w:hAnsi="Calibri"/>
      <w:sz w:val="24"/>
      <w:lang w:val="en-GB" w:eastAsia="en-US"/>
    </w:rPr>
  </w:style>
  <w:style w:type="paragraph" w:customStyle="1" w:styleId="Normal2">
    <w:name w:val="Normal2"/>
    <w:basedOn w:val="Normal"/>
    <w:link w:val="Normal2Char"/>
    <w:rsid w:val="0046580A"/>
    <w:pPr>
      <w:widowControl w:val="0"/>
      <w:tabs>
        <w:tab w:val="clear" w:pos="794"/>
        <w:tab w:val="clear" w:pos="1191"/>
        <w:tab w:val="clear" w:pos="1588"/>
        <w:tab w:val="clear" w:pos="1985"/>
        <w:tab w:val="left" w:pos="567"/>
      </w:tabs>
      <w:spacing w:before="160"/>
      <w:jc w:val="both"/>
    </w:pPr>
    <w:rPr>
      <w:rFonts w:ascii="Gill Sans MT" w:eastAsia="Times New Roman" w:hAnsi="Gill Sans MT"/>
      <w:lang w:val="en-US"/>
    </w:rPr>
  </w:style>
  <w:style w:type="character" w:customStyle="1" w:styleId="Normal2Char">
    <w:name w:val="Normal2 Char"/>
    <w:basedOn w:val="DefaultParagraphFont"/>
    <w:link w:val="Normal2"/>
    <w:rsid w:val="0046580A"/>
    <w:rPr>
      <w:rFonts w:ascii="Gill Sans MT" w:eastAsia="Times New Roman" w:hAnsi="Gill Sans MT"/>
      <w:sz w:val="24"/>
      <w:lang w:eastAsia="en-US"/>
    </w:rPr>
  </w:style>
  <w:style w:type="paragraph" w:customStyle="1" w:styleId="normalaftertitle0">
    <w:name w:val="normalaftertitle"/>
    <w:basedOn w:val="Normal"/>
    <w:rsid w:val="0046580A"/>
    <w:pPr>
      <w:tabs>
        <w:tab w:val="clear" w:pos="794"/>
        <w:tab w:val="clear" w:pos="1191"/>
        <w:tab w:val="clear" w:pos="1588"/>
        <w:tab w:val="clear" w:pos="1985"/>
      </w:tabs>
      <w:autoSpaceDE/>
      <w:autoSpaceDN/>
      <w:adjustRightInd/>
      <w:spacing w:before="240"/>
      <w:jc w:val="both"/>
      <w:textAlignment w:val="auto"/>
    </w:pPr>
    <w:rPr>
      <w:rFonts w:ascii="Times New Roman" w:hAnsi="Times New Roman"/>
      <w:szCs w:val="24"/>
      <w:lang w:val="en-US" w:eastAsia="zh-CN"/>
    </w:rPr>
  </w:style>
  <w:style w:type="paragraph" w:styleId="ListParagraph">
    <w:name w:val="List Paragraph"/>
    <w:basedOn w:val="Normal"/>
    <w:uiPriority w:val="34"/>
    <w:qFormat/>
    <w:rsid w:val="0046580A"/>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asciiTheme="minorHAnsi" w:eastAsiaTheme="minorEastAsia" w:hAnsiTheme="minorHAnsi" w:cstheme="minorBidi"/>
      <w:sz w:val="22"/>
      <w:szCs w:val="22"/>
      <w:lang w:val="en-US" w:eastAsia="zh-CN"/>
    </w:rPr>
  </w:style>
  <w:style w:type="paragraph" w:styleId="NormalWeb">
    <w:name w:val="Normal (Web)"/>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hAnsi="Times New Roman"/>
      <w:color w:val="000000"/>
      <w:szCs w:val="24"/>
      <w:lang w:val="en-US" w:eastAsia="zh-CN"/>
    </w:rPr>
  </w:style>
  <w:style w:type="paragraph" w:styleId="BalloonText">
    <w:name w:val="Balloon Text"/>
    <w:basedOn w:val="Normal"/>
    <w:link w:val="BalloonTextChar"/>
    <w:unhideWhenUsed/>
    <w:rsid w:val="0046580A"/>
    <w:pPr>
      <w:spacing w:before="0"/>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46580A"/>
    <w:rPr>
      <w:rFonts w:ascii="Tahoma" w:eastAsia="Times New Roman" w:hAnsi="Tahoma" w:cs="Tahoma"/>
      <w:sz w:val="16"/>
      <w:szCs w:val="16"/>
      <w:lang w:val="en-GB" w:eastAsia="en-US"/>
    </w:rPr>
  </w:style>
  <w:style w:type="character" w:customStyle="1" w:styleId="FooterChar">
    <w:name w:val="Footer Char"/>
    <w:basedOn w:val="DefaultParagraphFont"/>
    <w:link w:val="Footer"/>
    <w:rsid w:val="0046580A"/>
    <w:rPr>
      <w:rFonts w:ascii="Calibri" w:hAnsi="Calibri"/>
      <w:caps/>
      <w:noProof/>
      <w:sz w:val="16"/>
      <w:lang w:val="fr-FR" w:eastAsia="en-US"/>
    </w:rPr>
  </w:style>
  <w:style w:type="paragraph" w:customStyle="1" w:styleId="xl24">
    <w:name w:val="xl24"/>
    <w:basedOn w:val="Normal"/>
    <w:rsid w:val="0046580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46580A"/>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46580A"/>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46580A"/>
    <w:pPr>
      <w:pBdr>
        <w:top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46580A"/>
    <w:pPr>
      <w:numPr>
        <w:numId w:val="3"/>
      </w:numPr>
      <w:tabs>
        <w:tab w:val="clear" w:pos="360"/>
        <w:tab w:val="clear" w:pos="794"/>
        <w:tab w:val="clear" w:pos="1191"/>
        <w:tab w:val="clear" w:pos="1588"/>
        <w:tab w:val="clear" w:pos="1985"/>
        <w:tab w:val="num" w:pos="720"/>
      </w:tabs>
      <w:overflowPunct/>
      <w:autoSpaceDE/>
      <w:autoSpaceDN/>
      <w:adjustRightInd/>
      <w:spacing w:before="0"/>
      <w:ind w:left="720" w:hanging="720"/>
      <w:jc w:val="both"/>
      <w:textAlignment w:val="auto"/>
    </w:pPr>
    <w:rPr>
      <w:rFonts w:ascii="Times New Roman" w:eastAsia="Times New Roman" w:hAnsi="Times New Roman"/>
      <w:sz w:val="32"/>
      <w:lang w:val="en-US"/>
    </w:rPr>
  </w:style>
  <w:style w:type="paragraph" w:customStyle="1" w:styleId="NumberedList">
    <w:name w:val="NumberedList"/>
    <w:basedOn w:val="Normal"/>
    <w:rsid w:val="0046580A"/>
    <w:pPr>
      <w:numPr>
        <w:ilvl w:val="1"/>
        <w:numId w:val="9"/>
      </w:numPr>
      <w:tabs>
        <w:tab w:val="clear" w:pos="794"/>
        <w:tab w:val="clear" w:pos="1191"/>
        <w:tab w:val="clear" w:pos="1588"/>
        <w:tab w:val="clear" w:pos="1985"/>
      </w:tabs>
      <w:overflowPunct/>
      <w:autoSpaceDE/>
      <w:autoSpaceDN/>
      <w:adjustRightInd/>
      <w:spacing w:before="0"/>
      <w:jc w:val="both"/>
      <w:textAlignment w:val="auto"/>
    </w:pPr>
    <w:rPr>
      <w:rFonts w:ascii="Times New Roman" w:eastAsia="Times New Roman" w:hAnsi="Times New Roman"/>
      <w:sz w:val="22"/>
      <w:lang w:val="en-US"/>
    </w:rPr>
  </w:style>
  <w:style w:type="paragraph" w:customStyle="1" w:styleId="TableText0">
    <w:name w:val="Table_Text"/>
    <w:basedOn w:val="Normal"/>
    <w:uiPriority w:val="99"/>
    <w:rsid w:val="0046580A"/>
    <w:pPr>
      <w:widowControl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both"/>
      <w:textAlignment w:val="auto"/>
    </w:pPr>
    <w:rPr>
      <w:rFonts w:ascii="Times New Roman" w:eastAsia="Times New Roman" w:hAnsi="Times New Roman"/>
      <w:sz w:val="22"/>
      <w:szCs w:val="22"/>
      <w:lang w:val="en-US"/>
    </w:rPr>
  </w:style>
  <w:style w:type="paragraph" w:customStyle="1" w:styleId="TableHead0">
    <w:name w:val="Table_Head"/>
    <w:basedOn w:val="TableText0"/>
    <w:uiPriority w:val="99"/>
    <w:rsid w:val="0046580A"/>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
    <w:rsid w:val="0046580A"/>
    <w:pPr>
      <w:tabs>
        <w:tab w:val="clear" w:pos="794"/>
        <w:tab w:val="clear" w:pos="1191"/>
        <w:tab w:val="clear" w:pos="1588"/>
        <w:tab w:val="clear" w:pos="1985"/>
      </w:tabs>
      <w:overflowPunct/>
      <w:autoSpaceDE/>
      <w:autoSpaceDN/>
      <w:adjustRightInd/>
      <w:spacing w:before="0"/>
      <w:jc w:val="center"/>
      <w:textAlignment w:val="auto"/>
    </w:pPr>
    <w:rPr>
      <w:rFonts w:ascii="Times New Roman" w:eastAsia="Times New Roman" w:hAnsi="Times New Roman"/>
      <w:b/>
      <w:bCs/>
      <w:szCs w:val="24"/>
      <w:lang w:val="en-US"/>
    </w:rPr>
  </w:style>
  <w:style w:type="character" w:customStyle="1" w:styleId="BodyTextChar">
    <w:name w:val="Body Text Char"/>
    <w:basedOn w:val="DefaultParagraphFont"/>
    <w:link w:val="BodyText"/>
    <w:rsid w:val="0046580A"/>
    <w:rPr>
      <w:rFonts w:ascii="Times New Roman" w:eastAsia="Times New Roman" w:hAnsi="Times New Roman"/>
      <w:b/>
      <w:bCs/>
      <w:sz w:val="24"/>
      <w:szCs w:val="24"/>
      <w:lang w:eastAsia="en-US"/>
    </w:rPr>
  </w:style>
  <w:style w:type="paragraph" w:customStyle="1" w:styleId="Rec">
    <w:name w:val="Rec_#"/>
    <w:basedOn w:val="Normal"/>
    <w:next w:val="RecTitle0"/>
    <w:rsid w:val="0046580A"/>
    <w:pPr>
      <w:keepNext/>
      <w:keepLines/>
      <w:overflowPunct/>
      <w:autoSpaceDE/>
      <w:autoSpaceDN/>
      <w:adjustRightInd/>
      <w:spacing w:before="480"/>
      <w:jc w:val="center"/>
      <w:textAlignment w:val="auto"/>
    </w:pPr>
    <w:rPr>
      <w:rFonts w:ascii="Times New Roman" w:eastAsia="Times New Roman" w:hAnsi="Times New Roman"/>
      <w:caps/>
    </w:rPr>
  </w:style>
  <w:style w:type="paragraph" w:customStyle="1" w:styleId="RecTitle0">
    <w:name w:val="Rec_Title"/>
    <w:basedOn w:val="Normal"/>
    <w:next w:val="Heading1"/>
    <w:rsid w:val="0046580A"/>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46580A"/>
    <w:pPr>
      <w:keepNext/>
      <w:keepLines/>
      <w:overflowPunct/>
      <w:autoSpaceDE/>
      <w:autoSpaceDN/>
      <w:adjustRightInd/>
      <w:spacing w:before="160"/>
      <w:ind w:left="794"/>
      <w:jc w:val="both"/>
      <w:textAlignment w:val="auto"/>
    </w:pPr>
    <w:rPr>
      <w:rFonts w:ascii="Times New Roman" w:eastAsia="Times New Roman" w:hAnsi="Times New Roman"/>
      <w:i/>
    </w:rPr>
  </w:style>
  <w:style w:type="paragraph" w:customStyle="1" w:styleId="Annex">
    <w:name w:val="Annex_#"/>
    <w:basedOn w:val="Normal"/>
    <w:next w:val="Normal"/>
    <w:rsid w:val="0046580A"/>
    <w:pPr>
      <w:keepNext/>
      <w:keepLines/>
      <w:spacing w:before="480" w:after="80"/>
      <w:jc w:val="center"/>
    </w:pPr>
    <w:rPr>
      <w:rFonts w:ascii="Times New Roman" w:eastAsia="Times New Roman" w:hAnsi="Times New Roman"/>
      <w:caps/>
      <w:sz w:val="28"/>
    </w:rPr>
  </w:style>
  <w:style w:type="character" w:customStyle="1" w:styleId="FootnoteTextChar1">
    <w:name w:val="Footnote Text Char1"/>
    <w:aliases w:val="ACMA Footnote Text Char,ALTS FOOTNOTE Char1,Footnote Text Char Char1 Char1,Footnote Text Char4 Char Char Char1,Footnote Text Char1 Char1 Char1 Char Char1,Footnote Text Char Char1 Char1 Char Char Char1,DNV- Char1"/>
    <w:basedOn w:val="DefaultParagraphFont"/>
    <w:link w:val="FootnoteText"/>
    <w:uiPriority w:val="99"/>
    <w:rsid w:val="0046580A"/>
    <w:rPr>
      <w:rFonts w:ascii="Calibri" w:hAnsi="Calibri"/>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
    <w:basedOn w:val="DefaultParagraphFont"/>
    <w:rsid w:val="0046580A"/>
    <w:rPr>
      <w:rFonts w:ascii="Times New Roman" w:eastAsia="Times New Roman" w:hAnsi="Times New Roman" w:cs="Times New Roman"/>
      <w:sz w:val="20"/>
      <w:szCs w:val="20"/>
      <w:lang w:val="en-GB" w:eastAsia="en-US"/>
    </w:rPr>
  </w:style>
  <w:style w:type="paragraph" w:customStyle="1" w:styleId="TableLegend0">
    <w:name w:val="Table_Legend"/>
    <w:basedOn w:val="TableText0"/>
    <w:rsid w:val="0046580A"/>
    <w:pPr>
      <w:widowControl/>
      <w:overflowPunct w:val="0"/>
      <w:autoSpaceDE w:val="0"/>
      <w:autoSpaceDN w:val="0"/>
      <w:adjustRightInd w:val="0"/>
      <w:spacing w:before="120"/>
      <w:textAlignment w:val="baseline"/>
    </w:pPr>
    <w:rPr>
      <w:lang w:val="en-GB"/>
    </w:rPr>
  </w:style>
  <w:style w:type="paragraph" w:customStyle="1" w:styleId="TableTitle0">
    <w:name w:val="Table_Title"/>
    <w:basedOn w:val="Table"/>
    <w:next w:val="TableText0"/>
    <w:rsid w:val="0046580A"/>
    <w:pPr>
      <w:keepLines/>
      <w:spacing w:before="0"/>
    </w:pPr>
    <w:rPr>
      <w:b/>
      <w:bCs/>
      <w:caps w:val="0"/>
    </w:rPr>
  </w:style>
  <w:style w:type="paragraph" w:customStyle="1" w:styleId="FigureLegend0">
    <w:name w:val="Figure_Legend"/>
    <w:basedOn w:val="Normal"/>
    <w:rsid w:val="0046580A"/>
    <w:pPr>
      <w:keepNext/>
      <w:keepLines/>
      <w:tabs>
        <w:tab w:val="clear" w:pos="794"/>
        <w:tab w:val="clear" w:pos="1191"/>
        <w:tab w:val="clear" w:pos="1588"/>
        <w:tab w:val="clear" w:pos="1985"/>
      </w:tabs>
      <w:spacing w:before="20" w:after="20"/>
      <w:jc w:val="both"/>
    </w:pPr>
    <w:rPr>
      <w:rFonts w:ascii="Times New Roman" w:eastAsia="Times New Roman" w:hAnsi="Times New Roman"/>
      <w:sz w:val="18"/>
      <w:szCs w:val="18"/>
    </w:rPr>
  </w:style>
  <w:style w:type="paragraph" w:customStyle="1" w:styleId="Figure0">
    <w:name w:val="Figure_#"/>
    <w:basedOn w:val="Table"/>
    <w:next w:val="FigureTitle0"/>
    <w:rsid w:val="0046580A"/>
    <w:pPr>
      <w:spacing w:before="480"/>
    </w:pPr>
  </w:style>
  <w:style w:type="paragraph" w:customStyle="1" w:styleId="FigureTitle0">
    <w:name w:val="Figure_Title"/>
    <w:basedOn w:val="TableTitle0"/>
    <w:next w:val="Normal"/>
    <w:rsid w:val="0046580A"/>
    <w:pPr>
      <w:keepNext w:val="0"/>
      <w:spacing w:after="480"/>
    </w:pPr>
  </w:style>
  <w:style w:type="paragraph" w:customStyle="1" w:styleId="AnnexRef0">
    <w:name w:val="Annex_Ref"/>
    <w:basedOn w:val="Normal"/>
    <w:next w:val="AnnexTitle0"/>
    <w:rsid w:val="0046580A"/>
    <w:pPr>
      <w:keepNext/>
      <w:keepLines/>
      <w:jc w:val="center"/>
    </w:pPr>
    <w:rPr>
      <w:rFonts w:ascii="Times New Roman" w:eastAsia="Times New Roman" w:hAnsi="Times New Roman"/>
    </w:rPr>
  </w:style>
  <w:style w:type="paragraph" w:customStyle="1" w:styleId="AnnexTitle0">
    <w:name w:val="Annex_Title"/>
    <w:basedOn w:val="Normal"/>
    <w:next w:val="Normalaftertitle"/>
    <w:rsid w:val="0046580A"/>
    <w:pPr>
      <w:keepNext/>
      <w:keepLines/>
      <w:spacing w:before="240" w:after="280"/>
      <w:jc w:val="center"/>
    </w:pPr>
    <w:rPr>
      <w:rFonts w:ascii="Times New Roman" w:eastAsia="Times New Roman" w:hAnsi="Times New Roman"/>
      <w:b/>
      <w:bCs/>
      <w:sz w:val="28"/>
      <w:szCs w:val="28"/>
    </w:rPr>
  </w:style>
  <w:style w:type="paragraph" w:customStyle="1" w:styleId="Appendix">
    <w:name w:val="Appendix_#"/>
    <w:basedOn w:val="Annex"/>
    <w:next w:val="AppendixRef0"/>
    <w:rsid w:val="0046580A"/>
    <w:rPr>
      <w:szCs w:val="28"/>
    </w:rPr>
  </w:style>
  <w:style w:type="paragraph" w:customStyle="1" w:styleId="AppendixRef0">
    <w:name w:val="Appendix_Ref"/>
    <w:basedOn w:val="AnnexRef0"/>
    <w:next w:val="AppendixTitle0"/>
    <w:rsid w:val="0046580A"/>
  </w:style>
  <w:style w:type="paragraph" w:customStyle="1" w:styleId="AppendixTitle0">
    <w:name w:val="Appendix_Title"/>
    <w:basedOn w:val="AnnexTitle0"/>
    <w:next w:val="Normalaftertitle"/>
    <w:rsid w:val="0046580A"/>
  </w:style>
  <w:style w:type="paragraph" w:customStyle="1" w:styleId="RefTitle0">
    <w:name w:val="Ref_Title"/>
    <w:basedOn w:val="Normal"/>
    <w:next w:val="RefText0"/>
    <w:rsid w:val="0046580A"/>
    <w:pPr>
      <w:spacing w:before="480"/>
      <w:jc w:val="center"/>
    </w:pPr>
    <w:rPr>
      <w:rFonts w:ascii="Times New Roman" w:eastAsia="Times New Roman" w:hAnsi="Times New Roman"/>
      <w:caps/>
    </w:rPr>
  </w:style>
  <w:style w:type="paragraph" w:customStyle="1" w:styleId="RefText0">
    <w:name w:val="Ref_Text"/>
    <w:basedOn w:val="Normal"/>
    <w:rsid w:val="0046580A"/>
    <w:pPr>
      <w:ind w:left="794" w:hanging="794"/>
      <w:jc w:val="both"/>
    </w:pPr>
    <w:rPr>
      <w:rFonts w:ascii="Times New Roman" w:eastAsia="Times New Roman" w:hAnsi="Times New Roman"/>
    </w:rPr>
  </w:style>
  <w:style w:type="paragraph" w:customStyle="1" w:styleId="Infodoc">
    <w:name w:val="Infodoc"/>
    <w:basedOn w:val="Normal"/>
    <w:rsid w:val="0046580A"/>
    <w:pPr>
      <w:tabs>
        <w:tab w:val="clear" w:pos="794"/>
        <w:tab w:val="clear" w:pos="1191"/>
        <w:tab w:val="clear" w:pos="1588"/>
        <w:tab w:val="clear" w:pos="1985"/>
        <w:tab w:val="left" w:pos="1418"/>
      </w:tabs>
      <w:spacing w:before="0"/>
      <w:ind w:left="1418" w:hanging="1418"/>
      <w:jc w:val="both"/>
    </w:pPr>
    <w:rPr>
      <w:rFonts w:ascii="Times New Roman" w:eastAsia="Times New Roman" w:hAnsi="Times New Roman"/>
    </w:rPr>
  </w:style>
  <w:style w:type="paragraph" w:customStyle="1" w:styleId="Address">
    <w:name w:val="Address"/>
    <w:basedOn w:val="Normal"/>
    <w:rsid w:val="0046580A"/>
    <w:pPr>
      <w:tabs>
        <w:tab w:val="clear" w:pos="794"/>
        <w:tab w:val="clear" w:pos="1191"/>
        <w:tab w:val="clear" w:pos="1588"/>
        <w:tab w:val="clear" w:pos="1985"/>
        <w:tab w:val="left" w:pos="4820"/>
        <w:tab w:val="left" w:pos="5529"/>
      </w:tabs>
      <w:ind w:left="794"/>
      <w:jc w:val="both"/>
    </w:pPr>
    <w:rPr>
      <w:rFonts w:ascii="Times New Roman" w:eastAsia="Times New Roman" w:hAnsi="Times New Roman"/>
    </w:rPr>
  </w:style>
  <w:style w:type="paragraph" w:customStyle="1" w:styleId="Keywords">
    <w:name w:val="Keywords"/>
    <w:basedOn w:val="Normal"/>
    <w:rsid w:val="0046580A"/>
    <w:pPr>
      <w:tabs>
        <w:tab w:val="clear" w:pos="1191"/>
        <w:tab w:val="clear" w:pos="1588"/>
      </w:tabs>
      <w:ind w:left="794" w:hanging="794"/>
      <w:jc w:val="both"/>
    </w:pPr>
    <w:rPr>
      <w:rFonts w:ascii="Times New Roman" w:eastAsia="Times New Roman" w:hAnsi="Times New Roman"/>
    </w:rPr>
  </w:style>
  <w:style w:type="paragraph" w:customStyle="1" w:styleId="EquationLegend0">
    <w:name w:val="Equation_Legend"/>
    <w:basedOn w:val="Normal"/>
    <w:rsid w:val="0046580A"/>
    <w:pPr>
      <w:tabs>
        <w:tab w:val="clear" w:pos="794"/>
        <w:tab w:val="clear" w:pos="1191"/>
        <w:tab w:val="clear" w:pos="1588"/>
        <w:tab w:val="clear" w:pos="1985"/>
        <w:tab w:val="right" w:pos="1531"/>
        <w:tab w:val="left" w:pos="1701"/>
      </w:tabs>
      <w:spacing w:before="80"/>
      <w:ind w:left="1701" w:hanging="1701"/>
      <w:jc w:val="both"/>
    </w:pPr>
    <w:rPr>
      <w:rFonts w:ascii="Times New Roman" w:eastAsia="Times New Roman" w:hAnsi="Times New Roman"/>
    </w:rPr>
  </w:style>
  <w:style w:type="paragraph" w:customStyle="1" w:styleId="listitem">
    <w:name w:val="listitem"/>
    <w:basedOn w:val="Normal"/>
    <w:rsid w:val="0046580A"/>
    <w:pPr>
      <w:spacing w:before="0"/>
      <w:jc w:val="both"/>
    </w:pPr>
    <w:rPr>
      <w:rFonts w:ascii="Times New Roman" w:eastAsia="Times New Roman" w:hAnsi="Times New Roman"/>
    </w:rPr>
  </w:style>
  <w:style w:type="paragraph" w:customStyle="1" w:styleId="docnottitle">
    <w:name w:val="docnot_title"/>
    <w:basedOn w:val="docnoted"/>
    <w:next w:val="docnoted"/>
    <w:rsid w:val="0046580A"/>
    <w:pPr>
      <w:jc w:val="center"/>
    </w:pPr>
    <w:rPr>
      <w:rFonts w:ascii="Times New Roman" w:eastAsia="Times New Roman" w:hAnsi="Times New Roman"/>
    </w:rPr>
  </w:style>
  <w:style w:type="paragraph" w:customStyle="1" w:styleId="Qlist">
    <w:name w:val="Qlist"/>
    <w:basedOn w:val="Normal"/>
    <w:rsid w:val="0046580A"/>
    <w:pPr>
      <w:tabs>
        <w:tab w:val="clear" w:pos="794"/>
        <w:tab w:val="clear" w:pos="1191"/>
        <w:tab w:val="clear" w:pos="1588"/>
        <w:tab w:val="clear" w:pos="1985"/>
        <w:tab w:val="left" w:pos="1843"/>
        <w:tab w:val="left" w:pos="2268"/>
      </w:tabs>
      <w:ind w:left="2268" w:hanging="2268"/>
      <w:jc w:val="both"/>
    </w:pPr>
    <w:rPr>
      <w:rFonts w:ascii="Times New Roman" w:eastAsia="Times New Roman" w:hAnsi="Times New Roman"/>
      <w:b/>
      <w:bCs/>
    </w:rPr>
  </w:style>
  <w:style w:type="paragraph" w:customStyle="1" w:styleId="ASN1">
    <w:name w:val="ASN.1"/>
    <w:basedOn w:val="Normal"/>
    <w:rsid w:val="0046580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both"/>
    </w:pPr>
    <w:rPr>
      <w:rFonts w:ascii="Times New Roman" w:eastAsia="Times New Roman" w:hAnsi="Times New Roman"/>
      <w:b/>
      <w:bCs/>
      <w:noProof/>
      <w:sz w:val="20"/>
    </w:rPr>
  </w:style>
  <w:style w:type="paragraph" w:customStyle="1" w:styleId="headingb0">
    <w:name w:val="heading_b"/>
    <w:basedOn w:val="Heading3"/>
    <w:next w:val="Normal"/>
    <w:rsid w:val="0046580A"/>
    <w:pPr>
      <w:spacing w:before="160"/>
      <w:jc w:val="both"/>
      <w:outlineLvl w:val="9"/>
    </w:pPr>
    <w:rPr>
      <w:rFonts w:ascii="Times New Roman Bold" w:eastAsia="Times New Roman" w:hAnsi="Times New Roman Bold"/>
      <w:i w:val="0"/>
      <w:iCs/>
    </w:rPr>
  </w:style>
  <w:style w:type="paragraph" w:customStyle="1" w:styleId="headingi0">
    <w:name w:val="heading_i"/>
    <w:basedOn w:val="Heading3"/>
    <w:next w:val="Normal"/>
    <w:rsid w:val="0046580A"/>
    <w:pPr>
      <w:spacing w:before="160"/>
      <w:jc w:val="both"/>
      <w:outlineLvl w:val="9"/>
    </w:pPr>
    <w:rPr>
      <w:rFonts w:ascii="Times New Roman Bold" w:eastAsia="Times New Roman" w:hAnsi="Times New Roman Bold"/>
      <w:b w:val="0"/>
      <w:bCs/>
    </w:rPr>
  </w:style>
  <w:style w:type="paragraph" w:styleId="BodyTextIndent">
    <w:name w:val="Body Text Indent"/>
    <w:basedOn w:val="Normal"/>
    <w:link w:val="BodyTextIndentChar"/>
    <w:rsid w:val="0046580A"/>
    <w:pPr>
      <w:tabs>
        <w:tab w:val="clear" w:pos="794"/>
        <w:tab w:val="left" w:pos="792"/>
      </w:tabs>
      <w:jc w:val="both"/>
    </w:pPr>
    <w:rPr>
      <w:rFonts w:ascii="Times New Roman" w:eastAsia="Times New Roman" w:hAnsi="Times New Roman"/>
    </w:rPr>
  </w:style>
  <w:style w:type="character" w:customStyle="1" w:styleId="BodyTextIndentChar">
    <w:name w:val="Body Text Indent Char"/>
    <w:basedOn w:val="DefaultParagraphFont"/>
    <w:link w:val="BodyTextIndent"/>
    <w:rsid w:val="0046580A"/>
    <w:rPr>
      <w:rFonts w:ascii="Times New Roman" w:eastAsia="Times New Roman" w:hAnsi="Times New Roman"/>
      <w:sz w:val="24"/>
      <w:lang w:val="en-GB" w:eastAsia="en-US"/>
    </w:rPr>
  </w:style>
  <w:style w:type="paragraph" w:styleId="BodyTextIndent2">
    <w:name w:val="Body Text Indent 2"/>
    <w:basedOn w:val="Normal"/>
    <w:link w:val="BodyTextIndent2Char"/>
    <w:rsid w:val="0046580A"/>
    <w:pPr>
      <w:tabs>
        <w:tab w:val="clear" w:pos="794"/>
        <w:tab w:val="clear" w:pos="1191"/>
        <w:tab w:val="clear" w:pos="1588"/>
        <w:tab w:val="clear" w:pos="1985"/>
      </w:tabs>
      <w:spacing w:before="480"/>
      <w:ind w:left="5812"/>
      <w:jc w:val="center"/>
    </w:pPr>
    <w:rPr>
      <w:rFonts w:ascii="Times New Roman" w:eastAsia="Times New Roman" w:hAnsi="Times New Roman"/>
    </w:rPr>
  </w:style>
  <w:style w:type="character" w:customStyle="1" w:styleId="BodyTextIndent2Char">
    <w:name w:val="Body Text Indent 2 Char"/>
    <w:basedOn w:val="DefaultParagraphFont"/>
    <w:link w:val="BodyTextIndent2"/>
    <w:rsid w:val="0046580A"/>
    <w:rPr>
      <w:rFonts w:ascii="Times New Roman" w:eastAsia="Times New Roman" w:hAnsi="Times New Roman"/>
      <w:sz w:val="24"/>
      <w:lang w:val="en-GB" w:eastAsia="en-US"/>
    </w:rPr>
  </w:style>
  <w:style w:type="paragraph" w:customStyle="1" w:styleId="numbered">
    <w:name w:val="numbered"/>
    <w:basedOn w:val="Normal"/>
    <w:rsid w:val="0046580A"/>
    <w:pPr>
      <w:numPr>
        <w:numId w:val="2"/>
      </w:numPr>
      <w:tabs>
        <w:tab w:val="clear" w:pos="794"/>
        <w:tab w:val="clear" w:pos="1191"/>
        <w:tab w:val="clear" w:pos="1588"/>
        <w:tab w:val="clear" w:pos="1985"/>
      </w:tabs>
      <w:spacing w:before="90"/>
      <w:ind w:left="0" w:firstLine="0"/>
      <w:jc w:val="both"/>
    </w:pPr>
    <w:rPr>
      <w:rFonts w:ascii="Times New Roman" w:eastAsia="Times New Roman" w:hAnsi="Times New Roman"/>
    </w:rPr>
  </w:style>
  <w:style w:type="paragraph" w:customStyle="1" w:styleId="ChiffresColonne">
    <w:name w:val="ChiffresColonne"/>
    <w:basedOn w:val="Normal"/>
    <w:rsid w:val="0046580A"/>
    <w:pPr>
      <w:widowControl w:val="0"/>
      <w:tabs>
        <w:tab w:val="clear" w:pos="794"/>
        <w:tab w:val="clear" w:pos="1191"/>
        <w:tab w:val="clear" w:pos="1588"/>
        <w:tab w:val="clear" w:pos="1985"/>
      </w:tabs>
      <w:jc w:val="right"/>
    </w:pPr>
    <w:rPr>
      <w:rFonts w:ascii="Gill Sans MT" w:eastAsia="Times New Roman" w:hAnsi="Gill Sans MT"/>
      <w:i/>
      <w:iCs/>
      <w:sz w:val="20"/>
    </w:rPr>
  </w:style>
  <w:style w:type="character" w:customStyle="1" w:styleId="BodyTextIndent3Char">
    <w:name w:val="Body Text Indent 3 Char"/>
    <w:basedOn w:val="DefaultParagraphFont"/>
    <w:link w:val="BodyTextIndent3"/>
    <w:rsid w:val="0046580A"/>
    <w:rPr>
      <w:rFonts w:ascii="Calibri" w:hAnsi="Calibri"/>
      <w:sz w:val="22"/>
      <w:lang w:val="fr-FR"/>
    </w:rPr>
  </w:style>
  <w:style w:type="paragraph" w:styleId="BodyText3">
    <w:name w:val="Body Text 3"/>
    <w:basedOn w:val="Normal"/>
    <w:link w:val="BodyText3Char"/>
    <w:rsid w:val="0046580A"/>
    <w:pPr>
      <w:spacing w:before="260"/>
      <w:jc w:val="both"/>
    </w:pPr>
    <w:rPr>
      <w:rFonts w:ascii="Times New Roman" w:eastAsia="Times New Roman" w:hAnsi="Times New Roman"/>
      <w:sz w:val="22"/>
      <w:szCs w:val="22"/>
    </w:rPr>
  </w:style>
  <w:style w:type="character" w:customStyle="1" w:styleId="BodyText3Char">
    <w:name w:val="Body Text 3 Char"/>
    <w:basedOn w:val="DefaultParagraphFont"/>
    <w:link w:val="BodyText3"/>
    <w:rsid w:val="0046580A"/>
    <w:rPr>
      <w:rFonts w:ascii="Times New Roman" w:eastAsia="Times New Roman" w:hAnsi="Times New Roman"/>
      <w:sz w:val="22"/>
      <w:szCs w:val="22"/>
      <w:lang w:val="en-GB" w:eastAsia="en-US"/>
    </w:rPr>
  </w:style>
  <w:style w:type="paragraph" w:styleId="BlockText">
    <w:name w:val="Block Text"/>
    <w:basedOn w:val="Normal"/>
    <w:rsid w:val="0046580A"/>
    <w:pPr>
      <w:spacing w:after="120"/>
      <w:ind w:left="1440" w:right="1440"/>
      <w:jc w:val="both"/>
    </w:pPr>
    <w:rPr>
      <w:rFonts w:ascii="Times New Roman" w:eastAsia="Times New Roman" w:hAnsi="Times New Roman"/>
    </w:rPr>
  </w:style>
  <w:style w:type="paragraph" w:styleId="BodyTextFirstIndent">
    <w:name w:val="Body Text First Indent"/>
    <w:basedOn w:val="BodyText"/>
    <w:link w:val="BodyTextFirstIndentChar"/>
    <w:rsid w:val="0046580A"/>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46580A"/>
    <w:rPr>
      <w:rFonts w:ascii="Times New Roman" w:eastAsia="Times New Roman" w:hAnsi="Times New Roman"/>
      <w:b w:val="0"/>
      <w:bCs w:val="0"/>
      <w:sz w:val="24"/>
      <w:szCs w:val="24"/>
      <w:lang w:val="en-GB" w:eastAsia="en-US"/>
    </w:rPr>
  </w:style>
  <w:style w:type="paragraph" w:styleId="BodyTextFirstIndent2">
    <w:name w:val="Body Text First Indent 2"/>
    <w:basedOn w:val="BodyTextIndent"/>
    <w:link w:val="BodyTextFirstIndent2Char"/>
    <w:rsid w:val="0046580A"/>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46580A"/>
    <w:rPr>
      <w:rFonts w:ascii="Times New Roman" w:eastAsia="Times New Roman" w:hAnsi="Times New Roman"/>
      <w:sz w:val="24"/>
      <w:lang w:val="en-GB" w:eastAsia="en-US"/>
    </w:rPr>
  </w:style>
  <w:style w:type="paragraph" w:styleId="Closing">
    <w:name w:val="Closing"/>
    <w:basedOn w:val="Normal"/>
    <w:link w:val="ClosingChar"/>
    <w:rsid w:val="0046580A"/>
    <w:pPr>
      <w:ind w:left="4320"/>
      <w:jc w:val="both"/>
    </w:pPr>
    <w:rPr>
      <w:rFonts w:ascii="Times New Roman" w:eastAsia="Times New Roman" w:hAnsi="Times New Roman"/>
    </w:rPr>
  </w:style>
  <w:style w:type="character" w:customStyle="1" w:styleId="ClosingChar">
    <w:name w:val="Closing Char"/>
    <w:basedOn w:val="DefaultParagraphFont"/>
    <w:link w:val="Closing"/>
    <w:rsid w:val="0046580A"/>
    <w:rPr>
      <w:rFonts w:ascii="Times New Roman" w:eastAsia="Times New Roman" w:hAnsi="Times New Roman"/>
      <w:sz w:val="24"/>
      <w:lang w:val="en-GB" w:eastAsia="en-US"/>
    </w:rPr>
  </w:style>
  <w:style w:type="paragraph" w:styleId="Date">
    <w:name w:val="Date"/>
    <w:basedOn w:val="Normal"/>
    <w:next w:val="Normal"/>
    <w:link w:val="DateChar"/>
    <w:rsid w:val="0046580A"/>
    <w:pPr>
      <w:jc w:val="both"/>
    </w:pPr>
    <w:rPr>
      <w:rFonts w:ascii="Times New Roman" w:eastAsia="Times New Roman" w:hAnsi="Times New Roman"/>
    </w:rPr>
  </w:style>
  <w:style w:type="character" w:customStyle="1" w:styleId="DateChar">
    <w:name w:val="Date Char"/>
    <w:basedOn w:val="DefaultParagraphFont"/>
    <w:link w:val="Date"/>
    <w:rsid w:val="0046580A"/>
    <w:rPr>
      <w:rFonts w:ascii="Times New Roman" w:eastAsia="Times New Roman" w:hAnsi="Times New Roman"/>
      <w:sz w:val="24"/>
      <w:lang w:val="en-GB" w:eastAsia="en-US"/>
    </w:rPr>
  </w:style>
  <w:style w:type="paragraph" w:styleId="E-mailSignature">
    <w:name w:val="E-mail Signature"/>
    <w:basedOn w:val="Normal"/>
    <w:link w:val="E-mailSignatureChar"/>
    <w:rsid w:val="0046580A"/>
    <w:pPr>
      <w:jc w:val="both"/>
    </w:pPr>
    <w:rPr>
      <w:rFonts w:ascii="Times New Roman" w:eastAsia="Times New Roman" w:hAnsi="Times New Roman"/>
    </w:rPr>
  </w:style>
  <w:style w:type="character" w:customStyle="1" w:styleId="E-mailSignatureChar">
    <w:name w:val="E-mail Signature Char"/>
    <w:basedOn w:val="DefaultParagraphFont"/>
    <w:link w:val="E-mailSignature"/>
    <w:rsid w:val="0046580A"/>
    <w:rPr>
      <w:rFonts w:ascii="Times New Roman" w:eastAsia="Times New Roman" w:hAnsi="Times New Roman"/>
      <w:sz w:val="24"/>
      <w:lang w:val="en-GB" w:eastAsia="en-US"/>
    </w:rPr>
  </w:style>
  <w:style w:type="character" w:styleId="Emphasis">
    <w:name w:val="Emphasis"/>
    <w:basedOn w:val="DefaultParagraphFont"/>
    <w:uiPriority w:val="20"/>
    <w:qFormat/>
    <w:rsid w:val="0046580A"/>
    <w:rPr>
      <w:i/>
      <w:iCs/>
    </w:rPr>
  </w:style>
  <w:style w:type="paragraph" w:styleId="EnvelopeAddress">
    <w:name w:val="envelope address"/>
    <w:basedOn w:val="Normal"/>
    <w:rsid w:val="0046580A"/>
    <w:pPr>
      <w:framePr w:w="7920" w:h="1980" w:hRule="exact" w:hSpace="180" w:wrap="auto" w:hAnchor="page" w:xAlign="center" w:yAlign="bottom"/>
      <w:ind w:left="2880"/>
      <w:jc w:val="both"/>
    </w:pPr>
    <w:rPr>
      <w:rFonts w:ascii="Arial" w:eastAsia="Times New Roman" w:hAnsi="Arial" w:cs="Arial"/>
    </w:rPr>
  </w:style>
  <w:style w:type="paragraph" w:styleId="EnvelopeReturn">
    <w:name w:val="envelope return"/>
    <w:basedOn w:val="Normal"/>
    <w:rsid w:val="0046580A"/>
    <w:pPr>
      <w:jc w:val="both"/>
    </w:pPr>
    <w:rPr>
      <w:rFonts w:ascii="Arial" w:eastAsia="Times New Roman" w:hAnsi="Arial" w:cs="Arial"/>
      <w:sz w:val="20"/>
    </w:rPr>
  </w:style>
  <w:style w:type="character" w:styleId="HTMLAcronym">
    <w:name w:val="HTML Acronym"/>
    <w:basedOn w:val="DefaultParagraphFont"/>
    <w:rsid w:val="0046580A"/>
  </w:style>
  <w:style w:type="paragraph" w:styleId="HTMLAddress">
    <w:name w:val="HTML Address"/>
    <w:basedOn w:val="Normal"/>
    <w:link w:val="HTMLAddressChar"/>
    <w:rsid w:val="0046580A"/>
    <w:pPr>
      <w:jc w:val="both"/>
    </w:pPr>
    <w:rPr>
      <w:rFonts w:ascii="Times New Roman" w:eastAsia="Times New Roman" w:hAnsi="Times New Roman"/>
      <w:i/>
      <w:iCs/>
    </w:rPr>
  </w:style>
  <w:style w:type="character" w:customStyle="1" w:styleId="HTMLAddressChar">
    <w:name w:val="HTML Address Char"/>
    <w:basedOn w:val="DefaultParagraphFont"/>
    <w:link w:val="HTMLAddress"/>
    <w:rsid w:val="0046580A"/>
    <w:rPr>
      <w:rFonts w:ascii="Times New Roman" w:eastAsia="Times New Roman" w:hAnsi="Times New Roman"/>
      <w:i/>
      <w:iCs/>
      <w:sz w:val="24"/>
      <w:lang w:val="en-GB" w:eastAsia="en-US"/>
    </w:rPr>
  </w:style>
  <w:style w:type="character" w:styleId="HTMLCite">
    <w:name w:val="HTML Cite"/>
    <w:basedOn w:val="DefaultParagraphFont"/>
    <w:rsid w:val="0046580A"/>
    <w:rPr>
      <w:i/>
      <w:iCs/>
    </w:rPr>
  </w:style>
  <w:style w:type="character" w:styleId="HTMLCode">
    <w:name w:val="HTML Code"/>
    <w:basedOn w:val="DefaultParagraphFont"/>
    <w:rsid w:val="0046580A"/>
    <w:rPr>
      <w:rFonts w:ascii="Courier New" w:hAnsi="Courier New" w:cs="Courier New"/>
      <w:sz w:val="20"/>
      <w:szCs w:val="20"/>
    </w:rPr>
  </w:style>
  <w:style w:type="character" w:styleId="HTMLDefinition">
    <w:name w:val="HTML Definition"/>
    <w:basedOn w:val="DefaultParagraphFont"/>
    <w:rsid w:val="0046580A"/>
    <w:rPr>
      <w:i/>
      <w:iCs/>
    </w:rPr>
  </w:style>
  <w:style w:type="character" w:styleId="HTMLKeyboard">
    <w:name w:val="HTML Keyboard"/>
    <w:basedOn w:val="DefaultParagraphFont"/>
    <w:rsid w:val="0046580A"/>
    <w:rPr>
      <w:rFonts w:ascii="Courier New" w:hAnsi="Courier New" w:cs="Courier New"/>
      <w:sz w:val="20"/>
      <w:szCs w:val="20"/>
    </w:rPr>
  </w:style>
  <w:style w:type="paragraph" w:styleId="HTMLPreformatted">
    <w:name w:val="HTML Preformatted"/>
    <w:basedOn w:val="Normal"/>
    <w:link w:val="HTMLPreformattedChar"/>
    <w:rsid w:val="0046580A"/>
    <w:pPr>
      <w:jc w:val="both"/>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46580A"/>
    <w:rPr>
      <w:rFonts w:ascii="Courier New" w:eastAsia="Times New Roman" w:hAnsi="Courier New" w:cs="Courier New"/>
      <w:lang w:val="en-GB" w:eastAsia="en-US"/>
    </w:rPr>
  </w:style>
  <w:style w:type="character" w:styleId="HTMLSample">
    <w:name w:val="HTML Sample"/>
    <w:basedOn w:val="DefaultParagraphFont"/>
    <w:rsid w:val="0046580A"/>
    <w:rPr>
      <w:rFonts w:ascii="Courier New" w:hAnsi="Courier New" w:cs="Courier New"/>
    </w:rPr>
  </w:style>
  <w:style w:type="character" w:styleId="HTMLTypewriter">
    <w:name w:val="HTML Typewriter"/>
    <w:basedOn w:val="DefaultParagraphFont"/>
    <w:rsid w:val="0046580A"/>
    <w:rPr>
      <w:rFonts w:ascii="Courier New" w:hAnsi="Courier New" w:cs="Courier New"/>
      <w:sz w:val="20"/>
      <w:szCs w:val="20"/>
    </w:rPr>
  </w:style>
  <w:style w:type="character" w:styleId="HTMLVariable">
    <w:name w:val="HTML Variable"/>
    <w:basedOn w:val="DefaultParagraphFont"/>
    <w:rsid w:val="0046580A"/>
    <w:rPr>
      <w:i/>
      <w:iCs/>
    </w:rPr>
  </w:style>
  <w:style w:type="paragraph" w:styleId="List2">
    <w:name w:val="List 2"/>
    <w:basedOn w:val="Normal"/>
    <w:rsid w:val="0046580A"/>
    <w:pPr>
      <w:ind w:left="720" w:hanging="360"/>
      <w:jc w:val="both"/>
    </w:pPr>
    <w:rPr>
      <w:rFonts w:ascii="Times New Roman" w:eastAsia="Times New Roman" w:hAnsi="Times New Roman"/>
    </w:rPr>
  </w:style>
  <w:style w:type="paragraph" w:styleId="List3">
    <w:name w:val="List 3"/>
    <w:basedOn w:val="Normal"/>
    <w:rsid w:val="0046580A"/>
    <w:pPr>
      <w:ind w:left="1080" w:hanging="360"/>
      <w:jc w:val="both"/>
    </w:pPr>
    <w:rPr>
      <w:rFonts w:ascii="Times New Roman" w:eastAsia="Times New Roman" w:hAnsi="Times New Roman"/>
    </w:rPr>
  </w:style>
  <w:style w:type="paragraph" w:styleId="List4">
    <w:name w:val="List 4"/>
    <w:basedOn w:val="Normal"/>
    <w:rsid w:val="0046580A"/>
    <w:pPr>
      <w:ind w:left="1440" w:hanging="360"/>
      <w:jc w:val="both"/>
    </w:pPr>
    <w:rPr>
      <w:rFonts w:ascii="Times New Roman" w:eastAsia="Times New Roman" w:hAnsi="Times New Roman"/>
    </w:rPr>
  </w:style>
  <w:style w:type="paragraph" w:styleId="List5">
    <w:name w:val="List 5"/>
    <w:basedOn w:val="Normal"/>
    <w:rsid w:val="0046580A"/>
    <w:pPr>
      <w:ind w:left="1800" w:hanging="360"/>
      <w:jc w:val="both"/>
    </w:pPr>
    <w:rPr>
      <w:rFonts w:ascii="Times New Roman" w:eastAsia="Times New Roman" w:hAnsi="Times New Roman"/>
    </w:rPr>
  </w:style>
  <w:style w:type="paragraph" w:styleId="ListBullet">
    <w:name w:val="List Bullet"/>
    <w:basedOn w:val="Normal"/>
    <w:autoRedefine/>
    <w:rsid w:val="0046580A"/>
    <w:pPr>
      <w:tabs>
        <w:tab w:val="num" w:pos="360"/>
      </w:tabs>
      <w:ind w:left="360" w:hanging="360"/>
      <w:jc w:val="both"/>
    </w:pPr>
    <w:rPr>
      <w:rFonts w:ascii="Times New Roman" w:eastAsia="Times New Roman" w:hAnsi="Times New Roman"/>
    </w:rPr>
  </w:style>
  <w:style w:type="paragraph" w:styleId="ListBullet2">
    <w:name w:val="List Bullet 2"/>
    <w:basedOn w:val="Normal"/>
    <w:autoRedefine/>
    <w:rsid w:val="0046580A"/>
    <w:pPr>
      <w:numPr>
        <w:numId w:val="4"/>
      </w:numPr>
      <w:jc w:val="both"/>
    </w:pPr>
    <w:rPr>
      <w:rFonts w:ascii="Times New Roman" w:eastAsia="Times New Roman" w:hAnsi="Times New Roman"/>
    </w:rPr>
  </w:style>
  <w:style w:type="paragraph" w:styleId="ListBullet3">
    <w:name w:val="List Bullet 3"/>
    <w:basedOn w:val="Normal"/>
    <w:autoRedefine/>
    <w:rsid w:val="0046580A"/>
    <w:pPr>
      <w:numPr>
        <w:numId w:val="5"/>
      </w:numPr>
      <w:jc w:val="both"/>
    </w:pPr>
    <w:rPr>
      <w:rFonts w:ascii="Times New Roman" w:eastAsia="Times New Roman" w:hAnsi="Times New Roman"/>
    </w:rPr>
  </w:style>
  <w:style w:type="paragraph" w:styleId="ListBullet4">
    <w:name w:val="List Bullet 4"/>
    <w:basedOn w:val="Normal"/>
    <w:autoRedefine/>
    <w:rsid w:val="0046580A"/>
    <w:pPr>
      <w:numPr>
        <w:numId w:val="6"/>
      </w:numPr>
      <w:jc w:val="both"/>
    </w:pPr>
    <w:rPr>
      <w:rFonts w:ascii="Times New Roman" w:eastAsia="Times New Roman" w:hAnsi="Times New Roman"/>
    </w:rPr>
  </w:style>
  <w:style w:type="paragraph" w:styleId="ListBullet5">
    <w:name w:val="List Bullet 5"/>
    <w:basedOn w:val="Normal"/>
    <w:autoRedefine/>
    <w:rsid w:val="0046580A"/>
    <w:pPr>
      <w:numPr>
        <w:numId w:val="7"/>
      </w:numPr>
      <w:jc w:val="both"/>
    </w:pPr>
    <w:rPr>
      <w:rFonts w:ascii="Times New Roman" w:eastAsia="Times New Roman" w:hAnsi="Times New Roman"/>
    </w:rPr>
  </w:style>
  <w:style w:type="paragraph" w:styleId="ListContinue">
    <w:name w:val="List Continue"/>
    <w:basedOn w:val="Normal"/>
    <w:rsid w:val="0046580A"/>
    <w:pPr>
      <w:spacing w:after="120"/>
      <w:ind w:left="360"/>
      <w:jc w:val="both"/>
    </w:pPr>
    <w:rPr>
      <w:rFonts w:ascii="Times New Roman" w:eastAsia="Times New Roman" w:hAnsi="Times New Roman"/>
    </w:rPr>
  </w:style>
  <w:style w:type="paragraph" w:styleId="ListContinue2">
    <w:name w:val="List Continue 2"/>
    <w:basedOn w:val="Normal"/>
    <w:rsid w:val="0046580A"/>
    <w:pPr>
      <w:spacing w:after="120"/>
      <w:ind w:left="720"/>
      <w:jc w:val="both"/>
    </w:pPr>
    <w:rPr>
      <w:rFonts w:ascii="Times New Roman" w:eastAsia="Times New Roman" w:hAnsi="Times New Roman"/>
    </w:rPr>
  </w:style>
  <w:style w:type="paragraph" w:styleId="ListContinue3">
    <w:name w:val="List Continue 3"/>
    <w:basedOn w:val="Normal"/>
    <w:rsid w:val="0046580A"/>
    <w:pPr>
      <w:spacing w:after="120"/>
      <w:ind w:left="1080"/>
      <w:jc w:val="both"/>
    </w:pPr>
    <w:rPr>
      <w:rFonts w:ascii="Times New Roman" w:eastAsia="Times New Roman" w:hAnsi="Times New Roman"/>
    </w:rPr>
  </w:style>
  <w:style w:type="paragraph" w:styleId="ListContinue4">
    <w:name w:val="List Continue 4"/>
    <w:basedOn w:val="Normal"/>
    <w:rsid w:val="0046580A"/>
    <w:pPr>
      <w:spacing w:after="120"/>
      <w:ind w:left="1440"/>
      <w:jc w:val="both"/>
    </w:pPr>
    <w:rPr>
      <w:rFonts w:ascii="Times New Roman" w:eastAsia="Times New Roman" w:hAnsi="Times New Roman"/>
    </w:rPr>
  </w:style>
  <w:style w:type="paragraph" w:styleId="ListContinue5">
    <w:name w:val="List Continue 5"/>
    <w:basedOn w:val="Normal"/>
    <w:rsid w:val="0046580A"/>
    <w:pPr>
      <w:spacing w:after="120"/>
      <w:ind w:left="1800"/>
      <w:jc w:val="both"/>
    </w:pPr>
    <w:rPr>
      <w:rFonts w:ascii="Times New Roman" w:eastAsia="Times New Roman" w:hAnsi="Times New Roman"/>
    </w:rPr>
  </w:style>
  <w:style w:type="paragraph" w:styleId="ListNumber">
    <w:name w:val="List Number"/>
    <w:basedOn w:val="Normal"/>
    <w:rsid w:val="0046580A"/>
    <w:pPr>
      <w:numPr>
        <w:numId w:val="8"/>
      </w:numPr>
      <w:jc w:val="both"/>
    </w:pPr>
    <w:rPr>
      <w:rFonts w:ascii="Times New Roman" w:eastAsia="Times New Roman" w:hAnsi="Times New Roman"/>
    </w:rPr>
  </w:style>
  <w:style w:type="paragraph" w:styleId="ListNumber2">
    <w:name w:val="List Number 2"/>
    <w:basedOn w:val="Normal"/>
    <w:rsid w:val="0046580A"/>
    <w:pPr>
      <w:numPr>
        <w:numId w:val="9"/>
      </w:numPr>
      <w:jc w:val="both"/>
    </w:pPr>
    <w:rPr>
      <w:rFonts w:ascii="Times New Roman" w:eastAsia="Times New Roman" w:hAnsi="Times New Roman"/>
    </w:rPr>
  </w:style>
  <w:style w:type="paragraph" w:styleId="ListNumber3">
    <w:name w:val="List Number 3"/>
    <w:basedOn w:val="Normal"/>
    <w:rsid w:val="0046580A"/>
    <w:pPr>
      <w:numPr>
        <w:numId w:val="10"/>
      </w:numPr>
      <w:jc w:val="both"/>
    </w:pPr>
    <w:rPr>
      <w:rFonts w:ascii="Times New Roman" w:eastAsia="Times New Roman" w:hAnsi="Times New Roman"/>
    </w:rPr>
  </w:style>
  <w:style w:type="paragraph" w:styleId="ListNumber4">
    <w:name w:val="List Number 4"/>
    <w:basedOn w:val="Normal"/>
    <w:rsid w:val="0046580A"/>
    <w:pPr>
      <w:numPr>
        <w:numId w:val="11"/>
      </w:numPr>
      <w:jc w:val="both"/>
    </w:pPr>
    <w:rPr>
      <w:rFonts w:ascii="Times New Roman" w:eastAsia="Times New Roman" w:hAnsi="Times New Roman"/>
    </w:rPr>
  </w:style>
  <w:style w:type="paragraph" w:styleId="ListNumber5">
    <w:name w:val="List Number 5"/>
    <w:basedOn w:val="Normal"/>
    <w:rsid w:val="0046580A"/>
    <w:pPr>
      <w:numPr>
        <w:numId w:val="12"/>
      </w:numPr>
      <w:jc w:val="both"/>
    </w:pPr>
    <w:rPr>
      <w:rFonts w:ascii="Times New Roman" w:eastAsia="Times New Roman" w:hAnsi="Times New Roman"/>
    </w:rPr>
  </w:style>
  <w:style w:type="paragraph" w:styleId="MessageHeader">
    <w:name w:val="Message Header"/>
    <w:basedOn w:val="Normal"/>
    <w:link w:val="MessageHeaderChar"/>
    <w:rsid w:val="0046580A"/>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rPr>
  </w:style>
  <w:style w:type="character" w:customStyle="1" w:styleId="MessageHeaderChar">
    <w:name w:val="Message Header Char"/>
    <w:basedOn w:val="DefaultParagraphFont"/>
    <w:link w:val="MessageHeader"/>
    <w:rsid w:val="0046580A"/>
    <w:rPr>
      <w:rFonts w:ascii="Arial" w:eastAsia="Times New Roman" w:hAnsi="Arial" w:cs="Arial"/>
      <w:sz w:val="24"/>
      <w:shd w:val="pct20" w:color="auto" w:fill="auto"/>
      <w:lang w:val="en-GB" w:eastAsia="en-US"/>
    </w:rPr>
  </w:style>
  <w:style w:type="paragraph" w:styleId="NoteHeading">
    <w:name w:val="Note Heading"/>
    <w:basedOn w:val="Normal"/>
    <w:next w:val="Normal"/>
    <w:link w:val="NoteHeadingChar"/>
    <w:rsid w:val="0046580A"/>
    <w:pPr>
      <w:jc w:val="both"/>
    </w:pPr>
    <w:rPr>
      <w:rFonts w:ascii="Times New Roman" w:eastAsia="Times New Roman" w:hAnsi="Times New Roman"/>
    </w:rPr>
  </w:style>
  <w:style w:type="character" w:customStyle="1" w:styleId="NoteHeadingChar">
    <w:name w:val="Note Heading Char"/>
    <w:basedOn w:val="DefaultParagraphFont"/>
    <w:link w:val="NoteHeading"/>
    <w:rsid w:val="0046580A"/>
    <w:rPr>
      <w:rFonts w:ascii="Times New Roman" w:eastAsia="Times New Roman" w:hAnsi="Times New Roman"/>
      <w:sz w:val="24"/>
      <w:lang w:val="en-GB" w:eastAsia="en-US"/>
    </w:rPr>
  </w:style>
  <w:style w:type="paragraph" w:styleId="PlainText">
    <w:name w:val="Plain Text"/>
    <w:basedOn w:val="Normal"/>
    <w:link w:val="PlainTextChar"/>
    <w:rsid w:val="0046580A"/>
    <w:pPr>
      <w:jc w:val="both"/>
    </w:pPr>
    <w:rPr>
      <w:rFonts w:ascii="Courier New" w:eastAsia="Times New Roman" w:hAnsi="Courier New" w:cs="Courier New"/>
      <w:sz w:val="20"/>
    </w:rPr>
  </w:style>
  <w:style w:type="character" w:customStyle="1" w:styleId="PlainTextChar">
    <w:name w:val="Plain Text Char"/>
    <w:basedOn w:val="DefaultParagraphFont"/>
    <w:link w:val="PlainText"/>
    <w:rsid w:val="0046580A"/>
    <w:rPr>
      <w:rFonts w:ascii="Courier New" w:eastAsia="Times New Roman" w:hAnsi="Courier New" w:cs="Courier New"/>
      <w:lang w:val="en-GB" w:eastAsia="en-US"/>
    </w:rPr>
  </w:style>
  <w:style w:type="paragraph" w:styleId="Salutation">
    <w:name w:val="Salutation"/>
    <w:basedOn w:val="Normal"/>
    <w:next w:val="Normal"/>
    <w:link w:val="SalutationChar"/>
    <w:rsid w:val="0046580A"/>
    <w:pPr>
      <w:jc w:val="both"/>
    </w:pPr>
    <w:rPr>
      <w:rFonts w:ascii="Times New Roman" w:eastAsia="Times New Roman" w:hAnsi="Times New Roman"/>
    </w:rPr>
  </w:style>
  <w:style w:type="character" w:customStyle="1" w:styleId="SalutationChar">
    <w:name w:val="Salutation Char"/>
    <w:basedOn w:val="DefaultParagraphFont"/>
    <w:link w:val="Salutation"/>
    <w:rsid w:val="0046580A"/>
    <w:rPr>
      <w:rFonts w:ascii="Times New Roman" w:eastAsia="Times New Roman" w:hAnsi="Times New Roman"/>
      <w:sz w:val="24"/>
      <w:lang w:val="en-GB" w:eastAsia="en-US"/>
    </w:rPr>
  </w:style>
  <w:style w:type="paragraph" w:styleId="Signature">
    <w:name w:val="Signature"/>
    <w:basedOn w:val="Normal"/>
    <w:link w:val="SignatureChar"/>
    <w:rsid w:val="0046580A"/>
    <w:pPr>
      <w:ind w:left="4320"/>
      <w:jc w:val="both"/>
    </w:pPr>
    <w:rPr>
      <w:rFonts w:ascii="Times New Roman" w:eastAsia="Times New Roman" w:hAnsi="Times New Roman"/>
    </w:rPr>
  </w:style>
  <w:style w:type="character" w:customStyle="1" w:styleId="SignatureChar">
    <w:name w:val="Signature Char"/>
    <w:basedOn w:val="DefaultParagraphFont"/>
    <w:link w:val="Signature"/>
    <w:rsid w:val="0046580A"/>
    <w:rPr>
      <w:rFonts w:ascii="Times New Roman" w:eastAsia="Times New Roman" w:hAnsi="Times New Roman"/>
      <w:sz w:val="24"/>
      <w:lang w:val="en-GB" w:eastAsia="en-US"/>
    </w:rPr>
  </w:style>
  <w:style w:type="character" w:styleId="Strong">
    <w:name w:val="Strong"/>
    <w:basedOn w:val="DefaultParagraphFont"/>
    <w:qFormat/>
    <w:rsid w:val="0046580A"/>
    <w:rPr>
      <w:b/>
      <w:bCs/>
    </w:rPr>
  </w:style>
  <w:style w:type="paragraph" w:styleId="Subtitle">
    <w:name w:val="Subtitle"/>
    <w:basedOn w:val="Normal"/>
    <w:link w:val="SubtitleChar"/>
    <w:qFormat/>
    <w:rsid w:val="0046580A"/>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46580A"/>
    <w:rPr>
      <w:rFonts w:ascii="Arial" w:eastAsia="Times New Roman" w:hAnsi="Arial" w:cs="Arial"/>
      <w:sz w:val="24"/>
      <w:lang w:val="en-GB" w:eastAsia="en-US"/>
    </w:rPr>
  </w:style>
  <w:style w:type="paragraph" w:customStyle="1" w:styleId="NormalTab">
    <w:name w:val="NormalTab"/>
    <w:basedOn w:val="Normal"/>
    <w:next w:val="Normal"/>
    <w:rsid w:val="0046580A"/>
    <w:pPr>
      <w:widowControl w:val="0"/>
      <w:tabs>
        <w:tab w:val="clear" w:pos="794"/>
        <w:tab w:val="clear" w:pos="1191"/>
        <w:tab w:val="clear" w:pos="1588"/>
        <w:tab w:val="clear" w:pos="1985"/>
        <w:tab w:val="left" w:pos="680"/>
      </w:tabs>
      <w:jc w:val="both"/>
    </w:pPr>
    <w:rPr>
      <w:rFonts w:ascii="Gill Sans MT" w:eastAsia="Times New Roman" w:hAnsi="Gill Sans MT"/>
      <w:i/>
      <w:iCs/>
      <w:sz w:val="20"/>
    </w:rPr>
  </w:style>
  <w:style w:type="paragraph" w:customStyle="1" w:styleId="xl39">
    <w:name w:val="xl39"/>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46580A"/>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46580A"/>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46580A"/>
    <w:pPr>
      <w:pBdr>
        <w:top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46580A"/>
    <w:pPr>
      <w:pBdr>
        <w:top w:val="single" w:sz="4" w:space="0" w:color="auto"/>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rsid w:val="0046580A"/>
    <w:pPr>
      <w:pBdr>
        <w:bottom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46580A"/>
    <w:pPr>
      <w:tabs>
        <w:tab w:val="clear" w:pos="794"/>
        <w:tab w:val="clear" w:pos="1191"/>
        <w:tab w:val="left" w:pos="851"/>
      </w:tabs>
      <w:overflowPunct/>
      <w:autoSpaceDE/>
      <w:autoSpaceDN/>
      <w:adjustRightInd/>
      <w:spacing w:before="0"/>
      <w:jc w:val="both"/>
      <w:textAlignment w:val="auto"/>
    </w:pPr>
    <w:rPr>
      <w:rFonts w:ascii="Times New Roman" w:eastAsia="Times New Roman" w:hAnsi="Times New Roman"/>
      <w:color w:val="000000"/>
    </w:rPr>
  </w:style>
  <w:style w:type="character" w:customStyle="1" w:styleId="BodyText2Char">
    <w:name w:val="Body Text 2 Char"/>
    <w:basedOn w:val="DefaultParagraphFont"/>
    <w:link w:val="BodyText2"/>
    <w:rsid w:val="0046580A"/>
    <w:rPr>
      <w:rFonts w:ascii="Times New Roman" w:eastAsia="Times New Roman" w:hAnsi="Times New Roman"/>
      <w:color w:val="000000"/>
      <w:sz w:val="24"/>
      <w:lang w:val="en-GB" w:eastAsia="en-US"/>
    </w:rPr>
  </w:style>
  <w:style w:type="paragraph" w:customStyle="1" w:styleId="CharCharCharCharCharChar">
    <w:name w:val="Char Char Char Char Char Char"/>
    <w:basedOn w:val="Normal"/>
    <w:rsid w:val="0046580A"/>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arCar2Char">
    <w:name w:val="Car Car2 Char"/>
    <w:basedOn w:val="Normal"/>
    <w:rsid w:val="0046580A"/>
    <w:pPr>
      <w:widowControl w:val="0"/>
      <w:tabs>
        <w:tab w:val="clear" w:pos="794"/>
        <w:tab w:val="clear" w:pos="1191"/>
        <w:tab w:val="clear" w:pos="1588"/>
        <w:tab w:val="clear" w:pos="1985"/>
      </w:tabs>
      <w:overflowPunct/>
      <w:autoSpaceDE/>
      <w:autoSpaceDN/>
      <w:spacing w:before="0" w:after="160" w:line="240" w:lineRule="exact"/>
      <w:jc w:val="both"/>
    </w:pPr>
    <w:rPr>
      <w:rFonts w:ascii="Verdana" w:eastAsia="Times New Roman" w:hAnsi="Verdana"/>
      <w:sz w:val="20"/>
      <w:lang w:val="en-US"/>
    </w:rPr>
  </w:style>
  <w:style w:type="paragraph" w:customStyle="1" w:styleId="Objectives">
    <w:name w:val="Objectives"/>
    <w:basedOn w:val="Normal"/>
    <w:rsid w:val="0046580A"/>
    <w:pPr>
      <w:numPr>
        <w:ilvl w:val="12"/>
      </w:numPr>
      <w:tabs>
        <w:tab w:val="clear" w:pos="794"/>
        <w:tab w:val="clear" w:pos="1191"/>
        <w:tab w:val="clear" w:pos="1588"/>
        <w:tab w:val="clear" w:pos="1985"/>
      </w:tabs>
      <w:overflowPunct/>
      <w:autoSpaceDE/>
      <w:autoSpaceDN/>
      <w:adjustRightInd/>
      <w:spacing w:after="120"/>
      <w:jc w:val="both"/>
      <w:textAlignment w:val="auto"/>
    </w:pPr>
    <w:rPr>
      <w:rFonts w:ascii="Trebuchet MS" w:eastAsia="Times New Roman" w:hAnsi="Trebuchet MS"/>
      <w:bCs/>
      <w:color w:val="000000"/>
      <w:sz w:val="18"/>
      <w:lang w:val="en-US"/>
    </w:rPr>
  </w:style>
  <w:style w:type="paragraph" w:customStyle="1" w:styleId="TableNormal0">
    <w:name w:val="TableNormal"/>
    <w:basedOn w:val="Normal"/>
    <w:rsid w:val="0046580A"/>
    <w:pPr>
      <w:tabs>
        <w:tab w:val="clear" w:pos="794"/>
        <w:tab w:val="clear" w:pos="1191"/>
        <w:tab w:val="clear" w:pos="1588"/>
        <w:tab w:val="clear" w:pos="1985"/>
      </w:tabs>
      <w:overflowPunct/>
      <w:autoSpaceDE/>
      <w:autoSpaceDN/>
      <w:adjustRightInd/>
      <w:jc w:val="both"/>
      <w:textAlignment w:val="auto"/>
    </w:pPr>
    <w:rPr>
      <w:rFonts w:ascii="Trebuchet MS" w:eastAsia="Times New Roman" w:hAnsi="Trebuchet MS"/>
      <w:sz w:val="18"/>
      <w:szCs w:val="24"/>
      <w:lang w:val="en-US"/>
    </w:rPr>
  </w:style>
  <w:style w:type="paragraph" w:customStyle="1" w:styleId="NormalGras">
    <w:name w:val="Normal Gras"/>
    <w:basedOn w:val="Normal"/>
    <w:rsid w:val="0046580A"/>
    <w:pPr>
      <w:widowControl w:val="0"/>
      <w:tabs>
        <w:tab w:val="clear" w:pos="794"/>
        <w:tab w:val="clear" w:pos="1191"/>
        <w:tab w:val="clear" w:pos="1588"/>
        <w:tab w:val="clear" w:pos="1985"/>
        <w:tab w:val="left" w:pos="680"/>
      </w:tabs>
      <w:spacing w:before="360"/>
      <w:jc w:val="both"/>
    </w:pPr>
    <w:rPr>
      <w:rFonts w:ascii="Gill Sans MT" w:eastAsia="Times New Roman" w:hAnsi="Gill Sans MT"/>
      <w:b/>
      <w:bCs/>
      <w:lang w:val="en-US"/>
    </w:rPr>
  </w:style>
  <w:style w:type="paragraph" w:customStyle="1" w:styleId="EnumChar">
    <w:name w:val="Enum Char"/>
    <w:basedOn w:val="Normal"/>
    <w:link w:val="EnumCharChar"/>
    <w:rsid w:val="0046580A"/>
    <w:pPr>
      <w:widowControl w:val="0"/>
      <w:tabs>
        <w:tab w:val="clear" w:pos="794"/>
        <w:tab w:val="clear" w:pos="1191"/>
        <w:tab w:val="clear" w:pos="1588"/>
        <w:tab w:val="clear" w:pos="1985"/>
        <w:tab w:val="left" w:pos="90"/>
      </w:tabs>
      <w:overflowPunct/>
      <w:spacing w:before="60"/>
      <w:ind w:left="113" w:hanging="113"/>
      <w:jc w:val="both"/>
      <w:textAlignment w:val="auto"/>
    </w:pPr>
    <w:rPr>
      <w:rFonts w:ascii="Arial" w:eastAsia="Times New Roman" w:hAnsi="Arial" w:cs="Arial"/>
      <w:color w:val="000000"/>
      <w:sz w:val="20"/>
    </w:rPr>
  </w:style>
  <w:style w:type="character" w:customStyle="1" w:styleId="EnumCharChar">
    <w:name w:val="Enum Char Char"/>
    <w:basedOn w:val="DefaultParagraphFont"/>
    <w:link w:val="EnumChar"/>
    <w:rsid w:val="0046580A"/>
    <w:rPr>
      <w:rFonts w:ascii="Arial" w:eastAsia="Times New Roman" w:hAnsi="Arial" w:cs="Arial"/>
      <w:color w:val="000000"/>
      <w:lang w:val="en-GB" w:eastAsia="en-US"/>
    </w:rPr>
  </w:style>
  <w:style w:type="character" w:customStyle="1" w:styleId="TableheadChar">
    <w:name w:val="Table_head Char"/>
    <w:basedOn w:val="DefaultParagraphFont"/>
    <w:rsid w:val="0046580A"/>
    <w:rPr>
      <w:rFonts w:ascii="Zurich BT" w:hAnsi="Zurich BT"/>
      <w:color w:val="000066"/>
      <w:sz w:val="18"/>
      <w:szCs w:val="18"/>
      <w:lang w:val="en-GB" w:eastAsia="en-US" w:bidi="ar-SA"/>
    </w:rPr>
  </w:style>
  <w:style w:type="paragraph" w:customStyle="1" w:styleId="Normalbox">
    <w:name w:val="Normal box"/>
    <w:rsid w:val="0046580A"/>
    <w:pPr>
      <w:spacing w:before="100" w:after="60"/>
      <w:ind w:right="28"/>
      <w:jc w:val="both"/>
    </w:pPr>
    <w:rPr>
      <w:rFonts w:ascii="Times New Roman" w:eastAsia="Times New Roman" w:hAnsi="Times New Roman"/>
      <w:lang w:val="en-GB"/>
    </w:rPr>
  </w:style>
  <w:style w:type="paragraph" w:customStyle="1" w:styleId="Tabletext1">
    <w:name w:val="Table text"/>
    <w:rsid w:val="0046580A"/>
    <w:pPr>
      <w:spacing w:before="180"/>
      <w:jc w:val="both"/>
    </w:pPr>
    <w:rPr>
      <w:rFonts w:ascii="Times New Roman" w:eastAsia="Times New Roman" w:hAnsi="Times New Roman"/>
      <w:sz w:val="18"/>
      <w:szCs w:val="18"/>
      <w:lang w:val="en-GB"/>
    </w:rPr>
  </w:style>
  <w:style w:type="paragraph" w:customStyle="1" w:styleId="StyleBoxnumberLeft">
    <w:name w:val="Style Box number + Left"/>
    <w:basedOn w:val="Normal"/>
    <w:rsid w:val="0046580A"/>
    <w:pPr>
      <w:tabs>
        <w:tab w:val="clear" w:pos="794"/>
        <w:tab w:val="clear" w:pos="1191"/>
        <w:tab w:val="clear" w:pos="1588"/>
        <w:tab w:val="clear" w:pos="1985"/>
      </w:tabs>
      <w:overflowPunct/>
      <w:autoSpaceDE/>
      <w:autoSpaceDN/>
      <w:adjustRightInd/>
      <w:spacing w:before="30" w:line="220" w:lineRule="exact"/>
      <w:jc w:val="both"/>
      <w:textAlignment w:val="auto"/>
    </w:pPr>
    <w:rPr>
      <w:rFonts w:ascii="Times New Roman" w:eastAsia="Times New Roman" w:hAnsi="Times New Roman"/>
      <w:sz w:val="18"/>
      <w:szCs w:val="18"/>
      <w:lang w:eastAsia="zh-CN"/>
    </w:rPr>
  </w:style>
  <w:style w:type="paragraph" w:customStyle="1" w:styleId="Normalaftertitle1">
    <w:name w:val="Normal_after_title"/>
    <w:basedOn w:val="Normal"/>
    <w:next w:val="Normal"/>
    <w:rsid w:val="0046580A"/>
    <w:pPr>
      <w:overflowPunct/>
      <w:autoSpaceDE/>
      <w:autoSpaceDN/>
      <w:adjustRightInd/>
      <w:spacing w:before="320"/>
      <w:jc w:val="both"/>
      <w:textAlignment w:val="auto"/>
    </w:pPr>
    <w:rPr>
      <w:rFonts w:ascii="Times New Roman" w:eastAsia="Times New Roman" w:hAnsi="Times New Roman"/>
      <w:sz w:val="22"/>
      <w:szCs w:val="24"/>
      <w:lang w:val="fr-FR" w:eastAsia="zh-CN"/>
    </w:rPr>
  </w:style>
  <w:style w:type="character" w:customStyle="1" w:styleId="CharChar5">
    <w:name w:val="Char Char5"/>
    <w:basedOn w:val="DefaultParagraphFont"/>
    <w:rsid w:val="0046580A"/>
    <w:rPr>
      <w:rFonts w:ascii="Cambria" w:eastAsia="SimSun" w:hAnsi="Cambria" w:cs="Times New Roman"/>
      <w:b/>
      <w:bCs/>
      <w:i/>
      <w:iCs/>
      <w:sz w:val="28"/>
      <w:szCs w:val="28"/>
      <w:lang w:val="en-GB" w:eastAsia="en-US"/>
    </w:rPr>
  </w:style>
  <w:style w:type="character" w:customStyle="1" w:styleId="CharChar1">
    <w:name w:val="Char Char1"/>
    <w:basedOn w:val="DefaultParagraphFont"/>
    <w:rsid w:val="0046580A"/>
    <w:rPr>
      <w:rFonts w:eastAsia="Times New Roman"/>
      <w:sz w:val="24"/>
      <w:lang w:val="en-GB" w:eastAsia="en-US"/>
    </w:rPr>
  </w:style>
  <w:style w:type="character" w:customStyle="1" w:styleId="CharChar">
    <w:name w:val="Char Char"/>
    <w:basedOn w:val="DefaultParagraphFont"/>
    <w:rsid w:val="0046580A"/>
    <w:rPr>
      <w:rFonts w:eastAsia="Times New Roman"/>
      <w:sz w:val="24"/>
      <w:lang w:val="en-GB" w:eastAsia="en-US"/>
    </w:rPr>
  </w:style>
  <w:style w:type="paragraph" w:styleId="CommentText">
    <w:name w:val="annotation text"/>
    <w:basedOn w:val="Normal"/>
    <w:link w:val="CommentTextChar"/>
    <w:semiHidden/>
    <w:rsid w:val="0046580A"/>
    <w:pPr>
      <w:tabs>
        <w:tab w:val="clear" w:pos="794"/>
        <w:tab w:val="clear" w:pos="1191"/>
        <w:tab w:val="clear" w:pos="1588"/>
        <w:tab w:val="clear" w:pos="1985"/>
        <w:tab w:val="left" w:pos="567"/>
        <w:tab w:val="left" w:pos="1134"/>
        <w:tab w:val="left" w:pos="1701"/>
        <w:tab w:val="left" w:pos="2268"/>
        <w:tab w:val="left" w:pos="2835"/>
      </w:tabs>
      <w:jc w:val="both"/>
    </w:pPr>
    <w:rPr>
      <w:rFonts w:ascii="Times New Roman" w:eastAsia="Times New Roman" w:hAnsi="Times New Roman"/>
      <w:sz w:val="20"/>
    </w:rPr>
  </w:style>
  <w:style w:type="character" w:customStyle="1" w:styleId="CommentTextChar">
    <w:name w:val="Comment Text Char"/>
    <w:basedOn w:val="DefaultParagraphFont"/>
    <w:link w:val="CommentText"/>
    <w:semiHidden/>
    <w:rsid w:val="0046580A"/>
    <w:rPr>
      <w:rFonts w:ascii="Times New Roman" w:eastAsia="Times New Roman" w:hAnsi="Times New Roman"/>
      <w:lang w:val="en-GB" w:eastAsia="en-US"/>
    </w:rPr>
  </w:style>
  <w:style w:type="paragraph" w:customStyle="1" w:styleId="CEONormal">
    <w:name w:val="CEO_Normal"/>
    <w:link w:val="CEONormalChar"/>
    <w:rsid w:val="0046580A"/>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46580A"/>
    <w:rPr>
      <w:rFonts w:ascii="Verdana" w:eastAsia="SimHei" w:hAnsi="Verdana" w:cs="Simplified Arabic"/>
      <w:sz w:val="19"/>
      <w:szCs w:val="28"/>
      <w:lang w:val="en-GB" w:eastAsia="en-US"/>
    </w:rPr>
  </w:style>
  <w:style w:type="paragraph" w:customStyle="1" w:styleId="CEOcontributionH1">
    <w:name w:val="CEO_contributionH1"/>
    <w:basedOn w:val="Normal"/>
    <w:next w:val="CEONormal"/>
    <w:rsid w:val="0046580A"/>
    <w:pPr>
      <w:keepNext/>
      <w:tabs>
        <w:tab w:val="clear" w:pos="794"/>
        <w:tab w:val="clear" w:pos="1191"/>
        <w:tab w:val="clear" w:pos="1588"/>
        <w:tab w:val="clear" w:pos="1985"/>
      </w:tabs>
      <w:overflowPunct/>
      <w:autoSpaceDE/>
      <w:autoSpaceDN/>
      <w:adjustRightInd/>
      <w:spacing w:before="240" w:after="120"/>
      <w:jc w:val="both"/>
      <w:textAlignment w:val="auto"/>
    </w:pPr>
    <w:rPr>
      <w:rFonts w:ascii="Verdana" w:eastAsia="SimHei" w:hAnsi="Verdana" w:cs="Times New Roman Bold"/>
      <w:b/>
      <w:bCs/>
      <w:sz w:val="19"/>
      <w:szCs w:val="28"/>
    </w:rPr>
  </w:style>
  <w:style w:type="paragraph" w:customStyle="1" w:styleId="Default">
    <w:name w:val="Default"/>
    <w:rsid w:val="0046580A"/>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rsid w:val="0046580A"/>
    <w:pPr>
      <w:tabs>
        <w:tab w:val="clear" w:pos="794"/>
        <w:tab w:val="clear" w:pos="1191"/>
        <w:tab w:val="clear" w:pos="1588"/>
        <w:tab w:val="clear" w:pos="1985"/>
        <w:tab w:val="left" w:pos="567"/>
        <w:tab w:val="left" w:pos="1134"/>
        <w:tab w:val="left" w:pos="1701"/>
        <w:tab w:val="left" w:pos="2268"/>
        <w:tab w:val="left" w:pos="2835"/>
      </w:tabs>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46580A"/>
    <w:rPr>
      <w:rFonts w:ascii="Tahoma" w:eastAsia="Times New Roman" w:hAnsi="Tahoma" w:cs="Tahoma"/>
      <w:sz w:val="16"/>
      <w:szCs w:val="16"/>
      <w:lang w:val="en-GB" w:eastAsia="en-US"/>
    </w:rPr>
  </w:style>
  <w:style w:type="character" w:styleId="CommentReference">
    <w:name w:val="annotation reference"/>
    <w:basedOn w:val="DefaultParagraphFont"/>
    <w:rsid w:val="0046580A"/>
    <w:rPr>
      <w:sz w:val="16"/>
      <w:szCs w:val="16"/>
    </w:rPr>
  </w:style>
  <w:style w:type="paragraph" w:styleId="CommentSubject">
    <w:name w:val="annotation subject"/>
    <w:basedOn w:val="CommentText"/>
    <w:next w:val="CommentText"/>
    <w:link w:val="CommentSubjectChar"/>
    <w:rsid w:val="0046580A"/>
    <w:rPr>
      <w:b/>
      <w:bCs/>
    </w:rPr>
  </w:style>
  <w:style w:type="character" w:customStyle="1" w:styleId="CommentSubjectChar">
    <w:name w:val="Comment Subject Char"/>
    <w:basedOn w:val="CommentTextChar"/>
    <w:link w:val="CommentSubject"/>
    <w:rsid w:val="0046580A"/>
    <w:rPr>
      <w:rFonts w:ascii="Times New Roman" w:eastAsia="Times New Roman" w:hAnsi="Times New Roman"/>
      <w:b/>
      <w:bCs/>
      <w:lang w:val="en-GB" w:eastAsia="en-US"/>
    </w:rPr>
  </w:style>
  <w:style w:type="paragraph" w:customStyle="1" w:styleId="CEOIndent-bulletsblackdot">
    <w:name w:val="CEO_Indent-bulletsblackdot"/>
    <w:basedOn w:val="Normal"/>
    <w:rsid w:val="0046580A"/>
    <w:pPr>
      <w:numPr>
        <w:numId w:val="13"/>
      </w:numPr>
      <w:tabs>
        <w:tab w:val="clear" w:pos="794"/>
        <w:tab w:val="clear" w:pos="1191"/>
        <w:tab w:val="clear" w:pos="1588"/>
        <w:tab w:val="clear" w:pos="1985"/>
      </w:tabs>
      <w:overflowPunct/>
      <w:autoSpaceDE/>
      <w:autoSpaceDN/>
      <w:adjustRightInd/>
      <w:spacing w:before="60" w:after="60"/>
      <w:jc w:val="both"/>
      <w:textAlignment w:val="auto"/>
    </w:pPr>
    <w:rPr>
      <w:rFonts w:ascii="Verdana" w:eastAsia="SimHei" w:hAnsi="Verdana" w:cs="Simplified Arabic"/>
      <w:bCs/>
      <w:sz w:val="19"/>
      <w:szCs w:val="19"/>
    </w:rPr>
  </w:style>
  <w:style w:type="paragraph" w:customStyle="1" w:styleId="CEOHeader1">
    <w:name w:val="CEO_Header1"/>
    <w:basedOn w:val="Normal"/>
    <w:rsid w:val="0046580A"/>
    <w:pPr>
      <w:numPr>
        <w:numId w:val="14"/>
      </w:numPr>
      <w:tabs>
        <w:tab w:val="clear" w:pos="794"/>
        <w:tab w:val="clear" w:pos="1191"/>
        <w:tab w:val="clear" w:pos="1588"/>
        <w:tab w:val="clear" w:pos="198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46580A"/>
    <w:pPr>
      <w:keepNext w:val="0"/>
      <w:keepLines w:val="0"/>
      <w:spacing w:before="0"/>
      <w:ind w:left="720" w:right="1633"/>
      <w:jc w:val="both"/>
      <w:outlineLvl w:val="9"/>
    </w:pPr>
    <w:rPr>
      <w:rFonts w:ascii="Times New Roman" w:eastAsia="Times New Roman" w:hAnsi="Times New Roman"/>
      <w:i w:val="0"/>
      <w:sz w:val="20"/>
      <w:lang w:val="en-US"/>
    </w:rPr>
  </w:style>
  <w:style w:type="paragraph" w:customStyle="1" w:styleId="xl32">
    <w:name w:val="xl3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46580A"/>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semiHidden/>
    <w:rsid w:val="0046580A"/>
    <w:pPr>
      <w:tabs>
        <w:tab w:val="clear" w:pos="794"/>
        <w:tab w:val="clear" w:pos="1191"/>
        <w:tab w:val="clear" w:pos="1588"/>
        <w:tab w:val="clear" w:pos="1985"/>
      </w:tabs>
      <w:overflowPunct/>
      <w:autoSpaceDE/>
      <w:autoSpaceDN/>
      <w:adjustRightInd/>
      <w:spacing w:line="360" w:lineRule="auto"/>
      <w:jc w:val="both"/>
      <w:textAlignment w:val="auto"/>
    </w:pPr>
    <w:rPr>
      <w:rFonts w:ascii="Arial" w:eastAsia="Times New Roman" w:hAnsi="Arial"/>
      <w:lang w:val="de-DE"/>
    </w:rPr>
  </w:style>
  <w:style w:type="paragraph" w:styleId="EndnoteText">
    <w:name w:val="endnote text"/>
    <w:basedOn w:val="Normal"/>
    <w:link w:val="EndnoteTextChar"/>
    <w:uiPriority w:val="99"/>
    <w:semiHidden/>
    <w:unhideWhenUsed/>
    <w:rsid w:val="0046580A"/>
    <w:pPr>
      <w:spacing w:before="0"/>
      <w:jc w:val="both"/>
    </w:pPr>
    <w:rPr>
      <w:rFonts w:ascii="Times New Roman" w:eastAsia="Times New Roman" w:hAnsi="Times New Roman"/>
      <w:sz w:val="20"/>
    </w:rPr>
  </w:style>
  <w:style w:type="character" w:customStyle="1" w:styleId="EndnoteTextChar">
    <w:name w:val="Endnote Text Char"/>
    <w:basedOn w:val="DefaultParagraphFont"/>
    <w:link w:val="EndnoteText"/>
    <w:uiPriority w:val="99"/>
    <w:semiHidden/>
    <w:rsid w:val="0046580A"/>
    <w:rPr>
      <w:rFonts w:ascii="Times New Roman" w:eastAsia="Times New Roman" w:hAnsi="Times New Roman"/>
      <w:lang w:val="en-GB" w:eastAsia="en-US"/>
    </w:rPr>
  </w:style>
  <w:style w:type="paragraph" w:styleId="NoSpacing">
    <w:name w:val="No Spacing"/>
    <w:uiPriority w:val="1"/>
    <w:qFormat/>
    <w:rsid w:val="0046580A"/>
    <w:rPr>
      <w:rFonts w:ascii="Calibri" w:hAnsi="Calibri" w:cs="Arial"/>
      <w:sz w:val="22"/>
      <w:szCs w:val="22"/>
    </w:rPr>
  </w:style>
  <w:style w:type="paragraph" w:customStyle="1" w:styleId="Enumlev10">
    <w:name w:val="Enumlev1"/>
    <w:basedOn w:val="Normal"/>
    <w:link w:val="Enumlev1Char0"/>
    <w:uiPriority w:val="99"/>
    <w:qFormat/>
    <w:rsid w:val="0046580A"/>
    <w:pPr>
      <w:tabs>
        <w:tab w:val="clear" w:pos="794"/>
        <w:tab w:val="clear" w:pos="1191"/>
        <w:tab w:val="clear" w:pos="1588"/>
        <w:tab w:val="clear" w:pos="1985"/>
      </w:tabs>
      <w:overflowPunct/>
      <w:autoSpaceDE/>
      <w:autoSpaceDN/>
      <w:adjustRightInd/>
      <w:spacing w:before="0" w:after="120"/>
      <w:ind w:left="1134" w:hanging="567"/>
      <w:jc w:val="both"/>
      <w:textAlignment w:val="auto"/>
    </w:pPr>
    <w:rPr>
      <w:rFonts w:cs="Arial"/>
      <w:sz w:val="22"/>
      <w:szCs w:val="22"/>
      <w:lang w:val="en-US" w:eastAsia="zh-CN"/>
    </w:rPr>
  </w:style>
  <w:style w:type="character" w:customStyle="1" w:styleId="Enumlev1Char0">
    <w:name w:val="Enumlev1 Char"/>
    <w:basedOn w:val="DefaultParagraphFont"/>
    <w:link w:val="Enumlev10"/>
    <w:rsid w:val="0046580A"/>
    <w:rPr>
      <w:rFonts w:ascii="Calibri" w:hAnsi="Calibri" w:cs="Arial"/>
      <w:sz w:val="22"/>
      <w:szCs w:val="22"/>
    </w:rPr>
  </w:style>
  <w:style w:type="table" w:customStyle="1" w:styleId="TableauNorm">
    <w:name w:val="Tableau Norm"/>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46580A"/>
  </w:style>
  <w:style w:type="numbering" w:customStyle="1" w:styleId="NoList11">
    <w:name w:val="No List11"/>
    <w:next w:val="NoList"/>
    <w:uiPriority w:val="99"/>
    <w:semiHidden/>
    <w:unhideWhenUsed/>
    <w:rsid w:val="0046580A"/>
  </w:style>
  <w:style w:type="table" w:customStyle="1" w:styleId="TableGrid1">
    <w:name w:val="Table Grid1"/>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46580A"/>
  </w:style>
  <w:style w:type="table" w:customStyle="1" w:styleId="TableGrid2">
    <w:name w:val="Table Grid2"/>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46580A"/>
  </w:style>
  <w:style w:type="table" w:customStyle="1" w:styleId="TableGrid11">
    <w:name w:val="Table Grid11"/>
    <w:basedOn w:val="TableNormal"/>
    <w:next w:val="TableGrid"/>
    <w:rsid w:val="0046580A"/>
    <w:pPr>
      <w:spacing w:before="18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
    <w:name w:val="Tableau Norm11"/>
    <w:uiPriority w:val="99"/>
    <w:semiHidden/>
    <w:rsid w:val="0046580A"/>
    <w:rPr>
      <w:rFonts w:ascii="Calibri"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04">
    <w:name w:val="xl104"/>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28"/>
      <w:szCs w:val="28"/>
      <w:lang w:val="fr-CH" w:eastAsia="zh-CN"/>
    </w:rPr>
  </w:style>
  <w:style w:type="paragraph" w:customStyle="1" w:styleId="xl105">
    <w:name w:val="xl105"/>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28"/>
      <w:szCs w:val="28"/>
      <w:lang w:val="fr-CH" w:eastAsia="zh-CN"/>
    </w:rPr>
  </w:style>
  <w:style w:type="paragraph" w:customStyle="1" w:styleId="xl106">
    <w:name w:val="xl10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7">
    <w:name w:val="xl10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6"/>
      <w:szCs w:val="16"/>
      <w:lang w:val="fr-CH" w:eastAsia="zh-CN"/>
    </w:rPr>
  </w:style>
  <w:style w:type="paragraph" w:customStyle="1" w:styleId="xl108">
    <w:name w:val="xl10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09">
    <w:name w:val="xl109"/>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0">
    <w:name w:val="xl110"/>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1">
    <w:name w:val="xl11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sz w:val="14"/>
      <w:szCs w:val="14"/>
      <w:lang w:val="fr-CH" w:eastAsia="zh-CN"/>
    </w:rPr>
  </w:style>
  <w:style w:type="paragraph" w:customStyle="1" w:styleId="xl112">
    <w:name w:val="xl11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800000"/>
      <w:sz w:val="14"/>
      <w:szCs w:val="14"/>
      <w:lang w:val="fr-CH" w:eastAsia="zh-CN"/>
    </w:rPr>
  </w:style>
  <w:style w:type="paragraph" w:customStyle="1" w:styleId="xl113">
    <w:name w:val="xl113"/>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14">
    <w:name w:val="xl114"/>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5">
    <w:name w:val="xl115"/>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00"/>
      <w:sz w:val="14"/>
      <w:szCs w:val="14"/>
      <w:lang w:val="fr-CH" w:eastAsia="zh-CN"/>
    </w:rPr>
  </w:style>
  <w:style w:type="paragraph" w:customStyle="1" w:styleId="xl116">
    <w:name w:val="xl11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7">
    <w:name w:val="xl11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8">
    <w:name w:val="xl11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19">
    <w:name w:val="xl119"/>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0">
    <w:name w:val="xl12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Cs w:val="24"/>
      <w:lang w:val="fr-CH" w:eastAsia="zh-CN"/>
    </w:rPr>
  </w:style>
  <w:style w:type="paragraph" w:customStyle="1" w:styleId="xl121">
    <w:name w:val="xl121"/>
    <w:basedOn w:val="Normal"/>
    <w:rsid w:val="0046580A"/>
    <w:pPr>
      <w:pBdr>
        <w:top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800000"/>
      <w:sz w:val="14"/>
      <w:szCs w:val="14"/>
      <w:lang w:val="fr-CH" w:eastAsia="zh-CN"/>
    </w:rPr>
  </w:style>
  <w:style w:type="paragraph" w:customStyle="1" w:styleId="xl122">
    <w:name w:val="xl122"/>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23">
    <w:name w:val="xl123"/>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24">
    <w:name w:val="xl124"/>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5">
    <w:name w:val="xl125"/>
    <w:basedOn w:val="Normal"/>
    <w:rsid w:val="0046580A"/>
    <w:pPr>
      <w:pBdr>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6">
    <w:name w:val="xl126"/>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7">
    <w:name w:val="xl127"/>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28">
    <w:name w:val="xl12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00"/>
      <w:sz w:val="14"/>
      <w:szCs w:val="14"/>
      <w:lang w:val="fr-CH" w:eastAsia="zh-CN"/>
    </w:rPr>
  </w:style>
  <w:style w:type="paragraph" w:customStyle="1" w:styleId="xl129">
    <w:name w:val="xl129"/>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0">
    <w:name w:val="xl130"/>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1">
    <w:name w:val="xl131"/>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2">
    <w:name w:val="xl132"/>
    <w:basedOn w:val="Normal"/>
    <w:rsid w:val="0046580A"/>
    <w:pP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color w:val="000099"/>
      <w:sz w:val="14"/>
      <w:szCs w:val="14"/>
      <w:lang w:val="fr-CH" w:eastAsia="zh-CN"/>
    </w:rPr>
  </w:style>
  <w:style w:type="paragraph" w:customStyle="1" w:styleId="xl133">
    <w:name w:val="xl133"/>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4">
    <w:name w:val="xl134"/>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sz w:val="14"/>
      <w:szCs w:val="14"/>
      <w:lang w:val="fr-CH" w:eastAsia="zh-CN"/>
    </w:rPr>
  </w:style>
  <w:style w:type="paragraph" w:customStyle="1" w:styleId="xl135">
    <w:name w:val="xl135"/>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sz w:val="14"/>
      <w:szCs w:val="14"/>
      <w:lang w:val="fr-CH" w:eastAsia="zh-CN"/>
    </w:rPr>
  </w:style>
  <w:style w:type="paragraph" w:customStyle="1" w:styleId="xl136">
    <w:name w:val="xl136"/>
    <w:basedOn w:val="Normal"/>
    <w:rsid w:val="0046580A"/>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7">
    <w:name w:val="xl137"/>
    <w:basedOn w:val="Normal"/>
    <w:rsid w:val="0046580A"/>
    <w:pPr>
      <w:pBdr>
        <w:top w:val="single" w:sz="4" w:space="0" w:color="000099"/>
        <w:bottom w:val="single" w:sz="4" w:space="0" w:color="000099"/>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textAlignment w:val="center"/>
    </w:pPr>
    <w:rPr>
      <w:rFonts w:eastAsia="Times New Roman"/>
      <w:b/>
      <w:bCs/>
      <w:color w:val="000099"/>
      <w:sz w:val="14"/>
      <w:szCs w:val="14"/>
      <w:lang w:val="fr-CH" w:eastAsia="zh-CN"/>
    </w:rPr>
  </w:style>
  <w:style w:type="paragraph" w:customStyle="1" w:styleId="xl138">
    <w:name w:val="xl138"/>
    <w:basedOn w:val="Normal"/>
    <w:rsid w:val="0046580A"/>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28"/>
      <w:szCs w:val="28"/>
      <w:lang w:val="fr-CH" w:eastAsia="zh-CN"/>
    </w:rPr>
  </w:style>
  <w:style w:type="paragraph" w:customStyle="1" w:styleId="xl139">
    <w:name w:val="xl139"/>
    <w:basedOn w:val="Normal"/>
    <w:rsid w:val="0046580A"/>
    <w:pPr>
      <w:pBdr>
        <w:top w:val="single" w:sz="4" w:space="0" w:color="000099"/>
        <w:bottom w:val="single" w:sz="4" w:space="0" w:color="000099"/>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eastAsia="Times New Roman"/>
      <w:b/>
      <w:bCs/>
      <w:color w:val="000099"/>
      <w:sz w:val="14"/>
      <w:szCs w:val="14"/>
      <w:lang w:val="fr-CH" w:eastAsia="zh-CN"/>
    </w:rPr>
  </w:style>
  <w:style w:type="paragraph" w:customStyle="1" w:styleId="xl140">
    <w:name w:val="xl140"/>
    <w:basedOn w:val="Normal"/>
    <w:rsid w:val="0046580A"/>
    <w:pPr>
      <w:pBdr>
        <w:top w:val="single" w:sz="4" w:space="0" w:color="0070C0"/>
        <w:left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1">
    <w:name w:val="xl141"/>
    <w:basedOn w:val="Normal"/>
    <w:rsid w:val="0046580A"/>
    <w:pPr>
      <w:pBdr>
        <w:top w:val="single" w:sz="4" w:space="0" w:color="0070C0"/>
        <w:bottom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142">
    <w:name w:val="xl142"/>
    <w:basedOn w:val="Normal"/>
    <w:rsid w:val="0046580A"/>
    <w:pPr>
      <w:pBdr>
        <w:top w:val="single" w:sz="4" w:space="0" w:color="0070C0"/>
        <w:bottom w:val="single" w:sz="4" w:space="0" w:color="0070C0"/>
        <w:right w:val="single" w:sz="4" w:space="0" w:color="0070C0"/>
      </w:pBdr>
      <w:shd w:val="clear" w:color="000000" w:fill="DCE6F1"/>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color w:val="000099"/>
      <w:sz w:val="32"/>
      <w:szCs w:val="32"/>
      <w:lang w:val="fr-CH" w:eastAsia="zh-CN"/>
    </w:rPr>
  </w:style>
  <w:style w:type="paragraph" w:customStyle="1" w:styleId="xl65">
    <w:name w:val="xl65"/>
    <w:basedOn w:val="Normal"/>
    <w:rsid w:val="00373061"/>
    <w:pPr>
      <w:pBdr>
        <w:top w:val="single" w:sz="8" w:space="0" w:color="auto"/>
        <w:left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8"/>
      <w:szCs w:val="18"/>
      <w:lang w:val="en-US" w:eastAsia="zh-CN"/>
    </w:rPr>
  </w:style>
  <w:style w:type="paragraph" w:customStyle="1" w:styleId="xl66">
    <w:name w:val="xl66"/>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sz w:val="16"/>
      <w:szCs w:val="16"/>
      <w:lang w:val="en-US" w:eastAsia="zh-CN"/>
    </w:rPr>
  </w:style>
  <w:style w:type="paragraph" w:customStyle="1" w:styleId="xl67">
    <w:name w:val="xl67"/>
    <w:basedOn w:val="Normal"/>
    <w:rsid w:val="00373061"/>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68">
    <w:name w:val="xl6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FF0000"/>
      <w:szCs w:val="24"/>
      <w:lang w:val="en-US" w:eastAsia="zh-CN"/>
    </w:rPr>
  </w:style>
  <w:style w:type="paragraph" w:customStyle="1" w:styleId="xl69">
    <w:name w:val="xl69"/>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szCs w:val="24"/>
      <w:lang w:val="en-US" w:eastAsia="zh-CN"/>
    </w:rPr>
  </w:style>
  <w:style w:type="paragraph" w:customStyle="1" w:styleId="xl70">
    <w:name w:val="xl70"/>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339966"/>
      <w:szCs w:val="24"/>
      <w:lang w:val="en-US" w:eastAsia="zh-CN"/>
    </w:rPr>
  </w:style>
  <w:style w:type="paragraph" w:customStyle="1" w:styleId="xl71">
    <w:name w:val="xl71"/>
    <w:basedOn w:val="Normal"/>
    <w:rsid w:val="00373061"/>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Cs w:val="24"/>
      <w:lang w:val="en-US" w:eastAsia="zh-CN"/>
    </w:rPr>
  </w:style>
  <w:style w:type="paragraph" w:customStyle="1" w:styleId="xl72">
    <w:name w:val="xl72"/>
    <w:basedOn w:val="Normal"/>
    <w:rsid w:val="00373061"/>
    <w:pPr>
      <w:pBdr>
        <w:top w:val="single" w:sz="8"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3">
    <w:name w:val="xl73"/>
    <w:basedOn w:val="Normal"/>
    <w:rsid w:val="00373061"/>
    <w:pPr>
      <w:pBdr>
        <w:left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74">
    <w:name w:val="xl74"/>
    <w:basedOn w:val="Normal"/>
    <w:rsid w:val="00373061"/>
    <w:pPr>
      <w:pBdr>
        <w:left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75">
    <w:name w:val="xl75"/>
    <w:basedOn w:val="Normal"/>
    <w:rsid w:val="00373061"/>
    <w:pPr>
      <w:pBdr>
        <w:left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76">
    <w:name w:val="xl76"/>
    <w:basedOn w:val="Normal"/>
    <w:rsid w:val="00373061"/>
    <w:pPr>
      <w:pBdr>
        <w:top w:val="single" w:sz="8" w:space="0" w:color="auto"/>
        <w:bottom w:val="single" w:sz="8"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77">
    <w:name w:val="xl77"/>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FF"/>
      <w:szCs w:val="24"/>
      <w:lang w:val="en-US" w:eastAsia="zh-CN"/>
    </w:rPr>
  </w:style>
  <w:style w:type="paragraph" w:customStyle="1" w:styleId="xl78">
    <w:name w:val="xl7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color w:val="FF0000"/>
      <w:szCs w:val="24"/>
      <w:lang w:val="en-US" w:eastAsia="zh-CN"/>
    </w:rPr>
  </w:style>
  <w:style w:type="paragraph" w:customStyle="1" w:styleId="xl79">
    <w:name w:val="xl79"/>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Times New Roman" w:hAnsi="Arial" w:cs="Arial"/>
      <w:b/>
      <w:bCs/>
      <w:color w:val="000000"/>
      <w:szCs w:val="24"/>
      <w:lang w:val="en-US" w:eastAsia="zh-CN"/>
    </w:rPr>
  </w:style>
  <w:style w:type="paragraph" w:customStyle="1" w:styleId="xl80">
    <w:name w:val="xl80"/>
    <w:basedOn w:val="Normal"/>
    <w:rsid w:val="00373061"/>
    <w:pPr>
      <w:pBdr>
        <w:top w:val="single" w:sz="8"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2">
    <w:name w:val="xl82"/>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center"/>
    </w:pPr>
    <w:rPr>
      <w:rFonts w:ascii="Times New Roman" w:eastAsia="Times New Roman" w:hAnsi="Times New Roman"/>
      <w:b/>
      <w:bCs/>
      <w:sz w:val="16"/>
      <w:szCs w:val="16"/>
      <w:lang w:val="en-US" w:eastAsia="zh-CN"/>
    </w:rPr>
  </w:style>
  <w:style w:type="paragraph" w:customStyle="1" w:styleId="xl83">
    <w:name w:val="xl83"/>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center"/>
    </w:pPr>
    <w:rPr>
      <w:rFonts w:ascii="Times New Roman" w:eastAsia="Times New Roman" w:hAnsi="Times New Roman"/>
      <w:sz w:val="16"/>
      <w:szCs w:val="16"/>
      <w:lang w:val="en-US" w:eastAsia="zh-CN"/>
    </w:rPr>
  </w:style>
  <w:style w:type="paragraph" w:customStyle="1" w:styleId="xl84">
    <w:name w:val="xl84"/>
    <w:basedOn w:val="Normal"/>
    <w:rsid w:val="00373061"/>
    <w:pP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5">
    <w:name w:val="xl85"/>
    <w:basedOn w:val="Normal"/>
    <w:rsid w:val="00373061"/>
    <w:pPr>
      <w:pBdr>
        <w:top w:val="single" w:sz="8"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6">
    <w:name w:val="xl86"/>
    <w:basedOn w:val="Normal"/>
    <w:rsid w:val="00373061"/>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87">
    <w:name w:val="xl87"/>
    <w:basedOn w:val="Normal"/>
    <w:rsid w:val="00373061"/>
    <w:pPr>
      <w:pBdr>
        <w:left w:val="single" w:sz="4" w:space="0" w:color="auto"/>
        <w:bottom w:val="single" w:sz="8"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b/>
      <w:bCs/>
      <w:sz w:val="16"/>
      <w:szCs w:val="16"/>
      <w:lang w:val="en-US" w:eastAsia="zh-CN"/>
    </w:rPr>
  </w:style>
  <w:style w:type="paragraph" w:customStyle="1" w:styleId="xl88">
    <w:name w:val="xl88"/>
    <w:basedOn w:val="Normal"/>
    <w:rsid w:val="0037306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89">
    <w:name w:val="xl89"/>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B0F0"/>
      <w:sz w:val="16"/>
      <w:szCs w:val="16"/>
      <w:lang w:val="en-US" w:eastAsia="zh-CN"/>
    </w:rPr>
  </w:style>
  <w:style w:type="paragraph" w:customStyle="1" w:styleId="xl90">
    <w:name w:val="xl90"/>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16"/>
      <w:szCs w:val="16"/>
      <w:lang w:val="en-US" w:eastAsia="zh-CN"/>
    </w:rPr>
  </w:style>
  <w:style w:type="paragraph" w:customStyle="1" w:styleId="xl91">
    <w:name w:val="xl91"/>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92">
    <w:name w:val="xl92"/>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3">
    <w:name w:val="xl93"/>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4">
    <w:name w:val="xl94"/>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imes New Roman" w:hAnsi="Times New Roman"/>
      <w:sz w:val="16"/>
      <w:szCs w:val="16"/>
      <w:lang w:val="en-US" w:eastAsia="zh-CN"/>
    </w:rPr>
  </w:style>
  <w:style w:type="paragraph" w:customStyle="1" w:styleId="xl95">
    <w:name w:val="xl95"/>
    <w:basedOn w:val="Normal"/>
    <w:rsid w:val="00373061"/>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6">
    <w:name w:val="xl96"/>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 w:val="16"/>
      <w:szCs w:val="16"/>
      <w:lang w:val="en-US" w:eastAsia="zh-CN"/>
    </w:rPr>
  </w:style>
  <w:style w:type="paragraph" w:customStyle="1" w:styleId="xl97">
    <w:name w:val="xl97"/>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8">
    <w:name w:val="xl98"/>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99">
    <w:name w:val="xl99"/>
    <w:basedOn w:val="Normal"/>
    <w:rsid w:val="00373061"/>
    <w:pPr>
      <w:pBdr>
        <w:top w:val="single" w:sz="4" w:space="0" w:color="auto"/>
        <w:left w:val="single" w:sz="4" w:space="0" w:color="auto"/>
        <w:bottom w:val="single" w:sz="4" w:space="0" w:color="auto"/>
        <w:right w:val="single" w:sz="8"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FF0000"/>
      <w:sz w:val="16"/>
      <w:szCs w:val="16"/>
      <w:lang w:val="en-US" w:eastAsia="zh-CN"/>
    </w:rPr>
  </w:style>
  <w:style w:type="paragraph" w:customStyle="1" w:styleId="xl100">
    <w:name w:val="xl100"/>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rFonts w:ascii="Times New Roman" w:eastAsia="Times New Roman" w:hAnsi="Times New Roman"/>
      <w:sz w:val="16"/>
      <w:szCs w:val="16"/>
      <w:lang w:val="en-US" w:eastAsia="zh-CN"/>
    </w:rPr>
  </w:style>
  <w:style w:type="paragraph" w:customStyle="1" w:styleId="xl101">
    <w:name w:val="xl101"/>
    <w:basedOn w:val="Normal"/>
    <w:rsid w:val="00373061"/>
    <w:pPr>
      <w:pBdr>
        <w:top w:val="single" w:sz="4" w:space="0" w:color="auto"/>
        <w:left w:val="single" w:sz="8"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paragraph" w:customStyle="1" w:styleId="xl102">
    <w:name w:val="xl102"/>
    <w:basedOn w:val="Normal"/>
    <w:rsid w:val="00373061"/>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b/>
      <w:bCs/>
      <w:color w:val="00B0F0"/>
      <w:sz w:val="16"/>
      <w:szCs w:val="16"/>
      <w:lang w:val="en-US" w:eastAsia="zh-CN"/>
    </w:rPr>
  </w:style>
  <w:style w:type="character" w:customStyle="1" w:styleId="labellist">
    <w:name w:val="label_list"/>
    <w:basedOn w:val="DefaultParagraphFont"/>
    <w:rsid w:val="00B74D7B"/>
  </w:style>
  <w:style w:type="character" w:customStyle="1" w:styleId="st1">
    <w:name w:val="st1"/>
    <w:basedOn w:val="DefaultParagraphFont"/>
    <w:rsid w:val="00B7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pub/S-CONF-PLEN-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S-CONF-PLEN-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S-CONF-PLEN-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pub/S-CONF-PLEN-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S-CONF-PLEN-2019" TargetMode="External"/><Relationship Id="rId14" Type="http://schemas.openxmlformats.org/officeDocument/2006/relationships/hyperlink" Target="https://www.itu.int/en/council/Documents/basic-texts/DEC-005-C.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CB65-D01A-4FA4-AA37-CFDD67FE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PC_C15</Template>
  <TotalTime>0</TotalTime>
  <Pages>8</Pages>
  <Words>1104</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C15/20 - Choice of class of contribution</vt:lpstr>
    </vt:vector>
  </TitlesOfParts>
  <Manager>General Secretariat - Pool</Manager>
  <Company>International Telecommunication Union (ITU)</Company>
  <LinksUpToDate>false</LinksUpToDate>
  <CharactersWithSpaces>7383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C15/20 - Choice of class of contribution</dc:title>
  <dc:subject>Council 2015</dc:subject>
  <dc:creator>Liu, Yang</dc:creator>
  <cp:keywords>Council 2015, C15</cp:keywords>
  <dc:description/>
  <cp:lastModifiedBy>Janin, Patricia</cp:lastModifiedBy>
  <cp:revision>2</cp:revision>
  <cp:lastPrinted>2019-04-05T12:55:00Z</cp:lastPrinted>
  <dcterms:created xsi:type="dcterms:W3CDTF">2019-04-16T13:37:00Z</dcterms:created>
  <dcterms:modified xsi:type="dcterms:W3CDTF">2019-04-16T13:37:00Z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