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662FF7" w:rsidP="0082358A">
            <w:pPr>
              <w:spacing w:before="160"/>
              <w:jc w:val="left"/>
              <w:rPr>
                <w:b/>
                <w:bCs/>
                <w:rtl/>
                <w:lang w:bidi="ar-EG"/>
              </w:rPr>
            </w:pPr>
            <w:r w:rsidRPr="00290728">
              <w:rPr>
                <w:rFonts w:hint="cs"/>
                <w:b/>
                <w:bCs/>
                <w:w w:val="110"/>
                <w:sz w:val="32"/>
                <w:szCs w:val="44"/>
                <w:rtl/>
                <w:lang w:bidi="ar-EG"/>
              </w:rPr>
              <w:t>المجلس</w:t>
            </w:r>
            <w:r w:rsidR="00290728" w:rsidRPr="00290728">
              <w:rPr>
                <w:rFonts w:hint="cs"/>
                <w:b/>
                <w:bCs/>
                <w:w w:val="110"/>
                <w:sz w:val="32"/>
                <w:szCs w:val="44"/>
                <w:rtl/>
                <w:lang w:bidi="ar-EG"/>
              </w:rPr>
              <w:t xml:space="preserve">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00290728"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9F66A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9F66A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9F66A8">
        <w:trPr>
          <w:cantSplit/>
        </w:trPr>
        <w:tc>
          <w:tcPr>
            <w:tcW w:w="6620" w:type="dxa"/>
          </w:tcPr>
          <w:p w:rsidR="00290728" w:rsidRPr="005A3170" w:rsidRDefault="00C002DE" w:rsidP="00E0453E">
            <w:pPr>
              <w:spacing w:before="20" w:after="20" w:line="340" w:lineRule="exact"/>
              <w:rPr>
                <w:b/>
                <w:bCs/>
                <w:highlight w:val="yellow"/>
                <w:rtl/>
                <w:lang w:bidi="ar-EG"/>
              </w:rPr>
            </w:pPr>
            <w:r w:rsidRPr="00334924">
              <w:rPr>
                <w:rFonts w:hint="cs"/>
                <w:b/>
                <w:bCs/>
                <w:rtl/>
                <w:lang w:bidi="ar-EG"/>
              </w:rPr>
              <w:t>بند جدول الأعمال</w:t>
            </w:r>
            <w:r w:rsidR="00810B7B" w:rsidRPr="00334924">
              <w:rPr>
                <w:rFonts w:hint="cs"/>
                <w:b/>
                <w:bCs/>
                <w:rtl/>
                <w:lang w:bidi="ar-EG"/>
              </w:rPr>
              <w:t xml:space="preserve">: </w:t>
            </w:r>
            <w:r w:rsidR="0067320C" w:rsidRPr="0067320C">
              <w:rPr>
                <w:b/>
                <w:bCs/>
                <w:lang w:bidi="ar-EG"/>
              </w:rPr>
              <w:t>ADM</w:t>
            </w:r>
            <w:r w:rsidR="00E0453E">
              <w:rPr>
                <w:b/>
                <w:bCs/>
                <w:lang w:bidi="ar-EG"/>
              </w:rPr>
              <w:t> </w:t>
            </w:r>
            <w:r w:rsidR="0067320C" w:rsidRPr="0067320C">
              <w:rPr>
                <w:b/>
                <w:bCs/>
                <w:lang w:bidi="ar-EG"/>
              </w:rPr>
              <w:t>10</w:t>
            </w:r>
          </w:p>
        </w:tc>
        <w:tc>
          <w:tcPr>
            <w:tcW w:w="3052" w:type="dxa"/>
            <w:vAlign w:val="center"/>
          </w:tcPr>
          <w:p w:rsidR="00290728" w:rsidRPr="00290728" w:rsidRDefault="00290728" w:rsidP="00951AB5">
            <w:pPr>
              <w:spacing w:before="20" w:after="20" w:line="340" w:lineRule="exact"/>
              <w:rPr>
                <w:b/>
                <w:bCs/>
                <w:lang w:bidi="ar-SY"/>
              </w:rPr>
            </w:pPr>
            <w:r w:rsidRPr="00290728">
              <w:rPr>
                <w:rFonts w:hint="cs"/>
                <w:b/>
                <w:bCs/>
                <w:rtl/>
                <w:lang w:bidi="ar-EG"/>
              </w:rPr>
              <w:t xml:space="preserve">الوثيقة </w:t>
            </w:r>
            <w:r w:rsidRPr="00290728">
              <w:rPr>
                <w:b/>
                <w:bCs/>
                <w:lang w:bidi="ar-SY"/>
              </w:rPr>
              <w:t>C1</w:t>
            </w:r>
            <w:r w:rsidR="00D10CCF">
              <w:rPr>
                <w:b/>
                <w:bCs/>
                <w:lang w:bidi="ar-SY"/>
              </w:rPr>
              <w:t>9</w:t>
            </w:r>
            <w:r w:rsidRPr="00290728">
              <w:rPr>
                <w:b/>
                <w:bCs/>
                <w:lang w:bidi="ar-SY"/>
              </w:rPr>
              <w:t>/</w:t>
            </w:r>
            <w:r w:rsidR="0067320C">
              <w:rPr>
                <w:b/>
                <w:bCs/>
                <w:lang w:bidi="ar-SY"/>
              </w:rPr>
              <w:t>34</w:t>
            </w:r>
            <w:r w:rsidRPr="00290728">
              <w:rPr>
                <w:b/>
                <w:bCs/>
                <w:lang w:bidi="ar-SY"/>
              </w:rPr>
              <w:t>-A</w:t>
            </w:r>
          </w:p>
        </w:tc>
      </w:tr>
      <w:tr w:rsidR="00290728" w:rsidRPr="00290728" w:rsidTr="009F66A8">
        <w:trPr>
          <w:cantSplit/>
        </w:trPr>
        <w:tc>
          <w:tcPr>
            <w:tcW w:w="6620" w:type="dxa"/>
          </w:tcPr>
          <w:p w:rsidR="00290728" w:rsidRPr="00290728" w:rsidRDefault="00290728" w:rsidP="00951AB5">
            <w:pPr>
              <w:spacing w:before="20" w:after="20" w:line="340" w:lineRule="exact"/>
              <w:rPr>
                <w:b/>
                <w:bCs/>
                <w:lang w:bidi="ar-SY"/>
              </w:rPr>
            </w:pPr>
          </w:p>
        </w:tc>
        <w:tc>
          <w:tcPr>
            <w:tcW w:w="3052" w:type="dxa"/>
            <w:vAlign w:val="center"/>
          </w:tcPr>
          <w:p w:rsidR="00290728" w:rsidRPr="00290728" w:rsidRDefault="0067320C" w:rsidP="00951AB5">
            <w:pPr>
              <w:spacing w:before="20" w:after="20" w:line="340" w:lineRule="exact"/>
              <w:rPr>
                <w:b/>
                <w:bCs/>
                <w:rtl/>
                <w:lang w:bidi="ar-EG"/>
              </w:rPr>
            </w:pPr>
            <w:r w:rsidRPr="0067320C">
              <w:rPr>
                <w:b/>
                <w:bCs/>
                <w:lang w:bidi="ar-SY"/>
              </w:rPr>
              <w:t>13</w:t>
            </w:r>
            <w:r w:rsidR="00290728" w:rsidRPr="0067320C">
              <w:rPr>
                <w:rFonts w:hint="cs"/>
                <w:b/>
                <w:bCs/>
                <w:rtl/>
                <w:lang w:bidi="ar-EG"/>
              </w:rPr>
              <w:t xml:space="preserve"> </w:t>
            </w:r>
            <w:r>
              <w:rPr>
                <w:rFonts w:hint="cs"/>
                <w:b/>
                <w:bCs/>
                <w:rtl/>
                <w:lang w:bidi="ar-EG"/>
              </w:rPr>
              <w:t>فبراير</w:t>
            </w:r>
            <w:r w:rsidR="00290728" w:rsidRPr="00290728">
              <w:rPr>
                <w:rFonts w:hint="cs"/>
                <w:b/>
                <w:bCs/>
                <w:rtl/>
                <w:lang w:bidi="ar-EG"/>
              </w:rPr>
              <w:t xml:space="preserve"> </w:t>
            </w:r>
            <w:r w:rsidR="00FE7FCA">
              <w:rPr>
                <w:b/>
                <w:bCs/>
                <w:lang w:bidi="ar-SY"/>
              </w:rPr>
              <w:t>201</w:t>
            </w:r>
            <w:r w:rsidR="00D10CCF">
              <w:rPr>
                <w:b/>
                <w:bCs/>
                <w:lang w:bidi="ar-SY"/>
              </w:rPr>
              <w:t>9</w:t>
            </w:r>
          </w:p>
        </w:tc>
      </w:tr>
      <w:tr w:rsidR="00290728" w:rsidRPr="00290728" w:rsidTr="009F66A8">
        <w:trPr>
          <w:cantSplit/>
        </w:trPr>
        <w:tc>
          <w:tcPr>
            <w:tcW w:w="6620" w:type="dxa"/>
          </w:tcPr>
          <w:p w:rsidR="00290728" w:rsidRPr="0069200F" w:rsidRDefault="00290728" w:rsidP="00951AB5">
            <w:pPr>
              <w:spacing w:before="20" w:after="20" w:line="340" w:lineRule="exact"/>
              <w:rPr>
                <w:b/>
                <w:bCs/>
                <w:lang w:bidi="ar-EG"/>
              </w:rPr>
            </w:pPr>
          </w:p>
        </w:tc>
        <w:tc>
          <w:tcPr>
            <w:tcW w:w="3052" w:type="dxa"/>
            <w:vAlign w:val="center"/>
          </w:tcPr>
          <w:p w:rsidR="00290728" w:rsidRPr="00290728" w:rsidRDefault="00290728" w:rsidP="00951AB5">
            <w:pPr>
              <w:spacing w:before="20" w:after="20" w:line="340" w:lineRule="exact"/>
              <w:rPr>
                <w:b/>
                <w:bCs/>
                <w:lang w:bidi="ar-SY"/>
              </w:rPr>
            </w:pPr>
            <w:r w:rsidRPr="00290728">
              <w:rPr>
                <w:b/>
                <w:bCs/>
                <w:rtl/>
                <w:lang w:bidi="ar-EG"/>
              </w:rPr>
              <w:t xml:space="preserve">الأصل: </w:t>
            </w:r>
            <w:r w:rsidR="0067320C">
              <w:rPr>
                <w:rFonts w:hint="cs"/>
                <w:b/>
                <w:bCs/>
                <w:rtl/>
                <w:lang w:bidi="ar-EG"/>
              </w:rPr>
              <w:t>بالإنكليزية</w:t>
            </w:r>
          </w:p>
        </w:tc>
      </w:tr>
      <w:tr w:rsidR="00290728" w:rsidRPr="00290728" w:rsidTr="009F66A8">
        <w:trPr>
          <w:cantSplit/>
        </w:trPr>
        <w:tc>
          <w:tcPr>
            <w:tcW w:w="9672" w:type="dxa"/>
            <w:gridSpan w:val="2"/>
          </w:tcPr>
          <w:p w:rsidR="00290728" w:rsidRPr="00290728" w:rsidRDefault="0067320C" w:rsidP="00290728">
            <w:pPr>
              <w:pStyle w:val="Source"/>
              <w:rPr>
                <w:rtl/>
                <w:lang w:bidi="ar-SY"/>
              </w:rPr>
            </w:pPr>
            <w:r w:rsidRPr="002E1B78">
              <w:rPr>
                <w:rtl/>
              </w:rPr>
              <w:t>تقرير من الأمين العام</w:t>
            </w:r>
          </w:p>
        </w:tc>
      </w:tr>
      <w:tr w:rsidR="00290728" w:rsidRPr="00290728" w:rsidTr="009F66A8">
        <w:trPr>
          <w:cantSplit/>
        </w:trPr>
        <w:tc>
          <w:tcPr>
            <w:tcW w:w="9672" w:type="dxa"/>
            <w:gridSpan w:val="2"/>
          </w:tcPr>
          <w:p w:rsidR="00290728" w:rsidRPr="00383829" w:rsidRDefault="0067320C" w:rsidP="00383829">
            <w:pPr>
              <w:pStyle w:val="Title1"/>
              <w:rPr>
                <w:rtl/>
              </w:rPr>
            </w:pPr>
            <w:r w:rsidRPr="002E1B78">
              <w:rPr>
                <w:rtl/>
              </w:rPr>
              <w:t xml:space="preserve">صندوق تنمية تكنولوجيا المعلومات والاتصالات </w:t>
            </w:r>
            <w:r w:rsidRPr="002E1B78">
              <w:t>(ICT-DF)</w:t>
            </w:r>
          </w:p>
        </w:tc>
      </w:tr>
      <w:tr w:rsidR="00A6683B" w:rsidRPr="00290728" w:rsidTr="009F66A8">
        <w:trPr>
          <w:cantSplit/>
        </w:trPr>
        <w:tc>
          <w:tcPr>
            <w:tcW w:w="9672" w:type="dxa"/>
            <w:gridSpan w:val="2"/>
          </w:tcPr>
          <w:p w:rsidR="00A6683B" w:rsidRPr="00383829" w:rsidRDefault="00A6683B" w:rsidP="00383829">
            <w:pPr>
              <w:pStyle w:val="Title2"/>
              <w:framePr w:hSpace="0" w:wrap="auto" w:yAlign="inline"/>
              <w:rPr>
                <w:rtl/>
                <w:lang w:bidi="ar-EG"/>
              </w:rPr>
            </w:pPr>
          </w:p>
        </w:tc>
      </w:tr>
    </w:tbl>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rsidTr="005516C4">
        <w:trPr>
          <w:jc w:val="center"/>
        </w:trPr>
        <w:tc>
          <w:tcPr>
            <w:tcW w:w="8080" w:type="dxa"/>
          </w:tcPr>
          <w:p w:rsidR="00290728" w:rsidRPr="00290728" w:rsidRDefault="00290728" w:rsidP="00706D7A">
            <w:pPr>
              <w:rPr>
                <w:b/>
                <w:bCs/>
                <w:rtl/>
                <w:lang w:bidi="ar-SY"/>
              </w:rPr>
            </w:pPr>
            <w:r w:rsidRPr="00290728">
              <w:rPr>
                <w:rFonts w:hint="cs"/>
                <w:b/>
                <w:bCs/>
                <w:rtl/>
                <w:lang w:bidi="ar-SY"/>
              </w:rPr>
              <w:t>ملخص</w:t>
            </w:r>
          </w:p>
          <w:p w:rsidR="00290728" w:rsidRDefault="0067320C" w:rsidP="005516C4">
            <w:pPr>
              <w:rPr>
                <w:rtl/>
                <w:lang w:bidi="ar-SY"/>
              </w:rPr>
            </w:pPr>
            <w:r w:rsidRPr="002E1B78">
              <w:rPr>
                <w:rtl/>
                <w:lang w:bidi="ar-EG"/>
              </w:rPr>
              <w:t>تقدِّم هذه الوثيقة تقريراً عن حالة صندوق تنمية تكنولوجيا المعلومات والاتصالات </w:t>
            </w:r>
            <w:r w:rsidRPr="002E1B78">
              <w:rPr>
                <w:lang w:bidi="ar-EG"/>
              </w:rPr>
              <w:t>(ICT-DF)</w:t>
            </w:r>
            <w:r w:rsidRPr="002E1B78">
              <w:rPr>
                <w:rtl/>
                <w:lang w:bidi="ar-EG"/>
              </w:rPr>
              <w:t xml:space="preserve"> فيما</w:t>
            </w:r>
            <w:r w:rsidR="005516C4">
              <w:rPr>
                <w:rFonts w:hint="cs"/>
                <w:rtl/>
                <w:lang w:bidi="ar-EG"/>
              </w:rPr>
              <w:t> </w:t>
            </w:r>
            <w:r w:rsidRPr="002E1B78">
              <w:rPr>
                <w:rtl/>
                <w:lang w:bidi="ar-EG"/>
              </w:rPr>
              <w:t>يتعلق باستعماله في تنفيذ مشاريع التنمية.</w:t>
            </w:r>
          </w:p>
          <w:p w:rsidR="00290728" w:rsidRPr="00290728" w:rsidRDefault="00290728" w:rsidP="00706D7A">
            <w:pPr>
              <w:rPr>
                <w:b/>
                <w:bCs/>
                <w:rtl/>
                <w:lang w:bidi="ar-SY"/>
              </w:rPr>
            </w:pPr>
            <w:r w:rsidRPr="00290728">
              <w:rPr>
                <w:rFonts w:hint="cs"/>
                <w:b/>
                <w:bCs/>
                <w:rtl/>
                <w:lang w:bidi="ar-SY"/>
              </w:rPr>
              <w:t>الإجراء المطلوب</w:t>
            </w:r>
          </w:p>
          <w:p w:rsidR="00290728" w:rsidRDefault="0067320C" w:rsidP="00706D7A">
            <w:pPr>
              <w:rPr>
                <w:rtl/>
                <w:lang w:bidi="ar-SY"/>
              </w:rPr>
            </w:pPr>
            <w:r w:rsidRPr="002E1B78">
              <w:rPr>
                <w:rtl/>
                <w:lang w:bidi="ar-EG"/>
              </w:rPr>
              <w:t xml:space="preserve">يُدعى المجلس إلى </w:t>
            </w:r>
            <w:r w:rsidRPr="002E1B78">
              <w:rPr>
                <w:b/>
                <w:bCs/>
                <w:rtl/>
                <w:lang w:bidi="ar-EG"/>
              </w:rPr>
              <w:t>الإحاطة علماً</w:t>
            </w:r>
            <w:r w:rsidRPr="002E1B78">
              <w:rPr>
                <w:rtl/>
                <w:lang w:bidi="ar-EG"/>
              </w:rPr>
              <w:t xml:space="preserve"> بالتقرير</w:t>
            </w:r>
            <w:r w:rsidR="00A77DBA">
              <w:rPr>
                <w:rFonts w:hint="cs"/>
                <w:rtl/>
                <w:lang w:bidi="ar-EG"/>
              </w:rPr>
              <w:t>،</w:t>
            </w:r>
            <w:r w:rsidRPr="002E1B78">
              <w:rPr>
                <w:rtl/>
                <w:lang w:bidi="ar-EG"/>
              </w:rPr>
              <w:t xml:space="preserve"> </w:t>
            </w:r>
            <w:r w:rsidRPr="00132FC3">
              <w:rPr>
                <w:rtl/>
                <w:lang w:bidi="ar-EG"/>
              </w:rPr>
              <w:t>وإسداء المشورة</w:t>
            </w:r>
            <w:r w:rsidRPr="002E1B78">
              <w:rPr>
                <w:rtl/>
                <w:lang w:bidi="ar-EG"/>
              </w:rPr>
              <w:t xml:space="preserve"> التي يراها مناسبة.</w:t>
            </w:r>
          </w:p>
          <w:p w:rsidR="00290728" w:rsidRDefault="00290728" w:rsidP="00290728">
            <w:pPr>
              <w:jc w:val="center"/>
              <w:rPr>
                <w:rtl/>
                <w:lang w:bidi="ar-SY"/>
              </w:rPr>
            </w:pPr>
            <w:r>
              <w:rPr>
                <w:rFonts w:hint="cs"/>
                <w:rtl/>
                <w:lang w:bidi="ar-SY"/>
              </w:rPr>
              <w:t>_________</w:t>
            </w:r>
          </w:p>
          <w:p w:rsidR="00290728" w:rsidRPr="00290728" w:rsidRDefault="00290728" w:rsidP="00290728">
            <w:pPr>
              <w:rPr>
                <w:b/>
                <w:bCs/>
                <w:rtl/>
                <w:lang w:bidi="ar-SY"/>
              </w:rPr>
            </w:pPr>
            <w:r w:rsidRPr="00290728">
              <w:rPr>
                <w:rFonts w:hint="cs"/>
                <w:b/>
                <w:bCs/>
                <w:rtl/>
                <w:lang w:bidi="ar-SY"/>
              </w:rPr>
              <w:t>المراجع</w:t>
            </w:r>
          </w:p>
          <w:p w:rsidR="00290728" w:rsidRPr="00662FF7" w:rsidRDefault="00030BC2" w:rsidP="0014788F">
            <w:pPr>
              <w:spacing w:after="120"/>
              <w:jc w:val="left"/>
              <w:rPr>
                <w:i/>
                <w:iCs/>
                <w:spacing w:val="-2"/>
                <w:rtl/>
                <w:lang w:bidi="ar-SY"/>
              </w:rPr>
            </w:pPr>
            <w:hyperlink r:id="rId9" w:history="1">
              <w:r w:rsidR="0067320C" w:rsidRPr="00662FF7">
                <w:rPr>
                  <w:rStyle w:val="Hyperlink"/>
                  <w:i/>
                  <w:iCs/>
                  <w:spacing w:val="-2"/>
                  <w:rtl/>
                  <w:lang w:bidi="ar-EG"/>
                </w:rPr>
                <w:t>القرار </w:t>
              </w:r>
              <w:r w:rsidR="0067320C" w:rsidRPr="00662FF7">
                <w:rPr>
                  <w:rStyle w:val="Hyperlink"/>
                  <w:i/>
                  <w:iCs/>
                  <w:spacing w:val="-2"/>
                  <w:lang w:bidi="ar-EG"/>
                </w:rPr>
                <w:t>11</w:t>
              </w:r>
              <w:r w:rsidR="0067320C" w:rsidRPr="00662FF7">
                <w:rPr>
                  <w:rStyle w:val="Hyperlink"/>
                  <w:i/>
                  <w:iCs/>
                  <w:spacing w:val="-2"/>
                  <w:rtl/>
                  <w:lang w:bidi="ar-EG"/>
                </w:rPr>
                <w:t xml:space="preserve"> (المراجَع في </w:t>
              </w:r>
              <w:r w:rsidR="0067320C" w:rsidRPr="00662FF7">
                <w:rPr>
                  <w:rStyle w:val="Hyperlink"/>
                  <w:rFonts w:hint="cs"/>
                  <w:i/>
                  <w:iCs/>
                  <w:spacing w:val="-2"/>
                  <w:rtl/>
                  <w:lang w:bidi="ar-EG"/>
                </w:rPr>
                <w:t>دبي</w:t>
              </w:r>
              <w:r w:rsidR="0067320C" w:rsidRPr="00662FF7">
                <w:rPr>
                  <w:rStyle w:val="Hyperlink"/>
                  <w:i/>
                  <w:iCs/>
                  <w:spacing w:val="-2"/>
                  <w:rtl/>
                  <w:lang w:bidi="ar-EG"/>
                </w:rPr>
                <w:t xml:space="preserve">، </w:t>
              </w:r>
              <w:r w:rsidR="0014788F" w:rsidRPr="00662FF7">
                <w:rPr>
                  <w:rStyle w:val="Hyperlink"/>
                  <w:i/>
                  <w:iCs/>
                  <w:spacing w:val="-2"/>
                  <w:lang w:bidi="ar-EG"/>
                </w:rPr>
                <w:t>2018</w:t>
              </w:r>
              <w:r w:rsidR="0067320C" w:rsidRPr="00662FF7">
                <w:rPr>
                  <w:rStyle w:val="Hyperlink"/>
                  <w:i/>
                  <w:iCs/>
                  <w:spacing w:val="-2"/>
                  <w:rtl/>
                  <w:lang w:bidi="ar-EG"/>
                </w:rPr>
                <w:t>)</w:t>
              </w:r>
            </w:hyperlink>
            <w:bookmarkStart w:id="1" w:name="_GoBack"/>
            <w:bookmarkEnd w:id="1"/>
            <w:r w:rsidR="0067320C" w:rsidRPr="00662FF7">
              <w:rPr>
                <w:i/>
                <w:iCs/>
                <w:spacing w:val="-2"/>
                <w:rtl/>
              </w:rPr>
              <w:t xml:space="preserve"> لمؤتمر المندوبين المفوضين</w:t>
            </w:r>
            <w:r w:rsidR="0067320C" w:rsidRPr="00662FF7">
              <w:rPr>
                <w:i/>
                <w:iCs/>
                <w:spacing w:val="-2"/>
                <w:rtl/>
                <w:lang w:bidi="ar-EG"/>
              </w:rPr>
              <w:t>؛</w:t>
            </w:r>
            <w:r w:rsidR="0067320C" w:rsidRPr="00662FF7">
              <w:rPr>
                <w:rFonts w:hint="cs"/>
                <w:i/>
                <w:iCs/>
                <w:spacing w:val="-2"/>
                <w:rtl/>
                <w:lang w:bidi="ar-EG"/>
              </w:rPr>
              <w:t xml:space="preserve"> </w:t>
            </w:r>
            <w:r w:rsidR="0067320C" w:rsidRPr="00662FF7">
              <w:rPr>
                <w:i/>
                <w:iCs/>
                <w:spacing w:val="-2"/>
                <w:rtl/>
                <w:lang w:bidi="ar-EG"/>
              </w:rPr>
              <w:t xml:space="preserve">القراران </w:t>
            </w:r>
            <w:hyperlink r:id="rId10" w:history="1">
              <w:r w:rsidR="0067320C" w:rsidRPr="00662FF7">
                <w:rPr>
                  <w:rStyle w:val="Hyperlink"/>
                  <w:i/>
                  <w:iCs/>
                  <w:spacing w:val="-2"/>
                  <w:lang w:bidi="ar-EG"/>
                </w:rPr>
                <w:t>1111</w:t>
              </w:r>
            </w:hyperlink>
            <w:r w:rsidR="0067320C" w:rsidRPr="00662FF7">
              <w:rPr>
                <w:i/>
                <w:iCs/>
                <w:spacing w:val="-2"/>
                <w:rtl/>
                <w:lang w:bidi="ar-EG"/>
              </w:rPr>
              <w:t xml:space="preserve"> و</w:t>
            </w:r>
            <w:hyperlink r:id="rId11" w:history="1">
              <w:r w:rsidR="0067320C" w:rsidRPr="00662FF7">
                <w:rPr>
                  <w:rStyle w:val="Hyperlink"/>
                  <w:i/>
                  <w:iCs/>
                  <w:spacing w:val="-2"/>
                  <w:lang w:bidi="ar-EG"/>
                </w:rPr>
                <w:t>1338</w:t>
              </w:r>
            </w:hyperlink>
            <w:r w:rsidR="0067320C" w:rsidRPr="00662FF7">
              <w:rPr>
                <w:i/>
                <w:iCs/>
                <w:spacing w:val="-2"/>
                <w:rtl/>
                <w:lang w:bidi="ar-EG"/>
              </w:rPr>
              <w:t xml:space="preserve"> للمجلس</w:t>
            </w:r>
            <w:r w:rsidR="00301090" w:rsidRPr="00662FF7">
              <w:rPr>
                <w:rFonts w:hint="cs"/>
                <w:i/>
                <w:iCs/>
                <w:spacing w:val="-2"/>
                <w:rtl/>
                <w:lang w:bidi="ar-EG"/>
              </w:rPr>
              <w:t>.</w:t>
            </w:r>
          </w:p>
        </w:tc>
      </w:tr>
    </w:tbl>
    <w:p w:rsidR="0067320C" w:rsidRPr="002E1B78" w:rsidRDefault="0067320C" w:rsidP="0067320C">
      <w:pPr>
        <w:pStyle w:val="Heading1"/>
        <w:rPr>
          <w:rFonts w:eastAsiaTheme="minorEastAsia"/>
        </w:rPr>
      </w:pPr>
      <w:r w:rsidRPr="002E1B78">
        <w:rPr>
          <w:rFonts w:eastAsiaTheme="minorEastAsia"/>
        </w:rPr>
        <w:t>1</w:t>
      </w:r>
      <w:r w:rsidRPr="002E1B78">
        <w:rPr>
          <w:rFonts w:eastAsiaTheme="minorEastAsia"/>
        </w:rPr>
        <w:tab/>
      </w:r>
      <w:r w:rsidRPr="002E1B78">
        <w:rPr>
          <w:rFonts w:eastAsiaTheme="minorEastAsia"/>
          <w:rtl/>
        </w:rPr>
        <w:t>مقدمة</w:t>
      </w:r>
    </w:p>
    <w:p w:rsidR="0067320C" w:rsidRPr="002E1B78" w:rsidRDefault="0067320C" w:rsidP="0067320C">
      <w:pPr>
        <w:rPr>
          <w:rtl/>
          <w:lang w:bidi="ar-EG"/>
        </w:rPr>
      </w:pPr>
      <w:r w:rsidRPr="002E1B78">
        <w:rPr>
          <w:lang w:bidi="ar-EG"/>
        </w:rPr>
        <w:t>1.1</w:t>
      </w:r>
      <w:r w:rsidRPr="002E1B78">
        <w:rPr>
          <w:rtl/>
          <w:lang w:bidi="ar-EG"/>
        </w:rPr>
        <w:tab/>
        <w:t>تتمثل إحدى وظائف الاتحاد، وقطاع تنمية الاتصالات</w:t>
      </w:r>
      <w:r>
        <w:rPr>
          <w:rFonts w:hint="cs"/>
          <w:rtl/>
          <w:lang w:bidi="ar-EG"/>
        </w:rPr>
        <w:t xml:space="preserve"> </w:t>
      </w:r>
      <w:r>
        <w:rPr>
          <w:lang w:bidi="ar-EG"/>
        </w:rPr>
        <w:t>(ITU</w:t>
      </w:r>
      <w:r>
        <w:rPr>
          <w:lang w:bidi="ar-EG"/>
        </w:rPr>
        <w:noBreakHyphen/>
        <w:t>D)</w:t>
      </w:r>
      <w:r w:rsidRPr="002E1B78">
        <w:rPr>
          <w:rtl/>
          <w:lang w:bidi="ar-EG"/>
        </w:rPr>
        <w:t xml:space="preserve"> بوجه </w:t>
      </w:r>
      <w:r w:rsidRPr="00BA04E8">
        <w:rPr>
          <w:rtl/>
          <w:lang w:bidi="ar-EG"/>
        </w:rPr>
        <w:t>خاص، في النهوض بمسؤولية</w:t>
      </w:r>
      <w:r w:rsidRPr="002E1B78">
        <w:rPr>
          <w:rtl/>
          <w:lang w:bidi="ar-EG"/>
        </w:rPr>
        <w:t xml:space="preserve"> الاتحاد المزدوجة بوصفه وكالة متخصصة من وكالات الأمم المتحدة ووكالة منفذة تقوم بتنفيذ المشاريع وفق دستور الاتحاد.</w:t>
      </w:r>
    </w:p>
    <w:p w:rsidR="0067320C" w:rsidRPr="002E1B78" w:rsidRDefault="0067320C" w:rsidP="00196BDF">
      <w:pPr>
        <w:rPr>
          <w:lang w:bidi="ar-EG"/>
        </w:rPr>
      </w:pPr>
      <w:r w:rsidRPr="002E1B78">
        <w:rPr>
          <w:lang w:bidi="ar-EG"/>
        </w:rPr>
        <w:t>2.1</w:t>
      </w:r>
      <w:r w:rsidRPr="002E1B78">
        <w:rPr>
          <w:rtl/>
          <w:lang w:bidi="ar-EG"/>
        </w:rPr>
        <w:tab/>
        <w:t>وصندوق تنمية تكنولوجيا المعلومات والاتصالات</w:t>
      </w:r>
      <w:r>
        <w:rPr>
          <w:rFonts w:hint="cs"/>
          <w:rtl/>
          <w:lang w:bidi="ar-EG"/>
        </w:rPr>
        <w:t xml:space="preserve"> </w:t>
      </w:r>
      <w:r>
        <w:rPr>
          <w:lang w:bidi="ar-EG"/>
        </w:rPr>
        <w:t>(</w:t>
      </w:r>
      <w:hyperlink r:id="rId12" w:history="1">
        <w:r w:rsidRPr="00132FC3">
          <w:rPr>
            <w:rStyle w:val="Hyperlink"/>
            <w:lang w:bidi="ar-EG"/>
          </w:rPr>
          <w:t>ICT</w:t>
        </w:r>
        <w:r w:rsidRPr="00132FC3">
          <w:rPr>
            <w:rStyle w:val="Hyperlink"/>
            <w:lang w:bidi="ar-EG"/>
          </w:rPr>
          <w:noBreakHyphen/>
          <w:t>DF</w:t>
        </w:r>
      </w:hyperlink>
      <w:r>
        <w:rPr>
          <w:lang w:bidi="ar-EG"/>
        </w:rPr>
        <w:t>)</w:t>
      </w:r>
      <w:r w:rsidRPr="002E1B78">
        <w:rPr>
          <w:rtl/>
          <w:lang w:bidi="ar-EG"/>
        </w:rPr>
        <w:t xml:space="preserve"> هو مبادرة خاصة أُطلقت في </w:t>
      </w:r>
      <w:r w:rsidRPr="002E1B78">
        <w:rPr>
          <w:lang w:bidi="ar-EG"/>
        </w:rPr>
        <w:t>1997</w:t>
      </w:r>
      <w:r w:rsidRPr="002E1B78">
        <w:rPr>
          <w:rtl/>
          <w:lang w:bidi="ar-EG"/>
        </w:rPr>
        <w:t xml:space="preserve"> بهدف دعم تنفيذ مشاريع </w:t>
      </w:r>
      <w:r w:rsidR="00781485">
        <w:rPr>
          <w:rFonts w:hint="cs"/>
          <w:rtl/>
          <w:lang w:bidi="ar-EG"/>
        </w:rPr>
        <w:t>إنمائية</w:t>
      </w:r>
      <w:r w:rsidRPr="002E1B78">
        <w:rPr>
          <w:rtl/>
          <w:lang w:bidi="ar-EG"/>
        </w:rPr>
        <w:t xml:space="preserve"> تؤدي إلى</w:t>
      </w:r>
      <w:r w:rsidR="00BA04E8">
        <w:rPr>
          <w:rFonts w:hint="cs"/>
          <w:rtl/>
          <w:lang w:bidi="ar-EG"/>
        </w:rPr>
        <w:t xml:space="preserve"> تحقيق</w:t>
      </w:r>
      <w:r w:rsidR="00781485">
        <w:rPr>
          <w:rFonts w:hint="cs"/>
          <w:rtl/>
          <w:lang w:bidi="ar-EG"/>
        </w:rPr>
        <w:t xml:space="preserve"> ال</w:t>
      </w:r>
      <w:r w:rsidRPr="002E1B78">
        <w:rPr>
          <w:rtl/>
          <w:lang w:bidi="ar-EG"/>
        </w:rPr>
        <w:t xml:space="preserve">تنمية </w:t>
      </w:r>
      <w:r w:rsidR="00781485">
        <w:rPr>
          <w:rFonts w:hint="cs"/>
          <w:rtl/>
          <w:lang w:bidi="ar-EG"/>
        </w:rPr>
        <w:t>ال</w:t>
      </w:r>
      <w:r w:rsidR="00BA04E8">
        <w:rPr>
          <w:rFonts w:hint="cs"/>
          <w:rtl/>
          <w:lang w:bidi="ar-EG"/>
        </w:rPr>
        <w:t>م</w:t>
      </w:r>
      <w:r w:rsidRPr="002E1B78">
        <w:rPr>
          <w:rtl/>
          <w:lang w:bidi="ar-EG"/>
        </w:rPr>
        <w:t xml:space="preserve">ستدامة </w:t>
      </w:r>
      <w:r w:rsidR="00781485">
        <w:rPr>
          <w:rFonts w:hint="cs"/>
          <w:rtl/>
          <w:lang w:bidi="ar-EG"/>
        </w:rPr>
        <w:t xml:space="preserve">على أساس دخول </w:t>
      </w:r>
      <w:r w:rsidRPr="002E1B78">
        <w:rPr>
          <w:rtl/>
          <w:lang w:bidi="ar-EG"/>
        </w:rPr>
        <w:t>الدول الأعضاء</w:t>
      </w:r>
      <w:r w:rsidR="00196BDF" w:rsidRPr="00196BDF">
        <w:rPr>
          <w:rFonts w:hint="cs"/>
          <w:rtl/>
          <w:lang w:bidi="ar-EG"/>
        </w:rPr>
        <w:t xml:space="preserve"> </w:t>
      </w:r>
      <w:r w:rsidR="00196BDF">
        <w:rPr>
          <w:rFonts w:hint="cs"/>
          <w:rtl/>
          <w:lang w:bidi="ar-EG"/>
        </w:rPr>
        <w:t>في الاتحاد</w:t>
      </w:r>
      <w:r w:rsidRPr="002E1B78">
        <w:rPr>
          <w:rtl/>
          <w:lang w:bidi="ar-EG"/>
        </w:rPr>
        <w:t xml:space="preserve"> وأعضاء القطاع</w:t>
      </w:r>
      <w:r>
        <w:rPr>
          <w:rFonts w:hint="cs"/>
          <w:rtl/>
          <w:lang w:bidi="ar-EG"/>
        </w:rPr>
        <w:t>ات</w:t>
      </w:r>
      <w:r w:rsidR="005D3D60">
        <w:rPr>
          <w:rFonts w:hint="cs"/>
          <w:rtl/>
          <w:lang w:bidi="ar-EG"/>
        </w:rPr>
        <w:t xml:space="preserve">، </w:t>
      </w:r>
      <w:r w:rsidR="00781485">
        <w:rPr>
          <w:rtl/>
          <w:lang w:bidi="ar-EG"/>
        </w:rPr>
        <w:t xml:space="preserve">والقطاعين العام </w:t>
      </w:r>
      <w:r w:rsidR="00781485" w:rsidRPr="005D3D60">
        <w:rPr>
          <w:rtl/>
          <w:lang w:bidi="ar-EG"/>
        </w:rPr>
        <w:t>والخاص</w:t>
      </w:r>
      <w:r w:rsidR="005D3D60" w:rsidRPr="005D3D60">
        <w:rPr>
          <w:rFonts w:hint="cs"/>
          <w:rtl/>
          <w:lang w:bidi="ar-EG"/>
        </w:rPr>
        <w:t>،</w:t>
      </w:r>
      <w:r w:rsidR="00781485" w:rsidRPr="005D3D60">
        <w:rPr>
          <w:rtl/>
          <w:lang w:bidi="ar-EG"/>
        </w:rPr>
        <w:t xml:space="preserve"> و</w:t>
      </w:r>
      <w:r w:rsidRPr="005D3D60">
        <w:rPr>
          <w:rtl/>
          <w:lang w:bidi="ar-EG"/>
        </w:rPr>
        <w:t xml:space="preserve">منظمات </w:t>
      </w:r>
      <w:r w:rsidR="00781485" w:rsidRPr="005D3D60">
        <w:rPr>
          <w:rtl/>
          <w:lang w:bidi="ar-EG"/>
        </w:rPr>
        <w:t xml:space="preserve">متعددة </w:t>
      </w:r>
      <w:r w:rsidR="00781485" w:rsidRPr="005D3D60">
        <w:rPr>
          <w:rFonts w:hint="cs"/>
          <w:rtl/>
          <w:lang w:bidi="ar-EG"/>
        </w:rPr>
        <w:t>ال</w:t>
      </w:r>
      <w:r w:rsidRPr="005D3D60">
        <w:rPr>
          <w:rtl/>
          <w:lang w:bidi="ar-EG"/>
        </w:rPr>
        <w:t xml:space="preserve">أطراف </w:t>
      </w:r>
      <w:r w:rsidR="00781485" w:rsidRPr="005D3D60">
        <w:rPr>
          <w:rFonts w:hint="cs"/>
          <w:rtl/>
          <w:lang w:bidi="ar-EG"/>
        </w:rPr>
        <w:t>ومؤسسات و</w:t>
      </w:r>
      <w:r w:rsidR="00781485" w:rsidRPr="005D3D60">
        <w:rPr>
          <w:rtl/>
          <w:lang w:bidi="ar-EG"/>
        </w:rPr>
        <w:t xml:space="preserve">مؤسسات </w:t>
      </w:r>
      <w:r w:rsidR="00196BDF">
        <w:rPr>
          <w:rFonts w:hint="cs"/>
          <w:rtl/>
          <w:lang w:bidi="ar-EG"/>
        </w:rPr>
        <w:t>مالية</w:t>
      </w:r>
      <w:r w:rsidR="00781485" w:rsidRPr="005D3D60">
        <w:rPr>
          <w:rtl/>
          <w:lang w:bidi="ar-EG"/>
        </w:rPr>
        <w:t xml:space="preserve"> </w:t>
      </w:r>
      <w:r w:rsidR="00781485" w:rsidRPr="005D3D60">
        <w:rPr>
          <w:rFonts w:hint="cs"/>
          <w:rtl/>
          <w:lang w:bidi="ar-EG"/>
        </w:rPr>
        <w:t>ووك</w:t>
      </w:r>
      <w:r w:rsidR="00781485" w:rsidRPr="005D3D60">
        <w:rPr>
          <w:rtl/>
          <w:lang w:bidi="ar-EG"/>
        </w:rPr>
        <w:t xml:space="preserve">الات </w:t>
      </w:r>
      <w:r w:rsidRPr="005D3D60">
        <w:rPr>
          <w:rtl/>
          <w:lang w:bidi="ar-EG"/>
        </w:rPr>
        <w:t>إنمائية</w:t>
      </w:r>
      <w:r w:rsidR="00781485" w:rsidRPr="005D3D60">
        <w:rPr>
          <w:rFonts w:hint="cs"/>
          <w:rtl/>
          <w:lang w:bidi="ar-EG"/>
        </w:rPr>
        <w:t xml:space="preserve"> في شراكات مع أصحاب مصلحة متعددين</w:t>
      </w:r>
      <w:r w:rsidRPr="005D3D60">
        <w:rPr>
          <w:rtl/>
          <w:lang w:bidi="ar-EG"/>
        </w:rPr>
        <w:t>.</w:t>
      </w:r>
    </w:p>
    <w:p w:rsidR="0067320C" w:rsidRPr="002E1B78" w:rsidRDefault="0067320C" w:rsidP="0067320C">
      <w:pPr>
        <w:pStyle w:val="Heading1"/>
        <w:rPr>
          <w:rFonts w:eastAsiaTheme="minorEastAsia"/>
          <w:rtl/>
        </w:rPr>
      </w:pPr>
      <w:r w:rsidRPr="002E1B78">
        <w:rPr>
          <w:rFonts w:eastAsiaTheme="minorEastAsia"/>
        </w:rPr>
        <w:t>2</w:t>
      </w:r>
      <w:r w:rsidRPr="002E1B78">
        <w:rPr>
          <w:rFonts w:eastAsiaTheme="minorEastAsia"/>
        </w:rPr>
        <w:tab/>
      </w:r>
      <w:r w:rsidRPr="002E1B78">
        <w:rPr>
          <w:rFonts w:eastAsiaTheme="minorEastAsia"/>
          <w:rtl/>
        </w:rPr>
        <w:t>القواعد والإجراءات الرئيسية لصندوق تنمية تكنولوجيا المعلومات والاتصالات</w:t>
      </w:r>
    </w:p>
    <w:p w:rsidR="0067320C" w:rsidRPr="00044303" w:rsidRDefault="0067320C" w:rsidP="00C53BF7">
      <w:pPr>
        <w:rPr>
          <w:rtl/>
          <w:lang w:bidi="ar-EG"/>
        </w:rPr>
      </w:pPr>
      <w:r w:rsidRPr="00044303">
        <w:rPr>
          <w:lang w:bidi="ar-EG"/>
        </w:rPr>
        <w:t>1.2</w:t>
      </w:r>
      <w:r w:rsidRPr="00044303">
        <w:rPr>
          <w:lang w:bidi="ar-EG"/>
        </w:rPr>
        <w:tab/>
      </w:r>
      <w:r w:rsidRPr="00044303">
        <w:rPr>
          <w:rtl/>
          <w:lang w:bidi="ar-EG"/>
        </w:rPr>
        <w:t>يُستخدم صندوق تنمية تكنولوجيا المعلومات والاتصالات</w:t>
      </w:r>
      <w:r w:rsidR="008844BF" w:rsidRPr="00044303">
        <w:rPr>
          <w:rFonts w:hint="cs"/>
          <w:rtl/>
          <w:lang w:bidi="ar-EG"/>
        </w:rPr>
        <w:t xml:space="preserve"> من حيث المبدأ</w:t>
      </w:r>
      <w:r w:rsidRPr="00044303">
        <w:rPr>
          <w:rtl/>
          <w:lang w:bidi="ar-EG"/>
        </w:rPr>
        <w:t xml:space="preserve"> للتمويل الأولي </w:t>
      </w:r>
      <w:r w:rsidR="00CE14B6">
        <w:rPr>
          <w:rFonts w:hint="cs"/>
          <w:rtl/>
          <w:lang w:bidi="ar-EG"/>
        </w:rPr>
        <w:t>بنسبة تصل عادة إلى</w:t>
      </w:r>
      <w:r w:rsidR="0097345F">
        <w:rPr>
          <w:rFonts w:hint="eastAsia"/>
          <w:rtl/>
          <w:lang w:bidi="ar-EG"/>
        </w:rPr>
        <w:t> </w:t>
      </w:r>
      <w:r w:rsidR="0097345F">
        <w:rPr>
          <w:lang w:bidi="ar-EG"/>
        </w:rPr>
        <w:t>%</w:t>
      </w:r>
      <w:r w:rsidRPr="00044303">
        <w:rPr>
          <w:lang w:bidi="ar-EG"/>
        </w:rPr>
        <w:t>25</w:t>
      </w:r>
      <w:r w:rsidRPr="00044303">
        <w:rPr>
          <w:rtl/>
          <w:lang w:bidi="ar-EG"/>
        </w:rPr>
        <w:t xml:space="preserve"> من إجمالي تكلفة </w:t>
      </w:r>
      <w:r w:rsidR="008844BF" w:rsidRPr="00044303">
        <w:rPr>
          <w:rFonts w:hint="cs"/>
          <w:rtl/>
          <w:lang w:bidi="ar-EG"/>
        </w:rPr>
        <w:t xml:space="preserve">المشروع الإنمائي. ويستهدف التمويل الأولي جذب </w:t>
      </w:r>
      <w:r w:rsidR="00C53BF7">
        <w:rPr>
          <w:rFonts w:hint="cs"/>
          <w:rtl/>
          <w:lang w:bidi="ar-EG"/>
        </w:rPr>
        <w:t>اعتمادات</w:t>
      </w:r>
      <w:r w:rsidR="008844BF" w:rsidRPr="00044303">
        <w:rPr>
          <w:rFonts w:hint="cs"/>
          <w:rtl/>
          <w:lang w:bidi="ar-EG"/>
        </w:rPr>
        <w:t xml:space="preserve"> من خارج الميزانية تُجمع عن طريق تعبئة الموارد في</w:t>
      </w:r>
      <w:r w:rsidR="00C53BF7">
        <w:rPr>
          <w:rFonts w:hint="eastAsia"/>
          <w:rtl/>
          <w:lang w:bidi="ar-EG"/>
        </w:rPr>
        <w:t> </w:t>
      </w:r>
      <w:r w:rsidR="008844BF" w:rsidRPr="00044303">
        <w:rPr>
          <w:rFonts w:hint="cs"/>
          <w:rtl/>
          <w:lang w:bidi="ar-EG"/>
        </w:rPr>
        <w:t>شكل مساهمات نقدية، وعينية في بعض الحالات</w:t>
      </w:r>
      <w:r w:rsidRPr="00044303">
        <w:rPr>
          <w:rtl/>
          <w:lang w:bidi="ar-EG"/>
        </w:rPr>
        <w:t xml:space="preserve">، </w:t>
      </w:r>
      <w:r w:rsidR="008844BF" w:rsidRPr="00044303">
        <w:rPr>
          <w:rFonts w:hint="cs"/>
          <w:rtl/>
          <w:lang w:bidi="ar-EG"/>
        </w:rPr>
        <w:t xml:space="preserve">لتمويل المشاريع على </w:t>
      </w:r>
      <w:r w:rsidR="00B81BE7">
        <w:rPr>
          <w:rFonts w:hint="cs"/>
          <w:rtl/>
          <w:lang w:bidi="ar-EG"/>
        </w:rPr>
        <w:t>الأصعدة</w:t>
      </w:r>
      <w:r w:rsidR="008844BF" w:rsidRPr="00044303">
        <w:rPr>
          <w:rFonts w:hint="cs"/>
          <w:rtl/>
          <w:lang w:bidi="ar-EG"/>
        </w:rPr>
        <w:t xml:space="preserve"> الوطني</w:t>
      </w:r>
      <w:r w:rsidR="00B81BE7">
        <w:rPr>
          <w:rFonts w:hint="cs"/>
          <w:rtl/>
          <w:lang w:bidi="ar-EG"/>
        </w:rPr>
        <w:t>ة</w:t>
      </w:r>
      <w:r w:rsidR="008844BF" w:rsidRPr="00044303">
        <w:rPr>
          <w:rFonts w:hint="cs"/>
          <w:rtl/>
          <w:lang w:bidi="ar-EG"/>
        </w:rPr>
        <w:t xml:space="preserve"> والإقليمي</w:t>
      </w:r>
      <w:r w:rsidR="00B81BE7">
        <w:rPr>
          <w:rFonts w:hint="cs"/>
          <w:rtl/>
          <w:lang w:bidi="ar-EG"/>
        </w:rPr>
        <w:t>ة</w:t>
      </w:r>
      <w:r w:rsidR="008844BF" w:rsidRPr="00044303">
        <w:rPr>
          <w:rFonts w:hint="cs"/>
          <w:rtl/>
          <w:lang w:bidi="ar-EG"/>
        </w:rPr>
        <w:t xml:space="preserve"> والدولي</w:t>
      </w:r>
      <w:r w:rsidR="00B81BE7">
        <w:rPr>
          <w:rFonts w:hint="cs"/>
          <w:rtl/>
          <w:lang w:bidi="ar-EG"/>
        </w:rPr>
        <w:t>ة</w:t>
      </w:r>
      <w:r w:rsidR="008844BF" w:rsidRPr="00044303">
        <w:rPr>
          <w:rFonts w:hint="cs"/>
          <w:rtl/>
          <w:lang w:bidi="ar-EG"/>
        </w:rPr>
        <w:t>.</w:t>
      </w:r>
    </w:p>
    <w:p w:rsidR="0067320C" w:rsidRPr="002E1B78" w:rsidRDefault="0067320C" w:rsidP="00044303">
      <w:pPr>
        <w:rPr>
          <w:rtl/>
          <w:lang w:bidi="ar-EG"/>
        </w:rPr>
      </w:pPr>
      <w:r w:rsidRPr="00044303">
        <w:rPr>
          <w:lang w:bidi="ar-EG"/>
        </w:rPr>
        <w:lastRenderedPageBreak/>
        <w:t>2.2</w:t>
      </w:r>
      <w:r w:rsidRPr="00044303">
        <w:rPr>
          <w:rtl/>
          <w:lang w:bidi="ar-EG"/>
        </w:rPr>
        <w:tab/>
      </w:r>
      <w:r w:rsidR="008844BF" w:rsidRPr="00044303">
        <w:rPr>
          <w:rFonts w:hint="cs"/>
          <w:rtl/>
          <w:lang w:bidi="ar-EG"/>
        </w:rPr>
        <w:t>ووفقاً لهذا الإجراء،</w:t>
      </w:r>
      <w:r w:rsidR="00044303" w:rsidRPr="00044303">
        <w:rPr>
          <w:rtl/>
          <w:lang w:bidi="ar-EG"/>
        </w:rPr>
        <w:t xml:space="preserve"> يمكن </w:t>
      </w:r>
      <w:r w:rsidR="00044303" w:rsidRPr="00044303">
        <w:rPr>
          <w:rFonts w:hint="cs"/>
          <w:rtl/>
          <w:lang w:bidi="ar-EG"/>
        </w:rPr>
        <w:t>أن تقدَّم إلى الصندوق</w:t>
      </w:r>
      <w:r w:rsidR="00044303" w:rsidRPr="00044303">
        <w:rPr>
          <w:rtl/>
          <w:lang w:bidi="ar-EG"/>
        </w:rPr>
        <w:t xml:space="preserve"> مقترحات بمشاريع إنمائية</w:t>
      </w:r>
      <w:r w:rsidR="00044303" w:rsidRPr="00044303">
        <w:rPr>
          <w:rFonts w:hint="cs"/>
          <w:rtl/>
          <w:lang w:bidi="ar-EG"/>
        </w:rPr>
        <w:t>،</w:t>
      </w:r>
      <w:r w:rsidR="00044303" w:rsidRPr="00044303">
        <w:rPr>
          <w:rtl/>
          <w:lang w:bidi="ar-EG"/>
        </w:rPr>
        <w:t xml:space="preserve"> تشمل </w:t>
      </w:r>
      <w:r w:rsidRPr="00044303">
        <w:rPr>
          <w:rtl/>
          <w:lang w:bidi="ar-EG"/>
        </w:rPr>
        <w:t>المساهمات</w:t>
      </w:r>
      <w:r w:rsidR="00044303" w:rsidRPr="00044303">
        <w:rPr>
          <w:rFonts w:hint="cs"/>
          <w:rtl/>
          <w:lang w:bidi="ar-EG"/>
        </w:rPr>
        <w:t xml:space="preserve"> النقدية والعينية المتصلة بهذه المشاريع، لينظر الصندوق في تمويلها، وذلك </w:t>
      </w:r>
      <w:r w:rsidRPr="00044303">
        <w:rPr>
          <w:rtl/>
          <w:lang w:bidi="ar-EG"/>
        </w:rPr>
        <w:t>عبر البريد الإلكتروني</w:t>
      </w:r>
      <w:r w:rsidR="00044303" w:rsidRPr="00044303">
        <w:rPr>
          <w:rFonts w:hint="cs"/>
          <w:rtl/>
          <w:lang w:bidi="ar-EG"/>
        </w:rPr>
        <w:t xml:space="preserve"> التالي:</w:t>
      </w:r>
      <w:r w:rsidRPr="00044303">
        <w:rPr>
          <w:rtl/>
          <w:lang w:bidi="ar-EG"/>
        </w:rPr>
        <w:t xml:space="preserve"> </w:t>
      </w:r>
      <w:hyperlink r:id="rId13" w:history="1">
        <w:r w:rsidRPr="00044303">
          <w:rPr>
            <w:rStyle w:val="Hyperlink"/>
            <w:lang w:bidi="ar-EG"/>
          </w:rPr>
          <w:t>bdtictdf@itu.int</w:t>
        </w:r>
      </w:hyperlink>
      <w:r w:rsidR="00044303" w:rsidRPr="00044303">
        <w:rPr>
          <w:rFonts w:hint="cs"/>
          <w:rtl/>
          <w:lang w:bidi="ar-EG"/>
        </w:rPr>
        <w:t>.</w:t>
      </w:r>
    </w:p>
    <w:p w:rsidR="0067320C" w:rsidRPr="002E1B78" w:rsidRDefault="0067320C" w:rsidP="00087B1A">
      <w:pPr>
        <w:rPr>
          <w:rtl/>
          <w:lang w:bidi="ar-EG"/>
        </w:rPr>
      </w:pPr>
      <w:r w:rsidRPr="002E1B78">
        <w:rPr>
          <w:lang w:bidi="ar-EG"/>
        </w:rPr>
        <w:t>3.2</w:t>
      </w:r>
      <w:r w:rsidRPr="002E1B78">
        <w:rPr>
          <w:lang w:bidi="ar-EG"/>
        </w:rPr>
        <w:tab/>
      </w:r>
      <w:r w:rsidRPr="002E1B78">
        <w:rPr>
          <w:rtl/>
          <w:lang w:bidi="ar-EG"/>
        </w:rPr>
        <w:t>وت</w:t>
      </w:r>
      <w:r w:rsidR="00A77DBA">
        <w:rPr>
          <w:rFonts w:hint="cs"/>
          <w:rtl/>
          <w:lang w:bidi="ar-EG"/>
        </w:rPr>
        <w:t>ُ</w:t>
      </w:r>
      <w:r w:rsidRPr="002E1B78">
        <w:rPr>
          <w:rtl/>
          <w:lang w:bidi="ar-EG"/>
        </w:rPr>
        <w:t>دار المشاريع الإنمائية المقترحة بما يتفق مع م</w:t>
      </w:r>
      <w:r w:rsidR="00866EBF">
        <w:rPr>
          <w:rtl/>
          <w:lang w:bidi="ar-EG"/>
        </w:rPr>
        <w:t>عايير الاختيار والأهلية التالية</w:t>
      </w:r>
      <w:r w:rsidR="00087B1A">
        <w:rPr>
          <w:rFonts w:hint="cs"/>
          <w:rtl/>
          <w:lang w:bidi="ar-EG"/>
        </w:rPr>
        <w:t xml:space="preserve"> من جملة معايير أخرى</w:t>
      </w:r>
      <w:r w:rsidRPr="002E1B78">
        <w:rPr>
          <w:rtl/>
          <w:lang w:bidi="ar-EG"/>
        </w:rPr>
        <w:t>:</w:t>
      </w:r>
    </w:p>
    <w:p w:rsidR="0067320C" w:rsidRPr="00662FF7" w:rsidRDefault="0067320C" w:rsidP="00662FF7">
      <w:pPr>
        <w:pStyle w:val="enumlev10"/>
        <w:rPr>
          <w:rFonts w:eastAsiaTheme="minorEastAsia"/>
          <w:spacing w:val="-6"/>
          <w:rtl/>
          <w:lang w:eastAsia="zh-CN" w:bidi="ar-EG"/>
        </w:rPr>
      </w:pPr>
      <w:r w:rsidRPr="00662FF7">
        <w:rPr>
          <w:rFonts w:eastAsiaTheme="minorEastAsia"/>
          <w:spacing w:val="-6"/>
          <w:lang w:eastAsia="zh-CN" w:bidi="ar-EG"/>
        </w:rPr>
        <w:sym w:font="Symbol" w:char="F0B7"/>
      </w:r>
      <w:r w:rsidRPr="00662FF7">
        <w:rPr>
          <w:rFonts w:eastAsiaTheme="minorEastAsia"/>
          <w:spacing w:val="-6"/>
          <w:rtl/>
          <w:lang w:eastAsia="zh-CN" w:bidi="ar-EG"/>
        </w:rPr>
        <w:tab/>
        <w:t xml:space="preserve">يتعين أن تتضمن الجهات المستفيدة من المشروع واحداً أو أكثر من أقل البلدان نمواً </w:t>
      </w:r>
      <w:r w:rsidRPr="00662FF7">
        <w:rPr>
          <w:rFonts w:eastAsiaTheme="minorEastAsia"/>
          <w:spacing w:val="-6"/>
          <w:lang w:val="en-GB" w:eastAsia="zh-CN" w:bidi="ar-EG"/>
        </w:rPr>
        <w:t>(</w:t>
      </w:r>
      <w:r w:rsidRPr="00662FF7">
        <w:rPr>
          <w:rFonts w:eastAsiaTheme="minorEastAsia"/>
          <w:spacing w:val="-6"/>
          <w:lang w:eastAsia="zh-CN" w:bidi="ar-EG"/>
        </w:rPr>
        <w:t>LDC</w:t>
      </w:r>
      <w:r w:rsidRPr="00662FF7">
        <w:rPr>
          <w:rFonts w:eastAsiaTheme="minorEastAsia"/>
          <w:spacing w:val="-6"/>
          <w:lang w:val="en-GB" w:eastAsia="zh-CN" w:bidi="ar-EG"/>
        </w:rPr>
        <w:t>)</w:t>
      </w:r>
      <w:r w:rsidR="008844BF" w:rsidRPr="00662FF7">
        <w:rPr>
          <w:rFonts w:eastAsiaTheme="minorEastAsia"/>
          <w:spacing w:val="-6"/>
          <w:rtl/>
          <w:lang w:eastAsia="zh-CN" w:bidi="ar-EG"/>
        </w:rPr>
        <w:t>، و</w:t>
      </w:r>
      <w:r w:rsidRPr="00662FF7">
        <w:rPr>
          <w:rFonts w:eastAsiaTheme="minorEastAsia"/>
          <w:spacing w:val="-6"/>
          <w:rtl/>
          <w:lang w:eastAsia="zh-CN" w:bidi="ar-EG"/>
        </w:rPr>
        <w:t>الدول الجزرية الصغيرة النامية</w:t>
      </w:r>
      <w:r w:rsidR="00662FF7" w:rsidRPr="00662FF7">
        <w:rPr>
          <w:rFonts w:eastAsiaTheme="minorEastAsia" w:hint="cs"/>
          <w:spacing w:val="-6"/>
          <w:rtl/>
          <w:lang w:eastAsia="zh-CN" w:bidi="ar-EG"/>
        </w:rPr>
        <w:t> </w:t>
      </w:r>
      <w:r w:rsidRPr="00662FF7">
        <w:rPr>
          <w:rFonts w:eastAsiaTheme="minorEastAsia"/>
          <w:spacing w:val="-6"/>
          <w:lang w:val="en-GB" w:eastAsia="zh-CN" w:bidi="ar-EG"/>
        </w:rPr>
        <w:t>(</w:t>
      </w:r>
      <w:r w:rsidRPr="00662FF7">
        <w:rPr>
          <w:rFonts w:eastAsiaTheme="minorEastAsia"/>
          <w:spacing w:val="-6"/>
          <w:lang w:eastAsia="zh-CN" w:bidi="ar-EG"/>
        </w:rPr>
        <w:t>SIDS</w:t>
      </w:r>
      <w:r w:rsidRPr="00662FF7">
        <w:rPr>
          <w:rFonts w:eastAsiaTheme="minorEastAsia"/>
          <w:spacing w:val="-6"/>
          <w:lang w:val="en-GB" w:eastAsia="zh-CN" w:bidi="ar-EG"/>
        </w:rPr>
        <w:t>)</w:t>
      </w:r>
      <w:r w:rsidRPr="00662FF7">
        <w:rPr>
          <w:rFonts w:eastAsiaTheme="minorEastAsia"/>
          <w:spacing w:val="-6"/>
          <w:rtl/>
          <w:lang w:eastAsia="zh-CN" w:bidi="ar-EG"/>
        </w:rPr>
        <w:t>، والبلدان النامية غير الساحلية</w:t>
      </w:r>
      <w:r w:rsidR="008844BF" w:rsidRPr="00662FF7">
        <w:rPr>
          <w:rFonts w:eastAsiaTheme="minorEastAsia"/>
          <w:spacing w:val="-6"/>
          <w:rtl/>
          <w:lang w:eastAsia="zh-CN" w:bidi="ar-EG"/>
        </w:rPr>
        <w:t>، و</w:t>
      </w:r>
      <w:r w:rsidRPr="00662FF7">
        <w:rPr>
          <w:rFonts w:eastAsiaTheme="minorEastAsia"/>
          <w:spacing w:val="-6"/>
          <w:rtl/>
          <w:lang w:eastAsia="zh-CN" w:bidi="ar-EG"/>
        </w:rPr>
        <w:t xml:space="preserve">البلدان التي تمر </w:t>
      </w:r>
      <w:r w:rsidR="008844BF" w:rsidRPr="00662FF7">
        <w:rPr>
          <w:rFonts w:eastAsiaTheme="minorEastAsia"/>
          <w:spacing w:val="-6"/>
          <w:rtl/>
          <w:lang w:eastAsia="zh-CN" w:bidi="ar-EG"/>
        </w:rPr>
        <w:t>اقتصاداتها بمرحلة انتقالية</w:t>
      </w:r>
      <w:r w:rsidR="00087B1A" w:rsidRPr="00662FF7">
        <w:rPr>
          <w:rFonts w:eastAsiaTheme="minorEastAsia" w:hint="cs"/>
          <w:spacing w:val="-6"/>
          <w:rtl/>
          <w:lang w:eastAsia="zh-CN" w:bidi="ar-EG"/>
        </w:rPr>
        <w:t>،</w:t>
      </w:r>
      <w:r w:rsidR="008844BF" w:rsidRPr="00662FF7">
        <w:rPr>
          <w:rFonts w:eastAsiaTheme="minorEastAsia"/>
          <w:spacing w:val="-6"/>
          <w:rtl/>
          <w:lang w:eastAsia="zh-CN" w:bidi="ar-EG"/>
        </w:rPr>
        <w:t xml:space="preserve"> و</w:t>
      </w:r>
      <w:r w:rsidRPr="00662FF7">
        <w:rPr>
          <w:rFonts w:eastAsiaTheme="minorEastAsia"/>
          <w:spacing w:val="-6"/>
          <w:rtl/>
          <w:lang w:eastAsia="zh-CN" w:bidi="ar-EG"/>
        </w:rPr>
        <w:t>البلدان ذات الاحتياجات الخاصة.</w:t>
      </w:r>
    </w:p>
    <w:p w:rsidR="0067320C" w:rsidRPr="002E1B78" w:rsidRDefault="0067320C" w:rsidP="00087B1A">
      <w:pPr>
        <w:pStyle w:val="enumlev10"/>
        <w:rPr>
          <w:rFonts w:eastAsiaTheme="minorEastAsia"/>
          <w:rtl/>
          <w:lang w:eastAsia="zh-CN" w:bidi="ar-EG"/>
        </w:rPr>
      </w:pPr>
      <w:r w:rsidRPr="002E1B78">
        <w:rPr>
          <w:rFonts w:eastAsiaTheme="minorEastAsia"/>
          <w:lang w:eastAsia="zh-CN" w:bidi="ar-EG"/>
        </w:rPr>
        <w:sym w:font="Symbol" w:char="F0B7"/>
      </w:r>
      <w:r w:rsidRPr="002E1B78">
        <w:rPr>
          <w:rFonts w:eastAsiaTheme="minorEastAsia"/>
          <w:rtl/>
          <w:lang w:eastAsia="zh-CN" w:bidi="ar-EG"/>
        </w:rPr>
        <w:tab/>
        <w:t>يتعين أن يندرج المشروع ضمن إحدى الفئات/</w:t>
      </w:r>
      <w:r w:rsidRPr="00087B1A">
        <w:rPr>
          <w:rFonts w:eastAsiaTheme="minorEastAsia"/>
          <w:rtl/>
          <w:lang w:eastAsia="zh-CN" w:bidi="ar-EG"/>
        </w:rPr>
        <w:t>الم</w:t>
      </w:r>
      <w:r w:rsidR="00087B1A">
        <w:rPr>
          <w:rFonts w:eastAsiaTheme="minorEastAsia" w:hint="cs"/>
          <w:rtl/>
          <w:lang w:eastAsia="zh-CN" w:bidi="ar-EG"/>
        </w:rPr>
        <w:t>واضيع</w:t>
      </w:r>
      <w:r w:rsidRPr="00087B1A">
        <w:rPr>
          <w:rFonts w:eastAsiaTheme="minorEastAsia"/>
          <w:rtl/>
          <w:lang w:eastAsia="zh-CN" w:bidi="ar-EG"/>
        </w:rPr>
        <w:t xml:space="preserve"> التالية:</w:t>
      </w:r>
      <w:r w:rsidR="00E549C0" w:rsidRPr="00087B1A">
        <w:rPr>
          <w:rStyle w:val="FootnoteReference"/>
          <w:rFonts w:eastAsiaTheme="minorEastAsia"/>
          <w:rtl/>
          <w:lang w:eastAsia="zh-CN" w:bidi="ar-EG"/>
        </w:rPr>
        <w:footnoteReference w:id="1"/>
      </w:r>
    </w:p>
    <w:p w:rsidR="0067320C" w:rsidRPr="002E1B78" w:rsidRDefault="0067320C" w:rsidP="0067320C">
      <w:pPr>
        <w:pStyle w:val="enumlev20"/>
        <w:rPr>
          <w:rFonts w:eastAsiaTheme="minorEastAsia"/>
          <w:lang w:eastAsia="zh-CN" w:bidi="ar-EG"/>
        </w:rPr>
      </w:pPr>
      <w:r w:rsidRPr="002E1B78">
        <w:rPr>
          <w:rFonts w:eastAsiaTheme="minorEastAsia"/>
          <w:rtl/>
          <w:lang w:eastAsia="zh-CN" w:bidi="ar-EG"/>
        </w:rPr>
        <w:t>-</w:t>
      </w:r>
      <w:r w:rsidRPr="002E1B78">
        <w:rPr>
          <w:rFonts w:eastAsiaTheme="minorEastAsia"/>
          <w:rtl/>
          <w:lang w:eastAsia="zh-CN" w:bidi="ar-EG"/>
        </w:rPr>
        <w:tab/>
        <w:t>بناء القدرات</w:t>
      </w:r>
    </w:p>
    <w:p w:rsidR="0067320C" w:rsidRPr="002E1B78" w:rsidRDefault="0067320C" w:rsidP="0067320C">
      <w:pPr>
        <w:pStyle w:val="enumlev20"/>
        <w:rPr>
          <w:rFonts w:eastAsiaTheme="minorEastAsia"/>
          <w:rtl/>
          <w:lang w:eastAsia="zh-CN" w:bidi="ar-EG"/>
        </w:rPr>
      </w:pPr>
      <w:r w:rsidRPr="002E1B78">
        <w:rPr>
          <w:rFonts w:eastAsiaTheme="minorEastAsia"/>
          <w:rtl/>
          <w:lang w:eastAsia="zh-CN" w:bidi="ar-EG"/>
        </w:rPr>
        <w:t>-</w:t>
      </w:r>
      <w:r w:rsidRPr="002E1B78">
        <w:rPr>
          <w:rFonts w:eastAsiaTheme="minorEastAsia"/>
          <w:rtl/>
          <w:lang w:eastAsia="zh-CN" w:bidi="ar-EG"/>
        </w:rPr>
        <w:tab/>
        <w:t>تغير المناخ</w:t>
      </w:r>
    </w:p>
    <w:p w:rsidR="0067320C" w:rsidRPr="002E1B78" w:rsidRDefault="0067320C" w:rsidP="0067320C">
      <w:pPr>
        <w:pStyle w:val="enumlev20"/>
        <w:rPr>
          <w:rFonts w:eastAsiaTheme="minorEastAsia"/>
          <w:rtl/>
          <w:lang w:eastAsia="zh-CN" w:bidi="ar-EG"/>
        </w:rPr>
      </w:pPr>
      <w:r w:rsidRPr="002E1B78">
        <w:rPr>
          <w:rFonts w:eastAsiaTheme="minorEastAsia"/>
          <w:rtl/>
          <w:lang w:eastAsia="zh-CN" w:bidi="ar-EG"/>
        </w:rPr>
        <w:t>-</w:t>
      </w:r>
      <w:r w:rsidRPr="002E1B78">
        <w:rPr>
          <w:rFonts w:eastAsiaTheme="minorEastAsia"/>
          <w:rtl/>
          <w:lang w:eastAsia="zh-CN" w:bidi="ar-EG"/>
        </w:rPr>
        <w:tab/>
        <w:t>الأمن السيبراني</w:t>
      </w:r>
    </w:p>
    <w:p w:rsidR="0067320C" w:rsidRPr="002E1B78" w:rsidRDefault="0067320C" w:rsidP="0067320C">
      <w:pPr>
        <w:pStyle w:val="enumlev20"/>
        <w:rPr>
          <w:rFonts w:eastAsiaTheme="minorEastAsia"/>
          <w:rtl/>
          <w:lang w:eastAsia="zh-CN" w:bidi="ar-EG"/>
        </w:rPr>
      </w:pPr>
      <w:r w:rsidRPr="002E1B78">
        <w:rPr>
          <w:rFonts w:eastAsiaTheme="minorEastAsia"/>
          <w:rtl/>
          <w:lang w:eastAsia="zh-CN" w:bidi="ar-EG"/>
        </w:rPr>
        <w:t>-</w:t>
      </w:r>
      <w:r w:rsidRPr="002E1B78">
        <w:rPr>
          <w:rFonts w:eastAsiaTheme="minorEastAsia"/>
          <w:rtl/>
          <w:lang w:eastAsia="zh-CN" w:bidi="ar-EG"/>
        </w:rPr>
        <w:tab/>
      </w:r>
      <w:r>
        <w:rPr>
          <w:rFonts w:eastAsiaTheme="minorEastAsia" w:hint="cs"/>
          <w:rtl/>
          <w:lang w:eastAsia="zh-CN" w:bidi="ar-EG"/>
        </w:rPr>
        <w:t>ال</w:t>
      </w:r>
      <w:r w:rsidRPr="002E1B78">
        <w:rPr>
          <w:rFonts w:eastAsiaTheme="minorEastAsia"/>
          <w:rtl/>
          <w:lang w:eastAsia="zh-CN" w:bidi="ar-EG"/>
        </w:rPr>
        <w:t>شمول الرقمي</w:t>
      </w:r>
    </w:p>
    <w:p w:rsidR="0067320C" w:rsidRPr="002E1B78" w:rsidRDefault="0067320C" w:rsidP="0067320C">
      <w:pPr>
        <w:pStyle w:val="enumlev20"/>
        <w:rPr>
          <w:rFonts w:eastAsiaTheme="minorEastAsia"/>
          <w:rtl/>
          <w:lang w:eastAsia="zh-CN" w:bidi="ar-EG"/>
        </w:rPr>
      </w:pPr>
      <w:r w:rsidRPr="002E1B78">
        <w:rPr>
          <w:rFonts w:eastAsiaTheme="minorEastAsia"/>
          <w:rtl/>
          <w:lang w:eastAsia="zh-CN" w:bidi="ar-EG"/>
        </w:rPr>
        <w:t>-</w:t>
      </w:r>
      <w:r w:rsidRPr="002E1B78">
        <w:rPr>
          <w:rFonts w:eastAsiaTheme="minorEastAsia"/>
          <w:rtl/>
          <w:lang w:eastAsia="zh-CN" w:bidi="ar-EG"/>
        </w:rPr>
        <w:tab/>
        <w:t>الاتصالات في حالات الطوارئ</w:t>
      </w:r>
    </w:p>
    <w:p w:rsidR="0067320C" w:rsidRPr="002E1B78" w:rsidRDefault="0067320C" w:rsidP="0067320C">
      <w:pPr>
        <w:pStyle w:val="enumlev20"/>
        <w:rPr>
          <w:rFonts w:eastAsiaTheme="minorEastAsia"/>
          <w:rtl/>
          <w:lang w:eastAsia="zh-CN" w:bidi="ar-EG"/>
        </w:rPr>
      </w:pPr>
      <w:r w:rsidRPr="002E1B78">
        <w:rPr>
          <w:rFonts w:eastAsiaTheme="minorEastAsia"/>
          <w:rtl/>
          <w:lang w:eastAsia="zh-CN" w:bidi="ar-EG"/>
        </w:rPr>
        <w:t>-</w:t>
      </w:r>
      <w:r w:rsidRPr="002E1B78">
        <w:rPr>
          <w:rFonts w:eastAsiaTheme="minorEastAsia"/>
          <w:rtl/>
          <w:lang w:eastAsia="zh-CN" w:bidi="ar-EG"/>
        </w:rPr>
        <w:tab/>
        <w:t>تطبيقات تكنولوجيا المعلومات والاتصالات</w:t>
      </w:r>
    </w:p>
    <w:p w:rsidR="0067320C" w:rsidRPr="002E1B78" w:rsidRDefault="0067320C" w:rsidP="0067320C">
      <w:pPr>
        <w:pStyle w:val="enumlev20"/>
        <w:rPr>
          <w:rFonts w:eastAsiaTheme="minorEastAsia"/>
          <w:rtl/>
          <w:lang w:eastAsia="zh-CN" w:bidi="ar-EG"/>
        </w:rPr>
      </w:pPr>
      <w:r w:rsidRPr="002E1B78">
        <w:rPr>
          <w:rFonts w:eastAsiaTheme="minorEastAsia"/>
          <w:rtl/>
          <w:lang w:eastAsia="zh-CN" w:bidi="ar-EG"/>
        </w:rPr>
        <w:t>-</w:t>
      </w:r>
      <w:r w:rsidRPr="002E1B78">
        <w:rPr>
          <w:rFonts w:eastAsiaTheme="minorEastAsia"/>
          <w:rtl/>
          <w:lang w:eastAsia="zh-CN" w:bidi="ar-EG"/>
        </w:rPr>
        <w:tab/>
        <w:t>الابتكار</w:t>
      </w:r>
    </w:p>
    <w:p w:rsidR="0067320C" w:rsidRPr="002E1B78" w:rsidRDefault="0067320C" w:rsidP="0067320C">
      <w:pPr>
        <w:pStyle w:val="enumlev20"/>
        <w:rPr>
          <w:rFonts w:eastAsiaTheme="minorEastAsia"/>
          <w:rtl/>
          <w:lang w:eastAsia="zh-CN" w:bidi="ar-EG"/>
        </w:rPr>
      </w:pPr>
      <w:r w:rsidRPr="002E1B78">
        <w:rPr>
          <w:rFonts w:eastAsiaTheme="minorEastAsia"/>
          <w:rtl/>
          <w:lang w:eastAsia="zh-CN" w:bidi="ar-EG"/>
        </w:rPr>
        <w:t>-</w:t>
      </w:r>
      <w:r w:rsidRPr="002E1B78">
        <w:rPr>
          <w:rFonts w:eastAsiaTheme="minorEastAsia"/>
          <w:rtl/>
          <w:lang w:eastAsia="zh-CN" w:bidi="ar-EG"/>
        </w:rPr>
        <w:tab/>
        <w:t>البيئة التنظيمية والسوقية</w:t>
      </w:r>
    </w:p>
    <w:p w:rsidR="0067320C" w:rsidRPr="002E1B78" w:rsidRDefault="0067320C" w:rsidP="0067320C">
      <w:pPr>
        <w:pStyle w:val="enumlev20"/>
        <w:rPr>
          <w:rFonts w:eastAsiaTheme="minorEastAsia"/>
          <w:rtl/>
          <w:lang w:eastAsia="zh-CN" w:bidi="ar-EG"/>
        </w:rPr>
      </w:pPr>
      <w:r w:rsidRPr="002E1B78">
        <w:rPr>
          <w:rFonts w:eastAsiaTheme="minorEastAsia"/>
          <w:rtl/>
          <w:lang w:eastAsia="zh-CN" w:bidi="ar-EG"/>
        </w:rPr>
        <w:t>-</w:t>
      </w:r>
      <w:r w:rsidRPr="002E1B78">
        <w:rPr>
          <w:rFonts w:eastAsiaTheme="minorEastAsia"/>
          <w:rtl/>
          <w:lang w:eastAsia="zh-CN" w:bidi="ar-EG"/>
        </w:rPr>
        <w:tab/>
        <w:t>الاحصاءات والمؤشرات</w:t>
      </w:r>
    </w:p>
    <w:p w:rsidR="0067320C" w:rsidRPr="002E1B78" w:rsidRDefault="0067320C" w:rsidP="0067320C">
      <w:pPr>
        <w:pStyle w:val="enumlev20"/>
        <w:rPr>
          <w:rFonts w:eastAsiaTheme="minorEastAsia"/>
          <w:rtl/>
          <w:lang w:eastAsia="zh-CN" w:bidi="ar-EG"/>
        </w:rPr>
      </w:pPr>
      <w:r w:rsidRPr="002E1B78">
        <w:rPr>
          <w:rFonts w:eastAsiaTheme="minorEastAsia"/>
          <w:rtl/>
          <w:lang w:eastAsia="zh-CN" w:bidi="ar-EG"/>
        </w:rPr>
        <w:t>-</w:t>
      </w:r>
      <w:r w:rsidRPr="002E1B78">
        <w:rPr>
          <w:rFonts w:eastAsiaTheme="minorEastAsia"/>
          <w:rtl/>
          <w:lang w:eastAsia="zh-CN" w:bidi="ar-EG"/>
        </w:rPr>
        <w:tab/>
        <w:t>إدارة الطيف والإذاعة</w:t>
      </w:r>
    </w:p>
    <w:p w:rsidR="0067320C" w:rsidRPr="002E1B78" w:rsidRDefault="0067320C" w:rsidP="0067320C">
      <w:pPr>
        <w:pStyle w:val="enumlev20"/>
        <w:rPr>
          <w:rFonts w:eastAsiaTheme="minorEastAsia"/>
          <w:rtl/>
          <w:lang w:eastAsia="zh-CN" w:bidi="ar-EG"/>
        </w:rPr>
      </w:pPr>
      <w:r w:rsidRPr="002E1B78">
        <w:rPr>
          <w:rFonts w:eastAsiaTheme="minorEastAsia"/>
          <w:rtl/>
          <w:lang w:eastAsia="zh-CN" w:bidi="ar-EG"/>
        </w:rPr>
        <w:t>-</w:t>
      </w:r>
      <w:r w:rsidRPr="002E1B78">
        <w:rPr>
          <w:rFonts w:eastAsiaTheme="minorEastAsia"/>
          <w:rtl/>
          <w:lang w:eastAsia="zh-CN" w:bidi="ar-EG"/>
        </w:rPr>
        <w:tab/>
        <w:t>مساعدة البلدان ذات الاحتياجات الخاصة</w:t>
      </w:r>
    </w:p>
    <w:p w:rsidR="0067320C" w:rsidRPr="00662FF7" w:rsidRDefault="008844BF" w:rsidP="00662FF7">
      <w:pPr>
        <w:pStyle w:val="enumlev2"/>
        <w:ind w:left="1842" w:hanging="708"/>
        <w:rPr>
          <w:spacing w:val="-2"/>
          <w:rtl/>
          <w:lang w:bidi="ar-EG"/>
        </w:rPr>
      </w:pPr>
      <w:r w:rsidRPr="00662FF7">
        <w:rPr>
          <w:rFonts w:hint="cs"/>
          <w:spacing w:val="-2"/>
          <w:rtl/>
          <w:lang w:bidi="ar-EG"/>
        </w:rPr>
        <w:t>-</w:t>
      </w:r>
      <w:r w:rsidRPr="00662FF7">
        <w:rPr>
          <w:rFonts w:hint="cs"/>
          <w:spacing w:val="-2"/>
          <w:rtl/>
          <w:lang w:bidi="ar-EG"/>
        </w:rPr>
        <w:tab/>
        <w:t>أي مواضيع</w:t>
      </w:r>
      <w:r w:rsidR="0067320C" w:rsidRPr="00662FF7">
        <w:rPr>
          <w:spacing w:val="-2"/>
          <w:rtl/>
          <w:lang w:bidi="ar-EG"/>
        </w:rPr>
        <w:t xml:space="preserve"> أخرى تعتبرها لجنة توجيه صندوق تنمية تكنولوجيا المعلومات والاتصالات </w:t>
      </w:r>
      <w:r w:rsidR="0067320C" w:rsidRPr="00662FF7">
        <w:rPr>
          <w:spacing w:val="-2"/>
          <w:lang w:val="en-GB" w:bidi="ar-EG"/>
        </w:rPr>
        <w:t>(</w:t>
      </w:r>
      <w:r w:rsidR="0067320C" w:rsidRPr="00662FF7">
        <w:rPr>
          <w:spacing w:val="-2"/>
          <w:lang w:bidi="ar-EG"/>
        </w:rPr>
        <w:t>ICT-DF SC</w:t>
      </w:r>
      <w:r w:rsidR="0067320C" w:rsidRPr="00662FF7">
        <w:rPr>
          <w:spacing w:val="-2"/>
          <w:lang w:val="en-GB" w:bidi="ar-EG"/>
        </w:rPr>
        <w:t>)</w:t>
      </w:r>
      <w:r w:rsidR="0067320C" w:rsidRPr="00662FF7">
        <w:rPr>
          <w:rStyle w:val="FootnoteReference"/>
          <w:spacing w:val="-2"/>
          <w:rtl/>
          <w:lang w:bidi="ar-EG"/>
        </w:rPr>
        <w:footnoteReference w:id="2"/>
      </w:r>
      <w:r w:rsidR="0067320C" w:rsidRPr="00662FF7">
        <w:rPr>
          <w:spacing w:val="-2"/>
          <w:rtl/>
          <w:lang w:bidi="ar-EG"/>
        </w:rPr>
        <w:t xml:space="preserve"> مهمة.</w:t>
      </w:r>
    </w:p>
    <w:p w:rsidR="0067320C" w:rsidRPr="002E1B78" w:rsidRDefault="0067320C" w:rsidP="009B4A2C">
      <w:pPr>
        <w:rPr>
          <w:rtl/>
          <w:lang w:bidi="ar-EG"/>
        </w:rPr>
      </w:pPr>
      <w:r w:rsidRPr="002E1B78">
        <w:rPr>
          <w:lang w:bidi="ar-EG"/>
        </w:rPr>
        <w:t>4.2</w:t>
      </w:r>
      <w:r w:rsidRPr="002E1B78">
        <w:rPr>
          <w:rtl/>
          <w:lang w:bidi="ar-EG"/>
        </w:rPr>
        <w:tab/>
        <w:t xml:space="preserve">ويجري </w:t>
      </w:r>
      <w:r w:rsidR="00044303">
        <w:rPr>
          <w:rFonts w:hint="cs"/>
          <w:rtl/>
          <w:lang w:bidi="ar-EG"/>
        </w:rPr>
        <w:t xml:space="preserve">بانتظام </w:t>
      </w:r>
      <w:r w:rsidRPr="002E1B78">
        <w:rPr>
          <w:rtl/>
          <w:lang w:bidi="ar-EG"/>
        </w:rPr>
        <w:t xml:space="preserve">تحليل مقترحات </w:t>
      </w:r>
      <w:r w:rsidRPr="003F3408">
        <w:rPr>
          <w:rtl/>
          <w:lang w:bidi="ar-EG"/>
        </w:rPr>
        <w:t>المشاريع وتقييمها</w:t>
      </w:r>
      <w:r w:rsidR="00044303" w:rsidRPr="003F3408">
        <w:rPr>
          <w:rFonts w:hint="cs"/>
          <w:rtl/>
          <w:lang w:bidi="ar-EG"/>
        </w:rPr>
        <w:t>،</w:t>
      </w:r>
      <w:r w:rsidR="00CE14B6" w:rsidRPr="003F3408">
        <w:rPr>
          <w:lang w:val="es-ES" w:bidi="ar-EG"/>
        </w:rPr>
        <w:t xml:space="preserve"> </w:t>
      </w:r>
      <w:r w:rsidR="00CE14B6" w:rsidRPr="003F3408">
        <w:rPr>
          <w:rFonts w:hint="cs"/>
          <w:rtl/>
          <w:lang w:bidi="ar-EG"/>
        </w:rPr>
        <w:t xml:space="preserve">بعد </w:t>
      </w:r>
      <w:r w:rsidR="00044303" w:rsidRPr="003F3408">
        <w:rPr>
          <w:rFonts w:hint="cs"/>
          <w:rtl/>
          <w:lang w:bidi="ar-EG"/>
        </w:rPr>
        <w:t>تقديمها إلى</w:t>
      </w:r>
      <w:r w:rsidR="00044303" w:rsidRPr="00087B1A">
        <w:rPr>
          <w:rFonts w:hint="cs"/>
          <w:rtl/>
          <w:lang w:bidi="ar-EG"/>
        </w:rPr>
        <w:t xml:space="preserve"> </w:t>
      </w:r>
      <w:r w:rsidR="00044303" w:rsidRPr="00087B1A">
        <w:rPr>
          <w:rtl/>
          <w:lang w:bidi="ar-EG"/>
        </w:rPr>
        <w:t xml:space="preserve">لجنة توجيه </w:t>
      </w:r>
      <w:r w:rsidR="009573E7" w:rsidRPr="00087B1A">
        <w:rPr>
          <w:rFonts w:hint="cs"/>
          <w:rtl/>
          <w:lang w:bidi="ar-EG"/>
        </w:rPr>
        <w:t>ال</w:t>
      </w:r>
      <w:r w:rsidR="00044303" w:rsidRPr="00087B1A">
        <w:rPr>
          <w:rtl/>
          <w:lang w:bidi="ar-EG"/>
        </w:rPr>
        <w:t>صندوق</w:t>
      </w:r>
      <w:r w:rsidR="009573E7" w:rsidRPr="00087B1A">
        <w:rPr>
          <w:rFonts w:hint="cs"/>
          <w:rtl/>
          <w:lang w:bidi="ar-EG"/>
        </w:rPr>
        <w:t xml:space="preserve">، </w:t>
      </w:r>
      <w:r w:rsidR="00F10115" w:rsidRPr="00087B1A">
        <w:rPr>
          <w:rFonts w:hint="cs"/>
          <w:rtl/>
          <w:lang w:bidi="ar-EG"/>
        </w:rPr>
        <w:t xml:space="preserve">وذلك </w:t>
      </w:r>
      <w:r w:rsidR="00044303" w:rsidRPr="00087B1A">
        <w:rPr>
          <w:rFonts w:hint="cs"/>
          <w:rtl/>
          <w:lang w:bidi="ar-EG"/>
        </w:rPr>
        <w:t>ل</w:t>
      </w:r>
      <w:r w:rsidRPr="00087B1A">
        <w:rPr>
          <w:rtl/>
          <w:lang w:bidi="ar-EG"/>
        </w:rPr>
        <w:t>ضمان امتثالها لمعايير</w:t>
      </w:r>
      <w:r w:rsidR="009B4A2C">
        <w:rPr>
          <w:rFonts w:hint="cs"/>
          <w:rtl/>
          <w:lang w:bidi="ar-EG"/>
        </w:rPr>
        <w:t> </w:t>
      </w:r>
      <w:r w:rsidRPr="00087B1A">
        <w:rPr>
          <w:rtl/>
          <w:lang w:bidi="ar-EG"/>
        </w:rPr>
        <w:t>الاختيار/الأهلية</w:t>
      </w:r>
      <w:r w:rsidR="00044303" w:rsidRPr="00087B1A">
        <w:rPr>
          <w:rFonts w:hint="cs"/>
          <w:rtl/>
          <w:lang w:bidi="ar-EG"/>
        </w:rPr>
        <w:t>.</w:t>
      </w:r>
    </w:p>
    <w:p w:rsidR="0067320C" w:rsidRPr="002E1B78" w:rsidRDefault="0067320C" w:rsidP="00087B1A">
      <w:pPr>
        <w:rPr>
          <w:rtl/>
          <w:lang w:bidi="ar-EG"/>
        </w:rPr>
      </w:pPr>
      <w:r w:rsidRPr="002E1B78">
        <w:rPr>
          <w:lang w:bidi="ar-EG"/>
        </w:rPr>
        <w:t>5.2</w:t>
      </w:r>
      <w:r w:rsidRPr="002E1B78">
        <w:rPr>
          <w:lang w:bidi="ar-EG"/>
        </w:rPr>
        <w:tab/>
      </w:r>
      <w:r w:rsidRPr="00087B1A">
        <w:rPr>
          <w:rtl/>
          <w:lang w:bidi="ar-EG"/>
        </w:rPr>
        <w:t xml:space="preserve">وتقوم لجنة توجيه </w:t>
      </w:r>
      <w:r w:rsidRPr="00087B1A">
        <w:rPr>
          <w:rFonts w:hint="cs"/>
          <w:rtl/>
          <w:lang w:bidi="ar-EG"/>
        </w:rPr>
        <w:t>ال</w:t>
      </w:r>
      <w:r w:rsidRPr="00087B1A">
        <w:rPr>
          <w:rtl/>
          <w:lang w:bidi="ar-EG"/>
        </w:rPr>
        <w:t>صندوق بما يلي: أ)</w:t>
      </w:r>
      <w:r w:rsidRPr="00087B1A">
        <w:rPr>
          <w:rFonts w:hint="cs"/>
          <w:rtl/>
          <w:lang w:bidi="ar-EG"/>
        </w:rPr>
        <w:t> </w:t>
      </w:r>
      <w:r w:rsidRPr="00087B1A">
        <w:rPr>
          <w:rtl/>
          <w:lang w:bidi="ar-EG"/>
        </w:rPr>
        <w:t>استعراض المشاريع المقدمة للحصول على تمويل والموافقة عليها، ب)</w:t>
      </w:r>
      <w:r w:rsidRPr="00087B1A">
        <w:rPr>
          <w:rFonts w:hint="cs"/>
          <w:rtl/>
          <w:lang w:bidi="ar-EG"/>
        </w:rPr>
        <w:t> </w:t>
      </w:r>
      <w:r w:rsidRPr="00087B1A">
        <w:rPr>
          <w:rtl/>
          <w:lang w:bidi="ar-EG"/>
        </w:rPr>
        <w:t xml:space="preserve">الموافقة على مبلغ التمويل والذي سيخصص للمشاريع </w:t>
      </w:r>
      <w:r w:rsidR="00087B1A">
        <w:rPr>
          <w:rFonts w:hint="cs"/>
          <w:rtl/>
          <w:lang w:bidi="ar-EG"/>
        </w:rPr>
        <w:t>المواف</w:t>
      </w:r>
      <w:r w:rsidR="00B81BE7">
        <w:rPr>
          <w:rFonts w:hint="cs"/>
          <w:rtl/>
          <w:lang w:bidi="ar-EG"/>
        </w:rPr>
        <w:t>َ</w:t>
      </w:r>
      <w:r w:rsidR="00087B1A">
        <w:rPr>
          <w:rFonts w:hint="cs"/>
          <w:rtl/>
          <w:lang w:bidi="ar-EG"/>
        </w:rPr>
        <w:t>ق عليها</w:t>
      </w:r>
      <w:r w:rsidRPr="00087B1A">
        <w:rPr>
          <w:rtl/>
          <w:lang w:bidi="ar-EG"/>
        </w:rPr>
        <w:t>، ج)</w:t>
      </w:r>
      <w:r w:rsidRPr="00087B1A">
        <w:rPr>
          <w:rFonts w:hint="cs"/>
          <w:rtl/>
          <w:lang w:bidi="ar-EG"/>
        </w:rPr>
        <w:t> </w:t>
      </w:r>
      <w:r w:rsidRPr="00087B1A">
        <w:rPr>
          <w:rtl/>
          <w:lang w:bidi="ar-EG"/>
        </w:rPr>
        <w:t>مراقبة</w:t>
      </w:r>
      <w:r w:rsidRPr="002E1B78">
        <w:rPr>
          <w:rtl/>
          <w:lang w:bidi="ar-EG"/>
        </w:rPr>
        <w:t xml:space="preserve"> تنفيذ المشاريع التي يدعمها الصندوق وأداء ميزانيتها.</w:t>
      </w:r>
    </w:p>
    <w:p w:rsidR="0067320C" w:rsidRPr="002E1B78" w:rsidRDefault="0067320C" w:rsidP="0067320C">
      <w:pPr>
        <w:rPr>
          <w:rtl/>
          <w:lang w:bidi="ar-EG"/>
        </w:rPr>
      </w:pPr>
      <w:r w:rsidRPr="002E1B78">
        <w:rPr>
          <w:lang w:bidi="ar-EG"/>
        </w:rPr>
        <w:t>6.2</w:t>
      </w:r>
      <w:r w:rsidRPr="002E1B78">
        <w:rPr>
          <w:lang w:bidi="ar-EG"/>
        </w:rPr>
        <w:tab/>
      </w:r>
      <w:r w:rsidRPr="002E1B78">
        <w:rPr>
          <w:rtl/>
          <w:lang w:bidi="ar-EG"/>
        </w:rPr>
        <w:t>ويقدَّم إلى مجلس الاتحاد تقرير سنوي عن حالة صندوق تنمية تكنولوجيا المعلومات والاتصالات ومشاريعه الممولة التي وافقت عليها لجنة توجيه الصندوق</w:t>
      </w:r>
      <w:r>
        <w:rPr>
          <w:rFonts w:hint="cs"/>
          <w:rtl/>
          <w:lang w:bidi="ar-EG"/>
        </w:rPr>
        <w:t>، وذلك</w:t>
      </w:r>
      <w:r w:rsidRPr="002E1B78">
        <w:rPr>
          <w:rtl/>
          <w:lang w:bidi="ar-EG"/>
        </w:rPr>
        <w:t xml:space="preserve"> لطلب المشورة و/أو الموافقة</w:t>
      </w:r>
      <w:r>
        <w:rPr>
          <w:rtl/>
          <w:lang w:bidi="ar-EG"/>
        </w:rPr>
        <w:t>،</w:t>
      </w:r>
      <w:r w:rsidRPr="002E1B78">
        <w:rPr>
          <w:rtl/>
          <w:lang w:bidi="ar-EG"/>
        </w:rPr>
        <w:t xml:space="preserve"> حسب الاقتضاء.</w:t>
      </w:r>
    </w:p>
    <w:p w:rsidR="0067320C" w:rsidRPr="002E1B78" w:rsidRDefault="0067320C" w:rsidP="0067320C">
      <w:pPr>
        <w:pStyle w:val="Heading1"/>
        <w:rPr>
          <w:rFonts w:eastAsiaTheme="minorEastAsia"/>
          <w:rtl/>
        </w:rPr>
      </w:pPr>
      <w:r w:rsidRPr="002E1B78">
        <w:rPr>
          <w:rFonts w:eastAsiaTheme="minorEastAsia"/>
        </w:rPr>
        <w:t>3</w:t>
      </w:r>
      <w:r w:rsidRPr="002E1B78">
        <w:rPr>
          <w:rFonts w:eastAsiaTheme="minorEastAsia"/>
        </w:rPr>
        <w:tab/>
      </w:r>
      <w:r w:rsidRPr="002E1B78">
        <w:rPr>
          <w:rFonts w:eastAsiaTheme="minorEastAsia"/>
          <w:rtl/>
        </w:rPr>
        <w:t>أنشطة الصندوق الرئيسية والتقدم المحرز فيه</w:t>
      </w:r>
    </w:p>
    <w:p w:rsidR="0067320C" w:rsidRPr="00B81BE7" w:rsidRDefault="00E549C0" w:rsidP="00B81BE7">
      <w:pPr>
        <w:rPr>
          <w:spacing w:val="2"/>
          <w:lang w:bidi="ar-EG"/>
        </w:rPr>
      </w:pPr>
      <w:r w:rsidRPr="00B81BE7">
        <w:rPr>
          <w:spacing w:val="2"/>
          <w:lang w:bidi="ar-EG"/>
        </w:rPr>
        <w:t>1.3</w:t>
      </w:r>
      <w:r w:rsidRPr="00B81BE7">
        <w:rPr>
          <w:spacing w:val="2"/>
          <w:lang w:bidi="ar-EG"/>
        </w:rPr>
        <w:tab/>
      </w:r>
      <w:r w:rsidRPr="00B81BE7">
        <w:rPr>
          <w:rFonts w:hint="cs"/>
          <w:spacing w:val="2"/>
          <w:rtl/>
          <w:lang w:bidi="ar-EG"/>
        </w:rPr>
        <w:t>في</w:t>
      </w:r>
      <w:r w:rsidR="0067320C" w:rsidRPr="00B81BE7">
        <w:rPr>
          <w:spacing w:val="2"/>
          <w:rtl/>
          <w:lang w:bidi="ar-EG"/>
        </w:rPr>
        <w:t xml:space="preserve"> الاجتماع الثاني والخمس</w:t>
      </w:r>
      <w:r w:rsidR="001B1A10" w:rsidRPr="00B81BE7">
        <w:rPr>
          <w:rFonts w:hint="cs"/>
          <w:spacing w:val="2"/>
          <w:rtl/>
          <w:lang w:bidi="ar-EG"/>
        </w:rPr>
        <w:t>ي</w:t>
      </w:r>
      <w:r w:rsidR="0067320C" w:rsidRPr="00B81BE7">
        <w:rPr>
          <w:spacing w:val="2"/>
          <w:rtl/>
          <w:lang w:bidi="ar-EG"/>
        </w:rPr>
        <w:t xml:space="preserve">ن للجنة توجيه صندوق تنمية تكنولوجيا المعلومات والاتصالات </w:t>
      </w:r>
      <w:r w:rsidR="0067320C" w:rsidRPr="00B81BE7">
        <w:rPr>
          <w:spacing w:val="2"/>
          <w:lang w:val="en-GB" w:bidi="ar-EG"/>
        </w:rPr>
        <w:t>(</w:t>
      </w:r>
      <w:r w:rsidR="0067320C" w:rsidRPr="00B81BE7">
        <w:rPr>
          <w:spacing w:val="2"/>
          <w:lang w:bidi="ar-EG"/>
        </w:rPr>
        <w:t>ICT-DF SC</w:t>
      </w:r>
      <w:r w:rsidR="0067320C" w:rsidRPr="00B81BE7">
        <w:rPr>
          <w:spacing w:val="2"/>
          <w:lang w:val="en-GB" w:bidi="ar-EG"/>
        </w:rPr>
        <w:t>)</w:t>
      </w:r>
      <w:r w:rsidR="001B1A10" w:rsidRPr="00B81BE7">
        <w:rPr>
          <w:rFonts w:hint="cs"/>
          <w:spacing w:val="2"/>
          <w:rtl/>
          <w:lang w:bidi="ar-EG"/>
        </w:rPr>
        <w:t xml:space="preserve">، الذي عُقد </w:t>
      </w:r>
      <w:r w:rsidR="0067320C" w:rsidRPr="00B81BE7">
        <w:rPr>
          <w:spacing w:val="2"/>
          <w:rtl/>
          <w:lang w:bidi="ar-EG"/>
        </w:rPr>
        <w:t>في</w:t>
      </w:r>
      <w:r w:rsidR="009B4A2C" w:rsidRPr="00B81BE7">
        <w:rPr>
          <w:rFonts w:hint="cs"/>
          <w:spacing w:val="2"/>
          <w:rtl/>
          <w:lang w:bidi="ar-EG"/>
        </w:rPr>
        <w:t> </w:t>
      </w:r>
      <w:r w:rsidR="0067320C" w:rsidRPr="00B81BE7">
        <w:rPr>
          <w:spacing w:val="2"/>
          <w:lang w:bidi="ar-EG"/>
        </w:rPr>
        <w:t>12</w:t>
      </w:r>
      <w:r w:rsidR="009B4A2C" w:rsidRPr="00B81BE7">
        <w:rPr>
          <w:rFonts w:hint="cs"/>
          <w:spacing w:val="2"/>
          <w:rtl/>
          <w:lang w:bidi="ar-EG"/>
        </w:rPr>
        <w:t> </w:t>
      </w:r>
      <w:r w:rsidR="0067320C" w:rsidRPr="00B81BE7">
        <w:rPr>
          <w:spacing w:val="2"/>
          <w:rtl/>
          <w:lang w:bidi="ar-EG"/>
        </w:rPr>
        <w:t xml:space="preserve">ديسمبر </w:t>
      </w:r>
      <w:r w:rsidR="0067320C" w:rsidRPr="00B81BE7">
        <w:rPr>
          <w:spacing w:val="2"/>
          <w:lang w:bidi="ar-EG"/>
        </w:rPr>
        <w:t>2017</w:t>
      </w:r>
      <w:r w:rsidR="001B1A10" w:rsidRPr="00B81BE7">
        <w:rPr>
          <w:rFonts w:hint="cs"/>
          <w:spacing w:val="2"/>
          <w:rtl/>
          <w:lang w:bidi="ar-EG"/>
        </w:rPr>
        <w:t xml:space="preserve">، استُعرضت </w:t>
      </w:r>
      <w:r w:rsidR="0067320C" w:rsidRPr="00B81BE7">
        <w:rPr>
          <w:spacing w:val="2"/>
          <w:rtl/>
          <w:lang w:bidi="ar-EG"/>
        </w:rPr>
        <w:t>حالة ثلاثة مشاريع وافقت عليها اللجنة في اجتماعها الحادي والخمسين</w:t>
      </w:r>
      <w:r w:rsidR="001B1A10" w:rsidRPr="00B81BE7">
        <w:rPr>
          <w:rFonts w:hint="cs"/>
          <w:spacing w:val="2"/>
          <w:rtl/>
          <w:lang w:bidi="ar-EG"/>
        </w:rPr>
        <w:t xml:space="preserve"> وقُيّم</w:t>
      </w:r>
      <w:r w:rsidR="0067320C" w:rsidRPr="00B81BE7">
        <w:rPr>
          <w:spacing w:val="2"/>
          <w:rtl/>
          <w:lang w:bidi="ar-EG"/>
        </w:rPr>
        <w:t xml:space="preserve"> </w:t>
      </w:r>
      <w:r w:rsidR="0067320C" w:rsidRPr="00B81BE7">
        <w:rPr>
          <w:spacing w:val="2"/>
          <w:lang w:bidi="ar-EG"/>
        </w:rPr>
        <w:t>14</w:t>
      </w:r>
      <w:r w:rsidR="00B81BE7">
        <w:rPr>
          <w:rFonts w:hint="cs"/>
          <w:spacing w:val="2"/>
          <w:rtl/>
          <w:lang w:bidi="ar-EG"/>
        </w:rPr>
        <w:t> </w:t>
      </w:r>
      <w:r w:rsidR="0067320C" w:rsidRPr="00B81BE7">
        <w:rPr>
          <w:spacing w:val="2"/>
          <w:rtl/>
          <w:lang w:bidi="ar-EG"/>
        </w:rPr>
        <w:t xml:space="preserve">مشروعاً </w:t>
      </w:r>
      <w:r w:rsidR="00A77DBA" w:rsidRPr="00B81BE7">
        <w:rPr>
          <w:rFonts w:hint="cs"/>
          <w:spacing w:val="2"/>
          <w:rtl/>
          <w:lang w:bidi="ar-EG"/>
        </w:rPr>
        <w:t xml:space="preserve">جاري تنفيذه </w:t>
      </w:r>
      <w:r w:rsidR="0067320C" w:rsidRPr="00B81BE7">
        <w:rPr>
          <w:spacing w:val="2"/>
          <w:rtl/>
          <w:lang w:bidi="ar-EG"/>
        </w:rPr>
        <w:t xml:space="preserve">بتمويل من </w:t>
      </w:r>
      <w:r w:rsidR="0067320C" w:rsidRPr="00B81BE7">
        <w:rPr>
          <w:rFonts w:hint="cs"/>
          <w:spacing w:val="2"/>
          <w:rtl/>
          <w:lang w:bidi="ar-EG"/>
        </w:rPr>
        <w:t>ال</w:t>
      </w:r>
      <w:r w:rsidR="0067320C" w:rsidRPr="00B81BE7">
        <w:rPr>
          <w:spacing w:val="2"/>
          <w:rtl/>
          <w:lang w:bidi="ar-EG"/>
        </w:rPr>
        <w:t>صندوق.</w:t>
      </w:r>
      <w:r w:rsidR="001B1A10" w:rsidRPr="00B81BE7">
        <w:rPr>
          <w:rFonts w:hint="cs"/>
          <w:spacing w:val="2"/>
          <w:rtl/>
          <w:lang w:bidi="ar-EG"/>
        </w:rPr>
        <w:t xml:space="preserve"> وسيُعقد الاجتماع المقبل للجنة توجيه الصندوق</w:t>
      </w:r>
      <w:r w:rsidR="00CE14B6" w:rsidRPr="00B81BE7">
        <w:rPr>
          <w:rFonts w:hint="cs"/>
          <w:spacing w:val="2"/>
          <w:rtl/>
          <w:lang w:bidi="ar-EG"/>
        </w:rPr>
        <w:t xml:space="preserve"> رهناً بتلقي مقترحات مشاريع جديدة تستوفي معايير</w:t>
      </w:r>
      <w:r w:rsidR="009B4A2C" w:rsidRPr="00B81BE7">
        <w:rPr>
          <w:rFonts w:hint="eastAsia"/>
          <w:spacing w:val="2"/>
          <w:rtl/>
          <w:lang w:bidi="ar-EG"/>
        </w:rPr>
        <w:t> </w:t>
      </w:r>
      <w:r w:rsidR="00CE14B6" w:rsidRPr="00B81BE7">
        <w:rPr>
          <w:rFonts w:hint="cs"/>
          <w:spacing w:val="2"/>
          <w:rtl/>
          <w:lang w:bidi="ar-EG"/>
        </w:rPr>
        <w:t>الاختيار.</w:t>
      </w:r>
    </w:p>
    <w:p w:rsidR="0067320C" w:rsidRDefault="0067320C" w:rsidP="002106BC">
      <w:pPr>
        <w:pStyle w:val="Headingb"/>
        <w:rPr>
          <w:rtl/>
          <w:lang w:bidi="ar-EG"/>
        </w:rPr>
      </w:pPr>
      <w:r w:rsidRPr="003F3408">
        <w:rPr>
          <w:rtl/>
          <w:lang w:bidi="ar-EG"/>
        </w:rPr>
        <w:lastRenderedPageBreak/>
        <w:t>حالة مشاريع صندوق تنمية تكنولوجيا المعلومات والاتصالات</w:t>
      </w:r>
    </w:p>
    <w:p w:rsidR="0067320C" w:rsidRDefault="002106BC" w:rsidP="0052099A">
      <w:pPr>
        <w:rPr>
          <w:rtl/>
          <w:lang w:bidi="ar-EG"/>
        </w:rPr>
      </w:pPr>
      <w:r w:rsidRPr="001D5F57">
        <w:rPr>
          <w:lang w:bidi="ar-EG"/>
        </w:rPr>
        <w:t>2.3</w:t>
      </w:r>
      <w:r w:rsidRPr="001D5F57">
        <w:rPr>
          <w:lang w:bidi="ar-EG"/>
        </w:rPr>
        <w:tab/>
      </w:r>
      <w:r w:rsidR="0067320C" w:rsidRPr="001D5F57">
        <w:rPr>
          <w:rtl/>
          <w:lang w:bidi="ar-EG"/>
        </w:rPr>
        <w:t>حتى</w:t>
      </w:r>
      <w:r w:rsidR="0067320C" w:rsidRPr="002E1B78">
        <w:rPr>
          <w:rtl/>
          <w:lang w:bidi="ar-EG"/>
        </w:rPr>
        <w:t xml:space="preserve"> ديسمبر </w:t>
      </w:r>
      <w:r w:rsidR="0067320C" w:rsidRPr="002E1B78">
        <w:rPr>
          <w:lang w:bidi="ar-EG"/>
        </w:rPr>
        <w:t>201</w:t>
      </w:r>
      <w:r>
        <w:rPr>
          <w:lang w:bidi="ar-EG"/>
        </w:rPr>
        <w:t>8</w:t>
      </w:r>
      <w:r w:rsidR="0067320C">
        <w:rPr>
          <w:rtl/>
          <w:lang w:bidi="ar-EG"/>
        </w:rPr>
        <w:t>،</w:t>
      </w:r>
      <w:r w:rsidR="0067320C" w:rsidRPr="002E1B78">
        <w:rPr>
          <w:rtl/>
          <w:lang w:bidi="ar-EG"/>
        </w:rPr>
        <w:t xml:space="preserve"> كانت مشاريع صندوق تنمية تكنولوجيا المعلومات والاتصالات تتألف من </w:t>
      </w:r>
      <w:r w:rsidR="0067320C" w:rsidRPr="002E1B78">
        <w:rPr>
          <w:lang w:bidi="ar-EG"/>
        </w:rPr>
        <w:t>1</w:t>
      </w:r>
      <w:r>
        <w:rPr>
          <w:lang w:bidi="ar-EG"/>
        </w:rPr>
        <w:t>6</w:t>
      </w:r>
      <w:r w:rsidR="0067320C" w:rsidRPr="002E1B78">
        <w:rPr>
          <w:rtl/>
          <w:lang w:bidi="ar-EG"/>
        </w:rPr>
        <w:t xml:space="preserve"> مشروعاً</w:t>
      </w:r>
      <w:r w:rsidR="00B71114">
        <w:rPr>
          <w:lang w:bidi="ar-EG"/>
        </w:rPr>
        <w:t xml:space="preserve"> </w:t>
      </w:r>
      <w:r w:rsidR="00BF201E">
        <w:rPr>
          <w:rFonts w:hint="cs"/>
          <w:rtl/>
          <w:lang w:bidi="ar-EG"/>
        </w:rPr>
        <w:t>يجري</w:t>
      </w:r>
      <w:r w:rsidR="001D5F57">
        <w:rPr>
          <w:rFonts w:hint="cs"/>
          <w:rtl/>
          <w:lang w:bidi="ar-EG"/>
        </w:rPr>
        <w:t xml:space="preserve"> تنفيذها</w:t>
      </w:r>
      <w:r w:rsidR="001E6FFC">
        <w:rPr>
          <w:rFonts w:hint="cs"/>
          <w:rtl/>
          <w:lang w:bidi="ar-EG"/>
        </w:rPr>
        <w:t xml:space="preserve"> بقيمة إجمالية تبلغ </w:t>
      </w:r>
      <w:r w:rsidR="001D5F57">
        <w:rPr>
          <w:lang w:val="es-ES" w:bidi="ar-EG"/>
        </w:rPr>
        <w:t>18</w:t>
      </w:r>
      <w:r w:rsidR="009B4A2C">
        <w:rPr>
          <w:lang w:val="es-ES" w:bidi="ar-EG"/>
        </w:rPr>
        <w:t> </w:t>
      </w:r>
      <w:r w:rsidR="001D5F57">
        <w:rPr>
          <w:lang w:val="es-ES" w:bidi="ar-EG"/>
        </w:rPr>
        <w:t>043</w:t>
      </w:r>
      <w:r w:rsidR="009B4A2C">
        <w:rPr>
          <w:lang w:val="es-ES" w:bidi="ar-EG"/>
        </w:rPr>
        <w:t> </w:t>
      </w:r>
      <w:r w:rsidR="001D5F57">
        <w:rPr>
          <w:lang w:val="es-ES" w:bidi="ar-EG"/>
        </w:rPr>
        <w:t>423</w:t>
      </w:r>
      <w:r w:rsidR="001D5F57">
        <w:rPr>
          <w:rFonts w:hint="cs"/>
          <w:rtl/>
          <w:lang w:val="es-ES" w:bidi="ar-EG"/>
        </w:rPr>
        <w:t xml:space="preserve"> فرنكاً سويسرياً</w:t>
      </w:r>
      <w:r w:rsidR="001D5F57">
        <w:rPr>
          <w:rtl/>
          <w:lang w:bidi="ar-EG"/>
        </w:rPr>
        <w:t xml:space="preserve"> </w:t>
      </w:r>
      <w:r w:rsidR="001E6FFC">
        <w:rPr>
          <w:rFonts w:hint="cs"/>
          <w:rtl/>
          <w:lang w:bidi="ar-EG"/>
        </w:rPr>
        <w:t>(</w:t>
      </w:r>
      <w:r w:rsidR="009B4A2C">
        <w:rPr>
          <w:lang w:bidi="ar-EG"/>
        </w:rPr>
        <w:t>%</w:t>
      </w:r>
      <w:r w:rsidR="001E6FFC">
        <w:rPr>
          <w:lang w:val="es-ES" w:bidi="ar-EG"/>
        </w:rPr>
        <w:t>65</w:t>
      </w:r>
      <w:r w:rsidR="006E0593">
        <w:rPr>
          <w:rFonts w:hint="cs"/>
          <w:rtl/>
          <w:lang w:bidi="ar-EG"/>
        </w:rPr>
        <w:t xml:space="preserve"> ب</w:t>
      </w:r>
      <w:r w:rsidR="001E6FFC">
        <w:rPr>
          <w:rFonts w:hint="cs"/>
          <w:rtl/>
          <w:lang w:bidi="ar-EG"/>
        </w:rPr>
        <w:t>تمويل خارجي و</w:t>
      </w:r>
      <w:r w:rsidR="009B4A2C">
        <w:rPr>
          <w:lang w:bidi="ar-EG"/>
        </w:rPr>
        <w:t>%</w:t>
      </w:r>
      <w:r w:rsidR="001E6FFC">
        <w:rPr>
          <w:lang w:val="es-ES" w:bidi="ar-EG"/>
        </w:rPr>
        <w:t>33</w:t>
      </w:r>
      <w:r w:rsidR="001E6FFC">
        <w:rPr>
          <w:rFonts w:hint="cs"/>
          <w:rtl/>
          <w:lang w:bidi="ar-EG"/>
        </w:rPr>
        <w:t xml:space="preserve"> بتمويل من الصندوق و</w:t>
      </w:r>
      <w:r w:rsidR="009B4A2C">
        <w:rPr>
          <w:lang w:bidi="ar-EG"/>
        </w:rPr>
        <w:t>%2</w:t>
      </w:r>
      <w:r w:rsidR="001E6FFC">
        <w:rPr>
          <w:rFonts w:hint="cs"/>
          <w:rtl/>
          <w:lang w:bidi="ar-EG"/>
        </w:rPr>
        <w:t xml:space="preserve"> ب</w:t>
      </w:r>
      <w:r w:rsidR="000F3863">
        <w:rPr>
          <w:rFonts w:hint="cs"/>
          <w:rtl/>
          <w:lang w:bidi="ar-EG"/>
        </w:rPr>
        <w:t>تمويل من</w:t>
      </w:r>
      <w:r w:rsidR="009B4A2C">
        <w:rPr>
          <w:rFonts w:hint="eastAsia"/>
          <w:rtl/>
          <w:lang w:bidi="ar-EG"/>
        </w:rPr>
        <w:t> </w:t>
      </w:r>
      <w:r w:rsidR="001E6FFC">
        <w:rPr>
          <w:rFonts w:hint="cs"/>
          <w:rtl/>
          <w:lang w:bidi="ar-EG"/>
        </w:rPr>
        <w:t>الخ</w:t>
      </w:r>
      <w:r w:rsidR="006E0593">
        <w:rPr>
          <w:rFonts w:hint="cs"/>
          <w:rtl/>
          <w:lang w:bidi="ar-EG"/>
        </w:rPr>
        <w:t>طة التشغيلية</w:t>
      </w:r>
      <w:r w:rsidR="001E6FFC">
        <w:rPr>
          <w:rFonts w:hint="cs"/>
          <w:rtl/>
          <w:lang w:bidi="ar-EG"/>
        </w:rPr>
        <w:t xml:space="preserve">)، </w:t>
      </w:r>
      <w:r w:rsidR="001D5F57">
        <w:rPr>
          <w:rtl/>
          <w:lang w:bidi="ar-EG"/>
        </w:rPr>
        <w:t>وتتوزع</w:t>
      </w:r>
      <w:r w:rsidR="001E6FFC">
        <w:rPr>
          <w:rFonts w:hint="cs"/>
          <w:rtl/>
          <w:lang w:bidi="ar-EG"/>
        </w:rPr>
        <w:t xml:space="preserve"> هذه</w:t>
      </w:r>
      <w:r w:rsidR="001D5F57">
        <w:rPr>
          <w:rtl/>
          <w:lang w:bidi="ar-EG"/>
        </w:rPr>
        <w:t xml:space="preserve"> </w:t>
      </w:r>
      <w:r w:rsidR="001E6FFC" w:rsidRPr="006E0593">
        <w:rPr>
          <w:rFonts w:hint="cs"/>
          <w:rtl/>
          <w:lang w:bidi="ar-EG"/>
        </w:rPr>
        <w:t xml:space="preserve">المشاريع </w:t>
      </w:r>
      <w:r w:rsidR="001D5F57" w:rsidRPr="006E0593">
        <w:rPr>
          <w:rFonts w:hint="cs"/>
          <w:rtl/>
          <w:lang w:bidi="ar-EG"/>
        </w:rPr>
        <w:t>ب</w:t>
      </w:r>
      <w:r w:rsidR="001D5F57" w:rsidRPr="006E0593">
        <w:rPr>
          <w:rtl/>
          <w:lang w:bidi="ar-EG"/>
        </w:rPr>
        <w:t xml:space="preserve">حسب المنطقة </w:t>
      </w:r>
      <w:r w:rsidR="001D5F57" w:rsidRPr="006E0593">
        <w:rPr>
          <w:rFonts w:hint="cs"/>
          <w:rtl/>
          <w:lang w:bidi="ar-EG"/>
        </w:rPr>
        <w:t xml:space="preserve">على النحو المبين في </w:t>
      </w:r>
      <w:r w:rsidR="0067320C" w:rsidRPr="006E0593">
        <w:rPr>
          <w:rtl/>
          <w:lang w:bidi="ar-EG"/>
        </w:rPr>
        <w:t xml:space="preserve">الشكل </w:t>
      </w:r>
      <w:r w:rsidR="0067320C" w:rsidRPr="006E0593">
        <w:rPr>
          <w:lang w:bidi="ar-EG"/>
        </w:rPr>
        <w:t>1</w:t>
      </w:r>
      <w:r w:rsidR="001D5F57" w:rsidRPr="006E0593">
        <w:rPr>
          <w:rFonts w:hint="cs"/>
          <w:rtl/>
          <w:lang w:bidi="ar-EG"/>
        </w:rPr>
        <w:t xml:space="preserve"> </w:t>
      </w:r>
      <w:r w:rsidR="001D5F57" w:rsidRPr="00C53BF7">
        <w:rPr>
          <w:rFonts w:hint="cs"/>
          <w:rtl/>
          <w:lang w:bidi="ar-EG"/>
        </w:rPr>
        <w:t>بالقيم المالية</w:t>
      </w:r>
      <w:r w:rsidR="001D5F57" w:rsidRPr="006E0593">
        <w:rPr>
          <w:rFonts w:hint="cs"/>
          <w:rtl/>
          <w:lang w:bidi="ar-EG"/>
        </w:rPr>
        <w:t xml:space="preserve"> المحددة لكل منطقة في الشكل</w:t>
      </w:r>
      <w:r w:rsidR="00BF201E">
        <w:rPr>
          <w:rFonts w:hint="eastAsia"/>
          <w:rtl/>
          <w:lang w:bidi="ar-EG"/>
        </w:rPr>
        <w:t> </w:t>
      </w:r>
      <w:r w:rsidR="001D5F57" w:rsidRPr="006E0593">
        <w:rPr>
          <w:lang w:val="es-ES" w:bidi="ar-EG"/>
        </w:rPr>
        <w:t>2</w:t>
      </w:r>
      <w:r w:rsidR="001D5F57" w:rsidRPr="006E0593">
        <w:rPr>
          <w:rFonts w:hint="cs"/>
          <w:rtl/>
          <w:lang w:bidi="ar-EG"/>
        </w:rPr>
        <w:t xml:space="preserve">، وتُنفَّذ في مجالات مواضيعية على النحو المبين في الشكل </w:t>
      </w:r>
      <w:r w:rsidR="001D5F57" w:rsidRPr="006E0593">
        <w:rPr>
          <w:lang w:val="es-ES" w:bidi="ar-EG"/>
        </w:rPr>
        <w:t>3</w:t>
      </w:r>
      <w:r w:rsidR="001D5F57" w:rsidRPr="006E0593">
        <w:rPr>
          <w:rFonts w:hint="cs"/>
          <w:rtl/>
          <w:lang w:bidi="ar-EG"/>
        </w:rPr>
        <w:t>.</w:t>
      </w:r>
      <w:r w:rsidR="006E0593" w:rsidRPr="006E0593">
        <w:rPr>
          <w:rFonts w:hint="cs"/>
          <w:rtl/>
          <w:lang w:bidi="ar-EG"/>
        </w:rPr>
        <w:t xml:space="preserve"> وفيما يلي بعض الأمثلة لمشاريع يجري تنفيذها في مجالات مواضيعية</w:t>
      </w:r>
      <w:r w:rsidR="009B4A2C">
        <w:rPr>
          <w:rFonts w:hint="eastAsia"/>
          <w:rtl/>
          <w:lang w:bidi="ar-EG"/>
        </w:rPr>
        <w:t> </w:t>
      </w:r>
      <w:r w:rsidR="006E0593" w:rsidRPr="006E0593">
        <w:rPr>
          <w:rFonts w:hint="cs"/>
          <w:rtl/>
          <w:lang w:bidi="ar-EG"/>
        </w:rPr>
        <w:t xml:space="preserve">مختلفة: </w:t>
      </w:r>
      <w:r w:rsidR="0067320C" w:rsidRPr="006E0593">
        <w:rPr>
          <w:rtl/>
          <w:lang w:bidi="ar-EG"/>
        </w:rPr>
        <w:t xml:space="preserve">تطوير </w:t>
      </w:r>
      <w:r w:rsidR="0067320C" w:rsidRPr="006E0593">
        <w:rPr>
          <w:i/>
          <w:iCs/>
          <w:rtl/>
          <w:lang w:bidi="ar-EG"/>
        </w:rPr>
        <w:t>الشبكة اللاسلكية عريضة النطاق</w:t>
      </w:r>
      <w:r w:rsidR="0067320C" w:rsidRPr="006E0593">
        <w:rPr>
          <w:rtl/>
          <w:lang w:bidi="ar-EG"/>
        </w:rPr>
        <w:t xml:space="preserve"> في إفريقيا (مالي وبوركينا فا</w:t>
      </w:r>
      <w:r w:rsidR="0067320C" w:rsidRPr="006E0593">
        <w:rPr>
          <w:rFonts w:hint="cs"/>
          <w:rtl/>
          <w:lang w:bidi="ar-EG"/>
        </w:rPr>
        <w:t>ص</w:t>
      </w:r>
      <w:r w:rsidR="0067320C" w:rsidRPr="006E0593">
        <w:rPr>
          <w:rtl/>
          <w:lang w:bidi="ar-EG"/>
        </w:rPr>
        <w:t xml:space="preserve">و ورواندا </w:t>
      </w:r>
      <w:r w:rsidRPr="006E0593">
        <w:rPr>
          <w:rFonts w:hint="cs"/>
          <w:rtl/>
          <w:lang w:bidi="ar-EG"/>
        </w:rPr>
        <w:t>وإس</w:t>
      </w:r>
      <w:r w:rsidR="006E0593" w:rsidRPr="006E0593">
        <w:rPr>
          <w:rFonts w:hint="cs"/>
          <w:rtl/>
          <w:lang w:bidi="ar-EG"/>
        </w:rPr>
        <w:t>واتيني</w:t>
      </w:r>
      <w:r w:rsidRPr="006E0593">
        <w:rPr>
          <w:rFonts w:hint="cs"/>
          <w:rtl/>
          <w:lang w:bidi="ar-EG"/>
        </w:rPr>
        <w:t xml:space="preserve"> </w:t>
      </w:r>
      <w:r w:rsidR="0067320C" w:rsidRPr="006E0593">
        <w:rPr>
          <w:rtl/>
          <w:lang w:bidi="ar-EG"/>
        </w:rPr>
        <w:t xml:space="preserve">ومدغشقر وجيبوتي)، </w:t>
      </w:r>
      <w:r w:rsidR="0067320C" w:rsidRPr="006E0593">
        <w:rPr>
          <w:i/>
          <w:iCs/>
          <w:rtl/>
          <w:lang w:bidi="ar-EG"/>
        </w:rPr>
        <w:t>توصيل</w:t>
      </w:r>
      <w:r w:rsidR="009B4A2C">
        <w:rPr>
          <w:rFonts w:hint="cs"/>
          <w:i/>
          <w:iCs/>
          <w:rtl/>
          <w:lang w:bidi="ar-EG"/>
        </w:rPr>
        <w:t> </w:t>
      </w:r>
      <w:r w:rsidR="0067320C" w:rsidRPr="006E0593">
        <w:rPr>
          <w:i/>
          <w:iCs/>
          <w:rtl/>
          <w:lang w:bidi="ar-EG"/>
        </w:rPr>
        <w:t>المدارس</w:t>
      </w:r>
      <w:r w:rsidR="0067320C" w:rsidRPr="006E0593">
        <w:rPr>
          <w:rtl/>
          <w:lang w:bidi="ar-EG"/>
        </w:rPr>
        <w:t xml:space="preserve"> في</w:t>
      </w:r>
      <w:r w:rsidR="009B4A2C">
        <w:rPr>
          <w:rFonts w:hint="cs"/>
          <w:rtl/>
          <w:lang w:bidi="ar-EG"/>
        </w:rPr>
        <w:t> </w:t>
      </w:r>
      <w:r w:rsidR="0067320C" w:rsidRPr="006E0593">
        <w:rPr>
          <w:rtl/>
          <w:lang w:bidi="ar-EG"/>
        </w:rPr>
        <w:t>فلسطين</w:t>
      </w:r>
      <w:r w:rsidR="006E0593" w:rsidRPr="006E0593">
        <w:rPr>
          <w:i/>
          <w:iCs/>
          <w:rtl/>
          <w:lang w:bidi="ar-EG"/>
        </w:rPr>
        <w:t xml:space="preserve">، </w:t>
      </w:r>
      <w:r w:rsidR="0067320C" w:rsidRPr="006E0593">
        <w:rPr>
          <w:i/>
          <w:iCs/>
          <w:rtl/>
          <w:lang w:bidi="ar-EG"/>
        </w:rPr>
        <w:t>تنمية الاتصالات</w:t>
      </w:r>
      <w:r w:rsidR="006E0593" w:rsidRPr="006E0593">
        <w:rPr>
          <w:rFonts w:hint="cs"/>
          <w:i/>
          <w:iCs/>
          <w:rtl/>
          <w:lang w:bidi="ar-EG"/>
        </w:rPr>
        <w:t xml:space="preserve"> في المناطق</w:t>
      </w:r>
      <w:r w:rsidR="006E0593" w:rsidRPr="006E0593">
        <w:rPr>
          <w:i/>
          <w:iCs/>
          <w:rtl/>
          <w:lang w:bidi="ar-EG"/>
        </w:rPr>
        <w:t xml:space="preserve"> الريفية </w:t>
      </w:r>
      <w:r w:rsidR="006E0593" w:rsidRPr="006E0593">
        <w:rPr>
          <w:rFonts w:hint="cs"/>
          <w:i/>
          <w:iCs/>
          <w:rtl/>
          <w:lang w:bidi="ar-EG"/>
        </w:rPr>
        <w:t>ب</w:t>
      </w:r>
      <w:r w:rsidR="006E0593" w:rsidRPr="006E0593">
        <w:rPr>
          <w:i/>
          <w:iCs/>
          <w:rtl/>
          <w:lang w:bidi="ar-EG"/>
        </w:rPr>
        <w:t xml:space="preserve">أقل البلدان نمواً، </w:t>
      </w:r>
      <w:r w:rsidR="0067320C" w:rsidRPr="006E0593">
        <w:rPr>
          <w:i/>
          <w:iCs/>
          <w:rtl/>
          <w:lang w:bidi="ar-EG"/>
        </w:rPr>
        <w:t>الطب عن بُعد</w:t>
      </w:r>
      <w:r w:rsidR="006E0593" w:rsidRPr="006E0593">
        <w:rPr>
          <w:i/>
          <w:iCs/>
          <w:rtl/>
          <w:lang w:bidi="ar-EG"/>
        </w:rPr>
        <w:t xml:space="preserve"> في زمبابوي، </w:t>
      </w:r>
      <w:r w:rsidR="0067320C" w:rsidRPr="006E0593">
        <w:rPr>
          <w:i/>
          <w:iCs/>
          <w:rtl/>
          <w:lang w:bidi="ar-EG"/>
        </w:rPr>
        <w:t>المركز الإقليمي لإمكانية نفاذ الأشخاص ذوي الإعاقة إلى ت</w:t>
      </w:r>
      <w:r w:rsidR="006E0593" w:rsidRPr="006E0593">
        <w:rPr>
          <w:i/>
          <w:iCs/>
          <w:rtl/>
          <w:lang w:bidi="ar-EG"/>
        </w:rPr>
        <w:t xml:space="preserve">كنولوجيا المعلومات والاتصالات، </w:t>
      </w:r>
      <w:r w:rsidR="0067320C" w:rsidRPr="006E0593">
        <w:rPr>
          <w:i/>
          <w:iCs/>
          <w:rtl/>
          <w:lang w:bidi="ar-EG"/>
        </w:rPr>
        <w:t>تطوير سعة الاتصالات الساتلية</w:t>
      </w:r>
      <w:r w:rsidR="006E0593" w:rsidRPr="006E0593">
        <w:rPr>
          <w:rFonts w:hint="cs"/>
          <w:i/>
          <w:iCs/>
          <w:rtl/>
          <w:lang w:bidi="ar-EG"/>
        </w:rPr>
        <w:t>،</w:t>
      </w:r>
      <w:r w:rsidR="006E0593" w:rsidRPr="006E0593">
        <w:rPr>
          <w:i/>
          <w:iCs/>
          <w:rtl/>
          <w:lang w:bidi="ar-EG"/>
        </w:rPr>
        <w:t xml:space="preserve"> </w:t>
      </w:r>
      <w:r w:rsidR="0052099A">
        <w:rPr>
          <w:rFonts w:hint="cs"/>
          <w:i/>
          <w:iCs/>
          <w:rtl/>
          <w:lang w:bidi="ar-EG"/>
        </w:rPr>
        <w:t>مراقبة</w:t>
      </w:r>
      <w:r w:rsidR="006E0593" w:rsidRPr="006E0593">
        <w:rPr>
          <w:rFonts w:hint="cs"/>
          <w:i/>
          <w:iCs/>
          <w:rtl/>
          <w:lang w:bidi="ar-EG"/>
        </w:rPr>
        <w:t xml:space="preserve"> الطيف الراديوي في</w:t>
      </w:r>
      <w:r w:rsidR="00BF201E">
        <w:rPr>
          <w:rFonts w:hint="eastAsia"/>
          <w:i/>
          <w:iCs/>
          <w:rtl/>
          <w:lang w:bidi="ar-EG"/>
        </w:rPr>
        <w:t> </w:t>
      </w:r>
      <w:r w:rsidR="006E0593" w:rsidRPr="006E0593">
        <w:rPr>
          <w:rFonts w:hint="cs"/>
          <w:i/>
          <w:iCs/>
          <w:rtl/>
          <w:lang w:bidi="ar-EG"/>
        </w:rPr>
        <w:t xml:space="preserve">كوبا، وضع </w:t>
      </w:r>
      <w:r w:rsidR="006E0593" w:rsidRPr="006E0593">
        <w:rPr>
          <w:i/>
          <w:iCs/>
          <w:rtl/>
          <w:lang w:bidi="ar-EG"/>
        </w:rPr>
        <w:t xml:space="preserve">حلول </w:t>
      </w:r>
      <w:r w:rsidR="006E0593" w:rsidRPr="006E0593">
        <w:rPr>
          <w:rFonts w:hint="cs"/>
          <w:i/>
          <w:iCs/>
          <w:rtl/>
          <w:lang w:bidi="ar-EG"/>
        </w:rPr>
        <w:t>ل</w:t>
      </w:r>
      <w:r w:rsidR="0067320C" w:rsidRPr="006E0593">
        <w:rPr>
          <w:i/>
          <w:iCs/>
          <w:rtl/>
          <w:lang w:bidi="ar-EG"/>
        </w:rPr>
        <w:t>لاتصالات</w:t>
      </w:r>
      <w:r w:rsidR="006E0593" w:rsidRPr="006E0593">
        <w:rPr>
          <w:i/>
          <w:iCs/>
          <w:rtl/>
          <w:lang w:bidi="ar-EG"/>
        </w:rPr>
        <w:t xml:space="preserve"> في حالات الطوارئ </w:t>
      </w:r>
      <w:r w:rsidR="006E0593" w:rsidRPr="006E0593">
        <w:rPr>
          <w:rFonts w:hint="cs"/>
          <w:i/>
          <w:iCs/>
          <w:rtl/>
          <w:lang w:bidi="ar-EG"/>
        </w:rPr>
        <w:t xml:space="preserve">في </w:t>
      </w:r>
      <w:r w:rsidR="0067320C" w:rsidRPr="006E0593">
        <w:rPr>
          <w:i/>
          <w:iCs/>
          <w:rtl/>
          <w:lang w:bidi="ar-EG"/>
        </w:rPr>
        <w:t>جزر المحيط الهادئ</w:t>
      </w:r>
      <w:r w:rsidR="006E0593" w:rsidRPr="006E0593">
        <w:rPr>
          <w:rFonts w:hint="cs"/>
          <w:rtl/>
          <w:lang w:bidi="ar-EG"/>
        </w:rPr>
        <w:t xml:space="preserve">، </w:t>
      </w:r>
      <w:r w:rsidR="006E0593" w:rsidRPr="006E0593">
        <w:rPr>
          <w:rFonts w:hint="cs"/>
          <w:i/>
          <w:iCs/>
          <w:rtl/>
          <w:lang w:bidi="ar-EG"/>
        </w:rPr>
        <w:t>زيادة نسبة انتشار النطاق العريض اللاسلكي بتحسين استخدام</w:t>
      </w:r>
      <w:r w:rsidR="009B4A2C">
        <w:rPr>
          <w:rFonts w:hint="eastAsia"/>
          <w:i/>
          <w:iCs/>
          <w:rtl/>
          <w:lang w:bidi="ar-EG"/>
        </w:rPr>
        <w:t> </w:t>
      </w:r>
      <w:r w:rsidR="006E0593" w:rsidRPr="006E0593">
        <w:rPr>
          <w:rFonts w:hint="cs"/>
          <w:i/>
          <w:iCs/>
          <w:rtl/>
          <w:lang w:bidi="ar-EG"/>
        </w:rPr>
        <w:t>الطيف ومواءمة لوائحه</w:t>
      </w:r>
      <w:r w:rsidR="006E0593" w:rsidRPr="006E0593">
        <w:rPr>
          <w:rFonts w:hint="cs"/>
          <w:rtl/>
          <w:lang w:bidi="ar-EG"/>
        </w:rPr>
        <w:t xml:space="preserve"> </w:t>
      </w:r>
      <w:r w:rsidR="006E0593" w:rsidRPr="00F56150">
        <w:rPr>
          <w:i/>
          <w:iCs/>
          <w:lang w:val="es-ES" w:bidi="ar-EG"/>
        </w:rPr>
        <w:t>(PRIDA)</w:t>
      </w:r>
      <w:r w:rsidR="006E0593" w:rsidRPr="006E0593">
        <w:rPr>
          <w:rFonts w:hint="cs"/>
          <w:rtl/>
          <w:lang w:bidi="ar-EG"/>
        </w:rPr>
        <w:t xml:space="preserve"> في إفريقيا، </w:t>
      </w:r>
      <w:r w:rsidR="000F3863">
        <w:rPr>
          <w:rFonts w:hint="cs"/>
          <w:i/>
          <w:iCs/>
          <w:rtl/>
          <w:lang w:bidi="ar-EG"/>
        </w:rPr>
        <w:t>إنشاء مركز للتميز يُعنى با</w:t>
      </w:r>
      <w:r w:rsidR="000F3863" w:rsidRPr="000F3863">
        <w:rPr>
          <w:i/>
          <w:iCs/>
          <w:rtl/>
        </w:rPr>
        <w:t xml:space="preserve">لإصدار السادس </w:t>
      </w:r>
      <w:r w:rsidR="000F3863" w:rsidRPr="00C53BF7">
        <w:rPr>
          <w:i/>
          <w:iCs/>
          <w:rtl/>
        </w:rPr>
        <w:t>لعناوين</w:t>
      </w:r>
      <w:r w:rsidR="000F3863" w:rsidRPr="000F3863">
        <w:rPr>
          <w:i/>
          <w:iCs/>
          <w:rtl/>
        </w:rPr>
        <w:t xml:space="preserve"> بروتوكول الإنترنت</w:t>
      </w:r>
      <w:r w:rsidR="009B4A2C">
        <w:rPr>
          <w:rFonts w:hint="cs"/>
          <w:i/>
          <w:iCs/>
          <w:rtl/>
        </w:rPr>
        <w:t> </w:t>
      </w:r>
      <w:r w:rsidR="000F3863" w:rsidRPr="000F3863">
        <w:rPr>
          <w:i/>
          <w:iCs/>
          <w:lang w:bidi="ar-EG"/>
        </w:rPr>
        <w:t>(IPv6)</w:t>
      </w:r>
      <w:r w:rsidR="006E0593" w:rsidRPr="006E0593">
        <w:rPr>
          <w:rFonts w:hint="cs"/>
          <w:i/>
          <w:iCs/>
          <w:rtl/>
          <w:lang w:bidi="ar-EG"/>
        </w:rPr>
        <w:t xml:space="preserve"> وإنترنت الأشياء</w:t>
      </w:r>
      <w:r w:rsidR="00A77DBA">
        <w:rPr>
          <w:rFonts w:hint="cs"/>
          <w:rtl/>
          <w:lang w:bidi="ar-EG"/>
        </w:rPr>
        <w:t xml:space="preserve"> </w:t>
      </w:r>
      <w:r w:rsidR="006E0593" w:rsidRPr="006E0593">
        <w:rPr>
          <w:rFonts w:hint="cs"/>
          <w:rtl/>
          <w:lang w:bidi="ar-EG"/>
        </w:rPr>
        <w:t>كمشروع عالمي.</w:t>
      </w:r>
    </w:p>
    <w:p w:rsidR="00A07A23" w:rsidRDefault="00A07A23" w:rsidP="009B4A2C">
      <w:pPr>
        <w:rPr>
          <w:rtl/>
          <w:lang w:bidi="ar-EG"/>
        </w:rPr>
      </w:pPr>
    </w:p>
    <w:p w:rsidR="0067320C" w:rsidRDefault="007C5E2C" w:rsidP="0067320C">
      <w:r>
        <w:rPr>
          <w:noProof/>
        </w:rPr>
        <mc:AlternateContent>
          <mc:Choice Requires="wps">
            <w:drawing>
              <wp:anchor distT="0" distB="0" distL="114300" distR="114300" simplePos="0" relativeHeight="251659264" behindDoc="0" locked="0" layoutInCell="1" allowOverlap="1" wp14:anchorId="05A4FBF1" wp14:editId="25620067">
                <wp:simplePos x="0" y="0"/>
                <wp:positionH relativeFrom="column">
                  <wp:posOffset>4457770</wp:posOffset>
                </wp:positionH>
                <wp:positionV relativeFrom="paragraph">
                  <wp:posOffset>2705439</wp:posOffset>
                </wp:positionV>
                <wp:extent cx="577811" cy="17907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77811" cy="179070"/>
                        </a:xfrm>
                        <a:prstGeom prst="rect">
                          <a:avLst/>
                        </a:prstGeom>
                        <a:solidFill>
                          <a:schemeClr val="bg1"/>
                        </a:solidFill>
                      </wps:spPr>
                      <wps:txbx>
                        <w:txbxContent>
                          <w:p w:rsidR="0014788F" w:rsidRPr="00204B2F" w:rsidRDefault="00C92B21" w:rsidP="00204B2F">
                            <w:pPr>
                              <w:pStyle w:val="NormalWeb"/>
                              <w:bidi/>
                              <w:spacing w:before="0" w:beforeAutospacing="0" w:after="0" w:afterAutospacing="0"/>
                              <w:jc w:val="center"/>
                              <w:rPr>
                                <w:color w:val="A6A6A6" w:themeColor="background1" w:themeShade="A6"/>
                                <w:sz w:val="22"/>
                                <w:szCs w:val="22"/>
                                <w:rtl/>
                                <w:lang w:bidi="ar-EG"/>
                              </w:rPr>
                            </w:pPr>
                            <w:r>
                              <w:rPr>
                                <w:rFonts w:ascii="Traditional Arabic" w:hAnsi="Traditional Arabic" w:cs="Traditional Arabic" w:hint="cs"/>
                                <w:color w:val="A6A6A6" w:themeColor="background1" w:themeShade="A6"/>
                                <w:sz w:val="22"/>
                                <w:szCs w:val="22"/>
                                <w:rtl/>
                                <w:lang w:bidi="ar-EG"/>
                              </w:rPr>
                              <w:t>الأمريكتان</w:t>
                            </w:r>
                          </w:p>
                        </w:txbxContent>
                      </wps:txbx>
                      <wps:bodyPr vertOverflow="clip"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5A4FBF1" id="_x0000_t202" coordsize="21600,21600" o:spt="202" path="m,l,21600r21600,l21600,xe">
                <v:stroke joinstyle="miter"/>
                <v:path gradientshapeok="t" o:connecttype="rect"/>
              </v:shapetype>
              <v:shape id="Text Box 23" o:spid="_x0000_s1026" type="#_x0000_t202" style="position:absolute;left:0;text-align:left;margin-left:351pt;margin-top:213.05pt;width:45.5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" fillcolor="white [3212]" stroked="f">
                <v:textbox inset="0,0,0,0">
                  <w:txbxContent>
                    <w:p w:rsidR="0014788F" w:rsidRPr="00204B2F" w:rsidRDefault="00C92B21" w:rsidP="00204B2F">
                      <w:pPr>
                        <w:pStyle w:val="NormalWeb"/>
                        <w:bidi/>
                        <w:spacing w:before="0" w:beforeAutospacing="0" w:after="0" w:afterAutospacing="0"/>
                        <w:jc w:val="center"/>
                        <w:rPr>
                          <w:color w:val="A6A6A6" w:themeColor="background1" w:themeShade="A6"/>
                          <w:sz w:val="22"/>
                          <w:szCs w:val="22"/>
                          <w:rtl/>
                          <w:lang w:bidi="ar-EG"/>
                        </w:rPr>
                      </w:pPr>
                      <w:r>
                        <w:rPr>
                          <w:rFonts w:ascii="Traditional Arabic" w:hAnsi="Traditional Arabic" w:cs="Traditional Arabic" w:hint="cs"/>
                          <w:color w:val="A6A6A6" w:themeColor="background1" w:themeShade="A6"/>
                          <w:sz w:val="22"/>
                          <w:szCs w:val="22"/>
                          <w:rtl/>
                          <w:lang w:bidi="ar-EG"/>
                        </w:rPr>
                        <w:t>الأمريكتان</w:t>
                      </w:r>
                    </w:p>
                  </w:txbxContent>
                </v:textbox>
              </v:shape>
            </w:pict>
          </mc:Fallback>
        </mc:AlternateContent>
      </w:r>
      <w:r>
        <w:rPr>
          <w:noProof/>
        </w:rPr>
        <mc:AlternateContent>
          <mc:Choice Requires="wpg">
            <w:drawing>
              <wp:anchor distT="0" distB="0" distL="114300" distR="114300" simplePos="0" relativeHeight="251650048" behindDoc="0" locked="0" layoutInCell="1" allowOverlap="1">
                <wp:simplePos x="0" y="0"/>
                <wp:positionH relativeFrom="column">
                  <wp:posOffset>1355542</wp:posOffset>
                </wp:positionH>
                <wp:positionV relativeFrom="paragraph">
                  <wp:posOffset>192241</wp:posOffset>
                </wp:positionV>
                <wp:extent cx="3627120" cy="2704465"/>
                <wp:effectExtent l="0" t="0" r="0" b="635"/>
                <wp:wrapNone/>
                <wp:docPr id="31" name="Group 31"/>
                <wp:cNvGraphicFramePr/>
                <a:graphic xmlns:a="http://schemas.openxmlformats.org/drawingml/2006/main">
                  <a:graphicData uri="http://schemas.microsoft.com/office/word/2010/wordprocessingGroup">
                    <wpg:wgp>
                      <wpg:cNvGrpSpPr/>
                      <wpg:grpSpPr>
                        <a:xfrm>
                          <a:off x="0" y="0"/>
                          <a:ext cx="3627120" cy="2704465"/>
                          <a:chOff x="0" y="0"/>
                          <a:chExt cx="3627322" cy="2704862"/>
                        </a:xfrm>
                      </wpg:grpSpPr>
                      <wps:wsp>
                        <wps:cNvPr id="8" name="Text Box 8"/>
                        <wps:cNvSpPr txBox="1"/>
                        <wps:spPr>
                          <a:xfrm>
                            <a:off x="1363852" y="2525198"/>
                            <a:ext cx="562918" cy="179664"/>
                          </a:xfrm>
                          <a:prstGeom prst="rect">
                            <a:avLst/>
                          </a:prstGeom>
                          <a:solidFill>
                            <a:schemeClr val="bg1"/>
                          </a:solidFill>
                        </wps:spPr>
                        <wps:txbx>
                          <w:txbxContent>
                            <w:p w:rsidR="0067320C" w:rsidRPr="00204B2F" w:rsidRDefault="0067320C" w:rsidP="007C5E2C">
                              <w:pPr>
                                <w:pStyle w:val="NormalWeb"/>
                                <w:bidi/>
                                <w:spacing w:before="0" w:beforeAutospacing="0" w:after="0" w:afterAutospacing="0"/>
                                <w:jc w:val="right"/>
                                <w:rPr>
                                  <w:color w:val="A6A6A6" w:themeColor="background1" w:themeShade="A6"/>
                                  <w:sz w:val="20"/>
                                  <w:szCs w:val="20"/>
                                </w:rPr>
                              </w:pPr>
                              <w:r w:rsidRPr="00204B2F">
                                <w:rPr>
                                  <w:rFonts w:ascii="Traditional Arabic" w:hAnsi="Traditional Arabic" w:cs="Traditional Arabic"/>
                                  <w:color w:val="A6A6A6" w:themeColor="background1" w:themeShade="A6"/>
                                  <w:sz w:val="20"/>
                                  <w:szCs w:val="20"/>
                                  <w:rtl/>
                                  <w:lang w:bidi="ar-EG"/>
                                </w:rPr>
                                <w:t>العالم</w:t>
                              </w:r>
                            </w:p>
                          </w:txbxContent>
                        </wps:txbx>
                        <wps:bodyPr vertOverflow="clip" wrap="square" lIns="0" tIns="0" rIns="0" bIns="0" rtlCol="0">
                          <a:noAutofit/>
                        </wps:bodyPr>
                      </wps:wsp>
                      <wps:wsp>
                        <wps:cNvPr id="14" name="Text Box 14"/>
                        <wps:cNvSpPr txBox="1"/>
                        <wps:spPr>
                          <a:xfrm>
                            <a:off x="187724" y="2519142"/>
                            <a:ext cx="395042" cy="179664"/>
                          </a:xfrm>
                          <a:prstGeom prst="rect">
                            <a:avLst/>
                          </a:prstGeom>
                          <a:solidFill>
                            <a:schemeClr val="bg1"/>
                          </a:solidFill>
                        </wps:spPr>
                        <wps:txbx>
                          <w:txbxContent>
                            <w:p w:rsidR="0067320C" w:rsidRPr="00204B2F" w:rsidRDefault="0067320C" w:rsidP="009B4A2C">
                              <w:pPr>
                                <w:pStyle w:val="NormalWeb"/>
                                <w:bidi/>
                                <w:spacing w:before="0" w:beforeAutospacing="0" w:after="0" w:afterAutospacing="0"/>
                                <w:jc w:val="center"/>
                                <w:rPr>
                                  <w:color w:val="A6A6A6" w:themeColor="background1" w:themeShade="A6"/>
                                  <w:sz w:val="22"/>
                                  <w:szCs w:val="22"/>
                                </w:rPr>
                              </w:pPr>
                              <w:r w:rsidRPr="00204B2F">
                                <w:rPr>
                                  <w:rFonts w:ascii="Traditional Arabic" w:hAnsi="Traditional Arabic" w:cs="Traditional Arabic" w:hint="cs"/>
                                  <w:color w:val="A6A6A6" w:themeColor="background1" w:themeShade="A6"/>
                                  <w:sz w:val="22"/>
                                  <w:szCs w:val="22"/>
                                  <w:rtl/>
                                  <w:lang w:bidi="ar-EG"/>
                                </w:rPr>
                                <w:t>إفريقيا</w:t>
                              </w:r>
                            </w:p>
                          </w:txbxContent>
                        </wps:txbx>
                        <wps:bodyPr vertOverflow="clip" wrap="square" lIns="0" tIns="0" rIns="0" bIns="0" rtlCol="0">
                          <a:noAutofit/>
                        </wps:bodyPr>
                      </wps:wsp>
                      <wps:wsp>
                        <wps:cNvPr id="11" name="Text Box 11"/>
                        <wps:cNvSpPr txBox="1"/>
                        <wps:spPr>
                          <a:xfrm>
                            <a:off x="793287" y="2519142"/>
                            <a:ext cx="496300" cy="179664"/>
                          </a:xfrm>
                          <a:prstGeom prst="rect">
                            <a:avLst/>
                          </a:prstGeom>
                          <a:solidFill>
                            <a:schemeClr val="bg1"/>
                          </a:solidFill>
                        </wps:spPr>
                        <wps:txbx>
                          <w:txbxContent>
                            <w:p w:rsidR="0067320C" w:rsidRPr="00204B2F" w:rsidRDefault="0067320C" w:rsidP="009B4A2C">
                              <w:pPr>
                                <w:pStyle w:val="NormalWeb"/>
                                <w:bidi/>
                                <w:spacing w:before="0" w:beforeAutospacing="0" w:after="0" w:afterAutospacing="0"/>
                                <w:jc w:val="center"/>
                                <w:rPr>
                                  <w:color w:val="A6A6A6" w:themeColor="background1" w:themeShade="A6"/>
                                  <w:sz w:val="22"/>
                                  <w:szCs w:val="22"/>
                                </w:rPr>
                              </w:pPr>
                              <w:r w:rsidRPr="00204B2F">
                                <w:rPr>
                                  <w:rFonts w:ascii="Traditional Arabic" w:hAnsi="Traditional Arabic" w:cs="Traditional Arabic"/>
                                  <w:color w:val="A6A6A6" w:themeColor="background1" w:themeShade="A6"/>
                                  <w:sz w:val="22"/>
                                  <w:szCs w:val="22"/>
                                  <w:rtl/>
                                  <w:lang w:bidi="ar-EG"/>
                                </w:rPr>
                                <w:t>الدول العربية</w:t>
                              </w:r>
                            </w:p>
                          </w:txbxContent>
                        </wps:txbx>
                        <wps:bodyPr vertOverflow="clip" wrap="square" lIns="0" tIns="0" rIns="0" bIns="0" rtlCol="0">
                          <a:noAutofit/>
                        </wps:bodyPr>
                      </wps:wsp>
                      <wps:wsp>
                        <wps:cNvPr id="6" name="Text Box 6"/>
                        <wps:cNvSpPr txBox="1"/>
                        <wps:spPr>
                          <a:xfrm>
                            <a:off x="2019196" y="2519142"/>
                            <a:ext cx="862030" cy="179664"/>
                          </a:xfrm>
                          <a:prstGeom prst="rect">
                            <a:avLst/>
                          </a:prstGeom>
                          <a:solidFill>
                            <a:schemeClr val="bg1"/>
                          </a:solidFill>
                        </wps:spPr>
                        <wps:txbx>
                          <w:txbxContent>
                            <w:p w:rsidR="0067320C" w:rsidRPr="00204B2F" w:rsidRDefault="0067320C" w:rsidP="009B4A2C">
                              <w:pPr>
                                <w:pStyle w:val="NormalWeb"/>
                                <w:bidi/>
                                <w:spacing w:before="0" w:beforeAutospacing="0" w:after="0" w:afterAutospacing="0"/>
                                <w:jc w:val="center"/>
                                <w:rPr>
                                  <w:color w:val="A6A6A6" w:themeColor="background1" w:themeShade="A6"/>
                                  <w:sz w:val="22"/>
                                  <w:szCs w:val="22"/>
                                </w:rPr>
                              </w:pPr>
                              <w:r w:rsidRPr="00204B2F">
                                <w:rPr>
                                  <w:rFonts w:ascii="Traditional Arabic" w:hAnsi="Traditional Arabic" w:cs="Traditional Arabic"/>
                                  <w:color w:val="A6A6A6" w:themeColor="background1" w:themeShade="A6"/>
                                  <w:sz w:val="22"/>
                                  <w:szCs w:val="22"/>
                                  <w:rtl/>
                                  <w:lang w:bidi="ar-EG"/>
                                </w:rPr>
                                <w:t>آسيا والمحيط الهادئ</w:t>
                              </w:r>
                            </w:p>
                          </w:txbxContent>
                        </wps:txbx>
                        <wps:bodyPr vertOverflow="clip" wrap="square" lIns="0" tIns="0" rIns="0" bIns="0" rtlCol="0">
                          <a:noAutofit/>
                        </wps:bodyPr>
                      </wps:wsp>
                      <wps:wsp>
                        <wps:cNvPr id="1" name="Text Box 1"/>
                        <wps:cNvSpPr txBox="1"/>
                        <wps:spPr>
                          <a:xfrm>
                            <a:off x="0" y="0"/>
                            <a:ext cx="3627322" cy="518042"/>
                          </a:xfrm>
                          <a:prstGeom prst="rect">
                            <a:avLst/>
                          </a:prstGeom>
                          <a:solidFill>
                            <a:schemeClr val="bg1"/>
                          </a:solidFill>
                        </wps:spPr>
                        <wps:txbx>
                          <w:txbxContent>
                            <w:p w:rsidR="0067320C" w:rsidRPr="00204B2F" w:rsidRDefault="0067320C" w:rsidP="0014788F">
                              <w:pPr>
                                <w:pStyle w:val="Figuretitle0"/>
                                <w:spacing w:before="0" w:after="0"/>
                                <w:rPr>
                                  <w:color w:val="A6A6A6" w:themeColor="background1" w:themeShade="A6"/>
                                  <w:sz w:val="20"/>
                                  <w:szCs w:val="26"/>
                                </w:rPr>
                              </w:pPr>
                              <w:r w:rsidRPr="00204B2F">
                                <w:rPr>
                                  <w:rFonts w:eastAsiaTheme="minorEastAsia"/>
                                  <w:color w:val="A6A6A6" w:themeColor="background1" w:themeShade="A6"/>
                                  <w:sz w:val="20"/>
                                  <w:szCs w:val="26"/>
                                  <w:rtl/>
                                </w:rPr>
                                <w:t xml:space="preserve">الشكل </w:t>
                              </w:r>
                              <w:r w:rsidRPr="00204B2F">
                                <w:rPr>
                                  <w:rFonts w:eastAsiaTheme="minorEastAsia"/>
                                  <w:color w:val="A6A6A6" w:themeColor="background1" w:themeShade="A6"/>
                                  <w:sz w:val="20"/>
                                  <w:szCs w:val="26"/>
                                </w:rPr>
                                <w:t>1</w:t>
                              </w:r>
                              <w:r w:rsidRPr="00204B2F">
                                <w:rPr>
                                  <w:rFonts w:eastAsiaTheme="minorEastAsia"/>
                                  <w:color w:val="A6A6A6" w:themeColor="background1" w:themeShade="A6"/>
                                  <w:sz w:val="20"/>
                                  <w:szCs w:val="26"/>
                                  <w:rtl/>
                                </w:rPr>
                                <w:t xml:space="preserve"> - عدد مشاريع الصندوق الجارية بحسب المنطقة</w:t>
                              </w:r>
                              <w:r w:rsidRPr="00204B2F">
                                <w:rPr>
                                  <w:rFonts w:eastAsiaTheme="minorEastAsia"/>
                                  <w:color w:val="A6A6A6" w:themeColor="background1" w:themeShade="A6"/>
                                  <w:sz w:val="20"/>
                                  <w:szCs w:val="26"/>
                                  <w:rtl/>
                                </w:rPr>
                                <w:br/>
                                <w:t>(</w:t>
                              </w:r>
                              <w:r w:rsidRPr="00204B2F">
                                <w:rPr>
                                  <w:rFonts w:eastAsiaTheme="minorEastAsia"/>
                                  <w:color w:val="A6A6A6" w:themeColor="background1" w:themeShade="A6"/>
                                  <w:sz w:val="20"/>
                                  <w:szCs w:val="26"/>
                                  <w:rtl/>
                                  <w:lang w:bidi="ar-SA"/>
                                </w:rPr>
                                <w:t xml:space="preserve">ديسمبر </w:t>
                              </w:r>
                              <w:r w:rsidRPr="00204B2F">
                                <w:rPr>
                                  <w:rFonts w:eastAsiaTheme="minorEastAsia"/>
                                  <w:color w:val="A6A6A6" w:themeColor="background1" w:themeShade="A6"/>
                                  <w:sz w:val="20"/>
                                  <w:szCs w:val="26"/>
                                </w:rPr>
                                <w:t>201</w:t>
                              </w:r>
                              <w:r w:rsidR="0014788F" w:rsidRPr="00204B2F">
                                <w:rPr>
                                  <w:rFonts w:eastAsiaTheme="minorEastAsia"/>
                                  <w:color w:val="A6A6A6" w:themeColor="background1" w:themeShade="A6"/>
                                  <w:sz w:val="20"/>
                                  <w:szCs w:val="26"/>
                                </w:rPr>
                                <w:t>8</w:t>
                              </w:r>
                              <w:r w:rsidRPr="00204B2F">
                                <w:rPr>
                                  <w:rFonts w:eastAsiaTheme="minorEastAsia"/>
                                  <w:color w:val="A6A6A6" w:themeColor="background1" w:themeShade="A6"/>
                                  <w:sz w:val="20"/>
                                  <w:szCs w:val="26"/>
                                  <w:rtl/>
                                </w:rPr>
                                <w:t>)</w:t>
                              </w:r>
                            </w:p>
                          </w:txbxContent>
                        </wps:txbx>
                        <wps:bodyPr vertOverflow="clip" wrap="square" lIns="0" tIns="0" rIns="0" bIns="0" rtlCol="0">
                          <a:noAutofit/>
                        </wps:bodyPr>
                      </wps:wsp>
                    </wpg:wgp>
                  </a:graphicData>
                </a:graphic>
              </wp:anchor>
            </w:drawing>
          </mc:Choice>
          <mc:Fallback>
            <w:pict>
              <v:group id="Group 31" o:spid="_x0000_s1027" style="position:absolute;left:0;text-align:left;margin-left:106.75pt;margin-top:15.15pt;width:285.6pt;height:212.95pt;z-index:251650048" coordsize="36273,27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">
                <v:shape id="Text Box 8" o:spid="_x0000_s1028" type="#_x0000_t202" style="position:absolute;left:13638;top:25251;width:5629;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6ENr8A&#10;AADaAAAADwAAAGRycy9kb3ducmV2LnhtbERPS2vCQBC+C/0Pywi96SYWpI2uYoXSIkLRevA4ZCcP&#10;zM6G7DZJ/33nIHj8+N7r7ega1VMXas8G0nkCijj3tubSwOXnY/YKKkRki41nMvBHAbabp8kaM+sH&#10;PlF/jqWSEA4ZGqhibDOtQ16RwzD3LbFwhe8cRoFdqW2Hg4S7Ri+SZKkd1iwNFba0ryi/nX+dgfel&#10;L/v05eqOh+JTv30XVrhozPN03K1ARRrjQ3x3f1kDslWuyA3Qm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foQ2vwAAANoAAAAPAAAAAAAAAAAAAAAAAJgCAABkcnMvZG93bnJl&#10;di54bWxQSwUGAAAAAAQABAD1AAAAhAMAAAAA&#10;" fillcolor="white [3212]" stroked="f">
                  <v:textbox inset="0,0,0,0">
                    <w:txbxContent>
                      <w:p w:rsidR="0067320C" w:rsidRPr="00204B2F" w:rsidRDefault="0067320C" w:rsidP="007C5E2C">
                        <w:pPr>
                          <w:pStyle w:val="NormalWeb"/>
                          <w:bidi/>
                          <w:spacing w:before="0" w:beforeAutospacing="0" w:after="0" w:afterAutospacing="0"/>
                          <w:jc w:val="right"/>
                          <w:rPr>
                            <w:color w:val="A6A6A6" w:themeColor="background1" w:themeShade="A6"/>
                            <w:sz w:val="20"/>
                            <w:szCs w:val="20"/>
                          </w:rPr>
                        </w:pPr>
                        <w:r w:rsidRPr="00204B2F">
                          <w:rPr>
                            <w:rFonts w:ascii="Traditional Arabic" w:hAnsi="Traditional Arabic" w:cs="Traditional Arabic"/>
                            <w:color w:val="A6A6A6" w:themeColor="background1" w:themeShade="A6"/>
                            <w:sz w:val="20"/>
                            <w:szCs w:val="20"/>
                            <w:rtl/>
                            <w:lang w:bidi="ar-EG"/>
                          </w:rPr>
                          <w:t>العالم</w:t>
                        </w:r>
                      </w:p>
                    </w:txbxContent>
                  </v:textbox>
                </v:shape>
                <v:shape id="Text Box 14" o:spid="_x0000_s1029" type="#_x0000_t202" style="position:absolute;left:1877;top:25191;width:3950;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cm5MQA&#10;AADbAAAADwAAAGRycy9kb3ducmV2LnhtbESPT2vCQBDF70K/wzIFb2ajFmnTbEIriEUEqe2hxyE7&#10;+UOzsyG7xvjtXUHwNsPvzXtv0nw0rRiod41lBfMoBkFcWN1wpeD3ZzN7BeE8ssbWMim4kIM8e5qk&#10;mGh75m8ajr4SwYRdggpq77tESlfUZNBFtiMOrLS9QR/WvpK6x3MwN61cxPFKGmw4JNTY0bqm4v94&#10;Mgo+V7Ya5ss/s9+VW/l2KHVgXqnp8/jxDsLT6B/i+/WXDvVf4PZLGE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XJuTEAAAA2wAAAA8AAAAAAAAAAAAAAAAAmAIAAGRycy9k&#10;b3ducmV2LnhtbFBLBQYAAAAABAAEAPUAAACJAwAAAAA=&#10;" fillcolor="white [3212]" stroked="f">
                  <v:textbox inset="0,0,0,0">
                    <w:txbxContent>
                      <w:p w:rsidR="0067320C" w:rsidRPr="00204B2F" w:rsidRDefault="0067320C" w:rsidP="009B4A2C">
                        <w:pPr>
                          <w:pStyle w:val="NormalWeb"/>
                          <w:bidi/>
                          <w:spacing w:before="0" w:beforeAutospacing="0" w:after="0" w:afterAutospacing="0"/>
                          <w:jc w:val="center"/>
                          <w:rPr>
                            <w:color w:val="A6A6A6" w:themeColor="background1" w:themeShade="A6"/>
                            <w:sz w:val="22"/>
                            <w:szCs w:val="22"/>
                          </w:rPr>
                        </w:pPr>
                        <w:r w:rsidRPr="00204B2F">
                          <w:rPr>
                            <w:rFonts w:ascii="Traditional Arabic" w:hAnsi="Traditional Arabic" w:cs="Traditional Arabic" w:hint="cs"/>
                            <w:color w:val="A6A6A6" w:themeColor="background1" w:themeShade="A6"/>
                            <w:sz w:val="22"/>
                            <w:szCs w:val="22"/>
                            <w:rtl/>
                            <w:lang w:bidi="ar-EG"/>
                          </w:rPr>
                          <w:t>إفريقيا</w:t>
                        </w:r>
                      </w:p>
                    </w:txbxContent>
                  </v:textbox>
                </v:shape>
                <v:shape id="Text Box 11" o:spid="_x0000_s1030" type="#_x0000_t202" style="position:absolute;left:7932;top:25191;width:4963;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CFfMMA&#10;AADbAAAADwAAAGRycy9kb3ducmV2LnhtbESPT2vCQBDF7wW/wzKCt7qJQmhTV6mCKEUoVQ89DtnJ&#10;H5qdDbtrEr99Vyj0NsPvzXtvVpvRtKIn5xvLCtJ5AoK4sLrhSsH1sn9+AeEDssbWMim4k4fNevK0&#10;wlzbgb+oP4dKRBP2OSqoQ+hyKX1Rk0E/tx1xZKV1BkNcXSW1wyGam1YukiSTBhuOCTV2tKup+Dnf&#10;jIJtZqs+XX6b00d5kK+fpY4sKDWbju9vIAKN4V/8d33UsX4Kj1/iAH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CFfMMAAADbAAAADwAAAAAAAAAAAAAAAACYAgAAZHJzL2Rv&#10;d25yZXYueG1sUEsFBgAAAAAEAAQA9QAAAIgDAAAAAA==&#10;" fillcolor="white [3212]" stroked="f">
                  <v:textbox inset="0,0,0,0">
                    <w:txbxContent>
                      <w:p w:rsidR="0067320C" w:rsidRPr="00204B2F" w:rsidRDefault="0067320C" w:rsidP="009B4A2C">
                        <w:pPr>
                          <w:pStyle w:val="NormalWeb"/>
                          <w:bidi/>
                          <w:spacing w:before="0" w:beforeAutospacing="0" w:after="0" w:afterAutospacing="0"/>
                          <w:jc w:val="center"/>
                          <w:rPr>
                            <w:color w:val="A6A6A6" w:themeColor="background1" w:themeShade="A6"/>
                            <w:sz w:val="22"/>
                            <w:szCs w:val="22"/>
                          </w:rPr>
                        </w:pPr>
                        <w:r w:rsidRPr="00204B2F">
                          <w:rPr>
                            <w:rFonts w:ascii="Traditional Arabic" w:hAnsi="Traditional Arabic" w:cs="Traditional Arabic"/>
                            <w:color w:val="A6A6A6" w:themeColor="background1" w:themeShade="A6"/>
                            <w:sz w:val="22"/>
                            <w:szCs w:val="22"/>
                            <w:rtl/>
                            <w:lang w:bidi="ar-EG"/>
                          </w:rPr>
                          <w:t>الدول العربية</w:t>
                        </w:r>
                      </w:p>
                    </w:txbxContent>
                  </v:textbox>
                </v:shape>
                <v:shape id="Text Box 6" o:spid="_x0000_s1031" type="#_x0000_t202" style="position:absolute;left:20191;top:25191;width:8621;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2138AA&#10;AADaAAAADwAAAGRycy9kb3ducmV2LnhtbESPS4vCMBSF98L8h3AH3GmqQtFqFGdARkQQO7NweWlu&#10;H9jclCZT6783guDy8J0HZ7XpTS06al1lWcFkHIEgzqyuuFDw97sbzUE4j6yxtkwK7uRgs/4YrDDR&#10;9sZn6lJfiFDCLkEFpfdNIqXLSjLoxrYhDiy3rUEfZFtI3eItlJtaTqMolgYrDgslNvRdUnZN/42C&#10;r9gW3WR2McdD/iMXp1wH5pUafvbbJQhPvX+bX+m9VhDD80q4AX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62138AAAADaAAAADwAAAAAAAAAAAAAAAACYAgAAZHJzL2Rvd25y&#10;ZXYueG1sUEsFBgAAAAAEAAQA9QAAAIUDAAAAAA==&#10;" fillcolor="white [3212]" stroked="f">
                  <v:textbox inset="0,0,0,0">
                    <w:txbxContent>
                      <w:p w:rsidR="0067320C" w:rsidRPr="00204B2F" w:rsidRDefault="0067320C" w:rsidP="009B4A2C">
                        <w:pPr>
                          <w:pStyle w:val="NormalWeb"/>
                          <w:bidi/>
                          <w:spacing w:before="0" w:beforeAutospacing="0" w:after="0" w:afterAutospacing="0"/>
                          <w:jc w:val="center"/>
                          <w:rPr>
                            <w:color w:val="A6A6A6" w:themeColor="background1" w:themeShade="A6"/>
                            <w:sz w:val="22"/>
                            <w:szCs w:val="22"/>
                          </w:rPr>
                        </w:pPr>
                        <w:r w:rsidRPr="00204B2F">
                          <w:rPr>
                            <w:rFonts w:ascii="Traditional Arabic" w:hAnsi="Traditional Arabic" w:cs="Traditional Arabic"/>
                            <w:color w:val="A6A6A6" w:themeColor="background1" w:themeShade="A6"/>
                            <w:sz w:val="22"/>
                            <w:szCs w:val="22"/>
                            <w:rtl/>
                            <w:lang w:bidi="ar-EG"/>
                          </w:rPr>
                          <w:t>آسيا والمحيط الهادئ</w:t>
                        </w:r>
                      </w:p>
                    </w:txbxContent>
                  </v:textbox>
                </v:shape>
                <v:shape id="Text Box 1" o:spid="_x0000_s1032" type="#_x0000_t202" style="position:absolute;width:36273;height:5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Qtq8AA&#10;AADaAAAADwAAAGRycy9kb3ducmV2LnhtbESPS6vCMBCF9xf8D2EEd9dUBdFqFBVEEUF8LFwOzfSB&#10;zaQ0sdZ/b4QLdzUM35lzzsyXrSlFQ7UrLCsY9CMQxInVBWcKbtft7wSE88gaS8uk4E0OlovOzxxj&#10;bV98pubiMxFM2MWoIPe+iqV0SU4GXd9WxIGltjbow1pnUtf4CuamlMMoGkuDBYeEHCva5JQ8Lk+j&#10;YD22WTMY3c3xkO7k9JTqwLxSvW67moHw1Pp/8d/1Xof68H3lO+Xi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EQtq8AAAADaAAAADwAAAAAAAAAAAAAAAACYAgAAZHJzL2Rvd25y&#10;ZXYueG1sUEsFBgAAAAAEAAQA9QAAAIUDAAAAAA==&#10;" fillcolor="white [3212]" stroked="f">
                  <v:textbox inset="0,0,0,0">
                    <w:txbxContent>
                      <w:p w:rsidR="0067320C" w:rsidRPr="00204B2F" w:rsidRDefault="0067320C" w:rsidP="0014788F">
                        <w:pPr>
                          <w:pStyle w:val="Figuretitle0"/>
                          <w:spacing w:before="0" w:after="0"/>
                          <w:rPr>
                            <w:color w:val="A6A6A6" w:themeColor="background1" w:themeShade="A6"/>
                            <w:sz w:val="20"/>
                            <w:szCs w:val="26"/>
                          </w:rPr>
                        </w:pPr>
                        <w:r w:rsidRPr="00204B2F">
                          <w:rPr>
                            <w:rFonts w:eastAsiaTheme="minorEastAsia"/>
                            <w:color w:val="A6A6A6" w:themeColor="background1" w:themeShade="A6"/>
                            <w:sz w:val="20"/>
                            <w:szCs w:val="26"/>
                            <w:rtl/>
                          </w:rPr>
                          <w:t xml:space="preserve">الشكل </w:t>
                        </w:r>
                        <w:r w:rsidRPr="00204B2F">
                          <w:rPr>
                            <w:rFonts w:eastAsiaTheme="minorEastAsia"/>
                            <w:color w:val="A6A6A6" w:themeColor="background1" w:themeShade="A6"/>
                            <w:sz w:val="20"/>
                            <w:szCs w:val="26"/>
                          </w:rPr>
                          <w:t>1</w:t>
                        </w:r>
                        <w:r w:rsidRPr="00204B2F">
                          <w:rPr>
                            <w:rFonts w:eastAsiaTheme="minorEastAsia"/>
                            <w:color w:val="A6A6A6" w:themeColor="background1" w:themeShade="A6"/>
                            <w:sz w:val="20"/>
                            <w:szCs w:val="26"/>
                            <w:rtl/>
                          </w:rPr>
                          <w:t xml:space="preserve"> - عدد مشاريع الصندوق الجارية بحسب المنطقة</w:t>
                        </w:r>
                        <w:r w:rsidRPr="00204B2F">
                          <w:rPr>
                            <w:rFonts w:eastAsiaTheme="minorEastAsia"/>
                            <w:color w:val="A6A6A6" w:themeColor="background1" w:themeShade="A6"/>
                            <w:sz w:val="20"/>
                            <w:szCs w:val="26"/>
                            <w:rtl/>
                          </w:rPr>
                          <w:br/>
                          <w:t>(</w:t>
                        </w:r>
                        <w:r w:rsidRPr="00204B2F">
                          <w:rPr>
                            <w:rFonts w:eastAsiaTheme="minorEastAsia"/>
                            <w:color w:val="A6A6A6" w:themeColor="background1" w:themeShade="A6"/>
                            <w:sz w:val="20"/>
                            <w:szCs w:val="26"/>
                            <w:rtl/>
                            <w:lang w:bidi="ar-SA"/>
                          </w:rPr>
                          <w:t xml:space="preserve">ديسمبر </w:t>
                        </w:r>
                        <w:r w:rsidRPr="00204B2F">
                          <w:rPr>
                            <w:rFonts w:eastAsiaTheme="minorEastAsia"/>
                            <w:color w:val="A6A6A6" w:themeColor="background1" w:themeShade="A6"/>
                            <w:sz w:val="20"/>
                            <w:szCs w:val="26"/>
                          </w:rPr>
                          <w:t>201</w:t>
                        </w:r>
                        <w:r w:rsidR="0014788F" w:rsidRPr="00204B2F">
                          <w:rPr>
                            <w:rFonts w:eastAsiaTheme="minorEastAsia"/>
                            <w:color w:val="A6A6A6" w:themeColor="background1" w:themeShade="A6"/>
                            <w:sz w:val="20"/>
                            <w:szCs w:val="26"/>
                          </w:rPr>
                          <w:t>8</w:t>
                        </w:r>
                        <w:r w:rsidRPr="00204B2F">
                          <w:rPr>
                            <w:rFonts w:eastAsiaTheme="minorEastAsia"/>
                            <w:color w:val="A6A6A6" w:themeColor="background1" w:themeShade="A6"/>
                            <w:sz w:val="20"/>
                            <w:szCs w:val="26"/>
                            <w:rtl/>
                          </w:rPr>
                          <w:t>)</w:t>
                        </w:r>
                      </w:p>
                    </w:txbxContent>
                  </v:textbox>
                </v:shape>
              </v:group>
            </w:pict>
          </mc:Fallback>
        </mc:AlternateContent>
      </w:r>
      <w:r w:rsidR="0014788F">
        <w:rPr>
          <w:rFonts w:cstheme="minorHAnsi"/>
          <w:noProof/>
          <w:szCs w:val="24"/>
        </w:rPr>
        <w:drawing>
          <wp:inline distT="0" distB="0" distL="0" distR="0" wp14:anchorId="3A5D2449" wp14:editId="2245DFB6">
            <wp:extent cx="5832000" cy="2973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32000" cy="2973600"/>
                    </a:xfrm>
                    <a:prstGeom prst="rect">
                      <a:avLst/>
                    </a:prstGeom>
                    <a:noFill/>
                  </pic:spPr>
                </pic:pic>
              </a:graphicData>
            </a:graphic>
          </wp:inline>
        </w:drawing>
      </w:r>
    </w:p>
    <w:p w:rsidR="0014788F" w:rsidRDefault="0014788F" w:rsidP="0067320C">
      <w:pPr>
        <w:rPr>
          <w:rtl/>
        </w:rPr>
      </w:pPr>
    </w:p>
    <w:p w:rsidR="005E3070" w:rsidRDefault="007C5E2C" w:rsidP="0067320C">
      <w:pPr>
        <w:rPr>
          <w:rtl/>
        </w:rPr>
      </w:pPr>
      <w:r>
        <w:rPr>
          <w:rFonts w:cstheme="minorHAnsi"/>
          <w:noProof/>
          <w:szCs w:val="24"/>
        </w:rPr>
        <w:lastRenderedPageBreak/>
        <mc:AlternateContent>
          <mc:Choice Requires="wpg">
            <w:drawing>
              <wp:anchor distT="0" distB="0" distL="114300" distR="114300" simplePos="0" relativeHeight="251676672" behindDoc="0" locked="0" layoutInCell="1" allowOverlap="1">
                <wp:simplePos x="0" y="0"/>
                <wp:positionH relativeFrom="column">
                  <wp:posOffset>1265785</wp:posOffset>
                </wp:positionH>
                <wp:positionV relativeFrom="paragraph">
                  <wp:posOffset>26682</wp:posOffset>
                </wp:positionV>
                <wp:extent cx="4638040" cy="2745941"/>
                <wp:effectExtent l="0" t="0" r="0" b="0"/>
                <wp:wrapNone/>
                <wp:docPr id="25" name="Group 25"/>
                <wp:cNvGraphicFramePr/>
                <a:graphic xmlns:a="http://schemas.openxmlformats.org/drawingml/2006/main">
                  <a:graphicData uri="http://schemas.microsoft.com/office/word/2010/wordprocessingGroup">
                    <wpg:wgp>
                      <wpg:cNvGrpSpPr/>
                      <wpg:grpSpPr>
                        <a:xfrm>
                          <a:off x="0" y="0"/>
                          <a:ext cx="4638040" cy="2745941"/>
                          <a:chOff x="0" y="0"/>
                          <a:chExt cx="4638613" cy="2746048"/>
                        </a:xfrm>
                      </wpg:grpSpPr>
                      <wps:wsp>
                        <wps:cNvPr id="7" name="Text Box 7"/>
                        <wps:cNvSpPr txBox="1"/>
                        <wps:spPr>
                          <a:xfrm>
                            <a:off x="266448" y="0"/>
                            <a:ext cx="3307080" cy="482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3070" w:rsidRPr="00204B2F" w:rsidRDefault="005E3070" w:rsidP="000F3863">
                              <w:pPr>
                                <w:pStyle w:val="Figuretitle0"/>
                                <w:spacing w:before="0" w:after="0"/>
                                <w:rPr>
                                  <w:color w:val="A6A6A6" w:themeColor="background1" w:themeShade="A6"/>
                                  <w:sz w:val="20"/>
                                  <w:szCs w:val="26"/>
                                </w:rPr>
                              </w:pPr>
                              <w:r w:rsidRPr="00204B2F">
                                <w:rPr>
                                  <w:rFonts w:eastAsiaTheme="minorEastAsia"/>
                                  <w:color w:val="A6A6A6" w:themeColor="background1" w:themeShade="A6"/>
                                  <w:sz w:val="20"/>
                                  <w:szCs w:val="26"/>
                                  <w:rtl/>
                                </w:rPr>
                                <w:t xml:space="preserve">الشكل </w:t>
                              </w:r>
                              <w:r w:rsidRPr="00204B2F">
                                <w:rPr>
                                  <w:rFonts w:eastAsiaTheme="minorEastAsia"/>
                                  <w:color w:val="A6A6A6" w:themeColor="background1" w:themeShade="A6"/>
                                  <w:sz w:val="20"/>
                                  <w:szCs w:val="26"/>
                                </w:rPr>
                                <w:t>2</w:t>
                              </w:r>
                              <w:r w:rsidRPr="00204B2F">
                                <w:rPr>
                                  <w:rFonts w:eastAsiaTheme="minorEastAsia"/>
                                  <w:color w:val="A6A6A6" w:themeColor="background1" w:themeShade="A6"/>
                                  <w:sz w:val="20"/>
                                  <w:szCs w:val="26"/>
                                  <w:rtl/>
                                </w:rPr>
                                <w:t xml:space="preserve"> </w:t>
                              </w:r>
                              <w:r w:rsidR="000F3863" w:rsidRPr="00204B2F">
                                <w:rPr>
                                  <w:rFonts w:eastAsiaTheme="minorEastAsia"/>
                                  <w:color w:val="A6A6A6" w:themeColor="background1" w:themeShade="A6"/>
                                  <w:sz w:val="20"/>
                                  <w:szCs w:val="26"/>
                                  <w:rtl/>
                                </w:rPr>
                                <w:t xml:space="preserve">– </w:t>
                              </w:r>
                              <w:r w:rsidR="000F3863" w:rsidRPr="00204B2F">
                                <w:rPr>
                                  <w:rFonts w:eastAsiaTheme="minorEastAsia" w:hint="cs"/>
                                  <w:color w:val="A6A6A6" w:themeColor="background1" w:themeShade="A6"/>
                                  <w:sz w:val="20"/>
                                  <w:szCs w:val="26"/>
                                  <w:rtl/>
                                </w:rPr>
                                <w:t>القيم المالية لمشاريع الصندوق الجارية بحسب المنطقة</w:t>
                              </w:r>
                              <w:r w:rsidR="0097345F">
                                <w:rPr>
                                  <w:rFonts w:eastAsiaTheme="minorEastAsia" w:hint="cs"/>
                                  <w:color w:val="A6A6A6" w:themeColor="background1" w:themeShade="A6"/>
                                  <w:sz w:val="20"/>
                                  <w:szCs w:val="26"/>
                                  <w:rtl/>
                                </w:rPr>
                                <w:t xml:space="preserve"> </w:t>
                              </w:r>
                              <w:r w:rsidRPr="00204B2F">
                                <w:rPr>
                                  <w:rFonts w:eastAsiaTheme="minorEastAsia"/>
                                  <w:color w:val="A6A6A6" w:themeColor="background1" w:themeShade="A6"/>
                                  <w:sz w:val="20"/>
                                  <w:szCs w:val="26"/>
                                  <w:rtl/>
                                </w:rPr>
                                <w:br/>
                                <w:t>(</w:t>
                              </w:r>
                              <w:r w:rsidRPr="00204B2F">
                                <w:rPr>
                                  <w:rFonts w:eastAsiaTheme="minorEastAsia"/>
                                  <w:color w:val="A6A6A6" w:themeColor="background1" w:themeShade="A6"/>
                                  <w:sz w:val="20"/>
                                  <w:szCs w:val="26"/>
                                  <w:rtl/>
                                  <w:lang w:bidi="ar-SA"/>
                                </w:rPr>
                                <w:t xml:space="preserve">ديسمبر </w:t>
                              </w:r>
                              <w:r w:rsidRPr="00204B2F">
                                <w:rPr>
                                  <w:rFonts w:eastAsiaTheme="minorEastAsia"/>
                                  <w:color w:val="A6A6A6" w:themeColor="background1" w:themeShade="A6"/>
                                  <w:sz w:val="20"/>
                                  <w:szCs w:val="26"/>
                                </w:rPr>
                                <w:t>2018</w:t>
                              </w:r>
                              <w:r w:rsidRPr="00204B2F">
                                <w:rPr>
                                  <w:rFonts w:eastAsiaTheme="minorEastAsia"/>
                                  <w:color w:val="A6A6A6" w:themeColor="background1" w:themeShade="A6"/>
                                  <w:sz w:val="20"/>
                                  <w:szCs w:val="26"/>
                                  <w:rtl/>
                                </w:rPr>
                                <w:t>)</w:t>
                              </w:r>
                            </w:p>
                            <w:p w:rsidR="005E3070" w:rsidRPr="005E3070" w:rsidRDefault="005E307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 name="Text Box 5"/>
                        <wps:cNvSpPr txBox="1"/>
                        <wps:spPr>
                          <a:xfrm>
                            <a:off x="0" y="2307194"/>
                            <a:ext cx="641985" cy="187031"/>
                          </a:xfrm>
                          <a:prstGeom prst="rect">
                            <a:avLst/>
                          </a:prstGeom>
                          <a:solidFill>
                            <a:sysClr val="window" lastClr="FFFFFF"/>
                          </a:solidFill>
                          <a:ln w="6350">
                            <a:noFill/>
                          </a:ln>
                          <a:effectLst/>
                        </wps:spPr>
                        <wps:txbx>
                          <w:txbxContent>
                            <w:p w:rsidR="009B4A2C" w:rsidRPr="009B4A2C" w:rsidRDefault="009B4A2C" w:rsidP="00204B2F">
                              <w:pPr>
                                <w:spacing w:before="0"/>
                                <w:jc w:val="center"/>
                                <w:rPr>
                                  <w:color w:val="A6A6A6" w:themeColor="background1" w:themeShade="A6"/>
                                  <w:sz w:val="20"/>
                                  <w:szCs w:val="26"/>
                                </w:rPr>
                              </w:pPr>
                              <w:r w:rsidRPr="009B4A2C">
                                <w:rPr>
                                  <w:rFonts w:hint="cs"/>
                                  <w:color w:val="A6A6A6" w:themeColor="background1" w:themeShade="A6"/>
                                  <w:sz w:val="20"/>
                                  <w:szCs w:val="26"/>
                                  <w:rtl/>
                                </w:rPr>
                                <w:t>منطقة إفريقيا</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0" name="Text Box 10"/>
                        <wps:cNvSpPr txBox="1"/>
                        <wps:spPr>
                          <a:xfrm>
                            <a:off x="944679" y="2313250"/>
                            <a:ext cx="599507" cy="181518"/>
                          </a:xfrm>
                          <a:prstGeom prst="rect">
                            <a:avLst/>
                          </a:prstGeom>
                          <a:solidFill>
                            <a:sysClr val="window" lastClr="FFFFFF"/>
                          </a:solidFill>
                          <a:ln w="6350">
                            <a:noFill/>
                          </a:ln>
                          <a:effectLst/>
                        </wps:spPr>
                        <wps:txbx>
                          <w:txbxContent>
                            <w:p w:rsidR="009B4A2C" w:rsidRPr="009B4A2C" w:rsidRDefault="00204B2F" w:rsidP="00204B2F">
                              <w:pPr>
                                <w:spacing w:before="0"/>
                                <w:jc w:val="center"/>
                                <w:rPr>
                                  <w:color w:val="A6A6A6" w:themeColor="background1" w:themeShade="A6"/>
                                  <w:sz w:val="20"/>
                                  <w:szCs w:val="26"/>
                                </w:rPr>
                              </w:pPr>
                              <w:r w:rsidRPr="00204B2F">
                                <w:rPr>
                                  <w:rFonts w:hint="cs"/>
                                  <w:color w:val="A6A6A6" w:themeColor="background1" w:themeShade="A6"/>
                                  <w:sz w:val="20"/>
                                  <w:szCs w:val="26"/>
                                  <w:rtl/>
                                </w:rPr>
                                <w:t>المنطقة العربية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2" name="Text Box 12"/>
                        <wps:cNvSpPr txBox="1"/>
                        <wps:spPr>
                          <a:xfrm>
                            <a:off x="1816689" y="2317969"/>
                            <a:ext cx="696486" cy="205740"/>
                          </a:xfrm>
                          <a:prstGeom prst="rect">
                            <a:avLst/>
                          </a:prstGeom>
                          <a:solidFill>
                            <a:sysClr val="window" lastClr="FFFFFF"/>
                          </a:solidFill>
                          <a:ln w="6350">
                            <a:noFill/>
                          </a:ln>
                          <a:effectLst/>
                        </wps:spPr>
                        <wps:txbx>
                          <w:txbxContent>
                            <w:p w:rsidR="009B4A2C" w:rsidRPr="009B4A2C" w:rsidRDefault="009B4A2C" w:rsidP="007C5E2C">
                              <w:pPr>
                                <w:spacing w:before="0"/>
                                <w:jc w:val="center"/>
                                <w:rPr>
                                  <w:color w:val="A6A6A6" w:themeColor="background1" w:themeShade="A6"/>
                                  <w:sz w:val="20"/>
                                  <w:szCs w:val="26"/>
                                </w:rPr>
                              </w:pPr>
                              <w:r w:rsidRPr="009B4A2C">
                                <w:rPr>
                                  <w:rFonts w:hint="cs"/>
                                  <w:color w:val="A6A6A6" w:themeColor="background1" w:themeShade="A6"/>
                                  <w:sz w:val="20"/>
                                  <w:szCs w:val="26"/>
                                  <w:rtl/>
                                </w:rPr>
                                <w:t>العالم</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3" name="Text Box 13"/>
                        <wps:cNvSpPr txBox="1"/>
                        <wps:spPr>
                          <a:xfrm>
                            <a:off x="2591810" y="2301139"/>
                            <a:ext cx="1090013" cy="175462"/>
                          </a:xfrm>
                          <a:prstGeom prst="rect">
                            <a:avLst/>
                          </a:prstGeom>
                          <a:solidFill>
                            <a:sysClr val="window" lastClr="FFFFFF"/>
                          </a:solidFill>
                          <a:ln w="6350">
                            <a:noFill/>
                          </a:ln>
                          <a:effectLst/>
                        </wps:spPr>
                        <wps:txbx>
                          <w:txbxContent>
                            <w:p w:rsidR="009B4A2C" w:rsidRPr="009B4A2C" w:rsidRDefault="009B4A2C" w:rsidP="009B4A2C">
                              <w:pPr>
                                <w:spacing w:before="0"/>
                                <w:jc w:val="center"/>
                                <w:rPr>
                                  <w:color w:val="A6A6A6" w:themeColor="background1" w:themeShade="A6"/>
                                  <w:sz w:val="20"/>
                                  <w:szCs w:val="26"/>
                                </w:rPr>
                              </w:pPr>
                              <w:r w:rsidRPr="009B4A2C">
                                <w:rPr>
                                  <w:rFonts w:hint="cs"/>
                                  <w:color w:val="A6A6A6" w:themeColor="background1" w:themeShade="A6"/>
                                  <w:sz w:val="20"/>
                                  <w:szCs w:val="26"/>
                                  <w:rtl/>
                                </w:rPr>
                                <w:t>منطقة آسيا والمحيط الهادئ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5" name="Text Box 15"/>
                        <wps:cNvSpPr txBox="1"/>
                        <wps:spPr>
                          <a:xfrm>
                            <a:off x="3808991" y="2325361"/>
                            <a:ext cx="829622" cy="169557"/>
                          </a:xfrm>
                          <a:prstGeom prst="rect">
                            <a:avLst/>
                          </a:prstGeom>
                          <a:solidFill>
                            <a:sysClr val="window" lastClr="FFFFFF"/>
                          </a:solidFill>
                          <a:ln w="6350">
                            <a:noFill/>
                          </a:ln>
                          <a:effectLst/>
                        </wps:spPr>
                        <wps:txbx>
                          <w:txbxContent>
                            <w:p w:rsidR="009B4A2C" w:rsidRPr="009B4A2C" w:rsidRDefault="009B4A2C" w:rsidP="009B4A2C">
                              <w:pPr>
                                <w:spacing w:before="0"/>
                                <w:jc w:val="center"/>
                                <w:rPr>
                                  <w:color w:val="A6A6A6" w:themeColor="background1" w:themeShade="A6"/>
                                  <w:sz w:val="20"/>
                                  <w:szCs w:val="26"/>
                                </w:rPr>
                              </w:pPr>
                              <w:r w:rsidRPr="009B4A2C">
                                <w:rPr>
                                  <w:rFonts w:hint="cs"/>
                                  <w:color w:val="A6A6A6" w:themeColor="background1" w:themeShade="A6"/>
                                  <w:sz w:val="20"/>
                                  <w:szCs w:val="26"/>
                                  <w:rtl/>
                                </w:rPr>
                                <w:t>منطقة الأمريكتين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2" name="Text Box 22"/>
                        <wps:cNvSpPr txBox="1"/>
                        <wps:spPr>
                          <a:xfrm>
                            <a:off x="1979700" y="2558850"/>
                            <a:ext cx="532919" cy="187184"/>
                          </a:xfrm>
                          <a:prstGeom prst="rect">
                            <a:avLst/>
                          </a:prstGeom>
                          <a:solidFill>
                            <a:sysClr val="window" lastClr="FFFFFF"/>
                          </a:solidFill>
                          <a:ln w="6350">
                            <a:noFill/>
                          </a:ln>
                          <a:effectLst/>
                        </wps:spPr>
                        <wps:txbx>
                          <w:txbxContent>
                            <w:p w:rsidR="00204B2F" w:rsidRPr="007C5E2C" w:rsidRDefault="00204B2F" w:rsidP="00204B2F">
                              <w:pPr>
                                <w:spacing w:before="0"/>
                                <w:jc w:val="center"/>
                                <w:rPr>
                                  <w:color w:val="A6A6A6" w:themeColor="background1" w:themeShade="A6"/>
                                  <w:spacing w:val="-20"/>
                                  <w:sz w:val="16"/>
                                  <w:szCs w:val="22"/>
                                </w:rPr>
                              </w:pPr>
                              <w:r w:rsidRPr="007C5E2C">
                                <w:rPr>
                                  <w:rFonts w:hint="cs"/>
                                  <w:color w:val="A6A6A6" w:themeColor="background1" w:themeShade="A6"/>
                                  <w:spacing w:val="-20"/>
                                  <w:sz w:val="16"/>
                                  <w:szCs w:val="22"/>
                                  <w:rtl/>
                                </w:rPr>
                                <w:t>تمويل</w:t>
                              </w:r>
                              <w:r w:rsidRPr="007C5E2C">
                                <w:rPr>
                                  <w:rFonts w:hint="cs"/>
                                  <w:color w:val="A6A6A6" w:themeColor="background1" w:themeShade="A6"/>
                                  <w:spacing w:val="-20"/>
                                  <w:sz w:val="16"/>
                                  <w:szCs w:val="22"/>
                                  <w:rtl/>
                                  <w:lang w:bidi="ar-EG"/>
                                </w:rPr>
                                <w:t xml:space="preserve"> من</w:t>
                              </w:r>
                              <w:r w:rsidRPr="007C5E2C">
                                <w:rPr>
                                  <w:rFonts w:hint="cs"/>
                                  <w:color w:val="A6A6A6" w:themeColor="background1" w:themeShade="A6"/>
                                  <w:spacing w:val="-20"/>
                                  <w:sz w:val="16"/>
                                  <w:szCs w:val="22"/>
                                  <w:rtl/>
                                </w:rPr>
                                <w:t xml:space="preserve"> الصندوق</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2646310" y="2590473"/>
                            <a:ext cx="1016635" cy="155575"/>
                          </a:xfrm>
                          <a:prstGeom prst="rect">
                            <a:avLst/>
                          </a:prstGeom>
                          <a:solidFill>
                            <a:sysClr val="window" lastClr="FFFFFF"/>
                          </a:solidFill>
                          <a:ln w="6350">
                            <a:noFill/>
                          </a:ln>
                          <a:effectLst/>
                        </wps:spPr>
                        <wps:txbx>
                          <w:txbxContent>
                            <w:p w:rsidR="00204B2F" w:rsidRPr="00204B2F" w:rsidRDefault="00204B2F" w:rsidP="00204B2F">
                              <w:pPr>
                                <w:spacing w:before="0"/>
                                <w:jc w:val="center"/>
                                <w:rPr>
                                  <w:color w:val="A6A6A6" w:themeColor="background1" w:themeShade="A6"/>
                                  <w:sz w:val="16"/>
                                  <w:szCs w:val="22"/>
                                </w:rPr>
                              </w:pPr>
                              <w:r w:rsidRPr="00204B2F">
                                <w:rPr>
                                  <w:rFonts w:hint="cs"/>
                                  <w:color w:val="A6A6A6" w:themeColor="background1" w:themeShade="A6"/>
                                  <w:sz w:val="16"/>
                                  <w:szCs w:val="22"/>
                                  <w:rtl/>
                                </w:rPr>
                                <w:t>تمويل من الخطة التشغيلية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25" o:spid="_x0000_s1033" style="position:absolute;left:0;text-align:left;margin-left:99.65pt;margin-top:2.1pt;width:365.2pt;height:216.2pt;z-index:251676672;mso-height-relative:margin" coordsize="46386,27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">
                <v:shape id="Text Box 7" o:spid="_x0000_s1034" type="#_x0000_t202" style="position:absolute;left:2664;width:33071;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Hs/cUA&#10;AADaAAAADwAAAGRycy9kb3ducmV2LnhtbESPQWvCQBSE7wX/w/KEXkrdtBSV6BpUECy0iFY8P7Kv&#10;2TTZt2l21dhf7woFj8PMfMNMs87W4kStLx0reBkkIIhzp0suFOy/Vs9jED4ga6wdk4ILechmvYcp&#10;ptqdeUunXShEhLBPUYEJoUml9Lkhi37gGuLofbvWYoiyLaRu8RzhtpavSTKUFkuOCwYbWhrKq93R&#10;Khhf3j6fDsPR4afevC/MX/HLHxUq9djv5hMQgbpwD/+311rBCG5X4g2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wez9xQAAANoAAAAPAAAAAAAAAAAAAAAAAJgCAABkcnMv&#10;ZG93bnJldi54bWxQSwUGAAAAAAQABAD1AAAAigMAAAAA&#10;" fillcolor="white [3201]" stroked="f" strokeweight=".5pt">
                  <v:textbox inset="0,0,0,0">
                    <w:txbxContent>
                      <w:p w:rsidR="005E3070" w:rsidRPr="00204B2F" w:rsidRDefault="005E3070" w:rsidP="000F3863">
                        <w:pPr>
                          <w:pStyle w:val="Figuretitle0"/>
                          <w:spacing w:before="0" w:after="0"/>
                          <w:rPr>
                            <w:color w:val="A6A6A6" w:themeColor="background1" w:themeShade="A6"/>
                            <w:sz w:val="20"/>
                            <w:szCs w:val="26"/>
                          </w:rPr>
                        </w:pPr>
                        <w:r w:rsidRPr="00204B2F">
                          <w:rPr>
                            <w:rFonts w:eastAsiaTheme="minorEastAsia"/>
                            <w:color w:val="A6A6A6" w:themeColor="background1" w:themeShade="A6"/>
                            <w:sz w:val="20"/>
                            <w:szCs w:val="26"/>
                            <w:rtl/>
                          </w:rPr>
                          <w:t xml:space="preserve">الشكل </w:t>
                        </w:r>
                        <w:r w:rsidRPr="00204B2F">
                          <w:rPr>
                            <w:rFonts w:eastAsiaTheme="minorEastAsia"/>
                            <w:color w:val="A6A6A6" w:themeColor="background1" w:themeShade="A6"/>
                            <w:sz w:val="20"/>
                            <w:szCs w:val="26"/>
                          </w:rPr>
                          <w:t>2</w:t>
                        </w:r>
                        <w:r w:rsidRPr="00204B2F">
                          <w:rPr>
                            <w:rFonts w:eastAsiaTheme="minorEastAsia"/>
                            <w:color w:val="A6A6A6" w:themeColor="background1" w:themeShade="A6"/>
                            <w:sz w:val="20"/>
                            <w:szCs w:val="26"/>
                            <w:rtl/>
                          </w:rPr>
                          <w:t xml:space="preserve"> </w:t>
                        </w:r>
                        <w:r w:rsidR="000F3863" w:rsidRPr="00204B2F">
                          <w:rPr>
                            <w:rFonts w:eastAsiaTheme="minorEastAsia"/>
                            <w:color w:val="A6A6A6" w:themeColor="background1" w:themeShade="A6"/>
                            <w:sz w:val="20"/>
                            <w:szCs w:val="26"/>
                            <w:rtl/>
                          </w:rPr>
                          <w:t xml:space="preserve">– </w:t>
                        </w:r>
                        <w:r w:rsidR="000F3863" w:rsidRPr="00204B2F">
                          <w:rPr>
                            <w:rFonts w:eastAsiaTheme="minorEastAsia" w:hint="cs"/>
                            <w:color w:val="A6A6A6" w:themeColor="background1" w:themeShade="A6"/>
                            <w:sz w:val="20"/>
                            <w:szCs w:val="26"/>
                            <w:rtl/>
                          </w:rPr>
                          <w:t>القيم المالية لمشاريع الصندوق الجارية بحسب المنطقة</w:t>
                        </w:r>
                        <w:r w:rsidR="0097345F">
                          <w:rPr>
                            <w:rFonts w:eastAsiaTheme="minorEastAsia" w:hint="cs"/>
                            <w:color w:val="A6A6A6" w:themeColor="background1" w:themeShade="A6"/>
                            <w:sz w:val="20"/>
                            <w:szCs w:val="26"/>
                            <w:rtl/>
                          </w:rPr>
                          <w:t xml:space="preserve"> </w:t>
                        </w:r>
                        <w:r w:rsidRPr="00204B2F">
                          <w:rPr>
                            <w:rFonts w:eastAsiaTheme="minorEastAsia"/>
                            <w:color w:val="A6A6A6" w:themeColor="background1" w:themeShade="A6"/>
                            <w:sz w:val="20"/>
                            <w:szCs w:val="26"/>
                            <w:rtl/>
                          </w:rPr>
                          <w:br/>
                          <w:t>(</w:t>
                        </w:r>
                        <w:r w:rsidRPr="00204B2F">
                          <w:rPr>
                            <w:rFonts w:eastAsiaTheme="minorEastAsia"/>
                            <w:color w:val="A6A6A6" w:themeColor="background1" w:themeShade="A6"/>
                            <w:sz w:val="20"/>
                            <w:szCs w:val="26"/>
                            <w:rtl/>
                            <w:lang w:bidi="ar-SA"/>
                          </w:rPr>
                          <w:t xml:space="preserve">ديسمبر </w:t>
                        </w:r>
                        <w:r w:rsidRPr="00204B2F">
                          <w:rPr>
                            <w:rFonts w:eastAsiaTheme="minorEastAsia"/>
                            <w:color w:val="A6A6A6" w:themeColor="background1" w:themeShade="A6"/>
                            <w:sz w:val="20"/>
                            <w:szCs w:val="26"/>
                          </w:rPr>
                          <w:t>2018</w:t>
                        </w:r>
                        <w:r w:rsidRPr="00204B2F">
                          <w:rPr>
                            <w:rFonts w:eastAsiaTheme="minorEastAsia"/>
                            <w:color w:val="A6A6A6" w:themeColor="background1" w:themeShade="A6"/>
                            <w:sz w:val="20"/>
                            <w:szCs w:val="26"/>
                            <w:rtl/>
                          </w:rPr>
                          <w:t>)</w:t>
                        </w:r>
                      </w:p>
                      <w:p w:rsidR="005E3070" w:rsidRPr="005E3070" w:rsidRDefault="005E3070"/>
                    </w:txbxContent>
                  </v:textbox>
                </v:shape>
                <v:shape id="Text Box 5" o:spid="_x0000_s1035" type="#_x0000_t202" style="position:absolute;top:23071;width:6419;height:1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bZGMMA&#10;AADaAAAADwAAAGRycy9kb3ducmV2LnhtbESPT4vCMBTE74LfITxhb5pWcZFqFBVlF5Y9WPXg7dG8&#10;/sHmpTRRu99+Iwgeh5n5DbNYdaYWd2pdZVlBPIpAEGdWV1woOB33wxkI55E11pZJwR85WC37vQUm&#10;2j74QPfUFyJA2CWooPS+SaR0WUkG3cg2xMHLbWvQB9kWUrf4CHBTy3EUfUqDFYeFEhvalpRd05tR&#10;cI6mP7t8Uvw2Xydd5YeNv8SxVupj0K3nIDx1/h1+tb+1gik8r4Qb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bZGMMAAADaAAAADwAAAAAAAAAAAAAAAACYAgAAZHJzL2Rv&#10;d25yZXYueG1sUEsFBgAAAAAEAAQA9QAAAIgDAAAAAA==&#10;" fillcolor="window" stroked="f" strokeweight=".5pt">
                  <v:textbox inset="0,0,0,0">
                    <w:txbxContent>
                      <w:p w:rsidR="009B4A2C" w:rsidRPr="009B4A2C" w:rsidRDefault="009B4A2C" w:rsidP="00204B2F">
                        <w:pPr>
                          <w:spacing w:before="0"/>
                          <w:jc w:val="center"/>
                          <w:rPr>
                            <w:color w:val="A6A6A6" w:themeColor="background1" w:themeShade="A6"/>
                            <w:sz w:val="20"/>
                            <w:szCs w:val="26"/>
                          </w:rPr>
                        </w:pPr>
                        <w:r w:rsidRPr="009B4A2C">
                          <w:rPr>
                            <w:rFonts w:hint="cs"/>
                            <w:color w:val="A6A6A6" w:themeColor="background1" w:themeShade="A6"/>
                            <w:sz w:val="20"/>
                            <w:szCs w:val="26"/>
                            <w:rtl/>
                          </w:rPr>
                          <w:t>منطقة إفريقيا</w:t>
                        </w:r>
                      </w:p>
                    </w:txbxContent>
                  </v:textbox>
                </v:shape>
                <v:shape id="Text Box 10" o:spid="_x0000_s1036" type="#_x0000_t202" style="position:absolute;left:9446;top:23132;width:5995;height:18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QvcsUA&#10;AADbAAAADwAAAGRycy9kb3ducmV2LnhtbESPT2sCQQzF74V+hyEFb3V2FYusjmKLRUF60NqDt7CT&#10;/YM7mWVnquu3NwfBW8J7ee+X+bJ3jbpQF2rPBtJhAoo497bm0sDx9/t9CipEZIuNZzJwowDLxevL&#10;HDPrr7ynyyGWSkI4ZGigirHNtA55RQ7D0LfEohW+cxhl7UptO7xKuGv0KEk+tMOapaHClr4qys+H&#10;f2fgL5ns1sW4/Gk3R1sX+894SlNrzOCtX81ARerj0/y43lrBF3r5RQb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1C9yxQAAANsAAAAPAAAAAAAAAAAAAAAAAJgCAABkcnMv&#10;ZG93bnJldi54bWxQSwUGAAAAAAQABAD1AAAAigMAAAAA&#10;" fillcolor="window" stroked="f" strokeweight=".5pt">
                  <v:textbox inset="0,0,0,0">
                    <w:txbxContent>
                      <w:p w:rsidR="009B4A2C" w:rsidRPr="009B4A2C" w:rsidRDefault="00204B2F" w:rsidP="00204B2F">
                        <w:pPr>
                          <w:spacing w:before="0"/>
                          <w:jc w:val="center"/>
                          <w:rPr>
                            <w:color w:val="A6A6A6" w:themeColor="background1" w:themeShade="A6"/>
                            <w:sz w:val="20"/>
                            <w:szCs w:val="26"/>
                          </w:rPr>
                        </w:pPr>
                        <w:r w:rsidRPr="00204B2F">
                          <w:rPr>
                            <w:rFonts w:hint="cs"/>
                            <w:color w:val="A6A6A6" w:themeColor="background1" w:themeShade="A6"/>
                            <w:sz w:val="20"/>
                            <w:szCs w:val="26"/>
                            <w:rtl/>
                          </w:rPr>
                          <w:t>المنطقة العربية</w:t>
                        </w:r>
                      </w:p>
                    </w:txbxContent>
                  </v:textbox>
                </v:shape>
                <v:shape id="Text Box 12" o:spid="_x0000_s1037" type="#_x0000_t202" style="position:absolute;left:18166;top:23179;width:6965;height:2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oUnsAA&#10;AADbAAAADwAAAGRycy9kb3ducmV2LnhtbERPS4vCMBC+C/6HMMLeNK3LilSjqCi7IB58HbwNzfSB&#10;zaQ0Ubv/3giCt/n4njOdt6YSd2pcaVlBPIhAEKdWl5wrOB03/TEI55E1VpZJwT85mM+6nSkm2j54&#10;T/eDz0UIYZeggsL7OpHSpQUZdANbEwcus41BH2CTS93gI4SbSg6jaCQNlhwaCqxpVVB6PdyMgnP0&#10;s11n3/mu/j3pMtsv/SWOtVJfvXYxAeGp9R/x2/2nw/whvH4JB8j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UoUnsAAAADbAAAADwAAAAAAAAAAAAAAAACYAgAAZHJzL2Rvd25y&#10;ZXYueG1sUEsFBgAAAAAEAAQA9QAAAIUDAAAAAA==&#10;" fillcolor="window" stroked="f" strokeweight=".5pt">
                  <v:textbox inset="0,0,0,0">
                    <w:txbxContent>
                      <w:p w:rsidR="009B4A2C" w:rsidRPr="009B4A2C" w:rsidRDefault="009B4A2C" w:rsidP="007C5E2C">
                        <w:pPr>
                          <w:spacing w:before="0"/>
                          <w:jc w:val="center"/>
                          <w:rPr>
                            <w:color w:val="A6A6A6" w:themeColor="background1" w:themeShade="A6"/>
                            <w:sz w:val="20"/>
                            <w:szCs w:val="26"/>
                          </w:rPr>
                        </w:pPr>
                        <w:r w:rsidRPr="009B4A2C">
                          <w:rPr>
                            <w:rFonts w:hint="cs"/>
                            <w:color w:val="A6A6A6" w:themeColor="background1" w:themeShade="A6"/>
                            <w:sz w:val="20"/>
                            <w:szCs w:val="26"/>
                            <w:rtl/>
                          </w:rPr>
                          <w:t>العالم</w:t>
                        </w:r>
                      </w:p>
                    </w:txbxContent>
                  </v:textbox>
                </v:shape>
                <v:shape id="Text Box 13" o:spid="_x0000_s1038" type="#_x0000_t202" style="position:absolute;left:25918;top:23011;width:10900;height:17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axBcAA&#10;AADbAAAADwAAAGRycy9kb3ducmV2LnhtbERPS4vCMBC+C/6HMII3TausSDWKysouiAdfB29DM31g&#10;MylNVrv/3giCt/n4njNftqYSd2pcaVlBPIxAEKdWl5wrOJ+2gykI55E1VpZJwT85WC66nTkm2j74&#10;QPejz0UIYZeggsL7OpHSpQUZdENbEwcus41BH2CTS93gI4SbSo6iaCINlhwaCqxpU1B6O/4ZBZfo&#10;a/edjfN9/XPWZXZY+2sca6X6vXY1A+Gp9R/x2/2rw/wxvH4JB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gaxBcAAAADbAAAADwAAAAAAAAAAAAAAAACYAgAAZHJzL2Rvd25y&#10;ZXYueG1sUEsFBgAAAAAEAAQA9QAAAIUDAAAAAA==&#10;" fillcolor="window" stroked="f" strokeweight=".5pt">
                  <v:textbox inset="0,0,0,0">
                    <w:txbxContent>
                      <w:p w:rsidR="009B4A2C" w:rsidRPr="009B4A2C" w:rsidRDefault="009B4A2C" w:rsidP="009B4A2C">
                        <w:pPr>
                          <w:spacing w:before="0"/>
                          <w:jc w:val="center"/>
                          <w:rPr>
                            <w:color w:val="A6A6A6" w:themeColor="background1" w:themeShade="A6"/>
                            <w:sz w:val="20"/>
                            <w:szCs w:val="26"/>
                          </w:rPr>
                        </w:pPr>
                        <w:r w:rsidRPr="009B4A2C">
                          <w:rPr>
                            <w:rFonts w:hint="cs"/>
                            <w:color w:val="A6A6A6" w:themeColor="background1" w:themeShade="A6"/>
                            <w:sz w:val="20"/>
                            <w:szCs w:val="26"/>
                            <w:rtl/>
                          </w:rPr>
                          <w:t>منطقة آسيا والمحيط الهادئ</w:t>
                        </w:r>
                      </w:p>
                    </w:txbxContent>
                  </v:textbox>
                </v:shape>
                <v:shape id="Text Box 15" o:spid="_x0000_s1039" type="#_x0000_t202" style="position:absolute;left:38089;top:23253;width:829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OM6sEA&#10;AADbAAAADwAAAGRycy9kb3ducmV2LnhtbERPS4vCMBC+C/6HMMLeNK3iItUoKsouLHuw6sHb0Ewf&#10;2ExKE7X77zeC4G0+vucsVp2pxZ1aV1lWEI8iEMSZ1RUXCk7H/XAGwnlkjbVlUvBHDlbLfm+BibYP&#10;PtA99YUIIewSVFB63yRSuqwkg25kG+LA5bY16ANsC6lbfIRwU8txFH1KgxWHhhIb2paUXdObUXCO&#10;pj+7fFL8Nl8nXeWHjb/EsVbqY9Ct5yA8df4tfrm/dZg/hecv4Q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jjOrBAAAA2wAAAA8AAAAAAAAAAAAAAAAAmAIAAGRycy9kb3du&#10;cmV2LnhtbFBLBQYAAAAABAAEAPUAAACGAwAAAAA=&#10;" fillcolor="window" stroked="f" strokeweight=".5pt">
                  <v:textbox inset="0,0,0,0">
                    <w:txbxContent>
                      <w:p w:rsidR="009B4A2C" w:rsidRPr="009B4A2C" w:rsidRDefault="009B4A2C" w:rsidP="009B4A2C">
                        <w:pPr>
                          <w:spacing w:before="0"/>
                          <w:jc w:val="center"/>
                          <w:rPr>
                            <w:color w:val="A6A6A6" w:themeColor="background1" w:themeShade="A6"/>
                            <w:sz w:val="20"/>
                            <w:szCs w:val="26"/>
                          </w:rPr>
                        </w:pPr>
                        <w:r w:rsidRPr="009B4A2C">
                          <w:rPr>
                            <w:rFonts w:hint="cs"/>
                            <w:color w:val="A6A6A6" w:themeColor="background1" w:themeShade="A6"/>
                            <w:sz w:val="20"/>
                            <w:szCs w:val="26"/>
                            <w:rtl/>
                          </w:rPr>
                          <w:t>منطقة الأمريكتين</w:t>
                        </w:r>
                      </w:p>
                    </w:txbxContent>
                  </v:textbox>
                </v:shape>
                <v:shape id="Text Box 22" o:spid="_x0000_s1040" type="#_x0000_t202" style="position:absolute;left:19797;top:25588;width:5329;height:18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beI8QA&#10;AADbAAAADwAAAGRycy9kb3ducmV2LnhtbESPS4vCQBCE7wv+h6EFb+skkRXJOoqK4oJ48LGHvTWZ&#10;zoPN9ITMqPHfO4Lgsaiqr6jpvDO1uFLrKssK4mEEgjizuuJCwfm0+ZyAcB5ZY22ZFNzJwXzW+5hi&#10;qu2ND3Q9+kIECLsUFZTeN6mULivJoBvahjh4uW0N+iDbQuoWbwFuaplE0VgarDgslNjQqqTs/3gx&#10;Cn6jr906HxX7ZnvWVX5Y+r841koN+t3iG4Snzr/Dr/aPVpAk8PwSf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m3iPEAAAA2wAAAA8AAAAAAAAAAAAAAAAAmAIAAGRycy9k&#10;b3ducmV2LnhtbFBLBQYAAAAABAAEAPUAAACJAwAAAAA=&#10;" fillcolor="window" stroked="f" strokeweight=".5pt">
                  <v:textbox inset="0,0,0,0">
                    <w:txbxContent>
                      <w:p w:rsidR="00204B2F" w:rsidRPr="007C5E2C" w:rsidRDefault="00204B2F" w:rsidP="00204B2F">
                        <w:pPr>
                          <w:spacing w:before="0"/>
                          <w:jc w:val="center"/>
                          <w:rPr>
                            <w:color w:val="A6A6A6" w:themeColor="background1" w:themeShade="A6"/>
                            <w:spacing w:val="-20"/>
                            <w:sz w:val="16"/>
                            <w:szCs w:val="22"/>
                          </w:rPr>
                        </w:pPr>
                        <w:r w:rsidRPr="007C5E2C">
                          <w:rPr>
                            <w:rFonts w:hint="cs"/>
                            <w:color w:val="A6A6A6" w:themeColor="background1" w:themeShade="A6"/>
                            <w:spacing w:val="-20"/>
                            <w:sz w:val="16"/>
                            <w:szCs w:val="22"/>
                            <w:rtl/>
                          </w:rPr>
                          <w:t>تمويل</w:t>
                        </w:r>
                        <w:r w:rsidRPr="007C5E2C">
                          <w:rPr>
                            <w:rFonts w:hint="cs"/>
                            <w:color w:val="A6A6A6" w:themeColor="background1" w:themeShade="A6"/>
                            <w:spacing w:val="-20"/>
                            <w:sz w:val="16"/>
                            <w:szCs w:val="22"/>
                            <w:rtl/>
                            <w:lang w:bidi="ar-EG"/>
                          </w:rPr>
                          <w:t xml:space="preserve"> من</w:t>
                        </w:r>
                        <w:r w:rsidRPr="007C5E2C">
                          <w:rPr>
                            <w:rFonts w:hint="cs"/>
                            <w:color w:val="A6A6A6" w:themeColor="background1" w:themeShade="A6"/>
                            <w:spacing w:val="-20"/>
                            <w:sz w:val="16"/>
                            <w:szCs w:val="22"/>
                            <w:rtl/>
                          </w:rPr>
                          <w:t xml:space="preserve"> الصندوق</w:t>
                        </w:r>
                      </w:p>
                    </w:txbxContent>
                  </v:textbox>
                </v:shape>
                <v:shape id="Text Box 24" o:spid="_x0000_s1041" type="#_x0000_t202" style="position:absolute;left:26463;top:25904;width:10166;height: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PjzMQA&#10;AADbAAAADwAAAGRycy9kb3ducmV2LnhtbESPS4sCMRCE7wv+h9CCtzUz6i4yGkVFUVj24OvgrZn0&#10;PHDSGSZRx39vhIU9FlX1FTWdt6YSd2pcaVlB3I9AEKdWl5wrOB03n2MQziNrrCyTgic5mM86H1NM&#10;tH3wnu4Hn4sAYZeggsL7OpHSpQUZdH1bEwcvs41BH2STS93gI8BNJQdR9C0NlhwWCqxpVVB6PdyM&#10;gnP09bPOhvlvvT3pMtsv/SWOtVK9bruYgPDU+v/wX3unFQxG8P4Sf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D48zEAAAA2wAAAA8AAAAAAAAAAAAAAAAAmAIAAGRycy9k&#10;b3ducmV2LnhtbFBLBQYAAAAABAAEAPUAAACJAwAAAAA=&#10;" fillcolor="window" stroked="f" strokeweight=".5pt">
                  <v:textbox inset="0,0,0,0">
                    <w:txbxContent>
                      <w:p w:rsidR="00204B2F" w:rsidRPr="00204B2F" w:rsidRDefault="00204B2F" w:rsidP="00204B2F">
                        <w:pPr>
                          <w:spacing w:before="0"/>
                          <w:jc w:val="center"/>
                          <w:rPr>
                            <w:color w:val="A6A6A6" w:themeColor="background1" w:themeShade="A6"/>
                            <w:sz w:val="16"/>
                            <w:szCs w:val="22"/>
                          </w:rPr>
                        </w:pPr>
                        <w:r w:rsidRPr="00204B2F">
                          <w:rPr>
                            <w:rFonts w:hint="cs"/>
                            <w:color w:val="A6A6A6" w:themeColor="background1" w:themeShade="A6"/>
                            <w:sz w:val="16"/>
                            <w:szCs w:val="22"/>
                            <w:rtl/>
                          </w:rPr>
                          <w:t>تمويل من الخطة التشغيلية</w:t>
                        </w:r>
                      </w:p>
                    </w:txbxContent>
                  </v:textbox>
                </v:shape>
              </v:group>
            </w:pict>
          </mc:Fallback>
        </mc:AlternateContent>
      </w:r>
      <w:r w:rsidRPr="009B4A2C">
        <w:rPr>
          <w:rFonts w:cstheme="minorHAnsi"/>
          <w:noProof/>
          <w:szCs w:val="24"/>
        </w:rPr>
        <mc:AlternateContent>
          <mc:Choice Requires="wps">
            <w:drawing>
              <wp:anchor distT="0" distB="0" distL="114300" distR="114300" simplePos="0" relativeHeight="251671552" behindDoc="0" locked="0" layoutInCell="1" allowOverlap="1" wp14:anchorId="4BF37255" wp14:editId="5575FE78">
                <wp:simplePos x="0" y="0"/>
                <wp:positionH relativeFrom="column">
                  <wp:posOffset>2191404</wp:posOffset>
                </wp:positionH>
                <wp:positionV relativeFrom="paragraph">
                  <wp:posOffset>2601587</wp:posOffset>
                </wp:positionV>
                <wp:extent cx="824643" cy="15557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824643" cy="155575"/>
                        </a:xfrm>
                        <a:prstGeom prst="rect">
                          <a:avLst/>
                        </a:prstGeom>
                        <a:solidFill>
                          <a:sysClr val="window" lastClr="FFFFFF"/>
                        </a:solidFill>
                        <a:ln w="6350">
                          <a:noFill/>
                        </a:ln>
                        <a:effectLst/>
                      </wps:spPr>
                      <wps:txbx>
                        <w:txbxContent>
                          <w:p w:rsidR="00204B2F" w:rsidRPr="00204B2F" w:rsidRDefault="00204B2F" w:rsidP="007C5E2C">
                            <w:pPr>
                              <w:spacing w:before="0"/>
                              <w:jc w:val="right"/>
                              <w:rPr>
                                <w:color w:val="A6A6A6" w:themeColor="background1" w:themeShade="A6"/>
                                <w:sz w:val="16"/>
                                <w:szCs w:val="22"/>
                              </w:rPr>
                            </w:pPr>
                            <w:r w:rsidRPr="00204B2F">
                              <w:rPr>
                                <w:rFonts w:hint="cs"/>
                                <w:color w:val="A6A6A6" w:themeColor="background1" w:themeShade="A6"/>
                                <w:sz w:val="16"/>
                                <w:szCs w:val="22"/>
                                <w:rtl/>
                              </w:rPr>
                              <w:t>تمويل خارجي</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37255" id="Text Box 19" o:spid="_x0000_s1042" type="#_x0000_t202" style="position:absolute;left:0;text-align:left;margin-left:172.55pt;margin-top:204.85pt;width:64.95pt;height:1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" fillcolor="window" stroked="f" strokeweight=".5pt">
                <v:textbox inset="0,0,0,0">
                  <w:txbxContent>
                    <w:p w:rsidR="00204B2F" w:rsidRPr="00204B2F" w:rsidRDefault="00204B2F" w:rsidP="007C5E2C">
                      <w:pPr>
                        <w:spacing w:before="0"/>
                        <w:jc w:val="right"/>
                        <w:rPr>
                          <w:color w:val="A6A6A6" w:themeColor="background1" w:themeShade="A6"/>
                          <w:sz w:val="16"/>
                          <w:szCs w:val="22"/>
                        </w:rPr>
                      </w:pPr>
                      <w:r w:rsidRPr="00204B2F">
                        <w:rPr>
                          <w:rFonts w:hint="cs"/>
                          <w:color w:val="A6A6A6" w:themeColor="background1" w:themeShade="A6"/>
                          <w:sz w:val="16"/>
                          <w:szCs w:val="22"/>
                          <w:rtl/>
                        </w:rPr>
                        <w:t>تمويل خارجي</w:t>
                      </w:r>
                    </w:p>
                  </w:txbxContent>
                </v:textbox>
              </v:shape>
            </w:pict>
          </mc:Fallback>
        </mc:AlternateContent>
      </w:r>
      <w:r w:rsidR="005E3070">
        <w:rPr>
          <w:rFonts w:cstheme="minorHAnsi"/>
          <w:noProof/>
          <w:szCs w:val="24"/>
        </w:rPr>
        <w:drawing>
          <wp:inline distT="0" distB="0" distL="0" distR="0" wp14:anchorId="52FBA752" wp14:editId="1B4ED872">
            <wp:extent cx="5832000" cy="291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32000" cy="2916000"/>
                    </a:xfrm>
                    <a:prstGeom prst="rect">
                      <a:avLst/>
                    </a:prstGeom>
                    <a:noFill/>
                  </pic:spPr>
                </pic:pic>
              </a:graphicData>
            </a:graphic>
          </wp:inline>
        </w:drawing>
      </w:r>
    </w:p>
    <w:p w:rsidR="005E3070" w:rsidRDefault="005E3070" w:rsidP="0067320C"/>
    <w:p w:rsidR="0067320C" w:rsidRDefault="007C5E2C" w:rsidP="005E3070">
      <w:pPr>
        <w:spacing w:after="240"/>
      </w:pPr>
      <w:r>
        <w:rPr>
          <w:noProof/>
        </w:rPr>
        <mc:AlternateContent>
          <mc:Choice Requires="wpg">
            <w:drawing>
              <wp:anchor distT="0" distB="0" distL="114300" distR="114300" simplePos="0" relativeHeight="251692032" behindDoc="0" locked="0" layoutInCell="1" allowOverlap="1">
                <wp:simplePos x="0" y="0"/>
                <wp:positionH relativeFrom="column">
                  <wp:posOffset>289677</wp:posOffset>
                </wp:positionH>
                <wp:positionV relativeFrom="paragraph">
                  <wp:posOffset>158294</wp:posOffset>
                </wp:positionV>
                <wp:extent cx="4568825" cy="1955905"/>
                <wp:effectExtent l="0" t="0" r="3175" b="6350"/>
                <wp:wrapNone/>
                <wp:docPr id="33" name="Group 33"/>
                <wp:cNvGraphicFramePr/>
                <a:graphic xmlns:a="http://schemas.openxmlformats.org/drawingml/2006/main">
                  <a:graphicData uri="http://schemas.microsoft.com/office/word/2010/wordprocessingGroup">
                    <wpg:wgp>
                      <wpg:cNvGrpSpPr/>
                      <wpg:grpSpPr>
                        <a:xfrm>
                          <a:off x="0" y="0"/>
                          <a:ext cx="4568825" cy="1955905"/>
                          <a:chOff x="-28049" y="0"/>
                          <a:chExt cx="4568828" cy="1956011"/>
                        </a:xfrm>
                      </wpg:grpSpPr>
                      <wps:wsp>
                        <wps:cNvPr id="18" name="Text Box 18"/>
                        <wps:cNvSpPr txBox="1"/>
                        <wps:spPr>
                          <a:xfrm>
                            <a:off x="1635019" y="0"/>
                            <a:ext cx="2905760" cy="462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3070" w:rsidRPr="00204B2F" w:rsidRDefault="005E3070" w:rsidP="007C5E2C">
                              <w:pPr>
                                <w:pStyle w:val="Figuretitle0"/>
                                <w:spacing w:before="0" w:after="0"/>
                                <w:rPr>
                                  <w:color w:val="A6A6A6" w:themeColor="background1" w:themeShade="A6"/>
                                  <w:sz w:val="20"/>
                                  <w:szCs w:val="26"/>
                                </w:rPr>
                              </w:pPr>
                              <w:r w:rsidRPr="00204B2F">
                                <w:rPr>
                                  <w:rFonts w:eastAsiaTheme="minorEastAsia"/>
                                  <w:color w:val="A6A6A6" w:themeColor="background1" w:themeShade="A6"/>
                                  <w:sz w:val="20"/>
                                  <w:szCs w:val="26"/>
                                  <w:rtl/>
                                </w:rPr>
                                <w:t xml:space="preserve">الشكل </w:t>
                              </w:r>
                              <w:r w:rsidRPr="00204B2F">
                                <w:rPr>
                                  <w:rFonts w:eastAsiaTheme="minorEastAsia"/>
                                  <w:color w:val="A6A6A6" w:themeColor="background1" w:themeShade="A6"/>
                                  <w:sz w:val="20"/>
                                  <w:szCs w:val="26"/>
                                </w:rPr>
                                <w:t>3</w:t>
                              </w:r>
                              <w:r w:rsidRPr="00204B2F">
                                <w:rPr>
                                  <w:rFonts w:eastAsiaTheme="minorEastAsia"/>
                                  <w:color w:val="A6A6A6" w:themeColor="background1" w:themeShade="A6"/>
                                  <w:sz w:val="20"/>
                                  <w:szCs w:val="26"/>
                                  <w:rtl/>
                                </w:rPr>
                                <w:t xml:space="preserve"> - مشاريع الصندوق بحسب الم</w:t>
                              </w:r>
                              <w:r w:rsidRPr="00204B2F">
                                <w:rPr>
                                  <w:rFonts w:eastAsiaTheme="minorEastAsia" w:hint="cs"/>
                                  <w:color w:val="A6A6A6" w:themeColor="background1" w:themeShade="A6"/>
                                  <w:sz w:val="20"/>
                                  <w:szCs w:val="26"/>
                                  <w:rtl/>
                                </w:rPr>
                                <w:t>عايير</w:t>
                              </w:r>
                              <w:r w:rsidRPr="00204B2F">
                                <w:rPr>
                                  <w:rFonts w:eastAsiaTheme="minorEastAsia"/>
                                  <w:color w:val="A6A6A6" w:themeColor="background1" w:themeShade="A6"/>
                                  <w:sz w:val="20"/>
                                  <w:szCs w:val="26"/>
                                  <w:rtl/>
                                </w:rPr>
                                <w:br/>
                                <w:t>(</w:t>
                              </w:r>
                              <w:r w:rsidRPr="00204B2F">
                                <w:rPr>
                                  <w:rFonts w:eastAsiaTheme="minorEastAsia"/>
                                  <w:color w:val="A6A6A6" w:themeColor="background1" w:themeShade="A6"/>
                                  <w:sz w:val="20"/>
                                  <w:szCs w:val="26"/>
                                  <w:rtl/>
                                  <w:lang w:bidi="ar-SA"/>
                                </w:rPr>
                                <w:t xml:space="preserve">ديسمبر </w:t>
                              </w:r>
                              <w:r w:rsidRPr="00204B2F">
                                <w:rPr>
                                  <w:rFonts w:eastAsiaTheme="minorEastAsia"/>
                                  <w:color w:val="A6A6A6" w:themeColor="background1" w:themeShade="A6"/>
                                  <w:sz w:val="20"/>
                                  <w:szCs w:val="26"/>
                                </w:rPr>
                                <w:t>2018</w:t>
                              </w:r>
                              <w:r w:rsidRPr="00204B2F">
                                <w:rPr>
                                  <w:rFonts w:eastAsiaTheme="minorEastAsia"/>
                                  <w:color w:val="A6A6A6" w:themeColor="background1" w:themeShade="A6"/>
                                  <w:sz w:val="20"/>
                                  <w:szCs w:val="26"/>
                                  <w:rtl/>
                                </w:rPr>
                                <w:t>)</w:t>
                              </w:r>
                            </w:p>
                            <w:p w:rsidR="005E3070" w:rsidRPr="005E3070" w:rsidRDefault="005E307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28049" y="582585"/>
                            <a:ext cx="1836204" cy="187031"/>
                          </a:xfrm>
                          <a:prstGeom prst="rect">
                            <a:avLst/>
                          </a:prstGeom>
                          <a:solidFill>
                            <a:sysClr val="window" lastClr="FFFFFF"/>
                          </a:solidFill>
                          <a:ln w="6350">
                            <a:noFill/>
                          </a:ln>
                          <a:effectLst/>
                        </wps:spPr>
                        <wps:txbx>
                          <w:txbxContent>
                            <w:p w:rsidR="00B75BBC" w:rsidRPr="009B4A2C" w:rsidRDefault="00B75BBC" w:rsidP="00B75BBC">
                              <w:pPr>
                                <w:spacing w:before="0"/>
                                <w:jc w:val="left"/>
                                <w:rPr>
                                  <w:color w:val="A6A6A6" w:themeColor="background1" w:themeShade="A6"/>
                                  <w:sz w:val="20"/>
                                  <w:szCs w:val="26"/>
                                </w:rPr>
                              </w:pPr>
                              <w:r w:rsidRPr="00B75BBC">
                                <w:rPr>
                                  <w:rFonts w:hint="cs"/>
                                  <w:color w:val="A6A6A6" w:themeColor="background1" w:themeShade="A6"/>
                                  <w:sz w:val="20"/>
                                  <w:szCs w:val="26"/>
                                  <w:rtl/>
                                  <w:lang w:bidi="ar-EG"/>
                                </w:rPr>
                                <w:t>ت</w:t>
                              </w:r>
                              <w:r w:rsidRPr="00B75BBC">
                                <w:rPr>
                                  <w:color w:val="A6A6A6" w:themeColor="background1" w:themeShade="A6"/>
                                  <w:sz w:val="20"/>
                                  <w:szCs w:val="26"/>
                                  <w:rtl/>
                                  <w:lang w:bidi="ar-EG"/>
                                </w:rPr>
                                <w:t>نمية التكنولوجيا والشبكات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0" y="969345"/>
                            <a:ext cx="1808156" cy="187725"/>
                          </a:xfrm>
                          <a:prstGeom prst="rect">
                            <a:avLst/>
                          </a:prstGeom>
                          <a:solidFill>
                            <a:sysClr val="window" lastClr="FFFFFF"/>
                          </a:solidFill>
                          <a:ln w="6350">
                            <a:noFill/>
                          </a:ln>
                          <a:effectLst/>
                        </wps:spPr>
                        <wps:txbx>
                          <w:txbxContent>
                            <w:p w:rsidR="00B75BBC" w:rsidRPr="009B4A2C" w:rsidRDefault="00B75BBC" w:rsidP="00B75BBC">
                              <w:pPr>
                                <w:spacing w:before="0"/>
                                <w:jc w:val="left"/>
                                <w:rPr>
                                  <w:color w:val="A6A6A6" w:themeColor="background1" w:themeShade="A6"/>
                                  <w:sz w:val="20"/>
                                  <w:szCs w:val="26"/>
                                </w:rPr>
                              </w:pPr>
                              <w:r w:rsidRPr="00B75BBC">
                                <w:rPr>
                                  <w:color w:val="A6A6A6" w:themeColor="background1" w:themeShade="A6"/>
                                  <w:sz w:val="20"/>
                                  <w:szCs w:val="26"/>
                                  <w:rtl/>
                                  <w:lang w:bidi="ar-EG"/>
                                </w:rPr>
                                <w:t>تطبيقات تكنولوجيا المعلومات والاتصالات</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 Box 28"/>
                        <wps:cNvSpPr txBox="1"/>
                        <wps:spPr>
                          <a:xfrm>
                            <a:off x="0" y="1361748"/>
                            <a:ext cx="1808152" cy="187031"/>
                          </a:xfrm>
                          <a:prstGeom prst="rect">
                            <a:avLst/>
                          </a:prstGeom>
                          <a:solidFill>
                            <a:sysClr val="window" lastClr="FFFFFF"/>
                          </a:solidFill>
                          <a:ln w="6350">
                            <a:noFill/>
                          </a:ln>
                          <a:effectLst/>
                        </wps:spPr>
                        <wps:txbx>
                          <w:txbxContent>
                            <w:p w:rsidR="00B75BBC" w:rsidRPr="00B75BBC" w:rsidRDefault="00B75BBC" w:rsidP="00B75BBC">
                              <w:pPr>
                                <w:spacing w:before="0"/>
                                <w:jc w:val="left"/>
                                <w:rPr>
                                  <w:color w:val="A6A6A6" w:themeColor="background1" w:themeShade="A6"/>
                                  <w:sz w:val="20"/>
                                  <w:szCs w:val="26"/>
                                  <w:rtl/>
                                </w:rPr>
                              </w:pPr>
                              <w:r w:rsidRPr="00B75BBC">
                                <w:rPr>
                                  <w:color w:val="A6A6A6" w:themeColor="background1" w:themeShade="A6"/>
                                  <w:sz w:val="20"/>
                                  <w:szCs w:val="26"/>
                                  <w:rtl/>
                                </w:rPr>
                                <w:t>الشمول الرقمي</w:t>
                              </w:r>
                            </w:p>
                            <w:p w:rsidR="00B75BBC" w:rsidRPr="009B4A2C" w:rsidRDefault="00B75BBC" w:rsidP="00B75BBC">
                              <w:pPr>
                                <w:spacing w:before="0"/>
                                <w:jc w:val="left"/>
                                <w:rPr>
                                  <w:color w:val="A6A6A6" w:themeColor="background1" w:themeShade="A6"/>
                                  <w:sz w:val="20"/>
                                  <w:szCs w:val="2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 name="Text Box 29"/>
                        <wps:cNvSpPr txBox="1"/>
                        <wps:spPr>
                          <a:xfrm>
                            <a:off x="1" y="1768980"/>
                            <a:ext cx="1808154" cy="187031"/>
                          </a:xfrm>
                          <a:prstGeom prst="rect">
                            <a:avLst/>
                          </a:prstGeom>
                          <a:solidFill>
                            <a:sysClr val="window" lastClr="FFFFFF"/>
                          </a:solidFill>
                          <a:ln w="6350">
                            <a:noFill/>
                          </a:ln>
                          <a:effectLst/>
                        </wps:spPr>
                        <wps:txbx>
                          <w:txbxContent>
                            <w:p w:rsidR="00B75BBC" w:rsidRPr="009B4A2C" w:rsidRDefault="00B75BBC" w:rsidP="00B75BBC">
                              <w:pPr>
                                <w:spacing w:before="0"/>
                                <w:jc w:val="left"/>
                                <w:rPr>
                                  <w:color w:val="A6A6A6" w:themeColor="background1" w:themeShade="A6"/>
                                  <w:sz w:val="20"/>
                                  <w:szCs w:val="26"/>
                                </w:rPr>
                              </w:pPr>
                              <w:r w:rsidRPr="00B75BBC">
                                <w:rPr>
                                  <w:color w:val="A6A6A6" w:themeColor="background1" w:themeShade="A6"/>
                                  <w:sz w:val="20"/>
                                  <w:szCs w:val="26"/>
                                  <w:rtl/>
                                  <w:lang w:bidi="ar-EG"/>
                                </w:rPr>
                                <w:t>اتصالات الطوارئ</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3" o:spid="_x0000_s1043" style="position:absolute;left:0;text-align:left;margin-left:22.8pt;margin-top:12.45pt;width:359.75pt;height:154pt;z-index:251692032;mso-width-relative:margin;mso-height-relative:margin" coordorigin="-280" coordsize="45688,1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">
                <v:shape id="Text Box 18" o:spid="_x0000_s1044" type="#_x0000_t202" style="position:absolute;left:16350;width:29057;height:46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4rasYA&#10;AADbAAAADwAAAGRycy9kb3ducmV2LnhtbESPQWsCQQyF7wX/wxDBS6mzSrGydRQVhBYqUls8h510&#10;Z+tOZt2Z6tpfbw6F3hLey3tfZovO1+pMbawCGxgNM1DERbAVlwY+PzYPU1AxIVusA5OBK0VYzHt3&#10;M8xtuPA7nfepVBLCMUcDLqUm1zoWjjzGYWiIRfsKrccka1tq2+JFwn2tx1k20R4rlgaHDa0dFcf9&#10;jzcwvT5u7w+Tp8N3vXtdud/yxG9HNGbQ75bPoBJ16d/8d/1iBV9g5RcZQM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4rasYAAADbAAAADwAAAAAAAAAAAAAAAACYAgAAZHJz&#10;L2Rvd25yZXYueG1sUEsFBgAAAAAEAAQA9QAAAIsDAAAAAA==&#10;" fillcolor="white [3201]" stroked="f" strokeweight=".5pt">
                  <v:textbox inset="0,0,0,0">
                    <w:txbxContent>
                      <w:p w:rsidR="005E3070" w:rsidRPr="00204B2F" w:rsidRDefault="005E3070" w:rsidP="007C5E2C">
                        <w:pPr>
                          <w:pStyle w:val="Figuretitle0"/>
                          <w:spacing w:before="0" w:after="0"/>
                          <w:rPr>
                            <w:color w:val="A6A6A6" w:themeColor="background1" w:themeShade="A6"/>
                            <w:sz w:val="20"/>
                            <w:szCs w:val="26"/>
                          </w:rPr>
                        </w:pPr>
                        <w:r w:rsidRPr="00204B2F">
                          <w:rPr>
                            <w:rFonts w:eastAsiaTheme="minorEastAsia"/>
                            <w:color w:val="A6A6A6" w:themeColor="background1" w:themeShade="A6"/>
                            <w:sz w:val="20"/>
                            <w:szCs w:val="26"/>
                            <w:rtl/>
                          </w:rPr>
                          <w:t xml:space="preserve">الشكل </w:t>
                        </w:r>
                        <w:r w:rsidRPr="00204B2F">
                          <w:rPr>
                            <w:rFonts w:eastAsiaTheme="minorEastAsia"/>
                            <w:color w:val="A6A6A6" w:themeColor="background1" w:themeShade="A6"/>
                            <w:sz w:val="20"/>
                            <w:szCs w:val="26"/>
                          </w:rPr>
                          <w:t>3</w:t>
                        </w:r>
                        <w:r w:rsidRPr="00204B2F">
                          <w:rPr>
                            <w:rFonts w:eastAsiaTheme="minorEastAsia"/>
                            <w:color w:val="A6A6A6" w:themeColor="background1" w:themeShade="A6"/>
                            <w:sz w:val="20"/>
                            <w:szCs w:val="26"/>
                            <w:rtl/>
                          </w:rPr>
                          <w:t xml:space="preserve"> - مشاريع الصندوق بحسب الم</w:t>
                        </w:r>
                        <w:r w:rsidRPr="00204B2F">
                          <w:rPr>
                            <w:rFonts w:eastAsiaTheme="minorEastAsia" w:hint="cs"/>
                            <w:color w:val="A6A6A6" w:themeColor="background1" w:themeShade="A6"/>
                            <w:sz w:val="20"/>
                            <w:szCs w:val="26"/>
                            <w:rtl/>
                          </w:rPr>
                          <w:t>عايير</w:t>
                        </w:r>
                        <w:r w:rsidRPr="00204B2F">
                          <w:rPr>
                            <w:rFonts w:eastAsiaTheme="minorEastAsia"/>
                            <w:color w:val="A6A6A6" w:themeColor="background1" w:themeShade="A6"/>
                            <w:sz w:val="20"/>
                            <w:szCs w:val="26"/>
                            <w:rtl/>
                          </w:rPr>
                          <w:br/>
                          <w:t>(</w:t>
                        </w:r>
                        <w:r w:rsidRPr="00204B2F">
                          <w:rPr>
                            <w:rFonts w:eastAsiaTheme="minorEastAsia"/>
                            <w:color w:val="A6A6A6" w:themeColor="background1" w:themeShade="A6"/>
                            <w:sz w:val="20"/>
                            <w:szCs w:val="26"/>
                            <w:rtl/>
                            <w:lang w:bidi="ar-SA"/>
                          </w:rPr>
                          <w:t xml:space="preserve">ديسمبر </w:t>
                        </w:r>
                        <w:r w:rsidRPr="00204B2F">
                          <w:rPr>
                            <w:rFonts w:eastAsiaTheme="minorEastAsia"/>
                            <w:color w:val="A6A6A6" w:themeColor="background1" w:themeShade="A6"/>
                            <w:sz w:val="20"/>
                            <w:szCs w:val="26"/>
                          </w:rPr>
                          <w:t>2018</w:t>
                        </w:r>
                        <w:r w:rsidRPr="00204B2F">
                          <w:rPr>
                            <w:rFonts w:eastAsiaTheme="minorEastAsia"/>
                            <w:color w:val="A6A6A6" w:themeColor="background1" w:themeShade="A6"/>
                            <w:sz w:val="20"/>
                            <w:szCs w:val="26"/>
                            <w:rtl/>
                          </w:rPr>
                          <w:t>)</w:t>
                        </w:r>
                      </w:p>
                      <w:p w:rsidR="005E3070" w:rsidRPr="005E3070" w:rsidRDefault="005E3070"/>
                    </w:txbxContent>
                  </v:textbox>
                </v:shape>
                <v:shape id="Text Box 26" o:spid="_x0000_s1045" type="#_x0000_t202" style="position:absolute;left:-280;top:5825;width:18361;height:1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3YIMUA&#10;AADbAAAADwAAAGRycy9kb3ducmV2LnhtbESPT2vCQBTE7wW/w/KE3ppNlEqJrqKitFB6UOPB2yP7&#10;8gezb0N2TdJv3y0Uehxm5jfMajOaRvTUudqygiSKQRDnVtdcKsgux5c3EM4ja2wsk4JvcrBZT55W&#10;mGo78In6sy9FgLBLUUHlfZtK6fKKDLrItsTBK2xn0AfZlVJ3OAS4aeQsjhfSYM1hocKW9hXl9/PD&#10;KLjGr5+HYl5+te+ZrovTzt+SRCv1PB23SxCeRv8f/mt/aAWzBfx+CT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HdggxQAAANsAAAAPAAAAAAAAAAAAAAAAAJgCAABkcnMv&#10;ZG93bnJldi54bWxQSwUGAAAAAAQABAD1AAAAigMAAAAA&#10;" fillcolor="window" stroked="f" strokeweight=".5pt">
                  <v:textbox inset="0,0,0,0">
                    <w:txbxContent>
                      <w:p w:rsidR="00B75BBC" w:rsidRPr="009B4A2C" w:rsidRDefault="00B75BBC" w:rsidP="00B75BBC">
                        <w:pPr>
                          <w:spacing w:before="0"/>
                          <w:jc w:val="left"/>
                          <w:rPr>
                            <w:color w:val="A6A6A6" w:themeColor="background1" w:themeShade="A6"/>
                            <w:sz w:val="20"/>
                            <w:szCs w:val="26"/>
                          </w:rPr>
                        </w:pPr>
                        <w:r w:rsidRPr="00B75BBC">
                          <w:rPr>
                            <w:rFonts w:hint="cs"/>
                            <w:color w:val="A6A6A6" w:themeColor="background1" w:themeShade="A6"/>
                            <w:sz w:val="20"/>
                            <w:szCs w:val="26"/>
                            <w:rtl/>
                            <w:lang w:bidi="ar-EG"/>
                          </w:rPr>
                          <w:t>ت</w:t>
                        </w:r>
                        <w:r w:rsidRPr="00B75BBC">
                          <w:rPr>
                            <w:color w:val="A6A6A6" w:themeColor="background1" w:themeShade="A6"/>
                            <w:sz w:val="20"/>
                            <w:szCs w:val="26"/>
                            <w:rtl/>
                            <w:lang w:bidi="ar-EG"/>
                          </w:rPr>
                          <w:t>نمية التكنولوجيا والشبكات</w:t>
                        </w:r>
                      </w:p>
                    </w:txbxContent>
                  </v:textbox>
                </v:shape>
                <v:shape id="Text Box 27" o:spid="_x0000_s1046" type="#_x0000_t202" style="position:absolute;top:9693;width:18081;height:1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F9u8QA&#10;AADbAAAADwAAAGRycy9kb3ducmV2LnhtbESPS4sCMRCE7wv+h9CCtzUzirsyGkVFUVj24OvgrZn0&#10;PHDSGSZRx39vhIU9FlX1FTWdt6YSd2pcaVlB3I9AEKdWl5wrOB03n2MQziNrrCyTgic5mM86H1NM&#10;tH3wnu4Hn4sAYZeggsL7OpHSpQUZdH1bEwcvs41BH2STS93gI8BNJQdR9CUNlhwWCqxpVVB6PdyM&#10;gnM0+llnw/y33p50me2X/hLHWqlet11MQHhq/X/4r73TCgbf8P4Sf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RfbvEAAAA2wAAAA8AAAAAAAAAAAAAAAAAmAIAAGRycy9k&#10;b3ducmV2LnhtbFBLBQYAAAAABAAEAPUAAACJAwAAAAA=&#10;" fillcolor="window" stroked="f" strokeweight=".5pt">
                  <v:textbox inset="0,0,0,0">
                    <w:txbxContent>
                      <w:p w:rsidR="00B75BBC" w:rsidRPr="009B4A2C" w:rsidRDefault="00B75BBC" w:rsidP="00B75BBC">
                        <w:pPr>
                          <w:spacing w:before="0"/>
                          <w:jc w:val="left"/>
                          <w:rPr>
                            <w:color w:val="A6A6A6" w:themeColor="background1" w:themeShade="A6"/>
                            <w:sz w:val="20"/>
                            <w:szCs w:val="26"/>
                          </w:rPr>
                        </w:pPr>
                        <w:r w:rsidRPr="00B75BBC">
                          <w:rPr>
                            <w:color w:val="A6A6A6" w:themeColor="background1" w:themeShade="A6"/>
                            <w:sz w:val="20"/>
                            <w:szCs w:val="26"/>
                            <w:rtl/>
                            <w:lang w:bidi="ar-EG"/>
                          </w:rPr>
                          <w:t>تطبيقات تكنولوجيا المعلومات والاتصالات</w:t>
                        </w:r>
                      </w:p>
                    </w:txbxContent>
                  </v:textbox>
                </v:shape>
                <v:shape id="Text Box 28" o:spid="_x0000_s1047" type="#_x0000_t202" style="position:absolute;top:13617;width:18081;height:1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7pycIA&#10;AADbAAAADwAAAGRycy9kb3ducmV2LnhtbERPy2rCQBTdF/yH4Rbc1UkUS0kdpZaKgnSRVBfuLpmb&#10;B83cCZkxiX/vLASXh/NebUbTiJ46V1tWEM8iEMS51TWXCk5/u7cPEM4ja2wsk4IbOdisJy8rTLQd&#10;OKU+86UIIewSVFB53yZSurwig25mW+LAFbYz6APsSqk7HEK4aeQ8it6lwZpDQ4UtfVeU/2dXo+Ac&#10;LY8/xaL8bfcnXRfp1l/iWCs1fR2/PkF4Gv1T/HAftIJ5GBu+h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zunJwgAAANsAAAAPAAAAAAAAAAAAAAAAAJgCAABkcnMvZG93&#10;bnJldi54bWxQSwUGAAAAAAQABAD1AAAAhwMAAAAA&#10;" fillcolor="window" stroked="f" strokeweight=".5pt">
                  <v:textbox inset="0,0,0,0">
                    <w:txbxContent>
                      <w:p w:rsidR="00B75BBC" w:rsidRPr="00B75BBC" w:rsidRDefault="00B75BBC" w:rsidP="00B75BBC">
                        <w:pPr>
                          <w:spacing w:before="0"/>
                          <w:jc w:val="left"/>
                          <w:rPr>
                            <w:color w:val="A6A6A6" w:themeColor="background1" w:themeShade="A6"/>
                            <w:sz w:val="20"/>
                            <w:szCs w:val="26"/>
                            <w:rtl/>
                          </w:rPr>
                        </w:pPr>
                        <w:r w:rsidRPr="00B75BBC">
                          <w:rPr>
                            <w:color w:val="A6A6A6" w:themeColor="background1" w:themeShade="A6"/>
                            <w:sz w:val="20"/>
                            <w:szCs w:val="26"/>
                            <w:rtl/>
                          </w:rPr>
                          <w:t>الشمول الرقمي</w:t>
                        </w:r>
                      </w:p>
                      <w:p w:rsidR="00B75BBC" w:rsidRPr="009B4A2C" w:rsidRDefault="00B75BBC" w:rsidP="00B75BBC">
                        <w:pPr>
                          <w:spacing w:before="0"/>
                          <w:jc w:val="left"/>
                          <w:rPr>
                            <w:color w:val="A6A6A6" w:themeColor="background1" w:themeShade="A6"/>
                            <w:sz w:val="20"/>
                            <w:szCs w:val="26"/>
                          </w:rPr>
                        </w:pPr>
                      </w:p>
                    </w:txbxContent>
                  </v:textbox>
                </v:shape>
                <v:shape id="Text Box 29" o:spid="_x0000_s1048" type="#_x0000_t202" style="position:absolute;top:17689;width:18081;height:18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JMUsQA&#10;AADbAAAADwAAAGRycy9kb3ducmV2LnhtbESPS4sCMRCE7wv+h9CCtzUziss6GkVFUVj24OvgrZn0&#10;PHDSGSZRx39vhIU9FlX1FTWdt6YSd2pcaVlB3I9AEKdWl5wrOB03n98gnEfWWFkmBU9yMJ91PqaY&#10;aPvgPd0PPhcBwi5BBYX3dSKlSwsy6Pq2Jg5eZhuDPsgml7rBR4CbSg6i6EsaLDksFFjTqqD0ergZ&#10;Bedo9LPOhvlvvT3pMtsv/SWOtVK9bruYgPDU+v/wX3unFQzG8P4SfoC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CTFLEAAAA2wAAAA8AAAAAAAAAAAAAAAAAmAIAAGRycy9k&#10;b3ducmV2LnhtbFBLBQYAAAAABAAEAPUAAACJAwAAAAA=&#10;" fillcolor="window" stroked="f" strokeweight=".5pt">
                  <v:textbox inset="0,0,0,0">
                    <w:txbxContent>
                      <w:p w:rsidR="00B75BBC" w:rsidRPr="009B4A2C" w:rsidRDefault="00B75BBC" w:rsidP="00B75BBC">
                        <w:pPr>
                          <w:spacing w:before="0"/>
                          <w:jc w:val="left"/>
                          <w:rPr>
                            <w:color w:val="A6A6A6" w:themeColor="background1" w:themeShade="A6"/>
                            <w:sz w:val="20"/>
                            <w:szCs w:val="26"/>
                          </w:rPr>
                        </w:pPr>
                        <w:r w:rsidRPr="00B75BBC">
                          <w:rPr>
                            <w:color w:val="A6A6A6" w:themeColor="background1" w:themeShade="A6"/>
                            <w:sz w:val="20"/>
                            <w:szCs w:val="26"/>
                            <w:rtl/>
                            <w:lang w:bidi="ar-EG"/>
                          </w:rPr>
                          <w:t>اتصالات الطوارئ</w:t>
                        </w:r>
                      </w:p>
                    </w:txbxContent>
                  </v:textbox>
                </v:shape>
              </v:group>
            </w:pict>
          </mc:Fallback>
        </mc:AlternateContent>
      </w:r>
      <w:r w:rsidRPr="00B75BBC">
        <w:rPr>
          <w:noProof/>
        </w:rPr>
        <mc:AlternateContent>
          <mc:Choice Requires="wps">
            <w:drawing>
              <wp:anchor distT="0" distB="0" distL="114300" distR="114300" simplePos="0" relativeHeight="251694080" behindDoc="0" locked="0" layoutInCell="1" allowOverlap="1" wp14:anchorId="01EF1781" wp14:editId="4C656955">
                <wp:simplePos x="0" y="0"/>
                <wp:positionH relativeFrom="column">
                  <wp:posOffset>317500</wp:posOffset>
                </wp:positionH>
                <wp:positionV relativeFrom="paragraph">
                  <wp:posOffset>2319550</wp:posOffset>
                </wp:positionV>
                <wp:extent cx="1807828" cy="241222"/>
                <wp:effectExtent l="0" t="0" r="2540" b="6985"/>
                <wp:wrapNone/>
                <wp:docPr id="30" name="Text Box 30"/>
                <wp:cNvGraphicFramePr/>
                <a:graphic xmlns:a="http://schemas.openxmlformats.org/drawingml/2006/main">
                  <a:graphicData uri="http://schemas.microsoft.com/office/word/2010/wordprocessingShape">
                    <wps:wsp>
                      <wps:cNvSpPr txBox="1"/>
                      <wps:spPr>
                        <a:xfrm>
                          <a:off x="0" y="0"/>
                          <a:ext cx="1807828" cy="241222"/>
                        </a:xfrm>
                        <a:prstGeom prst="rect">
                          <a:avLst/>
                        </a:prstGeom>
                        <a:solidFill>
                          <a:sysClr val="window" lastClr="FFFFFF"/>
                        </a:solidFill>
                        <a:ln w="6350">
                          <a:noFill/>
                        </a:ln>
                        <a:effectLst/>
                      </wps:spPr>
                      <wps:txbx>
                        <w:txbxContent>
                          <w:p w:rsidR="00B75BBC" w:rsidRPr="007C5E2C" w:rsidRDefault="00B75BBC" w:rsidP="007C5E2C">
                            <w:pPr>
                              <w:spacing w:before="0"/>
                              <w:jc w:val="left"/>
                              <w:rPr>
                                <w:color w:val="A6A6A6" w:themeColor="background1" w:themeShade="A6"/>
                                <w:spacing w:val="-4"/>
                                <w:sz w:val="20"/>
                                <w:szCs w:val="26"/>
                                <w:lang w:val="en-GB" w:bidi="ar-EG"/>
                              </w:rPr>
                            </w:pPr>
                            <w:r w:rsidRPr="007C5E2C">
                              <w:rPr>
                                <w:rFonts w:hint="cs"/>
                                <w:color w:val="A6A6A6" w:themeColor="background1" w:themeShade="A6"/>
                                <w:spacing w:val="-4"/>
                                <w:sz w:val="20"/>
                                <w:szCs w:val="26"/>
                                <w:rtl/>
                                <w:lang w:bidi="ar-EG"/>
                              </w:rPr>
                              <w:t xml:space="preserve">أقل </w:t>
                            </w:r>
                            <w:r w:rsidRPr="007C5E2C">
                              <w:rPr>
                                <w:color w:val="A6A6A6" w:themeColor="background1" w:themeShade="A6"/>
                                <w:spacing w:val="-4"/>
                                <w:sz w:val="20"/>
                                <w:szCs w:val="26"/>
                                <w:rtl/>
                                <w:lang w:bidi="ar-EG"/>
                              </w:rPr>
                              <w:t>البلدان نمواً والدول الجزرية الصغيرة</w:t>
                            </w:r>
                            <w:r w:rsidRPr="007C5E2C">
                              <w:rPr>
                                <w:rFonts w:hint="cs"/>
                                <w:color w:val="A6A6A6" w:themeColor="background1" w:themeShade="A6"/>
                                <w:spacing w:val="-4"/>
                                <w:sz w:val="20"/>
                                <w:szCs w:val="26"/>
                                <w:rtl/>
                                <w:lang w:bidi="ar-EG"/>
                              </w:rPr>
                              <w:t xml:space="preserve"> النامية</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F1781" id="Text Box 30" o:spid="_x0000_s1049" type="#_x0000_t202" style="position:absolute;left:0;text-align:left;margin-left:25pt;margin-top:182.65pt;width:142.35pt;height:1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" fillcolor="window" stroked="f" strokeweight=".5pt">
                <v:textbox inset="0,0,0,0">
                  <w:txbxContent>
                    <w:p w:rsidR="00B75BBC" w:rsidRPr="007C5E2C" w:rsidRDefault="00B75BBC" w:rsidP="007C5E2C">
                      <w:pPr>
                        <w:spacing w:before="0"/>
                        <w:jc w:val="left"/>
                        <w:rPr>
                          <w:color w:val="A6A6A6" w:themeColor="background1" w:themeShade="A6"/>
                          <w:spacing w:val="-4"/>
                          <w:sz w:val="20"/>
                          <w:szCs w:val="26"/>
                          <w:lang w:val="en-GB" w:bidi="ar-EG"/>
                        </w:rPr>
                      </w:pPr>
                      <w:r w:rsidRPr="007C5E2C">
                        <w:rPr>
                          <w:rFonts w:hint="cs"/>
                          <w:color w:val="A6A6A6" w:themeColor="background1" w:themeShade="A6"/>
                          <w:spacing w:val="-4"/>
                          <w:sz w:val="20"/>
                          <w:szCs w:val="26"/>
                          <w:rtl/>
                          <w:lang w:bidi="ar-EG"/>
                        </w:rPr>
                        <w:t xml:space="preserve">أقل </w:t>
                      </w:r>
                      <w:r w:rsidRPr="007C5E2C">
                        <w:rPr>
                          <w:color w:val="A6A6A6" w:themeColor="background1" w:themeShade="A6"/>
                          <w:spacing w:val="-4"/>
                          <w:sz w:val="20"/>
                          <w:szCs w:val="26"/>
                          <w:rtl/>
                          <w:lang w:bidi="ar-EG"/>
                        </w:rPr>
                        <w:t>البلدان نمواً والدول الجزرية الصغيرة</w:t>
                      </w:r>
                      <w:r w:rsidRPr="007C5E2C">
                        <w:rPr>
                          <w:rFonts w:hint="cs"/>
                          <w:color w:val="A6A6A6" w:themeColor="background1" w:themeShade="A6"/>
                          <w:spacing w:val="-4"/>
                          <w:sz w:val="20"/>
                          <w:szCs w:val="26"/>
                          <w:rtl/>
                          <w:lang w:bidi="ar-EG"/>
                        </w:rPr>
                        <w:t xml:space="preserve"> النامية</w:t>
                      </w:r>
                    </w:p>
                  </w:txbxContent>
                </v:textbox>
              </v:shape>
            </w:pict>
          </mc:Fallback>
        </mc:AlternateContent>
      </w:r>
      <w:r w:rsidR="005E3070">
        <w:rPr>
          <w:rFonts w:cstheme="minorHAnsi"/>
          <w:noProof/>
          <w:szCs w:val="24"/>
        </w:rPr>
        <w:drawing>
          <wp:inline distT="0" distB="0" distL="0" distR="0" wp14:anchorId="0F72D023" wp14:editId="42A77E4B">
            <wp:extent cx="5832000" cy="288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32000" cy="2880000"/>
                    </a:xfrm>
                    <a:prstGeom prst="rect">
                      <a:avLst/>
                    </a:prstGeom>
                    <a:noFill/>
                  </pic:spPr>
                </pic:pic>
              </a:graphicData>
            </a:graphic>
          </wp:inline>
        </w:drawing>
      </w:r>
    </w:p>
    <w:p w:rsidR="0067320C" w:rsidRPr="002E1B78" w:rsidRDefault="005E3070" w:rsidP="007C5E2C">
      <w:pPr>
        <w:spacing w:before="360"/>
        <w:rPr>
          <w:lang w:bidi="ar-EG"/>
        </w:rPr>
      </w:pPr>
      <w:r w:rsidRPr="0009171D">
        <w:rPr>
          <w:lang w:bidi="ar-EG"/>
        </w:rPr>
        <w:t>3.3</w:t>
      </w:r>
      <w:r>
        <w:rPr>
          <w:lang w:bidi="ar-EG"/>
        </w:rPr>
        <w:tab/>
      </w:r>
      <w:r w:rsidR="0067320C" w:rsidRPr="002E1B78">
        <w:rPr>
          <w:rtl/>
          <w:lang w:bidi="ar-EG"/>
        </w:rPr>
        <w:t>و</w:t>
      </w:r>
      <w:r w:rsidR="0067320C">
        <w:rPr>
          <w:rtl/>
          <w:lang w:bidi="ar-EG"/>
        </w:rPr>
        <w:t>أوعز الاجتماع الثاني والخمس</w:t>
      </w:r>
      <w:r w:rsidR="0067320C">
        <w:rPr>
          <w:rFonts w:hint="cs"/>
          <w:rtl/>
          <w:lang w:bidi="ar-EG"/>
        </w:rPr>
        <w:t>و</w:t>
      </w:r>
      <w:r w:rsidR="0067320C" w:rsidRPr="002E1B78">
        <w:rPr>
          <w:rtl/>
          <w:lang w:bidi="ar-EG"/>
        </w:rPr>
        <w:t xml:space="preserve">ن للجنة توجيه صندوق تنمية تكنولوجيا المعلومات والاتصالات </w:t>
      </w:r>
      <w:r w:rsidR="0067320C" w:rsidRPr="00630F4F">
        <w:rPr>
          <w:lang w:val="en-GB" w:bidi="ar-EG"/>
        </w:rPr>
        <w:t>(</w:t>
      </w:r>
      <w:r w:rsidR="007C5E2C">
        <w:rPr>
          <w:lang w:bidi="ar-EG"/>
        </w:rPr>
        <w:t>ICT</w:t>
      </w:r>
      <w:r w:rsidR="0067320C" w:rsidRPr="002E1B78">
        <w:rPr>
          <w:lang w:bidi="ar-EG"/>
        </w:rPr>
        <w:t>-DF SC</w:t>
      </w:r>
      <w:r w:rsidR="0067320C" w:rsidRPr="00630F4F">
        <w:rPr>
          <w:lang w:val="en-GB" w:bidi="ar-EG"/>
        </w:rPr>
        <w:t>)</w:t>
      </w:r>
      <w:r w:rsidR="0067320C" w:rsidRPr="002E1B78">
        <w:rPr>
          <w:rtl/>
          <w:lang w:bidi="ar-EG"/>
        </w:rPr>
        <w:t xml:space="preserve"> بإغلاق المشروع (المشاريع)، عند الاقتضاء، مع مراعاة حالة ومدة تنفيذ المشروع، وطلب إلى مكتب تنمية الاتصالات مواصلة مراقبة التقدم المحرز في التنفيذ السريع لهذه المشاريع. وستواصل لجنة التوجيه استعراض مقترحات المشاريع ودعم </w:t>
      </w:r>
      <w:r w:rsidR="0067320C">
        <w:rPr>
          <w:rFonts w:hint="cs"/>
          <w:rtl/>
          <w:lang w:bidi="ar-EG"/>
        </w:rPr>
        <w:t>ال</w:t>
      </w:r>
      <w:r w:rsidR="0067320C" w:rsidRPr="002E1B78">
        <w:rPr>
          <w:rtl/>
          <w:lang w:bidi="ar-EG"/>
        </w:rPr>
        <w:t xml:space="preserve">مشاريع </w:t>
      </w:r>
      <w:r w:rsidR="0067320C">
        <w:rPr>
          <w:rFonts w:hint="cs"/>
          <w:rtl/>
          <w:lang w:bidi="ar-EG"/>
        </w:rPr>
        <w:t>ال</w:t>
      </w:r>
      <w:r w:rsidR="0067320C" w:rsidRPr="002E1B78">
        <w:rPr>
          <w:rtl/>
          <w:lang w:bidi="ar-EG"/>
        </w:rPr>
        <w:t xml:space="preserve">منتقاة في مختلف مجالات العمل مع إيلاء اهتمام خاص إلى المبادرات الإقليمية التي وافق عليها المؤتمر العالمي لتنمية الاتصالات لعام </w:t>
      </w:r>
      <w:r w:rsidR="0067320C" w:rsidRPr="002E1B78">
        <w:rPr>
          <w:lang w:bidi="ar-EG"/>
        </w:rPr>
        <w:t>2017</w:t>
      </w:r>
      <w:r w:rsidR="0067320C" w:rsidRPr="002E1B78">
        <w:rPr>
          <w:rtl/>
          <w:lang w:bidi="ar-EG"/>
        </w:rPr>
        <w:t xml:space="preserve"> مع مراعاة القواعد والمعايير التي تحددها </w:t>
      </w:r>
      <w:r w:rsidR="0067320C" w:rsidRPr="0009171D">
        <w:rPr>
          <w:i/>
          <w:iCs/>
          <w:rtl/>
          <w:lang w:bidi="ar-EG"/>
        </w:rPr>
        <w:t>قواعد الصندوق وإجراءاته</w:t>
      </w:r>
      <w:r w:rsidR="0067320C">
        <w:rPr>
          <w:rtl/>
          <w:lang w:bidi="ar-EG"/>
        </w:rPr>
        <w:t xml:space="preserve"> </w:t>
      </w:r>
      <w:r w:rsidR="0009171D">
        <w:rPr>
          <w:rFonts w:hint="cs"/>
          <w:rtl/>
          <w:lang w:bidi="ar-EG"/>
        </w:rPr>
        <w:t>و</w:t>
      </w:r>
      <w:r w:rsidR="0067320C">
        <w:rPr>
          <w:rtl/>
          <w:lang w:bidi="ar-EG"/>
        </w:rPr>
        <w:t>في حدود حساب رأس مال الصندوق</w:t>
      </w:r>
      <w:r w:rsidR="0067320C" w:rsidRPr="002E1B78">
        <w:rPr>
          <w:rtl/>
          <w:lang w:bidi="ar-EG"/>
        </w:rPr>
        <w:t>.</w:t>
      </w:r>
    </w:p>
    <w:p w:rsidR="0067320C" w:rsidRPr="002E1B78" w:rsidRDefault="0067320C" w:rsidP="0097345F">
      <w:pPr>
        <w:pStyle w:val="Heading1"/>
        <w:rPr>
          <w:rtl/>
        </w:rPr>
      </w:pPr>
      <w:r w:rsidRPr="002E1B78">
        <w:t>4</w:t>
      </w:r>
      <w:r w:rsidRPr="002E1B78">
        <w:rPr>
          <w:rtl/>
        </w:rPr>
        <w:tab/>
        <w:t>تطور حسابات رأس مال صندوق تنمية تكنولوجيا المعلومات والاتصالات</w:t>
      </w:r>
    </w:p>
    <w:p w:rsidR="0067320C" w:rsidRPr="004B3578" w:rsidRDefault="0067320C" w:rsidP="00E146FC">
      <w:pPr>
        <w:keepNext/>
        <w:keepLines/>
        <w:rPr>
          <w:rtl/>
          <w:lang w:bidi="ar-EG"/>
        </w:rPr>
      </w:pPr>
      <w:r w:rsidRPr="004B3578">
        <w:rPr>
          <w:lang w:bidi="ar-EG"/>
        </w:rPr>
        <w:t>1.4</w:t>
      </w:r>
      <w:r w:rsidRPr="004B3578">
        <w:rPr>
          <w:lang w:bidi="ar-EG"/>
        </w:rPr>
        <w:tab/>
      </w:r>
      <w:r w:rsidR="004B3578" w:rsidRPr="004B3578">
        <w:rPr>
          <w:rFonts w:hint="cs"/>
          <w:rtl/>
          <w:lang w:bidi="ar-EG"/>
        </w:rPr>
        <w:t>بلغ</w:t>
      </w:r>
      <w:r w:rsidRPr="004B3578">
        <w:rPr>
          <w:rtl/>
          <w:lang w:bidi="ar-EG"/>
        </w:rPr>
        <w:t xml:space="preserve"> مجموع الإيرادات الناشئة عن الفائدة المحقّقة في عام </w:t>
      </w:r>
      <w:r w:rsidRPr="004B3578">
        <w:rPr>
          <w:lang w:val="fr-CH" w:bidi="ar-EG"/>
        </w:rPr>
        <w:t>201</w:t>
      </w:r>
      <w:r w:rsidR="004E0E6C" w:rsidRPr="004B3578">
        <w:rPr>
          <w:lang w:bidi="ar-EG"/>
        </w:rPr>
        <w:t>8</w:t>
      </w:r>
      <w:r w:rsidRPr="004B3578">
        <w:rPr>
          <w:rtl/>
          <w:lang w:bidi="ar-EG"/>
        </w:rPr>
        <w:t xml:space="preserve"> </w:t>
      </w:r>
      <w:r w:rsidR="00E146FC">
        <w:rPr>
          <w:rFonts w:hint="cs"/>
          <w:rtl/>
          <w:lang w:bidi="ar-EG"/>
        </w:rPr>
        <w:t>مبلغ</w:t>
      </w:r>
      <w:r w:rsidRPr="004B3578">
        <w:rPr>
          <w:rtl/>
          <w:lang w:bidi="ar-EG"/>
        </w:rPr>
        <w:t xml:space="preserve"> </w:t>
      </w:r>
      <w:r w:rsidR="004E0E6C" w:rsidRPr="004B3578">
        <w:rPr>
          <w:lang w:val="fr-CH" w:bidi="ar-EG"/>
        </w:rPr>
        <w:t>72</w:t>
      </w:r>
      <w:r w:rsidRPr="004B3578">
        <w:rPr>
          <w:lang w:val="fr-CH" w:bidi="ar-EG"/>
        </w:rPr>
        <w:t> </w:t>
      </w:r>
      <w:r w:rsidR="004E0E6C" w:rsidRPr="004B3578">
        <w:rPr>
          <w:lang w:val="fr-CH" w:bidi="ar-EG"/>
        </w:rPr>
        <w:t>468</w:t>
      </w:r>
      <w:r w:rsidRPr="004B3578">
        <w:rPr>
          <w:rtl/>
          <w:lang w:bidi="ar-EG"/>
        </w:rPr>
        <w:t xml:space="preserve"> دولار</w:t>
      </w:r>
      <w:r w:rsidR="0009171D" w:rsidRPr="004B3578">
        <w:rPr>
          <w:rFonts w:hint="cs"/>
          <w:rtl/>
          <w:lang w:bidi="ar-EG"/>
        </w:rPr>
        <w:t>اً</w:t>
      </w:r>
      <w:r w:rsidRPr="004B3578">
        <w:rPr>
          <w:rtl/>
          <w:lang w:bidi="ar-EG"/>
        </w:rPr>
        <w:t xml:space="preserve"> أمريكي</w:t>
      </w:r>
      <w:r w:rsidR="00BF201E">
        <w:rPr>
          <w:rFonts w:hint="cs"/>
          <w:rtl/>
          <w:lang w:bidi="ar-EG"/>
        </w:rPr>
        <w:t>اً</w:t>
      </w:r>
      <w:r w:rsidR="004E0E6C" w:rsidRPr="004B3578">
        <w:rPr>
          <w:rFonts w:hint="cs"/>
          <w:rtl/>
          <w:lang w:bidi="ar-EG"/>
        </w:rPr>
        <w:t>.</w:t>
      </w:r>
    </w:p>
    <w:p w:rsidR="006D734C" w:rsidRDefault="0067320C" w:rsidP="00A07A23">
      <w:pPr>
        <w:rPr>
          <w:rtl/>
          <w:lang w:bidi="ar-EG"/>
        </w:rPr>
      </w:pPr>
      <w:r w:rsidRPr="004B3578">
        <w:rPr>
          <w:lang w:bidi="ar-EG"/>
        </w:rPr>
        <w:t>2.4</w:t>
      </w:r>
      <w:r w:rsidRPr="004B3578">
        <w:rPr>
          <w:lang w:bidi="ar-EG"/>
        </w:rPr>
        <w:tab/>
      </w:r>
      <w:r w:rsidRPr="004B3578">
        <w:rPr>
          <w:rtl/>
          <w:lang w:bidi="ar-EG"/>
        </w:rPr>
        <w:t>و</w:t>
      </w:r>
      <w:r w:rsidR="0009171D" w:rsidRPr="004B3578">
        <w:rPr>
          <w:rFonts w:hint="cs"/>
          <w:rtl/>
          <w:lang w:bidi="ar-EG"/>
        </w:rPr>
        <w:t>حتى</w:t>
      </w:r>
      <w:r w:rsidRPr="004B3578">
        <w:rPr>
          <w:rtl/>
          <w:lang w:bidi="ar-EG"/>
        </w:rPr>
        <w:t xml:space="preserve"> </w:t>
      </w:r>
      <w:r w:rsidRPr="004B3578">
        <w:rPr>
          <w:lang w:val="fr-CH" w:bidi="ar-EG"/>
        </w:rPr>
        <w:t>31</w:t>
      </w:r>
      <w:r w:rsidRPr="004B3578">
        <w:rPr>
          <w:rtl/>
          <w:lang w:bidi="ar-EG"/>
        </w:rPr>
        <w:t xml:space="preserve"> ديسمبر </w:t>
      </w:r>
      <w:r w:rsidRPr="004B3578">
        <w:rPr>
          <w:lang w:val="fr-CH" w:bidi="ar-EG"/>
        </w:rPr>
        <w:t>201</w:t>
      </w:r>
      <w:r w:rsidR="004E0E6C" w:rsidRPr="004B3578">
        <w:rPr>
          <w:lang w:val="fr-CH" w:bidi="ar-EG"/>
        </w:rPr>
        <w:t>8</w:t>
      </w:r>
      <w:r w:rsidRPr="004B3578">
        <w:rPr>
          <w:rtl/>
          <w:lang w:bidi="ar-EG"/>
        </w:rPr>
        <w:t xml:space="preserve">، </w:t>
      </w:r>
      <w:r w:rsidR="0009171D" w:rsidRPr="004B3578">
        <w:rPr>
          <w:rFonts w:hint="cs"/>
          <w:rtl/>
          <w:lang w:bidi="ar-EG"/>
        </w:rPr>
        <w:t>بلغ الرصيد المتبقي من</w:t>
      </w:r>
      <w:r w:rsidRPr="004B3578">
        <w:rPr>
          <w:rtl/>
          <w:lang w:bidi="ar-EG"/>
        </w:rPr>
        <w:t xml:space="preserve"> رأس مال الصندوق </w:t>
      </w:r>
      <w:r w:rsidRPr="004B3578">
        <w:rPr>
          <w:lang w:val="fr-CH" w:bidi="ar-EG"/>
        </w:rPr>
        <w:t>4</w:t>
      </w:r>
      <w:r w:rsidR="004E0E6C" w:rsidRPr="004B3578">
        <w:rPr>
          <w:lang w:bidi="ar-EG"/>
        </w:rPr>
        <w:t> </w:t>
      </w:r>
      <w:r w:rsidR="004E0E6C" w:rsidRPr="004B3578">
        <w:rPr>
          <w:lang w:val="fr-CH" w:bidi="ar-EG"/>
        </w:rPr>
        <w:t>375 147</w:t>
      </w:r>
      <w:r w:rsidR="004E0E6C" w:rsidRPr="004B3578">
        <w:rPr>
          <w:rFonts w:hint="cs"/>
          <w:rtl/>
          <w:lang w:val="fr-CH" w:bidi="ar-EG"/>
        </w:rPr>
        <w:t xml:space="preserve"> </w:t>
      </w:r>
      <w:r w:rsidRPr="004B3578">
        <w:rPr>
          <w:rtl/>
          <w:lang w:bidi="ar-EG"/>
        </w:rPr>
        <w:t xml:space="preserve">دولاراً أمريكياً، بينما </w:t>
      </w:r>
      <w:r w:rsidRPr="004B3578">
        <w:rPr>
          <w:rFonts w:hint="cs"/>
          <w:rtl/>
          <w:lang w:bidi="ar-EG"/>
        </w:rPr>
        <w:t>وصل م</w:t>
      </w:r>
      <w:r w:rsidRPr="004B3578">
        <w:rPr>
          <w:rtl/>
          <w:lang w:bidi="ar-EG"/>
        </w:rPr>
        <w:t>بلغ صندوق رأس المال العامل للمعارض</w:t>
      </w:r>
      <w:r w:rsidR="0009171D" w:rsidRPr="004B3578">
        <w:rPr>
          <w:rFonts w:hint="cs"/>
          <w:rtl/>
          <w:lang w:bidi="ar-EG"/>
        </w:rPr>
        <w:t xml:space="preserve"> </w:t>
      </w:r>
      <w:r w:rsidR="0009171D" w:rsidRPr="004B3578">
        <w:rPr>
          <w:lang w:val="es-ES" w:bidi="ar-EG"/>
        </w:rPr>
        <w:t>(EWCF)</w:t>
      </w:r>
      <w:r w:rsidRPr="004B3578">
        <w:rPr>
          <w:rtl/>
          <w:lang w:bidi="ar-EG"/>
        </w:rPr>
        <w:t xml:space="preserve"> </w:t>
      </w:r>
      <w:r w:rsidR="0009171D" w:rsidRPr="004B3578">
        <w:rPr>
          <w:rFonts w:hint="cs"/>
          <w:rtl/>
          <w:lang w:bidi="ar-EG"/>
        </w:rPr>
        <w:t>إلى</w:t>
      </w:r>
      <w:r w:rsidRPr="004B3578">
        <w:rPr>
          <w:rtl/>
          <w:lang w:bidi="ar-EG"/>
        </w:rPr>
        <w:t xml:space="preserve"> </w:t>
      </w:r>
      <w:r w:rsidRPr="004B3578">
        <w:rPr>
          <w:lang w:val="fr-CH" w:bidi="ar-EG"/>
        </w:rPr>
        <w:t>8 </w:t>
      </w:r>
      <w:r w:rsidR="004E0E6C" w:rsidRPr="004B3578">
        <w:rPr>
          <w:lang w:val="fr-CH" w:bidi="ar-EG"/>
        </w:rPr>
        <w:t>377</w:t>
      </w:r>
      <w:r w:rsidRPr="004B3578">
        <w:rPr>
          <w:lang w:val="fr-CH" w:bidi="ar-EG"/>
        </w:rPr>
        <w:t> </w:t>
      </w:r>
      <w:r w:rsidR="004E0E6C" w:rsidRPr="004B3578">
        <w:rPr>
          <w:lang w:val="fr-CH" w:bidi="ar-EG"/>
        </w:rPr>
        <w:t>576</w:t>
      </w:r>
      <w:r w:rsidRPr="004B3578">
        <w:rPr>
          <w:rtl/>
          <w:lang w:bidi="ar-EG"/>
        </w:rPr>
        <w:t xml:space="preserve"> فرنكا سويسري</w:t>
      </w:r>
      <w:r w:rsidR="0009171D" w:rsidRPr="004B3578">
        <w:rPr>
          <w:rFonts w:hint="cs"/>
          <w:rtl/>
          <w:lang w:bidi="ar-EG"/>
        </w:rPr>
        <w:t>اً</w:t>
      </w:r>
      <w:r w:rsidRPr="004B3578">
        <w:rPr>
          <w:rtl/>
          <w:lang w:bidi="ar-EG"/>
        </w:rPr>
        <w:t>.</w:t>
      </w:r>
    </w:p>
    <w:p w:rsidR="004E0E6C" w:rsidRDefault="0014788F" w:rsidP="0067320C">
      <w:pPr>
        <w:rPr>
          <w:lang w:bidi="ar-EG"/>
        </w:rPr>
      </w:pPr>
      <w:r>
        <w:rPr>
          <w:noProof/>
        </w:rPr>
        <w:lastRenderedPageBreak/>
        <mc:AlternateContent>
          <mc:Choice Requires="wps">
            <w:drawing>
              <wp:anchor distT="0" distB="0" distL="114300" distR="114300" simplePos="0" relativeHeight="251653120" behindDoc="0" locked="0" layoutInCell="1" allowOverlap="1" wp14:anchorId="19FA9BDD" wp14:editId="3E3A1D2A">
                <wp:simplePos x="0" y="0"/>
                <wp:positionH relativeFrom="margin">
                  <wp:posOffset>1148715</wp:posOffset>
                </wp:positionH>
                <wp:positionV relativeFrom="paragraph">
                  <wp:posOffset>8255</wp:posOffset>
                </wp:positionV>
                <wp:extent cx="3590925" cy="500063"/>
                <wp:effectExtent l="0" t="0" r="9525" b="0"/>
                <wp:wrapNone/>
                <wp:docPr id="16" name="Text Box 16"/>
                <wp:cNvGraphicFramePr/>
                <a:graphic xmlns:a="http://schemas.openxmlformats.org/drawingml/2006/main">
                  <a:graphicData uri="http://schemas.microsoft.com/office/word/2010/wordprocessingShape">
                    <wps:wsp>
                      <wps:cNvSpPr txBox="1"/>
                      <wps:spPr>
                        <a:xfrm>
                          <a:off x="0" y="0"/>
                          <a:ext cx="3590925" cy="500063"/>
                        </a:xfrm>
                        <a:prstGeom prst="rect">
                          <a:avLst/>
                        </a:prstGeom>
                        <a:solidFill>
                          <a:schemeClr val="bg1"/>
                        </a:solidFill>
                      </wps:spPr>
                      <wps:txbx>
                        <w:txbxContent>
                          <w:p w:rsidR="0067320C" w:rsidRPr="0097345F" w:rsidRDefault="0067320C" w:rsidP="00E146FC">
                            <w:pPr>
                              <w:pStyle w:val="Figuretitle0"/>
                              <w:spacing w:before="0" w:after="0"/>
                              <w:rPr>
                                <w:color w:val="A6A6A6" w:themeColor="background1" w:themeShade="A6"/>
                                <w:sz w:val="20"/>
                                <w:szCs w:val="26"/>
                              </w:rPr>
                            </w:pPr>
                            <w:r w:rsidRPr="0097345F">
                              <w:rPr>
                                <w:rFonts w:eastAsiaTheme="minorEastAsia"/>
                                <w:color w:val="A6A6A6" w:themeColor="background1" w:themeShade="A6"/>
                                <w:sz w:val="20"/>
                                <w:szCs w:val="26"/>
                                <w:rtl/>
                              </w:rPr>
                              <w:t xml:space="preserve">الشكل </w:t>
                            </w:r>
                            <w:r w:rsidR="0014788F" w:rsidRPr="0097345F">
                              <w:rPr>
                                <w:rFonts w:eastAsiaTheme="minorEastAsia"/>
                                <w:color w:val="A6A6A6" w:themeColor="background1" w:themeShade="A6"/>
                                <w:sz w:val="20"/>
                                <w:szCs w:val="26"/>
                              </w:rPr>
                              <w:t>4</w:t>
                            </w:r>
                            <w:r w:rsidRPr="0097345F">
                              <w:rPr>
                                <w:rFonts w:eastAsiaTheme="minorEastAsia"/>
                                <w:color w:val="A6A6A6" w:themeColor="background1" w:themeShade="A6"/>
                                <w:sz w:val="20"/>
                                <w:szCs w:val="26"/>
                                <w:rtl/>
                              </w:rPr>
                              <w:t xml:space="preserve"> - </w:t>
                            </w:r>
                            <w:r w:rsidRPr="0097345F">
                              <w:rPr>
                                <w:rFonts w:eastAsiaTheme="minorEastAsia" w:hint="cs"/>
                                <w:color w:val="A6A6A6" w:themeColor="background1" w:themeShade="A6"/>
                                <w:sz w:val="20"/>
                                <w:szCs w:val="26"/>
                                <w:rtl/>
                              </w:rPr>
                              <w:t>تطور حساب رأس مال الصندوق</w:t>
                            </w:r>
                            <w:r w:rsidR="00E146FC">
                              <w:rPr>
                                <w:rFonts w:eastAsiaTheme="minorEastAsia" w:hint="cs"/>
                                <w:color w:val="A6A6A6" w:themeColor="background1" w:themeShade="A6"/>
                                <w:sz w:val="20"/>
                                <w:szCs w:val="26"/>
                                <w:rtl/>
                              </w:rPr>
                              <w:t xml:space="preserve"> </w:t>
                            </w:r>
                            <w:r w:rsidRPr="0097345F">
                              <w:rPr>
                                <w:rFonts w:eastAsiaTheme="minorEastAsia"/>
                                <w:color w:val="A6A6A6" w:themeColor="background1" w:themeShade="A6"/>
                                <w:sz w:val="20"/>
                                <w:szCs w:val="26"/>
                                <w:rtl/>
                              </w:rPr>
                              <w:t>(</w:t>
                            </w:r>
                            <w:r w:rsidR="00001AE5" w:rsidRPr="0097345F">
                              <w:rPr>
                                <w:rFonts w:eastAsiaTheme="minorEastAsia" w:hint="cs"/>
                                <w:color w:val="A6A6A6" w:themeColor="background1" w:themeShade="A6"/>
                                <w:sz w:val="20"/>
                                <w:szCs w:val="26"/>
                                <w:rtl/>
                              </w:rPr>
                              <w:t>بالدولار الأمريكي</w:t>
                            </w:r>
                            <w:r w:rsidRPr="0097345F">
                              <w:rPr>
                                <w:rFonts w:eastAsiaTheme="minorEastAsia"/>
                                <w:color w:val="A6A6A6" w:themeColor="background1" w:themeShade="A6"/>
                                <w:sz w:val="20"/>
                                <w:szCs w:val="26"/>
                                <w:rtl/>
                              </w:rPr>
                              <w:t>)</w:t>
                            </w:r>
                          </w:p>
                        </w:txbxContent>
                      </wps:txbx>
                      <wps:bodyPr vertOverflow="clip"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9FA9BDD" id="Text Box 16" o:spid="_x0000_s1050" type="#_x0000_t202" style="position:absolute;left:0;text-align:left;margin-left:90.45pt;margin-top:.65pt;width:282.75pt;height:39.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" fillcolor="white [3212]" stroked="f">
                <v:textbox inset="0,0,0,0">
                  <w:txbxContent>
                    <w:p w:rsidR="0067320C" w:rsidRPr="0097345F" w:rsidRDefault="0067320C" w:rsidP="00E146FC">
                      <w:pPr>
                        <w:pStyle w:val="Figuretitle0"/>
                        <w:spacing w:before="0" w:after="0"/>
                        <w:rPr>
                          <w:color w:val="A6A6A6" w:themeColor="background1" w:themeShade="A6"/>
                          <w:sz w:val="20"/>
                          <w:szCs w:val="26"/>
                        </w:rPr>
                      </w:pPr>
                      <w:r w:rsidRPr="0097345F">
                        <w:rPr>
                          <w:rFonts w:eastAsiaTheme="minorEastAsia"/>
                          <w:color w:val="A6A6A6" w:themeColor="background1" w:themeShade="A6"/>
                          <w:sz w:val="20"/>
                          <w:szCs w:val="26"/>
                          <w:rtl/>
                        </w:rPr>
                        <w:t xml:space="preserve">الشكل </w:t>
                      </w:r>
                      <w:r w:rsidR="0014788F" w:rsidRPr="0097345F">
                        <w:rPr>
                          <w:rFonts w:eastAsiaTheme="minorEastAsia"/>
                          <w:color w:val="A6A6A6" w:themeColor="background1" w:themeShade="A6"/>
                          <w:sz w:val="20"/>
                          <w:szCs w:val="26"/>
                        </w:rPr>
                        <w:t>4</w:t>
                      </w:r>
                      <w:r w:rsidRPr="0097345F">
                        <w:rPr>
                          <w:rFonts w:eastAsiaTheme="minorEastAsia"/>
                          <w:color w:val="A6A6A6" w:themeColor="background1" w:themeShade="A6"/>
                          <w:sz w:val="20"/>
                          <w:szCs w:val="26"/>
                          <w:rtl/>
                        </w:rPr>
                        <w:t xml:space="preserve"> - </w:t>
                      </w:r>
                      <w:r w:rsidRPr="0097345F">
                        <w:rPr>
                          <w:rFonts w:eastAsiaTheme="minorEastAsia" w:hint="cs"/>
                          <w:color w:val="A6A6A6" w:themeColor="background1" w:themeShade="A6"/>
                          <w:sz w:val="20"/>
                          <w:szCs w:val="26"/>
                          <w:rtl/>
                        </w:rPr>
                        <w:t>تطور حساب رأس مال الصندوق</w:t>
                      </w:r>
                      <w:r w:rsidR="00E146FC">
                        <w:rPr>
                          <w:rFonts w:eastAsiaTheme="minorEastAsia" w:hint="cs"/>
                          <w:color w:val="A6A6A6" w:themeColor="background1" w:themeShade="A6"/>
                          <w:sz w:val="20"/>
                          <w:szCs w:val="26"/>
                          <w:rtl/>
                        </w:rPr>
                        <w:t xml:space="preserve"> </w:t>
                      </w:r>
                      <w:r w:rsidRPr="0097345F">
                        <w:rPr>
                          <w:rFonts w:eastAsiaTheme="minorEastAsia"/>
                          <w:color w:val="A6A6A6" w:themeColor="background1" w:themeShade="A6"/>
                          <w:sz w:val="20"/>
                          <w:szCs w:val="26"/>
                          <w:rtl/>
                        </w:rPr>
                        <w:t>(</w:t>
                      </w:r>
                      <w:r w:rsidR="00001AE5" w:rsidRPr="0097345F">
                        <w:rPr>
                          <w:rFonts w:eastAsiaTheme="minorEastAsia" w:hint="cs"/>
                          <w:color w:val="A6A6A6" w:themeColor="background1" w:themeShade="A6"/>
                          <w:sz w:val="20"/>
                          <w:szCs w:val="26"/>
                          <w:rtl/>
                        </w:rPr>
                        <w:t>بالدولار الأمريكي</w:t>
                      </w:r>
                      <w:r w:rsidRPr="0097345F">
                        <w:rPr>
                          <w:rFonts w:eastAsiaTheme="minorEastAsia"/>
                          <w:color w:val="A6A6A6" w:themeColor="background1" w:themeShade="A6"/>
                          <w:sz w:val="20"/>
                          <w:szCs w:val="26"/>
                          <w:rtl/>
                        </w:rPr>
                        <w:t>)</w:t>
                      </w:r>
                    </w:p>
                  </w:txbxContent>
                </v:textbox>
                <w10:wrap anchorx="margin"/>
              </v:shape>
            </w:pict>
          </mc:Fallback>
        </mc:AlternateContent>
      </w:r>
      <w:r w:rsidR="004E0E6C">
        <w:rPr>
          <w:noProof/>
        </w:rPr>
        <w:drawing>
          <wp:inline distT="0" distB="0" distL="0" distR="0" wp14:anchorId="7EB3EEC8" wp14:editId="57DC6498">
            <wp:extent cx="5831840" cy="2835275"/>
            <wp:effectExtent l="0" t="0" r="16510" b="317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D734C" w:rsidRPr="00A22D60" w:rsidRDefault="006D734C" w:rsidP="00A07A23">
      <w:pPr>
        <w:spacing w:before="360"/>
        <w:rPr>
          <w:rtl/>
          <w:lang w:bidi="ar-EG"/>
        </w:rPr>
      </w:pPr>
      <w:r w:rsidRPr="00A22D60">
        <w:rPr>
          <w:lang w:bidi="ar-EG"/>
        </w:rPr>
        <w:t>3.4</w:t>
      </w:r>
      <w:r w:rsidRPr="00A22D60">
        <w:rPr>
          <w:lang w:bidi="ar-EG"/>
        </w:rPr>
        <w:tab/>
      </w:r>
      <w:r w:rsidR="004B3578" w:rsidRPr="00A22D60">
        <w:rPr>
          <w:rFonts w:hint="cs"/>
          <w:rtl/>
          <w:lang w:bidi="ar-EG"/>
        </w:rPr>
        <w:t>وينبغي الإشارة إلى أن</w:t>
      </w:r>
      <w:r w:rsidR="00A22D60" w:rsidRPr="00A22D60">
        <w:rPr>
          <w:rFonts w:hint="cs"/>
          <w:rtl/>
          <w:lang w:bidi="ar-EG"/>
        </w:rPr>
        <w:t xml:space="preserve"> </w:t>
      </w:r>
      <w:r w:rsidR="00BF201E">
        <w:rPr>
          <w:rFonts w:hint="cs"/>
          <w:rtl/>
          <w:lang w:bidi="ar-EG"/>
        </w:rPr>
        <w:t>الأحكام التالية</w:t>
      </w:r>
      <w:r w:rsidR="00A22D60">
        <w:rPr>
          <w:rFonts w:hint="cs"/>
          <w:rtl/>
          <w:lang w:bidi="ar-EG"/>
        </w:rPr>
        <w:t xml:space="preserve"> لل</w:t>
      </w:r>
      <w:r w:rsidR="004B3578">
        <w:rPr>
          <w:rFonts w:hint="cs"/>
          <w:rtl/>
          <w:lang w:bidi="ar-EG"/>
        </w:rPr>
        <w:t xml:space="preserve">قرار </w:t>
      </w:r>
      <w:r w:rsidR="00A22D60">
        <w:rPr>
          <w:lang w:val="es-ES" w:bidi="ar-EG"/>
        </w:rPr>
        <w:t>11</w:t>
      </w:r>
      <w:r w:rsidR="00A22D60">
        <w:rPr>
          <w:rFonts w:hint="cs"/>
          <w:rtl/>
          <w:lang w:bidi="ar-EG"/>
        </w:rPr>
        <w:t xml:space="preserve"> </w:t>
      </w:r>
      <w:r w:rsidR="00A22D60" w:rsidRPr="004B3578">
        <w:rPr>
          <w:rFonts w:hint="cs"/>
          <w:rtl/>
          <w:lang w:val="es-ES" w:bidi="ar-EG"/>
        </w:rPr>
        <w:t xml:space="preserve">(المراجَع في دبي، </w:t>
      </w:r>
      <w:r w:rsidR="00A22D60" w:rsidRPr="004B3578">
        <w:rPr>
          <w:lang w:val="es-ES" w:bidi="ar-EG"/>
        </w:rPr>
        <w:t>2018</w:t>
      </w:r>
      <w:r w:rsidR="00A22D60" w:rsidRPr="004B3578">
        <w:rPr>
          <w:rFonts w:hint="cs"/>
          <w:rtl/>
          <w:lang w:val="es-ES" w:bidi="ar-EG"/>
        </w:rPr>
        <w:t>)</w:t>
      </w:r>
      <w:r w:rsidR="00A22D60" w:rsidRPr="004B3578">
        <w:rPr>
          <w:rFonts w:hint="cs"/>
          <w:rtl/>
          <w:lang w:bidi="ar-EG"/>
        </w:rPr>
        <w:t xml:space="preserve"> لمؤتمر المندوبين المفوضين لعام </w:t>
      </w:r>
      <w:r w:rsidR="00A22D60" w:rsidRPr="004B3578">
        <w:rPr>
          <w:lang w:val="es-ES" w:bidi="ar-EG"/>
        </w:rPr>
        <w:t>2018</w:t>
      </w:r>
      <w:r w:rsidR="00A22D60">
        <w:rPr>
          <w:rFonts w:hint="cs"/>
          <w:rtl/>
          <w:lang w:val="es-ES" w:bidi="ar-EG"/>
        </w:rPr>
        <w:t xml:space="preserve"> قد</w:t>
      </w:r>
      <w:r w:rsidR="0097345F">
        <w:rPr>
          <w:rFonts w:hint="eastAsia"/>
          <w:rtl/>
          <w:lang w:val="es-ES" w:bidi="ar-EG"/>
        </w:rPr>
        <w:t> </w:t>
      </w:r>
      <w:r w:rsidR="00BF201E">
        <w:rPr>
          <w:rFonts w:hint="cs"/>
          <w:rtl/>
          <w:lang w:val="es-ES" w:bidi="ar-EG"/>
        </w:rPr>
        <w:t>يكون لها تأثير</w:t>
      </w:r>
      <w:r w:rsidR="00A22D60">
        <w:rPr>
          <w:rFonts w:hint="cs"/>
          <w:rtl/>
          <w:lang w:val="es-ES" w:bidi="ar-EG"/>
        </w:rPr>
        <w:t xml:space="preserve"> على </w:t>
      </w:r>
      <w:r w:rsidR="00A22D60" w:rsidRPr="004B3578">
        <w:rPr>
          <w:rtl/>
          <w:lang w:bidi="ar-EG"/>
        </w:rPr>
        <w:t>صندوق رأس المال العامل للمعارض</w:t>
      </w:r>
      <w:r w:rsidR="00A22D60">
        <w:rPr>
          <w:rFonts w:hint="cs"/>
          <w:rtl/>
          <w:lang w:bidi="ar-EG"/>
        </w:rPr>
        <w:t xml:space="preserve">، وبالتالي، على </w:t>
      </w:r>
      <w:r w:rsidR="00A22D60" w:rsidRPr="002E1B78">
        <w:rPr>
          <w:rtl/>
          <w:lang w:bidi="ar-EG"/>
        </w:rPr>
        <w:t>صندوق تنمية تكنولوجيا المعلومات والاتصالات</w:t>
      </w:r>
      <w:r w:rsidR="00A22D60">
        <w:rPr>
          <w:rFonts w:hint="cs"/>
          <w:rtl/>
          <w:lang w:bidi="ar-EG"/>
        </w:rPr>
        <w:t>:</w:t>
      </w:r>
    </w:p>
    <w:p w:rsidR="006D734C" w:rsidRPr="00095ADA" w:rsidRDefault="006D734C" w:rsidP="0097345F">
      <w:pPr>
        <w:pStyle w:val="enumlev1"/>
        <w:ind w:left="850" w:hanging="850"/>
        <w:rPr>
          <w:rtl/>
          <w:lang w:bidi="ar-EG"/>
        </w:rPr>
      </w:pPr>
      <w:r w:rsidRPr="00095ADA">
        <w:rPr>
          <w:rFonts w:ascii="Traditional Arabic" w:hAnsi="Traditional Arabic"/>
          <w:rtl/>
          <w:lang w:bidi="ar-EG"/>
        </w:rPr>
        <w:t>•</w:t>
      </w:r>
      <w:r w:rsidRPr="00095ADA">
        <w:rPr>
          <w:rtl/>
          <w:lang w:bidi="ar-EG"/>
        </w:rPr>
        <w:tab/>
      </w:r>
      <w:r w:rsidR="00095ADA" w:rsidRPr="00A07A23">
        <w:rPr>
          <w:rFonts w:hint="cs"/>
          <w:b/>
          <w:bCs/>
          <w:rtl/>
          <w:lang w:bidi="ar-EG"/>
        </w:rPr>
        <w:t xml:space="preserve">يقرر </w:t>
      </w:r>
      <w:r w:rsidRPr="00A07A23">
        <w:rPr>
          <w:b/>
          <w:bCs/>
          <w:lang w:bidi="ar-EG"/>
        </w:rPr>
        <w:t>(4)</w:t>
      </w:r>
      <w:r w:rsidR="00095ADA" w:rsidRPr="00095ADA">
        <w:rPr>
          <w:rFonts w:hint="cs"/>
          <w:rtl/>
        </w:rPr>
        <w:t>: أ</w:t>
      </w:r>
      <w:r w:rsidRPr="00095ADA">
        <w:rPr>
          <w:rFonts w:hint="cs"/>
          <w:i/>
          <w:iCs/>
          <w:rtl/>
        </w:rPr>
        <w:t xml:space="preserve">ن الاختصاصات، استناداً إلى المساهمات المقدمة من أعضاء الاتحاد، بشأن تعيين </w:t>
      </w:r>
      <w:r w:rsidR="00095ADA">
        <w:rPr>
          <w:rFonts w:hint="cs"/>
          <w:i/>
          <w:iCs/>
          <w:rtl/>
        </w:rPr>
        <w:t>ال</w:t>
      </w:r>
      <w:r w:rsidRPr="00095ADA">
        <w:rPr>
          <w:rFonts w:hint="cs"/>
          <w:i/>
          <w:iCs/>
          <w:rtl/>
        </w:rPr>
        <w:t>مكتب</w:t>
      </w:r>
      <w:r w:rsidR="00095ADA">
        <w:rPr>
          <w:rFonts w:hint="cs"/>
          <w:i/>
          <w:iCs/>
          <w:rtl/>
        </w:rPr>
        <w:t xml:space="preserve"> ال</w:t>
      </w:r>
      <w:r w:rsidRPr="00095ADA">
        <w:rPr>
          <w:rFonts w:hint="cs"/>
          <w:i/>
          <w:iCs/>
          <w:rtl/>
        </w:rPr>
        <w:t xml:space="preserve">استشاري </w:t>
      </w:r>
      <w:r w:rsidR="00095ADA">
        <w:rPr>
          <w:rFonts w:hint="cs"/>
          <w:i/>
          <w:iCs/>
          <w:rtl/>
        </w:rPr>
        <w:t>ال</w:t>
      </w:r>
      <w:r w:rsidRPr="00095ADA">
        <w:rPr>
          <w:rFonts w:hint="cs"/>
          <w:i/>
          <w:iCs/>
          <w:rtl/>
        </w:rPr>
        <w:t xml:space="preserve">خارجي </w:t>
      </w:r>
      <w:r w:rsidR="00095ADA">
        <w:rPr>
          <w:rFonts w:hint="cs"/>
          <w:i/>
          <w:iCs/>
          <w:rtl/>
        </w:rPr>
        <w:t>المستقل</w:t>
      </w:r>
      <w:r w:rsidRPr="00095ADA">
        <w:rPr>
          <w:rFonts w:hint="cs"/>
          <w:i/>
          <w:iCs/>
          <w:rtl/>
        </w:rPr>
        <w:t>، يجب أن تقدم إلى فريق العمل التابع للمجلس والمعني بالموارد المالية والبشرية للموافقة عليها، وأنه يجب تغطية نفقات هذا التعيين من صندوق رأس المال العامل للمعارض</w:t>
      </w:r>
      <w:r w:rsidRPr="00095ADA">
        <w:rPr>
          <w:rFonts w:hint="cs"/>
          <w:rtl/>
        </w:rPr>
        <w:t>؛</w:t>
      </w:r>
    </w:p>
    <w:p w:rsidR="006D734C" w:rsidRPr="00095ADA" w:rsidRDefault="006D734C" w:rsidP="0097345F">
      <w:pPr>
        <w:pStyle w:val="enumlev1"/>
        <w:ind w:left="850" w:hanging="850"/>
        <w:rPr>
          <w:i/>
          <w:iCs/>
          <w:rtl/>
          <w:lang w:bidi="ar-EG"/>
        </w:rPr>
      </w:pPr>
      <w:r w:rsidRPr="00095ADA">
        <w:rPr>
          <w:rFonts w:ascii="Traditional Arabic" w:hAnsi="Traditional Arabic"/>
          <w:rtl/>
          <w:lang w:bidi="ar-EG"/>
        </w:rPr>
        <w:t>•</w:t>
      </w:r>
      <w:r w:rsidRPr="00095ADA">
        <w:rPr>
          <w:rtl/>
          <w:lang w:bidi="ar-EG"/>
        </w:rPr>
        <w:tab/>
      </w:r>
      <w:r w:rsidRPr="00A07A23">
        <w:rPr>
          <w:rFonts w:hint="cs"/>
          <w:b/>
          <w:bCs/>
          <w:rtl/>
          <w:lang w:bidi="ar-EG"/>
        </w:rPr>
        <w:t xml:space="preserve">يقرر </w:t>
      </w:r>
      <w:r w:rsidRPr="00A07A23">
        <w:rPr>
          <w:b/>
          <w:bCs/>
          <w:lang w:bidi="ar-EG"/>
        </w:rPr>
        <w:t>(10)</w:t>
      </w:r>
      <w:r w:rsidR="00095ADA" w:rsidRPr="00A07A23">
        <w:rPr>
          <w:rFonts w:hint="cs"/>
          <w:rtl/>
          <w:lang w:bidi="ar-EG"/>
        </w:rPr>
        <w:t>:</w:t>
      </w:r>
      <w:r w:rsidR="00095ADA" w:rsidRPr="00095ADA">
        <w:rPr>
          <w:rFonts w:hint="cs"/>
          <w:rtl/>
          <w:lang w:bidi="ar-EG"/>
        </w:rPr>
        <w:t xml:space="preserve"> </w:t>
      </w:r>
      <w:r w:rsidR="0014788F" w:rsidRPr="00095ADA">
        <w:rPr>
          <w:i/>
          <w:iCs/>
          <w:rtl/>
        </w:rPr>
        <w:t xml:space="preserve">أن يوفر صندوق رأس المال </w:t>
      </w:r>
      <w:r w:rsidR="0014788F" w:rsidRPr="00095ADA">
        <w:rPr>
          <w:rFonts w:hint="cs"/>
          <w:i/>
          <w:iCs/>
          <w:rtl/>
        </w:rPr>
        <w:t>العامل للمعارض</w:t>
      </w:r>
      <w:r w:rsidR="0014788F" w:rsidRPr="00095ADA">
        <w:rPr>
          <w:i/>
          <w:iCs/>
          <w:rtl/>
        </w:rPr>
        <w:t xml:space="preserve"> مبلغاً </w:t>
      </w:r>
      <w:r w:rsidR="00095ADA" w:rsidRPr="00095ADA">
        <w:rPr>
          <w:rFonts w:hint="cs"/>
          <w:i/>
          <w:iCs/>
          <w:rtl/>
        </w:rPr>
        <w:t>احتياطياً</w:t>
      </w:r>
      <w:r w:rsidR="0014788F" w:rsidRPr="00095ADA">
        <w:rPr>
          <w:i/>
          <w:iCs/>
          <w:rtl/>
        </w:rPr>
        <w:t xml:space="preserve"> بحد أدنى قدره</w:t>
      </w:r>
      <w:r w:rsidR="0014788F" w:rsidRPr="00095ADA">
        <w:rPr>
          <w:rFonts w:hint="cs"/>
          <w:i/>
          <w:iCs/>
          <w:rtl/>
        </w:rPr>
        <w:t xml:space="preserve"> خمسة</w:t>
      </w:r>
      <w:r w:rsidR="0014788F" w:rsidRPr="00095ADA">
        <w:rPr>
          <w:i/>
          <w:iCs/>
          <w:rtl/>
        </w:rPr>
        <w:t xml:space="preserve"> ملايين فرنك</w:t>
      </w:r>
      <w:r w:rsidR="00095ADA" w:rsidRPr="00095ADA">
        <w:rPr>
          <w:rFonts w:hint="cs"/>
          <w:i/>
          <w:iCs/>
          <w:rtl/>
        </w:rPr>
        <w:t>اً</w:t>
      </w:r>
      <w:r w:rsidR="0014788F" w:rsidRPr="00095ADA">
        <w:rPr>
          <w:i/>
          <w:iCs/>
          <w:rtl/>
        </w:rPr>
        <w:t xml:space="preserve"> سويسري</w:t>
      </w:r>
      <w:r w:rsidR="00095ADA" w:rsidRPr="00095ADA">
        <w:rPr>
          <w:rFonts w:hint="cs"/>
          <w:i/>
          <w:iCs/>
          <w:rtl/>
        </w:rPr>
        <w:t xml:space="preserve">اً </w:t>
      </w:r>
      <w:r w:rsidR="00095ADA" w:rsidRPr="00095ADA">
        <w:rPr>
          <w:rFonts w:hint="cs"/>
          <w:i/>
          <w:iCs/>
          <w:rtl/>
          <w:lang w:val="es-ES"/>
        </w:rPr>
        <w:t>(</w:t>
      </w:r>
      <w:r w:rsidR="00095ADA" w:rsidRPr="00095ADA">
        <w:rPr>
          <w:i/>
          <w:iCs/>
          <w:lang w:val="es-ES"/>
        </w:rPr>
        <w:t>5</w:t>
      </w:r>
      <w:r w:rsidR="0097345F">
        <w:rPr>
          <w:i/>
          <w:iCs/>
          <w:lang w:val="es-ES"/>
        </w:rPr>
        <w:t> </w:t>
      </w:r>
      <w:r w:rsidR="00095ADA" w:rsidRPr="00095ADA">
        <w:rPr>
          <w:i/>
          <w:iCs/>
          <w:lang w:val="es-ES"/>
        </w:rPr>
        <w:t>000</w:t>
      </w:r>
      <w:r w:rsidR="0097345F">
        <w:rPr>
          <w:i/>
          <w:iCs/>
          <w:lang w:val="es-ES"/>
        </w:rPr>
        <w:t> </w:t>
      </w:r>
      <w:r w:rsidR="00095ADA" w:rsidRPr="00095ADA">
        <w:rPr>
          <w:i/>
          <w:iCs/>
          <w:lang w:val="es-ES"/>
        </w:rPr>
        <w:t>000</w:t>
      </w:r>
      <w:r w:rsidR="00095ADA" w:rsidRPr="00095ADA">
        <w:rPr>
          <w:rFonts w:hint="cs"/>
          <w:i/>
          <w:iCs/>
          <w:rtl/>
          <w:lang w:bidi="ar-EG"/>
        </w:rPr>
        <w:t xml:space="preserve"> فرنكاً سويسرياً</w:t>
      </w:r>
      <w:r w:rsidR="00095ADA" w:rsidRPr="00095ADA">
        <w:rPr>
          <w:rFonts w:hint="cs"/>
          <w:i/>
          <w:iCs/>
          <w:rtl/>
          <w:lang w:val="es-ES"/>
        </w:rPr>
        <w:t>)</w:t>
      </w:r>
      <w:r w:rsidR="00095ADA" w:rsidRPr="00095ADA">
        <w:rPr>
          <w:rFonts w:hint="cs"/>
          <w:i/>
          <w:iCs/>
          <w:rtl/>
        </w:rPr>
        <w:t>.</w:t>
      </w:r>
    </w:p>
    <w:p w:rsidR="006D734C" w:rsidRDefault="0014788F" w:rsidP="0014788F">
      <w:pPr>
        <w:pStyle w:val="Heading1"/>
        <w:rPr>
          <w:rtl/>
          <w:lang w:bidi="ar-EG"/>
        </w:rPr>
      </w:pPr>
      <w:r w:rsidRPr="00001AE5">
        <w:t>5</w:t>
      </w:r>
      <w:r w:rsidRPr="00001AE5">
        <w:rPr>
          <w:rtl/>
        </w:rPr>
        <w:tab/>
        <w:t>الآفاق المستقبلية</w:t>
      </w:r>
    </w:p>
    <w:p w:rsidR="0067320C" w:rsidRPr="002E1B78" w:rsidRDefault="0067320C" w:rsidP="0067320C">
      <w:pPr>
        <w:rPr>
          <w:lang w:bidi="ar-EG"/>
        </w:rPr>
      </w:pPr>
      <w:r w:rsidRPr="002E1B78">
        <w:rPr>
          <w:lang w:bidi="ar-EG"/>
        </w:rPr>
        <w:t>1.5</w:t>
      </w:r>
      <w:r w:rsidRPr="002E1B78">
        <w:rPr>
          <w:lang w:bidi="ar-EG"/>
        </w:rPr>
        <w:tab/>
      </w:r>
      <w:r w:rsidRPr="002E1B78">
        <w:rPr>
          <w:rtl/>
          <w:lang w:bidi="ar-EG"/>
        </w:rPr>
        <w:t xml:space="preserve">سيجري تحليل وتحديث </w:t>
      </w:r>
      <w:r w:rsidRPr="00001AE5">
        <w:rPr>
          <w:rtl/>
          <w:lang w:bidi="ar-EG"/>
        </w:rPr>
        <w:t>التقدم المحرز في تنفيذ</w:t>
      </w:r>
      <w:r w:rsidRPr="002E1B78">
        <w:rPr>
          <w:rtl/>
          <w:lang w:bidi="ar-EG"/>
        </w:rPr>
        <w:t xml:space="preserve"> المشاريع الممولة من صندوق تنمية تكنولوجيا المعلومات والاتصالات بشكل منتظم عبر الرابط</w:t>
      </w:r>
      <w:r w:rsidR="00001AE5">
        <w:rPr>
          <w:rFonts w:hint="cs"/>
          <w:rtl/>
          <w:lang w:bidi="ar-EG"/>
        </w:rPr>
        <w:t xml:space="preserve"> التالي:</w:t>
      </w:r>
      <w:r w:rsidRPr="002E1B78">
        <w:rPr>
          <w:rtl/>
          <w:lang w:bidi="ar-EG"/>
        </w:rPr>
        <w:t xml:space="preserve"> </w:t>
      </w:r>
      <w:hyperlink r:id="rId18" w:history="1">
        <w:r w:rsidRPr="008F0995">
          <w:rPr>
            <w:rStyle w:val="Hyperlink"/>
            <w:lang w:bidi="ar-EG"/>
          </w:rPr>
          <w:t>https://www.itu.int/en/ITU-D/Partners/Pages/ICT-DF/default.aspx</w:t>
        </w:r>
      </w:hyperlink>
      <w:r w:rsidRPr="002E1B78">
        <w:rPr>
          <w:rtl/>
          <w:lang w:bidi="ar-EG"/>
        </w:rPr>
        <w:t>.</w:t>
      </w:r>
    </w:p>
    <w:p w:rsidR="0014788F" w:rsidRPr="00A07A23" w:rsidRDefault="0067320C" w:rsidP="00C53BF7">
      <w:pPr>
        <w:rPr>
          <w:rtl/>
          <w:lang w:bidi="ar-EG"/>
        </w:rPr>
      </w:pPr>
      <w:r w:rsidRPr="00A07A23">
        <w:rPr>
          <w:lang w:bidi="ar-EG"/>
        </w:rPr>
        <w:t>2.5</w:t>
      </w:r>
      <w:r w:rsidRPr="00A07A23">
        <w:rPr>
          <w:lang w:bidi="ar-EG"/>
        </w:rPr>
        <w:tab/>
      </w:r>
      <w:r w:rsidRPr="00A07A23">
        <w:rPr>
          <w:rtl/>
          <w:lang w:bidi="ar-EG"/>
        </w:rPr>
        <w:t xml:space="preserve">وبمراعاة كون الصندوق </w:t>
      </w:r>
      <w:r w:rsidR="00C53BF7">
        <w:rPr>
          <w:rFonts w:hint="cs"/>
          <w:rtl/>
          <w:lang w:bidi="ar-EG"/>
        </w:rPr>
        <w:t>قائماً على الطلب</w:t>
      </w:r>
      <w:r w:rsidRPr="00A07A23">
        <w:rPr>
          <w:rtl/>
          <w:lang w:bidi="ar-EG"/>
        </w:rPr>
        <w:t xml:space="preserve"> ومصدر تمويل أولي بطبيعته ومبادئه، ستواصل لجنة توجيه صندوق تنمية تكنولوجيا المعلومات والاتصالات</w:t>
      </w:r>
      <w:r w:rsidRPr="00A07A23">
        <w:rPr>
          <w:rFonts w:hint="cs"/>
          <w:rtl/>
          <w:lang w:bidi="ar-EG"/>
        </w:rPr>
        <w:t xml:space="preserve"> </w:t>
      </w:r>
      <w:r w:rsidRPr="00A07A23">
        <w:rPr>
          <w:rtl/>
          <w:lang w:bidi="ar-EG"/>
        </w:rPr>
        <w:t>النظر في مقترحات المشاريع القائمة على القواعد والمعايير</w:t>
      </w:r>
      <w:r w:rsidR="001A6FC7" w:rsidRPr="00A07A23">
        <w:rPr>
          <w:rFonts w:hint="cs"/>
          <w:rtl/>
          <w:lang w:bidi="ar-EG"/>
        </w:rPr>
        <w:t xml:space="preserve"> ما دامت</w:t>
      </w:r>
      <w:r w:rsidR="001A6FC7" w:rsidRPr="00A07A23">
        <w:rPr>
          <w:rtl/>
          <w:lang w:bidi="ar-EG"/>
        </w:rPr>
        <w:t xml:space="preserve"> في حدود حساب رأس مال الصندوق</w:t>
      </w:r>
      <w:r w:rsidR="001A6FC7" w:rsidRPr="00A07A23">
        <w:rPr>
          <w:rFonts w:hint="cs"/>
          <w:rtl/>
          <w:lang w:bidi="ar-EG"/>
        </w:rPr>
        <w:t xml:space="preserve">، </w:t>
      </w:r>
      <w:r w:rsidRPr="00A07A23">
        <w:rPr>
          <w:rtl/>
          <w:lang w:bidi="ar-EG"/>
        </w:rPr>
        <w:t>من أجل دعم ت</w:t>
      </w:r>
      <w:r w:rsidRPr="00A07A23">
        <w:rPr>
          <w:rFonts w:hint="cs"/>
          <w:rtl/>
          <w:lang w:bidi="ar-EG"/>
        </w:rPr>
        <w:t>نمية</w:t>
      </w:r>
      <w:r w:rsidRPr="00A07A23">
        <w:rPr>
          <w:rtl/>
          <w:lang w:bidi="ar-EG"/>
        </w:rPr>
        <w:t xml:space="preserve"> الاتصالات/تكنولوجيا المعلومات والاتصالات لدى </w:t>
      </w:r>
      <w:r w:rsidR="00BF201E" w:rsidRPr="00A07A23">
        <w:rPr>
          <w:rFonts w:hint="cs"/>
          <w:rtl/>
          <w:lang w:bidi="ar-EG"/>
        </w:rPr>
        <w:t>الدول الأعضاء في</w:t>
      </w:r>
      <w:r w:rsidRPr="00A07A23">
        <w:rPr>
          <w:rtl/>
          <w:lang w:bidi="ar-EG"/>
        </w:rPr>
        <w:t xml:space="preserve"> الاتحاد والمساهمة في تحقيق أهداف التنمية</w:t>
      </w:r>
      <w:r w:rsidR="00A07A23">
        <w:rPr>
          <w:rFonts w:hint="cs"/>
          <w:rtl/>
          <w:lang w:bidi="ar-EG"/>
        </w:rPr>
        <w:t> </w:t>
      </w:r>
      <w:r w:rsidRPr="00A07A23">
        <w:rPr>
          <w:rtl/>
          <w:lang w:bidi="ar-EG"/>
        </w:rPr>
        <w:t>المستدامة.</w:t>
      </w:r>
    </w:p>
    <w:p w:rsidR="0014788F" w:rsidRPr="004B3578" w:rsidRDefault="0014788F" w:rsidP="00BF201E">
      <w:pPr>
        <w:rPr>
          <w:rtl/>
          <w:lang w:bidi="ar-EG"/>
        </w:rPr>
      </w:pPr>
      <w:r w:rsidRPr="004B3578">
        <w:rPr>
          <w:lang w:bidi="ar-EG"/>
        </w:rPr>
        <w:t>3.5</w:t>
      </w:r>
      <w:r w:rsidRPr="004B3578">
        <w:rPr>
          <w:lang w:bidi="ar-EG"/>
        </w:rPr>
        <w:tab/>
      </w:r>
      <w:r w:rsidR="00F760D4">
        <w:rPr>
          <w:rFonts w:hint="cs"/>
          <w:rtl/>
          <w:lang w:bidi="ar-EG"/>
        </w:rPr>
        <w:t>و</w:t>
      </w:r>
      <w:r w:rsidR="009A12F5" w:rsidRPr="004B3578">
        <w:rPr>
          <w:rFonts w:hint="cs"/>
          <w:rtl/>
          <w:lang w:bidi="ar-EG"/>
        </w:rPr>
        <w:t xml:space="preserve">بالنظر إلى </w:t>
      </w:r>
      <w:r w:rsidR="00BF201E">
        <w:rPr>
          <w:rFonts w:hint="cs"/>
          <w:rtl/>
          <w:lang w:bidi="ar-EG"/>
        </w:rPr>
        <w:t>أحكام</w:t>
      </w:r>
      <w:r w:rsidR="009A12F5" w:rsidRPr="004B3578">
        <w:rPr>
          <w:rFonts w:hint="cs"/>
          <w:rtl/>
          <w:lang w:bidi="ar-EG"/>
        </w:rPr>
        <w:t xml:space="preserve"> </w:t>
      </w:r>
      <w:r w:rsidR="00973580" w:rsidRPr="004B3578">
        <w:rPr>
          <w:rFonts w:hint="cs"/>
          <w:rtl/>
          <w:lang w:bidi="ar-EG"/>
        </w:rPr>
        <w:t>ا</w:t>
      </w:r>
      <w:r w:rsidR="009A12F5" w:rsidRPr="004B3578">
        <w:rPr>
          <w:rFonts w:hint="cs"/>
          <w:rtl/>
          <w:lang w:bidi="ar-EG"/>
        </w:rPr>
        <w:t xml:space="preserve">لقرار </w:t>
      </w:r>
      <w:r w:rsidR="00973580" w:rsidRPr="004B3578">
        <w:rPr>
          <w:lang w:val="es-ES" w:bidi="ar-EG"/>
        </w:rPr>
        <w:t>11</w:t>
      </w:r>
      <w:r w:rsidR="00973580" w:rsidRPr="004B3578">
        <w:rPr>
          <w:rFonts w:hint="cs"/>
          <w:rtl/>
          <w:lang w:val="es-ES" w:bidi="ar-EG"/>
        </w:rPr>
        <w:t xml:space="preserve"> (المراجَع في دبي، </w:t>
      </w:r>
      <w:r w:rsidR="00973580" w:rsidRPr="004B3578">
        <w:rPr>
          <w:lang w:val="es-ES" w:bidi="ar-EG"/>
        </w:rPr>
        <w:t>2018</w:t>
      </w:r>
      <w:r w:rsidR="00973580" w:rsidRPr="004B3578">
        <w:rPr>
          <w:rFonts w:hint="cs"/>
          <w:rtl/>
          <w:lang w:val="es-ES" w:bidi="ar-EG"/>
        </w:rPr>
        <w:t>)</w:t>
      </w:r>
      <w:r w:rsidR="00973580" w:rsidRPr="004B3578">
        <w:rPr>
          <w:rFonts w:hint="cs"/>
          <w:rtl/>
          <w:lang w:bidi="ar-EG"/>
        </w:rPr>
        <w:t xml:space="preserve"> لمؤتمر المندوبين المفوضين لعام </w:t>
      </w:r>
      <w:r w:rsidR="00973580" w:rsidRPr="004B3578">
        <w:rPr>
          <w:lang w:val="es-ES" w:bidi="ar-EG"/>
        </w:rPr>
        <w:t>2018</w:t>
      </w:r>
      <w:r w:rsidR="00973580" w:rsidRPr="004B3578">
        <w:rPr>
          <w:rFonts w:hint="cs"/>
          <w:rtl/>
          <w:lang w:val="es-ES" w:bidi="ar-EG"/>
        </w:rPr>
        <w:t xml:space="preserve"> </w:t>
      </w:r>
      <w:r w:rsidR="00BF201E">
        <w:rPr>
          <w:rFonts w:hint="cs"/>
          <w:rtl/>
          <w:lang w:val="es-ES" w:bidi="ar-EG"/>
        </w:rPr>
        <w:t>فيما يتعلق</w:t>
      </w:r>
      <w:r w:rsidR="00973580" w:rsidRPr="004B3578">
        <w:rPr>
          <w:rFonts w:hint="cs"/>
          <w:rtl/>
          <w:lang w:val="es-ES" w:bidi="ar-EG"/>
        </w:rPr>
        <w:t xml:space="preserve"> بالموضوع </w:t>
      </w:r>
      <w:r w:rsidR="004B3578" w:rsidRPr="004B3578">
        <w:rPr>
          <w:rFonts w:hint="cs"/>
          <w:rtl/>
          <w:lang w:val="es-ES" w:bidi="ar-EG"/>
        </w:rPr>
        <w:t>و</w:t>
      </w:r>
      <w:r w:rsidR="00BF201E">
        <w:rPr>
          <w:rFonts w:hint="cs"/>
          <w:rtl/>
          <w:lang w:val="es-ES" w:bidi="ar-EG"/>
        </w:rPr>
        <w:t>المشار إليه</w:t>
      </w:r>
      <w:r w:rsidR="00973580" w:rsidRPr="004B3578">
        <w:rPr>
          <w:rFonts w:hint="cs"/>
          <w:rtl/>
          <w:lang w:val="es-ES" w:bidi="ar-EG"/>
        </w:rPr>
        <w:t xml:space="preserve">ا في الفقرة </w:t>
      </w:r>
      <w:r w:rsidR="00973580" w:rsidRPr="004B3578">
        <w:rPr>
          <w:lang w:val="es-ES" w:bidi="ar-EG"/>
        </w:rPr>
        <w:t>3.4</w:t>
      </w:r>
      <w:r w:rsidR="00973580" w:rsidRPr="004B3578">
        <w:rPr>
          <w:rFonts w:hint="cs"/>
          <w:rtl/>
          <w:lang w:bidi="ar-EG"/>
        </w:rPr>
        <w:t xml:space="preserve"> أعلاه، ينبغي للجنة توجيه الصندوق إيلاء الاعتبار الواجب</w:t>
      </w:r>
      <w:r w:rsidR="004B3578" w:rsidRPr="004B3578">
        <w:rPr>
          <w:rFonts w:hint="cs"/>
          <w:rtl/>
          <w:lang w:bidi="ar-EG"/>
        </w:rPr>
        <w:t xml:space="preserve"> لمضمونهما</w:t>
      </w:r>
      <w:r w:rsidR="00973580" w:rsidRPr="004B3578">
        <w:rPr>
          <w:rFonts w:hint="cs"/>
          <w:rtl/>
          <w:lang w:bidi="ar-EG"/>
        </w:rPr>
        <w:t xml:space="preserve"> قبل النظر في </w:t>
      </w:r>
      <w:r w:rsidR="004B3578" w:rsidRPr="004B3578">
        <w:rPr>
          <w:rFonts w:hint="cs"/>
          <w:rtl/>
          <w:lang w:bidi="ar-EG"/>
        </w:rPr>
        <w:t xml:space="preserve">الموافقة على تمويل </w:t>
      </w:r>
      <w:r w:rsidR="00973580" w:rsidRPr="004B3578">
        <w:rPr>
          <w:rFonts w:hint="cs"/>
          <w:rtl/>
          <w:lang w:bidi="ar-EG"/>
        </w:rPr>
        <w:t>الصندوق مشاريع جديدة.</w:t>
      </w:r>
    </w:p>
    <w:p w:rsidR="0067320C" w:rsidRPr="002E1B78" w:rsidRDefault="0014788F" w:rsidP="00095ADA">
      <w:pPr>
        <w:rPr>
          <w:rtl/>
          <w:lang w:bidi="ar-EG"/>
        </w:rPr>
      </w:pPr>
      <w:r w:rsidRPr="004B3578">
        <w:rPr>
          <w:lang w:bidi="ar-EG"/>
        </w:rPr>
        <w:t>4</w:t>
      </w:r>
      <w:r w:rsidR="0067320C" w:rsidRPr="004B3578">
        <w:rPr>
          <w:lang w:bidi="ar-EG"/>
        </w:rPr>
        <w:t>.5</w:t>
      </w:r>
      <w:r w:rsidR="0067320C" w:rsidRPr="004B3578">
        <w:rPr>
          <w:rtl/>
          <w:lang w:bidi="ar-EG"/>
        </w:rPr>
        <w:tab/>
      </w:r>
      <w:r w:rsidR="00095ADA" w:rsidRPr="004B3578">
        <w:rPr>
          <w:rFonts w:hint="cs"/>
          <w:rtl/>
          <w:lang w:bidi="ar-EG"/>
        </w:rPr>
        <w:t>و</w:t>
      </w:r>
      <w:r w:rsidR="0067320C" w:rsidRPr="004B3578">
        <w:rPr>
          <w:rtl/>
          <w:lang w:bidi="ar-EG"/>
        </w:rPr>
        <w:t xml:space="preserve">يُدعى المجلس إلى </w:t>
      </w:r>
      <w:r w:rsidR="0067320C" w:rsidRPr="004B3578">
        <w:rPr>
          <w:b/>
          <w:bCs/>
          <w:rtl/>
          <w:lang w:bidi="ar-EG"/>
        </w:rPr>
        <w:t>الإحاطة علماً</w:t>
      </w:r>
      <w:r w:rsidR="0067320C" w:rsidRPr="004B3578">
        <w:rPr>
          <w:rtl/>
          <w:lang w:bidi="ar-EG"/>
        </w:rPr>
        <w:t xml:space="preserve"> </w:t>
      </w:r>
      <w:r w:rsidR="0067320C" w:rsidRPr="004B3578">
        <w:rPr>
          <w:b/>
          <w:bCs/>
          <w:rtl/>
          <w:lang w:bidi="ar-EG"/>
        </w:rPr>
        <w:t>ب</w:t>
      </w:r>
      <w:r w:rsidRPr="004B3578">
        <w:rPr>
          <w:rFonts w:hint="cs"/>
          <w:b/>
          <w:bCs/>
          <w:rtl/>
          <w:lang w:bidi="ar-EG"/>
        </w:rPr>
        <w:t>هذا</w:t>
      </w:r>
      <w:r w:rsidRPr="00095ADA">
        <w:rPr>
          <w:rFonts w:hint="cs"/>
          <w:b/>
          <w:bCs/>
          <w:rtl/>
          <w:lang w:bidi="ar-EG"/>
        </w:rPr>
        <w:t xml:space="preserve"> </w:t>
      </w:r>
      <w:r w:rsidR="0067320C" w:rsidRPr="00095ADA">
        <w:rPr>
          <w:b/>
          <w:bCs/>
          <w:rtl/>
          <w:lang w:bidi="ar-EG"/>
        </w:rPr>
        <w:t>التقرير</w:t>
      </w:r>
      <w:r w:rsidR="00095ADA" w:rsidRPr="00095ADA">
        <w:rPr>
          <w:rFonts w:hint="cs"/>
          <w:b/>
          <w:bCs/>
          <w:rtl/>
          <w:lang w:bidi="ar-EG"/>
        </w:rPr>
        <w:t xml:space="preserve"> وإسداء المشورة التي يراها مناسبة</w:t>
      </w:r>
      <w:r w:rsidR="00095ADA">
        <w:rPr>
          <w:rFonts w:hint="cs"/>
          <w:rtl/>
          <w:lang w:bidi="ar-EG"/>
        </w:rPr>
        <w:t>.</w:t>
      </w:r>
    </w:p>
    <w:p w:rsidR="0074420E" w:rsidRDefault="00496689" w:rsidP="00A07A23">
      <w:pPr>
        <w:spacing w:before="600"/>
        <w:jc w:val="center"/>
        <w:rPr>
          <w:rtl/>
          <w:lang w:bidi="ar-EG"/>
        </w:rPr>
      </w:pPr>
      <w:r>
        <w:rPr>
          <w:rFonts w:hint="cs"/>
          <w:rtl/>
          <w:lang w:bidi="ar-SY"/>
        </w:rPr>
        <w:t>___________</w:t>
      </w:r>
    </w:p>
    <w:sectPr w:rsidR="0074420E" w:rsidSect="006C3242">
      <w:headerReference w:type="default" r:id="rId19"/>
      <w:footerReference w:type="default" r:id="rId20"/>
      <w:footerReference w:type="first" r:id="rId21"/>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B11" w:rsidRDefault="00185B11" w:rsidP="006C3242">
      <w:pPr>
        <w:spacing w:before="0" w:line="240" w:lineRule="auto"/>
      </w:pPr>
      <w:r>
        <w:separator/>
      </w:r>
    </w:p>
  </w:endnote>
  <w:endnote w:type="continuationSeparator" w:id="0">
    <w:p w:rsidR="00185B11" w:rsidRDefault="00185B1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7320C">
    <w:pPr>
      <w:pStyle w:val="Footer"/>
      <w:tabs>
        <w:tab w:val="clear" w:pos="4153"/>
        <w:tab w:val="clear" w:pos="8306"/>
        <w:tab w:val="center" w:pos="5103"/>
        <w:tab w:val="right" w:pos="9639"/>
      </w:tabs>
      <w:spacing w:before="120"/>
      <w:rPr>
        <w:rFonts w:ascii="Calibri" w:hAnsi="Calibri" w:cs="Calibri"/>
        <w:sz w:val="16"/>
        <w:szCs w:val="16"/>
        <w:lang w:val="fr-FR"/>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C53BF7">
      <w:rPr>
        <w:rFonts w:ascii="Calibri" w:hAnsi="Calibri" w:cs="Calibri"/>
        <w:noProof/>
        <w:sz w:val="16"/>
        <w:szCs w:val="16"/>
        <w:lang w:val="fr-FR"/>
      </w:rPr>
      <w:t>P:\ARA\SG\CONSEIL\C19\000\034A.docx</w:t>
    </w:r>
    <w:r w:rsidRPr="006C3242">
      <w:rPr>
        <w:rFonts w:ascii="Calibri" w:hAnsi="Calibri" w:cs="Calibri"/>
        <w:sz w:val="16"/>
        <w:szCs w:val="16"/>
      </w:rPr>
      <w:fldChar w:fldCharType="end"/>
    </w:r>
    <w:r w:rsidRPr="0067320C">
      <w:rPr>
        <w:rFonts w:ascii="Calibri" w:hAnsi="Calibri" w:cs="Calibri"/>
        <w:sz w:val="16"/>
        <w:szCs w:val="16"/>
        <w:lang w:val="fr-CH"/>
      </w:rPr>
      <w:t xml:space="preserve">  </w:t>
    </w:r>
    <w:r w:rsidRPr="006C3242">
      <w:rPr>
        <w:rFonts w:ascii="Calibri" w:hAnsi="Calibri" w:cs="Calibri"/>
        <w:sz w:val="16"/>
        <w:szCs w:val="16"/>
        <w:lang w:val="fr-FR"/>
      </w:rPr>
      <w:t xml:space="preserve"> (</w:t>
    </w:r>
    <w:r w:rsidR="0067320C">
      <w:rPr>
        <w:rFonts w:ascii="Calibri" w:hAnsi="Calibri" w:cs="Calibri"/>
        <w:sz w:val="16"/>
        <w:szCs w:val="16"/>
        <w:lang w:val="fr-FR"/>
      </w:rPr>
      <w:t>450250</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030BC2">
      <w:rPr>
        <w:rFonts w:ascii="Calibri" w:hAnsi="Calibri" w:cs="Calibri"/>
        <w:noProof/>
        <w:sz w:val="16"/>
        <w:szCs w:val="16"/>
        <w:lang w:val="fr-FR"/>
      </w:rPr>
      <w:t>03.04.19</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C53BF7">
      <w:rPr>
        <w:rFonts w:ascii="Calibri" w:hAnsi="Calibri" w:cs="Calibri"/>
        <w:noProof/>
        <w:sz w:val="16"/>
        <w:szCs w:val="16"/>
        <w:lang w:val="fr-FR"/>
      </w:rPr>
      <w:t>03.04.19</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242" w:rsidRPr="006C3242" w:rsidRDefault="006C3242"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B11" w:rsidRDefault="00185B11" w:rsidP="006C3242">
      <w:pPr>
        <w:spacing w:before="0" w:line="240" w:lineRule="auto"/>
      </w:pPr>
      <w:r>
        <w:separator/>
      </w:r>
    </w:p>
  </w:footnote>
  <w:footnote w:type="continuationSeparator" w:id="0">
    <w:p w:rsidR="00185B11" w:rsidRDefault="00185B11" w:rsidP="006C3242">
      <w:pPr>
        <w:spacing w:before="0" w:line="240" w:lineRule="auto"/>
      </w:pPr>
      <w:r>
        <w:continuationSeparator/>
      </w:r>
    </w:p>
  </w:footnote>
  <w:footnote w:id="1">
    <w:p w:rsidR="00E549C0" w:rsidRPr="008844BF" w:rsidRDefault="00E549C0" w:rsidP="00A77DBA">
      <w:pPr>
        <w:pStyle w:val="FootnoteText"/>
        <w:rPr>
          <w:rtl/>
          <w:lang w:bidi="ar-EG"/>
        </w:rPr>
      </w:pPr>
      <w:r w:rsidRPr="008844BF">
        <w:rPr>
          <w:rStyle w:val="FootnoteReference"/>
        </w:rPr>
        <w:footnoteRef/>
      </w:r>
      <w:r w:rsidRPr="008844BF">
        <w:rPr>
          <w:rtl/>
          <w:lang w:bidi="ar-EG"/>
        </w:rPr>
        <w:tab/>
      </w:r>
      <w:r w:rsidR="00A77DBA">
        <w:rPr>
          <w:rFonts w:hint="cs"/>
          <w:rtl/>
          <w:lang w:bidi="ar-EG"/>
        </w:rPr>
        <w:t xml:space="preserve">مواضيع </w:t>
      </w:r>
      <w:r w:rsidR="008844BF" w:rsidRPr="008844BF">
        <w:rPr>
          <w:rFonts w:hint="cs"/>
          <w:rtl/>
          <w:lang w:bidi="ar-EG"/>
        </w:rPr>
        <w:t>اعتمد</w:t>
      </w:r>
      <w:r w:rsidR="00A77DBA">
        <w:rPr>
          <w:rFonts w:hint="cs"/>
          <w:rtl/>
          <w:lang w:bidi="ar-EG"/>
        </w:rPr>
        <w:t>ها</w:t>
      </w:r>
      <w:r w:rsidR="008844BF">
        <w:rPr>
          <w:rFonts w:hint="cs"/>
          <w:rtl/>
          <w:lang w:bidi="ar-EG"/>
        </w:rPr>
        <w:t xml:space="preserve"> المؤتمر العالمي لتنمية الاتصالات لعام </w:t>
      </w:r>
      <w:r w:rsidR="008844BF">
        <w:rPr>
          <w:lang w:val="es-ES" w:bidi="ar-EG"/>
        </w:rPr>
        <w:t>2017</w:t>
      </w:r>
      <w:r w:rsidR="008844BF">
        <w:rPr>
          <w:rFonts w:hint="cs"/>
          <w:rtl/>
          <w:lang w:val="es-ES" w:bidi="ar-EG"/>
        </w:rPr>
        <w:t xml:space="preserve"> </w:t>
      </w:r>
      <w:r w:rsidR="008844BF">
        <w:rPr>
          <w:lang w:val="es-ES" w:bidi="ar-EG"/>
        </w:rPr>
        <w:t>(WTCD-17)</w:t>
      </w:r>
      <w:r w:rsidR="008844BF">
        <w:rPr>
          <w:rFonts w:hint="cs"/>
          <w:rtl/>
          <w:lang w:bidi="ar-EG"/>
        </w:rPr>
        <w:t>.</w:t>
      </w:r>
    </w:p>
  </w:footnote>
  <w:footnote w:id="2">
    <w:p w:rsidR="0067320C" w:rsidRDefault="0067320C" w:rsidP="0067320C">
      <w:pPr>
        <w:pStyle w:val="FootnoteText"/>
        <w:rPr>
          <w:lang w:bidi="ar-SY"/>
        </w:rPr>
      </w:pPr>
      <w:r>
        <w:rPr>
          <w:rStyle w:val="FootnoteReference"/>
        </w:rPr>
        <w:footnoteRef/>
      </w:r>
      <w:r>
        <w:tab/>
      </w:r>
      <w:r>
        <w:rPr>
          <w:rFonts w:hint="cs"/>
          <w:spacing w:val="-4"/>
          <w:rtl/>
        </w:rPr>
        <w:t>تتألف لجنة توجيه الصندوق</w:t>
      </w:r>
      <w:r>
        <w:rPr>
          <w:spacing w:val="-4"/>
          <w:rtl/>
        </w:rPr>
        <w:t xml:space="preserve"> من الأمين العام للاتحاد (الرئيس) ونائب الأمين العام للاتحاد ومدير</w:t>
      </w:r>
      <w:r w:rsidR="00B81BE7">
        <w:rPr>
          <w:rFonts w:hint="cs"/>
          <w:spacing w:val="-4"/>
          <w:rtl/>
        </w:rPr>
        <w:t>ة</w:t>
      </w:r>
      <w:r>
        <w:rPr>
          <w:spacing w:val="-4"/>
          <w:rtl/>
        </w:rPr>
        <w:t xml:space="preserve"> مكتب تنمية الاتصالات.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F32" w:rsidRPr="00447F32" w:rsidRDefault="00030BC2" w:rsidP="00AB26B7">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Pr>
            <w:rFonts w:cs="Calibri"/>
            <w:noProof/>
            <w:sz w:val="20"/>
            <w:szCs w:val="20"/>
          </w:rPr>
          <w:t>5</w:t>
        </w:r>
        <w:r w:rsidR="00447F32" w:rsidRPr="00447F32">
          <w:rPr>
            <w:rFonts w:cs="Calibri"/>
            <w:noProof/>
            <w:sz w:val="20"/>
            <w:szCs w:val="20"/>
          </w:rPr>
          <w:fldChar w:fldCharType="end"/>
        </w:r>
        <w:r w:rsidR="00447F32" w:rsidRPr="00447F32">
          <w:rPr>
            <w:rFonts w:cs="Calibri"/>
            <w:noProof/>
            <w:sz w:val="20"/>
            <w:szCs w:val="20"/>
          </w:rPr>
          <w:br/>
          <w:t>C1</w:t>
        </w:r>
        <w:r w:rsidR="00D10CCF">
          <w:rPr>
            <w:rFonts w:cs="Calibri"/>
            <w:noProof/>
            <w:sz w:val="20"/>
            <w:szCs w:val="20"/>
          </w:rPr>
          <w:t>9</w:t>
        </w:r>
        <w:r w:rsidR="00447F32" w:rsidRPr="00447F32">
          <w:rPr>
            <w:rFonts w:cs="Calibri"/>
            <w:noProof/>
            <w:sz w:val="20"/>
            <w:szCs w:val="20"/>
          </w:rPr>
          <w:t>/</w:t>
        </w:r>
        <w:r w:rsidR="00AB26B7">
          <w:rPr>
            <w:rFonts w:cs="Calibri" w:hint="cs"/>
            <w:noProof/>
            <w:sz w:val="20"/>
            <w:szCs w:val="20"/>
            <w:rtl/>
          </w:rPr>
          <w:t>34</w:t>
        </w:r>
        <w:r w:rsidR="00447F32"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EG" w:vendorID="64" w:dllVersion="131078" w:nlCheck="1" w:checkStyle="0"/>
  <w:activeWritingStyle w:appName="MSWord" w:lang="en-US" w:vendorID="64" w:dllVersion="131078" w:nlCheck="1" w:checkStyle="1"/>
  <w:activeWritingStyle w:appName="MSWord" w:lang="ar-SA" w:vendorID="64" w:dllVersion="131078" w:nlCheck="1" w:checkStyle="0"/>
  <w:activeWritingStyle w:appName="MSWord" w:lang="fr-FR" w:vendorID="64" w:dllVersion="131078" w:nlCheck="1" w:checkStyle="1"/>
  <w:activeWritingStyle w:appName="MSWord" w:lang="ar-SY" w:vendorID="64" w:dllVersion="131078" w:nlCheck="1" w:checkStyle="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3AB"/>
    <w:rsid w:val="00001AE5"/>
    <w:rsid w:val="00030BC2"/>
    <w:rsid w:val="00044303"/>
    <w:rsid w:val="00087B1A"/>
    <w:rsid w:val="00090574"/>
    <w:rsid w:val="0009171D"/>
    <w:rsid w:val="00095ADA"/>
    <w:rsid w:val="000B0371"/>
    <w:rsid w:val="000C1C0E"/>
    <w:rsid w:val="000C548A"/>
    <w:rsid w:val="000F3863"/>
    <w:rsid w:val="0014788F"/>
    <w:rsid w:val="00185B11"/>
    <w:rsid w:val="00196BDF"/>
    <w:rsid w:val="001A6FC7"/>
    <w:rsid w:val="001B1A10"/>
    <w:rsid w:val="001C0169"/>
    <w:rsid w:val="001D1D50"/>
    <w:rsid w:val="001D5F57"/>
    <w:rsid w:val="001E446E"/>
    <w:rsid w:val="001E6FFC"/>
    <w:rsid w:val="00204B2F"/>
    <w:rsid w:val="002106BC"/>
    <w:rsid w:val="002154EE"/>
    <w:rsid w:val="002276D2"/>
    <w:rsid w:val="0023283D"/>
    <w:rsid w:val="00271C43"/>
    <w:rsid w:val="00290728"/>
    <w:rsid w:val="002978F4"/>
    <w:rsid w:val="002B028D"/>
    <w:rsid w:val="002E6541"/>
    <w:rsid w:val="00301090"/>
    <w:rsid w:val="003103AB"/>
    <w:rsid w:val="00334924"/>
    <w:rsid w:val="003409BC"/>
    <w:rsid w:val="00357185"/>
    <w:rsid w:val="00383829"/>
    <w:rsid w:val="003F3408"/>
    <w:rsid w:val="003F4B29"/>
    <w:rsid w:val="0042686F"/>
    <w:rsid w:val="004317D8"/>
    <w:rsid w:val="00434183"/>
    <w:rsid w:val="00443869"/>
    <w:rsid w:val="00447F32"/>
    <w:rsid w:val="00496689"/>
    <w:rsid w:val="004B3578"/>
    <w:rsid w:val="004C0AA7"/>
    <w:rsid w:val="004E0E6C"/>
    <w:rsid w:val="004E11DC"/>
    <w:rsid w:val="004F073C"/>
    <w:rsid w:val="0052099A"/>
    <w:rsid w:val="005409AC"/>
    <w:rsid w:val="005516C4"/>
    <w:rsid w:val="0055516A"/>
    <w:rsid w:val="0058491B"/>
    <w:rsid w:val="005A3170"/>
    <w:rsid w:val="005D3D60"/>
    <w:rsid w:val="005E3070"/>
    <w:rsid w:val="006466DC"/>
    <w:rsid w:val="00662FF7"/>
    <w:rsid w:val="0067320C"/>
    <w:rsid w:val="00677396"/>
    <w:rsid w:val="0069200F"/>
    <w:rsid w:val="006A65CB"/>
    <w:rsid w:val="006C3242"/>
    <w:rsid w:val="006C7CC0"/>
    <w:rsid w:val="006D734C"/>
    <w:rsid w:val="006E0593"/>
    <w:rsid w:val="006F63F7"/>
    <w:rsid w:val="007025C7"/>
    <w:rsid w:val="00706D7A"/>
    <w:rsid w:val="00722F0D"/>
    <w:rsid w:val="0074420E"/>
    <w:rsid w:val="00781485"/>
    <w:rsid w:val="00783E26"/>
    <w:rsid w:val="007C3BC7"/>
    <w:rsid w:val="007C5E2C"/>
    <w:rsid w:val="007D4ACF"/>
    <w:rsid w:val="007F0787"/>
    <w:rsid w:val="00810B7B"/>
    <w:rsid w:val="0082358A"/>
    <w:rsid w:val="008235CD"/>
    <w:rsid w:val="008247DE"/>
    <w:rsid w:val="00840B10"/>
    <w:rsid w:val="008513CB"/>
    <w:rsid w:val="00866EBF"/>
    <w:rsid w:val="008844BF"/>
    <w:rsid w:val="008909C0"/>
    <w:rsid w:val="00923B0C"/>
    <w:rsid w:val="0094021C"/>
    <w:rsid w:val="00951AB5"/>
    <w:rsid w:val="009573E7"/>
    <w:rsid w:val="0097345F"/>
    <w:rsid w:val="00973580"/>
    <w:rsid w:val="00982B28"/>
    <w:rsid w:val="009A12F5"/>
    <w:rsid w:val="009B4A2C"/>
    <w:rsid w:val="009D313F"/>
    <w:rsid w:val="009D3DA2"/>
    <w:rsid w:val="00A07A23"/>
    <w:rsid w:val="00A22D60"/>
    <w:rsid w:val="00A47A5A"/>
    <w:rsid w:val="00A6683B"/>
    <w:rsid w:val="00A77DBA"/>
    <w:rsid w:val="00A97F94"/>
    <w:rsid w:val="00AB26B7"/>
    <w:rsid w:val="00AF6524"/>
    <w:rsid w:val="00B05BC8"/>
    <w:rsid w:val="00B64B47"/>
    <w:rsid w:val="00B71114"/>
    <w:rsid w:val="00B75BBC"/>
    <w:rsid w:val="00B81BE7"/>
    <w:rsid w:val="00BA04E8"/>
    <w:rsid w:val="00BF201E"/>
    <w:rsid w:val="00C002DE"/>
    <w:rsid w:val="00C53BF7"/>
    <w:rsid w:val="00C53BF8"/>
    <w:rsid w:val="00C66157"/>
    <w:rsid w:val="00C674FE"/>
    <w:rsid w:val="00C67501"/>
    <w:rsid w:val="00C75633"/>
    <w:rsid w:val="00C92B21"/>
    <w:rsid w:val="00CC5290"/>
    <w:rsid w:val="00CE14B6"/>
    <w:rsid w:val="00CE2EE1"/>
    <w:rsid w:val="00CE3349"/>
    <w:rsid w:val="00CF3FFD"/>
    <w:rsid w:val="00D10CCF"/>
    <w:rsid w:val="00D77D0F"/>
    <w:rsid w:val="00DA1CF0"/>
    <w:rsid w:val="00DC1E02"/>
    <w:rsid w:val="00DC24B4"/>
    <w:rsid w:val="00DF16DC"/>
    <w:rsid w:val="00E0453E"/>
    <w:rsid w:val="00E108B6"/>
    <w:rsid w:val="00E146FC"/>
    <w:rsid w:val="00E45211"/>
    <w:rsid w:val="00E549C0"/>
    <w:rsid w:val="00E92863"/>
    <w:rsid w:val="00EB796D"/>
    <w:rsid w:val="00F058DC"/>
    <w:rsid w:val="00F10115"/>
    <w:rsid w:val="00F24FC4"/>
    <w:rsid w:val="00F2676C"/>
    <w:rsid w:val="00F56150"/>
    <w:rsid w:val="00F760D4"/>
    <w:rsid w:val="00F84366"/>
    <w:rsid w:val="00F85089"/>
    <w:rsid w:val="00FA6F46"/>
    <w:rsid w:val="00FE5872"/>
    <w:rsid w:val="00FE7FCA"/>
    <w:rsid w:val="00FF3A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030E7785-75A7-4C91-A93B-FBCDA4F97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FE5872"/>
    <w:pPr>
      <w:spacing w:before="80"/>
      <w:ind w:left="1134" w:hanging="1134"/>
      <w:outlineLvl w:val="0"/>
    </w:pPr>
    <w:rPr>
      <w:lang w:bidi="ar-SY"/>
    </w:rPr>
  </w:style>
  <w:style w:type="paragraph" w:customStyle="1" w:styleId="enumlev2">
    <w:name w:val="enumlev 2"/>
    <w:basedOn w:val="Normal"/>
    <w:next w:val="enumlev1"/>
    <w:qFormat/>
    <w:rsid w:val="00FE5872"/>
    <w:pPr>
      <w:spacing w:before="80"/>
      <w:ind w:left="2268" w:hanging="113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nhideWhenUsed/>
    <w:qFormat/>
    <w:rsid w:val="002E6541"/>
    <w:pPr>
      <w:spacing w:before="60" w:line="168" w:lineRule="auto"/>
    </w:pPr>
    <w:rPr>
      <w:sz w:val="20"/>
      <w:szCs w:val="26"/>
    </w:rPr>
  </w:style>
  <w:style w:type="character" w:styleId="FootnoteReference">
    <w:name w:val="footnote reference"/>
    <w:basedOn w:val="DefaultParagraphFont"/>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2E6541"/>
    <w:rPr>
      <w:rFonts w:ascii="Calibri" w:hAnsi="Calibri" w:cs="Traditional Arabic"/>
      <w:sz w:val="20"/>
      <w:szCs w:val="26"/>
    </w:rPr>
  </w:style>
  <w:style w:type="paragraph" w:customStyle="1" w:styleId="Normalaftertitle">
    <w:name w:val="Normal after title"/>
    <w:basedOn w:val="Normal"/>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 w:type="paragraph" w:customStyle="1" w:styleId="enumlev20">
    <w:name w:val="enumlev2"/>
    <w:basedOn w:val="enumlev10"/>
    <w:next w:val="Normal"/>
    <w:link w:val="enumlev2Char"/>
    <w:qFormat/>
    <w:rsid w:val="0067320C"/>
    <w:pPr>
      <w:ind w:left="1814" w:hanging="680"/>
    </w:pPr>
  </w:style>
  <w:style w:type="character" w:customStyle="1" w:styleId="enumlev2Char">
    <w:name w:val="enumlev2 Char"/>
    <w:basedOn w:val="enumlev1Char"/>
    <w:link w:val="enumlev20"/>
    <w:rsid w:val="0067320C"/>
    <w:rPr>
      <w:rFonts w:ascii="Calibri" w:eastAsia="Times New Roman" w:hAnsi="Calibri" w:cs="Traditional Arabic"/>
      <w:szCs w:val="30"/>
      <w:lang w:eastAsia="en-US"/>
    </w:rPr>
  </w:style>
  <w:style w:type="paragraph" w:customStyle="1" w:styleId="enumlev10">
    <w:name w:val="enumlev1"/>
    <w:basedOn w:val="Normal"/>
    <w:next w:val="Normal"/>
    <w:link w:val="enumlev1Char"/>
    <w:qFormat/>
    <w:rsid w:val="0067320C"/>
    <w:pPr>
      <w:tabs>
        <w:tab w:val="clear" w:pos="794"/>
        <w:tab w:val="left" w:pos="1134"/>
      </w:tabs>
      <w:spacing w:before="80"/>
      <w:ind w:left="1134" w:hanging="1134"/>
    </w:pPr>
    <w:rPr>
      <w:rFonts w:eastAsia="Times New Roman"/>
      <w:lang w:eastAsia="en-US"/>
    </w:rPr>
  </w:style>
  <w:style w:type="character" w:customStyle="1" w:styleId="enumlev1Char">
    <w:name w:val="enumlev1 Char"/>
    <w:basedOn w:val="DefaultParagraphFont"/>
    <w:link w:val="enumlev10"/>
    <w:rsid w:val="0067320C"/>
    <w:rPr>
      <w:rFonts w:ascii="Calibri" w:eastAsia="Times New Roman" w:hAnsi="Calibri" w:cs="Traditional Arabic"/>
      <w:szCs w:val="30"/>
      <w:lang w:eastAsia="en-US"/>
    </w:rPr>
  </w:style>
  <w:style w:type="paragraph" w:customStyle="1" w:styleId="Figuretitle0">
    <w:name w:val="Figure_title"/>
    <w:qFormat/>
    <w:rsid w:val="0067320C"/>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styleId="NormalWeb">
    <w:name w:val="Normal (Web)"/>
    <w:basedOn w:val="Normal"/>
    <w:uiPriority w:val="99"/>
    <w:semiHidden/>
    <w:unhideWhenUsed/>
    <w:rsid w:val="0067320C"/>
    <w:pPr>
      <w:tabs>
        <w:tab w:val="clear" w:pos="794"/>
      </w:tabs>
      <w:bidi w:val="0"/>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blue\dfs\refinfo\REFTXT\REFTXT2018\SG\CONSEIL\C18\000\bdtictdf@itu.int" TargetMode="External"/><Relationship Id="rId18" Type="http://schemas.openxmlformats.org/officeDocument/2006/relationships/hyperlink" Target="https://www.itu.int/en/ITU-D/Partners/Pages/ICT-DF/default.asp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itu.int/en/ITU-D/Partners/Pages/ICT-DF/default.aspx" TargetMode="Externa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1-CL-C-0106/en"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itu.int/council/index97/1997/131/131.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RES-011-A.pdf" TargetMode="External"/><Relationship Id="rId14" Type="http://schemas.openxmlformats.org/officeDocument/2006/relationships/image" Target="media/image2.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162720513594337"/>
          <c:y val="0.15508374616654871"/>
          <c:w val="0.86441809103130396"/>
          <c:h val="0.7634010810238866"/>
        </c:manualLayout>
      </c:layout>
      <c:line3DChart>
        <c:grouping val="standard"/>
        <c:varyColors val="0"/>
        <c:ser>
          <c:idx val="0"/>
          <c:order val="0"/>
          <c:spPr>
            <a:solidFill>
              <a:schemeClr val="accent1"/>
            </a:solidFill>
            <a:ln>
              <a:noFill/>
            </a:ln>
            <a:effectLst/>
            <a:sp3d/>
          </c:spPr>
          <c:dLbls>
            <c:dLbl>
              <c:idx val="0"/>
              <c:layout>
                <c:manualLayout>
                  <c:x val="-5.8333333333333334E-2"/>
                  <c:y val="-7.40740740740740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B3D-442B-B83B-0AD1A97DB592}"/>
                </c:ext>
                <c:ext xmlns:c15="http://schemas.microsoft.com/office/drawing/2012/chart" uri="{CE6537A1-D6FC-4f65-9D91-7224C49458BB}"/>
              </c:extLst>
            </c:dLbl>
            <c:dLbl>
              <c:idx val="1"/>
              <c:layout>
                <c:manualLayout>
                  <c:x val="-5.3491132965320459E-2"/>
                  <c:y val="6.42495142652621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B3D-442B-B83B-0AD1A97DB592}"/>
                </c:ext>
                <c:ext xmlns:c15="http://schemas.microsoft.com/office/drawing/2012/chart" uri="{CE6537A1-D6FC-4f65-9D91-7224C49458BB}"/>
              </c:extLst>
            </c:dLbl>
            <c:dLbl>
              <c:idx val="2"/>
              <c:layout>
                <c:manualLayout>
                  <c:x val="-4.7362811996968845E-2"/>
                  <c:y val="-6.651027712445035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9B3D-442B-B83B-0AD1A97DB59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Sheet1!$B$20:$B$23</c:f>
              <c:strCache>
                <c:ptCount val="4"/>
                <c:pt idx="0">
                  <c:v>31.12.2015</c:v>
                </c:pt>
                <c:pt idx="1">
                  <c:v>31.12.2016</c:v>
                </c:pt>
                <c:pt idx="2">
                  <c:v>31.12.2017</c:v>
                </c:pt>
                <c:pt idx="3">
                  <c:v>31.12.2018</c:v>
                </c:pt>
              </c:strCache>
            </c:strRef>
          </c:cat>
          <c:val>
            <c:numRef>
              <c:f>Sheet1!$C$20:$C$23</c:f>
              <c:numCache>
                <c:formatCode>_-* #,##0_-;\-* #,##0_-;_-* "-"??_-;_-@_-</c:formatCode>
                <c:ptCount val="4"/>
                <c:pt idx="0">
                  <c:v>2701230</c:v>
                </c:pt>
                <c:pt idx="1">
                  <c:v>2587177</c:v>
                </c:pt>
                <c:pt idx="2">
                  <c:v>4557829</c:v>
                </c:pt>
                <c:pt idx="3">
                  <c:v>4375147</c:v>
                </c:pt>
              </c:numCache>
            </c:numRef>
          </c:val>
          <c:smooth val="0"/>
          <c:extLst xmlns:c16r2="http://schemas.microsoft.com/office/drawing/2015/06/chart">
            <c:ext xmlns:c16="http://schemas.microsoft.com/office/drawing/2014/chart" uri="{C3380CC4-5D6E-409C-BE32-E72D297353CC}">
              <c16:uniqueId val="{00000003-9B3D-442B-B83B-0AD1A97DB592}"/>
            </c:ext>
          </c:extLst>
        </c:ser>
        <c:dLbls>
          <c:showLegendKey val="0"/>
          <c:showVal val="1"/>
          <c:showCatName val="0"/>
          <c:showSerName val="0"/>
          <c:showPercent val="0"/>
          <c:showBubbleSize val="0"/>
        </c:dLbls>
        <c:axId val="1055727712"/>
        <c:axId val="1055723360"/>
        <c:axId val="905860544"/>
      </c:line3DChart>
      <c:catAx>
        <c:axId val="10557277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mn-lt"/>
                <a:ea typeface="+mn-ea"/>
                <a:cs typeface="+mn-cs"/>
              </a:defRPr>
            </a:pPr>
            <a:endParaRPr lang="en-US"/>
          </a:p>
        </c:txPr>
        <c:crossAx val="1055723360"/>
        <c:crosses val="autoZero"/>
        <c:auto val="1"/>
        <c:lblAlgn val="ctr"/>
        <c:lblOffset val="100"/>
        <c:noMultiLvlLbl val="0"/>
      </c:catAx>
      <c:valAx>
        <c:axId val="10557233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055727712"/>
        <c:crosses val="autoZero"/>
        <c:crossBetween val="between"/>
        <c:majorUnit val="1000000"/>
      </c:valAx>
      <c:serAx>
        <c:axId val="905860544"/>
        <c:scaling>
          <c:orientation val="minMax"/>
        </c:scaling>
        <c:delete val="1"/>
        <c:axPos val="b"/>
        <c:majorTickMark val="out"/>
        <c:minorTickMark val="none"/>
        <c:tickLblPos val="nextTo"/>
        <c:crossAx val="1055723360"/>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0.18728</cdr:x>
      <cdr:y>0.043</cdr:y>
    </cdr:from>
    <cdr:to>
      <cdr:x>0.81359</cdr:x>
      <cdr:y>0.1953</cdr:y>
    </cdr:to>
    <cdr:sp macro="" textlink="">
      <cdr:nvSpPr>
        <cdr:cNvPr id="2" name="Text Box 1"/>
        <cdr:cNvSpPr txBox="1"/>
      </cdr:nvSpPr>
      <cdr:spPr>
        <a:xfrm xmlns:a="http://schemas.openxmlformats.org/drawingml/2006/main">
          <a:off x="1092200" y="121920"/>
          <a:ext cx="3652520" cy="431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0.37631</cdr:x>
      <cdr:y>0.08421</cdr:y>
    </cdr:from>
    <cdr:to>
      <cdr:x>0.80139</cdr:x>
      <cdr:y>0.26517</cdr:y>
    </cdr:to>
    <cdr:sp macro="" textlink="">
      <cdr:nvSpPr>
        <cdr:cNvPr id="4" name="Text Box 3"/>
        <cdr:cNvSpPr txBox="1"/>
      </cdr:nvSpPr>
      <cdr:spPr>
        <a:xfrm xmlns:a="http://schemas.openxmlformats.org/drawingml/2006/main">
          <a:off x="2194560" y="238760"/>
          <a:ext cx="2479040" cy="5130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DE80B-5B4B-4BF9-A24F-545EE8F7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1117</Words>
  <Characters>6368</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Alnatoor, Ehsan</dc:creator>
  <cp:keywords/>
  <dc:description/>
  <cp:lastModifiedBy>Janin, Patricia</cp:lastModifiedBy>
  <cp:revision>2</cp:revision>
  <cp:lastPrinted>2019-04-03T12:40:00Z</cp:lastPrinted>
  <dcterms:created xsi:type="dcterms:W3CDTF">2019-04-16T12:09:00Z</dcterms:created>
  <dcterms:modified xsi:type="dcterms:W3CDTF">2019-04-16T12:09:00Z</dcterms:modified>
</cp:coreProperties>
</file>