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64657F">
        <w:trPr>
          <w:cantSplit/>
        </w:trPr>
        <w:tc>
          <w:tcPr>
            <w:tcW w:w="6911" w:type="dxa"/>
          </w:tcPr>
          <w:p w:rsidR="00BC7BC0" w:rsidRPr="0064657F" w:rsidRDefault="000569B4" w:rsidP="005B3DEC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64657F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3F099E" w:rsidRPr="0064657F">
              <w:rPr>
                <w:b/>
                <w:smallCaps/>
                <w:sz w:val="28"/>
                <w:szCs w:val="28"/>
                <w:lang w:val="ru-RU"/>
              </w:rPr>
              <w:t>1</w:t>
            </w:r>
            <w:r w:rsidR="005B3DEC" w:rsidRPr="0064657F">
              <w:rPr>
                <w:b/>
                <w:smallCaps/>
                <w:sz w:val="28"/>
                <w:szCs w:val="28"/>
                <w:lang w:val="ru-RU"/>
              </w:rPr>
              <w:t>9</w:t>
            </w:r>
            <w:r w:rsidRPr="0064657F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225368" w:rsidRPr="0064657F">
              <w:rPr>
                <w:rFonts w:cs="Arial"/>
                <w:b/>
                <w:bCs/>
                <w:szCs w:val="22"/>
                <w:lang w:val="ru-RU"/>
              </w:rPr>
              <w:t>Женева</w:t>
            </w:r>
            <w:r w:rsidR="00225368" w:rsidRPr="0064657F">
              <w:rPr>
                <w:b/>
                <w:bCs/>
                <w:szCs w:val="22"/>
                <w:lang w:val="ru-RU"/>
              </w:rPr>
              <w:t xml:space="preserve">, </w:t>
            </w:r>
            <w:r w:rsidR="005B3DEC" w:rsidRPr="0064657F">
              <w:rPr>
                <w:b/>
                <w:bCs/>
                <w:szCs w:val="22"/>
                <w:lang w:val="ru-RU"/>
              </w:rPr>
              <w:t>10–20 июня</w:t>
            </w:r>
            <w:r w:rsidR="005B3DEC" w:rsidRPr="0064657F">
              <w:rPr>
                <w:b/>
                <w:bCs/>
                <w:lang w:val="ru-RU"/>
              </w:rPr>
              <w:t xml:space="preserve"> </w:t>
            </w:r>
            <w:r w:rsidR="00225368" w:rsidRPr="0064657F">
              <w:rPr>
                <w:b/>
                <w:bCs/>
                <w:lang w:val="ru-RU"/>
              </w:rPr>
              <w:t>201</w:t>
            </w:r>
            <w:r w:rsidR="005B3DEC" w:rsidRPr="0064657F">
              <w:rPr>
                <w:b/>
                <w:bCs/>
                <w:lang w:val="ru-RU"/>
              </w:rPr>
              <w:t>9</w:t>
            </w:r>
            <w:r w:rsidR="00225368" w:rsidRPr="0064657F">
              <w:rPr>
                <w:b/>
                <w:bCs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:rsidR="00BC7BC0" w:rsidRPr="0064657F" w:rsidRDefault="009C1C89" w:rsidP="00D92EEA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64657F">
              <w:rPr>
                <w:noProof/>
                <w:lang w:eastAsia="zh-CN"/>
              </w:rPr>
              <w:drawing>
                <wp:inline distT="0" distB="0" distL="0" distR="0" wp14:anchorId="4B0689C3" wp14:editId="54DFDF0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64657F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C7BC0" w:rsidRPr="0064657F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C7BC0" w:rsidRPr="0064657F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64657F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C7BC0" w:rsidRPr="0064657F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C7BC0" w:rsidRPr="0064657F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64657F">
        <w:trPr>
          <w:cantSplit/>
          <w:trHeight w:val="23"/>
        </w:trPr>
        <w:tc>
          <w:tcPr>
            <w:tcW w:w="6911" w:type="dxa"/>
            <w:vMerge w:val="restart"/>
          </w:tcPr>
          <w:p w:rsidR="00BC7BC0" w:rsidRPr="0064657F" w:rsidRDefault="00BC7BC0" w:rsidP="00614F63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64657F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64657F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="00614F63" w:rsidRPr="0064657F">
              <w:rPr>
                <w:b/>
                <w:bCs/>
                <w:caps/>
                <w:szCs w:val="22"/>
                <w:lang w:val="ru-RU"/>
              </w:rPr>
              <w:t>ADM 6</w:t>
            </w:r>
          </w:p>
        </w:tc>
        <w:tc>
          <w:tcPr>
            <w:tcW w:w="3120" w:type="dxa"/>
          </w:tcPr>
          <w:p w:rsidR="00BC7BC0" w:rsidRPr="0064657F" w:rsidRDefault="00BC7BC0" w:rsidP="00EE6600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64657F">
              <w:rPr>
                <w:b/>
                <w:bCs/>
                <w:szCs w:val="22"/>
                <w:lang w:val="ru-RU"/>
              </w:rPr>
              <w:t>Документ C</w:t>
            </w:r>
            <w:r w:rsidR="003F099E" w:rsidRPr="0064657F">
              <w:rPr>
                <w:b/>
                <w:bCs/>
                <w:szCs w:val="22"/>
                <w:lang w:val="ru-RU"/>
              </w:rPr>
              <w:t>1</w:t>
            </w:r>
            <w:r w:rsidR="005B3DEC" w:rsidRPr="0064657F">
              <w:rPr>
                <w:b/>
                <w:bCs/>
                <w:szCs w:val="22"/>
                <w:lang w:val="ru-RU"/>
              </w:rPr>
              <w:t>9</w:t>
            </w:r>
            <w:r w:rsidRPr="0064657F">
              <w:rPr>
                <w:b/>
                <w:bCs/>
                <w:szCs w:val="22"/>
                <w:lang w:val="ru-RU"/>
              </w:rPr>
              <w:t>/</w:t>
            </w:r>
            <w:r w:rsidR="00EE6600" w:rsidRPr="0064657F">
              <w:rPr>
                <w:b/>
                <w:bCs/>
                <w:szCs w:val="22"/>
                <w:lang w:val="ru-RU"/>
              </w:rPr>
              <w:t>29</w:t>
            </w:r>
            <w:r w:rsidRPr="0064657F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64657F">
        <w:trPr>
          <w:cantSplit/>
          <w:trHeight w:val="23"/>
        </w:trPr>
        <w:tc>
          <w:tcPr>
            <w:tcW w:w="6911" w:type="dxa"/>
            <w:vMerge/>
          </w:tcPr>
          <w:p w:rsidR="00BC7BC0" w:rsidRPr="0064657F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64657F" w:rsidRDefault="00EE6600" w:rsidP="005B3DE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64657F">
              <w:rPr>
                <w:b/>
                <w:bCs/>
                <w:szCs w:val="22"/>
                <w:lang w:val="ru-RU"/>
              </w:rPr>
              <w:t>18 апреля</w:t>
            </w:r>
            <w:r w:rsidR="00EB4FCB" w:rsidRPr="0064657F">
              <w:rPr>
                <w:b/>
                <w:bCs/>
                <w:szCs w:val="22"/>
                <w:lang w:val="ru-RU"/>
              </w:rPr>
              <w:t xml:space="preserve"> </w:t>
            </w:r>
            <w:r w:rsidR="00BC7BC0" w:rsidRPr="0064657F">
              <w:rPr>
                <w:b/>
                <w:bCs/>
                <w:szCs w:val="22"/>
                <w:lang w:val="ru-RU"/>
              </w:rPr>
              <w:t>20</w:t>
            </w:r>
            <w:r w:rsidR="003F099E" w:rsidRPr="0064657F">
              <w:rPr>
                <w:b/>
                <w:bCs/>
                <w:szCs w:val="22"/>
                <w:lang w:val="ru-RU"/>
              </w:rPr>
              <w:t>1</w:t>
            </w:r>
            <w:r w:rsidR="005B3DEC" w:rsidRPr="0064657F">
              <w:rPr>
                <w:b/>
                <w:bCs/>
                <w:szCs w:val="22"/>
                <w:lang w:val="ru-RU"/>
              </w:rPr>
              <w:t>9</w:t>
            </w:r>
            <w:r w:rsidR="00BC7BC0" w:rsidRPr="0064657F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64657F">
        <w:trPr>
          <w:cantSplit/>
          <w:trHeight w:val="23"/>
        </w:trPr>
        <w:tc>
          <w:tcPr>
            <w:tcW w:w="6911" w:type="dxa"/>
            <w:vMerge/>
          </w:tcPr>
          <w:p w:rsidR="00BC7BC0" w:rsidRPr="0064657F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C7BC0" w:rsidRPr="0064657F" w:rsidRDefault="00BC7BC0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64657F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BC7BC0" w:rsidRPr="0064657F">
        <w:trPr>
          <w:cantSplit/>
        </w:trPr>
        <w:tc>
          <w:tcPr>
            <w:tcW w:w="10031" w:type="dxa"/>
            <w:gridSpan w:val="2"/>
          </w:tcPr>
          <w:p w:rsidR="00BC7BC0" w:rsidRPr="0064657F" w:rsidRDefault="00BC7BC0" w:rsidP="006B660F">
            <w:pPr>
              <w:pStyle w:val="Source"/>
              <w:rPr>
                <w:szCs w:val="22"/>
                <w:lang w:val="ru-RU"/>
              </w:rPr>
            </w:pPr>
            <w:bookmarkStart w:id="1" w:name="dtitle2" w:colFirst="0" w:colLast="0"/>
            <w:r w:rsidRPr="0064657F">
              <w:rPr>
                <w:lang w:val="ru-RU"/>
              </w:rPr>
              <w:t>Отчет Генерального секретаря</w:t>
            </w:r>
          </w:p>
        </w:tc>
      </w:tr>
      <w:tr w:rsidR="00BC7BC0" w:rsidRPr="00D219B7">
        <w:trPr>
          <w:cantSplit/>
        </w:trPr>
        <w:tc>
          <w:tcPr>
            <w:tcW w:w="10031" w:type="dxa"/>
            <w:gridSpan w:val="2"/>
          </w:tcPr>
          <w:p w:rsidR="00BC7BC0" w:rsidRPr="0064657F" w:rsidRDefault="006B660F" w:rsidP="006B660F">
            <w:pPr>
              <w:pStyle w:val="Title1"/>
              <w:rPr>
                <w:szCs w:val="22"/>
                <w:lang w:val="ru-RU"/>
              </w:rPr>
            </w:pPr>
            <w:bookmarkStart w:id="2" w:name="dtitle3" w:colFirst="0" w:colLast="0"/>
            <w:bookmarkEnd w:id="1"/>
            <w:r w:rsidRPr="0064657F">
              <w:rPr>
                <w:lang w:val="ru-RU"/>
              </w:rPr>
              <w:t>ВЫПОЛНЕНИЕ РЕЗОЛЮЦИИ 167 (ПЕРЕСМ. ДУБАЙ, 2018 Г.)</w:t>
            </w:r>
          </w:p>
        </w:tc>
      </w:tr>
      <w:tr w:rsidR="006B660F" w:rsidRPr="00D219B7">
        <w:trPr>
          <w:cantSplit/>
        </w:trPr>
        <w:tc>
          <w:tcPr>
            <w:tcW w:w="10031" w:type="dxa"/>
            <w:gridSpan w:val="2"/>
          </w:tcPr>
          <w:p w:rsidR="006B660F" w:rsidRPr="0064657F" w:rsidRDefault="006B660F" w:rsidP="006B660F">
            <w:pPr>
              <w:pStyle w:val="Title2"/>
              <w:rPr>
                <w:lang w:val="ru-RU"/>
              </w:rPr>
            </w:pPr>
            <w:r w:rsidRPr="0064657F">
              <w:rPr>
                <w:lang w:val="ru-RU"/>
              </w:rPr>
              <w:t>Укрепление и развитие потенциала МСЭ для проведения электронных собраний и обеспечение средств для продвижения работы Союза</w:t>
            </w:r>
          </w:p>
        </w:tc>
      </w:tr>
      <w:bookmarkEnd w:id="2"/>
    </w:tbl>
    <w:p w:rsidR="002D2F57" w:rsidRPr="0064657F" w:rsidRDefault="002D2F57">
      <w:pPr>
        <w:rPr>
          <w:lang w:val="ru-RU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D2F57" w:rsidRPr="00D219B7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F57" w:rsidRPr="0064657F" w:rsidRDefault="002D2F57">
            <w:pPr>
              <w:pStyle w:val="Headingb"/>
              <w:rPr>
                <w:szCs w:val="22"/>
                <w:lang w:val="ru-RU"/>
              </w:rPr>
            </w:pPr>
            <w:r w:rsidRPr="0064657F">
              <w:rPr>
                <w:szCs w:val="22"/>
                <w:lang w:val="ru-RU"/>
              </w:rPr>
              <w:lastRenderedPageBreak/>
              <w:t>Резюме</w:t>
            </w:r>
          </w:p>
          <w:p w:rsidR="00BE71F3" w:rsidRPr="0064657F" w:rsidRDefault="00856DCE" w:rsidP="00614F63">
            <w:pPr>
              <w:rPr>
                <w:szCs w:val="22"/>
                <w:lang w:val="ru-RU"/>
              </w:rPr>
            </w:pPr>
            <w:r w:rsidRPr="0064657F">
              <w:rPr>
                <w:szCs w:val="22"/>
                <w:lang w:val="ru-RU"/>
              </w:rPr>
              <w:t>В Приложении</w:t>
            </w:r>
            <w:r w:rsidR="006B660F" w:rsidRPr="0064657F">
              <w:rPr>
                <w:szCs w:val="22"/>
                <w:lang w:val="ru-RU"/>
              </w:rPr>
              <w:t xml:space="preserve"> 1 </w:t>
            </w:r>
            <w:r w:rsidR="00EE6600" w:rsidRPr="0064657F">
              <w:rPr>
                <w:szCs w:val="22"/>
                <w:lang w:val="ru-RU"/>
              </w:rPr>
              <w:t>к Резолюции</w:t>
            </w:r>
            <w:r w:rsidR="006B660F" w:rsidRPr="0064657F">
              <w:rPr>
                <w:szCs w:val="22"/>
                <w:lang w:val="ru-RU"/>
              </w:rPr>
              <w:t xml:space="preserve"> 167 </w:t>
            </w:r>
            <w:r w:rsidRPr="0064657F">
              <w:rPr>
                <w:szCs w:val="22"/>
                <w:lang w:val="ru-RU"/>
              </w:rPr>
              <w:t>Генерально</w:t>
            </w:r>
            <w:r w:rsidR="00614F63" w:rsidRPr="0064657F">
              <w:rPr>
                <w:szCs w:val="22"/>
                <w:lang w:val="ru-RU"/>
              </w:rPr>
              <w:t>му</w:t>
            </w:r>
            <w:r w:rsidRPr="0064657F">
              <w:rPr>
                <w:szCs w:val="22"/>
                <w:lang w:val="ru-RU"/>
              </w:rPr>
              <w:t xml:space="preserve"> секретар</w:t>
            </w:r>
            <w:r w:rsidR="00614F63" w:rsidRPr="0064657F">
              <w:rPr>
                <w:szCs w:val="22"/>
                <w:lang w:val="ru-RU"/>
              </w:rPr>
              <w:t>ю предлагается</w:t>
            </w:r>
            <w:r w:rsidRPr="0064657F">
              <w:rPr>
                <w:szCs w:val="22"/>
                <w:lang w:val="ru-RU"/>
              </w:rPr>
              <w:t xml:space="preserve"> </w:t>
            </w:r>
            <w:r w:rsidR="00837592" w:rsidRPr="0064657F">
              <w:rPr>
                <w:szCs w:val="22"/>
                <w:lang w:val="ru-RU"/>
              </w:rPr>
              <w:t>предста</w:t>
            </w:r>
            <w:r w:rsidR="0016730D" w:rsidRPr="0064657F">
              <w:rPr>
                <w:szCs w:val="22"/>
                <w:lang w:val="ru-RU"/>
              </w:rPr>
              <w:t>ви</w:t>
            </w:r>
            <w:r w:rsidR="00837592" w:rsidRPr="0064657F">
              <w:rPr>
                <w:szCs w:val="22"/>
                <w:lang w:val="ru-RU"/>
              </w:rPr>
              <w:t xml:space="preserve">ть отчет о </w:t>
            </w:r>
            <w:r w:rsidR="00600DF3" w:rsidRPr="0064657F">
              <w:rPr>
                <w:szCs w:val="22"/>
                <w:lang w:val="ru-RU"/>
              </w:rPr>
              <w:t>действиях</w:t>
            </w:r>
            <w:r w:rsidR="00837592" w:rsidRPr="0064657F">
              <w:rPr>
                <w:szCs w:val="22"/>
                <w:lang w:val="ru-RU"/>
              </w:rPr>
              <w:t xml:space="preserve">, принятых </w:t>
            </w:r>
            <w:r w:rsidR="00600DF3" w:rsidRPr="0064657F">
              <w:rPr>
                <w:szCs w:val="22"/>
                <w:lang w:val="ru-RU"/>
              </w:rPr>
              <w:t>в отношении мер</w:t>
            </w:r>
            <w:r w:rsidR="00837592" w:rsidRPr="0064657F">
              <w:rPr>
                <w:szCs w:val="22"/>
                <w:lang w:val="ru-RU"/>
              </w:rPr>
              <w:t xml:space="preserve"> в области электронных методов работы (</w:t>
            </w:r>
            <w:r w:rsidR="003707D3" w:rsidRPr="0064657F">
              <w:rPr>
                <w:szCs w:val="22"/>
                <w:lang w:val="ru-RU"/>
              </w:rPr>
              <w:t>ЭМР</w:t>
            </w:r>
            <w:r w:rsidR="00837592" w:rsidRPr="0064657F">
              <w:rPr>
                <w:szCs w:val="22"/>
                <w:lang w:val="ru-RU"/>
              </w:rPr>
              <w:t xml:space="preserve">), и </w:t>
            </w:r>
            <w:r w:rsidR="0016730D" w:rsidRPr="0064657F">
              <w:rPr>
                <w:szCs w:val="22"/>
                <w:lang w:val="ru-RU"/>
              </w:rPr>
              <w:t xml:space="preserve">представить Совету подробный план действий </w:t>
            </w:r>
            <w:r w:rsidR="00837592" w:rsidRPr="0064657F">
              <w:rPr>
                <w:szCs w:val="22"/>
                <w:lang w:val="ru-RU"/>
              </w:rPr>
              <w:t xml:space="preserve">по следующим вопросам: модернизация инфраструктуры для поддержки электронного участия; </w:t>
            </w:r>
            <w:r w:rsidR="00D8572D" w:rsidRPr="0064657F">
              <w:rPr>
                <w:szCs w:val="22"/>
                <w:lang w:val="ru-RU"/>
              </w:rPr>
              <w:t>технические решения по охвату электронных участников услугами устного перевода МСЭ</w:t>
            </w:r>
            <w:r w:rsidR="00837592" w:rsidRPr="0064657F">
              <w:rPr>
                <w:szCs w:val="22"/>
                <w:lang w:val="ru-RU"/>
              </w:rPr>
              <w:t xml:space="preserve">; </w:t>
            </w:r>
            <w:r w:rsidR="00B50B40" w:rsidRPr="0064657F">
              <w:rPr>
                <w:szCs w:val="22"/>
                <w:lang w:val="ru-RU"/>
              </w:rPr>
              <w:t>предоставление возможности самообслуживания и ведение электронных собраний</w:t>
            </w:r>
            <w:r w:rsidR="00837592" w:rsidRPr="0064657F">
              <w:rPr>
                <w:szCs w:val="22"/>
                <w:lang w:val="ru-RU"/>
              </w:rPr>
              <w:t xml:space="preserve">; </w:t>
            </w:r>
            <w:r w:rsidR="00DA78FF" w:rsidRPr="0064657F">
              <w:rPr>
                <w:szCs w:val="22"/>
                <w:lang w:val="ru-RU"/>
              </w:rPr>
              <w:t>руководящие указания по электронному участию</w:t>
            </w:r>
            <w:r w:rsidR="00837592" w:rsidRPr="0064657F">
              <w:rPr>
                <w:szCs w:val="22"/>
                <w:lang w:val="ru-RU"/>
              </w:rPr>
              <w:t xml:space="preserve">; обеспечение </w:t>
            </w:r>
            <w:r w:rsidR="00006053" w:rsidRPr="0064657F">
              <w:rPr>
                <w:szCs w:val="22"/>
                <w:lang w:val="ru-RU"/>
              </w:rPr>
              <w:t>про</w:t>
            </w:r>
            <w:r w:rsidR="00524FD3" w:rsidRPr="0064657F">
              <w:rPr>
                <w:szCs w:val="22"/>
                <w:lang w:val="ru-RU"/>
              </w:rPr>
              <w:t>фессиональной подготовки</w:t>
            </w:r>
            <w:r w:rsidR="00837592" w:rsidRPr="0064657F">
              <w:rPr>
                <w:szCs w:val="22"/>
                <w:lang w:val="ru-RU"/>
              </w:rPr>
              <w:t xml:space="preserve">; </w:t>
            </w:r>
            <w:r w:rsidR="004336E4" w:rsidRPr="0064657F">
              <w:rPr>
                <w:szCs w:val="22"/>
                <w:lang w:val="ru-RU"/>
              </w:rPr>
              <w:t>рассмотрение существующих применимых политик и практик</w:t>
            </w:r>
            <w:r w:rsidR="00837592" w:rsidRPr="0064657F">
              <w:rPr>
                <w:szCs w:val="22"/>
                <w:lang w:val="ru-RU"/>
              </w:rPr>
              <w:t xml:space="preserve">; </w:t>
            </w:r>
            <w:r w:rsidR="00587C09" w:rsidRPr="0064657F">
              <w:rPr>
                <w:szCs w:val="22"/>
                <w:lang w:val="ru-RU"/>
              </w:rPr>
              <w:t>рассмотрение правовых вопросов, связанных с поправками, которые потребуется внести в правовые документы Союза</w:t>
            </w:r>
            <w:r w:rsidR="00837592" w:rsidRPr="0064657F">
              <w:rPr>
                <w:szCs w:val="22"/>
                <w:lang w:val="ru-RU"/>
              </w:rPr>
              <w:t xml:space="preserve">; </w:t>
            </w:r>
            <w:r w:rsidR="00B1721C" w:rsidRPr="0064657F">
              <w:rPr>
                <w:szCs w:val="22"/>
                <w:lang w:val="ru-RU"/>
              </w:rPr>
              <w:t>сбор статистических данных по всем Секторам, с тем чтобы отслеживать тенденции, связанные с электронным участием</w:t>
            </w:r>
            <w:r w:rsidR="00837592" w:rsidRPr="0064657F">
              <w:rPr>
                <w:szCs w:val="22"/>
                <w:lang w:val="ru-RU"/>
              </w:rPr>
              <w:t xml:space="preserve">; и </w:t>
            </w:r>
            <w:r w:rsidR="00FF796B" w:rsidRPr="0064657F">
              <w:rPr>
                <w:szCs w:val="22"/>
                <w:lang w:val="ru-RU"/>
              </w:rPr>
              <w:t>е</w:t>
            </w:r>
            <w:r w:rsidR="00CA2EE1" w:rsidRPr="0064657F">
              <w:rPr>
                <w:szCs w:val="22"/>
                <w:lang w:val="ru-RU"/>
              </w:rPr>
              <w:t>жегодно</w:t>
            </w:r>
            <w:r w:rsidR="00FF796B" w:rsidRPr="0064657F">
              <w:rPr>
                <w:szCs w:val="22"/>
                <w:lang w:val="ru-RU"/>
              </w:rPr>
              <w:t>е представление</w:t>
            </w:r>
            <w:r w:rsidR="00CA2EE1" w:rsidRPr="0064657F">
              <w:rPr>
                <w:szCs w:val="22"/>
                <w:lang w:val="ru-RU"/>
              </w:rPr>
              <w:t xml:space="preserve"> Совету отчет</w:t>
            </w:r>
            <w:r w:rsidR="00FF796B" w:rsidRPr="0064657F">
              <w:rPr>
                <w:szCs w:val="22"/>
                <w:lang w:val="ru-RU"/>
              </w:rPr>
              <w:t>а</w:t>
            </w:r>
            <w:r w:rsidR="00CA2EE1" w:rsidRPr="0064657F">
              <w:rPr>
                <w:szCs w:val="22"/>
                <w:lang w:val="ru-RU"/>
              </w:rPr>
              <w:t xml:space="preserve"> о результатах</w:t>
            </w:r>
            <w:r w:rsidR="00837592" w:rsidRPr="0064657F">
              <w:rPr>
                <w:szCs w:val="22"/>
                <w:lang w:val="ru-RU"/>
              </w:rPr>
              <w:t xml:space="preserve">, включая процедурные, финансовые, технические и юридические </w:t>
            </w:r>
            <w:r w:rsidR="00FF796B" w:rsidRPr="0064657F">
              <w:rPr>
                <w:szCs w:val="22"/>
                <w:lang w:val="ru-RU"/>
              </w:rPr>
              <w:t>аспекты.</w:t>
            </w:r>
          </w:p>
          <w:p w:rsidR="002D2F57" w:rsidRPr="0064657F" w:rsidRDefault="002D2F57" w:rsidP="00E55121">
            <w:pPr>
              <w:pStyle w:val="Headingb"/>
              <w:rPr>
                <w:lang w:val="ru-RU"/>
              </w:rPr>
            </w:pPr>
            <w:r w:rsidRPr="0064657F">
              <w:rPr>
                <w:lang w:val="ru-RU"/>
              </w:rPr>
              <w:t xml:space="preserve">Необходимые </w:t>
            </w:r>
            <w:r w:rsidR="00F5225B" w:rsidRPr="0064657F">
              <w:rPr>
                <w:lang w:val="ru-RU"/>
              </w:rPr>
              <w:t>действия</w:t>
            </w:r>
          </w:p>
          <w:p w:rsidR="002D2F57" w:rsidRPr="0064657F" w:rsidRDefault="00A00AEA" w:rsidP="007F2547">
            <w:pPr>
              <w:rPr>
                <w:szCs w:val="22"/>
                <w:lang w:val="ru-RU"/>
              </w:rPr>
            </w:pPr>
            <w:r w:rsidRPr="0064657F">
              <w:rPr>
                <w:szCs w:val="22"/>
                <w:lang w:val="ru-RU"/>
              </w:rPr>
              <w:t xml:space="preserve">Совету предлагается </w:t>
            </w:r>
            <w:r w:rsidRPr="0064657F">
              <w:rPr>
                <w:b/>
                <w:bCs/>
                <w:szCs w:val="22"/>
                <w:lang w:val="ru-RU"/>
              </w:rPr>
              <w:t>принять к сведению</w:t>
            </w:r>
            <w:r w:rsidRPr="0064657F">
              <w:rPr>
                <w:szCs w:val="22"/>
                <w:lang w:val="ru-RU"/>
              </w:rPr>
              <w:t xml:space="preserve"> </w:t>
            </w:r>
            <w:r w:rsidR="007F2547" w:rsidRPr="0064657F">
              <w:rPr>
                <w:szCs w:val="22"/>
                <w:lang w:val="ru-RU"/>
              </w:rPr>
              <w:t>проект плана</w:t>
            </w:r>
            <w:r w:rsidRPr="0064657F">
              <w:rPr>
                <w:szCs w:val="22"/>
                <w:lang w:val="ru-RU"/>
              </w:rPr>
              <w:t xml:space="preserve"> и представить руководящие указания в случае необходимости</w:t>
            </w:r>
            <w:r w:rsidR="006B660F" w:rsidRPr="0064657F">
              <w:rPr>
                <w:szCs w:val="22"/>
                <w:lang w:val="ru-RU"/>
              </w:rPr>
              <w:t>.</w:t>
            </w:r>
          </w:p>
          <w:p w:rsidR="002D2F57" w:rsidRPr="0064657F" w:rsidRDefault="002D2F57" w:rsidP="004D0129">
            <w:pPr>
              <w:spacing w:before="0"/>
              <w:jc w:val="center"/>
              <w:rPr>
                <w:caps/>
                <w:szCs w:val="22"/>
                <w:lang w:val="ru-RU"/>
              </w:rPr>
            </w:pPr>
            <w:r w:rsidRPr="0064657F">
              <w:rPr>
                <w:caps/>
                <w:szCs w:val="22"/>
                <w:lang w:val="ru-RU"/>
              </w:rPr>
              <w:t>____________</w:t>
            </w:r>
          </w:p>
          <w:p w:rsidR="002D2F57" w:rsidRPr="0064657F" w:rsidRDefault="002D2F57">
            <w:pPr>
              <w:pStyle w:val="Headingb"/>
              <w:rPr>
                <w:szCs w:val="22"/>
                <w:lang w:val="ru-RU"/>
              </w:rPr>
            </w:pPr>
            <w:r w:rsidRPr="0064657F">
              <w:rPr>
                <w:szCs w:val="22"/>
                <w:lang w:val="ru-RU"/>
              </w:rPr>
              <w:t>Справочные материалы</w:t>
            </w:r>
          </w:p>
          <w:bookmarkStart w:id="3" w:name="lt_pId019"/>
          <w:p w:rsidR="002D2F57" w:rsidRPr="0064657F" w:rsidRDefault="006B660F" w:rsidP="006B660F">
            <w:pPr>
              <w:spacing w:after="120"/>
              <w:rPr>
                <w:i/>
                <w:iCs/>
                <w:lang w:val="ru-RU"/>
              </w:rPr>
            </w:pPr>
            <w:r w:rsidRPr="0064657F">
              <w:rPr>
                <w:i/>
                <w:iCs/>
                <w:lang w:val="ru-RU"/>
              </w:rPr>
              <w:fldChar w:fldCharType="begin"/>
            </w:r>
            <w:r w:rsidR="00D219B7">
              <w:rPr>
                <w:i/>
                <w:iCs/>
                <w:lang w:val="ru-RU"/>
              </w:rPr>
              <w:instrText>HYPERLINK "https://www.itu.int/en/council/Documents/basic-texts/RES-167-R.pdf"</w:instrText>
            </w:r>
            <w:r w:rsidR="00D219B7" w:rsidRPr="0064657F">
              <w:rPr>
                <w:i/>
                <w:iCs/>
                <w:lang w:val="ru-RU"/>
              </w:rPr>
            </w:r>
            <w:r w:rsidRPr="0064657F">
              <w:rPr>
                <w:i/>
                <w:iCs/>
                <w:lang w:val="ru-RU"/>
              </w:rPr>
              <w:fldChar w:fldCharType="separate"/>
            </w:r>
            <w:r w:rsidRPr="0064657F">
              <w:rPr>
                <w:rStyle w:val="Hyperlink"/>
                <w:i/>
                <w:iCs/>
                <w:szCs w:val="24"/>
                <w:lang w:val="ru-RU"/>
              </w:rPr>
              <w:t>Резолюция 167 (Пересм. Дубай, 2018 г.)</w:t>
            </w:r>
            <w:r w:rsidRPr="0064657F">
              <w:rPr>
                <w:i/>
                <w:iCs/>
                <w:lang w:val="ru-RU"/>
              </w:rPr>
              <w:fldChar w:fldCharType="end"/>
            </w:r>
            <w:r w:rsidRPr="0064657F">
              <w:rPr>
                <w:i/>
                <w:iCs/>
                <w:szCs w:val="24"/>
                <w:lang w:val="ru-RU"/>
              </w:rPr>
              <w:t xml:space="preserve">, </w:t>
            </w:r>
            <w:hyperlink r:id="rId8" w:history="1">
              <w:r w:rsidRPr="0064657F">
                <w:rPr>
                  <w:rStyle w:val="Hyperlink"/>
                  <w:rFonts w:asciiTheme="minorHAnsi" w:hAnsiTheme="minorHAnsi" w:cstheme="minorHAnsi"/>
                  <w:i/>
                  <w:iCs/>
                  <w:szCs w:val="24"/>
                  <w:lang w:val="ru-RU"/>
                </w:rPr>
                <w:t>C19/14</w:t>
              </w:r>
            </w:hyperlink>
            <w:bookmarkEnd w:id="3"/>
          </w:p>
        </w:tc>
      </w:tr>
    </w:tbl>
    <w:p w:rsidR="00492AE1" w:rsidRPr="0064657F" w:rsidRDefault="00492AE1" w:rsidP="00524042">
      <w:pPr>
        <w:pStyle w:val="Heading1"/>
        <w:rPr>
          <w:lang w:val="ru-RU"/>
        </w:rPr>
      </w:pPr>
      <w:r w:rsidRPr="0064657F">
        <w:rPr>
          <w:lang w:val="ru-RU"/>
        </w:rPr>
        <w:t>1</w:t>
      </w:r>
      <w:r w:rsidRPr="0064657F">
        <w:rPr>
          <w:lang w:val="ru-RU"/>
        </w:rPr>
        <w:tab/>
      </w:r>
      <w:r w:rsidR="00524042" w:rsidRPr="0064657F">
        <w:rPr>
          <w:lang w:val="ru-RU"/>
        </w:rPr>
        <w:t>Введение</w:t>
      </w:r>
    </w:p>
    <w:p w:rsidR="00492AE1" w:rsidRPr="0064657F" w:rsidRDefault="00492AE1" w:rsidP="00614F63">
      <w:pPr>
        <w:rPr>
          <w:szCs w:val="24"/>
          <w:lang w:val="ru-RU"/>
        </w:rPr>
      </w:pPr>
      <w:r w:rsidRPr="0064657F">
        <w:rPr>
          <w:rFonts w:asciiTheme="minorHAnsi" w:hAnsiTheme="minorHAnsi" w:cstheme="minorBidi"/>
          <w:szCs w:val="24"/>
          <w:lang w:val="ru-RU"/>
        </w:rPr>
        <w:t>1.1</w:t>
      </w:r>
      <w:r w:rsidRPr="0064657F">
        <w:rPr>
          <w:rFonts w:asciiTheme="minorHAnsi" w:hAnsiTheme="minorHAnsi" w:cstheme="minorBidi"/>
          <w:szCs w:val="24"/>
          <w:lang w:val="ru-RU"/>
        </w:rPr>
        <w:tab/>
      </w:r>
      <w:r w:rsidR="00D47F01" w:rsidRPr="0064657F">
        <w:rPr>
          <w:rFonts w:asciiTheme="minorHAnsi" w:hAnsiTheme="minorHAnsi" w:cstheme="minorBidi"/>
          <w:szCs w:val="24"/>
          <w:lang w:val="ru-RU"/>
        </w:rPr>
        <w:t xml:space="preserve">В Резолюции </w:t>
      </w:r>
      <w:r w:rsidRPr="0064657F">
        <w:rPr>
          <w:rFonts w:asciiTheme="minorHAnsi" w:hAnsiTheme="minorHAnsi" w:cstheme="minorBidi"/>
          <w:szCs w:val="24"/>
          <w:lang w:val="ru-RU"/>
        </w:rPr>
        <w:t xml:space="preserve">167 (Пересм. Дубай, 2018 г.) ПК </w:t>
      </w:r>
      <w:r w:rsidR="00C845E5" w:rsidRPr="0064657F">
        <w:rPr>
          <w:rFonts w:asciiTheme="minorHAnsi" w:hAnsiTheme="minorHAnsi" w:cstheme="minorBidi"/>
          <w:szCs w:val="24"/>
          <w:lang w:val="ru-RU"/>
        </w:rPr>
        <w:t>Секретариату</w:t>
      </w:r>
      <w:r w:rsidR="00614F63" w:rsidRPr="0064657F">
        <w:rPr>
          <w:rFonts w:asciiTheme="minorHAnsi" w:hAnsiTheme="minorHAnsi" w:cstheme="minorBidi"/>
          <w:szCs w:val="24"/>
          <w:lang w:val="ru-RU"/>
        </w:rPr>
        <w:t xml:space="preserve"> поручается</w:t>
      </w:r>
      <w:r w:rsidRPr="0064657F">
        <w:rPr>
          <w:rFonts w:asciiTheme="minorHAnsi" w:hAnsiTheme="minorHAnsi" w:cstheme="minorBidi"/>
          <w:szCs w:val="24"/>
          <w:lang w:val="ru-RU"/>
        </w:rPr>
        <w:t xml:space="preserve">: a) </w:t>
      </w:r>
      <w:r w:rsidR="00EE6600" w:rsidRPr="0064657F">
        <w:rPr>
          <w:lang w:val="ru-RU"/>
        </w:rPr>
        <w:t>направлять информацию о достигнутых в МСЭ результатах и прогрессе в отношении электронных собраний для рассмотрения в Организацию Объединенных Наций и другие специализированные учреждения</w:t>
      </w:r>
      <w:r w:rsidRPr="0064657F">
        <w:rPr>
          <w:rFonts w:asciiTheme="minorHAnsi" w:hAnsiTheme="minorHAnsi" w:cstheme="minorBidi"/>
          <w:szCs w:val="24"/>
          <w:lang w:val="ru-RU"/>
        </w:rPr>
        <w:t>; b)</w:t>
      </w:r>
      <w:r w:rsidR="00EE6600" w:rsidRPr="0064657F">
        <w:rPr>
          <w:rFonts w:asciiTheme="minorHAnsi" w:hAnsiTheme="minorHAnsi" w:cstheme="minorBidi"/>
          <w:szCs w:val="24"/>
          <w:lang w:val="ru-RU"/>
        </w:rPr>
        <w:t> </w:t>
      </w:r>
      <w:r w:rsidR="00785C07" w:rsidRPr="0064657F">
        <w:rPr>
          <w:rFonts w:asciiTheme="minorHAnsi" w:hAnsiTheme="minorHAnsi" w:cstheme="minorBidi"/>
          <w:szCs w:val="24"/>
          <w:lang w:val="ru-RU"/>
        </w:rPr>
        <w:t xml:space="preserve">и </w:t>
      </w:r>
      <w:r w:rsidR="00EE6600" w:rsidRPr="0064657F">
        <w:rPr>
          <w:lang w:val="ru-RU"/>
        </w:rPr>
        <w:t>далее принимать меры на основе консультаций с консультативными группами Секторов в целях обеспечения соответствующих средств электронного участия или наблюдения в собраниях Секторов для делегатов, не имеющих возможности присутствовать на очных собраниях</w:t>
      </w:r>
      <w:r w:rsidRPr="0064657F">
        <w:rPr>
          <w:rFonts w:asciiTheme="minorHAnsi" w:hAnsiTheme="minorHAnsi" w:cstheme="minorBidi"/>
          <w:szCs w:val="24"/>
          <w:lang w:val="ru-RU"/>
        </w:rPr>
        <w:t xml:space="preserve">; и c) </w:t>
      </w:r>
      <w:r w:rsidR="00EE6600" w:rsidRPr="0064657F">
        <w:rPr>
          <w:lang w:val="ru-RU"/>
        </w:rPr>
        <w:t>принять все необходимые меры для внедрения в максимально сжатые сроки и в рамках имеющихся бюджетных средств надлежащей технической платформы, которая позволит всем региональным отделениям проводить электронные собрания с их соответствующими Государствам − Членами МСЭ</w:t>
      </w:r>
      <w:r w:rsidRPr="0064657F">
        <w:rPr>
          <w:rFonts w:asciiTheme="minorHAnsi" w:hAnsiTheme="minorHAnsi" w:cstheme="minorBidi"/>
          <w:szCs w:val="24"/>
          <w:lang w:val="ru-RU"/>
        </w:rPr>
        <w:t>.</w:t>
      </w:r>
    </w:p>
    <w:p w:rsidR="00BB6D1F" w:rsidRPr="0064657F" w:rsidRDefault="00492AE1" w:rsidP="00614F63">
      <w:pPr>
        <w:rPr>
          <w:rFonts w:asciiTheme="minorHAnsi" w:hAnsiTheme="minorHAnsi" w:cstheme="minorHAnsi"/>
          <w:szCs w:val="24"/>
          <w:lang w:val="ru-RU"/>
        </w:rPr>
      </w:pPr>
      <w:r w:rsidRPr="0064657F">
        <w:rPr>
          <w:rFonts w:asciiTheme="minorHAnsi" w:hAnsiTheme="minorHAnsi" w:cstheme="minorHAnsi"/>
          <w:szCs w:val="24"/>
          <w:lang w:val="ru-RU"/>
        </w:rPr>
        <w:t>1.2</w:t>
      </w:r>
      <w:r w:rsidRPr="0064657F">
        <w:rPr>
          <w:rFonts w:asciiTheme="minorHAnsi" w:hAnsiTheme="minorHAnsi" w:cstheme="minorHAnsi"/>
          <w:szCs w:val="24"/>
          <w:lang w:val="ru-RU"/>
        </w:rPr>
        <w:tab/>
      </w:r>
      <w:r w:rsidR="00053525" w:rsidRPr="0064657F">
        <w:rPr>
          <w:rFonts w:asciiTheme="minorHAnsi" w:hAnsiTheme="minorHAnsi" w:cstheme="minorHAnsi"/>
          <w:szCs w:val="24"/>
          <w:lang w:val="ru-RU"/>
        </w:rPr>
        <w:t>Сделана</w:t>
      </w:r>
      <w:r w:rsidR="00B15C6B" w:rsidRPr="0064657F">
        <w:rPr>
          <w:rFonts w:asciiTheme="minorHAnsi" w:hAnsiTheme="minorHAnsi" w:cstheme="minorHAnsi"/>
          <w:szCs w:val="24"/>
          <w:lang w:val="ru-RU"/>
        </w:rPr>
        <w:t xml:space="preserve"> ссылка </w:t>
      </w:r>
      <w:r w:rsidR="00BB6D1F" w:rsidRPr="0064657F">
        <w:rPr>
          <w:rFonts w:asciiTheme="minorHAnsi" w:hAnsiTheme="minorHAnsi" w:cstheme="minorHAnsi"/>
          <w:szCs w:val="24"/>
          <w:lang w:val="ru-RU"/>
        </w:rPr>
        <w:t xml:space="preserve">на Документ </w:t>
      </w:r>
      <w:hyperlink r:id="rId9" w:history="1">
        <w:r w:rsidR="0029411F" w:rsidRPr="0064657F">
          <w:rPr>
            <w:rStyle w:val="Hyperlink"/>
            <w:rFonts w:asciiTheme="minorHAnsi" w:hAnsiTheme="minorHAnsi" w:cstheme="minorHAnsi"/>
            <w:szCs w:val="24"/>
            <w:lang w:val="ru-RU"/>
          </w:rPr>
          <w:t>C19/14</w:t>
        </w:r>
      </w:hyperlink>
      <w:r w:rsidR="00BB6D1F" w:rsidRPr="0064657F">
        <w:rPr>
          <w:rFonts w:asciiTheme="minorHAnsi" w:hAnsiTheme="minorHAnsi" w:cstheme="minorHAnsi"/>
          <w:szCs w:val="24"/>
          <w:lang w:val="ru-RU"/>
        </w:rPr>
        <w:t xml:space="preserve"> Совета, в котором </w:t>
      </w:r>
      <w:r w:rsidR="0029411F" w:rsidRPr="0064657F">
        <w:rPr>
          <w:rFonts w:asciiTheme="minorHAnsi" w:hAnsiTheme="minorHAnsi" w:cstheme="minorHAnsi"/>
          <w:szCs w:val="24"/>
          <w:lang w:val="ru-RU"/>
        </w:rPr>
        <w:t>РГС-ЯЗ</w:t>
      </w:r>
      <w:r w:rsidR="00BB6D1F" w:rsidRPr="0064657F">
        <w:rPr>
          <w:rFonts w:asciiTheme="minorHAnsi" w:hAnsiTheme="minorHAnsi" w:cstheme="minorHAnsi"/>
          <w:szCs w:val="24"/>
          <w:lang w:val="ru-RU"/>
        </w:rPr>
        <w:t xml:space="preserve"> просила </w:t>
      </w:r>
      <w:r w:rsidR="0064657F" w:rsidRPr="0064657F">
        <w:rPr>
          <w:rFonts w:asciiTheme="minorHAnsi" w:hAnsiTheme="minorHAnsi" w:cstheme="minorHAnsi"/>
          <w:szCs w:val="24"/>
          <w:lang w:val="ru-RU"/>
        </w:rPr>
        <w:t>С</w:t>
      </w:r>
      <w:r w:rsidR="00BB6D1F" w:rsidRPr="0064657F">
        <w:rPr>
          <w:rFonts w:asciiTheme="minorHAnsi" w:hAnsiTheme="minorHAnsi" w:cstheme="minorHAnsi"/>
          <w:szCs w:val="24"/>
          <w:lang w:val="ru-RU"/>
        </w:rPr>
        <w:t xml:space="preserve">екретариат представить </w:t>
      </w:r>
      <w:r w:rsidR="00CC2EF3" w:rsidRPr="0064657F">
        <w:rPr>
          <w:rFonts w:asciiTheme="minorHAnsi" w:hAnsiTheme="minorHAnsi" w:cstheme="minorHAnsi"/>
          <w:szCs w:val="24"/>
          <w:lang w:val="ru-RU"/>
        </w:rPr>
        <w:t xml:space="preserve">C19 </w:t>
      </w:r>
      <w:r w:rsidR="00BB6D1F" w:rsidRPr="0064657F">
        <w:rPr>
          <w:rFonts w:asciiTheme="minorHAnsi" w:hAnsiTheme="minorHAnsi" w:cstheme="minorHAnsi"/>
          <w:szCs w:val="24"/>
          <w:lang w:val="ru-RU"/>
        </w:rPr>
        <w:t>подробный план пилотных проектов</w:t>
      </w:r>
      <w:r w:rsidR="00CC2EF3" w:rsidRPr="0064657F">
        <w:rPr>
          <w:rFonts w:asciiTheme="minorHAnsi" w:hAnsiTheme="minorHAnsi" w:cstheme="minorHAnsi"/>
          <w:szCs w:val="24"/>
          <w:lang w:val="ru-RU"/>
        </w:rPr>
        <w:t xml:space="preserve"> по альтернативным процедурам письменного перевода, </w:t>
      </w:r>
      <w:r w:rsidR="00CC2EF3" w:rsidRPr="0064657F">
        <w:rPr>
          <w:lang w:val="ru-RU"/>
        </w:rPr>
        <w:lastRenderedPageBreak/>
        <w:t>устного</w:t>
      </w:r>
      <w:r w:rsidR="00CC2EF3" w:rsidRPr="0064657F">
        <w:rPr>
          <w:rFonts w:asciiTheme="minorHAnsi" w:hAnsiTheme="minorHAnsi" w:cstheme="minorHAnsi"/>
          <w:szCs w:val="24"/>
          <w:lang w:val="ru-RU"/>
        </w:rPr>
        <w:t xml:space="preserve"> перевода и ввода субтитров на следующие два или четыре года</w:t>
      </w:r>
      <w:r w:rsidR="00BB6D1F" w:rsidRPr="0064657F">
        <w:rPr>
          <w:rFonts w:asciiTheme="minorHAnsi" w:hAnsiTheme="minorHAnsi" w:cstheme="minorHAnsi"/>
          <w:szCs w:val="24"/>
          <w:lang w:val="ru-RU"/>
        </w:rPr>
        <w:t xml:space="preserve"> во исполнение Решения 5 (Пересм. Дубай, 2018 г.) и </w:t>
      </w:r>
      <w:r w:rsidR="00B6612F" w:rsidRPr="0064657F">
        <w:rPr>
          <w:rFonts w:asciiTheme="minorHAnsi" w:hAnsiTheme="minorHAnsi" w:cstheme="minorHAnsi"/>
          <w:szCs w:val="24"/>
          <w:lang w:val="ru-RU"/>
        </w:rPr>
        <w:t>Резолюции</w:t>
      </w:r>
      <w:r w:rsidR="00BB6D1F" w:rsidRPr="0064657F">
        <w:rPr>
          <w:rFonts w:asciiTheme="minorHAnsi" w:hAnsiTheme="minorHAnsi" w:cstheme="minorHAnsi"/>
          <w:szCs w:val="24"/>
          <w:lang w:val="ru-RU"/>
        </w:rPr>
        <w:t xml:space="preserve"> 154 (Пересм. Дубай, 2018 г.).</w:t>
      </w:r>
    </w:p>
    <w:p w:rsidR="00492AE1" w:rsidRPr="0064657F" w:rsidRDefault="00492AE1" w:rsidP="0029411F">
      <w:pPr>
        <w:pStyle w:val="Heading1"/>
        <w:rPr>
          <w:highlight w:val="lightGray"/>
          <w:lang w:val="ru-RU"/>
        </w:rPr>
      </w:pPr>
      <w:r w:rsidRPr="0064657F">
        <w:rPr>
          <w:lang w:val="ru-RU"/>
        </w:rPr>
        <w:t>2</w:t>
      </w:r>
      <w:r w:rsidRPr="0064657F">
        <w:rPr>
          <w:lang w:val="ru-RU"/>
        </w:rPr>
        <w:tab/>
      </w:r>
      <w:r w:rsidR="0029411F" w:rsidRPr="0064657F">
        <w:rPr>
          <w:lang w:val="ru-RU"/>
        </w:rPr>
        <w:t>Состояние и динамика</w:t>
      </w:r>
    </w:p>
    <w:p w:rsidR="0029411F" w:rsidRPr="0064657F" w:rsidRDefault="00492AE1" w:rsidP="00614F63">
      <w:pPr>
        <w:rPr>
          <w:rFonts w:asciiTheme="minorHAnsi" w:hAnsiTheme="minorHAnsi" w:cstheme="minorBidi"/>
          <w:szCs w:val="24"/>
          <w:lang w:val="ru-RU"/>
        </w:rPr>
      </w:pPr>
      <w:r w:rsidRPr="0064657F">
        <w:rPr>
          <w:rFonts w:asciiTheme="minorHAnsi" w:hAnsiTheme="minorHAnsi" w:cstheme="minorBidi"/>
          <w:szCs w:val="24"/>
          <w:lang w:val="ru-RU"/>
        </w:rPr>
        <w:t>2.1</w:t>
      </w:r>
      <w:r w:rsidRPr="0064657F">
        <w:rPr>
          <w:rFonts w:asciiTheme="minorHAnsi" w:hAnsiTheme="minorHAnsi" w:cstheme="minorBidi"/>
          <w:szCs w:val="24"/>
          <w:lang w:val="ru-RU"/>
        </w:rPr>
        <w:tab/>
      </w:r>
      <w:r w:rsidR="002304BE" w:rsidRPr="0064657F">
        <w:rPr>
          <w:rFonts w:asciiTheme="minorHAnsi" w:hAnsiTheme="minorHAnsi" w:cstheme="minorBidi"/>
          <w:szCs w:val="24"/>
          <w:lang w:val="ru-RU"/>
        </w:rPr>
        <w:t xml:space="preserve">В 2010 году МСЭ </w:t>
      </w:r>
      <w:r w:rsidR="00F54CC9" w:rsidRPr="0064657F">
        <w:rPr>
          <w:rFonts w:asciiTheme="minorHAnsi" w:hAnsiTheme="minorHAnsi" w:cstheme="minorBidi"/>
          <w:szCs w:val="24"/>
          <w:lang w:val="ru-RU"/>
        </w:rPr>
        <w:t xml:space="preserve">была </w:t>
      </w:r>
      <w:r w:rsidR="004F1FE7" w:rsidRPr="0064657F">
        <w:rPr>
          <w:rFonts w:asciiTheme="minorHAnsi" w:hAnsiTheme="minorHAnsi" w:cstheme="minorBidi"/>
          <w:szCs w:val="24"/>
          <w:lang w:val="ru-RU"/>
        </w:rPr>
        <w:t>представлена</w:t>
      </w:r>
      <w:r w:rsidR="00F54CC9" w:rsidRPr="0064657F">
        <w:rPr>
          <w:rFonts w:asciiTheme="minorHAnsi" w:hAnsiTheme="minorHAnsi" w:cstheme="minorBidi"/>
          <w:szCs w:val="24"/>
          <w:lang w:val="ru-RU"/>
        </w:rPr>
        <w:t xml:space="preserve"> платформа</w:t>
      </w:r>
      <w:r w:rsidR="0029411F" w:rsidRPr="0064657F">
        <w:rPr>
          <w:rFonts w:asciiTheme="minorHAnsi" w:hAnsiTheme="minorHAnsi" w:cstheme="minorBidi"/>
          <w:szCs w:val="24"/>
          <w:lang w:val="ru-RU"/>
        </w:rPr>
        <w:t xml:space="preserve"> многоязычного интерактивного дистанционного участия (MIRP), которая </w:t>
      </w:r>
      <w:r w:rsidR="00213F33" w:rsidRPr="0064657F">
        <w:rPr>
          <w:rFonts w:asciiTheme="minorHAnsi" w:hAnsiTheme="minorHAnsi" w:cstheme="minorBidi"/>
          <w:szCs w:val="24"/>
          <w:lang w:val="ru-RU"/>
        </w:rPr>
        <w:t>работает</w:t>
      </w:r>
      <w:r w:rsidR="0029411F" w:rsidRPr="0064657F">
        <w:rPr>
          <w:rFonts w:asciiTheme="minorHAnsi" w:hAnsiTheme="minorHAnsi" w:cstheme="minorBidi"/>
          <w:szCs w:val="24"/>
          <w:lang w:val="ru-RU"/>
        </w:rPr>
        <w:t xml:space="preserve"> уже более восьми лет. </w:t>
      </w:r>
      <w:r w:rsidR="005738CE" w:rsidRPr="0064657F">
        <w:rPr>
          <w:rFonts w:asciiTheme="minorHAnsi" w:hAnsiTheme="minorHAnsi" w:cstheme="minorBidi"/>
          <w:szCs w:val="24"/>
          <w:lang w:val="ru-RU"/>
        </w:rPr>
        <w:t xml:space="preserve">В связи с появлением в последнее время </w:t>
      </w:r>
      <w:r w:rsidR="0029411F" w:rsidRPr="0064657F">
        <w:rPr>
          <w:rFonts w:asciiTheme="minorHAnsi" w:hAnsiTheme="minorHAnsi" w:cstheme="minorBidi"/>
          <w:szCs w:val="24"/>
          <w:lang w:val="ru-RU"/>
        </w:rPr>
        <w:t>альтернативных платформ MIRP</w:t>
      </w:r>
      <w:r w:rsidR="00401BDF" w:rsidRPr="0064657F">
        <w:rPr>
          <w:rFonts w:asciiTheme="minorHAnsi" w:hAnsiTheme="minorHAnsi" w:cstheme="minorBidi"/>
          <w:szCs w:val="24"/>
          <w:lang w:val="ru-RU"/>
        </w:rPr>
        <w:t xml:space="preserve"> в конце 2018 года С</w:t>
      </w:r>
      <w:r w:rsidR="0029411F" w:rsidRPr="0064657F">
        <w:rPr>
          <w:rFonts w:asciiTheme="minorHAnsi" w:hAnsiTheme="minorHAnsi" w:cstheme="minorBidi"/>
          <w:szCs w:val="24"/>
          <w:lang w:val="ru-RU"/>
        </w:rPr>
        <w:t xml:space="preserve">екретариат выбрал поставщика услуг для внедрения нового решения MIRP с целью повышения качества обслуживания и снижения </w:t>
      </w:r>
      <w:r w:rsidR="0029411F" w:rsidRPr="0064657F">
        <w:rPr>
          <w:lang w:val="ru-RU"/>
        </w:rPr>
        <w:t>эксплуатационных</w:t>
      </w:r>
      <w:r w:rsidR="0029411F" w:rsidRPr="0064657F">
        <w:rPr>
          <w:rFonts w:asciiTheme="minorHAnsi" w:hAnsiTheme="minorHAnsi" w:cstheme="minorBidi"/>
          <w:szCs w:val="24"/>
          <w:lang w:val="ru-RU"/>
        </w:rPr>
        <w:t xml:space="preserve"> расходов. Новая платформа (облачный сервис) должна быть готова к тестированию </w:t>
      </w:r>
      <w:r w:rsidR="00A0279F" w:rsidRPr="0064657F">
        <w:rPr>
          <w:rFonts w:asciiTheme="minorHAnsi" w:hAnsiTheme="minorHAnsi" w:cstheme="minorBidi"/>
          <w:szCs w:val="24"/>
          <w:lang w:val="ru-RU"/>
        </w:rPr>
        <w:t>ориентировочно</w:t>
      </w:r>
      <w:r w:rsidR="0029411F" w:rsidRPr="0064657F">
        <w:rPr>
          <w:rFonts w:asciiTheme="minorHAnsi" w:hAnsiTheme="minorHAnsi" w:cstheme="minorBidi"/>
          <w:szCs w:val="24"/>
          <w:lang w:val="ru-RU"/>
        </w:rPr>
        <w:t xml:space="preserve"> в середине 2019 года.</w:t>
      </w:r>
    </w:p>
    <w:p w:rsidR="00DB76B0" w:rsidRPr="0064657F" w:rsidRDefault="00492AE1" w:rsidP="00614F63">
      <w:pPr>
        <w:rPr>
          <w:rFonts w:asciiTheme="minorHAnsi" w:hAnsiTheme="minorHAnsi" w:cstheme="minorHAnsi"/>
          <w:szCs w:val="24"/>
          <w:lang w:val="ru-RU"/>
        </w:rPr>
      </w:pPr>
      <w:r w:rsidRPr="0064657F">
        <w:rPr>
          <w:rFonts w:asciiTheme="minorHAnsi" w:hAnsiTheme="minorHAnsi" w:cstheme="minorHAnsi"/>
          <w:szCs w:val="24"/>
          <w:lang w:val="ru-RU"/>
        </w:rPr>
        <w:t>2.2</w:t>
      </w:r>
      <w:r w:rsidRPr="0064657F">
        <w:rPr>
          <w:rFonts w:asciiTheme="minorHAnsi" w:hAnsiTheme="minorHAnsi" w:cstheme="minorHAnsi"/>
          <w:szCs w:val="24"/>
          <w:lang w:val="ru-RU"/>
        </w:rPr>
        <w:tab/>
      </w:r>
      <w:r w:rsidR="00DB76B0" w:rsidRPr="0064657F">
        <w:rPr>
          <w:rFonts w:asciiTheme="minorHAnsi" w:hAnsiTheme="minorHAnsi" w:cstheme="minorHAnsi"/>
          <w:szCs w:val="24"/>
          <w:lang w:val="ru-RU"/>
        </w:rPr>
        <w:t xml:space="preserve">Новая платформа </w:t>
      </w:r>
      <w:r w:rsidR="0064653D" w:rsidRPr="0064657F">
        <w:rPr>
          <w:rFonts w:asciiTheme="minorHAnsi" w:hAnsiTheme="minorHAnsi" w:cstheme="minorBidi"/>
          <w:szCs w:val="24"/>
          <w:lang w:val="ru-RU"/>
        </w:rPr>
        <w:t xml:space="preserve">MIRP </w:t>
      </w:r>
      <w:r w:rsidR="00DB76B0" w:rsidRPr="0064657F">
        <w:rPr>
          <w:rFonts w:asciiTheme="minorHAnsi" w:hAnsiTheme="minorHAnsi" w:cstheme="minorHAnsi"/>
          <w:szCs w:val="24"/>
          <w:lang w:val="ru-RU"/>
        </w:rPr>
        <w:t xml:space="preserve">в полной мере использует возможности потоковой передачи </w:t>
      </w:r>
      <w:r w:rsidR="00A3528F" w:rsidRPr="0064657F">
        <w:rPr>
          <w:rFonts w:asciiTheme="minorHAnsi" w:hAnsiTheme="minorHAnsi" w:cstheme="minorHAnsi"/>
          <w:szCs w:val="24"/>
          <w:lang w:val="ru-RU"/>
        </w:rPr>
        <w:t xml:space="preserve">через </w:t>
      </w:r>
      <w:r w:rsidR="00696F72" w:rsidRPr="0064657F">
        <w:rPr>
          <w:rFonts w:asciiTheme="minorHAnsi" w:hAnsiTheme="minorHAnsi" w:cstheme="minorHAnsi"/>
          <w:szCs w:val="24"/>
          <w:lang w:val="ru-RU"/>
        </w:rPr>
        <w:t>и</w:t>
      </w:r>
      <w:r w:rsidR="00A3528F" w:rsidRPr="0064657F">
        <w:rPr>
          <w:rFonts w:asciiTheme="minorHAnsi" w:hAnsiTheme="minorHAnsi" w:cstheme="minorHAnsi"/>
          <w:szCs w:val="24"/>
          <w:lang w:val="ru-RU"/>
        </w:rPr>
        <w:t>нтернет</w:t>
      </w:r>
      <w:r w:rsidR="00DB76B0" w:rsidRPr="0064657F">
        <w:rPr>
          <w:rFonts w:asciiTheme="minorHAnsi" w:hAnsiTheme="minorHAnsi" w:cstheme="minorHAnsi"/>
          <w:szCs w:val="24"/>
          <w:lang w:val="ru-RU"/>
        </w:rPr>
        <w:t xml:space="preserve">, </w:t>
      </w:r>
      <w:r w:rsidR="00AE5971" w:rsidRPr="0064657F">
        <w:rPr>
          <w:lang w:val="ru-RU"/>
        </w:rPr>
        <w:t>доступ</w:t>
      </w:r>
      <w:r w:rsidR="00D32233" w:rsidRPr="0064657F">
        <w:rPr>
          <w:lang w:val="ru-RU"/>
        </w:rPr>
        <w:t>ной</w:t>
      </w:r>
      <w:r w:rsidR="00DB76B0" w:rsidRPr="0064657F">
        <w:rPr>
          <w:rFonts w:asciiTheme="minorHAnsi" w:hAnsiTheme="minorHAnsi" w:cstheme="minorHAnsi"/>
          <w:szCs w:val="24"/>
          <w:lang w:val="ru-RU"/>
        </w:rPr>
        <w:t xml:space="preserve"> из всех </w:t>
      </w:r>
      <w:r w:rsidR="008B1CA1" w:rsidRPr="0064657F">
        <w:rPr>
          <w:rFonts w:asciiTheme="minorHAnsi" w:hAnsiTheme="minorHAnsi" w:cstheme="minorHAnsi"/>
          <w:szCs w:val="24"/>
          <w:lang w:val="ru-RU"/>
        </w:rPr>
        <w:t>Государств-Ч</w:t>
      </w:r>
      <w:r w:rsidR="00DB76B0" w:rsidRPr="0064657F">
        <w:rPr>
          <w:rFonts w:asciiTheme="minorHAnsi" w:hAnsiTheme="minorHAnsi" w:cstheme="minorHAnsi"/>
          <w:szCs w:val="24"/>
          <w:lang w:val="ru-RU"/>
        </w:rPr>
        <w:t xml:space="preserve">ленов, и поддерживает все </w:t>
      </w:r>
      <w:r w:rsidR="008B1CA1" w:rsidRPr="0064657F">
        <w:rPr>
          <w:rFonts w:asciiTheme="minorHAnsi" w:hAnsiTheme="minorHAnsi" w:cstheme="minorHAnsi"/>
          <w:szCs w:val="24"/>
          <w:lang w:val="ru-RU"/>
        </w:rPr>
        <w:t>стандартные</w:t>
      </w:r>
      <w:r w:rsidR="00DB76B0" w:rsidRPr="0064657F">
        <w:rPr>
          <w:rFonts w:asciiTheme="minorHAnsi" w:hAnsiTheme="minorHAnsi" w:cstheme="minorHAnsi"/>
          <w:szCs w:val="24"/>
          <w:lang w:val="ru-RU"/>
        </w:rPr>
        <w:t xml:space="preserve"> ноутбуки, MacBook, планшеты и смартфоны. Новая платформа также поддерживает дистанционный </w:t>
      </w:r>
      <w:r w:rsidR="002A7CBF" w:rsidRPr="0064657F">
        <w:rPr>
          <w:rFonts w:asciiTheme="minorHAnsi" w:hAnsiTheme="minorHAnsi" w:cstheme="minorHAnsi"/>
          <w:szCs w:val="24"/>
          <w:lang w:val="ru-RU"/>
        </w:rPr>
        <w:t xml:space="preserve">устный </w:t>
      </w:r>
      <w:r w:rsidR="00DB76B0" w:rsidRPr="0064657F">
        <w:rPr>
          <w:rFonts w:asciiTheme="minorHAnsi" w:hAnsiTheme="minorHAnsi" w:cstheme="minorHAnsi"/>
          <w:szCs w:val="24"/>
          <w:lang w:val="ru-RU"/>
        </w:rPr>
        <w:t>перевод</w:t>
      </w:r>
      <w:r w:rsidR="00C152BC" w:rsidRPr="0064657F">
        <w:rPr>
          <w:rFonts w:asciiTheme="minorHAnsi" w:hAnsiTheme="minorHAnsi" w:cstheme="minorHAnsi"/>
          <w:szCs w:val="24"/>
          <w:lang w:val="ru-RU"/>
        </w:rPr>
        <w:t xml:space="preserve"> в</w:t>
      </w:r>
      <w:r w:rsidR="004C3987" w:rsidRPr="0064657F">
        <w:rPr>
          <w:rFonts w:asciiTheme="minorHAnsi" w:hAnsiTheme="minorHAnsi" w:cstheme="minorHAnsi"/>
          <w:szCs w:val="24"/>
          <w:lang w:val="ru-RU"/>
        </w:rPr>
        <w:t xml:space="preserve"> случае согласия</w:t>
      </w:r>
      <w:r w:rsidR="00DB76B0" w:rsidRPr="0064657F">
        <w:rPr>
          <w:rFonts w:asciiTheme="minorHAnsi" w:hAnsiTheme="minorHAnsi" w:cstheme="minorHAnsi"/>
          <w:szCs w:val="24"/>
          <w:lang w:val="ru-RU"/>
        </w:rPr>
        <w:t xml:space="preserve"> все</w:t>
      </w:r>
      <w:r w:rsidR="004C3987" w:rsidRPr="0064657F">
        <w:rPr>
          <w:rFonts w:asciiTheme="minorHAnsi" w:hAnsiTheme="minorHAnsi" w:cstheme="minorHAnsi"/>
          <w:szCs w:val="24"/>
          <w:lang w:val="ru-RU"/>
        </w:rPr>
        <w:t>х заинтересованных сторон</w:t>
      </w:r>
      <w:r w:rsidR="00DB76B0" w:rsidRPr="0064657F">
        <w:rPr>
          <w:rFonts w:asciiTheme="minorHAnsi" w:hAnsiTheme="minorHAnsi" w:cstheme="minorHAnsi"/>
          <w:szCs w:val="24"/>
          <w:lang w:val="ru-RU"/>
        </w:rPr>
        <w:t>.</w:t>
      </w:r>
    </w:p>
    <w:p w:rsidR="00E2325B" w:rsidRPr="0064657F" w:rsidRDefault="00492AE1" w:rsidP="00614F63">
      <w:pPr>
        <w:rPr>
          <w:rFonts w:asciiTheme="minorHAnsi" w:hAnsiTheme="minorHAnsi" w:cstheme="minorBidi"/>
          <w:szCs w:val="24"/>
          <w:highlight w:val="lightGray"/>
          <w:lang w:val="ru-RU"/>
        </w:rPr>
      </w:pPr>
      <w:r w:rsidRPr="0064657F">
        <w:rPr>
          <w:rFonts w:asciiTheme="minorHAnsi" w:hAnsiTheme="minorHAnsi" w:cstheme="minorBidi"/>
          <w:szCs w:val="24"/>
          <w:lang w:val="ru-RU"/>
        </w:rPr>
        <w:t>2.3</w:t>
      </w:r>
      <w:r w:rsidRPr="0064657F">
        <w:rPr>
          <w:rFonts w:asciiTheme="minorHAnsi" w:hAnsiTheme="minorHAnsi" w:cstheme="minorBidi"/>
          <w:szCs w:val="24"/>
          <w:lang w:val="ru-RU"/>
        </w:rPr>
        <w:tab/>
      </w:r>
      <w:r w:rsidR="00E2325B" w:rsidRPr="0064657F">
        <w:rPr>
          <w:rFonts w:asciiTheme="minorHAnsi" w:hAnsiTheme="minorHAnsi" w:cstheme="minorBidi"/>
          <w:szCs w:val="24"/>
          <w:lang w:val="ru-RU"/>
        </w:rPr>
        <w:t xml:space="preserve">Внедрение нового решения MIRP включает в себя подключение всех </w:t>
      </w:r>
      <w:r w:rsidR="00CD1E45" w:rsidRPr="0064657F">
        <w:rPr>
          <w:rFonts w:asciiTheme="minorHAnsi" w:hAnsiTheme="minorHAnsi" w:cstheme="minorBidi"/>
          <w:szCs w:val="24"/>
          <w:lang w:val="ru-RU"/>
        </w:rPr>
        <w:t>залов заседаний, больших и маленьких,</w:t>
      </w:r>
      <w:r w:rsidR="00E2325B" w:rsidRPr="0064657F">
        <w:rPr>
          <w:rFonts w:asciiTheme="minorHAnsi" w:hAnsiTheme="minorHAnsi" w:cstheme="minorBidi"/>
          <w:szCs w:val="24"/>
          <w:lang w:val="ru-RU"/>
        </w:rPr>
        <w:t xml:space="preserve"> в штаб-квартире МСЭ к любой платформе веб-конференций (при условии, что она также </w:t>
      </w:r>
      <w:r w:rsidR="004E5133" w:rsidRPr="0064657F">
        <w:rPr>
          <w:rFonts w:asciiTheme="minorHAnsi" w:hAnsiTheme="minorHAnsi" w:cstheme="minorBidi"/>
          <w:szCs w:val="24"/>
          <w:lang w:val="ru-RU"/>
        </w:rPr>
        <w:t>использует</w:t>
      </w:r>
      <w:r w:rsidR="00E2325B" w:rsidRPr="0064657F">
        <w:rPr>
          <w:rFonts w:asciiTheme="minorHAnsi" w:hAnsiTheme="minorHAnsi" w:cstheme="minorBidi"/>
          <w:szCs w:val="24"/>
          <w:lang w:val="ru-RU"/>
        </w:rPr>
        <w:t xml:space="preserve"> Windows), </w:t>
      </w:r>
      <w:r w:rsidR="00F01940" w:rsidRPr="0064657F">
        <w:rPr>
          <w:rFonts w:asciiTheme="minorHAnsi" w:hAnsiTheme="minorHAnsi" w:cstheme="minorBidi"/>
          <w:szCs w:val="24"/>
          <w:lang w:val="ru-RU"/>
        </w:rPr>
        <w:t>что позволит</w:t>
      </w:r>
      <w:r w:rsidR="00E2325B" w:rsidRPr="0064657F">
        <w:rPr>
          <w:rFonts w:asciiTheme="minorHAnsi" w:hAnsiTheme="minorHAnsi" w:cstheme="minorBidi"/>
          <w:szCs w:val="24"/>
          <w:lang w:val="ru-RU"/>
        </w:rPr>
        <w:t xml:space="preserve"> обеспечить электронное участие в собраниях, </w:t>
      </w:r>
      <w:r w:rsidR="00E2325B" w:rsidRPr="0064657F">
        <w:rPr>
          <w:lang w:val="ru-RU"/>
        </w:rPr>
        <w:t>проводимых</w:t>
      </w:r>
      <w:r w:rsidR="00E2325B" w:rsidRPr="0064657F">
        <w:rPr>
          <w:rFonts w:asciiTheme="minorHAnsi" w:hAnsiTheme="minorHAnsi" w:cstheme="minorBidi"/>
          <w:szCs w:val="24"/>
          <w:lang w:val="ru-RU"/>
        </w:rPr>
        <w:t xml:space="preserve"> во всех </w:t>
      </w:r>
      <w:r w:rsidR="007D7267" w:rsidRPr="0064657F">
        <w:rPr>
          <w:rFonts w:asciiTheme="minorHAnsi" w:hAnsiTheme="minorHAnsi" w:cstheme="minorBidi"/>
          <w:szCs w:val="24"/>
          <w:lang w:val="ru-RU"/>
        </w:rPr>
        <w:t>залах заседаний</w:t>
      </w:r>
      <w:r w:rsidR="006F1C52" w:rsidRPr="0064657F">
        <w:rPr>
          <w:rFonts w:asciiTheme="minorHAnsi" w:hAnsiTheme="minorHAnsi" w:cstheme="minorBidi"/>
          <w:szCs w:val="24"/>
          <w:lang w:val="ru-RU"/>
        </w:rPr>
        <w:t xml:space="preserve"> МСЭ.</w:t>
      </w:r>
      <w:r w:rsidR="00E2325B" w:rsidRPr="0064657F">
        <w:rPr>
          <w:rFonts w:asciiTheme="minorHAnsi" w:hAnsiTheme="minorHAnsi" w:cstheme="minorBidi"/>
          <w:szCs w:val="24"/>
          <w:lang w:val="ru-RU"/>
        </w:rPr>
        <w:t xml:space="preserve"> </w:t>
      </w:r>
      <w:r w:rsidR="007E17B7" w:rsidRPr="0064657F">
        <w:rPr>
          <w:rFonts w:asciiTheme="minorHAnsi" w:hAnsiTheme="minorHAnsi" w:cstheme="minorBidi"/>
          <w:szCs w:val="24"/>
          <w:lang w:val="ru-RU"/>
        </w:rPr>
        <w:t xml:space="preserve">Департамент информационных служб </w:t>
      </w:r>
      <w:r w:rsidR="00E2325B" w:rsidRPr="0064657F">
        <w:rPr>
          <w:rFonts w:asciiTheme="minorHAnsi" w:hAnsiTheme="minorHAnsi" w:cstheme="minorBidi"/>
          <w:szCs w:val="24"/>
          <w:lang w:val="ru-RU"/>
        </w:rPr>
        <w:t xml:space="preserve">в сотрудничестве с БРЭ планирует улучшить поддержку и инфраструктуру региональных и зональных отделений, что также </w:t>
      </w:r>
      <w:r w:rsidR="00B12AF6" w:rsidRPr="0064657F">
        <w:rPr>
          <w:rFonts w:asciiTheme="minorHAnsi" w:hAnsiTheme="minorHAnsi" w:cstheme="minorBidi"/>
          <w:szCs w:val="24"/>
          <w:lang w:val="ru-RU"/>
        </w:rPr>
        <w:t>упростит электронное участие</w:t>
      </w:r>
      <w:r w:rsidR="00DA67FB" w:rsidRPr="0064657F">
        <w:rPr>
          <w:rFonts w:asciiTheme="minorHAnsi" w:hAnsiTheme="minorHAnsi" w:cstheme="minorBidi"/>
          <w:szCs w:val="24"/>
          <w:lang w:val="ru-RU"/>
        </w:rPr>
        <w:t xml:space="preserve"> из</w:t>
      </w:r>
      <w:r w:rsidR="00E2325B" w:rsidRPr="0064657F">
        <w:rPr>
          <w:rFonts w:asciiTheme="minorHAnsi" w:hAnsiTheme="minorHAnsi" w:cstheme="minorBidi"/>
          <w:szCs w:val="24"/>
          <w:lang w:val="ru-RU"/>
        </w:rPr>
        <w:t xml:space="preserve"> регионов.</w:t>
      </w:r>
    </w:p>
    <w:p w:rsidR="003C42BE" w:rsidRPr="0064657F" w:rsidRDefault="00492AE1" w:rsidP="00614F63">
      <w:pPr>
        <w:rPr>
          <w:rFonts w:asciiTheme="minorHAnsi" w:hAnsiTheme="minorHAnsi" w:cstheme="minorHAnsi"/>
          <w:szCs w:val="24"/>
          <w:lang w:val="ru-RU"/>
        </w:rPr>
      </w:pPr>
      <w:r w:rsidRPr="0064657F">
        <w:rPr>
          <w:rFonts w:asciiTheme="minorHAnsi" w:hAnsiTheme="minorHAnsi" w:cstheme="minorHAnsi"/>
          <w:szCs w:val="24"/>
          <w:lang w:val="ru-RU"/>
        </w:rPr>
        <w:t>2.4</w:t>
      </w:r>
      <w:r w:rsidRPr="0064657F">
        <w:rPr>
          <w:rFonts w:asciiTheme="minorHAnsi" w:hAnsiTheme="minorHAnsi" w:cstheme="minorHAnsi"/>
          <w:szCs w:val="24"/>
          <w:lang w:val="ru-RU"/>
        </w:rPr>
        <w:tab/>
      </w:r>
      <w:r w:rsidR="00DD2937" w:rsidRPr="0064657F">
        <w:rPr>
          <w:rFonts w:asciiTheme="minorHAnsi" w:hAnsiTheme="minorHAnsi" w:cstheme="minorHAnsi"/>
          <w:szCs w:val="24"/>
          <w:lang w:val="ru-RU"/>
        </w:rPr>
        <w:t>Дистанционные</w:t>
      </w:r>
      <w:r w:rsidR="0011293C" w:rsidRPr="0064657F">
        <w:rPr>
          <w:rFonts w:asciiTheme="minorHAnsi" w:hAnsiTheme="minorHAnsi" w:cstheme="minorHAnsi"/>
          <w:szCs w:val="24"/>
          <w:lang w:val="ru-RU"/>
        </w:rPr>
        <w:t xml:space="preserve"> участники уже могут присоединяться к электронным собраниям МСЭ через веб-браузер. МСЭ работает над улучшением интерфейса</w:t>
      </w:r>
      <w:r w:rsidR="00CB1CEF" w:rsidRPr="0064657F">
        <w:rPr>
          <w:rFonts w:asciiTheme="minorHAnsi" w:hAnsiTheme="minorHAnsi" w:cstheme="minorHAnsi"/>
          <w:szCs w:val="24"/>
          <w:lang w:val="ru-RU"/>
        </w:rPr>
        <w:t xml:space="preserve"> </w:t>
      </w:r>
      <w:r w:rsidR="0011293C" w:rsidRPr="0064657F">
        <w:rPr>
          <w:rFonts w:asciiTheme="minorHAnsi" w:hAnsiTheme="minorHAnsi" w:cstheme="minorHAnsi"/>
          <w:szCs w:val="24"/>
          <w:lang w:val="ru-RU"/>
        </w:rPr>
        <w:t>конечного пользователя для MIRP</w:t>
      </w:r>
      <w:r w:rsidR="00D40452">
        <w:rPr>
          <w:rFonts w:asciiTheme="minorHAnsi" w:hAnsiTheme="minorHAnsi" w:cstheme="minorHAnsi"/>
          <w:szCs w:val="24"/>
          <w:lang w:val="ru-RU"/>
        </w:rPr>
        <w:t xml:space="preserve"> и веб</w:t>
      </w:r>
      <w:r w:rsidR="00D40452">
        <w:rPr>
          <w:rFonts w:asciiTheme="minorHAnsi" w:hAnsiTheme="minorHAnsi" w:cstheme="minorHAnsi"/>
          <w:szCs w:val="24"/>
          <w:lang w:val="ru-RU"/>
        </w:rPr>
        <w:noBreakHyphen/>
      </w:r>
      <w:r w:rsidR="0011293C" w:rsidRPr="0064657F">
        <w:rPr>
          <w:rFonts w:asciiTheme="minorHAnsi" w:hAnsiTheme="minorHAnsi" w:cstheme="minorHAnsi"/>
          <w:szCs w:val="24"/>
          <w:lang w:val="ru-RU"/>
        </w:rPr>
        <w:t>трансляци</w:t>
      </w:r>
      <w:r w:rsidR="00CC516F" w:rsidRPr="0064657F">
        <w:rPr>
          <w:rFonts w:asciiTheme="minorHAnsi" w:hAnsiTheme="minorHAnsi" w:cstheme="minorHAnsi"/>
          <w:szCs w:val="24"/>
          <w:lang w:val="ru-RU"/>
        </w:rPr>
        <w:t>й</w:t>
      </w:r>
      <w:r w:rsidR="0011293C" w:rsidRPr="0064657F">
        <w:rPr>
          <w:rFonts w:asciiTheme="minorHAnsi" w:hAnsiTheme="minorHAnsi" w:cstheme="minorHAnsi"/>
          <w:szCs w:val="24"/>
          <w:lang w:val="ru-RU"/>
        </w:rPr>
        <w:t xml:space="preserve">, с тем чтобы организаторы мероприятий могли </w:t>
      </w:r>
      <w:r w:rsidR="00FF3827" w:rsidRPr="0064657F">
        <w:rPr>
          <w:rFonts w:asciiTheme="minorHAnsi" w:hAnsiTheme="minorHAnsi" w:cstheme="minorHAnsi"/>
          <w:szCs w:val="24"/>
          <w:lang w:val="ru-RU"/>
        </w:rPr>
        <w:t>предоставлять эти</w:t>
      </w:r>
      <w:r w:rsidR="0011293C" w:rsidRPr="0064657F">
        <w:rPr>
          <w:rFonts w:asciiTheme="minorHAnsi" w:hAnsiTheme="minorHAnsi" w:cstheme="minorHAnsi"/>
          <w:szCs w:val="24"/>
          <w:lang w:val="ru-RU"/>
        </w:rPr>
        <w:t xml:space="preserve"> услуг</w:t>
      </w:r>
      <w:r w:rsidR="00FF3827" w:rsidRPr="0064657F">
        <w:rPr>
          <w:rFonts w:asciiTheme="minorHAnsi" w:hAnsiTheme="minorHAnsi" w:cstheme="minorHAnsi"/>
          <w:szCs w:val="24"/>
          <w:lang w:val="ru-RU"/>
        </w:rPr>
        <w:t xml:space="preserve">и </w:t>
      </w:r>
      <w:r w:rsidR="004F5257" w:rsidRPr="0064657F">
        <w:rPr>
          <w:rFonts w:asciiTheme="minorHAnsi" w:hAnsiTheme="minorHAnsi" w:cstheme="minorHAnsi"/>
          <w:szCs w:val="24"/>
          <w:lang w:val="ru-RU"/>
        </w:rPr>
        <w:t>в режиме</w:t>
      </w:r>
      <w:r w:rsidR="007014F1" w:rsidRPr="0064657F">
        <w:rPr>
          <w:rFonts w:asciiTheme="minorHAnsi" w:hAnsiTheme="minorHAnsi" w:cstheme="minorHAnsi"/>
          <w:szCs w:val="24"/>
          <w:lang w:val="ru-RU"/>
        </w:rPr>
        <w:t xml:space="preserve"> самообслуживания</w:t>
      </w:r>
      <w:r w:rsidR="0011293C" w:rsidRPr="0064657F">
        <w:rPr>
          <w:rFonts w:asciiTheme="minorHAnsi" w:hAnsiTheme="minorHAnsi" w:cstheme="minorHAnsi"/>
          <w:szCs w:val="24"/>
          <w:lang w:val="ru-RU"/>
        </w:rPr>
        <w:t>.</w:t>
      </w:r>
    </w:p>
    <w:p w:rsidR="00492AE1" w:rsidRPr="0064657F" w:rsidRDefault="00492AE1" w:rsidP="00F31AFE">
      <w:pPr>
        <w:pStyle w:val="Heading1"/>
        <w:rPr>
          <w:lang w:val="ru-RU"/>
        </w:rPr>
      </w:pPr>
      <w:r w:rsidRPr="0064657F">
        <w:rPr>
          <w:lang w:val="ru-RU"/>
        </w:rPr>
        <w:t>3</w:t>
      </w:r>
      <w:r w:rsidRPr="0064657F">
        <w:rPr>
          <w:lang w:val="ru-RU"/>
        </w:rPr>
        <w:tab/>
      </w:r>
      <w:r w:rsidR="00F31AFE" w:rsidRPr="0064657F">
        <w:rPr>
          <w:lang w:val="ru-RU"/>
        </w:rPr>
        <w:t>План на</w:t>
      </w:r>
      <w:r w:rsidRPr="0064657F">
        <w:rPr>
          <w:lang w:val="ru-RU"/>
        </w:rPr>
        <w:t xml:space="preserve"> 2020</w:t>
      </w:r>
      <w:r w:rsidR="00EE6600" w:rsidRPr="0064657F">
        <w:rPr>
          <w:lang w:val="ru-RU"/>
        </w:rPr>
        <w:t>−</w:t>
      </w:r>
      <w:r w:rsidRPr="0064657F">
        <w:rPr>
          <w:lang w:val="ru-RU"/>
        </w:rPr>
        <w:t>2023</w:t>
      </w:r>
      <w:r w:rsidR="00EE6600" w:rsidRPr="0064657F">
        <w:rPr>
          <w:lang w:val="ru-RU"/>
        </w:rPr>
        <w:t xml:space="preserve"> годы</w:t>
      </w:r>
    </w:p>
    <w:p w:rsidR="00EA4FD1" w:rsidRPr="0064657F" w:rsidRDefault="00492AE1" w:rsidP="00614F63">
      <w:pPr>
        <w:rPr>
          <w:rFonts w:asciiTheme="minorHAnsi" w:hAnsiTheme="minorHAnsi" w:cstheme="minorBidi"/>
          <w:szCs w:val="24"/>
          <w:highlight w:val="lightGray"/>
          <w:lang w:val="ru-RU"/>
        </w:rPr>
      </w:pPr>
      <w:r w:rsidRPr="0064657F">
        <w:rPr>
          <w:rFonts w:asciiTheme="minorHAnsi" w:hAnsiTheme="minorHAnsi" w:cstheme="minorBidi"/>
          <w:szCs w:val="24"/>
          <w:lang w:val="ru-RU"/>
        </w:rPr>
        <w:t>3.1</w:t>
      </w:r>
      <w:r w:rsidRPr="0064657F">
        <w:rPr>
          <w:rFonts w:asciiTheme="minorHAnsi" w:hAnsiTheme="minorHAnsi" w:cstheme="minorBidi"/>
          <w:szCs w:val="24"/>
          <w:lang w:val="ru-RU"/>
        </w:rPr>
        <w:tab/>
      </w:r>
      <w:r w:rsidR="00EA4FD1" w:rsidRPr="0064657F">
        <w:rPr>
          <w:rFonts w:asciiTheme="minorHAnsi" w:hAnsiTheme="minorHAnsi" w:cstheme="minorBidi"/>
          <w:szCs w:val="24"/>
          <w:lang w:val="ru-RU"/>
        </w:rPr>
        <w:t xml:space="preserve">Система управления предложениями </w:t>
      </w:r>
      <w:r w:rsidR="004F1FE7" w:rsidRPr="0064657F">
        <w:rPr>
          <w:rFonts w:asciiTheme="minorHAnsi" w:hAnsiTheme="minorHAnsi" w:cstheme="minorBidi"/>
          <w:szCs w:val="24"/>
          <w:lang w:val="ru-RU"/>
        </w:rPr>
        <w:t xml:space="preserve">(PMS) </w:t>
      </w:r>
      <w:r w:rsidR="00EA4FD1" w:rsidRPr="0064657F">
        <w:rPr>
          <w:rFonts w:asciiTheme="minorHAnsi" w:hAnsiTheme="minorHAnsi" w:cstheme="minorBidi"/>
          <w:szCs w:val="24"/>
          <w:lang w:val="ru-RU"/>
        </w:rPr>
        <w:t xml:space="preserve">МСЭ была </w:t>
      </w:r>
      <w:r w:rsidR="004F1FE7" w:rsidRPr="0064657F">
        <w:rPr>
          <w:rFonts w:asciiTheme="minorHAnsi" w:hAnsiTheme="minorHAnsi" w:cstheme="minorBidi"/>
          <w:szCs w:val="24"/>
          <w:lang w:val="ru-RU"/>
        </w:rPr>
        <w:t xml:space="preserve">представлена </w:t>
      </w:r>
      <w:r w:rsidR="00EA4FD1" w:rsidRPr="0064657F">
        <w:rPr>
          <w:rFonts w:asciiTheme="minorHAnsi" w:hAnsiTheme="minorHAnsi" w:cstheme="minorBidi"/>
          <w:szCs w:val="24"/>
          <w:lang w:val="ru-RU"/>
        </w:rPr>
        <w:t>в 2010 году на Полномочной конференции</w:t>
      </w:r>
      <w:r w:rsidR="00F156AA" w:rsidRPr="0064657F">
        <w:rPr>
          <w:rFonts w:asciiTheme="minorHAnsi" w:hAnsiTheme="minorHAnsi" w:cstheme="minorBidi"/>
          <w:szCs w:val="24"/>
          <w:lang w:val="ru-RU"/>
        </w:rPr>
        <w:t xml:space="preserve"> в Гвадалахаре</w:t>
      </w:r>
      <w:r w:rsidR="00EA4FD1" w:rsidRPr="0064657F">
        <w:rPr>
          <w:rFonts w:asciiTheme="minorHAnsi" w:hAnsiTheme="minorHAnsi" w:cstheme="minorBidi"/>
          <w:szCs w:val="24"/>
          <w:lang w:val="ru-RU"/>
        </w:rPr>
        <w:t xml:space="preserve"> и в настоящее время используется </w:t>
      </w:r>
      <w:r w:rsidR="00652BB0" w:rsidRPr="0064657F">
        <w:rPr>
          <w:rFonts w:asciiTheme="minorHAnsi" w:hAnsiTheme="minorHAnsi" w:cstheme="minorBidi"/>
          <w:szCs w:val="24"/>
          <w:lang w:val="ru-RU"/>
        </w:rPr>
        <w:t>на</w:t>
      </w:r>
      <w:r w:rsidR="00EA4FD1" w:rsidRPr="0064657F">
        <w:rPr>
          <w:rFonts w:asciiTheme="minorHAnsi" w:hAnsiTheme="minorHAnsi" w:cstheme="minorBidi"/>
          <w:szCs w:val="24"/>
          <w:lang w:val="ru-RU"/>
        </w:rPr>
        <w:t xml:space="preserve"> всех всемирных конференци</w:t>
      </w:r>
      <w:r w:rsidR="00652BB0" w:rsidRPr="0064657F">
        <w:rPr>
          <w:rFonts w:asciiTheme="minorHAnsi" w:hAnsiTheme="minorHAnsi" w:cstheme="minorBidi"/>
          <w:szCs w:val="24"/>
          <w:lang w:val="ru-RU"/>
        </w:rPr>
        <w:t>ях и ассамблеях</w:t>
      </w:r>
      <w:r w:rsidR="00EA4FD1" w:rsidRPr="0064657F">
        <w:rPr>
          <w:rFonts w:asciiTheme="minorHAnsi" w:hAnsiTheme="minorHAnsi" w:cstheme="minorBidi"/>
          <w:szCs w:val="24"/>
          <w:lang w:val="ru-RU"/>
        </w:rPr>
        <w:t xml:space="preserve"> МСЭ. </w:t>
      </w:r>
      <w:r w:rsidR="00B3642C" w:rsidRPr="0064657F">
        <w:rPr>
          <w:rFonts w:asciiTheme="minorHAnsi" w:hAnsiTheme="minorHAnsi" w:cstheme="minorBidi"/>
          <w:szCs w:val="24"/>
          <w:lang w:val="ru-RU"/>
        </w:rPr>
        <w:t>П</w:t>
      </w:r>
      <w:r w:rsidR="00A408B5" w:rsidRPr="0064657F">
        <w:rPr>
          <w:rFonts w:asciiTheme="minorHAnsi" w:hAnsiTheme="minorHAnsi" w:cstheme="minorBidi"/>
          <w:szCs w:val="24"/>
          <w:lang w:val="ru-RU"/>
        </w:rPr>
        <w:t>р</w:t>
      </w:r>
      <w:r w:rsidR="00B3642C" w:rsidRPr="0064657F">
        <w:rPr>
          <w:rFonts w:asciiTheme="minorHAnsi" w:hAnsiTheme="minorHAnsi" w:cstheme="minorBidi"/>
          <w:szCs w:val="24"/>
          <w:lang w:val="ru-RU"/>
        </w:rPr>
        <w:t>оизводится</w:t>
      </w:r>
      <w:r w:rsidR="0063557B" w:rsidRPr="0064657F">
        <w:rPr>
          <w:rFonts w:asciiTheme="minorHAnsi" w:hAnsiTheme="minorHAnsi" w:cstheme="minorBidi"/>
          <w:szCs w:val="24"/>
          <w:lang w:val="ru-RU"/>
        </w:rPr>
        <w:t xml:space="preserve"> трансформация </w:t>
      </w:r>
      <w:r w:rsidR="00EA4FD1" w:rsidRPr="0064657F">
        <w:rPr>
          <w:rFonts w:asciiTheme="minorHAnsi" w:hAnsiTheme="minorHAnsi" w:cstheme="minorBidi"/>
          <w:szCs w:val="24"/>
          <w:lang w:val="ru-RU"/>
        </w:rPr>
        <w:t>PMS в облачный сервис</w:t>
      </w:r>
      <w:r w:rsidR="001923A9" w:rsidRPr="0064657F">
        <w:rPr>
          <w:rFonts w:asciiTheme="minorHAnsi" w:hAnsiTheme="minorHAnsi" w:cstheme="minorBidi"/>
          <w:szCs w:val="24"/>
          <w:lang w:val="ru-RU"/>
        </w:rPr>
        <w:t xml:space="preserve"> для улучшения доступности, производительности</w:t>
      </w:r>
      <w:r w:rsidR="00EA4FD1" w:rsidRPr="0064657F">
        <w:rPr>
          <w:rFonts w:asciiTheme="minorHAnsi" w:hAnsiTheme="minorHAnsi" w:cstheme="minorBidi"/>
          <w:szCs w:val="24"/>
          <w:lang w:val="ru-RU"/>
        </w:rPr>
        <w:t xml:space="preserve"> и </w:t>
      </w:r>
      <w:r w:rsidR="00137C83" w:rsidRPr="0064657F">
        <w:rPr>
          <w:rFonts w:asciiTheme="minorHAnsi" w:hAnsiTheme="minorHAnsi" w:cstheme="minorBidi"/>
          <w:szCs w:val="24"/>
          <w:lang w:val="ru-RU"/>
        </w:rPr>
        <w:t xml:space="preserve">обеспечения непрерывной деятельности </w:t>
      </w:r>
      <w:r w:rsidR="00EA4FD1" w:rsidRPr="0064657F">
        <w:rPr>
          <w:rFonts w:asciiTheme="minorHAnsi" w:hAnsiTheme="minorHAnsi" w:cstheme="minorBidi"/>
          <w:szCs w:val="24"/>
          <w:lang w:val="ru-RU"/>
        </w:rPr>
        <w:t>для делегатов.</w:t>
      </w:r>
    </w:p>
    <w:p w:rsidR="005129C3" w:rsidRPr="0064657F" w:rsidRDefault="00492AE1" w:rsidP="00614F63">
      <w:pPr>
        <w:rPr>
          <w:rFonts w:asciiTheme="minorHAnsi" w:hAnsiTheme="minorHAnsi" w:cstheme="minorBidi"/>
          <w:szCs w:val="24"/>
          <w:lang w:val="ru-RU"/>
        </w:rPr>
      </w:pPr>
      <w:r w:rsidRPr="0064657F">
        <w:rPr>
          <w:rFonts w:asciiTheme="minorHAnsi" w:hAnsiTheme="minorHAnsi" w:cstheme="minorBidi"/>
          <w:szCs w:val="24"/>
          <w:lang w:val="ru-RU"/>
        </w:rPr>
        <w:lastRenderedPageBreak/>
        <w:t>3.2</w:t>
      </w:r>
      <w:r w:rsidRPr="0064657F">
        <w:rPr>
          <w:rFonts w:asciiTheme="minorHAnsi" w:hAnsiTheme="minorHAnsi" w:cstheme="minorBidi"/>
          <w:szCs w:val="24"/>
          <w:lang w:val="ru-RU"/>
        </w:rPr>
        <w:tab/>
      </w:r>
      <w:r w:rsidR="005129C3" w:rsidRPr="0064657F">
        <w:rPr>
          <w:rFonts w:asciiTheme="minorHAnsi" w:hAnsiTheme="minorHAnsi" w:cstheme="minorBidi"/>
          <w:szCs w:val="24"/>
          <w:lang w:val="ru-RU"/>
        </w:rPr>
        <w:t xml:space="preserve">Существующие </w:t>
      </w:r>
      <w:r w:rsidR="00A713BE" w:rsidRPr="0064657F">
        <w:rPr>
          <w:rFonts w:asciiTheme="minorHAnsi" w:hAnsiTheme="minorHAnsi" w:cstheme="minorBidi"/>
          <w:szCs w:val="24"/>
          <w:lang w:val="ru-RU"/>
        </w:rPr>
        <w:t>услуги</w:t>
      </w:r>
      <w:r w:rsidR="005129C3" w:rsidRPr="0064657F">
        <w:rPr>
          <w:rFonts w:asciiTheme="minorHAnsi" w:hAnsiTheme="minorHAnsi" w:cstheme="minorBidi"/>
          <w:szCs w:val="24"/>
          <w:lang w:val="ru-RU"/>
        </w:rPr>
        <w:t xml:space="preserve"> SharePoint для делегатов и </w:t>
      </w:r>
      <w:r w:rsidR="006F7EA1" w:rsidRPr="0064657F">
        <w:rPr>
          <w:rFonts w:asciiTheme="minorHAnsi" w:hAnsiTheme="minorHAnsi" w:cstheme="minorBidi"/>
          <w:szCs w:val="24"/>
          <w:lang w:val="ru-RU"/>
        </w:rPr>
        <w:t>Членов Секторов</w:t>
      </w:r>
      <w:r w:rsidR="00B3063F" w:rsidRPr="0064657F">
        <w:rPr>
          <w:rFonts w:asciiTheme="minorHAnsi" w:hAnsiTheme="minorHAnsi" w:cstheme="minorBidi"/>
          <w:szCs w:val="24"/>
          <w:lang w:val="ru-RU"/>
        </w:rPr>
        <w:t xml:space="preserve"> </w:t>
      </w:r>
      <w:r w:rsidR="00D439EB" w:rsidRPr="0064657F">
        <w:rPr>
          <w:rFonts w:asciiTheme="minorHAnsi" w:hAnsiTheme="minorHAnsi" w:cstheme="minorBidi"/>
          <w:szCs w:val="24"/>
          <w:lang w:val="ru-RU"/>
        </w:rPr>
        <w:t xml:space="preserve">будут расширяться/преобразовываться в облачную платформу </w:t>
      </w:r>
      <w:r w:rsidR="005129C3" w:rsidRPr="0064657F">
        <w:rPr>
          <w:rFonts w:asciiTheme="minorHAnsi" w:hAnsiTheme="minorHAnsi" w:cstheme="minorBidi"/>
          <w:szCs w:val="24"/>
          <w:lang w:val="ru-RU"/>
        </w:rPr>
        <w:t>для совместной работы (облачн</w:t>
      </w:r>
      <w:r w:rsidR="00B3063F" w:rsidRPr="0064657F">
        <w:rPr>
          <w:rFonts w:asciiTheme="minorHAnsi" w:hAnsiTheme="minorHAnsi" w:cstheme="minorBidi"/>
          <w:szCs w:val="24"/>
          <w:lang w:val="ru-RU"/>
        </w:rPr>
        <w:t>ый</w:t>
      </w:r>
      <w:r w:rsidR="005129C3" w:rsidRPr="0064657F">
        <w:rPr>
          <w:rFonts w:asciiTheme="minorHAnsi" w:hAnsiTheme="minorHAnsi" w:cstheme="minorBidi"/>
          <w:szCs w:val="24"/>
          <w:lang w:val="ru-RU"/>
        </w:rPr>
        <w:t xml:space="preserve"> </w:t>
      </w:r>
      <w:r w:rsidR="00B3063F" w:rsidRPr="0064657F">
        <w:rPr>
          <w:rFonts w:asciiTheme="minorHAnsi" w:hAnsiTheme="minorHAnsi" w:cstheme="minorBidi"/>
          <w:szCs w:val="24"/>
          <w:lang w:val="ru-RU"/>
        </w:rPr>
        <w:t>сервис</w:t>
      </w:r>
      <w:r w:rsidR="005129C3" w:rsidRPr="0064657F">
        <w:rPr>
          <w:rFonts w:asciiTheme="minorHAnsi" w:hAnsiTheme="minorHAnsi" w:cstheme="minorBidi"/>
          <w:szCs w:val="24"/>
          <w:lang w:val="ru-RU"/>
        </w:rPr>
        <w:t xml:space="preserve">). </w:t>
      </w:r>
      <w:r w:rsidR="00255331" w:rsidRPr="0064657F">
        <w:rPr>
          <w:rFonts w:asciiTheme="minorHAnsi" w:hAnsiTheme="minorHAnsi" w:cstheme="minorBidi"/>
          <w:szCs w:val="24"/>
          <w:lang w:val="ru-RU"/>
        </w:rPr>
        <w:t>Согласно существующим оценкам</w:t>
      </w:r>
      <w:r w:rsidR="005129C3" w:rsidRPr="0064657F">
        <w:rPr>
          <w:rFonts w:asciiTheme="minorHAnsi" w:hAnsiTheme="minorHAnsi" w:cstheme="minorBidi"/>
          <w:szCs w:val="24"/>
          <w:lang w:val="ru-RU"/>
        </w:rPr>
        <w:t>, внедрение может начаться в 2020 году, что позволит делегата</w:t>
      </w:r>
      <w:r w:rsidR="00336D20" w:rsidRPr="0064657F">
        <w:rPr>
          <w:rFonts w:asciiTheme="minorHAnsi" w:hAnsiTheme="minorHAnsi" w:cstheme="minorBidi"/>
          <w:szCs w:val="24"/>
          <w:lang w:val="ru-RU"/>
        </w:rPr>
        <w:t xml:space="preserve">м сотрудничать в режиме онлайн и иметь оборудование для проведения обсуждений </w:t>
      </w:r>
      <w:r w:rsidR="005129C3" w:rsidRPr="0064657F">
        <w:rPr>
          <w:rFonts w:asciiTheme="minorHAnsi" w:hAnsiTheme="minorHAnsi" w:cstheme="minorBidi"/>
          <w:szCs w:val="24"/>
          <w:lang w:val="ru-RU"/>
        </w:rPr>
        <w:t xml:space="preserve">и </w:t>
      </w:r>
      <w:r w:rsidR="00336D20" w:rsidRPr="0064657F">
        <w:rPr>
          <w:rFonts w:asciiTheme="minorHAnsi" w:hAnsiTheme="minorHAnsi" w:cstheme="minorBidi"/>
          <w:szCs w:val="24"/>
          <w:lang w:val="ru-RU"/>
        </w:rPr>
        <w:t>видеоконференций</w:t>
      </w:r>
      <w:r w:rsidR="005129C3" w:rsidRPr="0064657F">
        <w:rPr>
          <w:rFonts w:asciiTheme="minorHAnsi" w:hAnsiTheme="minorHAnsi" w:cstheme="minorBidi"/>
          <w:szCs w:val="24"/>
          <w:lang w:val="ru-RU"/>
        </w:rPr>
        <w:t xml:space="preserve"> между собой и с персоналом МСЭ. Кроме того, веб-сайт МСЭ обеспечит персонализацию контента</w:t>
      </w:r>
      <w:r w:rsidR="00EB46A4" w:rsidRPr="0064657F">
        <w:rPr>
          <w:rFonts w:asciiTheme="minorHAnsi" w:hAnsiTheme="minorHAnsi" w:cstheme="minorBidi"/>
          <w:szCs w:val="24"/>
          <w:lang w:val="ru-RU"/>
        </w:rPr>
        <w:t xml:space="preserve"> с целью укрепления</w:t>
      </w:r>
      <w:r w:rsidR="005129C3" w:rsidRPr="0064657F">
        <w:rPr>
          <w:rFonts w:asciiTheme="minorHAnsi" w:hAnsiTheme="minorHAnsi" w:cstheme="minorBidi"/>
          <w:szCs w:val="24"/>
          <w:lang w:val="ru-RU"/>
        </w:rPr>
        <w:t xml:space="preserve"> отношений с </w:t>
      </w:r>
      <w:r w:rsidR="00327188" w:rsidRPr="0064657F">
        <w:rPr>
          <w:rFonts w:asciiTheme="minorHAnsi" w:hAnsiTheme="minorHAnsi" w:cstheme="minorBidi"/>
          <w:szCs w:val="24"/>
          <w:lang w:val="ru-RU"/>
        </w:rPr>
        <w:t>Ч</w:t>
      </w:r>
      <w:r w:rsidR="005129C3" w:rsidRPr="0064657F">
        <w:rPr>
          <w:rFonts w:asciiTheme="minorHAnsi" w:hAnsiTheme="minorHAnsi" w:cstheme="minorBidi"/>
          <w:szCs w:val="24"/>
          <w:lang w:val="ru-RU"/>
        </w:rPr>
        <w:t>ленами и посетителями.</w:t>
      </w:r>
    </w:p>
    <w:p w:rsidR="0096092F" w:rsidRPr="0064657F" w:rsidRDefault="00492AE1" w:rsidP="00614F63">
      <w:pPr>
        <w:rPr>
          <w:rFonts w:asciiTheme="minorHAnsi" w:hAnsiTheme="minorHAnsi" w:cstheme="minorBidi"/>
          <w:szCs w:val="24"/>
          <w:lang w:val="ru-RU"/>
        </w:rPr>
      </w:pPr>
      <w:r w:rsidRPr="0064657F">
        <w:rPr>
          <w:rFonts w:asciiTheme="minorHAnsi" w:hAnsiTheme="minorHAnsi" w:cstheme="minorBidi"/>
          <w:szCs w:val="24"/>
          <w:lang w:val="ru-RU"/>
        </w:rPr>
        <w:t>3.3</w:t>
      </w:r>
      <w:r w:rsidRPr="0064657F">
        <w:rPr>
          <w:rFonts w:asciiTheme="minorHAnsi" w:hAnsiTheme="minorHAnsi" w:cstheme="minorBidi"/>
          <w:szCs w:val="24"/>
          <w:lang w:val="ru-RU"/>
        </w:rPr>
        <w:tab/>
      </w:r>
      <w:r w:rsidR="0096092F" w:rsidRPr="0064657F">
        <w:rPr>
          <w:rFonts w:asciiTheme="minorHAnsi" w:hAnsiTheme="minorHAnsi" w:cstheme="minorBidi"/>
          <w:szCs w:val="24"/>
          <w:lang w:val="ru-RU"/>
        </w:rPr>
        <w:t xml:space="preserve">Внедрение новых электронных методов работы (обеспечивающих </w:t>
      </w:r>
      <w:r w:rsidR="00614F63" w:rsidRPr="0064657F">
        <w:rPr>
          <w:rFonts w:asciiTheme="minorHAnsi" w:hAnsiTheme="minorHAnsi" w:cstheme="minorBidi"/>
          <w:szCs w:val="24"/>
          <w:lang w:val="ru-RU"/>
        </w:rPr>
        <w:t xml:space="preserve">возможность </w:t>
      </w:r>
      <w:r w:rsidR="0096092F" w:rsidRPr="0064657F">
        <w:rPr>
          <w:rFonts w:asciiTheme="minorHAnsi" w:hAnsiTheme="minorHAnsi" w:cstheme="minorBidi"/>
          <w:szCs w:val="24"/>
          <w:lang w:val="ru-RU"/>
        </w:rPr>
        <w:t>сотрудничеств</w:t>
      </w:r>
      <w:r w:rsidR="00614F63" w:rsidRPr="0064657F">
        <w:rPr>
          <w:rFonts w:asciiTheme="minorHAnsi" w:hAnsiTheme="minorHAnsi" w:cstheme="minorBidi"/>
          <w:szCs w:val="24"/>
          <w:lang w:val="ru-RU"/>
        </w:rPr>
        <w:t>а</w:t>
      </w:r>
      <w:r w:rsidR="0096092F" w:rsidRPr="0064657F">
        <w:rPr>
          <w:rFonts w:asciiTheme="minorHAnsi" w:hAnsiTheme="minorHAnsi" w:cstheme="minorBidi"/>
          <w:szCs w:val="24"/>
          <w:lang w:val="ru-RU"/>
        </w:rPr>
        <w:t xml:space="preserve">) </w:t>
      </w:r>
      <w:r w:rsidR="0096092F" w:rsidRPr="0064657F">
        <w:rPr>
          <w:lang w:val="ru-RU"/>
        </w:rPr>
        <w:t>потребует</w:t>
      </w:r>
      <w:r w:rsidR="0096092F" w:rsidRPr="0064657F">
        <w:rPr>
          <w:rFonts w:asciiTheme="minorHAnsi" w:hAnsiTheme="minorHAnsi" w:cstheme="minorBidi"/>
          <w:szCs w:val="24"/>
          <w:lang w:val="ru-RU"/>
        </w:rPr>
        <w:t xml:space="preserve"> значительных усилий по управлению культурой и изменениями как </w:t>
      </w:r>
      <w:r w:rsidR="006A6FAC" w:rsidRPr="0064657F">
        <w:rPr>
          <w:rFonts w:asciiTheme="minorHAnsi" w:hAnsiTheme="minorHAnsi" w:cstheme="minorBidi"/>
          <w:szCs w:val="24"/>
          <w:lang w:val="ru-RU"/>
        </w:rPr>
        <w:t xml:space="preserve">для </w:t>
      </w:r>
      <w:r w:rsidR="003C2FC5" w:rsidRPr="0064657F">
        <w:rPr>
          <w:rFonts w:asciiTheme="minorHAnsi" w:hAnsiTheme="minorHAnsi" w:cstheme="minorBidi"/>
          <w:szCs w:val="24"/>
          <w:lang w:val="ru-RU"/>
        </w:rPr>
        <w:t>персонала</w:t>
      </w:r>
      <w:r w:rsidR="0096092F" w:rsidRPr="0064657F">
        <w:rPr>
          <w:rFonts w:asciiTheme="minorHAnsi" w:hAnsiTheme="minorHAnsi" w:cstheme="minorBidi"/>
          <w:szCs w:val="24"/>
          <w:lang w:val="ru-RU"/>
        </w:rPr>
        <w:t xml:space="preserve">, так и </w:t>
      </w:r>
      <w:r w:rsidR="006A6FAC" w:rsidRPr="0064657F">
        <w:rPr>
          <w:rFonts w:asciiTheme="minorHAnsi" w:hAnsiTheme="minorHAnsi" w:cstheme="minorBidi"/>
          <w:szCs w:val="24"/>
          <w:lang w:val="ru-RU"/>
        </w:rPr>
        <w:t xml:space="preserve">для </w:t>
      </w:r>
      <w:r w:rsidR="0096092F" w:rsidRPr="0064657F">
        <w:rPr>
          <w:rFonts w:asciiTheme="minorHAnsi" w:hAnsiTheme="minorHAnsi" w:cstheme="minorBidi"/>
          <w:szCs w:val="24"/>
          <w:lang w:val="ru-RU"/>
        </w:rPr>
        <w:t xml:space="preserve">делегатов для </w:t>
      </w:r>
      <w:r w:rsidR="00C768EA" w:rsidRPr="0064657F">
        <w:rPr>
          <w:rFonts w:asciiTheme="minorHAnsi" w:hAnsiTheme="minorHAnsi" w:cstheme="minorBidi"/>
          <w:szCs w:val="24"/>
          <w:lang w:val="ru-RU"/>
        </w:rPr>
        <w:t>освоения</w:t>
      </w:r>
      <w:r w:rsidR="0096092F" w:rsidRPr="0064657F">
        <w:rPr>
          <w:rFonts w:asciiTheme="minorHAnsi" w:hAnsiTheme="minorHAnsi" w:cstheme="minorBidi"/>
          <w:szCs w:val="24"/>
          <w:lang w:val="ru-RU"/>
        </w:rPr>
        <w:t xml:space="preserve"> новых электронных методов работы.</w:t>
      </w:r>
    </w:p>
    <w:p w:rsidR="00750691" w:rsidRPr="0064657F" w:rsidRDefault="00492AE1" w:rsidP="00614F63">
      <w:pPr>
        <w:rPr>
          <w:rFonts w:asciiTheme="minorHAnsi" w:hAnsiTheme="minorHAnsi" w:cstheme="minorBidi"/>
          <w:szCs w:val="24"/>
          <w:lang w:val="ru-RU"/>
        </w:rPr>
      </w:pPr>
      <w:r w:rsidRPr="0064657F">
        <w:rPr>
          <w:rFonts w:asciiTheme="minorHAnsi" w:hAnsiTheme="minorHAnsi" w:cstheme="minorBidi"/>
          <w:szCs w:val="24"/>
          <w:lang w:val="ru-RU"/>
        </w:rPr>
        <w:t>3.4</w:t>
      </w:r>
      <w:r w:rsidRPr="0064657F">
        <w:rPr>
          <w:rFonts w:asciiTheme="minorHAnsi" w:hAnsiTheme="minorHAnsi" w:cstheme="minorBidi"/>
          <w:szCs w:val="24"/>
          <w:lang w:val="ru-RU"/>
        </w:rPr>
        <w:tab/>
      </w:r>
      <w:r w:rsidR="00750691" w:rsidRPr="0064657F">
        <w:rPr>
          <w:rFonts w:asciiTheme="minorHAnsi" w:hAnsiTheme="minorHAnsi" w:cstheme="minorBidi"/>
          <w:szCs w:val="24"/>
          <w:lang w:val="ru-RU"/>
        </w:rPr>
        <w:t xml:space="preserve">С введением альтернативного решения </w:t>
      </w:r>
      <w:r w:rsidR="00474262" w:rsidRPr="0064657F">
        <w:rPr>
          <w:rFonts w:asciiTheme="minorHAnsi" w:hAnsiTheme="minorHAnsi" w:cstheme="minorBidi"/>
          <w:szCs w:val="24"/>
          <w:lang w:val="ru-RU"/>
        </w:rPr>
        <w:t xml:space="preserve">для </w:t>
      </w:r>
      <w:r w:rsidR="00474262" w:rsidRPr="0064657F">
        <w:rPr>
          <w:rFonts w:asciiTheme="minorHAnsi" w:hAnsiTheme="minorHAnsi" w:cstheme="minorHAnsi"/>
          <w:szCs w:val="24"/>
          <w:lang w:val="ru-RU"/>
        </w:rPr>
        <w:t>письменного перевода, устного перевода и ввода субтитров</w:t>
      </w:r>
      <w:r w:rsidR="00750691" w:rsidRPr="0064657F">
        <w:rPr>
          <w:rFonts w:asciiTheme="minorHAnsi" w:hAnsiTheme="minorHAnsi" w:cstheme="minorBidi"/>
          <w:szCs w:val="24"/>
          <w:lang w:val="ru-RU"/>
        </w:rPr>
        <w:t xml:space="preserve"> на основе</w:t>
      </w:r>
      <w:r w:rsidR="00614F63" w:rsidRPr="0064657F">
        <w:rPr>
          <w:rFonts w:asciiTheme="minorHAnsi" w:hAnsiTheme="minorHAnsi" w:cstheme="minorBidi"/>
          <w:szCs w:val="24"/>
          <w:lang w:val="ru-RU"/>
        </w:rPr>
        <w:t xml:space="preserve"> технологий</w:t>
      </w:r>
      <w:r w:rsidR="00750691" w:rsidRPr="0064657F">
        <w:rPr>
          <w:rFonts w:asciiTheme="minorHAnsi" w:hAnsiTheme="minorHAnsi" w:cstheme="minorBidi"/>
          <w:szCs w:val="24"/>
          <w:lang w:val="ru-RU"/>
        </w:rPr>
        <w:t xml:space="preserve"> </w:t>
      </w:r>
      <w:r w:rsidR="00235334" w:rsidRPr="0064657F">
        <w:rPr>
          <w:rFonts w:asciiTheme="minorHAnsi" w:hAnsiTheme="minorHAnsi" w:cstheme="minorBidi"/>
          <w:szCs w:val="24"/>
          <w:lang w:val="ru-RU"/>
        </w:rPr>
        <w:t>ИИ</w:t>
      </w:r>
      <w:r w:rsidR="00A5485F" w:rsidRPr="0064657F">
        <w:rPr>
          <w:rFonts w:asciiTheme="minorHAnsi" w:hAnsiTheme="minorHAnsi" w:cstheme="minorBidi"/>
          <w:szCs w:val="24"/>
          <w:lang w:val="ru-RU"/>
        </w:rPr>
        <w:t>/</w:t>
      </w:r>
      <w:r w:rsidR="00614F63" w:rsidRPr="0064657F">
        <w:rPr>
          <w:rFonts w:asciiTheme="minorHAnsi" w:hAnsiTheme="minorHAnsi" w:cstheme="minorBidi"/>
          <w:szCs w:val="24"/>
          <w:lang w:val="ru-RU"/>
        </w:rPr>
        <w:t>машинного обучения</w:t>
      </w:r>
      <w:r w:rsidR="00750691" w:rsidRPr="0064657F">
        <w:rPr>
          <w:rFonts w:asciiTheme="minorHAnsi" w:hAnsiTheme="minorHAnsi" w:cstheme="minorBidi"/>
          <w:szCs w:val="24"/>
          <w:lang w:val="ru-RU"/>
        </w:rPr>
        <w:t xml:space="preserve">, </w:t>
      </w:r>
      <w:r w:rsidR="00CA25D0" w:rsidRPr="0064657F">
        <w:rPr>
          <w:rFonts w:asciiTheme="minorHAnsi" w:hAnsiTheme="minorHAnsi" w:cstheme="minorBidi"/>
          <w:szCs w:val="24"/>
          <w:lang w:val="ru-RU"/>
        </w:rPr>
        <w:t>согласно</w:t>
      </w:r>
      <w:r w:rsidR="00750691" w:rsidRPr="0064657F">
        <w:rPr>
          <w:rFonts w:asciiTheme="minorHAnsi" w:hAnsiTheme="minorHAnsi" w:cstheme="minorBidi"/>
          <w:szCs w:val="24"/>
          <w:lang w:val="ru-RU"/>
        </w:rPr>
        <w:t xml:space="preserve"> </w:t>
      </w:r>
      <w:r w:rsidR="007B2F76" w:rsidRPr="0064657F">
        <w:rPr>
          <w:rFonts w:asciiTheme="minorHAnsi" w:hAnsiTheme="minorHAnsi" w:cstheme="minorBidi"/>
          <w:szCs w:val="24"/>
          <w:lang w:val="ru-RU"/>
        </w:rPr>
        <w:t>Д</w:t>
      </w:r>
      <w:r w:rsidR="00CA25D0" w:rsidRPr="0064657F">
        <w:rPr>
          <w:rFonts w:asciiTheme="minorHAnsi" w:hAnsiTheme="minorHAnsi" w:cstheme="minorBidi"/>
          <w:szCs w:val="24"/>
          <w:lang w:val="ru-RU"/>
        </w:rPr>
        <w:t>окументу</w:t>
      </w:r>
      <w:r w:rsidR="00750691" w:rsidRPr="0064657F">
        <w:rPr>
          <w:rFonts w:asciiTheme="minorHAnsi" w:hAnsiTheme="minorHAnsi" w:cstheme="minorBidi"/>
          <w:szCs w:val="24"/>
          <w:lang w:val="ru-RU"/>
        </w:rPr>
        <w:t xml:space="preserve"> C</w:t>
      </w:r>
      <w:r w:rsidR="007B2F76" w:rsidRPr="0064657F">
        <w:rPr>
          <w:rFonts w:asciiTheme="minorHAnsi" w:hAnsiTheme="minorHAnsi" w:cstheme="minorBidi"/>
          <w:szCs w:val="24"/>
          <w:lang w:val="ru-RU"/>
        </w:rPr>
        <w:t>19/</w:t>
      </w:r>
      <w:r w:rsidR="00750691" w:rsidRPr="0064657F">
        <w:rPr>
          <w:rFonts w:asciiTheme="minorHAnsi" w:hAnsiTheme="minorHAnsi" w:cstheme="minorBidi"/>
          <w:szCs w:val="24"/>
          <w:lang w:val="ru-RU"/>
        </w:rPr>
        <w:t>14</w:t>
      </w:r>
      <w:r w:rsidR="007B2F76" w:rsidRPr="0064657F">
        <w:rPr>
          <w:rFonts w:asciiTheme="minorHAnsi" w:hAnsiTheme="minorHAnsi" w:cstheme="minorBidi"/>
          <w:szCs w:val="24"/>
          <w:lang w:val="ru-RU"/>
        </w:rPr>
        <w:t xml:space="preserve"> Совета</w:t>
      </w:r>
      <w:r w:rsidR="00750691" w:rsidRPr="0064657F">
        <w:rPr>
          <w:rFonts w:asciiTheme="minorHAnsi" w:hAnsiTheme="minorHAnsi" w:cstheme="minorBidi"/>
          <w:szCs w:val="24"/>
          <w:lang w:val="ru-RU"/>
        </w:rPr>
        <w:t xml:space="preserve">, можно было бы </w:t>
      </w:r>
      <w:r w:rsidR="00E368FD" w:rsidRPr="0064657F">
        <w:rPr>
          <w:rFonts w:asciiTheme="minorHAnsi" w:hAnsiTheme="minorHAnsi" w:cstheme="minorBidi"/>
          <w:szCs w:val="24"/>
          <w:lang w:val="ru-RU"/>
        </w:rPr>
        <w:t xml:space="preserve">предложить </w:t>
      </w:r>
      <w:r w:rsidR="00D5310E" w:rsidRPr="0064657F">
        <w:rPr>
          <w:rFonts w:asciiTheme="minorHAnsi" w:hAnsiTheme="minorHAnsi" w:cstheme="minorBidi"/>
          <w:szCs w:val="24"/>
          <w:lang w:val="ru-RU"/>
        </w:rPr>
        <w:t>эти</w:t>
      </w:r>
      <w:r w:rsidR="00FF5A35" w:rsidRPr="0064657F">
        <w:rPr>
          <w:rFonts w:asciiTheme="minorHAnsi" w:hAnsiTheme="minorHAnsi" w:cstheme="minorBidi"/>
          <w:szCs w:val="24"/>
          <w:lang w:val="ru-RU"/>
        </w:rPr>
        <w:t xml:space="preserve"> дополнительные</w:t>
      </w:r>
      <w:r w:rsidR="00750691" w:rsidRPr="0064657F">
        <w:rPr>
          <w:rFonts w:asciiTheme="minorHAnsi" w:hAnsiTheme="minorHAnsi" w:cstheme="minorBidi"/>
          <w:szCs w:val="24"/>
          <w:lang w:val="ru-RU"/>
        </w:rPr>
        <w:t xml:space="preserve"> услуг</w:t>
      </w:r>
      <w:r w:rsidR="00FF5A35" w:rsidRPr="0064657F">
        <w:rPr>
          <w:rFonts w:asciiTheme="minorHAnsi" w:hAnsiTheme="minorHAnsi" w:cstheme="minorBidi"/>
          <w:szCs w:val="24"/>
          <w:lang w:val="ru-RU"/>
        </w:rPr>
        <w:t>и</w:t>
      </w:r>
      <w:r w:rsidR="00750691" w:rsidRPr="0064657F">
        <w:rPr>
          <w:rFonts w:asciiTheme="minorHAnsi" w:hAnsiTheme="minorHAnsi" w:cstheme="minorBidi"/>
          <w:szCs w:val="24"/>
          <w:lang w:val="ru-RU"/>
        </w:rPr>
        <w:t xml:space="preserve"> </w:t>
      </w:r>
      <w:r w:rsidR="00FF5A35" w:rsidRPr="0064657F">
        <w:rPr>
          <w:rFonts w:asciiTheme="minorHAnsi" w:hAnsiTheme="minorHAnsi" w:cstheme="minorBidi"/>
          <w:szCs w:val="24"/>
          <w:lang w:val="ru-RU"/>
        </w:rPr>
        <w:t xml:space="preserve">для </w:t>
      </w:r>
      <w:r w:rsidR="00750691" w:rsidRPr="0064657F">
        <w:rPr>
          <w:rFonts w:asciiTheme="minorHAnsi" w:hAnsiTheme="minorHAnsi" w:cstheme="minorBidi"/>
          <w:szCs w:val="24"/>
          <w:lang w:val="ru-RU"/>
        </w:rPr>
        <w:t>проведени</w:t>
      </w:r>
      <w:r w:rsidR="006860B4" w:rsidRPr="0064657F">
        <w:rPr>
          <w:rFonts w:asciiTheme="minorHAnsi" w:hAnsiTheme="minorHAnsi" w:cstheme="minorBidi"/>
          <w:szCs w:val="24"/>
          <w:lang w:val="ru-RU"/>
        </w:rPr>
        <w:t>я всех</w:t>
      </w:r>
      <w:r w:rsidR="00750691" w:rsidRPr="0064657F">
        <w:rPr>
          <w:rFonts w:asciiTheme="minorHAnsi" w:hAnsiTheme="minorHAnsi" w:cstheme="minorBidi"/>
          <w:szCs w:val="24"/>
          <w:lang w:val="ru-RU"/>
        </w:rPr>
        <w:t xml:space="preserve"> конференций, собраний и </w:t>
      </w:r>
      <w:r w:rsidR="00750691" w:rsidRPr="0064657F">
        <w:rPr>
          <w:lang w:val="ru-RU"/>
        </w:rPr>
        <w:t>мероприятий</w:t>
      </w:r>
      <w:r w:rsidR="006860B4" w:rsidRPr="0064657F">
        <w:rPr>
          <w:rFonts w:asciiTheme="minorHAnsi" w:hAnsiTheme="minorHAnsi" w:cstheme="minorBidi"/>
          <w:szCs w:val="24"/>
          <w:lang w:val="ru-RU"/>
        </w:rPr>
        <w:t xml:space="preserve"> Союза</w:t>
      </w:r>
      <w:r w:rsidR="00750691" w:rsidRPr="0064657F">
        <w:rPr>
          <w:rFonts w:asciiTheme="minorHAnsi" w:hAnsiTheme="minorHAnsi" w:cstheme="minorBidi"/>
          <w:szCs w:val="24"/>
          <w:lang w:val="ru-RU"/>
        </w:rPr>
        <w:t>.</w:t>
      </w:r>
    </w:p>
    <w:p w:rsidR="00492AE1" w:rsidRPr="0064657F" w:rsidRDefault="00492AE1" w:rsidP="00E06B84">
      <w:pPr>
        <w:pStyle w:val="Heading1"/>
        <w:rPr>
          <w:lang w:val="ru-RU"/>
        </w:rPr>
      </w:pPr>
      <w:r w:rsidRPr="0064657F">
        <w:rPr>
          <w:rFonts w:eastAsia="SimSun" w:cs="Calibri"/>
          <w:bCs/>
          <w:lang w:val="ru-RU"/>
        </w:rPr>
        <w:t>4</w:t>
      </w:r>
      <w:r w:rsidRPr="0064657F">
        <w:rPr>
          <w:lang w:val="ru-RU"/>
        </w:rPr>
        <w:tab/>
      </w:r>
      <w:r w:rsidR="00E06B84" w:rsidRPr="0064657F">
        <w:rPr>
          <w:lang w:val="ru-RU"/>
        </w:rPr>
        <w:t>Отчетность</w:t>
      </w:r>
    </w:p>
    <w:p w:rsidR="00492AE1" w:rsidRPr="0064657F" w:rsidRDefault="00492AE1" w:rsidP="00614F63">
      <w:pPr>
        <w:rPr>
          <w:rFonts w:asciiTheme="minorHAnsi" w:hAnsiTheme="minorHAnsi" w:cstheme="minorBidi"/>
          <w:szCs w:val="24"/>
          <w:lang w:val="ru-RU"/>
        </w:rPr>
      </w:pPr>
      <w:r w:rsidRPr="0064657F">
        <w:rPr>
          <w:rFonts w:asciiTheme="minorHAnsi" w:hAnsiTheme="minorHAnsi" w:cstheme="minorBidi"/>
          <w:szCs w:val="24"/>
          <w:lang w:val="ru-RU"/>
        </w:rPr>
        <w:t>4.1</w:t>
      </w:r>
      <w:r w:rsidRPr="0064657F">
        <w:rPr>
          <w:rFonts w:asciiTheme="minorHAnsi" w:hAnsiTheme="minorHAnsi" w:cstheme="minorBidi"/>
          <w:szCs w:val="24"/>
          <w:lang w:val="ru-RU"/>
        </w:rPr>
        <w:tab/>
      </w:r>
      <w:r w:rsidR="000A45F4" w:rsidRPr="0064657F">
        <w:rPr>
          <w:lang w:val="ru-RU"/>
        </w:rPr>
        <w:t>Секретариат</w:t>
      </w:r>
      <w:r w:rsidR="000A45F4" w:rsidRPr="0064657F">
        <w:rPr>
          <w:rFonts w:asciiTheme="minorHAnsi" w:hAnsiTheme="minorHAnsi" w:cstheme="minorBidi"/>
          <w:szCs w:val="24"/>
          <w:lang w:val="ru-RU"/>
        </w:rPr>
        <w:t xml:space="preserve"> будет представ</w:t>
      </w:r>
      <w:r w:rsidR="00D72890" w:rsidRPr="0064657F">
        <w:rPr>
          <w:rFonts w:asciiTheme="minorHAnsi" w:hAnsiTheme="minorHAnsi" w:cstheme="minorBidi"/>
          <w:szCs w:val="24"/>
          <w:lang w:val="ru-RU"/>
        </w:rPr>
        <w:t>ля</w:t>
      </w:r>
      <w:r w:rsidR="000A45F4" w:rsidRPr="0064657F">
        <w:rPr>
          <w:rFonts w:asciiTheme="minorHAnsi" w:hAnsiTheme="minorHAnsi" w:cstheme="minorBidi"/>
          <w:szCs w:val="24"/>
          <w:lang w:val="ru-RU"/>
        </w:rPr>
        <w:t>ть Совету ежегодные отчет</w:t>
      </w:r>
      <w:r w:rsidR="002B091D" w:rsidRPr="0064657F">
        <w:rPr>
          <w:rFonts w:asciiTheme="minorHAnsi" w:hAnsiTheme="minorHAnsi" w:cstheme="minorBidi"/>
          <w:szCs w:val="24"/>
          <w:lang w:val="ru-RU"/>
        </w:rPr>
        <w:t>ы</w:t>
      </w:r>
      <w:r w:rsidR="000A45F4" w:rsidRPr="0064657F">
        <w:rPr>
          <w:rFonts w:asciiTheme="minorHAnsi" w:hAnsiTheme="minorHAnsi" w:cstheme="minorBidi"/>
          <w:szCs w:val="24"/>
          <w:lang w:val="ru-RU"/>
        </w:rPr>
        <w:t xml:space="preserve"> о ходе </w:t>
      </w:r>
      <w:r w:rsidR="00040168" w:rsidRPr="0064657F">
        <w:rPr>
          <w:rFonts w:asciiTheme="minorHAnsi" w:hAnsiTheme="minorHAnsi" w:cstheme="minorBidi"/>
          <w:szCs w:val="24"/>
          <w:lang w:val="ru-RU"/>
        </w:rPr>
        <w:t>работы</w:t>
      </w:r>
      <w:r w:rsidR="002B0B84" w:rsidRPr="0064657F">
        <w:rPr>
          <w:rFonts w:asciiTheme="minorHAnsi" w:hAnsiTheme="minorHAnsi" w:cstheme="minorBidi"/>
          <w:szCs w:val="24"/>
          <w:lang w:val="ru-RU"/>
        </w:rPr>
        <w:t>.</w:t>
      </w:r>
    </w:p>
    <w:p w:rsidR="00492AE1" w:rsidRPr="0064657F" w:rsidRDefault="00492AE1" w:rsidP="002B091D">
      <w:pPr>
        <w:pStyle w:val="Heading1"/>
        <w:rPr>
          <w:rFonts w:eastAsia="SimSun" w:cs="Calibri"/>
          <w:bCs/>
          <w:lang w:val="ru-RU"/>
        </w:rPr>
      </w:pPr>
      <w:r w:rsidRPr="0064657F">
        <w:rPr>
          <w:rFonts w:eastAsia="SimSun" w:cs="Calibri"/>
          <w:bCs/>
          <w:lang w:val="ru-RU"/>
        </w:rPr>
        <w:t>5</w:t>
      </w:r>
      <w:r w:rsidRPr="0064657F">
        <w:rPr>
          <w:rFonts w:eastAsia="SimSun" w:cs="Calibri"/>
          <w:bCs/>
          <w:lang w:val="ru-RU"/>
        </w:rPr>
        <w:tab/>
      </w:r>
      <w:r w:rsidR="002B091D" w:rsidRPr="0064657F">
        <w:rPr>
          <w:rFonts w:eastAsia="SimSun" w:cs="Calibri"/>
          <w:bCs/>
          <w:lang w:val="ru-RU"/>
        </w:rPr>
        <w:t>Бюджетные вопросы</w:t>
      </w:r>
    </w:p>
    <w:p w:rsidR="002B0B84" w:rsidRPr="0064657F" w:rsidRDefault="00492AE1" w:rsidP="00614F63">
      <w:pPr>
        <w:rPr>
          <w:rFonts w:eastAsia="SimSun" w:cs="Calibri"/>
          <w:szCs w:val="24"/>
          <w:highlight w:val="lightGray"/>
          <w:lang w:val="ru-RU"/>
        </w:rPr>
      </w:pPr>
      <w:r w:rsidRPr="0064657F">
        <w:rPr>
          <w:rFonts w:eastAsia="SimSun" w:cs="Calibri"/>
          <w:szCs w:val="24"/>
          <w:lang w:val="ru-RU"/>
        </w:rPr>
        <w:t>5.1</w:t>
      </w:r>
      <w:r w:rsidRPr="0064657F">
        <w:rPr>
          <w:rFonts w:eastAsia="SimSun" w:cs="Calibri"/>
          <w:szCs w:val="24"/>
          <w:lang w:val="ru-RU"/>
        </w:rPr>
        <w:tab/>
      </w:r>
      <w:r w:rsidR="002B0B84" w:rsidRPr="0064657F">
        <w:rPr>
          <w:rFonts w:eastAsia="SimSun" w:cs="Calibri"/>
          <w:szCs w:val="24"/>
          <w:lang w:val="ru-RU"/>
        </w:rPr>
        <w:t xml:space="preserve">До тех пор, пока </w:t>
      </w:r>
      <w:r w:rsidR="0099098C" w:rsidRPr="0064657F">
        <w:rPr>
          <w:rFonts w:eastAsia="SimSun" w:cs="Calibri"/>
          <w:szCs w:val="24"/>
          <w:lang w:val="ru-RU"/>
        </w:rPr>
        <w:t xml:space="preserve">не будут установлены и должным образом оценены </w:t>
      </w:r>
      <w:r w:rsidR="002B0B84" w:rsidRPr="0064657F">
        <w:rPr>
          <w:rFonts w:eastAsia="SimSun" w:cs="Calibri"/>
          <w:szCs w:val="24"/>
          <w:lang w:val="ru-RU"/>
        </w:rPr>
        <w:t xml:space="preserve">конкретный план и </w:t>
      </w:r>
      <w:r w:rsidR="0099098C" w:rsidRPr="0064657F">
        <w:rPr>
          <w:rFonts w:eastAsia="SimSun" w:cs="Calibri"/>
          <w:szCs w:val="24"/>
          <w:lang w:val="ru-RU"/>
        </w:rPr>
        <w:t>график</w:t>
      </w:r>
      <w:r w:rsidR="002B0B84" w:rsidRPr="0064657F">
        <w:rPr>
          <w:rFonts w:eastAsia="SimSun" w:cs="Calibri"/>
          <w:szCs w:val="24"/>
          <w:lang w:val="ru-RU"/>
        </w:rPr>
        <w:t xml:space="preserve">, </w:t>
      </w:r>
      <w:r w:rsidR="002B0B84" w:rsidRPr="0064657F">
        <w:rPr>
          <w:lang w:val="ru-RU"/>
        </w:rPr>
        <w:t>вся</w:t>
      </w:r>
      <w:r w:rsidR="002B0B84" w:rsidRPr="0064657F">
        <w:rPr>
          <w:rFonts w:eastAsia="SimSun" w:cs="Calibri"/>
          <w:szCs w:val="24"/>
          <w:lang w:val="ru-RU"/>
        </w:rPr>
        <w:t xml:space="preserve"> подготовительная работа мо</w:t>
      </w:r>
      <w:r w:rsidR="006D009D" w:rsidRPr="0064657F">
        <w:rPr>
          <w:rFonts w:eastAsia="SimSun" w:cs="Calibri"/>
          <w:szCs w:val="24"/>
          <w:lang w:val="ru-RU"/>
        </w:rPr>
        <w:t>гла бы</w:t>
      </w:r>
      <w:r w:rsidR="002B0B84" w:rsidRPr="0064657F">
        <w:rPr>
          <w:rFonts w:eastAsia="SimSun" w:cs="Calibri"/>
          <w:szCs w:val="24"/>
          <w:lang w:val="ru-RU"/>
        </w:rPr>
        <w:t xml:space="preserve"> финансироваться за счет </w:t>
      </w:r>
      <w:r w:rsidR="00D253AE" w:rsidRPr="0064657F">
        <w:rPr>
          <w:rFonts w:eastAsia="SimSun" w:cs="Calibri"/>
          <w:szCs w:val="24"/>
          <w:lang w:val="ru-RU"/>
        </w:rPr>
        <w:t>экономии средств Союза</w:t>
      </w:r>
      <w:r w:rsidR="002B0B84" w:rsidRPr="0064657F">
        <w:rPr>
          <w:rFonts w:eastAsia="SimSun" w:cs="Calibri"/>
          <w:szCs w:val="24"/>
          <w:lang w:val="ru-RU"/>
        </w:rPr>
        <w:t xml:space="preserve">. Кроме того, МСЭ будет искать </w:t>
      </w:r>
      <w:r w:rsidR="00B554EB" w:rsidRPr="0064657F">
        <w:rPr>
          <w:rFonts w:eastAsia="SimSun" w:cs="Calibri"/>
          <w:szCs w:val="24"/>
          <w:lang w:val="ru-RU"/>
        </w:rPr>
        <w:t>спонсоров</w:t>
      </w:r>
      <w:r w:rsidR="002B0B84" w:rsidRPr="0064657F">
        <w:rPr>
          <w:rFonts w:eastAsia="SimSun" w:cs="Calibri"/>
          <w:szCs w:val="24"/>
          <w:lang w:val="ru-RU"/>
        </w:rPr>
        <w:t xml:space="preserve"> для </w:t>
      </w:r>
      <w:r w:rsidR="00B554EB" w:rsidRPr="0064657F">
        <w:rPr>
          <w:rFonts w:eastAsia="SimSun" w:cs="Calibri"/>
          <w:szCs w:val="24"/>
          <w:lang w:val="ru-RU"/>
        </w:rPr>
        <w:t xml:space="preserve">частичного </w:t>
      </w:r>
      <w:r w:rsidR="002B0B84" w:rsidRPr="0064657F">
        <w:rPr>
          <w:rFonts w:eastAsia="SimSun" w:cs="Calibri"/>
          <w:szCs w:val="24"/>
          <w:lang w:val="ru-RU"/>
        </w:rPr>
        <w:t xml:space="preserve">финансирования </w:t>
      </w:r>
      <w:r w:rsidR="00B554EB" w:rsidRPr="0064657F">
        <w:rPr>
          <w:rFonts w:eastAsia="SimSun" w:cs="Calibri"/>
          <w:szCs w:val="24"/>
          <w:lang w:val="ru-RU"/>
        </w:rPr>
        <w:t xml:space="preserve">конкретных </w:t>
      </w:r>
      <w:r w:rsidR="002B0B84" w:rsidRPr="0064657F">
        <w:rPr>
          <w:rFonts w:eastAsia="SimSun" w:cs="Calibri"/>
          <w:szCs w:val="24"/>
          <w:lang w:val="ru-RU"/>
        </w:rPr>
        <w:t>проектов и разработок.</w:t>
      </w:r>
    </w:p>
    <w:p w:rsidR="00492AE1" w:rsidRPr="0064657F" w:rsidRDefault="00492AE1" w:rsidP="000260AF">
      <w:pPr>
        <w:pStyle w:val="Heading1"/>
        <w:rPr>
          <w:rFonts w:eastAsia="SimSun" w:cs="Calibri"/>
          <w:lang w:val="ru-RU"/>
        </w:rPr>
      </w:pPr>
      <w:r w:rsidRPr="0064657F">
        <w:rPr>
          <w:rFonts w:eastAsia="SimSun" w:cs="Calibri"/>
          <w:lang w:val="ru-RU"/>
        </w:rPr>
        <w:t>6</w:t>
      </w:r>
      <w:r w:rsidRPr="0064657F">
        <w:rPr>
          <w:rFonts w:eastAsia="SimSun" w:cs="Calibri"/>
          <w:lang w:val="ru-RU"/>
        </w:rPr>
        <w:tab/>
      </w:r>
      <w:r w:rsidR="000260AF" w:rsidRPr="0064657F">
        <w:rPr>
          <w:lang w:val="ru-RU"/>
        </w:rPr>
        <w:t>Рекомендации</w:t>
      </w:r>
    </w:p>
    <w:p w:rsidR="00492AE1" w:rsidRPr="0064657F" w:rsidRDefault="00492AE1" w:rsidP="00614F63">
      <w:pPr>
        <w:rPr>
          <w:rFonts w:asciiTheme="minorHAnsi" w:hAnsiTheme="minorHAnsi" w:cstheme="minorBidi"/>
          <w:szCs w:val="24"/>
          <w:lang w:val="ru-RU"/>
        </w:rPr>
      </w:pPr>
      <w:r w:rsidRPr="0064657F">
        <w:rPr>
          <w:rFonts w:eastAsia="SimSun" w:cs="Calibri"/>
          <w:szCs w:val="24"/>
          <w:lang w:val="ru-RU"/>
        </w:rPr>
        <w:t>6.1</w:t>
      </w:r>
      <w:r w:rsidRPr="0064657F">
        <w:rPr>
          <w:rFonts w:eastAsia="SimSun" w:cs="Calibri"/>
          <w:szCs w:val="24"/>
          <w:lang w:val="ru-RU"/>
        </w:rPr>
        <w:tab/>
      </w:r>
      <w:r w:rsidR="006D7E0C" w:rsidRPr="0064657F">
        <w:rPr>
          <w:lang w:val="ru-RU"/>
        </w:rPr>
        <w:t>Совету предлагается принять к сведению проект плана и представить руководящие указания</w:t>
      </w:r>
      <w:r w:rsidR="00614F63" w:rsidRPr="0064657F">
        <w:rPr>
          <w:lang w:val="ru-RU"/>
        </w:rPr>
        <w:t>, которые он сочтет</w:t>
      </w:r>
      <w:r w:rsidR="006D7E0C" w:rsidRPr="0064657F">
        <w:rPr>
          <w:lang w:val="ru-RU"/>
        </w:rPr>
        <w:t xml:space="preserve"> необходим</w:t>
      </w:r>
      <w:r w:rsidR="00614F63" w:rsidRPr="0064657F">
        <w:rPr>
          <w:lang w:val="ru-RU"/>
        </w:rPr>
        <w:t>ыми</w:t>
      </w:r>
      <w:r w:rsidRPr="0064657F">
        <w:rPr>
          <w:rFonts w:asciiTheme="minorHAnsi" w:hAnsiTheme="minorHAnsi" w:cstheme="minorBidi"/>
          <w:szCs w:val="24"/>
          <w:lang w:val="ru-RU"/>
        </w:rPr>
        <w:t>.</w:t>
      </w:r>
    </w:p>
    <w:p w:rsidR="00492AE1" w:rsidRPr="0064657F" w:rsidRDefault="00614F63" w:rsidP="00614F63">
      <w:pPr>
        <w:spacing w:before="480"/>
        <w:jc w:val="center"/>
        <w:rPr>
          <w:lang w:val="ru-RU"/>
        </w:rPr>
      </w:pPr>
      <w:bookmarkStart w:id="4" w:name="_GoBack"/>
      <w:bookmarkEnd w:id="4"/>
      <w:r w:rsidRPr="0064657F">
        <w:rPr>
          <w:lang w:val="ru-RU"/>
        </w:rPr>
        <w:t>______________</w:t>
      </w:r>
    </w:p>
    <w:sectPr w:rsidR="00492AE1" w:rsidRPr="0064657F" w:rsidSect="00CF629C">
      <w:headerReference w:type="default" r:id="rId10"/>
      <w:footerReference w:type="default" r:id="rId11"/>
      <w:footerReference w:type="firs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D68" w:rsidRDefault="00E63D68">
      <w:r>
        <w:separator/>
      </w:r>
    </w:p>
  </w:endnote>
  <w:endnote w:type="continuationSeparator" w:id="0">
    <w:p w:rsidR="00E63D68" w:rsidRDefault="00E6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Pr="00D03376" w:rsidRDefault="000E568E" w:rsidP="0064657F">
    <w:pPr>
      <w:pStyle w:val="Footer"/>
      <w:tabs>
        <w:tab w:val="clear" w:pos="5954"/>
        <w:tab w:val="left" w:pos="6804"/>
      </w:tabs>
      <w:rPr>
        <w:sz w:val="18"/>
        <w:szCs w:val="18"/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Default="000E568E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0E568E" w:rsidRPr="00D03376" w:rsidRDefault="000E568E" w:rsidP="0064657F">
    <w:pPr>
      <w:pStyle w:val="Footer"/>
      <w:tabs>
        <w:tab w:val="clear" w:pos="5954"/>
        <w:tab w:val="left" w:pos="6804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D68" w:rsidRDefault="00E63D68">
      <w:r>
        <w:t>____________________</w:t>
      </w:r>
    </w:p>
  </w:footnote>
  <w:footnote w:type="continuationSeparator" w:id="0">
    <w:p w:rsidR="00E63D68" w:rsidRDefault="00E63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8E" w:rsidRDefault="00707304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D219B7">
      <w:rPr>
        <w:noProof/>
      </w:rPr>
      <w:t>3</w:t>
    </w:r>
    <w:r>
      <w:rPr>
        <w:noProof/>
      </w:rPr>
      <w:fldChar w:fldCharType="end"/>
    </w:r>
  </w:p>
  <w:p w:rsidR="000E568E" w:rsidRDefault="000E568E" w:rsidP="00EE6600">
    <w:pPr>
      <w:pStyle w:val="Header"/>
      <w:spacing w:after="480"/>
    </w:pPr>
    <w:r>
      <w:t>C</w:t>
    </w:r>
    <w:r w:rsidR="003F099E">
      <w:t>1</w:t>
    </w:r>
    <w:r w:rsidR="005B3DEC">
      <w:t>9</w:t>
    </w:r>
    <w:r>
      <w:t>/</w:t>
    </w:r>
    <w:r w:rsidR="00EE6600">
      <w:rPr>
        <w:lang w:val="ru-RU"/>
      </w:rPr>
      <w:t>29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68"/>
    <w:rsid w:val="00006053"/>
    <w:rsid w:val="0002183E"/>
    <w:rsid w:val="000260AF"/>
    <w:rsid w:val="00040168"/>
    <w:rsid w:val="00053525"/>
    <w:rsid w:val="000569B4"/>
    <w:rsid w:val="00080E82"/>
    <w:rsid w:val="00090301"/>
    <w:rsid w:val="000933B7"/>
    <w:rsid w:val="000A45F4"/>
    <w:rsid w:val="000E568E"/>
    <w:rsid w:val="0011293C"/>
    <w:rsid w:val="00120DE6"/>
    <w:rsid w:val="0013096C"/>
    <w:rsid w:val="00137C83"/>
    <w:rsid w:val="001458E0"/>
    <w:rsid w:val="0014734F"/>
    <w:rsid w:val="00150176"/>
    <w:rsid w:val="0015710D"/>
    <w:rsid w:val="00163A32"/>
    <w:rsid w:val="0016730D"/>
    <w:rsid w:val="00173D2F"/>
    <w:rsid w:val="001923A9"/>
    <w:rsid w:val="00192B41"/>
    <w:rsid w:val="001B7B09"/>
    <w:rsid w:val="001E6719"/>
    <w:rsid w:val="0020338B"/>
    <w:rsid w:val="002070E1"/>
    <w:rsid w:val="00213F33"/>
    <w:rsid w:val="00225368"/>
    <w:rsid w:val="00227FF0"/>
    <w:rsid w:val="002304BE"/>
    <w:rsid w:val="00235334"/>
    <w:rsid w:val="00241F2A"/>
    <w:rsid w:val="00251124"/>
    <w:rsid w:val="00255331"/>
    <w:rsid w:val="00291EB6"/>
    <w:rsid w:val="0029411F"/>
    <w:rsid w:val="00294DBD"/>
    <w:rsid w:val="002A7CBF"/>
    <w:rsid w:val="002B091D"/>
    <w:rsid w:val="002B0B84"/>
    <w:rsid w:val="002B4A48"/>
    <w:rsid w:val="002B66C9"/>
    <w:rsid w:val="002D2F57"/>
    <w:rsid w:val="002D48C5"/>
    <w:rsid w:val="00327188"/>
    <w:rsid w:val="00336D20"/>
    <w:rsid w:val="0036272F"/>
    <w:rsid w:val="003707D3"/>
    <w:rsid w:val="00382138"/>
    <w:rsid w:val="003A30CC"/>
    <w:rsid w:val="003B7757"/>
    <w:rsid w:val="003C2FC5"/>
    <w:rsid w:val="003C42BE"/>
    <w:rsid w:val="003E6742"/>
    <w:rsid w:val="003F099E"/>
    <w:rsid w:val="003F235E"/>
    <w:rsid w:val="00401BDF"/>
    <w:rsid w:val="004023E0"/>
    <w:rsid w:val="00403DD8"/>
    <w:rsid w:val="004336E4"/>
    <w:rsid w:val="0045686C"/>
    <w:rsid w:val="00474262"/>
    <w:rsid w:val="004918C4"/>
    <w:rsid w:val="00492AE1"/>
    <w:rsid w:val="00497703"/>
    <w:rsid w:val="004A0374"/>
    <w:rsid w:val="004A45B5"/>
    <w:rsid w:val="004C3987"/>
    <w:rsid w:val="004D0129"/>
    <w:rsid w:val="004E5133"/>
    <w:rsid w:val="004E5AC7"/>
    <w:rsid w:val="004F1FE7"/>
    <w:rsid w:val="004F5257"/>
    <w:rsid w:val="005129C3"/>
    <w:rsid w:val="00524042"/>
    <w:rsid w:val="00524FD3"/>
    <w:rsid w:val="00551756"/>
    <w:rsid w:val="005738CE"/>
    <w:rsid w:val="00587C09"/>
    <w:rsid w:val="00595A0A"/>
    <w:rsid w:val="005A64D5"/>
    <w:rsid w:val="005B3DEC"/>
    <w:rsid w:val="005C5A93"/>
    <w:rsid w:val="005C7103"/>
    <w:rsid w:val="005D6894"/>
    <w:rsid w:val="00600DF3"/>
    <w:rsid w:val="00601994"/>
    <w:rsid w:val="00603236"/>
    <w:rsid w:val="00614F63"/>
    <w:rsid w:val="006157EE"/>
    <w:rsid w:val="00622253"/>
    <w:rsid w:val="0063557B"/>
    <w:rsid w:val="0064653D"/>
    <w:rsid w:val="0064657F"/>
    <w:rsid w:val="00652BB0"/>
    <w:rsid w:val="00666A64"/>
    <w:rsid w:val="00673C6B"/>
    <w:rsid w:val="006860B4"/>
    <w:rsid w:val="00696F72"/>
    <w:rsid w:val="006A6FAC"/>
    <w:rsid w:val="006B660F"/>
    <w:rsid w:val="006D009D"/>
    <w:rsid w:val="006D71C1"/>
    <w:rsid w:val="006D7E0C"/>
    <w:rsid w:val="006E2D42"/>
    <w:rsid w:val="006F1C52"/>
    <w:rsid w:val="006F7EA1"/>
    <w:rsid w:val="007014F1"/>
    <w:rsid w:val="00703676"/>
    <w:rsid w:val="00707304"/>
    <w:rsid w:val="00714898"/>
    <w:rsid w:val="00732269"/>
    <w:rsid w:val="00750691"/>
    <w:rsid w:val="00785ABD"/>
    <w:rsid w:val="00785C07"/>
    <w:rsid w:val="007A2DD4"/>
    <w:rsid w:val="007B2F76"/>
    <w:rsid w:val="007C5C68"/>
    <w:rsid w:val="007D38B5"/>
    <w:rsid w:val="007D447D"/>
    <w:rsid w:val="007D7267"/>
    <w:rsid w:val="007E156F"/>
    <w:rsid w:val="007E17B7"/>
    <w:rsid w:val="007E756C"/>
    <w:rsid w:val="007E7EA0"/>
    <w:rsid w:val="007F2547"/>
    <w:rsid w:val="0080214B"/>
    <w:rsid w:val="00807255"/>
    <w:rsid w:val="0081023E"/>
    <w:rsid w:val="008173AA"/>
    <w:rsid w:val="00837592"/>
    <w:rsid w:val="00840A14"/>
    <w:rsid w:val="00856DCE"/>
    <w:rsid w:val="00860431"/>
    <w:rsid w:val="00887271"/>
    <w:rsid w:val="00890301"/>
    <w:rsid w:val="008A00A6"/>
    <w:rsid w:val="008B1CA1"/>
    <w:rsid w:val="008B5455"/>
    <w:rsid w:val="008B62B4"/>
    <w:rsid w:val="008D2D7B"/>
    <w:rsid w:val="008E0737"/>
    <w:rsid w:val="008F7C2C"/>
    <w:rsid w:val="00940E96"/>
    <w:rsid w:val="00952C38"/>
    <w:rsid w:val="0096092F"/>
    <w:rsid w:val="00964372"/>
    <w:rsid w:val="0097329D"/>
    <w:rsid w:val="0097567B"/>
    <w:rsid w:val="0099098C"/>
    <w:rsid w:val="0099454B"/>
    <w:rsid w:val="009B0BAE"/>
    <w:rsid w:val="009C1C89"/>
    <w:rsid w:val="009D5D1F"/>
    <w:rsid w:val="009F3448"/>
    <w:rsid w:val="00A00AEA"/>
    <w:rsid w:val="00A01CF9"/>
    <w:rsid w:val="00A0279F"/>
    <w:rsid w:val="00A15A16"/>
    <w:rsid w:val="00A25B89"/>
    <w:rsid w:val="00A30873"/>
    <w:rsid w:val="00A3528F"/>
    <w:rsid w:val="00A3661F"/>
    <w:rsid w:val="00A408B5"/>
    <w:rsid w:val="00A41B5E"/>
    <w:rsid w:val="00A5485F"/>
    <w:rsid w:val="00A57B9E"/>
    <w:rsid w:val="00A713BE"/>
    <w:rsid w:val="00A71773"/>
    <w:rsid w:val="00AE2C85"/>
    <w:rsid w:val="00AE4337"/>
    <w:rsid w:val="00AE5971"/>
    <w:rsid w:val="00B119A1"/>
    <w:rsid w:val="00B12A37"/>
    <w:rsid w:val="00B12AF6"/>
    <w:rsid w:val="00B15C6B"/>
    <w:rsid w:val="00B1721C"/>
    <w:rsid w:val="00B17960"/>
    <w:rsid w:val="00B3063F"/>
    <w:rsid w:val="00B32C7D"/>
    <w:rsid w:val="00B3642C"/>
    <w:rsid w:val="00B50B40"/>
    <w:rsid w:val="00B554EB"/>
    <w:rsid w:val="00B63EF2"/>
    <w:rsid w:val="00B6612F"/>
    <w:rsid w:val="00B73002"/>
    <w:rsid w:val="00B96935"/>
    <w:rsid w:val="00BA32BA"/>
    <w:rsid w:val="00BA7D89"/>
    <w:rsid w:val="00BB6D1F"/>
    <w:rsid w:val="00BC08F4"/>
    <w:rsid w:val="00BC0D39"/>
    <w:rsid w:val="00BC7BC0"/>
    <w:rsid w:val="00BD57B7"/>
    <w:rsid w:val="00BE63E2"/>
    <w:rsid w:val="00BE71F3"/>
    <w:rsid w:val="00BF2FC5"/>
    <w:rsid w:val="00C11B80"/>
    <w:rsid w:val="00C152BC"/>
    <w:rsid w:val="00C17173"/>
    <w:rsid w:val="00C71E2D"/>
    <w:rsid w:val="00C768EA"/>
    <w:rsid w:val="00C845E5"/>
    <w:rsid w:val="00C95175"/>
    <w:rsid w:val="00C965A2"/>
    <w:rsid w:val="00CA25D0"/>
    <w:rsid w:val="00CA2EE1"/>
    <w:rsid w:val="00CB1CEF"/>
    <w:rsid w:val="00CC1AA7"/>
    <w:rsid w:val="00CC2EF3"/>
    <w:rsid w:val="00CC516F"/>
    <w:rsid w:val="00CD187E"/>
    <w:rsid w:val="00CD1E45"/>
    <w:rsid w:val="00CD2009"/>
    <w:rsid w:val="00CE36CF"/>
    <w:rsid w:val="00CF629C"/>
    <w:rsid w:val="00D03376"/>
    <w:rsid w:val="00D058FB"/>
    <w:rsid w:val="00D12605"/>
    <w:rsid w:val="00D219B7"/>
    <w:rsid w:val="00D253AE"/>
    <w:rsid w:val="00D32233"/>
    <w:rsid w:val="00D40452"/>
    <w:rsid w:val="00D439EB"/>
    <w:rsid w:val="00D44B73"/>
    <w:rsid w:val="00D47F01"/>
    <w:rsid w:val="00D5310E"/>
    <w:rsid w:val="00D72890"/>
    <w:rsid w:val="00D8572D"/>
    <w:rsid w:val="00D92EEA"/>
    <w:rsid w:val="00D9788F"/>
    <w:rsid w:val="00DA5D4E"/>
    <w:rsid w:val="00DA67FB"/>
    <w:rsid w:val="00DA78FF"/>
    <w:rsid w:val="00DB76B0"/>
    <w:rsid w:val="00DC5429"/>
    <w:rsid w:val="00DD2937"/>
    <w:rsid w:val="00E06B84"/>
    <w:rsid w:val="00E176BA"/>
    <w:rsid w:val="00E2325B"/>
    <w:rsid w:val="00E25E61"/>
    <w:rsid w:val="00E368FD"/>
    <w:rsid w:val="00E423EC"/>
    <w:rsid w:val="00E55121"/>
    <w:rsid w:val="00E63D68"/>
    <w:rsid w:val="00E70C6A"/>
    <w:rsid w:val="00E82EC0"/>
    <w:rsid w:val="00EA4FD1"/>
    <w:rsid w:val="00EB46A4"/>
    <w:rsid w:val="00EB4FCB"/>
    <w:rsid w:val="00EC6BC5"/>
    <w:rsid w:val="00ED6F1A"/>
    <w:rsid w:val="00EE6600"/>
    <w:rsid w:val="00F01940"/>
    <w:rsid w:val="00F02B50"/>
    <w:rsid w:val="00F156AA"/>
    <w:rsid w:val="00F20D40"/>
    <w:rsid w:val="00F31AFE"/>
    <w:rsid w:val="00F35898"/>
    <w:rsid w:val="00F5225B"/>
    <w:rsid w:val="00F54CC9"/>
    <w:rsid w:val="00F771A4"/>
    <w:rsid w:val="00F9774F"/>
    <w:rsid w:val="00FA08D2"/>
    <w:rsid w:val="00FE5701"/>
    <w:rsid w:val="00FF2E58"/>
    <w:rsid w:val="00FF3827"/>
    <w:rsid w:val="00FF5A3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689CF49A-2B8B-40DF-AFE5-33DB8FE0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6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9-CL-C-0014/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9-CL-C-0014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PR_C19</Template>
  <TotalTime>0</TotalTime>
  <Pages>3</Pages>
  <Words>802</Words>
  <Characters>5621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6411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2018</dc:subject>
  <dc:creator>Maloletkova, Svetlana</dc:creator>
  <cp:keywords>C2018, C18</cp:keywords>
  <dc:description/>
  <cp:lastModifiedBy>Janin, Patricia</cp:lastModifiedBy>
  <cp:revision>2</cp:revision>
  <cp:lastPrinted>2006-03-28T16:12:00Z</cp:lastPrinted>
  <dcterms:created xsi:type="dcterms:W3CDTF">2019-05-08T07:16:00Z</dcterms:created>
  <dcterms:modified xsi:type="dcterms:W3CDTF">2019-05-08T07:16:00Z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