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E2203" w:rsidRDefault="00BC7BC0" w:rsidP="002E220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E2203">
              <w:rPr>
                <w:b/>
                <w:bCs/>
                <w:caps/>
                <w:color w:val="000000"/>
                <w:szCs w:val="22"/>
              </w:rPr>
              <w:t>PL 1.7</w:t>
            </w:r>
          </w:p>
        </w:tc>
        <w:tc>
          <w:tcPr>
            <w:tcW w:w="3120" w:type="dxa"/>
          </w:tcPr>
          <w:p w:rsidR="00BC7BC0" w:rsidRPr="001E6719" w:rsidRDefault="00BC7BC0" w:rsidP="002E220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2E2203">
              <w:rPr>
                <w:b/>
                <w:bCs/>
                <w:szCs w:val="22"/>
              </w:rPr>
              <w:t>26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2E2203" w:rsidP="002E220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 xml:space="preserve">6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2E220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7B0EAA">
        <w:trPr>
          <w:cantSplit/>
        </w:trPr>
        <w:tc>
          <w:tcPr>
            <w:tcW w:w="10031" w:type="dxa"/>
            <w:gridSpan w:val="2"/>
          </w:tcPr>
          <w:p w:rsidR="00BC7BC0" w:rsidRPr="00EB4FCB" w:rsidRDefault="00D035B4" w:rsidP="001C055B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rFonts w:eastAsia="Arial Unicode MS"/>
                <w:lang w:val="ru-RU"/>
              </w:rPr>
              <w:t xml:space="preserve">последующие меры по резолюции 146 (пересм. дубай, 2018 г.): </w:t>
            </w:r>
            <w:bookmarkStart w:id="3" w:name="_Toc407102949"/>
            <w:bookmarkStart w:id="4" w:name="_Toc164569897"/>
            <w:r w:rsidR="0009301C">
              <w:rPr>
                <w:lang w:val="ru-RU"/>
              </w:rPr>
              <w:t>Регулярное</w:t>
            </w:r>
            <w:r w:rsidR="0009301C">
              <w:t> </w:t>
            </w:r>
            <w:r>
              <w:rPr>
                <w:lang w:val="ru-RU"/>
              </w:rPr>
              <w:t xml:space="preserve">рассмотрение и пересмотр Регламента </w:t>
            </w:r>
            <w:r>
              <w:rPr>
                <w:lang w:val="ru-RU"/>
              </w:rPr>
              <w:br/>
              <w:t>международной электросвязи</w:t>
            </w:r>
            <w:bookmarkEnd w:id="3"/>
            <w:bookmarkEnd w:id="4"/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9301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203" w:rsidRPr="00400F5E" w:rsidRDefault="002E2203" w:rsidP="002E2203">
            <w:pPr>
              <w:pStyle w:val="Headingb"/>
              <w:rPr>
                <w:lang w:val="ru-RU"/>
              </w:rPr>
            </w:pPr>
            <w:r w:rsidRPr="00400F5E">
              <w:rPr>
                <w:lang w:val="ru-RU"/>
              </w:rPr>
              <w:t>Резюме</w:t>
            </w:r>
          </w:p>
          <w:p w:rsidR="002E2203" w:rsidRPr="00400F5E" w:rsidRDefault="002E2203" w:rsidP="0009301C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400F5E">
              <w:rPr>
                <w:lang w:val="ru-RU"/>
              </w:rPr>
              <w:t>В настоящем документе приведена базовая информация о статусе Регламента международной э</w:t>
            </w:r>
            <w:r>
              <w:rPr>
                <w:lang w:val="ru-RU"/>
              </w:rPr>
              <w:t>лектросвязи (Пересм. Дубай, 201</w:t>
            </w:r>
            <w:r w:rsidR="0009301C" w:rsidRPr="0009301C">
              <w:rPr>
                <w:lang w:val="ru-RU"/>
              </w:rPr>
              <w:t>2</w:t>
            </w:r>
            <w:r w:rsidRPr="00400F5E">
              <w:rPr>
                <w:lang w:val="ru-RU"/>
              </w:rPr>
              <w:t xml:space="preserve"> г.) и </w:t>
            </w:r>
            <w:r w:rsidR="00D035B4">
              <w:rPr>
                <w:lang w:val="ru-RU"/>
              </w:rPr>
              <w:t xml:space="preserve">отмечаются </w:t>
            </w:r>
            <w:r w:rsidRPr="00400F5E">
              <w:rPr>
                <w:lang w:val="ru-RU"/>
              </w:rPr>
              <w:t>указания, полученные от</w:t>
            </w:r>
            <w:r>
              <w:rPr>
                <w:lang w:val="ru-RU"/>
              </w:rPr>
              <w:t> </w:t>
            </w:r>
            <w:r w:rsidRPr="00400F5E">
              <w:rPr>
                <w:lang w:val="ru-RU"/>
              </w:rPr>
              <w:t>Полномочной конференции 201</w:t>
            </w:r>
            <w:r>
              <w:rPr>
                <w:lang w:val="ru-RU"/>
              </w:rPr>
              <w:t>8</w:t>
            </w:r>
            <w:r w:rsidRPr="00400F5E">
              <w:rPr>
                <w:lang w:val="ru-RU"/>
              </w:rPr>
              <w:t> года</w:t>
            </w:r>
            <w:r w:rsidR="001C055B">
              <w:rPr>
                <w:lang w:val="ru-RU"/>
              </w:rPr>
              <w:t>,</w:t>
            </w:r>
            <w:r w:rsidRPr="00400F5E">
              <w:rPr>
                <w:lang w:val="ru-RU"/>
              </w:rPr>
              <w:t xml:space="preserve"> по </w:t>
            </w:r>
            <w:r w:rsidR="00D035B4">
              <w:rPr>
                <w:lang w:val="ru-RU"/>
              </w:rPr>
              <w:t>регулярн</w:t>
            </w:r>
            <w:r w:rsidRPr="00400F5E">
              <w:rPr>
                <w:lang w:val="ru-RU"/>
              </w:rPr>
              <w:t>ому рассмотрению и</w:t>
            </w:r>
            <w:r>
              <w:rPr>
                <w:lang w:val="ru-RU"/>
              </w:rPr>
              <w:t> </w:t>
            </w:r>
            <w:r w:rsidRPr="00400F5E">
              <w:rPr>
                <w:lang w:val="ru-RU"/>
              </w:rPr>
              <w:t>пересмотру РМЭ</w:t>
            </w:r>
            <w:r w:rsidRPr="00400F5E">
              <w:rPr>
                <w:rFonts w:eastAsia="SimSun"/>
                <w:bCs/>
                <w:color w:val="000000"/>
                <w:lang w:val="ru-RU" w:eastAsia="zh-CN"/>
              </w:rPr>
              <w:t>.</w:t>
            </w:r>
          </w:p>
          <w:p w:rsidR="002E2203" w:rsidRPr="00400F5E" w:rsidRDefault="002E2203" w:rsidP="002E2203">
            <w:pPr>
              <w:pStyle w:val="Headingb"/>
              <w:rPr>
                <w:lang w:val="ru-RU"/>
              </w:rPr>
            </w:pPr>
            <w:r w:rsidRPr="00400F5E">
              <w:rPr>
                <w:lang w:val="ru-RU"/>
              </w:rPr>
              <w:t>Необходимые действия</w:t>
            </w:r>
          </w:p>
          <w:p w:rsidR="002E2203" w:rsidRPr="00D035B4" w:rsidRDefault="002E2203" w:rsidP="002E2203">
            <w:pPr>
              <w:rPr>
                <w:lang w:val="ru-RU"/>
              </w:rPr>
            </w:pPr>
            <w:r w:rsidRPr="00400F5E">
              <w:rPr>
                <w:lang w:val="ru-RU"/>
              </w:rPr>
              <w:t xml:space="preserve">Совету предлагается </w:t>
            </w:r>
            <w:r w:rsidRPr="00400F5E">
              <w:rPr>
                <w:b/>
                <w:bCs/>
                <w:lang w:val="ru-RU"/>
              </w:rPr>
              <w:t xml:space="preserve">принять </w:t>
            </w:r>
            <w:r w:rsidRPr="00400F5E">
              <w:rPr>
                <w:lang w:val="ru-RU"/>
              </w:rPr>
              <w:t xml:space="preserve">отчет </w:t>
            </w:r>
            <w:r w:rsidRPr="00400F5E">
              <w:rPr>
                <w:b/>
                <w:bCs/>
                <w:lang w:val="ru-RU"/>
              </w:rPr>
              <w:t>к сведению</w:t>
            </w:r>
            <w:r w:rsidRPr="00400F5E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Совету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также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предлагается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рассмотреть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и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пересмотреть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круг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ведения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Группы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экспертов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по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Регламенту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международной</w:t>
            </w:r>
            <w:r w:rsidR="00D035B4" w:rsidRPr="00D035B4">
              <w:rPr>
                <w:lang w:val="ru-RU"/>
              </w:rPr>
              <w:t xml:space="preserve"> </w:t>
            </w:r>
            <w:r w:rsidR="00D035B4">
              <w:rPr>
                <w:lang w:val="ru-RU"/>
              </w:rPr>
              <w:t>электросвязи</w:t>
            </w:r>
            <w:r w:rsidR="00D035B4" w:rsidRPr="00D035B4">
              <w:rPr>
                <w:lang w:val="ru-RU"/>
              </w:rPr>
              <w:t xml:space="preserve"> (</w:t>
            </w:r>
            <w:r w:rsidR="00D035B4">
              <w:rPr>
                <w:lang w:val="ru-RU"/>
              </w:rPr>
              <w:t>ГЭ</w:t>
            </w:r>
            <w:r w:rsidR="00D035B4" w:rsidRPr="00D035B4">
              <w:rPr>
                <w:lang w:val="ru-RU"/>
              </w:rPr>
              <w:t>-</w:t>
            </w:r>
            <w:r w:rsidR="00D035B4">
              <w:rPr>
                <w:lang w:val="ru-RU"/>
              </w:rPr>
              <w:t>РМЭ</w:t>
            </w:r>
            <w:r w:rsidR="00D035B4" w:rsidRPr="00D035B4">
              <w:rPr>
                <w:lang w:val="ru-RU"/>
              </w:rPr>
              <w:t>)</w:t>
            </w:r>
            <w:r w:rsidRPr="00D035B4">
              <w:rPr>
                <w:lang w:val="ru-RU"/>
              </w:rPr>
              <w:t>.</w:t>
            </w:r>
          </w:p>
          <w:p w:rsidR="002E2203" w:rsidRPr="00400F5E" w:rsidRDefault="002E2203" w:rsidP="002E2203">
            <w:pPr>
              <w:jc w:val="center"/>
              <w:rPr>
                <w:szCs w:val="22"/>
                <w:lang w:val="ru-RU"/>
              </w:rPr>
            </w:pPr>
            <w:r w:rsidRPr="00400F5E">
              <w:rPr>
                <w:szCs w:val="22"/>
                <w:lang w:val="ru-RU"/>
              </w:rPr>
              <w:t>____________</w:t>
            </w:r>
          </w:p>
          <w:p w:rsidR="002E2203" w:rsidRPr="00400F5E" w:rsidRDefault="002E2203" w:rsidP="002E2203">
            <w:pPr>
              <w:pStyle w:val="Headingb"/>
              <w:rPr>
                <w:lang w:val="ru-RU"/>
              </w:rPr>
            </w:pPr>
            <w:r w:rsidRPr="00400F5E">
              <w:rPr>
                <w:lang w:val="ru-RU"/>
              </w:rPr>
              <w:t>Справочные материалы</w:t>
            </w:r>
          </w:p>
          <w:p w:rsidR="002D2F57" w:rsidRPr="002E2203" w:rsidRDefault="00D07016" w:rsidP="002E2203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2E2203" w:rsidRPr="002E2203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2E2203" w:rsidRPr="00D035B4">
                <w:rPr>
                  <w:rStyle w:val="Hyperlink"/>
                  <w:i/>
                  <w:iCs/>
                  <w:lang w:val="ru-RU"/>
                </w:rPr>
                <w:t xml:space="preserve"> 146 (</w:t>
              </w:r>
              <w:r w:rsidR="002E2203" w:rsidRPr="002E2203">
                <w:rPr>
                  <w:rStyle w:val="Hyperlink"/>
                  <w:i/>
                  <w:iCs/>
                  <w:lang w:val="ru-RU"/>
                </w:rPr>
                <w:t>Пересм. Дубай, 2018 г.</w:t>
              </w:r>
              <w:r w:rsidR="002E2203" w:rsidRPr="00D035B4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</w:p>
        </w:tc>
        <w:bookmarkStart w:id="5" w:name="_GoBack"/>
        <w:bookmarkEnd w:id="5"/>
      </w:tr>
    </w:tbl>
    <w:p w:rsidR="002E2203" w:rsidRPr="00400F5E" w:rsidRDefault="002E2203" w:rsidP="002E2203">
      <w:pPr>
        <w:pStyle w:val="Headingb"/>
        <w:rPr>
          <w:lang w:val="ru-RU"/>
        </w:rPr>
      </w:pPr>
      <w:r w:rsidRPr="00400F5E">
        <w:rPr>
          <w:lang w:val="ru-RU"/>
        </w:rPr>
        <w:t>Базовая информация</w:t>
      </w:r>
    </w:p>
    <w:p w:rsidR="002E2203" w:rsidRPr="00400F5E" w:rsidRDefault="002E2203" w:rsidP="002E2203">
      <w:pPr>
        <w:rPr>
          <w:lang w:val="ru-RU"/>
        </w:rPr>
      </w:pPr>
      <w:r w:rsidRPr="00400F5E">
        <w:rPr>
          <w:bCs/>
          <w:iCs/>
          <w:lang w:val="ru-RU"/>
        </w:rPr>
        <w:t>1</w:t>
      </w:r>
      <w:r w:rsidRPr="00400F5E">
        <w:rPr>
          <w:b/>
          <w:iCs/>
          <w:lang w:val="ru-RU"/>
        </w:rPr>
        <w:tab/>
      </w:r>
      <w:r w:rsidRPr="00400F5E">
        <w:rPr>
          <w:bCs/>
          <w:iCs/>
          <w:lang w:val="ru-RU"/>
        </w:rPr>
        <w:t>Согласно Резолюции</w:t>
      </w:r>
      <w:r w:rsidRPr="00400F5E">
        <w:rPr>
          <w:lang w:val="ru-RU"/>
        </w:rPr>
        <w:t> 171 (Гвадалахара, 2010 г.) и в соотве</w:t>
      </w:r>
      <w:r>
        <w:rPr>
          <w:lang w:val="ru-RU"/>
        </w:rPr>
        <w:t>тствии с Резолюцией 1335 Совета </w:t>
      </w:r>
      <w:r w:rsidRPr="00400F5E">
        <w:rPr>
          <w:lang w:val="ru-RU"/>
        </w:rPr>
        <w:t>Всемирная конференция по международной электросвя</w:t>
      </w:r>
      <w:r>
        <w:rPr>
          <w:lang w:val="ru-RU"/>
        </w:rPr>
        <w:t>зи (ВКМЭ</w:t>
      </w:r>
      <w:r>
        <w:rPr>
          <w:lang w:val="ru-RU"/>
        </w:rPr>
        <w:noBreakHyphen/>
        <w:t>12) прошла в Дубае с 3 </w:t>
      </w:r>
      <w:r w:rsidRPr="00400F5E">
        <w:rPr>
          <w:lang w:val="ru-RU"/>
        </w:rPr>
        <w:t>по</w:t>
      </w:r>
      <w:r>
        <w:rPr>
          <w:lang w:val="ru-RU"/>
        </w:rPr>
        <w:t> </w:t>
      </w:r>
      <w:r w:rsidRPr="00400F5E">
        <w:rPr>
          <w:lang w:val="ru-RU"/>
        </w:rPr>
        <w:t xml:space="preserve">14 декабря 2012 года. </w:t>
      </w:r>
    </w:p>
    <w:p w:rsidR="002E2203" w:rsidRPr="00400F5E" w:rsidRDefault="002E2203" w:rsidP="002E2203">
      <w:pPr>
        <w:rPr>
          <w:lang w:val="ru-RU"/>
        </w:rPr>
      </w:pPr>
      <w:r w:rsidRPr="00400F5E">
        <w:rPr>
          <w:rFonts w:eastAsia="Arial Unicode MS"/>
          <w:lang w:val="ru-RU"/>
        </w:rPr>
        <w:t>2</w:t>
      </w:r>
      <w:r w:rsidRPr="00400F5E">
        <w:rPr>
          <w:rFonts w:eastAsia="Arial Unicode MS"/>
          <w:lang w:val="ru-RU"/>
        </w:rPr>
        <w:tab/>
      </w:r>
      <w:r w:rsidRPr="00400F5E">
        <w:rPr>
          <w:lang w:val="ru-RU"/>
        </w:rPr>
        <w:t>ВКМЭ-12 осуществила пересмотр всего Регламента международной электросвязи (РМЭ) и приняла пять новых Резолюций.</w:t>
      </w:r>
    </w:p>
    <w:p w:rsidR="002E2203" w:rsidRPr="00400F5E" w:rsidRDefault="002E2203" w:rsidP="002E2203">
      <w:pPr>
        <w:rPr>
          <w:lang w:val="ru-RU"/>
        </w:rPr>
      </w:pPr>
      <w:r w:rsidRPr="00400F5E">
        <w:rPr>
          <w:lang w:val="ru-RU"/>
        </w:rPr>
        <w:t>3</w:t>
      </w:r>
      <w:r w:rsidRPr="00400F5E">
        <w:rPr>
          <w:lang w:val="ru-RU"/>
        </w:rPr>
        <w:tab/>
        <w:t xml:space="preserve">Пересмотренный РМЭ вступил в силу 1 января 2015 года для Государств-Членов, которые депонировали до этой даты свои акты о ратификации, принятии или утверждении этого пересмотренного Регламента или о присоединении к нему. </w:t>
      </w:r>
    </w:p>
    <w:p w:rsidR="002E2203" w:rsidRPr="00400F5E" w:rsidRDefault="002E2203" w:rsidP="002E2203">
      <w:pPr>
        <w:rPr>
          <w:lang w:val="ru-RU"/>
        </w:rPr>
      </w:pPr>
      <w:r w:rsidRPr="00400F5E">
        <w:rPr>
          <w:lang w:val="ru-RU"/>
        </w:rPr>
        <w:t>4</w:t>
      </w:r>
      <w:r w:rsidRPr="00400F5E">
        <w:rPr>
          <w:lang w:val="ru-RU"/>
        </w:rPr>
        <w:tab/>
        <w:t xml:space="preserve">Список сторон, подписавших Заключительные акты, размещен по адресу: </w:t>
      </w:r>
      <w:hyperlink r:id="rId9" w:history="1">
        <w:r w:rsidRPr="00400F5E">
          <w:rPr>
            <w:rStyle w:val="Hyperlink"/>
            <w:lang w:val="ru-RU"/>
          </w:rPr>
          <w:t>http://www.itu.int/osg/wcit-12/highlights/signatories.html</w:t>
        </w:r>
      </w:hyperlink>
      <w:r w:rsidRPr="00400F5E">
        <w:rPr>
          <w:lang w:val="ru-RU"/>
        </w:rPr>
        <w:t>.</w:t>
      </w:r>
    </w:p>
    <w:p w:rsidR="002E2203" w:rsidRPr="00400F5E" w:rsidRDefault="002E2203" w:rsidP="002E2203">
      <w:pPr>
        <w:rPr>
          <w:lang w:val="ru-RU"/>
        </w:rPr>
      </w:pPr>
      <w:r w:rsidRPr="00400F5E">
        <w:rPr>
          <w:lang w:val="ru-RU"/>
        </w:rPr>
        <w:t>5</w:t>
      </w:r>
      <w:r w:rsidRPr="00400F5E">
        <w:rPr>
          <w:lang w:val="ru-RU"/>
        </w:rPr>
        <w:tab/>
        <w:t xml:space="preserve">Список Государств-Членов, которые ратифицировали, приняли, утвердили пересмотренный РМЭ (Дубай, 2012 г.) (или присоединились к нему), размещен по адресу: </w:t>
      </w:r>
      <w:hyperlink r:id="rId10" w:history="1">
        <w:r w:rsidRPr="00400F5E">
          <w:rPr>
            <w:rStyle w:val="Hyperlink"/>
            <w:lang w:val="ru-RU"/>
          </w:rPr>
          <w:t>https://www.itu.int/online/mm/scripts/mm.final-acts.list?_languageid=1&amp;_agrmts_type=WCIT-2012</w:t>
        </w:r>
      </w:hyperlink>
      <w:r w:rsidRPr="00400F5E">
        <w:rPr>
          <w:lang w:val="ru-RU"/>
        </w:rPr>
        <w:t>.</w:t>
      </w:r>
    </w:p>
    <w:p w:rsidR="002E2203" w:rsidRPr="00400F5E" w:rsidRDefault="00D035B4" w:rsidP="002E2203">
      <w:pPr>
        <w:pStyle w:val="Headingb"/>
        <w:pageBreakBefore/>
        <w:rPr>
          <w:lang w:val="ru-RU"/>
        </w:rPr>
      </w:pPr>
      <w:r>
        <w:rPr>
          <w:lang w:val="ru-RU"/>
        </w:rPr>
        <w:lastRenderedPageBreak/>
        <w:t>Регулярн</w:t>
      </w:r>
      <w:r w:rsidR="002E2203" w:rsidRPr="00400F5E">
        <w:rPr>
          <w:lang w:val="ru-RU"/>
        </w:rPr>
        <w:t>ое рассмотрение и пересмотр РМЭ</w:t>
      </w:r>
    </w:p>
    <w:p w:rsidR="002E2203" w:rsidRPr="00400F5E" w:rsidRDefault="002E2203" w:rsidP="002E2203">
      <w:pPr>
        <w:rPr>
          <w:lang w:val="ru-RU"/>
        </w:rPr>
      </w:pPr>
      <w:r w:rsidRPr="00400F5E">
        <w:rPr>
          <w:lang w:val="ru-RU"/>
        </w:rPr>
        <w:t>6</w:t>
      </w:r>
      <w:r w:rsidRPr="00400F5E">
        <w:rPr>
          <w:lang w:val="ru-RU"/>
        </w:rPr>
        <w:tab/>
        <w:t xml:space="preserve">В Резолюции 146 (Пересм. </w:t>
      </w:r>
      <w:r>
        <w:rPr>
          <w:lang w:val="ru-RU"/>
        </w:rPr>
        <w:t>Дубай, 2018</w:t>
      </w:r>
      <w:r w:rsidRPr="00400F5E">
        <w:rPr>
          <w:lang w:val="ru-RU"/>
        </w:rPr>
        <w:t xml:space="preserve"> г.) "Регулярное рассмотрение и пересмотр РМЭ" содержится решение, согласно которому рассмотрение </w:t>
      </w:r>
      <w:r w:rsidR="00D035B4">
        <w:rPr>
          <w:lang w:val="ru-RU"/>
        </w:rPr>
        <w:t xml:space="preserve">РМЭ </w:t>
      </w:r>
      <w:r w:rsidRPr="00400F5E">
        <w:rPr>
          <w:lang w:val="ru-RU"/>
        </w:rPr>
        <w:t xml:space="preserve">должно проводиться, как правило, </w:t>
      </w:r>
      <w:r w:rsidR="001C055B">
        <w:rPr>
          <w:lang w:val="ru-RU"/>
        </w:rPr>
        <w:t xml:space="preserve">периодически, </w:t>
      </w:r>
      <w:r w:rsidR="001C055B">
        <w:rPr>
          <w:lang w:val="ru-RU" w:eastAsia="zh-CN"/>
        </w:rPr>
        <w:t>с целью достижения консенсуса в отношении дальнейшей работы, касающейся РМЭ</w:t>
      </w:r>
      <w:r w:rsidRPr="00400F5E">
        <w:rPr>
          <w:lang w:val="ru-RU"/>
        </w:rPr>
        <w:t>.</w:t>
      </w:r>
    </w:p>
    <w:p w:rsidR="002E2203" w:rsidRPr="00400F5E" w:rsidRDefault="002E2203" w:rsidP="001C1111">
      <w:pPr>
        <w:rPr>
          <w:lang w:val="ru-RU"/>
        </w:rPr>
      </w:pPr>
      <w:r w:rsidRPr="00400F5E">
        <w:rPr>
          <w:lang w:val="ru-RU"/>
        </w:rPr>
        <w:t>7</w:t>
      </w:r>
      <w:r w:rsidRPr="00400F5E">
        <w:rPr>
          <w:lang w:val="ru-RU"/>
        </w:rPr>
        <w:tab/>
        <w:t xml:space="preserve">В Резолюции 146 (Пересм. </w:t>
      </w:r>
      <w:r>
        <w:rPr>
          <w:lang w:val="ru-RU"/>
        </w:rPr>
        <w:t>Дубай, 2018</w:t>
      </w:r>
      <w:r w:rsidRPr="00400F5E">
        <w:rPr>
          <w:lang w:val="ru-RU"/>
        </w:rPr>
        <w:t> г.) Генеральному секретарю поручается созвать Группу экспертов по Регламенту международной электросвязи (ГЭ</w:t>
      </w:r>
      <w:r w:rsidR="001C055B">
        <w:rPr>
          <w:lang w:val="ru-RU"/>
        </w:rPr>
        <w:noBreakHyphen/>
      </w:r>
      <w:r w:rsidRPr="00400F5E">
        <w:rPr>
          <w:lang w:val="ru-RU"/>
        </w:rPr>
        <w:t xml:space="preserve">РМЭ), открытую для Государств-Членов и Членов Секторов МСЭ, с кругом ведения и методами работы, которые устанавливает Совет МСЭ, с целью рассмотрения этого Регламента. В ней Генеральному секретарю также </w:t>
      </w:r>
      <w:r w:rsidR="001C055B">
        <w:rPr>
          <w:lang w:val="ru-RU"/>
        </w:rPr>
        <w:t>поручается представить отчет ГЭ</w:t>
      </w:r>
      <w:r w:rsidR="001C055B">
        <w:rPr>
          <w:lang w:val="ru-RU"/>
        </w:rPr>
        <w:noBreakHyphen/>
      </w:r>
      <w:r w:rsidRPr="00400F5E">
        <w:rPr>
          <w:lang w:val="ru-RU"/>
        </w:rPr>
        <w:t xml:space="preserve">РМЭ </w:t>
      </w:r>
      <w:r w:rsidR="00E54AAB">
        <w:rPr>
          <w:lang w:val="ru-RU"/>
        </w:rPr>
        <w:t xml:space="preserve">о результатах рассмотрения </w:t>
      </w:r>
      <w:r w:rsidRPr="00400F5E">
        <w:rPr>
          <w:lang w:val="ru-RU"/>
        </w:rPr>
        <w:t>Совет</w:t>
      </w:r>
      <w:r w:rsidR="00E54AAB">
        <w:rPr>
          <w:lang w:val="ru-RU"/>
        </w:rPr>
        <w:t>у</w:t>
      </w:r>
      <w:r w:rsidRPr="00400F5E">
        <w:rPr>
          <w:lang w:val="ru-RU"/>
        </w:rPr>
        <w:t xml:space="preserve"> для рассмотрения, опубликования и последующего представления Полномочной конференции 20</w:t>
      </w:r>
      <w:r>
        <w:rPr>
          <w:lang w:val="ru-RU"/>
        </w:rPr>
        <w:t>22</w:t>
      </w:r>
      <w:r w:rsidRPr="00400F5E">
        <w:rPr>
          <w:lang w:val="ru-RU"/>
        </w:rPr>
        <w:t xml:space="preserve"> года.</w:t>
      </w:r>
    </w:p>
    <w:p w:rsidR="002E2203" w:rsidRPr="00400F5E" w:rsidRDefault="002E2203" w:rsidP="001C1111">
      <w:pPr>
        <w:rPr>
          <w:lang w:val="ru-RU"/>
        </w:rPr>
      </w:pPr>
      <w:r w:rsidRPr="00400F5E">
        <w:rPr>
          <w:lang w:val="ru-RU"/>
        </w:rPr>
        <w:t>8</w:t>
      </w:r>
      <w:r w:rsidRPr="00400F5E">
        <w:rPr>
          <w:lang w:val="ru-RU"/>
        </w:rPr>
        <w:tab/>
        <w:t xml:space="preserve">В Резолюции 146 (Пересм. </w:t>
      </w:r>
      <w:r>
        <w:rPr>
          <w:lang w:val="ru-RU"/>
        </w:rPr>
        <w:t>Дубай, 2018</w:t>
      </w:r>
      <w:r w:rsidRPr="00400F5E">
        <w:rPr>
          <w:lang w:val="ru-RU"/>
        </w:rPr>
        <w:t xml:space="preserve"> г.) Совету поручается </w:t>
      </w:r>
      <w:r w:rsidR="001C055B">
        <w:rPr>
          <w:lang w:val="ru-RU"/>
        </w:rPr>
        <w:t>рассмотреть и пересмотреть, на своей сессии 2019 года,</w:t>
      </w:r>
      <w:r w:rsidRPr="00400F5E">
        <w:rPr>
          <w:lang w:val="ru-RU"/>
        </w:rPr>
        <w:t xml:space="preserve"> </w:t>
      </w:r>
      <w:r w:rsidR="00E54AAB">
        <w:rPr>
          <w:lang w:val="ru-RU"/>
        </w:rPr>
        <w:t>вышеупомянутый к</w:t>
      </w:r>
      <w:r w:rsidRPr="00400F5E">
        <w:rPr>
          <w:lang w:val="ru-RU"/>
        </w:rPr>
        <w:t>руг ведения ГЭ</w:t>
      </w:r>
      <w:r w:rsidR="001C055B">
        <w:rPr>
          <w:lang w:val="ru-RU"/>
        </w:rPr>
        <w:noBreakHyphen/>
      </w:r>
      <w:r w:rsidRPr="00400F5E">
        <w:rPr>
          <w:lang w:val="ru-RU"/>
        </w:rPr>
        <w:t>РМЭ; а также рассм</w:t>
      </w:r>
      <w:r w:rsidR="001C055B">
        <w:rPr>
          <w:lang w:val="ru-RU"/>
        </w:rPr>
        <w:t>атривать</w:t>
      </w:r>
      <w:r w:rsidRPr="00400F5E">
        <w:rPr>
          <w:lang w:val="ru-RU"/>
        </w:rPr>
        <w:t xml:space="preserve"> отчет</w:t>
      </w:r>
      <w:r w:rsidR="001C055B">
        <w:rPr>
          <w:lang w:val="ru-RU"/>
        </w:rPr>
        <w:t>ы ГЭ</w:t>
      </w:r>
      <w:r w:rsidR="001C055B">
        <w:rPr>
          <w:lang w:val="ru-RU"/>
        </w:rPr>
        <w:noBreakHyphen/>
      </w:r>
      <w:r w:rsidRPr="00400F5E">
        <w:rPr>
          <w:lang w:val="ru-RU"/>
        </w:rPr>
        <w:t xml:space="preserve">РМЭ на </w:t>
      </w:r>
      <w:r w:rsidR="001C055B">
        <w:rPr>
          <w:lang w:val="ru-RU"/>
        </w:rPr>
        <w:t xml:space="preserve">своих ежегодных сессиях и </w:t>
      </w:r>
      <w:r w:rsidRPr="00400F5E">
        <w:rPr>
          <w:lang w:val="ru-RU"/>
        </w:rPr>
        <w:t xml:space="preserve">представить </w:t>
      </w:r>
      <w:r w:rsidR="001C055B">
        <w:rPr>
          <w:lang w:val="ru-RU"/>
        </w:rPr>
        <w:t>заключительный отчет ГЭ-РМЭ</w:t>
      </w:r>
      <w:r w:rsidRPr="00400F5E">
        <w:rPr>
          <w:lang w:val="ru-RU"/>
        </w:rPr>
        <w:t xml:space="preserve"> Полномочной конференции 20</w:t>
      </w:r>
      <w:r>
        <w:rPr>
          <w:lang w:val="ru-RU"/>
        </w:rPr>
        <w:t>22</w:t>
      </w:r>
      <w:r w:rsidR="001C055B">
        <w:rPr>
          <w:lang w:val="ru-RU"/>
        </w:rPr>
        <w:t> </w:t>
      </w:r>
      <w:r w:rsidRPr="00400F5E">
        <w:rPr>
          <w:lang w:val="ru-RU"/>
        </w:rPr>
        <w:t>года с комментариями Совета.</w:t>
      </w:r>
    </w:p>
    <w:p w:rsidR="002E2203" w:rsidRPr="00400F5E" w:rsidRDefault="002E2203" w:rsidP="002E2203">
      <w:pPr>
        <w:rPr>
          <w:lang w:val="ru-RU"/>
        </w:rPr>
      </w:pPr>
      <w:r w:rsidRPr="00400F5E">
        <w:rPr>
          <w:lang w:val="ru-RU"/>
        </w:rPr>
        <w:t>9</w:t>
      </w:r>
      <w:r w:rsidRPr="00400F5E">
        <w:rPr>
          <w:lang w:val="ru-RU"/>
        </w:rPr>
        <w:tab/>
        <w:t xml:space="preserve">В Резолюции 146 (Пересм. </w:t>
      </w:r>
      <w:r>
        <w:rPr>
          <w:lang w:val="ru-RU"/>
        </w:rPr>
        <w:t>Дубай, 2018</w:t>
      </w:r>
      <w:r w:rsidRPr="00400F5E">
        <w:rPr>
          <w:lang w:val="ru-RU"/>
        </w:rPr>
        <w:t xml:space="preserve"> г.) Директорам Бюро поручается, каждому в сфере своей компетенции, с использованием рекомендаций соответствующей Консультативной группы, вносить вклад в </w:t>
      </w:r>
      <w:r w:rsidR="001C055B">
        <w:rPr>
          <w:lang w:val="ru-RU"/>
        </w:rPr>
        <w:t>деятельность ГЭ-</w:t>
      </w:r>
      <w:r w:rsidRPr="00400F5E">
        <w:rPr>
          <w:lang w:val="ru-RU"/>
        </w:rPr>
        <w:t>РМЭ, признавая, что Сектор стандартизации электросвязи МСЭ проводит основную часть работы, относящейся к РМЭ. Директорам поручается представить результаты своей работы ГЭ</w:t>
      </w:r>
      <w:r w:rsidR="001C055B">
        <w:rPr>
          <w:lang w:val="ru-RU"/>
        </w:rPr>
        <w:t>-</w:t>
      </w:r>
      <w:r w:rsidRPr="00400F5E">
        <w:rPr>
          <w:lang w:val="ru-RU"/>
        </w:rPr>
        <w:t>РМЭ. Директорам также поручается рассмотреть вопрос о предоставлении стипендий, при наличии ресурсов, для развивающихся</w:t>
      </w:r>
      <w:r w:rsidRPr="00400F5E">
        <w:rPr>
          <w:rStyle w:val="FootnoteReference"/>
          <w:iCs/>
          <w:lang w:val="ru-RU"/>
        </w:rPr>
        <w:footnoteReference w:id="1"/>
      </w:r>
      <w:r w:rsidRPr="00400F5E">
        <w:rPr>
          <w:lang w:val="ru-RU"/>
        </w:rPr>
        <w:t xml:space="preserve"> и наименее развитых стран в соответствии со списком, установленным Организацией Объединенных Наций, чтобы расширить их участие в работе группы экспертов.</w:t>
      </w:r>
    </w:p>
    <w:p w:rsidR="002D2F57" w:rsidRPr="00291EB6" w:rsidRDefault="002E2203" w:rsidP="002E2203">
      <w:pPr>
        <w:spacing w:before="480"/>
        <w:jc w:val="center"/>
        <w:rPr>
          <w:lang w:val="ru-RU"/>
        </w:rPr>
      </w:pPr>
      <w:r w:rsidRPr="00400F5E">
        <w:rPr>
          <w:lang w:val="ru-RU"/>
        </w:rPr>
        <w:t>______________</w:t>
      </w:r>
    </w:p>
    <w:sectPr w:rsidR="002D2F57" w:rsidRPr="00291EB6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04" w:rsidRDefault="00B05A04">
      <w:r>
        <w:separator/>
      </w:r>
    </w:p>
  </w:endnote>
  <w:endnote w:type="continuationSeparator" w:id="0">
    <w:p w:rsidR="00B05A04" w:rsidRDefault="00B0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7B0EAA" w:rsidRDefault="002E2203" w:rsidP="002E2203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7B0EAA">
      <w:rPr>
        <w:color w:val="D9D9D9" w:themeColor="background1" w:themeShade="D9"/>
        <w:lang w:val="en-US"/>
      </w:rPr>
      <w:fldChar w:fldCharType="begin"/>
    </w:r>
    <w:r w:rsidRPr="007B0EAA">
      <w:rPr>
        <w:color w:val="D9D9D9" w:themeColor="background1" w:themeShade="D9"/>
      </w:rPr>
      <w:instrText xml:space="preserve"> FILENAME \p  \* MERGEFORMAT </w:instrText>
    </w:r>
    <w:r w:rsidRPr="007B0EAA">
      <w:rPr>
        <w:color w:val="D9D9D9" w:themeColor="background1" w:themeShade="D9"/>
        <w:lang w:val="en-US"/>
      </w:rPr>
      <w:fldChar w:fldCharType="separate"/>
    </w:r>
    <w:r w:rsidRPr="007B0EAA">
      <w:rPr>
        <w:color w:val="D9D9D9" w:themeColor="background1" w:themeShade="D9"/>
      </w:rPr>
      <w:t>P:\RUS\SG\CONSEIL\C19\000\026R.docx</w:t>
    </w:r>
    <w:r w:rsidRPr="007B0EAA">
      <w:rPr>
        <w:color w:val="D9D9D9" w:themeColor="background1" w:themeShade="D9"/>
        <w:lang w:val="en-US"/>
      </w:rPr>
      <w:fldChar w:fldCharType="end"/>
    </w:r>
    <w:r w:rsidRPr="007B0EAA">
      <w:rPr>
        <w:color w:val="D9D9D9" w:themeColor="background1" w:themeShade="D9"/>
      </w:rPr>
      <w:t xml:space="preserve"> (450239)</w:t>
    </w:r>
    <w:r w:rsidRPr="007B0EAA">
      <w:rPr>
        <w:color w:val="D9D9D9" w:themeColor="background1" w:themeShade="D9"/>
      </w:rPr>
      <w:tab/>
    </w:r>
    <w:r w:rsidRPr="007B0EAA">
      <w:rPr>
        <w:color w:val="D9D9D9" w:themeColor="background1" w:themeShade="D9"/>
      </w:rPr>
      <w:fldChar w:fldCharType="begin"/>
    </w:r>
    <w:r w:rsidRPr="007B0EAA">
      <w:rPr>
        <w:color w:val="D9D9D9" w:themeColor="background1" w:themeShade="D9"/>
      </w:rPr>
      <w:instrText xml:space="preserve"> SAVEDATE \@ DD.MM.YY </w:instrText>
    </w:r>
    <w:r w:rsidRPr="007B0EAA">
      <w:rPr>
        <w:color w:val="D9D9D9" w:themeColor="background1" w:themeShade="D9"/>
      </w:rPr>
      <w:fldChar w:fldCharType="separate"/>
    </w:r>
    <w:r w:rsidR="007B0EAA" w:rsidRPr="007B0EAA">
      <w:rPr>
        <w:color w:val="D9D9D9" w:themeColor="background1" w:themeShade="D9"/>
      </w:rPr>
      <w:t>15.05.19</w:t>
    </w:r>
    <w:r w:rsidRPr="007B0EAA">
      <w:rPr>
        <w:color w:val="D9D9D9" w:themeColor="background1" w:themeShade="D9"/>
      </w:rPr>
      <w:fldChar w:fldCharType="end"/>
    </w:r>
    <w:r w:rsidRPr="007B0EAA">
      <w:rPr>
        <w:color w:val="D9D9D9" w:themeColor="background1" w:themeShade="D9"/>
      </w:rPr>
      <w:tab/>
    </w:r>
    <w:r w:rsidRPr="007B0EAA">
      <w:rPr>
        <w:color w:val="D9D9D9" w:themeColor="background1" w:themeShade="D9"/>
      </w:rPr>
      <w:fldChar w:fldCharType="begin"/>
    </w:r>
    <w:r w:rsidRPr="007B0EAA">
      <w:rPr>
        <w:color w:val="D9D9D9" w:themeColor="background1" w:themeShade="D9"/>
      </w:rPr>
      <w:instrText xml:space="preserve"> PRINTDATE \@ DD.MM.YY </w:instrText>
    </w:r>
    <w:r w:rsidRPr="007B0EAA">
      <w:rPr>
        <w:color w:val="D9D9D9" w:themeColor="background1" w:themeShade="D9"/>
      </w:rPr>
      <w:fldChar w:fldCharType="separate"/>
    </w:r>
    <w:r w:rsidRPr="007B0EAA">
      <w:rPr>
        <w:color w:val="D9D9D9" w:themeColor="background1" w:themeShade="D9"/>
      </w:rPr>
      <w:t>28.03.06</w:t>
    </w:r>
    <w:r w:rsidRPr="007B0EAA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7B0EAA" w:rsidRDefault="005B3DEC" w:rsidP="002E2203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7B0EAA">
      <w:rPr>
        <w:color w:val="D9D9D9" w:themeColor="background1" w:themeShade="D9"/>
        <w:lang w:val="en-US"/>
      </w:rPr>
      <w:fldChar w:fldCharType="begin"/>
    </w:r>
    <w:r w:rsidRPr="007B0EAA">
      <w:rPr>
        <w:color w:val="D9D9D9" w:themeColor="background1" w:themeShade="D9"/>
      </w:rPr>
      <w:instrText xml:space="preserve"> FILENAME \p  \* MERGEFORMAT </w:instrText>
    </w:r>
    <w:r w:rsidRPr="007B0EAA">
      <w:rPr>
        <w:color w:val="D9D9D9" w:themeColor="background1" w:themeShade="D9"/>
        <w:lang w:val="en-US"/>
      </w:rPr>
      <w:fldChar w:fldCharType="separate"/>
    </w:r>
    <w:r w:rsidR="002E2203" w:rsidRPr="007B0EAA">
      <w:rPr>
        <w:color w:val="D9D9D9" w:themeColor="background1" w:themeShade="D9"/>
      </w:rPr>
      <w:t>P:\RUS\SG\CONSEIL\C19\000\026R.docx</w:t>
    </w:r>
    <w:r w:rsidRPr="007B0EAA">
      <w:rPr>
        <w:color w:val="D9D9D9" w:themeColor="background1" w:themeShade="D9"/>
        <w:lang w:val="en-US"/>
      </w:rPr>
      <w:fldChar w:fldCharType="end"/>
    </w:r>
    <w:r w:rsidR="000E568E" w:rsidRPr="007B0EAA">
      <w:rPr>
        <w:color w:val="D9D9D9" w:themeColor="background1" w:themeShade="D9"/>
      </w:rPr>
      <w:t xml:space="preserve"> (</w:t>
    </w:r>
    <w:r w:rsidR="002E2203" w:rsidRPr="007B0EAA">
      <w:rPr>
        <w:color w:val="D9D9D9" w:themeColor="background1" w:themeShade="D9"/>
      </w:rPr>
      <w:t>450239</w:t>
    </w:r>
    <w:r w:rsidR="000E568E" w:rsidRPr="007B0EAA">
      <w:rPr>
        <w:color w:val="D9D9D9" w:themeColor="background1" w:themeShade="D9"/>
      </w:rPr>
      <w:t>)</w:t>
    </w:r>
    <w:r w:rsidR="000E568E" w:rsidRPr="007B0EAA">
      <w:rPr>
        <w:color w:val="D9D9D9" w:themeColor="background1" w:themeShade="D9"/>
      </w:rPr>
      <w:tab/>
    </w:r>
    <w:r w:rsidR="002D48C5" w:rsidRPr="007B0EAA">
      <w:rPr>
        <w:color w:val="D9D9D9" w:themeColor="background1" w:themeShade="D9"/>
      </w:rPr>
      <w:fldChar w:fldCharType="begin"/>
    </w:r>
    <w:r w:rsidR="000E568E" w:rsidRPr="007B0EAA">
      <w:rPr>
        <w:color w:val="D9D9D9" w:themeColor="background1" w:themeShade="D9"/>
      </w:rPr>
      <w:instrText xml:space="preserve"> SAVEDATE \@ DD.MM.YY </w:instrText>
    </w:r>
    <w:r w:rsidR="002D48C5" w:rsidRPr="007B0EAA">
      <w:rPr>
        <w:color w:val="D9D9D9" w:themeColor="background1" w:themeShade="D9"/>
      </w:rPr>
      <w:fldChar w:fldCharType="separate"/>
    </w:r>
    <w:r w:rsidR="007B0EAA" w:rsidRPr="007B0EAA">
      <w:rPr>
        <w:color w:val="D9D9D9" w:themeColor="background1" w:themeShade="D9"/>
      </w:rPr>
      <w:t>15.05.19</w:t>
    </w:r>
    <w:r w:rsidR="002D48C5" w:rsidRPr="007B0EAA">
      <w:rPr>
        <w:color w:val="D9D9D9" w:themeColor="background1" w:themeShade="D9"/>
      </w:rPr>
      <w:fldChar w:fldCharType="end"/>
    </w:r>
    <w:r w:rsidR="000E568E" w:rsidRPr="007B0EAA">
      <w:rPr>
        <w:color w:val="D9D9D9" w:themeColor="background1" w:themeShade="D9"/>
      </w:rPr>
      <w:tab/>
    </w:r>
    <w:r w:rsidR="002D48C5" w:rsidRPr="007B0EAA">
      <w:rPr>
        <w:color w:val="D9D9D9" w:themeColor="background1" w:themeShade="D9"/>
      </w:rPr>
      <w:fldChar w:fldCharType="begin"/>
    </w:r>
    <w:r w:rsidR="000E568E" w:rsidRPr="007B0EAA">
      <w:rPr>
        <w:color w:val="D9D9D9" w:themeColor="background1" w:themeShade="D9"/>
      </w:rPr>
      <w:instrText xml:space="preserve"> PRINTDATE \@ DD.MM.YY </w:instrText>
    </w:r>
    <w:r w:rsidR="002D48C5" w:rsidRPr="007B0EAA">
      <w:rPr>
        <w:color w:val="D9D9D9" w:themeColor="background1" w:themeShade="D9"/>
      </w:rPr>
      <w:fldChar w:fldCharType="separate"/>
    </w:r>
    <w:r w:rsidR="002E2203" w:rsidRPr="007B0EAA">
      <w:rPr>
        <w:color w:val="D9D9D9" w:themeColor="background1" w:themeShade="D9"/>
      </w:rPr>
      <w:t>28.03.06</w:t>
    </w:r>
    <w:r w:rsidR="002D48C5" w:rsidRPr="007B0EA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04" w:rsidRDefault="00B05A04">
      <w:r>
        <w:t>____________________</w:t>
      </w:r>
    </w:p>
  </w:footnote>
  <w:footnote w:type="continuationSeparator" w:id="0">
    <w:p w:rsidR="00B05A04" w:rsidRDefault="00B05A04">
      <w:r>
        <w:continuationSeparator/>
      </w:r>
    </w:p>
  </w:footnote>
  <w:footnote w:id="1">
    <w:p w:rsidR="002E2203" w:rsidRPr="00D66257" w:rsidRDefault="002E2203" w:rsidP="002E220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66257">
        <w:rPr>
          <w:lang w:val="ru-RU"/>
        </w:rPr>
        <w:t xml:space="preserve"> </w:t>
      </w:r>
      <w:r w:rsidRPr="00D66257">
        <w:rPr>
          <w:lang w:val="ru-RU"/>
        </w:rPr>
        <w:tab/>
        <w:t xml:space="preserve">К таковым относятся наименее развитые страны, малые </w:t>
      </w:r>
      <w:r w:rsidRPr="002E2203">
        <w:rPr>
          <w:lang w:val="ru-RU"/>
        </w:rPr>
        <w:t>островные</w:t>
      </w:r>
      <w:r w:rsidRPr="00D66257">
        <w:rPr>
          <w:lang w:val="ru-RU"/>
        </w:rPr>
        <w:t xml:space="preserve"> развивающиеся государства, развивающиеся страны, не имеющие выхода к морю, а также страны с 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B0EAA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 w:rsidR="002E2203">
      <w:t>/26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69"/>
    <w:rsid w:val="0002183E"/>
    <w:rsid w:val="000569B4"/>
    <w:rsid w:val="00080E82"/>
    <w:rsid w:val="0009301C"/>
    <w:rsid w:val="000E568E"/>
    <w:rsid w:val="0014734F"/>
    <w:rsid w:val="0015710D"/>
    <w:rsid w:val="00163A32"/>
    <w:rsid w:val="00192B41"/>
    <w:rsid w:val="001B7B09"/>
    <w:rsid w:val="001C055B"/>
    <w:rsid w:val="001C1111"/>
    <w:rsid w:val="001E6719"/>
    <w:rsid w:val="00225368"/>
    <w:rsid w:val="00227FF0"/>
    <w:rsid w:val="00291EB6"/>
    <w:rsid w:val="002D2F57"/>
    <w:rsid w:val="002D48C5"/>
    <w:rsid w:val="002E2203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16B69"/>
    <w:rsid w:val="006E2D42"/>
    <w:rsid w:val="00703676"/>
    <w:rsid w:val="00707304"/>
    <w:rsid w:val="00732269"/>
    <w:rsid w:val="00785ABD"/>
    <w:rsid w:val="007A2DD4"/>
    <w:rsid w:val="007B0EAA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05A04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035B4"/>
    <w:rsid w:val="00D07016"/>
    <w:rsid w:val="00D92EEA"/>
    <w:rsid w:val="00DA5D4E"/>
    <w:rsid w:val="00E176BA"/>
    <w:rsid w:val="00E423EC"/>
    <w:rsid w:val="00E54AAB"/>
    <w:rsid w:val="00E55121"/>
    <w:rsid w:val="00EA5B59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85205AE-2B2B-4FD0-A9AA-7462314F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link w:val="FootnoteText"/>
    <w:locked/>
    <w:rsid w:val="002E2203"/>
    <w:rPr>
      <w:rFonts w:ascii="Calibri" w:hAnsi="Calibri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2E2203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A5B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5B5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46-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online/mm/scripts/mm.final-acts.list?_languageid=1&amp;_agrmts_type=WCIT-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osg/wcit-12/highlights/signatories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2</Pages>
  <Words>438</Words>
  <Characters>3395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3826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 to Resolution 146 (Rev. Dubai, 2018): Periodic review and revision of the International Telecommunication Regulations</dc:title>
  <dc:subject>Council 2019</dc:subject>
  <dc:creator>Antipina, Nadezda</dc:creator>
  <cp:keywords>C2019, C19</cp:keywords>
  <cp:lastModifiedBy>Brouard, Ricarda</cp:lastModifiedBy>
  <cp:revision>2</cp:revision>
  <cp:lastPrinted>2006-03-28T16:12:00Z</cp:lastPrinted>
  <dcterms:created xsi:type="dcterms:W3CDTF">2019-05-15T09:25:00Z</dcterms:created>
  <dcterms:modified xsi:type="dcterms:W3CDTF">2019-05-15T09:25:00Z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