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4338CB">
              <w:rPr>
                <w:b/>
              </w:rPr>
              <w:t>1</w:t>
            </w:r>
            <w:r w:rsidR="00B40A53">
              <w:rPr>
                <w:b/>
              </w:rPr>
              <w:t>.</w:t>
            </w:r>
            <w:r w:rsidR="004338CB">
              <w:rPr>
                <w:rFonts w:hint="eastAsia"/>
                <w:b/>
                <w:lang w:eastAsia="zh-CN"/>
              </w:rPr>
              <w:t>7</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4338CB">
              <w:rPr>
                <w:b/>
                <w:bCs/>
                <w:szCs w:val="24"/>
                <w:lang w:eastAsia="zh-CN"/>
              </w:rPr>
              <w:t>26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338C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4338CB">
              <w:rPr>
                <w:rFonts w:asciiTheme="minorHAnsi" w:hAnsiTheme="minorHAnsi" w:cstheme="minorHAnsi"/>
                <w:b/>
                <w:bCs/>
                <w:szCs w:val="24"/>
                <w:lang w:eastAsia="zh-CN"/>
              </w:rPr>
              <w:t>5</w:t>
            </w:r>
            <w:r w:rsidRPr="00FC5386">
              <w:rPr>
                <w:rFonts w:hint="eastAsia"/>
                <w:b/>
                <w:bCs/>
                <w:szCs w:val="24"/>
                <w:lang w:eastAsia="zh-CN"/>
              </w:rPr>
              <w:t>月</w:t>
            </w:r>
            <w:r w:rsidR="004338CB">
              <w:rPr>
                <w:rFonts w:hint="eastAsia"/>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7D65EE" w:rsidP="002806B5">
            <w:pPr>
              <w:pStyle w:val="Title1"/>
              <w:rPr>
                <w:bCs/>
                <w:lang w:eastAsia="zh-CN"/>
              </w:rPr>
            </w:pPr>
            <w:r w:rsidRPr="007D65EE">
              <w:rPr>
                <w:rFonts w:hint="eastAsia"/>
                <w:lang w:eastAsia="zh-CN"/>
              </w:rPr>
              <w:t>对</w:t>
            </w:r>
            <w:r w:rsidRPr="00BE6B75">
              <w:rPr>
                <w:rFonts w:hint="eastAsia"/>
                <w:lang w:eastAsia="zh-CN"/>
              </w:rPr>
              <w:t>第</w:t>
            </w:r>
            <w:r w:rsidRPr="00BE6B75">
              <w:rPr>
                <w:lang w:eastAsia="zh-CN"/>
              </w:rPr>
              <w:t>146</w:t>
            </w:r>
            <w:r w:rsidRPr="00BE6B75">
              <w:rPr>
                <w:rFonts w:hint="eastAsia"/>
                <w:lang w:eastAsia="zh-CN"/>
              </w:rPr>
              <w:t>号决议（</w:t>
            </w:r>
            <w:r w:rsidRPr="00BE6B75">
              <w:rPr>
                <w:lang w:eastAsia="zh-CN"/>
              </w:rPr>
              <w:t>201</w:t>
            </w:r>
            <w:r>
              <w:rPr>
                <w:lang w:eastAsia="zh-CN"/>
              </w:rPr>
              <w:t>8</w:t>
            </w:r>
            <w:r w:rsidRPr="00BE6B75">
              <w:rPr>
                <w:rFonts w:hint="eastAsia"/>
                <w:lang w:eastAsia="zh-CN"/>
              </w:rPr>
              <w:t>年，</w:t>
            </w:r>
            <w:r>
              <w:rPr>
                <w:rFonts w:hint="eastAsia"/>
                <w:lang w:eastAsia="zh-CN"/>
              </w:rPr>
              <w:t>迪拜</w:t>
            </w:r>
            <w:r w:rsidRPr="00BE6B75">
              <w:rPr>
                <w:rFonts w:hint="eastAsia"/>
                <w:lang w:eastAsia="zh-CN"/>
              </w:rPr>
              <w:t>，修订版）</w:t>
            </w:r>
            <w:r>
              <w:rPr>
                <w:rFonts w:hint="eastAsia"/>
                <w:lang w:eastAsia="zh-CN"/>
              </w:rPr>
              <w:t>的跟进：</w:t>
            </w:r>
            <w:r w:rsidR="004338CB" w:rsidRPr="00046699">
              <w:rPr>
                <w:rFonts w:hint="eastAsia"/>
                <w:lang w:eastAsia="zh-CN"/>
              </w:rPr>
              <w:t>《国际电信规则》的</w:t>
            </w:r>
            <w:r w:rsidR="002806B5">
              <w:rPr>
                <w:lang w:eastAsia="zh-CN"/>
              </w:rPr>
              <w:br/>
            </w:r>
            <w:r>
              <w:rPr>
                <w:rFonts w:hint="eastAsia"/>
                <w:lang w:eastAsia="zh-CN"/>
              </w:rPr>
              <w:t>定期</w:t>
            </w:r>
            <w:r w:rsidR="004338CB" w:rsidRPr="00046699">
              <w:rPr>
                <w:rFonts w:hint="eastAsia"/>
                <w:lang w:eastAsia="zh-CN"/>
              </w:rPr>
              <w:t>审议</w:t>
            </w:r>
            <w:r>
              <w:rPr>
                <w:rFonts w:hint="eastAsia"/>
                <w:lang w:eastAsia="zh-CN"/>
              </w:rPr>
              <w:t>和修订</w:t>
            </w:r>
          </w:p>
        </w:tc>
      </w:tr>
    </w:tbl>
    <w:p w:rsidR="00B40A53" w:rsidRDefault="00B40A53" w:rsidP="00DD6111">
      <w:pPr>
        <w:spacing w:before="360"/>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Default="004338CB" w:rsidP="00D75715">
            <w:pPr>
              <w:ind w:firstLineChars="200" w:firstLine="480"/>
              <w:rPr>
                <w:szCs w:val="22"/>
                <w:lang w:val="fr-FR" w:eastAsia="zh-CN"/>
              </w:rPr>
            </w:pPr>
            <w:r w:rsidRPr="00046699">
              <w:rPr>
                <w:rFonts w:hint="eastAsia"/>
                <w:lang w:eastAsia="zh-CN"/>
              </w:rPr>
              <w:t>本文件介绍了《国际电信规则》（</w:t>
            </w:r>
            <w:r w:rsidRPr="00046699">
              <w:rPr>
                <w:rFonts w:hint="eastAsia"/>
                <w:lang w:eastAsia="zh-CN"/>
              </w:rPr>
              <w:t>201</w:t>
            </w:r>
            <w:r w:rsidR="00D75715">
              <w:rPr>
                <w:lang w:eastAsia="zh-CN"/>
              </w:rPr>
              <w:t>2</w:t>
            </w:r>
            <w:bookmarkStart w:id="2" w:name="_GoBack"/>
            <w:bookmarkEnd w:id="2"/>
            <w:r w:rsidRPr="00046699">
              <w:rPr>
                <w:rFonts w:hint="eastAsia"/>
                <w:lang w:eastAsia="zh-CN"/>
              </w:rPr>
              <w:t>年，迪拜，修订版）</w:t>
            </w:r>
            <w:r>
              <w:rPr>
                <w:rFonts w:hint="eastAsia"/>
                <w:lang w:eastAsia="zh-CN"/>
              </w:rPr>
              <w:t>现</w:t>
            </w:r>
            <w:r w:rsidRPr="00046699">
              <w:rPr>
                <w:rFonts w:hint="eastAsia"/>
                <w:lang w:eastAsia="zh-CN"/>
              </w:rPr>
              <w:t>状的部分背景信息，重点阐述了</w:t>
            </w:r>
            <w:r w:rsidRPr="00046699">
              <w:rPr>
                <w:rFonts w:hint="eastAsia"/>
                <w:lang w:eastAsia="zh-CN"/>
              </w:rPr>
              <w:t>201</w:t>
            </w:r>
            <w:r>
              <w:rPr>
                <w:rFonts w:hint="eastAsia"/>
                <w:lang w:eastAsia="zh-CN"/>
              </w:rPr>
              <w:t>8</w:t>
            </w:r>
            <w:r w:rsidRPr="00046699">
              <w:rPr>
                <w:rFonts w:hint="eastAsia"/>
                <w:lang w:eastAsia="zh-CN"/>
              </w:rPr>
              <w:t>年全权代表大会提出的定期审议并修订《国际电信规则》</w:t>
            </w:r>
            <w:r>
              <w:rPr>
                <w:rFonts w:hint="eastAsia"/>
                <w:lang w:eastAsia="zh-CN"/>
              </w:rPr>
              <w:t>的</w:t>
            </w:r>
            <w:r w:rsidRPr="00046699">
              <w:rPr>
                <w:rFonts w:hint="eastAsia"/>
                <w:lang w:eastAsia="zh-CN"/>
              </w:rPr>
              <w:t>指令。</w:t>
            </w:r>
          </w:p>
          <w:p w:rsidR="00B40A53" w:rsidRPr="003C2E37" w:rsidRDefault="00B40A53" w:rsidP="003C2E37">
            <w:pPr>
              <w:pStyle w:val="Headingb"/>
              <w:rPr>
                <w:lang w:eastAsia="zh-CN"/>
              </w:rPr>
            </w:pPr>
            <w:r>
              <w:rPr>
                <w:rFonts w:hint="eastAsia"/>
                <w:lang w:eastAsia="zh-CN"/>
              </w:rPr>
              <w:t>需采取的行动</w:t>
            </w:r>
          </w:p>
          <w:p w:rsidR="00B40A53" w:rsidRPr="007D65EE" w:rsidRDefault="004338CB" w:rsidP="00B40A53">
            <w:pPr>
              <w:pStyle w:val="BodyTextIndent3"/>
              <w:spacing w:before="120"/>
              <w:ind w:firstLineChars="200" w:firstLine="480"/>
              <w:textAlignment w:val="baseline"/>
              <w:rPr>
                <w:sz w:val="24"/>
                <w:lang w:val="en-GB"/>
              </w:rPr>
            </w:pPr>
            <w:r w:rsidRPr="00BE6B75">
              <w:rPr>
                <w:rFonts w:asciiTheme="majorBidi" w:eastAsiaTheme="majorEastAsia" w:hAnsiTheme="majorBidi" w:cstheme="majorBidi"/>
                <w:sz w:val="24"/>
                <w:szCs w:val="24"/>
              </w:rPr>
              <w:t>请理事会将本报告</w:t>
            </w:r>
            <w:r w:rsidRPr="00BE6B75">
              <w:rPr>
                <w:rFonts w:asciiTheme="majorBidi" w:eastAsiaTheme="majorEastAsia" w:hAnsiTheme="majorBidi" w:cstheme="majorBidi"/>
                <w:b/>
                <w:bCs/>
                <w:sz w:val="24"/>
                <w:szCs w:val="24"/>
              </w:rPr>
              <w:t>记录在案</w:t>
            </w:r>
            <w:r w:rsidRPr="00BE6B75">
              <w:rPr>
                <w:rFonts w:asciiTheme="majorBidi" w:eastAsiaTheme="majorEastAsia" w:hAnsiTheme="majorBidi" w:cstheme="majorBidi"/>
                <w:sz w:val="24"/>
                <w:szCs w:val="24"/>
              </w:rPr>
              <w:t>。</w:t>
            </w:r>
            <w:r w:rsidR="007D65EE" w:rsidRPr="007D65EE">
              <w:rPr>
                <w:rFonts w:hint="eastAsia"/>
                <w:sz w:val="24"/>
                <w:lang w:val="en-GB"/>
              </w:rPr>
              <w:t>亦请理事会</w:t>
            </w:r>
            <w:r w:rsidR="007D65EE">
              <w:rPr>
                <w:rFonts w:hint="eastAsia"/>
                <w:sz w:val="24"/>
                <w:lang w:val="en-GB"/>
              </w:rPr>
              <w:t>审议并修订</w:t>
            </w:r>
            <w:r w:rsidR="007D65EE" w:rsidRPr="007D65EE">
              <w:rPr>
                <w:rFonts w:hint="eastAsia"/>
                <w:sz w:val="24"/>
                <w:lang w:val="en-GB"/>
              </w:rPr>
              <w:t>《国际电信规则》专家组（</w:t>
            </w:r>
            <w:r w:rsidR="007D65EE" w:rsidRPr="007D65EE">
              <w:rPr>
                <w:rFonts w:hint="eastAsia"/>
                <w:sz w:val="24"/>
                <w:lang w:val="en-GB"/>
              </w:rPr>
              <w:t>EG-ITRs</w:t>
            </w:r>
            <w:r w:rsidR="007D65EE" w:rsidRPr="007D65EE">
              <w:rPr>
                <w:rFonts w:hint="eastAsia"/>
                <w:sz w:val="24"/>
                <w:lang w:val="en-GB"/>
              </w:rPr>
              <w:t>）</w:t>
            </w:r>
            <w:r w:rsidR="007D65EE">
              <w:rPr>
                <w:rFonts w:hint="eastAsia"/>
                <w:sz w:val="24"/>
                <w:lang w:val="en-GB"/>
              </w:rPr>
              <w:t>的职责范围。</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9164A9" w:rsidRDefault="00D75715" w:rsidP="004338CB">
            <w:pPr>
              <w:rPr>
                <w:caps/>
                <w:szCs w:val="22"/>
                <w:lang w:val="fr-FR" w:eastAsia="zh-CN"/>
              </w:rPr>
            </w:pPr>
            <w:hyperlink r:id="rId9" w:history="1">
              <w:r w:rsidR="004338CB" w:rsidRPr="00BE6B75">
                <w:rPr>
                  <w:rStyle w:val="Hyperlink"/>
                  <w:rFonts w:hint="eastAsia"/>
                  <w:lang w:eastAsia="zh-CN"/>
                </w:rPr>
                <w:t>第</w:t>
              </w:r>
              <w:r w:rsidR="004338CB" w:rsidRPr="00BE6B75">
                <w:rPr>
                  <w:rStyle w:val="Hyperlink"/>
                  <w:lang w:eastAsia="zh-CN"/>
                </w:rPr>
                <w:t>146</w:t>
              </w:r>
              <w:r w:rsidR="004338CB" w:rsidRPr="00BE6B75">
                <w:rPr>
                  <w:rStyle w:val="Hyperlink"/>
                  <w:rFonts w:hint="eastAsia"/>
                  <w:lang w:eastAsia="zh-CN"/>
                </w:rPr>
                <w:t>号决议（</w:t>
              </w:r>
              <w:r w:rsidR="004338CB" w:rsidRPr="00BE6B75">
                <w:rPr>
                  <w:rStyle w:val="Hyperlink"/>
                  <w:rFonts w:hint="eastAsia"/>
                  <w:lang w:eastAsia="zh-CN"/>
                </w:rPr>
                <w:t>201</w:t>
              </w:r>
              <w:r w:rsidR="004338CB">
                <w:rPr>
                  <w:rStyle w:val="Hyperlink"/>
                  <w:rFonts w:hint="eastAsia"/>
                  <w:lang w:eastAsia="zh-CN"/>
                </w:rPr>
                <w:t>8</w:t>
              </w:r>
              <w:r w:rsidR="004338CB" w:rsidRPr="00BE6B75">
                <w:rPr>
                  <w:rStyle w:val="Hyperlink"/>
                  <w:rFonts w:hint="eastAsia"/>
                  <w:lang w:eastAsia="zh-CN"/>
                </w:rPr>
                <w:t>年，</w:t>
              </w:r>
              <w:r w:rsidR="004338CB">
                <w:rPr>
                  <w:rStyle w:val="Hyperlink"/>
                  <w:rFonts w:hint="eastAsia"/>
                  <w:lang w:eastAsia="zh-CN"/>
                </w:rPr>
                <w:t>迪拜</w:t>
              </w:r>
              <w:r w:rsidR="004338CB" w:rsidRPr="00BE6B75">
                <w:rPr>
                  <w:rStyle w:val="Hyperlink"/>
                  <w:rFonts w:hint="eastAsia"/>
                  <w:lang w:eastAsia="zh-CN"/>
                </w:rPr>
                <w:t>，修订版）</w:t>
              </w:r>
            </w:hyperlink>
          </w:p>
        </w:tc>
      </w:tr>
    </w:tbl>
    <w:p w:rsidR="004338CB" w:rsidRPr="00BE6B75" w:rsidRDefault="004338CB" w:rsidP="004338CB">
      <w:pPr>
        <w:pStyle w:val="Headingb"/>
        <w:rPr>
          <w:lang w:eastAsia="zh-CN"/>
        </w:rPr>
      </w:pPr>
      <w:r w:rsidRPr="00BE6B75">
        <w:rPr>
          <w:rFonts w:hint="eastAsia"/>
          <w:lang w:eastAsia="zh-CN"/>
        </w:rPr>
        <w:t>背景信息</w:t>
      </w:r>
    </w:p>
    <w:p w:rsidR="004338CB" w:rsidRPr="00BE6B75" w:rsidRDefault="004338CB" w:rsidP="004338CB">
      <w:pPr>
        <w:rPr>
          <w:lang w:val="en-US" w:eastAsia="zh-CN"/>
        </w:rPr>
      </w:pPr>
      <w:r w:rsidRPr="00BE6B75">
        <w:rPr>
          <w:lang w:eastAsia="zh-CN"/>
        </w:rPr>
        <w:t>1</w:t>
      </w:r>
      <w:r w:rsidRPr="00BE6B75">
        <w:rPr>
          <w:lang w:eastAsia="zh-CN"/>
        </w:rPr>
        <w:tab/>
      </w:r>
      <w:r w:rsidRPr="00BE6B75">
        <w:rPr>
          <w:rFonts w:hint="eastAsia"/>
          <w:lang w:eastAsia="zh-CN"/>
        </w:rPr>
        <w:t>根据第</w:t>
      </w:r>
      <w:r w:rsidRPr="00BE6B75">
        <w:rPr>
          <w:rFonts w:hint="eastAsia"/>
          <w:lang w:eastAsia="zh-CN"/>
        </w:rPr>
        <w:t>171</w:t>
      </w:r>
      <w:r w:rsidRPr="00BE6B75">
        <w:rPr>
          <w:rFonts w:hint="eastAsia"/>
          <w:lang w:eastAsia="zh-CN"/>
        </w:rPr>
        <w:t>号决议（</w:t>
      </w:r>
      <w:r w:rsidRPr="00BE6B75">
        <w:rPr>
          <w:rFonts w:hint="eastAsia"/>
          <w:lang w:eastAsia="zh-CN"/>
        </w:rPr>
        <w:t>2010</w:t>
      </w:r>
      <w:r w:rsidRPr="00BE6B75">
        <w:rPr>
          <w:rFonts w:hint="eastAsia"/>
          <w:lang w:eastAsia="zh-CN"/>
        </w:rPr>
        <w:t>年，瓜达拉哈拉）和理事会随后通过的第</w:t>
      </w:r>
      <w:r w:rsidRPr="00BE6B75">
        <w:rPr>
          <w:rFonts w:hint="eastAsia"/>
          <w:lang w:eastAsia="zh-CN"/>
        </w:rPr>
        <w:t>1335</w:t>
      </w:r>
      <w:r w:rsidRPr="00BE6B75">
        <w:rPr>
          <w:rFonts w:hint="eastAsia"/>
          <w:lang w:eastAsia="zh-CN"/>
        </w:rPr>
        <w:t>号决议，国际电信世界大会（</w:t>
      </w:r>
      <w:r w:rsidRPr="00BE6B75">
        <w:rPr>
          <w:rFonts w:hint="eastAsia"/>
          <w:lang w:eastAsia="zh-CN"/>
        </w:rPr>
        <w:t>WCIT-12</w:t>
      </w:r>
      <w:r w:rsidRPr="00BE6B75">
        <w:rPr>
          <w:rFonts w:hint="eastAsia"/>
          <w:lang w:eastAsia="zh-CN"/>
        </w:rPr>
        <w:t>）于</w:t>
      </w:r>
      <w:r w:rsidRPr="00BE6B75">
        <w:rPr>
          <w:rFonts w:hint="eastAsia"/>
          <w:lang w:eastAsia="zh-CN"/>
        </w:rPr>
        <w:t>2012</w:t>
      </w:r>
      <w:r w:rsidRPr="00BE6B75">
        <w:rPr>
          <w:rFonts w:hint="eastAsia"/>
          <w:lang w:eastAsia="zh-CN"/>
        </w:rPr>
        <w:t>年</w:t>
      </w:r>
      <w:r w:rsidRPr="00BE6B75">
        <w:rPr>
          <w:rFonts w:hint="eastAsia"/>
          <w:lang w:eastAsia="zh-CN"/>
        </w:rPr>
        <w:t>12</w:t>
      </w:r>
      <w:r w:rsidRPr="00BE6B75">
        <w:rPr>
          <w:rFonts w:hint="eastAsia"/>
          <w:lang w:eastAsia="zh-CN"/>
        </w:rPr>
        <w:t>月</w:t>
      </w:r>
      <w:r w:rsidRPr="00BE6B75">
        <w:rPr>
          <w:rFonts w:hint="eastAsia"/>
          <w:lang w:eastAsia="zh-CN"/>
        </w:rPr>
        <w:t>3-14</w:t>
      </w:r>
      <w:r w:rsidRPr="00BE6B75">
        <w:rPr>
          <w:rFonts w:hint="eastAsia"/>
          <w:lang w:eastAsia="zh-CN"/>
        </w:rPr>
        <w:t>日在迪拜举行。</w:t>
      </w:r>
    </w:p>
    <w:p w:rsidR="004338CB" w:rsidRPr="00BE6B75" w:rsidRDefault="004338CB" w:rsidP="004338CB">
      <w:pPr>
        <w:rPr>
          <w:lang w:eastAsia="zh-CN"/>
        </w:rPr>
      </w:pPr>
      <w:r w:rsidRPr="00BE6B75">
        <w:rPr>
          <w:lang w:eastAsia="zh-CN"/>
        </w:rPr>
        <w:t>2</w:t>
      </w:r>
      <w:r w:rsidRPr="00BE6B75">
        <w:rPr>
          <w:lang w:eastAsia="zh-CN"/>
        </w:rPr>
        <w:tab/>
      </w:r>
      <w:r w:rsidRPr="00BE6B75">
        <w:rPr>
          <w:rFonts w:hint="eastAsia"/>
          <w:lang w:eastAsia="zh-CN"/>
        </w:rPr>
        <w:t>WCIT-12</w:t>
      </w:r>
      <w:r w:rsidRPr="00BE6B75">
        <w:rPr>
          <w:rFonts w:hint="eastAsia"/>
          <w:lang w:eastAsia="zh-CN"/>
        </w:rPr>
        <w:t>对整个《国际电信规则》进行了修订，并通过了五项新的决议。</w:t>
      </w:r>
    </w:p>
    <w:p w:rsidR="004338CB" w:rsidRPr="00BE6B75" w:rsidRDefault="004338CB" w:rsidP="004338CB">
      <w:pPr>
        <w:rPr>
          <w:lang w:eastAsia="zh-CN"/>
        </w:rPr>
      </w:pPr>
      <w:r w:rsidRPr="00BE6B75">
        <w:rPr>
          <w:lang w:eastAsia="zh-CN"/>
        </w:rPr>
        <w:t>3</w:t>
      </w:r>
      <w:r w:rsidRPr="00BE6B75">
        <w:rPr>
          <w:lang w:eastAsia="zh-CN"/>
        </w:rPr>
        <w:tab/>
      </w:r>
      <w:r w:rsidRPr="00BE6B75">
        <w:rPr>
          <w:rFonts w:hint="eastAsia"/>
          <w:lang w:eastAsia="zh-CN"/>
        </w:rPr>
        <w:t>《国际电信规则》修订案已于</w:t>
      </w:r>
      <w:r w:rsidRPr="00BE6B75">
        <w:rPr>
          <w:rFonts w:hint="eastAsia"/>
          <w:lang w:eastAsia="zh-CN"/>
        </w:rPr>
        <w:t>2015</w:t>
      </w:r>
      <w:r w:rsidRPr="00BE6B75">
        <w:rPr>
          <w:rFonts w:hint="eastAsia"/>
          <w:lang w:eastAsia="zh-CN"/>
        </w:rPr>
        <w:t>年</w:t>
      </w:r>
      <w:r w:rsidRPr="00BE6B75">
        <w:rPr>
          <w:rFonts w:hint="eastAsia"/>
          <w:lang w:eastAsia="zh-CN"/>
        </w:rPr>
        <w:t>1</w:t>
      </w:r>
      <w:r w:rsidRPr="00BE6B75">
        <w:rPr>
          <w:rFonts w:hint="eastAsia"/>
          <w:lang w:eastAsia="zh-CN"/>
        </w:rPr>
        <w:t>月</w:t>
      </w:r>
      <w:r w:rsidRPr="00BE6B75">
        <w:rPr>
          <w:rFonts w:hint="eastAsia"/>
          <w:lang w:eastAsia="zh-CN"/>
        </w:rPr>
        <w:t>1</w:t>
      </w:r>
      <w:r w:rsidRPr="00BE6B75">
        <w:rPr>
          <w:rFonts w:hint="eastAsia"/>
          <w:lang w:eastAsia="zh-CN"/>
        </w:rPr>
        <w:t>日在缔约</w:t>
      </w:r>
      <w:r>
        <w:rPr>
          <w:rFonts w:hint="eastAsia"/>
          <w:lang w:eastAsia="zh-CN"/>
        </w:rPr>
        <w:t>成员</w:t>
      </w:r>
      <w:r w:rsidRPr="00BE6B75">
        <w:rPr>
          <w:rFonts w:hint="eastAsia"/>
          <w:lang w:eastAsia="zh-CN"/>
        </w:rPr>
        <w:t>国间生效，且这些缔约</w:t>
      </w:r>
      <w:r>
        <w:rPr>
          <w:rFonts w:hint="eastAsia"/>
          <w:lang w:eastAsia="zh-CN"/>
        </w:rPr>
        <w:t>成员</w:t>
      </w:r>
      <w:r w:rsidRPr="00BE6B75">
        <w:rPr>
          <w:rFonts w:hint="eastAsia"/>
          <w:lang w:eastAsia="zh-CN"/>
        </w:rPr>
        <w:t>国已于该日期前缴存了《国际电信规则》修订案的批准、接受、核准</w:t>
      </w:r>
      <w:r>
        <w:rPr>
          <w:rFonts w:hint="eastAsia"/>
          <w:lang w:eastAsia="zh-CN"/>
        </w:rPr>
        <w:t>或</w:t>
      </w:r>
      <w:r w:rsidRPr="00BE6B75">
        <w:rPr>
          <w:rFonts w:hint="eastAsia"/>
          <w:lang w:eastAsia="zh-CN"/>
        </w:rPr>
        <w:t>加入证书。</w:t>
      </w:r>
    </w:p>
    <w:p w:rsidR="004338CB" w:rsidRPr="00BE6B75" w:rsidRDefault="004338CB" w:rsidP="004338CB">
      <w:r w:rsidRPr="00BE6B75">
        <w:t>4</w:t>
      </w:r>
      <w:r w:rsidRPr="00BE6B75">
        <w:tab/>
      </w:r>
      <w:r w:rsidRPr="00BE6B75">
        <w:rPr>
          <w:rFonts w:hint="eastAsia"/>
        </w:rPr>
        <w:t>《</w:t>
      </w:r>
      <w:proofErr w:type="spellStart"/>
      <w:r w:rsidRPr="00BE6B75">
        <w:rPr>
          <w:rFonts w:hint="eastAsia"/>
        </w:rPr>
        <w:t>最后文件</w:t>
      </w:r>
      <w:proofErr w:type="spellEnd"/>
      <w:r w:rsidRPr="00BE6B75">
        <w:rPr>
          <w:rFonts w:hint="eastAsia"/>
        </w:rPr>
        <w:t>》</w:t>
      </w:r>
      <w:r>
        <w:rPr>
          <w:rFonts w:hint="eastAsia"/>
          <w:lang w:eastAsia="zh-CN"/>
        </w:rPr>
        <w:t>缔</w:t>
      </w:r>
      <w:proofErr w:type="spellStart"/>
      <w:r w:rsidRPr="00BE6B75">
        <w:rPr>
          <w:rFonts w:hint="eastAsia"/>
        </w:rPr>
        <w:t>约国列表见</w:t>
      </w:r>
      <w:proofErr w:type="spellEnd"/>
      <w:r w:rsidRPr="00BE6B75">
        <w:rPr>
          <w:rFonts w:hint="eastAsia"/>
        </w:rPr>
        <w:t>：</w:t>
      </w:r>
      <w:r w:rsidR="00DD6111">
        <w:br/>
      </w:r>
      <w:hyperlink r:id="rId10" w:history="1">
        <w:r w:rsidRPr="00BE79FA">
          <w:rPr>
            <w:rStyle w:val="Hyperlink"/>
          </w:rPr>
          <w:t>http://www.itu.int/osg/wcit-12/highlights/signatories.html</w:t>
        </w:r>
      </w:hyperlink>
      <w:r w:rsidRPr="00BE6B75">
        <w:rPr>
          <w:rFonts w:hint="eastAsia"/>
        </w:rPr>
        <w:t>。</w:t>
      </w:r>
    </w:p>
    <w:p w:rsidR="004338CB" w:rsidRPr="00BE6B75" w:rsidRDefault="004338CB" w:rsidP="00DD6111">
      <w:r w:rsidRPr="00BE6B75">
        <w:t>5</w:t>
      </w:r>
      <w:r w:rsidRPr="00BE6B75">
        <w:tab/>
      </w:r>
      <w:proofErr w:type="spellStart"/>
      <w:r w:rsidRPr="00BE6B75">
        <w:rPr>
          <w:rFonts w:hint="eastAsia"/>
        </w:rPr>
        <w:t>已核准、接受、批准（或加入</w:t>
      </w:r>
      <w:proofErr w:type="spellEnd"/>
      <w:r w:rsidRPr="00BE6B75">
        <w:rPr>
          <w:rFonts w:hint="eastAsia"/>
        </w:rPr>
        <w:t>）《</w:t>
      </w:r>
      <w:proofErr w:type="spellStart"/>
      <w:r w:rsidRPr="00BE6B75">
        <w:rPr>
          <w:rFonts w:hint="eastAsia"/>
        </w:rPr>
        <w:t>国际电信规则》修订案</w:t>
      </w:r>
      <w:proofErr w:type="spellEnd"/>
      <w:r w:rsidRPr="00BE6B75">
        <w:rPr>
          <w:rFonts w:hint="eastAsia"/>
        </w:rPr>
        <w:t>（</w:t>
      </w:r>
      <w:r w:rsidRPr="00BE6B75">
        <w:rPr>
          <w:rFonts w:hint="eastAsia"/>
        </w:rPr>
        <w:t>2012</w:t>
      </w:r>
      <w:proofErr w:type="spellStart"/>
      <w:r w:rsidRPr="00BE6B75">
        <w:rPr>
          <w:rFonts w:hint="eastAsia"/>
        </w:rPr>
        <w:t>年，迪拜）的缔约</w:t>
      </w:r>
      <w:proofErr w:type="spellEnd"/>
      <w:r>
        <w:rPr>
          <w:rFonts w:hint="eastAsia"/>
          <w:lang w:eastAsia="zh-CN"/>
        </w:rPr>
        <w:t>成员</w:t>
      </w:r>
      <w:proofErr w:type="spellStart"/>
      <w:r w:rsidRPr="00BE6B75">
        <w:rPr>
          <w:rFonts w:hint="eastAsia"/>
        </w:rPr>
        <w:t>国列表见</w:t>
      </w:r>
      <w:proofErr w:type="spellEnd"/>
      <w:r w:rsidRPr="00BE6B75">
        <w:rPr>
          <w:rFonts w:hint="eastAsia"/>
        </w:rPr>
        <w:t>：</w:t>
      </w:r>
      <w:r w:rsidR="00DD6111">
        <w:br/>
      </w:r>
      <w:hyperlink r:id="rId11" w:history="1">
        <w:r w:rsidRPr="00BB1E9D">
          <w:rPr>
            <w:rStyle w:val="Hyperlink"/>
          </w:rPr>
          <w:t>https://www.itu.int/online/mm/scripts/mm.final-acts.list?_languageid=1&amp;_agrmts_type=WCIT-2012</w:t>
        </w:r>
      </w:hyperlink>
      <w:r w:rsidRPr="00BE6B75">
        <w:rPr>
          <w:rFonts w:hint="eastAsia"/>
        </w:rPr>
        <w:t>。</w:t>
      </w:r>
    </w:p>
    <w:p w:rsidR="004338CB" w:rsidRPr="00BE6B75" w:rsidRDefault="004338CB" w:rsidP="004338CB">
      <w:pPr>
        <w:pStyle w:val="Headingb"/>
        <w:rPr>
          <w:lang w:eastAsia="zh-CN"/>
        </w:rPr>
      </w:pPr>
      <w:r w:rsidRPr="00BE6B75">
        <w:rPr>
          <w:rFonts w:hint="eastAsia"/>
          <w:lang w:eastAsia="zh-CN"/>
        </w:rPr>
        <w:lastRenderedPageBreak/>
        <w:t>定期审议并修订《国际电信规则》</w:t>
      </w:r>
    </w:p>
    <w:p w:rsidR="004338CB" w:rsidRPr="00BE6B75" w:rsidRDefault="004338CB" w:rsidP="004338CB">
      <w:pPr>
        <w:rPr>
          <w:lang w:eastAsia="zh-CN"/>
        </w:rPr>
      </w:pPr>
      <w:r w:rsidRPr="00BE6B75">
        <w:rPr>
          <w:lang w:eastAsia="zh-CN"/>
        </w:rPr>
        <w:t>6</w:t>
      </w:r>
      <w:r w:rsidRPr="00BE6B75">
        <w:rPr>
          <w:lang w:eastAsia="zh-CN"/>
        </w:rPr>
        <w:tab/>
      </w:r>
      <w:r w:rsidRPr="00BE6B75">
        <w:rPr>
          <w:rFonts w:hint="eastAsia"/>
          <w:lang w:eastAsia="zh-CN"/>
        </w:rPr>
        <w:t>有关</w:t>
      </w:r>
      <w:r w:rsidRPr="007D65EE">
        <w:rPr>
          <w:rFonts w:ascii="STKaiti" w:eastAsia="STKaiti" w:hAnsi="STKaiti" w:hint="eastAsia"/>
          <w:lang w:eastAsia="zh-CN"/>
        </w:rPr>
        <w:t>定期审议并修订《国际电信规则》</w:t>
      </w:r>
      <w:r w:rsidRPr="00BE6B75">
        <w:rPr>
          <w:rFonts w:hint="eastAsia"/>
          <w:lang w:eastAsia="zh-CN"/>
        </w:rPr>
        <w:t>第</w:t>
      </w:r>
      <w:r w:rsidRPr="00BE6B75">
        <w:rPr>
          <w:lang w:eastAsia="zh-CN"/>
        </w:rPr>
        <w:t>146</w:t>
      </w:r>
      <w:r w:rsidRPr="00BE6B75">
        <w:rPr>
          <w:rFonts w:hint="eastAsia"/>
          <w:lang w:eastAsia="zh-CN"/>
        </w:rPr>
        <w:t>号决议（</w:t>
      </w:r>
      <w:r w:rsidRPr="00BE6B75">
        <w:rPr>
          <w:lang w:eastAsia="zh-CN"/>
        </w:rPr>
        <w:t>201</w:t>
      </w:r>
      <w:r>
        <w:rPr>
          <w:lang w:eastAsia="zh-CN"/>
        </w:rPr>
        <w:t>8</w:t>
      </w:r>
      <w:r w:rsidRPr="00BE6B75">
        <w:rPr>
          <w:rFonts w:hint="eastAsia"/>
          <w:lang w:eastAsia="zh-CN"/>
        </w:rPr>
        <w:t>年，</w:t>
      </w:r>
      <w:r>
        <w:rPr>
          <w:rFonts w:hint="eastAsia"/>
          <w:lang w:eastAsia="zh-CN"/>
        </w:rPr>
        <w:t>迪拜</w:t>
      </w:r>
      <w:r w:rsidRPr="00BE6B75">
        <w:rPr>
          <w:rFonts w:hint="eastAsia"/>
          <w:lang w:eastAsia="zh-CN"/>
        </w:rPr>
        <w:t>，修订版）做出决议，通常</w:t>
      </w:r>
      <w:r w:rsidR="007D65EE">
        <w:rPr>
          <w:rFonts w:hint="eastAsia"/>
          <w:lang w:eastAsia="zh-CN"/>
        </w:rPr>
        <w:t>应</w:t>
      </w:r>
      <w:r w:rsidRPr="00BE6B75">
        <w:rPr>
          <w:rFonts w:hint="eastAsia"/>
          <w:lang w:eastAsia="zh-CN"/>
        </w:rPr>
        <w:t>定期</w:t>
      </w:r>
      <w:r w:rsidR="007D65EE">
        <w:rPr>
          <w:rFonts w:hint="eastAsia"/>
          <w:lang w:eastAsia="zh-CN"/>
        </w:rPr>
        <w:t>审议</w:t>
      </w:r>
      <w:r w:rsidR="00BE0212" w:rsidRPr="00BE6B75">
        <w:rPr>
          <w:rFonts w:hint="eastAsia"/>
          <w:lang w:eastAsia="zh-CN"/>
        </w:rPr>
        <w:t>《国际电信规则》</w:t>
      </w:r>
      <w:r w:rsidR="007D65EE">
        <w:rPr>
          <w:rFonts w:hint="eastAsia"/>
          <w:lang w:eastAsia="zh-CN"/>
        </w:rPr>
        <w:t>；并为就</w:t>
      </w:r>
      <w:r w:rsidRPr="00BE6B75">
        <w:rPr>
          <w:rFonts w:hint="eastAsia"/>
          <w:lang w:eastAsia="zh-CN"/>
        </w:rPr>
        <w:t>《国际电信规则》</w:t>
      </w:r>
      <w:r w:rsidR="007D65EE">
        <w:rPr>
          <w:rFonts w:hint="eastAsia"/>
          <w:lang w:eastAsia="zh-CN"/>
        </w:rPr>
        <w:t>的演进达成共识，对</w:t>
      </w:r>
      <w:r w:rsidRPr="00BE6B75">
        <w:rPr>
          <w:rFonts w:hint="eastAsia"/>
          <w:lang w:eastAsia="zh-CN"/>
        </w:rPr>
        <w:t>《国际电信规则》</w:t>
      </w:r>
      <w:r w:rsidR="007D65EE">
        <w:rPr>
          <w:rFonts w:hint="eastAsia"/>
          <w:lang w:eastAsia="zh-CN"/>
        </w:rPr>
        <w:t>进行全面</w:t>
      </w:r>
      <w:r w:rsidRPr="00BE6B75">
        <w:rPr>
          <w:rFonts w:hint="eastAsia"/>
          <w:lang w:eastAsia="zh-CN"/>
        </w:rPr>
        <w:t>审议。</w:t>
      </w:r>
    </w:p>
    <w:p w:rsidR="004338CB" w:rsidRPr="00BE6B75" w:rsidRDefault="004338CB" w:rsidP="004338CB">
      <w:pPr>
        <w:rPr>
          <w:lang w:eastAsia="zh-CN"/>
        </w:rPr>
      </w:pPr>
      <w:r w:rsidRPr="00BE6B75">
        <w:rPr>
          <w:lang w:eastAsia="zh-CN"/>
        </w:rPr>
        <w:t>7</w:t>
      </w:r>
      <w:r w:rsidRPr="00BE6B75">
        <w:rPr>
          <w:lang w:eastAsia="zh-CN"/>
        </w:rPr>
        <w:tab/>
      </w:r>
      <w:r w:rsidRPr="00BE6B75">
        <w:rPr>
          <w:rFonts w:hint="eastAsia"/>
          <w:lang w:eastAsia="zh-CN"/>
        </w:rPr>
        <w:t>第</w:t>
      </w:r>
      <w:r w:rsidRPr="00BE6B75">
        <w:rPr>
          <w:lang w:eastAsia="zh-CN"/>
        </w:rPr>
        <w:t>146</w:t>
      </w:r>
      <w:r w:rsidRPr="00BE6B75">
        <w:rPr>
          <w:rFonts w:hint="eastAsia"/>
          <w:lang w:eastAsia="zh-CN"/>
        </w:rPr>
        <w:t>号决议（</w:t>
      </w:r>
      <w:r w:rsidRPr="00BE6B75">
        <w:rPr>
          <w:lang w:eastAsia="zh-CN"/>
        </w:rPr>
        <w:t>201</w:t>
      </w:r>
      <w:r>
        <w:rPr>
          <w:lang w:eastAsia="zh-CN"/>
        </w:rPr>
        <w:t>8</w:t>
      </w:r>
      <w:r w:rsidRPr="00BE6B75">
        <w:rPr>
          <w:rFonts w:hint="eastAsia"/>
          <w:lang w:eastAsia="zh-CN"/>
        </w:rPr>
        <w:t>年，</w:t>
      </w:r>
      <w:r>
        <w:rPr>
          <w:rFonts w:hint="eastAsia"/>
          <w:lang w:eastAsia="zh-CN"/>
        </w:rPr>
        <w:t>迪拜</w:t>
      </w:r>
      <w:r w:rsidRPr="00BE6B75">
        <w:rPr>
          <w:rFonts w:hint="eastAsia"/>
          <w:lang w:eastAsia="zh-CN"/>
        </w:rPr>
        <w:t>，修订版）责成秘书长</w:t>
      </w:r>
      <w:r w:rsidR="007D65EE">
        <w:rPr>
          <w:rFonts w:hint="eastAsia"/>
          <w:lang w:eastAsia="zh-CN"/>
        </w:rPr>
        <w:t>重新</w:t>
      </w:r>
      <w:r w:rsidRPr="00BE6B75">
        <w:rPr>
          <w:rFonts w:hint="eastAsia"/>
          <w:lang w:eastAsia="zh-CN"/>
        </w:rPr>
        <w:t>成立向国际电联成员国和部门成员开放的《国际电信规则》专家组（</w:t>
      </w:r>
      <w:r w:rsidRPr="00BE6B75">
        <w:rPr>
          <w:rFonts w:hint="eastAsia"/>
          <w:lang w:eastAsia="zh-CN"/>
        </w:rPr>
        <w:t>EG-ITR</w:t>
      </w:r>
      <w:r w:rsidR="007D65EE">
        <w:rPr>
          <w:lang w:eastAsia="zh-CN"/>
        </w:rPr>
        <w:t>s</w:t>
      </w:r>
      <w:r w:rsidRPr="00BE6B75">
        <w:rPr>
          <w:rFonts w:hint="eastAsia"/>
          <w:lang w:eastAsia="zh-CN"/>
        </w:rPr>
        <w:t>）负责</w:t>
      </w:r>
      <w:r>
        <w:rPr>
          <w:rFonts w:hint="eastAsia"/>
          <w:lang w:eastAsia="zh-CN"/>
        </w:rPr>
        <w:t>根据</w:t>
      </w:r>
      <w:r>
        <w:rPr>
          <w:lang w:eastAsia="zh-CN"/>
        </w:rPr>
        <w:t>国际电联理事</w:t>
      </w:r>
      <w:r>
        <w:rPr>
          <w:rFonts w:hint="eastAsia"/>
          <w:lang w:eastAsia="zh-CN"/>
        </w:rPr>
        <w:t>会</w:t>
      </w:r>
      <w:r>
        <w:rPr>
          <w:lang w:eastAsia="zh-CN"/>
        </w:rPr>
        <w:t>确定的职责范围和工作方法</w:t>
      </w:r>
      <w:r w:rsidRPr="00BE6B75">
        <w:rPr>
          <w:rFonts w:hint="eastAsia"/>
          <w:lang w:eastAsia="zh-CN"/>
        </w:rPr>
        <w:t>进行《规则》的审议工作；该决议亦责成秘书长将</w:t>
      </w:r>
      <w:r w:rsidRPr="00BE6B75">
        <w:rPr>
          <w:lang w:eastAsia="zh-CN"/>
        </w:rPr>
        <w:t>EG-ITR</w:t>
      </w:r>
      <w:r w:rsidR="007D65EE">
        <w:rPr>
          <w:lang w:eastAsia="zh-CN"/>
        </w:rPr>
        <w:t>s</w:t>
      </w:r>
      <w:r w:rsidR="007D65EE">
        <w:rPr>
          <w:rFonts w:hint="eastAsia"/>
          <w:lang w:eastAsia="zh-CN"/>
        </w:rPr>
        <w:t>有关审议成果的</w:t>
      </w:r>
      <w:r w:rsidRPr="00BE6B75">
        <w:rPr>
          <w:rFonts w:hint="eastAsia"/>
          <w:lang w:eastAsia="zh-CN"/>
        </w:rPr>
        <w:t>报告提交理事会审议、公布并随后提交</w:t>
      </w:r>
      <w:r w:rsidR="007D65EE">
        <w:rPr>
          <w:lang w:eastAsia="zh-CN"/>
        </w:rPr>
        <w:t>2022</w:t>
      </w:r>
      <w:r w:rsidRPr="00BE6B75">
        <w:rPr>
          <w:rFonts w:hint="eastAsia"/>
          <w:lang w:eastAsia="zh-CN"/>
        </w:rPr>
        <w:t>年全权代表大会。</w:t>
      </w:r>
    </w:p>
    <w:p w:rsidR="004338CB" w:rsidRPr="00BE6B75" w:rsidRDefault="004338CB" w:rsidP="004338CB">
      <w:pPr>
        <w:rPr>
          <w:lang w:eastAsia="zh-CN"/>
        </w:rPr>
      </w:pPr>
      <w:r w:rsidRPr="00BE6B75">
        <w:rPr>
          <w:lang w:eastAsia="zh-CN"/>
        </w:rPr>
        <w:t>8</w:t>
      </w:r>
      <w:r w:rsidRPr="00BE6B75">
        <w:rPr>
          <w:lang w:eastAsia="zh-CN"/>
        </w:rPr>
        <w:tab/>
      </w:r>
      <w:r w:rsidRPr="00BE6B75">
        <w:rPr>
          <w:rFonts w:hint="eastAsia"/>
          <w:lang w:eastAsia="zh-CN"/>
        </w:rPr>
        <w:t>第</w:t>
      </w:r>
      <w:r w:rsidRPr="00BE6B75">
        <w:rPr>
          <w:lang w:eastAsia="zh-CN"/>
        </w:rPr>
        <w:t>146</w:t>
      </w:r>
      <w:r w:rsidRPr="00BE6B75">
        <w:rPr>
          <w:rFonts w:hint="eastAsia"/>
          <w:lang w:eastAsia="zh-CN"/>
        </w:rPr>
        <w:t>号决议（</w:t>
      </w:r>
      <w:r w:rsidRPr="00BE6B75">
        <w:rPr>
          <w:lang w:eastAsia="zh-CN"/>
        </w:rPr>
        <w:t>201</w:t>
      </w:r>
      <w:r>
        <w:rPr>
          <w:lang w:eastAsia="zh-CN"/>
        </w:rPr>
        <w:t>8</w:t>
      </w:r>
      <w:r w:rsidRPr="00BE6B75">
        <w:rPr>
          <w:rFonts w:hint="eastAsia"/>
          <w:lang w:eastAsia="zh-CN"/>
        </w:rPr>
        <w:t>年，</w:t>
      </w:r>
      <w:r>
        <w:rPr>
          <w:rFonts w:hint="eastAsia"/>
          <w:lang w:eastAsia="zh-CN"/>
        </w:rPr>
        <w:t>迪拜</w:t>
      </w:r>
      <w:r w:rsidRPr="00BE6B75">
        <w:rPr>
          <w:rFonts w:hint="eastAsia"/>
          <w:lang w:eastAsia="zh-CN"/>
        </w:rPr>
        <w:t>，修订版）责成理事会在</w:t>
      </w:r>
      <w:r w:rsidRPr="00BE6B75">
        <w:rPr>
          <w:rFonts w:hint="eastAsia"/>
          <w:lang w:eastAsia="zh-CN"/>
        </w:rPr>
        <w:t>201</w:t>
      </w:r>
      <w:r w:rsidR="007D65EE">
        <w:rPr>
          <w:lang w:eastAsia="zh-CN"/>
        </w:rPr>
        <w:t>9</w:t>
      </w:r>
      <w:r w:rsidRPr="00BE6B75">
        <w:rPr>
          <w:rFonts w:hint="eastAsia"/>
          <w:lang w:eastAsia="zh-CN"/>
        </w:rPr>
        <w:t>年会议上审议</w:t>
      </w:r>
      <w:r w:rsidR="007D65EE">
        <w:rPr>
          <w:rFonts w:hint="eastAsia"/>
          <w:lang w:eastAsia="zh-CN"/>
        </w:rPr>
        <w:t>并修订上述</w:t>
      </w:r>
      <w:r w:rsidRPr="00BE6B75">
        <w:rPr>
          <w:rFonts w:hint="eastAsia"/>
          <w:lang w:eastAsia="zh-CN"/>
        </w:rPr>
        <w:t>EG-ITR</w:t>
      </w:r>
      <w:r w:rsidR="00AB7274">
        <w:rPr>
          <w:lang w:eastAsia="zh-CN"/>
        </w:rPr>
        <w:t>s</w:t>
      </w:r>
      <w:r w:rsidR="00AB7274">
        <w:rPr>
          <w:rFonts w:hint="eastAsia"/>
          <w:lang w:eastAsia="zh-CN"/>
        </w:rPr>
        <w:t>的职责范围，在理事会年度会议上审议</w:t>
      </w:r>
      <w:r w:rsidR="00AB7274" w:rsidRPr="00BE6B75">
        <w:rPr>
          <w:lang w:eastAsia="zh-CN"/>
        </w:rPr>
        <w:t>EG-ITR</w:t>
      </w:r>
      <w:r w:rsidR="00AB7274">
        <w:rPr>
          <w:lang w:eastAsia="zh-CN"/>
        </w:rPr>
        <w:t>s</w:t>
      </w:r>
      <w:r w:rsidR="00AB7274">
        <w:rPr>
          <w:rFonts w:hint="eastAsia"/>
          <w:lang w:eastAsia="zh-CN"/>
        </w:rPr>
        <w:t>的报告并将</w:t>
      </w:r>
      <w:r w:rsidR="00AB7274" w:rsidRPr="00BE6B75">
        <w:rPr>
          <w:lang w:eastAsia="zh-CN"/>
        </w:rPr>
        <w:t>EG-ITR</w:t>
      </w:r>
      <w:r w:rsidR="00AB7274">
        <w:rPr>
          <w:lang w:eastAsia="zh-CN"/>
        </w:rPr>
        <w:t>s</w:t>
      </w:r>
      <w:r w:rsidR="00AB7274">
        <w:rPr>
          <w:rFonts w:hint="eastAsia"/>
          <w:lang w:eastAsia="zh-CN"/>
        </w:rPr>
        <w:t>的最后</w:t>
      </w:r>
      <w:r w:rsidR="00AB7274" w:rsidRPr="00BE6B75">
        <w:rPr>
          <w:rFonts w:hint="eastAsia"/>
          <w:lang w:eastAsia="zh-CN"/>
        </w:rPr>
        <w:t>报告</w:t>
      </w:r>
      <w:r w:rsidR="00AB7274">
        <w:rPr>
          <w:rFonts w:hint="eastAsia"/>
          <w:lang w:eastAsia="zh-CN"/>
        </w:rPr>
        <w:t>与</w:t>
      </w:r>
      <w:r w:rsidR="00AB7274" w:rsidRPr="00BE6B75">
        <w:rPr>
          <w:rFonts w:hint="eastAsia"/>
          <w:lang w:eastAsia="zh-CN"/>
        </w:rPr>
        <w:t>理事会</w:t>
      </w:r>
      <w:r w:rsidR="00AB7274">
        <w:rPr>
          <w:rFonts w:hint="eastAsia"/>
          <w:lang w:eastAsia="zh-CN"/>
        </w:rPr>
        <w:t>的意见一同</w:t>
      </w:r>
      <w:r w:rsidR="00AB7274" w:rsidRPr="00BE6B75">
        <w:rPr>
          <w:rFonts w:hint="eastAsia"/>
          <w:lang w:eastAsia="zh-CN"/>
        </w:rPr>
        <w:t>提交</w:t>
      </w:r>
      <w:r w:rsidR="00AB7274">
        <w:rPr>
          <w:lang w:eastAsia="zh-CN"/>
        </w:rPr>
        <w:t>2022</w:t>
      </w:r>
      <w:r w:rsidR="00AB7274" w:rsidRPr="00BE6B75">
        <w:rPr>
          <w:rFonts w:hint="eastAsia"/>
          <w:lang w:eastAsia="zh-CN"/>
        </w:rPr>
        <w:t>年全权代表大会。</w:t>
      </w:r>
    </w:p>
    <w:p w:rsidR="004338CB" w:rsidRPr="00BE6B75" w:rsidRDefault="004338CB" w:rsidP="00BE0212">
      <w:pPr>
        <w:rPr>
          <w:lang w:eastAsia="zh-CN"/>
        </w:rPr>
      </w:pPr>
      <w:r w:rsidRPr="00BE6B75">
        <w:rPr>
          <w:lang w:eastAsia="zh-CN"/>
        </w:rPr>
        <w:t>9</w:t>
      </w:r>
      <w:r w:rsidRPr="00BE6B75">
        <w:rPr>
          <w:lang w:eastAsia="zh-CN"/>
        </w:rPr>
        <w:tab/>
      </w:r>
      <w:r w:rsidRPr="00BE6B75">
        <w:rPr>
          <w:rFonts w:hint="eastAsia"/>
          <w:lang w:eastAsia="zh-CN"/>
        </w:rPr>
        <w:t>第</w:t>
      </w:r>
      <w:r w:rsidRPr="00BE6B75">
        <w:rPr>
          <w:lang w:eastAsia="zh-CN"/>
        </w:rPr>
        <w:t>146</w:t>
      </w:r>
      <w:r w:rsidRPr="00BE6B75">
        <w:rPr>
          <w:rFonts w:hint="eastAsia"/>
          <w:lang w:eastAsia="zh-CN"/>
        </w:rPr>
        <w:t>号决议（</w:t>
      </w:r>
      <w:r w:rsidRPr="00BE6B75">
        <w:rPr>
          <w:lang w:eastAsia="zh-CN"/>
        </w:rPr>
        <w:t>201</w:t>
      </w:r>
      <w:r>
        <w:rPr>
          <w:lang w:eastAsia="zh-CN"/>
        </w:rPr>
        <w:t>8</w:t>
      </w:r>
      <w:r w:rsidRPr="00BE6B75">
        <w:rPr>
          <w:rFonts w:hint="eastAsia"/>
          <w:lang w:eastAsia="zh-CN"/>
        </w:rPr>
        <w:t>年，</w:t>
      </w:r>
      <w:r>
        <w:rPr>
          <w:rFonts w:hint="eastAsia"/>
          <w:lang w:eastAsia="zh-CN"/>
        </w:rPr>
        <w:t>迪拜</w:t>
      </w:r>
      <w:r w:rsidRPr="00BE6B75">
        <w:rPr>
          <w:rFonts w:hint="eastAsia"/>
          <w:lang w:eastAsia="zh-CN"/>
        </w:rPr>
        <w:t>，修订版）责成各局主任，在各自权能范围内并征求相关顾问组的建议，为</w:t>
      </w:r>
      <w:r w:rsidR="00AB7274" w:rsidRPr="00BE6B75">
        <w:rPr>
          <w:lang w:eastAsia="zh-CN"/>
        </w:rPr>
        <w:t>EG-ITR</w:t>
      </w:r>
      <w:r w:rsidR="00AB7274">
        <w:rPr>
          <w:lang w:eastAsia="zh-CN"/>
        </w:rPr>
        <w:t>s</w:t>
      </w:r>
      <w:r w:rsidRPr="00BE6B75">
        <w:rPr>
          <w:rFonts w:hint="eastAsia"/>
          <w:lang w:eastAsia="zh-CN"/>
        </w:rPr>
        <w:t>的</w:t>
      </w:r>
      <w:r w:rsidR="00AB7274">
        <w:rPr>
          <w:rFonts w:hint="eastAsia"/>
          <w:lang w:eastAsia="zh-CN"/>
        </w:rPr>
        <w:t>活动</w:t>
      </w:r>
      <w:r w:rsidRPr="00BE6B75">
        <w:rPr>
          <w:rFonts w:hint="eastAsia"/>
          <w:lang w:eastAsia="zh-CN"/>
        </w:rPr>
        <w:t>做出贡献，同时认识到国际电联电信标准化部门（</w:t>
      </w:r>
      <w:r w:rsidRPr="00BE6B75">
        <w:rPr>
          <w:rFonts w:hint="eastAsia"/>
          <w:lang w:eastAsia="zh-CN"/>
        </w:rPr>
        <w:t>ITU-T</w:t>
      </w:r>
      <w:r w:rsidRPr="00BE6B75">
        <w:rPr>
          <w:rFonts w:hint="eastAsia"/>
          <w:lang w:eastAsia="zh-CN"/>
        </w:rPr>
        <w:t>）开展的多数工作与《国际电信规则》相关；</w:t>
      </w:r>
      <w:r>
        <w:rPr>
          <w:rFonts w:hint="eastAsia"/>
          <w:lang w:eastAsia="zh-CN"/>
        </w:rPr>
        <w:t>责成各</w:t>
      </w:r>
      <w:r>
        <w:rPr>
          <w:lang w:eastAsia="zh-CN"/>
        </w:rPr>
        <w:t>局主任</w:t>
      </w:r>
      <w:r w:rsidRPr="00BE6B75">
        <w:rPr>
          <w:rFonts w:hint="eastAsia"/>
          <w:lang w:eastAsia="zh-CN"/>
        </w:rPr>
        <w:t>将其工作结果提交</w:t>
      </w:r>
      <w:r w:rsidRPr="00BE6B75">
        <w:rPr>
          <w:lang w:eastAsia="zh-CN"/>
        </w:rPr>
        <w:t>EG</w:t>
      </w:r>
      <w:r w:rsidRPr="00BE6B75">
        <w:rPr>
          <w:rFonts w:hint="eastAsia"/>
          <w:lang w:eastAsia="zh-CN"/>
        </w:rPr>
        <w:t>-</w:t>
      </w:r>
      <w:r w:rsidRPr="00BE6B75">
        <w:rPr>
          <w:lang w:eastAsia="zh-CN"/>
        </w:rPr>
        <w:t>ITR</w:t>
      </w:r>
      <w:r w:rsidR="00AB7274">
        <w:rPr>
          <w:lang w:eastAsia="zh-CN"/>
        </w:rPr>
        <w:t>s</w:t>
      </w:r>
      <w:r>
        <w:rPr>
          <w:rFonts w:hint="eastAsia"/>
          <w:lang w:eastAsia="zh-CN"/>
        </w:rPr>
        <w:t>。</w:t>
      </w:r>
      <w:r w:rsidRPr="00BE6B75">
        <w:rPr>
          <w:rFonts w:hint="eastAsia"/>
          <w:lang w:eastAsia="zh-CN"/>
        </w:rPr>
        <w:t>此外，还责成各局主任考虑在资源可提供的前提下，根据联合国确定的发展中国家</w:t>
      </w:r>
      <w:r w:rsidR="00AB7274" w:rsidRPr="00BE15FE">
        <w:rPr>
          <w:rStyle w:val="FootnoteReference"/>
          <w:iCs/>
          <w:lang w:val="en-US" w:eastAsia="zh-CN"/>
        </w:rPr>
        <w:footnoteReference w:customMarkFollows="1" w:id="1"/>
        <w:t>1</w:t>
      </w:r>
      <w:r w:rsidRPr="00BE6B75">
        <w:rPr>
          <w:rFonts w:hint="eastAsia"/>
          <w:lang w:eastAsia="zh-CN"/>
        </w:rPr>
        <w:t>或最不发达国家名单提供与会补贴，以扩大此类国家对专家组工作的参与。</w:t>
      </w:r>
    </w:p>
    <w:p w:rsidR="00195FED" w:rsidRDefault="00B40A53" w:rsidP="00DD6111">
      <w:pPr>
        <w:pStyle w:val="ListParagraph"/>
        <w:spacing w:before="840"/>
        <w:jc w:val="center"/>
        <w:rPr>
          <w:lang w:eastAsia="zh-CN"/>
        </w:rPr>
      </w:pPr>
      <w:r w:rsidRPr="00280EB8">
        <w:rPr>
          <w:lang w:val="en-US" w:eastAsia="zh-CN"/>
        </w:rPr>
        <w:t>________________</w:t>
      </w: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CB" w:rsidRDefault="004338CB">
      <w:r>
        <w:separator/>
      </w:r>
    </w:p>
  </w:endnote>
  <w:endnote w:type="continuationSeparator" w:id="0">
    <w:p w:rsidR="004338CB" w:rsidRDefault="0043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D75715" w:rsidP="00143E22">
    <w:pPr>
      <w:pStyle w:val="Footer"/>
    </w:pPr>
    <w:r>
      <w:fldChar w:fldCharType="begin"/>
    </w:r>
    <w:r>
      <w:instrText xml:space="preserve"> FILENAME \p  \* MERGEFORMAT </w:instrText>
    </w:r>
    <w:r>
      <w:fldChar w:fldCharType="separate"/>
    </w:r>
    <w:r w:rsidR="002806B5">
      <w:t>P:\CHI\SG\CONSEIL\C19\000\026C.docx</w:t>
    </w:r>
    <w:r>
      <w:fldChar w:fldCharType="end"/>
    </w:r>
    <w:r w:rsidR="004E4BFF">
      <w:t xml:space="preserve"> (</w:t>
    </w:r>
    <w:r w:rsidR="00143E22">
      <w:t>450239</w:t>
    </w:r>
    <w:r w:rsidR="004E4BFF">
      <w:t>)</w:t>
    </w:r>
    <w:r w:rsidR="004E4BFF">
      <w:tab/>
    </w:r>
    <w:r w:rsidR="004E4BFF">
      <w:fldChar w:fldCharType="begin"/>
    </w:r>
    <w:r w:rsidR="004E4BFF">
      <w:instrText xml:space="preserve"> SAVEDATE \@ DD.MM.YY </w:instrText>
    </w:r>
    <w:r w:rsidR="004E4BFF">
      <w:fldChar w:fldCharType="separate"/>
    </w:r>
    <w:r>
      <w:t>09.05.19</w:t>
    </w:r>
    <w:r w:rsidR="004E4BFF">
      <w:fldChar w:fldCharType="end"/>
    </w:r>
    <w:r w:rsidR="004E4BFF">
      <w:tab/>
    </w:r>
    <w:r w:rsidR="004E4BFF">
      <w:fldChar w:fldCharType="begin"/>
    </w:r>
    <w:r w:rsidR="004E4BFF">
      <w:instrText xml:space="preserve"> PRINTDATE \@ DD.MM.YY </w:instrText>
    </w:r>
    <w:r w:rsidR="004E4BFF">
      <w:fldChar w:fldCharType="separate"/>
    </w:r>
    <w:r w:rsidR="00AB7274">
      <w:t>08.05.19</w:t>
    </w:r>
    <w:r w:rsidR="004E4B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CB" w:rsidRDefault="004338CB">
      <w:r>
        <w:t>____________________</w:t>
      </w:r>
    </w:p>
  </w:footnote>
  <w:footnote w:type="continuationSeparator" w:id="0">
    <w:p w:rsidR="004338CB" w:rsidRDefault="004338CB">
      <w:r>
        <w:continuationSeparator/>
      </w:r>
    </w:p>
  </w:footnote>
  <w:footnote w:id="1">
    <w:p w:rsidR="00AB7274" w:rsidRPr="00010A10" w:rsidRDefault="00AB7274" w:rsidP="00AB7274">
      <w:pPr>
        <w:pStyle w:val="FootnoteText"/>
        <w:rPr>
          <w:lang w:val="en-US" w:eastAsia="zh-CN"/>
        </w:rPr>
      </w:pPr>
      <w:r>
        <w:rPr>
          <w:rStyle w:val="FootnoteReference"/>
          <w:lang w:eastAsia="zh-CN"/>
        </w:rPr>
        <w:t>1</w:t>
      </w:r>
      <w:r>
        <w:rPr>
          <w:lang w:eastAsia="zh-CN"/>
        </w:rPr>
        <w:t xml:space="preserve"> </w:t>
      </w:r>
      <w:r>
        <w:rPr>
          <w:lang w:eastAsia="zh-CN"/>
        </w:rPr>
        <w:tab/>
      </w:r>
      <w:r w:rsidRPr="00AB7274">
        <w:rPr>
          <w:rFonts w:hint="eastAsia"/>
          <w:sz w:val="20"/>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D75715">
      <w:rPr>
        <w:noProof/>
      </w:rPr>
      <w:t>2</w:t>
    </w:r>
    <w:r>
      <w:rPr>
        <w:noProof/>
      </w:rPr>
      <w:fldChar w:fldCharType="end"/>
    </w:r>
  </w:p>
  <w:p w:rsidR="00AC516F" w:rsidRDefault="0098459B" w:rsidP="004338CB">
    <w:pPr>
      <w:pStyle w:val="Header"/>
      <w:rPr>
        <w:lang w:eastAsia="zh-CN"/>
      </w:rPr>
    </w:pPr>
    <w:r>
      <w:t>C1</w:t>
    </w:r>
    <w:r w:rsidR="00D453EE">
      <w:rPr>
        <w:lang w:eastAsia="zh-CN"/>
      </w:rPr>
      <w:t>9</w:t>
    </w:r>
    <w:r w:rsidR="004672E6">
      <w:t>/</w:t>
    </w:r>
    <w:r w:rsidR="004338CB">
      <w:t>26</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CB"/>
    <w:rsid w:val="00001B77"/>
    <w:rsid w:val="0000517A"/>
    <w:rsid w:val="00031E72"/>
    <w:rsid w:val="000404D2"/>
    <w:rsid w:val="000853C0"/>
    <w:rsid w:val="000A1C21"/>
    <w:rsid w:val="000D15EA"/>
    <w:rsid w:val="00100D84"/>
    <w:rsid w:val="00124C9D"/>
    <w:rsid w:val="00143E22"/>
    <w:rsid w:val="00157773"/>
    <w:rsid w:val="0018251A"/>
    <w:rsid w:val="00190272"/>
    <w:rsid w:val="00193244"/>
    <w:rsid w:val="00195C6C"/>
    <w:rsid w:val="00195FED"/>
    <w:rsid w:val="001A4BD6"/>
    <w:rsid w:val="001D5A18"/>
    <w:rsid w:val="002806B5"/>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338CB"/>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D65EE"/>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B7274"/>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E0212"/>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75715"/>
    <w:rsid w:val="00D83542"/>
    <w:rsid w:val="00D92F45"/>
    <w:rsid w:val="00D94637"/>
    <w:rsid w:val="00D9725C"/>
    <w:rsid w:val="00DA7006"/>
    <w:rsid w:val="00DC6427"/>
    <w:rsid w:val="00DD6111"/>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BEEC64-8FF7-420E-A114-96916480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nline/mm/scripts/mm.final-acts.list?_languageid=1&amp;_agrmts_type=WCIT-2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osg/wcit-12/highlights/signatories.html" TargetMode="External"/><Relationship Id="rId4" Type="http://schemas.openxmlformats.org/officeDocument/2006/relationships/settings" Target="settings.xml"/><Relationship Id="rId9" Type="http://schemas.openxmlformats.org/officeDocument/2006/relationships/hyperlink" Target="https://www.itu.int/en/council/2019/Documents/basic-texts/RES-146-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92B1-9351-441F-A138-7C3B389C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0</TotalTime>
  <Pages>2</Pages>
  <Words>950</Words>
  <Characters>663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Follow-up to Resolution 146 (Rev. Dubai, 2018): Periodic review and revision of the International Telecommunication Regulations</vt:lpstr>
    </vt:vector>
  </TitlesOfParts>
  <Manager>General Secretariat - Pool</Manager>
  <Company>International Telecommunication Union (ITU)</Company>
  <LinksUpToDate>false</LinksUpToDate>
  <CharactersWithSpaces>1610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to Resolution 146 (Rev. Dubai, 2018): Periodic review and revision of the International Telecommunication Regulations</dc:title>
  <dc:subject>Council 2019</dc:subject>
  <dc:creator>Zheng, Bingyue</dc:creator>
  <cp:keywords>C2019, C19</cp:keywords>
  <dc:description/>
  <cp:lastModifiedBy>Janin, Patricia</cp:lastModifiedBy>
  <cp:revision>2</cp:revision>
  <cp:lastPrinted>2019-05-08T09:44:00Z</cp:lastPrinted>
  <dcterms:created xsi:type="dcterms:W3CDTF">2019-05-13T09:51:00Z</dcterms:created>
  <dcterms:modified xsi:type="dcterms:W3CDTF">2019-05-13T09:51:00Z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