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910FB" w14:paraId="1F8425E5" w14:textId="77777777">
        <w:trPr>
          <w:cantSplit/>
        </w:trPr>
        <w:tc>
          <w:tcPr>
            <w:tcW w:w="6912" w:type="dxa"/>
          </w:tcPr>
          <w:p w14:paraId="4512B5D1" w14:textId="77777777" w:rsidR="00520F36" w:rsidRPr="00B910FB" w:rsidRDefault="00520F36" w:rsidP="008860E0">
            <w:pPr>
              <w:spacing w:before="360"/>
              <w:rPr>
                <w:lang w:val="fr-CH"/>
              </w:rPr>
            </w:pPr>
            <w:bookmarkStart w:id="0" w:name="dc06"/>
            <w:bookmarkEnd w:id="0"/>
            <w:r w:rsidRPr="00B910FB">
              <w:rPr>
                <w:b/>
                <w:bCs/>
                <w:sz w:val="30"/>
                <w:szCs w:val="30"/>
                <w:lang w:val="fr-CH"/>
              </w:rPr>
              <w:t>Conseil 201</w:t>
            </w:r>
            <w:r w:rsidR="00106B19" w:rsidRPr="00B910FB">
              <w:rPr>
                <w:b/>
                <w:bCs/>
                <w:sz w:val="30"/>
                <w:szCs w:val="30"/>
                <w:lang w:val="fr-CH"/>
              </w:rPr>
              <w:t>9</w:t>
            </w:r>
            <w:r w:rsidRPr="00B910FB">
              <w:rPr>
                <w:rFonts w:ascii="Verdana" w:hAnsi="Verdana"/>
                <w:b/>
                <w:bCs/>
                <w:sz w:val="26"/>
                <w:szCs w:val="26"/>
                <w:lang w:val="fr-CH"/>
              </w:rPr>
              <w:br/>
            </w:r>
            <w:r w:rsidRPr="00B910FB">
              <w:rPr>
                <w:b/>
                <w:bCs/>
                <w:szCs w:val="24"/>
                <w:lang w:val="fr-CH"/>
              </w:rPr>
              <w:t xml:space="preserve">Genève, </w:t>
            </w:r>
            <w:r w:rsidR="00106B19" w:rsidRPr="00B910FB">
              <w:rPr>
                <w:b/>
                <w:bCs/>
                <w:szCs w:val="24"/>
                <w:lang w:val="fr-CH"/>
              </w:rPr>
              <w:t>10</w:t>
            </w:r>
            <w:r w:rsidRPr="00B910FB">
              <w:rPr>
                <w:b/>
                <w:bCs/>
                <w:szCs w:val="24"/>
                <w:lang w:val="fr-CH"/>
              </w:rPr>
              <w:t>-</w:t>
            </w:r>
            <w:r w:rsidR="00106B19" w:rsidRPr="00B910FB">
              <w:rPr>
                <w:b/>
                <w:bCs/>
                <w:szCs w:val="24"/>
                <w:lang w:val="fr-CH"/>
              </w:rPr>
              <w:t>20 juin</w:t>
            </w:r>
            <w:r w:rsidRPr="00B910FB">
              <w:rPr>
                <w:b/>
                <w:bCs/>
                <w:szCs w:val="24"/>
                <w:lang w:val="fr-CH"/>
              </w:rPr>
              <w:t xml:space="preserve"> 201</w:t>
            </w:r>
            <w:r w:rsidR="00106B19" w:rsidRPr="00B910FB">
              <w:rPr>
                <w:b/>
                <w:bCs/>
                <w:szCs w:val="24"/>
                <w:lang w:val="fr-CH"/>
              </w:rPr>
              <w:t>9</w:t>
            </w:r>
          </w:p>
        </w:tc>
        <w:tc>
          <w:tcPr>
            <w:tcW w:w="3261" w:type="dxa"/>
          </w:tcPr>
          <w:p w14:paraId="79D5F0CF" w14:textId="77777777" w:rsidR="00520F36" w:rsidRPr="00B910FB" w:rsidRDefault="00520F36" w:rsidP="008860E0">
            <w:pPr>
              <w:spacing w:before="0"/>
              <w:jc w:val="right"/>
              <w:rPr>
                <w:lang w:val="fr-CH"/>
              </w:rPr>
            </w:pPr>
            <w:bookmarkStart w:id="1" w:name="ditulogo"/>
            <w:bookmarkEnd w:id="1"/>
            <w:r w:rsidRPr="00B910FB">
              <w:rPr>
                <w:rFonts w:cstheme="minorHAnsi"/>
                <w:b/>
                <w:bCs/>
                <w:noProof/>
                <w:lang w:val="en-GB" w:eastAsia="zh-CN"/>
              </w:rPr>
              <w:drawing>
                <wp:inline distT="0" distB="0" distL="0" distR="0" wp14:anchorId="5ED3184F" wp14:editId="635882E9">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B910FB" w14:paraId="6AAAE4A3" w14:textId="77777777" w:rsidTr="00256858">
        <w:trPr>
          <w:cantSplit/>
          <w:trHeight w:val="20"/>
        </w:trPr>
        <w:tc>
          <w:tcPr>
            <w:tcW w:w="6912" w:type="dxa"/>
            <w:tcBorders>
              <w:bottom w:val="single" w:sz="12" w:space="0" w:color="auto"/>
            </w:tcBorders>
            <w:vAlign w:val="center"/>
          </w:tcPr>
          <w:p w14:paraId="2BAE7CDD" w14:textId="77777777" w:rsidR="00520F36" w:rsidRPr="00B910FB" w:rsidRDefault="00520F36" w:rsidP="008860E0">
            <w:pPr>
              <w:spacing w:before="0"/>
              <w:rPr>
                <w:b/>
                <w:bCs/>
                <w:sz w:val="26"/>
                <w:szCs w:val="26"/>
                <w:lang w:val="fr-CH"/>
              </w:rPr>
            </w:pPr>
          </w:p>
        </w:tc>
        <w:tc>
          <w:tcPr>
            <w:tcW w:w="3261" w:type="dxa"/>
            <w:tcBorders>
              <w:bottom w:val="single" w:sz="12" w:space="0" w:color="auto"/>
            </w:tcBorders>
          </w:tcPr>
          <w:p w14:paraId="5FF8E660" w14:textId="77777777" w:rsidR="00520F36" w:rsidRPr="00B910FB" w:rsidRDefault="00520F36" w:rsidP="008860E0">
            <w:pPr>
              <w:spacing w:before="0"/>
              <w:rPr>
                <w:b/>
                <w:bCs/>
                <w:lang w:val="fr-CH"/>
              </w:rPr>
            </w:pPr>
          </w:p>
        </w:tc>
      </w:tr>
      <w:tr w:rsidR="00520F36" w:rsidRPr="00B910FB" w14:paraId="77DB8F54" w14:textId="77777777">
        <w:trPr>
          <w:cantSplit/>
          <w:trHeight w:val="20"/>
        </w:trPr>
        <w:tc>
          <w:tcPr>
            <w:tcW w:w="6912" w:type="dxa"/>
            <w:tcBorders>
              <w:top w:val="single" w:sz="12" w:space="0" w:color="auto"/>
            </w:tcBorders>
          </w:tcPr>
          <w:p w14:paraId="39123368" w14:textId="77777777" w:rsidR="00520F36" w:rsidRPr="00B910FB" w:rsidRDefault="00520F36" w:rsidP="008860E0">
            <w:pPr>
              <w:spacing w:before="0"/>
              <w:rPr>
                <w:smallCaps/>
                <w:sz w:val="22"/>
                <w:lang w:val="fr-CH"/>
              </w:rPr>
            </w:pPr>
          </w:p>
        </w:tc>
        <w:tc>
          <w:tcPr>
            <w:tcW w:w="3261" w:type="dxa"/>
            <w:tcBorders>
              <w:top w:val="single" w:sz="12" w:space="0" w:color="auto"/>
            </w:tcBorders>
          </w:tcPr>
          <w:p w14:paraId="0A4AEFBB" w14:textId="77777777" w:rsidR="00520F36" w:rsidRPr="00B910FB" w:rsidRDefault="00520F36" w:rsidP="008860E0">
            <w:pPr>
              <w:spacing w:before="0"/>
              <w:rPr>
                <w:b/>
                <w:bCs/>
                <w:lang w:val="fr-CH"/>
              </w:rPr>
            </w:pPr>
          </w:p>
        </w:tc>
      </w:tr>
      <w:tr w:rsidR="00520F36" w:rsidRPr="00B910FB" w14:paraId="5A57196E" w14:textId="77777777">
        <w:trPr>
          <w:cantSplit/>
          <w:trHeight w:val="20"/>
        </w:trPr>
        <w:tc>
          <w:tcPr>
            <w:tcW w:w="6912" w:type="dxa"/>
            <w:vMerge w:val="restart"/>
          </w:tcPr>
          <w:p w14:paraId="3D1684C6" w14:textId="77777777" w:rsidR="00520F36" w:rsidRPr="00B910FB" w:rsidRDefault="00572A12" w:rsidP="008860E0">
            <w:pPr>
              <w:spacing w:before="0"/>
              <w:rPr>
                <w:rFonts w:cs="Times"/>
                <w:b/>
                <w:bCs/>
                <w:szCs w:val="24"/>
                <w:lang w:val="fr-CH"/>
              </w:rPr>
            </w:pPr>
            <w:bookmarkStart w:id="2" w:name="dnum" w:colFirst="1" w:colLast="1"/>
            <w:bookmarkStart w:id="3" w:name="dmeeting" w:colFirst="0" w:colLast="0"/>
            <w:r w:rsidRPr="00B910FB">
              <w:rPr>
                <w:rFonts w:cs="Times"/>
                <w:b/>
                <w:bCs/>
                <w:szCs w:val="24"/>
                <w:lang w:val="fr-CH"/>
              </w:rPr>
              <w:t>Point de l'ordre du jour: ADM 21</w:t>
            </w:r>
          </w:p>
        </w:tc>
        <w:tc>
          <w:tcPr>
            <w:tcW w:w="3261" w:type="dxa"/>
          </w:tcPr>
          <w:p w14:paraId="23F07221" w14:textId="77777777" w:rsidR="00520F36" w:rsidRPr="00B910FB" w:rsidRDefault="00520F36" w:rsidP="008860E0">
            <w:pPr>
              <w:spacing w:before="0"/>
              <w:rPr>
                <w:b/>
                <w:bCs/>
                <w:lang w:val="fr-CH"/>
              </w:rPr>
            </w:pPr>
            <w:r w:rsidRPr="00B910FB">
              <w:rPr>
                <w:b/>
                <w:bCs/>
                <w:lang w:val="fr-CH"/>
              </w:rPr>
              <w:t>Document C1</w:t>
            </w:r>
            <w:r w:rsidR="00106B19" w:rsidRPr="00B910FB">
              <w:rPr>
                <w:b/>
                <w:bCs/>
                <w:lang w:val="fr-CH"/>
              </w:rPr>
              <w:t>9</w:t>
            </w:r>
            <w:r w:rsidRPr="00B910FB">
              <w:rPr>
                <w:b/>
                <w:bCs/>
                <w:lang w:val="fr-CH"/>
              </w:rPr>
              <w:t>/</w:t>
            </w:r>
            <w:r w:rsidR="00572A12" w:rsidRPr="00B910FB">
              <w:rPr>
                <w:b/>
                <w:bCs/>
                <w:lang w:val="fr-CH"/>
              </w:rPr>
              <w:t>25</w:t>
            </w:r>
            <w:r w:rsidRPr="00B910FB">
              <w:rPr>
                <w:b/>
                <w:bCs/>
                <w:lang w:val="fr-CH"/>
              </w:rPr>
              <w:t>-F</w:t>
            </w:r>
          </w:p>
        </w:tc>
      </w:tr>
      <w:tr w:rsidR="00520F36" w:rsidRPr="00B910FB" w14:paraId="27B02BE5" w14:textId="77777777">
        <w:trPr>
          <w:cantSplit/>
          <w:trHeight w:val="20"/>
        </w:trPr>
        <w:tc>
          <w:tcPr>
            <w:tcW w:w="6912" w:type="dxa"/>
            <w:vMerge/>
          </w:tcPr>
          <w:p w14:paraId="5A7768B3" w14:textId="77777777" w:rsidR="00520F36" w:rsidRPr="00B910FB" w:rsidRDefault="00520F36" w:rsidP="008860E0">
            <w:pPr>
              <w:shd w:val="solid" w:color="FFFFFF" w:fill="FFFFFF"/>
              <w:spacing w:before="180"/>
              <w:rPr>
                <w:smallCaps/>
                <w:lang w:val="fr-CH"/>
              </w:rPr>
            </w:pPr>
            <w:bookmarkStart w:id="4" w:name="ddate" w:colFirst="1" w:colLast="1"/>
            <w:bookmarkEnd w:id="2"/>
            <w:bookmarkEnd w:id="3"/>
          </w:p>
        </w:tc>
        <w:tc>
          <w:tcPr>
            <w:tcW w:w="3261" w:type="dxa"/>
          </w:tcPr>
          <w:p w14:paraId="31F88FC4" w14:textId="77777777" w:rsidR="00520F36" w:rsidRPr="00B910FB" w:rsidRDefault="00572A12" w:rsidP="008860E0">
            <w:pPr>
              <w:spacing w:before="0"/>
              <w:rPr>
                <w:b/>
                <w:bCs/>
                <w:lang w:val="fr-CH"/>
              </w:rPr>
            </w:pPr>
            <w:r w:rsidRPr="00B910FB">
              <w:rPr>
                <w:b/>
                <w:bCs/>
                <w:lang w:val="fr-CH"/>
              </w:rPr>
              <w:t>6 mai</w:t>
            </w:r>
            <w:r w:rsidR="00520F36" w:rsidRPr="00B910FB">
              <w:rPr>
                <w:b/>
                <w:bCs/>
                <w:lang w:val="fr-CH"/>
              </w:rPr>
              <w:t xml:space="preserve"> 201</w:t>
            </w:r>
            <w:r w:rsidR="00106B19" w:rsidRPr="00B910FB">
              <w:rPr>
                <w:b/>
                <w:bCs/>
                <w:lang w:val="fr-CH"/>
              </w:rPr>
              <w:t>9</w:t>
            </w:r>
          </w:p>
        </w:tc>
      </w:tr>
      <w:tr w:rsidR="00520F36" w:rsidRPr="00B910FB" w14:paraId="097F0F6A" w14:textId="77777777">
        <w:trPr>
          <w:cantSplit/>
          <w:trHeight w:val="20"/>
        </w:trPr>
        <w:tc>
          <w:tcPr>
            <w:tcW w:w="6912" w:type="dxa"/>
            <w:vMerge/>
          </w:tcPr>
          <w:p w14:paraId="2C90B3EE" w14:textId="77777777" w:rsidR="00520F36" w:rsidRPr="00B910FB" w:rsidRDefault="00520F36" w:rsidP="008860E0">
            <w:pPr>
              <w:shd w:val="solid" w:color="FFFFFF" w:fill="FFFFFF"/>
              <w:spacing w:before="180"/>
              <w:rPr>
                <w:smallCaps/>
                <w:lang w:val="fr-CH"/>
              </w:rPr>
            </w:pPr>
            <w:bookmarkStart w:id="5" w:name="dorlang" w:colFirst="1" w:colLast="1"/>
            <w:bookmarkEnd w:id="4"/>
          </w:p>
        </w:tc>
        <w:tc>
          <w:tcPr>
            <w:tcW w:w="3261" w:type="dxa"/>
          </w:tcPr>
          <w:p w14:paraId="46536CBB" w14:textId="77777777" w:rsidR="00520F36" w:rsidRPr="00B910FB" w:rsidRDefault="00520F36" w:rsidP="008860E0">
            <w:pPr>
              <w:spacing w:before="0"/>
              <w:rPr>
                <w:b/>
                <w:bCs/>
                <w:lang w:val="fr-CH"/>
              </w:rPr>
            </w:pPr>
            <w:r w:rsidRPr="00B910FB">
              <w:rPr>
                <w:b/>
                <w:bCs/>
                <w:lang w:val="fr-CH"/>
              </w:rPr>
              <w:t>Original: anglais</w:t>
            </w:r>
          </w:p>
        </w:tc>
      </w:tr>
      <w:tr w:rsidR="00520F36" w:rsidRPr="00B910FB" w14:paraId="257A4961" w14:textId="77777777">
        <w:trPr>
          <w:cantSplit/>
        </w:trPr>
        <w:tc>
          <w:tcPr>
            <w:tcW w:w="10173" w:type="dxa"/>
            <w:gridSpan w:val="2"/>
          </w:tcPr>
          <w:p w14:paraId="6A7F01F0" w14:textId="77777777" w:rsidR="00520F36" w:rsidRPr="00B910FB" w:rsidRDefault="00572A12" w:rsidP="008860E0">
            <w:pPr>
              <w:pStyle w:val="Source"/>
              <w:rPr>
                <w:lang w:val="fr-CH"/>
              </w:rPr>
            </w:pPr>
            <w:bookmarkStart w:id="6" w:name="dsource" w:colFirst="0" w:colLast="0"/>
            <w:bookmarkEnd w:id="5"/>
            <w:r w:rsidRPr="00B910FB">
              <w:rPr>
                <w:lang w:val="fr-CH"/>
              </w:rPr>
              <w:t>Rapport du Secrétaire général</w:t>
            </w:r>
          </w:p>
        </w:tc>
      </w:tr>
      <w:tr w:rsidR="00520F36" w:rsidRPr="00B910FB" w14:paraId="2B5BD577" w14:textId="77777777">
        <w:trPr>
          <w:cantSplit/>
        </w:trPr>
        <w:tc>
          <w:tcPr>
            <w:tcW w:w="10173" w:type="dxa"/>
            <w:gridSpan w:val="2"/>
          </w:tcPr>
          <w:p w14:paraId="5F5DC502" w14:textId="77777777" w:rsidR="00520F36" w:rsidRPr="00B910FB" w:rsidRDefault="00572A12" w:rsidP="008860E0">
            <w:pPr>
              <w:pStyle w:val="Title1"/>
              <w:rPr>
                <w:lang w:val="fr-CH"/>
              </w:rPr>
            </w:pPr>
            <w:bookmarkStart w:id="7" w:name="dtitle1" w:colFirst="0" w:colLast="0"/>
            <w:bookmarkEnd w:id="6"/>
            <w:r w:rsidRPr="00B910FB">
              <w:rPr>
                <w:lang w:val="fr-CH"/>
              </w:rPr>
              <w:t>renFORCEMENT DE LA PRéSENCE RéGIONALE</w:t>
            </w:r>
          </w:p>
        </w:tc>
      </w:tr>
      <w:bookmarkEnd w:id="7"/>
    </w:tbl>
    <w:p w14:paraId="7D18F3BE" w14:textId="77777777" w:rsidR="00520F36" w:rsidRPr="00B910FB" w:rsidRDefault="00520F36" w:rsidP="008860E0">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B910FB" w14:paraId="0B73C02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14BC519" w14:textId="77777777" w:rsidR="00520F36" w:rsidRPr="00B910FB" w:rsidRDefault="00520F36" w:rsidP="008860E0">
            <w:pPr>
              <w:pStyle w:val="Headingb"/>
              <w:rPr>
                <w:lang w:val="fr-CH"/>
              </w:rPr>
            </w:pPr>
            <w:r w:rsidRPr="00B910FB">
              <w:rPr>
                <w:lang w:val="fr-CH"/>
              </w:rPr>
              <w:t>Résumé</w:t>
            </w:r>
          </w:p>
          <w:p w14:paraId="12D51A57" w14:textId="77777777" w:rsidR="00FA5DB4" w:rsidRPr="00B910FB" w:rsidRDefault="00FA5DB4" w:rsidP="008860E0">
            <w:pPr>
              <w:rPr>
                <w:lang w:val="fr-CH"/>
              </w:rPr>
            </w:pPr>
            <w:r w:rsidRPr="00B910FB">
              <w:rPr>
                <w:lang w:val="fr-CH"/>
              </w:rPr>
              <w:t>Le présent document rend compte de la mise en oeuvre de la Résolution 25 (Rév. Dubaï, 2018) de la Conférence de plénipotentiaires.</w:t>
            </w:r>
            <w:r w:rsidRPr="00B910FB">
              <w:rPr>
                <w:b/>
                <w:lang w:val="fr-CH"/>
              </w:rPr>
              <w:t xml:space="preserve"> </w:t>
            </w:r>
            <w:r w:rsidRPr="00B910FB">
              <w:rPr>
                <w:lang w:val="fr-CH"/>
              </w:rPr>
              <w:t>On trouvera dans</w:t>
            </w:r>
            <w:r w:rsidRPr="00B910FB">
              <w:rPr>
                <w:bCs/>
                <w:lang w:val="fr-CH"/>
              </w:rPr>
              <w:t xml:space="preserve"> </w:t>
            </w:r>
            <w:r w:rsidRPr="00B910FB">
              <w:rPr>
                <w:lang w:val="fr-CH"/>
              </w:rPr>
              <w:t>le</w:t>
            </w:r>
            <w:r w:rsidRPr="00B910FB">
              <w:rPr>
                <w:bCs/>
                <w:lang w:val="fr-CH"/>
              </w:rPr>
              <w:t xml:space="preserve"> </w:t>
            </w:r>
            <w:hyperlink r:id="rId9" w:history="1">
              <w:r w:rsidRPr="00B910FB">
                <w:rPr>
                  <w:rStyle w:val="Hyperlink"/>
                  <w:lang w:val="fr-CH"/>
                </w:rPr>
                <w:t>Document C19/INF/7</w:t>
              </w:r>
            </w:hyperlink>
            <w:r w:rsidRPr="00B910FB">
              <w:rPr>
                <w:bCs/>
                <w:lang w:val="fr-CH"/>
              </w:rPr>
              <w:t xml:space="preserve"> neuf annexes se rapportant au présent document (Annexes 1 à 9). </w:t>
            </w:r>
          </w:p>
          <w:p w14:paraId="14602F4F" w14:textId="77777777" w:rsidR="00FA5DB4" w:rsidRPr="00B910FB" w:rsidRDefault="00FA5DB4" w:rsidP="008860E0">
            <w:pPr>
              <w:pStyle w:val="Headingb"/>
              <w:rPr>
                <w:lang w:val="fr-CH"/>
              </w:rPr>
            </w:pPr>
            <w:r w:rsidRPr="00B910FB">
              <w:rPr>
                <w:lang w:val="fr-CH"/>
              </w:rPr>
              <w:t>Suite à donner</w:t>
            </w:r>
          </w:p>
          <w:p w14:paraId="4903A9EA" w14:textId="77777777" w:rsidR="00FA5DB4" w:rsidRPr="00B910FB" w:rsidRDefault="00FA5DB4" w:rsidP="008860E0">
            <w:pPr>
              <w:rPr>
                <w:lang w:val="fr-CH"/>
              </w:rPr>
            </w:pPr>
            <w:r w:rsidRPr="00B910FB">
              <w:rPr>
                <w:lang w:val="fr-CH"/>
              </w:rPr>
              <w:t xml:space="preserve">Le Conseil est invité à </w:t>
            </w:r>
            <w:r w:rsidRPr="00B910FB">
              <w:rPr>
                <w:b/>
                <w:bCs/>
                <w:lang w:val="fr-CH"/>
              </w:rPr>
              <w:t>prendre note</w:t>
            </w:r>
            <w:r w:rsidRPr="00B910FB">
              <w:rPr>
                <w:lang w:val="fr-CH"/>
              </w:rPr>
              <w:t xml:space="preserve"> du présent rapport.</w:t>
            </w:r>
          </w:p>
          <w:p w14:paraId="2C9A4309" w14:textId="77777777" w:rsidR="00FA5DB4" w:rsidRPr="00B910FB" w:rsidRDefault="00FA5DB4" w:rsidP="008860E0">
            <w:pPr>
              <w:pStyle w:val="Table"/>
              <w:keepNext w:val="0"/>
              <w:spacing w:before="0" w:after="0"/>
              <w:rPr>
                <w:rFonts w:ascii="Calibri" w:hAnsi="Calibri"/>
                <w:caps w:val="0"/>
                <w:lang w:val="fr-CH"/>
              </w:rPr>
            </w:pPr>
            <w:r w:rsidRPr="00B910FB">
              <w:rPr>
                <w:rFonts w:ascii="Calibri" w:hAnsi="Calibri"/>
                <w:caps w:val="0"/>
                <w:sz w:val="22"/>
                <w:lang w:val="fr-CH"/>
              </w:rPr>
              <w:t>____________</w:t>
            </w:r>
            <w:bookmarkStart w:id="8" w:name="_GoBack"/>
            <w:bookmarkEnd w:id="8"/>
          </w:p>
          <w:p w14:paraId="350A7F9F" w14:textId="77777777" w:rsidR="00FA5DB4" w:rsidRPr="00B910FB" w:rsidRDefault="00FA5DB4" w:rsidP="008860E0">
            <w:pPr>
              <w:pStyle w:val="Headingb"/>
              <w:rPr>
                <w:lang w:val="fr-CH"/>
              </w:rPr>
            </w:pPr>
            <w:r w:rsidRPr="00B910FB">
              <w:rPr>
                <w:lang w:val="fr-CH"/>
              </w:rPr>
              <w:t>Références</w:t>
            </w:r>
          </w:p>
          <w:p w14:paraId="6ECEB7F2" w14:textId="6C28593C" w:rsidR="00520F36" w:rsidRPr="00B910FB" w:rsidRDefault="00ED49B4" w:rsidP="008860E0">
            <w:pPr>
              <w:spacing w:after="120"/>
              <w:rPr>
                <w:lang w:val="fr-CH"/>
              </w:rPr>
            </w:pPr>
            <w:hyperlink r:id="rId10" w:history="1">
              <w:r w:rsidR="00FA5DB4" w:rsidRPr="00B910FB">
                <w:rPr>
                  <w:rStyle w:val="Hyperlink"/>
                  <w:rFonts w:asciiTheme="minorHAnsi" w:hAnsiTheme="minorHAnsi" w:cstheme="minorHAnsi"/>
                  <w:bCs/>
                  <w:i/>
                  <w:iCs/>
                  <w:szCs w:val="24"/>
                  <w:lang w:val="fr-CH"/>
                </w:rPr>
                <w:t>Résolution 25 (Rév. Dubaï, 2018)</w:t>
              </w:r>
            </w:hyperlink>
            <w:r w:rsidR="00FA5DB4" w:rsidRPr="00B910FB">
              <w:rPr>
                <w:rFonts w:asciiTheme="minorHAnsi" w:hAnsiTheme="minorHAnsi"/>
                <w:i/>
                <w:iCs/>
                <w:szCs w:val="24"/>
                <w:lang w:val="fr-CH"/>
              </w:rPr>
              <w:t xml:space="preserve"> de la Conférence de plénipotentiaires; Document</w:t>
            </w:r>
            <w:r w:rsidR="00AF4D5B" w:rsidRPr="00B910FB">
              <w:rPr>
                <w:rFonts w:asciiTheme="minorHAnsi" w:hAnsiTheme="minorHAnsi"/>
                <w:i/>
                <w:iCs/>
                <w:szCs w:val="24"/>
                <w:lang w:val="fr-CH"/>
              </w:rPr>
              <w:t>s</w:t>
            </w:r>
            <w:r w:rsidR="00FA5DB4" w:rsidRPr="00B910FB">
              <w:rPr>
                <w:rFonts w:asciiTheme="minorHAnsi" w:hAnsiTheme="minorHAnsi"/>
                <w:i/>
                <w:iCs/>
                <w:szCs w:val="24"/>
                <w:lang w:val="fr-CH"/>
              </w:rPr>
              <w:t xml:space="preserve"> </w:t>
            </w:r>
            <w:hyperlink r:id="rId11" w:history="1">
              <w:r w:rsidR="00FA5DB4" w:rsidRPr="00B910FB">
                <w:rPr>
                  <w:rStyle w:val="Hyperlink"/>
                  <w:i/>
                  <w:iCs/>
                  <w:lang w:val="fr-CH"/>
                </w:rPr>
                <w:t>C17/INF/12</w:t>
              </w:r>
            </w:hyperlink>
            <w:r w:rsidR="00FA5DB4" w:rsidRPr="00B910FB">
              <w:rPr>
                <w:rStyle w:val="Hyperlink"/>
                <w:color w:val="auto"/>
                <w:u w:val="none"/>
                <w:lang w:val="fr-CH"/>
              </w:rPr>
              <w:t xml:space="preserve">, </w:t>
            </w:r>
            <w:hyperlink r:id="rId12" w:history="1">
              <w:r w:rsidR="00FA5DB4" w:rsidRPr="00B910FB">
                <w:rPr>
                  <w:rStyle w:val="Hyperlink"/>
                  <w:i/>
                  <w:iCs/>
                  <w:lang w:val="fr-CH"/>
                </w:rPr>
                <w:t>C19/INF/7</w:t>
              </w:r>
            </w:hyperlink>
            <w:r w:rsidR="00FA5DB4" w:rsidRPr="00B910FB">
              <w:rPr>
                <w:rStyle w:val="Hyperlink"/>
                <w:u w:val="none"/>
                <w:lang w:val="fr-CH"/>
              </w:rPr>
              <w:t xml:space="preserve"> </w:t>
            </w:r>
            <w:r w:rsidR="00FA5DB4" w:rsidRPr="00B910FB">
              <w:rPr>
                <w:rStyle w:val="Hyperlink"/>
                <w:i/>
                <w:iCs/>
                <w:color w:val="auto"/>
                <w:u w:val="none"/>
                <w:lang w:val="fr-CH"/>
              </w:rPr>
              <w:t>du Conseil</w:t>
            </w:r>
          </w:p>
        </w:tc>
      </w:tr>
    </w:tbl>
    <w:p w14:paraId="729FF1D5" w14:textId="77777777" w:rsidR="00FA5DB4" w:rsidRPr="00B910FB" w:rsidRDefault="00FA5DB4" w:rsidP="008860E0">
      <w:pPr>
        <w:pStyle w:val="Heading1"/>
        <w:rPr>
          <w:lang w:val="fr-CH"/>
        </w:rPr>
      </w:pPr>
      <w:r w:rsidRPr="00B910FB">
        <w:rPr>
          <w:lang w:val="fr-CH"/>
        </w:rPr>
        <w:t>1</w:t>
      </w:r>
      <w:r w:rsidRPr="00B910FB">
        <w:rPr>
          <w:lang w:val="fr-CH"/>
        </w:rPr>
        <w:tab/>
        <w:t>Rappel</w:t>
      </w:r>
    </w:p>
    <w:p w14:paraId="7D0D6BC4" w14:textId="72E597CC" w:rsidR="00FA5DB4" w:rsidRPr="00B910FB" w:rsidRDefault="00FA5DB4" w:rsidP="008860E0">
      <w:pPr>
        <w:rPr>
          <w:lang w:val="fr-CH"/>
        </w:rPr>
      </w:pPr>
      <w:r w:rsidRPr="00B910FB">
        <w:rPr>
          <w:lang w:val="fr-CH"/>
        </w:rPr>
        <w:t>1.1</w:t>
      </w:r>
      <w:r w:rsidRPr="00B910FB">
        <w:rPr>
          <w:lang w:val="fr-CH"/>
        </w:rPr>
        <w:tab/>
        <w:t xml:space="preserve">La Résolution 25 relative au renforcement de la présence régionale </w:t>
      </w:r>
      <w:r w:rsidR="000F51F1" w:rsidRPr="00B910FB">
        <w:rPr>
          <w:lang w:val="fr-CH"/>
        </w:rPr>
        <w:t xml:space="preserve">a été révisée </w:t>
      </w:r>
      <w:r w:rsidR="00651F0A" w:rsidRPr="00B910FB">
        <w:rPr>
          <w:lang w:val="fr-CH"/>
        </w:rPr>
        <w:t>par</w:t>
      </w:r>
      <w:r w:rsidR="002E708A" w:rsidRPr="00B910FB">
        <w:rPr>
          <w:lang w:val="fr-CH"/>
        </w:rPr>
        <w:t xml:space="preserve"> la</w:t>
      </w:r>
      <w:r w:rsidRPr="00B910FB">
        <w:rPr>
          <w:lang w:val="fr-CH"/>
        </w:rPr>
        <w:t xml:space="preserve"> Conférence de plénipotentiaires </w:t>
      </w:r>
      <w:r w:rsidR="008860E0" w:rsidRPr="00B910FB">
        <w:rPr>
          <w:lang w:val="fr-CH"/>
        </w:rPr>
        <w:t xml:space="preserve">de l'UIT </w:t>
      </w:r>
      <w:r w:rsidRPr="00B910FB">
        <w:rPr>
          <w:lang w:val="fr-CH"/>
        </w:rPr>
        <w:t>(PP-18)</w:t>
      </w:r>
      <w:r w:rsidR="000F51F1" w:rsidRPr="00B910FB">
        <w:rPr>
          <w:lang w:val="fr-CH"/>
        </w:rPr>
        <w:t xml:space="preserve"> tenue </w:t>
      </w:r>
      <w:r w:rsidR="00651F0A" w:rsidRPr="00B910FB">
        <w:rPr>
          <w:lang w:val="fr-CH"/>
        </w:rPr>
        <w:t xml:space="preserve">en 2018 </w:t>
      </w:r>
      <w:r w:rsidR="000F51F1" w:rsidRPr="00B910FB">
        <w:rPr>
          <w:lang w:val="fr-CH"/>
        </w:rPr>
        <w:t>à Dubaï</w:t>
      </w:r>
      <w:r w:rsidRPr="00B910FB">
        <w:rPr>
          <w:rFonts w:eastAsia="Arial Unicode MS" w:cstheme="minorHAnsi"/>
          <w:szCs w:val="24"/>
          <w:lang w:val="fr-CH"/>
        </w:rPr>
        <w:t>.</w:t>
      </w:r>
      <w:r w:rsidR="003D6719" w:rsidRPr="00B910FB">
        <w:rPr>
          <w:rFonts w:eastAsia="Arial Unicode MS" w:cstheme="minorHAnsi"/>
          <w:szCs w:val="24"/>
          <w:lang w:val="fr-CH"/>
        </w:rPr>
        <w:t xml:space="preserve"> </w:t>
      </w:r>
      <w:r w:rsidR="002E708A" w:rsidRPr="00B910FB">
        <w:rPr>
          <w:rFonts w:eastAsia="Arial Unicode MS" w:cstheme="minorHAnsi"/>
          <w:szCs w:val="24"/>
          <w:lang w:val="fr-CH"/>
        </w:rPr>
        <w:t xml:space="preserve">Lors de cette Conférence, les membres de l'UIT ont décidé </w:t>
      </w:r>
      <w:r w:rsidR="003D6719" w:rsidRPr="00B910FB">
        <w:rPr>
          <w:rFonts w:eastAsia="Arial Unicode MS" w:cstheme="minorHAnsi"/>
          <w:szCs w:val="24"/>
          <w:lang w:val="fr-CH"/>
        </w:rPr>
        <w:t>"de renforcer les fonctions des bureaux régionaux, afin qu'ils puissent participer à la mise en oeuvre du plan stratégique, des programmes et des projets de l'UIT, ainsi que des initiatives régionales établies dans la Résolution 17 (Rév. Buenos Aires, 2017) de la CMDT</w:t>
      </w:r>
      <w:r w:rsidR="002E708A" w:rsidRPr="00B910FB">
        <w:rPr>
          <w:rFonts w:eastAsia="Arial Unicode MS" w:cstheme="minorHAnsi"/>
          <w:szCs w:val="24"/>
          <w:lang w:val="fr-CH"/>
        </w:rPr>
        <w:t>"</w:t>
      </w:r>
      <w:r w:rsidR="003D6719" w:rsidRPr="00B910FB">
        <w:rPr>
          <w:rFonts w:eastAsia="Arial Unicode MS" w:cstheme="minorHAnsi"/>
          <w:szCs w:val="24"/>
          <w:lang w:val="fr-CH"/>
        </w:rPr>
        <w:t>.</w:t>
      </w:r>
    </w:p>
    <w:p w14:paraId="06EC33EB" w14:textId="1EF23C5D" w:rsidR="00FA5DB4" w:rsidRPr="00B910FB" w:rsidRDefault="00FA5DB4" w:rsidP="008860E0">
      <w:pPr>
        <w:rPr>
          <w:color w:val="000000"/>
          <w:lang w:val="fr-CH"/>
        </w:rPr>
      </w:pPr>
      <w:r w:rsidRPr="00B910FB">
        <w:rPr>
          <w:lang w:val="fr-CH"/>
        </w:rPr>
        <w:t>1.2</w:t>
      </w:r>
      <w:r w:rsidRPr="00B910FB">
        <w:rPr>
          <w:lang w:val="fr-CH"/>
        </w:rPr>
        <w:tab/>
        <w:t xml:space="preserve">Des efforts </w:t>
      </w:r>
      <w:r w:rsidR="00651F0A" w:rsidRPr="00B910FB">
        <w:rPr>
          <w:lang w:val="fr-CH"/>
        </w:rPr>
        <w:t>ont continué d'</w:t>
      </w:r>
      <w:r w:rsidR="001F2C12" w:rsidRPr="00B910FB">
        <w:rPr>
          <w:lang w:val="fr-CH"/>
        </w:rPr>
        <w:t>être déployés en</w:t>
      </w:r>
      <w:r w:rsidRPr="00B910FB">
        <w:rPr>
          <w:lang w:val="fr-CH"/>
        </w:rPr>
        <w:t xml:space="preserve"> 201</w:t>
      </w:r>
      <w:r w:rsidR="003D6719" w:rsidRPr="00B910FB">
        <w:rPr>
          <w:lang w:val="fr-CH"/>
        </w:rPr>
        <w:t>8</w:t>
      </w:r>
      <w:r w:rsidRPr="00B910FB">
        <w:rPr>
          <w:lang w:val="fr-CH"/>
        </w:rPr>
        <w:t xml:space="preserve"> </w:t>
      </w:r>
      <w:r w:rsidR="00931819" w:rsidRPr="00B910FB">
        <w:rPr>
          <w:lang w:val="fr-CH"/>
        </w:rPr>
        <w:t xml:space="preserve">en vue de </w:t>
      </w:r>
      <w:r w:rsidRPr="00B910FB">
        <w:rPr>
          <w:lang w:val="fr-CH"/>
        </w:rPr>
        <w:t xml:space="preserve">renforcer la présence régionale de l'UIT par le biais d'un ensemble de mesures visant à permettre à l'Union </w:t>
      </w:r>
      <w:r w:rsidR="00931819" w:rsidRPr="00B910FB">
        <w:rPr>
          <w:lang w:val="fr-CH"/>
        </w:rPr>
        <w:t>de mieux répondre aux</w:t>
      </w:r>
      <w:r w:rsidRPr="00B910FB">
        <w:rPr>
          <w:lang w:val="fr-CH"/>
        </w:rPr>
        <w:t xml:space="preserve"> besoins particuliers des régions et de </w:t>
      </w:r>
      <w:r w:rsidRPr="00B910FB">
        <w:rPr>
          <w:color w:val="000000"/>
          <w:lang w:val="fr-CH"/>
        </w:rPr>
        <w:t>fournir efficacement et dans les meilleurs délais des résultats et des services de qualité aux niveaux national et régional.</w:t>
      </w:r>
    </w:p>
    <w:p w14:paraId="75453AE7" w14:textId="77777777" w:rsidR="007E5A94" w:rsidRDefault="00FA5DB4" w:rsidP="008860E0">
      <w:pPr>
        <w:rPr>
          <w:lang w:val="fr-CH"/>
        </w:rPr>
      </w:pPr>
      <w:r w:rsidRPr="00B910FB">
        <w:rPr>
          <w:lang w:val="fr-CH"/>
        </w:rPr>
        <w:lastRenderedPageBreak/>
        <w:t>1.3</w:t>
      </w:r>
      <w:r w:rsidRPr="00B910FB">
        <w:rPr>
          <w:lang w:val="fr-CH"/>
        </w:rPr>
        <w:tab/>
        <w:t xml:space="preserve">Le présent rapport </w:t>
      </w:r>
      <w:r w:rsidR="002702D8" w:rsidRPr="00B910FB">
        <w:rPr>
          <w:lang w:val="fr-CH"/>
        </w:rPr>
        <w:t xml:space="preserve">fournit </w:t>
      </w:r>
      <w:r w:rsidRPr="00B910FB">
        <w:rPr>
          <w:lang w:val="fr-CH"/>
        </w:rPr>
        <w:t>des renseignements sur la mise en oeuvre du plan d'action et des initiatives régionales. On y trouve aussi des renseignements détaillés sur la mise en oeuvre du budget 201</w:t>
      </w:r>
      <w:r w:rsidR="003D6719" w:rsidRPr="00B910FB">
        <w:rPr>
          <w:lang w:val="fr-CH"/>
        </w:rPr>
        <w:t>8</w:t>
      </w:r>
      <w:r w:rsidRPr="00B910FB">
        <w:rPr>
          <w:lang w:val="fr-CH"/>
        </w:rPr>
        <w:t xml:space="preserve">, qu'il s'agisse du budget ordinaire ou des sources de financement extrabudgétaires, ainsi que des renseignements actualisés sur les effectifs des différents bureaux régionaux et </w:t>
      </w:r>
      <w:r w:rsidR="007E5A94">
        <w:rPr>
          <w:lang w:val="fr-CH"/>
        </w:rPr>
        <w:br w:type="page"/>
      </w:r>
    </w:p>
    <w:p w14:paraId="2E907FA3" w14:textId="176ABF9A" w:rsidR="00FA5DB4" w:rsidRPr="00B910FB" w:rsidRDefault="00FA5DB4" w:rsidP="008860E0">
      <w:pPr>
        <w:rPr>
          <w:rFonts w:eastAsia="Arial Unicode MS" w:cstheme="minorHAnsi"/>
          <w:szCs w:val="24"/>
          <w:lang w:val="fr-CH"/>
        </w:rPr>
      </w:pPr>
      <w:r w:rsidRPr="00B910FB">
        <w:rPr>
          <w:lang w:val="fr-CH"/>
        </w:rPr>
        <w:lastRenderedPageBreak/>
        <w:t>bureaux de zone</w:t>
      </w:r>
      <w:r w:rsidRPr="00B910FB">
        <w:rPr>
          <w:rFonts w:eastAsia="Arial Unicode MS" w:cstheme="minorHAnsi"/>
          <w:szCs w:val="24"/>
          <w:lang w:val="fr-CH"/>
        </w:rPr>
        <w:t xml:space="preserve"> et d'autres renseignements d'ordre opérationnel, portant par exemple sur les bourses, les experts et les missions accomplies par des experts internes. Le présent document est complété par le </w:t>
      </w:r>
      <w:hyperlink r:id="rId13" w:history="1">
        <w:r w:rsidRPr="00B910FB">
          <w:rPr>
            <w:rStyle w:val="Hyperlink"/>
            <w:rFonts w:eastAsia="Arial Unicode MS" w:cstheme="minorHAnsi"/>
            <w:szCs w:val="24"/>
            <w:lang w:val="fr-CH"/>
          </w:rPr>
          <w:t>Document d'information C1</w:t>
        </w:r>
        <w:r w:rsidR="003D6719" w:rsidRPr="00B910FB">
          <w:rPr>
            <w:rStyle w:val="Hyperlink"/>
            <w:rFonts w:eastAsia="Arial Unicode MS" w:cstheme="minorHAnsi"/>
            <w:szCs w:val="24"/>
            <w:lang w:val="fr-CH"/>
          </w:rPr>
          <w:t>9</w:t>
        </w:r>
        <w:r w:rsidRPr="00B910FB">
          <w:rPr>
            <w:rStyle w:val="Hyperlink"/>
            <w:rFonts w:eastAsia="Arial Unicode MS" w:cstheme="minorHAnsi"/>
            <w:szCs w:val="24"/>
            <w:lang w:val="fr-CH"/>
          </w:rPr>
          <w:t>/INF/</w:t>
        </w:r>
        <w:r w:rsidR="003D6719" w:rsidRPr="00B910FB">
          <w:rPr>
            <w:rStyle w:val="Hyperlink"/>
            <w:rFonts w:eastAsia="Arial Unicode MS" w:cstheme="minorHAnsi"/>
            <w:szCs w:val="24"/>
            <w:lang w:val="fr-CH"/>
          </w:rPr>
          <w:t>7</w:t>
        </w:r>
      </w:hyperlink>
      <w:r w:rsidRPr="00B910FB">
        <w:rPr>
          <w:rFonts w:eastAsia="Arial Unicode MS" w:cstheme="minorHAnsi"/>
          <w:szCs w:val="24"/>
          <w:lang w:val="fr-CH"/>
        </w:rPr>
        <w:t>, qui contient les annexes suivantes:</w:t>
      </w:r>
    </w:p>
    <w:p w14:paraId="787D4BB4" w14:textId="5389546D" w:rsidR="003D6719" w:rsidRPr="00B910FB" w:rsidRDefault="00FA5DB4" w:rsidP="008860E0">
      <w:pPr>
        <w:pStyle w:val="enumlev1"/>
        <w:rPr>
          <w:lang w:val="fr-CH"/>
        </w:rPr>
      </w:pPr>
      <w:r w:rsidRPr="00B910FB">
        <w:rPr>
          <w:lang w:val="fr-CH"/>
        </w:rPr>
        <w:t>•</w:t>
      </w:r>
      <w:r w:rsidRPr="00B910FB">
        <w:rPr>
          <w:lang w:val="fr-CH"/>
        </w:rPr>
        <w:tab/>
        <w:t>Annexe 1</w:t>
      </w:r>
      <w:r w:rsidRPr="00B910FB">
        <w:rPr>
          <w:lang w:val="fr-CH"/>
        </w:rPr>
        <w:tab/>
      </w:r>
      <w:r w:rsidR="005F1CD3" w:rsidRPr="00B910FB">
        <w:rPr>
          <w:rFonts w:cstheme="minorHAnsi"/>
          <w:szCs w:val="24"/>
          <w:lang w:val="fr-CH"/>
        </w:rPr>
        <w:t>Principaux résultats obtenus en 2018</w:t>
      </w:r>
      <w:r w:rsidR="00904A84" w:rsidRPr="00B910FB">
        <w:rPr>
          <w:rFonts w:cstheme="minorHAnsi"/>
          <w:szCs w:val="24"/>
          <w:lang w:val="fr-CH"/>
        </w:rPr>
        <w:t>,</w:t>
      </w:r>
      <w:r w:rsidR="005F1CD3" w:rsidRPr="00B910FB">
        <w:rPr>
          <w:rFonts w:cstheme="minorHAnsi"/>
          <w:szCs w:val="24"/>
          <w:lang w:val="fr-CH"/>
        </w:rPr>
        <w:t xml:space="preserve"> par région</w:t>
      </w:r>
    </w:p>
    <w:p w14:paraId="79CE4122" w14:textId="5678BFF3" w:rsidR="003D6719" w:rsidRPr="00B910FB" w:rsidRDefault="003D6719" w:rsidP="008860E0">
      <w:pPr>
        <w:pStyle w:val="enumlev1"/>
        <w:rPr>
          <w:lang w:val="fr-CH"/>
        </w:rPr>
      </w:pPr>
      <w:r w:rsidRPr="00B910FB">
        <w:rPr>
          <w:lang w:val="fr-CH"/>
        </w:rPr>
        <w:t>•</w:t>
      </w:r>
      <w:r w:rsidRPr="00B910FB">
        <w:rPr>
          <w:lang w:val="fr-CH"/>
        </w:rPr>
        <w:tab/>
        <w:t>Annexe 2</w:t>
      </w:r>
      <w:r w:rsidRPr="00B910FB">
        <w:rPr>
          <w:lang w:val="fr-CH"/>
        </w:rPr>
        <w:tab/>
      </w:r>
      <w:r w:rsidR="005F1CD3" w:rsidRPr="00B910FB">
        <w:rPr>
          <w:rFonts w:cstheme="minorHAnsi"/>
          <w:szCs w:val="24"/>
          <w:lang w:val="fr-CH"/>
        </w:rPr>
        <w:t>Contribution aux tra</w:t>
      </w:r>
      <w:r w:rsidR="007E4071" w:rsidRPr="00B910FB">
        <w:rPr>
          <w:rFonts w:cstheme="minorHAnsi"/>
          <w:szCs w:val="24"/>
          <w:lang w:val="fr-CH"/>
        </w:rPr>
        <w:t>vaux des autres Secteurs et du S</w:t>
      </w:r>
      <w:r w:rsidR="005F1CD3" w:rsidRPr="00B910FB">
        <w:rPr>
          <w:rFonts w:cstheme="minorHAnsi"/>
          <w:szCs w:val="24"/>
          <w:lang w:val="fr-CH"/>
        </w:rPr>
        <w:t>ecrétariat général</w:t>
      </w:r>
    </w:p>
    <w:p w14:paraId="78A5A238" w14:textId="7168ABC2" w:rsidR="003D6719" w:rsidRPr="00B910FB" w:rsidRDefault="003D6719" w:rsidP="008860E0">
      <w:pPr>
        <w:pStyle w:val="enumlev1"/>
        <w:rPr>
          <w:lang w:val="fr-CH"/>
        </w:rPr>
      </w:pPr>
      <w:r w:rsidRPr="00B910FB">
        <w:rPr>
          <w:lang w:val="fr-CH"/>
        </w:rPr>
        <w:t>•</w:t>
      </w:r>
      <w:r w:rsidRPr="00B910FB">
        <w:rPr>
          <w:lang w:val="fr-CH"/>
        </w:rPr>
        <w:tab/>
        <w:t>Annexe 3</w:t>
      </w:r>
      <w:r w:rsidRPr="00B910FB">
        <w:rPr>
          <w:lang w:val="fr-CH"/>
        </w:rPr>
        <w:tab/>
      </w:r>
      <w:r w:rsidR="00904A84" w:rsidRPr="00B910FB">
        <w:rPr>
          <w:szCs w:val="24"/>
          <w:lang w:val="fr-CH"/>
        </w:rPr>
        <w:t>Activités d'appui à l'autonomisation des bureaux régionaux et des bureaux de zone</w:t>
      </w:r>
    </w:p>
    <w:p w14:paraId="054D3BB4" w14:textId="77777777" w:rsidR="00FA5DB4" w:rsidRPr="00B910FB" w:rsidRDefault="003D6719" w:rsidP="008860E0">
      <w:pPr>
        <w:pStyle w:val="enumlev1"/>
        <w:rPr>
          <w:lang w:val="fr-CH"/>
        </w:rPr>
      </w:pPr>
      <w:r w:rsidRPr="00B910FB">
        <w:rPr>
          <w:lang w:val="fr-CH"/>
        </w:rPr>
        <w:t>•</w:t>
      </w:r>
      <w:r w:rsidRPr="00B910FB">
        <w:rPr>
          <w:lang w:val="fr-CH"/>
        </w:rPr>
        <w:tab/>
        <w:t>Annexe 4</w:t>
      </w:r>
      <w:r w:rsidRPr="00B910FB">
        <w:rPr>
          <w:lang w:val="fr-CH"/>
        </w:rPr>
        <w:tab/>
      </w:r>
      <w:r w:rsidR="00FA5DB4" w:rsidRPr="00B910FB">
        <w:rPr>
          <w:lang w:val="fr-CH"/>
        </w:rPr>
        <w:t>Résumé du niveau de mise en oeuvre du plan opérationnel ainsi que des projets en 201</w:t>
      </w:r>
      <w:r w:rsidR="00287C23" w:rsidRPr="00B910FB">
        <w:rPr>
          <w:lang w:val="fr-CH"/>
        </w:rPr>
        <w:t>8</w:t>
      </w:r>
      <w:r w:rsidR="00FA5DB4" w:rsidRPr="00B910FB">
        <w:rPr>
          <w:lang w:val="fr-CH"/>
        </w:rPr>
        <w:t xml:space="preserve"> et résumé des dépenses des bureaux régionaux et des bureaux de zone en 201</w:t>
      </w:r>
      <w:r w:rsidRPr="00B910FB">
        <w:rPr>
          <w:lang w:val="fr-CH"/>
        </w:rPr>
        <w:t>8</w:t>
      </w:r>
    </w:p>
    <w:p w14:paraId="7EF81784" w14:textId="77777777" w:rsidR="00FA5DB4" w:rsidRPr="00B910FB" w:rsidRDefault="00FA5DB4" w:rsidP="008860E0">
      <w:pPr>
        <w:pStyle w:val="enumlev1"/>
        <w:rPr>
          <w:lang w:val="fr-CH"/>
        </w:rPr>
      </w:pPr>
      <w:r w:rsidRPr="00B910FB">
        <w:rPr>
          <w:lang w:val="fr-CH"/>
        </w:rPr>
        <w:t>•</w:t>
      </w:r>
      <w:r w:rsidRPr="00B910FB">
        <w:rPr>
          <w:lang w:val="fr-CH"/>
        </w:rPr>
        <w:tab/>
        <w:t xml:space="preserve">Annexe </w:t>
      </w:r>
      <w:r w:rsidR="00287C23" w:rsidRPr="00B910FB">
        <w:rPr>
          <w:lang w:val="fr-CH"/>
        </w:rPr>
        <w:t>5</w:t>
      </w:r>
      <w:r w:rsidRPr="00B910FB">
        <w:rPr>
          <w:lang w:val="fr-CH"/>
        </w:rPr>
        <w:tab/>
        <w:t>Niveau de mise en oeuvre du plan opérationnel en 201</w:t>
      </w:r>
      <w:r w:rsidR="003D6719" w:rsidRPr="00B910FB">
        <w:rPr>
          <w:lang w:val="fr-CH"/>
        </w:rPr>
        <w:t>8</w:t>
      </w:r>
      <w:r w:rsidRPr="00B910FB">
        <w:rPr>
          <w:lang w:val="fr-CH"/>
        </w:rPr>
        <w:t>, par région et par objectif</w:t>
      </w:r>
    </w:p>
    <w:p w14:paraId="0EAB2CD3" w14:textId="77777777" w:rsidR="00FA5DB4" w:rsidRPr="00B910FB" w:rsidRDefault="00FA5DB4" w:rsidP="008860E0">
      <w:pPr>
        <w:pStyle w:val="enumlev1"/>
        <w:rPr>
          <w:lang w:val="fr-CH"/>
        </w:rPr>
      </w:pPr>
      <w:r w:rsidRPr="00B910FB">
        <w:rPr>
          <w:lang w:val="fr-CH"/>
        </w:rPr>
        <w:t>•</w:t>
      </w:r>
      <w:r w:rsidRPr="00B910FB">
        <w:rPr>
          <w:lang w:val="fr-CH"/>
        </w:rPr>
        <w:tab/>
        <w:t xml:space="preserve">Annexe </w:t>
      </w:r>
      <w:r w:rsidR="00287C23" w:rsidRPr="00B910FB">
        <w:rPr>
          <w:lang w:val="fr-CH"/>
        </w:rPr>
        <w:t>6</w:t>
      </w:r>
      <w:r w:rsidRPr="00B910FB">
        <w:rPr>
          <w:lang w:val="fr-CH"/>
        </w:rPr>
        <w:tab/>
        <w:t>Ventilation des dépenses des bureaux régionaux et des bureaux de zone en 201</w:t>
      </w:r>
      <w:r w:rsidR="003D6719" w:rsidRPr="00B910FB">
        <w:rPr>
          <w:lang w:val="fr-CH"/>
        </w:rPr>
        <w:t>8</w:t>
      </w:r>
      <w:r w:rsidRPr="00B910FB">
        <w:rPr>
          <w:lang w:val="fr-CH"/>
        </w:rPr>
        <w:t>, par catégorie de dépense</w:t>
      </w:r>
    </w:p>
    <w:p w14:paraId="57E35685" w14:textId="77777777" w:rsidR="00FA5DB4" w:rsidRPr="00B910FB" w:rsidRDefault="00FA5DB4" w:rsidP="008860E0">
      <w:pPr>
        <w:pStyle w:val="enumlev1"/>
        <w:rPr>
          <w:lang w:val="fr-CH"/>
        </w:rPr>
      </w:pPr>
      <w:r w:rsidRPr="00B910FB">
        <w:rPr>
          <w:lang w:val="fr-CH"/>
        </w:rPr>
        <w:t>•</w:t>
      </w:r>
      <w:r w:rsidRPr="00B910FB">
        <w:rPr>
          <w:lang w:val="fr-CH"/>
        </w:rPr>
        <w:tab/>
        <w:t xml:space="preserve">Annexe </w:t>
      </w:r>
      <w:r w:rsidR="00287C23" w:rsidRPr="00B910FB">
        <w:rPr>
          <w:lang w:val="fr-CH"/>
        </w:rPr>
        <w:t>7</w:t>
      </w:r>
      <w:r w:rsidRPr="00B910FB">
        <w:rPr>
          <w:lang w:val="fr-CH"/>
        </w:rPr>
        <w:tab/>
        <w:t>Bourses accordées et experts recrutés en 201</w:t>
      </w:r>
      <w:r w:rsidR="003D6719" w:rsidRPr="00B910FB">
        <w:rPr>
          <w:lang w:val="fr-CH"/>
        </w:rPr>
        <w:t>8</w:t>
      </w:r>
    </w:p>
    <w:p w14:paraId="477B0B2D" w14:textId="77777777" w:rsidR="00FA5DB4" w:rsidRPr="00B910FB" w:rsidRDefault="00FA5DB4" w:rsidP="008860E0">
      <w:pPr>
        <w:pStyle w:val="enumlev1"/>
        <w:rPr>
          <w:lang w:val="fr-CH"/>
        </w:rPr>
      </w:pPr>
      <w:r w:rsidRPr="00B910FB">
        <w:rPr>
          <w:lang w:val="fr-CH"/>
        </w:rPr>
        <w:t>•</w:t>
      </w:r>
      <w:r w:rsidRPr="00B910FB">
        <w:rPr>
          <w:lang w:val="fr-CH"/>
        </w:rPr>
        <w:tab/>
        <w:t xml:space="preserve">Annexe </w:t>
      </w:r>
      <w:r w:rsidR="00287C23" w:rsidRPr="00B910FB">
        <w:rPr>
          <w:lang w:val="fr-CH"/>
        </w:rPr>
        <w:t>8</w:t>
      </w:r>
      <w:r w:rsidRPr="00B910FB">
        <w:rPr>
          <w:lang w:val="fr-CH"/>
        </w:rPr>
        <w:tab/>
        <w:t>Résumé des effectifs par bureau régional et bureau de zone</w:t>
      </w:r>
    </w:p>
    <w:p w14:paraId="5668958A" w14:textId="5792338D" w:rsidR="00FA5DB4" w:rsidRPr="00B910FB" w:rsidRDefault="00FA5DB4" w:rsidP="008860E0">
      <w:pPr>
        <w:pStyle w:val="enumlev1"/>
        <w:rPr>
          <w:lang w:val="fr-CH"/>
        </w:rPr>
      </w:pPr>
      <w:r w:rsidRPr="00B910FB">
        <w:rPr>
          <w:lang w:val="fr-CH"/>
        </w:rPr>
        <w:t>•</w:t>
      </w:r>
      <w:r w:rsidRPr="00B910FB">
        <w:rPr>
          <w:lang w:val="fr-CH"/>
        </w:rPr>
        <w:tab/>
        <w:t xml:space="preserve">Annexe </w:t>
      </w:r>
      <w:r w:rsidR="00287C23" w:rsidRPr="00B910FB">
        <w:rPr>
          <w:lang w:val="fr-CH"/>
        </w:rPr>
        <w:t>9</w:t>
      </w:r>
      <w:r w:rsidRPr="00B910FB">
        <w:rPr>
          <w:lang w:val="fr-CH"/>
        </w:rPr>
        <w:tab/>
      </w:r>
      <w:r w:rsidR="00A00827" w:rsidRPr="00B910FB">
        <w:rPr>
          <w:lang w:val="fr-CH"/>
        </w:rPr>
        <w:t xml:space="preserve">Répartition </w:t>
      </w:r>
      <w:r w:rsidRPr="00B910FB">
        <w:rPr>
          <w:lang w:val="fr-CH"/>
        </w:rPr>
        <w:t>des effectifs par bureau régional et bureau de zone</w:t>
      </w:r>
    </w:p>
    <w:p w14:paraId="053DA0F5" w14:textId="064A1C23" w:rsidR="00CA6CB2" w:rsidRPr="00B910FB" w:rsidRDefault="00CA6CB2" w:rsidP="008860E0">
      <w:pPr>
        <w:pStyle w:val="Heading1"/>
        <w:rPr>
          <w:lang w:val="fr-CH"/>
        </w:rPr>
      </w:pPr>
      <w:r w:rsidRPr="00B910FB">
        <w:rPr>
          <w:lang w:val="fr-CH"/>
        </w:rPr>
        <w:t>2</w:t>
      </w:r>
      <w:r w:rsidRPr="00B910FB">
        <w:rPr>
          <w:lang w:val="fr-CH"/>
        </w:rPr>
        <w:tab/>
      </w:r>
      <w:r w:rsidR="00904A84" w:rsidRPr="00B910FB">
        <w:rPr>
          <w:lang w:val="fr-CH"/>
        </w:rPr>
        <w:t xml:space="preserve">Enquête de satisfaction </w:t>
      </w:r>
      <w:r w:rsidR="007831F0" w:rsidRPr="00B910FB">
        <w:rPr>
          <w:lang w:val="fr-CH"/>
        </w:rPr>
        <w:t>et examen global concernant</w:t>
      </w:r>
      <w:r w:rsidR="007E5A94">
        <w:rPr>
          <w:lang w:val="fr-CH"/>
        </w:rPr>
        <w:t xml:space="preserve"> la présence régionale de </w:t>
      </w:r>
      <w:r w:rsidR="00904A84" w:rsidRPr="00B910FB">
        <w:rPr>
          <w:lang w:val="fr-CH"/>
        </w:rPr>
        <w:t>l'UIT</w:t>
      </w:r>
    </w:p>
    <w:p w14:paraId="285497F8" w14:textId="64262DB3" w:rsidR="00FA5DB4" w:rsidRPr="00B910FB" w:rsidRDefault="00CA6CB2" w:rsidP="007E5A94">
      <w:pPr>
        <w:pStyle w:val="enumlev1"/>
        <w:tabs>
          <w:tab w:val="clear" w:pos="1134"/>
          <w:tab w:val="left" w:pos="1276"/>
        </w:tabs>
        <w:ind w:left="0" w:firstLine="0"/>
        <w:rPr>
          <w:color w:val="000000"/>
          <w:lang w:val="fr-CH"/>
        </w:rPr>
      </w:pPr>
      <w:r w:rsidRPr="00B910FB">
        <w:rPr>
          <w:lang w:val="fr-CH"/>
        </w:rPr>
        <w:t>2.1</w:t>
      </w:r>
      <w:r w:rsidR="00FA5DB4" w:rsidRPr="00B910FB">
        <w:rPr>
          <w:lang w:val="fr-CH"/>
        </w:rPr>
        <w:tab/>
        <w:t xml:space="preserve">Il est en outre demandé </w:t>
      </w:r>
      <w:r w:rsidR="00FC503A" w:rsidRPr="00B910FB">
        <w:rPr>
          <w:lang w:val="fr-CH"/>
        </w:rPr>
        <w:t>dans</w:t>
      </w:r>
      <w:r w:rsidR="007831F0" w:rsidRPr="00B910FB">
        <w:rPr>
          <w:lang w:val="fr-CH"/>
        </w:rPr>
        <w:t xml:space="preserve"> la Résolution 25</w:t>
      </w:r>
      <w:r w:rsidR="00FA5DB4" w:rsidRPr="00B910FB">
        <w:rPr>
          <w:lang w:val="fr-CH"/>
        </w:rPr>
        <w:t xml:space="preserve"> d'organiser une fois tous les quatre ans une enquête </w:t>
      </w:r>
      <w:r w:rsidR="00C03B31" w:rsidRPr="00B910FB">
        <w:rPr>
          <w:lang w:val="fr-CH"/>
        </w:rPr>
        <w:t>"sur</w:t>
      </w:r>
      <w:r w:rsidR="003965D4" w:rsidRPr="00B910FB">
        <w:rPr>
          <w:lang w:val="fr-CH"/>
        </w:rPr>
        <w:t xml:space="preserve"> le niveau de satisfaction des É</w:t>
      </w:r>
      <w:r w:rsidR="00C03B31" w:rsidRPr="00B910FB">
        <w:rPr>
          <w:lang w:val="fr-CH"/>
        </w:rPr>
        <w:t>tats Membres, des Membres des Secteurs et des organisations régionales de télécommunication concernant la présence régionale de l'UIT"</w:t>
      </w:r>
      <w:r w:rsidR="00FA5DB4" w:rsidRPr="00B910FB">
        <w:rPr>
          <w:lang w:val="fr-CH"/>
        </w:rPr>
        <w:t xml:space="preserve">. </w:t>
      </w:r>
    </w:p>
    <w:p w14:paraId="5056CB13" w14:textId="01BDADD8" w:rsidR="00FA5DB4" w:rsidRPr="00B910FB" w:rsidRDefault="00CA6CB2" w:rsidP="008860E0">
      <w:pPr>
        <w:pStyle w:val="enumlev1"/>
        <w:tabs>
          <w:tab w:val="clear" w:pos="1134"/>
          <w:tab w:val="left" w:pos="1276"/>
        </w:tabs>
        <w:ind w:left="0" w:firstLine="0"/>
        <w:rPr>
          <w:color w:val="000000"/>
          <w:lang w:val="fr-CH"/>
        </w:rPr>
      </w:pPr>
      <w:r w:rsidRPr="00B910FB">
        <w:rPr>
          <w:color w:val="000000"/>
          <w:lang w:val="fr-CH"/>
        </w:rPr>
        <w:t>2.2</w:t>
      </w:r>
      <w:r w:rsidR="00FA5DB4" w:rsidRPr="00B910FB">
        <w:rPr>
          <w:color w:val="000000"/>
          <w:lang w:val="fr-CH"/>
        </w:rPr>
        <w:tab/>
        <w:t>Il est rappelé qu'une enquête de ce type a été réalisée en 2016; ses résultats et un rapport à ce sujet ont été présentés au Conseil à sa session de 2017 (</w:t>
      </w:r>
      <w:hyperlink r:id="rId14" w:history="1">
        <w:r w:rsidR="00FA5DB4" w:rsidRPr="00B910FB">
          <w:rPr>
            <w:rStyle w:val="Hyperlink"/>
            <w:szCs w:val="24"/>
            <w:lang w:val="fr-CH"/>
          </w:rPr>
          <w:t>Document C17/INF/12</w:t>
        </w:r>
      </w:hyperlink>
      <w:r w:rsidR="00FA5DB4" w:rsidRPr="00B910FB">
        <w:rPr>
          <w:rStyle w:val="Hyperlink"/>
          <w:szCs w:val="24"/>
          <w:lang w:val="fr-CH"/>
        </w:rPr>
        <w:t>)</w:t>
      </w:r>
      <w:r w:rsidR="00FA5DB4" w:rsidRPr="00B910FB">
        <w:rPr>
          <w:rStyle w:val="Hyperlink"/>
          <w:color w:val="auto"/>
          <w:szCs w:val="24"/>
          <w:u w:val="none"/>
          <w:lang w:val="fr-CH"/>
        </w:rPr>
        <w:t xml:space="preserve">. </w:t>
      </w:r>
      <w:r w:rsidR="003965D4" w:rsidRPr="00B910FB">
        <w:rPr>
          <w:rStyle w:val="Hyperlink"/>
          <w:color w:val="auto"/>
          <w:szCs w:val="24"/>
          <w:u w:val="none"/>
          <w:lang w:val="fr-CH"/>
        </w:rPr>
        <w:t>À</w:t>
      </w:r>
      <w:r w:rsidR="00FA5DB4" w:rsidRPr="00B910FB">
        <w:rPr>
          <w:rStyle w:val="Hyperlink"/>
          <w:color w:val="auto"/>
          <w:szCs w:val="24"/>
          <w:u w:val="none"/>
          <w:lang w:val="fr-CH"/>
        </w:rPr>
        <w:t xml:space="preserve"> cette même sess</w:t>
      </w:r>
      <w:r w:rsidRPr="00B910FB">
        <w:rPr>
          <w:rStyle w:val="Hyperlink"/>
          <w:color w:val="auto"/>
          <w:szCs w:val="24"/>
          <w:u w:val="none"/>
          <w:lang w:val="fr-CH"/>
        </w:rPr>
        <w:t xml:space="preserve">ion, le Conseil a pris note du </w:t>
      </w:r>
      <w:hyperlink r:id="rId15" w:history="1">
        <w:r w:rsidRPr="00B910FB">
          <w:rPr>
            <w:rStyle w:val="Hyperlink"/>
            <w:szCs w:val="24"/>
            <w:lang w:val="fr-CH"/>
          </w:rPr>
          <w:t>D</w:t>
        </w:r>
        <w:r w:rsidR="00FA5DB4" w:rsidRPr="00B910FB">
          <w:rPr>
            <w:rStyle w:val="Hyperlink"/>
            <w:szCs w:val="24"/>
            <w:lang w:val="fr-CH"/>
          </w:rPr>
          <w:t>ocument C17/25</w:t>
        </w:r>
      </w:hyperlink>
      <w:r w:rsidR="00FA5DB4" w:rsidRPr="00B910FB">
        <w:rPr>
          <w:rStyle w:val="Hyperlink"/>
          <w:color w:val="auto"/>
          <w:szCs w:val="24"/>
          <w:u w:val="none"/>
          <w:lang w:val="fr-CH"/>
        </w:rPr>
        <w:t xml:space="preserve"> (Renforcement de la présence régionale), qui fait </w:t>
      </w:r>
      <w:r w:rsidR="002D267D" w:rsidRPr="00B910FB">
        <w:rPr>
          <w:rStyle w:val="Hyperlink"/>
          <w:color w:val="auto"/>
          <w:szCs w:val="24"/>
          <w:u w:val="none"/>
          <w:lang w:val="fr-CH"/>
        </w:rPr>
        <w:t>mention de</w:t>
      </w:r>
      <w:r w:rsidR="00FA5DB4" w:rsidRPr="00B910FB">
        <w:rPr>
          <w:rStyle w:val="Hyperlink"/>
          <w:color w:val="auto"/>
          <w:szCs w:val="24"/>
          <w:u w:val="none"/>
          <w:lang w:val="fr-CH"/>
        </w:rPr>
        <w:t xml:space="preserve"> l'enquête de satisfaction décrite dans le Document C17/INF/22. </w:t>
      </w:r>
      <w:r w:rsidR="00FA5DB4" w:rsidRPr="00B910FB">
        <w:rPr>
          <w:color w:val="000000"/>
          <w:lang w:val="fr-CH"/>
        </w:rPr>
        <w:t>L'UIT a reçu 129 réponses, dont 88 émana</w:t>
      </w:r>
      <w:r w:rsidR="002D267D" w:rsidRPr="00B910FB">
        <w:rPr>
          <w:color w:val="000000"/>
          <w:lang w:val="fr-CH"/>
        </w:rPr>
        <w:t>ie</w:t>
      </w:r>
      <w:r w:rsidR="00FA5DB4" w:rsidRPr="00B910FB">
        <w:rPr>
          <w:color w:val="000000"/>
          <w:lang w:val="fr-CH"/>
        </w:rPr>
        <w:t>nt d'</w:t>
      </w:r>
      <w:r w:rsidR="00857FBC" w:rsidRPr="00B910FB">
        <w:rPr>
          <w:color w:val="000000"/>
          <w:lang w:val="fr-CH"/>
        </w:rPr>
        <w:t>É</w:t>
      </w:r>
      <w:r w:rsidR="00FA5DB4" w:rsidRPr="00B910FB">
        <w:rPr>
          <w:color w:val="000000"/>
          <w:lang w:val="fr-CH"/>
        </w:rPr>
        <w:t>tats Membres et 41 émana</w:t>
      </w:r>
      <w:r w:rsidR="002D267D" w:rsidRPr="00B910FB">
        <w:rPr>
          <w:color w:val="000000"/>
          <w:lang w:val="fr-CH"/>
        </w:rPr>
        <w:t>ie</w:t>
      </w:r>
      <w:r w:rsidR="00FA5DB4" w:rsidRPr="00B910FB">
        <w:rPr>
          <w:color w:val="000000"/>
          <w:lang w:val="fr-CH"/>
        </w:rPr>
        <w:t xml:space="preserve">nt de Membres de Secteur, d'Associés, d'organisations régionales et d'organisations internationales. </w:t>
      </w:r>
      <w:r w:rsidR="00857FBC" w:rsidRPr="00B910FB">
        <w:rPr>
          <w:color w:val="000000"/>
          <w:lang w:val="fr-CH"/>
        </w:rPr>
        <w:t>Dans l'ensemble</w:t>
      </w:r>
      <w:r w:rsidR="00FA5DB4" w:rsidRPr="00B910FB">
        <w:rPr>
          <w:color w:val="000000"/>
          <w:lang w:val="fr-CH"/>
        </w:rPr>
        <w:t xml:space="preserve">, les résultats sont en général satisfaisants pour toutes les questions posées dans le cadre de l'enquête. </w:t>
      </w:r>
    </w:p>
    <w:p w14:paraId="2CB98AC5" w14:textId="07DA903B" w:rsidR="00CA6CB2" w:rsidRPr="00B910FB" w:rsidRDefault="00CA6CB2" w:rsidP="00FC503A">
      <w:pPr>
        <w:tabs>
          <w:tab w:val="clear" w:pos="1134"/>
          <w:tab w:val="clear" w:pos="1701"/>
          <w:tab w:val="clear" w:pos="2268"/>
          <w:tab w:val="clear" w:pos="2835"/>
        </w:tabs>
        <w:rPr>
          <w:rStyle w:val="Hyperlink"/>
          <w:color w:val="auto"/>
          <w:szCs w:val="24"/>
          <w:u w:val="none"/>
          <w:lang w:val="fr-CH"/>
        </w:rPr>
      </w:pPr>
      <w:r w:rsidRPr="00B910FB">
        <w:rPr>
          <w:rStyle w:val="Hyperlink"/>
          <w:color w:val="auto"/>
          <w:szCs w:val="24"/>
          <w:u w:val="none"/>
          <w:lang w:val="fr-CH"/>
        </w:rPr>
        <w:lastRenderedPageBreak/>
        <w:t>2.3</w:t>
      </w:r>
      <w:r w:rsidRPr="00B910FB">
        <w:rPr>
          <w:rStyle w:val="Hyperlink"/>
          <w:color w:val="auto"/>
          <w:szCs w:val="24"/>
          <w:u w:val="none"/>
          <w:lang w:val="fr-CH"/>
        </w:rPr>
        <w:tab/>
      </w:r>
      <w:r w:rsidR="00B155A1" w:rsidRPr="00B910FB">
        <w:rPr>
          <w:rStyle w:val="Hyperlink"/>
          <w:color w:val="auto"/>
          <w:szCs w:val="24"/>
          <w:u w:val="none"/>
          <w:lang w:val="fr-CH"/>
        </w:rPr>
        <w:t>Aux termes de la</w:t>
      </w:r>
      <w:r w:rsidR="00BE7635" w:rsidRPr="00B910FB">
        <w:rPr>
          <w:rStyle w:val="Hyperlink"/>
          <w:color w:val="auto"/>
          <w:szCs w:val="24"/>
          <w:u w:val="none"/>
          <w:lang w:val="fr-CH"/>
        </w:rPr>
        <w:t xml:space="preserve"> Résolution 25 révisée (Rév. Dubaï, 2018)</w:t>
      </w:r>
      <w:r w:rsidR="00B155A1" w:rsidRPr="00B910FB">
        <w:rPr>
          <w:rStyle w:val="Hyperlink"/>
          <w:color w:val="auto"/>
          <w:szCs w:val="24"/>
          <w:u w:val="none"/>
          <w:lang w:val="fr-CH"/>
        </w:rPr>
        <w:t>,</w:t>
      </w:r>
      <w:r w:rsidR="00BE7635" w:rsidRPr="00B910FB">
        <w:rPr>
          <w:rStyle w:val="Hyperlink"/>
          <w:color w:val="auto"/>
          <w:szCs w:val="24"/>
          <w:u w:val="none"/>
          <w:lang w:val="fr-CH"/>
        </w:rPr>
        <w:t xml:space="preserve"> le Secrétaire général </w:t>
      </w:r>
      <w:r w:rsidR="00B155A1" w:rsidRPr="00B910FB">
        <w:rPr>
          <w:rStyle w:val="Hyperlink"/>
          <w:color w:val="auto"/>
          <w:szCs w:val="24"/>
          <w:u w:val="none"/>
          <w:lang w:val="fr-CH"/>
        </w:rPr>
        <w:t xml:space="preserve">est chargé </w:t>
      </w:r>
      <w:r w:rsidR="0081239E" w:rsidRPr="00B910FB">
        <w:rPr>
          <w:lang w:val="fr-CH"/>
        </w:rPr>
        <w:t>de procéder à un examen global de la présence régionale de l'UIT</w:t>
      </w:r>
      <w:r w:rsidR="00A5177D" w:rsidRPr="00B910FB">
        <w:rPr>
          <w:lang w:val="fr-CH"/>
        </w:rPr>
        <w:t xml:space="preserve"> et </w:t>
      </w:r>
      <w:r w:rsidR="0081239E" w:rsidRPr="00B910FB">
        <w:rPr>
          <w:lang w:val="fr-CH"/>
        </w:rPr>
        <w:t>de soumettre au Conseil à sa session de 2020 un rapport contenant des suggestions sur les mesures qu'il conviendrait de prendre pour que la présence régionale de l'UIT demeure efficace et efficiente</w:t>
      </w:r>
      <w:r w:rsidR="00BE7635" w:rsidRPr="00B910FB">
        <w:rPr>
          <w:lang w:val="fr-CH"/>
        </w:rPr>
        <w:t>.</w:t>
      </w:r>
      <w:r w:rsidR="00BE7635" w:rsidRPr="00B910FB">
        <w:rPr>
          <w:rStyle w:val="Hyperlink"/>
          <w:color w:val="auto"/>
          <w:szCs w:val="24"/>
          <w:u w:val="none"/>
          <w:lang w:val="fr-CH"/>
        </w:rPr>
        <w:t xml:space="preserve"> </w:t>
      </w:r>
      <w:r w:rsidR="00CD075A" w:rsidRPr="00B910FB">
        <w:rPr>
          <w:rStyle w:val="Hyperlink"/>
          <w:color w:val="auto"/>
          <w:szCs w:val="24"/>
          <w:u w:val="none"/>
          <w:lang w:val="fr-CH"/>
        </w:rPr>
        <w:t xml:space="preserve">Les éléments </w:t>
      </w:r>
      <w:r w:rsidR="00FC503A" w:rsidRPr="00B910FB">
        <w:rPr>
          <w:rStyle w:val="Hyperlink"/>
          <w:color w:val="auto"/>
          <w:szCs w:val="24"/>
          <w:u w:val="none"/>
          <w:lang w:val="fr-CH"/>
        </w:rPr>
        <w:t xml:space="preserve">à prendre en compte </w:t>
      </w:r>
      <w:r w:rsidR="00B22B5E" w:rsidRPr="00B910FB">
        <w:rPr>
          <w:rStyle w:val="Hyperlink"/>
          <w:color w:val="auto"/>
          <w:szCs w:val="24"/>
          <w:u w:val="none"/>
          <w:lang w:val="fr-CH"/>
        </w:rPr>
        <w:t xml:space="preserve">dans l'examen, </w:t>
      </w:r>
      <w:r w:rsidR="00FC503A" w:rsidRPr="00B910FB">
        <w:rPr>
          <w:rStyle w:val="Hyperlink"/>
          <w:color w:val="auto"/>
          <w:szCs w:val="24"/>
          <w:u w:val="none"/>
          <w:lang w:val="fr-CH"/>
        </w:rPr>
        <w:t>notamment</w:t>
      </w:r>
      <w:r w:rsidR="00B22B5E" w:rsidRPr="00B910FB">
        <w:rPr>
          <w:rStyle w:val="Hyperlink"/>
          <w:color w:val="auto"/>
          <w:szCs w:val="24"/>
          <w:u w:val="none"/>
          <w:lang w:val="fr-CH"/>
        </w:rPr>
        <w:t>, figurent dans l'Annexe de la Résolution 25</w:t>
      </w:r>
      <w:r w:rsidRPr="00B910FB">
        <w:rPr>
          <w:rStyle w:val="Hyperlink"/>
          <w:color w:val="auto"/>
          <w:szCs w:val="24"/>
          <w:u w:val="none"/>
          <w:lang w:val="fr-CH"/>
        </w:rPr>
        <w:t xml:space="preserve"> (</w:t>
      </w:r>
      <w:r w:rsidR="00B22B5E" w:rsidRPr="00B910FB">
        <w:rPr>
          <w:rStyle w:val="Hyperlink"/>
          <w:color w:val="auto"/>
          <w:szCs w:val="24"/>
          <w:u w:val="none"/>
          <w:lang w:val="fr-CH"/>
        </w:rPr>
        <w:t>Rév</w:t>
      </w:r>
      <w:r w:rsidRPr="00B910FB">
        <w:rPr>
          <w:rStyle w:val="Hyperlink"/>
          <w:color w:val="auto"/>
          <w:szCs w:val="24"/>
          <w:u w:val="none"/>
          <w:lang w:val="fr-CH"/>
        </w:rPr>
        <w:t>.</w:t>
      </w:r>
      <w:r w:rsidR="00FC503A" w:rsidRPr="00B910FB">
        <w:rPr>
          <w:rStyle w:val="Hyperlink"/>
          <w:color w:val="auto"/>
          <w:szCs w:val="24"/>
          <w:u w:val="none"/>
          <w:lang w:val="fr-CH"/>
        </w:rPr>
        <w:t> </w:t>
      </w:r>
      <w:r w:rsidR="00B22B5E" w:rsidRPr="00B910FB">
        <w:rPr>
          <w:rStyle w:val="Hyperlink"/>
          <w:color w:val="auto"/>
          <w:szCs w:val="24"/>
          <w:u w:val="none"/>
          <w:lang w:val="fr-CH"/>
        </w:rPr>
        <w:t>Dubaï</w:t>
      </w:r>
      <w:r w:rsidRPr="00B910FB">
        <w:rPr>
          <w:rStyle w:val="Hyperlink"/>
          <w:color w:val="auto"/>
          <w:szCs w:val="24"/>
          <w:u w:val="none"/>
          <w:lang w:val="fr-CH"/>
        </w:rPr>
        <w:t xml:space="preserve">, 2018). </w:t>
      </w:r>
      <w:r w:rsidR="00DA546B" w:rsidRPr="00B910FB">
        <w:rPr>
          <w:rStyle w:val="Hyperlink"/>
          <w:color w:val="auto"/>
          <w:szCs w:val="24"/>
          <w:u w:val="none"/>
          <w:lang w:val="fr-CH"/>
        </w:rPr>
        <w:t xml:space="preserve">L'UIT a l'intention de </w:t>
      </w:r>
      <w:r w:rsidR="00FC503A" w:rsidRPr="00B910FB">
        <w:rPr>
          <w:rStyle w:val="Hyperlink"/>
          <w:color w:val="auto"/>
          <w:szCs w:val="24"/>
          <w:u w:val="none"/>
          <w:lang w:val="fr-CH"/>
        </w:rPr>
        <w:t>procéder à cet</w:t>
      </w:r>
      <w:r w:rsidR="00DA546B" w:rsidRPr="00B910FB">
        <w:rPr>
          <w:rStyle w:val="Hyperlink"/>
          <w:color w:val="auto"/>
          <w:szCs w:val="24"/>
          <w:u w:val="none"/>
          <w:lang w:val="fr-CH"/>
        </w:rPr>
        <w:t xml:space="preserve"> examen de </w:t>
      </w:r>
      <w:r w:rsidR="00FC503A" w:rsidRPr="00B910FB">
        <w:rPr>
          <w:rStyle w:val="Hyperlink"/>
          <w:color w:val="auto"/>
          <w:szCs w:val="24"/>
          <w:u w:val="none"/>
          <w:lang w:val="fr-CH"/>
        </w:rPr>
        <w:t>l</w:t>
      </w:r>
      <w:r w:rsidR="003D43E7" w:rsidRPr="00B910FB">
        <w:rPr>
          <w:rStyle w:val="Hyperlink"/>
          <w:color w:val="auto"/>
          <w:szCs w:val="24"/>
          <w:u w:val="none"/>
          <w:lang w:val="fr-CH"/>
        </w:rPr>
        <w:t>a</w:t>
      </w:r>
      <w:r w:rsidR="00DA546B" w:rsidRPr="00B910FB">
        <w:rPr>
          <w:rStyle w:val="Hyperlink"/>
          <w:color w:val="auto"/>
          <w:szCs w:val="24"/>
          <w:u w:val="none"/>
          <w:lang w:val="fr-CH"/>
        </w:rPr>
        <w:t xml:space="preserve"> présence régionale</w:t>
      </w:r>
      <w:r w:rsidR="00FC503A" w:rsidRPr="00B910FB">
        <w:rPr>
          <w:rStyle w:val="Hyperlink"/>
          <w:color w:val="auto"/>
          <w:szCs w:val="24"/>
          <w:u w:val="none"/>
          <w:lang w:val="fr-CH"/>
        </w:rPr>
        <w:t xml:space="preserve"> de l'organisation</w:t>
      </w:r>
      <w:r w:rsidR="00DA546B" w:rsidRPr="00B910FB">
        <w:rPr>
          <w:rStyle w:val="Hyperlink"/>
          <w:color w:val="auto"/>
          <w:szCs w:val="24"/>
          <w:u w:val="none"/>
          <w:lang w:val="fr-CH"/>
        </w:rPr>
        <w:t>, conformément aux prescriptions et aux dispositions de la Résolution 25 (Rév.</w:t>
      </w:r>
      <w:r w:rsidR="00FC503A" w:rsidRPr="00B910FB">
        <w:rPr>
          <w:rStyle w:val="Hyperlink"/>
          <w:color w:val="auto"/>
          <w:szCs w:val="24"/>
          <w:u w:val="none"/>
          <w:lang w:val="fr-CH"/>
        </w:rPr>
        <w:t> </w:t>
      </w:r>
      <w:r w:rsidR="00DA546B" w:rsidRPr="00B910FB">
        <w:rPr>
          <w:rStyle w:val="Hyperlink"/>
          <w:color w:val="auto"/>
          <w:szCs w:val="24"/>
          <w:u w:val="none"/>
          <w:lang w:val="fr-CH"/>
        </w:rPr>
        <w:t xml:space="preserve">Dubaï, 2018). </w:t>
      </w:r>
      <w:r w:rsidR="00FC503A" w:rsidRPr="00B910FB">
        <w:rPr>
          <w:rStyle w:val="Hyperlink"/>
          <w:color w:val="auto"/>
          <w:szCs w:val="24"/>
          <w:u w:val="none"/>
          <w:lang w:val="fr-CH"/>
        </w:rPr>
        <w:t>On trouvera dans l</w:t>
      </w:r>
      <w:r w:rsidR="00F9500A" w:rsidRPr="00B910FB">
        <w:rPr>
          <w:rStyle w:val="Hyperlink"/>
          <w:color w:val="auto"/>
          <w:szCs w:val="24"/>
          <w:u w:val="none"/>
          <w:lang w:val="fr-CH"/>
        </w:rPr>
        <w:t>'</w:t>
      </w:r>
      <w:r w:rsidR="00F9500A" w:rsidRPr="00B910FB">
        <w:rPr>
          <w:rStyle w:val="Hyperlink"/>
          <w:b/>
          <w:bCs/>
          <w:color w:val="auto"/>
          <w:szCs w:val="24"/>
          <w:u w:val="none"/>
          <w:lang w:val="fr-CH"/>
        </w:rPr>
        <w:t>Appendice</w:t>
      </w:r>
      <w:r w:rsidR="00FC503A" w:rsidRPr="00B910FB">
        <w:rPr>
          <w:rStyle w:val="Hyperlink"/>
          <w:color w:val="auto"/>
          <w:szCs w:val="24"/>
          <w:u w:val="none"/>
          <w:lang w:val="fr-CH"/>
        </w:rPr>
        <w:t xml:space="preserve"> a</w:t>
      </w:r>
      <w:r w:rsidR="00F9500A" w:rsidRPr="00B910FB">
        <w:rPr>
          <w:rStyle w:val="Hyperlink"/>
          <w:color w:val="auto"/>
          <w:szCs w:val="24"/>
          <w:u w:val="none"/>
          <w:lang w:val="fr-CH"/>
        </w:rPr>
        <w:t xml:space="preserve">u présent document </w:t>
      </w:r>
      <w:r w:rsidR="00FC503A" w:rsidRPr="00B910FB">
        <w:rPr>
          <w:rStyle w:val="Hyperlink"/>
          <w:color w:val="auto"/>
          <w:szCs w:val="24"/>
          <w:u w:val="none"/>
          <w:lang w:val="fr-CH"/>
        </w:rPr>
        <w:t>des précisions com</w:t>
      </w:r>
      <w:r w:rsidR="00F9500A" w:rsidRPr="00B910FB">
        <w:rPr>
          <w:rStyle w:val="Hyperlink"/>
          <w:color w:val="auto"/>
          <w:szCs w:val="24"/>
          <w:u w:val="none"/>
          <w:lang w:val="fr-CH"/>
        </w:rPr>
        <w:t xml:space="preserve">plémentaires </w:t>
      </w:r>
      <w:r w:rsidR="00B82411" w:rsidRPr="00B910FB">
        <w:rPr>
          <w:rStyle w:val="Hyperlink"/>
          <w:color w:val="auto"/>
          <w:szCs w:val="24"/>
          <w:u w:val="none"/>
          <w:lang w:val="fr-CH"/>
        </w:rPr>
        <w:t>sur le</w:t>
      </w:r>
      <w:r w:rsidR="00411939" w:rsidRPr="00B910FB">
        <w:rPr>
          <w:rStyle w:val="Hyperlink"/>
          <w:color w:val="auto"/>
          <w:szCs w:val="24"/>
          <w:u w:val="none"/>
          <w:lang w:val="fr-CH"/>
        </w:rPr>
        <w:t xml:space="preserve"> but, </w:t>
      </w:r>
      <w:r w:rsidR="00B82411" w:rsidRPr="00B910FB">
        <w:rPr>
          <w:rStyle w:val="Hyperlink"/>
          <w:color w:val="auto"/>
          <w:szCs w:val="24"/>
          <w:u w:val="none"/>
          <w:lang w:val="fr-CH"/>
        </w:rPr>
        <w:t>les</w:t>
      </w:r>
      <w:r w:rsidR="00411939" w:rsidRPr="00B910FB">
        <w:rPr>
          <w:rStyle w:val="Hyperlink"/>
          <w:color w:val="auto"/>
          <w:szCs w:val="24"/>
          <w:u w:val="none"/>
          <w:lang w:val="fr-CH"/>
        </w:rPr>
        <w:t xml:space="preserve"> prescriptions et </w:t>
      </w:r>
      <w:r w:rsidR="00B82411" w:rsidRPr="00B910FB">
        <w:rPr>
          <w:rStyle w:val="Hyperlink"/>
          <w:color w:val="auto"/>
          <w:szCs w:val="24"/>
          <w:u w:val="none"/>
          <w:lang w:val="fr-CH"/>
        </w:rPr>
        <w:t>les</w:t>
      </w:r>
      <w:r w:rsidR="00411939" w:rsidRPr="00B910FB">
        <w:rPr>
          <w:rStyle w:val="Hyperlink"/>
          <w:color w:val="auto"/>
          <w:szCs w:val="24"/>
          <w:u w:val="none"/>
          <w:lang w:val="fr-CH"/>
        </w:rPr>
        <w:t xml:space="preserve"> </w:t>
      </w:r>
      <w:r w:rsidR="00EF5BC8" w:rsidRPr="00B910FB">
        <w:rPr>
          <w:rStyle w:val="Hyperlink"/>
          <w:color w:val="auto"/>
          <w:szCs w:val="24"/>
          <w:u w:val="none"/>
          <w:lang w:val="fr-CH"/>
        </w:rPr>
        <w:t>produits</w:t>
      </w:r>
      <w:r w:rsidR="00411939" w:rsidRPr="00B910FB">
        <w:rPr>
          <w:rStyle w:val="Hyperlink"/>
          <w:color w:val="auto"/>
          <w:szCs w:val="24"/>
          <w:u w:val="none"/>
          <w:lang w:val="fr-CH"/>
        </w:rPr>
        <w:t xml:space="preserve"> attendus de l'examen </w:t>
      </w:r>
      <w:r w:rsidR="00596D67" w:rsidRPr="00B910FB">
        <w:rPr>
          <w:rStyle w:val="Hyperlink"/>
          <w:color w:val="auto"/>
          <w:szCs w:val="24"/>
          <w:u w:val="none"/>
          <w:lang w:val="fr-CH"/>
        </w:rPr>
        <w:t xml:space="preserve">prévu </w:t>
      </w:r>
      <w:r w:rsidR="00F446FF" w:rsidRPr="00B910FB">
        <w:rPr>
          <w:rStyle w:val="Hyperlink"/>
          <w:color w:val="auto"/>
          <w:szCs w:val="24"/>
          <w:u w:val="none"/>
          <w:lang w:val="fr-CH"/>
        </w:rPr>
        <w:t>de la</w:t>
      </w:r>
      <w:r w:rsidR="00A27E7B" w:rsidRPr="00B910FB">
        <w:rPr>
          <w:rStyle w:val="Hyperlink"/>
          <w:color w:val="auto"/>
          <w:szCs w:val="24"/>
          <w:u w:val="none"/>
          <w:lang w:val="fr-CH"/>
        </w:rPr>
        <w:t xml:space="preserve"> présence régionale de l'UIT</w:t>
      </w:r>
      <w:r w:rsidR="00411939" w:rsidRPr="00B910FB">
        <w:rPr>
          <w:rStyle w:val="Hyperlink"/>
          <w:color w:val="auto"/>
          <w:szCs w:val="24"/>
          <w:u w:val="none"/>
          <w:lang w:val="fr-CH"/>
        </w:rPr>
        <w:t xml:space="preserve">. </w:t>
      </w:r>
    </w:p>
    <w:p w14:paraId="650D6C80" w14:textId="703F361B" w:rsidR="00CA6CB2" w:rsidRPr="00B910FB" w:rsidRDefault="00CA6CB2" w:rsidP="00130441">
      <w:pPr>
        <w:tabs>
          <w:tab w:val="clear" w:pos="1134"/>
          <w:tab w:val="clear" w:pos="1701"/>
          <w:tab w:val="clear" w:pos="2268"/>
          <w:tab w:val="clear" w:pos="2835"/>
        </w:tabs>
        <w:rPr>
          <w:rStyle w:val="Hyperlink"/>
          <w:color w:val="auto"/>
          <w:szCs w:val="24"/>
          <w:u w:val="none"/>
          <w:lang w:val="fr-CH"/>
        </w:rPr>
      </w:pPr>
      <w:r w:rsidRPr="00B910FB">
        <w:rPr>
          <w:rStyle w:val="Hyperlink"/>
          <w:color w:val="auto"/>
          <w:szCs w:val="24"/>
          <w:u w:val="none"/>
          <w:lang w:val="fr-CH"/>
        </w:rPr>
        <w:t>2.4</w:t>
      </w:r>
      <w:r w:rsidRPr="00B910FB">
        <w:rPr>
          <w:rStyle w:val="Hyperlink"/>
          <w:color w:val="auto"/>
          <w:szCs w:val="24"/>
          <w:u w:val="none"/>
          <w:lang w:val="fr-CH"/>
        </w:rPr>
        <w:tab/>
      </w:r>
      <w:r w:rsidR="00596D67" w:rsidRPr="00B910FB">
        <w:rPr>
          <w:rStyle w:val="Hyperlink"/>
          <w:color w:val="auto"/>
          <w:szCs w:val="24"/>
          <w:u w:val="none"/>
          <w:lang w:val="fr-CH"/>
        </w:rPr>
        <w:t>La réunion de 2019 du Groupe consultatif sur le développement des télécommunications (GCDT-19) s'est tenue du 3 au 5 avril au siège de l'UIT à Genève. La portée de l'ordre du jour de cette réunion était vaste</w:t>
      </w:r>
      <w:r w:rsidR="00467149" w:rsidRPr="00B910FB">
        <w:rPr>
          <w:rStyle w:val="Hyperlink"/>
          <w:color w:val="auto"/>
          <w:szCs w:val="24"/>
          <w:u w:val="none"/>
          <w:lang w:val="fr-CH"/>
        </w:rPr>
        <w:t xml:space="preserve">, </w:t>
      </w:r>
      <w:r w:rsidR="0022391F" w:rsidRPr="00B910FB">
        <w:rPr>
          <w:rStyle w:val="Hyperlink"/>
          <w:color w:val="auto"/>
          <w:szCs w:val="24"/>
          <w:u w:val="none"/>
          <w:lang w:val="fr-CH"/>
        </w:rPr>
        <w:t>puisque</w:t>
      </w:r>
      <w:r w:rsidR="00467149" w:rsidRPr="00B910FB">
        <w:rPr>
          <w:rStyle w:val="Hyperlink"/>
          <w:color w:val="auto"/>
          <w:szCs w:val="24"/>
          <w:u w:val="none"/>
          <w:lang w:val="fr-CH"/>
        </w:rPr>
        <w:t xml:space="preserve"> </w:t>
      </w:r>
      <w:r w:rsidR="002F452C" w:rsidRPr="00B910FB">
        <w:rPr>
          <w:rStyle w:val="Hyperlink"/>
          <w:color w:val="auto"/>
          <w:szCs w:val="24"/>
          <w:u w:val="none"/>
          <w:lang w:val="fr-CH"/>
        </w:rPr>
        <w:t>le</w:t>
      </w:r>
      <w:r w:rsidR="00467149" w:rsidRPr="00B910FB">
        <w:rPr>
          <w:rStyle w:val="Hyperlink"/>
          <w:color w:val="auto"/>
          <w:szCs w:val="24"/>
          <w:u w:val="none"/>
          <w:lang w:val="fr-CH"/>
        </w:rPr>
        <w:t xml:space="preserve"> GCDT </w:t>
      </w:r>
      <w:r w:rsidR="002F452C" w:rsidRPr="00B910FB">
        <w:rPr>
          <w:rStyle w:val="Hyperlink"/>
          <w:color w:val="auto"/>
          <w:szCs w:val="24"/>
          <w:u w:val="none"/>
          <w:lang w:val="fr-CH"/>
        </w:rPr>
        <w:t>se réunissait pour la première fois depuis</w:t>
      </w:r>
      <w:r w:rsidR="00467149" w:rsidRPr="00B910FB">
        <w:rPr>
          <w:rStyle w:val="Hyperlink"/>
          <w:color w:val="auto"/>
          <w:szCs w:val="24"/>
          <w:u w:val="none"/>
          <w:lang w:val="fr-CH"/>
        </w:rPr>
        <w:t xml:space="preserve"> la PP-18. </w:t>
      </w:r>
      <w:r w:rsidR="00CF709A" w:rsidRPr="00B910FB">
        <w:rPr>
          <w:rStyle w:val="Hyperlink"/>
          <w:color w:val="auto"/>
          <w:szCs w:val="24"/>
          <w:u w:val="none"/>
          <w:lang w:val="fr-CH"/>
        </w:rPr>
        <w:t xml:space="preserve">Les </w:t>
      </w:r>
      <w:r w:rsidR="00850A75" w:rsidRPr="00B910FB">
        <w:rPr>
          <w:rStyle w:val="Hyperlink"/>
          <w:color w:val="auto"/>
          <w:szCs w:val="24"/>
          <w:u w:val="none"/>
          <w:lang w:val="fr-CH"/>
        </w:rPr>
        <w:t>questions relatives à</w:t>
      </w:r>
      <w:r w:rsidR="00CF709A" w:rsidRPr="00B910FB">
        <w:rPr>
          <w:rStyle w:val="Hyperlink"/>
          <w:color w:val="auto"/>
          <w:szCs w:val="24"/>
          <w:u w:val="none"/>
          <w:lang w:val="fr-CH"/>
        </w:rPr>
        <w:t xml:space="preserve"> la présence régionale et </w:t>
      </w:r>
      <w:r w:rsidR="00850A75" w:rsidRPr="00B910FB">
        <w:rPr>
          <w:rStyle w:val="Hyperlink"/>
          <w:color w:val="auto"/>
          <w:szCs w:val="24"/>
          <w:u w:val="none"/>
          <w:lang w:val="fr-CH"/>
        </w:rPr>
        <w:t>à</w:t>
      </w:r>
      <w:r w:rsidR="00CF709A" w:rsidRPr="00B910FB">
        <w:rPr>
          <w:rStyle w:val="Hyperlink"/>
          <w:color w:val="auto"/>
          <w:szCs w:val="24"/>
          <w:u w:val="none"/>
          <w:lang w:val="fr-CH"/>
        </w:rPr>
        <w:t xml:space="preserve"> la mise en œuvre des activités régionales ont été </w:t>
      </w:r>
      <w:r w:rsidR="00C14E85" w:rsidRPr="00B910FB">
        <w:rPr>
          <w:rStyle w:val="Hyperlink"/>
          <w:color w:val="auto"/>
          <w:szCs w:val="24"/>
          <w:u w:val="none"/>
          <w:lang w:val="fr-CH"/>
        </w:rPr>
        <w:t>amplement</w:t>
      </w:r>
      <w:r w:rsidR="00CF709A" w:rsidRPr="00B910FB">
        <w:rPr>
          <w:rStyle w:val="Hyperlink"/>
          <w:color w:val="auto"/>
          <w:szCs w:val="24"/>
          <w:u w:val="none"/>
          <w:lang w:val="fr-CH"/>
        </w:rPr>
        <w:t xml:space="preserve"> débattu</w:t>
      </w:r>
      <w:r w:rsidR="00850A75" w:rsidRPr="00B910FB">
        <w:rPr>
          <w:rStyle w:val="Hyperlink"/>
          <w:color w:val="auto"/>
          <w:szCs w:val="24"/>
          <w:u w:val="none"/>
          <w:lang w:val="fr-CH"/>
        </w:rPr>
        <w:t>e</w:t>
      </w:r>
      <w:r w:rsidR="00CF709A" w:rsidRPr="00B910FB">
        <w:rPr>
          <w:rStyle w:val="Hyperlink"/>
          <w:color w:val="auto"/>
          <w:szCs w:val="24"/>
          <w:u w:val="none"/>
          <w:lang w:val="fr-CH"/>
        </w:rPr>
        <w:t xml:space="preserve">s. </w:t>
      </w:r>
      <w:r w:rsidR="005D4EF4" w:rsidRPr="00B910FB">
        <w:rPr>
          <w:rStyle w:val="Hyperlink"/>
          <w:color w:val="auto"/>
          <w:szCs w:val="24"/>
          <w:u w:val="none"/>
          <w:lang w:val="fr-CH"/>
        </w:rPr>
        <w:t xml:space="preserve">Des </w:t>
      </w:r>
      <w:r w:rsidR="00E3659A" w:rsidRPr="00B910FB">
        <w:rPr>
          <w:rStyle w:val="Hyperlink"/>
          <w:color w:val="auto"/>
          <w:szCs w:val="24"/>
          <w:u w:val="none"/>
          <w:lang w:val="fr-CH"/>
        </w:rPr>
        <w:t xml:space="preserve">séances de travail en petits groupes ont été organisées </w:t>
      </w:r>
      <w:r w:rsidR="0099052B" w:rsidRPr="00B910FB">
        <w:rPr>
          <w:rStyle w:val="Hyperlink"/>
          <w:color w:val="auto"/>
          <w:szCs w:val="24"/>
          <w:u w:val="none"/>
          <w:lang w:val="fr-CH"/>
        </w:rPr>
        <w:t>pendant</w:t>
      </w:r>
      <w:r w:rsidR="00E3659A" w:rsidRPr="00B910FB">
        <w:rPr>
          <w:rStyle w:val="Hyperlink"/>
          <w:color w:val="auto"/>
          <w:szCs w:val="24"/>
          <w:u w:val="none"/>
          <w:lang w:val="fr-CH"/>
        </w:rPr>
        <w:t xml:space="preserve"> la</w:t>
      </w:r>
      <w:r w:rsidR="0022391F" w:rsidRPr="00B910FB">
        <w:rPr>
          <w:rStyle w:val="Hyperlink"/>
          <w:color w:val="auto"/>
          <w:szCs w:val="24"/>
          <w:u w:val="none"/>
          <w:lang w:val="fr-CH"/>
        </w:rPr>
        <w:t xml:space="preserve"> réunion du GCDT, afin </w:t>
      </w:r>
      <w:r w:rsidR="00F27A9B" w:rsidRPr="00B910FB">
        <w:rPr>
          <w:rStyle w:val="Hyperlink"/>
          <w:color w:val="auto"/>
          <w:szCs w:val="24"/>
          <w:u w:val="none"/>
          <w:lang w:val="fr-CH"/>
        </w:rPr>
        <w:t xml:space="preserve">de favoriser des discussions et des échanges de vues et </w:t>
      </w:r>
      <w:r w:rsidR="0099052B" w:rsidRPr="00B910FB">
        <w:rPr>
          <w:rStyle w:val="Hyperlink"/>
          <w:color w:val="auto"/>
          <w:szCs w:val="24"/>
          <w:u w:val="none"/>
          <w:lang w:val="fr-CH"/>
        </w:rPr>
        <w:t>d'avis</w:t>
      </w:r>
      <w:r w:rsidR="00F27A9B" w:rsidRPr="00B910FB">
        <w:rPr>
          <w:rStyle w:val="Hyperlink"/>
          <w:color w:val="auto"/>
          <w:szCs w:val="24"/>
          <w:u w:val="none"/>
          <w:lang w:val="fr-CH"/>
        </w:rPr>
        <w:t xml:space="preserve"> fructueux. </w:t>
      </w:r>
      <w:r w:rsidR="008649A2" w:rsidRPr="00B910FB">
        <w:rPr>
          <w:rStyle w:val="Hyperlink"/>
          <w:color w:val="auto"/>
          <w:szCs w:val="24"/>
          <w:u w:val="none"/>
          <w:lang w:val="fr-CH"/>
        </w:rPr>
        <w:t xml:space="preserve">Ces séances </w:t>
      </w:r>
      <w:r w:rsidR="0022391F" w:rsidRPr="00B910FB">
        <w:rPr>
          <w:rStyle w:val="Hyperlink"/>
          <w:color w:val="auto"/>
          <w:szCs w:val="24"/>
          <w:u w:val="none"/>
          <w:lang w:val="fr-CH"/>
        </w:rPr>
        <w:t>ont</w:t>
      </w:r>
      <w:r w:rsidR="008649A2" w:rsidRPr="00B910FB">
        <w:rPr>
          <w:rStyle w:val="Hyperlink"/>
          <w:color w:val="auto"/>
          <w:szCs w:val="24"/>
          <w:u w:val="none"/>
          <w:lang w:val="fr-CH"/>
        </w:rPr>
        <w:t xml:space="preserve"> notamment </w:t>
      </w:r>
      <w:r w:rsidR="0099052B" w:rsidRPr="00B910FB">
        <w:rPr>
          <w:rStyle w:val="Hyperlink"/>
          <w:color w:val="auto"/>
          <w:szCs w:val="24"/>
          <w:u w:val="none"/>
          <w:lang w:val="fr-CH"/>
        </w:rPr>
        <w:t>donné lieu à</w:t>
      </w:r>
      <w:r w:rsidR="008649A2" w:rsidRPr="00B910FB">
        <w:rPr>
          <w:rStyle w:val="Hyperlink"/>
          <w:color w:val="auto"/>
          <w:szCs w:val="24"/>
          <w:u w:val="none"/>
          <w:lang w:val="fr-CH"/>
        </w:rPr>
        <w:t xml:space="preserve"> des suggestions </w:t>
      </w:r>
      <w:r w:rsidR="0022391F" w:rsidRPr="00B910FB">
        <w:rPr>
          <w:rStyle w:val="Hyperlink"/>
          <w:color w:val="auto"/>
          <w:szCs w:val="24"/>
          <w:u w:val="none"/>
          <w:lang w:val="fr-CH"/>
        </w:rPr>
        <w:t>quant à</w:t>
      </w:r>
      <w:r w:rsidR="00563E86" w:rsidRPr="00B910FB">
        <w:rPr>
          <w:rStyle w:val="Hyperlink"/>
          <w:color w:val="auto"/>
          <w:szCs w:val="24"/>
          <w:u w:val="none"/>
          <w:lang w:val="fr-CH"/>
        </w:rPr>
        <w:t xml:space="preserve"> la manière dont les bureaux régionaux et les bureaux de zone </w:t>
      </w:r>
      <w:r w:rsidR="001D43EB" w:rsidRPr="00B910FB">
        <w:rPr>
          <w:rStyle w:val="Hyperlink"/>
          <w:color w:val="auto"/>
          <w:szCs w:val="24"/>
          <w:u w:val="none"/>
          <w:lang w:val="fr-CH"/>
        </w:rPr>
        <w:t>peuvent mieux répondre aux besoins des membres</w:t>
      </w:r>
      <w:r w:rsidR="00D34DBD" w:rsidRPr="00B910FB">
        <w:rPr>
          <w:rStyle w:val="Hyperlink"/>
          <w:color w:val="auto"/>
          <w:szCs w:val="24"/>
          <w:u w:val="none"/>
          <w:lang w:val="fr-CH"/>
        </w:rPr>
        <w:t xml:space="preserve">, représenter l'UIT dans son ensemble et </w:t>
      </w:r>
      <w:r w:rsidR="00B26061" w:rsidRPr="00B910FB">
        <w:rPr>
          <w:rStyle w:val="Hyperlink"/>
          <w:color w:val="auto"/>
          <w:szCs w:val="24"/>
          <w:u w:val="none"/>
          <w:lang w:val="fr-CH"/>
        </w:rPr>
        <w:t xml:space="preserve">tirer parti du fait que l'UIT </w:t>
      </w:r>
      <w:r w:rsidR="0022391F" w:rsidRPr="00B910FB">
        <w:rPr>
          <w:rStyle w:val="Hyperlink"/>
          <w:color w:val="auto"/>
          <w:szCs w:val="24"/>
          <w:u w:val="none"/>
          <w:lang w:val="fr-CH"/>
        </w:rPr>
        <w:t>fait partie</w:t>
      </w:r>
      <w:r w:rsidR="00B26061" w:rsidRPr="00B910FB">
        <w:rPr>
          <w:rStyle w:val="Hyperlink"/>
          <w:color w:val="auto"/>
          <w:szCs w:val="24"/>
          <w:u w:val="none"/>
          <w:lang w:val="fr-CH"/>
        </w:rPr>
        <w:t xml:space="preserve"> </w:t>
      </w:r>
      <w:r w:rsidR="00757EF6" w:rsidRPr="00B910FB">
        <w:rPr>
          <w:rStyle w:val="Hyperlink"/>
          <w:color w:val="auto"/>
          <w:szCs w:val="24"/>
          <w:u w:val="none"/>
          <w:lang w:val="fr-CH"/>
        </w:rPr>
        <w:t>du système</w:t>
      </w:r>
      <w:r w:rsidR="007A6471" w:rsidRPr="00B910FB">
        <w:rPr>
          <w:rStyle w:val="Hyperlink"/>
          <w:color w:val="auto"/>
          <w:szCs w:val="24"/>
          <w:u w:val="none"/>
          <w:lang w:val="fr-CH"/>
        </w:rPr>
        <w:t xml:space="preserve"> des Nations Unies </w:t>
      </w:r>
      <w:r w:rsidR="00757EF6" w:rsidRPr="00B910FB">
        <w:rPr>
          <w:rStyle w:val="Hyperlink"/>
          <w:color w:val="auto"/>
          <w:szCs w:val="24"/>
          <w:u w:val="none"/>
          <w:lang w:val="fr-CH"/>
        </w:rPr>
        <w:t xml:space="preserve">au sens large </w:t>
      </w:r>
      <w:r w:rsidR="00994AB3" w:rsidRPr="00B910FB">
        <w:rPr>
          <w:rStyle w:val="Hyperlink"/>
          <w:color w:val="auto"/>
          <w:szCs w:val="24"/>
          <w:u w:val="none"/>
          <w:lang w:val="fr-CH"/>
        </w:rPr>
        <w:t xml:space="preserve">en </w:t>
      </w:r>
      <w:r w:rsidR="0076647B" w:rsidRPr="00B910FB">
        <w:rPr>
          <w:rStyle w:val="Hyperlink"/>
          <w:color w:val="auto"/>
          <w:szCs w:val="24"/>
          <w:u w:val="none"/>
          <w:lang w:val="fr-CH"/>
        </w:rPr>
        <w:t>collaborant</w:t>
      </w:r>
      <w:r w:rsidR="00994AB3" w:rsidRPr="00B910FB">
        <w:rPr>
          <w:rStyle w:val="Hyperlink"/>
          <w:color w:val="auto"/>
          <w:szCs w:val="24"/>
          <w:u w:val="none"/>
          <w:lang w:val="fr-CH"/>
        </w:rPr>
        <w:t xml:space="preserve"> avec les coordonnateurs résidents des Nations Unies</w:t>
      </w:r>
      <w:r w:rsidR="00964155" w:rsidRPr="00B910FB">
        <w:rPr>
          <w:rStyle w:val="Hyperlink"/>
          <w:color w:val="auto"/>
          <w:szCs w:val="24"/>
          <w:u w:val="none"/>
          <w:lang w:val="fr-CH"/>
        </w:rPr>
        <w:t xml:space="preserve">. </w:t>
      </w:r>
      <w:r w:rsidR="0022391F" w:rsidRPr="00B910FB">
        <w:rPr>
          <w:rStyle w:val="Hyperlink"/>
          <w:color w:val="auto"/>
          <w:szCs w:val="24"/>
          <w:u w:val="none"/>
          <w:lang w:val="fr-CH"/>
        </w:rPr>
        <w:t>En outre, l</w:t>
      </w:r>
      <w:r w:rsidR="003B3294" w:rsidRPr="00B910FB">
        <w:rPr>
          <w:rStyle w:val="Hyperlink"/>
          <w:color w:val="auto"/>
          <w:szCs w:val="24"/>
          <w:u w:val="none"/>
          <w:lang w:val="fr-CH"/>
        </w:rPr>
        <w:t>a nécessité</w:t>
      </w:r>
      <w:r w:rsidR="005A1065" w:rsidRPr="00B910FB">
        <w:rPr>
          <w:rStyle w:val="Hyperlink"/>
          <w:color w:val="auto"/>
          <w:szCs w:val="24"/>
          <w:u w:val="none"/>
          <w:lang w:val="fr-CH"/>
        </w:rPr>
        <w:t xml:space="preserve"> de faire en sorte que les bureaux régionaux et les bureaux de zone </w:t>
      </w:r>
      <w:r w:rsidR="003452D5" w:rsidRPr="00B910FB">
        <w:rPr>
          <w:rStyle w:val="Hyperlink"/>
          <w:color w:val="auto"/>
          <w:szCs w:val="24"/>
          <w:u w:val="none"/>
          <w:lang w:val="fr-CH"/>
        </w:rPr>
        <w:t>soient dotés des</w:t>
      </w:r>
      <w:r w:rsidR="00584029" w:rsidRPr="00B910FB">
        <w:rPr>
          <w:rStyle w:val="Hyperlink"/>
          <w:color w:val="auto"/>
          <w:szCs w:val="24"/>
          <w:u w:val="none"/>
          <w:lang w:val="fr-CH"/>
        </w:rPr>
        <w:t xml:space="preserve"> compétences </w:t>
      </w:r>
      <w:r w:rsidR="0022391F" w:rsidRPr="00B910FB">
        <w:rPr>
          <w:rStyle w:val="Hyperlink"/>
          <w:color w:val="auto"/>
          <w:szCs w:val="24"/>
          <w:u w:val="none"/>
          <w:lang w:val="fr-CH"/>
        </w:rPr>
        <w:t>voulues</w:t>
      </w:r>
      <w:r w:rsidR="00584029" w:rsidRPr="00B910FB">
        <w:rPr>
          <w:rStyle w:val="Hyperlink"/>
          <w:color w:val="auto"/>
          <w:szCs w:val="24"/>
          <w:u w:val="none"/>
          <w:lang w:val="fr-CH"/>
        </w:rPr>
        <w:t xml:space="preserve"> </w:t>
      </w:r>
      <w:r w:rsidR="00452606" w:rsidRPr="00B910FB">
        <w:rPr>
          <w:rStyle w:val="Hyperlink"/>
          <w:color w:val="auto"/>
          <w:szCs w:val="24"/>
          <w:u w:val="none"/>
          <w:lang w:val="fr-CH"/>
        </w:rPr>
        <w:t xml:space="preserve">pour </w:t>
      </w:r>
      <w:r w:rsidR="00D50770" w:rsidRPr="00B910FB">
        <w:rPr>
          <w:rStyle w:val="Hyperlink"/>
          <w:color w:val="auto"/>
          <w:szCs w:val="24"/>
          <w:u w:val="none"/>
          <w:lang w:val="fr-CH"/>
        </w:rPr>
        <w:t>pouvoir</w:t>
      </w:r>
      <w:r w:rsidR="00452606" w:rsidRPr="00B910FB">
        <w:rPr>
          <w:rStyle w:val="Hyperlink"/>
          <w:color w:val="auto"/>
          <w:szCs w:val="24"/>
          <w:u w:val="none"/>
          <w:lang w:val="fr-CH"/>
        </w:rPr>
        <w:t xml:space="preserve"> fournir une assistance directe aux membres</w:t>
      </w:r>
      <w:r w:rsidR="003B3294" w:rsidRPr="00B910FB">
        <w:rPr>
          <w:rStyle w:val="Hyperlink"/>
          <w:color w:val="auto"/>
          <w:szCs w:val="24"/>
          <w:u w:val="none"/>
          <w:lang w:val="fr-CH"/>
        </w:rPr>
        <w:t xml:space="preserve"> a été soulignée.</w:t>
      </w:r>
      <w:r w:rsidR="005A1065" w:rsidRPr="00B910FB">
        <w:rPr>
          <w:rStyle w:val="Hyperlink"/>
          <w:color w:val="auto"/>
          <w:szCs w:val="24"/>
          <w:u w:val="none"/>
          <w:lang w:val="fr-CH"/>
        </w:rPr>
        <w:t xml:space="preserve"> </w:t>
      </w:r>
      <w:r w:rsidR="002702D8" w:rsidRPr="00B910FB">
        <w:rPr>
          <w:rStyle w:val="Hyperlink"/>
          <w:color w:val="auto"/>
          <w:szCs w:val="24"/>
          <w:u w:val="none"/>
          <w:lang w:val="fr-CH"/>
        </w:rPr>
        <w:t xml:space="preserve">Il a également été pris note de la nécessité </w:t>
      </w:r>
      <w:r w:rsidR="0022391F" w:rsidRPr="00B910FB">
        <w:rPr>
          <w:rStyle w:val="Hyperlink"/>
          <w:color w:val="auto"/>
          <w:szCs w:val="24"/>
          <w:u w:val="none"/>
          <w:lang w:val="fr-CH"/>
        </w:rPr>
        <w:t>de mieux faire connaître aux pays les</w:t>
      </w:r>
      <w:r w:rsidR="002702D8" w:rsidRPr="00B910FB">
        <w:rPr>
          <w:rStyle w:val="Hyperlink"/>
          <w:color w:val="auto"/>
          <w:szCs w:val="24"/>
          <w:u w:val="none"/>
          <w:lang w:val="fr-CH"/>
        </w:rPr>
        <w:t xml:space="preserve"> travaux des commissions d'études</w:t>
      </w:r>
      <w:r w:rsidR="00032D90" w:rsidRPr="00B910FB">
        <w:rPr>
          <w:rStyle w:val="Hyperlink"/>
          <w:color w:val="auto"/>
          <w:szCs w:val="24"/>
          <w:u w:val="none"/>
          <w:lang w:val="fr-CH"/>
        </w:rPr>
        <w:t xml:space="preserve">. </w:t>
      </w:r>
      <w:r w:rsidR="00344A9E" w:rsidRPr="00B910FB">
        <w:rPr>
          <w:rStyle w:val="Hyperlink"/>
          <w:color w:val="auto"/>
          <w:szCs w:val="24"/>
          <w:u w:val="none"/>
          <w:lang w:val="fr-CH"/>
        </w:rPr>
        <w:t>Il conviendrait de clarifier encore l</w:t>
      </w:r>
      <w:r w:rsidR="00AC325E" w:rsidRPr="00B910FB">
        <w:rPr>
          <w:rStyle w:val="Hyperlink"/>
          <w:color w:val="auto"/>
          <w:szCs w:val="24"/>
          <w:u w:val="none"/>
          <w:lang w:val="fr-CH"/>
        </w:rPr>
        <w:t xml:space="preserve">e rôle </w:t>
      </w:r>
      <w:r w:rsidR="00344A9E" w:rsidRPr="00B910FB">
        <w:rPr>
          <w:rStyle w:val="Hyperlink"/>
          <w:color w:val="auto"/>
          <w:szCs w:val="24"/>
          <w:u w:val="none"/>
          <w:lang w:val="fr-CH"/>
        </w:rPr>
        <w:t>que jouent</w:t>
      </w:r>
      <w:r w:rsidR="00AC325E" w:rsidRPr="00B910FB">
        <w:rPr>
          <w:rStyle w:val="Hyperlink"/>
          <w:color w:val="auto"/>
          <w:szCs w:val="24"/>
          <w:u w:val="none"/>
          <w:lang w:val="fr-CH"/>
        </w:rPr>
        <w:t xml:space="preserve"> les Secteurs et les bureaux régionaux </w:t>
      </w:r>
      <w:r w:rsidR="00344A9E" w:rsidRPr="00B910FB">
        <w:rPr>
          <w:rStyle w:val="Hyperlink"/>
          <w:color w:val="auto"/>
          <w:szCs w:val="24"/>
          <w:u w:val="none"/>
          <w:lang w:val="fr-CH"/>
        </w:rPr>
        <w:t>ainsi que</w:t>
      </w:r>
      <w:r w:rsidR="00AC325E" w:rsidRPr="00B910FB">
        <w:rPr>
          <w:rStyle w:val="Hyperlink"/>
          <w:color w:val="auto"/>
          <w:szCs w:val="24"/>
          <w:u w:val="none"/>
          <w:lang w:val="fr-CH"/>
        </w:rPr>
        <w:t xml:space="preserve"> les bureaux de zone et les relations qui existent entre eux</w:t>
      </w:r>
      <w:r w:rsidR="00344A9E" w:rsidRPr="00B910FB">
        <w:rPr>
          <w:rStyle w:val="Hyperlink"/>
          <w:color w:val="auto"/>
          <w:szCs w:val="24"/>
          <w:u w:val="none"/>
          <w:lang w:val="fr-CH"/>
        </w:rPr>
        <w:t>,</w:t>
      </w:r>
      <w:r w:rsidR="00AC325E" w:rsidRPr="00B910FB">
        <w:rPr>
          <w:rStyle w:val="Hyperlink"/>
          <w:color w:val="auto"/>
          <w:szCs w:val="24"/>
          <w:u w:val="none"/>
          <w:lang w:val="fr-CH"/>
        </w:rPr>
        <w:t xml:space="preserve"> </w:t>
      </w:r>
      <w:r w:rsidR="002D267D" w:rsidRPr="00B910FB">
        <w:rPr>
          <w:rStyle w:val="Hyperlink"/>
          <w:color w:val="auto"/>
          <w:szCs w:val="24"/>
          <w:u w:val="none"/>
          <w:lang w:val="fr-CH"/>
        </w:rPr>
        <w:t xml:space="preserve">pour </w:t>
      </w:r>
      <w:r w:rsidR="0050599B" w:rsidRPr="00B910FB">
        <w:rPr>
          <w:rStyle w:val="Hyperlink"/>
          <w:color w:val="auto"/>
          <w:szCs w:val="24"/>
          <w:u w:val="none"/>
          <w:lang w:val="fr-CH"/>
        </w:rPr>
        <w:t xml:space="preserve">renforcer la collaboration et les synergies. Lors des séances </w:t>
      </w:r>
      <w:r w:rsidR="00572DDC" w:rsidRPr="00B910FB">
        <w:rPr>
          <w:rStyle w:val="Hyperlink"/>
          <w:color w:val="auto"/>
          <w:szCs w:val="24"/>
          <w:u w:val="none"/>
          <w:lang w:val="fr-CH"/>
        </w:rPr>
        <w:t xml:space="preserve">de travail en petits groupes, l'accent a </w:t>
      </w:r>
      <w:r w:rsidR="00344A9E" w:rsidRPr="00B910FB">
        <w:rPr>
          <w:rStyle w:val="Hyperlink"/>
          <w:color w:val="auto"/>
          <w:szCs w:val="24"/>
          <w:u w:val="none"/>
          <w:lang w:val="fr-CH"/>
        </w:rPr>
        <w:t>également</w:t>
      </w:r>
      <w:r w:rsidR="00572DDC" w:rsidRPr="00B910FB">
        <w:rPr>
          <w:rStyle w:val="Hyperlink"/>
          <w:color w:val="auto"/>
          <w:szCs w:val="24"/>
          <w:u w:val="none"/>
          <w:lang w:val="fr-CH"/>
        </w:rPr>
        <w:t xml:space="preserve"> été mis sur la</w:t>
      </w:r>
      <w:r w:rsidR="0050599B" w:rsidRPr="00B910FB">
        <w:rPr>
          <w:rStyle w:val="Hyperlink"/>
          <w:color w:val="auto"/>
          <w:szCs w:val="24"/>
          <w:u w:val="none"/>
          <w:lang w:val="fr-CH"/>
        </w:rPr>
        <w:t xml:space="preserve"> nécessité de </w:t>
      </w:r>
      <w:r w:rsidR="00572DDC" w:rsidRPr="00B910FB">
        <w:rPr>
          <w:rStyle w:val="Hyperlink"/>
          <w:color w:val="auto"/>
          <w:szCs w:val="24"/>
          <w:u w:val="none"/>
          <w:lang w:val="fr-CH"/>
        </w:rPr>
        <w:t>respecter les</w:t>
      </w:r>
      <w:r w:rsidR="0050599B" w:rsidRPr="00B910FB">
        <w:rPr>
          <w:rStyle w:val="Hyperlink"/>
          <w:color w:val="auto"/>
          <w:szCs w:val="24"/>
          <w:u w:val="none"/>
          <w:lang w:val="fr-CH"/>
        </w:rPr>
        <w:t xml:space="preserve"> recommandations </w:t>
      </w:r>
      <w:r w:rsidR="00572DDC" w:rsidRPr="00B910FB">
        <w:rPr>
          <w:rStyle w:val="Hyperlink"/>
          <w:color w:val="auto"/>
          <w:szCs w:val="24"/>
          <w:u w:val="none"/>
          <w:lang w:val="fr-CH"/>
        </w:rPr>
        <w:t xml:space="preserve">du </w:t>
      </w:r>
      <w:r w:rsidR="0050599B" w:rsidRPr="00B910FB">
        <w:rPr>
          <w:rStyle w:val="Hyperlink"/>
          <w:color w:val="auto"/>
          <w:szCs w:val="24"/>
          <w:u w:val="none"/>
          <w:lang w:val="fr-CH"/>
        </w:rPr>
        <w:t xml:space="preserve">Corps commun d'inspection (CCI). </w:t>
      </w:r>
    </w:p>
    <w:p w14:paraId="4F084889" w14:textId="3CE11BEA" w:rsidR="00CA6CB2" w:rsidRPr="00B910FB" w:rsidRDefault="00CA6CB2" w:rsidP="008860E0">
      <w:pPr>
        <w:pStyle w:val="Heading1"/>
        <w:rPr>
          <w:lang w:val="fr-CH"/>
        </w:rPr>
      </w:pPr>
      <w:r w:rsidRPr="00B910FB">
        <w:rPr>
          <w:lang w:val="fr-CH"/>
        </w:rPr>
        <w:t>3</w:t>
      </w:r>
      <w:r w:rsidRPr="00B910FB">
        <w:rPr>
          <w:lang w:val="fr-CH"/>
        </w:rPr>
        <w:tab/>
      </w:r>
      <w:r w:rsidR="002E0FDA" w:rsidRPr="00B910FB">
        <w:rPr>
          <w:lang w:val="fr-CH"/>
        </w:rPr>
        <w:t xml:space="preserve">Établissement d'un bureau de zone de l'UIT pour l'Asie du Sud et critères </w:t>
      </w:r>
      <w:r w:rsidR="00572DDC" w:rsidRPr="00B910FB">
        <w:rPr>
          <w:lang w:val="fr-CH"/>
        </w:rPr>
        <w:t>applicables à</w:t>
      </w:r>
      <w:r w:rsidR="002E0FDA" w:rsidRPr="00B910FB">
        <w:rPr>
          <w:lang w:val="fr-CH"/>
        </w:rPr>
        <w:t xml:space="preserve"> la création de bureaux hors siège de l'UIT</w:t>
      </w:r>
    </w:p>
    <w:p w14:paraId="4073C312" w14:textId="4C6FAE3A" w:rsidR="002E0FDA" w:rsidRPr="00B910FB" w:rsidRDefault="00CA6CB2" w:rsidP="00344A9E">
      <w:pPr>
        <w:keepNext/>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szCs w:val="24"/>
          <w:lang w:val="fr-CH"/>
        </w:rPr>
      </w:pPr>
      <w:r w:rsidRPr="00B910FB">
        <w:rPr>
          <w:rFonts w:asciiTheme="minorHAnsi" w:hAnsiTheme="minorHAnsi" w:cstheme="minorHAnsi"/>
          <w:szCs w:val="24"/>
          <w:lang w:val="fr-CH"/>
        </w:rPr>
        <w:t>3.1</w:t>
      </w:r>
      <w:r w:rsidRPr="00B910FB">
        <w:rPr>
          <w:rFonts w:asciiTheme="minorHAnsi" w:hAnsiTheme="minorHAnsi" w:cstheme="minorHAnsi"/>
          <w:szCs w:val="24"/>
          <w:lang w:val="fr-CH"/>
        </w:rPr>
        <w:tab/>
      </w:r>
      <w:r w:rsidR="00344A9E" w:rsidRPr="00B910FB">
        <w:rPr>
          <w:rFonts w:asciiTheme="minorHAnsi" w:hAnsiTheme="minorHAnsi" w:cstheme="minorHAnsi"/>
          <w:szCs w:val="24"/>
          <w:lang w:val="fr-CH"/>
        </w:rPr>
        <w:t>Lors de l</w:t>
      </w:r>
      <w:r w:rsidR="0065633B" w:rsidRPr="00B910FB">
        <w:rPr>
          <w:rFonts w:asciiTheme="minorHAnsi" w:hAnsiTheme="minorHAnsi" w:cstheme="minorHAnsi"/>
          <w:szCs w:val="24"/>
          <w:lang w:val="fr-CH"/>
        </w:rPr>
        <w:t>a séance finale</w:t>
      </w:r>
      <w:r w:rsidR="00344A9E" w:rsidRPr="00B910FB">
        <w:rPr>
          <w:rFonts w:asciiTheme="minorHAnsi" w:hAnsiTheme="minorHAnsi" w:cstheme="minorHAnsi"/>
          <w:szCs w:val="24"/>
          <w:lang w:val="fr-CH"/>
        </w:rPr>
        <w:t xml:space="preserve"> de sa session de 2018</w:t>
      </w:r>
      <w:r w:rsidR="0065633B" w:rsidRPr="00B910FB">
        <w:rPr>
          <w:rFonts w:asciiTheme="minorHAnsi" w:hAnsiTheme="minorHAnsi" w:cstheme="minorHAnsi"/>
          <w:szCs w:val="24"/>
          <w:lang w:val="fr-CH"/>
        </w:rPr>
        <w:t>,</w:t>
      </w:r>
      <w:r w:rsidR="00102373" w:rsidRPr="00B910FB">
        <w:rPr>
          <w:rFonts w:asciiTheme="minorHAnsi" w:hAnsiTheme="minorHAnsi" w:cstheme="minorHAnsi"/>
          <w:szCs w:val="24"/>
          <w:lang w:val="fr-CH"/>
        </w:rPr>
        <w:t xml:space="preserve"> </w:t>
      </w:r>
      <w:r w:rsidR="00344A9E" w:rsidRPr="00B910FB">
        <w:rPr>
          <w:rFonts w:asciiTheme="minorHAnsi" w:hAnsiTheme="minorHAnsi" w:cstheme="minorHAnsi"/>
          <w:szCs w:val="24"/>
          <w:lang w:val="fr-CH"/>
        </w:rPr>
        <w:t xml:space="preserve">le Conseil de l'UIT </w:t>
      </w:r>
      <w:r w:rsidR="002E0FDA" w:rsidRPr="00B910FB">
        <w:rPr>
          <w:rFonts w:asciiTheme="minorHAnsi" w:hAnsiTheme="minorHAnsi" w:cstheme="minorHAnsi"/>
          <w:szCs w:val="24"/>
          <w:lang w:val="fr-CH"/>
        </w:rPr>
        <w:t>a décidé d'établir un bureau de zone de l'UIT pour l'Asie du Sud</w:t>
      </w:r>
      <w:r w:rsidR="00AD549E" w:rsidRPr="00B910FB">
        <w:rPr>
          <w:rFonts w:asciiTheme="minorHAnsi" w:hAnsiTheme="minorHAnsi" w:cstheme="minorHAnsi"/>
          <w:szCs w:val="24"/>
          <w:lang w:val="fr-CH"/>
        </w:rPr>
        <w:t xml:space="preserve"> en Inde</w:t>
      </w:r>
      <w:r w:rsidR="00344A9E" w:rsidRPr="00B910FB">
        <w:rPr>
          <w:rFonts w:asciiTheme="minorHAnsi" w:hAnsiTheme="minorHAnsi" w:cstheme="minorHAnsi"/>
          <w:szCs w:val="24"/>
          <w:lang w:val="fr-CH"/>
        </w:rPr>
        <w:t>.</w:t>
      </w:r>
      <w:r w:rsidR="00102373" w:rsidRPr="00B910FB">
        <w:rPr>
          <w:rFonts w:asciiTheme="minorHAnsi" w:hAnsiTheme="minorHAnsi" w:cstheme="minorHAnsi"/>
          <w:szCs w:val="24"/>
          <w:lang w:val="fr-CH"/>
        </w:rPr>
        <w:t xml:space="preserve"> </w:t>
      </w:r>
      <w:r w:rsidR="00344A9E" w:rsidRPr="00B910FB">
        <w:rPr>
          <w:rFonts w:asciiTheme="minorHAnsi" w:hAnsiTheme="minorHAnsi" w:cstheme="minorHAnsi"/>
          <w:szCs w:val="24"/>
          <w:lang w:val="fr-CH"/>
        </w:rPr>
        <w:t>Le Conseil</w:t>
      </w:r>
      <w:r w:rsidR="0019423A" w:rsidRPr="00B910FB">
        <w:rPr>
          <w:rFonts w:asciiTheme="minorHAnsi" w:hAnsiTheme="minorHAnsi" w:cstheme="minorHAnsi"/>
          <w:szCs w:val="24"/>
          <w:lang w:val="fr-CH"/>
        </w:rPr>
        <w:t xml:space="preserve"> a invité le Secrétaire général à </w:t>
      </w:r>
      <w:r w:rsidR="00344A9E" w:rsidRPr="00B910FB">
        <w:rPr>
          <w:rFonts w:asciiTheme="minorHAnsi" w:hAnsiTheme="minorHAnsi" w:cstheme="minorHAnsi"/>
          <w:szCs w:val="24"/>
          <w:lang w:val="fr-CH"/>
        </w:rPr>
        <w:t>entamer d</w:t>
      </w:r>
      <w:r w:rsidR="00BF3328" w:rsidRPr="00B910FB">
        <w:rPr>
          <w:rFonts w:asciiTheme="minorHAnsi" w:hAnsiTheme="minorHAnsi" w:cstheme="minorHAnsi"/>
          <w:szCs w:val="24"/>
          <w:lang w:val="fr-CH"/>
        </w:rPr>
        <w:t xml:space="preserve">es négociations </w:t>
      </w:r>
      <w:r w:rsidR="00344A9E" w:rsidRPr="00B910FB">
        <w:rPr>
          <w:rFonts w:asciiTheme="minorHAnsi" w:hAnsiTheme="minorHAnsi" w:cstheme="minorHAnsi"/>
          <w:szCs w:val="24"/>
          <w:lang w:val="fr-CH"/>
        </w:rPr>
        <w:t>concernant</w:t>
      </w:r>
      <w:r w:rsidR="00BF3328" w:rsidRPr="00B910FB">
        <w:rPr>
          <w:rFonts w:asciiTheme="minorHAnsi" w:hAnsiTheme="minorHAnsi" w:cstheme="minorHAnsi"/>
          <w:szCs w:val="24"/>
          <w:lang w:val="fr-CH"/>
        </w:rPr>
        <w:t xml:space="preserve"> un accord de </w:t>
      </w:r>
      <w:r w:rsidR="00BF3328" w:rsidRPr="00B910FB">
        <w:rPr>
          <w:rFonts w:asciiTheme="minorHAnsi" w:hAnsiTheme="minorHAnsi" w:cstheme="minorHAnsi"/>
          <w:szCs w:val="24"/>
          <w:lang w:val="fr-CH"/>
        </w:rPr>
        <w:lastRenderedPageBreak/>
        <w:t xml:space="preserve">pays hôte, portant notamment sur les dispositions financières. </w:t>
      </w:r>
      <w:r w:rsidR="008C356C" w:rsidRPr="00B910FB">
        <w:rPr>
          <w:rFonts w:asciiTheme="minorHAnsi" w:hAnsiTheme="minorHAnsi" w:cstheme="minorHAnsi"/>
          <w:szCs w:val="24"/>
          <w:lang w:val="fr-CH"/>
        </w:rPr>
        <w:t>Suite à cette décision du Conseil, le secrétariat a élaboré un projet d'accord de pays h</w:t>
      </w:r>
      <w:r w:rsidR="00875EEC" w:rsidRPr="00B910FB">
        <w:rPr>
          <w:rFonts w:asciiTheme="minorHAnsi" w:hAnsiTheme="minorHAnsi" w:cstheme="minorHAnsi"/>
          <w:szCs w:val="24"/>
          <w:lang w:val="fr-CH"/>
        </w:rPr>
        <w:t xml:space="preserve">ôte, </w:t>
      </w:r>
      <w:r w:rsidR="00344A9E" w:rsidRPr="00B910FB">
        <w:rPr>
          <w:rFonts w:asciiTheme="minorHAnsi" w:hAnsiTheme="minorHAnsi" w:cstheme="minorHAnsi"/>
          <w:szCs w:val="24"/>
          <w:lang w:val="fr-CH"/>
        </w:rPr>
        <w:t>qu'il a transmis</w:t>
      </w:r>
      <w:r w:rsidR="003D0C69" w:rsidRPr="00B910FB">
        <w:rPr>
          <w:rFonts w:asciiTheme="minorHAnsi" w:hAnsiTheme="minorHAnsi" w:cstheme="minorHAnsi"/>
          <w:szCs w:val="24"/>
          <w:lang w:val="fr-CH"/>
        </w:rPr>
        <w:t xml:space="preserve"> au Gouvernement </w:t>
      </w:r>
      <w:r w:rsidR="00344A9E" w:rsidRPr="00B910FB">
        <w:rPr>
          <w:rFonts w:asciiTheme="minorHAnsi" w:hAnsiTheme="minorHAnsi" w:cstheme="minorHAnsi"/>
          <w:szCs w:val="24"/>
          <w:lang w:val="fr-CH"/>
        </w:rPr>
        <w:t>indien</w:t>
      </w:r>
      <w:r w:rsidR="003D0C69" w:rsidRPr="00B910FB">
        <w:rPr>
          <w:rFonts w:asciiTheme="minorHAnsi" w:hAnsiTheme="minorHAnsi" w:cstheme="minorHAnsi"/>
          <w:szCs w:val="24"/>
          <w:lang w:val="fr-CH"/>
        </w:rPr>
        <w:t xml:space="preserve"> </w:t>
      </w:r>
      <w:r w:rsidR="00344A9E" w:rsidRPr="00B910FB">
        <w:rPr>
          <w:rFonts w:asciiTheme="minorHAnsi" w:hAnsiTheme="minorHAnsi" w:cstheme="minorHAnsi"/>
          <w:szCs w:val="24"/>
          <w:lang w:val="fr-CH"/>
        </w:rPr>
        <w:t>pour</w:t>
      </w:r>
      <w:r w:rsidR="003D0C69" w:rsidRPr="00B910FB">
        <w:rPr>
          <w:rFonts w:asciiTheme="minorHAnsi" w:hAnsiTheme="minorHAnsi" w:cstheme="minorHAnsi"/>
          <w:szCs w:val="24"/>
          <w:lang w:val="fr-CH"/>
        </w:rPr>
        <w:t xml:space="preserve"> observations et </w:t>
      </w:r>
      <w:r w:rsidR="00344A9E" w:rsidRPr="00B910FB">
        <w:rPr>
          <w:rFonts w:asciiTheme="minorHAnsi" w:hAnsiTheme="minorHAnsi" w:cstheme="minorHAnsi"/>
          <w:szCs w:val="24"/>
          <w:lang w:val="fr-CH"/>
        </w:rPr>
        <w:t>avis</w:t>
      </w:r>
      <w:r w:rsidR="003D0C69" w:rsidRPr="00B910FB">
        <w:rPr>
          <w:rFonts w:asciiTheme="minorHAnsi" w:hAnsiTheme="minorHAnsi" w:cstheme="minorHAnsi"/>
          <w:szCs w:val="24"/>
          <w:lang w:val="fr-CH"/>
        </w:rPr>
        <w:t xml:space="preserve">. </w:t>
      </w:r>
      <w:r w:rsidR="00875EEC" w:rsidRPr="00B910FB">
        <w:rPr>
          <w:rFonts w:asciiTheme="minorHAnsi" w:hAnsiTheme="minorHAnsi" w:cstheme="minorHAnsi"/>
          <w:szCs w:val="24"/>
          <w:lang w:val="fr-CH"/>
        </w:rPr>
        <w:t xml:space="preserve">Le projet d'accord de pays hôte </w:t>
      </w:r>
      <w:r w:rsidR="00344A9E" w:rsidRPr="00B910FB">
        <w:rPr>
          <w:rFonts w:asciiTheme="minorHAnsi" w:hAnsiTheme="minorHAnsi" w:cstheme="minorHAnsi"/>
          <w:szCs w:val="24"/>
          <w:lang w:val="fr-CH"/>
        </w:rPr>
        <w:t>porte notamment sur des thèmes tels</w:t>
      </w:r>
      <w:r w:rsidR="000A56CA" w:rsidRPr="00B910FB">
        <w:rPr>
          <w:rFonts w:asciiTheme="minorHAnsi" w:hAnsiTheme="minorHAnsi" w:cstheme="minorHAnsi"/>
          <w:szCs w:val="24"/>
          <w:lang w:val="fr-CH"/>
        </w:rPr>
        <w:t xml:space="preserve"> que </w:t>
      </w:r>
      <w:r w:rsidR="00344A9E" w:rsidRPr="00B910FB">
        <w:rPr>
          <w:rFonts w:asciiTheme="minorHAnsi" w:hAnsiTheme="minorHAnsi" w:cstheme="minorHAnsi"/>
          <w:szCs w:val="24"/>
          <w:lang w:val="fr-CH"/>
        </w:rPr>
        <w:t>l'objectif</w:t>
      </w:r>
      <w:r w:rsidR="00CE758B" w:rsidRPr="00B910FB">
        <w:rPr>
          <w:rFonts w:asciiTheme="minorHAnsi" w:hAnsiTheme="minorHAnsi" w:cstheme="minorHAnsi"/>
          <w:szCs w:val="24"/>
          <w:lang w:val="fr-CH"/>
        </w:rPr>
        <w:t xml:space="preserve"> et le domai</w:t>
      </w:r>
      <w:r w:rsidR="00841258" w:rsidRPr="00B910FB">
        <w:rPr>
          <w:rFonts w:asciiTheme="minorHAnsi" w:hAnsiTheme="minorHAnsi" w:cstheme="minorHAnsi"/>
          <w:szCs w:val="24"/>
          <w:lang w:val="fr-CH"/>
        </w:rPr>
        <w:t xml:space="preserve">ne d'activité du bureau de zone, les obligations </w:t>
      </w:r>
      <w:r w:rsidR="00344A9E" w:rsidRPr="00B910FB">
        <w:rPr>
          <w:rFonts w:asciiTheme="minorHAnsi" w:hAnsiTheme="minorHAnsi" w:cstheme="minorHAnsi"/>
          <w:szCs w:val="24"/>
          <w:lang w:val="fr-CH"/>
        </w:rPr>
        <w:t>incombant au</w:t>
      </w:r>
      <w:r w:rsidR="00841258" w:rsidRPr="00B910FB">
        <w:rPr>
          <w:rFonts w:asciiTheme="minorHAnsi" w:hAnsiTheme="minorHAnsi" w:cstheme="minorHAnsi"/>
          <w:szCs w:val="24"/>
          <w:lang w:val="fr-CH"/>
        </w:rPr>
        <w:t xml:space="preserve"> </w:t>
      </w:r>
      <w:r w:rsidR="00403F2B" w:rsidRPr="00B910FB">
        <w:rPr>
          <w:rFonts w:asciiTheme="minorHAnsi" w:hAnsiTheme="minorHAnsi" w:cstheme="minorHAnsi"/>
          <w:szCs w:val="24"/>
          <w:lang w:val="fr-CH"/>
        </w:rPr>
        <w:t xml:space="preserve">gouvernement du </w:t>
      </w:r>
      <w:r w:rsidR="00841258" w:rsidRPr="00B910FB">
        <w:rPr>
          <w:rFonts w:asciiTheme="minorHAnsi" w:hAnsiTheme="minorHAnsi" w:cstheme="minorHAnsi"/>
          <w:szCs w:val="24"/>
          <w:lang w:val="fr-CH"/>
        </w:rPr>
        <w:t xml:space="preserve">pays hôte, les modalités financières, les </w:t>
      </w:r>
      <w:r w:rsidR="00102373" w:rsidRPr="00B910FB">
        <w:rPr>
          <w:rFonts w:asciiTheme="minorHAnsi" w:hAnsiTheme="minorHAnsi" w:cstheme="minorHAnsi"/>
          <w:szCs w:val="24"/>
          <w:lang w:val="fr-CH"/>
        </w:rPr>
        <w:t>privilèges</w:t>
      </w:r>
      <w:r w:rsidR="007E44C3" w:rsidRPr="00B910FB">
        <w:rPr>
          <w:rFonts w:asciiTheme="minorHAnsi" w:hAnsiTheme="minorHAnsi" w:cstheme="minorHAnsi"/>
          <w:szCs w:val="24"/>
          <w:lang w:val="fr-CH"/>
        </w:rPr>
        <w:t xml:space="preserve"> et </w:t>
      </w:r>
      <w:r w:rsidR="00841258" w:rsidRPr="00B910FB">
        <w:rPr>
          <w:rFonts w:asciiTheme="minorHAnsi" w:hAnsiTheme="minorHAnsi" w:cstheme="minorHAnsi"/>
          <w:szCs w:val="24"/>
          <w:lang w:val="fr-CH"/>
        </w:rPr>
        <w:t>immu</w:t>
      </w:r>
      <w:r w:rsidR="00344A9E" w:rsidRPr="00B910FB">
        <w:rPr>
          <w:rFonts w:asciiTheme="minorHAnsi" w:hAnsiTheme="minorHAnsi" w:cstheme="minorHAnsi"/>
          <w:szCs w:val="24"/>
          <w:lang w:val="fr-CH"/>
        </w:rPr>
        <w:t>nités, la sécurité et la sûreté</w:t>
      </w:r>
      <w:r w:rsidR="00841258" w:rsidRPr="00B910FB">
        <w:rPr>
          <w:rFonts w:asciiTheme="minorHAnsi" w:hAnsiTheme="minorHAnsi" w:cstheme="minorHAnsi"/>
          <w:szCs w:val="24"/>
          <w:lang w:val="fr-CH"/>
        </w:rPr>
        <w:t xml:space="preserve">. </w:t>
      </w:r>
    </w:p>
    <w:p w14:paraId="4D169A0F" w14:textId="0E3E2A26" w:rsidR="00CA6CB2" w:rsidRPr="00B910FB" w:rsidRDefault="00CA6CB2" w:rsidP="00130441">
      <w:pPr>
        <w:tabs>
          <w:tab w:val="clear" w:pos="567"/>
          <w:tab w:val="clear" w:pos="1134"/>
          <w:tab w:val="clear" w:pos="1701"/>
          <w:tab w:val="clear" w:pos="2268"/>
          <w:tab w:val="clear" w:pos="2835"/>
        </w:tabs>
        <w:overflowPunct/>
        <w:autoSpaceDE/>
        <w:autoSpaceDN/>
        <w:adjustRightInd/>
        <w:textAlignment w:val="auto"/>
        <w:rPr>
          <w:rStyle w:val="Hyperlink"/>
          <w:color w:val="auto"/>
          <w:szCs w:val="24"/>
          <w:u w:val="none"/>
          <w:lang w:val="fr-CH"/>
        </w:rPr>
      </w:pPr>
      <w:r w:rsidRPr="00B910FB">
        <w:rPr>
          <w:rFonts w:asciiTheme="minorHAnsi" w:hAnsiTheme="minorHAnsi" w:cstheme="minorHAnsi"/>
          <w:szCs w:val="24"/>
          <w:lang w:val="fr-CH"/>
        </w:rPr>
        <w:t>3.2</w:t>
      </w:r>
      <w:r w:rsidRPr="00B910FB">
        <w:rPr>
          <w:rFonts w:asciiTheme="minorHAnsi" w:hAnsiTheme="minorHAnsi" w:cstheme="minorHAnsi"/>
          <w:szCs w:val="24"/>
          <w:lang w:val="fr-CH"/>
        </w:rPr>
        <w:tab/>
      </w:r>
      <w:r w:rsidR="00344A9E" w:rsidRPr="00B910FB">
        <w:rPr>
          <w:rFonts w:asciiTheme="minorHAnsi" w:hAnsiTheme="minorHAnsi" w:cstheme="minorHAnsi"/>
          <w:szCs w:val="24"/>
          <w:lang w:val="fr-CH"/>
        </w:rPr>
        <w:t>En outre, l</w:t>
      </w:r>
      <w:r w:rsidR="00257EDF" w:rsidRPr="00B910FB">
        <w:rPr>
          <w:rFonts w:asciiTheme="minorHAnsi" w:hAnsiTheme="minorHAnsi" w:cstheme="minorHAnsi"/>
          <w:szCs w:val="24"/>
          <w:lang w:val="fr-CH"/>
        </w:rPr>
        <w:t>e Conseil de l'UIT à sa session de 2018 a demandé au secrétariat de</w:t>
      </w:r>
      <w:r w:rsidRPr="00B910FB">
        <w:rPr>
          <w:rFonts w:asciiTheme="minorHAnsi" w:hAnsiTheme="minorHAnsi" w:cstheme="minorHAnsi"/>
          <w:szCs w:val="24"/>
          <w:lang w:val="fr-CH"/>
        </w:rPr>
        <w:t xml:space="preserve"> </w:t>
      </w:r>
      <w:r w:rsidR="00BE7635" w:rsidRPr="00B910FB">
        <w:rPr>
          <w:rFonts w:asciiTheme="minorHAnsi" w:hAnsiTheme="minorHAnsi" w:cstheme="minorHAnsi"/>
          <w:szCs w:val="24"/>
          <w:lang w:val="fr-CH"/>
        </w:rPr>
        <w:t>"</w:t>
      </w:r>
      <w:r w:rsidR="00BE7635" w:rsidRPr="00B910FB">
        <w:rPr>
          <w:rFonts w:asciiTheme="minorHAnsi" w:hAnsiTheme="minorHAnsi"/>
          <w:szCs w:val="24"/>
          <w:lang w:val="fr-CH"/>
        </w:rPr>
        <w:t>proposer des critères précis applicables à la création d'un bureau de zone, pour examen par le Conseil à une prochaine session"</w:t>
      </w:r>
      <w:r w:rsidRPr="00B910FB">
        <w:rPr>
          <w:rFonts w:asciiTheme="minorHAnsi" w:hAnsiTheme="minorHAnsi" w:cstheme="minorHAnsi"/>
          <w:szCs w:val="24"/>
          <w:lang w:val="fr-CH"/>
        </w:rPr>
        <w:t xml:space="preserve">. </w:t>
      </w:r>
      <w:r w:rsidR="00F80DC5" w:rsidRPr="00B910FB">
        <w:rPr>
          <w:rFonts w:asciiTheme="minorHAnsi" w:hAnsiTheme="minorHAnsi" w:cstheme="minorHAnsi"/>
          <w:szCs w:val="24"/>
          <w:lang w:val="fr-CH"/>
        </w:rPr>
        <w:t xml:space="preserve">Suite à cette décision, le secrétariat a </w:t>
      </w:r>
      <w:r w:rsidR="00344A9E" w:rsidRPr="00B910FB">
        <w:rPr>
          <w:rFonts w:asciiTheme="minorHAnsi" w:hAnsiTheme="minorHAnsi" w:cstheme="minorHAnsi"/>
          <w:szCs w:val="24"/>
          <w:lang w:val="fr-CH"/>
        </w:rPr>
        <w:t>élaboré des</w:t>
      </w:r>
      <w:r w:rsidR="00F80DC5" w:rsidRPr="00B910FB">
        <w:rPr>
          <w:rFonts w:asciiTheme="minorHAnsi" w:hAnsiTheme="minorHAnsi" w:cstheme="minorHAnsi"/>
          <w:szCs w:val="24"/>
          <w:lang w:val="fr-CH"/>
        </w:rPr>
        <w:t xml:space="preserve"> projet</w:t>
      </w:r>
      <w:r w:rsidR="00344A9E" w:rsidRPr="00B910FB">
        <w:rPr>
          <w:rFonts w:asciiTheme="minorHAnsi" w:hAnsiTheme="minorHAnsi" w:cstheme="minorHAnsi"/>
          <w:szCs w:val="24"/>
          <w:lang w:val="fr-CH"/>
        </w:rPr>
        <w:t>s</w:t>
      </w:r>
      <w:r w:rsidR="00F80DC5" w:rsidRPr="00B910FB">
        <w:rPr>
          <w:rFonts w:asciiTheme="minorHAnsi" w:hAnsiTheme="minorHAnsi" w:cstheme="minorHAnsi"/>
          <w:szCs w:val="24"/>
          <w:lang w:val="fr-CH"/>
        </w:rPr>
        <w:t xml:space="preserve"> de critères </w:t>
      </w:r>
      <w:r w:rsidR="00572DDC" w:rsidRPr="00B910FB">
        <w:rPr>
          <w:rFonts w:asciiTheme="minorHAnsi" w:hAnsiTheme="minorHAnsi" w:cstheme="minorHAnsi"/>
          <w:szCs w:val="24"/>
          <w:lang w:val="fr-CH"/>
        </w:rPr>
        <w:t>applicables</w:t>
      </w:r>
      <w:r w:rsidR="00984171" w:rsidRPr="00B910FB">
        <w:rPr>
          <w:rFonts w:asciiTheme="minorHAnsi" w:hAnsiTheme="minorHAnsi" w:cstheme="minorHAnsi"/>
          <w:szCs w:val="24"/>
          <w:lang w:val="fr-CH"/>
        </w:rPr>
        <w:t xml:space="preserve"> à la création de bureaux hors siège de l'UIT</w:t>
      </w:r>
      <w:r w:rsidR="00EA1DF2" w:rsidRPr="00B910FB">
        <w:rPr>
          <w:rFonts w:asciiTheme="minorHAnsi" w:hAnsiTheme="minorHAnsi" w:cstheme="minorHAnsi"/>
          <w:szCs w:val="24"/>
          <w:lang w:val="fr-CH"/>
        </w:rPr>
        <w:t>, qu'il soumettra au Conseil à sa session de</w:t>
      </w:r>
      <w:r w:rsidR="00130441">
        <w:rPr>
          <w:rFonts w:asciiTheme="minorHAnsi" w:hAnsiTheme="minorHAnsi" w:cstheme="minorHAnsi"/>
          <w:szCs w:val="24"/>
          <w:lang w:val="fr-CH"/>
        </w:rPr>
        <w:t> </w:t>
      </w:r>
      <w:r w:rsidR="00EA1DF2" w:rsidRPr="00B910FB">
        <w:rPr>
          <w:rFonts w:asciiTheme="minorHAnsi" w:hAnsiTheme="minorHAnsi" w:cstheme="minorHAnsi"/>
          <w:szCs w:val="24"/>
          <w:lang w:val="fr-CH"/>
        </w:rPr>
        <w:t xml:space="preserve">2019 </w:t>
      </w:r>
      <w:r w:rsidR="00344A9E" w:rsidRPr="00B910FB">
        <w:rPr>
          <w:rFonts w:asciiTheme="minorHAnsi" w:hAnsiTheme="minorHAnsi" w:cstheme="minorHAnsi"/>
          <w:szCs w:val="24"/>
          <w:lang w:val="fr-CH"/>
        </w:rPr>
        <w:t>(D</w:t>
      </w:r>
      <w:r w:rsidRPr="00B910FB">
        <w:rPr>
          <w:rFonts w:asciiTheme="minorHAnsi" w:hAnsiTheme="minorHAnsi" w:cstheme="minorHAnsi"/>
          <w:szCs w:val="24"/>
          <w:lang w:val="fr-CH"/>
        </w:rPr>
        <w:t xml:space="preserve">ocument </w:t>
      </w:r>
      <w:hyperlink r:id="rId16" w:history="1">
        <w:r w:rsidRPr="00B910FB">
          <w:rPr>
            <w:rStyle w:val="Hyperlink"/>
            <w:lang w:val="fr-CH"/>
          </w:rPr>
          <w:t>C19/32</w:t>
        </w:r>
      </w:hyperlink>
      <w:r w:rsidRPr="00B910FB">
        <w:rPr>
          <w:rFonts w:asciiTheme="minorHAnsi" w:hAnsiTheme="minorHAnsi" w:cstheme="minorHAnsi"/>
          <w:szCs w:val="24"/>
          <w:lang w:val="fr-CH"/>
        </w:rPr>
        <w:t>).</w:t>
      </w:r>
    </w:p>
    <w:p w14:paraId="772114A7" w14:textId="5A8F494E" w:rsidR="00CA6CB2" w:rsidRPr="00B910FB" w:rsidRDefault="00CA6CB2" w:rsidP="00344A9E">
      <w:pPr>
        <w:pStyle w:val="Heading1"/>
        <w:rPr>
          <w:lang w:val="fr-CH"/>
        </w:rPr>
      </w:pPr>
      <w:r w:rsidRPr="00B910FB">
        <w:rPr>
          <w:lang w:val="fr-CH"/>
        </w:rPr>
        <w:t>4</w:t>
      </w:r>
      <w:r w:rsidRPr="00B910FB">
        <w:rPr>
          <w:lang w:val="fr-CH"/>
        </w:rPr>
        <w:tab/>
      </w:r>
      <w:r w:rsidR="00F20D26" w:rsidRPr="00B910FB">
        <w:rPr>
          <w:lang w:val="fr-CH"/>
        </w:rPr>
        <w:t>Résultats obtenus au niveau régional en</w:t>
      </w:r>
      <w:r w:rsidRPr="00B910FB">
        <w:rPr>
          <w:lang w:val="fr-CH"/>
        </w:rPr>
        <w:t xml:space="preserve"> 2018 (</w:t>
      </w:r>
      <w:r w:rsidR="00F20D26" w:rsidRPr="00B910FB">
        <w:rPr>
          <w:lang w:val="fr-CH"/>
        </w:rPr>
        <w:t>plan opérationnel</w:t>
      </w:r>
      <w:r w:rsidRPr="00B910FB">
        <w:rPr>
          <w:lang w:val="fr-CH"/>
        </w:rPr>
        <w:t xml:space="preserve">, </w:t>
      </w:r>
      <w:r w:rsidR="00823CB0" w:rsidRPr="00B910FB">
        <w:rPr>
          <w:lang w:val="fr-CH"/>
        </w:rPr>
        <w:t xml:space="preserve">initiatives </w:t>
      </w:r>
      <w:r w:rsidR="00344A9E" w:rsidRPr="00B910FB">
        <w:rPr>
          <w:lang w:val="fr-CH"/>
        </w:rPr>
        <w:t xml:space="preserve">régionales </w:t>
      </w:r>
      <w:r w:rsidR="00F20D26" w:rsidRPr="00B910FB">
        <w:rPr>
          <w:lang w:val="fr-CH"/>
        </w:rPr>
        <w:t>et projets</w:t>
      </w:r>
      <w:r w:rsidRPr="00B910FB">
        <w:rPr>
          <w:lang w:val="fr-CH"/>
        </w:rPr>
        <w:t>)</w:t>
      </w:r>
    </w:p>
    <w:p w14:paraId="4B223763" w14:textId="073ACC00" w:rsidR="00FA5DB4" w:rsidRPr="00B910FB" w:rsidRDefault="00CA6CB2" w:rsidP="008860E0">
      <w:pPr>
        <w:rPr>
          <w:lang w:val="fr-CH"/>
        </w:rPr>
      </w:pPr>
      <w:r w:rsidRPr="00B910FB">
        <w:rPr>
          <w:lang w:val="fr-CH"/>
        </w:rPr>
        <w:t>4</w:t>
      </w:r>
      <w:r w:rsidR="00FA5DB4" w:rsidRPr="00B910FB">
        <w:rPr>
          <w:lang w:val="fr-CH"/>
        </w:rPr>
        <w:t>.1</w:t>
      </w:r>
      <w:r w:rsidR="00FA5DB4" w:rsidRPr="00B910FB">
        <w:rPr>
          <w:lang w:val="fr-CH"/>
        </w:rPr>
        <w:tab/>
        <w:t>La mise en oeuvre des initiatives régionales et l'exécution</w:t>
      </w:r>
      <w:r w:rsidR="00BE7635" w:rsidRPr="00B910FB">
        <w:rPr>
          <w:lang w:val="fr-CH"/>
        </w:rPr>
        <w:t xml:space="preserve"> des programmes, des projets et </w:t>
      </w:r>
      <w:r w:rsidR="00FA5DB4" w:rsidRPr="00B910FB">
        <w:rPr>
          <w:lang w:val="fr-CH"/>
        </w:rPr>
        <w:t>des activités sont conduites sur le terrain sous la direction des bureaux régionaux et des bureaux de zone. Les principaux résultats obtenus sont commu</w:t>
      </w:r>
      <w:r w:rsidR="00BE7635" w:rsidRPr="00B910FB">
        <w:rPr>
          <w:lang w:val="fr-CH"/>
        </w:rPr>
        <w:t>niqués régulièrement au GCDT et </w:t>
      </w:r>
      <w:r w:rsidR="00FA5DB4" w:rsidRPr="00B910FB">
        <w:rPr>
          <w:lang w:val="fr-CH"/>
        </w:rPr>
        <w:t>au Conseil. Ces résultats figurent aussi dans les rapports trimestriels qui ont été mis en p</w:t>
      </w:r>
      <w:r w:rsidR="00BE7635" w:rsidRPr="00B910FB">
        <w:rPr>
          <w:lang w:val="fr-CH"/>
        </w:rPr>
        <w:t>lace </w:t>
      </w:r>
      <w:r w:rsidR="00FA5DB4" w:rsidRPr="00B910FB">
        <w:rPr>
          <w:lang w:val="fr-CH"/>
        </w:rPr>
        <w:t xml:space="preserve">par le Bureau en 2013, en vue de donner des précisions sur la mise en oeuvre des plans stratégique, financier et opérationnel, y compris au niveau régional. Les rapports </w:t>
      </w:r>
      <w:r w:rsidR="00BE7635" w:rsidRPr="00B910FB">
        <w:rPr>
          <w:lang w:val="fr-CH"/>
        </w:rPr>
        <w:t>trimestriels sont </w:t>
      </w:r>
      <w:r w:rsidR="00FA5DB4" w:rsidRPr="00B910FB">
        <w:rPr>
          <w:lang w:val="fr-CH"/>
        </w:rPr>
        <w:t>disponibles à l'adresse suivante:</w:t>
      </w:r>
      <w:r w:rsidR="00FA5DB4" w:rsidRPr="00B910FB">
        <w:rPr>
          <w:rFonts w:asciiTheme="minorHAnsi" w:hAnsiTheme="minorHAnsi"/>
          <w:lang w:val="fr-CH"/>
        </w:rPr>
        <w:t xml:space="preserve"> </w:t>
      </w:r>
      <w:hyperlink r:id="rId17" w:history="1">
        <w:r w:rsidR="00FA5DB4" w:rsidRPr="00B910FB">
          <w:rPr>
            <w:rStyle w:val="Hyperlink"/>
            <w:rFonts w:asciiTheme="minorHAnsi" w:hAnsiTheme="minorHAnsi"/>
            <w:lang w:val="fr-CH"/>
          </w:rPr>
          <w:t>http://www.itu.int/en/ITU</w:t>
        </w:r>
        <w:r w:rsidR="00FA5DB4" w:rsidRPr="00B910FB">
          <w:rPr>
            <w:rStyle w:val="Hyperlink"/>
            <w:rFonts w:asciiTheme="minorHAnsi" w:hAnsiTheme="minorHAnsi"/>
            <w:lang w:val="fr-CH"/>
          </w:rPr>
          <w:noBreakHyphen/>
          <w:t>D/Pages/OperationalPlansPerformanceReports.aspx</w:t>
        </w:r>
      </w:hyperlink>
      <w:r w:rsidR="00FA5DB4" w:rsidRPr="00B910FB">
        <w:rPr>
          <w:rStyle w:val="Hyperlink"/>
          <w:rFonts w:asciiTheme="minorHAnsi" w:hAnsiTheme="minorHAnsi"/>
          <w:lang w:val="fr-CH"/>
        </w:rPr>
        <w:t>.</w:t>
      </w:r>
    </w:p>
    <w:p w14:paraId="7AB3C061" w14:textId="239F1DFF" w:rsidR="00FA5DB4" w:rsidRPr="00B910FB" w:rsidRDefault="00BE7635" w:rsidP="008860E0">
      <w:pPr>
        <w:rPr>
          <w:lang w:val="fr-CH"/>
        </w:rPr>
      </w:pPr>
      <w:r w:rsidRPr="00B910FB">
        <w:rPr>
          <w:lang w:val="fr-CH"/>
        </w:rPr>
        <w:t>4</w:t>
      </w:r>
      <w:r w:rsidR="00FA5DB4" w:rsidRPr="00B910FB">
        <w:rPr>
          <w:lang w:val="fr-CH"/>
        </w:rPr>
        <w:t>.2</w:t>
      </w:r>
      <w:r w:rsidR="00FA5DB4" w:rsidRPr="00B910FB">
        <w:rPr>
          <w:lang w:val="fr-CH"/>
        </w:rPr>
        <w:tab/>
        <w:t xml:space="preserve">Le rapport d'activité de l'UIT-D pour </w:t>
      </w:r>
      <w:r w:rsidR="002C6D1F" w:rsidRPr="00B910FB">
        <w:rPr>
          <w:lang w:val="fr-CH"/>
        </w:rPr>
        <w:t xml:space="preserve">2018 </w:t>
      </w:r>
      <w:r w:rsidR="00FA5DB4" w:rsidRPr="00B910FB">
        <w:rPr>
          <w:lang w:val="fr-CH"/>
        </w:rPr>
        <w:t>présente de manière détaillée la contribution des bureaux régionaux et des bureaux de zone à la mise en oeuvre des plans stratégique et opérationnel de l'UIT-D pour 201</w:t>
      </w:r>
      <w:r w:rsidRPr="00B910FB">
        <w:rPr>
          <w:lang w:val="fr-CH"/>
        </w:rPr>
        <w:t>8</w:t>
      </w:r>
      <w:r w:rsidR="00FA5DB4" w:rsidRPr="00B910FB">
        <w:rPr>
          <w:lang w:val="fr-CH"/>
        </w:rPr>
        <w:t xml:space="preserve">. Le rapport d'activité est accessible à l'adresse suivante: </w:t>
      </w:r>
      <w:hyperlink r:id="rId18" w:history="1">
        <w:r w:rsidRPr="00B910FB">
          <w:rPr>
            <w:rStyle w:val="Hyperlink"/>
            <w:szCs w:val="24"/>
            <w:lang w:val="fr-CH"/>
          </w:rPr>
          <w:t>https://www.itu.int/md/D18-TDAG24-C-0002/en</w:t>
        </w:r>
      </w:hyperlink>
      <w:r w:rsidR="00FA5DB4" w:rsidRPr="00B910FB">
        <w:rPr>
          <w:lang w:val="fr-CH"/>
        </w:rPr>
        <w:t>.</w:t>
      </w:r>
    </w:p>
    <w:p w14:paraId="5CE84D43" w14:textId="77777777" w:rsidR="00FA5DB4" w:rsidRPr="00B910FB" w:rsidRDefault="00BE7635" w:rsidP="008860E0">
      <w:pPr>
        <w:rPr>
          <w:lang w:val="fr-CH"/>
        </w:rPr>
      </w:pPr>
      <w:r w:rsidRPr="00B910FB">
        <w:rPr>
          <w:lang w:val="fr-CH"/>
        </w:rPr>
        <w:t>4</w:t>
      </w:r>
      <w:r w:rsidR="00FA5DB4" w:rsidRPr="00B910FB">
        <w:rPr>
          <w:lang w:val="fr-CH"/>
        </w:rPr>
        <w:t>.3</w:t>
      </w:r>
      <w:r w:rsidR="00FA5DB4" w:rsidRPr="00B910FB">
        <w:rPr>
          <w:lang w:val="fr-CH"/>
        </w:rPr>
        <w:tab/>
        <w:t>En 201</w:t>
      </w:r>
      <w:r w:rsidRPr="00B910FB">
        <w:rPr>
          <w:lang w:val="fr-CH"/>
        </w:rPr>
        <w:t>8</w:t>
      </w:r>
      <w:r w:rsidR="00FA5DB4" w:rsidRPr="00B910FB">
        <w:rPr>
          <w:lang w:val="fr-CH"/>
        </w:rPr>
        <w:t>, la mise en oeuvre du plan opérationnel du BDT (budget ordinaire) s'est traduite par </w:t>
      </w:r>
      <w:r w:rsidRPr="00B910FB">
        <w:rPr>
          <w:lang w:val="fr-CH"/>
        </w:rPr>
        <w:t>186</w:t>
      </w:r>
      <w:r w:rsidR="00FA5DB4" w:rsidRPr="00B910FB">
        <w:rPr>
          <w:lang w:val="fr-CH"/>
        </w:rPr>
        <w:t> mesures pour un niveau total d'exécution de 2,</w:t>
      </w:r>
      <w:r w:rsidRPr="00B910FB">
        <w:rPr>
          <w:lang w:val="fr-CH"/>
        </w:rPr>
        <w:t>6</w:t>
      </w:r>
      <w:r w:rsidR="00FA5DB4" w:rsidRPr="00B910FB">
        <w:rPr>
          <w:lang w:val="fr-CH"/>
        </w:rPr>
        <w:t xml:space="preserve"> millions CHF (Tableau 1). Le niveau de mise en oeuvre des projets de coopération technique a représenté </w:t>
      </w:r>
      <w:r w:rsidRPr="00B910FB">
        <w:rPr>
          <w:lang w:val="fr-CH"/>
        </w:rPr>
        <w:t>3,9</w:t>
      </w:r>
      <w:r w:rsidR="00FA5DB4" w:rsidRPr="00B910FB">
        <w:rPr>
          <w:lang w:val="fr-CH"/>
        </w:rPr>
        <w:t xml:space="preserve"> millions USD pour 4</w:t>
      </w:r>
      <w:r w:rsidRPr="00B910FB">
        <w:rPr>
          <w:lang w:val="fr-CH"/>
        </w:rPr>
        <w:t>4</w:t>
      </w:r>
      <w:r w:rsidR="00FA5DB4" w:rsidRPr="00B910FB">
        <w:rPr>
          <w:lang w:val="fr-CH"/>
        </w:rPr>
        <w:t> projets (Tableau 2)</w:t>
      </w:r>
      <w:r w:rsidRPr="00B910FB">
        <w:rPr>
          <w:rStyle w:val="FootnoteReference"/>
          <w:sz w:val="18"/>
          <w:szCs w:val="18"/>
          <w:lang w:val="fr-CH"/>
        </w:rPr>
        <w:footnoteReference w:id="1"/>
      </w:r>
      <w:r w:rsidR="00FA5DB4" w:rsidRPr="00B910FB">
        <w:rPr>
          <w:lang w:val="fr-CH"/>
        </w:rPr>
        <w:t>.</w:t>
      </w:r>
    </w:p>
    <w:p w14:paraId="56E8DF47" w14:textId="2A4E8326" w:rsidR="00FA5DB4" w:rsidRPr="00B910FB" w:rsidRDefault="00FA5DB4" w:rsidP="00FA05E5">
      <w:pPr>
        <w:tabs>
          <w:tab w:val="clear" w:pos="567"/>
          <w:tab w:val="clear" w:pos="1134"/>
          <w:tab w:val="clear" w:pos="1701"/>
          <w:tab w:val="clear" w:pos="2268"/>
          <w:tab w:val="clear" w:pos="2835"/>
        </w:tabs>
        <w:spacing w:before="240" w:after="240"/>
        <w:jc w:val="center"/>
        <w:rPr>
          <w:i/>
          <w:iCs/>
          <w:lang w:val="fr-CH"/>
        </w:rPr>
      </w:pPr>
      <w:r w:rsidRPr="00B910FB">
        <w:rPr>
          <w:b/>
          <w:bCs/>
          <w:lang w:val="fr-CH"/>
        </w:rPr>
        <w:lastRenderedPageBreak/>
        <w:t xml:space="preserve">Tableau 1 – Mise en oeuvre du </w:t>
      </w:r>
      <w:r w:rsidR="00FC17C0" w:rsidRPr="00B910FB">
        <w:rPr>
          <w:b/>
          <w:bCs/>
          <w:lang w:val="fr-CH"/>
        </w:rPr>
        <w:t>p</w:t>
      </w:r>
      <w:r w:rsidRPr="00B910FB">
        <w:rPr>
          <w:b/>
          <w:bCs/>
          <w:lang w:val="fr-CH"/>
        </w:rPr>
        <w:t>lan opérationnel du BDT en 20</w:t>
      </w:r>
      <w:r w:rsidR="00A63B86" w:rsidRPr="00B910FB">
        <w:rPr>
          <w:b/>
          <w:bCs/>
          <w:lang w:val="fr-CH"/>
        </w:rPr>
        <w:t>18</w:t>
      </w:r>
      <w:r w:rsidRPr="00B910FB">
        <w:rPr>
          <w:b/>
          <w:bCs/>
          <w:lang w:val="fr-CH"/>
        </w:rPr>
        <w:br/>
      </w:r>
      <w:r w:rsidRPr="00B910FB">
        <w:rPr>
          <w:i/>
          <w:iCs/>
          <w:lang w:val="fr-CH"/>
        </w:rPr>
        <w:t>(montants en milliers de francs suisses (CHF))</w:t>
      </w:r>
    </w:p>
    <w:tbl>
      <w:tblPr>
        <w:tblStyle w:val="TableGrid"/>
        <w:tblW w:w="0" w:type="auto"/>
        <w:jc w:val="center"/>
        <w:tblLook w:val="04A0" w:firstRow="1" w:lastRow="0" w:firstColumn="1" w:lastColumn="0" w:noHBand="0" w:noVBand="1"/>
      </w:tblPr>
      <w:tblGrid>
        <w:gridCol w:w="1127"/>
        <w:gridCol w:w="758"/>
        <w:gridCol w:w="943"/>
        <w:gridCol w:w="758"/>
        <w:gridCol w:w="943"/>
        <w:gridCol w:w="758"/>
        <w:gridCol w:w="942"/>
        <w:gridCol w:w="758"/>
        <w:gridCol w:w="942"/>
        <w:gridCol w:w="758"/>
        <w:gridCol w:w="942"/>
      </w:tblGrid>
      <w:tr w:rsidR="00FA5DB4" w:rsidRPr="007E5A94" w14:paraId="02026E08" w14:textId="77777777" w:rsidTr="008A7F84">
        <w:trPr>
          <w:jc w:val="center"/>
        </w:trPr>
        <w:tc>
          <w:tcPr>
            <w:tcW w:w="1127" w:type="dxa"/>
            <w:vMerge w:val="restart"/>
            <w:shd w:val="pct10" w:color="auto" w:fill="auto"/>
            <w:vAlign w:val="center"/>
          </w:tcPr>
          <w:p w14:paraId="3ECA7BC3" w14:textId="77777777" w:rsidR="00FA5DB4" w:rsidRPr="007E5A94" w:rsidRDefault="00FA5DB4" w:rsidP="008A7F84">
            <w:pPr>
              <w:spacing w:before="20" w:after="20"/>
              <w:rPr>
                <w:i/>
                <w:iCs/>
                <w:sz w:val="16"/>
                <w:szCs w:val="16"/>
                <w:lang w:val="fr-CH"/>
              </w:rPr>
            </w:pPr>
            <w:r w:rsidRPr="007E5A94">
              <w:rPr>
                <w:i/>
                <w:iCs/>
                <w:sz w:val="16"/>
                <w:szCs w:val="16"/>
                <w:lang w:val="fr-CH"/>
              </w:rPr>
              <w:t>Région</w:t>
            </w:r>
          </w:p>
        </w:tc>
        <w:tc>
          <w:tcPr>
            <w:tcW w:w="1701" w:type="dxa"/>
            <w:gridSpan w:val="2"/>
            <w:shd w:val="pct10" w:color="auto" w:fill="auto"/>
          </w:tcPr>
          <w:p w14:paraId="78FAC0ED" w14:textId="77777777" w:rsidR="00FA5DB4" w:rsidRPr="007E5A94" w:rsidRDefault="00FA5DB4" w:rsidP="008A7F84">
            <w:pPr>
              <w:pStyle w:val="Tablehead"/>
              <w:spacing w:before="20" w:after="20"/>
              <w:rPr>
                <w:i/>
                <w:iCs/>
                <w:sz w:val="16"/>
                <w:szCs w:val="16"/>
                <w:lang w:val="fr-CH"/>
              </w:rPr>
            </w:pPr>
            <w:r w:rsidRPr="007E5A94">
              <w:rPr>
                <w:i/>
                <w:iCs/>
                <w:sz w:val="16"/>
                <w:szCs w:val="16"/>
                <w:lang w:val="fr-CH"/>
              </w:rPr>
              <w:t>Objectif 2</w:t>
            </w:r>
          </w:p>
        </w:tc>
        <w:tc>
          <w:tcPr>
            <w:tcW w:w="1701" w:type="dxa"/>
            <w:gridSpan w:val="2"/>
            <w:shd w:val="pct10" w:color="auto" w:fill="auto"/>
          </w:tcPr>
          <w:p w14:paraId="46C8432D" w14:textId="77777777" w:rsidR="00FA5DB4" w:rsidRPr="007E5A94" w:rsidRDefault="00FA5DB4" w:rsidP="008A7F84">
            <w:pPr>
              <w:pStyle w:val="Tablehead"/>
              <w:spacing w:before="20" w:after="20"/>
              <w:rPr>
                <w:i/>
                <w:iCs/>
                <w:sz w:val="16"/>
                <w:szCs w:val="16"/>
                <w:lang w:val="fr-CH"/>
              </w:rPr>
            </w:pPr>
            <w:r w:rsidRPr="007E5A94">
              <w:rPr>
                <w:i/>
                <w:iCs/>
                <w:sz w:val="16"/>
                <w:szCs w:val="16"/>
                <w:lang w:val="fr-CH"/>
              </w:rPr>
              <w:t>Objectif 3</w:t>
            </w:r>
          </w:p>
        </w:tc>
        <w:tc>
          <w:tcPr>
            <w:tcW w:w="1700" w:type="dxa"/>
            <w:gridSpan w:val="2"/>
            <w:shd w:val="pct10" w:color="auto" w:fill="auto"/>
          </w:tcPr>
          <w:p w14:paraId="0BC5F197" w14:textId="77777777" w:rsidR="00FA5DB4" w:rsidRPr="007E5A94" w:rsidRDefault="00FA5DB4" w:rsidP="008A7F84">
            <w:pPr>
              <w:pStyle w:val="Tablehead"/>
              <w:spacing w:before="20" w:after="20"/>
              <w:rPr>
                <w:i/>
                <w:iCs/>
                <w:sz w:val="16"/>
                <w:szCs w:val="16"/>
                <w:lang w:val="fr-CH"/>
              </w:rPr>
            </w:pPr>
            <w:r w:rsidRPr="007E5A94">
              <w:rPr>
                <w:i/>
                <w:iCs/>
                <w:sz w:val="16"/>
                <w:szCs w:val="16"/>
                <w:lang w:val="fr-CH"/>
              </w:rPr>
              <w:t>Objectif 4</w:t>
            </w:r>
          </w:p>
        </w:tc>
        <w:tc>
          <w:tcPr>
            <w:tcW w:w="1700" w:type="dxa"/>
            <w:gridSpan w:val="2"/>
            <w:shd w:val="pct10" w:color="auto" w:fill="auto"/>
          </w:tcPr>
          <w:p w14:paraId="43D1D1F9" w14:textId="77777777" w:rsidR="00FA5DB4" w:rsidRPr="007E5A94" w:rsidRDefault="00FA5DB4" w:rsidP="008A7F84">
            <w:pPr>
              <w:pStyle w:val="Tablehead"/>
              <w:spacing w:before="20" w:after="20"/>
              <w:rPr>
                <w:i/>
                <w:iCs/>
                <w:sz w:val="16"/>
                <w:szCs w:val="16"/>
                <w:lang w:val="fr-CH"/>
              </w:rPr>
            </w:pPr>
            <w:r w:rsidRPr="007E5A94">
              <w:rPr>
                <w:i/>
                <w:iCs/>
                <w:sz w:val="16"/>
                <w:szCs w:val="16"/>
                <w:lang w:val="fr-CH"/>
              </w:rPr>
              <w:t>Objectif 5</w:t>
            </w:r>
          </w:p>
        </w:tc>
        <w:tc>
          <w:tcPr>
            <w:tcW w:w="1700" w:type="dxa"/>
            <w:gridSpan w:val="2"/>
            <w:shd w:val="pct10" w:color="auto" w:fill="auto"/>
          </w:tcPr>
          <w:p w14:paraId="63710610" w14:textId="77777777" w:rsidR="00FA5DB4" w:rsidRPr="007E5A94" w:rsidRDefault="00FA5DB4" w:rsidP="008A7F84">
            <w:pPr>
              <w:pStyle w:val="Tablehead"/>
              <w:spacing w:before="20" w:after="20"/>
              <w:rPr>
                <w:i/>
                <w:iCs/>
                <w:sz w:val="16"/>
                <w:szCs w:val="16"/>
                <w:lang w:val="fr-CH"/>
              </w:rPr>
            </w:pPr>
            <w:r w:rsidRPr="007E5A94">
              <w:rPr>
                <w:i/>
                <w:iCs/>
                <w:sz w:val="16"/>
                <w:szCs w:val="16"/>
                <w:lang w:val="fr-CH"/>
              </w:rPr>
              <w:t>TOTAL</w:t>
            </w:r>
          </w:p>
        </w:tc>
      </w:tr>
      <w:tr w:rsidR="008A7F84" w:rsidRPr="007E5A94" w14:paraId="40947BF9" w14:textId="77777777" w:rsidTr="008A7F84">
        <w:trPr>
          <w:jc w:val="center"/>
        </w:trPr>
        <w:tc>
          <w:tcPr>
            <w:tcW w:w="1127" w:type="dxa"/>
            <w:vMerge/>
            <w:tcBorders>
              <w:bottom w:val="single" w:sz="4" w:space="0" w:color="auto"/>
            </w:tcBorders>
            <w:shd w:val="pct10" w:color="auto" w:fill="auto"/>
          </w:tcPr>
          <w:p w14:paraId="3243D0B2" w14:textId="77777777" w:rsidR="00FA5DB4" w:rsidRPr="007E5A94" w:rsidRDefault="00FA5DB4" w:rsidP="008A7F84">
            <w:pPr>
              <w:spacing w:before="20" w:after="20"/>
              <w:rPr>
                <w:sz w:val="16"/>
                <w:szCs w:val="16"/>
                <w:lang w:val="fr-CH"/>
              </w:rPr>
            </w:pPr>
          </w:p>
        </w:tc>
        <w:tc>
          <w:tcPr>
            <w:tcW w:w="758" w:type="dxa"/>
            <w:tcBorders>
              <w:bottom w:val="single" w:sz="4" w:space="0" w:color="auto"/>
            </w:tcBorders>
            <w:shd w:val="pct10" w:color="auto" w:fill="auto"/>
          </w:tcPr>
          <w:p w14:paraId="6EAA0173" w14:textId="15B8FF2A" w:rsidR="00FA5DB4" w:rsidRPr="007E5A94" w:rsidRDefault="00FA5DB4" w:rsidP="008A7F84">
            <w:pPr>
              <w:spacing w:before="20" w:after="20"/>
              <w:jc w:val="center"/>
              <w:rPr>
                <w:i/>
                <w:iCs/>
                <w:sz w:val="16"/>
                <w:szCs w:val="16"/>
                <w:lang w:val="fr-CH"/>
              </w:rPr>
            </w:pPr>
            <w:r w:rsidRPr="007E5A94">
              <w:rPr>
                <w:i/>
                <w:iCs/>
                <w:sz w:val="16"/>
                <w:szCs w:val="16"/>
                <w:lang w:val="fr-CH"/>
              </w:rPr>
              <w:t xml:space="preserve">Nombre </w:t>
            </w:r>
            <w:r w:rsidR="00344A9E" w:rsidRPr="007E5A94">
              <w:rPr>
                <w:i/>
                <w:iCs/>
                <w:sz w:val="16"/>
                <w:szCs w:val="16"/>
                <w:lang w:val="fr-CH"/>
              </w:rPr>
              <w:t>de mesures</w:t>
            </w:r>
          </w:p>
        </w:tc>
        <w:tc>
          <w:tcPr>
            <w:tcW w:w="943" w:type="dxa"/>
            <w:tcBorders>
              <w:bottom w:val="single" w:sz="4" w:space="0" w:color="auto"/>
            </w:tcBorders>
            <w:shd w:val="pct10" w:color="auto" w:fill="auto"/>
          </w:tcPr>
          <w:p w14:paraId="0B067FE2" w14:textId="264C3AB6" w:rsidR="00FA5DB4" w:rsidRPr="007E5A94" w:rsidRDefault="00FA5DB4" w:rsidP="008A7F84">
            <w:pPr>
              <w:spacing w:before="20" w:after="20"/>
              <w:jc w:val="center"/>
              <w:rPr>
                <w:i/>
                <w:iCs/>
                <w:sz w:val="16"/>
                <w:szCs w:val="16"/>
                <w:lang w:val="fr-CH"/>
              </w:rPr>
            </w:pPr>
            <w:r w:rsidRPr="007E5A94">
              <w:rPr>
                <w:i/>
                <w:iCs/>
                <w:sz w:val="16"/>
                <w:szCs w:val="16"/>
                <w:lang w:val="fr-CH"/>
              </w:rPr>
              <w:t xml:space="preserve">Niveau de mise en oeuvre </w:t>
            </w:r>
            <w:r w:rsidRPr="007E5A94">
              <w:rPr>
                <w:i/>
                <w:iCs/>
                <w:sz w:val="16"/>
                <w:szCs w:val="16"/>
                <w:lang w:val="fr-CH"/>
              </w:rPr>
              <w:br/>
              <w:t>(en milliers CHF)</w:t>
            </w:r>
          </w:p>
        </w:tc>
        <w:tc>
          <w:tcPr>
            <w:tcW w:w="758" w:type="dxa"/>
            <w:tcBorders>
              <w:bottom w:val="single" w:sz="4" w:space="0" w:color="auto"/>
            </w:tcBorders>
            <w:shd w:val="pct10" w:color="auto" w:fill="auto"/>
          </w:tcPr>
          <w:p w14:paraId="1364B22F" w14:textId="0ABCE4AE" w:rsidR="00FA5DB4" w:rsidRPr="007E5A94" w:rsidRDefault="00FA5DB4" w:rsidP="008A7F84">
            <w:pPr>
              <w:spacing w:before="20" w:after="20"/>
              <w:jc w:val="center"/>
              <w:rPr>
                <w:i/>
                <w:iCs/>
                <w:sz w:val="16"/>
                <w:szCs w:val="16"/>
                <w:lang w:val="fr-CH"/>
              </w:rPr>
            </w:pPr>
            <w:r w:rsidRPr="007E5A94">
              <w:rPr>
                <w:i/>
                <w:iCs/>
                <w:sz w:val="16"/>
                <w:szCs w:val="16"/>
                <w:lang w:val="fr-CH"/>
              </w:rPr>
              <w:t xml:space="preserve">Nombre </w:t>
            </w:r>
            <w:r w:rsidR="00344A9E" w:rsidRPr="007E5A94">
              <w:rPr>
                <w:i/>
                <w:iCs/>
                <w:sz w:val="16"/>
                <w:szCs w:val="16"/>
                <w:lang w:val="fr-CH"/>
              </w:rPr>
              <w:t>de mesures</w:t>
            </w:r>
          </w:p>
        </w:tc>
        <w:tc>
          <w:tcPr>
            <w:tcW w:w="943" w:type="dxa"/>
            <w:tcBorders>
              <w:bottom w:val="single" w:sz="4" w:space="0" w:color="auto"/>
            </w:tcBorders>
            <w:shd w:val="pct10" w:color="auto" w:fill="auto"/>
          </w:tcPr>
          <w:p w14:paraId="19146794" w14:textId="0B9DABEC" w:rsidR="00FA5DB4" w:rsidRPr="007E5A94" w:rsidRDefault="00FA5DB4" w:rsidP="008A7F84">
            <w:pPr>
              <w:spacing w:before="20" w:after="20"/>
              <w:jc w:val="center"/>
              <w:rPr>
                <w:i/>
                <w:iCs/>
                <w:sz w:val="16"/>
                <w:szCs w:val="16"/>
                <w:lang w:val="fr-CH"/>
              </w:rPr>
            </w:pPr>
            <w:r w:rsidRPr="007E5A94">
              <w:rPr>
                <w:i/>
                <w:iCs/>
                <w:sz w:val="16"/>
                <w:szCs w:val="16"/>
                <w:lang w:val="fr-CH"/>
              </w:rPr>
              <w:t xml:space="preserve">Niveau de mise en oeuvre </w:t>
            </w:r>
            <w:r w:rsidRPr="007E5A94">
              <w:rPr>
                <w:i/>
                <w:iCs/>
                <w:sz w:val="16"/>
                <w:szCs w:val="16"/>
                <w:lang w:val="fr-CH"/>
              </w:rPr>
              <w:br/>
              <w:t>(en milliers CHF)</w:t>
            </w:r>
          </w:p>
        </w:tc>
        <w:tc>
          <w:tcPr>
            <w:tcW w:w="758" w:type="dxa"/>
            <w:tcBorders>
              <w:bottom w:val="single" w:sz="4" w:space="0" w:color="auto"/>
            </w:tcBorders>
            <w:shd w:val="pct10" w:color="auto" w:fill="auto"/>
          </w:tcPr>
          <w:p w14:paraId="3ED65C93" w14:textId="3C5A13EA" w:rsidR="00FA5DB4" w:rsidRPr="007E5A94" w:rsidRDefault="00FA5DB4" w:rsidP="008A7F84">
            <w:pPr>
              <w:spacing w:before="20" w:after="20"/>
              <w:jc w:val="center"/>
              <w:rPr>
                <w:i/>
                <w:iCs/>
                <w:sz w:val="16"/>
                <w:szCs w:val="16"/>
                <w:lang w:val="fr-CH"/>
              </w:rPr>
            </w:pPr>
            <w:r w:rsidRPr="007E5A94">
              <w:rPr>
                <w:i/>
                <w:iCs/>
                <w:sz w:val="16"/>
                <w:szCs w:val="16"/>
                <w:lang w:val="fr-CH"/>
              </w:rPr>
              <w:t xml:space="preserve">Nombre </w:t>
            </w:r>
            <w:r w:rsidR="00344A9E" w:rsidRPr="007E5A94">
              <w:rPr>
                <w:i/>
                <w:iCs/>
                <w:sz w:val="16"/>
                <w:szCs w:val="16"/>
                <w:lang w:val="fr-CH"/>
              </w:rPr>
              <w:t>de mesures</w:t>
            </w:r>
          </w:p>
        </w:tc>
        <w:tc>
          <w:tcPr>
            <w:tcW w:w="942" w:type="dxa"/>
            <w:tcBorders>
              <w:bottom w:val="single" w:sz="4" w:space="0" w:color="auto"/>
            </w:tcBorders>
            <w:shd w:val="pct10" w:color="auto" w:fill="auto"/>
          </w:tcPr>
          <w:p w14:paraId="40AA5C01" w14:textId="66BACFAC" w:rsidR="00FA5DB4" w:rsidRPr="007E5A94" w:rsidRDefault="00FA5DB4" w:rsidP="008A7F84">
            <w:pPr>
              <w:spacing w:before="20" w:after="20"/>
              <w:jc w:val="center"/>
              <w:rPr>
                <w:i/>
                <w:iCs/>
                <w:sz w:val="16"/>
                <w:szCs w:val="16"/>
                <w:lang w:val="fr-CH"/>
              </w:rPr>
            </w:pPr>
            <w:r w:rsidRPr="007E5A94">
              <w:rPr>
                <w:i/>
                <w:iCs/>
                <w:sz w:val="16"/>
                <w:szCs w:val="16"/>
                <w:lang w:val="fr-CH"/>
              </w:rPr>
              <w:t xml:space="preserve">Niveau de mise en oeuvre </w:t>
            </w:r>
            <w:r w:rsidRPr="007E5A94">
              <w:rPr>
                <w:i/>
                <w:iCs/>
                <w:sz w:val="16"/>
                <w:szCs w:val="16"/>
                <w:lang w:val="fr-CH"/>
              </w:rPr>
              <w:br/>
              <w:t>(en milliers CHF)</w:t>
            </w:r>
          </w:p>
        </w:tc>
        <w:tc>
          <w:tcPr>
            <w:tcW w:w="758" w:type="dxa"/>
            <w:tcBorders>
              <w:bottom w:val="single" w:sz="4" w:space="0" w:color="auto"/>
            </w:tcBorders>
            <w:shd w:val="pct10" w:color="auto" w:fill="auto"/>
          </w:tcPr>
          <w:p w14:paraId="62985BB7" w14:textId="3B5D866D" w:rsidR="00FA5DB4" w:rsidRPr="007E5A94" w:rsidRDefault="00FA5DB4" w:rsidP="008A7F84">
            <w:pPr>
              <w:spacing w:before="20" w:after="20"/>
              <w:jc w:val="center"/>
              <w:rPr>
                <w:i/>
                <w:iCs/>
                <w:sz w:val="16"/>
                <w:szCs w:val="16"/>
                <w:lang w:val="fr-CH"/>
              </w:rPr>
            </w:pPr>
            <w:r w:rsidRPr="007E5A94">
              <w:rPr>
                <w:i/>
                <w:iCs/>
                <w:sz w:val="16"/>
                <w:szCs w:val="16"/>
                <w:lang w:val="fr-CH"/>
              </w:rPr>
              <w:t xml:space="preserve">Nombre </w:t>
            </w:r>
            <w:r w:rsidR="00344A9E" w:rsidRPr="007E5A94">
              <w:rPr>
                <w:i/>
                <w:iCs/>
                <w:sz w:val="16"/>
                <w:szCs w:val="16"/>
                <w:lang w:val="fr-CH"/>
              </w:rPr>
              <w:t>de mesures</w:t>
            </w:r>
          </w:p>
        </w:tc>
        <w:tc>
          <w:tcPr>
            <w:tcW w:w="942" w:type="dxa"/>
            <w:tcBorders>
              <w:bottom w:val="single" w:sz="4" w:space="0" w:color="auto"/>
            </w:tcBorders>
            <w:shd w:val="pct10" w:color="auto" w:fill="auto"/>
          </w:tcPr>
          <w:p w14:paraId="0A037505" w14:textId="0DFAC6F6" w:rsidR="00FA5DB4" w:rsidRPr="007E5A94" w:rsidRDefault="00FA5DB4" w:rsidP="008A7F84">
            <w:pPr>
              <w:spacing w:before="20" w:after="20"/>
              <w:jc w:val="center"/>
              <w:rPr>
                <w:i/>
                <w:iCs/>
                <w:sz w:val="16"/>
                <w:szCs w:val="16"/>
                <w:lang w:val="fr-CH"/>
              </w:rPr>
            </w:pPr>
            <w:r w:rsidRPr="007E5A94">
              <w:rPr>
                <w:i/>
                <w:iCs/>
                <w:sz w:val="16"/>
                <w:szCs w:val="16"/>
                <w:lang w:val="fr-CH"/>
              </w:rPr>
              <w:t xml:space="preserve">Niveau de mise en oeuvre </w:t>
            </w:r>
            <w:r w:rsidRPr="007E5A94">
              <w:rPr>
                <w:i/>
                <w:iCs/>
                <w:sz w:val="16"/>
                <w:szCs w:val="16"/>
                <w:lang w:val="fr-CH"/>
              </w:rPr>
              <w:br/>
              <w:t>(en milliers CHF)</w:t>
            </w:r>
          </w:p>
        </w:tc>
        <w:tc>
          <w:tcPr>
            <w:tcW w:w="758" w:type="dxa"/>
            <w:tcBorders>
              <w:bottom w:val="single" w:sz="4" w:space="0" w:color="auto"/>
            </w:tcBorders>
            <w:shd w:val="pct10" w:color="auto" w:fill="auto"/>
          </w:tcPr>
          <w:p w14:paraId="41ACE5C2" w14:textId="3154029D" w:rsidR="00FA5DB4" w:rsidRPr="007E5A94" w:rsidRDefault="00FA5DB4" w:rsidP="008A7F84">
            <w:pPr>
              <w:spacing w:before="20" w:after="20"/>
              <w:jc w:val="center"/>
              <w:rPr>
                <w:i/>
                <w:iCs/>
                <w:sz w:val="16"/>
                <w:szCs w:val="16"/>
                <w:lang w:val="fr-CH"/>
              </w:rPr>
            </w:pPr>
            <w:r w:rsidRPr="007E5A94">
              <w:rPr>
                <w:i/>
                <w:iCs/>
                <w:sz w:val="16"/>
                <w:szCs w:val="16"/>
                <w:lang w:val="fr-CH"/>
              </w:rPr>
              <w:t xml:space="preserve">Nombre </w:t>
            </w:r>
            <w:r w:rsidR="00344A9E" w:rsidRPr="007E5A94">
              <w:rPr>
                <w:i/>
                <w:iCs/>
                <w:sz w:val="16"/>
                <w:szCs w:val="16"/>
                <w:lang w:val="fr-CH"/>
              </w:rPr>
              <w:t>de mesures</w:t>
            </w:r>
          </w:p>
        </w:tc>
        <w:tc>
          <w:tcPr>
            <w:tcW w:w="942" w:type="dxa"/>
            <w:tcBorders>
              <w:bottom w:val="single" w:sz="4" w:space="0" w:color="auto"/>
            </w:tcBorders>
            <w:shd w:val="pct10" w:color="auto" w:fill="auto"/>
          </w:tcPr>
          <w:p w14:paraId="20F70C02" w14:textId="7EF511F4" w:rsidR="00FA5DB4" w:rsidRPr="007E5A94" w:rsidRDefault="00FA5DB4" w:rsidP="008A7F84">
            <w:pPr>
              <w:spacing w:before="20" w:after="20"/>
              <w:jc w:val="center"/>
              <w:rPr>
                <w:i/>
                <w:iCs/>
                <w:sz w:val="16"/>
                <w:szCs w:val="16"/>
                <w:lang w:val="fr-CH"/>
              </w:rPr>
            </w:pPr>
            <w:r w:rsidRPr="007E5A94">
              <w:rPr>
                <w:i/>
                <w:iCs/>
                <w:sz w:val="16"/>
                <w:szCs w:val="16"/>
                <w:lang w:val="fr-CH"/>
              </w:rPr>
              <w:t xml:space="preserve">Niveau de mise en oeuvre </w:t>
            </w:r>
            <w:r w:rsidRPr="007E5A94">
              <w:rPr>
                <w:i/>
                <w:iCs/>
                <w:sz w:val="16"/>
                <w:szCs w:val="16"/>
                <w:lang w:val="fr-CH"/>
              </w:rPr>
              <w:br/>
              <w:t>(en milliers CHF)</w:t>
            </w:r>
          </w:p>
        </w:tc>
      </w:tr>
      <w:tr w:rsidR="007E5A94" w:rsidRPr="007E5A94" w14:paraId="3B949E13" w14:textId="77777777" w:rsidTr="007E5A94">
        <w:trPr>
          <w:jc w:val="center"/>
        </w:trPr>
        <w:tc>
          <w:tcPr>
            <w:tcW w:w="1127" w:type="dxa"/>
            <w:tcBorders>
              <w:top w:val="single" w:sz="4" w:space="0" w:color="auto"/>
              <w:left w:val="single" w:sz="8" w:space="0" w:color="auto"/>
              <w:bottom w:val="nil"/>
              <w:right w:val="single" w:sz="8" w:space="0" w:color="auto"/>
            </w:tcBorders>
          </w:tcPr>
          <w:p w14:paraId="1B64D1BB" w14:textId="77777777" w:rsidR="00FA5DB4" w:rsidRPr="007E5A94" w:rsidRDefault="00FA5DB4" w:rsidP="008A7F84">
            <w:pPr>
              <w:spacing w:before="20" w:after="20"/>
              <w:rPr>
                <w:b/>
                <w:bCs/>
                <w:sz w:val="16"/>
                <w:szCs w:val="16"/>
                <w:lang w:val="fr-CH"/>
              </w:rPr>
            </w:pPr>
            <w:r w:rsidRPr="007E5A94">
              <w:rPr>
                <w:b/>
                <w:bCs/>
                <w:sz w:val="16"/>
                <w:szCs w:val="16"/>
                <w:lang w:val="fr-CH"/>
              </w:rPr>
              <w:t>Afrique</w:t>
            </w:r>
          </w:p>
        </w:tc>
        <w:tc>
          <w:tcPr>
            <w:tcW w:w="758" w:type="dxa"/>
            <w:tcBorders>
              <w:top w:val="single" w:sz="4" w:space="0" w:color="auto"/>
              <w:left w:val="single" w:sz="8" w:space="0" w:color="auto"/>
              <w:bottom w:val="nil"/>
              <w:right w:val="single" w:sz="8" w:space="0" w:color="auto"/>
            </w:tcBorders>
          </w:tcPr>
          <w:p w14:paraId="05CEB759" w14:textId="77777777" w:rsidR="00FA5DB4" w:rsidRPr="007E5A94" w:rsidRDefault="00A63B86" w:rsidP="008A7F84">
            <w:pPr>
              <w:spacing w:before="20" w:after="20"/>
              <w:jc w:val="center"/>
              <w:rPr>
                <w:sz w:val="16"/>
                <w:szCs w:val="16"/>
                <w:lang w:val="fr-CH"/>
              </w:rPr>
            </w:pPr>
            <w:r w:rsidRPr="007E5A94">
              <w:rPr>
                <w:sz w:val="16"/>
                <w:szCs w:val="16"/>
                <w:lang w:val="fr-CH"/>
              </w:rPr>
              <w:t>19</w:t>
            </w:r>
          </w:p>
        </w:tc>
        <w:tc>
          <w:tcPr>
            <w:tcW w:w="943" w:type="dxa"/>
            <w:tcBorders>
              <w:top w:val="single" w:sz="4" w:space="0" w:color="auto"/>
              <w:left w:val="single" w:sz="8" w:space="0" w:color="auto"/>
              <w:bottom w:val="nil"/>
              <w:right w:val="single" w:sz="8" w:space="0" w:color="auto"/>
            </w:tcBorders>
          </w:tcPr>
          <w:p w14:paraId="665C7E96" w14:textId="77777777" w:rsidR="00FA5DB4" w:rsidRPr="007E5A94" w:rsidRDefault="00A63B86" w:rsidP="008A7F84">
            <w:pPr>
              <w:spacing w:before="20" w:after="20"/>
              <w:jc w:val="center"/>
              <w:rPr>
                <w:sz w:val="16"/>
                <w:szCs w:val="16"/>
                <w:lang w:val="fr-CH"/>
              </w:rPr>
            </w:pPr>
            <w:r w:rsidRPr="007E5A94">
              <w:rPr>
                <w:sz w:val="16"/>
                <w:szCs w:val="16"/>
                <w:lang w:val="fr-CH"/>
              </w:rPr>
              <w:t>580</w:t>
            </w:r>
          </w:p>
        </w:tc>
        <w:tc>
          <w:tcPr>
            <w:tcW w:w="758" w:type="dxa"/>
            <w:tcBorders>
              <w:top w:val="single" w:sz="4" w:space="0" w:color="auto"/>
              <w:left w:val="single" w:sz="8" w:space="0" w:color="auto"/>
              <w:bottom w:val="nil"/>
              <w:right w:val="single" w:sz="8" w:space="0" w:color="auto"/>
            </w:tcBorders>
          </w:tcPr>
          <w:p w14:paraId="0571359C" w14:textId="77777777" w:rsidR="00FA5DB4" w:rsidRPr="007E5A94" w:rsidRDefault="00A63B86" w:rsidP="008A7F84">
            <w:pPr>
              <w:spacing w:before="20" w:after="20"/>
              <w:jc w:val="center"/>
              <w:rPr>
                <w:sz w:val="16"/>
                <w:szCs w:val="16"/>
                <w:lang w:val="fr-CH"/>
              </w:rPr>
            </w:pPr>
            <w:r w:rsidRPr="007E5A94">
              <w:rPr>
                <w:sz w:val="16"/>
                <w:szCs w:val="16"/>
                <w:lang w:val="fr-CH"/>
              </w:rPr>
              <w:t>6</w:t>
            </w:r>
          </w:p>
        </w:tc>
        <w:tc>
          <w:tcPr>
            <w:tcW w:w="943" w:type="dxa"/>
            <w:tcBorders>
              <w:top w:val="single" w:sz="4" w:space="0" w:color="auto"/>
              <w:left w:val="single" w:sz="8" w:space="0" w:color="auto"/>
              <w:bottom w:val="nil"/>
              <w:right w:val="single" w:sz="8" w:space="0" w:color="auto"/>
            </w:tcBorders>
          </w:tcPr>
          <w:p w14:paraId="63225179" w14:textId="77777777" w:rsidR="00FA5DB4" w:rsidRPr="007E5A94" w:rsidRDefault="00E80B86" w:rsidP="008A7F84">
            <w:pPr>
              <w:spacing w:before="20" w:after="20"/>
              <w:jc w:val="center"/>
              <w:rPr>
                <w:sz w:val="16"/>
                <w:szCs w:val="16"/>
                <w:lang w:val="fr-CH"/>
              </w:rPr>
            </w:pPr>
            <w:r w:rsidRPr="007E5A94">
              <w:rPr>
                <w:sz w:val="16"/>
                <w:szCs w:val="16"/>
                <w:lang w:val="fr-CH"/>
              </w:rPr>
              <w:t>68</w:t>
            </w:r>
          </w:p>
        </w:tc>
        <w:tc>
          <w:tcPr>
            <w:tcW w:w="758" w:type="dxa"/>
            <w:tcBorders>
              <w:top w:val="single" w:sz="4" w:space="0" w:color="auto"/>
              <w:left w:val="single" w:sz="8" w:space="0" w:color="auto"/>
              <w:bottom w:val="nil"/>
              <w:right w:val="single" w:sz="8" w:space="0" w:color="auto"/>
            </w:tcBorders>
          </w:tcPr>
          <w:p w14:paraId="369C8AD0" w14:textId="77777777" w:rsidR="00FA5DB4" w:rsidRPr="007E5A94" w:rsidRDefault="00E80B86" w:rsidP="008A7F84">
            <w:pPr>
              <w:spacing w:before="20" w:after="20"/>
              <w:jc w:val="center"/>
              <w:rPr>
                <w:sz w:val="16"/>
                <w:szCs w:val="16"/>
                <w:lang w:val="fr-CH"/>
              </w:rPr>
            </w:pPr>
            <w:r w:rsidRPr="007E5A94">
              <w:rPr>
                <w:sz w:val="16"/>
                <w:szCs w:val="16"/>
                <w:lang w:val="fr-CH"/>
              </w:rPr>
              <w:t>15</w:t>
            </w:r>
          </w:p>
        </w:tc>
        <w:tc>
          <w:tcPr>
            <w:tcW w:w="942" w:type="dxa"/>
            <w:tcBorders>
              <w:top w:val="single" w:sz="4" w:space="0" w:color="auto"/>
              <w:left w:val="single" w:sz="8" w:space="0" w:color="auto"/>
              <w:bottom w:val="nil"/>
              <w:right w:val="single" w:sz="8" w:space="0" w:color="auto"/>
            </w:tcBorders>
          </w:tcPr>
          <w:p w14:paraId="2E863112" w14:textId="77777777" w:rsidR="00FA5DB4" w:rsidRPr="007E5A94" w:rsidRDefault="00E80B86" w:rsidP="008A7F84">
            <w:pPr>
              <w:spacing w:before="20" w:after="20"/>
              <w:jc w:val="center"/>
              <w:rPr>
                <w:sz w:val="16"/>
                <w:szCs w:val="16"/>
                <w:lang w:val="fr-CH"/>
              </w:rPr>
            </w:pPr>
            <w:r w:rsidRPr="007E5A94">
              <w:rPr>
                <w:sz w:val="16"/>
                <w:szCs w:val="16"/>
                <w:lang w:val="fr-CH"/>
              </w:rPr>
              <w:t>168</w:t>
            </w:r>
          </w:p>
        </w:tc>
        <w:tc>
          <w:tcPr>
            <w:tcW w:w="758" w:type="dxa"/>
            <w:tcBorders>
              <w:top w:val="single" w:sz="4" w:space="0" w:color="auto"/>
              <w:left w:val="single" w:sz="8" w:space="0" w:color="auto"/>
              <w:bottom w:val="nil"/>
              <w:right w:val="single" w:sz="8" w:space="0" w:color="auto"/>
            </w:tcBorders>
          </w:tcPr>
          <w:p w14:paraId="6D153B68" w14:textId="77777777" w:rsidR="00FA5DB4" w:rsidRPr="007E5A94" w:rsidRDefault="00FA5DB4" w:rsidP="008A7F84">
            <w:pPr>
              <w:spacing w:before="20" w:after="20"/>
              <w:jc w:val="center"/>
              <w:rPr>
                <w:sz w:val="16"/>
                <w:szCs w:val="16"/>
                <w:lang w:val="fr-CH"/>
              </w:rPr>
            </w:pPr>
          </w:p>
        </w:tc>
        <w:tc>
          <w:tcPr>
            <w:tcW w:w="942" w:type="dxa"/>
            <w:tcBorders>
              <w:top w:val="single" w:sz="4" w:space="0" w:color="auto"/>
              <w:left w:val="single" w:sz="8" w:space="0" w:color="auto"/>
              <w:bottom w:val="nil"/>
              <w:right w:val="single" w:sz="8" w:space="0" w:color="auto"/>
            </w:tcBorders>
          </w:tcPr>
          <w:p w14:paraId="6294E3A4" w14:textId="77777777" w:rsidR="00FA5DB4" w:rsidRPr="007E5A94" w:rsidRDefault="00A63B86" w:rsidP="008A7F84">
            <w:pPr>
              <w:spacing w:before="20" w:after="20"/>
              <w:jc w:val="center"/>
              <w:rPr>
                <w:sz w:val="16"/>
                <w:szCs w:val="16"/>
                <w:lang w:val="fr-CH"/>
              </w:rPr>
            </w:pPr>
            <w:r w:rsidRPr="007E5A94">
              <w:rPr>
                <w:sz w:val="16"/>
                <w:szCs w:val="16"/>
                <w:lang w:val="fr-CH"/>
              </w:rPr>
              <w:t>1</w:t>
            </w:r>
          </w:p>
        </w:tc>
        <w:tc>
          <w:tcPr>
            <w:tcW w:w="758" w:type="dxa"/>
            <w:tcBorders>
              <w:top w:val="single" w:sz="4" w:space="0" w:color="auto"/>
              <w:left w:val="single" w:sz="8" w:space="0" w:color="auto"/>
              <w:bottom w:val="nil"/>
              <w:right w:val="single" w:sz="8" w:space="0" w:color="auto"/>
            </w:tcBorders>
          </w:tcPr>
          <w:p w14:paraId="04EDE2EC" w14:textId="77777777" w:rsidR="00FA5DB4" w:rsidRPr="007E5A94" w:rsidRDefault="00A63B86" w:rsidP="008A7F84">
            <w:pPr>
              <w:spacing w:before="20" w:after="20"/>
              <w:jc w:val="center"/>
              <w:rPr>
                <w:b/>
                <w:bCs/>
                <w:sz w:val="16"/>
                <w:szCs w:val="16"/>
                <w:lang w:val="fr-CH"/>
              </w:rPr>
            </w:pPr>
            <w:r w:rsidRPr="007E5A94">
              <w:rPr>
                <w:b/>
                <w:bCs/>
                <w:sz w:val="16"/>
                <w:szCs w:val="16"/>
                <w:lang w:val="fr-CH"/>
              </w:rPr>
              <w:t>41</w:t>
            </w:r>
          </w:p>
        </w:tc>
        <w:tc>
          <w:tcPr>
            <w:tcW w:w="942" w:type="dxa"/>
            <w:tcBorders>
              <w:top w:val="single" w:sz="4" w:space="0" w:color="auto"/>
              <w:left w:val="single" w:sz="8" w:space="0" w:color="auto"/>
              <w:bottom w:val="nil"/>
              <w:right w:val="single" w:sz="8" w:space="0" w:color="auto"/>
            </w:tcBorders>
          </w:tcPr>
          <w:p w14:paraId="35273121" w14:textId="77777777" w:rsidR="00FA5DB4" w:rsidRPr="007E5A94" w:rsidRDefault="00A63B86" w:rsidP="008A7F84">
            <w:pPr>
              <w:spacing w:before="20" w:after="20"/>
              <w:jc w:val="center"/>
              <w:rPr>
                <w:b/>
                <w:bCs/>
                <w:sz w:val="16"/>
                <w:szCs w:val="16"/>
                <w:lang w:val="fr-CH"/>
              </w:rPr>
            </w:pPr>
            <w:r w:rsidRPr="007E5A94">
              <w:rPr>
                <w:b/>
                <w:bCs/>
                <w:sz w:val="16"/>
                <w:szCs w:val="16"/>
                <w:lang w:val="fr-CH"/>
              </w:rPr>
              <w:t>821</w:t>
            </w:r>
          </w:p>
        </w:tc>
      </w:tr>
      <w:tr w:rsidR="007E5A94" w:rsidRPr="007E5A94" w14:paraId="6B22311C" w14:textId="77777777" w:rsidTr="007E5A94">
        <w:trPr>
          <w:jc w:val="center"/>
        </w:trPr>
        <w:tc>
          <w:tcPr>
            <w:tcW w:w="1127" w:type="dxa"/>
            <w:tcBorders>
              <w:top w:val="nil"/>
              <w:left w:val="single" w:sz="8" w:space="0" w:color="auto"/>
              <w:bottom w:val="nil"/>
              <w:right w:val="single" w:sz="8" w:space="0" w:color="auto"/>
            </w:tcBorders>
          </w:tcPr>
          <w:p w14:paraId="4F8105A2" w14:textId="77777777" w:rsidR="00FA5DB4" w:rsidRPr="007E5A94" w:rsidRDefault="00FA5DB4" w:rsidP="008A7F84">
            <w:pPr>
              <w:spacing w:before="20" w:after="20"/>
              <w:rPr>
                <w:b/>
                <w:bCs/>
                <w:sz w:val="16"/>
                <w:szCs w:val="16"/>
                <w:lang w:val="fr-CH"/>
              </w:rPr>
            </w:pPr>
            <w:r w:rsidRPr="007E5A94">
              <w:rPr>
                <w:b/>
                <w:bCs/>
                <w:sz w:val="16"/>
                <w:szCs w:val="16"/>
                <w:lang w:val="fr-CH"/>
              </w:rPr>
              <w:t>Amériques</w:t>
            </w:r>
          </w:p>
        </w:tc>
        <w:tc>
          <w:tcPr>
            <w:tcW w:w="758" w:type="dxa"/>
            <w:tcBorders>
              <w:top w:val="nil"/>
              <w:left w:val="single" w:sz="8" w:space="0" w:color="auto"/>
              <w:bottom w:val="nil"/>
              <w:right w:val="single" w:sz="8" w:space="0" w:color="auto"/>
            </w:tcBorders>
          </w:tcPr>
          <w:p w14:paraId="23C203AD" w14:textId="77777777" w:rsidR="00FA5DB4" w:rsidRPr="007E5A94" w:rsidRDefault="00A63B86" w:rsidP="008A7F84">
            <w:pPr>
              <w:spacing w:before="20" w:after="20"/>
              <w:jc w:val="center"/>
              <w:rPr>
                <w:sz w:val="16"/>
                <w:szCs w:val="16"/>
                <w:lang w:val="fr-CH"/>
              </w:rPr>
            </w:pPr>
            <w:r w:rsidRPr="007E5A94">
              <w:rPr>
                <w:sz w:val="16"/>
                <w:szCs w:val="16"/>
                <w:lang w:val="fr-CH"/>
              </w:rPr>
              <w:t>15</w:t>
            </w:r>
          </w:p>
        </w:tc>
        <w:tc>
          <w:tcPr>
            <w:tcW w:w="943" w:type="dxa"/>
            <w:tcBorders>
              <w:top w:val="nil"/>
              <w:left w:val="single" w:sz="8" w:space="0" w:color="auto"/>
              <w:bottom w:val="nil"/>
              <w:right w:val="single" w:sz="8" w:space="0" w:color="auto"/>
            </w:tcBorders>
          </w:tcPr>
          <w:p w14:paraId="6513C5EF" w14:textId="77777777" w:rsidR="00FA5DB4" w:rsidRPr="007E5A94" w:rsidRDefault="00A63B86" w:rsidP="008A7F84">
            <w:pPr>
              <w:spacing w:before="20" w:after="20"/>
              <w:jc w:val="center"/>
              <w:rPr>
                <w:sz w:val="16"/>
                <w:szCs w:val="16"/>
                <w:lang w:val="fr-CH"/>
              </w:rPr>
            </w:pPr>
            <w:r w:rsidRPr="007E5A94">
              <w:rPr>
                <w:sz w:val="16"/>
                <w:szCs w:val="16"/>
                <w:lang w:val="fr-CH"/>
              </w:rPr>
              <w:t>222</w:t>
            </w:r>
          </w:p>
        </w:tc>
        <w:tc>
          <w:tcPr>
            <w:tcW w:w="758" w:type="dxa"/>
            <w:tcBorders>
              <w:top w:val="nil"/>
              <w:left w:val="single" w:sz="8" w:space="0" w:color="auto"/>
              <w:bottom w:val="nil"/>
              <w:right w:val="single" w:sz="8" w:space="0" w:color="auto"/>
            </w:tcBorders>
          </w:tcPr>
          <w:p w14:paraId="429D439B" w14:textId="77777777" w:rsidR="00FA5DB4" w:rsidRPr="007E5A94" w:rsidRDefault="00A63B86" w:rsidP="008A7F84">
            <w:pPr>
              <w:spacing w:before="20" w:after="20"/>
              <w:jc w:val="center"/>
              <w:rPr>
                <w:sz w:val="16"/>
                <w:szCs w:val="16"/>
                <w:lang w:val="fr-CH"/>
              </w:rPr>
            </w:pPr>
            <w:r w:rsidRPr="007E5A94">
              <w:rPr>
                <w:sz w:val="16"/>
                <w:szCs w:val="16"/>
                <w:lang w:val="fr-CH"/>
              </w:rPr>
              <w:t>2</w:t>
            </w:r>
          </w:p>
        </w:tc>
        <w:tc>
          <w:tcPr>
            <w:tcW w:w="943" w:type="dxa"/>
            <w:tcBorders>
              <w:top w:val="nil"/>
              <w:left w:val="single" w:sz="8" w:space="0" w:color="auto"/>
              <w:bottom w:val="nil"/>
              <w:right w:val="single" w:sz="8" w:space="0" w:color="auto"/>
            </w:tcBorders>
          </w:tcPr>
          <w:p w14:paraId="26376CB9" w14:textId="77777777" w:rsidR="00FA5DB4" w:rsidRPr="007E5A94" w:rsidRDefault="00E80B86" w:rsidP="008A7F84">
            <w:pPr>
              <w:spacing w:before="20" w:after="20"/>
              <w:jc w:val="center"/>
              <w:rPr>
                <w:sz w:val="16"/>
                <w:szCs w:val="16"/>
                <w:lang w:val="fr-CH"/>
              </w:rPr>
            </w:pPr>
            <w:r w:rsidRPr="007E5A94">
              <w:rPr>
                <w:sz w:val="16"/>
                <w:szCs w:val="16"/>
                <w:lang w:val="fr-CH"/>
              </w:rPr>
              <w:t>41</w:t>
            </w:r>
          </w:p>
        </w:tc>
        <w:tc>
          <w:tcPr>
            <w:tcW w:w="758" w:type="dxa"/>
            <w:tcBorders>
              <w:top w:val="nil"/>
              <w:left w:val="single" w:sz="8" w:space="0" w:color="auto"/>
              <w:bottom w:val="nil"/>
              <w:right w:val="single" w:sz="8" w:space="0" w:color="auto"/>
            </w:tcBorders>
          </w:tcPr>
          <w:p w14:paraId="3752BFC3" w14:textId="77777777" w:rsidR="00FA5DB4" w:rsidRPr="007E5A94" w:rsidRDefault="00E80B86" w:rsidP="008A7F84">
            <w:pPr>
              <w:spacing w:before="20" w:after="20"/>
              <w:jc w:val="center"/>
              <w:rPr>
                <w:sz w:val="16"/>
                <w:szCs w:val="16"/>
                <w:lang w:val="fr-CH"/>
              </w:rPr>
            </w:pPr>
            <w:r w:rsidRPr="007E5A94">
              <w:rPr>
                <w:sz w:val="16"/>
                <w:szCs w:val="16"/>
                <w:lang w:val="fr-CH"/>
              </w:rPr>
              <w:t>16</w:t>
            </w:r>
          </w:p>
        </w:tc>
        <w:tc>
          <w:tcPr>
            <w:tcW w:w="942" w:type="dxa"/>
            <w:tcBorders>
              <w:top w:val="nil"/>
              <w:left w:val="single" w:sz="8" w:space="0" w:color="auto"/>
              <w:bottom w:val="nil"/>
              <w:right w:val="single" w:sz="8" w:space="0" w:color="auto"/>
            </w:tcBorders>
          </w:tcPr>
          <w:p w14:paraId="7C936B69" w14:textId="77777777" w:rsidR="00FA5DB4" w:rsidRPr="007E5A94" w:rsidRDefault="00E80B86" w:rsidP="008A7F84">
            <w:pPr>
              <w:spacing w:before="20" w:after="20"/>
              <w:jc w:val="center"/>
              <w:rPr>
                <w:sz w:val="16"/>
                <w:szCs w:val="16"/>
                <w:lang w:val="fr-CH"/>
              </w:rPr>
            </w:pPr>
            <w:r w:rsidRPr="007E5A94">
              <w:rPr>
                <w:sz w:val="16"/>
                <w:szCs w:val="16"/>
                <w:lang w:val="fr-CH"/>
              </w:rPr>
              <w:t>220</w:t>
            </w:r>
          </w:p>
        </w:tc>
        <w:tc>
          <w:tcPr>
            <w:tcW w:w="758" w:type="dxa"/>
            <w:tcBorders>
              <w:top w:val="nil"/>
              <w:left w:val="single" w:sz="8" w:space="0" w:color="auto"/>
              <w:bottom w:val="nil"/>
              <w:right w:val="single" w:sz="8" w:space="0" w:color="auto"/>
            </w:tcBorders>
          </w:tcPr>
          <w:p w14:paraId="3E8C979A" w14:textId="77777777" w:rsidR="00FA5DB4" w:rsidRPr="007E5A94" w:rsidRDefault="00FA5DB4" w:rsidP="008A7F84">
            <w:pPr>
              <w:spacing w:before="20" w:after="20"/>
              <w:jc w:val="center"/>
              <w:rPr>
                <w:sz w:val="16"/>
                <w:szCs w:val="16"/>
                <w:lang w:val="fr-CH"/>
              </w:rPr>
            </w:pPr>
            <w:r w:rsidRPr="007E5A94">
              <w:rPr>
                <w:sz w:val="16"/>
                <w:szCs w:val="16"/>
                <w:lang w:val="fr-CH"/>
              </w:rPr>
              <w:t>4</w:t>
            </w:r>
          </w:p>
        </w:tc>
        <w:tc>
          <w:tcPr>
            <w:tcW w:w="942" w:type="dxa"/>
            <w:tcBorders>
              <w:top w:val="nil"/>
              <w:left w:val="single" w:sz="8" w:space="0" w:color="auto"/>
              <w:bottom w:val="nil"/>
              <w:right w:val="single" w:sz="8" w:space="0" w:color="auto"/>
            </w:tcBorders>
          </w:tcPr>
          <w:p w14:paraId="32A0BD8C" w14:textId="77777777" w:rsidR="00FA5DB4" w:rsidRPr="007E5A94" w:rsidRDefault="00A63B86" w:rsidP="008A7F84">
            <w:pPr>
              <w:spacing w:before="20" w:after="20"/>
              <w:jc w:val="center"/>
              <w:rPr>
                <w:sz w:val="16"/>
                <w:szCs w:val="16"/>
                <w:lang w:val="fr-CH"/>
              </w:rPr>
            </w:pPr>
            <w:r w:rsidRPr="007E5A94">
              <w:rPr>
                <w:sz w:val="16"/>
                <w:szCs w:val="16"/>
                <w:lang w:val="fr-CH"/>
              </w:rPr>
              <w:t>2</w:t>
            </w:r>
          </w:p>
        </w:tc>
        <w:tc>
          <w:tcPr>
            <w:tcW w:w="758" w:type="dxa"/>
            <w:tcBorders>
              <w:top w:val="nil"/>
              <w:left w:val="single" w:sz="8" w:space="0" w:color="auto"/>
              <w:bottom w:val="nil"/>
              <w:right w:val="single" w:sz="8" w:space="0" w:color="auto"/>
            </w:tcBorders>
          </w:tcPr>
          <w:p w14:paraId="5B946C17" w14:textId="77777777" w:rsidR="00FA5DB4" w:rsidRPr="007E5A94" w:rsidRDefault="00A63B86" w:rsidP="008A7F84">
            <w:pPr>
              <w:spacing w:before="20" w:after="20"/>
              <w:jc w:val="center"/>
              <w:rPr>
                <w:b/>
                <w:bCs/>
                <w:sz w:val="16"/>
                <w:szCs w:val="16"/>
                <w:lang w:val="fr-CH"/>
              </w:rPr>
            </w:pPr>
            <w:r w:rsidRPr="007E5A94">
              <w:rPr>
                <w:b/>
                <w:bCs/>
                <w:sz w:val="16"/>
                <w:szCs w:val="16"/>
                <w:lang w:val="fr-CH"/>
              </w:rPr>
              <w:t>35</w:t>
            </w:r>
          </w:p>
        </w:tc>
        <w:tc>
          <w:tcPr>
            <w:tcW w:w="942" w:type="dxa"/>
            <w:tcBorders>
              <w:top w:val="nil"/>
              <w:left w:val="single" w:sz="8" w:space="0" w:color="auto"/>
              <w:bottom w:val="nil"/>
              <w:right w:val="single" w:sz="8" w:space="0" w:color="auto"/>
            </w:tcBorders>
          </w:tcPr>
          <w:p w14:paraId="68038C17" w14:textId="77777777" w:rsidR="00FA5DB4" w:rsidRPr="007E5A94" w:rsidRDefault="00A63B86" w:rsidP="008A7F84">
            <w:pPr>
              <w:spacing w:before="20" w:after="20"/>
              <w:jc w:val="center"/>
              <w:rPr>
                <w:b/>
                <w:bCs/>
                <w:sz w:val="16"/>
                <w:szCs w:val="16"/>
                <w:lang w:val="fr-CH"/>
              </w:rPr>
            </w:pPr>
            <w:r w:rsidRPr="007E5A94">
              <w:rPr>
                <w:b/>
                <w:bCs/>
                <w:sz w:val="16"/>
                <w:szCs w:val="16"/>
                <w:lang w:val="fr-CH"/>
              </w:rPr>
              <w:t>572</w:t>
            </w:r>
          </w:p>
        </w:tc>
      </w:tr>
      <w:tr w:rsidR="007E5A94" w:rsidRPr="007E5A94" w14:paraId="6A563C3D" w14:textId="77777777" w:rsidTr="007E5A94">
        <w:trPr>
          <w:jc w:val="center"/>
        </w:trPr>
        <w:tc>
          <w:tcPr>
            <w:tcW w:w="1127" w:type="dxa"/>
            <w:tcBorders>
              <w:top w:val="nil"/>
              <w:left w:val="single" w:sz="8" w:space="0" w:color="auto"/>
              <w:bottom w:val="nil"/>
              <w:right w:val="single" w:sz="8" w:space="0" w:color="auto"/>
            </w:tcBorders>
          </w:tcPr>
          <w:p w14:paraId="19C2E873" w14:textId="210A1589" w:rsidR="00FA5DB4" w:rsidRPr="007E5A94" w:rsidRDefault="00023E72" w:rsidP="008A7F84">
            <w:pPr>
              <w:spacing w:before="20" w:after="20"/>
              <w:rPr>
                <w:b/>
                <w:bCs/>
                <w:sz w:val="16"/>
                <w:szCs w:val="16"/>
                <w:lang w:val="fr-CH"/>
              </w:rPr>
            </w:pPr>
            <w:r w:rsidRPr="007E5A94">
              <w:rPr>
                <w:b/>
                <w:bCs/>
                <w:sz w:val="16"/>
                <w:szCs w:val="16"/>
                <w:lang w:val="fr-CH"/>
              </w:rPr>
              <w:t>É</w:t>
            </w:r>
            <w:r w:rsidR="00FA5DB4" w:rsidRPr="007E5A94">
              <w:rPr>
                <w:b/>
                <w:bCs/>
                <w:sz w:val="16"/>
                <w:szCs w:val="16"/>
                <w:lang w:val="fr-CH"/>
              </w:rPr>
              <w:t>tats arabes</w:t>
            </w:r>
          </w:p>
        </w:tc>
        <w:tc>
          <w:tcPr>
            <w:tcW w:w="758" w:type="dxa"/>
            <w:tcBorders>
              <w:top w:val="nil"/>
              <w:left w:val="single" w:sz="8" w:space="0" w:color="auto"/>
              <w:bottom w:val="nil"/>
              <w:right w:val="single" w:sz="8" w:space="0" w:color="auto"/>
            </w:tcBorders>
          </w:tcPr>
          <w:p w14:paraId="655C3F32" w14:textId="77777777" w:rsidR="00FA5DB4" w:rsidRPr="007E5A94" w:rsidRDefault="00A63B86" w:rsidP="008A7F84">
            <w:pPr>
              <w:spacing w:before="20" w:after="20"/>
              <w:jc w:val="center"/>
              <w:rPr>
                <w:sz w:val="16"/>
                <w:szCs w:val="16"/>
                <w:lang w:val="fr-CH"/>
              </w:rPr>
            </w:pPr>
            <w:r w:rsidRPr="007E5A94">
              <w:rPr>
                <w:sz w:val="16"/>
                <w:szCs w:val="16"/>
                <w:lang w:val="fr-CH"/>
              </w:rPr>
              <w:t>16</w:t>
            </w:r>
          </w:p>
        </w:tc>
        <w:tc>
          <w:tcPr>
            <w:tcW w:w="943" w:type="dxa"/>
            <w:tcBorders>
              <w:top w:val="nil"/>
              <w:left w:val="single" w:sz="8" w:space="0" w:color="auto"/>
              <w:bottom w:val="nil"/>
              <w:right w:val="single" w:sz="8" w:space="0" w:color="auto"/>
            </w:tcBorders>
          </w:tcPr>
          <w:p w14:paraId="1EF13C94" w14:textId="77777777" w:rsidR="00FA5DB4" w:rsidRPr="007E5A94" w:rsidRDefault="00A63B86" w:rsidP="008A7F84">
            <w:pPr>
              <w:spacing w:before="20" w:after="20"/>
              <w:jc w:val="center"/>
              <w:rPr>
                <w:sz w:val="16"/>
                <w:szCs w:val="16"/>
                <w:lang w:val="fr-CH"/>
              </w:rPr>
            </w:pPr>
            <w:r w:rsidRPr="007E5A94">
              <w:rPr>
                <w:sz w:val="16"/>
                <w:szCs w:val="16"/>
                <w:lang w:val="fr-CH"/>
              </w:rPr>
              <w:t>225</w:t>
            </w:r>
          </w:p>
        </w:tc>
        <w:tc>
          <w:tcPr>
            <w:tcW w:w="758" w:type="dxa"/>
            <w:tcBorders>
              <w:top w:val="nil"/>
              <w:left w:val="single" w:sz="8" w:space="0" w:color="auto"/>
              <w:bottom w:val="nil"/>
              <w:right w:val="single" w:sz="8" w:space="0" w:color="auto"/>
            </w:tcBorders>
          </w:tcPr>
          <w:p w14:paraId="27ADC452" w14:textId="77777777" w:rsidR="00FA5DB4" w:rsidRPr="007E5A94" w:rsidRDefault="00A63B86" w:rsidP="008A7F84">
            <w:pPr>
              <w:spacing w:before="20" w:after="20"/>
              <w:jc w:val="center"/>
              <w:rPr>
                <w:sz w:val="16"/>
                <w:szCs w:val="16"/>
                <w:lang w:val="fr-CH"/>
              </w:rPr>
            </w:pPr>
            <w:r w:rsidRPr="007E5A94">
              <w:rPr>
                <w:sz w:val="16"/>
                <w:szCs w:val="16"/>
                <w:lang w:val="fr-CH"/>
              </w:rPr>
              <w:t>4</w:t>
            </w:r>
          </w:p>
        </w:tc>
        <w:tc>
          <w:tcPr>
            <w:tcW w:w="943" w:type="dxa"/>
            <w:tcBorders>
              <w:top w:val="nil"/>
              <w:left w:val="single" w:sz="8" w:space="0" w:color="auto"/>
              <w:bottom w:val="nil"/>
              <w:right w:val="single" w:sz="8" w:space="0" w:color="auto"/>
            </w:tcBorders>
          </w:tcPr>
          <w:p w14:paraId="50514D5D" w14:textId="77777777" w:rsidR="00FA5DB4" w:rsidRPr="007E5A94" w:rsidRDefault="00E80B86" w:rsidP="008A7F84">
            <w:pPr>
              <w:spacing w:before="20" w:after="20"/>
              <w:jc w:val="center"/>
              <w:rPr>
                <w:sz w:val="16"/>
                <w:szCs w:val="16"/>
                <w:lang w:val="fr-CH"/>
              </w:rPr>
            </w:pPr>
            <w:r w:rsidRPr="007E5A94">
              <w:rPr>
                <w:sz w:val="16"/>
                <w:szCs w:val="16"/>
                <w:lang w:val="fr-CH"/>
              </w:rPr>
              <w:t>23</w:t>
            </w:r>
          </w:p>
        </w:tc>
        <w:tc>
          <w:tcPr>
            <w:tcW w:w="758" w:type="dxa"/>
            <w:tcBorders>
              <w:top w:val="nil"/>
              <w:left w:val="single" w:sz="8" w:space="0" w:color="auto"/>
              <w:bottom w:val="nil"/>
              <w:right w:val="single" w:sz="8" w:space="0" w:color="auto"/>
            </w:tcBorders>
          </w:tcPr>
          <w:p w14:paraId="5A11BEE0" w14:textId="77777777" w:rsidR="00FA5DB4" w:rsidRPr="007E5A94" w:rsidRDefault="00E80B86" w:rsidP="008A7F84">
            <w:pPr>
              <w:spacing w:before="20" w:after="20"/>
              <w:jc w:val="center"/>
              <w:rPr>
                <w:sz w:val="16"/>
                <w:szCs w:val="16"/>
                <w:lang w:val="fr-CH"/>
              </w:rPr>
            </w:pPr>
            <w:r w:rsidRPr="007E5A94">
              <w:rPr>
                <w:sz w:val="16"/>
                <w:szCs w:val="16"/>
                <w:lang w:val="fr-CH"/>
              </w:rPr>
              <w:t>7</w:t>
            </w:r>
          </w:p>
        </w:tc>
        <w:tc>
          <w:tcPr>
            <w:tcW w:w="942" w:type="dxa"/>
            <w:tcBorders>
              <w:top w:val="nil"/>
              <w:left w:val="single" w:sz="8" w:space="0" w:color="auto"/>
              <w:bottom w:val="nil"/>
              <w:right w:val="single" w:sz="8" w:space="0" w:color="auto"/>
            </w:tcBorders>
          </w:tcPr>
          <w:p w14:paraId="75D48C43" w14:textId="77777777" w:rsidR="00FA5DB4" w:rsidRPr="007E5A94" w:rsidRDefault="00E80B86" w:rsidP="008A7F84">
            <w:pPr>
              <w:spacing w:before="20" w:after="20"/>
              <w:jc w:val="center"/>
              <w:rPr>
                <w:sz w:val="16"/>
                <w:szCs w:val="16"/>
                <w:lang w:val="fr-CH"/>
              </w:rPr>
            </w:pPr>
            <w:r w:rsidRPr="007E5A94">
              <w:rPr>
                <w:sz w:val="16"/>
                <w:szCs w:val="16"/>
                <w:lang w:val="fr-CH"/>
              </w:rPr>
              <w:t>62</w:t>
            </w:r>
          </w:p>
        </w:tc>
        <w:tc>
          <w:tcPr>
            <w:tcW w:w="758" w:type="dxa"/>
            <w:tcBorders>
              <w:top w:val="nil"/>
              <w:left w:val="single" w:sz="8" w:space="0" w:color="auto"/>
              <w:bottom w:val="nil"/>
              <w:right w:val="single" w:sz="8" w:space="0" w:color="auto"/>
            </w:tcBorders>
          </w:tcPr>
          <w:p w14:paraId="7615CDF6" w14:textId="77777777" w:rsidR="00FA5DB4" w:rsidRPr="007E5A94" w:rsidRDefault="00FA5DB4" w:rsidP="008A7F84">
            <w:pPr>
              <w:spacing w:before="20" w:after="20"/>
              <w:jc w:val="center"/>
              <w:rPr>
                <w:sz w:val="16"/>
                <w:szCs w:val="16"/>
                <w:lang w:val="fr-CH"/>
              </w:rPr>
            </w:pPr>
            <w:r w:rsidRPr="007E5A94">
              <w:rPr>
                <w:sz w:val="16"/>
                <w:szCs w:val="16"/>
                <w:lang w:val="fr-CH"/>
              </w:rPr>
              <w:t>4</w:t>
            </w:r>
          </w:p>
        </w:tc>
        <w:tc>
          <w:tcPr>
            <w:tcW w:w="942" w:type="dxa"/>
            <w:tcBorders>
              <w:top w:val="nil"/>
              <w:left w:val="single" w:sz="8" w:space="0" w:color="auto"/>
              <w:bottom w:val="nil"/>
              <w:right w:val="single" w:sz="8" w:space="0" w:color="auto"/>
            </w:tcBorders>
          </w:tcPr>
          <w:p w14:paraId="3D8B5EAA" w14:textId="77777777" w:rsidR="00FA5DB4" w:rsidRPr="007E5A94" w:rsidRDefault="00A63B86" w:rsidP="008A7F84">
            <w:pPr>
              <w:spacing w:before="20" w:after="20"/>
              <w:jc w:val="center"/>
              <w:rPr>
                <w:sz w:val="16"/>
                <w:szCs w:val="16"/>
                <w:lang w:val="fr-CH"/>
              </w:rPr>
            </w:pPr>
            <w:r w:rsidRPr="007E5A94">
              <w:rPr>
                <w:sz w:val="16"/>
                <w:szCs w:val="16"/>
                <w:lang w:val="fr-CH"/>
              </w:rPr>
              <w:t>2</w:t>
            </w:r>
          </w:p>
        </w:tc>
        <w:tc>
          <w:tcPr>
            <w:tcW w:w="758" w:type="dxa"/>
            <w:tcBorders>
              <w:top w:val="nil"/>
              <w:left w:val="single" w:sz="8" w:space="0" w:color="auto"/>
              <w:bottom w:val="nil"/>
              <w:right w:val="single" w:sz="8" w:space="0" w:color="auto"/>
            </w:tcBorders>
          </w:tcPr>
          <w:p w14:paraId="26BB62D2" w14:textId="77777777" w:rsidR="00FA5DB4" w:rsidRPr="007E5A94" w:rsidRDefault="00A63B86" w:rsidP="008A7F84">
            <w:pPr>
              <w:spacing w:before="20" w:after="20"/>
              <w:jc w:val="center"/>
              <w:rPr>
                <w:b/>
                <w:bCs/>
                <w:sz w:val="16"/>
                <w:szCs w:val="16"/>
                <w:lang w:val="fr-CH"/>
              </w:rPr>
            </w:pPr>
            <w:r w:rsidRPr="007E5A94">
              <w:rPr>
                <w:b/>
                <w:bCs/>
                <w:sz w:val="16"/>
                <w:szCs w:val="16"/>
                <w:lang w:val="fr-CH"/>
              </w:rPr>
              <w:t>29</w:t>
            </w:r>
          </w:p>
        </w:tc>
        <w:tc>
          <w:tcPr>
            <w:tcW w:w="942" w:type="dxa"/>
            <w:tcBorders>
              <w:top w:val="nil"/>
              <w:left w:val="single" w:sz="8" w:space="0" w:color="auto"/>
              <w:bottom w:val="nil"/>
              <w:right w:val="single" w:sz="8" w:space="0" w:color="auto"/>
            </w:tcBorders>
          </w:tcPr>
          <w:p w14:paraId="7DCADB91" w14:textId="77777777" w:rsidR="00FA5DB4" w:rsidRPr="007E5A94" w:rsidRDefault="00A63B86" w:rsidP="008A7F84">
            <w:pPr>
              <w:spacing w:before="20" w:after="20"/>
              <w:jc w:val="center"/>
              <w:rPr>
                <w:b/>
                <w:bCs/>
                <w:sz w:val="16"/>
                <w:szCs w:val="16"/>
                <w:lang w:val="fr-CH"/>
              </w:rPr>
            </w:pPr>
            <w:r w:rsidRPr="007E5A94">
              <w:rPr>
                <w:b/>
                <w:bCs/>
                <w:sz w:val="16"/>
                <w:szCs w:val="16"/>
                <w:lang w:val="fr-CH"/>
              </w:rPr>
              <w:t>341</w:t>
            </w:r>
          </w:p>
        </w:tc>
      </w:tr>
      <w:tr w:rsidR="007E5A94" w:rsidRPr="007E5A94" w14:paraId="6D5D5202" w14:textId="77777777" w:rsidTr="007E5A94">
        <w:trPr>
          <w:jc w:val="center"/>
        </w:trPr>
        <w:tc>
          <w:tcPr>
            <w:tcW w:w="1127" w:type="dxa"/>
            <w:tcBorders>
              <w:top w:val="nil"/>
              <w:left w:val="single" w:sz="8" w:space="0" w:color="auto"/>
              <w:bottom w:val="nil"/>
              <w:right w:val="single" w:sz="8" w:space="0" w:color="auto"/>
            </w:tcBorders>
          </w:tcPr>
          <w:p w14:paraId="0951E607" w14:textId="77777777" w:rsidR="00FA5DB4" w:rsidRPr="007E5A94" w:rsidRDefault="00FA5DB4" w:rsidP="008A7F84">
            <w:pPr>
              <w:spacing w:before="20" w:after="20"/>
              <w:rPr>
                <w:b/>
                <w:bCs/>
                <w:sz w:val="16"/>
                <w:szCs w:val="16"/>
                <w:lang w:val="fr-CH"/>
              </w:rPr>
            </w:pPr>
            <w:r w:rsidRPr="007E5A94">
              <w:rPr>
                <w:b/>
                <w:bCs/>
                <w:sz w:val="16"/>
                <w:szCs w:val="16"/>
                <w:lang w:val="fr-CH"/>
              </w:rPr>
              <w:t>Asie-Pacifique</w:t>
            </w:r>
          </w:p>
        </w:tc>
        <w:tc>
          <w:tcPr>
            <w:tcW w:w="758" w:type="dxa"/>
            <w:tcBorders>
              <w:top w:val="nil"/>
              <w:left w:val="single" w:sz="8" w:space="0" w:color="auto"/>
              <w:bottom w:val="nil"/>
              <w:right w:val="single" w:sz="8" w:space="0" w:color="auto"/>
            </w:tcBorders>
          </w:tcPr>
          <w:p w14:paraId="25F2434E" w14:textId="77777777" w:rsidR="00FA5DB4" w:rsidRPr="007E5A94" w:rsidRDefault="00A63B86" w:rsidP="008A7F84">
            <w:pPr>
              <w:spacing w:before="20" w:after="20"/>
              <w:jc w:val="center"/>
              <w:rPr>
                <w:sz w:val="16"/>
                <w:szCs w:val="16"/>
                <w:lang w:val="fr-CH"/>
              </w:rPr>
            </w:pPr>
            <w:r w:rsidRPr="007E5A94">
              <w:rPr>
                <w:sz w:val="16"/>
                <w:szCs w:val="16"/>
                <w:lang w:val="fr-CH"/>
              </w:rPr>
              <w:t>18</w:t>
            </w:r>
          </w:p>
        </w:tc>
        <w:tc>
          <w:tcPr>
            <w:tcW w:w="943" w:type="dxa"/>
            <w:tcBorders>
              <w:top w:val="nil"/>
              <w:left w:val="single" w:sz="8" w:space="0" w:color="auto"/>
              <w:bottom w:val="nil"/>
              <w:right w:val="single" w:sz="8" w:space="0" w:color="auto"/>
            </w:tcBorders>
          </w:tcPr>
          <w:p w14:paraId="5A0CD9FB" w14:textId="77777777" w:rsidR="00FA5DB4" w:rsidRPr="007E5A94" w:rsidRDefault="00A63B86" w:rsidP="008A7F84">
            <w:pPr>
              <w:spacing w:before="20" w:after="20"/>
              <w:jc w:val="center"/>
              <w:rPr>
                <w:sz w:val="16"/>
                <w:szCs w:val="16"/>
                <w:lang w:val="fr-CH"/>
              </w:rPr>
            </w:pPr>
            <w:r w:rsidRPr="007E5A94">
              <w:rPr>
                <w:sz w:val="16"/>
                <w:szCs w:val="16"/>
                <w:lang w:val="fr-CH"/>
              </w:rPr>
              <w:t>179</w:t>
            </w:r>
          </w:p>
        </w:tc>
        <w:tc>
          <w:tcPr>
            <w:tcW w:w="758" w:type="dxa"/>
            <w:tcBorders>
              <w:top w:val="nil"/>
              <w:left w:val="single" w:sz="8" w:space="0" w:color="auto"/>
              <w:bottom w:val="nil"/>
              <w:right w:val="single" w:sz="8" w:space="0" w:color="auto"/>
            </w:tcBorders>
          </w:tcPr>
          <w:p w14:paraId="3A13596F" w14:textId="77777777" w:rsidR="00FA5DB4" w:rsidRPr="007E5A94" w:rsidRDefault="00A63B86" w:rsidP="008A7F84">
            <w:pPr>
              <w:spacing w:before="20" w:after="20"/>
              <w:jc w:val="center"/>
              <w:rPr>
                <w:sz w:val="16"/>
                <w:szCs w:val="16"/>
                <w:lang w:val="fr-CH"/>
              </w:rPr>
            </w:pPr>
            <w:r w:rsidRPr="007E5A94">
              <w:rPr>
                <w:sz w:val="16"/>
                <w:szCs w:val="16"/>
                <w:lang w:val="fr-CH"/>
              </w:rPr>
              <w:t>7</w:t>
            </w:r>
          </w:p>
        </w:tc>
        <w:tc>
          <w:tcPr>
            <w:tcW w:w="943" w:type="dxa"/>
            <w:tcBorders>
              <w:top w:val="nil"/>
              <w:left w:val="single" w:sz="8" w:space="0" w:color="auto"/>
              <w:bottom w:val="nil"/>
              <w:right w:val="single" w:sz="8" w:space="0" w:color="auto"/>
            </w:tcBorders>
          </w:tcPr>
          <w:p w14:paraId="135ADCB5" w14:textId="77777777" w:rsidR="00FA5DB4" w:rsidRPr="007E5A94" w:rsidRDefault="00E80B86" w:rsidP="008A7F84">
            <w:pPr>
              <w:spacing w:before="20" w:after="20"/>
              <w:jc w:val="center"/>
              <w:rPr>
                <w:sz w:val="16"/>
                <w:szCs w:val="16"/>
                <w:lang w:val="fr-CH"/>
              </w:rPr>
            </w:pPr>
            <w:r w:rsidRPr="007E5A94">
              <w:rPr>
                <w:sz w:val="16"/>
                <w:szCs w:val="16"/>
                <w:lang w:val="fr-CH"/>
              </w:rPr>
              <w:t>117</w:t>
            </w:r>
          </w:p>
        </w:tc>
        <w:tc>
          <w:tcPr>
            <w:tcW w:w="758" w:type="dxa"/>
            <w:tcBorders>
              <w:top w:val="nil"/>
              <w:left w:val="single" w:sz="8" w:space="0" w:color="auto"/>
              <w:bottom w:val="nil"/>
              <w:right w:val="single" w:sz="8" w:space="0" w:color="auto"/>
            </w:tcBorders>
          </w:tcPr>
          <w:p w14:paraId="1FD1B604" w14:textId="77777777" w:rsidR="00FA5DB4" w:rsidRPr="007E5A94" w:rsidRDefault="00E80B86" w:rsidP="008A7F84">
            <w:pPr>
              <w:spacing w:before="20" w:after="20"/>
              <w:jc w:val="center"/>
              <w:rPr>
                <w:sz w:val="16"/>
                <w:szCs w:val="16"/>
                <w:lang w:val="fr-CH"/>
              </w:rPr>
            </w:pPr>
            <w:r w:rsidRPr="007E5A94">
              <w:rPr>
                <w:sz w:val="16"/>
                <w:szCs w:val="16"/>
                <w:lang w:val="fr-CH"/>
              </w:rPr>
              <w:t>10</w:t>
            </w:r>
          </w:p>
        </w:tc>
        <w:tc>
          <w:tcPr>
            <w:tcW w:w="942" w:type="dxa"/>
            <w:tcBorders>
              <w:top w:val="nil"/>
              <w:left w:val="single" w:sz="8" w:space="0" w:color="auto"/>
              <w:bottom w:val="nil"/>
              <w:right w:val="single" w:sz="8" w:space="0" w:color="auto"/>
            </w:tcBorders>
          </w:tcPr>
          <w:p w14:paraId="4B407C03" w14:textId="77777777" w:rsidR="00FA5DB4" w:rsidRPr="007E5A94" w:rsidRDefault="00E80B86" w:rsidP="008A7F84">
            <w:pPr>
              <w:spacing w:before="20" w:after="20"/>
              <w:jc w:val="center"/>
              <w:rPr>
                <w:sz w:val="16"/>
                <w:szCs w:val="16"/>
                <w:lang w:val="fr-CH"/>
              </w:rPr>
            </w:pPr>
            <w:r w:rsidRPr="007E5A94">
              <w:rPr>
                <w:sz w:val="16"/>
                <w:szCs w:val="16"/>
                <w:lang w:val="fr-CH"/>
              </w:rPr>
              <w:t>83</w:t>
            </w:r>
          </w:p>
        </w:tc>
        <w:tc>
          <w:tcPr>
            <w:tcW w:w="758" w:type="dxa"/>
            <w:tcBorders>
              <w:top w:val="nil"/>
              <w:left w:val="single" w:sz="8" w:space="0" w:color="auto"/>
              <w:bottom w:val="nil"/>
              <w:right w:val="single" w:sz="8" w:space="0" w:color="auto"/>
            </w:tcBorders>
          </w:tcPr>
          <w:p w14:paraId="03E260A7" w14:textId="77777777" w:rsidR="00FA5DB4" w:rsidRPr="007E5A94" w:rsidRDefault="00FA5DB4" w:rsidP="008A7F84">
            <w:pPr>
              <w:spacing w:before="20" w:after="20"/>
              <w:jc w:val="center"/>
              <w:rPr>
                <w:sz w:val="16"/>
                <w:szCs w:val="16"/>
                <w:lang w:val="fr-CH"/>
              </w:rPr>
            </w:pPr>
            <w:r w:rsidRPr="007E5A94">
              <w:rPr>
                <w:sz w:val="16"/>
                <w:szCs w:val="16"/>
                <w:lang w:val="fr-CH"/>
              </w:rPr>
              <w:t>3</w:t>
            </w:r>
          </w:p>
        </w:tc>
        <w:tc>
          <w:tcPr>
            <w:tcW w:w="942" w:type="dxa"/>
            <w:tcBorders>
              <w:top w:val="nil"/>
              <w:left w:val="single" w:sz="8" w:space="0" w:color="auto"/>
              <w:bottom w:val="nil"/>
              <w:right w:val="single" w:sz="8" w:space="0" w:color="auto"/>
            </w:tcBorders>
          </w:tcPr>
          <w:p w14:paraId="1EA286D1" w14:textId="77777777" w:rsidR="00FA5DB4" w:rsidRPr="007E5A94" w:rsidRDefault="00FA5DB4" w:rsidP="008A7F84">
            <w:pPr>
              <w:spacing w:before="20" w:after="20"/>
              <w:jc w:val="center"/>
              <w:rPr>
                <w:sz w:val="16"/>
                <w:szCs w:val="16"/>
                <w:lang w:val="fr-CH"/>
              </w:rPr>
            </w:pPr>
          </w:p>
        </w:tc>
        <w:tc>
          <w:tcPr>
            <w:tcW w:w="758" w:type="dxa"/>
            <w:tcBorders>
              <w:top w:val="nil"/>
              <w:left w:val="single" w:sz="8" w:space="0" w:color="auto"/>
              <w:bottom w:val="nil"/>
              <w:right w:val="single" w:sz="8" w:space="0" w:color="auto"/>
            </w:tcBorders>
          </w:tcPr>
          <w:p w14:paraId="5C1AB07A" w14:textId="77777777" w:rsidR="00FA5DB4" w:rsidRPr="007E5A94" w:rsidRDefault="00A63B86" w:rsidP="008A7F84">
            <w:pPr>
              <w:spacing w:before="20" w:after="20"/>
              <w:jc w:val="center"/>
              <w:rPr>
                <w:b/>
                <w:bCs/>
                <w:sz w:val="16"/>
                <w:szCs w:val="16"/>
                <w:lang w:val="fr-CH"/>
              </w:rPr>
            </w:pPr>
            <w:r w:rsidRPr="007E5A94">
              <w:rPr>
                <w:b/>
                <w:bCs/>
                <w:sz w:val="16"/>
                <w:szCs w:val="16"/>
                <w:lang w:val="fr-CH"/>
              </w:rPr>
              <w:t>35</w:t>
            </w:r>
          </w:p>
        </w:tc>
        <w:tc>
          <w:tcPr>
            <w:tcW w:w="942" w:type="dxa"/>
            <w:tcBorders>
              <w:top w:val="nil"/>
              <w:left w:val="single" w:sz="8" w:space="0" w:color="auto"/>
              <w:bottom w:val="nil"/>
              <w:right w:val="single" w:sz="8" w:space="0" w:color="auto"/>
            </w:tcBorders>
          </w:tcPr>
          <w:p w14:paraId="06F12D23" w14:textId="77777777" w:rsidR="00FA5DB4" w:rsidRPr="007E5A94" w:rsidRDefault="00A63B86" w:rsidP="008A7F84">
            <w:pPr>
              <w:spacing w:before="20" w:after="20"/>
              <w:jc w:val="center"/>
              <w:rPr>
                <w:b/>
                <w:bCs/>
                <w:sz w:val="16"/>
                <w:szCs w:val="16"/>
                <w:lang w:val="fr-CH"/>
              </w:rPr>
            </w:pPr>
            <w:r w:rsidRPr="007E5A94">
              <w:rPr>
                <w:b/>
                <w:bCs/>
                <w:sz w:val="16"/>
                <w:szCs w:val="16"/>
                <w:lang w:val="fr-CH"/>
              </w:rPr>
              <w:t>379</w:t>
            </w:r>
          </w:p>
        </w:tc>
      </w:tr>
      <w:tr w:rsidR="007E5A94" w:rsidRPr="007E5A94" w14:paraId="12919C70" w14:textId="77777777" w:rsidTr="007E5A94">
        <w:trPr>
          <w:jc w:val="center"/>
        </w:trPr>
        <w:tc>
          <w:tcPr>
            <w:tcW w:w="1127" w:type="dxa"/>
            <w:tcBorders>
              <w:top w:val="nil"/>
              <w:left w:val="single" w:sz="8" w:space="0" w:color="auto"/>
              <w:bottom w:val="nil"/>
              <w:right w:val="single" w:sz="8" w:space="0" w:color="auto"/>
            </w:tcBorders>
          </w:tcPr>
          <w:p w14:paraId="301FFCB5" w14:textId="77777777" w:rsidR="00FA5DB4" w:rsidRPr="007E5A94" w:rsidRDefault="00FA5DB4" w:rsidP="008A7F84">
            <w:pPr>
              <w:spacing w:before="20" w:after="20"/>
              <w:rPr>
                <w:b/>
                <w:bCs/>
                <w:sz w:val="16"/>
                <w:szCs w:val="16"/>
                <w:lang w:val="fr-CH"/>
              </w:rPr>
            </w:pPr>
            <w:r w:rsidRPr="007E5A94">
              <w:rPr>
                <w:b/>
                <w:bCs/>
                <w:sz w:val="16"/>
                <w:szCs w:val="16"/>
                <w:lang w:val="fr-CH"/>
              </w:rPr>
              <w:t>CEI</w:t>
            </w:r>
          </w:p>
        </w:tc>
        <w:tc>
          <w:tcPr>
            <w:tcW w:w="758" w:type="dxa"/>
            <w:tcBorders>
              <w:top w:val="nil"/>
              <w:left w:val="single" w:sz="8" w:space="0" w:color="auto"/>
              <w:bottom w:val="nil"/>
              <w:right w:val="single" w:sz="8" w:space="0" w:color="auto"/>
            </w:tcBorders>
          </w:tcPr>
          <w:p w14:paraId="562E6779" w14:textId="77777777" w:rsidR="00FA5DB4" w:rsidRPr="007E5A94" w:rsidRDefault="00A63B86" w:rsidP="008A7F84">
            <w:pPr>
              <w:spacing w:before="20" w:after="20"/>
              <w:jc w:val="center"/>
              <w:rPr>
                <w:sz w:val="16"/>
                <w:szCs w:val="16"/>
                <w:lang w:val="fr-CH"/>
              </w:rPr>
            </w:pPr>
            <w:r w:rsidRPr="007E5A94">
              <w:rPr>
                <w:sz w:val="16"/>
                <w:szCs w:val="16"/>
                <w:lang w:val="fr-CH"/>
              </w:rPr>
              <w:t>7</w:t>
            </w:r>
          </w:p>
        </w:tc>
        <w:tc>
          <w:tcPr>
            <w:tcW w:w="943" w:type="dxa"/>
            <w:tcBorders>
              <w:top w:val="nil"/>
              <w:left w:val="single" w:sz="8" w:space="0" w:color="auto"/>
              <w:bottom w:val="nil"/>
              <w:right w:val="single" w:sz="8" w:space="0" w:color="auto"/>
            </w:tcBorders>
          </w:tcPr>
          <w:p w14:paraId="4D445DE1" w14:textId="77777777" w:rsidR="00FA5DB4" w:rsidRPr="007E5A94" w:rsidRDefault="00A63B86" w:rsidP="008A7F84">
            <w:pPr>
              <w:spacing w:before="20" w:after="20"/>
              <w:jc w:val="center"/>
              <w:rPr>
                <w:sz w:val="16"/>
                <w:szCs w:val="16"/>
                <w:lang w:val="fr-CH"/>
              </w:rPr>
            </w:pPr>
            <w:r w:rsidRPr="007E5A94">
              <w:rPr>
                <w:sz w:val="16"/>
                <w:szCs w:val="16"/>
                <w:lang w:val="fr-CH"/>
              </w:rPr>
              <w:t>109</w:t>
            </w:r>
          </w:p>
        </w:tc>
        <w:tc>
          <w:tcPr>
            <w:tcW w:w="758" w:type="dxa"/>
            <w:tcBorders>
              <w:top w:val="nil"/>
              <w:left w:val="single" w:sz="8" w:space="0" w:color="auto"/>
              <w:bottom w:val="nil"/>
              <w:right w:val="single" w:sz="8" w:space="0" w:color="auto"/>
            </w:tcBorders>
          </w:tcPr>
          <w:p w14:paraId="52D2612C" w14:textId="77777777" w:rsidR="00FA5DB4" w:rsidRPr="007E5A94" w:rsidRDefault="00A63B86" w:rsidP="008A7F84">
            <w:pPr>
              <w:spacing w:before="20" w:after="20"/>
              <w:jc w:val="center"/>
              <w:rPr>
                <w:sz w:val="16"/>
                <w:szCs w:val="16"/>
                <w:lang w:val="fr-CH"/>
              </w:rPr>
            </w:pPr>
            <w:r w:rsidRPr="007E5A94">
              <w:rPr>
                <w:sz w:val="16"/>
                <w:szCs w:val="16"/>
                <w:lang w:val="fr-CH"/>
              </w:rPr>
              <w:t>7</w:t>
            </w:r>
          </w:p>
        </w:tc>
        <w:tc>
          <w:tcPr>
            <w:tcW w:w="943" w:type="dxa"/>
            <w:tcBorders>
              <w:top w:val="nil"/>
              <w:left w:val="single" w:sz="8" w:space="0" w:color="auto"/>
              <w:bottom w:val="nil"/>
              <w:right w:val="single" w:sz="8" w:space="0" w:color="auto"/>
            </w:tcBorders>
          </w:tcPr>
          <w:p w14:paraId="6BE6A60E" w14:textId="77777777" w:rsidR="00FA5DB4" w:rsidRPr="007E5A94" w:rsidRDefault="00E80B86" w:rsidP="008A7F84">
            <w:pPr>
              <w:spacing w:before="20" w:after="20"/>
              <w:jc w:val="center"/>
              <w:rPr>
                <w:sz w:val="16"/>
                <w:szCs w:val="16"/>
                <w:lang w:val="fr-CH"/>
              </w:rPr>
            </w:pPr>
            <w:r w:rsidRPr="007E5A94">
              <w:rPr>
                <w:sz w:val="16"/>
                <w:szCs w:val="16"/>
                <w:lang w:val="fr-CH"/>
              </w:rPr>
              <w:t>82</w:t>
            </w:r>
          </w:p>
        </w:tc>
        <w:tc>
          <w:tcPr>
            <w:tcW w:w="758" w:type="dxa"/>
            <w:tcBorders>
              <w:top w:val="nil"/>
              <w:left w:val="single" w:sz="8" w:space="0" w:color="auto"/>
              <w:bottom w:val="nil"/>
              <w:right w:val="single" w:sz="8" w:space="0" w:color="auto"/>
            </w:tcBorders>
          </w:tcPr>
          <w:p w14:paraId="0A7D5575" w14:textId="77777777" w:rsidR="00FA5DB4" w:rsidRPr="007E5A94" w:rsidRDefault="00E80B86" w:rsidP="008A7F84">
            <w:pPr>
              <w:spacing w:before="20" w:after="20"/>
              <w:jc w:val="center"/>
              <w:rPr>
                <w:sz w:val="16"/>
                <w:szCs w:val="16"/>
                <w:lang w:val="fr-CH"/>
              </w:rPr>
            </w:pPr>
            <w:r w:rsidRPr="007E5A94">
              <w:rPr>
                <w:sz w:val="16"/>
                <w:szCs w:val="16"/>
                <w:lang w:val="fr-CH"/>
              </w:rPr>
              <w:t>6</w:t>
            </w:r>
          </w:p>
        </w:tc>
        <w:tc>
          <w:tcPr>
            <w:tcW w:w="942" w:type="dxa"/>
            <w:tcBorders>
              <w:top w:val="nil"/>
              <w:left w:val="single" w:sz="8" w:space="0" w:color="auto"/>
              <w:bottom w:val="nil"/>
              <w:right w:val="single" w:sz="8" w:space="0" w:color="auto"/>
            </w:tcBorders>
          </w:tcPr>
          <w:p w14:paraId="0544326A" w14:textId="77777777" w:rsidR="00FA5DB4" w:rsidRPr="007E5A94" w:rsidRDefault="00E80B86" w:rsidP="008A7F84">
            <w:pPr>
              <w:spacing w:before="20" w:after="20"/>
              <w:jc w:val="center"/>
              <w:rPr>
                <w:sz w:val="16"/>
                <w:szCs w:val="16"/>
                <w:lang w:val="fr-CH"/>
              </w:rPr>
            </w:pPr>
            <w:r w:rsidRPr="007E5A94">
              <w:rPr>
                <w:sz w:val="16"/>
                <w:szCs w:val="16"/>
                <w:lang w:val="fr-CH"/>
              </w:rPr>
              <w:t>76</w:t>
            </w:r>
          </w:p>
        </w:tc>
        <w:tc>
          <w:tcPr>
            <w:tcW w:w="758" w:type="dxa"/>
            <w:tcBorders>
              <w:top w:val="nil"/>
              <w:left w:val="single" w:sz="8" w:space="0" w:color="auto"/>
              <w:bottom w:val="nil"/>
              <w:right w:val="single" w:sz="8" w:space="0" w:color="auto"/>
            </w:tcBorders>
          </w:tcPr>
          <w:p w14:paraId="244EB5DF" w14:textId="77777777" w:rsidR="00FA5DB4" w:rsidRPr="007E5A94" w:rsidRDefault="00FA5DB4" w:rsidP="008A7F84">
            <w:pPr>
              <w:spacing w:before="20" w:after="20"/>
              <w:jc w:val="center"/>
              <w:rPr>
                <w:sz w:val="16"/>
                <w:szCs w:val="16"/>
                <w:lang w:val="fr-CH"/>
              </w:rPr>
            </w:pPr>
          </w:p>
        </w:tc>
        <w:tc>
          <w:tcPr>
            <w:tcW w:w="942" w:type="dxa"/>
            <w:tcBorders>
              <w:top w:val="nil"/>
              <w:left w:val="single" w:sz="8" w:space="0" w:color="auto"/>
              <w:bottom w:val="nil"/>
              <w:right w:val="single" w:sz="8" w:space="0" w:color="auto"/>
            </w:tcBorders>
          </w:tcPr>
          <w:p w14:paraId="7AA3E9AD" w14:textId="77777777" w:rsidR="00FA5DB4" w:rsidRPr="007E5A94" w:rsidRDefault="00FA5DB4" w:rsidP="008A7F84">
            <w:pPr>
              <w:spacing w:before="20" w:after="20"/>
              <w:jc w:val="center"/>
              <w:rPr>
                <w:sz w:val="16"/>
                <w:szCs w:val="16"/>
                <w:lang w:val="fr-CH"/>
              </w:rPr>
            </w:pPr>
          </w:p>
        </w:tc>
        <w:tc>
          <w:tcPr>
            <w:tcW w:w="758" w:type="dxa"/>
            <w:tcBorders>
              <w:top w:val="nil"/>
              <w:left w:val="single" w:sz="8" w:space="0" w:color="auto"/>
              <w:bottom w:val="nil"/>
              <w:right w:val="single" w:sz="8" w:space="0" w:color="auto"/>
            </w:tcBorders>
          </w:tcPr>
          <w:p w14:paraId="7D487E7E" w14:textId="77777777" w:rsidR="00FA5DB4" w:rsidRPr="007E5A94" w:rsidRDefault="00A63B86" w:rsidP="008A7F84">
            <w:pPr>
              <w:spacing w:before="20" w:after="20"/>
              <w:jc w:val="center"/>
              <w:rPr>
                <w:b/>
                <w:bCs/>
                <w:sz w:val="16"/>
                <w:szCs w:val="16"/>
                <w:lang w:val="fr-CH"/>
              </w:rPr>
            </w:pPr>
            <w:r w:rsidRPr="007E5A94">
              <w:rPr>
                <w:b/>
                <w:bCs/>
                <w:sz w:val="16"/>
                <w:szCs w:val="16"/>
                <w:lang w:val="fr-CH"/>
              </w:rPr>
              <w:t>20</w:t>
            </w:r>
          </w:p>
        </w:tc>
        <w:tc>
          <w:tcPr>
            <w:tcW w:w="942" w:type="dxa"/>
            <w:tcBorders>
              <w:top w:val="nil"/>
              <w:left w:val="single" w:sz="8" w:space="0" w:color="auto"/>
              <w:bottom w:val="nil"/>
              <w:right w:val="single" w:sz="8" w:space="0" w:color="auto"/>
            </w:tcBorders>
          </w:tcPr>
          <w:p w14:paraId="6129904C" w14:textId="77777777" w:rsidR="00FA5DB4" w:rsidRPr="007E5A94" w:rsidRDefault="00A63B86" w:rsidP="008A7F84">
            <w:pPr>
              <w:spacing w:before="20" w:after="20"/>
              <w:jc w:val="center"/>
              <w:rPr>
                <w:b/>
                <w:bCs/>
                <w:sz w:val="16"/>
                <w:szCs w:val="16"/>
                <w:lang w:val="fr-CH"/>
              </w:rPr>
            </w:pPr>
            <w:r w:rsidRPr="007E5A94">
              <w:rPr>
                <w:b/>
                <w:bCs/>
                <w:sz w:val="16"/>
                <w:szCs w:val="16"/>
                <w:lang w:val="fr-CH"/>
              </w:rPr>
              <w:t>267</w:t>
            </w:r>
          </w:p>
        </w:tc>
      </w:tr>
      <w:tr w:rsidR="007E5A94" w:rsidRPr="007E5A94" w14:paraId="6E56295B" w14:textId="77777777" w:rsidTr="008A7F84">
        <w:trPr>
          <w:jc w:val="center"/>
        </w:trPr>
        <w:tc>
          <w:tcPr>
            <w:tcW w:w="1127" w:type="dxa"/>
            <w:tcBorders>
              <w:top w:val="nil"/>
              <w:left w:val="single" w:sz="8" w:space="0" w:color="auto"/>
              <w:bottom w:val="single" w:sz="4" w:space="0" w:color="auto"/>
              <w:right w:val="single" w:sz="8" w:space="0" w:color="auto"/>
            </w:tcBorders>
          </w:tcPr>
          <w:p w14:paraId="772B2C95" w14:textId="77777777" w:rsidR="00FA5DB4" w:rsidRPr="007E5A94" w:rsidRDefault="00FA5DB4" w:rsidP="008A7F84">
            <w:pPr>
              <w:spacing w:before="20" w:after="20"/>
              <w:rPr>
                <w:b/>
                <w:bCs/>
                <w:sz w:val="16"/>
                <w:szCs w:val="16"/>
                <w:lang w:val="fr-CH"/>
              </w:rPr>
            </w:pPr>
            <w:r w:rsidRPr="007E5A94">
              <w:rPr>
                <w:b/>
                <w:bCs/>
                <w:sz w:val="16"/>
                <w:szCs w:val="16"/>
                <w:lang w:val="fr-CH"/>
              </w:rPr>
              <w:t>Europe</w:t>
            </w:r>
          </w:p>
        </w:tc>
        <w:tc>
          <w:tcPr>
            <w:tcW w:w="758" w:type="dxa"/>
            <w:tcBorders>
              <w:top w:val="nil"/>
              <w:left w:val="single" w:sz="8" w:space="0" w:color="auto"/>
              <w:bottom w:val="single" w:sz="4" w:space="0" w:color="auto"/>
              <w:right w:val="single" w:sz="8" w:space="0" w:color="auto"/>
            </w:tcBorders>
          </w:tcPr>
          <w:p w14:paraId="4E5A3D4D" w14:textId="77777777" w:rsidR="00FA5DB4" w:rsidRPr="007E5A94" w:rsidRDefault="00A63B86" w:rsidP="008A7F84">
            <w:pPr>
              <w:spacing w:before="20" w:after="20"/>
              <w:jc w:val="center"/>
              <w:rPr>
                <w:sz w:val="16"/>
                <w:szCs w:val="16"/>
                <w:lang w:val="fr-CH"/>
              </w:rPr>
            </w:pPr>
            <w:r w:rsidRPr="007E5A94">
              <w:rPr>
                <w:sz w:val="16"/>
                <w:szCs w:val="16"/>
                <w:lang w:val="fr-CH"/>
              </w:rPr>
              <w:t>14</w:t>
            </w:r>
          </w:p>
        </w:tc>
        <w:tc>
          <w:tcPr>
            <w:tcW w:w="943" w:type="dxa"/>
            <w:tcBorders>
              <w:top w:val="nil"/>
              <w:left w:val="single" w:sz="8" w:space="0" w:color="auto"/>
              <w:bottom w:val="single" w:sz="4" w:space="0" w:color="auto"/>
              <w:right w:val="single" w:sz="8" w:space="0" w:color="auto"/>
            </w:tcBorders>
          </w:tcPr>
          <w:p w14:paraId="76EE7F79" w14:textId="77777777" w:rsidR="00FA5DB4" w:rsidRPr="007E5A94" w:rsidRDefault="00A63B86" w:rsidP="008A7F84">
            <w:pPr>
              <w:spacing w:before="20" w:after="20"/>
              <w:jc w:val="center"/>
              <w:rPr>
                <w:sz w:val="16"/>
                <w:szCs w:val="16"/>
                <w:lang w:val="fr-CH"/>
              </w:rPr>
            </w:pPr>
            <w:r w:rsidRPr="007E5A94">
              <w:rPr>
                <w:sz w:val="16"/>
                <w:szCs w:val="16"/>
                <w:lang w:val="fr-CH"/>
              </w:rPr>
              <w:t>113</w:t>
            </w:r>
          </w:p>
        </w:tc>
        <w:tc>
          <w:tcPr>
            <w:tcW w:w="758" w:type="dxa"/>
            <w:tcBorders>
              <w:top w:val="nil"/>
              <w:left w:val="single" w:sz="8" w:space="0" w:color="auto"/>
              <w:bottom w:val="single" w:sz="4" w:space="0" w:color="auto"/>
              <w:right w:val="single" w:sz="8" w:space="0" w:color="auto"/>
            </w:tcBorders>
          </w:tcPr>
          <w:p w14:paraId="369D3041" w14:textId="77777777" w:rsidR="00FA5DB4" w:rsidRPr="007E5A94" w:rsidRDefault="00A63B86" w:rsidP="008A7F84">
            <w:pPr>
              <w:spacing w:before="20" w:after="20"/>
              <w:jc w:val="center"/>
              <w:rPr>
                <w:sz w:val="16"/>
                <w:szCs w:val="16"/>
                <w:lang w:val="fr-CH"/>
              </w:rPr>
            </w:pPr>
            <w:r w:rsidRPr="007E5A94">
              <w:rPr>
                <w:sz w:val="16"/>
                <w:szCs w:val="16"/>
                <w:lang w:val="fr-CH"/>
              </w:rPr>
              <w:t>7</w:t>
            </w:r>
          </w:p>
        </w:tc>
        <w:tc>
          <w:tcPr>
            <w:tcW w:w="943" w:type="dxa"/>
            <w:tcBorders>
              <w:top w:val="nil"/>
              <w:left w:val="single" w:sz="8" w:space="0" w:color="auto"/>
              <w:bottom w:val="single" w:sz="4" w:space="0" w:color="auto"/>
              <w:right w:val="single" w:sz="8" w:space="0" w:color="auto"/>
            </w:tcBorders>
          </w:tcPr>
          <w:p w14:paraId="47510BA6" w14:textId="77777777" w:rsidR="00FA5DB4" w:rsidRPr="007E5A94" w:rsidRDefault="00E80B86" w:rsidP="008A7F84">
            <w:pPr>
              <w:spacing w:before="20" w:after="20"/>
              <w:jc w:val="center"/>
              <w:rPr>
                <w:sz w:val="16"/>
                <w:szCs w:val="16"/>
                <w:lang w:val="fr-CH"/>
              </w:rPr>
            </w:pPr>
            <w:r w:rsidRPr="007E5A94">
              <w:rPr>
                <w:sz w:val="16"/>
                <w:szCs w:val="16"/>
                <w:lang w:val="fr-CH"/>
              </w:rPr>
              <w:t>60</w:t>
            </w:r>
          </w:p>
        </w:tc>
        <w:tc>
          <w:tcPr>
            <w:tcW w:w="758" w:type="dxa"/>
            <w:tcBorders>
              <w:top w:val="nil"/>
              <w:left w:val="single" w:sz="8" w:space="0" w:color="auto"/>
              <w:bottom w:val="single" w:sz="4" w:space="0" w:color="auto"/>
              <w:right w:val="single" w:sz="8" w:space="0" w:color="auto"/>
            </w:tcBorders>
          </w:tcPr>
          <w:p w14:paraId="0B38B793" w14:textId="77777777" w:rsidR="00FA5DB4" w:rsidRPr="007E5A94" w:rsidRDefault="00E80B86" w:rsidP="008A7F84">
            <w:pPr>
              <w:spacing w:before="20" w:after="20"/>
              <w:jc w:val="center"/>
              <w:rPr>
                <w:sz w:val="16"/>
                <w:szCs w:val="16"/>
                <w:lang w:val="fr-CH"/>
              </w:rPr>
            </w:pPr>
            <w:r w:rsidRPr="007E5A94">
              <w:rPr>
                <w:sz w:val="16"/>
                <w:szCs w:val="16"/>
                <w:lang w:val="fr-CH"/>
              </w:rPr>
              <w:t>5</w:t>
            </w:r>
          </w:p>
        </w:tc>
        <w:tc>
          <w:tcPr>
            <w:tcW w:w="942" w:type="dxa"/>
            <w:tcBorders>
              <w:top w:val="nil"/>
              <w:left w:val="single" w:sz="8" w:space="0" w:color="auto"/>
              <w:bottom w:val="single" w:sz="4" w:space="0" w:color="auto"/>
              <w:right w:val="single" w:sz="8" w:space="0" w:color="auto"/>
            </w:tcBorders>
          </w:tcPr>
          <w:p w14:paraId="19E734D5" w14:textId="77777777" w:rsidR="00FA5DB4" w:rsidRPr="007E5A94" w:rsidRDefault="00E80B86" w:rsidP="008A7F84">
            <w:pPr>
              <w:spacing w:before="20" w:after="20"/>
              <w:jc w:val="center"/>
              <w:rPr>
                <w:sz w:val="16"/>
                <w:szCs w:val="16"/>
                <w:lang w:val="fr-CH"/>
              </w:rPr>
            </w:pPr>
            <w:r w:rsidRPr="007E5A94">
              <w:rPr>
                <w:sz w:val="16"/>
                <w:szCs w:val="16"/>
                <w:lang w:val="fr-CH"/>
              </w:rPr>
              <w:t>24</w:t>
            </w:r>
          </w:p>
        </w:tc>
        <w:tc>
          <w:tcPr>
            <w:tcW w:w="758" w:type="dxa"/>
            <w:tcBorders>
              <w:top w:val="nil"/>
              <w:left w:val="single" w:sz="8" w:space="0" w:color="auto"/>
              <w:bottom w:val="single" w:sz="4" w:space="0" w:color="auto"/>
              <w:right w:val="single" w:sz="8" w:space="0" w:color="auto"/>
            </w:tcBorders>
          </w:tcPr>
          <w:p w14:paraId="55E28C38" w14:textId="77777777" w:rsidR="00FA5DB4" w:rsidRPr="007E5A94" w:rsidRDefault="00FA5DB4" w:rsidP="008A7F84">
            <w:pPr>
              <w:spacing w:before="20" w:after="20"/>
              <w:jc w:val="center"/>
              <w:rPr>
                <w:sz w:val="16"/>
                <w:szCs w:val="16"/>
                <w:lang w:val="fr-CH"/>
              </w:rPr>
            </w:pPr>
          </w:p>
        </w:tc>
        <w:tc>
          <w:tcPr>
            <w:tcW w:w="942" w:type="dxa"/>
            <w:tcBorders>
              <w:top w:val="nil"/>
              <w:left w:val="single" w:sz="8" w:space="0" w:color="auto"/>
              <w:bottom w:val="single" w:sz="4" w:space="0" w:color="auto"/>
              <w:right w:val="single" w:sz="8" w:space="0" w:color="auto"/>
            </w:tcBorders>
          </w:tcPr>
          <w:p w14:paraId="6F2A2D10" w14:textId="77777777" w:rsidR="00FA5DB4" w:rsidRPr="007E5A94" w:rsidRDefault="00FA5DB4" w:rsidP="008A7F84">
            <w:pPr>
              <w:spacing w:before="20" w:after="20"/>
              <w:jc w:val="center"/>
              <w:rPr>
                <w:sz w:val="16"/>
                <w:szCs w:val="16"/>
                <w:lang w:val="fr-CH"/>
              </w:rPr>
            </w:pPr>
          </w:p>
        </w:tc>
        <w:tc>
          <w:tcPr>
            <w:tcW w:w="758" w:type="dxa"/>
            <w:tcBorders>
              <w:top w:val="nil"/>
              <w:left w:val="single" w:sz="8" w:space="0" w:color="auto"/>
              <w:bottom w:val="single" w:sz="4" w:space="0" w:color="auto"/>
              <w:right w:val="single" w:sz="8" w:space="0" w:color="auto"/>
            </w:tcBorders>
          </w:tcPr>
          <w:p w14:paraId="400FAE28" w14:textId="77777777" w:rsidR="00FA5DB4" w:rsidRPr="007E5A94" w:rsidRDefault="00A63B86" w:rsidP="008A7F84">
            <w:pPr>
              <w:spacing w:before="20" w:after="20"/>
              <w:jc w:val="center"/>
              <w:rPr>
                <w:b/>
                <w:bCs/>
                <w:sz w:val="16"/>
                <w:szCs w:val="16"/>
                <w:lang w:val="fr-CH"/>
              </w:rPr>
            </w:pPr>
            <w:r w:rsidRPr="007E5A94">
              <w:rPr>
                <w:b/>
                <w:bCs/>
                <w:sz w:val="16"/>
                <w:szCs w:val="16"/>
                <w:lang w:val="fr-CH"/>
              </w:rPr>
              <w:t>26</w:t>
            </w:r>
          </w:p>
        </w:tc>
        <w:tc>
          <w:tcPr>
            <w:tcW w:w="942" w:type="dxa"/>
            <w:tcBorders>
              <w:top w:val="nil"/>
              <w:left w:val="single" w:sz="8" w:space="0" w:color="auto"/>
              <w:bottom w:val="single" w:sz="4" w:space="0" w:color="auto"/>
              <w:right w:val="single" w:sz="8" w:space="0" w:color="auto"/>
            </w:tcBorders>
          </w:tcPr>
          <w:p w14:paraId="34990B60" w14:textId="77777777" w:rsidR="00FA5DB4" w:rsidRPr="007E5A94" w:rsidRDefault="00A63B86" w:rsidP="008A7F84">
            <w:pPr>
              <w:spacing w:before="20" w:after="20"/>
              <w:jc w:val="center"/>
              <w:rPr>
                <w:b/>
                <w:bCs/>
                <w:sz w:val="16"/>
                <w:szCs w:val="16"/>
                <w:lang w:val="fr-CH"/>
              </w:rPr>
            </w:pPr>
            <w:r w:rsidRPr="007E5A94">
              <w:rPr>
                <w:b/>
                <w:bCs/>
                <w:sz w:val="16"/>
                <w:szCs w:val="16"/>
                <w:lang w:val="fr-CH"/>
              </w:rPr>
              <w:t>197</w:t>
            </w:r>
          </w:p>
        </w:tc>
      </w:tr>
      <w:tr w:rsidR="008A7F84" w:rsidRPr="007E5A94" w14:paraId="6DBC8F34" w14:textId="77777777" w:rsidTr="008A7F84">
        <w:trPr>
          <w:jc w:val="center"/>
        </w:trPr>
        <w:tc>
          <w:tcPr>
            <w:tcW w:w="1127" w:type="dxa"/>
            <w:tcBorders>
              <w:top w:val="single" w:sz="4" w:space="0" w:color="auto"/>
              <w:right w:val="single" w:sz="4" w:space="0" w:color="auto"/>
            </w:tcBorders>
            <w:shd w:val="pct10" w:color="auto" w:fill="auto"/>
          </w:tcPr>
          <w:p w14:paraId="7A7D6CD5" w14:textId="77777777" w:rsidR="00FA5DB4" w:rsidRPr="007E5A94" w:rsidRDefault="00FA5DB4" w:rsidP="008A7F84">
            <w:pPr>
              <w:spacing w:before="20" w:after="20"/>
              <w:rPr>
                <w:b/>
                <w:bCs/>
                <w:sz w:val="16"/>
                <w:szCs w:val="16"/>
                <w:lang w:val="fr-CH"/>
              </w:rPr>
            </w:pPr>
            <w:r w:rsidRPr="007E5A94">
              <w:rPr>
                <w:b/>
                <w:bCs/>
                <w:sz w:val="16"/>
                <w:szCs w:val="16"/>
                <w:lang w:val="fr-CH"/>
              </w:rPr>
              <w:t>Total</w:t>
            </w:r>
          </w:p>
        </w:tc>
        <w:tc>
          <w:tcPr>
            <w:tcW w:w="758" w:type="dxa"/>
            <w:tcBorders>
              <w:top w:val="single" w:sz="4" w:space="0" w:color="auto"/>
              <w:left w:val="single" w:sz="4" w:space="0" w:color="auto"/>
              <w:right w:val="single" w:sz="4" w:space="0" w:color="auto"/>
            </w:tcBorders>
            <w:shd w:val="pct10" w:color="auto" w:fill="auto"/>
          </w:tcPr>
          <w:p w14:paraId="38C5336C" w14:textId="77777777" w:rsidR="00FA5DB4" w:rsidRPr="007E5A94" w:rsidRDefault="00A63B86" w:rsidP="008A7F84">
            <w:pPr>
              <w:spacing w:before="20" w:after="20"/>
              <w:jc w:val="center"/>
              <w:rPr>
                <w:b/>
                <w:bCs/>
                <w:sz w:val="16"/>
                <w:szCs w:val="16"/>
                <w:lang w:val="fr-CH"/>
              </w:rPr>
            </w:pPr>
            <w:r w:rsidRPr="007E5A94">
              <w:rPr>
                <w:b/>
                <w:bCs/>
                <w:sz w:val="16"/>
                <w:szCs w:val="16"/>
                <w:lang w:val="fr-CH"/>
              </w:rPr>
              <w:t>89</w:t>
            </w:r>
          </w:p>
        </w:tc>
        <w:tc>
          <w:tcPr>
            <w:tcW w:w="943" w:type="dxa"/>
            <w:tcBorders>
              <w:top w:val="single" w:sz="4" w:space="0" w:color="auto"/>
              <w:left w:val="single" w:sz="4" w:space="0" w:color="auto"/>
              <w:right w:val="single" w:sz="4" w:space="0" w:color="auto"/>
            </w:tcBorders>
            <w:shd w:val="pct10" w:color="auto" w:fill="auto"/>
          </w:tcPr>
          <w:p w14:paraId="00527C72" w14:textId="77777777" w:rsidR="00FA5DB4" w:rsidRPr="007E5A94" w:rsidRDefault="00A63B86" w:rsidP="008A7F84">
            <w:pPr>
              <w:spacing w:before="20" w:after="20"/>
              <w:jc w:val="center"/>
              <w:rPr>
                <w:b/>
                <w:bCs/>
                <w:sz w:val="16"/>
                <w:szCs w:val="16"/>
                <w:lang w:val="fr-CH"/>
              </w:rPr>
            </w:pPr>
            <w:r w:rsidRPr="007E5A94">
              <w:rPr>
                <w:b/>
                <w:bCs/>
                <w:sz w:val="16"/>
                <w:szCs w:val="16"/>
                <w:lang w:val="fr-CH"/>
              </w:rPr>
              <w:t>1 428</w:t>
            </w:r>
          </w:p>
        </w:tc>
        <w:tc>
          <w:tcPr>
            <w:tcW w:w="758" w:type="dxa"/>
            <w:tcBorders>
              <w:top w:val="single" w:sz="4" w:space="0" w:color="auto"/>
              <w:left w:val="single" w:sz="4" w:space="0" w:color="auto"/>
              <w:right w:val="single" w:sz="4" w:space="0" w:color="auto"/>
            </w:tcBorders>
            <w:shd w:val="pct10" w:color="auto" w:fill="auto"/>
          </w:tcPr>
          <w:p w14:paraId="777CDC74" w14:textId="77777777" w:rsidR="00FA5DB4" w:rsidRPr="007E5A94" w:rsidRDefault="00A63B86" w:rsidP="008A7F84">
            <w:pPr>
              <w:spacing w:before="20" w:after="20"/>
              <w:jc w:val="center"/>
              <w:rPr>
                <w:b/>
                <w:bCs/>
                <w:sz w:val="16"/>
                <w:szCs w:val="16"/>
                <w:lang w:val="fr-CH"/>
              </w:rPr>
            </w:pPr>
            <w:r w:rsidRPr="007E5A94">
              <w:rPr>
                <w:b/>
                <w:bCs/>
                <w:sz w:val="16"/>
                <w:szCs w:val="16"/>
                <w:lang w:val="fr-CH"/>
              </w:rPr>
              <w:t>33</w:t>
            </w:r>
          </w:p>
        </w:tc>
        <w:tc>
          <w:tcPr>
            <w:tcW w:w="943" w:type="dxa"/>
            <w:tcBorders>
              <w:top w:val="single" w:sz="4" w:space="0" w:color="auto"/>
              <w:left w:val="single" w:sz="4" w:space="0" w:color="auto"/>
              <w:right w:val="single" w:sz="4" w:space="0" w:color="auto"/>
            </w:tcBorders>
            <w:shd w:val="pct10" w:color="auto" w:fill="auto"/>
          </w:tcPr>
          <w:p w14:paraId="0C225371" w14:textId="77777777" w:rsidR="00FA5DB4" w:rsidRPr="007E5A94" w:rsidRDefault="00A63B86" w:rsidP="008A7F84">
            <w:pPr>
              <w:spacing w:before="20" w:after="20"/>
              <w:jc w:val="center"/>
              <w:rPr>
                <w:b/>
                <w:bCs/>
                <w:sz w:val="16"/>
                <w:szCs w:val="16"/>
                <w:lang w:val="fr-CH"/>
              </w:rPr>
            </w:pPr>
            <w:r w:rsidRPr="007E5A94">
              <w:rPr>
                <w:b/>
                <w:bCs/>
                <w:sz w:val="16"/>
                <w:szCs w:val="16"/>
                <w:lang w:val="fr-CH"/>
              </w:rPr>
              <w:t>391</w:t>
            </w:r>
          </w:p>
        </w:tc>
        <w:tc>
          <w:tcPr>
            <w:tcW w:w="758" w:type="dxa"/>
            <w:tcBorders>
              <w:top w:val="single" w:sz="4" w:space="0" w:color="auto"/>
              <w:left w:val="single" w:sz="4" w:space="0" w:color="auto"/>
              <w:right w:val="single" w:sz="4" w:space="0" w:color="auto"/>
            </w:tcBorders>
            <w:shd w:val="pct10" w:color="auto" w:fill="auto"/>
          </w:tcPr>
          <w:p w14:paraId="1BE7DD4F" w14:textId="77777777" w:rsidR="00FA5DB4" w:rsidRPr="007E5A94" w:rsidRDefault="00A63B86" w:rsidP="008A7F84">
            <w:pPr>
              <w:spacing w:before="20" w:after="20"/>
              <w:jc w:val="center"/>
              <w:rPr>
                <w:b/>
                <w:bCs/>
                <w:sz w:val="16"/>
                <w:szCs w:val="16"/>
                <w:lang w:val="fr-CH"/>
              </w:rPr>
            </w:pPr>
            <w:r w:rsidRPr="007E5A94">
              <w:rPr>
                <w:b/>
                <w:bCs/>
                <w:sz w:val="16"/>
                <w:szCs w:val="16"/>
                <w:lang w:val="fr-CH"/>
              </w:rPr>
              <w:t>5</w:t>
            </w:r>
            <w:r w:rsidR="00FA5DB4" w:rsidRPr="007E5A94">
              <w:rPr>
                <w:b/>
                <w:bCs/>
                <w:sz w:val="16"/>
                <w:szCs w:val="16"/>
                <w:lang w:val="fr-CH"/>
              </w:rPr>
              <w:t>9</w:t>
            </w:r>
          </w:p>
        </w:tc>
        <w:tc>
          <w:tcPr>
            <w:tcW w:w="942" w:type="dxa"/>
            <w:tcBorders>
              <w:top w:val="single" w:sz="4" w:space="0" w:color="auto"/>
              <w:left w:val="single" w:sz="4" w:space="0" w:color="auto"/>
              <w:right w:val="single" w:sz="4" w:space="0" w:color="auto"/>
            </w:tcBorders>
            <w:shd w:val="pct10" w:color="auto" w:fill="auto"/>
          </w:tcPr>
          <w:p w14:paraId="2921EF93" w14:textId="77777777" w:rsidR="00FA5DB4" w:rsidRPr="007E5A94" w:rsidRDefault="00A63B86" w:rsidP="008A7F84">
            <w:pPr>
              <w:spacing w:before="20" w:after="20"/>
              <w:jc w:val="center"/>
              <w:rPr>
                <w:b/>
                <w:bCs/>
                <w:sz w:val="16"/>
                <w:szCs w:val="16"/>
                <w:lang w:val="fr-CH"/>
              </w:rPr>
            </w:pPr>
            <w:r w:rsidRPr="007E5A94">
              <w:rPr>
                <w:b/>
                <w:bCs/>
                <w:sz w:val="16"/>
                <w:szCs w:val="16"/>
                <w:lang w:val="fr-CH"/>
              </w:rPr>
              <w:t>633</w:t>
            </w:r>
          </w:p>
        </w:tc>
        <w:tc>
          <w:tcPr>
            <w:tcW w:w="758" w:type="dxa"/>
            <w:tcBorders>
              <w:top w:val="single" w:sz="4" w:space="0" w:color="auto"/>
              <w:left w:val="single" w:sz="4" w:space="0" w:color="auto"/>
              <w:right w:val="single" w:sz="4" w:space="0" w:color="auto"/>
            </w:tcBorders>
            <w:shd w:val="pct10" w:color="auto" w:fill="auto"/>
          </w:tcPr>
          <w:p w14:paraId="15F0A602" w14:textId="77777777" w:rsidR="00FA5DB4" w:rsidRPr="007E5A94" w:rsidRDefault="00A63B86" w:rsidP="008A7F84">
            <w:pPr>
              <w:spacing w:before="20" w:after="20"/>
              <w:jc w:val="center"/>
              <w:rPr>
                <w:b/>
                <w:bCs/>
                <w:sz w:val="16"/>
                <w:szCs w:val="16"/>
                <w:lang w:val="fr-CH"/>
              </w:rPr>
            </w:pPr>
            <w:r w:rsidRPr="007E5A94">
              <w:rPr>
                <w:b/>
                <w:bCs/>
                <w:sz w:val="16"/>
                <w:szCs w:val="16"/>
                <w:lang w:val="fr-CH"/>
              </w:rPr>
              <w:t>5</w:t>
            </w:r>
          </w:p>
        </w:tc>
        <w:tc>
          <w:tcPr>
            <w:tcW w:w="942" w:type="dxa"/>
            <w:tcBorders>
              <w:top w:val="single" w:sz="4" w:space="0" w:color="auto"/>
              <w:left w:val="single" w:sz="4" w:space="0" w:color="auto"/>
              <w:right w:val="single" w:sz="4" w:space="0" w:color="auto"/>
            </w:tcBorders>
            <w:shd w:val="pct10" w:color="auto" w:fill="auto"/>
          </w:tcPr>
          <w:p w14:paraId="4C1D58C4" w14:textId="77777777" w:rsidR="00FA5DB4" w:rsidRPr="007E5A94" w:rsidRDefault="00A63B86" w:rsidP="008A7F84">
            <w:pPr>
              <w:spacing w:before="20" w:after="20"/>
              <w:jc w:val="center"/>
              <w:rPr>
                <w:b/>
                <w:bCs/>
                <w:sz w:val="16"/>
                <w:szCs w:val="16"/>
                <w:lang w:val="fr-CH"/>
              </w:rPr>
            </w:pPr>
            <w:r w:rsidRPr="007E5A94">
              <w:rPr>
                <w:b/>
                <w:bCs/>
                <w:sz w:val="16"/>
                <w:szCs w:val="16"/>
                <w:lang w:val="fr-CH"/>
              </w:rPr>
              <w:t>125</w:t>
            </w:r>
          </w:p>
        </w:tc>
        <w:tc>
          <w:tcPr>
            <w:tcW w:w="758" w:type="dxa"/>
            <w:tcBorders>
              <w:top w:val="single" w:sz="4" w:space="0" w:color="auto"/>
              <w:left w:val="single" w:sz="4" w:space="0" w:color="auto"/>
              <w:right w:val="single" w:sz="4" w:space="0" w:color="auto"/>
            </w:tcBorders>
            <w:shd w:val="pct10" w:color="auto" w:fill="auto"/>
          </w:tcPr>
          <w:p w14:paraId="1CE34054" w14:textId="77777777" w:rsidR="00FA5DB4" w:rsidRPr="007E5A94" w:rsidRDefault="00FA5DB4" w:rsidP="008A7F84">
            <w:pPr>
              <w:spacing w:before="20" w:after="20"/>
              <w:jc w:val="center"/>
              <w:rPr>
                <w:b/>
                <w:bCs/>
                <w:sz w:val="16"/>
                <w:szCs w:val="16"/>
                <w:lang w:val="fr-CH"/>
              </w:rPr>
            </w:pPr>
            <w:r w:rsidRPr="007E5A94">
              <w:rPr>
                <w:b/>
                <w:bCs/>
                <w:sz w:val="16"/>
                <w:szCs w:val="16"/>
                <w:lang w:val="fr-CH"/>
              </w:rPr>
              <w:t>18</w:t>
            </w:r>
            <w:r w:rsidR="00A63B86" w:rsidRPr="007E5A94">
              <w:rPr>
                <w:b/>
                <w:bCs/>
                <w:sz w:val="16"/>
                <w:szCs w:val="16"/>
                <w:lang w:val="fr-CH"/>
              </w:rPr>
              <w:t>6</w:t>
            </w:r>
          </w:p>
        </w:tc>
        <w:tc>
          <w:tcPr>
            <w:tcW w:w="942" w:type="dxa"/>
            <w:tcBorders>
              <w:top w:val="single" w:sz="4" w:space="0" w:color="auto"/>
              <w:left w:val="single" w:sz="4" w:space="0" w:color="auto"/>
              <w:right w:val="single" w:sz="4" w:space="0" w:color="auto"/>
            </w:tcBorders>
            <w:shd w:val="pct10" w:color="auto" w:fill="auto"/>
          </w:tcPr>
          <w:p w14:paraId="5527AA49" w14:textId="77777777" w:rsidR="00FA5DB4" w:rsidRPr="007E5A94" w:rsidRDefault="00FA5DB4" w:rsidP="008A7F84">
            <w:pPr>
              <w:spacing w:before="20" w:after="20"/>
              <w:jc w:val="center"/>
              <w:rPr>
                <w:b/>
                <w:bCs/>
                <w:sz w:val="16"/>
                <w:szCs w:val="16"/>
                <w:lang w:val="fr-CH"/>
              </w:rPr>
            </w:pPr>
            <w:r w:rsidRPr="007E5A94">
              <w:rPr>
                <w:b/>
                <w:bCs/>
                <w:sz w:val="16"/>
                <w:szCs w:val="16"/>
                <w:lang w:val="fr-CH"/>
              </w:rPr>
              <w:t xml:space="preserve">2 </w:t>
            </w:r>
            <w:r w:rsidR="00A63B86" w:rsidRPr="007E5A94">
              <w:rPr>
                <w:b/>
                <w:bCs/>
                <w:sz w:val="16"/>
                <w:szCs w:val="16"/>
                <w:lang w:val="fr-CH"/>
              </w:rPr>
              <w:t>577</w:t>
            </w:r>
          </w:p>
        </w:tc>
      </w:tr>
    </w:tbl>
    <w:p w14:paraId="75CEB22D" w14:textId="77777777" w:rsidR="00FA5DB4" w:rsidRPr="00B910FB" w:rsidRDefault="00FA5DB4" w:rsidP="00FA05E5">
      <w:pPr>
        <w:tabs>
          <w:tab w:val="clear" w:pos="567"/>
          <w:tab w:val="clear" w:pos="1134"/>
          <w:tab w:val="clear" w:pos="1701"/>
          <w:tab w:val="clear" w:pos="2268"/>
          <w:tab w:val="clear" w:pos="2835"/>
        </w:tabs>
        <w:spacing w:before="360"/>
        <w:jc w:val="center"/>
        <w:rPr>
          <w:b/>
          <w:bCs/>
          <w:lang w:val="fr-CH"/>
        </w:rPr>
      </w:pPr>
      <w:r w:rsidRPr="00B910FB">
        <w:rPr>
          <w:b/>
          <w:bCs/>
          <w:lang w:val="fr-CH"/>
        </w:rPr>
        <w:t>Tableau 2 – Mise en oeuvre des projets en 201</w:t>
      </w:r>
      <w:r w:rsidR="00E80B86" w:rsidRPr="00B910FB">
        <w:rPr>
          <w:b/>
          <w:bCs/>
          <w:lang w:val="fr-CH"/>
        </w:rPr>
        <w:t>8</w:t>
      </w:r>
    </w:p>
    <w:p w14:paraId="159664F5" w14:textId="1AE8DC3F" w:rsidR="00FA5DB4" w:rsidRPr="00B910FB" w:rsidRDefault="00FA5DB4" w:rsidP="008860E0">
      <w:pPr>
        <w:tabs>
          <w:tab w:val="clear" w:pos="567"/>
          <w:tab w:val="clear" w:pos="1134"/>
          <w:tab w:val="clear" w:pos="1701"/>
          <w:tab w:val="clear" w:pos="2268"/>
          <w:tab w:val="clear" w:pos="2835"/>
        </w:tabs>
        <w:spacing w:before="0" w:after="240"/>
        <w:jc w:val="center"/>
        <w:rPr>
          <w:i/>
          <w:iCs/>
          <w:lang w:val="fr-CH"/>
        </w:rPr>
      </w:pPr>
      <w:r w:rsidRPr="00B910FB">
        <w:rPr>
          <w:i/>
          <w:iCs/>
          <w:lang w:val="fr-CH"/>
        </w:rPr>
        <w:t xml:space="preserve">(montants en milliers de dollars des </w:t>
      </w:r>
      <w:r w:rsidR="00023E72" w:rsidRPr="00B910FB">
        <w:rPr>
          <w:i/>
          <w:iCs/>
          <w:lang w:val="fr-CH"/>
        </w:rPr>
        <w:t>États</w:t>
      </w:r>
      <w:r w:rsidRPr="00B910FB">
        <w:rPr>
          <w:i/>
          <w:iCs/>
          <w:lang w:val="fr-CH"/>
        </w:rPr>
        <w:t>-Unis (USD))</w:t>
      </w:r>
    </w:p>
    <w:tbl>
      <w:tblPr>
        <w:tblStyle w:val="TableGrid"/>
        <w:tblW w:w="0" w:type="auto"/>
        <w:jc w:val="center"/>
        <w:tblLook w:val="04A0" w:firstRow="1" w:lastRow="0" w:firstColumn="1" w:lastColumn="0" w:noHBand="0" w:noVBand="1"/>
      </w:tblPr>
      <w:tblGrid>
        <w:gridCol w:w="1130"/>
        <w:gridCol w:w="742"/>
        <w:gridCol w:w="960"/>
        <w:gridCol w:w="742"/>
        <w:gridCol w:w="958"/>
        <w:gridCol w:w="742"/>
        <w:gridCol w:w="957"/>
        <w:gridCol w:w="742"/>
        <w:gridCol w:w="957"/>
        <w:gridCol w:w="742"/>
        <w:gridCol w:w="957"/>
      </w:tblGrid>
      <w:tr w:rsidR="00FA5DB4" w:rsidRPr="008A7F84" w14:paraId="4D2E97D1" w14:textId="77777777" w:rsidTr="008A7F84">
        <w:trPr>
          <w:jc w:val="center"/>
        </w:trPr>
        <w:tc>
          <w:tcPr>
            <w:tcW w:w="1130" w:type="dxa"/>
            <w:vMerge w:val="restart"/>
            <w:shd w:val="pct10" w:color="auto" w:fill="auto"/>
            <w:vAlign w:val="center"/>
          </w:tcPr>
          <w:p w14:paraId="45ABC12D" w14:textId="77777777" w:rsidR="00FA5DB4" w:rsidRPr="008A7F84" w:rsidRDefault="00FA5DB4" w:rsidP="008A7F84">
            <w:pPr>
              <w:spacing w:before="20" w:after="20"/>
              <w:rPr>
                <w:i/>
                <w:iCs/>
                <w:sz w:val="16"/>
                <w:szCs w:val="16"/>
                <w:lang w:val="fr-CH"/>
              </w:rPr>
            </w:pPr>
            <w:r w:rsidRPr="008A7F84">
              <w:rPr>
                <w:i/>
                <w:iCs/>
                <w:sz w:val="16"/>
                <w:szCs w:val="16"/>
                <w:lang w:val="fr-CH"/>
              </w:rPr>
              <w:t>Région</w:t>
            </w:r>
          </w:p>
        </w:tc>
        <w:tc>
          <w:tcPr>
            <w:tcW w:w="1702" w:type="dxa"/>
            <w:gridSpan w:val="2"/>
            <w:shd w:val="pct10" w:color="auto" w:fill="auto"/>
          </w:tcPr>
          <w:p w14:paraId="691EC1B3" w14:textId="77777777" w:rsidR="00FA5DB4" w:rsidRPr="008A7F84" w:rsidRDefault="00FA5DB4" w:rsidP="008A7F84">
            <w:pPr>
              <w:pStyle w:val="Tablehead"/>
              <w:spacing w:before="20" w:after="20"/>
              <w:rPr>
                <w:sz w:val="16"/>
                <w:szCs w:val="16"/>
                <w:lang w:val="fr-CH"/>
              </w:rPr>
            </w:pPr>
            <w:r w:rsidRPr="008A7F84">
              <w:rPr>
                <w:sz w:val="16"/>
                <w:szCs w:val="16"/>
                <w:lang w:val="fr-CH"/>
              </w:rPr>
              <w:t>Fonds d'affectation spéciale</w:t>
            </w:r>
          </w:p>
        </w:tc>
        <w:tc>
          <w:tcPr>
            <w:tcW w:w="1700" w:type="dxa"/>
            <w:gridSpan w:val="2"/>
            <w:shd w:val="pct10" w:color="auto" w:fill="auto"/>
          </w:tcPr>
          <w:p w14:paraId="5BF9CE83" w14:textId="77777777" w:rsidR="00FA5DB4" w:rsidRPr="008A7F84" w:rsidRDefault="00FA5DB4" w:rsidP="008A7F84">
            <w:pPr>
              <w:pStyle w:val="Tablehead"/>
              <w:spacing w:before="20" w:after="20"/>
              <w:rPr>
                <w:sz w:val="16"/>
                <w:szCs w:val="16"/>
                <w:lang w:val="fr-CH"/>
              </w:rPr>
            </w:pPr>
            <w:r w:rsidRPr="008A7F84">
              <w:rPr>
                <w:sz w:val="16"/>
                <w:szCs w:val="16"/>
                <w:lang w:val="fr-CH"/>
              </w:rPr>
              <w:t>Fonds pour le développement des TIC</w:t>
            </w:r>
          </w:p>
        </w:tc>
        <w:tc>
          <w:tcPr>
            <w:tcW w:w="1699" w:type="dxa"/>
            <w:gridSpan w:val="2"/>
            <w:shd w:val="pct10" w:color="auto" w:fill="auto"/>
          </w:tcPr>
          <w:p w14:paraId="1974534E" w14:textId="77777777" w:rsidR="00FA5DB4" w:rsidRPr="008A7F84" w:rsidRDefault="00FA5DB4" w:rsidP="008A7F84">
            <w:pPr>
              <w:pStyle w:val="Tablehead"/>
              <w:spacing w:before="20" w:after="20"/>
              <w:rPr>
                <w:sz w:val="16"/>
                <w:szCs w:val="16"/>
                <w:lang w:val="fr-CH"/>
              </w:rPr>
            </w:pPr>
            <w:r w:rsidRPr="008A7F84">
              <w:rPr>
                <w:sz w:val="16"/>
                <w:szCs w:val="16"/>
                <w:lang w:val="fr-CH"/>
              </w:rPr>
              <w:t>Plan opérationnel</w:t>
            </w:r>
          </w:p>
        </w:tc>
        <w:tc>
          <w:tcPr>
            <w:tcW w:w="1699" w:type="dxa"/>
            <w:gridSpan w:val="2"/>
            <w:shd w:val="pct10" w:color="auto" w:fill="auto"/>
          </w:tcPr>
          <w:p w14:paraId="1EAC9767" w14:textId="77777777" w:rsidR="00FA5DB4" w:rsidRPr="008A7F84" w:rsidRDefault="00FA5DB4" w:rsidP="008A7F84">
            <w:pPr>
              <w:pStyle w:val="Tablehead"/>
              <w:spacing w:before="20" w:after="20"/>
              <w:rPr>
                <w:sz w:val="16"/>
                <w:szCs w:val="16"/>
                <w:lang w:val="fr-CH"/>
              </w:rPr>
            </w:pPr>
            <w:r w:rsidRPr="008A7F84">
              <w:rPr>
                <w:sz w:val="16"/>
                <w:szCs w:val="16"/>
                <w:lang w:val="fr-CH"/>
              </w:rPr>
              <w:t>PNUD</w:t>
            </w:r>
          </w:p>
        </w:tc>
        <w:tc>
          <w:tcPr>
            <w:tcW w:w="1699" w:type="dxa"/>
            <w:gridSpan w:val="2"/>
            <w:shd w:val="pct10" w:color="auto" w:fill="auto"/>
          </w:tcPr>
          <w:p w14:paraId="5E390982" w14:textId="77777777" w:rsidR="00FA5DB4" w:rsidRPr="008A7F84" w:rsidRDefault="00FA5DB4" w:rsidP="008A7F84">
            <w:pPr>
              <w:pStyle w:val="Tablehead"/>
              <w:spacing w:before="20" w:after="20"/>
              <w:rPr>
                <w:sz w:val="16"/>
                <w:szCs w:val="16"/>
                <w:lang w:val="fr-CH"/>
              </w:rPr>
            </w:pPr>
            <w:r w:rsidRPr="008A7F84">
              <w:rPr>
                <w:sz w:val="16"/>
                <w:szCs w:val="16"/>
                <w:lang w:val="fr-CH"/>
              </w:rPr>
              <w:t>TOTAL</w:t>
            </w:r>
          </w:p>
        </w:tc>
      </w:tr>
      <w:tr w:rsidR="008A7F84" w:rsidRPr="008A7F84" w14:paraId="54824D91" w14:textId="77777777" w:rsidTr="008A7F84">
        <w:trPr>
          <w:jc w:val="center"/>
        </w:trPr>
        <w:tc>
          <w:tcPr>
            <w:tcW w:w="1130" w:type="dxa"/>
            <w:vMerge/>
            <w:tcBorders>
              <w:bottom w:val="single" w:sz="4" w:space="0" w:color="auto"/>
            </w:tcBorders>
            <w:shd w:val="pct10" w:color="auto" w:fill="auto"/>
          </w:tcPr>
          <w:p w14:paraId="0F8313BB" w14:textId="77777777" w:rsidR="00FA5DB4" w:rsidRPr="008A7F84" w:rsidRDefault="00FA5DB4" w:rsidP="008A7F84">
            <w:pPr>
              <w:spacing w:before="20" w:after="20"/>
              <w:rPr>
                <w:sz w:val="16"/>
                <w:szCs w:val="16"/>
                <w:lang w:val="fr-CH"/>
              </w:rPr>
            </w:pPr>
          </w:p>
        </w:tc>
        <w:tc>
          <w:tcPr>
            <w:tcW w:w="742" w:type="dxa"/>
            <w:tcBorders>
              <w:bottom w:val="single" w:sz="4" w:space="0" w:color="auto"/>
            </w:tcBorders>
            <w:shd w:val="pct10" w:color="auto" w:fill="auto"/>
          </w:tcPr>
          <w:p w14:paraId="3298A881" w14:textId="77777777" w:rsidR="00FA5DB4" w:rsidRPr="008A7F84" w:rsidRDefault="00FA5DB4" w:rsidP="008A7F84">
            <w:pPr>
              <w:spacing w:before="20" w:after="20"/>
              <w:jc w:val="center"/>
              <w:rPr>
                <w:i/>
                <w:iCs/>
                <w:sz w:val="16"/>
                <w:szCs w:val="16"/>
                <w:lang w:val="fr-CH"/>
              </w:rPr>
            </w:pPr>
            <w:r w:rsidRPr="008A7F84">
              <w:rPr>
                <w:i/>
                <w:iCs/>
                <w:sz w:val="16"/>
                <w:szCs w:val="16"/>
                <w:lang w:val="fr-CH"/>
              </w:rPr>
              <w:t>Nombre de projets</w:t>
            </w:r>
          </w:p>
        </w:tc>
        <w:tc>
          <w:tcPr>
            <w:tcW w:w="960" w:type="dxa"/>
            <w:tcBorders>
              <w:bottom w:val="single" w:sz="4" w:space="0" w:color="auto"/>
            </w:tcBorders>
            <w:shd w:val="pct10" w:color="auto" w:fill="auto"/>
          </w:tcPr>
          <w:p w14:paraId="25851FDA" w14:textId="3CDC9AAA" w:rsidR="00FA5DB4" w:rsidRPr="008A7F84" w:rsidRDefault="00FA5DB4" w:rsidP="008A7F84">
            <w:pPr>
              <w:spacing w:before="20" w:after="20"/>
              <w:jc w:val="center"/>
              <w:rPr>
                <w:i/>
                <w:iCs/>
                <w:sz w:val="16"/>
                <w:szCs w:val="16"/>
                <w:lang w:val="fr-CH"/>
              </w:rPr>
            </w:pPr>
            <w:r w:rsidRPr="008A7F84">
              <w:rPr>
                <w:i/>
                <w:iCs/>
                <w:sz w:val="16"/>
                <w:szCs w:val="16"/>
                <w:lang w:val="fr-CH"/>
              </w:rPr>
              <w:t>Niveau d</w:t>
            </w:r>
            <w:r w:rsidR="00344A9E" w:rsidRPr="008A7F84">
              <w:rPr>
                <w:i/>
                <w:iCs/>
                <w:sz w:val="16"/>
                <w:szCs w:val="16"/>
                <w:lang w:val="fr-CH"/>
              </w:rPr>
              <w:t xml:space="preserve">e mise en oeuvre </w:t>
            </w:r>
            <w:r w:rsidR="00344A9E" w:rsidRPr="008A7F84">
              <w:rPr>
                <w:i/>
                <w:iCs/>
                <w:sz w:val="16"/>
                <w:szCs w:val="16"/>
                <w:lang w:val="fr-CH"/>
              </w:rPr>
              <w:br/>
              <w:t>(en milliers</w:t>
            </w:r>
            <w:r w:rsidR="00A75DEA" w:rsidRPr="008A7F84">
              <w:rPr>
                <w:i/>
                <w:iCs/>
                <w:sz w:val="16"/>
                <w:szCs w:val="16"/>
                <w:lang w:val="fr-CH"/>
              </w:rPr>
              <w:t xml:space="preserve"> </w:t>
            </w:r>
            <w:r w:rsidRPr="008A7F84">
              <w:rPr>
                <w:i/>
                <w:iCs/>
                <w:sz w:val="16"/>
                <w:szCs w:val="16"/>
                <w:lang w:val="fr-CH"/>
              </w:rPr>
              <w:t>USD)</w:t>
            </w:r>
          </w:p>
        </w:tc>
        <w:tc>
          <w:tcPr>
            <w:tcW w:w="742" w:type="dxa"/>
            <w:tcBorders>
              <w:bottom w:val="single" w:sz="4" w:space="0" w:color="auto"/>
            </w:tcBorders>
            <w:shd w:val="pct10" w:color="auto" w:fill="auto"/>
          </w:tcPr>
          <w:p w14:paraId="7F23B081" w14:textId="77777777" w:rsidR="00FA5DB4" w:rsidRPr="008A7F84" w:rsidRDefault="00FA5DB4" w:rsidP="008A7F84">
            <w:pPr>
              <w:spacing w:before="20" w:after="20"/>
              <w:jc w:val="center"/>
              <w:rPr>
                <w:i/>
                <w:iCs/>
                <w:sz w:val="16"/>
                <w:szCs w:val="16"/>
                <w:lang w:val="fr-CH"/>
              </w:rPr>
            </w:pPr>
            <w:r w:rsidRPr="008A7F84">
              <w:rPr>
                <w:i/>
                <w:iCs/>
                <w:sz w:val="16"/>
                <w:szCs w:val="16"/>
                <w:lang w:val="fr-CH"/>
              </w:rPr>
              <w:t>Nombre de projets</w:t>
            </w:r>
          </w:p>
        </w:tc>
        <w:tc>
          <w:tcPr>
            <w:tcW w:w="958" w:type="dxa"/>
            <w:tcBorders>
              <w:bottom w:val="single" w:sz="4" w:space="0" w:color="auto"/>
            </w:tcBorders>
            <w:shd w:val="pct10" w:color="auto" w:fill="auto"/>
          </w:tcPr>
          <w:p w14:paraId="17373B8D" w14:textId="62C613C1" w:rsidR="00FA5DB4" w:rsidRPr="008A7F84" w:rsidRDefault="00FA5DB4" w:rsidP="008A7F84">
            <w:pPr>
              <w:spacing w:before="20" w:after="20"/>
              <w:jc w:val="center"/>
              <w:rPr>
                <w:i/>
                <w:iCs/>
                <w:sz w:val="16"/>
                <w:szCs w:val="16"/>
                <w:lang w:val="fr-CH"/>
              </w:rPr>
            </w:pPr>
            <w:r w:rsidRPr="008A7F84">
              <w:rPr>
                <w:i/>
                <w:iCs/>
                <w:sz w:val="16"/>
                <w:szCs w:val="16"/>
                <w:lang w:val="fr-CH"/>
              </w:rPr>
              <w:t>Niveau de</w:t>
            </w:r>
            <w:r w:rsidR="00A75DEA" w:rsidRPr="008A7F84">
              <w:rPr>
                <w:i/>
                <w:iCs/>
                <w:sz w:val="16"/>
                <w:szCs w:val="16"/>
                <w:lang w:val="fr-CH"/>
              </w:rPr>
              <w:t xml:space="preserve"> mise en oeuvre </w:t>
            </w:r>
            <w:r w:rsidR="00A75DEA" w:rsidRPr="008A7F84">
              <w:rPr>
                <w:i/>
                <w:iCs/>
                <w:sz w:val="16"/>
                <w:szCs w:val="16"/>
                <w:lang w:val="fr-CH"/>
              </w:rPr>
              <w:br/>
              <w:t xml:space="preserve">(en milliers </w:t>
            </w:r>
            <w:r w:rsidRPr="008A7F84">
              <w:rPr>
                <w:i/>
                <w:iCs/>
                <w:sz w:val="16"/>
                <w:szCs w:val="16"/>
                <w:lang w:val="fr-CH"/>
              </w:rPr>
              <w:t>USD)</w:t>
            </w:r>
          </w:p>
        </w:tc>
        <w:tc>
          <w:tcPr>
            <w:tcW w:w="742" w:type="dxa"/>
            <w:tcBorders>
              <w:bottom w:val="single" w:sz="4" w:space="0" w:color="auto"/>
            </w:tcBorders>
            <w:shd w:val="pct10" w:color="auto" w:fill="auto"/>
          </w:tcPr>
          <w:p w14:paraId="3CF45F46" w14:textId="77777777" w:rsidR="00FA5DB4" w:rsidRPr="008A7F84" w:rsidRDefault="00FA5DB4" w:rsidP="008A7F84">
            <w:pPr>
              <w:spacing w:before="20" w:after="20"/>
              <w:jc w:val="center"/>
              <w:rPr>
                <w:i/>
                <w:iCs/>
                <w:sz w:val="16"/>
                <w:szCs w:val="16"/>
                <w:lang w:val="fr-CH"/>
              </w:rPr>
            </w:pPr>
            <w:r w:rsidRPr="008A7F84">
              <w:rPr>
                <w:i/>
                <w:iCs/>
                <w:sz w:val="16"/>
                <w:szCs w:val="16"/>
                <w:lang w:val="fr-CH"/>
              </w:rPr>
              <w:t>Nombre de projets</w:t>
            </w:r>
          </w:p>
        </w:tc>
        <w:tc>
          <w:tcPr>
            <w:tcW w:w="957" w:type="dxa"/>
            <w:tcBorders>
              <w:bottom w:val="single" w:sz="4" w:space="0" w:color="auto"/>
            </w:tcBorders>
            <w:shd w:val="pct10" w:color="auto" w:fill="auto"/>
          </w:tcPr>
          <w:p w14:paraId="05F7CC1C" w14:textId="6C6A4619" w:rsidR="00FA5DB4" w:rsidRPr="008A7F84" w:rsidRDefault="00FA5DB4" w:rsidP="008A7F84">
            <w:pPr>
              <w:spacing w:before="20" w:after="20"/>
              <w:jc w:val="center"/>
              <w:rPr>
                <w:i/>
                <w:iCs/>
                <w:sz w:val="16"/>
                <w:szCs w:val="16"/>
                <w:lang w:val="fr-CH"/>
              </w:rPr>
            </w:pPr>
            <w:r w:rsidRPr="008A7F84">
              <w:rPr>
                <w:i/>
                <w:iCs/>
                <w:sz w:val="16"/>
                <w:szCs w:val="16"/>
                <w:lang w:val="fr-CH"/>
              </w:rPr>
              <w:t>Niveau de</w:t>
            </w:r>
            <w:r w:rsidR="00A75DEA" w:rsidRPr="008A7F84">
              <w:rPr>
                <w:i/>
                <w:iCs/>
                <w:sz w:val="16"/>
                <w:szCs w:val="16"/>
                <w:lang w:val="fr-CH"/>
              </w:rPr>
              <w:t xml:space="preserve"> mise en oeuvre </w:t>
            </w:r>
            <w:r w:rsidR="00A75DEA" w:rsidRPr="008A7F84">
              <w:rPr>
                <w:i/>
                <w:iCs/>
                <w:sz w:val="16"/>
                <w:szCs w:val="16"/>
                <w:lang w:val="fr-CH"/>
              </w:rPr>
              <w:br/>
              <w:t xml:space="preserve">(en milliers </w:t>
            </w:r>
            <w:r w:rsidRPr="008A7F84">
              <w:rPr>
                <w:i/>
                <w:iCs/>
                <w:sz w:val="16"/>
                <w:szCs w:val="16"/>
                <w:lang w:val="fr-CH"/>
              </w:rPr>
              <w:t>USD)</w:t>
            </w:r>
          </w:p>
        </w:tc>
        <w:tc>
          <w:tcPr>
            <w:tcW w:w="742" w:type="dxa"/>
            <w:tcBorders>
              <w:bottom w:val="single" w:sz="4" w:space="0" w:color="auto"/>
            </w:tcBorders>
            <w:shd w:val="pct10" w:color="auto" w:fill="auto"/>
          </w:tcPr>
          <w:p w14:paraId="0E5E132F" w14:textId="77777777" w:rsidR="00FA5DB4" w:rsidRPr="008A7F84" w:rsidRDefault="00FA5DB4" w:rsidP="008A7F84">
            <w:pPr>
              <w:spacing w:before="20" w:after="20"/>
              <w:jc w:val="center"/>
              <w:rPr>
                <w:i/>
                <w:iCs/>
                <w:sz w:val="16"/>
                <w:szCs w:val="16"/>
                <w:lang w:val="fr-CH"/>
              </w:rPr>
            </w:pPr>
            <w:r w:rsidRPr="008A7F84">
              <w:rPr>
                <w:i/>
                <w:iCs/>
                <w:sz w:val="16"/>
                <w:szCs w:val="16"/>
                <w:lang w:val="fr-CH"/>
              </w:rPr>
              <w:t>Nombre de projets</w:t>
            </w:r>
          </w:p>
        </w:tc>
        <w:tc>
          <w:tcPr>
            <w:tcW w:w="957" w:type="dxa"/>
            <w:tcBorders>
              <w:bottom w:val="single" w:sz="4" w:space="0" w:color="auto"/>
            </w:tcBorders>
            <w:shd w:val="pct10" w:color="auto" w:fill="auto"/>
          </w:tcPr>
          <w:p w14:paraId="4A12B0B7" w14:textId="61447F9F" w:rsidR="00FA5DB4" w:rsidRPr="008A7F84" w:rsidRDefault="00FA5DB4" w:rsidP="008A7F84">
            <w:pPr>
              <w:spacing w:before="20" w:after="20"/>
              <w:jc w:val="center"/>
              <w:rPr>
                <w:i/>
                <w:iCs/>
                <w:sz w:val="16"/>
                <w:szCs w:val="16"/>
                <w:lang w:val="fr-CH"/>
              </w:rPr>
            </w:pPr>
            <w:r w:rsidRPr="008A7F84">
              <w:rPr>
                <w:i/>
                <w:iCs/>
                <w:sz w:val="16"/>
                <w:szCs w:val="16"/>
                <w:lang w:val="fr-CH"/>
              </w:rPr>
              <w:t xml:space="preserve">Niveau de mise en oeuvre </w:t>
            </w:r>
            <w:r w:rsidRPr="008A7F84">
              <w:rPr>
                <w:i/>
                <w:iCs/>
                <w:sz w:val="16"/>
                <w:szCs w:val="16"/>
                <w:lang w:val="fr-CH"/>
              </w:rPr>
              <w:br/>
              <w:t>(en mi</w:t>
            </w:r>
            <w:r w:rsidR="00A75DEA" w:rsidRPr="008A7F84">
              <w:rPr>
                <w:i/>
                <w:iCs/>
                <w:sz w:val="16"/>
                <w:szCs w:val="16"/>
                <w:lang w:val="fr-CH"/>
              </w:rPr>
              <w:t xml:space="preserve">lliers </w:t>
            </w:r>
            <w:r w:rsidRPr="008A7F84">
              <w:rPr>
                <w:i/>
                <w:iCs/>
                <w:sz w:val="16"/>
                <w:szCs w:val="16"/>
                <w:lang w:val="fr-CH"/>
              </w:rPr>
              <w:t>USD)</w:t>
            </w:r>
          </w:p>
        </w:tc>
        <w:tc>
          <w:tcPr>
            <w:tcW w:w="742" w:type="dxa"/>
            <w:tcBorders>
              <w:bottom w:val="single" w:sz="4" w:space="0" w:color="auto"/>
            </w:tcBorders>
            <w:shd w:val="pct10" w:color="auto" w:fill="auto"/>
          </w:tcPr>
          <w:p w14:paraId="4A1230A0" w14:textId="77777777" w:rsidR="00FA5DB4" w:rsidRPr="008A7F84" w:rsidRDefault="00FA5DB4" w:rsidP="008A7F84">
            <w:pPr>
              <w:spacing w:before="20" w:after="20"/>
              <w:jc w:val="center"/>
              <w:rPr>
                <w:i/>
                <w:iCs/>
                <w:sz w:val="16"/>
                <w:szCs w:val="16"/>
                <w:lang w:val="fr-CH"/>
              </w:rPr>
            </w:pPr>
            <w:r w:rsidRPr="008A7F84">
              <w:rPr>
                <w:i/>
                <w:iCs/>
                <w:sz w:val="16"/>
                <w:szCs w:val="16"/>
                <w:lang w:val="fr-CH"/>
              </w:rPr>
              <w:t>Nombre de projets</w:t>
            </w:r>
          </w:p>
        </w:tc>
        <w:tc>
          <w:tcPr>
            <w:tcW w:w="957" w:type="dxa"/>
            <w:tcBorders>
              <w:bottom w:val="single" w:sz="4" w:space="0" w:color="auto"/>
            </w:tcBorders>
            <w:shd w:val="pct10" w:color="auto" w:fill="auto"/>
          </w:tcPr>
          <w:p w14:paraId="36E0434A" w14:textId="2192AE00" w:rsidR="00FA5DB4" w:rsidRPr="008A7F84" w:rsidRDefault="00FA5DB4" w:rsidP="008A7F84">
            <w:pPr>
              <w:spacing w:before="20" w:after="20"/>
              <w:jc w:val="center"/>
              <w:rPr>
                <w:i/>
                <w:iCs/>
                <w:sz w:val="16"/>
                <w:szCs w:val="16"/>
                <w:lang w:val="fr-CH"/>
              </w:rPr>
            </w:pPr>
            <w:r w:rsidRPr="008A7F84">
              <w:rPr>
                <w:i/>
                <w:iCs/>
                <w:sz w:val="16"/>
                <w:szCs w:val="16"/>
                <w:lang w:val="fr-CH"/>
              </w:rPr>
              <w:t>Niveau de</w:t>
            </w:r>
            <w:r w:rsidR="00A75DEA" w:rsidRPr="008A7F84">
              <w:rPr>
                <w:i/>
                <w:iCs/>
                <w:sz w:val="16"/>
                <w:szCs w:val="16"/>
                <w:lang w:val="fr-CH"/>
              </w:rPr>
              <w:t xml:space="preserve"> mise en oeuvre </w:t>
            </w:r>
            <w:r w:rsidR="00A75DEA" w:rsidRPr="008A7F84">
              <w:rPr>
                <w:i/>
                <w:iCs/>
                <w:sz w:val="16"/>
                <w:szCs w:val="16"/>
                <w:lang w:val="fr-CH"/>
              </w:rPr>
              <w:br/>
              <w:t xml:space="preserve">(en milliers </w:t>
            </w:r>
            <w:r w:rsidRPr="008A7F84">
              <w:rPr>
                <w:i/>
                <w:iCs/>
                <w:sz w:val="16"/>
                <w:szCs w:val="16"/>
                <w:lang w:val="fr-CH"/>
              </w:rPr>
              <w:t>USD</w:t>
            </w:r>
          </w:p>
        </w:tc>
      </w:tr>
      <w:tr w:rsidR="008A7F84" w:rsidRPr="008A7F84" w14:paraId="609773DE" w14:textId="77777777" w:rsidTr="008A7F84">
        <w:trPr>
          <w:jc w:val="center"/>
        </w:trPr>
        <w:tc>
          <w:tcPr>
            <w:tcW w:w="1130" w:type="dxa"/>
            <w:tcBorders>
              <w:top w:val="single" w:sz="4" w:space="0" w:color="auto"/>
              <w:left w:val="single" w:sz="8" w:space="0" w:color="auto"/>
              <w:bottom w:val="nil"/>
              <w:right w:val="single" w:sz="8" w:space="0" w:color="auto"/>
            </w:tcBorders>
          </w:tcPr>
          <w:p w14:paraId="25E68BCB" w14:textId="77777777" w:rsidR="00FA5DB4" w:rsidRPr="008A7F84" w:rsidRDefault="00FA5DB4" w:rsidP="008A7F84">
            <w:pPr>
              <w:spacing w:before="20" w:after="20"/>
              <w:rPr>
                <w:b/>
                <w:bCs/>
                <w:sz w:val="16"/>
                <w:szCs w:val="16"/>
                <w:lang w:val="fr-CH"/>
              </w:rPr>
            </w:pPr>
            <w:r w:rsidRPr="008A7F84">
              <w:rPr>
                <w:b/>
                <w:bCs/>
                <w:sz w:val="16"/>
                <w:szCs w:val="16"/>
                <w:lang w:val="fr-CH"/>
              </w:rPr>
              <w:t>Afrique</w:t>
            </w:r>
          </w:p>
        </w:tc>
        <w:tc>
          <w:tcPr>
            <w:tcW w:w="742" w:type="dxa"/>
            <w:tcBorders>
              <w:top w:val="single" w:sz="4" w:space="0" w:color="auto"/>
              <w:left w:val="single" w:sz="8" w:space="0" w:color="auto"/>
              <w:bottom w:val="nil"/>
              <w:right w:val="single" w:sz="8" w:space="0" w:color="auto"/>
            </w:tcBorders>
          </w:tcPr>
          <w:p w14:paraId="188DB59A" w14:textId="77777777" w:rsidR="00FA5DB4" w:rsidRPr="008A7F84" w:rsidRDefault="00E80B86" w:rsidP="002D723A">
            <w:pPr>
              <w:spacing w:before="20" w:after="20"/>
              <w:jc w:val="center"/>
              <w:rPr>
                <w:sz w:val="16"/>
                <w:szCs w:val="16"/>
                <w:lang w:val="fr-CH"/>
              </w:rPr>
            </w:pPr>
            <w:r w:rsidRPr="008A7F84">
              <w:rPr>
                <w:sz w:val="16"/>
                <w:szCs w:val="16"/>
                <w:lang w:val="fr-CH"/>
              </w:rPr>
              <w:t>6</w:t>
            </w:r>
          </w:p>
        </w:tc>
        <w:tc>
          <w:tcPr>
            <w:tcW w:w="960" w:type="dxa"/>
            <w:tcBorders>
              <w:top w:val="single" w:sz="4" w:space="0" w:color="auto"/>
              <w:left w:val="single" w:sz="8" w:space="0" w:color="auto"/>
              <w:bottom w:val="nil"/>
              <w:right w:val="single" w:sz="8" w:space="0" w:color="auto"/>
            </w:tcBorders>
          </w:tcPr>
          <w:p w14:paraId="0F7C9A08" w14:textId="77777777" w:rsidR="00FA5DB4" w:rsidRPr="008A7F84" w:rsidRDefault="00E80B86" w:rsidP="002D723A">
            <w:pPr>
              <w:spacing w:before="20" w:after="20"/>
              <w:jc w:val="center"/>
              <w:rPr>
                <w:sz w:val="16"/>
                <w:szCs w:val="16"/>
                <w:lang w:val="fr-CH"/>
              </w:rPr>
            </w:pPr>
            <w:r w:rsidRPr="008A7F84">
              <w:rPr>
                <w:sz w:val="16"/>
                <w:szCs w:val="16"/>
                <w:lang w:val="fr-CH"/>
              </w:rPr>
              <w:t>131</w:t>
            </w:r>
          </w:p>
        </w:tc>
        <w:tc>
          <w:tcPr>
            <w:tcW w:w="742" w:type="dxa"/>
            <w:tcBorders>
              <w:top w:val="single" w:sz="4" w:space="0" w:color="auto"/>
              <w:left w:val="single" w:sz="8" w:space="0" w:color="auto"/>
              <w:bottom w:val="nil"/>
              <w:right w:val="single" w:sz="8" w:space="0" w:color="auto"/>
            </w:tcBorders>
          </w:tcPr>
          <w:p w14:paraId="3A2DEA84" w14:textId="77777777" w:rsidR="00FA5DB4" w:rsidRPr="008A7F84" w:rsidRDefault="00E80B86" w:rsidP="002D723A">
            <w:pPr>
              <w:spacing w:before="20" w:after="20"/>
              <w:jc w:val="center"/>
              <w:rPr>
                <w:sz w:val="16"/>
                <w:szCs w:val="16"/>
                <w:lang w:val="fr-CH"/>
              </w:rPr>
            </w:pPr>
            <w:r w:rsidRPr="008A7F84">
              <w:rPr>
                <w:sz w:val="16"/>
                <w:szCs w:val="16"/>
                <w:lang w:val="fr-CH"/>
              </w:rPr>
              <w:t>3</w:t>
            </w:r>
          </w:p>
        </w:tc>
        <w:tc>
          <w:tcPr>
            <w:tcW w:w="958" w:type="dxa"/>
            <w:tcBorders>
              <w:top w:val="single" w:sz="4" w:space="0" w:color="auto"/>
              <w:left w:val="single" w:sz="8" w:space="0" w:color="auto"/>
              <w:bottom w:val="nil"/>
              <w:right w:val="single" w:sz="8" w:space="0" w:color="auto"/>
            </w:tcBorders>
          </w:tcPr>
          <w:p w14:paraId="0E8A99FB" w14:textId="77777777" w:rsidR="00FA5DB4" w:rsidRPr="008A7F84" w:rsidRDefault="00E80B86" w:rsidP="002D723A">
            <w:pPr>
              <w:spacing w:before="20" w:after="20"/>
              <w:jc w:val="center"/>
              <w:rPr>
                <w:sz w:val="16"/>
                <w:szCs w:val="16"/>
                <w:lang w:val="fr-CH"/>
              </w:rPr>
            </w:pPr>
            <w:r w:rsidRPr="008A7F84">
              <w:rPr>
                <w:sz w:val="16"/>
                <w:szCs w:val="16"/>
                <w:lang w:val="fr-CH"/>
              </w:rPr>
              <w:t>1 125</w:t>
            </w:r>
          </w:p>
        </w:tc>
        <w:tc>
          <w:tcPr>
            <w:tcW w:w="742" w:type="dxa"/>
            <w:tcBorders>
              <w:top w:val="single" w:sz="4" w:space="0" w:color="auto"/>
              <w:left w:val="single" w:sz="8" w:space="0" w:color="auto"/>
              <w:bottom w:val="nil"/>
              <w:right w:val="single" w:sz="8" w:space="0" w:color="auto"/>
            </w:tcBorders>
          </w:tcPr>
          <w:p w14:paraId="7641E55B" w14:textId="77777777" w:rsidR="00FA5DB4" w:rsidRPr="008A7F84" w:rsidRDefault="00FA5DB4" w:rsidP="002D723A">
            <w:pPr>
              <w:spacing w:before="20" w:after="20"/>
              <w:jc w:val="center"/>
              <w:rPr>
                <w:sz w:val="16"/>
                <w:szCs w:val="16"/>
                <w:lang w:val="fr-CH"/>
              </w:rPr>
            </w:pPr>
            <w:r w:rsidRPr="008A7F84">
              <w:rPr>
                <w:sz w:val="16"/>
                <w:szCs w:val="16"/>
                <w:lang w:val="fr-CH"/>
              </w:rPr>
              <w:t>4</w:t>
            </w:r>
          </w:p>
        </w:tc>
        <w:tc>
          <w:tcPr>
            <w:tcW w:w="957" w:type="dxa"/>
            <w:tcBorders>
              <w:top w:val="single" w:sz="4" w:space="0" w:color="auto"/>
              <w:left w:val="single" w:sz="8" w:space="0" w:color="auto"/>
              <w:bottom w:val="nil"/>
              <w:right w:val="single" w:sz="8" w:space="0" w:color="auto"/>
            </w:tcBorders>
          </w:tcPr>
          <w:p w14:paraId="5908D695" w14:textId="77777777" w:rsidR="00FA5DB4" w:rsidRPr="008A7F84" w:rsidRDefault="00E80B86" w:rsidP="002D723A">
            <w:pPr>
              <w:spacing w:before="20" w:after="20"/>
              <w:jc w:val="center"/>
              <w:rPr>
                <w:sz w:val="16"/>
                <w:szCs w:val="16"/>
                <w:lang w:val="fr-CH"/>
              </w:rPr>
            </w:pPr>
            <w:r w:rsidRPr="008A7F84">
              <w:rPr>
                <w:sz w:val="16"/>
                <w:szCs w:val="16"/>
                <w:lang w:val="fr-CH"/>
              </w:rPr>
              <w:t>47</w:t>
            </w:r>
          </w:p>
        </w:tc>
        <w:tc>
          <w:tcPr>
            <w:tcW w:w="742" w:type="dxa"/>
            <w:tcBorders>
              <w:top w:val="single" w:sz="4" w:space="0" w:color="auto"/>
              <w:left w:val="single" w:sz="8" w:space="0" w:color="auto"/>
              <w:bottom w:val="nil"/>
              <w:right w:val="single" w:sz="8" w:space="0" w:color="auto"/>
            </w:tcBorders>
          </w:tcPr>
          <w:p w14:paraId="431CFC27" w14:textId="77777777" w:rsidR="00FA5DB4" w:rsidRPr="008A7F84" w:rsidRDefault="00FA5DB4" w:rsidP="002D723A">
            <w:pPr>
              <w:spacing w:before="20" w:after="20"/>
              <w:jc w:val="center"/>
              <w:rPr>
                <w:sz w:val="16"/>
                <w:szCs w:val="16"/>
                <w:lang w:val="fr-CH"/>
              </w:rPr>
            </w:pPr>
          </w:p>
        </w:tc>
        <w:tc>
          <w:tcPr>
            <w:tcW w:w="957" w:type="dxa"/>
            <w:tcBorders>
              <w:top w:val="single" w:sz="4" w:space="0" w:color="auto"/>
              <w:left w:val="single" w:sz="8" w:space="0" w:color="auto"/>
              <w:bottom w:val="nil"/>
              <w:right w:val="single" w:sz="8" w:space="0" w:color="auto"/>
            </w:tcBorders>
          </w:tcPr>
          <w:p w14:paraId="4A023ED5" w14:textId="77777777" w:rsidR="00FA5DB4" w:rsidRPr="008A7F84" w:rsidRDefault="00FA5DB4" w:rsidP="002D723A">
            <w:pPr>
              <w:spacing w:before="20" w:after="20"/>
              <w:jc w:val="center"/>
              <w:rPr>
                <w:sz w:val="16"/>
                <w:szCs w:val="16"/>
                <w:lang w:val="fr-CH"/>
              </w:rPr>
            </w:pPr>
          </w:p>
        </w:tc>
        <w:tc>
          <w:tcPr>
            <w:tcW w:w="742" w:type="dxa"/>
            <w:tcBorders>
              <w:top w:val="single" w:sz="4" w:space="0" w:color="auto"/>
              <w:left w:val="single" w:sz="8" w:space="0" w:color="auto"/>
              <w:bottom w:val="nil"/>
              <w:right w:val="single" w:sz="8" w:space="0" w:color="auto"/>
            </w:tcBorders>
          </w:tcPr>
          <w:p w14:paraId="533142FA" w14:textId="77777777" w:rsidR="00FA5DB4" w:rsidRPr="008A7F84" w:rsidRDefault="00FA5DB4" w:rsidP="002D723A">
            <w:pPr>
              <w:spacing w:before="20" w:after="20"/>
              <w:jc w:val="center"/>
              <w:rPr>
                <w:b/>
                <w:bCs/>
                <w:sz w:val="16"/>
                <w:szCs w:val="16"/>
                <w:lang w:val="fr-CH"/>
              </w:rPr>
            </w:pPr>
            <w:r w:rsidRPr="008A7F84">
              <w:rPr>
                <w:b/>
                <w:bCs/>
                <w:sz w:val="16"/>
                <w:szCs w:val="16"/>
                <w:lang w:val="fr-CH"/>
              </w:rPr>
              <w:t>13</w:t>
            </w:r>
          </w:p>
        </w:tc>
        <w:tc>
          <w:tcPr>
            <w:tcW w:w="957" w:type="dxa"/>
            <w:tcBorders>
              <w:top w:val="single" w:sz="4" w:space="0" w:color="auto"/>
              <w:left w:val="single" w:sz="8" w:space="0" w:color="auto"/>
              <w:bottom w:val="nil"/>
              <w:right w:val="single" w:sz="8" w:space="0" w:color="auto"/>
            </w:tcBorders>
          </w:tcPr>
          <w:p w14:paraId="23E3433E" w14:textId="77777777" w:rsidR="00FA5DB4" w:rsidRPr="008A7F84" w:rsidRDefault="00E80B86" w:rsidP="002D723A">
            <w:pPr>
              <w:spacing w:before="20" w:after="20"/>
              <w:jc w:val="center"/>
              <w:rPr>
                <w:b/>
                <w:bCs/>
                <w:sz w:val="16"/>
                <w:szCs w:val="16"/>
                <w:lang w:val="fr-CH"/>
              </w:rPr>
            </w:pPr>
            <w:r w:rsidRPr="008A7F84">
              <w:rPr>
                <w:b/>
                <w:bCs/>
                <w:sz w:val="16"/>
                <w:szCs w:val="16"/>
                <w:lang w:val="fr-CH"/>
              </w:rPr>
              <w:t>1 303</w:t>
            </w:r>
          </w:p>
        </w:tc>
      </w:tr>
      <w:tr w:rsidR="008A7F84" w:rsidRPr="008A7F84" w14:paraId="702289A0" w14:textId="77777777" w:rsidTr="008A7F84">
        <w:trPr>
          <w:jc w:val="center"/>
        </w:trPr>
        <w:tc>
          <w:tcPr>
            <w:tcW w:w="1130" w:type="dxa"/>
            <w:tcBorders>
              <w:top w:val="nil"/>
              <w:left w:val="single" w:sz="8" w:space="0" w:color="auto"/>
              <w:bottom w:val="nil"/>
              <w:right w:val="single" w:sz="8" w:space="0" w:color="auto"/>
            </w:tcBorders>
          </w:tcPr>
          <w:p w14:paraId="2D44FD64" w14:textId="77777777" w:rsidR="00FA5DB4" w:rsidRPr="008A7F84" w:rsidRDefault="00FA5DB4" w:rsidP="008A7F84">
            <w:pPr>
              <w:spacing w:before="20" w:after="20"/>
              <w:rPr>
                <w:b/>
                <w:bCs/>
                <w:sz w:val="16"/>
                <w:szCs w:val="16"/>
                <w:lang w:val="fr-CH"/>
              </w:rPr>
            </w:pPr>
            <w:r w:rsidRPr="008A7F84">
              <w:rPr>
                <w:b/>
                <w:bCs/>
                <w:sz w:val="16"/>
                <w:szCs w:val="16"/>
                <w:lang w:val="fr-CH"/>
              </w:rPr>
              <w:t>Amériques</w:t>
            </w:r>
          </w:p>
        </w:tc>
        <w:tc>
          <w:tcPr>
            <w:tcW w:w="742" w:type="dxa"/>
            <w:tcBorders>
              <w:top w:val="nil"/>
              <w:left w:val="single" w:sz="8" w:space="0" w:color="auto"/>
              <w:bottom w:val="nil"/>
              <w:right w:val="single" w:sz="8" w:space="0" w:color="auto"/>
            </w:tcBorders>
          </w:tcPr>
          <w:p w14:paraId="4AB9B4D4" w14:textId="77777777" w:rsidR="00FA5DB4" w:rsidRPr="008A7F84" w:rsidRDefault="00E80B86" w:rsidP="002D723A">
            <w:pPr>
              <w:spacing w:before="20" w:after="20"/>
              <w:jc w:val="center"/>
              <w:rPr>
                <w:sz w:val="16"/>
                <w:szCs w:val="16"/>
                <w:lang w:val="fr-CH"/>
              </w:rPr>
            </w:pPr>
            <w:r w:rsidRPr="008A7F84">
              <w:rPr>
                <w:sz w:val="16"/>
                <w:szCs w:val="16"/>
                <w:lang w:val="fr-CH"/>
              </w:rPr>
              <w:t>9</w:t>
            </w:r>
          </w:p>
        </w:tc>
        <w:tc>
          <w:tcPr>
            <w:tcW w:w="960" w:type="dxa"/>
            <w:tcBorders>
              <w:top w:val="nil"/>
              <w:left w:val="single" w:sz="8" w:space="0" w:color="auto"/>
              <w:bottom w:val="nil"/>
              <w:right w:val="single" w:sz="8" w:space="0" w:color="auto"/>
            </w:tcBorders>
          </w:tcPr>
          <w:p w14:paraId="515AF824" w14:textId="77777777" w:rsidR="00FA5DB4" w:rsidRPr="008A7F84" w:rsidRDefault="00E80B86" w:rsidP="002D723A">
            <w:pPr>
              <w:spacing w:before="20" w:after="20"/>
              <w:jc w:val="center"/>
              <w:rPr>
                <w:sz w:val="16"/>
                <w:szCs w:val="16"/>
                <w:lang w:val="fr-CH"/>
              </w:rPr>
            </w:pPr>
            <w:r w:rsidRPr="008A7F84">
              <w:rPr>
                <w:sz w:val="16"/>
                <w:szCs w:val="16"/>
                <w:lang w:val="fr-CH"/>
              </w:rPr>
              <w:t>1 177</w:t>
            </w:r>
          </w:p>
        </w:tc>
        <w:tc>
          <w:tcPr>
            <w:tcW w:w="742" w:type="dxa"/>
            <w:tcBorders>
              <w:top w:val="nil"/>
              <w:left w:val="single" w:sz="8" w:space="0" w:color="auto"/>
              <w:bottom w:val="nil"/>
              <w:right w:val="single" w:sz="8" w:space="0" w:color="auto"/>
            </w:tcBorders>
          </w:tcPr>
          <w:p w14:paraId="29EE4FBA" w14:textId="77777777" w:rsidR="00FA5DB4" w:rsidRPr="008A7F84" w:rsidRDefault="00E80B86" w:rsidP="002D723A">
            <w:pPr>
              <w:spacing w:before="20" w:after="20"/>
              <w:jc w:val="center"/>
              <w:rPr>
                <w:sz w:val="16"/>
                <w:szCs w:val="16"/>
                <w:lang w:val="fr-CH"/>
              </w:rPr>
            </w:pPr>
            <w:r w:rsidRPr="008A7F84">
              <w:rPr>
                <w:sz w:val="16"/>
                <w:szCs w:val="16"/>
                <w:lang w:val="fr-CH"/>
              </w:rPr>
              <w:t>1</w:t>
            </w:r>
          </w:p>
        </w:tc>
        <w:tc>
          <w:tcPr>
            <w:tcW w:w="958" w:type="dxa"/>
            <w:tcBorders>
              <w:top w:val="nil"/>
              <w:left w:val="single" w:sz="8" w:space="0" w:color="auto"/>
              <w:bottom w:val="nil"/>
              <w:right w:val="single" w:sz="8" w:space="0" w:color="auto"/>
            </w:tcBorders>
          </w:tcPr>
          <w:p w14:paraId="36755376" w14:textId="77777777" w:rsidR="00FA5DB4" w:rsidRPr="008A7F84" w:rsidRDefault="00E80B86" w:rsidP="002D723A">
            <w:pPr>
              <w:spacing w:before="20" w:after="20"/>
              <w:jc w:val="center"/>
              <w:rPr>
                <w:sz w:val="16"/>
                <w:szCs w:val="16"/>
                <w:lang w:val="fr-CH"/>
              </w:rPr>
            </w:pPr>
            <w:r w:rsidRPr="008A7F84">
              <w:rPr>
                <w:sz w:val="16"/>
                <w:szCs w:val="16"/>
                <w:lang w:val="fr-CH"/>
              </w:rPr>
              <w:t>3</w:t>
            </w:r>
          </w:p>
        </w:tc>
        <w:tc>
          <w:tcPr>
            <w:tcW w:w="742" w:type="dxa"/>
            <w:tcBorders>
              <w:top w:val="nil"/>
              <w:left w:val="single" w:sz="8" w:space="0" w:color="auto"/>
              <w:bottom w:val="nil"/>
              <w:right w:val="single" w:sz="8" w:space="0" w:color="auto"/>
            </w:tcBorders>
          </w:tcPr>
          <w:p w14:paraId="4E0F94E2" w14:textId="77777777" w:rsidR="00FA5DB4" w:rsidRPr="008A7F84" w:rsidRDefault="00FA5DB4" w:rsidP="002D723A">
            <w:pPr>
              <w:spacing w:before="20" w:after="20"/>
              <w:jc w:val="center"/>
              <w:rPr>
                <w:sz w:val="16"/>
                <w:szCs w:val="16"/>
                <w:lang w:val="fr-CH"/>
              </w:rPr>
            </w:pPr>
            <w:r w:rsidRPr="008A7F84">
              <w:rPr>
                <w:sz w:val="16"/>
                <w:szCs w:val="16"/>
                <w:lang w:val="fr-CH"/>
              </w:rPr>
              <w:t>3</w:t>
            </w:r>
          </w:p>
        </w:tc>
        <w:tc>
          <w:tcPr>
            <w:tcW w:w="957" w:type="dxa"/>
            <w:tcBorders>
              <w:top w:val="nil"/>
              <w:left w:val="single" w:sz="8" w:space="0" w:color="auto"/>
              <w:bottom w:val="nil"/>
              <w:right w:val="single" w:sz="8" w:space="0" w:color="auto"/>
            </w:tcBorders>
          </w:tcPr>
          <w:p w14:paraId="46CF72B9" w14:textId="77777777" w:rsidR="00FA5DB4" w:rsidRPr="008A7F84" w:rsidRDefault="00E80B86" w:rsidP="002D723A">
            <w:pPr>
              <w:spacing w:before="20" w:after="20"/>
              <w:jc w:val="center"/>
              <w:rPr>
                <w:sz w:val="16"/>
                <w:szCs w:val="16"/>
                <w:lang w:val="fr-CH"/>
              </w:rPr>
            </w:pPr>
            <w:r w:rsidRPr="008A7F84">
              <w:rPr>
                <w:sz w:val="16"/>
                <w:szCs w:val="16"/>
                <w:lang w:val="fr-CH"/>
              </w:rPr>
              <w:t>203</w:t>
            </w:r>
          </w:p>
        </w:tc>
        <w:tc>
          <w:tcPr>
            <w:tcW w:w="742" w:type="dxa"/>
            <w:tcBorders>
              <w:top w:val="nil"/>
              <w:left w:val="single" w:sz="8" w:space="0" w:color="auto"/>
              <w:bottom w:val="nil"/>
              <w:right w:val="single" w:sz="8" w:space="0" w:color="auto"/>
            </w:tcBorders>
          </w:tcPr>
          <w:p w14:paraId="1F710E22" w14:textId="77777777" w:rsidR="00FA5DB4" w:rsidRPr="008A7F84" w:rsidRDefault="00FA5DB4" w:rsidP="002D723A">
            <w:pPr>
              <w:spacing w:before="20" w:after="20"/>
              <w:jc w:val="center"/>
              <w:rPr>
                <w:sz w:val="16"/>
                <w:szCs w:val="16"/>
                <w:lang w:val="fr-CH"/>
              </w:rPr>
            </w:pPr>
          </w:p>
        </w:tc>
        <w:tc>
          <w:tcPr>
            <w:tcW w:w="957" w:type="dxa"/>
            <w:tcBorders>
              <w:top w:val="nil"/>
              <w:left w:val="single" w:sz="8" w:space="0" w:color="auto"/>
              <w:bottom w:val="nil"/>
              <w:right w:val="single" w:sz="8" w:space="0" w:color="auto"/>
            </w:tcBorders>
          </w:tcPr>
          <w:p w14:paraId="4F37E98B" w14:textId="77777777" w:rsidR="00FA5DB4" w:rsidRPr="008A7F84" w:rsidRDefault="00FA5DB4" w:rsidP="002D723A">
            <w:pPr>
              <w:spacing w:before="20" w:after="20"/>
              <w:jc w:val="center"/>
              <w:rPr>
                <w:sz w:val="16"/>
                <w:szCs w:val="16"/>
                <w:lang w:val="fr-CH"/>
              </w:rPr>
            </w:pPr>
          </w:p>
        </w:tc>
        <w:tc>
          <w:tcPr>
            <w:tcW w:w="742" w:type="dxa"/>
            <w:tcBorders>
              <w:top w:val="nil"/>
              <w:left w:val="single" w:sz="8" w:space="0" w:color="auto"/>
              <w:bottom w:val="nil"/>
              <w:right w:val="single" w:sz="8" w:space="0" w:color="auto"/>
            </w:tcBorders>
          </w:tcPr>
          <w:p w14:paraId="2F07665E" w14:textId="77777777" w:rsidR="00FA5DB4" w:rsidRPr="008A7F84" w:rsidRDefault="00FA5DB4" w:rsidP="002D723A">
            <w:pPr>
              <w:spacing w:before="20" w:after="20"/>
              <w:jc w:val="center"/>
              <w:rPr>
                <w:b/>
                <w:bCs/>
                <w:sz w:val="16"/>
                <w:szCs w:val="16"/>
                <w:lang w:val="fr-CH"/>
              </w:rPr>
            </w:pPr>
            <w:r w:rsidRPr="008A7F84">
              <w:rPr>
                <w:b/>
                <w:bCs/>
                <w:sz w:val="16"/>
                <w:szCs w:val="16"/>
                <w:lang w:val="fr-CH"/>
              </w:rPr>
              <w:t>1</w:t>
            </w:r>
            <w:r w:rsidR="00E80B86" w:rsidRPr="008A7F84">
              <w:rPr>
                <w:b/>
                <w:bCs/>
                <w:sz w:val="16"/>
                <w:szCs w:val="16"/>
                <w:lang w:val="fr-CH"/>
              </w:rPr>
              <w:t>3</w:t>
            </w:r>
          </w:p>
        </w:tc>
        <w:tc>
          <w:tcPr>
            <w:tcW w:w="957" w:type="dxa"/>
            <w:tcBorders>
              <w:top w:val="nil"/>
              <w:left w:val="single" w:sz="8" w:space="0" w:color="auto"/>
              <w:bottom w:val="nil"/>
              <w:right w:val="single" w:sz="8" w:space="0" w:color="auto"/>
            </w:tcBorders>
          </w:tcPr>
          <w:p w14:paraId="49EEFB11" w14:textId="77777777" w:rsidR="00FA5DB4" w:rsidRPr="008A7F84" w:rsidRDefault="00E80B86" w:rsidP="002D723A">
            <w:pPr>
              <w:spacing w:before="20" w:after="20"/>
              <w:jc w:val="center"/>
              <w:rPr>
                <w:b/>
                <w:bCs/>
                <w:sz w:val="16"/>
                <w:szCs w:val="16"/>
                <w:lang w:val="fr-CH"/>
              </w:rPr>
            </w:pPr>
            <w:r w:rsidRPr="008A7F84">
              <w:rPr>
                <w:b/>
                <w:bCs/>
                <w:sz w:val="16"/>
                <w:szCs w:val="16"/>
                <w:lang w:val="fr-CH"/>
              </w:rPr>
              <w:t>1 383</w:t>
            </w:r>
          </w:p>
        </w:tc>
      </w:tr>
      <w:tr w:rsidR="008A7F84" w:rsidRPr="008A7F84" w14:paraId="26FCFA69" w14:textId="77777777" w:rsidTr="008A7F84">
        <w:trPr>
          <w:jc w:val="center"/>
        </w:trPr>
        <w:tc>
          <w:tcPr>
            <w:tcW w:w="1130" w:type="dxa"/>
            <w:tcBorders>
              <w:top w:val="nil"/>
              <w:left w:val="single" w:sz="8" w:space="0" w:color="auto"/>
              <w:bottom w:val="nil"/>
              <w:right w:val="single" w:sz="8" w:space="0" w:color="auto"/>
            </w:tcBorders>
          </w:tcPr>
          <w:p w14:paraId="78069FC8" w14:textId="72562E8E" w:rsidR="00FA5DB4" w:rsidRPr="008A7F84" w:rsidRDefault="00023E72" w:rsidP="008A7F84">
            <w:pPr>
              <w:spacing w:before="20" w:after="20"/>
              <w:rPr>
                <w:b/>
                <w:bCs/>
                <w:sz w:val="16"/>
                <w:szCs w:val="16"/>
                <w:lang w:val="fr-CH"/>
              </w:rPr>
            </w:pPr>
            <w:r w:rsidRPr="008A7F84">
              <w:rPr>
                <w:b/>
                <w:bCs/>
                <w:sz w:val="16"/>
                <w:szCs w:val="16"/>
                <w:lang w:val="fr-CH"/>
              </w:rPr>
              <w:t>É</w:t>
            </w:r>
            <w:r w:rsidR="00FA5DB4" w:rsidRPr="008A7F84">
              <w:rPr>
                <w:b/>
                <w:bCs/>
                <w:sz w:val="16"/>
                <w:szCs w:val="16"/>
                <w:lang w:val="fr-CH"/>
              </w:rPr>
              <w:t>tats arabes</w:t>
            </w:r>
          </w:p>
        </w:tc>
        <w:tc>
          <w:tcPr>
            <w:tcW w:w="742" w:type="dxa"/>
            <w:tcBorders>
              <w:top w:val="nil"/>
              <w:left w:val="single" w:sz="8" w:space="0" w:color="auto"/>
              <w:bottom w:val="nil"/>
              <w:right w:val="single" w:sz="8" w:space="0" w:color="auto"/>
            </w:tcBorders>
          </w:tcPr>
          <w:p w14:paraId="312CA1C9" w14:textId="77777777" w:rsidR="00FA5DB4" w:rsidRPr="008A7F84" w:rsidRDefault="00E80B86" w:rsidP="002D723A">
            <w:pPr>
              <w:spacing w:before="20" w:after="20"/>
              <w:jc w:val="center"/>
              <w:rPr>
                <w:sz w:val="16"/>
                <w:szCs w:val="16"/>
                <w:lang w:val="fr-CH"/>
              </w:rPr>
            </w:pPr>
            <w:r w:rsidRPr="008A7F84">
              <w:rPr>
                <w:sz w:val="16"/>
                <w:szCs w:val="16"/>
                <w:lang w:val="fr-CH"/>
              </w:rPr>
              <w:t>1</w:t>
            </w:r>
          </w:p>
        </w:tc>
        <w:tc>
          <w:tcPr>
            <w:tcW w:w="960" w:type="dxa"/>
            <w:tcBorders>
              <w:top w:val="nil"/>
              <w:left w:val="single" w:sz="8" w:space="0" w:color="auto"/>
              <w:bottom w:val="nil"/>
              <w:right w:val="single" w:sz="8" w:space="0" w:color="auto"/>
            </w:tcBorders>
          </w:tcPr>
          <w:p w14:paraId="184765AD" w14:textId="77777777" w:rsidR="00FA5DB4" w:rsidRPr="008A7F84" w:rsidRDefault="00E80B86" w:rsidP="002D723A">
            <w:pPr>
              <w:spacing w:before="20" w:after="20"/>
              <w:jc w:val="center"/>
              <w:rPr>
                <w:sz w:val="16"/>
                <w:szCs w:val="16"/>
                <w:lang w:val="fr-CH"/>
              </w:rPr>
            </w:pPr>
            <w:r w:rsidRPr="008A7F84">
              <w:rPr>
                <w:sz w:val="16"/>
                <w:szCs w:val="16"/>
                <w:lang w:val="fr-CH"/>
              </w:rPr>
              <w:t>673</w:t>
            </w:r>
          </w:p>
        </w:tc>
        <w:tc>
          <w:tcPr>
            <w:tcW w:w="742" w:type="dxa"/>
            <w:tcBorders>
              <w:top w:val="nil"/>
              <w:left w:val="single" w:sz="8" w:space="0" w:color="auto"/>
              <w:bottom w:val="nil"/>
              <w:right w:val="single" w:sz="8" w:space="0" w:color="auto"/>
            </w:tcBorders>
          </w:tcPr>
          <w:p w14:paraId="06146688" w14:textId="77777777" w:rsidR="00FA5DB4" w:rsidRPr="008A7F84" w:rsidRDefault="00E80B86" w:rsidP="002D723A">
            <w:pPr>
              <w:spacing w:before="20" w:after="20"/>
              <w:jc w:val="center"/>
              <w:rPr>
                <w:sz w:val="16"/>
                <w:szCs w:val="16"/>
                <w:lang w:val="fr-CH"/>
              </w:rPr>
            </w:pPr>
            <w:r w:rsidRPr="008A7F84">
              <w:rPr>
                <w:sz w:val="16"/>
                <w:szCs w:val="16"/>
                <w:lang w:val="fr-CH"/>
              </w:rPr>
              <w:t>3</w:t>
            </w:r>
          </w:p>
        </w:tc>
        <w:tc>
          <w:tcPr>
            <w:tcW w:w="958" w:type="dxa"/>
            <w:tcBorders>
              <w:top w:val="nil"/>
              <w:left w:val="single" w:sz="8" w:space="0" w:color="auto"/>
              <w:bottom w:val="nil"/>
              <w:right w:val="single" w:sz="8" w:space="0" w:color="auto"/>
            </w:tcBorders>
          </w:tcPr>
          <w:p w14:paraId="57AE2A39" w14:textId="77777777" w:rsidR="00FA5DB4" w:rsidRPr="008A7F84" w:rsidRDefault="00E80B86" w:rsidP="002D723A">
            <w:pPr>
              <w:spacing w:before="20" w:after="20"/>
              <w:jc w:val="center"/>
              <w:rPr>
                <w:sz w:val="16"/>
                <w:szCs w:val="16"/>
                <w:lang w:val="fr-CH"/>
              </w:rPr>
            </w:pPr>
            <w:r w:rsidRPr="008A7F84">
              <w:rPr>
                <w:sz w:val="16"/>
                <w:szCs w:val="16"/>
                <w:lang w:val="fr-CH"/>
              </w:rPr>
              <w:t>0</w:t>
            </w:r>
          </w:p>
        </w:tc>
        <w:tc>
          <w:tcPr>
            <w:tcW w:w="742" w:type="dxa"/>
            <w:tcBorders>
              <w:top w:val="nil"/>
              <w:left w:val="single" w:sz="8" w:space="0" w:color="auto"/>
              <w:bottom w:val="nil"/>
              <w:right w:val="single" w:sz="8" w:space="0" w:color="auto"/>
            </w:tcBorders>
          </w:tcPr>
          <w:p w14:paraId="4F96BD19" w14:textId="77777777" w:rsidR="00FA5DB4" w:rsidRPr="008A7F84" w:rsidRDefault="00FA5DB4" w:rsidP="002D723A">
            <w:pPr>
              <w:spacing w:before="20" w:after="20"/>
              <w:jc w:val="center"/>
              <w:rPr>
                <w:sz w:val="16"/>
                <w:szCs w:val="16"/>
                <w:lang w:val="fr-CH"/>
              </w:rPr>
            </w:pPr>
            <w:r w:rsidRPr="008A7F84">
              <w:rPr>
                <w:sz w:val="16"/>
                <w:szCs w:val="16"/>
                <w:lang w:val="fr-CH"/>
              </w:rPr>
              <w:t>2</w:t>
            </w:r>
          </w:p>
        </w:tc>
        <w:tc>
          <w:tcPr>
            <w:tcW w:w="957" w:type="dxa"/>
            <w:tcBorders>
              <w:top w:val="nil"/>
              <w:left w:val="single" w:sz="8" w:space="0" w:color="auto"/>
              <w:bottom w:val="nil"/>
              <w:right w:val="single" w:sz="8" w:space="0" w:color="auto"/>
            </w:tcBorders>
          </w:tcPr>
          <w:p w14:paraId="64E1539A" w14:textId="77777777" w:rsidR="00FA5DB4" w:rsidRPr="008A7F84" w:rsidRDefault="00E80B86" w:rsidP="002D723A">
            <w:pPr>
              <w:spacing w:before="20" w:after="20"/>
              <w:jc w:val="center"/>
              <w:rPr>
                <w:sz w:val="16"/>
                <w:szCs w:val="16"/>
                <w:lang w:val="fr-CH"/>
              </w:rPr>
            </w:pPr>
            <w:r w:rsidRPr="008A7F84">
              <w:rPr>
                <w:sz w:val="16"/>
                <w:szCs w:val="16"/>
                <w:lang w:val="fr-CH"/>
              </w:rPr>
              <w:t>0</w:t>
            </w:r>
          </w:p>
        </w:tc>
        <w:tc>
          <w:tcPr>
            <w:tcW w:w="742" w:type="dxa"/>
            <w:tcBorders>
              <w:top w:val="nil"/>
              <w:left w:val="single" w:sz="8" w:space="0" w:color="auto"/>
              <w:bottom w:val="nil"/>
              <w:right w:val="single" w:sz="8" w:space="0" w:color="auto"/>
            </w:tcBorders>
          </w:tcPr>
          <w:p w14:paraId="33512DE3" w14:textId="77777777" w:rsidR="00FA5DB4" w:rsidRPr="008A7F84" w:rsidRDefault="00FA5DB4" w:rsidP="002D723A">
            <w:pPr>
              <w:spacing w:before="20" w:after="20"/>
              <w:jc w:val="center"/>
              <w:rPr>
                <w:sz w:val="16"/>
                <w:szCs w:val="16"/>
                <w:lang w:val="fr-CH"/>
              </w:rPr>
            </w:pPr>
            <w:r w:rsidRPr="008A7F84">
              <w:rPr>
                <w:sz w:val="16"/>
                <w:szCs w:val="16"/>
                <w:lang w:val="fr-CH"/>
              </w:rPr>
              <w:t>1</w:t>
            </w:r>
          </w:p>
        </w:tc>
        <w:tc>
          <w:tcPr>
            <w:tcW w:w="957" w:type="dxa"/>
            <w:tcBorders>
              <w:top w:val="nil"/>
              <w:left w:val="single" w:sz="8" w:space="0" w:color="auto"/>
              <w:bottom w:val="nil"/>
              <w:right w:val="single" w:sz="8" w:space="0" w:color="auto"/>
            </w:tcBorders>
          </w:tcPr>
          <w:p w14:paraId="4C5A295E" w14:textId="77777777" w:rsidR="00FA5DB4" w:rsidRPr="008A7F84" w:rsidRDefault="00FA5DB4" w:rsidP="002D723A">
            <w:pPr>
              <w:spacing w:before="20" w:after="20"/>
              <w:jc w:val="center"/>
              <w:rPr>
                <w:sz w:val="16"/>
                <w:szCs w:val="16"/>
                <w:lang w:val="fr-CH"/>
              </w:rPr>
            </w:pPr>
            <w:r w:rsidRPr="008A7F84">
              <w:rPr>
                <w:sz w:val="16"/>
                <w:szCs w:val="16"/>
                <w:lang w:val="fr-CH"/>
              </w:rPr>
              <w:t>26</w:t>
            </w:r>
          </w:p>
        </w:tc>
        <w:tc>
          <w:tcPr>
            <w:tcW w:w="742" w:type="dxa"/>
            <w:tcBorders>
              <w:top w:val="nil"/>
              <w:left w:val="single" w:sz="8" w:space="0" w:color="auto"/>
              <w:bottom w:val="nil"/>
              <w:right w:val="single" w:sz="8" w:space="0" w:color="auto"/>
            </w:tcBorders>
          </w:tcPr>
          <w:p w14:paraId="39F1D510" w14:textId="77777777" w:rsidR="00FA5DB4" w:rsidRPr="008A7F84" w:rsidRDefault="00E80B86" w:rsidP="002D723A">
            <w:pPr>
              <w:spacing w:before="20" w:after="20"/>
              <w:jc w:val="center"/>
              <w:rPr>
                <w:b/>
                <w:bCs/>
                <w:sz w:val="16"/>
                <w:szCs w:val="16"/>
                <w:lang w:val="fr-CH"/>
              </w:rPr>
            </w:pPr>
            <w:r w:rsidRPr="008A7F84">
              <w:rPr>
                <w:b/>
                <w:bCs/>
                <w:sz w:val="16"/>
                <w:szCs w:val="16"/>
                <w:lang w:val="fr-CH"/>
              </w:rPr>
              <w:t>6</w:t>
            </w:r>
          </w:p>
        </w:tc>
        <w:tc>
          <w:tcPr>
            <w:tcW w:w="957" w:type="dxa"/>
            <w:tcBorders>
              <w:top w:val="nil"/>
              <w:left w:val="single" w:sz="8" w:space="0" w:color="auto"/>
              <w:bottom w:val="nil"/>
              <w:right w:val="single" w:sz="8" w:space="0" w:color="auto"/>
            </w:tcBorders>
          </w:tcPr>
          <w:p w14:paraId="0D879F75" w14:textId="77777777" w:rsidR="00FA5DB4" w:rsidRPr="008A7F84" w:rsidRDefault="00E80B86" w:rsidP="002D723A">
            <w:pPr>
              <w:spacing w:before="20" w:after="20"/>
              <w:jc w:val="center"/>
              <w:rPr>
                <w:b/>
                <w:bCs/>
                <w:sz w:val="16"/>
                <w:szCs w:val="16"/>
                <w:lang w:val="fr-CH"/>
              </w:rPr>
            </w:pPr>
            <w:r w:rsidRPr="008A7F84">
              <w:rPr>
                <w:b/>
                <w:bCs/>
                <w:sz w:val="16"/>
                <w:szCs w:val="16"/>
                <w:lang w:val="fr-CH"/>
              </w:rPr>
              <w:t>673</w:t>
            </w:r>
          </w:p>
        </w:tc>
      </w:tr>
      <w:tr w:rsidR="008A7F84" w:rsidRPr="008A7F84" w14:paraId="0E400968" w14:textId="77777777" w:rsidTr="008A7F84">
        <w:trPr>
          <w:jc w:val="center"/>
        </w:trPr>
        <w:tc>
          <w:tcPr>
            <w:tcW w:w="1130" w:type="dxa"/>
            <w:tcBorders>
              <w:top w:val="nil"/>
              <w:left w:val="single" w:sz="8" w:space="0" w:color="auto"/>
              <w:bottom w:val="nil"/>
              <w:right w:val="single" w:sz="8" w:space="0" w:color="auto"/>
            </w:tcBorders>
          </w:tcPr>
          <w:p w14:paraId="521F5CBE" w14:textId="77777777" w:rsidR="00FA5DB4" w:rsidRPr="008A7F84" w:rsidRDefault="00FA5DB4" w:rsidP="008A7F84">
            <w:pPr>
              <w:spacing w:before="20" w:after="20"/>
              <w:rPr>
                <w:b/>
                <w:bCs/>
                <w:sz w:val="16"/>
                <w:szCs w:val="16"/>
                <w:lang w:val="fr-CH"/>
              </w:rPr>
            </w:pPr>
            <w:r w:rsidRPr="008A7F84">
              <w:rPr>
                <w:b/>
                <w:bCs/>
                <w:sz w:val="16"/>
                <w:szCs w:val="16"/>
                <w:lang w:val="fr-CH"/>
              </w:rPr>
              <w:t>Asie-Pacifique</w:t>
            </w:r>
          </w:p>
        </w:tc>
        <w:tc>
          <w:tcPr>
            <w:tcW w:w="742" w:type="dxa"/>
            <w:tcBorders>
              <w:top w:val="nil"/>
              <w:left w:val="single" w:sz="8" w:space="0" w:color="auto"/>
              <w:bottom w:val="nil"/>
              <w:right w:val="single" w:sz="8" w:space="0" w:color="auto"/>
            </w:tcBorders>
          </w:tcPr>
          <w:p w14:paraId="1835D39F" w14:textId="77777777" w:rsidR="00FA5DB4" w:rsidRPr="008A7F84" w:rsidRDefault="00E80B86" w:rsidP="002D723A">
            <w:pPr>
              <w:spacing w:before="20" w:after="20"/>
              <w:jc w:val="center"/>
              <w:rPr>
                <w:sz w:val="16"/>
                <w:szCs w:val="16"/>
                <w:lang w:val="fr-CH"/>
              </w:rPr>
            </w:pPr>
            <w:r w:rsidRPr="008A7F84">
              <w:rPr>
                <w:sz w:val="16"/>
                <w:szCs w:val="16"/>
                <w:lang w:val="fr-CH"/>
              </w:rPr>
              <w:t>9</w:t>
            </w:r>
          </w:p>
        </w:tc>
        <w:tc>
          <w:tcPr>
            <w:tcW w:w="960" w:type="dxa"/>
            <w:tcBorders>
              <w:top w:val="nil"/>
              <w:left w:val="single" w:sz="8" w:space="0" w:color="auto"/>
              <w:bottom w:val="nil"/>
              <w:right w:val="single" w:sz="8" w:space="0" w:color="auto"/>
            </w:tcBorders>
          </w:tcPr>
          <w:p w14:paraId="64043222" w14:textId="77777777" w:rsidR="00FA5DB4" w:rsidRPr="008A7F84" w:rsidRDefault="00E80B86" w:rsidP="002D723A">
            <w:pPr>
              <w:spacing w:before="20" w:after="20"/>
              <w:jc w:val="center"/>
              <w:rPr>
                <w:sz w:val="16"/>
                <w:szCs w:val="16"/>
                <w:lang w:val="fr-CH"/>
              </w:rPr>
            </w:pPr>
            <w:r w:rsidRPr="008A7F84">
              <w:rPr>
                <w:sz w:val="16"/>
                <w:szCs w:val="16"/>
                <w:lang w:val="fr-CH"/>
              </w:rPr>
              <w:t>492</w:t>
            </w:r>
          </w:p>
        </w:tc>
        <w:tc>
          <w:tcPr>
            <w:tcW w:w="742" w:type="dxa"/>
            <w:tcBorders>
              <w:top w:val="nil"/>
              <w:left w:val="single" w:sz="8" w:space="0" w:color="auto"/>
              <w:bottom w:val="nil"/>
              <w:right w:val="single" w:sz="8" w:space="0" w:color="auto"/>
            </w:tcBorders>
          </w:tcPr>
          <w:p w14:paraId="1004251C" w14:textId="77777777" w:rsidR="00FA5DB4" w:rsidRPr="008A7F84" w:rsidRDefault="00E80B86" w:rsidP="002D723A">
            <w:pPr>
              <w:spacing w:before="20" w:after="20"/>
              <w:jc w:val="center"/>
              <w:rPr>
                <w:sz w:val="16"/>
                <w:szCs w:val="16"/>
                <w:lang w:val="fr-CH"/>
              </w:rPr>
            </w:pPr>
            <w:r w:rsidRPr="008A7F84">
              <w:rPr>
                <w:sz w:val="16"/>
                <w:szCs w:val="16"/>
                <w:lang w:val="fr-CH"/>
              </w:rPr>
              <w:t>1</w:t>
            </w:r>
          </w:p>
        </w:tc>
        <w:tc>
          <w:tcPr>
            <w:tcW w:w="958" w:type="dxa"/>
            <w:tcBorders>
              <w:top w:val="nil"/>
              <w:left w:val="single" w:sz="8" w:space="0" w:color="auto"/>
              <w:bottom w:val="nil"/>
              <w:right w:val="single" w:sz="8" w:space="0" w:color="auto"/>
            </w:tcBorders>
          </w:tcPr>
          <w:p w14:paraId="0A106616" w14:textId="77777777" w:rsidR="00FA5DB4" w:rsidRPr="008A7F84" w:rsidRDefault="00E80B86" w:rsidP="002D723A">
            <w:pPr>
              <w:spacing w:before="20" w:after="20"/>
              <w:jc w:val="center"/>
              <w:rPr>
                <w:sz w:val="16"/>
                <w:szCs w:val="16"/>
                <w:lang w:val="fr-CH"/>
              </w:rPr>
            </w:pPr>
            <w:r w:rsidRPr="008A7F84">
              <w:rPr>
                <w:sz w:val="16"/>
                <w:szCs w:val="16"/>
                <w:lang w:val="fr-CH"/>
              </w:rPr>
              <w:t>34</w:t>
            </w:r>
          </w:p>
        </w:tc>
        <w:tc>
          <w:tcPr>
            <w:tcW w:w="742" w:type="dxa"/>
            <w:tcBorders>
              <w:top w:val="nil"/>
              <w:left w:val="single" w:sz="8" w:space="0" w:color="auto"/>
              <w:bottom w:val="nil"/>
              <w:right w:val="single" w:sz="8" w:space="0" w:color="auto"/>
            </w:tcBorders>
          </w:tcPr>
          <w:p w14:paraId="32291556" w14:textId="77777777" w:rsidR="00FA5DB4" w:rsidRPr="008A7F84" w:rsidRDefault="00FA5DB4" w:rsidP="002D723A">
            <w:pPr>
              <w:spacing w:before="20" w:after="20"/>
              <w:jc w:val="center"/>
              <w:rPr>
                <w:sz w:val="16"/>
                <w:szCs w:val="16"/>
                <w:lang w:val="fr-CH"/>
              </w:rPr>
            </w:pPr>
          </w:p>
        </w:tc>
        <w:tc>
          <w:tcPr>
            <w:tcW w:w="957" w:type="dxa"/>
            <w:tcBorders>
              <w:top w:val="nil"/>
              <w:left w:val="single" w:sz="8" w:space="0" w:color="auto"/>
              <w:bottom w:val="nil"/>
              <w:right w:val="single" w:sz="8" w:space="0" w:color="auto"/>
            </w:tcBorders>
          </w:tcPr>
          <w:p w14:paraId="6D2458AF" w14:textId="77777777" w:rsidR="00FA5DB4" w:rsidRPr="008A7F84" w:rsidRDefault="00FA5DB4" w:rsidP="002D723A">
            <w:pPr>
              <w:spacing w:before="20" w:after="20"/>
              <w:jc w:val="center"/>
              <w:rPr>
                <w:sz w:val="16"/>
                <w:szCs w:val="16"/>
                <w:lang w:val="fr-CH"/>
              </w:rPr>
            </w:pPr>
          </w:p>
        </w:tc>
        <w:tc>
          <w:tcPr>
            <w:tcW w:w="742" w:type="dxa"/>
            <w:tcBorders>
              <w:top w:val="nil"/>
              <w:left w:val="single" w:sz="8" w:space="0" w:color="auto"/>
              <w:bottom w:val="nil"/>
              <w:right w:val="single" w:sz="8" w:space="0" w:color="auto"/>
            </w:tcBorders>
          </w:tcPr>
          <w:p w14:paraId="266B269D" w14:textId="77777777" w:rsidR="00FA5DB4" w:rsidRPr="008A7F84" w:rsidRDefault="00FA5DB4" w:rsidP="002D723A">
            <w:pPr>
              <w:spacing w:before="20" w:after="20"/>
              <w:jc w:val="center"/>
              <w:rPr>
                <w:sz w:val="16"/>
                <w:szCs w:val="16"/>
                <w:lang w:val="fr-CH"/>
              </w:rPr>
            </w:pPr>
          </w:p>
        </w:tc>
        <w:tc>
          <w:tcPr>
            <w:tcW w:w="957" w:type="dxa"/>
            <w:tcBorders>
              <w:top w:val="nil"/>
              <w:left w:val="single" w:sz="8" w:space="0" w:color="auto"/>
              <w:bottom w:val="nil"/>
              <w:right w:val="single" w:sz="8" w:space="0" w:color="auto"/>
            </w:tcBorders>
          </w:tcPr>
          <w:p w14:paraId="77B52462" w14:textId="77777777" w:rsidR="00FA5DB4" w:rsidRPr="008A7F84" w:rsidRDefault="00FA5DB4" w:rsidP="002D723A">
            <w:pPr>
              <w:spacing w:before="20" w:after="20"/>
              <w:jc w:val="center"/>
              <w:rPr>
                <w:sz w:val="16"/>
                <w:szCs w:val="16"/>
                <w:lang w:val="fr-CH"/>
              </w:rPr>
            </w:pPr>
          </w:p>
        </w:tc>
        <w:tc>
          <w:tcPr>
            <w:tcW w:w="742" w:type="dxa"/>
            <w:tcBorders>
              <w:top w:val="nil"/>
              <w:left w:val="single" w:sz="8" w:space="0" w:color="auto"/>
              <w:bottom w:val="nil"/>
              <w:right w:val="single" w:sz="8" w:space="0" w:color="auto"/>
            </w:tcBorders>
          </w:tcPr>
          <w:p w14:paraId="7B41AB26" w14:textId="77777777" w:rsidR="00FA5DB4" w:rsidRPr="008A7F84" w:rsidRDefault="00E80B86" w:rsidP="002D723A">
            <w:pPr>
              <w:spacing w:before="20" w:after="20"/>
              <w:jc w:val="center"/>
              <w:rPr>
                <w:b/>
                <w:bCs/>
                <w:sz w:val="16"/>
                <w:szCs w:val="16"/>
                <w:lang w:val="fr-CH"/>
              </w:rPr>
            </w:pPr>
            <w:r w:rsidRPr="008A7F84">
              <w:rPr>
                <w:b/>
                <w:bCs/>
                <w:sz w:val="16"/>
                <w:szCs w:val="16"/>
                <w:lang w:val="fr-CH"/>
              </w:rPr>
              <w:t>10</w:t>
            </w:r>
          </w:p>
        </w:tc>
        <w:tc>
          <w:tcPr>
            <w:tcW w:w="957" w:type="dxa"/>
            <w:tcBorders>
              <w:top w:val="nil"/>
              <w:left w:val="single" w:sz="8" w:space="0" w:color="auto"/>
              <w:bottom w:val="nil"/>
              <w:right w:val="single" w:sz="8" w:space="0" w:color="auto"/>
            </w:tcBorders>
          </w:tcPr>
          <w:p w14:paraId="214FD235" w14:textId="77777777" w:rsidR="00FA5DB4" w:rsidRPr="008A7F84" w:rsidRDefault="00E80B86" w:rsidP="002D723A">
            <w:pPr>
              <w:spacing w:before="20" w:after="20"/>
              <w:jc w:val="center"/>
              <w:rPr>
                <w:b/>
                <w:bCs/>
                <w:sz w:val="16"/>
                <w:szCs w:val="16"/>
                <w:lang w:val="fr-CH"/>
              </w:rPr>
            </w:pPr>
            <w:r w:rsidRPr="008A7F84">
              <w:rPr>
                <w:b/>
                <w:bCs/>
                <w:sz w:val="16"/>
                <w:szCs w:val="16"/>
                <w:lang w:val="fr-CH"/>
              </w:rPr>
              <w:t>526</w:t>
            </w:r>
          </w:p>
        </w:tc>
      </w:tr>
      <w:tr w:rsidR="008A7F84" w:rsidRPr="008A7F84" w14:paraId="0E5DACCE" w14:textId="77777777" w:rsidTr="008A7F84">
        <w:trPr>
          <w:jc w:val="center"/>
        </w:trPr>
        <w:tc>
          <w:tcPr>
            <w:tcW w:w="1130" w:type="dxa"/>
            <w:tcBorders>
              <w:top w:val="nil"/>
              <w:left w:val="single" w:sz="8" w:space="0" w:color="auto"/>
              <w:bottom w:val="nil"/>
              <w:right w:val="single" w:sz="8" w:space="0" w:color="auto"/>
            </w:tcBorders>
          </w:tcPr>
          <w:p w14:paraId="49B59F91" w14:textId="77777777" w:rsidR="00FA5DB4" w:rsidRPr="008A7F84" w:rsidRDefault="00FA5DB4" w:rsidP="008A7F84">
            <w:pPr>
              <w:spacing w:before="20" w:after="20"/>
              <w:rPr>
                <w:b/>
                <w:bCs/>
                <w:sz w:val="16"/>
                <w:szCs w:val="16"/>
                <w:lang w:val="fr-CH"/>
              </w:rPr>
            </w:pPr>
            <w:r w:rsidRPr="008A7F84">
              <w:rPr>
                <w:b/>
                <w:bCs/>
                <w:sz w:val="16"/>
                <w:szCs w:val="16"/>
                <w:lang w:val="fr-CH"/>
              </w:rPr>
              <w:t>CEI</w:t>
            </w:r>
          </w:p>
        </w:tc>
        <w:tc>
          <w:tcPr>
            <w:tcW w:w="742" w:type="dxa"/>
            <w:tcBorders>
              <w:top w:val="nil"/>
              <w:left w:val="single" w:sz="8" w:space="0" w:color="auto"/>
              <w:bottom w:val="nil"/>
              <w:right w:val="single" w:sz="8" w:space="0" w:color="auto"/>
            </w:tcBorders>
          </w:tcPr>
          <w:p w14:paraId="57B74DC6" w14:textId="77777777" w:rsidR="00FA5DB4" w:rsidRPr="008A7F84" w:rsidRDefault="00FA5DB4" w:rsidP="002D723A">
            <w:pPr>
              <w:spacing w:before="20" w:after="20"/>
              <w:jc w:val="center"/>
              <w:rPr>
                <w:sz w:val="16"/>
                <w:szCs w:val="16"/>
                <w:lang w:val="fr-CH"/>
              </w:rPr>
            </w:pPr>
          </w:p>
        </w:tc>
        <w:tc>
          <w:tcPr>
            <w:tcW w:w="960" w:type="dxa"/>
            <w:tcBorders>
              <w:top w:val="nil"/>
              <w:left w:val="single" w:sz="8" w:space="0" w:color="auto"/>
              <w:bottom w:val="nil"/>
              <w:right w:val="single" w:sz="8" w:space="0" w:color="auto"/>
            </w:tcBorders>
          </w:tcPr>
          <w:p w14:paraId="2E2F8570" w14:textId="77777777" w:rsidR="00FA5DB4" w:rsidRPr="008A7F84" w:rsidRDefault="00FA5DB4" w:rsidP="002D723A">
            <w:pPr>
              <w:spacing w:before="20" w:after="20"/>
              <w:jc w:val="center"/>
              <w:rPr>
                <w:sz w:val="16"/>
                <w:szCs w:val="16"/>
                <w:lang w:val="fr-CH"/>
              </w:rPr>
            </w:pPr>
          </w:p>
        </w:tc>
        <w:tc>
          <w:tcPr>
            <w:tcW w:w="742" w:type="dxa"/>
            <w:tcBorders>
              <w:top w:val="nil"/>
              <w:left w:val="single" w:sz="8" w:space="0" w:color="auto"/>
              <w:bottom w:val="nil"/>
              <w:right w:val="single" w:sz="8" w:space="0" w:color="auto"/>
            </w:tcBorders>
          </w:tcPr>
          <w:p w14:paraId="701EF1BA" w14:textId="77777777" w:rsidR="00FA5DB4" w:rsidRPr="008A7F84" w:rsidRDefault="00FA5DB4" w:rsidP="002D723A">
            <w:pPr>
              <w:spacing w:before="20" w:after="20"/>
              <w:jc w:val="center"/>
              <w:rPr>
                <w:sz w:val="16"/>
                <w:szCs w:val="16"/>
                <w:lang w:val="fr-CH"/>
              </w:rPr>
            </w:pPr>
          </w:p>
        </w:tc>
        <w:tc>
          <w:tcPr>
            <w:tcW w:w="958" w:type="dxa"/>
            <w:tcBorders>
              <w:top w:val="nil"/>
              <w:left w:val="single" w:sz="8" w:space="0" w:color="auto"/>
              <w:bottom w:val="nil"/>
              <w:right w:val="single" w:sz="8" w:space="0" w:color="auto"/>
            </w:tcBorders>
          </w:tcPr>
          <w:p w14:paraId="6E2C56D1" w14:textId="77777777" w:rsidR="00FA5DB4" w:rsidRPr="008A7F84" w:rsidRDefault="00FA5DB4" w:rsidP="002D723A">
            <w:pPr>
              <w:spacing w:before="20" w:after="20"/>
              <w:jc w:val="center"/>
              <w:rPr>
                <w:sz w:val="16"/>
                <w:szCs w:val="16"/>
                <w:lang w:val="fr-CH"/>
              </w:rPr>
            </w:pPr>
          </w:p>
        </w:tc>
        <w:tc>
          <w:tcPr>
            <w:tcW w:w="742" w:type="dxa"/>
            <w:tcBorders>
              <w:top w:val="nil"/>
              <w:left w:val="single" w:sz="8" w:space="0" w:color="auto"/>
              <w:bottom w:val="nil"/>
              <w:right w:val="single" w:sz="8" w:space="0" w:color="auto"/>
            </w:tcBorders>
          </w:tcPr>
          <w:p w14:paraId="360B7FA5" w14:textId="77777777" w:rsidR="00FA5DB4" w:rsidRPr="008A7F84" w:rsidRDefault="00FA5DB4" w:rsidP="002D723A">
            <w:pPr>
              <w:spacing w:before="20" w:after="20"/>
              <w:jc w:val="center"/>
              <w:rPr>
                <w:sz w:val="16"/>
                <w:szCs w:val="16"/>
                <w:lang w:val="fr-CH"/>
              </w:rPr>
            </w:pPr>
          </w:p>
        </w:tc>
        <w:tc>
          <w:tcPr>
            <w:tcW w:w="957" w:type="dxa"/>
            <w:tcBorders>
              <w:top w:val="nil"/>
              <w:left w:val="single" w:sz="8" w:space="0" w:color="auto"/>
              <w:bottom w:val="nil"/>
              <w:right w:val="single" w:sz="8" w:space="0" w:color="auto"/>
            </w:tcBorders>
          </w:tcPr>
          <w:p w14:paraId="722CB02F" w14:textId="77777777" w:rsidR="00FA5DB4" w:rsidRPr="008A7F84" w:rsidRDefault="00FA5DB4" w:rsidP="002D723A">
            <w:pPr>
              <w:spacing w:before="20" w:after="20"/>
              <w:jc w:val="center"/>
              <w:rPr>
                <w:sz w:val="16"/>
                <w:szCs w:val="16"/>
                <w:lang w:val="fr-CH"/>
              </w:rPr>
            </w:pPr>
          </w:p>
        </w:tc>
        <w:tc>
          <w:tcPr>
            <w:tcW w:w="742" w:type="dxa"/>
            <w:tcBorders>
              <w:top w:val="nil"/>
              <w:left w:val="single" w:sz="8" w:space="0" w:color="auto"/>
              <w:bottom w:val="nil"/>
              <w:right w:val="single" w:sz="8" w:space="0" w:color="auto"/>
            </w:tcBorders>
          </w:tcPr>
          <w:p w14:paraId="376FF3B6" w14:textId="77777777" w:rsidR="00FA5DB4" w:rsidRPr="008A7F84" w:rsidRDefault="00FA5DB4" w:rsidP="002D723A">
            <w:pPr>
              <w:spacing w:before="20" w:after="20"/>
              <w:jc w:val="center"/>
              <w:rPr>
                <w:sz w:val="16"/>
                <w:szCs w:val="16"/>
                <w:lang w:val="fr-CH"/>
              </w:rPr>
            </w:pPr>
          </w:p>
        </w:tc>
        <w:tc>
          <w:tcPr>
            <w:tcW w:w="957" w:type="dxa"/>
            <w:tcBorders>
              <w:top w:val="nil"/>
              <w:left w:val="single" w:sz="8" w:space="0" w:color="auto"/>
              <w:bottom w:val="nil"/>
              <w:right w:val="single" w:sz="8" w:space="0" w:color="auto"/>
            </w:tcBorders>
          </w:tcPr>
          <w:p w14:paraId="5CE551AD" w14:textId="77777777" w:rsidR="00FA5DB4" w:rsidRPr="008A7F84" w:rsidRDefault="00FA5DB4" w:rsidP="002D723A">
            <w:pPr>
              <w:spacing w:before="20" w:after="20"/>
              <w:jc w:val="center"/>
              <w:rPr>
                <w:sz w:val="16"/>
                <w:szCs w:val="16"/>
                <w:lang w:val="fr-CH"/>
              </w:rPr>
            </w:pPr>
          </w:p>
        </w:tc>
        <w:tc>
          <w:tcPr>
            <w:tcW w:w="742" w:type="dxa"/>
            <w:tcBorders>
              <w:top w:val="nil"/>
              <w:left w:val="single" w:sz="8" w:space="0" w:color="auto"/>
              <w:bottom w:val="nil"/>
              <w:right w:val="single" w:sz="8" w:space="0" w:color="auto"/>
            </w:tcBorders>
          </w:tcPr>
          <w:p w14:paraId="647B3B67" w14:textId="77777777" w:rsidR="00FA5DB4" w:rsidRPr="008A7F84" w:rsidRDefault="00FA5DB4" w:rsidP="002D723A">
            <w:pPr>
              <w:spacing w:before="20" w:after="20"/>
              <w:jc w:val="center"/>
              <w:rPr>
                <w:b/>
                <w:bCs/>
                <w:sz w:val="16"/>
                <w:szCs w:val="16"/>
                <w:lang w:val="fr-CH"/>
              </w:rPr>
            </w:pPr>
            <w:r w:rsidRPr="008A7F84">
              <w:rPr>
                <w:b/>
                <w:bCs/>
                <w:sz w:val="16"/>
                <w:szCs w:val="16"/>
                <w:lang w:val="fr-CH"/>
              </w:rPr>
              <w:t>0</w:t>
            </w:r>
          </w:p>
        </w:tc>
        <w:tc>
          <w:tcPr>
            <w:tcW w:w="957" w:type="dxa"/>
            <w:tcBorders>
              <w:top w:val="nil"/>
              <w:left w:val="single" w:sz="8" w:space="0" w:color="auto"/>
              <w:bottom w:val="nil"/>
              <w:right w:val="single" w:sz="8" w:space="0" w:color="auto"/>
            </w:tcBorders>
          </w:tcPr>
          <w:p w14:paraId="66A2CB49" w14:textId="77777777" w:rsidR="00FA5DB4" w:rsidRPr="008A7F84" w:rsidRDefault="00E80B86" w:rsidP="002D723A">
            <w:pPr>
              <w:spacing w:before="20" w:after="20"/>
              <w:jc w:val="center"/>
              <w:rPr>
                <w:b/>
                <w:bCs/>
                <w:sz w:val="16"/>
                <w:szCs w:val="16"/>
                <w:lang w:val="fr-CH"/>
              </w:rPr>
            </w:pPr>
            <w:r w:rsidRPr="008A7F84">
              <w:rPr>
                <w:b/>
                <w:bCs/>
                <w:sz w:val="16"/>
                <w:szCs w:val="16"/>
                <w:lang w:val="fr-CH"/>
              </w:rPr>
              <w:t>0</w:t>
            </w:r>
          </w:p>
        </w:tc>
      </w:tr>
      <w:tr w:rsidR="008A7F84" w:rsidRPr="008A7F84" w14:paraId="5DC08CB0" w14:textId="77777777" w:rsidTr="008A7F84">
        <w:trPr>
          <w:jc w:val="center"/>
        </w:trPr>
        <w:tc>
          <w:tcPr>
            <w:tcW w:w="1130" w:type="dxa"/>
            <w:tcBorders>
              <w:top w:val="nil"/>
              <w:left w:val="single" w:sz="8" w:space="0" w:color="auto"/>
              <w:bottom w:val="single" w:sz="4" w:space="0" w:color="auto"/>
              <w:right w:val="single" w:sz="8" w:space="0" w:color="auto"/>
            </w:tcBorders>
          </w:tcPr>
          <w:p w14:paraId="3ABB02EC" w14:textId="77777777" w:rsidR="00FA5DB4" w:rsidRPr="008A7F84" w:rsidRDefault="00FA5DB4" w:rsidP="008A7F84">
            <w:pPr>
              <w:spacing w:before="20" w:after="20"/>
              <w:rPr>
                <w:b/>
                <w:bCs/>
                <w:sz w:val="16"/>
                <w:szCs w:val="16"/>
                <w:lang w:val="fr-CH"/>
              </w:rPr>
            </w:pPr>
            <w:r w:rsidRPr="008A7F84">
              <w:rPr>
                <w:b/>
                <w:bCs/>
                <w:sz w:val="16"/>
                <w:szCs w:val="16"/>
                <w:lang w:val="fr-CH"/>
              </w:rPr>
              <w:t>Europe</w:t>
            </w:r>
          </w:p>
        </w:tc>
        <w:tc>
          <w:tcPr>
            <w:tcW w:w="742" w:type="dxa"/>
            <w:tcBorders>
              <w:top w:val="nil"/>
              <w:left w:val="single" w:sz="8" w:space="0" w:color="auto"/>
              <w:bottom w:val="single" w:sz="4" w:space="0" w:color="auto"/>
              <w:right w:val="single" w:sz="8" w:space="0" w:color="auto"/>
            </w:tcBorders>
          </w:tcPr>
          <w:p w14:paraId="336BF865" w14:textId="77777777" w:rsidR="00FA5DB4" w:rsidRPr="008A7F84" w:rsidRDefault="00FA5DB4" w:rsidP="002D723A">
            <w:pPr>
              <w:spacing w:before="20" w:after="20"/>
              <w:jc w:val="center"/>
              <w:rPr>
                <w:sz w:val="16"/>
                <w:szCs w:val="16"/>
                <w:lang w:val="fr-CH"/>
              </w:rPr>
            </w:pPr>
            <w:r w:rsidRPr="008A7F84">
              <w:rPr>
                <w:sz w:val="16"/>
                <w:szCs w:val="16"/>
                <w:lang w:val="fr-CH"/>
              </w:rPr>
              <w:t>2</w:t>
            </w:r>
          </w:p>
        </w:tc>
        <w:tc>
          <w:tcPr>
            <w:tcW w:w="960" w:type="dxa"/>
            <w:tcBorders>
              <w:top w:val="nil"/>
              <w:left w:val="single" w:sz="8" w:space="0" w:color="auto"/>
              <w:bottom w:val="single" w:sz="4" w:space="0" w:color="auto"/>
              <w:right w:val="single" w:sz="8" w:space="0" w:color="auto"/>
            </w:tcBorders>
          </w:tcPr>
          <w:p w14:paraId="5024FA4E" w14:textId="77777777" w:rsidR="00FA5DB4" w:rsidRPr="008A7F84" w:rsidRDefault="00E80B86" w:rsidP="002D723A">
            <w:pPr>
              <w:spacing w:before="20" w:after="20"/>
              <w:jc w:val="center"/>
              <w:rPr>
                <w:sz w:val="16"/>
                <w:szCs w:val="16"/>
                <w:lang w:val="fr-CH"/>
              </w:rPr>
            </w:pPr>
            <w:r w:rsidRPr="008A7F84">
              <w:rPr>
                <w:sz w:val="16"/>
                <w:szCs w:val="16"/>
                <w:lang w:val="fr-CH"/>
              </w:rPr>
              <w:t>47</w:t>
            </w:r>
          </w:p>
        </w:tc>
        <w:tc>
          <w:tcPr>
            <w:tcW w:w="742" w:type="dxa"/>
            <w:tcBorders>
              <w:top w:val="nil"/>
              <w:left w:val="single" w:sz="8" w:space="0" w:color="auto"/>
              <w:bottom w:val="single" w:sz="4" w:space="0" w:color="auto"/>
              <w:right w:val="single" w:sz="8" w:space="0" w:color="auto"/>
            </w:tcBorders>
          </w:tcPr>
          <w:p w14:paraId="35A36458" w14:textId="77777777" w:rsidR="00FA5DB4" w:rsidRPr="008A7F84" w:rsidRDefault="00FA5DB4" w:rsidP="002D723A">
            <w:pPr>
              <w:spacing w:before="20" w:after="20"/>
              <w:jc w:val="center"/>
              <w:rPr>
                <w:sz w:val="16"/>
                <w:szCs w:val="16"/>
                <w:lang w:val="fr-CH"/>
              </w:rPr>
            </w:pPr>
          </w:p>
        </w:tc>
        <w:tc>
          <w:tcPr>
            <w:tcW w:w="958" w:type="dxa"/>
            <w:tcBorders>
              <w:top w:val="nil"/>
              <w:left w:val="single" w:sz="8" w:space="0" w:color="auto"/>
              <w:bottom w:val="single" w:sz="4" w:space="0" w:color="auto"/>
              <w:right w:val="single" w:sz="8" w:space="0" w:color="auto"/>
            </w:tcBorders>
          </w:tcPr>
          <w:p w14:paraId="584D4DEC" w14:textId="77777777" w:rsidR="00FA5DB4" w:rsidRPr="008A7F84" w:rsidRDefault="00FA5DB4" w:rsidP="002D723A">
            <w:pPr>
              <w:spacing w:before="20" w:after="20"/>
              <w:jc w:val="center"/>
              <w:rPr>
                <w:sz w:val="16"/>
                <w:szCs w:val="16"/>
                <w:lang w:val="fr-CH"/>
              </w:rPr>
            </w:pPr>
          </w:p>
        </w:tc>
        <w:tc>
          <w:tcPr>
            <w:tcW w:w="742" w:type="dxa"/>
            <w:tcBorders>
              <w:top w:val="nil"/>
              <w:left w:val="single" w:sz="8" w:space="0" w:color="auto"/>
              <w:bottom w:val="single" w:sz="4" w:space="0" w:color="auto"/>
              <w:right w:val="single" w:sz="8" w:space="0" w:color="auto"/>
            </w:tcBorders>
          </w:tcPr>
          <w:p w14:paraId="28B33B4A" w14:textId="77777777" w:rsidR="00FA5DB4" w:rsidRPr="008A7F84" w:rsidRDefault="00FA5DB4" w:rsidP="002D723A">
            <w:pPr>
              <w:spacing w:before="20" w:after="20"/>
              <w:jc w:val="center"/>
              <w:rPr>
                <w:sz w:val="16"/>
                <w:szCs w:val="16"/>
                <w:lang w:val="fr-CH"/>
              </w:rPr>
            </w:pPr>
          </w:p>
        </w:tc>
        <w:tc>
          <w:tcPr>
            <w:tcW w:w="957" w:type="dxa"/>
            <w:tcBorders>
              <w:top w:val="nil"/>
              <w:left w:val="single" w:sz="8" w:space="0" w:color="auto"/>
              <w:bottom w:val="single" w:sz="4" w:space="0" w:color="auto"/>
              <w:right w:val="single" w:sz="8" w:space="0" w:color="auto"/>
            </w:tcBorders>
          </w:tcPr>
          <w:p w14:paraId="7EF65694" w14:textId="77777777" w:rsidR="00FA5DB4" w:rsidRPr="008A7F84" w:rsidRDefault="00FA5DB4" w:rsidP="002D723A">
            <w:pPr>
              <w:spacing w:before="20" w:after="20"/>
              <w:jc w:val="center"/>
              <w:rPr>
                <w:sz w:val="16"/>
                <w:szCs w:val="16"/>
                <w:lang w:val="fr-CH"/>
              </w:rPr>
            </w:pPr>
          </w:p>
        </w:tc>
        <w:tc>
          <w:tcPr>
            <w:tcW w:w="742" w:type="dxa"/>
            <w:tcBorders>
              <w:top w:val="nil"/>
              <w:left w:val="single" w:sz="8" w:space="0" w:color="auto"/>
              <w:bottom w:val="single" w:sz="4" w:space="0" w:color="auto"/>
              <w:right w:val="single" w:sz="8" w:space="0" w:color="auto"/>
            </w:tcBorders>
          </w:tcPr>
          <w:p w14:paraId="4B645DA8" w14:textId="77777777" w:rsidR="00FA5DB4" w:rsidRPr="008A7F84" w:rsidRDefault="00FA5DB4" w:rsidP="002D723A">
            <w:pPr>
              <w:spacing w:before="20" w:after="20"/>
              <w:jc w:val="center"/>
              <w:rPr>
                <w:sz w:val="16"/>
                <w:szCs w:val="16"/>
                <w:lang w:val="fr-CH"/>
              </w:rPr>
            </w:pPr>
          </w:p>
        </w:tc>
        <w:tc>
          <w:tcPr>
            <w:tcW w:w="957" w:type="dxa"/>
            <w:tcBorders>
              <w:top w:val="nil"/>
              <w:left w:val="single" w:sz="8" w:space="0" w:color="auto"/>
              <w:bottom w:val="single" w:sz="4" w:space="0" w:color="auto"/>
              <w:right w:val="single" w:sz="8" w:space="0" w:color="auto"/>
            </w:tcBorders>
          </w:tcPr>
          <w:p w14:paraId="6469D377" w14:textId="77777777" w:rsidR="00FA5DB4" w:rsidRPr="008A7F84" w:rsidRDefault="00FA5DB4" w:rsidP="002D723A">
            <w:pPr>
              <w:spacing w:before="20" w:after="20"/>
              <w:jc w:val="center"/>
              <w:rPr>
                <w:sz w:val="16"/>
                <w:szCs w:val="16"/>
                <w:lang w:val="fr-CH"/>
              </w:rPr>
            </w:pPr>
          </w:p>
        </w:tc>
        <w:tc>
          <w:tcPr>
            <w:tcW w:w="742" w:type="dxa"/>
            <w:tcBorders>
              <w:top w:val="nil"/>
              <w:left w:val="single" w:sz="8" w:space="0" w:color="auto"/>
              <w:bottom w:val="single" w:sz="4" w:space="0" w:color="auto"/>
              <w:right w:val="single" w:sz="8" w:space="0" w:color="auto"/>
            </w:tcBorders>
          </w:tcPr>
          <w:p w14:paraId="4AE2697A" w14:textId="77777777" w:rsidR="00FA5DB4" w:rsidRPr="008A7F84" w:rsidRDefault="00FA5DB4" w:rsidP="002D723A">
            <w:pPr>
              <w:spacing w:before="20" w:after="20"/>
              <w:jc w:val="center"/>
              <w:rPr>
                <w:b/>
                <w:bCs/>
                <w:sz w:val="16"/>
                <w:szCs w:val="16"/>
                <w:lang w:val="fr-CH"/>
              </w:rPr>
            </w:pPr>
            <w:r w:rsidRPr="008A7F84">
              <w:rPr>
                <w:b/>
                <w:bCs/>
                <w:sz w:val="16"/>
                <w:szCs w:val="16"/>
                <w:lang w:val="fr-CH"/>
              </w:rPr>
              <w:t>2</w:t>
            </w:r>
          </w:p>
        </w:tc>
        <w:tc>
          <w:tcPr>
            <w:tcW w:w="957" w:type="dxa"/>
            <w:tcBorders>
              <w:top w:val="nil"/>
              <w:left w:val="single" w:sz="8" w:space="0" w:color="auto"/>
              <w:bottom w:val="single" w:sz="4" w:space="0" w:color="auto"/>
              <w:right w:val="single" w:sz="8" w:space="0" w:color="auto"/>
            </w:tcBorders>
          </w:tcPr>
          <w:p w14:paraId="6AF540B7" w14:textId="77777777" w:rsidR="00FA5DB4" w:rsidRPr="008A7F84" w:rsidRDefault="00E80B86" w:rsidP="002D723A">
            <w:pPr>
              <w:spacing w:before="20" w:after="20"/>
              <w:jc w:val="center"/>
              <w:rPr>
                <w:b/>
                <w:bCs/>
                <w:sz w:val="16"/>
                <w:szCs w:val="16"/>
                <w:lang w:val="fr-CH"/>
              </w:rPr>
            </w:pPr>
            <w:r w:rsidRPr="008A7F84">
              <w:rPr>
                <w:b/>
                <w:bCs/>
                <w:sz w:val="16"/>
                <w:szCs w:val="16"/>
                <w:lang w:val="fr-CH"/>
              </w:rPr>
              <w:t>47</w:t>
            </w:r>
          </w:p>
        </w:tc>
      </w:tr>
      <w:tr w:rsidR="00FA5DB4" w:rsidRPr="008A7F84" w14:paraId="3A44C704" w14:textId="77777777" w:rsidTr="008A7F84">
        <w:trPr>
          <w:jc w:val="center"/>
        </w:trPr>
        <w:tc>
          <w:tcPr>
            <w:tcW w:w="1130" w:type="dxa"/>
            <w:tcBorders>
              <w:top w:val="single" w:sz="4" w:space="0" w:color="auto"/>
            </w:tcBorders>
            <w:shd w:val="pct10" w:color="auto" w:fill="auto"/>
          </w:tcPr>
          <w:p w14:paraId="3EE21E78" w14:textId="77777777" w:rsidR="00FA5DB4" w:rsidRPr="008A7F84" w:rsidRDefault="00FA5DB4" w:rsidP="008A7F84">
            <w:pPr>
              <w:spacing w:before="20" w:after="20"/>
              <w:rPr>
                <w:b/>
                <w:bCs/>
                <w:sz w:val="16"/>
                <w:szCs w:val="16"/>
                <w:lang w:val="fr-CH"/>
              </w:rPr>
            </w:pPr>
            <w:r w:rsidRPr="008A7F84">
              <w:rPr>
                <w:b/>
                <w:bCs/>
                <w:sz w:val="16"/>
                <w:szCs w:val="16"/>
                <w:lang w:val="fr-CH"/>
              </w:rPr>
              <w:t>Total</w:t>
            </w:r>
          </w:p>
        </w:tc>
        <w:tc>
          <w:tcPr>
            <w:tcW w:w="742" w:type="dxa"/>
            <w:tcBorders>
              <w:top w:val="single" w:sz="4" w:space="0" w:color="auto"/>
            </w:tcBorders>
            <w:shd w:val="pct10" w:color="auto" w:fill="auto"/>
          </w:tcPr>
          <w:p w14:paraId="03B7B5F8" w14:textId="77777777" w:rsidR="00FA5DB4" w:rsidRPr="008A7F84" w:rsidRDefault="00E80B86" w:rsidP="002D723A">
            <w:pPr>
              <w:spacing w:before="20" w:after="20"/>
              <w:jc w:val="center"/>
              <w:rPr>
                <w:b/>
                <w:bCs/>
                <w:sz w:val="16"/>
                <w:szCs w:val="16"/>
                <w:lang w:val="fr-CH"/>
              </w:rPr>
            </w:pPr>
            <w:r w:rsidRPr="008A7F84">
              <w:rPr>
                <w:b/>
                <w:bCs/>
                <w:sz w:val="16"/>
                <w:szCs w:val="16"/>
                <w:lang w:val="fr-CH"/>
              </w:rPr>
              <w:t>27</w:t>
            </w:r>
          </w:p>
        </w:tc>
        <w:tc>
          <w:tcPr>
            <w:tcW w:w="960" w:type="dxa"/>
            <w:tcBorders>
              <w:top w:val="single" w:sz="4" w:space="0" w:color="auto"/>
            </w:tcBorders>
            <w:shd w:val="pct10" w:color="auto" w:fill="auto"/>
          </w:tcPr>
          <w:p w14:paraId="39CC8C70" w14:textId="77777777" w:rsidR="00FA5DB4" w:rsidRPr="008A7F84" w:rsidRDefault="00E80B86" w:rsidP="002D723A">
            <w:pPr>
              <w:spacing w:before="20" w:after="20"/>
              <w:jc w:val="center"/>
              <w:rPr>
                <w:b/>
                <w:bCs/>
                <w:sz w:val="16"/>
                <w:szCs w:val="16"/>
                <w:lang w:val="fr-CH"/>
              </w:rPr>
            </w:pPr>
            <w:r w:rsidRPr="008A7F84">
              <w:rPr>
                <w:b/>
                <w:bCs/>
                <w:sz w:val="16"/>
                <w:szCs w:val="16"/>
                <w:lang w:val="fr-CH"/>
              </w:rPr>
              <w:t>2 520</w:t>
            </w:r>
          </w:p>
        </w:tc>
        <w:tc>
          <w:tcPr>
            <w:tcW w:w="742" w:type="dxa"/>
            <w:tcBorders>
              <w:top w:val="single" w:sz="4" w:space="0" w:color="auto"/>
            </w:tcBorders>
            <w:shd w:val="pct10" w:color="auto" w:fill="auto"/>
          </w:tcPr>
          <w:p w14:paraId="77347801" w14:textId="77777777" w:rsidR="00FA5DB4" w:rsidRPr="008A7F84" w:rsidRDefault="00E80B86" w:rsidP="002D723A">
            <w:pPr>
              <w:spacing w:before="20" w:after="20"/>
              <w:jc w:val="center"/>
              <w:rPr>
                <w:b/>
                <w:bCs/>
                <w:sz w:val="16"/>
                <w:szCs w:val="16"/>
                <w:lang w:val="fr-CH"/>
              </w:rPr>
            </w:pPr>
            <w:r w:rsidRPr="008A7F84">
              <w:rPr>
                <w:b/>
                <w:bCs/>
                <w:sz w:val="16"/>
                <w:szCs w:val="16"/>
                <w:lang w:val="fr-CH"/>
              </w:rPr>
              <w:t>8</w:t>
            </w:r>
          </w:p>
        </w:tc>
        <w:tc>
          <w:tcPr>
            <w:tcW w:w="958" w:type="dxa"/>
            <w:tcBorders>
              <w:top w:val="single" w:sz="4" w:space="0" w:color="auto"/>
            </w:tcBorders>
            <w:shd w:val="pct10" w:color="auto" w:fill="auto"/>
          </w:tcPr>
          <w:p w14:paraId="32ECBDF8" w14:textId="77777777" w:rsidR="00FA5DB4" w:rsidRPr="008A7F84" w:rsidRDefault="00E80B86" w:rsidP="002D723A">
            <w:pPr>
              <w:spacing w:before="20" w:after="20"/>
              <w:jc w:val="center"/>
              <w:rPr>
                <w:b/>
                <w:bCs/>
                <w:sz w:val="16"/>
                <w:szCs w:val="16"/>
                <w:lang w:val="fr-CH"/>
              </w:rPr>
            </w:pPr>
            <w:r w:rsidRPr="008A7F84">
              <w:rPr>
                <w:b/>
                <w:bCs/>
                <w:sz w:val="16"/>
                <w:szCs w:val="16"/>
                <w:lang w:val="fr-CH"/>
              </w:rPr>
              <w:t>1 162</w:t>
            </w:r>
          </w:p>
        </w:tc>
        <w:tc>
          <w:tcPr>
            <w:tcW w:w="742" w:type="dxa"/>
            <w:tcBorders>
              <w:top w:val="single" w:sz="4" w:space="0" w:color="auto"/>
            </w:tcBorders>
            <w:shd w:val="pct10" w:color="auto" w:fill="auto"/>
          </w:tcPr>
          <w:p w14:paraId="3F409375" w14:textId="77777777" w:rsidR="00FA5DB4" w:rsidRPr="008A7F84" w:rsidRDefault="00FA5DB4" w:rsidP="002D723A">
            <w:pPr>
              <w:spacing w:before="20" w:after="20"/>
              <w:jc w:val="center"/>
              <w:rPr>
                <w:b/>
                <w:bCs/>
                <w:sz w:val="16"/>
                <w:szCs w:val="16"/>
                <w:lang w:val="fr-CH"/>
              </w:rPr>
            </w:pPr>
            <w:r w:rsidRPr="008A7F84">
              <w:rPr>
                <w:b/>
                <w:bCs/>
                <w:sz w:val="16"/>
                <w:szCs w:val="16"/>
                <w:lang w:val="fr-CH"/>
              </w:rPr>
              <w:t>9</w:t>
            </w:r>
          </w:p>
        </w:tc>
        <w:tc>
          <w:tcPr>
            <w:tcW w:w="957" w:type="dxa"/>
            <w:tcBorders>
              <w:top w:val="single" w:sz="4" w:space="0" w:color="auto"/>
            </w:tcBorders>
            <w:shd w:val="pct10" w:color="auto" w:fill="auto"/>
          </w:tcPr>
          <w:p w14:paraId="2B65CA78" w14:textId="77777777" w:rsidR="00FA5DB4" w:rsidRPr="008A7F84" w:rsidRDefault="00E80B86" w:rsidP="002D723A">
            <w:pPr>
              <w:spacing w:before="20" w:after="20"/>
              <w:jc w:val="center"/>
              <w:rPr>
                <w:b/>
                <w:bCs/>
                <w:sz w:val="16"/>
                <w:szCs w:val="16"/>
                <w:lang w:val="fr-CH"/>
              </w:rPr>
            </w:pPr>
            <w:r w:rsidRPr="008A7F84">
              <w:rPr>
                <w:b/>
                <w:bCs/>
                <w:sz w:val="16"/>
                <w:szCs w:val="16"/>
                <w:lang w:val="fr-CH"/>
              </w:rPr>
              <w:t>250</w:t>
            </w:r>
          </w:p>
        </w:tc>
        <w:tc>
          <w:tcPr>
            <w:tcW w:w="742" w:type="dxa"/>
            <w:tcBorders>
              <w:top w:val="single" w:sz="4" w:space="0" w:color="auto"/>
            </w:tcBorders>
            <w:shd w:val="pct10" w:color="auto" w:fill="auto"/>
          </w:tcPr>
          <w:p w14:paraId="7B1524B3" w14:textId="77777777" w:rsidR="00FA5DB4" w:rsidRPr="008A7F84" w:rsidRDefault="00E80B86" w:rsidP="002D723A">
            <w:pPr>
              <w:spacing w:before="20" w:after="20"/>
              <w:jc w:val="center"/>
              <w:rPr>
                <w:b/>
                <w:bCs/>
                <w:sz w:val="16"/>
                <w:szCs w:val="16"/>
                <w:lang w:val="fr-CH"/>
              </w:rPr>
            </w:pPr>
            <w:r w:rsidRPr="008A7F84">
              <w:rPr>
                <w:b/>
                <w:bCs/>
                <w:sz w:val="16"/>
                <w:szCs w:val="16"/>
                <w:lang w:val="fr-CH"/>
              </w:rPr>
              <w:t>0</w:t>
            </w:r>
          </w:p>
        </w:tc>
        <w:tc>
          <w:tcPr>
            <w:tcW w:w="957" w:type="dxa"/>
            <w:tcBorders>
              <w:top w:val="single" w:sz="4" w:space="0" w:color="auto"/>
            </w:tcBorders>
            <w:shd w:val="pct10" w:color="auto" w:fill="auto"/>
          </w:tcPr>
          <w:p w14:paraId="752DCF53" w14:textId="77777777" w:rsidR="00FA5DB4" w:rsidRPr="008A7F84" w:rsidRDefault="00E80B86" w:rsidP="002D723A">
            <w:pPr>
              <w:spacing w:before="20" w:after="20"/>
              <w:jc w:val="center"/>
              <w:rPr>
                <w:b/>
                <w:bCs/>
                <w:sz w:val="16"/>
                <w:szCs w:val="16"/>
                <w:lang w:val="fr-CH"/>
              </w:rPr>
            </w:pPr>
            <w:r w:rsidRPr="008A7F84">
              <w:rPr>
                <w:b/>
                <w:bCs/>
                <w:sz w:val="16"/>
                <w:szCs w:val="16"/>
                <w:lang w:val="fr-CH"/>
              </w:rPr>
              <w:t>0</w:t>
            </w:r>
          </w:p>
        </w:tc>
        <w:tc>
          <w:tcPr>
            <w:tcW w:w="742" w:type="dxa"/>
            <w:tcBorders>
              <w:top w:val="single" w:sz="4" w:space="0" w:color="auto"/>
            </w:tcBorders>
            <w:shd w:val="pct10" w:color="auto" w:fill="auto"/>
          </w:tcPr>
          <w:p w14:paraId="79779D5B" w14:textId="77777777" w:rsidR="00FA5DB4" w:rsidRPr="008A7F84" w:rsidRDefault="00E80B86" w:rsidP="002D723A">
            <w:pPr>
              <w:spacing w:before="20" w:after="20"/>
              <w:jc w:val="center"/>
              <w:rPr>
                <w:b/>
                <w:bCs/>
                <w:sz w:val="16"/>
                <w:szCs w:val="16"/>
                <w:lang w:val="fr-CH"/>
              </w:rPr>
            </w:pPr>
            <w:r w:rsidRPr="008A7F84">
              <w:rPr>
                <w:b/>
                <w:bCs/>
                <w:sz w:val="16"/>
                <w:szCs w:val="16"/>
                <w:lang w:val="fr-CH"/>
              </w:rPr>
              <w:t>44</w:t>
            </w:r>
          </w:p>
        </w:tc>
        <w:tc>
          <w:tcPr>
            <w:tcW w:w="957" w:type="dxa"/>
            <w:tcBorders>
              <w:top w:val="single" w:sz="4" w:space="0" w:color="auto"/>
              <w:right w:val="single" w:sz="8" w:space="0" w:color="auto"/>
            </w:tcBorders>
            <w:shd w:val="pct10" w:color="auto" w:fill="auto"/>
          </w:tcPr>
          <w:p w14:paraId="7CDCB626" w14:textId="77777777" w:rsidR="00FA5DB4" w:rsidRPr="008A7F84" w:rsidRDefault="00E80B86" w:rsidP="002D723A">
            <w:pPr>
              <w:spacing w:before="20" w:after="20"/>
              <w:jc w:val="center"/>
              <w:rPr>
                <w:b/>
                <w:bCs/>
                <w:sz w:val="16"/>
                <w:szCs w:val="16"/>
                <w:lang w:val="fr-CH"/>
              </w:rPr>
            </w:pPr>
            <w:r w:rsidRPr="008A7F84">
              <w:rPr>
                <w:b/>
                <w:bCs/>
                <w:sz w:val="16"/>
                <w:szCs w:val="16"/>
                <w:lang w:val="fr-CH"/>
              </w:rPr>
              <w:t>3 932</w:t>
            </w:r>
          </w:p>
        </w:tc>
      </w:tr>
    </w:tbl>
    <w:p w14:paraId="7B93BDFD" w14:textId="4E5174D0" w:rsidR="00850AAC" w:rsidRPr="00B910FB" w:rsidRDefault="00E80B86" w:rsidP="00FA05E5">
      <w:pPr>
        <w:tabs>
          <w:tab w:val="clear" w:pos="567"/>
          <w:tab w:val="clear" w:pos="1134"/>
          <w:tab w:val="clear" w:pos="1701"/>
          <w:tab w:val="clear" w:pos="2268"/>
          <w:tab w:val="clear" w:pos="2835"/>
        </w:tabs>
        <w:snapToGrid w:val="0"/>
        <w:spacing w:before="240" w:after="120"/>
        <w:rPr>
          <w:lang w:val="fr-CH"/>
        </w:rPr>
      </w:pPr>
      <w:r w:rsidRPr="00B910FB">
        <w:rPr>
          <w:lang w:val="fr-CH"/>
        </w:rPr>
        <w:t>4.4</w:t>
      </w:r>
      <w:r w:rsidRPr="00B910FB">
        <w:rPr>
          <w:lang w:val="fr-CH"/>
        </w:rPr>
        <w:tab/>
      </w:r>
      <w:r w:rsidR="00EA726B" w:rsidRPr="00B910FB">
        <w:rPr>
          <w:lang w:val="fr-CH"/>
        </w:rPr>
        <w:t>Il convient de rappeler qu</w:t>
      </w:r>
      <w:r w:rsidR="00071991" w:rsidRPr="00B910FB">
        <w:rPr>
          <w:lang w:val="fr-CH"/>
        </w:rPr>
        <w:t>'en 2018,</w:t>
      </w:r>
      <w:r w:rsidR="00EA726B" w:rsidRPr="00B910FB">
        <w:rPr>
          <w:lang w:val="fr-CH"/>
        </w:rPr>
        <w:t xml:space="preserve"> le Conseil de l'UIT a décidé </w:t>
      </w:r>
      <w:r w:rsidR="00D22EEE" w:rsidRPr="00B910FB">
        <w:rPr>
          <w:lang w:val="fr-CH"/>
        </w:rPr>
        <w:t>d'affecter des ressources pour le financement de projets</w:t>
      </w:r>
      <w:r w:rsidR="00EA726B" w:rsidRPr="00B910FB">
        <w:rPr>
          <w:lang w:val="fr-CH"/>
        </w:rPr>
        <w:t xml:space="preserve"> </w:t>
      </w:r>
      <w:r w:rsidR="00071991" w:rsidRPr="00B910FB">
        <w:rPr>
          <w:lang w:val="fr-CH"/>
        </w:rPr>
        <w:t>visant</w:t>
      </w:r>
      <w:r w:rsidR="00D22EEE" w:rsidRPr="00B910FB">
        <w:rPr>
          <w:lang w:val="fr-CH"/>
        </w:rPr>
        <w:t xml:space="preserve"> </w:t>
      </w:r>
      <w:r w:rsidR="00071991" w:rsidRPr="00B910FB">
        <w:rPr>
          <w:lang w:val="fr-CH"/>
        </w:rPr>
        <w:t>à mettre en œuvre les</w:t>
      </w:r>
      <w:r w:rsidRPr="00B910FB">
        <w:rPr>
          <w:lang w:val="fr-CH"/>
        </w:rPr>
        <w:t xml:space="preserve"> initiatives régionales de la CMDT-17</w:t>
      </w:r>
      <w:r w:rsidR="001674A3" w:rsidRPr="00B910FB">
        <w:rPr>
          <w:lang w:val="fr-CH"/>
        </w:rPr>
        <w:t xml:space="preserve">. </w:t>
      </w:r>
      <w:r w:rsidR="000C513A" w:rsidRPr="00B910FB">
        <w:rPr>
          <w:lang w:val="fr-CH"/>
        </w:rPr>
        <w:t>Pour la période 2018-2019, un montant de 2 millions CHF a été approuvé</w:t>
      </w:r>
      <w:r w:rsidR="00071991" w:rsidRPr="00B910FB">
        <w:rPr>
          <w:lang w:val="fr-CH"/>
        </w:rPr>
        <w:t>,</w:t>
      </w:r>
      <w:r w:rsidR="00FA05E5">
        <w:rPr>
          <w:lang w:val="fr-CH"/>
        </w:rPr>
        <w:t xml:space="preserve"> et pour la période </w:t>
      </w:r>
      <w:r w:rsidR="000C513A" w:rsidRPr="00B910FB">
        <w:rPr>
          <w:lang w:val="fr-CH"/>
        </w:rPr>
        <w:t>2020</w:t>
      </w:r>
      <w:r w:rsidR="00071991" w:rsidRPr="00B910FB">
        <w:rPr>
          <w:lang w:val="fr-CH"/>
        </w:rPr>
        <w:noBreakHyphen/>
      </w:r>
      <w:r w:rsidR="000C513A" w:rsidRPr="00B910FB">
        <w:rPr>
          <w:lang w:val="fr-CH"/>
        </w:rPr>
        <w:t>2021, un montant additionnel de 3 millions CHF a été inscrit dans le Plan financier pour la période 2020-2023</w:t>
      </w:r>
      <w:r w:rsidR="0095711E" w:rsidRPr="00B910FB">
        <w:rPr>
          <w:lang w:val="fr-CH"/>
        </w:rPr>
        <w:t xml:space="preserve">. </w:t>
      </w:r>
      <w:r w:rsidRPr="00B910FB">
        <w:rPr>
          <w:lang w:val="fr-CH"/>
        </w:rPr>
        <w:t xml:space="preserve">Ces fonds ont été alloués comme capital d'amorçage pour </w:t>
      </w:r>
      <w:r w:rsidR="00071991" w:rsidRPr="00B910FB">
        <w:rPr>
          <w:lang w:val="fr-CH"/>
        </w:rPr>
        <w:t>mobiliser des fonds auprès de</w:t>
      </w:r>
      <w:r w:rsidRPr="00B910FB">
        <w:rPr>
          <w:lang w:val="fr-CH"/>
        </w:rPr>
        <w:t xml:space="preserve"> partenaires. Pour entamer la mise en oeuvre des initiatives régionales</w:t>
      </w:r>
      <w:r w:rsidR="009E7454" w:rsidRPr="00B910FB">
        <w:rPr>
          <w:lang w:val="fr-CH"/>
        </w:rPr>
        <w:t xml:space="preserve"> approuvées par la CMDT-17</w:t>
      </w:r>
      <w:r w:rsidRPr="00B910FB">
        <w:rPr>
          <w:lang w:val="fr-CH"/>
        </w:rPr>
        <w:t xml:space="preserve">, dix nouveaux projets en cours d'élaboration dans toutes les régions fin 2018 devraient être </w:t>
      </w:r>
      <w:r w:rsidR="00071991" w:rsidRPr="00B910FB">
        <w:rPr>
          <w:lang w:val="fr-CH"/>
        </w:rPr>
        <w:t>mis en œuvre</w:t>
      </w:r>
      <w:r w:rsidRPr="00B910FB">
        <w:rPr>
          <w:lang w:val="fr-CH"/>
        </w:rPr>
        <w:t xml:space="preserve"> en 2019. </w:t>
      </w:r>
      <w:r w:rsidR="00850AAC" w:rsidRPr="00B910FB">
        <w:rPr>
          <w:lang w:val="fr-CH"/>
        </w:rPr>
        <w:t xml:space="preserve">Les initiatives régionales ont pour objet de traiter </w:t>
      </w:r>
      <w:r w:rsidR="00071991" w:rsidRPr="00B910FB">
        <w:rPr>
          <w:lang w:val="fr-CH"/>
        </w:rPr>
        <w:t>différent</w:t>
      </w:r>
      <w:r w:rsidR="00025D31" w:rsidRPr="00B910FB">
        <w:rPr>
          <w:lang w:val="fr-CH"/>
        </w:rPr>
        <w:t xml:space="preserve">s </w:t>
      </w:r>
      <w:r w:rsidR="00071991" w:rsidRPr="00B910FB">
        <w:rPr>
          <w:lang w:val="fr-CH"/>
        </w:rPr>
        <w:t xml:space="preserve">domaines </w:t>
      </w:r>
      <w:r w:rsidR="00850AAC" w:rsidRPr="00B910FB">
        <w:rPr>
          <w:lang w:val="fr-CH"/>
        </w:rPr>
        <w:t>prioritaires des télécommunications/TIC,</w:t>
      </w:r>
      <w:r w:rsidR="00831C28" w:rsidRPr="00B910FB">
        <w:rPr>
          <w:lang w:val="fr-CH"/>
        </w:rPr>
        <w:t xml:space="preserve"> </w:t>
      </w:r>
      <w:r w:rsidR="00850AAC" w:rsidRPr="00B910FB">
        <w:rPr>
          <w:lang w:val="fr-CH"/>
        </w:rPr>
        <w:t xml:space="preserve">par le biais de partenariats et de la mobilisation de ressources. Dans le cadre de chaque initiative régionale, des projets sont élaborés et mis en oeuvre afin de répondre aux besoins </w:t>
      </w:r>
      <w:r w:rsidR="00831C28" w:rsidRPr="00B910FB">
        <w:rPr>
          <w:lang w:val="fr-CH"/>
        </w:rPr>
        <w:t xml:space="preserve">particuliers </w:t>
      </w:r>
      <w:r w:rsidR="00850AAC" w:rsidRPr="00B910FB">
        <w:rPr>
          <w:lang w:val="fr-CH"/>
        </w:rPr>
        <w:t>de la région.</w:t>
      </w:r>
      <w:bookmarkStart w:id="10" w:name="lt_pId110"/>
      <w:r w:rsidR="00850AAC" w:rsidRPr="00B910FB">
        <w:rPr>
          <w:lang w:val="fr-CH"/>
        </w:rPr>
        <w:t xml:space="preserve"> </w:t>
      </w:r>
      <w:r w:rsidR="0083247B" w:rsidRPr="00B910FB">
        <w:rPr>
          <w:lang w:val="fr-CH"/>
        </w:rPr>
        <w:t>Au cours</w:t>
      </w:r>
      <w:r w:rsidR="00BC7AC8" w:rsidRPr="00B910FB">
        <w:rPr>
          <w:lang w:val="fr-CH"/>
        </w:rPr>
        <w:t xml:space="preserve"> de la réunion de 2019 du GCDT, des séances informelles ont été organisées pour chaque région</w:t>
      </w:r>
      <w:r w:rsidR="00071991" w:rsidRPr="00B910FB">
        <w:rPr>
          <w:lang w:val="fr-CH"/>
        </w:rPr>
        <w:t>,</w:t>
      </w:r>
      <w:r w:rsidR="00BC7AC8" w:rsidRPr="00B910FB">
        <w:rPr>
          <w:lang w:val="fr-CH"/>
        </w:rPr>
        <w:t xml:space="preserve"> </w:t>
      </w:r>
      <w:r w:rsidR="00071991" w:rsidRPr="00B910FB">
        <w:rPr>
          <w:lang w:val="fr-CH"/>
        </w:rPr>
        <w:t>afin</w:t>
      </w:r>
      <w:r w:rsidR="00BC7AC8" w:rsidRPr="00B910FB">
        <w:rPr>
          <w:lang w:val="fr-CH"/>
        </w:rPr>
        <w:t xml:space="preserve"> d'examiner les initiatives régionales et leur mise </w:t>
      </w:r>
      <w:r w:rsidR="00BC7AC8" w:rsidRPr="00B910FB">
        <w:rPr>
          <w:lang w:val="fr-CH"/>
        </w:rPr>
        <w:lastRenderedPageBreak/>
        <w:t xml:space="preserve">en œuvre. La Directrice du BDT </w:t>
      </w:r>
      <w:r w:rsidR="00071991" w:rsidRPr="00B910FB">
        <w:rPr>
          <w:lang w:val="fr-CH"/>
        </w:rPr>
        <w:t>met tout en œuvre</w:t>
      </w:r>
      <w:r w:rsidR="00BC7AC8" w:rsidRPr="00B910FB">
        <w:rPr>
          <w:lang w:val="fr-CH"/>
        </w:rPr>
        <w:t xml:space="preserve"> pour </w:t>
      </w:r>
      <w:r w:rsidR="00071991" w:rsidRPr="00B910FB">
        <w:rPr>
          <w:lang w:val="fr-CH"/>
        </w:rPr>
        <w:t>assurer</w:t>
      </w:r>
      <w:r w:rsidR="00BC7AC8" w:rsidRPr="00B910FB">
        <w:rPr>
          <w:lang w:val="fr-CH"/>
        </w:rPr>
        <w:t xml:space="preserve"> une bonne coordination entre les initiatives et les programmes, les commissions d'ét</w:t>
      </w:r>
      <w:r w:rsidR="008E162C" w:rsidRPr="00B910FB">
        <w:rPr>
          <w:lang w:val="fr-CH"/>
        </w:rPr>
        <w:t xml:space="preserve">udes </w:t>
      </w:r>
      <w:r w:rsidR="00071991" w:rsidRPr="00B910FB">
        <w:rPr>
          <w:lang w:val="fr-CH"/>
        </w:rPr>
        <w:t>ainsi que</w:t>
      </w:r>
      <w:r w:rsidR="008E162C" w:rsidRPr="00B910FB">
        <w:rPr>
          <w:lang w:val="fr-CH"/>
        </w:rPr>
        <w:t xml:space="preserve"> les travaux des autres S</w:t>
      </w:r>
      <w:r w:rsidR="00BC7AC8" w:rsidRPr="00B910FB">
        <w:rPr>
          <w:lang w:val="fr-CH"/>
        </w:rPr>
        <w:t>ect</w:t>
      </w:r>
      <w:r w:rsidR="00FF1B6C" w:rsidRPr="00B910FB">
        <w:rPr>
          <w:lang w:val="fr-CH"/>
        </w:rPr>
        <w:t xml:space="preserve">eurs, afin </w:t>
      </w:r>
      <w:r w:rsidR="0083247B" w:rsidRPr="00B910FB">
        <w:rPr>
          <w:lang w:val="fr-CH"/>
        </w:rPr>
        <w:t>d'éviter toute</w:t>
      </w:r>
      <w:r w:rsidR="00FF1B6C" w:rsidRPr="00B910FB">
        <w:rPr>
          <w:lang w:val="fr-CH"/>
        </w:rPr>
        <w:t xml:space="preserve"> fragmentation et d'optimiser </w:t>
      </w:r>
      <w:r w:rsidR="00071991" w:rsidRPr="00B910FB">
        <w:rPr>
          <w:lang w:val="fr-CH"/>
        </w:rPr>
        <w:t>les effets</w:t>
      </w:r>
      <w:r w:rsidR="00FF1B6C" w:rsidRPr="00B910FB">
        <w:rPr>
          <w:lang w:val="fr-CH"/>
        </w:rPr>
        <w:t xml:space="preserve"> et les résultats.</w:t>
      </w:r>
      <w:bookmarkEnd w:id="10"/>
    </w:p>
    <w:p w14:paraId="6DEC956F" w14:textId="4D46EABD" w:rsidR="00E80B86" w:rsidRPr="00B910FB" w:rsidRDefault="00850AAC" w:rsidP="00071991">
      <w:pPr>
        <w:rPr>
          <w:lang w:val="fr-CH"/>
        </w:rPr>
      </w:pPr>
      <w:r w:rsidRPr="00B910FB">
        <w:rPr>
          <w:lang w:val="fr-CH"/>
        </w:rPr>
        <w:t>4.5</w:t>
      </w:r>
      <w:r w:rsidRPr="00B910FB">
        <w:rPr>
          <w:b/>
          <w:bCs/>
          <w:lang w:val="fr-CH"/>
        </w:rPr>
        <w:tab/>
      </w:r>
      <w:bookmarkStart w:id="11" w:name="lt_pId113"/>
      <w:r w:rsidR="00FF1B6C" w:rsidRPr="00B910FB">
        <w:rPr>
          <w:lang w:val="fr-CH"/>
        </w:rPr>
        <w:t>Les bureaux régionaux et les bureaux de zone ont co</w:t>
      </w:r>
      <w:r w:rsidR="00071991" w:rsidRPr="00B910FB">
        <w:rPr>
          <w:lang w:val="fr-CH"/>
        </w:rPr>
        <w:t>ntribué à la mise en oeuvre du p</w:t>
      </w:r>
      <w:r w:rsidR="00FF1B6C" w:rsidRPr="00B910FB">
        <w:rPr>
          <w:lang w:val="fr-CH"/>
        </w:rPr>
        <w:t xml:space="preserve">lan stratégique de l'UIT et </w:t>
      </w:r>
      <w:r w:rsidR="00EC2EE9" w:rsidRPr="00B910FB">
        <w:rPr>
          <w:lang w:val="fr-CH"/>
        </w:rPr>
        <w:t>du plan</w:t>
      </w:r>
      <w:r w:rsidR="00FF1B6C" w:rsidRPr="00B910FB">
        <w:rPr>
          <w:lang w:val="fr-CH"/>
        </w:rPr>
        <w:t xml:space="preserve"> opérati</w:t>
      </w:r>
      <w:r w:rsidR="00EC2EE9" w:rsidRPr="00B910FB">
        <w:rPr>
          <w:lang w:val="fr-CH"/>
        </w:rPr>
        <w:t>onnel</w:t>
      </w:r>
      <w:r w:rsidR="00FF1B6C" w:rsidRPr="00B910FB">
        <w:rPr>
          <w:lang w:val="fr-CH"/>
        </w:rPr>
        <w:t xml:space="preserve"> de l'UIT-D. </w:t>
      </w:r>
      <w:r w:rsidR="00071991" w:rsidRPr="00B910FB">
        <w:rPr>
          <w:lang w:val="fr-CH"/>
        </w:rPr>
        <w:t>Les</w:t>
      </w:r>
      <w:r w:rsidR="00EC2EE9" w:rsidRPr="00B910FB">
        <w:rPr>
          <w:lang w:val="fr-CH"/>
        </w:rPr>
        <w:t xml:space="preserve"> principaux résultats obtenus par région </w:t>
      </w:r>
      <w:r w:rsidR="00071991" w:rsidRPr="00B910FB">
        <w:rPr>
          <w:lang w:val="fr-CH"/>
        </w:rPr>
        <w:t>sont brièvement</w:t>
      </w:r>
      <w:r w:rsidR="00EC2EE9" w:rsidRPr="00B910FB">
        <w:rPr>
          <w:lang w:val="fr-CH"/>
        </w:rPr>
        <w:t xml:space="preserve"> présenté</w:t>
      </w:r>
      <w:r w:rsidR="00071991" w:rsidRPr="00B910FB">
        <w:rPr>
          <w:lang w:val="fr-CH"/>
        </w:rPr>
        <w:t>s</w:t>
      </w:r>
      <w:r w:rsidR="00EC2EE9" w:rsidRPr="00B910FB">
        <w:rPr>
          <w:lang w:val="fr-CH"/>
        </w:rPr>
        <w:t xml:space="preserve"> dans l'</w:t>
      </w:r>
      <w:r w:rsidR="00EC2EE9" w:rsidRPr="00B910FB">
        <w:rPr>
          <w:b/>
          <w:bCs/>
          <w:lang w:val="fr-CH"/>
        </w:rPr>
        <w:t>Annexe 1</w:t>
      </w:r>
      <w:r w:rsidR="00EC2EE9" w:rsidRPr="00B910FB">
        <w:rPr>
          <w:lang w:val="fr-CH"/>
        </w:rPr>
        <w:t xml:space="preserve">. </w:t>
      </w:r>
      <w:bookmarkEnd w:id="11"/>
    </w:p>
    <w:p w14:paraId="282DAD59" w14:textId="77777777" w:rsidR="00FA5DB4" w:rsidRPr="00B910FB" w:rsidRDefault="00850AAC" w:rsidP="008860E0">
      <w:pPr>
        <w:pStyle w:val="Heading1"/>
        <w:rPr>
          <w:lang w:val="fr-CH"/>
        </w:rPr>
      </w:pPr>
      <w:r w:rsidRPr="00B910FB">
        <w:rPr>
          <w:lang w:val="fr-CH"/>
        </w:rPr>
        <w:t>5</w:t>
      </w:r>
      <w:r w:rsidR="00FA5DB4" w:rsidRPr="00B910FB">
        <w:rPr>
          <w:lang w:val="fr-CH"/>
        </w:rPr>
        <w:tab/>
        <w:t>Contributions aux travaux des autres Secteurs et du Secrétariat général</w:t>
      </w:r>
    </w:p>
    <w:p w14:paraId="7B600A11" w14:textId="5ED5DCE9" w:rsidR="00FA5DB4" w:rsidRPr="00B910FB" w:rsidRDefault="00FA5DB4" w:rsidP="00071991">
      <w:pPr>
        <w:rPr>
          <w:lang w:val="fr-CH"/>
        </w:rPr>
      </w:pPr>
      <w:r w:rsidRPr="00B910FB">
        <w:rPr>
          <w:lang w:val="fr-CH"/>
        </w:rPr>
        <w:t xml:space="preserve">Les bureaux régionaux et les bureaux de zone ont contribué à la mise en </w:t>
      </w:r>
      <w:r w:rsidR="00284F31" w:rsidRPr="00B910FB">
        <w:rPr>
          <w:lang w:val="fr-CH"/>
        </w:rPr>
        <w:t>œuvre</w:t>
      </w:r>
      <w:r w:rsidRPr="00B910FB">
        <w:rPr>
          <w:lang w:val="fr-CH"/>
        </w:rPr>
        <w:t xml:space="preserve"> </w:t>
      </w:r>
      <w:r w:rsidR="00071991" w:rsidRPr="00B910FB">
        <w:rPr>
          <w:lang w:val="fr-CH"/>
        </w:rPr>
        <w:t>du p</w:t>
      </w:r>
      <w:r w:rsidR="00284F31" w:rsidRPr="00B910FB">
        <w:rPr>
          <w:lang w:val="fr-CH"/>
        </w:rPr>
        <w:t xml:space="preserve">lan stratégique de l'UIT </w:t>
      </w:r>
      <w:r w:rsidR="00071991" w:rsidRPr="00B910FB">
        <w:rPr>
          <w:lang w:val="fr-CH"/>
        </w:rPr>
        <w:t>ainsi que</w:t>
      </w:r>
      <w:r w:rsidR="00284F31" w:rsidRPr="00B910FB">
        <w:rPr>
          <w:lang w:val="fr-CH"/>
        </w:rPr>
        <w:t xml:space="preserve"> des </w:t>
      </w:r>
      <w:r w:rsidR="00FC17C0" w:rsidRPr="00B910FB">
        <w:rPr>
          <w:lang w:val="fr-CH"/>
        </w:rPr>
        <w:t>p</w:t>
      </w:r>
      <w:r w:rsidR="00284F31" w:rsidRPr="00B910FB">
        <w:rPr>
          <w:lang w:val="fr-CH"/>
        </w:rPr>
        <w:t>lans</w:t>
      </w:r>
      <w:r w:rsidRPr="00B910FB">
        <w:rPr>
          <w:lang w:val="fr-CH"/>
        </w:rPr>
        <w:t xml:space="preserve"> opérationnel</w:t>
      </w:r>
      <w:r w:rsidR="00FA05E5">
        <w:rPr>
          <w:lang w:val="fr-CH"/>
        </w:rPr>
        <w:t>s</w:t>
      </w:r>
      <w:r w:rsidRPr="00B910FB">
        <w:rPr>
          <w:lang w:val="fr-CH"/>
        </w:rPr>
        <w:t xml:space="preserve"> de l'UIT-R, de l'UIT-T et du Secrétariat général, comme indiqué </w:t>
      </w:r>
      <w:r w:rsidR="00850AAC" w:rsidRPr="00B910FB">
        <w:rPr>
          <w:lang w:val="fr-CH"/>
        </w:rPr>
        <w:t>dans l'</w:t>
      </w:r>
      <w:r w:rsidR="00850AAC" w:rsidRPr="00B910FB">
        <w:rPr>
          <w:b/>
          <w:lang w:val="fr-CH"/>
        </w:rPr>
        <w:t>Annexe 2</w:t>
      </w:r>
      <w:r w:rsidR="00850AAC" w:rsidRPr="00B910FB">
        <w:rPr>
          <w:lang w:val="fr-CH"/>
        </w:rPr>
        <w:t>.</w:t>
      </w:r>
    </w:p>
    <w:p w14:paraId="2E6F2D1B" w14:textId="77777777" w:rsidR="00FA5DB4" w:rsidRPr="00B910FB" w:rsidRDefault="00850AAC" w:rsidP="008860E0">
      <w:pPr>
        <w:pStyle w:val="Heading1"/>
        <w:rPr>
          <w:lang w:val="fr-CH"/>
        </w:rPr>
      </w:pPr>
      <w:r w:rsidRPr="00B910FB">
        <w:rPr>
          <w:lang w:val="fr-CH"/>
        </w:rPr>
        <w:t>6</w:t>
      </w:r>
      <w:r w:rsidR="00FA5DB4" w:rsidRPr="00B910FB">
        <w:rPr>
          <w:lang w:val="fr-CH"/>
        </w:rPr>
        <w:tab/>
        <w:t>Structure et effectifs</w:t>
      </w:r>
    </w:p>
    <w:p w14:paraId="7A223341" w14:textId="64803CD5" w:rsidR="00FA5DB4" w:rsidRPr="00B910FB" w:rsidRDefault="00850AAC" w:rsidP="00071991">
      <w:pPr>
        <w:rPr>
          <w:lang w:val="fr-CH"/>
        </w:rPr>
      </w:pPr>
      <w:r w:rsidRPr="00B910FB">
        <w:rPr>
          <w:lang w:val="fr-CH"/>
        </w:rPr>
        <w:t>6</w:t>
      </w:r>
      <w:r w:rsidR="00FA5DB4" w:rsidRPr="00B910FB">
        <w:rPr>
          <w:lang w:val="fr-CH"/>
        </w:rPr>
        <w:t>.1</w:t>
      </w:r>
      <w:r w:rsidR="00FA5DB4" w:rsidRPr="00B910FB">
        <w:rPr>
          <w:lang w:val="fr-CH"/>
        </w:rPr>
        <w:tab/>
        <w:t xml:space="preserve">Les Annexes </w:t>
      </w:r>
      <w:r w:rsidRPr="00B910FB">
        <w:rPr>
          <w:lang w:val="fr-CH"/>
        </w:rPr>
        <w:t>8</w:t>
      </w:r>
      <w:r w:rsidR="00FA5DB4" w:rsidRPr="00B910FB">
        <w:rPr>
          <w:lang w:val="fr-CH"/>
        </w:rPr>
        <w:t xml:space="preserve"> et </w:t>
      </w:r>
      <w:r w:rsidRPr="00B910FB">
        <w:rPr>
          <w:lang w:val="fr-CH"/>
        </w:rPr>
        <w:t>9</w:t>
      </w:r>
      <w:r w:rsidR="00FA5DB4" w:rsidRPr="00B910FB">
        <w:rPr>
          <w:lang w:val="fr-CH"/>
        </w:rPr>
        <w:t xml:space="preserve"> du </w:t>
      </w:r>
      <w:hyperlink r:id="rId19" w:history="1">
        <w:r w:rsidR="00FA5DB4" w:rsidRPr="00B910FB">
          <w:rPr>
            <w:rStyle w:val="Hyperlink"/>
            <w:lang w:val="fr-CH"/>
          </w:rPr>
          <w:t>Document C1</w:t>
        </w:r>
        <w:r w:rsidRPr="00B910FB">
          <w:rPr>
            <w:rStyle w:val="Hyperlink"/>
            <w:lang w:val="fr-CH"/>
          </w:rPr>
          <w:t>9</w:t>
        </w:r>
        <w:r w:rsidR="00FA5DB4" w:rsidRPr="00B910FB">
          <w:rPr>
            <w:rStyle w:val="Hyperlink"/>
            <w:lang w:val="fr-CH"/>
          </w:rPr>
          <w:t>/INF/</w:t>
        </w:r>
        <w:r w:rsidRPr="00B910FB">
          <w:rPr>
            <w:rStyle w:val="Hyperlink"/>
            <w:lang w:val="fr-CH"/>
          </w:rPr>
          <w:t>7</w:t>
        </w:r>
      </w:hyperlink>
      <w:r w:rsidR="00FA5DB4" w:rsidRPr="00B910FB">
        <w:rPr>
          <w:lang w:val="fr-CH"/>
        </w:rPr>
        <w:t xml:space="preserve"> indiquent la </w:t>
      </w:r>
      <w:r w:rsidR="00FA5DB4" w:rsidRPr="00B910FB">
        <w:rPr>
          <w:color w:val="000000"/>
          <w:lang w:val="fr-CH"/>
        </w:rPr>
        <w:t>répartition, fin 201</w:t>
      </w:r>
      <w:r w:rsidRPr="00B910FB">
        <w:rPr>
          <w:color w:val="000000"/>
          <w:lang w:val="fr-CH"/>
        </w:rPr>
        <w:t>8</w:t>
      </w:r>
      <w:r w:rsidR="00FA5DB4" w:rsidRPr="00B910FB">
        <w:rPr>
          <w:color w:val="000000"/>
          <w:lang w:val="fr-CH"/>
        </w:rPr>
        <w:t>, des effectifs des bureaux régionaux et des bureaux de zone par grade, par région</w:t>
      </w:r>
      <w:r w:rsidRPr="00B910FB">
        <w:rPr>
          <w:color w:val="000000"/>
          <w:lang w:val="fr-CH"/>
        </w:rPr>
        <w:t xml:space="preserve"> et par bureau. </w:t>
      </w:r>
      <w:r w:rsidR="00FA5DB4" w:rsidRPr="00B910FB">
        <w:rPr>
          <w:lang w:val="fr-CH"/>
        </w:rPr>
        <w:t>La structure des différents bureaux régionaux et bureaux de zone ainsi que leurs effectifs tiennent compte, d'une part, des recommandations du Corps commun d'inspection des Nations Unies relatives aux moyens d'améliorer la présence régionale de l'UIT et, d'autre part, de la nécessité de mieux répondre aux attentes des membres.</w:t>
      </w:r>
      <w:r w:rsidRPr="00B910FB">
        <w:rPr>
          <w:lang w:val="fr-CH"/>
        </w:rPr>
        <w:t xml:space="preserve"> </w:t>
      </w:r>
      <w:r w:rsidR="000A14D5" w:rsidRPr="00B910FB">
        <w:rPr>
          <w:lang w:val="fr-CH"/>
        </w:rPr>
        <w:t>Le Conseil</w:t>
      </w:r>
      <w:r w:rsidR="00A81F2E" w:rsidRPr="00B910FB">
        <w:rPr>
          <w:lang w:val="fr-CH"/>
        </w:rPr>
        <w:t xml:space="preserve">, </w:t>
      </w:r>
      <w:r w:rsidR="000A14D5" w:rsidRPr="00B910FB">
        <w:rPr>
          <w:lang w:val="fr-CH"/>
        </w:rPr>
        <w:t>à sa session de 2018</w:t>
      </w:r>
      <w:r w:rsidR="00A81F2E" w:rsidRPr="00B910FB">
        <w:rPr>
          <w:lang w:val="fr-CH"/>
        </w:rPr>
        <w:t xml:space="preserve">, </w:t>
      </w:r>
      <w:r w:rsidR="00071991" w:rsidRPr="00B910FB">
        <w:rPr>
          <w:lang w:val="fr-CH"/>
        </w:rPr>
        <w:t>a décidé de transformer le b</w:t>
      </w:r>
      <w:r w:rsidR="00256858" w:rsidRPr="00B910FB">
        <w:rPr>
          <w:lang w:val="fr-CH"/>
        </w:rPr>
        <w:t xml:space="preserve">ureau de zone pour les pays de la CEI en </w:t>
      </w:r>
      <w:r w:rsidR="00071991" w:rsidRPr="00B910FB">
        <w:rPr>
          <w:lang w:val="fr-CH"/>
        </w:rPr>
        <w:t>b</w:t>
      </w:r>
      <w:r w:rsidR="00256858" w:rsidRPr="00B910FB">
        <w:rPr>
          <w:lang w:val="fr-CH"/>
        </w:rPr>
        <w:t xml:space="preserve">ureau régional de l'UIT pour </w:t>
      </w:r>
      <w:r w:rsidR="00AF4B11" w:rsidRPr="00B910FB">
        <w:rPr>
          <w:lang w:val="fr-CH"/>
        </w:rPr>
        <w:t xml:space="preserve">la CEI et de créer un poste </w:t>
      </w:r>
      <w:r w:rsidR="00256858" w:rsidRPr="00B910FB">
        <w:rPr>
          <w:lang w:val="fr-CH"/>
        </w:rPr>
        <w:t>de Directeur régional</w:t>
      </w:r>
      <w:r w:rsidR="00AF4B11" w:rsidRPr="00B910FB">
        <w:rPr>
          <w:lang w:val="fr-CH"/>
        </w:rPr>
        <w:t xml:space="preserve"> de grade D1</w:t>
      </w:r>
      <w:r w:rsidR="00256858" w:rsidRPr="00B910FB">
        <w:rPr>
          <w:lang w:val="fr-CH"/>
        </w:rPr>
        <w:t xml:space="preserve">. </w:t>
      </w:r>
      <w:r w:rsidR="005E627E" w:rsidRPr="00B910FB">
        <w:rPr>
          <w:lang w:val="fr-CH"/>
        </w:rPr>
        <w:t xml:space="preserve">Ce poste a été mis au concours </w:t>
      </w:r>
      <w:r w:rsidR="002E0A2D" w:rsidRPr="00B910FB">
        <w:rPr>
          <w:lang w:val="fr-CH"/>
        </w:rPr>
        <w:t xml:space="preserve">dans </w:t>
      </w:r>
      <w:r w:rsidR="00A81F2E" w:rsidRPr="00B910FB">
        <w:rPr>
          <w:lang w:val="fr-CH"/>
        </w:rPr>
        <w:t>un avis de vacance</w:t>
      </w:r>
      <w:r w:rsidR="003A0114" w:rsidRPr="00B910FB">
        <w:rPr>
          <w:lang w:val="fr-CH"/>
        </w:rPr>
        <w:t xml:space="preserve"> et l</w:t>
      </w:r>
      <w:r w:rsidR="002C6E32" w:rsidRPr="00B910FB">
        <w:rPr>
          <w:rFonts w:asciiTheme="minorHAnsi" w:hAnsiTheme="minorHAnsi"/>
          <w:szCs w:val="24"/>
          <w:lang w:val="fr-CH"/>
        </w:rPr>
        <w:t>e processus de sélection est en cours</w:t>
      </w:r>
      <w:r w:rsidRPr="00B910FB">
        <w:rPr>
          <w:rFonts w:asciiTheme="minorHAnsi" w:hAnsiTheme="minorHAnsi"/>
          <w:szCs w:val="24"/>
          <w:lang w:val="fr-CH"/>
        </w:rPr>
        <w:t xml:space="preserve">. </w:t>
      </w:r>
    </w:p>
    <w:p w14:paraId="0D154BA3" w14:textId="674F3A34" w:rsidR="00FA5DB4" w:rsidRPr="00B910FB" w:rsidRDefault="00850AAC" w:rsidP="00071991">
      <w:pPr>
        <w:rPr>
          <w:lang w:val="fr-CH"/>
        </w:rPr>
      </w:pPr>
      <w:r w:rsidRPr="00B910FB">
        <w:rPr>
          <w:lang w:val="fr-CH"/>
        </w:rPr>
        <w:t>6.2</w:t>
      </w:r>
      <w:r w:rsidR="00FA5DB4" w:rsidRPr="00B910FB">
        <w:rPr>
          <w:lang w:val="fr-CH"/>
        </w:rPr>
        <w:tab/>
      </w:r>
      <w:r w:rsidR="00071991" w:rsidRPr="00B910FB">
        <w:rPr>
          <w:lang w:val="fr-CH"/>
        </w:rPr>
        <w:t>L'UIT s'appuie sur des réseaux d'experts très spécialisés pour continuer de</w:t>
      </w:r>
      <w:r w:rsidR="00FA5DB4" w:rsidRPr="00B910FB">
        <w:rPr>
          <w:lang w:val="fr-CH"/>
        </w:rPr>
        <w:t xml:space="preserve"> renforcer les capacités des bureaux régionaux et des bureaux de zone dans </w:t>
      </w:r>
      <w:r w:rsidR="00071991" w:rsidRPr="00B910FB">
        <w:rPr>
          <w:lang w:val="fr-CH"/>
        </w:rPr>
        <w:t>certains</w:t>
      </w:r>
      <w:r w:rsidR="00FA5DB4" w:rsidRPr="00B910FB">
        <w:rPr>
          <w:lang w:val="fr-CH"/>
        </w:rPr>
        <w:t xml:space="preserve"> domaines de spécialisation, en recrutant des e</w:t>
      </w:r>
      <w:r w:rsidR="00071991" w:rsidRPr="00B910FB">
        <w:rPr>
          <w:lang w:val="fr-CH"/>
        </w:rPr>
        <w:t>xperts techniques associés et du</w:t>
      </w:r>
      <w:r w:rsidR="00FA5DB4" w:rsidRPr="00B910FB">
        <w:rPr>
          <w:lang w:val="fr-CH"/>
        </w:rPr>
        <w:t xml:space="preserve"> personnel d'appui au titre des initi</w:t>
      </w:r>
      <w:r w:rsidR="00071991" w:rsidRPr="00B910FB">
        <w:rPr>
          <w:lang w:val="fr-CH"/>
        </w:rPr>
        <w:t>atives et des projets régionaux</w:t>
      </w:r>
      <w:r w:rsidR="00FA5DB4" w:rsidRPr="00B910FB">
        <w:rPr>
          <w:lang w:val="fr-CH"/>
        </w:rPr>
        <w:t>.</w:t>
      </w:r>
      <w:r w:rsidRPr="00B910FB">
        <w:rPr>
          <w:lang w:val="fr-CH"/>
        </w:rPr>
        <w:t xml:space="preserve"> </w:t>
      </w:r>
      <w:r w:rsidR="00303E60" w:rsidRPr="00B910FB">
        <w:rPr>
          <w:lang w:val="fr-CH"/>
        </w:rPr>
        <w:t xml:space="preserve">La possibilité </w:t>
      </w:r>
      <w:r w:rsidR="00071991" w:rsidRPr="00B910FB">
        <w:rPr>
          <w:lang w:val="fr-CH"/>
        </w:rPr>
        <w:t>de recruter</w:t>
      </w:r>
      <w:r w:rsidR="00303E60" w:rsidRPr="00B910FB">
        <w:rPr>
          <w:lang w:val="fr-CH"/>
        </w:rPr>
        <w:t xml:space="preserve"> de jeunes professionnels est actuellement </w:t>
      </w:r>
      <w:r w:rsidR="00071991" w:rsidRPr="00B910FB">
        <w:rPr>
          <w:lang w:val="fr-CH"/>
        </w:rPr>
        <w:t>à l'étude</w:t>
      </w:r>
      <w:r w:rsidR="00303E60" w:rsidRPr="00B910FB">
        <w:rPr>
          <w:lang w:val="fr-CH"/>
        </w:rPr>
        <w:t xml:space="preserve">. </w:t>
      </w:r>
    </w:p>
    <w:p w14:paraId="05036BFC" w14:textId="77777777" w:rsidR="00FA5DB4" w:rsidRPr="00B910FB" w:rsidRDefault="00850AAC" w:rsidP="008860E0">
      <w:pPr>
        <w:pStyle w:val="Heading1"/>
        <w:rPr>
          <w:lang w:val="fr-CH"/>
        </w:rPr>
      </w:pPr>
      <w:r w:rsidRPr="00B910FB">
        <w:rPr>
          <w:lang w:val="fr-CH"/>
        </w:rPr>
        <w:t>7</w:t>
      </w:r>
      <w:r w:rsidR="00FA5DB4" w:rsidRPr="00B910FB">
        <w:rPr>
          <w:lang w:val="fr-CH"/>
        </w:rPr>
        <w:tab/>
        <w:t>Activités d'appui à l'autonomisation des bureaux régionaux et des bureaux de zone</w:t>
      </w:r>
    </w:p>
    <w:p w14:paraId="6F5245C3" w14:textId="3F4F1D18" w:rsidR="00850AAC" w:rsidRPr="00B910FB" w:rsidRDefault="00303E60" w:rsidP="008860E0">
      <w:pPr>
        <w:rPr>
          <w:rFonts w:asciiTheme="minorHAnsi" w:hAnsiTheme="minorHAnsi"/>
          <w:szCs w:val="24"/>
          <w:lang w:val="fr-CH"/>
        </w:rPr>
      </w:pPr>
      <w:bookmarkStart w:id="12" w:name="lt_pId131"/>
      <w:r w:rsidRPr="00B910FB">
        <w:rPr>
          <w:rFonts w:asciiTheme="minorHAnsi" w:hAnsiTheme="minorHAnsi"/>
          <w:szCs w:val="24"/>
          <w:lang w:val="fr-CH"/>
        </w:rPr>
        <w:t>Les activités d'appui menées en 2018 pour autonomiser les bureaux régionaux et les bureaux de zone sont présentées dans l'</w:t>
      </w:r>
      <w:r w:rsidRPr="00B910FB">
        <w:rPr>
          <w:rFonts w:asciiTheme="minorHAnsi" w:hAnsiTheme="minorHAnsi"/>
          <w:b/>
          <w:bCs/>
          <w:szCs w:val="24"/>
          <w:lang w:val="fr-CH"/>
        </w:rPr>
        <w:t>Annexe 3</w:t>
      </w:r>
      <w:r w:rsidRPr="00B910FB">
        <w:rPr>
          <w:rFonts w:asciiTheme="minorHAnsi" w:hAnsiTheme="minorHAnsi"/>
          <w:szCs w:val="24"/>
          <w:lang w:val="fr-CH"/>
        </w:rPr>
        <w:t>.</w:t>
      </w:r>
      <w:bookmarkEnd w:id="12"/>
    </w:p>
    <w:p w14:paraId="424B31EA" w14:textId="77777777" w:rsidR="00850AAC" w:rsidRPr="00B910FB" w:rsidRDefault="00850AAC" w:rsidP="008860E0">
      <w:pPr>
        <w:rPr>
          <w:rFonts w:asciiTheme="minorHAnsi" w:hAnsiTheme="minorHAnsi"/>
          <w:szCs w:val="24"/>
          <w:lang w:val="fr-CH"/>
        </w:rPr>
      </w:pPr>
      <w:r w:rsidRPr="00B910FB">
        <w:rPr>
          <w:rFonts w:asciiTheme="minorHAnsi" w:hAnsiTheme="minorHAnsi"/>
          <w:szCs w:val="24"/>
          <w:lang w:val="fr-CH"/>
        </w:rPr>
        <w:lastRenderedPageBreak/>
        <w:br w:type="page"/>
      </w:r>
    </w:p>
    <w:p w14:paraId="59C6C362" w14:textId="77777777" w:rsidR="00850AAC" w:rsidRPr="00B910FB" w:rsidRDefault="00850AAC" w:rsidP="008860E0">
      <w:pPr>
        <w:pStyle w:val="AppendixNo"/>
        <w:rPr>
          <w:lang w:val="fr-CH"/>
        </w:rPr>
      </w:pPr>
      <w:bookmarkStart w:id="13" w:name="lt_pId132"/>
      <w:r w:rsidRPr="00B910FB">
        <w:rPr>
          <w:lang w:val="fr-CH"/>
        </w:rPr>
        <w:lastRenderedPageBreak/>
        <w:t>APPENDI</w:t>
      </w:r>
      <w:bookmarkEnd w:id="13"/>
      <w:r w:rsidRPr="00B910FB">
        <w:rPr>
          <w:lang w:val="fr-CH"/>
        </w:rPr>
        <w:t>ce</w:t>
      </w:r>
    </w:p>
    <w:p w14:paraId="39427D97" w14:textId="691D4E36" w:rsidR="00850AAC" w:rsidRPr="00B910FB" w:rsidRDefault="003D43E7" w:rsidP="008860E0">
      <w:pPr>
        <w:pStyle w:val="Appendixtitle"/>
        <w:rPr>
          <w:lang w:val="fr-CH"/>
        </w:rPr>
      </w:pPr>
      <w:bookmarkStart w:id="14" w:name="lt_pId133"/>
      <w:r w:rsidRPr="00B910FB">
        <w:rPr>
          <w:lang w:val="fr-CH"/>
        </w:rPr>
        <w:t>Examen de la présence régionale de l'UIT</w:t>
      </w:r>
      <w:r w:rsidR="00850AAC" w:rsidRPr="00B910FB">
        <w:rPr>
          <w:lang w:val="fr-CH"/>
        </w:rPr>
        <w:t xml:space="preserve"> – </w:t>
      </w:r>
      <w:bookmarkEnd w:id="14"/>
      <w:r w:rsidRPr="00B910FB">
        <w:rPr>
          <w:lang w:val="fr-CH"/>
        </w:rPr>
        <w:t>Mandat</w:t>
      </w:r>
    </w:p>
    <w:p w14:paraId="46D8CE6A" w14:textId="68624568" w:rsidR="00850AAC" w:rsidRPr="00B910FB" w:rsidRDefault="00850AAC" w:rsidP="008860E0">
      <w:pPr>
        <w:pStyle w:val="Heading1"/>
        <w:rPr>
          <w:lang w:val="fr-CH"/>
        </w:rPr>
      </w:pPr>
      <w:bookmarkStart w:id="15" w:name="lt_pId134"/>
      <w:r w:rsidRPr="00B910FB">
        <w:rPr>
          <w:lang w:val="fr-CH"/>
        </w:rPr>
        <w:t>1</w:t>
      </w:r>
      <w:r w:rsidRPr="00B910FB">
        <w:rPr>
          <w:lang w:val="fr-CH"/>
        </w:rPr>
        <w:tab/>
      </w:r>
      <w:bookmarkEnd w:id="15"/>
      <w:r w:rsidR="003D43E7" w:rsidRPr="00B910FB">
        <w:rPr>
          <w:lang w:val="fr-CH"/>
        </w:rPr>
        <w:t>Objectif</w:t>
      </w:r>
    </w:p>
    <w:p w14:paraId="06739A11" w14:textId="6E91EC8B" w:rsidR="00850AAC" w:rsidRPr="00B910FB" w:rsidRDefault="003D43E7" w:rsidP="00071991">
      <w:pPr>
        <w:rPr>
          <w:lang w:val="fr-CH"/>
        </w:rPr>
      </w:pPr>
      <w:bookmarkStart w:id="16" w:name="lt_pId135"/>
      <w:r w:rsidRPr="00B910FB">
        <w:rPr>
          <w:lang w:val="fr-CH"/>
        </w:rPr>
        <w:t xml:space="preserve">L'UIT </w:t>
      </w:r>
      <w:r w:rsidR="00071991" w:rsidRPr="00B910FB">
        <w:rPr>
          <w:lang w:val="fr-CH"/>
        </w:rPr>
        <w:t>se propose</w:t>
      </w:r>
      <w:r w:rsidRPr="00B910FB">
        <w:rPr>
          <w:lang w:val="fr-CH"/>
        </w:rPr>
        <w:t xml:space="preserve"> </w:t>
      </w:r>
      <w:r w:rsidR="00071991" w:rsidRPr="00B910FB">
        <w:rPr>
          <w:lang w:val="fr-CH"/>
        </w:rPr>
        <w:t xml:space="preserve">de procéder à un examen de la </w:t>
      </w:r>
      <w:r w:rsidRPr="00B910FB">
        <w:rPr>
          <w:lang w:val="fr-CH"/>
        </w:rPr>
        <w:t>présence régionale, conformément aux prescriptions et aux dispositions de la Résolution 25 (Rév. Dubaï, 2018).</w:t>
      </w:r>
      <w:bookmarkEnd w:id="16"/>
    </w:p>
    <w:p w14:paraId="1BEA44B0" w14:textId="1DBC9872" w:rsidR="00850AAC" w:rsidRPr="00B910FB" w:rsidRDefault="00807B5C" w:rsidP="008860E0">
      <w:pPr>
        <w:rPr>
          <w:lang w:val="fr-CH"/>
        </w:rPr>
      </w:pPr>
      <w:r w:rsidRPr="00B910FB">
        <w:rPr>
          <w:lang w:val="fr-CH"/>
        </w:rPr>
        <w:t>Dans cette optique</w:t>
      </w:r>
      <w:r w:rsidR="00850AAC" w:rsidRPr="00B910FB">
        <w:rPr>
          <w:lang w:val="fr-CH"/>
        </w:rPr>
        <w:t>, il est vital d'évaluer si l'organisation et le fonctionnement des bureaux hors siège contribuent réellement à faire en sorte que l'UIT, grâce à ses activités institutionnelles, soit plus proche de ses membres.</w:t>
      </w:r>
    </w:p>
    <w:p w14:paraId="0559C47F" w14:textId="6731126C" w:rsidR="00850AAC" w:rsidRPr="00B910FB" w:rsidRDefault="00807B5C" w:rsidP="008860E0">
      <w:pPr>
        <w:spacing w:after="80"/>
        <w:jc w:val="both"/>
        <w:rPr>
          <w:szCs w:val="24"/>
          <w:lang w:val="fr-CH"/>
        </w:rPr>
      </w:pPr>
      <w:bookmarkStart w:id="17" w:name="lt_pId137"/>
      <w:r w:rsidRPr="00B910FB">
        <w:rPr>
          <w:szCs w:val="24"/>
          <w:lang w:val="fr-CH"/>
        </w:rPr>
        <w:t>L'objectif de cet examen est d'élaborer et de mettre en œuvre un plan d'action qui permettra:</w:t>
      </w:r>
      <w:bookmarkEnd w:id="17"/>
    </w:p>
    <w:p w14:paraId="5FD3E439" w14:textId="6F2C769F" w:rsidR="00850AAC" w:rsidRPr="00B910FB" w:rsidRDefault="00850AAC" w:rsidP="008860E0">
      <w:pPr>
        <w:pStyle w:val="enumlev1"/>
        <w:rPr>
          <w:lang w:val="fr-CH"/>
        </w:rPr>
      </w:pPr>
      <w:r w:rsidRPr="00B910FB">
        <w:rPr>
          <w:lang w:val="fr-CH"/>
        </w:rPr>
        <w:t>a)</w:t>
      </w:r>
      <w:r w:rsidRPr="00B910FB">
        <w:rPr>
          <w:lang w:val="fr-CH"/>
        </w:rPr>
        <w:tab/>
      </w:r>
      <w:r w:rsidR="00807B5C" w:rsidRPr="00B910FB">
        <w:rPr>
          <w:lang w:val="fr-CH"/>
        </w:rPr>
        <w:t>d'être à même de</w:t>
      </w:r>
      <w:r w:rsidRPr="00B910FB">
        <w:rPr>
          <w:lang w:val="fr-CH"/>
        </w:rPr>
        <w:t xml:space="preserve"> mesurer </w:t>
      </w:r>
      <w:r w:rsidR="005052F2" w:rsidRPr="00B910FB">
        <w:rPr>
          <w:lang w:val="fr-CH"/>
        </w:rPr>
        <w:t>les résultats</w:t>
      </w:r>
      <w:r w:rsidRPr="00B910FB">
        <w:rPr>
          <w:lang w:val="fr-CH"/>
        </w:rPr>
        <w:t xml:space="preserve"> </w:t>
      </w:r>
      <w:r w:rsidR="009248AF" w:rsidRPr="00B910FB">
        <w:rPr>
          <w:lang w:val="fr-CH"/>
        </w:rPr>
        <w:t xml:space="preserve">obtenus par </w:t>
      </w:r>
      <w:r w:rsidRPr="00B910FB">
        <w:rPr>
          <w:lang w:val="fr-CH"/>
        </w:rPr>
        <w:t xml:space="preserve">un bureau régional </w:t>
      </w:r>
      <w:r w:rsidR="00071991" w:rsidRPr="00B910FB">
        <w:rPr>
          <w:lang w:val="fr-CH"/>
        </w:rPr>
        <w:t xml:space="preserve">(RO) </w:t>
      </w:r>
      <w:r w:rsidRPr="00B910FB">
        <w:rPr>
          <w:lang w:val="fr-CH"/>
        </w:rPr>
        <w:t xml:space="preserve">grâce </w:t>
      </w:r>
      <w:r w:rsidR="00807B5C" w:rsidRPr="00B910FB">
        <w:rPr>
          <w:lang w:val="fr-CH"/>
        </w:rPr>
        <w:t xml:space="preserve">au nouvel </w:t>
      </w:r>
      <w:r w:rsidRPr="00B910FB">
        <w:rPr>
          <w:lang w:val="fr-CH"/>
        </w:rPr>
        <w:t>ensemble de règles</w:t>
      </w:r>
      <w:r w:rsidR="00807B5C" w:rsidRPr="00B910FB">
        <w:rPr>
          <w:lang w:val="fr-CH"/>
        </w:rPr>
        <w:t>;</w:t>
      </w:r>
    </w:p>
    <w:p w14:paraId="5EE73F5D" w14:textId="17CFA1C8" w:rsidR="00850AAC" w:rsidRPr="00B910FB" w:rsidRDefault="00850AAC" w:rsidP="008860E0">
      <w:pPr>
        <w:pStyle w:val="enumlev1"/>
        <w:rPr>
          <w:lang w:val="fr-CH"/>
        </w:rPr>
      </w:pPr>
      <w:r w:rsidRPr="00B910FB">
        <w:rPr>
          <w:lang w:val="fr-CH"/>
        </w:rPr>
        <w:t>b)</w:t>
      </w:r>
      <w:r w:rsidRPr="00B910FB">
        <w:rPr>
          <w:lang w:val="fr-CH"/>
        </w:rPr>
        <w:tab/>
      </w:r>
      <w:r w:rsidR="00807B5C" w:rsidRPr="00B910FB">
        <w:rPr>
          <w:lang w:val="fr-CH"/>
        </w:rPr>
        <w:t>d'élaborer</w:t>
      </w:r>
      <w:r w:rsidRPr="00B910FB">
        <w:rPr>
          <w:lang w:val="fr-CH"/>
        </w:rPr>
        <w:t xml:space="preserve"> une procédure de gestion des risques d'entreprise (ERM) efficace, comprenant l'évaluation des risques </w:t>
      </w:r>
      <w:r w:rsidR="00071991" w:rsidRPr="00B910FB">
        <w:rPr>
          <w:lang w:val="fr-CH"/>
        </w:rPr>
        <w:t xml:space="preserve">(RA) </w:t>
      </w:r>
      <w:r w:rsidRPr="00B910FB">
        <w:rPr>
          <w:lang w:val="fr-CH"/>
        </w:rPr>
        <w:t>liés aux activités menées au niveau des bureaux régionaux</w:t>
      </w:r>
      <w:r w:rsidR="00BD284C" w:rsidRPr="00B910FB">
        <w:rPr>
          <w:lang w:val="fr-CH"/>
        </w:rPr>
        <w:t>;</w:t>
      </w:r>
    </w:p>
    <w:p w14:paraId="6876B8C3" w14:textId="6D2D2A4B" w:rsidR="00850AAC" w:rsidRPr="00B910FB" w:rsidRDefault="00850AAC" w:rsidP="00071991">
      <w:pPr>
        <w:pStyle w:val="enumlev1"/>
        <w:rPr>
          <w:lang w:val="fr-CH"/>
        </w:rPr>
      </w:pPr>
      <w:r w:rsidRPr="00B910FB">
        <w:rPr>
          <w:lang w:val="fr-CH"/>
        </w:rPr>
        <w:t>c)</w:t>
      </w:r>
      <w:r w:rsidRPr="00B910FB">
        <w:rPr>
          <w:lang w:val="fr-CH"/>
        </w:rPr>
        <w:tab/>
      </w:r>
      <w:r w:rsidR="00965067" w:rsidRPr="00B910FB">
        <w:rPr>
          <w:lang w:val="fr-CH"/>
        </w:rPr>
        <w:t xml:space="preserve">de mettre au point des instruments </w:t>
      </w:r>
      <w:r w:rsidR="00071991" w:rsidRPr="00B910FB">
        <w:rPr>
          <w:lang w:val="fr-CH"/>
        </w:rPr>
        <w:t>propres à favoriser</w:t>
      </w:r>
      <w:r w:rsidR="00965067" w:rsidRPr="00B910FB">
        <w:rPr>
          <w:lang w:val="fr-CH"/>
        </w:rPr>
        <w:t xml:space="preserve"> une coordination efficace entre le siège et les bureaux régionaux;</w:t>
      </w:r>
    </w:p>
    <w:p w14:paraId="2D9AF2D9" w14:textId="2F12484A" w:rsidR="00850AAC" w:rsidRPr="00B910FB" w:rsidRDefault="00850AAC" w:rsidP="008860E0">
      <w:pPr>
        <w:pStyle w:val="enumlev1"/>
        <w:rPr>
          <w:lang w:val="fr-CH"/>
        </w:rPr>
      </w:pPr>
      <w:r w:rsidRPr="00B910FB">
        <w:rPr>
          <w:lang w:val="fr-CH"/>
        </w:rPr>
        <w:t>d)</w:t>
      </w:r>
      <w:r w:rsidRPr="00B910FB">
        <w:rPr>
          <w:lang w:val="fr-CH"/>
        </w:rPr>
        <w:tab/>
      </w:r>
      <w:r w:rsidR="00965067" w:rsidRPr="00B910FB">
        <w:rPr>
          <w:lang w:val="fr-CH"/>
        </w:rPr>
        <w:t xml:space="preserve">de faire en sorte que les </w:t>
      </w:r>
      <w:r w:rsidRPr="00B910FB">
        <w:rPr>
          <w:lang w:val="fr-CH"/>
        </w:rPr>
        <w:t>bureaux régionaux respectent les règles et les procédures publiées par le siège concernant la gestion financière, les projets et la passation des marchés</w:t>
      </w:r>
      <w:r w:rsidR="00965067" w:rsidRPr="00B910FB">
        <w:rPr>
          <w:lang w:val="fr-CH"/>
        </w:rPr>
        <w:t>.</w:t>
      </w:r>
    </w:p>
    <w:p w14:paraId="2C6338CA" w14:textId="2931AE98" w:rsidR="00850AAC" w:rsidRPr="00B910FB" w:rsidRDefault="00850AAC" w:rsidP="008860E0">
      <w:pPr>
        <w:rPr>
          <w:lang w:val="fr-CH"/>
        </w:rPr>
      </w:pPr>
      <w:r w:rsidRPr="00B910FB">
        <w:rPr>
          <w:lang w:val="fr-CH"/>
        </w:rPr>
        <w:t>L'examen devrait tenir compte des éléments suivants:</w:t>
      </w:r>
    </w:p>
    <w:p w14:paraId="75865B92" w14:textId="4F747234" w:rsidR="00850AAC" w:rsidRPr="00B910FB" w:rsidRDefault="00850AAC" w:rsidP="00E3722A">
      <w:pPr>
        <w:pStyle w:val="enumlev1"/>
        <w:spacing w:before="80"/>
        <w:rPr>
          <w:lang w:val="fr-CH"/>
        </w:rPr>
      </w:pPr>
      <w:r w:rsidRPr="00B910FB">
        <w:rPr>
          <w:lang w:val="fr-CH"/>
        </w:rPr>
        <w:t>a)</w:t>
      </w:r>
      <w:r w:rsidRPr="00B910FB">
        <w:rPr>
          <w:lang w:val="fr-CH"/>
        </w:rPr>
        <w:tab/>
      </w:r>
      <w:r w:rsidR="00E3722A">
        <w:rPr>
          <w:lang w:val="fr-CH"/>
        </w:rPr>
        <w:t>L</w:t>
      </w:r>
      <w:r w:rsidRPr="00B910FB">
        <w:rPr>
          <w:lang w:val="fr-CH"/>
        </w:rPr>
        <w:t>a mesure dans laquelle les dispositions de la Résolution 25 (Rév. Dubaï, 2018) sont appliquées par le Bureau de développement des télécommunications, le Secrétariat général et les de</w:t>
      </w:r>
      <w:r w:rsidR="00E3722A">
        <w:rPr>
          <w:lang w:val="fr-CH"/>
        </w:rPr>
        <w:t>ux autres Bureaux, selon le cas.</w:t>
      </w:r>
    </w:p>
    <w:p w14:paraId="3E73E71A" w14:textId="4243B327" w:rsidR="00850AAC" w:rsidRPr="00B910FB" w:rsidRDefault="00850AAC" w:rsidP="00E3722A">
      <w:pPr>
        <w:pStyle w:val="enumlev1"/>
        <w:rPr>
          <w:lang w:val="fr-CH"/>
        </w:rPr>
      </w:pPr>
      <w:r w:rsidRPr="00B910FB">
        <w:rPr>
          <w:lang w:val="fr-CH"/>
        </w:rPr>
        <w:t>b)</w:t>
      </w:r>
      <w:r w:rsidRPr="00B910FB">
        <w:rPr>
          <w:lang w:val="fr-CH"/>
        </w:rPr>
        <w:tab/>
      </w:r>
      <w:r w:rsidR="00E3722A">
        <w:rPr>
          <w:lang w:val="fr-CH"/>
        </w:rPr>
        <w:t>E</w:t>
      </w:r>
      <w:r w:rsidRPr="00B910FB">
        <w:rPr>
          <w:lang w:val="fr-CH"/>
        </w:rPr>
        <w:t>n quoi une décentralisation encore plus poussée pourrait garantir des gains d'efficacité à moindre coût, compte tenu des principes de respons</w:t>
      </w:r>
      <w:r w:rsidR="00E3722A">
        <w:rPr>
          <w:lang w:val="fr-CH"/>
        </w:rPr>
        <w:t>abilisation et de transparence.</w:t>
      </w:r>
    </w:p>
    <w:p w14:paraId="7F759C0B" w14:textId="6A531317" w:rsidR="00850AAC" w:rsidRPr="00B910FB" w:rsidRDefault="00850AAC" w:rsidP="00E3722A">
      <w:pPr>
        <w:pStyle w:val="enumlev1"/>
        <w:rPr>
          <w:lang w:val="fr-CH"/>
        </w:rPr>
      </w:pPr>
      <w:r w:rsidRPr="00B910FB">
        <w:rPr>
          <w:lang w:val="fr-CH"/>
        </w:rPr>
        <w:t>c)</w:t>
      </w:r>
      <w:r w:rsidRPr="00B910FB">
        <w:rPr>
          <w:lang w:val="fr-CH"/>
        </w:rPr>
        <w:tab/>
      </w:r>
      <w:r w:rsidR="00E3722A">
        <w:rPr>
          <w:lang w:val="fr-CH"/>
        </w:rPr>
        <w:t>L</w:t>
      </w:r>
      <w:r w:rsidRPr="00B910FB">
        <w:rPr>
          <w:lang w:val="fr-CH"/>
        </w:rPr>
        <w:t xml:space="preserve">es résultats des enquêtes précédentes concernant le degré de satisfaction des </w:t>
      </w:r>
      <w:r w:rsidR="003965D4" w:rsidRPr="00B910FB">
        <w:rPr>
          <w:lang w:val="fr-CH"/>
        </w:rPr>
        <w:t>É</w:t>
      </w:r>
      <w:r w:rsidRPr="00B910FB">
        <w:rPr>
          <w:lang w:val="fr-CH"/>
        </w:rPr>
        <w:t>tats Membres, des Membres des Secteurs et des organisations régionales de télécommunication</w:t>
      </w:r>
      <w:r w:rsidR="00577A2E" w:rsidRPr="00B910FB">
        <w:rPr>
          <w:lang w:val="fr-CH"/>
        </w:rPr>
        <w:t>/TIC</w:t>
      </w:r>
      <w:r w:rsidRPr="00B910FB">
        <w:rPr>
          <w:lang w:val="fr-CH"/>
        </w:rPr>
        <w:t xml:space="preserve"> en ce qui concerne</w:t>
      </w:r>
      <w:r w:rsidR="00E3722A">
        <w:rPr>
          <w:lang w:val="fr-CH"/>
        </w:rPr>
        <w:t xml:space="preserve"> la présence régionale de l'UIT.</w:t>
      </w:r>
    </w:p>
    <w:p w14:paraId="5DF05CC3" w14:textId="4223EC46" w:rsidR="00850AAC" w:rsidRPr="00B910FB" w:rsidRDefault="00850AAC" w:rsidP="00E3722A">
      <w:pPr>
        <w:pStyle w:val="enumlev1"/>
        <w:rPr>
          <w:lang w:val="fr-CH"/>
        </w:rPr>
      </w:pPr>
      <w:r w:rsidRPr="00B910FB">
        <w:rPr>
          <w:lang w:val="fr-CH"/>
        </w:rPr>
        <w:t>d)</w:t>
      </w:r>
      <w:r w:rsidRPr="00B910FB">
        <w:rPr>
          <w:lang w:val="fr-CH"/>
        </w:rPr>
        <w:tab/>
      </w:r>
      <w:r w:rsidR="00E3722A">
        <w:rPr>
          <w:lang w:val="fr-CH"/>
        </w:rPr>
        <w:t>L</w:t>
      </w:r>
      <w:r w:rsidRPr="00B910FB">
        <w:rPr>
          <w:lang w:val="fr-CH"/>
        </w:rPr>
        <w:t>'assistance apportée aux pays en développement pour leur permettre de pa</w:t>
      </w:r>
      <w:r w:rsidR="00E3722A">
        <w:rPr>
          <w:lang w:val="fr-CH"/>
        </w:rPr>
        <w:t>rticiper aux activités de l'UIT.</w:t>
      </w:r>
    </w:p>
    <w:p w14:paraId="69238DF6" w14:textId="6396B9B9" w:rsidR="00850AAC" w:rsidRPr="00B910FB" w:rsidRDefault="00850AAC" w:rsidP="00E3722A">
      <w:pPr>
        <w:pStyle w:val="enumlev1"/>
        <w:rPr>
          <w:lang w:val="fr-CH"/>
        </w:rPr>
      </w:pPr>
      <w:r w:rsidRPr="00B910FB">
        <w:rPr>
          <w:lang w:val="fr-CH"/>
        </w:rPr>
        <w:lastRenderedPageBreak/>
        <w:t>e)</w:t>
      </w:r>
      <w:r w:rsidRPr="00B910FB">
        <w:rPr>
          <w:lang w:val="fr-CH"/>
        </w:rPr>
        <w:tab/>
      </w:r>
      <w:r w:rsidR="00E3722A">
        <w:rPr>
          <w:lang w:val="fr-CH"/>
        </w:rPr>
        <w:t>L</w:t>
      </w:r>
      <w:r w:rsidRPr="00B910FB">
        <w:rPr>
          <w:lang w:val="fr-CH"/>
        </w:rPr>
        <w:t xml:space="preserve">'étendue des éventuels doubles emplois entre les fonctions du siège de l'UIT </w:t>
      </w:r>
      <w:r w:rsidR="00E3722A">
        <w:rPr>
          <w:lang w:val="fr-CH"/>
        </w:rPr>
        <w:t>et celles des bureaux régionaux.</w:t>
      </w:r>
    </w:p>
    <w:p w14:paraId="140A1081" w14:textId="73D791B3" w:rsidR="00850AAC" w:rsidRPr="00B910FB" w:rsidRDefault="00850AAC" w:rsidP="00E3722A">
      <w:pPr>
        <w:pStyle w:val="enumlev1"/>
        <w:rPr>
          <w:szCs w:val="24"/>
          <w:lang w:val="fr-CH"/>
        </w:rPr>
      </w:pPr>
      <w:r w:rsidRPr="00B910FB">
        <w:rPr>
          <w:lang w:val="fr-CH"/>
        </w:rPr>
        <w:t>f)</w:t>
      </w:r>
      <w:r w:rsidRPr="00B910FB">
        <w:rPr>
          <w:lang w:val="fr-CH"/>
        </w:rPr>
        <w:tab/>
      </w:r>
      <w:r w:rsidR="00E3722A">
        <w:rPr>
          <w:lang w:val="fr-CH"/>
        </w:rPr>
        <w:t>L</w:t>
      </w:r>
      <w:r w:rsidRPr="00B910FB">
        <w:rPr>
          <w:lang w:val="fr-CH"/>
        </w:rPr>
        <w:t>a mesure dans laquelle les dispositions de la Résolution 17 (Rév. Buenos Aires, 2017) de la Conférence mondiale de développement des télécommunications sont appliquées</w:t>
      </w:r>
      <w:r w:rsidR="00E3722A">
        <w:rPr>
          <w:szCs w:val="24"/>
          <w:lang w:val="fr-CH"/>
        </w:rPr>
        <w:t>.</w:t>
      </w:r>
    </w:p>
    <w:p w14:paraId="6127DB2F" w14:textId="725BAE24" w:rsidR="00850AAC" w:rsidRPr="00B910FB" w:rsidRDefault="00850AAC" w:rsidP="00E3722A">
      <w:pPr>
        <w:pStyle w:val="enumlev1"/>
        <w:rPr>
          <w:lang w:val="fr-CH"/>
        </w:rPr>
      </w:pPr>
      <w:r w:rsidRPr="00B910FB">
        <w:rPr>
          <w:lang w:val="fr-CH"/>
        </w:rPr>
        <w:t>g)</w:t>
      </w:r>
      <w:r w:rsidRPr="00B910FB">
        <w:rPr>
          <w:lang w:val="fr-CH"/>
        </w:rPr>
        <w:tab/>
      </w:r>
      <w:r w:rsidR="00E3722A">
        <w:rPr>
          <w:lang w:val="fr-CH"/>
        </w:rPr>
        <w:t>L</w:t>
      </w:r>
      <w:r w:rsidRPr="00B910FB">
        <w:rPr>
          <w:lang w:val="fr-CH"/>
        </w:rPr>
        <w:t>e degré d'autonomie de prise de décisions actuellement accordé aux bureaux régionaux et la question de savoir si une plus grande autonomie pourrait améliorer leu</w:t>
      </w:r>
      <w:r w:rsidR="00E3722A">
        <w:rPr>
          <w:lang w:val="fr-CH"/>
        </w:rPr>
        <w:t>r efficience et leur efficacité.</w:t>
      </w:r>
    </w:p>
    <w:p w14:paraId="51108E5D" w14:textId="72FA8F8D" w:rsidR="00850AAC" w:rsidRPr="00B910FB" w:rsidRDefault="00850AAC" w:rsidP="00E3722A">
      <w:pPr>
        <w:pStyle w:val="enumlev1"/>
        <w:rPr>
          <w:lang w:val="fr-CH"/>
        </w:rPr>
      </w:pPr>
      <w:r w:rsidRPr="00B910FB">
        <w:rPr>
          <w:lang w:val="fr-CH"/>
        </w:rPr>
        <w:t>h)</w:t>
      </w:r>
      <w:r w:rsidRPr="00B910FB">
        <w:rPr>
          <w:lang w:val="fr-CH"/>
        </w:rPr>
        <w:tab/>
      </w:r>
      <w:r w:rsidR="00E3722A">
        <w:rPr>
          <w:lang w:val="fr-CH"/>
        </w:rPr>
        <w:t>L</w:t>
      </w:r>
      <w:r w:rsidRPr="00B910FB">
        <w:rPr>
          <w:lang w:val="fr-CH"/>
        </w:rPr>
        <w:t>'efficacité de la collaboration et de la coordination entre les bureaux régionaux de l'UIT, les organisations régionales de télécommunication</w:t>
      </w:r>
      <w:r w:rsidR="00577A2E" w:rsidRPr="00B910FB">
        <w:rPr>
          <w:lang w:val="fr-CH"/>
        </w:rPr>
        <w:t>/TIC</w:t>
      </w:r>
      <w:r w:rsidRPr="00B910FB">
        <w:rPr>
          <w:lang w:val="fr-CH"/>
        </w:rPr>
        <w:t xml:space="preserve"> et d'autres organisations régionales ou internationales s'occupant de développem</w:t>
      </w:r>
      <w:r w:rsidR="00E3722A">
        <w:rPr>
          <w:lang w:val="fr-CH"/>
        </w:rPr>
        <w:t>ent ou de questions financières.</w:t>
      </w:r>
    </w:p>
    <w:p w14:paraId="03325C08" w14:textId="12A9FAF1" w:rsidR="00850AAC" w:rsidRPr="00B910FB" w:rsidRDefault="00850AAC" w:rsidP="00E3722A">
      <w:pPr>
        <w:pStyle w:val="enumlev1"/>
        <w:rPr>
          <w:lang w:val="fr-CH"/>
        </w:rPr>
      </w:pPr>
      <w:r w:rsidRPr="00B910FB">
        <w:rPr>
          <w:lang w:val="fr-CH"/>
        </w:rPr>
        <w:t>i)</w:t>
      </w:r>
      <w:r w:rsidRPr="00B910FB">
        <w:rPr>
          <w:lang w:val="fr-CH"/>
        </w:rPr>
        <w:tab/>
      </w:r>
      <w:r w:rsidR="00E3722A">
        <w:rPr>
          <w:lang w:val="fr-CH"/>
        </w:rPr>
        <w:t>E</w:t>
      </w:r>
      <w:r w:rsidRPr="00B910FB">
        <w:rPr>
          <w:lang w:val="fr-CH"/>
        </w:rPr>
        <w:t>n quoi la présence régionale et l'organisation d'activités dans les régions peuvent améliorer la participation effective de tou</w:t>
      </w:r>
      <w:r w:rsidR="00E3722A">
        <w:rPr>
          <w:lang w:val="fr-CH"/>
        </w:rPr>
        <w:t>s les pays aux travaux de l'UIT.</w:t>
      </w:r>
    </w:p>
    <w:p w14:paraId="3E015501" w14:textId="0B50D016" w:rsidR="00850AAC" w:rsidRPr="00B910FB" w:rsidRDefault="00850AAC" w:rsidP="00E3722A">
      <w:pPr>
        <w:pStyle w:val="enumlev1"/>
        <w:spacing w:before="80"/>
        <w:rPr>
          <w:lang w:val="fr-CH"/>
        </w:rPr>
      </w:pPr>
      <w:r w:rsidRPr="00B910FB">
        <w:rPr>
          <w:lang w:val="fr-CH"/>
        </w:rPr>
        <w:t>j)</w:t>
      </w:r>
      <w:r w:rsidRPr="00B910FB">
        <w:rPr>
          <w:lang w:val="fr-CH"/>
        </w:rPr>
        <w:tab/>
      </w:r>
      <w:r w:rsidR="00E3722A">
        <w:rPr>
          <w:lang w:val="fr-CH"/>
        </w:rPr>
        <w:t>L</w:t>
      </w:r>
      <w:r w:rsidRPr="00B910FB">
        <w:rPr>
          <w:lang w:val="fr-CH"/>
        </w:rPr>
        <w:t>es ressources actuellement mises à la disposition des bureaux régionaux pou</w:t>
      </w:r>
      <w:r w:rsidR="00E3722A">
        <w:rPr>
          <w:lang w:val="fr-CH"/>
        </w:rPr>
        <w:t>r réduire la fracture numérique.</w:t>
      </w:r>
    </w:p>
    <w:p w14:paraId="5426E6C0" w14:textId="5C3A3214" w:rsidR="00850AAC" w:rsidRPr="00B910FB" w:rsidRDefault="00850AAC" w:rsidP="00E3722A">
      <w:pPr>
        <w:pStyle w:val="enumlev1"/>
        <w:rPr>
          <w:lang w:val="fr-CH"/>
        </w:rPr>
      </w:pPr>
      <w:r w:rsidRPr="00B910FB">
        <w:rPr>
          <w:lang w:val="fr-CH"/>
        </w:rPr>
        <w:t>k)</w:t>
      </w:r>
      <w:r w:rsidRPr="00B910FB">
        <w:rPr>
          <w:lang w:val="fr-CH"/>
        </w:rPr>
        <w:tab/>
      </w:r>
      <w:r w:rsidR="00E3722A">
        <w:rPr>
          <w:lang w:val="fr-CH"/>
        </w:rPr>
        <w:t>L</w:t>
      </w:r>
      <w:r w:rsidRPr="00B910FB">
        <w:rPr>
          <w:lang w:val="fr-CH"/>
        </w:rPr>
        <w:t xml:space="preserve">a structure globale optimale de la présence régionale de l'UIT, y compris </w:t>
      </w:r>
      <w:r w:rsidR="006A293C" w:rsidRPr="00B910FB">
        <w:rPr>
          <w:lang w:val="fr-CH"/>
        </w:rPr>
        <w:t>le lieu</w:t>
      </w:r>
      <w:r w:rsidRPr="00B910FB">
        <w:rPr>
          <w:lang w:val="fr-CH"/>
        </w:rPr>
        <w:t xml:space="preserve"> et le nombre des bureaux régionaux et des bureaux de zone.</w:t>
      </w:r>
    </w:p>
    <w:p w14:paraId="736F26FE" w14:textId="5CCA9229" w:rsidR="00BB220F" w:rsidRPr="00B910FB" w:rsidRDefault="00BB220F" w:rsidP="008860E0">
      <w:pPr>
        <w:pStyle w:val="Heading1"/>
        <w:rPr>
          <w:lang w:val="fr-CH"/>
        </w:rPr>
      </w:pPr>
      <w:bookmarkStart w:id="18" w:name="lt_pId154"/>
      <w:r w:rsidRPr="00B910FB">
        <w:rPr>
          <w:lang w:val="fr-CH"/>
        </w:rPr>
        <w:t>2</w:t>
      </w:r>
      <w:r w:rsidRPr="00B910FB">
        <w:rPr>
          <w:lang w:val="fr-CH"/>
        </w:rPr>
        <w:tab/>
      </w:r>
      <w:bookmarkEnd w:id="18"/>
      <w:r w:rsidR="00D5698D" w:rsidRPr="00B910FB">
        <w:rPr>
          <w:lang w:val="fr-CH"/>
        </w:rPr>
        <w:t>Fonctions requises</w:t>
      </w:r>
    </w:p>
    <w:p w14:paraId="6BB1A338" w14:textId="748770E8" w:rsidR="00793106" w:rsidRPr="00B910FB" w:rsidRDefault="00BB220F" w:rsidP="006A293C">
      <w:pPr>
        <w:pStyle w:val="enumlev1"/>
        <w:rPr>
          <w:lang w:val="fr-CH"/>
        </w:rPr>
      </w:pPr>
      <w:bookmarkStart w:id="19" w:name="lt_pId155"/>
      <w:r w:rsidRPr="00B910FB">
        <w:rPr>
          <w:lang w:val="fr-CH"/>
        </w:rPr>
        <w:t>1)</w:t>
      </w:r>
      <w:r w:rsidRPr="00B910FB">
        <w:rPr>
          <w:lang w:val="fr-CH"/>
        </w:rPr>
        <w:tab/>
      </w:r>
      <w:bookmarkEnd w:id="19"/>
      <w:r w:rsidR="006A293C" w:rsidRPr="00B910FB">
        <w:rPr>
          <w:lang w:val="fr-CH"/>
        </w:rPr>
        <w:t xml:space="preserve">Analyser l'objectif </w:t>
      </w:r>
      <w:r w:rsidR="00793106" w:rsidRPr="00B910FB">
        <w:rPr>
          <w:lang w:val="fr-CH"/>
        </w:rPr>
        <w:t xml:space="preserve">de la présence régionale de l'UIT </w:t>
      </w:r>
      <w:r w:rsidR="006A293C" w:rsidRPr="00B910FB">
        <w:rPr>
          <w:lang w:val="fr-CH"/>
        </w:rPr>
        <w:t>et le rôle qu'elle joue en</w:t>
      </w:r>
      <w:r w:rsidR="0001092C" w:rsidRPr="00B910FB">
        <w:rPr>
          <w:lang w:val="fr-CH"/>
        </w:rPr>
        <w:t xml:space="preserve"> contribu</w:t>
      </w:r>
      <w:r w:rsidR="006A293C" w:rsidRPr="00B910FB">
        <w:rPr>
          <w:lang w:val="fr-CH"/>
        </w:rPr>
        <w:t xml:space="preserve">ant à la mise en </w:t>
      </w:r>
      <w:r w:rsidR="008222AC" w:rsidRPr="00B910FB">
        <w:rPr>
          <w:lang w:val="fr-CH"/>
        </w:rPr>
        <w:t>œuvre</w:t>
      </w:r>
      <w:r w:rsidR="006A293C" w:rsidRPr="00B910FB">
        <w:rPr>
          <w:lang w:val="fr-CH"/>
        </w:rPr>
        <w:t xml:space="preserve"> du </w:t>
      </w:r>
      <w:r w:rsidR="00616EF3" w:rsidRPr="00B910FB">
        <w:rPr>
          <w:lang w:val="fr-CH"/>
        </w:rPr>
        <w:t>P</w:t>
      </w:r>
      <w:r w:rsidR="0001092C" w:rsidRPr="00B910FB">
        <w:rPr>
          <w:lang w:val="fr-CH"/>
        </w:rPr>
        <w:t xml:space="preserve">lan stratégique de </w:t>
      </w:r>
      <w:r w:rsidR="00E3722A">
        <w:rPr>
          <w:lang w:val="fr-CH"/>
        </w:rPr>
        <w:t>l'UIT pour la période 2020-2023.</w:t>
      </w:r>
    </w:p>
    <w:p w14:paraId="37DDCEA9" w14:textId="683190BD" w:rsidR="0001092C" w:rsidRPr="00B910FB" w:rsidRDefault="00BB220F" w:rsidP="00E3722A">
      <w:pPr>
        <w:pStyle w:val="enumlev1"/>
        <w:rPr>
          <w:lang w:val="fr-CH"/>
        </w:rPr>
      </w:pPr>
      <w:bookmarkStart w:id="20" w:name="lt_pId156"/>
      <w:r w:rsidRPr="00B910FB">
        <w:rPr>
          <w:lang w:val="fr-CH"/>
        </w:rPr>
        <w:t>2)</w:t>
      </w:r>
      <w:r w:rsidRPr="00B910FB">
        <w:rPr>
          <w:lang w:val="fr-CH"/>
        </w:rPr>
        <w:tab/>
      </w:r>
      <w:bookmarkEnd w:id="20"/>
      <w:r w:rsidR="00E3722A">
        <w:rPr>
          <w:lang w:val="fr-CH"/>
        </w:rPr>
        <w:t>A</w:t>
      </w:r>
      <w:r w:rsidR="00CD1B41" w:rsidRPr="00B910FB">
        <w:rPr>
          <w:lang w:val="fr-CH"/>
        </w:rPr>
        <w:t xml:space="preserve">nalyser dans quelle mesure la présence régionale de l'UIT est adaptée </w:t>
      </w:r>
      <w:r w:rsidR="006A293C" w:rsidRPr="00B910FB">
        <w:rPr>
          <w:lang w:val="fr-CH"/>
        </w:rPr>
        <w:t>à l'objectif</w:t>
      </w:r>
      <w:r w:rsidR="00875EF3" w:rsidRPr="00B910FB">
        <w:rPr>
          <w:lang w:val="fr-CH"/>
        </w:rPr>
        <w:t xml:space="preserve"> visant à</w:t>
      </w:r>
      <w:r w:rsidR="00CD1B41" w:rsidRPr="00B910FB">
        <w:rPr>
          <w:lang w:val="fr-CH"/>
        </w:rPr>
        <w:t xml:space="preserve"> </w:t>
      </w:r>
      <w:r w:rsidR="0059297C" w:rsidRPr="00B910FB">
        <w:rPr>
          <w:lang w:val="fr-CH"/>
        </w:rPr>
        <w:t xml:space="preserve">mettre en œuvre </w:t>
      </w:r>
      <w:r w:rsidR="00CD4BF8" w:rsidRPr="00B910FB">
        <w:rPr>
          <w:lang w:val="fr-CH"/>
        </w:rPr>
        <w:t>les Plans d'action</w:t>
      </w:r>
      <w:r w:rsidR="00E3722A">
        <w:rPr>
          <w:lang w:val="fr-CH"/>
        </w:rPr>
        <w:t xml:space="preserve"> de la CMDT.</w:t>
      </w:r>
    </w:p>
    <w:p w14:paraId="726839D7" w14:textId="21F80EAC" w:rsidR="00E9097C" w:rsidRPr="00B910FB" w:rsidRDefault="00BB220F" w:rsidP="00875EF3">
      <w:pPr>
        <w:pStyle w:val="enumlev1"/>
        <w:rPr>
          <w:lang w:val="fr-CH"/>
        </w:rPr>
      </w:pPr>
      <w:bookmarkStart w:id="21" w:name="lt_pId157"/>
      <w:r w:rsidRPr="00B910FB">
        <w:rPr>
          <w:lang w:val="fr-CH"/>
        </w:rPr>
        <w:t>3)</w:t>
      </w:r>
      <w:r w:rsidRPr="00B910FB">
        <w:rPr>
          <w:lang w:val="fr-CH"/>
        </w:rPr>
        <w:tab/>
      </w:r>
      <w:r w:rsidR="00E3722A">
        <w:rPr>
          <w:lang w:val="fr-CH"/>
        </w:rPr>
        <w:t>A</w:t>
      </w:r>
      <w:r w:rsidR="00875EF3" w:rsidRPr="00B910FB">
        <w:rPr>
          <w:lang w:val="fr-CH"/>
        </w:rPr>
        <w:t xml:space="preserve">nalyser, conformément à </w:t>
      </w:r>
      <w:r w:rsidR="00126A1E" w:rsidRPr="00B910FB">
        <w:rPr>
          <w:lang w:val="fr-CH"/>
        </w:rPr>
        <w:t xml:space="preserve">la Résolution 25 (Rév. Dubaï, 2018), </w:t>
      </w:r>
      <w:r w:rsidR="00D165C0" w:rsidRPr="00B910FB">
        <w:rPr>
          <w:lang w:val="fr-CH"/>
        </w:rPr>
        <w:t>la façon dont</w:t>
      </w:r>
      <w:r w:rsidR="005D79E5" w:rsidRPr="00B910FB">
        <w:rPr>
          <w:lang w:val="fr-CH"/>
        </w:rPr>
        <w:t xml:space="preserve"> la présence régionale </w:t>
      </w:r>
      <w:r w:rsidR="00D165C0" w:rsidRPr="00B910FB">
        <w:rPr>
          <w:lang w:val="fr-CH"/>
        </w:rPr>
        <w:t>mettra</w:t>
      </w:r>
      <w:r w:rsidR="005D79E5" w:rsidRPr="00B910FB">
        <w:rPr>
          <w:lang w:val="fr-CH"/>
        </w:rPr>
        <w:t xml:space="preserve"> en </w:t>
      </w:r>
      <w:r w:rsidR="00081E09" w:rsidRPr="00B910FB">
        <w:rPr>
          <w:lang w:val="fr-CH"/>
        </w:rPr>
        <w:t>œuvre</w:t>
      </w:r>
      <w:r w:rsidR="005D79E5" w:rsidRPr="00B910FB">
        <w:rPr>
          <w:lang w:val="fr-CH"/>
        </w:rPr>
        <w:t xml:space="preserve"> les activités régionales de l'UIT dans son ensemble, </w:t>
      </w:r>
      <w:r w:rsidR="00875EF3" w:rsidRPr="00B910FB">
        <w:rPr>
          <w:lang w:val="fr-CH"/>
        </w:rPr>
        <w:t>y compris</w:t>
      </w:r>
      <w:r w:rsidR="00616EF3">
        <w:rPr>
          <w:lang w:val="fr-CH"/>
        </w:rPr>
        <w:t xml:space="preserve"> du </w:t>
      </w:r>
      <w:r w:rsidR="005D79E5" w:rsidRPr="00B910FB">
        <w:rPr>
          <w:lang w:val="fr-CH"/>
        </w:rPr>
        <w:t>BR, du</w:t>
      </w:r>
      <w:r w:rsidR="00E3722A">
        <w:rPr>
          <w:lang w:val="fr-CH"/>
        </w:rPr>
        <w:t xml:space="preserve"> TSB et du Secrétariat général.</w:t>
      </w:r>
    </w:p>
    <w:p w14:paraId="545CAFF7" w14:textId="0E674D7F" w:rsidR="00081E09" w:rsidRPr="00B910FB" w:rsidRDefault="00BB220F" w:rsidP="008860E0">
      <w:pPr>
        <w:pStyle w:val="enumlev1"/>
        <w:rPr>
          <w:lang w:val="fr-CH"/>
        </w:rPr>
      </w:pPr>
      <w:bookmarkStart w:id="22" w:name="lt_pId158"/>
      <w:bookmarkEnd w:id="21"/>
      <w:r w:rsidRPr="00B910FB">
        <w:rPr>
          <w:lang w:val="fr-CH"/>
        </w:rPr>
        <w:t>4)</w:t>
      </w:r>
      <w:r w:rsidRPr="00B910FB">
        <w:rPr>
          <w:lang w:val="fr-CH"/>
        </w:rPr>
        <w:tab/>
      </w:r>
      <w:r w:rsidR="00E3722A">
        <w:rPr>
          <w:lang w:val="fr-CH"/>
        </w:rPr>
        <w:t>A</w:t>
      </w:r>
      <w:r w:rsidR="00454322" w:rsidRPr="00B910FB">
        <w:rPr>
          <w:lang w:val="fr-CH"/>
        </w:rPr>
        <w:t xml:space="preserve">nalyser le rôle </w:t>
      </w:r>
      <w:r w:rsidR="007603D3" w:rsidRPr="00B910FB">
        <w:rPr>
          <w:lang w:val="fr-CH"/>
        </w:rPr>
        <w:t xml:space="preserve">des bureaux régionaux et de la présence régionale de l'UIT au sein du système des Nations Unies pour le développement et </w:t>
      </w:r>
      <w:r w:rsidR="00E71768" w:rsidRPr="00B910FB">
        <w:rPr>
          <w:lang w:val="fr-CH"/>
        </w:rPr>
        <w:t xml:space="preserve">de l'écosystème du </w:t>
      </w:r>
      <w:r w:rsidR="007603D3" w:rsidRPr="00B910FB">
        <w:rPr>
          <w:lang w:val="fr-CH"/>
        </w:rPr>
        <w:t>secteur, a</w:t>
      </w:r>
      <w:r w:rsidR="00E3722A">
        <w:rPr>
          <w:lang w:val="fr-CH"/>
        </w:rPr>
        <w:t>ux niveaux national et régional.</w:t>
      </w:r>
    </w:p>
    <w:p w14:paraId="393C279E" w14:textId="7FA57729" w:rsidR="00FA4B4F" w:rsidRPr="00B910FB" w:rsidRDefault="00BB220F" w:rsidP="008860E0">
      <w:pPr>
        <w:pStyle w:val="enumlev1"/>
        <w:rPr>
          <w:lang w:val="fr-CH"/>
        </w:rPr>
      </w:pPr>
      <w:bookmarkStart w:id="23" w:name="lt_pId159"/>
      <w:bookmarkEnd w:id="22"/>
      <w:r w:rsidRPr="00B910FB">
        <w:rPr>
          <w:lang w:val="fr-CH"/>
        </w:rPr>
        <w:t>5)</w:t>
      </w:r>
      <w:r w:rsidRPr="00B910FB">
        <w:rPr>
          <w:lang w:val="fr-CH"/>
        </w:rPr>
        <w:tab/>
      </w:r>
      <w:bookmarkEnd w:id="23"/>
      <w:r w:rsidR="00E3722A">
        <w:rPr>
          <w:lang w:val="fr-CH"/>
        </w:rPr>
        <w:t>A</w:t>
      </w:r>
      <w:r w:rsidR="00FA4B4F" w:rsidRPr="00B910FB">
        <w:rPr>
          <w:lang w:val="fr-CH"/>
        </w:rPr>
        <w:t>ider l'équipe de direction de l'UIT à (re)définir le rôle, la structure et les objectifs de</w:t>
      </w:r>
      <w:r w:rsidR="00E3722A">
        <w:rPr>
          <w:lang w:val="fr-CH"/>
        </w:rPr>
        <w:t xml:space="preserve"> la présence régionale de l'UIT.</w:t>
      </w:r>
    </w:p>
    <w:p w14:paraId="1ED93900" w14:textId="39A410E0" w:rsidR="00FA4B4F" w:rsidRPr="00B910FB" w:rsidRDefault="00BB220F" w:rsidP="008860E0">
      <w:pPr>
        <w:pStyle w:val="enumlev1"/>
        <w:rPr>
          <w:lang w:val="fr-CH"/>
        </w:rPr>
      </w:pPr>
      <w:bookmarkStart w:id="24" w:name="lt_pId160"/>
      <w:r w:rsidRPr="00B910FB">
        <w:rPr>
          <w:lang w:val="fr-CH"/>
        </w:rPr>
        <w:lastRenderedPageBreak/>
        <w:t>6)</w:t>
      </w:r>
      <w:r w:rsidRPr="00B910FB">
        <w:rPr>
          <w:lang w:val="fr-CH"/>
        </w:rPr>
        <w:tab/>
      </w:r>
      <w:bookmarkEnd w:id="24"/>
      <w:r w:rsidR="00E3722A" w:rsidRPr="00B910FB">
        <w:rPr>
          <w:lang w:val="fr-CH"/>
        </w:rPr>
        <w:t>É</w:t>
      </w:r>
      <w:r w:rsidR="006B1EB8" w:rsidRPr="00B910FB">
        <w:rPr>
          <w:lang w:val="fr-CH"/>
        </w:rPr>
        <w:t>valuer</w:t>
      </w:r>
      <w:r w:rsidR="00DD1D8F" w:rsidRPr="00B910FB">
        <w:rPr>
          <w:lang w:val="fr-CH"/>
        </w:rPr>
        <w:t xml:space="preserve"> </w:t>
      </w:r>
      <w:r w:rsidR="0067440B" w:rsidRPr="00B910FB">
        <w:rPr>
          <w:lang w:val="fr-CH"/>
        </w:rPr>
        <w:t>la collaboration entre</w:t>
      </w:r>
      <w:r w:rsidR="00DD1D8F" w:rsidRPr="00B910FB">
        <w:rPr>
          <w:lang w:val="fr-CH"/>
        </w:rPr>
        <w:t xml:space="preserve"> la présence régionale de l'UIT </w:t>
      </w:r>
      <w:r w:rsidR="0067440B" w:rsidRPr="00B910FB">
        <w:rPr>
          <w:lang w:val="fr-CH"/>
        </w:rPr>
        <w:t xml:space="preserve">et les différents partenaires </w:t>
      </w:r>
      <w:r w:rsidR="006B1EB8" w:rsidRPr="00B910FB">
        <w:rPr>
          <w:lang w:val="fr-CH"/>
        </w:rPr>
        <w:t xml:space="preserve">de l'écosystème </w:t>
      </w:r>
      <w:r w:rsidR="0067440B" w:rsidRPr="00B910FB">
        <w:rPr>
          <w:lang w:val="fr-CH"/>
        </w:rPr>
        <w:t>des TIC</w:t>
      </w:r>
      <w:r w:rsidR="00875EF3" w:rsidRPr="00B910FB">
        <w:rPr>
          <w:lang w:val="fr-CH"/>
        </w:rPr>
        <w:t>,</w:t>
      </w:r>
      <w:r w:rsidR="0067440B" w:rsidRPr="00B910FB">
        <w:rPr>
          <w:lang w:val="fr-CH"/>
        </w:rPr>
        <w:t xml:space="preserve"> en vue de faciliter les discussions </w:t>
      </w:r>
      <w:r w:rsidR="006B1EB8" w:rsidRPr="00B910FB">
        <w:rPr>
          <w:lang w:val="fr-CH"/>
        </w:rPr>
        <w:t>sur les</w:t>
      </w:r>
      <w:r w:rsidR="00E3722A">
        <w:rPr>
          <w:lang w:val="fr-CH"/>
        </w:rPr>
        <w:t xml:space="preserve"> questions régionales.</w:t>
      </w:r>
    </w:p>
    <w:p w14:paraId="08E6D6B4" w14:textId="2F0A4EF3" w:rsidR="00037880" w:rsidRPr="00B910FB" w:rsidRDefault="00BB220F" w:rsidP="00875EF3">
      <w:pPr>
        <w:pStyle w:val="enumlev1"/>
        <w:rPr>
          <w:lang w:val="fr-CH"/>
        </w:rPr>
      </w:pPr>
      <w:bookmarkStart w:id="25" w:name="lt_pId161"/>
      <w:r w:rsidRPr="00B910FB">
        <w:rPr>
          <w:lang w:val="fr-CH"/>
        </w:rPr>
        <w:t>7)</w:t>
      </w:r>
      <w:r w:rsidRPr="00B910FB">
        <w:rPr>
          <w:lang w:val="fr-CH"/>
        </w:rPr>
        <w:tab/>
      </w:r>
      <w:bookmarkEnd w:id="25"/>
      <w:r w:rsidR="00E3722A" w:rsidRPr="00B910FB">
        <w:rPr>
          <w:lang w:val="fr-CH"/>
        </w:rPr>
        <w:t>É</w:t>
      </w:r>
      <w:r w:rsidR="002B1D1E" w:rsidRPr="00B910FB">
        <w:rPr>
          <w:lang w:val="fr-CH"/>
        </w:rPr>
        <w:t xml:space="preserve">valuer </w:t>
      </w:r>
      <w:r w:rsidR="006B1EB8" w:rsidRPr="00B910FB">
        <w:rPr>
          <w:lang w:val="fr-CH"/>
        </w:rPr>
        <w:t>le rôle de la</w:t>
      </w:r>
      <w:r w:rsidR="002B1D1E" w:rsidRPr="00B910FB">
        <w:rPr>
          <w:lang w:val="fr-CH"/>
        </w:rPr>
        <w:t xml:space="preserve"> présence régionale </w:t>
      </w:r>
      <w:r w:rsidR="00875EF3" w:rsidRPr="00B910FB">
        <w:rPr>
          <w:lang w:val="fr-CH"/>
        </w:rPr>
        <w:t>dans le renforcement de</w:t>
      </w:r>
      <w:r w:rsidR="002B1D1E" w:rsidRPr="00B910FB">
        <w:rPr>
          <w:lang w:val="fr-CH"/>
        </w:rPr>
        <w:t xml:space="preserve"> </w:t>
      </w:r>
      <w:r w:rsidR="006B1EB8" w:rsidRPr="00B910FB">
        <w:rPr>
          <w:lang w:val="fr-CH"/>
        </w:rPr>
        <w:t>la mission</w:t>
      </w:r>
      <w:r w:rsidR="002B1D1E" w:rsidRPr="00B910FB">
        <w:rPr>
          <w:lang w:val="fr-CH"/>
        </w:rPr>
        <w:t xml:space="preserve"> de l'UIT en tant qu'agent d'exécution pour la mise en œuvre de projets</w:t>
      </w:r>
      <w:r w:rsidR="00B3628F" w:rsidRPr="00B910FB">
        <w:rPr>
          <w:lang w:val="fr-CH"/>
        </w:rPr>
        <w:t xml:space="preserve"> (conformément à la Résolution 135 de la PP relative à la fourniture d'une assistance technique et à la mise en œuvre de projets)</w:t>
      </w:r>
      <w:r w:rsidR="00E3722A">
        <w:rPr>
          <w:lang w:val="fr-CH"/>
        </w:rPr>
        <w:t>.</w:t>
      </w:r>
    </w:p>
    <w:p w14:paraId="442FB7C4" w14:textId="1E35C71C" w:rsidR="00666B5D" w:rsidRPr="00B910FB" w:rsidRDefault="00BB220F" w:rsidP="00875EF3">
      <w:pPr>
        <w:pStyle w:val="enumlev1"/>
        <w:rPr>
          <w:lang w:val="fr-CH"/>
        </w:rPr>
      </w:pPr>
      <w:bookmarkStart w:id="26" w:name="lt_pId162"/>
      <w:r w:rsidRPr="00B910FB">
        <w:rPr>
          <w:lang w:val="fr-CH"/>
        </w:rPr>
        <w:t>8)</w:t>
      </w:r>
      <w:r w:rsidRPr="00B910FB">
        <w:rPr>
          <w:lang w:val="fr-CH"/>
        </w:rPr>
        <w:tab/>
      </w:r>
      <w:bookmarkEnd w:id="26"/>
      <w:r w:rsidR="00E3722A">
        <w:rPr>
          <w:lang w:val="fr-CH"/>
        </w:rPr>
        <w:t>E</w:t>
      </w:r>
      <w:r w:rsidR="00666B5D" w:rsidRPr="00B910FB">
        <w:rPr>
          <w:lang w:val="fr-CH"/>
        </w:rPr>
        <w:t>xaminer</w:t>
      </w:r>
      <w:r w:rsidR="00D427CC" w:rsidRPr="00B910FB">
        <w:rPr>
          <w:lang w:val="fr-CH"/>
        </w:rPr>
        <w:t xml:space="preserve"> </w:t>
      </w:r>
      <w:r w:rsidR="006B1EB8" w:rsidRPr="00B910FB">
        <w:rPr>
          <w:lang w:val="fr-CH"/>
        </w:rPr>
        <w:t>l'appui apporté</w:t>
      </w:r>
      <w:r w:rsidR="00666B5D" w:rsidRPr="00B910FB">
        <w:rPr>
          <w:lang w:val="fr-CH"/>
        </w:rPr>
        <w:t xml:space="preserve"> par les bureaux régionaux</w:t>
      </w:r>
      <w:r w:rsidR="00875EF3" w:rsidRPr="00B910FB">
        <w:rPr>
          <w:lang w:val="fr-CH"/>
        </w:rPr>
        <w:t xml:space="preserve"> </w:t>
      </w:r>
      <w:r w:rsidR="006B1EB8" w:rsidRPr="00B910FB">
        <w:rPr>
          <w:lang w:val="fr-CH"/>
        </w:rPr>
        <w:t xml:space="preserve">dans le cadre </w:t>
      </w:r>
      <w:r w:rsidR="00875EF3" w:rsidRPr="00B910FB">
        <w:rPr>
          <w:lang w:val="fr-CH"/>
        </w:rPr>
        <w:t>des travaux</w:t>
      </w:r>
      <w:r w:rsidR="006B1EB8" w:rsidRPr="00B910FB">
        <w:rPr>
          <w:lang w:val="fr-CH"/>
        </w:rPr>
        <w:t xml:space="preserve"> préparatoire</w:t>
      </w:r>
      <w:r w:rsidR="00875EF3" w:rsidRPr="00B910FB">
        <w:rPr>
          <w:lang w:val="fr-CH"/>
        </w:rPr>
        <w:t>s</w:t>
      </w:r>
      <w:r w:rsidR="006B1EB8" w:rsidRPr="00B910FB">
        <w:rPr>
          <w:lang w:val="fr-CH"/>
        </w:rPr>
        <w:t xml:space="preserve"> </w:t>
      </w:r>
      <w:r w:rsidR="00875EF3" w:rsidRPr="00B910FB">
        <w:rPr>
          <w:lang w:val="fr-CH"/>
        </w:rPr>
        <w:t xml:space="preserve">effectués au niveau </w:t>
      </w:r>
      <w:r w:rsidR="006B1EB8" w:rsidRPr="00B910FB">
        <w:rPr>
          <w:lang w:val="fr-CH"/>
        </w:rPr>
        <w:t>régional en vue</w:t>
      </w:r>
      <w:r w:rsidR="00D427CC" w:rsidRPr="00B910FB">
        <w:rPr>
          <w:lang w:val="fr-CH"/>
        </w:rPr>
        <w:t xml:space="preserve"> </w:t>
      </w:r>
      <w:r w:rsidR="006B1EB8" w:rsidRPr="00B910FB">
        <w:rPr>
          <w:lang w:val="fr-CH"/>
        </w:rPr>
        <w:t xml:space="preserve">des </w:t>
      </w:r>
      <w:r w:rsidR="00450A95" w:rsidRPr="00B910FB">
        <w:rPr>
          <w:lang w:val="fr-CH"/>
        </w:rPr>
        <w:t xml:space="preserve">grandes conférences de l'UIT, </w:t>
      </w:r>
      <w:r w:rsidR="006B1EB8" w:rsidRPr="00B910FB">
        <w:rPr>
          <w:lang w:val="fr-CH"/>
        </w:rPr>
        <w:t>notamment</w:t>
      </w:r>
      <w:r w:rsidR="00450A95" w:rsidRPr="00B910FB">
        <w:rPr>
          <w:lang w:val="fr-CH"/>
        </w:rPr>
        <w:t xml:space="preserve"> la PP, </w:t>
      </w:r>
      <w:r w:rsidR="00875EF3" w:rsidRPr="00B910FB">
        <w:rPr>
          <w:lang w:val="fr-CH"/>
        </w:rPr>
        <w:t>l'AMNT, la CMDT et la CMR et</w:t>
      </w:r>
      <w:r w:rsidR="00D427CC" w:rsidRPr="00B910FB">
        <w:rPr>
          <w:lang w:val="fr-CH"/>
        </w:rPr>
        <w:t xml:space="preserve"> </w:t>
      </w:r>
      <w:r w:rsidR="006B1EB8" w:rsidRPr="00B910FB">
        <w:rPr>
          <w:lang w:val="fr-CH"/>
        </w:rPr>
        <w:t>pour les grandes</w:t>
      </w:r>
      <w:r w:rsidR="00D427CC" w:rsidRPr="00B910FB">
        <w:rPr>
          <w:lang w:val="fr-CH"/>
        </w:rPr>
        <w:t xml:space="preserve"> manifestations mondiales de l'UIT </w:t>
      </w:r>
      <w:r w:rsidR="002D3DB8" w:rsidRPr="00B910FB">
        <w:rPr>
          <w:lang w:val="fr-CH"/>
        </w:rPr>
        <w:t xml:space="preserve">organisées dans </w:t>
      </w:r>
      <w:r w:rsidR="00E3722A">
        <w:rPr>
          <w:lang w:val="fr-CH"/>
        </w:rPr>
        <w:t>les différentes régions.</w:t>
      </w:r>
    </w:p>
    <w:p w14:paraId="53F135C8" w14:textId="1E4BE59C" w:rsidR="00791DBC" w:rsidRPr="00B910FB" w:rsidRDefault="00BB220F" w:rsidP="00875EF3">
      <w:pPr>
        <w:pStyle w:val="enumlev1"/>
        <w:rPr>
          <w:lang w:val="fr-CH"/>
        </w:rPr>
      </w:pPr>
      <w:bookmarkStart w:id="27" w:name="lt_pId163"/>
      <w:r w:rsidRPr="00B910FB">
        <w:rPr>
          <w:lang w:val="fr-CH"/>
        </w:rPr>
        <w:t>9)</w:t>
      </w:r>
      <w:r w:rsidRPr="00B910FB">
        <w:rPr>
          <w:lang w:val="fr-CH"/>
        </w:rPr>
        <w:tab/>
      </w:r>
      <w:bookmarkEnd w:id="27"/>
      <w:r w:rsidR="00E3722A">
        <w:rPr>
          <w:lang w:val="fr-CH"/>
        </w:rPr>
        <w:t>E</w:t>
      </w:r>
      <w:r w:rsidR="004B62BB" w:rsidRPr="00B910FB">
        <w:rPr>
          <w:lang w:val="fr-CH"/>
        </w:rPr>
        <w:t xml:space="preserve">xaminer le rôle </w:t>
      </w:r>
      <w:r w:rsidR="00875EF3" w:rsidRPr="00B910FB">
        <w:rPr>
          <w:lang w:val="fr-CH"/>
        </w:rPr>
        <w:t>que jouent</w:t>
      </w:r>
      <w:r w:rsidR="004B62BB" w:rsidRPr="00B910FB">
        <w:rPr>
          <w:lang w:val="fr-CH"/>
        </w:rPr>
        <w:t xml:space="preserve"> les bureaux régionaux </w:t>
      </w:r>
      <w:r w:rsidR="00875EF3" w:rsidRPr="00B910FB">
        <w:rPr>
          <w:lang w:val="fr-CH"/>
        </w:rPr>
        <w:t>en apportant un appui</w:t>
      </w:r>
      <w:r w:rsidR="00E65370" w:rsidRPr="00B910FB">
        <w:rPr>
          <w:lang w:val="fr-CH"/>
        </w:rPr>
        <w:t xml:space="preserve"> aux</w:t>
      </w:r>
      <w:r w:rsidR="004B62BB" w:rsidRPr="00B910FB">
        <w:rPr>
          <w:lang w:val="fr-CH"/>
        </w:rPr>
        <w:t xml:space="preserve"> groupes régionaux des commissions d'études</w:t>
      </w:r>
      <w:r w:rsidR="00B27536" w:rsidRPr="00B910FB">
        <w:rPr>
          <w:lang w:val="fr-CH"/>
        </w:rPr>
        <w:t xml:space="preserve"> (</w:t>
      </w:r>
      <w:r w:rsidR="006D1BB4" w:rsidRPr="00B910FB">
        <w:rPr>
          <w:lang w:val="fr-CH"/>
        </w:rPr>
        <w:t xml:space="preserve">conformément aux résolutions </w:t>
      </w:r>
      <w:r w:rsidR="00E65370" w:rsidRPr="00B910FB">
        <w:rPr>
          <w:lang w:val="fr-CH"/>
        </w:rPr>
        <w:t xml:space="preserve">connexes </w:t>
      </w:r>
      <w:r w:rsidR="00E3722A">
        <w:rPr>
          <w:lang w:val="fr-CH"/>
        </w:rPr>
        <w:t>de l'AMNT et de la CMDT).</w:t>
      </w:r>
    </w:p>
    <w:p w14:paraId="3FA4C8BB" w14:textId="37C4A712" w:rsidR="00BB220F" w:rsidRPr="00B910FB" w:rsidRDefault="00BB220F" w:rsidP="00875EF3">
      <w:pPr>
        <w:pStyle w:val="enumlev1"/>
        <w:rPr>
          <w:lang w:val="fr-CH"/>
        </w:rPr>
      </w:pPr>
      <w:bookmarkStart w:id="28" w:name="lt_pId164"/>
      <w:r w:rsidRPr="00B910FB">
        <w:rPr>
          <w:lang w:val="fr-CH"/>
        </w:rPr>
        <w:t>10)</w:t>
      </w:r>
      <w:r w:rsidRPr="00B910FB">
        <w:rPr>
          <w:lang w:val="fr-CH"/>
        </w:rPr>
        <w:tab/>
      </w:r>
      <w:r w:rsidR="00E3722A">
        <w:rPr>
          <w:lang w:val="fr-CH"/>
        </w:rPr>
        <w:t>R</w:t>
      </w:r>
      <w:r w:rsidRPr="00B910FB">
        <w:rPr>
          <w:lang w:val="fr-CH"/>
        </w:rPr>
        <w:t>evoir les procédures administratives internes liées aux travaux des bureaux régionaux, afin de les simplifier, d'en assurer la transparence et d'améliorer l'efficacité des travaux (</w:t>
      </w:r>
      <w:r w:rsidR="006D1BB4" w:rsidRPr="00B910FB">
        <w:rPr>
          <w:lang w:val="fr-CH"/>
        </w:rPr>
        <w:t xml:space="preserve">l'accent </w:t>
      </w:r>
      <w:r w:rsidR="00875EF3" w:rsidRPr="00B910FB">
        <w:rPr>
          <w:lang w:val="fr-CH"/>
        </w:rPr>
        <w:t xml:space="preserve">étant mis </w:t>
      </w:r>
      <w:r w:rsidR="006D1BB4" w:rsidRPr="00B910FB">
        <w:rPr>
          <w:lang w:val="fr-CH"/>
        </w:rPr>
        <w:t xml:space="preserve">sur la procédure </w:t>
      </w:r>
      <w:r w:rsidR="00B94875" w:rsidRPr="00B910FB">
        <w:rPr>
          <w:lang w:val="fr-CH"/>
        </w:rPr>
        <w:t>à suivre en matière de</w:t>
      </w:r>
      <w:r w:rsidR="006D1BB4" w:rsidRPr="00B910FB">
        <w:rPr>
          <w:lang w:val="fr-CH"/>
        </w:rPr>
        <w:t xml:space="preserve"> réglementation ex ante </w:t>
      </w:r>
      <w:r w:rsidR="00B94875" w:rsidRPr="00B910FB">
        <w:rPr>
          <w:lang w:val="fr-CH"/>
        </w:rPr>
        <w:t>et</w:t>
      </w:r>
      <w:r w:rsidR="006D1BB4" w:rsidRPr="00B910FB">
        <w:rPr>
          <w:lang w:val="fr-CH"/>
        </w:rPr>
        <w:t xml:space="preserve"> </w:t>
      </w:r>
      <w:r w:rsidR="00D56D80" w:rsidRPr="00B910FB">
        <w:rPr>
          <w:lang w:val="fr-CH"/>
        </w:rPr>
        <w:t xml:space="preserve">ex post), </w:t>
      </w:r>
      <w:r w:rsidR="006D1BB4" w:rsidRPr="00B910FB">
        <w:rPr>
          <w:lang w:val="fr-CH"/>
        </w:rPr>
        <w:t>notamment:</w:t>
      </w:r>
      <w:bookmarkEnd w:id="28"/>
    </w:p>
    <w:p w14:paraId="6F9F36DB" w14:textId="10840168" w:rsidR="006D1BB4" w:rsidRPr="00B910FB" w:rsidRDefault="00BB220F" w:rsidP="00875EF3">
      <w:pPr>
        <w:pStyle w:val="enumlev2"/>
        <w:rPr>
          <w:lang w:val="fr-CH"/>
        </w:rPr>
      </w:pPr>
      <w:bookmarkStart w:id="29" w:name="lt_pId165"/>
      <w:r w:rsidRPr="00B910FB">
        <w:rPr>
          <w:lang w:val="fr-CH"/>
        </w:rPr>
        <w:t>a)</w:t>
      </w:r>
      <w:r w:rsidRPr="00B910FB">
        <w:rPr>
          <w:lang w:val="fr-CH"/>
        </w:rPr>
        <w:tab/>
      </w:r>
      <w:bookmarkEnd w:id="29"/>
      <w:r w:rsidR="00D56D80" w:rsidRPr="00B910FB">
        <w:rPr>
          <w:lang w:val="fr-CH"/>
        </w:rPr>
        <w:t>en analysant</w:t>
      </w:r>
      <w:r w:rsidR="00B374D0" w:rsidRPr="00B910FB">
        <w:rPr>
          <w:lang w:val="fr-CH"/>
        </w:rPr>
        <w:t xml:space="preserve"> l</w:t>
      </w:r>
      <w:r w:rsidR="00875EF3" w:rsidRPr="00B910FB">
        <w:rPr>
          <w:lang w:val="fr-CH"/>
        </w:rPr>
        <w:t>a</w:t>
      </w:r>
      <w:r w:rsidR="00B374D0" w:rsidRPr="00B910FB">
        <w:rPr>
          <w:lang w:val="fr-CH"/>
        </w:rPr>
        <w:t xml:space="preserve"> communication interne entre les bureaux régionaux/la présence régionale et le siège </w:t>
      </w:r>
      <w:r w:rsidR="00B94875" w:rsidRPr="00B910FB">
        <w:rPr>
          <w:lang w:val="fr-CH"/>
        </w:rPr>
        <w:t>et</w:t>
      </w:r>
      <w:r w:rsidR="00875EF3" w:rsidRPr="00B910FB">
        <w:rPr>
          <w:lang w:val="fr-CH"/>
        </w:rPr>
        <w:t>,</w:t>
      </w:r>
      <w:r w:rsidR="00B94875" w:rsidRPr="00B910FB">
        <w:rPr>
          <w:lang w:val="fr-CH"/>
        </w:rPr>
        <w:t xml:space="preserve"> </w:t>
      </w:r>
      <w:r w:rsidR="00B374D0" w:rsidRPr="00B910FB">
        <w:rPr>
          <w:lang w:val="fr-CH"/>
        </w:rPr>
        <w:t>en particulier</w:t>
      </w:r>
      <w:r w:rsidR="00875EF3" w:rsidRPr="00B910FB">
        <w:rPr>
          <w:lang w:val="fr-CH"/>
        </w:rPr>
        <w:t>,</w:t>
      </w:r>
      <w:r w:rsidR="00B374D0" w:rsidRPr="00B910FB">
        <w:rPr>
          <w:lang w:val="fr-CH"/>
        </w:rPr>
        <w:t xml:space="preserve"> le BDT, le TSB, le BR et le Secrétariat général; </w:t>
      </w:r>
    </w:p>
    <w:p w14:paraId="2183BAD3" w14:textId="5546E49C" w:rsidR="00B374D0" w:rsidRPr="00B910FB" w:rsidRDefault="00BB220F" w:rsidP="00875EF3">
      <w:pPr>
        <w:pStyle w:val="enumlev2"/>
        <w:rPr>
          <w:lang w:val="fr-CH"/>
        </w:rPr>
      </w:pPr>
      <w:bookmarkStart w:id="30" w:name="lt_pId166"/>
      <w:r w:rsidRPr="00B910FB">
        <w:rPr>
          <w:lang w:val="fr-CH"/>
        </w:rPr>
        <w:t>b)</w:t>
      </w:r>
      <w:r w:rsidRPr="00B910FB">
        <w:rPr>
          <w:lang w:val="fr-CH"/>
        </w:rPr>
        <w:tab/>
      </w:r>
      <w:bookmarkEnd w:id="30"/>
      <w:r w:rsidR="00D56D80" w:rsidRPr="00B910FB">
        <w:rPr>
          <w:lang w:val="fr-CH"/>
        </w:rPr>
        <w:t>en analysant</w:t>
      </w:r>
      <w:r w:rsidR="00B94875" w:rsidRPr="00B910FB">
        <w:rPr>
          <w:lang w:val="fr-CH"/>
        </w:rPr>
        <w:t xml:space="preserve"> les</w:t>
      </w:r>
      <w:r w:rsidR="00EE0B22" w:rsidRPr="00B910FB">
        <w:rPr>
          <w:lang w:val="fr-CH"/>
        </w:rPr>
        <w:t xml:space="preserve"> mécanismes </w:t>
      </w:r>
      <w:r w:rsidR="00B94875" w:rsidRPr="00B910FB">
        <w:rPr>
          <w:lang w:val="fr-CH"/>
        </w:rPr>
        <w:t>visant à</w:t>
      </w:r>
      <w:r w:rsidR="00EE0B22" w:rsidRPr="00B910FB">
        <w:rPr>
          <w:lang w:val="fr-CH"/>
        </w:rPr>
        <w:t xml:space="preserve"> </w:t>
      </w:r>
      <w:r w:rsidR="00E2031A" w:rsidRPr="00B910FB">
        <w:rPr>
          <w:lang w:val="fr-CH"/>
        </w:rPr>
        <w:t>renforcer l</w:t>
      </w:r>
      <w:r w:rsidR="00654013" w:rsidRPr="00B910FB">
        <w:rPr>
          <w:lang w:val="fr-CH"/>
        </w:rPr>
        <w:t>es compétences</w:t>
      </w:r>
      <w:r w:rsidR="00FC6F36" w:rsidRPr="00B910FB">
        <w:rPr>
          <w:lang w:val="fr-CH"/>
        </w:rPr>
        <w:t xml:space="preserve"> </w:t>
      </w:r>
      <w:r w:rsidR="00875EF3" w:rsidRPr="00B910FB">
        <w:rPr>
          <w:lang w:val="fr-CH"/>
        </w:rPr>
        <w:t xml:space="preserve">spécialisées </w:t>
      </w:r>
      <w:r w:rsidR="00FC6F36" w:rsidRPr="00B910FB">
        <w:rPr>
          <w:lang w:val="fr-CH"/>
        </w:rPr>
        <w:t xml:space="preserve">des bureaux régionaux, </w:t>
      </w:r>
      <w:r w:rsidR="00654013" w:rsidRPr="00B910FB">
        <w:rPr>
          <w:lang w:val="fr-CH"/>
        </w:rPr>
        <w:t>en déterminant notamment s'il est possible d'appliquer la politique de mobilité à l'UIT</w:t>
      </w:r>
      <w:r w:rsidR="00317FB7" w:rsidRPr="00B910FB">
        <w:rPr>
          <w:lang w:val="fr-CH"/>
        </w:rPr>
        <w:t xml:space="preserve">; </w:t>
      </w:r>
    </w:p>
    <w:p w14:paraId="5988D2F7" w14:textId="39216524" w:rsidR="00BB220F" w:rsidRPr="00B910FB" w:rsidRDefault="00BB220F" w:rsidP="008860E0">
      <w:pPr>
        <w:pStyle w:val="enumlev2"/>
        <w:rPr>
          <w:lang w:val="fr-CH"/>
        </w:rPr>
      </w:pPr>
      <w:bookmarkStart w:id="31" w:name="lt_pId167"/>
      <w:r w:rsidRPr="00B910FB">
        <w:rPr>
          <w:lang w:val="fr-CH"/>
        </w:rPr>
        <w:t>c)</w:t>
      </w:r>
      <w:r w:rsidRPr="00B910FB">
        <w:rPr>
          <w:lang w:val="fr-CH"/>
        </w:rPr>
        <w:tab/>
      </w:r>
      <w:bookmarkEnd w:id="31"/>
      <w:r w:rsidR="005D02D9" w:rsidRPr="00B910FB">
        <w:rPr>
          <w:lang w:val="fr-CH"/>
        </w:rPr>
        <w:t>en examinant</w:t>
      </w:r>
      <w:r w:rsidRPr="00B910FB">
        <w:rPr>
          <w:lang w:val="fr-CH"/>
        </w:rPr>
        <w:t xml:space="preserve"> la gestion financière et les activités relatives aux achats menées dans les bureaux régionaux et les bureaux de zone.</w:t>
      </w:r>
    </w:p>
    <w:p w14:paraId="71123488" w14:textId="72737169" w:rsidR="00BB220F" w:rsidRPr="00B910FB" w:rsidRDefault="00BB220F" w:rsidP="00875EF3">
      <w:pPr>
        <w:pStyle w:val="enumlev1"/>
        <w:rPr>
          <w:lang w:val="fr-CH"/>
        </w:rPr>
      </w:pPr>
      <w:bookmarkStart w:id="32" w:name="lt_pId168"/>
      <w:r w:rsidRPr="00B910FB">
        <w:rPr>
          <w:lang w:val="fr-CH"/>
        </w:rPr>
        <w:t>11)</w:t>
      </w:r>
      <w:r w:rsidRPr="00B910FB">
        <w:rPr>
          <w:lang w:val="fr-CH"/>
        </w:rPr>
        <w:tab/>
      </w:r>
      <w:bookmarkEnd w:id="32"/>
      <w:r w:rsidR="00616EF3" w:rsidRPr="00B910FB">
        <w:rPr>
          <w:lang w:val="fr-CH"/>
        </w:rPr>
        <w:t>M</w:t>
      </w:r>
      <w:r w:rsidR="00E00FB0" w:rsidRPr="00B910FB">
        <w:rPr>
          <w:lang w:val="fr-CH"/>
        </w:rPr>
        <w:t xml:space="preserve">ener </w:t>
      </w:r>
      <w:r w:rsidR="00875EF3" w:rsidRPr="00B910FB">
        <w:rPr>
          <w:lang w:val="fr-CH"/>
        </w:rPr>
        <w:t xml:space="preserve">à bien </w:t>
      </w:r>
      <w:r w:rsidR="00E00FB0" w:rsidRPr="00B910FB">
        <w:rPr>
          <w:lang w:val="fr-CH"/>
        </w:rPr>
        <w:t xml:space="preserve">toutes les activités nécessaires pour </w:t>
      </w:r>
      <w:r w:rsidR="00875EF3" w:rsidRPr="00B910FB">
        <w:rPr>
          <w:lang w:val="fr-CH"/>
        </w:rPr>
        <w:t>procéder à</w:t>
      </w:r>
      <w:r w:rsidR="00E00FB0" w:rsidRPr="00B910FB">
        <w:rPr>
          <w:lang w:val="fr-CH"/>
        </w:rPr>
        <w:t xml:space="preserve"> l'examen et consulter toutes les parties prenantes, notamment:</w:t>
      </w:r>
    </w:p>
    <w:p w14:paraId="62762756" w14:textId="7C6C4C5D" w:rsidR="00BB220F" w:rsidRPr="00B910FB" w:rsidRDefault="00BB220F" w:rsidP="00875EF3">
      <w:pPr>
        <w:pStyle w:val="enumlev2"/>
        <w:rPr>
          <w:lang w:val="fr-CH"/>
        </w:rPr>
      </w:pPr>
      <w:bookmarkStart w:id="33" w:name="lt_pId169"/>
      <w:r w:rsidRPr="00B910FB">
        <w:rPr>
          <w:lang w:val="fr-CH"/>
        </w:rPr>
        <w:t>a)</w:t>
      </w:r>
      <w:r w:rsidRPr="00B910FB">
        <w:rPr>
          <w:lang w:val="fr-CH"/>
        </w:rPr>
        <w:tab/>
      </w:r>
      <w:bookmarkEnd w:id="33"/>
      <w:r w:rsidR="002D3C34" w:rsidRPr="00B910FB">
        <w:rPr>
          <w:lang w:val="fr-CH"/>
        </w:rPr>
        <w:t>en élaborant des questionnaires types</w:t>
      </w:r>
      <w:r w:rsidR="00E00FB0" w:rsidRPr="00B910FB">
        <w:rPr>
          <w:lang w:val="fr-CH"/>
        </w:rPr>
        <w:t xml:space="preserve"> et des lignes directrices </w:t>
      </w:r>
      <w:r w:rsidR="00875EF3" w:rsidRPr="00B910FB">
        <w:rPr>
          <w:lang w:val="fr-CH"/>
        </w:rPr>
        <w:t>relatives aux</w:t>
      </w:r>
      <w:r w:rsidR="00E00FB0" w:rsidRPr="00B910FB">
        <w:rPr>
          <w:lang w:val="fr-CH"/>
        </w:rPr>
        <w:t xml:space="preserve"> entretiens; </w:t>
      </w:r>
    </w:p>
    <w:p w14:paraId="69CFF7AA" w14:textId="40AE48B5" w:rsidR="00BB220F" w:rsidRPr="00B910FB" w:rsidRDefault="00BB220F" w:rsidP="008860E0">
      <w:pPr>
        <w:pStyle w:val="enumlev2"/>
        <w:rPr>
          <w:lang w:val="fr-CH"/>
        </w:rPr>
      </w:pPr>
      <w:bookmarkStart w:id="34" w:name="lt_pId170"/>
      <w:r w:rsidRPr="00B910FB">
        <w:rPr>
          <w:lang w:val="fr-CH"/>
        </w:rPr>
        <w:t>b)</w:t>
      </w:r>
      <w:r w:rsidRPr="00B910FB">
        <w:rPr>
          <w:lang w:val="fr-CH"/>
        </w:rPr>
        <w:tab/>
      </w:r>
      <w:r w:rsidR="002D3C34" w:rsidRPr="00B910FB">
        <w:rPr>
          <w:lang w:val="fr-CH"/>
        </w:rPr>
        <w:t>en élaborant le plan de communication et l'initiative de communication au sein de l'</w:t>
      </w:r>
      <w:r w:rsidR="00A03B5E" w:rsidRPr="00B910FB">
        <w:rPr>
          <w:lang w:val="fr-CH"/>
        </w:rPr>
        <w:t>o</w:t>
      </w:r>
      <w:r w:rsidR="002D3C34" w:rsidRPr="00B910FB">
        <w:rPr>
          <w:lang w:val="fr-CH"/>
        </w:rPr>
        <w:t>rganisation elle-même</w:t>
      </w:r>
      <w:r w:rsidRPr="00B910FB">
        <w:rPr>
          <w:lang w:val="fr-CH"/>
        </w:rPr>
        <w:t>;</w:t>
      </w:r>
      <w:bookmarkEnd w:id="34"/>
    </w:p>
    <w:p w14:paraId="11668BFB" w14:textId="7EA02FF2" w:rsidR="00B55E2A" w:rsidRPr="00B910FB" w:rsidRDefault="00BB220F" w:rsidP="008860E0">
      <w:pPr>
        <w:pStyle w:val="enumlev2"/>
        <w:rPr>
          <w:lang w:val="fr-CH"/>
        </w:rPr>
      </w:pPr>
      <w:bookmarkStart w:id="35" w:name="lt_pId171"/>
      <w:r w:rsidRPr="00B910FB">
        <w:rPr>
          <w:lang w:val="fr-CH"/>
        </w:rPr>
        <w:t>c)</w:t>
      </w:r>
      <w:r w:rsidRPr="00B910FB">
        <w:rPr>
          <w:lang w:val="fr-CH"/>
        </w:rPr>
        <w:tab/>
      </w:r>
      <w:bookmarkEnd w:id="35"/>
      <w:r w:rsidR="00B55E2A" w:rsidRPr="00B910FB">
        <w:rPr>
          <w:lang w:val="fr-CH"/>
        </w:rPr>
        <w:t>en procédant à la collecte de données, en organisant des entretiens et en menant des consultations auprès des représentants de toutes les parties prenantes de l'UIT, y compris les représentants des États Membres, les Membres de Secteur et le personnel de l'UIT;</w:t>
      </w:r>
    </w:p>
    <w:p w14:paraId="59E31337" w14:textId="4791067B" w:rsidR="00B55E2A" w:rsidRPr="00B910FB" w:rsidRDefault="00BB220F" w:rsidP="008860E0">
      <w:pPr>
        <w:pStyle w:val="enumlev2"/>
        <w:rPr>
          <w:lang w:val="fr-CH"/>
        </w:rPr>
      </w:pPr>
      <w:bookmarkStart w:id="36" w:name="lt_pId172"/>
      <w:r w:rsidRPr="00B910FB">
        <w:rPr>
          <w:lang w:val="fr-CH"/>
        </w:rPr>
        <w:lastRenderedPageBreak/>
        <w:t>d)</w:t>
      </w:r>
      <w:r w:rsidRPr="00B910FB">
        <w:rPr>
          <w:lang w:val="fr-CH"/>
        </w:rPr>
        <w:tab/>
      </w:r>
      <w:bookmarkEnd w:id="36"/>
      <w:r w:rsidR="007555C6" w:rsidRPr="00B910FB">
        <w:rPr>
          <w:lang w:val="fr-CH"/>
        </w:rPr>
        <w:t>e</w:t>
      </w:r>
      <w:r w:rsidR="00B55E2A" w:rsidRPr="00B910FB">
        <w:rPr>
          <w:lang w:val="fr-CH"/>
        </w:rPr>
        <w:t xml:space="preserve">n procédant au traitement et à l'analyse des données et en </w:t>
      </w:r>
      <w:r w:rsidR="007555C6" w:rsidRPr="00B910FB">
        <w:rPr>
          <w:lang w:val="fr-CH"/>
        </w:rPr>
        <w:t>élaborant des rapports;</w:t>
      </w:r>
    </w:p>
    <w:p w14:paraId="07C1B3DC" w14:textId="6CBC0325" w:rsidR="007555C6" w:rsidRPr="00B910FB" w:rsidRDefault="00BB220F" w:rsidP="008860E0">
      <w:pPr>
        <w:pStyle w:val="enumlev2"/>
        <w:rPr>
          <w:lang w:val="fr-CH"/>
        </w:rPr>
      </w:pPr>
      <w:bookmarkStart w:id="37" w:name="lt_pId173"/>
      <w:r w:rsidRPr="00B910FB">
        <w:rPr>
          <w:lang w:val="fr-CH"/>
        </w:rPr>
        <w:t>e)</w:t>
      </w:r>
      <w:r w:rsidRPr="00B910FB">
        <w:rPr>
          <w:lang w:val="fr-CH"/>
        </w:rPr>
        <w:tab/>
      </w:r>
      <w:bookmarkEnd w:id="37"/>
      <w:r w:rsidR="007555C6" w:rsidRPr="00B910FB">
        <w:rPr>
          <w:lang w:val="fr-CH"/>
        </w:rPr>
        <w:t xml:space="preserve">en exposant les conclusions de l'étude et en proposant des mesures adaptées pour </w:t>
      </w:r>
      <w:r w:rsidR="00875EF3" w:rsidRPr="00B910FB">
        <w:rPr>
          <w:lang w:val="fr-CH"/>
        </w:rPr>
        <w:t xml:space="preserve">veiller à ce </w:t>
      </w:r>
      <w:r w:rsidR="007555C6" w:rsidRPr="00B910FB">
        <w:rPr>
          <w:lang w:val="fr-CH"/>
        </w:rPr>
        <w:t>que la présence régionale de l'UIT</w:t>
      </w:r>
      <w:r w:rsidR="00616EF3">
        <w:rPr>
          <w:lang w:val="fr-CH"/>
        </w:rPr>
        <w:t xml:space="preserve"> demeure efficace et efficiente.</w:t>
      </w:r>
    </w:p>
    <w:p w14:paraId="3D02A209" w14:textId="19EC81A0" w:rsidR="001359E2" w:rsidRPr="00B910FB" w:rsidRDefault="00BB220F" w:rsidP="008860E0">
      <w:pPr>
        <w:pStyle w:val="enumlev1"/>
        <w:rPr>
          <w:lang w:val="fr-CH"/>
        </w:rPr>
      </w:pPr>
      <w:bookmarkStart w:id="38" w:name="lt_pId174"/>
      <w:r w:rsidRPr="00B910FB">
        <w:rPr>
          <w:lang w:val="fr-CH"/>
        </w:rPr>
        <w:t>12)</w:t>
      </w:r>
      <w:r w:rsidRPr="00B910FB">
        <w:rPr>
          <w:lang w:val="fr-CH"/>
        </w:rPr>
        <w:tab/>
      </w:r>
      <w:bookmarkEnd w:id="38"/>
      <w:r w:rsidR="00616EF3" w:rsidRPr="00B910FB">
        <w:rPr>
          <w:lang w:val="fr-CH"/>
        </w:rPr>
        <w:t>É</w:t>
      </w:r>
      <w:r w:rsidR="00085143" w:rsidRPr="00B910FB">
        <w:rPr>
          <w:lang w:val="fr-CH"/>
        </w:rPr>
        <w:t>laborer</w:t>
      </w:r>
      <w:r w:rsidR="001359E2" w:rsidRPr="00B910FB">
        <w:rPr>
          <w:lang w:val="fr-CH"/>
        </w:rPr>
        <w:t xml:space="preserve"> un plan d'action pour la mise en </w:t>
      </w:r>
      <w:r w:rsidR="0006073E" w:rsidRPr="00B910FB">
        <w:rPr>
          <w:lang w:val="fr-CH"/>
        </w:rPr>
        <w:t>œuvre</w:t>
      </w:r>
      <w:r w:rsidR="001359E2" w:rsidRPr="00B910FB">
        <w:rPr>
          <w:lang w:val="fr-CH"/>
        </w:rPr>
        <w:t xml:space="preserve"> des mesures proposées.</w:t>
      </w:r>
    </w:p>
    <w:p w14:paraId="67A198FC" w14:textId="3B71BC13" w:rsidR="00BB220F" w:rsidRPr="00B910FB" w:rsidRDefault="00BB220F" w:rsidP="008860E0">
      <w:pPr>
        <w:pStyle w:val="Heading1"/>
        <w:rPr>
          <w:lang w:val="fr-CH"/>
        </w:rPr>
      </w:pPr>
      <w:bookmarkStart w:id="39" w:name="lt_pId175"/>
      <w:r w:rsidRPr="00B910FB">
        <w:rPr>
          <w:lang w:val="fr-CH"/>
        </w:rPr>
        <w:t>3</w:t>
      </w:r>
      <w:r w:rsidRPr="00B910FB">
        <w:rPr>
          <w:lang w:val="fr-CH"/>
        </w:rPr>
        <w:tab/>
      </w:r>
      <w:bookmarkEnd w:id="39"/>
      <w:r w:rsidR="001359E2" w:rsidRPr="00B910FB">
        <w:rPr>
          <w:lang w:val="fr-CH"/>
        </w:rPr>
        <w:t>Produits attendus</w:t>
      </w:r>
    </w:p>
    <w:p w14:paraId="3D76E26D" w14:textId="63347340" w:rsidR="00BB220F" w:rsidRPr="00B910FB" w:rsidRDefault="00A76514" w:rsidP="00875EF3">
      <w:pPr>
        <w:spacing w:after="80"/>
        <w:rPr>
          <w:szCs w:val="24"/>
          <w:lang w:val="fr-CH"/>
        </w:rPr>
      </w:pPr>
      <w:r w:rsidRPr="00B910FB">
        <w:rPr>
          <w:szCs w:val="24"/>
          <w:lang w:val="fr-CH"/>
        </w:rPr>
        <w:t xml:space="preserve">Le projet devrait </w:t>
      </w:r>
      <w:r w:rsidR="00875EF3" w:rsidRPr="00B910FB">
        <w:rPr>
          <w:szCs w:val="24"/>
          <w:lang w:val="fr-CH"/>
        </w:rPr>
        <w:t>permettre d'obtenir les</w:t>
      </w:r>
      <w:r w:rsidRPr="00B910FB">
        <w:rPr>
          <w:szCs w:val="24"/>
          <w:lang w:val="fr-CH"/>
        </w:rPr>
        <w:t xml:space="preserve"> résultats suivants:</w:t>
      </w:r>
    </w:p>
    <w:p w14:paraId="14D93223" w14:textId="0667FE4E" w:rsidR="00BB220F" w:rsidRPr="00B910FB" w:rsidRDefault="00BB220F" w:rsidP="00E3722A">
      <w:pPr>
        <w:pStyle w:val="enumlev1"/>
        <w:rPr>
          <w:lang w:val="fr-CH"/>
        </w:rPr>
      </w:pPr>
      <w:bookmarkStart w:id="40" w:name="lt_pId177"/>
      <w:r w:rsidRPr="00B910FB">
        <w:rPr>
          <w:lang w:val="fr-CH"/>
        </w:rPr>
        <w:t>1)</w:t>
      </w:r>
      <w:r w:rsidRPr="00B910FB">
        <w:rPr>
          <w:lang w:val="fr-CH"/>
        </w:rPr>
        <w:tab/>
      </w:r>
      <w:bookmarkEnd w:id="40"/>
      <w:r w:rsidR="00E3722A">
        <w:rPr>
          <w:lang w:val="fr-CH"/>
        </w:rPr>
        <w:t>D</w:t>
      </w:r>
      <w:r w:rsidR="00A76514" w:rsidRPr="00B910FB">
        <w:rPr>
          <w:lang w:val="fr-CH"/>
        </w:rPr>
        <w:t xml:space="preserve">éfinition de la structure actuelle des bureaux régionaux/de la présence régionale, y compris les procédures à suivre et les indicateurs de performance </w:t>
      </w:r>
      <w:r w:rsidR="00B910FB" w:rsidRPr="00B910FB">
        <w:rPr>
          <w:lang w:val="fr-CH"/>
        </w:rPr>
        <w:t xml:space="preserve">à élaborer </w:t>
      </w:r>
      <w:r w:rsidR="00A76514" w:rsidRPr="00B910FB">
        <w:rPr>
          <w:lang w:val="fr-CH"/>
        </w:rPr>
        <w:t>pour effectuer une analyse des lacunes (qui tiendra compte des ressources,</w:t>
      </w:r>
      <w:r w:rsidR="00E3722A">
        <w:rPr>
          <w:lang w:val="fr-CH"/>
        </w:rPr>
        <w:t xml:space="preserve"> des compétences et des outils).</w:t>
      </w:r>
    </w:p>
    <w:p w14:paraId="6B652794" w14:textId="6361AA66" w:rsidR="00BB220F" w:rsidRPr="00B910FB" w:rsidRDefault="00BB220F" w:rsidP="00B910FB">
      <w:pPr>
        <w:pStyle w:val="enumlev1"/>
        <w:rPr>
          <w:lang w:val="fr-CH"/>
        </w:rPr>
      </w:pPr>
      <w:bookmarkStart w:id="41" w:name="lt_pId178"/>
      <w:r w:rsidRPr="00B910FB">
        <w:rPr>
          <w:lang w:val="fr-CH"/>
        </w:rPr>
        <w:t>2)</w:t>
      </w:r>
      <w:r w:rsidRPr="00B910FB">
        <w:rPr>
          <w:lang w:val="fr-CH"/>
        </w:rPr>
        <w:tab/>
      </w:r>
      <w:bookmarkEnd w:id="41"/>
      <w:r w:rsidR="00E3722A">
        <w:rPr>
          <w:lang w:val="fr-CH"/>
        </w:rPr>
        <w:t>N</w:t>
      </w:r>
      <w:r w:rsidR="00A65B94" w:rsidRPr="00B910FB">
        <w:rPr>
          <w:lang w:val="fr-CH"/>
        </w:rPr>
        <w:t>iveau existant</w:t>
      </w:r>
      <w:r w:rsidR="00A76514" w:rsidRPr="00B910FB">
        <w:rPr>
          <w:lang w:val="fr-CH"/>
        </w:rPr>
        <w:t xml:space="preserve"> </w:t>
      </w:r>
      <w:r w:rsidR="00B910FB" w:rsidRPr="00B910FB">
        <w:rPr>
          <w:lang w:val="fr-CH"/>
        </w:rPr>
        <w:t>d'efficacité de l'o</w:t>
      </w:r>
      <w:r w:rsidR="00A65B94" w:rsidRPr="00B910FB">
        <w:rPr>
          <w:lang w:val="fr-CH"/>
        </w:rPr>
        <w:t xml:space="preserve">rganisation/paramètres </w:t>
      </w:r>
      <w:r w:rsidR="00B910FB" w:rsidRPr="00B910FB">
        <w:rPr>
          <w:lang w:val="fr-CH"/>
        </w:rPr>
        <w:t>de performance</w:t>
      </w:r>
      <w:r w:rsidR="00E3722A">
        <w:rPr>
          <w:lang w:val="fr-CH"/>
        </w:rPr>
        <w:t>.</w:t>
      </w:r>
    </w:p>
    <w:p w14:paraId="22AC41D1" w14:textId="22DB1369" w:rsidR="00BB220F" w:rsidRPr="00B910FB" w:rsidRDefault="00BB220F" w:rsidP="00B910FB">
      <w:pPr>
        <w:pStyle w:val="enumlev1"/>
        <w:rPr>
          <w:lang w:val="fr-CH"/>
        </w:rPr>
      </w:pPr>
      <w:bookmarkStart w:id="42" w:name="lt_pId179"/>
      <w:r w:rsidRPr="00B910FB">
        <w:rPr>
          <w:lang w:val="fr-CH"/>
        </w:rPr>
        <w:t>3)</w:t>
      </w:r>
      <w:r w:rsidRPr="00B910FB">
        <w:rPr>
          <w:lang w:val="fr-CH"/>
        </w:rPr>
        <w:tab/>
      </w:r>
      <w:bookmarkEnd w:id="42"/>
      <w:r w:rsidR="00E3722A">
        <w:rPr>
          <w:lang w:val="fr-CH"/>
        </w:rPr>
        <w:t>D</w:t>
      </w:r>
      <w:r w:rsidR="00A76514" w:rsidRPr="00B910FB">
        <w:rPr>
          <w:lang w:val="fr-CH"/>
        </w:rPr>
        <w:t xml:space="preserve">éfinition de la structure voulue des bureaux régionaux/de la présence régionale, y compris les objectifs en matière de gestion allant dans le sens des orientations stratégiques </w:t>
      </w:r>
      <w:r w:rsidR="00043951">
        <w:rPr>
          <w:lang w:val="fr-CH"/>
        </w:rPr>
        <w:t>de l'o</w:t>
      </w:r>
      <w:r w:rsidR="00B910FB" w:rsidRPr="00B910FB">
        <w:rPr>
          <w:lang w:val="fr-CH"/>
        </w:rPr>
        <w:t>rganisation et l</w:t>
      </w:r>
      <w:r w:rsidR="00794A3A" w:rsidRPr="00B910FB">
        <w:rPr>
          <w:lang w:val="fr-CH"/>
        </w:rPr>
        <w:t xml:space="preserve">es compétences </w:t>
      </w:r>
      <w:r w:rsidR="00B910FB" w:rsidRPr="00B910FB">
        <w:rPr>
          <w:lang w:val="fr-CH"/>
        </w:rPr>
        <w:t xml:space="preserve">requises </w:t>
      </w:r>
      <w:r w:rsidR="00794A3A" w:rsidRPr="00B910FB">
        <w:rPr>
          <w:lang w:val="fr-CH"/>
        </w:rPr>
        <w:t xml:space="preserve">du personnel pour </w:t>
      </w:r>
      <w:r w:rsidR="00E3722A">
        <w:rPr>
          <w:lang w:val="fr-CH"/>
        </w:rPr>
        <w:t>mettre en œuvre ces objectifs.</w:t>
      </w:r>
    </w:p>
    <w:p w14:paraId="4565BBE1" w14:textId="405E51EE" w:rsidR="00BB220F" w:rsidRPr="00B910FB" w:rsidRDefault="00BB220F" w:rsidP="008860E0">
      <w:pPr>
        <w:pStyle w:val="enumlev1"/>
        <w:rPr>
          <w:lang w:val="fr-CH"/>
        </w:rPr>
      </w:pPr>
      <w:bookmarkStart w:id="43" w:name="lt_pId180"/>
      <w:r w:rsidRPr="00B910FB">
        <w:rPr>
          <w:lang w:val="fr-CH"/>
        </w:rPr>
        <w:t>4)</w:t>
      </w:r>
      <w:r w:rsidRPr="00B910FB">
        <w:rPr>
          <w:lang w:val="fr-CH"/>
        </w:rPr>
        <w:tab/>
      </w:r>
      <w:bookmarkEnd w:id="43"/>
      <w:r w:rsidR="00E3722A">
        <w:rPr>
          <w:lang w:val="fr-CH"/>
        </w:rPr>
        <w:t>O</w:t>
      </w:r>
      <w:r w:rsidR="00BF51BD" w:rsidRPr="00B910FB">
        <w:rPr>
          <w:lang w:val="fr-CH"/>
        </w:rPr>
        <w:t xml:space="preserve">bjectifs en matière de gestion destinés </w:t>
      </w:r>
      <w:r w:rsidR="00B910FB" w:rsidRPr="00B910FB">
        <w:rPr>
          <w:lang w:val="fr-CH"/>
        </w:rPr>
        <w:t>à améliorer les résultats de l'o</w:t>
      </w:r>
      <w:r w:rsidR="00BF51BD" w:rsidRPr="00B910FB">
        <w:rPr>
          <w:lang w:val="fr-CH"/>
        </w:rPr>
        <w:t xml:space="preserve">rganisation (notamment les personnes/compétences, les processus, </w:t>
      </w:r>
      <w:r w:rsidR="00E3722A">
        <w:rPr>
          <w:lang w:val="fr-CH"/>
        </w:rPr>
        <w:t>les technologies et les outils).</w:t>
      </w:r>
    </w:p>
    <w:p w14:paraId="6AE56F1E" w14:textId="50FDD54A" w:rsidR="00BB220F" w:rsidRPr="00B910FB" w:rsidRDefault="00BB220F" w:rsidP="00B910FB">
      <w:pPr>
        <w:pStyle w:val="enumlev1"/>
        <w:rPr>
          <w:lang w:val="fr-CH"/>
        </w:rPr>
      </w:pPr>
      <w:bookmarkStart w:id="44" w:name="lt_pId181"/>
      <w:r w:rsidRPr="00B910FB">
        <w:rPr>
          <w:lang w:val="fr-CH"/>
        </w:rPr>
        <w:t>5)</w:t>
      </w:r>
      <w:r w:rsidRPr="00B910FB">
        <w:rPr>
          <w:lang w:val="fr-CH"/>
        </w:rPr>
        <w:tab/>
      </w:r>
      <w:bookmarkEnd w:id="44"/>
      <w:r w:rsidR="00E3722A">
        <w:rPr>
          <w:lang w:val="fr-CH"/>
        </w:rPr>
        <w:t>D</w:t>
      </w:r>
      <w:r w:rsidR="006A015B" w:rsidRPr="00B910FB">
        <w:rPr>
          <w:lang w:val="fr-CH"/>
        </w:rPr>
        <w:t xml:space="preserve">éveloppement/extension du modèle de la gestion axée sur les résultats (GAR) </w:t>
      </w:r>
      <w:r w:rsidR="00B910FB" w:rsidRPr="00B910FB">
        <w:rPr>
          <w:lang w:val="fr-CH"/>
        </w:rPr>
        <w:t>pour</w:t>
      </w:r>
      <w:r w:rsidR="006A015B" w:rsidRPr="00B910FB">
        <w:rPr>
          <w:lang w:val="fr-CH"/>
        </w:rPr>
        <w:t xml:space="preserve"> la présence régionale/</w:t>
      </w:r>
      <w:r w:rsidR="00B910FB" w:rsidRPr="00B910FB">
        <w:rPr>
          <w:lang w:val="fr-CH"/>
        </w:rPr>
        <w:t>les</w:t>
      </w:r>
      <w:r w:rsidR="00E3722A">
        <w:rPr>
          <w:lang w:val="fr-CH"/>
        </w:rPr>
        <w:t xml:space="preserve"> bureaux régionaux.</w:t>
      </w:r>
    </w:p>
    <w:p w14:paraId="7EE4BD91" w14:textId="34099A87" w:rsidR="00BB220F" w:rsidRPr="00B910FB" w:rsidRDefault="00BB220F" w:rsidP="008860E0">
      <w:pPr>
        <w:pStyle w:val="enumlev1"/>
        <w:rPr>
          <w:lang w:val="fr-CH"/>
        </w:rPr>
      </w:pPr>
      <w:bookmarkStart w:id="45" w:name="lt_pId182"/>
      <w:r w:rsidRPr="00B910FB">
        <w:rPr>
          <w:szCs w:val="24"/>
          <w:lang w:val="fr-CH"/>
        </w:rPr>
        <w:t>6)</w:t>
      </w:r>
      <w:r w:rsidRPr="00B910FB">
        <w:rPr>
          <w:szCs w:val="24"/>
          <w:lang w:val="fr-CH"/>
        </w:rPr>
        <w:tab/>
      </w:r>
      <w:r w:rsidR="00E3722A">
        <w:rPr>
          <w:szCs w:val="24"/>
          <w:lang w:val="fr-CH"/>
        </w:rPr>
        <w:t>P</w:t>
      </w:r>
      <w:r w:rsidR="00037F68" w:rsidRPr="00B910FB">
        <w:rPr>
          <w:szCs w:val="24"/>
          <w:lang w:val="fr-CH"/>
        </w:rPr>
        <w:t>lan d'action en faveur du changement</w:t>
      </w:r>
      <w:r w:rsidRPr="00B910FB">
        <w:rPr>
          <w:lang w:val="fr-CH"/>
        </w:rPr>
        <w:t>.</w:t>
      </w:r>
      <w:bookmarkEnd w:id="45"/>
    </w:p>
    <w:p w14:paraId="284964A1" w14:textId="77777777" w:rsidR="00FA5DB4" w:rsidRPr="00B910FB" w:rsidRDefault="00FA5DB4" w:rsidP="008860E0">
      <w:pPr>
        <w:jc w:val="center"/>
        <w:rPr>
          <w:lang w:val="fr-CH"/>
        </w:rPr>
      </w:pPr>
      <w:r w:rsidRPr="00B910FB">
        <w:rPr>
          <w:lang w:val="fr-CH"/>
        </w:rPr>
        <w:t>______________</w:t>
      </w:r>
    </w:p>
    <w:p w14:paraId="22A63F32" w14:textId="77777777" w:rsidR="00520F36" w:rsidRPr="00B910FB" w:rsidRDefault="00520F36" w:rsidP="008860E0">
      <w:pPr>
        <w:rPr>
          <w:lang w:val="fr-CH"/>
        </w:rPr>
      </w:pPr>
    </w:p>
    <w:sectPr w:rsidR="00520F36" w:rsidRPr="00B910FB" w:rsidSect="005C3890">
      <w:headerReference w:type="even" r:id="rId20"/>
      <w:headerReference w:type="default" r:id="rId21"/>
      <w:footerReference w:type="even" r:id="rId22"/>
      <w:footerReference w:type="default" r:id="rId23"/>
      <w:footerReference w:type="first" r:id="rId2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B48B9" w14:textId="77777777" w:rsidR="008860E0" w:rsidRDefault="008860E0">
      <w:r>
        <w:separator/>
      </w:r>
    </w:p>
  </w:endnote>
  <w:endnote w:type="continuationSeparator" w:id="0">
    <w:p w14:paraId="21EDF078" w14:textId="77777777" w:rsidR="008860E0" w:rsidRDefault="0088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8EF59" w14:textId="1F9E8541" w:rsidR="008860E0" w:rsidRDefault="00ED49B4">
    <w:pPr>
      <w:pStyle w:val="Footer"/>
    </w:pPr>
    <w:r>
      <w:fldChar w:fldCharType="begin"/>
    </w:r>
    <w:r>
      <w:instrText xml:space="preserve"> FILENAME \p \* MERGEFORMAT </w:instrText>
    </w:r>
    <w:r>
      <w:fldChar w:fldCharType="separate"/>
    </w:r>
    <w:r w:rsidR="00616EF3">
      <w:t>P:\FRA\SG\CONSEIL\C19\000\025F.docx</w:t>
    </w:r>
    <w:r>
      <w:fldChar w:fldCharType="end"/>
    </w:r>
    <w:r w:rsidR="008860E0">
      <w:tab/>
    </w:r>
    <w:r w:rsidR="008860E0">
      <w:fldChar w:fldCharType="begin"/>
    </w:r>
    <w:r w:rsidR="008860E0">
      <w:instrText xml:space="preserve"> savedate \@ dd.MM.yy </w:instrText>
    </w:r>
    <w:r w:rsidR="008860E0">
      <w:fldChar w:fldCharType="separate"/>
    </w:r>
    <w:r>
      <w:t>16.05.19</w:t>
    </w:r>
    <w:r w:rsidR="008860E0">
      <w:fldChar w:fldCharType="end"/>
    </w:r>
    <w:r w:rsidR="008860E0">
      <w:tab/>
    </w:r>
    <w:r w:rsidR="008860E0">
      <w:fldChar w:fldCharType="begin"/>
    </w:r>
    <w:r w:rsidR="008860E0">
      <w:instrText xml:space="preserve"> printdate \@ dd.MM.yy </w:instrText>
    </w:r>
    <w:r w:rsidR="008860E0">
      <w:fldChar w:fldCharType="separate"/>
    </w:r>
    <w:r w:rsidR="00616EF3">
      <w:t>15.05.19</w:t>
    </w:r>
    <w:r w:rsidR="008860E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4E10B" w14:textId="6F67D127" w:rsidR="008860E0" w:rsidRDefault="00ED49B4" w:rsidP="008860E0">
    <w:pPr>
      <w:pStyle w:val="Footer"/>
    </w:pPr>
    <w:r>
      <w:fldChar w:fldCharType="begin"/>
    </w:r>
    <w:r>
      <w:instrText xml:space="preserve"> FILENAME \p \* MERGEFORMAT </w:instrText>
    </w:r>
    <w:r>
      <w:fldChar w:fldCharType="separate"/>
    </w:r>
    <w:r w:rsidR="00616EF3">
      <w:t>P:\FRA\SG\CONSEIL\C19\000\025F.docx</w:t>
    </w:r>
    <w:r>
      <w:fldChar w:fldCharType="end"/>
    </w:r>
    <w:r w:rsidR="008860E0">
      <w:t xml:space="preserve"> (450238)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5BAFF" w14:textId="77777777" w:rsidR="008860E0" w:rsidRDefault="008860E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6AD89" w14:textId="77777777" w:rsidR="008860E0" w:rsidRDefault="008860E0">
      <w:r>
        <w:t>____________________</w:t>
      </w:r>
    </w:p>
  </w:footnote>
  <w:footnote w:type="continuationSeparator" w:id="0">
    <w:p w14:paraId="092E139C" w14:textId="77777777" w:rsidR="008860E0" w:rsidRDefault="008860E0">
      <w:r>
        <w:continuationSeparator/>
      </w:r>
    </w:p>
  </w:footnote>
  <w:footnote w:id="1">
    <w:p w14:paraId="4FA97FC4" w14:textId="3BCCD844" w:rsidR="008860E0" w:rsidRPr="008860E0" w:rsidRDefault="008860E0" w:rsidP="00344A9E">
      <w:pPr>
        <w:pStyle w:val="NormalWeb"/>
        <w:tabs>
          <w:tab w:val="left" w:pos="284"/>
        </w:tabs>
        <w:rPr>
          <w:sz w:val="20"/>
          <w:lang w:val="fr-CH"/>
        </w:rPr>
      </w:pPr>
      <w:r>
        <w:rPr>
          <w:rStyle w:val="FootnoteReference"/>
        </w:rPr>
        <w:footnoteRef/>
      </w:r>
      <w:bookmarkStart w:id="9" w:name="lt_pId183"/>
      <w:r w:rsidRPr="008860E0">
        <w:rPr>
          <w:lang w:val="fr-CH"/>
        </w:rPr>
        <w:tab/>
      </w:r>
      <w:r w:rsidRPr="008860E0">
        <w:rPr>
          <w:rFonts w:ascii="Calibri" w:hAnsi="Calibri"/>
          <w:lang w:val="fr-CH"/>
        </w:rPr>
        <w:t xml:space="preserve">Niveau de mise en </w:t>
      </w:r>
      <w:r w:rsidRPr="00D22EEE">
        <w:rPr>
          <w:rFonts w:ascii="Calibri" w:hAnsi="Calibri"/>
          <w:lang w:val="fr-CH"/>
        </w:rPr>
        <w:t>œuvre</w:t>
      </w:r>
      <w:r w:rsidRPr="008860E0">
        <w:rPr>
          <w:rFonts w:ascii="Calibri" w:hAnsi="Calibri"/>
          <w:lang w:val="fr-CH"/>
        </w:rPr>
        <w:t xml:space="preserve"> = </w:t>
      </w:r>
      <w:r>
        <w:rPr>
          <w:rFonts w:ascii="Calibri" w:hAnsi="Calibri"/>
          <w:lang w:val="fr-CH"/>
        </w:rPr>
        <w:t>chiffres des dépenses réelles</w:t>
      </w:r>
      <w:r w:rsidRPr="008860E0">
        <w:rPr>
          <w:rFonts w:ascii="Calibri" w:hAnsi="Calibri"/>
          <w:lang w:val="fr-CH"/>
        </w:rPr>
        <w:t xml:space="preserve"> </w:t>
      </w:r>
      <w:bookmarkEnd w:id="9"/>
      <w:r>
        <w:rPr>
          <w:rFonts w:ascii="Calibri" w:hAnsi="Calibri"/>
          <w:lang w:val="fr-CH"/>
        </w:rPr>
        <w:t>après la clôture des comptes de l'exercice 2018</w:t>
      </w:r>
      <w:r w:rsidRPr="008860E0">
        <w:rPr>
          <w:rFonts w:ascii="Calibri" w:hAnsi="Calibri"/>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6B46" w14:textId="77777777" w:rsidR="008860E0" w:rsidRDefault="008860E0">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9295464" w14:textId="77777777" w:rsidR="008860E0" w:rsidRDefault="008860E0">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E6219" w14:textId="77777777" w:rsidR="008860E0" w:rsidRDefault="008860E0" w:rsidP="00475FB3">
    <w:pPr>
      <w:pStyle w:val="Header"/>
    </w:pPr>
    <w:r>
      <w:fldChar w:fldCharType="begin"/>
    </w:r>
    <w:r>
      <w:instrText>PAGE</w:instrText>
    </w:r>
    <w:r>
      <w:fldChar w:fldCharType="separate"/>
    </w:r>
    <w:r w:rsidR="00ED49B4">
      <w:rPr>
        <w:noProof/>
      </w:rPr>
      <w:t>2</w:t>
    </w:r>
    <w:r>
      <w:rPr>
        <w:noProof/>
      </w:rPr>
      <w:fldChar w:fldCharType="end"/>
    </w:r>
  </w:p>
  <w:p w14:paraId="7B162475" w14:textId="77777777" w:rsidR="008860E0" w:rsidRDefault="008860E0" w:rsidP="00106B19">
    <w:pPr>
      <w:pStyle w:val="Header"/>
    </w:pPr>
    <w:r>
      <w:t>C19/25-F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07939"/>
    <w:multiLevelType w:val="hybridMultilevel"/>
    <w:tmpl w:val="C0C4BEBA"/>
    <w:lvl w:ilvl="0" w:tplc="6E542AC2">
      <w:start w:val="1"/>
      <w:numFmt w:val="decimal"/>
      <w:lvlText w:val="%1."/>
      <w:lvlJc w:val="left"/>
      <w:pPr>
        <w:ind w:left="723" w:hanging="360"/>
      </w:pPr>
      <w:rPr>
        <w:rFonts w:hint="default"/>
      </w:rPr>
    </w:lvl>
    <w:lvl w:ilvl="1" w:tplc="A70CF6B4">
      <w:start w:val="1"/>
      <w:numFmt w:val="lowerLetter"/>
      <w:lvlText w:val="%2."/>
      <w:lvlJc w:val="left"/>
      <w:pPr>
        <w:ind w:left="1443" w:hanging="360"/>
      </w:pPr>
    </w:lvl>
    <w:lvl w:ilvl="2" w:tplc="056A332E" w:tentative="1">
      <w:start w:val="1"/>
      <w:numFmt w:val="lowerRoman"/>
      <w:lvlText w:val="%3."/>
      <w:lvlJc w:val="right"/>
      <w:pPr>
        <w:ind w:left="2163" w:hanging="180"/>
      </w:pPr>
    </w:lvl>
    <w:lvl w:ilvl="3" w:tplc="DF8A5C54" w:tentative="1">
      <w:start w:val="1"/>
      <w:numFmt w:val="decimal"/>
      <w:lvlText w:val="%4."/>
      <w:lvlJc w:val="left"/>
      <w:pPr>
        <w:ind w:left="2883" w:hanging="360"/>
      </w:pPr>
    </w:lvl>
    <w:lvl w:ilvl="4" w:tplc="6700D8D6" w:tentative="1">
      <w:start w:val="1"/>
      <w:numFmt w:val="lowerLetter"/>
      <w:lvlText w:val="%5."/>
      <w:lvlJc w:val="left"/>
      <w:pPr>
        <w:ind w:left="3603" w:hanging="360"/>
      </w:pPr>
    </w:lvl>
    <w:lvl w:ilvl="5" w:tplc="3C7E184A" w:tentative="1">
      <w:start w:val="1"/>
      <w:numFmt w:val="lowerRoman"/>
      <w:lvlText w:val="%6."/>
      <w:lvlJc w:val="right"/>
      <w:pPr>
        <w:ind w:left="4323" w:hanging="180"/>
      </w:pPr>
    </w:lvl>
    <w:lvl w:ilvl="6" w:tplc="25E07F14" w:tentative="1">
      <w:start w:val="1"/>
      <w:numFmt w:val="decimal"/>
      <w:lvlText w:val="%7."/>
      <w:lvlJc w:val="left"/>
      <w:pPr>
        <w:ind w:left="5043" w:hanging="360"/>
      </w:pPr>
    </w:lvl>
    <w:lvl w:ilvl="7" w:tplc="A1F6C162" w:tentative="1">
      <w:start w:val="1"/>
      <w:numFmt w:val="lowerLetter"/>
      <w:lvlText w:val="%8."/>
      <w:lvlJc w:val="left"/>
      <w:pPr>
        <w:ind w:left="5763" w:hanging="360"/>
      </w:pPr>
    </w:lvl>
    <w:lvl w:ilvl="8" w:tplc="3D207E7E" w:tentative="1">
      <w:start w:val="1"/>
      <w:numFmt w:val="lowerRoman"/>
      <w:lvlText w:val="%9."/>
      <w:lvlJc w:val="right"/>
      <w:pPr>
        <w:ind w:left="6483" w:hanging="180"/>
      </w:pPr>
    </w:lvl>
  </w:abstractNum>
  <w:abstractNum w:abstractNumId="1" w15:restartNumberingAfterBreak="0">
    <w:nsid w:val="581030A8"/>
    <w:multiLevelType w:val="hybridMultilevel"/>
    <w:tmpl w:val="99FCCD40"/>
    <w:lvl w:ilvl="0" w:tplc="BC5A40D8">
      <w:start w:val="1"/>
      <w:numFmt w:val="decimal"/>
      <w:lvlText w:val="%1."/>
      <w:lvlJc w:val="left"/>
      <w:pPr>
        <w:ind w:left="723" w:hanging="360"/>
      </w:pPr>
      <w:rPr>
        <w:rFonts w:hint="default"/>
      </w:rPr>
    </w:lvl>
    <w:lvl w:ilvl="1" w:tplc="1220D1D0" w:tentative="1">
      <w:start w:val="1"/>
      <w:numFmt w:val="lowerLetter"/>
      <w:lvlText w:val="%2."/>
      <w:lvlJc w:val="left"/>
      <w:pPr>
        <w:ind w:left="1443" w:hanging="360"/>
      </w:pPr>
    </w:lvl>
    <w:lvl w:ilvl="2" w:tplc="D84A40B8" w:tentative="1">
      <w:start w:val="1"/>
      <w:numFmt w:val="lowerRoman"/>
      <w:lvlText w:val="%3."/>
      <w:lvlJc w:val="right"/>
      <w:pPr>
        <w:ind w:left="2163" w:hanging="180"/>
      </w:pPr>
    </w:lvl>
    <w:lvl w:ilvl="3" w:tplc="2190ED6C" w:tentative="1">
      <w:start w:val="1"/>
      <w:numFmt w:val="decimal"/>
      <w:lvlText w:val="%4."/>
      <w:lvlJc w:val="left"/>
      <w:pPr>
        <w:ind w:left="2883" w:hanging="360"/>
      </w:pPr>
    </w:lvl>
    <w:lvl w:ilvl="4" w:tplc="E9782BE4" w:tentative="1">
      <w:start w:val="1"/>
      <w:numFmt w:val="lowerLetter"/>
      <w:lvlText w:val="%5."/>
      <w:lvlJc w:val="left"/>
      <w:pPr>
        <w:ind w:left="3603" w:hanging="360"/>
      </w:pPr>
    </w:lvl>
    <w:lvl w:ilvl="5" w:tplc="561035B6" w:tentative="1">
      <w:start w:val="1"/>
      <w:numFmt w:val="lowerRoman"/>
      <w:lvlText w:val="%6."/>
      <w:lvlJc w:val="right"/>
      <w:pPr>
        <w:ind w:left="4323" w:hanging="180"/>
      </w:pPr>
    </w:lvl>
    <w:lvl w:ilvl="6" w:tplc="DFB233CE" w:tentative="1">
      <w:start w:val="1"/>
      <w:numFmt w:val="decimal"/>
      <w:lvlText w:val="%7."/>
      <w:lvlJc w:val="left"/>
      <w:pPr>
        <w:ind w:left="5043" w:hanging="360"/>
      </w:pPr>
    </w:lvl>
    <w:lvl w:ilvl="7" w:tplc="D8888EA8" w:tentative="1">
      <w:start w:val="1"/>
      <w:numFmt w:val="lowerLetter"/>
      <w:lvlText w:val="%8."/>
      <w:lvlJc w:val="left"/>
      <w:pPr>
        <w:ind w:left="5763" w:hanging="360"/>
      </w:pPr>
    </w:lvl>
    <w:lvl w:ilvl="8" w:tplc="670EEF42" w:tentative="1">
      <w:start w:val="1"/>
      <w:numFmt w:val="lowerRoman"/>
      <w:lvlText w:val="%9."/>
      <w:lvlJc w:val="right"/>
      <w:pPr>
        <w:ind w:left="6483" w:hanging="180"/>
      </w:pPr>
    </w:lvl>
  </w:abstractNum>
  <w:abstractNum w:abstractNumId="2" w15:restartNumberingAfterBreak="0">
    <w:nsid w:val="5EFF2C78"/>
    <w:multiLevelType w:val="hybridMultilevel"/>
    <w:tmpl w:val="E2628C18"/>
    <w:lvl w:ilvl="0" w:tplc="7312055E">
      <w:start w:val="1"/>
      <w:numFmt w:val="decimal"/>
      <w:lvlText w:val="%1."/>
      <w:lvlJc w:val="left"/>
      <w:pPr>
        <w:ind w:left="360" w:hanging="360"/>
      </w:pPr>
      <w:rPr>
        <w:rFonts w:hint="default"/>
      </w:rPr>
    </w:lvl>
    <w:lvl w:ilvl="1" w:tplc="43CE9DB6" w:tentative="1">
      <w:start w:val="1"/>
      <w:numFmt w:val="lowerLetter"/>
      <w:lvlText w:val="%2."/>
      <w:lvlJc w:val="left"/>
      <w:pPr>
        <w:ind w:left="1080" w:hanging="360"/>
      </w:pPr>
    </w:lvl>
    <w:lvl w:ilvl="2" w:tplc="FE84C33C" w:tentative="1">
      <w:start w:val="1"/>
      <w:numFmt w:val="lowerRoman"/>
      <w:lvlText w:val="%3."/>
      <w:lvlJc w:val="right"/>
      <w:pPr>
        <w:ind w:left="1800" w:hanging="180"/>
      </w:pPr>
    </w:lvl>
    <w:lvl w:ilvl="3" w:tplc="66D8EACE" w:tentative="1">
      <w:start w:val="1"/>
      <w:numFmt w:val="decimal"/>
      <w:lvlText w:val="%4."/>
      <w:lvlJc w:val="left"/>
      <w:pPr>
        <w:ind w:left="2520" w:hanging="360"/>
      </w:pPr>
    </w:lvl>
    <w:lvl w:ilvl="4" w:tplc="9D1CA46E" w:tentative="1">
      <w:start w:val="1"/>
      <w:numFmt w:val="lowerLetter"/>
      <w:lvlText w:val="%5."/>
      <w:lvlJc w:val="left"/>
      <w:pPr>
        <w:ind w:left="3240" w:hanging="360"/>
      </w:pPr>
    </w:lvl>
    <w:lvl w:ilvl="5" w:tplc="9060525E" w:tentative="1">
      <w:start w:val="1"/>
      <w:numFmt w:val="lowerRoman"/>
      <w:lvlText w:val="%6."/>
      <w:lvlJc w:val="right"/>
      <w:pPr>
        <w:ind w:left="3960" w:hanging="180"/>
      </w:pPr>
    </w:lvl>
    <w:lvl w:ilvl="6" w:tplc="38BC1368" w:tentative="1">
      <w:start w:val="1"/>
      <w:numFmt w:val="decimal"/>
      <w:lvlText w:val="%7."/>
      <w:lvlJc w:val="left"/>
      <w:pPr>
        <w:ind w:left="4680" w:hanging="360"/>
      </w:pPr>
    </w:lvl>
    <w:lvl w:ilvl="7" w:tplc="E7FA29F8" w:tentative="1">
      <w:start w:val="1"/>
      <w:numFmt w:val="lowerLetter"/>
      <w:lvlText w:val="%8."/>
      <w:lvlJc w:val="left"/>
      <w:pPr>
        <w:ind w:left="5400" w:hanging="360"/>
      </w:pPr>
    </w:lvl>
    <w:lvl w:ilvl="8" w:tplc="8580FB6A"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E8"/>
    <w:rsid w:val="00004B26"/>
    <w:rsid w:val="0001092C"/>
    <w:rsid w:val="00023E72"/>
    <w:rsid w:val="00025D31"/>
    <w:rsid w:val="00032D90"/>
    <w:rsid w:val="000364B6"/>
    <w:rsid w:val="00037880"/>
    <w:rsid w:val="00037F68"/>
    <w:rsid w:val="00042103"/>
    <w:rsid w:val="0004270E"/>
    <w:rsid w:val="00043951"/>
    <w:rsid w:val="00044DF9"/>
    <w:rsid w:val="00047118"/>
    <w:rsid w:val="0006073E"/>
    <w:rsid w:val="00071991"/>
    <w:rsid w:val="00081E09"/>
    <w:rsid w:val="00085143"/>
    <w:rsid w:val="000A14D5"/>
    <w:rsid w:val="000A56CA"/>
    <w:rsid w:val="000B228E"/>
    <w:rsid w:val="000B52A4"/>
    <w:rsid w:val="000B63DE"/>
    <w:rsid w:val="000C4BE8"/>
    <w:rsid w:val="000C513A"/>
    <w:rsid w:val="000D0D0A"/>
    <w:rsid w:val="000F497E"/>
    <w:rsid w:val="000F4F48"/>
    <w:rsid w:val="000F51F1"/>
    <w:rsid w:val="00102373"/>
    <w:rsid w:val="00103163"/>
    <w:rsid w:val="00106B19"/>
    <w:rsid w:val="00115D93"/>
    <w:rsid w:val="001247A8"/>
    <w:rsid w:val="00126A1E"/>
    <w:rsid w:val="00130441"/>
    <w:rsid w:val="001359E2"/>
    <w:rsid w:val="00136AF2"/>
    <w:rsid w:val="001378C0"/>
    <w:rsid w:val="0014789E"/>
    <w:rsid w:val="0015427A"/>
    <w:rsid w:val="001674A3"/>
    <w:rsid w:val="00177AF7"/>
    <w:rsid w:val="0018694A"/>
    <w:rsid w:val="0019423A"/>
    <w:rsid w:val="001A001F"/>
    <w:rsid w:val="001A3287"/>
    <w:rsid w:val="001A6508"/>
    <w:rsid w:val="001D43EB"/>
    <w:rsid w:val="001D4C31"/>
    <w:rsid w:val="001E4D21"/>
    <w:rsid w:val="001F2C12"/>
    <w:rsid w:val="00207CD1"/>
    <w:rsid w:val="0022391F"/>
    <w:rsid w:val="002477A2"/>
    <w:rsid w:val="00256858"/>
    <w:rsid w:val="00257EDF"/>
    <w:rsid w:val="00263A51"/>
    <w:rsid w:val="00267E02"/>
    <w:rsid w:val="002702D8"/>
    <w:rsid w:val="00284F31"/>
    <w:rsid w:val="00287C23"/>
    <w:rsid w:val="002A5D44"/>
    <w:rsid w:val="002B1D1E"/>
    <w:rsid w:val="002C1789"/>
    <w:rsid w:val="002C6D1F"/>
    <w:rsid w:val="002C6E32"/>
    <w:rsid w:val="002D267D"/>
    <w:rsid w:val="002D3C34"/>
    <w:rsid w:val="002D3DB8"/>
    <w:rsid w:val="002D723A"/>
    <w:rsid w:val="002E0A2D"/>
    <w:rsid w:val="002E0BC4"/>
    <w:rsid w:val="002E0FDA"/>
    <w:rsid w:val="002E708A"/>
    <w:rsid w:val="002F1B76"/>
    <w:rsid w:val="002F452C"/>
    <w:rsid w:val="00303E60"/>
    <w:rsid w:val="00317FB7"/>
    <w:rsid w:val="00330497"/>
    <w:rsid w:val="0033568E"/>
    <w:rsid w:val="00344A9E"/>
    <w:rsid w:val="003452D5"/>
    <w:rsid w:val="00353013"/>
    <w:rsid w:val="00355FF5"/>
    <w:rsid w:val="00361350"/>
    <w:rsid w:val="003965D4"/>
    <w:rsid w:val="003A0114"/>
    <w:rsid w:val="003B3294"/>
    <w:rsid w:val="003B60B3"/>
    <w:rsid w:val="003C3FAE"/>
    <w:rsid w:val="003D0C69"/>
    <w:rsid w:val="003D43E7"/>
    <w:rsid w:val="003D6719"/>
    <w:rsid w:val="004038CB"/>
    <w:rsid w:val="00403F2B"/>
    <w:rsid w:val="0040432A"/>
    <w:rsid w:val="0040546F"/>
    <w:rsid w:val="00411939"/>
    <w:rsid w:val="0042404A"/>
    <w:rsid w:val="0044618F"/>
    <w:rsid w:val="00450A95"/>
    <w:rsid w:val="00452606"/>
    <w:rsid w:val="00454322"/>
    <w:rsid w:val="00463312"/>
    <w:rsid w:val="00467149"/>
    <w:rsid w:val="0046769A"/>
    <w:rsid w:val="00475FB3"/>
    <w:rsid w:val="00480517"/>
    <w:rsid w:val="00493A58"/>
    <w:rsid w:val="004B62BB"/>
    <w:rsid w:val="004C19B6"/>
    <w:rsid w:val="004C37A9"/>
    <w:rsid w:val="004C7990"/>
    <w:rsid w:val="004D066D"/>
    <w:rsid w:val="004D1886"/>
    <w:rsid w:val="004D5674"/>
    <w:rsid w:val="004F026F"/>
    <w:rsid w:val="004F259E"/>
    <w:rsid w:val="004F42E1"/>
    <w:rsid w:val="00501925"/>
    <w:rsid w:val="005052F2"/>
    <w:rsid w:val="0050599B"/>
    <w:rsid w:val="00511F1D"/>
    <w:rsid w:val="00520F36"/>
    <w:rsid w:val="00540615"/>
    <w:rsid w:val="00540A6D"/>
    <w:rsid w:val="005622B1"/>
    <w:rsid w:val="00563E86"/>
    <w:rsid w:val="00571EEA"/>
    <w:rsid w:val="00572A12"/>
    <w:rsid w:val="00572DDC"/>
    <w:rsid w:val="00575417"/>
    <w:rsid w:val="005768E1"/>
    <w:rsid w:val="00577A2E"/>
    <w:rsid w:val="00584029"/>
    <w:rsid w:val="005870E9"/>
    <w:rsid w:val="0059297C"/>
    <w:rsid w:val="005934D7"/>
    <w:rsid w:val="00596D67"/>
    <w:rsid w:val="005A1065"/>
    <w:rsid w:val="005B1938"/>
    <w:rsid w:val="005C3890"/>
    <w:rsid w:val="005D02D9"/>
    <w:rsid w:val="005D4EF4"/>
    <w:rsid w:val="005D79E5"/>
    <w:rsid w:val="005E0B69"/>
    <w:rsid w:val="005E14FD"/>
    <w:rsid w:val="005E627E"/>
    <w:rsid w:val="005F1CD3"/>
    <w:rsid w:val="005F7BFE"/>
    <w:rsid w:val="00600017"/>
    <w:rsid w:val="0060166F"/>
    <w:rsid w:val="00616EF3"/>
    <w:rsid w:val="006235CA"/>
    <w:rsid w:val="00651F0A"/>
    <w:rsid w:val="00654013"/>
    <w:rsid w:val="0065633B"/>
    <w:rsid w:val="006643AB"/>
    <w:rsid w:val="00666B5D"/>
    <w:rsid w:val="0067440B"/>
    <w:rsid w:val="00686B8F"/>
    <w:rsid w:val="006A015B"/>
    <w:rsid w:val="006A293C"/>
    <w:rsid w:val="006B1EB8"/>
    <w:rsid w:val="006D1BB4"/>
    <w:rsid w:val="006D361A"/>
    <w:rsid w:val="006D4B48"/>
    <w:rsid w:val="007210CD"/>
    <w:rsid w:val="00732045"/>
    <w:rsid w:val="007369DB"/>
    <w:rsid w:val="007468A6"/>
    <w:rsid w:val="007555C6"/>
    <w:rsid w:val="00757EF6"/>
    <w:rsid w:val="007603D3"/>
    <w:rsid w:val="0076647B"/>
    <w:rsid w:val="007831F0"/>
    <w:rsid w:val="00791DBC"/>
    <w:rsid w:val="00793106"/>
    <w:rsid w:val="00794A3A"/>
    <w:rsid w:val="007956C2"/>
    <w:rsid w:val="007A187E"/>
    <w:rsid w:val="007A6471"/>
    <w:rsid w:val="007C72C2"/>
    <w:rsid w:val="007D4436"/>
    <w:rsid w:val="007E1E09"/>
    <w:rsid w:val="007E4071"/>
    <w:rsid w:val="007E44C3"/>
    <w:rsid w:val="007E5A94"/>
    <w:rsid w:val="007F257A"/>
    <w:rsid w:val="007F3665"/>
    <w:rsid w:val="007F5EB2"/>
    <w:rsid w:val="00800037"/>
    <w:rsid w:val="008011BD"/>
    <w:rsid w:val="00807B5C"/>
    <w:rsid w:val="0081239E"/>
    <w:rsid w:val="008222AC"/>
    <w:rsid w:val="00823CB0"/>
    <w:rsid w:val="00831C28"/>
    <w:rsid w:val="0083247B"/>
    <w:rsid w:val="00841258"/>
    <w:rsid w:val="008505CB"/>
    <w:rsid w:val="00850A75"/>
    <w:rsid w:val="00850AAC"/>
    <w:rsid w:val="00857FBC"/>
    <w:rsid w:val="00860BCE"/>
    <w:rsid w:val="00861D73"/>
    <w:rsid w:val="008649A2"/>
    <w:rsid w:val="00866C23"/>
    <w:rsid w:val="00875EEC"/>
    <w:rsid w:val="00875EF3"/>
    <w:rsid w:val="008860E0"/>
    <w:rsid w:val="008A4E87"/>
    <w:rsid w:val="008A7F84"/>
    <w:rsid w:val="008C356C"/>
    <w:rsid w:val="008D76E6"/>
    <w:rsid w:val="008E162C"/>
    <w:rsid w:val="009024B6"/>
    <w:rsid w:val="00904A84"/>
    <w:rsid w:val="0092392D"/>
    <w:rsid w:val="009248AF"/>
    <w:rsid w:val="00931819"/>
    <w:rsid w:val="0093234A"/>
    <w:rsid w:val="0095711E"/>
    <w:rsid w:val="00964155"/>
    <w:rsid w:val="00965067"/>
    <w:rsid w:val="00984171"/>
    <w:rsid w:val="0099052B"/>
    <w:rsid w:val="00994AB3"/>
    <w:rsid w:val="009A1660"/>
    <w:rsid w:val="009C1878"/>
    <w:rsid w:val="009C307F"/>
    <w:rsid w:val="009E7454"/>
    <w:rsid w:val="00A00827"/>
    <w:rsid w:val="00A03B5E"/>
    <w:rsid w:val="00A2113E"/>
    <w:rsid w:val="00A23A51"/>
    <w:rsid w:val="00A24607"/>
    <w:rsid w:val="00A25CD3"/>
    <w:rsid w:val="00A27E7B"/>
    <w:rsid w:val="00A34522"/>
    <w:rsid w:val="00A407E3"/>
    <w:rsid w:val="00A5177D"/>
    <w:rsid w:val="00A63B86"/>
    <w:rsid w:val="00A65B94"/>
    <w:rsid w:val="00A75DEA"/>
    <w:rsid w:val="00A76514"/>
    <w:rsid w:val="00A81F2E"/>
    <w:rsid w:val="00A82767"/>
    <w:rsid w:val="00AA0C7B"/>
    <w:rsid w:val="00AA332F"/>
    <w:rsid w:val="00AA7BBB"/>
    <w:rsid w:val="00AB64A8"/>
    <w:rsid w:val="00AC0266"/>
    <w:rsid w:val="00AC325E"/>
    <w:rsid w:val="00AD24EC"/>
    <w:rsid w:val="00AD549E"/>
    <w:rsid w:val="00AD71A8"/>
    <w:rsid w:val="00AE587C"/>
    <w:rsid w:val="00AF4B11"/>
    <w:rsid w:val="00AF4D5B"/>
    <w:rsid w:val="00AF6938"/>
    <w:rsid w:val="00B155A1"/>
    <w:rsid w:val="00B22B5E"/>
    <w:rsid w:val="00B26061"/>
    <w:rsid w:val="00B27536"/>
    <w:rsid w:val="00B309F9"/>
    <w:rsid w:val="00B32B60"/>
    <w:rsid w:val="00B340DF"/>
    <w:rsid w:val="00B3628F"/>
    <w:rsid w:val="00B374D0"/>
    <w:rsid w:val="00B46B62"/>
    <w:rsid w:val="00B55E2A"/>
    <w:rsid w:val="00B61619"/>
    <w:rsid w:val="00B82411"/>
    <w:rsid w:val="00B910FB"/>
    <w:rsid w:val="00B94875"/>
    <w:rsid w:val="00BB220F"/>
    <w:rsid w:val="00BB4545"/>
    <w:rsid w:val="00BC7AC8"/>
    <w:rsid w:val="00BD284C"/>
    <w:rsid w:val="00BD5873"/>
    <w:rsid w:val="00BE7635"/>
    <w:rsid w:val="00BF3328"/>
    <w:rsid w:val="00BF51BD"/>
    <w:rsid w:val="00BF7199"/>
    <w:rsid w:val="00C03B31"/>
    <w:rsid w:val="00C045C4"/>
    <w:rsid w:val="00C04BE3"/>
    <w:rsid w:val="00C14E85"/>
    <w:rsid w:val="00C25D29"/>
    <w:rsid w:val="00C27A7C"/>
    <w:rsid w:val="00C31FA5"/>
    <w:rsid w:val="00C5008E"/>
    <w:rsid w:val="00CA08ED"/>
    <w:rsid w:val="00CA6CB2"/>
    <w:rsid w:val="00CD075A"/>
    <w:rsid w:val="00CD1B41"/>
    <w:rsid w:val="00CD4BF8"/>
    <w:rsid w:val="00CE758B"/>
    <w:rsid w:val="00CF183B"/>
    <w:rsid w:val="00CF709A"/>
    <w:rsid w:val="00D01213"/>
    <w:rsid w:val="00D165C0"/>
    <w:rsid w:val="00D22EEE"/>
    <w:rsid w:val="00D279D5"/>
    <w:rsid w:val="00D327B5"/>
    <w:rsid w:val="00D34DBD"/>
    <w:rsid w:val="00D375CD"/>
    <w:rsid w:val="00D427CC"/>
    <w:rsid w:val="00D465FA"/>
    <w:rsid w:val="00D50770"/>
    <w:rsid w:val="00D553A2"/>
    <w:rsid w:val="00D5698D"/>
    <w:rsid w:val="00D56D80"/>
    <w:rsid w:val="00D74B6B"/>
    <w:rsid w:val="00D74F21"/>
    <w:rsid w:val="00D774D3"/>
    <w:rsid w:val="00D904E8"/>
    <w:rsid w:val="00DA0144"/>
    <w:rsid w:val="00DA08C3"/>
    <w:rsid w:val="00DA1734"/>
    <w:rsid w:val="00DA546B"/>
    <w:rsid w:val="00DB5A3E"/>
    <w:rsid w:val="00DC22AA"/>
    <w:rsid w:val="00DD1D8F"/>
    <w:rsid w:val="00DE502A"/>
    <w:rsid w:val="00DF74DD"/>
    <w:rsid w:val="00E00FB0"/>
    <w:rsid w:val="00E15BB3"/>
    <w:rsid w:val="00E2031A"/>
    <w:rsid w:val="00E25AD0"/>
    <w:rsid w:val="00E3659A"/>
    <w:rsid w:val="00E371D5"/>
    <w:rsid w:val="00E3722A"/>
    <w:rsid w:val="00E65370"/>
    <w:rsid w:val="00E71768"/>
    <w:rsid w:val="00E80B86"/>
    <w:rsid w:val="00E9097C"/>
    <w:rsid w:val="00E93D0D"/>
    <w:rsid w:val="00EA1DF2"/>
    <w:rsid w:val="00EA726B"/>
    <w:rsid w:val="00EB6350"/>
    <w:rsid w:val="00EC2EE9"/>
    <w:rsid w:val="00ED4732"/>
    <w:rsid w:val="00ED49B4"/>
    <w:rsid w:val="00EE0B22"/>
    <w:rsid w:val="00EE1AFD"/>
    <w:rsid w:val="00EF5BC8"/>
    <w:rsid w:val="00F15B57"/>
    <w:rsid w:val="00F20D26"/>
    <w:rsid w:val="00F27A9B"/>
    <w:rsid w:val="00F427DB"/>
    <w:rsid w:val="00F446FF"/>
    <w:rsid w:val="00F80DC5"/>
    <w:rsid w:val="00F9500A"/>
    <w:rsid w:val="00FA05E5"/>
    <w:rsid w:val="00FA4B4F"/>
    <w:rsid w:val="00FA5DB4"/>
    <w:rsid w:val="00FA5EB1"/>
    <w:rsid w:val="00FA7439"/>
    <w:rsid w:val="00FC17C0"/>
    <w:rsid w:val="00FC4EC0"/>
    <w:rsid w:val="00FC503A"/>
    <w:rsid w:val="00FC6F36"/>
    <w:rsid w:val="00FF0181"/>
    <w:rsid w:val="00FF1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B43087"/>
  <w15:docId w15:val="{807E8728-03D2-4C51-85D5-8D957C08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aliases w:val="2,22,2nd level,A,A.B.C.,H2,H2-Heading 2,Header 2,Header2,Heading Indent No L2,Heading2,List 21,Titre 2 Car,UNDERRUBRIK 1-2,h2,heading 2+ Indent: Left 0.25 in,heading2,l2,list2,título 2"/>
    <w:basedOn w:val="Heading1"/>
    <w:next w:val="Normal"/>
    <w:link w:val="Heading2Char"/>
    <w:uiPriority w:val="9"/>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Style 58,超????,超?级链,超级链接,하이퍼링크2,하이퍼링크21"/>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FA5DB4"/>
    <w:rPr>
      <w:rFonts w:ascii="Calibri" w:hAnsi="Calibri"/>
      <w:b/>
      <w:sz w:val="28"/>
      <w:lang w:val="fr-FR" w:eastAsia="en-US"/>
    </w:rPr>
  </w:style>
  <w:style w:type="character" w:customStyle="1" w:styleId="Heading2Char">
    <w:name w:val="Heading 2 Char"/>
    <w:aliases w:val="2 Char,22 Char,2nd level Char,A Char,A.B.C. Char,H2 Char,H2-Heading 2 Char,Header 2 Char,Header2 Char,Heading Indent No L2 Char,Heading2 Char,List 21 Char,Titre 2 Car Char,UNDERRUBRIK 1-2 Char,h2 Char,heading 2+ Indent: Left 0.25 in Char"/>
    <w:basedOn w:val="DefaultParagraphFont"/>
    <w:link w:val="Heading2"/>
    <w:uiPriority w:val="9"/>
    <w:rsid w:val="00FA5DB4"/>
    <w:rPr>
      <w:rFonts w:ascii="Calibri" w:hAnsi="Calibri"/>
      <w:b/>
      <w:sz w:val="24"/>
      <w:lang w:val="fr-FR" w:eastAsia="en-US"/>
    </w:rPr>
  </w:style>
  <w:style w:type="character" w:customStyle="1" w:styleId="FootnoteTextChar">
    <w:name w:val="Footnote Text Char"/>
    <w:basedOn w:val="DefaultParagraphFont"/>
    <w:link w:val="FootnoteText"/>
    <w:rsid w:val="00FA5DB4"/>
    <w:rPr>
      <w:rFonts w:ascii="Calibri" w:hAnsi="Calibri"/>
      <w:sz w:val="24"/>
      <w:lang w:val="fr-FR" w:eastAsia="en-US"/>
    </w:rPr>
  </w:style>
  <w:style w:type="table" w:styleId="TableGrid">
    <w:name w:val="Table Grid"/>
    <w:basedOn w:val="TableNormal"/>
    <w:rsid w:val="00FA5DB4"/>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E7635"/>
    <w:rPr>
      <w:rFonts w:ascii="Times New Roman" w:hAnsi="Times New Roman"/>
      <w:szCs w:val="24"/>
      <w:lang w:val="en-GB"/>
    </w:rPr>
  </w:style>
  <w:style w:type="paragraph" w:customStyle="1" w:styleId="SimpleHeading">
    <w:name w:val="Simple Heading"/>
    <w:basedOn w:val="Normal"/>
    <w:link w:val="SimpleHeadingChar"/>
    <w:qFormat/>
    <w:rsid w:val="00850AAC"/>
    <w:pPr>
      <w:keepNext/>
      <w:tabs>
        <w:tab w:val="clear" w:pos="567"/>
        <w:tab w:val="clear" w:pos="1134"/>
        <w:tab w:val="clear" w:pos="1701"/>
        <w:tab w:val="clear" w:pos="2268"/>
        <w:tab w:val="clear" w:pos="2835"/>
      </w:tabs>
      <w:overflowPunct/>
      <w:autoSpaceDE/>
      <w:autoSpaceDN/>
      <w:adjustRightInd/>
      <w:spacing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850AAC"/>
    <w:rPr>
      <w:rFonts w:asciiTheme="minorHAnsi" w:eastAsiaTheme="minorHAnsi" w:hAnsiTheme="minorHAnsi" w:cstheme="minorBidi"/>
      <w:b/>
      <w:sz w:val="22"/>
      <w:szCs w:val="22"/>
      <w:lang w:eastAsia="en-US"/>
    </w:rPr>
  </w:style>
  <w:style w:type="character" w:customStyle="1" w:styleId="enumlev1Char">
    <w:name w:val="enumlev1 Char"/>
    <w:basedOn w:val="DefaultParagraphFont"/>
    <w:link w:val="enumlev1"/>
    <w:rsid w:val="00850AAC"/>
    <w:rPr>
      <w:rFonts w:ascii="Calibri" w:hAnsi="Calibri"/>
      <w:sz w:val="24"/>
      <w:lang w:val="fr-FR"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BB220F"/>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rsid w:val="00BB220F"/>
    <w:rPr>
      <w:rFonts w:asciiTheme="minorHAnsi" w:eastAsiaTheme="minorEastAsia" w:hAnsiTheme="minorHAnsi" w:cstheme="minorBidi"/>
      <w:sz w:val="22"/>
      <w:szCs w:val="22"/>
      <w:lang w:val="fr-CH"/>
    </w:rPr>
  </w:style>
  <w:style w:type="character" w:styleId="CommentReference">
    <w:name w:val="annotation reference"/>
    <w:basedOn w:val="DefaultParagraphFont"/>
    <w:semiHidden/>
    <w:unhideWhenUsed/>
    <w:rsid w:val="00904A84"/>
    <w:rPr>
      <w:sz w:val="16"/>
      <w:szCs w:val="16"/>
    </w:rPr>
  </w:style>
  <w:style w:type="paragraph" w:styleId="CommentText">
    <w:name w:val="annotation text"/>
    <w:basedOn w:val="Normal"/>
    <w:link w:val="CommentTextChar"/>
    <w:semiHidden/>
    <w:unhideWhenUsed/>
    <w:rsid w:val="00904A84"/>
    <w:rPr>
      <w:sz w:val="20"/>
    </w:rPr>
  </w:style>
  <w:style w:type="character" w:customStyle="1" w:styleId="CommentTextChar">
    <w:name w:val="Comment Text Char"/>
    <w:basedOn w:val="DefaultParagraphFont"/>
    <w:link w:val="CommentText"/>
    <w:semiHidden/>
    <w:rsid w:val="00904A84"/>
    <w:rPr>
      <w:rFonts w:ascii="Calibri" w:hAnsi="Calibri"/>
      <w:lang w:val="fr-FR" w:eastAsia="en-US"/>
    </w:rPr>
  </w:style>
  <w:style w:type="paragraph" w:styleId="CommentSubject">
    <w:name w:val="annotation subject"/>
    <w:basedOn w:val="CommentText"/>
    <w:next w:val="CommentText"/>
    <w:link w:val="CommentSubjectChar"/>
    <w:semiHidden/>
    <w:unhideWhenUsed/>
    <w:rsid w:val="00904A84"/>
    <w:rPr>
      <w:b/>
      <w:bCs/>
    </w:rPr>
  </w:style>
  <w:style w:type="character" w:customStyle="1" w:styleId="CommentSubjectChar">
    <w:name w:val="Comment Subject Char"/>
    <w:basedOn w:val="CommentTextChar"/>
    <w:link w:val="CommentSubject"/>
    <w:semiHidden/>
    <w:rsid w:val="00904A84"/>
    <w:rPr>
      <w:rFonts w:ascii="Calibri" w:hAnsi="Calibri"/>
      <w:b/>
      <w:bCs/>
      <w:lang w:val="fr-FR" w:eastAsia="en-US"/>
    </w:rPr>
  </w:style>
  <w:style w:type="paragraph" w:styleId="Revision">
    <w:name w:val="Revision"/>
    <w:hidden/>
    <w:uiPriority w:val="99"/>
    <w:semiHidden/>
    <w:rsid w:val="00904A84"/>
    <w:rPr>
      <w:rFonts w:ascii="Calibri" w:hAnsi="Calibri"/>
      <w:sz w:val="24"/>
      <w:lang w:val="fr-FR" w:eastAsia="en-US"/>
    </w:rPr>
  </w:style>
  <w:style w:type="paragraph" w:styleId="BalloonText">
    <w:name w:val="Balloon Text"/>
    <w:basedOn w:val="Normal"/>
    <w:link w:val="BalloonTextChar"/>
    <w:semiHidden/>
    <w:unhideWhenUsed/>
    <w:rsid w:val="00904A8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04A8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51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INF-0007/en" TargetMode="External"/><Relationship Id="rId18" Type="http://schemas.openxmlformats.org/officeDocument/2006/relationships/hyperlink" Target="https://www.itu.int/md/D18-TDAG24-C-0002/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md/S19-CL-INF-0007/en" TargetMode="External"/><Relationship Id="rId17" Type="http://schemas.openxmlformats.org/officeDocument/2006/relationships/hyperlink" Target="https://www.itu.int/fr/ITU-D/Pages/OperationalPlansPerformanceReport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9-CL-C-0032/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INF-0012/e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17-CL-C-0025/en" TargetMode="External"/><Relationship Id="rId23" Type="http://schemas.openxmlformats.org/officeDocument/2006/relationships/footer" Target="footer2.xml"/><Relationship Id="rId10" Type="http://schemas.openxmlformats.org/officeDocument/2006/relationships/hyperlink" Target="https://www.itu.int/en/council/Documents/basic-texts/RES-025-F.pdf" TargetMode="External"/><Relationship Id="rId19" Type="http://schemas.openxmlformats.org/officeDocument/2006/relationships/hyperlink" Target="https://www.itu.int/md/S19-CL-INF-0007/en" TargetMode="External"/><Relationship Id="rId4" Type="http://schemas.openxmlformats.org/officeDocument/2006/relationships/settings" Target="settings.xml"/><Relationship Id="rId9" Type="http://schemas.openxmlformats.org/officeDocument/2006/relationships/hyperlink" Target="https://www.itu.int/md/S19-CL-INF-0007/en" TargetMode="External"/><Relationship Id="rId14" Type="http://schemas.openxmlformats.org/officeDocument/2006/relationships/hyperlink" Target="http://www.itu.int/md/S17-CL-INF-0012/fr" TargetMode="External"/><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66FD8-09DF-4A37-BD06-015E026A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0</TotalTime>
  <Pages>8</Pages>
  <Words>3513</Words>
  <Characters>19029</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22498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Renforcement de la présence régionale</dc:title>
  <dc:subject>Conseil 2019</dc:subject>
  <dc:creator>Royer, Veronique</dc:creator>
  <cp:keywords>C2019, C19</cp:keywords>
  <dc:description/>
  <cp:lastModifiedBy>Brouard, Ricarda</cp:lastModifiedBy>
  <cp:revision>2</cp:revision>
  <cp:lastPrinted>2019-05-15T13:35:00Z</cp:lastPrinted>
  <dcterms:created xsi:type="dcterms:W3CDTF">2019-05-16T12:37:00Z</dcterms:created>
  <dcterms:modified xsi:type="dcterms:W3CDTF">2019-05-16T12:37:00Z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