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985FA2">
        <w:trPr>
          <w:cantSplit/>
        </w:trPr>
        <w:tc>
          <w:tcPr>
            <w:tcW w:w="6912" w:type="dxa"/>
          </w:tcPr>
          <w:p w:rsidR="00093EEB" w:rsidRPr="00985FA2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985FA2">
              <w:rPr>
                <w:b/>
                <w:bCs/>
                <w:sz w:val="30"/>
                <w:szCs w:val="30"/>
              </w:rPr>
              <w:t>Consejo 201</w:t>
            </w:r>
            <w:r w:rsidR="00C2727F" w:rsidRPr="00985FA2">
              <w:rPr>
                <w:b/>
                <w:bCs/>
                <w:sz w:val="30"/>
                <w:szCs w:val="30"/>
              </w:rPr>
              <w:t>9</w:t>
            </w:r>
            <w:r w:rsidRPr="00985FA2">
              <w:rPr>
                <w:b/>
                <w:bCs/>
                <w:sz w:val="26"/>
                <w:szCs w:val="26"/>
              </w:rPr>
              <w:br/>
            </w:r>
            <w:r w:rsidRPr="00985FA2">
              <w:rPr>
                <w:b/>
                <w:bCs/>
                <w:szCs w:val="24"/>
              </w:rPr>
              <w:t>Ginebra, 1</w:t>
            </w:r>
            <w:r w:rsidR="00C2727F" w:rsidRPr="00985FA2">
              <w:rPr>
                <w:b/>
                <w:bCs/>
                <w:szCs w:val="24"/>
              </w:rPr>
              <w:t>0</w:t>
            </w:r>
            <w:r w:rsidRPr="00985FA2">
              <w:rPr>
                <w:b/>
                <w:bCs/>
                <w:szCs w:val="24"/>
              </w:rPr>
              <w:t>-2</w:t>
            </w:r>
            <w:r w:rsidR="00C2727F" w:rsidRPr="00985FA2">
              <w:rPr>
                <w:b/>
                <w:bCs/>
                <w:szCs w:val="24"/>
              </w:rPr>
              <w:t>0</w:t>
            </w:r>
            <w:r w:rsidRPr="00985FA2">
              <w:rPr>
                <w:b/>
                <w:bCs/>
                <w:szCs w:val="24"/>
              </w:rPr>
              <w:t xml:space="preserve"> de </w:t>
            </w:r>
            <w:r w:rsidR="00C2727F" w:rsidRPr="00985FA2">
              <w:rPr>
                <w:b/>
                <w:bCs/>
                <w:szCs w:val="24"/>
              </w:rPr>
              <w:t>junio</w:t>
            </w:r>
            <w:r w:rsidRPr="00985FA2">
              <w:rPr>
                <w:b/>
                <w:bCs/>
                <w:szCs w:val="24"/>
              </w:rPr>
              <w:t xml:space="preserve"> de 201</w:t>
            </w:r>
            <w:r w:rsidR="00C2727F" w:rsidRPr="00985FA2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985FA2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985FA2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985FA2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985FA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985FA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985FA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85FA2" w:rsidRDefault="008408A8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985FA2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261" w:type="dxa"/>
          </w:tcPr>
          <w:p w:rsidR="00093EEB" w:rsidRPr="00985FA2" w:rsidRDefault="00B75F68" w:rsidP="00EC765C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Revisión 1 al</w:t>
            </w:r>
            <w:r>
              <w:rPr>
                <w:b/>
                <w:bCs/>
                <w:szCs w:val="24"/>
              </w:rPr>
              <w:br/>
            </w:r>
            <w:r w:rsidR="00093EEB" w:rsidRPr="00985FA2">
              <w:rPr>
                <w:b/>
                <w:bCs/>
                <w:szCs w:val="24"/>
              </w:rPr>
              <w:t>Documento C1</w:t>
            </w:r>
            <w:r w:rsidR="00C2727F" w:rsidRPr="00985FA2">
              <w:rPr>
                <w:b/>
                <w:bCs/>
                <w:szCs w:val="24"/>
              </w:rPr>
              <w:t>9</w:t>
            </w:r>
            <w:r w:rsidR="00093EEB" w:rsidRPr="00985FA2">
              <w:rPr>
                <w:b/>
                <w:bCs/>
                <w:szCs w:val="24"/>
              </w:rPr>
              <w:t>/</w:t>
            </w:r>
            <w:r w:rsidR="00EC765C" w:rsidRPr="00985FA2">
              <w:rPr>
                <w:b/>
                <w:bCs/>
                <w:szCs w:val="24"/>
              </w:rPr>
              <w:t>21</w:t>
            </w:r>
            <w:r w:rsidR="00093EEB" w:rsidRPr="00985FA2">
              <w:rPr>
                <w:b/>
                <w:bCs/>
                <w:szCs w:val="24"/>
              </w:rPr>
              <w:t>-S</w:t>
            </w: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85FA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985FA2" w:rsidRDefault="00B75F68" w:rsidP="00F87AB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B84D5B">
              <w:rPr>
                <w:b/>
                <w:bCs/>
                <w:szCs w:val="24"/>
              </w:rPr>
              <w:t>9</w:t>
            </w:r>
            <w:r w:rsidRPr="00985FA2">
              <w:rPr>
                <w:b/>
                <w:bCs/>
                <w:szCs w:val="24"/>
              </w:rPr>
              <w:t xml:space="preserve"> </w:t>
            </w:r>
            <w:r w:rsidR="008408A8" w:rsidRPr="00985FA2">
              <w:rPr>
                <w:b/>
                <w:bCs/>
                <w:szCs w:val="24"/>
              </w:rPr>
              <w:t xml:space="preserve">de </w:t>
            </w:r>
            <w:r>
              <w:rPr>
                <w:b/>
                <w:bCs/>
                <w:szCs w:val="24"/>
              </w:rPr>
              <w:t>junio</w:t>
            </w:r>
            <w:r w:rsidRPr="00985FA2">
              <w:rPr>
                <w:b/>
                <w:bCs/>
                <w:szCs w:val="24"/>
              </w:rPr>
              <w:t xml:space="preserve"> </w:t>
            </w:r>
            <w:r w:rsidR="00093EEB" w:rsidRPr="00985FA2">
              <w:rPr>
                <w:b/>
                <w:bCs/>
                <w:szCs w:val="24"/>
              </w:rPr>
              <w:t>de 201</w:t>
            </w:r>
            <w:r w:rsidR="00C2727F" w:rsidRPr="00985FA2">
              <w:rPr>
                <w:b/>
                <w:bCs/>
                <w:szCs w:val="24"/>
              </w:rPr>
              <w:t>9</w:t>
            </w:r>
          </w:p>
        </w:tc>
      </w:tr>
      <w:tr w:rsidR="00093EEB" w:rsidRPr="00985FA2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985FA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985FA2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985FA2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985FA2">
        <w:trPr>
          <w:cantSplit/>
        </w:trPr>
        <w:tc>
          <w:tcPr>
            <w:tcW w:w="10173" w:type="dxa"/>
            <w:gridSpan w:val="2"/>
          </w:tcPr>
          <w:p w:rsidR="00093EEB" w:rsidRPr="00985FA2" w:rsidRDefault="008408A8">
            <w:pPr>
              <w:pStyle w:val="Source"/>
            </w:pPr>
            <w:bookmarkStart w:id="7" w:name="dsource" w:colFirst="0" w:colLast="0"/>
            <w:bookmarkEnd w:id="1"/>
            <w:bookmarkEnd w:id="6"/>
            <w:r w:rsidRPr="00985FA2">
              <w:t>Informe del Secretario General</w:t>
            </w:r>
          </w:p>
        </w:tc>
      </w:tr>
      <w:tr w:rsidR="00093EEB" w:rsidRPr="00985FA2">
        <w:trPr>
          <w:cantSplit/>
        </w:trPr>
        <w:tc>
          <w:tcPr>
            <w:tcW w:w="10173" w:type="dxa"/>
            <w:gridSpan w:val="2"/>
          </w:tcPr>
          <w:p w:rsidR="00093EEB" w:rsidRPr="00985FA2" w:rsidRDefault="008408A8">
            <w:pPr>
              <w:pStyle w:val="Title1"/>
            </w:pPr>
            <w:bookmarkStart w:id="8" w:name="dtitle1" w:colFirst="0" w:colLast="0"/>
            <w:bookmarkEnd w:id="7"/>
            <w:r w:rsidRPr="00985FA2">
              <w:t xml:space="preserve">LISTA DE CANDIDATuraS A LAS PRESIDENCIAS Y VICEPRESIDENCIAS DE LOS GRUPOS </w:t>
            </w:r>
            <w:r w:rsidRPr="00985FA2">
              <w:br/>
              <w:t>DE TRABAJO DEL CONSEJO Y DE los GRUPOs DE EXPERTOS</w:t>
            </w:r>
          </w:p>
        </w:tc>
      </w:tr>
      <w:bookmarkEnd w:id="8"/>
    </w:tbl>
    <w:p w:rsidR="00093EEB" w:rsidRPr="00985FA2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408A8" w:rsidRPr="00985FA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8A8" w:rsidRPr="00985FA2" w:rsidRDefault="008408A8">
            <w:pPr>
              <w:pStyle w:val="Headingb"/>
            </w:pPr>
            <w:r w:rsidRPr="00985FA2">
              <w:t>Resumen</w:t>
            </w:r>
          </w:p>
          <w:p w:rsidR="008408A8" w:rsidRPr="009D0DF2" w:rsidRDefault="008408A8">
            <w:r w:rsidRPr="00985FA2">
              <w:t xml:space="preserve">La reunión de 2016 del Consejo adoptó una revisión de la Resolución 1333 sobre los principios rectores para la creación, gestión y disolución de los Grupos de Trabajo del Consejo. En la Resolución se encarga al Secretario General que presente a cada reunión del Consejo un cuadro recapitulativo con los nombres de los </w:t>
            </w:r>
            <w:r w:rsidRPr="009D0DF2">
              <w:t>titulares del cargo de Presidente y Vicepresidente de cada GTC, su mandato y su región. En su reunión extraordinaria en Dubái, el Consejo nombró a los Presidentes de los Grupos de Trabajo del Consejo y del Grupo de Expertos sobre el Acuerdo 482.</w:t>
            </w:r>
          </w:p>
          <w:p w:rsidR="008408A8" w:rsidRPr="009D0DF2" w:rsidRDefault="008408A8" w:rsidP="00F66644">
            <w:pPr>
              <w:pStyle w:val="Headingb"/>
            </w:pPr>
            <w:r w:rsidRPr="009D0DF2">
              <w:t>Acción solicitada</w:t>
            </w:r>
          </w:p>
          <w:p w:rsidR="008408A8" w:rsidRPr="00985FA2" w:rsidRDefault="008408A8" w:rsidP="00F87AB7">
            <w:r w:rsidRPr="009D0DF2">
              <w:t xml:space="preserve">Se invita al Consejo a </w:t>
            </w:r>
            <w:r w:rsidRPr="009D0DF2">
              <w:rPr>
                <w:b/>
                <w:bCs/>
              </w:rPr>
              <w:t>confirmar</w:t>
            </w:r>
            <w:r w:rsidRPr="009D0DF2">
              <w:t xml:space="preserve"> el nombramiento de los Vicepresidentes </w:t>
            </w:r>
            <w:r w:rsidR="009D0DF2" w:rsidRPr="009D0DF2">
              <w:t>de los </w:t>
            </w:r>
            <w:r w:rsidRPr="009D0DF2">
              <w:t xml:space="preserve">GTC y del Grupo de Expertos sobre el Acuerdo 482, según la lista que figura en el Anexo. Se invita asimismo al Consejo a </w:t>
            </w:r>
            <w:r w:rsidRPr="009D0DF2">
              <w:rPr>
                <w:b/>
                <w:bCs/>
              </w:rPr>
              <w:t>nombrar</w:t>
            </w:r>
            <w:r w:rsidRPr="009D0DF2">
              <w:t xml:space="preserve"> y a </w:t>
            </w:r>
            <w:r w:rsidRPr="009D0DF2">
              <w:rPr>
                <w:b/>
                <w:bCs/>
              </w:rPr>
              <w:t xml:space="preserve">confirmar </w:t>
            </w:r>
            <w:r w:rsidRPr="009D0DF2">
              <w:t>el nombramiento del Presidente y de los Vicepresidentes del Grupo de Expertos sobre el RTI (Resolución 146 (Rev. Dubái, 2018))</w:t>
            </w:r>
            <w:r w:rsidR="00222DDF">
              <w:t xml:space="preserve">, así </w:t>
            </w:r>
            <w:r w:rsidR="00530A88">
              <w:t>como</w:t>
            </w:r>
            <w:r w:rsidR="00222DDF">
              <w:t xml:space="preserve"> el nombramiento del Presidente del Grupo informal de Expertos sobre el FMPT</w:t>
            </w:r>
            <w:r w:rsidRPr="009D0DF2">
              <w:t>.</w:t>
            </w:r>
          </w:p>
          <w:p w:rsidR="008408A8" w:rsidRPr="00985FA2" w:rsidRDefault="008408A8" w:rsidP="00F66644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985FA2">
              <w:rPr>
                <w:caps w:val="0"/>
                <w:sz w:val="22"/>
                <w:lang w:val="es-ES_tradnl"/>
              </w:rPr>
              <w:t>____________</w:t>
            </w:r>
          </w:p>
          <w:p w:rsidR="008408A8" w:rsidRPr="00985FA2" w:rsidRDefault="008408A8">
            <w:pPr>
              <w:pStyle w:val="Headingb"/>
            </w:pPr>
            <w:r w:rsidRPr="00985FA2">
              <w:t>Referencias</w:t>
            </w:r>
          </w:p>
          <w:p w:rsidR="008408A8" w:rsidRPr="00985FA2" w:rsidRDefault="003C357A" w:rsidP="009E7DCC">
            <w:pPr>
              <w:spacing w:after="120"/>
              <w:rPr>
                <w:i/>
                <w:iCs/>
              </w:rPr>
            </w:pPr>
            <w:hyperlink r:id="rId8" w:history="1">
              <w:r w:rsidR="00BB6EE8" w:rsidRPr="00BB6EE8">
                <w:rPr>
                  <w:rStyle w:val="Hyperlink"/>
                  <w:i/>
                  <w:iCs/>
                </w:rPr>
                <w:t xml:space="preserve">Decisión 11 (Rev. </w:t>
              </w:r>
              <w:proofErr w:type="spellStart"/>
              <w:r w:rsidR="00BB6EE8" w:rsidRPr="00BB6EE8">
                <w:rPr>
                  <w:rStyle w:val="Hyperlink"/>
                  <w:i/>
                  <w:iCs/>
                </w:rPr>
                <w:t>Busán</w:t>
              </w:r>
              <w:proofErr w:type="spellEnd"/>
              <w:r w:rsidR="00BB6EE8" w:rsidRPr="00BB6EE8">
                <w:rPr>
                  <w:rStyle w:val="Hyperlink"/>
                  <w:i/>
                  <w:iCs/>
                </w:rPr>
                <w:t>, 2014)</w:t>
              </w:r>
            </w:hyperlink>
            <w:r w:rsidR="00BB6EE8">
              <w:t xml:space="preserve"> d</w:t>
            </w:r>
            <w:r w:rsidR="008408A8" w:rsidRPr="009D0DF2">
              <w:t>e la PP,</w:t>
            </w:r>
            <w:r w:rsidR="008408A8" w:rsidRPr="009D0DF2">
              <w:rPr>
                <w:i/>
                <w:iCs/>
              </w:rPr>
              <w:t xml:space="preserve"> </w:t>
            </w:r>
            <w:hyperlink r:id="rId9" w:history="1">
              <w:r w:rsidR="008408A8" w:rsidRPr="009D0DF2">
                <w:rPr>
                  <w:rStyle w:val="Hyperlink"/>
                  <w:i/>
                  <w:iCs/>
                </w:rPr>
                <w:t>Resoluciones 1333,</w:t>
              </w:r>
              <w:r w:rsidR="008408A8" w:rsidRPr="00BB6EE8">
                <w:t xml:space="preserve"> </w:t>
              </w:r>
              <w:hyperlink r:id="rId10" w:history="1">
                <w:r w:rsidR="009E7DCC" w:rsidRPr="004E342E">
                  <w:rPr>
                    <w:rStyle w:val="Hyperlink"/>
                    <w:i/>
                    <w:iCs/>
                    <w:lang w:val="es-ES"/>
                  </w:rPr>
                  <w:t>1379</w:t>
                </w:r>
              </w:hyperlink>
              <w:r w:rsidR="009E7DCC">
                <w:t xml:space="preserve"> </w:t>
              </w:r>
              <w:r w:rsidR="008408A8" w:rsidRPr="00BB6EE8">
                <w:t xml:space="preserve">y </w:t>
              </w:r>
              <w:hyperlink r:id="rId11" w:history="1">
                <w:r w:rsidR="009E7DCC" w:rsidRPr="004E342E">
                  <w:rPr>
                    <w:rStyle w:val="Hyperlink"/>
                    <w:i/>
                    <w:iCs/>
                    <w:lang w:val="es-ES"/>
                  </w:rPr>
                  <w:t>1384</w:t>
                </w:r>
              </w:hyperlink>
              <w:r w:rsidR="008408A8" w:rsidRPr="009D0DF2">
                <w:rPr>
                  <w:rStyle w:val="Hyperlink"/>
                  <w:i/>
                  <w:iCs/>
                </w:rPr>
                <w:t xml:space="preserve"> </w:t>
              </w:r>
              <w:r w:rsidR="008408A8" w:rsidRPr="00BB6EE8">
                <w:t>del Consejo</w:t>
              </w:r>
            </w:hyperlink>
            <w:r w:rsidR="008408A8" w:rsidRPr="009D0DF2">
              <w:rPr>
                <w:i/>
                <w:iCs/>
              </w:rPr>
              <w:t xml:space="preserve">, </w:t>
            </w:r>
            <w:hyperlink r:id="rId12" w:history="1">
              <w:r w:rsidR="009E7DCC" w:rsidRPr="009E7DCC">
                <w:rPr>
                  <w:rStyle w:val="Hyperlink"/>
                  <w:i/>
                  <w:iCs/>
                </w:rPr>
                <w:t>Acuerdo 584</w:t>
              </w:r>
            </w:hyperlink>
            <w:r w:rsidR="009E7DCC">
              <w:rPr>
                <w:i/>
                <w:iCs/>
              </w:rPr>
              <w:t xml:space="preserve"> </w:t>
            </w:r>
            <w:r w:rsidR="009E7DCC">
              <w:t>del Consejo</w:t>
            </w:r>
            <w:r w:rsidR="008408A8" w:rsidRPr="009D0DF2">
              <w:rPr>
                <w:i/>
                <w:iCs/>
              </w:rPr>
              <w:t xml:space="preserve">; </w:t>
            </w:r>
            <w:hyperlink r:id="rId13" w:history="1">
              <w:r w:rsidR="009E7DCC" w:rsidRPr="009E7DCC">
                <w:rPr>
                  <w:rStyle w:val="Hyperlink"/>
                  <w:i/>
                  <w:iCs/>
                </w:rPr>
                <w:t>Documento PP-18/54</w:t>
              </w:r>
            </w:hyperlink>
            <w:r w:rsidR="008408A8" w:rsidRPr="009D0DF2">
              <w:rPr>
                <w:i/>
                <w:iCs/>
              </w:rPr>
              <w:t xml:space="preserve">; Documentos </w:t>
            </w:r>
            <w:hyperlink r:id="rId14" w:history="1">
              <w:r w:rsidR="008408A8" w:rsidRPr="009D0DF2">
                <w:rPr>
                  <w:rStyle w:val="Hyperlink"/>
                  <w:i/>
                  <w:iCs/>
                </w:rPr>
                <w:t>C16/122</w:t>
              </w:r>
            </w:hyperlink>
            <w:r w:rsidR="008408A8" w:rsidRPr="009D0DF2">
              <w:rPr>
                <w:rStyle w:val="Hyperlink"/>
                <w:i/>
                <w:iCs/>
              </w:rPr>
              <w:t>,</w:t>
            </w:r>
            <w:r w:rsidR="008408A8" w:rsidRPr="009D0DF2">
              <w:rPr>
                <w:i/>
                <w:iCs/>
              </w:rPr>
              <w:t xml:space="preserve"> </w:t>
            </w:r>
            <w:hyperlink r:id="rId15" w:history="1">
              <w:r w:rsidR="008408A8" w:rsidRPr="009D0DF2">
                <w:rPr>
                  <w:rStyle w:val="Hyperlink"/>
                  <w:i/>
                  <w:iCs/>
                </w:rPr>
                <w:t>C16/INF/17(Rev.2)</w:t>
              </w:r>
            </w:hyperlink>
            <w:r w:rsidR="008408A8" w:rsidRPr="009E7DCC">
              <w:t>,</w:t>
            </w:r>
            <w:hyperlink r:id="rId16" w:history="1">
              <w:r w:rsidR="008408A8" w:rsidRPr="009D0DF2">
                <w:rPr>
                  <w:rStyle w:val="Hyperlink"/>
                  <w:i/>
                  <w:iCs/>
                </w:rPr>
                <w:t xml:space="preserve"> C17/55</w:t>
              </w:r>
            </w:hyperlink>
            <w:r w:rsidR="008408A8" w:rsidRPr="009E7DCC">
              <w:t xml:space="preserve"> y </w:t>
            </w:r>
            <w:hyperlink r:id="rId17" w:history="1">
              <w:r w:rsidR="009E7DCC" w:rsidRPr="009E7DCC">
                <w:rPr>
                  <w:rStyle w:val="Hyperlink"/>
                </w:rPr>
                <w:t>C18/56</w:t>
              </w:r>
            </w:hyperlink>
            <w:r w:rsidR="009E7DCC">
              <w:t xml:space="preserve"> del Consejo.</w:t>
            </w:r>
          </w:p>
        </w:tc>
      </w:tr>
    </w:tbl>
    <w:p w:rsidR="00EC765C" w:rsidRPr="00985FA2" w:rsidRDefault="00EC765C" w:rsidP="008408A8"/>
    <w:p w:rsidR="00EC765C" w:rsidRPr="00985FA2" w:rsidRDefault="00EC765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85FA2">
        <w:br w:type="page"/>
      </w:r>
    </w:p>
    <w:p w:rsidR="008408A8" w:rsidRPr="00985FA2" w:rsidRDefault="008408A8" w:rsidP="004E342E">
      <w:r w:rsidRPr="00985FA2">
        <w:lastRenderedPageBreak/>
        <w:t>1</w:t>
      </w:r>
      <w:r w:rsidRPr="00985FA2">
        <w:tab/>
        <w:t xml:space="preserve">En la reunión de 2016 del Consejo se adoptó una revisión de la </w:t>
      </w:r>
      <w:hyperlink r:id="rId18" w:history="1">
        <w:r w:rsidR="004E342E" w:rsidRPr="004E342E">
          <w:rPr>
            <w:rStyle w:val="Hyperlink"/>
          </w:rPr>
          <w:t>Resolución 13</w:t>
        </w:r>
        <w:r w:rsidR="004E342E">
          <w:rPr>
            <w:rStyle w:val="Hyperlink"/>
          </w:rPr>
          <w:t>3</w:t>
        </w:r>
        <w:r w:rsidR="004E342E" w:rsidRPr="004E342E">
          <w:rPr>
            <w:rStyle w:val="Hyperlink"/>
          </w:rPr>
          <w:t>3</w:t>
        </w:r>
      </w:hyperlink>
      <w:r w:rsidR="004E342E">
        <w:t xml:space="preserve"> </w:t>
      </w:r>
      <w:r w:rsidRPr="00985FA2">
        <w:t>sobre los principios rectores para la creación, gestión y disolución de los Grupos de Trabajo del Consejo. En la Resolución se encarga al Secretario General que presente a cada Consejo un cuadro recapitulativo con los nombres de los Presidentes y Vicepresidentes de cada GTC, su mandato y su región.</w:t>
      </w:r>
    </w:p>
    <w:p w:rsidR="008408A8" w:rsidRPr="00A402FC" w:rsidRDefault="003836B9" w:rsidP="003836B9">
      <w:r w:rsidRPr="00985FA2">
        <w:t>2</w:t>
      </w:r>
      <w:r w:rsidR="008408A8" w:rsidRPr="00985FA2">
        <w:tab/>
      </w:r>
      <w:r w:rsidR="008408A8" w:rsidRPr="00A402FC">
        <w:t>En la Conferencia de Plenipotenciarios de 2018 (PP-18) se confirmó</w:t>
      </w:r>
      <w:r w:rsidR="008408A8" w:rsidRPr="00A402FC">
        <w:rPr>
          <w:b/>
          <w:bCs/>
        </w:rPr>
        <w:t xml:space="preserve"> </w:t>
      </w:r>
      <w:r w:rsidR="008408A8" w:rsidRPr="00A402FC">
        <w:t>el mantenimiento, nombramiento o nueva convocación de los siguientes grupos para el próximo ciclo entre dos Conferencias de Plenipotenciarios (2019-2022):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A402FC">
        <w:t>Grupo de Trabajo del Consejo sobre cuestiones de política pública internacional relacionadas con Internet (GTC-Internet)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0E152B">
        <w:t>Grupo de Trabajo del Consejo sobre Protección de la Infancia en Línea (GTC</w:t>
      </w:r>
      <w:r w:rsidR="008408A8" w:rsidRPr="00A402FC">
        <w:t>-</w:t>
      </w:r>
      <w:proofErr w:type="spellStart"/>
      <w:r w:rsidR="008408A8" w:rsidRPr="000E152B">
        <w:t>PI</w:t>
      </w:r>
      <w:r w:rsidR="008408A8" w:rsidRPr="00A402FC">
        <w:t>e</w:t>
      </w:r>
      <w:r w:rsidR="008408A8" w:rsidRPr="000E152B">
        <w:t>L</w:t>
      </w:r>
      <w:proofErr w:type="spellEnd"/>
      <w:r w:rsidR="008408A8" w:rsidRPr="00A402FC">
        <w:t>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0E152B">
        <w:t>Grupo de Trabajo del Consejo sobre</w:t>
      </w:r>
      <w:r w:rsidR="00985FA2" w:rsidRPr="00A402FC">
        <w:t xml:space="preserve"> la CMSI </w:t>
      </w:r>
      <w:r w:rsidR="008408A8" w:rsidRPr="00A402FC">
        <w:t>y los ODS (</w:t>
      </w:r>
      <w:r w:rsidR="008408A8" w:rsidRPr="000E152B">
        <w:t>GTC-CMSI+ODS</w:t>
      </w:r>
      <w:r w:rsidR="008408A8" w:rsidRPr="00A402FC">
        <w:t>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0E152B">
        <w:t>Grupo de Trabajo del Consejo sobre recursos humanos y financieros (GTC</w:t>
      </w:r>
      <w:r w:rsidR="008408A8" w:rsidRPr="00A402FC">
        <w:t>-RHF)</w:t>
      </w:r>
    </w:p>
    <w:p w:rsidR="008408A8" w:rsidRPr="00A402FC" w:rsidRDefault="003836B9" w:rsidP="003836B9">
      <w:pPr>
        <w:pStyle w:val="enumlev1"/>
      </w:pPr>
      <w:r w:rsidRPr="00A402FC">
        <w:t>–</w:t>
      </w:r>
      <w:r w:rsidRPr="00A402FC">
        <w:tab/>
      </w:r>
      <w:r w:rsidR="008408A8" w:rsidRPr="00A402FC">
        <w:t>Grupo de Trabajo del Consejo sobre la utilización de los seis idiomas oficiales de la Unión (</w:t>
      </w:r>
      <w:r w:rsidR="008408A8" w:rsidRPr="000E152B">
        <w:t>GTC</w:t>
      </w:r>
      <w:r w:rsidR="008408A8" w:rsidRPr="00A402FC">
        <w:t>-IDIOMAS)</w:t>
      </w:r>
    </w:p>
    <w:p w:rsidR="003836B9" w:rsidRPr="00A402FC" w:rsidRDefault="003836B9" w:rsidP="003836B9">
      <w:pPr>
        <w:pStyle w:val="enumlev1"/>
      </w:pPr>
      <w:r w:rsidRPr="00A402FC">
        <w:t>–</w:t>
      </w:r>
      <w:r w:rsidR="00876A1B" w:rsidRPr="00A402FC">
        <w:tab/>
        <w:t>Grupo de Expertos del Consejo sobre el Acuerdo 482 (</w:t>
      </w:r>
      <w:r w:rsidR="00876A1B" w:rsidRPr="000E152B">
        <w:t>GE</w:t>
      </w:r>
      <w:r w:rsidR="00876A1B" w:rsidRPr="00A402FC">
        <w:t>-</w:t>
      </w:r>
      <w:r w:rsidR="00876A1B" w:rsidRPr="000E152B">
        <w:t>AC</w:t>
      </w:r>
      <w:r w:rsidR="00876A1B" w:rsidRPr="00A402FC">
        <w:t>-482)</w:t>
      </w:r>
    </w:p>
    <w:p w:rsidR="00876A1B" w:rsidRPr="00A402FC" w:rsidRDefault="00876A1B" w:rsidP="003836B9">
      <w:pPr>
        <w:pStyle w:val="enumlev1"/>
      </w:pPr>
      <w:r w:rsidRPr="00A402FC">
        <w:t>–</w:t>
      </w:r>
      <w:r w:rsidRPr="00A402FC">
        <w:tab/>
      </w:r>
      <w:r w:rsidRPr="000E152B">
        <w:t xml:space="preserve">Grupo de Expertos sobre el Reglamento de las Telecomunicaciones Internacionales (GE-RTI) </w:t>
      </w:r>
      <w:r w:rsidRPr="00A402FC">
        <w:t>(</w:t>
      </w:r>
      <w:r w:rsidRPr="000E152B">
        <w:t>Resolución</w:t>
      </w:r>
      <w:r w:rsidRPr="00A402FC">
        <w:t xml:space="preserve"> 146 (Rev. </w:t>
      </w:r>
      <w:r w:rsidRPr="000E152B">
        <w:t>Dubái</w:t>
      </w:r>
      <w:r w:rsidRPr="00A402FC">
        <w:t>, 2018)</w:t>
      </w:r>
    </w:p>
    <w:p w:rsidR="008408A8" w:rsidRPr="00A402FC" w:rsidRDefault="00876A1B" w:rsidP="00BB6EE8">
      <w:pPr>
        <w:pStyle w:val="enumlev1"/>
      </w:pPr>
      <w:r w:rsidRPr="00A402FC">
        <w:t>3</w:t>
      </w:r>
      <w:r w:rsidRPr="00A402FC">
        <w:tab/>
      </w:r>
      <w:r w:rsidR="008408A8" w:rsidRPr="00A402FC">
        <w:t xml:space="preserve">A raíz de la Carta Circular </w:t>
      </w:r>
      <w:hyperlink r:id="rId19" w:history="1">
        <w:r w:rsidR="004B0DA9" w:rsidRPr="004E342E">
          <w:rPr>
            <w:rStyle w:val="Hyperlink"/>
            <w:lang w:val="es-ES"/>
          </w:rPr>
          <w:t>CL-18/51</w:t>
        </w:r>
      </w:hyperlink>
      <w:r w:rsidR="008408A8" w:rsidRPr="00A402FC">
        <w:t xml:space="preserve">, el Consejo de 2018, </w:t>
      </w:r>
      <w:r w:rsidR="008408A8" w:rsidRPr="000E152B">
        <w:t>en su reunión extraordinaria</w:t>
      </w:r>
      <w:r w:rsidR="008408A8" w:rsidRPr="00A402FC">
        <w:t>,</w:t>
      </w:r>
      <w:r w:rsidR="008408A8" w:rsidRPr="000E152B">
        <w:t xml:space="preserve"> </w:t>
      </w:r>
      <w:r w:rsidR="008408A8" w:rsidRPr="00A402FC">
        <w:t xml:space="preserve">celebrada el 16 de noviembre de 2018, confirmó </w:t>
      </w:r>
      <w:r w:rsidR="008408A8" w:rsidRPr="000E152B">
        <w:t>el nombramiento de</w:t>
      </w:r>
      <w:r w:rsidR="008408A8" w:rsidRPr="00A402FC">
        <w:t xml:space="preserve"> los Presidentes respectivos de los grupos antes mencionados, </w:t>
      </w:r>
      <w:r w:rsidR="008408A8" w:rsidRPr="000E152B">
        <w:t>aunque</w:t>
      </w:r>
      <w:r w:rsidR="008408A8" w:rsidRPr="00A402FC">
        <w:t xml:space="preserve"> no adoptó ninguna decisión </w:t>
      </w:r>
      <w:r w:rsidR="008408A8" w:rsidRPr="000E152B">
        <w:t xml:space="preserve">definitiva </w:t>
      </w:r>
      <w:r w:rsidR="008408A8" w:rsidRPr="00A402FC">
        <w:t>con respecto a los Vicepresidentes.</w:t>
      </w:r>
    </w:p>
    <w:p w:rsidR="00876A1B" w:rsidRDefault="00876A1B" w:rsidP="00BB6EE8">
      <w:pPr>
        <w:pStyle w:val="enumlev1"/>
        <w:rPr>
          <w:szCs w:val="24"/>
        </w:rPr>
      </w:pPr>
      <w:r w:rsidRPr="00A402FC">
        <w:t>4</w:t>
      </w:r>
      <w:r w:rsidRPr="00A402FC">
        <w:tab/>
      </w:r>
      <w:r w:rsidRPr="000E152B">
        <w:rPr>
          <w:szCs w:val="24"/>
        </w:rPr>
        <w:t xml:space="preserve">La Carta Circular </w:t>
      </w:r>
      <w:hyperlink r:id="rId20" w:history="1">
        <w:r w:rsidR="00BB6EE8" w:rsidRPr="004E342E">
          <w:rPr>
            <w:rStyle w:val="Hyperlink"/>
            <w:lang w:val="es-ES"/>
          </w:rPr>
          <w:t>CL-19/9</w:t>
        </w:r>
      </w:hyperlink>
      <w:r w:rsidR="00BB6EE8">
        <w:rPr>
          <w:szCs w:val="24"/>
        </w:rPr>
        <w:t xml:space="preserve"> </w:t>
      </w:r>
      <w:r w:rsidRPr="000E152B">
        <w:rPr>
          <w:szCs w:val="24"/>
        </w:rPr>
        <w:t xml:space="preserve">fue enviada el 12 de marzo de 2019, con el fin de </w:t>
      </w:r>
      <w:r w:rsidRPr="00A402FC">
        <w:t xml:space="preserve">asegurar que se dispusiera de </w:t>
      </w:r>
      <w:r w:rsidRPr="000E152B">
        <w:rPr>
          <w:szCs w:val="24"/>
        </w:rPr>
        <w:t xml:space="preserve">más tiempo </w:t>
      </w:r>
      <w:r w:rsidRPr="00A402FC">
        <w:t>para decidir sobre un</w:t>
      </w:r>
      <w:r w:rsidRPr="000E152B">
        <w:rPr>
          <w:szCs w:val="24"/>
        </w:rPr>
        <w:t xml:space="preserve"> nuevo nombramiento o</w:t>
      </w:r>
      <w:r w:rsidRPr="00A402FC">
        <w:t xml:space="preserve"> la </w:t>
      </w:r>
      <w:r w:rsidRPr="000E152B">
        <w:rPr>
          <w:szCs w:val="24"/>
        </w:rPr>
        <w:t xml:space="preserve">reconfirmación </w:t>
      </w:r>
      <w:r w:rsidRPr="00A402FC">
        <w:t xml:space="preserve">del nombramiento </w:t>
      </w:r>
      <w:r w:rsidRPr="000E152B">
        <w:rPr>
          <w:szCs w:val="24"/>
        </w:rPr>
        <w:t>de los Vicepresidentes.</w:t>
      </w:r>
    </w:p>
    <w:p w:rsidR="00B713C2" w:rsidRPr="00A402FC" w:rsidRDefault="00B713C2">
      <w:pPr>
        <w:pStyle w:val="enumlev1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  <w:t>En su reunión de 201</w:t>
      </w:r>
      <w:r w:rsidR="0046690A">
        <w:rPr>
          <w:szCs w:val="24"/>
        </w:rPr>
        <w:t>9</w:t>
      </w:r>
      <w:r>
        <w:rPr>
          <w:szCs w:val="24"/>
        </w:rPr>
        <w:t xml:space="preserve">, el Consejo </w:t>
      </w:r>
      <w:r w:rsidR="004851B7">
        <w:rPr>
          <w:szCs w:val="24"/>
        </w:rPr>
        <w:t>decidió</w:t>
      </w:r>
      <w:r>
        <w:rPr>
          <w:szCs w:val="24"/>
        </w:rPr>
        <w:t xml:space="preserve"> convocar </w:t>
      </w:r>
      <w:r w:rsidR="00530A88">
        <w:rPr>
          <w:szCs w:val="24"/>
        </w:rPr>
        <w:t xml:space="preserve">a </w:t>
      </w:r>
      <w:r>
        <w:rPr>
          <w:szCs w:val="24"/>
        </w:rPr>
        <w:t>un Grupo informal de Expertos</w:t>
      </w:r>
      <w:r w:rsidR="004851B7">
        <w:rPr>
          <w:szCs w:val="24"/>
        </w:rPr>
        <w:t xml:space="preserve"> a fin de preparar el FMPT</w:t>
      </w:r>
      <w:r w:rsidR="00B84D5B">
        <w:rPr>
          <w:szCs w:val="24"/>
        </w:rPr>
        <w:t>-21.</w:t>
      </w:r>
    </w:p>
    <w:p w:rsidR="00876A1B" w:rsidRPr="00A402FC" w:rsidRDefault="00B713C2" w:rsidP="00876A1B">
      <w:pPr>
        <w:pStyle w:val="enumlev1"/>
        <w:rPr>
          <w:szCs w:val="24"/>
        </w:rPr>
      </w:pPr>
      <w:r>
        <w:rPr>
          <w:szCs w:val="24"/>
        </w:rPr>
        <w:t>6</w:t>
      </w:r>
      <w:r w:rsidR="00876A1B" w:rsidRPr="00A402FC">
        <w:rPr>
          <w:szCs w:val="24"/>
        </w:rPr>
        <w:tab/>
      </w:r>
      <w:r w:rsidR="00876A1B" w:rsidRPr="000E152B">
        <w:rPr>
          <w:szCs w:val="24"/>
        </w:rPr>
        <w:t xml:space="preserve">La lista completa de </w:t>
      </w:r>
      <w:r w:rsidR="00876A1B" w:rsidRPr="00A402FC">
        <w:t xml:space="preserve">las </w:t>
      </w:r>
      <w:r w:rsidR="00876A1B" w:rsidRPr="000E152B">
        <w:rPr>
          <w:szCs w:val="24"/>
        </w:rPr>
        <w:t>candidaturas a la Presidencia y Vicepresidencia figura en el Anexo y se somete a la aprobación del Consejo.</w:t>
      </w:r>
    </w:p>
    <w:p w:rsidR="00876A1B" w:rsidRPr="00A402FC" w:rsidRDefault="00876A1B" w:rsidP="00876A1B">
      <w:pPr>
        <w:pStyle w:val="enumlev1"/>
      </w:pPr>
    </w:p>
    <w:p w:rsidR="008408A8" w:rsidRPr="000E152B" w:rsidRDefault="008408A8" w:rsidP="00F66644">
      <w:pPr>
        <w:pStyle w:val="enumlev1"/>
        <w:rPr>
          <w:szCs w:val="24"/>
        </w:rPr>
      </w:pPr>
    </w:p>
    <w:p w:rsidR="008408A8" w:rsidRPr="00985FA2" w:rsidRDefault="008408A8" w:rsidP="000B0D00">
      <w:pPr>
        <w:sectPr w:rsidR="008408A8" w:rsidRPr="00985FA2" w:rsidSect="006710F6">
          <w:headerReference w:type="default" r:id="rId21"/>
          <w:footerReference w:type="default" r:id="rId22"/>
          <w:footerReference w:type="first" r:id="rId2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F66644" w:rsidRPr="00985FA2" w:rsidRDefault="00D92A5F">
      <w:pPr>
        <w:pStyle w:val="Annextitle"/>
        <w:rPr>
          <w:bCs/>
        </w:rPr>
      </w:pPr>
      <w:r w:rsidRPr="00985FA2">
        <w:lastRenderedPageBreak/>
        <w:t xml:space="preserve">PRESIDENCIA Y VICEPRESIDENCIA DE LOS GRUPOS DE TRABAJO DEL CONSEJO Y DE LOS GRUPOS DE EXPERTOS </w:t>
      </w:r>
      <w:r w:rsidRPr="00985FA2">
        <w:br/>
        <w:t xml:space="preserve">(al </w:t>
      </w:r>
      <w:r w:rsidR="00964C4E">
        <w:t>18</w:t>
      </w:r>
      <w:r w:rsidR="00964C4E" w:rsidRPr="00985FA2">
        <w:t xml:space="preserve"> </w:t>
      </w:r>
      <w:r w:rsidRPr="00985FA2">
        <w:t xml:space="preserve">de </w:t>
      </w:r>
      <w:r w:rsidR="00964C4E">
        <w:t>junio</w:t>
      </w:r>
      <w:r w:rsidR="00964C4E" w:rsidRPr="00985FA2">
        <w:t xml:space="preserve"> </w:t>
      </w:r>
      <w:r w:rsidRPr="00985FA2">
        <w:t>de 2019)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690"/>
        <w:gridCol w:w="905"/>
        <w:gridCol w:w="1218"/>
        <w:gridCol w:w="4317"/>
        <w:gridCol w:w="1797"/>
        <w:gridCol w:w="1468"/>
      </w:tblGrid>
      <w:tr w:rsidR="002A0BB1" w:rsidRPr="00985FA2" w:rsidTr="003C357A">
        <w:trPr>
          <w:tblHeader/>
          <w:jc w:val="center"/>
        </w:trPr>
        <w:tc>
          <w:tcPr>
            <w:tcW w:w="3914" w:type="dxa"/>
            <w:shd w:val="clear" w:color="auto" w:fill="BFBFBF" w:themeFill="background1" w:themeFillShade="BF"/>
          </w:tcPr>
          <w:p w:rsidR="002A0BB1" w:rsidRPr="00985FA2" w:rsidRDefault="002A0BB1" w:rsidP="002A0BB1">
            <w:pPr>
              <w:pStyle w:val="Tablehead"/>
              <w:rPr>
                <w:sz w:val="18"/>
                <w:szCs w:val="18"/>
              </w:rPr>
            </w:pPr>
            <w:r w:rsidRPr="00985FA2">
              <w:rPr>
                <w:sz w:val="20"/>
              </w:rPr>
              <w:t>GTC actual + Secretaría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Presidente</w:t>
            </w:r>
          </w:p>
        </w:tc>
        <w:tc>
          <w:tcPr>
            <w:tcW w:w="905" w:type="dxa"/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Región</w:t>
            </w:r>
          </w:p>
        </w:tc>
        <w:tc>
          <w:tcPr>
            <w:tcW w:w="1218" w:type="dxa"/>
            <w:shd w:val="clear" w:color="auto" w:fill="BFBFBF" w:themeFill="background1" w:themeFillShade="BF"/>
            <w:vAlign w:val="center"/>
          </w:tcPr>
          <w:p w:rsidR="002A0BB1" w:rsidRPr="000E152B" w:rsidRDefault="002A0BB1" w:rsidP="002A0BB1">
            <w:pPr>
              <w:pStyle w:val="Tablehead"/>
              <w:rPr>
                <w:rFonts w:cs="Calibri"/>
                <w:sz w:val="16"/>
                <w:szCs w:val="16"/>
              </w:rPr>
            </w:pPr>
            <w:r w:rsidRPr="000E152B">
              <w:rPr>
                <w:sz w:val="16"/>
                <w:szCs w:val="16"/>
              </w:rPr>
              <w:t>Fecha de nombramiento</w:t>
            </w:r>
          </w:p>
        </w:tc>
        <w:tc>
          <w:tcPr>
            <w:tcW w:w="43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Vicepresidente(s)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>Región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pct25" w:color="auto" w:fill="FFFFFF" w:themeFill="background1"/>
            <w:vAlign w:val="center"/>
          </w:tcPr>
          <w:p w:rsidR="002A0BB1" w:rsidRPr="00985FA2" w:rsidRDefault="002A0BB1" w:rsidP="002A0BB1">
            <w:pPr>
              <w:pStyle w:val="Tablehead"/>
              <w:rPr>
                <w:rFonts w:cs="Calibri"/>
                <w:sz w:val="20"/>
              </w:rPr>
            </w:pPr>
            <w:r w:rsidRPr="00985FA2">
              <w:rPr>
                <w:sz w:val="20"/>
              </w:rPr>
              <w:t xml:space="preserve">Fecha de nombramiento </w:t>
            </w:r>
          </w:p>
        </w:tc>
      </w:tr>
      <w:tr w:rsidR="00F66644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b/>
                <w:bCs/>
                <w:sz w:val="20"/>
              </w:rPr>
              <w:t>GTC sobre cuestiones de política pública internacional relacionadas con Internet</w:t>
            </w:r>
            <w:r w:rsidRPr="00985FA2">
              <w:rPr>
                <w:sz w:val="20"/>
              </w:rPr>
              <w:br/>
              <w:t>(Secretaría: Sr. Preetam Maloor)</w:t>
            </w:r>
          </w:p>
        </w:tc>
        <w:tc>
          <w:tcPr>
            <w:tcW w:w="1690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20"/>
              </w:rPr>
              <w:t xml:space="preserve">Sr. Majed Al </w:t>
            </w:r>
            <w:proofErr w:type="spellStart"/>
            <w:r w:rsidRPr="00985FA2">
              <w:rPr>
                <w:sz w:val="20"/>
              </w:rPr>
              <w:t>Mazyed</w:t>
            </w:r>
            <w:proofErr w:type="spellEnd"/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(Arabia Saudita)</w:t>
            </w:r>
          </w:p>
        </w:tc>
        <w:tc>
          <w:tcPr>
            <w:tcW w:w="905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ARB</w:t>
            </w:r>
          </w:p>
        </w:tc>
        <w:tc>
          <w:tcPr>
            <w:tcW w:w="1218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2009</w:t>
            </w:r>
          </w:p>
        </w:tc>
        <w:tc>
          <w:tcPr>
            <w:tcW w:w="4317" w:type="dxa"/>
            <w:shd w:val="clear" w:color="auto" w:fill="FFFFFF" w:themeFill="background1"/>
          </w:tcPr>
          <w:p w:rsidR="00F66644" w:rsidRPr="00A20B32" w:rsidRDefault="00B75F68" w:rsidP="005C11D1">
            <w:pPr>
              <w:pStyle w:val="Tabletext"/>
              <w:spacing w:before="20" w:after="20"/>
              <w:rPr>
                <w:sz w:val="20"/>
              </w:rPr>
            </w:pPr>
            <w:bookmarkStart w:id="9" w:name="lt_pId050"/>
            <w:r>
              <w:rPr>
                <w:sz w:val="20"/>
              </w:rPr>
              <w:t xml:space="preserve">Sr. </w:t>
            </w:r>
            <w:proofErr w:type="spellStart"/>
            <w:r>
              <w:rPr>
                <w:sz w:val="20"/>
              </w:rPr>
              <w:t>Lilulami</w:t>
            </w:r>
            <w:proofErr w:type="spellEnd"/>
            <w:r>
              <w:rPr>
                <w:sz w:val="20"/>
              </w:rPr>
              <w:t xml:space="preserve"> J. Doyi </w:t>
            </w:r>
            <w:r w:rsidR="00F66644" w:rsidRPr="00A20B32">
              <w:rPr>
                <w:sz w:val="20"/>
              </w:rPr>
              <w:t>(Sudáfrica)</w:t>
            </w:r>
          </w:p>
          <w:p w:rsidR="00F66644" w:rsidRPr="00A20B32" w:rsidRDefault="004B0DA9" w:rsidP="005C11D1">
            <w:pPr>
              <w:snapToGrid w:val="0"/>
              <w:spacing w:before="20" w:after="20"/>
              <w:rPr>
                <w:sz w:val="20"/>
              </w:rPr>
            </w:pPr>
            <w:r>
              <w:rPr>
                <w:sz w:val="20"/>
              </w:rPr>
              <w:t>Sr. César Martí</w:t>
            </w:r>
            <w:r w:rsidR="00F66644" w:rsidRPr="00A20B32">
              <w:rPr>
                <w:sz w:val="20"/>
              </w:rPr>
              <w:t>nez (Paraguay)</w:t>
            </w:r>
          </w:p>
          <w:p w:rsidR="00F66644" w:rsidRPr="00A20B32" w:rsidRDefault="00F66644" w:rsidP="005C11D1">
            <w:pPr>
              <w:pStyle w:val="Tabletext"/>
              <w:spacing w:before="20" w:after="20"/>
              <w:rPr>
                <w:sz w:val="20"/>
              </w:rPr>
            </w:pPr>
            <w:r w:rsidRPr="00A20B32">
              <w:rPr>
                <w:sz w:val="20"/>
              </w:rPr>
              <w:t xml:space="preserve">Sr. </w:t>
            </w:r>
            <w:proofErr w:type="spellStart"/>
            <w:r w:rsidRPr="00A20B32">
              <w:rPr>
                <w:sz w:val="20"/>
              </w:rPr>
              <w:t>Abdulrahman</w:t>
            </w:r>
            <w:proofErr w:type="spellEnd"/>
            <w:r w:rsidRPr="00A20B32">
              <w:rPr>
                <w:sz w:val="20"/>
              </w:rPr>
              <w:t xml:space="preserve"> Al </w:t>
            </w:r>
            <w:proofErr w:type="spellStart"/>
            <w:r w:rsidRPr="00A20B32">
              <w:rPr>
                <w:sz w:val="20"/>
              </w:rPr>
              <w:t>Marzouqi</w:t>
            </w:r>
            <w:proofErr w:type="spellEnd"/>
            <w:r w:rsidRPr="00A20B32">
              <w:rPr>
                <w:sz w:val="20"/>
              </w:rPr>
              <w:t xml:space="preserve"> (Emiratos Árabes Unidos)</w:t>
            </w:r>
          </w:p>
          <w:p w:rsidR="00F66644" w:rsidRPr="00222DDF" w:rsidRDefault="00F66644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r w:rsidRPr="00222DDF">
              <w:rPr>
                <w:sz w:val="20"/>
                <w:lang w:val="en-GB"/>
              </w:rPr>
              <w:t>Sr. YGSC Kishore Babu (India)</w:t>
            </w:r>
          </w:p>
          <w:p w:rsidR="00F66644" w:rsidRPr="00A20B32" w:rsidRDefault="00F66644" w:rsidP="005C11D1">
            <w:pPr>
              <w:pStyle w:val="Tabletext"/>
              <w:spacing w:before="20" w:after="20"/>
              <w:rPr>
                <w:sz w:val="20"/>
              </w:rPr>
            </w:pPr>
            <w:r w:rsidRPr="00A20B32">
              <w:rPr>
                <w:sz w:val="20"/>
              </w:rPr>
              <w:t xml:space="preserve">Sr. </w:t>
            </w:r>
            <w:proofErr w:type="spellStart"/>
            <w:r w:rsidRPr="00A20B32">
              <w:rPr>
                <w:sz w:val="20"/>
              </w:rPr>
              <w:t>Kamal</w:t>
            </w:r>
            <w:proofErr w:type="spellEnd"/>
            <w:r w:rsidRPr="00A20B32">
              <w:rPr>
                <w:sz w:val="20"/>
              </w:rPr>
              <w:t xml:space="preserve"> </w:t>
            </w:r>
            <w:proofErr w:type="spellStart"/>
            <w:r w:rsidRPr="00A20B32">
              <w:rPr>
                <w:sz w:val="20"/>
              </w:rPr>
              <w:t>Mammadov</w:t>
            </w:r>
            <w:proofErr w:type="spellEnd"/>
            <w:r w:rsidRPr="00A20B32">
              <w:rPr>
                <w:sz w:val="20"/>
              </w:rPr>
              <w:t xml:space="preserve"> (Azerbaiyán)</w:t>
            </w:r>
          </w:p>
          <w:p w:rsidR="00F66644" w:rsidRPr="00A20B32" w:rsidRDefault="00F66644" w:rsidP="005C11D1">
            <w:pPr>
              <w:pStyle w:val="Tabletext"/>
              <w:spacing w:before="20" w:after="20"/>
              <w:rPr>
                <w:sz w:val="20"/>
              </w:rPr>
            </w:pPr>
            <w:r w:rsidRPr="00A20B32">
              <w:rPr>
                <w:sz w:val="20"/>
              </w:rPr>
              <w:t>Sr. Paul Blaker (Reino Unido)</w:t>
            </w:r>
            <w:bookmarkEnd w:id="9"/>
          </w:p>
        </w:tc>
        <w:tc>
          <w:tcPr>
            <w:tcW w:w="1797" w:type="dxa"/>
            <w:shd w:val="clear" w:color="auto" w:fill="FFFFFF" w:themeFill="background1"/>
          </w:tcPr>
          <w:p w:rsidR="00F66644" w:rsidRPr="00222DDF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10" w:name="lt_pId055"/>
            <w:r w:rsidRPr="00222DDF">
              <w:rPr>
                <w:b/>
                <w:bCs/>
                <w:sz w:val="20"/>
                <w:lang w:val="en-GB"/>
              </w:rPr>
              <w:t>AFR</w:t>
            </w:r>
            <w:bookmarkEnd w:id="10"/>
          </w:p>
          <w:p w:rsidR="00F66644" w:rsidRPr="00222DDF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11" w:name="lt_pId056"/>
            <w:r w:rsidRPr="00222DDF">
              <w:rPr>
                <w:b/>
                <w:bCs/>
                <w:sz w:val="20"/>
                <w:lang w:val="en-GB"/>
              </w:rPr>
              <w:t>AMS</w:t>
            </w:r>
          </w:p>
          <w:p w:rsidR="00F66644" w:rsidRPr="00222DDF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222DDF">
              <w:rPr>
                <w:b/>
                <w:bCs/>
                <w:sz w:val="20"/>
                <w:lang w:val="en-GB"/>
              </w:rPr>
              <w:t>ARB</w:t>
            </w:r>
            <w:bookmarkStart w:id="12" w:name="lt_pId057"/>
            <w:bookmarkEnd w:id="11"/>
          </w:p>
          <w:p w:rsidR="000E152B" w:rsidRPr="00222DDF" w:rsidRDefault="000E152B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</w:p>
          <w:p w:rsidR="00F66644" w:rsidRPr="00222DDF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222DDF">
              <w:rPr>
                <w:b/>
                <w:bCs/>
                <w:sz w:val="20"/>
                <w:lang w:val="en-GB"/>
              </w:rPr>
              <w:t>ASP</w:t>
            </w:r>
            <w:bookmarkEnd w:id="12"/>
          </w:p>
          <w:p w:rsidR="00F66644" w:rsidRPr="00222DDF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13" w:name="lt_pId058"/>
            <w:r w:rsidRPr="00222DDF">
              <w:rPr>
                <w:b/>
                <w:bCs/>
                <w:sz w:val="20"/>
                <w:lang w:val="en-GB"/>
              </w:rPr>
              <w:t>C</w:t>
            </w:r>
            <w:bookmarkEnd w:id="13"/>
            <w:r w:rsidRPr="00222DDF">
              <w:rPr>
                <w:b/>
                <w:bCs/>
                <w:sz w:val="20"/>
                <w:lang w:val="en-GB"/>
              </w:rPr>
              <w:t>EI</w:t>
            </w:r>
            <w:bookmarkStart w:id="14" w:name="lt_pId059"/>
          </w:p>
          <w:p w:rsidR="00F66644" w:rsidRPr="00222DDF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222DDF">
              <w:rPr>
                <w:b/>
                <w:bCs/>
                <w:sz w:val="20"/>
                <w:lang w:val="en-GB"/>
              </w:rPr>
              <w:t>EUR</w:t>
            </w:r>
            <w:bookmarkEnd w:id="14"/>
          </w:p>
        </w:tc>
        <w:tc>
          <w:tcPr>
            <w:tcW w:w="1468" w:type="dxa"/>
            <w:shd w:val="clear" w:color="auto" w:fill="FFFFFF" w:themeFill="background1"/>
          </w:tcPr>
          <w:p w:rsidR="00F66644" w:rsidRPr="000E152B" w:rsidRDefault="005C11D1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0E152B" w:rsidRPr="000E152B" w:rsidRDefault="000E152B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</w:tc>
      </w:tr>
      <w:tr w:rsidR="00F66644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F66644" w:rsidRPr="00985FA2" w:rsidRDefault="002A0BB1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985FA2">
              <w:rPr>
                <w:b/>
                <w:bCs/>
                <w:sz w:val="20"/>
              </w:rPr>
              <w:t>GTC sobre Protección de la Infancia en Línea</w:t>
            </w:r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(Secretaría: Sra. Carla Licciardello)</w:t>
            </w:r>
          </w:p>
        </w:tc>
        <w:tc>
          <w:tcPr>
            <w:tcW w:w="1690" w:type="dxa"/>
            <w:shd w:val="clear" w:color="auto" w:fill="auto"/>
          </w:tcPr>
          <w:p w:rsidR="00F66644" w:rsidRPr="00985FA2" w:rsidRDefault="002A0BB1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A20B32">
              <w:rPr>
                <w:sz w:val="20"/>
              </w:rPr>
              <w:t>Sr.</w:t>
            </w:r>
            <w:r w:rsidRPr="00A20B32">
              <w:t xml:space="preserve"> </w:t>
            </w:r>
            <w:r w:rsidRPr="00A20B32">
              <w:rPr>
                <w:sz w:val="20"/>
              </w:rPr>
              <w:t xml:space="preserve">Abdelaziz Al Zarooni </w:t>
            </w:r>
            <w:r w:rsidR="00A20B32">
              <w:rPr>
                <w:sz w:val="20"/>
              </w:rPr>
              <w:br/>
            </w:r>
            <w:r w:rsidRPr="00A20B32">
              <w:rPr>
                <w:sz w:val="20"/>
              </w:rPr>
              <w:t>(Emiratos Árabes</w:t>
            </w:r>
            <w:r w:rsidRPr="00985FA2">
              <w:rPr>
                <w:sz w:val="20"/>
              </w:rPr>
              <w:t xml:space="preserve"> Unidos)</w:t>
            </w:r>
          </w:p>
        </w:tc>
        <w:tc>
          <w:tcPr>
            <w:tcW w:w="905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ARB</w:t>
            </w:r>
          </w:p>
        </w:tc>
        <w:tc>
          <w:tcPr>
            <w:tcW w:w="1218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2018</w:t>
            </w:r>
          </w:p>
        </w:tc>
        <w:tc>
          <w:tcPr>
            <w:tcW w:w="4317" w:type="dxa"/>
            <w:shd w:val="clear" w:color="auto" w:fill="auto"/>
          </w:tcPr>
          <w:p w:rsidR="000E152B" w:rsidRPr="000E152B" w:rsidRDefault="000E152B" w:rsidP="000E152B">
            <w:pPr>
              <w:pStyle w:val="Tabletext"/>
              <w:spacing w:before="20" w:after="20"/>
              <w:rPr>
                <w:sz w:val="20"/>
                <w:lang w:val="en-GB"/>
              </w:rPr>
            </w:pPr>
            <w:bookmarkStart w:id="15" w:name="lt_pId067"/>
            <w:proofErr w:type="spellStart"/>
            <w:r w:rsidRPr="000E152B">
              <w:rPr>
                <w:sz w:val="20"/>
                <w:lang w:val="en-GB"/>
              </w:rPr>
              <w:t>Sra.</w:t>
            </w:r>
            <w:proofErr w:type="spellEnd"/>
            <w:r w:rsidRPr="000E152B">
              <w:rPr>
                <w:sz w:val="20"/>
                <w:lang w:val="en-GB"/>
              </w:rPr>
              <w:t xml:space="preserve"> Rachel Alwala (Kenya)</w:t>
            </w:r>
          </w:p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proofErr w:type="spellStart"/>
            <w:r w:rsidRPr="000E152B">
              <w:rPr>
                <w:sz w:val="20"/>
                <w:lang w:val="en-GB"/>
              </w:rPr>
              <w:t>Sra.</w:t>
            </w:r>
            <w:proofErr w:type="spellEnd"/>
            <w:r w:rsidRPr="000E152B">
              <w:rPr>
                <w:sz w:val="20"/>
                <w:lang w:val="en-GB"/>
              </w:rPr>
              <w:t xml:space="preserve"> Ellen </w:t>
            </w:r>
            <w:proofErr w:type="spellStart"/>
            <w:r w:rsidRPr="000E152B">
              <w:rPr>
                <w:sz w:val="20"/>
                <w:lang w:val="en-GB"/>
              </w:rPr>
              <w:t>Blackler</w:t>
            </w:r>
            <w:proofErr w:type="spellEnd"/>
            <w:r w:rsidRPr="000E152B">
              <w:rPr>
                <w:sz w:val="20"/>
                <w:lang w:val="en-GB"/>
              </w:rPr>
              <w:t xml:space="preserve"> (The Walt Disney Company)</w:t>
            </w:r>
            <w:r w:rsidRPr="000E152B">
              <w:rPr>
                <w:sz w:val="20"/>
                <w:lang w:val="en-GB"/>
              </w:rPr>
              <w:br/>
            </w:r>
          </w:p>
          <w:p w:rsidR="005C11D1" w:rsidRDefault="005C11D1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proofErr w:type="spellStart"/>
            <w:r w:rsidRPr="000E152B">
              <w:rPr>
                <w:sz w:val="20"/>
                <w:lang w:val="en-GB"/>
              </w:rPr>
              <w:t>Sra.</w:t>
            </w:r>
            <w:proofErr w:type="spellEnd"/>
            <w:r w:rsidRPr="000E152B">
              <w:rPr>
                <w:sz w:val="20"/>
                <w:lang w:val="en-GB"/>
              </w:rPr>
              <w:t xml:space="preserve"> Maha Z.Y. </w:t>
            </w:r>
            <w:proofErr w:type="spellStart"/>
            <w:r w:rsidRPr="000E152B">
              <w:rPr>
                <w:sz w:val="20"/>
                <w:lang w:val="en-GB"/>
              </w:rPr>
              <w:t>Mouasher</w:t>
            </w:r>
            <w:proofErr w:type="spellEnd"/>
            <w:r w:rsidRPr="000E152B">
              <w:rPr>
                <w:sz w:val="20"/>
                <w:lang w:val="en-GB"/>
              </w:rPr>
              <w:t xml:space="preserve"> (</w:t>
            </w:r>
            <w:proofErr w:type="spellStart"/>
            <w:r w:rsidRPr="000E152B">
              <w:rPr>
                <w:sz w:val="20"/>
                <w:lang w:val="en-GB"/>
              </w:rPr>
              <w:t>Jordania</w:t>
            </w:r>
            <w:proofErr w:type="spellEnd"/>
            <w:r w:rsidRPr="000E152B">
              <w:rPr>
                <w:sz w:val="20"/>
                <w:lang w:val="en-GB"/>
              </w:rPr>
              <w:t>)</w:t>
            </w:r>
          </w:p>
          <w:p w:rsidR="00B84D5B" w:rsidRPr="000E152B" w:rsidRDefault="00B84D5B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</w:p>
          <w:p w:rsidR="005C11D1" w:rsidRPr="00B84D5B" w:rsidRDefault="005C11D1" w:rsidP="005C11D1">
            <w:pPr>
              <w:pStyle w:val="Tabletext"/>
              <w:spacing w:before="20" w:after="20"/>
              <w:rPr>
                <w:sz w:val="20"/>
                <w:lang w:val="en-GB"/>
              </w:rPr>
            </w:pPr>
            <w:proofErr w:type="spellStart"/>
            <w:r w:rsidRPr="00B84D5B">
              <w:rPr>
                <w:sz w:val="20"/>
                <w:lang w:val="en-GB"/>
              </w:rPr>
              <w:t>Sra.</w:t>
            </w:r>
            <w:proofErr w:type="spellEnd"/>
            <w:r w:rsidRPr="00B84D5B">
              <w:rPr>
                <w:sz w:val="20"/>
                <w:lang w:val="en-GB"/>
              </w:rPr>
              <w:t xml:space="preserve"> </w:t>
            </w:r>
            <w:proofErr w:type="spellStart"/>
            <w:r w:rsidRPr="00B84D5B">
              <w:rPr>
                <w:sz w:val="20"/>
                <w:lang w:val="en-GB"/>
              </w:rPr>
              <w:t>Aysel</w:t>
            </w:r>
            <w:proofErr w:type="spellEnd"/>
            <w:r w:rsidRPr="00B84D5B">
              <w:rPr>
                <w:sz w:val="20"/>
                <w:lang w:val="en-GB"/>
              </w:rPr>
              <w:t xml:space="preserve"> </w:t>
            </w:r>
            <w:proofErr w:type="spellStart"/>
            <w:r w:rsidRPr="00B84D5B">
              <w:rPr>
                <w:sz w:val="20"/>
                <w:lang w:val="en-GB"/>
              </w:rPr>
              <w:t>Hadiyeva</w:t>
            </w:r>
            <w:proofErr w:type="spellEnd"/>
            <w:r w:rsidRPr="00B84D5B">
              <w:rPr>
                <w:sz w:val="20"/>
                <w:lang w:val="en-GB"/>
              </w:rPr>
              <w:t xml:space="preserve"> (</w:t>
            </w:r>
            <w:proofErr w:type="spellStart"/>
            <w:r w:rsidRPr="00B84D5B">
              <w:rPr>
                <w:sz w:val="20"/>
                <w:lang w:val="en-GB"/>
              </w:rPr>
              <w:t>Azerbaiyán</w:t>
            </w:r>
            <w:proofErr w:type="spellEnd"/>
            <w:r w:rsidRPr="00B84D5B">
              <w:rPr>
                <w:sz w:val="20"/>
                <w:lang w:val="en-GB"/>
              </w:rPr>
              <w:t>)</w:t>
            </w:r>
          </w:p>
          <w:bookmarkEnd w:id="15"/>
          <w:p w:rsidR="00F66644" w:rsidRPr="003C357A" w:rsidRDefault="00693398" w:rsidP="00F66644">
            <w:pPr>
              <w:pStyle w:val="Tabletext"/>
              <w:spacing w:before="20" w:after="20"/>
              <w:rPr>
                <w:bCs/>
                <w:sz w:val="20"/>
                <w:lang w:val="en-GB"/>
              </w:rPr>
            </w:pPr>
            <w:r w:rsidRPr="00B84D5B">
              <w:rPr>
                <w:bCs/>
                <w:sz w:val="20"/>
                <w:lang w:val="en-GB"/>
              </w:rPr>
              <w:t xml:space="preserve">Sr. Giorgio Tosi </w:t>
            </w:r>
            <w:proofErr w:type="spellStart"/>
            <w:r w:rsidRPr="003C357A">
              <w:rPr>
                <w:bCs/>
                <w:sz w:val="20"/>
                <w:lang w:val="en-GB"/>
              </w:rPr>
              <w:t>Beleffi</w:t>
            </w:r>
            <w:proofErr w:type="spellEnd"/>
            <w:r w:rsidRPr="003C357A">
              <w:rPr>
                <w:bCs/>
                <w:sz w:val="20"/>
                <w:lang w:val="en-GB"/>
              </w:rPr>
              <w:t xml:space="preserve"> (Italia)</w:t>
            </w:r>
          </w:p>
        </w:tc>
        <w:tc>
          <w:tcPr>
            <w:tcW w:w="1797" w:type="dxa"/>
            <w:shd w:val="clear" w:color="auto" w:fill="auto"/>
          </w:tcPr>
          <w:p w:rsidR="000E152B" w:rsidRPr="000E152B" w:rsidRDefault="000E152B" w:rsidP="000E152B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16" w:name="lt_pId076"/>
            <w:bookmarkStart w:id="17" w:name="lt_pId073"/>
            <w:r w:rsidRPr="000E152B">
              <w:rPr>
                <w:b/>
                <w:bCs/>
                <w:sz w:val="20"/>
              </w:rPr>
              <w:t>AFR</w:t>
            </w:r>
            <w:bookmarkEnd w:id="16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0E152B">
              <w:rPr>
                <w:b/>
                <w:bCs/>
                <w:sz w:val="20"/>
              </w:rPr>
              <w:t>AMS</w:t>
            </w:r>
            <w:bookmarkEnd w:id="17"/>
            <w:r w:rsidRPr="000E152B">
              <w:rPr>
                <w:b/>
                <w:bCs/>
                <w:sz w:val="20"/>
              </w:rPr>
              <w:t xml:space="preserve"> </w:t>
            </w:r>
            <w:r w:rsidRPr="000E152B">
              <w:rPr>
                <w:b/>
                <w:bCs/>
                <w:sz w:val="20"/>
              </w:rPr>
              <w:br/>
            </w:r>
            <w:bookmarkStart w:id="18" w:name="lt_pId074"/>
            <w:r w:rsidRPr="000E152B">
              <w:rPr>
                <w:b/>
                <w:bCs/>
                <w:sz w:val="18"/>
                <w:szCs w:val="18"/>
              </w:rPr>
              <w:t>(</w:t>
            </w:r>
            <w:bookmarkEnd w:id="18"/>
            <w:r w:rsidR="005C11D1" w:rsidRPr="000E152B">
              <w:rPr>
                <w:b/>
                <w:bCs/>
                <w:sz w:val="18"/>
                <w:szCs w:val="18"/>
              </w:rPr>
              <w:t>Miembro de Sector</w:t>
            </w:r>
            <w:r w:rsidRPr="000E152B">
              <w:rPr>
                <w:b/>
                <w:bCs/>
                <w:sz w:val="18"/>
                <w:szCs w:val="18"/>
              </w:rPr>
              <w:t>)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19" w:name="lt_pId075"/>
            <w:r w:rsidRPr="000E152B">
              <w:rPr>
                <w:b/>
                <w:bCs/>
                <w:sz w:val="20"/>
              </w:rPr>
              <w:t>ARB</w:t>
            </w:r>
            <w:bookmarkEnd w:id="19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20" w:name="lt_pId077"/>
            <w:r w:rsidRPr="000E152B">
              <w:rPr>
                <w:b/>
                <w:bCs/>
                <w:sz w:val="20"/>
              </w:rPr>
              <w:t>ASP</w:t>
            </w:r>
            <w:bookmarkEnd w:id="20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bookmarkStart w:id="21" w:name="lt_pId080"/>
            <w:r w:rsidRPr="000E152B">
              <w:rPr>
                <w:b/>
                <w:bCs/>
                <w:sz w:val="20"/>
              </w:rPr>
              <w:t>CEI</w:t>
            </w:r>
          </w:p>
          <w:bookmarkEnd w:id="21"/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b/>
                <w:bCs/>
                <w:sz w:val="20"/>
              </w:rPr>
              <w:t>EUR</w:t>
            </w:r>
          </w:p>
        </w:tc>
        <w:tc>
          <w:tcPr>
            <w:tcW w:w="1468" w:type="dxa"/>
            <w:shd w:val="clear" w:color="auto" w:fill="FFFFFF" w:themeFill="background1"/>
          </w:tcPr>
          <w:p w:rsidR="000E152B" w:rsidRPr="000E152B" w:rsidRDefault="000E152B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B84D5B" w:rsidRPr="000E152B" w:rsidRDefault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  <w:r w:rsidR="00B84D5B">
              <w:rPr>
                <w:bCs/>
                <w:sz w:val="20"/>
              </w:rPr>
              <w:br/>
            </w:r>
          </w:p>
          <w:p w:rsidR="00F66644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B84D5B" w:rsidRPr="000E152B" w:rsidRDefault="00B84D5B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693398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2017</w:t>
            </w:r>
          </w:p>
        </w:tc>
      </w:tr>
      <w:tr w:rsidR="00F66644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F66644" w:rsidRPr="00985FA2" w:rsidRDefault="002A0BB1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b/>
                <w:bCs/>
                <w:sz w:val="20"/>
              </w:rPr>
              <w:t xml:space="preserve">GTC sobre la </w:t>
            </w:r>
            <w:r w:rsidR="00B84D5B" w:rsidRPr="00B84D5B">
              <w:rPr>
                <w:b/>
                <w:bCs/>
                <w:sz w:val="20"/>
              </w:rPr>
              <w:t>CMSI+ODS</w:t>
            </w:r>
            <w:r w:rsidRPr="00985FA2">
              <w:rPr>
                <w:sz w:val="20"/>
              </w:rPr>
              <w:br/>
              <w:t>(Secretaría: Sr.</w:t>
            </w:r>
            <w:r w:rsidR="00A402FC" w:rsidRPr="004E342E">
              <w:rPr>
                <w:sz w:val="18"/>
                <w:szCs w:val="18"/>
                <w:lang w:val="es-ES"/>
              </w:rPr>
              <w:t xml:space="preserve"> Catalin Marinescu</w:t>
            </w:r>
            <w:r w:rsidRPr="00985FA2">
              <w:rPr>
                <w:sz w:val="20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F66644" w:rsidRPr="00985FA2" w:rsidRDefault="002A0BB1" w:rsidP="00F66644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20"/>
              </w:rPr>
              <w:t xml:space="preserve">Sr. Vladimir </w:t>
            </w:r>
            <w:proofErr w:type="spellStart"/>
            <w:r w:rsidRPr="00985FA2">
              <w:rPr>
                <w:sz w:val="20"/>
              </w:rPr>
              <w:t>Minkin</w:t>
            </w:r>
            <w:proofErr w:type="spellEnd"/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(Federación de Rusia)</w:t>
            </w:r>
          </w:p>
        </w:tc>
        <w:tc>
          <w:tcPr>
            <w:tcW w:w="905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CEI</w:t>
            </w:r>
          </w:p>
        </w:tc>
        <w:tc>
          <w:tcPr>
            <w:tcW w:w="1218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2006</w:t>
            </w:r>
          </w:p>
        </w:tc>
        <w:tc>
          <w:tcPr>
            <w:tcW w:w="4317" w:type="dxa"/>
            <w:shd w:val="clear" w:color="auto" w:fill="auto"/>
          </w:tcPr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</w:rPr>
            </w:pPr>
            <w:bookmarkStart w:id="22" w:name="lt_pId089"/>
            <w:r w:rsidRPr="000E152B">
              <w:rPr>
                <w:sz w:val="20"/>
              </w:rPr>
              <w:t xml:space="preserve">Sra. Janet </w:t>
            </w:r>
            <w:proofErr w:type="spellStart"/>
            <w:r w:rsidRPr="000E152B">
              <w:rPr>
                <w:sz w:val="20"/>
              </w:rPr>
              <w:t>Umutesi</w:t>
            </w:r>
            <w:proofErr w:type="spellEnd"/>
            <w:r w:rsidRPr="000E152B">
              <w:rPr>
                <w:sz w:val="20"/>
              </w:rPr>
              <w:t xml:space="preserve"> (</w:t>
            </w:r>
            <w:proofErr w:type="spellStart"/>
            <w:r w:rsidRPr="000E152B">
              <w:rPr>
                <w:sz w:val="20"/>
              </w:rPr>
              <w:t>Rwanda</w:t>
            </w:r>
            <w:proofErr w:type="spellEnd"/>
            <w:r w:rsidRPr="000E152B">
              <w:rPr>
                <w:sz w:val="20"/>
              </w:rPr>
              <w:t>)</w:t>
            </w:r>
          </w:p>
          <w:p w:rsidR="005C11D1" w:rsidRPr="000E152B" w:rsidRDefault="005C11D1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Mario Canazza (Brasil)</w:t>
            </w:r>
          </w:p>
          <w:p w:rsidR="005C11D1" w:rsidRPr="000E152B" w:rsidRDefault="005C11D1" w:rsidP="005C11D1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Mansour Al-</w:t>
            </w:r>
            <w:proofErr w:type="spellStart"/>
            <w:r w:rsidRPr="000E152B">
              <w:rPr>
                <w:sz w:val="20"/>
              </w:rPr>
              <w:t>Qurashi</w:t>
            </w:r>
            <w:proofErr w:type="spellEnd"/>
            <w:r w:rsidRPr="000E152B">
              <w:rPr>
                <w:sz w:val="20"/>
              </w:rPr>
              <w:t xml:space="preserve"> (Arabia Saudita)</w:t>
            </w:r>
          </w:p>
          <w:p w:rsidR="005C11D1" w:rsidRPr="000E152B" w:rsidRDefault="00604F5C" w:rsidP="000E152B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r w:rsidR="005C11D1" w:rsidRPr="000E152B">
              <w:rPr>
                <w:sz w:val="20"/>
              </w:rPr>
              <w:t xml:space="preserve">Ahmad Reza </w:t>
            </w:r>
            <w:proofErr w:type="spellStart"/>
            <w:r w:rsidR="005C11D1" w:rsidRPr="000E152B">
              <w:rPr>
                <w:sz w:val="20"/>
              </w:rPr>
              <w:t>Sharafat</w:t>
            </w:r>
            <w:proofErr w:type="spellEnd"/>
            <w:r w:rsidR="005C11D1" w:rsidRPr="000E152B">
              <w:rPr>
                <w:sz w:val="20"/>
              </w:rPr>
              <w:t xml:space="preserve"> (</w:t>
            </w:r>
            <w:proofErr w:type="spellStart"/>
            <w:r w:rsidR="005C11D1" w:rsidRPr="000E152B">
              <w:rPr>
                <w:sz w:val="20"/>
              </w:rPr>
              <w:t>Rep.Islámica</w:t>
            </w:r>
            <w:proofErr w:type="spellEnd"/>
            <w:r w:rsidR="005C11D1" w:rsidRPr="000E152B">
              <w:rPr>
                <w:sz w:val="20"/>
              </w:rPr>
              <w:t xml:space="preserve"> </w:t>
            </w:r>
            <w:proofErr w:type="spellStart"/>
            <w:r w:rsidR="005C11D1" w:rsidRPr="000E152B">
              <w:rPr>
                <w:sz w:val="20"/>
              </w:rPr>
              <w:t>del</w:t>
            </w:r>
            <w:proofErr w:type="spellEnd"/>
            <w:r w:rsidR="005C11D1" w:rsidRPr="000E152B">
              <w:rPr>
                <w:sz w:val="20"/>
              </w:rPr>
              <w:t xml:space="preserve"> Irán)</w:t>
            </w:r>
          </w:p>
          <w:p w:rsidR="00604F5C" w:rsidRPr="000E152B" w:rsidRDefault="00604F5C" w:rsidP="005C11D1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Aygun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Ahmadova</w:t>
            </w:r>
            <w:proofErr w:type="spellEnd"/>
            <w:r w:rsidRPr="000E152B">
              <w:rPr>
                <w:sz w:val="20"/>
              </w:rPr>
              <w:t xml:space="preserve"> (Azerbaiyán)</w:t>
            </w:r>
          </w:p>
          <w:p w:rsidR="00F66644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Ghislain</w:t>
            </w:r>
            <w:proofErr w:type="spellEnd"/>
            <w:r w:rsidRPr="000E152B">
              <w:rPr>
                <w:sz w:val="20"/>
              </w:rPr>
              <w:t xml:space="preserve"> de </w:t>
            </w:r>
            <w:proofErr w:type="spellStart"/>
            <w:r w:rsidRPr="000E152B">
              <w:rPr>
                <w:sz w:val="20"/>
              </w:rPr>
              <w:t>Salins</w:t>
            </w:r>
            <w:proofErr w:type="spellEnd"/>
            <w:r w:rsidRPr="000E152B">
              <w:rPr>
                <w:sz w:val="20"/>
              </w:rPr>
              <w:t xml:space="preserve"> (Francia)</w:t>
            </w:r>
            <w:bookmarkEnd w:id="22"/>
          </w:p>
        </w:tc>
        <w:tc>
          <w:tcPr>
            <w:tcW w:w="1797" w:type="dxa"/>
            <w:shd w:val="clear" w:color="auto" w:fill="auto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3" w:name="lt_pId095"/>
            <w:r w:rsidRPr="000E152B">
              <w:rPr>
                <w:b/>
                <w:bCs/>
                <w:sz w:val="20"/>
                <w:lang w:val="en-GB"/>
              </w:rPr>
              <w:t>AFR</w:t>
            </w:r>
            <w:bookmarkEnd w:id="23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4" w:name="lt_pId096"/>
            <w:r w:rsidRPr="000E152B">
              <w:rPr>
                <w:b/>
                <w:bCs/>
                <w:sz w:val="20"/>
                <w:lang w:val="en-GB"/>
              </w:rPr>
              <w:t>AMS</w:t>
            </w:r>
            <w:bookmarkEnd w:id="24"/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5" w:name="lt_pId097"/>
            <w:r w:rsidRPr="000E152B">
              <w:rPr>
                <w:b/>
                <w:bCs/>
                <w:sz w:val="20"/>
                <w:lang w:val="en-GB"/>
              </w:rPr>
              <w:t>ARB</w:t>
            </w:r>
            <w:bookmarkEnd w:id="25"/>
          </w:p>
          <w:p w:rsidR="000E152B" w:rsidRDefault="00F66644" w:rsidP="000E152B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6" w:name="lt_pId098"/>
            <w:r w:rsidRPr="000E152B">
              <w:rPr>
                <w:b/>
                <w:bCs/>
                <w:sz w:val="20"/>
                <w:lang w:val="en-GB"/>
              </w:rPr>
              <w:t>A</w:t>
            </w:r>
            <w:bookmarkEnd w:id="26"/>
            <w:r w:rsidRPr="000E152B">
              <w:rPr>
                <w:b/>
                <w:bCs/>
                <w:sz w:val="20"/>
                <w:lang w:val="en-GB"/>
              </w:rPr>
              <w:t>SP</w:t>
            </w:r>
          </w:p>
          <w:p w:rsidR="00F66644" w:rsidRPr="000E152B" w:rsidRDefault="00F66644" w:rsidP="000E152B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7" w:name="lt_pId099"/>
            <w:r w:rsidRPr="000E152B">
              <w:rPr>
                <w:b/>
                <w:bCs/>
                <w:sz w:val="20"/>
                <w:lang w:val="en-GB"/>
              </w:rPr>
              <w:t>CEI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28" w:name="lt_pId100"/>
            <w:bookmarkEnd w:id="27"/>
            <w:r w:rsidRPr="000E152B">
              <w:rPr>
                <w:b/>
                <w:bCs/>
                <w:sz w:val="20"/>
                <w:lang w:val="en-GB"/>
              </w:rPr>
              <w:t>EUR</w:t>
            </w:r>
            <w:bookmarkEnd w:id="28"/>
          </w:p>
        </w:tc>
        <w:tc>
          <w:tcPr>
            <w:tcW w:w="1468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5C11D1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</w:tc>
      </w:tr>
      <w:tr w:rsidR="00F66644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F66644" w:rsidRPr="00985FA2" w:rsidRDefault="002A0BB1" w:rsidP="00F66644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985FA2">
              <w:rPr>
                <w:b/>
                <w:bCs/>
                <w:sz w:val="20"/>
              </w:rPr>
              <w:t>GTC sobre recursos humanos y financieros</w:t>
            </w:r>
            <w:r w:rsidRPr="00985FA2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br/>
              <w:t>(Secretaría: Sr. Alassane Ba/Sr. Eric Dalhen)</w:t>
            </w:r>
          </w:p>
        </w:tc>
        <w:tc>
          <w:tcPr>
            <w:tcW w:w="1690" w:type="dxa"/>
            <w:shd w:val="clear" w:color="auto" w:fill="auto"/>
          </w:tcPr>
          <w:p w:rsidR="00F66644" w:rsidRPr="00985FA2" w:rsidRDefault="002A0BB1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20"/>
              </w:rPr>
              <w:t xml:space="preserve">Sr. Dietmar Plesse </w:t>
            </w:r>
            <w:r w:rsidR="004C11D1">
              <w:rPr>
                <w:sz w:val="20"/>
              </w:rPr>
              <w:br/>
            </w:r>
            <w:r w:rsidRPr="00985FA2">
              <w:rPr>
                <w:sz w:val="20"/>
              </w:rPr>
              <w:t>(Alemania)</w:t>
            </w:r>
          </w:p>
        </w:tc>
        <w:tc>
          <w:tcPr>
            <w:tcW w:w="905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EUR</w:t>
            </w:r>
          </w:p>
        </w:tc>
        <w:tc>
          <w:tcPr>
            <w:tcW w:w="1218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2017</w:t>
            </w:r>
          </w:p>
        </w:tc>
        <w:tc>
          <w:tcPr>
            <w:tcW w:w="4317" w:type="dxa"/>
            <w:shd w:val="clear" w:color="auto" w:fill="FFFFFF" w:themeFill="background1"/>
          </w:tcPr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bookmarkStart w:id="29" w:name="lt_pId110"/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Seynabou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Seck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Cisse</w:t>
            </w:r>
            <w:proofErr w:type="spellEnd"/>
            <w:r w:rsidR="00A20B32" w:rsidRPr="000E152B">
              <w:rPr>
                <w:sz w:val="20"/>
              </w:rPr>
              <w:t xml:space="preserve"> </w:t>
            </w:r>
            <w:r w:rsidRPr="000E152B">
              <w:rPr>
                <w:sz w:val="20"/>
              </w:rPr>
              <w:t>(Senegal)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Vernita</w:t>
            </w:r>
            <w:proofErr w:type="spellEnd"/>
            <w:r w:rsidRPr="000E152B">
              <w:rPr>
                <w:sz w:val="20"/>
              </w:rPr>
              <w:t xml:space="preserve"> D. Harris (Estados Unidos)</w:t>
            </w:r>
          </w:p>
          <w:p w:rsidR="00604F5C" w:rsidRDefault="00B75F68" w:rsidP="00604F5C">
            <w:pPr>
              <w:pStyle w:val="Tabletext"/>
              <w:spacing w:before="20" w:after="20"/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Sr. Mohamed Almazroei (</w:t>
            </w:r>
            <w:r w:rsidRPr="00B75F68">
              <w:rPr>
                <w:sz w:val="20"/>
                <w:lang w:val="sv-SE"/>
              </w:rPr>
              <w:t>Emiratos Árabes Unidos</w:t>
            </w:r>
            <w:r>
              <w:rPr>
                <w:sz w:val="20"/>
                <w:lang w:val="sv-SE"/>
              </w:rPr>
              <w:t>)</w:t>
            </w:r>
          </w:p>
          <w:p w:rsidR="00B84D5B" w:rsidRPr="000E152B" w:rsidRDefault="00B84D5B" w:rsidP="00604F5C">
            <w:pPr>
              <w:pStyle w:val="Tabletext"/>
              <w:spacing w:before="20" w:after="20"/>
              <w:rPr>
                <w:sz w:val="20"/>
                <w:lang w:val="sv-SE"/>
              </w:rPr>
            </w:pP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Andrei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Sergeevich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Zhivov</w:t>
            </w:r>
            <w:proofErr w:type="spellEnd"/>
            <w:r w:rsidRPr="000E152B">
              <w:rPr>
                <w:sz w:val="20"/>
              </w:rPr>
              <w:t xml:space="preserve"> (Federación de Rusia)</w:t>
            </w:r>
          </w:p>
          <w:p w:rsidR="00F66644" w:rsidRPr="000E152B" w:rsidRDefault="00604F5C" w:rsidP="00E12C63">
            <w:pPr>
              <w:pStyle w:val="Tabletext"/>
              <w:spacing w:before="20" w:after="20"/>
              <w:rPr>
                <w:sz w:val="20"/>
                <w:highlight w:val="green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Vilem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Vesely</w:t>
            </w:r>
            <w:proofErr w:type="spellEnd"/>
            <w:r w:rsidRPr="000E152B">
              <w:rPr>
                <w:sz w:val="20"/>
              </w:rPr>
              <w:t xml:space="preserve"> (República Checa)</w:t>
            </w:r>
            <w:bookmarkEnd w:id="29"/>
          </w:p>
        </w:tc>
        <w:tc>
          <w:tcPr>
            <w:tcW w:w="1797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0" w:name="lt_pId113"/>
            <w:r w:rsidRPr="000E152B">
              <w:rPr>
                <w:b/>
                <w:bCs/>
                <w:sz w:val="20"/>
                <w:lang w:val="en-GB"/>
              </w:rPr>
              <w:t>AFR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AMS</w:t>
            </w:r>
          </w:p>
          <w:p w:rsidR="00F66644" w:rsidRPr="000E152B" w:rsidRDefault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A</w:t>
            </w:r>
            <w:bookmarkEnd w:id="30"/>
            <w:r w:rsidR="000E152B">
              <w:rPr>
                <w:b/>
                <w:bCs/>
                <w:sz w:val="20"/>
                <w:lang w:val="en-GB"/>
              </w:rPr>
              <w:t>RB</w:t>
            </w:r>
            <w:r w:rsidR="00B75F68">
              <w:rPr>
                <w:b/>
                <w:bCs/>
                <w:sz w:val="20"/>
                <w:lang w:val="en-GB"/>
              </w:rPr>
              <w:br/>
            </w:r>
            <w:r w:rsidRPr="000E152B">
              <w:rPr>
                <w:b/>
                <w:bCs/>
                <w:sz w:val="20"/>
                <w:lang w:val="en-GB"/>
              </w:rPr>
              <w:t>ASP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1" w:name="lt_pId115"/>
            <w:r w:rsidRPr="000E152B">
              <w:rPr>
                <w:b/>
                <w:bCs/>
                <w:sz w:val="20"/>
                <w:lang w:val="en-GB"/>
              </w:rPr>
              <w:t>C</w:t>
            </w:r>
            <w:bookmarkEnd w:id="31"/>
            <w:r w:rsidRPr="000E152B">
              <w:rPr>
                <w:b/>
                <w:bCs/>
                <w:sz w:val="20"/>
                <w:lang w:val="en-GB"/>
              </w:rPr>
              <w:t>EI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0E152B">
              <w:rPr>
                <w:b/>
                <w:bCs/>
                <w:sz w:val="20"/>
                <w:lang w:val="en-GB"/>
              </w:rPr>
              <w:t>EUR</w:t>
            </w:r>
          </w:p>
        </w:tc>
        <w:tc>
          <w:tcPr>
            <w:tcW w:w="1468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B75F68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Nuevo</w:t>
            </w:r>
            <w:r>
              <w:rPr>
                <w:bCs/>
                <w:sz w:val="20"/>
              </w:rPr>
              <w:br/>
            </w:r>
          </w:p>
          <w:p w:rsidR="00F66644" w:rsidRPr="000E152B" w:rsidRDefault="00F66644" w:rsidP="00F66644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</w:tc>
      </w:tr>
      <w:tr w:rsidR="00F66644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F66644" w:rsidRPr="00985FA2" w:rsidRDefault="002A0BB1" w:rsidP="00F66644">
            <w:pPr>
              <w:pStyle w:val="Tabletext"/>
              <w:keepNext/>
              <w:keepLines/>
              <w:spacing w:before="20" w:after="20"/>
              <w:rPr>
                <w:sz w:val="18"/>
                <w:szCs w:val="18"/>
              </w:rPr>
            </w:pPr>
            <w:r w:rsidRPr="00985FA2">
              <w:rPr>
                <w:b/>
                <w:bCs/>
                <w:sz w:val="20"/>
              </w:rPr>
              <w:lastRenderedPageBreak/>
              <w:t>GTC sobre la utilización de los seis idiomas oficiales de la Unión</w:t>
            </w:r>
            <w:r w:rsidRPr="00985FA2">
              <w:rPr>
                <w:sz w:val="20"/>
              </w:rPr>
              <w:br/>
              <w:t>(Secretaría: Sr. Xin Liu</w:t>
            </w:r>
            <w:r w:rsidRPr="00985FA2" w:rsidDel="00C44B05">
              <w:rPr>
                <w:sz w:val="20"/>
              </w:rPr>
              <w:t xml:space="preserve"> </w:t>
            </w:r>
            <w:r w:rsidRPr="00985FA2">
              <w:rPr>
                <w:sz w:val="20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F66644" w:rsidRPr="004C11D1" w:rsidRDefault="002A0BB1" w:rsidP="00F66644">
            <w:pPr>
              <w:pStyle w:val="Tabletext"/>
              <w:keepNext/>
              <w:keepLines/>
              <w:spacing w:before="20" w:after="20"/>
              <w:rPr>
                <w:b/>
                <w:bCs/>
                <w:sz w:val="18"/>
                <w:szCs w:val="18"/>
              </w:rPr>
            </w:pPr>
            <w:bookmarkStart w:id="32" w:name="lt_pId082"/>
            <w:r w:rsidRPr="004C11D1">
              <w:rPr>
                <w:sz w:val="20"/>
              </w:rPr>
              <w:t xml:space="preserve">Sra. </w:t>
            </w:r>
            <w:proofErr w:type="spellStart"/>
            <w:r w:rsidRPr="004C11D1">
              <w:rPr>
                <w:sz w:val="20"/>
              </w:rPr>
              <w:t>Monia</w:t>
            </w:r>
            <w:proofErr w:type="spellEnd"/>
            <w:r w:rsidRPr="004C11D1">
              <w:rPr>
                <w:sz w:val="20"/>
              </w:rPr>
              <w:t xml:space="preserve"> </w:t>
            </w:r>
            <w:proofErr w:type="spellStart"/>
            <w:r w:rsidRPr="004C11D1">
              <w:rPr>
                <w:sz w:val="20"/>
              </w:rPr>
              <w:t>Jaber</w:t>
            </w:r>
            <w:proofErr w:type="spellEnd"/>
            <w:r w:rsidRPr="004C11D1">
              <w:rPr>
                <w:sz w:val="20"/>
              </w:rPr>
              <w:t xml:space="preserve"> </w:t>
            </w:r>
            <w:proofErr w:type="spellStart"/>
            <w:r w:rsidRPr="004C11D1">
              <w:rPr>
                <w:sz w:val="20"/>
              </w:rPr>
              <w:t>Khalfallah</w:t>
            </w:r>
            <w:proofErr w:type="spellEnd"/>
            <w:r w:rsidRPr="004C11D1">
              <w:rPr>
                <w:sz w:val="20"/>
              </w:rPr>
              <w:t xml:space="preserve"> </w:t>
            </w:r>
            <w:r w:rsidRPr="004C11D1">
              <w:rPr>
                <w:sz w:val="20"/>
              </w:rPr>
              <w:br/>
              <w:t>(Túnez)</w:t>
            </w:r>
            <w:bookmarkEnd w:id="32"/>
          </w:p>
        </w:tc>
        <w:tc>
          <w:tcPr>
            <w:tcW w:w="905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ARB</w:t>
            </w:r>
          </w:p>
        </w:tc>
        <w:tc>
          <w:tcPr>
            <w:tcW w:w="1218" w:type="dxa"/>
          </w:tcPr>
          <w:p w:rsidR="00F66644" w:rsidRPr="00985FA2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2018</w:t>
            </w:r>
          </w:p>
        </w:tc>
        <w:tc>
          <w:tcPr>
            <w:tcW w:w="4317" w:type="dxa"/>
            <w:shd w:val="clear" w:color="auto" w:fill="auto"/>
          </w:tcPr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bookmarkStart w:id="33" w:name="lt_pId123"/>
            <w:r w:rsidRPr="000E152B">
              <w:rPr>
                <w:sz w:val="20"/>
              </w:rPr>
              <w:t>Sr. Paul Najarian (EE.UU.)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Sra. </w:t>
            </w:r>
            <w:proofErr w:type="spellStart"/>
            <w:r w:rsidRPr="000E152B">
              <w:rPr>
                <w:sz w:val="20"/>
              </w:rPr>
              <w:t>Sameera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Belal</w:t>
            </w:r>
            <w:proofErr w:type="spellEnd"/>
            <w:r w:rsidRPr="000E152B">
              <w:rPr>
                <w:sz w:val="20"/>
              </w:rPr>
              <w:t xml:space="preserve"> (Kuwait)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Cai Guolei (China)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Vladimir </w:t>
            </w:r>
            <w:proofErr w:type="spellStart"/>
            <w:r w:rsidRPr="000E152B">
              <w:rPr>
                <w:sz w:val="20"/>
              </w:rPr>
              <w:t>Minkin</w:t>
            </w:r>
            <w:proofErr w:type="spellEnd"/>
            <w:r w:rsidRPr="000E152B">
              <w:rPr>
                <w:sz w:val="20"/>
              </w:rPr>
              <w:t xml:space="preserve"> (Federación de Rusia)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Sra. Blanca González (España)</w:t>
            </w:r>
          </w:p>
          <w:p w:rsidR="00F66644" w:rsidRPr="000E152B" w:rsidRDefault="00604F5C" w:rsidP="00E12C63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 xml:space="preserve">Sr. </w:t>
            </w:r>
            <w:proofErr w:type="spellStart"/>
            <w:r w:rsidRPr="000E152B">
              <w:rPr>
                <w:sz w:val="20"/>
              </w:rPr>
              <w:t>Frédéric</w:t>
            </w:r>
            <w:proofErr w:type="spellEnd"/>
            <w:r w:rsidRPr="000E152B">
              <w:rPr>
                <w:sz w:val="20"/>
              </w:rPr>
              <w:t xml:space="preserve"> </w:t>
            </w:r>
            <w:proofErr w:type="spellStart"/>
            <w:r w:rsidRPr="000E152B">
              <w:rPr>
                <w:sz w:val="20"/>
              </w:rPr>
              <w:t>Paruta</w:t>
            </w:r>
            <w:proofErr w:type="spellEnd"/>
            <w:r w:rsidRPr="000E152B">
              <w:rPr>
                <w:sz w:val="20"/>
              </w:rPr>
              <w:t xml:space="preserve"> (Francia)</w:t>
            </w:r>
            <w:bookmarkEnd w:id="33"/>
          </w:p>
        </w:tc>
        <w:tc>
          <w:tcPr>
            <w:tcW w:w="1797" w:type="dxa"/>
            <w:shd w:val="clear" w:color="auto" w:fill="auto"/>
          </w:tcPr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Inglés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Árabe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Chino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Ruso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Español</w:t>
            </w:r>
          </w:p>
          <w:p w:rsidR="00F66644" w:rsidRPr="000E152B" w:rsidRDefault="00E952F0" w:rsidP="00F66644">
            <w:pPr>
              <w:pStyle w:val="Tabletext"/>
              <w:keepNext/>
              <w:keepLines/>
              <w:spacing w:before="20" w:after="20"/>
              <w:jc w:val="center"/>
              <w:rPr>
                <w:b/>
                <w:bCs/>
                <w:sz w:val="20"/>
              </w:rPr>
            </w:pPr>
            <w:r w:rsidRPr="000E152B">
              <w:rPr>
                <w:rFonts w:asciiTheme="minorHAnsi" w:hAnsiTheme="minorHAnsi"/>
                <w:b/>
                <w:bCs/>
                <w:sz w:val="20"/>
                <w:lang w:val="es-ES"/>
              </w:rPr>
              <w:t>Francés</w:t>
            </w:r>
          </w:p>
        </w:tc>
        <w:tc>
          <w:tcPr>
            <w:tcW w:w="1468" w:type="dxa"/>
            <w:shd w:val="clear" w:color="auto" w:fill="FFFFFF" w:themeFill="background1"/>
          </w:tcPr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2013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2013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2013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  <w:p w:rsidR="00F66644" w:rsidRPr="000E152B" w:rsidRDefault="00F66644" w:rsidP="00F66644">
            <w:pPr>
              <w:pStyle w:val="Tabletext"/>
              <w:keepNext/>
              <w:keepLines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bCs/>
                <w:sz w:val="20"/>
              </w:rPr>
              <w:t>2017</w:t>
            </w:r>
          </w:p>
        </w:tc>
      </w:tr>
      <w:tr w:rsidR="00F66644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F66644" w:rsidRPr="004C11D1" w:rsidRDefault="002A0BB1" w:rsidP="00F66644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4C11D1">
              <w:rPr>
                <w:b/>
                <w:bCs/>
                <w:sz w:val="20"/>
              </w:rPr>
              <w:t xml:space="preserve">Grupo de Expertos sobre el RTI </w:t>
            </w:r>
            <w:r w:rsidRPr="004C11D1">
              <w:rPr>
                <w:b/>
                <w:bCs/>
                <w:sz w:val="20"/>
              </w:rPr>
              <w:br/>
            </w:r>
            <w:r w:rsidRPr="004C11D1">
              <w:rPr>
                <w:sz w:val="20"/>
              </w:rPr>
              <w:t>(Secretaría</w:t>
            </w:r>
            <w:r w:rsidRPr="004C11D1">
              <w:rPr>
                <w:rFonts w:asciiTheme="minorHAnsi" w:hAnsiTheme="minorHAnsi" w:cs="Calibri"/>
                <w:sz w:val="20"/>
              </w:rPr>
              <w:t xml:space="preserve">: </w:t>
            </w:r>
            <w:r w:rsidRPr="004C11D1">
              <w:rPr>
                <w:sz w:val="20"/>
              </w:rPr>
              <w:t xml:space="preserve">Sr. </w:t>
            </w:r>
            <w:r w:rsidRPr="004C11D1">
              <w:rPr>
                <w:rFonts w:asciiTheme="minorHAnsi" w:hAnsiTheme="minorHAnsi"/>
                <w:sz w:val="18"/>
                <w:szCs w:val="18"/>
              </w:rPr>
              <w:t>Preetam Maloor</w:t>
            </w:r>
            <w:r w:rsidRPr="004C11D1" w:rsidDel="009F07BE">
              <w:rPr>
                <w:rFonts w:asciiTheme="minorHAnsi" w:hAnsiTheme="minorHAnsi" w:cs="Calibri"/>
                <w:sz w:val="20"/>
              </w:rPr>
              <w:t xml:space="preserve"> </w:t>
            </w:r>
            <w:r w:rsidRPr="004C11D1">
              <w:rPr>
                <w:rFonts w:asciiTheme="minorHAnsi" w:hAnsiTheme="minorHAnsi" w:cs="Calibri"/>
                <w:sz w:val="20"/>
                <w:u w:val="single"/>
              </w:rPr>
              <w:t>)</w:t>
            </w:r>
          </w:p>
        </w:tc>
        <w:tc>
          <w:tcPr>
            <w:tcW w:w="1690" w:type="dxa"/>
            <w:shd w:val="clear" w:color="auto" w:fill="auto"/>
          </w:tcPr>
          <w:p w:rsidR="00F66644" w:rsidRPr="004C11D1" w:rsidRDefault="00B75F68" w:rsidP="00F66644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Sr. </w:t>
            </w:r>
            <w:proofErr w:type="spellStart"/>
            <w:r>
              <w:rPr>
                <w:sz w:val="18"/>
                <w:szCs w:val="18"/>
              </w:rPr>
              <w:t>Lwando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Bbuku</w:t>
            </w:r>
            <w:proofErr w:type="spellEnd"/>
            <w:r>
              <w:rPr>
                <w:sz w:val="18"/>
                <w:szCs w:val="18"/>
              </w:rPr>
              <w:t xml:space="preserve"> (Zambia)</w:t>
            </w:r>
          </w:p>
        </w:tc>
        <w:tc>
          <w:tcPr>
            <w:tcW w:w="905" w:type="dxa"/>
            <w:shd w:val="clear" w:color="auto" w:fill="auto"/>
          </w:tcPr>
          <w:p w:rsidR="00F66644" w:rsidRPr="00985FA2" w:rsidRDefault="00B75F68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</w:t>
            </w:r>
          </w:p>
        </w:tc>
        <w:tc>
          <w:tcPr>
            <w:tcW w:w="1218" w:type="dxa"/>
          </w:tcPr>
          <w:p w:rsidR="00F66644" w:rsidRPr="00985FA2" w:rsidRDefault="00B75F68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Nuevo</w:t>
            </w:r>
          </w:p>
        </w:tc>
        <w:tc>
          <w:tcPr>
            <w:tcW w:w="4317" w:type="dxa"/>
            <w:shd w:val="clear" w:color="auto" w:fill="auto"/>
          </w:tcPr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  <w:lang w:val="fr-FR"/>
              </w:rPr>
            </w:pPr>
            <w:r w:rsidRPr="000E152B">
              <w:rPr>
                <w:sz w:val="20"/>
                <w:lang w:val="fr-FR"/>
              </w:rPr>
              <w:t xml:space="preserve">Sr. </w:t>
            </w:r>
            <w:r w:rsidR="003C357A">
              <w:rPr>
                <w:sz w:val="20"/>
                <w:lang w:val="fr-FR"/>
              </w:rPr>
              <w:t>Guy-</w:t>
            </w:r>
            <w:r w:rsidRPr="000E152B">
              <w:rPr>
                <w:sz w:val="20"/>
                <w:lang w:val="fr-FR"/>
              </w:rPr>
              <w:t>Michel Kouakou (Côte d’Ivoire)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Santiago Reyes-Borda (Canadá)</w:t>
            </w:r>
          </w:p>
          <w:p w:rsidR="00604F5C" w:rsidRPr="000E152B" w:rsidRDefault="00604F5C" w:rsidP="00604F5C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sz w:val="20"/>
              </w:rPr>
              <w:t>Sr. Ahmad Al Rajehi (Egipto)</w:t>
            </w:r>
          </w:p>
          <w:p w:rsidR="00604F5C" w:rsidRPr="003C357A" w:rsidRDefault="00604F5C" w:rsidP="00604F5C">
            <w:pPr>
              <w:pStyle w:val="Tabletext"/>
              <w:spacing w:before="20" w:after="20"/>
              <w:rPr>
                <w:sz w:val="20"/>
                <w:lang w:val="es-ES"/>
              </w:rPr>
            </w:pPr>
          </w:p>
          <w:p w:rsidR="00F66644" w:rsidRPr="003C357A" w:rsidRDefault="00604F5C" w:rsidP="00985FA2">
            <w:pPr>
              <w:pStyle w:val="Tabletext"/>
              <w:spacing w:before="20" w:after="20"/>
              <w:rPr>
                <w:spacing w:val="-4"/>
                <w:sz w:val="20"/>
              </w:rPr>
            </w:pPr>
            <w:r w:rsidRPr="003C357A">
              <w:rPr>
                <w:spacing w:val="-4"/>
                <w:sz w:val="20"/>
              </w:rPr>
              <w:t xml:space="preserve">Sr. </w:t>
            </w:r>
            <w:proofErr w:type="spellStart"/>
            <w:r w:rsidRPr="003C357A">
              <w:rPr>
                <w:spacing w:val="-4"/>
                <w:sz w:val="20"/>
              </w:rPr>
              <w:t>Aleksei</w:t>
            </w:r>
            <w:proofErr w:type="spellEnd"/>
            <w:r w:rsidRPr="003C357A">
              <w:rPr>
                <w:spacing w:val="-4"/>
                <w:sz w:val="20"/>
              </w:rPr>
              <w:t xml:space="preserve"> </w:t>
            </w:r>
            <w:proofErr w:type="spellStart"/>
            <w:r w:rsidRPr="003C357A">
              <w:rPr>
                <w:spacing w:val="-4"/>
                <w:sz w:val="20"/>
              </w:rPr>
              <w:t>Sergeevich</w:t>
            </w:r>
            <w:proofErr w:type="spellEnd"/>
            <w:r w:rsidRPr="003C357A">
              <w:rPr>
                <w:spacing w:val="-4"/>
                <w:sz w:val="20"/>
              </w:rPr>
              <w:t xml:space="preserve"> Borodin (Federación de Rusia)</w:t>
            </w:r>
          </w:p>
          <w:p w:rsidR="00B75F68" w:rsidRPr="000E152B" w:rsidRDefault="00B75F68" w:rsidP="00985FA2">
            <w:pPr>
              <w:pStyle w:val="Tabletext"/>
              <w:spacing w:before="20" w:after="20"/>
              <w:rPr>
                <w:sz w:val="20"/>
              </w:rPr>
            </w:pPr>
            <w:r>
              <w:rPr>
                <w:sz w:val="20"/>
              </w:rPr>
              <w:t>Sr. Simon van Merkom (</w:t>
            </w:r>
            <w:r w:rsidRPr="00B75F68">
              <w:rPr>
                <w:sz w:val="20"/>
              </w:rPr>
              <w:t>Países Bajos</w:t>
            </w:r>
          </w:p>
        </w:tc>
        <w:tc>
          <w:tcPr>
            <w:tcW w:w="1797" w:type="dxa"/>
            <w:shd w:val="clear" w:color="auto" w:fill="auto"/>
          </w:tcPr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AFR</w:t>
            </w:r>
          </w:p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AMS</w:t>
            </w:r>
          </w:p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ARB</w:t>
            </w:r>
          </w:p>
          <w:p w:rsidR="00F66644" w:rsidRPr="000E152B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ASP</w:t>
            </w:r>
          </w:p>
          <w:p w:rsidR="00F66644" w:rsidRDefault="00F66644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 w:rsidRPr="000E152B"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CEI</w:t>
            </w:r>
          </w:p>
          <w:p w:rsidR="000E152B" w:rsidRPr="000E152B" w:rsidRDefault="000E152B" w:rsidP="00F6664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20"/>
                <w:lang w:val="en-GB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lang w:val="en-GB"/>
              </w:rPr>
              <w:t>EUR</w:t>
            </w:r>
          </w:p>
        </w:tc>
        <w:tc>
          <w:tcPr>
            <w:tcW w:w="1468" w:type="dxa"/>
            <w:shd w:val="clear" w:color="auto" w:fill="FFFFFF" w:themeFill="background1"/>
          </w:tcPr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5C11D1" w:rsidRPr="000E152B" w:rsidRDefault="005C11D1" w:rsidP="005C11D1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  <w:p w:rsidR="005C11D1" w:rsidRDefault="005C11D1" w:rsidP="005C11D1">
            <w:pPr>
              <w:pStyle w:val="Tabletext"/>
              <w:spacing w:before="20" w:after="20"/>
              <w:jc w:val="center"/>
              <w:rPr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0E152B" w:rsidRPr="000E152B" w:rsidRDefault="00B75F68" w:rsidP="000E152B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Nuevo</w:t>
            </w:r>
          </w:p>
        </w:tc>
      </w:tr>
      <w:tr w:rsidR="00F66644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F66644" w:rsidRPr="004C11D1" w:rsidRDefault="002A0BB1" w:rsidP="00E12C63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4C11D1">
              <w:rPr>
                <w:b/>
                <w:bCs/>
                <w:sz w:val="20"/>
              </w:rPr>
              <w:t>Grupo de Expertos sobre el Acuerdo 482</w:t>
            </w:r>
            <w:r w:rsidRPr="004C11D1">
              <w:rPr>
                <w:sz w:val="20"/>
              </w:rPr>
              <w:br/>
              <w:t>(Secretaría: Sr. Alexandre Vallet</w:t>
            </w:r>
          </w:p>
        </w:tc>
        <w:tc>
          <w:tcPr>
            <w:tcW w:w="1690" w:type="dxa"/>
            <w:shd w:val="clear" w:color="auto" w:fill="auto"/>
          </w:tcPr>
          <w:p w:rsidR="00F66644" w:rsidRPr="004C11D1" w:rsidRDefault="002A0BB1" w:rsidP="00E12C63">
            <w:pPr>
              <w:pStyle w:val="Tabletext"/>
              <w:rPr>
                <w:sz w:val="20"/>
              </w:rPr>
            </w:pPr>
            <w:r w:rsidRPr="004C11D1">
              <w:rPr>
                <w:sz w:val="20"/>
              </w:rPr>
              <w:t xml:space="preserve">Sr. </w:t>
            </w:r>
            <w:proofErr w:type="spellStart"/>
            <w:r w:rsidRPr="004C11D1">
              <w:rPr>
                <w:sz w:val="20"/>
              </w:rPr>
              <w:t>Nikolay</w:t>
            </w:r>
            <w:proofErr w:type="spellEnd"/>
            <w:r w:rsidRPr="004C11D1">
              <w:rPr>
                <w:sz w:val="20"/>
              </w:rPr>
              <w:t xml:space="preserve"> </w:t>
            </w:r>
            <w:proofErr w:type="spellStart"/>
            <w:r w:rsidRPr="004C11D1">
              <w:rPr>
                <w:sz w:val="20"/>
              </w:rPr>
              <w:t>Varlamov</w:t>
            </w:r>
            <w:proofErr w:type="spellEnd"/>
            <w:r w:rsidRPr="004C11D1">
              <w:rPr>
                <w:sz w:val="20"/>
              </w:rPr>
              <w:t xml:space="preserve"> (Federación de Rusia)</w:t>
            </w:r>
          </w:p>
        </w:tc>
        <w:tc>
          <w:tcPr>
            <w:tcW w:w="905" w:type="dxa"/>
            <w:shd w:val="clear" w:color="auto" w:fill="auto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CEI</w:t>
            </w:r>
          </w:p>
        </w:tc>
        <w:tc>
          <w:tcPr>
            <w:tcW w:w="1218" w:type="dxa"/>
          </w:tcPr>
          <w:p w:rsidR="00F66644" w:rsidRPr="00985FA2" w:rsidRDefault="00F66644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985FA2">
              <w:rPr>
                <w:sz w:val="18"/>
                <w:szCs w:val="18"/>
              </w:rPr>
              <w:t>2018</w:t>
            </w:r>
          </w:p>
        </w:tc>
        <w:tc>
          <w:tcPr>
            <w:tcW w:w="4317" w:type="dxa"/>
            <w:shd w:val="clear" w:color="auto" w:fill="auto"/>
          </w:tcPr>
          <w:p w:rsidR="000E152B" w:rsidRDefault="000E152B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rFonts w:asciiTheme="minorHAnsi" w:hAnsiTheme="minorHAnsi"/>
                <w:sz w:val="20"/>
              </w:rPr>
            </w:pPr>
          </w:p>
          <w:p w:rsidR="00604F5C" w:rsidRPr="000E152B" w:rsidDel="002D3BC3" w:rsidRDefault="00604F5C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sz w:val="20"/>
              </w:rPr>
            </w:pPr>
            <w:r w:rsidRPr="000E152B">
              <w:rPr>
                <w:rFonts w:asciiTheme="minorHAnsi" w:hAnsiTheme="minorHAnsi"/>
                <w:sz w:val="20"/>
              </w:rPr>
              <w:t xml:space="preserve">Sr. Andrew </w:t>
            </w:r>
            <w:proofErr w:type="spellStart"/>
            <w:r w:rsidRPr="000E152B">
              <w:rPr>
                <w:rFonts w:asciiTheme="minorHAnsi" w:hAnsiTheme="minorHAnsi"/>
                <w:sz w:val="20"/>
              </w:rPr>
              <w:t>Feltman</w:t>
            </w:r>
            <w:proofErr w:type="spellEnd"/>
            <w:r w:rsidRPr="000E152B">
              <w:rPr>
                <w:rFonts w:asciiTheme="minorHAnsi" w:hAnsiTheme="minorHAnsi"/>
                <w:sz w:val="20"/>
              </w:rPr>
              <w:t xml:space="preserve"> (Estados Unidos)</w:t>
            </w:r>
          </w:p>
          <w:p w:rsidR="00604F5C" w:rsidRPr="000E152B" w:rsidRDefault="00604F5C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sz w:val="20"/>
                <w:lang w:val="en-GB"/>
              </w:rPr>
            </w:pPr>
            <w:r w:rsidRPr="000E152B">
              <w:rPr>
                <w:rFonts w:asciiTheme="minorHAnsi" w:hAnsiTheme="minorHAnsi"/>
                <w:sz w:val="20"/>
                <w:lang w:val="en-GB"/>
              </w:rPr>
              <w:t>Sr. Mustapha Mousse (</w:t>
            </w:r>
            <w:proofErr w:type="spellStart"/>
            <w:r w:rsidRPr="000E152B">
              <w:rPr>
                <w:rFonts w:asciiTheme="minorHAnsi" w:hAnsiTheme="minorHAnsi"/>
                <w:sz w:val="20"/>
                <w:lang w:val="en-GB"/>
              </w:rPr>
              <w:t>Egipto</w:t>
            </w:r>
            <w:proofErr w:type="spellEnd"/>
            <w:r w:rsidRPr="000E152B">
              <w:rPr>
                <w:rFonts w:asciiTheme="minorHAnsi" w:hAnsiTheme="minorHAnsi"/>
                <w:sz w:val="20"/>
                <w:lang w:val="en-GB"/>
              </w:rPr>
              <w:t>)</w:t>
            </w:r>
          </w:p>
          <w:p w:rsidR="00604F5C" w:rsidRPr="000E152B" w:rsidRDefault="00604F5C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sz w:val="20"/>
                <w:lang w:val="en-GB"/>
              </w:rPr>
            </w:pPr>
            <w:r w:rsidRPr="000E152B">
              <w:rPr>
                <w:rFonts w:asciiTheme="minorHAnsi" w:hAnsiTheme="minorHAnsi"/>
                <w:sz w:val="20"/>
                <w:lang w:val="en-GB"/>
              </w:rPr>
              <w:t xml:space="preserve">Sr. </w:t>
            </w:r>
            <w:proofErr w:type="spellStart"/>
            <w:r w:rsidRPr="000E152B">
              <w:rPr>
                <w:rFonts w:asciiTheme="minorHAnsi" w:hAnsiTheme="minorHAnsi"/>
                <w:sz w:val="20"/>
                <w:lang w:val="en-GB"/>
              </w:rPr>
              <w:t>Yuansheng</w:t>
            </w:r>
            <w:proofErr w:type="spellEnd"/>
            <w:r w:rsidRPr="000E152B">
              <w:rPr>
                <w:rFonts w:asciiTheme="minorHAnsi" w:hAnsiTheme="minorHAnsi"/>
                <w:sz w:val="20"/>
                <w:lang w:val="en-GB"/>
              </w:rPr>
              <w:t xml:space="preserve"> Xie (China)</w:t>
            </w:r>
          </w:p>
          <w:p w:rsidR="00F66644" w:rsidRPr="000E152B" w:rsidRDefault="00604F5C" w:rsidP="00205395">
            <w:pPr>
              <w:pStyle w:val="Tabletext"/>
              <w:spacing w:before="20" w:after="20"/>
              <w:rPr>
                <w:sz w:val="20"/>
              </w:rPr>
            </w:pPr>
            <w:r w:rsidRPr="000E152B">
              <w:rPr>
                <w:rFonts w:asciiTheme="minorHAnsi" w:hAnsiTheme="minorHAnsi"/>
                <w:sz w:val="20"/>
              </w:rPr>
              <w:t xml:space="preserve">Sr. </w:t>
            </w:r>
            <w:proofErr w:type="spellStart"/>
            <w:r w:rsidRPr="000E152B">
              <w:rPr>
                <w:rFonts w:asciiTheme="minorHAnsi" w:hAnsiTheme="minorHAnsi"/>
                <w:sz w:val="20"/>
              </w:rPr>
              <w:t>Rizat</w:t>
            </w:r>
            <w:proofErr w:type="spellEnd"/>
            <w:r w:rsidRPr="000E15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0E152B">
              <w:rPr>
                <w:rFonts w:asciiTheme="minorHAnsi" w:hAnsiTheme="minorHAnsi"/>
                <w:sz w:val="20"/>
              </w:rPr>
              <w:t>Nurshabekow</w:t>
            </w:r>
            <w:proofErr w:type="spellEnd"/>
            <w:r w:rsidRPr="000E152B">
              <w:rPr>
                <w:rFonts w:asciiTheme="minorHAnsi" w:hAnsiTheme="minorHAnsi"/>
                <w:sz w:val="20"/>
              </w:rPr>
              <w:t xml:space="preserve"> (Kazajstán)</w:t>
            </w:r>
          </w:p>
        </w:tc>
        <w:tc>
          <w:tcPr>
            <w:tcW w:w="1797" w:type="dxa"/>
            <w:shd w:val="clear" w:color="auto" w:fill="auto"/>
          </w:tcPr>
          <w:p w:rsidR="000E152B" w:rsidRPr="003C357A" w:rsidRDefault="000E152B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4" w:name="lt_pId153"/>
            <w:r w:rsidRPr="003C357A">
              <w:rPr>
                <w:b/>
                <w:bCs/>
                <w:sz w:val="20"/>
                <w:lang w:val="en-GB"/>
              </w:rPr>
              <w:t>AFR</w:t>
            </w:r>
          </w:p>
          <w:p w:rsidR="00F66644" w:rsidRPr="003C357A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3C357A">
              <w:rPr>
                <w:b/>
                <w:bCs/>
                <w:sz w:val="20"/>
                <w:lang w:val="en-GB"/>
              </w:rPr>
              <w:t>AMS</w:t>
            </w:r>
            <w:bookmarkEnd w:id="34"/>
          </w:p>
          <w:p w:rsidR="00F66644" w:rsidRPr="003C357A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5" w:name="lt_pId154"/>
            <w:r w:rsidRPr="003C357A">
              <w:rPr>
                <w:b/>
                <w:bCs/>
                <w:sz w:val="20"/>
                <w:lang w:val="en-GB"/>
              </w:rPr>
              <w:t>ARB</w:t>
            </w:r>
            <w:bookmarkEnd w:id="35"/>
          </w:p>
          <w:p w:rsidR="00F66644" w:rsidRPr="003C357A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6" w:name="lt_pId156"/>
            <w:r w:rsidRPr="003C357A">
              <w:rPr>
                <w:b/>
                <w:bCs/>
                <w:sz w:val="20"/>
                <w:lang w:val="en-GB"/>
              </w:rPr>
              <w:t>ASP</w:t>
            </w:r>
            <w:bookmarkEnd w:id="36"/>
          </w:p>
          <w:p w:rsidR="00F66644" w:rsidRPr="003C357A" w:rsidRDefault="00F66644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bookmarkStart w:id="37" w:name="lt_pId157"/>
            <w:r w:rsidRPr="003C357A">
              <w:rPr>
                <w:b/>
                <w:bCs/>
                <w:sz w:val="20"/>
                <w:lang w:val="en-GB"/>
              </w:rPr>
              <w:t>C</w:t>
            </w:r>
            <w:bookmarkEnd w:id="37"/>
            <w:r w:rsidRPr="003C357A">
              <w:rPr>
                <w:b/>
                <w:bCs/>
                <w:sz w:val="20"/>
                <w:lang w:val="en-GB"/>
              </w:rPr>
              <w:t>EI</w:t>
            </w:r>
          </w:p>
          <w:p w:rsidR="000E152B" w:rsidRPr="003C357A" w:rsidRDefault="000E152B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n-GB"/>
              </w:rPr>
            </w:pPr>
            <w:r w:rsidRPr="003C357A">
              <w:rPr>
                <w:b/>
                <w:bCs/>
                <w:sz w:val="20"/>
                <w:lang w:val="en-GB"/>
              </w:rPr>
              <w:t>EUR</w:t>
            </w:r>
          </w:p>
        </w:tc>
        <w:tc>
          <w:tcPr>
            <w:tcW w:w="1468" w:type="dxa"/>
            <w:shd w:val="clear" w:color="auto" w:fill="FFFFFF" w:themeFill="background1"/>
          </w:tcPr>
          <w:p w:rsidR="000E152B" w:rsidRPr="003C357A" w:rsidRDefault="000E152B" w:rsidP="00205395">
            <w:pPr>
              <w:pStyle w:val="Tabletext"/>
              <w:spacing w:before="20" w:after="20"/>
              <w:jc w:val="center"/>
              <w:rPr>
                <w:sz w:val="20"/>
                <w:lang w:val="en-GB"/>
              </w:rPr>
            </w:pPr>
          </w:p>
          <w:p w:rsidR="00F66644" w:rsidRPr="000E152B" w:rsidRDefault="00604F5C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604F5C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Pr="000E152B" w:rsidRDefault="00604F5C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F66644" w:rsidRDefault="00604F5C" w:rsidP="00205395">
            <w:pPr>
              <w:pStyle w:val="Tabletext"/>
              <w:spacing w:before="20" w:after="20"/>
              <w:jc w:val="center"/>
              <w:rPr>
                <w:sz w:val="20"/>
              </w:rPr>
            </w:pPr>
            <w:r w:rsidRPr="000E152B">
              <w:rPr>
                <w:sz w:val="20"/>
              </w:rPr>
              <w:t>Nuevo</w:t>
            </w:r>
          </w:p>
          <w:p w:rsidR="000E152B" w:rsidRPr="000E152B" w:rsidRDefault="000E152B" w:rsidP="00205395">
            <w:pPr>
              <w:pStyle w:val="Tabletext"/>
              <w:spacing w:before="20" w:after="20"/>
              <w:jc w:val="center"/>
              <w:rPr>
                <w:bCs/>
                <w:sz w:val="20"/>
              </w:rPr>
            </w:pPr>
          </w:p>
        </w:tc>
      </w:tr>
      <w:tr w:rsidR="00B75F68" w:rsidRPr="00985FA2" w:rsidTr="003C357A">
        <w:trPr>
          <w:jc w:val="center"/>
        </w:trPr>
        <w:tc>
          <w:tcPr>
            <w:tcW w:w="3914" w:type="dxa"/>
            <w:shd w:val="clear" w:color="auto" w:fill="auto"/>
          </w:tcPr>
          <w:p w:rsidR="00B75F68" w:rsidRPr="004C11D1" w:rsidRDefault="00B75F68" w:rsidP="003C357A">
            <w:pPr>
              <w:pStyle w:val="Tabletext"/>
              <w:spacing w:before="20" w:after="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Grupo informal de Expertos sobre el FMPT</w:t>
            </w:r>
            <w:r w:rsidR="003C357A">
              <w:rPr>
                <w:b/>
                <w:bCs/>
                <w:sz w:val="20"/>
              </w:rPr>
              <w:noBreakHyphen/>
            </w:r>
            <w:bookmarkStart w:id="38" w:name="_GoBack"/>
            <w:bookmarkEnd w:id="38"/>
            <w:r w:rsidR="00F87AB7">
              <w:rPr>
                <w:b/>
                <w:bCs/>
                <w:sz w:val="20"/>
              </w:rPr>
              <w:t>21</w:t>
            </w:r>
          </w:p>
        </w:tc>
        <w:tc>
          <w:tcPr>
            <w:tcW w:w="1690" w:type="dxa"/>
            <w:shd w:val="clear" w:color="auto" w:fill="auto"/>
          </w:tcPr>
          <w:p w:rsidR="00B75F68" w:rsidRPr="004C11D1" w:rsidRDefault="00B75F68" w:rsidP="00E12C63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 xml:space="preserve">Sr. Fabio </w:t>
            </w:r>
            <w:proofErr w:type="spellStart"/>
            <w:r>
              <w:rPr>
                <w:sz w:val="20"/>
              </w:rPr>
              <w:t>Bigi</w:t>
            </w:r>
            <w:proofErr w:type="spellEnd"/>
            <w:r>
              <w:rPr>
                <w:sz w:val="20"/>
              </w:rPr>
              <w:t xml:space="preserve"> (Italia)</w:t>
            </w:r>
          </w:p>
        </w:tc>
        <w:tc>
          <w:tcPr>
            <w:tcW w:w="905" w:type="dxa"/>
            <w:shd w:val="clear" w:color="auto" w:fill="auto"/>
          </w:tcPr>
          <w:p w:rsidR="00B75F68" w:rsidRPr="00985FA2" w:rsidRDefault="00B75F68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</w:t>
            </w:r>
          </w:p>
        </w:tc>
        <w:tc>
          <w:tcPr>
            <w:tcW w:w="1218" w:type="dxa"/>
          </w:tcPr>
          <w:p w:rsidR="00B75F68" w:rsidRPr="00985FA2" w:rsidRDefault="00B75F68" w:rsidP="00F66644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Nuevo</w:t>
            </w:r>
          </w:p>
        </w:tc>
        <w:tc>
          <w:tcPr>
            <w:tcW w:w="4317" w:type="dxa"/>
            <w:shd w:val="clear" w:color="auto" w:fill="auto"/>
          </w:tcPr>
          <w:p w:rsidR="00B75F68" w:rsidRDefault="00B75F68" w:rsidP="0020539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B75F68" w:rsidRPr="003C357A" w:rsidRDefault="00B75F68" w:rsidP="00205395">
            <w:pPr>
              <w:pStyle w:val="Tabletext"/>
              <w:spacing w:before="20" w:after="20"/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-</w:t>
            </w:r>
          </w:p>
        </w:tc>
        <w:tc>
          <w:tcPr>
            <w:tcW w:w="1468" w:type="dxa"/>
            <w:shd w:val="clear" w:color="auto" w:fill="FFFFFF" w:themeFill="background1"/>
          </w:tcPr>
          <w:p w:rsidR="00B75F68" w:rsidRPr="003C357A" w:rsidRDefault="00B75F68" w:rsidP="00205395">
            <w:pPr>
              <w:pStyle w:val="Tabletext"/>
              <w:spacing w:before="20" w:after="20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</w:t>
            </w:r>
          </w:p>
        </w:tc>
      </w:tr>
    </w:tbl>
    <w:p w:rsidR="00E12C63" w:rsidRPr="00985FA2" w:rsidRDefault="00E12C63" w:rsidP="00411C49">
      <w:pPr>
        <w:pStyle w:val="Reasons"/>
      </w:pPr>
    </w:p>
    <w:p w:rsidR="00E12C63" w:rsidRPr="00985FA2" w:rsidRDefault="00E12C63">
      <w:pPr>
        <w:jc w:val="center"/>
      </w:pPr>
      <w:r w:rsidRPr="00985FA2">
        <w:t>______________</w:t>
      </w:r>
    </w:p>
    <w:sectPr w:rsidR="00E12C63" w:rsidRPr="00985FA2" w:rsidSect="008408A8">
      <w:headerReference w:type="default" r:id="rId24"/>
      <w:footerReference w:type="default" r:id="rId25"/>
      <w:headerReference w:type="first" r:id="rId26"/>
      <w:footerReference w:type="first" r:id="rId27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44" w:rsidRDefault="00F66644">
      <w:r>
        <w:separator/>
      </w:r>
    </w:p>
  </w:endnote>
  <w:endnote w:type="continuationSeparator" w:id="0">
    <w:p w:rsidR="00F66644" w:rsidRDefault="00F6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Pr="003C357A" w:rsidRDefault="00F66644" w:rsidP="001F7740">
    <w:pPr>
      <w:pStyle w:val="Footer"/>
      <w:rPr>
        <w:color w:val="D9D9D9" w:themeColor="background1" w:themeShade="D9"/>
        <w:szCs w:val="16"/>
        <w:lang w:val="en-GB"/>
      </w:rPr>
    </w:pPr>
    <w:r w:rsidRPr="003C357A">
      <w:rPr>
        <w:color w:val="D9D9D9" w:themeColor="background1" w:themeShade="D9"/>
        <w:szCs w:val="16"/>
      </w:rPr>
      <w:fldChar w:fldCharType="begin"/>
    </w:r>
    <w:r w:rsidRPr="003C357A">
      <w:rPr>
        <w:color w:val="D9D9D9" w:themeColor="background1" w:themeShade="D9"/>
        <w:szCs w:val="16"/>
        <w:lang w:val="en-GB"/>
      </w:rPr>
      <w:instrText xml:space="preserve"> FILENAME \p  \* MERGEFORMAT </w:instrText>
    </w:r>
    <w:r w:rsidRPr="003C357A">
      <w:rPr>
        <w:color w:val="D9D9D9" w:themeColor="background1" w:themeShade="D9"/>
        <w:szCs w:val="16"/>
      </w:rPr>
      <w:fldChar w:fldCharType="separate"/>
    </w:r>
    <w:r w:rsidR="00D32913" w:rsidRPr="003C357A">
      <w:rPr>
        <w:color w:val="D9D9D9" w:themeColor="background1" w:themeShade="D9"/>
        <w:szCs w:val="16"/>
        <w:lang w:val="en-GB"/>
      </w:rPr>
      <w:t>P:\SPM\GBS\c19\Doc\reftext\021`V2S.DOCX</w:t>
    </w:r>
    <w:r w:rsidRPr="003C357A">
      <w:rPr>
        <w:color w:val="D9D9D9" w:themeColor="background1" w:themeShade="D9"/>
        <w:szCs w:val="16"/>
      </w:rPr>
      <w:fldChar w:fldCharType="end"/>
    </w:r>
    <w:r w:rsidRPr="003C357A">
      <w:rPr>
        <w:color w:val="D9D9D9" w:themeColor="background1" w:themeShade="D9"/>
        <w:szCs w:val="16"/>
        <w:lang w:val="en-GB"/>
      </w:rPr>
      <w:t xml:space="preserve"> (450232)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Default="00F6664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Pr="00D32913" w:rsidRDefault="00F66644" w:rsidP="001F7740">
    <w:pPr>
      <w:pStyle w:val="Footer"/>
      <w:rPr>
        <w:szCs w:val="16"/>
        <w:lang w:val="en-GB"/>
      </w:rPr>
    </w:pPr>
    <w:r w:rsidRPr="001F7740">
      <w:rPr>
        <w:szCs w:val="16"/>
      </w:rPr>
      <w:fldChar w:fldCharType="begin"/>
    </w:r>
    <w:r w:rsidRPr="00D32913">
      <w:rPr>
        <w:szCs w:val="16"/>
        <w:lang w:val="en-GB"/>
      </w:rPr>
      <w:instrText xml:space="preserve"> FILENAME \p  \* MERGEFORMAT </w:instrText>
    </w:r>
    <w:r w:rsidRPr="001F7740">
      <w:rPr>
        <w:szCs w:val="16"/>
      </w:rPr>
      <w:fldChar w:fldCharType="separate"/>
    </w:r>
    <w:r w:rsidR="00D32913" w:rsidRPr="00D32913">
      <w:rPr>
        <w:szCs w:val="16"/>
        <w:lang w:val="en-GB"/>
      </w:rPr>
      <w:t>P:\SPM\GBS\c19\Doc\reftext\021`V2S.DOCX</w:t>
    </w:r>
    <w:r w:rsidRPr="001F7740">
      <w:rPr>
        <w:szCs w:val="16"/>
      </w:rPr>
      <w:fldChar w:fldCharType="end"/>
    </w:r>
    <w:r w:rsidRPr="00D32913">
      <w:rPr>
        <w:szCs w:val="16"/>
        <w:lang w:val="en-GB"/>
      </w:rPr>
      <w:t xml:space="preserve"> (450232)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Pr="003C357A" w:rsidRDefault="00F66644" w:rsidP="001F7740">
    <w:pPr>
      <w:pStyle w:val="Footer"/>
      <w:rPr>
        <w:color w:val="D9D9D9" w:themeColor="background1" w:themeShade="D9"/>
        <w:szCs w:val="16"/>
        <w:lang w:val="en-GB"/>
      </w:rPr>
    </w:pPr>
    <w:r w:rsidRPr="003C357A">
      <w:rPr>
        <w:color w:val="D9D9D9" w:themeColor="background1" w:themeShade="D9"/>
        <w:szCs w:val="16"/>
      </w:rPr>
      <w:fldChar w:fldCharType="begin"/>
    </w:r>
    <w:r w:rsidRPr="003C357A">
      <w:rPr>
        <w:color w:val="D9D9D9" w:themeColor="background1" w:themeShade="D9"/>
        <w:szCs w:val="16"/>
        <w:lang w:val="en-GB"/>
      </w:rPr>
      <w:instrText xml:space="preserve"> FILENAME \p  \* MERGEFORMAT </w:instrText>
    </w:r>
    <w:r w:rsidRPr="003C357A">
      <w:rPr>
        <w:color w:val="D9D9D9" w:themeColor="background1" w:themeShade="D9"/>
        <w:szCs w:val="16"/>
      </w:rPr>
      <w:fldChar w:fldCharType="separate"/>
    </w:r>
    <w:r w:rsidR="00D32913" w:rsidRPr="003C357A">
      <w:rPr>
        <w:color w:val="D9D9D9" w:themeColor="background1" w:themeShade="D9"/>
        <w:szCs w:val="16"/>
        <w:lang w:val="en-GB"/>
      </w:rPr>
      <w:t>P:\SPM\GBS\c19\Doc\reftext\021`V2S.DOCX</w:t>
    </w:r>
    <w:r w:rsidRPr="003C357A">
      <w:rPr>
        <w:color w:val="D9D9D9" w:themeColor="background1" w:themeShade="D9"/>
        <w:szCs w:val="16"/>
      </w:rPr>
      <w:fldChar w:fldCharType="end"/>
    </w:r>
    <w:r w:rsidRPr="003C357A">
      <w:rPr>
        <w:color w:val="D9D9D9" w:themeColor="background1" w:themeShade="D9"/>
        <w:szCs w:val="16"/>
        <w:lang w:val="en-GB"/>
      </w:rPr>
      <w:t xml:space="preserve"> (450232)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44" w:rsidRDefault="00F66644">
      <w:r>
        <w:t>____________________</w:t>
      </w:r>
    </w:p>
  </w:footnote>
  <w:footnote w:type="continuationSeparator" w:id="0">
    <w:p w:rsidR="00F66644" w:rsidRDefault="00F6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Default="00F6664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C357A">
      <w:rPr>
        <w:noProof/>
      </w:rPr>
      <w:t>2</w:t>
    </w:r>
    <w:r>
      <w:rPr>
        <w:noProof/>
      </w:rPr>
      <w:fldChar w:fldCharType="end"/>
    </w:r>
  </w:p>
  <w:p w:rsidR="00F66644" w:rsidRDefault="00F66644" w:rsidP="00EC765C">
    <w:pPr>
      <w:pStyle w:val="Header"/>
    </w:pPr>
    <w:r>
      <w:t>C19/21</w:t>
    </w:r>
    <w:r w:rsidR="00B75F68">
      <w:t xml:space="preserve"> (Rev.1)</w:t>
    </w:r>
    <w:r>
      <w:t>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44" w:rsidRDefault="00F6664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C357A">
      <w:rPr>
        <w:noProof/>
      </w:rPr>
      <w:t>4</w:t>
    </w:r>
    <w:r>
      <w:rPr>
        <w:noProof/>
      </w:rPr>
      <w:fldChar w:fldCharType="end"/>
    </w:r>
  </w:p>
  <w:p w:rsidR="00F66644" w:rsidRDefault="00F66644" w:rsidP="003C357A">
    <w:pPr>
      <w:pStyle w:val="Header"/>
      <w:spacing w:after="120"/>
    </w:pPr>
    <w:r>
      <w:t>C19/</w:t>
    </w:r>
    <w:r w:rsidR="00962E03">
      <w:t>21</w:t>
    </w:r>
    <w:r w:rsidR="00B84D5B">
      <w:t>(Rev.1)</w:t>
    </w:r>
    <w:r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03" w:rsidRDefault="00962E03" w:rsidP="00962E03">
    <w:pPr>
      <w:pStyle w:val="Header"/>
    </w:pPr>
    <w:r>
      <w:fldChar w:fldCharType="begin"/>
    </w:r>
    <w:r>
      <w:instrText>PAGE</w:instrText>
    </w:r>
    <w:r>
      <w:fldChar w:fldCharType="separate"/>
    </w:r>
    <w:r w:rsidR="003C357A">
      <w:rPr>
        <w:noProof/>
      </w:rPr>
      <w:t>3</w:t>
    </w:r>
    <w:r>
      <w:rPr>
        <w:noProof/>
      </w:rPr>
      <w:fldChar w:fldCharType="end"/>
    </w:r>
  </w:p>
  <w:p w:rsidR="00962E03" w:rsidRDefault="00962E03" w:rsidP="00962E03">
    <w:pPr>
      <w:pStyle w:val="Header"/>
    </w:pPr>
    <w:r>
      <w:t>C19/21</w:t>
    </w:r>
    <w:r w:rsidR="00B75F68">
      <w:t xml:space="preserve"> (Rev.1)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026C6"/>
    <w:multiLevelType w:val="hybridMultilevel"/>
    <w:tmpl w:val="6598D7B2"/>
    <w:lvl w:ilvl="0" w:tplc="5D72778A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8"/>
    <w:rsid w:val="00093EEB"/>
    <w:rsid w:val="000B0D00"/>
    <w:rsid w:val="000B7C15"/>
    <w:rsid w:val="000D1D0F"/>
    <w:rsid w:val="000E152B"/>
    <w:rsid w:val="000F5290"/>
    <w:rsid w:val="0010165C"/>
    <w:rsid w:val="00146BFB"/>
    <w:rsid w:val="001B483E"/>
    <w:rsid w:val="001F14A2"/>
    <w:rsid w:val="001F7740"/>
    <w:rsid w:val="00205395"/>
    <w:rsid w:val="00222DDF"/>
    <w:rsid w:val="002801AA"/>
    <w:rsid w:val="002A0BB1"/>
    <w:rsid w:val="002C308F"/>
    <w:rsid w:val="002C4676"/>
    <w:rsid w:val="002C70B0"/>
    <w:rsid w:val="002F3CC4"/>
    <w:rsid w:val="003836B9"/>
    <w:rsid w:val="003C357A"/>
    <w:rsid w:val="0046690A"/>
    <w:rsid w:val="004851B7"/>
    <w:rsid w:val="004B0DA9"/>
    <w:rsid w:val="004C11D1"/>
    <w:rsid w:val="004E342E"/>
    <w:rsid w:val="00513630"/>
    <w:rsid w:val="00530A88"/>
    <w:rsid w:val="00560125"/>
    <w:rsid w:val="00585553"/>
    <w:rsid w:val="005B34D9"/>
    <w:rsid w:val="005C11D1"/>
    <w:rsid w:val="005D0CCF"/>
    <w:rsid w:val="005F049F"/>
    <w:rsid w:val="005F3BCB"/>
    <w:rsid w:val="005F410F"/>
    <w:rsid w:val="0060149A"/>
    <w:rsid w:val="00601924"/>
    <w:rsid w:val="00604F5C"/>
    <w:rsid w:val="006447EA"/>
    <w:rsid w:val="0064731F"/>
    <w:rsid w:val="00647F4A"/>
    <w:rsid w:val="006710F6"/>
    <w:rsid w:val="00693398"/>
    <w:rsid w:val="006C1B56"/>
    <w:rsid w:val="006D4761"/>
    <w:rsid w:val="00726872"/>
    <w:rsid w:val="00760F1C"/>
    <w:rsid w:val="007657F0"/>
    <w:rsid w:val="0077252D"/>
    <w:rsid w:val="007B78B3"/>
    <w:rsid w:val="007E5DD3"/>
    <w:rsid w:val="007F350B"/>
    <w:rsid w:val="00820BE4"/>
    <w:rsid w:val="00827455"/>
    <w:rsid w:val="008408A8"/>
    <w:rsid w:val="008451E8"/>
    <w:rsid w:val="00876A1B"/>
    <w:rsid w:val="008C555D"/>
    <w:rsid w:val="00913B9C"/>
    <w:rsid w:val="00956E77"/>
    <w:rsid w:val="00962E03"/>
    <w:rsid w:val="00964C4E"/>
    <w:rsid w:val="00985FA2"/>
    <w:rsid w:val="009D0DF2"/>
    <w:rsid w:val="009E7DCC"/>
    <w:rsid w:val="009F4811"/>
    <w:rsid w:val="00A20B32"/>
    <w:rsid w:val="00A402FC"/>
    <w:rsid w:val="00A651FC"/>
    <w:rsid w:val="00AA390C"/>
    <w:rsid w:val="00B0200A"/>
    <w:rsid w:val="00B574DB"/>
    <w:rsid w:val="00B713C2"/>
    <w:rsid w:val="00B75F68"/>
    <w:rsid w:val="00B826C2"/>
    <w:rsid w:val="00B8298E"/>
    <w:rsid w:val="00B84D5B"/>
    <w:rsid w:val="00BB6EE8"/>
    <w:rsid w:val="00BD0723"/>
    <w:rsid w:val="00BD2518"/>
    <w:rsid w:val="00BF1D1C"/>
    <w:rsid w:val="00C20C59"/>
    <w:rsid w:val="00C2727F"/>
    <w:rsid w:val="00C55B1F"/>
    <w:rsid w:val="00C57EF4"/>
    <w:rsid w:val="00CE633B"/>
    <w:rsid w:val="00CF1A67"/>
    <w:rsid w:val="00D16A20"/>
    <w:rsid w:val="00D2750E"/>
    <w:rsid w:val="00D32913"/>
    <w:rsid w:val="00D62446"/>
    <w:rsid w:val="00D92A5F"/>
    <w:rsid w:val="00DA4EA2"/>
    <w:rsid w:val="00DC3D3E"/>
    <w:rsid w:val="00DE2C90"/>
    <w:rsid w:val="00DE3B24"/>
    <w:rsid w:val="00E06947"/>
    <w:rsid w:val="00E12C63"/>
    <w:rsid w:val="00E12DB8"/>
    <w:rsid w:val="00E3592D"/>
    <w:rsid w:val="00E41667"/>
    <w:rsid w:val="00E92DE8"/>
    <w:rsid w:val="00E952F0"/>
    <w:rsid w:val="00EB1212"/>
    <w:rsid w:val="00EC765C"/>
    <w:rsid w:val="00ED65AB"/>
    <w:rsid w:val="00F12850"/>
    <w:rsid w:val="00F33BF4"/>
    <w:rsid w:val="00F66644"/>
    <w:rsid w:val="00F7105E"/>
    <w:rsid w:val="00F75F57"/>
    <w:rsid w:val="00F82FEE"/>
    <w:rsid w:val="00F87AB7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13D26121-8D78-403A-93A7-80554034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erChar">
    <w:name w:val="Header Char"/>
    <w:basedOn w:val="DefaultParagraphFont"/>
    <w:link w:val="Header"/>
    <w:rsid w:val="008408A8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8408A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8408A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S.pdf" TargetMode="External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s://www.itu.int/en/council/Documents/Resolution-1333_C16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Documents/Decision-584_C15.pdf" TargetMode="External"/><Relationship Id="rId17" Type="http://schemas.openxmlformats.org/officeDocument/2006/relationships/hyperlink" Target="https://www.itu.int/md/S18-CL-C-0056/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9-SG-CIR-0009/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17/e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INF-0017/es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6-CL-C-0125/en" TargetMode="External"/><Relationship Id="rId19" Type="http://schemas.openxmlformats.org/officeDocument/2006/relationships/hyperlink" Target="https://www.itu.int/md/S18-SG-CIR-005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16-CL-C-0122/es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8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7390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Janin, Patricia</cp:lastModifiedBy>
  <cp:revision>4</cp:revision>
  <cp:lastPrinted>2019-06-11T08:19:00Z</cp:lastPrinted>
  <dcterms:created xsi:type="dcterms:W3CDTF">2019-06-19T17:35:00Z</dcterms:created>
  <dcterms:modified xsi:type="dcterms:W3CDTF">2019-06-19T18:24:00Z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