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6471D" w:rsidTr="00FF585E">
        <w:trPr>
          <w:cantSplit/>
        </w:trPr>
        <w:tc>
          <w:tcPr>
            <w:tcW w:w="6911" w:type="dxa"/>
          </w:tcPr>
          <w:p w:rsidR="00BC7BC0" w:rsidRPr="0056471D" w:rsidRDefault="000569B4" w:rsidP="00FA5FC5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6471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56471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FA5FC5" w:rsidRPr="0056471D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56471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56471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56471D">
              <w:rPr>
                <w:b/>
                <w:bCs/>
                <w:szCs w:val="22"/>
                <w:lang w:val="ru-RU"/>
              </w:rPr>
              <w:t xml:space="preserve">, </w:t>
            </w:r>
            <w:r w:rsidR="00E70744" w:rsidRPr="0056471D">
              <w:rPr>
                <w:b/>
                <w:bCs/>
                <w:szCs w:val="22"/>
                <w:lang w:val="ru-RU"/>
              </w:rPr>
              <w:t>1</w:t>
            </w:r>
            <w:r w:rsidR="00FA5FC5" w:rsidRPr="0056471D">
              <w:rPr>
                <w:b/>
                <w:bCs/>
                <w:szCs w:val="22"/>
                <w:lang w:val="ru-RU"/>
              </w:rPr>
              <w:t>0</w:t>
            </w:r>
            <w:r w:rsidR="006E7886" w:rsidRPr="0056471D">
              <w:rPr>
                <w:b/>
                <w:bCs/>
                <w:szCs w:val="22"/>
                <w:lang w:val="ru-RU"/>
              </w:rPr>
              <w:t>–</w:t>
            </w:r>
            <w:r w:rsidR="00E70744" w:rsidRPr="0056471D">
              <w:rPr>
                <w:b/>
                <w:bCs/>
                <w:szCs w:val="22"/>
                <w:lang w:val="ru-RU"/>
              </w:rPr>
              <w:t>2</w:t>
            </w:r>
            <w:r w:rsidR="00FA5FC5" w:rsidRPr="0056471D">
              <w:rPr>
                <w:b/>
                <w:bCs/>
                <w:szCs w:val="22"/>
                <w:lang w:val="ru-RU"/>
              </w:rPr>
              <w:t>0</w:t>
            </w:r>
            <w:r w:rsidR="00E70744" w:rsidRPr="0056471D">
              <w:rPr>
                <w:b/>
                <w:bCs/>
                <w:lang w:val="ru-RU"/>
              </w:rPr>
              <w:t xml:space="preserve"> </w:t>
            </w:r>
            <w:r w:rsidR="00FA5FC5" w:rsidRPr="0056471D">
              <w:rPr>
                <w:b/>
                <w:bCs/>
                <w:lang w:val="ru-RU"/>
              </w:rPr>
              <w:t xml:space="preserve">июня </w:t>
            </w:r>
            <w:r w:rsidR="00225368" w:rsidRPr="0056471D">
              <w:rPr>
                <w:b/>
                <w:bCs/>
                <w:lang w:val="ru-RU"/>
              </w:rPr>
              <w:t>201</w:t>
            </w:r>
            <w:r w:rsidR="00FA5FC5" w:rsidRPr="0056471D">
              <w:rPr>
                <w:b/>
                <w:bCs/>
                <w:lang w:val="ru-RU"/>
              </w:rPr>
              <w:t>9</w:t>
            </w:r>
            <w:r w:rsidR="00225368" w:rsidRPr="0056471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56471D" w:rsidRDefault="00FF585E" w:rsidP="00FF585E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6471D">
              <w:rPr>
                <w:noProof/>
                <w:lang w:eastAsia="zh-CN"/>
              </w:rPr>
              <w:drawing>
                <wp:inline distT="0" distB="0" distL="0" distR="0" wp14:anchorId="1DE27AC7" wp14:editId="148CDDD7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6471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56471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56471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6471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56471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56471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6471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56471D" w:rsidRDefault="00BC7BC0" w:rsidP="00FA5FC5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56471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56471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C09F4" w:rsidRPr="0056471D">
              <w:rPr>
                <w:b/>
                <w:bCs/>
                <w:caps/>
                <w:szCs w:val="22"/>
                <w:lang w:val="ru-RU"/>
              </w:rPr>
              <w:t xml:space="preserve">PL </w:t>
            </w:r>
            <w:r w:rsidR="008D290F" w:rsidRPr="0056471D">
              <w:rPr>
                <w:b/>
                <w:bCs/>
                <w:caps/>
                <w:szCs w:val="22"/>
                <w:lang w:val="ru-RU"/>
              </w:rPr>
              <w:t>2.</w:t>
            </w:r>
            <w:r w:rsidR="00FA5FC5" w:rsidRPr="0056471D">
              <w:rPr>
                <w:b/>
                <w:bCs/>
                <w:caps/>
                <w:szCs w:val="22"/>
                <w:lang w:val="ru-RU"/>
              </w:rPr>
              <w:t>2</w:t>
            </w:r>
          </w:p>
        </w:tc>
        <w:tc>
          <w:tcPr>
            <w:tcW w:w="3120" w:type="dxa"/>
          </w:tcPr>
          <w:p w:rsidR="00BC7BC0" w:rsidRPr="0056471D" w:rsidRDefault="00BC7BC0" w:rsidP="00FA5F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6471D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56471D">
              <w:rPr>
                <w:b/>
                <w:bCs/>
                <w:szCs w:val="22"/>
                <w:lang w:val="ru-RU"/>
              </w:rPr>
              <w:t>1</w:t>
            </w:r>
            <w:r w:rsidR="00FA5FC5" w:rsidRPr="0056471D">
              <w:rPr>
                <w:b/>
                <w:bCs/>
                <w:szCs w:val="22"/>
                <w:lang w:val="ru-RU"/>
              </w:rPr>
              <w:t>9</w:t>
            </w:r>
            <w:r w:rsidRPr="0056471D">
              <w:rPr>
                <w:b/>
                <w:bCs/>
                <w:szCs w:val="22"/>
                <w:lang w:val="ru-RU"/>
              </w:rPr>
              <w:t>/</w:t>
            </w:r>
            <w:r w:rsidR="008D290F" w:rsidRPr="0056471D">
              <w:rPr>
                <w:b/>
                <w:bCs/>
                <w:szCs w:val="22"/>
                <w:lang w:val="ru-RU"/>
              </w:rPr>
              <w:t>17</w:t>
            </w:r>
            <w:r w:rsidRPr="0056471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6471D">
        <w:trPr>
          <w:cantSplit/>
          <w:trHeight w:val="23"/>
        </w:trPr>
        <w:tc>
          <w:tcPr>
            <w:tcW w:w="6911" w:type="dxa"/>
            <w:vMerge/>
          </w:tcPr>
          <w:p w:rsidR="00BC7BC0" w:rsidRPr="0056471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6471D" w:rsidRDefault="00E70744" w:rsidP="00FA5FC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6471D">
              <w:rPr>
                <w:b/>
                <w:bCs/>
                <w:szCs w:val="22"/>
                <w:lang w:val="ru-RU"/>
              </w:rPr>
              <w:t>1</w:t>
            </w:r>
            <w:r w:rsidR="00FA5FC5" w:rsidRPr="0056471D">
              <w:rPr>
                <w:b/>
                <w:bCs/>
                <w:szCs w:val="22"/>
                <w:lang w:val="ru-RU"/>
              </w:rPr>
              <w:t>0</w:t>
            </w:r>
            <w:r w:rsidR="006E7886" w:rsidRPr="0056471D">
              <w:rPr>
                <w:b/>
                <w:bCs/>
                <w:szCs w:val="22"/>
                <w:lang w:val="ru-RU"/>
              </w:rPr>
              <w:t xml:space="preserve"> </w:t>
            </w:r>
            <w:r w:rsidR="00FA5FC5" w:rsidRPr="0056471D">
              <w:rPr>
                <w:b/>
                <w:bCs/>
                <w:szCs w:val="22"/>
                <w:lang w:val="ru-RU"/>
              </w:rPr>
              <w:t>мая</w:t>
            </w:r>
            <w:r w:rsidR="00BC7BC0" w:rsidRPr="0056471D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56471D">
              <w:rPr>
                <w:b/>
                <w:bCs/>
                <w:szCs w:val="22"/>
                <w:lang w:val="ru-RU"/>
              </w:rPr>
              <w:t>1</w:t>
            </w:r>
            <w:r w:rsidR="00FA5FC5" w:rsidRPr="0056471D">
              <w:rPr>
                <w:b/>
                <w:bCs/>
                <w:szCs w:val="22"/>
                <w:lang w:val="ru-RU"/>
              </w:rPr>
              <w:t>9</w:t>
            </w:r>
            <w:r w:rsidR="00BC7BC0" w:rsidRPr="0056471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6471D">
        <w:trPr>
          <w:cantSplit/>
          <w:trHeight w:val="23"/>
        </w:trPr>
        <w:tc>
          <w:tcPr>
            <w:tcW w:w="6911" w:type="dxa"/>
            <w:vMerge/>
          </w:tcPr>
          <w:p w:rsidR="00BC7BC0" w:rsidRPr="0056471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6471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6471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6471D">
        <w:trPr>
          <w:cantSplit/>
        </w:trPr>
        <w:tc>
          <w:tcPr>
            <w:tcW w:w="10031" w:type="dxa"/>
            <w:gridSpan w:val="2"/>
          </w:tcPr>
          <w:p w:rsidR="00BC7BC0" w:rsidRPr="0056471D" w:rsidRDefault="00BC7BC0" w:rsidP="00B948C4">
            <w:pPr>
              <w:pStyle w:val="Source"/>
              <w:spacing w:before="840"/>
              <w:rPr>
                <w:szCs w:val="22"/>
                <w:lang w:val="ru-RU"/>
              </w:rPr>
            </w:pPr>
            <w:bookmarkStart w:id="1" w:name="dtitle2" w:colFirst="0" w:colLast="0"/>
            <w:r w:rsidRPr="0056471D">
              <w:rPr>
                <w:lang w:val="ru-RU"/>
              </w:rPr>
              <w:t xml:space="preserve">Отчет </w:t>
            </w:r>
            <w:r w:rsidR="00BD22A0" w:rsidRPr="0056471D">
              <w:rPr>
                <w:lang w:val="ru-RU"/>
              </w:rPr>
              <w:t>Генерального секретаря</w:t>
            </w:r>
          </w:p>
        </w:tc>
      </w:tr>
      <w:tr w:rsidR="00BC7BC0" w:rsidRPr="00B948C4">
        <w:trPr>
          <w:cantSplit/>
        </w:trPr>
        <w:tc>
          <w:tcPr>
            <w:tcW w:w="10031" w:type="dxa"/>
            <w:gridSpan w:val="2"/>
          </w:tcPr>
          <w:p w:rsidR="00BC7BC0" w:rsidRPr="0056471D" w:rsidRDefault="00F04ECF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56471D">
              <w:rPr>
                <w:lang w:val="ru-RU"/>
              </w:rPr>
              <w:t>ВСЕМИРНЫЙ ДЕНЬ ЭЛЕКТРОСВЯЗИ И ИНФОРМАЦИОННОГО ОБЩЕСТВА</w:t>
            </w:r>
          </w:p>
        </w:tc>
      </w:tr>
      <w:bookmarkEnd w:id="2"/>
    </w:tbl>
    <w:p w:rsidR="002D2F57" w:rsidRPr="0056471D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B948C4" w:rsidTr="003413D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AE4" w:rsidRPr="0056471D" w:rsidRDefault="00AA7AE4" w:rsidP="00AA7AE4">
            <w:pPr>
              <w:pStyle w:val="Headingb"/>
              <w:rPr>
                <w:lang w:val="ru-RU"/>
              </w:rPr>
            </w:pPr>
            <w:r w:rsidRPr="0056471D">
              <w:rPr>
                <w:lang w:val="ru-RU"/>
              </w:rPr>
              <w:t>Резюме</w:t>
            </w:r>
          </w:p>
          <w:p w:rsidR="00AA7AE4" w:rsidRPr="0056471D" w:rsidRDefault="00F04ECF" w:rsidP="00CD333D">
            <w:pPr>
              <w:rPr>
                <w:b/>
                <w:bCs/>
                <w:lang w:val="ru-RU"/>
              </w:rPr>
            </w:pPr>
            <w:r w:rsidRPr="0056471D">
              <w:rPr>
                <w:lang w:val="ru-RU"/>
              </w:rPr>
              <w:t>Цель Всемирного дня электросвязи и информационного общества (ВДЭИО) состоит в том, чтобы способствовать повышению уровня осведомленности о возможностях, которые может открыть обществам и странам использование интернета и других информационно-коммуникационных технологий (ИКТ), а</w:t>
            </w:r>
            <w:r w:rsidR="002F6FB3" w:rsidRPr="0056471D">
              <w:rPr>
                <w:lang w:val="ru-RU"/>
              </w:rPr>
              <w:t> </w:t>
            </w:r>
            <w:r w:rsidRPr="0056471D">
              <w:rPr>
                <w:lang w:val="ru-RU"/>
              </w:rPr>
              <w:t>также</w:t>
            </w:r>
            <w:r w:rsidR="002F6FB3" w:rsidRPr="0056471D">
              <w:rPr>
                <w:lang w:val="ru-RU"/>
              </w:rPr>
              <w:t> </w:t>
            </w:r>
            <w:r w:rsidRPr="0056471D">
              <w:rPr>
                <w:lang w:val="ru-RU"/>
              </w:rPr>
              <w:t>о путях преодоления цифрового разрыва. ВДЭИО знаменует годовщину подписания первой Международной телеграфной конвенции и</w:t>
            </w:r>
            <w:r w:rsidR="002F6FB3" w:rsidRPr="0056471D">
              <w:rPr>
                <w:lang w:val="ru-RU"/>
              </w:rPr>
              <w:t> </w:t>
            </w:r>
            <w:r w:rsidRPr="0056471D">
              <w:rPr>
                <w:lang w:val="ru-RU"/>
              </w:rPr>
              <w:t>создания Международного союза электросвязи 17 мая 1865 года</w:t>
            </w:r>
            <w:r w:rsidR="006C09F4" w:rsidRPr="0056471D">
              <w:rPr>
                <w:lang w:val="ru-RU"/>
              </w:rPr>
              <w:t>.</w:t>
            </w:r>
          </w:p>
          <w:p w:rsidR="00AA7AE4" w:rsidRPr="0056471D" w:rsidRDefault="00AA7AE4" w:rsidP="00AA7AE4">
            <w:pPr>
              <w:pStyle w:val="Headingb"/>
              <w:rPr>
                <w:lang w:val="ru-RU"/>
              </w:rPr>
            </w:pPr>
            <w:r w:rsidRPr="0056471D">
              <w:rPr>
                <w:lang w:val="ru-RU"/>
              </w:rPr>
              <w:t>Необходимые действия</w:t>
            </w:r>
          </w:p>
          <w:p w:rsidR="00AA7AE4" w:rsidRPr="0056471D" w:rsidRDefault="00C23626" w:rsidP="003F01EF">
            <w:pPr>
              <w:rPr>
                <w:b/>
                <w:bCs/>
                <w:lang w:val="ru-RU"/>
              </w:rPr>
            </w:pPr>
            <w:r w:rsidRPr="0056471D">
              <w:rPr>
                <w:rFonts w:asciiTheme="minorHAnsi" w:hAnsiTheme="minorHAnsi"/>
                <w:lang w:val="ru-RU"/>
              </w:rPr>
              <w:t xml:space="preserve">Совету предлагается </w:t>
            </w:r>
            <w:r w:rsidRPr="0056471D">
              <w:rPr>
                <w:rFonts w:asciiTheme="minorHAnsi" w:hAnsiTheme="minorHAnsi"/>
                <w:b/>
                <w:bCs/>
                <w:lang w:val="ru-RU"/>
              </w:rPr>
              <w:t>принять к сведению</w:t>
            </w:r>
            <w:r w:rsidRPr="0056471D">
              <w:rPr>
                <w:rFonts w:asciiTheme="minorHAnsi" w:hAnsiTheme="minorHAnsi"/>
                <w:lang w:val="ru-RU"/>
              </w:rPr>
              <w:t xml:space="preserve"> </w:t>
            </w:r>
            <w:r w:rsidR="00F04ECF" w:rsidRPr="0056471D">
              <w:rPr>
                <w:rFonts w:asciiTheme="minorHAnsi" w:hAnsiTheme="minorHAnsi"/>
                <w:lang w:val="ru-RU"/>
              </w:rPr>
              <w:t>празднование ВДЭИО</w:t>
            </w:r>
            <w:r w:rsidR="00F04ECF" w:rsidRPr="0056471D">
              <w:rPr>
                <w:rFonts w:asciiTheme="minorHAnsi" w:hAnsiTheme="minorHAnsi"/>
                <w:lang w:val="ru-RU"/>
              </w:rPr>
              <w:noBreakHyphen/>
              <w:t>1</w:t>
            </w:r>
            <w:r w:rsidR="00FA5FC5" w:rsidRPr="0056471D">
              <w:rPr>
                <w:rFonts w:asciiTheme="minorHAnsi" w:hAnsiTheme="minorHAnsi"/>
                <w:lang w:val="ru-RU"/>
              </w:rPr>
              <w:t>9</w:t>
            </w:r>
            <w:r w:rsidR="00F04ECF" w:rsidRPr="0056471D">
              <w:rPr>
                <w:rFonts w:asciiTheme="minorHAnsi" w:hAnsiTheme="minorHAnsi"/>
                <w:lang w:val="ru-RU"/>
              </w:rPr>
              <w:t xml:space="preserve"> по теме </w:t>
            </w:r>
            <w:r w:rsidR="006E7886" w:rsidRPr="0056471D">
              <w:rPr>
                <w:lang w:val="ru-RU"/>
              </w:rPr>
              <w:t>"</w:t>
            </w:r>
            <w:r w:rsidR="005771F7" w:rsidRPr="0056471D">
              <w:rPr>
                <w:b/>
                <w:bCs/>
                <w:lang w:val="ru-RU"/>
              </w:rPr>
              <w:t>Преодоление разрыва в стандартизации</w:t>
            </w:r>
            <w:r w:rsidR="00E70744" w:rsidRPr="0056471D">
              <w:rPr>
                <w:lang w:val="ru-RU"/>
              </w:rPr>
              <w:t>"</w:t>
            </w:r>
            <w:r w:rsidR="00F04ECF" w:rsidRPr="0056471D">
              <w:rPr>
                <w:lang w:val="ru-RU"/>
              </w:rPr>
              <w:t>, которая была утверждена Советом 201</w:t>
            </w:r>
            <w:r w:rsidR="00FA5FC5" w:rsidRPr="0056471D">
              <w:rPr>
                <w:lang w:val="ru-RU"/>
              </w:rPr>
              <w:t>8</w:t>
            </w:r>
            <w:r w:rsidR="00F04ECF" w:rsidRPr="0056471D">
              <w:rPr>
                <w:lang w:val="ru-RU"/>
              </w:rPr>
              <w:t> года</w:t>
            </w:r>
            <w:r w:rsidR="00AA7AE4" w:rsidRPr="0056471D">
              <w:rPr>
                <w:lang w:val="ru-RU"/>
              </w:rPr>
              <w:t>.</w:t>
            </w:r>
          </w:p>
          <w:p w:rsidR="008F425C" w:rsidRPr="0056471D" w:rsidRDefault="00F04ECF" w:rsidP="004731CF">
            <w:pPr>
              <w:spacing w:after="120"/>
              <w:rPr>
                <w:lang w:val="ru-RU"/>
              </w:rPr>
            </w:pPr>
            <w:r w:rsidRPr="0056471D">
              <w:rPr>
                <w:lang w:val="ru-RU"/>
              </w:rPr>
              <w:t xml:space="preserve">Совету предлагается </w:t>
            </w:r>
            <w:r w:rsidR="006E7886" w:rsidRPr="0056471D">
              <w:rPr>
                <w:lang w:val="ru-RU"/>
              </w:rPr>
              <w:t xml:space="preserve">также </w:t>
            </w:r>
            <w:r w:rsidRPr="0056471D">
              <w:rPr>
                <w:b/>
                <w:bCs/>
                <w:lang w:val="ru-RU"/>
              </w:rPr>
              <w:t>утвердить</w:t>
            </w:r>
            <w:r w:rsidRPr="0056471D">
              <w:rPr>
                <w:lang w:val="ru-RU"/>
              </w:rPr>
              <w:t xml:space="preserve"> тему "</w:t>
            </w:r>
            <w:r w:rsidR="00DC79AD" w:rsidRPr="0056471D">
              <w:rPr>
                <w:b/>
                <w:bCs/>
                <w:i/>
                <w:iCs/>
                <w:szCs w:val="24"/>
                <w:lang w:val="ru-RU"/>
              </w:rPr>
              <w:t>Соединим к 2030 году</w:t>
            </w:r>
            <w:r w:rsidR="005771F7" w:rsidRPr="0056471D">
              <w:rPr>
                <w:b/>
                <w:bCs/>
                <w:i/>
                <w:iCs/>
                <w:szCs w:val="24"/>
                <w:lang w:val="ru-RU"/>
              </w:rPr>
              <w:t xml:space="preserve">: </w:t>
            </w:r>
            <w:r w:rsidR="00DC79AD" w:rsidRPr="0056471D">
              <w:rPr>
                <w:b/>
                <w:bCs/>
                <w:i/>
                <w:iCs/>
                <w:szCs w:val="24"/>
                <w:lang w:val="ru-RU"/>
              </w:rPr>
              <w:t>ИКТ для достижения ЦУР</w:t>
            </w:r>
            <w:r w:rsidR="00AD6920" w:rsidRPr="0056471D">
              <w:rPr>
                <w:lang w:val="ru-RU"/>
              </w:rPr>
              <w:t>" для ВДЭИО</w:t>
            </w:r>
            <w:r w:rsidR="00AD6920" w:rsidRPr="0056471D">
              <w:rPr>
                <w:lang w:val="ru-RU"/>
              </w:rPr>
              <w:noBreakHyphen/>
            </w:r>
            <w:r w:rsidR="00FA5FC5" w:rsidRPr="0056471D">
              <w:rPr>
                <w:lang w:val="ru-RU"/>
              </w:rPr>
              <w:t>20</w:t>
            </w:r>
            <w:r w:rsidR="00AD6920" w:rsidRPr="0056471D">
              <w:rPr>
                <w:lang w:val="ru-RU"/>
              </w:rPr>
              <w:t>.</w:t>
            </w:r>
          </w:p>
          <w:p w:rsidR="00357436" w:rsidRPr="0056471D" w:rsidRDefault="00357436" w:rsidP="00357436">
            <w:pPr>
              <w:jc w:val="center"/>
              <w:rPr>
                <w:caps/>
                <w:szCs w:val="22"/>
                <w:lang w:val="ru-RU"/>
              </w:rPr>
            </w:pPr>
            <w:r w:rsidRPr="0056471D">
              <w:rPr>
                <w:lang w:val="ru-RU"/>
              </w:rPr>
              <w:t>____________</w:t>
            </w:r>
          </w:p>
          <w:p w:rsidR="00357436" w:rsidRPr="0056471D" w:rsidRDefault="00357436" w:rsidP="00357436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overflowPunct/>
              <w:autoSpaceDE/>
              <w:autoSpaceDN/>
              <w:adjustRightInd/>
              <w:spacing w:before="160"/>
              <w:textAlignment w:val="auto"/>
              <w:rPr>
                <w:b/>
                <w:lang w:val="ru-RU"/>
              </w:rPr>
            </w:pPr>
            <w:r w:rsidRPr="0056471D">
              <w:rPr>
                <w:b/>
                <w:lang w:val="ru-RU"/>
              </w:rPr>
              <w:t>Справочные материалы</w:t>
            </w:r>
          </w:p>
          <w:p w:rsidR="00357436" w:rsidRPr="0056471D" w:rsidRDefault="00124CE5" w:rsidP="00124CE5">
            <w:pPr>
              <w:spacing w:after="120"/>
              <w:rPr>
                <w:i/>
                <w:iCs/>
                <w:szCs w:val="22"/>
                <w:lang w:val="ru-RU"/>
              </w:rPr>
            </w:pPr>
            <w:r w:rsidRPr="0056471D">
              <w:rPr>
                <w:i/>
                <w:iCs/>
                <w:lang w:val="ru-RU"/>
              </w:rPr>
              <w:t>Резолюция</w:t>
            </w:r>
            <w:r w:rsidR="00FA5FC5" w:rsidRPr="0056471D">
              <w:rPr>
                <w:i/>
                <w:iCs/>
                <w:lang w:val="ru-RU"/>
              </w:rPr>
              <w:t xml:space="preserve"> </w:t>
            </w:r>
            <w:hyperlink r:id="rId9" w:history="1">
              <w:r w:rsidR="00FA5FC5" w:rsidRPr="0056471D">
                <w:rPr>
                  <w:rStyle w:val="Hyperlink"/>
                  <w:i/>
                  <w:iCs/>
                  <w:lang w:val="ru-RU"/>
                </w:rPr>
                <w:t>60/252</w:t>
              </w:r>
            </w:hyperlink>
            <w:r w:rsidRPr="0056471D">
              <w:rPr>
                <w:i/>
                <w:iCs/>
                <w:lang w:val="ru-RU"/>
              </w:rPr>
              <w:t xml:space="preserve"> ГА ООН</w:t>
            </w:r>
            <w:r w:rsidR="00FA5FC5" w:rsidRPr="0056471D">
              <w:rPr>
                <w:i/>
                <w:iCs/>
                <w:lang w:val="ru-RU"/>
              </w:rPr>
              <w:t xml:space="preserve">; </w:t>
            </w:r>
            <w:r w:rsidR="00E23929" w:rsidRPr="0056471D">
              <w:rPr>
                <w:i/>
                <w:iCs/>
                <w:szCs w:val="24"/>
                <w:lang w:val="ru-RU"/>
              </w:rPr>
              <w:t>Резолюции</w:t>
            </w:r>
            <w:r w:rsidR="00FA5FC5" w:rsidRPr="0056471D">
              <w:rPr>
                <w:i/>
                <w:iCs/>
                <w:szCs w:val="24"/>
                <w:lang w:val="ru-RU"/>
              </w:rPr>
              <w:t xml:space="preserve"> </w:t>
            </w:r>
            <w:hyperlink r:id="rId10" w:history="1">
              <w:r w:rsidR="00FA5FC5" w:rsidRPr="0056471D">
                <w:rPr>
                  <w:rStyle w:val="Hyperlink"/>
                  <w:i/>
                  <w:iCs/>
                  <w:szCs w:val="24"/>
                  <w:lang w:val="ru-RU"/>
                </w:rPr>
                <w:t>71</w:t>
              </w:r>
            </w:hyperlink>
            <w:r w:rsidR="00E23929" w:rsidRPr="0056471D">
              <w:rPr>
                <w:i/>
                <w:iCs/>
                <w:lang w:val="ru-RU"/>
              </w:rPr>
              <w:t xml:space="preserve"> </w:t>
            </w:r>
            <w:r w:rsidR="00E23929" w:rsidRPr="0056471D">
              <w:rPr>
                <w:i/>
                <w:iCs/>
                <w:szCs w:val="24"/>
                <w:lang w:val="ru-RU"/>
              </w:rPr>
              <w:t>(Пересм. Дубай, 2018 г.)</w:t>
            </w:r>
            <w:r w:rsidR="00FA5FC5" w:rsidRPr="0056471D">
              <w:rPr>
                <w:i/>
                <w:iCs/>
                <w:szCs w:val="24"/>
                <w:lang w:val="ru-RU"/>
              </w:rPr>
              <w:t xml:space="preserve">, </w:t>
            </w:r>
            <w:hyperlink r:id="rId11" w:history="1">
              <w:r w:rsidR="00FA5FC5" w:rsidRPr="0056471D">
                <w:rPr>
                  <w:rStyle w:val="Hyperlink"/>
                  <w:i/>
                  <w:iCs/>
                  <w:szCs w:val="24"/>
                  <w:lang w:val="ru-RU"/>
                </w:rPr>
                <w:t>200</w:t>
              </w:r>
            </w:hyperlink>
            <w:r w:rsidR="00FA5FC5" w:rsidRPr="0056471D">
              <w:rPr>
                <w:i/>
                <w:iCs/>
                <w:szCs w:val="24"/>
                <w:lang w:val="ru-RU"/>
              </w:rPr>
              <w:t xml:space="preserve"> (Пересм. Дубай, 2018 г.) </w:t>
            </w:r>
            <w:r w:rsidR="00E23929" w:rsidRPr="0056471D">
              <w:rPr>
                <w:i/>
                <w:iCs/>
                <w:lang w:val="ru-RU"/>
              </w:rPr>
              <w:t>Полномочной конференции</w:t>
            </w:r>
            <w:r w:rsidR="00FA5FC5" w:rsidRPr="0056471D">
              <w:rPr>
                <w:i/>
                <w:iCs/>
                <w:szCs w:val="24"/>
                <w:lang w:val="ru-RU"/>
              </w:rPr>
              <w:t xml:space="preserve">; </w:t>
            </w:r>
            <w:r w:rsidR="003F56CC" w:rsidRPr="0056471D">
              <w:rPr>
                <w:i/>
                <w:iCs/>
                <w:szCs w:val="24"/>
                <w:lang w:val="ru-RU"/>
              </w:rPr>
              <w:t>Документы</w:t>
            </w:r>
            <w:r w:rsidR="00FA5FC5" w:rsidRPr="0056471D">
              <w:rPr>
                <w:i/>
                <w:iCs/>
                <w:szCs w:val="24"/>
                <w:lang w:val="ru-RU"/>
              </w:rPr>
              <w:t xml:space="preserve"> </w:t>
            </w:r>
            <w:hyperlink r:id="rId12" w:history="1">
              <w:r w:rsidR="00FA5FC5" w:rsidRPr="0056471D">
                <w:rPr>
                  <w:rStyle w:val="Hyperlink"/>
                  <w:i/>
                  <w:iCs/>
                  <w:szCs w:val="24"/>
                  <w:lang w:val="ru-RU"/>
                </w:rPr>
                <w:t>C18/17</w:t>
              </w:r>
            </w:hyperlink>
            <w:r w:rsidR="00FA5FC5" w:rsidRPr="0056471D">
              <w:rPr>
                <w:i/>
                <w:iCs/>
                <w:szCs w:val="24"/>
                <w:lang w:val="ru-RU"/>
              </w:rPr>
              <w:t xml:space="preserve">, </w:t>
            </w:r>
            <w:hyperlink r:id="rId13" w:history="1">
              <w:r w:rsidR="00FA5FC5" w:rsidRPr="0056471D">
                <w:rPr>
                  <w:rStyle w:val="Hyperlink"/>
                  <w:i/>
                  <w:iCs/>
                  <w:szCs w:val="24"/>
                  <w:lang w:val="ru-RU"/>
                </w:rPr>
                <w:t>C18/104</w:t>
              </w:r>
            </w:hyperlink>
            <w:r w:rsidR="003F56CC" w:rsidRPr="0056471D">
              <w:rPr>
                <w:i/>
                <w:iCs/>
                <w:lang w:val="ru-RU"/>
              </w:rPr>
              <w:t xml:space="preserve"> Совета</w:t>
            </w:r>
          </w:p>
        </w:tc>
      </w:tr>
    </w:tbl>
    <w:p w:rsidR="0049371E" w:rsidRPr="0056471D" w:rsidRDefault="002F6FB3" w:rsidP="00B948C4">
      <w:pPr>
        <w:pStyle w:val="Heading1"/>
        <w:snapToGrid w:val="0"/>
        <w:rPr>
          <w:lang w:val="ru-RU"/>
        </w:rPr>
      </w:pPr>
      <w:r w:rsidRPr="0056471D">
        <w:rPr>
          <w:lang w:val="ru-RU"/>
        </w:rPr>
        <w:t>1</w:t>
      </w:r>
      <w:r w:rsidR="0049371E" w:rsidRPr="0056471D">
        <w:rPr>
          <w:lang w:val="ru-RU"/>
        </w:rPr>
        <w:tab/>
      </w:r>
      <w:r w:rsidR="00BB7368" w:rsidRPr="0056471D">
        <w:rPr>
          <w:lang w:val="ru-RU"/>
        </w:rPr>
        <w:t>Базовая информация</w:t>
      </w:r>
    </w:p>
    <w:p w:rsidR="00875436" w:rsidRPr="0056471D" w:rsidRDefault="00AD6920" w:rsidP="00B948C4">
      <w:pPr>
        <w:snapToGrid w:val="0"/>
        <w:spacing w:after="120"/>
        <w:rPr>
          <w:rFonts w:asciiTheme="minorHAnsi" w:hAnsiTheme="minorHAnsi"/>
          <w:lang w:val="ru-RU"/>
        </w:rPr>
      </w:pPr>
      <w:r w:rsidRPr="0056471D">
        <w:rPr>
          <w:lang w:val="ru-RU"/>
        </w:rPr>
        <w:t>1.1</w:t>
      </w:r>
      <w:r w:rsidRPr="0056471D">
        <w:rPr>
          <w:lang w:val="ru-RU"/>
        </w:rPr>
        <w:tab/>
      </w:r>
      <w:r w:rsidR="003C0CA6" w:rsidRPr="0056471D">
        <w:rPr>
          <w:b/>
          <w:bCs/>
          <w:lang w:val="ru-RU"/>
        </w:rPr>
        <w:t>Начиная с 1969 года</w:t>
      </w:r>
      <w:r w:rsidR="003C0CA6" w:rsidRPr="0056471D">
        <w:rPr>
          <w:lang w:val="ru-RU"/>
        </w:rPr>
        <w:t xml:space="preserve"> ежегодно 17 мая отмечается </w:t>
      </w:r>
      <w:r w:rsidR="003C0CA6" w:rsidRPr="0056471D">
        <w:rPr>
          <w:i/>
          <w:iCs/>
          <w:lang w:val="ru-RU"/>
        </w:rPr>
        <w:t>Всемирный день электросвязи</w:t>
      </w:r>
      <w:r w:rsidR="003C0CA6" w:rsidRPr="0056471D">
        <w:rPr>
          <w:lang w:val="ru-RU"/>
        </w:rPr>
        <w:t xml:space="preserve">, знаменующий годовщину создания МСЭ и подписания первой Международной телеграфной конвенции в 1865 году. Официально этот День был установлен Полномочной конференцией в Малаге-Торремолиносе в 1973 году. Признавая МСЭ в качестве ведущего в области ИКТ учреждения системы Организации Объединенных Наций, Всемирная встреча на высшем уровне по вопросам информационного общества (ВВУИО), состоявшаяся в Тунисе в ноябре 2005 года, обратилась к Генеральной Ассамблее Организации Объединенных Наций с призывом объявить 17 мая Всемирным днем информационного общества (см. </w:t>
      </w:r>
      <w:hyperlink r:id="rId14" w:history="1">
        <w:r w:rsidR="003C0CA6" w:rsidRPr="0056471D">
          <w:rPr>
            <w:rStyle w:val="Hyperlink"/>
            <w:spacing w:val="-2"/>
            <w:lang w:val="ru-RU"/>
          </w:rPr>
          <w:t>пункт 121 Тунисской программы</w:t>
        </w:r>
      </w:hyperlink>
      <w:r w:rsidR="003C0CA6" w:rsidRPr="0056471D">
        <w:rPr>
          <w:lang w:val="ru-RU"/>
        </w:rPr>
        <w:t>)</w:t>
      </w:r>
      <w:r w:rsidR="003C0CA6" w:rsidRPr="0056471D">
        <w:rPr>
          <w:rFonts w:asciiTheme="minorHAnsi" w:hAnsiTheme="minorHAnsi"/>
          <w:lang w:val="ru-RU"/>
        </w:rPr>
        <w:t>.</w:t>
      </w:r>
      <w:bookmarkStart w:id="3" w:name="_GoBack"/>
      <w:bookmarkEnd w:id="3"/>
    </w:p>
    <w:p w:rsidR="00AD6920" w:rsidRPr="0056471D" w:rsidRDefault="00AD6920" w:rsidP="00B948C4">
      <w:pPr>
        <w:keepNext/>
        <w:keepLines/>
        <w:snapToGrid w:val="0"/>
        <w:spacing w:after="120"/>
        <w:rPr>
          <w:lang w:val="ru-RU"/>
        </w:rPr>
      </w:pPr>
      <w:r w:rsidRPr="0056471D">
        <w:rPr>
          <w:lang w:val="ru-RU"/>
        </w:rPr>
        <w:lastRenderedPageBreak/>
        <w:t>1.2</w:t>
      </w:r>
      <w:r w:rsidRPr="0056471D">
        <w:rPr>
          <w:lang w:val="ru-RU"/>
        </w:rPr>
        <w:tab/>
      </w:r>
      <w:r w:rsidR="003C0CA6" w:rsidRPr="0056471D">
        <w:rPr>
          <w:lang w:val="ru-RU"/>
        </w:rPr>
        <w:t xml:space="preserve">Генеральная Ассамблея Организации Объединенных Наций 27 марта 2006 года приняла резолюцию 60/252, объявив 17 мая </w:t>
      </w:r>
      <w:r w:rsidR="003C0CA6" w:rsidRPr="0056471D">
        <w:rPr>
          <w:i/>
          <w:iCs/>
          <w:lang w:val="ru-RU"/>
        </w:rPr>
        <w:t>Всемирным днем информационного общества</w:t>
      </w:r>
      <w:r w:rsidR="003C0CA6" w:rsidRPr="0056471D">
        <w:rPr>
          <w:lang w:val="ru-RU"/>
        </w:rPr>
        <w:t>, для того чтобы ежегодно привлекать всеобщее внимание к задаче предоставления громадных преимуществ цифровой революции в области ИКТ всем жителям планеты.</w:t>
      </w:r>
    </w:p>
    <w:p w:rsidR="00AD6920" w:rsidRPr="0056471D" w:rsidRDefault="00AD6920" w:rsidP="00B948C4">
      <w:pPr>
        <w:snapToGrid w:val="0"/>
        <w:spacing w:after="120"/>
        <w:rPr>
          <w:lang w:val="ru-RU"/>
        </w:rPr>
      </w:pPr>
      <w:r w:rsidRPr="0056471D">
        <w:rPr>
          <w:lang w:val="ru-RU"/>
        </w:rPr>
        <w:t>1.3</w:t>
      </w:r>
      <w:r w:rsidRPr="0056471D">
        <w:rPr>
          <w:lang w:val="ru-RU"/>
        </w:rPr>
        <w:tab/>
      </w:r>
      <w:r w:rsidR="003C0CA6" w:rsidRPr="0056471D">
        <w:rPr>
          <w:lang w:val="ru-RU"/>
        </w:rPr>
        <w:t xml:space="preserve">Полномочная конференция МСЭ, проходившая в ноябре 2006 года, приветствовала это решение Генеральной Ассамблеи и внесла изменение в Резолюцию 68, для того чтобы предложить Совету принимать конкретную тему для каждого </w:t>
      </w:r>
      <w:r w:rsidR="003C0CA6" w:rsidRPr="0056471D">
        <w:rPr>
          <w:i/>
          <w:iCs/>
          <w:lang w:val="ru-RU"/>
        </w:rPr>
        <w:t>Всемирного дня электросвязи и информационного общества</w:t>
      </w:r>
      <w:r w:rsidR="003C0CA6" w:rsidRPr="0056471D">
        <w:rPr>
          <w:lang w:val="ru-RU"/>
        </w:rPr>
        <w:t>.</w:t>
      </w:r>
    </w:p>
    <w:p w:rsidR="00AD6920" w:rsidRPr="0056471D" w:rsidRDefault="002F6FB3" w:rsidP="00B948C4">
      <w:pPr>
        <w:pStyle w:val="Heading1"/>
        <w:snapToGrid w:val="0"/>
        <w:rPr>
          <w:rFonts w:asciiTheme="minorHAnsi" w:hAnsiTheme="minorHAnsi"/>
          <w:lang w:val="ru-RU"/>
        </w:rPr>
      </w:pPr>
      <w:r w:rsidRPr="0056471D">
        <w:rPr>
          <w:rFonts w:asciiTheme="minorHAnsi" w:hAnsiTheme="minorHAnsi"/>
          <w:lang w:val="ru-RU"/>
        </w:rPr>
        <w:t>2</w:t>
      </w:r>
      <w:r w:rsidR="00AD6920" w:rsidRPr="0056471D">
        <w:rPr>
          <w:rFonts w:asciiTheme="minorHAnsi" w:hAnsiTheme="minorHAnsi"/>
          <w:lang w:val="ru-RU"/>
        </w:rPr>
        <w:tab/>
      </w:r>
      <w:r w:rsidR="00AD6920" w:rsidRPr="0056471D">
        <w:rPr>
          <w:lang w:val="ru-RU"/>
        </w:rPr>
        <w:t>Всемирный день электросвязи и информационного общества</w:t>
      </w:r>
      <w:r w:rsidR="00AD6920" w:rsidRPr="0056471D">
        <w:rPr>
          <w:rFonts w:asciiTheme="minorHAnsi" w:hAnsiTheme="minorHAnsi"/>
          <w:lang w:val="ru-RU"/>
        </w:rPr>
        <w:t xml:space="preserve"> 201</w:t>
      </w:r>
      <w:r w:rsidR="00C96B40" w:rsidRPr="0056471D">
        <w:rPr>
          <w:rFonts w:asciiTheme="minorHAnsi" w:hAnsiTheme="minorHAnsi"/>
          <w:lang w:val="ru-RU"/>
        </w:rPr>
        <w:t>9</w:t>
      </w:r>
      <w:r w:rsidR="00AD6920" w:rsidRPr="0056471D">
        <w:rPr>
          <w:rFonts w:asciiTheme="minorHAnsi" w:hAnsiTheme="minorHAnsi"/>
          <w:lang w:val="ru-RU"/>
        </w:rPr>
        <w:t> года</w:t>
      </w:r>
    </w:p>
    <w:p w:rsidR="00C96B40" w:rsidRPr="0056471D" w:rsidRDefault="00C96B40" w:rsidP="00B948C4">
      <w:pPr>
        <w:snapToGrid w:val="0"/>
        <w:rPr>
          <w:rFonts w:asciiTheme="minorHAnsi" w:hAnsiTheme="minorHAnsi"/>
          <w:szCs w:val="24"/>
          <w:lang w:val="ru-RU"/>
        </w:rPr>
      </w:pPr>
      <w:r w:rsidRPr="0056471D">
        <w:rPr>
          <w:rFonts w:asciiTheme="minorHAnsi" w:hAnsiTheme="minorHAnsi"/>
          <w:szCs w:val="24"/>
          <w:lang w:val="ru-RU"/>
        </w:rPr>
        <w:t>2.1</w:t>
      </w:r>
      <w:r w:rsidRPr="0056471D">
        <w:rPr>
          <w:rFonts w:asciiTheme="minorHAnsi" w:hAnsiTheme="minorHAnsi"/>
          <w:szCs w:val="24"/>
          <w:lang w:val="ru-RU"/>
        </w:rPr>
        <w:tab/>
      </w:r>
      <w:r w:rsidR="00DA0609" w:rsidRPr="0056471D">
        <w:rPr>
          <w:lang w:val="ru-RU"/>
        </w:rPr>
        <w:t>В этом году Союз и заинтересованные стороны в 50-й раз будут отмечать</w:t>
      </w:r>
      <w:r w:rsidR="00CC579C" w:rsidRPr="0056471D">
        <w:rPr>
          <w:lang w:val="ru-RU"/>
        </w:rPr>
        <w:t xml:space="preserve"> Всемирный</w:t>
      </w:r>
      <w:r w:rsidR="003865DA" w:rsidRPr="0056471D">
        <w:rPr>
          <w:lang w:val="ru-RU"/>
        </w:rPr>
        <w:t xml:space="preserve"> </w:t>
      </w:r>
      <w:r w:rsidR="00CC579C" w:rsidRPr="0056471D">
        <w:rPr>
          <w:lang w:val="ru-RU"/>
        </w:rPr>
        <w:t>день</w:t>
      </w:r>
      <w:r w:rsidR="003865DA" w:rsidRPr="0056471D">
        <w:rPr>
          <w:lang w:val="ru-RU"/>
        </w:rPr>
        <w:t xml:space="preserve"> электросвязи и информационного общества</w:t>
      </w:r>
      <w:r w:rsidRPr="0056471D">
        <w:rPr>
          <w:lang w:val="ru-RU"/>
        </w:rPr>
        <w:t xml:space="preserve"> (</w:t>
      </w:r>
      <w:r w:rsidR="003865DA" w:rsidRPr="0056471D">
        <w:rPr>
          <w:rFonts w:asciiTheme="minorHAnsi" w:hAnsiTheme="minorHAnsi"/>
          <w:lang w:val="ru-RU"/>
        </w:rPr>
        <w:t>ВДЭИО</w:t>
      </w:r>
      <w:r w:rsidRPr="0056471D">
        <w:rPr>
          <w:lang w:val="ru-RU"/>
        </w:rPr>
        <w:t>-19).</w:t>
      </w:r>
    </w:p>
    <w:p w:rsidR="00C96B40" w:rsidRPr="0056471D" w:rsidRDefault="00C96B40" w:rsidP="00B948C4">
      <w:pPr>
        <w:snapToGrid w:val="0"/>
        <w:rPr>
          <w:lang w:val="ru-RU"/>
        </w:rPr>
      </w:pPr>
      <w:r w:rsidRPr="0056471D">
        <w:rPr>
          <w:rFonts w:asciiTheme="minorHAnsi" w:hAnsiTheme="minorHAnsi"/>
          <w:szCs w:val="24"/>
          <w:lang w:val="ru-RU"/>
        </w:rPr>
        <w:t>2.2</w:t>
      </w:r>
      <w:r w:rsidRPr="0056471D">
        <w:rPr>
          <w:rFonts w:asciiTheme="minorHAnsi" w:hAnsiTheme="minorHAnsi"/>
          <w:szCs w:val="24"/>
          <w:lang w:val="ru-RU"/>
        </w:rPr>
        <w:tab/>
      </w:r>
      <w:r w:rsidR="006C59EA" w:rsidRPr="0056471D">
        <w:rPr>
          <w:lang w:val="ru-RU"/>
        </w:rPr>
        <w:t>Тема</w:t>
      </w:r>
      <w:r w:rsidR="006C59EA" w:rsidRPr="0056471D">
        <w:rPr>
          <w:rFonts w:asciiTheme="minorHAnsi" w:hAnsiTheme="minorHAnsi"/>
          <w:lang w:val="ru-RU"/>
        </w:rPr>
        <w:t xml:space="preserve"> </w:t>
      </w:r>
      <w:r w:rsidR="003865DA" w:rsidRPr="0056471D">
        <w:rPr>
          <w:rFonts w:asciiTheme="minorHAnsi" w:hAnsiTheme="minorHAnsi"/>
          <w:lang w:val="ru-RU"/>
        </w:rPr>
        <w:t>ВДЭИО</w:t>
      </w:r>
      <w:r w:rsidRPr="0056471D">
        <w:rPr>
          <w:lang w:val="ru-RU"/>
        </w:rPr>
        <w:t>-19</w:t>
      </w:r>
      <w:r w:rsidR="006C59EA" w:rsidRPr="0056471D">
        <w:rPr>
          <w:lang w:val="ru-RU"/>
        </w:rPr>
        <w:t xml:space="preserve"> −</w:t>
      </w:r>
      <w:r w:rsidRPr="0056471D">
        <w:rPr>
          <w:lang w:val="ru-RU"/>
        </w:rPr>
        <w:t xml:space="preserve"> "</w:t>
      </w:r>
      <w:r w:rsidR="003865DA" w:rsidRPr="0056471D">
        <w:rPr>
          <w:lang w:val="ru-RU"/>
        </w:rPr>
        <w:t>Преодоление разрыва в стандартизации</w:t>
      </w:r>
      <w:r w:rsidRPr="0056471D">
        <w:rPr>
          <w:lang w:val="ru-RU"/>
        </w:rPr>
        <w:t xml:space="preserve">". </w:t>
      </w:r>
      <w:r w:rsidR="00CC579C" w:rsidRPr="0056471D">
        <w:rPr>
          <w:lang w:val="ru-RU"/>
        </w:rPr>
        <w:t xml:space="preserve">Разработка стандартов является одной из принципиальных </w:t>
      </w:r>
      <w:r w:rsidR="008029D0" w:rsidRPr="0056471D">
        <w:rPr>
          <w:lang w:val="ru-RU"/>
        </w:rPr>
        <w:t>составляющих</w:t>
      </w:r>
      <w:r w:rsidR="00CC579C" w:rsidRPr="0056471D">
        <w:rPr>
          <w:lang w:val="ru-RU"/>
        </w:rPr>
        <w:t xml:space="preserve"> миссии МСЭ как специализированного учреждения Организации Объединенных Наций в области информационно-коммуникационных технологий</w:t>
      </w:r>
      <w:r w:rsidRPr="0056471D">
        <w:rPr>
          <w:lang w:val="ru-RU"/>
        </w:rPr>
        <w:t>. Стандарты МСЭ дают общую базу для роста и инноваций и тем самым ускоряют достижение Целей в области устойчивого развития. Они делают возможными функциональную совместимость, экономию за счет масштабов и предоставляют доступ к глобальным рынкам. Они открывают перспективы, которыми пользуются малые и крупные участники рынка.</w:t>
      </w:r>
    </w:p>
    <w:p w:rsidR="00C96B40" w:rsidRPr="0056471D" w:rsidRDefault="00C96B40" w:rsidP="00B948C4">
      <w:pPr>
        <w:snapToGrid w:val="0"/>
        <w:rPr>
          <w:lang w:val="ru-RU"/>
        </w:rPr>
      </w:pPr>
      <w:r w:rsidRPr="0056471D">
        <w:rPr>
          <w:szCs w:val="24"/>
          <w:lang w:val="ru-RU"/>
        </w:rPr>
        <w:t>2.3</w:t>
      </w:r>
      <w:r w:rsidRPr="0056471D">
        <w:rPr>
          <w:szCs w:val="24"/>
          <w:lang w:val="ru-RU"/>
        </w:rPr>
        <w:tab/>
      </w:r>
      <w:r w:rsidRPr="0056471D">
        <w:rPr>
          <w:lang w:val="ru-RU"/>
        </w:rPr>
        <w:t>Программа МСЭ "Преодоление разрыва в стандартизации" содействует участию развивающихся стран в процессе разработки стандартов в МСЭ, расширяет права и возможности местных экспертов в процессе стандартизации на национальном, региональном и международном уровнях, а также способствует применению международных стандартов в развивающихся странах.</w:t>
      </w:r>
    </w:p>
    <w:p w:rsidR="00C96B40" w:rsidRPr="0056471D" w:rsidRDefault="00C96B40" w:rsidP="00B948C4">
      <w:pPr>
        <w:snapToGrid w:val="0"/>
        <w:rPr>
          <w:lang w:val="ru-RU"/>
        </w:rPr>
      </w:pPr>
      <w:r w:rsidRPr="0056471D">
        <w:rPr>
          <w:rFonts w:asciiTheme="minorHAnsi" w:hAnsiTheme="minorHAnsi"/>
          <w:szCs w:val="24"/>
          <w:lang w:val="ru-RU"/>
        </w:rPr>
        <w:t>2.4</w:t>
      </w:r>
      <w:r w:rsidRPr="0056471D">
        <w:rPr>
          <w:rFonts w:asciiTheme="minorHAnsi" w:hAnsiTheme="minorHAnsi"/>
          <w:szCs w:val="24"/>
          <w:lang w:val="ru-RU"/>
        </w:rPr>
        <w:tab/>
      </w:r>
      <w:r w:rsidRPr="0056471D">
        <w:rPr>
          <w:rFonts w:cs="Arial"/>
          <w:bdr w:val="none" w:sz="0" w:space="0" w:color="auto" w:frame="1"/>
          <w:lang w:val="ru-RU"/>
        </w:rPr>
        <w:t>Тема 2019 года даст членам МСЭ и другим основным заинтересованным сторонам возможность сосредоточиться на перспективах:</w:t>
      </w:r>
    </w:p>
    <w:p w:rsidR="00C96B40" w:rsidRPr="0056471D" w:rsidRDefault="00C96B40" w:rsidP="00B948C4">
      <w:pPr>
        <w:pStyle w:val="enumlev1"/>
        <w:snapToGrid w:val="0"/>
        <w:rPr>
          <w:lang w:val="ru-RU"/>
        </w:rPr>
      </w:pPr>
      <w:r w:rsidRPr="0056471D">
        <w:rPr>
          <w:lang w:val="ru-RU"/>
        </w:rPr>
        <w:t>•</w:t>
      </w:r>
      <w:r w:rsidRPr="0056471D">
        <w:rPr>
          <w:lang w:val="ru-RU"/>
        </w:rPr>
        <w:tab/>
        <w:t>участия развивающихся стран в процессах разработки стандартов МСЭ;</w:t>
      </w:r>
    </w:p>
    <w:p w:rsidR="00C96B40" w:rsidRPr="0056471D" w:rsidRDefault="00C96B40" w:rsidP="00B948C4">
      <w:pPr>
        <w:pStyle w:val="enumlev1"/>
        <w:snapToGrid w:val="0"/>
        <w:rPr>
          <w:lang w:val="ru-RU"/>
        </w:rPr>
      </w:pPr>
      <w:r w:rsidRPr="0056471D">
        <w:rPr>
          <w:rFonts w:cs="Calibri"/>
          <w:lang w:val="ru-RU"/>
        </w:rPr>
        <w:t>•</w:t>
      </w:r>
      <w:r w:rsidRPr="0056471D">
        <w:rPr>
          <w:lang w:val="ru-RU"/>
        </w:rPr>
        <w:tab/>
        <w:t>расширения прав и возможностей местных экспертов в процессе стандартизации на национальном, региональном и международном уровнях; и</w:t>
      </w:r>
    </w:p>
    <w:p w:rsidR="00C96B40" w:rsidRPr="0056471D" w:rsidRDefault="00C96B40" w:rsidP="00B948C4">
      <w:pPr>
        <w:pStyle w:val="enumlev1"/>
        <w:snapToGrid w:val="0"/>
        <w:rPr>
          <w:lang w:val="ru-RU"/>
        </w:rPr>
      </w:pPr>
      <w:r w:rsidRPr="0056471D">
        <w:rPr>
          <w:rFonts w:cs="Calibri"/>
          <w:lang w:val="ru-RU"/>
        </w:rPr>
        <w:t>•</w:t>
      </w:r>
      <w:r w:rsidRPr="0056471D">
        <w:rPr>
          <w:lang w:val="ru-RU"/>
        </w:rPr>
        <w:tab/>
        <w:t>содействия применению международных стандартов в развивающихся странах.</w:t>
      </w:r>
    </w:p>
    <w:p w:rsidR="00A545B9" w:rsidRPr="0056471D" w:rsidRDefault="00FF585E" w:rsidP="00B948C4">
      <w:pPr>
        <w:pStyle w:val="Heading1"/>
        <w:snapToGrid w:val="0"/>
        <w:rPr>
          <w:lang w:val="ru-RU"/>
        </w:rPr>
      </w:pPr>
      <w:r w:rsidRPr="0056471D">
        <w:rPr>
          <w:lang w:val="ru-RU"/>
        </w:rPr>
        <w:t>3</w:t>
      </w:r>
      <w:r w:rsidR="00A545B9" w:rsidRPr="0056471D">
        <w:rPr>
          <w:lang w:val="ru-RU"/>
        </w:rPr>
        <w:tab/>
      </w:r>
      <w:r w:rsidRPr="0056471D">
        <w:rPr>
          <w:lang w:val="ru-RU"/>
        </w:rPr>
        <w:t xml:space="preserve">Тема </w:t>
      </w:r>
      <w:r w:rsidR="00A545B9" w:rsidRPr="0056471D">
        <w:rPr>
          <w:lang w:val="ru-RU"/>
        </w:rPr>
        <w:t>Всемирн</w:t>
      </w:r>
      <w:r w:rsidRPr="0056471D">
        <w:rPr>
          <w:lang w:val="ru-RU"/>
        </w:rPr>
        <w:t>ого д</w:t>
      </w:r>
      <w:r w:rsidR="00A545B9" w:rsidRPr="0056471D">
        <w:rPr>
          <w:lang w:val="ru-RU"/>
        </w:rPr>
        <w:t>н</w:t>
      </w:r>
      <w:r w:rsidRPr="0056471D">
        <w:rPr>
          <w:lang w:val="ru-RU"/>
        </w:rPr>
        <w:t>я</w:t>
      </w:r>
      <w:r w:rsidR="00A545B9" w:rsidRPr="0056471D">
        <w:rPr>
          <w:lang w:val="ru-RU"/>
        </w:rPr>
        <w:t xml:space="preserve"> электросвязи и информационного общества 20</w:t>
      </w:r>
      <w:r w:rsidR="00FA5FC5" w:rsidRPr="0056471D">
        <w:rPr>
          <w:lang w:val="ru-RU"/>
        </w:rPr>
        <w:t>20</w:t>
      </w:r>
      <w:r w:rsidR="00A545B9" w:rsidRPr="0056471D">
        <w:rPr>
          <w:lang w:val="ru-RU"/>
        </w:rPr>
        <w:t> года</w:t>
      </w:r>
    </w:p>
    <w:p w:rsidR="00CC579C" w:rsidRPr="0056471D" w:rsidRDefault="00A545B9" w:rsidP="00B948C4">
      <w:pPr>
        <w:snapToGrid w:val="0"/>
        <w:rPr>
          <w:lang w:val="ru-RU"/>
        </w:rPr>
      </w:pPr>
      <w:r w:rsidRPr="0056471D">
        <w:rPr>
          <w:lang w:val="ru-RU"/>
        </w:rPr>
        <w:t>3.1</w:t>
      </w:r>
      <w:r w:rsidRPr="0056471D">
        <w:rPr>
          <w:lang w:val="ru-RU"/>
        </w:rPr>
        <w:tab/>
      </w:r>
      <w:r w:rsidR="00CC579C" w:rsidRPr="0056471D">
        <w:rPr>
          <w:lang w:val="ru-RU"/>
        </w:rPr>
        <w:t xml:space="preserve">2020 год определен как ключевая веха для </w:t>
      </w:r>
      <w:r w:rsidR="00EC5B57" w:rsidRPr="0056471D">
        <w:rPr>
          <w:lang w:val="ru-RU"/>
        </w:rPr>
        <w:t>дальнейшего</w:t>
      </w:r>
      <w:r w:rsidR="00CC579C" w:rsidRPr="0056471D">
        <w:rPr>
          <w:lang w:val="ru-RU"/>
        </w:rPr>
        <w:t xml:space="preserve"> развития и внедрения ИКТ, особенно после того, как </w:t>
      </w:r>
      <w:r w:rsidR="007D126E" w:rsidRPr="0056471D">
        <w:rPr>
          <w:lang w:val="ru-RU"/>
        </w:rPr>
        <w:t xml:space="preserve">на Полномочной конференции МСЭ 2014 года в Пусане, </w:t>
      </w:r>
      <w:r w:rsidR="007D126E" w:rsidRPr="0056471D">
        <w:rPr>
          <w:lang w:val="ru-RU"/>
        </w:rPr>
        <w:lastRenderedPageBreak/>
        <w:t xml:space="preserve">Республика Корея, была принята </w:t>
      </w:r>
      <w:r w:rsidR="00344CA9" w:rsidRPr="0056471D">
        <w:rPr>
          <w:lang w:val="ru-RU"/>
        </w:rPr>
        <w:t xml:space="preserve">первая </w:t>
      </w:r>
      <w:r w:rsidR="00E042F0" w:rsidRPr="0056471D">
        <w:rPr>
          <w:lang w:val="ru-RU"/>
        </w:rPr>
        <w:t>Повестка дня в области глобального развития электросвязи/ИКТ "Соединим к 2020 году"</w:t>
      </w:r>
      <w:r w:rsidR="00CC579C" w:rsidRPr="0056471D">
        <w:rPr>
          <w:lang w:val="ru-RU"/>
        </w:rPr>
        <w:t xml:space="preserve">. </w:t>
      </w:r>
      <w:r w:rsidR="007D126E" w:rsidRPr="0056471D">
        <w:rPr>
          <w:lang w:val="ru-RU"/>
        </w:rPr>
        <w:t xml:space="preserve">На </w:t>
      </w:r>
      <w:r w:rsidR="00CC579C" w:rsidRPr="0056471D">
        <w:rPr>
          <w:lang w:val="ru-RU"/>
        </w:rPr>
        <w:t xml:space="preserve">ВДЭИО-20 членам МСЭ </w:t>
      </w:r>
      <w:r w:rsidR="007D126E" w:rsidRPr="0056471D">
        <w:rPr>
          <w:lang w:val="ru-RU"/>
        </w:rPr>
        <w:t>представится уникальная</w:t>
      </w:r>
      <w:r w:rsidR="00CC579C" w:rsidRPr="0056471D">
        <w:rPr>
          <w:lang w:val="ru-RU"/>
        </w:rPr>
        <w:t xml:space="preserve"> возможность отметить вклад ИКТ в развитие информационного общества, удел</w:t>
      </w:r>
      <w:r w:rsidR="00D77968" w:rsidRPr="0056471D">
        <w:rPr>
          <w:lang w:val="ru-RU"/>
        </w:rPr>
        <w:t>ив</w:t>
      </w:r>
      <w:r w:rsidR="00CC579C" w:rsidRPr="0056471D">
        <w:rPr>
          <w:lang w:val="ru-RU"/>
        </w:rPr>
        <w:t xml:space="preserve"> особое внимание </w:t>
      </w:r>
      <w:r w:rsidR="00D77968" w:rsidRPr="0056471D">
        <w:rPr>
          <w:lang w:val="ru-RU"/>
        </w:rPr>
        <w:t>технологи</w:t>
      </w:r>
      <w:r w:rsidR="00FF4C49" w:rsidRPr="0056471D">
        <w:rPr>
          <w:lang w:val="ru-RU"/>
        </w:rPr>
        <w:t>ческому прогрессу</w:t>
      </w:r>
      <w:r w:rsidR="00CC579C" w:rsidRPr="0056471D">
        <w:rPr>
          <w:lang w:val="ru-RU"/>
        </w:rPr>
        <w:t xml:space="preserve"> </w:t>
      </w:r>
      <w:r w:rsidR="00D77968" w:rsidRPr="0056471D">
        <w:rPr>
          <w:lang w:val="ru-RU"/>
        </w:rPr>
        <w:t>за последние 10 </w:t>
      </w:r>
      <w:r w:rsidR="00CC579C" w:rsidRPr="0056471D">
        <w:rPr>
          <w:lang w:val="ru-RU"/>
        </w:rPr>
        <w:t>лет.</w:t>
      </w:r>
    </w:p>
    <w:p w:rsidR="009A1B13" w:rsidRPr="0056471D" w:rsidRDefault="00A545B9" w:rsidP="00B948C4">
      <w:pPr>
        <w:snapToGrid w:val="0"/>
        <w:rPr>
          <w:lang w:val="ru-RU"/>
        </w:rPr>
      </w:pPr>
      <w:r w:rsidRPr="0056471D">
        <w:rPr>
          <w:lang w:val="ru-RU"/>
        </w:rPr>
        <w:t>3.2</w:t>
      </w:r>
      <w:r w:rsidRPr="0056471D">
        <w:rPr>
          <w:lang w:val="ru-RU"/>
        </w:rPr>
        <w:tab/>
      </w:r>
      <w:r w:rsidR="00631D53" w:rsidRPr="0056471D">
        <w:rPr>
          <w:lang w:val="ru-RU"/>
        </w:rPr>
        <w:t xml:space="preserve">Предлагаемая тема </w:t>
      </w:r>
      <w:r w:rsidR="00631D53" w:rsidRPr="0056471D">
        <w:rPr>
          <w:rFonts w:asciiTheme="minorHAnsi" w:hAnsiTheme="minorHAnsi"/>
          <w:lang w:val="ru-RU"/>
        </w:rPr>
        <w:t>ВДЭИО</w:t>
      </w:r>
      <w:r w:rsidR="00631D53" w:rsidRPr="0056471D">
        <w:rPr>
          <w:lang w:val="ru-RU"/>
        </w:rPr>
        <w:t>-20 − "</w:t>
      </w:r>
      <w:r w:rsidR="00631D53" w:rsidRPr="0056471D">
        <w:rPr>
          <w:szCs w:val="24"/>
          <w:lang w:val="ru-RU"/>
        </w:rPr>
        <w:t xml:space="preserve">Соединим к 2030 году: ИКТ для достижения </w:t>
      </w:r>
      <w:r w:rsidR="00E61D1B" w:rsidRPr="0056471D">
        <w:rPr>
          <w:szCs w:val="24"/>
          <w:lang w:val="ru-RU"/>
        </w:rPr>
        <w:t>Целей в области устойчивого развития (</w:t>
      </w:r>
      <w:r w:rsidR="00631D53" w:rsidRPr="0056471D">
        <w:rPr>
          <w:szCs w:val="24"/>
          <w:lang w:val="ru-RU"/>
        </w:rPr>
        <w:t>ЦУР</w:t>
      </w:r>
      <w:r w:rsidR="00E61D1B" w:rsidRPr="0056471D">
        <w:rPr>
          <w:szCs w:val="24"/>
          <w:lang w:val="ru-RU"/>
        </w:rPr>
        <w:t>)</w:t>
      </w:r>
      <w:r w:rsidR="00631D53" w:rsidRPr="0056471D">
        <w:rPr>
          <w:lang w:val="ru-RU"/>
        </w:rPr>
        <w:t>"</w:t>
      </w:r>
      <w:r w:rsidR="00FA5FC5" w:rsidRPr="0056471D">
        <w:rPr>
          <w:lang w:val="ru-RU"/>
        </w:rPr>
        <w:t>.</w:t>
      </w:r>
    </w:p>
    <w:p w:rsidR="001F62B8" w:rsidRPr="0056471D" w:rsidRDefault="00A545B9" w:rsidP="00B948C4">
      <w:pPr>
        <w:snapToGrid w:val="0"/>
        <w:spacing w:after="120"/>
        <w:rPr>
          <w:lang w:val="ru-RU"/>
        </w:rPr>
      </w:pPr>
      <w:r w:rsidRPr="0056471D">
        <w:rPr>
          <w:lang w:val="ru-RU"/>
        </w:rPr>
        <w:t>3.3</w:t>
      </w:r>
      <w:r w:rsidR="00463B7F" w:rsidRPr="0056471D">
        <w:rPr>
          <w:lang w:val="ru-RU"/>
        </w:rPr>
        <w:tab/>
      </w:r>
      <w:r w:rsidR="001F62B8" w:rsidRPr="0056471D">
        <w:rPr>
          <w:lang w:val="ru-RU"/>
        </w:rPr>
        <w:t xml:space="preserve">В рамках предлагаемой темы члены МСЭ </w:t>
      </w:r>
      <w:r w:rsidR="00994C1E" w:rsidRPr="0056471D">
        <w:rPr>
          <w:lang w:val="ru-RU"/>
        </w:rPr>
        <w:t>смогут высказать</w:t>
      </w:r>
      <w:r w:rsidR="001F62B8" w:rsidRPr="0056471D">
        <w:rPr>
          <w:lang w:val="ru-RU"/>
        </w:rPr>
        <w:t xml:space="preserve"> соображения о достижениях в области ИКТ </w:t>
      </w:r>
      <w:r w:rsidR="00E479D5" w:rsidRPr="0056471D">
        <w:rPr>
          <w:lang w:val="ru-RU"/>
        </w:rPr>
        <w:t xml:space="preserve">в контексте </w:t>
      </w:r>
      <w:r w:rsidR="001F62B8" w:rsidRPr="0056471D">
        <w:rPr>
          <w:lang w:val="ru-RU"/>
        </w:rPr>
        <w:t xml:space="preserve">перехода к "умному" и устойчивому развитию. В частности, основное внимание будет уделено конкретным решениям на </w:t>
      </w:r>
      <w:r w:rsidR="00AA16A6" w:rsidRPr="0056471D">
        <w:rPr>
          <w:lang w:val="ru-RU"/>
        </w:rPr>
        <w:t>базе ИКТ</w:t>
      </w:r>
      <w:r w:rsidR="001F62B8" w:rsidRPr="0056471D">
        <w:rPr>
          <w:lang w:val="ru-RU"/>
        </w:rPr>
        <w:t xml:space="preserve"> и </w:t>
      </w:r>
      <w:r w:rsidR="00AA16A6" w:rsidRPr="0056471D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возникающим </w:t>
      </w:r>
      <w:r w:rsidR="001F62B8" w:rsidRPr="0056471D">
        <w:rPr>
          <w:lang w:val="ru-RU"/>
        </w:rPr>
        <w:t xml:space="preserve">тенденциям, способствующим обеспечению экономической, экологической и социальной устойчивости, </w:t>
      </w:r>
      <w:r w:rsidR="00706882" w:rsidRPr="0056471D">
        <w:rPr>
          <w:lang w:val="ru-RU"/>
        </w:rPr>
        <w:t xml:space="preserve">что будет </w:t>
      </w:r>
      <w:r w:rsidR="00575B74" w:rsidRPr="0056471D">
        <w:rPr>
          <w:lang w:val="ru-RU"/>
        </w:rPr>
        <w:t>содействовать</w:t>
      </w:r>
      <w:r w:rsidR="001F62B8" w:rsidRPr="0056471D">
        <w:rPr>
          <w:lang w:val="ru-RU"/>
        </w:rPr>
        <w:t xml:space="preserve"> достижению пяти </w:t>
      </w:r>
      <w:r w:rsidR="00AE1AED" w:rsidRPr="0056471D">
        <w:rPr>
          <w:lang w:val="ru-RU"/>
        </w:rPr>
        <w:t>С</w:t>
      </w:r>
      <w:r w:rsidR="001F62B8" w:rsidRPr="0056471D">
        <w:rPr>
          <w:lang w:val="ru-RU"/>
        </w:rPr>
        <w:t xml:space="preserve">тратегических целей Повестки дня </w:t>
      </w:r>
      <w:r w:rsidR="00AE1AED" w:rsidRPr="0056471D">
        <w:rPr>
          <w:lang w:val="ru-RU"/>
        </w:rPr>
        <w:t>"Соединим к 2030 году"</w:t>
      </w:r>
      <w:r w:rsidR="004D3AB5" w:rsidRPr="0056471D">
        <w:rPr>
          <w:lang w:val="ru-RU"/>
        </w:rPr>
        <w:t xml:space="preserve"> −</w:t>
      </w:r>
      <w:r w:rsidR="001F62B8" w:rsidRPr="0056471D">
        <w:rPr>
          <w:lang w:val="ru-RU"/>
        </w:rPr>
        <w:t xml:space="preserve"> </w:t>
      </w:r>
      <w:r w:rsidR="00E22F62" w:rsidRPr="0056471D">
        <w:rPr>
          <w:lang w:val="ru-RU"/>
        </w:rPr>
        <w:t>рост</w:t>
      </w:r>
      <w:r w:rsidR="00B97B6F" w:rsidRPr="0056471D">
        <w:rPr>
          <w:lang w:val="ru-RU"/>
        </w:rPr>
        <w:t>у, открытости, устойчивости</w:t>
      </w:r>
      <w:r w:rsidR="00E22F62" w:rsidRPr="0056471D">
        <w:rPr>
          <w:lang w:val="ru-RU"/>
        </w:rPr>
        <w:t>,</w:t>
      </w:r>
      <w:r w:rsidR="00B97B6F" w:rsidRPr="0056471D">
        <w:rPr>
          <w:lang w:val="ru-RU"/>
        </w:rPr>
        <w:t xml:space="preserve"> инновациям</w:t>
      </w:r>
      <w:r w:rsidR="00E22F62" w:rsidRPr="0056471D">
        <w:rPr>
          <w:lang w:val="ru-RU"/>
        </w:rPr>
        <w:t xml:space="preserve"> и</w:t>
      </w:r>
      <w:r w:rsidR="00AE1AED" w:rsidRPr="0056471D">
        <w:rPr>
          <w:lang w:val="ru-RU"/>
        </w:rPr>
        <w:t xml:space="preserve"> партнерства</w:t>
      </w:r>
      <w:r w:rsidR="00B97B6F" w:rsidRPr="0056471D">
        <w:rPr>
          <w:lang w:val="ru-RU"/>
        </w:rPr>
        <w:t>м</w:t>
      </w:r>
      <w:r w:rsidR="001F62B8" w:rsidRPr="0056471D">
        <w:rPr>
          <w:lang w:val="ru-RU"/>
        </w:rPr>
        <w:t xml:space="preserve">. </w:t>
      </w:r>
      <w:r w:rsidR="00F37FA8" w:rsidRPr="0056471D">
        <w:rPr>
          <w:lang w:val="ru-RU"/>
        </w:rPr>
        <w:t xml:space="preserve">Предлагаемая </w:t>
      </w:r>
      <w:r w:rsidR="001F62B8" w:rsidRPr="0056471D">
        <w:rPr>
          <w:lang w:val="ru-RU"/>
        </w:rPr>
        <w:t xml:space="preserve">тема позволит членам МСЭ </w:t>
      </w:r>
      <w:r w:rsidR="00462719" w:rsidRPr="0056471D">
        <w:rPr>
          <w:lang w:val="ru-RU"/>
        </w:rPr>
        <w:t>по достоинству</w:t>
      </w:r>
      <w:r w:rsidR="001F62B8" w:rsidRPr="0056471D">
        <w:rPr>
          <w:lang w:val="ru-RU"/>
        </w:rPr>
        <w:t xml:space="preserve"> </w:t>
      </w:r>
      <w:r w:rsidR="00B97B6F" w:rsidRPr="0056471D">
        <w:rPr>
          <w:lang w:val="ru-RU"/>
        </w:rPr>
        <w:t xml:space="preserve">оценить </w:t>
      </w:r>
      <w:r w:rsidR="001F62B8" w:rsidRPr="0056471D">
        <w:rPr>
          <w:lang w:val="ru-RU"/>
        </w:rPr>
        <w:t>значительный прогресс</w:t>
      </w:r>
      <w:r w:rsidR="006F6909" w:rsidRPr="0056471D">
        <w:rPr>
          <w:lang w:val="ru-RU"/>
        </w:rPr>
        <w:t xml:space="preserve"> в </w:t>
      </w:r>
      <w:r w:rsidR="00FF4C49" w:rsidRPr="0056471D">
        <w:rPr>
          <w:lang w:val="ru-RU"/>
        </w:rPr>
        <w:t>достижении целевых показателей</w:t>
      </w:r>
      <w:r w:rsidR="006F6909" w:rsidRPr="0056471D">
        <w:rPr>
          <w:lang w:val="ru-RU"/>
        </w:rPr>
        <w:t xml:space="preserve"> Повестки дня "</w:t>
      </w:r>
      <w:r w:rsidR="006F6909" w:rsidRPr="0056471D">
        <w:rPr>
          <w:szCs w:val="24"/>
          <w:lang w:val="ru-RU"/>
        </w:rPr>
        <w:t>Соединим к 202</w:t>
      </w:r>
      <w:r w:rsidR="001228D3" w:rsidRPr="0056471D">
        <w:rPr>
          <w:szCs w:val="24"/>
          <w:lang w:val="ru-RU"/>
        </w:rPr>
        <w:t>0 </w:t>
      </w:r>
      <w:r w:rsidR="006F6909" w:rsidRPr="0056471D">
        <w:rPr>
          <w:szCs w:val="24"/>
          <w:lang w:val="ru-RU"/>
        </w:rPr>
        <w:t>году"</w:t>
      </w:r>
      <w:r w:rsidR="001F62B8" w:rsidRPr="0056471D">
        <w:rPr>
          <w:lang w:val="ru-RU"/>
        </w:rPr>
        <w:t xml:space="preserve">, а также </w:t>
      </w:r>
      <w:r w:rsidR="005472AE" w:rsidRPr="0056471D">
        <w:rPr>
          <w:lang w:val="ru-RU"/>
        </w:rPr>
        <w:t>обозначить</w:t>
      </w:r>
      <w:r w:rsidR="001F62B8" w:rsidRPr="0056471D">
        <w:rPr>
          <w:lang w:val="ru-RU"/>
        </w:rPr>
        <w:t xml:space="preserve"> возникающие потребности и проблемы при разработке </w:t>
      </w:r>
      <w:r w:rsidR="0056751D" w:rsidRPr="0056471D">
        <w:rPr>
          <w:lang w:val="ru-RU"/>
        </w:rPr>
        <w:t>собственных</w:t>
      </w:r>
      <w:r w:rsidR="001F62B8" w:rsidRPr="0056471D">
        <w:rPr>
          <w:lang w:val="ru-RU"/>
        </w:rPr>
        <w:t xml:space="preserve"> национальных и региональных стратегий для ускорения </w:t>
      </w:r>
      <w:r w:rsidR="00FF4C49" w:rsidRPr="0056471D">
        <w:rPr>
          <w:lang w:val="ru-RU"/>
        </w:rPr>
        <w:t>достижения впечатляющих целевых показателей</w:t>
      </w:r>
      <w:r w:rsidR="001F62B8" w:rsidRPr="0056471D">
        <w:rPr>
          <w:lang w:val="ru-RU"/>
        </w:rPr>
        <w:t xml:space="preserve"> на 2030 год.</w:t>
      </w:r>
    </w:p>
    <w:p w:rsidR="00FA5FC5" w:rsidRPr="0056471D" w:rsidRDefault="00FA5FC5" w:rsidP="00B948C4">
      <w:pPr>
        <w:snapToGrid w:val="0"/>
        <w:spacing w:after="120"/>
        <w:rPr>
          <w:lang w:val="ru-RU"/>
        </w:rPr>
      </w:pPr>
      <w:r w:rsidRPr="0056471D">
        <w:rPr>
          <w:lang w:val="ru-RU"/>
        </w:rPr>
        <w:t>3.4</w:t>
      </w:r>
      <w:r w:rsidRPr="0056471D">
        <w:rPr>
          <w:lang w:val="ru-RU"/>
        </w:rPr>
        <w:tab/>
      </w:r>
      <w:r w:rsidR="00EE59F6" w:rsidRPr="0056471D">
        <w:rPr>
          <w:lang w:val="ru-RU"/>
        </w:rPr>
        <w:t>П</w:t>
      </w:r>
      <w:r w:rsidR="00E408F8" w:rsidRPr="0056471D">
        <w:rPr>
          <w:lang w:val="ru-RU"/>
        </w:rPr>
        <w:t>редлагаемая тема для ВДЭИО-20 будет соответствовать Резолюции 200 (Пересм. Дубай, 2018</w:t>
      </w:r>
      <w:r w:rsidR="00276A56" w:rsidRPr="0056471D">
        <w:rPr>
          <w:lang w:val="ru-RU"/>
        </w:rPr>
        <w:t> </w:t>
      </w:r>
      <w:r w:rsidR="00E408F8" w:rsidRPr="0056471D">
        <w:rPr>
          <w:lang w:val="ru-RU"/>
        </w:rPr>
        <w:t>г.) и Резолю</w:t>
      </w:r>
      <w:r w:rsidR="00102D31" w:rsidRPr="0056471D">
        <w:rPr>
          <w:lang w:val="ru-RU"/>
        </w:rPr>
        <w:t>ции 71 (Пересм. Дубай, 2018</w:t>
      </w:r>
      <w:r w:rsidR="00276A56" w:rsidRPr="0056471D">
        <w:rPr>
          <w:lang w:val="ru-RU"/>
        </w:rPr>
        <w:t> </w:t>
      </w:r>
      <w:r w:rsidR="00102D31" w:rsidRPr="0056471D">
        <w:rPr>
          <w:lang w:val="ru-RU"/>
        </w:rPr>
        <w:t>г.) и позволит определить</w:t>
      </w:r>
      <w:r w:rsidR="00FD634C" w:rsidRPr="0056471D">
        <w:rPr>
          <w:lang w:val="ru-RU"/>
        </w:rPr>
        <w:t xml:space="preserve"> </w:t>
      </w:r>
      <w:r w:rsidR="0037373C" w:rsidRPr="0056471D">
        <w:rPr>
          <w:lang w:val="ru-RU"/>
        </w:rPr>
        <w:t>Повестк</w:t>
      </w:r>
      <w:r w:rsidR="00102D31" w:rsidRPr="0056471D">
        <w:rPr>
          <w:lang w:val="ru-RU"/>
        </w:rPr>
        <w:t>у</w:t>
      </w:r>
      <w:r w:rsidR="00E408F8" w:rsidRPr="0056471D">
        <w:rPr>
          <w:lang w:val="ru-RU"/>
        </w:rPr>
        <w:t xml:space="preserve"> дня </w:t>
      </w:r>
      <w:r w:rsidR="00DC23E0" w:rsidRPr="0056471D">
        <w:rPr>
          <w:lang w:val="ru-RU"/>
        </w:rPr>
        <w:t>в области электросвязи/ИКТ</w:t>
      </w:r>
      <w:r w:rsidR="00102D31" w:rsidRPr="0056471D">
        <w:rPr>
          <w:lang w:val="ru-RU"/>
        </w:rPr>
        <w:t xml:space="preserve"> "</w:t>
      </w:r>
      <w:r w:rsidR="00102D31" w:rsidRPr="0056471D">
        <w:rPr>
          <w:szCs w:val="24"/>
          <w:lang w:val="ru-RU"/>
        </w:rPr>
        <w:t>Соединим к 2030 году"</w:t>
      </w:r>
      <w:r w:rsidR="00E408F8" w:rsidRPr="0056471D">
        <w:rPr>
          <w:lang w:val="ru-RU"/>
        </w:rPr>
        <w:t xml:space="preserve">, полностью </w:t>
      </w:r>
      <w:r w:rsidR="00D234BA" w:rsidRPr="0056471D">
        <w:rPr>
          <w:lang w:val="ru-RU"/>
        </w:rPr>
        <w:t>согласованн</w:t>
      </w:r>
      <w:r w:rsidR="00F61847" w:rsidRPr="0056471D">
        <w:rPr>
          <w:lang w:val="ru-RU"/>
        </w:rPr>
        <w:t>ую</w:t>
      </w:r>
      <w:r w:rsidR="00D234BA" w:rsidRPr="0056471D">
        <w:rPr>
          <w:lang w:val="ru-RU"/>
        </w:rPr>
        <w:t xml:space="preserve"> со Стратегическим</w:t>
      </w:r>
      <w:r w:rsidR="00E408F8" w:rsidRPr="0056471D">
        <w:rPr>
          <w:lang w:val="ru-RU"/>
        </w:rPr>
        <w:t xml:space="preserve"> план</w:t>
      </w:r>
      <w:r w:rsidR="00D234BA" w:rsidRPr="0056471D">
        <w:rPr>
          <w:lang w:val="ru-RU"/>
        </w:rPr>
        <w:t>ом С</w:t>
      </w:r>
      <w:r w:rsidR="00E408F8" w:rsidRPr="0056471D">
        <w:rPr>
          <w:lang w:val="ru-RU"/>
        </w:rPr>
        <w:t>оюза (2020−2023</w:t>
      </w:r>
      <w:r w:rsidR="00276A56" w:rsidRPr="0056471D">
        <w:rPr>
          <w:lang w:val="ru-RU"/>
        </w:rPr>
        <w:t> </w:t>
      </w:r>
      <w:r w:rsidR="00E408F8" w:rsidRPr="0056471D">
        <w:rPr>
          <w:lang w:val="ru-RU"/>
        </w:rPr>
        <w:t xml:space="preserve">гг.) и </w:t>
      </w:r>
      <w:r w:rsidR="00AA7ADA" w:rsidRPr="0056471D">
        <w:rPr>
          <w:lang w:val="ru-RU"/>
        </w:rPr>
        <w:t xml:space="preserve">предпринимаемыми на глобальном уровне усилиями по </w:t>
      </w:r>
      <w:r w:rsidR="009E7D68" w:rsidRPr="0056471D">
        <w:rPr>
          <w:lang w:val="ru-RU"/>
        </w:rPr>
        <w:t>установлению соединений для</w:t>
      </w:r>
      <w:r w:rsidR="00AA7ADA" w:rsidRPr="0056471D">
        <w:rPr>
          <w:lang w:val="ru-RU"/>
        </w:rPr>
        <w:t xml:space="preserve"> тех, кто </w:t>
      </w:r>
      <w:r w:rsidR="009E7D68" w:rsidRPr="0056471D">
        <w:rPr>
          <w:lang w:val="ru-RU"/>
        </w:rPr>
        <w:t>их не имеет</w:t>
      </w:r>
      <w:r w:rsidRPr="0056471D">
        <w:rPr>
          <w:lang w:val="ru-RU"/>
        </w:rPr>
        <w:t>.</w:t>
      </w:r>
    </w:p>
    <w:p w:rsidR="00C652B3" w:rsidRPr="0056471D" w:rsidRDefault="00C652B3" w:rsidP="009E6389">
      <w:pPr>
        <w:spacing w:before="720"/>
        <w:jc w:val="center"/>
        <w:rPr>
          <w:lang w:val="ru-RU"/>
        </w:rPr>
      </w:pPr>
      <w:r w:rsidRPr="0056471D">
        <w:rPr>
          <w:lang w:val="ru-RU"/>
        </w:rPr>
        <w:t>______________</w:t>
      </w:r>
    </w:p>
    <w:sectPr w:rsidR="00C652B3" w:rsidRPr="0056471D" w:rsidSect="00CF629C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D4" w:rsidRDefault="008266D4">
      <w:r>
        <w:separator/>
      </w:r>
    </w:p>
  </w:endnote>
  <w:endnote w:type="continuationSeparator" w:id="0">
    <w:p w:rsidR="008266D4" w:rsidRDefault="0082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85E" w:rsidRPr="00B948C4" w:rsidRDefault="00AA7ADA" w:rsidP="004122FC">
    <w:pPr>
      <w:pStyle w:val="Footer"/>
      <w:rPr>
        <w:color w:val="D9D9D9" w:themeColor="background1" w:themeShade="D9"/>
        <w:lang w:val="fr-CH"/>
      </w:rPr>
    </w:pPr>
    <w:r w:rsidRPr="00B948C4">
      <w:rPr>
        <w:color w:val="D9D9D9" w:themeColor="background1" w:themeShade="D9"/>
        <w:lang w:val="fr-CH"/>
      </w:rPr>
      <w:fldChar w:fldCharType="begin"/>
    </w:r>
    <w:r w:rsidRPr="00B948C4">
      <w:rPr>
        <w:color w:val="D9D9D9" w:themeColor="background1" w:themeShade="D9"/>
        <w:lang w:val="fr-CH"/>
      </w:rPr>
      <w:instrText xml:space="preserve"> FILENAME \p  \* MERGEFORMAT </w:instrText>
    </w:r>
    <w:r w:rsidRPr="00B948C4">
      <w:rPr>
        <w:color w:val="D9D9D9" w:themeColor="background1" w:themeShade="D9"/>
        <w:lang w:val="fr-CH"/>
      </w:rPr>
      <w:fldChar w:fldCharType="separate"/>
    </w:r>
    <w:r w:rsidR="00306576" w:rsidRPr="00B948C4">
      <w:rPr>
        <w:color w:val="D9D9D9" w:themeColor="background1" w:themeShade="D9"/>
        <w:lang w:val="fr-CH"/>
      </w:rPr>
      <w:t>M</w:t>
    </w:r>
    <w:r w:rsidR="00306576" w:rsidRPr="00B948C4">
      <w:rPr>
        <w:color w:val="D9D9D9" w:themeColor="background1" w:themeShade="D9"/>
      </w:rPr>
      <w:t>:\RUSSIAN\Loskutova\SG\CONSEIL\C19\017R.docx</w:t>
    </w:r>
    <w:r w:rsidRPr="00B948C4">
      <w:rPr>
        <w:color w:val="D9D9D9" w:themeColor="background1" w:themeShade="D9"/>
      </w:rPr>
      <w:fldChar w:fldCharType="end"/>
    </w:r>
    <w:r w:rsidR="00FF585E" w:rsidRPr="00B948C4">
      <w:rPr>
        <w:color w:val="D9D9D9" w:themeColor="background1" w:themeShade="D9"/>
        <w:lang w:val="fr-CH"/>
      </w:rPr>
      <w:t xml:space="preserve"> (</w:t>
    </w:r>
    <w:r w:rsidR="004122FC" w:rsidRPr="00B948C4">
      <w:rPr>
        <w:color w:val="D9D9D9" w:themeColor="background1" w:themeShade="D9"/>
        <w:lang w:val="fr-CH"/>
      </w:rPr>
      <w:t>450227</w:t>
    </w:r>
    <w:r w:rsidR="00FF585E" w:rsidRPr="00B948C4">
      <w:rPr>
        <w:color w:val="D9D9D9" w:themeColor="background1" w:themeShade="D9"/>
        <w:lang w:val="fr-CH"/>
      </w:rPr>
      <w:t>)</w:t>
    </w:r>
    <w:r w:rsidR="00FF585E" w:rsidRPr="00B948C4">
      <w:rPr>
        <w:color w:val="D9D9D9" w:themeColor="background1" w:themeShade="D9"/>
        <w:lang w:val="fr-CH"/>
      </w:rPr>
      <w:tab/>
    </w:r>
    <w:r w:rsidR="00FF585E" w:rsidRPr="00B948C4">
      <w:rPr>
        <w:color w:val="D9D9D9" w:themeColor="background1" w:themeShade="D9"/>
      </w:rPr>
      <w:fldChar w:fldCharType="begin"/>
    </w:r>
    <w:r w:rsidR="00FF585E" w:rsidRPr="00B948C4">
      <w:rPr>
        <w:color w:val="D9D9D9" w:themeColor="background1" w:themeShade="D9"/>
      </w:rPr>
      <w:instrText xml:space="preserve"> SAVEDATE \@ DD.MM.YY </w:instrText>
    </w:r>
    <w:r w:rsidR="00FF585E" w:rsidRPr="00B948C4">
      <w:rPr>
        <w:color w:val="D9D9D9" w:themeColor="background1" w:themeShade="D9"/>
      </w:rPr>
      <w:fldChar w:fldCharType="separate"/>
    </w:r>
    <w:r w:rsidR="00B948C4" w:rsidRPr="00B948C4">
      <w:rPr>
        <w:color w:val="D9D9D9" w:themeColor="background1" w:themeShade="D9"/>
      </w:rPr>
      <w:t>22.05.19</w:t>
    </w:r>
    <w:r w:rsidR="00FF585E" w:rsidRPr="00B948C4">
      <w:rPr>
        <w:color w:val="D9D9D9" w:themeColor="background1" w:themeShade="D9"/>
      </w:rPr>
      <w:fldChar w:fldCharType="end"/>
    </w:r>
    <w:r w:rsidR="00FF585E" w:rsidRPr="00B948C4">
      <w:rPr>
        <w:color w:val="D9D9D9" w:themeColor="background1" w:themeShade="D9"/>
        <w:lang w:val="fr-CH"/>
      </w:rPr>
      <w:tab/>
    </w:r>
    <w:r w:rsidR="00FF585E" w:rsidRPr="00B948C4">
      <w:rPr>
        <w:color w:val="D9D9D9" w:themeColor="background1" w:themeShade="D9"/>
      </w:rPr>
      <w:fldChar w:fldCharType="begin"/>
    </w:r>
    <w:r w:rsidR="00FF585E" w:rsidRPr="00B948C4">
      <w:rPr>
        <w:color w:val="D9D9D9" w:themeColor="background1" w:themeShade="D9"/>
      </w:rPr>
      <w:instrText xml:space="preserve"> PRINTDATE \@ DD.MM.YY </w:instrText>
    </w:r>
    <w:r w:rsidR="00FF585E" w:rsidRPr="00B948C4">
      <w:rPr>
        <w:color w:val="D9D9D9" w:themeColor="background1" w:themeShade="D9"/>
      </w:rPr>
      <w:fldChar w:fldCharType="separate"/>
    </w:r>
    <w:r w:rsidR="00306576" w:rsidRPr="00B948C4">
      <w:rPr>
        <w:color w:val="D9D9D9" w:themeColor="background1" w:themeShade="D9"/>
      </w:rPr>
      <w:t>21.05.19</w:t>
    </w:r>
    <w:r w:rsidR="00FF585E" w:rsidRPr="00B948C4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1CF" w:rsidRDefault="006311C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F585E" w:rsidRPr="00B948C4" w:rsidRDefault="00AA7ADA" w:rsidP="004122FC">
    <w:pPr>
      <w:pStyle w:val="Footer"/>
      <w:rPr>
        <w:color w:val="D9D9D9" w:themeColor="background1" w:themeShade="D9"/>
        <w:lang w:val="fr-CH"/>
      </w:rPr>
    </w:pPr>
    <w:r w:rsidRPr="00B948C4">
      <w:rPr>
        <w:color w:val="D9D9D9" w:themeColor="background1" w:themeShade="D9"/>
        <w:lang w:val="fr-CH"/>
      </w:rPr>
      <w:fldChar w:fldCharType="begin"/>
    </w:r>
    <w:r w:rsidRPr="00B948C4">
      <w:rPr>
        <w:color w:val="D9D9D9" w:themeColor="background1" w:themeShade="D9"/>
        <w:lang w:val="fr-CH"/>
      </w:rPr>
      <w:instrText xml:space="preserve"> FILENAME \p  \* MERGEFORMAT </w:instrText>
    </w:r>
    <w:r w:rsidRPr="00B948C4">
      <w:rPr>
        <w:color w:val="D9D9D9" w:themeColor="background1" w:themeShade="D9"/>
        <w:lang w:val="fr-CH"/>
      </w:rPr>
      <w:fldChar w:fldCharType="separate"/>
    </w:r>
    <w:r w:rsidR="00306576" w:rsidRPr="00B948C4">
      <w:rPr>
        <w:color w:val="D9D9D9" w:themeColor="background1" w:themeShade="D9"/>
        <w:lang w:val="fr-CH"/>
      </w:rPr>
      <w:t>M</w:t>
    </w:r>
    <w:r w:rsidR="00306576" w:rsidRPr="00B948C4">
      <w:rPr>
        <w:color w:val="D9D9D9" w:themeColor="background1" w:themeShade="D9"/>
      </w:rPr>
      <w:t>:\RUSSIAN\Loskutova\SG\CONSEIL\C19\017R.docx</w:t>
    </w:r>
    <w:r w:rsidRPr="00B948C4">
      <w:rPr>
        <w:color w:val="D9D9D9" w:themeColor="background1" w:themeShade="D9"/>
      </w:rPr>
      <w:fldChar w:fldCharType="end"/>
    </w:r>
    <w:r w:rsidR="00FF585E" w:rsidRPr="00B948C4">
      <w:rPr>
        <w:color w:val="D9D9D9" w:themeColor="background1" w:themeShade="D9"/>
        <w:lang w:val="fr-CH"/>
      </w:rPr>
      <w:t xml:space="preserve"> (</w:t>
    </w:r>
    <w:r w:rsidR="004122FC" w:rsidRPr="00B948C4">
      <w:rPr>
        <w:color w:val="D9D9D9" w:themeColor="background1" w:themeShade="D9"/>
        <w:lang w:val="fr-CH"/>
      </w:rPr>
      <w:t>450227</w:t>
    </w:r>
    <w:r w:rsidR="00FF585E" w:rsidRPr="00B948C4">
      <w:rPr>
        <w:color w:val="D9D9D9" w:themeColor="background1" w:themeShade="D9"/>
        <w:lang w:val="fr-CH"/>
      </w:rPr>
      <w:t>)</w:t>
    </w:r>
    <w:r w:rsidR="00FF585E" w:rsidRPr="00B948C4">
      <w:rPr>
        <w:color w:val="D9D9D9" w:themeColor="background1" w:themeShade="D9"/>
        <w:lang w:val="fr-CH"/>
      </w:rPr>
      <w:tab/>
    </w:r>
    <w:r w:rsidR="00FF585E" w:rsidRPr="00B948C4">
      <w:rPr>
        <w:color w:val="D9D9D9" w:themeColor="background1" w:themeShade="D9"/>
      </w:rPr>
      <w:fldChar w:fldCharType="begin"/>
    </w:r>
    <w:r w:rsidR="00FF585E" w:rsidRPr="00B948C4">
      <w:rPr>
        <w:color w:val="D9D9D9" w:themeColor="background1" w:themeShade="D9"/>
      </w:rPr>
      <w:instrText xml:space="preserve"> SAVEDATE \@ DD.MM.YY </w:instrText>
    </w:r>
    <w:r w:rsidR="00FF585E" w:rsidRPr="00B948C4">
      <w:rPr>
        <w:color w:val="D9D9D9" w:themeColor="background1" w:themeShade="D9"/>
      </w:rPr>
      <w:fldChar w:fldCharType="separate"/>
    </w:r>
    <w:r w:rsidR="00B948C4" w:rsidRPr="00B948C4">
      <w:rPr>
        <w:color w:val="D9D9D9" w:themeColor="background1" w:themeShade="D9"/>
      </w:rPr>
      <w:t>22.05.19</w:t>
    </w:r>
    <w:r w:rsidR="00FF585E" w:rsidRPr="00B948C4">
      <w:rPr>
        <w:color w:val="D9D9D9" w:themeColor="background1" w:themeShade="D9"/>
      </w:rPr>
      <w:fldChar w:fldCharType="end"/>
    </w:r>
    <w:r w:rsidR="00FF585E" w:rsidRPr="00B948C4">
      <w:rPr>
        <w:color w:val="D9D9D9" w:themeColor="background1" w:themeShade="D9"/>
        <w:lang w:val="fr-CH"/>
      </w:rPr>
      <w:tab/>
    </w:r>
    <w:r w:rsidR="00FF585E" w:rsidRPr="00B948C4">
      <w:rPr>
        <w:color w:val="D9D9D9" w:themeColor="background1" w:themeShade="D9"/>
      </w:rPr>
      <w:fldChar w:fldCharType="begin"/>
    </w:r>
    <w:r w:rsidR="00FF585E" w:rsidRPr="00B948C4">
      <w:rPr>
        <w:color w:val="D9D9D9" w:themeColor="background1" w:themeShade="D9"/>
      </w:rPr>
      <w:instrText xml:space="preserve"> PRINTDATE \@ DD.MM.YY </w:instrText>
    </w:r>
    <w:r w:rsidR="00FF585E" w:rsidRPr="00B948C4">
      <w:rPr>
        <w:color w:val="D9D9D9" w:themeColor="background1" w:themeShade="D9"/>
      </w:rPr>
      <w:fldChar w:fldCharType="separate"/>
    </w:r>
    <w:r w:rsidR="00306576" w:rsidRPr="00B948C4">
      <w:rPr>
        <w:color w:val="D9D9D9" w:themeColor="background1" w:themeShade="D9"/>
      </w:rPr>
      <w:t>21.05.19</w:t>
    </w:r>
    <w:r w:rsidR="00FF585E" w:rsidRPr="00B948C4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D4" w:rsidRDefault="008266D4">
      <w:r>
        <w:t>____________________</w:t>
      </w:r>
    </w:p>
  </w:footnote>
  <w:footnote w:type="continuationSeparator" w:id="0">
    <w:p w:rsidR="008266D4" w:rsidRDefault="00826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1CF" w:rsidRDefault="006311C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948C4">
      <w:rPr>
        <w:noProof/>
      </w:rPr>
      <w:t>2</w:t>
    </w:r>
    <w:r>
      <w:rPr>
        <w:noProof/>
      </w:rPr>
      <w:fldChar w:fldCharType="end"/>
    </w:r>
  </w:p>
  <w:p w:rsidR="006311CF" w:rsidRDefault="00C71ED8" w:rsidP="004122FC">
    <w:pPr>
      <w:pStyle w:val="Header"/>
      <w:spacing w:after="480"/>
    </w:pPr>
    <w:r>
      <w:t>C1</w:t>
    </w:r>
    <w:r w:rsidR="004122FC">
      <w:rPr>
        <w:lang w:val="ru-RU"/>
      </w:rPr>
      <w:t>9</w:t>
    </w:r>
    <w:r w:rsidR="006311CF">
      <w:t>/</w:t>
    </w:r>
    <w:r w:rsidR="004122FC">
      <w:rPr>
        <w:lang w:val="ru-RU"/>
      </w:rPr>
      <w:t>17</w:t>
    </w:r>
    <w:r w:rsidR="006311CF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9380C"/>
    <w:multiLevelType w:val="hybridMultilevel"/>
    <w:tmpl w:val="AF6E8E18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90531"/>
    <w:multiLevelType w:val="hybridMultilevel"/>
    <w:tmpl w:val="B58EBA16"/>
    <w:lvl w:ilvl="0" w:tplc="E5D6F1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C6360"/>
    <w:multiLevelType w:val="hybridMultilevel"/>
    <w:tmpl w:val="4056798E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25CEE"/>
    <w:multiLevelType w:val="multilevel"/>
    <w:tmpl w:val="7AC424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16102"/>
    <w:multiLevelType w:val="hybridMultilevel"/>
    <w:tmpl w:val="96A2375E"/>
    <w:lvl w:ilvl="0" w:tplc="E5D6F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14D90"/>
    <w:multiLevelType w:val="hybridMultilevel"/>
    <w:tmpl w:val="E13A206C"/>
    <w:lvl w:ilvl="0" w:tplc="05E460B2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305632"/>
    <w:multiLevelType w:val="hybridMultilevel"/>
    <w:tmpl w:val="DF6CCCCC"/>
    <w:lvl w:ilvl="0" w:tplc="F8FA3E78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0364B"/>
    <w:multiLevelType w:val="multilevel"/>
    <w:tmpl w:val="3AF6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3071C1"/>
    <w:multiLevelType w:val="hybridMultilevel"/>
    <w:tmpl w:val="919EEA7E"/>
    <w:lvl w:ilvl="0" w:tplc="A6DA9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17331A"/>
    <w:multiLevelType w:val="hybridMultilevel"/>
    <w:tmpl w:val="3EE2E656"/>
    <w:lvl w:ilvl="0" w:tplc="E5D6F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D905F9"/>
    <w:multiLevelType w:val="hybridMultilevel"/>
    <w:tmpl w:val="BE96F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5"/>
  </w:num>
  <w:num w:numId="5">
    <w:abstractNumId w:val="25"/>
  </w:num>
  <w:num w:numId="6">
    <w:abstractNumId w:val="6"/>
  </w:num>
  <w:num w:numId="7">
    <w:abstractNumId w:val="8"/>
  </w:num>
  <w:num w:numId="8">
    <w:abstractNumId w:val="4"/>
  </w:num>
  <w:num w:numId="9">
    <w:abstractNumId w:val="17"/>
  </w:num>
  <w:num w:numId="10">
    <w:abstractNumId w:val="9"/>
  </w:num>
  <w:num w:numId="11">
    <w:abstractNumId w:val="20"/>
  </w:num>
  <w:num w:numId="12">
    <w:abstractNumId w:val="32"/>
  </w:num>
  <w:num w:numId="13">
    <w:abstractNumId w:val="26"/>
  </w:num>
  <w:num w:numId="14">
    <w:abstractNumId w:val="16"/>
  </w:num>
  <w:num w:numId="15">
    <w:abstractNumId w:val="28"/>
  </w:num>
  <w:num w:numId="16">
    <w:abstractNumId w:val="2"/>
  </w:num>
  <w:num w:numId="17">
    <w:abstractNumId w:val="1"/>
  </w:num>
  <w:num w:numId="18">
    <w:abstractNumId w:val="7"/>
  </w:num>
  <w:num w:numId="19">
    <w:abstractNumId w:val="3"/>
  </w:num>
  <w:num w:numId="20">
    <w:abstractNumId w:val="11"/>
  </w:num>
  <w:num w:numId="21">
    <w:abstractNumId w:val="30"/>
  </w:num>
  <w:num w:numId="22">
    <w:abstractNumId w:val="27"/>
  </w:num>
  <w:num w:numId="23">
    <w:abstractNumId w:val="12"/>
  </w:num>
  <w:num w:numId="24">
    <w:abstractNumId w:val="29"/>
  </w:num>
  <w:num w:numId="25">
    <w:abstractNumId w:val="18"/>
  </w:num>
  <w:num w:numId="26">
    <w:abstractNumId w:val="24"/>
  </w:num>
  <w:num w:numId="27">
    <w:abstractNumId w:val="14"/>
  </w:num>
  <w:num w:numId="28">
    <w:abstractNumId w:val="31"/>
  </w:num>
  <w:num w:numId="29">
    <w:abstractNumId w:val="22"/>
  </w:num>
  <w:num w:numId="30">
    <w:abstractNumId w:val="19"/>
  </w:num>
  <w:num w:numId="31">
    <w:abstractNumId w:val="10"/>
  </w:num>
  <w:num w:numId="32">
    <w:abstractNumId w:val="1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015B7"/>
    <w:rsid w:val="0002183E"/>
    <w:rsid w:val="000312C7"/>
    <w:rsid w:val="000323BF"/>
    <w:rsid w:val="000352C4"/>
    <w:rsid w:val="00045B75"/>
    <w:rsid w:val="0005019D"/>
    <w:rsid w:val="000507F0"/>
    <w:rsid w:val="000569B4"/>
    <w:rsid w:val="00074803"/>
    <w:rsid w:val="00076475"/>
    <w:rsid w:val="00080E82"/>
    <w:rsid w:val="00094D92"/>
    <w:rsid w:val="00097F40"/>
    <w:rsid w:val="000A78DD"/>
    <w:rsid w:val="000B0559"/>
    <w:rsid w:val="000C17C4"/>
    <w:rsid w:val="000C5EA2"/>
    <w:rsid w:val="000C722A"/>
    <w:rsid w:val="000D4A9B"/>
    <w:rsid w:val="000E568E"/>
    <w:rsid w:val="000F24E7"/>
    <w:rsid w:val="00102D31"/>
    <w:rsid w:val="00112722"/>
    <w:rsid w:val="00112FF1"/>
    <w:rsid w:val="00114AAA"/>
    <w:rsid w:val="00117DBB"/>
    <w:rsid w:val="001228D3"/>
    <w:rsid w:val="00124CE5"/>
    <w:rsid w:val="00125D56"/>
    <w:rsid w:val="00142AF1"/>
    <w:rsid w:val="00142CF7"/>
    <w:rsid w:val="00143954"/>
    <w:rsid w:val="0014476B"/>
    <w:rsid w:val="0014734F"/>
    <w:rsid w:val="0015710D"/>
    <w:rsid w:val="00162C38"/>
    <w:rsid w:val="00163A32"/>
    <w:rsid w:val="0016780A"/>
    <w:rsid w:val="001710B2"/>
    <w:rsid w:val="001831DE"/>
    <w:rsid w:val="00184466"/>
    <w:rsid w:val="001912C9"/>
    <w:rsid w:val="00192B41"/>
    <w:rsid w:val="001A15AE"/>
    <w:rsid w:val="001A4942"/>
    <w:rsid w:val="001B642F"/>
    <w:rsid w:val="001B7B09"/>
    <w:rsid w:val="001E6719"/>
    <w:rsid w:val="001F62B8"/>
    <w:rsid w:val="00205586"/>
    <w:rsid w:val="00207B35"/>
    <w:rsid w:val="00214A1A"/>
    <w:rsid w:val="00222083"/>
    <w:rsid w:val="00225368"/>
    <w:rsid w:val="00227FF0"/>
    <w:rsid w:val="00237759"/>
    <w:rsid w:val="00241986"/>
    <w:rsid w:val="00250EB4"/>
    <w:rsid w:val="002521AD"/>
    <w:rsid w:val="00253F07"/>
    <w:rsid w:val="00276510"/>
    <w:rsid w:val="00276A56"/>
    <w:rsid w:val="002817B5"/>
    <w:rsid w:val="00291EB6"/>
    <w:rsid w:val="002B341D"/>
    <w:rsid w:val="002C1291"/>
    <w:rsid w:val="002D2F57"/>
    <w:rsid w:val="002D48C5"/>
    <w:rsid w:val="002E046F"/>
    <w:rsid w:val="002F6FB3"/>
    <w:rsid w:val="00303A1E"/>
    <w:rsid w:val="00305F55"/>
    <w:rsid w:val="00306576"/>
    <w:rsid w:val="00327E58"/>
    <w:rsid w:val="0033219C"/>
    <w:rsid w:val="00335C49"/>
    <w:rsid w:val="003413D2"/>
    <w:rsid w:val="00342A68"/>
    <w:rsid w:val="0034332A"/>
    <w:rsid w:val="00344CA9"/>
    <w:rsid w:val="003528B5"/>
    <w:rsid w:val="00357436"/>
    <w:rsid w:val="00362201"/>
    <w:rsid w:val="00363DCA"/>
    <w:rsid w:val="0037373C"/>
    <w:rsid w:val="00385B76"/>
    <w:rsid w:val="003865DA"/>
    <w:rsid w:val="003A5ACC"/>
    <w:rsid w:val="003B1C41"/>
    <w:rsid w:val="003B3ACB"/>
    <w:rsid w:val="003C0CA6"/>
    <w:rsid w:val="003C30A4"/>
    <w:rsid w:val="003C5629"/>
    <w:rsid w:val="003D1211"/>
    <w:rsid w:val="003D19FA"/>
    <w:rsid w:val="003F01EF"/>
    <w:rsid w:val="003F099E"/>
    <w:rsid w:val="003F235E"/>
    <w:rsid w:val="003F4EC3"/>
    <w:rsid w:val="003F56CC"/>
    <w:rsid w:val="003F590F"/>
    <w:rsid w:val="004023E0"/>
    <w:rsid w:val="00402B9B"/>
    <w:rsid w:val="00403DD8"/>
    <w:rsid w:val="00404172"/>
    <w:rsid w:val="00407386"/>
    <w:rsid w:val="004122FC"/>
    <w:rsid w:val="0041446D"/>
    <w:rsid w:val="00420E62"/>
    <w:rsid w:val="004221C7"/>
    <w:rsid w:val="004239BB"/>
    <w:rsid w:val="004254E7"/>
    <w:rsid w:val="00432774"/>
    <w:rsid w:val="00453D14"/>
    <w:rsid w:val="0045537E"/>
    <w:rsid w:val="0045686C"/>
    <w:rsid w:val="00462719"/>
    <w:rsid w:val="00463B7F"/>
    <w:rsid w:val="004641B8"/>
    <w:rsid w:val="004731CF"/>
    <w:rsid w:val="004862A1"/>
    <w:rsid w:val="004918C4"/>
    <w:rsid w:val="0049371E"/>
    <w:rsid w:val="004A45B5"/>
    <w:rsid w:val="004B4BEA"/>
    <w:rsid w:val="004C64C0"/>
    <w:rsid w:val="004D0129"/>
    <w:rsid w:val="004D3817"/>
    <w:rsid w:val="004D3AB5"/>
    <w:rsid w:val="004E1550"/>
    <w:rsid w:val="004E2B92"/>
    <w:rsid w:val="004F0346"/>
    <w:rsid w:val="0050342E"/>
    <w:rsid w:val="0051346C"/>
    <w:rsid w:val="00516034"/>
    <w:rsid w:val="00520AD5"/>
    <w:rsid w:val="00524C43"/>
    <w:rsid w:val="00526393"/>
    <w:rsid w:val="005472AE"/>
    <w:rsid w:val="00547F3F"/>
    <w:rsid w:val="005549E2"/>
    <w:rsid w:val="0056471D"/>
    <w:rsid w:val="0056751D"/>
    <w:rsid w:val="00567C30"/>
    <w:rsid w:val="00572443"/>
    <w:rsid w:val="00575B74"/>
    <w:rsid w:val="005771F7"/>
    <w:rsid w:val="00580DD4"/>
    <w:rsid w:val="0059586A"/>
    <w:rsid w:val="005A64D5"/>
    <w:rsid w:val="005B167B"/>
    <w:rsid w:val="005D1BB8"/>
    <w:rsid w:val="005D7111"/>
    <w:rsid w:val="005E37F2"/>
    <w:rsid w:val="005E6F25"/>
    <w:rsid w:val="00601994"/>
    <w:rsid w:val="00606D18"/>
    <w:rsid w:val="0060765F"/>
    <w:rsid w:val="00613626"/>
    <w:rsid w:val="006139BC"/>
    <w:rsid w:val="00622F26"/>
    <w:rsid w:val="00624620"/>
    <w:rsid w:val="00626776"/>
    <w:rsid w:val="006311CF"/>
    <w:rsid w:val="00631D53"/>
    <w:rsid w:val="00637580"/>
    <w:rsid w:val="00645849"/>
    <w:rsid w:val="00681E1A"/>
    <w:rsid w:val="00684D65"/>
    <w:rsid w:val="006B59F9"/>
    <w:rsid w:val="006B5A5E"/>
    <w:rsid w:val="006C09F4"/>
    <w:rsid w:val="006C59EA"/>
    <w:rsid w:val="006E2D42"/>
    <w:rsid w:val="006E605C"/>
    <w:rsid w:val="006E606C"/>
    <w:rsid w:val="006E7886"/>
    <w:rsid w:val="006F6909"/>
    <w:rsid w:val="006F6F62"/>
    <w:rsid w:val="00700B67"/>
    <w:rsid w:val="00703676"/>
    <w:rsid w:val="00705F83"/>
    <w:rsid w:val="00706882"/>
    <w:rsid w:val="007069AB"/>
    <w:rsid w:val="00707304"/>
    <w:rsid w:val="00732269"/>
    <w:rsid w:val="00732612"/>
    <w:rsid w:val="007341C1"/>
    <w:rsid w:val="00752254"/>
    <w:rsid w:val="00766224"/>
    <w:rsid w:val="00767AF1"/>
    <w:rsid w:val="00774867"/>
    <w:rsid w:val="00776FFC"/>
    <w:rsid w:val="00784938"/>
    <w:rsid w:val="00785ABD"/>
    <w:rsid w:val="00786563"/>
    <w:rsid w:val="007A2DD4"/>
    <w:rsid w:val="007C0453"/>
    <w:rsid w:val="007C4C7B"/>
    <w:rsid w:val="007D126E"/>
    <w:rsid w:val="007D38B5"/>
    <w:rsid w:val="007D53E6"/>
    <w:rsid w:val="007E7EA0"/>
    <w:rsid w:val="007F2FBF"/>
    <w:rsid w:val="008029D0"/>
    <w:rsid w:val="008068A6"/>
    <w:rsid w:val="00807255"/>
    <w:rsid w:val="00810176"/>
    <w:rsid w:val="0081023E"/>
    <w:rsid w:val="008173AA"/>
    <w:rsid w:val="0082238A"/>
    <w:rsid w:val="008266D4"/>
    <w:rsid w:val="00833BFC"/>
    <w:rsid w:val="00834643"/>
    <w:rsid w:val="00834D89"/>
    <w:rsid w:val="00840A14"/>
    <w:rsid w:val="00850598"/>
    <w:rsid w:val="00854864"/>
    <w:rsid w:val="00865326"/>
    <w:rsid w:val="00866A4C"/>
    <w:rsid w:val="00873364"/>
    <w:rsid w:val="00875436"/>
    <w:rsid w:val="0088211A"/>
    <w:rsid w:val="00895476"/>
    <w:rsid w:val="008A21ED"/>
    <w:rsid w:val="008B5B79"/>
    <w:rsid w:val="008D290F"/>
    <w:rsid w:val="008D2D7B"/>
    <w:rsid w:val="008D2E93"/>
    <w:rsid w:val="008D5019"/>
    <w:rsid w:val="008E0737"/>
    <w:rsid w:val="008E203F"/>
    <w:rsid w:val="008E55BF"/>
    <w:rsid w:val="008F2FA5"/>
    <w:rsid w:val="008F425C"/>
    <w:rsid w:val="008F6CF3"/>
    <w:rsid w:val="008F7C2C"/>
    <w:rsid w:val="00907B49"/>
    <w:rsid w:val="009262E2"/>
    <w:rsid w:val="00926A19"/>
    <w:rsid w:val="00927334"/>
    <w:rsid w:val="00932261"/>
    <w:rsid w:val="00940E96"/>
    <w:rsid w:val="00950B79"/>
    <w:rsid w:val="0096489D"/>
    <w:rsid w:val="00970BC0"/>
    <w:rsid w:val="00977C65"/>
    <w:rsid w:val="009940E0"/>
    <w:rsid w:val="00994C1E"/>
    <w:rsid w:val="009A1B13"/>
    <w:rsid w:val="009B0BAE"/>
    <w:rsid w:val="009C1C89"/>
    <w:rsid w:val="009E3B6F"/>
    <w:rsid w:val="009E6389"/>
    <w:rsid w:val="009E7D68"/>
    <w:rsid w:val="009F3D29"/>
    <w:rsid w:val="009F45FD"/>
    <w:rsid w:val="009F5449"/>
    <w:rsid w:val="009F7D9A"/>
    <w:rsid w:val="00A00B60"/>
    <w:rsid w:val="00A00CC6"/>
    <w:rsid w:val="00A2600B"/>
    <w:rsid w:val="00A26EDF"/>
    <w:rsid w:val="00A34924"/>
    <w:rsid w:val="00A47BE3"/>
    <w:rsid w:val="00A545B9"/>
    <w:rsid w:val="00A622C3"/>
    <w:rsid w:val="00A62D39"/>
    <w:rsid w:val="00A6550F"/>
    <w:rsid w:val="00A65F14"/>
    <w:rsid w:val="00A71773"/>
    <w:rsid w:val="00A72897"/>
    <w:rsid w:val="00A91B8E"/>
    <w:rsid w:val="00A96A60"/>
    <w:rsid w:val="00AA16A6"/>
    <w:rsid w:val="00AA7ADA"/>
    <w:rsid w:val="00AA7AE4"/>
    <w:rsid w:val="00AC4E2A"/>
    <w:rsid w:val="00AD6920"/>
    <w:rsid w:val="00AE1AED"/>
    <w:rsid w:val="00AE2C85"/>
    <w:rsid w:val="00AF4024"/>
    <w:rsid w:val="00AF4106"/>
    <w:rsid w:val="00AF7D99"/>
    <w:rsid w:val="00B055C0"/>
    <w:rsid w:val="00B12A37"/>
    <w:rsid w:val="00B35B1C"/>
    <w:rsid w:val="00B45234"/>
    <w:rsid w:val="00B45F68"/>
    <w:rsid w:val="00B630B2"/>
    <w:rsid w:val="00B63EF2"/>
    <w:rsid w:val="00B72EE9"/>
    <w:rsid w:val="00B7338C"/>
    <w:rsid w:val="00B85520"/>
    <w:rsid w:val="00B86EB4"/>
    <w:rsid w:val="00B92433"/>
    <w:rsid w:val="00B948C4"/>
    <w:rsid w:val="00B97B6F"/>
    <w:rsid w:val="00BB1E77"/>
    <w:rsid w:val="00BB2014"/>
    <w:rsid w:val="00BB22A5"/>
    <w:rsid w:val="00BB7368"/>
    <w:rsid w:val="00BB7EE1"/>
    <w:rsid w:val="00BC0D39"/>
    <w:rsid w:val="00BC7BC0"/>
    <w:rsid w:val="00BD1479"/>
    <w:rsid w:val="00BD22A0"/>
    <w:rsid w:val="00BD370F"/>
    <w:rsid w:val="00BD4903"/>
    <w:rsid w:val="00BD57B7"/>
    <w:rsid w:val="00BE2A35"/>
    <w:rsid w:val="00BE63E2"/>
    <w:rsid w:val="00BE763A"/>
    <w:rsid w:val="00BF6176"/>
    <w:rsid w:val="00BF70A5"/>
    <w:rsid w:val="00C0707D"/>
    <w:rsid w:val="00C14264"/>
    <w:rsid w:val="00C16DBC"/>
    <w:rsid w:val="00C20DCD"/>
    <w:rsid w:val="00C23626"/>
    <w:rsid w:val="00C25DB6"/>
    <w:rsid w:val="00C370DC"/>
    <w:rsid w:val="00C41A5C"/>
    <w:rsid w:val="00C652B3"/>
    <w:rsid w:val="00C655B5"/>
    <w:rsid w:val="00C71ED8"/>
    <w:rsid w:val="00C94E2A"/>
    <w:rsid w:val="00C96B40"/>
    <w:rsid w:val="00CA5736"/>
    <w:rsid w:val="00CA65BC"/>
    <w:rsid w:val="00CB1B51"/>
    <w:rsid w:val="00CB3A62"/>
    <w:rsid w:val="00CB3A88"/>
    <w:rsid w:val="00CB74FB"/>
    <w:rsid w:val="00CC126C"/>
    <w:rsid w:val="00CC579C"/>
    <w:rsid w:val="00CD0E51"/>
    <w:rsid w:val="00CD2009"/>
    <w:rsid w:val="00CD333D"/>
    <w:rsid w:val="00CE19A3"/>
    <w:rsid w:val="00CE1B7C"/>
    <w:rsid w:val="00CF3D02"/>
    <w:rsid w:val="00CF629C"/>
    <w:rsid w:val="00D234BA"/>
    <w:rsid w:val="00D238E0"/>
    <w:rsid w:val="00D40DC7"/>
    <w:rsid w:val="00D410CF"/>
    <w:rsid w:val="00D554AE"/>
    <w:rsid w:val="00D70E51"/>
    <w:rsid w:val="00D76A37"/>
    <w:rsid w:val="00D77968"/>
    <w:rsid w:val="00D91DB2"/>
    <w:rsid w:val="00D92EEA"/>
    <w:rsid w:val="00DA0464"/>
    <w:rsid w:val="00DA0609"/>
    <w:rsid w:val="00DA577F"/>
    <w:rsid w:val="00DA5D4E"/>
    <w:rsid w:val="00DC0022"/>
    <w:rsid w:val="00DC23E0"/>
    <w:rsid w:val="00DC2433"/>
    <w:rsid w:val="00DC3495"/>
    <w:rsid w:val="00DC6FF4"/>
    <w:rsid w:val="00DC79AD"/>
    <w:rsid w:val="00DD413B"/>
    <w:rsid w:val="00DD723B"/>
    <w:rsid w:val="00DE13F0"/>
    <w:rsid w:val="00DE5D04"/>
    <w:rsid w:val="00DF6442"/>
    <w:rsid w:val="00E024B0"/>
    <w:rsid w:val="00E042F0"/>
    <w:rsid w:val="00E0472E"/>
    <w:rsid w:val="00E05DBF"/>
    <w:rsid w:val="00E0601E"/>
    <w:rsid w:val="00E07D7F"/>
    <w:rsid w:val="00E11FC2"/>
    <w:rsid w:val="00E176BA"/>
    <w:rsid w:val="00E21EAB"/>
    <w:rsid w:val="00E22F62"/>
    <w:rsid w:val="00E23929"/>
    <w:rsid w:val="00E408F8"/>
    <w:rsid w:val="00E423EC"/>
    <w:rsid w:val="00E479D5"/>
    <w:rsid w:val="00E5244E"/>
    <w:rsid w:val="00E61D1B"/>
    <w:rsid w:val="00E701F9"/>
    <w:rsid w:val="00E70744"/>
    <w:rsid w:val="00E721DF"/>
    <w:rsid w:val="00E73F0F"/>
    <w:rsid w:val="00E82B76"/>
    <w:rsid w:val="00E9080E"/>
    <w:rsid w:val="00EA2AE9"/>
    <w:rsid w:val="00EC30A3"/>
    <w:rsid w:val="00EC5B57"/>
    <w:rsid w:val="00EC6BC5"/>
    <w:rsid w:val="00ED4D3D"/>
    <w:rsid w:val="00EE59F6"/>
    <w:rsid w:val="00EE773A"/>
    <w:rsid w:val="00F04ECF"/>
    <w:rsid w:val="00F32FD4"/>
    <w:rsid w:val="00F35898"/>
    <w:rsid w:val="00F37FA8"/>
    <w:rsid w:val="00F46EDD"/>
    <w:rsid w:val="00F477CA"/>
    <w:rsid w:val="00F5131D"/>
    <w:rsid w:val="00F5225B"/>
    <w:rsid w:val="00F559CF"/>
    <w:rsid w:val="00F60AA2"/>
    <w:rsid w:val="00F61847"/>
    <w:rsid w:val="00F73006"/>
    <w:rsid w:val="00F9032D"/>
    <w:rsid w:val="00F95D40"/>
    <w:rsid w:val="00F97E69"/>
    <w:rsid w:val="00FA5FC5"/>
    <w:rsid w:val="00FB22DE"/>
    <w:rsid w:val="00FB3770"/>
    <w:rsid w:val="00FB4863"/>
    <w:rsid w:val="00FB52DF"/>
    <w:rsid w:val="00FD00A1"/>
    <w:rsid w:val="00FD0CC2"/>
    <w:rsid w:val="00FD634C"/>
    <w:rsid w:val="00FE1F31"/>
    <w:rsid w:val="00FE5701"/>
    <w:rsid w:val="00FF0DED"/>
    <w:rsid w:val="00FF0FA7"/>
    <w:rsid w:val="00FF4C49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B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A1B13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1B13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A1B13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9A1B13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9A1B13"/>
    <w:pPr>
      <w:outlineLvl w:val="4"/>
    </w:pPr>
  </w:style>
  <w:style w:type="paragraph" w:styleId="Heading6">
    <w:name w:val="heading 6"/>
    <w:basedOn w:val="Heading4"/>
    <w:next w:val="Normal"/>
    <w:qFormat/>
    <w:rsid w:val="009A1B13"/>
    <w:pPr>
      <w:outlineLvl w:val="5"/>
    </w:pPr>
  </w:style>
  <w:style w:type="paragraph" w:styleId="Heading7">
    <w:name w:val="heading 7"/>
    <w:basedOn w:val="Heading6"/>
    <w:next w:val="Normal"/>
    <w:qFormat/>
    <w:rsid w:val="009A1B13"/>
    <w:pPr>
      <w:outlineLvl w:val="6"/>
    </w:pPr>
  </w:style>
  <w:style w:type="paragraph" w:styleId="Heading8">
    <w:name w:val="heading 8"/>
    <w:basedOn w:val="Heading6"/>
    <w:next w:val="Normal"/>
    <w:qFormat/>
    <w:rsid w:val="009A1B13"/>
    <w:pPr>
      <w:outlineLvl w:val="7"/>
    </w:pPr>
  </w:style>
  <w:style w:type="paragraph" w:styleId="Heading9">
    <w:name w:val="heading 9"/>
    <w:basedOn w:val="Heading6"/>
    <w:next w:val="Normal"/>
    <w:qFormat/>
    <w:rsid w:val="009A1B1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9A1B13"/>
  </w:style>
  <w:style w:type="paragraph" w:styleId="TOC4">
    <w:name w:val="toc 4"/>
    <w:basedOn w:val="TOC3"/>
    <w:rsid w:val="009A1B13"/>
    <w:pPr>
      <w:spacing w:before="80"/>
    </w:pPr>
  </w:style>
  <w:style w:type="paragraph" w:styleId="TOC3">
    <w:name w:val="toc 3"/>
    <w:basedOn w:val="TOC2"/>
    <w:rsid w:val="009A1B13"/>
  </w:style>
  <w:style w:type="paragraph" w:styleId="TOC2">
    <w:name w:val="toc 2"/>
    <w:basedOn w:val="TOC1"/>
    <w:rsid w:val="009A1B13"/>
    <w:pPr>
      <w:spacing w:before="160"/>
    </w:pPr>
  </w:style>
  <w:style w:type="paragraph" w:styleId="TOC1">
    <w:name w:val="toc 1"/>
    <w:basedOn w:val="Normal"/>
    <w:rsid w:val="009A1B13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9A1B13"/>
  </w:style>
  <w:style w:type="paragraph" w:styleId="TOC6">
    <w:name w:val="toc 6"/>
    <w:basedOn w:val="TOC4"/>
    <w:rsid w:val="009A1B13"/>
  </w:style>
  <w:style w:type="paragraph" w:styleId="TOC5">
    <w:name w:val="toc 5"/>
    <w:basedOn w:val="TOC4"/>
    <w:rsid w:val="009A1B13"/>
  </w:style>
  <w:style w:type="paragraph" w:styleId="Index7">
    <w:name w:val="index 7"/>
    <w:basedOn w:val="Normal"/>
    <w:next w:val="Normal"/>
    <w:rsid w:val="009A1B13"/>
    <w:pPr>
      <w:ind w:left="1698"/>
    </w:pPr>
  </w:style>
  <w:style w:type="paragraph" w:styleId="Index6">
    <w:name w:val="index 6"/>
    <w:basedOn w:val="Normal"/>
    <w:next w:val="Normal"/>
    <w:rsid w:val="009A1B13"/>
    <w:pPr>
      <w:ind w:left="1415"/>
    </w:pPr>
  </w:style>
  <w:style w:type="paragraph" w:styleId="Index5">
    <w:name w:val="index 5"/>
    <w:basedOn w:val="Normal"/>
    <w:next w:val="Normal"/>
    <w:rsid w:val="009A1B13"/>
    <w:pPr>
      <w:ind w:left="1132"/>
    </w:pPr>
  </w:style>
  <w:style w:type="paragraph" w:styleId="Index4">
    <w:name w:val="index 4"/>
    <w:basedOn w:val="Normal"/>
    <w:next w:val="Normal"/>
    <w:rsid w:val="009A1B13"/>
    <w:pPr>
      <w:ind w:left="849"/>
    </w:pPr>
  </w:style>
  <w:style w:type="paragraph" w:styleId="Index3">
    <w:name w:val="index 3"/>
    <w:basedOn w:val="Normal"/>
    <w:next w:val="Normal"/>
    <w:rsid w:val="009A1B13"/>
    <w:pPr>
      <w:ind w:left="566"/>
    </w:pPr>
  </w:style>
  <w:style w:type="paragraph" w:styleId="Index2">
    <w:name w:val="index 2"/>
    <w:basedOn w:val="Normal"/>
    <w:next w:val="Normal"/>
    <w:rsid w:val="009A1B13"/>
    <w:pPr>
      <w:ind w:left="283"/>
    </w:pPr>
  </w:style>
  <w:style w:type="paragraph" w:styleId="Index1">
    <w:name w:val="index 1"/>
    <w:basedOn w:val="Normal"/>
    <w:next w:val="Normal"/>
    <w:rsid w:val="009A1B13"/>
  </w:style>
  <w:style w:type="character" w:styleId="LineNumber">
    <w:name w:val="line number"/>
    <w:basedOn w:val="DefaultParagraphFont"/>
    <w:rsid w:val="009A1B13"/>
  </w:style>
  <w:style w:type="paragraph" w:styleId="IndexHeading">
    <w:name w:val="index heading"/>
    <w:basedOn w:val="Normal"/>
    <w:next w:val="Index1"/>
    <w:rsid w:val="009A1B13"/>
  </w:style>
  <w:style w:type="paragraph" w:styleId="Footer">
    <w:name w:val="footer"/>
    <w:basedOn w:val="Normal"/>
    <w:rsid w:val="009A1B1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9A1B1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A1B13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9A1B13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9A1B13"/>
    <w:pPr>
      <w:ind w:left="794"/>
    </w:pPr>
  </w:style>
  <w:style w:type="paragraph" w:customStyle="1" w:styleId="enumlev1">
    <w:name w:val="enumlev1"/>
    <w:basedOn w:val="Normal"/>
    <w:rsid w:val="009A1B13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9A1B13"/>
    <w:pPr>
      <w:ind w:left="1191" w:hanging="397"/>
    </w:pPr>
  </w:style>
  <w:style w:type="paragraph" w:customStyle="1" w:styleId="enumlev3">
    <w:name w:val="enumlev3"/>
    <w:basedOn w:val="enumlev2"/>
    <w:rsid w:val="009A1B13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9A1B13"/>
    <w:pPr>
      <w:spacing w:before="320"/>
    </w:pPr>
  </w:style>
  <w:style w:type="paragraph" w:customStyle="1" w:styleId="Equation">
    <w:name w:val="Equation"/>
    <w:basedOn w:val="Normal"/>
    <w:rsid w:val="009A1B1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A1B13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9A1B13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9A1B1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9A1B1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9A1B1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9A1B13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9A1B13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A1B13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9A1B13"/>
  </w:style>
  <w:style w:type="paragraph" w:customStyle="1" w:styleId="Data">
    <w:name w:val="Data"/>
    <w:basedOn w:val="Subject"/>
    <w:next w:val="Subject"/>
    <w:rsid w:val="009A1B13"/>
  </w:style>
  <w:style w:type="paragraph" w:customStyle="1" w:styleId="Reasons">
    <w:name w:val="Reasons"/>
    <w:basedOn w:val="Normal"/>
    <w:link w:val="ReasonsChar"/>
    <w:rsid w:val="009A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9A1B13"/>
    <w:rPr>
      <w:color w:val="0000FF"/>
      <w:u w:val="single"/>
    </w:rPr>
  </w:style>
  <w:style w:type="paragraph" w:customStyle="1" w:styleId="FirstFooter">
    <w:name w:val="FirstFooter"/>
    <w:basedOn w:val="Footer"/>
    <w:rsid w:val="009A1B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9A1B13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9A1B13"/>
  </w:style>
  <w:style w:type="paragraph" w:customStyle="1" w:styleId="Headingb">
    <w:name w:val="Heading_b"/>
    <w:basedOn w:val="Heading3"/>
    <w:next w:val="Normal"/>
    <w:rsid w:val="009A1B1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9A1B13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9A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A1B1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A1B1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1B13"/>
    <w:rPr>
      <w:b/>
    </w:rPr>
  </w:style>
  <w:style w:type="paragraph" w:customStyle="1" w:styleId="dnum">
    <w:name w:val="dnum"/>
    <w:basedOn w:val="Normal"/>
    <w:rsid w:val="009A1B1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9A1B1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A1B1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9A1B1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9A1B1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9A1B13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9A1B13"/>
  </w:style>
  <w:style w:type="paragraph" w:customStyle="1" w:styleId="Appendixtitle">
    <w:name w:val="Appendix_title"/>
    <w:basedOn w:val="Annextitle"/>
    <w:next w:val="Appendixref"/>
    <w:rsid w:val="009A1B13"/>
  </w:style>
  <w:style w:type="paragraph" w:customStyle="1" w:styleId="Appendixref">
    <w:name w:val="Appendix_ref"/>
    <w:basedOn w:val="Annexref"/>
    <w:next w:val="Normalaftertitle"/>
    <w:rsid w:val="009A1B13"/>
  </w:style>
  <w:style w:type="paragraph" w:customStyle="1" w:styleId="Call">
    <w:name w:val="Call"/>
    <w:basedOn w:val="Normal"/>
    <w:next w:val="Normal"/>
    <w:link w:val="CallChar"/>
    <w:rsid w:val="009A1B13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9A1B13"/>
    <w:rPr>
      <w:vertAlign w:val="superscript"/>
    </w:rPr>
  </w:style>
  <w:style w:type="paragraph" w:customStyle="1" w:styleId="Equationlegend">
    <w:name w:val="Equation_legend"/>
    <w:basedOn w:val="Normal"/>
    <w:rsid w:val="009A1B1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9A1B13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9A1B13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9A1B13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9A1B13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A1B1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9A1B1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A1B13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9A1B13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A1B13"/>
    <w:pPr>
      <w:spacing w:before="160"/>
    </w:pPr>
    <w:rPr>
      <w:b w:val="0"/>
    </w:rPr>
  </w:style>
  <w:style w:type="character" w:styleId="PageNumber">
    <w:name w:val="page number"/>
    <w:basedOn w:val="DefaultParagraphFont"/>
    <w:rsid w:val="009A1B13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A1B13"/>
  </w:style>
  <w:style w:type="paragraph" w:customStyle="1" w:styleId="Parttitle">
    <w:name w:val="Part_title"/>
    <w:basedOn w:val="Annextitle"/>
    <w:next w:val="Partref"/>
    <w:rsid w:val="009A1B13"/>
  </w:style>
  <w:style w:type="paragraph" w:customStyle="1" w:styleId="Partref">
    <w:name w:val="Part_ref"/>
    <w:basedOn w:val="Annexref"/>
    <w:next w:val="Normalaftertitle"/>
    <w:rsid w:val="009A1B13"/>
  </w:style>
  <w:style w:type="paragraph" w:customStyle="1" w:styleId="RecNo">
    <w:name w:val="Rec_No"/>
    <w:basedOn w:val="Normal"/>
    <w:next w:val="Rectitle"/>
    <w:rsid w:val="009A1B1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A1B1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9A1B1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1B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1B13"/>
  </w:style>
  <w:style w:type="paragraph" w:customStyle="1" w:styleId="QuestionNo">
    <w:name w:val="Question_No"/>
    <w:basedOn w:val="RecNo"/>
    <w:next w:val="Questiontitle"/>
    <w:rsid w:val="009A1B13"/>
  </w:style>
  <w:style w:type="paragraph" w:customStyle="1" w:styleId="Questionref">
    <w:name w:val="Question_ref"/>
    <w:basedOn w:val="Recref"/>
    <w:next w:val="Questiondate"/>
    <w:rsid w:val="009A1B13"/>
  </w:style>
  <w:style w:type="paragraph" w:customStyle="1" w:styleId="Questiontitle">
    <w:name w:val="Question_title"/>
    <w:basedOn w:val="Rectitle"/>
    <w:next w:val="Questionref"/>
    <w:rsid w:val="009A1B13"/>
  </w:style>
  <w:style w:type="paragraph" w:customStyle="1" w:styleId="Reftext">
    <w:name w:val="Ref_text"/>
    <w:basedOn w:val="Normal"/>
    <w:rsid w:val="009A1B13"/>
    <w:pPr>
      <w:ind w:left="794" w:hanging="794"/>
    </w:pPr>
  </w:style>
  <w:style w:type="paragraph" w:customStyle="1" w:styleId="Reftitle">
    <w:name w:val="Ref_title"/>
    <w:basedOn w:val="Normal"/>
    <w:next w:val="Reftext"/>
    <w:rsid w:val="009A1B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1B13"/>
  </w:style>
  <w:style w:type="paragraph" w:customStyle="1" w:styleId="RepNo">
    <w:name w:val="Rep_No"/>
    <w:basedOn w:val="RecNo"/>
    <w:next w:val="Reptitle"/>
    <w:rsid w:val="009A1B13"/>
  </w:style>
  <w:style w:type="paragraph" w:customStyle="1" w:styleId="Reptitle">
    <w:name w:val="Rep_title"/>
    <w:basedOn w:val="Rectitle"/>
    <w:next w:val="Repref"/>
    <w:rsid w:val="009A1B13"/>
  </w:style>
  <w:style w:type="paragraph" w:customStyle="1" w:styleId="Repref">
    <w:name w:val="Rep_ref"/>
    <w:basedOn w:val="Recref"/>
    <w:next w:val="Repdate"/>
    <w:rsid w:val="009A1B13"/>
  </w:style>
  <w:style w:type="paragraph" w:customStyle="1" w:styleId="Resdate">
    <w:name w:val="Res_date"/>
    <w:basedOn w:val="Recdate"/>
    <w:next w:val="Normalaftertitle"/>
    <w:rsid w:val="009A1B13"/>
  </w:style>
  <w:style w:type="paragraph" w:customStyle="1" w:styleId="ResNo">
    <w:name w:val="Res_No"/>
    <w:basedOn w:val="RecNo"/>
    <w:next w:val="Restitle"/>
    <w:link w:val="ResNoChar"/>
    <w:rsid w:val="009A1B13"/>
  </w:style>
  <w:style w:type="paragraph" w:customStyle="1" w:styleId="Restitle">
    <w:name w:val="Res_title"/>
    <w:basedOn w:val="Rectitle"/>
    <w:next w:val="Resref"/>
    <w:link w:val="RestitleChar"/>
    <w:rsid w:val="009A1B13"/>
  </w:style>
  <w:style w:type="paragraph" w:customStyle="1" w:styleId="Resref">
    <w:name w:val="Res_ref"/>
    <w:basedOn w:val="Recref"/>
    <w:next w:val="Resdate"/>
    <w:rsid w:val="009A1B13"/>
  </w:style>
  <w:style w:type="paragraph" w:customStyle="1" w:styleId="SectionNo">
    <w:name w:val="Section_No"/>
    <w:basedOn w:val="AnnexNo"/>
    <w:next w:val="Sectiontitle"/>
    <w:rsid w:val="009A1B13"/>
  </w:style>
  <w:style w:type="paragraph" w:customStyle="1" w:styleId="Sectiontitle">
    <w:name w:val="Section_title"/>
    <w:basedOn w:val="Normal"/>
    <w:next w:val="Normalaftertitle"/>
    <w:rsid w:val="009A1B13"/>
    <w:rPr>
      <w:sz w:val="26"/>
    </w:rPr>
  </w:style>
  <w:style w:type="paragraph" w:customStyle="1" w:styleId="SpecialFooter">
    <w:name w:val="Special Footer"/>
    <w:basedOn w:val="Footer"/>
    <w:rsid w:val="009A1B1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A1B1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A1B13"/>
    <w:pPr>
      <w:spacing w:before="120"/>
    </w:pPr>
  </w:style>
  <w:style w:type="paragraph" w:customStyle="1" w:styleId="Tableref">
    <w:name w:val="Table_ref"/>
    <w:basedOn w:val="Normal"/>
    <w:next w:val="Tabletitle"/>
    <w:rsid w:val="009A1B13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9A1B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9A1B1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A1B13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9A1B13"/>
    <w:rPr>
      <w:b/>
    </w:rPr>
  </w:style>
  <w:style w:type="paragraph" w:customStyle="1" w:styleId="Chaptitle">
    <w:name w:val="Chap_title"/>
    <w:basedOn w:val="Arttitle"/>
    <w:next w:val="Normalaftertitle"/>
    <w:rsid w:val="009A1B13"/>
  </w:style>
  <w:style w:type="paragraph" w:styleId="BalloonText">
    <w:name w:val="Balloon Text"/>
    <w:basedOn w:val="Normal"/>
    <w:rsid w:val="002F6FB3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  <w:style w:type="paragraph" w:customStyle="1" w:styleId="Table">
    <w:name w:val="Table_#"/>
    <w:basedOn w:val="Normal"/>
    <w:next w:val="Normal"/>
    <w:rsid w:val="00F477C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TableText0">
    <w:name w:val="Table_Text"/>
    <w:basedOn w:val="Normal"/>
    <w:rsid w:val="00F477C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520AD5"/>
    <w:rPr>
      <w:rFonts w:ascii="Calibri" w:hAnsi="Calibri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6C09F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C09F4"/>
    <w:rPr>
      <w:rFonts w:ascii="Consolas" w:eastAsiaTheme="minorEastAsia" w:hAnsi="Consolas" w:cstheme="minorBidi"/>
      <w:sz w:val="21"/>
      <w:szCs w:val="21"/>
    </w:rPr>
  </w:style>
  <w:style w:type="character" w:customStyle="1" w:styleId="Heading1Char">
    <w:name w:val="Heading 1 Char"/>
    <w:basedOn w:val="DefaultParagraphFont"/>
    <w:link w:val="Heading1"/>
    <w:locked/>
    <w:rsid w:val="00B7338C"/>
    <w:rPr>
      <w:rFonts w:ascii="Calibri" w:hAnsi="Calibri"/>
      <w:b/>
      <w:sz w:val="26"/>
      <w:lang w:val="en-GB" w:eastAsia="en-US"/>
    </w:rPr>
  </w:style>
  <w:style w:type="character" w:customStyle="1" w:styleId="ms-rtefontface-5">
    <w:name w:val="ms-rtefontface-5"/>
    <w:basedOn w:val="DefaultParagraphFont"/>
    <w:rsid w:val="00875436"/>
  </w:style>
  <w:style w:type="character" w:styleId="Strong">
    <w:name w:val="Strong"/>
    <w:basedOn w:val="DefaultParagraphFont"/>
    <w:uiPriority w:val="22"/>
    <w:qFormat/>
    <w:rsid w:val="00875436"/>
    <w:rPr>
      <w:b/>
      <w:bCs/>
    </w:rPr>
  </w:style>
  <w:style w:type="character" w:customStyle="1" w:styleId="preferred">
    <w:name w:val="preferred"/>
    <w:basedOn w:val="DefaultParagraphFont"/>
    <w:rsid w:val="00404172"/>
  </w:style>
  <w:style w:type="character" w:customStyle="1" w:styleId="acronym">
    <w:name w:val="acronym"/>
    <w:basedOn w:val="DefaultParagraphFont"/>
    <w:rsid w:val="0040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-C-0104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017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200-R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council/Documents/basic-texts/RES-071-R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wtisd/Pages/res60-252.aspx" TargetMode="External"/><Relationship Id="rId14" Type="http://schemas.openxmlformats.org/officeDocument/2006/relationships/hyperlink" Target="http://www.itu.int/wsis/docs2/tunis/off/6rev1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5F747-031B-4234-8A12-3D550D38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5548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WTISD</vt:lpstr>
    </vt:vector>
  </TitlesOfParts>
  <Manager>General Secretariat - Pool</Manager>
  <Company>International Telecommunication Union (ITU)</Company>
  <LinksUpToDate>false</LinksUpToDate>
  <CharactersWithSpaces>6292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Telecommunication and Information Society Day</dc:title>
  <dc:subject>Council 2019</dc:subject>
  <dc:creator>Olga Komissarova</dc:creator>
  <cp:keywords>C2019, C19</cp:keywords>
  <dc:description/>
  <cp:lastModifiedBy>Brouard, Ricarda</cp:lastModifiedBy>
  <cp:revision>2</cp:revision>
  <cp:lastPrinted>2019-05-21T08:14:00Z</cp:lastPrinted>
  <dcterms:created xsi:type="dcterms:W3CDTF">2019-05-22T09:31:00Z</dcterms:created>
  <dcterms:modified xsi:type="dcterms:W3CDTF">2019-05-22T09:31:00Z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