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700D1F">
        <w:trPr>
          <w:cantSplit/>
        </w:trPr>
        <w:tc>
          <w:tcPr>
            <w:tcW w:w="6911" w:type="dxa"/>
          </w:tcPr>
          <w:p w:rsidR="00700D1F" w:rsidRPr="00DF23FC" w:rsidRDefault="00D94637" w:rsidP="00D453EE">
            <w:pPr>
              <w:spacing w:before="360" w:after="48"/>
              <w:rPr>
                <w:rFonts w:ascii="Verdana" w:hAnsi="Verdana"/>
                <w:position w:val="6"/>
                <w:lang w:eastAsia="zh-CN"/>
              </w:rPr>
            </w:pPr>
            <w:r w:rsidRPr="00396098">
              <w:rPr>
                <w:rFonts w:ascii="SimSun" w:hAnsi="SimSun" w:hint="eastAsia"/>
                <w:b/>
                <w:bCs/>
                <w:sz w:val="26"/>
                <w:szCs w:val="26"/>
                <w:lang w:val="en-US" w:eastAsia="zh-CN"/>
              </w:rPr>
              <w:t>理事会</w:t>
            </w:r>
            <w:r w:rsidRPr="004D163F">
              <w:rPr>
                <w:rFonts w:cs="Arial"/>
                <w:b/>
                <w:bCs/>
                <w:sz w:val="26"/>
                <w:szCs w:val="26"/>
                <w:lang w:val="en-US" w:eastAsia="zh-CN"/>
              </w:rPr>
              <w:t>20</w:t>
            </w:r>
            <w:r w:rsidR="00325C25" w:rsidRPr="004D163F">
              <w:rPr>
                <w:rFonts w:cs="Arial"/>
                <w:b/>
                <w:bCs/>
                <w:sz w:val="26"/>
                <w:szCs w:val="26"/>
                <w:lang w:val="en-US" w:eastAsia="zh-CN"/>
              </w:rPr>
              <w:t>1</w:t>
            </w:r>
            <w:r w:rsidR="00D453EE">
              <w:rPr>
                <w:rFonts w:cs="Arial"/>
                <w:b/>
                <w:bCs/>
                <w:sz w:val="26"/>
                <w:szCs w:val="26"/>
                <w:lang w:val="en-US" w:eastAsia="zh-CN"/>
              </w:rPr>
              <w:t>9</w:t>
            </w:r>
            <w:r w:rsidRPr="00396098">
              <w:rPr>
                <w:rFonts w:ascii="SimSun" w:hAnsi="SimSun" w:hint="eastAsia"/>
                <w:b/>
                <w:bCs/>
                <w:sz w:val="26"/>
                <w:szCs w:val="26"/>
                <w:lang w:val="en-US" w:eastAsia="zh-CN"/>
              </w:rPr>
              <w:t>年会议</w:t>
            </w:r>
            <w:r w:rsidRPr="00396098">
              <w:rPr>
                <w:rFonts w:ascii="Arial" w:hAnsi="Arial" w:cs="Arial"/>
                <w:b/>
                <w:bCs/>
                <w:szCs w:val="24"/>
                <w:lang w:val="en-US" w:eastAsia="zh-CN"/>
              </w:rPr>
              <w:br/>
            </w:r>
            <w:r w:rsidR="009625D8" w:rsidRPr="009625D8">
              <w:rPr>
                <w:b/>
                <w:bCs/>
                <w:color w:val="000000"/>
                <w:lang w:eastAsia="zh-CN"/>
              </w:rPr>
              <w:t>201</w:t>
            </w:r>
            <w:r w:rsidR="00D453EE">
              <w:rPr>
                <w:b/>
                <w:bCs/>
                <w:color w:val="000000"/>
                <w:lang w:eastAsia="zh-CN"/>
              </w:rPr>
              <w:t>9</w:t>
            </w:r>
            <w:r w:rsidR="009625D8" w:rsidRPr="009625D8">
              <w:rPr>
                <w:rFonts w:ascii="SimSun" w:hAnsi="SimSun" w:hint="eastAsia"/>
                <w:b/>
                <w:bCs/>
                <w:color w:val="000000"/>
                <w:lang w:eastAsia="zh-CN"/>
              </w:rPr>
              <w:t>年</w:t>
            </w:r>
            <w:r w:rsidR="00D453EE">
              <w:rPr>
                <w:b/>
                <w:bCs/>
                <w:color w:val="000000"/>
                <w:lang w:eastAsia="zh-CN"/>
              </w:rPr>
              <w:t>6</w:t>
            </w:r>
            <w:r w:rsidR="009625D8" w:rsidRPr="009625D8">
              <w:rPr>
                <w:rFonts w:ascii="SimSun" w:hAnsi="SimSun" w:hint="eastAsia"/>
                <w:b/>
                <w:bCs/>
                <w:color w:val="000000"/>
                <w:lang w:eastAsia="zh-CN"/>
              </w:rPr>
              <w:t>月</w:t>
            </w:r>
            <w:r w:rsidR="00A5354B">
              <w:rPr>
                <w:b/>
                <w:bCs/>
                <w:color w:val="000000"/>
                <w:lang w:eastAsia="zh-CN"/>
              </w:rPr>
              <w:t>1</w:t>
            </w:r>
            <w:r w:rsidR="00D453EE">
              <w:rPr>
                <w:b/>
                <w:bCs/>
                <w:color w:val="000000"/>
                <w:lang w:eastAsia="zh-CN"/>
              </w:rPr>
              <w:t>0</w:t>
            </w:r>
            <w:r w:rsidR="00A5354B">
              <w:rPr>
                <w:b/>
                <w:bCs/>
                <w:color w:val="000000"/>
                <w:lang w:eastAsia="zh-CN"/>
              </w:rPr>
              <w:t>-</w:t>
            </w:r>
            <w:r w:rsidR="009625D8" w:rsidRPr="009625D8">
              <w:rPr>
                <w:b/>
                <w:bCs/>
                <w:color w:val="000000"/>
                <w:lang w:eastAsia="zh-CN"/>
              </w:rPr>
              <w:t>2</w:t>
            </w:r>
            <w:r w:rsidR="00D453EE">
              <w:rPr>
                <w:b/>
                <w:bCs/>
                <w:color w:val="000000"/>
                <w:lang w:eastAsia="zh-CN"/>
              </w:rPr>
              <w:t>0</w:t>
            </w:r>
            <w:r w:rsidR="009625D8" w:rsidRPr="009625D8">
              <w:rPr>
                <w:rFonts w:ascii="SimSun" w:hAnsi="SimSun" w:hint="eastAsia"/>
                <w:b/>
                <w:bCs/>
                <w:color w:val="000000"/>
                <w:lang w:eastAsia="zh-CN"/>
              </w:rPr>
              <w:t>日</w:t>
            </w:r>
            <w:r w:rsidR="009625D8" w:rsidRPr="009625D8">
              <w:rPr>
                <w:rFonts w:ascii="SimSun" w:hAnsi="SimSun" w:cs="SimSun" w:hint="eastAsia"/>
                <w:b/>
                <w:bCs/>
                <w:smallCaps/>
                <w:szCs w:val="24"/>
                <w:lang w:val="en-US" w:eastAsia="zh-CN"/>
              </w:rPr>
              <w:t>，</w:t>
            </w:r>
            <w:r w:rsidR="009625D8" w:rsidRPr="009625D8">
              <w:rPr>
                <w:rFonts w:ascii="SimSun" w:hAnsi="SimSun" w:hint="eastAsia"/>
                <w:b/>
                <w:bCs/>
                <w:szCs w:val="24"/>
                <w:lang w:eastAsia="zh-CN"/>
              </w:rPr>
              <w:t>日内瓦</w:t>
            </w:r>
          </w:p>
        </w:tc>
        <w:tc>
          <w:tcPr>
            <w:tcW w:w="3120" w:type="dxa"/>
          </w:tcPr>
          <w:p w:rsidR="00700D1F" w:rsidRDefault="00AB42C1" w:rsidP="00864589">
            <w:pPr>
              <w:spacing w:before="0"/>
              <w:jc w:val="right"/>
            </w:pPr>
            <w:bookmarkStart w:id="0" w:name="ditulogo"/>
            <w:bookmarkEnd w:id="0"/>
            <w:r>
              <w:rPr>
                <w:noProof/>
                <w:lang w:eastAsia="zh-CN"/>
              </w:rPr>
              <w:drawing>
                <wp:inline distT="0" distB="0" distL="0" distR="0" wp14:anchorId="252E5C10" wp14:editId="3F25DC54">
                  <wp:extent cx="1666875" cy="695325"/>
                  <wp:effectExtent l="0" t="0" r="9525" b="9525"/>
                  <wp:docPr id="1" name="Picture 1" descr="logo_C_"/>
                  <wp:cNvGraphicFramePr/>
                  <a:graphic xmlns:a="http://schemas.openxmlformats.org/drawingml/2006/main">
                    <a:graphicData uri="http://schemas.openxmlformats.org/drawingml/2006/picture">
                      <pic:pic xmlns:pic="http://schemas.openxmlformats.org/drawingml/2006/picture">
                        <pic:nvPicPr>
                          <pic:cNvPr id="1" name="Picture 1" descr="logo_C_"/>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700D1F" w:rsidRPr="00617BE4">
        <w:trPr>
          <w:cantSplit/>
        </w:trPr>
        <w:tc>
          <w:tcPr>
            <w:tcW w:w="6911" w:type="dxa"/>
            <w:tcBorders>
              <w:bottom w:val="single" w:sz="12" w:space="0" w:color="auto"/>
            </w:tcBorders>
          </w:tcPr>
          <w:p w:rsidR="00700D1F" w:rsidRPr="00617BE4" w:rsidRDefault="0097188A" w:rsidP="0097188A">
            <w:pPr>
              <w:spacing w:after="48"/>
              <w:rPr>
                <w:b/>
                <w:smallCaps/>
                <w:szCs w:val="24"/>
              </w:rPr>
            </w:pPr>
            <w:r>
              <w:rPr>
                <w:rFonts w:hint="eastAsia"/>
                <w:b/>
                <w:smallCaps/>
                <w:szCs w:val="24"/>
                <w:lang w:eastAsia="zh-CN"/>
              </w:rPr>
              <w:t>国际电信联盟</w:t>
            </w:r>
          </w:p>
        </w:tc>
        <w:tc>
          <w:tcPr>
            <w:tcW w:w="3120" w:type="dxa"/>
            <w:tcBorders>
              <w:bottom w:val="single" w:sz="12" w:space="0" w:color="auto"/>
            </w:tcBorders>
          </w:tcPr>
          <w:p w:rsidR="00700D1F" w:rsidRPr="00617BE4" w:rsidRDefault="00700D1F" w:rsidP="00001B77">
            <w:pPr>
              <w:spacing w:before="0"/>
              <w:rPr>
                <w:rFonts w:ascii="Verdana" w:hAnsi="Verdana"/>
                <w:szCs w:val="24"/>
              </w:rPr>
            </w:pPr>
          </w:p>
        </w:tc>
      </w:tr>
      <w:tr w:rsidR="00700D1F" w:rsidRPr="00617BE4">
        <w:trPr>
          <w:cantSplit/>
        </w:trPr>
        <w:tc>
          <w:tcPr>
            <w:tcW w:w="6911" w:type="dxa"/>
            <w:tcBorders>
              <w:top w:val="single" w:sz="12" w:space="0" w:color="auto"/>
            </w:tcBorders>
          </w:tcPr>
          <w:p w:rsidR="00700D1F" w:rsidRPr="00617BE4" w:rsidRDefault="00700D1F" w:rsidP="00001B77">
            <w:pPr>
              <w:spacing w:before="0" w:after="48"/>
              <w:rPr>
                <w:b/>
                <w:smallCaps/>
                <w:szCs w:val="24"/>
              </w:rPr>
            </w:pPr>
          </w:p>
        </w:tc>
        <w:tc>
          <w:tcPr>
            <w:tcW w:w="3120" w:type="dxa"/>
            <w:tcBorders>
              <w:top w:val="single" w:sz="12" w:space="0" w:color="auto"/>
            </w:tcBorders>
          </w:tcPr>
          <w:p w:rsidR="00700D1F" w:rsidRPr="00617BE4" w:rsidRDefault="00700D1F" w:rsidP="00001B77">
            <w:pPr>
              <w:spacing w:before="0"/>
              <w:rPr>
                <w:rFonts w:ascii="Verdana" w:hAnsi="Verdana"/>
                <w:szCs w:val="24"/>
              </w:rPr>
            </w:pPr>
          </w:p>
        </w:tc>
      </w:tr>
      <w:tr w:rsidR="00700D1F">
        <w:trPr>
          <w:cantSplit/>
          <w:trHeight w:val="23"/>
        </w:trPr>
        <w:tc>
          <w:tcPr>
            <w:tcW w:w="6911" w:type="dxa"/>
            <w:vMerge w:val="restart"/>
          </w:tcPr>
          <w:p w:rsidR="00700D1F" w:rsidRPr="00FC5386" w:rsidRDefault="00700D1F" w:rsidP="00D06A0D">
            <w:pPr>
              <w:tabs>
                <w:tab w:val="left" w:pos="851"/>
              </w:tabs>
              <w:rPr>
                <w:b/>
                <w:szCs w:val="24"/>
                <w:lang w:eastAsia="zh-CN"/>
              </w:rPr>
            </w:pPr>
            <w:bookmarkStart w:id="1" w:name="dmeeting" w:colFirst="0" w:colLast="0"/>
            <w:r w:rsidRPr="00FC5386">
              <w:rPr>
                <w:rFonts w:hint="eastAsia"/>
                <w:b/>
                <w:szCs w:val="24"/>
                <w:lang w:eastAsia="zh-CN"/>
              </w:rPr>
              <w:t>议项</w:t>
            </w:r>
            <w:r w:rsidRPr="00FC5386">
              <w:rPr>
                <w:b/>
                <w:szCs w:val="24"/>
                <w:lang w:eastAsia="zh-CN"/>
              </w:rPr>
              <w:t>：</w:t>
            </w:r>
            <w:r w:rsidR="00D06A0D">
              <w:rPr>
                <w:b/>
              </w:rPr>
              <w:t>ADM</w:t>
            </w:r>
            <w:r w:rsidR="00B40A53">
              <w:rPr>
                <w:b/>
              </w:rPr>
              <w:t xml:space="preserve"> </w:t>
            </w:r>
            <w:r w:rsidR="00D06A0D">
              <w:rPr>
                <w:b/>
              </w:rPr>
              <w:t>1</w:t>
            </w:r>
          </w:p>
        </w:tc>
        <w:tc>
          <w:tcPr>
            <w:tcW w:w="3120" w:type="dxa"/>
          </w:tcPr>
          <w:p w:rsidR="00700D1F" w:rsidRPr="00700D1F" w:rsidRDefault="00700D1F" w:rsidP="00D06A0D">
            <w:pPr>
              <w:tabs>
                <w:tab w:val="left" w:pos="851"/>
              </w:tabs>
              <w:spacing w:before="0"/>
              <w:rPr>
                <w:b/>
                <w:bCs/>
                <w:lang w:eastAsia="zh-CN"/>
              </w:rPr>
            </w:pPr>
            <w:r w:rsidRPr="00FC5386">
              <w:rPr>
                <w:rFonts w:hint="eastAsia"/>
                <w:b/>
                <w:bCs/>
                <w:szCs w:val="24"/>
                <w:lang w:val="fr-CH" w:eastAsia="zh-CN"/>
              </w:rPr>
              <w:t>文件</w:t>
            </w:r>
            <w:r w:rsidRPr="00700D1F">
              <w:rPr>
                <w:b/>
                <w:bCs/>
                <w:sz w:val="20"/>
                <w:lang w:eastAsia="zh-CN"/>
              </w:rPr>
              <w:t xml:space="preserve"> </w:t>
            </w:r>
            <w:r w:rsidRPr="00FC5386">
              <w:rPr>
                <w:b/>
                <w:bCs/>
                <w:szCs w:val="24"/>
                <w:lang w:eastAsia="zh-CN"/>
              </w:rPr>
              <w:t>C</w:t>
            </w:r>
            <w:r w:rsidR="00325C25" w:rsidRPr="00FC5386">
              <w:rPr>
                <w:b/>
                <w:bCs/>
                <w:szCs w:val="24"/>
                <w:lang w:eastAsia="zh-CN"/>
              </w:rPr>
              <w:t>1</w:t>
            </w:r>
            <w:r w:rsidR="00D453EE">
              <w:rPr>
                <w:b/>
                <w:bCs/>
                <w:szCs w:val="24"/>
                <w:lang w:eastAsia="zh-CN"/>
              </w:rPr>
              <w:t>9</w:t>
            </w:r>
            <w:r w:rsidRPr="00FC5386">
              <w:rPr>
                <w:b/>
                <w:bCs/>
                <w:szCs w:val="24"/>
                <w:lang w:eastAsia="zh-CN"/>
              </w:rPr>
              <w:t>/</w:t>
            </w:r>
            <w:r w:rsidR="00D06A0D">
              <w:rPr>
                <w:b/>
                <w:bCs/>
                <w:szCs w:val="24"/>
                <w:lang w:eastAsia="zh-CN"/>
              </w:rPr>
              <w:t>15</w:t>
            </w:r>
            <w:r w:rsidRPr="00FC5386">
              <w:rPr>
                <w:b/>
                <w:bCs/>
                <w:szCs w:val="24"/>
                <w:lang w:eastAsia="zh-CN"/>
              </w:rPr>
              <w:t>-C</w:t>
            </w:r>
          </w:p>
        </w:tc>
      </w:tr>
      <w:bookmarkEnd w:id="1"/>
      <w:tr w:rsidR="00700D1F">
        <w:trPr>
          <w:cantSplit/>
          <w:trHeight w:val="23"/>
        </w:trPr>
        <w:tc>
          <w:tcPr>
            <w:tcW w:w="6911" w:type="dxa"/>
            <w:vMerge/>
          </w:tcPr>
          <w:p w:rsidR="00700D1F" w:rsidRDefault="00700D1F" w:rsidP="00001B77">
            <w:pPr>
              <w:tabs>
                <w:tab w:val="left" w:pos="851"/>
              </w:tabs>
              <w:rPr>
                <w:b/>
                <w:lang w:eastAsia="zh-CN"/>
              </w:rPr>
            </w:pPr>
          </w:p>
        </w:tc>
        <w:tc>
          <w:tcPr>
            <w:tcW w:w="3120" w:type="dxa"/>
          </w:tcPr>
          <w:p w:rsidR="00700D1F" w:rsidRPr="00FC5386" w:rsidRDefault="00700D1F" w:rsidP="00D06A0D">
            <w:pPr>
              <w:tabs>
                <w:tab w:val="left" w:pos="993"/>
              </w:tabs>
              <w:spacing w:before="0"/>
              <w:rPr>
                <w:b/>
                <w:bCs/>
                <w:szCs w:val="24"/>
                <w:lang w:eastAsia="zh-CN"/>
              </w:rPr>
            </w:pPr>
            <w:r w:rsidRPr="00FC5386">
              <w:rPr>
                <w:b/>
                <w:bCs/>
                <w:szCs w:val="24"/>
                <w:lang w:eastAsia="zh-CN"/>
              </w:rPr>
              <w:t>20</w:t>
            </w:r>
            <w:r w:rsidR="00325C25" w:rsidRPr="00FC5386">
              <w:rPr>
                <w:b/>
                <w:bCs/>
                <w:szCs w:val="24"/>
                <w:lang w:eastAsia="zh-CN"/>
              </w:rPr>
              <w:t>1</w:t>
            </w:r>
            <w:r w:rsidR="00D453EE">
              <w:rPr>
                <w:b/>
                <w:bCs/>
                <w:szCs w:val="24"/>
                <w:lang w:eastAsia="zh-CN"/>
              </w:rPr>
              <w:t>9</w:t>
            </w:r>
            <w:r w:rsidRPr="00FC5386">
              <w:rPr>
                <w:rFonts w:hint="eastAsia"/>
                <w:b/>
                <w:bCs/>
                <w:szCs w:val="24"/>
                <w:lang w:eastAsia="zh-CN"/>
              </w:rPr>
              <w:t>年</w:t>
            </w:r>
            <w:r w:rsidR="00D06A0D">
              <w:rPr>
                <w:rFonts w:asciiTheme="minorHAnsi" w:hAnsiTheme="minorHAnsi" w:cstheme="minorHAnsi"/>
                <w:b/>
                <w:bCs/>
                <w:szCs w:val="24"/>
                <w:lang w:eastAsia="zh-CN"/>
              </w:rPr>
              <w:t>4</w:t>
            </w:r>
            <w:r w:rsidRPr="00FC5386">
              <w:rPr>
                <w:rFonts w:hint="eastAsia"/>
                <w:b/>
                <w:bCs/>
                <w:szCs w:val="24"/>
                <w:lang w:eastAsia="zh-CN"/>
              </w:rPr>
              <w:t>月</w:t>
            </w:r>
            <w:r w:rsidR="00D06A0D">
              <w:rPr>
                <w:rFonts w:asciiTheme="minorHAnsi" w:hAnsiTheme="minorHAnsi" w:cstheme="minorHAnsi"/>
                <w:b/>
                <w:bCs/>
                <w:szCs w:val="24"/>
                <w:lang w:eastAsia="zh-CN"/>
              </w:rPr>
              <w:t>8</w:t>
            </w:r>
            <w:r w:rsidRPr="00FC5386">
              <w:rPr>
                <w:rFonts w:hint="eastAsia"/>
                <w:b/>
                <w:bCs/>
                <w:szCs w:val="24"/>
                <w:lang w:eastAsia="zh-CN"/>
              </w:rPr>
              <w:t>日</w:t>
            </w:r>
          </w:p>
        </w:tc>
      </w:tr>
      <w:tr w:rsidR="00700D1F">
        <w:trPr>
          <w:cantSplit/>
          <w:trHeight w:val="23"/>
        </w:trPr>
        <w:tc>
          <w:tcPr>
            <w:tcW w:w="6911" w:type="dxa"/>
            <w:vMerge/>
          </w:tcPr>
          <w:p w:rsidR="00700D1F" w:rsidRDefault="00700D1F" w:rsidP="00001B77">
            <w:pPr>
              <w:tabs>
                <w:tab w:val="left" w:pos="851"/>
              </w:tabs>
              <w:rPr>
                <w:b/>
                <w:lang w:eastAsia="zh-CN"/>
              </w:rPr>
            </w:pPr>
          </w:p>
        </w:tc>
        <w:tc>
          <w:tcPr>
            <w:tcW w:w="3120" w:type="dxa"/>
          </w:tcPr>
          <w:p w:rsidR="00700D1F" w:rsidRPr="00FC5386" w:rsidRDefault="00700D1F" w:rsidP="00001B77">
            <w:pPr>
              <w:tabs>
                <w:tab w:val="left" w:pos="993"/>
              </w:tabs>
              <w:spacing w:before="0"/>
              <w:rPr>
                <w:rFonts w:ascii="SimSun" w:hAnsi="SimSun"/>
                <w:b/>
                <w:bCs/>
                <w:szCs w:val="24"/>
                <w:lang w:eastAsia="zh-CN"/>
              </w:rPr>
            </w:pPr>
            <w:r w:rsidRPr="00FC5386">
              <w:rPr>
                <w:rFonts w:hint="eastAsia"/>
                <w:b/>
                <w:bCs/>
                <w:szCs w:val="24"/>
                <w:lang w:eastAsia="zh-CN"/>
              </w:rPr>
              <w:t>原文：</w:t>
            </w:r>
            <w:r w:rsidR="00F11595" w:rsidRPr="00FC5386">
              <w:rPr>
                <w:rFonts w:hint="eastAsia"/>
                <w:b/>
                <w:bCs/>
                <w:szCs w:val="24"/>
                <w:lang w:eastAsia="zh-CN"/>
              </w:rPr>
              <w:t>英</w:t>
            </w:r>
            <w:r w:rsidRPr="00FC5386">
              <w:rPr>
                <w:rFonts w:hint="eastAsia"/>
                <w:b/>
                <w:bCs/>
                <w:szCs w:val="24"/>
                <w:lang w:eastAsia="zh-CN"/>
              </w:rPr>
              <w:t>文</w:t>
            </w:r>
          </w:p>
        </w:tc>
      </w:tr>
    </w:tbl>
    <w:tbl>
      <w:tblPr>
        <w:tblW w:w="10031" w:type="dxa"/>
        <w:tblLayout w:type="fixed"/>
        <w:tblLook w:val="0000" w:firstRow="0" w:lastRow="0" w:firstColumn="0" w:lastColumn="0" w:noHBand="0" w:noVBand="0"/>
      </w:tblPr>
      <w:tblGrid>
        <w:gridCol w:w="10031"/>
      </w:tblGrid>
      <w:tr w:rsidR="0093362E">
        <w:trPr>
          <w:cantSplit/>
        </w:trPr>
        <w:tc>
          <w:tcPr>
            <w:tcW w:w="10031" w:type="dxa"/>
          </w:tcPr>
          <w:p w:rsidR="0093362E" w:rsidRDefault="00E378D8" w:rsidP="00001B77">
            <w:pPr>
              <w:pStyle w:val="Source"/>
              <w:rPr>
                <w:lang w:eastAsia="zh-CN"/>
              </w:rPr>
            </w:pPr>
            <w:r>
              <w:rPr>
                <w:rFonts w:ascii="Times New Roman Bold" w:hAnsi="Times New Roman Bold" w:hint="eastAsia"/>
                <w:lang w:val="fr-CH" w:eastAsia="zh-CN"/>
              </w:rPr>
              <w:t>秘书长的</w:t>
            </w:r>
            <w:r>
              <w:rPr>
                <w:rFonts w:ascii="Times New Roman Bold" w:hAnsi="Times New Roman Bold" w:hint="eastAsia"/>
                <w:lang w:eastAsia="zh-CN"/>
              </w:rPr>
              <w:t>报告</w:t>
            </w:r>
          </w:p>
        </w:tc>
      </w:tr>
      <w:tr w:rsidR="0093362E">
        <w:trPr>
          <w:cantSplit/>
        </w:trPr>
        <w:tc>
          <w:tcPr>
            <w:tcW w:w="10031" w:type="dxa"/>
          </w:tcPr>
          <w:p w:rsidR="0093362E" w:rsidRPr="00750C5B" w:rsidRDefault="00D06A0D" w:rsidP="00750C5B">
            <w:pPr>
              <w:pStyle w:val="Title1"/>
              <w:rPr>
                <w:bCs/>
                <w:lang w:eastAsia="zh-CN"/>
              </w:rPr>
            </w:pPr>
            <w:bookmarkStart w:id="2" w:name="lt_pId010"/>
            <w:r w:rsidRPr="00750C5B">
              <w:rPr>
                <w:rFonts w:asciiTheme="minorHAnsi" w:hAnsiTheme="minorHAnsi"/>
              </w:rPr>
              <w:t>2020-2021</w:t>
            </w:r>
            <w:bookmarkEnd w:id="2"/>
            <w:r w:rsidR="00750C5B" w:rsidRPr="00750C5B">
              <w:rPr>
                <w:rFonts w:asciiTheme="minorHAnsi" w:hAnsiTheme="minorHAnsi" w:hint="eastAsia"/>
                <w:lang w:eastAsia="zh-CN"/>
              </w:rPr>
              <w:t>年预算草案</w:t>
            </w:r>
          </w:p>
        </w:tc>
      </w:tr>
    </w:tbl>
    <w:p w:rsidR="0093362E" w:rsidRDefault="0093362E" w:rsidP="00001B77">
      <w:pPr>
        <w:rPr>
          <w:lang w:eastAsia="zh-CN"/>
        </w:rPr>
      </w:pPr>
    </w:p>
    <w:p w:rsidR="00B40A53" w:rsidRDefault="00B40A53" w:rsidP="00B40A53">
      <w:pPr>
        <w:rPr>
          <w:lang w:val="fr-FR" w:eastAsia="zh-CN"/>
        </w:rPr>
      </w:pPr>
    </w:p>
    <w:tbl>
      <w:tblPr>
        <w:tblW w:w="0" w:type="auto"/>
        <w:tblInd w:w="95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080"/>
      </w:tblGrid>
      <w:tr w:rsidR="00B40A53" w:rsidTr="00B40A53">
        <w:trPr>
          <w:trHeight w:val="3372"/>
        </w:trPr>
        <w:tc>
          <w:tcPr>
            <w:tcW w:w="8080" w:type="dxa"/>
            <w:tcBorders>
              <w:top w:val="single" w:sz="12" w:space="0" w:color="auto"/>
              <w:left w:val="single" w:sz="12" w:space="0" w:color="auto"/>
              <w:bottom w:val="single" w:sz="12" w:space="0" w:color="auto"/>
              <w:right w:val="single" w:sz="12" w:space="0" w:color="auto"/>
            </w:tcBorders>
          </w:tcPr>
          <w:p w:rsidR="00B40A53" w:rsidRPr="0085798F" w:rsidRDefault="00B40A53" w:rsidP="003C2E37">
            <w:pPr>
              <w:pStyle w:val="Headingb"/>
              <w:rPr>
                <w:szCs w:val="24"/>
                <w:lang w:val="fr-FR" w:eastAsia="zh-CN"/>
              </w:rPr>
            </w:pPr>
            <w:r w:rsidRPr="0085798F">
              <w:rPr>
                <w:rFonts w:hint="eastAsia"/>
                <w:szCs w:val="24"/>
                <w:lang w:val="fr-FR" w:eastAsia="zh-CN"/>
              </w:rPr>
              <w:t>概</w:t>
            </w:r>
            <w:r w:rsidRPr="0085798F">
              <w:rPr>
                <w:rFonts w:hint="eastAsia"/>
                <w:szCs w:val="24"/>
                <w:lang w:eastAsia="zh-CN"/>
              </w:rPr>
              <w:t>要</w:t>
            </w:r>
          </w:p>
          <w:p w:rsidR="00D06A0D" w:rsidRPr="0085798F" w:rsidRDefault="00D06A0D" w:rsidP="00750C5B">
            <w:pPr>
              <w:ind w:firstLineChars="200" w:firstLine="480"/>
              <w:rPr>
                <w:szCs w:val="24"/>
                <w:lang w:eastAsia="zh-CN"/>
              </w:rPr>
            </w:pPr>
            <w:bookmarkStart w:id="3" w:name="lt_pId012"/>
            <w:r w:rsidRPr="0085798F">
              <w:rPr>
                <w:szCs w:val="24"/>
                <w:lang w:eastAsia="zh-CN"/>
              </w:rPr>
              <w:t>20</w:t>
            </w:r>
            <w:r w:rsidR="00750C5B" w:rsidRPr="0085798F">
              <w:rPr>
                <w:szCs w:val="24"/>
                <w:lang w:eastAsia="zh-CN"/>
              </w:rPr>
              <w:t>20</w:t>
            </w:r>
            <w:r w:rsidRPr="0085798F">
              <w:rPr>
                <w:szCs w:val="24"/>
                <w:lang w:eastAsia="zh-CN"/>
              </w:rPr>
              <w:t>-20</w:t>
            </w:r>
            <w:r w:rsidR="00750C5B" w:rsidRPr="0085798F">
              <w:rPr>
                <w:szCs w:val="24"/>
                <w:lang w:eastAsia="zh-CN"/>
              </w:rPr>
              <w:t>21</w:t>
            </w:r>
            <w:r w:rsidRPr="0085798F">
              <w:rPr>
                <w:szCs w:val="24"/>
                <w:lang w:eastAsia="zh-CN"/>
              </w:rPr>
              <w:t>年预算草案以该时</w:t>
            </w:r>
            <w:r w:rsidRPr="0085798F">
              <w:rPr>
                <w:rFonts w:hint="eastAsia"/>
                <w:szCs w:val="24"/>
                <w:lang w:eastAsia="zh-CN"/>
              </w:rPr>
              <w:t>间段的</w:t>
            </w:r>
            <w:r w:rsidRPr="0085798F">
              <w:rPr>
                <w:szCs w:val="24"/>
                <w:lang w:eastAsia="zh-CN"/>
              </w:rPr>
              <w:t>国际电联</w:t>
            </w:r>
            <w:r w:rsidR="00750C5B" w:rsidRPr="0085798F">
              <w:rPr>
                <w:rFonts w:hint="eastAsia"/>
                <w:szCs w:val="24"/>
                <w:lang w:eastAsia="zh-CN"/>
              </w:rPr>
              <w:t>战略规划</w:t>
            </w:r>
            <w:r w:rsidRPr="0085798F">
              <w:rPr>
                <w:szCs w:val="24"/>
                <w:lang w:eastAsia="zh-CN"/>
              </w:rPr>
              <w:t>为基础，并反映出执行全权代表大会（</w:t>
            </w:r>
            <w:r w:rsidRPr="0085798F">
              <w:rPr>
                <w:szCs w:val="24"/>
                <w:lang w:eastAsia="zh-CN"/>
              </w:rPr>
              <w:t>20</w:t>
            </w:r>
            <w:r w:rsidRPr="0085798F">
              <w:rPr>
                <w:rFonts w:hint="eastAsia"/>
                <w:szCs w:val="24"/>
                <w:lang w:eastAsia="zh-CN"/>
              </w:rPr>
              <w:t>1</w:t>
            </w:r>
            <w:r w:rsidR="00750C5B" w:rsidRPr="0085798F">
              <w:rPr>
                <w:szCs w:val="24"/>
                <w:lang w:eastAsia="zh-CN"/>
              </w:rPr>
              <w:t>8</w:t>
            </w:r>
            <w:r w:rsidRPr="0085798F">
              <w:rPr>
                <w:szCs w:val="24"/>
                <w:lang w:eastAsia="zh-CN"/>
              </w:rPr>
              <w:t>年，</w:t>
            </w:r>
            <w:r w:rsidR="00750C5B" w:rsidRPr="0085798F">
              <w:rPr>
                <w:rFonts w:hint="eastAsia"/>
                <w:szCs w:val="24"/>
                <w:lang w:eastAsia="zh-CN"/>
              </w:rPr>
              <w:t>迪拜</w:t>
            </w:r>
            <w:r w:rsidRPr="0085798F">
              <w:rPr>
                <w:szCs w:val="24"/>
                <w:lang w:eastAsia="zh-CN"/>
              </w:rPr>
              <w:t>）</w:t>
            </w:r>
            <w:r w:rsidRPr="0085798F">
              <w:rPr>
                <w:rFonts w:hint="eastAsia"/>
                <w:szCs w:val="24"/>
                <w:lang w:eastAsia="zh-CN"/>
              </w:rPr>
              <w:t>以</w:t>
            </w:r>
            <w:r w:rsidRPr="0085798F">
              <w:rPr>
                <w:szCs w:val="24"/>
                <w:lang w:eastAsia="zh-CN"/>
              </w:rPr>
              <w:t>及</w:t>
            </w:r>
            <w:r w:rsidRPr="0085798F">
              <w:rPr>
                <w:rFonts w:hint="eastAsia"/>
                <w:szCs w:val="24"/>
                <w:lang w:eastAsia="zh-CN"/>
              </w:rPr>
              <w:t>以往</w:t>
            </w:r>
            <w:r w:rsidR="00133B1A" w:rsidRPr="0085798F">
              <w:rPr>
                <w:szCs w:val="24"/>
                <w:lang w:eastAsia="zh-CN"/>
              </w:rPr>
              <w:t>理事会会议所通过的各项决定和决议</w:t>
            </w:r>
            <w:r w:rsidRPr="0085798F">
              <w:rPr>
                <w:szCs w:val="24"/>
                <w:lang w:eastAsia="zh-CN"/>
              </w:rPr>
              <w:t>产生的财务影响。</w:t>
            </w:r>
            <w:bookmarkEnd w:id="3"/>
          </w:p>
          <w:p w:rsidR="00B40A53" w:rsidRPr="0085798F" w:rsidRDefault="00B40A53" w:rsidP="003C2E37">
            <w:pPr>
              <w:pStyle w:val="Headingb"/>
              <w:rPr>
                <w:szCs w:val="24"/>
                <w:lang w:eastAsia="zh-CN"/>
              </w:rPr>
            </w:pPr>
            <w:r w:rsidRPr="0085798F">
              <w:rPr>
                <w:rFonts w:hint="eastAsia"/>
                <w:szCs w:val="24"/>
                <w:lang w:eastAsia="zh-CN"/>
              </w:rPr>
              <w:t>需采取的行动</w:t>
            </w:r>
          </w:p>
          <w:p w:rsidR="00D06A0D" w:rsidRPr="0085798F" w:rsidRDefault="00D06A0D" w:rsidP="00750C5B">
            <w:pPr>
              <w:pStyle w:val="BodyTextIndent3"/>
              <w:spacing w:before="120"/>
              <w:ind w:firstLineChars="200" w:firstLine="480"/>
              <w:textAlignment w:val="baseline"/>
              <w:rPr>
                <w:sz w:val="24"/>
                <w:szCs w:val="24"/>
                <w:lang w:val="en-US"/>
              </w:rPr>
            </w:pPr>
            <w:bookmarkStart w:id="4" w:name="lt_pId014"/>
            <w:r w:rsidRPr="0085798F">
              <w:rPr>
                <w:sz w:val="24"/>
                <w:szCs w:val="24"/>
              </w:rPr>
              <w:t>请理事会</w:t>
            </w:r>
            <w:r w:rsidRPr="0085798F">
              <w:rPr>
                <w:b/>
                <w:bCs/>
                <w:sz w:val="24"/>
                <w:szCs w:val="24"/>
              </w:rPr>
              <w:t>审议</w:t>
            </w:r>
            <w:r w:rsidRPr="0085798F">
              <w:rPr>
                <w:sz w:val="24"/>
                <w:szCs w:val="24"/>
              </w:rPr>
              <w:t>国际电联</w:t>
            </w:r>
            <w:r w:rsidRPr="0085798F">
              <w:rPr>
                <w:sz w:val="24"/>
                <w:szCs w:val="24"/>
              </w:rPr>
              <w:t>20</w:t>
            </w:r>
            <w:r w:rsidR="00750C5B" w:rsidRPr="0085798F">
              <w:rPr>
                <w:sz w:val="24"/>
                <w:szCs w:val="24"/>
              </w:rPr>
              <w:t>20</w:t>
            </w:r>
            <w:r w:rsidRPr="0085798F">
              <w:rPr>
                <w:sz w:val="24"/>
                <w:szCs w:val="24"/>
              </w:rPr>
              <w:t>-20</w:t>
            </w:r>
            <w:r w:rsidR="00750C5B" w:rsidRPr="0085798F">
              <w:rPr>
                <w:sz w:val="24"/>
                <w:szCs w:val="24"/>
              </w:rPr>
              <w:t>21</w:t>
            </w:r>
            <w:r w:rsidRPr="0085798F">
              <w:rPr>
                <w:sz w:val="24"/>
                <w:szCs w:val="24"/>
              </w:rPr>
              <w:t>年预算草案，并</w:t>
            </w:r>
            <w:r w:rsidR="00750C5B" w:rsidRPr="0085798F">
              <w:rPr>
                <w:b/>
                <w:bCs/>
                <w:sz w:val="24"/>
                <w:szCs w:val="24"/>
              </w:rPr>
              <w:t>批准</w:t>
            </w:r>
            <w:r w:rsidR="00750C5B" w:rsidRPr="000D1D51">
              <w:rPr>
                <w:rStyle w:val="Hyperlink"/>
                <w:rFonts w:hint="eastAsia"/>
                <w:color w:val="auto"/>
                <w:sz w:val="24"/>
                <w:szCs w:val="24"/>
                <w:u w:val="none"/>
              </w:rPr>
              <w:t>第三部分</w:t>
            </w:r>
            <w:r w:rsidR="00750C5B" w:rsidRPr="000D1D51">
              <w:rPr>
                <w:rFonts w:hint="eastAsia"/>
                <w:sz w:val="24"/>
                <w:szCs w:val="24"/>
              </w:rPr>
              <w:t>所</w:t>
            </w:r>
            <w:r w:rsidR="00750C5B" w:rsidRPr="0085798F">
              <w:rPr>
                <w:rFonts w:hint="eastAsia"/>
                <w:sz w:val="24"/>
                <w:szCs w:val="24"/>
              </w:rPr>
              <w:t>述决议草案。</w:t>
            </w:r>
            <w:bookmarkEnd w:id="4"/>
          </w:p>
          <w:p w:rsidR="00B40A53" w:rsidRDefault="00B40A53">
            <w:pPr>
              <w:jc w:val="center"/>
              <w:rPr>
                <w:sz w:val="28"/>
                <w:szCs w:val="22"/>
                <w:lang w:eastAsia="zh-CN"/>
              </w:rPr>
            </w:pPr>
            <w:r>
              <w:rPr>
                <w:sz w:val="28"/>
                <w:szCs w:val="22"/>
                <w:lang w:eastAsia="zh-CN"/>
              </w:rPr>
              <w:t>______________</w:t>
            </w:r>
          </w:p>
          <w:p w:rsidR="009164A9" w:rsidRPr="00FC5386" w:rsidRDefault="009164A9" w:rsidP="009164A9">
            <w:pPr>
              <w:pStyle w:val="Tabletext"/>
              <w:tabs>
                <w:tab w:val="clear" w:pos="284"/>
                <w:tab w:val="clear" w:pos="567"/>
                <w:tab w:val="clear" w:pos="851"/>
                <w:tab w:val="clear" w:pos="1134"/>
                <w:tab w:val="clear" w:pos="1418"/>
                <w:tab w:val="clear" w:pos="1701"/>
                <w:tab w:val="left" w:pos="794"/>
                <w:tab w:val="left" w:pos="1191"/>
                <w:tab w:val="left" w:pos="1588"/>
              </w:tabs>
              <w:spacing w:before="0" w:after="0"/>
              <w:rPr>
                <w:caps/>
                <w:sz w:val="24"/>
                <w:szCs w:val="22"/>
                <w:lang w:val="fr-FR" w:eastAsia="zh-CN"/>
              </w:rPr>
            </w:pPr>
          </w:p>
          <w:p w:rsidR="009164A9" w:rsidRPr="00FC5386" w:rsidRDefault="009164A9" w:rsidP="003C2E37">
            <w:pPr>
              <w:pStyle w:val="Headingb"/>
              <w:rPr>
                <w:lang w:val="fr-FR" w:eastAsia="zh-CN"/>
              </w:rPr>
            </w:pPr>
            <w:r w:rsidRPr="00FC5386">
              <w:rPr>
                <w:rFonts w:hint="eastAsia"/>
                <w:lang w:eastAsia="zh-CN"/>
              </w:rPr>
              <w:t>参考文件</w:t>
            </w:r>
          </w:p>
          <w:p w:rsidR="00D06A0D" w:rsidRPr="000D1D51" w:rsidRDefault="000D1D51" w:rsidP="00D06A0D">
            <w:pPr>
              <w:ind w:right="48"/>
              <w:jc w:val="both"/>
              <w:rPr>
                <w:rStyle w:val="Hyperlink"/>
                <w:i/>
                <w:iCs/>
                <w:szCs w:val="24"/>
                <w:lang w:eastAsia="zh-CN"/>
              </w:rPr>
            </w:pPr>
            <w:r>
              <w:rPr>
                <w:rStyle w:val="Hyperlink"/>
                <w:rFonts w:eastAsia="STKaiti"/>
                <w:lang w:eastAsia="zh-CN"/>
              </w:rPr>
              <w:fldChar w:fldCharType="begin"/>
            </w:r>
            <w:r>
              <w:rPr>
                <w:rStyle w:val="Hyperlink"/>
                <w:rFonts w:eastAsia="STKaiti"/>
                <w:lang w:eastAsia="zh-CN"/>
              </w:rPr>
              <w:instrText xml:space="preserve"> HYPERLINK "https://www.itu.int/en/council/2019/Documents/basic-texts/Constitution-C.pdf" </w:instrText>
            </w:r>
            <w:r>
              <w:rPr>
                <w:rStyle w:val="Hyperlink"/>
                <w:rFonts w:eastAsia="STKaiti"/>
                <w:lang w:eastAsia="zh-CN"/>
              </w:rPr>
            </w:r>
            <w:r>
              <w:rPr>
                <w:rStyle w:val="Hyperlink"/>
                <w:rFonts w:eastAsia="STKaiti"/>
                <w:lang w:eastAsia="zh-CN"/>
              </w:rPr>
              <w:fldChar w:fldCharType="separate"/>
            </w:r>
            <w:r w:rsidR="00D06A0D" w:rsidRPr="000D1D51">
              <w:rPr>
                <w:rStyle w:val="Hyperlink"/>
                <w:rFonts w:eastAsia="STKaiti"/>
                <w:lang w:eastAsia="zh-CN"/>
              </w:rPr>
              <w:t>《组织法》第</w:t>
            </w:r>
            <w:r w:rsidR="00D06A0D" w:rsidRPr="000D1D51">
              <w:rPr>
                <w:rStyle w:val="Hyperlink"/>
                <w:rFonts w:eastAsia="STKaiti"/>
                <w:lang w:eastAsia="zh-CN"/>
              </w:rPr>
              <w:t>28</w:t>
            </w:r>
            <w:r w:rsidR="00D06A0D" w:rsidRPr="000D1D51">
              <w:rPr>
                <w:rStyle w:val="Hyperlink"/>
                <w:rFonts w:eastAsia="STKaiti"/>
                <w:lang w:eastAsia="zh-CN"/>
              </w:rPr>
              <w:t>条</w:t>
            </w:r>
          </w:p>
          <w:p w:rsidR="00D06A0D" w:rsidRPr="000D1D51" w:rsidRDefault="000D1D51" w:rsidP="00D06A0D">
            <w:pPr>
              <w:spacing w:before="0"/>
              <w:ind w:right="48"/>
              <w:jc w:val="both"/>
              <w:rPr>
                <w:rStyle w:val="Hyperlink"/>
                <w:i/>
                <w:iCs/>
                <w:szCs w:val="24"/>
                <w:lang w:eastAsia="zh-CN"/>
              </w:rPr>
            </w:pPr>
            <w:r>
              <w:rPr>
                <w:rStyle w:val="Hyperlink"/>
                <w:rFonts w:eastAsia="STKaiti"/>
                <w:lang w:eastAsia="zh-CN"/>
              </w:rPr>
              <w:fldChar w:fldCharType="end"/>
            </w:r>
            <w:r>
              <w:rPr>
                <w:rStyle w:val="Hyperlink"/>
                <w:rFonts w:eastAsia="STKaiti"/>
                <w:lang w:eastAsia="zh-CN"/>
              </w:rPr>
              <w:fldChar w:fldCharType="begin"/>
            </w:r>
            <w:r>
              <w:rPr>
                <w:rStyle w:val="Hyperlink"/>
                <w:rFonts w:eastAsia="STKaiti"/>
                <w:lang w:eastAsia="zh-CN"/>
              </w:rPr>
              <w:instrText xml:space="preserve"> HYPERLINK "https://www.itu.int/en/council/2019/Documents/basic-texts/Convention-C.pdf" </w:instrText>
            </w:r>
            <w:r>
              <w:rPr>
                <w:rStyle w:val="Hyperlink"/>
                <w:rFonts w:eastAsia="STKaiti"/>
                <w:lang w:eastAsia="zh-CN"/>
              </w:rPr>
            </w:r>
            <w:r>
              <w:rPr>
                <w:rStyle w:val="Hyperlink"/>
                <w:rFonts w:eastAsia="STKaiti"/>
                <w:lang w:eastAsia="zh-CN"/>
              </w:rPr>
              <w:fldChar w:fldCharType="separate"/>
            </w:r>
            <w:r w:rsidR="00D06A0D" w:rsidRPr="000D1D51">
              <w:rPr>
                <w:rStyle w:val="Hyperlink"/>
                <w:rFonts w:eastAsia="STKaiti"/>
                <w:lang w:eastAsia="zh-CN"/>
              </w:rPr>
              <w:t>《公约》第</w:t>
            </w:r>
            <w:r w:rsidR="00D06A0D" w:rsidRPr="000D1D51">
              <w:rPr>
                <w:rStyle w:val="Hyperlink"/>
                <w:rFonts w:eastAsia="STKaiti"/>
                <w:lang w:eastAsia="zh-CN"/>
              </w:rPr>
              <w:t>4</w:t>
            </w:r>
            <w:r w:rsidR="00D06A0D" w:rsidRPr="000D1D51">
              <w:rPr>
                <w:rStyle w:val="Hyperlink"/>
                <w:rFonts w:eastAsia="STKaiti"/>
                <w:lang w:eastAsia="zh-CN"/>
              </w:rPr>
              <w:t>条，第</w:t>
            </w:r>
            <w:r w:rsidR="00D06A0D" w:rsidRPr="000D1D51">
              <w:rPr>
                <w:rStyle w:val="Hyperlink"/>
                <w:rFonts w:eastAsia="STKaiti"/>
                <w:lang w:eastAsia="zh-CN"/>
              </w:rPr>
              <w:t>73</w:t>
            </w:r>
            <w:r w:rsidR="00D06A0D" w:rsidRPr="000D1D51">
              <w:rPr>
                <w:rStyle w:val="Hyperlink"/>
                <w:rFonts w:eastAsia="STKaiti"/>
                <w:lang w:eastAsia="zh-CN"/>
              </w:rPr>
              <w:t>款</w:t>
            </w:r>
          </w:p>
          <w:p w:rsidR="00D06A0D" w:rsidRPr="000D1D51" w:rsidRDefault="000D1D51" w:rsidP="00D06A0D">
            <w:pPr>
              <w:spacing w:before="0"/>
              <w:ind w:right="48"/>
              <w:jc w:val="both"/>
              <w:rPr>
                <w:rStyle w:val="Hyperlink"/>
                <w:i/>
                <w:iCs/>
                <w:szCs w:val="24"/>
                <w:lang w:eastAsia="zh-CN"/>
              </w:rPr>
            </w:pPr>
            <w:r>
              <w:rPr>
                <w:rStyle w:val="Hyperlink"/>
                <w:rFonts w:eastAsia="STKaiti"/>
                <w:lang w:eastAsia="zh-CN"/>
              </w:rPr>
              <w:fldChar w:fldCharType="end"/>
            </w:r>
            <w:r>
              <w:rPr>
                <w:rStyle w:val="Hyperlink"/>
                <w:rFonts w:eastAsia="STKaiti"/>
                <w:lang w:eastAsia="zh-CN"/>
              </w:rPr>
              <w:fldChar w:fldCharType="begin"/>
            </w:r>
            <w:r>
              <w:rPr>
                <w:rStyle w:val="Hyperlink"/>
                <w:rFonts w:eastAsia="STKaiti"/>
                <w:lang w:eastAsia="zh-CN"/>
              </w:rPr>
              <w:instrText xml:space="preserve"> HYPERLINK "https://www.itu.int/en/council/2019/Documents/basic-texts/Convention-C.pdf" </w:instrText>
            </w:r>
            <w:r>
              <w:rPr>
                <w:rStyle w:val="Hyperlink"/>
                <w:rFonts w:eastAsia="STKaiti"/>
                <w:lang w:eastAsia="zh-CN"/>
              </w:rPr>
            </w:r>
            <w:r>
              <w:rPr>
                <w:rStyle w:val="Hyperlink"/>
                <w:rFonts w:eastAsia="STKaiti"/>
                <w:lang w:eastAsia="zh-CN"/>
              </w:rPr>
              <w:fldChar w:fldCharType="separate"/>
            </w:r>
            <w:r w:rsidR="00D06A0D" w:rsidRPr="000D1D51">
              <w:rPr>
                <w:rStyle w:val="Hyperlink"/>
                <w:rFonts w:eastAsia="STKaiti"/>
                <w:lang w:eastAsia="zh-CN"/>
              </w:rPr>
              <w:t>《公约》第</w:t>
            </w:r>
            <w:r w:rsidR="00D06A0D" w:rsidRPr="000D1D51">
              <w:rPr>
                <w:rStyle w:val="Hyperlink"/>
                <w:rFonts w:eastAsia="STKaiti"/>
                <w:lang w:eastAsia="zh-CN"/>
              </w:rPr>
              <w:t>33</w:t>
            </w:r>
            <w:r w:rsidR="00D06A0D" w:rsidRPr="000D1D51">
              <w:rPr>
                <w:rStyle w:val="Hyperlink"/>
                <w:rFonts w:eastAsia="STKaiti"/>
                <w:lang w:eastAsia="zh-CN"/>
              </w:rPr>
              <w:t>条</w:t>
            </w:r>
          </w:p>
          <w:p w:rsidR="00D06A0D" w:rsidRPr="000D1D51" w:rsidRDefault="000D1D51" w:rsidP="00133B1A">
            <w:pPr>
              <w:spacing w:before="0"/>
              <w:ind w:right="48"/>
              <w:jc w:val="both"/>
              <w:rPr>
                <w:rStyle w:val="Hyperlink"/>
                <w:rFonts w:eastAsia="STKaiti"/>
                <w:szCs w:val="24"/>
                <w:lang w:eastAsia="zh-CN"/>
              </w:rPr>
            </w:pPr>
            <w:r>
              <w:rPr>
                <w:rStyle w:val="Hyperlink"/>
                <w:rFonts w:eastAsia="STKaiti"/>
                <w:lang w:eastAsia="zh-CN"/>
              </w:rPr>
              <w:fldChar w:fldCharType="end"/>
            </w:r>
            <w:r>
              <w:rPr>
                <w:rFonts w:eastAsia="STKaiti"/>
                <w:color w:val="0000FF"/>
                <w:szCs w:val="24"/>
                <w:u w:val="single"/>
                <w:lang w:eastAsia="zh-CN"/>
              </w:rPr>
              <w:fldChar w:fldCharType="begin"/>
            </w:r>
            <w:r>
              <w:rPr>
                <w:rFonts w:eastAsia="STKaiti"/>
                <w:color w:val="0000FF"/>
                <w:szCs w:val="24"/>
                <w:u w:val="single"/>
                <w:lang w:eastAsia="zh-CN"/>
              </w:rPr>
              <w:instrText xml:space="preserve"> HYPERLINK "https://www.itu.int/en/council/2019/Documents/basic-texts/DEC-005-C.pdf" </w:instrText>
            </w:r>
            <w:r>
              <w:rPr>
                <w:rFonts w:eastAsia="STKaiti"/>
                <w:color w:val="0000FF"/>
                <w:szCs w:val="24"/>
                <w:u w:val="single"/>
                <w:lang w:eastAsia="zh-CN"/>
              </w:rPr>
            </w:r>
            <w:r>
              <w:rPr>
                <w:rFonts w:eastAsia="STKaiti"/>
                <w:color w:val="0000FF"/>
                <w:szCs w:val="24"/>
                <w:u w:val="single"/>
                <w:lang w:eastAsia="zh-CN"/>
              </w:rPr>
              <w:fldChar w:fldCharType="separate"/>
            </w:r>
            <w:r w:rsidR="00D06A0D" w:rsidRPr="000D1D51">
              <w:rPr>
                <w:rStyle w:val="Hyperlink"/>
                <w:rFonts w:eastAsia="STKaiti"/>
                <w:szCs w:val="24"/>
                <w:lang w:eastAsia="zh-CN"/>
              </w:rPr>
              <w:t>第</w:t>
            </w:r>
            <w:r w:rsidR="00D06A0D" w:rsidRPr="000D1D51">
              <w:rPr>
                <w:rStyle w:val="Hyperlink"/>
                <w:rFonts w:eastAsia="STKaiti" w:cstheme="majorBidi"/>
                <w:szCs w:val="24"/>
                <w:lang w:eastAsia="zh-CN"/>
              </w:rPr>
              <w:t>5</w:t>
            </w:r>
            <w:r w:rsidR="00D06A0D" w:rsidRPr="000D1D51">
              <w:rPr>
                <w:rStyle w:val="Hyperlink"/>
                <w:rFonts w:eastAsia="STKaiti"/>
                <w:szCs w:val="24"/>
                <w:lang w:eastAsia="zh-CN"/>
              </w:rPr>
              <w:t>号决定（</w:t>
            </w:r>
            <w:r w:rsidR="00D06A0D" w:rsidRPr="000D1D51">
              <w:rPr>
                <w:rStyle w:val="Hyperlink"/>
                <w:rFonts w:eastAsia="STKaiti" w:cstheme="majorBidi"/>
                <w:szCs w:val="24"/>
                <w:lang w:eastAsia="zh-CN"/>
              </w:rPr>
              <w:t>201</w:t>
            </w:r>
            <w:r w:rsidR="00133B1A" w:rsidRPr="000D1D51">
              <w:rPr>
                <w:rStyle w:val="Hyperlink"/>
                <w:rFonts w:eastAsia="STKaiti" w:cstheme="majorBidi"/>
                <w:szCs w:val="24"/>
                <w:lang w:eastAsia="zh-CN"/>
              </w:rPr>
              <w:t>8</w:t>
            </w:r>
            <w:r w:rsidR="00D06A0D" w:rsidRPr="000D1D51">
              <w:rPr>
                <w:rStyle w:val="Hyperlink"/>
                <w:rFonts w:eastAsia="STKaiti"/>
                <w:szCs w:val="24"/>
                <w:lang w:eastAsia="zh-CN"/>
              </w:rPr>
              <w:t>年，</w:t>
            </w:r>
            <w:r w:rsidR="00133B1A" w:rsidRPr="000D1D51">
              <w:rPr>
                <w:rStyle w:val="Hyperlink"/>
                <w:rFonts w:eastAsia="STKaiti" w:hint="eastAsia"/>
                <w:szCs w:val="24"/>
                <w:lang w:eastAsia="zh-CN"/>
              </w:rPr>
              <w:t>迪拜</w:t>
            </w:r>
            <w:r w:rsidR="00D06A0D" w:rsidRPr="000D1D51">
              <w:rPr>
                <w:rStyle w:val="Hyperlink"/>
                <w:rFonts w:eastAsia="STKaiti"/>
                <w:szCs w:val="24"/>
                <w:lang w:eastAsia="zh-CN"/>
              </w:rPr>
              <w:t>，修订版）</w:t>
            </w:r>
          </w:p>
          <w:p w:rsidR="00D06A0D" w:rsidRPr="000D1D51" w:rsidRDefault="000D1D51" w:rsidP="00D06A0D">
            <w:pPr>
              <w:spacing w:before="0"/>
              <w:ind w:right="48"/>
              <w:jc w:val="both"/>
              <w:rPr>
                <w:rStyle w:val="Hyperlink"/>
                <w:rFonts w:eastAsia="STKaiti"/>
                <w:szCs w:val="24"/>
                <w:lang w:eastAsia="zh-CN"/>
              </w:rPr>
            </w:pPr>
            <w:r>
              <w:rPr>
                <w:rFonts w:eastAsia="STKaiti"/>
                <w:color w:val="0000FF"/>
                <w:szCs w:val="24"/>
                <w:u w:val="single"/>
                <w:lang w:eastAsia="zh-CN"/>
              </w:rPr>
              <w:fldChar w:fldCharType="end"/>
            </w:r>
            <w:r>
              <w:rPr>
                <w:rFonts w:eastAsia="STKaiti"/>
                <w:color w:val="0000FF"/>
                <w:szCs w:val="24"/>
                <w:u w:val="single"/>
                <w:lang w:eastAsia="zh-CN"/>
              </w:rPr>
              <w:fldChar w:fldCharType="begin"/>
            </w:r>
            <w:r>
              <w:rPr>
                <w:rFonts w:eastAsia="STKaiti"/>
                <w:color w:val="0000FF"/>
                <w:szCs w:val="24"/>
                <w:u w:val="single"/>
                <w:lang w:eastAsia="zh-CN"/>
              </w:rPr>
              <w:instrText xml:space="preserve"> HYPERLINK "https://www.itu.int/en/council/2019/Documents/basic-texts/RES-071-C.pdf" </w:instrText>
            </w:r>
            <w:r>
              <w:rPr>
                <w:rFonts w:eastAsia="STKaiti"/>
                <w:color w:val="0000FF"/>
                <w:szCs w:val="24"/>
                <w:u w:val="single"/>
                <w:lang w:eastAsia="zh-CN"/>
              </w:rPr>
            </w:r>
            <w:r>
              <w:rPr>
                <w:rFonts w:eastAsia="STKaiti"/>
                <w:color w:val="0000FF"/>
                <w:szCs w:val="24"/>
                <w:u w:val="single"/>
                <w:lang w:eastAsia="zh-CN"/>
              </w:rPr>
              <w:fldChar w:fldCharType="separate"/>
            </w:r>
            <w:r w:rsidR="00D06A0D" w:rsidRPr="000D1D51">
              <w:rPr>
                <w:rStyle w:val="Hyperlink"/>
                <w:rFonts w:eastAsia="STKaiti"/>
                <w:szCs w:val="24"/>
                <w:lang w:eastAsia="zh-CN"/>
              </w:rPr>
              <w:t>第</w:t>
            </w:r>
            <w:r w:rsidR="00D06A0D" w:rsidRPr="000D1D51">
              <w:rPr>
                <w:rStyle w:val="Hyperlink"/>
                <w:rFonts w:eastAsia="STKaiti" w:cstheme="majorBidi"/>
                <w:szCs w:val="24"/>
                <w:lang w:eastAsia="zh-CN"/>
              </w:rPr>
              <w:t>71</w:t>
            </w:r>
            <w:r w:rsidR="00D06A0D" w:rsidRPr="000D1D51">
              <w:rPr>
                <w:rStyle w:val="Hyperlink"/>
                <w:rFonts w:eastAsia="STKaiti"/>
                <w:szCs w:val="24"/>
                <w:lang w:eastAsia="zh-CN"/>
              </w:rPr>
              <w:t>号决议（</w:t>
            </w:r>
            <w:r w:rsidR="00D06A0D" w:rsidRPr="000D1D51">
              <w:rPr>
                <w:rStyle w:val="Hyperlink"/>
                <w:rFonts w:eastAsia="STKaiti" w:cstheme="majorBidi"/>
                <w:szCs w:val="24"/>
                <w:lang w:eastAsia="zh-CN"/>
              </w:rPr>
              <w:t>201</w:t>
            </w:r>
            <w:r w:rsidR="00133B1A" w:rsidRPr="000D1D51">
              <w:rPr>
                <w:rStyle w:val="Hyperlink"/>
                <w:rFonts w:eastAsia="STKaiti" w:cstheme="majorBidi"/>
                <w:szCs w:val="24"/>
                <w:lang w:eastAsia="zh-CN"/>
              </w:rPr>
              <w:t>8</w:t>
            </w:r>
            <w:r w:rsidR="00D06A0D" w:rsidRPr="000D1D51">
              <w:rPr>
                <w:rStyle w:val="Hyperlink"/>
                <w:rFonts w:eastAsia="STKaiti"/>
                <w:szCs w:val="24"/>
                <w:lang w:eastAsia="zh-CN"/>
              </w:rPr>
              <w:t>年，</w:t>
            </w:r>
            <w:r w:rsidR="00133B1A" w:rsidRPr="000D1D51">
              <w:rPr>
                <w:rStyle w:val="Hyperlink"/>
                <w:rFonts w:eastAsia="STKaiti" w:hint="eastAsia"/>
                <w:szCs w:val="24"/>
                <w:lang w:eastAsia="zh-CN"/>
              </w:rPr>
              <w:t>迪拜</w:t>
            </w:r>
            <w:r w:rsidR="00D06A0D" w:rsidRPr="000D1D51">
              <w:rPr>
                <w:rStyle w:val="Hyperlink"/>
                <w:rFonts w:eastAsia="STKaiti"/>
                <w:szCs w:val="24"/>
                <w:lang w:eastAsia="zh-CN"/>
              </w:rPr>
              <w:t>，修订版）</w:t>
            </w:r>
          </w:p>
          <w:p w:rsidR="00B40A53" w:rsidRPr="009164A9" w:rsidRDefault="000D1D51" w:rsidP="00D06A0D">
            <w:pPr>
              <w:pStyle w:val="Tabletext"/>
              <w:tabs>
                <w:tab w:val="clear" w:pos="284"/>
                <w:tab w:val="clear" w:pos="567"/>
                <w:tab w:val="clear" w:pos="851"/>
                <w:tab w:val="clear" w:pos="1134"/>
                <w:tab w:val="clear" w:pos="1418"/>
                <w:tab w:val="clear" w:pos="1701"/>
                <w:tab w:val="left" w:pos="794"/>
                <w:tab w:val="left" w:pos="1191"/>
                <w:tab w:val="left" w:pos="1588"/>
              </w:tabs>
              <w:spacing w:before="0" w:after="0"/>
              <w:rPr>
                <w:caps/>
                <w:sz w:val="24"/>
                <w:szCs w:val="22"/>
                <w:lang w:val="fr-FR" w:eastAsia="zh-CN"/>
              </w:rPr>
            </w:pPr>
            <w:r>
              <w:rPr>
                <w:rFonts w:eastAsia="STKaiti"/>
                <w:color w:val="0000FF"/>
                <w:sz w:val="24"/>
                <w:szCs w:val="24"/>
                <w:u w:val="single"/>
                <w:lang w:eastAsia="zh-CN"/>
              </w:rPr>
              <w:fldChar w:fldCharType="end"/>
            </w:r>
            <w:hyperlink r:id="rId10" w:history="1">
              <w:r w:rsidR="00D06A0D" w:rsidRPr="00B819E2">
                <w:rPr>
                  <w:rStyle w:val="Hyperlink"/>
                  <w:rFonts w:eastAsia="STKaiti"/>
                  <w:lang w:eastAsia="zh-CN"/>
                </w:rPr>
                <w:t>第</w:t>
              </w:r>
              <w:r w:rsidR="00D06A0D" w:rsidRPr="00B819E2">
                <w:rPr>
                  <w:rStyle w:val="Hyperlink"/>
                  <w:lang w:eastAsia="zh-CN"/>
                </w:rPr>
                <w:t>151</w:t>
              </w:r>
              <w:r w:rsidR="00D06A0D" w:rsidRPr="00B819E2">
                <w:rPr>
                  <w:rStyle w:val="Hyperlink"/>
                  <w:rFonts w:eastAsia="STKaiti"/>
                  <w:lang w:eastAsia="zh-CN"/>
                </w:rPr>
                <w:t>号</w:t>
              </w:r>
              <w:r w:rsidR="00D06A0D" w:rsidRPr="00B819E2">
                <w:rPr>
                  <w:rStyle w:val="Hyperlink"/>
                  <w:rFonts w:eastAsia="STKaiti"/>
                  <w:szCs w:val="24"/>
                  <w:lang w:eastAsia="zh-CN"/>
                </w:rPr>
                <w:t>决议</w:t>
              </w:r>
              <w:r w:rsidR="00D06A0D" w:rsidRPr="00B819E2">
                <w:rPr>
                  <w:rStyle w:val="Hyperlink"/>
                  <w:lang w:eastAsia="zh-CN"/>
                </w:rPr>
                <w:t>（</w:t>
              </w:r>
              <w:r w:rsidR="00D06A0D" w:rsidRPr="00B819E2">
                <w:rPr>
                  <w:rStyle w:val="Hyperlink"/>
                  <w:lang w:eastAsia="zh-CN"/>
                </w:rPr>
                <w:t>201</w:t>
              </w:r>
              <w:r w:rsidR="00133B1A">
                <w:rPr>
                  <w:rStyle w:val="Hyperlink"/>
                  <w:lang w:eastAsia="zh-CN"/>
                </w:rPr>
                <w:t>8</w:t>
              </w:r>
              <w:r w:rsidR="00D06A0D" w:rsidRPr="00B819E2">
                <w:rPr>
                  <w:rStyle w:val="Hyperlink"/>
                  <w:rFonts w:eastAsia="STKaiti"/>
                  <w:lang w:eastAsia="zh-CN"/>
                </w:rPr>
                <w:t>年，</w:t>
              </w:r>
              <w:r w:rsidR="00133B1A">
                <w:rPr>
                  <w:rStyle w:val="Hyperlink"/>
                  <w:rFonts w:eastAsia="STKaiti" w:hint="eastAsia"/>
                  <w:lang w:eastAsia="zh-CN"/>
                </w:rPr>
                <w:t>迪拜</w:t>
              </w:r>
              <w:r w:rsidR="00D06A0D" w:rsidRPr="00B819E2">
                <w:rPr>
                  <w:rStyle w:val="Hyperlink"/>
                  <w:rFonts w:eastAsia="STKaiti"/>
                  <w:lang w:eastAsia="zh-CN"/>
                </w:rPr>
                <w:t>，修订版</w:t>
              </w:r>
              <w:r w:rsidR="00D06A0D" w:rsidRPr="00B819E2">
                <w:rPr>
                  <w:rStyle w:val="Hyperlink"/>
                  <w:lang w:eastAsia="zh-CN"/>
                </w:rPr>
                <w:t>）</w:t>
              </w:r>
            </w:hyperlink>
          </w:p>
        </w:tc>
      </w:tr>
    </w:tbl>
    <w:p w:rsidR="00D43413" w:rsidRDefault="00D43413" w:rsidP="00B40A53">
      <w:pPr>
        <w:tabs>
          <w:tab w:val="clear" w:pos="794"/>
          <w:tab w:val="clear" w:pos="1191"/>
          <w:tab w:val="clear" w:pos="1588"/>
          <w:tab w:val="clear" w:pos="1985"/>
          <w:tab w:val="center" w:pos="8222"/>
        </w:tabs>
        <w:rPr>
          <w:szCs w:val="22"/>
          <w:lang w:val="fr-FR" w:eastAsia="zh-CN"/>
        </w:rPr>
      </w:pPr>
    </w:p>
    <w:p w:rsidR="00D43413" w:rsidRDefault="00D43413">
      <w:pPr>
        <w:tabs>
          <w:tab w:val="clear" w:pos="794"/>
          <w:tab w:val="clear" w:pos="1191"/>
          <w:tab w:val="clear" w:pos="1588"/>
          <w:tab w:val="clear" w:pos="1985"/>
        </w:tabs>
        <w:overflowPunct/>
        <w:autoSpaceDE/>
        <w:autoSpaceDN/>
        <w:adjustRightInd/>
        <w:spacing w:before="0"/>
        <w:textAlignment w:val="auto"/>
        <w:rPr>
          <w:szCs w:val="22"/>
          <w:lang w:val="fr-FR" w:eastAsia="zh-CN"/>
        </w:rPr>
      </w:pPr>
      <w:r>
        <w:rPr>
          <w:szCs w:val="22"/>
          <w:lang w:val="fr-FR" w:eastAsia="zh-CN"/>
        </w:rPr>
        <w:br w:type="page"/>
      </w:r>
    </w:p>
    <w:p w:rsidR="00B40A53" w:rsidRDefault="00B40A53" w:rsidP="00B40A53">
      <w:pPr>
        <w:tabs>
          <w:tab w:val="clear" w:pos="794"/>
          <w:tab w:val="clear" w:pos="1191"/>
          <w:tab w:val="clear" w:pos="1588"/>
          <w:tab w:val="clear" w:pos="1985"/>
          <w:tab w:val="center" w:pos="8222"/>
        </w:tabs>
        <w:rPr>
          <w:szCs w:val="22"/>
          <w:lang w:val="fr-FR" w:eastAsia="zh-CN"/>
        </w:rPr>
      </w:pPr>
    </w:p>
    <w:p w:rsidR="00B40A53" w:rsidRDefault="00B40A53" w:rsidP="00B40A53">
      <w:pPr>
        <w:rPr>
          <w:lang w:val="fr-FR" w:eastAsia="zh-CN"/>
        </w:rPr>
      </w:pPr>
    </w:p>
    <w:p w:rsidR="0087447C" w:rsidRDefault="0087447C" w:rsidP="00E378D8">
      <w:pPr>
        <w:tabs>
          <w:tab w:val="clear" w:pos="794"/>
          <w:tab w:val="clear" w:pos="1191"/>
          <w:tab w:val="clear" w:pos="1588"/>
          <w:tab w:val="clear" w:pos="1985"/>
          <w:tab w:val="center" w:pos="8222"/>
        </w:tabs>
        <w:rPr>
          <w:szCs w:val="22"/>
          <w:lang w:val="fr-FR" w:eastAsia="zh-CN"/>
        </w:rPr>
      </w:pPr>
    </w:p>
    <w:p w:rsidR="0087447C" w:rsidRPr="0087447C" w:rsidRDefault="0087447C" w:rsidP="0087447C">
      <w:pPr>
        <w:rPr>
          <w:szCs w:val="22"/>
          <w:lang w:val="fr-FR" w:eastAsia="zh-CN"/>
        </w:rPr>
      </w:pPr>
    </w:p>
    <w:p w:rsidR="0087447C" w:rsidRPr="0087447C" w:rsidRDefault="0087447C" w:rsidP="0087447C">
      <w:pPr>
        <w:rPr>
          <w:szCs w:val="22"/>
          <w:lang w:val="fr-FR" w:eastAsia="zh-CN"/>
        </w:rPr>
      </w:pPr>
    </w:p>
    <w:p w:rsidR="0087447C" w:rsidRPr="0087447C" w:rsidRDefault="0087447C" w:rsidP="0087447C">
      <w:pPr>
        <w:rPr>
          <w:szCs w:val="22"/>
          <w:lang w:val="fr-FR" w:eastAsia="zh-CN"/>
        </w:rPr>
      </w:pPr>
    </w:p>
    <w:p w:rsidR="0087447C" w:rsidRPr="0087447C" w:rsidRDefault="0087447C" w:rsidP="0087447C">
      <w:pPr>
        <w:rPr>
          <w:szCs w:val="22"/>
          <w:lang w:val="fr-FR" w:eastAsia="zh-CN"/>
        </w:rPr>
      </w:pPr>
    </w:p>
    <w:p w:rsidR="0087447C" w:rsidRPr="0087447C" w:rsidRDefault="0087447C" w:rsidP="0087447C">
      <w:pPr>
        <w:rPr>
          <w:szCs w:val="22"/>
          <w:lang w:val="fr-FR" w:eastAsia="zh-CN"/>
        </w:rPr>
      </w:pPr>
    </w:p>
    <w:p w:rsidR="0087447C" w:rsidRPr="0087447C" w:rsidRDefault="0087447C" w:rsidP="0087447C">
      <w:pPr>
        <w:rPr>
          <w:szCs w:val="22"/>
          <w:lang w:val="fr-FR" w:eastAsia="zh-CN"/>
        </w:rPr>
      </w:pPr>
    </w:p>
    <w:p w:rsidR="0087447C" w:rsidRPr="0087447C" w:rsidRDefault="0087447C" w:rsidP="0087447C">
      <w:pPr>
        <w:rPr>
          <w:szCs w:val="22"/>
          <w:lang w:val="fr-FR" w:eastAsia="zh-CN"/>
        </w:rPr>
      </w:pPr>
    </w:p>
    <w:p w:rsidR="0087447C" w:rsidRPr="0087447C" w:rsidRDefault="0087447C" w:rsidP="0087447C">
      <w:pPr>
        <w:rPr>
          <w:szCs w:val="22"/>
          <w:lang w:val="fr-FR" w:eastAsia="zh-CN"/>
        </w:rPr>
      </w:pPr>
    </w:p>
    <w:p w:rsidR="0087447C" w:rsidRPr="0087447C" w:rsidRDefault="0087447C" w:rsidP="0087447C">
      <w:pPr>
        <w:rPr>
          <w:szCs w:val="22"/>
          <w:lang w:val="fr-FR" w:eastAsia="zh-CN"/>
        </w:rPr>
      </w:pPr>
    </w:p>
    <w:p w:rsidR="0087447C" w:rsidRPr="0087447C" w:rsidRDefault="0087447C" w:rsidP="0087447C">
      <w:pPr>
        <w:rPr>
          <w:szCs w:val="22"/>
          <w:lang w:val="fr-FR" w:eastAsia="zh-CN"/>
        </w:rPr>
      </w:pPr>
    </w:p>
    <w:p w:rsidR="0087447C" w:rsidRPr="0087447C" w:rsidRDefault="0087447C" w:rsidP="0087447C">
      <w:pPr>
        <w:rPr>
          <w:szCs w:val="22"/>
          <w:lang w:val="fr-FR" w:eastAsia="zh-CN"/>
        </w:rPr>
      </w:pPr>
    </w:p>
    <w:p w:rsidR="0087447C" w:rsidRPr="0087447C" w:rsidRDefault="0087447C" w:rsidP="0087447C">
      <w:pPr>
        <w:rPr>
          <w:szCs w:val="22"/>
          <w:lang w:val="fr-FR" w:eastAsia="zh-CN"/>
        </w:rPr>
      </w:pPr>
    </w:p>
    <w:p w:rsidR="0087447C" w:rsidRPr="0087447C" w:rsidRDefault="0087447C" w:rsidP="0087447C">
      <w:pPr>
        <w:rPr>
          <w:szCs w:val="22"/>
          <w:lang w:val="fr-FR" w:eastAsia="zh-CN"/>
        </w:rPr>
      </w:pPr>
    </w:p>
    <w:p w:rsidR="0087447C" w:rsidRPr="0087447C" w:rsidRDefault="0087447C" w:rsidP="0087447C">
      <w:pPr>
        <w:rPr>
          <w:szCs w:val="22"/>
          <w:lang w:val="fr-FR" w:eastAsia="zh-CN"/>
        </w:rPr>
      </w:pPr>
    </w:p>
    <w:p w:rsidR="0087447C" w:rsidRPr="0087447C" w:rsidRDefault="0087447C" w:rsidP="0087447C">
      <w:pPr>
        <w:rPr>
          <w:szCs w:val="22"/>
          <w:lang w:val="fr-FR" w:eastAsia="zh-CN"/>
        </w:rPr>
      </w:pPr>
    </w:p>
    <w:p w:rsidR="0087447C" w:rsidRPr="0087447C" w:rsidRDefault="0087447C" w:rsidP="0087447C">
      <w:pPr>
        <w:tabs>
          <w:tab w:val="clear" w:pos="794"/>
          <w:tab w:val="clear" w:pos="1191"/>
          <w:tab w:val="clear" w:pos="1588"/>
          <w:tab w:val="clear" w:pos="1985"/>
          <w:tab w:val="left" w:pos="3900"/>
        </w:tabs>
        <w:rPr>
          <w:szCs w:val="22"/>
          <w:lang w:val="fr-FR" w:eastAsia="zh-CN"/>
        </w:rPr>
      </w:pPr>
    </w:p>
    <w:p w:rsidR="0087447C" w:rsidRDefault="0087447C" w:rsidP="0087447C">
      <w:pPr>
        <w:rPr>
          <w:szCs w:val="22"/>
          <w:lang w:val="fr-FR" w:eastAsia="zh-CN"/>
        </w:rPr>
      </w:pPr>
    </w:p>
    <w:p w:rsidR="00F46CDF" w:rsidRPr="0087447C" w:rsidRDefault="00F46CDF" w:rsidP="0087447C">
      <w:pPr>
        <w:rPr>
          <w:szCs w:val="22"/>
          <w:lang w:val="fr-FR" w:eastAsia="zh-CN"/>
        </w:rPr>
        <w:sectPr w:rsidR="00F46CDF" w:rsidRPr="0087447C" w:rsidSect="00F46CDF">
          <w:footerReference w:type="default" r:id="rId11"/>
          <w:footerReference w:type="first" r:id="rId12"/>
          <w:pgSz w:w="11907" w:h="16840" w:code="9"/>
          <w:pgMar w:top="1304" w:right="567" w:bottom="567" w:left="1134" w:header="567" w:footer="567" w:gutter="0"/>
          <w:pgNumType w:start="1"/>
          <w:cols w:space="454"/>
          <w:titlePg/>
          <w:docGrid w:linePitch="326"/>
        </w:sectPr>
      </w:pPr>
      <w:bookmarkStart w:id="5" w:name="_GoBack"/>
      <w:bookmarkEnd w:id="5"/>
    </w:p>
    <w:p w:rsidR="002122DC" w:rsidRDefault="002122DC" w:rsidP="002122DC">
      <w:pPr>
        <w:spacing w:after="160" w:line="259" w:lineRule="auto"/>
        <w:rPr>
          <w:rFonts w:asciiTheme="minorHAnsi" w:hAnsiTheme="minorHAnsi"/>
          <w:b/>
          <w:bCs/>
          <w:iCs/>
          <w:color w:val="002060"/>
          <w:sz w:val="28"/>
          <w:lang w:eastAsia="zh-CN"/>
        </w:rPr>
      </w:pPr>
      <w:r>
        <w:rPr>
          <w:rFonts w:asciiTheme="minorHAnsi" w:hAnsiTheme="minorHAnsi"/>
          <w:b/>
          <w:bCs/>
          <w:noProof/>
          <w:color w:val="002060"/>
          <w:lang w:eastAsia="zh-CN"/>
        </w:rPr>
        <w:lastRenderedPageBreak/>
        <w:drawing>
          <wp:anchor distT="0" distB="0" distL="114300" distR="114300" simplePos="0" relativeHeight="251659264" behindDoc="1" locked="0" layoutInCell="1" allowOverlap="1" wp14:anchorId="1D2AA54D" wp14:editId="08143831">
            <wp:simplePos x="0" y="0"/>
            <wp:positionH relativeFrom="column">
              <wp:posOffset>-1252855</wp:posOffset>
            </wp:positionH>
            <wp:positionV relativeFrom="page">
              <wp:posOffset>-1</wp:posOffset>
            </wp:positionV>
            <wp:extent cx="7559040" cy="10690551"/>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7961" name="Couverture Budget-blue_Page_1.jpg"/>
                    <pic:cNvPicPr/>
                  </pic:nvPicPr>
                  <pic:blipFill>
                    <a:blip r:embed="rId13">
                      <a:extLst>
                        <a:ext uri="{28A0092B-C50C-407E-A947-70E740481C1C}">
                          <a14:useLocalDpi xmlns:a14="http://schemas.microsoft.com/office/drawing/2010/main" val="0"/>
                        </a:ext>
                      </a:extLst>
                    </a:blip>
                    <a:stretch>
                      <a:fillRect/>
                    </a:stretch>
                  </pic:blipFill>
                  <pic:spPr>
                    <a:xfrm>
                      <a:off x="0" y="0"/>
                      <a:ext cx="7561513" cy="1069404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bCs/>
          <w:color w:val="002060"/>
          <w:lang w:eastAsia="zh-CN"/>
        </w:rPr>
        <w:br w:type="page"/>
      </w:r>
    </w:p>
    <w:p w:rsidR="002122DC" w:rsidRPr="00CE5254" w:rsidRDefault="00133B1A" w:rsidP="00C230E8">
      <w:pPr>
        <w:pStyle w:val="Heading1"/>
        <w:spacing w:after="240"/>
        <w:rPr>
          <w:rFonts w:asciiTheme="minorHAnsi" w:hAnsiTheme="minorHAnsi"/>
          <w:b w:val="0"/>
          <w:bCs/>
          <w:color w:val="002060"/>
          <w:lang w:eastAsia="zh-CN"/>
        </w:rPr>
      </w:pPr>
      <w:bookmarkStart w:id="6" w:name="lt_pId003"/>
      <w:bookmarkStart w:id="7" w:name="_Toc7442428"/>
      <w:bookmarkStart w:id="8" w:name="_Toc7442865"/>
      <w:bookmarkStart w:id="9" w:name="_Toc7443530"/>
      <w:r>
        <w:rPr>
          <w:rFonts w:asciiTheme="minorHAnsi" w:hAnsiTheme="minorHAnsi" w:hint="eastAsia"/>
          <w:bCs/>
          <w:color w:val="002060"/>
          <w:lang w:eastAsia="zh-CN"/>
        </w:rPr>
        <w:lastRenderedPageBreak/>
        <w:t>国际电联</w:t>
      </w:r>
      <w:r w:rsidR="002122DC" w:rsidRPr="00CE5254">
        <w:rPr>
          <w:rFonts w:asciiTheme="minorHAnsi" w:hAnsiTheme="minorHAnsi"/>
          <w:bCs/>
          <w:color w:val="002060"/>
          <w:lang w:eastAsia="zh-CN"/>
        </w:rPr>
        <w:t>2020-2021</w:t>
      </w:r>
      <w:bookmarkEnd w:id="6"/>
      <w:r>
        <w:rPr>
          <w:rFonts w:asciiTheme="minorHAnsi" w:hAnsiTheme="minorHAnsi" w:hint="eastAsia"/>
          <w:bCs/>
          <w:color w:val="002060"/>
          <w:lang w:eastAsia="zh-CN"/>
        </w:rPr>
        <w:t>年预算草案</w:t>
      </w:r>
      <w:bookmarkEnd w:id="7"/>
      <w:bookmarkEnd w:id="8"/>
      <w:bookmarkEnd w:id="9"/>
    </w:p>
    <w:p w:rsidR="002122DC" w:rsidRPr="00F22504" w:rsidRDefault="000D1D51" w:rsidP="001B2A40">
      <w:pPr>
        <w:tabs>
          <w:tab w:val="left" w:pos="1134"/>
          <w:tab w:val="right" w:leader="dot" w:pos="8222"/>
        </w:tabs>
        <w:spacing w:before="240" w:after="240"/>
        <w:rPr>
          <w:rFonts w:asciiTheme="minorHAnsi" w:hAnsiTheme="minorHAnsi"/>
          <w:lang w:eastAsia="zh-CN"/>
        </w:rPr>
      </w:pPr>
      <w:hyperlink w:anchor="_第一部分_–_综述" w:history="1">
        <w:r w:rsidR="00133B1A" w:rsidRPr="00F22504">
          <w:rPr>
            <w:rStyle w:val="Hyperlink"/>
            <w:rFonts w:asciiTheme="minorHAnsi" w:hAnsiTheme="minorHAnsi" w:hint="eastAsia"/>
            <w:color w:val="auto"/>
            <w:u w:val="none"/>
            <w:lang w:eastAsia="zh-CN"/>
          </w:rPr>
          <w:t>第一部分</w:t>
        </w:r>
        <w:r w:rsidR="002122DC" w:rsidRPr="00F22504">
          <w:rPr>
            <w:rStyle w:val="Hyperlink"/>
            <w:rFonts w:asciiTheme="minorHAnsi" w:hAnsiTheme="minorHAnsi"/>
            <w:color w:val="auto"/>
            <w:u w:val="none"/>
            <w:lang w:eastAsia="zh-CN"/>
          </w:rPr>
          <w:tab/>
        </w:r>
        <w:r w:rsidR="00133B1A" w:rsidRPr="00F22504">
          <w:rPr>
            <w:rStyle w:val="Hyperlink"/>
            <w:rFonts w:asciiTheme="minorHAnsi" w:hAnsiTheme="minorHAnsi" w:hint="eastAsia"/>
            <w:color w:val="auto"/>
            <w:u w:val="none"/>
            <w:lang w:eastAsia="zh-CN"/>
          </w:rPr>
          <w:t>综述</w:t>
        </w:r>
        <w:r w:rsidR="0085798F">
          <w:rPr>
            <w:rStyle w:val="Hyperlink"/>
            <w:rFonts w:asciiTheme="minorHAnsi" w:hAnsiTheme="minorHAnsi"/>
            <w:color w:val="auto"/>
            <w:u w:val="none"/>
            <w:lang w:eastAsia="zh-CN"/>
          </w:rPr>
          <w:tab/>
        </w:r>
        <w:r w:rsidR="00C728DE" w:rsidRPr="00F22504">
          <w:rPr>
            <w:rStyle w:val="Hyperlink"/>
            <w:rFonts w:asciiTheme="minorHAnsi" w:hAnsiTheme="minorHAnsi"/>
            <w:color w:val="auto"/>
            <w:u w:val="none"/>
            <w:lang w:eastAsia="zh-CN"/>
          </w:rPr>
          <w:tab/>
        </w:r>
        <w:r w:rsidR="0085798F">
          <w:rPr>
            <w:rStyle w:val="Hyperlink"/>
            <w:rFonts w:asciiTheme="minorHAnsi" w:hAnsiTheme="minorHAnsi"/>
            <w:color w:val="auto"/>
            <w:u w:val="none"/>
            <w:lang w:eastAsia="zh-CN"/>
          </w:rPr>
          <w:t>4</w:t>
        </w:r>
        <w:r w:rsidR="002122DC" w:rsidRPr="00F22504">
          <w:rPr>
            <w:rStyle w:val="Hyperlink"/>
            <w:rFonts w:asciiTheme="minorHAnsi" w:hAnsiTheme="minorHAnsi"/>
            <w:color w:val="auto"/>
            <w:u w:val="none"/>
            <w:lang w:eastAsia="zh-CN"/>
          </w:rPr>
          <w:t>-</w:t>
        </w:r>
        <w:r w:rsidR="0085798F">
          <w:rPr>
            <w:rStyle w:val="Hyperlink"/>
            <w:rFonts w:asciiTheme="minorHAnsi" w:hAnsiTheme="minorHAnsi"/>
            <w:color w:val="auto"/>
            <w:u w:val="none"/>
            <w:lang w:eastAsia="zh-CN"/>
          </w:rPr>
          <w:t>19</w:t>
        </w:r>
      </w:hyperlink>
    </w:p>
    <w:p w:rsidR="002122DC" w:rsidRPr="002301BC" w:rsidRDefault="002301BC" w:rsidP="0085798F">
      <w:pPr>
        <w:tabs>
          <w:tab w:val="left" w:pos="1134"/>
          <w:tab w:val="right" w:leader="dot" w:pos="8222"/>
        </w:tabs>
        <w:rPr>
          <w:rStyle w:val="Hyperlink"/>
          <w:rFonts w:asciiTheme="minorHAnsi" w:hAnsiTheme="minorHAnsi"/>
          <w:color w:val="auto"/>
          <w:u w:val="none"/>
          <w:lang w:eastAsia="zh-CN"/>
        </w:rPr>
      </w:pPr>
      <w:r w:rsidRPr="002301BC">
        <w:rPr>
          <w:rStyle w:val="Hyperlink"/>
          <w:rFonts w:asciiTheme="minorHAnsi" w:hAnsiTheme="minorHAnsi"/>
          <w:color w:val="auto"/>
          <w:u w:val="none"/>
        </w:rPr>
        <w:fldChar w:fldCharType="begin"/>
      </w:r>
      <w:r w:rsidRPr="002301BC">
        <w:rPr>
          <w:rStyle w:val="Hyperlink"/>
          <w:rFonts w:asciiTheme="minorHAnsi" w:hAnsiTheme="minorHAnsi"/>
          <w:color w:val="auto"/>
          <w:u w:val="none"/>
          <w:lang w:eastAsia="zh-CN"/>
        </w:rPr>
        <w:instrText xml:space="preserve"> HYPERLINK  \l "</w:instrText>
      </w:r>
      <w:r w:rsidRPr="002301BC">
        <w:rPr>
          <w:rStyle w:val="Hyperlink"/>
          <w:rFonts w:asciiTheme="minorHAnsi" w:hAnsiTheme="minorHAnsi" w:hint="eastAsia"/>
          <w:color w:val="auto"/>
          <w:u w:val="none"/>
          <w:lang w:eastAsia="zh-CN"/>
        </w:rPr>
        <w:instrText>_</w:instrText>
      </w:r>
      <w:r w:rsidRPr="002301BC">
        <w:rPr>
          <w:rStyle w:val="Hyperlink"/>
          <w:rFonts w:asciiTheme="minorHAnsi" w:hAnsiTheme="minorHAnsi" w:hint="eastAsia"/>
          <w:color w:val="auto"/>
          <w:u w:val="none"/>
          <w:lang w:eastAsia="zh-CN"/>
        </w:rPr>
        <w:instrText>第二部分</w:instrText>
      </w:r>
      <w:r w:rsidRPr="002301BC">
        <w:rPr>
          <w:rStyle w:val="Hyperlink"/>
          <w:rFonts w:asciiTheme="minorHAnsi" w:hAnsiTheme="minorHAnsi" w:hint="eastAsia"/>
          <w:color w:val="auto"/>
          <w:u w:val="none"/>
          <w:lang w:eastAsia="zh-CN"/>
        </w:rPr>
        <w:instrText>_</w:instrText>
      </w:r>
      <w:r w:rsidRPr="002301BC">
        <w:rPr>
          <w:rStyle w:val="Hyperlink"/>
          <w:rFonts w:asciiTheme="minorHAnsi" w:hAnsiTheme="minorHAnsi" w:hint="eastAsia"/>
          <w:color w:val="auto"/>
          <w:u w:val="none"/>
          <w:lang w:eastAsia="zh-CN"/>
        </w:rPr>
        <w:instrText>–</w:instrText>
      </w:r>
      <w:r w:rsidRPr="002301BC">
        <w:rPr>
          <w:rStyle w:val="Hyperlink"/>
          <w:rFonts w:asciiTheme="minorHAnsi" w:hAnsiTheme="minorHAnsi" w:hint="eastAsia"/>
          <w:color w:val="auto"/>
          <w:u w:val="none"/>
          <w:lang w:eastAsia="zh-CN"/>
        </w:rPr>
        <w:instrText>_</w:instrText>
      </w:r>
      <w:r w:rsidRPr="002301BC">
        <w:rPr>
          <w:rStyle w:val="Hyperlink"/>
          <w:rFonts w:asciiTheme="minorHAnsi" w:hAnsiTheme="minorHAnsi" w:hint="eastAsia"/>
          <w:color w:val="auto"/>
          <w:u w:val="none"/>
          <w:lang w:eastAsia="zh-CN"/>
        </w:rPr>
        <w:instrText>基于结果的预算</w:instrText>
      </w:r>
      <w:r w:rsidRPr="002301BC">
        <w:rPr>
          <w:rStyle w:val="Hyperlink"/>
          <w:rFonts w:asciiTheme="minorHAnsi" w:hAnsiTheme="minorHAnsi"/>
          <w:color w:val="auto"/>
          <w:u w:val="none"/>
          <w:lang w:eastAsia="zh-CN"/>
        </w:rPr>
        <w:instrText xml:space="preserve">" </w:instrText>
      </w:r>
      <w:r w:rsidRPr="002301BC">
        <w:rPr>
          <w:rStyle w:val="Hyperlink"/>
          <w:rFonts w:asciiTheme="minorHAnsi" w:hAnsiTheme="minorHAnsi"/>
          <w:color w:val="auto"/>
          <w:u w:val="none"/>
        </w:rPr>
        <w:fldChar w:fldCharType="separate"/>
      </w:r>
      <w:r w:rsidR="00133B1A" w:rsidRPr="002301BC">
        <w:rPr>
          <w:rStyle w:val="Hyperlink"/>
          <w:rFonts w:asciiTheme="minorHAnsi" w:hAnsiTheme="minorHAnsi" w:hint="eastAsia"/>
          <w:color w:val="auto"/>
          <w:u w:val="none"/>
          <w:lang w:eastAsia="zh-CN"/>
        </w:rPr>
        <w:t>第二部分</w:t>
      </w:r>
      <w:r w:rsidR="002122DC" w:rsidRPr="002301BC">
        <w:rPr>
          <w:rStyle w:val="Hyperlink"/>
          <w:rFonts w:asciiTheme="minorHAnsi" w:hAnsiTheme="minorHAnsi"/>
          <w:color w:val="auto"/>
          <w:u w:val="none"/>
          <w:lang w:eastAsia="zh-CN"/>
        </w:rPr>
        <w:tab/>
      </w:r>
      <w:bookmarkStart w:id="10" w:name="lt_pId008"/>
      <w:r w:rsidR="002122DC" w:rsidRPr="002301BC">
        <w:rPr>
          <w:rStyle w:val="Hyperlink"/>
          <w:rFonts w:asciiTheme="minorHAnsi" w:hAnsiTheme="minorHAnsi"/>
          <w:color w:val="auto"/>
          <w:u w:val="none"/>
          <w:lang w:eastAsia="zh-CN"/>
        </w:rPr>
        <w:t>2020-2021</w:t>
      </w:r>
      <w:bookmarkEnd w:id="10"/>
      <w:r w:rsidR="00133B1A" w:rsidRPr="002301BC">
        <w:rPr>
          <w:rStyle w:val="Hyperlink"/>
          <w:rFonts w:asciiTheme="minorHAnsi" w:hAnsiTheme="minorHAnsi" w:hint="eastAsia"/>
          <w:color w:val="auto"/>
          <w:u w:val="none"/>
          <w:lang w:eastAsia="zh-CN"/>
        </w:rPr>
        <w:t>年基于结果的预算</w:t>
      </w:r>
      <w:r w:rsidR="002122DC" w:rsidRPr="002301BC">
        <w:rPr>
          <w:rStyle w:val="Hyperlink"/>
          <w:rFonts w:asciiTheme="minorHAnsi" w:hAnsiTheme="minorHAnsi"/>
          <w:color w:val="auto"/>
          <w:u w:val="none"/>
          <w:lang w:eastAsia="zh-CN"/>
        </w:rPr>
        <w:tab/>
        <w:t>2</w:t>
      </w:r>
      <w:r w:rsidR="0085798F">
        <w:rPr>
          <w:rStyle w:val="Hyperlink"/>
          <w:rFonts w:asciiTheme="minorHAnsi" w:hAnsiTheme="minorHAnsi"/>
          <w:color w:val="auto"/>
          <w:u w:val="none"/>
          <w:lang w:eastAsia="zh-CN"/>
        </w:rPr>
        <w:t>4</w:t>
      </w:r>
      <w:r w:rsidR="002122DC" w:rsidRPr="002301BC">
        <w:rPr>
          <w:rStyle w:val="Hyperlink"/>
          <w:rFonts w:asciiTheme="minorHAnsi" w:hAnsiTheme="minorHAnsi"/>
          <w:color w:val="auto"/>
          <w:u w:val="none"/>
          <w:lang w:eastAsia="zh-CN"/>
        </w:rPr>
        <w:t>-6</w:t>
      </w:r>
      <w:r w:rsidR="0085798F">
        <w:rPr>
          <w:rStyle w:val="Hyperlink"/>
          <w:rFonts w:asciiTheme="minorHAnsi" w:hAnsiTheme="minorHAnsi"/>
          <w:color w:val="auto"/>
          <w:u w:val="none"/>
          <w:lang w:eastAsia="zh-CN"/>
        </w:rPr>
        <w:t>2</w:t>
      </w:r>
    </w:p>
    <w:p w:rsidR="002122DC" w:rsidRPr="00CE5254" w:rsidRDefault="002301BC" w:rsidP="001B2A40">
      <w:pPr>
        <w:tabs>
          <w:tab w:val="left" w:pos="1134"/>
          <w:tab w:val="right" w:leader="dot" w:pos="8222"/>
        </w:tabs>
        <w:spacing w:before="240" w:after="240"/>
        <w:rPr>
          <w:rFonts w:asciiTheme="minorHAnsi" w:hAnsiTheme="minorHAnsi"/>
          <w:lang w:eastAsia="zh-CN"/>
        </w:rPr>
      </w:pPr>
      <w:r w:rsidRPr="002301BC">
        <w:rPr>
          <w:rStyle w:val="Hyperlink"/>
          <w:rFonts w:asciiTheme="minorHAnsi" w:hAnsiTheme="minorHAnsi"/>
          <w:color w:val="auto"/>
          <w:u w:val="none"/>
        </w:rPr>
        <w:fldChar w:fldCharType="end"/>
      </w:r>
      <w:hyperlink w:anchor="_第三部分_–_2020-2021年财务预算汇编" w:history="1">
        <w:r w:rsidR="00133B1A" w:rsidRPr="0085798F">
          <w:rPr>
            <w:rStyle w:val="Hyperlink"/>
            <w:rFonts w:asciiTheme="minorHAnsi" w:hAnsiTheme="minorHAnsi" w:hint="eastAsia"/>
            <w:color w:val="auto"/>
            <w:u w:val="none"/>
            <w:lang w:eastAsia="zh-CN"/>
          </w:rPr>
          <w:t>第三部分</w:t>
        </w:r>
        <w:r w:rsidR="002122DC" w:rsidRPr="0085798F">
          <w:rPr>
            <w:rStyle w:val="Hyperlink"/>
            <w:rFonts w:asciiTheme="minorHAnsi" w:hAnsiTheme="minorHAnsi"/>
            <w:color w:val="auto"/>
            <w:u w:val="none"/>
            <w:lang w:eastAsia="zh-CN"/>
          </w:rPr>
          <w:tab/>
        </w:r>
        <w:bookmarkStart w:id="11" w:name="lt_pId011"/>
        <w:r w:rsidR="002122DC" w:rsidRPr="0085798F">
          <w:rPr>
            <w:rStyle w:val="Hyperlink"/>
            <w:rFonts w:asciiTheme="minorHAnsi" w:hAnsiTheme="minorHAnsi"/>
            <w:color w:val="auto"/>
            <w:u w:val="none"/>
            <w:lang w:eastAsia="zh-CN"/>
          </w:rPr>
          <w:t>2020-2021</w:t>
        </w:r>
        <w:bookmarkEnd w:id="11"/>
        <w:r w:rsidR="00133B1A" w:rsidRPr="0085798F">
          <w:rPr>
            <w:rStyle w:val="Hyperlink"/>
            <w:rFonts w:asciiTheme="minorHAnsi" w:hAnsiTheme="minorHAnsi" w:hint="eastAsia"/>
            <w:color w:val="auto"/>
            <w:u w:val="none"/>
            <w:lang w:eastAsia="zh-CN"/>
          </w:rPr>
          <w:t>年财务预算汇编</w:t>
        </w:r>
        <w:r w:rsidR="002122DC" w:rsidRPr="0085798F">
          <w:rPr>
            <w:rStyle w:val="Hyperlink"/>
            <w:rFonts w:asciiTheme="minorHAnsi" w:hAnsiTheme="minorHAnsi"/>
            <w:color w:val="auto"/>
            <w:u w:val="none"/>
            <w:lang w:eastAsia="zh-CN"/>
          </w:rPr>
          <w:tab/>
          <w:t>6</w:t>
        </w:r>
        <w:r w:rsidR="0085798F" w:rsidRPr="0085798F">
          <w:rPr>
            <w:rStyle w:val="Hyperlink"/>
            <w:rFonts w:asciiTheme="minorHAnsi" w:hAnsiTheme="minorHAnsi"/>
            <w:color w:val="auto"/>
            <w:u w:val="none"/>
            <w:lang w:eastAsia="zh-CN"/>
          </w:rPr>
          <w:t>6</w:t>
        </w:r>
        <w:r w:rsidR="002122DC" w:rsidRPr="0085798F">
          <w:rPr>
            <w:rStyle w:val="Hyperlink"/>
            <w:rFonts w:asciiTheme="minorHAnsi" w:hAnsiTheme="minorHAnsi"/>
            <w:color w:val="auto"/>
            <w:u w:val="none"/>
            <w:lang w:eastAsia="zh-CN"/>
          </w:rPr>
          <w:t>-80</w:t>
        </w:r>
      </w:hyperlink>
    </w:p>
    <w:p w:rsidR="002122DC" w:rsidRPr="00026F3F" w:rsidRDefault="000D1D51" w:rsidP="001B2A40">
      <w:pPr>
        <w:tabs>
          <w:tab w:val="left" w:pos="1134"/>
          <w:tab w:val="right" w:leader="dot" w:pos="8222"/>
        </w:tabs>
        <w:spacing w:before="240" w:after="240"/>
        <w:rPr>
          <w:rFonts w:asciiTheme="minorHAnsi" w:hAnsiTheme="minorHAnsi"/>
          <w:lang w:eastAsia="zh-CN"/>
        </w:rPr>
      </w:pPr>
      <w:hyperlink w:anchor="_第四部分_–_附件" w:history="1">
        <w:r w:rsidR="00133B1A" w:rsidRPr="0085798F">
          <w:rPr>
            <w:rStyle w:val="Hyperlink"/>
            <w:rFonts w:asciiTheme="minorHAnsi" w:hAnsiTheme="minorHAnsi" w:hint="eastAsia"/>
            <w:color w:val="auto"/>
            <w:u w:val="none"/>
            <w:lang w:eastAsia="zh-CN"/>
          </w:rPr>
          <w:t>第四部分</w:t>
        </w:r>
        <w:r w:rsidR="002122DC" w:rsidRPr="0085798F">
          <w:rPr>
            <w:rStyle w:val="Hyperlink"/>
            <w:rFonts w:asciiTheme="minorHAnsi" w:hAnsiTheme="minorHAnsi"/>
            <w:color w:val="auto"/>
            <w:u w:val="none"/>
            <w:lang w:eastAsia="zh-CN"/>
          </w:rPr>
          <w:tab/>
        </w:r>
        <w:r w:rsidR="00133B1A" w:rsidRPr="0085798F">
          <w:rPr>
            <w:rStyle w:val="Hyperlink"/>
            <w:rFonts w:asciiTheme="minorHAnsi" w:hAnsiTheme="minorHAnsi" w:hint="eastAsia"/>
            <w:color w:val="auto"/>
            <w:u w:val="none"/>
            <w:lang w:eastAsia="zh-CN"/>
          </w:rPr>
          <w:t>附件</w:t>
        </w:r>
        <w:r w:rsidR="00F46CDF" w:rsidRPr="0085798F">
          <w:rPr>
            <w:rStyle w:val="Hyperlink"/>
            <w:rFonts w:asciiTheme="minorHAnsi" w:hAnsiTheme="minorHAnsi"/>
            <w:color w:val="auto"/>
            <w:u w:val="none"/>
            <w:lang w:eastAsia="zh-CN"/>
          </w:rPr>
          <w:tab/>
        </w:r>
        <w:r w:rsidR="006F6D85" w:rsidRPr="0085798F">
          <w:rPr>
            <w:rStyle w:val="Hyperlink"/>
            <w:rFonts w:asciiTheme="minorHAnsi" w:hAnsiTheme="minorHAnsi"/>
            <w:color w:val="auto"/>
            <w:u w:val="none"/>
            <w:lang w:eastAsia="zh-CN"/>
          </w:rPr>
          <w:tab/>
        </w:r>
        <w:r w:rsidR="002122DC" w:rsidRPr="0085798F">
          <w:rPr>
            <w:rStyle w:val="Hyperlink"/>
            <w:rFonts w:asciiTheme="minorHAnsi" w:hAnsiTheme="minorHAnsi"/>
            <w:color w:val="auto"/>
            <w:u w:val="none"/>
            <w:lang w:eastAsia="zh-CN"/>
          </w:rPr>
          <w:t>8</w:t>
        </w:r>
        <w:r w:rsidR="0085798F" w:rsidRPr="0085798F">
          <w:rPr>
            <w:rStyle w:val="Hyperlink"/>
            <w:rFonts w:asciiTheme="minorHAnsi" w:hAnsiTheme="minorHAnsi"/>
            <w:color w:val="auto"/>
            <w:u w:val="none"/>
            <w:lang w:eastAsia="zh-CN"/>
          </w:rPr>
          <w:t>2</w:t>
        </w:r>
        <w:r w:rsidR="002122DC" w:rsidRPr="0085798F">
          <w:rPr>
            <w:rStyle w:val="Hyperlink"/>
            <w:rFonts w:asciiTheme="minorHAnsi" w:hAnsiTheme="minorHAnsi"/>
            <w:color w:val="auto"/>
            <w:u w:val="none"/>
            <w:lang w:eastAsia="zh-CN"/>
          </w:rPr>
          <w:t>-89</w:t>
        </w:r>
      </w:hyperlink>
    </w:p>
    <w:p w:rsidR="002122DC" w:rsidRPr="00026F3F" w:rsidRDefault="002122DC" w:rsidP="002122DC">
      <w:pPr>
        <w:spacing w:after="160" w:line="259" w:lineRule="auto"/>
        <w:rPr>
          <w:rFonts w:asciiTheme="minorHAnsi" w:hAnsiTheme="minorHAnsi"/>
          <w:iCs/>
          <w:sz w:val="28"/>
          <w:lang w:eastAsia="zh-CN"/>
        </w:rPr>
      </w:pPr>
      <w:r>
        <w:rPr>
          <w:rFonts w:asciiTheme="minorHAnsi" w:hAnsiTheme="minorHAnsi"/>
          <w:lang w:eastAsia="zh-CN"/>
        </w:rPr>
        <w:br w:type="page"/>
      </w:r>
    </w:p>
    <w:p w:rsidR="002122DC" w:rsidRDefault="002122DC" w:rsidP="002122DC">
      <w:pPr>
        <w:spacing w:after="160" w:line="259" w:lineRule="auto"/>
        <w:rPr>
          <w:rFonts w:asciiTheme="minorHAnsi" w:hAnsiTheme="minorHAnsi"/>
          <w:b/>
          <w:bCs/>
          <w:color w:val="002060"/>
          <w:lang w:eastAsia="zh-CN"/>
        </w:rPr>
      </w:pPr>
      <w:r>
        <w:rPr>
          <w:rFonts w:asciiTheme="minorHAnsi" w:hAnsiTheme="minorHAnsi"/>
          <w:b/>
          <w:bCs/>
          <w:noProof/>
          <w:color w:val="002060"/>
          <w:lang w:eastAsia="zh-CN"/>
        </w:rPr>
        <w:lastRenderedPageBreak/>
        <w:drawing>
          <wp:anchor distT="0" distB="0" distL="114300" distR="114300" simplePos="0" relativeHeight="251660288" behindDoc="0" locked="0" layoutInCell="1" allowOverlap="1" wp14:anchorId="0ABC72A4" wp14:editId="7A86B1F3">
            <wp:simplePos x="0" y="0"/>
            <wp:positionH relativeFrom="margin">
              <wp:align>center</wp:align>
            </wp:positionH>
            <wp:positionV relativeFrom="paragraph">
              <wp:posOffset>-1080135</wp:posOffset>
            </wp:positionV>
            <wp:extent cx="7604760" cy="10754661"/>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21783" name="Couverture Budget-blue_Page_2.jpg"/>
                    <pic:cNvPicPr/>
                  </pic:nvPicPr>
                  <pic:blipFill>
                    <a:blip r:embed="rId14">
                      <a:extLst>
                        <a:ext uri="{28A0092B-C50C-407E-A947-70E740481C1C}">
                          <a14:useLocalDpi xmlns:a14="http://schemas.microsoft.com/office/drawing/2010/main" val="0"/>
                        </a:ext>
                      </a:extLst>
                    </a:blip>
                    <a:stretch>
                      <a:fillRect/>
                    </a:stretch>
                  </pic:blipFill>
                  <pic:spPr>
                    <a:xfrm>
                      <a:off x="0" y="0"/>
                      <a:ext cx="7604760" cy="10754661"/>
                    </a:xfrm>
                    <a:prstGeom prst="rect">
                      <a:avLst/>
                    </a:prstGeom>
                  </pic:spPr>
                </pic:pic>
              </a:graphicData>
            </a:graphic>
            <wp14:sizeRelH relativeFrom="page">
              <wp14:pctWidth>0</wp14:pctWidth>
            </wp14:sizeRelH>
            <wp14:sizeRelV relativeFrom="page">
              <wp14:pctHeight>0</wp14:pctHeight>
            </wp14:sizeRelV>
          </wp:anchor>
        </w:drawing>
      </w:r>
    </w:p>
    <w:p w:rsidR="002122DC" w:rsidRDefault="002122DC" w:rsidP="002122DC">
      <w:pPr>
        <w:spacing w:after="160" w:line="259" w:lineRule="auto"/>
        <w:rPr>
          <w:rFonts w:asciiTheme="minorHAnsi" w:hAnsiTheme="minorHAnsi"/>
          <w:b/>
          <w:bCs/>
          <w:color w:val="002060"/>
          <w:lang w:eastAsia="zh-CN"/>
        </w:rPr>
      </w:pPr>
    </w:p>
    <w:p w:rsidR="002122DC" w:rsidRDefault="002122DC" w:rsidP="002122DC">
      <w:pPr>
        <w:spacing w:after="160" w:line="259" w:lineRule="auto"/>
        <w:rPr>
          <w:rFonts w:asciiTheme="minorHAnsi" w:hAnsiTheme="minorHAnsi"/>
          <w:b/>
          <w:bCs/>
          <w:iCs/>
          <w:color w:val="002060"/>
          <w:sz w:val="28"/>
          <w:lang w:eastAsia="zh-CN"/>
        </w:rPr>
      </w:pPr>
      <w:r>
        <w:rPr>
          <w:rFonts w:asciiTheme="minorHAnsi" w:hAnsiTheme="minorHAnsi"/>
          <w:b/>
          <w:bCs/>
          <w:color w:val="002060"/>
          <w:lang w:eastAsia="zh-CN"/>
        </w:rPr>
        <w:br w:type="page"/>
      </w:r>
    </w:p>
    <w:p w:rsidR="002122DC" w:rsidRPr="00CE5254" w:rsidRDefault="00133B1A" w:rsidP="00F22504">
      <w:pPr>
        <w:pStyle w:val="Heading1"/>
        <w:rPr>
          <w:b w:val="0"/>
          <w:lang w:eastAsia="zh-CN"/>
        </w:rPr>
      </w:pPr>
      <w:bookmarkStart w:id="12" w:name="_第一部分_–_综述"/>
      <w:bookmarkStart w:id="13" w:name="lt_pId016"/>
      <w:bookmarkStart w:id="14" w:name="_Toc7442429"/>
      <w:bookmarkStart w:id="15" w:name="_Toc7442866"/>
      <w:bookmarkStart w:id="16" w:name="_Toc7443531"/>
      <w:bookmarkEnd w:id="12"/>
      <w:r w:rsidRPr="002301BC">
        <w:rPr>
          <w:rFonts w:asciiTheme="minorHAnsi" w:hAnsiTheme="minorHAnsi" w:hint="eastAsia"/>
          <w:bCs/>
          <w:color w:val="002060"/>
          <w:lang w:eastAsia="zh-CN"/>
        </w:rPr>
        <w:lastRenderedPageBreak/>
        <w:t>第</w:t>
      </w:r>
      <w:r w:rsidR="004A0BCE" w:rsidRPr="002301BC">
        <w:rPr>
          <w:rFonts w:asciiTheme="minorHAnsi" w:hAnsiTheme="minorHAnsi" w:hint="eastAsia"/>
          <w:bCs/>
          <w:color w:val="002060"/>
          <w:lang w:eastAsia="zh-CN"/>
        </w:rPr>
        <w:t>一</w:t>
      </w:r>
      <w:r w:rsidRPr="002301BC">
        <w:rPr>
          <w:rFonts w:asciiTheme="minorHAnsi" w:hAnsiTheme="minorHAnsi" w:hint="eastAsia"/>
          <w:bCs/>
          <w:color w:val="002060"/>
          <w:lang w:eastAsia="zh-CN"/>
        </w:rPr>
        <w:t>部分</w:t>
      </w:r>
      <w:r w:rsidR="002122DC" w:rsidRPr="002301BC">
        <w:rPr>
          <w:rFonts w:asciiTheme="minorHAnsi" w:hAnsiTheme="minorHAnsi"/>
          <w:bCs/>
          <w:color w:val="002060"/>
          <w:lang w:eastAsia="zh-CN"/>
        </w:rPr>
        <w:t xml:space="preserve"> – </w:t>
      </w:r>
      <w:bookmarkEnd w:id="13"/>
      <w:r w:rsidRPr="002301BC">
        <w:rPr>
          <w:rFonts w:asciiTheme="minorHAnsi" w:hAnsiTheme="minorHAnsi" w:hint="eastAsia"/>
          <w:bCs/>
          <w:color w:val="002060"/>
          <w:lang w:eastAsia="zh-CN"/>
        </w:rPr>
        <w:t>综述</w:t>
      </w:r>
      <w:bookmarkEnd w:id="14"/>
      <w:bookmarkEnd w:id="15"/>
      <w:bookmarkEnd w:id="16"/>
    </w:p>
    <w:p w:rsidR="00B1458D" w:rsidRDefault="00B1458D" w:rsidP="00EB7E53">
      <w:pPr>
        <w:pStyle w:val="TOC1"/>
        <w:rPr>
          <w:rFonts w:asciiTheme="minorHAnsi" w:hAnsiTheme="minorHAnsi" w:cstheme="minorBidi"/>
          <w:noProof/>
          <w:sz w:val="22"/>
          <w:szCs w:val="22"/>
          <w:lang w:eastAsia="zh-CN"/>
        </w:rPr>
      </w:pPr>
      <w:r>
        <w:fldChar w:fldCharType="begin"/>
      </w:r>
      <w:r>
        <w:rPr>
          <w:lang w:eastAsia="zh-CN"/>
        </w:rPr>
        <w:instrText xml:space="preserve"> TOC \o "1-2" \h \z \t </w:instrText>
      </w:r>
      <w:r>
        <w:fldChar w:fldCharType="separate"/>
      </w:r>
      <w:hyperlink w:anchor="_Toc7442430" w:history="1">
        <w:r w:rsidRPr="00604381">
          <w:rPr>
            <w:rStyle w:val="Hyperlink"/>
            <w:noProof/>
            <w:lang w:eastAsia="zh-CN"/>
          </w:rPr>
          <w:t>I.1</w:t>
        </w:r>
        <w:r>
          <w:rPr>
            <w:rFonts w:asciiTheme="minorHAnsi" w:hAnsiTheme="minorHAnsi" w:cstheme="minorBidi"/>
            <w:noProof/>
            <w:sz w:val="22"/>
            <w:szCs w:val="22"/>
            <w:lang w:eastAsia="zh-CN"/>
          </w:rPr>
          <w:tab/>
        </w:r>
        <w:r w:rsidRPr="00604381">
          <w:rPr>
            <w:rStyle w:val="Hyperlink"/>
            <w:rFonts w:hint="eastAsia"/>
            <w:noProof/>
          </w:rPr>
          <w:t>秘书长</w:t>
        </w:r>
        <w:r w:rsidRPr="00604381">
          <w:rPr>
            <w:rStyle w:val="Hyperlink"/>
            <w:rFonts w:hint="eastAsia"/>
            <w:noProof/>
            <w:lang w:eastAsia="zh-CN"/>
          </w:rPr>
          <w:t>的前言</w:t>
        </w:r>
        <w:r>
          <w:rPr>
            <w:noProof/>
            <w:webHidden/>
          </w:rPr>
          <w:tab/>
        </w:r>
        <w:r w:rsidR="00755F79">
          <w:rPr>
            <w:noProof/>
            <w:webHidden/>
          </w:rPr>
          <w:tab/>
        </w:r>
        <w:r>
          <w:rPr>
            <w:noProof/>
            <w:webHidden/>
          </w:rPr>
          <w:fldChar w:fldCharType="begin"/>
        </w:r>
        <w:r>
          <w:rPr>
            <w:noProof/>
            <w:webHidden/>
          </w:rPr>
          <w:instrText xml:space="preserve"> PAGEREF _Toc7442430 \h </w:instrText>
        </w:r>
        <w:r>
          <w:rPr>
            <w:noProof/>
            <w:webHidden/>
          </w:rPr>
        </w:r>
        <w:r>
          <w:rPr>
            <w:noProof/>
            <w:webHidden/>
          </w:rPr>
          <w:fldChar w:fldCharType="separate"/>
        </w:r>
        <w:r w:rsidR="00436492">
          <w:rPr>
            <w:noProof/>
            <w:webHidden/>
          </w:rPr>
          <w:t>5</w:t>
        </w:r>
        <w:r>
          <w:rPr>
            <w:noProof/>
            <w:webHidden/>
          </w:rPr>
          <w:fldChar w:fldCharType="end"/>
        </w:r>
      </w:hyperlink>
    </w:p>
    <w:p w:rsidR="00B1458D" w:rsidRDefault="000D1D51">
      <w:pPr>
        <w:pStyle w:val="TOC1"/>
        <w:rPr>
          <w:rFonts w:asciiTheme="minorHAnsi" w:hAnsiTheme="minorHAnsi" w:cstheme="minorBidi"/>
          <w:noProof/>
          <w:sz w:val="22"/>
          <w:szCs w:val="22"/>
          <w:lang w:eastAsia="zh-CN"/>
        </w:rPr>
      </w:pPr>
      <w:hyperlink w:anchor="_Toc7442431" w:history="1">
        <w:r w:rsidR="00B1458D" w:rsidRPr="00604381">
          <w:rPr>
            <w:rStyle w:val="Hyperlink"/>
            <w:noProof/>
            <w:lang w:eastAsia="zh-CN"/>
          </w:rPr>
          <w:t>I.2</w:t>
        </w:r>
        <w:r w:rsidR="00B1458D">
          <w:rPr>
            <w:rFonts w:asciiTheme="minorHAnsi" w:hAnsiTheme="minorHAnsi" w:cstheme="minorBidi"/>
            <w:noProof/>
            <w:sz w:val="22"/>
            <w:szCs w:val="22"/>
            <w:lang w:eastAsia="zh-CN"/>
          </w:rPr>
          <w:tab/>
        </w:r>
        <w:r w:rsidR="00B1458D" w:rsidRPr="00604381">
          <w:rPr>
            <w:rStyle w:val="Hyperlink"/>
            <w:rFonts w:hint="eastAsia"/>
            <w:noProof/>
            <w:lang w:eastAsia="zh-CN"/>
          </w:rPr>
          <w:t>基于结果的预算大纲</w:t>
        </w:r>
        <w:r w:rsidR="00B1458D">
          <w:rPr>
            <w:noProof/>
            <w:webHidden/>
          </w:rPr>
          <w:tab/>
        </w:r>
        <w:r w:rsidR="00755F79">
          <w:rPr>
            <w:noProof/>
            <w:webHidden/>
          </w:rPr>
          <w:tab/>
        </w:r>
        <w:r w:rsidR="00B1458D">
          <w:rPr>
            <w:noProof/>
            <w:webHidden/>
          </w:rPr>
          <w:fldChar w:fldCharType="begin"/>
        </w:r>
        <w:r w:rsidR="00B1458D">
          <w:rPr>
            <w:noProof/>
            <w:webHidden/>
          </w:rPr>
          <w:instrText xml:space="preserve"> PAGEREF _Toc7442431 \h </w:instrText>
        </w:r>
        <w:r w:rsidR="00B1458D">
          <w:rPr>
            <w:noProof/>
            <w:webHidden/>
          </w:rPr>
        </w:r>
        <w:r w:rsidR="00B1458D">
          <w:rPr>
            <w:noProof/>
            <w:webHidden/>
          </w:rPr>
          <w:fldChar w:fldCharType="separate"/>
        </w:r>
        <w:r w:rsidR="00436492">
          <w:rPr>
            <w:noProof/>
            <w:webHidden/>
          </w:rPr>
          <w:t>6</w:t>
        </w:r>
        <w:r w:rsidR="00B1458D">
          <w:rPr>
            <w:noProof/>
            <w:webHidden/>
          </w:rPr>
          <w:fldChar w:fldCharType="end"/>
        </w:r>
      </w:hyperlink>
    </w:p>
    <w:p w:rsidR="00B1458D" w:rsidRDefault="000D1D51">
      <w:pPr>
        <w:pStyle w:val="TOC1"/>
        <w:rPr>
          <w:rFonts w:asciiTheme="minorHAnsi" w:hAnsiTheme="minorHAnsi" w:cstheme="minorBidi"/>
          <w:noProof/>
          <w:sz w:val="22"/>
          <w:szCs w:val="22"/>
          <w:lang w:eastAsia="zh-CN"/>
        </w:rPr>
      </w:pPr>
      <w:hyperlink w:anchor="_Toc7442432" w:history="1">
        <w:r w:rsidR="00B1458D" w:rsidRPr="00604381">
          <w:rPr>
            <w:rStyle w:val="Hyperlink"/>
            <w:noProof/>
            <w:lang w:eastAsia="zh-CN"/>
          </w:rPr>
          <w:t>I.3</w:t>
        </w:r>
        <w:r w:rsidR="00B1458D">
          <w:rPr>
            <w:rFonts w:asciiTheme="minorHAnsi" w:hAnsiTheme="minorHAnsi" w:cstheme="minorBidi"/>
            <w:noProof/>
            <w:sz w:val="22"/>
            <w:szCs w:val="22"/>
            <w:lang w:eastAsia="zh-CN"/>
          </w:rPr>
          <w:tab/>
        </w:r>
        <w:r w:rsidR="00B1458D" w:rsidRPr="00604381">
          <w:rPr>
            <w:rStyle w:val="Hyperlink"/>
            <w:rFonts w:hint="eastAsia"/>
            <w:noProof/>
            <w:lang w:eastAsia="zh-CN"/>
          </w:rPr>
          <w:t>财务预算大纲</w:t>
        </w:r>
        <w:r w:rsidR="00B1458D">
          <w:rPr>
            <w:noProof/>
            <w:webHidden/>
          </w:rPr>
          <w:tab/>
        </w:r>
        <w:r w:rsidR="00755F79">
          <w:rPr>
            <w:noProof/>
            <w:webHidden/>
          </w:rPr>
          <w:tab/>
        </w:r>
        <w:r w:rsidR="00B1458D">
          <w:rPr>
            <w:noProof/>
            <w:webHidden/>
          </w:rPr>
          <w:fldChar w:fldCharType="begin"/>
        </w:r>
        <w:r w:rsidR="00B1458D">
          <w:rPr>
            <w:noProof/>
            <w:webHidden/>
          </w:rPr>
          <w:instrText xml:space="preserve"> PAGEREF _Toc7442432 \h </w:instrText>
        </w:r>
        <w:r w:rsidR="00B1458D">
          <w:rPr>
            <w:noProof/>
            <w:webHidden/>
          </w:rPr>
        </w:r>
        <w:r w:rsidR="00B1458D">
          <w:rPr>
            <w:noProof/>
            <w:webHidden/>
          </w:rPr>
          <w:fldChar w:fldCharType="separate"/>
        </w:r>
        <w:r w:rsidR="00436492">
          <w:rPr>
            <w:noProof/>
            <w:webHidden/>
          </w:rPr>
          <w:t>8</w:t>
        </w:r>
        <w:r w:rsidR="00B1458D">
          <w:rPr>
            <w:noProof/>
            <w:webHidden/>
          </w:rPr>
          <w:fldChar w:fldCharType="end"/>
        </w:r>
      </w:hyperlink>
    </w:p>
    <w:p w:rsidR="00B1458D" w:rsidRDefault="000D1D51">
      <w:pPr>
        <w:pStyle w:val="TOC1"/>
        <w:rPr>
          <w:rFonts w:asciiTheme="minorHAnsi" w:hAnsiTheme="minorHAnsi" w:cstheme="minorBidi"/>
          <w:noProof/>
          <w:sz w:val="22"/>
          <w:szCs w:val="22"/>
          <w:lang w:eastAsia="zh-CN"/>
        </w:rPr>
      </w:pPr>
      <w:hyperlink w:anchor="_Toc7442433" w:history="1">
        <w:r w:rsidR="00B1458D" w:rsidRPr="00604381">
          <w:rPr>
            <w:rStyle w:val="Hyperlink"/>
            <w:bCs/>
            <w:noProof/>
            <w:lang w:eastAsia="zh-CN"/>
          </w:rPr>
          <w:t>I</w:t>
        </w:r>
        <w:r w:rsidR="00B1458D" w:rsidRPr="00604381">
          <w:rPr>
            <w:rStyle w:val="Hyperlink"/>
            <w:noProof/>
            <w:lang w:eastAsia="zh-CN"/>
          </w:rPr>
          <w:t>.</w:t>
        </w:r>
        <w:r w:rsidR="00B1458D" w:rsidRPr="00604381">
          <w:rPr>
            <w:rStyle w:val="Hyperlink"/>
            <w:bCs/>
            <w:noProof/>
            <w:lang w:eastAsia="zh-CN"/>
          </w:rPr>
          <w:t>4</w:t>
        </w:r>
        <w:r w:rsidR="00B1458D">
          <w:rPr>
            <w:rFonts w:asciiTheme="minorHAnsi" w:hAnsiTheme="minorHAnsi" w:cstheme="minorBidi"/>
            <w:noProof/>
            <w:sz w:val="22"/>
            <w:szCs w:val="22"/>
            <w:lang w:eastAsia="zh-CN"/>
          </w:rPr>
          <w:tab/>
        </w:r>
        <w:r w:rsidR="00B1458D" w:rsidRPr="00604381">
          <w:rPr>
            <w:rStyle w:val="Hyperlink"/>
            <w:rFonts w:hint="eastAsia"/>
            <w:noProof/>
            <w:lang w:eastAsia="zh-CN"/>
          </w:rPr>
          <w:t>项目</w:t>
        </w:r>
        <w:r w:rsidR="00B1458D" w:rsidRPr="00604381">
          <w:rPr>
            <w:rStyle w:val="Hyperlink"/>
            <w:rFonts w:hint="eastAsia"/>
            <w:bCs/>
            <w:noProof/>
            <w:lang w:eastAsia="zh-CN"/>
          </w:rPr>
          <w:t>差额</w:t>
        </w:r>
        <w:r w:rsidR="00B1458D">
          <w:rPr>
            <w:noProof/>
            <w:webHidden/>
          </w:rPr>
          <w:tab/>
        </w:r>
        <w:r w:rsidR="00755F79">
          <w:rPr>
            <w:noProof/>
            <w:webHidden/>
          </w:rPr>
          <w:tab/>
        </w:r>
        <w:r w:rsidR="00B1458D">
          <w:rPr>
            <w:noProof/>
            <w:webHidden/>
          </w:rPr>
          <w:fldChar w:fldCharType="begin"/>
        </w:r>
        <w:r w:rsidR="00B1458D">
          <w:rPr>
            <w:noProof/>
            <w:webHidden/>
          </w:rPr>
          <w:instrText xml:space="preserve"> PAGEREF _Toc7442433 \h </w:instrText>
        </w:r>
        <w:r w:rsidR="00B1458D">
          <w:rPr>
            <w:noProof/>
            <w:webHidden/>
          </w:rPr>
        </w:r>
        <w:r w:rsidR="00B1458D">
          <w:rPr>
            <w:noProof/>
            <w:webHidden/>
          </w:rPr>
          <w:fldChar w:fldCharType="separate"/>
        </w:r>
        <w:r w:rsidR="00436492">
          <w:rPr>
            <w:noProof/>
            <w:webHidden/>
          </w:rPr>
          <w:t>8</w:t>
        </w:r>
        <w:r w:rsidR="00B1458D">
          <w:rPr>
            <w:noProof/>
            <w:webHidden/>
          </w:rPr>
          <w:fldChar w:fldCharType="end"/>
        </w:r>
      </w:hyperlink>
    </w:p>
    <w:p w:rsidR="00B1458D" w:rsidRDefault="000D1D51">
      <w:pPr>
        <w:pStyle w:val="TOC1"/>
        <w:rPr>
          <w:rFonts w:asciiTheme="minorHAnsi" w:hAnsiTheme="minorHAnsi" w:cstheme="minorBidi"/>
          <w:noProof/>
          <w:sz w:val="22"/>
          <w:szCs w:val="22"/>
          <w:lang w:eastAsia="zh-CN"/>
        </w:rPr>
      </w:pPr>
      <w:hyperlink w:anchor="_Toc7442434" w:history="1">
        <w:r w:rsidR="00B1458D" w:rsidRPr="00604381">
          <w:rPr>
            <w:rStyle w:val="Hyperlink"/>
            <w:noProof/>
            <w:lang w:eastAsia="zh-CN"/>
          </w:rPr>
          <w:t>I.5</w:t>
        </w:r>
        <w:r w:rsidR="00B1458D">
          <w:rPr>
            <w:rFonts w:asciiTheme="minorHAnsi" w:hAnsiTheme="minorHAnsi" w:cstheme="minorBidi"/>
            <w:noProof/>
            <w:sz w:val="22"/>
            <w:szCs w:val="22"/>
            <w:lang w:eastAsia="zh-CN"/>
          </w:rPr>
          <w:tab/>
        </w:r>
        <w:r w:rsidR="00B1458D" w:rsidRPr="00604381">
          <w:rPr>
            <w:rStyle w:val="Hyperlink"/>
            <w:rFonts w:hint="eastAsia"/>
            <w:noProof/>
            <w:lang w:eastAsia="zh-CN"/>
          </w:rPr>
          <w:t>增长</w:t>
        </w:r>
        <w:r w:rsidR="00B1458D">
          <w:rPr>
            <w:noProof/>
            <w:webHidden/>
          </w:rPr>
          <w:tab/>
        </w:r>
        <w:r w:rsidR="00755F79">
          <w:rPr>
            <w:noProof/>
            <w:webHidden/>
          </w:rPr>
          <w:tab/>
        </w:r>
        <w:r w:rsidR="00B1458D">
          <w:rPr>
            <w:noProof/>
            <w:webHidden/>
          </w:rPr>
          <w:fldChar w:fldCharType="begin"/>
        </w:r>
        <w:r w:rsidR="00B1458D">
          <w:rPr>
            <w:noProof/>
            <w:webHidden/>
          </w:rPr>
          <w:instrText xml:space="preserve"> PAGEREF _Toc7442434 \h </w:instrText>
        </w:r>
        <w:r w:rsidR="00B1458D">
          <w:rPr>
            <w:noProof/>
            <w:webHidden/>
          </w:rPr>
        </w:r>
        <w:r w:rsidR="00B1458D">
          <w:rPr>
            <w:noProof/>
            <w:webHidden/>
          </w:rPr>
          <w:fldChar w:fldCharType="separate"/>
        </w:r>
        <w:r w:rsidR="00436492">
          <w:rPr>
            <w:noProof/>
            <w:webHidden/>
          </w:rPr>
          <w:t>10</w:t>
        </w:r>
        <w:r w:rsidR="00B1458D">
          <w:rPr>
            <w:noProof/>
            <w:webHidden/>
          </w:rPr>
          <w:fldChar w:fldCharType="end"/>
        </w:r>
      </w:hyperlink>
    </w:p>
    <w:p w:rsidR="00B1458D" w:rsidRDefault="000D1D51">
      <w:pPr>
        <w:pStyle w:val="TOC1"/>
        <w:rPr>
          <w:rFonts w:asciiTheme="minorHAnsi" w:hAnsiTheme="minorHAnsi" w:cstheme="minorBidi"/>
          <w:noProof/>
          <w:sz w:val="22"/>
          <w:szCs w:val="22"/>
          <w:lang w:eastAsia="zh-CN"/>
        </w:rPr>
      </w:pPr>
      <w:hyperlink w:anchor="_Toc7442435" w:history="1">
        <w:r w:rsidR="00B1458D" w:rsidRPr="00604381">
          <w:rPr>
            <w:rStyle w:val="Hyperlink"/>
            <w:noProof/>
            <w:lang w:eastAsia="zh-CN"/>
          </w:rPr>
          <w:t>I.6</w:t>
        </w:r>
        <w:r w:rsidR="00B1458D">
          <w:rPr>
            <w:rFonts w:asciiTheme="minorHAnsi" w:hAnsiTheme="minorHAnsi" w:cstheme="minorBidi"/>
            <w:noProof/>
            <w:sz w:val="22"/>
            <w:szCs w:val="22"/>
            <w:lang w:eastAsia="zh-CN"/>
          </w:rPr>
          <w:tab/>
        </w:r>
        <w:r w:rsidR="00B1458D" w:rsidRPr="00604381">
          <w:rPr>
            <w:rStyle w:val="Hyperlink"/>
            <w:rFonts w:hint="eastAsia"/>
            <w:noProof/>
            <w:lang w:eastAsia="zh-CN"/>
          </w:rPr>
          <w:t>基础和指标</w:t>
        </w:r>
        <w:r w:rsidR="00B1458D">
          <w:rPr>
            <w:noProof/>
            <w:webHidden/>
          </w:rPr>
          <w:tab/>
        </w:r>
        <w:r w:rsidR="00755F79">
          <w:rPr>
            <w:noProof/>
            <w:webHidden/>
          </w:rPr>
          <w:tab/>
        </w:r>
        <w:r w:rsidR="00B1458D">
          <w:rPr>
            <w:noProof/>
            <w:webHidden/>
          </w:rPr>
          <w:fldChar w:fldCharType="begin"/>
        </w:r>
        <w:r w:rsidR="00B1458D">
          <w:rPr>
            <w:noProof/>
            <w:webHidden/>
          </w:rPr>
          <w:instrText xml:space="preserve"> PAGEREF _Toc7442435 \h </w:instrText>
        </w:r>
        <w:r w:rsidR="00B1458D">
          <w:rPr>
            <w:noProof/>
            <w:webHidden/>
          </w:rPr>
        </w:r>
        <w:r w:rsidR="00B1458D">
          <w:rPr>
            <w:noProof/>
            <w:webHidden/>
          </w:rPr>
          <w:fldChar w:fldCharType="separate"/>
        </w:r>
        <w:r w:rsidR="00436492">
          <w:rPr>
            <w:noProof/>
            <w:webHidden/>
          </w:rPr>
          <w:t>10</w:t>
        </w:r>
        <w:r w:rsidR="00B1458D">
          <w:rPr>
            <w:noProof/>
            <w:webHidden/>
          </w:rPr>
          <w:fldChar w:fldCharType="end"/>
        </w:r>
      </w:hyperlink>
    </w:p>
    <w:p w:rsidR="00B1458D" w:rsidRDefault="000D1D51">
      <w:pPr>
        <w:pStyle w:val="TOC1"/>
        <w:rPr>
          <w:rFonts w:asciiTheme="minorHAnsi" w:hAnsiTheme="minorHAnsi" w:cstheme="minorBidi"/>
          <w:noProof/>
          <w:sz w:val="22"/>
          <w:szCs w:val="22"/>
          <w:lang w:eastAsia="zh-CN"/>
        </w:rPr>
      </w:pPr>
      <w:hyperlink w:anchor="_Toc7442436" w:history="1">
        <w:r w:rsidR="00B1458D" w:rsidRPr="00604381">
          <w:rPr>
            <w:rStyle w:val="Hyperlink"/>
            <w:noProof/>
            <w:lang w:eastAsia="zh-CN"/>
          </w:rPr>
          <w:t>I.7</w:t>
        </w:r>
        <w:r w:rsidR="00B1458D">
          <w:rPr>
            <w:rFonts w:asciiTheme="minorHAnsi" w:hAnsiTheme="minorHAnsi" w:cstheme="minorBidi"/>
            <w:noProof/>
            <w:sz w:val="22"/>
            <w:szCs w:val="22"/>
            <w:lang w:eastAsia="zh-CN"/>
          </w:rPr>
          <w:tab/>
        </w:r>
        <w:r w:rsidR="00B1458D" w:rsidRPr="00604381">
          <w:rPr>
            <w:rStyle w:val="Hyperlink"/>
            <w:rFonts w:hint="eastAsia"/>
            <w:noProof/>
            <w:lang w:eastAsia="zh-CN"/>
          </w:rPr>
          <w:t>与财务规划的比较</w:t>
        </w:r>
        <w:r w:rsidR="00B1458D">
          <w:rPr>
            <w:noProof/>
            <w:webHidden/>
          </w:rPr>
          <w:tab/>
        </w:r>
        <w:r w:rsidR="00755F79">
          <w:rPr>
            <w:noProof/>
            <w:webHidden/>
          </w:rPr>
          <w:tab/>
        </w:r>
        <w:r w:rsidR="00B1458D">
          <w:rPr>
            <w:noProof/>
            <w:webHidden/>
          </w:rPr>
          <w:fldChar w:fldCharType="begin"/>
        </w:r>
        <w:r w:rsidR="00B1458D">
          <w:rPr>
            <w:noProof/>
            <w:webHidden/>
          </w:rPr>
          <w:instrText xml:space="preserve"> PAGEREF _Toc7442436 \h </w:instrText>
        </w:r>
        <w:r w:rsidR="00B1458D">
          <w:rPr>
            <w:noProof/>
            <w:webHidden/>
          </w:rPr>
        </w:r>
        <w:r w:rsidR="00B1458D">
          <w:rPr>
            <w:noProof/>
            <w:webHidden/>
          </w:rPr>
          <w:fldChar w:fldCharType="separate"/>
        </w:r>
        <w:r w:rsidR="00436492">
          <w:rPr>
            <w:noProof/>
            <w:webHidden/>
          </w:rPr>
          <w:t>10</w:t>
        </w:r>
        <w:r w:rsidR="00B1458D">
          <w:rPr>
            <w:noProof/>
            <w:webHidden/>
          </w:rPr>
          <w:fldChar w:fldCharType="end"/>
        </w:r>
      </w:hyperlink>
    </w:p>
    <w:p w:rsidR="00B1458D" w:rsidRDefault="000D1D51">
      <w:pPr>
        <w:pStyle w:val="TOC1"/>
        <w:rPr>
          <w:rFonts w:asciiTheme="minorHAnsi" w:hAnsiTheme="minorHAnsi" w:cstheme="minorBidi"/>
          <w:noProof/>
          <w:sz w:val="22"/>
          <w:szCs w:val="22"/>
          <w:lang w:eastAsia="zh-CN"/>
        </w:rPr>
      </w:pPr>
      <w:hyperlink w:anchor="_Toc7442437" w:history="1">
        <w:r w:rsidR="00B1458D" w:rsidRPr="00604381">
          <w:rPr>
            <w:rStyle w:val="Hyperlink"/>
            <w:noProof/>
            <w:lang w:eastAsia="zh-CN"/>
          </w:rPr>
          <w:t>I.8</w:t>
        </w:r>
        <w:r w:rsidR="00B1458D">
          <w:rPr>
            <w:rFonts w:asciiTheme="minorHAnsi" w:hAnsiTheme="minorHAnsi" w:cstheme="minorBidi"/>
            <w:noProof/>
            <w:sz w:val="22"/>
            <w:szCs w:val="22"/>
            <w:lang w:eastAsia="zh-CN"/>
          </w:rPr>
          <w:tab/>
        </w:r>
        <w:r w:rsidR="00B1458D" w:rsidRPr="00604381">
          <w:rPr>
            <w:rStyle w:val="Hyperlink"/>
            <w:rFonts w:hint="eastAsia"/>
            <w:noProof/>
            <w:lang w:eastAsia="zh-CN"/>
          </w:rPr>
          <w:t>计划收入</w:t>
        </w:r>
        <w:r w:rsidR="00B1458D">
          <w:rPr>
            <w:noProof/>
            <w:webHidden/>
          </w:rPr>
          <w:tab/>
        </w:r>
        <w:r w:rsidR="00755F79">
          <w:rPr>
            <w:noProof/>
            <w:webHidden/>
          </w:rPr>
          <w:tab/>
        </w:r>
        <w:r w:rsidR="00B1458D">
          <w:rPr>
            <w:noProof/>
            <w:webHidden/>
          </w:rPr>
          <w:fldChar w:fldCharType="begin"/>
        </w:r>
        <w:r w:rsidR="00B1458D">
          <w:rPr>
            <w:noProof/>
            <w:webHidden/>
          </w:rPr>
          <w:instrText xml:space="preserve"> PAGEREF _Toc7442437 \h </w:instrText>
        </w:r>
        <w:r w:rsidR="00B1458D">
          <w:rPr>
            <w:noProof/>
            <w:webHidden/>
          </w:rPr>
        </w:r>
        <w:r w:rsidR="00B1458D">
          <w:rPr>
            <w:noProof/>
            <w:webHidden/>
          </w:rPr>
          <w:fldChar w:fldCharType="separate"/>
        </w:r>
        <w:r w:rsidR="00436492">
          <w:rPr>
            <w:noProof/>
            <w:webHidden/>
          </w:rPr>
          <w:t>11</w:t>
        </w:r>
        <w:r w:rsidR="00B1458D">
          <w:rPr>
            <w:noProof/>
            <w:webHidden/>
          </w:rPr>
          <w:fldChar w:fldCharType="end"/>
        </w:r>
      </w:hyperlink>
    </w:p>
    <w:p w:rsidR="00B1458D" w:rsidRDefault="000D1D51">
      <w:pPr>
        <w:pStyle w:val="TOC1"/>
        <w:rPr>
          <w:rFonts w:asciiTheme="minorHAnsi" w:hAnsiTheme="minorHAnsi" w:cstheme="minorBidi"/>
          <w:noProof/>
          <w:sz w:val="22"/>
          <w:szCs w:val="22"/>
          <w:lang w:eastAsia="zh-CN"/>
        </w:rPr>
      </w:pPr>
      <w:hyperlink w:anchor="_Toc7442438" w:history="1">
        <w:r w:rsidR="00B1458D" w:rsidRPr="00604381">
          <w:rPr>
            <w:rStyle w:val="Hyperlink"/>
            <w:noProof/>
            <w:lang w:eastAsia="zh-CN"/>
          </w:rPr>
          <w:t>I.9</w:t>
        </w:r>
        <w:r w:rsidR="00B1458D">
          <w:rPr>
            <w:rFonts w:asciiTheme="minorHAnsi" w:hAnsiTheme="minorHAnsi" w:cstheme="minorBidi"/>
            <w:noProof/>
            <w:sz w:val="22"/>
            <w:szCs w:val="22"/>
            <w:lang w:eastAsia="zh-CN"/>
          </w:rPr>
          <w:tab/>
        </w:r>
        <w:r w:rsidR="00B1458D" w:rsidRPr="00604381">
          <w:rPr>
            <w:rStyle w:val="Hyperlink"/>
            <w:rFonts w:hint="eastAsia"/>
            <w:noProof/>
            <w:lang w:eastAsia="zh-CN"/>
          </w:rPr>
          <w:t>计划支出</w:t>
        </w:r>
        <w:r w:rsidR="00B1458D">
          <w:rPr>
            <w:noProof/>
            <w:webHidden/>
          </w:rPr>
          <w:tab/>
        </w:r>
        <w:r w:rsidR="00755F79">
          <w:rPr>
            <w:noProof/>
            <w:webHidden/>
          </w:rPr>
          <w:tab/>
        </w:r>
        <w:r w:rsidR="00B1458D">
          <w:rPr>
            <w:noProof/>
            <w:webHidden/>
          </w:rPr>
          <w:fldChar w:fldCharType="begin"/>
        </w:r>
        <w:r w:rsidR="00B1458D">
          <w:rPr>
            <w:noProof/>
            <w:webHidden/>
          </w:rPr>
          <w:instrText xml:space="preserve"> PAGEREF _Toc7442438 \h </w:instrText>
        </w:r>
        <w:r w:rsidR="00B1458D">
          <w:rPr>
            <w:noProof/>
            <w:webHidden/>
          </w:rPr>
        </w:r>
        <w:r w:rsidR="00B1458D">
          <w:rPr>
            <w:noProof/>
            <w:webHidden/>
          </w:rPr>
          <w:fldChar w:fldCharType="separate"/>
        </w:r>
        <w:r w:rsidR="00436492">
          <w:rPr>
            <w:noProof/>
            <w:webHidden/>
          </w:rPr>
          <w:t>14</w:t>
        </w:r>
        <w:r w:rsidR="00B1458D">
          <w:rPr>
            <w:noProof/>
            <w:webHidden/>
          </w:rPr>
          <w:fldChar w:fldCharType="end"/>
        </w:r>
      </w:hyperlink>
    </w:p>
    <w:p w:rsidR="00B1458D" w:rsidRDefault="000D1D51">
      <w:pPr>
        <w:pStyle w:val="TOC1"/>
        <w:rPr>
          <w:rFonts w:asciiTheme="minorHAnsi" w:hAnsiTheme="minorHAnsi" w:cstheme="minorBidi"/>
          <w:noProof/>
          <w:sz w:val="22"/>
          <w:szCs w:val="22"/>
          <w:lang w:eastAsia="zh-CN"/>
        </w:rPr>
      </w:pPr>
      <w:hyperlink w:anchor="_Toc7442439" w:history="1">
        <w:r w:rsidR="00B1458D" w:rsidRPr="00604381">
          <w:rPr>
            <w:rStyle w:val="Hyperlink"/>
            <w:noProof/>
            <w:lang w:eastAsia="zh-CN"/>
          </w:rPr>
          <w:t>I.10</w:t>
        </w:r>
        <w:r w:rsidR="00B1458D">
          <w:rPr>
            <w:rFonts w:asciiTheme="minorHAnsi" w:hAnsiTheme="minorHAnsi" w:cstheme="minorBidi"/>
            <w:noProof/>
            <w:sz w:val="22"/>
            <w:szCs w:val="22"/>
            <w:lang w:eastAsia="zh-CN"/>
          </w:rPr>
          <w:tab/>
        </w:r>
        <w:r w:rsidR="00B1458D" w:rsidRPr="00604381">
          <w:rPr>
            <w:rStyle w:val="Hyperlink"/>
            <w:rFonts w:hint="eastAsia"/>
            <w:noProof/>
            <w:lang w:eastAsia="zh-CN"/>
          </w:rPr>
          <w:t>国际电联的共同支出</w:t>
        </w:r>
        <w:r w:rsidR="00B1458D">
          <w:rPr>
            <w:noProof/>
            <w:webHidden/>
          </w:rPr>
          <w:tab/>
        </w:r>
        <w:r w:rsidR="00755F79">
          <w:rPr>
            <w:noProof/>
            <w:webHidden/>
          </w:rPr>
          <w:tab/>
        </w:r>
        <w:r w:rsidR="00B1458D">
          <w:rPr>
            <w:noProof/>
            <w:webHidden/>
          </w:rPr>
          <w:fldChar w:fldCharType="begin"/>
        </w:r>
        <w:r w:rsidR="00B1458D">
          <w:rPr>
            <w:noProof/>
            <w:webHidden/>
          </w:rPr>
          <w:instrText xml:space="preserve"> PAGEREF _Toc7442439 \h </w:instrText>
        </w:r>
        <w:r w:rsidR="00B1458D">
          <w:rPr>
            <w:noProof/>
            <w:webHidden/>
          </w:rPr>
        </w:r>
        <w:r w:rsidR="00B1458D">
          <w:rPr>
            <w:noProof/>
            <w:webHidden/>
          </w:rPr>
          <w:fldChar w:fldCharType="separate"/>
        </w:r>
        <w:r w:rsidR="00436492">
          <w:rPr>
            <w:noProof/>
            <w:webHidden/>
          </w:rPr>
          <w:t>15</w:t>
        </w:r>
        <w:r w:rsidR="00B1458D">
          <w:rPr>
            <w:noProof/>
            <w:webHidden/>
          </w:rPr>
          <w:fldChar w:fldCharType="end"/>
        </w:r>
      </w:hyperlink>
    </w:p>
    <w:p w:rsidR="00B1458D" w:rsidRDefault="000D1D51">
      <w:pPr>
        <w:pStyle w:val="TOC1"/>
        <w:rPr>
          <w:rFonts w:asciiTheme="minorHAnsi" w:hAnsiTheme="minorHAnsi" w:cstheme="minorBidi"/>
          <w:noProof/>
          <w:sz w:val="22"/>
          <w:szCs w:val="22"/>
          <w:lang w:eastAsia="zh-CN"/>
        </w:rPr>
      </w:pPr>
      <w:hyperlink w:anchor="_Toc7442440" w:history="1">
        <w:r w:rsidR="00B1458D" w:rsidRPr="00604381">
          <w:rPr>
            <w:rStyle w:val="Hyperlink"/>
            <w:noProof/>
            <w:lang w:eastAsia="zh-CN"/>
          </w:rPr>
          <w:t>I.11</w:t>
        </w:r>
        <w:r w:rsidR="00B1458D">
          <w:rPr>
            <w:rFonts w:asciiTheme="minorHAnsi" w:hAnsiTheme="minorHAnsi" w:cstheme="minorBidi"/>
            <w:noProof/>
            <w:sz w:val="22"/>
            <w:szCs w:val="22"/>
            <w:lang w:eastAsia="zh-CN"/>
          </w:rPr>
          <w:tab/>
        </w:r>
        <w:r w:rsidR="00B1458D" w:rsidRPr="00604381">
          <w:rPr>
            <w:rStyle w:val="Hyperlink"/>
            <w:rFonts w:hint="eastAsia"/>
            <w:noProof/>
            <w:lang w:eastAsia="zh-CN"/>
          </w:rPr>
          <w:t>增效措施</w:t>
        </w:r>
        <w:r w:rsidR="00B1458D">
          <w:rPr>
            <w:noProof/>
            <w:webHidden/>
          </w:rPr>
          <w:tab/>
        </w:r>
        <w:r w:rsidR="00755F79">
          <w:rPr>
            <w:noProof/>
            <w:webHidden/>
          </w:rPr>
          <w:tab/>
        </w:r>
        <w:r w:rsidR="00B1458D">
          <w:rPr>
            <w:noProof/>
            <w:webHidden/>
          </w:rPr>
          <w:fldChar w:fldCharType="begin"/>
        </w:r>
        <w:r w:rsidR="00B1458D">
          <w:rPr>
            <w:noProof/>
            <w:webHidden/>
          </w:rPr>
          <w:instrText xml:space="preserve"> PAGEREF _Toc7442440 \h </w:instrText>
        </w:r>
        <w:r w:rsidR="00B1458D">
          <w:rPr>
            <w:noProof/>
            <w:webHidden/>
          </w:rPr>
        </w:r>
        <w:r w:rsidR="00B1458D">
          <w:rPr>
            <w:noProof/>
            <w:webHidden/>
          </w:rPr>
          <w:fldChar w:fldCharType="separate"/>
        </w:r>
        <w:r w:rsidR="00436492">
          <w:rPr>
            <w:noProof/>
            <w:webHidden/>
          </w:rPr>
          <w:t>16</w:t>
        </w:r>
        <w:r w:rsidR="00B1458D">
          <w:rPr>
            <w:noProof/>
            <w:webHidden/>
          </w:rPr>
          <w:fldChar w:fldCharType="end"/>
        </w:r>
      </w:hyperlink>
    </w:p>
    <w:p w:rsidR="00B1458D" w:rsidRDefault="000D1D51">
      <w:pPr>
        <w:pStyle w:val="TOC1"/>
        <w:rPr>
          <w:rFonts w:asciiTheme="minorHAnsi" w:hAnsiTheme="minorHAnsi" w:cstheme="minorBidi"/>
          <w:noProof/>
          <w:sz w:val="22"/>
          <w:szCs w:val="22"/>
          <w:lang w:eastAsia="zh-CN"/>
        </w:rPr>
      </w:pPr>
      <w:hyperlink w:anchor="_Toc7442441" w:history="1">
        <w:r w:rsidR="00B1458D" w:rsidRPr="00604381">
          <w:rPr>
            <w:rStyle w:val="Hyperlink"/>
            <w:noProof/>
            <w:lang w:eastAsia="zh-CN"/>
          </w:rPr>
          <w:t>I.12</w:t>
        </w:r>
        <w:r w:rsidR="00B1458D">
          <w:rPr>
            <w:rFonts w:asciiTheme="minorHAnsi" w:hAnsiTheme="minorHAnsi" w:cstheme="minorBidi"/>
            <w:noProof/>
            <w:sz w:val="22"/>
            <w:szCs w:val="22"/>
            <w:lang w:eastAsia="zh-CN"/>
          </w:rPr>
          <w:tab/>
        </w:r>
        <w:r w:rsidR="00B1458D" w:rsidRPr="00604381">
          <w:rPr>
            <w:rStyle w:val="Hyperlink"/>
            <w:rFonts w:hint="eastAsia"/>
            <w:noProof/>
            <w:lang w:eastAsia="zh-CN"/>
          </w:rPr>
          <w:t>与会补贴</w:t>
        </w:r>
        <w:r w:rsidR="00B1458D">
          <w:rPr>
            <w:noProof/>
            <w:webHidden/>
          </w:rPr>
          <w:tab/>
        </w:r>
        <w:r w:rsidR="00755F79">
          <w:rPr>
            <w:noProof/>
            <w:webHidden/>
          </w:rPr>
          <w:tab/>
        </w:r>
        <w:r w:rsidR="00B1458D">
          <w:rPr>
            <w:noProof/>
            <w:webHidden/>
          </w:rPr>
          <w:fldChar w:fldCharType="begin"/>
        </w:r>
        <w:r w:rsidR="00B1458D">
          <w:rPr>
            <w:noProof/>
            <w:webHidden/>
          </w:rPr>
          <w:instrText xml:space="preserve"> PAGEREF _Toc7442441 \h </w:instrText>
        </w:r>
        <w:r w:rsidR="00B1458D">
          <w:rPr>
            <w:noProof/>
            <w:webHidden/>
          </w:rPr>
        </w:r>
        <w:r w:rsidR="00B1458D">
          <w:rPr>
            <w:noProof/>
            <w:webHidden/>
          </w:rPr>
          <w:fldChar w:fldCharType="separate"/>
        </w:r>
        <w:r w:rsidR="00436492">
          <w:rPr>
            <w:noProof/>
            <w:webHidden/>
          </w:rPr>
          <w:t>16</w:t>
        </w:r>
        <w:r w:rsidR="00B1458D">
          <w:rPr>
            <w:noProof/>
            <w:webHidden/>
          </w:rPr>
          <w:fldChar w:fldCharType="end"/>
        </w:r>
      </w:hyperlink>
    </w:p>
    <w:p w:rsidR="00B1458D" w:rsidRDefault="000D1D51">
      <w:pPr>
        <w:pStyle w:val="TOC1"/>
        <w:rPr>
          <w:rFonts w:asciiTheme="minorHAnsi" w:hAnsiTheme="minorHAnsi" w:cstheme="minorBidi"/>
          <w:noProof/>
          <w:sz w:val="22"/>
          <w:szCs w:val="22"/>
          <w:lang w:eastAsia="zh-CN"/>
        </w:rPr>
      </w:pPr>
      <w:hyperlink w:anchor="_Toc7442442" w:history="1">
        <w:r w:rsidR="00B1458D" w:rsidRPr="00604381">
          <w:rPr>
            <w:rStyle w:val="Hyperlink"/>
            <w:noProof/>
            <w:lang w:eastAsia="zh-CN"/>
          </w:rPr>
          <w:t>I.13</w:t>
        </w:r>
        <w:r w:rsidR="00B1458D">
          <w:rPr>
            <w:rFonts w:asciiTheme="minorHAnsi" w:hAnsiTheme="minorHAnsi" w:cstheme="minorBidi"/>
            <w:noProof/>
            <w:sz w:val="22"/>
            <w:szCs w:val="22"/>
            <w:lang w:eastAsia="zh-CN"/>
          </w:rPr>
          <w:tab/>
        </w:r>
        <w:r w:rsidR="00B1458D" w:rsidRPr="00604381">
          <w:rPr>
            <w:rStyle w:val="Hyperlink"/>
            <w:rFonts w:hint="eastAsia"/>
            <w:noProof/>
            <w:lang w:eastAsia="zh-CN"/>
          </w:rPr>
          <w:t>语文</w:t>
        </w:r>
        <w:r w:rsidR="00B1458D">
          <w:rPr>
            <w:noProof/>
            <w:webHidden/>
          </w:rPr>
          <w:tab/>
        </w:r>
        <w:r w:rsidR="00755F79">
          <w:rPr>
            <w:noProof/>
            <w:webHidden/>
          </w:rPr>
          <w:tab/>
        </w:r>
        <w:r w:rsidR="00B1458D">
          <w:rPr>
            <w:noProof/>
            <w:webHidden/>
          </w:rPr>
          <w:fldChar w:fldCharType="begin"/>
        </w:r>
        <w:r w:rsidR="00B1458D">
          <w:rPr>
            <w:noProof/>
            <w:webHidden/>
          </w:rPr>
          <w:instrText xml:space="preserve"> PAGEREF _Toc7442442 \h </w:instrText>
        </w:r>
        <w:r w:rsidR="00B1458D">
          <w:rPr>
            <w:noProof/>
            <w:webHidden/>
          </w:rPr>
        </w:r>
        <w:r w:rsidR="00B1458D">
          <w:rPr>
            <w:noProof/>
            <w:webHidden/>
          </w:rPr>
          <w:fldChar w:fldCharType="separate"/>
        </w:r>
        <w:r w:rsidR="00436492">
          <w:rPr>
            <w:noProof/>
            <w:webHidden/>
          </w:rPr>
          <w:t>17</w:t>
        </w:r>
        <w:r w:rsidR="00B1458D">
          <w:rPr>
            <w:noProof/>
            <w:webHidden/>
          </w:rPr>
          <w:fldChar w:fldCharType="end"/>
        </w:r>
      </w:hyperlink>
    </w:p>
    <w:p w:rsidR="00B1458D" w:rsidRDefault="000D1D51">
      <w:pPr>
        <w:pStyle w:val="TOC1"/>
        <w:rPr>
          <w:rFonts w:asciiTheme="minorHAnsi" w:hAnsiTheme="minorHAnsi" w:cstheme="minorBidi"/>
          <w:noProof/>
          <w:sz w:val="22"/>
          <w:szCs w:val="22"/>
          <w:lang w:eastAsia="zh-CN"/>
        </w:rPr>
      </w:pPr>
      <w:hyperlink w:anchor="_Toc7442443" w:history="1">
        <w:r w:rsidR="00B1458D" w:rsidRPr="00604381">
          <w:rPr>
            <w:rStyle w:val="Hyperlink"/>
            <w:noProof/>
            <w:lang w:eastAsia="zh-CN"/>
          </w:rPr>
          <w:t>I.14</w:t>
        </w:r>
        <w:r w:rsidR="00B1458D">
          <w:rPr>
            <w:rFonts w:asciiTheme="minorHAnsi" w:hAnsiTheme="minorHAnsi" w:cstheme="minorBidi"/>
            <w:noProof/>
            <w:sz w:val="22"/>
            <w:szCs w:val="22"/>
            <w:lang w:eastAsia="zh-CN"/>
          </w:rPr>
          <w:tab/>
        </w:r>
        <w:r w:rsidR="00B1458D" w:rsidRPr="00604381">
          <w:rPr>
            <w:rStyle w:val="Hyperlink"/>
            <w:rFonts w:hint="eastAsia"/>
            <w:noProof/>
            <w:lang w:eastAsia="zh-CN"/>
          </w:rPr>
          <w:t>预算职位</w:t>
        </w:r>
        <w:r w:rsidR="00B1458D">
          <w:rPr>
            <w:noProof/>
            <w:webHidden/>
          </w:rPr>
          <w:tab/>
        </w:r>
        <w:r w:rsidR="00755F79">
          <w:rPr>
            <w:noProof/>
            <w:webHidden/>
          </w:rPr>
          <w:tab/>
        </w:r>
        <w:r w:rsidR="00B1458D">
          <w:rPr>
            <w:noProof/>
            <w:webHidden/>
          </w:rPr>
          <w:fldChar w:fldCharType="begin"/>
        </w:r>
        <w:r w:rsidR="00B1458D">
          <w:rPr>
            <w:noProof/>
            <w:webHidden/>
          </w:rPr>
          <w:instrText xml:space="preserve"> PAGEREF _Toc7442443 \h </w:instrText>
        </w:r>
        <w:r w:rsidR="00B1458D">
          <w:rPr>
            <w:noProof/>
            <w:webHidden/>
          </w:rPr>
        </w:r>
        <w:r w:rsidR="00B1458D">
          <w:rPr>
            <w:noProof/>
            <w:webHidden/>
          </w:rPr>
          <w:fldChar w:fldCharType="separate"/>
        </w:r>
        <w:r w:rsidR="00436492">
          <w:rPr>
            <w:noProof/>
            <w:webHidden/>
          </w:rPr>
          <w:t>17</w:t>
        </w:r>
        <w:r w:rsidR="00B1458D">
          <w:rPr>
            <w:noProof/>
            <w:webHidden/>
          </w:rPr>
          <w:fldChar w:fldCharType="end"/>
        </w:r>
      </w:hyperlink>
    </w:p>
    <w:p w:rsidR="00B1458D" w:rsidRDefault="000D1D51">
      <w:pPr>
        <w:pStyle w:val="TOC1"/>
        <w:rPr>
          <w:rFonts w:asciiTheme="minorHAnsi" w:hAnsiTheme="minorHAnsi" w:cstheme="minorBidi"/>
          <w:noProof/>
          <w:sz w:val="22"/>
          <w:szCs w:val="22"/>
          <w:lang w:eastAsia="zh-CN"/>
        </w:rPr>
      </w:pPr>
      <w:hyperlink w:anchor="_Toc7442444" w:history="1">
        <w:r w:rsidR="00B1458D" w:rsidRPr="00604381">
          <w:rPr>
            <w:rStyle w:val="Hyperlink"/>
            <w:noProof/>
            <w:lang w:eastAsia="zh-CN"/>
          </w:rPr>
          <w:t>I.15</w:t>
        </w:r>
        <w:r w:rsidR="00B1458D">
          <w:rPr>
            <w:rFonts w:asciiTheme="minorHAnsi" w:hAnsiTheme="minorHAnsi" w:cstheme="minorBidi"/>
            <w:noProof/>
            <w:sz w:val="22"/>
            <w:szCs w:val="22"/>
            <w:lang w:eastAsia="zh-CN"/>
          </w:rPr>
          <w:tab/>
        </w:r>
        <w:r w:rsidR="00B1458D" w:rsidRPr="00604381">
          <w:rPr>
            <w:rStyle w:val="Hyperlink"/>
            <w:rFonts w:hint="eastAsia"/>
            <w:noProof/>
            <w:lang w:eastAsia="zh-CN"/>
          </w:rPr>
          <w:t>预算文件结构</w:t>
        </w:r>
        <w:r w:rsidR="00B1458D">
          <w:rPr>
            <w:noProof/>
            <w:webHidden/>
          </w:rPr>
          <w:tab/>
        </w:r>
        <w:r w:rsidR="00755F79">
          <w:rPr>
            <w:noProof/>
            <w:webHidden/>
          </w:rPr>
          <w:tab/>
        </w:r>
        <w:r w:rsidR="00B1458D">
          <w:rPr>
            <w:noProof/>
            <w:webHidden/>
          </w:rPr>
          <w:fldChar w:fldCharType="begin"/>
        </w:r>
        <w:r w:rsidR="00B1458D">
          <w:rPr>
            <w:noProof/>
            <w:webHidden/>
          </w:rPr>
          <w:instrText xml:space="preserve"> PAGEREF _Toc7442444 \h </w:instrText>
        </w:r>
        <w:r w:rsidR="00B1458D">
          <w:rPr>
            <w:noProof/>
            <w:webHidden/>
          </w:rPr>
        </w:r>
        <w:r w:rsidR="00B1458D">
          <w:rPr>
            <w:noProof/>
            <w:webHidden/>
          </w:rPr>
          <w:fldChar w:fldCharType="separate"/>
        </w:r>
        <w:r w:rsidR="00436492">
          <w:rPr>
            <w:noProof/>
            <w:webHidden/>
          </w:rPr>
          <w:t>19</w:t>
        </w:r>
        <w:r w:rsidR="00B1458D">
          <w:rPr>
            <w:noProof/>
            <w:webHidden/>
          </w:rPr>
          <w:fldChar w:fldCharType="end"/>
        </w:r>
      </w:hyperlink>
    </w:p>
    <w:p w:rsidR="00B1458D" w:rsidRDefault="00B1458D" w:rsidP="00B1458D">
      <w:pPr>
        <w:pStyle w:val="Header"/>
        <w:tabs>
          <w:tab w:val="left" w:pos="539"/>
          <w:tab w:val="left" w:leader="dot" w:pos="8222"/>
        </w:tabs>
        <w:jc w:val="left"/>
        <w:rPr>
          <w:rFonts w:asciiTheme="minorHAnsi" w:hAnsiTheme="minorHAnsi"/>
          <w:lang w:val="en-US"/>
        </w:rPr>
      </w:pPr>
      <w:r>
        <w:fldChar w:fldCharType="end"/>
      </w:r>
    </w:p>
    <w:p w:rsidR="00B1458D" w:rsidRDefault="00B1458D" w:rsidP="002122DC">
      <w:pPr>
        <w:pStyle w:val="Header"/>
        <w:tabs>
          <w:tab w:val="left" w:pos="539"/>
          <w:tab w:val="left" w:leader="dot" w:pos="8222"/>
        </w:tabs>
        <w:rPr>
          <w:rFonts w:asciiTheme="minorHAnsi" w:hAnsiTheme="minorHAnsi"/>
          <w:lang w:val="en-US"/>
        </w:rPr>
      </w:pPr>
    </w:p>
    <w:p w:rsidR="002122DC" w:rsidRPr="004476C4" w:rsidRDefault="002122DC" w:rsidP="002122DC">
      <w:pPr>
        <w:spacing w:after="160" w:line="259" w:lineRule="auto"/>
        <w:rPr>
          <w:rFonts w:asciiTheme="minorHAnsi" w:hAnsiTheme="minorHAnsi"/>
          <w:lang w:eastAsia="zh-CN"/>
        </w:rPr>
      </w:pPr>
      <w:r w:rsidRPr="004476C4">
        <w:rPr>
          <w:rFonts w:asciiTheme="minorHAnsi" w:hAnsiTheme="minorHAnsi"/>
          <w:lang w:eastAsia="zh-CN"/>
        </w:rPr>
        <w:br w:type="page"/>
      </w:r>
    </w:p>
    <w:p w:rsidR="002122DC" w:rsidRPr="0013099C" w:rsidRDefault="002122DC" w:rsidP="004B3662">
      <w:pPr>
        <w:pStyle w:val="Heading1"/>
        <w:rPr>
          <w:rFonts w:asciiTheme="minorHAnsi" w:hAnsiTheme="minorHAnsi"/>
          <w:lang w:eastAsia="zh-CN"/>
        </w:rPr>
        <w:sectPr w:rsidR="002122DC" w:rsidRPr="0013099C" w:rsidSect="00D43413">
          <w:headerReference w:type="default" r:id="rId15"/>
          <w:footerReference w:type="default" r:id="rId16"/>
          <w:headerReference w:type="first" r:id="rId17"/>
          <w:pgSz w:w="11907" w:h="16840" w:code="9"/>
          <w:pgMar w:top="1701" w:right="1134" w:bottom="1242" w:left="1418" w:header="567" w:footer="567" w:gutter="567"/>
          <w:pgNumType w:start="3"/>
          <w:cols w:space="454"/>
          <w:titlePg/>
          <w:docGrid w:linePitch="326"/>
        </w:sectPr>
      </w:pPr>
      <w:bookmarkStart w:id="17" w:name="lt_pId064"/>
      <w:bookmarkStart w:id="18" w:name="_Toc7442430"/>
      <w:bookmarkStart w:id="19" w:name="_Toc7442867"/>
      <w:bookmarkStart w:id="20" w:name="_Toc7443532"/>
      <w:r w:rsidRPr="00CE5254">
        <w:rPr>
          <w:rFonts w:asciiTheme="minorHAnsi" w:hAnsiTheme="minorHAnsi"/>
          <w:color w:val="0070C0"/>
          <w:lang w:eastAsia="zh-CN"/>
        </w:rPr>
        <w:lastRenderedPageBreak/>
        <w:t>I</w:t>
      </w:r>
      <w:r w:rsidRPr="00CE5254">
        <w:rPr>
          <w:rFonts w:asciiTheme="minorHAnsi" w:hAnsiTheme="minorHAnsi"/>
          <w:lang w:eastAsia="zh-CN"/>
        </w:rPr>
        <w:t>.1</w:t>
      </w:r>
      <w:r w:rsidR="004B3662">
        <w:rPr>
          <w:rFonts w:asciiTheme="minorHAnsi" w:hAnsiTheme="minorHAnsi"/>
          <w:lang w:eastAsia="zh-CN"/>
        </w:rPr>
        <w:tab/>
      </w:r>
      <w:r w:rsidR="004B3662" w:rsidRPr="0039760F">
        <w:rPr>
          <w:rFonts w:hint="eastAsia"/>
          <w:lang w:eastAsia="zh-CN"/>
        </w:rPr>
        <w:t>秘书长</w:t>
      </w:r>
      <w:r w:rsidR="004B3662" w:rsidRPr="004B3662">
        <w:rPr>
          <w:rFonts w:asciiTheme="minorHAnsi" w:hAnsiTheme="minorHAnsi" w:hint="eastAsia"/>
          <w:lang w:eastAsia="zh-CN"/>
        </w:rPr>
        <w:t>的前言</w:t>
      </w:r>
      <w:bookmarkEnd w:id="17"/>
      <w:bookmarkEnd w:id="18"/>
      <w:bookmarkEnd w:id="19"/>
      <w:bookmarkEnd w:id="20"/>
    </w:p>
    <w:p w:rsidR="002122DC" w:rsidRPr="00CE5254" w:rsidRDefault="002122DC" w:rsidP="006F6D85">
      <w:pPr>
        <w:widowControl w:val="0"/>
        <w:spacing w:before="240" w:after="120"/>
        <w:ind w:left="567" w:hanging="567"/>
        <w:rPr>
          <w:rFonts w:asciiTheme="minorHAnsi" w:hAnsiTheme="minorHAnsi"/>
          <w:lang w:eastAsia="zh-CN"/>
        </w:rPr>
      </w:pPr>
      <w:bookmarkStart w:id="21" w:name="lt_pId065"/>
      <w:r w:rsidRPr="00CE5254">
        <w:rPr>
          <w:rFonts w:asciiTheme="minorHAnsi" w:hAnsiTheme="minorHAnsi"/>
          <w:color w:val="0070C0"/>
          <w:lang w:eastAsia="zh-CN"/>
        </w:rPr>
        <w:t>I</w:t>
      </w:r>
      <w:r w:rsidRPr="00CE5254">
        <w:rPr>
          <w:rFonts w:asciiTheme="minorHAnsi" w:hAnsiTheme="minorHAnsi"/>
          <w:lang w:eastAsia="zh-CN"/>
        </w:rPr>
        <w:t>.1.1</w:t>
      </w:r>
      <w:bookmarkEnd w:id="21"/>
      <w:r w:rsidRPr="00CE5254">
        <w:rPr>
          <w:rFonts w:asciiTheme="minorHAnsi" w:hAnsiTheme="minorHAnsi"/>
          <w:lang w:eastAsia="zh-CN"/>
        </w:rPr>
        <w:tab/>
      </w:r>
      <w:bookmarkStart w:id="22" w:name="lt_pId066"/>
      <w:r w:rsidR="00750C5B">
        <w:rPr>
          <w:rFonts w:asciiTheme="minorHAnsi" w:hAnsiTheme="minorHAnsi" w:hint="eastAsia"/>
          <w:lang w:eastAsia="zh-CN"/>
        </w:rPr>
        <w:t>从首次履行国际电联选任官员的正式职责至今已有</w:t>
      </w:r>
      <w:r w:rsidR="00750C5B">
        <w:rPr>
          <w:rFonts w:asciiTheme="minorHAnsi" w:hAnsiTheme="minorHAnsi" w:hint="eastAsia"/>
          <w:lang w:eastAsia="zh-CN"/>
        </w:rPr>
        <w:t>20</w:t>
      </w:r>
      <w:r w:rsidR="00750C5B">
        <w:rPr>
          <w:rFonts w:asciiTheme="minorHAnsi" w:hAnsiTheme="minorHAnsi" w:hint="eastAsia"/>
          <w:lang w:eastAsia="zh-CN"/>
        </w:rPr>
        <w:t>多年。我</w:t>
      </w:r>
      <w:r w:rsidR="00D32AA0">
        <w:rPr>
          <w:rFonts w:asciiTheme="minorHAnsi" w:hAnsiTheme="minorHAnsi" w:hint="eastAsia"/>
          <w:lang w:eastAsia="zh-CN"/>
        </w:rPr>
        <w:t>借此机会</w:t>
      </w:r>
      <w:r w:rsidR="00750C5B">
        <w:rPr>
          <w:rFonts w:asciiTheme="minorHAnsi" w:hAnsiTheme="minorHAnsi" w:hint="eastAsia"/>
          <w:lang w:eastAsia="zh-CN"/>
        </w:rPr>
        <w:t>深入研究国际电联、其优势和不足、推动行业前行的力量以及我们的成员国不断变化的希望。</w:t>
      </w:r>
      <w:bookmarkEnd w:id="22"/>
    </w:p>
    <w:p w:rsidR="002122DC" w:rsidRPr="004D6376" w:rsidRDefault="002122DC" w:rsidP="0039760F">
      <w:pPr>
        <w:widowControl w:val="0"/>
        <w:spacing w:before="240" w:after="120"/>
        <w:ind w:left="567" w:hanging="567"/>
        <w:rPr>
          <w:rFonts w:asciiTheme="minorHAnsi" w:hAnsiTheme="minorHAnsi"/>
          <w:lang w:eastAsia="zh-CN"/>
        </w:rPr>
      </w:pPr>
      <w:bookmarkStart w:id="23" w:name="lt_pId068"/>
      <w:r w:rsidRPr="00CE5254">
        <w:rPr>
          <w:rFonts w:asciiTheme="minorHAnsi" w:hAnsiTheme="minorHAnsi"/>
          <w:color w:val="0070C0"/>
          <w:lang w:eastAsia="zh-CN"/>
        </w:rPr>
        <w:t>I</w:t>
      </w:r>
      <w:r w:rsidRPr="00CE5254">
        <w:rPr>
          <w:rFonts w:asciiTheme="minorHAnsi" w:hAnsiTheme="minorHAnsi"/>
          <w:lang w:eastAsia="zh-CN"/>
        </w:rPr>
        <w:t>.1.2</w:t>
      </w:r>
      <w:bookmarkEnd w:id="23"/>
      <w:r w:rsidRPr="00CE5254">
        <w:rPr>
          <w:rFonts w:asciiTheme="minorHAnsi" w:hAnsiTheme="minorHAnsi"/>
          <w:lang w:eastAsia="zh-CN"/>
        </w:rPr>
        <w:tab/>
      </w:r>
      <w:bookmarkStart w:id="24" w:name="lt_pId069"/>
      <w:r w:rsidR="00750C5B">
        <w:rPr>
          <w:rFonts w:asciiTheme="minorHAnsi" w:hAnsiTheme="minorHAnsi" w:hint="eastAsia"/>
          <w:lang w:eastAsia="zh-CN"/>
        </w:rPr>
        <w:t>根据我的观察并依据</w:t>
      </w:r>
      <w:r w:rsidR="00750C5B">
        <w:rPr>
          <w:rFonts w:asciiTheme="minorHAnsi" w:hAnsiTheme="minorHAnsi" w:hint="eastAsia"/>
          <w:lang w:eastAsia="zh-CN"/>
        </w:rPr>
        <w:t>2018</w:t>
      </w:r>
      <w:r w:rsidR="00750C5B">
        <w:rPr>
          <w:rFonts w:asciiTheme="minorHAnsi" w:hAnsiTheme="minorHAnsi" w:hint="eastAsia"/>
          <w:lang w:eastAsia="zh-CN"/>
        </w:rPr>
        <w:t>年全权代表大会（</w:t>
      </w:r>
      <w:r w:rsidR="00750C5B">
        <w:rPr>
          <w:rFonts w:asciiTheme="minorHAnsi" w:hAnsiTheme="minorHAnsi" w:hint="eastAsia"/>
          <w:lang w:eastAsia="zh-CN"/>
        </w:rPr>
        <w:t>PP-2018</w:t>
      </w:r>
      <w:r w:rsidR="00750C5B">
        <w:rPr>
          <w:rFonts w:asciiTheme="minorHAnsi" w:hAnsiTheme="minorHAnsi" w:hint="eastAsia"/>
          <w:lang w:eastAsia="zh-CN"/>
        </w:rPr>
        <w:t>）的成果，我决定</w:t>
      </w:r>
      <w:r w:rsidR="00D32AA0">
        <w:rPr>
          <w:rFonts w:asciiTheme="minorHAnsi" w:hAnsiTheme="minorHAnsi" w:hint="eastAsia"/>
          <w:lang w:eastAsia="zh-CN"/>
        </w:rPr>
        <w:t>将</w:t>
      </w:r>
      <w:r w:rsidR="00750C5B">
        <w:rPr>
          <w:rFonts w:asciiTheme="minorHAnsi" w:hAnsiTheme="minorHAnsi" w:hint="eastAsia"/>
          <w:lang w:eastAsia="zh-CN"/>
        </w:rPr>
        <w:t>2020-2021</w:t>
      </w:r>
      <w:r w:rsidR="00750C5B">
        <w:rPr>
          <w:rFonts w:asciiTheme="minorHAnsi" w:hAnsiTheme="minorHAnsi" w:hint="eastAsia"/>
          <w:lang w:eastAsia="zh-CN"/>
        </w:rPr>
        <w:t>年预算草案</w:t>
      </w:r>
      <w:r w:rsidR="00D32AA0">
        <w:rPr>
          <w:rFonts w:asciiTheme="minorHAnsi" w:hAnsiTheme="minorHAnsi" w:hint="eastAsia"/>
          <w:lang w:eastAsia="zh-CN"/>
        </w:rPr>
        <w:t>编制的重点</w:t>
      </w:r>
      <w:r w:rsidR="00750C5B">
        <w:rPr>
          <w:rFonts w:asciiTheme="minorHAnsi" w:hAnsiTheme="minorHAnsi" w:hint="eastAsia"/>
          <w:lang w:eastAsia="zh-CN"/>
        </w:rPr>
        <w:t>置于以下关键问题：</w:t>
      </w:r>
      <w:bookmarkEnd w:id="24"/>
    </w:p>
    <w:p w:rsidR="002122DC" w:rsidRDefault="00993771" w:rsidP="00993771">
      <w:pPr>
        <w:pStyle w:val="enumlev2"/>
        <w:rPr>
          <w:lang w:eastAsia="zh-CN"/>
        </w:rPr>
      </w:pPr>
      <w:bookmarkStart w:id="25" w:name="lt_pId071"/>
      <w:r>
        <w:rPr>
          <w:lang w:eastAsia="zh-CN"/>
        </w:rPr>
        <w:t>–</w:t>
      </w:r>
      <w:r>
        <w:rPr>
          <w:lang w:eastAsia="zh-CN"/>
        </w:rPr>
        <w:tab/>
      </w:r>
      <w:r w:rsidR="00D32AA0">
        <w:rPr>
          <w:rFonts w:hint="eastAsia"/>
          <w:lang w:eastAsia="zh-CN"/>
        </w:rPr>
        <w:t>引入</w:t>
      </w:r>
      <w:r w:rsidR="00750C5B">
        <w:rPr>
          <w:rFonts w:hint="eastAsia"/>
          <w:lang w:eastAsia="zh-CN"/>
        </w:rPr>
        <w:t>跨部门衡量</w:t>
      </w:r>
      <w:r w:rsidR="00D32AA0">
        <w:rPr>
          <w:rFonts w:hint="eastAsia"/>
          <w:lang w:eastAsia="zh-CN"/>
        </w:rPr>
        <w:t>手段</w:t>
      </w:r>
      <w:r w:rsidR="00750C5B">
        <w:rPr>
          <w:rFonts w:hint="eastAsia"/>
          <w:lang w:eastAsia="zh-CN"/>
        </w:rPr>
        <w:t>以优化资源的使用</w:t>
      </w:r>
      <w:r w:rsidR="00D32AA0">
        <w:rPr>
          <w:rFonts w:hint="eastAsia"/>
          <w:lang w:eastAsia="zh-CN"/>
        </w:rPr>
        <w:t>，</w:t>
      </w:r>
      <w:r w:rsidR="00750C5B">
        <w:rPr>
          <w:rFonts w:hint="eastAsia"/>
          <w:lang w:eastAsia="zh-CN"/>
        </w:rPr>
        <w:t>并通过财务和行政服务等方面的</w:t>
      </w:r>
      <w:r w:rsidR="001F1261">
        <w:rPr>
          <w:rFonts w:hint="eastAsia"/>
          <w:lang w:eastAsia="zh-CN"/>
        </w:rPr>
        <w:t>再度集中简化工作流程和程序并使之合理化；</w:t>
      </w:r>
      <w:bookmarkEnd w:id="25"/>
    </w:p>
    <w:p w:rsidR="002122DC" w:rsidRPr="004D6376" w:rsidRDefault="00993771" w:rsidP="00993771">
      <w:pPr>
        <w:pStyle w:val="enumlev2"/>
        <w:rPr>
          <w:rFonts w:asciiTheme="minorHAnsi" w:hAnsiTheme="minorHAnsi"/>
          <w:szCs w:val="24"/>
          <w:lang w:eastAsia="zh-CN"/>
        </w:rPr>
      </w:pPr>
      <w:bookmarkStart w:id="26" w:name="lt_pId072"/>
      <w:r>
        <w:rPr>
          <w:lang w:eastAsia="zh-CN"/>
        </w:rPr>
        <w:t>–</w:t>
      </w:r>
      <w:r>
        <w:rPr>
          <w:lang w:eastAsia="zh-CN"/>
        </w:rPr>
        <w:tab/>
      </w:r>
      <w:r w:rsidR="001F1261">
        <w:rPr>
          <w:rFonts w:asciiTheme="minorHAnsi" w:hAnsiTheme="minorHAnsi" w:hint="eastAsia"/>
          <w:szCs w:val="24"/>
          <w:lang w:eastAsia="zh-CN"/>
        </w:rPr>
        <w:t>延续、监督并</w:t>
      </w:r>
      <w:r w:rsidR="00D32AA0">
        <w:rPr>
          <w:rFonts w:asciiTheme="minorHAnsi" w:hAnsiTheme="minorHAnsi" w:hint="eastAsia"/>
          <w:szCs w:val="24"/>
          <w:lang w:eastAsia="zh-CN"/>
        </w:rPr>
        <w:t>加</w:t>
      </w:r>
      <w:r w:rsidR="001F1261">
        <w:rPr>
          <w:rFonts w:asciiTheme="minorHAnsi" w:hAnsiTheme="minorHAnsi" w:hint="eastAsia"/>
          <w:szCs w:val="24"/>
          <w:lang w:eastAsia="zh-CN"/>
        </w:rPr>
        <w:t>强第</w:t>
      </w:r>
      <w:r w:rsidR="001F1261">
        <w:rPr>
          <w:rFonts w:asciiTheme="minorHAnsi" w:hAnsiTheme="minorHAnsi" w:hint="eastAsia"/>
          <w:szCs w:val="24"/>
          <w:lang w:eastAsia="zh-CN"/>
        </w:rPr>
        <w:t>5</w:t>
      </w:r>
      <w:r w:rsidR="001F1261">
        <w:rPr>
          <w:rFonts w:asciiTheme="minorHAnsi" w:hAnsiTheme="minorHAnsi" w:hint="eastAsia"/>
          <w:szCs w:val="24"/>
          <w:lang w:eastAsia="zh-CN"/>
        </w:rPr>
        <w:t>号决定附件</w:t>
      </w:r>
      <w:r w:rsidR="001F1261">
        <w:rPr>
          <w:rFonts w:asciiTheme="minorHAnsi" w:hAnsiTheme="minorHAnsi" w:hint="eastAsia"/>
          <w:szCs w:val="24"/>
          <w:lang w:eastAsia="zh-CN"/>
        </w:rPr>
        <w:t>2</w:t>
      </w:r>
      <w:r w:rsidR="00D32AA0">
        <w:rPr>
          <w:rFonts w:asciiTheme="minorHAnsi" w:hAnsiTheme="minorHAnsi" w:hint="eastAsia"/>
          <w:szCs w:val="24"/>
          <w:lang w:eastAsia="zh-CN"/>
        </w:rPr>
        <w:t>所含</w:t>
      </w:r>
      <w:r w:rsidR="001F1261">
        <w:rPr>
          <w:rFonts w:asciiTheme="minorHAnsi" w:hAnsiTheme="minorHAnsi" w:hint="eastAsia"/>
          <w:szCs w:val="24"/>
          <w:lang w:eastAsia="zh-CN"/>
        </w:rPr>
        <w:t>增效</w:t>
      </w:r>
      <w:r w:rsidR="001F1261" w:rsidRPr="00993771">
        <w:rPr>
          <w:rFonts w:hint="eastAsia"/>
          <w:lang w:eastAsia="zh-CN"/>
        </w:rPr>
        <w:t>措施</w:t>
      </w:r>
      <w:r w:rsidR="00D32AA0">
        <w:rPr>
          <w:rFonts w:asciiTheme="minorHAnsi" w:hAnsiTheme="minorHAnsi" w:hint="eastAsia"/>
          <w:szCs w:val="24"/>
          <w:lang w:eastAsia="zh-CN"/>
        </w:rPr>
        <w:t>，同时，在</w:t>
      </w:r>
      <w:r w:rsidR="001F1261">
        <w:rPr>
          <w:rFonts w:asciiTheme="minorHAnsi" w:hAnsiTheme="minorHAnsi" w:hint="eastAsia"/>
          <w:szCs w:val="24"/>
          <w:lang w:eastAsia="zh-CN"/>
        </w:rPr>
        <w:t>可能的情况下，确定新的措施；</w:t>
      </w:r>
      <w:bookmarkEnd w:id="26"/>
    </w:p>
    <w:p w:rsidR="002122DC" w:rsidRPr="00CE5254" w:rsidRDefault="00993771" w:rsidP="00993771">
      <w:pPr>
        <w:pStyle w:val="enumlev2"/>
        <w:rPr>
          <w:rFonts w:asciiTheme="minorHAnsi" w:hAnsiTheme="minorHAnsi"/>
          <w:szCs w:val="24"/>
          <w:lang w:eastAsia="zh-CN"/>
        </w:rPr>
      </w:pPr>
      <w:bookmarkStart w:id="27" w:name="lt_pId073"/>
      <w:r>
        <w:rPr>
          <w:lang w:eastAsia="zh-CN"/>
        </w:rPr>
        <w:t>–</w:t>
      </w:r>
      <w:r>
        <w:rPr>
          <w:lang w:eastAsia="zh-CN"/>
        </w:rPr>
        <w:tab/>
      </w:r>
      <w:r w:rsidR="001F1261">
        <w:rPr>
          <w:rFonts w:asciiTheme="minorHAnsi" w:hAnsiTheme="minorHAnsi" w:hint="eastAsia"/>
          <w:szCs w:val="24"/>
          <w:lang w:eastAsia="zh-CN"/>
        </w:rPr>
        <w:t>寻求内部</w:t>
      </w:r>
      <w:r w:rsidR="00D32AA0">
        <w:rPr>
          <w:rFonts w:asciiTheme="minorHAnsi" w:hAnsiTheme="minorHAnsi" w:hint="eastAsia"/>
          <w:szCs w:val="24"/>
          <w:lang w:eastAsia="zh-CN"/>
        </w:rPr>
        <w:t>费用合理化</w:t>
      </w:r>
      <w:r w:rsidR="001F1261">
        <w:rPr>
          <w:rFonts w:asciiTheme="minorHAnsi" w:hAnsiTheme="minorHAnsi" w:hint="eastAsia"/>
          <w:szCs w:val="24"/>
          <w:lang w:eastAsia="zh-CN"/>
        </w:rPr>
        <w:t>、优化资源利用和提高效率的创新手段。</w:t>
      </w:r>
      <w:bookmarkEnd w:id="27"/>
    </w:p>
    <w:p w:rsidR="002122DC" w:rsidRDefault="002122DC" w:rsidP="0039760F">
      <w:pPr>
        <w:widowControl w:val="0"/>
        <w:spacing w:before="240" w:after="120"/>
        <w:ind w:left="567" w:hanging="567"/>
        <w:rPr>
          <w:rFonts w:asciiTheme="minorHAnsi" w:hAnsiTheme="minorHAnsi"/>
          <w:szCs w:val="24"/>
          <w:lang w:eastAsia="zh-CN"/>
        </w:rPr>
      </w:pPr>
      <w:bookmarkStart w:id="28" w:name="lt_pId074"/>
      <w:r w:rsidRPr="00CE5254">
        <w:rPr>
          <w:rFonts w:asciiTheme="minorHAnsi" w:hAnsiTheme="minorHAnsi"/>
          <w:color w:val="0070C0"/>
          <w:szCs w:val="24"/>
          <w:lang w:eastAsia="zh-CN"/>
        </w:rPr>
        <w:t>I</w:t>
      </w:r>
      <w:r w:rsidRPr="00CE5254">
        <w:rPr>
          <w:rFonts w:asciiTheme="minorHAnsi" w:hAnsiTheme="minorHAnsi"/>
          <w:szCs w:val="24"/>
          <w:lang w:eastAsia="zh-CN"/>
        </w:rPr>
        <w:t>.1.3</w:t>
      </w:r>
      <w:bookmarkEnd w:id="28"/>
      <w:r w:rsidRPr="00CE5254">
        <w:rPr>
          <w:rFonts w:asciiTheme="minorHAnsi" w:hAnsiTheme="minorHAnsi"/>
          <w:szCs w:val="24"/>
          <w:lang w:eastAsia="zh-CN"/>
        </w:rPr>
        <w:tab/>
      </w:r>
      <w:bookmarkStart w:id="29" w:name="lt_pId075"/>
      <w:r w:rsidR="001F1261">
        <w:rPr>
          <w:rFonts w:asciiTheme="minorHAnsi" w:hAnsiTheme="minorHAnsi" w:hint="eastAsia"/>
          <w:szCs w:val="24"/>
          <w:lang w:eastAsia="zh-CN"/>
        </w:rPr>
        <w:t>2020-2021</w:t>
      </w:r>
      <w:r w:rsidR="00D32AA0">
        <w:rPr>
          <w:rFonts w:asciiTheme="minorHAnsi" w:hAnsiTheme="minorHAnsi" w:hint="eastAsia"/>
          <w:szCs w:val="24"/>
          <w:lang w:eastAsia="zh-CN"/>
        </w:rPr>
        <w:t>年期间</w:t>
      </w:r>
      <w:r w:rsidR="000E75FA">
        <w:rPr>
          <w:rFonts w:asciiTheme="minorHAnsi" w:hAnsiTheme="minorHAnsi" w:hint="eastAsia"/>
          <w:szCs w:val="24"/>
          <w:lang w:eastAsia="zh-CN"/>
        </w:rPr>
        <w:t>将举办三项重大活动：</w:t>
      </w:r>
      <w:r w:rsidR="000E75FA">
        <w:rPr>
          <w:rFonts w:asciiTheme="minorHAnsi" w:hAnsiTheme="minorHAnsi" w:hint="eastAsia"/>
          <w:szCs w:val="24"/>
          <w:lang w:eastAsia="zh-CN"/>
        </w:rPr>
        <w:t>2020</w:t>
      </w:r>
      <w:r w:rsidR="000E75FA">
        <w:rPr>
          <w:rFonts w:asciiTheme="minorHAnsi" w:hAnsiTheme="minorHAnsi" w:hint="eastAsia"/>
          <w:szCs w:val="24"/>
          <w:lang w:eastAsia="zh-CN"/>
        </w:rPr>
        <w:t>年世界电信标准化全会、</w:t>
      </w:r>
      <w:r w:rsidR="000E75FA">
        <w:rPr>
          <w:rFonts w:asciiTheme="minorHAnsi" w:hAnsiTheme="minorHAnsi" w:hint="eastAsia"/>
          <w:szCs w:val="24"/>
          <w:lang w:eastAsia="zh-CN"/>
        </w:rPr>
        <w:t>2021</w:t>
      </w:r>
      <w:r w:rsidR="000E75FA">
        <w:rPr>
          <w:rFonts w:asciiTheme="minorHAnsi" w:hAnsiTheme="minorHAnsi" w:hint="eastAsia"/>
          <w:szCs w:val="24"/>
          <w:lang w:eastAsia="zh-CN"/>
        </w:rPr>
        <w:t>年世界电信政策论坛</w:t>
      </w:r>
      <w:r w:rsidR="00D32AA0">
        <w:rPr>
          <w:rFonts w:asciiTheme="minorHAnsi" w:hAnsiTheme="minorHAnsi" w:hint="eastAsia"/>
          <w:szCs w:val="24"/>
          <w:lang w:eastAsia="zh-CN"/>
        </w:rPr>
        <w:t>以</w:t>
      </w:r>
      <w:r w:rsidR="000E75FA">
        <w:rPr>
          <w:rFonts w:asciiTheme="minorHAnsi" w:hAnsiTheme="minorHAnsi" w:hint="eastAsia"/>
          <w:szCs w:val="24"/>
          <w:lang w:eastAsia="zh-CN"/>
        </w:rPr>
        <w:t>及亦</w:t>
      </w:r>
      <w:r w:rsidR="00D32AA0">
        <w:rPr>
          <w:rFonts w:asciiTheme="minorHAnsi" w:hAnsiTheme="minorHAnsi" w:hint="eastAsia"/>
          <w:szCs w:val="24"/>
          <w:lang w:eastAsia="zh-CN"/>
        </w:rPr>
        <w:t>将</w:t>
      </w:r>
      <w:r w:rsidR="000E75FA">
        <w:rPr>
          <w:rFonts w:asciiTheme="minorHAnsi" w:hAnsiTheme="minorHAnsi" w:hint="eastAsia"/>
          <w:szCs w:val="24"/>
          <w:lang w:eastAsia="zh-CN"/>
        </w:rPr>
        <w:t>在</w:t>
      </w:r>
      <w:r w:rsidR="000E75FA">
        <w:rPr>
          <w:rFonts w:asciiTheme="minorHAnsi" w:hAnsiTheme="minorHAnsi" w:hint="eastAsia"/>
          <w:szCs w:val="24"/>
          <w:lang w:eastAsia="zh-CN"/>
        </w:rPr>
        <w:t>2021</w:t>
      </w:r>
      <w:r w:rsidR="000E75FA">
        <w:rPr>
          <w:rFonts w:asciiTheme="minorHAnsi" w:hAnsiTheme="minorHAnsi" w:hint="eastAsia"/>
          <w:szCs w:val="24"/>
          <w:lang w:eastAsia="zh-CN"/>
        </w:rPr>
        <w:t>年举办的世界电信发展大会。</w:t>
      </w:r>
      <w:bookmarkEnd w:id="29"/>
    </w:p>
    <w:p w:rsidR="002122DC" w:rsidRDefault="002122DC" w:rsidP="0039760F">
      <w:pPr>
        <w:widowControl w:val="0"/>
        <w:spacing w:before="240" w:after="120"/>
        <w:ind w:left="567" w:hanging="567"/>
        <w:rPr>
          <w:rFonts w:asciiTheme="minorHAnsi" w:hAnsiTheme="minorHAnsi"/>
          <w:bCs/>
          <w:color w:val="000000"/>
          <w:szCs w:val="24"/>
          <w:lang w:eastAsia="zh-CN"/>
        </w:rPr>
      </w:pPr>
      <w:bookmarkStart w:id="30" w:name="lt_pId076"/>
      <w:r w:rsidRPr="00CE5254">
        <w:rPr>
          <w:rFonts w:asciiTheme="minorHAnsi" w:hAnsiTheme="minorHAnsi"/>
          <w:color w:val="0070C0"/>
          <w:szCs w:val="24"/>
          <w:lang w:eastAsia="zh-CN"/>
        </w:rPr>
        <w:t>I</w:t>
      </w:r>
      <w:r w:rsidRPr="00CE5254">
        <w:rPr>
          <w:rFonts w:asciiTheme="minorHAnsi" w:hAnsiTheme="minorHAnsi"/>
          <w:szCs w:val="24"/>
          <w:lang w:eastAsia="zh-CN"/>
        </w:rPr>
        <w:t>.1.4</w:t>
      </w:r>
      <w:bookmarkEnd w:id="30"/>
      <w:r w:rsidRPr="005F0FB1">
        <w:rPr>
          <w:rFonts w:asciiTheme="minorHAnsi" w:hAnsiTheme="minorHAnsi"/>
          <w:szCs w:val="24"/>
          <w:lang w:eastAsia="zh-CN"/>
        </w:rPr>
        <w:tab/>
      </w:r>
      <w:bookmarkStart w:id="31" w:name="lt_pId077"/>
      <w:r w:rsidR="004B3662">
        <w:rPr>
          <w:rFonts w:asciiTheme="minorHAnsi" w:hAnsiTheme="minorHAnsi"/>
          <w:bCs/>
          <w:color w:val="000000"/>
          <w:szCs w:val="24"/>
          <w:lang w:eastAsia="zh-CN"/>
        </w:rPr>
        <w:t>20</w:t>
      </w:r>
      <w:r w:rsidR="00342943">
        <w:rPr>
          <w:rFonts w:asciiTheme="minorHAnsi" w:hAnsiTheme="minorHAnsi"/>
          <w:bCs/>
          <w:color w:val="000000"/>
          <w:szCs w:val="24"/>
          <w:lang w:eastAsia="zh-CN"/>
        </w:rPr>
        <w:t>20</w:t>
      </w:r>
      <w:r w:rsidR="004B3662">
        <w:rPr>
          <w:rFonts w:asciiTheme="minorHAnsi" w:hAnsiTheme="minorHAnsi"/>
          <w:bCs/>
          <w:color w:val="000000"/>
          <w:szCs w:val="24"/>
          <w:lang w:eastAsia="zh-CN"/>
        </w:rPr>
        <w:t>-20</w:t>
      </w:r>
      <w:r w:rsidR="00342943">
        <w:rPr>
          <w:rFonts w:asciiTheme="minorHAnsi" w:hAnsiTheme="minorHAnsi"/>
          <w:bCs/>
          <w:color w:val="000000"/>
          <w:szCs w:val="24"/>
          <w:lang w:eastAsia="zh-CN"/>
        </w:rPr>
        <w:t>21</w:t>
      </w:r>
      <w:r w:rsidR="004B3662">
        <w:rPr>
          <w:rFonts w:asciiTheme="minorHAnsi" w:hAnsiTheme="minorHAnsi" w:hint="eastAsia"/>
          <w:bCs/>
          <w:color w:val="000000"/>
          <w:szCs w:val="24"/>
          <w:lang w:eastAsia="zh-CN"/>
        </w:rPr>
        <w:t>年预算</w:t>
      </w:r>
      <w:r w:rsidR="004B3662">
        <w:rPr>
          <w:rFonts w:asciiTheme="minorHAnsi" w:hAnsiTheme="minorHAnsi"/>
          <w:bCs/>
          <w:color w:val="000000"/>
          <w:szCs w:val="24"/>
          <w:lang w:eastAsia="zh-CN"/>
        </w:rPr>
        <w:t>草案以相同</w:t>
      </w:r>
      <w:r w:rsidR="004B3662">
        <w:rPr>
          <w:rFonts w:asciiTheme="minorHAnsi" w:hAnsiTheme="minorHAnsi" w:hint="eastAsia"/>
          <w:bCs/>
          <w:color w:val="000000"/>
          <w:szCs w:val="24"/>
          <w:lang w:eastAsia="zh-CN"/>
        </w:rPr>
        <w:t>的</w:t>
      </w:r>
      <w:r w:rsidR="004B3662">
        <w:rPr>
          <w:rFonts w:asciiTheme="minorHAnsi" w:hAnsiTheme="minorHAnsi"/>
          <w:bCs/>
          <w:color w:val="000000"/>
          <w:szCs w:val="24"/>
          <w:lang w:eastAsia="zh-CN"/>
        </w:rPr>
        <w:t>收支金额达到平衡，无需从储备金账目中</w:t>
      </w:r>
      <w:r w:rsidR="004B3662">
        <w:rPr>
          <w:rFonts w:asciiTheme="minorHAnsi" w:hAnsiTheme="minorHAnsi" w:hint="eastAsia"/>
          <w:bCs/>
          <w:color w:val="000000"/>
          <w:szCs w:val="24"/>
          <w:lang w:eastAsia="zh-CN"/>
        </w:rPr>
        <w:t>提款。</w:t>
      </w:r>
      <w:r w:rsidR="004B3662">
        <w:rPr>
          <w:rFonts w:asciiTheme="minorHAnsi" w:hAnsiTheme="minorHAnsi"/>
          <w:bCs/>
          <w:color w:val="000000"/>
          <w:szCs w:val="24"/>
          <w:lang w:eastAsia="zh-CN"/>
        </w:rPr>
        <w:t>该</w:t>
      </w:r>
      <w:r w:rsidR="004B3662">
        <w:rPr>
          <w:rFonts w:asciiTheme="minorHAnsi" w:hAnsiTheme="minorHAnsi" w:hint="eastAsia"/>
          <w:bCs/>
          <w:color w:val="000000"/>
          <w:szCs w:val="24"/>
          <w:lang w:eastAsia="zh-CN"/>
        </w:rPr>
        <w:t>预算</w:t>
      </w:r>
      <w:r w:rsidR="004B3662">
        <w:rPr>
          <w:rFonts w:asciiTheme="minorHAnsi" w:hAnsiTheme="minorHAnsi"/>
          <w:bCs/>
          <w:color w:val="000000"/>
          <w:szCs w:val="24"/>
          <w:lang w:eastAsia="zh-CN"/>
        </w:rPr>
        <w:t>草案</w:t>
      </w:r>
      <w:r w:rsidR="004B3662">
        <w:rPr>
          <w:rFonts w:asciiTheme="minorHAnsi" w:hAnsiTheme="minorHAnsi" w:hint="eastAsia"/>
          <w:bCs/>
          <w:color w:val="000000"/>
          <w:szCs w:val="24"/>
          <w:lang w:eastAsia="zh-CN"/>
        </w:rPr>
        <w:t>以</w:t>
      </w:r>
      <w:r w:rsidR="004B3662">
        <w:rPr>
          <w:rFonts w:asciiTheme="minorHAnsi" w:hAnsiTheme="minorHAnsi"/>
          <w:bCs/>
          <w:color w:val="000000"/>
          <w:szCs w:val="24"/>
          <w:lang w:eastAsia="zh-CN"/>
        </w:rPr>
        <w:t>成员国会费单位</w:t>
      </w:r>
      <w:r w:rsidR="004B3662">
        <w:rPr>
          <w:rFonts w:asciiTheme="minorHAnsi" w:hAnsiTheme="minorHAnsi" w:hint="eastAsia"/>
          <w:bCs/>
          <w:color w:val="000000"/>
          <w:szCs w:val="24"/>
          <w:lang w:eastAsia="zh-CN"/>
        </w:rPr>
        <w:t>金额零</w:t>
      </w:r>
      <w:r w:rsidR="004B3662">
        <w:rPr>
          <w:rFonts w:asciiTheme="minorHAnsi" w:hAnsiTheme="minorHAnsi"/>
          <w:bCs/>
          <w:color w:val="000000"/>
          <w:szCs w:val="24"/>
          <w:lang w:eastAsia="zh-CN"/>
        </w:rPr>
        <w:t>名义增长为基础。</w:t>
      </w:r>
      <w:bookmarkEnd w:id="31"/>
    </w:p>
    <w:p w:rsidR="002122DC" w:rsidRPr="001C733E" w:rsidRDefault="002122DC" w:rsidP="0039760F">
      <w:pPr>
        <w:widowControl w:val="0"/>
        <w:spacing w:before="240" w:after="120"/>
        <w:ind w:left="567" w:hanging="567"/>
        <w:rPr>
          <w:rFonts w:asciiTheme="minorHAnsi" w:hAnsiTheme="minorHAnsi"/>
          <w:szCs w:val="32"/>
          <w:highlight w:val="cyan"/>
          <w:lang w:eastAsia="zh-CN"/>
        </w:rPr>
      </w:pPr>
      <w:bookmarkStart w:id="32" w:name="lt_pId078"/>
      <w:r w:rsidRPr="00CE5254">
        <w:rPr>
          <w:rFonts w:asciiTheme="minorHAnsi" w:hAnsiTheme="minorHAnsi"/>
          <w:color w:val="0070C0"/>
          <w:szCs w:val="32"/>
          <w:lang w:eastAsia="zh-CN"/>
        </w:rPr>
        <w:t>I</w:t>
      </w:r>
      <w:r w:rsidRPr="00CE5254">
        <w:rPr>
          <w:rFonts w:asciiTheme="minorHAnsi" w:hAnsiTheme="minorHAnsi"/>
          <w:szCs w:val="32"/>
          <w:lang w:eastAsia="zh-CN"/>
        </w:rPr>
        <w:t>.1.5</w:t>
      </w:r>
      <w:bookmarkEnd w:id="32"/>
      <w:r w:rsidRPr="004D6376">
        <w:rPr>
          <w:rFonts w:asciiTheme="minorHAnsi" w:hAnsiTheme="minorHAnsi"/>
          <w:szCs w:val="32"/>
          <w:lang w:eastAsia="zh-CN"/>
        </w:rPr>
        <w:tab/>
      </w:r>
      <w:bookmarkStart w:id="33" w:name="lt_pId079"/>
      <w:r w:rsidR="00C10DA7">
        <w:rPr>
          <w:rFonts w:asciiTheme="minorHAnsi" w:hAnsiTheme="minorHAnsi"/>
          <w:bCs/>
          <w:color w:val="000000"/>
          <w:szCs w:val="24"/>
          <w:lang w:eastAsia="zh-CN"/>
        </w:rPr>
        <w:t>理事会财务和人力工作组</w:t>
      </w:r>
      <w:r w:rsidR="00C10DA7">
        <w:rPr>
          <w:rFonts w:asciiTheme="minorHAnsi" w:hAnsiTheme="minorHAnsi" w:hint="eastAsia"/>
          <w:bCs/>
          <w:color w:val="000000"/>
          <w:szCs w:val="24"/>
          <w:lang w:eastAsia="zh-CN"/>
        </w:rPr>
        <w:t>（</w:t>
      </w:r>
      <w:r w:rsidR="00C10DA7">
        <w:rPr>
          <w:rFonts w:asciiTheme="minorHAnsi" w:hAnsiTheme="minorHAnsi" w:hint="eastAsia"/>
          <w:bCs/>
          <w:color w:val="000000"/>
          <w:szCs w:val="24"/>
          <w:lang w:eastAsia="zh-CN"/>
        </w:rPr>
        <w:t>CWG-FHR</w:t>
      </w:r>
      <w:r w:rsidR="00C10DA7">
        <w:rPr>
          <w:rFonts w:asciiTheme="minorHAnsi" w:hAnsiTheme="minorHAnsi"/>
          <w:bCs/>
          <w:color w:val="000000"/>
          <w:szCs w:val="24"/>
          <w:lang w:eastAsia="zh-CN"/>
        </w:rPr>
        <w:t>）于</w:t>
      </w:r>
      <w:r w:rsidR="00C10DA7">
        <w:rPr>
          <w:rFonts w:asciiTheme="minorHAnsi" w:hAnsiTheme="minorHAnsi" w:hint="eastAsia"/>
          <w:bCs/>
          <w:color w:val="000000"/>
          <w:szCs w:val="24"/>
          <w:lang w:eastAsia="zh-CN"/>
        </w:rPr>
        <w:t>201</w:t>
      </w:r>
      <w:r w:rsidR="000E75FA">
        <w:rPr>
          <w:rFonts w:asciiTheme="minorHAnsi" w:hAnsiTheme="minorHAnsi" w:hint="eastAsia"/>
          <w:bCs/>
          <w:color w:val="000000"/>
          <w:szCs w:val="24"/>
          <w:lang w:eastAsia="zh-CN"/>
        </w:rPr>
        <w:t>9</w:t>
      </w:r>
      <w:r w:rsidR="00C10DA7">
        <w:rPr>
          <w:rFonts w:asciiTheme="minorHAnsi" w:hAnsiTheme="minorHAnsi" w:hint="eastAsia"/>
          <w:bCs/>
          <w:color w:val="000000"/>
          <w:szCs w:val="24"/>
          <w:lang w:eastAsia="zh-CN"/>
        </w:rPr>
        <w:t>年</w:t>
      </w:r>
      <w:r w:rsidR="00C10DA7">
        <w:rPr>
          <w:rFonts w:asciiTheme="minorHAnsi" w:hAnsiTheme="minorHAnsi" w:hint="eastAsia"/>
          <w:bCs/>
          <w:color w:val="000000"/>
          <w:szCs w:val="24"/>
          <w:lang w:eastAsia="zh-CN"/>
        </w:rPr>
        <w:t>1</w:t>
      </w:r>
      <w:r w:rsidR="00C10DA7">
        <w:rPr>
          <w:rFonts w:asciiTheme="minorHAnsi" w:hAnsiTheme="minorHAnsi" w:hint="eastAsia"/>
          <w:bCs/>
          <w:color w:val="000000"/>
          <w:szCs w:val="24"/>
          <w:lang w:eastAsia="zh-CN"/>
        </w:rPr>
        <w:t>月</w:t>
      </w:r>
      <w:r w:rsidR="000E75FA">
        <w:rPr>
          <w:rFonts w:asciiTheme="minorHAnsi" w:hAnsiTheme="minorHAnsi" w:hint="eastAsia"/>
          <w:bCs/>
          <w:color w:val="000000"/>
          <w:szCs w:val="24"/>
          <w:lang w:eastAsia="zh-CN"/>
        </w:rPr>
        <w:t>29-30</w:t>
      </w:r>
      <w:r w:rsidR="00C10DA7">
        <w:rPr>
          <w:rFonts w:asciiTheme="minorHAnsi" w:hAnsiTheme="minorHAnsi" w:hint="eastAsia"/>
          <w:bCs/>
          <w:color w:val="000000"/>
          <w:szCs w:val="24"/>
          <w:lang w:eastAsia="zh-CN"/>
        </w:rPr>
        <w:t>日</w:t>
      </w:r>
      <w:r w:rsidR="00C10DA7">
        <w:rPr>
          <w:rFonts w:asciiTheme="minorHAnsi" w:hAnsiTheme="minorHAnsi"/>
          <w:bCs/>
          <w:color w:val="000000"/>
          <w:szCs w:val="24"/>
          <w:lang w:eastAsia="zh-CN"/>
        </w:rPr>
        <w:t>召开的第</w:t>
      </w:r>
      <w:r w:rsidR="000E75FA">
        <w:rPr>
          <w:rFonts w:asciiTheme="minorHAnsi" w:hAnsiTheme="minorHAnsi" w:hint="eastAsia"/>
          <w:bCs/>
          <w:color w:val="000000"/>
          <w:szCs w:val="24"/>
          <w:lang w:eastAsia="zh-CN"/>
        </w:rPr>
        <w:t>九</w:t>
      </w:r>
      <w:r w:rsidR="00C10DA7">
        <w:rPr>
          <w:rFonts w:asciiTheme="minorHAnsi" w:hAnsiTheme="minorHAnsi" w:hint="eastAsia"/>
          <w:bCs/>
          <w:color w:val="000000"/>
          <w:szCs w:val="24"/>
          <w:lang w:eastAsia="zh-CN"/>
        </w:rPr>
        <w:t>次</w:t>
      </w:r>
      <w:r w:rsidR="00C10DA7">
        <w:rPr>
          <w:rFonts w:asciiTheme="minorHAnsi" w:hAnsiTheme="minorHAnsi"/>
          <w:bCs/>
          <w:color w:val="000000"/>
          <w:szCs w:val="24"/>
          <w:lang w:eastAsia="zh-CN"/>
        </w:rPr>
        <w:t>会议介绍了</w:t>
      </w:r>
      <w:r w:rsidR="00C10DA7">
        <w:rPr>
          <w:rFonts w:asciiTheme="minorHAnsi" w:hAnsiTheme="minorHAnsi" w:hint="eastAsia"/>
          <w:bCs/>
          <w:color w:val="000000"/>
          <w:szCs w:val="24"/>
          <w:lang w:eastAsia="zh-CN"/>
        </w:rPr>
        <w:t>20</w:t>
      </w:r>
      <w:r w:rsidR="000E75FA">
        <w:rPr>
          <w:rFonts w:asciiTheme="minorHAnsi" w:hAnsiTheme="minorHAnsi" w:hint="eastAsia"/>
          <w:bCs/>
          <w:color w:val="000000"/>
          <w:szCs w:val="24"/>
          <w:lang w:eastAsia="zh-CN"/>
        </w:rPr>
        <w:t>20</w:t>
      </w:r>
      <w:r w:rsidR="00C10DA7">
        <w:rPr>
          <w:rFonts w:asciiTheme="minorHAnsi" w:hAnsiTheme="minorHAnsi"/>
          <w:bCs/>
          <w:color w:val="000000"/>
          <w:szCs w:val="24"/>
          <w:lang w:eastAsia="zh-CN"/>
        </w:rPr>
        <w:t>-20</w:t>
      </w:r>
      <w:r w:rsidR="000E75FA">
        <w:rPr>
          <w:rFonts w:asciiTheme="minorHAnsi" w:hAnsiTheme="minorHAnsi"/>
          <w:bCs/>
          <w:color w:val="000000"/>
          <w:szCs w:val="24"/>
          <w:lang w:eastAsia="zh-CN"/>
        </w:rPr>
        <w:t>21</w:t>
      </w:r>
      <w:r w:rsidR="00C10DA7">
        <w:rPr>
          <w:rFonts w:asciiTheme="minorHAnsi" w:hAnsiTheme="minorHAnsi" w:hint="eastAsia"/>
          <w:bCs/>
          <w:color w:val="000000"/>
          <w:szCs w:val="24"/>
          <w:lang w:eastAsia="zh-CN"/>
        </w:rPr>
        <w:t>年</w:t>
      </w:r>
      <w:r w:rsidR="00C10DA7">
        <w:rPr>
          <w:rFonts w:asciiTheme="minorHAnsi" w:hAnsiTheme="minorHAnsi"/>
          <w:bCs/>
          <w:color w:val="000000"/>
          <w:szCs w:val="24"/>
          <w:lang w:eastAsia="zh-CN"/>
        </w:rPr>
        <w:t>预算草案。讨论</w:t>
      </w:r>
      <w:r w:rsidR="00C10DA7">
        <w:rPr>
          <w:rFonts w:asciiTheme="minorHAnsi" w:hAnsiTheme="minorHAnsi" w:hint="eastAsia"/>
          <w:bCs/>
          <w:color w:val="000000"/>
          <w:szCs w:val="24"/>
          <w:lang w:eastAsia="zh-CN"/>
        </w:rPr>
        <w:t>摘要</w:t>
      </w:r>
      <w:r w:rsidR="00C10DA7">
        <w:rPr>
          <w:rFonts w:asciiTheme="minorHAnsi" w:hAnsiTheme="minorHAnsi"/>
          <w:bCs/>
          <w:color w:val="000000"/>
          <w:szCs w:val="24"/>
          <w:lang w:eastAsia="zh-CN"/>
        </w:rPr>
        <w:t>包含在</w:t>
      </w:r>
      <w:r w:rsidR="00C10DA7">
        <w:rPr>
          <w:rFonts w:asciiTheme="minorHAnsi" w:hAnsiTheme="minorHAnsi" w:hint="eastAsia"/>
          <w:bCs/>
          <w:color w:val="000000"/>
          <w:szCs w:val="24"/>
          <w:lang w:eastAsia="zh-CN"/>
        </w:rPr>
        <w:t>CWG-FHR</w:t>
      </w:r>
      <w:r w:rsidR="00C10DA7">
        <w:rPr>
          <w:rFonts w:asciiTheme="minorHAnsi" w:hAnsiTheme="minorHAnsi" w:hint="eastAsia"/>
          <w:bCs/>
          <w:color w:val="000000"/>
          <w:szCs w:val="24"/>
          <w:lang w:eastAsia="zh-CN"/>
        </w:rPr>
        <w:t>主席向</w:t>
      </w:r>
      <w:r w:rsidR="00C10DA7">
        <w:rPr>
          <w:rFonts w:asciiTheme="minorHAnsi" w:hAnsiTheme="minorHAnsi"/>
          <w:bCs/>
          <w:color w:val="000000"/>
          <w:szCs w:val="24"/>
          <w:lang w:eastAsia="zh-CN"/>
        </w:rPr>
        <w:t>理事会提交的报告（</w:t>
      </w:r>
      <w:r w:rsidR="00C10DA7">
        <w:rPr>
          <w:rFonts w:asciiTheme="minorHAnsi" w:hAnsiTheme="minorHAnsi" w:hint="eastAsia"/>
          <w:bCs/>
          <w:color w:val="000000"/>
          <w:szCs w:val="24"/>
          <w:lang w:eastAsia="zh-CN"/>
        </w:rPr>
        <w:t>见</w:t>
      </w:r>
      <w:r w:rsidR="000E75FA">
        <w:rPr>
          <w:rFonts w:asciiTheme="minorHAnsi" w:hAnsiTheme="minorHAnsi" w:hint="eastAsia"/>
          <w:bCs/>
          <w:color w:val="000000"/>
          <w:szCs w:val="24"/>
          <w:lang w:eastAsia="zh-CN"/>
        </w:rPr>
        <w:t>C19/50</w:t>
      </w:r>
      <w:r w:rsidR="00C10DA7">
        <w:rPr>
          <w:rFonts w:asciiTheme="minorHAnsi" w:hAnsiTheme="minorHAnsi" w:hint="eastAsia"/>
          <w:bCs/>
          <w:color w:val="000000"/>
          <w:szCs w:val="24"/>
          <w:lang w:eastAsia="zh-CN"/>
        </w:rPr>
        <w:t>号</w:t>
      </w:r>
      <w:r w:rsidR="00C10DA7">
        <w:rPr>
          <w:rFonts w:asciiTheme="minorHAnsi" w:hAnsiTheme="minorHAnsi"/>
          <w:bCs/>
          <w:color w:val="000000"/>
          <w:szCs w:val="24"/>
          <w:lang w:eastAsia="zh-CN"/>
        </w:rPr>
        <w:t>文件）中</w:t>
      </w:r>
      <w:r w:rsidR="00C10DA7">
        <w:rPr>
          <w:rFonts w:asciiTheme="minorHAnsi" w:hAnsiTheme="minorHAnsi" w:hint="eastAsia"/>
          <w:bCs/>
          <w:color w:val="000000"/>
          <w:szCs w:val="24"/>
          <w:lang w:eastAsia="zh-CN"/>
        </w:rPr>
        <w:t>。</w:t>
      </w:r>
      <w:bookmarkEnd w:id="33"/>
    </w:p>
    <w:p w:rsidR="002122DC" w:rsidRDefault="002122DC" w:rsidP="0039760F">
      <w:pPr>
        <w:widowControl w:val="0"/>
        <w:spacing w:before="240" w:after="120"/>
        <w:ind w:left="567" w:hanging="567"/>
        <w:rPr>
          <w:rFonts w:asciiTheme="minorHAnsi" w:hAnsiTheme="minorHAnsi"/>
          <w:szCs w:val="32"/>
          <w:lang w:eastAsia="zh-CN"/>
        </w:rPr>
      </w:pPr>
      <w:bookmarkStart w:id="34" w:name="lt_pId081"/>
      <w:r w:rsidRPr="00CE5254">
        <w:rPr>
          <w:rFonts w:asciiTheme="minorHAnsi" w:hAnsiTheme="minorHAnsi"/>
          <w:color w:val="0070C0"/>
          <w:szCs w:val="32"/>
          <w:lang w:eastAsia="zh-CN"/>
        </w:rPr>
        <w:t>I</w:t>
      </w:r>
      <w:r w:rsidRPr="00CE5254">
        <w:rPr>
          <w:rFonts w:asciiTheme="minorHAnsi" w:hAnsiTheme="minorHAnsi"/>
          <w:szCs w:val="32"/>
          <w:lang w:eastAsia="zh-CN"/>
        </w:rPr>
        <w:t>.1.6</w:t>
      </w:r>
      <w:bookmarkEnd w:id="34"/>
      <w:r w:rsidRPr="004D6376">
        <w:rPr>
          <w:rFonts w:asciiTheme="minorHAnsi" w:hAnsiTheme="minorHAnsi"/>
          <w:szCs w:val="32"/>
          <w:lang w:eastAsia="zh-CN"/>
        </w:rPr>
        <w:tab/>
      </w:r>
      <w:bookmarkStart w:id="35" w:name="lt_pId082"/>
      <w:r w:rsidR="000E75FA">
        <w:rPr>
          <w:rFonts w:asciiTheme="minorHAnsi" w:hAnsiTheme="minorHAnsi" w:hint="eastAsia"/>
          <w:szCs w:val="32"/>
          <w:lang w:eastAsia="zh-CN"/>
        </w:rPr>
        <w:t>因此，我荣幸地将</w:t>
      </w:r>
      <w:r w:rsidR="000E75FA">
        <w:rPr>
          <w:rFonts w:asciiTheme="minorHAnsi" w:hAnsiTheme="minorHAnsi" w:hint="eastAsia"/>
          <w:szCs w:val="32"/>
          <w:lang w:eastAsia="zh-CN"/>
        </w:rPr>
        <w:t>2020-2021</w:t>
      </w:r>
      <w:r w:rsidR="000E75FA">
        <w:rPr>
          <w:rFonts w:asciiTheme="minorHAnsi" w:hAnsiTheme="minorHAnsi" w:hint="eastAsia"/>
          <w:szCs w:val="32"/>
          <w:lang w:eastAsia="zh-CN"/>
        </w:rPr>
        <w:t>年预算草案提交理事会审议并随后批准本文件第三部分所含决议草案。</w:t>
      </w:r>
      <w:bookmarkEnd w:id="35"/>
    </w:p>
    <w:p w:rsidR="002122DC" w:rsidRDefault="002122DC" w:rsidP="002122DC">
      <w:pPr>
        <w:widowControl w:val="0"/>
        <w:spacing w:before="240"/>
        <w:jc w:val="center"/>
        <w:rPr>
          <w:rFonts w:asciiTheme="minorHAnsi" w:hAnsiTheme="minorHAnsi"/>
          <w:szCs w:val="32"/>
          <w:lang w:eastAsia="zh-CN"/>
        </w:rPr>
      </w:pPr>
    </w:p>
    <w:p w:rsidR="002122DC" w:rsidRPr="004D6376" w:rsidRDefault="00C10DA7" w:rsidP="00C10DA7">
      <w:pPr>
        <w:widowControl w:val="0"/>
        <w:spacing w:before="240"/>
        <w:jc w:val="center"/>
        <w:rPr>
          <w:rFonts w:asciiTheme="minorHAnsi" w:hAnsiTheme="minorHAnsi"/>
          <w:sz w:val="20"/>
          <w:lang w:eastAsia="zh-CN"/>
        </w:rPr>
        <w:sectPr w:rsidR="002122DC" w:rsidRPr="004D6376">
          <w:footerReference w:type="default" r:id="rId18"/>
          <w:type w:val="continuous"/>
          <w:pgSz w:w="11907" w:h="16840" w:code="9"/>
          <w:pgMar w:top="1701" w:right="1134" w:bottom="1242" w:left="1418" w:header="567" w:footer="567" w:gutter="567"/>
          <w:cols w:num="2" w:space="454"/>
        </w:sectPr>
      </w:pPr>
      <w:bookmarkStart w:id="36" w:name="lt_pId084"/>
      <w:r w:rsidRPr="00C10DA7">
        <w:rPr>
          <w:rFonts w:asciiTheme="minorHAnsi" w:hAnsiTheme="minorHAnsi" w:hint="eastAsia"/>
          <w:szCs w:val="32"/>
          <w:lang w:eastAsia="zh-CN"/>
        </w:rPr>
        <w:t>秘书长</w:t>
      </w:r>
      <w:r w:rsidRPr="00C10DA7">
        <w:rPr>
          <w:rFonts w:asciiTheme="minorHAnsi" w:hAnsiTheme="minorHAnsi"/>
          <w:szCs w:val="32"/>
          <w:lang w:eastAsia="zh-CN"/>
        </w:rPr>
        <w:br/>
      </w:r>
      <w:r w:rsidRPr="00C10DA7">
        <w:rPr>
          <w:rFonts w:asciiTheme="minorHAnsi" w:hAnsiTheme="minorHAnsi" w:hint="eastAsia"/>
          <w:szCs w:val="32"/>
          <w:lang w:eastAsia="zh-CN"/>
        </w:rPr>
        <w:t>赵厚麟</w:t>
      </w:r>
      <w:bookmarkEnd w:id="36"/>
    </w:p>
    <w:p w:rsidR="002122DC" w:rsidRPr="001C733E" w:rsidRDefault="002122DC" w:rsidP="0039760F">
      <w:pPr>
        <w:pStyle w:val="Heading1"/>
        <w:rPr>
          <w:b w:val="0"/>
          <w:highlight w:val="cyan"/>
          <w:lang w:eastAsia="zh-CN"/>
        </w:rPr>
      </w:pPr>
      <w:bookmarkStart w:id="37" w:name="lt_pId086"/>
      <w:bookmarkStart w:id="38" w:name="_Toc7442431"/>
      <w:bookmarkStart w:id="39" w:name="_Toc7442868"/>
      <w:bookmarkStart w:id="40" w:name="_Toc7443533"/>
      <w:r w:rsidRPr="001C733E">
        <w:rPr>
          <w:color w:val="0070C0"/>
          <w:lang w:eastAsia="zh-CN"/>
        </w:rPr>
        <w:lastRenderedPageBreak/>
        <w:t>I</w:t>
      </w:r>
      <w:r w:rsidRPr="001C733E">
        <w:rPr>
          <w:lang w:eastAsia="zh-CN"/>
        </w:rPr>
        <w:t>.2</w:t>
      </w:r>
      <w:bookmarkEnd w:id="37"/>
      <w:r w:rsidRPr="001C733E">
        <w:rPr>
          <w:lang w:eastAsia="zh-CN"/>
        </w:rPr>
        <w:tab/>
      </w:r>
      <w:bookmarkStart w:id="41" w:name="lt_pId087"/>
      <w:r w:rsidR="00673777" w:rsidRPr="00673777">
        <w:rPr>
          <w:rFonts w:hint="eastAsia"/>
          <w:lang w:eastAsia="zh-CN"/>
        </w:rPr>
        <w:t>基于</w:t>
      </w:r>
      <w:r w:rsidR="00673777" w:rsidRPr="0039760F">
        <w:rPr>
          <w:rFonts w:hint="eastAsia"/>
          <w:lang w:eastAsia="zh-CN"/>
        </w:rPr>
        <w:t>结果</w:t>
      </w:r>
      <w:r w:rsidR="00673777" w:rsidRPr="00673777">
        <w:rPr>
          <w:rFonts w:hint="eastAsia"/>
          <w:lang w:eastAsia="zh-CN"/>
        </w:rPr>
        <w:t>的</w:t>
      </w:r>
      <w:r w:rsidR="00673777" w:rsidRPr="0039760F">
        <w:rPr>
          <w:rFonts w:hint="eastAsia"/>
          <w:lang w:eastAsia="zh-CN"/>
        </w:rPr>
        <w:t>预算</w:t>
      </w:r>
      <w:r w:rsidR="000E75FA">
        <w:rPr>
          <w:rFonts w:hint="eastAsia"/>
          <w:lang w:eastAsia="zh-CN"/>
        </w:rPr>
        <w:t>大纲</w:t>
      </w:r>
      <w:bookmarkEnd w:id="41"/>
      <w:bookmarkEnd w:id="38"/>
      <w:bookmarkEnd w:id="39"/>
      <w:bookmarkEnd w:id="40"/>
    </w:p>
    <w:p w:rsidR="002122DC" w:rsidRPr="001C733E" w:rsidRDefault="002122DC" w:rsidP="006A0ED6">
      <w:pPr>
        <w:snapToGrid w:val="0"/>
        <w:spacing w:before="240" w:after="120"/>
        <w:rPr>
          <w:rFonts w:asciiTheme="minorHAnsi" w:hAnsiTheme="minorHAnsi"/>
          <w:lang w:eastAsia="zh-CN"/>
        </w:rPr>
      </w:pPr>
      <w:bookmarkStart w:id="42" w:name="lt_pId088"/>
      <w:r w:rsidRPr="001C733E">
        <w:rPr>
          <w:rFonts w:asciiTheme="minorHAnsi" w:hAnsiTheme="minorHAnsi"/>
          <w:color w:val="0070C0"/>
          <w:lang w:eastAsia="zh-CN"/>
        </w:rPr>
        <w:t>I</w:t>
      </w:r>
      <w:r w:rsidRPr="001C733E">
        <w:rPr>
          <w:rFonts w:asciiTheme="minorHAnsi" w:hAnsiTheme="minorHAnsi"/>
          <w:lang w:eastAsia="zh-CN"/>
        </w:rPr>
        <w:t>.2.1</w:t>
      </w:r>
      <w:bookmarkEnd w:id="42"/>
      <w:r w:rsidRPr="001C733E">
        <w:rPr>
          <w:rFonts w:asciiTheme="minorHAnsi" w:hAnsiTheme="minorHAnsi"/>
          <w:lang w:eastAsia="zh-CN"/>
        </w:rPr>
        <w:tab/>
      </w:r>
      <w:bookmarkStart w:id="43" w:name="lt_pId089"/>
      <w:r w:rsidR="000E75FA">
        <w:rPr>
          <w:rFonts w:asciiTheme="minorHAnsi" w:hAnsiTheme="minorHAnsi"/>
          <w:lang w:eastAsia="zh-CN"/>
        </w:rPr>
        <w:t>2020-2021</w:t>
      </w:r>
      <w:r w:rsidR="000E75FA">
        <w:rPr>
          <w:rFonts w:asciiTheme="minorHAnsi" w:hAnsiTheme="minorHAnsi" w:hint="eastAsia"/>
          <w:lang w:eastAsia="zh-CN"/>
        </w:rPr>
        <w:t>年预算草案包含</w:t>
      </w:r>
      <w:r w:rsidR="00193114">
        <w:rPr>
          <w:rFonts w:asciiTheme="minorHAnsi" w:hAnsiTheme="minorHAnsi" w:hint="eastAsia"/>
          <w:lang w:eastAsia="zh-CN"/>
        </w:rPr>
        <w:t>用于</w:t>
      </w:r>
      <w:r w:rsidR="000E75FA">
        <w:rPr>
          <w:rFonts w:asciiTheme="minorHAnsi" w:hAnsiTheme="minorHAnsi" w:hint="eastAsia"/>
          <w:lang w:eastAsia="zh-CN"/>
        </w:rPr>
        <w:t>落实</w:t>
      </w:r>
      <w:r w:rsidR="000E75FA">
        <w:rPr>
          <w:rFonts w:asciiTheme="minorHAnsi" w:hAnsiTheme="minorHAnsi" w:hint="eastAsia"/>
          <w:lang w:eastAsia="zh-CN"/>
        </w:rPr>
        <w:t>5</w:t>
      </w:r>
      <w:r w:rsidR="000E75FA">
        <w:rPr>
          <w:rFonts w:asciiTheme="minorHAnsi" w:hAnsiTheme="minorHAnsi" w:hint="eastAsia"/>
          <w:lang w:eastAsia="zh-CN"/>
        </w:rPr>
        <w:t>项战略目标、</w:t>
      </w:r>
      <w:r w:rsidR="000E75FA">
        <w:rPr>
          <w:rFonts w:asciiTheme="minorHAnsi" w:hAnsiTheme="minorHAnsi" w:hint="eastAsia"/>
          <w:lang w:eastAsia="zh-CN"/>
        </w:rPr>
        <w:t>18</w:t>
      </w:r>
      <w:r w:rsidR="000E75FA">
        <w:rPr>
          <w:rFonts w:asciiTheme="minorHAnsi" w:hAnsiTheme="minorHAnsi" w:hint="eastAsia"/>
          <w:lang w:eastAsia="zh-CN"/>
        </w:rPr>
        <w:t>项部门战略目标和</w:t>
      </w:r>
      <w:r w:rsidR="000E75FA">
        <w:rPr>
          <w:rFonts w:asciiTheme="minorHAnsi" w:hAnsiTheme="minorHAnsi" w:hint="eastAsia"/>
          <w:lang w:eastAsia="zh-CN"/>
        </w:rPr>
        <w:t>70</w:t>
      </w:r>
      <w:r w:rsidR="000E75FA">
        <w:rPr>
          <w:rFonts w:asciiTheme="minorHAnsi" w:hAnsiTheme="minorHAnsi" w:hint="eastAsia"/>
          <w:lang w:eastAsia="zh-CN"/>
        </w:rPr>
        <w:t>项输出成果的</w:t>
      </w:r>
      <w:r w:rsidR="00193114">
        <w:rPr>
          <w:rFonts w:asciiTheme="minorHAnsi" w:hAnsiTheme="minorHAnsi" w:hint="eastAsia"/>
          <w:lang w:eastAsia="zh-CN"/>
        </w:rPr>
        <w:t>拨款</w:t>
      </w:r>
      <w:r w:rsidR="000E75FA">
        <w:rPr>
          <w:rFonts w:asciiTheme="minorHAnsi" w:hAnsiTheme="minorHAnsi" w:hint="eastAsia"/>
          <w:lang w:eastAsia="zh-CN"/>
        </w:rPr>
        <w:t>。同时，预算还对各局和总秘书处</w:t>
      </w:r>
      <w:r w:rsidR="00193114">
        <w:rPr>
          <w:rFonts w:asciiTheme="minorHAnsi" w:hAnsiTheme="minorHAnsi" w:hint="eastAsia"/>
          <w:lang w:eastAsia="zh-CN"/>
        </w:rPr>
        <w:t>用于</w:t>
      </w:r>
      <w:r w:rsidR="000E75FA">
        <w:rPr>
          <w:rFonts w:asciiTheme="minorHAnsi" w:hAnsiTheme="minorHAnsi" w:hint="eastAsia"/>
          <w:lang w:eastAsia="zh-CN"/>
        </w:rPr>
        <w:t>行政和支持服务</w:t>
      </w:r>
      <w:r w:rsidR="00193114">
        <w:rPr>
          <w:rFonts w:asciiTheme="minorHAnsi" w:hAnsiTheme="minorHAnsi" w:hint="eastAsia"/>
          <w:lang w:eastAsia="zh-CN"/>
        </w:rPr>
        <w:t>的适量</w:t>
      </w:r>
      <w:r w:rsidR="000E75FA">
        <w:rPr>
          <w:rFonts w:asciiTheme="minorHAnsi" w:hAnsiTheme="minorHAnsi" w:hint="eastAsia"/>
          <w:lang w:eastAsia="zh-CN"/>
        </w:rPr>
        <w:t>资源分配做出预测。</w:t>
      </w:r>
      <w:bookmarkEnd w:id="43"/>
    </w:p>
    <w:p w:rsidR="002122DC" w:rsidRDefault="002122DC" w:rsidP="006A0ED6">
      <w:pPr>
        <w:snapToGrid w:val="0"/>
        <w:spacing w:before="240" w:after="120"/>
        <w:rPr>
          <w:rFonts w:asciiTheme="minorHAnsi" w:hAnsiTheme="minorHAnsi"/>
          <w:lang w:eastAsia="zh-CN"/>
        </w:rPr>
      </w:pPr>
      <w:bookmarkStart w:id="44" w:name="lt_pId091"/>
      <w:r w:rsidRPr="001C733E">
        <w:rPr>
          <w:rFonts w:asciiTheme="minorHAnsi" w:hAnsiTheme="minorHAnsi"/>
          <w:color w:val="0070C0"/>
          <w:lang w:eastAsia="zh-CN"/>
        </w:rPr>
        <w:t>I</w:t>
      </w:r>
      <w:r w:rsidRPr="001C733E">
        <w:rPr>
          <w:rFonts w:asciiTheme="minorHAnsi" w:hAnsiTheme="minorHAnsi"/>
          <w:lang w:eastAsia="zh-CN"/>
        </w:rPr>
        <w:t>.2.2</w:t>
      </w:r>
      <w:bookmarkEnd w:id="44"/>
      <w:r>
        <w:rPr>
          <w:rFonts w:asciiTheme="minorHAnsi" w:hAnsiTheme="minorHAnsi"/>
          <w:lang w:eastAsia="zh-CN"/>
        </w:rPr>
        <w:tab/>
      </w:r>
      <w:bookmarkStart w:id="45" w:name="lt_pId092"/>
      <w:r w:rsidR="000E75FA">
        <w:rPr>
          <w:rFonts w:asciiTheme="minorHAnsi" w:hAnsiTheme="minorHAnsi"/>
          <w:lang w:eastAsia="zh-CN"/>
        </w:rPr>
        <w:t>2020-2021</w:t>
      </w:r>
      <w:r w:rsidR="000E75FA">
        <w:rPr>
          <w:rFonts w:asciiTheme="minorHAnsi" w:hAnsiTheme="minorHAnsi" w:hint="eastAsia"/>
          <w:lang w:eastAsia="zh-CN"/>
        </w:rPr>
        <w:t>年预算草案金额达</w:t>
      </w:r>
      <w:r>
        <w:rPr>
          <w:rFonts w:asciiTheme="minorHAnsi" w:hAnsiTheme="minorHAnsi"/>
          <w:lang w:eastAsia="zh-CN"/>
        </w:rPr>
        <w:t>3</w:t>
      </w:r>
      <w:r w:rsidR="000E75FA">
        <w:rPr>
          <w:rFonts w:asciiTheme="minorHAnsi" w:hAnsiTheme="minorHAnsi"/>
          <w:lang w:eastAsia="zh-CN"/>
        </w:rPr>
        <w:t>.</w:t>
      </w:r>
      <w:r>
        <w:rPr>
          <w:rFonts w:asciiTheme="minorHAnsi" w:hAnsiTheme="minorHAnsi"/>
          <w:lang w:eastAsia="zh-CN"/>
        </w:rPr>
        <w:t>30969</w:t>
      </w:r>
      <w:r w:rsidR="000E75FA">
        <w:rPr>
          <w:rFonts w:asciiTheme="minorHAnsi" w:hAnsiTheme="minorHAnsi" w:hint="eastAsia"/>
          <w:lang w:eastAsia="zh-CN"/>
        </w:rPr>
        <w:t>亿瑞郎，</w:t>
      </w:r>
      <w:r w:rsidR="00193114">
        <w:rPr>
          <w:rFonts w:asciiTheme="minorHAnsi" w:hAnsiTheme="minorHAnsi" w:hint="eastAsia"/>
          <w:lang w:eastAsia="zh-CN"/>
        </w:rPr>
        <w:t>按</w:t>
      </w:r>
      <w:r w:rsidR="000E75FA">
        <w:rPr>
          <w:rFonts w:asciiTheme="minorHAnsi" w:hAnsiTheme="minorHAnsi" w:hint="eastAsia"/>
          <w:lang w:eastAsia="zh-CN"/>
        </w:rPr>
        <w:t>总体目标</w:t>
      </w:r>
      <w:r w:rsidR="001A7371">
        <w:rPr>
          <w:rFonts w:asciiTheme="minorHAnsi" w:hAnsiTheme="minorHAnsi" w:hint="eastAsia"/>
          <w:lang w:eastAsia="zh-CN"/>
        </w:rPr>
        <w:t>分列</w:t>
      </w:r>
      <w:r w:rsidR="00193114">
        <w:rPr>
          <w:rFonts w:asciiTheme="minorHAnsi" w:hAnsiTheme="minorHAnsi" w:hint="eastAsia"/>
          <w:lang w:eastAsia="zh-CN"/>
        </w:rPr>
        <w:t>的</w:t>
      </w:r>
      <w:r w:rsidR="000E75FA">
        <w:rPr>
          <w:rFonts w:asciiTheme="minorHAnsi" w:hAnsiTheme="minorHAnsi" w:hint="eastAsia"/>
          <w:lang w:eastAsia="zh-CN"/>
        </w:rPr>
        <w:t>基于结果的预算分配如以下图</w:t>
      </w:r>
      <w:r w:rsidR="000E75FA">
        <w:rPr>
          <w:rFonts w:asciiTheme="minorHAnsi" w:hAnsiTheme="minorHAnsi" w:hint="eastAsia"/>
          <w:lang w:eastAsia="zh-CN"/>
        </w:rPr>
        <w:t>A</w:t>
      </w:r>
      <w:r w:rsidR="000E75FA">
        <w:rPr>
          <w:rFonts w:asciiTheme="minorHAnsi" w:hAnsiTheme="minorHAnsi" w:hint="eastAsia"/>
          <w:lang w:eastAsia="zh-CN"/>
        </w:rPr>
        <w:t>所示：</w:t>
      </w:r>
      <w:bookmarkEnd w:id="45"/>
    </w:p>
    <w:p w:rsidR="003A3806" w:rsidRDefault="003A3806" w:rsidP="002122DC">
      <w:pPr>
        <w:snapToGrid w:val="0"/>
        <w:rPr>
          <w:rFonts w:asciiTheme="minorHAnsi" w:hAnsiTheme="minorHAnsi"/>
        </w:rPr>
      </w:pPr>
      <w:r>
        <w:rPr>
          <w:rFonts w:asciiTheme="minorHAnsi" w:hAnsiTheme="minorHAnsi"/>
          <w:noProof/>
          <w:lang w:eastAsia="zh-CN"/>
        </w:rPr>
        <w:drawing>
          <wp:inline distT="0" distB="0" distL="0" distR="0">
            <wp:extent cx="5731510" cy="375285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artA.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3752850"/>
                    </a:xfrm>
                    <a:prstGeom prst="rect">
                      <a:avLst/>
                    </a:prstGeom>
                  </pic:spPr>
                </pic:pic>
              </a:graphicData>
            </a:graphic>
          </wp:inline>
        </w:drawing>
      </w:r>
    </w:p>
    <w:p w:rsidR="002122DC" w:rsidRDefault="002122DC" w:rsidP="006A0ED6">
      <w:pPr>
        <w:snapToGrid w:val="0"/>
        <w:spacing w:before="240" w:after="120"/>
        <w:rPr>
          <w:rFonts w:asciiTheme="minorHAnsi" w:hAnsiTheme="minorHAnsi"/>
          <w:lang w:eastAsia="zh-CN"/>
        </w:rPr>
      </w:pPr>
      <w:bookmarkStart w:id="46" w:name="lt_pId093"/>
      <w:r w:rsidRPr="001C733E">
        <w:rPr>
          <w:rFonts w:asciiTheme="minorHAnsi" w:hAnsiTheme="minorHAnsi"/>
          <w:color w:val="0070C0"/>
          <w:lang w:eastAsia="zh-CN"/>
        </w:rPr>
        <w:t>I</w:t>
      </w:r>
      <w:r w:rsidRPr="001C733E">
        <w:rPr>
          <w:rFonts w:asciiTheme="minorHAnsi" w:hAnsiTheme="minorHAnsi"/>
          <w:lang w:eastAsia="zh-CN"/>
        </w:rPr>
        <w:t>.2.3</w:t>
      </w:r>
      <w:bookmarkEnd w:id="46"/>
      <w:r w:rsidRPr="001C733E">
        <w:rPr>
          <w:rFonts w:asciiTheme="minorHAnsi" w:hAnsiTheme="minorHAnsi"/>
          <w:lang w:eastAsia="zh-CN"/>
        </w:rPr>
        <w:tab/>
      </w:r>
      <w:bookmarkStart w:id="47" w:name="lt_pId094"/>
      <w:r w:rsidR="002902C0">
        <w:rPr>
          <w:rFonts w:asciiTheme="minorHAnsi" w:hAnsiTheme="minorHAnsi" w:hint="eastAsia"/>
          <w:lang w:eastAsia="zh-CN"/>
        </w:rPr>
        <w:t>以下表</w:t>
      </w:r>
      <w:r w:rsidR="002902C0">
        <w:rPr>
          <w:rFonts w:asciiTheme="minorHAnsi" w:hAnsiTheme="minorHAnsi" w:hint="eastAsia"/>
          <w:lang w:eastAsia="zh-CN"/>
        </w:rPr>
        <w:t>A</w:t>
      </w:r>
      <w:r w:rsidR="002902C0">
        <w:rPr>
          <w:rFonts w:asciiTheme="minorHAnsi" w:hAnsiTheme="minorHAnsi" w:hint="eastAsia"/>
          <w:lang w:eastAsia="zh-CN"/>
        </w:rPr>
        <w:t>显示出</w:t>
      </w:r>
      <w:r w:rsidR="00193114">
        <w:rPr>
          <w:rFonts w:asciiTheme="minorHAnsi" w:hAnsiTheme="minorHAnsi" w:hint="eastAsia"/>
          <w:lang w:eastAsia="zh-CN"/>
        </w:rPr>
        <w:t>，在对</w:t>
      </w:r>
      <w:r w:rsidR="002902C0">
        <w:rPr>
          <w:rFonts w:asciiTheme="minorHAnsi" w:hAnsiTheme="minorHAnsi" w:hint="eastAsia"/>
          <w:lang w:eastAsia="zh-CN"/>
        </w:rPr>
        <w:t>相关输出成果、部门目标和总体目标</w:t>
      </w:r>
      <w:r w:rsidR="00193114">
        <w:rPr>
          <w:rFonts w:asciiTheme="minorHAnsi" w:hAnsiTheme="minorHAnsi" w:hint="eastAsia"/>
          <w:lang w:eastAsia="zh-CN"/>
        </w:rPr>
        <w:t>分配了</w:t>
      </w:r>
      <w:r w:rsidR="002902C0">
        <w:rPr>
          <w:rFonts w:asciiTheme="minorHAnsi" w:hAnsiTheme="minorHAnsi" w:hint="eastAsia"/>
          <w:lang w:eastAsia="zh-CN"/>
        </w:rPr>
        <w:t>行政和集中服务以及各局</w:t>
      </w:r>
      <w:r w:rsidR="00193114">
        <w:rPr>
          <w:rFonts w:asciiTheme="minorHAnsi" w:hAnsiTheme="minorHAnsi" w:hint="eastAsia"/>
          <w:lang w:eastAsia="zh-CN"/>
        </w:rPr>
        <w:t>支持</w:t>
      </w:r>
      <w:r w:rsidR="002902C0">
        <w:rPr>
          <w:rFonts w:asciiTheme="minorHAnsi" w:hAnsiTheme="minorHAnsi" w:hint="eastAsia"/>
          <w:lang w:eastAsia="zh-CN"/>
        </w:rPr>
        <w:t>服务</w:t>
      </w:r>
      <w:r w:rsidR="00193114">
        <w:rPr>
          <w:rFonts w:asciiTheme="minorHAnsi" w:hAnsiTheme="minorHAnsi" w:hint="eastAsia"/>
          <w:lang w:eastAsia="zh-CN"/>
        </w:rPr>
        <w:t>费用后</w:t>
      </w:r>
      <w:bookmarkEnd w:id="47"/>
      <w:r w:rsidR="00193114">
        <w:rPr>
          <w:rFonts w:asciiTheme="minorHAnsi" w:hAnsiTheme="minorHAnsi" w:hint="eastAsia"/>
          <w:lang w:eastAsia="zh-CN"/>
        </w:rPr>
        <w:t>，每项目标实际的资源使用情况。</w:t>
      </w:r>
    </w:p>
    <w:p w:rsidR="002902C0" w:rsidRDefault="00073F32" w:rsidP="00A845BA">
      <w:pPr>
        <w:snapToGrid w:val="0"/>
        <w:jc w:val="center"/>
        <w:rPr>
          <w:rFonts w:asciiTheme="minorHAnsi" w:hAnsiTheme="minorHAnsi"/>
        </w:rPr>
      </w:pPr>
      <w:r>
        <w:rPr>
          <w:rFonts w:asciiTheme="minorHAnsi" w:hAnsiTheme="minorHAnsi"/>
          <w:noProof/>
          <w:lang w:eastAsia="zh-CN"/>
        </w:rPr>
        <w:drawing>
          <wp:inline distT="0" distB="0" distL="0" distR="0">
            <wp:extent cx="4147719" cy="2136283"/>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rtA.PNG"/>
                    <pic:cNvPicPr/>
                  </pic:nvPicPr>
                  <pic:blipFill>
                    <a:blip r:embed="rId20">
                      <a:extLst>
                        <a:ext uri="{28A0092B-C50C-407E-A947-70E740481C1C}">
                          <a14:useLocalDpi xmlns:a14="http://schemas.microsoft.com/office/drawing/2010/main" val="0"/>
                        </a:ext>
                      </a:extLst>
                    </a:blip>
                    <a:stretch>
                      <a:fillRect/>
                    </a:stretch>
                  </pic:blipFill>
                  <pic:spPr>
                    <a:xfrm>
                      <a:off x="0" y="0"/>
                      <a:ext cx="4158043" cy="2141601"/>
                    </a:xfrm>
                    <a:prstGeom prst="rect">
                      <a:avLst/>
                    </a:prstGeom>
                  </pic:spPr>
                </pic:pic>
              </a:graphicData>
            </a:graphic>
          </wp:inline>
        </w:drawing>
      </w:r>
    </w:p>
    <w:p w:rsidR="002122DC" w:rsidRDefault="002122DC" w:rsidP="006A0ED6">
      <w:pPr>
        <w:snapToGrid w:val="0"/>
        <w:spacing w:before="240" w:after="120"/>
        <w:rPr>
          <w:rFonts w:asciiTheme="minorHAnsi" w:hAnsiTheme="minorHAnsi"/>
          <w:lang w:eastAsia="zh-CN"/>
        </w:rPr>
      </w:pPr>
      <w:bookmarkStart w:id="48" w:name="lt_pId095"/>
      <w:r w:rsidRPr="001C733E">
        <w:rPr>
          <w:rFonts w:asciiTheme="minorHAnsi" w:hAnsiTheme="minorHAnsi"/>
          <w:color w:val="0070C0"/>
          <w:lang w:eastAsia="zh-CN"/>
        </w:rPr>
        <w:lastRenderedPageBreak/>
        <w:t>I</w:t>
      </w:r>
      <w:r w:rsidRPr="001C733E">
        <w:rPr>
          <w:rFonts w:asciiTheme="minorHAnsi" w:hAnsiTheme="minorHAnsi"/>
          <w:lang w:eastAsia="zh-CN"/>
        </w:rPr>
        <w:t>.2.4</w:t>
      </w:r>
      <w:bookmarkEnd w:id="48"/>
      <w:r w:rsidRPr="001C733E">
        <w:rPr>
          <w:rFonts w:asciiTheme="minorHAnsi" w:hAnsiTheme="minorHAnsi"/>
          <w:lang w:eastAsia="zh-CN"/>
        </w:rPr>
        <w:tab/>
      </w:r>
      <w:bookmarkStart w:id="49" w:name="lt_pId096"/>
      <w:r w:rsidR="00A845BA">
        <w:rPr>
          <w:rFonts w:asciiTheme="minorHAnsi" w:hAnsiTheme="minorHAnsi" w:hint="eastAsia"/>
          <w:lang w:eastAsia="zh-CN"/>
        </w:rPr>
        <w:t>图</w:t>
      </w:r>
      <w:r w:rsidR="00A845BA">
        <w:rPr>
          <w:rFonts w:asciiTheme="minorHAnsi" w:hAnsiTheme="minorHAnsi" w:hint="eastAsia"/>
          <w:lang w:eastAsia="zh-CN"/>
        </w:rPr>
        <w:t>B</w:t>
      </w:r>
      <w:r w:rsidR="00A845BA">
        <w:rPr>
          <w:rFonts w:asciiTheme="minorHAnsi" w:hAnsiTheme="minorHAnsi" w:hint="eastAsia"/>
          <w:lang w:eastAsia="zh-CN"/>
        </w:rPr>
        <w:t>提供了</w:t>
      </w:r>
      <w:r w:rsidR="00A845BA">
        <w:rPr>
          <w:rFonts w:asciiTheme="minorHAnsi" w:hAnsiTheme="minorHAnsi" w:hint="eastAsia"/>
          <w:lang w:eastAsia="zh-CN"/>
        </w:rPr>
        <w:t>2018-2019</w:t>
      </w:r>
      <w:r w:rsidR="00A845BA">
        <w:rPr>
          <w:rFonts w:asciiTheme="minorHAnsi" w:hAnsiTheme="minorHAnsi" w:hint="eastAsia"/>
          <w:lang w:eastAsia="zh-CN"/>
        </w:rPr>
        <w:t>年预算与</w:t>
      </w:r>
      <w:r w:rsidR="00A845BA">
        <w:rPr>
          <w:rFonts w:asciiTheme="minorHAnsi" w:hAnsiTheme="minorHAnsi" w:hint="eastAsia"/>
          <w:lang w:eastAsia="zh-CN"/>
        </w:rPr>
        <w:t>2020-2021</w:t>
      </w:r>
      <w:r w:rsidR="00A845BA">
        <w:rPr>
          <w:rFonts w:asciiTheme="minorHAnsi" w:hAnsiTheme="minorHAnsi" w:hint="eastAsia"/>
          <w:lang w:eastAsia="zh-CN"/>
        </w:rPr>
        <w:t>年</w:t>
      </w:r>
      <w:r w:rsidR="006B49E3">
        <w:rPr>
          <w:rFonts w:asciiTheme="minorHAnsi" w:hAnsiTheme="minorHAnsi" w:hint="eastAsia"/>
          <w:lang w:eastAsia="zh-CN"/>
        </w:rPr>
        <w:t>按</w:t>
      </w:r>
      <w:r w:rsidR="00A845BA">
        <w:rPr>
          <w:rFonts w:asciiTheme="minorHAnsi" w:hAnsiTheme="minorHAnsi" w:hint="eastAsia"/>
          <w:lang w:eastAsia="zh-CN"/>
        </w:rPr>
        <w:t>目标</w:t>
      </w:r>
      <w:r w:rsidR="006B49E3">
        <w:rPr>
          <w:rFonts w:asciiTheme="minorHAnsi" w:hAnsiTheme="minorHAnsi" w:hint="eastAsia"/>
          <w:lang w:eastAsia="zh-CN"/>
        </w:rPr>
        <w:t>列出的</w:t>
      </w:r>
      <w:r w:rsidR="00A845BA">
        <w:rPr>
          <w:rFonts w:asciiTheme="minorHAnsi" w:hAnsiTheme="minorHAnsi" w:hint="eastAsia"/>
          <w:lang w:eastAsia="zh-CN"/>
        </w:rPr>
        <w:t>基于结果的预算草案的比较。可以看出，与</w:t>
      </w:r>
      <w:r w:rsidR="00A845BA">
        <w:rPr>
          <w:rFonts w:asciiTheme="minorHAnsi" w:hAnsiTheme="minorHAnsi" w:hint="eastAsia"/>
          <w:lang w:eastAsia="zh-CN"/>
        </w:rPr>
        <w:t>2018-2019</w:t>
      </w:r>
      <w:r w:rsidR="00A845BA">
        <w:rPr>
          <w:rFonts w:asciiTheme="minorHAnsi" w:hAnsiTheme="minorHAnsi" w:hint="eastAsia"/>
          <w:lang w:eastAsia="zh-CN"/>
        </w:rPr>
        <w:t>年相比，</w:t>
      </w:r>
      <w:r w:rsidR="006B49E3">
        <w:rPr>
          <w:rFonts w:asciiTheme="minorHAnsi" w:hAnsiTheme="minorHAnsi" w:hint="eastAsia"/>
          <w:lang w:eastAsia="zh-CN"/>
        </w:rPr>
        <w:t>2020-2021</w:t>
      </w:r>
      <w:r w:rsidR="006B49E3">
        <w:rPr>
          <w:rFonts w:asciiTheme="minorHAnsi" w:hAnsiTheme="minorHAnsi" w:hint="eastAsia"/>
          <w:lang w:eastAsia="zh-CN"/>
        </w:rPr>
        <w:t>年将</w:t>
      </w:r>
      <w:r w:rsidR="00A845BA">
        <w:rPr>
          <w:rFonts w:asciiTheme="minorHAnsi" w:hAnsiTheme="minorHAnsi" w:hint="eastAsia"/>
          <w:lang w:eastAsia="zh-CN"/>
        </w:rPr>
        <w:t>原目标</w:t>
      </w:r>
      <w:r w:rsidR="00A845BA">
        <w:rPr>
          <w:rFonts w:asciiTheme="minorHAnsi" w:hAnsiTheme="minorHAnsi" w:hint="eastAsia"/>
          <w:lang w:eastAsia="zh-CN"/>
        </w:rPr>
        <w:t>4</w:t>
      </w:r>
      <w:r w:rsidR="00A845BA">
        <w:rPr>
          <w:rFonts w:asciiTheme="minorHAnsi" w:hAnsiTheme="minorHAnsi" w:hint="eastAsia"/>
          <w:lang w:eastAsia="zh-CN"/>
        </w:rPr>
        <w:t>（创新与伙伴关系）</w:t>
      </w:r>
      <w:r w:rsidR="006B49E3">
        <w:rPr>
          <w:rFonts w:asciiTheme="minorHAnsi" w:hAnsiTheme="minorHAnsi" w:hint="eastAsia"/>
          <w:lang w:eastAsia="zh-CN"/>
        </w:rPr>
        <w:t>分</w:t>
      </w:r>
      <w:r w:rsidR="00A845BA">
        <w:rPr>
          <w:rFonts w:asciiTheme="minorHAnsi" w:hAnsiTheme="minorHAnsi" w:hint="eastAsia"/>
          <w:lang w:eastAsia="zh-CN"/>
        </w:rPr>
        <w:t>为两项新的目标，即目标</w:t>
      </w:r>
      <w:r w:rsidR="00A845BA">
        <w:rPr>
          <w:rFonts w:asciiTheme="minorHAnsi" w:hAnsiTheme="minorHAnsi" w:hint="eastAsia"/>
          <w:lang w:eastAsia="zh-CN"/>
        </w:rPr>
        <w:t>4</w:t>
      </w:r>
      <w:r w:rsidR="00A845BA">
        <w:rPr>
          <w:rFonts w:asciiTheme="minorHAnsi" w:hAnsiTheme="minorHAnsi"/>
          <w:lang w:eastAsia="zh-CN"/>
        </w:rPr>
        <w:t xml:space="preserve"> </w:t>
      </w:r>
      <w:r w:rsidR="00A845BA" w:rsidRPr="00A845BA">
        <w:rPr>
          <w:rFonts w:asciiTheme="minorHAnsi" w:hAnsiTheme="minorHAnsi"/>
          <w:lang w:eastAsia="zh-CN"/>
        </w:rPr>
        <w:t>–</w:t>
      </w:r>
      <w:r w:rsidR="00A845BA">
        <w:rPr>
          <w:rFonts w:asciiTheme="minorHAnsi" w:hAnsiTheme="minorHAnsi"/>
          <w:lang w:eastAsia="zh-CN"/>
        </w:rPr>
        <w:t xml:space="preserve"> </w:t>
      </w:r>
      <w:r w:rsidR="00A845BA">
        <w:rPr>
          <w:rFonts w:asciiTheme="minorHAnsi" w:hAnsiTheme="minorHAnsi" w:hint="eastAsia"/>
          <w:lang w:eastAsia="zh-CN"/>
        </w:rPr>
        <w:t>创新和目标</w:t>
      </w:r>
      <w:r w:rsidR="00A845BA">
        <w:rPr>
          <w:rFonts w:asciiTheme="minorHAnsi" w:hAnsiTheme="minorHAnsi" w:hint="eastAsia"/>
          <w:lang w:eastAsia="zh-CN"/>
        </w:rPr>
        <w:t>5</w:t>
      </w:r>
      <w:r w:rsidR="00A845BA">
        <w:rPr>
          <w:rFonts w:asciiTheme="minorHAnsi" w:hAnsiTheme="minorHAnsi"/>
          <w:lang w:eastAsia="zh-CN"/>
        </w:rPr>
        <w:t xml:space="preserve"> </w:t>
      </w:r>
      <w:r w:rsidR="00A845BA" w:rsidRPr="00A845BA">
        <w:rPr>
          <w:rFonts w:asciiTheme="minorHAnsi" w:hAnsiTheme="minorHAnsi"/>
          <w:lang w:eastAsia="zh-CN"/>
        </w:rPr>
        <w:t>–</w:t>
      </w:r>
      <w:r w:rsidR="00A845BA">
        <w:rPr>
          <w:rFonts w:asciiTheme="minorHAnsi" w:hAnsiTheme="minorHAnsi"/>
          <w:lang w:eastAsia="zh-CN"/>
        </w:rPr>
        <w:t xml:space="preserve"> </w:t>
      </w:r>
      <w:r w:rsidR="00A845BA">
        <w:rPr>
          <w:rFonts w:asciiTheme="minorHAnsi" w:hAnsiTheme="minorHAnsi" w:hint="eastAsia"/>
          <w:lang w:eastAsia="zh-CN"/>
        </w:rPr>
        <w:t>伙伴关系。</w:t>
      </w:r>
      <w:bookmarkEnd w:id="49"/>
    </w:p>
    <w:p w:rsidR="002122DC" w:rsidRDefault="00073F32" w:rsidP="00073F32">
      <w:pPr>
        <w:snapToGrid w:val="0"/>
        <w:jc w:val="center"/>
        <w:rPr>
          <w:rFonts w:asciiTheme="minorHAnsi" w:hAnsiTheme="minorHAnsi"/>
        </w:rPr>
      </w:pPr>
      <w:r>
        <w:rPr>
          <w:rFonts w:asciiTheme="minorHAnsi" w:hAnsiTheme="minorHAnsi"/>
          <w:noProof/>
          <w:lang w:eastAsia="zh-CN"/>
        </w:rPr>
        <w:drawing>
          <wp:inline distT="0" distB="0" distL="0" distR="0">
            <wp:extent cx="5731510" cy="3750310"/>
            <wp:effectExtent l="0" t="0" r="254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hartB_P10.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3750310"/>
                    </a:xfrm>
                    <a:prstGeom prst="rect">
                      <a:avLst/>
                    </a:prstGeom>
                  </pic:spPr>
                </pic:pic>
              </a:graphicData>
            </a:graphic>
          </wp:inline>
        </w:drawing>
      </w:r>
    </w:p>
    <w:p w:rsidR="00E86AE3" w:rsidRDefault="002122DC" w:rsidP="006A0ED6">
      <w:pPr>
        <w:snapToGrid w:val="0"/>
        <w:spacing w:before="240" w:after="120"/>
        <w:rPr>
          <w:rFonts w:asciiTheme="minorHAnsi" w:hAnsiTheme="minorHAnsi"/>
          <w:lang w:eastAsia="zh-CN"/>
        </w:rPr>
      </w:pPr>
      <w:bookmarkStart w:id="50" w:name="lt_pId098"/>
      <w:r w:rsidRPr="001C733E">
        <w:rPr>
          <w:rFonts w:asciiTheme="minorHAnsi" w:hAnsiTheme="minorHAnsi"/>
          <w:color w:val="0070C0"/>
          <w:lang w:eastAsia="zh-CN"/>
        </w:rPr>
        <w:t>I</w:t>
      </w:r>
      <w:r w:rsidRPr="001C733E">
        <w:rPr>
          <w:rFonts w:asciiTheme="minorHAnsi" w:hAnsiTheme="minorHAnsi"/>
          <w:lang w:eastAsia="zh-CN"/>
        </w:rPr>
        <w:t>.2.5</w:t>
      </w:r>
      <w:bookmarkEnd w:id="50"/>
      <w:r w:rsidRPr="001C733E">
        <w:rPr>
          <w:rFonts w:asciiTheme="minorHAnsi" w:hAnsiTheme="minorHAnsi"/>
          <w:lang w:eastAsia="zh-CN"/>
        </w:rPr>
        <w:tab/>
      </w:r>
      <w:bookmarkStart w:id="51" w:name="lt_pId099"/>
      <w:r w:rsidR="00E86AE3">
        <w:rPr>
          <w:rFonts w:asciiTheme="minorHAnsi" w:hAnsiTheme="minorHAnsi" w:hint="eastAsia"/>
          <w:lang w:eastAsia="zh-CN"/>
        </w:rPr>
        <w:t>以下表</w:t>
      </w:r>
      <w:r w:rsidR="00E86AE3">
        <w:rPr>
          <w:rFonts w:asciiTheme="minorHAnsi" w:hAnsiTheme="minorHAnsi" w:hint="eastAsia"/>
          <w:lang w:eastAsia="zh-CN"/>
        </w:rPr>
        <w:t>B</w:t>
      </w:r>
      <w:r w:rsidR="00E86AE3">
        <w:rPr>
          <w:rFonts w:asciiTheme="minorHAnsi" w:hAnsiTheme="minorHAnsi" w:hint="eastAsia"/>
          <w:lang w:eastAsia="zh-CN"/>
        </w:rPr>
        <w:t>显示了</w:t>
      </w:r>
      <w:r w:rsidR="00E86AE3">
        <w:rPr>
          <w:rFonts w:asciiTheme="minorHAnsi" w:hAnsiTheme="minorHAnsi" w:hint="eastAsia"/>
          <w:lang w:eastAsia="zh-CN"/>
        </w:rPr>
        <w:t>2018-2019</w:t>
      </w:r>
      <w:r w:rsidR="00E86AE3">
        <w:rPr>
          <w:rFonts w:asciiTheme="minorHAnsi" w:hAnsiTheme="minorHAnsi" w:hint="eastAsia"/>
          <w:lang w:eastAsia="zh-CN"/>
        </w:rPr>
        <w:t>年与</w:t>
      </w:r>
      <w:r w:rsidR="00E86AE3">
        <w:rPr>
          <w:rFonts w:asciiTheme="minorHAnsi" w:hAnsiTheme="minorHAnsi" w:hint="eastAsia"/>
          <w:lang w:eastAsia="zh-CN"/>
        </w:rPr>
        <w:t>2020-2021</w:t>
      </w:r>
      <w:r w:rsidR="00E86AE3">
        <w:rPr>
          <w:rFonts w:asciiTheme="minorHAnsi" w:hAnsiTheme="minorHAnsi" w:hint="eastAsia"/>
          <w:lang w:eastAsia="zh-CN"/>
        </w:rPr>
        <w:t>年</w:t>
      </w:r>
      <w:r w:rsidR="006B49E3">
        <w:rPr>
          <w:rFonts w:asciiTheme="minorHAnsi" w:hAnsiTheme="minorHAnsi" w:hint="eastAsia"/>
          <w:lang w:eastAsia="zh-CN"/>
        </w:rPr>
        <w:t>部门</w:t>
      </w:r>
      <w:r w:rsidR="00E86AE3">
        <w:rPr>
          <w:rFonts w:asciiTheme="minorHAnsi" w:hAnsiTheme="minorHAnsi" w:hint="eastAsia"/>
          <w:lang w:eastAsia="zh-CN"/>
        </w:rPr>
        <w:t>基于结果的</w:t>
      </w:r>
      <w:r w:rsidR="006B49E3">
        <w:rPr>
          <w:rFonts w:asciiTheme="minorHAnsi" w:hAnsiTheme="minorHAnsi" w:hint="eastAsia"/>
          <w:lang w:eastAsia="zh-CN"/>
        </w:rPr>
        <w:t>预算</w:t>
      </w:r>
      <w:r w:rsidR="00E86AE3">
        <w:rPr>
          <w:rFonts w:asciiTheme="minorHAnsi" w:hAnsiTheme="minorHAnsi" w:hint="eastAsia"/>
          <w:lang w:eastAsia="zh-CN"/>
        </w:rPr>
        <w:t>比较情况。</w:t>
      </w:r>
      <w:bookmarkEnd w:id="51"/>
    </w:p>
    <w:p w:rsidR="001C669B" w:rsidRDefault="00073F32" w:rsidP="001C669B">
      <w:pPr>
        <w:snapToGrid w:val="0"/>
        <w:jc w:val="center"/>
        <w:rPr>
          <w:rFonts w:asciiTheme="minorHAnsi" w:hAnsiTheme="minorHAnsi"/>
        </w:rPr>
      </w:pPr>
      <w:r>
        <w:rPr>
          <w:rFonts w:asciiTheme="minorHAnsi" w:hAnsiTheme="minorHAnsi"/>
          <w:noProof/>
          <w:lang w:eastAsia="zh-CN"/>
        </w:rPr>
        <w:drawing>
          <wp:inline distT="0" distB="0" distL="0" distR="0">
            <wp:extent cx="4579316" cy="2550021"/>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ableB.PNG"/>
                    <pic:cNvPicPr/>
                  </pic:nvPicPr>
                  <pic:blipFill>
                    <a:blip r:embed="rId22">
                      <a:extLst>
                        <a:ext uri="{28A0092B-C50C-407E-A947-70E740481C1C}">
                          <a14:useLocalDpi xmlns:a14="http://schemas.microsoft.com/office/drawing/2010/main" val="0"/>
                        </a:ext>
                      </a:extLst>
                    </a:blip>
                    <a:stretch>
                      <a:fillRect/>
                    </a:stretch>
                  </pic:blipFill>
                  <pic:spPr>
                    <a:xfrm>
                      <a:off x="0" y="0"/>
                      <a:ext cx="4592972" cy="2557625"/>
                    </a:xfrm>
                    <a:prstGeom prst="rect">
                      <a:avLst/>
                    </a:prstGeom>
                  </pic:spPr>
                </pic:pic>
              </a:graphicData>
            </a:graphic>
          </wp:inline>
        </w:drawing>
      </w:r>
    </w:p>
    <w:p w:rsidR="002122DC" w:rsidRPr="001C733E" w:rsidRDefault="002122DC" w:rsidP="006A0ED6">
      <w:pPr>
        <w:snapToGrid w:val="0"/>
        <w:spacing w:before="240" w:after="120"/>
        <w:rPr>
          <w:rFonts w:asciiTheme="minorHAnsi" w:hAnsiTheme="minorHAnsi"/>
          <w:lang w:eastAsia="zh-CN"/>
        </w:rPr>
      </w:pPr>
      <w:bookmarkStart w:id="52" w:name="lt_pId102"/>
      <w:r w:rsidRPr="001C733E">
        <w:rPr>
          <w:rFonts w:asciiTheme="minorHAnsi" w:hAnsiTheme="minorHAnsi"/>
          <w:color w:val="0070C0"/>
          <w:lang w:eastAsia="zh-CN"/>
        </w:rPr>
        <w:t>I</w:t>
      </w:r>
      <w:r w:rsidRPr="001C733E">
        <w:rPr>
          <w:rFonts w:asciiTheme="minorHAnsi" w:hAnsiTheme="minorHAnsi"/>
          <w:lang w:eastAsia="zh-CN"/>
        </w:rPr>
        <w:t>.2.6</w:t>
      </w:r>
      <w:bookmarkEnd w:id="52"/>
      <w:r w:rsidRPr="001C733E">
        <w:rPr>
          <w:rFonts w:asciiTheme="minorHAnsi" w:hAnsiTheme="minorHAnsi"/>
          <w:lang w:eastAsia="zh-CN"/>
        </w:rPr>
        <w:tab/>
      </w:r>
      <w:bookmarkStart w:id="53" w:name="lt_pId103"/>
      <w:r w:rsidR="001C669B">
        <w:rPr>
          <w:rFonts w:asciiTheme="minorHAnsi" w:hAnsiTheme="minorHAnsi" w:hint="eastAsia"/>
          <w:lang w:eastAsia="zh-CN"/>
        </w:rPr>
        <w:t>本</w:t>
      </w:r>
      <w:r w:rsidR="001A7371">
        <w:rPr>
          <w:rFonts w:asciiTheme="minorHAnsi" w:hAnsiTheme="minorHAnsi" w:hint="eastAsia"/>
          <w:lang w:eastAsia="zh-CN"/>
        </w:rPr>
        <w:t>文件</w:t>
      </w:r>
      <w:r w:rsidR="001C669B">
        <w:rPr>
          <w:rFonts w:asciiTheme="minorHAnsi" w:hAnsiTheme="minorHAnsi" w:hint="eastAsia"/>
          <w:lang w:eastAsia="zh-CN"/>
        </w:rPr>
        <w:t>第</w:t>
      </w:r>
      <w:r w:rsidR="001C669B">
        <w:rPr>
          <w:rFonts w:asciiTheme="minorHAnsi" w:hAnsiTheme="minorHAnsi" w:hint="eastAsia"/>
          <w:lang w:eastAsia="zh-CN"/>
        </w:rPr>
        <w:t>2</w:t>
      </w:r>
      <w:r w:rsidR="001C669B">
        <w:rPr>
          <w:rFonts w:asciiTheme="minorHAnsi" w:hAnsiTheme="minorHAnsi" w:hint="eastAsia"/>
          <w:lang w:eastAsia="zh-CN"/>
        </w:rPr>
        <w:t>部分按照总体目标、部门目标、输出成果和各部门详细</w:t>
      </w:r>
      <w:r w:rsidR="001A7371">
        <w:rPr>
          <w:rFonts w:asciiTheme="minorHAnsi" w:hAnsiTheme="minorHAnsi" w:hint="eastAsia"/>
          <w:lang w:eastAsia="zh-CN"/>
        </w:rPr>
        <w:t>列出</w:t>
      </w:r>
      <w:r w:rsidR="001C669B">
        <w:rPr>
          <w:rFonts w:asciiTheme="minorHAnsi" w:hAnsiTheme="minorHAnsi" w:hint="eastAsia"/>
          <w:lang w:eastAsia="zh-CN"/>
        </w:rPr>
        <w:t>了基于结果的预算。</w:t>
      </w:r>
      <w:bookmarkEnd w:id="53"/>
    </w:p>
    <w:p w:rsidR="002122DC" w:rsidRPr="001C733E" w:rsidRDefault="002122DC" w:rsidP="002122DC">
      <w:pPr>
        <w:spacing w:after="160" w:line="259" w:lineRule="auto"/>
        <w:rPr>
          <w:rFonts w:asciiTheme="minorHAnsi" w:hAnsiTheme="minorHAnsi"/>
          <w:b/>
          <w:bCs/>
          <w:lang w:eastAsia="zh-CN"/>
        </w:rPr>
      </w:pPr>
      <w:r w:rsidRPr="001C733E">
        <w:rPr>
          <w:rFonts w:asciiTheme="minorHAnsi" w:hAnsiTheme="minorHAnsi"/>
          <w:b/>
          <w:bCs/>
          <w:lang w:eastAsia="zh-CN"/>
        </w:rPr>
        <w:br w:type="page"/>
      </w:r>
    </w:p>
    <w:p w:rsidR="002122DC" w:rsidRPr="001C733E" w:rsidRDefault="002122DC" w:rsidP="006A0ED6">
      <w:pPr>
        <w:pStyle w:val="Heading1"/>
        <w:rPr>
          <w:lang w:eastAsia="zh-CN"/>
        </w:rPr>
      </w:pPr>
      <w:bookmarkStart w:id="54" w:name="lt_pId104"/>
      <w:bookmarkStart w:id="55" w:name="_Toc7442432"/>
      <w:bookmarkStart w:id="56" w:name="_Toc7442869"/>
      <w:bookmarkStart w:id="57" w:name="_Toc7443534"/>
      <w:r w:rsidRPr="001C733E">
        <w:rPr>
          <w:color w:val="0070C0"/>
          <w:lang w:eastAsia="zh-CN"/>
        </w:rPr>
        <w:lastRenderedPageBreak/>
        <w:t>I</w:t>
      </w:r>
      <w:r w:rsidRPr="001C733E">
        <w:rPr>
          <w:lang w:eastAsia="zh-CN"/>
        </w:rPr>
        <w:t>.3</w:t>
      </w:r>
      <w:bookmarkEnd w:id="54"/>
      <w:r w:rsidRPr="001C733E">
        <w:rPr>
          <w:lang w:eastAsia="zh-CN"/>
        </w:rPr>
        <w:tab/>
      </w:r>
      <w:bookmarkStart w:id="58" w:name="lt_pId105"/>
      <w:r w:rsidR="00026992">
        <w:rPr>
          <w:rFonts w:hint="eastAsia"/>
          <w:lang w:eastAsia="zh-CN"/>
        </w:rPr>
        <w:t>财务预算大纲</w:t>
      </w:r>
      <w:bookmarkEnd w:id="58"/>
      <w:bookmarkEnd w:id="55"/>
      <w:bookmarkEnd w:id="56"/>
      <w:bookmarkEnd w:id="57"/>
    </w:p>
    <w:p w:rsidR="002122DC" w:rsidRDefault="002122DC" w:rsidP="00D43413">
      <w:pPr>
        <w:snapToGrid w:val="0"/>
        <w:spacing w:before="200" w:after="120"/>
        <w:rPr>
          <w:rFonts w:asciiTheme="minorHAnsi" w:hAnsiTheme="minorHAnsi"/>
          <w:lang w:eastAsia="zh-CN"/>
        </w:rPr>
      </w:pPr>
      <w:bookmarkStart w:id="59" w:name="lt_pId106"/>
      <w:r w:rsidRPr="001C733E">
        <w:rPr>
          <w:rFonts w:asciiTheme="minorHAnsi" w:hAnsiTheme="minorHAnsi"/>
          <w:color w:val="0070C0"/>
          <w:lang w:eastAsia="zh-CN"/>
        </w:rPr>
        <w:t>I</w:t>
      </w:r>
      <w:r w:rsidRPr="001C733E">
        <w:rPr>
          <w:rFonts w:asciiTheme="minorHAnsi" w:hAnsiTheme="minorHAnsi"/>
          <w:lang w:eastAsia="zh-CN"/>
        </w:rPr>
        <w:t>.3.1</w:t>
      </w:r>
      <w:bookmarkEnd w:id="59"/>
      <w:r w:rsidRPr="00FF6099">
        <w:rPr>
          <w:rFonts w:asciiTheme="minorHAnsi" w:hAnsiTheme="minorHAnsi"/>
          <w:lang w:eastAsia="zh-CN"/>
        </w:rPr>
        <w:tab/>
      </w:r>
      <w:bookmarkStart w:id="60" w:name="lt_pId107"/>
      <w:r w:rsidR="002C07EC">
        <w:rPr>
          <w:rFonts w:asciiTheme="minorHAnsi" w:hAnsiTheme="minorHAnsi"/>
          <w:color w:val="000000"/>
          <w:szCs w:val="24"/>
          <w:lang w:val="en-US" w:eastAsia="zh-CN"/>
        </w:rPr>
        <w:t>20</w:t>
      </w:r>
      <w:r w:rsidR="00026992">
        <w:rPr>
          <w:rFonts w:asciiTheme="minorHAnsi" w:hAnsiTheme="minorHAnsi"/>
          <w:color w:val="000000"/>
          <w:szCs w:val="24"/>
          <w:lang w:val="en-US" w:eastAsia="zh-CN"/>
        </w:rPr>
        <w:t>20</w:t>
      </w:r>
      <w:r w:rsidR="002C07EC">
        <w:rPr>
          <w:rFonts w:asciiTheme="minorHAnsi" w:hAnsiTheme="minorHAnsi"/>
          <w:color w:val="000000"/>
          <w:szCs w:val="24"/>
          <w:lang w:val="en-US" w:eastAsia="zh-CN"/>
        </w:rPr>
        <w:t>-</w:t>
      </w:r>
      <w:r w:rsidR="002C07EC" w:rsidRPr="006A0ED6">
        <w:rPr>
          <w:rFonts w:asciiTheme="minorHAnsi" w:hAnsiTheme="minorHAnsi"/>
          <w:lang w:eastAsia="zh-CN"/>
        </w:rPr>
        <w:t>20</w:t>
      </w:r>
      <w:r w:rsidR="00026992" w:rsidRPr="006A0ED6">
        <w:rPr>
          <w:rFonts w:asciiTheme="minorHAnsi" w:hAnsiTheme="minorHAnsi"/>
          <w:lang w:eastAsia="zh-CN"/>
        </w:rPr>
        <w:t>21</w:t>
      </w:r>
      <w:r w:rsidR="00026992">
        <w:rPr>
          <w:rFonts w:asciiTheme="minorHAnsi" w:hAnsiTheme="minorHAnsi" w:hint="eastAsia"/>
          <w:color w:val="000000"/>
          <w:szCs w:val="24"/>
          <w:lang w:val="en-US" w:eastAsia="zh-CN"/>
        </w:rPr>
        <w:t>年</w:t>
      </w:r>
      <w:r w:rsidR="002C07EC">
        <w:rPr>
          <w:rFonts w:hint="eastAsia"/>
          <w:lang w:eastAsia="zh-CN"/>
        </w:rPr>
        <w:t>预算草案是在第</w:t>
      </w:r>
      <w:r w:rsidR="002C07EC">
        <w:rPr>
          <w:rFonts w:hint="eastAsia"/>
          <w:lang w:eastAsia="zh-CN"/>
        </w:rPr>
        <w:t>5</w:t>
      </w:r>
      <w:r w:rsidR="002C07EC">
        <w:rPr>
          <w:rFonts w:hint="eastAsia"/>
          <w:lang w:eastAsia="zh-CN"/>
        </w:rPr>
        <w:t>号决定（</w:t>
      </w:r>
      <w:r w:rsidR="002C07EC">
        <w:rPr>
          <w:rFonts w:hint="eastAsia"/>
          <w:lang w:eastAsia="zh-CN"/>
        </w:rPr>
        <w:t>201</w:t>
      </w:r>
      <w:r w:rsidR="00026992">
        <w:rPr>
          <w:lang w:eastAsia="zh-CN"/>
        </w:rPr>
        <w:t>8</w:t>
      </w:r>
      <w:r w:rsidR="002C07EC">
        <w:rPr>
          <w:rFonts w:hint="eastAsia"/>
          <w:lang w:eastAsia="zh-CN"/>
        </w:rPr>
        <w:t>年，</w:t>
      </w:r>
      <w:r w:rsidR="00026992">
        <w:rPr>
          <w:rFonts w:hint="eastAsia"/>
          <w:lang w:eastAsia="zh-CN"/>
        </w:rPr>
        <w:t>迪拜</w:t>
      </w:r>
      <w:r w:rsidR="002C07EC">
        <w:rPr>
          <w:rFonts w:hint="eastAsia"/>
          <w:lang w:eastAsia="zh-CN"/>
        </w:rPr>
        <w:t>，修订版）和相关导则基础上编制的。</w:t>
      </w:r>
      <w:bookmarkEnd w:id="60"/>
    </w:p>
    <w:p w:rsidR="002122DC" w:rsidRDefault="002122DC" w:rsidP="00D43413">
      <w:pPr>
        <w:snapToGrid w:val="0"/>
        <w:spacing w:before="200" w:after="120"/>
        <w:rPr>
          <w:rFonts w:asciiTheme="minorHAnsi" w:hAnsiTheme="minorHAnsi"/>
          <w:lang w:eastAsia="zh-CN"/>
        </w:rPr>
      </w:pPr>
      <w:bookmarkStart w:id="61" w:name="lt_pId109"/>
      <w:r w:rsidRPr="00512341">
        <w:rPr>
          <w:rFonts w:asciiTheme="minorHAnsi" w:hAnsiTheme="minorHAnsi"/>
          <w:color w:val="0070C0"/>
          <w:lang w:eastAsia="zh-CN"/>
        </w:rPr>
        <w:t>I</w:t>
      </w:r>
      <w:r w:rsidRPr="00512341">
        <w:rPr>
          <w:rFonts w:asciiTheme="minorHAnsi" w:hAnsiTheme="minorHAnsi"/>
          <w:lang w:eastAsia="zh-CN"/>
        </w:rPr>
        <w:t>.3.2</w:t>
      </w:r>
      <w:bookmarkEnd w:id="61"/>
      <w:r w:rsidRPr="00FF6099">
        <w:rPr>
          <w:rFonts w:asciiTheme="minorHAnsi" w:hAnsiTheme="minorHAnsi"/>
          <w:lang w:eastAsia="zh-CN"/>
        </w:rPr>
        <w:tab/>
      </w:r>
      <w:bookmarkStart w:id="62" w:name="lt_pId110"/>
      <w:r w:rsidR="002C07EC">
        <w:rPr>
          <w:rFonts w:asciiTheme="minorHAnsi" w:hAnsiTheme="minorHAnsi" w:hint="eastAsia"/>
          <w:color w:val="000000"/>
          <w:szCs w:val="24"/>
          <w:lang w:val="en-US" w:eastAsia="zh-CN"/>
        </w:rPr>
        <w:t>20</w:t>
      </w:r>
      <w:r w:rsidR="00026992">
        <w:rPr>
          <w:rFonts w:asciiTheme="minorHAnsi" w:hAnsiTheme="minorHAnsi" w:hint="eastAsia"/>
          <w:color w:val="000000"/>
          <w:szCs w:val="24"/>
          <w:lang w:val="en-US" w:eastAsia="zh-CN"/>
        </w:rPr>
        <w:t>20</w:t>
      </w:r>
      <w:r w:rsidR="002C07EC">
        <w:rPr>
          <w:rFonts w:asciiTheme="minorHAnsi" w:hAnsiTheme="minorHAnsi"/>
          <w:color w:val="000000"/>
          <w:szCs w:val="24"/>
          <w:lang w:val="en-US" w:eastAsia="zh-CN"/>
        </w:rPr>
        <w:t>-20</w:t>
      </w:r>
      <w:r w:rsidR="00026992">
        <w:rPr>
          <w:rFonts w:asciiTheme="minorHAnsi" w:hAnsiTheme="minorHAnsi"/>
          <w:color w:val="000000"/>
          <w:szCs w:val="24"/>
          <w:lang w:val="en-US" w:eastAsia="zh-CN"/>
        </w:rPr>
        <w:t>21</w:t>
      </w:r>
      <w:r w:rsidR="002C07EC">
        <w:rPr>
          <w:rFonts w:asciiTheme="minorHAnsi" w:hAnsiTheme="minorHAnsi" w:hint="eastAsia"/>
          <w:color w:val="000000"/>
          <w:szCs w:val="24"/>
          <w:lang w:val="en-US" w:eastAsia="zh-CN"/>
        </w:rPr>
        <w:t>年</w:t>
      </w:r>
      <w:r w:rsidR="002C07EC">
        <w:rPr>
          <w:rFonts w:asciiTheme="minorHAnsi" w:hAnsiTheme="minorHAnsi"/>
          <w:color w:val="000000"/>
          <w:szCs w:val="24"/>
          <w:lang w:val="en-US" w:eastAsia="zh-CN"/>
        </w:rPr>
        <w:t>预算</w:t>
      </w:r>
      <w:r w:rsidR="002C07EC">
        <w:rPr>
          <w:rFonts w:asciiTheme="minorHAnsi" w:hAnsiTheme="minorHAnsi" w:hint="eastAsia"/>
          <w:color w:val="000000"/>
          <w:szCs w:val="24"/>
          <w:lang w:val="en-US" w:eastAsia="zh-CN"/>
        </w:rPr>
        <w:t>以</w:t>
      </w:r>
      <w:r w:rsidR="002C07EC">
        <w:rPr>
          <w:rFonts w:asciiTheme="minorHAnsi" w:hAnsiTheme="minorHAnsi"/>
          <w:color w:val="000000"/>
          <w:szCs w:val="24"/>
          <w:lang w:val="en-US" w:eastAsia="zh-CN"/>
        </w:rPr>
        <w:t>同为</w:t>
      </w:r>
      <w:r w:rsidR="002C07EC">
        <w:rPr>
          <w:rFonts w:asciiTheme="minorHAnsi" w:hAnsiTheme="minorHAnsi" w:hint="eastAsia"/>
          <w:color w:val="000000"/>
          <w:szCs w:val="24"/>
          <w:lang w:val="en-US" w:eastAsia="zh-CN"/>
        </w:rPr>
        <w:t>3.</w:t>
      </w:r>
      <w:r w:rsidR="00010C0B">
        <w:rPr>
          <w:rFonts w:asciiTheme="minorHAnsi" w:hAnsiTheme="minorHAnsi" w:hint="eastAsia"/>
          <w:color w:val="000000"/>
          <w:szCs w:val="24"/>
          <w:lang w:val="en-US" w:eastAsia="zh-CN"/>
        </w:rPr>
        <w:t>3</w:t>
      </w:r>
      <w:r w:rsidR="002C07EC">
        <w:rPr>
          <w:rFonts w:asciiTheme="minorHAnsi" w:hAnsiTheme="minorHAnsi" w:hint="eastAsia"/>
          <w:color w:val="000000"/>
          <w:szCs w:val="24"/>
          <w:lang w:val="en-US" w:eastAsia="zh-CN"/>
        </w:rPr>
        <w:t>1</w:t>
      </w:r>
      <w:r w:rsidR="002C07EC">
        <w:rPr>
          <w:rFonts w:asciiTheme="minorHAnsi" w:hAnsiTheme="minorHAnsi" w:hint="eastAsia"/>
          <w:color w:val="000000"/>
          <w:szCs w:val="24"/>
          <w:lang w:val="en-US" w:eastAsia="zh-CN"/>
        </w:rPr>
        <w:t>亿</w:t>
      </w:r>
      <w:r w:rsidR="002C07EC">
        <w:rPr>
          <w:rFonts w:asciiTheme="minorHAnsi" w:hAnsiTheme="minorHAnsi"/>
          <w:color w:val="000000"/>
          <w:szCs w:val="24"/>
          <w:lang w:val="en-US" w:eastAsia="zh-CN"/>
        </w:rPr>
        <w:t>瑞郎的收支金额达到平衡，比</w:t>
      </w:r>
      <w:r w:rsidR="002C07EC">
        <w:rPr>
          <w:rFonts w:asciiTheme="minorHAnsi" w:hAnsiTheme="minorHAnsi" w:hint="eastAsia"/>
          <w:color w:val="000000"/>
          <w:szCs w:val="24"/>
          <w:lang w:val="en-US" w:eastAsia="zh-CN"/>
        </w:rPr>
        <w:t>201</w:t>
      </w:r>
      <w:r w:rsidR="00010C0B">
        <w:rPr>
          <w:rFonts w:asciiTheme="minorHAnsi" w:hAnsiTheme="minorHAnsi" w:hint="eastAsia"/>
          <w:color w:val="000000"/>
          <w:szCs w:val="24"/>
          <w:lang w:val="en-US" w:eastAsia="zh-CN"/>
        </w:rPr>
        <w:t>8</w:t>
      </w:r>
      <w:r w:rsidR="002C07EC">
        <w:rPr>
          <w:rFonts w:asciiTheme="minorHAnsi" w:hAnsiTheme="minorHAnsi"/>
          <w:color w:val="000000"/>
          <w:szCs w:val="24"/>
          <w:lang w:val="en-US" w:eastAsia="zh-CN"/>
        </w:rPr>
        <w:t>-201</w:t>
      </w:r>
      <w:r w:rsidR="00010C0B">
        <w:rPr>
          <w:rFonts w:asciiTheme="minorHAnsi" w:hAnsiTheme="minorHAnsi"/>
          <w:color w:val="000000"/>
          <w:szCs w:val="24"/>
          <w:lang w:val="en-US" w:eastAsia="zh-CN"/>
        </w:rPr>
        <w:t>9</w:t>
      </w:r>
      <w:r w:rsidR="002C07EC">
        <w:rPr>
          <w:rFonts w:asciiTheme="minorHAnsi" w:hAnsiTheme="minorHAnsi" w:hint="eastAsia"/>
          <w:color w:val="000000"/>
          <w:szCs w:val="24"/>
          <w:lang w:val="en-US" w:eastAsia="zh-CN"/>
        </w:rPr>
        <w:t>年预算</w:t>
      </w:r>
      <w:r w:rsidR="002C07EC">
        <w:rPr>
          <w:rFonts w:asciiTheme="minorHAnsi" w:hAnsiTheme="minorHAnsi"/>
          <w:color w:val="000000"/>
          <w:szCs w:val="24"/>
          <w:lang w:val="en-US" w:eastAsia="zh-CN"/>
        </w:rPr>
        <w:t>的</w:t>
      </w:r>
      <w:r w:rsidR="002C07EC">
        <w:rPr>
          <w:rFonts w:asciiTheme="minorHAnsi" w:hAnsiTheme="minorHAnsi" w:hint="eastAsia"/>
          <w:color w:val="000000"/>
          <w:szCs w:val="24"/>
          <w:lang w:val="en-US" w:eastAsia="zh-CN"/>
        </w:rPr>
        <w:t>3.</w:t>
      </w:r>
      <w:r w:rsidR="00010C0B">
        <w:rPr>
          <w:rFonts w:asciiTheme="minorHAnsi" w:hAnsiTheme="minorHAnsi" w:hint="eastAsia"/>
          <w:color w:val="000000"/>
          <w:szCs w:val="24"/>
          <w:lang w:val="en-US" w:eastAsia="zh-CN"/>
        </w:rPr>
        <w:t>246</w:t>
      </w:r>
      <w:r w:rsidR="002C07EC">
        <w:rPr>
          <w:rFonts w:asciiTheme="minorHAnsi" w:hAnsiTheme="minorHAnsi" w:hint="eastAsia"/>
          <w:color w:val="000000"/>
          <w:szCs w:val="24"/>
          <w:lang w:val="en-US" w:eastAsia="zh-CN"/>
        </w:rPr>
        <w:t>亿</w:t>
      </w:r>
      <w:r w:rsidR="002C07EC">
        <w:rPr>
          <w:rFonts w:asciiTheme="minorHAnsi" w:hAnsiTheme="minorHAnsi"/>
          <w:color w:val="000000"/>
          <w:szCs w:val="24"/>
          <w:lang w:val="en-US" w:eastAsia="zh-CN"/>
        </w:rPr>
        <w:t>瑞郎</w:t>
      </w:r>
      <w:r w:rsidR="00010C0B">
        <w:rPr>
          <w:rFonts w:asciiTheme="minorHAnsi" w:hAnsiTheme="minorHAnsi" w:hint="eastAsia"/>
          <w:color w:val="000000"/>
          <w:szCs w:val="24"/>
          <w:lang w:val="en-US" w:eastAsia="zh-CN"/>
        </w:rPr>
        <w:t>高</w:t>
      </w:r>
      <w:r w:rsidR="00010C0B" w:rsidRPr="006A0ED6">
        <w:rPr>
          <w:rFonts w:asciiTheme="minorHAnsi" w:hAnsiTheme="minorHAnsi" w:hint="eastAsia"/>
          <w:lang w:eastAsia="zh-CN"/>
        </w:rPr>
        <w:t>64</w:t>
      </w:r>
      <w:r w:rsidR="002C07EC" w:rsidRPr="006A0ED6">
        <w:rPr>
          <w:rFonts w:asciiTheme="minorHAnsi" w:hAnsiTheme="minorHAnsi" w:hint="eastAsia"/>
          <w:lang w:eastAsia="zh-CN"/>
        </w:rPr>
        <w:t>0</w:t>
      </w:r>
      <w:r w:rsidR="002C07EC">
        <w:rPr>
          <w:rFonts w:asciiTheme="minorHAnsi" w:hAnsiTheme="minorHAnsi" w:hint="eastAsia"/>
          <w:color w:val="000000"/>
          <w:szCs w:val="24"/>
          <w:lang w:val="en-US" w:eastAsia="zh-CN"/>
        </w:rPr>
        <w:t>万</w:t>
      </w:r>
      <w:r w:rsidR="002C07EC">
        <w:rPr>
          <w:rFonts w:asciiTheme="minorHAnsi" w:hAnsiTheme="minorHAnsi"/>
          <w:color w:val="000000"/>
          <w:szCs w:val="24"/>
          <w:lang w:val="en-US" w:eastAsia="zh-CN"/>
        </w:rPr>
        <w:t>瑞郎。随后</w:t>
      </w:r>
      <w:r w:rsidR="002C07EC">
        <w:rPr>
          <w:rFonts w:asciiTheme="minorHAnsi" w:hAnsiTheme="minorHAnsi" w:hint="eastAsia"/>
          <w:color w:val="000000"/>
          <w:szCs w:val="24"/>
          <w:lang w:val="en-US" w:eastAsia="zh-CN"/>
        </w:rPr>
        <w:t>几</w:t>
      </w:r>
      <w:r w:rsidR="002C07EC">
        <w:rPr>
          <w:rFonts w:asciiTheme="minorHAnsi" w:hAnsiTheme="minorHAnsi"/>
          <w:color w:val="000000"/>
          <w:szCs w:val="24"/>
          <w:lang w:val="en-US" w:eastAsia="zh-CN"/>
        </w:rPr>
        <w:t>页提供了有关收支差异的详细情况。</w:t>
      </w:r>
      <w:r w:rsidR="00010C0B">
        <w:rPr>
          <w:rFonts w:asciiTheme="minorHAnsi" w:hAnsiTheme="minorHAnsi" w:hint="eastAsia"/>
          <w:color w:val="000000"/>
          <w:szCs w:val="24"/>
          <w:lang w:val="en-US" w:eastAsia="zh-CN"/>
        </w:rPr>
        <w:t>本文件第</w:t>
      </w:r>
      <w:r w:rsidR="00010C0B">
        <w:rPr>
          <w:rFonts w:asciiTheme="minorHAnsi" w:hAnsiTheme="minorHAnsi" w:hint="eastAsia"/>
          <w:color w:val="000000"/>
          <w:szCs w:val="24"/>
          <w:lang w:val="en-US" w:eastAsia="zh-CN"/>
        </w:rPr>
        <w:t>3</w:t>
      </w:r>
      <w:r w:rsidR="00010C0B">
        <w:rPr>
          <w:rFonts w:asciiTheme="minorHAnsi" w:hAnsiTheme="minorHAnsi" w:hint="eastAsia"/>
          <w:color w:val="000000"/>
          <w:szCs w:val="24"/>
          <w:lang w:val="en-US" w:eastAsia="zh-CN"/>
        </w:rPr>
        <w:t>部分包含有关</w:t>
      </w:r>
      <w:r w:rsidR="002C07EC">
        <w:rPr>
          <w:rFonts w:asciiTheme="minorHAnsi" w:hAnsiTheme="minorHAnsi" w:hint="eastAsia"/>
          <w:color w:val="000000"/>
          <w:szCs w:val="24"/>
          <w:lang w:val="en-US" w:eastAsia="zh-CN"/>
        </w:rPr>
        <w:t>20</w:t>
      </w:r>
      <w:r w:rsidR="00010C0B">
        <w:rPr>
          <w:rFonts w:asciiTheme="minorHAnsi" w:hAnsiTheme="minorHAnsi" w:hint="eastAsia"/>
          <w:color w:val="000000"/>
          <w:szCs w:val="24"/>
          <w:lang w:val="en-US" w:eastAsia="zh-CN"/>
        </w:rPr>
        <w:t>20</w:t>
      </w:r>
      <w:r w:rsidR="002C07EC">
        <w:rPr>
          <w:rFonts w:asciiTheme="minorHAnsi" w:hAnsiTheme="minorHAnsi"/>
          <w:color w:val="000000"/>
          <w:szCs w:val="24"/>
          <w:lang w:val="en-US" w:eastAsia="zh-CN"/>
        </w:rPr>
        <w:t>-20</w:t>
      </w:r>
      <w:r w:rsidR="00010C0B">
        <w:rPr>
          <w:rFonts w:asciiTheme="minorHAnsi" w:hAnsiTheme="minorHAnsi"/>
          <w:color w:val="000000"/>
          <w:szCs w:val="24"/>
          <w:lang w:val="en-US" w:eastAsia="zh-CN"/>
        </w:rPr>
        <w:t>21</w:t>
      </w:r>
      <w:r w:rsidR="002C07EC">
        <w:rPr>
          <w:rFonts w:asciiTheme="minorHAnsi" w:hAnsiTheme="minorHAnsi" w:hint="eastAsia"/>
          <w:color w:val="000000"/>
          <w:szCs w:val="24"/>
          <w:lang w:val="en-US" w:eastAsia="zh-CN"/>
        </w:rPr>
        <w:t>年</w:t>
      </w:r>
      <w:r w:rsidR="002C07EC">
        <w:rPr>
          <w:rFonts w:asciiTheme="minorHAnsi" w:hAnsiTheme="minorHAnsi"/>
          <w:color w:val="000000"/>
          <w:szCs w:val="24"/>
          <w:lang w:val="en-US" w:eastAsia="zh-CN"/>
        </w:rPr>
        <w:t>预算</w:t>
      </w:r>
      <w:r w:rsidR="00010C0B">
        <w:rPr>
          <w:rFonts w:asciiTheme="minorHAnsi" w:hAnsiTheme="minorHAnsi" w:hint="eastAsia"/>
          <w:color w:val="000000"/>
          <w:szCs w:val="24"/>
          <w:lang w:val="en-US" w:eastAsia="zh-CN"/>
        </w:rPr>
        <w:t>草案</w:t>
      </w:r>
      <w:r w:rsidR="002C07EC">
        <w:rPr>
          <w:rFonts w:asciiTheme="minorHAnsi" w:hAnsiTheme="minorHAnsi"/>
          <w:color w:val="000000"/>
          <w:szCs w:val="24"/>
          <w:lang w:val="en-US" w:eastAsia="zh-CN"/>
        </w:rPr>
        <w:t>的决议草案</w:t>
      </w:r>
      <w:r w:rsidR="00010C0B">
        <w:rPr>
          <w:rFonts w:asciiTheme="minorHAnsi" w:hAnsiTheme="minorHAnsi"/>
          <w:color w:val="000000"/>
          <w:szCs w:val="24"/>
          <w:lang w:val="en-US" w:eastAsia="zh-CN"/>
        </w:rPr>
        <w:t>，</w:t>
      </w:r>
      <w:r w:rsidR="00010C0B">
        <w:rPr>
          <w:rFonts w:asciiTheme="minorHAnsi" w:hAnsiTheme="minorHAnsi" w:hint="eastAsia"/>
          <w:color w:val="000000"/>
          <w:szCs w:val="24"/>
          <w:lang w:val="en-US" w:eastAsia="zh-CN"/>
        </w:rPr>
        <w:t>其中包括</w:t>
      </w:r>
      <w:r w:rsidR="002C07EC">
        <w:rPr>
          <w:rFonts w:asciiTheme="minorHAnsi" w:hAnsiTheme="minorHAnsi"/>
          <w:color w:val="000000"/>
          <w:szCs w:val="24"/>
          <w:lang w:val="en-US" w:eastAsia="zh-CN"/>
        </w:rPr>
        <w:t>显示收支</w:t>
      </w:r>
      <w:r w:rsidR="002C07EC">
        <w:rPr>
          <w:rFonts w:asciiTheme="minorHAnsi" w:hAnsiTheme="minorHAnsi" w:hint="eastAsia"/>
          <w:color w:val="000000"/>
          <w:szCs w:val="24"/>
          <w:lang w:val="en-US" w:eastAsia="zh-CN"/>
        </w:rPr>
        <w:t>详情</w:t>
      </w:r>
      <w:r w:rsidR="002C07EC">
        <w:rPr>
          <w:rFonts w:asciiTheme="minorHAnsi" w:hAnsiTheme="minorHAnsi"/>
          <w:color w:val="000000"/>
          <w:szCs w:val="24"/>
          <w:lang w:val="en-US" w:eastAsia="zh-CN"/>
        </w:rPr>
        <w:t>的表格。</w:t>
      </w:r>
      <w:bookmarkEnd w:id="62"/>
    </w:p>
    <w:p w:rsidR="002122DC" w:rsidRDefault="002122DC" w:rsidP="00D43413">
      <w:pPr>
        <w:snapToGrid w:val="0"/>
        <w:spacing w:before="200" w:after="120"/>
        <w:rPr>
          <w:rFonts w:asciiTheme="minorHAnsi" w:hAnsiTheme="minorHAnsi"/>
          <w:lang w:eastAsia="zh-CN"/>
        </w:rPr>
      </w:pPr>
      <w:bookmarkStart w:id="63" w:name="lt_pId113"/>
      <w:r w:rsidRPr="00512341">
        <w:rPr>
          <w:rFonts w:asciiTheme="minorHAnsi" w:hAnsiTheme="minorHAnsi"/>
          <w:color w:val="0070C0"/>
          <w:lang w:eastAsia="zh-CN"/>
        </w:rPr>
        <w:t>I</w:t>
      </w:r>
      <w:r w:rsidRPr="00512341">
        <w:rPr>
          <w:rFonts w:asciiTheme="minorHAnsi" w:hAnsiTheme="minorHAnsi"/>
          <w:lang w:eastAsia="zh-CN"/>
        </w:rPr>
        <w:t>.3.3</w:t>
      </w:r>
      <w:bookmarkEnd w:id="63"/>
      <w:r w:rsidRPr="00FF6099">
        <w:rPr>
          <w:rFonts w:asciiTheme="minorHAnsi" w:hAnsiTheme="minorHAnsi"/>
          <w:lang w:eastAsia="zh-CN"/>
        </w:rPr>
        <w:tab/>
      </w:r>
      <w:bookmarkStart w:id="64" w:name="lt_pId114"/>
      <w:r w:rsidR="00010C0B">
        <w:rPr>
          <w:rFonts w:asciiTheme="minorHAnsi" w:hAnsiTheme="minorHAnsi" w:hint="eastAsia"/>
          <w:lang w:eastAsia="zh-CN"/>
        </w:rPr>
        <w:t>以下表</w:t>
      </w:r>
      <w:r w:rsidR="00010C0B">
        <w:rPr>
          <w:rFonts w:asciiTheme="minorHAnsi" w:hAnsiTheme="minorHAnsi" w:hint="eastAsia"/>
          <w:lang w:eastAsia="zh-CN"/>
        </w:rPr>
        <w:t>C</w:t>
      </w:r>
      <w:r w:rsidR="00010C0B">
        <w:rPr>
          <w:rFonts w:asciiTheme="minorHAnsi" w:hAnsiTheme="minorHAnsi" w:hint="eastAsia"/>
          <w:lang w:eastAsia="zh-CN"/>
        </w:rPr>
        <w:t>提供了</w:t>
      </w:r>
      <w:r w:rsidR="00010C0B">
        <w:rPr>
          <w:rFonts w:asciiTheme="minorHAnsi" w:hAnsiTheme="minorHAnsi" w:hint="eastAsia"/>
          <w:lang w:eastAsia="zh-CN"/>
        </w:rPr>
        <w:t>2018-2019</w:t>
      </w:r>
      <w:r w:rsidR="00010C0B">
        <w:rPr>
          <w:rFonts w:asciiTheme="minorHAnsi" w:hAnsiTheme="minorHAnsi" w:hint="eastAsia"/>
          <w:lang w:eastAsia="zh-CN"/>
        </w:rPr>
        <w:t>年预算与</w:t>
      </w:r>
      <w:r w:rsidR="00010C0B">
        <w:rPr>
          <w:rFonts w:asciiTheme="minorHAnsi" w:hAnsiTheme="minorHAnsi" w:hint="eastAsia"/>
          <w:lang w:eastAsia="zh-CN"/>
        </w:rPr>
        <w:t>2020-2021</w:t>
      </w:r>
      <w:r w:rsidR="00010C0B">
        <w:rPr>
          <w:rFonts w:asciiTheme="minorHAnsi" w:hAnsiTheme="minorHAnsi" w:hint="eastAsia"/>
          <w:lang w:eastAsia="zh-CN"/>
        </w:rPr>
        <w:t>年预算草案之间的财务比较。</w:t>
      </w:r>
      <w:bookmarkEnd w:id="64"/>
    </w:p>
    <w:p w:rsidR="0011729F" w:rsidRDefault="00E23F45" w:rsidP="00D43413">
      <w:pPr>
        <w:snapToGrid w:val="0"/>
        <w:spacing w:before="0"/>
        <w:jc w:val="center"/>
        <w:rPr>
          <w:rFonts w:asciiTheme="minorHAnsi" w:hAnsiTheme="minorHAnsi"/>
        </w:rPr>
      </w:pPr>
      <w:r>
        <w:rPr>
          <w:rFonts w:asciiTheme="minorHAnsi" w:hAnsiTheme="minorHAnsi"/>
          <w:noProof/>
          <w:lang w:eastAsia="zh-CN"/>
        </w:rPr>
        <w:drawing>
          <wp:inline distT="0" distB="0" distL="0" distR="0">
            <wp:extent cx="5731510" cy="2070735"/>
            <wp:effectExtent l="0" t="0" r="254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ableC.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2070735"/>
                    </a:xfrm>
                    <a:prstGeom prst="rect">
                      <a:avLst/>
                    </a:prstGeom>
                  </pic:spPr>
                </pic:pic>
              </a:graphicData>
            </a:graphic>
          </wp:inline>
        </w:drawing>
      </w:r>
    </w:p>
    <w:p w:rsidR="002122DC" w:rsidRDefault="002122DC" w:rsidP="00D43413">
      <w:pPr>
        <w:pStyle w:val="Heading1"/>
        <w:spacing w:before="360"/>
        <w:rPr>
          <w:rFonts w:asciiTheme="minorHAnsi" w:hAnsiTheme="minorHAnsi"/>
          <w:b w:val="0"/>
          <w:bCs/>
          <w:lang w:eastAsia="zh-CN"/>
        </w:rPr>
      </w:pPr>
      <w:bookmarkStart w:id="65" w:name="lt_pId115"/>
      <w:bookmarkStart w:id="66" w:name="_Toc7442433"/>
      <w:bookmarkStart w:id="67" w:name="_Toc7442870"/>
      <w:bookmarkStart w:id="68" w:name="_Toc7443535"/>
      <w:r w:rsidRPr="00512341">
        <w:rPr>
          <w:rFonts w:asciiTheme="minorHAnsi" w:hAnsiTheme="minorHAnsi"/>
          <w:bCs/>
          <w:color w:val="0070C0"/>
          <w:lang w:eastAsia="zh-CN"/>
        </w:rPr>
        <w:t>I</w:t>
      </w:r>
      <w:r w:rsidRPr="00512341">
        <w:rPr>
          <w:rFonts w:asciiTheme="minorHAnsi" w:hAnsiTheme="minorHAnsi"/>
          <w:lang w:eastAsia="zh-CN"/>
        </w:rPr>
        <w:t>.</w:t>
      </w:r>
      <w:r w:rsidRPr="00512341">
        <w:rPr>
          <w:rFonts w:asciiTheme="minorHAnsi" w:hAnsiTheme="minorHAnsi"/>
          <w:bCs/>
          <w:lang w:eastAsia="zh-CN"/>
        </w:rPr>
        <w:t>4</w:t>
      </w:r>
      <w:bookmarkEnd w:id="65"/>
      <w:r w:rsidRPr="00512341">
        <w:rPr>
          <w:rFonts w:asciiTheme="minorHAnsi" w:hAnsiTheme="minorHAnsi"/>
          <w:bCs/>
          <w:lang w:eastAsia="zh-CN"/>
        </w:rPr>
        <w:tab/>
      </w:r>
      <w:bookmarkStart w:id="69" w:name="lt_pId116"/>
      <w:r w:rsidR="00B96513" w:rsidRPr="00995555">
        <w:rPr>
          <w:rFonts w:hint="eastAsia"/>
          <w:lang w:eastAsia="zh-CN"/>
        </w:rPr>
        <w:t>项目</w:t>
      </w:r>
      <w:bookmarkEnd w:id="69"/>
      <w:r w:rsidR="001A7371">
        <w:rPr>
          <w:rFonts w:asciiTheme="minorHAnsi" w:hAnsiTheme="minorHAnsi" w:hint="eastAsia"/>
          <w:bCs/>
          <w:lang w:eastAsia="zh-CN"/>
        </w:rPr>
        <w:t>差额</w:t>
      </w:r>
      <w:bookmarkEnd w:id="66"/>
      <w:bookmarkEnd w:id="67"/>
      <w:bookmarkEnd w:id="68"/>
    </w:p>
    <w:p w:rsidR="002122DC" w:rsidRDefault="002122DC" w:rsidP="00D43413">
      <w:pPr>
        <w:snapToGrid w:val="0"/>
        <w:spacing w:before="240"/>
        <w:rPr>
          <w:rFonts w:asciiTheme="minorHAnsi" w:hAnsiTheme="minorHAnsi"/>
          <w:lang w:eastAsia="zh-CN"/>
        </w:rPr>
      </w:pPr>
      <w:bookmarkStart w:id="70" w:name="lt_pId117"/>
      <w:r w:rsidRPr="00AB335F">
        <w:rPr>
          <w:rFonts w:asciiTheme="minorHAnsi" w:hAnsiTheme="minorHAnsi"/>
          <w:color w:val="0070C0"/>
          <w:lang w:eastAsia="zh-CN"/>
        </w:rPr>
        <w:t>I</w:t>
      </w:r>
      <w:r>
        <w:rPr>
          <w:rFonts w:asciiTheme="minorHAnsi" w:hAnsiTheme="minorHAnsi"/>
          <w:lang w:eastAsia="zh-CN"/>
        </w:rPr>
        <w:t>.4.1</w:t>
      </w:r>
      <w:bookmarkEnd w:id="70"/>
      <w:r>
        <w:rPr>
          <w:rFonts w:asciiTheme="minorHAnsi" w:hAnsiTheme="minorHAnsi"/>
          <w:lang w:eastAsia="zh-CN"/>
        </w:rPr>
        <w:tab/>
      </w:r>
      <w:bookmarkStart w:id="71" w:name="lt_pId118"/>
      <w:r w:rsidR="0011729F">
        <w:rPr>
          <w:rFonts w:asciiTheme="minorHAnsi" w:hAnsiTheme="minorHAnsi"/>
          <w:lang w:eastAsia="zh-CN"/>
        </w:rPr>
        <w:t>2020-2021</w:t>
      </w:r>
      <w:r w:rsidR="0011729F">
        <w:rPr>
          <w:rFonts w:asciiTheme="minorHAnsi" w:hAnsiTheme="minorHAnsi" w:hint="eastAsia"/>
          <w:lang w:eastAsia="zh-CN"/>
        </w:rPr>
        <w:t>年</w:t>
      </w:r>
      <w:r w:rsidR="0011729F" w:rsidRPr="00BF0D14">
        <w:rPr>
          <w:rFonts w:asciiTheme="minorHAnsi" w:hAnsiTheme="minorHAnsi" w:hint="eastAsia"/>
          <w:color w:val="000000"/>
          <w:szCs w:val="24"/>
          <w:lang w:val="en-US" w:eastAsia="zh-CN"/>
        </w:rPr>
        <w:t>预算</w:t>
      </w:r>
      <w:r w:rsidR="0011729F">
        <w:rPr>
          <w:rFonts w:asciiTheme="minorHAnsi" w:hAnsiTheme="minorHAnsi" w:hint="eastAsia"/>
          <w:lang w:eastAsia="zh-CN"/>
        </w:rPr>
        <w:t>草案与</w:t>
      </w:r>
      <w:r w:rsidR="0011729F">
        <w:rPr>
          <w:rFonts w:asciiTheme="minorHAnsi" w:hAnsiTheme="minorHAnsi" w:hint="eastAsia"/>
          <w:lang w:eastAsia="zh-CN"/>
        </w:rPr>
        <w:t>2018-2019</w:t>
      </w:r>
      <w:r w:rsidR="0011729F">
        <w:rPr>
          <w:rFonts w:asciiTheme="minorHAnsi" w:hAnsiTheme="minorHAnsi" w:hint="eastAsia"/>
          <w:lang w:eastAsia="zh-CN"/>
        </w:rPr>
        <w:t>年预算之间的项目差额达</w:t>
      </w:r>
      <w:r w:rsidR="0011729F">
        <w:rPr>
          <w:rFonts w:asciiTheme="minorHAnsi" w:hAnsiTheme="minorHAnsi" w:hint="eastAsia"/>
          <w:lang w:eastAsia="zh-CN"/>
        </w:rPr>
        <w:t>760</w:t>
      </w:r>
      <w:r w:rsidR="0011729F">
        <w:rPr>
          <w:rFonts w:asciiTheme="minorHAnsi" w:hAnsiTheme="minorHAnsi" w:hint="eastAsia"/>
          <w:lang w:eastAsia="zh-CN"/>
        </w:rPr>
        <w:t>万瑞郎，并显示在</w:t>
      </w:r>
      <w:r w:rsidR="00B50405">
        <w:rPr>
          <w:rFonts w:asciiTheme="minorHAnsi" w:hAnsiTheme="minorHAnsi" w:hint="eastAsia"/>
          <w:lang w:eastAsia="zh-CN"/>
        </w:rPr>
        <w:t>以</w:t>
      </w:r>
      <w:r w:rsidR="0011729F">
        <w:rPr>
          <w:rFonts w:asciiTheme="minorHAnsi" w:hAnsiTheme="minorHAnsi" w:hint="eastAsia"/>
          <w:lang w:eastAsia="zh-CN"/>
        </w:rPr>
        <w:t>下表</w:t>
      </w:r>
      <w:r w:rsidR="0011729F">
        <w:rPr>
          <w:rFonts w:asciiTheme="minorHAnsi" w:hAnsiTheme="minorHAnsi" w:hint="eastAsia"/>
          <w:lang w:eastAsia="zh-CN"/>
        </w:rPr>
        <w:t>D</w:t>
      </w:r>
      <w:r w:rsidR="0011729F">
        <w:rPr>
          <w:rFonts w:asciiTheme="minorHAnsi" w:hAnsiTheme="minorHAnsi" w:hint="eastAsia"/>
          <w:lang w:eastAsia="zh-CN"/>
        </w:rPr>
        <w:t>中。</w:t>
      </w:r>
      <w:bookmarkEnd w:id="71"/>
    </w:p>
    <w:p w:rsidR="00E618B7" w:rsidRDefault="00E23F45" w:rsidP="00D43413">
      <w:pPr>
        <w:snapToGrid w:val="0"/>
        <w:spacing w:before="0"/>
        <w:jc w:val="center"/>
        <w:rPr>
          <w:rFonts w:asciiTheme="minorHAnsi" w:hAnsiTheme="minorHAnsi"/>
        </w:rPr>
      </w:pPr>
      <w:r>
        <w:rPr>
          <w:rFonts w:asciiTheme="minorHAnsi" w:hAnsiTheme="minorHAnsi"/>
          <w:noProof/>
          <w:lang w:eastAsia="zh-CN"/>
        </w:rPr>
        <w:lastRenderedPageBreak/>
        <w:drawing>
          <wp:inline distT="0" distB="0" distL="0" distR="0">
            <wp:extent cx="5731510" cy="376174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ableD.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3761740"/>
                    </a:xfrm>
                    <a:prstGeom prst="rect">
                      <a:avLst/>
                    </a:prstGeom>
                  </pic:spPr>
                </pic:pic>
              </a:graphicData>
            </a:graphic>
          </wp:inline>
        </w:drawing>
      </w:r>
    </w:p>
    <w:p w:rsidR="00E618B7" w:rsidRDefault="00E23F45" w:rsidP="00E618B7">
      <w:pPr>
        <w:snapToGrid w:val="0"/>
        <w:jc w:val="center"/>
        <w:rPr>
          <w:rFonts w:asciiTheme="minorHAnsi" w:hAnsiTheme="minorHAnsi"/>
        </w:rPr>
      </w:pPr>
      <w:r>
        <w:rPr>
          <w:rFonts w:asciiTheme="minorHAnsi" w:hAnsiTheme="minorHAnsi"/>
          <w:noProof/>
          <w:lang w:eastAsia="zh-CN"/>
        </w:rPr>
        <w:drawing>
          <wp:inline distT="0" distB="0" distL="0" distR="0">
            <wp:extent cx="5731510" cy="4819015"/>
            <wp:effectExtent l="0" t="0" r="254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ableD_continue.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4819015"/>
                    </a:xfrm>
                    <a:prstGeom prst="rect">
                      <a:avLst/>
                    </a:prstGeom>
                  </pic:spPr>
                </pic:pic>
              </a:graphicData>
            </a:graphic>
          </wp:inline>
        </w:drawing>
      </w:r>
    </w:p>
    <w:p w:rsidR="002122DC" w:rsidRDefault="002122DC" w:rsidP="00BF0D14">
      <w:pPr>
        <w:pStyle w:val="Heading1"/>
        <w:rPr>
          <w:lang w:eastAsia="zh-CN"/>
        </w:rPr>
      </w:pPr>
      <w:bookmarkStart w:id="72" w:name="lt_pId119"/>
      <w:bookmarkStart w:id="73" w:name="_Toc7442434"/>
      <w:bookmarkStart w:id="74" w:name="_Toc7442871"/>
      <w:bookmarkStart w:id="75" w:name="_Toc7443536"/>
      <w:r w:rsidRPr="0006056C">
        <w:rPr>
          <w:color w:val="0070C0"/>
          <w:lang w:eastAsia="zh-CN"/>
        </w:rPr>
        <w:lastRenderedPageBreak/>
        <w:t>I</w:t>
      </w:r>
      <w:r w:rsidRPr="0006056C">
        <w:rPr>
          <w:lang w:eastAsia="zh-CN"/>
        </w:rPr>
        <w:t>.5</w:t>
      </w:r>
      <w:bookmarkEnd w:id="72"/>
      <w:r w:rsidRPr="0006056C">
        <w:rPr>
          <w:lang w:eastAsia="zh-CN"/>
        </w:rPr>
        <w:tab/>
      </w:r>
      <w:r w:rsidR="00E618B7">
        <w:rPr>
          <w:rFonts w:hint="eastAsia"/>
          <w:lang w:eastAsia="zh-CN"/>
        </w:rPr>
        <w:t>增长</w:t>
      </w:r>
      <w:bookmarkEnd w:id="73"/>
      <w:bookmarkEnd w:id="74"/>
      <w:bookmarkEnd w:id="75"/>
    </w:p>
    <w:p w:rsidR="002122DC" w:rsidRPr="00512341" w:rsidRDefault="002122DC" w:rsidP="00BF0D14">
      <w:pPr>
        <w:snapToGrid w:val="0"/>
        <w:spacing w:before="240" w:after="120"/>
        <w:rPr>
          <w:rFonts w:asciiTheme="minorHAnsi" w:hAnsiTheme="minorHAnsi"/>
          <w:lang w:eastAsia="zh-CN"/>
        </w:rPr>
      </w:pPr>
      <w:bookmarkStart w:id="76" w:name="lt_pId121"/>
      <w:r w:rsidRPr="00BF0D14">
        <w:rPr>
          <w:rFonts w:asciiTheme="minorHAnsi" w:hAnsiTheme="minorHAnsi"/>
          <w:color w:val="000000"/>
          <w:szCs w:val="24"/>
          <w:lang w:val="en-US" w:eastAsia="zh-CN"/>
        </w:rPr>
        <w:t>I.5.1</w:t>
      </w:r>
      <w:bookmarkEnd w:id="76"/>
      <w:r w:rsidRPr="00512341">
        <w:rPr>
          <w:rFonts w:asciiTheme="minorHAnsi" w:hAnsiTheme="minorHAnsi"/>
          <w:lang w:eastAsia="zh-CN"/>
        </w:rPr>
        <w:tab/>
      </w:r>
      <w:bookmarkStart w:id="77" w:name="lt_pId122"/>
      <w:r w:rsidR="00E618B7">
        <w:rPr>
          <w:rFonts w:asciiTheme="minorHAnsi" w:hAnsiTheme="minorHAnsi" w:hint="eastAsia"/>
          <w:lang w:eastAsia="zh-CN"/>
        </w:rPr>
        <w:t>与</w:t>
      </w:r>
      <w:r w:rsidR="00E618B7">
        <w:rPr>
          <w:rFonts w:asciiTheme="minorHAnsi" w:hAnsiTheme="minorHAnsi" w:hint="eastAsia"/>
          <w:lang w:eastAsia="zh-CN"/>
        </w:rPr>
        <w:t>2018-2019</w:t>
      </w:r>
      <w:r w:rsidR="00E618B7">
        <w:rPr>
          <w:rFonts w:asciiTheme="minorHAnsi" w:hAnsiTheme="minorHAnsi" w:hint="eastAsia"/>
          <w:lang w:eastAsia="zh-CN"/>
        </w:rPr>
        <w:t>年预算相比，</w:t>
      </w:r>
      <w:r w:rsidR="00E618B7">
        <w:rPr>
          <w:rFonts w:asciiTheme="minorHAnsi" w:hAnsiTheme="minorHAnsi" w:hint="eastAsia"/>
          <w:lang w:eastAsia="zh-CN"/>
        </w:rPr>
        <w:t>2020-2021</w:t>
      </w:r>
      <w:r w:rsidR="00E618B7">
        <w:rPr>
          <w:rFonts w:asciiTheme="minorHAnsi" w:hAnsiTheme="minorHAnsi" w:hint="eastAsia"/>
          <w:lang w:eastAsia="zh-CN"/>
        </w:rPr>
        <w:t>年预算草案显示出有限的实质性减少（</w:t>
      </w:r>
      <w:r w:rsidR="00E618B7">
        <w:rPr>
          <w:rFonts w:asciiTheme="minorHAnsi" w:hAnsiTheme="minorHAnsi" w:hint="eastAsia"/>
          <w:lang w:eastAsia="zh-CN"/>
        </w:rPr>
        <w:t>0.39%</w:t>
      </w:r>
      <w:r w:rsidR="00E618B7">
        <w:rPr>
          <w:rFonts w:asciiTheme="minorHAnsi" w:hAnsiTheme="minorHAnsi" w:hint="eastAsia"/>
          <w:lang w:eastAsia="zh-CN"/>
        </w:rPr>
        <w:t>），即</w:t>
      </w:r>
      <w:r w:rsidR="00E618B7">
        <w:rPr>
          <w:rFonts w:asciiTheme="minorHAnsi" w:hAnsiTheme="minorHAnsi" w:hint="eastAsia"/>
          <w:lang w:eastAsia="zh-CN"/>
        </w:rPr>
        <w:t>130</w:t>
      </w:r>
      <w:r w:rsidR="00E618B7">
        <w:rPr>
          <w:rFonts w:asciiTheme="minorHAnsi" w:hAnsiTheme="minorHAnsi" w:hint="eastAsia"/>
          <w:lang w:eastAsia="zh-CN"/>
        </w:rPr>
        <w:t>万瑞郎。这主要基于：</w:t>
      </w:r>
      <w:bookmarkEnd w:id="77"/>
    </w:p>
    <w:p w:rsidR="002122DC" w:rsidRPr="00D91A10" w:rsidRDefault="00BF0D14" w:rsidP="00BF0D14">
      <w:pPr>
        <w:pStyle w:val="enumlev1"/>
        <w:rPr>
          <w:lang w:eastAsia="zh-CN"/>
        </w:rPr>
      </w:pPr>
      <w:bookmarkStart w:id="78" w:name="lt_pId124"/>
      <w:r>
        <w:rPr>
          <w:lang w:eastAsia="zh-CN"/>
        </w:rPr>
        <w:t>–</w:t>
      </w:r>
      <w:r>
        <w:rPr>
          <w:lang w:eastAsia="zh-CN"/>
        </w:rPr>
        <w:tab/>
      </w:r>
      <w:r w:rsidR="00E618B7" w:rsidRPr="00D91A10">
        <w:rPr>
          <w:rFonts w:hint="eastAsia"/>
          <w:lang w:eastAsia="zh-CN"/>
        </w:rPr>
        <w:t>因职员流动、较低职位招聘和</w:t>
      </w:r>
      <w:r w:rsidR="00E618B7" w:rsidRPr="00D91A10">
        <w:rPr>
          <w:rFonts w:hint="eastAsia"/>
          <w:lang w:eastAsia="zh-CN"/>
        </w:rPr>
        <w:t>/</w:t>
      </w:r>
      <w:r w:rsidR="00E618B7" w:rsidRPr="00D91A10">
        <w:rPr>
          <w:rFonts w:hint="eastAsia"/>
          <w:lang w:eastAsia="zh-CN"/>
        </w:rPr>
        <w:t>或更低职档带来的</w:t>
      </w:r>
      <w:r w:rsidR="00B50405">
        <w:rPr>
          <w:rFonts w:hint="eastAsia"/>
          <w:lang w:eastAsia="zh-CN"/>
        </w:rPr>
        <w:t>人员</w:t>
      </w:r>
      <w:r w:rsidR="00E618B7" w:rsidRPr="00D91A10">
        <w:rPr>
          <w:rFonts w:hint="eastAsia"/>
          <w:lang w:eastAsia="zh-CN"/>
        </w:rPr>
        <w:t>和</w:t>
      </w:r>
      <w:r w:rsidR="00D91A10" w:rsidRPr="00D91A10">
        <w:rPr>
          <w:rFonts w:hint="eastAsia"/>
          <w:lang w:eastAsia="zh-CN"/>
        </w:rPr>
        <w:t>其他</w:t>
      </w:r>
      <w:r w:rsidR="00B50405">
        <w:rPr>
          <w:rFonts w:hint="eastAsia"/>
          <w:lang w:eastAsia="zh-CN"/>
        </w:rPr>
        <w:t>人员费用</w:t>
      </w:r>
      <w:r w:rsidR="00D91A10" w:rsidRPr="00D91A10">
        <w:rPr>
          <w:rFonts w:hint="eastAsia"/>
          <w:lang w:eastAsia="zh-CN"/>
        </w:rPr>
        <w:t>的降低；</w:t>
      </w:r>
      <w:bookmarkEnd w:id="78"/>
    </w:p>
    <w:p w:rsidR="002122DC" w:rsidRPr="00D91A10" w:rsidRDefault="00BF0D14" w:rsidP="00BF0D14">
      <w:pPr>
        <w:pStyle w:val="enumlev1"/>
        <w:rPr>
          <w:rFonts w:cs="Calibri"/>
          <w:lang w:eastAsia="zh-CN"/>
        </w:rPr>
      </w:pPr>
      <w:bookmarkStart w:id="79" w:name="lt_pId125"/>
      <w:r>
        <w:rPr>
          <w:lang w:eastAsia="zh-CN"/>
        </w:rPr>
        <w:t>–</w:t>
      </w:r>
      <w:r>
        <w:rPr>
          <w:lang w:eastAsia="zh-CN"/>
        </w:rPr>
        <w:tab/>
      </w:r>
      <w:r w:rsidR="00B50405">
        <w:rPr>
          <w:rFonts w:cs="Calibri" w:hint="eastAsia"/>
          <w:lang w:eastAsia="zh-CN"/>
        </w:rPr>
        <w:t>营运性</w:t>
      </w:r>
      <w:r w:rsidR="00D91A10" w:rsidRPr="00D91A10">
        <w:rPr>
          <w:rFonts w:cs="Calibri" w:hint="eastAsia"/>
          <w:lang w:eastAsia="zh-CN"/>
        </w:rPr>
        <w:t>支出的下降</w:t>
      </w:r>
      <w:r w:rsidR="00D91A10" w:rsidRPr="00D91A10">
        <w:rPr>
          <w:rFonts w:cs="Calibri" w:hint="eastAsia"/>
          <w:lang w:eastAsia="zh-CN"/>
        </w:rPr>
        <w:t>/</w:t>
      </w:r>
      <w:r w:rsidR="00B50405">
        <w:rPr>
          <w:rFonts w:cs="Calibri" w:hint="eastAsia"/>
          <w:lang w:eastAsia="zh-CN"/>
        </w:rPr>
        <w:t>优化（非人员</w:t>
      </w:r>
      <w:r w:rsidR="00D91A10" w:rsidRPr="00D91A10">
        <w:rPr>
          <w:rFonts w:cs="Calibri" w:hint="eastAsia"/>
          <w:lang w:eastAsia="zh-CN"/>
        </w:rPr>
        <w:t>资源）；</w:t>
      </w:r>
      <w:bookmarkEnd w:id="79"/>
    </w:p>
    <w:p w:rsidR="002122DC" w:rsidRPr="00512341" w:rsidRDefault="00BF0D14" w:rsidP="00BF0D14">
      <w:pPr>
        <w:pStyle w:val="enumlev1"/>
        <w:rPr>
          <w:rFonts w:asciiTheme="minorHAnsi" w:hAnsiTheme="minorHAnsi"/>
          <w:lang w:eastAsia="zh-CN"/>
        </w:rPr>
      </w:pPr>
      <w:bookmarkStart w:id="80" w:name="lt_pId126"/>
      <w:r>
        <w:rPr>
          <w:lang w:eastAsia="zh-CN"/>
        </w:rPr>
        <w:t>–</w:t>
      </w:r>
      <w:r>
        <w:rPr>
          <w:lang w:eastAsia="zh-CN"/>
        </w:rPr>
        <w:tab/>
      </w:r>
      <w:r w:rsidR="00D91A10" w:rsidRPr="00D91A10">
        <w:rPr>
          <w:rFonts w:cs="Calibri" w:hint="eastAsia"/>
          <w:lang w:eastAsia="zh-CN"/>
        </w:rPr>
        <w:t>区域代表处和</w:t>
      </w:r>
      <w:r w:rsidR="00D91A10" w:rsidRPr="00995555">
        <w:rPr>
          <w:rFonts w:hint="eastAsia"/>
          <w:lang w:eastAsia="zh-CN"/>
        </w:rPr>
        <w:t>地区</w:t>
      </w:r>
      <w:r w:rsidR="00D91A10" w:rsidRPr="00D91A10">
        <w:rPr>
          <w:rFonts w:cs="Calibri" w:hint="eastAsia"/>
          <w:lang w:eastAsia="zh-CN"/>
        </w:rPr>
        <w:t>办事处当地薪金</w:t>
      </w:r>
      <w:r w:rsidR="00B50405">
        <w:rPr>
          <w:rFonts w:cs="Calibri" w:hint="eastAsia"/>
          <w:lang w:eastAsia="zh-CN"/>
        </w:rPr>
        <w:t>表</w:t>
      </w:r>
      <w:r w:rsidR="00D91A10" w:rsidRPr="00D91A10">
        <w:rPr>
          <w:rFonts w:cs="Calibri" w:hint="eastAsia"/>
          <w:lang w:eastAsia="zh-CN"/>
        </w:rPr>
        <w:t>瑞郎兑换率</w:t>
      </w:r>
      <w:r w:rsidR="00B50405">
        <w:rPr>
          <w:rFonts w:cs="Calibri" w:hint="eastAsia"/>
          <w:lang w:eastAsia="zh-CN"/>
        </w:rPr>
        <w:t>的变动有所降低</w:t>
      </w:r>
      <w:r w:rsidR="00D91A10" w:rsidRPr="00D91A10">
        <w:rPr>
          <w:rFonts w:cs="Calibri" w:hint="eastAsia"/>
          <w:lang w:eastAsia="zh-CN"/>
        </w:rPr>
        <w:t>。</w:t>
      </w:r>
      <w:bookmarkEnd w:id="80"/>
    </w:p>
    <w:p w:rsidR="002122DC" w:rsidRPr="00512341" w:rsidRDefault="002122DC" w:rsidP="00995555">
      <w:pPr>
        <w:pStyle w:val="Heading1"/>
        <w:rPr>
          <w:b w:val="0"/>
          <w:lang w:eastAsia="zh-CN"/>
        </w:rPr>
      </w:pPr>
      <w:bookmarkStart w:id="81" w:name="lt_pId127"/>
      <w:bookmarkStart w:id="82" w:name="_Toc7442435"/>
      <w:bookmarkStart w:id="83" w:name="_Toc7442872"/>
      <w:bookmarkStart w:id="84" w:name="_Toc7443537"/>
      <w:r w:rsidRPr="00512341">
        <w:rPr>
          <w:color w:val="0070C0"/>
          <w:lang w:eastAsia="zh-CN"/>
        </w:rPr>
        <w:t>I</w:t>
      </w:r>
      <w:r w:rsidRPr="00512341">
        <w:rPr>
          <w:lang w:eastAsia="zh-CN"/>
        </w:rPr>
        <w:t>.6</w:t>
      </w:r>
      <w:bookmarkEnd w:id="81"/>
      <w:r w:rsidRPr="00512341">
        <w:rPr>
          <w:lang w:eastAsia="zh-CN"/>
        </w:rPr>
        <w:tab/>
      </w:r>
      <w:bookmarkStart w:id="85" w:name="lt_pId128"/>
      <w:r w:rsidR="00D91A10">
        <w:rPr>
          <w:rFonts w:hint="eastAsia"/>
          <w:lang w:eastAsia="zh-CN"/>
        </w:rPr>
        <w:t>基础和指标</w:t>
      </w:r>
      <w:bookmarkEnd w:id="85"/>
      <w:bookmarkEnd w:id="82"/>
      <w:bookmarkEnd w:id="83"/>
      <w:bookmarkEnd w:id="84"/>
    </w:p>
    <w:p w:rsidR="002122DC" w:rsidRPr="00512341" w:rsidRDefault="002122DC" w:rsidP="00BF0D14">
      <w:pPr>
        <w:snapToGrid w:val="0"/>
        <w:spacing w:before="240" w:after="120"/>
        <w:rPr>
          <w:rFonts w:asciiTheme="minorHAnsi" w:hAnsiTheme="minorHAnsi"/>
          <w:lang w:eastAsia="zh-CN"/>
        </w:rPr>
      </w:pPr>
      <w:bookmarkStart w:id="86" w:name="lt_pId129"/>
      <w:r w:rsidRPr="00512341">
        <w:rPr>
          <w:rFonts w:asciiTheme="minorHAnsi" w:hAnsiTheme="minorHAnsi"/>
          <w:color w:val="0070C0"/>
          <w:lang w:eastAsia="zh-CN"/>
        </w:rPr>
        <w:t>I</w:t>
      </w:r>
      <w:r w:rsidRPr="00512341">
        <w:rPr>
          <w:rFonts w:asciiTheme="minorHAnsi" w:hAnsiTheme="minorHAnsi"/>
          <w:lang w:eastAsia="zh-CN"/>
        </w:rPr>
        <w:t>.6.1</w:t>
      </w:r>
      <w:bookmarkEnd w:id="86"/>
      <w:r w:rsidRPr="00512341">
        <w:rPr>
          <w:rFonts w:asciiTheme="minorHAnsi" w:hAnsiTheme="minorHAnsi"/>
          <w:lang w:eastAsia="zh-CN"/>
        </w:rPr>
        <w:tab/>
      </w:r>
      <w:bookmarkStart w:id="87" w:name="lt_pId130"/>
      <w:r w:rsidR="00D91A10">
        <w:rPr>
          <w:rFonts w:asciiTheme="minorHAnsi" w:hAnsiTheme="minorHAnsi"/>
          <w:lang w:eastAsia="zh-CN"/>
        </w:rPr>
        <w:t>2020-2021</w:t>
      </w:r>
      <w:r w:rsidR="00D91A10">
        <w:rPr>
          <w:rFonts w:asciiTheme="minorHAnsi" w:hAnsiTheme="minorHAnsi" w:hint="eastAsia"/>
          <w:lang w:eastAsia="zh-CN"/>
        </w:rPr>
        <w:t>年预算草案基于：</w:t>
      </w:r>
      <w:bookmarkEnd w:id="87"/>
    </w:p>
    <w:p w:rsidR="002122DC" w:rsidRPr="00995555" w:rsidRDefault="00995555" w:rsidP="00995555">
      <w:pPr>
        <w:pStyle w:val="enumlev1"/>
        <w:rPr>
          <w:lang w:eastAsia="zh-CN"/>
        </w:rPr>
      </w:pPr>
      <w:bookmarkStart w:id="88" w:name="lt_pId131"/>
      <w:r>
        <w:rPr>
          <w:lang w:eastAsia="zh-CN"/>
        </w:rPr>
        <w:t>–</w:t>
      </w:r>
      <w:r>
        <w:rPr>
          <w:lang w:eastAsia="zh-CN"/>
        </w:rPr>
        <w:tab/>
      </w:r>
      <w:r w:rsidR="00D91A10" w:rsidRPr="00995555">
        <w:rPr>
          <w:lang w:eastAsia="zh-CN"/>
        </w:rPr>
        <w:t>1</w:t>
      </w:r>
      <w:r w:rsidR="00D91A10" w:rsidRPr="00995555">
        <w:rPr>
          <w:rFonts w:hint="eastAsia"/>
          <w:lang w:eastAsia="zh-CN"/>
        </w:rPr>
        <w:t>美元</w:t>
      </w:r>
      <w:r w:rsidR="00D91A10" w:rsidRPr="00995555">
        <w:rPr>
          <w:rFonts w:hint="eastAsia"/>
          <w:lang w:eastAsia="zh-CN"/>
        </w:rPr>
        <w:t xml:space="preserve"> =</w:t>
      </w:r>
      <w:r w:rsidR="00D91A10" w:rsidRPr="00995555">
        <w:rPr>
          <w:lang w:eastAsia="zh-CN"/>
        </w:rPr>
        <w:t xml:space="preserve"> 0.983</w:t>
      </w:r>
      <w:r w:rsidR="00D91A10" w:rsidRPr="00995555">
        <w:rPr>
          <w:rFonts w:hint="eastAsia"/>
          <w:lang w:eastAsia="zh-CN"/>
        </w:rPr>
        <w:t>瑞郎</w:t>
      </w:r>
      <w:r w:rsidR="00B50405" w:rsidRPr="00995555">
        <w:rPr>
          <w:rFonts w:hint="eastAsia"/>
          <w:lang w:eastAsia="zh-CN"/>
        </w:rPr>
        <w:t>的兑换率</w:t>
      </w:r>
      <w:r w:rsidR="00D91A10" w:rsidRPr="00995555">
        <w:rPr>
          <w:rFonts w:hint="eastAsia"/>
          <w:lang w:eastAsia="zh-CN"/>
        </w:rPr>
        <w:t>，即</w:t>
      </w:r>
      <w:r w:rsidR="00D91A10" w:rsidRPr="00995555">
        <w:rPr>
          <w:rFonts w:hint="eastAsia"/>
          <w:lang w:eastAsia="zh-CN"/>
        </w:rPr>
        <w:t>2019</w:t>
      </w:r>
      <w:r w:rsidR="00D91A10" w:rsidRPr="00995555">
        <w:rPr>
          <w:rFonts w:hint="eastAsia"/>
          <w:lang w:eastAsia="zh-CN"/>
        </w:rPr>
        <w:t>年</w:t>
      </w:r>
      <w:r w:rsidR="00D91A10" w:rsidRPr="00995555">
        <w:rPr>
          <w:rFonts w:hint="eastAsia"/>
          <w:lang w:eastAsia="zh-CN"/>
        </w:rPr>
        <w:t>1</w:t>
      </w:r>
      <w:r w:rsidR="00D91A10" w:rsidRPr="00995555">
        <w:rPr>
          <w:rFonts w:hint="eastAsia"/>
          <w:lang w:eastAsia="zh-CN"/>
        </w:rPr>
        <w:t>月执行的兑换率；</w:t>
      </w:r>
      <w:bookmarkEnd w:id="88"/>
    </w:p>
    <w:p w:rsidR="002122DC" w:rsidRPr="00995555" w:rsidRDefault="00995555" w:rsidP="00995555">
      <w:pPr>
        <w:pStyle w:val="enumlev1"/>
        <w:rPr>
          <w:rFonts w:asciiTheme="minorHAnsi" w:hAnsiTheme="minorHAnsi"/>
          <w:lang w:eastAsia="zh-CN"/>
        </w:rPr>
      </w:pPr>
      <w:bookmarkStart w:id="89" w:name="lt_pId132"/>
      <w:r>
        <w:rPr>
          <w:lang w:eastAsia="zh-CN"/>
        </w:rPr>
        <w:t>–</w:t>
      </w:r>
      <w:r>
        <w:rPr>
          <w:lang w:eastAsia="zh-CN"/>
        </w:rPr>
        <w:tab/>
      </w:r>
      <w:r w:rsidR="00D91A10" w:rsidRPr="00995555">
        <w:rPr>
          <w:lang w:eastAsia="zh-CN"/>
        </w:rPr>
        <w:t>2019</w:t>
      </w:r>
      <w:r w:rsidR="00D91A10" w:rsidRPr="00995555">
        <w:rPr>
          <w:rFonts w:hint="eastAsia"/>
          <w:lang w:eastAsia="zh-CN"/>
        </w:rPr>
        <w:t>年</w:t>
      </w:r>
      <w:r w:rsidR="00D91A10" w:rsidRPr="00995555">
        <w:rPr>
          <w:rFonts w:hint="eastAsia"/>
          <w:lang w:eastAsia="zh-CN"/>
        </w:rPr>
        <w:t>1</w:t>
      </w:r>
      <w:r w:rsidR="00D91A10" w:rsidRPr="00995555">
        <w:rPr>
          <w:rFonts w:hint="eastAsia"/>
          <w:lang w:eastAsia="zh-CN"/>
        </w:rPr>
        <w:t>月</w:t>
      </w:r>
      <w:r w:rsidR="00D91A10" w:rsidRPr="00995555">
        <w:rPr>
          <w:rFonts w:hint="eastAsia"/>
          <w:lang w:eastAsia="zh-CN"/>
        </w:rPr>
        <w:t>1</w:t>
      </w:r>
      <w:r w:rsidR="00D91A10" w:rsidRPr="00995555">
        <w:rPr>
          <w:rFonts w:hint="eastAsia"/>
          <w:lang w:eastAsia="zh-CN"/>
        </w:rPr>
        <w:t>日联合国共同制度采用的服务条件。</w:t>
      </w:r>
      <w:bookmarkEnd w:id="89"/>
    </w:p>
    <w:p w:rsidR="002122DC" w:rsidRPr="00512341" w:rsidRDefault="002122DC" w:rsidP="00995555">
      <w:pPr>
        <w:snapToGrid w:val="0"/>
        <w:spacing w:before="240" w:after="120"/>
        <w:rPr>
          <w:rFonts w:asciiTheme="minorHAnsi" w:hAnsiTheme="minorHAnsi"/>
          <w:highlight w:val="cyan"/>
          <w:lang w:eastAsia="zh-CN"/>
        </w:rPr>
      </w:pPr>
      <w:bookmarkStart w:id="90" w:name="lt_pId133"/>
      <w:r w:rsidRPr="00AB335F">
        <w:rPr>
          <w:rFonts w:asciiTheme="minorHAnsi" w:hAnsiTheme="minorHAnsi"/>
          <w:color w:val="0070C0"/>
          <w:lang w:eastAsia="zh-CN"/>
        </w:rPr>
        <w:t>I</w:t>
      </w:r>
      <w:r w:rsidRPr="004B2687">
        <w:rPr>
          <w:rFonts w:asciiTheme="minorHAnsi" w:hAnsiTheme="minorHAnsi"/>
          <w:lang w:eastAsia="zh-CN"/>
        </w:rPr>
        <w:t>.6.2</w:t>
      </w:r>
      <w:bookmarkEnd w:id="90"/>
      <w:r w:rsidRPr="004B2687">
        <w:rPr>
          <w:rFonts w:asciiTheme="minorHAnsi" w:hAnsiTheme="minorHAnsi"/>
          <w:lang w:eastAsia="zh-CN"/>
        </w:rPr>
        <w:tab/>
      </w:r>
      <w:bookmarkStart w:id="91" w:name="lt_pId134"/>
      <w:r w:rsidR="002C07EC" w:rsidRPr="008B582C">
        <w:rPr>
          <w:rFonts w:asciiTheme="minorHAnsi" w:hAnsiTheme="minorHAnsi"/>
          <w:szCs w:val="24"/>
          <w:lang w:eastAsia="zh-CN"/>
        </w:rPr>
        <w:t>20</w:t>
      </w:r>
      <w:r w:rsidR="00D91A10">
        <w:rPr>
          <w:rFonts w:asciiTheme="minorHAnsi" w:hAnsiTheme="minorHAnsi"/>
          <w:szCs w:val="24"/>
          <w:lang w:eastAsia="zh-CN"/>
        </w:rPr>
        <w:t>20</w:t>
      </w:r>
      <w:r w:rsidR="002C07EC" w:rsidRPr="008B582C">
        <w:rPr>
          <w:rFonts w:asciiTheme="minorHAnsi" w:hAnsiTheme="minorHAnsi"/>
          <w:szCs w:val="24"/>
          <w:lang w:eastAsia="zh-CN"/>
        </w:rPr>
        <w:t>-20</w:t>
      </w:r>
      <w:r w:rsidR="00D91A10">
        <w:rPr>
          <w:rFonts w:asciiTheme="minorHAnsi" w:hAnsiTheme="minorHAnsi"/>
          <w:szCs w:val="24"/>
          <w:lang w:eastAsia="zh-CN"/>
        </w:rPr>
        <w:t>21</w:t>
      </w:r>
      <w:r w:rsidR="002C07EC">
        <w:rPr>
          <w:lang w:eastAsia="zh-CN"/>
        </w:rPr>
        <w:t>年预算草案不包</w:t>
      </w:r>
      <w:r w:rsidR="00CD3A31">
        <w:rPr>
          <w:rFonts w:hint="eastAsia"/>
          <w:lang w:eastAsia="zh-CN"/>
        </w:rPr>
        <w:t>含</w:t>
      </w:r>
      <w:r w:rsidR="00D91A10">
        <w:rPr>
          <w:rFonts w:hint="eastAsia"/>
          <w:lang w:eastAsia="zh-CN"/>
        </w:rPr>
        <w:t>为</w:t>
      </w:r>
      <w:r w:rsidR="002C07EC">
        <w:rPr>
          <w:lang w:eastAsia="zh-CN"/>
        </w:rPr>
        <w:t>201</w:t>
      </w:r>
      <w:r w:rsidR="00D91A10">
        <w:rPr>
          <w:lang w:eastAsia="zh-CN"/>
        </w:rPr>
        <w:t>9</w:t>
      </w:r>
      <w:r w:rsidR="002C07EC">
        <w:rPr>
          <w:rFonts w:hint="eastAsia"/>
          <w:lang w:eastAsia="zh-CN"/>
        </w:rPr>
        <w:t>年</w:t>
      </w:r>
      <w:r w:rsidR="002C07EC">
        <w:rPr>
          <w:lang w:eastAsia="zh-CN"/>
        </w:rPr>
        <w:t>1</w:t>
      </w:r>
      <w:r w:rsidR="002C07EC">
        <w:rPr>
          <w:rFonts w:hint="eastAsia"/>
          <w:lang w:eastAsia="zh-CN"/>
        </w:rPr>
        <w:t>月</w:t>
      </w:r>
      <w:r w:rsidR="002C07EC">
        <w:rPr>
          <w:lang w:eastAsia="zh-CN"/>
        </w:rPr>
        <w:t>1</w:t>
      </w:r>
      <w:r w:rsidR="002C07EC">
        <w:rPr>
          <w:rFonts w:hint="eastAsia"/>
          <w:lang w:eastAsia="zh-CN"/>
        </w:rPr>
        <w:t>日至</w:t>
      </w:r>
      <w:r w:rsidR="002C07EC" w:rsidRPr="002C06DF">
        <w:rPr>
          <w:lang w:eastAsia="zh-CN"/>
        </w:rPr>
        <w:t>20</w:t>
      </w:r>
      <w:r w:rsidR="00D91A10">
        <w:rPr>
          <w:lang w:eastAsia="zh-CN"/>
        </w:rPr>
        <w:t>21</w:t>
      </w:r>
      <w:r w:rsidR="002C07EC">
        <w:rPr>
          <w:lang w:eastAsia="zh-CN"/>
        </w:rPr>
        <w:t>年</w:t>
      </w:r>
      <w:r w:rsidR="002C07EC">
        <w:rPr>
          <w:lang w:eastAsia="zh-CN"/>
        </w:rPr>
        <w:t>1</w:t>
      </w:r>
      <w:r w:rsidR="002C07EC">
        <w:rPr>
          <w:rFonts w:hint="eastAsia"/>
          <w:lang w:eastAsia="zh-CN"/>
        </w:rPr>
        <w:t>2</w:t>
      </w:r>
      <w:r w:rsidR="002C07EC">
        <w:rPr>
          <w:lang w:eastAsia="zh-CN"/>
        </w:rPr>
        <w:t>月</w:t>
      </w:r>
      <w:r w:rsidR="002C07EC">
        <w:rPr>
          <w:rFonts w:hint="eastAsia"/>
          <w:lang w:eastAsia="zh-CN"/>
        </w:rPr>
        <w:t>3</w:t>
      </w:r>
      <w:r w:rsidR="002C07EC">
        <w:rPr>
          <w:lang w:eastAsia="zh-CN"/>
        </w:rPr>
        <w:t>1</w:t>
      </w:r>
      <w:r w:rsidR="002C07EC">
        <w:rPr>
          <w:lang w:eastAsia="zh-CN"/>
        </w:rPr>
        <w:t>日</w:t>
      </w:r>
      <w:r w:rsidR="002C07EC">
        <w:rPr>
          <w:rFonts w:hint="eastAsia"/>
          <w:lang w:eastAsia="zh-CN"/>
        </w:rPr>
        <w:t>这段时间</w:t>
      </w:r>
      <w:r w:rsidR="002C07EC">
        <w:rPr>
          <w:lang w:eastAsia="zh-CN"/>
        </w:rPr>
        <w:t>可能发生的</w:t>
      </w:r>
      <w:r w:rsidR="00CD3A31">
        <w:rPr>
          <w:rFonts w:hint="eastAsia"/>
          <w:lang w:eastAsia="zh-CN"/>
        </w:rPr>
        <w:t>成本</w:t>
      </w:r>
      <w:r w:rsidR="002C07EC">
        <w:rPr>
          <w:lang w:eastAsia="zh-CN"/>
        </w:rPr>
        <w:t>增长</w:t>
      </w:r>
      <w:r w:rsidR="00D91A10">
        <w:rPr>
          <w:rFonts w:hint="eastAsia"/>
          <w:lang w:eastAsia="zh-CN"/>
        </w:rPr>
        <w:t>提供的准备金</w:t>
      </w:r>
      <w:r w:rsidR="002C07EC">
        <w:rPr>
          <w:lang w:eastAsia="zh-CN"/>
        </w:rPr>
        <w:t>。</w:t>
      </w:r>
      <w:bookmarkEnd w:id="91"/>
    </w:p>
    <w:p w:rsidR="002122DC" w:rsidRPr="00512341" w:rsidRDefault="002122DC" w:rsidP="00995555">
      <w:pPr>
        <w:snapToGrid w:val="0"/>
        <w:spacing w:before="240" w:after="120"/>
        <w:rPr>
          <w:rFonts w:asciiTheme="minorHAnsi" w:hAnsiTheme="minorHAnsi"/>
          <w:highlight w:val="cyan"/>
          <w:lang w:eastAsia="zh-CN"/>
        </w:rPr>
      </w:pPr>
      <w:bookmarkStart w:id="92" w:name="lt_pId135"/>
      <w:r w:rsidRPr="00AB335F">
        <w:rPr>
          <w:rFonts w:asciiTheme="minorHAnsi" w:hAnsiTheme="minorHAnsi"/>
          <w:color w:val="0070C0"/>
          <w:lang w:eastAsia="zh-CN"/>
        </w:rPr>
        <w:t>I</w:t>
      </w:r>
      <w:r w:rsidRPr="004B2687">
        <w:rPr>
          <w:rFonts w:asciiTheme="minorHAnsi" w:hAnsiTheme="minorHAnsi"/>
          <w:lang w:eastAsia="zh-CN"/>
        </w:rPr>
        <w:t>.6.3</w:t>
      </w:r>
      <w:bookmarkEnd w:id="92"/>
      <w:r w:rsidRPr="004B2687">
        <w:rPr>
          <w:rFonts w:asciiTheme="minorHAnsi" w:hAnsiTheme="minorHAnsi"/>
          <w:lang w:eastAsia="zh-CN"/>
        </w:rPr>
        <w:tab/>
      </w:r>
      <w:bookmarkStart w:id="93" w:name="lt_pId136"/>
      <w:r w:rsidR="00D91A10">
        <w:rPr>
          <w:rFonts w:asciiTheme="minorHAnsi" w:hAnsiTheme="minorHAnsi" w:hint="eastAsia"/>
          <w:lang w:eastAsia="zh-CN"/>
        </w:rPr>
        <w:t>本文件第</w:t>
      </w:r>
      <w:r w:rsidR="00D91A10">
        <w:rPr>
          <w:rFonts w:asciiTheme="minorHAnsi" w:hAnsiTheme="minorHAnsi" w:hint="eastAsia"/>
          <w:lang w:eastAsia="zh-CN"/>
        </w:rPr>
        <w:t>3</w:t>
      </w:r>
      <w:r w:rsidR="00D91A10">
        <w:rPr>
          <w:rFonts w:asciiTheme="minorHAnsi" w:hAnsiTheme="minorHAnsi" w:hint="eastAsia"/>
          <w:lang w:eastAsia="zh-CN"/>
        </w:rPr>
        <w:t>部分</w:t>
      </w:r>
      <w:r w:rsidR="00CD3A31">
        <w:rPr>
          <w:rFonts w:asciiTheme="minorHAnsi" w:hAnsiTheme="minorHAnsi" w:hint="eastAsia"/>
          <w:lang w:eastAsia="zh-CN"/>
        </w:rPr>
        <w:t>所含</w:t>
      </w:r>
      <w:r w:rsidR="00D91A10" w:rsidRPr="00B47DC4">
        <w:rPr>
          <w:rFonts w:hint="eastAsia"/>
          <w:lang w:eastAsia="zh-CN"/>
        </w:rPr>
        <w:t>决议草案</w:t>
      </w:r>
      <w:r w:rsidR="00CD3A31">
        <w:rPr>
          <w:rFonts w:hint="eastAsia"/>
          <w:lang w:eastAsia="zh-CN"/>
        </w:rPr>
        <w:t>中的</w:t>
      </w:r>
      <w:r w:rsidR="00D91A10" w:rsidRPr="00B47DC4">
        <w:rPr>
          <w:rFonts w:hint="eastAsia"/>
          <w:lang w:eastAsia="zh-CN"/>
        </w:rPr>
        <w:t>各表格</w:t>
      </w:r>
      <w:r w:rsidR="00CD3A31">
        <w:rPr>
          <w:rFonts w:hint="eastAsia"/>
          <w:lang w:eastAsia="zh-CN"/>
        </w:rPr>
        <w:t>按营运</w:t>
      </w:r>
      <w:r w:rsidR="00D91A10" w:rsidRPr="00B47DC4">
        <w:rPr>
          <w:rFonts w:hint="eastAsia"/>
          <w:lang w:eastAsia="zh-CN"/>
        </w:rPr>
        <w:t>性支出或资本支出</w:t>
      </w:r>
      <w:r w:rsidR="00CD3A31">
        <w:rPr>
          <w:rFonts w:hint="eastAsia"/>
          <w:lang w:eastAsia="zh-CN"/>
        </w:rPr>
        <w:t>进行支出分类</w:t>
      </w:r>
      <w:r w:rsidR="00D91A10" w:rsidRPr="00B47DC4">
        <w:rPr>
          <w:rFonts w:hint="eastAsia"/>
          <w:lang w:eastAsia="zh-CN"/>
        </w:rPr>
        <w:t>。资本支出涉及周期超过一年、且估算金额超过</w:t>
      </w:r>
      <w:r w:rsidR="00D91A10" w:rsidRPr="00B47DC4">
        <w:rPr>
          <w:lang w:eastAsia="zh-CN"/>
        </w:rPr>
        <w:t>5 000</w:t>
      </w:r>
      <w:r w:rsidR="00D91A10" w:rsidRPr="00B47DC4">
        <w:rPr>
          <w:rFonts w:hint="eastAsia"/>
          <w:lang w:eastAsia="zh-CN"/>
        </w:rPr>
        <w:t>瑞郎的项目。</w:t>
      </w:r>
      <w:r w:rsidR="00D91A10">
        <w:rPr>
          <w:szCs w:val="24"/>
          <w:lang w:eastAsia="zh-CN"/>
        </w:rPr>
        <w:t>2020-2021</w:t>
      </w:r>
      <w:r w:rsidR="00D91A10" w:rsidRPr="00B47DC4">
        <w:rPr>
          <w:rFonts w:hint="eastAsia"/>
          <w:lang w:eastAsia="zh-CN"/>
        </w:rPr>
        <w:t>年预算草案估算的总资本支出为</w:t>
      </w:r>
      <w:r w:rsidR="00D91A10">
        <w:rPr>
          <w:rFonts w:hint="eastAsia"/>
          <w:lang w:eastAsia="zh-CN"/>
        </w:rPr>
        <w:t>498</w:t>
      </w:r>
      <w:r w:rsidR="00D91A10" w:rsidRPr="00B47DC4">
        <w:rPr>
          <w:rFonts w:hint="eastAsia"/>
          <w:lang w:eastAsia="zh-CN"/>
        </w:rPr>
        <w:t>万瑞郎。</w:t>
      </w:r>
      <w:bookmarkEnd w:id="93"/>
    </w:p>
    <w:p w:rsidR="002122DC" w:rsidRPr="00512341" w:rsidRDefault="002122DC" w:rsidP="00995555">
      <w:pPr>
        <w:snapToGrid w:val="0"/>
        <w:spacing w:before="240" w:after="120"/>
        <w:rPr>
          <w:rFonts w:asciiTheme="minorHAnsi" w:hAnsiTheme="minorHAnsi"/>
          <w:highlight w:val="cyan"/>
          <w:lang w:eastAsia="zh-CN"/>
        </w:rPr>
      </w:pPr>
      <w:bookmarkStart w:id="94" w:name="lt_pId139"/>
      <w:r w:rsidRPr="00AB335F">
        <w:rPr>
          <w:rFonts w:asciiTheme="minorHAnsi" w:hAnsiTheme="minorHAnsi"/>
          <w:color w:val="0070C0"/>
          <w:lang w:eastAsia="zh-CN"/>
        </w:rPr>
        <w:t>I</w:t>
      </w:r>
      <w:r w:rsidRPr="004E1216">
        <w:rPr>
          <w:rFonts w:asciiTheme="minorHAnsi" w:hAnsiTheme="minorHAnsi"/>
          <w:lang w:eastAsia="zh-CN"/>
        </w:rPr>
        <w:t>.6.4</w:t>
      </w:r>
      <w:bookmarkEnd w:id="94"/>
      <w:r w:rsidRPr="004E1216">
        <w:rPr>
          <w:rFonts w:asciiTheme="minorHAnsi" w:hAnsiTheme="minorHAnsi"/>
          <w:lang w:eastAsia="zh-CN"/>
        </w:rPr>
        <w:tab/>
      </w:r>
      <w:bookmarkStart w:id="95" w:name="lt_pId140"/>
      <w:r w:rsidR="002C07EC">
        <w:rPr>
          <w:rFonts w:hint="eastAsia"/>
          <w:lang w:eastAsia="zh-CN"/>
        </w:rPr>
        <w:t>人员费用空置率</w:t>
      </w:r>
      <w:r w:rsidR="00E817BC">
        <w:rPr>
          <w:rFonts w:hint="eastAsia"/>
          <w:lang w:eastAsia="zh-CN"/>
        </w:rPr>
        <w:t>执行在</w:t>
      </w:r>
      <w:r w:rsidR="00E817BC">
        <w:rPr>
          <w:rFonts w:hint="eastAsia"/>
          <w:lang w:eastAsia="zh-CN"/>
        </w:rPr>
        <w:t>5%</w:t>
      </w:r>
      <w:r w:rsidR="00E817BC">
        <w:rPr>
          <w:rFonts w:hint="eastAsia"/>
          <w:lang w:eastAsia="zh-CN"/>
        </w:rPr>
        <w:t>的水平</w:t>
      </w:r>
      <w:r w:rsidR="002C07EC">
        <w:rPr>
          <w:rFonts w:hint="eastAsia"/>
          <w:lang w:eastAsia="zh-CN"/>
        </w:rPr>
        <w:t>，这</w:t>
      </w:r>
      <w:r w:rsidR="00E817BC">
        <w:rPr>
          <w:rFonts w:hint="eastAsia"/>
          <w:lang w:eastAsia="zh-CN"/>
        </w:rPr>
        <w:t>是通过</w:t>
      </w:r>
      <w:r w:rsidR="002C07EC">
        <w:rPr>
          <w:rFonts w:hint="eastAsia"/>
          <w:lang w:eastAsia="zh-CN"/>
        </w:rPr>
        <w:t>推迟招聘、非全职人员和停薪留职等手段的综合使用</w:t>
      </w:r>
      <w:r w:rsidR="00E817BC" w:rsidRPr="00995555">
        <w:rPr>
          <w:rFonts w:asciiTheme="minorHAnsi" w:hAnsiTheme="minorHAnsi" w:hint="eastAsia"/>
          <w:lang w:eastAsia="zh-CN"/>
        </w:rPr>
        <w:t>实现</w:t>
      </w:r>
      <w:r w:rsidR="00E817BC">
        <w:rPr>
          <w:rFonts w:hint="eastAsia"/>
          <w:lang w:eastAsia="zh-CN"/>
        </w:rPr>
        <w:t>的</w:t>
      </w:r>
      <w:r w:rsidR="002C07EC">
        <w:rPr>
          <w:rFonts w:hint="eastAsia"/>
          <w:lang w:eastAsia="zh-CN"/>
        </w:rPr>
        <w:t>。</w:t>
      </w:r>
      <w:r w:rsidR="00E817BC">
        <w:rPr>
          <w:rFonts w:hint="eastAsia"/>
          <w:lang w:eastAsia="zh-CN"/>
        </w:rPr>
        <w:t>人员空置率的实施为管理空闲职位和招聘进程带来严峻挑战。</w:t>
      </w:r>
      <w:bookmarkEnd w:id="95"/>
    </w:p>
    <w:p w:rsidR="002122DC" w:rsidRPr="00512341" w:rsidRDefault="002122DC" w:rsidP="00F84F37">
      <w:pPr>
        <w:snapToGrid w:val="0"/>
        <w:spacing w:before="240" w:after="240"/>
        <w:rPr>
          <w:rFonts w:asciiTheme="minorHAnsi" w:hAnsiTheme="minorHAnsi"/>
          <w:lang w:eastAsia="zh-CN"/>
        </w:rPr>
      </w:pPr>
      <w:bookmarkStart w:id="96" w:name="lt_pId142"/>
      <w:r w:rsidRPr="00512341">
        <w:rPr>
          <w:rFonts w:asciiTheme="minorHAnsi" w:hAnsiTheme="minorHAnsi"/>
          <w:color w:val="0070C0"/>
          <w:lang w:eastAsia="zh-CN"/>
        </w:rPr>
        <w:t>I</w:t>
      </w:r>
      <w:r w:rsidRPr="00512341">
        <w:rPr>
          <w:rFonts w:asciiTheme="minorHAnsi" w:hAnsiTheme="minorHAnsi"/>
          <w:lang w:eastAsia="zh-CN"/>
        </w:rPr>
        <w:t>.6.5</w:t>
      </w:r>
      <w:bookmarkEnd w:id="96"/>
      <w:r w:rsidRPr="00512341">
        <w:rPr>
          <w:rFonts w:asciiTheme="minorHAnsi" w:hAnsiTheme="minorHAnsi"/>
          <w:lang w:eastAsia="zh-CN"/>
        </w:rPr>
        <w:tab/>
      </w:r>
      <w:bookmarkStart w:id="97" w:name="lt_pId143"/>
      <w:r w:rsidR="00F628C0">
        <w:rPr>
          <w:rFonts w:asciiTheme="minorHAnsi" w:hAnsiTheme="minorHAnsi" w:hint="eastAsia"/>
          <w:lang w:eastAsia="zh-CN"/>
        </w:rPr>
        <w:t>2020-2021</w:t>
      </w:r>
      <w:r w:rsidR="00F628C0">
        <w:rPr>
          <w:rFonts w:asciiTheme="minorHAnsi" w:hAnsiTheme="minorHAnsi" w:hint="eastAsia"/>
          <w:lang w:eastAsia="zh-CN"/>
        </w:rPr>
        <w:t>年运算草案中包含的</w:t>
      </w:r>
      <w:r w:rsidR="00F628C0">
        <w:rPr>
          <w:rFonts w:asciiTheme="minorHAnsi" w:hAnsiTheme="minorHAnsi" w:hint="eastAsia"/>
          <w:lang w:eastAsia="zh-CN"/>
        </w:rPr>
        <w:t>540</w:t>
      </w:r>
      <w:r w:rsidR="00F628C0">
        <w:rPr>
          <w:rFonts w:asciiTheme="minorHAnsi" w:hAnsiTheme="minorHAnsi" w:hint="eastAsia"/>
          <w:lang w:eastAsia="zh-CN"/>
        </w:rPr>
        <w:t>万瑞郎准备金用于针</w:t>
      </w:r>
      <w:r w:rsidR="00E817BC">
        <w:rPr>
          <w:rFonts w:asciiTheme="minorHAnsi" w:hAnsiTheme="minorHAnsi" w:hint="eastAsia"/>
          <w:lang w:eastAsia="zh-CN"/>
        </w:rPr>
        <w:t>对国际公务员制度委员会（</w:t>
      </w:r>
      <w:r w:rsidR="00E817BC">
        <w:rPr>
          <w:rFonts w:asciiTheme="minorHAnsi" w:hAnsiTheme="minorHAnsi" w:hint="eastAsia"/>
          <w:lang w:eastAsia="zh-CN"/>
        </w:rPr>
        <w:t>ICSC</w:t>
      </w:r>
      <w:r w:rsidR="00E817BC">
        <w:rPr>
          <w:rFonts w:asciiTheme="minorHAnsi" w:hAnsiTheme="minorHAnsi" w:hint="eastAsia"/>
          <w:lang w:eastAsia="zh-CN"/>
        </w:rPr>
        <w:t>）有</w:t>
      </w:r>
      <w:r w:rsidR="008879A2">
        <w:rPr>
          <w:rFonts w:asciiTheme="minorHAnsi" w:hAnsiTheme="minorHAnsi" w:hint="eastAsia"/>
          <w:lang w:eastAsia="zh-CN"/>
        </w:rPr>
        <w:t>关日内瓦工作地点差价调整的决定提出的多次上诉可能产生的财务影响</w:t>
      </w:r>
      <w:r w:rsidR="00E817BC">
        <w:rPr>
          <w:rFonts w:asciiTheme="minorHAnsi" w:hAnsiTheme="minorHAnsi" w:hint="eastAsia"/>
          <w:lang w:eastAsia="zh-CN"/>
        </w:rPr>
        <w:t>。该准备金包含在各局和总秘书处各部</w:t>
      </w:r>
      <w:r w:rsidR="008879A2">
        <w:rPr>
          <w:rFonts w:asciiTheme="minorHAnsi" w:hAnsiTheme="minorHAnsi" w:hint="eastAsia"/>
          <w:lang w:eastAsia="zh-CN"/>
        </w:rPr>
        <w:t>的准备金中，如下所示</w:t>
      </w:r>
      <w:r w:rsidR="00E817BC">
        <w:rPr>
          <w:rFonts w:asciiTheme="minorHAnsi" w:hAnsiTheme="minorHAnsi" w:hint="eastAsia"/>
          <w:lang w:eastAsia="zh-CN"/>
        </w:rPr>
        <w:t>：</w:t>
      </w:r>
      <w:bookmarkEnd w:id="97"/>
    </w:p>
    <w:p w:rsidR="002122DC" w:rsidRPr="00512341" w:rsidRDefault="0068350F" w:rsidP="00F84F37">
      <w:pPr>
        <w:snapToGrid w:val="0"/>
        <w:spacing w:after="240"/>
        <w:ind w:left="709"/>
        <w:jc w:val="center"/>
        <w:rPr>
          <w:rFonts w:asciiTheme="minorHAnsi" w:hAnsiTheme="minorHAnsi"/>
        </w:rPr>
      </w:pPr>
      <w:r>
        <w:rPr>
          <w:rFonts w:asciiTheme="minorHAnsi" w:hAnsiTheme="minorHAnsi"/>
          <w:noProof/>
          <w:lang w:eastAsia="zh-CN"/>
        </w:rPr>
        <w:drawing>
          <wp:inline distT="0" distB="0" distL="0" distR="0">
            <wp:extent cx="1938528" cy="138148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e.PNG"/>
                    <pic:cNvPicPr/>
                  </pic:nvPicPr>
                  <pic:blipFill>
                    <a:blip r:embed="rId26">
                      <a:extLst>
                        <a:ext uri="{28A0092B-C50C-407E-A947-70E740481C1C}">
                          <a14:useLocalDpi xmlns:a14="http://schemas.microsoft.com/office/drawing/2010/main" val="0"/>
                        </a:ext>
                      </a:extLst>
                    </a:blip>
                    <a:stretch>
                      <a:fillRect/>
                    </a:stretch>
                  </pic:blipFill>
                  <pic:spPr>
                    <a:xfrm>
                      <a:off x="0" y="0"/>
                      <a:ext cx="1948843" cy="1388831"/>
                    </a:xfrm>
                    <a:prstGeom prst="rect">
                      <a:avLst/>
                    </a:prstGeom>
                  </pic:spPr>
                </pic:pic>
              </a:graphicData>
            </a:graphic>
          </wp:inline>
        </w:drawing>
      </w:r>
    </w:p>
    <w:p w:rsidR="002122DC" w:rsidRPr="00512341" w:rsidRDefault="002122DC" w:rsidP="00995555">
      <w:pPr>
        <w:snapToGrid w:val="0"/>
        <w:spacing w:before="240" w:after="120"/>
        <w:rPr>
          <w:rFonts w:asciiTheme="minorHAnsi" w:hAnsiTheme="minorHAnsi"/>
          <w:lang w:eastAsia="zh-CN"/>
        </w:rPr>
      </w:pPr>
      <w:bookmarkStart w:id="98" w:name="lt_pId145"/>
      <w:r w:rsidRPr="00512341">
        <w:rPr>
          <w:rFonts w:asciiTheme="minorHAnsi" w:hAnsiTheme="minorHAnsi"/>
          <w:color w:val="0070C0"/>
          <w:lang w:eastAsia="zh-CN"/>
        </w:rPr>
        <w:lastRenderedPageBreak/>
        <w:t>I</w:t>
      </w:r>
      <w:r w:rsidRPr="00512341">
        <w:rPr>
          <w:rFonts w:asciiTheme="minorHAnsi" w:hAnsiTheme="minorHAnsi"/>
          <w:lang w:eastAsia="zh-CN"/>
        </w:rPr>
        <w:t>.6.6</w:t>
      </w:r>
      <w:bookmarkEnd w:id="98"/>
      <w:r w:rsidRPr="00512341">
        <w:rPr>
          <w:rFonts w:asciiTheme="minorHAnsi" w:hAnsiTheme="minorHAnsi"/>
          <w:lang w:eastAsia="zh-CN"/>
        </w:rPr>
        <w:tab/>
      </w:r>
      <w:bookmarkStart w:id="99" w:name="lt_pId146"/>
      <w:r w:rsidR="008F0061">
        <w:rPr>
          <w:rFonts w:asciiTheme="minorHAnsi" w:hAnsiTheme="minorHAnsi" w:hint="eastAsia"/>
          <w:lang w:eastAsia="zh-CN"/>
        </w:rPr>
        <w:t>依据第</w:t>
      </w:r>
      <w:r w:rsidR="008F0061">
        <w:rPr>
          <w:rFonts w:asciiTheme="minorHAnsi" w:hAnsiTheme="minorHAnsi" w:hint="eastAsia"/>
          <w:lang w:eastAsia="zh-CN"/>
        </w:rPr>
        <w:t>5</w:t>
      </w:r>
      <w:r w:rsidR="008F0061">
        <w:rPr>
          <w:rFonts w:asciiTheme="minorHAnsi" w:hAnsiTheme="minorHAnsi" w:hint="eastAsia"/>
          <w:lang w:eastAsia="zh-CN"/>
        </w:rPr>
        <w:t>号决定（</w:t>
      </w:r>
      <w:r w:rsidR="008F0061">
        <w:rPr>
          <w:rFonts w:asciiTheme="minorHAnsi" w:hAnsiTheme="minorHAnsi" w:hint="eastAsia"/>
          <w:lang w:eastAsia="zh-CN"/>
        </w:rPr>
        <w:t>2018</w:t>
      </w:r>
      <w:r w:rsidR="008F0061">
        <w:rPr>
          <w:rFonts w:asciiTheme="minorHAnsi" w:hAnsiTheme="minorHAnsi" w:hint="eastAsia"/>
          <w:lang w:eastAsia="zh-CN"/>
        </w:rPr>
        <w:t>年，迪拜，修订版）</w:t>
      </w:r>
      <w:r w:rsidR="008879A2">
        <w:rPr>
          <w:rFonts w:asciiTheme="minorHAnsi" w:hAnsiTheme="minorHAnsi" w:hint="eastAsia"/>
          <w:lang w:eastAsia="zh-CN"/>
        </w:rPr>
        <w:t>，成员国会费单位金额</w:t>
      </w:r>
      <w:r w:rsidR="008F0061">
        <w:rPr>
          <w:rFonts w:asciiTheme="minorHAnsi" w:hAnsiTheme="minorHAnsi" w:hint="eastAsia"/>
          <w:lang w:eastAsia="zh-CN"/>
        </w:rPr>
        <w:t>保持在</w:t>
      </w:r>
      <w:r w:rsidR="008F0061">
        <w:rPr>
          <w:rFonts w:asciiTheme="minorHAnsi" w:hAnsiTheme="minorHAnsi" w:hint="eastAsia"/>
          <w:lang w:eastAsia="zh-CN"/>
        </w:rPr>
        <w:t>31.8</w:t>
      </w:r>
      <w:r w:rsidR="008F0061">
        <w:rPr>
          <w:rFonts w:asciiTheme="minorHAnsi" w:hAnsiTheme="minorHAnsi" w:hint="eastAsia"/>
          <w:lang w:eastAsia="zh-CN"/>
        </w:rPr>
        <w:t>万瑞郎，即自</w:t>
      </w:r>
      <w:r w:rsidR="008F0061">
        <w:rPr>
          <w:rFonts w:asciiTheme="minorHAnsi" w:hAnsiTheme="minorHAnsi" w:hint="eastAsia"/>
          <w:lang w:eastAsia="zh-CN"/>
        </w:rPr>
        <w:t>2006</w:t>
      </w:r>
      <w:r w:rsidR="008F0061">
        <w:rPr>
          <w:rFonts w:asciiTheme="minorHAnsi" w:hAnsiTheme="minorHAnsi" w:hint="eastAsia"/>
          <w:lang w:eastAsia="zh-CN"/>
        </w:rPr>
        <w:t>年以来实现了零名义增长。</w:t>
      </w:r>
      <w:bookmarkEnd w:id="99"/>
    </w:p>
    <w:p w:rsidR="002122DC" w:rsidRDefault="002122DC" w:rsidP="00995555">
      <w:pPr>
        <w:pStyle w:val="Heading1"/>
        <w:rPr>
          <w:lang w:eastAsia="zh-CN"/>
        </w:rPr>
      </w:pPr>
      <w:bookmarkStart w:id="100" w:name="lt_pId148"/>
      <w:bookmarkStart w:id="101" w:name="_Toc7442436"/>
      <w:bookmarkStart w:id="102" w:name="_Toc7442873"/>
      <w:bookmarkStart w:id="103" w:name="_Toc7443538"/>
      <w:r w:rsidRPr="00512341">
        <w:rPr>
          <w:color w:val="0070C0"/>
          <w:lang w:eastAsia="zh-CN"/>
        </w:rPr>
        <w:t>I</w:t>
      </w:r>
      <w:r w:rsidRPr="00512341">
        <w:rPr>
          <w:lang w:eastAsia="zh-CN"/>
        </w:rPr>
        <w:t>.7</w:t>
      </w:r>
      <w:bookmarkEnd w:id="100"/>
      <w:r w:rsidRPr="00512341">
        <w:rPr>
          <w:lang w:eastAsia="zh-CN"/>
        </w:rPr>
        <w:tab/>
      </w:r>
      <w:bookmarkStart w:id="104" w:name="lt_pId149"/>
      <w:r w:rsidR="008F0061">
        <w:rPr>
          <w:rFonts w:hint="eastAsia"/>
          <w:lang w:eastAsia="zh-CN"/>
        </w:rPr>
        <w:t>与财务</w:t>
      </w:r>
      <w:r w:rsidR="008F0061" w:rsidRPr="00995555">
        <w:rPr>
          <w:rFonts w:hint="eastAsia"/>
          <w:lang w:eastAsia="zh-CN"/>
        </w:rPr>
        <w:t>规划</w:t>
      </w:r>
      <w:r w:rsidR="008F0061">
        <w:rPr>
          <w:rFonts w:hint="eastAsia"/>
          <w:lang w:eastAsia="zh-CN"/>
        </w:rPr>
        <w:t>的比较</w:t>
      </w:r>
      <w:bookmarkEnd w:id="104"/>
      <w:bookmarkEnd w:id="101"/>
      <w:bookmarkEnd w:id="102"/>
      <w:bookmarkEnd w:id="103"/>
    </w:p>
    <w:p w:rsidR="002122DC" w:rsidRPr="00512341" w:rsidRDefault="002122DC" w:rsidP="00995555">
      <w:pPr>
        <w:snapToGrid w:val="0"/>
        <w:spacing w:before="240" w:after="120"/>
        <w:rPr>
          <w:rFonts w:asciiTheme="minorHAnsi" w:hAnsiTheme="minorHAnsi"/>
          <w:lang w:eastAsia="zh-CN"/>
        </w:rPr>
      </w:pPr>
      <w:bookmarkStart w:id="105" w:name="lt_pId150"/>
      <w:r w:rsidRPr="00AB335F">
        <w:rPr>
          <w:rFonts w:asciiTheme="minorHAnsi" w:hAnsiTheme="minorHAnsi"/>
          <w:color w:val="0070C0"/>
          <w:lang w:eastAsia="zh-CN"/>
        </w:rPr>
        <w:t>I</w:t>
      </w:r>
      <w:r w:rsidRPr="004E1216">
        <w:rPr>
          <w:rFonts w:asciiTheme="minorHAnsi" w:hAnsiTheme="minorHAnsi"/>
          <w:lang w:eastAsia="zh-CN"/>
        </w:rPr>
        <w:t>.7.1</w:t>
      </w:r>
      <w:bookmarkEnd w:id="105"/>
      <w:r w:rsidRPr="004E1216">
        <w:rPr>
          <w:rFonts w:asciiTheme="minorHAnsi" w:hAnsiTheme="minorHAnsi"/>
          <w:lang w:eastAsia="zh-CN"/>
        </w:rPr>
        <w:tab/>
      </w:r>
      <w:bookmarkStart w:id="106" w:name="lt_pId151"/>
      <w:r w:rsidR="008F0061">
        <w:rPr>
          <w:rFonts w:asciiTheme="minorHAnsi" w:hAnsiTheme="minorHAnsi" w:hint="eastAsia"/>
          <w:lang w:eastAsia="zh-CN"/>
        </w:rPr>
        <w:t>与财务规划相比，</w:t>
      </w:r>
      <w:r w:rsidR="008F0061">
        <w:rPr>
          <w:rFonts w:asciiTheme="minorHAnsi" w:hAnsiTheme="minorHAnsi" w:hint="eastAsia"/>
          <w:lang w:eastAsia="zh-CN"/>
        </w:rPr>
        <w:t>2020-2021</w:t>
      </w:r>
      <w:r w:rsidR="008F0061">
        <w:rPr>
          <w:rFonts w:asciiTheme="minorHAnsi" w:hAnsiTheme="minorHAnsi" w:hint="eastAsia"/>
          <w:lang w:eastAsia="zh-CN"/>
        </w:rPr>
        <w:t>年财务预算草案减少了</w:t>
      </w:r>
      <w:r w:rsidR="008F0061">
        <w:rPr>
          <w:rFonts w:asciiTheme="minorHAnsi" w:hAnsiTheme="minorHAnsi" w:hint="eastAsia"/>
          <w:lang w:eastAsia="zh-CN"/>
        </w:rPr>
        <w:t>59</w:t>
      </w:r>
      <w:r w:rsidR="008F0061">
        <w:rPr>
          <w:rFonts w:asciiTheme="minorHAnsi" w:hAnsiTheme="minorHAnsi" w:hint="eastAsia"/>
          <w:lang w:eastAsia="zh-CN"/>
        </w:rPr>
        <w:t>万瑞郎。</w:t>
      </w:r>
      <w:bookmarkEnd w:id="106"/>
    </w:p>
    <w:p w:rsidR="002122DC" w:rsidRPr="00512341" w:rsidRDefault="002122DC" w:rsidP="00995555">
      <w:pPr>
        <w:snapToGrid w:val="0"/>
        <w:spacing w:before="240" w:after="120"/>
        <w:rPr>
          <w:rFonts w:asciiTheme="minorHAnsi" w:hAnsiTheme="minorHAnsi"/>
          <w:lang w:eastAsia="zh-CN"/>
        </w:rPr>
      </w:pPr>
      <w:bookmarkStart w:id="107" w:name="lt_pId152"/>
      <w:r w:rsidRPr="00512341">
        <w:rPr>
          <w:rFonts w:asciiTheme="minorHAnsi" w:hAnsiTheme="minorHAnsi"/>
          <w:color w:val="0070C0"/>
          <w:lang w:eastAsia="zh-CN"/>
        </w:rPr>
        <w:t>I</w:t>
      </w:r>
      <w:r w:rsidRPr="00512341">
        <w:rPr>
          <w:rFonts w:asciiTheme="minorHAnsi" w:hAnsiTheme="minorHAnsi"/>
          <w:lang w:eastAsia="zh-CN"/>
        </w:rPr>
        <w:t>.7.2</w:t>
      </w:r>
      <w:bookmarkEnd w:id="107"/>
      <w:r w:rsidRPr="00512341">
        <w:rPr>
          <w:rFonts w:asciiTheme="minorHAnsi" w:hAnsiTheme="minorHAnsi"/>
          <w:lang w:eastAsia="zh-CN"/>
        </w:rPr>
        <w:tab/>
      </w:r>
      <w:bookmarkStart w:id="108" w:name="lt_pId153"/>
      <w:r w:rsidR="008F0061">
        <w:rPr>
          <w:rFonts w:asciiTheme="minorHAnsi" w:hAnsiTheme="minorHAnsi" w:hint="eastAsia"/>
          <w:lang w:eastAsia="zh-CN"/>
        </w:rPr>
        <w:t>财务规划草案原计划在</w:t>
      </w:r>
      <w:r w:rsidR="008F0061">
        <w:rPr>
          <w:rFonts w:asciiTheme="minorHAnsi" w:hAnsiTheme="minorHAnsi" w:hint="eastAsia"/>
          <w:lang w:eastAsia="zh-CN"/>
        </w:rPr>
        <w:t>2022</w:t>
      </w:r>
      <w:r w:rsidR="008F0061">
        <w:rPr>
          <w:rFonts w:asciiTheme="minorHAnsi" w:hAnsiTheme="minorHAnsi" w:hint="eastAsia"/>
          <w:lang w:eastAsia="zh-CN"/>
        </w:rPr>
        <w:t>年举办世界电信政策论坛。考虑到与</w:t>
      </w:r>
      <w:r w:rsidR="008F0061">
        <w:rPr>
          <w:rFonts w:asciiTheme="minorHAnsi" w:hAnsiTheme="minorHAnsi" w:hint="eastAsia"/>
          <w:lang w:eastAsia="zh-CN"/>
        </w:rPr>
        <w:t>2020-2021</w:t>
      </w:r>
      <w:r w:rsidR="008F0061">
        <w:rPr>
          <w:rFonts w:asciiTheme="minorHAnsi" w:hAnsiTheme="minorHAnsi" w:hint="eastAsia"/>
          <w:lang w:eastAsia="zh-CN"/>
        </w:rPr>
        <w:t>年预算草案相比较的相关性，在总秘书处</w:t>
      </w:r>
      <w:r w:rsidR="008F0061">
        <w:rPr>
          <w:rFonts w:asciiTheme="minorHAnsi" w:hAnsiTheme="minorHAnsi" w:hint="eastAsia"/>
          <w:lang w:eastAsia="zh-CN"/>
        </w:rPr>
        <w:t>2020-2021</w:t>
      </w:r>
      <w:r w:rsidR="008F0061">
        <w:rPr>
          <w:rFonts w:asciiTheme="minorHAnsi" w:hAnsiTheme="minorHAnsi" w:hint="eastAsia"/>
          <w:lang w:eastAsia="zh-CN"/>
        </w:rPr>
        <w:t>年财务规划中</w:t>
      </w:r>
      <w:r w:rsidR="002F4180">
        <w:rPr>
          <w:rFonts w:asciiTheme="minorHAnsi" w:hAnsiTheme="minorHAnsi" w:hint="eastAsia"/>
          <w:lang w:eastAsia="zh-CN"/>
        </w:rPr>
        <w:t>增加了</w:t>
      </w:r>
      <w:r w:rsidR="002F4180">
        <w:rPr>
          <w:rFonts w:asciiTheme="minorHAnsi" w:hAnsiTheme="minorHAnsi" w:hint="eastAsia"/>
          <w:lang w:eastAsia="zh-CN"/>
        </w:rPr>
        <w:t>21.8</w:t>
      </w:r>
      <w:r w:rsidR="002F4180">
        <w:rPr>
          <w:rFonts w:asciiTheme="minorHAnsi" w:hAnsiTheme="minorHAnsi" w:hint="eastAsia"/>
          <w:lang w:eastAsia="zh-CN"/>
        </w:rPr>
        <w:t>万瑞郎。</w:t>
      </w:r>
      <w:r w:rsidR="002F4180">
        <w:rPr>
          <w:rFonts w:asciiTheme="minorHAnsi" w:hAnsiTheme="minorHAnsi" w:hint="eastAsia"/>
          <w:lang w:eastAsia="zh-CN"/>
        </w:rPr>
        <w:t>2020-2021</w:t>
      </w:r>
      <w:r w:rsidR="002F4180">
        <w:rPr>
          <w:rFonts w:asciiTheme="minorHAnsi" w:hAnsiTheme="minorHAnsi" w:hint="eastAsia"/>
          <w:lang w:eastAsia="zh-CN"/>
        </w:rPr>
        <w:t>年预算草案</w:t>
      </w:r>
      <w:r w:rsidR="008879A2">
        <w:rPr>
          <w:rFonts w:asciiTheme="minorHAnsi" w:hAnsiTheme="minorHAnsi" w:hint="eastAsia"/>
          <w:lang w:eastAsia="zh-CN"/>
        </w:rPr>
        <w:t>为</w:t>
      </w:r>
      <w:r w:rsidR="002F4180">
        <w:rPr>
          <w:rFonts w:asciiTheme="minorHAnsi" w:hAnsiTheme="minorHAnsi" w:hint="eastAsia"/>
          <w:lang w:eastAsia="zh-CN"/>
        </w:rPr>
        <w:t>WT</w:t>
      </w:r>
      <w:r w:rsidR="002F4180">
        <w:rPr>
          <w:rFonts w:asciiTheme="minorHAnsi" w:hAnsiTheme="minorHAnsi"/>
          <w:lang w:eastAsia="zh-CN"/>
        </w:rPr>
        <w:t>PF</w:t>
      </w:r>
      <w:r w:rsidR="002F4180">
        <w:rPr>
          <w:rFonts w:asciiTheme="minorHAnsi" w:hAnsiTheme="minorHAnsi" w:hint="eastAsia"/>
          <w:lang w:eastAsia="zh-CN"/>
        </w:rPr>
        <w:t>增加了</w:t>
      </w:r>
      <w:r w:rsidR="002F4180">
        <w:rPr>
          <w:rFonts w:asciiTheme="minorHAnsi" w:hAnsiTheme="minorHAnsi" w:hint="eastAsia"/>
          <w:lang w:eastAsia="zh-CN"/>
        </w:rPr>
        <w:t>30.6</w:t>
      </w:r>
      <w:r w:rsidR="002F4180">
        <w:rPr>
          <w:rFonts w:asciiTheme="minorHAnsi" w:hAnsiTheme="minorHAnsi" w:hint="eastAsia"/>
          <w:lang w:eastAsia="zh-CN"/>
        </w:rPr>
        <w:t>万瑞郎。</w:t>
      </w:r>
      <w:bookmarkEnd w:id="108"/>
    </w:p>
    <w:p w:rsidR="002122DC" w:rsidRPr="00512341" w:rsidRDefault="002122DC" w:rsidP="00995555">
      <w:pPr>
        <w:snapToGrid w:val="0"/>
        <w:spacing w:before="240" w:after="120"/>
        <w:rPr>
          <w:rFonts w:asciiTheme="minorHAnsi" w:hAnsiTheme="minorHAnsi"/>
          <w:lang w:eastAsia="zh-CN"/>
        </w:rPr>
      </w:pPr>
      <w:bookmarkStart w:id="109" w:name="lt_pId157"/>
      <w:r w:rsidRPr="00512341">
        <w:rPr>
          <w:rFonts w:asciiTheme="minorHAnsi" w:hAnsiTheme="minorHAnsi"/>
          <w:color w:val="0070C0"/>
          <w:lang w:eastAsia="zh-CN"/>
        </w:rPr>
        <w:t>I</w:t>
      </w:r>
      <w:r w:rsidRPr="00512341">
        <w:rPr>
          <w:rFonts w:asciiTheme="minorHAnsi" w:hAnsiTheme="minorHAnsi"/>
          <w:lang w:eastAsia="zh-CN"/>
        </w:rPr>
        <w:t>.7.3</w:t>
      </w:r>
      <w:bookmarkEnd w:id="109"/>
      <w:r w:rsidRPr="00512341">
        <w:rPr>
          <w:rFonts w:asciiTheme="minorHAnsi" w:hAnsiTheme="minorHAnsi"/>
          <w:lang w:eastAsia="zh-CN"/>
        </w:rPr>
        <w:tab/>
      </w:r>
      <w:bookmarkStart w:id="110" w:name="lt_pId158"/>
      <w:r w:rsidR="002F4180">
        <w:rPr>
          <w:rFonts w:asciiTheme="minorHAnsi" w:hAnsiTheme="minorHAnsi" w:hint="eastAsia"/>
          <w:lang w:eastAsia="zh-CN"/>
        </w:rPr>
        <w:t>与财务规划相比，详情如以下表</w:t>
      </w:r>
      <w:r w:rsidR="002F4180">
        <w:rPr>
          <w:rFonts w:asciiTheme="minorHAnsi" w:hAnsiTheme="minorHAnsi" w:hint="eastAsia"/>
          <w:lang w:eastAsia="zh-CN"/>
        </w:rPr>
        <w:t>E</w:t>
      </w:r>
      <w:r w:rsidR="002F4180">
        <w:rPr>
          <w:rFonts w:asciiTheme="minorHAnsi" w:hAnsiTheme="minorHAnsi" w:hint="eastAsia"/>
          <w:lang w:eastAsia="zh-CN"/>
        </w:rPr>
        <w:t>所示，一些目前分散的具体支出</w:t>
      </w:r>
      <w:r w:rsidR="008879A2">
        <w:rPr>
          <w:rFonts w:asciiTheme="minorHAnsi" w:hAnsiTheme="minorHAnsi" w:hint="eastAsia"/>
          <w:lang w:eastAsia="zh-CN"/>
        </w:rPr>
        <w:t>，</w:t>
      </w:r>
      <w:r w:rsidR="002F4180">
        <w:rPr>
          <w:rFonts w:asciiTheme="minorHAnsi" w:hAnsiTheme="minorHAnsi" w:hint="eastAsia"/>
          <w:lang w:eastAsia="zh-CN"/>
        </w:rPr>
        <w:t>出于规划和管理的实际考虑集中起来：</w:t>
      </w:r>
      <w:bookmarkEnd w:id="110"/>
    </w:p>
    <w:p w:rsidR="002122DC" w:rsidRPr="00995555" w:rsidRDefault="00995555" w:rsidP="00995555">
      <w:pPr>
        <w:pStyle w:val="enumlev1"/>
        <w:rPr>
          <w:lang w:eastAsia="zh-CN"/>
        </w:rPr>
      </w:pPr>
      <w:bookmarkStart w:id="111" w:name="lt_pId159"/>
      <w:r>
        <w:rPr>
          <w:lang w:eastAsia="zh-CN"/>
        </w:rPr>
        <w:t>–</w:t>
      </w:r>
      <w:r>
        <w:rPr>
          <w:lang w:eastAsia="zh-CN"/>
        </w:rPr>
        <w:tab/>
      </w:r>
      <w:r w:rsidR="002F4180" w:rsidRPr="00995555">
        <w:rPr>
          <w:rFonts w:hint="eastAsia"/>
          <w:lang w:eastAsia="zh-CN"/>
        </w:rPr>
        <w:t>通信费用（固定和移动电话）；</w:t>
      </w:r>
      <w:bookmarkEnd w:id="111"/>
    </w:p>
    <w:p w:rsidR="002122DC" w:rsidRDefault="00995555" w:rsidP="00F84F37">
      <w:pPr>
        <w:pStyle w:val="enumlev1"/>
        <w:spacing w:after="240"/>
        <w:rPr>
          <w:lang w:eastAsia="zh-CN"/>
        </w:rPr>
      </w:pPr>
      <w:bookmarkStart w:id="112" w:name="lt_pId160"/>
      <w:r>
        <w:rPr>
          <w:lang w:eastAsia="zh-CN"/>
        </w:rPr>
        <w:t>–</w:t>
      </w:r>
      <w:r>
        <w:rPr>
          <w:lang w:eastAsia="zh-CN"/>
        </w:rPr>
        <w:tab/>
      </w:r>
      <w:r w:rsidR="002F4180" w:rsidRPr="00995555">
        <w:rPr>
          <w:rFonts w:hint="eastAsia"/>
          <w:lang w:eastAsia="zh-CN"/>
        </w:rPr>
        <w:t>复印机的租用。</w:t>
      </w:r>
      <w:bookmarkEnd w:id="112"/>
    </w:p>
    <w:p w:rsidR="00F84F37" w:rsidRPr="00512341" w:rsidRDefault="00F84F37" w:rsidP="00F84F37">
      <w:pPr>
        <w:pStyle w:val="enumlev1"/>
        <w:spacing w:after="240"/>
        <w:rPr>
          <w:rFonts w:asciiTheme="minorHAnsi" w:hAnsiTheme="minorHAnsi" w:hint="eastAsia"/>
          <w:b/>
          <w:bCs/>
        </w:rPr>
      </w:pPr>
    </w:p>
    <w:p w:rsidR="002122DC" w:rsidRDefault="0068350F" w:rsidP="0041708E">
      <w:pPr>
        <w:snapToGrid w:val="0"/>
        <w:jc w:val="center"/>
        <w:rPr>
          <w:rFonts w:asciiTheme="minorHAnsi" w:hAnsiTheme="minorHAnsi"/>
        </w:rPr>
      </w:pPr>
      <w:r>
        <w:rPr>
          <w:rFonts w:asciiTheme="minorHAnsi" w:hAnsiTheme="minorHAnsi"/>
          <w:noProof/>
          <w:lang w:eastAsia="zh-CN"/>
        </w:rPr>
        <w:drawing>
          <wp:inline distT="0" distB="0" distL="0" distR="0">
            <wp:extent cx="5731510" cy="1809115"/>
            <wp:effectExtent l="0" t="0" r="254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e.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1809115"/>
                    </a:xfrm>
                    <a:prstGeom prst="rect">
                      <a:avLst/>
                    </a:prstGeom>
                  </pic:spPr>
                </pic:pic>
              </a:graphicData>
            </a:graphic>
          </wp:inline>
        </w:drawing>
      </w:r>
    </w:p>
    <w:p w:rsidR="002122DC" w:rsidRDefault="002122DC" w:rsidP="00F84F37">
      <w:pPr>
        <w:snapToGrid w:val="0"/>
        <w:spacing w:after="120"/>
        <w:rPr>
          <w:rFonts w:asciiTheme="minorHAnsi" w:hAnsiTheme="minorHAnsi"/>
          <w:lang w:eastAsia="zh-CN"/>
        </w:rPr>
      </w:pPr>
      <w:bookmarkStart w:id="113" w:name="lt_pId161"/>
      <w:r w:rsidRPr="00AB335F">
        <w:rPr>
          <w:rFonts w:asciiTheme="minorHAnsi" w:hAnsiTheme="minorHAnsi"/>
          <w:color w:val="0070C0"/>
          <w:lang w:eastAsia="zh-CN"/>
        </w:rPr>
        <w:t>I</w:t>
      </w:r>
      <w:r>
        <w:rPr>
          <w:rFonts w:asciiTheme="minorHAnsi" w:hAnsiTheme="minorHAnsi"/>
          <w:lang w:eastAsia="zh-CN"/>
        </w:rPr>
        <w:t>.7.4</w:t>
      </w:r>
      <w:bookmarkEnd w:id="113"/>
      <w:r>
        <w:rPr>
          <w:rFonts w:asciiTheme="minorHAnsi" w:hAnsiTheme="minorHAnsi"/>
          <w:lang w:eastAsia="zh-CN"/>
        </w:rPr>
        <w:tab/>
      </w:r>
      <w:bookmarkStart w:id="114" w:name="lt_pId162"/>
      <w:r w:rsidR="002F4180">
        <w:rPr>
          <w:rFonts w:asciiTheme="minorHAnsi" w:hAnsiTheme="minorHAnsi" w:hint="eastAsia"/>
          <w:lang w:eastAsia="zh-CN"/>
        </w:rPr>
        <w:t>表</w:t>
      </w:r>
      <w:r w:rsidR="002F4180">
        <w:rPr>
          <w:rFonts w:asciiTheme="minorHAnsi" w:hAnsiTheme="minorHAnsi" w:hint="eastAsia"/>
          <w:lang w:eastAsia="zh-CN"/>
        </w:rPr>
        <w:t>F</w:t>
      </w:r>
      <w:r w:rsidR="002F4180">
        <w:rPr>
          <w:rFonts w:asciiTheme="minorHAnsi" w:hAnsiTheme="minorHAnsi" w:hint="eastAsia"/>
          <w:lang w:eastAsia="zh-CN"/>
        </w:rPr>
        <w:t>提供了</w:t>
      </w:r>
      <w:r w:rsidR="002F4180">
        <w:rPr>
          <w:rFonts w:asciiTheme="minorHAnsi" w:hAnsiTheme="minorHAnsi" w:hint="eastAsia"/>
          <w:lang w:eastAsia="zh-CN"/>
        </w:rPr>
        <w:t>2020-2021</w:t>
      </w:r>
      <w:r w:rsidR="002F4180">
        <w:rPr>
          <w:rFonts w:asciiTheme="minorHAnsi" w:hAnsiTheme="minorHAnsi" w:hint="eastAsia"/>
          <w:lang w:eastAsia="zh-CN"/>
        </w:rPr>
        <w:t>年预算草案与以上第</w:t>
      </w:r>
      <w:r w:rsidR="002F4180">
        <w:rPr>
          <w:rFonts w:asciiTheme="minorHAnsi" w:hAnsiTheme="minorHAnsi" w:hint="eastAsia"/>
          <w:lang w:eastAsia="zh-CN"/>
        </w:rPr>
        <w:t>7.2</w:t>
      </w:r>
      <w:r w:rsidR="002F4180">
        <w:rPr>
          <w:rFonts w:asciiTheme="minorHAnsi" w:hAnsiTheme="minorHAnsi" w:hint="eastAsia"/>
          <w:lang w:eastAsia="zh-CN"/>
        </w:rPr>
        <w:t>段所述更新的财务规划</w:t>
      </w:r>
      <w:bookmarkEnd w:id="114"/>
      <w:r w:rsidR="002F4180">
        <w:rPr>
          <w:rFonts w:asciiTheme="minorHAnsi" w:hAnsiTheme="minorHAnsi" w:hint="eastAsia"/>
          <w:lang w:eastAsia="zh-CN"/>
        </w:rPr>
        <w:t>之间的比较情况。</w:t>
      </w:r>
    </w:p>
    <w:p w:rsidR="006F4BAB" w:rsidRDefault="007A6F8C" w:rsidP="006F4BAB">
      <w:pPr>
        <w:snapToGrid w:val="0"/>
        <w:jc w:val="center"/>
        <w:rPr>
          <w:rFonts w:asciiTheme="minorHAnsi" w:hAnsiTheme="minorHAnsi"/>
        </w:rPr>
      </w:pPr>
      <w:r>
        <w:rPr>
          <w:rFonts w:asciiTheme="minorHAnsi" w:hAnsiTheme="minorHAnsi"/>
          <w:noProof/>
          <w:lang w:eastAsia="zh-CN"/>
        </w:rPr>
        <w:drawing>
          <wp:inline distT="0" distB="0" distL="0" distR="0">
            <wp:extent cx="5731510" cy="266700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pture.PNG"/>
                    <pic:cNvPicPr/>
                  </pic:nvPicPr>
                  <pic:blipFill rotWithShape="1">
                    <a:blip r:embed="rId28">
                      <a:extLst>
                        <a:ext uri="{28A0092B-C50C-407E-A947-70E740481C1C}">
                          <a14:useLocalDpi xmlns:a14="http://schemas.microsoft.com/office/drawing/2010/main" val="0"/>
                        </a:ext>
                      </a:extLst>
                    </a:blip>
                    <a:srcRect b="2371"/>
                    <a:stretch/>
                  </pic:blipFill>
                  <pic:spPr bwMode="auto">
                    <a:xfrm>
                      <a:off x="0" y="0"/>
                      <a:ext cx="5731510" cy="2667000"/>
                    </a:xfrm>
                    <a:prstGeom prst="rect">
                      <a:avLst/>
                    </a:prstGeom>
                    <a:ln>
                      <a:noFill/>
                    </a:ln>
                    <a:extLst>
                      <a:ext uri="{53640926-AAD7-44D8-BBD7-CCE9431645EC}">
                        <a14:shadowObscured xmlns:a14="http://schemas.microsoft.com/office/drawing/2010/main"/>
                      </a:ext>
                    </a:extLst>
                  </pic:spPr>
                </pic:pic>
              </a:graphicData>
            </a:graphic>
          </wp:inline>
        </w:drawing>
      </w:r>
    </w:p>
    <w:p w:rsidR="002122DC" w:rsidRDefault="002122DC" w:rsidP="00F84F37">
      <w:pPr>
        <w:pStyle w:val="Heading1"/>
        <w:spacing w:before="360"/>
        <w:rPr>
          <w:lang w:eastAsia="zh-CN"/>
        </w:rPr>
      </w:pPr>
      <w:bookmarkStart w:id="115" w:name="lt_pId163"/>
      <w:bookmarkStart w:id="116" w:name="_Toc7442437"/>
      <w:bookmarkStart w:id="117" w:name="_Toc7442874"/>
      <w:bookmarkStart w:id="118" w:name="_Toc7443539"/>
      <w:r w:rsidRPr="00512341">
        <w:rPr>
          <w:color w:val="0070C0"/>
          <w:lang w:eastAsia="zh-CN"/>
        </w:rPr>
        <w:lastRenderedPageBreak/>
        <w:t>I</w:t>
      </w:r>
      <w:r w:rsidRPr="00512341">
        <w:rPr>
          <w:lang w:eastAsia="zh-CN"/>
        </w:rPr>
        <w:t>.8</w:t>
      </w:r>
      <w:bookmarkEnd w:id="115"/>
      <w:r w:rsidRPr="00512341">
        <w:rPr>
          <w:lang w:eastAsia="zh-CN"/>
        </w:rPr>
        <w:tab/>
      </w:r>
      <w:bookmarkStart w:id="119" w:name="lt_pId164"/>
      <w:r w:rsidR="006F4BAB">
        <w:rPr>
          <w:rFonts w:hint="eastAsia"/>
          <w:lang w:eastAsia="zh-CN"/>
        </w:rPr>
        <w:t>计划收入</w:t>
      </w:r>
      <w:bookmarkEnd w:id="119"/>
      <w:bookmarkEnd w:id="116"/>
      <w:bookmarkEnd w:id="117"/>
      <w:bookmarkEnd w:id="118"/>
    </w:p>
    <w:p w:rsidR="002122DC" w:rsidRDefault="002122DC" w:rsidP="00995555">
      <w:pPr>
        <w:snapToGrid w:val="0"/>
        <w:spacing w:before="240" w:after="120"/>
        <w:rPr>
          <w:rFonts w:asciiTheme="minorHAnsi" w:eastAsiaTheme="minorEastAsia" w:hAnsiTheme="minorHAnsi" w:cs="Arial"/>
          <w:kern w:val="28"/>
          <w:szCs w:val="24"/>
          <w:lang w:eastAsia="zh-CN"/>
        </w:rPr>
      </w:pPr>
      <w:bookmarkStart w:id="120" w:name="lt_pId165"/>
      <w:r w:rsidRPr="00AB335F">
        <w:rPr>
          <w:rFonts w:asciiTheme="minorHAnsi" w:hAnsiTheme="minorHAnsi"/>
          <w:color w:val="0070C0"/>
          <w:lang w:eastAsia="zh-CN"/>
        </w:rPr>
        <w:t>I</w:t>
      </w:r>
      <w:r>
        <w:rPr>
          <w:rFonts w:asciiTheme="minorHAnsi" w:hAnsiTheme="minorHAnsi"/>
          <w:lang w:eastAsia="zh-CN"/>
        </w:rPr>
        <w:t>.8.1</w:t>
      </w:r>
      <w:bookmarkEnd w:id="120"/>
      <w:r>
        <w:rPr>
          <w:rFonts w:asciiTheme="minorHAnsi" w:hAnsiTheme="minorHAnsi"/>
          <w:lang w:eastAsia="zh-CN"/>
        </w:rPr>
        <w:tab/>
      </w:r>
      <w:bookmarkStart w:id="121" w:name="lt_pId166"/>
      <w:r w:rsidR="00AF2E7A" w:rsidRPr="00D4560C">
        <w:rPr>
          <w:rFonts w:asciiTheme="minorHAnsi" w:hAnsiTheme="minorHAnsi" w:cs="Arial"/>
          <w:kern w:val="28"/>
          <w:szCs w:val="24"/>
          <w:lang w:eastAsia="zh-CN"/>
        </w:rPr>
        <w:tab/>
      </w:r>
      <w:r w:rsidR="00C742C0">
        <w:rPr>
          <w:rFonts w:asciiTheme="minorHAnsi" w:hAnsiTheme="minorHAnsi" w:cs="Arial" w:hint="eastAsia"/>
          <w:kern w:val="28"/>
          <w:szCs w:val="24"/>
          <w:lang w:eastAsia="zh-CN"/>
        </w:rPr>
        <w:t>以下表</w:t>
      </w:r>
      <w:r w:rsidR="00C742C0">
        <w:rPr>
          <w:rFonts w:asciiTheme="minorHAnsi" w:hAnsiTheme="minorHAnsi" w:cs="Arial" w:hint="eastAsia"/>
          <w:kern w:val="28"/>
          <w:szCs w:val="24"/>
          <w:lang w:eastAsia="zh-CN"/>
        </w:rPr>
        <w:t>G</w:t>
      </w:r>
      <w:r w:rsidR="00C742C0">
        <w:rPr>
          <w:rFonts w:asciiTheme="minorHAnsi" w:hAnsiTheme="minorHAnsi" w:cs="Arial" w:hint="eastAsia"/>
          <w:kern w:val="28"/>
          <w:szCs w:val="24"/>
          <w:lang w:eastAsia="zh-CN"/>
        </w:rPr>
        <w:t>和图</w:t>
      </w:r>
      <w:r w:rsidR="00C742C0">
        <w:rPr>
          <w:rFonts w:asciiTheme="minorHAnsi" w:hAnsiTheme="minorHAnsi" w:cs="Arial" w:hint="eastAsia"/>
          <w:kern w:val="28"/>
          <w:szCs w:val="24"/>
          <w:lang w:eastAsia="zh-CN"/>
        </w:rPr>
        <w:t>C</w:t>
      </w:r>
      <w:r w:rsidR="00AF2E7A">
        <w:rPr>
          <w:rFonts w:asciiTheme="minorHAnsi" w:eastAsiaTheme="minorEastAsia" w:hAnsiTheme="minorHAnsi" w:cs="Arial" w:hint="eastAsia"/>
          <w:kern w:val="28"/>
          <w:szCs w:val="24"/>
          <w:lang w:eastAsia="zh-CN"/>
        </w:rPr>
        <w:t>按</w:t>
      </w:r>
      <w:r w:rsidR="00AF2E7A">
        <w:rPr>
          <w:rFonts w:asciiTheme="minorHAnsi" w:eastAsiaTheme="minorEastAsia" w:hAnsiTheme="minorHAnsi" w:cs="Arial"/>
          <w:kern w:val="28"/>
          <w:szCs w:val="24"/>
          <w:lang w:eastAsia="zh-CN"/>
        </w:rPr>
        <w:t>来源概括了</w:t>
      </w:r>
      <w:r w:rsidR="00AF2E7A" w:rsidRPr="00290755">
        <w:rPr>
          <w:rFonts w:asciiTheme="minorHAnsi" w:hAnsiTheme="minorHAnsi" w:cs="Arial"/>
          <w:kern w:val="28"/>
          <w:szCs w:val="24"/>
          <w:lang w:eastAsia="zh-CN"/>
        </w:rPr>
        <w:t>20</w:t>
      </w:r>
      <w:r w:rsidR="00C742C0">
        <w:rPr>
          <w:rFonts w:asciiTheme="minorHAnsi" w:hAnsiTheme="minorHAnsi" w:cs="Arial"/>
          <w:kern w:val="28"/>
          <w:szCs w:val="24"/>
          <w:lang w:eastAsia="zh-CN"/>
        </w:rPr>
        <w:t>20</w:t>
      </w:r>
      <w:r w:rsidR="00AF2E7A" w:rsidRPr="00290755">
        <w:rPr>
          <w:rFonts w:asciiTheme="minorHAnsi" w:hAnsiTheme="minorHAnsi" w:cs="Arial"/>
          <w:kern w:val="28"/>
          <w:szCs w:val="24"/>
          <w:lang w:eastAsia="zh-CN"/>
        </w:rPr>
        <w:t>-20</w:t>
      </w:r>
      <w:r w:rsidR="00C742C0">
        <w:rPr>
          <w:rFonts w:asciiTheme="minorHAnsi" w:hAnsiTheme="minorHAnsi" w:cs="Arial"/>
          <w:kern w:val="28"/>
          <w:szCs w:val="24"/>
          <w:lang w:eastAsia="zh-CN"/>
        </w:rPr>
        <w:t>21</w:t>
      </w:r>
      <w:r w:rsidR="00AF2E7A">
        <w:rPr>
          <w:rFonts w:asciiTheme="minorHAnsi" w:eastAsiaTheme="minorEastAsia" w:hAnsiTheme="minorHAnsi" w:cs="Arial" w:hint="eastAsia"/>
          <w:kern w:val="28"/>
          <w:szCs w:val="24"/>
          <w:lang w:eastAsia="zh-CN"/>
        </w:rPr>
        <w:t>年</w:t>
      </w:r>
      <w:r w:rsidR="00AF2E7A">
        <w:rPr>
          <w:rFonts w:asciiTheme="minorHAnsi" w:eastAsiaTheme="minorEastAsia" w:hAnsiTheme="minorHAnsi" w:cs="Arial"/>
          <w:kern w:val="28"/>
          <w:szCs w:val="24"/>
          <w:lang w:eastAsia="zh-CN"/>
        </w:rPr>
        <w:t>合计为</w:t>
      </w:r>
      <w:r w:rsidR="00AF2E7A" w:rsidRPr="00290755">
        <w:rPr>
          <w:rFonts w:asciiTheme="minorHAnsi" w:hAnsiTheme="minorHAnsi" w:cs="Arial"/>
          <w:kern w:val="28"/>
          <w:szCs w:val="24"/>
          <w:lang w:eastAsia="zh-CN"/>
        </w:rPr>
        <w:t>3</w:t>
      </w:r>
      <w:r w:rsidR="00AF2E7A">
        <w:rPr>
          <w:rFonts w:asciiTheme="minorHAnsi" w:hAnsiTheme="minorHAnsi" w:cs="Arial"/>
          <w:kern w:val="28"/>
          <w:szCs w:val="24"/>
          <w:lang w:eastAsia="zh-CN"/>
        </w:rPr>
        <w:t>.</w:t>
      </w:r>
      <w:r w:rsidR="00C742C0">
        <w:rPr>
          <w:rFonts w:asciiTheme="minorHAnsi" w:hAnsiTheme="minorHAnsi" w:cs="Arial"/>
          <w:kern w:val="28"/>
          <w:szCs w:val="24"/>
          <w:lang w:eastAsia="zh-CN"/>
        </w:rPr>
        <w:t>31</w:t>
      </w:r>
      <w:r w:rsidR="00AF2E7A">
        <w:rPr>
          <w:rFonts w:asciiTheme="minorHAnsi" w:eastAsiaTheme="minorEastAsia" w:hAnsiTheme="minorHAnsi" w:cs="Arial" w:hint="eastAsia"/>
          <w:kern w:val="28"/>
          <w:szCs w:val="24"/>
          <w:lang w:eastAsia="zh-CN"/>
        </w:rPr>
        <w:t>亿</w:t>
      </w:r>
      <w:r w:rsidR="00AF2E7A">
        <w:rPr>
          <w:rFonts w:asciiTheme="minorHAnsi" w:eastAsiaTheme="minorEastAsia" w:hAnsiTheme="minorHAnsi" w:cs="Arial"/>
          <w:kern w:val="28"/>
          <w:szCs w:val="24"/>
          <w:lang w:eastAsia="zh-CN"/>
        </w:rPr>
        <w:t>瑞郎的估算</w:t>
      </w:r>
      <w:r w:rsidR="008879A2">
        <w:rPr>
          <w:rFonts w:asciiTheme="minorHAnsi" w:eastAsiaTheme="minorEastAsia" w:hAnsiTheme="minorHAnsi" w:cs="Arial"/>
          <w:kern w:val="28"/>
          <w:szCs w:val="24"/>
          <w:lang w:eastAsia="zh-CN"/>
        </w:rPr>
        <w:t>收入</w:t>
      </w:r>
      <w:r w:rsidR="00AF2E7A">
        <w:rPr>
          <w:rFonts w:asciiTheme="minorHAnsi" w:eastAsiaTheme="minorEastAsia" w:hAnsiTheme="minorHAnsi" w:cs="Arial"/>
          <w:kern w:val="28"/>
          <w:szCs w:val="24"/>
          <w:lang w:eastAsia="zh-CN"/>
        </w:rPr>
        <w:t>。</w:t>
      </w:r>
      <w:r w:rsidR="00C742C0">
        <w:rPr>
          <w:rFonts w:asciiTheme="minorHAnsi" w:eastAsiaTheme="minorEastAsia" w:hAnsiTheme="minorHAnsi" w:cs="Arial" w:hint="eastAsia"/>
          <w:kern w:val="28"/>
          <w:szCs w:val="24"/>
          <w:lang w:eastAsia="zh-CN"/>
        </w:rPr>
        <w:t>比</w:t>
      </w:r>
      <w:r w:rsidR="00AF2E7A" w:rsidRPr="00290755">
        <w:rPr>
          <w:rFonts w:asciiTheme="minorHAnsi" w:hAnsiTheme="minorHAnsi" w:cs="Arial"/>
          <w:kern w:val="28"/>
          <w:szCs w:val="24"/>
          <w:lang w:eastAsia="zh-CN"/>
        </w:rPr>
        <w:t>20</w:t>
      </w:r>
      <w:r w:rsidR="00C742C0">
        <w:rPr>
          <w:rFonts w:asciiTheme="minorHAnsi" w:hAnsiTheme="minorHAnsi" w:cs="Arial"/>
          <w:kern w:val="28"/>
          <w:szCs w:val="24"/>
          <w:lang w:eastAsia="zh-CN"/>
        </w:rPr>
        <w:t>18</w:t>
      </w:r>
      <w:r w:rsidR="00AF2E7A" w:rsidRPr="00290755">
        <w:rPr>
          <w:rFonts w:asciiTheme="minorHAnsi" w:hAnsiTheme="minorHAnsi" w:cs="Arial"/>
          <w:kern w:val="28"/>
          <w:szCs w:val="24"/>
          <w:lang w:eastAsia="zh-CN"/>
        </w:rPr>
        <w:t>-201</w:t>
      </w:r>
      <w:r w:rsidR="00C742C0">
        <w:rPr>
          <w:rFonts w:asciiTheme="minorHAnsi" w:hAnsiTheme="minorHAnsi" w:cs="Arial"/>
          <w:kern w:val="28"/>
          <w:szCs w:val="24"/>
          <w:lang w:eastAsia="zh-CN"/>
        </w:rPr>
        <w:t>9</w:t>
      </w:r>
      <w:r w:rsidR="00AF2E7A">
        <w:rPr>
          <w:rFonts w:asciiTheme="minorHAnsi" w:eastAsiaTheme="minorEastAsia" w:hAnsiTheme="minorHAnsi" w:cs="Arial" w:hint="eastAsia"/>
          <w:kern w:val="28"/>
          <w:szCs w:val="24"/>
          <w:lang w:eastAsia="zh-CN"/>
        </w:rPr>
        <w:t>年</w:t>
      </w:r>
      <w:r w:rsidR="00AF2E7A">
        <w:rPr>
          <w:rFonts w:asciiTheme="minorHAnsi" w:eastAsiaTheme="minorEastAsia" w:hAnsiTheme="minorHAnsi" w:cs="Arial"/>
          <w:kern w:val="28"/>
          <w:szCs w:val="24"/>
          <w:lang w:eastAsia="zh-CN"/>
        </w:rPr>
        <w:t>预算</w:t>
      </w:r>
      <w:r w:rsidR="00C742C0">
        <w:rPr>
          <w:rFonts w:asciiTheme="minorHAnsi" w:eastAsiaTheme="minorEastAsia" w:hAnsiTheme="minorHAnsi" w:cs="Arial" w:hint="eastAsia"/>
          <w:kern w:val="28"/>
          <w:szCs w:val="24"/>
          <w:lang w:eastAsia="zh-CN"/>
        </w:rPr>
        <w:t>高出</w:t>
      </w:r>
      <w:r w:rsidR="00C742C0">
        <w:rPr>
          <w:rFonts w:asciiTheme="minorHAnsi" w:eastAsiaTheme="minorEastAsia" w:hAnsiTheme="minorHAnsi" w:cs="Arial" w:hint="eastAsia"/>
          <w:kern w:val="28"/>
          <w:szCs w:val="24"/>
          <w:lang w:eastAsia="zh-CN"/>
        </w:rPr>
        <w:t>640</w:t>
      </w:r>
      <w:r w:rsidR="00C742C0">
        <w:rPr>
          <w:rFonts w:asciiTheme="minorHAnsi" w:eastAsiaTheme="minorEastAsia" w:hAnsiTheme="minorHAnsi" w:cs="Arial" w:hint="eastAsia"/>
          <w:kern w:val="28"/>
          <w:szCs w:val="24"/>
          <w:lang w:eastAsia="zh-CN"/>
        </w:rPr>
        <w:t>万瑞郎。本文件第</w:t>
      </w:r>
      <w:r w:rsidR="00C742C0">
        <w:rPr>
          <w:rFonts w:asciiTheme="minorHAnsi" w:eastAsiaTheme="minorEastAsia" w:hAnsiTheme="minorHAnsi" w:cs="Arial" w:hint="eastAsia"/>
          <w:kern w:val="28"/>
          <w:szCs w:val="24"/>
          <w:lang w:eastAsia="zh-CN"/>
        </w:rPr>
        <w:t>3</w:t>
      </w:r>
      <w:r w:rsidR="00C742C0">
        <w:rPr>
          <w:rFonts w:asciiTheme="minorHAnsi" w:eastAsiaTheme="minorEastAsia" w:hAnsiTheme="minorHAnsi" w:cs="Arial" w:hint="eastAsia"/>
          <w:kern w:val="28"/>
          <w:szCs w:val="24"/>
          <w:lang w:eastAsia="zh-CN"/>
        </w:rPr>
        <w:t>部分中的表</w:t>
      </w:r>
      <w:r w:rsidR="00C742C0">
        <w:rPr>
          <w:rFonts w:asciiTheme="minorHAnsi" w:eastAsiaTheme="minorEastAsia" w:hAnsiTheme="minorHAnsi" w:cs="Arial" w:hint="eastAsia"/>
          <w:kern w:val="28"/>
          <w:szCs w:val="24"/>
          <w:lang w:eastAsia="zh-CN"/>
        </w:rPr>
        <w:t>2</w:t>
      </w:r>
      <w:r w:rsidR="00C742C0">
        <w:rPr>
          <w:rFonts w:asciiTheme="minorHAnsi" w:eastAsiaTheme="minorEastAsia" w:hAnsiTheme="minorHAnsi" w:cs="Arial" w:hint="eastAsia"/>
          <w:kern w:val="28"/>
          <w:szCs w:val="24"/>
          <w:lang w:eastAsia="zh-CN"/>
        </w:rPr>
        <w:t>就以往和估算收入提供了更多详情。</w:t>
      </w:r>
      <w:bookmarkEnd w:id="121"/>
    </w:p>
    <w:p w:rsidR="00C742C0" w:rsidRDefault="00433750" w:rsidP="00C742C0">
      <w:pPr>
        <w:snapToGrid w:val="0"/>
        <w:jc w:val="center"/>
        <w:rPr>
          <w:rFonts w:asciiTheme="minorHAnsi" w:hAnsiTheme="minorHAnsi"/>
        </w:rPr>
      </w:pPr>
      <w:r>
        <w:rPr>
          <w:rFonts w:asciiTheme="minorHAnsi" w:hAnsiTheme="minorHAnsi"/>
          <w:noProof/>
          <w:lang w:eastAsia="zh-CN"/>
        </w:rPr>
        <w:drawing>
          <wp:inline distT="0" distB="0" distL="0" distR="0">
            <wp:extent cx="5731510" cy="2555240"/>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apture.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2555240"/>
                    </a:xfrm>
                    <a:prstGeom prst="rect">
                      <a:avLst/>
                    </a:prstGeom>
                  </pic:spPr>
                </pic:pic>
              </a:graphicData>
            </a:graphic>
          </wp:inline>
        </w:drawing>
      </w:r>
    </w:p>
    <w:p w:rsidR="00432C23" w:rsidRDefault="00213E07" w:rsidP="002122DC">
      <w:pPr>
        <w:snapToGrid w:val="0"/>
        <w:jc w:val="center"/>
        <w:rPr>
          <w:rFonts w:asciiTheme="minorHAnsi" w:hAnsiTheme="minorHAnsi"/>
        </w:rPr>
      </w:pPr>
      <w:r>
        <w:rPr>
          <w:rFonts w:asciiTheme="minorHAnsi" w:hAnsiTheme="minorHAnsi"/>
          <w:noProof/>
          <w:lang w:eastAsia="zh-CN"/>
        </w:rPr>
        <w:drawing>
          <wp:inline distT="0" distB="0" distL="0" distR="0">
            <wp:extent cx="5731510" cy="3755390"/>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hartC.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3755390"/>
                    </a:xfrm>
                    <a:prstGeom prst="rect">
                      <a:avLst/>
                    </a:prstGeom>
                  </pic:spPr>
                </pic:pic>
              </a:graphicData>
            </a:graphic>
          </wp:inline>
        </w:drawing>
      </w:r>
    </w:p>
    <w:p w:rsidR="002122DC" w:rsidRPr="00D43413" w:rsidRDefault="002122DC" w:rsidP="00D43413">
      <w:pPr>
        <w:snapToGrid w:val="0"/>
        <w:spacing w:before="360" w:after="120"/>
        <w:rPr>
          <w:rFonts w:cs="Calibri"/>
          <w:b/>
          <w:sz w:val="22"/>
          <w:lang w:eastAsia="zh-CN"/>
        </w:rPr>
      </w:pPr>
      <w:bookmarkStart w:id="122" w:name="lt_pId169"/>
      <w:r w:rsidRPr="00AB335F">
        <w:rPr>
          <w:rFonts w:asciiTheme="minorHAnsi" w:hAnsiTheme="minorHAnsi"/>
          <w:color w:val="0070C0"/>
          <w:lang w:eastAsia="zh-CN"/>
        </w:rPr>
        <w:t>I</w:t>
      </w:r>
      <w:r w:rsidRPr="00865DF3">
        <w:rPr>
          <w:rFonts w:asciiTheme="minorHAnsi" w:hAnsiTheme="minorHAnsi"/>
          <w:lang w:eastAsia="zh-CN"/>
        </w:rPr>
        <w:t>.8.2</w:t>
      </w:r>
      <w:bookmarkEnd w:id="122"/>
      <w:r w:rsidRPr="00865DF3">
        <w:rPr>
          <w:rFonts w:asciiTheme="minorHAnsi" w:hAnsiTheme="minorHAnsi"/>
          <w:lang w:eastAsia="zh-CN"/>
        </w:rPr>
        <w:tab/>
      </w:r>
      <w:bookmarkStart w:id="123" w:name="lt_pId170"/>
      <w:r w:rsidR="00AF2E7A">
        <w:rPr>
          <w:rFonts w:hint="eastAsia"/>
          <w:lang w:eastAsia="zh-CN"/>
        </w:rPr>
        <w:t>来自分摊会费的收入占</w:t>
      </w:r>
      <w:r w:rsidR="00AF2E7A">
        <w:rPr>
          <w:rFonts w:asciiTheme="minorHAnsi" w:hAnsiTheme="minorHAnsi" w:cs="Arial"/>
          <w:kern w:val="28"/>
          <w:szCs w:val="24"/>
          <w:lang w:eastAsia="zh-CN"/>
        </w:rPr>
        <w:t>20</w:t>
      </w:r>
      <w:r w:rsidR="00263ADB">
        <w:rPr>
          <w:rFonts w:asciiTheme="minorHAnsi" w:hAnsiTheme="minorHAnsi" w:cs="Arial"/>
          <w:kern w:val="28"/>
          <w:szCs w:val="24"/>
          <w:lang w:eastAsia="zh-CN"/>
        </w:rPr>
        <w:t>20</w:t>
      </w:r>
      <w:r w:rsidR="00AF2E7A">
        <w:rPr>
          <w:rFonts w:asciiTheme="minorHAnsi" w:hAnsiTheme="minorHAnsi" w:cs="Arial"/>
          <w:kern w:val="28"/>
          <w:szCs w:val="24"/>
          <w:lang w:eastAsia="zh-CN"/>
        </w:rPr>
        <w:t>-20</w:t>
      </w:r>
      <w:r w:rsidR="00263ADB">
        <w:rPr>
          <w:rFonts w:asciiTheme="minorHAnsi" w:hAnsiTheme="minorHAnsi" w:cs="Arial"/>
          <w:kern w:val="28"/>
          <w:szCs w:val="24"/>
          <w:lang w:eastAsia="zh-CN"/>
        </w:rPr>
        <w:t>21</w:t>
      </w:r>
      <w:r w:rsidR="00AF2E7A">
        <w:rPr>
          <w:rFonts w:hint="eastAsia"/>
          <w:lang w:eastAsia="zh-CN"/>
        </w:rPr>
        <w:t>年总</w:t>
      </w:r>
      <w:r w:rsidR="00263ADB">
        <w:rPr>
          <w:rFonts w:hint="eastAsia"/>
          <w:lang w:eastAsia="zh-CN"/>
        </w:rPr>
        <w:t>计划</w:t>
      </w:r>
      <w:r w:rsidR="00AF2E7A">
        <w:rPr>
          <w:rFonts w:hint="eastAsia"/>
          <w:lang w:eastAsia="zh-CN"/>
        </w:rPr>
        <w:t>收入的</w:t>
      </w:r>
      <w:r w:rsidR="00AF2E7A">
        <w:rPr>
          <w:rFonts w:asciiTheme="minorHAnsi" w:hAnsiTheme="minorHAnsi" w:cs="Arial"/>
          <w:kern w:val="28"/>
          <w:szCs w:val="24"/>
          <w:lang w:eastAsia="zh-CN"/>
        </w:rPr>
        <w:t>7</w:t>
      </w:r>
      <w:r w:rsidR="00263ADB">
        <w:rPr>
          <w:rFonts w:asciiTheme="minorHAnsi" w:hAnsiTheme="minorHAnsi" w:cs="Arial"/>
          <w:kern w:val="28"/>
          <w:szCs w:val="24"/>
          <w:lang w:eastAsia="zh-CN"/>
        </w:rPr>
        <w:t>5</w:t>
      </w:r>
      <w:r w:rsidR="00AF2E7A">
        <w:rPr>
          <w:rFonts w:asciiTheme="minorHAnsi" w:hAnsiTheme="minorHAnsi" w:cs="Arial"/>
          <w:kern w:val="28"/>
          <w:szCs w:val="24"/>
          <w:lang w:eastAsia="zh-CN"/>
        </w:rPr>
        <w:t>.</w:t>
      </w:r>
      <w:r w:rsidR="00263ADB">
        <w:rPr>
          <w:rFonts w:asciiTheme="minorHAnsi" w:hAnsiTheme="minorHAnsi" w:cs="Arial"/>
          <w:kern w:val="28"/>
          <w:szCs w:val="24"/>
          <w:lang w:eastAsia="zh-CN"/>
        </w:rPr>
        <w:t>9</w:t>
      </w:r>
      <w:r w:rsidR="00AF2E7A" w:rsidRPr="008218D0">
        <w:rPr>
          <w:rFonts w:asciiTheme="minorHAnsi" w:hAnsiTheme="minorHAnsi" w:cs="Arial"/>
          <w:kern w:val="28"/>
          <w:szCs w:val="24"/>
          <w:lang w:eastAsia="zh-CN"/>
        </w:rPr>
        <w:t>%</w:t>
      </w:r>
      <w:r w:rsidR="00AF2E7A">
        <w:rPr>
          <w:rFonts w:hint="eastAsia"/>
          <w:lang w:eastAsia="zh-CN"/>
        </w:rPr>
        <w:t>，其中包括来自成员国、部门成员、部门准成员和学术成员的会费。</w:t>
      </w:r>
      <w:r w:rsidR="00263ADB">
        <w:rPr>
          <w:rFonts w:hint="eastAsia"/>
          <w:lang w:eastAsia="zh-CN"/>
        </w:rPr>
        <w:t>2020-2021</w:t>
      </w:r>
      <w:r w:rsidR="00263ADB">
        <w:rPr>
          <w:rFonts w:hint="eastAsia"/>
          <w:lang w:eastAsia="zh-CN"/>
        </w:rPr>
        <w:t>年计划分摊会费比</w:t>
      </w:r>
      <w:r w:rsidR="00263ADB">
        <w:rPr>
          <w:rFonts w:hint="eastAsia"/>
          <w:lang w:eastAsia="zh-CN"/>
        </w:rPr>
        <w:t>2018-2019</w:t>
      </w:r>
      <w:r w:rsidR="00263ADB">
        <w:rPr>
          <w:rFonts w:hint="eastAsia"/>
          <w:lang w:eastAsia="zh-CN"/>
        </w:rPr>
        <w:t>年高</w:t>
      </w:r>
      <w:r w:rsidR="00263ADB">
        <w:rPr>
          <w:rFonts w:hint="eastAsia"/>
          <w:lang w:eastAsia="zh-CN"/>
        </w:rPr>
        <w:t>0.93%</w:t>
      </w:r>
      <w:r w:rsidR="00263ADB">
        <w:rPr>
          <w:rFonts w:hint="eastAsia"/>
          <w:lang w:eastAsia="zh-CN"/>
        </w:rPr>
        <w:t>。表</w:t>
      </w:r>
      <w:r w:rsidR="00263ADB">
        <w:rPr>
          <w:rFonts w:hint="eastAsia"/>
          <w:lang w:eastAsia="zh-CN"/>
        </w:rPr>
        <w:t>H</w:t>
      </w:r>
      <w:r w:rsidR="00263ADB">
        <w:rPr>
          <w:rFonts w:hint="eastAsia"/>
          <w:lang w:eastAsia="zh-CN"/>
        </w:rPr>
        <w:t>反映出</w:t>
      </w:r>
      <w:r w:rsidR="00263ADB">
        <w:rPr>
          <w:rFonts w:hint="eastAsia"/>
          <w:lang w:eastAsia="zh-CN"/>
        </w:rPr>
        <w:t>2020-2021</w:t>
      </w:r>
      <w:r w:rsidR="00263ADB">
        <w:rPr>
          <w:rFonts w:hint="eastAsia"/>
          <w:lang w:eastAsia="zh-CN"/>
        </w:rPr>
        <w:t>年分摊会费的细分情况。</w:t>
      </w:r>
      <w:bookmarkEnd w:id="123"/>
    </w:p>
    <w:p w:rsidR="002122DC" w:rsidRPr="00FF4982" w:rsidRDefault="00433750" w:rsidP="00263ADB">
      <w:pPr>
        <w:snapToGrid w:val="0"/>
        <w:spacing w:before="240"/>
        <w:jc w:val="center"/>
        <w:rPr>
          <w:rFonts w:cs="Calibri"/>
          <w:b/>
          <w:color w:val="800000"/>
          <w:sz w:val="22"/>
          <w:highlight w:val="cyan"/>
        </w:rPr>
      </w:pPr>
      <w:r>
        <w:rPr>
          <w:rFonts w:cs="Calibri"/>
          <w:b/>
          <w:noProof/>
          <w:color w:val="800000"/>
          <w:sz w:val="22"/>
          <w:lang w:eastAsia="zh-CN"/>
        </w:rPr>
        <w:lastRenderedPageBreak/>
        <w:drawing>
          <wp:inline distT="0" distB="0" distL="0" distR="0">
            <wp:extent cx="5731510" cy="2554605"/>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apture.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2554605"/>
                    </a:xfrm>
                    <a:prstGeom prst="rect">
                      <a:avLst/>
                    </a:prstGeom>
                  </pic:spPr>
                </pic:pic>
              </a:graphicData>
            </a:graphic>
          </wp:inline>
        </w:drawing>
      </w:r>
    </w:p>
    <w:p w:rsidR="009C4416" w:rsidRDefault="002122DC" w:rsidP="00995555">
      <w:pPr>
        <w:snapToGrid w:val="0"/>
        <w:spacing w:before="240" w:after="120"/>
        <w:rPr>
          <w:rFonts w:asciiTheme="minorHAnsi" w:hAnsiTheme="minorHAnsi"/>
          <w:lang w:eastAsia="zh-CN"/>
        </w:rPr>
      </w:pPr>
      <w:bookmarkStart w:id="124" w:name="lt_pId174"/>
      <w:r w:rsidRPr="00AB335F">
        <w:rPr>
          <w:rFonts w:asciiTheme="minorHAnsi" w:hAnsiTheme="minorHAnsi"/>
          <w:color w:val="0070C0"/>
          <w:lang w:eastAsia="zh-CN"/>
        </w:rPr>
        <w:t>I</w:t>
      </w:r>
      <w:r w:rsidRPr="00865DF3">
        <w:rPr>
          <w:rFonts w:asciiTheme="minorHAnsi" w:hAnsiTheme="minorHAnsi"/>
          <w:lang w:eastAsia="zh-CN"/>
        </w:rPr>
        <w:t>.8.3</w:t>
      </w:r>
      <w:bookmarkEnd w:id="124"/>
      <w:r w:rsidRPr="00865DF3">
        <w:rPr>
          <w:rFonts w:asciiTheme="minorHAnsi" w:hAnsiTheme="minorHAnsi"/>
          <w:lang w:eastAsia="zh-CN"/>
        </w:rPr>
        <w:tab/>
      </w:r>
      <w:bookmarkStart w:id="125" w:name="lt_pId175"/>
      <w:r w:rsidR="0004587E" w:rsidRPr="00876F42">
        <w:rPr>
          <w:rFonts w:asciiTheme="minorHAnsi" w:hAnsiTheme="minorHAnsi" w:cs="Arial"/>
          <w:kern w:val="28"/>
          <w:szCs w:val="24"/>
          <w:lang w:eastAsia="zh-CN"/>
        </w:rPr>
        <w:t>20</w:t>
      </w:r>
      <w:r w:rsidR="009C4416">
        <w:rPr>
          <w:rFonts w:asciiTheme="minorHAnsi" w:hAnsiTheme="minorHAnsi" w:cs="Arial"/>
          <w:kern w:val="28"/>
          <w:szCs w:val="24"/>
          <w:lang w:eastAsia="zh-CN"/>
        </w:rPr>
        <w:t>20</w:t>
      </w:r>
      <w:r w:rsidR="0004587E" w:rsidRPr="00876F42">
        <w:rPr>
          <w:rFonts w:asciiTheme="minorHAnsi" w:hAnsiTheme="minorHAnsi" w:cs="Arial"/>
          <w:kern w:val="28"/>
          <w:szCs w:val="24"/>
          <w:lang w:eastAsia="zh-CN"/>
        </w:rPr>
        <w:t>-20</w:t>
      </w:r>
      <w:r w:rsidR="009C4416">
        <w:rPr>
          <w:rFonts w:asciiTheme="minorHAnsi" w:hAnsiTheme="minorHAnsi" w:cs="Arial"/>
          <w:kern w:val="28"/>
          <w:szCs w:val="24"/>
          <w:lang w:eastAsia="zh-CN"/>
        </w:rPr>
        <w:t>21</w:t>
      </w:r>
      <w:r w:rsidR="0004587E">
        <w:rPr>
          <w:rFonts w:hint="eastAsia"/>
          <w:lang w:eastAsia="zh-CN"/>
        </w:rPr>
        <w:t>年，成员国分摊会费将达到</w:t>
      </w:r>
      <w:r w:rsidR="0004587E">
        <w:rPr>
          <w:rFonts w:eastAsia="Times New Roman"/>
          <w:lang w:eastAsia="zh-CN"/>
        </w:rPr>
        <w:t>2</w:t>
      </w:r>
      <w:r w:rsidR="0004587E">
        <w:rPr>
          <w:rFonts w:hint="eastAsia"/>
          <w:lang w:eastAsia="zh-CN"/>
        </w:rPr>
        <w:t>.</w:t>
      </w:r>
      <w:r w:rsidR="0004587E">
        <w:rPr>
          <w:lang w:eastAsia="zh-CN"/>
        </w:rPr>
        <w:t>1</w:t>
      </w:r>
      <w:r w:rsidR="009C4416">
        <w:rPr>
          <w:lang w:eastAsia="zh-CN"/>
        </w:rPr>
        <w:t>86</w:t>
      </w:r>
      <w:r w:rsidR="0004587E">
        <w:rPr>
          <w:rFonts w:hint="eastAsia"/>
          <w:lang w:eastAsia="zh-CN"/>
        </w:rPr>
        <w:t>亿瑞郎，占总收入的</w:t>
      </w:r>
      <w:r w:rsidR="0004587E" w:rsidRPr="002C06DF">
        <w:rPr>
          <w:rFonts w:eastAsia="Times New Roman"/>
          <w:lang w:eastAsia="zh-CN"/>
        </w:rPr>
        <w:t>6</w:t>
      </w:r>
      <w:r w:rsidR="0004587E">
        <w:rPr>
          <w:rFonts w:eastAsia="Times New Roman"/>
          <w:lang w:eastAsia="zh-CN"/>
        </w:rPr>
        <w:t>6</w:t>
      </w:r>
      <w:r w:rsidR="0004587E" w:rsidRPr="002C06DF">
        <w:rPr>
          <w:rFonts w:eastAsia="Times New Roman"/>
          <w:lang w:eastAsia="zh-CN"/>
        </w:rPr>
        <w:t>%</w:t>
      </w:r>
      <w:r w:rsidR="0004587E">
        <w:rPr>
          <w:rFonts w:hint="eastAsia"/>
          <w:lang w:eastAsia="zh-CN"/>
        </w:rPr>
        <w:t>。</w:t>
      </w:r>
      <w:bookmarkEnd w:id="125"/>
    </w:p>
    <w:p w:rsidR="00BC6C94" w:rsidRDefault="00BC6C94" w:rsidP="00995555">
      <w:pPr>
        <w:snapToGrid w:val="0"/>
        <w:spacing w:before="240" w:after="120"/>
        <w:rPr>
          <w:rFonts w:asciiTheme="minorHAnsi" w:hAnsiTheme="minorHAnsi"/>
          <w:lang w:eastAsia="zh-CN"/>
        </w:rPr>
      </w:pPr>
      <w:bookmarkStart w:id="126" w:name="lt_pId176"/>
      <w:r w:rsidRPr="00AB335F">
        <w:rPr>
          <w:rFonts w:asciiTheme="minorHAnsi" w:hAnsiTheme="minorHAnsi"/>
          <w:color w:val="0070C0"/>
          <w:lang w:eastAsia="zh-CN"/>
        </w:rPr>
        <w:t>I</w:t>
      </w:r>
      <w:r w:rsidRPr="00865DF3">
        <w:rPr>
          <w:rFonts w:asciiTheme="minorHAnsi" w:hAnsiTheme="minorHAnsi"/>
          <w:lang w:eastAsia="zh-CN"/>
        </w:rPr>
        <w:t>.8.4</w:t>
      </w:r>
      <w:bookmarkEnd w:id="126"/>
      <w:r w:rsidRPr="00865DF3">
        <w:rPr>
          <w:rFonts w:asciiTheme="minorHAnsi" w:hAnsiTheme="minorHAnsi"/>
          <w:lang w:eastAsia="zh-CN"/>
        </w:rPr>
        <w:tab/>
      </w:r>
      <w:bookmarkStart w:id="127" w:name="lt_pId177"/>
      <w:r>
        <w:rPr>
          <w:rFonts w:asciiTheme="minorHAnsi" w:hAnsiTheme="minorHAnsi" w:cs="Arial"/>
          <w:kern w:val="28"/>
          <w:szCs w:val="24"/>
          <w:lang w:eastAsia="zh-CN"/>
        </w:rPr>
        <w:t>2020-2021</w:t>
      </w:r>
      <w:r>
        <w:rPr>
          <w:rFonts w:hint="eastAsia"/>
          <w:lang w:eastAsia="zh-CN"/>
        </w:rPr>
        <w:t>年，部门</w:t>
      </w:r>
      <w:r w:rsidRPr="00995555">
        <w:rPr>
          <w:rFonts w:asciiTheme="minorHAnsi" w:eastAsiaTheme="minorEastAsia" w:hAnsiTheme="minorHAnsi" w:cs="Arial" w:hint="eastAsia"/>
          <w:kern w:val="28"/>
          <w:szCs w:val="24"/>
          <w:lang w:eastAsia="zh-CN"/>
        </w:rPr>
        <w:t>成员</w:t>
      </w:r>
      <w:r>
        <w:rPr>
          <w:rFonts w:hint="eastAsia"/>
          <w:lang w:eastAsia="zh-CN"/>
        </w:rPr>
        <w:t>的分摊会费达</w:t>
      </w:r>
      <w:r>
        <w:rPr>
          <w:rFonts w:hint="eastAsia"/>
          <w:lang w:eastAsia="zh-CN"/>
        </w:rPr>
        <w:t>2</w:t>
      </w:r>
      <w:r>
        <w:rPr>
          <w:lang w:val="en-US" w:eastAsia="zh-CN"/>
        </w:rPr>
        <w:t> 790</w:t>
      </w:r>
      <w:r>
        <w:rPr>
          <w:rFonts w:hint="eastAsia"/>
          <w:lang w:eastAsia="zh-CN"/>
        </w:rPr>
        <w:t>万瑞郎，或占总收入的</w:t>
      </w:r>
      <w:r>
        <w:rPr>
          <w:rFonts w:eastAsiaTheme="minorEastAsia" w:hint="eastAsia"/>
          <w:lang w:eastAsia="zh-CN"/>
        </w:rPr>
        <w:t>8.4</w:t>
      </w:r>
      <w:r w:rsidRPr="002C06DF">
        <w:rPr>
          <w:rFonts w:eastAsia="Times New Roman"/>
          <w:lang w:eastAsia="zh-CN"/>
        </w:rPr>
        <w:t>%</w:t>
      </w:r>
      <w:r>
        <w:rPr>
          <w:rFonts w:hint="eastAsia"/>
          <w:lang w:eastAsia="zh-CN"/>
        </w:rPr>
        <w:t>。</w:t>
      </w:r>
      <w:bookmarkEnd w:id="127"/>
      <w:r>
        <w:rPr>
          <w:rFonts w:hint="eastAsia"/>
          <w:lang w:eastAsia="zh-CN"/>
        </w:rPr>
        <w:t>收入估算</w:t>
      </w:r>
      <w:r>
        <w:rPr>
          <w:lang w:eastAsia="zh-CN"/>
        </w:rPr>
        <w:t>以</w:t>
      </w:r>
      <w:r>
        <w:rPr>
          <w:rFonts w:hint="eastAsia"/>
          <w:lang w:eastAsia="zh-CN"/>
        </w:rPr>
        <w:t>年度会费单位金额</w:t>
      </w:r>
      <w:r>
        <w:rPr>
          <w:rFonts w:eastAsia="Times New Roman"/>
          <w:lang w:eastAsia="zh-CN"/>
        </w:rPr>
        <w:t>63 </w:t>
      </w:r>
      <w:r w:rsidRPr="002C06DF">
        <w:rPr>
          <w:rFonts w:eastAsia="Times New Roman"/>
          <w:lang w:eastAsia="zh-CN"/>
        </w:rPr>
        <w:t>600</w:t>
      </w:r>
      <w:r>
        <w:rPr>
          <w:rFonts w:hint="eastAsia"/>
          <w:lang w:eastAsia="zh-CN"/>
        </w:rPr>
        <w:t>瑞郎为依据</w:t>
      </w:r>
      <w:r>
        <w:rPr>
          <w:lang w:eastAsia="zh-CN"/>
        </w:rPr>
        <w:t>，即成员国</w:t>
      </w:r>
      <w:r>
        <w:rPr>
          <w:rFonts w:hint="eastAsia"/>
          <w:lang w:eastAsia="zh-CN"/>
        </w:rPr>
        <w:t>适</w:t>
      </w:r>
      <w:r>
        <w:rPr>
          <w:lang w:eastAsia="zh-CN"/>
        </w:rPr>
        <w:t>用</w:t>
      </w:r>
      <w:r>
        <w:rPr>
          <w:rFonts w:hint="eastAsia"/>
          <w:lang w:eastAsia="zh-CN"/>
        </w:rPr>
        <w:t>金额</w:t>
      </w:r>
      <w:r>
        <w:rPr>
          <w:lang w:eastAsia="zh-CN"/>
        </w:rPr>
        <w:t>的</w:t>
      </w:r>
      <w:r>
        <w:rPr>
          <w:rFonts w:hint="eastAsia"/>
          <w:lang w:eastAsia="zh-CN"/>
        </w:rPr>
        <w:t>1/5</w:t>
      </w:r>
      <w:r>
        <w:rPr>
          <w:rFonts w:hint="eastAsia"/>
          <w:lang w:eastAsia="zh-CN"/>
        </w:rPr>
        <w:t>。</w:t>
      </w:r>
    </w:p>
    <w:p w:rsidR="00BC6C94" w:rsidRPr="00FF4982" w:rsidRDefault="00BC6C94" w:rsidP="00995555">
      <w:pPr>
        <w:snapToGrid w:val="0"/>
        <w:spacing w:before="240" w:after="120"/>
        <w:rPr>
          <w:rFonts w:asciiTheme="minorHAnsi" w:hAnsiTheme="minorHAnsi"/>
          <w:highlight w:val="yellow"/>
          <w:lang w:eastAsia="zh-CN"/>
        </w:rPr>
      </w:pPr>
      <w:bookmarkStart w:id="128" w:name="lt_pId179"/>
      <w:r w:rsidRPr="00AB335F">
        <w:rPr>
          <w:rFonts w:asciiTheme="minorHAnsi" w:hAnsiTheme="minorHAnsi"/>
          <w:color w:val="0070C0"/>
          <w:lang w:eastAsia="zh-CN"/>
        </w:rPr>
        <w:t>I</w:t>
      </w:r>
      <w:r w:rsidRPr="00865DF3">
        <w:rPr>
          <w:rFonts w:asciiTheme="minorHAnsi" w:hAnsiTheme="minorHAnsi"/>
          <w:lang w:eastAsia="zh-CN"/>
        </w:rPr>
        <w:t>.8.5</w:t>
      </w:r>
      <w:bookmarkEnd w:id="128"/>
      <w:r w:rsidRPr="00865DF3">
        <w:rPr>
          <w:rFonts w:asciiTheme="minorHAnsi" w:hAnsiTheme="minorHAnsi"/>
          <w:lang w:eastAsia="zh-CN"/>
        </w:rPr>
        <w:tab/>
      </w:r>
      <w:bookmarkStart w:id="129" w:name="lt_pId180"/>
      <w:r>
        <w:rPr>
          <w:rFonts w:asciiTheme="minorHAnsi" w:hAnsiTheme="minorHAnsi" w:cs="Arial"/>
          <w:kern w:val="28"/>
          <w:szCs w:val="24"/>
          <w:lang w:eastAsia="zh-CN"/>
        </w:rPr>
        <w:t>2020-2021</w:t>
      </w:r>
      <w:r>
        <w:rPr>
          <w:rFonts w:hint="eastAsia"/>
          <w:lang w:eastAsia="zh-CN"/>
        </w:rPr>
        <w:t>年，部门准成员的分摊会费合</w:t>
      </w:r>
      <w:r>
        <w:rPr>
          <w:lang w:eastAsia="zh-CN"/>
        </w:rPr>
        <w:t>计</w:t>
      </w:r>
      <w:r w:rsidRPr="002C06DF">
        <w:rPr>
          <w:rFonts w:eastAsia="Times New Roman"/>
          <w:lang w:eastAsia="zh-CN"/>
        </w:rPr>
        <w:t>3</w:t>
      </w:r>
      <w:r>
        <w:rPr>
          <w:rFonts w:eastAsia="Times New Roman"/>
          <w:lang w:eastAsia="zh-CN"/>
        </w:rPr>
        <w:t>80</w:t>
      </w:r>
      <w:r>
        <w:rPr>
          <w:rFonts w:hint="eastAsia"/>
          <w:lang w:eastAsia="zh-CN"/>
        </w:rPr>
        <w:t>万瑞郎，或占总收入的</w:t>
      </w:r>
      <w:r w:rsidRPr="002C06DF">
        <w:rPr>
          <w:rFonts w:eastAsia="Times New Roman"/>
          <w:lang w:eastAsia="zh-CN"/>
        </w:rPr>
        <w:t>1</w:t>
      </w:r>
      <w:r>
        <w:rPr>
          <w:rFonts w:eastAsia="Times New Roman"/>
          <w:lang w:eastAsia="zh-CN"/>
        </w:rPr>
        <w:t>.2</w:t>
      </w:r>
      <w:r w:rsidRPr="002C06DF">
        <w:rPr>
          <w:rFonts w:eastAsia="Times New Roman"/>
          <w:lang w:eastAsia="zh-CN"/>
        </w:rPr>
        <w:t>%</w:t>
      </w:r>
      <w:r>
        <w:rPr>
          <w:rFonts w:hint="eastAsia"/>
          <w:lang w:eastAsia="zh-CN"/>
        </w:rPr>
        <w:t>。估算收入</w:t>
      </w:r>
      <w:r w:rsidR="00C74744">
        <w:rPr>
          <w:rFonts w:hint="eastAsia"/>
          <w:lang w:eastAsia="zh-CN"/>
        </w:rPr>
        <w:t>以</w:t>
      </w:r>
      <w:r>
        <w:rPr>
          <w:rFonts w:hint="eastAsia"/>
          <w:lang w:eastAsia="zh-CN"/>
        </w:rPr>
        <w:t>ITU-R</w:t>
      </w:r>
      <w:r>
        <w:rPr>
          <w:rFonts w:hint="eastAsia"/>
          <w:lang w:eastAsia="zh-CN"/>
        </w:rPr>
        <w:t>和</w:t>
      </w:r>
      <w:r>
        <w:rPr>
          <w:rFonts w:hint="eastAsia"/>
          <w:lang w:eastAsia="zh-CN"/>
        </w:rPr>
        <w:t>ITU-T</w:t>
      </w:r>
      <w:r>
        <w:rPr>
          <w:rFonts w:hint="eastAsia"/>
          <w:lang w:eastAsia="zh-CN"/>
        </w:rPr>
        <w:t>部门</w:t>
      </w:r>
      <w:r w:rsidR="00C74744">
        <w:rPr>
          <w:rFonts w:hint="eastAsia"/>
          <w:lang w:eastAsia="zh-CN"/>
        </w:rPr>
        <w:t>的</w:t>
      </w:r>
      <w:r>
        <w:rPr>
          <w:rFonts w:hint="eastAsia"/>
          <w:lang w:eastAsia="zh-CN"/>
        </w:rPr>
        <w:t>会费单位金额</w:t>
      </w:r>
      <w:r w:rsidRPr="002C06DF">
        <w:rPr>
          <w:rFonts w:eastAsia="Times New Roman"/>
          <w:lang w:eastAsia="zh-CN"/>
        </w:rPr>
        <w:t>10</w:t>
      </w:r>
      <w:r>
        <w:rPr>
          <w:rFonts w:eastAsia="Times New Roman"/>
          <w:lang w:eastAsia="zh-CN"/>
        </w:rPr>
        <w:t> </w:t>
      </w:r>
      <w:r w:rsidRPr="002C06DF">
        <w:rPr>
          <w:rFonts w:eastAsia="Times New Roman"/>
          <w:lang w:eastAsia="zh-CN"/>
        </w:rPr>
        <w:t>600</w:t>
      </w:r>
      <w:r>
        <w:rPr>
          <w:rFonts w:hint="eastAsia"/>
          <w:lang w:eastAsia="zh-CN"/>
        </w:rPr>
        <w:t>瑞郎</w:t>
      </w:r>
      <w:r w:rsidR="00C74744">
        <w:rPr>
          <w:rFonts w:hint="eastAsia"/>
          <w:lang w:eastAsia="zh-CN"/>
        </w:rPr>
        <w:t>、</w:t>
      </w:r>
      <w:r w:rsidR="00C74744">
        <w:rPr>
          <w:rFonts w:hint="eastAsia"/>
          <w:lang w:eastAsia="zh-CN"/>
        </w:rPr>
        <w:t>ITU-D</w:t>
      </w:r>
      <w:r w:rsidR="00C74744">
        <w:rPr>
          <w:rFonts w:hint="eastAsia"/>
          <w:lang w:eastAsia="zh-CN"/>
        </w:rPr>
        <w:t>部门的会费单位金额</w:t>
      </w:r>
      <w:r w:rsidR="00C74744" w:rsidRPr="002C06DF">
        <w:rPr>
          <w:rFonts w:eastAsia="Times New Roman"/>
          <w:lang w:eastAsia="zh-CN"/>
        </w:rPr>
        <w:t>3</w:t>
      </w:r>
      <w:r w:rsidR="00C74744">
        <w:rPr>
          <w:rFonts w:eastAsia="Times New Roman"/>
          <w:lang w:eastAsia="zh-CN"/>
        </w:rPr>
        <w:t> </w:t>
      </w:r>
      <w:r w:rsidR="00C74744" w:rsidRPr="002C06DF">
        <w:rPr>
          <w:rFonts w:eastAsia="Times New Roman"/>
          <w:lang w:eastAsia="zh-CN"/>
        </w:rPr>
        <w:t>975</w:t>
      </w:r>
      <w:r w:rsidR="00C74744">
        <w:rPr>
          <w:rFonts w:hint="eastAsia"/>
          <w:lang w:eastAsia="zh-CN"/>
        </w:rPr>
        <w:t>瑞郎为依据</w:t>
      </w:r>
      <w:r>
        <w:rPr>
          <w:rFonts w:hint="eastAsia"/>
          <w:lang w:eastAsia="zh-CN"/>
        </w:rPr>
        <w:t>。</w:t>
      </w:r>
      <w:bookmarkEnd w:id="129"/>
    </w:p>
    <w:p w:rsidR="00BC6C94" w:rsidRDefault="00BC6C94" w:rsidP="00995555">
      <w:pPr>
        <w:snapToGrid w:val="0"/>
        <w:spacing w:before="240" w:after="120"/>
        <w:rPr>
          <w:rFonts w:asciiTheme="minorHAnsi" w:hAnsiTheme="minorHAnsi"/>
          <w:lang w:eastAsia="zh-CN"/>
        </w:rPr>
      </w:pPr>
      <w:bookmarkStart w:id="130" w:name="lt_pId183"/>
      <w:r w:rsidRPr="00AB335F">
        <w:rPr>
          <w:rFonts w:asciiTheme="minorHAnsi" w:hAnsiTheme="minorHAnsi"/>
          <w:color w:val="0070C0"/>
          <w:lang w:eastAsia="zh-CN"/>
        </w:rPr>
        <w:t>I</w:t>
      </w:r>
      <w:r>
        <w:rPr>
          <w:rFonts w:asciiTheme="minorHAnsi" w:hAnsiTheme="minorHAnsi"/>
          <w:lang w:eastAsia="zh-CN"/>
        </w:rPr>
        <w:t>.8.6</w:t>
      </w:r>
      <w:bookmarkEnd w:id="130"/>
      <w:r>
        <w:rPr>
          <w:rFonts w:asciiTheme="minorHAnsi" w:hAnsiTheme="minorHAnsi"/>
          <w:lang w:eastAsia="zh-CN"/>
        </w:rPr>
        <w:tab/>
      </w:r>
      <w:bookmarkStart w:id="131" w:name="lt_pId184"/>
      <w:r>
        <w:rPr>
          <w:rFonts w:asciiTheme="minorHAnsi" w:hAnsiTheme="minorHAnsi" w:cs="Arial"/>
          <w:kern w:val="28"/>
          <w:szCs w:val="24"/>
          <w:lang w:eastAsia="zh-CN"/>
        </w:rPr>
        <w:t>2020-</w:t>
      </w:r>
      <w:r w:rsidRPr="00995555">
        <w:rPr>
          <w:rFonts w:asciiTheme="minorHAnsi" w:eastAsiaTheme="minorEastAsia" w:hAnsiTheme="minorHAnsi" w:cs="Arial"/>
          <w:kern w:val="28"/>
          <w:szCs w:val="24"/>
          <w:lang w:eastAsia="zh-CN"/>
        </w:rPr>
        <w:t>2021</w:t>
      </w:r>
      <w:r>
        <w:rPr>
          <w:rFonts w:hint="eastAsia"/>
          <w:lang w:eastAsia="zh-CN"/>
        </w:rPr>
        <w:t>年，学术成员、大学和相关研究机构的分摊会费估算为</w:t>
      </w:r>
      <w:r>
        <w:rPr>
          <w:rFonts w:hint="eastAsia"/>
          <w:lang w:eastAsia="zh-CN"/>
        </w:rPr>
        <w:t>75</w:t>
      </w:r>
      <w:r>
        <w:rPr>
          <w:rFonts w:hint="eastAsia"/>
          <w:lang w:eastAsia="zh-CN"/>
        </w:rPr>
        <w:t>万</w:t>
      </w:r>
      <w:r>
        <w:rPr>
          <w:lang w:eastAsia="zh-CN"/>
        </w:rPr>
        <w:t>瑞郎，</w:t>
      </w:r>
      <w:r>
        <w:rPr>
          <w:rFonts w:hint="eastAsia"/>
          <w:lang w:eastAsia="zh-CN"/>
        </w:rPr>
        <w:t>或占总收入的</w:t>
      </w:r>
      <w:r>
        <w:rPr>
          <w:rFonts w:hint="eastAsia"/>
          <w:lang w:eastAsia="zh-CN"/>
        </w:rPr>
        <w:t>0.23%</w:t>
      </w:r>
      <w:r>
        <w:rPr>
          <w:rFonts w:hint="eastAsia"/>
          <w:lang w:eastAsia="zh-CN"/>
        </w:rPr>
        <w:t>。</w:t>
      </w:r>
      <w:bookmarkEnd w:id="131"/>
    </w:p>
    <w:p w:rsidR="00BC6C94" w:rsidRDefault="00BC6C94" w:rsidP="00D43413">
      <w:pPr>
        <w:snapToGrid w:val="0"/>
        <w:spacing w:before="240" w:after="240"/>
        <w:rPr>
          <w:lang w:eastAsia="zh-CN"/>
        </w:rPr>
      </w:pPr>
      <w:bookmarkStart w:id="132" w:name="lt_pId185"/>
      <w:r w:rsidRPr="00AB335F">
        <w:rPr>
          <w:rFonts w:asciiTheme="minorHAnsi" w:hAnsiTheme="minorHAnsi"/>
          <w:color w:val="0070C0"/>
          <w:lang w:eastAsia="zh-CN"/>
        </w:rPr>
        <w:t>I</w:t>
      </w:r>
      <w:r w:rsidRPr="00865DF3">
        <w:rPr>
          <w:rFonts w:asciiTheme="minorHAnsi" w:hAnsiTheme="minorHAnsi"/>
          <w:lang w:eastAsia="zh-CN"/>
        </w:rPr>
        <w:t>.8.7</w:t>
      </w:r>
      <w:bookmarkEnd w:id="132"/>
      <w:r w:rsidRPr="00865DF3">
        <w:rPr>
          <w:rFonts w:asciiTheme="minorHAnsi" w:hAnsiTheme="minorHAnsi"/>
          <w:lang w:eastAsia="zh-CN"/>
        </w:rPr>
        <w:tab/>
      </w:r>
      <w:bookmarkStart w:id="133" w:name="lt_pId186"/>
      <w:r>
        <w:rPr>
          <w:rFonts w:hint="eastAsia"/>
          <w:lang w:eastAsia="zh-CN"/>
        </w:rPr>
        <w:t>下表</w:t>
      </w:r>
      <w:r>
        <w:rPr>
          <w:rFonts w:hint="eastAsia"/>
          <w:lang w:eastAsia="zh-CN"/>
        </w:rPr>
        <w:t>I</w:t>
      </w:r>
      <w:r>
        <w:rPr>
          <w:rFonts w:hint="eastAsia"/>
          <w:lang w:eastAsia="zh-CN"/>
        </w:rPr>
        <w:t>反映出截至</w:t>
      </w:r>
      <w:r w:rsidRPr="00995555">
        <w:rPr>
          <w:rFonts w:asciiTheme="minorHAnsi" w:eastAsiaTheme="minorEastAsia" w:hAnsiTheme="minorHAnsi" w:cs="Arial" w:hint="eastAsia"/>
          <w:kern w:val="28"/>
          <w:szCs w:val="24"/>
          <w:lang w:eastAsia="zh-CN"/>
        </w:rPr>
        <w:t>2019</w:t>
      </w:r>
      <w:r>
        <w:rPr>
          <w:rFonts w:hint="eastAsia"/>
          <w:lang w:eastAsia="zh-CN"/>
        </w:rPr>
        <w:t>年</w:t>
      </w:r>
      <w:r>
        <w:rPr>
          <w:rFonts w:hint="eastAsia"/>
          <w:lang w:eastAsia="zh-CN"/>
        </w:rPr>
        <w:t>1</w:t>
      </w:r>
      <w:r>
        <w:rPr>
          <w:rFonts w:hint="eastAsia"/>
          <w:lang w:eastAsia="zh-CN"/>
        </w:rPr>
        <w:t>月</w:t>
      </w:r>
      <w:r>
        <w:rPr>
          <w:rFonts w:hint="eastAsia"/>
          <w:lang w:eastAsia="zh-CN"/>
        </w:rPr>
        <w:t>1</w:t>
      </w:r>
      <w:r>
        <w:rPr>
          <w:rFonts w:hint="eastAsia"/>
          <w:lang w:eastAsia="zh-CN"/>
        </w:rPr>
        <w:t>日成员的预算会费单位数量。</w:t>
      </w:r>
      <w:bookmarkEnd w:id="133"/>
    </w:p>
    <w:p w:rsidR="00BC6C94" w:rsidRDefault="00BC6C94" w:rsidP="00BC6C94">
      <w:pPr>
        <w:snapToGrid w:val="0"/>
        <w:rPr>
          <w:rFonts w:cs="Calibri"/>
          <w:b/>
          <w:color w:val="800000"/>
          <w:sz w:val="22"/>
        </w:rPr>
      </w:pPr>
      <w:r w:rsidRPr="005F479D">
        <w:rPr>
          <w:noProof/>
          <w:lang w:eastAsia="zh-CN"/>
        </w:rPr>
        <w:lastRenderedPageBreak/>
        <w:drawing>
          <wp:inline distT="0" distB="0" distL="0" distR="0" wp14:anchorId="5E5468D8" wp14:editId="67470327">
            <wp:extent cx="5731510" cy="366164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661645"/>
                    </a:xfrm>
                    <a:prstGeom prst="rect">
                      <a:avLst/>
                    </a:prstGeom>
                    <a:noFill/>
                    <a:ln>
                      <a:noFill/>
                    </a:ln>
                  </pic:spPr>
                </pic:pic>
              </a:graphicData>
            </a:graphic>
          </wp:inline>
        </w:drawing>
      </w:r>
    </w:p>
    <w:p w:rsidR="00BC6C94" w:rsidRDefault="00BC6C94" w:rsidP="00D43413">
      <w:pPr>
        <w:snapToGrid w:val="0"/>
        <w:spacing w:before="240" w:after="240"/>
        <w:rPr>
          <w:rFonts w:asciiTheme="minorHAnsi" w:hAnsiTheme="minorHAnsi"/>
        </w:rPr>
      </w:pPr>
      <w:bookmarkStart w:id="134" w:name="lt_pId187"/>
      <w:r w:rsidRPr="00AB335F">
        <w:rPr>
          <w:rFonts w:asciiTheme="minorHAnsi" w:hAnsiTheme="minorHAnsi"/>
          <w:color w:val="0070C0"/>
          <w:lang w:eastAsia="zh-CN"/>
        </w:rPr>
        <w:t>I</w:t>
      </w:r>
      <w:r>
        <w:rPr>
          <w:rFonts w:asciiTheme="minorHAnsi" w:hAnsiTheme="minorHAnsi"/>
          <w:lang w:eastAsia="zh-CN"/>
        </w:rPr>
        <w:t>.8.8</w:t>
      </w:r>
      <w:bookmarkEnd w:id="134"/>
      <w:r>
        <w:rPr>
          <w:rFonts w:asciiTheme="minorHAnsi" w:hAnsiTheme="minorHAnsi"/>
          <w:lang w:eastAsia="zh-CN"/>
        </w:rPr>
        <w:tab/>
      </w:r>
      <w:bookmarkStart w:id="135" w:name="lt_pId188"/>
      <w:r>
        <w:rPr>
          <w:rFonts w:asciiTheme="minorHAnsi" w:hAnsiTheme="minorHAnsi" w:hint="eastAsia"/>
          <w:lang w:eastAsia="zh-CN"/>
        </w:rPr>
        <w:t>金额为</w:t>
      </w:r>
      <w:r>
        <w:rPr>
          <w:rFonts w:asciiTheme="minorHAnsi" w:hAnsiTheme="minorHAnsi" w:hint="eastAsia"/>
          <w:lang w:eastAsia="zh-CN"/>
        </w:rPr>
        <w:t>7</w:t>
      </w:r>
      <w:r>
        <w:rPr>
          <w:rFonts w:asciiTheme="minorHAnsi" w:hAnsiTheme="minorHAnsi"/>
          <w:lang w:val="en-US" w:eastAsia="zh-CN"/>
        </w:rPr>
        <w:t> 580</w:t>
      </w:r>
      <w:r>
        <w:rPr>
          <w:rFonts w:asciiTheme="minorHAnsi" w:hAnsiTheme="minorHAnsi" w:hint="eastAsia"/>
          <w:lang w:val="en-US" w:eastAsia="zh-CN"/>
        </w:rPr>
        <w:t>万瑞郎的计划成本回收收入比</w:t>
      </w:r>
      <w:r>
        <w:rPr>
          <w:rFonts w:asciiTheme="minorHAnsi" w:hAnsiTheme="minorHAnsi" w:hint="eastAsia"/>
          <w:lang w:val="en-US" w:eastAsia="zh-CN"/>
        </w:rPr>
        <w:t>2018-2019</w:t>
      </w:r>
      <w:r>
        <w:rPr>
          <w:rFonts w:asciiTheme="minorHAnsi" w:hAnsiTheme="minorHAnsi" w:hint="eastAsia"/>
          <w:lang w:val="en-US" w:eastAsia="zh-CN"/>
        </w:rPr>
        <w:t>年预算高出</w:t>
      </w:r>
      <w:r>
        <w:rPr>
          <w:rFonts w:asciiTheme="minorHAnsi" w:hAnsiTheme="minorHAnsi" w:hint="eastAsia"/>
          <w:lang w:val="en-US" w:eastAsia="zh-CN"/>
        </w:rPr>
        <w:t>4.12%</w:t>
      </w:r>
      <w:r>
        <w:rPr>
          <w:rFonts w:asciiTheme="minorHAnsi" w:hAnsiTheme="minorHAnsi" w:hint="eastAsia"/>
          <w:lang w:val="en-US" w:eastAsia="zh-CN"/>
        </w:rPr>
        <w:t>，在</w:t>
      </w:r>
      <w:r>
        <w:rPr>
          <w:rFonts w:asciiTheme="minorHAnsi" w:hAnsiTheme="minorHAnsi" w:hint="eastAsia"/>
          <w:lang w:val="en-US" w:eastAsia="zh-CN"/>
        </w:rPr>
        <w:t>2020-2021</w:t>
      </w:r>
      <w:r>
        <w:rPr>
          <w:rFonts w:asciiTheme="minorHAnsi" w:hAnsiTheme="minorHAnsi" w:hint="eastAsia"/>
          <w:lang w:val="en-US" w:eastAsia="zh-CN"/>
        </w:rPr>
        <w:t>年估算收入总额中占</w:t>
      </w:r>
      <w:r>
        <w:rPr>
          <w:rFonts w:asciiTheme="minorHAnsi" w:hAnsiTheme="minorHAnsi" w:hint="eastAsia"/>
          <w:lang w:val="en-US" w:eastAsia="zh-CN"/>
        </w:rPr>
        <w:t>22.9%</w:t>
      </w:r>
      <w:r>
        <w:rPr>
          <w:rFonts w:asciiTheme="minorHAnsi" w:hAnsiTheme="minorHAnsi" w:hint="eastAsia"/>
          <w:lang w:val="en-US" w:eastAsia="zh-CN"/>
        </w:rPr>
        <w:t>。这一增加是由于为无线电通信局处理空间</w:t>
      </w:r>
      <w:r>
        <w:rPr>
          <w:rFonts w:asciiTheme="minorHAnsi" w:hAnsiTheme="minorHAnsi" w:hint="eastAsia"/>
          <w:lang w:val="fr-CH" w:eastAsia="zh-CN"/>
        </w:rPr>
        <w:t>通知单增加</w:t>
      </w:r>
      <w:r w:rsidR="005A45B4">
        <w:rPr>
          <w:rFonts w:asciiTheme="minorHAnsi" w:hAnsiTheme="minorHAnsi" w:hint="eastAsia"/>
          <w:lang w:val="fr-CH" w:eastAsia="zh-CN"/>
        </w:rPr>
        <w:t>了</w:t>
      </w:r>
      <w:r>
        <w:rPr>
          <w:rFonts w:asciiTheme="minorHAnsi" w:hAnsiTheme="minorHAnsi" w:hint="eastAsia"/>
          <w:lang w:val="fr-CH" w:eastAsia="zh-CN"/>
        </w:rPr>
        <w:t>职位</w:t>
      </w:r>
      <w:r w:rsidR="005A45B4">
        <w:rPr>
          <w:rFonts w:asciiTheme="minorHAnsi" w:hAnsiTheme="minorHAnsi" w:hint="eastAsia"/>
          <w:lang w:val="fr-CH" w:eastAsia="zh-CN"/>
        </w:rPr>
        <w:t>所</w:t>
      </w:r>
      <w:r>
        <w:rPr>
          <w:rFonts w:asciiTheme="minorHAnsi" w:hAnsiTheme="minorHAnsi" w:hint="eastAsia"/>
          <w:lang w:val="fr-CH" w:eastAsia="zh-CN"/>
        </w:rPr>
        <w:t>产生的卫星网络申报计划收入的增加带来的。</w:t>
      </w:r>
      <w:bookmarkStart w:id="136" w:name="lt_pId190"/>
      <w:bookmarkEnd w:id="135"/>
      <w:r>
        <w:rPr>
          <w:rFonts w:asciiTheme="minorHAnsi" w:hAnsiTheme="minorHAnsi" w:hint="eastAsia"/>
          <w:lang w:eastAsia="zh-CN"/>
        </w:rPr>
        <w:t>以下表</w:t>
      </w:r>
      <w:r>
        <w:rPr>
          <w:rFonts w:asciiTheme="minorHAnsi" w:hAnsiTheme="minorHAnsi"/>
        </w:rPr>
        <w:t>J</w:t>
      </w:r>
      <w:r>
        <w:rPr>
          <w:rFonts w:asciiTheme="minorHAnsi" w:hAnsiTheme="minorHAnsi" w:hint="eastAsia"/>
          <w:lang w:eastAsia="zh-CN"/>
        </w:rPr>
        <w:t>显示</w:t>
      </w:r>
      <w:r>
        <w:rPr>
          <w:rFonts w:asciiTheme="minorHAnsi" w:hAnsiTheme="minorHAnsi" w:hint="eastAsia"/>
          <w:lang w:eastAsia="zh-CN"/>
        </w:rPr>
        <w:t>2020-2021</w:t>
      </w:r>
      <w:r>
        <w:rPr>
          <w:rFonts w:asciiTheme="minorHAnsi" w:hAnsiTheme="minorHAnsi" w:hint="eastAsia"/>
          <w:lang w:eastAsia="zh-CN"/>
        </w:rPr>
        <w:t>年成本回收收入的细分情况。</w:t>
      </w:r>
      <w:bookmarkEnd w:id="136"/>
    </w:p>
    <w:p w:rsidR="00BC6C94" w:rsidRDefault="0093633C" w:rsidP="00BC6C94">
      <w:pPr>
        <w:snapToGrid w:val="0"/>
        <w:rPr>
          <w:rFonts w:asciiTheme="minorHAnsi" w:hAnsiTheme="minorHAnsi"/>
        </w:rPr>
      </w:pPr>
      <w:r>
        <w:rPr>
          <w:rFonts w:asciiTheme="minorHAnsi" w:hAnsiTheme="minorHAnsi"/>
          <w:noProof/>
          <w:lang w:eastAsia="zh-CN"/>
        </w:rPr>
        <w:drawing>
          <wp:inline distT="0" distB="0" distL="0" distR="0">
            <wp:extent cx="5731510" cy="247650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apture.PNG"/>
                    <pic:cNvPicPr/>
                  </pic:nvPicPr>
                  <pic:blipFill>
                    <a:blip r:embed="rId33">
                      <a:extLst>
                        <a:ext uri="{28A0092B-C50C-407E-A947-70E740481C1C}">
                          <a14:useLocalDpi xmlns:a14="http://schemas.microsoft.com/office/drawing/2010/main" val="0"/>
                        </a:ext>
                      </a:extLst>
                    </a:blip>
                    <a:stretch>
                      <a:fillRect/>
                    </a:stretch>
                  </pic:blipFill>
                  <pic:spPr>
                    <a:xfrm>
                      <a:off x="0" y="0"/>
                      <a:ext cx="5731510" cy="2476500"/>
                    </a:xfrm>
                    <a:prstGeom prst="rect">
                      <a:avLst/>
                    </a:prstGeom>
                  </pic:spPr>
                </pic:pic>
              </a:graphicData>
            </a:graphic>
          </wp:inline>
        </w:drawing>
      </w:r>
    </w:p>
    <w:p w:rsidR="00BC6C94" w:rsidRDefault="00BC6C94" w:rsidP="00995555">
      <w:pPr>
        <w:snapToGrid w:val="0"/>
        <w:spacing w:before="240" w:after="120"/>
        <w:rPr>
          <w:rFonts w:cs="Calibri"/>
          <w:b/>
          <w:color w:val="800000"/>
          <w:sz w:val="22"/>
          <w:lang w:eastAsia="zh-CN"/>
        </w:rPr>
      </w:pPr>
      <w:bookmarkStart w:id="137" w:name="lt_pId191"/>
      <w:r w:rsidRPr="00AB335F">
        <w:rPr>
          <w:rFonts w:asciiTheme="minorHAnsi" w:hAnsiTheme="minorHAnsi"/>
          <w:color w:val="0070C0"/>
          <w:lang w:eastAsia="zh-CN"/>
        </w:rPr>
        <w:t>I</w:t>
      </w:r>
      <w:r w:rsidRPr="00B31F47">
        <w:rPr>
          <w:rFonts w:asciiTheme="minorHAnsi" w:hAnsiTheme="minorHAnsi"/>
          <w:lang w:eastAsia="zh-CN"/>
        </w:rPr>
        <w:t>.8.9</w:t>
      </w:r>
      <w:bookmarkEnd w:id="137"/>
      <w:r w:rsidRPr="00B31F47">
        <w:rPr>
          <w:rFonts w:asciiTheme="minorHAnsi" w:hAnsiTheme="minorHAnsi"/>
          <w:lang w:eastAsia="zh-CN"/>
        </w:rPr>
        <w:tab/>
      </w:r>
      <w:bookmarkStart w:id="138" w:name="lt_pId192"/>
      <w:r>
        <w:rPr>
          <w:lang w:eastAsia="zh-CN"/>
        </w:rPr>
        <w:t>利息和其它收入占预</w:t>
      </w:r>
      <w:r>
        <w:rPr>
          <w:rFonts w:hint="eastAsia"/>
          <w:lang w:eastAsia="zh-CN"/>
        </w:rPr>
        <w:t>测</w:t>
      </w:r>
      <w:r w:rsidRPr="00EA32AB">
        <w:rPr>
          <w:lang w:eastAsia="zh-CN"/>
        </w:rPr>
        <w:t>总收入的</w:t>
      </w:r>
      <w:r>
        <w:rPr>
          <w:rFonts w:hint="eastAsia"/>
          <w:lang w:eastAsia="zh-CN"/>
        </w:rPr>
        <w:t>0.</w:t>
      </w:r>
      <w:r>
        <w:rPr>
          <w:lang w:eastAsia="zh-CN"/>
        </w:rPr>
        <w:t>24</w:t>
      </w:r>
      <w:r w:rsidRPr="00EA32AB">
        <w:rPr>
          <w:lang w:eastAsia="zh-CN"/>
        </w:rPr>
        <w:t>%</w:t>
      </w:r>
      <w:r w:rsidRPr="00EA32AB">
        <w:rPr>
          <w:lang w:eastAsia="zh-CN"/>
        </w:rPr>
        <w:t>。其它收入包括设备销售、卖</w:t>
      </w:r>
      <w:r w:rsidR="005A45B4">
        <w:rPr>
          <w:rFonts w:hint="eastAsia"/>
          <w:lang w:eastAsia="zh-CN"/>
        </w:rPr>
        <w:t>方</w:t>
      </w:r>
      <w:r w:rsidRPr="00EA32AB">
        <w:rPr>
          <w:lang w:eastAsia="zh-CN"/>
        </w:rPr>
        <w:t>贷项清单及其它杂项收入。</w:t>
      </w:r>
      <w:r>
        <w:rPr>
          <w:rFonts w:asciiTheme="minorHAnsi" w:hAnsiTheme="minorHAnsi" w:hint="eastAsia"/>
          <w:szCs w:val="24"/>
          <w:lang w:eastAsia="zh-CN"/>
        </w:rPr>
        <w:t>估算</w:t>
      </w:r>
      <w:r>
        <w:rPr>
          <w:rFonts w:asciiTheme="minorHAnsi" w:hAnsiTheme="minorHAnsi"/>
          <w:szCs w:val="24"/>
          <w:lang w:eastAsia="zh-CN"/>
        </w:rPr>
        <w:t>与</w:t>
      </w:r>
      <w:r>
        <w:rPr>
          <w:rFonts w:asciiTheme="minorHAnsi" w:hAnsiTheme="minorHAnsi" w:hint="eastAsia"/>
          <w:szCs w:val="24"/>
          <w:lang w:eastAsia="zh-CN"/>
        </w:rPr>
        <w:t>201</w:t>
      </w:r>
      <w:r>
        <w:rPr>
          <w:rFonts w:asciiTheme="minorHAnsi" w:hAnsiTheme="minorHAnsi"/>
          <w:szCs w:val="24"/>
          <w:lang w:eastAsia="zh-CN"/>
        </w:rPr>
        <w:t>8-2019</w:t>
      </w:r>
      <w:r>
        <w:rPr>
          <w:rFonts w:asciiTheme="minorHAnsi" w:hAnsiTheme="minorHAnsi" w:hint="eastAsia"/>
          <w:szCs w:val="24"/>
          <w:lang w:eastAsia="zh-CN"/>
        </w:rPr>
        <w:t>年</w:t>
      </w:r>
      <w:r>
        <w:rPr>
          <w:rFonts w:asciiTheme="minorHAnsi" w:hAnsiTheme="minorHAnsi"/>
          <w:szCs w:val="24"/>
          <w:lang w:eastAsia="zh-CN"/>
        </w:rPr>
        <w:t>预算保持相同水平</w:t>
      </w:r>
      <w:r>
        <w:rPr>
          <w:rFonts w:asciiTheme="minorHAnsi" w:hAnsiTheme="minorHAnsi" w:hint="eastAsia"/>
          <w:szCs w:val="24"/>
          <w:lang w:eastAsia="zh-CN"/>
        </w:rPr>
        <w:t>。</w:t>
      </w:r>
      <w:bookmarkEnd w:id="138"/>
    </w:p>
    <w:p w:rsidR="00BC6C94" w:rsidRDefault="00BC6C94" w:rsidP="00995555">
      <w:pPr>
        <w:snapToGrid w:val="0"/>
        <w:spacing w:before="240" w:after="120"/>
        <w:rPr>
          <w:rFonts w:asciiTheme="minorHAnsi" w:hAnsiTheme="minorHAnsi"/>
          <w:lang w:eastAsia="zh-CN"/>
        </w:rPr>
      </w:pPr>
      <w:bookmarkStart w:id="139" w:name="lt_pId195"/>
      <w:r w:rsidRPr="00AB335F">
        <w:rPr>
          <w:rFonts w:asciiTheme="minorHAnsi" w:hAnsiTheme="minorHAnsi"/>
          <w:color w:val="0070C0"/>
          <w:lang w:eastAsia="zh-CN"/>
        </w:rPr>
        <w:t>I</w:t>
      </w:r>
      <w:r>
        <w:rPr>
          <w:rFonts w:asciiTheme="minorHAnsi" w:hAnsiTheme="minorHAnsi"/>
          <w:lang w:eastAsia="zh-CN"/>
        </w:rPr>
        <w:t>.8.10</w:t>
      </w:r>
      <w:bookmarkEnd w:id="139"/>
      <w:r>
        <w:rPr>
          <w:rFonts w:asciiTheme="minorHAnsi" w:hAnsiTheme="minorHAnsi"/>
          <w:lang w:eastAsia="zh-CN"/>
        </w:rPr>
        <w:tab/>
      </w:r>
      <w:bookmarkStart w:id="140" w:name="lt_pId196"/>
      <w:r>
        <w:rPr>
          <w:rFonts w:asciiTheme="minorHAnsi" w:hAnsiTheme="minorHAnsi" w:hint="eastAsia"/>
          <w:lang w:eastAsia="zh-CN"/>
        </w:rPr>
        <w:t>按照财务规划的预测</w:t>
      </w:r>
      <w:r w:rsidR="005A45B4">
        <w:rPr>
          <w:rFonts w:asciiTheme="minorHAnsi" w:hAnsiTheme="minorHAnsi" w:hint="eastAsia"/>
          <w:lang w:eastAsia="zh-CN"/>
        </w:rPr>
        <w:t>并</w:t>
      </w:r>
      <w:r>
        <w:rPr>
          <w:rFonts w:asciiTheme="minorHAnsi" w:hAnsiTheme="minorHAnsi" w:hint="eastAsia"/>
          <w:lang w:eastAsia="zh-CN"/>
        </w:rPr>
        <w:t>遵循以往预算做法，前一年度预算执行的结余（金额为</w:t>
      </w:r>
      <w:r>
        <w:rPr>
          <w:rFonts w:asciiTheme="minorHAnsi" w:hAnsiTheme="minorHAnsi" w:hint="eastAsia"/>
          <w:lang w:eastAsia="zh-CN"/>
        </w:rPr>
        <w:t>330</w:t>
      </w:r>
      <w:r>
        <w:rPr>
          <w:rFonts w:asciiTheme="minorHAnsi" w:hAnsiTheme="minorHAnsi" w:hint="eastAsia"/>
          <w:lang w:eastAsia="zh-CN"/>
        </w:rPr>
        <w:t>万</w:t>
      </w:r>
      <w:r w:rsidR="00A34D54">
        <w:rPr>
          <w:rFonts w:asciiTheme="minorHAnsi" w:hAnsiTheme="minorHAnsi" w:hint="eastAsia"/>
          <w:lang w:eastAsia="zh-CN"/>
        </w:rPr>
        <w:t>瑞郎</w:t>
      </w:r>
      <w:r>
        <w:rPr>
          <w:rFonts w:asciiTheme="minorHAnsi" w:hAnsiTheme="minorHAnsi" w:hint="eastAsia"/>
          <w:lang w:eastAsia="zh-CN"/>
        </w:rPr>
        <w:t>，比财务规划</w:t>
      </w:r>
      <w:r w:rsidR="00A34D54">
        <w:rPr>
          <w:rFonts w:asciiTheme="minorHAnsi" w:hAnsiTheme="minorHAnsi" w:hint="eastAsia"/>
          <w:lang w:eastAsia="zh-CN"/>
        </w:rPr>
        <w:t>的预期</w:t>
      </w:r>
      <w:r>
        <w:rPr>
          <w:rFonts w:asciiTheme="minorHAnsi" w:hAnsiTheme="minorHAnsi" w:hint="eastAsia"/>
          <w:lang w:eastAsia="zh-CN"/>
        </w:rPr>
        <w:t>少约</w:t>
      </w:r>
      <w:r>
        <w:rPr>
          <w:rFonts w:asciiTheme="minorHAnsi" w:hAnsiTheme="minorHAnsi" w:hint="eastAsia"/>
          <w:lang w:eastAsia="zh-CN"/>
        </w:rPr>
        <w:t>120</w:t>
      </w:r>
      <w:r>
        <w:rPr>
          <w:rFonts w:asciiTheme="minorHAnsi" w:hAnsiTheme="minorHAnsi" w:hint="eastAsia"/>
          <w:lang w:eastAsia="zh-CN"/>
        </w:rPr>
        <w:t>万）用于平衡收支。</w:t>
      </w:r>
      <w:bookmarkEnd w:id="140"/>
    </w:p>
    <w:p w:rsidR="00BC6C94" w:rsidRDefault="00BC6C94" w:rsidP="00995555">
      <w:pPr>
        <w:snapToGrid w:val="0"/>
        <w:spacing w:before="240" w:after="120"/>
        <w:rPr>
          <w:rFonts w:asciiTheme="minorHAnsi" w:hAnsiTheme="minorHAnsi"/>
          <w:lang w:eastAsia="zh-CN"/>
        </w:rPr>
      </w:pPr>
      <w:bookmarkStart w:id="141" w:name="lt_pId197"/>
      <w:r w:rsidRPr="00AB335F">
        <w:rPr>
          <w:rFonts w:asciiTheme="minorHAnsi" w:hAnsiTheme="minorHAnsi"/>
          <w:color w:val="0070C0"/>
          <w:lang w:eastAsia="zh-CN"/>
        </w:rPr>
        <w:lastRenderedPageBreak/>
        <w:t>I</w:t>
      </w:r>
      <w:r>
        <w:rPr>
          <w:rFonts w:asciiTheme="minorHAnsi" w:hAnsiTheme="minorHAnsi"/>
          <w:lang w:eastAsia="zh-CN"/>
        </w:rPr>
        <w:t>.8.11</w:t>
      </w:r>
      <w:bookmarkEnd w:id="141"/>
      <w:r>
        <w:rPr>
          <w:rFonts w:asciiTheme="minorHAnsi" w:hAnsiTheme="minorHAnsi"/>
          <w:lang w:eastAsia="zh-CN"/>
        </w:rPr>
        <w:tab/>
      </w:r>
      <w:bookmarkStart w:id="142" w:name="lt_pId198"/>
      <w:r>
        <w:rPr>
          <w:rFonts w:asciiTheme="minorHAnsi" w:hAnsiTheme="minorHAnsi" w:hint="eastAsia"/>
          <w:lang w:eastAsia="zh-CN"/>
        </w:rPr>
        <w:t>以下表</w:t>
      </w:r>
      <w:r w:rsidRPr="00FF4982">
        <w:rPr>
          <w:rFonts w:asciiTheme="minorHAnsi" w:hAnsiTheme="minorHAnsi"/>
          <w:lang w:eastAsia="zh-CN"/>
        </w:rPr>
        <w:t>K</w:t>
      </w:r>
      <w:r>
        <w:rPr>
          <w:rFonts w:asciiTheme="minorHAnsi" w:hAnsiTheme="minorHAnsi" w:hint="eastAsia"/>
          <w:lang w:eastAsia="zh-CN"/>
        </w:rPr>
        <w:t>按来源</w:t>
      </w:r>
      <w:r w:rsidRPr="00995555">
        <w:rPr>
          <w:rFonts w:hint="eastAsia"/>
          <w:lang w:eastAsia="zh-CN"/>
        </w:rPr>
        <w:t>显示</w:t>
      </w:r>
      <w:r w:rsidRPr="00FF4982">
        <w:rPr>
          <w:rFonts w:asciiTheme="minorHAnsi" w:hAnsiTheme="minorHAnsi"/>
          <w:lang w:eastAsia="zh-CN"/>
        </w:rPr>
        <w:t>2020-2021</w:t>
      </w:r>
      <w:r>
        <w:rPr>
          <w:rFonts w:asciiTheme="minorHAnsi" w:hAnsiTheme="minorHAnsi" w:hint="eastAsia"/>
          <w:lang w:eastAsia="zh-CN"/>
        </w:rPr>
        <w:t>年预算草案与财务规划之间的收入比较。</w:t>
      </w:r>
      <w:bookmarkEnd w:id="142"/>
    </w:p>
    <w:p w:rsidR="00BC6C94" w:rsidRDefault="00BC6C94" w:rsidP="00BC6C94">
      <w:pPr>
        <w:snapToGrid w:val="0"/>
        <w:rPr>
          <w:rFonts w:asciiTheme="minorHAnsi" w:hAnsiTheme="minorHAnsi"/>
        </w:rPr>
      </w:pPr>
      <w:r w:rsidRPr="00B32480">
        <w:rPr>
          <w:rFonts w:hint="eastAsia"/>
          <w:noProof/>
          <w:lang w:eastAsia="zh-CN"/>
        </w:rPr>
        <w:drawing>
          <wp:inline distT="0" distB="0" distL="0" distR="0" wp14:anchorId="453EDCD9" wp14:editId="17AB505E">
            <wp:extent cx="5731510" cy="278944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2789445"/>
                    </a:xfrm>
                    <a:prstGeom prst="rect">
                      <a:avLst/>
                    </a:prstGeom>
                    <a:noFill/>
                    <a:ln>
                      <a:noFill/>
                    </a:ln>
                  </pic:spPr>
                </pic:pic>
              </a:graphicData>
            </a:graphic>
          </wp:inline>
        </w:drawing>
      </w:r>
    </w:p>
    <w:p w:rsidR="00BC6C94" w:rsidRPr="00FF4982" w:rsidRDefault="00BC6C94" w:rsidP="00B75DC2">
      <w:pPr>
        <w:pStyle w:val="Heading1"/>
        <w:rPr>
          <w:lang w:eastAsia="zh-CN"/>
        </w:rPr>
      </w:pPr>
      <w:bookmarkStart w:id="143" w:name="lt_pId199"/>
      <w:bookmarkStart w:id="144" w:name="_Toc7442438"/>
      <w:bookmarkStart w:id="145" w:name="_Toc7442875"/>
      <w:bookmarkStart w:id="146" w:name="_Toc7443540"/>
      <w:r w:rsidRPr="00FF4982">
        <w:rPr>
          <w:color w:val="0070C0"/>
          <w:lang w:eastAsia="zh-CN"/>
        </w:rPr>
        <w:t>I</w:t>
      </w:r>
      <w:r w:rsidRPr="00FF4982">
        <w:rPr>
          <w:lang w:eastAsia="zh-CN"/>
        </w:rPr>
        <w:t>.9</w:t>
      </w:r>
      <w:bookmarkEnd w:id="143"/>
      <w:r w:rsidRPr="00FF4982">
        <w:rPr>
          <w:lang w:eastAsia="zh-CN"/>
        </w:rPr>
        <w:tab/>
      </w:r>
      <w:bookmarkStart w:id="147" w:name="lt_pId200"/>
      <w:r>
        <w:rPr>
          <w:rFonts w:hint="eastAsia"/>
          <w:lang w:eastAsia="zh-CN"/>
        </w:rPr>
        <w:t>计划支出</w:t>
      </w:r>
      <w:bookmarkEnd w:id="147"/>
      <w:bookmarkEnd w:id="144"/>
      <w:bookmarkEnd w:id="145"/>
      <w:bookmarkEnd w:id="146"/>
    </w:p>
    <w:p w:rsidR="00BC6C94" w:rsidRPr="00FF4982" w:rsidRDefault="00BC6C94" w:rsidP="00B75DC2">
      <w:pPr>
        <w:snapToGrid w:val="0"/>
        <w:spacing w:before="240" w:after="120"/>
        <w:rPr>
          <w:rFonts w:asciiTheme="minorHAnsi" w:hAnsiTheme="minorHAnsi"/>
          <w:lang w:eastAsia="zh-CN"/>
        </w:rPr>
      </w:pPr>
      <w:bookmarkStart w:id="148" w:name="lt_pId201"/>
      <w:r w:rsidRPr="00FF4982">
        <w:rPr>
          <w:rFonts w:asciiTheme="minorHAnsi" w:hAnsiTheme="minorHAnsi"/>
          <w:color w:val="0070C0"/>
          <w:lang w:eastAsia="zh-CN"/>
        </w:rPr>
        <w:t>I</w:t>
      </w:r>
      <w:r w:rsidRPr="00FF4982">
        <w:rPr>
          <w:rFonts w:asciiTheme="minorHAnsi" w:hAnsiTheme="minorHAnsi"/>
          <w:lang w:eastAsia="zh-CN"/>
        </w:rPr>
        <w:t>.9.1</w:t>
      </w:r>
      <w:bookmarkEnd w:id="148"/>
      <w:r w:rsidRPr="00FF4982">
        <w:rPr>
          <w:rFonts w:asciiTheme="minorHAnsi" w:hAnsiTheme="minorHAnsi"/>
          <w:lang w:eastAsia="zh-CN"/>
        </w:rPr>
        <w:tab/>
      </w:r>
      <w:bookmarkStart w:id="149" w:name="lt_pId202"/>
      <w:r w:rsidRPr="00FF4982">
        <w:rPr>
          <w:rFonts w:asciiTheme="minorHAnsi" w:hAnsiTheme="minorHAnsi"/>
          <w:lang w:eastAsia="zh-CN"/>
        </w:rPr>
        <w:t>2020-</w:t>
      </w:r>
      <w:r w:rsidRPr="00B75DC2">
        <w:rPr>
          <w:lang w:eastAsia="zh-CN"/>
        </w:rPr>
        <w:t>2021</w:t>
      </w:r>
      <w:r>
        <w:rPr>
          <w:rFonts w:asciiTheme="minorHAnsi" w:hAnsiTheme="minorHAnsi" w:hint="eastAsia"/>
          <w:lang w:eastAsia="zh-CN"/>
        </w:rPr>
        <w:t>年计划支出为</w:t>
      </w:r>
      <w:r w:rsidRPr="00FF4982">
        <w:rPr>
          <w:rFonts w:asciiTheme="minorHAnsi" w:hAnsiTheme="minorHAnsi"/>
          <w:lang w:eastAsia="zh-CN"/>
        </w:rPr>
        <w:t>3</w:t>
      </w:r>
      <w:r>
        <w:rPr>
          <w:rFonts w:asciiTheme="minorHAnsi" w:hAnsiTheme="minorHAnsi" w:hint="eastAsia"/>
          <w:lang w:eastAsia="zh-CN"/>
        </w:rPr>
        <w:t>.</w:t>
      </w:r>
      <w:r w:rsidRPr="00FF4982">
        <w:rPr>
          <w:rFonts w:asciiTheme="minorHAnsi" w:hAnsiTheme="minorHAnsi"/>
          <w:lang w:eastAsia="zh-CN"/>
        </w:rPr>
        <w:t>31</w:t>
      </w:r>
      <w:r>
        <w:rPr>
          <w:rFonts w:asciiTheme="minorHAnsi" w:hAnsiTheme="minorHAnsi" w:hint="eastAsia"/>
          <w:lang w:eastAsia="zh-CN"/>
        </w:rPr>
        <w:t>亿瑞郎。第</w:t>
      </w:r>
      <w:r>
        <w:rPr>
          <w:rFonts w:asciiTheme="minorHAnsi" w:hAnsiTheme="minorHAnsi" w:hint="eastAsia"/>
          <w:lang w:eastAsia="zh-CN"/>
        </w:rPr>
        <w:t>3</w:t>
      </w:r>
      <w:r>
        <w:rPr>
          <w:rFonts w:asciiTheme="minorHAnsi" w:hAnsiTheme="minorHAnsi" w:hint="eastAsia"/>
          <w:lang w:eastAsia="zh-CN"/>
        </w:rPr>
        <w:t>部分中的表</w:t>
      </w:r>
      <w:bookmarkStart w:id="150" w:name="lt_pId203"/>
      <w:bookmarkEnd w:id="149"/>
      <w:r w:rsidRPr="00FF4982">
        <w:rPr>
          <w:rFonts w:asciiTheme="minorHAnsi" w:hAnsiTheme="minorHAnsi"/>
          <w:lang w:eastAsia="zh-CN"/>
        </w:rPr>
        <w:t>1</w:t>
      </w:r>
      <w:r>
        <w:rPr>
          <w:rFonts w:asciiTheme="minorHAnsi" w:hAnsiTheme="minorHAnsi" w:hint="eastAsia"/>
          <w:lang w:eastAsia="zh-CN"/>
        </w:rPr>
        <w:t>至</w:t>
      </w:r>
      <w:r>
        <w:rPr>
          <w:rFonts w:asciiTheme="minorHAnsi" w:hAnsiTheme="minorHAnsi" w:hint="eastAsia"/>
          <w:lang w:eastAsia="zh-CN"/>
        </w:rPr>
        <w:t>12</w:t>
      </w:r>
      <w:r>
        <w:rPr>
          <w:rFonts w:asciiTheme="minorHAnsi" w:hAnsiTheme="minorHAnsi" w:hint="eastAsia"/>
          <w:lang w:eastAsia="zh-CN"/>
        </w:rPr>
        <w:t>（有关收入的表</w:t>
      </w:r>
      <w:r>
        <w:rPr>
          <w:rFonts w:asciiTheme="minorHAnsi" w:hAnsiTheme="minorHAnsi" w:hint="eastAsia"/>
          <w:lang w:eastAsia="zh-CN"/>
        </w:rPr>
        <w:t>2</w:t>
      </w:r>
      <w:r w:rsidR="00A34D54">
        <w:rPr>
          <w:rFonts w:asciiTheme="minorHAnsi" w:hAnsiTheme="minorHAnsi" w:hint="eastAsia"/>
          <w:lang w:eastAsia="zh-CN"/>
        </w:rPr>
        <w:t>除</w:t>
      </w:r>
      <w:r>
        <w:rPr>
          <w:rFonts w:asciiTheme="minorHAnsi" w:hAnsiTheme="minorHAnsi" w:hint="eastAsia"/>
          <w:lang w:eastAsia="zh-CN"/>
        </w:rPr>
        <w:t>外）按</w:t>
      </w:r>
      <w:r w:rsidR="00A34D54">
        <w:rPr>
          <w:rFonts w:asciiTheme="minorHAnsi" w:hAnsiTheme="minorHAnsi" w:hint="eastAsia"/>
          <w:lang w:eastAsia="zh-CN"/>
        </w:rPr>
        <w:t>项</w:t>
      </w:r>
      <w:r>
        <w:rPr>
          <w:rFonts w:asciiTheme="minorHAnsi" w:hAnsiTheme="minorHAnsi" w:hint="eastAsia"/>
          <w:lang w:eastAsia="zh-CN"/>
        </w:rPr>
        <w:t>和支出类别提供了预算分配的详细情况。</w:t>
      </w:r>
      <w:bookmarkEnd w:id="150"/>
    </w:p>
    <w:p w:rsidR="00BC6C94" w:rsidRDefault="00BC6C94" w:rsidP="00B75DC2">
      <w:pPr>
        <w:snapToGrid w:val="0"/>
        <w:spacing w:before="240" w:after="120"/>
        <w:rPr>
          <w:rFonts w:asciiTheme="minorHAnsi" w:hAnsiTheme="minorHAnsi"/>
          <w:lang w:eastAsia="zh-CN"/>
        </w:rPr>
      </w:pPr>
      <w:bookmarkStart w:id="151" w:name="lt_pId204"/>
      <w:r w:rsidRPr="00FF4982">
        <w:rPr>
          <w:rFonts w:asciiTheme="minorHAnsi" w:hAnsiTheme="minorHAnsi"/>
          <w:color w:val="0070C0"/>
          <w:lang w:eastAsia="zh-CN"/>
        </w:rPr>
        <w:t>I</w:t>
      </w:r>
      <w:r w:rsidRPr="00FF4982">
        <w:rPr>
          <w:rFonts w:asciiTheme="minorHAnsi" w:hAnsiTheme="minorHAnsi"/>
          <w:lang w:eastAsia="zh-CN"/>
        </w:rPr>
        <w:t>.9.2</w:t>
      </w:r>
      <w:bookmarkEnd w:id="151"/>
      <w:r>
        <w:rPr>
          <w:rFonts w:asciiTheme="minorHAnsi" w:hAnsiTheme="minorHAnsi"/>
          <w:lang w:eastAsia="zh-CN"/>
        </w:rPr>
        <w:tab/>
      </w:r>
      <w:bookmarkStart w:id="152" w:name="lt_pId205"/>
      <w:r>
        <w:rPr>
          <w:rFonts w:asciiTheme="minorHAnsi" w:hAnsiTheme="minorHAnsi" w:hint="eastAsia"/>
          <w:lang w:eastAsia="zh-CN"/>
        </w:rPr>
        <w:t>表</w:t>
      </w:r>
      <w:r>
        <w:rPr>
          <w:rFonts w:asciiTheme="minorHAnsi" w:hAnsiTheme="minorHAnsi"/>
          <w:lang w:eastAsia="zh-CN"/>
        </w:rPr>
        <w:t>L</w:t>
      </w:r>
      <w:r>
        <w:rPr>
          <w:rFonts w:asciiTheme="minorHAnsi" w:hAnsiTheme="minorHAnsi" w:hint="eastAsia"/>
          <w:lang w:eastAsia="zh-CN"/>
        </w:rPr>
        <w:t>和图</w:t>
      </w:r>
      <w:r>
        <w:rPr>
          <w:rFonts w:asciiTheme="minorHAnsi" w:hAnsiTheme="minorHAnsi"/>
          <w:lang w:eastAsia="zh-CN"/>
        </w:rPr>
        <w:t>D</w:t>
      </w:r>
      <w:r>
        <w:rPr>
          <w:rFonts w:asciiTheme="minorHAnsi" w:hAnsiTheme="minorHAnsi" w:hint="eastAsia"/>
          <w:lang w:eastAsia="zh-CN"/>
        </w:rPr>
        <w:t>按</w:t>
      </w:r>
      <w:r w:rsidRPr="00B75DC2">
        <w:rPr>
          <w:rFonts w:hint="eastAsia"/>
          <w:lang w:eastAsia="zh-CN"/>
        </w:rPr>
        <w:t>部门</w:t>
      </w:r>
      <w:r>
        <w:rPr>
          <w:rFonts w:asciiTheme="minorHAnsi" w:hAnsiTheme="minorHAnsi" w:hint="eastAsia"/>
          <w:lang w:eastAsia="zh-CN"/>
        </w:rPr>
        <w:t>提供了</w:t>
      </w:r>
      <w:r>
        <w:rPr>
          <w:rFonts w:asciiTheme="minorHAnsi" w:hAnsiTheme="minorHAnsi" w:hint="eastAsia"/>
          <w:lang w:eastAsia="zh-CN"/>
        </w:rPr>
        <w:t>2020-2021</w:t>
      </w:r>
      <w:r>
        <w:rPr>
          <w:rFonts w:asciiTheme="minorHAnsi" w:hAnsiTheme="minorHAnsi" w:hint="eastAsia"/>
          <w:lang w:eastAsia="zh-CN"/>
        </w:rPr>
        <w:t>年计划支出的细分情况，同时对</w:t>
      </w:r>
      <w:r>
        <w:rPr>
          <w:rFonts w:asciiTheme="minorHAnsi" w:hAnsiTheme="minorHAnsi" w:hint="eastAsia"/>
          <w:lang w:eastAsia="zh-CN"/>
        </w:rPr>
        <w:t>2018-2019</w:t>
      </w:r>
      <w:r>
        <w:rPr>
          <w:rFonts w:asciiTheme="minorHAnsi" w:hAnsiTheme="minorHAnsi" w:hint="eastAsia"/>
          <w:lang w:eastAsia="zh-CN"/>
        </w:rPr>
        <w:t>年预算与财务规划进行了比较。</w:t>
      </w:r>
      <w:bookmarkEnd w:id="152"/>
    </w:p>
    <w:p w:rsidR="00BC6C94" w:rsidRDefault="00BC6C94" w:rsidP="00BC6C94">
      <w:pPr>
        <w:snapToGrid w:val="0"/>
        <w:rPr>
          <w:rFonts w:asciiTheme="minorHAnsi" w:hAnsiTheme="minorHAnsi"/>
        </w:rPr>
      </w:pPr>
      <w:r w:rsidRPr="00B32480">
        <w:rPr>
          <w:noProof/>
          <w:lang w:eastAsia="zh-CN"/>
        </w:rPr>
        <w:drawing>
          <wp:inline distT="0" distB="0" distL="0" distR="0" wp14:anchorId="2236F054" wp14:editId="30AE999D">
            <wp:extent cx="5175885" cy="2356485"/>
            <wp:effectExtent l="0" t="0" r="571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5885" cy="2356485"/>
                    </a:xfrm>
                    <a:prstGeom prst="rect">
                      <a:avLst/>
                    </a:prstGeom>
                    <a:noFill/>
                    <a:ln>
                      <a:noFill/>
                    </a:ln>
                  </pic:spPr>
                </pic:pic>
              </a:graphicData>
            </a:graphic>
          </wp:inline>
        </w:drawing>
      </w:r>
    </w:p>
    <w:p w:rsidR="00BC6C94" w:rsidRDefault="00BC6C94" w:rsidP="00BC6C94">
      <w:pPr>
        <w:snapToGrid w:val="0"/>
        <w:jc w:val="center"/>
        <w:rPr>
          <w:rFonts w:asciiTheme="minorHAnsi" w:hAnsiTheme="minorHAnsi"/>
          <w:b/>
          <w:bCs/>
        </w:rPr>
      </w:pPr>
      <w:r>
        <w:rPr>
          <w:rFonts w:asciiTheme="minorHAnsi" w:hAnsiTheme="minorHAnsi"/>
          <w:b/>
          <w:bCs/>
          <w:noProof/>
          <w:lang w:eastAsia="zh-CN"/>
        </w:rPr>
        <w:lastRenderedPageBreak/>
        <w:drawing>
          <wp:inline distT="0" distB="0" distL="0" distR="0" wp14:anchorId="3547E05F" wp14:editId="2177692A">
            <wp:extent cx="5572800" cy="3632400"/>
            <wp:effectExtent l="0" t="0" r="889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72800" cy="3632400"/>
                    </a:xfrm>
                    <a:prstGeom prst="rect">
                      <a:avLst/>
                    </a:prstGeom>
                    <a:noFill/>
                  </pic:spPr>
                </pic:pic>
              </a:graphicData>
            </a:graphic>
          </wp:inline>
        </w:drawing>
      </w:r>
    </w:p>
    <w:p w:rsidR="00BC6C94" w:rsidRDefault="00BC6C94" w:rsidP="00B75DC2">
      <w:pPr>
        <w:pStyle w:val="Heading1"/>
        <w:rPr>
          <w:lang w:eastAsia="zh-CN"/>
        </w:rPr>
      </w:pPr>
      <w:bookmarkStart w:id="153" w:name="lt_pId206"/>
      <w:bookmarkStart w:id="154" w:name="_Toc7442439"/>
      <w:bookmarkStart w:id="155" w:name="_Toc7442876"/>
      <w:bookmarkStart w:id="156" w:name="_Toc7443541"/>
      <w:r w:rsidRPr="00FF4982">
        <w:rPr>
          <w:color w:val="0070C0"/>
          <w:lang w:eastAsia="zh-CN"/>
        </w:rPr>
        <w:t>I</w:t>
      </w:r>
      <w:r w:rsidRPr="00FF4982">
        <w:rPr>
          <w:lang w:eastAsia="zh-CN"/>
        </w:rPr>
        <w:t>.10</w:t>
      </w:r>
      <w:bookmarkEnd w:id="153"/>
      <w:r w:rsidRPr="00FF4982">
        <w:rPr>
          <w:lang w:eastAsia="zh-CN"/>
        </w:rPr>
        <w:tab/>
      </w:r>
      <w:bookmarkStart w:id="157" w:name="lt_pId207"/>
      <w:r>
        <w:rPr>
          <w:rFonts w:hint="eastAsia"/>
          <w:lang w:eastAsia="zh-CN"/>
        </w:rPr>
        <w:t>国际电联</w:t>
      </w:r>
      <w:r w:rsidR="001D67A5">
        <w:rPr>
          <w:rFonts w:hint="eastAsia"/>
          <w:lang w:eastAsia="zh-CN"/>
        </w:rPr>
        <w:t>的</w:t>
      </w:r>
      <w:r>
        <w:rPr>
          <w:rFonts w:hint="eastAsia"/>
          <w:lang w:eastAsia="zh-CN"/>
        </w:rPr>
        <w:t>共同支出</w:t>
      </w:r>
      <w:bookmarkEnd w:id="157"/>
      <w:bookmarkEnd w:id="154"/>
      <w:bookmarkEnd w:id="155"/>
      <w:bookmarkEnd w:id="156"/>
    </w:p>
    <w:p w:rsidR="00BC6C94" w:rsidRDefault="00BC6C94" w:rsidP="00B75DC2">
      <w:pPr>
        <w:snapToGrid w:val="0"/>
        <w:spacing w:before="240" w:after="120"/>
        <w:rPr>
          <w:rFonts w:asciiTheme="minorHAnsi" w:hAnsiTheme="minorHAnsi"/>
          <w:lang w:eastAsia="zh-CN"/>
        </w:rPr>
      </w:pPr>
      <w:bookmarkStart w:id="158" w:name="lt_pId208"/>
      <w:r w:rsidRPr="00AB335F">
        <w:rPr>
          <w:rFonts w:asciiTheme="minorHAnsi" w:hAnsiTheme="minorHAnsi"/>
          <w:color w:val="0070C0"/>
          <w:lang w:eastAsia="zh-CN"/>
        </w:rPr>
        <w:t>I</w:t>
      </w:r>
      <w:r>
        <w:rPr>
          <w:rFonts w:asciiTheme="minorHAnsi" w:hAnsiTheme="minorHAnsi"/>
          <w:lang w:eastAsia="zh-CN"/>
        </w:rPr>
        <w:t>.10.1</w:t>
      </w:r>
      <w:bookmarkEnd w:id="158"/>
      <w:r>
        <w:rPr>
          <w:rFonts w:asciiTheme="minorHAnsi" w:hAnsiTheme="minorHAnsi"/>
          <w:lang w:eastAsia="zh-CN"/>
        </w:rPr>
        <w:tab/>
      </w:r>
      <w:bookmarkStart w:id="159" w:name="lt_pId209"/>
      <w:r>
        <w:rPr>
          <w:rFonts w:asciiTheme="minorHAnsi" w:hAnsiTheme="minorHAnsi" w:hint="eastAsia"/>
          <w:lang w:eastAsia="zh-CN"/>
        </w:rPr>
        <w:t>为提高透明度和效率，自</w:t>
      </w:r>
      <w:r>
        <w:rPr>
          <w:rFonts w:asciiTheme="minorHAnsi" w:hAnsiTheme="minorHAnsi" w:hint="eastAsia"/>
          <w:lang w:eastAsia="zh-CN"/>
        </w:rPr>
        <w:t>2020-2021</w:t>
      </w:r>
      <w:r>
        <w:rPr>
          <w:rFonts w:asciiTheme="minorHAnsi" w:hAnsiTheme="minorHAnsi" w:hint="eastAsia"/>
          <w:lang w:eastAsia="zh-CN"/>
        </w:rPr>
        <w:t>年以后</w:t>
      </w:r>
      <w:r w:rsidR="001D67A5">
        <w:rPr>
          <w:rFonts w:asciiTheme="minorHAnsi" w:hAnsiTheme="minorHAnsi" w:hint="eastAsia"/>
          <w:lang w:eastAsia="zh-CN"/>
        </w:rPr>
        <w:t>将</w:t>
      </w:r>
      <w:r>
        <w:rPr>
          <w:rFonts w:asciiTheme="minorHAnsi" w:hAnsiTheme="minorHAnsi" w:hint="eastAsia"/>
          <w:lang w:eastAsia="zh-CN"/>
        </w:rPr>
        <w:t>建立国际电联共同支出成本</w:t>
      </w:r>
      <w:r w:rsidRPr="00B75DC2">
        <w:rPr>
          <w:rFonts w:hint="eastAsia"/>
          <w:lang w:eastAsia="zh-CN"/>
        </w:rPr>
        <w:t>中心</w:t>
      </w:r>
      <w:r>
        <w:rPr>
          <w:rFonts w:asciiTheme="minorHAnsi" w:hAnsiTheme="minorHAnsi" w:hint="eastAsia"/>
          <w:lang w:eastAsia="zh-CN"/>
        </w:rPr>
        <w:t>，将国际电联多数共同和集中支出</w:t>
      </w:r>
      <w:r w:rsidR="001D67A5">
        <w:rPr>
          <w:rFonts w:asciiTheme="minorHAnsi" w:hAnsiTheme="minorHAnsi" w:hint="eastAsia"/>
          <w:lang w:eastAsia="zh-CN"/>
        </w:rPr>
        <w:t>进行</w:t>
      </w:r>
      <w:r>
        <w:rPr>
          <w:rFonts w:asciiTheme="minorHAnsi" w:hAnsiTheme="minorHAnsi" w:hint="eastAsia"/>
          <w:lang w:eastAsia="zh-CN"/>
        </w:rPr>
        <w:t>汇总。该成本中心包括以下表</w:t>
      </w:r>
      <w:r>
        <w:rPr>
          <w:rFonts w:asciiTheme="minorHAnsi" w:hAnsiTheme="minorHAnsi" w:hint="eastAsia"/>
          <w:lang w:eastAsia="zh-CN"/>
        </w:rPr>
        <w:t>M</w:t>
      </w:r>
      <w:r>
        <w:rPr>
          <w:rFonts w:asciiTheme="minorHAnsi" w:hAnsiTheme="minorHAnsi" w:hint="eastAsia"/>
          <w:lang w:eastAsia="zh-CN"/>
        </w:rPr>
        <w:t>列出的拨款：</w:t>
      </w:r>
      <w:bookmarkEnd w:id="159"/>
    </w:p>
    <w:p w:rsidR="00BC6C94" w:rsidRDefault="00BC6C94" w:rsidP="00BC6C94">
      <w:pPr>
        <w:snapToGrid w:val="0"/>
        <w:rPr>
          <w:rFonts w:asciiTheme="minorHAnsi" w:hAnsiTheme="minorHAnsi"/>
          <w:lang w:eastAsia="zh-CN"/>
        </w:rPr>
      </w:pPr>
    </w:p>
    <w:p w:rsidR="00BC6C94" w:rsidRDefault="0093633C" w:rsidP="00BC6C94">
      <w:pPr>
        <w:snapToGrid w:val="0"/>
        <w:jc w:val="center"/>
        <w:rPr>
          <w:rFonts w:asciiTheme="minorHAnsi" w:hAnsiTheme="minorHAnsi"/>
          <w:lang w:eastAsia="zh-CN"/>
        </w:rPr>
      </w:pPr>
      <w:r>
        <w:rPr>
          <w:rFonts w:asciiTheme="minorHAnsi" w:hAnsiTheme="minorHAnsi"/>
          <w:noProof/>
          <w:lang w:eastAsia="zh-CN"/>
        </w:rPr>
        <w:lastRenderedPageBreak/>
        <w:drawing>
          <wp:inline distT="0" distB="0" distL="0" distR="0">
            <wp:extent cx="5731510" cy="450405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apture.PNG"/>
                    <pic:cNvPicPr/>
                  </pic:nvPicPr>
                  <pic:blipFill>
                    <a:blip r:embed="rId37">
                      <a:extLst>
                        <a:ext uri="{28A0092B-C50C-407E-A947-70E740481C1C}">
                          <a14:useLocalDpi xmlns:a14="http://schemas.microsoft.com/office/drawing/2010/main" val="0"/>
                        </a:ext>
                      </a:extLst>
                    </a:blip>
                    <a:stretch>
                      <a:fillRect/>
                    </a:stretch>
                  </pic:blipFill>
                  <pic:spPr>
                    <a:xfrm>
                      <a:off x="0" y="0"/>
                      <a:ext cx="5731510" cy="4504055"/>
                    </a:xfrm>
                    <a:prstGeom prst="rect">
                      <a:avLst/>
                    </a:prstGeom>
                  </pic:spPr>
                </pic:pic>
              </a:graphicData>
            </a:graphic>
          </wp:inline>
        </w:drawing>
      </w:r>
    </w:p>
    <w:p w:rsidR="00BC6C94" w:rsidRPr="0006056C" w:rsidRDefault="00BC6C94" w:rsidP="00B75DC2">
      <w:pPr>
        <w:pStyle w:val="Heading1"/>
        <w:rPr>
          <w:lang w:eastAsia="zh-CN"/>
        </w:rPr>
      </w:pPr>
      <w:bookmarkStart w:id="160" w:name="lt_pId211"/>
      <w:bookmarkStart w:id="161" w:name="_Toc7442440"/>
      <w:bookmarkStart w:id="162" w:name="_Toc7442877"/>
      <w:bookmarkStart w:id="163" w:name="_Toc7443542"/>
      <w:r w:rsidRPr="0006056C">
        <w:rPr>
          <w:color w:val="0070C0"/>
          <w:lang w:eastAsia="zh-CN"/>
        </w:rPr>
        <w:t>I</w:t>
      </w:r>
      <w:r w:rsidRPr="0006056C">
        <w:rPr>
          <w:lang w:eastAsia="zh-CN"/>
        </w:rPr>
        <w:t>.11</w:t>
      </w:r>
      <w:bookmarkEnd w:id="160"/>
      <w:r w:rsidRPr="0006056C">
        <w:rPr>
          <w:lang w:eastAsia="zh-CN"/>
        </w:rPr>
        <w:tab/>
      </w:r>
      <w:bookmarkStart w:id="164" w:name="lt_pId212"/>
      <w:r>
        <w:rPr>
          <w:rFonts w:hint="eastAsia"/>
          <w:lang w:eastAsia="zh-CN"/>
        </w:rPr>
        <w:t>增效</w:t>
      </w:r>
      <w:r w:rsidRPr="00B75DC2">
        <w:rPr>
          <w:rFonts w:hint="eastAsia"/>
          <w:lang w:eastAsia="zh-CN"/>
        </w:rPr>
        <w:t>措施</w:t>
      </w:r>
      <w:bookmarkEnd w:id="164"/>
      <w:bookmarkEnd w:id="161"/>
      <w:bookmarkEnd w:id="162"/>
      <w:bookmarkEnd w:id="163"/>
    </w:p>
    <w:p w:rsidR="00BC6C94" w:rsidRDefault="00BC6C94" w:rsidP="00B75DC2">
      <w:pPr>
        <w:snapToGrid w:val="0"/>
        <w:spacing w:before="240" w:after="120"/>
        <w:rPr>
          <w:rFonts w:asciiTheme="minorHAnsi" w:hAnsiTheme="minorHAnsi"/>
          <w:lang w:eastAsia="zh-CN"/>
        </w:rPr>
      </w:pPr>
      <w:bookmarkStart w:id="165" w:name="lt_pId213"/>
      <w:r w:rsidRPr="0006056C">
        <w:rPr>
          <w:rFonts w:asciiTheme="minorHAnsi" w:hAnsiTheme="minorHAnsi"/>
          <w:color w:val="0070C0"/>
          <w:lang w:eastAsia="zh-CN"/>
        </w:rPr>
        <w:t>I</w:t>
      </w:r>
      <w:r w:rsidRPr="0006056C">
        <w:rPr>
          <w:rFonts w:asciiTheme="minorHAnsi" w:hAnsiTheme="minorHAnsi"/>
          <w:lang w:eastAsia="zh-CN"/>
        </w:rPr>
        <w:t>.11.1</w:t>
      </w:r>
      <w:bookmarkEnd w:id="165"/>
      <w:r w:rsidRPr="0006056C">
        <w:rPr>
          <w:rFonts w:asciiTheme="minorHAnsi" w:hAnsiTheme="minorHAnsi"/>
          <w:lang w:eastAsia="zh-CN"/>
        </w:rPr>
        <w:tab/>
      </w:r>
      <w:bookmarkStart w:id="166" w:name="lt_pId214"/>
      <w:r>
        <w:rPr>
          <w:rFonts w:asciiTheme="minorHAnsi" w:hAnsiTheme="minorHAnsi" w:hint="eastAsia"/>
          <w:lang w:eastAsia="zh-CN"/>
        </w:rPr>
        <w:t>收支以</w:t>
      </w:r>
      <w:r>
        <w:rPr>
          <w:rFonts w:asciiTheme="minorHAnsi" w:hAnsiTheme="minorHAnsi" w:hint="eastAsia"/>
          <w:lang w:eastAsia="zh-CN"/>
        </w:rPr>
        <w:t>3.31</w:t>
      </w:r>
      <w:r>
        <w:rPr>
          <w:rFonts w:asciiTheme="minorHAnsi" w:hAnsiTheme="minorHAnsi" w:hint="eastAsia"/>
          <w:lang w:eastAsia="zh-CN"/>
        </w:rPr>
        <w:t>亿瑞郎达到平衡。与财务规划相比，</w:t>
      </w:r>
      <w:r>
        <w:rPr>
          <w:rFonts w:asciiTheme="minorHAnsi" w:hAnsiTheme="minorHAnsi" w:hint="eastAsia"/>
          <w:lang w:eastAsia="zh-CN"/>
        </w:rPr>
        <w:t>2020-2021</w:t>
      </w:r>
      <w:r>
        <w:rPr>
          <w:rFonts w:asciiTheme="minorHAnsi" w:hAnsiTheme="minorHAnsi" w:hint="eastAsia"/>
          <w:lang w:eastAsia="zh-CN"/>
        </w:rPr>
        <w:t>年预算草案少</w:t>
      </w:r>
      <w:r>
        <w:rPr>
          <w:rFonts w:asciiTheme="minorHAnsi" w:hAnsiTheme="minorHAnsi" w:hint="eastAsia"/>
          <w:lang w:eastAsia="zh-CN"/>
        </w:rPr>
        <w:t>59</w:t>
      </w:r>
      <w:r>
        <w:rPr>
          <w:rFonts w:asciiTheme="minorHAnsi" w:hAnsiTheme="minorHAnsi" w:hint="eastAsia"/>
          <w:lang w:eastAsia="zh-CN"/>
        </w:rPr>
        <w:t>万瑞郎。为实现预算平衡，已</w:t>
      </w:r>
      <w:r w:rsidRPr="00B75DC2">
        <w:rPr>
          <w:rFonts w:hint="eastAsia"/>
          <w:lang w:eastAsia="zh-CN"/>
        </w:rPr>
        <w:t>采取</w:t>
      </w:r>
      <w:r>
        <w:rPr>
          <w:rFonts w:asciiTheme="minorHAnsi" w:hAnsiTheme="minorHAnsi" w:hint="eastAsia"/>
          <w:lang w:eastAsia="zh-CN"/>
        </w:rPr>
        <w:t>了强有力的增效措施。</w:t>
      </w:r>
      <w:bookmarkEnd w:id="166"/>
    </w:p>
    <w:p w:rsidR="00BC6C94" w:rsidRPr="005979FB" w:rsidRDefault="00BC6C94" w:rsidP="00B75DC2">
      <w:pPr>
        <w:snapToGrid w:val="0"/>
        <w:spacing w:before="240" w:after="120"/>
        <w:rPr>
          <w:rFonts w:cs="Calibri"/>
          <w:b/>
          <w:color w:val="800000"/>
          <w:sz w:val="22"/>
          <w:highlight w:val="yellow"/>
          <w:lang w:eastAsia="zh-CN"/>
        </w:rPr>
      </w:pPr>
      <w:bookmarkStart w:id="167" w:name="lt_pId217"/>
      <w:r w:rsidRPr="00AB335F">
        <w:rPr>
          <w:rFonts w:asciiTheme="minorHAnsi" w:hAnsiTheme="minorHAnsi"/>
          <w:color w:val="0070C0"/>
          <w:lang w:eastAsia="zh-CN"/>
        </w:rPr>
        <w:t>I</w:t>
      </w:r>
      <w:r w:rsidRPr="00237444">
        <w:rPr>
          <w:rFonts w:asciiTheme="minorHAnsi" w:hAnsiTheme="minorHAnsi"/>
          <w:lang w:eastAsia="zh-CN"/>
        </w:rPr>
        <w:t>.11.2</w:t>
      </w:r>
      <w:bookmarkEnd w:id="167"/>
      <w:r w:rsidRPr="00237444">
        <w:rPr>
          <w:rFonts w:asciiTheme="minorHAnsi" w:hAnsiTheme="minorHAnsi"/>
          <w:lang w:eastAsia="zh-CN"/>
        </w:rPr>
        <w:tab/>
      </w:r>
      <w:bookmarkStart w:id="168" w:name="lt_pId218"/>
      <w:r>
        <w:rPr>
          <w:lang w:eastAsia="zh-CN"/>
        </w:rPr>
        <w:t>严格的节支增效措施</w:t>
      </w:r>
      <w:r>
        <w:rPr>
          <w:rFonts w:hint="eastAsia"/>
          <w:lang w:eastAsia="zh-CN"/>
        </w:rPr>
        <w:t>已</w:t>
      </w:r>
      <w:r>
        <w:rPr>
          <w:lang w:eastAsia="zh-CN"/>
        </w:rPr>
        <w:t>得到规划</w:t>
      </w:r>
      <w:r>
        <w:rPr>
          <w:rFonts w:hint="eastAsia"/>
          <w:lang w:eastAsia="zh-CN"/>
        </w:rPr>
        <w:t>和</w:t>
      </w:r>
      <w:r>
        <w:rPr>
          <w:lang w:eastAsia="zh-CN"/>
        </w:rPr>
        <w:t>落实，以求在预算草案的制定过程中最有效地利用有限资源</w:t>
      </w:r>
      <w:r>
        <w:rPr>
          <w:rFonts w:hint="eastAsia"/>
          <w:lang w:eastAsia="zh-CN"/>
        </w:rPr>
        <w:t>，</w:t>
      </w:r>
      <w:r>
        <w:rPr>
          <w:lang w:eastAsia="zh-CN"/>
        </w:rPr>
        <w:t>并最大限度</w:t>
      </w:r>
      <w:r>
        <w:rPr>
          <w:rFonts w:hint="eastAsia"/>
          <w:lang w:eastAsia="zh-CN"/>
        </w:rPr>
        <w:t>地</w:t>
      </w:r>
      <w:r>
        <w:rPr>
          <w:lang w:eastAsia="zh-CN"/>
        </w:rPr>
        <w:t>减少</w:t>
      </w:r>
      <w:r w:rsidRPr="00D4560C">
        <w:rPr>
          <w:rFonts w:asciiTheme="minorHAnsi" w:hAnsiTheme="minorHAnsi"/>
          <w:szCs w:val="24"/>
          <w:lang w:eastAsia="zh-CN"/>
        </w:rPr>
        <w:t>20</w:t>
      </w:r>
      <w:r>
        <w:rPr>
          <w:rFonts w:asciiTheme="minorHAnsi" w:hAnsiTheme="minorHAnsi"/>
          <w:szCs w:val="24"/>
          <w:lang w:eastAsia="zh-CN"/>
        </w:rPr>
        <w:t>20-2021</w:t>
      </w:r>
      <w:r>
        <w:rPr>
          <w:rFonts w:hint="eastAsia"/>
          <w:lang w:eastAsia="zh-CN"/>
        </w:rPr>
        <w:t>年</w:t>
      </w:r>
      <w:r>
        <w:rPr>
          <w:lang w:eastAsia="zh-CN"/>
        </w:rPr>
        <w:t>的预算拨款。预算草案考虑到了根据第</w:t>
      </w:r>
      <w:r>
        <w:rPr>
          <w:rFonts w:hint="eastAsia"/>
          <w:lang w:eastAsia="zh-CN"/>
        </w:rPr>
        <w:t>5</w:t>
      </w:r>
      <w:r>
        <w:rPr>
          <w:rFonts w:hint="eastAsia"/>
          <w:lang w:eastAsia="zh-CN"/>
        </w:rPr>
        <w:t>号</w:t>
      </w:r>
      <w:r>
        <w:rPr>
          <w:lang w:eastAsia="zh-CN"/>
        </w:rPr>
        <w:t>决定（</w:t>
      </w:r>
      <w:r>
        <w:rPr>
          <w:rFonts w:hint="eastAsia"/>
          <w:lang w:eastAsia="zh-CN"/>
        </w:rPr>
        <w:t>201</w:t>
      </w:r>
      <w:r>
        <w:rPr>
          <w:lang w:eastAsia="zh-CN"/>
        </w:rPr>
        <w:t>8</w:t>
      </w:r>
      <w:r>
        <w:rPr>
          <w:rFonts w:hint="eastAsia"/>
          <w:lang w:eastAsia="zh-CN"/>
        </w:rPr>
        <w:t>年</w:t>
      </w:r>
      <w:r>
        <w:rPr>
          <w:lang w:eastAsia="zh-CN"/>
        </w:rPr>
        <w:t>，</w:t>
      </w:r>
      <w:r>
        <w:rPr>
          <w:rFonts w:hint="eastAsia"/>
          <w:lang w:eastAsia="zh-CN"/>
        </w:rPr>
        <w:t>迪拜</w:t>
      </w:r>
      <w:r>
        <w:rPr>
          <w:lang w:eastAsia="zh-CN"/>
        </w:rPr>
        <w:t>，修订版）</w:t>
      </w:r>
      <w:r>
        <w:rPr>
          <w:rFonts w:hint="eastAsia"/>
          <w:lang w:eastAsia="zh-CN"/>
        </w:rPr>
        <w:t>附件</w:t>
      </w:r>
      <w:r>
        <w:rPr>
          <w:rFonts w:hint="eastAsia"/>
          <w:lang w:eastAsia="zh-CN"/>
        </w:rPr>
        <w:t>2</w:t>
      </w:r>
      <w:r>
        <w:rPr>
          <w:rFonts w:hint="eastAsia"/>
          <w:lang w:eastAsia="zh-CN"/>
        </w:rPr>
        <w:t>采取</w:t>
      </w:r>
      <w:r>
        <w:rPr>
          <w:lang w:eastAsia="zh-CN"/>
        </w:rPr>
        <w:t>的节支措施</w:t>
      </w:r>
      <w:r>
        <w:rPr>
          <w:rFonts w:hint="eastAsia"/>
          <w:lang w:eastAsia="zh-CN"/>
        </w:rPr>
        <w:t>。</w:t>
      </w:r>
      <w:bookmarkEnd w:id="168"/>
    </w:p>
    <w:p w:rsidR="00BC6C94" w:rsidRPr="00876068" w:rsidRDefault="00BC6C94" w:rsidP="00B75DC2">
      <w:pPr>
        <w:snapToGrid w:val="0"/>
        <w:spacing w:before="240" w:after="120"/>
        <w:rPr>
          <w:rFonts w:cs="Calibri"/>
          <w:b/>
          <w:color w:val="800000"/>
          <w:sz w:val="22"/>
          <w:lang w:eastAsia="zh-CN"/>
        </w:rPr>
      </w:pPr>
      <w:bookmarkStart w:id="169" w:name="lt_pId220"/>
      <w:r w:rsidRPr="00DC2B12">
        <w:rPr>
          <w:rFonts w:asciiTheme="minorHAnsi" w:hAnsiTheme="minorHAnsi"/>
          <w:color w:val="0070C0"/>
          <w:lang w:eastAsia="zh-CN"/>
        </w:rPr>
        <w:t>I</w:t>
      </w:r>
      <w:r w:rsidRPr="00DC2B12">
        <w:rPr>
          <w:rFonts w:asciiTheme="minorHAnsi" w:hAnsiTheme="minorHAnsi"/>
          <w:lang w:eastAsia="zh-CN"/>
        </w:rPr>
        <w:t>.11.3</w:t>
      </w:r>
      <w:bookmarkEnd w:id="169"/>
      <w:r w:rsidRPr="00DC2B12">
        <w:rPr>
          <w:rFonts w:asciiTheme="minorHAnsi" w:hAnsiTheme="minorHAnsi"/>
          <w:lang w:eastAsia="zh-CN"/>
        </w:rPr>
        <w:tab/>
      </w:r>
      <w:bookmarkStart w:id="170" w:name="lt_pId221"/>
      <w:r w:rsidRPr="00DC2B12">
        <w:rPr>
          <w:rFonts w:asciiTheme="minorHAnsi" w:hAnsiTheme="minorHAnsi"/>
          <w:lang w:eastAsia="zh-CN"/>
        </w:rPr>
        <w:t>C19/45</w:t>
      </w:r>
      <w:r w:rsidRPr="00DC2B12">
        <w:rPr>
          <w:rFonts w:asciiTheme="minorHAnsi" w:hAnsiTheme="minorHAnsi" w:hint="eastAsia"/>
          <w:lang w:eastAsia="zh-CN"/>
        </w:rPr>
        <w:t>号</w:t>
      </w:r>
      <w:r w:rsidRPr="00DC2B12">
        <w:rPr>
          <w:rFonts w:asciiTheme="minorHAnsi" w:hAnsiTheme="minorHAnsi"/>
          <w:lang w:eastAsia="zh-CN"/>
        </w:rPr>
        <w:t>文件</w:t>
      </w:r>
      <w:r w:rsidRPr="00DC2B12">
        <w:rPr>
          <w:lang w:eastAsia="zh-CN"/>
        </w:rPr>
        <w:t>提供有</w:t>
      </w:r>
      <w:r w:rsidRPr="009D1E3B">
        <w:rPr>
          <w:lang w:eastAsia="zh-CN"/>
        </w:rPr>
        <w:t>关第</w:t>
      </w:r>
      <w:r w:rsidRPr="009D1E3B">
        <w:rPr>
          <w:rFonts w:hint="eastAsia"/>
          <w:lang w:eastAsia="zh-CN"/>
        </w:rPr>
        <w:t>5</w:t>
      </w:r>
      <w:r w:rsidRPr="009D1E3B">
        <w:rPr>
          <w:rFonts w:hint="eastAsia"/>
          <w:lang w:eastAsia="zh-CN"/>
        </w:rPr>
        <w:t>号</w:t>
      </w:r>
      <w:r w:rsidRPr="009D1E3B">
        <w:rPr>
          <w:lang w:eastAsia="zh-CN"/>
        </w:rPr>
        <w:t>决</w:t>
      </w:r>
      <w:r w:rsidRPr="009D1E3B">
        <w:rPr>
          <w:rFonts w:hint="eastAsia"/>
          <w:lang w:eastAsia="zh-CN"/>
        </w:rPr>
        <w:t>定</w:t>
      </w:r>
      <w:r w:rsidRPr="009D1E3B">
        <w:rPr>
          <w:lang w:eastAsia="zh-CN"/>
        </w:rPr>
        <w:t>（</w:t>
      </w:r>
      <w:r>
        <w:rPr>
          <w:rFonts w:hint="eastAsia"/>
          <w:lang w:eastAsia="zh-CN"/>
        </w:rPr>
        <w:t>201</w:t>
      </w:r>
      <w:r>
        <w:rPr>
          <w:lang w:eastAsia="zh-CN"/>
        </w:rPr>
        <w:t>8</w:t>
      </w:r>
      <w:r w:rsidRPr="009D1E3B">
        <w:rPr>
          <w:rFonts w:hint="eastAsia"/>
          <w:lang w:eastAsia="zh-CN"/>
        </w:rPr>
        <w:t>年</w:t>
      </w:r>
      <w:r w:rsidRPr="009D1E3B">
        <w:rPr>
          <w:lang w:eastAsia="zh-CN"/>
        </w:rPr>
        <w:t>，</w:t>
      </w:r>
      <w:r>
        <w:rPr>
          <w:rFonts w:hint="eastAsia"/>
          <w:lang w:eastAsia="zh-CN"/>
        </w:rPr>
        <w:t>迪拜</w:t>
      </w:r>
      <w:r w:rsidRPr="009D1E3B">
        <w:rPr>
          <w:lang w:eastAsia="zh-CN"/>
        </w:rPr>
        <w:t>，修订版）</w:t>
      </w:r>
      <w:r w:rsidRPr="009D1E3B">
        <w:rPr>
          <w:rFonts w:hint="eastAsia"/>
          <w:lang w:eastAsia="zh-CN"/>
        </w:rPr>
        <w:t>附件</w:t>
      </w:r>
      <w:r w:rsidRPr="009D1E3B">
        <w:rPr>
          <w:rFonts w:hint="eastAsia"/>
          <w:lang w:eastAsia="zh-CN"/>
        </w:rPr>
        <w:t>2</w:t>
      </w:r>
      <w:r w:rsidR="001D67A5">
        <w:rPr>
          <w:rFonts w:hint="eastAsia"/>
          <w:lang w:eastAsia="zh-CN"/>
        </w:rPr>
        <w:t>列出</w:t>
      </w:r>
      <w:r w:rsidRPr="009D1E3B">
        <w:rPr>
          <w:lang w:eastAsia="zh-CN"/>
        </w:rPr>
        <w:t>的</w:t>
      </w:r>
      <w:r w:rsidRPr="009D1E3B">
        <w:rPr>
          <w:rFonts w:hint="eastAsia"/>
          <w:lang w:eastAsia="zh-CN"/>
        </w:rPr>
        <w:t>减支</w:t>
      </w:r>
      <w:r w:rsidRPr="009D1E3B">
        <w:rPr>
          <w:lang w:eastAsia="zh-CN"/>
        </w:rPr>
        <w:t>增效措施</w:t>
      </w:r>
      <w:r w:rsidRPr="009D1E3B">
        <w:rPr>
          <w:rFonts w:hint="eastAsia"/>
          <w:lang w:eastAsia="zh-CN"/>
        </w:rPr>
        <w:t>的</w:t>
      </w:r>
      <w:r>
        <w:rPr>
          <w:rFonts w:hint="eastAsia"/>
          <w:lang w:eastAsia="zh-CN"/>
        </w:rPr>
        <w:t>最新</w:t>
      </w:r>
      <w:r w:rsidRPr="009D1E3B">
        <w:rPr>
          <w:lang w:eastAsia="zh-CN"/>
        </w:rPr>
        <w:t>落实情况。</w:t>
      </w:r>
      <w:bookmarkEnd w:id="170"/>
    </w:p>
    <w:p w:rsidR="00BC6C94" w:rsidRDefault="00BC6C94" w:rsidP="00B75DC2">
      <w:pPr>
        <w:pStyle w:val="Heading1"/>
        <w:rPr>
          <w:lang w:eastAsia="zh-CN"/>
        </w:rPr>
      </w:pPr>
      <w:bookmarkStart w:id="171" w:name="lt_pId222"/>
      <w:bookmarkStart w:id="172" w:name="_Toc7442441"/>
      <w:bookmarkStart w:id="173" w:name="_Toc7442878"/>
      <w:bookmarkStart w:id="174" w:name="_Toc7443543"/>
      <w:r w:rsidRPr="00876068">
        <w:rPr>
          <w:color w:val="0070C0"/>
          <w:lang w:eastAsia="zh-CN"/>
        </w:rPr>
        <w:t>I</w:t>
      </w:r>
      <w:r w:rsidRPr="00876068">
        <w:rPr>
          <w:lang w:eastAsia="zh-CN"/>
        </w:rPr>
        <w:t>.12</w:t>
      </w:r>
      <w:bookmarkEnd w:id="171"/>
      <w:r w:rsidRPr="00876068">
        <w:rPr>
          <w:lang w:eastAsia="zh-CN"/>
        </w:rPr>
        <w:tab/>
      </w:r>
      <w:bookmarkStart w:id="175" w:name="lt_pId223"/>
      <w:r>
        <w:rPr>
          <w:rFonts w:hint="eastAsia"/>
          <w:lang w:eastAsia="zh-CN"/>
        </w:rPr>
        <w:t>与会补贴</w:t>
      </w:r>
      <w:bookmarkEnd w:id="175"/>
      <w:bookmarkEnd w:id="172"/>
      <w:bookmarkEnd w:id="173"/>
      <w:bookmarkEnd w:id="174"/>
    </w:p>
    <w:p w:rsidR="00BC6C94" w:rsidRDefault="00BC6C94" w:rsidP="00B75DC2">
      <w:pPr>
        <w:snapToGrid w:val="0"/>
        <w:spacing w:before="240" w:after="120"/>
        <w:rPr>
          <w:rFonts w:asciiTheme="minorHAnsi" w:hAnsiTheme="minorHAnsi"/>
          <w:b/>
          <w:bCs/>
          <w:lang w:eastAsia="zh-CN"/>
        </w:rPr>
      </w:pPr>
      <w:bookmarkStart w:id="176" w:name="lt_pId224"/>
      <w:r w:rsidRPr="00AB335F">
        <w:rPr>
          <w:rFonts w:asciiTheme="minorHAnsi" w:hAnsiTheme="minorHAnsi"/>
          <w:color w:val="0070C0"/>
          <w:lang w:eastAsia="zh-CN"/>
        </w:rPr>
        <w:t>I</w:t>
      </w:r>
      <w:r>
        <w:rPr>
          <w:rFonts w:asciiTheme="minorHAnsi" w:hAnsiTheme="minorHAnsi"/>
          <w:lang w:eastAsia="zh-CN"/>
        </w:rPr>
        <w:t>.12.1</w:t>
      </w:r>
      <w:bookmarkEnd w:id="176"/>
      <w:r>
        <w:rPr>
          <w:rFonts w:asciiTheme="minorHAnsi" w:hAnsiTheme="minorHAnsi"/>
          <w:lang w:eastAsia="zh-CN"/>
        </w:rPr>
        <w:tab/>
      </w:r>
      <w:bookmarkStart w:id="177" w:name="lt_pId225"/>
      <w:r w:rsidR="001D67A5">
        <w:rPr>
          <w:rFonts w:asciiTheme="minorHAnsi" w:hAnsiTheme="minorHAnsi" w:hint="eastAsia"/>
          <w:lang w:eastAsia="zh-CN"/>
        </w:rPr>
        <w:t>如以下表</w:t>
      </w:r>
      <w:r w:rsidR="001D67A5">
        <w:rPr>
          <w:rFonts w:asciiTheme="minorHAnsi" w:hAnsiTheme="minorHAnsi" w:hint="eastAsia"/>
          <w:lang w:eastAsia="zh-CN"/>
        </w:rPr>
        <w:t>N</w:t>
      </w:r>
      <w:r w:rsidR="001D67A5">
        <w:rPr>
          <w:rFonts w:asciiTheme="minorHAnsi" w:hAnsiTheme="minorHAnsi" w:hint="eastAsia"/>
          <w:lang w:eastAsia="zh-CN"/>
        </w:rPr>
        <w:t>所示，</w:t>
      </w:r>
      <w:r w:rsidR="001D67A5">
        <w:rPr>
          <w:rFonts w:asciiTheme="minorHAnsi" w:hAnsiTheme="minorHAnsi" w:hint="eastAsia"/>
          <w:lang w:eastAsia="zh-CN"/>
        </w:rPr>
        <w:t>2020-2021</w:t>
      </w:r>
      <w:r w:rsidR="001D67A5">
        <w:rPr>
          <w:rFonts w:asciiTheme="minorHAnsi" w:hAnsiTheme="minorHAnsi" w:hint="eastAsia"/>
          <w:lang w:eastAsia="zh-CN"/>
        </w:rPr>
        <w:t>年</w:t>
      </w:r>
      <w:r>
        <w:rPr>
          <w:rFonts w:asciiTheme="minorHAnsi" w:hAnsiTheme="minorHAnsi" w:hint="eastAsia"/>
          <w:lang w:eastAsia="zh-CN"/>
        </w:rPr>
        <w:t>与会补贴相关计划支出达</w:t>
      </w:r>
      <w:r>
        <w:rPr>
          <w:rFonts w:asciiTheme="minorHAnsi" w:hAnsiTheme="minorHAnsi" w:hint="eastAsia"/>
          <w:lang w:eastAsia="zh-CN"/>
        </w:rPr>
        <w:t>313.6</w:t>
      </w:r>
      <w:r>
        <w:rPr>
          <w:rFonts w:asciiTheme="minorHAnsi" w:hAnsiTheme="minorHAnsi" w:hint="eastAsia"/>
          <w:lang w:eastAsia="zh-CN"/>
        </w:rPr>
        <w:t>万瑞郎，而</w:t>
      </w:r>
      <w:r>
        <w:rPr>
          <w:rFonts w:asciiTheme="minorHAnsi" w:hAnsiTheme="minorHAnsi" w:hint="eastAsia"/>
          <w:lang w:eastAsia="zh-CN"/>
        </w:rPr>
        <w:t>2018-2019</w:t>
      </w:r>
      <w:r>
        <w:rPr>
          <w:rFonts w:asciiTheme="minorHAnsi" w:hAnsiTheme="minorHAnsi" w:hint="eastAsia"/>
          <w:lang w:eastAsia="zh-CN"/>
        </w:rPr>
        <w:t>年的预算</w:t>
      </w:r>
      <w:r w:rsidR="001D67A5">
        <w:rPr>
          <w:rFonts w:asciiTheme="minorHAnsi" w:hAnsiTheme="minorHAnsi" w:hint="eastAsia"/>
          <w:lang w:eastAsia="zh-CN"/>
        </w:rPr>
        <w:t>拨款</w:t>
      </w:r>
      <w:r>
        <w:rPr>
          <w:rFonts w:asciiTheme="minorHAnsi" w:hAnsiTheme="minorHAnsi" w:hint="eastAsia"/>
          <w:lang w:eastAsia="zh-CN"/>
        </w:rPr>
        <w:t>为</w:t>
      </w:r>
      <w:r w:rsidRPr="00B75DC2">
        <w:rPr>
          <w:rFonts w:hint="eastAsia"/>
          <w:lang w:eastAsia="zh-CN"/>
        </w:rPr>
        <w:t>316</w:t>
      </w:r>
      <w:r>
        <w:rPr>
          <w:rFonts w:asciiTheme="minorHAnsi" w:hAnsiTheme="minorHAnsi" w:hint="eastAsia"/>
          <w:lang w:eastAsia="zh-CN"/>
        </w:rPr>
        <w:t>.3</w:t>
      </w:r>
      <w:r>
        <w:rPr>
          <w:rFonts w:asciiTheme="minorHAnsi" w:hAnsiTheme="minorHAnsi" w:hint="eastAsia"/>
          <w:lang w:eastAsia="zh-CN"/>
        </w:rPr>
        <w:t>万瑞朗：</w:t>
      </w:r>
      <w:bookmarkEnd w:id="177"/>
    </w:p>
    <w:p w:rsidR="00BC6C94" w:rsidRDefault="0093633C" w:rsidP="0093633C">
      <w:pPr>
        <w:snapToGrid w:val="0"/>
        <w:jc w:val="center"/>
        <w:rPr>
          <w:rFonts w:asciiTheme="minorHAnsi" w:hAnsiTheme="minorHAnsi"/>
          <w:b/>
          <w:bCs/>
          <w:lang w:eastAsia="zh-CN"/>
        </w:rPr>
      </w:pPr>
      <w:r>
        <w:rPr>
          <w:rFonts w:asciiTheme="minorHAnsi" w:hAnsiTheme="minorHAnsi"/>
          <w:b/>
          <w:bCs/>
          <w:noProof/>
          <w:lang w:eastAsia="zh-CN"/>
        </w:rPr>
        <w:lastRenderedPageBreak/>
        <w:drawing>
          <wp:inline distT="0" distB="0" distL="0" distR="0">
            <wp:extent cx="5731510" cy="2406650"/>
            <wp:effectExtent l="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Capture.PNG"/>
                    <pic:cNvPicPr/>
                  </pic:nvPicPr>
                  <pic:blipFill>
                    <a:blip r:embed="rId38">
                      <a:extLst>
                        <a:ext uri="{28A0092B-C50C-407E-A947-70E740481C1C}">
                          <a14:useLocalDpi xmlns:a14="http://schemas.microsoft.com/office/drawing/2010/main" val="0"/>
                        </a:ext>
                      </a:extLst>
                    </a:blip>
                    <a:stretch>
                      <a:fillRect/>
                    </a:stretch>
                  </pic:blipFill>
                  <pic:spPr>
                    <a:xfrm>
                      <a:off x="0" y="0"/>
                      <a:ext cx="5731510" cy="2406650"/>
                    </a:xfrm>
                    <a:prstGeom prst="rect">
                      <a:avLst/>
                    </a:prstGeom>
                  </pic:spPr>
                </pic:pic>
              </a:graphicData>
            </a:graphic>
          </wp:inline>
        </w:drawing>
      </w:r>
    </w:p>
    <w:p w:rsidR="00BC6C94" w:rsidRDefault="00BC6C94" w:rsidP="00C74759">
      <w:pPr>
        <w:pStyle w:val="Heading1"/>
        <w:rPr>
          <w:lang w:eastAsia="zh-CN"/>
        </w:rPr>
      </w:pPr>
      <w:bookmarkStart w:id="178" w:name="lt_pId226"/>
      <w:bookmarkStart w:id="179" w:name="_Toc7442442"/>
      <w:bookmarkStart w:id="180" w:name="_Toc7442879"/>
      <w:bookmarkStart w:id="181" w:name="_Toc7443544"/>
      <w:r w:rsidRPr="003234C1">
        <w:rPr>
          <w:color w:val="0070C0"/>
          <w:lang w:eastAsia="zh-CN"/>
        </w:rPr>
        <w:t>I</w:t>
      </w:r>
      <w:r w:rsidRPr="003234C1">
        <w:rPr>
          <w:lang w:eastAsia="zh-CN"/>
        </w:rPr>
        <w:t>.13</w:t>
      </w:r>
      <w:bookmarkEnd w:id="178"/>
      <w:r w:rsidRPr="003234C1">
        <w:rPr>
          <w:lang w:eastAsia="zh-CN"/>
        </w:rPr>
        <w:tab/>
      </w:r>
      <w:bookmarkStart w:id="182" w:name="lt_pId227"/>
      <w:r w:rsidRPr="003234C1">
        <w:rPr>
          <w:rFonts w:hint="eastAsia"/>
          <w:lang w:eastAsia="zh-CN"/>
        </w:rPr>
        <w:t>语文</w:t>
      </w:r>
      <w:bookmarkEnd w:id="182"/>
      <w:bookmarkEnd w:id="179"/>
      <w:bookmarkEnd w:id="180"/>
      <w:bookmarkEnd w:id="181"/>
    </w:p>
    <w:p w:rsidR="00BC6C94" w:rsidRPr="00803845" w:rsidRDefault="00BC6C94" w:rsidP="00C74759">
      <w:pPr>
        <w:snapToGrid w:val="0"/>
        <w:spacing w:before="240" w:after="120"/>
        <w:rPr>
          <w:rFonts w:cs="Calibri"/>
          <w:b/>
          <w:color w:val="800000"/>
          <w:sz w:val="22"/>
          <w:highlight w:val="cyan"/>
          <w:lang w:eastAsia="zh-CN"/>
        </w:rPr>
      </w:pPr>
      <w:bookmarkStart w:id="183" w:name="lt_pId228"/>
      <w:r w:rsidRPr="00AB335F">
        <w:rPr>
          <w:rFonts w:asciiTheme="minorHAnsi" w:hAnsiTheme="minorHAnsi"/>
          <w:color w:val="0070C0"/>
          <w:lang w:eastAsia="zh-CN"/>
        </w:rPr>
        <w:t>I</w:t>
      </w:r>
      <w:r w:rsidRPr="002E20FD">
        <w:rPr>
          <w:rFonts w:asciiTheme="minorHAnsi" w:hAnsiTheme="minorHAnsi"/>
          <w:lang w:eastAsia="zh-CN"/>
        </w:rPr>
        <w:t>.13.1</w:t>
      </w:r>
      <w:bookmarkEnd w:id="183"/>
      <w:r w:rsidRPr="002E20FD">
        <w:rPr>
          <w:rFonts w:asciiTheme="minorHAnsi" w:hAnsiTheme="minorHAnsi"/>
          <w:lang w:eastAsia="zh-CN"/>
        </w:rPr>
        <w:tab/>
      </w:r>
      <w:bookmarkStart w:id="184" w:name="lt_pId229"/>
      <w:r w:rsidRPr="0098511E">
        <w:rPr>
          <w:rFonts w:hint="eastAsia"/>
          <w:lang w:eastAsia="zh-CN"/>
        </w:rPr>
        <w:t>按照第</w:t>
      </w:r>
      <w:r w:rsidRPr="0098511E">
        <w:rPr>
          <w:rFonts w:hint="eastAsia"/>
          <w:lang w:eastAsia="zh-CN"/>
        </w:rPr>
        <w:t>5</w:t>
      </w:r>
      <w:r w:rsidRPr="0098511E">
        <w:rPr>
          <w:rFonts w:hint="eastAsia"/>
          <w:lang w:eastAsia="zh-CN"/>
        </w:rPr>
        <w:t>号决定（</w:t>
      </w:r>
      <w:r w:rsidRPr="0098511E">
        <w:rPr>
          <w:rFonts w:hint="eastAsia"/>
          <w:lang w:eastAsia="zh-CN"/>
        </w:rPr>
        <w:t>201</w:t>
      </w:r>
      <w:r>
        <w:rPr>
          <w:lang w:eastAsia="zh-CN"/>
        </w:rPr>
        <w:t>8</w:t>
      </w:r>
      <w:r w:rsidRPr="0098511E">
        <w:rPr>
          <w:rFonts w:hint="eastAsia"/>
          <w:lang w:eastAsia="zh-CN"/>
        </w:rPr>
        <w:t>年，</w:t>
      </w:r>
      <w:r>
        <w:rPr>
          <w:rFonts w:hint="eastAsia"/>
          <w:lang w:eastAsia="zh-CN"/>
        </w:rPr>
        <w:t>迪拜</w:t>
      </w:r>
      <w:r w:rsidRPr="0098511E">
        <w:rPr>
          <w:rFonts w:hint="eastAsia"/>
          <w:lang w:eastAsia="zh-CN"/>
        </w:rPr>
        <w:t>，修订版）</w:t>
      </w:r>
      <w:r w:rsidRPr="0098511E">
        <w:rPr>
          <w:rFonts w:ascii="STKaiti" w:eastAsia="STKaiti" w:hAnsi="STKaiti" w:hint="eastAsia"/>
          <w:lang w:eastAsia="zh-CN"/>
        </w:rPr>
        <w:t>做出决定</w:t>
      </w:r>
      <w:r>
        <w:rPr>
          <w:rFonts w:ascii="STKaiti" w:eastAsia="STKaiti" w:hAnsi="STKaiti" w:hint="eastAsia"/>
          <w:lang w:eastAsia="zh-CN"/>
        </w:rPr>
        <w:t>第</w:t>
      </w:r>
      <w:r w:rsidRPr="0098511E">
        <w:rPr>
          <w:rFonts w:hint="eastAsia"/>
          <w:lang w:eastAsia="zh-CN"/>
        </w:rPr>
        <w:t>1.2</w:t>
      </w:r>
      <w:r>
        <w:rPr>
          <w:rFonts w:hint="eastAsia"/>
          <w:lang w:eastAsia="zh-CN"/>
        </w:rPr>
        <w:t>段</w:t>
      </w:r>
      <w:r w:rsidRPr="0098511E">
        <w:rPr>
          <w:rFonts w:hint="eastAsia"/>
          <w:lang w:eastAsia="zh-CN"/>
        </w:rPr>
        <w:t>，国际电联各正式语文的口译、笔译和文本处理支出在</w:t>
      </w:r>
      <w:r w:rsidRPr="0098511E">
        <w:rPr>
          <w:rFonts w:hint="eastAsia"/>
          <w:lang w:eastAsia="zh-CN"/>
        </w:rPr>
        <w:t>20</w:t>
      </w:r>
      <w:r>
        <w:rPr>
          <w:lang w:eastAsia="zh-CN"/>
        </w:rPr>
        <w:t>20</w:t>
      </w:r>
      <w:r w:rsidRPr="0098511E">
        <w:rPr>
          <w:rFonts w:hint="eastAsia"/>
          <w:lang w:eastAsia="zh-CN"/>
        </w:rPr>
        <w:t>-20</w:t>
      </w:r>
      <w:r>
        <w:rPr>
          <w:lang w:eastAsia="zh-CN"/>
        </w:rPr>
        <w:t>23</w:t>
      </w:r>
      <w:r w:rsidRPr="0098511E">
        <w:rPr>
          <w:rFonts w:hint="eastAsia"/>
          <w:lang w:eastAsia="zh-CN"/>
        </w:rPr>
        <w:t>年期间不得超过</w:t>
      </w:r>
      <w:r w:rsidRPr="0098511E">
        <w:rPr>
          <w:bCs/>
          <w:lang w:eastAsia="zh-CN"/>
        </w:rPr>
        <w:t>8 500</w:t>
      </w:r>
      <w:r w:rsidRPr="0098511E">
        <w:rPr>
          <w:rFonts w:hint="eastAsia"/>
          <w:bCs/>
          <w:lang w:eastAsia="zh-CN"/>
        </w:rPr>
        <w:t>万</w:t>
      </w:r>
      <w:r w:rsidRPr="0098511E">
        <w:rPr>
          <w:rFonts w:hint="eastAsia"/>
          <w:lang w:eastAsia="zh-CN"/>
        </w:rPr>
        <w:t>瑞郎</w:t>
      </w:r>
      <w:r>
        <w:rPr>
          <w:rFonts w:hint="eastAsia"/>
          <w:lang w:eastAsia="zh-CN"/>
        </w:rPr>
        <w:t>。</w:t>
      </w:r>
      <w:bookmarkEnd w:id="184"/>
    </w:p>
    <w:p w:rsidR="00BC6C94" w:rsidRDefault="00BC6C94" w:rsidP="00C74759">
      <w:pPr>
        <w:snapToGrid w:val="0"/>
        <w:spacing w:before="240" w:after="120"/>
        <w:rPr>
          <w:rFonts w:asciiTheme="minorHAnsi" w:hAnsiTheme="minorHAnsi"/>
          <w:lang w:eastAsia="zh-CN"/>
        </w:rPr>
      </w:pPr>
      <w:bookmarkStart w:id="185" w:name="lt_pId230"/>
      <w:r w:rsidRPr="00AB335F">
        <w:rPr>
          <w:rFonts w:asciiTheme="minorHAnsi" w:hAnsiTheme="minorHAnsi"/>
          <w:color w:val="0070C0"/>
          <w:lang w:eastAsia="zh-CN"/>
        </w:rPr>
        <w:t>I</w:t>
      </w:r>
      <w:r w:rsidRPr="002E20FD">
        <w:rPr>
          <w:rFonts w:asciiTheme="minorHAnsi" w:hAnsiTheme="minorHAnsi"/>
          <w:lang w:eastAsia="zh-CN"/>
        </w:rPr>
        <w:t>.13.2</w:t>
      </w:r>
      <w:bookmarkEnd w:id="185"/>
      <w:r w:rsidRPr="002E20FD">
        <w:rPr>
          <w:rFonts w:asciiTheme="minorHAnsi" w:hAnsiTheme="minorHAnsi"/>
          <w:lang w:eastAsia="zh-CN"/>
        </w:rPr>
        <w:tab/>
      </w:r>
      <w:bookmarkStart w:id="186" w:name="lt_pId231"/>
      <w:r>
        <w:rPr>
          <w:rFonts w:hint="eastAsia"/>
          <w:lang w:eastAsia="zh-CN"/>
        </w:rPr>
        <w:t>表</w:t>
      </w:r>
      <w:r>
        <w:rPr>
          <w:rFonts w:hint="eastAsia"/>
          <w:lang w:eastAsia="zh-CN"/>
        </w:rPr>
        <w:t>O</w:t>
      </w:r>
      <w:r>
        <w:rPr>
          <w:rFonts w:hint="eastAsia"/>
          <w:lang w:eastAsia="zh-CN"/>
        </w:rPr>
        <w:t>为</w:t>
      </w:r>
      <w:r>
        <w:rPr>
          <w:rFonts w:hint="eastAsia"/>
          <w:lang w:eastAsia="zh-CN"/>
        </w:rPr>
        <w:t>2</w:t>
      </w:r>
      <w:r>
        <w:rPr>
          <w:lang w:eastAsia="zh-CN"/>
        </w:rPr>
        <w:t>020-2021</w:t>
      </w:r>
      <w:r>
        <w:rPr>
          <w:rFonts w:hint="eastAsia"/>
          <w:lang w:eastAsia="zh-CN"/>
        </w:rPr>
        <w:t>年</w:t>
      </w:r>
      <w:r w:rsidR="00875BCA">
        <w:rPr>
          <w:rFonts w:hint="eastAsia"/>
          <w:lang w:eastAsia="zh-CN"/>
        </w:rPr>
        <w:t>与</w:t>
      </w:r>
      <w:r w:rsidR="00875BCA" w:rsidRPr="00D4560C">
        <w:rPr>
          <w:rFonts w:asciiTheme="minorHAnsi" w:hAnsiTheme="minorHAnsi"/>
          <w:szCs w:val="24"/>
          <w:lang w:eastAsia="zh-CN"/>
        </w:rPr>
        <w:t>201</w:t>
      </w:r>
      <w:r w:rsidR="00875BCA">
        <w:rPr>
          <w:rFonts w:asciiTheme="minorHAnsi" w:hAnsiTheme="minorHAnsi"/>
          <w:szCs w:val="24"/>
          <w:lang w:eastAsia="zh-CN"/>
        </w:rPr>
        <w:t>8-2019</w:t>
      </w:r>
      <w:r w:rsidR="00875BCA">
        <w:rPr>
          <w:rFonts w:hint="eastAsia"/>
          <w:lang w:eastAsia="zh-CN"/>
        </w:rPr>
        <w:t>年</w:t>
      </w:r>
      <w:r>
        <w:rPr>
          <w:rFonts w:hint="eastAsia"/>
          <w:lang w:eastAsia="zh-CN"/>
        </w:rPr>
        <w:t>语文相关服务估算支出的比较情况。</w:t>
      </w:r>
      <w:bookmarkEnd w:id="186"/>
    </w:p>
    <w:p w:rsidR="00BC6C94" w:rsidRDefault="0093633C" w:rsidP="0093633C">
      <w:pPr>
        <w:snapToGrid w:val="0"/>
        <w:jc w:val="center"/>
        <w:rPr>
          <w:rFonts w:asciiTheme="minorHAnsi" w:hAnsiTheme="minorHAnsi"/>
        </w:rPr>
      </w:pPr>
      <w:r>
        <w:rPr>
          <w:rFonts w:asciiTheme="minorHAnsi" w:hAnsiTheme="minorHAnsi"/>
          <w:noProof/>
          <w:lang w:eastAsia="zh-CN"/>
        </w:rPr>
        <w:drawing>
          <wp:inline distT="0" distB="0" distL="0" distR="0">
            <wp:extent cx="5731510" cy="2592070"/>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apture.PNG"/>
                    <pic:cNvPicPr/>
                  </pic:nvPicPr>
                  <pic:blipFill>
                    <a:blip r:embed="rId39">
                      <a:extLst>
                        <a:ext uri="{28A0092B-C50C-407E-A947-70E740481C1C}">
                          <a14:useLocalDpi xmlns:a14="http://schemas.microsoft.com/office/drawing/2010/main" val="0"/>
                        </a:ext>
                      </a:extLst>
                    </a:blip>
                    <a:stretch>
                      <a:fillRect/>
                    </a:stretch>
                  </pic:blipFill>
                  <pic:spPr>
                    <a:xfrm>
                      <a:off x="0" y="0"/>
                      <a:ext cx="5731510" cy="2592070"/>
                    </a:xfrm>
                    <a:prstGeom prst="rect">
                      <a:avLst/>
                    </a:prstGeom>
                  </pic:spPr>
                </pic:pic>
              </a:graphicData>
            </a:graphic>
          </wp:inline>
        </w:drawing>
      </w:r>
    </w:p>
    <w:p w:rsidR="00BC6C94" w:rsidRDefault="00BC6C94" w:rsidP="00C74759">
      <w:pPr>
        <w:pStyle w:val="Heading1"/>
        <w:rPr>
          <w:lang w:eastAsia="zh-CN"/>
        </w:rPr>
      </w:pPr>
      <w:bookmarkStart w:id="187" w:name="lt_pId232"/>
      <w:bookmarkStart w:id="188" w:name="_Toc7442443"/>
      <w:bookmarkStart w:id="189" w:name="_Toc7442880"/>
      <w:bookmarkStart w:id="190" w:name="_Toc7443545"/>
      <w:r w:rsidRPr="00803845">
        <w:rPr>
          <w:color w:val="0070C0"/>
          <w:lang w:eastAsia="zh-CN"/>
        </w:rPr>
        <w:t>I</w:t>
      </w:r>
      <w:r w:rsidRPr="00803845">
        <w:rPr>
          <w:lang w:eastAsia="zh-CN"/>
        </w:rPr>
        <w:t>.14</w:t>
      </w:r>
      <w:bookmarkEnd w:id="187"/>
      <w:r w:rsidRPr="00803845">
        <w:rPr>
          <w:lang w:eastAsia="zh-CN"/>
        </w:rPr>
        <w:tab/>
      </w:r>
      <w:bookmarkStart w:id="191" w:name="lt_pId233"/>
      <w:r>
        <w:rPr>
          <w:rFonts w:hint="eastAsia"/>
          <w:lang w:eastAsia="zh-CN"/>
        </w:rPr>
        <w:t>预算职位</w:t>
      </w:r>
      <w:bookmarkEnd w:id="191"/>
      <w:bookmarkEnd w:id="188"/>
      <w:bookmarkEnd w:id="189"/>
      <w:bookmarkEnd w:id="190"/>
    </w:p>
    <w:p w:rsidR="00BC6C94" w:rsidRDefault="00BC6C94" w:rsidP="00C74759">
      <w:pPr>
        <w:snapToGrid w:val="0"/>
        <w:spacing w:before="240" w:after="120"/>
        <w:rPr>
          <w:rFonts w:asciiTheme="minorHAnsi" w:hAnsiTheme="minorHAnsi"/>
          <w:lang w:eastAsia="zh-CN"/>
        </w:rPr>
      </w:pPr>
      <w:bookmarkStart w:id="192" w:name="lt_pId234"/>
      <w:r w:rsidRPr="00AB335F">
        <w:rPr>
          <w:rFonts w:asciiTheme="minorHAnsi" w:hAnsiTheme="minorHAnsi"/>
          <w:color w:val="0070C0"/>
          <w:lang w:eastAsia="zh-CN"/>
        </w:rPr>
        <w:t>I</w:t>
      </w:r>
      <w:r>
        <w:rPr>
          <w:rFonts w:asciiTheme="minorHAnsi" w:hAnsiTheme="minorHAnsi"/>
          <w:lang w:eastAsia="zh-CN"/>
        </w:rPr>
        <w:t>.14.1</w:t>
      </w:r>
      <w:bookmarkEnd w:id="192"/>
      <w:r>
        <w:rPr>
          <w:rFonts w:asciiTheme="minorHAnsi" w:hAnsiTheme="minorHAnsi"/>
          <w:lang w:eastAsia="zh-CN"/>
        </w:rPr>
        <w:tab/>
      </w:r>
      <w:bookmarkStart w:id="193" w:name="lt_pId235"/>
      <w:r>
        <w:rPr>
          <w:rFonts w:asciiTheme="minorHAnsi" w:hAnsiTheme="minorHAnsi"/>
          <w:lang w:eastAsia="zh-CN"/>
        </w:rPr>
        <w:t>2020-2021</w:t>
      </w:r>
      <w:r>
        <w:rPr>
          <w:rFonts w:asciiTheme="minorHAnsi" w:hAnsiTheme="minorHAnsi" w:hint="eastAsia"/>
          <w:lang w:eastAsia="zh-CN"/>
        </w:rPr>
        <w:t>年</w:t>
      </w:r>
      <w:r w:rsidR="00875BCA">
        <w:rPr>
          <w:rFonts w:asciiTheme="minorHAnsi" w:hAnsiTheme="minorHAnsi" w:hint="eastAsia"/>
          <w:lang w:eastAsia="zh-CN"/>
        </w:rPr>
        <w:t>期间的</w:t>
      </w:r>
      <w:r>
        <w:rPr>
          <w:rFonts w:asciiTheme="minorHAnsi" w:hAnsiTheme="minorHAnsi" w:hint="eastAsia"/>
          <w:lang w:eastAsia="zh-CN"/>
        </w:rPr>
        <w:t>预算职位总数</w:t>
      </w:r>
      <w:r w:rsidR="00875BCA">
        <w:rPr>
          <w:rFonts w:asciiTheme="minorHAnsi" w:hAnsiTheme="minorHAnsi" w:hint="eastAsia"/>
          <w:lang w:eastAsia="zh-CN"/>
        </w:rPr>
        <w:t>为</w:t>
      </w:r>
      <w:r>
        <w:rPr>
          <w:rFonts w:asciiTheme="minorHAnsi" w:hAnsiTheme="minorHAnsi" w:hint="eastAsia"/>
          <w:lang w:eastAsia="zh-CN"/>
        </w:rPr>
        <w:t>764</w:t>
      </w:r>
      <w:r>
        <w:rPr>
          <w:rFonts w:asciiTheme="minorHAnsi" w:hAnsiTheme="minorHAnsi" w:hint="eastAsia"/>
          <w:lang w:eastAsia="zh-CN"/>
        </w:rPr>
        <w:t>个，与</w:t>
      </w:r>
      <w:r>
        <w:rPr>
          <w:rFonts w:asciiTheme="minorHAnsi" w:hAnsiTheme="minorHAnsi" w:hint="eastAsia"/>
          <w:lang w:eastAsia="zh-CN"/>
        </w:rPr>
        <w:t>2018-2019</w:t>
      </w:r>
      <w:r>
        <w:rPr>
          <w:rFonts w:asciiTheme="minorHAnsi" w:hAnsiTheme="minorHAnsi" w:hint="eastAsia"/>
          <w:lang w:eastAsia="zh-CN"/>
        </w:rPr>
        <w:t>年预算相比增加了</w:t>
      </w:r>
      <w:r>
        <w:rPr>
          <w:rFonts w:asciiTheme="minorHAnsi" w:hAnsiTheme="minorHAnsi" w:hint="eastAsia"/>
          <w:lang w:eastAsia="zh-CN"/>
        </w:rPr>
        <w:t>15</w:t>
      </w:r>
      <w:r>
        <w:rPr>
          <w:rFonts w:asciiTheme="minorHAnsi" w:hAnsiTheme="minorHAnsi" w:hint="eastAsia"/>
          <w:lang w:eastAsia="zh-CN"/>
        </w:rPr>
        <w:t>个职位。表</w:t>
      </w:r>
      <w:r>
        <w:rPr>
          <w:rFonts w:asciiTheme="minorHAnsi" w:hAnsiTheme="minorHAnsi" w:hint="eastAsia"/>
          <w:lang w:eastAsia="zh-CN"/>
        </w:rPr>
        <w:t>P</w:t>
      </w:r>
      <w:r w:rsidR="00294403">
        <w:rPr>
          <w:rFonts w:asciiTheme="minorHAnsi" w:hAnsiTheme="minorHAnsi" w:hint="eastAsia"/>
          <w:lang w:eastAsia="zh-CN"/>
        </w:rPr>
        <w:t>提供了</w:t>
      </w:r>
      <w:r>
        <w:rPr>
          <w:rFonts w:asciiTheme="minorHAnsi" w:hAnsiTheme="minorHAnsi" w:hint="eastAsia"/>
          <w:lang w:eastAsia="zh-CN"/>
        </w:rPr>
        <w:t>总秘书</w:t>
      </w:r>
      <w:r w:rsidR="00875BCA">
        <w:rPr>
          <w:rFonts w:asciiTheme="minorHAnsi" w:hAnsiTheme="minorHAnsi" w:hint="eastAsia"/>
          <w:lang w:eastAsia="zh-CN"/>
        </w:rPr>
        <w:t>处</w:t>
      </w:r>
      <w:r>
        <w:rPr>
          <w:rFonts w:asciiTheme="minorHAnsi" w:hAnsiTheme="minorHAnsi" w:hint="eastAsia"/>
          <w:lang w:eastAsia="zh-CN"/>
        </w:rPr>
        <w:t>各部和各局</w:t>
      </w:r>
      <w:r w:rsidR="00294403">
        <w:rPr>
          <w:rFonts w:asciiTheme="minorHAnsi" w:hAnsiTheme="minorHAnsi" w:hint="eastAsia"/>
          <w:lang w:eastAsia="zh-CN"/>
        </w:rPr>
        <w:t>的职位</w:t>
      </w:r>
      <w:r>
        <w:rPr>
          <w:rFonts w:asciiTheme="minorHAnsi" w:hAnsiTheme="minorHAnsi" w:hint="eastAsia"/>
          <w:lang w:eastAsia="zh-CN"/>
        </w:rPr>
        <w:t>分布情况以及</w:t>
      </w:r>
      <w:r>
        <w:rPr>
          <w:rFonts w:asciiTheme="minorHAnsi" w:hAnsiTheme="minorHAnsi" w:hint="eastAsia"/>
          <w:lang w:eastAsia="zh-CN"/>
        </w:rPr>
        <w:t>2020-2021</w:t>
      </w:r>
      <w:r>
        <w:rPr>
          <w:rFonts w:asciiTheme="minorHAnsi" w:hAnsiTheme="minorHAnsi" w:hint="eastAsia"/>
          <w:lang w:eastAsia="zh-CN"/>
        </w:rPr>
        <w:t>年与</w:t>
      </w:r>
      <w:r>
        <w:rPr>
          <w:rFonts w:asciiTheme="minorHAnsi" w:hAnsiTheme="minorHAnsi" w:hint="eastAsia"/>
          <w:lang w:eastAsia="zh-CN"/>
        </w:rPr>
        <w:t>2018-2019</w:t>
      </w:r>
      <w:r>
        <w:rPr>
          <w:rFonts w:asciiTheme="minorHAnsi" w:hAnsiTheme="minorHAnsi" w:hint="eastAsia"/>
          <w:lang w:eastAsia="zh-CN"/>
        </w:rPr>
        <w:t>年预算职位的比较情况。</w:t>
      </w:r>
      <w:bookmarkEnd w:id="193"/>
    </w:p>
    <w:p w:rsidR="00BC6C94" w:rsidRDefault="0093633C" w:rsidP="00BC6C94">
      <w:pPr>
        <w:snapToGrid w:val="0"/>
        <w:rPr>
          <w:rFonts w:asciiTheme="minorHAnsi" w:hAnsiTheme="minorHAnsi"/>
        </w:rPr>
      </w:pPr>
      <w:r>
        <w:rPr>
          <w:rFonts w:asciiTheme="minorHAnsi" w:hAnsiTheme="minorHAnsi"/>
          <w:noProof/>
          <w:lang w:eastAsia="zh-CN"/>
        </w:rPr>
        <w:lastRenderedPageBreak/>
        <w:drawing>
          <wp:inline distT="0" distB="0" distL="0" distR="0">
            <wp:extent cx="5731510" cy="3486785"/>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apture.PNG"/>
                    <pic:cNvPicPr/>
                  </pic:nvPicPr>
                  <pic:blipFill>
                    <a:blip r:embed="rId40">
                      <a:extLst>
                        <a:ext uri="{28A0092B-C50C-407E-A947-70E740481C1C}">
                          <a14:useLocalDpi xmlns:a14="http://schemas.microsoft.com/office/drawing/2010/main" val="0"/>
                        </a:ext>
                      </a:extLst>
                    </a:blip>
                    <a:stretch>
                      <a:fillRect/>
                    </a:stretch>
                  </pic:blipFill>
                  <pic:spPr>
                    <a:xfrm>
                      <a:off x="0" y="0"/>
                      <a:ext cx="5731510" cy="3486785"/>
                    </a:xfrm>
                    <a:prstGeom prst="rect">
                      <a:avLst/>
                    </a:prstGeom>
                  </pic:spPr>
                </pic:pic>
              </a:graphicData>
            </a:graphic>
          </wp:inline>
        </w:drawing>
      </w:r>
    </w:p>
    <w:p w:rsidR="00BC6C94" w:rsidRDefault="00BC6C94" w:rsidP="00C74759">
      <w:pPr>
        <w:snapToGrid w:val="0"/>
        <w:spacing w:before="240" w:after="120"/>
        <w:rPr>
          <w:rFonts w:asciiTheme="minorHAnsi" w:hAnsiTheme="minorHAnsi"/>
          <w:lang w:eastAsia="zh-CN"/>
        </w:rPr>
      </w:pPr>
      <w:bookmarkStart w:id="194" w:name="lt_pId237"/>
      <w:r w:rsidRPr="00AB335F">
        <w:rPr>
          <w:rFonts w:asciiTheme="minorHAnsi" w:hAnsiTheme="minorHAnsi"/>
          <w:color w:val="0070C0"/>
          <w:lang w:eastAsia="zh-CN"/>
        </w:rPr>
        <w:t>I</w:t>
      </w:r>
      <w:r>
        <w:rPr>
          <w:rFonts w:asciiTheme="minorHAnsi" w:hAnsiTheme="minorHAnsi"/>
          <w:lang w:eastAsia="zh-CN"/>
        </w:rPr>
        <w:t>.14.2</w:t>
      </w:r>
      <w:bookmarkEnd w:id="194"/>
      <w:r>
        <w:rPr>
          <w:rFonts w:asciiTheme="minorHAnsi" w:hAnsiTheme="minorHAnsi"/>
          <w:lang w:eastAsia="zh-CN"/>
        </w:rPr>
        <w:tab/>
      </w:r>
      <w:bookmarkStart w:id="195" w:name="lt_pId238"/>
      <w:r>
        <w:rPr>
          <w:rFonts w:asciiTheme="minorHAnsi" w:hAnsiTheme="minorHAnsi" w:hint="eastAsia"/>
          <w:lang w:eastAsia="zh-CN"/>
        </w:rPr>
        <w:t>表</w:t>
      </w:r>
      <w:r>
        <w:rPr>
          <w:rFonts w:asciiTheme="minorHAnsi" w:hAnsiTheme="minorHAnsi"/>
          <w:lang w:eastAsia="zh-CN"/>
        </w:rPr>
        <w:t>Q</w:t>
      </w:r>
      <w:r>
        <w:rPr>
          <w:rFonts w:asciiTheme="minorHAnsi" w:hAnsiTheme="minorHAnsi" w:hint="eastAsia"/>
          <w:lang w:eastAsia="zh-CN"/>
        </w:rPr>
        <w:t>按职等和局</w:t>
      </w:r>
      <w:r>
        <w:rPr>
          <w:rFonts w:asciiTheme="minorHAnsi" w:hAnsiTheme="minorHAnsi" w:hint="eastAsia"/>
          <w:lang w:eastAsia="zh-CN"/>
        </w:rPr>
        <w:t>/</w:t>
      </w:r>
      <w:r>
        <w:rPr>
          <w:rFonts w:asciiTheme="minorHAnsi" w:hAnsiTheme="minorHAnsi" w:hint="eastAsia"/>
          <w:lang w:eastAsia="zh-CN"/>
        </w:rPr>
        <w:t>部提供了</w:t>
      </w:r>
      <w:r>
        <w:rPr>
          <w:rFonts w:asciiTheme="minorHAnsi" w:hAnsiTheme="minorHAnsi" w:hint="eastAsia"/>
          <w:lang w:eastAsia="zh-CN"/>
        </w:rPr>
        <w:t>15</w:t>
      </w:r>
      <w:r>
        <w:rPr>
          <w:rFonts w:asciiTheme="minorHAnsi" w:hAnsiTheme="minorHAnsi" w:hint="eastAsia"/>
          <w:lang w:eastAsia="zh-CN"/>
        </w:rPr>
        <w:t>个新职位的</w:t>
      </w:r>
      <w:r w:rsidRPr="00C74759">
        <w:rPr>
          <w:rFonts w:hint="eastAsia"/>
          <w:lang w:eastAsia="zh-CN"/>
        </w:rPr>
        <w:t>细分</w:t>
      </w:r>
      <w:r>
        <w:rPr>
          <w:rFonts w:asciiTheme="minorHAnsi" w:hAnsiTheme="minorHAnsi" w:hint="eastAsia"/>
          <w:lang w:eastAsia="zh-CN"/>
        </w:rPr>
        <w:t>情况。</w:t>
      </w:r>
      <w:bookmarkEnd w:id="195"/>
    </w:p>
    <w:p w:rsidR="00BC6C94" w:rsidRDefault="0055530F" w:rsidP="00BC6C94">
      <w:pPr>
        <w:snapToGrid w:val="0"/>
        <w:rPr>
          <w:rFonts w:asciiTheme="minorHAnsi" w:hAnsiTheme="minorHAnsi"/>
        </w:rPr>
      </w:pPr>
      <w:r>
        <w:rPr>
          <w:rFonts w:asciiTheme="minorHAnsi" w:hAnsiTheme="minorHAnsi"/>
          <w:noProof/>
          <w:lang w:eastAsia="zh-CN"/>
        </w:rPr>
        <w:drawing>
          <wp:inline distT="0" distB="0" distL="0" distR="0">
            <wp:extent cx="5731510" cy="2886710"/>
            <wp:effectExtent l="0" t="0" r="254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apture.PNG"/>
                    <pic:cNvPicPr/>
                  </pic:nvPicPr>
                  <pic:blipFill>
                    <a:blip r:embed="rId41">
                      <a:extLst>
                        <a:ext uri="{28A0092B-C50C-407E-A947-70E740481C1C}">
                          <a14:useLocalDpi xmlns:a14="http://schemas.microsoft.com/office/drawing/2010/main" val="0"/>
                        </a:ext>
                      </a:extLst>
                    </a:blip>
                    <a:stretch>
                      <a:fillRect/>
                    </a:stretch>
                  </pic:blipFill>
                  <pic:spPr>
                    <a:xfrm>
                      <a:off x="0" y="0"/>
                      <a:ext cx="5731510" cy="2886710"/>
                    </a:xfrm>
                    <a:prstGeom prst="rect">
                      <a:avLst/>
                    </a:prstGeom>
                  </pic:spPr>
                </pic:pic>
              </a:graphicData>
            </a:graphic>
          </wp:inline>
        </w:drawing>
      </w:r>
    </w:p>
    <w:p w:rsidR="00BC6C94" w:rsidRDefault="00BC6C94" w:rsidP="00BC6C94">
      <w:pPr>
        <w:spacing w:after="160" w:line="259" w:lineRule="auto"/>
        <w:rPr>
          <w:rFonts w:asciiTheme="minorHAnsi" w:hAnsiTheme="minorHAnsi"/>
          <w:color w:val="0070C0"/>
        </w:rPr>
      </w:pPr>
      <w:r>
        <w:rPr>
          <w:rFonts w:asciiTheme="minorHAnsi" w:hAnsiTheme="minorHAnsi"/>
          <w:color w:val="0070C0"/>
        </w:rPr>
        <w:br w:type="page"/>
      </w:r>
    </w:p>
    <w:p w:rsidR="00BC6C94" w:rsidRDefault="00BC6C94" w:rsidP="002301BC">
      <w:pPr>
        <w:snapToGrid w:val="0"/>
        <w:spacing w:before="240" w:after="120"/>
        <w:rPr>
          <w:rFonts w:asciiTheme="minorHAnsi" w:hAnsiTheme="minorHAnsi"/>
          <w:lang w:eastAsia="zh-CN"/>
        </w:rPr>
      </w:pPr>
      <w:bookmarkStart w:id="196" w:name="lt_pId239"/>
      <w:r w:rsidRPr="00AB335F">
        <w:rPr>
          <w:rFonts w:asciiTheme="minorHAnsi" w:hAnsiTheme="minorHAnsi"/>
          <w:color w:val="0070C0"/>
          <w:lang w:eastAsia="zh-CN"/>
        </w:rPr>
        <w:lastRenderedPageBreak/>
        <w:t>I</w:t>
      </w:r>
      <w:r>
        <w:rPr>
          <w:rFonts w:asciiTheme="minorHAnsi" w:hAnsiTheme="minorHAnsi"/>
          <w:lang w:eastAsia="zh-CN"/>
        </w:rPr>
        <w:t>.14.3</w:t>
      </w:r>
      <w:bookmarkEnd w:id="196"/>
      <w:r>
        <w:rPr>
          <w:rFonts w:asciiTheme="minorHAnsi" w:hAnsiTheme="minorHAnsi"/>
          <w:lang w:eastAsia="zh-CN"/>
        </w:rPr>
        <w:t xml:space="preserve"> </w:t>
      </w:r>
      <w:r>
        <w:rPr>
          <w:rFonts w:asciiTheme="minorHAnsi" w:hAnsiTheme="minorHAnsi"/>
          <w:lang w:eastAsia="zh-CN"/>
        </w:rPr>
        <w:tab/>
      </w:r>
      <w:bookmarkStart w:id="197" w:name="lt_pId240"/>
      <w:r>
        <w:rPr>
          <w:rFonts w:asciiTheme="minorHAnsi" w:hAnsiTheme="minorHAnsi" w:hint="eastAsia"/>
          <w:lang w:eastAsia="zh-CN"/>
        </w:rPr>
        <w:t>图</w:t>
      </w:r>
      <w:r>
        <w:rPr>
          <w:rFonts w:asciiTheme="minorHAnsi" w:hAnsiTheme="minorHAnsi" w:hint="eastAsia"/>
          <w:lang w:eastAsia="zh-CN"/>
        </w:rPr>
        <w:t>E</w:t>
      </w:r>
      <w:r>
        <w:rPr>
          <w:rFonts w:asciiTheme="minorHAnsi" w:hAnsiTheme="minorHAnsi" w:hint="eastAsia"/>
          <w:lang w:eastAsia="zh-CN"/>
        </w:rPr>
        <w:t>显示出预算职位数量自</w:t>
      </w:r>
      <w:r w:rsidRPr="002301BC">
        <w:rPr>
          <w:rFonts w:hint="eastAsia"/>
          <w:lang w:eastAsia="zh-CN"/>
        </w:rPr>
        <w:t>2012</w:t>
      </w:r>
      <w:r>
        <w:rPr>
          <w:rFonts w:asciiTheme="minorHAnsi" w:hAnsiTheme="minorHAnsi" w:hint="eastAsia"/>
          <w:lang w:eastAsia="zh-CN"/>
        </w:rPr>
        <w:t>年以来的</w:t>
      </w:r>
      <w:r w:rsidR="00294403">
        <w:rPr>
          <w:rFonts w:asciiTheme="minorHAnsi" w:hAnsiTheme="minorHAnsi" w:hint="eastAsia"/>
          <w:lang w:eastAsia="zh-CN"/>
        </w:rPr>
        <w:t>演变</w:t>
      </w:r>
      <w:r>
        <w:rPr>
          <w:rFonts w:asciiTheme="minorHAnsi" w:hAnsiTheme="minorHAnsi" w:hint="eastAsia"/>
          <w:lang w:eastAsia="zh-CN"/>
        </w:rPr>
        <w:t>。</w:t>
      </w:r>
      <w:bookmarkEnd w:id="197"/>
    </w:p>
    <w:p w:rsidR="00BC6C94" w:rsidRDefault="00BC6C94" w:rsidP="00BC6C94">
      <w:pPr>
        <w:snapToGrid w:val="0"/>
        <w:rPr>
          <w:rFonts w:asciiTheme="minorHAnsi" w:hAnsiTheme="minorHAnsi"/>
        </w:rPr>
      </w:pPr>
      <w:r>
        <w:rPr>
          <w:rFonts w:asciiTheme="minorHAnsi" w:hAnsiTheme="minorHAnsi"/>
          <w:noProof/>
          <w:lang w:eastAsia="zh-CN"/>
        </w:rPr>
        <w:drawing>
          <wp:inline distT="0" distB="0" distL="0" distR="0" wp14:anchorId="22BEFA52" wp14:editId="1395D603">
            <wp:extent cx="5709600" cy="33984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9600" cy="3398400"/>
                    </a:xfrm>
                    <a:prstGeom prst="rect">
                      <a:avLst/>
                    </a:prstGeom>
                    <a:noFill/>
                  </pic:spPr>
                </pic:pic>
              </a:graphicData>
            </a:graphic>
          </wp:inline>
        </w:drawing>
      </w:r>
    </w:p>
    <w:p w:rsidR="00BC6C94" w:rsidRPr="00B4538C" w:rsidRDefault="00BC6C94" w:rsidP="002301BC">
      <w:pPr>
        <w:pStyle w:val="Heading1"/>
        <w:rPr>
          <w:lang w:eastAsia="zh-CN"/>
        </w:rPr>
      </w:pPr>
      <w:bookmarkStart w:id="198" w:name="lt_pId241"/>
      <w:bookmarkStart w:id="199" w:name="_Toc7442444"/>
      <w:bookmarkStart w:id="200" w:name="_Toc7442881"/>
      <w:bookmarkStart w:id="201" w:name="_Toc7443546"/>
      <w:r w:rsidRPr="00B4538C">
        <w:rPr>
          <w:color w:val="0070C0"/>
          <w:lang w:eastAsia="zh-CN"/>
        </w:rPr>
        <w:t>I</w:t>
      </w:r>
      <w:r w:rsidRPr="00B4538C">
        <w:rPr>
          <w:lang w:eastAsia="zh-CN"/>
        </w:rPr>
        <w:t>.15</w:t>
      </w:r>
      <w:bookmarkEnd w:id="198"/>
      <w:r w:rsidRPr="00B4538C">
        <w:rPr>
          <w:lang w:eastAsia="zh-CN"/>
        </w:rPr>
        <w:tab/>
      </w:r>
      <w:bookmarkStart w:id="202" w:name="lt_pId242"/>
      <w:r>
        <w:rPr>
          <w:rFonts w:hint="eastAsia"/>
          <w:lang w:eastAsia="zh-CN"/>
        </w:rPr>
        <w:t>预算文件结构</w:t>
      </w:r>
      <w:bookmarkEnd w:id="202"/>
      <w:bookmarkEnd w:id="199"/>
      <w:bookmarkEnd w:id="200"/>
      <w:bookmarkEnd w:id="201"/>
    </w:p>
    <w:p w:rsidR="00BC6C94" w:rsidRPr="00B4538C" w:rsidRDefault="00BC6C94" w:rsidP="002301BC">
      <w:pPr>
        <w:snapToGrid w:val="0"/>
        <w:spacing w:before="240" w:after="120"/>
        <w:rPr>
          <w:rFonts w:asciiTheme="minorHAnsi" w:hAnsiTheme="minorHAnsi"/>
          <w:lang w:eastAsia="zh-CN"/>
        </w:rPr>
      </w:pPr>
      <w:bookmarkStart w:id="203" w:name="lt_pId243"/>
      <w:r w:rsidRPr="00B4538C">
        <w:rPr>
          <w:rFonts w:asciiTheme="minorHAnsi" w:hAnsiTheme="minorHAnsi"/>
          <w:color w:val="0070C0"/>
          <w:lang w:eastAsia="zh-CN"/>
        </w:rPr>
        <w:t>I</w:t>
      </w:r>
      <w:r w:rsidRPr="00B4538C">
        <w:rPr>
          <w:rFonts w:asciiTheme="minorHAnsi" w:hAnsiTheme="minorHAnsi"/>
          <w:lang w:eastAsia="zh-CN"/>
        </w:rPr>
        <w:t>.15.1</w:t>
      </w:r>
      <w:bookmarkEnd w:id="203"/>
      <w:r w:rsidRPr="00B4538C">
        <w:rPr>
          <w:rFonts w:asciiTheme="minorHAnsi" w:hAnsiTheme="minorHAnsi"/>
          <w:lang w:eastAsia="zh-CN"/>
        </w:rPr>
        <w:tab/>
      </w:r>
      <w:bookmarkStart w:id="204" w:name="lt_pId244"/>
      <w:r>
        <w:rPr>
          <w:rFonts w:asciiTheme="minorHAnsi" w:hAnsiTheme="minorHAnsi" w:hint="eastAsia"/>
          <w:lang w:eastAsia="zh-CN"/>
        </w:rPr>
        <w:t>预算文件由</w:t>
      </w:r>
      <w:r>
        <w:rPr>
          <w:rFonts w:asciiTheme="minorHAnsi" w:hAnsiTheme="minorHAnsi" w:hint="eastAsia"/>
          <w:lang w:eastAsia="zh-CN"/>
        </w:rPr>
        <w:t>4</w:t>
      </w:r>
      <w:r>
        <w:rPr>
          <w:rFonts w:asciiTheme="minorHAnsi" w:hAnsiTheme="minorHAnsi" w:hint="eastAsia"/>
          <w:lang w:eastAsia="zh-CN"/>
        </w:rPr>
        <w:t>部分构成</w:t>
      </w:r>
      <w:bookmarkEnd w:id="204"/>
      <w:r>
        <w:rPr>
          <w:rFonts w:asciiTheme="minorHAnsi" w:hAnsiTheme="minorHAnsi"/>
          <w:lang w:eastAsia="zh-CN"/>
        </w:rPr>
        <w:t>：</w:t>
      </w:r>
    </w:p>
    <w:p w:rsidR="00BC6C94" w:rsidRPr="00FB4FD3" w:rsidRDefault="002301BC" w:rsidP="002301BC">
      <w:pPr>
        <w:pStyle w:val="enumlev1"/>
        <w:rPr>
          <w:lang w:eastAsia="zh-CN"/>
        </w:rPr>
      </w:pPr>
      <w:bookmarkStart w:id="205" w:name="lt_pId245"/>
      <w:r>
        <w:rPr>
          <w:lang w:eastAsia="zh-CN"/>
        </w:rPr>
        <w:t>–</w:t>
      </w:r>
      <w:r>
        <w:rPr>
          <w:lang w:eastAsia="zh-CN"/>
        </w:rPr>
        <w:tab/>
      </w:r>
      <w:r w:rsidR="00BC6C94" w:rsidRPr="00FB4FD3">
        <w:rPr>
          <w:lang w:eastAsia="zh-CN"/>
        </w:rPr>
        <w:t>第</w:t>
      </w:r>
      <w:r w:rsidR="00BC6C94" w:rsidRPr="00FB4FD3">
        <w:rPr>
          <w:lang w:eastAsia="zh-CN"/>
        </w:rPr>
        <w:t>1</w:t>
      </w:r>
      <w:r w:rsidR="00BC6C94" w:rsidRPr="00FB4FD3">
        <w:rPr>
          <w:lang w:eastAsia="zh-CN"/>
        </w:rPr>
        <w:t>部分提供</w:t>
      </w:r>
      <w:r w:rsidR="00BC6C94" w:rsidRPr="00FB4FD3">
        <w:rPr>
          <w:lang w:eastAsia="zh-CN"/>
        </w:rPr>
        <w:t>2020-2021</w:t>
      </w:r>
      <w:r w:rsidR="00BC6C94" w:rsidRPr="00FB4FD3">
        <w:rPr>
          <w:lang w:eastAsia="zh-CN"/>
        </w:rPr>
        <w:t>年预算草案</w:t>
      </w:r>
      <w:bookmarkEnd w:id="205"/>
      <w:r w:rsidR="00294403">
        <w:rPr>
          <w:rFonts w:hint="eastAsia"/>
          <w:lang w:eastAsia="zh-CN"/>
        </w:rPr>
        <w:t>综述</w:t>
      </w:r>
      <w:r w:rsidR="00BC6C94" w:rsidRPr="00FB4FD3">
        <w:rPr>
          <w:lang w:eastAsia="zh-CN"/>
        </w:rPr>
        <w:t>；</w:t>
      </w:r>
    </w:p>
    <w:p w:rsidR="00BC6C94" w:rsidRPr="00803845" w:rsidRDefault="002301BC" w:rsidP="002301BC">
      <w:pPr>
        <w:pStyle w:val="enumlev1"/>
        <w:rPr>
          <w:lang w:eastAsia="zh-CN"/>
        </w:rPr>
      </w:pPr>
      <w:bookmarkStart w:id="206" w:name="lt_pId246"/>
      <w:r>
        <w:rPr>
          <w:lang w:eastAsia="zh-CN"/>
        </w:rPr>
        <w:t>–</w:t>
      </w:r>
      <w:r>
        <w:rPr>
          <w:lang w:eastAsia="zh-CN"/>
        </w:rPr>
        <w:tab/>
      </w:r>
      <w:r w:rsidR="00BC6C94" w:rsidRPr="00FB4FD3">
        <w:rPr>
          <w:lang w:eastAsia="zh-CN"/>
        </w:rPr>
        <w:t>第</w:t>
      </w:r>
      <w:r w:rsidR="00BC6C94">
        <w:rPr>
          <w:lang w:eastAsia="zh-CN"/>
        </w:rPr>
        <w:t>2</w:t>
      </w:r>
      <w:r w:rsidR="00BC6C94" w:rsidRPr="00FB4FD3">
        <w:rPr>
          <w:lang w:eastAsia="zh-CN"/>
        </w:rPr>
        <w:t>部分</w:t>
      </w:r>
      <w:r w:rsidR="00294403">
        <w:rPr>
          <w:rFonts w:hint="eastAsia"/>
          <w:lang w:eastAsia="zh-CN"/>
        </w:rPr>
        <w:t>按</w:t>
      </w:r>
      <w:r w:rsidR="00BC6C94">
        <w:rPr>
          <w:rFonts w:hint="eastAsia"/>
          <w:lang w:eastAsia="zh-CN"/>
        </w:rPr>
        <w:t>部门目标</w:t>
      </w:r>
      <w:r w:rsidR="00294403">
        <w:rPr>
          <w:rFonts w:hint="eastAsia"/>
          <w:lang w:eastAsia="zh-CN"/>
        </w:rPr>
        <w:t>提供了</w:t>
      </w:r>
      <w:r w:rsidR="00BC6C94">
        <w:rPr>
          <w:rFonts w:hint="eastAsia"/>
          <w:lang w:eastAsia="zh-CN"/>
        </w:rPr>
        <w:t>基于结果的预算；</w:t>
      </w:r>
      <w:bookmarkEnd w:id="206"/>
    </w:p>
    <w:p w:rsidR="00BC6C94" w:rsidRPr="00803845" w:rsidRDefault="002301BC" w:rsidP="002301BC">
      <w:pPr>
        <w:pStyle w:val="enumlev1"/>
        <w:rPr>
          <w:lang w:eastAsia="zh-CN"/>
        </w:rPr>
      </w:pPr>
      <w:bookmarkStart w:id="207" w:name="lt_pId247"/>
      <w:r>
        <w:rPr>
          <w:lang w:eastAsia="zh-CN"/>
        </w:rPr>
        <w:t>–</w:t>
      </w:r>
      <w:r>
        <w:rPr>
          <w:lang w:eastAsia="zh-CN"/>
        </w:rPr>
        <w:tab/>
      </w:r>
      <w:r w:rsidR="00BC6C94" w:rsidRPr="00FB4FD3">
        <w:rPr>
          <w:lang w:eastAsia="zh-CN"/>
        </w:rPr>
        <w:t>第</w:t>
      </w:r>
      <w:r w:rsidR="00BC6C94">
        <w:rPr>
          <w:lang w:eastAsia="zh-CN"/>
        </w:rPr>
        <w:t>3</w:t>
      </w:r>
      <w:r w:rsidR="00BC6C94" w:rsidRPr="00FB4FD3">
        <w:rPr>
          <w:lang w:eastAsia="zh-CN"/>
        </w:rPr>
        <w:t>部分</w:t>
      </w:r>
      <w:r w:rsidR="00294403">
        <w:rPr>
          <w:rFonts w:hint="eastAsia"/>
          <w:lang w:eastAsia="zh-CN"/>
        </w:rPr>
        <w:t>提供</w:t>
      </w:r>
      <w:r w:rsidR="00BC6C94">
        <w:rPr>
          <w:rFonts w:hint="eastAsia"/>
          <w:lang w:eastAsia="zh-CN"/>
        </w:rPr>
        <w:t>财务预算</w:t>
      </w:r>
      <w:r w:rsidR="00294403">
        <w:rPr>
          <w:rFonts w:hint="eastAsia"/>
          <w:lang w:eastAsia="zh-CN"/>
        </w:rPr>
        <w:t>汇编</w:t>
      </w:r>
      <w:r w:rsidR="00BC6C94">
        <w:rPr>
          <w:rFonts w:hint="eastAsia"/>
          <w:lang w:eastAsia="zh-CN"/>
        </w:rPr>
        <w:t>以及</w:t>
      </w:r>
      <w:r w:rsidR="00294403">
        <w:rPr>
          <w:rFonts w:hint="eastAsia"/>
          <w:lang w:eastAsia="zh-CN"/>
        </w:rPr>
        <w:t>有关</w:t>
      </w:r>
      <w:r w:rsidR="00BC6C94">
        <w:rPr>
          <w:rFonts w:hint="eastAsia"/>
          <w:lang w:eastAsia="zh-CN"/>
        </w:rPr>
        <w:t>2020-2021</w:t>
      </w:r>
      <w:r w:rsidR="00BC6C94">
        <w:rPr>
          <w:rFonts w:hint="eastAsia"/>
          <w:lang w:eastAsia="zh-CN"/>
        </w:rPr>
        <w:t>年</w:t>
      </w:r>
      <w:r w:rsidR="00294403">
        <w:rPr>
          <w:rFonts w:hint="eastAsia"/>
          <w:lang w:eastAsia="zh-CN"/>
        </w:rPr>
        <w:t>的</w:t>
      </w:r>
      <w:r w:rsidR="00BC6C94">
        <w:rPr>
          <w:rFonts w:hint="eastAsia"/>
          <w:lang w:eastAsia="zh-CN"/>
        </w:rPr>
        <w:t>决议草案；</w:t>
      </w:r>
      <w:bookmarkEnd w:id="207"/>
    </w:p>
    <w:p w:rsidR="00BC6C94" w:rsidRDefault="002301BC" w:rsidP="002301BC">
      <w:pPr>
        <w:pStyle w:val="enumlev1"/>
        <w:rPr>
          <w:lang w:eastAsia="zh-CN"/>
        </w:rPr>
      </w:pPr>
      <w:bookmarkStart w:id="208" w:name="lt_pId249"/>
      <w:r>
        <w:rPr>
          <w:lang w:eastAsia="zh-CN"/>
        </w:rPr>
        <w:t>–</w:t>
      </w:r>
      <w:r>
        <w:rPr>
          <w:lang w:eastAsia="zh-CN"/>
        </w:rPr>
        <w:tab/>
      </w:r>
      <w:r w:rsidR="00BC6C94" w:rsidRPr="00FB4FD3">
        <w:rPr>
          <w:lang w:eastAsia="zh-CN"/>
        </w:rPr>
        <w:t>第</w:t>
      </w:r>
      <w:r w:rsidR="00BC6C94">
        <w:rPr>
          <w:lang w:eastAsia="zh-CN"/>
        </w:rPr>
        <w:t>4</w:t>
      </w:r>
      <w:r w:rsidR="00BC6C94" w:rsidRPr="00FB4FD3">
        <w:rPr>
          <w:lang w:eastAsia="zh-CN"/>
        </w:rPr>
        <w:t>部分</w:t>
      </w:r>
      <w:r w:rsidR="00BC6C94">
        <w:rPr>
          <w:rFonts w:hint="eastAsia"/>
          <w:lang w:eastAsia="zh-CN"/>
        </w:rPr>
        <w:t>提供了一些更多有关职位、文件制作、</w:t>
      </w:r>
      <w:r w:rsidR="00BC6C94">
        <w:rPr>
          <w:rFonts w:hint="eastAsia"/>
          <w:lang w:eastAsia="zh-CN"/>
        </w:rPr>
        <w:t>SDG</w:t>
      </w:r>
      <w:r w:rsidR="00BC6C94">
        <w:rPr>
          <w:rFonts w:hint="eastAsia"/>
          <w:lang w:eastAsia="zh-CN"/>
        </w:rPr>
        <w:t>的信息。</w:t>
      </w:r>
      <w:bookmarkEnd w:id="208"/>
    </w:p>
    <w:p w:rsidR="00F84F37" w:rsidRDefault="00F84F37">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rsidR="00F84F37" w:rsidRPr="00F84F37" w:rsidRDefault="00F84F37" w:rsidP="002301BC">
      <w:pPr>
        <w:pStyle w:val="enumlev1"/>
        <w:rPr>
          <w:lang w:val="fr-CH" w:eastAsia="zh-CN"/>
        </w:rPr>
      </w:pPr>
      <w:r>
        <w:rPr>
          <w:noProof/>
          <w:lang w:eastAsia="zh-CN"/>
        </w:rPr>
        <mc:AlternateContent>
          <mc:Choice Requires="wps">
            <w:drawing>
              <wp:anchor distT="0" distB="0" distL="114300" distR="114300" simplePos="0" relativeHeight="251674624" behindDoc="0" locked="0" layoutInCell="1" allowOverlap="1">
                <wp:simplePos x="0" y="0"/>
                <wp:positionH relativeFrom="column">
                  <wp:posOffset>2476500</wp:posOffset>
                </wp:positionH>
                <wp:positionV relativeFrom="paragraph">
                  <wp:posOffset>-561975</wp:posOffset>
                </wp:positionV>
                <wp:extent cx="990600" cy="514350"/>
                <wp:effectExtent l="0" t="0" r="0" b="0"/>
                <wp:wrapNone/>
                <wp:docPr id="18" name="Rectangle 18"/>
                <wp:cNvGraphicFramePr/>
                <a:graphic xmlns:a="http://schemas.openxmlformats.org/drawingml/2006/main">
                  <a:graphicData uri="http://schemas.microsoft.com/office/word/2010/wordprocessingShape">
                    <wps:wsp>
                      <wps:cNvSpPr/>
                      <wps:spPr>
                        <a:xfrm>
                          <a:off x="0" y="0"/>
                          <a:ext cx="990600" cy="514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B5B887" id="Rectangle 18" o:spid="_x0000_s1026" style="position:absolute;margin-left:195pt;margin-top:-44.25pt;width:78pt;height:4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" fillcolor="white [3212]" stroked="f" strokeweight="2pt"/>
            </w:pict>
          </mc:Fallback>
        </mc:AlternateContent>
      </w:r>
    </w:p>
    <w:p w:rsidR="00BC6C94" w:rsidRDefault="00BC6C94" w:rsidP="00BC6C94">
      <w:pPr>
        <w:snapToGrid w:val="0"/>
        <w:rPr>
          <w:rFonts w:asciiTheme="minorHAnsi" w:hAnsiTheme="minorHAnsi"/>
          <w:b/>
          <w:bCs/>
          <w:lang w:eastAsia="zh-CN"/>
        </w:rPr>
      </w:pPr>
    </w:p>
    <w:p w:rsidR="00BC6C94" w:rsidRDefault="00BC6C94" w:rsidP="00BC6C94">
      <w:pPr>
        <w:snapToGrid w:val="0"/>
        <w:rPr>
          <w:rFonts w:asciiTheme="minorHAnsi" w:hAnsiTheme="minorHAnsi"/>
          <w:b/>
          <w:bCs/>
          <w:lang w:eastAsia="zh-CN"/>
        </w:rPr>
        <w:sectPr w:rsidR="00BC6C94" w:rsidSect="0095393E">
          <w:headerReference w:type="default" r:id="rId43"/>
          <w:footerReference w:type="default" r:id="rId44"/>
          <w:pgSz w:w="11906" w:h="16838"/>
          <w:pgMar w:top="1440" w:right="1440" w:bottom="1440" w:left="1440" w:header="708" w:footer="708" w:gutter="0"/>
          <w:cols w:space="708"/>
          <w:docGrid w:linePitch="360"/>
        </w:sectPr>
      </w:pPr>
    </w:p>
    <w:p w:rsidR="00BC6C94" w:rsidRDefault="00BC6C94" w:rsidP="00BC6C94">
      <w:pPr>
        <w:spacing w:after="160" w:line="259" w:lineRule="auto"/>
        <w:rPr>
          <w:rFonts w:asciiTheme="minorHAnsi" w:hAnsiTheme="minorHAnsi"/>
          <w:b/>
          <w:bCs/>
          <w:iCs/>
          <w:color w:val="002060"/>
          <w:sz w:val="28"/>
          <w:lang w:eastAsia="zh-CN"/>
        </w:rPr>
      </w:pPr>
      <w:r>
        <w:rPr>
          <w:rFonts w:asciiTheme="minorHAnsi" w:hAnsiTheme="minorHAnsi"/>
          <w:b/>
          <w:bCs/>
          <w:noProof/>
          <w:color w:val="002060"/>
          <w:lang w:eastAsia="zh-CN"/>
        </w:rPr>
        <w:lastRenderedPageBreak/>
        <w:drawing>
          <wp:anchor distT="0" distB="0" distL="114300" distR="114300" simplePos="0" relativeHeight="251669504" behindDoc="0" locked="0" layoutInCell="1" allowOverlap="1" wp14:anchorId="763FE9BC" wp14:editId="0CF6B76D">
            <wp:simplePos x="0" y="0"/>
            <wp:positionH relativeFrom="column">
              <wp:posOffset>-899160</wp:posOffset>
            </wp:positionH>
            <wp:positionV relativeFrom="paragraph">
              <wp:posOffset>-906780</wp:posOffset>
            </wp:positionV>
            <wp:extent cx="7570766" cy="107061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9264" name="Couverture Budget-blue_Page_3.jpg"/>
                    <pic:cNvPicPr/>
                  </pic:nvPicPr>
                  <pic:blipFill>
                    <a:blip r:embed="rId45">
                      <a:extLst>
                        <a:ext uri="{28A0092B-C50C-407E-A947-70E740481C1C}">
                          <a14:useLocalDpi xmlns:a14="http://schemas.microsoft.com/office/drawing/2010/main" val="0"/>
                        </a:ext>
                      </a:extLst>
                    </a:blip>
                    <a:stretch>
                      <a:fillRect/>
                    </a:stretch>
                  </pic:blipFill>
                  <pic:spPr>
                    <a:xfrm>
                      <a:off x="0" y="0"/>
                      <a:ext cx="7571158" cy="10706654"/>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bCs/>
          <w:color w:val="002060"/>
          <w:lang w:eastAsia="zh-CN"/>
        </w:rPr>
        <w:br w:type="page"/>
      </w:r>
    </w:p>
    <w:p w:rsidR="00BC6C94" w:rsidRPr="00026F3F" w:rsidRDefault="004A0BCE" w:rsidP="004A0BCE">
      <w:pPr>
        <w:pStyle w:val="Heading1"/>
        <w:pBdr>
          <w:right w:val="single" w:sz="4" w:space="0" w:color="auto"/>
        </w:pBdr>
        <w:rPr>
          <w:rFonts w:asciiTheme="minorHAnsi" w:hAnsiTheme="minorHAnsi"/>
          <w:b w:val="0"/>
          <w:bCs/>
          <w:color w:val="002060"/>
          <w:lang w:eastAsia="zh-CN"/>
        </w:rPr>
      </w:pPr>
      <w:bookmarkStart w:id="209" w:name="_第二部分_–_基于结果的预算"/>
      <w:bookmarkStart w:id="210" w:name="_Toc7442882"/>
      <w:bookmarkStart w:id="211" w:name="_Toc7443547"/>
      <w:bookmarkEnd w:id="209"/>
      <w:r>
        <w:rPr>
          <w:rFonts w:asciiTheme="minorHAnsi" w:hAnsiTheme="minorHAnsi" w:hint="eastAsia"/>
          <w:bCs/>
          <w:color w:val="002060"/>
          <w:lang w:eastAsia="zh-CN"/>
        </w:rPr>
        <w:lastRenderedPageBreak/>
        <w:t>第二部分</w:t>
      </w:r>
      <w:r w:rsidR="00BC6C94">
        <w:rPr>
          <w:rFonts w:asciiTheme="minorHAnsi" w:hAnsiTheme="minorHAnsi"/>
          <w:bCs/>
          <w:color w:val="002060"/>
          <w:lang w:eastAsia="zh-CN"/>
        </w:rPr>
        <w:t xml:space="preserve"> – </w:t>
      </w:r>
      <w:r>
        <w:rPr>
          <w:rFonts w:asciiTheme="minorHAnsi" w:hAnsiTheme="minorHAnsi" w:hint="eastAsia"/>
          <w:bCs/>
          <w:color w:val="002060"/>
          <w:lang w:eastAsia="zh-CN"/>
        </w:rPr>
        <w:t>基于结果的预算</w:t>
      </w:r>
      <w:bookmarkEnd w:id="210"/>
      <w:bookmarkEnd w:id="211"/>
    </w:p>
    <w:p w:rsidR="00B1458D" w:rsidRDefault="00B1458D" w:rsidP="00EB7E53">
      <w:pPr>
        <w:pStyle w:val="TOC1"/>
        <w:rPr>
          <w:rFonts w:asciiTheme="minorHAnsi" w:hAnsiTheme="minorHAnsi" w:cstheme="minorBidi"/>
          <w:noProof/>
          <w:sz w:val="22"/>
          <w:szCs w:val="22"/>
          <w:lang w:eastAsia="zh-CN"/>
        </w:rPr>
      </w:pPr>
      <w:r>
        <w:fldChar w:fldCharType="begin"/>
      </w:r>
      <w:r>
        <w:rPr>
          <w:lang w:eastAsia="zh-CN"/>
        </w:rPr>
        <w:instrText xml:space="preserve"> TOC \o "1-2" \h \z \t </w:instrText>
      </w:r>
      <w:r>
        <w:fldChar w:fldCharType="separate"/>
      </w:r>
      <w:hyperlink w:anchor="_Toc7442883" w:history="1">
        <w:r w:rsidRPr="00D1680D">
          <w:rPr>
            <w:rStyle w:val="Hyperlink"/>
            <w:noProof/>
          </w:rPr>
          <w:t>II.1</w:t>
        </w:r>
        <w:r>
          <w:rPr>
            <w:rFonts w:asciiTheme="minorHAnsi" w:hAnsiTheme="minorHAnsi" w:cstheme="minorBidi"/>
            <w:noProof/>
            <w:sz w:val="22"/>
            <w:szCs w:val="22"/>
            <w:lang w:eastAsia="zh-CN"/>
          </w:rPr>
          <w:tab/>
        </w:r>
        <w:r w:rsidRPr="00D1680D">
          <w:rPr>
            <w:rStyle w:val="Hyperlink"/>
            <w:rFonts w:hint="eastAsia"/>
            <w:noProof/>
            <w:lang w:eastAsia="zh-CN"/>
          </w:rPr>
          <w:t>国际电联基于结果的预算</w:t>
        </w:r>
        <w:r w:rsidRPr="00D1680D">
          <w:rPr>
            <w:rStyle w:val="Hyperlink"/>
            <w:noProof/>
            <w:lang w:eastAsia="zh-CN"/>
          </w:rPr>
          <w:t xml:space="preserve"> – </w:t>
        </w:r>
        <w:r w:rsidRPr="00D1680D">
          <w:rPr>
            <w:rStyle w:val="Hyperlink"/>
            <w:rFonts w:hint="eastAsia"/>
            <w:noProof/>
            <w:lang w:eastAsia="zh-CN"/>
          </w:rPr>
          <w:t>成本结构和摘要</w:t>
        </w:r>
        <w:r>
          <w:rPr>
            <w:noProof/>
            <w:webHidden/>
          </w:rPr>
          <w:tab/>
        </w:r>
        <w:r w:rsidR="00436492">
          <w:rPr>
            <w:noProof/>
            <w:webHidden/>
          </w:rPr>
          <w:tab/>
        </w:r>
        <w:r>
          <w:rPr>
            <w:noProof/>
            <w:webHidden/>
          </w:rPr>
          <w:fldChar w:fldCharType="begin"/>
        </w:r>
        <w:r>
          <w:rPr>
            <w:noProof/>
            <w:webHidden/>
          </w:rPr>
          <w:instrText xml:space="preserve"> PAGEREF _Toc7442883 \h </w:instrText>
        </w:r>
        <w:r>
          <w:rPr>
            <w:noProof/>
            <w:webHidden/>
          </w:rPr>
        </w:r>
        <w:r>
          <w:rPr>
            <w:noProof/>
            <w:webHidden/>
          </w:rPr>
          <w:fldChar w:fldCharType="separate"/>
        </w:r>
        <w:r w:rsidR="00436492">
          <w:rPr>
            <w:noProof/>
            <w:webHidden/>
          </w:rPr>
          <w:t>25</w:t>
        </w:r>
        <w:r>
          <w:rPr>
            <w:noProof/>
            <w:webHidden/>
          </w:rPr>
          <w:fldChar w:fldCharType="end"/>
        </w:r>
      </w:hyperlink>
    </w:p>
    <w:p w:rsidR="00B1458D" w:rsidRPr="00B1458D" w:rsidRDefault="000D1D51">
      <w:pPr>
        <w:pStyle w:val="TOC1"/>
        <w:rPr>
          <w:rFonts w:asciiTheme="minorHAnsi" w:hAnsiTheme="minorHAnsi" w:cstheme="minorBidi"/>
          <w:noProof/>
          <w:sz w:val="22"/>
          <w:szCs w:val="22"/>
          <w:lang w:eastAsia="zh-CN"/>
        </w:rPr>
      </w:pPr>
      <w:hyperlink w:anchor="_Toc7442884" w:history="1">
        <w:r w:rsidR="00B1458D" w:rsidRPr="00B1458D">
          <w:rPr>
            <w:rStyle w:val="Hyperlink"/>
            <w:noProof/>
            <w:u w:val="none"/>
          </w:rPr>
          <w:t>II.2</w:t>
        </w:r>
        <w:r w:rsidR="00B1458D" w:rsidRPr="00B1458D">
          <w:rPr>
            <w:rFonts w:asciiTheme="minorHAnsi" w:hAnsiTheme="minorHAnsi" w:cstheme="minorBidi"/>
            <w:noProof/>
            <w:sz w:val="22"/>
            <w:szCs w:val="22"/>
            <w:lang w:eastAsia="zh-CN"/>
          </w:rPr>
          <w:tab/>
        </w:r>
        <w:r w:rsidR="00B1458D" w:rsidRPr="00B1458D">
          <w:rPr>
            <w:rStyle w:val="Hyperlink"/>
            <w:rFonts w:hint="eastAsia"/>
            <w:noProof/>
            <w:u w:val="none"/>
          </w:rPr>
          <w:t>跨部门的部门目标</w:t>
        </w:r>
        <w:r w:rsidR="00B1458D" w:rsidRPr="00B1458D">
          <w:rPr>
            <w:noProof/>
            <w:webHidden/>
          </w:rPr>
          <w:tab/>
        </w:r>
        <w:r w:rsidR="00436492">
          <w:rPr>
            <w:noProof/>
            <w:webHidden/>
          </w:rPr>
          <w:tab/>
        </w:r>
        <w:r w:rsidR="00B1458D" w:rsidRPr="00B1458D">
          <w:rPr>
            <w:noProof/>
            <w:webHidden/>
          </w:rPr>
          <w:fldChar w:fldCharType="begin"/>
        </w:r>
        <w:r w:rsidR="00B1458D" w:rsidRPr="00B1458D">
          <w:rPr>
            <w:noProof/>
            <w:webHidden/>
          </w:rPr>
          <w:instrText xml:space="preserve"> PAGEREF _Toc7442884 \h </w:instrText>
        </w:r>
        <w:r w:rsidR="00B1458D" w:rsidRPr="00B1458D">
          <w:rPr>
            <w:noProof/>
            <w:webHidden/>
          </w:rPr>
        </w:r>
        <w:r w:rsidR="00B1458D" w:rsidRPr="00B1458D">
          <w:rPr>
            <w:noProof/>
            <w:webHidden/>
          </w:rPr>
          <w:fldChar w:fldCharType="separate"/>
        </w:r>
        <w:r w:rsidR="00436492">
          <w:rPr>
            <w:noProof/>
            <w:webHidden/>
          </w:rPr>
          <w:t>31</w:t>
        </w:r>
        <w:r w:rsidR="00B1458D" w:rsidRPr="00B1458D">
          <w:rPr>
            <w:noProof/>
            <w:webHidden/>
          </w:rPr>
          <w:fldChar w:fldCharType="end"/>
        </w:r>
      </w:hyperlink>
    </w:p>
    <w:p w:rsidR="00B1458D" w:rsidRPr="00B1458D" w:rsidRDefault="00B1458D">
      <w:pPr>
        <w:pStyle w:val="TOC2"/>
        <w:rPr>
          <w:rFonts w:asciiTheme="minorHAnsi" w:hAnsiTheme="minorHAnsi" w:cstheme="minorBidi"/>
          <w:noProof/>
          <w:sz w:val="22"/>
          <w:szCs w:val="22"/>
          <w:lang w:eastAsia="zh-CN"/>
        </w:rPr>
      </w:pPr>
      <w:r w:rsidRPr="00B1458D">
        <w:rPr>
          <w:rStyle w:val="Hyperlink"/>
          <w:noProof/>
          <w:u w:val="none"/>
        </w:rPr>
        <w:tab/>
      </w:r>
      <w:hyperlink w:anchor="_Toc7442885" w:history="1">
        <w:r w:rsidRPr="00B1458D">
          <w:rPr>
            <w:rStyle w:val="Hyperlink"/>
            <w:noProof/>
            <w:u w:val="none"/>
            <w:lang w:eastAsia="zh-CN"/>
          </w:rPr>
          <w:t>II.2.1 – I.1</w:t>
        </w:r>
        <w:r w:rsidRPr="00B1458D">
          <w:rPr>
            <w:rStyle w:val="Hyperlink"/>
            <w:rFonts w:hint="eastAsia"/>
            <w:noProof/>
            <w:u w:val="none"/>
            <w:lang w:eastAsia="zh-CN"/>
          </w:rPr>
          <w:t>协作</w:t>
        </w:r>
        <w:r w:rsidRPr="00B1458D">
          <w:rPr>
            <w:noProof/>
            <w:webHidden/>
          </w:rPr>
          <w:tab/>
        </w:r>
        <w:r w:rsidR="00436492">
          <w:rPr>
            <w:noProof/>
            <w:webHidden/>
          </w:rPr>
          <w:tab/>
        </w:r>
        <w:r w:rsidRPr="00B1458D">
          <w:rPr>
            <w:noProof/>
            <w:webHidden/>
          </w:rPr>
          <w:fldChar w:fldCharType="begin"/>
        </w:r>
        <w:r w:rsidRPr="00B1458D">
          <w:rPr>
            <w:noProof/>
            <w:webHidden/>
          </w:rPr>
          <w:instrText xml:space="preserve"> PAGEREF _Toc7442885 \h </w:instrText>
        </w:r>
        <w:r w:rsidRPr="00B1458D">
          <w:rPr>
            <w:noProof/>
            <w:webHidden/>
          </w:rPr>
        </w:r>
        <w:r w:rsidRPr="00B1458D">
          <w:rPr>
            <w:noProof/>
            <w:webHidden/>
          </w:rPr>
          <w:fldChar w:fldCharType="separate"/>
        </w:r>
        <w:r w:rsidR="00436492">
          <w:rPr>
            <w:noProof/>
            <w:webHidden/>
          </w:rPr>
          <w:t>33</w:t>
        </w:r>
        <w:r w:rsidRPr="00B1458D">
          <w:rPr>
            <w:noProof/>
            <w:webHidden/>
          </w:rPr>
          <w:fldChar w:fldCharType="end"/>
        </w:r>
      </w:hyperlink>
    </w:p>
    <w:p w:rsidR="00B1458D" w:rsidRPr="00B1458D" w:rsidRDefault="00B1458D">
      <w:pPr>
        <w:pStyle w:val="TOC2"/>
        <w:rPr>
          <w:rFonts w:asciiTheme="minorHAnsi" w:hAnsiTheme="minorHAnsi" w:cstheme="minorBidi"/>
          <w:noProof/>
          <w:sz w:val="22"/>
          <w:szCs w:val="22"/>
          <w:lang w:eastAsia="zh-CN"/>
        </w:rPr>
      </w:pPr>
      <w:r w:rsidRPr="00B1458D">
        <w:rPr>
          <w:rStyle w:val="Hyperlink"/>
          <w:noProof/>
          <w:u w:val="none"/>
        </w:rPr>
        <w:tab/>
      </w:r>
      <w:hyperlink w:anchor="_Toc7442886" w:history="1">
        <w:r w:rsidRPr="00B1458D">
          <w:rPr>
            <w:rStyle w:val="Hyperlink"/>
            <w:noProof/>
            <w:u w:val="none"/>
            <w:lang w:eastAsia="zh-CN"/>
          </w:rPr>
          <w:t>II.2.2 – I.2</w:t>
        </w:r>
        <w:r w:rsidRPr="00B1458D">
          <w:rPr>
            <w:rStyle w:val="Hyperlink"/>
            <w:rFonts w:hint="eastAsia"/>
            <w:noProof/>
            <w:u w:val="none"/>
            <w:lang w:eastAsia="zh-CN"/>
          </w:rPr>
          <w:t>新兴电信</w:t>
        </w:r>
        <w:r w:rsidRPr="00B1458D">
          <w:rPr>
            <w:rStyle w:val="Hyperlink"/>
            <w:noProof/>
            <w:u w:val="none"/>
            <w:lang w:eastAsia="zh-CN"/>
          </w:rPr>
          <w:t>/ICT</w:t>
        </w:r>
        <w:r w:rsidRPr="00B1458D">
          <w:rPr>
            <w:rStyle w:val="Hyperlink"/>
            <w:rFonts w:hint="eastAsia"/>
            <w:noProof/>
            <w:u w:val="none"/>
            <w:lang w:eastAsia="zh-CN"/>
          </w:rPr>
          <w:t>趋势</w:t>
        </w:r>
        <w:r w:rsidRPr="00B1458D">
          <w:rPr>
            <w:noProof/>
            <w:webHidden/>
          </w:rPr>
          <w:tab/>
        </w:r>
        <w:r w:rsidR="00436492">
          <w:rPr>
            <w:noProof/>
            <w:webHidden/>
          </w:rPr>
          <w:tab/>
        </w:r>
        <w:r w:rsidRPr="00B1458D">
          <w:rPr>
            <w:noProof/>
            <w:webHidden/>
          </w:rPr>
          <w:fldChar w:fldCharType="begin"/>
        </w:r>
        <w:r w:rsidRPr="00B1458D">
          <w:rPr>
            <w:noProof/>
            <w:webHidden/>
          </w:rPr>
          <w:instrText xml:space="preserve"> PAGEREF _Toc7442886 \h </w:instrText>
        </w:r>
        <w:r w:rsidRPr="00B1458D">
          <w:rPr>
            <w:noProof/>
            <w:webHidden/>
          </w:rPr>
        </w:r>
        <w:r w:rsidRPr="00B1458D">
          <w:rPr>
            <w:noProof/>
            <w:webHidden/>
          </w:rPr>
          <w:fldChar w:fldCharType="separate"/>
        </w:r>
        <w:r w:rsidR="00436492">
          <w:rPr>
            <w:noProof/>
            <w:webHidden/>
          </w:rPr>
          <w:t>33</w:t>
        </w:r>
        <w:r w:rsidRPr="00B1458D">
          <w:rPr>
            <w:noProof/>
            <w:webHidden/>
          </w:rPr>
          <w:fldChar w:fldCharType="end"/>
        </w:r>
      </w:hyperlink>
    </w:p>
    <w:p w:rsidR="00B1458D" w:rsidRPr="00B1458D" w:rsidRDefault="00B1458D">
      <w:pPr>
        <w:pStyle w:val="TOC2"/>
        <w:rPr>
          <w:rFonts w:asciiTheme="minorHAnsi" w:hAnsiTheme="minorHAnsi" w:cstheme="minorBidi"/>
          <w:noProof/>
          <w:sz w:val="22"/>
          <w:szCs w:val="22"/>
          <w:lang w:eastAsia="zh-CN"/>
        </w:rPr>
      </w:pPr>
      <w:r w:rsidRPr="00B1458D">
        <w:rPr>
          <w:rStyle w:val="Hyperlink"/>
          <w:noProof/>
          <w:u w:val="none"/>
        </w:rPr>
        <w:tab/>
      </w:r>
      <w:hyperlink w:anchor="_Toc7442887" w:history="1">
        <w:r w:rsidRPr="00B1458D">
          <w:rPr>
            <w:rStyle w:val="Hyperlink"/>
            <w:bCs/>
            <w:noProof/>
            <w:u w:val="none"/>
            <w:lang w:eastAsia="zh-CN"/>
          </w:rPr>
          <w:t>II.2.3 – I.3</w:t>
        </w:r>
        <w:r w:rsidRPr="00B1458D">
          <w:rPr>
            <w:rStyle w:val="Hyperlink"/>
            <w:rFonts w:hint="eastAsia"/>
            <w:bCs/>
            <w:noProof/>
            <w:u w:val="none"/>
            <w:lang w:eastAsia="zh-CN"/>
          </w:rPr>
          <w:t>电信</w:t>
        </w:r>
        <w:r w:rsidRPr="00B1458D">
          <w:rPr>
            <w:rStyle w:val="Hyperlink"/>
            <w:bCs/>
            <w:noProof/>
            <w:u w:val="none"/>
            <w:lang w:eastAsia="zh-CN"/>
          </w:rPr>
          <w:t>/</w:t>
        </w:r>
        <w:r w:rsidRPr="00B1458D">
          <w:rPr>
            <w:rStyle w:val="Hyperlink"/>
            <w:noProof/>
            <w:u w:val="none"/>
            <w:lang w:eastAsia="zh-CN"/>
          </w:rPr>
          <w:t>ICT</w:t>
        </w:r>
        <w:r w:rsidRPr="00B1458D">
          <w:rPr>
            <w:rStyle w:val="Hyperlink"/>
            <w:rFonts w:hint="eastAsia"/>
            <w:bCs/>
            <w:noProof/>
            <w:u w:val="none"/>
            <w:lang w:eastAsia="zh-CN"/>
          </w:rPr>
          <w:t>无障碍获取</w:t>
        </w:r>
        <w:r w:rsidRPr="00B1458D">
          <w:rPr>
            <w:noProof/>
            <w:webHidden/>
          </w:rPr>
          <w:tab/>
        </w:r>
        <w:r w:rsidR="00436492">
          <w:rPr>
            <w:noProof/>
            <w:webHidden/>
          </w:rPr>
          <w:tab/>
        </w:r>
        <w:r w:rsidRPr="00B1458D">
          <w:rPr>
            <w:noProof/>
            <w:webHidden/>
          </w:rPr>
          <w:fldChar w:fldCharType="begin"/>
        </w:r>
        <w:r w:rsidRPr="00B1458D">
          <w:rPr>
            <w:noProof/>
            <w:webHidden/>
          </w:rPr>
          <w:instrText xml:space="preserve"> PAGEREF _Toc7442887 \h </w:instrText>
        </w:r>
        <w:r w:rsidRPr="00B1458D">
          <w:rPr>
            <w:noProof/>
            <w:webHidden/>
          </w:rPr>
        </w:r>
        <w:r w:rsidRPr="00B1458D">
          <w:rPr>
            <w:noProof/>
            <w:webHidden/>
          </w:rPr>
          <w:fldChar w:fldCharType="separate"/>
        </w:r>
        <w:r w:rsidR="00436492">
          <w:rPr>
            <w:noProof/>
            <w:webHidden/>
          </w:rPr>
          <w:t>35</w:t>
        </w:r>
        <w:r w:rsidRPr="00B1458D">
          <w:rPr>
            <w:noProof/>
            <w:webHidden/>
          </w:rPr>
          <w:fldChar w:fldCharType="end"/>
        </w:r>
      </w:hyperlink>
    </w:p>
    <w:p w:rsidR="00B1458D" w:rsidRPr="00B1458D" w:rsidRDefault="00B1458D" w:rsidP="00B1458D">
      <w:pPr>
        <w:pStyle w:val="TOC2"/>
        <w:rPr>
          <w:rFonts w:asciiTheme="minorHAnsi" w:hAnsiTheme="minorHAnsi" w:cstheme="minorBidi"/>
          <w:noProof/>
          <w:sz w:val="22"/>
          <w:szCs w:val="22"/>
          <w:lang w:eastAsia="zh-CN"/>
        </w:rPr>
      </w:pPr>
      <w:r w:rsidRPr="00B1458D">
        <w:rPr>
          <w:rStyle w:val="Hyperlink"/>
          <w:noProof/>
          <w:u w:val="none"/>
        </w:rPr>
        <w:tab/>
      </w:r>
      <w:hyperlink w:anchor="_Toc7442888" w:history="1">
        <w:r w:rsidRPr="00B1458D">
          <w:rPr>
            <w:rStyle w:val="Hyperlink"/>
            <w:bCs/>
            <w:noProof/>
            <w:u w:val="none"/>
            <w:lang w:eastAsia="zh-CN"/>
          </w:rPr>
          <w:t>II.2.4 – I.4</w:t>
        </w:r>
        <w:r w:rsidRPr="00B1458D">
          <w:rPr>
            <w:rStyle w:val="Hyperlink"/>
            <w:rFonts w:hint="eastAsia"/>
            <w:bCs/>
            <w:noProof/>
            <w:u w:val="none"/>
            <w:lang w:eastAsia="zh-CN"/>
          </w:rPr>
          <w:t>性别平等和包容性</w:t>
        </w:r>
        <w:r w:rsidRPr="00B1458D">
          <w:rPr>
            <w:noProof/>
            <w:webHidden/>
          </w:rPr>
          <w:tab/>
        </w:r>
        <w:r w:rsidR="00436492">
          <w:rPr>
            <w:noProof/>
            <w:webHidden/>
          </w:rPr>
          <w:tab/>
        </w:r>
        <w:r w:rsidRPr="00B1458D">
          <w:rPr>
            <w:noProof/>
            <w:webHidden/>
          </w:rPr>
          <w:fldChar w:fldCharType="begin"/>
        </w:r>
        <w:r w:rsidRPr="00B1458D">
          <w:rPr>
            <w:noProof/>
            <w:webHidden/>
          </w:rPr>
          <w:instrText xml:space="preserve"> PAGEREF _Toc7442888 \h </w:instrText>
        </w:r>
        <w:r w:rsidRPr="00B1458D">
          <w:rPr>
            <w:noProof/>
            <w:webHidden/>
          </w:rPr>
        </w:r>
        <w:r w:rsidRPr="00B1458D">
          <w:rPr>
            <w:noProof/>
            <w:webHidden/>
          </w:rPr>
          <w:fldChar w:fldCharType="separate"/>
        </w:r>
        <w:r w:rsidR="00436492">
          <w:rPr>
            <w:noProof/>
            <w:webHidden/>
          </w:rPr>
          <w:t>36</w:t>
        </w:r>
        <w:r w:rsidRPr="00B1458D">
          <w:rPr>
            <w:noProof/>
            <w:webHidden/>
          </w:rPr>
          <w:fldChar w:fldCharType="end"/>
        </w:r>
      </w:hyperlink>
    </w:p>
    <w:p w:rsidR="00B1458D" w:rsidRPr="00B1458D" w:rsidRDefault="00B1458D">
      <w:pPr>
        <w:pStyle w:val="TOC2"/>
        <w:rPr>
          <w:rFonts w:asciiTheme="minorHAnsi" w:hAnsiTheme="minorHAnsi" w:cstheme="minorBidi"/>
          <w:noProof/>
          <w:sz w:val="22"/>
          <w:szCs w:val="22"/>
          <w:lang w:eastAsia="zh-CN"/>
        </w:rPr>
      </w:pPr>
      <w:r w:rsidRPr="00B1458D">
        <w:rPr>
          <w:rStyle w:val="Hyperlink"/>
          <w:noProof/>
          <w:u w:val="none"/>
        </w:rPr>
        <w:tab/>
      </w:r>
      <w:hyperlink w:anchor="_Toc7442889" w:history="1">
        <w:r w:rsidRPr="00B1458D">
          <w:rPr>
            <w:rStyle w:val="Hyperlink"/>
            <w:bCs/>
            <w:noProof/>
            <w:u w:val="none"/>
            <w:lang w:eastAsia="zh-CN"/>
          </w:rPr>
          <w:t>II.2.5 - I.5</w:t>
        </w:r>
        <w:r w:rsidRPr="00B1458D">
          <w:rPr>
            <w:rStyle w:val="Hyperlink"/>
            <w:rFonts w:hint="eastAsia"/>
            <w:bCs/>
            <w:noProof/>
            <w:u w:val="none"/>
            <w:lang w:eastAsia="zh-CN"/>
          </w:rPr>
          <w:t>环境可持续性</w:t>
        </w:r>
        <w:r w:rsidRPr="00B1458D">
          <w:rPr>
            <w:noProof/>
            <w:webHidden/>
          </w:rPr>
          <w:tab/>
        </w:r>
        <w:r w:rsidR="00436492">
          <w:rPr>
            <w:noProof/>
            <w:webHidden/>
          </w:rPr>
          <w:tab/>
        </w:r>
        <w:r w:rsidRPr="00B1458D">
          <w:rPr>
            <w:noProof/>
            <w:webHidden/>
          </w:rPr>
          <w:fldChar w:fldCharType="begin"/>
        </w:r>
        <w:r w:rsidRPr="00B1458D">
          <w:rPr>
            <w:noProof/>
            <w:webHidden/>
          </w:rPr>
          <w:instrText xml:space="preserve"> PAGEREF _Toc7442889 \h </w:instrText>
        </w:r>
        <w:r w:rsidRPr="00B1458D">
          <w:rPr>
            <w:noProof/>
            <w:webHidden/>
          </w:rPr>
        </w:r>
        <w:r w:rsidRPr="00B1458D">
          <w:rPr>
            <w:noProof/>
            <w:webHidden/>
          </w:rPr>
          <w:fldChar w:fldCharType="separate"/>
        </w:r>
        <w:r w:rsidR="00436492">
          <w:rPr>
            <w:noProof/>
            <w:webHidden/>
          </w:rPr>
          <w:t>37</w:t>
        </w:r>
        <w:r w:rsidRPr="00B1458D">
          <w:rPr>
            <w:noProof/>
            <w:webHidden/>
          </w:rPr>
          <w:fldChar w:fldCharType="end"/>
        </w:r>
      </w:hyperlink>
    </w:p>
    <w:p w:rsidR="00B1458D" w:rsidRPr="00B1458D" w:rsidRDefault="00B1458D">
      <w:pPr>
        <w:pStyle w:val="TOC2"/>
        <w:rPr>
          <w:rFonts w:asciiTheme="minorHAnsi" w:hAnsiTheme="minorHAnsi" w:cstheme="minorBidi"/>
          <w:noProof/>
          <w:sz w:val="22"/>
          <w:szCs w:val="22"/>
          <w:lang w:eastAsia="zh-CN"/>
        </w:rPr>
      </w:pPr>
      <w:r w:rsidRPr="00B1458D">
        <w:rPr>
          <w:rStyle w:val="Hyperlink"/>
          <w:noProof/>
          <w:u w:val="none"/>
        </w:rPr>
        <w:tab/>
      </w:r>
      <w:hyperlink w:anchor="_Toc7442890" w:history="1">
        <w:r w:rsidRPr="00B1458D">
          <w:rPr>
            <w:rStyle w:val="Hyperlink"/>
            <w:bCs/>
            <w:noProof/>
            <w:u w:val="none"/>
            <w:lang w:eastAsia="zh-CN"/>
          </w:rPr>
          <w:t>II.2.6 – I.6</w:t>
        </w:r>
        <w:r w:rsidRPr="00B1458D">
          <w:rPr>
            <w:rStyle w:val="Hyperlink"/>
            <w:rFonts w:hint="eastAsia"/>
            <w:bCs/>
            <w:noProof/>
            <w:u w:val="none"/>
            <w:lang w:eastAsia="zh-CN"/>
          </w:rPr>
          <w:t>减少</w:t>
        </w:r>
        <w:r w:rsidRPr="00B1458D">
          <w:rPr>
            <w:rStyle w:val="Hyperlink"/>
            <w:rFonts w:hint="eastAsia"/>
            <w:noProof/>
            <w:u w:val="none"/>
            <w:lang w:eastAsia="zh-CN"/>
          </w:rPr>
          <w:t>重叠</w:t>
        </w:r>
        <w:r w:rsidRPr="00B1458D">
          <w:rPr>
            <w:rStyle w:val="Hyperlink"/>
            <w:rFonts w:hint="eastAsia"/>
            <w:bCs/>
            <w:noProof/>
            <w:u w:val="none"/>
            <w:lang w:eastAsia="zh-CN"/>
          </w:rPr>
          <w:t>和重复工作</w:t>
        </w:r>
        <w:r w:rsidRPr="00B1458D">
          <w:rPr>
            <w:noProof/>
            <w:webHidden/>
          </w:rPr>
          <w:tab/>
        </w:r>
        <w:r w:rsidR="00436492">
          <w:rPr>
            <w:noProof/>
            <w:webHidden/>
          </w:rPr>
          <w:tab/>
        </w:r>
        <w:r w:rsidRPr="00B1458D">
          <w:rPr>
            <w:noProof/>
            <w:webHidden/>
          </w:rPr>
          <w:fldChar w:fldCharType="begin"/>
        </w:r>
        <w:r w:rsidRPr="00B1458D">
          <w:rPr>
            <w:noProof/>
            <w:webHidden/>
          </w:rPr>
          <w:instrText xml:space="preserve"> PAGEREF _Toc7442890 \h </w:instrText>
        </w:r>
        <w:r w:rsidRPr="00B1458D">
          <w:rPr>
            <w:noProof/>
            <w:webHidden/>
          </w:rPr>
        </w:r>
        <w:r w:rsidRPr="00B1458D">
          <w:rPr>
            <w:noProof/>
            <w:webHidden/>
          </w:rPr>
          <w:fldChar w:fldCharType="separate"/>
        </w:r>
        <w:r w:rsidR="00436492">
          <w:rPr>
            <w:noProof/>
            <w:webHidden/>
          </w:rPr>
          <w:t>38</w:t>
        </w:r>
        <w:r w:rsidRPr="00B1458D">
          <w:rPr>
            <w:noProof/>
            <w:webHidden/>
          </w:rPr>
          <w:fldChar w:fldCharType="end"/>
        </w:r>
      </w:hyperlink>
    </w:p>
    <w:p w:rsidR="00B1458D" w:rsidRPr="00B1458D" w:rsidRDefault="000D1D51">
      <w:pPr>
        <w:pStyle w:val="TOC1"/>
        <w:rPr>
          <w:rFonts w:asciiTheme="minorHAnsi" w:hAnsiTheme="minorHAnsi" w:cstheme="minorBidi"/>
          <w:noProof/>
          <w:sz w:val="22"/>
          <w:szCs w:val="22"/>
          <w:lang w:eastAsia="zh-CN"/>
        </w:rPr>
      </w:pPr>
      <w:hyperlink w:anchor="_Toc7442891" w:history="1">
        <w:r w:rsidR="00B1458D" w:rsidRPr="00B1458D">
          <w:rPr>
            <w:rStyle w:val="Hyperlink"/>
            <w:noProof/>
            <w:u w:val="none"/>
            <w:lang w:eastAsia="zh-CN"/>
          </w:rPr>
          <w:t>II.3</w:t>
        </w:r>
        <w:r w:rsidR="00B1458D" w:rsidRPr="00B1458D">
          <w:rPr>
            <w:rFonts w:asciiTheme="minorHAnsi" w:hAnsiTheme="minorHAnsi" w:cstheme="minorBidi"/>
            <w:noProof/>
            <w:sz w:val="22"/>
            <w:szCs w:val="22"/>
            <w:lang w:eastAsia="zh-CN"/>
          </w:rPr>
          <w:tab/>
        </w:r>
        <w:r w:rsidR="00B1458D" w:rsidRPr="00B1458D">
          <w:rPr>
            <w:rStyle w:val="Hyperlink"/>
            <w:rFonts w:hint="eastAsia"/>
            <w:noProof/>
            <w:u w:val="none"/>
            <w:lang w:eastAsia="zh-CN"/>
          </w:rPr>
          <w:t>无线电通信部门的部门目标</w:t>
        </w:r>
        <w:r w:rsidR="00B1458D" w:rsidRPr="00B1458D">
          <w:rPr>
            <w:noProof/>
            <w:webHidden/>
          </w:rPr>
          <w:tab/>
        </w:r>
        <w:r w:rsidR="00436492">
          <w:rPr>
            <w:noProof/>
            <w:webHidden/>
          </w:rPr>
          <w:tab/>
        </w:r>
        <w:r w:rsidR="00B1458D" w:rsidRPr="00B1458D">
          <w:rPr>
            <w:noProof/>
            <w:webHidden/>
          </w:rPr>
          <w:fldChar w:fldCharType="begin"/>
        </w:r>
        <w:r w:rsidR="00B1458D" w:rsidRPr="00B1458D">
          <w:rPr>
            <w:noProof/>
            <w:webHidden/>
          </w:rPr>
          <w:instrText xml:space="preserve"> PAGEREF _Toc7442891 \h </w:instrText>
        </w:r>
        <w:r w:rsidR="00B1458D" w:rsidRPr="00B1458D">
          <w:rPr>
            <w:noProof/>
            <w:webHidden/>
          </w:rPr>
        </w:r>
        <w:r w:rsidR="00B1458D" w:rsidRPr="00B1458D">
          <w:rPr>
            <w:noProof/>
            <w:webHidden/>
          </w:rPr>
          <w:fldChar w:fldCharType="separate"/>
        </w:r>
        <w:r w:rsidR="00436492">
          <w:rPr>
            <w:noProof/>
            <w:webHidden/>
          </w:rPr>
          <w:t>39</w:t>
        </w:r>
        <w:r w:rsidR="00B1458D" w:rsidRPr="00B1458D">
          <w:rPr>
            <w:noProof/>
            <w:webHidden/>
          </w:rPr>
          <w:fldChar w:fldCharType="end"/>
        </w:r>
      </w:hyperlink>
    </w:p>
    <w:p w:rsidR="00B1458D" w:rsidRPr="00B1458D" w:rsidRDefault="00B1458D">
      <w:pPr>
        <w:pStyle w:val="TOC2"/>
        <w:rPr>
          <w:rFonts w:asciiTheme="minorHAnsi" w:hAnsiTheme="minorHAnsi" w:cstheme="minorBidi"/>
          <w:noProof/>
          <w:sz w:val="22"/>
          <w:szCs w:val="22"/>
          <w:lang w:eastAsia="zh-CN"/>
        </w:rPr>
      </w:pPr>
      <w:r w:rsidRPr="00B1458D">
        <w:rPr>
          <w:rStyle w:val="Hyperlink"/>
          <w:noProof/>
          <w:u w:val="none"/>
        </w:rPr>
        <w:tab/>
      </w:r>
      <w:hyperlink w:anchor="_Toc7442892" w:history="1">
        <w:r w:rsidRPr="00B1458D">
          <w:rPr>
            <w:rStyle w:val="Hyperlink"/>
            <w:noProof/>
            <w:u w:val="none"/>
            <w:lang w:eastAsia="zh-CN"/>
          </w:rPr>
          <w:t>II.3.1 – R.1</w:t>
        </w:r>
        <w:r w:rsidRPr="00B1458D">
          <w:rPr>
            <w:rStyle w:val="Hyperlink"/>
            <w:rFonts w:hint="eastAsia"/>
            <w:noProof/>
            <w:u w:val="none"/>
            <w:lang w:eastAsia="zh-CN"/>
          </w:rPr>
          <w:t>频谱</w:t>
        </w:r>
        <w:r w:rsidRPr="00B1458D">
          <w:rPr>
            <w:rStyle w:val="Hyperlink"/>
            <w:rFonts w:eastAsia="Calibri" w:cs="Arial"/>
            <w:noProof/>
            <w:u w:val="none"/>
            <w:lang w:eastAsia="zh-CN"/>
          </w:rPr>
          <w:t>/</w:t>
        </w:r>
        <w:r w:rsidRPr="00B1458D">
          <w:rPr>
            <w:rStyle w:val="Hyperlink"/>
            <w:rFonts w:asciiTheme="minorEastAsia" w:hAnsiTheme="minorEastAsia" w:cs="Arial" w:hint="eastAsia"/>
            <w:noProof/>
            <w:u w:val="none"/>
            <w:lang w:eastAsia="zh-CN"/>
          </w:rPr>
          <w:t>轨道规则和管理</w:t>
        </w:r>
        <w:r w:rsidRPr="00B1458D">
          <w:rPr>
            <w:noProof/>
            <w:webHidden/>
          </w:rPr>
          <w:tab/>
        </w:r>
        <w:r w:rsidR="00436492">
          <w:rPr>
            <w:noProof/>
            <w:webHidden/>
          </w:rPr>
          <w:tab/>
        </w:r>
        <w:r w:rsidRPr="00B1458D">
          <w:rPr>
            <w:noProof/>
            <w:webHidden/>
          </w:rPr>
          <w:fldChar w:fldCharType="begin"/>
        </w:r>
        <w:r w:rsidRPr="00B1458D">
          <w:rPr>
            <w:noProof/>
            <w:webHidden/>
          </w:rPr>
          <w:instrText xml:space="preserve"> PAGEREF _Toc7442892 \h </w:instrText>
        </w:r>
        <w:r w:rsidRPr="00B1458D">
          <w:rPr>
            <w:noProof/>
            <w:webHidden/>
          </w:rPr>
        </w:r>
        <w:r w:rsidRPr="00B1458D">
          <w:rPr>
            <w:noProof/>
            <w:webHidden/>
          </w:rPr>
          <w:fldChar w:fldCharType="separate"/>
        </w:r>
        <w:r w:rsidR="00436492">
          <w:rPr>
            <w:noProof/>
            <w:webHidden/>
          </w:rPr>
          <w:t>41</w:t>
        </w:r>
        <w:r w:rsidRPr="00B1458D">
          <w:rPr>
            <w:noProof/>
            <w:webHidden/>
          </w:rPr>
          <w:fldChar w:fldCharType="end"/>
        </w:r>
      </w:hyperlink>
    </w:p>
    <w:p w:rsidR="00B1458D" w:rsidRPr="00B1458D" w:rsidRDefault="00B1458D">
      <w:pPr>
        <w:pStyle w:val="TOC2"/>
        <w:rPr>
          <w:rFonts w:asciiTheme="minorHAnsi" w:hAnsiTheme="minorHAnsi" w:cstheme="minorBidi"/>
          <w:noProof/>
          <w:sz w:val="22"/>
          <w:szCs w:val="22"/>
          <w:lang w:eastAsia="zh-CN"/>
        </w:rPr>
      </w:pPr>
      <w:r w:rsidRPr="00B1458D">
        <w:rPr>
          <w:rStyle w:val="Hyperlink"/>
          <w:noProof/>
          <w:u w:val="none"/>
        </w:rPr>
        <w:tab/>
      </w:r>
      <w:hyperlink w:anchor="_Toc7442893" w:history="1">
        <w:r w:rsidRPr="00B1458D">
          <w:rPr>
            <w:rStyle w:val="Hyperlink"/>
            <w:bCs/>
            <w:noProof/>
            <w:u w:val="none"/>
            <w:lang w:eastAsia="zh-CN"/>
          </w:rPr>
          <w:t>II.3.2 – R.2</w:t>
        </w:r>
        <w:r w:rsidRPr="00B1458D">
          <w:rPr>
            <w:rStyle w:val="Hyperlink"/>
            <w:rFonts w:hint="eastAsia"/>
            <w:noProof/>
            <w:u w:val="none"/>
            <w:lang w:eastAsia="zh-CN"/>
          </w:rPr>
          <w:t>无线电通信标准</w:t>
        </w:r>
        <w:r w:rsidRPr="00B1458D">
          <w:rPr>
            <w:noProof/>
            <w:webHidden/>
          </w:rPr>
          <w:tab/>
        </w:r>
        <w:r w:rsidR="00436492">
          <w:rPr>
            <w:noProof/>
            <w:webHidden/>
          </w:rPr>
          <w:tab/>
        </w:r>
        <w:r w:rsidRPr="00B1458D">
          <w:rPr>
            <w:noProof/>
            <w:webHidden/>
          </w:rPr>
          <w:fldChar w:fldCharType="begin"/>
        </w:r>
        <w:r w:rsidRPr="00B1458D">
          <w:rPr>
            <w:noProof/>
            <w:webHidden/>
          </w:rPr>
          <w:instrText xml:space="preserve"> PAGEREF _Toc7442893 \h </w:instrText>
        </w:r>
        <w:r w:rsidRPr="00B1458D">
          <w:rPr>
            <w:noProof/>
            <w:webHidden/>
          </w:rPr>
        </w:r>
        <w:r w:rsidRPr="00B1458D">
          <w:rPr>
            <w:noProof/>
            <w:webHidden/>
          </w:rPr>
          <w:fldChar w:fldCharType="separate"/>
        </w:r>
        <w:r w:rsidR="00436492">
          <w:rPr>
            <w:noProof/>
            <w:webHidden/>
          </w:rPr>
          <w:t>43</w:t>
        </w:r>
        <w:r w:rsidRPr="00B1458D">
          <w:rPr>
            <w:noProof/>
            <w:webHidden/>
          </w:rPr>
          <w:fldChar w:fldCharType="end"/>
        </w:r>
      </w:hyperlink>
    </w:p>
    <w:p w:rsidR="00B1458D" w:rsidRPr="00B1458D" w:rsidRDefault="00B1458D">
      <w:pPr>
        <w:pStyle w:val="TOC2"/>
        <w:rPr>
          <w:rFonts w:asciiTheme="minorHAnsi" w:hAnsiTheme="minorHAnsi" w:cstheme="minorBidi"/>
          <w:noProof/>
          <w:sz w:val="22"/>
          <w:szCs w:val="22"/>
          <w:lang w:eastAsia="zh-CN"/>
        </w:rPr>
      </w:pPr>
      <w:r w:rsidRPr="00B1458D">
        <w:rPr>
          <w:rStyle w:val="Hyperlink"/>
          <w:noProof/>
          <w:u w:val="none"/>
        </w:rPr>
        <w:tab/>
      </w:r>
      <w:hyperlink w:anchor="_Toc7442894" w:history="1">
        <w:r w:rsidRPr="00B1458D">
          <w:rPr>
            <w:rStyle w:val="Hyperlink"/>
            <w:bCs/>
            <w:noProof/>
            <w:u w:val="none"/>
            <w:lang w:eastAsia="zh-CN"/>
          </w:rPr>
          <w:t>II.3.3 – R.3</w:t>
        </w:r>
        <w:r w:rsidRPr="00B1458D">
          <w:rPr>
            <w:rStyle w:val="Hyperlink"/>
            <w:rFonts w:hint="eastAsia"/>
            <w:bCs/>
            <w:noProof/>
            <w:u w:val="none"/>
            <w:lang w:eastAsia="zh-CN"/>
          </w:rPr>
          <w:t>知识共享</w:t>
        </w:r>
        <w:r w:rsidRPr="00B1458D">
          <w:rPr>
            <w:noProof/>
            <w:webHidden/>
          </w:rPr>
          <w:tab/>
        </w:r>
        <w:r w:rsidR="00436492">
          <w:rPr>
            <w:noProof/>
            <w:webHidden/>
          </w:rPr>
          <w:tab/>
        </w:r>
        <w:r w:rsidRPr="00B1458D">
          <w:rPr>
            <w:noProof/>
            <w:webHidden/>
          </w:rPr>
          <w:fldChar w:fldCharType="begin"/>
        </w:r>
        <w:r w:rsidRPr="00B1458D">
          <w:rPr>
            <w:noProof/>
            <w:webHidden/>
          </w:rPr>
          <w:instrText xml:space="preserve"> PAGEREF _Toc7442894 \h </w:instrText>
        </w:r>
        <w:r w:rsidRPr="00B1458D">
          <w:rPr>
            <w:noProof/>
            <w:webHidden/>
          </w:rPr>
        </w:r>
        <w:r w:rsidRPr="00B1458D">
          <w:rPr>
            <w:noProof/>
            <w:webHidden/>
          </w:rPr>
          <w:fldChar w:fldCharType="separate"/>
        </w:r>
        <w:r w:rsidR="00436492">
          <w:rPr>
            <w:noProof/>
            <w:webHidden/>
          </w:rPr>
          <w:t>45</w:t>
        </w:r>
        <w:r w:rsidRPr="00B1458D">
          <w:rPr>
            <w:noProof/>
            <w:webHidden/>
          </w:rPr>
          <w:fldChar w:fldCharType="end"/>
        </w:r>
      </w:hyperlink>
    </w:p>
    <w:p w:rsidR="00B1458D" w:rsidRPr="00B1458D" w:rsidRDefault="000D1D51">
      <w:pPr>
        <w:pStyle w:val="TOC1"/>
        <w:rPr>
          <w:rFonts w:asciiTheme="minorHAnsi" w:hAnsiTheme="minorHAnsi" w:cstheme="minorBidi"/>
          <w:noProof/>
          <w:sz w:val="22"/>
          <w:szCs w:val="22"/>
          <w:lang w:eastAsia="zh-CN"/>
        </w:rPr>
      </w:pPr>
      <w:hyperlink w:anchor="_Toc7442895" w:history="1">
        <w:r w:rsidR="00B1458D" w:rsidRPr="00B1458D">
          <w:rPr>
            <w:rStyle w:val="Hyperlink"/>
            <w:noProof/>
            <w:u w:val="none"/>
            <w:lang w:eastAsia="zh-CN"/>
          </w:rPr>
          <w:t>II.4</w:t>
        </w:r>
        <w:r w:rsidR="00B1458D" w:rsidRPr="00B1458D">
          <w:rPr>
            <w:rFonts w:asciiTheme="minorHAnsi" w:hAnsiTheme="minorHAnsi" w:cstheme="minorBidi"/>
            <w:noProof/>
            <w:sz w:val="22"/>
            <w:szCs w:val="22"/>
            <w:lang w:eastAsia="zh-CN"/>
          </w:rPr>
          <w:tab/>
        </w:r>
        <w:r w:rsidR="00B1458D" w:rsidRPr="00B1458D">
          <w:rPr>
            <w:rStyle w:val="Hyperlink"/>
            <w:rFonts w:hint="eastAsia"/>
            <w:noProof/>
            <w:u w:val="none"/>
            <w:lang w:eastAsia="zh-CN"/>
          </w:rPr>
          <w:t>电信标准化部门的部门目标</w:t>
        </w:r>
        <w:r w:rsidR="00B1458D" w:rsidRPr="00B1458D">
          <w:rPr>
            <w:noProof/>
            <w:webHidden/>
          </w:rPr>
          <w:tab/>
        </w:r>
        <w:r w:rsidR="00436492">
          <w:rPr>
            <w:noProof/>
            <w:webHidden/>
          </w:rPr>
          <w:tab/>
        </w:r>
        <w:r w:rsidR="00B1458D" w:rsidRPr="00B1458D">
          <w:rPr>
            <w:noProof/>
            <w:webHidden/>
          </w:rPr>
          <w:fldChar w:fldCharType="begin"/>
        </w:r>
        <w:r w:rsidR="00B1458D" w:rsidRPr="00B1458D">
          <w:rPr>
            <w:noProof/>
            <w:webHidden/>
          </w:rPr>
          <w:instrText xml:space="preserve"> PAGEREF _Toc7442895 \h </w:instrText>
        </w:r>
        <w:r w:rsidR="00B1458D" w:rsidRPr="00B1458D">
          <w:rPr>
            <w:noProof/>
            <w:webHidden/>
          </w:rPr>
        </w:r>
        <w:r w:rsidR="00B1458D" w:rsidRPr="00B1458D">
          <w:rPr>
            <w:noProof/>
            <w:webHidden/>
          </w:rPr>
          <w:fldChar w:fldCharType="separate"/>
        </w:r>
        <w:r w:rsidR="00436492">
          <w:rPr>
            <w:noProof/>
            <w:webHidden/>
          </w:rPr>
          <w:t>46</w:t>
        </w:r>
        <w:r w:rsidR="00B1458D" w:rsidRPr="00B1458D">
          <w:rPr>
            <w:noProof/>
            <w:webHidden/>
          </w:rPr>
          <w:fldChar w:fldCharType="end"/>
        </w:r>
      </w:hyperlink>
    </w:p>
    <w:p w:rsidR="00B1458D" w:rsidRPr="00B1458D" w:rsidRDefault="00B1458D">
      <w:pPr>
        <w:pStyle w:val="TOC2"/>
        <w:rPr>
          <w:rFonts w:asciiTheme="minorHAnsi" w:hAnsiTheme="minorHAnsi" w:cstheme="minorBidi"/>
          <w:noProof/>
          <w:sz w:val="22"/>
          <w:szCs w:val="22"/>
          <w:lang w:eastAsia="zh-CN"/>
        </w:rPr>
      </w:pPr>
      <w:r w:rsidRPr="00B1458D">
        <w:rPr>
          <w:rStyle w:val="Hyperlink"/>
          <w:noProof/>
          <w:u w:val="none"/>
        </w:rPr>
        <w:tab/>
      </w:r>
      <w:hyperlink w:anchor="_Toc7442896" w:history="1">
        <w:r w:rsidRPr="00B1458D">
          <w:rPr>
            <w:rStyle w:val="Hyperlink"/>
            <w:bCs/>
            <w:noProof/>
            <w:u w:val="none"/>
            <w:lang w:eastAsia="zh-CN"/>
          </w:rPr>
          <w:t>II.4.1 – T.1</w:t>
        </w:r>
        <w:r w:rsidRPr="00B1458D">
          <w:rPr>
            <w:rStyle w:val="Hyperlink"/>
            <w:rFonts w:hint="eastAsia"/>
            <w:bCs/>
            <w:noProof/>
            <w:u w:val="none"/>
            <w:lang w:eastAsia="zh-CN"/>
          </w:rPr>
          <w:t>制定标准</w:t>
        </w:r>
        <w:r w:rsidRPr="00B1458D">
          <w:rPr>
            <w:noProof/>
            <w:webHidden/>
          </w:rPr>
          <w:tab/>
        </w:r>
        <w:r w:rsidR="00436492">
          <w:rPr>
            <w:noProof/>
            <w:webHidden/>
          </w:rPr>
          <w:tab/>
        </w:r>
        <w:r w:rsidRPr="00B1458D">
          <w:rPr>
            <w:noProof/>
            <w:webHidden/>
          </w:rPr>
          <w:fldChar w:fldCharType="begin"/>
        </w:r>
        <w:r w:rsidRPr="00B1458D">
          <w:rPr>
            <w:noProof/>
            <w:webHidden/>
          </w:rPr>
          <w:instrText xml:space="preserve"> PAGEREF _Toc7442896 \h </w:instrText>
        </w:r>
        <w:r w:rsidRPr="00B1458D">
          <w:rPr>
            <w:noProof/>
            <w:webHidden/>
          </w:rPr>
        </w:r>
        <w:r w:rsidRPr="00B1458D">
          <w:rPr>
            <w:noProof/>
            <w:webHidden/>
          </w:rPr>
          <w:fldChar w:fldCharType="separate"/>
        </w:r>
        <w:r w:rsidR="00436492">
          <w:rPr>
            <w:noProof/>
            <w:webHidden/>
          </w:rPr>
          <w:t>48</w:t>
        </w:r>
        <w:r w:rsidRPr="00B1458D">
          <w:rPr>
            <w:noProof/>
            <w:webHidden/>
          </w:rPr>
          <w:fldChar w:fldCharType="end"/>
        </w:r>
      </w:hyperlink>
    </w:p>
    <w:p w:rsidR="00B1458D" w:rsidRPr="00B1458D" w:rsidRDefault="00B1458D">
      <w:pPr>
        <w:pStyle w:val="TOC2"/>
        <w:rPr>
          <w:rFonts w:asciiTheme="minorHAnsi" w:hAnsiTheme="minorHAnsi" w:cstheme="minorBidi"/>
          <w:noProof/>
          <w:sz w:val="22"/>
          <w:szCs w:val="22"/>
          <w:lang w:eastAsia="zh-CN"/>
        </w:rPr>
      </w:pPr>
      <w:r w:rsidRPr="00B1458D">
        <w:rPr>
          <w:rStyle w:val="Hyperlink"/>
          <w:noProof/>
          <w:u w:val="none"/>
        </w:rPr>
        <w:tab/>
      </w:r>
      <w:hyperlink w:anchor="_Toc7442897" w:history="1">
        <w:r w:rsidRPr="00B1458D">
          <w:rPr>
            <w:rStyle w:val="Hyperlink"/>
            <w:bCs/>
            <w:noProof/>
            <w:u w:val="none"/>
            <w:lang w:eastAsia="zh-CN"/>
          </w:rPr>
          <w:t>II.4.2 – T.2</w:t>
        </w:r>
        <w:r w:rsidRPr="00B1458D">
          <w:rPr>
            <w:rStyle w:val="Hyperlink"/>
            <w:rFonts w:hint="eastAsia"/>
            <w:bCs/>
            <w:noProof/>
            <w:u w:val="none"/>
            <w:lang w:eastAsia="zh-CN"/>
          </w:rPr>
          <w:t>缩小标准化工作差距</w:t>
        </w:r>
        <w:r w:rsidRPr="00B1458D">
          <w:rPr>
            <w:noProof/>
            <w:webHidden/>
          </w:rPr>
          <w:tab/>
        </w:r>
        <w:r w:rsidR="00436492">
          <w:rPr>
            <w:noProof/>
            <w:webHidden/>
          </w:rPr>
          <w:tab/>
        </w:r>
        <w:r w:rsidRPr="00B1458D">
          <w:rPr>
            <w:noProof/>
            <w:webHidden/>
          </w:rPr>
          <w:fldChar w:fldCharType="begin"/>
        </w:r>
        <w:r w:rsidRPr="00B1458D">
          <w:rPr>
            <w:noProof/>
            <w:webHidden/>
          </w:rPr>
          <w:instrText xml:space="preserve"> PAGEREF _Toc7442897 \h </w:instrText>
        </w:r>
        <w:r w:rsidRPr="00B1458D">
          <w:rPr>
            <w:noProof/>
            <w:webHidden/>
          </w:rPr>
        </w:r>
        <w:r w:rsidRPr="00B1458D">
          <w:rPr>
            <w:noProof/>
            <w:webHidden/>
          </w:rPr>
          <w:fldChar w:fldCharType="separate"/>
        </w:r>
        <w:r w:rsidR="00436492">
          <w:rPr>
            <w:noProof/>
            <w:webHidden/>
          </w:rPr>
          <w:t>49</w:t>
        </w:r>
        <w:r w:rsidRPr="00B1458D">
          <w:rPr>
            <w:noProof/>
            <w:webHidden/>
          </w:rPr>
          <w:fldChar w:fldCharType="end"/>
        </w:r>
      </w:hyperlink>
    </w:p>
    <w:p w:rsidR="00B1458D" w:rsidRPr="00B1458D" w:rsidRDefault="00B1458D">
      <w:pPr>
        <w:pStyle w:val="TOC2"/>
        <w:rPr>
          <w:rFonts w:asciiTheme="minorHAnsi" w:hAnsiTheme="minorHAnsi" w:cstheme="minorBidi"/>
          <w:noProof/>
          <w:sz w:val="22"/>
          <w:szCs w:val="22"/>
          <w:lang w:eastAsia="zh-CN"/>
        </w:rPr>
      </w:pPr>
      <w:r w:rsidRPr="00B1458D">
        <w:rPr>
          <w:rStyle w:val="Hyperlink"/>
          <w:noProof/>
          <w:u w:val="none"/>
        </w:rPr>
        <w:tab/>
      </w:r>
      <w:hyperlink w:anchor="_Toc7442898" w:history="1">
        <w:r w:rsidRPr="00B1458D">
          <w:rPr>
            <w:rStyle w:val="Hyperlink"/>
            <w:bCs/>
            <w:noProof/>
            <w:u w:val="none"/>
            <w:lang w:eastAsia="zh-CN"/>
          </w:rPr>
          <w:t>II.4.3 – T.3</w:t>
        </w:r>
        <w:r w:rsidRPr="00B1458D">
          <w:rPr>
            <w:rStyle w:val="Hyperlink"/>
            <w:rFonts w:hint="eastAsia"/>
            <w:bCs/>
            <w:noProof/>
            <w:u w:val="none"/>
            <w:lang w:eastAsia="zh-CN"/>
          </w:rPr>
          <w:t>电信资源</w:t>
        </w:r>
        <w:r w:rsidRPr="00B1458D">
          <w:rPr>
            <w:noProof/>
            <w:webHidden/>
          </w:rPr>
          <w:tab/>
        </w:r>
        <w:r w:rsidR="00436492">
          <w:rPr>
            <w:noProof/>
            <w:webHidden/>
          </w:rPr>
          <w:tab/>
        </w:r>
        <w:r w:rsidRPr="00B1458D">
          <w:rPr>
            <w:noProof/>
            <w:webHidden/>
          </w:rPr>
          <w:fldChar w:fldCharType="begin"/>
        </w:r>
        <w:r w:rsidRPr="00B1458D">
          <w:rPr>
            <w:noProof/>
            <w:webHidden/>
          </w:rPr>
          <w:instrText xml:space="preserve"> PAGEREF _Toc7442898 \h </w:instrText>
        </w:r>
        <w:r w:rsidRPr="00B1458D">
          <w:rPr>
            <w:noProof/>
            <w:webHidden/>
          </w:rPr>
        </w:r>
        <w:r w:rsidRPr="00B1458D">
          <w:rPr>
            <w:noProof/>
            <w:webHidden/>
          </w:rPr>
          <w:fldChar w:fldCharType="separate"/>
        </w:r>
        <w:r w:rsidR="00436492">
          <w:rPr>
            <w:noProof/>
            <w:webHidden/>
          </w:rPr>
          <w:t>50</w:t>
        </w:r>
        <w:r w:rsidRPr="00B1458D">
          <w:rPr>
            <w:noProof/>
            <w:webHidden/>
          </w:rPr>
          <w:fldChar w:fldCharType="end"/>
        </w:r>
      </w:hyperlink>
    </w:p>
    <w:p w:rsidR="00B1458D" w:rsidRPr="00B1458D" w:rsidRDefault="00B1458D">
      <w:pPr>
        <w:pStyle w:val="TOC2"/>
        <w:rPr>
          <w:rFonts w:asciiTheme="minorHAnsi" w:hAnsiTheme="minorHAnsi" w:cstheme="minorBidi"/>
          <w:noProof/>
          <w:sz w:val="22"/>
          <w:szCs w:val="22"/>
          <w:lang w:eastAsia="zh-CN"/>
        </w:rPr>
      </w:pPr>
      <w:r w:rsidRPr="00B1458D">
        <w:rPr>
          <w:rStyle w:val="Hyperlink"/>
          <w:noProof/>
          <w:u w:val="none"/>
        </w:rPr>
        <w:tab/>
      </w:r>
      <w:hyperlink w:anchor="_Toc7442899" w:history="1">
        <w:r w:rsidRPr="00B1458D">
          <w:rPr>
            <w:rStyle w:val="Hyperlink"/>
            <w:bCs/>
            <w:noProof/>
            <w:u w:val="none"/>
            <w:lang w:eastAsia="zh-CN"/>
          </w:rPr>
          <w:t>II.4.4 – T.4</w:t>
        </w:r>
        <w:r w:rsidRPr="00B1458D">
          <w:rPr>
            <w:rStyle w:val="Hyperlink"/>
            <w:rFonts w:hint="eastAsia"/>
            <w:bCs/>
            <w:noProof/>
            <w:u w:val="none"/>
            <w:lang w:eastAsia="zh-CN"/>
          </w:rPr>
          <w:t>知识共享</w:t>
        </w:r>
        <w:r w:rsidRPr="00B1458D">
          <w:rPr>
            <w:noProof/>
            <w:webHidden/>
          </w:rPr>
          <w:tab/>
        </w:r>
        <w:r w:rsidR="00436492">
          <w:rPr>
            <w:noProof/>
            <w:webHidden/>
          </w:rPr>
          <w:tab/>
        </w:r>
        <w:r w:rsidRPr="00B1458D">
          <w:rPr>
            <w:noProof/>
            <w:webHidden/>
          </w:rPr>
          <w:fldChar w:fldCharType="begin"/>
        </w:r>
        <w:r w:rsidRPr="00B1458D">
          <w:rPr>
            <w:noProof/>
            <w:webHidden/>
          </w:rPr>
          <w:instrText xml:space="preserve"> PAGEREF _Toc7442899 \h </w:instrText>
        </w:r>
        <w:r w:rsidRPr="00B1458D">
          <w:rPr>
            <w:noProof/>
            <w:webHidden/>
          </w:rPr>
        </w:r>
        <w:r w:rsidRPr="00B1458D">
          <w:rPr>
            <w:noProof/>
            <w:webHidden/>
          </w:rPr>
          <w:fldChar w:fldCharType="separate"/>
        </w:r>
        <w:r w:rsidR="00436492">
          <w:rPr>
            <w:noProof/>
            <w:webHidden/>
          </w:rPr>
          <w:t>51</w:t>
        </w:r>
        <w:r w:rsidRPr="00B1458D">
          <w:rPr>
            <w:noProof/>
            <w:webHidden/>
          </w:rPr>
          <w:fldChar w:fldCharType="end"/>
        </w:r>
      </w:hyperlink>
    </w:p>
    <w:p w:rsidR="00B1458D" w:rsidRPr="00B1458D" w:rsidRDefault="00B1458D">
      <w:pPr>
        <w:pStyle w:val="TOC2"/>
        <w:rPr>
          <w:rFonts w:asciiTheme="minorHAnsi" w:hAnsiTheme="minorHAnsi" w:cstheme="minorBidi"/>
          <w:noProof/>
          <w:sz w:val="22"/>
          <w:szCs w:val="22"/>
          <w:lang w:eastAsia="zh-CN"/>
        </w:rPr>
      </w:pPr>
      <w:r w:rsidRPr="00B1458D">
        <w:rPr>
          <w:rStyle w:val="Hyperlink"/>
          <w:noProof/>
          <w:u w:val="none"/>
        </w:rPr>
        <w:tab/>
      </w:r>
      <w:hyperlink w:anchor="_Toc7442900" w:history="1">
        <w:r w:rsidRPr="00B1458D">
          <w:rPr>
            <w:rStyle w:val="Hyperlink"/>
            <w:bCs/>
            <w:noProof/>
            <w:u w:val="none"/>
            <w:lang w:eastAsia="zh-CN"/>
          </w:rPr>
          <w:t>II.4.5 – T.5</w:t>
        </w:r>
        <w:r w:rsidRPr="00B1458D">
          <w:rPr>
            <w:rStyle w:val="Hyperlink"/>
            <w:rFonts w:hint="eastAsia"/>
            <w:bCs/>
            <w:noProof/>
            <w:u w:val="none"/>
            <w:lang w:eastAsia="zh-CN"/>
          </w:rPr>
          <w:t>与标准化机构的合作</w:t>
        </w:r>
        <w:r w:rsidRPr="00B1458D">
          <w:rPr>
            <w:noProof/>
            <w:webHidden/>
          </w:rPr>
          <w:tab/>
        </w:r>
        <w:r w:rsidR="00436492">
          <w:rPr>
            <w:noProof/>
            <w:webHidden/>
          </w:rPr>
          <w:tab/>
        </w:r>
        <w:r w:rsidRPr="00B1458D">
          <w:rPr>
            <w:noProof/>
            <w:webHidden/>
          </w:rPr>
          <w:fldChar w:fldCharType="begin"/>
        </w:r>
        <w:r w:rsidRPr="00B1458D">
          <w:rPr>
            <w:noProof/>
            <w:webHidden/>
          </w:rPr>
          <w:instrText xml:space="preserve"> PAGEREF _Toc7442900 \h </w:instrText>
        </w:r>
        <w:r w:rsidRPr="00B1458D">
          <w:rPr>
            <w:noProof/>
            <w:webHidden/>
          </w:rPr>
        </w:r>
        <w:r w:rsidRPr="00B1458D">
          <w:rPr>
            <w:noProof/>
            <w:webHidden/>
          </w:rPr>
          <w:fldChar w:fldCharType="separate"/>
        </w:r>
        <w:r w:rsidR="00436492">
          <w:rPr>
            <w:noProof/>
            <w:webHidden/>
          </w:rPr>
          <w:t>52</w:t>
        </w:r>
        <w:r w:rsidRPr="00B1458D">
          <w:rPr>
            <w:noProof/>
            <w:webHidden/>
          </w:rPr>
          <w:fldChar w:fldCharType="end"/>
        </w:r>
      </w:hyperlink>
    </w:p>
    <w:p w:rsidR="00B1458D" w:rsidRPr="00B1458D" w:rsidRDefault="000D1D51">
      <w:pPr>
        <w:pStyle w:val="TOC1"/>
        <w:rPr>
          <w:rFonts w:asciiTheme="minorHAnsi" w:hAnsiTheme="minorHAnsi" w:cstheme="minorBidi"/>
          <w:noProof/>
          <w:sz w:val="22"/>
          <w:szCs w:val="22"/>
          <w:lang w:eastAsia="zh-CN"/>
        </w:rPr>
      </w:pPr>
      <w:hyperlink w:anchor="_Toc7442901" w:history="1">
        <w:r w:rsidR="00B1458D" w:rsidRPr="00B1458D">
          <w:rPr>
            <w:rStyle w:val="Hyperlink"/>
            <w:noProof/>
            <w:u w:val="none"/>
            <w:lang w:eastAsia="zh-CN"/>
          </w:rPr>
          <w:t>II.5</w:t>
        </w:r>
        <w:r w:rsidR="00B1458D" w:rsidRPr="00B1458D">
          <w:rPr>
            <w:rFonts w:asciiTheme="minorHAnsi" w:hAnsiTheme="minorHAnsi" w:cstheme="minorBidi"/>
            <w:noProof/>
            <w:sz w:val="22"/>
            <w:szCs w:val="22"/>
            <w:lang w:eastAsia="zh-CN"/>
          </w:rPr>
          <w:tab/>
        </w:r>
        <w:r w:rsidR="00B1458D" w:rsidRPr="00B1458D">
          <w:rPr>
            <w:rStyle w:val="Hyperlink"/>
            <w:rFonts w:hint="eastAsia"/>
            <w:noProof/>
            <w:u w:val="none"/>
            <w:lang w:eastAsia="zh-CN"/>
          </w:rPr>
          <w:t>电信发展部门的部门目标</w:t>
        </w:r>
        <w:r w:rsidR="00B1458D" w:rsidRPr="00B1458D">
          <w:rPr>
            <w:noProof/>
            <w:webHidden/>
          </w:rPr>
          <w:tab/>
        </w:r>
        <w:r w:rsidR="00436492">
          <w:rPr>
            <w:noProof/>
            <w:webHidden/>
          </w:rPr>
          <w:tab/>
        </w:r>
        <w:r w:rsidR="00B1458D" w:rsidRPr="00B1458D">
          <w:rPr>
            <w:noProof/>
            <w:webHidden/>
          </w:rPr>
          <w:fldChar w:fldCharType="begin"/>
        </w:r>
        <w:r w:rsidR="00B1458D" w:rsidRPr="00B1458D">
          <w:rPr>
            <w:noProof/>
            <w:webHidden/>
          </w:rPr>
          <w:instrText xml:space="preserve"> PAGEREF _Toc7442901 \h </w:instrText>
        </w:r>
        <w:r w:rsidR="00B1458D" w:rsidRPr="00B1458D">
          <w:rPr>
            <w:noProof/>
            <w:webHidden/>
          </w:rPr>
        </w:r>
        <w:r w:rsidR="00B1458D" w:rsidRPr="00B1458D">
          <w:rPr>
            <w:noProof/>
            <w:webHidden/>
          </w:rPr>
          <w:fldChar w:fldCharType="separate"/>
        </w:r>
        <w:r w:rsidR="00436492">
          <w:rPr>
            <w:noProof/>
            <w:webHidden/>
          </w:rPr>
          <w:t>53</w:t>
        </w:r>
        <w:r w:rsidR="00B1458D" w:rsidRPr="00B1458D">
          <w:rPr>
            <w:noProof/>
            <w:webHidden/>
          </w:rPr>
          <w:fldChar w:fldCharType="end"/>
        </w:r>
      </w:hyperlink>
    </w:p>
    <w:p w:rsidR="00B1458D" w:rsidRPr="00B1458D" w:rsidRDefault="00B1458D">
      <w:pPr>
        <w:pStyle w:val="TOC2"/>
        <w:rPr>
          <w:rFonts w:asciiTheme="minorHAnsi" w:hAnsiTheme="minorHAnsi" w:cstheme="minorBidi"/>
          <w:noProof/>
          <w:sz w:val="22"/>
          <w:szCs w:val="22"/>
          <w:lang w:eastAsia="zh-CN"/>
        </w:rPr>
      </w:pPr>
      <w:r w:rsidRPr="00B1458D">
        <w:rPr>
          <w:rStyle w:val="Hyperlink"/>
          <w:noProof/>
          <w:u w:val="none"/>
        </w:rPr>
        <w:tab/>
      </w:r>
      <w:hyperlink w:anchor="_Toc7442902" w:history="1">
        <w:r w:rsidRPr="00B1458D">
          <w:rPr>
            <w:rStyle w:val="Hyperlink"/>
            <w:bCs/>
            <w:noProof/>
            <w:u w:val="none"/>
            <w:lang w:eastAsia="zh-CN"/>
          </w:rPr>
          <w:t>II.5.1 – D.1</w:t>
        </w:r>
        <w:r w:rsidRPr="00B1458D">
          <w:rPr>
            <w:rStyle w:val="Hyperlink"/>
            <w:rFonts w:hint="eastAsia"/>
            <w:bCs/>
            <w:noProof/>
            <w:u w:val="none"/>
            <w:lang w:eastAsia="zh-CN"/>
          </w:rPr>
          <w:t>协调</w:t>
        </w:r>
        <w:r w:rsidRPr="00B1458D">
          <w:rPr>
            <w:noProof/>
            <w:webHidden/>
          </w:rPr>
          <w:tab/>
        </w:r>
        <w:r w:rsidR="00436492">
          <w:rPr>
            <w:noProof/>
            <w:webHidden/>
          </w:rPr>
          <w:tab/>
        </w:r>
        <w:r w:rsidRPr="00B1458D">
          <w:rPr>
            <w:noProof/>
            <w:webHidden/>
          </w:rPr>
          <w:fldChar w:fldCharType="begin"/>
        </w:r>
        <w:r w:rsidRPr="00B1458D">
          <w:rPr>
            <w:noProof/>
            <w:webHidden/>
          </w:rPr>
          <w:instrText xml:space="preserve"> PAGEREF _Toc7442902 \h </w:instrText>
        </w:r>
        <w:r w:rsidRPr="00B1458D">
          <w:rPr>
            <w:noProof/>
            <w:webHidden/>
          </w:rPr>
        </w:r>
        <w:r w:rsidRPr="00B1458D">
          <w:rPr>
            <w:noProof/>
            <w:webHidden/>
          </w:rPr>
          <w:fldChar w:fldCharType="separate"/>
        </w:r>
        <w:r w:rsidR="00436492">
          <w:rPr>
            <w:noProof/>
            <w:webHidden/>
          </w:rPr>
          <w:t>55</w:t>
        </w:r>
        <w:r w:rsidRPr="00B1458D">
          <w:rPr>
            <w:noProof/>
            <w:webHidden/>
          </w:rPr>
          <w:fldChar w:fldCharType="end"/>
        </w:r>
      </w:hyperlink>
    </w:p>
    <w:p w:rsidR="00B1458D" w:rsidRPr="00B1458D" w:rsidRDefault="00B1458D">
      <w:pPr>
        <w:pStyle w:val="TOC2"/>
        <w:rPr>
          <w:rFonts w:asciiTheme="minorHAnsi" w:hAnsiTheme="minorHAnsi" w:cstheme="minorBidi"/>
          <w:noProof/>
          <w:sz w:val="22"/>
          <w:szCs w:val="22"/>
          <w:lang w:eastAsia="zh-CN"/>
        </w:rPr>
      </w:pPr>
      <w:r w:rsidRPr="00B1458D">
        <w:rPr>
          <w:rStyle w:val="Hyperlink"/>
          <w:noProof/>
          <w:u w:val="none"/>
        </w:rPr>
        <w:tab/>
      </w:r>
      <w:hyperlink w:anchor="_Toc7442903" w:history="1">
        <w:r w:rsidRPr="00B1458D">
          <w:rPr>
            <w:rStyle w:val="Hyperlink"/>
            <w:bCs/>
            <w:noProof/>
            <w:u w:val="none"/>
            <w:lang w:eastAsia="zh-CN"/>
          </w:rPr>
          <w:t>II.5.2 – D.2</w:t>
        </w:r>
        <w:r w:rsidRPr="00B1458D">
          <w:rPr>
            <w:rStyle w:val="Hyperlink"/>
            <w:rFonts w:hint="eastAsia"/>
            <w:bCs/>
            <w:noProof/>
            <w:u w:val="none"/>
            <w:lang w:eastAsia="zh-CN"/>
          </w:rPr>
          <w:t>现代化和安全的电信</w:t>
        </w:r>
        <w:r w:rsidRPr="00B1458D">
          <w:rPr>
            <w:rStyle w:val="Hyperlink"/>
            <w:bCs/>
            <w:noProof/>
            <w:u w:val="none"/>
            <w:lang w:eastAsia="zh-CN"/>
          </w:rPr>
          <w:t>/ICT</w:t>
        </w:r>
        <w:r w:rsidRPr="00B1458D">
          <w:rPr>
            <w:rStyle w:val="Hyperlink"/>
            <w:rFonts w:hint="eastAsia"/>
            <w:bCs/>
            <w:noProof/>
            <w:u w:val="none"/>
            <w:lang w:eastAsia="zh-CN"/>
          </w:rPr>
          <w:t>基础设施</w:t>
        </w:r>
        <w:r w:rsidRPr="00B1458D">
          <w:rPr>
            <w:noProof/>
            <w:webHidden/>
          </w:rPr>
          <w:tab/>
        </w:r>
        <w:r w:rsidR="00436492">
          <w:rPr>
            <w:noProof/>
            <w:webHidden/>
          </w:rPr>
          <w:tab/>
        </w:r>
        <w:r w:rsidRPr="00B1458D">
          <w:rPr>
            <w:noProof/>
            <w:webHidden/>
          </w:rPr>
          <w:fldChar w:fldCharType="begin"/>
        </w:r>
        <w:r w:rsidRPr="00B1458D">
          <w:rPr>
            <w:noProof/>
            <w:webHidden/>
          </w:rPr>
          <w:instrText xml:space="preserve"> PAGEREF _Toc7442903 \h </w:instrText>
        </w:r>
        <w:r w:rsidRPr="00B1458D">
          <w:rPr>
            <w:noProof/>
            <w:webHidden/>
          </w:rPr>
        </w:r>
        <w:r w:rsidRPr="00B1458D">
          <w:rPr>
            <w:noProof/>
            <w:webHidden/>
          </w:rPr>
          <w:fldChar w:fldCharType="separate"/>
        </w:r>
        <w:r w:rsidR="00436492">
          <w:rPr>
            <w:noProof/>
            <w:webHidden/>
          </w:rPr>
          <w:t>57</w:t>
        </w:r>
        <w:r w:rsidRPr="00B1458D">
          <w:rPr>
            <w:noProof/>
            <w:webHidden/>
          </w:rPr>
          <w:fldChar w:fldCharType="end"/>
        </w:r>
      </w:hyperlink>
    </w:p>
    <w:p w:rsidR="00B1458D" w:rsidRPr="00B1458D" w:rsidRDefault="00B1458D">
      <w:pPr>
        <w:pStyle w:val="TOC2"/>
        <w:rPr>
          <w:rFonts w:asciiTheme="minorHAnsi" w:hAnsiTheme="minorHAnsi" w:cstheme="minorBidi"/>
          <w:noProof/>
          <w:sz w:val="22"/>
          <w:szCs w:val="22"/>
          <w:lang w:eastAsia="zh-CN"/>
        </w:rPr>
      </w:pPr>
      <w:r w:rsidRPr="00B1458D">
        <w:rPr>
          <w:rStyle w:val="Hyperlink"/>
          <w:noProof/>
          <w:u w:val="none"/>
        </w:rPr>
        <w:tab/>
      </w:r>
      <w:hyperlink w:anchor="_Toc7442904" w:history="1">
        <w:r w:rsidRPr="00B1458D">
          <w:rPr>
            <w:rStyle w:val="Hyperlink"/>
            <w:bCs/>
            <w:noProof/>
            <w:u w:val="none"/>
            <w:lang w:eastAsia="zh-CN"/>
          </w:rPr>
          <w:t>II.5.3 – D.3</w:t>
        </w:r>
        <w:r w:rsidRPr="00B1458D">
          <w:rPr>
            <w:rStyle w:val="Hyperlink"/>
            <w:rFonts w:hint="eastAsia"/>
            <w:bCs/>
            <w:noProof/>
            <w:u w:val="none"/>
            <w:lang w:eastAsia="zh-CN"/>
          </w:rPr>
          <w:t>有利环境</w:t>
        </w:r>
        <w:r w:rsidRPr="00B1458D">
          <w:rPr>
            <w:noProof/>
            <w:webHidden/>
          </w:rPr>
          <w:tab/>
        </w:r>
        <w:r w:rsidR="00436492">
          <w:rPr>
            <w:noProof/>
            <w:webHidden/>
          </w:rPr>
          <w:tab/>
        </w:r>
        <w:r w:rsidRPr="00B1458D">
          <w:rPr>
            <w:noProof/>
            <w:webHidden/>
          </w:rPr>
          <w:fldChar w:fldCharType="begin"/>
        </w:r>
        <w:r w:rsidRPr="00B1458D">
          <w:rPr>
            <w:noProof/>
            <w:webHidden/>
          </w:rPr>
          <w:instrText xml:space="preserve"> PAGEREF _Toc7442904 \h </w:instrText>
        </w:r>
        <w:r w:rsidRPr="00B1458D">
          <w:rPr>
            <w:noProof/>
            <w:webHidden/>
          </w:rPr>
        </w:r>
        <w:r w:rsidRPr="00B1458D">
          <w:rPr>
            <w:noProof/>
            <w:webHidden/>
          </w:rPr>
          <w:fldChar w:fldCharType="separate"/>
        </w:r>
        <w:r w:rsidR="00436492">
          <w:rPr>
            <w:noProof/>
            <w:webHidden/>
          </w:rPr>
          <w:t>59</w:t>
        </w:r>
        <w:r w:rsidRPr="00B1458D">
          <w:rPr>
            <w:noProof/>
            <w:webHidden/>
          </w:rPr>
          <w:fldChar w:fldCharType="end"/>
        </w:r>
      </w:hyperlink>
    </w:p>
    <w:p w:rsidR="00B1458D" w:rsidRPr="00B1458D" w:rsidRDefault="00B1458D">
      <w:pPr>
        <w:pStyle w:val="TOC2"/>
        <w:rPr>
          <w:rFonts w:asciiTheme="minorHAnsi" w:hAnsiTheme="minorHAnsi" w:cstheme="minorBidi"/>
          <w:noProof/>
          <w:sz w:val="22"/>
          <w:szCs w:val="22"/>
          <w:lang w:eastAsia="zh-CN"/>
        </w:rPr>
      </w:pPr>
      <w:r w:rsidRPr="00B1458D">
        <w:rPr>
          <w:rStyle w:val="Hyperlink"/>
          <w:noProof/>
          <w:u w:val="none"/>
        </w:rPr>
        <w:tab/>
      </w:r>
      <w:hyperlink w:anchor="_Toc7442905" w:history="1">
        <w:r w:rsidRPr="00B1458D">
          <w:rPr>
            <w:rStyle w:val="Hyperlink"/>
            <w:bCs/>
            <w:noProof/>
            <w:u w:val="none"/>
            <w:lang w:eastAsia="zh-CN"/>
          </w:rPr>
          <w:t>II.5.4 – D.4</w:t>
        </w:r>
        <w:r w:rsidRPr="00B1458D">
          <w:rPr>
            <w:rStyle w:val="Hyperlink"/>
            <w:rFonts w:hint="eastAsia"/>
            <w:bCs/>
            <w:noProof/>
            <w:u w:val="none"/>
            <w:lang w:eastAsia="zh-CN"/>
          </w:rPr>
          <w:t>包容性</w:t>
        </w:r>
        <w:r w:rsidR="00A70EDA">
          <w:rPr>
            <w:rStyle w:val="Hyperlink"/>
            <w:rFonts w:hint="eastAsia"/>
            <w:bCs/>
            <w:noProof/>
            <w:u w:val="none"/>
            <w:lang w:eastAsia="zh-CN"/>
          </w:rPr>
          <w:t>信息</w:t>
        </w:r>
        <w:r w:rsidRPr="00B1458D">
          <w:rPr>
            <w:rStyle w:val="Hyperlink"/>
            <w:rFonts w:hint="eastAsia"/>
            <w:bCs/>
            <w:noProof/>
            <w:u w:val="none"/>
            <w:lang w:eastAsia="zh-CN"/>
          </w:rPr>
          <w:t>社会</w:t>
        </w:r>
        <w:r w:rsidRPr="00B1458D">
          <w:rPr>
            <w:noProof/>
            <w:webHidden/>
          </w:rPr>
          <w:tab/>
        </w:r>
        <w:r w:rsidR="00436492">
          <w:rPr>
            <w:noProof/>
            <w:webHidden/>
          </w:rPr>
          <w:tab/>
        </w:r>
        <w:r w:rsidRPr="00B1458D">
          <w:rPr>
            <w:noProof/>
            <w:webHidden/>
          </w:rPr>
          <w:fldChar w:fldCharType="begin"/>
        </w:r>
        <w:r w:rsidRPr="00B1458D">
          <w:rPr>
            <w:noProof/>
            <w:webHidden/>
          </w:rPr>
          <w:instrText xml:space="preserve"> PAGEREF _Toc7442905 \h </w:instrText>
        </w:r>
        <w:r w:rsidRPr="00B1458D">
          <w:rPr>
            <w:noProof/>
            <w:webHidden/>
          </w:rPr>
        </w:r>
        <w:r w:rsidRPr="00B1458D">
          <w:rPr>
            <w:noProof/>
            <w:webHidden/>
          </w:rPr>
          <w:fldChar w:fldCharType="separate"/>
        </w:r>
        <w:r w:rsidR="00436492">
          <w:rPr>
            <w:noProof/>
            <w:webHidden/>
          </w:rPr>
          <w:t>61</w:t>
        </w:r>
        <w:r w:rsidRPr="00B1458D">
          <w:rPr>
            <w:noProof/>
            <w:webHidden/>
          </w:rPr>
          <w:fldChar w:fldCharType="end"/>
        </w:r>
      </w:hyperlink>
    </w:p>
    <w:p w:rsidR="00B1458D" w:rsidRDefault="00B1458D" w:rsidP="00B1458D">
      <w:pPr>
        <w:pStyle w:val="Header"/>
        <w:tabs>
          <w:tab w:val="left" w:pos="539"/>
          <w:tab w:val="left" w:leader="dot" w:pos="8222"/>
        </w:tabs>
        <w:jc w:val="left"/>
      </w:pPr>
      <w:r>
        <w:fldChar w:fldCharType="end"/>
      </w:r>
    </w:p>
    <w:p w:rsidR="00BC6C94" w:rsidRDefault="00BC6C94" w:rsidP="00B1458D">
      <w:pPr>
        <w:pStyle w:val="Header"/>
        <w:tabs>
          <w:tab w:val="left" w:pos="539"/>
          <w:tab w:val="left" w:leader="dot" w:pos="8222"/>
        </w:tabs>
        <w:jc w:val="left"/>
        <w:rPr>
          <w:rFonts w:asciiTheme="minorHAnsi" w:hAnsiTheme="minorHAnsi"/>
        </w:rPr>
      </w:pPr>
      <w:r>
        <w:rPr>
          <w:rFonts w:asciiTheme="minorHAnsi" w:hAnsiTheme="minorHAnsi"/>
        </w:rPr>
        <w:lastRenderedPageBreak/>
        <w:br w:type="page"/>
      </w:r>
    </w:p>
    <w:p w:rsidR="00BC6C94" w:rsidRPr="004A2C63" w:rsidRDefault="00BC6C94" w:rsidP="002301BC">
      <w:pPr>
        <w:pStyle w:val="Heading1"/>
        <w:rPr>
          <w:lang w:eastAsia="zh-CN"/>
        </w:rPr>
      </w:pPr>
      <w:bookmarkStart w:id="212" w:name="_Toc7442883"/>
      <w:bookmarkStart w:id="213" w:name="_Toc7443548"/>
      <w:r w:rsidRPr="004A2C63">
        <w:rPr>
          <w:color w:val="0070C0"/>
          <w:lang w:eastAsia="zh-CN"/>
        </w:rPr>
        <w:lastRenderedPageBreak/>
        <w:t>II</w:t>
      </w:r>
      <w:r w:rsidRPr="004A2C63">
        <w:rPr>
          <w:lang w:eastAsia="zh-CN"/>
        </w:rPr>
        <w:t>.1</w:t>
      </w:r>
      <w:r w:rsidRPr="004A2C63">
        <w:rPr>
          <w:lang w:eastAsia="zh-CN"/>
        </w:rPr>
        <w:tab/>
      </w:r>
      <w:r>
        <w:rPr>
          <w:rFonts w:hint="eastAsia"/>
          <w:lang w:eastAsia="zh-CN"/>
        </w:rPr>
        <w:t>国际电联基于结果的预算</w:t>
      </w:r>
      <w:r>
        <w:rPr>
          <w:rFonts w:hint="eastAsia"/>
          <w:lang w:eastAsia="zh-CN"/>
        </w:rPr>
        <w:t xml:space="preserve"> </w:t>
      </w:r>
      <w:r w:rsidRPr="00507F9D">
        <w:rPr>
          <w:lang w:eastAsia="zh-CN"/>
        </w:rPr>
        <w:t>–</w:t>
      </w:r>
      <w:r>
        <w:rPr>
          <w:lang w:eastAsia="zh-CN"/>
        </w:rPr>
        <w:t xml:space="preserve"> </w:t>
      </w:r>
      <w:r>
        <w:rPr>
          <w:rFonts w:hint="eastAsia"/>
          <w:lang w:eastAsia="zh-CN"/>
        </w:rPr>
        <w:t>成本结构和摘要</w:t>
      </w:r>
      <w:bookmarkEnd w:id="212"/>
      <w:bookmarkEnd w:id="213"/>
    </w:p>
    <w:p w:rsidR="00BC6C94" w:rsidRPr="004A2C63" w:rsidRDefault="00BC6C94" w:rsidP="00D57095">
      <w:pPr>
        <w:snapToGrid w:val="0"/>
        <w:spacing w:before="240" w:after="120"/>
        <w:rPr>
          <w:rFonts w:asciiTheme="minorHAnsi" w:hAnsiTheme="minorHAnsi"/>
          <w:lang w:eastAsia="zh-CN"/>
        </w:rPr>
      </w:pPr>
      <w:r w:rsidRPr="004A2C63">
        <w:rPr>
          <w:rFonts w:asciiTheme="minorHAnsi" w:hAnsiTheme="minorHAnsi"/>
          <w:color w:val="0070C0"/>
          <w:lang w:eastAsia="zh-CN"/>
        </w:rPr>
        <w:t>II</w:t>
      </w:r>
      <w:r w:rsidRPr="004A2C63">
        <w:rPr>
          <w:rFonts w:asciiTheme="minorHAnsi" w:hAnsiTheme="minorHAnsi"/>
          <w:lang w:eastAsia="zh-CN"/>
        </w:rPr>
        <w:t>.1.1</w:t>
      </w:r>
      <w:r w:rsidRPr="004A2C63">
        <w:rPr>
          <w:rFonts w:asciiTheme="minorHAnsi" w:hAnsiTheme="minorHAnsi"/>
          <w:lang w:eastAsia="zh-CN"/>
        </w:rPr>
        <w:tab/>
        <w:t>2020-2021</w:t>
      </w:r>
      <w:r>
        <w:rPr>
          <w:rFonts w:asciiTheme="minorHAnsi" w:hAnsiTheme="minorHAnsi" w:hint="eastAsia"/>
          <w:lang w:eastAsia="zh-CN"/>
        </w:rPr>
        <w:t>年预算草案包括</w:t>
      </w:r>
      <w:r w:rsidR="004A0BCE">
        <w:rPr>
          <w:rFonts w:asciiTheme="minorHAnsi" w:hAnsiTheme="minorHAnsi" w:hint="eastAsia"/>
          <w:lang w:eastAsia="zh-CN"/>
        </w:rPr>
        <w:t>用于</w:t>
      </w:r>
      <w:r>
        <w:rPr>
          <w:rFonts w:asciiTheme="minorHAnsi" w:hAnsiTheme="minorHAnsi" w:hint="eastAsia"/>
          <w:lang w:eastAsia="zh-CN"/>
        </w:rPr>
        <w:t>实施</w:t>
      </w:r>
      <w:r>
        <w:rPr>
          <w:rFonts w:asciiTheme="minorHAnsi" w:hAnsiTheme="minorHAnsi" w:hint="eastAsia"/>
          <w:lang w:eastAsia="zh-CN"/>
        </w:rPr>
        <w:t>5</w:t>
      </w:r>
      <w:r w:rsidR="004A0BCE">
        <w:rPr>
          <w:rFonts w:asciiTheme="minorHAnsi" w:hAnsiTheme="minorHAnsi" w:hint="eastAsia"/>
          <w:lang w:eastAsia="zh-CN"/>
        </w:rPr>
        <w:t>项</w:t>
      </w:r>
      <w:r>
        <w:rPr>
          <w:rFonts w:asciiTheme="minorHAnsi" w:hAnsiTheme="minorHAnsi" w:hint="eastAsia"/>
          <w:lang w:eastAsia="zh-CN"/>
        </w:rPr>
        <w:t>战略目标和</w:t>
      </w:r>
      <w:r w:rsidR="004A0BCE">
        <w:rPr>
          <w:rFonts w:asciiTheme="minorHAnsi" w:hAnsiTheme="minorHAnsi" w:hint="eastAsia"/>
          <w:lang w:eastAsia="zh-CN"/>
        </w:rPr>
        <w:t>分类如下的</w:t>
      </w:r>
      <w:r>
        <w:rPr>
          <w:rFonts w:asciiTheme="minorHAnsi" w:hAnsiTheme="minorHAnsi" w:hint="eastAsia"/>
          <w:lang w:eastAsia="zh-CN"/>
        </w:rPr>
        <w:t>18</w:t>
      </w:r>
      <w:r>
        <w:rPr>
          <w:rFonts w:asciiTheme="minorHAnsi" w:hAnsiTheme="minorHAnsi" w:hint="eastAsia"/>
          <w:lang w:eastAsia="zh-CN"/>
        </w:rPr>
        <w:t>项部门战略目标的拨款，：</w:t>
      </w:r>
    </w:p>
    <w:p w:rsidR="00BC6C94" w:rsidRPr="00D57095" w:rsidRDefault="00D57095" w:rsidP="00D57095">
      <w:pPr>
        <w:pStyle w:val="enumlev1"/>
        <w:ind w:left="1134" w:hanging="1134"/>
        <w:rPr>
          <w:lang w:eastAsia="zh-CN"/>
        </w:rPr>
      </w:pPr>
      <w:r>
        <w:rPr>
          <w:lang w:eastAsia="zh-CN"/>
        </w:rPr>
        <w:t>–</w:t>
      </w:r>
      <w:r>
        <w:rPr>
          <w:lang w:eastAsia="zh-CN"/>
        </w:rPr>
        <w:tab/>
      </w:r>
      <w:r w:rsidR="00BC6C94" w:rsidRPr="00D57095">
        <w:rPr>
          <w:lang w:eastAsia="zh-CN"/>
        </w:rPr>
        <w:t>6</w:t>
      </w:r>
      <w:r w:rsidR="00BC6C94" w:rsidRPr="00D57095">
        <w:rPr>
          <w:rFonts w:hint="eastAsia"/>
          <w:lang w:eastAsia="zh-CN"/>
        </w:rPr>
        <w:t>项跨部门的部门目标</w:t>
      </w:r>
      <w:r w:rsidR="00BC6C94" w:rsidRPr="00D57095">
        <w:rPr>
          <w:lang w:eastAsia="zh-CN"/>
        </w:rPr>
        <w:t>；</w:t>
      </w:r>
    </w:p>
    <w:p w:rsidR="00BC6C94" w:rsidRPr="00D57095" w:rsidRDefault="00D57095" w:rsidP="00D57095">
      <w:pPr>
        <w:pStyle w:val="enumlev1"/>
        <w:ind w:left="1134" w:hanging="1134"/>
        <w:rPr>
          <w:lang w:eastAsia="zh-CN"/>
        </w:rPr>
      </w:pPr>
      <w:r>
        <w:rPr>
          <w:lang w:eastAsia="zh-CN"/>
        </w:rPr>
        <w:t>–</w:t>
      </w:r>
      <w:r>
        <w:rPr>
          <w:lang w:eastAsia="zh-CN"/>
        </w:rPr>
        <w:tab/>
      </w:r>
      <w:r w:rsidR="00BC6C94" w:rsidRPr="00D57095">
        <w:rPr>
          <w:lang w:eastAsia="zh-CN"/>
        </w:rPr>
        <w:t>3</w:t>
      </w:r>
      <w:r w:rsidR="00BC6C94" w:rsidRPr="00D57095">
        <w:rPr>
          <w:rFonts w:hint="eastAsia"/>
          <w:lang w:eastAsia="zh-CN"/>
        </w:rPr>
        <w:t>项无线电通信部门</w:t>
      </w:r>
      <w:r w:rsidR="005C441F" w:rsidRPr="00D57095">
        <w:rPr>
          <w:rFonts w:hint="eastAsia"/>
          <w:lang w:eastAsia="zh-CN"/>
        </w:rPr>
        <w:t>的</w:t>
      </w:r>
      <w:r w:rsidR="00BC6C94" w:rsidRPr="00D57095">
        <w:rPr>
          <w:rFonts w:hint="eastAsia"/>
          <w:lang w:eastAsia="zh-CN"/>
        </w:rPr>
        <w:t>部门目标</w:t>
      </w:r>
      <w:r w:rsidR="00BC6C94" w:rsidRPr="00D57095">
        <w:rPr>
          <w:lang w:eastAsia="zh-CN"/>
        </w:rPr>
        <w:t>；</w:t>
      </w:r>
    </w:p>
    <w:p w:rsidR="00BC6C94" w:rsidRPr="00D57095" w:rsidRDefault="00D57095" w:rsidP="00D57095">
      <w:pPr>
        <w:pStyle w:val="enumlev1"/>
        <w:ind w:left="1134" w:hanging="1134"/>
        <w:rPr>
          <w:lang w:eastAsia="zh-CN"/>
        </w:rPr>
      </w:pPr>
      <w:r>
        <w:rPr>
          <w:lang w:eastAsia="zh-CN"/>
        </w:rPr>
        <w:t>–</w:t>
      </w:r>
      <w:r>
        <w:rPr>
          <w:lang w:eastAsia="zh-CN"/>
        </w:rPr>
        <w:tab/>
      </w:r>
      <w:r w:rsidR="00BC6C94" w:rsidRPr="00D57095">
        <w:rPr>
          <w:lang w:eastAsia="zh-CN"/>
        </w:rPr>
        <w:t>5</w:t>
      </w:r>
      <w:r w:rsidR="00BC6C94" w:rsidRPr="00D57095">
        <w:rPr>
          <w:rFonts w:hint="eastAsia"/>
          <w:lang w:eastAsia="zh-CN"/>
        </w:rPr>
        <w:t>项电信标准化部门</w:t>
      </w:r>
      <w:r w:rsidR="005C441F" w:rsidRPr="00D57095">
        <w:rPr>
          <w:rFonts w:hint="eastAsia"/>
          <w:lang w:eastAsia="zh-CN"/>
        </w:rPr>
        <w:t>的</w:t>
      </w:r>
      <w:r w:rsidR="00BC6C94" w:rsidRPr="00D57095">
        <w:rPr>
          <w:rFonts w:hint="eastAsia"/>
          <w:lang w:eastAsia="zh-CN"/>
        </w:rPr>
        <w:t>部门目标</w:t>
      </w:r>
      <w:r w:rsidR="00BC6C94" w:rsidRPr="00D57095">
        <w:rPr>
          <w:lang w:eastAsia="zh-CN"/>
        </w:rPr>
        <w:t>；</w:t>
      </w:r>
    </w:p>
    <w:p w:rsidR="00BC6C94" w:rsidRPr="004A2C63" w:rsidRDefault="00D57095" w:rsidP="00D57095">
      <w:pPr>
        <w:pStyle w:val="enumlev1"/>
        <w:ind w:left="1134" w:hanging="1134"/>
        <w:rPr>
          <w:rFonts w:asciiTheme="minorHAnsi" w:hAnsiTheme="minorHAnsi"/>
          <w:lang w:eastAsia="zh-CN"/>
        </w:rPr>
      </w:pPr>
      <w:r>
        <w:rPr>
          <w:lang w:eastAsia="zh-CN"/>
        </w:rPr>
        <w:t>–</w:t>
      </w:r>
      <w:r>
        <w:rPr>
          <w:lang w:eastAsia="zh-CN"/>
        </w:rPr>
        <w:tab/>
      </w:r>
      <w:r w:rsidR="00BC6C94" w:rsidRPr="00D57095">
        <w:rPr>
          <w:lang w:eastAsia="zh-CN"/>
        </w:rPr>
        <w:t>4</w:t>
      </w:r>
      <w:r w:rsidR="00BC6C94" w:rsidRPr="00D57095">
        <w:rPr>
          <w:rFonts w:hint="eastAsia"/>
          <w:lang w:eastAsia="zh-CN"/>
        </w:rPr>
        <w:t>项电信发展部门</w:t>
      </w:r>
      <w:r w:rsidR="005C441F" w:rsidRPr="00D57095">
        <w:rPr>
          <w:rFonts w:hint="eastAsia"/>
          <w:lang w:eastAsia="zh-CN"/>
        </w:rPr>
        <w:t>的</w:t>
      </w:r>
      <w:r w:rsidR="00BC6C94" w:rsidRPr="00D57095">
        <w:rPr>
          <w:rFonts w:hint="eastAsia"/>
          <w:lang w:eastAsia="zh-CN"/>
        </w:rPr>
        <w:t>部门目标</w:t>
      </w:r>
      <w:r w:rsidR="00BC6C94" w:rsidRPr="00D57095">
        <w:rPr>
          <w:lang w:eastAsia="zh-CN"/>
        </w:rPr>
        <w:t>。</w:t>
      </w:r>
    </w:p>
    <w:p w:rsidR="00BC6C94" w:rsidRPr="004A2C63" w:rsidRDefault="00BC6C94" w:rsidP="00D57095">
      <w:pPr>
        <w:snapToGrid w:val="0"/>
        <w:spacing w:before="240" w:after="120"/>
        <w:rPr>
          <w:rFonts w:asciiTheme="minorHAnsi" w:hAnsiTheme="minorHAnsi"/>
          <w:lang w:eastAsia="zh-CN"/>
        </w:rPr>
      </w:pPr>
      <w:r w:rsidRPr="004A2C63">
        <w:rPr>
          <w:rFonts w:asciiTheme="minorHAnsi" w:hAnsiTheme="minorHAnsi"/>
          <w:color w:val="0070C0"/>
          <w:lang w:eastAsia="zh-CN"/>
        </w:rPr>
        <w:t>II</w:t>
      </w:r>
      <w:r w:rsidRPr="004A2C63">
        <w:rPr>
          <w:rFonts w:asciiTheme="minorHAnsi" w:hAnsiTheme="minorHAnsi"/>
          <w:lang w:eastAsia="zh-CN"/>
        </w:rPr>
        <w:t>.1.2</w:t>
      </w:r>
      <w:r w:rsidRPr="004A2C63">
        <w:rPr>
          <w:rFonts w:asciiTheme="minorHAnsi" w:hAnsiTheme="minorHAnsi"/>
          <w:lang w:eastAsia="zh-CN"/>
        </w:rPr>
        <w:tab/>
      </w:r>
      <w:r>
        <w:rPr>
          <w:rFonts w:asciiTheme="minorHAnsi" w:hAnsiTheme="minorHAnsi" w:hint="eastAsia"/>
          <w:lang w:eastAsia="zh-CN"/>
        </w:rPr>
        <w:t>向每个基于结果的预算组成部分（即总体目标、部门目标和输出成果）进行的全面成本分配基于第</w:t>
      </w:r>
      <w:r>
        <w:rPr>
          <w:rFonts w:asciiTheme="minorHAnsi" w:hAnsiTheme="minorHAnsi" w:hint="eastAsia"/>
          <w:lang w:eastAsia="zh-CN"/>
        </w:rPr>
        <w:t>535</w:t>
      </w:r>
      <w:r>
        <w:rPr>
          <w:rFonts w:asciiTheme="minorHAnsi" w:hAnsiTheme="minorHAnsi" w:hint="eastAsia"/>
          <w:lang w:eastAsia="zh-CN"/>
        </w:rPr>
        <w:t>号决定所述成本分配方法。</w:t>
      </w:r>
    </w:p>
    <w:p w:rsidR="00BC6C94" w:rsidRDefault="00BC6C94" w:rsidP="00D57095">
      <w:pPr>
        <w:snapToGrid w:val="0"/>
        <w:spacing w:before="240" w:after="120"/>
        <w:rPr>
          <w:rFonts w:asciiTheme="minorHAnsi" w:hAnsiTheme="minorHAnsi"/>
          <w:lang w:eastAsia="zh-CN"/>
        </w:rPr>
      </w:pPr>
      <w:r w:rsidRPr="004A2C63">
        <w:rPr>
          <w:rFonts w:asciiTheme="minorHAnsi" w:hAnsiTheme="minorHAnsi"/>
          <w:color w:val="0070C0"/>
          <w:lang w:eastAsia="zh-CN"/>
        </w:rPr>
        <w:t>II</w:t>
      </w:r>
      <w:r w:rsidRPr="004A2C63">
        <w:rPr>
          <w:rFonts w:asciiTheme="minorHAnsi" w:hAnsiTheme="minorHAnsi"/>
          <w:lang w:eastAsia="zh-CN"/>
        </w:rPr>
        <w:t>.1.3</w:t>
      </w:r>
      <w:r w:rsidRPr="004A2C63">
        <w:rPr>
          <w:rFonts w:asciiTheme="minorHAnsi" w:hAnsiTheme="minorHAnsi"/>
          <w:lang w:eastAsia="zh-CN"/>
        </w:rPr>
        <w:tab/>
      </w:r>
      <w:r>
        <w:rPr>
          <w:rFonts w:asciiTheme="minorHAnsi" w:hAnsiTheme="minorHAnsi" w:hint="eastAsia"/>
          <w:lang w:eastAsia="zh-CN"/>
        </w:rPr>
        <w:t>完整的成本结构如下：</w:t>
      </w:r>
    </w:p>
    <w:p w:rsidR="00BC6C94" w:rsidRDefault="00D43A78" w:rsidP="00BC6C94">
      <w:pPr>
        <w:snapToGrid w:val="0"/>
        <w:jc w:val="center"/>
        <w:rPr>
          <w:rFonts w:asciiTheme="minorHAnsi" w:hAnsiTheme="minorHAnsi"/>
        </w:rPr>
      </w:pPr>
      <w:r>
        <w:rPr>
          <w:rFonts w:asciiTheme="minorHAnsi" w:hAnsiTheme="minorHAnsi"/>
          <w:noProof/>
          <w:lang w:eastAsia="zh-CN"/>
        </w:rPr>
        <w:drawing>
          <wp:inline distT="0" distB="0" distL="0" distR="0">
            <wp:extent cx="3950208" cy="2968841"/>
            <wp:effectExtent l="0" t="0" r="0" b="31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Capture.PNG"/>
                    <pic:cNvPicPr/>
                  </pic:nvPicPr>
                  <pic:blipFill>
                    <a:blip r:embed="rId46">
                      <a:extLst>
                        <a:ext uri="{28A0092B-C50C-407E-A947-70E740481C1C}">
                          <a14:useLocalDpi xmlns:a14="http://schemas.microsoft.com/office/drawing/2010/main" val="0"/>
                        </a:ext>
                      </a:extLst>
                    </a:blip>
                    <a:stretch>
                      <a:fillRect/>
                    </a:stretch>
                  </pic:blipFill>
                  <pic:spPr>
                    <a:xfrm>
                      <a:off x="0" y="0"/>
                      <a:ext cx="3960486" cy="2976566"/>
                    </a:xfrm>
                    <a:prstGeom prst="rect">
                      <a:avLst/>
                    </a:prstGeom>
                  </pic:spPr>
                </pic:pic>
              </a:graphicData>
            </a:graphic>
          </wp:inline>
        </w:drawing>
      </w:r>
    </w:p>
    <w:p w:rsidR="00BC6C94" w:rsidRDefault="00BC6C94" w:rsidP="00D57095">
      <w:pPr>
        <w:snapToGrid w:val="0"/>
        <w:spacing w:before="240" w:after="120"/>
        <w:rPr>
          <w:rFonts w:asciiTheme="minorHAnsi" w:hAnsiTheme="minorHAnsi"/>
          <w:lang w:eastAsia="zh-CN"/>
        </w:rPr>
      </w:pPr>
      <w:r w:rsidRPr="004A2C63">
        <w:rPr>
          <w:rFonts w:asciiTheme="minorHAnsi" w:hAnsiTheme="minorHAnsi"/>
          <w:color w:val="0070C0"/>
          <w:lang w:eastAsia="zh-CN"/>
        </w:rPr>
        <w:t>II</w:t>
      </w:r>
      <w:r w:rsidRPr="004A2C63">
        <w:rPr>
          <w:rFonts w:asciiTheme="minorHAnsi" w:hAnsiTheme="minorHAnsi"/>
          <w:lang w:eastAsia="zh-CN"/>
        </w:rPr>
        <w:t>.1.4</w:t>
      </w:r>
      <w:r w:rsidRPr="004A2C63">
        <w:rPr>
          <w:rFonts w:asciiTheme="minorHAnsi" w:hAnsiTheme="minorHAnsi"/>
          <w:lang w:eastAsia="zh-CN"/>
        </w:rPr>
        <w:tab/>
      </w:r>
      <w:r w:rsidRPr="007642AE">
        <w:rPr>
          <w:rFonts w:asciiTheme="minorHAnsi" w:hAnsiTheme="minorHAnsi" w:hint="eastAsia"/>
          <w:b/>
          <w:bCs/>
          <w:color w:val="002060"/>
          <w:lang w:eastAsia="zh-CN"/>
        </w:rPr>
        <w:t>计划支出</w:t>
      </w:r>
      <w:r w:rsidRPr="005C3BA1">
        <w:rPr>
          <w:rFonts w:asciiTheme="minorHAnsi" w:hAnsiTheme="minorHAnsi" w:hint="eastAsia"/>
          <w:lang w:eastAsia="zh-CN"/>
        </w:rPr>
        <w:t>（</w:t>
      </w:r>
      <w:r w:rsidRPr="007642AE">
        <w:rPr>
          <w:rFonts w:asciiTheme="minorHAnsi" w:hAnsiTheme="minorHAnsi" w:hint="eastAsia"/>
          <w:lang w:eastAsia="zh-CN"/>
        </w:rPr>
        <w:t>财务预算）采用以下支出</w:t>
      </w:r>
      <w:r w:rsidR="004A0BCE">
        <w:rPr>
          <w:rFonts w:asciiTheme="minorHAnsi" w:hAnsiTheme="minorHAnsi" w:hint="eastAsia"/>
          <w:lang w:eastAsia="zh-CN"/>
        </w:rPr>
        <w:t>类别</w:t>
      </w:r>
      <w:r w:rsidRPr="007642AE">
        <w:rPr>
          <w:rFonts w:asciiTheme="minorHAnsi" w:hAnsiTheme="minorHAnsi" w:hint="eastAsia"/>
          <w:lang w:eastAsia="zh-CN"/>
        </w:rPr>
        <w:t>：</w:t>
      </w:r>
    </w:p>
    <w:p w:rsidR="00BC6C94" w:rsidRPr="00784F0E" w:rsidRDefault="00BC6C94" w:rsidP="00784F0E">
      <w:pPr>
        <w:rPr>
          <w:rFonts w:cs="Calibri"/>
          <w:szCs w:val="24"/>
          <w:lang w:eastAsia="zh-CN"/>
        </w:rPr>
      </w:pPr>
      <w:r w:rsidRPr="00784F0E">
        <w:rPr>
          <w:rFonts w:cs="Calibri"/>
          <w:szCs w:val="24"/>
          <w:lang w:eastAsia="zh-CN"/>
        </w:rPr>
        <w:t>人员费用：</w:t>
      </w:r>
    </w:p>
    <w:p w:rsidR="00BC6C94" w:rsidRPr="00D57095" w:rsidRDefault="00BC6C94" w:rsidP="00D57095">
      <w:pPr>
        <w:pStyle w:val="enumlev1"/>
        <w:ind w:left="1134" w:hanging="1134"/>
        <w:rPr>
          <w:lang w:eastAsia="zh-CN"/>
        </w:rPr>
      </w:pPr>
      <w:r w:rsidRPr="00D57095">
        <w:rPr>
          <w:lang w:eastAsia="zh-CN"/>
        </w:rPr>
        <w:tab/>
      </w:r>
      <w:r w:rsidRPr="00D57095">
        <w:rPr>
          <w:lang w:eastAsia="zh-CN"/>
        </w:rPr>
        <w:t>类别</w:t>
      </w:r>
      <w:r w:rsidRPr="00D57095">
        <w:rPr>
          <w:lang w:eastAsia="zh-CN"/>
        </w:rPr>
        <w:t>1</w:t>
      </w:r>
      <w:r w:rsidRPr="00D57095">
        <w:rPr>
          <w:lang w:eastAsia="zh-CN"/>
        </w:rPr>
        <w:tab/>
      </w:r>
      <w:r w:rsidRPr="00D57095">
        <w:rPr>
          <w:lang w:eastAsia="zh-CN"/>
        </w:rPr>
        <w:t>人员费用（工资和津贴等）</w:t>
      </w:r>
      <w:r w:rsidRPr="00D57095">
        <w:rPr>
          <w:rFonts w:hint="eastAsia"/>
          <w:lang w:eastAsia="zh-CN"/>
        </w:rPr>
        <w:t>；</w:t>
      </w:r>
    </w:p>
    <w:p w:rsidR="00BC6C94" w:rsidRPr="00462A61" w:rsidRDefault="00BC6C94" w:rsidP="00D57095">
      <w:pPr>
        <w:pStyle w:val="enumlev1"/>
        <w:ind w:left="1134" w:hanging="1134"/>
        <w:rPr>
          <w:szCs w:val="24"/>
          <w:lang w:val="ru-RU" w:eastAsia="zh-CN"/>
        </w:rPr>
      </w:pPr>
      <w:r w:rsidRPr="00D57095">
        <w:rPr>
          <w:lang w:eastAsia="zh-CN"/>
        </w:rPr>
        <w:tab/>
      </w:r>
      <w:r w:rsidRPr="00D57095">
        <w:rPr>
          <w:lang w:eastAsia="zh-CN"/>
        </w:rPr>
        <w:t>类别</w:t>
      </w:r>
      <w:r w:rsidRPr="00D57095">
        <w:rPr>
          <w:lang w:eastAsia="zh-CN"/>
        </w:rPr>
        <w:t>2</w:t>
      </w:r>
      <w:r w:rsidRPr="00D57095">
        <w:rPr>
          <w:lang w:eastAsia="zh-CN"/>
        </w:rPr>
        <w:tab/>
      </w:r>
      <w:r w:rsidRPr="00D57095">
        <w:rPr>
          <w:lang w:eastAsia="zh-CN"/>
        </w:rPr>
        <w:t>其</w:t>
      </w:r>
      <w:r w:rsidRPr="00D57095">
        <w:rPr>
          <w:rFonts w:hint="eastAsia"/>
          <w:lang w:eastAsia="zh-CN"/>
        </w:rPr>
        <w:t>它</w:t>
      </w:r>
      <w:r w:rsidRPr="00D57095">
        <w:rPr>
          <w:lang w:eastAsia="zh-CN"/>
        </w:rPr>
        <w:t>人员费用（养恤金、医疗保险、人力资</w:t>
      </w:r>
      <w:r w:rsidRPr="00D57095">
        <w:rPr>
          <w:rFonts w:hint="eastAsia"/>
          <w:lang w:eastAsia="zh-CN"/>
        </w:rPr>
        <w:t>源</w:t>
      </w:r>
      <w:r w:rsidRPr="00D57095">
        <w:rPr>
          <w:lang w:eastAsia="zh-CN"/>
        </w:rPr>
        <w:t>开发等）</w:t>
      </w:r>
      <w:r w:rsidRPr="00D57095">
        <w:rPr>
          <w:rFonts w:hint="eastAsia"/>
          <w:lang w:eastAsia="zh-CN"/>
        </w:rPr>
        <w:t>。</w:t>
      </w:r>
    </w:p>
    <w:p w:rsidR="00BC6C94" w:rsidRPr="00462A61" w:rsidRDefault="00BC6C94" w:rsidP="00784F0E">
      <w:pPr>
        <w:rPr>
          <w:lang w:val="ru-RU" w:eastAsia="zh-CN"/>
        </w:rPr>
      </w:pPr>
      <w:r w:rsidRPr="00462A61">
        <w:rPr>
          <w:lang w:eastAsia="zh-CN"/>
        </w:rPr>
        <w:t>非人员费用：</w:t>
      </w:r>
    </w:p>
    <w:p w:rsidR="00BC6C94" w:rsidRPr="00D57095" w:rsidRDefault="00BC6C94" w:rsidP="00D57095">
      <w:pPr>
        <w:pStyle w:val="enumlev1"/>
        <w:ind w:left="1134" w:hanging="1134"/>
        <w:rPr>
          <w:lang w:eastAsia="zh-CN"/>
        </w:rPr>
      </w:pPr>
      <w:r w:rsidRPr="00D57095">
        <w:rPr>
          <w:lang w:eastAsia="zh-CN"/>
        </w:rPr>
        <w:tab/>
      </w:r>
      <w:r w:rsidRPr="00D57095">
        <w:rPr>
          <w:lang w:eastAsia="zh-CN"/>
        </w:rPr>
        <w:t>类别</w:t>
      </w:r>
      <w:r w:rsidRPr="00D57095">
        <w:rPr>
          <w:lang w:eastAsia="zh-CN"/>
        </w:rPr>
        <w:t>3</w:t>
      </w:r>
      <w:r w:rsidRPr="00D57095">
        <w:rPr>
          <w:lang w:eastAsia="zh-CN"/>
        </w:rPr>
        <w:tab/>
      </w:r>
      <w:r w:rsidRPr="00D57095">
        <w:rPr>
          <w:lang w:eastAsia="zh-CN"/>
        </w:rPr>
        <w:t>公务差旅</w:t>
      </w:r>
      <w:r w:rsidRPr="00D57095">
        <w:rPr>
          <w:rFonts w:hint="eastAsia"/>
          <w:lang w:eastAsia="zh-CN"/>
        </w:rPr>
        <w:t>；</w:t>
      </w:r>
    </w:p>
    <w:p w:rsidR="00BC6C94" w:rsidRPr="00D57095" w:rsidRDefault="00BC6C94" w:rsidP="00D57095">
      <w:pPr>
        <w:pStyle w:val="enumlev1"/>
        <w:ind w:left="1134" w:hanging="1134"/>
        <w:rPr>
          <w:lang w:eastAsia="zh-CN"/>
        </w:rPr>
      </w:pPr>
      <w:r w:rsidRPr="00D57095">
        <w:rPr>
          <w:lang w:eastAsia="zh-CN"/>
        </w:rPr>
        <w:tab/>
      </w:r>
      <w:r w:rsidRPr="00D57095">
        <w:rPr>
          <w:lang w:eastAsia="zh-CN"/>
        </w:rPr>
        <w:t>类别</w:t>
      </w:r>
      <w:r w:rsidRPr="00D57095">
        <w:rPr>
          <w:lang w:eastAsia="zh-CN"/>
        </w:rPr>
        <w:t>4</w:t>
      </w:r>
      <w:r w:rsidRPr="00D57095">
        <w:rPr>
          <w:lang w:eastAsia="zh-CN"/>
        </w:rPr>
        <w:tab/>
      </w:r>
      <w:r w:rsidRPr="00D57095">
        <w:rPr>
          <w:lang w:eastAsia="zh-CN"/>
        </w:rPr>
        <w:t>合同服务</w:t>
      </w:r>
      <w:r w:rsidRPr="00D57095">
        <w:rPr>
          <w:rFonts w:hint="eastAsia"/>
          <w:lang w:eastAsia="zh-CN"/>
        </w:rPr>
        <w:t>；</w:t>
      </w:r>
    </w:p>
    <w:p w:rsidR="00BC6C94" w:rsidRPr="00D57095" w:rsidRDefault="00BC6C94" w:rsidP="00D57095">
      <w:pPr>
        <w:pStyle w:val="enumlev1"/>
        <w:ind w:left="1134" w:hanging="1134"/>
        <w:rPr>
          <w:lang w:eastAsia="zh-CN"/>
        </w:rPr>
      </w:pPr>
      <w:r w:rsidRPr="00D57095">
        <w:rPr>
          <w:lang w:eastAsia="zh-CN"/>
        </w:rPr>
        <w:tab/>
      </w:r>
      <w:r w:rsidRPr="00D57095">
        <w:rPr>
          <w:lang w:eastAsia="zh-CN"/>
        </w:rPr>
        <w:t>类别</w:t>
      </w:r>
      <w:r w:rsidRPr="00D57095">
        <w:rPr>
          <w:lang w:eastAsia="zh-CN"/>
        </w:rPr>
        <w:t>5</w:t>
      </w:r>
      <w:r w:rsidRPr="00D57095">
        <w:rPr>
          <w:lang w:eastAsia="zh-CN"/>
        </w:rPr>
        <w:tab/>
      </w:r>
      <w:r w:rsidRPr="00D57095">
        <w:rPr>
          <w:lang w:eastAsia="zh-CN"/>
        </w:rPr>
        <w:t>房屋设施和设备的租用与维护</w:t>
      </w:r>
      <w:r w:rsidRPr="00D57095">
        <w:rPr>
          <w:rFonts w:hint="eastAsia"/>
          <w:lang w:eastAsia="zh-CN"/>
        </w:rPr>
        <w:t>；</w:t>
      </w:r>
    </w:p>
    <w:p w:rsidR="00BC6C94" w:rsidRPr="00D57095" w:rsidRDefault="00BC6C94" w:rsidP="00D57095">
      <w:pPr>
        <w:pStyle w:val="enumlev1"/>
        <w:ind w:left="1134" w:hanging="1134"/>
        <w:rPr>
          <w:lang w:eastAsia="zh-CN"/>
        </w:rPr>
      </w:pPr>
      <w:r w:rsidRPr="00D57095">
        <w:rPr>
          <w:lang w:eastAsia="zh-CN"/>
        </w:rPr>
        <w:lastRenderedPageBreak/>
        <w:tab/>
      </w:r>
      <w:r w:rsidRPr="00D57095">
        <w:rPr>
          <w:lang w:eastAsia="zh-CN"/>
        </w:rPr>
        <w:t>类别</w:t>
      </w:r>
      <w:r w:rsidRPr="00D57095">
        <w:rPr>
          <w:lang w:eastAsia="zh-CN"/>
        </w:rPr>
        <w:t>6</w:t>
      </w:r>
      <w:r w:rsidRPr="00D57095">
        <w:rPr>
          <w:lang w:eastAsia="zh-CN"/>
        </w:rPr>
        <w:tab/>
      </w:r>
      <w:r w:rsidRPr="00D57095">
        <w:rPr>
          <w:lang w:eastAsia="zh-CN"/>
        </w:rPr>
        <w:t>材料和办公用品</w:t>
      </w:r>
      <w:r w:rsidRPr="00D57095">
        <w:rPr>
          <w:rFonts w:hint="eastAsia"/>
          <w:lang w:eastAsia="zh-CN"/>
        </w:rPr>
        <w:t>；</w:t>
      </w:r>
    </w:p>
    <w:p w:rsidR="00BC6C94" w:rsidRPr="00D57095" w:rsidRDefault="00BC6C94" w:rsidP="00D57095">
      <w:pPr>
        <w:pStyle w:val="enumlev1"/>
        <w:ind w:left="1134" w:hanging="1134"/>
        <w:rPr>
          <w:lang w:eastAsia="zh-CN"/>
        </w:rPr>
      </w:pPr>
      <w:r w:rsidRPr="00D57095">
        <w:rPr>
          <w:lang w:eastAsia="zh-CN"/>
        </w:rPr>
        <w:tab/>
      </w:r>
      <w:r w:rsidRPr="00D57095">
        <w:rPr>
          <w:lang w:eastAsia="zh-CN"/>
        </w:rPr>
        <w:t>类别</w:t>
      </w:r>
      <w:r w:rsidRPr="00D57095">
        <w:rPr>
          <w:lang w:eastAsia="zh-CN"/>
        </w:rPr>
        <w:t>7</w:t>
      </w:r>
      <w:r w:rsidRPr="00D57095">
        <w:rPr>
          <w:lang w:eastAsia="zh-CN"/>
        </w:rPr>
        <w:tab/>
      </w:r>
      <w:r w:rsidRPr="00D57095">
        <w:rPr>
          <w:lang w:eastAsia="zh-CN"/>
        </w:rPr>
        <w:t>房屋设施、家具和设备的采购</w:t>
      </w:r>
      <w:r w:rsidRPr="00D57095">
        <w:rPr>
          <w:rFonts w:hint="eastAsia"/>
          <w:lang w:eastAsia="zh-CN"/>
        </w:rPr>
        <w:t>；</w:t>
      </w:r>
    </w:p>
    <w:p w:rsidR="00BC6C94" w:rsidRPr="00D57095" w:rsidRDefault="00BC6C94" w:rsidP="00D57095">
      <w:pPr>
        <w:pStyle w:val="enumlev1"/>
        <w:ind w:left="1134" w:hanging="1134"/>
        <w:rPr>
          <w:lang w:eastAsia="zh-CN"/>
        </w:rPr>
      </w:pPr>
      <w:r w:rsidRPr="00D57095">
        <w:rPr>
          <w:lang w:eastAsia="zh-CN"/>
        </w:rPr>
        <w:tab/>
      </w:r>
      <w:r w:rsidRPr="00D57095">
        <w:rPr>
          <w:lang w:eastAsia="zh-CN"/>
        </w:rPr>
        <w:t>类别</w:t>
      </w:r>
      <w:r w:rsidRPr="00D57095">
        <w:rPr>
          <w:lang w:eastAsia="zh-CN"/>
        </w:rPr>
        <w:t>8</w:t>
      </w:r>
      <w:r w:rsidRPr="00D57095">
        <w:rPr>
          <w:lang w:eastAsia="zh-CN"/>
        </w:rPr>
        <w:tab/>
      </w:r>
      <w:r w:rsidRPr="00D57095">
        <w:rPr>
          <w:lang w:eastAsia="zh-CN"/>
        </w:rPr>
        <w:t>公共和内部服务设施</w:t>
      </w:r>
      <w:r w:rsidRPr="00D57095">
        <w:rPr>
          <w:rFonts w:hint="eastAsia"/>
          <w:lang w:eastAsia="zh-CN"/>
        </w:rPr>
        <w:t>；</w:t>
      </w:r>
    </w:p>
    <w:p w:rsidR="00BC6C94" w:rsidRPr="00462A61" w:rsidRDefault="00BC6C94" w:rsidP="00D57095">
      <w:pPr>
        <w:pStyle w:val="enumlev1"/>
        <w:ind w:left="1134" w:hanging="1134"/>
        <w:rPr>
          <w:szCs w:val="24"/>
          <w:lang w:eastAsia="zh-CN"/>
        </w:rPr>
      </w:pPr>
      <w:r w:rsidRPr="00D57095">
        <w:rPr>
          <w:lang w:eastAsia="zh-CN"/>
        </w:rPr>
        <w:tab/>
      </w:r>
      <w:r w:rsidRPr="00D57095">
        <w:rPr>
          <w:lang w:eastAsia="zh-CN"/>
        </w:rPr>
        <w:t>类别</w:t>
      </w:r>
      <w:r w:rsidRPr="00D57095">
        <w:rPr>
          <w:lang w:eastAsia="zh-CN"/>
        </w:rPr>
        <w:t>9</w:t>
      </w:r>
      <w:r w:rsidRPr="00D57095">
        <w:rPr>
          <w:lang w:eastAsia="zh-CN"/>
        </w:rPr>
        <w:tab/>
      </w:r>
      <w:r w:rsidRPr="00D57095">
        <w:rPr>
          <w:lang w:eastAsia="zh-CN"/>
        </w:rPr>
        <w:t>审计和机构间的费用及</w:t>
      </w:r>
      <w:r w:rsidRPr="00D57095">
        <w:rPr>
          <w:rFonts w:hint="eastAsia"/>
          <w:lang w:eastAsia="zh-CN"/>
        </w:rPr>
        <w:t>其他。</w:t>
      </w:r>
    </w:p>
    <w:p w:rsidR="00BC6C94" w:rsidRPr="004A2C63" w:rsidRDefault="00BC6C94" w:rsidP="0077515B">
      <w:pPr>
        <w:snapToGrid w:val="0"/>
        <w:spacing w:before="240" w:after="120"/>
        <w:rPr>
          <w:rFonts w:asciiTheme="minorHAnsi" w:hAnsiTheme="minorHAnsi"/>
          <w:lang w:eastAsia="zh-CN"/>
        </w:rPr>
      </w:pPr>
      <w:r w:rsidRPr="004A2C63">
        <w:rPr>
          <w:rFonts w:asciiTheme="minorHAnsi" w:hAnsiTheme="minorHAnsi"/>
          <w:color w:val="0070C0"/>
          <w:lang w:eastAsia="zh-CN"/>
        </w:rPr>
        <w:t>II</w:t>
      </w:r>
      <w:r w:rsidRPr="004A2C63">
        <w:rPr>
          <w:rFonts w:asciiTheme="minorHAnsi" w:hAnsiTheme="minorHAnsi"/>
          <w:lang w:eastAsia="zh-CN"/>
        </w:rPr>
        <w:t>.1.5</w:t>
      </w:r>
      <w:r w:rsidRPr="004A2C63">
        <w:rPr>
          <w:rFonts w:asciiTheme="minorHAnsi" w:hAnsiTheme="minorHAnsi"/>
          <w:lang w:eastAsia="zh-CN"/>
        </w:rPr>
        <w:tab/>
      </w:r>
      <w:r w:rsidRPr="007642AE">
        <w:rPr>
          <w:rFonts w:asciiTheme="minorHAnsi" w:hAnsiTheme="minorHAnsi" w:hint="eastAsia"/>
          <w:b/>
          <w:bCs/>
          <w:color w:val="002060"/>
          <w:lang w:eastAsia="zh-CN"/>
        </w:rPr>
        <w:t>文件制作费用</w:t>
      </w:r>
      <w:r w:rsidR="004A0BCE">
        <w:rPr>
          <w:rFonts w:asciiTheme="minorHAnsi" w:hAnsiTheme="minorHAnsi" w:hint="eastAsia"/>
          <w:lang w:eastAsia="zh-CN"/>
        </w:rPr>
        <w:t>代表大会和出版部</w:t>
      </w:r>
      <w:r>
        <w:rPr>
          <w:rFonts w:asciiTheme="minorHAnsi" w:hAnsiTheme="minorHAnsi" w:hint="eastAsia"/>
          <w:lang w:eastAsia="zh-CN"/>
        </w:rPr>
        <w:t>提供的、可直接按页数向一项输出成果直接收费的服务。这些服务包括：</w:t>
      </w:r>
    </w:p>
    <w:p w:rsidR="00BC6C94" w:rsidRPr="00D57095" w:rsidRDefault="00D57095" w:rsidP="0077515B">
      <w:pPr>
        <w:pStyle w:val="enumlev1"/>
        <w:rPr>
          <w:lang w:eastAsia="zh-CN"/>
        </w:rPr>
      </w:pPr>
      <w:r>
        <w:rPr>
          <w:lang w:eastAsia="zh-CN"/>
        </w:rPr>
        <w:t>–</w:t>
      </w:r>
      <w:r>
        <w:rPr>
          <w:lang w:eastAsia="zh-CN"/>
        </w:rPr>
        <w:tab/>
      </w:r>
      <w:r w:rsidR="00BC6C94" w:rsidRPr="00D57095">
        <w:rPr>
          <w:lang w:eastAsia="zh-CN"/>
        </w:rPr>
        <w:t>笔译（国际电联</w:t>
      </w:r>
      <w:r w:rsidR="00BC6C94" w:rsidRPr="00D57095">
        <w:rPr>
          <w:lang w:eastAsia="zh-CN"/>
        </w:rPr>
        <w:t>6</w:t>
      </w:r>
      <w:r w:rsidR="00BC6C94" w:rsidRPr="00D57095">
        <w:rPr>
          <w:lang w:eastAsia="zh-CN"/>
        </w:rPr>
        <w:t>种正式语文）</w:t>
      </w:r>
      <w:r w:rsidR="00C56CC3">
        <w:rPr>
          <w:rFonts w:hint="eastAsia"/>
          <w:lang w:eastAsia="zh-CN"/>
        </w:rPr>
        <w:t>；</w:t>
      </w:r>
    </w:p>
    <w:p w:rsidR="00BC6C94" w:rsidRPr="00D57095" w:rsidRDefault="00D57095" w:rsidP="0077515B">
      <w:pPr>
        <w:pStyle w:val="enumlev1"/>
        <w:rPr>
          <w:lang w:eastAsia="zh-CN"/>
        </w:rPr>
      </w:pPr>
      <w:r>
        <w:rPr>
          <w:lang w:eastAsia="zh-CN"/>
        </w:rPr>
        <w:t>–</w:t>
      </w:r>
      <w:r>
        <w:rPr>
          <w:lang w:eastAsia="zh-CN"/>
        </w:rPr>
        <w:tab/>
      </w:r>
      <w:r w:rsidR="00BC6C94" w:rsidRPr="00D57095">
        <w:rPr>
          <w:rFonts w:hint="eastAsia"/>
          <w:lang w:eastAsia="zh-CN"/>
        </w:rPr>
        <w:t>打字</w:t>
      </w:r>
      <w:r w:rsidR="00BC6C94" w:rsidRPr="00D57095">
        <w:rPr>
          <w:lang w:eastAsia="zh-CN"/>
        </w:rPr>
        <w:t>（国际电联</w:t>
      </w:r>
      <w:r w:rsidR="00BC6C94" w:rsidRPr="00D57095">
        <w:rPr>
          <w:lang w:eastAsia="zh-CN"/>
        </w:rPr>
        <w:t>6</w:t>
      </w:r>
      <w:r w:rsidR="00BC6C94" w:rsidRPr="00D57095">
        <w:rPr>
          <w:lang w:eastAsia="zh-CN"/>
        </w:rPr>
        <w:t>种正式语文）</w:t>
      </w:r>
      <w:r w:rsidR="00C56CC3">
        <w:rPr>
          <w:lang w:eastAsia="zh-CN"/>
        </w:rPr>
        <w:t>；</w:t>
      </w:r>
    </w:p>
    <w:p w:rsidR="00BC6C94" w:rsidRPr="00D57095" w:rsidRDefault="00D57095" w:rsidP="0077515B">
      <w:pPr>
        <w:pStyle w:val="enumlev1"/>
        <w:rPr>
          <w:lang w:eastAsia="zh-CN"/>
        </w:rPr>
      </w:pPr>
      <w:r>
        <w:rPr>
          <w:lang w:eastAsia="zh-CN"/>
        </w:rPr>
        <w:t>–</w:t>
      </w:r>
      <w:r>
        <w:rPr>
          <w:lang w:eastAsia="zh-CN"/>
        </w:rPr>
        <w:tab/>
      </w:r>
      <w:r w:rsidR="004A0BCE" w:rsidRPr="00D57095">
        <w:rPr>
          <w:rFonts w:hint="eastAsia"/>
          <w:lang w:eastAsia="zh-CN"/>
        </w:rPr>
        <w:t>印制</w:t>
      </w:r>
      <w:r w:rsidR="00C56CC3">
        <w:rPr>
          <w:rFonts w:hint="eastAsia"/>
          <w:lang w:eastAsia="zh-CN"/>
        </w:rPr>
        <w:t>。</w:t>
      </w:r>
    </w:p>
    <w:p w:rsidR="00BC6C94" w:rsidRPr="004A2C63" w:rsidRDefault="00BC6C94" w:rsidP="0077515B">
      <w:pPr>
        <w:snapToGrid w:val="0"/>
        <w:spacing w:before="240" w:after="120"/>
        <w:rPr>
          <w:rFonts w:asciiTheme="minorHAnsi" w:hAnsiTheme="minorHAnsi"/>
          <w:lang w:eastAsia="zh-CN"/>
        </w:rPr>
      </w:pPr>
      <w:r w:rsidRPr="004A2C63">
        <w:rPr>
          <w:rFonts w:asciiTheme="minorHAnsi" w:hAnsiTheme="minorHAnsi"/>
          <w:color w:val="0070C0"/>
          <w:lang w:eastAsia="zh-CN"/>
        </w:rPr>
        <w:t>II</w:t>
      </w:r>
      <w:r w:rsidRPr="004A2C63">
        <w:rPr>
          <w:rFonts w:asciiTheme="minorHAnsi" w:hAnsiTheme="minorHAnsi"/>
          <w:lang w:eastAsia="zh-CN"/>
        </w:rPr>
        <w:t>.1.6</w:t>
      </w:r>
      <w:r w:rsidRPr="004A2C63">
        <w:rPr>
          <w:rFonts w:asciiTheme="minorHAnsi" w:hAnsiTheme="minorHAnsi"/>
          <w:lang w:eastAsia="zh-CN"/>
        </w:rPr>
        <w:tab/>
      </w:r>
      <w:r w:rsidRPr="007642AE">
        <w:rPr>
          <w:rFonts w:asciiTheme="minorHAnsi" w:hAnsiTheme="minorHAnsi" w:hint="eastAsia"/>
          <w:b/>
          <w:bCs/>
          <w:color w:val="002060"/>
          <w:lang w:eastAsia="zh-CN"/>
        </w:rPr>
        <w:t>局</w:t>
      </w:r>
      <w:r w:rsidRPr="007642AE">
        <w:rPr>
          <w:rFonts w:asciiTheme="minorHAnsi" w:hAnsiTheme="minorHAnsi" w:hint="eastAsia"/>
          <w:b/>
          <w:bCs/>
          <w:color w:val="002060"/>
          <w:lang w:eastAsia="zh-CN"/>
        </w:rPr>
        <w:t>/</w:t>
      </w:r>
      <w:r w:rsidRPr="007642AE">
        <w:rPr>
          <w:rFonts w:asciiTheme="minorHAnsi" w:hAnsiTheme="minorHAnsi" w:hint="eastAsia"/>
          <w:b/>
          <w:bCs/>
          <w:color w:val="002060"/>
          <w:lang w:eastAsia="zh-CN"/>
        </w:rPr>
        <w:t>部</w:t>
      </w:r>
      <w:r w:rsidR="004A0BCE">
        <w:rPr>
          <w:rFonts w:asciiTheme="minorHAnsi" w:hAnsiTheme="minorHAnsi" w:hint="eastAsia"/>
          <w:b/>
          <w:bCs/>
          <w:color w:val="002060"/>
          <w:lang w:eastAsia="zh-CN"/>
        </w:rPr>
        <w:t>支持</w:t>
      </w:r>
      <w:r w:rsidRPr="007642AE">
        <w:rPr>
          <w:rFonts w:asciiTheme="minorHAnsi" w:hAnsiTheme="minorHAnsi" w:hint="eastAsia"/>
          <w:b/>
          <w:bCs/>
          <w:color w:val="002060"/>
          <w:lang w:eastAsia="zh-CN"/>
        </w:rPr>
        <w:t>费用</w:t>
      </w:r>
      <w:r w:rsidRPr="007642AE">
        <w:rPr>
          <w:rFonts w:asciiTheme="minorHAnsi" w:hAnsiTheme="minorHAnsi" w:hint="eastAsia"/>
          <w:color w:val="002060"/>
          <w:lang w:eastAsia="zh-CN"/>
        </w:rPr>
        <w:t>（推动因素）</w:t>
      </w:r>
      <w:r>
        <w:rPr>
          <w:rFonts w:asciiTheme="minorHAnsi" w:hAnsiTheme="minorHAnsi" w:hint="eastAsia"/>
          <w:lang w:eastAsia="zh-CN"/>
        </w:rPr>
        <w:t>代表各局（包括主任办公室）和部（战略规划和成员部）的人员费用和相关支出，在衡量工作量（时间调查）的基础上</w:t>
      </w:r>
      <w:r w:rsidR="004A0BCE">
        <w:rPr>
          <w:rFonts w:asciiTheme="minorHAnsi" w:hAnsiTheme="minorHAnsi" w:hint="eastAsia"/>
          <w:lang w:eastAsia="zh-CN"/>
        </w:rPr>
        <w:t>再</w:t>
      </w:r>
      <w:r>
        <w:rPr>
          <w:rFonts w:asciiTheme="minorHAnsi" w:hAnsiTheme="minorHAnsi" w:hint="eastAsia"/>
          <w:lang w:eastAsia="zh-CN"/>
        </w:rPr>
        <w:t>分配至各</w:t>
      </w:r>
      <w:r w:rsidR="004A0BCE">
        <w:rPr>
          <w:rFonts w:asciiTheme="minorHAnsi" w:hAnsiTheme="minorHAnsi" w:hint="eastAsia"/>
          <w:lang w:eastAsia="zh-CN"/>
        </w:rPr>
        <w:t>项</w:t>
      </w:r>
      <w:r>
        <w:rPr>
          <w:rFonts w:asciiTheme="minorHAnsi" w:hAnsiTheme="minorHAnsi" w:hint="eastAsia"/>
          <w:lang w:eastAsia="zh-CN"/>
        </w:rPr>
        <w:t>输出成果。</w:t>
      </w:r>
    </w:p>
    <w:p w:rsidR="00BC6C94" w:rsidRPr="004A2C63" w:rsidRDefault="00BC6C94" w:rsidP="0077515B">
      <w:pPr>
        <w:snapToGrid w:val="0"/>
        <w:spacing w:before="240" w:after="120"/>
        <w:rPr>
          <w:rFonts w:asciiTheme="minorHAnsi" w:hAnsiTheme="minorHAnsi"/>
          <w:lang w:eastAsia="zh-CN"/>
        </w:rPr>
      </w:pPr>
      <w:r w:rsidRPr="004A2C63">
        <w:rPr>
          <w:rFonts w:asciiTheme="minorHAnsi" w:hAnsiTheme="minorHAnsi"/>
          <w:color w:val="0070C0"/>
          <w:lang w:eastAsia="zh-CN"/>
        </w:rPr>
        <w:t>II</w:t>
      </w:r>
      <w:r w:rsidRPr="004A2C63">
        <w:rPr>
          <w:rFonts w:asciiTheme="minorHAnsi" w:hAnsiTheme="minorHAnsi"/>
          <w:lang w:eastAsia="zh-CN"/>
        </w:rPr>
        <w:t>.1.7</w:t>
      </w:r>
      <w:r w:rsidRPr="004A2C63">
        <w:rPr>
          <w:rFonts w:asciiTheme="minorHAnsi" w:hAnsiTheme="minorHAnsi"/>
          <w:lang w:eastAsia="zh-CN"/>
        </w:rPr>
        <w:tab/>
      </w:r>
      <w:r w:rsidRPr="007642AE">
        <w:rPr>
          <w:rFonts w:asciiTheme="minorHAnsi" w:hAnsiTheme="minorHAnsi" w:hint="eastAsia"/>
          <w:b/>
          <w:bCs/>
          <w:color w:val="002060"/>
          <w:lang w:eastAsia="zh-CN"/>
        </w:rPr>
        <w:t>集中行政服务费用</w:t>
      </w:r>
      <w:r w:rsidRPr="007642AE">
        <w:rPr>
          <w:rFonts w:asciiTheme="minorHAnsi" w:hAnsiTheme="minorHAnsi" w:hint="eastAsia"/>
          <w:color w:val="002060"/>
          <w:lang w:eastAsia="zh-CN"/>
        </w:rPr>
        <w:t>（推动因素）</w:t>
      </w:r>
      <w:r>
        <w:rPr>
          <w:rFonts w:asciiTheme="minorHAnsi" w:hAnsiTheme="minorHAnsi" w:hint="eastAsia"/>
          <w:lang w:eastAsia="zh-CN"/>
        </w:rPr>
        <w:t>代表以下各方面的人员费用和相关支出：</w:t>
      </w:r>
    </w:p>
    <w:p w:rsidR="00BC6C94" w:rsidRPr="0077515B" w:rsidRDefault="0077515B" w:rsidP="0077515B">
      <w:pPr>
        <w:pStyle w:val="enumlev1"/>
        <w:rPr>
          <w:lang w:eastAsia="zh-CN"/>
        </w:rPr>
      </w:pPr>
      <w:r>
        <w:rPr>
          <w:lang w:eastAsia="zh-CN"/>
        </w:rPr>
        <w:t>–</w:t>
      </w:r>
      <w:r>
        <w:rPr>
          <w:lang w:eastAsia="zh-CN"/>
        </w:rPr>
        <w:tab/>
      </w:r>
      <w:r w:rsidR="00BC6C94" w:rsidRPr="0077515B">
        <w:rPr>
          <w:rFonts w:hint="eastAsia"/>
          <w:lang w:eastAsia="zh-CN"/>
        </w:rPr>
        <w:t>秘书长和副秘书长办公室</w:t>
      </w:r>
      <w:r w:rsidR="00C639DB">
        <w:rPr>
          <w:rFonts w:hint="eastAsia"/>
          <w:lang w:eastAsia="zh-CN"/>
        </w:rPr>
        <w:t>；</w:t>
      </w:r>
    </w:p>
    <w:p w:rsidR="00BC6C94" w:rsidRPr="0077515B" w:rsidRDefault="0077515B" w:rsidP="0077515B">
      <w:pPr>
        <w:pStyle w:val="enumlev1"/>
        <w:rPr>
          <w:lang w:eastAsia="zh-CN"/>
        </w:rPr>
      </w:pPr>
      <w:r>
        <w:rPr>
          <w:lang w:eastAsia="zh-CN"/>
        </w:rPr>
        <w:t>–</w:t>
      </w:r>
      <w:r>
        <w:rPr>
          <w:lang w:eastAsia="zh-CN"/>
        </w:rPr>
        <w:tab/>
      </w:r>
      <w:r w:rsidR="00BC6C94" w:rsidRPr="0077515B">
        <w:rPr>
          <w:rFonts w:hint="eastAsia"/>
          <w:lang w:eastAsia="zh-CN"/>
        </w:rPr>
        <w:t>人力资源管理部</w:t>
      </w:r>
      <w:r w:rsidR="00C639DB">
        <w:rPr>
          <w:rFonts w:hint="eastAsia"/>
          <w:lang w:eastAsia="zh-CN"/>
        </w:rPr>
        <w:t>；</w:t>
      </w:r>
    </w:p>
    <w:p w:rsidR="00BC6C94" w:rsidRPr="004A2C63" w:rsidRDefault="0077515B" w:rsidP="0077515B">
      <w:pPr>
        <w:pStyle w:val="enumlev1"/>
        <w:rPr>
          <w:rFonts w:asciiTheme="minorHAnsi" w:hAnsiTheme="minorHAnsi"/>
          <w:lang w:eastAsia="zh-CN"/>
        </w:rPr>
      </w:pPr>
      <w:r>
        <w:rPr>
          <w:lang w:eastAsia="zh-CN"/>
        </w:rPr>
        <w:t>–</w:t>
      </w:r>
      <w:r>
        <w:rPr>
          <w:lang w:eastAsia="zh-CN"/>
        </w:rPr>
        <w:tab/>
      </w:r>
      <w:r w:rsidR="00BC6C94">
        <w:rPr>
          <w:rFonts w:hint="eastAsia"/>
          <w:lang w:eastAsia="zh-CN"/>
        </w:rPr>
        <w:t>财务资源管理部</w:t>
      </w:r>
      <w:r w:rsidR="00C639DB">
        <w:rPr>
          <w:rFonts w:hint="eastAsia"/>
          <w:lang w:eastAsia="zh-CN"/>
        </w:rPr>
        <w:t>。</w:t>
      </w:r>
    </w:p>
    <w:p w:rsidR="00BC6C94" w:rsidRPr="004A2C63" w:rsidRDefault="00BC6C94" w:rsidP="0077515B">
      <w:pPr>
        <w:snapToGrid w:val="0"/>
        <w:spacing w:before="240" w:after="120"/>
        <w:ind w:firstLineChars="200" w:firstLine="480"/>
        <w:rPr>
          <w:rFonts w:asciiTheme="minorHAnsi" w:hAnsiTheme="minorHAnsi"/>
          <w:lang w:eastAsia="zh-CN"/>
        </w:rPr>
      </w:pPr>
      <w:r>
        <w:rPr>
          <w:rFonts w:asciiTheme="minorHAnsi" w:hAnsiTheme="minorHAnsi" w:hint="eastAsia"/>
          <w:lang w:eastAsia="zh-CN"/>
        </w:rPr>
        <w:t>它们为国际电联的所有总体目标、部门目标和输出成果提供一般性行政支持。这些费用基于再分配驱动因素</w:t>
      </w:r>
      <w:r w:rsidR="004A0BCE">
        <w:rPr>
          <w:rFonts w:asciiTheme="minorHAnsi" w:hAnsiTheme="minorHAnsi" w:hint="eastAsia"/>
          <w:lang w:eastAsia="zh-CN"/>
        </w:rPr>
        <w:t>再</w:t>
      </w:r>
      <w:r>
        <w:rPr>
          <w:rFonts w:asciiTheme="minorHAnsi" w:hAnsiTheme="minorHAnsi" w:hint="eastAsia"/>
          <w:lang w:eastAsia="zh-CN"/>
        </w:rPr>
        <w:t>分配至各项输出成果。</w:t>
      </w:r>
    </w:p>
    <w:p w:rsidR="00BC6C94" w:rsidRPr="004A2C63" w:rsidRDefault="00BC6C94" w:rsidP="0077515B">
      <w:pPr>
        <w:snapToGrid w:val="0"/>
        <w:spacing w:before="240" w:after="120"/>
        <w:rPr>
          <w:rFonts w:asciiTheme="minorHAnsi" w:hAnsiTheme="minorHAnsi"/>
          <w:lang w:eastAsia="zh-CN"/>
        </w:rPr>
      </w:pPr>
      <w:r w:rsidRPr="004A2C63">
        <w:rPr>
          <w:rFonts w:asciiTheme="minorHAnsi" w:hAnsiTheme="minorHAnsi"/>
          <w:color w:val="0070C0"/>
          <w:lang w:eastAsia="zh-CN"/>
        </w:rPr>
        <w:t>II</w:t>
      </w:r>
      <w:r w:rsidRPr="004A2C63">
        <w:rPr>
          <w:rFonts w:asciiTheme="minorHAnsi" w:hAnsiTheme="minorHAnsi"/>
          <w:lang w:eastAsia="zh-CN"/>
        </w:rPr>
        <w:t>.1.8</w:t>
      </w:r>
      <w:r w:rsidRPr="004A2C63">
        <w:rPr>
          <w:rFonts w:asciiTheme="minorHAnsi" w:hAnsiTheme="minorHAnsi"/>
          <w:lang w:eastAsia="zh-CN"/>
        </w:rPr>
        <w:tab/>
      </w:r>
      <w:r w:rsidRPr="007642AE">
        <w:rPr>
          <w:rFonts w:asciiTheme="minorHAnsi" w:hAnsiTheme="minorHAnsi" w:hint="eastAsia"/>
          <w:b/>
          <w:bCs/>
          <w:color w:val="002060"/>
          <w:lang w:eastAsia="zh-CN"/>
        </w:rPr>
        <w:t>集中支持服务费用</w:t>
      </w:r>
      <w:r w:rsidRPr="007642AE">
        <w:rPr>
          <w:rFonts w:asciiTheme="minorHAnsi" w:hAnsiTheme="minorHAnsi" w:hint="eastAsia"/>
          <w:color w:val="002060"/>
          <w:lang w:eastAsia="zh-CN"/>
        </w:rPr>
        <w:t>（推动因素）</w:t>
      </w:r>
      <w:r>
        <w:rPr>
          <w:rFonts w:asciiTheme="minorHAnsi" w:hAnsiTheme="minorHAnsi" w:hint="eastAsia"/>
          <w:lang w:eastAsia="zh-CN"/>
        </w:rPr>
        <w:t>代表以下各方面的人员费用和相关支出：</w:t>
      </w:r>
    </w:p>
    <w:p w:rsidR="00BC6C94" w:rsidRPr="00F42151" w:rsidRDefault="00F42151" w:rsidP="00F42151">
      <w:pPr>
        <w:pStyle w:val="enumlev1"/>
        <w:rPr>
          <w:lang w:eastAsia="zh-CN"/>
        </w:rPr>
      </w:pPr>
      <w:r>
        <w:rPr>
          <w:lang w:eastAsia="zh-CN"/>
        </w:rPr>
        <w:t>–</w:t>
      </w:r>
      <w:r>
        <w:rPr>
          <w:lang w:eastAsia="zh-CN"/>
        </w:rPr>
        <w:tab/>
      </w:r>
      <w:r w:rsidR="004A0BCE" w:rsidRPr="00F42151">
        <w:rPr>
          <w:rFonts w:hint="eastAsia"/>
          <w:lang w:eastAsia="zh-CN"/>
        </w:rPr>
        <w:t>大会和出版部（文件制作费用</w:t>
      </w:r>
      <w:r w:rsidR="00BC6C94" w:rsidRPr="00F42151">
        <w:rPr>
          <w:rFonts w:hint="eastAsia"/>
          <w:lang w:eastAsia="zh-CN"/>
        </w:rPr>
        <w:t>外）</w:t>
      </w:r>
      <w:r>
        <w:rPr>
          <w:rFonts w:hint="eastAsia"/>
          <w:lang w:eastAsia="zh-CN"/>
        </w:rPr>
        <w:t>；</w:t>
      </w:r>
    </w:p>
    <w:p w:rsidR="00BC6C94" w:rsidRPr="00F42151" w:rsidRDefault="00F42151" w:rsidP="00F42151">
      <w:pPr>
        <w:pStyle w:val="enumlev1"/>
        <w:rPr>
          <w:lang w:eastAsia="zh-CN"/>
        </w:rPr>
      </w:pPr>
      <w:r>
        <w:rPr>
          <w:lang w:eastAsia="zh-CN"/>
        </w:rPr>
        <w:t>–</w:t>
      </w:r>
      <w:r>
        <w:rPr>
          <w:lang w:eastAsia="zh-CN"/>
        </w:rPr>
        <w:tab/>
      </w:r>
      <w:r w:rsidR="00BC6C94" w:rsidRPr="00F42151">
        <w:rPr>
          <w:rFonts w:hint="eastAsia"/>
          <w:lang w:eastAsia="zh-CN"/>
        </w:rPr>
        <w:t>信息服务部</w:t>
      </w:r>
      <w:r>
        <w:rPr>
          <w:rFonts w:hint="eastAsia"/>
          <w:lang w:eastAsia="zh-CN"/>
        </w:rPr>
        <w:t>；</w:t>
      </w:r>
    </w:p>
    <w:p w:rsidR="00BC6C94" w:rsidRPr="004A2C63" w:rsidRDefault="00F42151" w:rsidP="00F42151">
      <w:pPr>
        <w:pStyle w:val="enumlev1"/>
        <w:rPr>
          <w:rFonts w:asciiTheme="minorHAnsi" w:hAnsiTheme="minorHAnsi"/>
          <w:lang w:eastAsia="zh-CN"/>
        </w:rPr>
      </w:pPr>
      <w:r>
        <w:rPr>
          <w:lang w:eastAsia="zh-CN"/>
        </w:rPr>
        <w:t>–</w:t>
      </w:r>
      <w:r>
        <w:rPr>
          <w:lang w:eastAsia="zh-CN"/>
        </w:rPr>
        <w:tab/>
      </w:r>
      <w:r w:rsidR="00BC6C94" w:rsidRPr="00F42151">
        <w:rPr>
          <w:rFonts w:hint="eastAsia"/>
          <w:lang w:eastAsia="zh-CN"/>
        </w:rPr>
        <w:t>国际电联共同支出</w:t>
      </w:r>
      <w:r>
        <w:rPr>
          <w:rFonts w:hint="eastAsia"/>
          <w:lang w:eastAsia="zh-CN"/>
        </w:rPr>
        <w:t>。</w:t>
      </w:r>
    </w:p>
    <w:p w:rsidR="00BC6C94" w:rsidRDefault="00BC6C94" w:rsidP="0077515B">
      <w:pPr>
        <w:snapToGrid w:val="0"/>
        <w:spacing w:before="240" w:after="120"/>
        <w:ind w:firstLineChars="200" w:firstLine="480"/>
        <w:rPr>
          <w:rFonts w:asciiTheme="minorHAnsi" w:hAnsiTheme="minorHAnsi"/>
          <w:lang w:eastAsia="zh-CN"/>
        </w:rPr>
      </w:pPr>
      <w:r>
        <w:rPr>
          <w:rFonts w:asciiTheme="minorHAnsi" w:hAnsiTheme="minorHAnsi" w:hint="eastAsia"/>
          <w:lang w:eastAsia="zh-CN"/>
        </w:rPr>
        <w:t>它们为国际电联的所有总体目标、部门目标和输出成果提供一般性支持。这些费用基于再分配驱动因素</w:t>
      </w:r>
      <w:r w:rsidR="0046267F">
        <w:rPr>
          <w:rFonts w:asciiTheme="minorHAnsi" w:hAnsiTheme="minorHAnsi" w:hint="eastAsia"/>
          <w:lang w:eastAsia="zh-CN"/>
        </w:rPr>
        <w:t>再</w:t>
      </w:r>
      <w:r>
        <w:rPr>
          <w:rFonts w:asciiTheme="minorHAnsi" w:hAnsiTheme="minorHAnsi" w:hint="eastAsia"/>
          <w:lang w:eastAsia="zh-CN"/>
        </w:rPr>
        <w:t>分配至各项输出成果。</w:t>
      </w:r>
    </w:p>
    <w:p w:rsidR="00BC6C94" w:rsidRDefault="00BC6C94" w:rsidP="0077515B">
      <w:pPr>
        <w:snapToGrid w:val="0"/>
        <w:spacing w:before="240" w:after="120"/>
        <w:rPr>
          <w:rFonts w:asciiTheme="minorHAnsi" w:hAnsiTheme="minorHAnsi"/>
          <w:lang w:eastAsia="zh-CN"/>
        </w:rPr>
      </w:pPr>
      <w:r w:rsidRPr="00967A87">
        <w:rPr>
          <w:rFonts w:asciiTheme="minorHAnsi" w:hAnsiTheme="minorHAnsi"/>
          <w:color w:val="0070C0"/>
          <w:lang w:eastAsia="zh-CN"/>
        </w:rPr>
        <w:t>II</w:t>
      </w:r>
      <w:r>
        <w:rPr>
          <w:rFonts w:asciiTheme="minorHAnsi" w:hAnsiTheme="minorHAnsi"/>
          <w:lang w:eastAsia="zh-CN"/>
        </w:rPr>
        <w:t>.1.9</w:t>
      </w:r>
      <w:r>
        <w:rPr>
          <w:rFonts w:asciiTheme="minorHAnsi" w:hAnsiTheme="minorHAnsi"/>
          <w:lang w:eastAsia="zh-CN"/>
        </w:rPr>
        <w:tab/>
      </w:r>
      <w:r>
        <w:rPr>
          <w:rFonts w:asciiTheme="minorHAnsi" w:hAnsiTheme="minorHAnsi" w:hint="eastAsia"/>
          <w:lang w:eastAsia="zh-CN"/>
        </w:rPr>
        <w:t>下</w:t>
      </w:r>
      <w:r w:rsidR="0046267F">
        <w:rPr>
          <w:rFonts w:asciiTheme="minorHAnsi" w:hAnsiTheme="minorHAnsi" w:hint="eastAsia"/>
          <w:lang w:eastAsia="zh-CN"/>
        </w:rPr>
        <w:t>几</w:t>
      </w:r>
      <w:r>
        <w:rPr>
          <w:rFonts w:asciiTheme="minorHAnsi" w:hAnsiTheme="minorHAnsi" w:hint="eastAsia"/>
          <w:lang w:eastAsia="zh-CN"/>
        </w:rPr>
        <w:t>页中的表</w:t>
      </w:r>
      <w:r>
        <w:rPr>
          <w:rFonts w:asciiTheme="minorHAnsi" w:hAnsiTheme="minorHAnsi"/>
          <w:lang w:eastAsia="zh-CN"/>
        </w:rPr>
        <w:t>R</w:t>
      </w:r>
      <w:r>
        <w:rPr>
          <w:rFonts w:asciiTheme="minorHAnsi" w:hAnsiTheme="minorHAnsi" w:hint="eastAsia"/>
          <w:lang w:eastAsia="zh-CN"/>
        </w:rPr>
        <w:t>和表</w:t>
      </w:r>
      <w:r>
        <w:rPr>
          <w:rFonts w:asciiTheme="minorHAnsi" w:hAnsiTheme="minorHAnsi"/>
          <w:lang w:eastAsia="zh-CN"/>
        </w:rPr>
        <w:t>S</w:t>
      </w:r>
      <w:r>
        <w:rPr>
          <w:rFonts w:asciiTheme="minorHAnsi" w:hAnsiTheme="minorHAnsi" w:hint="eastAsia"/>
          <w:lang w:eastAsia="zh-CN"/>
        </w:rPr>
        <w:t>分别代表按部门目标和总体目标</w:t>
      </w:r>
      <w:r w:rsidR="0046267F">
        <w:rPr>
          <w:rFonts w:asciiTheme="minorHAnsi" w:hAnsiTheme="minorHAnsi" w:hint="eastAsia"/>
          <w:lang w:eastAsia="zh-CN"/>
        </w:rPr>
        <w:t>列出</w:t>
      </w:r>
      <w:r>
        <w:rPr>
          <w:rFonts w:asciiTheme="minorHAnsi" w:hAnsiTheme="minorHAnsi" w:hint="eastAsia"/>
          <w:lang w:eastAsia="zh-CN"/>
        </w:rPr>
        <w:t>的</w:t>
      </w:r>
      <w:r w:rsidR="0046267F">
        <w:rPr>
          <w:rFonts w:asciiTheme="minorHAnsi" w:hAnsiTheme="minorHAnsi" w:hint="eastAsia"/>
          <w:lang w:eastAsia="zh-CN"/>
        </w:rPr>
        <w:t>2020-2021</w:t>
      </w:r>
      <w:r w:rsidR="0046267F">
        <w:rPr>
          <w:rFonts w:asciiTheme="minorHAnsi" w:hAnsiTheme="minorHAnsi" w:hint="eastAsia"/>
          <w:lang w:eastAsia="zh-CN"/>
        </w:rPr>
        <w:t>年</w:t>
      </w:r>
      <w:r>
        <w:rPr>
          <w:rFonts w:asciiTheme="minorHAnsi" w:hAnsiTheme="minorHAnsi" w:hint="eastAsia"/>
          <w:lang w:eastAsia="zh-CN"/>
        </w:rPr>
        <w:t>计划资源分配以及按部门和总体目标</w:t>
      </w:r>
      <w:r w:rsidR="0046267F">
        <w:rPr>
          <w:rFonts w:asciiTheme="minorHAnsi" w:hAnsiTheme="minorHAnsi" w:hint="eastAsia"/>
          <w:lang w:eastAsia="zh-CN"/>
        </w:rPr>
        <w:t>列出</w:t>
      </w:r>
      <w:r>
        <w:rPr>
          <w:rFonts w:asciiTheme="minorHAnsi" w:hAnsiTheme="minorHAnsi" w:hint="eastAsia"/>
          <w:lang w:eastAsia="zh-CN"/>
        </w:rPr>
        <w:t>的计划资源分配。</w:t>
      </w:r>
    </w:p>
    <w:p w:rsidR="00BC6C94" w:rsidRDefault="00BC6C94" w:rsidP="00BC6C94">
      <w:pPr>
        <w:snapToGrid w:val="0"/>
        <w:rPr>
          <w:rFonts w:asciiTheme="minorHAnsi" w:hAnsiTheme="minorHAnsi"/>
          <w:lang w:eastAsia="zh-CN"/>
        </w:rPr>
      </w:pPr>
    </w:p>
    <w:p w:rsidR="00BC6C94" w:rsidRDefault="00BC6C94" w:rsidP="00BC6C94">
      <w:pPr>
        <w:snapToGrid w:val="0"/>
        <w:rPr>
          <w:rFonts w:asciiTheme="minorHAnsi" w:hAnsiTheme="minorHAnsi"/>
          <w:lang w:eastAsia="zh-CN"/>
        </w:rPr>
        <w:sectPr w:rsidR="00BC6C94" w:rsidSect="00DF1E23">
          <w:headerReference w:type="even" r:id="rId47"/>
          <w:footerReference w:type="even" r:id="rId48"/>
          <w:headerReference w:type="first" r:id="rId49"/>
          <w:footerReference w:type="first" r:id="rId50"/>
          <w:pgSz w:w="11906" w:h="16838"/>
          <w:pgMar w:top="1440" w:right="1440" w:bottom="567" w:left="1440" w:header="709" w:footer="709" w:gutter="0"/>
          <w:pgNumType w:start="23"/>
          <w:cols w:space="708"/>
          <w:titlePg/>
          <w:docGrid w:linePitch="360"/>
        </w:sectPr>
      </w:pPr>
    </w:p>
    <w:p w:rsidR="00D43A78" w:rsidRPr="006F26B7" w:rsidRDefault="006F26B7" w:rsidP="006F26B7">
      <w:pPr>
        <w:pStyle w:val="TableHead0"/>
        <w:rPr>
          <w:rFonts w:ascii="Calibri" w:eastAsia="SimSun" w:hAnsi="Calibri" w:cs="Calibri"/>
          <w:noProof/>
          <w:lang w:eastAsia="zh-CN"/>
        </w:rPr>
      </w:pPr>
      <w:r w:rsidRPr="006F26B7">
        <w:rPr>
          <w:rFonts w:ascii="Calibri" w:eastAsia="SimSun" w:hAnsi="Calibri" w:cs="Calibri" w:hint="eastAsia"/>
          <w:noProof/>
          <w:lang w:eastAsia="zh-CN"/>
        </w:rPr>
        <w:lastRenderedPageBreak/>
        <w:t>表</w:t>
      </w:r>
      <w:r w:rsidRPr="006F26B7">
        <w:rPr>
          <w:rFonts w:ascii="Calibri" w:eastAsia="SimSun" w:hAnsi="Calibri" w:cs="Calibri" w:hint="eastAsia"/>
          <w:noProof/>
          <w:lang w:eastAsia="zh-CN"/>
        </w:rPr>
        <w:t>R</w:t>
      </w:r>
    </w:p>
    <w:p w:rsidR="006F26B7" w:rsidRDefault="006F26B7" w:rsidP="00D43A78">
      <w:pPr>
        <w:spacing w:after="160" w:line="259" w:lineRule="auto"/>
        <w:jc w:val="center"/>
        <w:rPr>
          <w:noProof/>
          <w:lang w:eastAsia="zh-CN"/>
        </w:rPr>
      </w:pPr>
      <w:r>
        <w:rPr>
          <w:noProof/>
          <w:lang w:eastAsia="zh-CN"/>
        </w:rPr>
        <w:drawing>
          <wp:inline distT="0" distB="0" distL="0" distR="0">
            <wp:extent cx="8863330" cy="42652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R.PNG"/>
                    <pic:cNvPicPr/>
                  </pic:nvPicPr>
                  <pic:blipFill>
                    <a:blip r:embed="rId51">
                      <a:extLst>
                        <a:ext uri="{28A0092B-C50C-407E-A947-70E740481C1C}">
                          <a14:useLocalDpi xmlns:a14="http://schemas.microsoft.com/office/drawing/2010/main" val="0"/>
                        </a:ext>
                      </a:extLst>
                    </a:blip>
                    <a:stretch>
                      <a:fillRect/>
                    </a:stretch>
                  </pic:blipFill>
                  <pic:spPr>
                    <a:xfrm>
                      <a:off x="0" y="0"/>
                      <a:ext cx="8863330" cy="4265295"/>
                    </a:xfrm>
                    <a:prstGeom prst="rect">
                      <a:avLst/>
                    </a:prstGeom>
                  </pic:spPr>
                </pic:pic>
              </a:graphicData>
            </a:graphic>
          </wp:inline>
        </w:drawing>
      </w:r>
    </w:p>
    <w:p w:rsidR="00BC6C94" w:rsidRDefault="00BC6C94" w:rsidP="00BC6C94">
      <w:pPr>
        <w:spacing w:after="160" w:line="259" w:lineRule="auto"/>
        <w:rPr>
          <w:rFonts w:asciiTheme="minorHAnsi" w:hAnsiTheme="minorHAnsi"/>
        </w:rPr>
      </w:pPr>
      <w:r>
        <w:rPr>
          <w:rFonts w:asciiTheme="minorHAnsi" w:hAnsiTheme="minorHAnsi"/>
        </w:rPr>
        <w:br w:type="page"/>
      </w:r>
    </w:p>
    <w:p w:rsidR="00BC6C94" w:rsidRDefault="00D43A78" w:rsidP="00BC6C94">
      <w:pPr>
        <w:snapToGrid w:val="0"/>
        <w:jc w:val="center"/>
        <w:rPr>
          <w:rFonts w:asciiTheme="minorHAnsi" w:hAnsiTheme="minorHAnsi"/>
        </w:rPr>
      </w:pPr>
      <w:r>
        <w:rPr>
          <w:rFonts w:asciiTheme="minorHAnsi" w:hAnsiTheme="minorHAnsi"/>
          <w:noProof/>
          <w:lang w:eastAsia="zh-CN"/>
        </w:rPr>
        <w:lastRenderedPageBreak/>
        <w:drawing>
          <wp:inline distT="0" distB="0" distL="0" distR="0">
            <wp:extent cx="8863330" cy="3580765"/>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Capture.PNG"/>
                    <pic:cNvPicPr/>
                  </pic:nvPicPr>
                  <pic:blipFill>
                    <a:blip r:embed="rId52">
                      <a:extLst>
                        <a:ext uri="{28A0092B-C50C-407E-A947-70E740481C1C}">
                          <a14:useLocalDpi xmlns:a14="http://schemas.microsoft.com/office/drawing/2010/main" val="0"/>
                        </a:ext>
                      </a:extLst>
                    </a:blip>
                    <a:stretch>
                      <a:fillRect/>
                    </a:stretch>
                  </pic:blipFill>
                  <pic:spPr>
                    <a:xfrm>
                      <a:off x="0" y="0"/>
                      <a:ext cx="8863330" cy="3580765"/>
                    </a:xfrm>
                    <a:prstGeom prst="rect">
                      <a:avLst/>
                    </a:prstGeom>
                  </pic:spPr>
                </pic:pic>
              </a:graphicData>
            </a:graphic>
          </wp:inline>
        </w:drawing>
      </w:r>
    </w:p>
    <w:p w:rsidR="00BC6C94" w:rsidRDefault="00BC6C94" w:rsidP="00BC6C94">
      <w:pPr>
        <w:snapToGrid w:val="0"/>
        <w:jc w:val="center"/>
        <w:rPr>
          <w:noProof/>
          <w:lang w:eastAsia="zh-CN"/>
        </w:rPr>
      </w:pPr>
    </w:p>
    <w:p w:rsidR="00BC6C94" w:rsidRDefault="00BC6C94" w:rsidP="00BC6C94">
      <w:pPr>
        <w:snapToGrid w:val="0"/>
        <w:jc w:val="center"/>
        <w:rPr>
          <w:rFonts w:asciiTheme="minorHAnsi" w:hAnsiTheme="minorHAnsi"/>
        </w:rPr>
        <w:sectPr w:rsidR="00BC6C94" w:rsidSect="00DF1E23">
          <w:pgSz w:w="16838" w:h="11906" w:orient="landscape"/>
          <w:pgMar w:top="1440" w:right="1440" w:bottom="1440" w:left="1440" w:header="708" w:footer="708" w:gutter="0"/>
          <w:cols w:space="708"/>
          <w:docGrid w:linePitch="360"/>
        </w:sectPr>
      </w:pPr>
    </w:p>
    <w:p w:rsidR="00BC6C94" w:rsidRDefault="00BC6C94" w:rsidP="00F42151">
      <w:pPr>
        <w:snapToGrid w:val="0"/>
        <w:spacing w:before="240" w:after="120"/>
        <w:rPr>
          <w:rFonts w:asciiTheme="minorHAnsi" w:hAnsiTheme="minorHAnsi"/>
          <w:lang w:eastAsia="zh-CN"/>
        </w:rPr>
      </w:pPr>
      <w:r w:rsidRPr="00967A87">
        <w:rPr>
          <w:rFonts w:asciiTheme="minorHAnsi" w:hAnsiTheme="minorHAnsi"/>
          <w:color w:val="0070C0"/>
          <w:lang w:eastAsia="zh-CN"/>
        </w:rPr>
        <w:lastRenderedPageBreak/>
        <w:t>II</w:t>
      </w:r>
      <w:r>
        <w:rPr>
          <w:rFonts w:asciiTheme="minorHAnsi" w:hAnsiTheme="minorHAnsi"/>
          <w:lang w:eastAsia="zh-CN"/>
        </w:rPr>
        <w:t>.1.10</w:t>
      </w:r>
      <w:r>
        <w:rPr>
          <w:rFonts w:asciiTheme="minorHAnsi" w:hAnsiTheme="minorHAnsi"/>
          <w:lang w:eastAsia="zh-CN"/>
        </w:rPr>
        <w:tab/>
      </w:r>
      <w:r>
        <w:rPr>
          <w:rFonts w:asciiTheme="minorHAnsi" w:hAnsiTheme="minorHAnsi" w:hint="eastAsia"/>
          <w:lang w:eastAsia="zh-CN"/>
        </w:rPr>
        <w:t>图</w:t>
      </w:r>
      <w:r>
        <w:rPr>
          <w:rFonts w:asciiTheme="minorHAnsi" w:hAnsiTheme="minorHAnsi"/>
          <w:lang w:eastAsia="zh-CN"/>
        </w:rPr>
        <w:t>F</w:t>
      </w:r>
      <w:r>
        <w:rPr>
          <w:rFonts w:asciiTheme="minorHAnsi" w:hAnsiTheme="minorHAnsi" w:hint="eastAsia"/>
          <w:lang w:eastAsia="zh-CN"/>
        </w:rPr>
        <w:t>按部门</w:t>
      </w:r>
      <w:r w:rsidR="005C441F">
        <w:rPr>
          <w:rFonts w:asciiTheme="minorHAnsi" w:hAnsiTheme="minorHAnsi" w:hint="eastAsia"/>
          <w:lang w:eastAsia="zh-CN"/>
        </w:rPr>
        <w:t>列出</w:t>
      </w:r>
      <w:r>
        <w:rPr>
          <w:rFonts w:asciiTheme="minorHAnsi" w:hAnsiTheme="minorHAnsi" w:hint="eastAsia"/>
          <w:lang w:eastAsia="zh-CN"/>
        </w:rPr>
        <w:t>了</w:t>
      </w:r>
      <w:r>
        <w:rPr>
          <w:rFonts w:asciiTheme="minorHAnsi" w:hAnsiTheme="minorHAnsi"/>
          <w:lang w:eastAsia="zh-CN"/>
        </w:rPr>
        <w:t>2020-2021</w:t>
      </w:r>
      <w:r>
        <w:rPr>
          <w:rFonts w:asciiTheme="minorHAnsi" w:hAnsiTheme="minorHAnsi" w:hint="eastAsia"/>
          <w:lang w:eastAsia="zh-CN"/>
        </w:rPr>
        <w:t>年基于结果的预算资源分配。</w:t>
      </w:r>
    </w:p>
    <w:p w:rsidR="00BC6C94" w:rsidRDefault="00BC6C94" w:rsidP="00BC6C94">
      <w:pPr>
        <w:snapToGrid w:val="0"/>
        <w:rPr>
          <w:rFonts w:asciiTheme="minorHAnsi" w:hAnsiTheme="minorHAnsi"/>
        </w:rPr>
      </w:pPr>
      <w:r w:rsidRPr="00590AE1">
        <w:rPr>
          <w:rFonts w:asciiTheme="minorHAnsi" w:hAnsiTheme="minorHAnsi"/>
          <w:noProof/>
          <w:lang w:eastAsia="zh-CN"/>
        </w:rPr>
        <w:drawing>
          <wp:inline distT="0" distB="0" distL="0" distR="0" wp14:anchorId="53E01A81" wp14:editId="5765A0C7">
            <wp:extent cx="5731510" cy="3523615"/>
            <wp:effectExtent l="38100" t="0" r="40640" b="63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C6C94" w:rsidRDefault="00BC6C94" w:rsidP="00F42151">
      <w:pPr>
        <w:snapToGrid w:val="0"/>
        <w:spacing w:before="240" w:after="120"/>
        <w:rPr>
          <w:rFonts w:asciiTheme="minorHAnsi" w:hAnsiTheme="minorHAnsi"/>
          <w:lang w:eastAsia="zh-CN"/>
        </w:rPr>
      </w:pPr>
      <w:r w:rsidRPr="004A2C63">
        <w:rPr>
          <w:rFonts w:asciiTheme="minorHAnsi" w:hAnsiTheme="minorHAnsi"/>
          <w:color w:val="0070C0"/>
          <w:lang w:eastAsia="zh-CN"/>
        </w:rPr>
        <w:t>II</w:t>
      </w:r>
      <w:r w:rsidRPr="004A2C63">
        <w:rPr>
          <w:rFonts w:asciiTheme="minorHAnsi" w:hAnsiTheme="minorHAnsi"/>
          <w:lang w:eastAsia="zh-CN"/>
        </w:rPr>
        <w:t>.1.11</w:t>
      </w:r>
      <w:r w:rsidRPr="004A2C63">
        <w:rPr>
          <w:rFonts w:asciiTheme="minorHAnsi" w:hAnsiTheme="minorHAnsi"/>
          <w:lang w:eastAsia="zh-CN"/>
        </w:rPr>
        <w:tab/>
      </w:r>
      <w:r>
        <w:rPr>
          <w:rFonts w:asciiTheme="minorHAnsi" w:hAnsiTheme="minorHAnsi" w:hint="eastAsia"/>
          <w:lang w:eastAsia="zh-CN"/>
        </w:rPr>
        <w:t>图</w:t>
      </w:r>
      <w:r>
        <w:rPr>
          <w:rFonts w:asciiTheme="minorHAnsi" w:hAnsiTheme="minorHAnsi"/>
          <w:lang w:eastAsia="zh-CN"/>
        </w:rPr>
        <w:t>G</w:t>
      </w:r>
      <w:r>
        <w:rPr>
          <w:rFonts w:asciiTheme="minorHAnsi" w:hAnsiTheme="minorHAnsi" w:hint="eastAsia"/>
          <w:lang w:eastAsia="zh-CN"/>
        </w:rPr>
        <w:t>按部门目标</w:t>
      </w:r>
      <w:r w:rsidR="005C441F">
        <w:rPr>
          <w:rFonts w:asciiTheme="minorHAnsi" w:hAnsiTheme="minorHAnsi" w:hint="eastAsia"/>
          <w:lang w:eastAsia="zh-CN"/>
        </w:rPr>
        <w:t>列出了</w:t>
      </w:r>
      <w:r>
        <w:rPr>
          <w:rFonts w:asciiTheme="minorHAnsi" w:hAnsiTheme="minorHAnsi" w:hint="eastAsia"/>
          <w:lang w:eastAsia="zh-CN"/>
        </w:rPr>
        <w:t>国际电联</w:t>
      </w:r>
      <w:r>
        <w:rPr>
          <w:rFonts w:asciiTheme="minorHAnsi" w:hAnsiTheme="minorHAnsi"/>
          <w:lang w:eastAsia="zh-CN"/>
        </w:rPr>
        <w:t>2020-2021</w:t>
      </w:r>
      <w:r>
        <w:rPr>
          <w:rFonts w:asciiTheme="minorHAnsi" w:hAnsiTheme="minorHAnsi" w:hint="eastAsia"/>
          <w:lang w:eastAsia="zh-CN"/>
        </w:rPr>
        <w:t>年基于结果的预算资源分配。</w:t>
      </w:r>
    </w:p>
    <w:p w:rsidR="00BC6C94" w:rsidRDefault="00BC6C94" w:rsidP="00BC6C94">
      <w:pPr>
        <w:snapToGrid w:val="0"/>
        <w:rPr>
          <w:rFonts w:asciiTheme="minorHAnsi" w:hAnsiTheme="minorHAnsi"/>
        </w:rPr>
      </w:pPr>
      <w:r>
        <w:rPr>
          <w:rFonts w:asciiTheme="minorHAnsi" w:hAnsiTheme="minorHAnsi"/>
          <w:noProof/>
          <w:lang w:eastAsia="zh-CN"/>
        </w:rPr>
        <w:drawing>
          <wp:inline distT="0" distB="0" distL="0" distR="0" wp14:anchorId="70D5CAEE" wp14:editId="54D70817">
            <wp:extent cx="5810400" cy="3729600"/>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10400" cy="3729600"/>
                    </a:xfrm>
                    <a:prstGeom prst="rect">
                      <a:avLst/>
                    </a:prstGeom>
                    <a:noFill/>
                  </pic:spPr>
                </pic:pic>
              </a:graphicData>
            </a:graphic>
          </wp:inline>
        </w:drawing>
      </w:r>
    </w:p>
    <w:p w:rsidR="00BC6C94" w:rsidRDefault="00BC6C94" w:rsidP="00BC6C94">
      <w:pPr>
        <w:spacing w:after="160" w:line="259" w:lineRule="auto"/>
        <w:rPr>
          <w:rFonts w:asciiTheme="minorHAnsi" w:hAnsiTheme="minorHAnsi"/>
        </w:rPr>
      </w:pPr>
      <w:r>
        <w:rPr>
          <w:rFonts w:asciiTheme="minorHAnsi" w:hAnsiTheme="minorHAnsi"/>
        </w:rPr>
        <w:br w:type="page"/>
      </w:r>
    </w:p>
    <w:p w:rsidR="00BC6C94" w:rsidRDefault="00BC6C94" w:rsidP="00F42151">
      <w:pPr>
        <w:snapToGrid w:val="0"/>
        <w:spacing w:before="240" w:after="120"/>
        <w:rPr>
          <w:rFonts w:asciiTheme="minorHAnsi" w:hAnsiTheme="minorHAnsi"/>
          <w:lang w:eastAsia="zh-CN"/>
        </w:rPr>
      </w:pPr>
      <w:r w:rsidRPr="004A2C63">
        <w:rPr>
          <w:rFonts w:asciiTheme="minorHAnsi" w:hAnsiTheme="minorHAnsi"/>
          <w:color w:val="0070C0"/>
          <w:lang w:eastAsia="zh-CN"/>
        </w:rPr>
        <w:lastRenderedPageBreak/>
        <w:t>II</w:t>
      </w:r>
      <w:r w:rsidRPr="004A2C63">
        <w:rPr>
          <w:rFonts w:asciiTheme="minorHAnsi" w:hAnsiTheme="minorHAnsi"/>
          <w:lang w:eastAsia="zh-CN"/>
        </w:rPr>
        <w:t>.1.1</w:t>
      </w:r>
      <w:r w:rsidR="00C639DB">
        <w:rPr>
          <w:rFonts w:asciiTheme="minorHAnsi" w:hAnsiTheme="minorHAnsi"/>
          <w:lang w:eastAsia="zh-CN"/>
        </w:rPr>
        <w:t>2</w:t>
      </w:r>
      <w:r w:rsidRPr="004A2C63">
        <w:rPr>
          <w:rFonts w:asciiTheme="minorHAnsi" w:hAnsiTheme="minorHAnsi"/>
          <w:lang w:eastAsia="zh-CN"/>
        </w:rPr>
        <w:tab/>
      </w:r>
      <w:r>
        <w:rPr>
          <w:rFonts w:asciiTheme="minorHAnsi" w:hAnsiTheme="minorHAnsi" w:hint="eastAsia"/>
          <w:lang w:eastAsia="zh-CN"/>
        </w:rPr>
        <w:t>图</w:t>
      </w:r>
      <w:r w:rsidRPr="004A2C63">
        <w:rPr>
          <w:rFonts w:asciiTheme="minorHAnsi" w:hAnsiTheme="minorHAnsi"/>
          <w:lang w:eastAsia="zh-CN"/>
        </w:rPr>
        <w:t>H</w:t>
      </w:r>
      <w:r>
        <w:rPr>
          <w:rFonts w:asciiTheme="minorHAnsi" w:hAnsiTheme="minorHAnsi" w:hint="eastAsia"/>
          <w:lang w:eastAsia="zh-CN"/>
        </w:rPr>
        <w:t>按成本构成</w:t>
      </w:r>
      <w:r w:rsidR="005C441F">
        <w:rPr>
          <w:rFonts w:asciiTheme="minorHAnsi" w:hAnsiTheme="minorHAnsi" w:hint="eastAsia"/>
          <w:lang w:eastAsia="zh-CN"/>
        </w:rPr>
        <w:t>列出了</w:t>
      </w:r>
      <w:r>
        <w:rPr>
          <w:rFonts w:asciiTheme="minorHAnsi" w:hAnsiTheme="minorHAnsi" w:hint="eastAsia"/>
          <w:lang w:eastAsia="zh-CN"/>
        </w:rPr>
        <w:t>国际电联</w:t>
      </w:r>
      <w:r>
        <w:rPr>
          <w:rFonts w:asciiTheme="minorHAnsi" w:hAnsiTheme="minorHAnsi"/>
          <w:lang w:eastAsia="zh-CN"/>
        </w:rPr>
        <w:t>2020-2021</w:t>
      </w:r>
      <w:r>
        <w:rPr>
          <w:rFonts w:asciiTheme="minorHAnsi" w:hAnsiTheme="minorHAnsi" w:hint="eastAsia"/>
          <w:lang w:eastAsia="zh-CN"/>
        </w:rPr>
        <w:t>年基于结果的预算资源分配。</w:t>
      </w:r>
    </w:p>
    <w:p w:rsidR="00BC6C94" w:rsidRDefault="00BC6C94" w:rsidP="00BC6C94">
      <w:pPr>
        <w:spacing w:after="160" w:line="259" w:lineRule="auto"/>
        <w:rPr>
          <w:rFonts w:asciiTheme="minorHAnsi" w:hAnsiTheme="minorHAnsi"/>
          <w:b/>
          <w:bCs/>
          <w:color w:val="0070C0"/>
          <w:lang w:eastAsia="zh-CN"/>
        </w:rPr>
      </w:pPr>
      <w:r>
        <w:rPr>
          <w:rFonts w:asciiTheme="minorHAnsi" w:hAnsiTheme="minorHAnsi"/>
          <w:b/>
          <w:bCs/>
          <w:noProof/>
          <w:color w:val="0070C0"/>
          <w:lang w:eastAsia="zh-CN"/>
        </w:rPr>
        <w:drawing>
          <wp:inline distT="0" distB="0" distL="0" distR="0" wp14:anchorId="585E4F78" wp14:editId="351B84C3">
            <wp:extent cx="5714365" cy="3314675"/>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4329" cy="3326255"/>
                    </a:xfrm>
                    <a:prstGeom prst="rect">
                      <a:avLst/>
                    </a:prstGeom>
                    <a:noFill/>
                  </pic:spPr>
                </pic:pic>
              </a:graphicData>
            </a:graphic>
          </wp:inline>
        </w:drawing>
      </w:r>
    </w:p>
    <w:p w:rsidR="00BC6C94" w:rsidRDefault="00BC6C94" w:rsidP="00BC6C94">
      <w:pPr>
        <w:spacing w:after="160" w:line="259" w:lineRule="auto"/>
        <w:rPr>
          <w:rFonts w:asciiTheme="minorHAnsi" w:hAnsiTheme="minorHAnsi"/>
          <w:b/>
          <w:bCs/>
          <w:color w:val="0070C0"/>
        </w:rPr>
      </w:pPr>
      <w:r>
        <w:rPr>
          <w:rFonts w:asciiTheme="minorHAnsi" w:hAnsiTheme="minorHAnsi"/>
          <w:b/>
          <w:bCs/>
          <w:color w:val="0070C0"/>
        </w:rPr>
        <w:br w:type="page"/>
      </w:r>
    </w:p>
    <w:p w:rsidR="00BC6C94" w:rsidRPr="009E30CE" w:rsidRDefault="00BC6C94" w:rsidP="00F42151">
      <w:pPr>
        <w:pStyle w:val="Heading1"/>
        <w:rPr>
          <w:lang w:eastAsia="zh-CN"/>
        </w:rPr>
      </w:pPr>
      <w:bookmarkStart w:id="214" w:name="_Toc7442884"/>
      <w:bookmarkStart w:id="215" w:name="_Toc7443549"/>
      <w:r w:rsidRPr="004A2C63">
        <w:rPr>
          <w:color w:val="0070C0"/>
          <w:lang w:eastAsia="zh-CN"/>
        </w:rPr>
        <w:lastRenderedPageBreak/>
        <w:t>II</w:t>
      </w:r>
      <w:r w:rsidRPr="004A2C63">
        <w:rPr>
          <w:lang w:eastAsia="zh-CN"/>
        </w:rPr>
        <w:t>.2</w:t>
      </w:r>
      <w:r w:rsidRPr="004A2C63">
        <w:rPr>
          <w:lang w:eastAsia="zh-CN"/>
        </w:rPr>
        <w:tab/>
      </w:r>
      <w:r>
        <w:rPr>
          <w:rFonts w:hint="eastAsia"/>
          <w:lang w:eastAsia="zh-CN"/>
        </w:rPr>
        <w:t>跨部门的部门目标</w:t>
      </w:r>
      <w:bookmarkEnd w:id="214"/>
      <w:bookmarkEnd w:id="215"/>
    </w:p>
    <w:p w:rsidR="00BC6C94" w:rsidRDefault="00BC6C94" w:rsidP="00F42151">
      <w:pPr>
        <w:snapToGrid w:val="0"/>
        <w:spacing w:before="240" w:after="120"/>
        <w:ind w:firstLineChars="200" w:firstLine="480"/>
        <w:rPr>
          <w:lang w:eastAsia="zh-CN"/>
        </w:rPr>
      </w:pPr>
      <w:r>
        <w:rPr>
          <w:lang w:eastAsia="zh-CN"/>
        </w:rPr>
        <w:t>2020-2021</w:t>
      </w:r>
      <w:r>
        <w:rPr>
          <w:rFonts w:hint="eastAsia"/>
          <w:lang w:eastAsia="zh-CN"/>
        </w:rPr>
        <w:t>年预计</w:t>
      </w:r>
      <w:r w:rsidRPr="00F42151">
        <w:rPr>
          <w:rFonts w:asciiTheme="minorHAnsi" w:hAnsiTheme="minorHAnsi" w:hint="eastAsia"/>
          <w:lang w:eastAsia="zh-CN"/>
        </w:rPr>
        <w:t>共有</w:t>
      </w:r>
      <w:r>
        <w:rPr>
          <w:rFonts w:hint="eastAsia"/>
          <w:lang w:eastAsia="zh-CN"/>
        </w:rPr>
        <w:t>6</w:t>
      </w:r>
      <w:r>
        <w:rPr>
          <w:rFonts w:hint="eastAsia"/>
          <w:lang w:eastAsia="zh-CN"/>
        </w:rPr>
        <w:t>项跨部门的部门目标，占国际电联</w:t>
      </w:r>
      <w:r>
        <w:rPr>
          <w:rFonts w:hint="eastAsia"/>
          <w:lang w:eastAsia="zh-CN"/>
        </w:rPr>
        <w:t>2020-2021</w:t>
      </w:r>
      <w:r>
        <w:rPr>
          <w:rFonts w:hint="eastAsia"/>
          <w:lang w:eastAsia="zh-CN"/>
        </w:rPr>
        <w:t>年预算草案总额的</w:t>
      </w:r>
      <w:r>
        <w:rPr>
          <w:rFonts w:hint="eastAsia"/>
          <w:lang w:eastAsia="zh-CN"/>
        </w:rPr>
        <w:t>9.94%</w:t>
      </w:r>
      <w:r>
        <w:rPr>
          <w:rFonts w:hint="eastAsia"/>
          <w:lang w:eastAsia="zh-CN"/>
        </w:rPr>
        <w:t>。</w:t>
      </w:r>
    </w:p>
    <w:p w:rsidR="00BC6C94" w:rsidRDefault="002D7485" w:rsidP="00BC6C94">
      <w:r>
        <w:rPr>
          <w:noProof/>
          <w:lang w:eastAsia="zh-CN"/>
        </w:rPr>
        <w:drawing>
          <wp:inline distT="0" distB="0" distL="0" distR="0">
            <wp:extent cx="5731510" cy="3422650"/>
            <wp:effectExtent l="0" t="0" r="254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Capture.PNG"/>
                    <pic:cNvPicPr/>
                  </pic:nvPicPr>
                  <pic:blipFill>
                    <a:blip r:embed="rId56">
                      <a:extLst>
                        <a:ext uri="{28A0092B-C50C-407E-A947-70E740481C1C}">
                          <a14:useLocalDpi xmlns:a14="http://schemas.microsoft.com/office/drawing/2010/main" val="0"/>
                        </a:ext>
                      </a:extLst>
                    </a:blip>
                    <a:stretch>
                      <a:fillRect/>
                    </a:stretch>
                  </pic:blipFill>
                  <pic:spPr>
                    <a:xfrm>
                      <a:off x="0" y="0"/>
                      <a:ext cx="5731510" cy="3422650"/>
                    </a:xfrm>
                    <a:prstGeom prst="rect">
                      <a:avLst/>
                    </a:prstGeom>
                  </pic:spPr>
                </pic:pic>
              </a:graphicData>
            </a:graphic>
          </wp:inline>
        </w:drawing>
      </w:r>
    </w:p>
    <w:p w:rsidR="00BC6C94" w:rsidRDefault="00BC6C94" w:rsidP="00BC6C94">
      <w:pPr>
        <w:snapToGrid w:val="0"/>
        <w:rPr>
          <w:rFonts w:asciiTheme="minorHAnsi" w:hAnsiTheme="minorHAnsi"/>
        </w:rPr>
      </w:pPr>
    </w:p>
    <w:p w:rsidR="00BC6C94" w:rsidRDefault="002D7485" w:rsidP="00BC6C94">
      <w:pPr>
        <w:snapToGrid w:val="0"/>
        <w:rPr>
          <w:rFonts w:asciiTheme="minorHAnsi" w:hAnsiTheme="minorHAnsi"/>
        </w:rPr>
      </w:pPr>
      <w:r>
        <w:rPr>
          <w:rFonts w:asciiTheme="minorHAnsi" w:hAnsiTheme="minorHAnsi"/>
          <w:noProof/>
          <w:lang w:eastAsia="zh-CN"/>
        </w:rPr>
        <w:drawing>
          <wp:inline distT="0" distB="0" distL="0" distR="0">
            <wp:extent cx="5731510" cy="3343910"/>
            <wp:effectExtent l="0" t="0" r="2540"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Capture.PNG"/>
                    <pic:cNvPicPr/>
                  </pic:nvPicPr>
                  <pic:blipFill>
                    <a:blip r:embed="rId57">
                      <a:extLst>
                        <a:ext uri="{28A0092B-C50C-407E-A947-70E740481C1C}">
                          <a14:useLocalDpi xmlns:a14="http://schemas.microsoft.com/office/drawing/2010/main" val="0"/>
                        </a:ext>
                      </a:extLst>
                    </a:blip>
                    <a:stretch>
                      <a:fillRect/>
                    </a:stretch>
                  </pic:blipFill>
                  <pic:spPr>
                    <a:xfrm>
                      <a:off x="0" y="0"/>
                      <a:ext cx="5731510" cy="3343910"/>
                    </a:xfrm>
                    <a:prstGeom prst="rect">
                      <a:avLst/>
                    </a:prstGeom>
                  </pic:spPr>
                </pic:pic>
              </a:graphicData>
            </a:graphic>
          </wp:inline>
        </w:drawing>
      </w:r>
    </w:p>
    <w:p w:rsidR="00BC6C94" w:rsidRDefault="00BC6C94" w:rsidP="00BC6C94">
      <w:pPr>
        <w:snapToGrid w:val="0"/>
        <w:rPr>
          <w:rFonts w:asciiTheme="minorHAnsi" w:hAnsiTheme="minorHAnsi"/>
        </w:rPr>
      </w:pPr>
    </w:p>
    <w:p w:rsidR="00BC6C94" w:rsidRDefault="00BC6C94" w:rsidP="00BC6C94">
      <w:pPr>
        <w:snapToGrid w:val="0"/>
        <w:rPr>
          <w:rFonts w:asciiTheme="minorHAnsi" w:hAnsiTheme="minorHAnsi"/>
        </w:rPr>
      </w:pPr>
    </w:p>
    <w:p w:rsidR="00BC6C94" w:rsidRDefault="00BC6C94" w:rsidP="00BC6C94">
      <w:pPr>
        <w:snapToGrid w:val="0"/>
        <w:rPr>
          <w:rFonts w:asciiTheme="minorHAnsi" w:hAnsiTheme="minorHAnsi"/>
        </w:rPr>
        <w:sectPr w:rsidR="00BC6C94" w:rsidSect="00DF1E23">
          <w:pgSz w:w="11906" w:h="16838"/>
          <w:pgMar w:top="1440" w:right="1440" w:bottom="1440" w:left="1440" w:header="708" w:footer="708" w:gutter="0"/>
          <w:cols w:space="708"/>
          <w:docGrid w:linePitch="360"/>
        </w:sectPr>
      </w:pPr>
    </w:p>
    <w:p w:rsidR="00BC6C94" w:rsidRPr="0056118F" w:rsidRDefault="00BC6C94" w:rsidP="0056118F">
      <w:pPr>
        <w:pStyle w:val="TableNo"/>
        <w:rPr>
          <w:b/>
          <w:bCs/>
          <w:lang w:eastAsia="zh-CN"/>
        </w:rPr>
      </w:pPr>
      <w:r w:rsidRPr="0056118F">
        <w:rPr>
          <w:rFonts w:hint="eastAsia"/>
          <w:b/>
          <w:bCs/>
          <w:lang w:eastAsia="zh-CN"/>
        </w:rPr>
        <w:lastRenderedPageBreak/>
        <w:t>表</w:t>
      </w:r>
      <w:r w:rsidRPr="0056118F">
        <w:rPr>
          <w:b/>
          <w:bCs/>
          <w:lang w:eastAsia="zh-CN"/>
        </w:rPr>
        <w:t>T</w:t>
      </w:r>
    </w:p>
    <w:p w:rsidR="00BC6C94" w:rsidRPr="006B61A5" w:rsidRDefault="00BC6C94" w:rsidP="0056118F">
      <w:pPr>
        <w:pStyle w:val="Tablehead"/>
        <w:rPr>
          <w:sz w:val="24"/>
          <w:szCs w:val="24"/>
          <w:lang w:eastAsia="zh-CN"/>
        </w:rPr>
      </w:pPr>
      <w:r w:rsidRPr="006B61A5">
        <w:rPr>
          <w:rFonts w:hint="eastAsia"/>
          <w:sz w:val="24"/>
          <w:szCs w:val="24"/>
          <w:lang w:eastAsia="zh-CN"/>
        </w:rPr>
        <w:t>按成本构成显示的</w:t>
      </w:r>
      <w:r w:rsidRPr="006B61A5">
        <w:rPr>
          <w:rFonts w:hint="eastAsia"/>
          <w:sz w:val="24"/>
          <w:szCs w:val="24"/>
          <w:lang w:eastAsia="zh-CN"/>
        </w:rPr>
        <w:t>2020-2021</w:t>
      </w:r>
      <w:r w:rsidRPr="006B61A5">
        <w:rPr>
          <w:rFonts w:hint="eastAsia"/>
          <w:sz w:val="24"/>
          <w:szCs w:val="24"/>
          <w:lang w:eastAsia="zh-CN"/>
        </w:rPr>
        <w:t>年跨部门部门目标</w:t>
      </w:r>
      <w:r w:rsidRPr="006B61A5">
        <w:rPr>
          <w:sz w:val="24"/>
          <w:szCs w:val="24"/>
          <w:lang w:eastAsia="zh-CN"/>
        </w:rPr>
        <w:br/>
      </w:r>
      <w:r w:rsidRPr="006B61A5">
        <w:rPr>
          <w:rFonts w:hint="eastAsia"/>
          <w:sz w:val="24"/>
          <w:szCs w:val="24"/>
          <w:lang w:eastAsia="zh-CN"/>
        </w:rPr>
        <w:t>计划费用细分</w:t>
      </w:r>
    </w:p>
    <w:p w:rsidR="00BC6C94" w:rsidRPr="00517559" w:rsidRDefault="00123CBE" w:rsidP="00BC6C94">
      <w:pPr>
        <w:snapToGrid w:val="0"/>
        <w:jc w:val="center"/>
        <w:rPr>
          <w:rFonts w:asciiTheme="minorHAnsi" w:hAnsiTheme="minorHAnsi"/>
          <w:b/>
          <w:bCs/>
          <w:lang w:eastAsia="zh-CN"/>
        </w:rPr>
      </w:pPr>
      <w:r>
        <w:rPr>
          <w:rFonts w:asciiTheme="minorHAnsi" w:hAnsiTheme="minorHAnsi"/>
          <w:b/>
          <w:bCs/>
          <w:noProof/>
          <w:lang w:eastAsia="zh-CN"/>
        </w:rPr>
        <w:drawing>
          <wp:inline distT="0" distB="0" distL="0" distR="0">
            <wp:extent cx="8863330" cy="32797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Capture.PNG"/>
                    <pic:cNvPicPr/>
                  </pic:nvPicPr>
                  <pic:blipFill>
                    <a:blip r:embed="rId58">
                      <a:extLst>
                        <a:ext uri="{28A0092B-C50C-407E-A947-70E740481C1C}">
                          <a14:useLocalDpi xmlns:a14="http://schemas.microsoft.com/office/drawing/2010/main" val="0"/>
                        </a:ext>
                      </a:extLst>
                    </a:blip>
                    <a:stretch>
                      <a:fillRect/>
                    </a:stretch>
                  </pic:blipFill>
                  <pic:spPr>
                    <a:xfrm>
                      <a:off x="0" y="0"/>
                      <a:ext cx="8863330" cy="3279775"/>
                    </a:xfrm>
                    <a:prstGeom prst="rect">
                      <a:avLst/>
                    </a:prstGeom>
                  </pic:spPr>
                </pic:pic>
              </a:graphicData>
            </a:graphic>
          </wp:inline>
        </w:drawing>
      </w:r>
    </w:p>
    <w:p w:rsidR="00BC6C94" w:rsidRDefault="00BC6C94" w:rsidP="00BC6C94">
      <w:pPr>
        <w:snapToGrid w:val="0"/>
      </w:pPr>
    </w:p>
    <w:p w:rsidR="00BC6C94" w:rsidRDefault="00BC6C94" w:rsidP="00BC6C94">
      <w:pPr>
        <w:snapToGrid w:val="0"/>
        <w:rPr>
          <w:rFonts w:asciiTheme="minorHAnsi" w:hAnsiTheme="minorHAnsi"/>
          <w:lang w:eastAsia="zh-CN"/>
        </w:rPr>
        <w:sectPr w:rsidR="00BC6C94" w:rsidSect="00DF1E23">
          <w:pgSz w:w="16838" w:h="11906" w:orient="landscape"/>
          <w:pgMar w:top="1440" w:right="1440" w:bottom="1440" w:left="1440" w:header="708" w:footer="708" w:gutter="0"/>
          <w:cols w:space="708"/>
          <w:docGrid w:linePitch="360"/>
        </w:sectPr>
      </w:pPr>
    </w:p>
    <w:p w:rsidR="00BC6C94" w:rsidRPr="00467B01" w:rsidRDefault="00BC6C94" w:rsidP="00F42151">
      <w:pPr>
        <w:pStyle w:val="Heading2"/>
        <w:rPr>
          <w:color w:val="002060"/>
          <w:lang w:eastAsia="zh-CN"/>
        </w:rPr>
      </w:pPr>
      <w:bookmarkStart w:id="216" w:name="_Toc7442885"/>
      <w:bookmarkStart w:id="217" w:name="_Toc7443550"/>
      <w:r w:rsidRPr="004A2C63">
        <w:rPr>
          <w:color w:val="00B0F0"/>
          <w:lang w:eastAsia="zh-CN"/>
        </w:rPr>
        <w:lastRenderedPageBreak/>
        <w:t>II</w:t>
      </w:r>
      <w:r w:rsidR="00F42151" w:rsidRPr="00467B01">
        <w:rPr>
          <w:color w:val="002060"/>
          <w:lang w:eastAsia="zh-CN"/>
        </w:rPr>
        <w:t>.2.1 –</w:t>
      </w:r>
      <w:r w:rsidRPr="00467B01">
        <w:rPr>
          <w:color w:val="002060"/>
          <w:lang w:eastAsia="zh-CN"/>
        </w:rPr>
        <w:t xml:space="preserve"> I.1</w:t>
      </w:r>
      <w:r w:rsidRPr="00467B01">
        <w:rPr>
          <w:rFonts w:hint="eastAsia"/>
          <w:color w:val="002060"/>
          <w:lang w:eastAsia="zh-CN"/>
        </w:rPr>
        <w:t>协作</w:t>
      </w:r>
      <w:bookmarkEnd w:id="216"/>
      <w:bookmarkEnd w:id="217"/>
    </w:p>
    <w:p w:rsidR="0056118F" w:rsidRDefault="0056118F" w:rsidP="0056118F">
      <w:pPr>
        <w:keepNext/>
        <w:snapToGrid w:val="0"/>
        <w:spacing w:before="240" w:after="120"/>
        <w:jc w:val="numTab"/>
        <w:rPr>
          <w:rFonts w:asciiTheme="minorHAnsi" w:hAnsiTheme="minorHAnsi"/>
          <w:b/>
          <w:bCs/>
          <w:i/>
          <w:iCs/>
          <w:color w:val="002060"/>
          <w:highlight w:val="lightGray"/>
          <w:lang w:eastAsia="zh-CN"/>
        </w:rPr>
      </w:pPr>
      <w:r>
        <w:rPr>
          <w:rFonts w:asciiTheme="minorHAnsi" w:eastAsia="STKaiti" w:hAnsiTheme="minorHAnsi" w:hint="eastAsia"/>
          <w:b/>
          <w:bCs/>
          <w:iCs/>
          <w:color w:val="002060"/>
          <w:lang w:eastAsia="zh-CN"/>
        </w:rPr>
        <w:t>部门</w:t>
      </w:r>
      <w:r w:rsidRPr="00467B01">
        <w:rPr>
          <w:rFonts w:asciiTheme="minorHAnsi" w:eastAsia="STKaiti" w:hAnsiTheme="minorHAnsi" w:hint="eastAsia"/>
          <w:b/>
          <w:bCs/>
          <w:iCs/>
          <w:color w:val="002060"/>
          <w:lang w:eastAsia="zh-CN"/>
        </w:rPr>
        <w:t>目标描</w:t>
      </w:r>
      <w:r>
        <w:rPr>
          <w:rFonts w:asciiTheme="minorHAnsi" w:eastAsia="STKaiti" w:hAnsiTheme="minorHAnsi" w:hint="eastAsia"/>
          <w:b/>
          <w:bCs/>
          <w:iCs/>
          <w:color w:val="002060"/>
          <w:lang w:eastAsia="zh-CN"/>
        </w:rPr>
        <w:t>述</w:t>
      </w:r>
    </w:p>
    <w:p w:rsidR="00BC6C94" w:rsidRPr="004A2C63" w:rsidRDefault="00BC6C94" w:rsidP="00F42151">
      <w:pPr>
        <w:snapToGrid w:val="0"/>
        <w:ind w:firstLineChars="200" w:firstLine="480"/>
        <w:rPr>
          <w:rFonts w:cs="Calibri"/>
          <w:b/>
          <w:color w:val="800000"/>
          <w:sz w:val="22"/>
          <w:highlight w:val="cyan"/>
          <w:lang w:eastAsia="zh-CN"/>
        </w:rPr>
      </w:pPr>
      <w:r w:rsidRPr="001C44C8">
        <w:rPr>
          <w:rFonts w:hint="eastAsia"/>
          <w:lang w:eastAsia="zh-CN"/>
        </w:rPr>
        <w:t>加强电信</w:t>
      </w:r>
      <w:r w:rsidRPr="001C44C8">
        <w:rPr>
          <w:rFonts w:hint="eastAsia"/>
          <w:lang w:eastAsia="zh-CN"/>
        </w:rPr>
        <w:t>/ICT</w:t>
      </w:r>
      <w:r w:rsidRPr="001C44C8">
        <w:rPr>
          <w:rFonts w:hint="eastAsia"/>
          <w:lang w:eastAsia="zh-CN"/>
        </w:rPr>
        <w:t>生态</w:t>
      </w:r>
      <w:r w:rsidRPr="001C44C8">
        <w:rPr>
          <w:lang w:eastAsia="zh-CN"/>
        </w:rPr>
        <w:t>系统中所有利益攸关方之间更加密切的协作</w:t>
      </w:r>
      <w:r>
        <w:rPr>
          <w:rFonts w:hint="eastAsia"/>
          <w:lang w:eastAsia="zh-CN"/>
        </w:rPr>
        <w:t>。</w:t>
      </w:r>
    </w:p>
    <w:p w:rsidR="00BC6C94" w:rsidRDefault="00BC6C94" w:rsidP="00F42151">
      <w:pPr>
        <w:snapToGrid w:val="0"/>
        <w:ind w:firstLineChars="200" w:firstLine="480"/>
        <w:rPr>
          <w:lang w:eastAsia="zh-CN"/>
        </w:rPr>
      </w:pPr>
      <w:r>
        <w:rPr>
          <w:rFonts w:hint="eastAsia"/>
          <w:lang w:eastAsia="zh-CN"/>
        </w:rPr>
        <w:t>部门目标</w:t>
      </w:r>
      <w:r>
        <w:rPr>
          <w:lang w:eastAsia="zh-CN"/>
        </w:rPr>
        <w:t>I.1</w:t>
      </w:r>
      <w:r w:rsidR="005C441F">
        <w:rPr>
          <w:rFonts w:hint="eastAsia"/>
          <w:lang w:eastAsia="zh-CN"/>
        </w:rPr>
        <w:t>在</w:t>
      </w:r>
      <w:r w:rsidR="005C441F">
        <w:rPr>
          <w:rFonts w:hint="eastAsia"/>
          <w:lang w:eastAsia="zh-CN"/>
        </w:rPr>
        <w:t>2020-2021</w:t>
      </w:r>
      <w:r w:rsidR="005C441F">
        <w:rPr>
          <w:rFonts w:hint="eastAsia"/>
          <w:lang w:eastAsia="zh-CN"/>
        </w:rPr>
        <w:t>年</w:t>
      </w:r>
      <w:r>
        <w:rPr>
          <w:rFonts w:hint="eastAsia"/>
          <w:lang w:eastAsia="zh-CN"/>
        </w:rPr>
        <w:t>使用</w:t>
      </w:r>
      <w:r>
        <w:rPr>
          <w:lang w:eastAsia="zh-CN"/>
        </w:rPr>
        <w:t>61.14%</w:t>
      </w:r>
      <w:r>
        <w:rPr>
          <w:rFonts w:hint="eastAsia"/>
          <w:lang w:eastAsia="zh-CN"/>
        </w:rPr>
        <w:t>的跨部门部门目标计划资源或</w:t>
      </w:r>
      <w:r>
        <w:rPr>
          <w:lang w:eastAsia="zh-CN"/>
        </w:rPr>
        <w:t>6.08%</w:t>
      </w:r>
      <w:r>
        <w:rPr>
          <w:rFonts w:hint="eastAsia"/>
          <w:lang w:eastAsia="zh-CN"/>
        </w:rPr>
        <w:t>的国际电联计划资源。</w:t>
      </w:r>
    </w:p>
    <w:p w:rsidR="0056118F" w:rsidRPr="004A2C63" w:rsidRDefault="0056118F" w:rsidP="0056118F">
      <w:pPr>
        <w:keepNext/>
        <w:snapToGrid w:val="0"/>
        <w:spacing w:before="240" w:after="120"/>
        <w:jc w:val="numTab"/>
        <w:rPr>
          <w:rFonts w:asciiTheme="minorHAnsi" w:hAnsiTheme="minorHAnsi"/>
          <w:b/>
          <w:bCs/>
          <w:i/>
          <w:iCs/>
          <w:color w:val="002060"/>
          <w:highlight w:val="lightGray"/>
          <w:lang w:eastAsia="zh-CN"/>
        </w:rPr>
      </w:pPr>
      <w:r w:rsidRPr="00081A63">
        <w:rPr>
          <w:rFonts w:asciiTheme="minorHAnsi" w:eastAsia="STKaiti" w:hAnsiTheme="minorHAnsi" w:hint="eastAsia"/>
          <w:b/>
          <w:bCs/>
          <w:iCs/>
          <w:color w:val="002060"/>
          <w:lang w:eastAsia="zh-CN"/>
        </w:rPr>
        <w:t>关键预期结果和衡量的说明</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C6C94" w:rsidTr="007661F7">
        <w:trPr>
          <w:trHeight w:val="586"/>
        </w:trPr>
        <w:tc>
          <w:tcPr>
            <w:tcW w:w="4508" w:type="dxa"/>
            <w:tcBorders>
              <w:right w:val="dotted" w:sz="4" w:space="0" w:color="4F81BD" w:themeColor="accent1"/>
            </w:tcBorders>
          </w:tcPr>
          <w:p w:rsidR="00BC6C94" w:rsidRPr="00B61122" w:rsidRDefault="00BC6C94" w:rsidP="007661F7">
            <w:pPr>
              <w:jc w:val="center"/>
              <w:rPr>
                <w:rFonts w:asciiTheme="minorHAnsi" w:eastAsia="STKaiti" w:hAnsiTheme="minorHAnsi"/>
                <w:b/>
                <w:bCs/>
                <w:iCs/>
                <w:color w:val="002060"/>
              </w:rPr>
            </w:pPr>
            <w:r w:rsidRPr="00B61122">
              <w:rPr>
                <w:rFonts w:asciiTheme="minorEastAsia" w:eastAsia="STKaiti" w:hAnsiTheme="minorEastAsia" w:hint="eastAsia"/>
                <w:b/>
                <w:bCs/>
                <w:iCs/>
                <w:color w:val="002060"/>
                <w:lang w:eastAsia="zh-CN"/>
              </w:rPr>
              <w:t>关键成果</w:t>
            </w:r>
          </w:p>
        </w:tc>
        <w:tc>
          <w:tcPr>
            <w:tcW w:w="4508" w:type="dxa"/>
            <w:tcBorders>
              <w:left w:val="dotted" w:sz="4" w:space="0" w:color="4F81BD" w:themeColor="accent1"/>
            </w:tcBorders>
          </w:tcPr>
          <w:p w:rsidR="00BC6C94" w:rsidRPr="00B61122" w:rsidRDefault="00BC6C94" w:rsidP="007661F7">
            <w:pPr>
              <w:ind w:left="204"/>
              <w:jc w:val="center"/>
              <w:rPr>
                <w:rFonts w:asciiTheme="minorHAnsi" w:eastAsia="STKaiti" w:hAnsiTheme="minorHAnsi"/>
                <w:b/>
                <w:bCs/>
                <w:iCs/>
                <w:color w:val="002060"/>
              </w:rPr>
            </w:pPr>
            <w:r w:rsidRPr="00B61122">
              <w:rPr>
                <w:rFonts w:asciiTheme="minorEastAsia" w:eastAsia="STKaiti" w:hAnsiTheme="minorEastAsia" w:hint="eastAsia"/>
                <w:b/>
                <w:bCs/>
                <w:iCs/>
                <w:color w:val="002060"/>
                <w:lang w:eastAsia="zh-CN"/>
              </w:rPr>
              <w:t>关键成果指标</w:t>
            </w:r>
          </w:p>
        </w:tc>
      </w:tr>
      <w:tr w:rsidR="00BC6C94" w:rsidTr="007661F7">
        <w:trPr>
          <w:trHeight w:val="223"/>
        </w:trPr>
        <w:tc>
          <w:tcPr>
            <w:tcW w:w="4508" w:type="dxa"/>
            <w:tcBorders>
              <w:top w:val="single" w:sz="12" w:space="0" w:color="4F81BD" w:themeColor="accent1"/>
              <w:bottom w:val="nil"/>
              <w:right w:val="dotted" w:sz="4" w:space="0" w:color="4F81BD" w:themeColor="accent1"/>
            </w:tcBorders>
          </w:tcPr>
          <w:p w:rsidR="00BC6C94" w:rsidRPr="00E86164" w:rsidRDefault="00BC6C94" w:rsidP="0042525C">
            <w:pPr>
              <w:pStyle w:val="Tabletext"/>
              <w:rPr>
                <w:rFonts w:asciiTheme="minorHAnsi" w:hAnsiTheme="minorHAnsi"/>
                <w:lang w:eastAsia="zh-CN"/>
              </w:rPr>
            </w:pPr>
            <w:r w:rsidRPr="00E86164">
              <w:rPr>
                <w:rFonts w:eastAsia="SimSun" w:hint="eastAsia"/>
                <w:lang w:val="en-US" w:eastAsia="zh-CN"/>
              </w:rPr>
              <w:t>加强相关利益攸关方的协作。</w:t>
            </w:r>
          </w:p>
        </w:tc>
        <w:tc>
          <w:tcPr>
            <w:tcW w:w="4508" w:type="dxa"/>
            <w:tcBorders>
              <w:top w:val="single" w:sz="12" w:space="0" w:color="4F81BD" w:themeColor="accent1"/>
              <w:left w:val="dotted" w:sz="4" w:space="0" w:color="4F81BD" w:themeColor="accent1"/>
              <w:bottom w:val="nil"/>
            </w:tcBorders>
          </w:tcPr>
          <w:p w:rsidR="00BC6C94" w:rsidRPr="00E86164" w:rsidRDefault="00BC6C94" w:rsidP="0042525C">
            <w:pPr>
              <w:pStyle w:val="Tabletext"/>
              <w:rPr>
                <w:rFonts w:eastAsia="SimSun"/>
                <w:color w:val="000000"/>
                <w:lang w:eastAsia="zh-CN"/>
              </w:rPr>
            </w:pPr>
            <w:r w:rsidRPr="00E86164">
              <w:rPr>
                <w:rFonts w:eastAsia="SimSun" w:hint="eastAsia"/>
                <w:color w:val="000000"/>
                <w:lang w:eastAsia="zh-CN"/>
              </w:rPr>
              <w:t>出席（</w:t>
            </w:r>
            <w:r w:rsidRPr="00E86164">
              <w:rPr>
                <w:rFonts w:eastAsia="SimSun"/>
                <w:color w:val="000000"/>
                <w:lang w:eastAsia="zh-CN"/>
              </w:rPr>
              <w:t>WSIS/</w:t>
            </w:r>
            <w:r w:rsidRPr="00E86164">
              <w:rPr>
                <w:rFonts w:eastAsia="SimSun" w:hint="eastAsia"/>
                <w:color w:val="000000"/>
                <w:lang w:eastAsia="zh-CN"/>
              </w:rPr>
              <w:t>电信展）的国家</w:t>
            </w:r>
            <w:r w:rsidRPr="00E86164">
              <w:rPr>
                <w:rFonts w:eastAsia="SimSun" w:hint="eastAsia"/>
                <w:color w:val="000000"/>
                <w:lang w:eastAsia="zh-CN"/>
              </w:rPr>
              <w:t>/</w:t>
            </w:r>
            <w:r w:rsidRPr="00E86164">
              <w:rPr>
                <w:rFonts w:eastAsia="SimSun" w:hint="eastAsia"/>
                <w:color w:val="000000"/>
                <w:lang w:eastAsia="zh-CN"/>
              </w:rPr>
              <w:t>利益攸关方的数量</w:t>
            </w:r>
            <w:r w:rsidRPr="00E86164">
              <w:rPr>
                <w:rFonts w:eastAsia="SimSun" w:hint="eastAsia"/>
                <w:color w:val="000000"/>
                <w:lang w:eastAsia="zh-CN"/>
              </w:rPr>
              <w:t>/</w:t>
            </w:r>
            <w:r w:rsidRPr="00E86164">
              <w:rPr>
                <w:rFonts w:eastAsia="SimSun" w:hint="eastAsia"/>
                <w:color w:val="000000"/>
                <w:lang w:eastAsia="zh-CN"/>
              </w:rPr>
              <w:t>级别。</w:t>
            </w:r>
          </w:p>
        </w:tc>
      </w:tr>
      <w:tr w:rsidR="00BC6C94" w:rsidTr="007661F7">
        <w:tc>
          <w:tcPr>
            <w:tcW w:w="4508" w:type="dxa"/>
            <w:tcBorders>
              <w:bottom w:val="nil"/>
              <w:right w:val="dotted" w:sz="4" w:space="0" w:color="4F81BD" w:themeColor="accent1"/>
            </w:tcBorders>
          </w:tcPr>
          <w:p w:rsidR="00BC6C94" w:rsidRPr="00E86164" w:rsidRDefault="00BC6C94" w:rsidP="0042525C">
            <w:pPr>
              <w:pStyle w:val="Tabletext"/>
              <w:rPr>
                <w:rFonts w:asciiTheme="minorHAnsi" w:hAnsiTheme="minorHAnsi"/>
                <w:lang w:eastAsia="zh-CN"/>
              </w:rPr>
            </w:pPr>
            <w:r w:rsidRPr="00E86164">
              <w:rPr>
                <w:rFonts w:eastAsia="SimSun" w:hint="eastAsia"/>
                <w:lang w:val="en-US" w:eastAsia="zh-CN"/>
              </w:rPr>
              <w:t>提升电信</w:t>
            </w:r>
            <w:r w:rsidRPr="00E86164">
              <w:rPr>
                <w:rFonts w:eastAsia="SimSun" w:hint="eastAsia"/>
                <w:lang w:val="en-US" w:eastAsia="zh-CN"/>
              </w:rPr>
              <w:t>/</w:t>
            </w:r>
            <w:r w:rsidRPr="00E86164">
              <w:rPr>
                <w:rFonts w:eastAsia="SimSun"/>
                <w:lang w:val="en-US" w:eastAsia="zh-CN"/>
              </w:rPr>
              <w:t>ICT</w:t>
            </w:r>
            <w:r w:rsidRPr="00E86164">
              <w:rPr>
                <w:rFonts w:eastAsia="SimSun" w:hint="eastAsia"/>
                <w:lang w:val="en-US" w:eastAsia="zh-CN"/>
              </w:rPr>
              <w:t>合作伙伴关系的合力。</w:t>
            </w:r>
          </w:p>
        </w:tc>
        <w:tc>
          <w:tcPr>
            <w:tcW w:w="4508" w:type="dxa"/>
            <w:tcBorders>
              <w:left w:val="dotted" w:sz="4" w:space="0" w:color="4F81BD" w:themeColor="accent1"/>
              <w:bottom w:val="nil"/>
            </w:tcBorders>
          </w:tcPr>
          <w:p w:rsidR="00BC6C94" w:rsidRPr="00E86164" w:rsidRDefault="00BC6C94" w:rsidP="0042525C">
            <w:pPr>
              <w:pStyle w:val="Tabletext"/>
              <w:rPr>
                <w:rFonts w:asciiTheme="minorHAnsi" w:eastAsia="SimSun" w:hAnsiTheme="minorHAnsi"/>
                <w:lang w:eastAsia="zh-CN"/>
              </w:rPr>
            </w:pPr>
            <w:r w:rsidRPr="00E86164">
              <w:rPr>
                <w:rFonts w:eastAsia="SimSun" w:hint="eastAsia"/>
                <w:color w:val="000000"/>
                <w:lang w:eastAsia="zh-CN"/>
              </w:rPr>
              <w:t>表明</w:t>
            </w:r>
            <w:r w:rsidRPr="00E86164">
              <w:rPr>
                <w:rFonts w:eastAsia="SimSun"/>
                <w:color w:val="000000"/>
                <w:lang w:eastAsia="zh-CN"/>
              </w:rPr>
              <w:t>国际电联建议书</w:t>
            </w:r>
            <w:r w:rsidRPr="00E86164">
              <w:rPr>
                <w:rFonts w:eastAsia="SimSun" w:hint="eastAsia"/>
                <w:color w:val="000000"/>
                <w:lang w:eastAsia="zh-CN"/>
              </w:rPr>
              <w:t>/</w:t>
            </w:r>
            <w:r w:rsidRPr="00E86164">
              <w:rPr>
                <w:rFonts w:eastAsia="SimSun" w:hint="eastAsia"/>
                <w:color w:val="000000"/>
                <w:lang w:eastAsia="zh-CN"/>
              </w:rPr>
              <w:t>标准</w:t>
            </w:r>
            <w:r w:rsidRPr="00E86164">
              <w:rPr>
                <w:rFonts w:eastAsia="SimSun" w:hint="eastAsia"/>
                <w:color w:val="000000"/>
                <w:lang w:eastAsia="zh-CN"/>
              </w:rPr>
              <w:t>/</w:t>
            </w:r>
            <w:r w:rsidRPr="00E86164">
              <w:rPr>
                <w:rFonts w:eastAsia="SimSun" w:hint="eastAsia"/>
                <w:color w:val="000000"/>
                <w:lang w:eastAsia="zh-CN"/>
              </w:rPr>
              <w:t>最佳</w:t>
            </w:r>
            <w:r w:rsidRPr="00E86164">
              <w:rPr>
                <w:rFonts w:eastAsia="SimSun"/>
                <w:color w:val="000000"/>
                <w:lang w:eastAsia="zh-CN"/>
              </w:rPr>
              <w:t>做法</w:t>
            </w:r>
            <w:r w:rsidRPr="00E86164">
              <w:rPr>
                <w:rFonts w:eastAsia="SimSun" w:hint="eastAsia"/>
                <w:color w:val="000000"/>
                <w:lang w:eastAsia="zh-CN"/>
              </w:rPr>
              <w:t>已</w:t>
            </w:r>
            <w:r w:rsidRPr="00E86164">
              <w:rPr>
                <w:rFonts w:eastAsia="SimSun"/>
                <w:color w:val="000000"/>
                <w:lang w:eastAsia="zh-CN"/>
              </w:rPr>
              <w:t>用于支持伙伴关系</w:t>
            </w:r>
            <w:r w:rsidRPr="00E86164">
              <w:rPr>
                <w:rFonts w:eastAsia="SimSun" w:hint="eastAsia"/>
                <w:color w:val="000000"/>
                <w:lang w:eastAsia="zh-CN"/>
              </w:rPr>
              <w:t>发展</w:t>
            </w:r>
            <w:r w:rsidRPr="00E86164">
              <w:rPr>
                <w:rFonts w:eastAsia="SimSun"/>
                <w:color w:val="000000"/>
                <w:lang w:eastAsia="zh-CN"/>
              </w:rPr>
              <w:t>的成员</w:t>
            </w:r>
            <w:r w:rsidRPr="00E86164">
              <w:rPr>
                <w:rFonts w:eastAsia="SimSun" w:hint="eastAsia"/>
                <w:color w:val="000000"/>
                <w:lang w:eastAsia="zh-CN"/>
              </w:rPr>
              <w:t>百分比</w:t>
            </w:r>
            <w:r w:rsidRPr="00E86164">
              <w:rPr>
                <w:rFonts w:eastAsia="SimSun"/>
                <w:color w:val="000000"/>
                <w:lang w:eastAsia="zh-CN"/>
              </w:rPr>
              <w:t>。</w:t>
            </w:r>
          </w:p>
        </w:tc>
      </w:tr>
      <w:tr w:rsidR="00BC6C94" w:rsidRPr="00D229B8" w:rsidTr="007661F7">
        <w:tc>
          <w:tcPr>
            <w:tcW w:w="4508" w:type="dxa"/>
            <w:tcBorders>
              <w:bottom w:val="nil"/>
              <w:right w:val="dotted" w:sz="4" w:space="0" w:color="4F81BD" w:themeColor="accent1"/>
            </w:tcBorders>
          </w:tcPr>
          <w:p w:rsidR="00BC6C94" w:rsidRPr="00E86164" w:rsidRDefault="00BC6C94" w:rsidP="0042525C">
            <w:pPr>
              <w:pStyle w:val="Tabletext"/>
              <w:rPr>
                <w:rFonts w:asciiTheme="minorHAnsi" w:hAnsiTheme="minorHAnsi"/>
                <w:lang w:eastAsia="zh-CN"/>
              </w:rPr>
            </w:pPr>
            <w:r w:rsidRPr="00E86164">
              <w:rPr>
                <w:rFonts w:eastAsia="SimSun" w:hint="eastAsia"/>
                <w:lang w:val="en-US" w:eastAsia="zh-CN"/>
              </w:rPr>
              <w:t>更多地认识到电信</w:t>
            </w:r>
            <w:r w:rsidRPr="00E86164">
              <w:rPr>
                <w:rFonts w:eastAsia="SimSun" w:hint="eastAsia"/>
                <w:lang w:val="en-US" w:eastAsia="zh-CN"/>
              </w:rPr>
              <w:t>/ICT</w:t>
            </w:r>
            <w:r w:rsidRPr="00E86164">
              <w:rPr>
                <w:rFonts w:eastAsia="SimSun" w:hint="eastAsia"/>
                <w:lang w:val="en-US" w:eastAsia="zh-CN"/>
              </w:rPr>
              <w:t>是促进实现</w:t>
            </w:r>
            <w:r w:rsidRPr="00E86164">
              <w:rPr>
                <w:rFonts w:eastAsia="SimSun" w:hint="eastAsia"/>
                <w:lang w:val="en-US" w:eastAsia="zh-CN"/>
              </w:rPr>
              <w:t>WSIS</w:t>
            </w:r>
            <w:r w:rsidRPr="00E86164">
              <w:rPr>
                <w:rFonts w:eastAsia="SimSun" w:hint="eastAsia"/>
                <w:lang w:val="en-US" w:eastAsia="zh-CN"/>
              </w:rPr>
              <w:t>各行动方面和《</w:t>
            </w:r>
            <w:r w:rsidRPr="00E86164">
              <w:rPr>
                <w:rFonts w:eastAsia="SimSun" w:hint="eastAsia"/>
                <w:lang w:val="en-US" w:eastAsia="zh-CN"/>
              </w:rPr>
              <w:t>2030</w:t>
            </w:r>
            <w:r w:rsidRPr="00E86164">
              <w:rPr>
                <w:rFonts w:eastAsia="SimSun" w:hint="eastAsia"/>
                <w:lang w:val="en-US" w:eastAsia="zh-CN"/>
              </w:rPr>
              <w:t>年可持续发展议程》的跨行业驱动因素。</w:t>
            </w:r>
          </w:p>
        </w:tc>
        <w:tc>
          <w:tcPr>
            <w:tcW w:w="4508" w:type="dxa"/>
            <w:tcBorders>
              <w:left w:val="dotted" w:sz="4" w:space="0" w:color="4F81BD" w:themeColor="accent1"/>
              <w:bottom w:val="nil"/>
            </w:tcBorders>
          </w:tcPr>
          <w:p w:rsidR="00BC6C94" w:rsidRPr="00E86164" w:rsidRDefault="00BC6C94" w:rsidP="0042525C">
            <w:pPr>
              <w:pStyle w:val="Tabletext"/>
              <w:rPr>
                <w:rFonts w:asciiTheme="minorHAnsi" w:eastAsia="SimSun" w:hAnsiTheme="minorHAnsi"/>
                <w:lang w:eastAsia="zh-CN"/>
              </w:rPr>
            </w:pPr>
            <w:r w:rsidRPr="00E86164">
              <w:rPr>
                <w:rFonts w:eastAsia="SimSun" w:hint="eastAsia"/>
                <w:color w:val="000000"/>
                <w:lang w:eastAsia="zh-CN"/>
              </w:rPr>
              <w:t>认为</w:t>
            </w:r>
            <w:r w:rsidRPr="00E86164">
              <w:rPr>
                <w:rFonts w:eastAsia="SimSun"/>
                <w:color w:val="000000"/>
                <w:lang w:eastAsia="zh-CN"/>
              </w:rPr>
              <w:t>ICT/</w:t>
            </w:r>
            <w:r w:rsidRPr="00E86164">
              <w:rPr>
                <w:rFonts w:eastAsia="SimSun" w:hint="eastAsia"/>
                <w:color w:val="000000"/>
                <w:lang w:eastAsia="zh-CN"/>
              </w:rPr>
              <w:t>电信</w:t>
            </w:r>
            <w:r w:rsidRPr="00E86164">
              <w:rPr>
                <w:rFonts w:eastAsia="SimSun"/>
                <w:color w:val="000000"/>
                <w:lang w:eastAsia="zh-CN"/>
              </w:rPr>
              <w:t>有助于实现联合国可持续发展目标（</w:t>
            </w:r>
            <w:r w:rsidRPr="00E86164">
              <w:rPr>
                <w:rFonts w:eastAsia="SimSun" w:hint="eastAsia"/>
                <w:color w:val="000000"/>
                <w:lang w:eastAsia="zh-CN"/>
              </w:rPr>
              <w:t>SDG</w:t>
            </w:r>
            <w:r w:rsidRPr="00E86164">
              <w:rPr>
                <w:rFonts w:eastAsia="SimSun"/>
                <w:color w:val="000000"/>
                <w:lang w:eastAsia="zh-CN"/>
              </w:rPr>
              <w:t>）</w:t>
            </w:r>
            <w:r w:rsidRPr="00E86164">
              <w:rPr>
                <w:rFonts w:eastAsia="SimSun" w:hint="eastAsia"/>
                <w:color w:val="000000"/>
                <w:lang w:eastAsia="zh-CN"/>
              </w:rPr>
              <w:t>和</w:t>
            </w:r>
            <w:r w:rsidRPr="00E86164">
              <w:rPr>
                <w:rFonts w:eastAsia="SimSun" w:hint="eastAsia"/>
                <w:color w:val="000000"/>
                <w:lang w:eastAsia="zh-CN"/>
              </w:rPr>
              <w:t>2030</w:t>
            </w:r>
            <w:r w:rsidRPr="00E86164">
              <w:rPr>
                <w:rFonts w:eastAsia="SimSun" w:hint="eastAsia"/>
                <w:color w:val="000000"/>
                <w:lang w:eastAsia="zh-CN"/>
              </w:rPr>
              <w:t>年</w:t>
            </w:r>
            <w:r w:rsidRPr="00E86164">
              <w:rPr>
                <w:rFonts w:eastAsia="SimSun"/>
                <w:color w:val="000000"/>
                <w:lang w:eastAsia="zh-CN"/>
              </w:rPr>
              <w:t>议程的成员</w:t>
            </w:r>
            <w:r w:rsidRPr="00E86164">
              <w:rPr>
                <w:rFonts w:eastAsia="SimSun" w:hint="eastAsia"/>
                <w:color w:val="000000"/>
                <w:lang w:eastAsia="zh-CN"/>
              </w:rPr>
              <w:t>百分比</w:t>
            </w:r>
            <w:r w:rsidRPr="00E86164">
              <w:rPr>
                <w:rFonts w:asciiTheme="minorHAnsi" w:eastAsia="SimSun" w:hAnsiTheme="minorHAnsi"/>
                <w:lang w:eastAsia="zh-CN"/>
              </w:rPr>
              <w:t>。</w:t>
            </w:r>
          </w:p>
        </w:tc>
      </w:tr>
      <w:tr w:rsidR="00BC6C94" w:rsidTr="007661F7">
        <w:tc>
          <w:tcPr>
            <w:tcW w:w="4508" w:type="dxa"/>
            <w:tcBorders>
              <w:bottom w:val="nil"/>
              <w:right w:val="dotted" w:sz="4" w:space="0" w:color="4F81BD" w:themeColor="accent1"/>
            </w:tcBorders>
          </w:tcPr>
          <w:p w:rsidR="00BC6C94" w:rsidRPr="00E86164" w:rsidRDefault="00BC6C94" w:rsidP="0042525C">
            <w:pPr>
              <w:pStyle w:val="Tabletext"/>
              <w:rPr>
                <w:rFonts w:asciiTheme="minorHAnsi" w:hAnsiTheme="minorHAnsi"/>
                <w:lang w:eastAsia="zh-CN"/>
              </w:rPr>
            </w:pPr>
            <w:r w:rsidRPr="00E86164">
              <w:rPr>
                <w:rFonts w:eastAsia="SimSun" w:hint="eastAsia"/>
                <w:lang w:val="en-US" w:eastAsia="zh-CN"/>
              </w:rPr>
              <w:t>加强对开发和提供</w:t>
            </w:r>
            <w:r w:rsidRPr="00E86164">
              <w:rPr>
                <w:rFonts w:eastAsia="SimSun" w:hint="eastAsia"/>
                <w:lang w:val="en-US" w:eastAsia="zh-CN"/>
              </w:rPr>
              <w:t>ICT</w:t>
            </w:r>
            <w:r w:rsidRPr="00E86164">
              <w:rPr>
                <w:rFonts w:eastAsia="SimSun" w:hint="eastAsia"/>
                <w:lang w:val="en-US" w:eastAsia="zh-CN"/>
              </w:rPr>
              <w:t>产品和服务的国际电联成员的支持。</w:t>
            </w:r>
          </w:p>
        </w:tc>
        <w:tc>
          <w:tcPr>
            <w:tcW w:w="4508" w:type="dxa"/>
            <w:tcBorders>
              <w:left w:val="dotted" w:sz="4" w:space="0" w:color="4F81BD" w:themeColor="accent1"/>
              <w:bottom w:val="nil"/>
            </w:tcBorders>
          </w:tcPr>
          <w:p w:rsidR="00BC6C94" w:rsidRPr="00E86164" w:rsidRDefault="00BC6C94" w:rsidP="0042525C">
            <w:pPr>
              <w:pStyle w:val="Tabletext"/>
              <w:rPr>
                <w:rFonts w:asciiTheme="minorHAnsi" w:eastAsia="SimSun" w:hAnsiTheme="minorHAnsi"/>
                <w:lang w:eastAsia="zh-CN"/>
              </w:rPr>
            </w:pPr>
            <w:r w:rsidRPr="00E86164">
              <w:rPr>
                <w:rFonts w:eastAsia="SimSun" w:hint="eastAsia"/>
                <w:color w:val="000000"/>
                <w:lang w:eastAsia="zh-CN"/>
              </w:rPr>
              <w:t>表明</w:t>
            </w:r>
            <w:r w:rsidRPr="00E86164">
              <w:rPr>
                <w:rFonts w:eastAsia="SimSun"/>
                <w:color w:val="000000"/>
                <w:lang w:eastAsia="zh-CN"/>
              </w:rPr>
              <w:t>国际电联建议书</w:t>
            </w:r>
            <w:r w:rsidRPr="00E86164">
              <w:rPr>
                <w:rFonts w:eastAsia="SimSun" w:hint="eastAsia"/>
                <w:color w:val="000000"/>
                <w:lang w:eastAsia="zh-CN"/>
              </w:rPr>
              <w:t>/</w:t>
            </w:r>
            <w:r w:rsidRPr="00E86164">
              <w:rPr>
                <w:rFonts w:eastAsia="SimSun" w:hint="eastAsia"/>
                <w:color w:val="000000"/>
                <w:lang w:eastAsia="zh-CN"/>
              </w:rPr>
              <w:t>标准</w:t>
            </w:r>
            <w:r w:rsidRPr="00E86164">
              <w:rPr>
                <w:rFonts w:eastAsia="SimSun" w:hint="eastAsia"/>
                <w:color w:val="000000"/>
                <w:lang w:eastAsia="zh-CN"/>
              </w:rPr>
              <w:t>/</w:t>
            </w:r>
            <w:r w:rsidRPr="00E86164">
              <w:rPr>
                <w:rFonts w:eastAsia="SimSun" w:hint="eastAsia"/>
                <w:color w:val="000000"/>
                <w:lang w:eastAsia="zh-CN"/>
              </w:rPr>
              <w:t>最佳</w:t>
            </w:r>
            <w:r w:rsidRPr="00E86164">
              <w:rPr>
                <w:rFonts w:eastAsia="SimSun"/>
                <w:color w:val="000000"/>
                <w:lang w:eastAsia="zh-CN"/>
              </w:rPr>
              <w:t>做法已用于设计新的电信网络和产品的成员</w:t>
            </w:r>
            <w:r w:rsidRPr="00E86164">
              <w:rPr>
                <w:rFonts w:eastAsia="SimSun" w:hint="eastAsia"/>
                <w:color w:val="000000"/>
                <w:lang w:eastAsia="zh-CN"/>
              </w:rPr>
              <w:t>百分比。</w:t>
            </w:r>
          </w:p>
          <w:p w:rsidR="00BC6C94" w:rsidRPr="00E86164" w:rsidRDefault="00BC6C94" w:rsidP="0042525C">
            <w:pPr>
              <w:pStyle w:val="Tabletext"/>
              <w:rPr>
                <w:rFonts w:asciiTheme="minorHAnsi" w:eastAsia="SimSun" w:hAnsiTheme="minorHAnsi"/>
                <w:lang w:eastAsia="zh-CN"/>
              </w:rPr>
            </w:pPr>
            <w:r w:rsidRPr="00E86164">
              <w:rPr>
                <w:rFonts w:eastAsia="SimSun" w:hint="eastAsia"/>
                <w:lang w:eastAsia="zh-CN"/>
              </w:rPr>
              <w:t>对国际电联总体客户服务表示满意的成员百分比</w:t>
            </w:r>
            <w:r w:rsidRPr="00E86164">
              <w:rPr>
                <w:rFonts w:asciiTheme="minorHAnsi" w:eastAsia="SimSun" w:hAnsiTheme="minorHAnsi"/>
                <w:lang w:eastAsia="zh-CN"/>
              </w:rPr>
              <w:t>。</w:t>
            </w:r>
          </w:p>
        </w:tc>
      </w:tr>
    </w:tbl>
    <w:p w:rsidR="0056118F" w:rsidRPr="00147219" w:rsidRDefault="0056118F" w:rsidP="00F84F37">
      <w:pPr>
        <w:snapToGrid w:val="0"/>
        <w:spacing w:before="240" w:after="120"/>
        <w:jc w:val="numTab"/>
        <w:rPr>
          <w:rFonts w:asciiTheme="minorHAnsi" w:hAnsiTheme="minorHAnsi"/>
          <w:b/>
          <w:bCs/>
          <w:i/>
          <w:iCs/>
          <w:color w:val="002060"/>
          <w:highlight w:val="lightGray"/>
        </w:rPr>
      </w:pPr>
      <w:r w:rsidRPr="001748C8">
        <w:rPr>
          <w:rFonts w:asciiTheme="minorHAnsi" w:eastAsia="STKaiti" w:hAnsiTheme="minorHAnsi" w:hint="eastAsia"/>
          <w:b/>
          <w:bCs/>
          <w:iCs/>
          <w:color w:val="002060"/>
          <w:lang w:eastAsia="zh-CN"/>
        </w:rPr>
        <w:t>计划费用概要</w:t>
      </w:r>
    </w:p>
    <w:p w:rsidR="00BC6C94" w:rsidRPr="0072476F" w:rsidRDefault="00BC6C94" w:rsidP="00F84F37">
      <w:pPr>
        <w:snapToGrid w:val="0"/>
        <w:jc w:val="center"/>
        <w:rPr>
          <w:rFonts w:asciiTheme="minorHAnsi" w:hAnsiTheme="minorHAnsi"/>
          <w:b/>
          <w:bCs/>
          <w:i/>
          <w:iCs/>
        </w:rPr>
      </w:pPr>
      <w:r w:rsidRPr="00E86164">
        <w:rPr>
          <w:noProof/>
          <w:lang w:eastAsia="zh-CN"/>
        </w:rPr>
        <w:drawing>
          <wp:inline distT="0" distB="0" distL="0" distR="0" wp14:anchorId="54CF6626" wp14:editId="338EA808">
            <wp:extent cx="4876800" cy="2499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76800" cy="2499360"/>
                    </a:xfrm>
                    <a:prstGeom prst="rect">
                      <a:avLst/>
                    </a:prstGeom>
                    <a:noFill/>
                    <a:ln>
                      <a:noFill/>
                    </a:ln>
                  </pic:spPr>
                </pic:pic>
              </a:graphicData>
            </a:graphic>
          </wp:inline>
        </w:drawing>
      </w:r>
    </w:p>
    <w:p w:rsidR="00BC6C94" w:rsidRPr="00467B01" w:rsidRDefault="00BC6C94" w:rsidP="00F84F37">
      <w:pPr>
        <w:pStyle w:val="Heading2"/>
        <w:keepLines w:val="0"/>
        <w:rPr>
          <w:color w:val="002060"/>
          <w:lang w:eastAsia="zh-CN"/>
        </w:rPr>
      </w:pPr>
      <w:bookmarkStart w:id="218" w:name="_Toc7442886"/>
      <w:bookmarkStart w:id="219" w:name="_Toc7443551"/>
      <w:r w:rsidRPr="004A2C63">
        <w:rPr>
          <w:color w:val="00B0F0"/>
          <w:lang w:eastAsia="zh-CN"/>
        </w:rPr>
        <w:lastRenderedPageBreak/>
        <w:t>II</w:t>
      </w:r>
      <w:r w:rsidRPr="00467B01">
        <w:rPr>
          <w:color w:val="002060"/>
          <w:lang w:eastAsia="zh-CN"/>
        </w:rPr>
        <w:t xml:space="preserve">.2.2 </w:t>
      </w:r>
      <w:r w:rsidR="0056118F" w:rsidRPr="00467B01">
        <w:rPr>
          <w:color w:val="002060"/>
          <w:lang w:eastAsia="zh-CN"/>
        </w:rPr>
        <w:t>–</w:t>
      </w:r>
      <w:r w:rsidRPr="00467B01">
        <w:rPr>
          <w:color w:val="002060"/>
          <w:lang w:eastAsia="zh-CN"/>
        </w:rPr>
        <w:t xml:space="preserve"> I.2</w:t>
      </w:r>
      <w:r w:rsidRPr="00467B01">
        <w:rPr>
          <w:rFonts w:hint="eastAsia"/>
          <w:color w:val="002060"/>
          <w:lang w:eastAsia="zh-CN"/>
        </w:rPr>
        <w:t>新兴电信</w:t>
      </w:r>
      <w:r w:rsidRPr="00467B01">
        <w:rPr>
          <w:rFonts w:hint="eastAsia"/>
          <w:color w:val="002060"/>
          <w:lang w:eastAsia="zh-CN"/>
        </w:rPr>
        <w:t>/ICT</w:t>
      </w:r>
      <w:r w:rsidRPr="00467B01">
        <w:rPr>
          <w:rFonts w:hint="eastAsia"/>
          <w:color w:val="002060"/>
          <w:lang w:eastAsia="zh-CN"/>
        </w:rPr>
        <w:t>趋势</w:t>
      </w:r>
      <w:bookmarkEnd w:id="218"/>
      <w:bookmarkEnd w:id="219"/>
    </w:p>
    <w:p w:rsidR="0056118F" w:rsidRDefault="0056118F" w:rsidP="00F84F37">
      <w:pPr>
        <w:keepNext/>
        <w:snapToGrid w:val="0"/>
        <w:spacing w:before="240" w:after="120"/>
        <w:jc w:val="numTab"/>
        <w:rPr>
          <w:rFonts w:asciiTheme="minorHAnsi" w:hAnsiTheme="minorHAnsi"/>
          <w:b/>
          <w:bCs/>
          <w:i/>
          <w:iCs/>
          <w:color w:val="002060"/>
          <w:highlight w:val="lightGray"/>
          <w:lang w:eastAsia="zh-CN"/>
        </w:rPr>
      </w:pPr>
      <w:r>
        <w:rPr>
          <w:rFonts w:asciiTheme="minorHAnsi" w:eastAsia="STKaiti" w:hAnsiTheme="minorHAnsi" w:hint="eastAsia"/>
          <w:b/>
          <w:bCs/>
          <w:iCs/>
          <w:color w:val="002060"/>
          <w:lang w:eastAsia="zh-CN"/>
        </w:rPr>
        <w:t>部门</w:t>
      </w:r>
      <w:r w:rsidRPr="00467B01">
        <w:rPr>
          <w:rFonts w:asciiTheme="minorHAnsi" w:eastAsia="STKaiti" w:hAnsiTheme="minorHAnsi" w:hint="eastAsia"/>
          <w:b/>
          <w:bCs/>
          <w:iCs/>
          <w:color w:val="002060"/>
          <w:lang w:eastAsia="zh-CN"/>
        </w:rPr>
        <w:t>目标描述</w:t>
      </w:r>
    </w:p>
    <w:p w:rsidR="00BC6C94" w:rsidRDefault="00BC6C94" w:rsidP="00F84F37">
      <w:pPr>
        <w:keepNext/>
        <w:snapToGrid w:val="0"/>
        <w:ind w:firstLineChars="200" w:firstLine="480"/>
        <w:rPr>
          <w:rFonts w:asciiTheme="minorHAnsi" w:hAnsiTheme="minorHAnsi"/>
          <w:lang w:eastAsia="zh-CN"/>
        </w:rPr>
      </w:pPr>
      <w:r w:rsidRPr="001C44C8">
        <w:rPr>
          <w:rFonts w:hint="eastAsia"/>
          <w:lang w:eastAsia="zh-CN"/>
        </w:rPr>
        <w:t>增强对电信</w:t>
      </w:r>
      <w:r w:rsidRPr="001C44C8">
        <w:rPr>
          <w:rFonts w:hint="eastAsia"/>
          <w:lang w:eastAsia="zh-CN"/>
        </w:rPr>
        <w:t>/ICT</w:t>
      </w:r>
      <w:r w:rsidRPr="001C44C8">
        <w:rPr>
          <w:rFonts w:hint="eastAsia"/>
          <w:lang w:eastAsia="zh-CN"/>
        </w:rPr>
        <w:t>环境下数字化转型和新兴趋势的辨别、认识与分析</w:t>
      </w:r>
      <w:r>
        <w:rPr>
          <w:rFonts w:hint="eastAsia"/>
          <w:lang w:eastAsia="zh-CN"/>
        </w:rPr>
        <w:t>。</w:t>
      </w:r>
    </w:p>
    <w:p w:rsidR="00BC6C94" w:rsidRDefault="00BC6C94" w:rsidP="00F84F37">
      <w:pPr>
        <w:keepNext/>
        <w:snapToGrid w:val="0"/>
        <w:ind w:firstLineChars="200" w:firstLine="480"/>
        <w:rPr>
          <w:lang w:eastAsia="zh-CN"/>
        </w:rPr>
      </w:pPr>
      <w:r>
        <w:rPr>
          <w:rFonts w:hint="eastAsia"/>
          <w:lang w:eastAsia="zh-CN"/>
        </w:rPr>
        <w:t>部门目标</w:t>
      </w:r>
      <w:r>
        <w:rPr>
          <w:lang w:eastAsia="zh-CN"/>
        </w:rPr>
        <w:t>I.2</w:t>
      </w:r>
      <w:r w:rsidR="00F9167B">
        <w:rPr>
          <w:rFonts w:hint="eastAsia"/>
          <w:lang w:eastAsia="zh-CN"/>
        </w:rPr>
        <w:t>在</w:t>
      </w:r>
      <w:r w:rsidR="00F9167B">
        <w:rPr>
          <w:lang w:eastAsia="zh-CN"/>
        </w:rPr>
        <w:t>2020-2021</w:t>
      </w:r>
      <w:r w:rsidR="00F9167B">
        <w:rPr>
          <w:rFonts w:hint="eastAsia"/>
          <w:lang w:eastAsia="zh-CN"/>
        </w:rPr>
        <w:t>年</w:t>
      </w:r>
      <w:r>
        <w:rPr>
          <w:rFonts w:hint="eastAsia"/>
          <w:lang w:eastAsia="zh-CN"/>
        </w:rPr>
        <w:t>使用</w:t>
      </w:r>
      <w:r>
        <w:rPr>
          <w:lang w:eastAsia="zh-CN"/>
        </w:rPr>
        <w:t>18.77%</w:t>
      </w:r>
      <w:r>
        <w:rPr>
          <w:rFonts w:hint="eastAsia"/>
          <w:lang w:eastAsia="zh-CN"/>
        </w:rPr>
        <w:t>的跨部门部门目标计划资源或</w:t>
      </w:r>
      <w:r>
        <w:rPr>
          <w:lang w:eastAsia="zh-CN"/>
        </w:rPr>
        <w:t>1.87%</w:t>
      </w:r>
      <w:r>
        <w:rPr>
          <w:rFonts w:hint="eastAsia"/>
          <w:lang w:eastAsia="zh-CN"/>
        </w:rPr>
        <w:t>的国际电联计划资源。</w:t>
      </w:r>
    </w:p>
    <w:p w:rsidR="0056118F" w:rsidRPr="004A2C63" w:rsidRDefault="0056118F" w:rsidP="0056118F">
      <w:pPr>
        <w:keepNext/>
        <w:snapToGrid w:val="0"/>
        <w:spacing w:before="240" w:after="120"/>
        <w:jc w:val="numTab"/>
        <w:rPr>
          <w:rFonts w:asciiTheme="minorHAnsi" w:hAnsiTheme="minorHAnsi"/>
          <w:b/>
          <w:bCs/>
          <w:i/>
          <w:iCs/>
          <w:color w:val="002060"/>
          <w:highlight w:val="lightGray"/>
          <w:lang w:eastAsia="zh-CN"/>
        </w:rPr>
      </w:pPr>
      <w:r w:rsidRPr="00081A63">
        <w:rPr>
          <w:rFonts w:asciiTheme="minorHAnsi" w:eastAsia="STKaiti" w:hAnsiTheme="minorHAnsi" w:hint="eastAsia"/>
          <w:b/>
          <w:bCs/>
          <w:iCs/>
          <w:color w:val="002060"/>
          <w:lang w:eastAsia="zh-CN"/>
        </w:rPr>
        <w:t>关键预期结果和衡量的说明</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C6C94" w:rsidTr="007661F7">
        <w:trPr>
          <w:trHeight w:val="586"/>
        </w:trPr>
        <w:tc>
          <w:tcPr>
            <w:tcW w:w="4508" w:type="dxa"/>
            <w:tcBorders>
              <w:right w:val="dotted" w:sz="4" w:space="0" w:color="4F81BD" w:themeColor="accent1"/>
            </w:tcBorders>
          </w:tcPr>
          <w:p w:rsidR="00BC6C94" w:rsidRPr="004A2C63" w:rsidRDefault="00BC6C94" w:rsidP="007661F7">
            <w:pPr>
              <w:jc w:val="center"/>
              <w:rPr>
                <w:rFonts w:asciiTheme="minorHAnsi" w:hAnsiTheme="minorHAnsi"/>
                <w:b/>
                <w:bCs/>
                <w:i/>
                <w:iCs/>
                <w:color w:val="002060"/>
              </w:rPr>
            </w:pPr>
            <w:r w:rsidRPr="00B61122">
              <w:rPr>
                <w:rFonts w:asciiTheme="minorEastAsia" w:eastAsia="STKaiti" w:hAnsiTheme="minorEastAsia" w:hint="eastAsia"/>
                <w:b/>
                <w:bCs/>
                <w:iCs/>
                <w:color w:val="002060"/>
                <w:lang w:eastAsia="zh-CN"/>
              </w:rPr>
              <w:t>关键成果</w:t>
            </w:r>
          </w:p>
        </w:tc>
        <w:tc>
          <w:tcPr>
            <w:tcW w:w="4508" w:type="dxa"/>
            <w:tcBorders>
              <w:left w:val="dotted" w:sz="4" w:space="0" w:color="4F81BD" w:themeColor="accent1"/>
            </w:tcBorders>
          </w:tcPr>
          <w:p w:rsidR="00BC6C94" w:rsidRPr="00D15D4A" w:rsidRDefault="00BC6C94" w:rsidP="007661F7">
            <w:pPr>
              <w:ind w:left="204"/>
              <w:jc w:val="center"/>
              <w:rPr>
                <w:rFonts w:asciiTheme="minorHAnsi" w:hAnsiTheme="minorHAnsi"/>
                <w:b/>
                <w:bCs/>
                <w:i/>
                <w:iCs/>
                <w:color w:val="002060"/>
              </w:rPr>
            </w:pPr>
            <w:r w:rsidRPr="00B61122">
              <w:rPr>
                <w:rFonts w:asciiTheme="minorEastAsia" w:eastAsia="STKaiti" w:hAnsiTheme="minorEastAsia" w:hint="eastAsia"/>
                <w:b/>
                <w:bCs/>
                <w:iCs/>
                <w:color w:val="002060"/>
                <w:lang w:eastAsia="zh-CN"/>
              </w:rPr>
              <w:t>关键成果指标</w:t>
            </w:r>
          </w:p>
        </w:tc>
      </w:tr>
      <w:tr w:rsidR="00BC6C94" w:rsidTr="007661F7">
        <w:trPr>
          <w:trHeight w:val="223"/>
        </w:trPr>
        <w:tc>
          <w:tcPr>
            <w:tcW w:w="4508" w:type="dxa"/>
            <w:tcBorders>
              <w:top w:val="single" w:sz="12" w:space="0" w:color="4F81BD" w:themeColor="accent1"/>
              <w:bottom w:val="nil"/>
              <w:right w:val="dotted" w:sz="4" w:space="0" w:color="4F81BD" w:themeColor="accent1"/>
            </w:tcBorders>
          </w:tcPr>
          <w:p w:rsidR="00BC6C94" w:rsidRPr="00A025F8" w:rsidRDefault="00BC6C94" w:rsidP="0042525C">
            <w:pPr>
              <w:pStyle w:val="Tabletext"/>
              <w:rPr>
                <w:rFonts w:asciiTheme="minorHAnsi" w:hAnsiTheme="minorHAnsi"/>
                <w:lang w:eastAsia="zh-CN"/>
              </w:rPr>
            </w:pPr>
            <w:r w:rsidRPr="00A025F8">
              <w:rPr>
                <w:rFonts w:eastAsia="SimSun" w:hint="eastAsia"/>
                <w:lang w:val="en-US" w:eastAsia="zh-CN"/>
              </w:rPr>
              <w:t>辨别、认识和分析电信</w:t>
            </w:r>
            <w:r w:rsidRPr="00A025F8">
              <w:rPr>
                <w:rFonts w:eastAsia="SimSun" w:hint="eastAsia"/>
                <w:lang w:val="en-US" w:eastAsia="zh-CN"/>
              </w:rPr>
              <w:t>/ICT</w:t>
            </w:r>
            <w:r w:rsidRPr="00A025F8">
              <w:rPr>
                <w:rFonts w:eastAsia="SimSun" w:hint="eastAsia"/>
                <w:lang w:val="en-US" w:eastAsia="zh-CN"/>
              </w:rPr>
              <w:t>的数字化转型和新兴趋势。</w:t>
            </w:r>
          </w:p>
        </w:tc>
        <w:tc>
          <w:tcPr>
            <w:tcW w:w="4508" w:type="dxa"/>
            <w:tcBorders>
              <w:top w:val="single" w:sz="12" w:space="0" w:color="4F81BD" w:themeColor="accent1"/>
              <w:left w:val="dotted" w:sz="4" w:space="0" w:color="4F81BD" w:themeColor="accent1"/>
              <w:bottom w:val="nil"/>
            </w:tcBorders>
          </w:tcPr>
          <w:p w:rsidR="00BC6C94" w:rsidRPr="00A025F8" w:rsidRDefault="00BC6C94" w:rsidP="0042525C">
            <w:pPr>
              <w:pStyle w:val="Tabletext"/>
              <w:rPr>
                <w:rFonts w:asciiTheme="minorHAnsi" w:eastAsiaTheme="minorEastAsia" w:hAnsiTheme="minorHAnsi" w:cstheme="minorHAnsi"/>
                <w:lang w:eastAsia="zh-CN"/>
              </w:rPr>
            </w:pPr>
            <w:r w:rsidRPr="00A025F8">
              <w:rPr>
                <w:rFonts w:asciiTheme="minorHAnsi" w:eastAsiaTheme="minorEastAsia" w:hAnsiTheme="minorHAnsi" w:cstheme="minorHAnsi"/>
                <w:lang w:eastAsia="zh-CN"/>
              </w:rPr>
              <w:t>ITU-T</w:t>
            </w:r>
            <w:r w:rsidRPr="00A025F8">
              <w:rPr>
                <w:rFonts w:asciiTheme="minorHAnsi" w:eastAsiaTheme="minorEastAsia" w:hAnsiTheme="minorHAnsi" w:cstheme="minorHAnsi"/>
                <w:lang w:eastAsia="zh-CN"/>
              </w:rPr>
              <w:t>焦点组的成果（工作成果、新课题、新研究组、新工作项目、新工作组）。</w:t>
            </w:r>
          </w:p>
          <w:p w:rsidR="00BC6C94" w:rsidRPr="00A025F8" w:rsidRDefault="00BC6C94" w:rsidP="0042525C">
            <w:pPr>
              <w:pStyle w:val="Tabletext"/>
              <w:rPr>
                <w:rFonts w:asciiTheme="minorEastAsia" w:eastAsiaTheme="minorEastAsia" w:hAnsiTheme="minorEastAsia"/>
                <w:lang w:eastAsia="zh-CN"/>
              </w:rPr>
            </w:pPr>
            <w:r w:rsidRPr="00A025F8">
              <w:rPr>
                <w:rFonts w:asciiTheme="minorEastAsia" w:eastAsiaTheme="minorEastAsia" w:hAnsiTheme="minorEastAsia" w:hint="eastAsia"/>
                <w:lang w:eastAsia="zh-CN"/>
              </w:rPr>
              <w:t>向大视野活动提交的文稿。</w:t>
            </w:r>
          </w:p>
          <w:p w:rsidR="00BC6C94" w:rsidRPr="00A025F8" w:rsidRDefault="00BC6C94" w:rsidP="0042525C">
            <w:pPr>
              <w:pStyle w:val="Tabletext"/>
              <w:rPr>
                <w:rFonts w:asciiTheme="minorHAnsi" w:hAnsiTheme="minorHAnsi"/>
                <w:lang w:eastAsia="zh-CN"/>
              </w:rPr>
            </w:pPr>
            <w:r w:rsidRPr="00A025F8">
              <w:rPr>
                <w:rFonts w:asciiTheme="minorEastAsia" w:eastAsiaTheme="minorEastAsia" w:hAnsiTheme="minorEastAsia" w:hint="eastAsia"/>
                <w:lang w:eastAsia="zh-CN"/>
              </w:rPr>
              <w:t>《国际电联期刊：信息通信技术探索》</w:t>
            </w:r>
            <w:r w:rsidR="00F9167B">
              <w:rPr>
                <w:rFonts w:asciiTheme="minorEastAsia" w:eastAsiaTheme="minorEastAsia" w:hAnsiTheme="minorEastAsia" w:hint="eastAsia"/>
                <w:lang w:eastAsia="zh-CN"/>
              </w:rPr>
              <w:t>提供</w:t>
            </w:r>
            <w:r w:rsidRPr="00A025F8">
              <w:rPr>
                <w:rFonts w:asciiTheme="minorEastAsia" w:eastAsiaTheme="minorEastAsia" w:hAnsiTheme="minorEastAsia" w:hint="eastAsia"/>
                <w:lang w:eastAsia="zh-CN"/>
              </w:rPr>
              <w:t>的指标。</w:t>
            </w:r>
          </w:p>
        </w:tc>
      </w:tr>
      <w:tr w:rsidR="00BC6C94" w:rsidTr="007661F7">
        <w:tc>
          <w:tcPr>
            <w:tcW w:w="4508" w:type="dxa"/>
            <w:tcBorders>
              <w:bottom w:val="nil"/>
              <w:right w:val="dotted" w:sz="4" w:space="0" w:color="4F81BD" w:themeColor="accent1"/>
            </w:tcBorders>
          </w:tcPr>
          <w:p w:rsidR="00BC6C94" w:rsidRPr="00A025F8" w:rsidRDefault="00BC6C94" w:rsidP="0042525C">
            <w:pPr>
              <w:pStyle w:val="Tabletext"/>
              <w:rPr>
                <w:rFonts w:asciiTheme="minorHAnsi" w:hAnsiTheme="minorHAnsi"/>
                <w:lang w:eastAsia="zh-CN"/>
              </w:rPr>
            </w:pPr>
          </w:p>
        </w:tc>
        <w:tc>
          <w:tcPr>
            <w:tcW w:w="4508" w:type="dxa"/>
            <w:tcBorders>
              <w:left w:val="dotted" w:sz="4" w:space="0" w:color="4F81BD" w:themeColor="accent1"/>
              <w:bottom w:val="nil"/>
            </w:tcBorders>
          </w:tcPr>
          <w:p w:rsidR="00BC6C94" w:rsidRPr="00A025F8" w:rsidRDefault="00BC6C94" w:rsidP="0042525C">
            <w:pPr>
              <w:pStyle w:val="Tabletext"/>
              <w:rPr>
                <w:rFonts w:asciiTheme="minorHAnsi" w:hAnsiTheme="minorHAnsi"/>
                <w:lang w:eastAsia="zh-CN"/>
              </w:rPr>
            </w:pPr>
            <w:r w:rsidRPr="00A025F8">
              <w:rPr>
                <w:rFonts w:asciiTheme="minorEastAsia" w:eastAsiaTheme="minorEastAsia" w:hAnsiTheme="minorEastAsia" w:hint="eastAsia"/>
                <w:lang w:eastAsia="zh-CN"/>
              </w:rPr>
              <w:t>国际电联确定和分析的新兴趋势数量。</w:t>
            </w:r>
          </w:p>
        </w:tc>
      </w:tr>
      <w:tr w:rsidR="00BC6C94" w:rsidTr="007661F7">
        <w:tc>
          <w:tcPr>
            <w:tcW w:w="4508" w:type="dxa"/>
            <w:tcBorders>
              <w:bottom w:val="nil"/>
              <w:right w:val="dotted" w:sz="4" w:space="0" w:color="4F81BD" w:themeColor="accent1"/>
            </w:tcBorders>
          </w:tcPr>
          <w:p w:rsidR="00BC6C94" w:rsidRPr="00A025F8" w:rsidRDefault="00BC6C94" w:rsidP="0042525C">
            <w:pPr>
              <w:pStyle w:val="Tabletext"/>
              <w:rPr>
                <w:rFonts w:asciiTheme="minorHAnsi" w:hAnsiTheme="minorHAnsi"/>
                <w:lang w:eastAsia="zh-CN"/>
              </w:rPr>
            </w:pPr>
          </w:p>
        </w:tc>
        <w:tc>
          <w:tcPr>
            <w:tcW w:w="4508" w:type="dxa"/>
            <w:tcBorders>
              <w:left w:val="dotted" w:sz="4" w:space="0" w:color="4F81BD" w:themeColor="accent1"/>
              <w:bottom w:val="nil"/>
            </w:tcBorders>
          </w:tcPr>
          <w:p w:rsidR="00BC6C94" w:rsidRPr="00A025F8" w:rsidRDefault="00BC6C94" w:rsidP="0042525C">
            <w:pPr>
              <w:pStyle w:val="Tabletext"/>
              <w:rPr>
                <w:rFonts w:asciiTheme="minorHAnsi" w:hAnsiTheme="minorHAnsi"/>
                <w:lang w:eastAsia="zh-CN"/>
              </w:rPr>
            </w:pPr>
            <w:r w:rsidRPr="00A025F8">
              <w:rPr>
                <w:rFonts w:asciiTheme="minorEastAsia" w:eastAsiaTheme="minorEastAsia" w:hAnsiTheme="minorEastAsia" w:hint="eastAsia"/>
                <w:lang w:eastAsia="zh-CN"/>
              </w:rPr>
              <w:t>认为国际电联在确定和分析新兴趋势方面工作得力的成员/人员百分比。</w:t>
            </w:r>
          </w:p>
        </w:tc>
      </w:tr>
      <w:tr w:rsidR="00BC6C94" w:rsidTr="007661F7">
        <w:tc>
          <w:tcPr>
            <w:tcW w:w="4508" w:type="dxa"/>
            <w:tcBorders>
              <w:bottom w:val="dotted" w:sz="4" w:space="0" w:color="auto"/>
              <w:right w:val="dotted" w:sz="4" w:space="0" w:color="4F81BD" w:themeColor="accent1"/>
            </w:tcBorders>
          </w:tcPr>
          <w:p w:rsidR="00BC6C94" w:rsidRPr="00A025F8" w:rsidRDefault="00BC6C94" w:rsidP="0042525C">
            <w:pPr>
              <w:pStyle w:val="Tabletext"/>
              <w:rPr>
                <w:rFonts w:asciiTheme="minorHAnsi" w:hAnsiTheme="minorHAnsi"/>
                <w:lang w:eastAsia="zh-CN"/>
              </w:rPr>
            </w:pPr>
          </w:p>
        </w:tc>
        <w:tc>
          <w:tcPr>
            <w:tcW w:w="4508" w:type="dxa"/>
            <w:tcBorders>
              <w:left w:val="dotted" w:sz="4" w:space="0" w:color="4F81BD" w:themeColor="accent1"/>
              <w:bottom w:val="dotted" w:sz="4" w:space="0" w:color="auto"/>
            </w:tcBorders>
          </w:tcPr>
          <w:p w:rsidR="00BC6C94" w:rsidRPr="00A025F8" w:rsidRDefault="00BC6C94" w:rsidP="0042525C">
            <w:pPr>
              <w:pStyle w:val="Tabletext"/>
              <w:rPr>
                <w:rFonts w:asciiTheme="minorHAnsi" w:hAnsiTheme="minorHAnsi"/>
                <w:lang w:eastAsia="zh-CN"/>
              </w:rPr>
            </w:pPr>
            <w:r w:rsidRPr="00A025F8">
              <w:rPr>
                <w:rFonts w:asciiTheme="minorEastAsia" w:eastAsiaTheme="minorEastAsia" w:hAnsiTheme="minorEastAsia" w:hint="eastAsia"/>
                <w:lang w:eastAsia="zh-CN"/>
              </w:rPr>
              <w:t>国际电联在确定/分析新兴趋势/数字转型方面开展的工作。</w:t>
            </w:r>
          </w:p>
        </w:tc>
      </w:tr>
    </w:tbl>
    <w:p w:rsidR="0056118F" w:rsidRPr="00147219" w:rsidRDefault="0056118F" w:rsidP="0056118F">
      <w:pPr>
        <w:keepNext/>
        <w:snapToGrid w:val="0"/>
        <w:spacing w:before="240" w:after="120"/>
        <w:jc w:val="numTab"/>
        <w:rPr>
          <w:rFonts w:asciiTheme="minorHAnsi" w:hAnsiTheme="minorHAnsi"/>
          <w:b/>
          <w:bCs/>
          <w:i/>
          <w:iCs/>
          <w:color w:val="002060"/>
          <w:highlight w:val="lightGray"/>
        </w:rPr>
      </w:pPr>
      <w:r w:rsidRPr="001748C8">
        <w:rPr>
          <w:rFonts w:asciiTheme="minorHAnsi" w:eastAsia="STKaiti" w:hAnsiTheme="minorHAnsi" w:hint="eastAsia"/>
          <w:b/>
          <w:bCs/>
          <w:iCs/>
          <w:color w:val="002060"/>
          <w:lang w:eastAsia="zh-CN"/>
        </w:rPr>
        <w:t>计划费用概要</w:t>
      </w:r>
    </w:p>
    <w:p w:rsidR="00BC6C94" w:rsidRDefault="00BC6C94" w:rsidP="00BC6C94">
      <w:pPr>
        <w:snapToGrid w:val="0"/>
        <w:jc w:val="center"/>
        <w:rPr>
          <w:rFonts w:asciiTheme="minorHAnsi" w:hAnsiTheme="minorHAnsi"/>
          <w:b/>
          <w:bCs/>
          <w:i/>
          <w:iCs/>
        </w:rPr>
      </w:pPr>
      <w:r w:rsidRPr="00A025F8">
        <w:rPr>
          <w:noProof/>
          <w:lang w:eastAsia="zh-CN"/>
        </w:rPr>
        <w:drawing>
          <wp:inline distT="0" distB="0" distL="0" distR="0" wp14:anchorId="02D11340" wp14:editId="29DC37A6">
            <wp:extent cx="4876800" cy="2499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76800" cy="2499360"/>
                    </a:xfrm>
                    <a:prstGeom prst="rect">
                      <a:avLst/>
                    </a:prstGeom>
                    <a:noFill/>
                    <a:ln>
                      <a:noFill/>
                    </a:ln>
                  </pic:spPr>
                </pic:pic>
              </a:graphicData>
            </a:graphic>
          </wp:inline>
        </w:drawing>
      </w:r>
    </w:p>
    <w:p w:rsidR="00BC6C94" w:rsidRDefault="00BC6C94" w:rsidP="00BC6C94">
      <w:pPr>
        <w:spacing w:after="160" w:line="259" w:lineRule="auto"/>
      </w:pPr>
      <w:r>
        <w:br w:type="page"/>
      </w:r>
    </w:p>
    <w:p w:rsidR="00BC6C94" w:rsidRPr="00467B01" w:rsidRDefault="00BC6C94" w:rsidP="0056118F">
      <w:pPr>
        <w:pStyle w:val="Heading2"/>
        <w:rPr>
          <w:rFonts w:asciiTheme="minorHAnsi" w:hAnsiTheme="minorHAnsi"/>
          <w:b w:val="0"/>
          <w:bCs/>
          <w:color w:val="002060"/>
          <w:lang w:eastAsia="zh-CN"/>
        </w:rPr>
      </w:pPr>
      <w:bookmarkStart w:id="220" w:name="_Toc7442887"/>
      <w:bookmarkStart w:id="221" w:name="_Toc7443552"/>
      <w:r w:rsidRPr="004A2C63">
        <w:rPr>
          <w:rFonts w:asciiTheme="minorHAnsi" w:hAnsiTheme="minorHAnsi"/>
          <w:bCs/>
          <w:color w:val="00B0F0"/>
          <w:lang w:eastAsia="zh-CN"/>
        </w:rPr>
        <w:lastRenderedPageBreak/>
        <w:t>II</w:t>
      </w:r>
      <w:r w:rsidRPr="004A2C63">
        <w:rPr>
          <w:rFonts w:asciiTheme="minorHAnsi" w:hAnsiTheme="minorHAnsi"/>
          <w:bCs/>
          <w:color w:val="002060"/>
          <w:lang w:eastAsia="zh-CN"/>
        </w:rPr>
        <w:t xml:space="preserve">.2.3 </w:t>
      </w:r>
      <w:r w:rsidR="00467B01" w:rsidRPr="00467B01">
        <w:rPr>
          <w:rFonts w:asciiTheme="minorHAnsi" w:hAnsiTheme="minorHAnsi"/>
          <w:bCs/>
          <w:color w:val="002060"/>
          <w:lang w:eastAsia="zh-CN"/>
        </w:rPr>
        <w:t>–</w:t>
      </w:r>
      <w:r w:rsidRPr="00467B01">
        <w:rPr>
          <w:rFonts w:asciiTheme="minorHAnsi" w:hAnsiTheme="minorHAnsi"/>
          <w:bCs/>
          <w:color w:val="002060"/>
          <w:lang w:eastAsia="zh-CN"/>
        </w:rPr>
        <w:t xml:space="preserve"> I.3</w:t>
      </w:r>
      <w:r w:rsidRPr="00467B01">
        <w:rPr>
          <w:rFonts w:asciiTheme="minorHAnsi" w:hAnsiTheme="minorHAnsi" w:hint="eastAsia"/>
          <w:bCs/>
          <w:color w:val="002060"/>
          <w:lang w:eastAsia="zh-CN"/>
        </w:rPr>
        <w:t>电信</w:t>
      </w:r>
      <w:r w:rsidRPr="00467B01">
        <w:rPr>
          <w:rFonts w:asciiTheme="minorHAnsi" w:hAnsiTheme="minorHAnsi" w:hint="eastAsia"/>
          <w:bCs/>
          <w:color w:val="002060"/>
          <w:lang w:eastAsia="zh-CN"/>
        </w:rPr>
        <w:t>/</w:t>
      </w:r>
      <w:r w:rsidRPr="00467B01">
        <w:rPr>
          <w:rFonts w:hint="eastAsia"/>
          <w:color w:val="002060"/>
          <w:lang w:eastAsia="zh-CN"/>
        </w:rPr>
        <w:t>ICT</w:t>
      </w:r>
      <w:r w:rsidRPr="00467B01">
        <w:rPr>
          <w:rFonts w:asciiTheme="minorHAnsi" w:hAnsiTheme="minorHAnsi" w:hint="eastAsia"/>
          <w:bCs/>
          <w:color w:val="002060"/>
          <w:lang w:eastAsia="zh-CN"/>
        </w:rPr>
        <w:t>无障碍获取</w:t>
      </w:r>
      <w:bookmarkEnd w:id="220"/>
      <w:bookmarkEnd w:id="221"/>
    </w:p>
    <w:p w:rsidR="0056118F" w:rsidRDefault="0056118F" w:rsidP="0056118F">
      <w:pPr>
        <w:keepNext/>
        <w:snapToGrid w:val="0"/>
        <w:spacing w:before="240" w:after="120"/>
        <w:jc w:val="numTab"/>
        <w:rPr>
          <w:rFonts w:asciiTheme="minorHAnsi" w:hAnsiTheme="minorHAnsi"/>
          <w:b/>
          <w:bCs/>
          <w:i/>
          <w:iCs/>
          <w:color w:val="002060"/>
          <w:highlight w:val="lightGray"/>
          <w:lang w:eastAsia="zh-CN"/>
        </w:rPr>
      </w:pPr>
      <w:r>
        <w:rPr>
          <w:rFonts w:asciiTheme="minorHAnsi" w:eastAsia="STKaiti" w:hAnsiTheme="minorHAnsi" w:hint="eastAsia"/>
          <w:b/>
          <w:bCs/>
          <w:iCs/>
          <w:color w:val="002060"/>
          <w:lang w:eastAsia="zh-CN"/>
        </w:rPr>
        <w:t>部门</w:t>
      </w:r>
      <w:r w:rsidRPr="00467B01">
        <w:rPr>
          <w:rFonts w:asciiTheme="minorHAnsi" w:eastAsia="STKaiti" w:hAnsiTheme="minorHAnsi" w:hint="eastAsia"/>
          <w:b/>
          <w:bCs/>
          <w:iCs/>
          <w:color w:val="002060"/>
          <w:lang w:eastAsia="zh-CN"/>
        </w:rPr>
        <w:t>目标描</w:t>
      </w:r>
      <w:r>
        <w:rPr>
          <w:rFonts w:asciiTheme="minorHAnsi" w:eastAsia="STKaiti" w:hAnsiTheme="minorHAnsi" w:hint="eastAsia"/>
          <w:b/>
          <w:bCs/>
          <w:iCs/>
          <w:color w:val="002060"/>
          <w:lang w:eastAsia="zh-CN"/>
        </w:rPr>
        <w:t>述</w:t>
      </w:r>
    </w:p>
    <w:p w:rsidR="00BC6C94" w:rsidRDefault="00BC6C94" w:rsidP="0056118F">
      <w:pPr>
        <w:snapToGrid w:val="0"/>
        <w:ind w:firstLineChars="200" w:firstLine="480"/>
        <w:rPr>
          <w:rFonts w:asciiTheme="minorHAnsi" w:hAnsiTheme="minorHAnsi"/>
          <w:lang w:eastAsia="zh-CN"/>
        </w:rPr>
      </w:pPr>
      <w:r w:rsidRPr="001C44C8">
        <w:rPr>
          <w:rFonts w:hint="eastAsia"/>
          <w:bCs/>
          <w:lang w:eastAsia="zh-CN"/>
        </w:rPr>
        <w:t>改善残疾人和有</w:t>
      </w:r>
      <w:r w:rsidRPr="0056118F">
        <w:rPr>
          <w:rFonts w:hint="eastAsia"/>
          <w:lang w:eastAsia="zh-CN"/>
        </w:rPr>
        <w:t>具体</w:t>
      </w:r>
      <w:r w:rsidRPr="001C44C8">
        <w:rPr>
          <w:rFonts w:hint="eastAsia"/>
          <w:bCs/>
          <w:lang w:eastAsia="zh-CN"/>
        </w:rPr>
        <w:t>需求人群对</w:t>
      </w:r>
      <w:r>
        <w:rPr>
          <w:rFonts w:hint="eastAsia"/>
          <w:bCs/>
          <w:lang w:eastAsia="zh-CN"/>
        </w:rPr>
        <w:t>电信</w:t>
      </w:r>
      <w:r>
        <w:rPr>
          <w:rFonts w:hint="eastAsia"/>
          <w:bCs/>
          <w:lang w:eastAsia="zh-CN"/>
        </w:rPr>
        <w:t>/</w:t>
      </w:r>
      <w:r w:rsidRPr="001C44C8">
        <w:rPr>
          <w:rFonts w:hint="eastAsia"/>
          <w:bCs/>
          <w:lang w:eastAsia="zh-CN"/>
        </w:rPr>
        <w:t>ICT</w:t>
      </w:r>
      <w:r w:rsidRPr="001C44C8">
        <w:rPr>
          <w:rFonts w:hint="eastAsia"/>
          <w:bCs/>
          <w:lang w:eastAsia="zh-CN"/>
        </w:rPr>
        <w:t>的无障碍获取</w:t>
      </w:r>
      <w:r>
        <w:rPr>
          <w:rFonts w:hint="eastAsia"/>
          <w:bCs/>
          <w:lang w:eastAsia="zh-CN"/>
        </w:rPr>
        <w:t>。</w:t>
      </w:r>
    </w:p>
    <w:p w:rsidR="00BC6C94" w:rsidRDefault="00BC6C94" w:rsidP="0056118F">
      <w:pPr>
        <w:snapToGrid w:val="0"/>
        <w:ind w:firstLineChars="200" w:firstLine="480"/>
        <w:rPr>
          <w:rFonts w:asciiTheme="minorHAnsi" w:hAnsiTheme="minorHAnsi"/>
          <w:lang w:eastAsia="zh-CN"/>
        </w:rPr>
      </w:pPr>
      <w:r>
        <w:rPr>
          <w:rFonts w:asciiTheme="minorHAnsi" w:hAnsiTheme="minorHAnsi" w:hint="eastAsia"/>
          <w:lang w:eastAsia="zh-CN"/>
        </w:rPr>
        <w:t>部门目标</w:t>
      </w:r>
      <w:r>
        <w:rPr>
          <w:rFonts w:asciiTheme="minorHAnsi" w:hAnsiTheme="minorHAnsi"/>
          <w:lang w:eastAsia="zh-CN"/>
        </w:rPr>
        <w:t>I.3</w:t>
      </w:r>
      <w:r>
        <w:rPr>
          <w:rFonts w:asciiTheme="minorHAnsi" w:hAnsiTheme="minorHAnsi" w:hint="eastAsia"/>
          <w:lang w:eastAsia="zh-CN"/>
        </w:rPr>
        <w:t>在</w:t>
      </w:r>
      <w:r w:rsidRPr="0056118F">
        <w:rPr>
          <w:rFonts w:hint="eastAsia"/>
          <w:lang w:eastAsia="zh-CN"/>
        </w:rPr>
        <w:t>2020</w:t>
      </w:r>
      <w:r>
        <w:rPr>
          <w:rFonts w:asciiTheme="minorHAnsi" w:hAnsiTheme="minorHAnsi" w:hint="eastAsia"/>
          <w:lang w:eastAsia="zh-CN"/>
        </w:rPr>
        <w:t>-2021</w:t>
      </w:r>
      <w:r>
        <w:rPr>
          <w:rFonts w:asciiTheme="minorHAnsi" w:hAnsiTheme="minorHAnsi" w:hint="eastAsia"/>
          <w:lang w:eastAsia="zh-CN"/>
        </w:rPr>
        <w:t>年使用</w:t>
      </w:r>
      <w:r>
        <w:rPr>
          <w:rFonts w:asciiTheme="minorHAnsi" w:hAnsiTheme="minorHAnsi"/>
          <w:lang w:eastAsia="zh-CN"/>
        </w:rPr>
        <w:t>1.88%</w:t>
      </w:r>
      <w:r>
        <w:rPr>
          <w:rFonts w:asciiTheme="minorHAnsi" w:hAnsiTheme="minorHAnsi" w:hint="eastAsia"/>
          <w:lang w:eastAsia="zh-CN"/>
        </w:rPr>
        <w:t>的跨部门部门目标计划资源或</w:t>
      </w:r>
      <w:r>
        <w:rPr>
          <w:rFonts w:asciiTheme="minorHAnsi" w:hAnsiTheme="minorHAnsi"/>
          <w:lang w:eastAsia="zh-CN"/>
        </w:rPr>
        <w:t>0.19%</w:t>
      </w:r>
      <w:r>
        <w:rPr>
          <w:rFonts w:asciiTheme="minorHAnsi" w:hAnsiTheme="minorHAnsi" w:hint="eastAsia"/>
          <w:lang w:eastAsia="zh-CN"/>
        </w:rPr>
        <w:t>的国际电联计划资源。</w:t>
      </w:r>
    </w:p>
    <w:p w:rsidR="00BC6C94" w:rsidRPr="004A2C63" w:rsidRDefault="00BC6C94" w:rsidP="00F42151">
      <w:pPr>
        <w:keepNext/>
        <w:snapToGrid w:val="0"/>
        <w:spacing w:before="240" w:after="120"/>
        <w:jc w:val="numTab"/>
        <w:rPr>
          <w:rFonts w:asciiTheme="minorHAnsi" w:hAnsiTheme="minorHAnsi"/>
          <w:b/>
          <w:bCs/>
          <w:i/>
          <w:iCs/>
          <w:color w:val="002060"/>
          <w:highlight w:val="lightGray"/>
          <w:lang w:eastAsia="zh-CN"/>
        </w:rPr>
      </w:pPr>
      <w:r w:rsidRPr="00081A63">
        <w:rPr>
          <w:rFonts w:asciiTheme="minorHAnsi" w:eastAsia="STKaiti" w:hAnsiTheme="minorHAnsi" w:hint="eastAsia"/>
          <w:b/>
          <w:bCs/>
          <w:iCs/>
          <w:color w:val="002060"/>
          <w:lang w:eastAsia="zh-CN"/>
        </w:rPr>
        <w:t>关键预期结果和衡量的说明</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C6C94" w:rsidRPr="004A2C63" w:rsidTr="007661F7">
        <w:trPr>
          <w:trHeight w:val="586"/>
        </w:trPr>
        <w:tc>
          <w:tcPr>
            <w:tcW w:w="4508" w:type="dxa"/>
            <w:tcBorders>
              <w:right w:val="dotted" w:sz="4" w:space="0" w:color="4F81BD" w:themeColor="accent1"/>
            </w:tcBorders>
          </w:tcPr>
          <w:p w:rsidR="00BC6C94" w:rsidRPr="004A2C63" w:rsidRDefault="00BC6C94" w:rsidP="007661F7">
            <w:pPr>
              <w:jc w:val="center"/>
              <w:rPr>
                <w:rFonts w:asciiTheme="minorHAnsi" w:hAnsiTheme="minorHAnsi"/>
                <w:b/>
                <w:bCs/>
                <w:i/>
                <w:iCs/>
                <w:color w:val="002060"/>
                <w:highlight w:val="lightGray"/>
              </w:rPr>
            </w:pPr>
            <w:r>
              <w:rPr>
                <w:rFonts w:asciiTheme="minorEastAsia" w:eastAsia="STKaiti" w:hAnsiTheme="minorEastAsia" w:hint="eastAsia"/>
                <w:b/>
                <w:bCs/>
                <w:iCs/>
                <w:color w:val="002060"/>
                <w:lang w:eastAsia="zh-CN"/>
              </w:rPr>
              <w:t>关键成果</w:t>
            </w:r>
          </w:p>
        </w:tc>
        <w:tc>
          <w:tcPr>
            <w:tcW w:w="4508" w:type="dxa"/>
            <w:tcBorders>
              <w:left w:val="dotted" w:sz="4" w:space="0" w:color="4F81BD" w:themeColor="accent1"/>
            </w:tcBorders>
          </w:tcPr>
          <w:p w:rsidR="00BC6C94" w:rsidRPr="004A2C63" w:rsidRDefault="00BC6C94" w:rsidP="007661F7">
            <w:pPr>
              <w:ind w:left="204"/>
              <w:jc w:val="center"/>
              <w:rPr>
                <w:rFonts w:asciiTheme="minorHAnsi" w:hAnsiTheme="minorHAnsi"/>
                <w:b/>
                <w:bCs/>
                <w:i/>
                <w:iCs/>
                <w:color w:val="002060"/>
                <w:highlight w:val="lightGray"/>
              </w:rPr>
            </w:pPr>
            <w:r>
              <w:rPr>
                <w:rFonts w:asciiTheme="minorEastAsia" w:eastAsia="STKaiti" w:hAnsiTheme="minorEastAsia" w:hint="eastAsia"/>
                <w:b/>
                <w:bCs/>
                <w:iCs/>
                <w:color w:val="002060"/>
                <w:lang w:eastAsia="zh-CN"/>
              </w:rPr>
              <w:t>关键成果指标</w:t>
            </w:r>
          </w:p>
        </w:tc>
      </w:tr>
      <w:tr w:rsidR="00BC6C94" w:rsidTr="007661F7">
        <w:trPr>
          <w:trHeight w:val="223"/>
        </w:trPr>
        <w:tc>
          <w:tcPr>
            <w:tcW w:w="4508" w:type="dxa"/>
            <w:tcBorders>
              <w:top w:val="single" w:sz="12" w:space="0" w:color="4F81BD" w:themeColor="accent1"/>
              <w:bottom w:val="nil"/>
              <w:right w:val="dotted" w:sz="4" w:space="0" w:color="4F81BD" w:themeColor="accent1"/>
            </w:tcBorders>
          </w:tcPr>
          <w:p w:rsidR="00BC6C94" w:rsidRPr="00DC5678" w:rsidRDefault="00BC6C94" w:rsidP="0042525C">
            <w:pPr>
              <w:pStyle w:val="Tabletext"/>
              <w:rPr>
                <w:rFonts w:asciiTheme="minorHAnsi" w:hAnsiTheme="minorHAnsi"/>
                <w:lang w:eastAsia="zh-CN"/>
              </w:rPr>
            </w:pPr>
            <w:r w:rsidRPr="00DC5678">
              <w:rPr>
                <w:rFonts w:eastAsia="SimSun" w:hint="eastAsia"/>
                <w:lang w:val="en-US" w:eastAsia="zh-CN"/>
              </w:rPr>
              <w:t>利用通用设计原则提高了电信</w:t>
            </w:r>
            <w:r w:rsidRPr="00DC5678">
              <w:rPr>
                <w:rFonts w:eastAsia="SimSun" w:hint="eastAsia"/>
                <w:lang w:val="en-US" w:eastAsia="zh-CN"/>
              </w:rPr>
              <w:t>/ICT</w:t>
            </w:r>
            <w:r w:rsidRPr="00DC5678">
              <w:rPr>
                <w:rFonts w:eastAsia="SimSun" w:hint="eastAsia"/>
                <w:lang w:val="en-US" w:eastAsia="zh-CN"/>
              </w:rPr>
              <w:t>设备、服务和应用的可用性和合规性。</w:t>
            </w:r>
          </w:p>
        </w:tc>
        <w:tc>
          <w:tcPr>
            <w:tcW w:w="4508" w:type="dxa"/>
            <w:tcBorders>
              <w:top w:val="single" w:sz="12" w:space="0" w:color="4F81BD" w:themeColor="accent1"/>
              <w:left w:val="dotted" w:sz="4" w:space="0" w:color="4F81BD" w:themeColor="accent1"/>
              <w:bottom w:val="nil"/>
            </w:tcBorders>
          </w:tcPr>
          <w:p w:rsidR="00BC6C94" w:rsidRPr="00DC5678" w:rsidRDefault="00BC6C94" w:rsidP="0042525C">
            <w:pPr>
              <w:pStyle w:val="Tabletext"/>
              <w:rPr>
                <w:rFonts w:asciiTheme="minorHAnsi" w:hAnsiTheme="minorHAnsi"/>
                <w:lang w:eastAsia="zh-CN"/>
              </w:rPr>
            </w:pPr>
            <w:r w:rsidRPr="00DC5678">
              <w:rPr>
                <w:rFonts w:eastAsiaTheme="minorEastAsia" w:hint="eastAsia"/>
                <w:color w:val="000000"/>
                <w:lang w:eastAsia="zh-CN"/>
              </w:rPr>
              <w:t>包含</w:t>
            </w:r>
            <w:r w:rsidRPr="00DC5678">
              <w:rPr>
                <w:rFonts w:eastAsiaTheme="minorEastAsia"/>
                <w:color w:val="000000"/>
                <w:lang w:eastAsia="zh-CN"/>
              </w:rPr>
              <w:t>ICT</w:t>
            </w:r>
            <w:r w:rsidRPr="00DC5678">
              <w:rPr>
                <w:rFonts w:eastAsiaTheme="minorEastAsia"/>
                <w:color w:val="000000"/>
                <w:lang w:eastAsia="zh-CN"/>
              </w:rPr>
              <w:t>无障碍</w:t>
            </w:r>
            <w:r w:rsidRPr="00DC5678">
              <w:rPr>
                <w:rFonts w:eastAsiaTheme="minorEastAsia" w:hint="eastAsia"/>
                <w:color w:val="000000"/>
                <w:lang w:eastAsia="zh-CN"/>
              </w:rPr>
              <w:t>获取核心</w:t>
            </w:r>
            <w:r w:rsidRPr="00DC5678">
              <w:rPr>
                <w:rFonts w:eastAsiaTheme="minorEastAsia"/>
                <w:color w:val="000000"/>
                <w:lang w:eastAsia="zh-CN"/>
              </w:rPr>
              <w:t>内容</w:t>
            </w:r>
            <w:r w:rsidRPr="00DC5678">
              <w:rPr>
                <w:rFonts w:eastAsiaTheme="minorEastAsia" w:hint="eastAsia"/>
                <w:color w:val="000000"/>
                <w:lang w:eastAsia="zh-CN"/>
              </w:rPr>
              <w:t>或改进无障碍获取</w:t>
            </w:r>
            <w:r w:rsidRPr="00DC5678">
              <w:rPr>
                <w:rFonts w:eastAsiaTheme="minorEastAsia" w:hint="eastAsia"/>
                <w:color w:val="000000"/>
                <w:lang w:eastAsia="zh-CN"/>
              </w:rPr>
              <w:t>/</w:t>
            </w:r>
            <w:r w:rsidRPr="00DC5678">
              <w:rPr>
                <w:rFonts w:eastAsiaTheme="minorEastAsia" w:hint="eastAsia"/>
                <w:color w:val="000000"/>
                <w:lang w:eastAsia="zh-CN"/>
              </w:rPr>
              <w:t>具有无障碍获取要求或功能</w:t>
            </w:r>
            <w:r w:rsidRPr="00DC5678">
              <w:rPr>
                <w:rFonts w:eastAsiaTheme="minorEastAsia"/>
                <w:color w:val="000000"/>
                <w:lang w:eastAsia="zh-CN"/>
              </w:rPr>
              <w:t>的</w:t>
            </w:r>
            <w:r w:rsidRPr="00DC5678">
              <w:rPr>
                <w:rFonts w:eastAsiaTheme="minorEastAsia" w:hint="eastAsia"/>
                <w:color w:val="000000"/>
                <w:lang w:eastAsia="zh-CN"/>
              </w:rPr>
              <w:t>ITU-T</w:t>
            </w:r>
            <w:r w:rsidRPr="00DC5678">
              <w:rPr>
                <w:rFonts w:eastAsiaTheme="minorEastAsia"/>
                <w:color w:val="000000"/>
                <w:lang w:eastAsia="zh-CN"/>
              </w:rPr>
              <w:t>技术出版物数量</w:t>
            </w:r>
          </w:p>
        </w:tc>
      </w:tr>
      <w:tr w:rsidR="00BC6C94" w:rsidTr="007661F7">
        <w:tc>
          <w:tcPr>
            <w:tcW w:w="4508" w:type="dxa"/>
            <w:tcBorders>
              <w:bottom w:val="nil"/>
              <w:right w:val="dotted" w:sz="4" w:space="0" w:color="4F81BD" w:themeColor="accent1"/>
            </w:tcBorders>
          </w:tcPr>
          <w:p w:rsidR="00BC6C94" w:rsidRPr="00DC5678" w:rsidRDefault="00BC6C94" w:rsidP="0042525C">
            <w:pPr>
              <w:pStyle w:val="Tabletext"/>
              <w:rPr>
                <w:rFonts w:asciiTheme="minorHAnsi" w:hAnsiTheme="minorHAnsi"/>
                <w:lang w:eastAsia="zh-CN"/>
              </w:rPr>
            </w:pPr>
            <w:r w:rsidRPr="00DC5678">
              <w:rPr>
                <w:rFonts w:eastAsia="SimSun" w:hint="eastAsia"/>
                <w:lang w:val="en-US" w:eastAsia="zh-CN"/>
              </w:rPr>
              <w:t>在国际电联的工作中扩大了与残疾人和具体需求人群组织的接触。</w:t>
            </w:r>
          </w:p>
        </w:tc>
        <w:tc>
          <w:tcPr>
            <w:tcW w:w="4508" w:type="dxa"/>
            <w:tcBorders>
              <w:left w:val="dotted" w:sz="4" w:space="0" w:color="4F81BD" w:themeColor="accent1"/>
              <w:bottom w:val="nil"/>
            </w:tcBorders>
          </w:tcPr>
          <w:p w:rsidR="00BC6C94" w:rsidRPr="00DC5678" w:rsidRDefault="00BC6C94" w:rsidP="0042525C">
            <w:pPr>
              <w:pStyle w:val="Tabletext"/>
              <w:rPr>
                <w:rFonts w:asciiTheme="minorHAnsi" w:hAnsiTheme="minorHAnsi"/>
                <w:lang w:eastAsia="zh-CN"/>
              </w:rPr>
            </w:pPr>
            <w:r w:rsidRPr="00DC5678">
              <w:rPr>
                <w:rFonts w:eastAsiaTheme="minorEastAsia" w:hint="eastAsia"/>
                <w:color w:val="000000"/>
                <w:lang w:eastAsia="zh-CN"/>
              </w:rPr>
              <w:t>采用</w:t>
            </w:r>
            <w:r w:rsidRPr="00DC5678">
              <w:rPr>
                <w:rFonts w:eastAsiaTheme="minorEastAsia"/>
                <w:color w:val="000000"/>
                <w:lang w:eastAsia="zh-CN"/>
              </w:rPr>
              <w:t>手语</w:t>
            </w:r>
            <w:r w:rsidRPr="00DC5678">
              <w:rPr>
                <w:rFonts w:eastAsiaTheme="minorEastAsia" w:hint="eastAsia"/>
                <w:color w:val="000000"/>
                <w:lang w:eastAsia="zh-CN"/>
              </w:rPr>
              <w:t>和</w:t>
            </w:r>
            <w:r w:rsidR="00F9167B">
              <w:rPr>
                <w:rFonts w:eastAsiaTheme="minorEastAsia" w:hint="eastAsia"/>
                <w:color w:val="000000"/>
                <w:lang w:eastAsia="zh-CN"/>
              </w:rPr>
              <w:t>隐藏</w:t>
            </w:r>
            <w:r w:rsidRPr="00DC5678">
              <w:rPr>
                <w:rFonts w:eastAsiaTheme="minorEastAsia"/>
                <w:color w:val="000000"/>
                <w:lang w:eastAsia="zh-CN"/>
              </w:rPr>
              <w:t>字幕的会议数量。</w:t>
            </w:r>
          </w:p>
          <w:p w:rsidR="00BC6C94" w:rsidRPr="00DC5678" w:rsidRDefault="00BC6C94" w:rsidP="0042525C">
            <w:pPr>
              <w:pStyle w:val="Tabletext"/>
              <w:rPr>
                <w:rFonts w:asciiTheme="minorHAnsi" w:hAnsiTheme="minorHAnsi"/>
                <w:lang w:eastAsia="zh-CN"/>
              </w:rPr>
            </w:pPr>
            <w:r w:rsidRPr="00DC5678">
              <w:rPr>
                <w:rFonts w:asciiTheme="minorEastAsia" w:eastAsiaTheme="minorEastAsia" w:hAnsiTheme="minorEastAsia" w:hint="eastAsia"/>
                <w:lang w:eastAsia="zh-CN"/>
              </w:rPr>
              <w:t>国际电联无障碍获取基金（手语、专家差旅和</w:t>
            </w:r>
            <w:r w:rsidR="00F9167B">
              <w:rPr>
                <w:rFonts w:asciiTheme="minorEastAsia" w:eastAsiaTheme="minorEastAsia" w:hAnsiTheme="minorEastAsia" w:hint="eastAsia"/>
                <w:lang w:eastAsia="zh-CN"/>
              </w:rPr>
              <w:t>隐藏</w:t>
            </w:r>
            <w:r w:rsidRPr="00DC5678">
              <w:rPr>
                <w:rFonts w:asciiTheme="minorEastAsia" w:eastAsiaTheme="minorEastAsia" w:hAnsiTheme="minorEastAsia" w:hint="eastAsia"/>
                <w:lang w:eastAsia="zh-CN"/>
              </w:rPr>
              <w:t>字幕）。</w:t>
            </w:r>
          </w:p>
        </w:tc>
      </w:tr>
      <w:tr w:rsidR="00BC6C94" w:rsidTr="007661F7">
        <w:tc>
          <w:tcPr>
            <w:tcW w:w="4508" w:type="dxa"/>
            <w:tcBorders>
              <w:bottom w:val="nil"/>
              <w:right w:val="dotted" w:sz="4" w:space="0" w:color="4F81BD" w:themeColor="accent1"/>
            </w:tcBorders>
          </w:tcPr>
          <w:p w:rsidR="00BC6C94" w:rsidRPr="00DC5678" w:rsidRDefault="00BC6C94" w:rsidP="0042525C">
            <w:pPr>
              <w:pStyle w:val="Tabletext"/>
              <w:rPr>
                <w:rFonts w:asciiTheme="minorHAnsi" w:hAnsiTheme="minorHAnsi"/>
                <w:lang w:eastAsia="zh-CN"/>
              </w:rPr>
            </w:pPr>
            <w:r w:rsidRPr="00DC5678">
              <w:rPr>
                <w:rFonts w:eastAsia="SimSun" w:hint="eastAsia"/>
                <w:lang w:val="en-US" w:eastAsia="zh-CN"/>
              </w:rPr>
              <w:t>提高包括多边和政府间组织在内的各方面对加强残疾人和具有具体需求人群无障碍获取电信</w:t>
            </w:r>
            <w:r w:rsidRPr="00DC5678">
              <w:rPr>
                <w:rFonts w:eastAsia="SimSun" w:hint="eastAsia"/>
                <w:lang w:val="en-US" w:eastAsia="zh-CN"/>
              </w:rPr>
              <w:t>/ICT</w:t>
            </w:r>
            <w:r w:rsidRPr="00DC5678">
              <w:rPr>
                <w:rFonts w:eastAsia="SimSun" w:hint="eastAsia"/>
                <w:lang w:val="en-US" w:eastAsia="zh-CN"/>
              </w:rPr>
              <w:t>的必要性的认识。</w:t>
            </w:r>
          </w:p>
        </w:tc>
        <w:tc>
          <w:tcPr>
            <w:tcW w:w="4508" w:type="dxa"/>
            <w:tcBorders>
              <w:left w:val="dotted" w:sz="4" w:space="0" w:color="4F81BD" w:themeColor="accent1"/>
              <w:bottom w:val="nil"/>
            </w:tcBorders>
          </w:tcPr>
          <w:p w:rsidR="00BC6C94" w:rsidRPr="00DC5678" w:rsidRDefault="00BC6C94" w:rsidP="0042525C">
            <w:pPr>
              <w:pStyle w:val="Tabletext"/>
              <w:rPr>
                <w:rFonts w:asciiTheme="minorHAnsi" w:hAnsiTheme="minorHAnsi"/>
                <w:lang w:eastAsia="zh-CN"/>
              </w:rPr>
            </w:pPr>
            <w:r w:rsidRPr="00DC5678">
              <w:rPr>
                <w:rFonts w:eastAsiaTheme="minorEastAsia" w:hint="eastAsia"/>
                <w:color w:val="000000"/>
                <w:lang w:eastAsia="zh-CN"/>
              </w:rPr>
              <w:t>具有</w:t>
            </w:r>
            <w:r w:rsidRPr="00DC5678">
              <w:rPr>
                <w:rFonts w:eastAsiaTheme="minorEastAsia"/>
                <w:color w:val="000000"/>
                <w:lang w:eastAsia="zh-CN"/>
              </w:rPr>
              <w:t>无障碍获取</w:t>
            </w:r>
            <w:r w:rsidRPr="00DC5678">
              <w:rPr>
                <w:rFonts w:eastAsiaTheme="minorEastAsia" w:hint="eastAsia"/>
                <w:color w:val="000000"/>
                <w:lang w:eastAsia="zh-CN"/>
              </w:rPr>
              <w:t>政策</w:t>
            </w:r>
            <w:r w:rsidRPr="00DC5678">
              <w:rPr>
                <w:rFonts w:eastAsiaTheme="minorEastAsia"/>
                <w:color w:val="000000"/>
                <w:lang w:eastAsia="zh-CN"/>
              </w:rPr>
              <w:t>的国家数量</w:t>
            </w:r>
            <w:r w:rsidRPr="00DC5678">
              <w:rPr>
                <w:rFonts w:eastAsiaTheme="minorEastAsia" w:hint="eastAsia"/>
                <w:color w:val="000000"/>
                <w:lang w:eastAsia="zh-CN"/>
              </w:rPr>
              <w:t>。</w:t>
            </w:r>
          </w:p>
        </w:tc>
      </w:tr>
    </w:tbl>
    <w:p w:rsidR="0056118F" w:rsidRPr="00147219" w:rsidRDefault="0056118F" w:rsidP="0056118F">
      <w:pPr>
        <w:keepNext/>
        <w:snapToGrid w:val="0"/>
        <w:spacing w:before="240" w:after="120"/>
        <w:jc w:val="numTab"/>
        <w:rPr>
          <w:rFonts w:asciiTheme="minorHAnsi" w:hAnsiTheme="minorHAnsi"/>
          <w:b/>
          <w:bCs/>
          <w:i/>
          <w:iCs/>
          <w:color w:val="002060"/>
          <w:highlight w:val="lightGray"/>
        </w:rPr>
      </w:pPr>
      <w:r w:rsidRPr="001748C8">
        <w:rPr>
          <w:rFonts w:asciiTheme="minorHAnsi" w:eastAsia="STKaiti" w:hAnsiTheme="minorHAnsi" w:hint="eastAsia"/>
          <w:b/>
          <w:bCs/>
          <w:iCs/>
          <w:color w:val="002060"/>
          <w:lang w:eastAsia="zh-CN"/>
        </w:rPr>
        <w:t>计划费用概要</w:t>
      </w:r>
    </w:p>
    <w:p w:rsidR="00BC6C94" w:rsidRDefault="00BC6C94" w:rsidP="00BC6C94">
      <w:pPr>
        <w:jc w:val="center"/>
      </w:pPr>
      <w:r w:rsidRPr="00DC5678">
        <w:rPr>
          <w:noProof/>
          <w:lang w:eastAsia="zh-CN"/>
        </w:rPr>
        <w:drawing>
          <wp:inline distT="0" distB="0" distL="0" distR="0" wp14:anchorId="004F9408" wp14:editId="07EEAE48">
            <wp:extent cx="4876800" cy="24993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76800" cy="2499360"/>
                    </a:xfrm>
                    <a:prstGeom prst="rect">
                      <a:avLst/>
                    </a:prstGeom>
                    <a:noFill/>
                    <a:ln>
                      <a:noFill/>
                    </a:ln>
                  </pic:spPr>
                </pic:pic>
              </a:graphicData>
            </a:graphic>
          </wp:inline>
        </w:drawing>
      </w:r>
      <w:r>
        <w:br w:type="page"/>
      </w:r>
    </w:p>
    <w:p w:rsidR="00BC6C94" w:rsidRPr="004A2C63" w:rsidRDefault="00BC6C94" w:rsidP="00B1458D">
      <w:pPr>
        <w:pStyle w:val="Heading2"/>
        <w:rPr>
          <w:rFonts w:asciiTheme="minorHAnsi" w:hAnsiTheme="minorHAnsi"/>
          <w:b w:val="0"/>
          <w:bCs/>
          <w:color w:val="002060"/>
          <w:lang w:eastAsia="zh-CN"/>
        </w:rPr>
      </w:pPr>
      <w:bookmarkStart w:id="222" w:name="_Toc7442888"/>
      <w:bookmarkStart w:id="223" w:name="_Toc7443553"/>
      <w:r w:rsidRPr="004A2C63">
        <w:rPr>
          <w:rFonts w:asciiTheme="minorHAnsi" w:hAnsiTheme="minorHAnsi"/>
          <w:bCs/>
          <w:color w:val="00B0F0"/>
          <w:lang w:eastAsia="zh-CN"/>
        </w:rPr>
        <w:lastRenderedPageBreak/>
        <w:t>II</w:t>
      </w:r>
      <w:r>
        <w:rPr>
          <w:rFonts w:asciiTheme="minorHAnsi" w:hAnsiTheme="minorHAnsi"/>
          <w:bCs/>
          <w:color w:val="002060"/>
          <w:lang w:eastAsia="zh-CN"/>
        </w:rPr>
        <w:t>.2</w:t>
      </w:r>
      <w:r w:rsidRPr="00467B01">
        <w:rPr>
          <w:rFonts w:asciiTheme="minorHAnsi" w:hAnsiTheme="minorHAnsi"/>
          <w:bCs/>
          <w:color w:val="002060"/>
          <w:lang w:eastAsia="zh-CN"/>
        </w:rPr>
        <w:t xml:space="preserve">.4 </w:t>
      </w:r>
      <w:r w:rsidR="00B1458D" w:rsidRPr="00B1458D">
        <w:rPr>
          <w:rFonts w:asciiTheme="minorHAnsi" w:hAnsiTheme="minorHAnsi"/>
          <w:bCs/>
          <w:color w:val="002060"/>
          <w:lang w:eastAsia="zh-CN"/>
        </w:rPr>
        <w:t>–</w:t>
      </w:r>
      <w:r w:rsidRPr="00467B01">
        <w:rPr>
          <w:rFonts w:asciiTheme="minorHAnsi" w:hAnsiTheme="minorHAnsi"/>
          <w:bCs/>
          <w:color w:val="002060"/>
          <w:lang w:eastAsia="zh-CN"/>
        </w:rPr>
        <w:t xml:space="preserve"> I.4</w:t>
      </w:r>
      <w:r w:rsidRPr="00467B01">
        <w:rPr>
          <w:rFonts w:asciiTheme="minorHAnsi" w:hAnsiTheme="minorHAnsi" w:hint="eastAsia"/>
          <w:bCs/>
          <w:color w:val="002060"/>
          <w:lang w:eastAsia="zh-CN"/>
        </w:rPr>
        <w:t>性别</w:t>
      </w:r>
      <w:r>
        <w:rPr>
          <w:rFonts w:asciiTheme="minorHAnsi" w:hAnsiTheme="minorHAnsi" w:hint="eastAsia"/>
          <w:bCs/>
          <w:color w:val="002060"/>
          <w:lang w:eastAsia="zh-CN"/>
        </w:rPr>
        <w:t>平等和包容性</w:t>
      </w:r>
      <w:bookmarkEnd w:id="222"/>
      <w:bookmarkEnd w:id="223"/>
    </w:p>
    <w:p w:rsidR="00BC6C94" w:rsidRDefault="00BC6C94" w:rsidP="0056118F">
      <w:pPr>
        <w:keepNext/>
        <w:snapToGrid w:val="0"/>
        <w:spacing w:before="240" w:after="120"/>
        <w:jc w:val="numTab"/>
        <w:rPr>
          <w:rFonts w:asciiTheme="minorHAnsi" w:hAnsiTheme="minorHAnsi"/>
          <w:b/>
          <w:bCs/>
          <w:i/>
          <w:iCs/>
          <w:color w:val="002060"/>
          <w:highlight w:val="lightGray"/>
          <w:lang w:eastAsia="zh-CN"/>
        </w:rPr>
      </w:pPr>
      <w:r>
        <w:rPr>
          <w:rFonts w:asciiTheme="minorHAnsi" w:eastAsia="STKaiti" w:hAnsiTheme="minorHAnsi" w:hint="eastAsia"/>
          <w:b/>
          <w:bCs/>
          <w:iCs/>
          <w:color w:val="002060"/>
          <w:lang w:eastAsia="zh-CN"/>
        </w:rPr>
        <w:t>部门</w:t>
      </w:r>
      <w:r w:rsidRPr="0056118F">
        <w:rPr>
          <w:rFonts w:asciiTheme="minorHAnsi" w:eastAsia="STKaiti" w:hAnsiTheme="minorHAnsi" w:hint="eastAsia"/>
          <w:b/>
          <w:bCs/>
          <w:iCs/>
          <w:color w:val="002060"/>
          <w:lang w:eastAsia="zh-CN"/>
        </w:rPr>
        <w:t>目标</w:t>
      </w:r>
      <w:r>
        <w:rPr>
          <w:rFonts w:asciiTheme="minorHAnsi" w:eastAsia="STKaiti" w:hAnsiTheme="minorHAnsi" w:hint="eastAsia"/>
          <w:b/>
          <w:bCs/>
          <w:iCs/>
          <w:color w:val="002060"/>
          <w:lang w:eastAsia="zh-CN"/>
        </w:rPr>
        <w:t>描述</w:t>
      </w:r>
    </w:p>
    <w:p w:rsidR="00BC6C94" w:rsidRDefault="00BC6C94" w:rsidP="0056118F">
      <w:pPr>
        <w:snapToGrid w:val="0"/>
        <w:ind w:firstLineChars="200" w:firstLine="480"/>
        <w:rPr>
          <w:rFonts w:asciiTheme="minorHAnsi" w:hAnsiTheme="minorHAnsi"/>
          <w:lang w:eastAsia="zh-CN"/>
        </w:rPr>
      </w:pPr>
      <w:r w:rsidRPr="001C44C8">
        <w:rPr>
          <w:rFonts w:hint="eastAsia"/>
          <w:bCs/>
          <w:lang w:eastAsia="zh-CN"/>
        </w:rPr>
        <w:t>改善电信</w:t>
      </w:r>
      <w:r w:rsidRPr="001C44C8">
        <w:rPr>
          <w:rFonts w:hint="eastAsia"/>
          <w:bCs/>
          <w:lang w:eastAsia="zh-CN"/>
        </w:rPr>
        <w:t>/ICT</w:t>
      </w:r>
      <w:r w:rsidRPr="001C44C8">
        <w:rPr>
          <w:rFonts w:hint="eastAsia"/>
          <w:bCs/>
          <w:lang w:eastAsia="zh-CN"/>
        </w:rPr>
        <w:t>的使用，促进性别平等和</w:t>
      </w:r>
      <w:r w:rsidRPr="0056118F">
        <w:rPr>
          <w:rFonts w:hint="eastAsia"/>
          <w:lang w:eastAsia="zh-CN"/>
        </w:rPr>
        <w:t>包容</w:t>
      </w:r>
      <w:r w:rsidRPr="001C44C8">
        <w:rPr>
          <w:rFonts w:hint="eastAsia"/>
          <w:bCs/>
          <w:lang w:eastAsia="zh-CN"/>
        </w:rPr>
        <w:t>性并为女性和年轻女性赋能</w:t>
      </w:r>
      <w:r>
        <w:rPr>
          <w:rFonts w:hint="eastAsia"/>
          <w:bCs/>
          <w:lang w:eastAsia="zh-CN"/>
        </w:rPr>
        <w:t>。</w:t>
      </w:r>
    </w:p>
    <w:p w:rsidR="00BC6C94" w:rsidRDefault="00BC6C94" w:rsidP="0056118F">
      <w:pPr>
        <w:snapToGrid w:val="0"/>
        <w:ind w:firstLineChars="200" w:firstLine="480"/>
        <w:rPr>
          <w:rFonts w:asciiTheme="minorHAnsi" w:hAnsiTheme="minorHAnsi"/>
          <w:lang w:eastAsia="zh-CN"/>
        </w:rPr>
      </w:pPr>
      <w:r>
        <w:rPr>
          <w:rFonts w:asciiTheme="minorHAnsi" w:hAnsiTheme="minorHAnsi" w:hint="eastAsia"/>
          <w:lang w:eastAsia="zh-CN"/>
        </w:rPr>
        <w:t>部门目标</w:t>
      </w:r>
      <w:r>
        <w:rPr>
          <w:rFonts w:asciiTheme="minorHAnsi" w:hAnsiTheme="minorHAnsi"/>
          <w:lang w:eastAsia="zh-CN"/>
        </w:rPr>
        <w:t>I.4</w:t>
      </w:r>
      <w:r>
        <w:rPr>
          <w:rFonts w:asciiTheme="minorHAnsi" w:hAnsiTheme="minorHAnsi" w:hint="eastAsia"/>
          <w:lang w:eastAsia="zh-CN"/>
        </w:rPr>
        <w:t>在</w:t>
      </w:r>
      <w:r>
        <w:rPr>
          <w:rFonts w:asciiTheme="minorHAnsi" w:hAnsiTheme="minorHAnsi" w:hint="eastAsia"/>
          <w:lang w:eastAsia="zh-CN"/>
        </w:rPr>
        <w:t>2020-2021</w:t>
      </w:r>
      <w:r>
        <w:rPr>
          <w:rFonts w:asciiTheme="minorHAnsi" w:hAnsiTheme="minorHAnsi" w:hint="eastAsia"/>
          <w:lang w:eastAsia="zh-CN"/>
        </w:rPr>
        <w:t>年使用</w:t>
      </w:r>
      <w:r>
        <w:rPr>
          <w:rFonts w:asciiTheme="minorHAnsi" w:hAnsiTheme="minorHAnsi"/>
          <w:lang w:eastAsia="zh-CN"/>
        </w:rPr>
        <w:t>7.83%</w:t>
      </w:r>
      <w:r>
        <w:rPr>
          <w:rFonts w:asciiTheme="minorHAnsi" w:hAnsiTheme="minorHAnsi" w:hint="eastAsia"/>
          <w:lang w:eastAsia="zh-CN"/>
        </w:rPr>
        <w:t>的跨部门部门目标计划资源或</w:t>
      </w:r>
      <w:r>
        <w:rPr>
          <w:rFonts w:asciiTheme="minorHAnsi" w:hAnsiTheme="minorHAnsi"/>
          <w:lang w:eastAsia="zh-CN"/>
        </w:rPr>
        <w:t>0.78%</w:t>
      </w:r>
      <w:r>
        <w:rPr>
          <w:rFonts w:asciiTheme="minorHAnsi" w:hAnsiTheme="minorHAnsi" w:hint="eastAsia"/>
          <w:lang w:eastAsia="zh-CN"/>
        </w:rPr>
        <w:t>的国际电联计划资源。</w:t>
      </w:r>
    </w:p>
    <w:p w:rsidR="00BC6C94" w:rsidRPr="004A2C63" w:rsidRDefault="00BC6C94" w:rsidP="00F42151">
      <w:pPr>
        <w:keepNext/>
        <w:snapToGrid w:val="0"/>
        <w:spacing w:before="240" w:after="120"/>
        <w:jc w:val="numTab"/>
        <w:rPr>
          <w:rFonts w:asciiTheme="minorHAnsi" w:hAnsiTheme="minorHAnsi"/>
          <w:b/>
          <w:bCs/>
          <w:i/>
          <w:iCs/>
          <w:color w:val="002060"/>
          <w:highlight w:val="lightGray"/>
          <w:lang w:eastAsia="zh-CN"/>
        </w:rPr>
      </w:pPr>
      <w:r w:rsidRPr="00081A63">
        <w:rPr>
          <w:rFonts w:asciiTheme="minorHAnsi" w:eastAsia="STKaiti" w:hAnsiTheme="minorHAnsi" w:hint="eastAsia"/>
          <w:b/>
          <w:bCs/>
          <w:iCs/>
          <w:color w:val="002060"/>
          <w:lang w:eastAsia="zh-CN"/>
        </w:rPr>
        <w:t>关键预期结果和衡量的说明</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C6C94" w:rsidRPr="004A2C63" w:rsidTr="007661F7">
        <w:trPr>
          <w:trHeight w:val="586"/>
        </w:trPr>
        <w:tc>
          <w:tcPr>
            <w:tcW w:w="4508" w:type="dxa"/>
            <w:tcBorders>
              <w:right w:val="dotted" w:sz="4" w:space="0" w:color="4F81BD" w:themeColor="accent1"/>
            </w:tcBorders>
          </w:tcPr>
          <w:p w:rsidR="00BC6C94" w:rsidRPr="004A2C63" w:rsidRDefault="00BC6C94" w:rsidP="007661F7">
            <w:pPr>
              <w:jc w:val="center"/>
              <w:rPr>
                <w:rFonts w:asciiTheme="minorHAnsi" w:hAnsiTheme="minorHAnsi"/>
                <w:b/>
                <w:bCs/>
                <w:i/>
                <w:iCs/>
                <w:color w:val="002060"/>
                <w:highlight w:val="lightGray"/>
              </w:rPr>
            </w:pPr>
            <w:r>
              <w:rPr>
                <w:rFonts w:asciiTheme="minorEastAsia" w:eastAsia="STKaiti" w:hAnsiTheme="minorEastAsia" w:hint="eastAsia"/>
                <w:b/>
                <w:bCs/>
                <w:iCs/>
                <w:color w:val="002060"/>
                <w:lang w:eastAsia="zh-CN"/>
              </w:rPr>
              <w:t>关键成果</w:t>
            </w:r>
          </w:p>
        </w:tc>
        <w:tc>
          <w:tcPr>
            <w:tcW w:w="4508" w:type="dxa"/>
            <w:tcBorders>
              <w:left w:val="dotted" w:sz="4" w:space="0" w:color="4F81BD" w:themeColor="accent1"/>
            </w:tcBorders>
          </w:tcPr>
          <w:p w:rsidR="00BC6C94" w:rsidRPr="004A2C63" w:rsidRDefault="00BC6C94" w:rsidP="007661F7">
            <w:pPr>
              <w:ind w:left="204"/>
              <w:jc w:val="center"/>
              <w:rPr>
                <w:rFonts w:asciiTheme="minorHAnsi" w:hAnsiTheme="minorHAnsi"/>
                <w:b/>
                <w:bCs/>
                <w:i/>
                <w:iCs/>
                <w:color w:val="002060"/>
                <w:highlight w:val="lightGray"/>
              </w:rPr>
            </w:pPr>
            <w:r>
              <w:rPr>
                <w:rFonts w:asciiTheme="minorEastAsia" w:eastAsia="STKaiti" w:hAnsiTheme="minorEastAsia" w:hint="eastAsia"/>
                <w:b/>
                <w:bCs/>
                <w:iCs/>
                <w:color w:val="002060"/>
                <w:lang w:eastAsia="zh-CN"/>
              </w:rPr>
              <w:t>关键成果指标</w:t>
            </w:r>
          </w:p>
        </w:tc>
      </w:tr>
      <w:tr w:rsidR="00BC6C94" w:rsidTr="007661F7">
        <w:trPr>
          <w:trHeight w:val="223"/>
        </w:trPr>
        <w:tc>
          <w:tcPr>
            <w:tcW w:w="4508" w:type="dxa"/>
            <w:tcBorders>
              <w:top w:val="single" w:sz="12" w:space="0" w:color="4F81BD" w:themeColor="accent1"/>
              <w:bottom w:val="nil"/>
              <w:right w:val="dotted" w:sz="4" w:space="0" w:color="4F81BD" w:themeColor="accent1"/>
            </w:tcBorders>
          </w:tcPr>
          <w:p w:rsidR="00BC6C94" w:rsidRPr="00DC5678" w:rsidRDefault="00BC6C94" w:rsidP="0042525C">
            <w:pPr>
              <w:pStyle w:val="Tabletext"/>
              <w:rPr>
                <w:rFonts w:asciiTheme="minorHAnsi" w:hAnsiTheme="minorHAnsi"/>
                <w:lang w:eastAsia="zh-CN"/>
              </w:rPr>
            </w:pPr>
            <w:r w:rsidRPr="00DC5678">
              <w:rPr>
                <w:rFonts w:eastAsia="SimSun" w:hint="eastAsia"/>
                <w:lang w:val="en-US" w:eastAsia="zh-CN"/>
              </w:rPr>
              <w:t>加强电信</w:t>
            </w:r>
            <w:r w:rsidRPr="00DC5678">
              <w:rPr>
                <w:rFonts w:eastAsia="SimSun" w:hint="eastAsia"/>
                <w:lang w:val="en-US" w:eastAsia="zh-CN"/>
              </w:rPr>
              <w:t>/ICT</w:t>
            </w:r>
            <w:r w:rsidRPr="00DC5678">
              <w:rPr>
                <w:rFonts w:eastAsia="SimSun" w:hint="eastAsia"/>
                <w:lang w:val="en-US" w:eastAsia="zh-CN"/>
              </w:rPr>
              <w:t>的获取和使用，促进妇女赋权。</w:t>
            </w:r>
          </w:p>
        </w:tc>
        <w:tc>
          <w:tcPr>
            <w:tcW w:w="4508" w:type="dxa"/>
            <w:tcBorders>
              <w:top w:val="single" w:sz="12" w:space="0" w:color="4F81BD" w:themeColor="accent1"/>
              <w:left w:val="dotted" w:sz="4" w:space="0" w:color="4F81BD" w:themeColor="accent1"/>
              <w:bottom w:val="nil"/>
            </w:tcBorders>
          </w:tcPr>
          <w:p w:rsidR="00BC6C94" w:rsidRPr="00DC5678" w:rsidRDefault="00BC6C94" w:rsidP="0042525C">
            <w:pPr>
              <w:pStyle w:val="Tabletext"/>
              <w:rPr>
                <w:rFonts w:asciiTheme="minorHAnsi" w:hAnsiTheme="minorHAnsi"/>
                <w:lang w:eastAsia="zh-CN"/>
              </w:rPr>
            </w:pPr>
            <w:r w:rsidRPr="00DC5678">
              <w:rPr>
                <w:rFonts w:eastAsiaTheme="minorEastAsia" w:hint="eastAsia"/>
                <w:lang w:eastAsia="zh-CN"/>
              </w:rPr>
              <w:t>使用互联网</w:t>
            </w:r>
            <w:r w:rsidRPr="00DC5678">
              <w:rPr>
                <w:rFonts w:eastAsiaTheme="minorEastAsia"/>
                <w:lang w:eastAsia="zh-CN"/>
              </w:rPr>
              <w:t>的男女百分比差异</w:t>
            </w:r>
            <w:r w:rsidRPr="00DC5678">
              <w:rPr>
                <w:rFonts w:eastAsiaTheme="minorEastAsia" w:hint="eastAsia"/>
                <w:lang w:eastAsia="zh-CN"/>
              </w:rPr>
              <w:t>。</w:t>
            </w:r>
          </w:p>
          <w:p w:rsidR="00BC6C94" w:rsidRPr="00DC5678" w:rsidRDefault="00BC6C94" w:rsidP="0042525C">
            <w:pPr>
              <w:pStyle w:val="Tabletext"/>
              <w:rPr>
                <w:rFonts w:asciiTheme="minorHAnsi" w:hAnsiTheme="minorHAnsi"/>
                <w:lang w:eastAsia="zh-CN"/>
              </w:rPr>
            </w:pPr>
            <w:r w:rsidRPr="00DC5678">
              <w:rPr>
                <w:rFonts w:eastAsiaTheme="minorEastAsia" w:hint="eastAsia"/>
                <w:lang w:eastAsia="zh-CN"/>
              </w:rPr>
              <w:t>拥有手机的男女百分比差异</w:t>
            </w:r>
            <w:r w:rsidRPr="00DC5678">
              <w:rPr>
                <w:rFonts w:eastAsiaTheme="minorEastAsia"/>
                <w:lang w:eastAsia="zh-CN"/>
              </w:rPr>
              <w:t>。</w:t>
            </w:r>
          </w:p>
        </w:tc>
      </w:tr>
      <w:tr w:rsidR="00BC6C94" w:rsidTr="007661F7">
        <w:tc>
          <w:tcPr>
            <w:tcW w:w="4508" w:type="dxa"/>
            <w:tcBorders>
              <w:bottom w:val="nil"/>
              <w:right w:val="dotted" w:sz="4" w:space="0" w:color="4F81BD" w:themeColor="accent1"/>
            </w:tcBorders>
          </w:tcPr>
          <w:p w:rsidR="00BC6C94" w:rsidRPr="00DC5678" w:rsidRDefault="00BC6C94" w:rsidP="0042525C">
            <w:pPr>
              <w:pStyle w:val="Tabletext"/>
              <w:rPr>
                <w:rFonts w:asciiTheme="minorHAnsi" w:hAnsiTheme="minorHAnsi"/>
                <w:lang w:eastAsia="zh-CN"/>
              </w:rPr>
            </w:pPr>
            <w:r w:rsidRPr="00DC5678">
              <w:rPr>
                <w:rFonts w:eastAsia="SimSun" w:hint="eastAsia"/>
                <w:lang w:val="en-US" w:eastAsia="zh-CN"/>
              </w:rPr>
              <w:t>加强女性在国际电联和电信</w:t>
            </w:r>
            <w:r w:rsidRPr="00DC5678">
              <w:rPr>
                <w:rFonts w:eastAsia="SimSun" w:hint="eastAsia"/>
                <w:lang w:val="en-US" w:eastAsia="zh-CN"/>
              </w:rPr>
              <w:t>/ICT</w:t>
            </w:r>
            <w:r w:rsidRPr="00DC5678">
              <w:rPr>
                <w:rFonts w:eastAsia="SimSun" w:hint="eastAsia"/>
                <w:lang w:val="en-US" w:eastAsia="zh-CN"/>
              </w:rPr>
              <w:t>行业工作中所有决策层面的参与</w:t>
            </w:r>
          </w:p>
        </w:tc>
        <w:tc>
          <w:tcPr>
            <w:tcW w:w="4508" w:type="dxa"/>
            <w:tcBorders>
              <w:left w:val="dotted" w:sz="4" w:space="0" w:color="4F81BD" w:themeColor="accent1"/>
              <w:bottom w:val="nil"/>
            </w:tcBorders>
          </w:tcPr>
          <w:p w:rsidR="00BC6C94" w:rsidRPr="00DC5678" w:rsidRDefault="00BC6C94" w:rsidP="0042525C">
            <w:pPr>
              <w:pStyle w:val="Tabletext"/>
              <w:rPr>
                <w:rFonts w:asciiTheme="minorHAnsi" w:hAnsiTheme="minorHAnsi"/>
                <w:lang w:eastAsia="zh-CN"/>
              </w:rPr>
            </w:pPr>
            <w:r w:rsidRPr="00DC5678">
              <w:rPr>
                <w:rFonts w:asciiTheme="minorEastAsia" w:eastAsiaTheme="minorEastAsia" w:hAnsiTheme="minorEastAsia" w:hint="eastAsia"/>
                <w:lang w:eastAsia="zh-CN"/>
              </w:rPr>
              <w:t>性别情况信息概览结果（国际电联会议中的女性：总数、主席、副主席、法定委员会中的女性、关键活动中的女性、全权代表大会和理事会中的女性、</w:t>
            </w:r>
            <w:r w:rsidRPr="00DC5678">
              <w:rPr>
                <w:rFonts w:asciiTheme="minorHAnsi" w:eastAsiaTheme="minorEastAsia" w:hAnsiTheme="minorHAnsi" w:cstheme="minorHAnsi"/>
                <w:lang w:eastAsia="zh-CN"/>
              </w:rPr>
              <w:t>ICT</w:t>
            </w:r>
            <w:r w:rsidRPr="00DC5678">
              <w:rPr>
                <w:rFonts w:asciiTheme="minorEastAsia" w:eastAsiaTheme="minorEastAsia" w:hAnsiTheme="minorEastAsia" w:hint="eastAsia"/>
                <w:lang w:eastAsia="zh-CN"/>
              </w:rPr>
              <w:t>和连通性中的女性）。</w:t>
            </w:r>
          </w:p>
        </w:tc>
      </w:tr>
      <w:tr w:rsidR="00BC6C94" w:rsidTr="007661F7">
        <w:tc>
          <w:tcPr>
            <w:tcW w:w="4508" w:type="dxa"/>
            <w:tcBorders>
              <w:right w:val="dotted" w:sz="4" w:space="0" w:color="4F81BD" w:themeColor="accent1"/>
            </w:tcBorders>
          </w:tcPr>
          <w:p w:rsidR="00BC6C94" w:rsidRPr="00DC5678" w:rsidRDefault="00BC6C94" w:rsidP="0042525C">
            <w:pPr>
              <w:pStyle w:val="Tabletext"/>
              <w:rPr>
                <w:rFonts w:asciiTheme="minorHAnsi" w:hAnsiTheme="minorHAnsi"/>
                <w:lang w:eastAsia="zh-CN"/>
              </w:rPr>
            </w:pPr>
            <w:r w:rsidRPr="00DC5678">
              <w:rPr>
                <w:rFonts w:eastAsia="SimSun" w:hint="eastAsia"/>
                <w:lang w:val="en-US" w:eastAsia="zh-CN"/>
              </w:rPr>
              <w:t>加强与利用电信</w:t>
            </w:r>
            <w:r w:rsidRPr="00DC5678">
              <w:rPr>
                <w:rFonts w:eastAsia="SimSun" w:hint="eastAsia"/>
                <w:lang w:val="en-US" w:eastAsia="zh-CN"/>
              </w:rPr>
              <w:t>/ICT</w:t>
            </w:r>
            <w:r w:rsidRPr="00DC5678">
              <w:rPr>
                <w:rFonts w:eastAsia="SimSun" w:hint="eastAsia"/>
                <w:lang w:val="en-US" w:eastAsia="zh-CN"/>
              </w:rPr>
              <w:t>促进妇女赋权领域其他联合国组织和利益攸关方的交往。</w:t>
            </w:r>
          </w:p>
        </w:tc>
        <w:tc>
          <w:tcPr>
            <w:tcW w:w="4508" w:type="dxa"/>
            <w:tcBorders>
              <w:left w:val="dotted" w:sz="4" w:space="0" w:color="4F81BD" w:themeColor="accent1"/>
            </w:tcBorders>
          </w:tcPr>
          <w:p w:rsidR="00BC6C94" w:rsidRPr="00DC5678" w:rsidRDefault="00BC6C94" w:rsidP="0042525C">
            <w:pPr>
              <w:pStyle w:val="Tabletext"/>
              <w:rPr>
                <w:rFonts w:asciiTheme="minorHAnsi" w:hAnsiTheme="minorHAnsi"/>
              </w:rPr>
            </w:pPr>
            <w:r w:rsidRPr="00DC5678">
              <w:rPr>
                <w:rFonts w:eastAsiaTheme="minorEastAsia" w:hint="eastAsia"/>
                <w:lang w:eastAsia="zh-CN"/>
              </w:rPr>
              <w:t>技术领域性别平等（</w:t>
            </w:r>
            <w:r w:rsidRPr="00DC5678">
              <w:rPr>
                <w:rFonts w:eastAsiaTheme="minorEastAsia" w:hint="eastAsia"/>
                <w:lang w:eastAsia="zh-CN"/>
              </w:rPr>
              <w:t>EQUALS</w:t>
            </w:r>
            <w:r w:rsidRPr="00DC5678">
              <w:rPr>
                <w:rFonts w:eastAsiaTheme="minorEastAsia" w:hint="eastAsia"/>
                <w:lang w:eastAsia="zh-CN"/>
              </w:rPr>
              <w:t>）和</w:t>
            </w:r>
            <w:r w:rsidRPr="00DC5678">
              <w:rPr>
                <w:rFonts w:eastAsiaTheme="minorEastAsia"/>
                <w:lang w:eastAsia="zh-CN"/>
              </w:rPr>
              <w:t>BBComm</w:t>
            </w:r>
            <w:r w:rsidRPr="00DC5678">
              <w:rPr>
                <w:rFonts w:eastAsiaTheme="minorEastAsia" w:hint="eastAsia"/>
                <w:lang w:eastAsia="zh-CN"/>
              </w:rPr>
              <w:t>的成果。</w:t>
            </w:r>
          </w:p>
        </w:tc>
      </w:tr>
      <w:tr w:rsidR="00BC6C94" w:rsidTr="007661F7">
        <w:tc>
          <w:tcPr>
            <w:tcW w:w="4508" w:type="dxa"/>
            <w:tcBorders>
              <w:bottom w:val="nil"/>
              <w:right w:val="dotted" w:sz="4" w:space="0" w:color="4F81BD" w:themeColor="accent1"/>
            </w:tcBorders>
          </w:tcPr>
          <w:p w:rsidR="00BC6C94" w:rsidRPr="00DC5678" w:rsidRDefault="00BC6C94" w:rsidP="0042525C">
            <w:pPr>
              <w:pStyle w:val="Tabletext"/>
              <w:rPr>
                <w:rFonts w:asciiTheme="minorHAnsi" w:hAnsiTheme="minorHAnsi"/>
                <w:lang w:eastAsia="zh-CN"/>
              </w:rPr>
            </w:pPr>
            <w:r w:rsidRPr="00DC5678">
              <w:rPr>
                <w:rFonts w:eastAsia="SimSun" w:hint="eastAsia"/>
                <w:lang w:val="en-US" w:eastAsia="zh-CN"/>
              </w:rPr>
              <w:t>在国际电联的职权范围内彻底落实联合国全系统的性别平等战略。</w:t>
            </w:r>
          </w:p>
        </w:tc>
        <w:tc>
          <w:tcPr>
            <w:tcW w:w="4508" w:type="dxa"/>
            <w:tcBorders>
              <w:left w:val="dotted" w:sz="4" w:space="0" w:color="4F81BD" w:themeColor="accent1"/>
              <w:bottom w:val="nil"/>
            </w:tcBorders>
          </w:tcPr>
          <w:p w:rsidR="00BC6C94" w:rsidRPr="00DC5678" w:rsidRDefault="00BC6C94" w:rsidP="0042525C">
            <w:pPr>
              <w:pStyle w:val="Tabletext"/>
              <w:rPr>
                <w:rFonts w:asciiTheme="minorHAnsi" w:hAnsiTheme="minorHAnsi"/>
                <w:highlight w:val="green"/>
                <w:lang w:eastAsia="zh-CN"/>
              </w:rPr>
            </w:pPr>
            <w:r w:rsidRPr="00DC5678">
              <w:rPr>
                <w:rFonts w:eastAsiaTheme="minorEastAsia" w:hint="eastAsia"/>
                <w:lang w:eastAsia="zh-CN"/>
              </w:rPr>
              <w:t>国际电联</w:t>
            </w:r>
            <w:r w:rsidR="00F9167B">
              <w:rPr>
                <w:rFonts w:eastAsiaTheme="minorEastAsia" w:hint="eastAsia"/>
                <w:lang w:eastAsia="zh-CN"/>
              </w:rPr>
              <w:t>有关</w:t>
            </w:r>
            <w:r w:rsidRPr="00DC5678">
              <w:rPr>
                <w:rFonts w:eastAsiaTheme="minorEastAsia"/>
                <w:lang w:eastAsia="zh-CN"/>
              </w:rPr>
              <w:t>联合国</w:t>
            </w:r>
            <w:r w:rsidRPr="00DC5678">
              <w:rPr>
                <w:rFonts w:eastAsiaTheme="minorEastAsia"/>
                <w:lang w:eastAsia="zh-CN"/>
              </w:rPr>
              <w:t>SWAP</w:t>
            </w:r>
            <w:r w:rsidRPr="00DC5678">
              <w:rPr>
                <w:rFonts w:eastAsiaTheme="minorEastAsia" w:hint="eastAsia"/>
                <w:lang w:eastAsia="zh-CN"/>
              </w:rPr>
              <w:t>绩效</w:t>
            </w:r>
            <w:r w:rsidRPr="00DC5678">
              <w:rPr>
                <w:rFonts w:eastAsiaTheme="minorEastAsia"/>
                <w:lang w:eastAsia="zh-CN"/>
              </w:rPr>
              <w:t>指标的评定</w:t>
            </w:r>
            <w:r w:rsidRPr="00DC5678">
              <w:rPr>
                <w:rFonts w:eastAsiaTheme="minorEastAsia" w:hint="eastAsia"/>
                <w:lang w:eastAsia="zh-CN"/>
              </w:rPr>
              <w:t>。</w:t>
            </w:r>
          </w:p>
        </w:tc>
      </w:tr>
    </w:tbl>
    <w:p w:rsidR="0056118F" w:rsidRPr="00147219" w:rsidRDefault="0056118F" w:rsidP="0056118F">
      <w:pPr>
        <w:keepNext/>
        <w:snapToGrid w:val="0"/>
        <w:spacing w:before="240" w:after="120"/>
        <w:jc w:val="numTab"/>
        <w:rPr>
          <w:rFonts w:asciiTheme="minorHAnsi" w:hAnsiTheme="minorHAnsi"/>
          <w:b/>
          <w:bCs/>
          <w:i/>
          <w:iCs/>
          <w:color w:val="002060"/>
          <w:highlight w:val="lightGray"/>
        </w:rPr>
      </w:pPr>
      <w:r w:rsidRPr="001748C8">
        <w:rPr>
          <w:rFonts w:asciiTheme="minorHAnsi" w:eastAsia="STKaiti" w:hAnsiTheme="minorHAnsi" w:hint="eastAsia"/>
          <w:b/>
          <w:bCs/>
          <w:iCs/>
          <w:color w:val="002060"/>
          <w:lang w:eastAsia="zh-CN"/>
        </w:rPr>
        <w:t>计划费用概要</w:t>
      </w:r>
    </w:p>
    <w:p w:rsidR="00BC6C94" w:rsidRDefault="00BC6C94" w:rsidP="00BC6C94">
      <w:pPr>
        <w:jc w:val="center"/>
      </w:pPr>
      <w:r w:rsidRPr="00DC5678">
        <w:rPr>
          <w:noProof/>
          <w:lang w:eastAsia="zh-CN"/>
        </w:rPr>
        <w:drawing>
          <wp:inline distT="0" distB="0" distL="0" distR="0" wp14:anchorId="6AA0BC8C" wp14:editId="336E3E83">
            <wp:extent cx="4876800" cy="2499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76800" cy="2499360"/>
                    </a:xfrm>
                    <a:prstGeom prst="rect">
                      <a:avLst/>
                    </a:prstGeom>
                    <a:noFill/>
                    <a:ln>
                      <a:noFill/>
                    </a:ln>
                  </pic:spPr>
                </pic:pic>
              </a:graphicData>
            </a:graphic>
          </wp:inline>
        </w:drawing>
      </w:r>
    </w:p>
    <w:p w:rsidR="0056118F" w:rsidRDefault="0056118F">
      <w:pPr>
        <w:tabs>
          <w:tab w:val="clear" w:pos="794"/>
          <w:tab w:val="clear" w:pos="1191"/>
          <w:tab w:val="clear" w:pos="1588"/>
          <w:tab w:val="clear" w:pos="1985"/>
        </w:tabs>
        <w:overflowPunct/>
        <w:autoSpaceDE/>
        <w:autoSpaceDN/>
        <w:adjustRightInd/>
        <w:spacing w:before="0"/>
        <w:textAlignment w:val="auto"/>
        <w:rPr>
          <w:rFonts w:asciiTheme="minorHAnsi" w:hAnsiTheme="minorHAnsi"/>
          <w:b/>
          <w:bCs/>
          <w:color w:val="00B0F0"/>
          <w:lang w:eastAsia="zh-CN"/>
        </w:rPr>
      </w:pPr>
      <w:r>
        <w:rPr>
          <w:rFonts w:asciiTheme="minorHAnsi" w:hAnsiTheme="minorHAnsi"/>
          <w:bCs/>
          <w:color w:val="00B0F0"/>
          <w:lang w:eastAsia="zh-CN"/>
        </w:rPr>
        <w:br w:type="page"/>
      </w:r>
    </w:p>
    <w:p w:rsidR="00BC6C94" w:rsidRPr="00E13B24" w:rsidRDefault="00BC6C94" w:rsidP="00B1458D">
      <w:pPr>
        <w:pStyle w:val="Heading2"/>
        <w:rPr>
          <w:rFonts w:asciiTheme="minorHAnsi" w:hAnsiTheme="minorHAnsi"/>
          <w:b w:val="0"/>
          <w:bCs/>
          <w:color w:val="002060"/>
          <w:lang w:eastAsia="zh-CN"/>
        </w:rPr>
      </w:pPr>
      <w:bookmarkStart w:id="224" w:name="_Toc7442889"/>
      <w:bookmarkStart w:id="225" w:name="_Toc7443554"/>
      <w:r w:rsidRPr="004A2C63">
        <w:rPr>
          <w:rFonts w:asciiTheme="minorHAnsi" w:hAnsiTheme="minorHAnsi"/>
          <w:bCs/>
          <w:color w:val="00B0F0"/>
          <w:lang w:eastAsia="zh-CN"/>
        </w:rPr>
        <w:lastRenderedPageBreak/>
        <w:t>II</w:t>
      </w:r>
      <w:r w:rsidRPr="004A2C63">
        <w:rPr>
          <w:rFonts w:asciiTheme="minorHAnsi" w:hAnsiTheme="minorHAnsi"/>
          <w:bCs/>
          <w:color w:val="002060"/>
          <w:lang w:eastAsia="zh-CN"/>
        </w:rPr>
        <w:t xml:space="preserve">.2.5 </w:t>
      </w:r>
      <w:r w:rsidR="00B1458D" w:rsidRPr="00B1458D">
        <w:rPr>
          <w:rFonts w:asciiTheme="minorHAnsi" w:hAnsiTheme="minorHAnsi"/>
          <w:bCs/>
          <w:color w:val="002060"/>
          <w:lang w:eastAsia="zh-CN"/>
        </w:rPr>
        <w:t>–</w:t>
      </w:r>
      <w:r w:rsidRPr="004A2C63">
        <w:rPr>
          <w:rFonts w:asciiTheme="minorHAnsi" w:hAnsiTheme="minorHAnsi"/>
          <w:bCs/>
          <w:color w:val="002060"/>
          <w:lang w:eastAsia="zh-CN"/>
        </w:rPr>
        <w:t xml:space="preserve"> I.5</w:t>
      </w:r>
      <w:r>
        <w:rPr>
          <w:rFonts w:asciiTheme="minorHAnsi" w:hAnsiTheme="minorHAnsi" w:hint="eastAsia"/>
          <w:bCs/>
          <w:color w:val="002060"/>
          <w:lang w:eastAsia="zh-CN"/>
        </w:rPr>
        <w:t>环境可持续性</w:t>
      </w:r>
      <w:bookmarkEnd w:id="224"/>
      <w:bookmarkEnd w:id="225"/>
    </w:p>
    <w:p w:rsidR="00BC6C94" w:rsidRPr="00467B01" w:rsidRDefault="00BC6C94" w:rsidP="00F42151">
      <w:pPr>
        <w:keepNext/>
        <w:snapToGrid w:val="0"/>
        <w:spacing w:before="240" w:after="120"/>
        <w:jc w:val="numTab"/>
        <w:rPr>
          <w:rFonts w:asciiTheme="minorHAnsi" w:hAnsiTheme="minorHAnsi"/>
          <w:b/>
          <w:bCs/>
          <w:i/>
          <w:iCs/>
          <w:color w:val="002060"/>
          <w:highlight w:val="lightGray"/>
          <w:lang w:eastAsia="zh-CN"/>
        </w:rPr>
      </w:pPr>
      <w:r>
        <w:rPr>
          <w:rFonts w:asciiTheme="minorHAnsi" w:eastAsia="STKaiti" w:hAnsiTheme="minorHAnsi" w:hint="eastAsia"/>
          <w:b/>
          <w:bCs/>
          <w:iCs/>
          <w:color w:val="002060"/>
          <w:lang w:eastAsia="zh-CN"/>
        </w:rPr>
        <w:t>部门</w:t>
      </w:r>
      <w:r w:rsidRPr="00467B01">
        <w:rPr>
          <w:rFonts w:asciiTheme="minorHAnsi" w:eastAsia="STKaiti" w:hAnsiTheme="minorHAnsi" w:hint="eastAsia"/>
          <w:b/>
          <w:bCs/>
          <w:iCs/>
          <w:color w:val="002060"/>
          <w:lang w:eastAsia="zh-CN"/>
        </w:rPr>
        <w:t>目标描述</w:t>
      </w:r>
    </w:p>
    <w:p w:rsidR="00BC6C94" w:rsidRDefault="00BC6C94" w:rsidP="0056118F">
      <w:pPr>
        <w:snapToGrid w:val="0"/>
        <w:ind w:firstLineChars="200" w:firstLine="480"/>
        <w:rPr>
          <w:rFonts w:asciiTheme="minorHAnsi" w:hAnsiTheme="minorHAnsi"/>
          <w:lang w:eastAsia="zh-CN"/>
        </w:rPr>
      </w:pPr>
      <w:r w:rsidRPr="001C44C8">
        <w:rPr>
          <w:rFonts w:hint="eastAsia"/>
          <w:bCs/>
          <w:lang w:eastAsia="zh-CN"/>
        </w:rPr>
        <w:t>利用电信</w:t>
      </w:r>
      <w:r w:rsidRPr="001C44C8">
        <w:rPr>
          <w:rFonts w:hint="eastAsia"/>
          <w:bCs/>
          <w:lang w:eastAsia="zh-CN"/>
        </w:rPr>
        <w:t>/ICT</w:t>
      </w:r>
      <w:r w:rsidRPr="001C44C8">
        <w:rPr>
          <w:rFonts w:hint="eastAsia"/>
          <w:bCs/>
          <w:lang w:eastAsia="zh-CN"/>
        </w:rPr>
        <w:t>减少</w:t>
      </w:r>
      <w:r w:rsidRPr="0056118F">
        <w:rPr>
          <w:rFonts w:hint="eastAsia"/>
          <w:lang w:eastAsia="zh-CN"/>
        </w:rPr>
        <w:t>环境</w:t>
      </w:r>
      <w:r w:rsidRPr="001C44C8">
        <w:rPr>
          <w:rFonts w:hint="eastAsia"/>
          <w:bCs/>
          <w:lang w:eastAsia="zh-CN"/>
        </w:rPr>
        <w:t>足迹</w:t>
      </w:r>
      <w:r>
        <w:rPr>
          <w:rFonts w:hint="eastAsia"/>
          <w:bCs/>
          <w:lang w:eastAsia="zh-CN"/>
        </w:rPr>
        <w:t>。</w:t>
      </w:r>
    </w:p>
    <w:p w:rsidR="00BC6C94" w:rsidRDefault="00BC6C94" w:rsidP="0056118F">
      <w:pPr>
        <w:snapToGrid w:val="0"/>
        <w:ind w:firstLineChars="200" w:firstLine="480"/>
        <w:rPr>
          <w:rFonts w:asciiTheme="minorHAnsi" w:hAnsiTheme="minorHAnsi"/>
          <w:lang w:eastAsia="zh-CN"/>
        </w:rPr>
      </w:pPr>
      <w:r>
        <w:rPr>
          <w:rFonts w:asciiTheme="minorHAnsi" w:hAnsiTheme="minorHAnsi" w:hint="eastAsia"/>
          <w:lang w:eastAsia="zh-CN"/>
        </w:rPr>
        <w:t>部门目标</w:t>
      </w:r>
      <w:r>
        <w:rPr>
          <w:rFonts w:asciiTheme="minorHAnsi" w:hAnsiTheme="minorHAnsi"/>
          <w:lang w:eastAsia="zh-CN"/>
        </w:rPr>
        <w:t>I.5</w:t>
      </w:r>
      <w:r>
        <w:rPr>
          <w:rFonts w:asciiTheme="minorHAnsi" w:hAnsiTheme="minorHAnsi" w:hint="eastAsia"/>
          <w:lang w:eastAsia="zh-CN"/>
        </w:rPr>
        <w:t>在</w:t>
      </w:r>
      <w:r>
        <w:rPr>
          <w:rFonts w:asciiTheme="minorHAnsi" w:hAnsiTheme="minorHAnsi" w:hint="eastAsia"/>
          <w:lang w:eastAsia="zh-CN"/>
        </w:rPr>
        <w:t>2020-2021</w:t>
      </w:r>
      <w:r>
        <w:rPr>
          <w:rFonts w:asciiTheme="minorHAnsi" w:hAnsiTheme="minorHAnsi" w:hint="eastAsia"/>
          <w:lang w:eastAsia="zh-CN"/>
        </w:rPr>
        <w:t>年利用</w:t>
      </w:r>
      <w:r>
        <w:rPr>
          <w:rFonts w:asciiTheme="minorHAnsi" w:hAnsiTheme="minorHAnsi"/>
          <w:lang w:eastAsia="zh-CN"/>
        </w:rPr>
        <w:t>2.42%</w:t>
      </w:r>
      <w:r>
        <w:rPr>
          <w:rFonts w:asciiTheme="minorHAnsi" w:hAnsiTheme="minorHAnsi" w:hint="eastAsia"/>
          <w:lang w:eastAsia="zh-CN"/>
        </w:rPr>
        <w:t>的跨部门部门目标计划资源或</w:t>
      </w:r>
      <w:r>
        <w:rPr>
          <w:rFonts w:asciiTheme="minorHAnsi" w:hAnsiTheme="minorHAnsi"/>
          <w:lang w:eastAsia="zh-CN"/>
        </w:rPr>
        <w:t>0.24%</w:t>
      </w:r>
      <w:r>
        <w:rPr>
          <w:rFonts w:asciiTheme="minorHAnsi" w:hAnsiTheme="minorHAnsi" w:hint="eastAsia"/>
          <w:lang w:eastAsia="zh-CN"/>
        </w:rPr>
        <w:t>的国际电联计划资源。</w:t>
      </w:r>
    </w:p>
    <w:p w:rsidR="00BC6C94" w:rsidRPr="004A2C63" w:rsidRDefault="00BC6C94" w:rsidP="00F42151">
      <w:pPr>
        <w:keepNext/>
        <w:snapToGrid w:val="0"/>
        <w:spacing w:before="240" w:after="120"/>
        <w:jc w:val="numTab"/>
        <w:rPr>
          <w:rFonts w:asciiTheme="minorHAnsi" w:hAnsiTheme="minorHAnsi"/>
          <w:b/>
          <w:bCs/>
          <w:i/>
          <w:iCs/>
          <w:color w:val="002060"/>
          <w:highlight w:val="lightGray"/>
          <w:lang w:eastAsia="zh-CN"/>
        </w:rPr>
      </w:pPr>
      <w:r>
        <w:rPr>
          <w:rFonts w:asciiTheme="minorHAnsi" w:eastAsia="STKaiti" w:hAnsiTheme="minorHAnsi" w:hint="eastAsia"/>
          <w:b/>
          <w:bCs/>
          <w:iCs/>
          <w:color w:val="002060"/>
          <w:lang w:eastAsia="zh-CN"/>
        </w:rPr>
        <w:t>关键预期</w:t>
      </w:r>
      <w:r w:rsidRPr="00F42151">
        <w:rPr>
          <w:rFonts w:asciiTheme="minorHAnsi" w:eastAsia="STKaiti" w:hAnsiTheme="minorHAnsi" w:hint="eastAsia"/>
          <w:b/>
          <w:bCs/>
          <w:iCs/>
          <w:lang w:eastAsia="zh-CN"/>
        </w:rPr>
        <w:t>结果</w:t>
      </w:r>
      <w:r>
        <w:rPr>
          <w:rFonts w:asciiTheme="minorHAnsi" w:eastAsia="STKaiti" w:hAnsiTheme="minorHAnsi" w:hint="eastAsia"/>
          <w:b/>
          <w:bCs/>
          <w:iCs/>
          <w:color w:val="002060"/>
          <w:lang w:eastAsia="zh-CN"/>
        </w:rPr>
        <w:t>和衡量的说明</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C6C94" w:rsidRPr="004A2C63" w:rsidTr="007661F7">
        <w:trPr>
          <w:trHeight w:val="586"/>
        </w:trPr>
        <w:tc>
          <w:tcPr>
            <w:tcW w:w="4508" w:type="dxa"/>
            <w:tcBorders>
              <w:right w:val="dotted" w:sz="4" w:space="0" w:color="4F81BD" w:themeColor="accent1"/>
            </w:tcBorders>
          </w:tcPr>
          <w:p w:rsidR="00BC6C94" w:rsidRPr="004A2C63" w:rsidRDefault="00BC6C94" w:rsidP="007661F7">
            <w:pPr>
              <w:jc w:val="center"/>
              <w:rPr>
                <w:rFonts w:asciiTheme="minorHAnsi" w:hAnsiTheme="minorHAnsi"/>
                <w:b/>
                <w:bCs/>
                <w:i/>
                <w:iCs/>
                <w:color w:val="002060"/>
                <w:highlight w:val="lightGray"/>
              </w:rPr>
            </w:pPr>
            <w:r>
              <w:rPr>
                <w:rFonts w:asciiTheme="minorEastAsia" w:eastAsia="STKaiti" w:hAnsiTheme="minorEastAsia" w:hint="eastAsia"/>
                <w:b/>
                <w:bCs/>
                <w:iCs/>
                <w:color w:val="002060"/>
                <w:lang w:eastAsia="zh-CN"/>
              </w:rPr>
              <w:t>关键成果</w:t>
            </w:r>
          </w:p>
        </w:tc>
        <w:tc>
          <w:tcPr>
            <w:tcW w:w="4508" w:type="dxa"/>
            <w:tcBorders>
              <w:left w:val="dotted" w:sz="4" w:space="0" w:color="4F81BD" w:themeColor="accent1"/>
            </w:tcBorders>
          </w:tcPr>
          <w:p w:rsidR="00BC6C94" w:rsidRPr="004A2C63" w:rsidRDefault="00BC6C94" w:rsidP="007661F7">
            <w:pPr>
              <w:ind w:left="204"/>
              <w:jc w:val="center"/>
              <w:rPr>
                <w:rFonts w:asciiTheme="minorHAnsi" w:hAnsiTheme="minorHAnsi"/>
                <w:b/>
                <w:bCs/>
                <w:i/>
                <w:iCs/>
                <w:color w:val="002060"/>
                <w:highlight w:val="lightGray"/>
              </w:rPr>
            </w:pPr>
            <w:r>
              <w:rPr>
                <w:rFonts w:asciiTheme="minorEastAsia" w:eastAsia="STKaiti" w:hAnsiTheme="minorEastAsia" w:hint="eastAsia"/>
                <w:b/>
                <w:bCs/>
                <w:iCs/>
                <w:color w:val="002060"/>
                <w:lang w:eastAsia="zh-CN"/>
              </w:rPr>
              <w:t>关键成果指标</w:t>
            </w:r>
          </w:p>
        </w:tc>
      </w:tr>
      <w:tr w:rsidR="00BC6C94" w:rsidTr="007661F7">
        <w:trPr>
          <w:trHeight w:val="223"/>
        </w:trPr>
        <w:tc>
          <w:tcPr>
            <w:tcW w:w="4508" w:type="dxa"/>
            <w:tcBorders>
              <w:top w:val="single" w:sz="12" w:space="0" w:color="4F81BD" w:themeColor="accent1"/>
              <w:bottom w:val="nil"/>
              <w:right w:val="dotted" w:sz="4" w:space="0" w:color="4F81BD" w:themeColor="accent1"/>
            </w:tcBorders>
          </w:tcPr>
          <w:p w:rsidR="00BC6C94" w:rsidRPr="001748C8" w:rsidRDefault="00BC6C94" w:rsidP="0042525C">
            <w:pPr>
              <w:pStyle w:val="Tabletext"/>
              <w:rPr>
                <w:rFonts w:asciiTheme="minorHAnsi" w:hAnsiTheme="minorHAnsi"/>
                <w:lang w:eastAsia="zh-CN"/>
              </w:rPr>
            </w:pPr>
            <w:r w:rsidRPr="001748C8">
              <w:rPr>
                <w:rFonts w:eastAsia="SimSun" w:hint="eastAsia"/>
                <w:lang w:val="en-US" w:eastAsia="zh-CN"/>
              </w:rPr>
              <w:t>加强有关环境的政策和标准的效率。</w:t>
            </w:r>
          </w:p>
        </w:tc>
        <w:tc>
          <w:tcPr>
            <w:tcW w:w="4508" w:type="dxa"/>
            <w:tcBorders>
              <w:top w:val="single" w:sz="12" w:space="0" w:color="4F81BD" w:themeColor="accent1"/>
              <w:left w:val="dotted" w:sz="4" w:space="0" w:color="4F81BD" w:themeColor="accent1"/>
              <w:bottom w:val="nil"/>
            </w:tcBorders>
          </w:tcPr>
          <w:p w:rsidR="00BC6C94" w:rsidRPr="001748C8" w:rsidRDefault="00BC6C94" w:rsidP="0042525C">
            <w:pPr>
              <w:pStyle w:val="Tabletext"/>
              <w:rPr>
                <w:rFonts w:asciiTheme="minorHAnsi" w:hAnsiTheme="minorHAnsi"/>
                <w:lang w:eastAsia="zh-CN"/>
              </w:rPr>
            </w:pPr>
            <w:r w:rsidRPr="001748C8">
              <w:rPr>
                <w:rFonts w:eastAsiaTheme="minorEastAsia" w:hint="eastAsia"/>
                <w:lang w:eastAsia="zh-CN"/>
              </w:rPr>
              <w:t>具有电子废弃物</w:t>
            </w:r>
            <w:r w:rsidRPr="001748C8">
              <w:rPr>
                <w:rFonts w:eastAsiaTheme="minorEastAsia"/>
                <w:lang w:eastAsia="zh-CN"/>
              </w:rPr>
              <w:t>法律的国家</w:t>
            </w:r>
            <w:r w:rsidRPr="001748C8">
              <w:rPr>
                <w:rFonts w:eastAsiaTheme="minorEastAsia" w:hint="eastAsia"/>
                <w:lang w:eastAsia="zh-CN"/>
              </w:rPr>
              <w:t>百分比。</w:t>
            </w:r>
          </w:p>
        </w:tc>
      </w:tr>
      <w:tr w:rsidR="00BC6C94" w:rsidTr="007661F7">
        <w:tc>
          <w:tcPr>
            <w:tcW w:w="4508" w:type="dxa"/>
            <w:tcBorders>
              <w:bottom w:val="nil"/>
              <w:right w:val="dotted" w:sz="4" w:space="0" w:color="4F81BD" w:themeColor="accent1"/>
            </w:tcBorders>
          </w:tcPr>
          <w:p w:rsidR="00BC6C94" w:rsidRPr="001748C8" w:rsidRDefault="00BC6C94" w:rsidP="0042525C">
            <w:pPr>
              <w:pStyle w:val="Tabletext"/>
              <w:rPr>
                <w:rFonts w:asciiTheme="minorHAnsi" w:hAnsiTheme="minorHAnsi"/>
                <w:lang w:eastAsia="zh-CN"/>
              </w:rPr>
            </w:pPr>
            <w:r w:rsidRPr="001748C8">
              <w:rPr>
                <w:rFonts w:eastAsia="SimSun" w:hint="eastAsia"/>
                <w:lang w:val="en-US" w:eastAsia="zh-CN"/>
              </w:rPr>
              <w:t>降低电信</w:t>
            </w:r>
            <w:r w:rsidRPr="001748C8">
              <w:rPr>
                <w:rFonts w:eastAsia="SimSun" w:hint="eastAsia"/>
                <w:lang w:val="en-US" w:eastAsia="zh-CN"/>
              </w:rPr>
              <w:t>/ICT</w:t>
            </w:r>
            <w:r w:rsidRPr="001748C8">
              <w:rPr>
                <w:rFonts w:eastAsia="SimSun" w:hint="eastAsia"/>
                <w:lang w:val="en-US" w:eastAsia="zh-CN"/>
              </w:rPr>
              <w:t>应用产生的能耗。</w:t>
            </w:r>
          </w:p>
        </w:tc>
        <w:tc>
          <w:tcPr>
            <w:tcW w:w="4508" w:type="dxa"/>
            <w:tcBorders>
              <w:left w:val="dotted" w:sz="4" w:space="0" w:color="4F81BD" w:themeColor="accent1"/>
              <w:bottom w:val="nil"/>
            </w:tcBorders>
          </w:tcPr>
          <w:p w:rsidR="00BC6C94" w:rsidRPr="001748C8" w:rsidRDefault="00BC6C94" w:rsidP="0042525C">
            <w:pPr>
              <w:pStyle w:val="Tabletext"/>
              <w:rPr>
                <w:rFonts w:asciiTheme="minorHAnsi" w:hAnsiTheme="minorHAnsi"/>
                <w:lang w:eastAsia="zh-CN"/>
              </w:rPr>
            </w:pPr>
            <w:r w:rsidRPr="001748C8">
              <w:rPr>
                <w:rFonts w:eastAsiaTheme="minorEastAsia" w:hint="eastAsia"/>
                <w:lang w:eastAsia="zh-CN"/>
              </w:rPr>
              <w:t>通过</w:t>
            </w:r>
            <w:r w:rsidRPr="001748C8">
              <w:rPr>
                <w:rFonts w:eastAsiaTheme="minorEastAsia"/>
                <w:lang w:eastAsia="zh-CN"/>
              </w:rPr>
              <w:t>电信</w:t>
            </w:r>
            <w:r w:rsidRPr="001748C8">
              <w:rPr>
                <w:rFonts w:eastAsiaTheme="minorEastAsia" w:hint="eastAsia"/>
                <w:lang w:eastAsia="zh-CN"/>
              </w:rPr>
              <w:t>/ICT</w:t>
            </w:r>
            <w:r w:rsidRPr="001748C8">
              <w:rPr>
                <w:rFonts w:eastAsiaTheme="minorEastAsia" w:hint="eastAsia"/>
                <w:lang w:eastAsia="zh-CN"/>
              </w:rPr>
              <w:t>实现</w:t>
            </w:r>
            <w:r w:rsidRPr="001748C8">
              <w:rPr>
                <w:rFonts w:eastAsiaTheme="minorEastAsia"/>
                <w:lang w:eastAsia="zh-CN"/>
              </w:rPr>
              <w:t>的温室气体排放净减少</w:t>
            </w:r>
            <w:r w:rsidRPr="001748C8">
              <w:rPr>
                <w:rFonts w:eastAsiaTheme="minorEastAsia" w:hint="eastAsia"/>
                <w:lang w:eastAsia="zh-CN"/>
              </w:rPr>
              <w:t>。</w:t>
            </w:r>
          </w:p>
        </w:tc>
      </w:tr>
      <w:tr w:rsidR="00BC6C94" w:rsidTr="007661F7">
        <w:tc>
          <w:tcPr>
            <w:tcW w:w="4508" w:type="dxa"/>
            <w:tcBorders>
              <w:right w:val="dotted" w:sz="4" w:space="0" w:color="4F81BD" w:themeColor="accent1"/>
            </w:tcBorders>
          </w:tcPr>
          <w:p w:rsidR="00BC6C94" w:rsidRPr="001748C8" w:rsidRDefault="00BC6C94" w:rsidP="0042525C">
            <w:pPr>
              <w:pStyle w:val="Tabletext"/>
              <w:rPr>
                <w:rFonts w:asciiTheme="minorHAnsi" w:hAnsiTheme="minorHAnsi"/>
                <w:lang w:eastAsia="zh-CN"/>
              </w:rPr>
            </w:pPr>
            <w:r w:rsidRPr="001748C8">
              <w:rPr>
                <w:rFonts w:eastAsia="SimSun" w:hint="eastAsia"/>
                <w:lang w:val="en-US" w:eastAsia="zh-CN"/>
              </w:rPr>
              <w:t>增加得到回收的电子废弃物的数量。</w:t>
            </w:r>
          </w:p>
        </w:tc>
        <w:tc>
          <w:tcPr>
            <w:tcW w:w="4508" w:type="dxa"/>
            <w:tcBorders>
              <w:left w:val="dotted" w:sz="4" w:space="0" w:color="4F81BD" w:themeColor="accent1"/>
            </w:tcBorders>
          </w:tcPr>
          <w:p w:rsidR="00BC6C94" w:rsidRPr="001748C8" w:rsidRDefault="00BC6C94" w:rsidP="0042525C">
            <w:pPr>
              <w:pStyle w:val="Tabletext"/>
              <w:rPr>
                <w:rFonts w:asciiTheme="minorHAnsi" w:hAnsiTheme="minorHAnsi"/>
                <w:lang w:eastAsia="zh-CN"/>
              </w:rPr>
            </w:pPr>
            <w:r w:rsidRPr="001748C8">
              <w:rPr>
                <w:rFonts w:eastAsiaTheme="minorEastAsia" w:hint="eastAsia"/>
                <w:lang w:eastAsia="zh-CN"/>
              </w:rPr>
              <w:t>全球</w:t>
            </w:r>
            <w:r w:rsidRPr="001748C8">
              <w:rPr>
                <w:rFonts w:eastAsiaTheme="minorEastAsia"/>
                <w:lang w:eastAsia="zh-CN"/>
              </w:rPr>
              <w:t>电子废弃物回收比例。</w:t>
            </w:r>
          </w:p>
        </w:tc>
      </w:tr>
      <w:tr w:rsidR="00BC6C94" w:rsidTr="007661F7">
        <w:tc>
          <w:tcPr>
            <w:tcW w:w="4508" w:type="dxa"/>
            <w:tcBorders>
              <w:bottom w:val="nil"/>
              <w:right w:val="dotted" w:sz="4" w:space="0" w:color="4F81BD" w:themeColor="accent1"/>
            </w:tcBorders>
          </w:tcPr>
          <w:p w:rsidR="00BC6C94" w:rsidRPr="001748C8" w:rsidRDefault="00BC6C94" w:rsidP="0042525C">
            <w:pPr>
              <w:pStyle w:val="Tabletext"/>
              <w:rPr>
                <w:rFonts w:asciiTheme="minorHAnsi" w:hAnsiTheme="minorHAnsi"/>
                <w:lang w:eastAsia="zh-CN"/>
              </w:rPr>
            </w:pPr>
            <w:r w:rsidRPr="001748C8">
              <w:rPr>
                <w:rFonts w:eastAsia="SimSun" w:hint="eastAsia"/>
                <w:lang w:val="en-US" w:eastAsia="zh-CN"/>
              </w:rPr>
              <w:t>完善有关可持续智慧城市的解决方案。</w:t>
            </w:r>
          </w:p>
        </w:tc>
        <w:tc>
          <w:tcPr>
            <w:tcW w:w="4508" w:type="dxa"/>
            <w:tcBorders>
              <w:left w:val="dotted" w:sz="4" w:space="0" w:color="4F81BD" w:themeColor="accent1"/>
              <w:bottom w:val="nil"/>
            </w:tcBorders>
          </w:tcPr>
          <w:p w:rsidR="00BC6C94" w:rsidRPr="001748C8" w:rsidRDefault="00BC6C94" w:rsidP="0042525C">
            <w:pPr>
              <w:pStyle w:val="Tabletext"/>
              <w:rPr>
                <w:rFonts w:asciiTheme="minorHAnsi" w:hAnsiTheme="minorHAnsi"/>
                <w:lang w:eastAsia="zh-CN"/>
              </w:rPr>
            </w:pPr>
            <w:bookmarkStart w:id="226" w:name="lt_pId219"/>
            <w:r w:rsidRPr="001748C8">
              <w:rPr>
                <w:rFonts w:eastAsiaTheme="minorEastAsia" w:hint="eastAsia"/>
                <w:lang w:eastAsia="zh-CN"/>
              </w:rPr>
              <w:t>有关</w:t>
            </w:r>
            <w:r w:rsidRPr="001748C8">
              <w:rPr>
                <w:rFonts w:eastAsiaTheme="minorEastAsia"/>
                <w:lang w:eastAsia="zh-CN"/>
              </w:rPr>
              <w:t>SSC</w:t>
            </w:r>
            <w:r w:rsidRPr="001748C8">
              <w:rPr>
                <w:rFonts w:eastAsiaTheme="minorEastAsia"/>
                <w:lang w:eastAsia="zh-CN"/>
              </w:rPr>
              <w:t>解决方案的改进指标</w:t>
            </w:r>
            <w:bookmarkEnd w:id="226"/>
            <w:r w:rsidRPr="001748C8">
              <w:rPr>
                <w:rFonts w:eastAsiaTheme="minorEastAsia" w:hint="eastAsia"/>
                <w:lang w:eastAsia="zh-CN"/>
              </w:rPr>
              <w:t>。</w:t>
            </w:r>
          </w:p>
        </w:tc>
      </w:tr>
    </w:tbl>
    <w:p w:rsidR="0056118F" w:rsidRPr="00147219" w:rsidRDefault="0056118F" w:rsidP="0056118F">
      <w:pPr>
        <w:keepNext/>
        <w:snapToGrid w:val="0"/>
        <w:spacing w:before="240" w:after="120"/>
        <w:jc w:val="numTab"/>
        <w:rPr>
          <w:rFonts w:asciiTheme="minorHAnsi" w:hAnsiTheme="minorHAnsi"/>
          <w:b/>
          <w:bCs/>
          <w:i/>
          <w:iCs/>
          <w:color w:val="002060"/>
          <w:highlight w:val="lightGray"/>
        </w:rPr>
      </w:pPr>
      <w:r w:rsidRPr="001748C8">
        <w:rPr>
          <w:rFonts w:asciiTheme="minorHAnsi" w:eastAsia="STKaiti" w:hAnsiTheme="minorHAnsi" w:hint="eastAsia"/>
          <w:b/>
          <w:bCs/>
          <w:iCs/>
          <w:color w:val="002060"/>
          <w:lang w:eastAsia="zh-CN"/>
        </w:rPr>
        <w:t>计划费用概要</w:t>
      </w:r>
    </w:p>
    <w:p w:rsidR="00BC6C94" w:rsidRDefault="00BC6C94" w:rsidP="00BC6C94">
      <w:pPr>
        <w:jc w:val="center"/>
      </w:pPr>
      <w:r w:rsidRPr="001748C8">
        <w:rPr>
          <w:noProof/>
          <w:lang w:eastAsia="zh-CN"/>
        </w:rPr>
        <w:drawing>
          <wp:inline distT="0" distB="0" distL="0" distR="0" wp14:anchorId="2760F538" wp14:editId="4DAC1FB6">
            <wp:extent cx="4876800" cy="2499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76800" cy="2499360"/>
                    </a:xfrm>
                    <a:prstGeom prst="rect">
                      <a:avLst/>
                    </a:prstGeom>
                    <a:noFill/>
                    <a:ln>
                      <a:noFill/>
                    </a:ln>
                  </pic:spPr>
                </pic:pic>
              </a:graphicData>
            </a:graphic>
          </wp:inline>
        </w:drawing>
      </w:r>
    </w:p>
    <w:p w:rsidR="00BC6C94" w:rsidRDefault="00BC6C94" w:rsidP="00BC6C94">
      <w:r>
        <w:br w:type="page"/>
      </w:r>
    </w:p>
    <w:p w:rsidR="00BC6C94" w:rsidRPr="00D93CB5" w:rsidRDefault="00BC6C94" w:rsidP="0056118F">
      <w:pPr>
        <w:pStyle w:val="Heading2"/>
        <w:rPr>
          <w:rFonts w:asciiTheme="minorHAnsi" w:hAnsiTheme="minorHAnsi"/>
          <w:b w:val="0"/>
          <w:bCs/>
          <w:color w:val="002060"/>
          <w:lang w:eastAsia="zh-CN"/>
        </w:rPr>
      </w:pPr>
      <w:bookmarkStart w:id="227" w:name="_Toc7442890"/>
      <w:bookmarkStart w:id="228" w:name="_Toc7443555"/>
      <w:r w:rsidRPr="00D93CB5">
        <w:rPr>
          <w:rFonts w:asciiTheme="minorHAnsi" w:hAnsiTheme="minorHAnsi"/>
          <w:bCs/>
          <w:color w:val="00B0F0"/>
          <w:lang w:eastAsia="zh-CN"/>
        </w:rPr>
        <w:lastRenderedPageBreak/>
        <w:t>II</w:t>
      </w:r>
      <w:r w:rsidR="00467B01">
        <w:rPr>
          <w:rFonts w:asciiTheme="minorHAnsi" w:hAnsiTheme="minorHAnsi"/>
          <w:bCs/>
          <w:color w:val="002060"/>
          <w:lang w:eastAsia="zh-CN"/>
        </w:rPr>
        <w:t xml:space="preserve">.2.6 </w:t>
      </w:r>
      <w:r w:rsidR="00467B01" w:rsidRPr="00467B01">
        <w:rPr>
          <w:rFonts w:asciiTheme="minorHAnsi" w:hAnsiTheme="minorHAnsi"/>
          <w:bCs/>
          <w:color w:val="002060"/>
          <w:lang w:eastAsia="zh-CN"/>
        </w:rPr>
        <w:t>–</w:t>
      </w:r>
      <w:r w:rsidRPr="00D93CB5">
        <w:rPr>
          <w:rFonts w:asciiTheme="minorHAnsi" w:hAnsiTheme="minorHAnsi"/>
          <w:bCs/>
          <w:color w:val="002060"/>
          <w:lang w:eastAsia="zh-CN"/>
        </w:rPr>
        <w:t xml:space="preserve"> I.6</w:t>
      </w:r>
      <w:r w:rsidRPr="00467B01">
        <w:rPr>
          <w:rFonts w:asciiTheme="minorHAnsi" w:hAnsiTheme="minorHAnsi" w:hint="eastAsia"/>
          <w:bCs/>
          <w:color w:val="002060"/>
          <w:lang w:eastAsia="zh-CN"/>
        </w:rPr>
        <w:t>减少</w:t>
      </w:r>
      <w:r w:rsidRPr="00467B01">
        <w:rPr>
          <w:rFonts w:hint="eastAsia"/>
          <w:color w:val="002060"/>
          <w:lang w:eastAsia="zh-CN"/>
        </w:rPr>
        <w:t>重叠</w:t>
      </w:r>
      <w:r w:rsidRPr="00467B01">
        <w:rPr>
          <w:rFonts w:asciiTheme="minorHAnsi" w:hAnsiTheme="minorHAnsi" w:hint="eastAsia"/>
          <w:bCs/>
          <w:color w:val="002060"/>
          <w:lang w:eastAsia="zh-CN"/>
        </w:rPr>
        <w:t>和重复工作</w:t>
      </w:r>
      <w:bookmarkEnd w:id="227"/>
      <w:bookmarkEnd w:id="228"/>
    </w:p>
    <w:p w:rsidR="00BC6C94" w:rsidRPr="00467B01" w:rsidRDefault="00BC6C94" w:rsidP="00F42151">
      <w:pPr>
        <w:keepNext/>
        <w:snapToGrid w:val="0"/>
        <w:spacing w:before="240" w:after="120"/>
        <w:jc w:val="numTab"/>
        <w:rPr>
          <w:rFonts w:asciiTheme="minorHAnsi" w:hAnsiTheme="minorHAnsi"/>
          <w:b/>
          <w:bCs/>
          <w:i/>
          <w:iCs/>
          <w:color w:val="002060"/>
          <w:highlight w:val="lightGray"/>
          <w:lang w:eastAsia="zh-CN"/>
        </w:rPr>
      </w:pPr>
      <w:r>
        <w:rPr>
          <w:rFonts w:asciiTheme="minorHAnsi" w:eastAsia="STKaiti" w:hAnsiTheme="minorHAnsi" w:hint="eastAsia"/>
          <w:b/>
          <w:bCs/>
          <w:iCs/>
          <w:color w:val="002060"/>
          <w:lang w:eastAsia="zh-CN"/>
        </w:rPr>
        <w:t>部门</w:t>
      </w:r>
      <w:r w:rsidRPr="00467B01">
        <w:rPr>
          <w:rFonts w:asciiTheme="minorHAnsi" w:eastAsia="STKaiti" w:hAnsiTheme="minorHAnsi" w:hint="eastAsia"/>
          <w:b/>
          <w:bCs/>
          <w:iCs/>
          <w:color w:val="002060"/>
          <w:lang w:eastAsia="zh-CN"/>
        </w:rPr>
        <w:t>目标描述</w:t>
      </w:r>
    </w:p>
    <w:p w:rsidR="00BC6C94" w:rsidRDefault="00BC6C94" w:rsidP="0056118F">
      <w:pPr>
        <w:snapToGrid w:val="0"/>
        <w:ind w:firstLineChars="200" w:firstLine="480"/>
        <w:rPr>
          <w:rFonts w:asciiTheme="minorHAnsi" w:hAnsiTheme="minorHAnsi"/>
          <w:lang w:eastAsia="zh-CN"/>
        </w:rPr>
      </w:pPr>
      <w:r w:rsidRPr="001C44C8">
        <w:rPr>
          <w:rFonts w:hint="eastAsia"/>
          <w:bCs/>
          <w:lang w:eastAsia="zh-CN"/>
        </w:rPr>
        <w:t>减少重叠和重复</w:t>
      </w:r>
      <w:r>
        <w:rPr>
          <w:rFonts w:hint="eastAsia"/>
          <w:bCs/>
          <w:lang w:eastAsia="zh-CN"/>
        </w:rPr>
        <w:t>工作</w:t>
      </w:r>
      <w:r w:rsidRPr="001C44C8">
        <w:rPr>
          <w:rFonts w:hint="eastAsia"/>
          <w:bCs/>
          <w:lang w:eastAsia="zh-CN"/>
        </w:rPr>
        <w:t>并促进总秘书处和国际电联各部门之间开展更密切、更透明的协调，同时考虑</w:t>
      </w:r>
      <w:r>
        <w:rPr>
          <w:rFonts w:hint="eastAsia"/>
          <w:bCs/>
          <w:lang w:eastAsia="zh-CN"/>
        </w:rPr>
        <w:t>到</w:t>
      </w:r>
      <w:r w:rsidRPr="001C44C8">
        <w:rPr>
          <w:rFonts w:hint="eastAsia"/>
          <w:bCs/>
          <w:lang w:eastAsia="zh-CN"/>
        </w:rPr>
        <w:t>国际电联的预算拨款情况以及各部门的专业领域和职责</w:t>
      </w:r>
      <w:r>
        <w:rPr>
          <w:rFonts w:hint="eastAsia"/>
          <w:bCs/>
          <w:lang w:eastAsia="zh-CN"/>
        </w:rPr>
        <w:t>范围。</w:t>
      </w:r>
    </w:p>
    <w:p w:rsidR="00BC6C94" w:rsidRDefault="00BC6C94" w:rsidP="0056118F">
      <w:pPr>
        <w:snapToGrid w:val="0"/>
        <w:ind w:firstLineChars="200" w:firstLine="480"/>
        <w:rPr>
          <w:rFonts w:asciiTheme="minorHAnsi" w:hAnsiTheme="minorHAnsi"/>
          <w:lang w:eastAsia="zh-CN"/>
        </w:rPr>
      </w:pPr>
      <w:r>
        <w:rPr>
          <w:rFonts w:asciiTheme="minorHAnsi" w:hAnsiTheme="minorHAnsi" w:hint="eastAsia"/>
          <w:lang w:eastAsia="zh-CN"/>
        </w:rPr>
        <w:t>部门目标</w:t>
      </w:r>
      <w:r>
        <w:rPr>
          <w:rFonts w:asciiTheme="minorHAnsi" w:hAnsiTheme="minorHAnsi"/>
          <w:lang w:eastAsia="zh-CN"/>
        </w:rPr>
        <w:t>I.6</w:t>
      </w:r>
      <w:r>
        <w:rPr>
          <w:rFonts w:asciiTheme="minorHAnsi" w:hAnsiTheme="minorHAnsi" w:hint="eastAsia"/>
          <w:lang w:eastAsia="zh-CN"/>
        </w:rPr>
        <w:t>在</w:t>
      </w:r>
      <w:r w:rsidRPr="0056118F">
        <w:rPr>
          <w:rFonts w:hint="eastAsia"/>
          <w:lang w:eastAsia="zh-CN"/>
        </w:rPr>
        <w:t>2020</w:t>
      </w:r>
      <w:r>
        <w:rPr>
          <w:rFonts w:asciiTheme="minorHAnsi" w:hAnsiTheme="minorHAnsi" w:hint="eastAsia"/>
          <w:lang w:eastAsia="zh-CN"/>
        </w:rPr>
        <w:t>-2021</w:t>
      </w:r>
      <w:r>
        <w:rPr>
          <w:rFonts w:asciiTheme="minorHAnsi" w:hAnsiTheme="minorHAnsi" w:hint="eastAsia"/>
          <w:lang w:eastAsia="zh-CN"/>
        </w:rPr>
        <w:t>年使用</w:t>
      </w:r>
      <w:r>
        <w:rPr>
          <w:rFonts w:asciiTheme="minorHAnsi" w:hAnsiTheme="minorHAnsi"/>
          <w:lang w:eastAsia="zh-CN"/>
        </w:rPr>
        <w:t>7.95%</w:t>
      </w:r>
      <w:r>
        <w:rPr>
          <w:rFonts w:asciiTheme="minorHAnsi" w:hAnsiTheme="minorHAnsi" w:hint="eastAsia"/>
          <w:lang w:eastAsia="zh-CN"/>
        </w:rPr>
        <w:t>的跨部门部门目标计划资源或</w:t>
      </w:r>
      <w:r>
        <w:rPr>
          <w:rFonts w:asciiTheme="minorHAnsi" w:hAnsiTheme="minorHAnsi"/>
          <w:lang w:eastAsia="zh-CN"/>
        </w:rPr>
        <w:t>0.79%</w:t>
      </w:r>
      <w:r>
        <w:rPr>
          <w:rFonts w:asciiTheme="minorHAnsi" w:hAnsiTheme="minorHAnsi" w:hint="eastAsia"/>
          <w:lang w:eastAsia="zh-CN"/>
        </w:rPr>
        <w:t>的国际电联计划资源。</w:t>
      </w:r>
    </w:p>
    <w:p w:rsidR="00BC6C94" w:rsidRPr="00702B61" w:rsidRDefault="00BC6C94" w:rsidP="00F42151">
      <w:pPr>
        <w:keepNext/>
        <w:snapToGrid w:val="0"/>
        <w:spacing w:before="240" w:after="120"/>
        <w:jc w:val="numTab"/>
        <w:rPr>
          <w:rFonts w:asciiTheme="minorHAnsi" w:hAnsiTheme="minorHAnsi"/>
          <w:b/>
          <w:bCs/>
          <w:color w:val="002060"/>
          <w:highlight w:val="lightGray"/>
          <w:lang w:eastAsia="zh-CN"/>
        </w:rPr>
      </w:pPr>
      <w:r>
        <w:rPr>
          <w:rFonts w:asciiTheme="minorHAnsi" w:eastAsia="STKaiti" w:hAnsiTheme="minorHAnsi" w:hint="eastAsia"/>
          <w:b/>
          <w:bCs/>
          <w:iCs/>
          <w:color w:val="002060"/>
          <w:lang w:eastAsia="zh-CN"/>
        </w:rPr>
        <w:t>关键预期结果和衡量的说明</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C6C94" w:rsidRPr="00D93CB5" w:rsidTr="007661F7">
        <w:trPr>
          <w:trHeight w:val="586"/>
        </w:trPr>
        <w:tc>
          <w:tcPr>
            <w:tcW w:w="4508" w:type="dxa"/>
            <w:tcBorders>
              <w:right w:val="dotted" w:sz="4" w:space="0" w:color="4F81BD" w:themeColor="accent1"/>
            </w:tcBorders>
          </w:tcPr>
          <w:p w:rsidR="00BC6C94" w:rsidRPr="004A2C63" w:rsidRDefault="00BC6C94" w:rsidP="007661F7">
            <w:pPr>
              <w:jc w:val="center"/>
              <w:rPr>
                <w:rFonts w:asciiTheme="minorHAnsi" w:hAnsiTheme="minorHAnsi"/>
                <w:b/>
                <w:bCs/>
                <w:i/>
                <w:iCs/>
                <w:color w:val="002060"/>
                <w:highlight w:val="lightGray"/>
              </w:rPr>
            </w:pPr>
            <w:r>
              <w:rPr>
                <w:rFonts w:asciiTheme="minorEastAsia" w:eastAsia="STKaiti" w:hAnsiTheme="minorEastAsia" w:hint="eastAsia"/>
                <w:b/>
                <w:bCs/>
                <w:iCs/>
                <w:color w:val="002060"/>
                <w:lang w:eastAsia="zh-CN"/>
              </w:rPr>
              <w:t>关键成果</w:t>
            </w:r>
          </w:p>
        </w:tc>
        <w:tc>
          <w:tcPr>
            <w:tcW w:w="4508" w:type="dxa"/>
            <w:tcBorders>
              <w:left w:val="dotted" w:sz="4" w:space="0" w:color="4F81BD" w:themeColor="accent1"/>
            </w:tcBorders>
          </w:tcPr>
          <w:p w:rsidR="00BC6C94" w:rsidRPr="004A2C63" w:rsidRDefault="00BC6C94" w:rsidP="007661F7">
            <w:pPr>
              <w:ind w:left="204"/>
              <w:jc w:val="center"/>
              <w:rPr>
                <w:rFonts w:asciiTheme="minorHAnsi" w:hAnsiTheme="minorHAnsi"/>
                <w:b/>
                <w:bCs/>
                <w:i/>
                <w:iCs/>
                <w:color w:val="002060"/>
                <w:highlight w:val="lightGray"/>
              </w:rPr>
            </w:pPr>
            <w:r>
              <w:rPr>
                <w:rFonts w:asciiTheme="minorEastAsia" w:eastAsia="STKaiti" w:hAnsiTheme="minorEastAsia" w:hint="eastAsia"/>
                <w:b/>
                <w:bCs/>
                <w:iCs/>
                <w:color w:val="002060"/>
                <w:lang w:eastAsia="zh-CN"/>
              </w:rPr>
              <w:t>关键成果指标</w:t>
            </w:r>
          </w:p>
        </w:tc>
      </w:tr>
      <w:tr w:rsidR="00BC6C94" w:rsidTr="007661F7">
        <w:trPr>
          <w:trHeight w:val="223"/>
        </w:trPr>
        <w:tc>
          <w:tcPr>
            <w:tcW w:w="4508" w:type="dxa"/>
            <w:tcBorders>
              <w:top w:val="single" w:sz="12" w:space="0" w:color="4F81BD" w:themeColor="accent1"/>
              <w:bottom w:val="nil"/>
              <w:right w:val="dotted" w:sz="4" w:space="0" w:color="4F81BD" w:themeColor="accent1"/>
            </w:tcBorders>
          </w:tcPr>
          <w:p w:rsidR="00BC6C94" w:rsidRPr="001748C8" w:rsidRDefault="00BC6C94" w:rsidP="0042525C">
            <w:pPr>
              <w:pStyle w:val="Tabletext"/>
              <w:rPr>
                <w:rFonts w:asciiTheme="minorHAnsi" w:hAnsiTheme="minorHAnsi"/>
                <w:lang w:eastAsia="zh-CN"/>
              </w:rPr>
            </w:pPr>
            <w:r w:rsidRPr="001748C8">
              <w:rPr>
                <w:rFonts w:eastAsia="SimSun" w:hint="eastAsia"/>
                <w:lang w:val="en-US" w:eastAsia="zh-CN"/>
              </w:rPr>
              <w:t>国际电联各部门、总秘书处和三个局之间开展更密切、更透明的协作。</w:t>
            </w:r>
          </w:p>
        </w:tc>
        <w:tc>
          <w:tcPr>
            <w:tcW w:w="4508" w:type="dxa"/>
            <w:tcBorders>
              <w:top w:val="single" w:sz="12" w:space="0" w:color="4F81BD" w:themeColor="accent1"/>
              <w:left w:val="dotted" w:sz="4" w:space="0" w:color="4F81BD" w:themeColor="accent1"/>
              <w:bottom w:val="nil"/>
            </w:tcBorders>
          </w:tcPr>
          <w:p w:rsidR="00BC6C94" w:rsidRPr="001748C8" w:rsidRDefault="00BC6C94" w:rsidP="0042525C">
            <w:pPr>
              <w:pStyle w:val="Tabletext"/>
              <w:rPr>
                <w:rFonts w:asciiTheme="minorHAnsi" w:hAnsiTheme="minorHAnsi"/>
                <w:lang w:eastAsia="zh-CN"/>
              </w:rPr>
            </w:pPr>
            <w:r w:rsidRPr="001748C8">
              <w:rPr>
                <w:rFonts w:asciiTheme="minorEastAsia" w:eastAsiaTheme="minorEastAsia" w:hAnsiTheme="minorEastAsia" w:hint="eastAsia"/>
                <w:lang w:eastAsia="zh-CN"/>
              </w:rPr>
              <w:t>表明国际电联协调统一地开展工作的成员国百分比。</w:t>
            </w:r>
          </w:p>
          <w:p w:rsidR="00BC6C94" w:rsidRPr="001748C8" w:rsidRDefault="00BC6C94" w:rsidP="0042525C">
            <w:pPr>
              <w:pStyle w:val="Tabletext"/>
              <w:rPr>
                <w:rFonts w:asciiTheme="minorHAnsi" w:hAnsiTheme="minorHAnsi"/>
                <w:lang w:eastAsia="zh-CN"/>
              </w:rPr>
            </w:pPr>
            <w:r w:rsidRPr="001748C8">
              <w:rPr>
                <w:rFonts w:eastAsiaTheme="minorEastAsia" w:hint="eastAsia"/>
                <w:lang w:eastAsia="zh-CN"/>
              </w:rPr>
              <w:t>至少由</w:t>
            </w:r>
            <w:r w:rsidRPr="001748C8">
              <w:rPr>
                <w:rFonts w:eastAsiaTheme="minorEastAsia"/>
                <w:lang w:eastAsia="zh-CN"/>
              </w:rPr>
              <w:t>两个部门</w:t>
            </w:r>
            <w:r w:rsidRPr="001748C8">
              <w:rPr>
                <w:rFonts w:eastAsiaTheme="minorEastAsia" w:hint="eastAsia"/>
                <w:lang w:eastAsia="zh-CN"/>
              </w:rPr>
              <w:t>共同组织</w:t>
            </w:r>
            <w:r w:rsidRPr="001748C8">
              <w:rPr>
                <w:rFonts w:eastAsiaTheme="minorEastAsia"/>
                <w:lang w:eastAsia="zh-CN"/>
              </w:rPr>
              <w:t>的活动数量</w:t>
            </w:r>
            <w:r w:rsidRPr="001748C8">
              <w:rPr>
                <w:rFonts w:eastAsiaTheme="minorEastAsia" w:hint="eastAsia"/>
                <w:lang w:eastAsia="zh-CN"/>
              </w:rPr>
              <w:t>。</w:t>
            </w:r>
          </w:p>
          <w:p w:rsidR="00BC6C94" w:rsidRPr="001748C8" w:rsidRDefault="00BC6C94" w:rsidP="0042525C">
            <w:pPr>
              <w:pStyle w:val="Tabletext"/>
              <w:rPr>
                <w:rFonts w:asciiTheme="minorHAnsi" w:hAnsiTheme="minorHAnsi"/>
              </w:rPr>
            </w:pPr>
            <w:r w:rsidRPr="001748C8">
              <w:rPr>
                <w:rFonts w:asciiTheme="minorHAnsi" w:hAnsiTheme="minorHAnsi"/>
              </w:rPr>
              <w:t>ISC-TF</w:t>
            </w:r>
            <w:r w:rsidRPr="001748C8">
              <w:rPr>
                <w:rFonts w:asciiTheme="minorEastAsia" w:eastAsiaTheme="minorEastAsia" w:hAnsiTheme="minorEastAsia" w:hint="eastAsia"/>
                <w:lang w:eastAsia="zh-CN"/>
              </w:rPr>
              <w:t>的结果。</w:t>
            </w:r>
          </w:p>
        </w:tc>
      </w:tr>
      <w:tr w:rsidR="00BC6C94" w:rsidTr="007661F7">
        <w:tc>
          <w:tcPr>
            <w:tcW w:w="4508" w:type="dxa"/>
            <w:tcBorders>
              <w:bottom w:val="nil"/>
              <w:right w:val="dotted" w:sz="4" w:space="0" w:color="4F81BD" w:themeColor="accent1"/>
            </w:tcBorders>
          </w:tcPr>
          <w:p w:rsidR="00BC6C94" w:rsidRPr="001748C8" w:rsidRDefault="00BC6C94" w:rsidP="0042525C">
            <w:pPr>
              <w:pStyle w:val="Tabletext"/>
              <w:rPr>
                <w:rFonts w:asciiTheme="minorHAnsi" w:hAnsiTheme="minorHAnsi"/>
                <w:lang w:eastAsia="zh-CN"/>
              </w:rPr>
            </w:pPr>
            <w:r w:rsidRPr="001748C8">
              <w:rPr>
                <w:rFonts w:eastAsia="SimSun" w:hint="eastAsia"/>
                <w:lang w:val="en-US" w:eastAsia="zh-CN"/>
              </w:rPr>
              <w:t>减少国际电联各部门之间及</w:t>
            </w:r>
            <w:r w:rsidR="00EC1DC7">
              <w:rPr>
                <w:rFonts w:eastAsia="SimSun" w:hint="eastAsia"/>
                <w:lang w:val="en-US" w:eastAsia="zh-CN"/>
              </w:rPr>
              <w:t>与</w:t>
            </w:r>
            <w:r w:rsidRPr="001748C8">
              <w:rPr>
                <w:rFonts w:eastAsia="SimSun" w:hint="eastAsia"/>
                <w:lang w:val="en-US" w:eastAsia="zh-CN"/>
              </w:rPr>
              <w:t>总秘书处之间重叠和重复的工作领域。</w:t>
            </w:r>
          </w:p>
        </w:tc>
        <w:tc>
          <w:tcPr>
            <w:tcW w:w="4508" w:type="dxa"/>
            <w:tcBorders>
              <w:left w:val="dotted" w:sz="4" w:space="0" w:color="4F81BD" w:themeColor="accent1"/>
              <w:bottom w:val="nil"/>
            </w:tcBorders>
          </w:tcPr>
          <w:p w:rsidR="00BC6C94" w:rsidRPr="001748C8" w:rsidRDefault="00BC6C94" w:rsidP="0042525C">
            <w:pPr>
              <w:pStyle w:val="Tabletext"/>
              <w:rPr>
                <w:rFonts w:asciiTheme="minorHAnsi" w:hAnsiTheme="minorHAnsi"/>
                <w:highlight w:val="yellow"/>
                <w:lang w:eastAsia="zh-CN"/>
              </w:rPr>
            </w:pPr>
            <w:r w:rsidRPr="001748C8">
              <w:rPr>
                <w:rFonts w:eastAsiaTheme="minorEastAsia" w:hint="eastAsia"/>
                <w:lang w:eastAsia="zh-CN"/>
              </w:rPr>
              <w:t>已</w:t>
            </w:r>
            <w:r w:rsidRPr="001748C8">
              <w:rPr>
                <w:rFonts w:eastAsiaTheme="minorEastAsia"/>
                <w:lang w:eastAsia="zh-CN"/>
              </w:rPr>
              <w:t>确定的重叠领域</w:t>
            </w:r>
            <w:r w:rsidRPr="001748C8">
              <w:rPr>
                <w:rFonts w:eastAsiaTheme="minorEastAsia" w:hint="eastAsia"/>
                <w:lang w:eastAsia="zh-CN"/>
              </w:rPr>
              <w:t>数量</w:t>
            </w:r>
            <w:r w:rsidRPr="001748C8">
              <w:rPr>
                <w:rFonts w:eastAsiaTheme="minorEastAsia"/>
                <w:lang w:eastAsia="zh-CN"/>
              </w:rPr>
              <w:t>和采取的行动</w:t>
            </w:r>
            <w:r w:rsidRPr="001748C8">
              <w:rPr>
                <w:rFonts w:eastAsiaTheme="minorEastAsia" w:hint="eastAsia"/>
                <w:lang w:eastAsia="zh-CN"/>
              </w:rPr>
              <w:t>。</w:t>
            </w:r>
          </w:p>
        </w:tc>
      </w:tr>
      <w:tr w:rsidR="00BC6C94" w:rsidTr="007661F7">
        <w:tc>
          <w:tcPr>
            <w:tcW w:w="4508" w:type="dxa"/>
            <w:tcBorders>
              <w:bottom w:val="nil"/>
              <w:right w:val="dotted" w:sz="4" w:space="0" w:color="4F81BD" w:themeColor="accent1"/>
            </w:tcBorders>
          </w:tcPr>
          <w:p w:rsidR="00BC6C94" w:rsidRPr="001748C8" w:rsidRDefault="00BC6C94" w:rsidP="0042525C">
            <w:pPr>
              <w:pStyle w:val="Tabletext"/>
              <w:rPr>
                <w:rFonts w:asciiTheme="minorHAnsi" w:hAnsiTheme="minorHAnsi"/>
                <w:lang w:eastAsia="zh-CN"/>
              </w:rPr>
            </w:pPr>
            <w:r w:rsidRPr="001748C8">
              <w:rPr>
                <w:rFonts w:eastAsia="SimSun" w:hint="eastAsia"/>
                <w:lang w:val="en-US" w:eastAsia="zh-CN"/>
              </w:rPr>
              <w:t>通过避免重叠领域实现节支。</w:t>
            </w:r>
          </w:p>
        </w:tc>
        <w:tc>
          <w:tcPr>
            <w:tcW w:w="4508" w:type="dxa"/>
            <w:tcBorders>
              <w:left w:val="dotted" w:sz="4" w:space="0" w:color="4F81BD" w:themeColor="accent1"/>
              <w:bottom w:val="nil"/>
            </w:tcBorders>
          </w:tcPr>
          <w:p w:rsidR="00BC6C94" w:rsidRPr="001748C8" w:rsidRDefault="00BC6C94" w:rsidP="0042525C">
            <w:pPr>
              <w:pStyle w:val="Tabletext"/>
              <w:rPr>
                <w:rFonts w:asciiTheme="minorHAnsi" w:hAnsiTheme="minorHAnsi"/>
                <w:highlight w:val="yellow"/>
                <w:lang w:eastAsia="zh-CN"/>
              </w:rPr>
            </w:pPr>
            <w:r w:rsidRPr="001748C8">
              <w:rPr>
                <w:rFonts w:eastAsiaTheme="minorEastAsia" w:hint="eastAsia"/>
                <w:lang w:eastAsia="zh-CN"/>
              </w:rPr>
              <w:t>为</w:t>
            </w:r>
            <w:r w:rsidRPr="001748C8">
              <w:rPr>
                <w:rFonts w:eastAsiaTheme="minorEastAsia"/>
                <w:lang w:eastAsia="zh-CN"/>
              </w:rPr>
              <w:t>确定和消除各种形式和情况的重复工作而采取的增效措施</w:t>
            </w:r>
            <w:r w:rsidRPr="001748C8">
              <w:rPr>
                <w:rFonts w:eastAsiaTheme="minorEastAsia" w:hint="eastAsia"/>
                <w:lang w:eastAsia="zh-CN"/>
              </w:rPr>
              <w:t>带来</w:t>
            </w:r>
            <w:r w:rsidRPr="001748C8">
              <w:rPr>
                <w:rFonts w:eastAsiaTheme="minorEastAsia"/>
                <w:lang w:eastAsia="zh-CN"/>
              </w:rPr>
              <w:t>的成本削减</w:t>
            </w:r>
            <w:r w:rsidRPr="001748C8">
              <w:rPr>
                <w:rFonts w:eastAsiaTheme="minorEastAsia" w:hint="eastAsia"/>
                <w:lang w:eastAsia="zh-CN"/>
              </w:rPr>
              <w:t>。</w:t>
            </w:r>
          </w:p>
        </w:tc>
      </w:tr>
    </w:tbl>
    <w:p w:rsidR="0056118F" w:rsidRPr="00147219" w:rsidRDefault="0056118F" w:rsidP="0056118F">
      <w:pPr>
        <w:keepNext/>
        <w:snapToGrid w:val="0"/>
        <w:spacing w:before="240" w:after="120"/>
        <w:jc w:val="numTab"/>
        <w:rPr>
          <w:rFonts w:asciiTheme="minorHAnsi" w:hAnsiTheme="minorHAnsi"/>
          <w:b/>
          <w:bCs/>
          <w:i/>
          <w:iCs/>
          <w:color w:val="002060"/>
          <w:highlight w:val="lightGray"/>
        </w:rPr>
      </w:pPr>
      <w:r w:rsidRPr="001748C8">
        <w:rPr>
          <w:rFonts w:asciiTheme="minorHAnsi" w:eastAsia="STKaiti" w:hAnsiTheme="minorHAnsi" w:hint="eastAsia"/>
          <w:b/>
          <w:bCs/>
          <w:iCs/>
          <w:color w:val="002060"/>
          <w:lang w:eastAsia="zh-CN"/>
        </w:rPr>
        <w:t>计划费用概要</w:t>
      </w:r>
    </w:p>
    <w:p w:rsidR="00BC6C94" w:rsidRPr="001748C8" w:rsidRDefault="00BC6C94" w:rsidP="00BC6C94">
      <w:pPr>
        <w:jc w:val="center"/>
      </w:pPr>
      <w:r w:rsidRPr="001748C8">
        <w:rPr>
          <w:noProof/>
          <w:lang w:eastAsia="zh-CN"/>
        </w:rPr>
        <w:drawing>
          <wp:inline distT="0" distB="0" distL="0" distR="0" wp14:anchorId="5F497610" wp14:editId="204321B3">
            <wp:extent cx="4876800" cy="2499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76800" cy="2499360"/>
                    </a:xfrm>
                    <a:prstGeom prst="rect">
                      <a:avLst/>
                    </a:prstGeom>
                    <a:noFill/>
                    <a:ln>
                      <a:noFill/>
                    </a:ln>
                  </pic:spPr>
                </pic:pic>
              </a:graphicData>
            </a:graphic>
          </wp:inline>
        </w:drawing>
      </w:r>
      <w:r>
        <w:rPr>
          <w:rFonts w:asciiTheme="minorHAnsi" w:hAnsiTheme="minorHAnsi"/>
          <w:b/>
          <w:bCs/>
          <w:color w:val="0070C0"/>
        </w:rPr>
        <w:br w:type="page"/>
      </w:r>
    </w:p>
    <w:p w:rsidR="00BC6C94" w:rsidRPr="00C867FC" w:rsidRDefault="00BC6C94" w:rsidP="00B1458D">
      <w:pPr>
        <w:pStyle w:val="Heading1"/>
        <w:rPr>
          <w:lang w:eastAsia="zh-CN"/>
        </w:rPr>
      </w:pPr>
      <w:bookmarkStart w:id="229" w:name="_Toc7442891"/>
      <w:bookmarkStart w:id="230" w:name="_Toc7443556"/>
      <w:r w:rsidRPr="00D93CB5">
        <w:rPr>
          <w:color w:val="0070C0"/>
          <w:lang w:eastAsia="zh-CN"/>
        </w:rPr>
        <w:lastRenderedPageBreak/>
        <w:t>II</w:t>
      </w:r>
      <w:r w:rsidRPr="00D93CB5">
        <w:rPr>
          <w:lang w:eastAsia="zh-CN"/>
        </w:rPr>
        <w:t>.3</w:t>
      </w:r>
      <w:r w:rsidRPr="00D93CB5">
        <w:rPr>
          <w:lang w:eastAsia="zh-CN"/>
        </w:rPr>
        <w:tab/>
      </w:r>
      <w:r>
        <w:rPr>
          <w:rFonts w:hint="eastAsia"/>
          <w:lang w:eastAsia="zh-CN"/>
        </w:rPr>
        <w:t>无线电通信部门的部门目标</w:t>
      </w:r>
      <w:bookmarkEnd w:id="229"/>
      <w:bookmarkEnd w:id="230"/>
    </w:p>
    <w:p w:rsidR="00BC6C94" w:rsidRDefault="00BC6C94" w:rsidP="0056118F">
      <w:pPr>
        <w:snapToGrid w:val="0"/>
        <w:ind w:firstLineChars="200" w:firstLine="480"/>
        <w:rPr>
          <w:rFonts w:asciiTheme="minorHAnsi" w:hAnsiTheme="minorHAnsi"/>
          <w:lang w:eastAsia="zh-CN"/>
        </w:rPr>
      </w:pPr>
      <w:r w:rsidRPr="00D93CB5">
        <w:rPr>
          <w:rFonts w:asciiTheme="minorHAnsi" w:hAnsiTheme="minorHAnsi"/>
          <w:lang w:eastAsia="zh-CN"/>
        </w:rPr>
        <w:t>2020-2021</w:t>
      </w:r>
      <w:r>
        <w:rPr>
          <w:rFonts w:asciiTheme="minorHAnsi" w:hAnsiTheme="minorHAnsi" w:hint="eastAsia"/>
          <w:lang w:eastAsia="zh-CN"/>
        </w:rPr>
        <w:t>年预计实现三项无线电通信部门的部门目标，占</w:t>
      </w:r>
      <w:r>
        <w:rPr>
          <w:rFonts w:asciiTheme="minorHAnsi" w:hAnsiTheme="minorHAnsi" w:hint="eastAsia"/>
          <w:lang w:eastAsia="zh-CN"/>
        </w:rPr>
        <w:t>2020-2021</w:t>
      </w:r>
      <w:r>
        <w:rPr>
          <w:rFonts w:asciiTheme="minorHAnsi" w:hAnsiTheme="minorHAnsi" w:hint="eastAsia"/>
          <w:lang w:eastAsia="zh-CN"/>
        </w:rPr>
        <w:t>年国际电联预算总额的</w:t>
      </w:r>
      <w:r w:rsidRPr="00D93CB5">
        <w:rPr>
          <w:rFonts w:asciiTheme="minorHAnsi" w:hAnsiTheme="minorHAnsi"/>
          <w:lang w:eastAsia="zh-CN"/>
        </w:rPr>
        <w:t>37.03</w:t>
      </w:r>
      <w:r>
        <w:rPr>
          <w:rFonts w:asciiTheme="minorHAnsi" w:hAnsiTheme="minorHAnsi"/>
          <w:lang w:eastAsia="zh-CN"/>
        </w:rPr>
        <w:t>%</w:t>
      </w:r>
      <w:r>
        <w:rPr>
          <w:rFonts w:asciiTheme="minorHAnsi" w:hAnsiTheme="minorHAnsi"/>
          <w:lang w:eastAsia="zh-CN"/>
        </w:rPr>
        <w:t>。</w:t>
      </w:r>
    </w:p>
    <w:p w:rsidR="00BC6C94" w:rsidRDefault="00BC6C94" w:rsidP="00BC6C94">
      <w:r>
        <w:rPr>
          <w:noProof/>
          <w:lang w:eastAsia="zh-CN"/>
        </w:rPr>
        <w:drawing>
          <wp:inline distT="0" distB="0" distL="0" distR="0" wp14:anchorId="4A709A5B" wp14:editId="5CDE7617">
            <wp:extent cx="5746115" cy="3480304"/>
            <wp:effectExtent l="0" t="0" r="698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4373" cy="3485306"/>
                    </a:xfrm>
                    <a:prstGeom prst="rect">
                      <a:avLst/>
                    </a:prstGeom>
                    <a:noFill/>
                  </pic:spPr>
                </pic:pic>
              </a:graphicData>
            </a:graphic>
          </wp:inline>
        </w:drawing>
      </w:r>
    </w:p>
    <w:p w:rsidR="00BC6C94" w:rsidRDefault="00BC6C94" w:rsidP="00BC6C94"/>
    <w:p w:rsidR="00BC6C94" w:rsidRDefault="00BC6C94" w:rsidP="00BC6C94">
      <w:r>
        <w:rPr>
          <w:noProof/>
          <w:lang w:eastAsia="zh-CN"/>
        </w:rPr>
        <w:drawing>
          <wp:inline distT="0" distB="0" distL="0" distR="0" wp14:anchorId="5D6532CF" wp14:editId="0E5B22F7">
            <wp:extent cx="5730875" cy="391414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0875" cy="3914140"/>
                    </a:xfrm>
                    <a:prstGeom prst="rect">
                      <a:avLst/>
                    </a:prstGeom>
                    <a:noFill/>
                  </pic:spPr>
                </pic:pic>
              </a:graphicData>
            </a:graphic>
          </wp:inline>
        </w:drawing>
      </w:r>
    </w:p>
    <w:p w:rsidR="00BC6C94" w:rsidRDefault="00BC6C94" w:rsidP="00BC6C94">
      <w:pPr>
        <w:sectPr w:rsidR="00BC6C94" w:rsidSect="00DF1E23">
          <w:pgSz w:w="11906" w:h="16838"/>
          <w:pgMar w:top="1440" w:right="1440" w:bottom="1440" w:left="1440" w:header="708" w:footer="708" w:gutter="0"/>
          <w:cols w:space="708"/>
          <w:docGrid w:linePitch="360"/>
        </w:sectPr>
      </w:pPr>
    </w:p>
    <w:p w:rsidR="00BC6C94" w:rsidRPr="006B61A5" w:rsidRDefault="00BC6C94" w:rsidP="0056118F">
      <w:pPr>
        <w:pStyle w:val="TableNo"/>
        <w:rPr>
          <w:b/>
          <w:bCs/>
          <w:szCs w:val="24"/>
          <w:lang w:eastAsia="zh-CN"/>
        </w:rPr>
      </w:pPr>
      <w:r w:rsidRPr="006B61A5">
        <w:rPr>
          <w:rFonts w:hint="eastAsia"/>
          <w:b/>
          <w:bCs/>
          <w:szCs w:val="24"/>
          <w:lang w:eastAsia="zh-CN"/>
        </w:rPr>
        <w:lastRenderedPageBreak/>
        <w:t>表</w:t>
      </w:r>
      <w:r w:rsidRPr="006B61A5">
        <w:rPr>
          <w:b/>
          <w:bCs/>
          <w:szCs w:val="24"/>
          <w:lang w:eastAsia="zh-CN"/>
        </w:rPr>
        <w:t>U</w:t>
      </w:r>
    </w:p>
    <w:p w:rsidR="00BC6C94" w:rsidRPr="006B61A5" w:rsidRDefault="00BC6C94" w:rsidP="0056118F">
      <w:pPr>
        <w:pStyle w:val="Tablehead"/>
        <w:rPr>
          <w:sz w:val="24"/>
          <w:szCs w:val="24"/>
          <w:lang w:eastAsia="zh-CN"/>
        </w:rPr>
      </w:pPr>
      <w:r w:rsidRPr="006B61A5">
        <w:rPr>
          <w:rFonts w:hint="eastAsia"/>
          <w:sz w:val="24"/>
          <w:szCs w:val="24"/>
          <w:lang w:eastAsia="zh-CN"/>
        </w:rPr>
        <w:t>按成本构成显示的</w:t>
      </w:r>
      <w:r w:rsidRPr="006B61A5">
        <w:rPr>
          <w:sz w:val="24"/>
          <w:szCs w:val="24"/>
          <w:lang w:eastAsia="zh-CN"/>
        </w:rPr>
        <w:t>ITU-R</w:t>
      </w:r>
      <w:r w:rsidRPr="006B61A5">
        <w:rPr>
          <w:sz w:val="24"/>
          <w:szCs w:val="24"/>
          <w:lang w:eastAsia="zh-CN"/>
        </w:rPr>
        <w:br/>
        <w:t>2020-2021</w:t>
      </w:r>
      <w:r w:rsidRPr="006B61A5">
        <w:rPr>
          <w:rFonts w:hint="eastAsia"/>
          <w:sz w:val="24"/>
          <w:szCs w:val="24"/>
          <w:lang w:eastAsia="zh-CN"/>
        </w:rPr>
        <w:t>年部门目标计划费用细分</w:t>
      </w:r>
    </w:p>
    <w:p w:rsidR="00BC6C94" w:rsidRDefault="00123CBE" w:rsidP="00BC6C94">
      <w:pPr>
        <w:rPr>
          <w:lang w:eastAsia="zh-CN"/>
        </w:rPr>
      </w:pPr>
      <w:r>
        <w:rPr>
          <w:noProof/>
          <w:lang w:eastAsia="zh-CN"/>
        </w:rPr>
        <w:drawing>
          <wp:inline distT="0" distB="0" distL="0" distR="0">
            <wp:extent cx="8863330" cy="2552065"/>
            <wp:effectExtent l="0" t="0" r="0"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Capture.PNG"/>
                    <pic:cNvPicPr/>
                  </pic:nvPicPr>
                  <pic:blipFill>
                    <a:blip r:embed="rId67">
                      <a:extLst>
                        <a:ext uri="{28A0092B-C50C-407E-A947-70E740481C1C}">
                          <a14:useLocalDpi xmlns:a14="http://schemas.microsoft.com/office/drawing/2010/main" val="0"/>
                        </a:ext>
                      </a:extLst>
                    </a:blip>
                    <a:stretch>
                      <a:fillRect/>
                    </a:stretch>
                  </pic:blipFill>
                  <pic:spPr>
                    <a:xfrm>
                      <a:off x="0" y="0"/>
                      <a:ext cx="8863330" cy="2552065"/>
                    </a:xfrm>
                    <a:prstGeom prst="rect">
                      <a:avLst/>
                    </a:prstGeom>
                  </pic:spPr>
                </pic:pic>
              </a:graphicData>
            </a:graphic>
          </wp:inline>
        </w:drawing>
      </w:r>
    </w:p>
    <w:p w:rsidR="00BC6C94" w:rsidRDefault="00BC6C94" w:rsidP="00BC6C94"/>
    <w:p w:rsidR="00BC6C94" w:rsidRDefault="00BC6C94" w:rsidP="00BC6C94">
      <w:pPr>
        <w:jc w:val="center"/>
        <w:sectPr w:rsidR="00BC6C94" w:rsidSect="00DF1E23">
          <w:pgSz w:w="16838" w:h="11906" w:orient="landscape"/>
          <w:pgMar w:top="1440" w:right="1440" w:bottom="1440" w:left="1440" w:header="708" w:footer="708" w:gutter="0"/>
          <w:cols w:space="708"/>
          <w:docGrid w:linePitch="360"/>
        </w:sectPr>
      </w:pPr>
    </w:p>
    <w:p w:rsidR="00123CBE" w:rsidRPr="00467B01" w:rsidRDefault="00123CBE" w:rsidP="0056118F">
      <w:pPr>
        <w:pStyle w:val="Heading2"/>
        <w:rPr>
          <w:rFonts w:cs="Calibri"/>
          <w:color w:val="002060"/>
          <w:sz w:val="22"/>
          <w:lang w:eastAsia="zh-CN"/>
        </w:rPr>
      </w:pPr>
      <w:bookmarkStart w:id="231" w:name="_Toc7442892"/>
      <w:bookmarkStart w:id="232" w:name="_Toc7443557"/>
      <w:r w:rsidRPr="00F819AA">
        <w:rPr>
          <w:color w:val="00B0F0"/>
          <w:lang w:eastAsia="zh-CN"/>
        </w:rPr>
        <w:lastRenderedPageBreak/>
        <w:t>II</w:t>
      </w:r>
      <w:r w:rsidR="00467B01">
        <w:rPr>
          <w:color w:val="002060"/>
          <w:lang w:eastAsia="zh-CN"/>
        </w:rPr>
        <w:t xml:space="preserve">.3.1 </w:t>
      </w:r>
      <w:r w:rsidR="00467B01" w:rsidRPr="00467B01">
        <w:rPr>
          <w:color w:val="002060"/>
          <w:lang w:eastAsia="zh-CN"/>
        </w:rPr>
        <w:t>–</w:t>
      </w:r>
      <w:r w:rsidRPr="00467B01">
        <w:rPr>
          <w:color w:val="002060"/>
          <w:lang w:eastAsia="zh-CN"/>
        </w:rPr>
        <w:t xml:space="preserve"> R.1</w:t>
      </w:r>
      <w:r w:rsidRPr="00467B01">
        <w:rPr>
          <w:rFonts w:hint="eastAsia"/>
          <w:color w:val="002060"/>
          <w:lang w:eastAsia="zh-CN"/>
        </w:rPr>
        <w:t>频谱</w:t>
      </w:r>
      <w:r w:rsidRPr="00467B01">
        <w:rPr>
          <w:rFonts w:eastAsia="Calibri" w:cs="Arial"/>
          <w:color w:val="002060"/>
          <w:lang w:eastAsia="zh-CN"/>
        </w:rPr>
        <w:t>/</w:t>
      </w:r>
      <w:r w:rsidRPr="00467B01">
        <w:rPr>
          <w:rFonts w:asciiTheme="minorEastAsia" w:hAnsiTheme="minorEastAsia" w:cs="Arial" w:hint="eastAsia"/>
          <w:color w:val="002060"/>
          <w:lang w:eastAsia="zh-CN"/>
        </w:rPr>
        <w:t>轨道规则和管理</w:t>
      </w:r>
      <w:bookmarkEnd w:id="231"/>
      <w:bookmarkEnd w:id="232"/>
    </w:p>
    <w:p w:rsidR="00123CBE" w:rsidRPr="00F819AA" w:rsidRDefault="00123CBE" w:rsidP="00F42151">
      <w:pPr>
        <w:keepNext/>
        <w:snapToGrid w:val="0"/>
        <w:spacing w:before="240" w:after="120"/>
        <w:jc w:val="mediumKashida"/>
        <w:rPr>
          <w:rFonts w:asciiTheme="minorHAnsi" w:eastAsia="STKaiti" w:hAnsiTheme="minorHAnsi"/>
          <w:b/>
          <w:bCs/>
          <w:iCs/>
          <w:color w:val="002060"/>
          <w:highlight w:val="lightGray"/>
          <w:lang w:eastAsia="zh-CN"/>
        </w:rPr>
      </w:pPr>
      <w:r w:rsidRPr="00F819AA">
        <w:rPr>
          <w:rFonts w:asciiTheme="minorHAnsi" w:eastAsia="STKaiti" w:hAnsiTheme="minorHAnsi"/>
          <w:b/>
          <w:bCs/>
          <w:iCs/>
          <w:color w:val="002060"/>
          <w:lang w:eastAsia="zh-CN"/>
        </w:rPr>
        <w:t>部门目标描述</w:t>
      </w:r>
    </w:p>
    <w:p w:rsidR="00123CBE" w:rsidRDefault="00123CBE" w:rsidP="0056118F">
      <w:pPr>
        <w:snapToGrid w:val="0"/>
        <w:ind w:firstLineChars="200" w:firstLine="480"/>
        <w:rPr>
          <w:bCs/>
          <w:lang w:eastAsia="zh-CN"/>
        </w:rPr>
      </w:pPr>
      <w:r w:rsidRPr="00F3619F">
        <w:rPr>
          <w:bCs/>
          <w:lang w:eastAsia="zh-CN"/>
        </w:rPr>
        <w:t>以合理、平等、高效、</w:t>
      </w:r>
      <w:r w:rsidRPr="0056118F">
        <w:rPr>
          <w:rFonts w:asciiTheme="minorHAnsi" w:hAnsiTheme="minorHAnsi"/>
          <w:lang w:eastAsia="zh-CN"/>
        </w:rPr>
        <w:t>经济</w:t>
      </w:r>
      <w:r w:rsidRPr="00F3619F">
        <w:rPr>
          <w:bCs/>
          <w:lang w:eastAsia="zh-CN"/>
        </w:rPr>
        <w:t>的方式及时满足国际电联成员对无线电频谱和卫星轨道资源的需求，同时避免有害干扰。</w:t>
      </w:r>
    </w:p>
    <w:p w:rsidR="00123CBE" w:rsidRDefault="00123CBE" w:rsidP="0056118F">
      <w:pPr>
        <w:snapToGrid w:val="0"/>
        <w:ind w:firstLineChars="200" w:firstLine="480"/>
        <w:rPr>
          <w:rFonts w:asciiTheme="minorHAnsi" w:hAnsiTheme="minorHAnsi"/>
          <w:lang w:eastAsia="zh-CN"/>
        </w:rPr>
      </w:pPr>
      <w:r w:rsidRPr="00875E77">
        <w:rPr>
          <w:rFonts w:asciiTheme="minorHAnsi" w:hAnsiTheme="minorHAnsi" w:hint="eastAsia"/>
          <w:lang w:eastAsia="zh-CN"/>
        </w:rPr>
        <w:t>部门目标</w:t>
      </w:r>
      <w:r w:rsidRPr="00875E77">
        <w:rPr>
          <w:rFonts w:asciiTheme="minorHAnsi" w:hAnsiTheme="minorHAnsi" w:hint="eastAsia"/>
          <w:lang w:eastAsia="zh-CN"/>
        </w:rPr>
        <w:t>R.1</w:t>
      </w:r>
      <w:r>
        <w:rPr>
          <w:rFonts w:asciiTheme="minorHAnsi" w:hAnsiTheme="minorHAnsi" w:hint="eastAsia"/>
          <w:lang w:eastAsia="zh-CN"/>
        </w:rPr>
        <w:t>在</w:t>
      </w:r>
      <w:r w:rsidRPr="00875E77">
        <w:rPr>
          <w:rFonts w:asciiTheme="minorHAnsi" w:hAnsiTheme="minorHAnsi" w:hint="eastAsia"/>
          <w:lang w:eastAsia="zh-CN"/>
        </w:rPr>
        <w:t>2020-2021</w:t>
      </w:r>
      <w:r w:rsidRPr="00875E77">
        <w:rPr>
          <w:rFonts w:asciiTheme="minorHAnsi" w:hAnsiTheme="minorHAnsi" w:hint="eastAsia"/>
          <w:lang w:eastAsia="zh-CN"/>
        </w:rPr>
        <w:t>年使用</w:t>
      </w:r>
      <w:r w:rsidRPr="00875E77">
        <w:rPr>
          <w:rFonts w:asciiTheme="minorHAnsi" w:hAnsiTheme="minorHAnsi" w:hint="eastAsia"/>
          <w:lang w:eastAsia="zh-CN"/>
        </w:rPr>
        <w:t>59.10%</w:t>
      </w:r>
      <w:r w:rsidRPr="00875E77">
        <w:rPr>
          <w:rFonts w:asciiTheme="minorHAnsi" w:hAnsiTheme="minorHAnsi" w:hint="eastAsia"/>
          <w:lang w:eastAsia="zh-CN"/>
        </w:rPr>
        <w:t>的</w:t>
      </w:r>
      <w:r w:rsidRPr="00875E77">
        <w:rPr>
          <w:rFonts w:asciiTheme="minorHAnsi" w:hAnsiTheme="minorHAnsi" w:hint="eastAsia"/>
          <w:lang w:eastAsia="zh-CN"/>
        </w:rPr>
        <w:t>ITU-R</w:t>
      </w:r>
      <w:r w:rsidRPr="00875E77">
        <w:rPr>
          <w:rFonts w:asciiTheme="minorHAnsi" w:hAnsiTheme="minorHAnsi" w:hint="eastAsia"/>
          <w:lang w:eastAsia="zh-CN"/>
        </w:rPr>
        <w:t>部门目标计划资源或</w:t>
      </w:r>
      <w:r w:rsidRPr="00875E77">
        <w:rPr>
          <w:rFonts w:asciiTheme="minorHAnsi" w:hAnsiTheme="minorHAnsi" w:hint="eastAsia"/>
          <w:lang w:eastAsia="zh-CN"/>
        </w:rPr>
        <w:t>21.88%</w:t>
      </w:r>
      <w:r>
        <w:rPr>
          <w:rFonts w:asciiTheme="minorHAnsi" w:hAnsiTheme="minorHAnsi" w:hint="eastAsia"/>
          <w:lang w:eastAsia="zh-CN"/>
        </w:rPr>
        <w:t>的</w:t>
      </w:r>
      <w:r w:rsidRPr="00875E77">
        <w:rPr>
          <w:rFonts w:asciiTheme="minorHAnsi" w:hAnsiTheme="minorHAnsi" w:hint="eastAsia"/>
          <w:lang w:eastAsia="zh-CN"/>
        </w:rPr>
        <w:t>国际电联</w:t>
      </w:r>
      <w:r>
        <w:rPr>
          <w:rFonts w:asciiTheme="minorHAnsi" w:hAnsiTheme="minorHAnsi" w:hint="eastAsia"/>
          <w:lang w:eastAsia="zh-CN"/>
        </w:rPr>
        <w:t>计划资源。</w:t>
      </w:r>
    </w:p>
    <w:p w:rsidR="00123CBE" w:rsidRPr="00702B61" w:rsidRDefault="00123CBE" w:rsidP="00F42151">
      <w:pPr>
        <w:keepNext/>
        <w:snapToGrid w:val="0"/>
        <w:spacing w:before="240" w:after="120"/>
        <w:jc w:val="numTab"/>
        <w:rPr>
          <w:rFonts w:asciiTheme="minorHAnsi" w:hAnsiTheme="minorHAnsi"/>
          <w:b/>
          <w:bCs/>
          <w:color w:val="002060"/>
          <w:highlight w:val="lightGray"/>
          <w:lang w:eastAsia="zh-CN"/>
        </w:rPr>
      </w:pPr>
      <w:r>
        <w:rPr>
          <w:rFonts w:asciiTheme="minorHAnsi" w:eastAsia="STKaiti" w:hAnsiTheme="minorHAnsi" w:hint="eastAsia"/>
          <w:b/>
          <w:bCs/>
          <w:iCs/>
          <w:color w:val="002060"/>
          <w:lang w:eastAsia="zh-CN"/>
        </w:rPr>
        <w:t>关键预期结果和衡量的说明</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23CBE" w:rsidRPr="00060DDD" w:rsidTr="005C234B">
        <w:trPr>
          <w:trHeight w:val="586"/>
        </w:trPr>
        <w:tc>
          <w:tcPr>
            <w:tcW w:w="4508" w:type="dxa"/>
            <w:tcBorders>
              <w:right w:val="dotted" w:sz="4" w:space="0" w:color="4F81BD" w:themeColor="accent1"/>
            </w:tcBorders>
          </w:tcPr>
          <w:p w:rsidR="00123CBE" w:rsidRPr="00060DDD" w:rsidRDefault="00123CBE" w:rsidP="005C234B">
            <w:pPr>
              <w:jc w:val="center"/>
              <w:rPr>
                <w:rFonts w:asciiTheme="minorHAnsi" w:hAnsiTheme="minorHAnsi"/>
                <w:b/>
                <w:bCs/>
                <w:i/>
                <w:iCs/>
                <w:color w:val="002060"/>
                <w:highlight w:val="lightGray"/>
              </w:rPr>
            </w:pPr>
            <w:bookmarkStart w:id="233" w:name="lt_pId250"/>
            <w:r>
              <w:rPr>
                <w:rFonts w:asciiTheme="minorEastAsia" w:eastAsia="STKaiti" w:hAnsiTheme="minorEastAsia" w:hint="eastAsia"/>
                <w:b/>
                <w:bCs/>
                <w:iCs/>
                <w:color w:val="002060"/>
                <w:lang w:eastAsia="zh-CN"/>
              </w:rPr>
              <w:t>关键成果</w:t>
            </w:r>
            <w:bookmarkEnd w:id="233"/>
          </w:p>
        </w:tc>
        <w:tc>
          <w:tcPr>
            <w:tcW w:w="4508" w:type="dxa"/>
            <w:tcBorders>
              <w:left w:val="dotted" w:sz="4" w:space="0" w:color="4F81BD" w:themeColor="accent1"/>
            </w:tcBorders>
          </w:tcPr>
          <w:p w:rsidR="00123CBE" w:rsidRPr="00060DDD" w:rsidRDefault="00123CBE" w:rsidP="005C234B">
            <w:pPr>
              <w:ind w:left="204"/>
              <w:jc w:val="center"/>
              <w:rPr>
                <w:rFonts w:asciiTheme="minorHAnsi" w:hAnsiTheme="minorHAnsi"/>
                <w:b/>
                <w:bCs/>
                <w:i/>
                <w:iCs/>
                <w:color w:val="002060"/>
                <w:highlight w:val="lightGray"/>
              </w:rPr>
            </w:pPr>
            <w:bookmarkStart w:id="234" w:name="lt_pId251"/>
            <w:r>
              <w:rPr>
                <w:rFonts w:asciiTheme="minorEastAsia" w:eastAsia="STKaiti" w:hAnsiTheme="minorEastAsia" w:hint="eastAsia"/>
                <w:b/>
                <w:bCs/>
                <w:iCs/>
                <w:color w:val="002060"/>
                <w:lang w:eastAsia="zh-CN"/>
              </w:rPr>
              <w:t>关键成果指标</w:t>
            </w:r>
            <w:bookmarkEnd w:id="234"/>
          </w:p>
        </w:tc>
      </w:tr>
      <w:tr w:rsidR="00123CBE" w:rsidTr="005C234B">
        <w:trPr>
          <w:trHeight w:val="223"/>
        </w:trPr>
        <w:tc>
          <w:tcPr>
            <w:tcW w:w="4508" w:type="dxa"/>
            <w:tcBorders>
              <w:top w:val="single" w:sz="12" w:space="0" w:color="4F81BD" w:themeColor="accent1"/>
              <w:bottom w:val="nil"/>
              <w:right w:val="dotted" w:sz="4" w:space="0" w:color="4F81BD" w:themeColor="accent1"/>
            </w:tcBorders>
          </w:tcPr>
          <w:p w:rsidR="00123CBE" w:rsidRPr="00633455" w:rsidRDefault="00123CBE" w:rsidP="00054E61">
            <w:pPr>
              <w:pStyle w:val="Tabletext"/>
              <w:rPr>
                <w:rFonts w:asciiTheme="minorHAnsi" w:hAnsiTheme="minorHAnsi"/>
                <w:lang w:eastAsia="zh-CN"/>
              </w:rPr>
            </w:pPr>
            <w:bookmarkStart w:id="235" w:name="lt_pId252"/>
            <w:r w:rsidRPr="00633455">
              <w:rPr>
                <w:rFonts w:eastAsia="SimSun"/>
                <w:lang w:eastAsia="zh-CN"/>
              </w:rPr>
              <w:t>拥有在国际频率登记总表（</w:t>
            </w:r>
            <w:r w:rsidRPr="00633455">
              <w:rPr>
                <w:rFonts w:eastAsia="SimSun"/>
                <w:lang w:eastAsia="zh-CN"/>
              </w:rPr>
              <w:t>MIFR</w:t>
            </w:r>
            <w:r w:rsidRPr="00633455">
              <w:rPr>
                <w:rFonts w:eastAsia="SimSun"/>
                <w:lang w:eastAsia="zh-CN"/>
              </w:rPr>
              <w:t>）中登记的卫星网络和地球站的国家越来越多</w:t>
            </w:r>
            <w:bookmarkEnd w:id="235"/>
            <w:r w:rsidRPr="00633455">
              <w:rPr>
                <w:rFonts w:eastAsia="SimSun"/>
                <w:lang w:eastAsia="zh-CN"/>
              </w:rPr>
              <w:t>。</w:t>
            </w:r>
          </w:p>
        </w:tc>
        <w:tc>
          <w:tcPr>
            <w:tcW w:w="4508" w:type="dxa"/>
            <w:tcBorders>
              <w:top w:val="single" w:sz="12" w:space="0" w:color="4F81BD" w:themeColor="accent1"/>
              <w:left w:val="dotted" w:sz="4" w:space="0" w:color="4F81BD" w:themeColor="accent1"/>
              <w:bottom w:val="nil"/>
            </w:tcBorders>
          </w:tcPr>
          <w:p w:rsidR="00123CBE" w:rsidRPr="00633455" w:rsidRDefault="00123CBE" w:rsidP="00054E61">
            <w:pPr>
              <w:pStyle w:val="Tabletext"/>
              <w:rPr>
                <w:rFonts w:asciiTheme="minorHAnsi" w:hAnsiTheme="minorHAnsi"/>
                <w:lang w:eastAsia="zh-CN"/>
              </w:rPr>
            </w:pPr>
            <w:bookmarkStart w:id="236" w:name="lt_pId253"/>
            <w:r w:rsidRPr="00633455">
              <w:rPr>
                <w:rFonts w:eastAsia="SimSun"/>
                <w:lang w:eastAsia="zh-CN"/>
              </w:rPr>
              <w:t>在国际频率登记总表（</w:t>
            </w:r>
            <w:r w:rsidRPr="00633455">
              <w:rPr>
                <w:rFonts w:eastAsia="SimSun"/>
                <w:lang w:eastAsia="zh-CN"/>
              </w:rPr>
              <w:t>MIFR</w:t>
            </w:r>
            <w:r w:rsidRPr="00633455">
              <w:rPr>
                <w:rFonts w:eastAsia="SimSun"/>
                <w:lang w:eastAsia="zh-CN"/>
              </w:rPr>
              <w:t>）中登记有卫星网络的国家数量</w:t>
            </w:r>
            <w:bookmarkEnd w:id="236"/>
          </w:p>
          <w:p w:rsidR="00123CBE" w:rsidRPr="00633455" w:rsidRDefault="00123CBE" w:rsidP="00054E61">
            <w:pPr>
              <w:pStyle w:val="Tabletext"/>
              <w:rPr>
                <w:rFonts w:asciiTheme="minorHAnsi" w:hAnsiTheme="minorHAnsi"/>
                <w:lang w:eastAsia="zh-CN"/>
              </w:rPr>
            </w:pPr>
            <w:bookmarkStart w:id="237" w:name="lt_pId254"/>
            <w:r w:rsidRPr="00633455">
              <w:rPr>
                <w:rFonts w:eastAsia="SimSun" w:hint="eastAsia"/>
                <w:lang w:eastAsia="zh-CN"/>
              </w:rPr>
              <w:t>在</w:t>
            </w:r>
            <w:r w:rsidRPr="00633455">
              <w:rPr>
                <w:rFonts w:eastAsia="SimSun" w:hint="eastAsia"/>
                <w:lang w:eastAsia="zh-CN"/>
              </w:rPr>
              <w:t>MIFR</w:t>
            </w:r>
            <w:r w:rsidRPr="00633455">
              <w:rPr>
                <w:rFonts w:eastAsia="SimSun" w:hint="eastAsia"/>
                <w:lang w:eastAsia="zh-CN"/>
              </w:rPr>
              <w:t>中登记有地球站的国家数量</w:t>
            </w:r>
            <w:bookmarkEnd w:id="237"/>
            <w:r w:rsidRPr="00633455">
              <w:rPr>
                <w:rFonts w:eastAsia="SimSun" w:hint="eastAsia"/>
                <w:lang w:eastAsia="zh-CN"/>
              </w:rPr>
              <w:t>。</w:t>
            </w:r>
          </w:p>
        </w:tc>
      </w:tr>
      <w:tr w:rsidR="00123CBE" w:rsidTr="005C234B">
        <w:tc>
          <w:tcPr>
            <w:tcW w:w="4508" w:type="dxa"/>
            <w:tcBorders>
              <w:bottom w:val="nil"/>
              <w:right w:val="dotted" w:sz="4" w:space="0" w:color="4F81BD" w:themeColor="accent1"/>
            </w:tcBorders>
          </w:tcPr>
          <w:p w:rsidR="00123CBE" w:rsidRPr="00633455" w:rsidRDefault="00123CBE" w:rsidP="00054E61">
            <w:pPr>
              <w:pStyle w:val="Tabletext"/>
              <w:rPr>
                <w:rFonts w:asciiTheme="minorHAnsi" w:hAnsiTheme="minorHAnsi"/>
                <w:lang w:eastAsia="zh-CN"/>
              </w:rPr>
            </w:pPr>
            <w:bookmarkStart w:id="238" w:name="lt_pId255"/>
            <w:r w:rsidRPr="00633455">
              <w:rPr>
                <w:rFonts w:eastAsia="SimSun"/>
                <w:lang w:eastAsia="zh-CN"/>
              </w:rPr>
              <w:t>越来越多的国家拥有在</w:t>
            </w:r>
            <w:r w:rsidRPr="00633455">
              <w:rPr>
                <w:rFonts w:eastAsia="SimSun"/>
                <w:lang w:eastAsia="zh-CN"/>
              </w:rPr>
              <w:t>MIFR</w:t>
            </w:r>
            <w:r w:rsidRPr="00633455">
              <w:rPr>
                <w:rFonts w:eastAsia="SimSun"/>
                <w:lang w:eastAsia="zh-CN"/>
              </w:rPr>
              <w:t>登记的地面频率指配</w:t>
            </w:r>
            <w:bookmarkEnd w:id="238"/>
            <w:r w:rsidRPr="00633455">
              <w:rPr>
                <w:rFonts w:eastAsia="SimSun"/>
                <w:lang w:eastAsia="zh-CN"/>
              </w:rPr>
              <w:t>。</w:t>
            </w:r>
          </w:p>
        </w:tc>
        <w:tc>
          <w:tcPr>
            <w:tcW w:w="4508" w:type="dxa"/>
            <w:tcBorders>
              <w:left w:val="dotted" w:sz="4" w:space="0" w:color="4F81BD" w:themeColor="accent1"/>
              <w:bottom w:val="nil"/>
            </w:tcBorders>
          </w:tcPr>
          <w:p w:rsidR="00123CBE" w:rsidRPr="00633455" w:rsidRDefault="00123CBE" w:rsidP="00054E61">
            <w:pPr>
              <w:pStyle w:val="Tabletext"/>
              <w:rPr>
                <w:rFonts w:asciiTheme="minorHAnsi" w:hAnsiTheme="minorHAnsi"/>
                <w:lang w:eastAsia="zh-CN"/>
              </w:rPr>
            </w:pPr>
            <w:bookmarkStart w:id="239" w:name="lt_pId256"/>
            <w:r w:rsidRPr="00633455">
              <w:rPr>
                <w:rFonts w:eastAsia="SimSun" w:hint="eastAsia"/>
                <w:lang w:eastAsia="zh-CN"/>
              </w:rPr>
              <w:t>在</w:t>
            </w:r>
            <w:r w:rsidRPr="00633455">
              <w:rPr>
                <w:rFonts w:eastAsia="SimSun" w:hint="eastAsia"/>
                <w:lang w:eastAsia="zh-CN"/>
              </w:rPr>
              <w:t>MIFR</w:t>
            </w:r>
            <w:r w:rsidRPr="00633455">
              <w:rPr>
                <w:rFonts w:eastAsia="SimSun" w:hint="eastAsia"/>
                <w:lang w:eastAsia="zh-CN"/>
              </w:rPr>
              <w:t>中登记有地面频率指配的国家数量</w:t>
            </w:r>
            <w:bookmarkEnd w:id="239"/>
            <w:r w:rsidRPr="00633455">
              <w:rPr>
                <w:rFonts w:eastAsia="SimSun" w:hint="eastAsia"/>
                <w:lang w:eastAsia="zh-CN"/>
              </w:rPr>
              <w:t>。</w:t>
            </w:r>
          </w:p>
          <w:p w:rsidR="00123CBE" w:rsidRPr="00633455" w:rsidRDefault="00123CBE" w:rsidP="00054E61">
            <w:pPr>
              <w:pStyle w:val="Tabletext"/>
              <w:rPr>
                <w:rFonts w:asciiTheme="minorHAnsi" w:hAnsiTheme="minorHAnsi"/>
                <w:lang w:eastAsia="zh-CN"/>
              </w:rPr>
            </w:pPr>
            <w:bookmarkStart w:id="240" w:name="lt_pId257"/>
            <w:r w:rsidRPr="00633455">
              <w:rPr>
                <w:rFonts w:eastAsia="SimSun" w:hint="eastAsia"/>
                <w:lang w:eastAsia="zh-CN"/>
              </w:rPr>
              <w:t>过去</w:t>
            </w:r>
            <w:r w:rsidRPr="00633455">
              <w:rPr>
                <w:rFonts w:eastAsia="SimSun" w:hint="eastAsia"/>
                <w:lang w:eastAsia="zh-CN"/>
              </w:rPr>
              <w:t>4</w:t>
            </w:r>
            <w:r w:rsidRPr="00633455">
              <w:rPr>
                <w:rFonts w:eastAsia="SimSun" w:hint="eastAsia"/>
                <w:lang w:eastAsia="zh-CN"/>
              </w:rPr>
              <w:t>年间在频率总表中登记有地面频率指配的国家数量</w:t>
            </w:r>
            <w:bookmarkEnd w:id="240"/>
            <w:r w:rsidRPr="00633455">
              <w:rPr>
                <w:rFonts w:eastAsia="SimSun" w:hint="eastAsia"/>
                <w:lang w:eastAsia="zh-CN"/>
              </w:rPr>
              <w:t>。</w:t>
            </w:r>
          </w:p>
        </w:tc>
      </w:tr>
      <w:tr w:rsidR="00123CBE" w:rsidTr="005C234B">
        <w:tc>
          <w:tcPr>
            <w:tcW w:w="4508" w:type="dxa"/>
            <w:tcBorders>
              <w:right w:val="dotted" w:sz="4" w:space="0" w:color="4F81BD" w:themeColor="accent1"/>
            </w:tcBorders>
          </w:tcPr>
          <w:p w:rsidR="00123CBE" w:rsidRPr="00633455" w:rsidRDefault="00123CBE" w:rsidP="00054E61">
            <w:pPr>
              <w:pStyle w:val="Tabletext"/>
              <w:rPr>
                <w:rFonts w:asciiTheme="minorHAnsi" w:hAnsiTheme="minorHAnsi"/>
                <w:lang w:eastAsia="zh-CN"/>
              </w:rPr>
            </w:pPr>
            <w:bookmarkStart w:id="241" w:name="lt_pId258"/>
            <w:r w:rsidRPr="00633455">
              <w:rPr>
                <w:rFonts w:eastAsia="SimSun"/>
                <w:lang w:eastAsia="zh-CN"/>
              </w:rPr>
              <w:t>MIFR</w:t>
            </w:r>
            <w:r w:rsidRPr="00633455">
              <w:rPr>
                <w:rFonts w:eastAsia="SimSun"/>
                <w:lang w:eastAsia="zh-CN"/>
              </w:rPr>
              <w:t>中已登记指配的审查结论合格百分比越来越大。</w:t>
            </w:r>
            <w:bookmarkEnd w:id="241"/>
          </w:p>
        </w:tc>
        <w:tc>
          <w:tcPr>
            <w:tcW w:w="4508" w:type="dxa"/>
            <w:tcBorders>
              <w:left w:val="dotted" w:sz="4" w:space="0" w:color="4F81BD" w:themeColor="accent1"/>
            </w:tcBorders>
          </w:tcPr>
          <w:p w:rsidR="00123CBE" w:rsidRPr="00633455" w:rsidRDefault="00123CBE" w:rsidP="00054E61">
            <w:pPr>
              <w:pStyle w:val="Tabletext"/>
              <w:rPr>
                <w:rFonts w:eastAsia="SimSun"/>
                <w:lang w:eastAsia="zh-CN"/>
              </w:rPr>
            </w:pPr>
            <w:bookmarkStart w:id="242" w:name="lt_pId259"/>
            <w:r w:rsidRPr="00633455">
              <w:rPr>
                <w:rFonts w:eastAsia="SimSun" w:hint="eastAsia"/>
                <w:lang w:eastAsia="zh-CN"/>
              </w:rPr>
              <w:t>需要协调（地面）。</w:t>
            </w:r>
          </w:p>
          <w:p w:rsidR="00123CBE" w:rsidRPr="00633455" w:rsidRDefault="00123CBE" w:rsidP="00054E61">
            <w:pPr>
              <w:pStyle w:val="Tabletext"/>
              <w:rPr>
                <w:rFonts w:eastAsia="SimSun"/>
                <w:lang w:eastAsia="zh-CN"/>
              </w:rPr>
            </w:pPr>
            <w:r w:rsidRPr="00633455">
              <w:rPr>
                <w:rFonts w:eastAsia="SimSun" w:hint="eastAsia"/>
                <w:lang w:eastAsia="zh-CN"/>
              </w:rPr>
              <w:t>需要规划（地面）。</w:t>
            </w:r>
          </w:p>
          <w:bookmarkEnd w:id="242"/>
          <w:p w:rsidR="00123CBE" w:rsidRPr="00633455" w:rsidRDefault="00123CBE" w:rsidP="00054E61">
            <w:pPr>
              <w:pStyle w:val="Tabletext"/>
              <w:rPr>
                <w:rFonts w:asciiTheme="minorHAnsi" w:hAnsiTheme="minorHAnsi"/>
                <w:highlight w:val="green"/>
                <w:lang w:eastAsia="zh-CN"/>
              </w:rPr>
            </w:pPr>
            <w:r w:rsidRPr="00633455">
              <w:rPr>
                <w:rFonts w:eastAsia="SimSun" w:hint="eastAsia"/>
                <w:lang w:eastAsia="zh-CN"/>
              </w:rPr>
              <w:t>其他。</w:t>
            </w:r>
          </w:p>
        </w:tc>
      </w:tr>
      <w:tr w:rsidR="00123CBE" w:rsidTr="005C234B">
        <w:tc>
          <w:tcPr>
            <w:tcW w:w="4508" w:type="dxa"/>
            <w:tcBorders>
              <w:right w:val="dotted" w:sz="4" w:space="0" w:color="4F81BD" w:themeColor="accent1"/>
            </w:tcBorders>
          </w:tcPr>
          <w:p w:rsidR="00123CBE" w:rsidRPr="00633455" w:rsidRDefault="00123CBE" w:rsidP="00054E61">
            <w:pPr>
              <w:pStyle w:val="Tabletext"/>
              <w:rPr>
                <w:rFonts w:asciiTheme="minorHAnsi" w:hAnsiTheme="minorHAnsi"/>
                <w:lang w:eastAsia="zh-CN"/>
              </w:rPr>
            </w:pPr>
            <w:bookmarkStart w:id="243" w:name="lt_pId262"/>
            <w:r w:rsidRPr="00633455">
              <w:rPr>
                <w:rFonts w:eastAsia="SimSun"/>
                <w:lang w:eastAsia="zh-CN"/>
              </w:rPr>
              <w:t>已完成向数字地面电视广播过渡的国家的百分比越来越大。</w:t>
            </w:r>
            <w:bookmarkEnd w:id="243"/>
          </w:p>
        </w:tc>
        <w:tc>
          <w:tcPr>
            <w:tcW w:w="4508" w:type="dxa"/>
            <w:tcBorders>
              <w:left w:val="dotted" w:sz="4" w:space="0" w:color="4F81BD" w:themeColor="accent1"/>
            </w:tcBorders>
          </w:tcPr>
          <w:p w:rsidR="00123CBE" w:rsidRPr="00633455" w:rsidRDefault="00123CBE" w:rsidP="00054E61">
            <w:pPr>
              <w:pStyle w:val="Tabletext"/>
              <w:rPr>
                <w:rFonts w:asciiTheme="minorHAnsi" w:hAnsiTheme="minorHAnsi"/>
                <w:highlight w:val="green"/>
                <w:lang w:eastAsia="zh-CN"/>
              </w:rPr>
            </w:pPr>
            <w:bookmarkStart w:id="244" w:name="lt_pId263"/>
            <w:r w:rsidRPr="00633455">
              <w:rPr>
                <w:rFonts w:eastAsia="SimSun"/>
                <w:lang w:eastAsia="zh-CN"/>
              </w:rPr>
              <w:t>已完成向数字地面电视广播过渡的国家的百分比</w:t>
            </w:r>
            <w:bookmarkEnd w:id="244"/>
            <w:r w:rsidRPr="00633455">
              <w:rPr>
                <w:rFonts w:eastAsia="SimSun"/>
                <w:lang w:eastAsia="zh-CN"/>
              </w:rPr>
              <w:t>。</w:t>
            </w:r>
          </w:p>
        </w:tc>
      </w:tr>
      <w:tr w:rsidR="00123CBE" w:rsidTr="005C234B">
        <w:tc>
          <w:tcPr>
            <w:tcW w:w="4508" w:type="dxa"/>
            <w:tcBorders>
              <w:right w:val="dotted" w:sz="4" w:space="0" w:color="4F81BD" w:themeColor="accent1"/>
            </w:tcBorders>
          </w:tcPr>
          <w:p w:rsidR="00123CBE" w:rsidRPr="00633455" w:rsidRDefault="00123CBE" w:rsidP="00054E61">
            <w:pPr>
              <w:pStyle w:val="Tabletext"/>
              <w:rPr>
                <w:rFonts w:asciiTheme="minorHAnsi" w:hAnsiTheme="minorHAnsi"/>
                <w:lang w:eastAsia="zh-CN"/>
              </w:rPr>
            </w:pPr>
            <w:bookmarkStart w:id="245" w:name="lt_pId264"/>
            <w:r w:rsidRPr="00633455">
              <w:rPr>
                <w:rFonts w:eastAsia="SimSun"/>
                <w:lang w:eastAsia="zh-CN"/>
              </w:rPr>
              <w:t>将频谱指配给无有害干扰的卫星网络的百分比越来越大。</w:t>
            </w:r>
            <w:bookmarkEnd w:id="245"/>
          </w:p>
        </w:tc>
        <w:tc>
          <w:tcPr>
            <w:tcW w:w="4508" w:type="dxa"/>
            <w:tcBorders>
              <w:left w:val="dotted" w:sz="4" w:space="0" w:color="4F81BD" w:themeColor="accent1"/>
            </w:tcBorders>
          </w:tcPr>
          <w:p w:rsidR="00123CBE" w:rsidRPr="00633455" w:rsidRDefault="00123CBE" w:rsidP="00054E61">
            <w:pPr>
              <w:pStyle w:val="Tabletext"/>
              <w:rPr>
                <w:rFonts w:asciiTheme="minorHAnsi" w:hAnsiTheme="minorHAnsi"/>
                <w:lang w:eastAsia="zh-CN"/>
              </w:rPr>
            </w:pPr>
            <w:bookmarkStart w:id="246" w:name="lt_pId265"/>
            <w:r w:rsidRPr="00633455">
              <w:rPr>
                <w:rFonts w:eastAsia="SimSun"/>
                <w:lang w:eastAsia="zh-CN"/>
              </w:rPr>
              <w:t>将频谱指配给无有害干扰的卫星网络的百分比</w:t>
            </w:r>
            <w:bookmarkEnd w:id="246"/>
            <w:r w:rsidRPr="00633455">
              <w:rPr>
                <w:rFonts w:eastAsia="SimSun"/>
                <w:lang w:eastAsia="zh-CN"/>
              </w:rPr>
              <w:t>。</w:t>
            </w:r>
          </w:p>
        </w:tc>
      </w:tr>
      <w:tr w:rsidR="00123CBE" w:rsidTr="005C234B">
        <w:tc>
          <w:tcPr>
            <w:tcW w:w="4508" w:type="dxa"/>
            <w:tcBorders>
              <w:bottom w:val="nil"/>
              <w:right w:val="dotted" w:sz="4" w:space="0" w:color="4F81BD" w:themeColor="accent1"/>
            </w:tcBorders>
          </w:tcPr>
          <w:p w:rsidR="00123CBE" w:rsidRPr="00633455" w:rsidRDefault="00123CBE" w:rsidP="00054E61">
            <w:pPr>
              <w:pStyle w:val="Tabletext"/>
              <w:rPr>
                <w:rFonts w:asciiTheme="minorHAnsi" w:hAnsiTheme="minorHAnsi"/>
                <w:lang w:eastAsia="zh-CN"/>
              </w:rPr>
            </w:pPr>
            <w:bookmarkStart w:id="247" w:name="lt_pId266"/>
            <w:r w:rsidRPr="00633455">
              <w:rPr>
                <w:rFonts w:eastAsia="SimSun"/>
                <w:lang w:eastAsia="zh-CN"/>
              </w:rPr>
              <w:t>在</w:t>
            </w:r>
            <w:r w:rsidRPr="00633455">
              <w:rPr>
                <w:rFonts w:eastAsia="SimSun"/>
                <w:lang w:eastAsia="zh-CN"/>
              </w:rPr>
              <w:t>M</w:t>
            </w:r>
            <w:r w:rsidRPr="00633455">
              <w:rPr>
                <w:rFonts w:eastAsia="SimSun" w:hint="eastAsia"/>
                <w:lang w:eastAsia="zh-CN"/>
              </w:rPr>
              <w:t>I</w:t>
            </w:r>
            <w:r w:rsidRPr="00633455">
              <w:rPr>
                <w:rFonts w:eastAsia="SimSun"/>
                <w:lang w:eastAsia="zh-CN"/>
              </w:rPr>
              <w:t>FR</w:t>
            </w:r>
            <w:r w:rsidRPr="00633455">
              <w:rPr>
                <w:rFonts w:eastAsia="SimSun"/>
                <w:lang w:eastAsia="zh-CN"/>
              </w:rPr>
              <w:t>中登记的不受有害干扰的地面业务指配的百分比越来越大</w:t>
            </w:r>
            <w:bookmarkEnd w:id="247"/>
            <w:r w:rsidRPr="00633455">
              <w:rPr>
                <w:rFonts w:eastAsia="SimSun"/>
                <w:lang w:eastAsia="zh-CN"/>
              </w:rPr>
              <w:t>。</w:t>
            </w:r>
          </w:p>
        </w:tc>
        <w:tc>
          <w:tcPr>
            <w:tcW w:w="4508" w:type="dxa"/>
            <w:tcBorders>
              <w:left w:val="dotted" w:sz="4" w:space="0" w:color="4F81BD" w:themeColor="accent1"/>
              <w:bottom w:val="nil"/>
            </w:tcBorders>
          </w:tcPr>
          <w:p w:rsidR="00123CBE" w:rsidRPr="00633455" w:rsidRDefault="00123CBE" w:rsidP="00054E61">
            <w:pPr>
              <w:pStyle w:val="Tabletext"/>
              <w:rPr>
                <w:rFonts w:asciiTheme="minorHAnsi" w:hAnsiTheme="minorHAnsi"/>
                <w:lang w:eastAsia="zh-CN"/>
              </w:rPr>
            </w:pPr>
            <w:bookmarkStart w:id="248" w:name="lt_pId267"/>
            <w:r w:rsidRPr="00633455">
              <w:rPr>
                <w:rFonts w:eastAsia="SimSun"/>
                <w:lang w:eastAsia="zh-CN"/>
              </w:rPr>
              <w:t>在频率登记总表中登记的不受有害干扰的地面业务指配的百分比（根据向国际电联报告的案件数量）</w:t>
            </w:r>
            <w:bookmarkEnd w:id="248"/>
            <w:r w:rsidRPr="00633455">
              <w:rPr>
                <w:rFonts w:eastAsia="SimSun"/>
                <w:lang w:eastAsia="zh-CN"/>
              </w:rPr>
              <w:t>。</w:t>
            </w:r>
          </w:p>
        </w:tc>
      </w:tr>
    </w:tbl>
    <w:p w:rsidR="00123CBE" w:rsidRDefault="00123CBE" w:rsidP="00123CBE">
      <w:pPr>
        <w:spacing w:after="160" w:line="259" w:lineRule="auto"/>
        <w:rPr>
          <w:rFonts w:asciiTheme="minorHAnsi" w:hAnsiTheme="minorHAnsi"/>
          <w:b/>
          <w:bCs/>
          <w:i/>
          <w:iCs/>
          <w:color w:val="002060"/>
          <w:lang w:eastAsia="zh-CN"/>
        </w:rPr>
      </w:pPr>
      <w:r>
        <w:rPr>
          <w:rFonts w:asciiTheme="minorHAnsi" w:hAnsiTheme="minorHAnsi"/>
          <w:b/>
          <w:bCs/>
          <w:i/>
          <w:iCs/>
          <w:color w:val="002060"/>
          <w:lang w:eastAsia="zh-CN"/>
        </w:rPr>
        <w:br w:type="page"/>
      </w:r>
    </w:p>
    <w:p w:rsidR="0056118F" w:rsidRPr="00147219" w:rsidRDefault="0056118F" w:rsidP="0056118F">
      <w:pPr>
        <w:keepNext/>
        <w:snapToGrid w:val="0"/>
        <w:spacing w:before="240" w:after="120"/>
        <w:jc w:val="numTab"/>
        <w:rPr>
          <w:rFonts w:asciiTheme="minorHAnsi" w:hAnsiTheme="minorHAnsi"/>
          <w:b/>
          <w:bCs/>
          <w:i/>
          <w:iCs/>
          <w:color w:val="002060"/>
          <w:highlight w:val="lightGray"/>
        </w:rPr>
      </w:pPr>
      <w:r w:rsidRPr="001748C8">
        <w:rPr>
          <w:rFonts w:asciiTheme="minorHAnsi" w:eastAsia="STKaiti" w:hAnsiTheme="minorHAnsi" w:hint="eastAsia"/>
          <w:b/>
          <w:bCs/>
          <w:iCs/>
          <w:color w:val="002060"/>
          <w:lang w:eastAsia="zh-CN"/>
        </w:rPr>
        <w:lastRenderedPageBreak/>
        <w:t>计划费用概要</w:t>
      </w:r>
    </w:p>
    <w:p w:rsidR="00123CBE" w:rsidRDefault="005C234B" w:rsidP="00123CBE">
      <w:pPr>
        <w:jc w:val="center"/>
      </w:pPr>
      <w:r>
        <w:rPr>
          <w:noProof/>
          <w:lang w:eastAsia="zh-CN"/>
        </w:rPr>
        <w:drawing>
          <wp:inline distT="0" distB="0" distL="0" distR="0">
            <wp:extent cx="5731510" cy="2945765"/>
            <wp:effectExtent l="0" t="0" r="2540" b="698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Capture.PNG"/>
                    <pic:cNvPicPr/>
                  </pic:nvPicPr>
                  <pic:blipFill>
                    <a:blip r:embed="rId68">
                      <a:extLst>
                        <a:ext uri="{28A0092B-C50C-407E-A947-70E740481C1C}">
                          <a14:useLocalDpi xmlns:a14="http://schemas.microsoft.com/office/drawing/2010/main" val="0"/>
                        </a:ext>
                      </a:extLst>
                    </a:blip>
                    <a:stretch>
                      <a:fillRect/>
                    </a:stretch>
                  </pic:blipFill>
                  <pic:spPr>
                    <a:xfrm>
                      <a:off x="0" y="0"/>
                      <a:ext cx="5731510" cy="2945765"/>
                    </a:xfrm>
                    <a:prstGeom prst="rect">
                      <a:avLst/>
                    </a:prstGeom>
                  </pic:spPr>
                </pic:pic>
              </a:graphicData>
            </a:graphic>
          </wp:inline>
        </w:drawing>
      </w:r>
    </w:p>
    <w:p w:rsidR="00123CBE" w:rsidRDefault="00123CBE" w:rsidP="00123CBE">
      <w:r>
        <w:br w:type="page"/>
      </w:r>
    </w:p>
    <w:p w:rsidR="00123CBE" w:rsidRPr="0056118F" w:rsidRDefault="00123CBE" w:rsidP="0056118F">
      <w:pPr>
        <w:pStyle w:val="Heading2"/>
        <w:rPr>
          <w:rFonts w:asciiTheme="minorHAnsi" w:hAnsiTheme="minorHAnsi"/>
          <w:b w:val="0"/>
          <w:bCs/>
          <w:color w:val="002060"/>
          <w:szCs w:val="24"/>
          <w:lang w:eastAsia="zh-CN"/>
        </w:rPr>
      </w:pPr>
      <w:bookmarkStart w:id="249" w:name="lt_pId269"/>
      <w:bookmarkStart w:id="250" w:name="_Toc7442893"/>
      <w:bookmarkStart w:id="251" w:name="_Toc7443558"/>
      <w:r w:rsidRPr="0056118F">
        <w:rPr>
          <w:rFonts w:asciiTheme="minorHAnsi" w:hAnsiTheme="minorHAnsi"/>
          <w:bCs/>
          <w:color w:val="00B0F0"/>
          <w:szCs w:val="24"/>
          <w:lang w:eastAsia="zh-CN"/>
        </w:rPr>
        <w:lastRenderedPageBreak/>
        <w:t>II</w:t>
      </w:r>
      <w:r w:rsidRPr="0056118F">
        <w:rPr>
          <w:rFonts w:asciiTheme="minorHAnsi" w:hAnsiTheme="minorHAnsi"/>
          <w:bCs/>
          <w:color w:val="002060"/>
          <w:szCs w:val="24"/>
          <w:lang w:eastAsia="zh-CN"/>
        </w:rPr>
        <w:t>.3.2 – R.2</w:t>
      </w:r>
      <w:r w:rsidRPr="00467B01">
        <w:rPr>
          <w:rFonts w:hint="eastAsia"/>
          <w:color w:val="002060"/>
          <w:szCs w:val="24"/>
          <w:lang w:eastAsia="zh-CN"/>
        </w:rPr>
        <w:t>无线电通信标准</w:t>
      </w:r>
      <w:bookmarkEnd w:id="249"/>
      <w:bookmarkEnd w:id="250"/>
      <w:bookmarkEnd w:id="251"/>
    </w:p>
    <w:p w:rsidR="00123CBE" w:rsidRPr="00467B01" w:rsidRDefault="00123CBE" w:rsidP="00F42151">
      <w:pPr>
        <w:keepNext/>
        <w:snapToGrid w:val="0"/>
        <w:spacing w:before="240" w:after="120"/>
        <w:jc w:val="numTab"/>
        <w:rPr>
          <w:rFonts w:asciiTheme="minorHAnsi" w:eastAsia="STKaiti" w:hAnsiTheme="minorHAnsi"/>
          <w:b/>
          <w:bCs/>
          <w:iCs/>
          <w:color w:val="002060"/>
          <w:highlight w:val="lightGray"/>
          <w:lang w:eastAsia="zh-CN"/>
        </w:rPr>
      </w:pPr>
      <w:r w:rsidRPr="00467B01">
        <w:rPr>
          <w:rFonts w:asciiTheme="minorHAnsi" w:eastAsia="STKaiti" w:hAnsiTheme="minorHAnsi"/>
          <w:b/>
          <w:bCs/>
          <w:iCs/>
          <w:color w:val="002060"/>
          <w:lang w:eastAsia="zh-CN"/>
        </w:rPr>
        <w:t>部门目标描述</w:t>
      </w:r>
    </w:p>
    <w:p w:rsidR="00123CBE" w:rsidRDefault="00123CBE" w:rsidP="0056118F">
      <w:pPr>
        <w:snapToGrid w:val="0"/>
        <w:ind w:firstLineChars="200" w:firstLine="480"/>
        <w:rPr>
          <w:rFonts w:asciiTheme="minorHAnsi" w:hAnsiTheme="minorHAnsi"/>
          <w:lang w:eastAsia="zh-CN"/>
        </w:rPr>
      </w:pPr>
      <w:bookmarkStart w:id="252" w:name="lt_pId271"/>
      <w:r w:rsidRPr="00F3619F">
        <w:rPr>
          <w:bCs/>
          <w:lang w:eastAsia="zh-CN"/>
        </w:rPr>
        <w:t>提供全球连通性和</w:t>
      </w:r>
      <w:r w:rsidRPr="0056118F">
        <w:rPr>
          <w:rFonts w:asciiTheme="minorHAnsi" w:hAnsiTheme="minorHAnsi"/>
          <w:lang w:eastAsia="zh-CN"/>
        </w:rPr>
        <w:t>互操作性</w:t>
      </w:r>
      <w:r w:rsidRPr="00F3619F">
        <w:rPr>
          <w:bCs/>
          <w:lang w:eastAsia="zh-CN"/>
        </w:rPr>
        <w:t>，提高服务性能、质量</w:t>
      </w:r>
      <w:r>
        <w:rPr>
          <w:bCs/>
          <w:lang w:eastAsia="zh-CN"/>
        </w:rPr>
        <w:t>、</w:t>
      </w:r>
      <w:r w:rsidRPr="00F3619F">
        <w:rPr>
          <w:bCs/>
          <w:lang w:eastAsia="zh-CN"/>
        </w:rPr>
        <w:t>价格可承受性和及时性以及无线电通信的总体系统经济性，包括通过制定国际标准</w:t>
      </w:r>
      <w:r>
        <w:rPr>
          <w:rFonts w:hint="eastAsia"/>
          <w:bCs/>
          <w:lang w:eastAsia="zh-CN"/>
        </w:rPr>
        <w:t>予以</w:t>
      </w:r>
      <w:r w:rsidRPr="00F3619F">
        <w:rPr>
          <w:bCs/>
          <w:lang w:eastAsia="zh-CN"/>
        </w:rPr>
        <w:t>实现</w:t>
      </w:r>
      <w:r>
        <w:rPr>
          <w:bCs/>
          <w:lang w:eastAsia="zh-CN"/>
        </w:rPr>
        <w:t>。</w:t>
      </w:r>
      <w:bookmarkEnd w:id="252"/>
    </w:p>
    <w:p w:rsidR="00123CBE" w:rsidRDefault="00123CBE" w:rsidP="0056118F">
      <w:pPr>
        <w:snapToGrid w:val="0"/>
        <w:ind w:firstLineChars="200" w:firstLine="480"/>
        <w:rPr>
          <w:rFonts w:asciiTheme="minorHAnsi" w:hAnsiTheme="minorHAnsi"/>
          <w:lang w:eastAsia="zh-CN"/>
        </w:rPr>
      </w:pPr>
      <w:bookmarkStart w:id="253" w:name="lt_pId272"/>
      <w:r>
        <w:rPr>
          <w:rFonts w:asciiTheme="minorHAnsi" w:hAnsiTheme="minorHAnsi" w:hint="eastAsia"/>
          <w:lang w:eastAsia="zh-CN"/>
        </w:rPr>
        <w:t>部门目标</w:t>
      </w:r>
      <w:r>
        <w:rPr>
          <w:rFonts w:asciiTheme="minorHAnsi" w:hAnsiTheme="minorHAnsi"/>
          <w:lang w:eastAsia="zh-CN"/>
        </w:rPr>
        <w:t>R.2</w:t>
      </w:r>
      <w:r>
        <w:rPr>
          <w:rFonts w:asciiTheme="minorHAnsi" w:hAnsiTheme="minorHAnsi" w:hint="eastAsia"/>
          <w:lang w:eastAsia="zh-CN"/>
        </w:rPr>
        <w:t>在</w:t>
      </w:r>
      <w:r>
        <w:rPr>
          <w:rFonts w:asciiTheme="minorHAnsi" w:hAnsiTheme="minorHAnsi" w:hint="eastAsia"/>
          <w:lang w:eastAsia="zh-CN"/>
        </w:rPr>
        <w:t>2020-2021</w:t>
      </w:r>
      <w:r>
        <w:rPr>
          <w:rFonts w:asciiTheme="minorHAnsi" w:hAnsiTheme="minorHAnsi" w:hint="eastAsia"/>
          <w:lang w:eastAsia="zh-CN"/>
        </w:rPr>
        <w:t>年使用</w:t>
      </w:r>
      <w:r>
        <w:rPr>
          <w:rFonts w:asciiTheme="minorHAnsi" w:hAnsiTheme="minorHAnsi"/>
          <w:lang w:eastAsia="zh-CN"/>
        </w:rPr>
        <w:t>13.39%</w:t>
      </w:r>
      <w:r>
        <w:rPr>
          <w:rFonts w:asciiTheme="minorHAnsi" w:hAnsiTheme="minorHAnsi" w:hint="eastAsia"/>
          <w:lang w:eastAsia="zh-CN"/>
        </w:rPr>
        <w:t>的</w:t>
      </w:r>
      <w:r>
        <w:rPr>
          <w:rFonts w:asciiTheme="minorHAnsi" w:hAnsiTheme="minorHAnsi" w:hint="eastAsia"/>
          <w:lang w:eastAsia="zh-CN"/>
        </w:rPr>
        <w:t>ITU-R</w:t>
      </w:r>
      <w:r>
        <w:rPr>
          <w:rFonts w:asciiTheme="minorHAnsi" w:hAnsiTheme="minorHAnsi" w:hint="eastAsia"/>
          <w:lang w:eastAsia="zh-CN"/>
        </w:rPr>
        <w:t>部门目标计划资源或</w:t>
      </w:r>
      <w:r>
        <w:rPr>
          <w:rFonts w:asciiTheme="minorHAnsi" w:hAnsiTheme="minorHAnsi" w:hint="eastAsia"/>
          <w:lang w:eastAsia="zh-CN"/>
        </w:rPr>
        <w:t>4.96%</w:t>
      </w:r>
      <w:r>
        <w:rPr>
          <w:rFonts w:asciiTheme="minorHAnsi" w:hAnsiTheme="minorHAnsi" w:hint="eastAsia"/>
          <w:lang w:eastAsia="zh-CN"/>
        </w:rPr>
        <w:t>的国际电联计划资源</w:t>
      </w:r>
      <w:bookmarkEnd w:id="253"/>
      <w:r>
        <w:rPr>
          <w:rFonts w:asciiTheme="minorHAnsi" w:hAnsiTheme="minorHAnsi" w:hint="eastAsia"/>
          <w:lang w:eastAsia="zh-CN"/>
        </w:rPr>
        <w:t>。</w:t>
      </w:r>
    </w:p>
    <w:p w:rsidR="00123CBE" w:rsidRPr="00702B61" w:rsidRDefault="00123CBE" w:rsidP="00F42151">
      <w:pPr>
        <w:keepNext/>
        <w:snapToGrid w:val="0"/>
        <w:spacing w:before="240" w:after="120"/>
        <w:jc w:val="numTab"/>
        <w:rPr>
          <w:rFonts w:asciiTheme="minorHAnsi" w:hAnsiTheme="minorHAnsi"/>
          <w:b/>
          <w:bCs/>
          <w:color w:val="002060"/>
          <w:highlight w:val="lightGray"/>
          <w:lang w:eastAsia="zh-CN"/>
        </w:rPr>
      </w:pPr>
      <w:r>
        <w:rPr>
          <w:rFonts w:asciiTheme="minorHAnsi" w:eastAsia="STKaiti" w:hAnsiTheme="minorHAnsi" w:hint="eastAsia"/>
          <w:b/>
          <w:bCs/>
          <w:iCs/>
          <w:color w:val="002060"/>
          <w:lang w:eastAsia="zh-CN"/>
        </w:rPr>
        <w:t>关键预期结果和衡量的说明</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23CBE" w:rsidRPr="00147219" w:rsidTr="005C234B">
        <w:trPr>
          <w:trHeight w:val="586"/>
        </w:trPr>
        <w:tc>
          <w:tcPr>
            <w:tcW w:w="4508" w:type="dxa"/>
            <w:tcBorders>
              <w:right w:val="dotted" w:sz="4" w:space="0" w:color="4F81BD" w:themeColor="accent1"/>
            </w:tcBorders>
          </w:tcPr>
          <w:p w:rsidR="00123CBE" w:rsidRPr="00147219" w:rsidRDefault="00123CBE" w:rsidP="005C234B">
            <w:pPr>
              <w:jc w:val="center"/>
              <w:rPr>
                <w:rFonts w:asciiTheme="minorHAnsi" w:hAnsiTheme="minorHAnsi"/>
                <w:b/>
                <w:bCs/>
                <w:i/>
                <w:iCs/>
                <w:color w:val="002060"/>
                <w:highlight w:val="lightGray"/>
              </w:rPr>
            </w:pPr>
            <w:bookmarkStart w:id="254" w:name="lt_pId274"/>
            <w:r>
              <w:rPr>
                <w:rFonts w:asciiTheme="minorEastAsia" w:eastAsia="STKaiti" w:hAnsiTheme="minorEastAsia" w:hint="eastAsia"/>
                <w:b/>
                <w:bCs/>
                <w:iCs/>
                <w:color w:val="002060"/>
                <w:lang w:eastAsia="zh-CN"/>
              </w:rPr>
              <w:t>关键成果</w:t>
            </w:r>
            <w:bookmarkEnd w:id="254"/>
          </w:p>
        </w:tc>
        <w:tc>
          <w:tcPr>
            <w:tcW w:w="4508" w:type="dxa"/>
            <w:tcBorders>
              <w:left w:val="dotted" w:sz="4" w:space="0" w:color="4F81BD" w:themeColor="accent1"/>
            </w:tcBorders>
          </w:tcPr>
          <w:p w:rsidR="00123CBE" w:rsidRPr="00147219" w:rsidRDefault="00123CBE" w:rsidP="005C234B">
            <w:pPr>
              <w:ind w:left="204"/>
              <w:jc w:val="center"/>
              <w:rPr>
                <w:rFonts w:asciiTheme="minorHAnsi" w:hAnsiTheme="minorHAnsi"/>
                <w:b/>
                <w:bCs/>
                <w:i/>
                <w:iCs/>
                <w:color w:val="002060"/>
                <w:highlight w:val="lightGray"/>
              </w:rPr>
            </w:pPr>
            <w:bookmarkStart w:id="255" w:name="lt_pId275"/>
            <w:r>
              <w:rPr>
                <w:rFonts w:asciiTheme="minorEastAsia" w:eastAsia="STKaiti" w:hAnsiTheme="minorEastAsia" w:hint="eastAsia"/>
                <w:b/>
                <w:bCs/>
                <w:iCs/>
                <w:color w:val="002060"/>
                <w:lang w:eastAsia="zh-CN"/>
              </w:rPr>
              <w:t>关键成果指标</w:t>
            </w:r>
            <w:bookmarkEnd w:id="255"/>
          </w:p>
        </w:tc>
      </w:tr>
      <w:tr w:rsidR="00123CBE" w:rsidRPr="00BF19D6" w:rsidTr="005C234B">
        <w:trPr>
          <w:trHeight w:val="223"/>
        </w:trPr>
        <w:tc>
          <w:tcPr>
            <w:tcW w:w="4508" w:type="dxa"/>
            <w:tcBorders>
              <w:top w:val="single" w:sz="12" w:space="0" w:color="4F81BD" w:themeColor="accent1"/>
              <w:bottom w:val="nil"/>
              <w:right w:val="dotted" w:sz="4" w:space="0" w:color="4F81BD" w:themeColor="accent1"/>
            </w:tcBorders>
          </w:tcPr>
          <w:p w:rsidR="00123CBE" w:rsidRPr="00BF19D6" w:rsidRDefault="00123CBE" w:rsidP="0042525C">
            <w:pPr>
              <w:pStyle w:val="Tabletext"/>
              <w:rPr>
                <w:rFonts w:asciiTheme="minorHAnsi" w:hAnsiTheme="minorHAnsi"/>
                <w:lang w:eastAsia="zh-CN"/>
              </w:rPr>
            </w:pPr>
            <w:bookmarkStart w:id="256" w:name="lt_pId276"/>
            <w:r w:rsidRPr="00BF19D6">
              <w:rPr>
                <w:rFonts w:eastAsia="SimSun"/>
                <w:lang w:eastAsia="zh-CN"/>
              </w:rPr>
              <w:t>更多移动宽带接入</w:t>
            </w:r>
            <w:r w:rsidRPr="00BF19D6">
              <w:rPr>
                <w:rFonts w:eastAsia="SimSun" w:hint="eastAsia"/>
                <w:lang w:eastAsia="zh-CN"/>
              </w:rPr>
              <w:t>和使用</w:t>
            </w:r>
            <w:r w:rsidRPr="00BF19D6">
              <w:rPr>
                <w:rFonts w:eastAsia="SimSun"/>
                <w:lang w:eastAsia="zh-CN"/>
              </w:rPr>
              <w:t>，包括为国际移动通信（</w:t>
            </w:r>
            <w:r w:rsidRPr="00BF19D6">
              <w:rPr>
                <w:rFonts w:eastAsia="SimSun"/>
                <w:lang w:eastAsia="zh-CN"/>
              </w:rPr>
              <w:t>IMT</w:t>
            </w:r>
            <w:r w:rsidRPr="00BF19D6">
              <w:rPr>
                <w:rFonts w:eastAsia="SimSun"/>
                <w:lang w:eastAsia="zh-CN"/>
              </w:rPr>
              <w:t>）确定的频段。</w:t>
            </w:r>
            <w:bookmarkEnd w:id="256"/>
          </w:p>
        </w:tc>
        <w:tc>
          <w:tcPr>
            <w:tcW w:w="4508" w:type="dxa"/>
            <w:tcBorders>
              <w:top w:val="single" w:sz="12" w:space="0" w:color="4F81BD" w:themeColor="accent1"/>
              <w:left w:val="dotted" w:sz="4" w:space="0" w:color="4F81BD" w:themeColor="accent1"/>
              <w:bottom w:val="nil"/>
            </w:tcBorders>
          </w:tcPr>
          <w:p w:rsidR="00123CBE" w:rsidRPr="00BF19D6" w:rsidRDefault="00123CBE" w:rsidP="0042525C">
            <w:pPr>
              <w:pStyle w:val="Tabletext"/>
              <w:rPr>
                <w:rFonts w:eastAsia="SimSun"/>
                <w:lang w:eastAsia="zh-CN"/>
              </w:rPr>
            </w:pPr>
            <w:bookmarkStart w:id="257" w:name="lt_pId277"/>
            <w:r>
              <w:rPr>
                <w:rFonts w:eastAsia="SimSun" w:hint="eastAsia"/>
                <w:lang w:eastAsia="zh-CN"/>
              </w:rPr>
              <w:t>签约</w:t>
            </w:r>
            <w:r w:rsidRPr="00BF19D6">
              <w:rPr>
                <w:rFonts w:eastAsia="SimSun"/>
                <w:lang w:eastAsia="zh-CN"/>
              </w:rPr>
              <w:t>/</w:t>
            </w:r>
            <w:r>
              <w:rPr>
                <w:rFonts w:eastAsia="SimSun" w:hint="eastAsia"/>
                <w:lang w:eastAsia="zh-CN"/>
              </w:rPr>
              <w:t>签约用户</w:t>
            </w:r>
            <w:r>
              <w:rPr>
                <w:rFonts w:eastAsia="SimSun"/>
                <w:lang w:eastAsia="zh-CN"/>
              </w:rPr>
              <w:t>数量（</w:t>
            </w:r>
            <w:r w:rsidRPr="00BF19D6">
              <w:rPr>
                <w:rFonts w:eastAsia="SimSun"/>
                <w:lang w:eastAsia="zh-CN"/>
              </w:rPr>
              <w:t>10</w:t>
            </w:r>
            <w:r w:rsidRPr="00BF19D6">
              <w:rPr>
                <w:rFonts w:eastAsia="SimSun"/>
                <w:lang w:eastAsia="zh-CN"/>
              </w:rPr>
              <w:t>亿）</w:t>
            </w:r>
            <w:bookmarkEnd w:id="257"/>
            <w:r w:rsidRPr="00BF19D6">
              <w:rPr>
                <w:rFonts w:eastAsia="SimSun"/>
                <w:lang w:eastAsia="zh-CN"/>
              </w:rPr>
              <w:t>。</w:t>
            </w:r>
          </w:p>
          <w:p w:rsidR="00123CBE" w:rsidRPr="00BF19D6" w:rsidRDefault="00123CBE" w:rsidP="0042525C">
            <w:pPr>
              <w:pStyle w:val="Tabletext"/>
              <w:rPr>
                <w:rFonts w:eastAsia="SimSun"/>
              </w:rPr>
            </w:pPr>
            <w:bookmarkStart w:id="258" w:name="lt_pId278"/>
            <w:r w:rsidRPr="00BF19D6">
              <w:rPr>
                <w:rFonts w:eastAsia="SimSun"/>
                <w:lang w:eastAsia="zh-CN"/>
              </w:rPr>
              <w:t>移动宽带</w:t>
            </w:r>
            <w:r w:rsidRPr="00BF19D6">
              <w:rPr>
                <w:rFonts w:eastAsia="SimSun" w:hint="eastAsia"/>
                <w:lang w:eastAsia="zh-CN"/>
              </w:rPr>
              <w:t>签约用户。</w:t>
            </w:r>
            <w:bookmarkEnd w:id="258"/>
          </w:p>
        </w:tc>
      </w:tr>
      <w:tr w:rsidR="00123CBE" w:rsidRPr="00BF19D6" w:rsidTr="005C234B">
        <w:tc>
          <w:tcPr>
            <w:tcW w:w="4508" w:type="dxa"/>
            <w:tcBorders>
              <w:bottom w:val="nil"/>
              <w:right w:val="dotted" w:sz="4" w:space="0" w:color="4F81BD" w:themeColor="accent1"/>
            </w:tcBorders>
          </w:tcPr>
          <w:p w:rsidR="00123CBE" w:rsidRPr="00BF19D6" w:rsidRDefault="00123CBE" w:rsidP="0042525C">
            <w:pPr>
              <w:pStyle w:val="Tabletext"/>
              <w:rPr>
                <w:rFonts w:asciiTheme="minorHAnsi" w:hAnsiTheme="minorHAnsi"/>
                <w:lang w:eastAsia="zh-CN"/>
              </w:rPr>
            </w:pPr>
            <w:bookmarkStart w:id="259" w:name="lt_pId279"/>
            <w:r w:rsidRPr="00BF19D6">
              <w:rPr>
                <w:rFonts w:eastAsia="SimSun"/>
                <w:lang w:eastAsia="zh-CN"/>
              </w:rPr>
              <w:t>移动宽带价格指数在人均国民总收入（</w:t>
            </w:r>
            <w:r w:rsidRPr="00BF19D6">
              <w:rPr>
                <w:rFonts w:eastAsia="SimSun"/>
                <w:lang w:eastAsia="zh-CN"/>
              </w:rPr>
              <w:t>GNI</w:t>
            </w:r>
            <w:r w:rsidRPr="00BF19D6">
              <w:rPr>
                <w:rFonts w:eastAsia="SimSun"/>
                <w:lang w:eastAsia="zh-CN"/>
              </w:rPr>
              <w:t>）中的比例下降</w:t>
            </w:r>
            <w:bookmarkEnd w:id="259"/>
            <w:r w:rsidRPr="00BF19D6">
              <w:rPr>
                <w:rFonts w:eastAsia="SimSun"/>
                <w:lang w:eastAsia="zh-CN"/>
              </w:rPr>
              <w:t>。</w:t>
            </w:r>
          </w:p>
        </w:tc>
        <w:tc>
          <w:tcPr>
            <w:tcW w:w="4508" w:type="dxa"/>
            <w:tcBorders>
              <w:left w:val="dotted" w:sz="4" w:space="0" w:color="4F81BD" w:themeColor="accent1"/>
              <w:bottom w:val="nil"/>
            </w:tcBorders>
          </w:tcPr>
          <w:p w:rsidR="00123CBE" w:rsidRPr="00BF19D6" w:rsidRDefault="00123CBE" w:rsidP="0042525C">
            <w:pPr>
              <w:pStyle w:val="Tabletext"/>
              <w:rPr>
                <w:rFonts w:eastAsia="SimSun"/>
                <w:lang w:eastAsia="zh-CN"/>
              </w:rPr>
            </w:pPr>
            <w:bookmarkStart w:id="260" w:name="lt_pId280"/>
            <w:r w:rsidRPr="00BF19D6">
              <w:rPr>
                <w:rFonts w:eastAsia="SimSun"/>
                <w:lang w:eastAsia="zh-CN"/>
              </w:rPr>
              <w:t>移动宽带价格指数在人均国民总收入（</w:t>
            </w:r>
            <w:r w:rsidRPr="00BF19D6">
              <w:rPr>
                <w:rFonts w:eastAsia="SimSun"/>
                <w:lang w:eastAsia="zh-CN"/>
              </w:rPr>
              <w:t>GNI</w:t>
            </w:r>
            <w:r w:rsidRPr="00BF19D6">
              <w:rPr>
                <w:rFonts w:eastAsia="SimSun"/>
                <w:lang w:eastAsia="zh-CN"/>
              </w:rPr>
              <w:t>）中的比例（预付费，手机</w:t>
            </w:r>
            <w:r w:rsidRPr="00BF19D6">
              <w:rPr>
                <w:rFonts w:eastAsia="SimSun"/>
                <w:lang w:eastAsia="zh-CN"/>
              </w:rPr>
              <w:t>500</w:t>
            </w:r>
            <w:r w:rsidR="0042525C">
              <w:rPr>
                <w:rFonts w:eastAsia="SimSun"/>
                <w:lang w:val="en-US" w:eastAsia="zh-CN"/>
              </w:rPr>
              <w:t> </w:t>
            </w:r>
            <w:r w:rsidRPr="00BF19D6">
              <w:rPr>
                <w:rFonts w:eastAsia="SimSun"/>
                <w:lang w:eastAsia="zh-CN"/>
              </w:rPr>
              <w:t>MB</w:t>
            </w:r>
            <w:r w:rsidRPr="00BF19D6">
              <w:rPr>
                <w:rFonts w:eastAsia="SimSun"/>
                <w:lang w:eastAsia="zh-CN"/>
              </w:rPr>
              <w:t>）</w:t>
            </w:r>
            <w:bookmarkEnd w:id="260"/>
            <w:r w:rsidRPr="00BF19D6">
              <w:rPr>
                <w:rFonts w:eastAsia="SimSun"/>
                <w:lang w:eastAsia="zh-CN"/>
              </w:rPr>
              <w:t>。</w:t>
            </w:r>
          </w:p>
          <w:p w:rsidR="00123CBE" w:rsidRPr="00BF19D6" w:rsidRDefault="00123CBE" w:rsidP="0042525C">
            <w:pPr>
              <w:pStyle w:val="Tabletext"/>
              <w:rPr>
                <w:rFonts w:eastAsia="SimSun"/>
                <w:lang w:eastAsia="zh-CN"/>
              </w:rPr>
            </w:pPr>
            <w:bookmarkStart w:id="261" w:name="lt_pId281"/>
            <w:r w:rsidRPr="00BF19D6">
              <w:rPr>
                <w:rFonts w:eastAsia="SimSun" w:hint="eastAsia"/>
                <w:lang w:eastAsia="zh-CN"/>
              </w:rPr>
              <w:t>全球、发达国家、发展中国家、最不发达国家。</w:t>
            </w:r>
            <w:bookmarkEnd w:id="261"/>
          </w:p>
          <w:p w:rsidR="00123CBE" w:rsidRPr="00BF19D6" w:rsidRDefault="00123CBE" w:rsidP="0042525C">
            <w:pPr>
              <w:pStyle w:val="Tabletext"/>
              <w:rPr>
                <w:rFonts w:eastAsia="SimSun"/>
                <w:lang w:eastAsia="zh-CN"/>
              </w:rPr>
            </w:pPr>
            <w:bookmarkStart w:id="262" w:name="lt_pId282"/>
            <w:r w:rsidRPr="00BF19D6">
              <w:rPr>
                <w:rFonts w:eastAsia="SimSun" w:hint="eastAsia"/>
                <w:lang w:eastAsia="zh-CN"/>
              </w:rPr>
              <w:t>价格指数低于</w:t>
            </w:r>
            <w:r w:rsidRPr="00BF19D6">
              <w:rPr>
                <w:rFonts w:eastAsia="SimSun" w:hint="eastAsia"/>
                <w:lang w:eastAsia="zh-CN"/>
              </w:rPr>
              <w:t>5%</w:t>
            </w:r>
            <w:r w:rsidRPr="00BF19D6">
              <w:rPr>
                <w:rFonts w:eastAsia="SimSun" w:hint="eastAsia"/>
                <w:lang w:eastAsia="zh-CN"/>
              </w:rPr>
              <w:t>的国家数量。</w:t>
            </w:r>
            <w:bookmarkEnd w:id="262"/>
          </w:p>
        </w:tc>
      </w:tr>
      <w:tr w:rsidR="00123CBE" w:rsidRPr="00BF19D6" w:rsidTr="005C234B">
        <w:tc>
          <w:tcPr>
            <w:tcW w:w="4508" w:type="dxa"/>
            <w:tcBorders>
              <w:right w:val="dotted" w:sz="4" w:space="0" w:color="4F81BD" w:themeColor="accent1"/>
            </w:tcBorders>
          </w:tcPr>
          <w:p w:rsidR="00123CBE" w:rsidRPr="00BF19D6" w:rsidRDefault="00123CBE" w:rsidP="0042525C">
            <w:pPr>
              <w:pStyle w:val="Tabletext"/>
              <w:rPr>
                <w:rFonts w:asciiTheme="minorHAnsi" w:hAnsiTheme="minorHAnsi"/>
                <w:lang w:eastAsia="zh-CN"/>
              </w:rPr>
            </w:pPr>
            <w:bookmarkStart w:id="263" w:name="lt_pId283"/>
            <w:r w:rsidRPr="00BF19D6">
              <w:rPr>
                <w:rFonts w:eastAsia="SimSun"/>
                <w:lang w:eastAsia="zh-CN"/>
              </w:rPr>
              <w:t>固定链路数</w:t>
            </w:r>
            <w:r w:rsidRPr="00BF19D6">
              <w:rPr>
                <w:rFonts w:eastAsia="SimSun" w:hint="eastAsia"/>
                <w:lang w:eastAsia="zh-CN"/>
              </w:rPr>
              <w:t>量</w:t>
            </w:r>
            <w:r w:rsidRPr="00BF19D6">
              <w:rPr>
                <w:rFonts w:eastAsia="SimSun"/>
                <w:lang w:eastAsia="zh-CN"/>
              </w:rPr>
              <w:t>增加，固定业务处理的业务量（</w:t>
            </w:r>
            <w:r w:rsidRPr="00BF19D6">
              <w:rPr>
                <w:rFonts w:eastAsia="SimSun"/>
                <w:lang w:eastAsia="zh-CN"/>
              </w:rPr>
              <w:t>Tbit/s</w:t>
            </w:r>
            <w:r w:rsidRPr="00BF19D6">
              <w:rPr>
                <w:rFonts w:eastAsia="SimSun"/>
                <w:lang w:eastAsia="zh-CN"/>
              </w:rPr>
              <w:t>）加大。</w:t>
            </w:r>
            <w:bookmarkEnd w:id="263"/>
          </w:p>
        </w:tc>
        <w:tc>
          <w:tcPr>
            <w:tcW w:w="4508" w:type="dxa"/>
            <w:tcBorders>
              <w:left w:val="dotted" w:sz="4" w:space="0" w:color="4F81BD" w:themeColor="accent1"/>
            </w:tcBorders>
          </w:tcPr>
          <w:p w:rsidR="00123CBE" w:rsidRPr="00BF19D6" w:rsidRDefault="00123CBE" w:rsidP="0042525C">
            <w:pPr>
              <w:pStyle w:val="Tabletext"/>
              <w:rPr>
                <w:rFonts w:eastAsia="SimSun"/>
                <w:lang w:eastAsia="zh-CN"/>
              </w:rPr>
            </w:pPr>
            <w:bookmarkStart w:id="264" w:name="lt_pId284"/>
            <w:r w:rsidRPr="00BF19D6">
              <w:rPr>
                <w:rFonts w:eastAsia="SimSun" w:hint="eastAsia"/>
                <w:lang w:eastAsia="zh-CN"/>
              </w:rPr>
              <w:t>固定链路数量、总容量（</w:t>
            </w:r>
            <w:r w:rsidRPr="00BF19D6">
              <w:rPr>
                <w:rFonts w:eastAsia="SimSun"/>
                <w:lang w:eastAsia="zh-CN"/>
              </w:rPr>
              <w:t>Tbps</w:t>
            </w:r>
            <w:r w:rsidRPr="00BF19D6">
              <w:rPr>
                <w:rFonts w:eastAsia="SimSun"/>
                <w:lang w:eastAsia="zh-CN"/>
              </w:rPr>
              <w:t>）。</w:t>
            </w:r>
            <w:bookmarkEnd w:id="264"/>
          </w:p>
        </w:tc>
      </w:tr>
      <w:tr w:rsidR="00123CBE" w:rsidRPr="00BF19D6" w:rsidTr="0042525C">
        <w:tc>
          <w:tcPr>
            <w:tcW w:w="4508" w:type="dxa"/>
            <w:tcBorders>
              <w:bottom w:val="nil"/>
              <w:right w:val="dotted" w:sz="4" w:space="0" w:color="4F81BD" w:themeColor="accent1"/>
            </w:tcBorders>
          </w:tcPr>
          <w:p w:rsidR="00123CBE" w:rsidRPr="00BF19D6" w:rsidRDefault="00123CBE" w:rsidP="0042525C">
            <w:pPr>
              <w:pStyle w:val="Tabletext"/>
              <w:rPr>
                <w:rFonts w:asciiTheme="minorHAnsi" w:hAnsiTheme="minorHAnsi"/>
                <w:lang w:eastAsia="zh-CN"/>
              </w:rPr>
            </w:pPr>
            <w:bookmarkStart w:id="265" w:name="lt_pId285"/>
            <w:r w:rsidRPr="00BF19D6">
              <w:rPr>
                <w:rFonts w:eastAsia="SimSun"/>
                <w:lang w:eastAsia="zh-CN"/>
              </w:rPr>
              <w:t>接收数字地面电视的住户数量</w:t>
            </w:r>
            <w:r w:rsidRPr="00BF19D6">
              <w:rPr>
                <w:rFonts w:eastAsia="SimSun" w:hint="eastAsia"/>
                <w:lang w:eastAsia="zh-CN"/>
              </w:rPr>
              <w:t>增加</w:t>
            </w:r>
            <w:r w:rsidRPr="00BF19D6">
              <w:rPr>
                <w:rFonts w:eastAsia="SimSun"/>
                <w:lang w:eastAsia="zh-CN"/>
              </w:rPr>
              <w:t>。</w:t>
            </w:r>
            <w:bookmarkEnd w:id="265"/>
          </w:p>
        </w:tc>
        <w:tc>
          <w:tcPr>
            <w:tcW w:w="4508" w:type="dxa"/>
            <w:tcBorders>
              <w:left w:val="dotted" w:sz="4" w:space="0" w:color="4F81BD" w:themeColor="accent1"/>
              <w:bottom w:val="nil"/>
            </w:tcBorders>
          </w:tcPr>
          <w:p w:rsidR="00123CBE" w:rsidRPr="00BF19D6" w:rsidRDefault="00123CBE" w:rsidP="0042525C">
            <w:pPr>
              <w:pStyle w:val="Tabletext"/>
              <w:rPr>
                <w:rFonts w:eastAsia="SimSun"/>
                <w:lang w:eastAsia="zh-CN"/>
              </w:rPr>
            </w:pPr>
            <w:bookmarkStart w:id="266" w:name="lt_pId286"/>
            <w:r w:rsidRPr="00BF19D6">
              <w:rPr>
                <w:rFonts w:eastAsia="SimSun"/>
                <w:lang w:eastAsia="zh-CN"/>
              </w:rPr>
              <w:t>拥有</w:t>
            </w:r>
            <w:r w:rsidRPr="00BF19D6">
              <w:rPr>
                <w:rFonts w:eastAsia="SimSun"/>
                <w:lang w:eastAsia="zh-CN"/>
              </w:rPr>
              <w:t>DTT</w:t>
            </w:r>
            <w:r w:rsidRPr="00BF19D6">
              <w:rPr>
                <w:rFonts w:eastAsia="SimSun"/>
                <w:lang w:eastAsia="zh-CN"/>
              </w:rPr>
              <w:t>的家庭数量（百万）</w:t>
            </w:r>
            <w:bookmarkEnd w:id="266"/>
            <w:r w:rsidRPr="00BF19D6">
              <w:rPr>
                <w:rFonts w:eastAsia="SimSun"/>
                <w:lang w:eastAsia="zh-CN"/>
              </w:rPr>
              <w:t>。</w:t>
            </w:r>
          </w:p>
          <w:p w:rsidR="00123CBE" w:rsidRPr="00BF19D6" w:rsidRDefault="00123CBE" w:rsidP="0042525C">
            <w:pPr>
              <w:pStyle w:val="Tabletext"/>
              <w:rPr>
                <w:rFonts w:eastAsia="SimSun"/>
                <w:lang w:eastAsia="zh-CN"/>
              </w:rPr>
            </w:pPr>
            <w:bookmarkStart w:id="267" w:name="lt_pId287"/>
            <w:r w:rsidRPr="00BF19D6">
              <w:rPr>
                <w:rFonts w:eastAsia="SimSun" w:hint="eastAsia"/>
                <w:lang w:eastAsia="zh-CN"/>
              </w:rPr>
              <w:t>拥有</w:t>
            </w:r>
            <w:r w:rsidRPr="00BF19D6">
              <w:rPr>
                <w:rFonts w:eastAsia="SimSun" w:hint="eastAsia"/>
                <w:lang w:eastAsia="zh-CN"/>
              </w:rPr>
              <w:t>ATT</w:t>
            </w:r>
            <w:r w:rsidRPr="00BF19D6">
              <w:rPr>
                <w:rFonts w:eastAsia="SimSun" w:hint="eastAsia"/>
                <w:lang w:eastAsia="zh-CN"/>
              </w:rPr>
              <w:t>的家庭数量（百万）。</w:t>
            </w:r>
            <w:bookmarkEnd w:id="267"/>
          </w:p>
          <w:p w:rsidR="00123CBE" w:rsidRPr="00BF19D6" w:rsidRDefault="00123CBE" w:rsidP="0042525C">
            <w:pPr>
              <w:pStyle w:val="Tabletext"/>
              <w:rPr>
                <w:rFonts w:eastAsia="SimSun"/>
                <w:lang w:eastAsia="zh-CN"/>
              </w:rPr>
            </w:pPr>
            <w:bookmarkStart w:id="268" w:name="lt_pId288"/>
            <w:r w:rsidRPr="00BF19D6">
              <w:rPr>
                <w:rFonts w:eastAsia="SimSun" w:cs="Calibri"/>
                <w:lang w:val="en-US" w:eastAsia="zh-CN"/>
              </w:rPr>
              <w:t>拥有</w:t>
            </w:r>
            <w:r w:rsidRPr="00BF19D6">
              <w:rPr>
                <w:rFonts w:eastAsia="SimSun" w:cs="Calibri"/>
                <w:lang w:val="en-US" w:eastAsia="zh-CN"/>
              </w:rPr>
              <w:t>DTT + ATT</w:t>
            </w:r>
            <w:r w:rsidRPr="00BF19D6">
              <w:rPr>
                <w:rFonts w:eastAsia="SimSun" w:cs="Calibri"/>
                <w:lang w:val="en-US" w:eastAsia="zh-CN"/>
              </w:rPr>
              <w:t>的家庭数量（百万）。</w:t>
            </w:r>
            <w:bookmarkEnd w:id="268"/>
          </w:p>
          <w:p w:rsidR="00123CBE" w:rsidRPr="00BF19D6" w:rsidRDefault="00123CBE" w:rsidP="0042525C">
            <w:pPr>
              <w:pStyle w:val="Tabletext"/>
              <w:rPr>
                <w:rFonts w:eastAsia="SimSun"/>
                <w:lang w:eastAsia="zh-CN"/>
              </w:rPr>
            </w:pPr>
            <w:bookmarkStart w:id="269" w:name="lt_pId289"/>
            <w:r w:rsidRPr="00BF19D6">
              <w:rPr>
                <w:rFonts w:eastAsia="SimSun" w:hint="eastAsia"/>
                <w:lang w:eastAsia="zh-CN"/>
              </w:rPr>
              <w:t>拥有</w:t>
            </w:r>
            <w:r w:rsidRPr="00BF19D6">
              <w:rPr>
                <w:rFonts w:eastAsia="SimSun" w:hint="eastAsia"/>
                <w:lang w:eastAsia="zh-CN"/>
              </w:rPr>
              <w:t>DTT</w:t>
            </w:r>
            <w:r w:rsidRPr="00BF19D6">
              <w:rPr>
                <w:rFonts w:eastAsia="SimSun" w:hint="eastAsia"/>
                <w:lang w:eastAsia="zh-CN"/>
              </w:rPr>
              <w:t>、</w:t>
            </w:r>
            <w:r w:rsidRPr="00BF19D6">
              <w:rPr>
                <w:rFonts w:eastAsia="SimSun" w:hint="eastAsia"/>
                <w:lang w:eastAsia="zh-CN"/>
              </w:rPr>
              <w:t>ATT</w:t>
            </w:r>
            <w:r w:rsidRPr="00BF19D6">
              <w:rPr>
                <w:rFonts w:eastAsia="SimSun" w:hint="eastAsia"/>
                <w:lang w:eastAsia="zh-CN"/>
              </w:rPr>
              <w:t>和地面电视的家庭百分比。</w:t>
            </w:r>
            <w:bookmarkEnd w:id="269"/>
          </w:p>
        </w:tc>
      </w:tr>
      <w:tr w:rsidR="00123CBE" w:rsidRPr="00BF19D6" w:rsidTr="0042525C">
        <w:tc>
          <w:tcPr>
            <w:tcW w:w="4508" w:type="dxa"/>
            <w:tcBorders>
              <w:bottom w:val="nil"/>
              <w:right w:val="nil"/>
            </w:tcBorders>
          </w:tcPr>
          <w:p w:rsidR="00123CBE" w:rsidRPr="00BF19D6" w:rsidRDefault="00123CBE" w:rsidP="0042525C">
            <w:pPr>
              <w:pStyle w:val="Tabletext"/>
              <w:rPr>
                <w:rFonts w:asciiTheme="minorHAnsi" w:hAnsiTheme="minorHAnsi"/>
                <w:lang w:eastAsia="zh-CN"/>
              </w:rPr>
            </w:pPr>
            <w:bookmarkStart w:id="270" w:name="lt_pId290"/>
            <w:r w:rsidRPr="00BF19D6">
              <w:rPr>
                <w:rFonts w:eastAsia="SimSun" w:hint="eastAsia"/>
                <w:lang w:eastAsia="zh-CN"/>
              </w:rPr>
              <w:t>运行中的</w:t>
            </w:r>
            <w:r w:rsidRPr="00BF19D6">
              <w:rPr>
                <w:rFonts w:eastAsia="SimSun"/>
                <w:lang w:eastAsia="zh-CN"/>
              </w:rPr>
              <w:t>卫星转发器数量（等同于</w:t>
            </w:r>
            <w:r w:rsidRPr="00BF19D6">
              <w:rPr>
                <w:rFonts w:eastAsia="SimSun"/>
                <w:lang w:eastAsia="zh-CN"/>
              </w:rPr>
              <w:t>36 MHz</w:t>
            </w:r>
            <w:r w:rsidRPr="00BF19D6">
              <w:rPr>
                <w:rFonts w:eastAsia="SimSun"/>
                <w:lang w:eastAsia="zh-CN"/>
              </w:rPr>
              <w:t>）和</w:t>
            </w:r>
            <w:r w:rsidRPr="00BF19D6">
              <w:rPr>
                <w:rFonts w:eastAsia="SimSun" w:hint="eastAsia"/>
                <w:lang w:eastAsia="zh-CN"/>
              </w:rPr>
              <w:t>相应的</w:t>
            </w:r>
            <w:r w:rsidRPr="00BF19D6">
              <w:rPr>
                <w:rFonts w:eastAsia="SimSun"/>
                <w:lang w:eastAsia="zh-CN"/>
              </w:rPr>
              <w:t>容量（</w:t>
            </w:r>
            <w:r w:rsidRPr="00BF19D6">
              <w:rPr>
                <w:rFonts w:eastAsia="SimSun"/>
                <w:lang w:eastAsia="zh-CN"/>
              </w:rPr>
              <w:t>Tbit/s</w:t>
            </w:r>
            <w:r w:rsidRPr="00BF19D6">
              <w:rPr>
                <w:rFonts w:eastAsia="SimSun"/>
                <w:lang w:eastAsia="zh-CN"/>
              </w:rPr>
              <w:t>）</w:t>
            </w:r>
            <w:r w:rsidRPr="00BF19D6">
              <w:rPr>
                <w:rFonts w:eastAsia="SimSun" w:hint="eastAsia"/>
                <w:lang w:eastAsia="zh-CN"/>
              </w:rPr>
              <w:t>增加</w:t>
            </w:r>
            <w:r w:rsidRPr="00BF19D6">
              <w:rPr>
                <w:rFonts w:eastAsia="SimSun"/>
                <w:lang w:eastAsia="zh-CN"/>
              </w:rPr>
              <w:t>；</w:t>
            </w:r>
            <w:r w:rsidRPr="00BF19D6">
              <w:rPr>
                <w:rFonts w:eastAsia="SimSun"/>
                <w:lang w:eastAsia="zh-CN"/>
              </w:rPr>
              <w:t>VSAT</w:t>
            </w:r>
            <w:r w:rsidRPr="00BF19D6">
              <w:rPr>
                <w:rFonts w:eastAsia="SimSun"/>
                <w:lang w:eastAsia="zh-CN"/>
              </w:rPr>
              <w:t>终端数量；接收卫星电视的</w:t>
            </w:r>
            <w:r w:rsidRPr="00BF19D6">
              <w:rPr>
                <w:rFonts w:eastAsia="SimSun" w:hint="eastAsia"/>
                <w:lang w:eastAsia="zh-CN"/>
              </w:rPr>
              <w:t>家庭</w:t>
            </w:r>
            <w:r w:rsidRPr="00BF19D6">
              <w:rPr>
                <w:rFonts w:eastAsia="SimSun"/>
                <w:lang w:eastAsia="zh-CN"/>
              </w:rPr>
              <w:t>数量。</w:t>
            </w:r>
            <w:bookmarkEnd w:id="270"/>
          </w:p>
        </w:tc>
        <w:tc>
          <w:tcPr>
            <w:tcW w:w="4508" w:type="dxa"/>
            <w:tcBorders>
              <w:left w:val="nil"/>
              <w:bottom w:val="nil"/>
            </w:tcBorders>
          </w:tcPr>
          <w:p w:rsidR="00123CBE" w:rsidRPr="00BF19D6" w:rsidRDefault="00123CBE" w:rsidP="0042525C">
            <w:pPr>
              <w:pStyle w:val="Tabletext"/>
              <w:rPr>
                <w:rFonts w:eastAsia="SimSun"/>
                <w:lang w:eastAsia="zh-CN"/>
              </w:rPr>
            </w:pPr>
            <w:bookmarkStart w:id="271" w:name="lt_pId291"/>
            <w:r w:rsidRPr="00BF19D6">
              <w:rPr>
                <w:rFonts w:eastAsia="SimSun"/>
                <w:lang w:eastAsia="zh-CN"/>
              </w:rPr>
              <w:t>运行中的卫星转发器的数量（相当于</w:t>
            </w:r>
            <w:r w:rsidRPr="00BF19D6">
              <w:rPr>
                <w:rFonts w:eastAsia="SimSun"/>
                <w:lang w:eastAsia="zh-CN"/>
              </w:rPr>
              <w:t>36</w:t>
            </w:r>
            <w:r w:rsidR="0042525C">
              <w:rPr>
                <w:rFonts w:eastAsia="SimSun"/>
                <w:lang w:val="en-US" w:eastAsia="zh-CN"/>
              </w:rPr>
              <w:t> </w:t>
            </w:r>
            <w:r w:rsidRPr="00BF19D6">
              <w:rPr>
                <w:rFonts w:eastAsia="SimSun"/>
                <w:lang w:eastAsia="zh-CN"/>
              </w:rPr>
              <w:t>MHz</w:t>
            </w:r>
            <w:r w:rsidRPr="00BF19D6">
              <w:rPr>
                <w:rFonts w:eastAsia="SimSun"/>
                <w:lang w:eastAsia="zh-CN"/>
              </w:rPr>
              <w:t>）</w:t>
            </w:r>
            <w:bookmarkEnd w:id="271"/>
            <w:r w:rsidRPr="00BF19D6">
              <w:rPr>
                <w:rFonts w:eastAsia="SimSun"/>
                <w:lang w:eastAsia="zh-CN"/>
              </w:rPr>
              <w:t>。</w:t>
            </w:r>
          </w:p>
          <w:p w:rsidR="00123CBE" w:rsidRPr="00BF19D6" w:rsidRDefault="00123CBE" w:rsidP="0042525C">
            <w:pPr>
              <w:pStyle w:val="Tabletext"/>
              <w:rPr>
                <w:rFonts w:eastAsia="SimSun"/>
              </w:rPr>
            </w:pPr>
            <w:bookmarkStart w:id="272" w:name="lt_pId292"/>
            <w:r w:rsidRPr="00BF19D6">
              <w:rPr>
                <w:rFonts w:eastAsia="SimSun" w:cs="Calibri"/>
                <w:lang w:val="en-US" w:eastAsia="zh-CN"/>
              </w:rPr>
              <w:t>相应容量（</w:t>
            </w:r>
            <w:r w:rsidRPr="00BF19D6">
              <w:rPr>
                <w:rFonts w:eastAsia="SimSun" w:cs="Calibri"/>
                <w:lang w:val="en-US" w:eastAsia="fr-FR"/>
              </w:rPr>
              <w:t>Tbit/s</w:t>
            </w:r>
            <w:r w:rsidRPr="00BF19D6">
              <w:rPr>
                <w:rFonts w:eastAsia="SimSun" w:cs="Calibri"/>
                <w:lang w:val="en-US" w:eastAsia="zh-CN"/>
              </w:rPr>
              <w:t>）</w:t>
            </w:r>
            <w:bookmarkEnd w:id="272"/>
            <w:r w:rsidRPr="00BF19D6">
              <w:rPr>
                <w:rFonts w:eastAsia="SimSun" w:cs="Calibri"/>
                <w:lang w:val="en-US" w:eastAsia="zh-CN"/>
              </w:rPr>
              <w:t>。</w:t>
            </w:r>
          </w:p>
          <w:p w:rsidR="00123CBE" w:rsidRPr="00BF19D6" w:rsidRDefault="00123CBE" w:rsidP="0042525C">
            <w:pPr>
              <w:pStyle w:val="Tabletext"/>
              <w:rPr>
                <w:rFonts w:eastAsia="SimSun"/>
              </w:rPr>
            </w:pPr>
            <w:bookmarkStart w:id="273" w:name="lt_pId293"/>
            <w:r w:rsidRPr="00BF19D6">
              <w:rPr>
                <w:rFonts w:eastAsia="SimSun" w:cs="Calibri"/>
                <w:lang w:val="en-US" w:eastAsia="zh-CN"/>
              </w:rPr>
              <w:t>VSAT</w:t>
            </w:r>
            <w:r w:rsidRPr="00BF19D6">
              <w:rPr>
                <w:rFonts w:eastAsia="SimSun" w:cs="Calibri"/>
                <w:lang w:val="en-US" w:eastAsia="zh-CN"/>
              </w:rPr>
              <w:t>的数量（百万）</w:t>
            </w:r>
            <w:bookmarkEnd w:id="273"/>
            <w:r w:rsidRPr="00BF19D6">
              <w:rPr>
                <w:rFonts w:eastAsia="SimSun" w:cs="Calibri"/>
                <w:lang w:val="en-US" w:eastAsia="zh-CN"/>
              </w:rPr>
              <w:t>。</w:t>
            </w:r>
          </w:p>
          <w:p w:rsidR="00123CBE" w:rsidRPr="00BF19D6" w:rsidRDefault="00123CBE" w:rsidP="0042525C">
            <w:pPr>
              <w:pStyle w:val="Tabletext"/>
              <w:rPr>
                <w:rFonts w:eastAsia="SimSun"/>
              </w:rPr>
            </w:pPr>
            <w:bookmarkStart w:id="274" w:name="lt_pId294"/>
            <w:r w:rsidRPr="00BF19D6">
              <w:rPr>
                <w:rFonts w:eastAsia="SimSun" w:cs="Calibri"/>
                <w:lang w:val="en-US" w:eastAsia="zh-CN"/>
              </w:rPr>
              <w:t>DTH</w:t>
            </w:r>
            <w:r w:rsidRPr="00BF19D6">
              <w:rPr>
                <w:rFonts w:eastAsia="SimSun" w:cs="Calibri"/>
                <w:lang w:val="en-US" w:eastAsia="zh-CN"/>
              </w:rPr>
              <w:t>的数量（百万）。</w:t>
            </w:r>
            <w:bookmarkEnd w:id="274"/>
          </w:p>
        </w:tc>
      </w:tr>
    </w:tbl>
    <w:p w:rsidR="00123CBE" w:rsidRPr="00BF19D6" w:rsidRDefault="00123CBE" w:rsidP="00123CBE">
      <w:pPr>
        <w:rPr>
          <w:szCs w:val="24"/>
        </w:rPr>
      </w:pPr>
      <w:r w:rsidRPr="00BF19D6">
        <w:rPr>
          <w:szCs w:val="24"/>
        </w:rPr>
        <w:br w:type="page"/>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23CBE" w:rsidRPr="00BF19D6" w:rsidTr="005C234B">
        <w:tc>
          <w:tcPr>
            <w:tcW w:w="4508" w:type="dxa"/>
            <w:tcBorders>
              <w:right w:val="dotted" w:sz="4" w:space="0" w:color="4F81BD" w:themeColor="accent1"/>
            </w:tcBorders>
          </w:tcPr>
          <w:p w:rsidR="00123CBE" w:rsidRPr="00BF19D6" w:rsidRDefault="00123CBE" w:rsidP="005C234B">
            <w:pPr>
              <w:spacing w:after="60"/>
              <w:rPr>
                <w:rFonts w:asciiTheme="minorHAnsi" w:hAnsiTheme="minorHAnsi"/>
                <w:szCs w:val="24"/>
                <w:lang w:eastAsia="zh-CN"/>
              </w:rPr>
            </w:pPr>
            <w:bookmarkStart w:id="275" w:name="lt_pId296"/>
            <w:r w:rsidRPr="00BF19D6">
              <w:rPr>
                <w:rFonts w:eastAsia="SimSun"/>
                <w:szCs w:val="24"/>
                <w:lang w:eastAsia="zh-CN"/>
              </w:rPr>
              <w:lastRenderedPageBreak/>
              <w:t>接收卫星无线电导航信号</w:t>
            </w:r>
            <w:r w:rsidRPr="00BF19D6">
              <w:rPr>
                <w:rFonts w:eastAsia="SimSun" w:hint="eastAsia"/>
                <w:szCs w:val="24"/>
                <w:lang w:eastAsia="zh-CN"/>
              </w:rPr>
              <w:t>的设备数量增加</w:t>
            </w:r>
            <w:bookmarkEnd w:id="275"/>
            <w:r w:rsidRPr="00BF19D6">
              <w:rPr>
                <w:rFonts w:eastAsia="SimSun" w:hint="eastAsia"/>
                <w:szCs w:val="24"/>
                <w:lang w:eastAsia="zh-CN"/>
              </w:rPr>
              <w:t>。</w:t>
            </w:r>
          </w:p>
        </w:tc>
        <w:tc>
          <w:tcPr>
            <w:tcW w:w="4508" w:type="dxa"/>
            <w:tcBorders>
              <w:left w:val="dotted" w:sz="4" w:space="0" w:color="4F81BD" w:themeColor="accent1"/>
            </w:tcBorders>
          </w:tcPr>
          <w:p w:rsidR="00123CBE" w:rsidRPr="00BF19D6" w:rsidRDefault="00123CBE" w:rsidP="005C234B">
            <w:pPr>
              <w:spacing w:after="60"/>
              <w:ind w:left="204"/>
              <w:rPr>
                <w:rFonts w:eastAsia="SimSun"/>
                <w:szCs w:val="24"/>
                <w:lang w:eastAsia="zh-CN"/>
              </w:rPr>
            </w:pPr>
            <w:bookmarkStart w:id="276" w:name="lt_pId298"/>
            <w:r w:rsidRPr="00BF19D6">
              <w:rPr>
                <w:rFonts w:eastAsia="SimSun" w:hint="eastAsia"/>
                <w:szCs w:val="24"/>
                <w:lang w:eastAsia="zh-CN"/>
              </w:rPr>
              <w:t>运行</w:t>
            </w:r>
            <w:r w:rsidRPr="00BF19D6">
              <w:rPr>
                <w:rFonts w:eastAsia="SimSun"/>
                <w:szCs w:val="24"/>
                <w:lang w:eastAsia="zh-CN"/>
              </w:rPr>
              <w:t>的</w:t>
            </w:r>
            <w:r w:rsidRPr="00BF19D6">
              <w:rPr>
                <w:rFonts w:eastAsia="SimSun"/>
                <w:szCs w:val="24"/>
                <w:lang w:eastAsia="zh-CN"/>
              </w:rPr>
              <w:t>GNNS</w:t>
            </w:r>
            <w:r w:rsidRPr="00BF19D6">
              <w:rPr>
                <w:rFonts w:eastAsia="SimSun"/>
                <w:szCs w:val="24"/>
                <w:lang w:eastAsia="zh-CN"/>
              </w:rPr>
              <w:t>星座</w:t>
            </w:r>
            <w:r w:rsidRPr="00BF19D6">
              <w:rPr>
                <w:rFonts w:eastAsia="SimSun"/>
                <w:szCs w:val="24"/>
                <w:lang w:eastAsia="zh-CN"/>
              </w:rPr>
              <w:t>/</w:t>
            </w:r>
            <w:r w:rsidRPr="00BF19D6">
              <w:rPr>
                <w:rFonts w:eastAsia="SimSun"/>
                <w:szCs w:val="24"/>
                <w:lang w:eastAsia="zh-CN"/>
              </w:rPr>
              <w:t>卫星数量</w:t>
            </w:r>
            <w:bookmarkEnd w:id="276"/>
            <w:r w:rsidRPr="00BF19D6">
              <w:rPr>
                <w:rFonts w:eastAsia="SimSun"/>
                <w:szCs w:val="24"/>
                <w:lang w:eastAsia="zh-CN"/>
              </w:rPr>
              <w:t>。</w:t>
            </w:r>
          </w:p>
          <w:p w:rsidR="00123CBE" w:rsidRPr="00BF19D6" w:rsidRDefault="00123CBE" w:rsidP="005C234B">
            <w:pPr>
              <w:ind w:left="204"/>
              <w:rPr>
                <w:rFonts w:asciiTheme="minorHAnsi" w:hAnsiTheme="minorHAnsi"/>
                <w:szCs w:val="24"/>
                <w:lang w:eastAsia="zh-CN"/>
              </w:rPr>
            </w:pPr>
            <w:bookmarkStart w:id="277" w:name="lt_pId299"/>
            <w:r w:rsidRPr="00BF19D6">
              <w:rPr>
                <w:rFonts w:eastAsia="SimSun"/>
                <w:szCs w:val="24"/>
                <w:lang w:eastAsia="zh-CN"/>
              </w:rPr>
              <w:t>内置</w:t>
            </w:r>
            <w:r w:rsidRPr="00BF19D6">
              <w:rPr>
                <w:rFonts w:eastAsia="SimSun"/>
                <w:szCs w:val="24"/>
                <w:lang w:eastAsia="zh-CN"/>
              </w:rPr>
              <w:t>GNSS</w:t>
            </w:r>
            <w:r w:rsidRPr="00BF19D6">
              <w:rPr>
                <w:rFonts w:eastAsia="SimSun"/>
                <w:szCs w:val="24"/>
                <w:lang w:eastAsia="zh-CN"/>
              </w:rPr>
              <w:t>接收</w:t>
            </w:r>
            <w:r w:rsidRPr="00BF19D6">
              <w:rPr>
                <w:rFonts w:eastAsia="SimSun" w:hint="eastAsia"/>
                <w:szCs w:val="24"/>
                <w:lang w:eastAsia="zh-CN"/>
              </w:rPr>
              <w:t>机</w:t>
            </w:r>
            <w:r w:rsidRPr="00BF19D6">
              <w:rPr>
                <w:rFonts w:eastAsia="SimSun"/>
                <w:szCs w:val="24"/>
                <w:lang w:eastAsia="zh-CN"/>
              </w:rPr>
              <w:t>的设备数量（</w:t>
            </w:r>
            <w:r w:rsidRPr="00BF19D6">
              <w:rPr>
                <w:rFonts w:eastAsia="SimSun"/>
                <w:szCs w:val="24"/>
                <w:lang w:eastAsia="zh-CN"/>
              </w:rPr>
              <w:t>10</w:t>
            </w:r>
            <w:r w:rsidRPr="00BF19D6">
              <w:rPr>
                <w:rFonts w:eastAsia="SimSun"/>
                <w:szCs w:val="24"/>
                <w:lang w:eastAsia="zh-CN"/>
              </w:rPr>
              <w:t>亿）</w:t>
            </w:r>
            <w:bookmarkEnd w:id="277"/>
            <w:r w:rsidRPr="00BF19D6">
              <w:rPr>
                <w:rFonts w:eastAsia="SimSun"/>
                <w:szCs w:val="24"/>
                <w:lang w:eastAsia="zh-CN"/>
              </w:rPr>
              <w:t>。</w:t>
            </w:r>
          </w:p>
        </w:tc>
      </w:tr>
      <w:tr w:rsidR="00123CBE" w:rsidRPr="00BF19D6" w:rsidTr="005C234B">
        <w:tc>
          <w:tcPr>
            <w:tcW w:w="4508" w:type="dxa"/>
            <w:tcBorders>
              <w:bottom w:val="nil"/>
              <w:right w:val="dotted" w:sz="4" w:space="0" w:color="4F81BD" w:themeColor="accent1"/>
            </w:tcBorders>
          </w:tcPr>
          <w:p w:rsidR="00123CBE" w:rsidRPr="00BF19D6" w:rsidRDefault="00123CBE" w:rsidP="005C234B">
            <w:pPr>
              <w:rPr>
                <w:rFonts w:asciiTheme="minorHAnsi" w:hAnsiTheme="minorHAnsi"/>
                <w:szCs w:val="24"/>
                <w:lang w:eastAsia="zh-CN"/>
              </w:rPr>
            </w:pPr>
            <w:bookmarkStart w:id="278" w:name="lt_pId300"/>
            <w:r w:rsidRPr="00BF19D6">
              <w:rPr>
                <w:rFonts w:eastAsia="SimSun"/>
                <w:szCs w:val="24"/>
                <w:lang w:eastAsia="zh-CN"/>
              </w:rPr>
              <w:t>运行</w:t>
            </w:r>
            <w:r w:rsidRPr="00BF19D6">
              <w:rPr>
                <w:rFonts w:eastAsia="SimSun" w:hint="eastAsia"/>
                <w:szCs w:val="24"/>
                <w:lang w:eastAsia="zh-CN"/>
              </w:rPr>
              <w:t>中</w:t>
            </w:r>
            <w:r w:rsidRPr="00BF19D6">
              <w:rPr>
                <w:rFonts w:eastAsia="SimSun"/>
                <w:szCs w:val="24"/>
                <w:lang w:eastAsia="zh-CN"/>
              </w:rPr>
              <w:t>的地球探测卫星的数量、传输图像的</w:t>
            </w:r>
            <w:r w:rsidRPr="00BF19D6">
              <w:rPr>
                <w:rFonts w:eastAsia="SimSun" w:hint="eastAsia"/>
                <w:szCs w:val="24"/>
                <w:lang w:eastAsia="zh-CN"/>
              </w:rPr>
              <w:t>相应</w:t>
            </w:r>
            <w:r w:rsidRPr="00BF19D6">
              <w:rPr>
                <w:rFonts w:eastAsia="SimSun"/>
                <w:szCs w:val="24"/>
                <w:lang w:eastAsia="zh-CN"/>
              </w:rPr>
              <w:t>数量和清晰度以及下载的数据量（</w:t>
            </w:r>
            <w:r w:rsidRPr="00BF19D6">
              <w:rPr>
                <w:rFonts w:eastAsia="SimSun"/>
                <w:szCs w:val="24"/>
                <w:lang w:eastAsia="zh-CN"/>
              </w:rPr>
              <w:t>Tbyte</w:t>
            </w:r>
            <w:r w:rsidRPr="00BF19D6">
              <w:rPr>
                <w:rFonts w:eastAsia="SimSun"/>
                <w:szCs w:val="24"/>
                <w:lang w:eastAsia="zh-CN"/>
              </w:rPr>
              <w:t>）</w:t>
            </w:r>
            <w:r w:rsidRPr="00BF19D6">
              <w:rPr>
                <w:rFonts w:eastAsia="SimSun" w:hint="eastAsia"/>
                <w:szCs w:val="24"/>
                <w:lang w:eastAsia="zh-CN"/>
              </w:rPr>
              <w:t>增加</w:t>
            </w:r>
            <w:r w:rsidRPr="00BF19D6">
              <w:rPr>
                <w:rFonts w:eastAsia="SimSun"/>
                <w:szCs w:val="24"/>
                <w:lang w:eastAsia="zh-CN"/>
              </w:rPr>
              <w:t>。</w:t>
            </w:r>
            <w:bookmarkEnd w:id="278"/>
          </w:p>
        </w:tc>
        <w:tc>
          <w:tcPr>
            <w:tcW w:w="4508" w:type="dxa"/>
            <w:tcBorders>
              <w:left w:val="dotted" w:sz="4" w:space="0" w:color="4F81BD" w:themeColor="accent1"/>
              <w:bottom w:val="nil"/>
            </w:tcBorders>
          </w:tcPr>
          <w:p w:rsidR="00123CBE" w:rsidRPr="00BF19D6" w:rsidRDefault="00123CBE" w:rsidP="005C234B">
            <w:pPr>
              <w:ind w:left="204"/>
              <w:rPr>
                <w:rFonts w:eastAsia="SimSun"/>
                <w:szCs w:val="24"/>
                <w:lang w:eastAsia="zh-CN"/>
              </w:rPr>
            </w:pPr>
            <w:bookmarkStart w:id="279" w:name="lt_pId301"/>
            <w:r w:rsidRPr="00BF19D6">
              <w:rPr>
                <w:rFonts w:eastAsia="SimSun"/>
                <w:szCs w:val="24"/>
                <w:lang w:eastAsia="zh-CN"/>
              </w:rPr>
              <w:t>地球探测卫星数量</w:t>
            </w:r>
            <w:bookmarkEnd w:id="279"/>
            <w:r w:rsidRPr="00BF19D6">
              <w:rPr>
                <w:rFonts w:eastAsia="SimSun"/>
                <w:szCs w:val="24"/>
                <w:lang w:eastAsia="zh-CN"/>
              </w:rPr>
              <w:t>。</w:t>
            </w:r>
          </w:p>
          <w:p w:rsidR="00123CBE" w:rsidRPr="00BF19D6" w:rsidRDefault="00123CBE" w:rsidP="005C234B">
            <w:pPr>
              <w:ind w:left="204"/>
              <w:rPr>
                <w:rFonts w:eastAsia="SimSun"/>
                <w:szCs w:val="24"/>
                <w:lang w:eastAsia="zh-CN"/>
              </w:rPr>
            </w:pPr>
            <w:bookmarkStart w:id="280" w:name="lt_pId302"/>
            <w:r w:rsidRPr="00BF19D6">
              <w:rPr>
                <w:rFonts w:eastAsia="SimSun"/>
                <w:szCs w:val="24"/>
                <w:lang w:eastAsia="zh-CN"/>
              </w:rPr>
              <w:t>传输图像的数量（百万）</w:t>
            </w:r>
            <w:bookmarkEnd w:id="280"/>
            <w:r w:rsidRPr="00BF19D6">
              <w:rPr>
                <w:rFonts w:eastAsia="SimSun"/>
                <w:szCs w:val="24"/>
                <w:lang w:eastAsia="zh-CN"/>
              </w:rPr>
              <w:t>。</w:t>
            </w:r>
          </w:p>
          <w:p w:rsidR="00123CBE" w:rsidRPr="00BF19D6" w:rsidRDefault="00123CBE" w:rsidP="005C234B">
            <w:pPr>
              <w:ind w:left="204"/>
              <w:rPr>
                <w:rFonts w:asciiTheme="minorHAnsi" w:hAnsiTheme="minorHAnsi"/>
                <w:szCs w:val="24"/>
              </w:rPr>
            </w:pPr>
            <w:bookmarkStart w:id="281" w:name="lt_pId303"/>
            <w:r w:rsidRPr="00BF19D6">
              <w:rPr>
                <w:rFonts w:eastAsia="SimSun"/>
                <w:szCs w:val="24"/>
                <w:lang w:eastAsia="zh-CN"/>
              </w:rPr>
              <w:t>下载图像的大小（</w:t>
            </w:r>
            <w:r w:rsidRPr="00BF19D6">
              <w:rPr>
                <w:rFonts w:eastAsia="SimSun" w:hint="eastAsia"/>
                <w:szCs w:val="24"/>
                <w:lang w:eastAsia="zh-CN"/>
              </w:rPr>
              <w:t>T</w:t>
            </w:r>
            <w:r w:rsidRPr="00BF19D6">
              <w:rPr>
                <w:rFonts w:eastAsia="SimSun"/>
                <w:szCs w:val="24"/>
                <w:lang w:eastAsia="zh-CN"/>
              </w:rPr>
              <w:t>erabyte</w:t>
            </w:r>
            <w:r w:rsidRPr="00BF19D6">
              <w:rPr>
                <w:rFonts w:eastAsia="SimSun"/>
                <w:szCs w:val="24"/>
                <w:lang w:eastAsia="zh-CN"/>
              </w:rPr>
              <w:t>）</w:t>
            </w:r>
            <w:bookmarkEnd w:id="281"/>
            <w:r w:rsidRPr="00BF19D6">
              <w:rPr>
                <w:rFonts w:eastAsia="SimSun" w:hint="eastAsia"/>
                <w:szCs w:val="24"/>
                <w:lang w:eastAsia="zh-CN"/>
              </w:rPr>
              <w:t>。</w:t>
            </w:r>
          </w:p>
        </w:tc>
      </w:tr>
    </w:tbl>
    <w:p w:rsidR="00123CBE" w:rsidRPr="00147219" w:rsidRDefault="00123CBE" w:rsidP="00F42151">
      <w:pPr>
        <w:keepNext/>
        <w:snapToGrid w:val="0"/>
        <w:spacing w:before="240" w:after="120"/>
        <w:jc w:val="numTab"/>
        <w:rPr>
          <w:rFonts w:asciiTheme="minorHAnsi" w:hAnsiTheme="minorHAnsi"/>
          <w:b/>
          <w:bCs/>
          <w:i/>
          <w:iCs/>
          <w:color w:val="002060"/>
          <w:highlight w:val="lightGray"/>
        </w:rPr>
      </w:pPr>
      <w:bookmarkStart w:id="282" w:name="lt_pId304"/>
      <w:r w:rsidRPr="001748C8">
        <w:rPr>
          <w:rFonts w:asciiTheme="minorHAnsi" w:eastAsia="STKaiti" w:hAnsiTheme="minorHAnsi" w:hint="eastAsia"/>
          <w:b/>
          <w:bCs/>
          <w:iCs/>
          <w:color w:val="002060"/>
          <w:lang w:eastAsia="zh-CN"/>
        </w:rPr>
        <w:t>计划费用概要</w:t>
      </w:r>
      <w:bookmarkEnd w:id="282"/>
    </w:p>
    <w:p w:rsidR="00123CBE" w:rsidRDefault="005C234B" w:rsidP="00123CBE">
      <w:pPr>
        <w:jc w:val="center"/>
      </w:pPr>
      <w:r>
        <w:rPr>
          <w:noProof/>
          <w:lang w:eastAsia="zh-CN"/>
        </w:rPr>
        <w:drawing>
          <wp:inline distT="0" distB="0" distL="0" distR="0">
            <wp:extent cx="5731510" cy="2910840"/>
            <wp:effectExtent l="0" t="0" r="2540"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Capture.PNG"/>
                    <pic:cNvPicPr/>
                  </pic:nvPicPr>
                  <pic:blipFill>
                    <a:blip r:embed="rId69">
                      <a:extLst>
                        <a:ext uri="{28A0092B-C50C-407E-A947-70E740481C1C}">
                          <a14:useLocalDpi xmlns:a14="http://schemas.microsoft.com/office/drawing/2010/main" val="0"/>
                        </a:ext>
                      </a:extLst>
                    </a:blip>
                    <a:stretch>
                      <a:fillRect/>
                    </a:stretch>
                  </pic:blipFill>
                  <pic:spPr>
                    <a:xfrm>
                      <a:off x="0" y="0"/>
                      <a:ext cx="5731510" cy="2910840"/>
                    </a:xfrm>
                    <a:prstGeom prst="rect">
                      <a:avLst/>
                    </a:prstGeom>
                  </pic:spPr>
                </pic:pic>
              </a:graphicData>
            </a:graphic>
          </wp:inline>
        </w:drawing>
      </w:r>
    </w:p>
    <w:p w:rsidR="00123CBE" w:rsidRDefault="00123CBE" w:rsidP="00123CBE">
      <w:r>
        <w:br w:type="page"/>
      </w:r>
    </w:p>
    <w:p w:rsidR="00123CBE" w:rsidRPr="00E13B24" w:rsidRDefault="00123CBE" w:rsidP="0056118F">
      <w:pPr>
        <w:pStyle w:val="Heading2"/>
        <w:rPr>
          <w:rFonts w:asciiTheme="minorHAnsi" w:hAnsiTheme="minorHAnsi"/>
          <w:b w:val="0"/>
          <w:bCs/>
          <w:color w:val="002060"/>
          <w:lang w:eastAsia="zh-CN"/>
        </w:rPr>
      </w:pPr>
      <w:bookmarkStart w:id="283" w:name="lt_pId305"/>
      <w:bookmarkStart w:id="284" w:name="_Toc7442894"/>
      <w:bookmarkStart w:id="285" w:name="_Toc7443559"/>
      <w:r w:rsidRPr="00283086">
        <w:rPr>
          <w:rFonts w:asciiTheme="minorHAnsi" w:hAnsiTheme="minorHAnsi"/>
          <w:bCs/>
          <w:color w:val="00B0F0"/>
          <w:lang w:eastAsia="zh-CN"/>
        </w:rPr>
        <w:lastRenderedPageBreak/>
        <w:t>II</w:t>
      </w:r>
      <w:r w:rsidR="0056118F">
        <w:rPr>
          <w:rFonts w:asciiTheme="minorHAnsi" w:hAnsiTheme="minorHAnsi"/>
          <w:bCs/>
          <w:color w:val="002060"/>
          <w:lang w:eastAsia="zh-CN"/>
        </w:rPr>
        <w:t xml:space="preserve">.3.3 </w:t>
      </w:r>
      <w:r w:rsidR="0056118F" w:rsidRPr="0056118F">
        <w:rPr>
          <w:rFonts w:asciiTheme="minorHAnsi" w:hAnsiTheme="minorHAnsi"/>
          <w:bCs/>
          <w:color w:val="002060"/>
          <w:lang w:eastAsia="zh-CN"/>
        </w:rPr>
        <w:t>–</w:t>
      </w:r>
      <w:r w:rsidR="0056118F">
        <w:rPr>
          <w:rFonts w:asciiTheme="minorHAnsi" w:hAnsiTheme="minorHAnsi"/>
          <w:bCs/>
          <w:color w:val="002060"/>
          <w:lang w:eastAsia="zh-CN"/>
        </w:rPr>
        <w:t xml:space="preserve"> R.3</w:t>
      </w:r>
      <w:r>
        <w:rPr>
          <w:rFonts w:asciiTheme="minorHAnsi" w:hAnsiTheme="minorHAnsi" w:hint="eastAsia"/>
          <w:bCs/>
          <w:color w:val="002060"/>
          <w:lang w:eastAsia="zh-CN"/>
        </w:rPr>
        <w:t>知识共享</w:t>
      </w:r>
      <w:bookmarkEnd w:id="283"/>
      <w:bookmarkEnd w:id="284"/>
      <w:bookmarkEnd w:id="285"/>
    </w:p>
    <w:p w:rsidR="00123CBE" w:rsidRPr="00F819AA" w:rsidRDefault="00123CBE" w:rsidP="00F42151">
      <w:pPr>
        <w:keepNext/>
        <w:snapToGrid w:val="0"/>
        <w:spacing w:before="240" w:after="120"/>
        <w:jc w:val="mediumKashida"/>
        <w:rPr>
          <w:rFonts w:asciiTheme="minorHAnsi" w:eastAsia="STKaiti" w:hAnsiTheme="minorHAnsi"/>
          <w:b/>
          <w:bCs/>
          <w:iCs/>
          <w:color w:val="002060"/>
          <w:highlight w:val="lightGray"/>
          <w:lang w:eastAsia="zh-CN"/>
        </w:rPr>
      </w:pPr>
      <w:r w:rsidRPr="00F819AA">
        <w:rPr>
          <w:rFonts w:asciiTheme="minorHAnsi" w:eastAsia="STKaiti" w:hAnsiTheme="minorHAnsi"/>
          <w:b/>
          <w:bCs/>
          <w:iCs/>
          <w:color w:val="002060"/>
          <w:lang w:eastAsia="zh-CN"/>
        </w:rPr>
        <w:t>部门目标描述</w:t>
      </w:r>
    </w:p>
    <w:p w:rsidR="00123CBE" w:rsidRDefault="00123CBE" w:rsidP="0056118F">
      <w:pPr>
        <w:snapToGrid w:val="0"/>
        <w:ind w:firstLineChars="200" w:firstLine="480"/>
        <w:rPr>
          <w:rFonts w:asciiTheme="minorHAnsi" w:hAnsiTheme="minorHAnsi"/>
          <w:lang w:eastAsia="zh-CN"/>
        </w:rPr>
      </w:pPr>
      <w:bookmarkStart w:id="286" w:name="lt_pId307"/>
      <w:r w:rsidRPr="00FC51E4">
        <w:rPr>
          <w:bCs/>
          <w:lang w:eastAsia="zh-CN"/>
        </w:rPr>
        <w:t>促进无线电通信知识和技能的获取和共享</w:t>
      </w:r>
      <w:r w:rsidRPr="00FC51E4">
        <w:rPr>
          <w:rFonts w:hint="eastAsia"/>
          <w:bCs/>
          <w:lang w:eastAsia="zh-CN"/>
        </w:rPr>
        <w:t>。</w:t>
      </w:r>
      <w:bookmarkEnd w:id="286"/>
    </w:p>
    <w:p w:rsidR="00123CBE" w:rsidRDefault="00123CBE" w:rsidP="0056118F">
      <w:pPr>
        <w:snapToGrid w:val="0"/>
        <w:ind w:firstLineChars="200" w:firstLine="480"/>
        <w:rPr>
          <w:rFonts w:asciiTheme="minorHAnsi" w:hAnsiTheme="minorHAnsi"/>
          <w:lang w:eastAsia="zh-CN"/>
        </w:rPr>
      </w:pPr>
      <w:bookmarkStart w:id="287" w:name="lt_pId308"/>
      <w:r>
        <w:rPr>
          <w:rFonts w:asciiTheme="minorHAnsi" w:hAnsiTheme="minorHAnsi" w:hint="eastAsia"/>
          <w:lang w:eastAsia="zh-CN"/>
        </w:rPr>
        <w:t>部门目标</w:t>
      </w:r>
      <w:r>
        <w:rPr>
          <w:rFonts w:asciiTheme="minorHAnsi" w:hAnsiTheme="minorHAnsi" w:hint="eastAsia"/>
          <w:lang w:eastAsia="zh-CN"/>
        </w:rPr>
        <w:t>3</w:t>
      </w:r>
      <w:r>
        <w:rPr>
          <w:rFonts w:asciiTheme="minorHAnsi" w:hAnsiTheme="minorHAnsi" w:hint="eastAsia"/>
          <w:lang w:eastAsia="zh-CN"/>
        </w:rPr>
        <w:t>在</w:t>
      </w:r>
      <w:r>
        <w:rPr>
          <w:rFonts w:asciiTheme="minorHAnsi" w:hAnsiTheme="minorHAnsi" w:hint="eastAsia"/>
          <w:lang w:eastAsia="zh-CN"/>
        </w:rPr>
        <w:t>2020-2021</w:t>
      </w:r>
      <w:r>
        <w:rPr>
          <w:rFonts w:asciiTheme="minorHAnsi" w:hAnsiTheme="minorHAnsi" w:hint="eastAsia"/>
          <w:lang w:eastAsia="zh-CN"/>
        </w:rPr>
        <w:t>年</w:t>
      </w:r>
      <w:r w:rsidRPr="0056118F">
        <w:rPr>
          <w:rFonts w:hint="eastAsia"/>
          <w:lang w:eastAsia="zh-CN"/>
        </w:rPr>
        <w:t>使用</w:t>
      </w:r>
      <w:r>
        <w:rPr>
          <w:rFonts w:asciiTheme="minorHAnsi" w:hAnsiTheme="minorHAnsi"/>
          <w:lang w:eastAsia="zh-CN"/>
        </w:rPr>
        <w:t>27.51%</w:t>
      </w:r>
      <w:r>
        <w:rPr>
          <w:rFonts w:asciiTheme="minorHAnsi" w:hAnsiTheme="minorHAnsi" w:hint="eastAsia"/>
          <w:lang w:eastAsia="zh-CN"/>
        </w:rPr>
        <w:t>的</w:t>
      </w:r>
      <w:r>
        <w:rPr>
          <w:rFonts w:asciiTheme="minorHAnsi" w:hAnsiTheme="minorHAnsi" w:hint="eastAsia"/>
          <w:lang w:eastAsia="zh-CN"/>
        </w:rPr>
        <w:t>ITU-R</w:t>
      </w:r>
      <w:r>
        <w:rPr>
          <w:rFonts w:asciiTheme="minorHAnsi" w:hAnsiTheme="minorHAnsi" w:hint="eastAsia"/>
          <w:lang w:eastAsia="zh-CN"/>
        </w:rPr>
        <w:t>部门目标计划资源或</w:t>
      </w:r>
      <w:r>
        <w:rPr>
          <w:rFonts w:asciiTheme="minorHAnsi" w:hAnsiTheme="minorHAnsi" w:hint="eastAsia"/>
          <w:lang w:eastAsia="zh-CN"/>
        </w:rPr>
        <w:t>10.19%</w:t>
      </w:r>
      <w:r>
        <w:rPr>
          <w:rFonts w:asciiTheme="minorHAnsi" w:hAnsiTheme="minorHAnsi" w:hint="eastAsia"/>
          <w:lang w:eastAsia="zh-CN"/>
        </w:rPr>
        <w:t>的国际电联计划资源。</w:t>
      </w:r>
      <w:bookmarkEnd w:id="287"/>
    </w:p>
    <w:p w:rsidR="00123CBE" w:rsidRPr="00702B61" w:rsidRDefault="00123CBE" w:rsidP="00F42151">
      <w:pPr>
        <w:keepNext/>
        <w:snapToGrid w:val="0"/>
        <w:spacing w:before="240" w:after="120"/>
        <w:jc w:val="numTab"/>
        <w:rPr>
          <w:rFonts w:asciiTheme="minorHAnsi" w:hAnsiTheme="minorHAnsi"/>
          <w:b/>
          <w:bCs/>
          <w:color w:val="002060"/>
          <w:highlight w:val="lightGray"/>
          <w:lang w:eastAsia="zh-CN"/>
        </w:rPr>
      </w:pPr>
      <w:r>
        <w:rPr>
          <w:rFonts w:asciiTheme="minorHAnsi" w:eastAsia="STKaiti" w:hAnsiTheme="minorHAnsi" w:hint="eastAsia"/>
          <w:b/>
          <w:bCs/>
          <w:iCs/>
          <w:color w:val="002060"/>
          <w:lang w:eastAsia="zh-CN"/>
        </w:rPr>
        <w:t>关键预期结果和衡量的说明</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23CBE" w:rsidRPr="00283086" w:rsidTr="005C234B">
        <w:trPr>
          <w:trHeight w:val="586"/>
        </w:trPr>
        <w:tc>
          <w:tcPr>
            <w:tcW w:w="4508" w:type="dxa"/>
            <w:tcBorders>
              <w:right w:val="dotted" w:sz="4" w:space="0" w:color="4F81BD" w:themeColor="accent1"/>
            </w:tcBorders>
          </w:tcPr>
          <w:p w:rsidR="00123CBE" w:rsidRPr="00283086" w:rsidRDefault="00123CBE" w:rsidP="005C234B">
            <w:pPr>
              <w:jc w:val="center"/>
              <w:rPr>
                <w:rFonts w:asciiTheme="minorHAnsi" w:hAnsiTheme="minorHAnsi"/>
                <w:b/>
                <w:bCs/>
                <w:i/>
                <w:iCs/>
                <w:color w:val="002060"/>
                <w:highlight w:val="lightGray"/>
              </w:rPr>
            </w:pPr>
            <w:bookmarkStart w:id="288" w:name="lt_pId310"/>
            <w:r>
              <w:rPr>
                <w:rFonts w:asciiTheme="minorEastAsia" w:eastAsia="STKaiti" w:hAnsiTheme="minorEastAsia" w:hint="eastAsia"/>
                <w:b/>
                <w:bCs/>
                <w:iCs/>
                <w:color w:val="002060"/>
                <w:lang w:eastAsia="zh-CN"/>
              </w:rPr>
              <w:t>关键成果</w:t>
            </w:r>
            <w:bookmarkEnd w:id="288"/>
          </w:p>
        </w:tc>
        <w:tc>
          <w:tcPr>
            <w:tcW w:w="4508" w:type="dxa"/>
            <w:tcBorders>
              <w:left w:val="dotted" w:sz="4" w:space="0" w:color="4F81BD" w:themeColor="accent1"/>
            </w:tcBorders>
          </w:tcPr>
          <w:p w:rsidR="00123CBE" w:rsidRPr="00283086" w:rsidRDefault="00123CBE" w:rsidP="005C234B">
            <w:pPr>
              <w:ind w:left="204"/>
              <w:jc w:val="center"/>
              <w:rPr>
                <w:rFonts w:asciiTheme="minorHAnsi" w:hAnsiTheme="minorHAnsi"/>
                <w:b/>
                <w:bCs/>
                <w:i/>
                <w:iCs/>
                <w:color w:val="002060"/>
                <w:highlight w:val="lightGray"/>
              </w:rPr>
            </w:pPr>
            <w:bookmarkStart w:id="289" w:name="lt_pId311"/>
            <w:r>
              <w:rPr>
                <w:rFonts w:asciiTheme="minorEastAsia" w:eastAsia="STKaiti" w:hAnsiTheme="minorEastAsia" w:hint="eastAsia"/>
                <w:b/>
                <w:bCs/>
                <w:iCs/>
                <w:color w:val="002060"/>
                <w:lang w:eastAsia="zh-CN"/>
              </w:rPr>
              <w:t>关键成果指标</w:t>
            </w:r>
            <w:bookmarkEnd w:id="289"/>
          </w:p>
        </w:tc>
      </w:tr>
      <w:tr w:rsidR="00123CBE" w:rsidTr="005C234B">
        <w:trPr>
          <w:trHeight w:val="223"/>
        </w:trPr>
        <w:tc>
          <w:tcPr>
            <w:tcW w:w="4508" w:type="dxa"/>
            <w:tcBorders>
              <w:top w:val="single" w:sz="12" w:space="0" w:color="4F81BD" w:themeColor="accent1"/>
              <w:bottom w:val="nil"/>
              <w:right w:val="dotted" w:sz="4" w:space="0" w:color="4F81BD" w:themeColor="accent1"/>
            </w:tcBorders>
          </w:tcPr>
          <w:p w:rsidR="00123CBE" w:rsidRPr="00054E61" w:rsidRDefault="00123CBE" w:rsidP="0042525C">
            <w:pPr>
              <w:pStyle w:val="Tabletext"/>
              <w:rPr>
                <w:rFonts w:eastAsia="SimSun"/>
                <w:lang w:eastAsia="zh-CN"/>
              </w:rPr>
            </w:pPr>
            <w:bookmarkStart w:id="290" w:name="lt_pId312"/>
            <w:r w:rsidRPr="00054E61">
              <w:rPr>
                <w:rFonts w:eastAsia="SimSun"/>
                <w:lang w:eastAsia="zh-CN"/>
              </w:rPr>
              <w:t>有关《无线电规则》、《程序规则》、区域性协议、</w:t>
            </w:r>
            <w:r w:rsidRPr="00054E61">
              <w:rPr>
                <w:rFonts w:eastAsia="SimSun" w:hint="eastAsia"/>
                <w:lang w:eastAsia="zh-CN"/>
              </w:rPr>
              <w:t>频谱使用</w:t>
            </w:r>
            <w:r w:rsidRPr="00054E61">
              <w:rPr>
                <w:rFonts w:eastAsia="SimSun"/>
                <w:lang w:eastAsia="zh-CN"/>
              </w:rPr>
              <w:t>建议书和</w:t>
            </w:r>
            <w:r w:rsidRPr="00054E61">
              <w:rPr>
                <w:rFonts w:eastAsia="SimSun" w:hint="eastAsia"/>
                <w:lang w:eastAsia="zh-CN"/>
              </w:rPr>
              <w:t>最佳做法增加</w:t>
            </w:r>
            <w:bookmarkEnd w:id="290"/>
            <w:r w:rsidRPr="00054E61">
              <w:rPr>
                <w:rFonts w:eastAsia="SimSun" w:hint="eastAsia"/>
                <w:lang w:eastAsia="zh-CN"/>
              </w:rPr>
              <w:t>。</w:t>
            </w:r>
          </w:p>
        </w:tc>
        <w:tc>
          <w:tcPr>
            <w:tcW w:w="4508" w:type="dxa"/>
            <w:tcBorders>
              <w:top w:val="single" w:sz="12" w:space="0" w:color="4F81BD" w:themeColor="accent1"/>
              <w:left w:val="dotted" w:sz="4" w:space="0" w:color="4F81BD" w:themeColor="accent1"/>
              <w:bottom w:val="nil"/>
            </w:tcBorders>
          </w:tcPr>
          <w:p w:rsidR="00123CBE" w:rsidRPr="00054E61" w:rsidRDefault="00123CBE" w:rsidP="0042525C">
            <w:pPr>
              <w:pStyle w:val="Tabletext"/>
              <w:rPr>
                <w:rFonts w:eastAsia="SimSun"/>
                <w:lang w:eastAsia="zh-CN"/>
              </w:rPr>
            </w:pPr>
            <w:bookmarkStart w:id="291" w:name="lt_pId313"/>
            <w:r w:rsidRPr="00054E61">
              <w:rPr>
                <w:rFonts w:eastAsia="SimSun"/>
                <w:lang w:eastAsia="zh-CN"/>
              </w:rPr>
              <w:t>免费在线</w:t>
            </w:r>
            <w:r w:rsidRPr="00054E61">
              <w:rPr>
                <w:rFonts w:eastAsia="SimSun"/>
                <w:lang w:eastAsia="zh-CN"/>
              </w:rPr>
              <w:t>ITU-R</w:t>
            </w:r>
            <w:r w:rsidRPr="00054E61">
              <w:rPr>
                <w:rFonts w:eastAsia="SimSun"/>
                <w:lang w:eastAsia="zh-CN"/>
              </w:rPr>
              <w:t>出版物的</w:t>
            </w:r>
            <w:r w:rsidRPr="00054E61">
              <w:rPr>
                <w:rFonts w:eastAsia="SimSun" w:hint="eastAsia"/>
                <w:lang w:eastAsia="zh-CN"/>
              </w:rPr>
              <w:t>下载</w:t>
            </w:r>
            <w:r w:rsidRPr="00054E61">
              <w:rPr>
                <w:rFonts w:eastAsia="SimSun"/>
                <w:lang w:eastAsia="zh-CN"/>
              </w:rPr>
              <w:t>数量（百万）</w:t>
            </w:r>
            <w:bookmarkEnd w:id="291"/>
          </w:p>
          <w:p w:rsidR="00123CBE" w:rsidRPr="00054E61" w:rsidRDefault="00123CBE" w:rsidP="0042525C">
            <w:pPr>
              <w:pStyle w:val="Tabletext"/>
              <w:rPr>
                <w:rFonts w:eastAsia="SimSun"/>
                <w:lang w:eastAsia="zh-CN"/>
              </w:rPr>
            </w:pPr>
            <w:bookmarkStart w:id="292" w:name="lt_pId314"/>
            <w:r w:rsidRPr="00054E61">
              <w:rPr>
                <w:rFonts w:eastAsia="SimSun"/>
                <w:lang w:eastAsia="zh-CN"/>
              </w:rPr>
              <w:t>无线电通信局组织</w:t>
            </w:r>
            <w:r w:rsidRPr="00054E61">
              <w:rPr>
                <w:rFonts w:eastAsia="SimSun"/>
                <w:lang w:eastAsia="zh-CN"/>
              </w:rPr>
              <w:t>/</w:t>
            </w:r>
            <w:r w:rsidRPr="00054E61">
              <w:rPr>
                <w:rFonts w:eastAsia="SimSun"/>
                <w:lang w:eastAsia="zh-CN"/>
              </w:rPr>
              <w:t>支持（现场</w:t>
            </w:r>
            <w:r w:rsidRPr="00054E61">
              <w:rPr>
                <w:rFonts w:eastAsia="SimSun"/>
                <w:lang w:eastAsia="zh-CN"/>
              </w:rPr>
              <w:t>/</w:t>
            </w:r>
            <w:r w:rsidRPr="00054E61">
              <w:rPr>
                <w:rFonts w:eastAsia="SimSun" w:hint="eastAsia"/>
                <w:lang w:eastAsia="zh-CN"/>
              </w:rPr>
              <w:t>虚拟</w:t>
            </w:r>
            <w:r w:rsidRPr="00054E61">
              <w:rPr>
                <w:rFonts w:eastAsia="SimSun"/>
                <w:lang w:eastAsia="zh-CN"/>
              </w:rPr>
              <w:t>）的能力建设活动数量</w:t>
            </w:r>
            <w:bookmarkEnd w:id="292"/>
            <w:r w:rsidRPr="00054E61">
              <w:rPr>
                <w:rFonts w:eastAsia="SimSun"/>
                <w:lang w:eastAsia="zh-CN"/>
              </w:rPr>
              <w:t>。</w:t>
            </w:r>
          </w:p>
          <w:p w:rsidR="00123CBE" w:rsidRPr="00054E61" w:rsidRDefault="00123CBE" w:rsidP="0042525C">
            <w:pPr>
              <w:pStyle w:val="Tabletext"/>
              <w:rPr>
                <w:rFonts w:eastAsia="SimSun"/>
                <w:lang w:eastAsia="zh-CN"/>
              </w:rPr>
            </w:pPr>
            <w:bookmarkStart w:id="293" w:name="lt_pId315"/>
            <w:r w:rsidRPr="00054E61">
              <w:rPr>
                <w:rFonts w:eastAsia="SimSun"/>
                <w:lang w:eastAsia="zh-CN"/>
              </w:rPr>
              <w:t>国际电联</w:t>
            </w:r>
            <w:r w:rsidRPr="00054E61">
              <w:rPr>
                <w:rFonts w:eastAsia="SimSun"/>
                <w:lang w:eastAsia="zh-CN"/>
              </w:rPr>
              <w:t>/</w:t>
            </w:r>
            <w:r w:rsidRPr="00054E61">
              <w:rPr>
                <w:rFonts w:eastAsia="SimSun"/>
                <w:lang w:eastAsia="zh-CN"/>
              </w:rPr>
              <w:t>无线电通信局组织</w:t>
            </w:r>
            <w:r w:rsidRPr="00054E61">
              <w:rPr>
                <w:rFonts w:eastAsia="SimSun"/>
                <w:lang w:eastAsia="zh-CN"/>
              </w:rPr>
              <w:t>/</w:t>
            </w:r>
            <w:r w:rsidRPr="00054E61">
              <w:rPr>
                <w:rFonts w:eastAsia="SimSun"/>
                <w:lang w:eastAsia="zh-CN"/>
              </w:rPr>
              <w:t>支持（两届</w:t>
            </w:r>
            <w:r w:rsidRPr="00054E61">
              <w:rPr>
                <w:rFonts w:eastAsia="SimSun"/>
                <w:lang w:eastAsia="zh-CN"/>
              </w:rPr>
              <w:t>WRC</w:t>
            </w:r>
            <w:r w:rsidRPr="00054E61">
              <w:rPr>
                <w:rFonts w:eastAsia="SimSun"/>
                <w:lang w:eastAsia="zh-CN"/>
              </w:rPr>
              <w:t>期间的累积）的能力建设活动与会者数量</w:t>
            </w:r>
            <w:bookmarkEnd w:id="293"/>
            <w:r w:rsidRPr="00054E61">
              <w:rPr>
                <w:rFonts w:eastAsia="SimSun"/>
                <w:lang w:eastAsia="zh-CN"/>
              </w:rPr>
              <w:t>。</w:t>
            </w:r>
          </w:p>
        </w:tc>
      </w:tr>
      <w:tr w:rsidR="00123CBE" w:rsidTr="005C234B">
        <w:tc>
          <w:tcPr>
            <w:tcW w:w="4508" w:type="dxa"/>
            <w:tcBorders>
              <w:bottom w:val="nil"/>
              <w:right w:val="dotted" w:sz="4" w:space="0" w:color="4F81BD" w:themeColor="accent1"/>
            </w:tcBorders>
          </w:tcPr>
          <w:p w:rsidR="00123CBE" w:rsidRPr="00054E61" w:rsidRDefault="00123CBE" w:rsidP="0042525C">
            <w:pPr>
              <w:pStyle w:val="Tabletext"/>
              <w:rPr>
                <w:rFonts w:eastAsia="SimSun"/>
                <w:lang w:eastAsia="zh-CN"/>
              </w:rPr>
            </w:pPr>
            <w:bookmarkStart w:id="294" w:name="lt_pId316"/>
            <w:r w:rsidRPr="00054E61">
              <w:rPr>
                <w:rFonts w:eastAsia="SimSun"/>
                <w:lang w:eastAsia="zh-CN"/>
              </w:rPr>
              <w:t>ITU-R</w:t>
            </w:r>
            <w:r w:rsidRPr="00054E61">
              <w:rPr>
                <w:rFonts w:eastAsia="SimSun"/>
                <w:lang w:eastAsia="zh-CN"/>
              </w:rPr>
              <w:t>活动（包括远程</w:t>
            </w:r>
            <w:r w:rsidRPr="00054E61">
              <w:rPr>
                <w:rFonts w:eastAsia="SimSun" w:hint="eastAsia"/>
                <w:lang w:eastAsia="zh-CN"/>
              </w:rPr>
              <w:t>参与</w:t>
            </w:r>
            <w:r w:rsidRPr="00054E61">
              <w:rPr>
                <w:rFonts w:eastAsia="SimSun"/>
                <w:lang w:eastAsia="zh-CN"/>
              </w:rPr>
              <w:t>）的参与</w:t>
            </w:r>
            <w:r w:rsidRPr="00054E61">
              <w:rPr>
                <w:rFonts w:eastAsia="SimSun" w:hint="eastAsia"/>
                <w:lang w:eastAsia="zh-CN"/>
              </w:rPr>
              <w:t>增加，尤其是发展中国家</w:t>
            </w:r>
            <w:r w:rsidRPr="00054E61">
              <w:rPr>
                <w:rFonts w:eastAsia="SimSun"/>
                <w:lang w:eastAsia="zh-CN"/>
              </w:rPr>
              <w:t>。</w:t>
            </w:r>
            <w:bookmarkEnd w:id="294"/>
          </w:p>
        </w:tc>
        <w:tc>
          <w:tcPr>
            <w:tcW w:w="4508" w:type="dxa"/>
            <w:tcBorders>
              <w:left w:val="dotted" w:sz="4" w:space="0" w:color="4F81BD" w:themeColor="accent1"/>
              <w:bottom w:val="nil"/>
            </w:tcBorders>
          </w:tcPr>
          <w:p w:rsidR="00123CBE" w:rsidRPr="00054E61" w:rsidRDefault="00123CBE" w:rsidP="0042525C">
            <w:pPr>
              <w:pStyle w:val="Tabletext"/>
              <w:rPr>
                <w:rFonts w:eastAsia="SimSun"/>
                <w:lang w:eastAsia="zh-CN"/>
              </w:rPr>
            </w:pPr>
            <w:bookmarkStart w:id="295" w:name="lt_pId317"/>
            <w:r w:rsidRPr="00054E61">
              <w:rPr>
                <w:rFonts w:eastAsia="SimSun"/>
                <w:lang w:eastAsia="zh-CN"/>
              </w:rPr>
              <w:t>无线电通信局参与的技术援助</w:t>
            </w:r>
            <w:r w:rsidRPr="00054E61">
              <w:rPr>
                <w:rFonts w:eastAsia="SimSun"/>
                <w:lang w:eastAsia="zh-CN"/>
              </w:rPr>
              <w:t>/</w:t>
            </w:r>
            <w:r w:rsidRPr="00054E61">
              <w:rPr>
                <w:rFonts w:eastAsia="SimSun"/>
                <w:lang w:eastAsia="zh-CN"/>
              </w:rPr>
              <w:t>活动数量。</w:t>
            </w:r>
            <w:bookmarkEnd w:id="295"/>
          </w:p>
          <w:p w:rsidR="00123CBE" w:rsidRPr="00054E61" w:rsidRDefault="00123CBE" w:rsidP="0042525C">
            <w:pPr>
              <w:pStyle w:val="Tabletext"/>
              <w:rPr>
                <w:rFonts w:eastAsia="SimSun"/>
                <w:lang w:eastAsia="zh-CN"/>
              </w:rPr>
            </w:pPr>
            <w:bookmarkStart w:id="296" w:name="lt_pId318"/>
            <w:r w:rsidRPr="00054E61">
              <w:rPr>
                <w:rFonts w:eastAsia="SimSun" w:hint="eastAsia"/>
                <w:lang w:eastAsia="zh-CN"/>
              </w:rPr>
              <w:t>得到</w:t>
            </w:r>
            <w:r w:rsidRPr="00054E61">
              <w:rPr>
                <w:rFonts w:eastAsia="SimSun" w:hint="eastAsia"/>
                <w:lang w:eastAsia="zh-CN"/>
              </w:rPr>
              <w:t>/</w:t>
            </w:r>
            <w:r w:rsidRPr="00054E61">
              <w:rPr>
                <w:rFonts w:eastAsia="SimSun" w:hint="eastAsia"/>
                <w:lang w:eastAsia="zh-CN"/>
              </w:rPr>
              <w:t>参与无线电通信局技术援助</w:t>
            </w:r>
            <w:r w:rsidRPr="00054E61">
              <w:rPr>
                <w:rFonts w:eastAsia="SimSun" w:hint="eastAsia"/>
                <w:lang w:eastAsia="zh-CN"/>
              </w:rPr>
              <w:t>/</w:t>
            </w:r>
            <w:r w:rsidRPr="00054E61">
              <w:rPr>
                <w:rFonts w:eastAsia="SimSun" w:hint="eastAsia"/>
                <w:lang w:eastAsia="zh-CN"/>
              </w:rPr>
              <w:t>活动的国家数量</w:t>
            </w:r>
            <w:bookmarkEnd w:id="296"/>
            <w:r w:rsidR="0042525C">
              <w:rPr>
                <w:rFonts w:eastAsia="SimSun" w:hint="eastAsia"/>
                <w:lang w:eastAsia="zh-CN"/>
              </w:rPr>
              <w:t>。</w:t>
            </w:r>
          </w:p>
          <w:p w:rsidR="00123CBE" w:rsidRPr="00054E61" w:rsidRDefault="00123CBE" w:rsidP="0042525C">
            <w:pPr>
              <w:pStyle w:val="Tabletext"/>
              <w:rPr>
                <w:rFonts w:eastAsia="SimSun"/>
                <w:lang w:eastAsia="zh-CN"/>
              </w:rPr>
            </w:pPr>
            <w:bookmarkStart w:id="297" w:name="lt_pId319"/>
            <w:r w:rsidRPr="00054E61">
              <w:rPr>
                <w:rFonts w:eastAsia="SimSun" w:hint="eastAsia"/>
                <w:lang w:eastAsia="zh-CN"/>
              </w:rPr>
              <w:t>ITU-R</w:t>
            </w:r>
            <w:r w:rsidRPr="00054E61">
              <w:rPr>
                <w:rFonts w:eastAsia="SimSun" w:hint="eastAsia"/>
                <w:lang w:eastAsia="zh-CN"/>
              </w:rPr>
              <w:t>大会、全会和研究组会议的与会者</w:t>
            </w:r>
            <w:r w:rsidRPr="00054E61">
              <w:rPr>
                <w:rFonts w:eastAsia="SimSun" w:hint="eastAsia"/>
                <w:lang w:eastAsia="zh-CN"/>
              </w:rPr>
              <w:t>/</w:t>
            </w:r>
            <w:r w:rsidRPr="00054E61">
              <w:rPr>
                <w:rFonts w:eastAsia="SimSun" w:hint="eastAsia"/>
                <w:lang w:eastAsia="zh-CN"/>
              </w:rPr>
              <w:t>活动的数量（现场和虚拟）。</w:t>
            </w:r>
            <w:bookmarkEnd w:id="297"/>
          </w:p>
          <w:p w:rsidR="00123CBE" w:rsidRPr="00054E61" w:rsidRDefault="00123CBE" w:rsidP="0042525C">
            <w:pPr>
              <w:pStyle w:val="Tabletext"/>
              <w:rPr>
                <w:rFonts w:eastAsia="SimSun"/>
                <w:lang w:eastAsia="zh-CN"/>
              </w:rPr>
            </w:pPr>
            <w:bookmarkStart w:id="298" w:name="lt_pId320"/>
            <w:r w:rsidRPr="00054E61">
              <w:rPr>
                <w:rFonts w:eastAsia="SimSun" w:hint="eastAsia"/>
                <w:lang w:eastAsia="zh-CN"/>
              </w:rPr>
              <w:t>参与</w:t>
            </w:r>
            <w:r w:rsidRPr="00054E61">
              <w:rPr>
                <w:rFonts w:eastAsia="SimSun" w:hint="eastAsia"/>
                <w:lang w:eastAsia="zh-CN"/>
              </w:rPr>
              <w:t>ITU-R</w:t>
            </w:r>
            <w:r w:rsidRPr="00054E61">
              <w:rPr>
                <w:rFonts w:eastAsia="SimSun" w:hint="eastAsia"/>
                <w:lang w:eastAsia="zh-CN"/>
              </w:rPr>
              <w:t>研讨会与讲习班、研究组和工作组会议和活动的国家数量（现场和虚拟）。</w:t>
            </w:r>
            <w:bookmarkEnd w:id="298"/>
          </w:p>
        </w:tc>
      </w:tr>
    </w:tbl>
    <w:p w:rsidR="00123CBE" w:rsidRPr="002042D7" w:rsidRDefault="00123CBE" w:rsidP="00F42151">
      <w:pPr>
        <w:keepNext/>
        <w:snapToGrid w:val="0"/>
        <w:spacing w:before="240" w:after="120"/>
        <w:jc w:val="numTab"/>
        <w:rPr>
          <w:rFonts w:asciiTheme="minorHAnsi" w:hAnsiTheme="minorHAnsi"/>
          <w:b/>
          <w:bCs/>
          <w:color w:val="002060"/>
          <w:highlight w:val="lightGray"/>
          <w:lang w:eastAsia="zh-CN"/>
        </w:rPr>
      </w:pPr>
      <w:r w:rsidRPr="001748C8">
        <w:rPr>
          <w:rFonts w:asciiTheme="minorHAnsi" w:eastAsia="STKaiti" w:hAnsiTheme="minorHAnsi" w:hint="eastAsia"/>
          <w:b/>
          <w:bCs/>
          <w:iCs/>
          <w:color w:val="002060"/>
          <w:lang w:eastAsia="zh-CN"/>
        </w:rPr>
        <w:t>计划费用概要</w:t>
      </w:r>
    </w:p>
    <w:p w:rsidR="00123CBE" w:rsidRDefault="005C234B" w:rsidP="00123CBE">
      <w:pPr>
        <w:jc w:val="center"/>
      </w:pPr>
      <w:r>
        <w:rPr>
          <w:noProof/>
          <w:lang w:eastAsia="zh-CN"/>
        </w:rPr>
        <w:drawing>
          <wp:inline distT="0" distB="0" distL="0" distR="0">
            <wp:extent cx="5731510" cy="3101340"/>
            <wp:effectExtent l="0" t="0" r="254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Capture.PNG"/>
                    <pic:cNvPicPr/>
                  </pic:nvPicPr>
                  <pic:blipFill>
                    <a:blip r:embed="rId70">
                      <a:extLst>
                        <a:ext uri="{28A0092B-C50C-407E-A947-70E740481C1C}">
                          <a14:useLocalDpi xmlns:a14="http://schemas.microsoft.com/office/drawing/2010/main" val="0"/>
                        </a:ext>
                      </a:extLst>
                    </a:blip>
                    <a:stretch>
                      <a:fillRect/>
                    </a:stretch>
                  </pic:blipFill>
                  <pic:spPr>
                    <a:xfrm>
                      <a:off x="0" y="0"/>
                      <a:ext cx="5731510" cy="3101340"/>
                    </a:xfrm>
                    <a:prstGeom prst="rect">
                      <a:avLst/>
                    </a:prstGeom>
                  </pic:spPr>
                </pic:pic>
              </a:graphicData>
            </a:graphic>
          </wp:inline>
        </w:drawing>
      </w:r>
      <w:r w:rsidR="00123CBE">
        <w:br w:type="page"/>
      </w:r>
    </w:p>
    <w:p w:rsidR="00123CBE" w:rsidRPr="00C867FC" w:rsidRDefault="00123CBE" w:rsidP="00B1458D">
      <w:pPr>
        <w:pStyle w:val="Heading1"/>
        <w:rPr>
          <w:lang w:eastAsia="zh-CN"/>
        </w:rPr>
      </w:pPr>
      <w:bookmarkStart w:id="299" w:name="lt_pId323"/>
      <w:bookmarkStart w:id="300" w:name="_Toc7442895"/>
      <w:bookmarkStart w:id="301" w:name="_Toc7443560"/>
      <w:r w:rsidRPr="0075789F">
        <w:rPr>
          <w:color w:val="0070C0"/>
          <w:lang w:eastAsia="zh-CN"/>
        </w:rPr>
        <w:lastRenderedPageBreak/>
        <w:t>II</w:t>
      </w:r>
      <w:r w:rsidRPr="0075789F">
        <w:rPr>
          <w:lang w:eastAsia="zh-CN"/>
        </w:rPr>
        <w:t>.4</w:t>
      </w:r>
      <w:bookmarkEnd w:id="299"/>
      <w:r w:rsidRPr="0075789F">
        <w:rPr>
          <w:lang w:eastAsia="zh-CN"/>
        </w:rPr>
        <w:tab/>
      </w:r>
      <w:bookmarkStart w:id="302" w:name="lt_pId324"/>
      <w:r>
        <w:rPr>
          <w:rFonts w:hint="eastAsia"/>
          <w:lang w:eastAsia="zh-CN"/>
        </w:rPr>
        <w:t>电信标准化部门的部门目标</w:t>
      </w:r>
      <w:bookmarkEnd w:id="302"/>
      <w:bookmarkEnd w:id="300"/>
      <w:bookmarkEnd w:id="301"/>
    </w:p>
    <w:p w:rsidR="00123CBE" w:rsidRDefault="00123CBE" w:rsidP="0056118F">
      <w:pPr>
        <w:snapToGrid w:val="0"/>
        <w:ind w:firstLineChars="200" w:firstLine="480"/>
        <w:rPr>
          <w:rFonts w:asciiTheme="minorHAnsi" w:hAnsiTheme="minorHAnsi"/>
          <w:lang w:eastAsia="zh-CN"/>
        </w:rPr>
      </w:pPr>
      <w:bookmarkStart w:id="303" w:name="lt_pId325"/>
      <w:r>
        <w:rPr>
          <w:rFonts w:asciiTheme="minorHAnsi" w:hAnsiTheme="minorHAnsi" w:hint="eastAsia"/>
          <w:lang w:eastAsia="zh-CN"/>
        </w:rPr>
        <w:t>电信标准化部门在</w:t>
      </w:r>
      <w:r>
        <w:rPr>
          <w:rFonts w:asciiTheme="minorHAnsi" w:hAnsiTheme="minorHAnsi" w:hint="eastAsia"/>
          <w:lang w:eastAsia="zh-CN"/>
        </w:rPr>
        <w:t>2020-2021</w:t>
      </w:r>
      <w:r>
        <w:rPr>
          <w:rFonts w:asciiTheme="minorHAnsi" w:hAnsiTheme="minorHAnsi" w:hint="eastAsia"/>
          <w:lang w:eastAsia="zh-CN"/>
        </w:rPr>
        <w:t>年共有</w:t>
      </w:r>
      <w:r>
        <w:rPr>
          <w:rFonts w:asciiTheme="minorHAnsi" w:hAnsiTheme="minorHAnsi" w:hint="eastAsia"/>
          <w:lang w:eastAsia="zh-CN"/>
        </w:rPr>
        <w:t>5</w:t>
      </w:r>
      <w:r>
        <w:rPr>
          <w:rFonts w:asciiTheme="minorHAnsi" w:hAnsiTheme="minorHAnsi" w:hint="eastAsia"/>
          <w:lang w:eastAsia="zh-CN"/>
        </w:rPr>
        <w:t>项部门目标，占国际电联</w:t>
      </w:r>
      <w:r>
        <w:rPr>
          <w:rFonts w:asciiTheme="minorHAnsi" w:hAnsiTheme="minorHAnsi" w:hint="eastAsia"/>
          <w:lang w:eastAsia="zh-CN"/>
        </w:rPr>
        <w:t>2020-2021</w:t>
      </w:r>
      <w:r>
        <w:rPr>
          <w:rFonts w:asciiTheme="minorHAnsi" w:hAnsiTheme="minorHAnsi" w:hint="eastAsia"/>
          <w:lang w:eastAsia="zh-CN"/>
        </w:rPr>
        <w:t>年总预算的</w:t>
      </w:r>
      <w:r>
        <w:rPr>
          <w:rFonts w:asciiTheme="minorHAnsi" w:hAnsiTheme="minorHAnsi" w:hint="eastAsia"/>
          <w:lang w:eastAsia="zh-CN"/>
        </w:rPr>
        <w:t>17.5%</w:t>
      </w:r>
      <w:r>
        <w:rPr>
          <w:rFonts w:asciiTheme="minorHAnsi" w:hAnsiTheme="minorHAnsi" w:hint="eastAsia"/>
          <w:lang w:eastAsia="zh-CN"/>
        </w:rPr>
        <w:t>。</w:t>
      </w:r>
      <w:bookmarkEnd w:id="303"/>
    </w:p>
    <w:p w:rsidR="00123CBE" w:rsidRDefault="00123CBE" w:rsidP="00123CBE">
      <w:r>
        <w:rPr>
          <w:noProof/>
          <w:lang w:eastAsia="zh-CN"/>
        </w:rPr>
        <w:drawing>
          <wp:inline distT="0" distB="0" distL="0" distR="0" wp14:anchorId="73136E88" wp14:editId="4B843AE9">
            <wp:extent cx="5731510" cy="3423920"/>
            <wp:effectExtent l="0" t="0" r="2540"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hartT1.PNG"/>
                    <pic:cNvPicPr/>
                  </pic:nvPicPr>
                  <pic:blipFill>
                    <a:blip r:embed="rId71">
                      <a:extLst>
                        <a:ext uri="{28A0092B-C50C-407E-A947-70E740481C1C}">
                          <a14:useLocalDpi xmlns:a14="http://schemas.microsoft.com/office/drawing/2010/main" val="0"/>
                        </a:ext>
                      </a:extLst>
                    </a:blip>
                    <a:stretch>
                      <a:fillRect/>
                    </a:stretch>
                  </pic:blipFill>
                  <pic:spPr>
                    <a:xfrm>
                      <a:off x="0" y="0"/>
                      <a:ext cx="5731510" cy="3423920"/>
                    </a:xfrm>
                    <a:prstGeom prst="rect">
                      <a:avLst/>
                    </a:prstGeom>
                  </pic:spPr>
                </pic:pic>
              </a:graphicData>
            </a:graphic>
          </wp:inline>
        </w:drawing>
      </w:r>
    </w:p>
    <w:p w:rsidR="00123CBE" w:rsidRDefault="00123CBE" w:rsidP="00123CBE"/>
    <w:p w:rsidR="00123CBE" w:rsidRDefault="00123CBE" w:rsidP="00123CBE">
      <w:r>
        <w:rPr>
          <w:noProof/>
          <w:lang w:eastAsia="zh-CN"/>
        </w:rPr>
        <w:drawing>
          <wp:inline distT="0" distB="0" distL="0" distR="0" wp14:anchorId="2AD4DEE1" wp14:editId="4377163C">
            <wp:extent cx="5731510" cy="3791585"/>
            <wp:effectExtent l="0" t="0" r="254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artT2.PNG"/>
                    <pic:cNvPicPr/>
                  </pic:nvPicPr>
                  <pic:blipFill>
                    <a:blip r:embed="rId72">
                      <a:extLst>
                        <a:ext uri="{28A0092B-C50C-407E-A947-70E740481C1C}">
                          <a14:useLocalDpi xmlns:a14="http://schemas.microsoft.com/office/drawing/2010/main" val="0"/>
                        </a:ext>
                      </a:extLst>
                    </a:blip>
                    <a:stretch>
                      <a:fillRect/>
                    </a:stretch>
                  </pic:blipFill>
                  <pic:spPr>
                    <a:xfrm>
                      <a:off x="0" y="0"/>
                      <a:ext cx="5731510" cy="3791585"/>
                    </a:xfrm>
                    <a:prstGeom prst="rect">
                      <a:avLst/>
                    </a:prstGeom>
                  </pic:spPr>
                </pic:pic>
              </a:graphicData>
            </a:graphic>
          </wp:inline>
        </w:drawing>
      </w:r>
    </w:p>
    <w:p w:rsidR="00123CBE" w:rsidRDefault="00123CBE" w:rsidP="00123CBE"/>
    <w:p w:rsidR="00123CBE" w:rsidRDefault="00123CBE" w:rsidP="00123CBE">
      <w:pPr>
        <w:sectPr w:rsidR="00123CBE" w:rsidSect="00DF1E23">
          <w:headerReference w:type="even" r:id="rId73"/>
          <w:footerReference w:type="even" r:id="rId74"/>
          <w:headerReference w:type="first" r:id="rId75"/>
          <w:footerReference w:type="first" r:id="rId76"/>
          <w:pgSz w:w="11906" w:h="16838"/>
          <w:pgMar w:top="1440" w:right="1440" w:bottom="567" w:left="1440" w:header="709" w:footer="709" w:gutter="0"/>
          <w:cols w:space="708"/>
          <w:docGrid w:linePitch="360"/>
        </w:sectPr>
      </w:pPr>
    </w:p>
    <w:p w:rsidR="00123CBE" w:rsidRPr="0056118F" w:rsidRDefault="00123CBE" w:rsidP="0056118F">
      <w:pPr>
        <w:pStyle w:val="TableNo"/>
        <w:rPr>
          <w:b/>
          <w:bCs/>
        </w:rPr>
      </w:pPr>
      <w:bookmarkStart w:id="304" w:name="lt_pId326"/>
      <w:r w:rsidRPr="0056118F">
        <w:rPr>
          <w:rFonts w:hint="eastAsia"/>
          <w:b/>
          <w:bCs/>
        </w:rPr>
        <w:lastRenderedPageBreak/>
        <w:t>表</w:t>
      </w:r>
      <w:r w:rsidRPr="0056118F">
        <w:rPr>
          <w:b/>
          <w:bCs/>
        </w:rPr>
        <w:t>V</w:t>
      </w:r>
      <w:bookmarkEnd w:id="304"/>
    </w:p>
    <w:p w:rsidR="00123CBE" w:rsidRPr="006B61A5" w:rsidRDefault="00123CBE" w:rsidP="0056118F">
      <w:pPr>
        <w:pStyle w:val="Tablehead"/>
        <w:rPr>
          <w:sz w:val="24"/>
          <w:szCs w:val="24"/>
        </w:rPr>
      </w:pPr>
      <w:bookmarkStart w:id="305" w:name="lt_pId327"/>
      <w:r w:rsidRPr="006B61A5">
        <w:rPr>
          <w:sz w:val="24"/>
          <w:szCs w:val="24"/>
        </w:rPr>
        <w:t>ITU-T 2020-2021</w:t>
      </w:r>
      <w:r w:rsidRPr="006B61A5">
        <w:rPr>
          <w:rFonts w:hint="eastAsia"/>
          <w:sz w:val="24"/>
          <w:szCs w:val="24"/>
          <w:lang w:eastAsia="zh-CN"/>
        </w:rPr>
        <w:t>年部门目标计划费用</w:t>
      </w:r>
      <w:r w:rsidRPr="006B61A5">
        <w:rPr>
          <w:sz w:val="24"/>
          <w:szCs w:val="24"/>
          <w:lang w:eastAsia="zh-CN"/>
        </w:rPr>
        <w:br/>
      </w:r>
      <w:r w:rsidRPr="006B61A5">
        <w:rPr>
          <w:rFonts w:hint="eastAsia"/>
          <w:sz w:val="24"/>
          <w:szCs w:val="24"/>
          <w:lang w:eastAsia="zh-CN"/>
        </w:rPr>
        <w:t>成本构成细分</w:t>
      </w:r>
      <w:bookmarkEnd w:id="305"/>
    </w:p>
    <w:p w:rsidR="00123CBE" w:rsidRDefault="00123CBE" w:rsidP="00123CBE">
      <w:r>
        <w:rPr>
          <w:noProof/>
          <w:lang w:eastAsia="zh-CN"/>
        </w:rPr>
        <w:drawing>
          <wp:inline distT="0" distB="0" distL="0" distR="0" wp14:anchorId="4A9CD3FD" wp14:editId="7D7D62BA">
            <wp:extent cx="8863330" cy="28289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tTtable.PNG"/>
                    <pic:cNvPicPr/>
                  </pic:nvPicPr>
                  <pic:blipFill>
                    <a:blip r:embed="rId77">
                      <a:extLst>
                        <a:ext uri="{28A0092B-C50C-407E-A947-70E740481C1C}">
                          <a14:useLocalDpi xmlns:a14="http://schemas.microsoft.com/office/drawing/2010/main" val="0"/>
                        </a:ext>
                      </a:extLst>
                    </a:blip>
                    <a:stretch>
                      <a:fillRect/>
                    </a:stretch>
                  </pic:blipFill>
                  <pic:spPr>
                    <a:xfrm>
                      <a:off x="0" y="0"/>
                      <a:ext cx="8863330" cy="2828925"/>
                    </a:xfrm>
                    <a:prstGeom prst="rect">
                      <a:avLst/>
                    </a:prstGeom>
                  </pic:spPr>
                </pic:pic>
              </a:graphicData>
            </a:graphic>
          </wp:inline>
        </w:drawing>
      </w:r>
    </w:p>
    <w:p w:rsidR="00123CBE" w:rsidRDefault="00123CBE" w:rsidP="00123CBE"/>
    <w:p w:rsidR="00123CBE" w:rsidRDefault="00123CBE" w:rsidP="00123CBE">
      <w:pPr>
        <w:sectPr w:rsidR="00123CBE" w:rsidSect="00DF1E23">
          <w:pgSz w:w="16838" w:h="11906" w:orient="landscape"/>
          <w:pgMar w:top="1440" w:right="1440" w:bottom="1440" w:left="1440" w:header="708" w:footer="708" w:gutter="0"/>
          <w:cols w:space="708"/>
          <w:docGrid w:linePitch="360"/>
        </w:sectPr>
      </w:pPr>
    </w:p>
    <w:p w:rsidR="00123CBE" w:rsidRPr="00F84F37" w:rsidRDefault="00123CBE" w:rsidP="0056118F">
      <w:pPr>
        <w:pStyle w:val="Heading2"/>
        <w:rPr>
          <w:rFonts w:cs="Calibri"/>
          <w:b w:val="0"/>
          <w:bCs/>
          <w:sz w:val="22"/>
          <w:lang w:eastAsia="zh-CN"/>
        </w:rPr>
      </w:pPr>
      <w:bookmarkStart w:id="306" w:name="lt_pId330"/>
      <w:bookmarkStart w:id="307" w:name="_Toc7442896"/>
      <w:bookmarkStart w:id="308" w:name="_Toc7443561"/>
      <w:r w:rsidRPr="0075789F">
        <w:rPr>
          <w:rFonts w:asciiTheme="minorHAnsi" w:hAnsiTheme="minorHAnsi"/>
          <w:bCs/>
          <w:color w:val="00B0F0"/>
          <w:lang w:eastAsia="zh-CN"/>
        </w:rPr>
        <w:lastRenderedPageBreak/>
        <w:t>II</w:t>
      </w:r>
      <w:r>
        <w:rPr>
          <w:rFonts w:asciiTheme="minorHAnsi" w:hAnsiTheme="minorHAnsi"/>
          <w:bCs/>
          <w:color w:val="002060"/>
          <w:lang w:eastAsia="zh-CN"/>
        </w:rPr>
        <w:t xml:space="preserve">.4.1 </w:t>
      </w:r>
      <w:r w:rsidRPr="00B61F7A">
        <w:rPr>
          <w:rFonts w:asciiTheme="minorHAnsi" w:hAnsiTheme="minorHAnsi"/>
          <w:bCs/>
          <w:color w:val="002060"/>
          <w:lang w:eastAsia="zh-CN"/>
        </w:rPr>
        <w:t>–</w:t>
      </w:r>
      <w:r w:rsidRPr="0075789F">
        <w:rPr>
          <w:rFonts w:asciiTheme="minorHAnsi" w:hAnsiTheme="minorHAnsi"/>
          <w:bCs/>
          <w:color w:val="002060"/>
          <w:lang w:eastAsia="zh-CN"/>
        </w:rPr>
        <w:t xml:space="preserve"> T.1</w:t>
      </w:r>
      <w:r w:rsidRPr="008D03B2">
        <w:rPr>
          <w:rFonts w:asciiTheme="minorHAnsi" w:hAnsiTheme="minorHAnsi" w:hint="eastAsia"/>
          <w:bCs/>
          <w:color w:val="002060"/>
          <w:lang w:eastAsia="zh-CN"/>
        </w:rPr>
        <w:t>制定标准</w:t>
      </w:r>
      <w:bookmarkEnd w:id="306"/>
      <w:bookmarkEnd w:id="307"/>
      <w:bookmarkEnd w:id="308"/>
    </w:p>
    <w:p w:rsidR="00123CBE" w:rsidRPr="00F819AA" w:rsidRDefault="00123CBE" w:rsidP="00F42151">
      <w:pPr>
        <w:keepNext/>
        <w:snapToGrid w:val="0"/>
        <w:spacing w:before="240" w:after="120"/>
        <w:jc w:val="mediumKashida"/>
        <w:rPr>
          <w:rFonts w:asciiTheme="minorHAnsi" w:eastAsia="STKaiti" w:hAnsiTheme="minorHAnsi"/>
          <w:b/>
          <w:bCs/>
          <w:iCs/>
          <w:color w:val="002060"/>
          <w:highlight w:val="lightGray"/>
          <w:lang w:eastAsia="zh-CN"/>
        </w:rPr>
      </w:pPr>
      <w:r w:rsidRPr="00F819AA">
        <w:rPr>
          <w:rFonts w:asciiTheme="minorHAnsi" w:eastAsia="STKaiti" w:hAnsiTheme="minorHAnsi"/>
          <w:b/>
          <w:bCs/>
          <w:iCs/>
          <w:color w:val="002060"/>
          <w:lang w:eastAsia="zh-CN"/>
        </w:rPr>
        <w:t>部门目标描述</w:t>
      </w:r>
    </w:p>
    <w:p w:rsidR="00123CBE" w:rsidRPr="00B61F7A" w:rsidRDefault="00123CBE" w:rsidP="00054E61">
      <w:pPr>
        <w:snapToGrid w:val="0"/>
        <w:ind w:firstLineChars="200" w:firstLine="480"/>
        <w:rPr>
          <w:rFonts w:asciiTheme="minorHAnsi" w:hAnsiTheme="minorHAnsi"/>
          <w:lang w:val="en-US" w:eastAsia="zh-CN"/>
        </w:rPr>
      </w:pPr>
      <w:bookmarkStart w:id="309" w:name="lt_pId332"/>
      <w:r w:rsidRPr="00951176">
        <w:rPr>
          <w:rFonts w:asciiTheme="minorHAnsi" w:hAnsiTheme="minorHAnsi" w:hint="eastAsia"/>
          <w:lang w:eastAsia="zh-CN"/>
        </w:rPr>
        <w:t>及时制定非歧视性国际</w:t>
      </w:r>
      <w:r>
        <w:rPr>
          <w:rFonts w:asciiTheme="minorHAnsi" w:hAnsiTheme="minorHAnsi" w:hint="eastAsia"/>
          <w:lang w:val="en-US" w:eastAsia="zh-CN"/>
        </w:rPr>
        <w:t>电信</w:t>
      </w:r>
      <w:r>
        <w:rPr>
          <w:rFonts w:asciiTheme="minorHAnsi" w:hAnsiTheme="minorHAnsi" w:hint="eastAsia"/>
          <w:lang w:val="en-US" w:eastAsia="zh-CN"/>
        </w:rPr>
        <w:t>/</w:t>
      </w:r>
      <w:r>
        <w:rPr>
          <w:rFonts w:asciiTheme="minorHAnsi" w:hAnsiTheme="minorHAnsi"/>
          <w:lang w:val="en-US" w:eastAsia="zh-CN"/>
        </w:rPr>
        <w:t>ICT</w:t>
      </w:r>
      <w:r w:rsidRPr="00951176">
        <w:rPr>
          <w:rFonts w:asciiTheme="minorHAnsi" w:hAnsiTheme="minorHAnsi" w:hint="eastAsia"/>
          <w:lang w:eastAsia="zh-CN"/>
        </w:rPr>
        <w:t>标准（</w:t>
      </w:r>
      <w:r w:rsidRPr="00951176">
        <w:rPr>
          <w:rFonts w:asciiTheme="minorHAnsi" w:hAnsiTheme="minorHAnsi" w:hint="eastAsia"/>
          <w:lang w:eastAsia="zh-CN"/>
        </w:rPr>
        <w:t>ITU-T</w:t>
      </w:r>
      <w:r w:rsidRPr="00951176">
        <w:rPr>
          <w:rFonts w:asciiTheme="minorHAnsi" w:hAnsiTheme="minorHAnsi" w:hint="eastAsia"/>
          <w:lang w:eastAsia="zh-CN"/>
        </w:rPr>
        <w:t>建议书），</w:t>
      </w:r>
      <w:r>
        <w:rPr>
          <w:rFonts w:asciiTheme="minorHAnsi" w:hAnsiTheme="minorHAnsi" w:hint="eastAsia"/>
          <w:lang w:eastAsia="zh-CN"/>
        </w:rPr>
        <w:t>增强</w:t>
      </w:r>
      <w:r w:rsidRPr="00951176">
        <w:rPr>
          <w:rFonts w:asciiTheme="minorHAnsi" w:hAnsiTheme="minorHAnsi" w:hint="eastAsia"/>
          <w:lang w:eastAsia="zh-CN"/>
        </w:rPr>
        <w:t>互操作性并提高设备、网络、服务和应用的性能</w:t>
      </w:r>
      <w:r>
        <w:rPr>
          <w:rFonts w:asciiTheme="minorHAnsi" w:hAnsiTheme="minorHAnsi" w:hint="eastAsia"/>
          <w:lang w:eastAsia="zh-CN"/>
        </w:rPr>
        <w:t>。</w:t>
      </w:r>
      <w:bookmarkEnd w:id="309"/>
    </w:p>
    <w:p w:rsidR="00123CBE" w:rsidRDefault="00123CBE" w:rsidP="00054E61">
      <w:pPr>
        <w:snapToGrid w:val="0"/>
        <w:ind w:firstLineChars="200" w:firstLine="480"/>
        <w:rPr>
          <w:rFonts w:asciiTheme="minorHAnsi" w:hAnsiTheme="minorHAnsi"/>
          <w:lang w:eastAsia="zh-CN"/>
        </w:rPr>
      </w:pPr>
      <w:bookmarkStart w:id="310" w:name="lt_pId334"/>
      <w:r>
        <w:rPr>
          <w:rFonts w:asciiTheme="minorHAnsi" w:hAnsiTheme="minorHAnsi" w:hint="eastAsia"/>
          <w:lang w:eastAsia="zh-CN"/>
        </w:rPr>
        <w:t>部门目标</w:t>
      </w:r>
      <w:r>
        <w:rPr>
          <w:rFonts w:asciiTheme="minorHAnsi" w:hAnsiTheme="minorHAnsi"/>
          <w:lang w:eastAsia="zh-CN"/>
        </w:rPr>
        <w:t>T.1</w:t>
      </w:r>
      <w:r>
        <w:rPr>
          <w:rFonts w:asciiTheme="minorHAnsi" w:hAnsiTheme="minorHAnsi" w:hint="eastAsia"/>
          <w:lang w:eastAsia="zh-CN"/>
        </w:rPr>
        <w:t>在</w:t>
      </w:r>
      <w:r w:rsidRPr="00054E61">
        <w:rPr>
          <w:rFonts w:hint="eastAsia"/>
          <w:lang w:eastAsia="zh-CN"/>
        </w:rPr>
        <w:t>2020</w:t>
      </w:r>
      <w:r>
        <w:rPr>
          <w:rFonts w:asciiTheme="minorHAnsi" w:hAnsiTheme="minorHAnsi" w:hint="eastAsia"/>
          <w:lang w:eastAsia="zh-CN"/>
        </w:rPr>
        <w:t>-2021</w:t>
      </w:r>
      <w:r>
        <w:rPr>
          <w:rFonts w:asciiTheme="minorHAnsi" w:hAnsiTheme="minorHAnsi" w:hint="eastAsia"/>
          <w:lang w:eastAsia="zh-CN"/>
        </w:rPr>
        <w:t>年使用</w:t>
      </w:r>
      <w:r>
        <w:rPr>
          <w:rFonts w:asciiTheme="minorHAnsi" w:hAnsiTheme="minorHAnsi"/>
          <w:lang w:eastAsia="zh-CN"/>
        </w:rPr>
        <w:t>47.83%</w:t>
      </w:r>
      <w:r>
        <w:rPr>
          <w:rFonts w:asciiTheme="minorHAnsi" w:hAnsiTheme="minorHAnsi" w:hint="eastAsia"/>
          <w:lang w:eastAsia="zh-CN"/>
        </w:rPr>
        <w:t>的</w:t>
      </w:r>
      <w:r>
        <w:rPr>
          <w:rFonts w:asciiTheme="minorHAnsi" w:hAnsiTheme="minorHAnsi" w:hint="eastAsia"/>
          <w:lang w:eastAsia="zh-CN"/>
        </w:rPr>
        <w:t>ITU-T</w:t>
      </w:r>
      <w:r>
        <w:rPr>
          <w:rFonts w:asciiTheme="minorHAnsi" w:hAnsiTheme="minorHAnsi" w:hint="eastAsia"/>
          <w:lang w:eastAsia="zh-CN"/>
        </w:rPr>
        <w:t>部门目标计划资源或</w:t>
      </w:r>
      <w:r>
        <w:rPr>
          <w:rFonts w:asciiTheme="minorHAnsi" w:hAnsiTheme="minorHAnsi"/>
          <w:lang w:eastAsia="zh-CN"/>
        </w:rPr>
        <w:t>8.16%</w:t>
      </w:r>
      <w:r>
        <w:rPr>
          <w:rFonts w:asciiTheme="minorHAnsi" w:hAnsiTheme="minorHAnsi" w:hint="eastAsia"/>
          <w:lang w:eastAsia="zh-CN"/>
        </w:rPr>
        <w:t>的国际电联计划资源</w:t>
      </w:r>
      <w:r>
        <w:rPr>
          <w:rFonts w:asciiTheme="minorHAnsi" w:hAnsiTheme="minorHAnsi"/>
          <w:lang w:eastAsia="zh-CN"/>
        </w:rPr>
        <w:t>。</w:t>
      </w:r>
      <w:bookmarkEnd w:id="310"/>
    </w:p>
    <w:p w:rsidR="00123CBE" w:rsidRPr="00702B61" w:rsidRDefault="00123CBE" w:rsidP="00F42151">
      <w:pPr>
        <w:keepNext/>
        <w:snapToGrid w:val="0"/>
        <w:spacing w:before="240" w:after="120"/>
        <w:jc w:val="numTab"/>
        <w:rPr>
          <w:rFonts w:asciiTheme="minorHAnsi" w:hAnsiTheme="minorHAnsi"/>
          <w:b/>
          <w:bCs/>
          <w:color w:val="002060"/>
          <w:highlight w:val="lightGray"/>
          <w:lang w:eastAsia="zh-CN"/>
        </w:rPr>
      </w:pPr>
      <w:r>
        <w:rPr>
          <w:rFonts w:asciiTheme="minorHAnsi" w:eastAsia="STKaiti" w:hAnsiTheme="minorHAnsi" w:hint="eastAsia"/>
          <w:b/>
          <w:bCs/>
          <w:iCs/>
          <w:color w:val="002060"/>
          <w:lang w:eastAsia="zh-CN"/>
        </w:rPr>
        <w:t>关键预期结果和衡量的说明</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23CBE" w:rsidRPr="0075789F" w:rsidTr="005C234B">
        <w:trPr>
          <w:trHeight w:val="586"/>
        </w:trPr>
        <w:tc>
          <w:tcPr>
            <w:tcW w:w="4508" w:type="dxa"/>
            <w:tcBorders>
              <w:right w:val="dotted" w:sz="4" w:space="0" w:color="4F81BD" w:themeColor="accent1"/>
            </w:tcBorders>
          </w:tcPr>
          <w:p w:rsidR="00123CBE" w:rsidRPr="0075789F" w:rsidRDefault="00123CBE" w:rsidP="005C234B">
            <w:pPr>
              <w:jc w:val="center"/>
              <w:rPr>
                <w:rFonts w:asciiTheme="minorHAnsi" w:hAnsiTheme="minorHAnsi"/>
                <w:b/>
                <w:bCs/>
                <w:i/>
                <w:iCs/>
                <w:color w:val="002060"/>
                <w:highlight w:val="lightGray"/>
              </w:rPr>
            </w:pPr>
            <w:r>
              <w:rPr>
                <w:rFonts w:asciiTheme="minorEastAsia" w:eastAsia="STKaiti" w:hAnsiTheme="minorEastAsia" w:hint="eastAsia"/>
                <w:b/>
                <w:bCs/>
                <w:iCs/>
                <w:color w:val="002060"/>
                <w:lang w:eastAsia="zh-CN"/>
              </w:rPr>
              <w:t>关键成果</w:t>
            </w:r>
          </w:p>
        </w:tc>
        <w:tc>
          <w:tcPr>
            <w:tcW w:w="4508" w:type="dxa"/>
            <w:tcBorders>
              <w:left w:val="dotted" w:sz="4" w:space="0" w:color="4F81BD" w:themeColor="accent1"/>
            </w:tcBorders>
          </w:tcPr>
          <w:p w:rsidR="00123CBE" w:rsidRPr="0075789F" w:rsidRDefault="00123CBE" w:rsidP="005C234B">
            <w:pPr>
              <w:ind w:left="204"/>
              <w:jc w:val="center"/>
              <w:rPr>
                <w:rFonts w:asciiTheme="minorHAnsi" w:hAnsiTheme="minorHAnsi"/>
                <w:b/>
                <w:bCs/>
                <w:i/>
                <w:iCs/>
                <w:color w:val="002060"/>
                <w:highlight w:val="lightGray"/>
              </w:rPr>
            </w:pPr>
            <w:r>
              <w:rPr>
                <w:rFonts w:asciiTheme="minorEastAsia" w:eastAsia="STKaiti" w:hAnsiTheme="minorEastAsia" w:hint="eastAsia"/>
                <w:b/>
                <w:bCs/>
                <w:iCs/>
                <w:color w:val="002060"/>
                <w:lang w:eastAsia="zh-CN"/>
              </w:rPr>
              <w:t>关键成果指标</w:t>
            </w:r>
          </w:p>
        </w:tc>
      </w:tr>
      <w:tr w:rsidR="00123CBE" w:rsidTr="005C234B">
        <w:trPr>
          <w:trHeight w:val="223"/>
        </w:trPr>
        <w:tc>
          <w:tcPr>
            <w:tcW w:w="4508" w:type="dxa"/>
          </w:tcPr>
          <w:p w:rsidR="00123CBE" w:rsidRPr="00054E61" w:rsidRDefault="00123CBE" w:rsidP="00C262B2">
            <w:pPr>
              <w:pStyle w:val="Tabletext"/>
              <w:rPr>
                <w:rFonts w:eastAsia="SimSun"/>
                <w:lang w:eastAsia="zh-CN"/>
              </w:rPr>
            </w:pPr>
            <w:r w:rsidRPr="00054E61">
              <w:rPr>
                <w:rFonts w:eastAsia="SimSun" w:hint="eastAsia"/>
                <w:lang w:eastAsia="zh-CN"/>
              </w:rPr>
              <w:t>加大</w:t>
            </w:r>
            <w:r w:rsidRPr="00054E61">
              <w:rPr>
                <w:rFonts w:eastAsia="SimSun"/>
                <w:lang w:eastAsia="zh-CN"/>
              </w:rPr>
              <w:t>ITU-T</w:t>
            </w:r>
            <w:r w:rsidRPr="00054E61">
              <w:rPr>
                <w:rFonts w:eastAsia="SimSun"/>
                <w:lang w:eastAsia="zh-CN"/>
              </w:rPr>
              <w:t>建议书</w:t>
            </w:r>
            <w:r w:rsidRPr="00054E61">
              <w:rPr>
                <w:rFonts w:eastAsia="SimSun" w:hint="eastAsia"/>
                <w:lang w:eastAsia="zh-CN"/>
              </w:rPr>
              <w:t>的使用量</w:t>
            </w:r>
            <w:r w:rsidR="00C262B2">
              <w:rPr>
                <w:rFonts w:eastAsia="SimSun" w:hint="eastAsia"/>
                <w:lang w:eastAsia="zh-CN"/>
              </w:rPr>
              <w:t>。</w:t>
            </w:r>
          </w:p>
        </w:tc>
        <w:tc>
          <w:tcPr>
            <w:tcW w:w="4508" w:type="dxa"/>
          </w:tcPr>
          <w:p w:rsidR="00123CBE" w:rsidRPr="00054E61" w:rsidRDefault="00123CBE" w:rsidP="00C262B2">
            <w:pPr>
              <w:pStyle w:val="Tabletext"/>
              <w:rPr>
                <w:rFonts w:eastAsia="SimSun"/>
                <w:lang w:eastAsia="zh-CN"/>
              </w:rPr>
            </w:pPr>
            <w:r w:rsidRPr="00054E61">
              <w:rPr>
                <w:rFonts w:eastAsia="SimSun"/>
                <w:lang w:eastAsia="zh-CN"/>
              </w:rPr>
              <w:t>ITU-T</w:t>
            </w:r>
            <w:r w:rsidRPr="00054E61">
              <w:rPr>
                <w:rFonts w:eastAsia="SimSun"/>
                <w:lang w:eastAsia="zh-CN"/>
              </w:rPr>
              <w:t>网站的访问量</w:t>
            </w:r>
            <w:r w:rsidR="00C262B2">
              <w:rPr>
                <w:rFonts w:eastAsia="SimSun"/>
                <w:lang w:eastAsia="zh-CN"/>
              </w:rPr>
              <w:t>。</w:t>
            </w:r>
          </w:p>
          <w:p w:rsidR="00123CBE" w:rsidRPr="00054E61" w:rsidRDefault="00123CBE" w:rsidP="00C262B2">
            <w:pPr>
              <w:pStyle w:val="Tabletext"/>
              <w:rPr>
                <w:rFonts w:eastAsia="SimSun"/>
                <w:lang w:eastAsia="zh-CN"/>
              </w:rPr>
            </w:pPr>
            <w:r w:rsidRPr="00054E61">
              <w:rPr>
                <w:rFonts w:eastAsia="SimSun"/>
                <w:lang w:eastAsia="zh-CN"/>
              </w:rPr>
              <w:t>研究组</w:t>
            </w:r>
            <w:r w:rsidRPr="00054E61">
              <w:rPr>
                <w:rFonts w:eastAsia="SimSun" w:hint="eastAsia"/>
                <w:lang w:eastAsia="zh-CN"/>
              </w:rPr>
              <w:t>（包括区域组）</w:t>
            </w:r>
            <w:r w:rsidRPr="00054E61">
              <w:rPr>
                <w:rFonts w:eastAsia="SimSun"/>
                <w:lang w:eastAsia="zh-CN"/>
              </w:rPr>
              <w:t>的参会人员数量</w:t>
            </w:r>
            <w:r w:rsidR="00C262B2">
              <w:rPr>
                <w:rFonts w:eastAsia="SimSun"/>
                <w:lang w:eastAsia="zh-CN"/>
              </w:rPr>
              <w:t>。</w:t>
            </w:r>
          </w:p>
          <w:p w:rsidR="00123CBE" w:rsidRPr="00054E61" w:rsidRDefault="00123CBE" w:rsidP="00C262B2">
            <w:pPr>
              <w:pStyle w:val="Tabletext"/>
              <w:rPr>
                <w:rFonts w:eastAsia="SimSun"/>
                <w:lang w:eastAsia="zh-CN"/>
              </w:rPr>
            </w:pPr>
            <w:r w:rsidRPr="00054E61">
              <w:rPr>
                <w:rFonts w:eastAsia="SimSun"/>
                <w:lang w:eastAsia="zh-CN"/>
              </w:rPr>
              <w:t>ITU-T</w:t>
            </w:r>
            <w:r w:rsidRPr="00054E61">
              <w:rPr>
                <w:rFonts w:eastAsia="SimSun"/>
                <w:lang w:eastAsia="zh-CN"/>
              </w:rPr>
              <w:t>建议书的下载量</w:t>
            </w:r>
            <w:r w:rsidR="00C262B2">
              <w:rPr>
                <w:rFonts w:eastAsia="SimSun"/>
                <w:lang w:eastAsia="zh-CN"/>
              </w:rPr>
              <w:t>。</w:t>
            </w:r>
          </w:p>
        </w:tc>
      </w:tr>
      <w:tr w:rsidR="00123CBE" w:rsidTr="00C262B2">
        <w:tc>
          <w:tcPr>
            <w:tcW w:w="4508" w:type="dxa"/>
            <w:tcBorders>
              <w:bottom w:val="nil"/>
            </w:tcBorders>
          </w:tcPr>
          <w:p w:rsidR="00123CBE" w:rsidRPr="00054E61" w:rsidRDefault="00123CBE" w:rsidP="00C262B2">
            <w:pPr>
              <w:pStyle w:val="Tabletext"/>
              <w:rPr>
                <w:rFonts w:eastAsia="SimSun"/>
                <w:lang w:eastAsia="zh-CN"/>
              </w:rPr>
            </w:pPr>
            <w:r w:rsidRPr="00054E61">
              <w:rPr>
                <w:rFonts w:eastAsia="SimSun"/>
                <w:lang w:eastAsia="zh-CN"/>
              </w:rPr>
              <w:t>提高</w:t>
            </w:r>
            <w:r w:rsidRPr="00054E61">
              <w:rPr>
                <w:rFonts w:eastAsia="SimSun"/>
                <w:lang w:eastAsia="zh-CN"/>
              </w:rPr>
              <w:t>ITU-T</w:t>
            </w:r>
            <w:r w:rsidRPr="00054E61">
              <w:rPr>
                <w:rFonts w:eastAsia="SimSun"/>
                <w:lang w:eastAsia="zh-CN"/>
              </w:rPr>
              <w:t>建议书的一致性</w:t>
            </w:r>
            <w:r w:rsidR="00C262B2">
              <w:rPr>
                <w:rFonts w:eastAsia="SimSun"/>
                <w:lang w:eastAsia="zh-CN"/>
              </w:rPr>
              <w:t>。</w:t>
            </w:r>
          </w:p>
        </w:tc>
        <w:tc>
          <w:tcPr>
            <w:tcW w:w="4508" w:type="dxa"/>
            <w:tcBorders>
              <w:bottom w:val="nil"/>
            </w:tcBorders>
          </w:tcPr>
          <w:p w:rsidR="00123CBE" w:rsidRPr="00054E61" w:rsidRDefault="00123CBE" w:rsidP="00C262B2">
            <w:pPr>
              <w:pStyle w:val="Tabletext"/>
              <w:rPr>
                <w:rFonts w:eastAsia="SimSun"/>
                <w:lang w:eastAsia="zh-CN"/>
              </w:rPr>
            </w:pPr>
            <w:r w:rsidRPr="00054E61">
              <w:rPr>
                <w:rFonts w:eastAsia="SimSun" w:hint="eastAsia"/>
                <w:lang w:eastAsia="zh-CN"/>
              </w:rPr>
              <w:t>测试</w:t>
            </w:r>
            <w:r w:rsidRPr="00054E61">
              <w:rPr>
                <w:rFonts w:eastAsia="SimSun"/>
                <w:lang w:eastAsia="zh-CN"/>
              </w:rPr>
              <w:t>的数量</w:t>
            </w:r>
            <w:r w:rsidR="00C262B2">
              <w:rPr>
                <w:rFonts w:eastAsia="SimSun"/>
                <w:lang w:eastAsia="zh-CN"/>
              </w:rPr>
              <w:t>。</w:t>
            </w:r>
          </w:p>
          <w:p w:rsidR="00123CBE" w:rsidRPr="00054E61" w:rsidRDefault="00123CBE" w:rsidP="00C262B2">
            <w:pPr>
              <w:pStyle w:val="Tabletext"/>
              <w:rPr>
                <w:rFonts w:eastAsia="SimSun"/>
                <w:lang w:eastAsia="zh-CN"/>
              </w:rPr>
            </w:pPr>
            <w:r w:rsidRPr="00054E61">
              <w:rPr>
                <w:rFonts w:eastAsia="SimSun" w:hint="eastAsia"/>
                <w:lang w:eastAsia="zh-CN"/>
              </w:rPr>
              <w:t>一</w:t>
            </w:r>
            <w:r w:rsidRPr="00054E61">
              <w:rPr>
                <w:rFonts w:eastAsia="SimSun"/>
                <w:lang w:eastAsia="zh-CN"/>
              </w:rPr>
              <w:t>致性数据库</w:t>
            </w:r>
            <w:r w:rsidRPr="00054E61">
              <w:rPr>
                <w:rFonts w:eastAsia="SimSun" w:hint="eastAsia"/>
                <w:lang w:eastAsia="zh-CN"/>
              </w:rPr>
              <w:t>内条目</w:t>
            </w:r>
            <w:r w:rsidRPr="00054E61">
              <w:rPr>
                <w:rFonts w:eastAsia="SimSun"/>
                <w:lang w:eastAsia="zh-CN"/>
              </w:rPr>
              <w:t>的数量</w:t>
            </w:r>
            <w:r w:rsidR="00C262B2">
              <w:rPr>
                <w:rFonts w:eastAsia="SimSun"/>
                <w:lang w:eastAsia="zh-CN"/>
              </w:rPr>
              <w:t>。</w:t>
            </w:r>
          </w:p>
          <w:p w:rsidR="00123CBE" w:rsidRPr="00054E61" w:rsidRDefault="00123CBE" w:rsidP="00C262B2">
            <w:pPr>
              <w:pStyle w:val="Tabletext"/>
              <w:rPr>
                <w:rFonts w:eastAsia="SimSun"/>
                <w:lang w:eastAsia="zh-CN"/>
              </w:rPr>
            </w:pPr>
            <w:r w:rsidRPr="00054E61">
              <w:rPr>
                <w:rFonts w:eastAsia="SimSun" w:hint="eastAsia"/>
                <w:lang w:eastAsia="zh-CN"/>
              </w:rPr>
              <w:t>描述</w:t>
            </w:r>
            <w:r w:rsidRPr="00054E61">
              <w:rPr>
                <w:rFonts w:eastAsia="SimSun"/>
                <w:lang w:eastAsia="zh-CN"/>
              </w:rPr>
              <w:t>测试规范的建议书的数量</w:t>
            </w:r>
            <w:r w:rsidR="00C262B2">
              <w:rPr>
                <w:rFonts w:eastAsia="SimSun"/>
                <w:lang w:eastAsia="zh-CN"/>
              </w:rPr>
              <w:t>。</w:t>
            </w:r>
          </w:p>
        </w:tc>
      </w:tr>
      <w:tr w:rsidR="00123CBE" w:rsidTr="00C262B2">
        <w:tc>
          <w:tcPr>
            <w:tcW w:w="4508" w:type="dxa"/>
            <w:tcBorders>
              <w:bottom w:val="nil"/>
            </w:tcBorders>
          </w:tcPr>
          <w:p w:rsidR="00123CBE" w:rsidRPr="00054E61" w:rsidRDefault="00123CBE" w:rsidP="00C262B2">
            <w:pPr>
              <w:pStyle w:val="Tabletext"/>
              <w:rPr>
                <w:rFonts w:eastAsia="SimSun"/>
                <w:lang w:eastAsia="zh-CN"/>
              </w:rPr>
            </w:pPr>
            <w:r w:rsidRPr="00054E61">
              <w:rPr>
                <w:rFonts w:eastAsia="SimSun" w:hint="eastAsia"/>
                <w:lang w:eastAsia="zh-CN"/>
              </w:rPr>
              <w:t>完善</w:t>
            </w:r>
            <w:r w:rsidRPr="00054E61">
              <w:rPr>
                <w:rFonts w:eastAsia="SimSun"/>
                <w:lang w:eastAsia="zh-CN"/>
              </w:rPr>
              <w:t>有关新技术和业务的标准</w:t>
            </w:r>
            <w:r w:rsidR="00C262B2">
              <w:rPr>
                <w:rFonts w:eastAsia="SimSun"/>
                <w:lang w:eastAsia="zh-CN"/>
              </w:rPr>
              <w:t>。</w:t>
            </w:r>
          </w:p>
        </w:tc>
        <w:tc>
          <w:tcPr>
            <w:tcW w:w="4508" w:type="dxa"/>
            <w:tcBorders>
              <w:bottom w:val="nil"/>
            </w:tcBorders>
          </w:tcPr>
          <w:p w:rsidR="00123CBE" w:rsidRPr="00054E61" w:rsidRDefault="00123CBE" w:rsidP="00C262B2">
            <w:pPr>
              <w:pStyle w:val="Tabletext"/>
              <w:rPr>
                <w:rFonts w:eastAsia="SimSun"/>
                <w:lang w:eastAsia="zh-CN"/>
              </w:rPr>
            </w:pPr>
            <w:r w:rsidRPr="00054E61">
              <w:rPr>
                <w:rFonts w:eastAsia="SimSun"/>
                <w:lang w:eastAsia="zh-CN"/>
              </w:rPr>
              <w:t>新工作领域的数量（</w:t>
            </w:r>
            <w:r w:rsidRPr="00054E61">
              <w:rPr>
                <w:rFonts w:eastAsia="SimSun"/>
                <w:lang w:eastAsia="zh-CN"/>
              </w:rPr>
              <w:t>ITU-T</w:t>
            </w:r>
            <w:r w:rsidRPr="00054E61">
              <w:rPr>
                <w:rFonts w:eastAsia="SimSun"/>
                <w:lang w:eastAsia="zh-CN"/>
              </w:rPr>
              <w:t>内或与其他小组协作的研究组课题、工作项目及形成的标准）</w:t>
            </w:r>
            <w:r w:rsidR="00C262B2">
              <w:rPr>
                <w:rFonts w:eastAsia="SimSun"/>
                <w:lang w:eastAsia="zh-CN"/>
              </w:rPr>
              <w:t>。</w:t>
            </w:r>
          </w:p>
        </w:tc>
      </w:tr>
    </w:tbl>
    <w:p w:rsidR="00123CBE" w:rsidRPr="0075789F" w:rsidRDefault="00123CBE" w:rsidP="00F42151">
      <w:pPr>
        <w:keepNext/>
        <w:snapToGrid w:val="0"/>
        <w:spacing w:before="240" w:after="120"/>
        <w:jc w:val="numTab"/>
        <w:rPr>
          <w:rFonts w:asciiTheme="minorHAnsi" w:hAnsiTheme="minorHAnsi"/>
          <w:b/>
          <w:bCs/>
          <w:i/>
          <w:iCs/>
          <w:color w:val="002060"/>
          <w:highlight w:val="lightGray"/>
        </w:rPr>
      </w:pPr>
      <w:bookmarkStart w:id="311" w:name="lt_pId350"/>
      <w:r w:rsidRPr="001748C8">
        <w:rPr>
          <w:rFonts w:asciiTheme="minorHAnsi" w:eastAsia="STKaiti" w:hAnsiTheme="minorHAnsi" w:hint="eastAsia"/>
          <w:b/>
          <w:bCs/>
          <w:iCs/>
          <w:color w:val="002060"/>
          <w:lang w:eastAsia="zh-CN"/>
        </w:rPr>
        <w:t>计划费用概要</w:t>
      </w:r>
      <w:bookmarkEnd w:id="311"/>
    </w:p>
    <w:p w:rsidR="00123CBE" w:rsidRDefault="005C234B" w:rsidP="00123CBE">
      <w:pPr>
        <w:jc w:val="center"/>
      </w:pPr>
      <w:r>
        <w:rPr>
          <w:noProof/>
          <w:lang w:eastAsia="zh-CN"/>
        </w:rPr>
        <w:drawing>
          <wp:inline distT="0" distB="0" distL="0" distR="0">
            <wp:extent cx="5731510" cy="2889250"/>
            <wp:effectExtent l="0" t="0" r="254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Capture.PNG"/>
                    <pic:cNvPicPr/>
                  </pic:nvPicPr>
                  <pic:blipFill>
                    <a:blip r:embed="rId78">
                      <a:extLst>
                        <a:ext uri="{28A0092B-C50C-407E-A947-70E740481C1C}">
                          <a14:useLocalDpi xmlns:a14="http://schemas.microsoft.com/office/drawing/2010/main" val="0"/>
                        </a:ext>
                      </a:extLst>
                    </a:blip>
                    <a:stretch>
                      <a:fillRect/>
                    </a:stretch>
                  </pic:blipFill>
                  <pic:spPr>
                    <a:xfrm>
                      <a:off x="0" y="0"/>
                      <a:ext cx="5731510" cy="2889250"/>
                    </a:xfrm>
                    <a:prstGeom prst="rect">
                      <a:avLst/>
                    </a:prstGeom>
                  </pic:spPr>
                </pic:pic>
              </a:graphicData>
            </a:graphic>
          </wp:inline>
        </w:drawing>
      </w:r>
    </w:p>
    <w:p w:rsidR="00123CBE" w:rsidRDefault="00123CBE" w:rsidP="00123CBE">
      <w:r>
        <w:br w:type="page"/>
      </w:r>
    </w:p>
    <w:p w:rsidR="00123CBE" w:rsidRPr="00E13B24" w:rsidRDefault="00123CBE" w:rsidP="0056118F">
      <w:pPr>
        <w:pStyle w:val="Heading2"/>
        <w:rPr>
          <w:rFonts w:asciiTheme="minorHAnsi" w:hAnsiTheme="minorHAnsi"/>
          <w:b w:val="0"/>
          <w:bCs/>
          <w:color w:val="002060"/>
          <w:lang w:eastAsia="zh-CN"/>
        </w:rPr>
      </w:pPr>
      <w:bookmarkStart w:id="312" w:name="lt_pId351"/>
      <w:bookmarkStart w:id="313" w:name="_Toc7442897"/>
      <w:bookmarkStart w:id="314" w:name="_Toc7443562"/>
      <w:r w:rsidRPr="0075789F">
        <w:rPr>
          <w:rFonts w:asciiTheme="minorHAnsi" w:hAnsiTheme="minorHAnsi"/>
          <w:bCs/>
          <w:color w:val="00B0F0"/>
          <w:lang w:eastAsia="zh-CN"/>
        </w:rPr>
        <w:lastRenderedPageBreak/>
        <w:t>II</w:t>
      </w:r>
      <w:r w:rsidRPr="0075789F">
        <w:rPr>
          <w:rFonts w:asciiTheme="minorHAnsi" w:hAnsiTheme="minorHAnsi"/>
          <w:bCs/>
          <w:color w:val="002060"/>
          <w:lang w:eastAsia="zh-CN"/>
        </w:rPr>
        <w:t xml:space="preserve">.4.2 </w:t>
      </w:r>
      <w:r w:rsidRPr="00B61F7A">
        <w:rPr>
          <w:rFonts w:asciiTheme="minorHAnsi" w:hAnsiTheme="minorHAnsi"/>
          <w:bCs/>
          <w:color w:val="002060"/>
          <w:lang w:eastAsia="zh-CN"/>
        </w:rPr>
        <w:t>–</w:t>
      </w:r>
      <w:r w:rsidRPr="0075789F">
        <w:rPr>
          <w:rFonts w:asciiTheme="minorHAnsi" w:hAnsiTheme="minorHAnsi"/>
          <w:bCs/>
          <w:color w:val="002060"/>
          <w:lang w:eastAsia="zh-CN"/>
        </w:rPr>
        <w:t xml:space="preserve"> T.2</w:t>
      </w:r>
      <w:r w:rsidRPr="008D03B2">
        <w:rPr>
          <w:rFonts w:asciiTheme="minorHAnsi" w:hAnsiTheme="minorHAnsi" w:hint="eastAsia"/>
          <w:bCs/>
          <w:color w:val="002060"/>
          <w:lang w:eastAsia="zh-CN"/>
        </w:rPr>
        <w:t>缩小标准化工作差距</w:t>
      </w:r>
      <w:bookmarkEnd w:id="312"/>
      <w:bookmarkEnd w:id="313"/>
      <w:bookmarkEnd w:id="314"/>
    </w:p>
    <w:p w:rsidR="00123CBE" w:rsidRPr="00F819AA" w:rsidRDefault="00123CBE" w:rsidP="00F42151">
      <w:pPr>
        <w:keepNext/>
        <w:snapToGrid w:val="0"/>
        <w:spacing w:before="240" w:after="120"/>
        <w:jc w:val="mediumKashida"/>
        <w:rPr>
          <w:rFonts w:asciiTheme="minorHAnsi" w:eastAsia="STKaiti" w:hAnsiTheme="minorHAnsi"/>
          <w:b/>
          <w:bCs/>
          <w:iCs/>
          <w:color w:val="002060"/>
          <w:highlight w:val="lightGray"/>
          <w:lang w:eastAsia="zh-CN"/>
        </w:rPr>
      </w:pPr>
      <w:r w:rsidRPr="00F819AA">
        <w:rPr>
          <w:rFonts w:asciiTheme="minorHAnsi" w:eastAsia="STKaiti" w:hAnsiTheme="minorHAnsi"/>
          <w:b/>
          <w:bCs/>
          <w:iCs/>
          <w:color w:val="002060"/>
          <w:lang w:eastAsia="zh-CN"/>
        </w:rPr>
        <w:t>部门目标描述</w:t>
      </w:r>
    </w:p>
    <w:p w:rsidR="00123CBE" w:rsidRDefault="00123CBE" w:rsidP="00054E61">
      <w:pPr>
        <w:snapToGrid w:val="0"/>
        <w:ind w:firstLineChars="200" w:firstLine="480"/>
        <w:rPr>
          <w:rFonts w:asciiTheme="minorHAnsi" w:hAnsiTheme="minorHAnsi"/>
          <w:lang w:eastAsia="zh-CN"/>
        </w:rPr>
      </w:pPr>
      <w:bookmarkStart w:id="315" w:name="lt_pId353"/>
      <w:r w:rsidRPr="00951176">
        <w:rPr>
          <w:rFonts w:asciiTheme="minorHAnsi" w:hAnsiTheme="minorHAnsi" w:hint="eastAsia"/>
          <w:lang w:eastAsia="zh-CN"/>
        </w:rPr>
        <w:t>促进成员、特别是发展中国家积极参与制定和通过非歧视性国际</w:t>
      </w:r>
      <w:r>
        <w:rPr>
          <w:rFonts w:asciiTheme="minorHAnsi" w:hAnsiTheme="minorHAnsi" w:hint="eastAsia"/>
          <w:lang w:eastAsia="zh-CN"/>
        </w:rPr>
        <w:t>电信</w:t>
      </w:r>
      <w:r>
        <w:rPr>
          <w:rFonts w:asciiTheme="minorHAnsi" w:hAnsiTheme="minorHAnsi" w:hint="eastAsia"/>
          <w:lang w:eastAsia="zh-CN"/>
        </w:rPr>
        <w:t>/ICT</w:t>
      </w:r>
      <w:r w:rsidRPr="00951176">
        <w:rPr>
          <w:rFonts w:asciiTheme="minorHAnsi" w:hAnsiTheme="minorHAnsi" w:hint="eastAsia"/>
          <w:lang w:eastAsia="zh-CN"/>
        </w:rPr>
        <w:t>标准（</w:t>
      </w:r>
      <w:r w:rsidRPr="00951176">
        <w:rPr>
          <w:rFonts w:asciiTheme="minorHAnsi" w:hAnsiTheme="minorHAnsi" w:hint="eastAsia"/>
          <w:lang w:eastAsia="zh-CN"/>
        </w:rPr>
        <w:t>ITU-T</w:t>
      </w:r>
      <w:r w:rsidRPr="00951176">
        <w:rPr>
          <w:rFonts w:asciiTheme="minorHAnsi" w:hAnsiTheme="minorHAnsi" w:hint="eastAsia"/>
          <w:lang w:eastAsia="zh-CN"/>
        </w:rPr>
        <w:t>建议书）以缩小标准化工作差距</w:t>
      </w:r>
      <w:r>
        <w:rPr>
          <w:rFonts w:asciiTheme="minorHAnsi" w:hAnsiTheme="minorHAnsi" w:hint="eastAsia"/>
          <w:lang w:eastAsia="zh-CN"/>
        </w:rPr>
        <w:t>。</w:t>
      </w:r>
      <w:bookmarkEnd w:id="315"/>
    </w:p>
    <w:p w:rsidR="00123CBE" w:rsidRDefault="00123CBE" w:rsidP="00054E61">
      <w:pPr>
        <w:snapToGrid w:val="0"/>
        <w:ind w:firstLineChars="200" w:firstLine="480"/>
        <w:rPr>
          <w:rFonts w:asciiTheme="minorHAnsi" w:hAnsiTheme="minorHAnsi"/>
          <w:lang w:eastAsia="zh-CN"/>
        </w:rPr>
      </w:pPr>
      <w:bookmarkStart w:id="316" w:name="lt_pId354"/>
      <w:r>
        <w:rPr>
          <w:rFonts w:asciiTheme="minorHAnsi" w:hAnsiTheme="minorHAnsi" w:hint="eastAsia"/>
          <w:lang w:eastAsia="zh-CN"/>
        </w:rPr>
        <w:t>部门目标</w:t>
      </w:r>
      <w:r>
        <w:rPr>
          <w:rFonts w:asciiTheme="minorHAnsi" w:hAnsiTheme="minorHAnsi"/>
          <w:lang w:eastAsia="zh-CN"/>
        </w:rPr>
        <w:t>T.2</w:t>
      </w:r>
      <w:r>
        <w:rPr>
          <w:rFonts w:asciiTheme="minorHAnsi" w:hAnsiTheme="minorHAnsi" w:hint="eastAsia"/>
          <w:lang w:eastAsia="zh-CN"/>
        </w:rPr>
        <w:t>在</w:t>
      </w:r>
      <w:r>
        <w:rPr>
          <w:rFonts w:asciiTheme="minorHAnsi" w:hAnsiTheme="minorHAnsi" w:hint="eastAsia"/>
          <w:lang w:eastAsia="zh-CN"/>
        </w:rPr>
        <w:t>2020-2021</w:t>
      </w:r>
      <w:r>
        <w:rPr>
          <w:rFonts w:asciiTheme="minorHAnsi" w:hAnsiTheme="minorHAnsi" w:hint="eastAsia"/>
          <w:lang w:eastAsia="zh-CN"/>
        </w:rPr>
        <w:t>年使用</w:t>
      </w:r>
      <w:r>
        <w:rPr>
          <w:rFonts w:asciiTheme="minorHAnsi" w:hAnsiTheme="minorHAnsi"/>
          <w:lang w:eastAsia="zh-CN"/>
        </w:rPr>
        <w:t>21.17%</w:t>
      </w:r>
      <w:r>
        <w:rPr>
          <w:rFonts w:asciiTheme="minorHAnsi" w:hAnsiTheme="minorHAnsi" w:hint="eastAsia"/>
          <w:lang w:eastAsia="zh-CN"/>
        </w:rPr>
        <w:t>的</w:t>
      </w:r>
      <w:r>
        <w:rPr>
          <w:rFonts w:asciiTheme="minorHAnsi" w:hAnsiTheme="minorHAnsi" w:hint="eastAsia"/>
          <w:lang w:eastAsia="zh-CN"/>
        </w:rPr>
        <w:t>ITU-T</w:t>
      </w:r>
      <w:r>
        <w:rPr>
          <w:rFonts w:asciiTheme="minorHAnsi" w:hAnsiTheme="minorHAnsi" w:hint="eastAsia"/>
          <w:lang w:eastAsia="zh-CN"/>
        </w:rPr>
        <w:t>部门目标计划资源或</w:t>
      </w:r>
      <w:r>
        <w:rPr>
          <w:rFonts w:asciiTheme="minorHAnsi" w:hAnsiTheme="minorHAnsi"/>
          <w:lang w:eastAsia="zh-CN"/>
        </w:rPr>
        <w:t>3.61%</w:t>
      </w:r>
      <w:r>
        <w:rPr>
          <w:rFonts w:asciiTheme="minorHAnsi" w:hAnsiTheme="minorHAnsi" w:hint="eastAsia"/>
          <w:lang w:eastAsia="zh-CN"/>
        </w:rPr>
        <w:t>的国际电联计划资源</w:t>
      </w:r>
      <w:r>
        <w:rPr>
          <w:rFonts w:asciiTheme="minorHAnsi" w:hAnsiTheme="minorHAnsi"/>
          <w:lang w:eastAsia="zh-CN"/>
        </w:rPr>
        <w:t>。</w:t>
      </w:r>
    </w:p>
    <w:bookmarkEnd w:id="316"/>
    <w:p w:rsidR="00123CBE" w:rsidRPr="00702B61" w:rsidRDefault="00123CBE" w:rsidP="00F42151">
      <w:pPr>
        <w:keepNext/>
        <w:snapToGrid w:val="0"/>
        <w:spacing w:before="240" w:after="120"/>
        <w:jc w:val="numTab"/>
        <w:rPr>
          <w:rFonts w:asciiTheme="minorHAnsi" w:hAnsiTheme="minorHAnsi"/>
          <w:b/>
          <w:bCs/>
          <w:color w:val="002060"/>
          <w:highlight w:val="lightGray"/>
          <w:lang w:eastAsia="zh-CN"/>
        </w:rPr>
      </w:pPr>
      <w:r>
        <w:rPr>
          <w:rFonts w:asciiTheme="minorHAnsi" w:eastAsia="STKaiti" w:hAnsiTheme="minorHAnsi" w:hint="eastAsia"/>
          <w:b/>
          <w:bCs/>
          <w:iCs/>
          <w:color w:val="002060"/>
          <w:lang w:eastAsia="zh-CN"/>
        </w:rPr>
        <w:t>关键预期结果和衡量的说明</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23CBE" w:rsidRPr="0075789F" w:rsidTr="005C234B">
        <w:trPr>
          <w:trHeight w:val="586"/>
        </w:trPr>
        <w:tc>
          <w:tcPr>
            <w:tcW w:w="4508" w:type="dxa"/>
            <w:tcBorders>
              <w:right w:val="dotted" w:sz="4" w:space="0" w:color="4F81BD" w:themeColor="accent1"/>
            </w:tcBorders>
          </w:tcPr>
          <w:p w:rsidR="00123CBE" w:rsidRPr="0075789F" w:rsidRDefault="00123CBE" w:rsidP="005C234B">
            <w:pPr>
              <w:jc w:val="center"/>
              <w:rPr>
                <w:rFonts w:asciiTheme="minorHAnsi" w:hAnsiTheme="minorHAnsi"/>
                <w:b/>
                <w:bCs/>
                <w:i/>
                <w:iCs/>
                <w:color w:val="002060"/>
                <w:highlight w:val="lightGray"/>
              </w:rPr>
            </w:pPr>
            <w:bookmarkStart w:id="317" w:name="lt_pId356"/>
            <w:r>
              <w:rPr>
                <w:rFonts w:asciiTheme="minorEastAsia" w:eastAsia="STKaiti" w:hAnsiTheme="minorEastAsia" w:hint="eastAsia"/>
                <w:b/>
                <w:bCs/>
                <w:iCs/>
                <w:color w:val="002060"/>
                <w:lang w:eastAsia="zh-CN"/>
              </w:rPr>
              <w:t>关键成果</w:t>
            </w:r>
            <w:bookmarkEnd w:id="317"/>
          </w:p>
        </w:tc>
        <w:tc>
          <w:tcPr>
            <w:tcW w:w="4508" w:type="dxa"/>
            <w:tcBorders>
              <w:left w:val="dotted" w:sz="4" w:space="0" w:color="4F81BD" w:themeColor="accent1"/>
            </w:tcBorders>
          </w:tcPr>
          <w:p w:rsidR="00123CBE" w:rsidRPr="0075789F" w:rsidRDefault="00123CBE" w:rsidP="005C234B">
            <w:pPr>
              <w:ind w:left="204"/>
              <w:jc w:val="center"/>
              <w:rPr>
                <w:rFonts w:asciiTheme="minorHAnsi" w:hAnsiTheme="minorHAnsi"/>
                <w:b/>
                <w:bCs/>
                <w:i/>
                <w:iCs/>
                <w:color w:val="002060"/>
                <w:highlight w:val="lightGray"/>
              </w:rPr>
            </w:pPr>
            <w:bookmarkStart w:id="318" w:name="lt_pId357"/>
            <w:r>
              <w:rPr>
                <w:rFonts w:asciiTheme="minorEastAsia" w:eastAsia="STKaiti" w:hAnsiTheme="minorEastAsia" w:hint="eastAsia"/>
                <w:b/>
                <w:bCs/>
                <w:iCs/>
                <w:color w:val="002060"/>
                <w:lang w:eastAsia="zh-CN"/>
              </w:rPr>
              <w:t>关键成果指标</w:t>
            </w:r>
            <w:bookmarkEnd w:id="318"/>
          </w:p>
        </w:tc>
      </w:tr>
      <w:tr w:rsidR="00123CBE" w:rsidTr="005C234B">
        <w:trPr>
          <w:trHeight w:val="223"/>
        </w:trPr>
        <w:tc>
          <w:tcPr>
            <w:tcW w:w="4508" w:type="dxa"/>
          </w:tcPr>
          <w:p w:rsidR="00123CBE" w:rsidRPr="00054E61" w:rsidRDefault="00123CBE" w:rsidP="00C262B2">
            <w:pPr>
              <w:pStyle w:val="Tabletext"/>
              <w:rPr>
                <w:rFonts w:eastAsia="SimSun"/>
                <w:lang w:eastAsia="zh-CN"/>
              </w:rPr>
            </w:pPr>
            <w:r w:rsidRPr="00054E61">
              <w:rPr>
                <w:rFonts w:eastAsia="SimSun"/>
                <w:lang w:eastAsia="zh-CN"/>
              </w:rPr>
              <w:t>ITU-T</w:t>
            </w:r>
            <w:r w:rsidRPr="00054E61">
              <w:rPr>
                <w:rFonts w:eastAsia="SimSun"/>
                <w:lang w:eastAsia="zh-CN"/>
              </w:rPr>
              <w:t>标准化进程的参与程度不断提高，其中包括出席会议、提交文稿、担任领导职务并主办会议</w:t>
            </w:r>
            <w:r w:rsidRPr="00054E61">
              <w:rPr>
                <w:rFonts w:eastAsia="SimSun"/>
                <w:lang w:eastAsia="zh-CN"/>
              </w:rPr>
              <w:t>/</w:t>
            </w:r>
            <w:r w:rsidRPr="00054E61">
              <w:rPr>
                <w:rFonts w:eastAsia="SimSun"/>
                <w:lang w:eastAsia="zh-CN"/>
              </w:rPr>
              <w:t>研讨会，尤其是发展中国家的参与。</w:t>
            </w:r>
          </w:p>
        </w:tc>
        <w:tc>
          <w:tcPr>
            <w:tcW w:w="4508" w:type="dxa"/>
          </w:tcPr>
          <w:p w:rsidR="00123CBE" w:rsidRPr="00054E61" w:rsidRDefault="00123CBE" w:rsidP="00C262B2">
            <w:pPr>
              <w:pStyle w:val="Tabletext"/>
              <w:rPr>
                <w:rFonts w:eastAsia="SimSun"/>
                <w:lang w:eastAsia="zh-CN"/>
              </w:rPr>
            </w:pPr>
            <w:r w:rsidRPr="00054E61">
              <w:rPr>
                <w:rFonts w:eastAsia="SimSun"/>
                <w:lang w:eastAsia="zh-CN"/>
              </w:rPr>
              <w:t>（在日内瓦或日内瓦以外）举办的研究组会议、工作组会议和讲习班次数。</w:t>
            </w:r>
          </w:p>
          <w:p w:rsidR="00123CBE" w:rsidRPr="00054E61" w:rsidRDefault="00123CBE" w:rsidP="00C262B2">
            <w:pPr>
              <w:pStyle w:val="Tabletext"/>
              <w:rPr>
                <w:rFonts w:eastAsia="SimSun"/>
                <w:lang w:eastAsia="zh-CN"/>
              </w:rPr>
            </w:pPr>
            <w:r w:rsidRPr="00054E61">
              <w:rPr>
                <w:rFonts w:eastAsia="SimSun" w:hint="eastAsia"/>
                <w:lang w:eastAsia="zh-CN"/>
              </w:rPr>
              <w:t>报告</w:t>
            </w:r>
            <w:r w:rsidRPr="00054E61">
              <w:rPr>
                <w:rFonts w:eastAsia="SimSun"/>
                <w:lang w:eastAsia="zh-CN"/>
              </w:rPr>
              <w:t>人组会议次数和与会者人数。</w:t>
            </w:r>
          </w:p>
          <w:p w:rsidR="00123CBE" w:rsidRPr="00054E61" w:rsidRDefault="00123CBE" w:rsidP="00C262B2">
            <w:pPr>
              <w:pStyle w:val="Tabletext"/>
              <w:rPr>
                <w:rFonts w:eastAsia="SimSun"/>
                <w:lang w:eastAsia="zh-CN"/>
              </w:rPr>
            </w:pPr>
            <w:r w:rsidRPr="00054E61">
              <w:rPr>
                <w:rFonts w:eastAsia="SimSun"/>
                <w:lang w:eastAsia="zh-CN"/>
              </w:rPr>
              <w:t>电子会议的次数</w:t>
            </w:r>
            <w:r w:rsidRPr="00054E61">
              <w:rPr>
                <w:rFonts w:eastAsia="SimSun" w:hint="eastAsia"/>
                <w:lang w:eastAsia="zh-CN"/>
              </w:rPr>
              <w:t>和</w:t>
            </w:r>
            <w:r w:rsidRPr="00054E61">
              <w:rPr>
                <w:rFonts w:eastAsia="SimSun"/>
                <w:lang w:eastAsia="zh-CN"/>
              </w:rPr>
              <w:t>与会者人数。</w:t>
            </w:r>
          </w:p>
          <w:p w:rsidR="00123CBE" w:rsidRPr="00054E61" w:rsidRDefault="00123CBE" w:rsidP="00C262B2">
            <w:pPr>
              <w:pStyle w:val="Tabletext"/>
              <w:rPr>
                <w:rFonts w:eastAsia="SimSun"/>
                <w:lang w:eastAsia="zh-CN"/>
              </w:rPr>
            </w:pPr>
            <w:r w:rsidRPr="00054E61">
              <w:rPr>
                <w:rFonts w:eastAsia="SimSun" w:hint="eastAsia"/>
                <w:lang w:eastAsia="zh-CN"/>
              </w:rPr>
              <w:t>最</w:t>
            </w:r>
            <w:r w:rsidRPr="00054E61">
              <w:rPr>
                <w:rFonts w:eastAsia="SimSun"/>
                <w:lang w:eastAsia="zh-CN"/>
              </w:rPr>
              <w:t>不发达</w:t>
            </w:r>
            <w:r w:rsidRPr="00054E61">
              <w:rPr>
                <w:rFonts w:eastAsia="SimSun" w:hint="eastAsia"/>
                <w:lang w:eastAsia="zh-CN"/>
              </w:rPr>
              <w:t>国</w:t>
            </w:r>
            <w:r w:rsidRPr="00054E61">
              <w:rPr>
                <w:rFonts w:eastAsia="SimSun"/>
                <w:lang w:eastAsia="zh-CN"/>
              </w:rPr>
              <w:t>家、发展中国家和发达国家（分别计算）与会者提交的文稿数量。</w:t>
            </w:r>
          </w:p>
          <w:p w:rsidR="00123CBE" w:rsidRPr="00054E61" w:rsidRDefault="00123CBE" w:rsidP="00C262B2">
            <w:pPr>
              <w:pStyle w:val="Tabletext"/>
              <w:rPr>
                <w:rFonts w:eastAsia="SimSun"/>
                <w:lang w:eastAsia="zh-CN"/>
              </w:rPr>
            </w:pPr>
            <w:r w:rsidRPr="00054E61">
              <w:rPr>
                <w:rFonts w:eastAsia="SimSun"/>
                <w:lang w:eastAsia="zh-CN"/>
              </w:rPr>
              <w:t>发展中国家</w:t>
            </w:r>
            <w:r w:rsidRPr="00054E61">
              <w:rPr>
                <w:rFonts w:eastAsia="SimSun" w:hint="eastAsia"/>
                <w:lang w:eastAsia="zh-CN"/>
              </w:rPr>
              <w:t>和</w:t>
            </w:r>
            <w:r w:rsidRPr="00054E61">
              <w:rPr>
                <w:rFonts w:eastAsia="SimSun"/>
                <w:lang w:eastAsia="zh-CN"/>
              </w:rPr>
              <w:t>最不发达国家</w:t>
            </w:r>
            <w:r w:rsidRPr="00054E61">
              <w:rPr>
                <w:rFonts w:eastAsia="SimSun" w:hint="eastAsia"/>
                <w:lang w:eastAsia="zh-CN"/>
              </w:rPr>
              <w:t>所占</w:t>
            </w:r>
            <w:r w:rsidRPr="00054E61">
              <w:rPr>
                <w:rFonts w:eastAsia="SimSun"/>
                <w:lang w:eastAsia="zh-CN"/>
              </w:rPr>
              <w:t>领导职位（研究组正副主席、报告人主席、编辑等）的百分比。</w:t>
            </w:r>
          </w:p>
        </w:tc>
      </w:tr>
      <w:tr w:rsidR="00123CBE" w:rsidTr="005C234B">
        <w:tc>
          <w:tcPr>
            <w:tcW w:w="4508" w:type="dxa"/>
          </w:tcPr>
          <w:p w:rsidR="00123CBE" w:rsidRPr="00054E61" w:rsidRDefault="00123CBE" w:rsidP="00C262B2">
            <w:pPr>
              <w:pStyle w:val="Tabletext"/>
              <w:rPr>
                <w:rFonts w:eastAsia="SimSun"/>
                <w:lang w:eastAsia="zh-CN"/>
              </w:rPr>
            </w:pPr>
            <w:r w:rsidRPr="00054E61">
              <w:rPr>
                <w:rFonts w:eastAsia="SimSun"/>
                <w:lang w:eastAsia="zh-CN"/>
              </w:rPr>
              <w:t>增加包括部门成员、部门准成员和学术成员在内的</w:t>
            </w:r>
            <w:r w:rsidRPr="00054E61">
              <w:rPr>
                <w:rFonts w:eastAsia="SimSun"/>
                <w:lang w:eastAsia="zh-CN"/>
              </w:rPr>
              <w:t>ITU-T</w:t>
            </w:r>
            <w:r w:rsidRPr="00054E61">
              <w:rPr>
                <w:rFonts w:eastAsia="SimSun"/>
                <w:lang w:eastAsia="zh-CN"/>
              </w:rPr>
              <w:t>成员数量。</w:t>
            </w:r>
          </w:p>
        </w:tc>
        <w:tc>
          <w:tcPr>
            <w:tcW w:w="4508" w:type="dxa"/>
          </w:tcPr>
          <w:p w:rsidR="00123CBE" w:rsidRPr="00054E61" w:rsidRDefault="00123CBE" w:rsidP="00C262B2">
            <w:pPr>
              <w:pStyle w:val="Tabletext"/>
              <w:rPr>
                <w:rFonts w:eastAsia="SimSun"/>
                <w:lang w:eastAsia="zh-CN"/>
              </w:rPr>
            </w:pPr>
            <w:r w:rsidRPr="00054E61">
              <w:rPr>
                <w:rFonts w:eastAsia="SimSun"/>
                <w:lang w:eastAsia="zh-CN"/>
              </w:rPr>
              <w:t>发达国家和发展中国家（分别计算）的部门成员、部门准成员、学术成员的（净）数量。</w:t>
            </w:r>
          </w:p>
        </w:tc>
      </w:tr>
    </w:tbl>
    <w:p w:rsidR="00123CBE" w:rsidRPr="002042D7" w:rsidRDefault="00123CBE" w:rsidP="00F42151">
      <w:pPr>
        <w:keepNext/>
        <w:snapToGrid w:val="0"/>
        <w:spacing w:before="240" w:after="120"/>
        <w:jc w:val="numTab"/>
        <w:rPr>
          <w:rFonts w:asciiTheme="minorHAnsi" w:hAnsiTheme="minorHAnsi"/>
          <w:b/>
          <w:bCs/>
          <w:color w:val="002060"/>
          <w:highlight w:val="lightGray"/>
          <w:lang w:eastAsia="zh-CN"/>
        </w:rPr>
      </w:pPr>
      <w:r w:rsidRPr="001748C8">
        <w:rPr>
          <w:rFonts w:asciiTheme="minorHAnsi" w:eastAsia="STKaiti" w:hAnsiTheme="minorHAnsi" w:hint="eastAsia"/>
          <w:b/>
          <w:bCs/>
          <w:iCs/>
          <w:color w:val="002060"/>
          <w:lang w:eastAsia="zh-CN"/>
        </w:rPr>
        <w:t>计划费用概要</w:t>
      </w:r>
    </w:p>
    <w:p w:rsidR="00123CBE" w:rsidRDefault="005C234B" w:rsidP="00123CBE">
      <w:pPr>
        <w:jc w:val="center"/>
      </w:pPr>
      <w:r>
        <w:rPr>
          <w:noProof/>
          <w:lang w:eastAsia="zh-CN"/>
        </w:rPr>
        <w:drawing>
          <wp:inline distT="0" distB="0" distL="0" distR="0">
            <wp:extent cx="5382376" cy="2867425"/>
            <wp:effectExtent l="0" t="0" r="889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Capture.PNG"/>
                    <pic:cNvPicPr/>
                  </pic:nvPicPr>
                  <pic:blipFill>
                    <a:blip r:embed="rId79">
                      <a:extLst>
                        <a:ext uri="{28A0092B-C50C-407E-A947-70E740481C1C}">
                          <a14:useLocalDpi xmlns:a14="http://schemas.microsoft.com/office/drawing/2010/main" val="0"/>
                        </a:ext>
                      </a:extLst>
                    </a:blip>
                    <a:stretch>
                      <a:fillRect/>
                    </a:stretch>
                  </pic:blipFill>
                  <pic:spPr>
                    <a:xfrm>
                      <a:off x="0" y="0"/>
                      <a:ext cx="5382376" cy="2867425"/>
                    </a:xfrm>
                    <a:prstGeom prst="rect">
                      <a:avLst/>
                    </a:prstGeom>
                  </pic:spPr>
                </pic:pic>
              </a:graphicData>
            </a:graphic>
          </wp:inline>
        </w:drawing>
      </w:r>
      <w:r w:rsidR="00123CBE">
        <w:br w:type="page"/>
      </w:r>
    </w:p>
    <w:p w:rsidR="00123CBE" w:rsidRPr="00E13B24" w:rsidRDefault="00123CBE" w:rsidP="0056118F">
      <w:pPr>
        <w:pStyle w:val="Heading2"/>
        <w:rPr>
          <w:rFonts w:asciiTheme="minorHAnsi" w:hAnsiTheme="minorHAnsi"/>
          <w:b w:val="0"/>
          <w:bCs/>
          <w:color w:val="002060"/>
          <w:lang w:eastAsia="zh-CN"/>
        </w:rPr>
      </w:pPr>
      <w:bookmarkStart w:id="319" w:name="lt_pId367"/>
      <w:bookmarkStart w:id="320" w:name="_Toc7442898"/>
      <w:bookmarkStart w:id="321" w:name="_Toc7443563"/>
      <w:r w:rsidRPr="0075789F">
        <w:rPr>
          <w:rFonts w:asciiTheme="minorHAnsi" w:hAnsiTheme="minorHAnsi"/>
          <w:bCs/>
          <w:color w:val="00B0F0"/>
          <w:lang w:eastAsia="zh-CN"/>
        </w:rPr>
        <w:lastRenderedPageBreak/>
        <w:t>II</w:t>
      </w:r>
      <w:r w:rsidRPr="0075789F">
        <w:rPr>
          <w:rFonts w:asciiTheme="minorHAnsi" w:hAnsiTheme="minorHAnsi"/>
          <w:bCs/>
          <w:color w:val="002060"/>
          <w:lang w:eastAsia="zh-CN"/>
        </w:rPr>
        <w:t xml:space="preserve">.4.3 </w:t>
      </w:r>
      <w:r w:rsidRPr="000C01AF">
        <w:rPr>
          <w:rFonts w:asciiTheme="minorHAnsi" w:hAnsiTheme="minorHAnsi"/>
          <w:bCs/>
          <w:color w:val="002060"/>
          <w:lang w:eastAsia="zh-CN"/>
        </w:rPr>
        <w:t>–</w:t>
      </w:r>
      <w:r w:rsidRPr="0075789F">
        <w:rPr>
          <w:rFonts w:asciiTheme="minorHAnsi" w:hAnsiTheme="minorHAnsi"/>
          <w:bCs/>
          <w:color w:val="002060"/>
          <w:lang w:eastAsia="zh-CN"/>
        </w:rPr>
        <w:t xml:space="preserve"> T.3</w:t>
      </w:r>
      <w:r w:rsidRPr="00F7500C">
        <w:rPr>
          <w:rFonts w:asciiTheme="minorHAnsi" w:hAnsiTheme="minorHAnsi" w:hint="eastAsia"/>
          <w:bCs/>
          <w:color w:val="002060"/>
          <w:lang w:eastAsia="zh-CN"/>
        </w:rPr>
        <w:t>电信资源</w:t>
      </w:r>
      <w:bookmarkEnd w:id="319"/>
      <w:bookmarkEnd w:id="320"/>
      <w:bookmarkEnd w:id="321"/>
    </w:p>
    <w:p w:rsidR="00123CBE" w:rsidRPr="00F819AA" w:rsidRDefault="00123CBE" w:rsidP="00F42151">
      <w:pPr>
        <w:keepNext/>
        <w:snapToGrid w:val="0"/>
        <w:spacing w:before="240" w:after="120"/>
        <w:jc w:val="mediumKashida"/>
        <w:rPr>
          <w:rFonts w:asciiTheme="minorHAnsi" w:eastAsia="STKaiti" w:hAnsiTheme="minorHAnsi"/>
          <w:b/>
          <w:bCs/>
          <w:iCs/>
          <w:color w:val="002060"/>
          <w:highlight w:val="lightGray"/>
          <w:lang w:eastAsia="zh-CN"/>
        </w:rPr>
      </w:pPr>
      <w:r w:rsidRPr="00F819AA">
        <w:rPr>
          <w:rFonts w:asciiTheme="minorHAnsi" w:eastAsia="STKaiti" w:hAnsiTheme="minorHAnsi"/>
          <w:b/>
          <w:bCs/>
          <w:iCs/>
          <w:color w:val="002060"/>
          <w:lang w:eastAsia="zh-CN"/>
        </w:rPr>
        <w:t>部门目标描述</w:t>
      </w:r>
    </w:p>
    <w:p w:rsidR="00123CBE" w:rsidRDefault="00123CBE" w:rsidP="00054E61">
      <w:pPr>
        <w:snapToGrid w:val="0"/>
        <w:ind w:firstLineChars="200" w:firstLine="480"/>
        <w:rPr>
          <w:rFonts w:asciiTheme="minorHAnsi" w:hAnsiTheme="minorHAnsi"/>
          <w:lang w:eastAsia="zh-CN"/>
        </w:rPr>
      </w:pPr>
      <w:bookmarkStart w:id="322" w:name="lt_pId369"/>
      <w:r w:rsidRPr="00951176">
        <w:rPr>
          <w:rFonts w:asciiTheme="minorHAnsi" w:hAnsiTheme="minorHAnsi" w:hint="eastAsia"/>
          <w:lang w:eastAsia="zh-CN"/>
        </w:rPr>
        <w:t>确保按照</w:t>
      </w:r>
      <w:r w:rsidRPr="00951176">
        <w:rPr>
          <w:rFonts w:asciiTheme="minorHAnsi" w:hAnsiTheme="minorHAnsi" w:hint="eastAsia"/>
          <w:lang w:eastAsia="zh-CN"/>
        </w:rPr>
        <w:t>ITU-T</w:t>
      </w:r>
      <w:r w:rsidRPr="00054E61">
        <w:rPr>
          <w:rFonts w:hint="eastAsia"/>
          <w:lang w:eastAsia="zh-CN"/>
        </w:rPr>
        <w:t>建议书</w:t>
      </w:r>
      <w:r w:rsidRPr="00951176">
        <w:rPr>
          <w:rFonts w:asciiTheme="minorHAnsi" w:hAnsiTheme="minorHAnsi" w:hint="eastAsia"/>
          <w:lang w:eastAsia="zh-CN"/>
        </w:rPr>
        <w:t>和程序有效分配和管理国际电信编号、命名、寻址和识别资源</w:t>
      </w:r>
      <w:r>
        <w:rPr>
          <w:rFonts w:asciiTheme="minorHAnsi" w:hAnsiTheme="minorHAnsi" w:hint="eastAsia"/>
          <w:lang w:eastAsia="zh-CN"/>
        </w:rPr>
        <w:t>。</w:t>
      </w:r>
      <w:bookmarkEnd w:id="322"/>
    </w:p>
    <w:p w:rsidR="00123CBE" w:rsidRDefault="00123CBE" w:rsidP="00054E61">
      <w:pPr>
        <w:snapToGrid w:val="0"/>
        <w:ind w:firstLineChars="200" w:firstLine="480"/>
        <w:rPr>
          <w:rFonts w:asciiTheme="minorHAnsi" w:hAnsiTheme="minorHAnsi"/>
          <w:lang w:eastAsia="zh-CN"/>
        </w:rPr>
      </w:pPr>
      <w:bookmarkStart w:id="323" w:name="lt_pId371"/>
      <w:r>
        <w:rPr>
          <w:rFonts w:asciiTheme="minorHAnsi" w:hAnsiTheme="minorHAnsi" w:hint="eastAsia"/>
          <w:lang w:eastAsia="zh-CN"/>
        </w:rPr>
        <w:t>部门目标</w:t>
      </w:r>
      <w:r>
        <w:rPr>
          <w:rFonts w:asciiTheme="minorHAnsi" w:hAnsiTheme="minorHAnsi"/>
          <w:lang w:eastAsia="zh-CN"/>
        </w:rPr>
        <w:t>T.3</w:t>
      </w:r>
      <w:r>
        <w:rPr>
          <w:rFonts w:asciiTheme="minorHAnsi" w:hAnsiTheme="minorHAnsi" w:hint="eastAsia"/>
          <w:lang w:eastAsia="zh-CN"/>
        </w:rPr>
        <w:t>在</w:t>
      </w:r>
      <w:r>
        <w:rPr>
          <w:rFonts w:asciiTheme="minorHAnsi" w:hAnsiTheme="minorHAnsi" w:hint="eastAsia"/>
          <w:lang w:eastAsia="zh-CN"/>
        </w:rPr>
        <w:t>2020-2021</w:t>
      </w:r>
      <w:r>
        <w:rPr>
          <w:rFonts w:asciiTheme="minorHAnsi" w:hAnsiTheme="minorHAnsi" w:hint="eastAsia"/>
          <w:lang w:eastAsia="zh-CN"/>
        </w:rPr>
        <w:t>年</w:t>
      </w:r>
      <w:r w:rsidRPr="00054E61">
        <w:rPr>
          <w:rFonts w:hint="eastAsia"/>
          <w:lang w:eastAsia="zh-CN"/>
        </w:rPr>
        <w:t>使用</w:t>
      </w:r>
      <w:r>
        <w:rPr>
          <w:rFonts w:asciiTheme="minorHAnsi" w:hAnsiTheme="minorHAnsi"/>
          <w:lang w:eastAsia="zh-CN"/>
        </w:rPr>
        <w:t>6.72%</w:t>
      </w:r>
      <w:r>
        <w:rPr>
          <w:rFonts w:asciiTheme="minorHAnsi" w:hAnsiTheme="minorHAnsi" w:hint="eastAsia"/>
          <w:lang w:eastAsia="zh-CN"/>
        </w:rPr>
        <w:t>的</w:t>
      </w:r>
      <w:r>
        <w:rPr>
          <w:rFonts w:asciiTheme="minorHAnsi" w:hAnsiTheme="minorHAnsi" w:hint="eastAsia"/>
          <w:lang w:eastAsia="zh-CN"/>
        </w:rPr>
        <w:t>ITU-T</w:t>
      </w:r>
      <w:r>
        <w:rPr>
          <w:rFonts w:asciiTheme="minorHAnsi" w:hAnsiTheme="minorHAnsi" w:hint="eastAsia"/>
          <w:lang w:eastAsia="zh-CN"/>
        </w:rPr>
        <w:t>部门目标计划资源或</w:t>
      </w:r>
      <w:r>
        <w:rPr>
          <w:rFonts w:asciiTheme="minorHAnsi" w:hAnsiTheme="minorHAnsi"/>
          <w:lang w:eastAsia="zh-CN"/>
        </w:rPr>
        <w:t>1.15%</w:t>
      </w:r>
      <w:r>
        <w:rPr>
          <w:rFonts w:asciiTheme="minorHAnsi" w:hAnsiTheme="minorHAnsi" w:hint="eastAsia"/>
          <w:lang w:eastAsia="zh-CN"/>
        </w:rPr>
        <w:t>的国际电联计划资源</w:t>
      </w:r>
      <w:r>
        <w:rPr>
          <w:rFonts w:asciiTheme="minorHAnsi" w:hAnsiTheme="minorHAnsi"/>
          <w:lang w:eastAsia="zh-CN"/>
        </w:rPr>
        <w:t>。</w:t>
      </w:r>
    </w:p>
    <w:bookmarkEnd w:id="323"/>
    <w:p w:rsidR="00123CBE" w:rsidRPr="00702B61" w:rsidRDefault="00123CBE" w:rsidP="00F42151">
      <w:pPr>
        <w:keepNext/>
        <w:snapToGrid w:val="0"/>
        <w:spacing w:before="240" w:after="120"/>
        <w:jc w:val="numTab"/>
        <w:rPr>
          <w:rFonts w:asciiTheme="minorHAnsi" w:hAnsiTheme="minorHAnsi"/>
          <w:b/>
          <w:bCs/>
          <w:color w:val="002060"/>
          <w:highlight w:val="lightGray"/>
          <w:lang w:eastAsia="zh-CN"/>
        </w:rPr>
      </w:pPr>
      <w:r>
        <w:rPr>
          <w:rFonts w:asciiTheme="minorHAnsi" w:eastAsia="STKaiti" w:hAnsiTheme="minorHAnsi" w:hint="eastAsia"/>
          <w:b/>
          <w:bCs/>
          <w:iCs/>
          <w:color w:val="002060"/>
          <w:lang w:eastAsia="zh-CN"/>
        </w:rPr>
        <w:t>关键预期结果和衡量的说明</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23CBE" w:rsidRPr="0075789F" w:rsidTr="005C234B">
        <w:trPr>
          <w:trHeight w:val="586"/>
        </w:trPr>
        <w:tc>
          <w:tcPr>
            <w:tcW w:w="4508" w:type="dxa"/>
            <w:tcBorders>
              <w:right w:val="dotted" w:sz="4" w:space="0" w:color="4F81BD" w:themeColor="accent1"/>
            </w:tcBorders>
          </w:tcPr>
          <w:p w:rsidR="00123CBE" w:rsidRPr="0075789F" w:rsidRDefault="00123CBE" w:rsidP="005C234B">
            <w:pPr>
              <w:jc w:val="center"/>
              <w:rPr>
                <w:rFonts w:asciiTheme="minorHAnsi" w:hAnsiTheme="minorHAnsi"/>
                <w:b/>
                <w:bCs/>
                <w:i/>
                <w:iCs/>
                <w:color w:val="002060"/>
                <w:highlight w:val="lightGray"/>
              </w:rPr>
            </w:pPr>
            <w:r>
              <w:rPr>
                <w:rFonts w:asciiTheme="minorEastAsia" w:eastAsia="STKaiti" w:hAnsiTheme="minorEastAsia" w:hint="eastAsia"/>
                <w:b/>
                <w:bCs/>
                <w:iCs/>
                <w:color w:val="002060"/>
                <w:lang w:eastAsia="zh-CN"/>
              </w:rPr>
              <w:t>关键成果</w:t>
            </w:r>
          </w:p>
        </w:tc>
        <w:tc>
          <w:tcPr>
            <w:tcW w:w="4508" w:type="dxa"/>
            <w:tcBorders>
              <w:left w:val="dotted" w:sz="4" w:space="0" w:color="4F81BD" w:themeColor="accent1"/>
            </w:tcBorders>
          </w:tcPr>
          <w:p w:rsidR="00123CBE" w:rsidRPr="0075789F" w:rsidRDefault="00123CBE" w:rsidP="005C234B">
            <w:pPr>
              <w:ind w:left="204"/>
              <w:jc w:val="center"/>
              <w:rPr>
                <w:rFonts w:asciiTheme="minorHAnsi" w:hAnsiTheme="minorHAnsi"/>
                <w:b/>
                <w:bCs/>
                <w:i/>
                <w:iCs/>
                <w:color w:val="002060"/>
                <w:highlight w:val="lightGray"/>
              </w:rPr>
            </w:pPr>
            <w:r>
              <w:rPr>
                <w:rFonts w:asciiTheme="minorEastAsia" w:eastAsia="STKaiti" w:hAnsiTheme="minorEastAsia" w:hint="eastAsia"/>
                <w:b/>
                <w:bCs/>
                <w:iCs/>
                <w:color w:val="002060"/>
                <w:lang w:eastAsia="zh-CN"/>
              </w:rPr>
              <w:t>关键成果指标</w:t>
            </w:r>
          </w:p>
        </w:tc>
      </w:tr>
      <w:tr w:rsidR="00123CBE" w:rsidTr="005C234B">
        <w:trPr>
          <w:trHeight w:val="223"/>
        </w:trPr>
        <w:tc>
          <w:tcPr>
            <w:tcW w:w="4508" w:type="dxa"/>
            <w:tcBorders>
              <w:top w:val="single" w:sz="12" w:space="0" w:color="4F81BD" w:themeColor="accent1"/>
              <w:bottom w:val="nil"/>
              <w:right w:val="dotted" w:sz="4" w:space="0" w:color="4F81BD" w:themeColor="accent1"/>
            </w:tcBorders>
          </w:tcPr>
          <w:p w:rsidR="00123CBE" w:rsidRPr="00054E61" w:rsidRDefault="00123CBE" w:rsidP="00C262B2">
            <w:pPr>
              <w:pStyle w:val="Tabletext"/>
              <w:rPr>
                <w:rFonts w:eastAsia="SimSun"/>
                <w:lang w:eastAsia="zh-CN"/>
              </w:rPr>
            </w:pPr>
            <w:bookmarkStart w:id="324" w:name="lt_pId375"/>
            <w:r w:rsidRPr="00054E61">
              <w:rPr>
                <w:rFonts w:eastAsia="SimSun"/>
                <w:lang w:eastAsia="zh-CN"/>
              </w:rPr>
              <w:t>根据相关建议书的规定及时准确地分配国际电信编号、命名、寻址和识别资源</w:t>
            </w:r>
            <w:bookmarkEnd w:id="324"/>
            <w:r w:rsidR="00C262B2">
              <w:rPr>
                <w:rFonts w:eastAsia="SimSun"/>
                <w:lang w:eastAsia="zh-CN"/>
              </w:rPr>
              <w:t>。</w:t>
            </w:r>
          </w:p>
        </w:tc>
        <w:tc>
          <w:tcPr>
            <w:tcW w:w="4508" w:type="dxa"/>
            <w:tcBorders>
              <w:top w:val="single" w:sz="12" w:space="0" w:color="4F81BD" w:themeColor="accent1"/>
              <w:left w:val="dotted" w:sz="4" w:space="0" w:color="4F81BD" w:themeColor="accent1"/>
              <w:bottom w:val="nil"/>
            </w:tcBorders>
          </w:tcPr>
          <w:p w:rsidR="00123CBE" w:rsidRPr="00054E61" w:rsidRDefault="00123CBE" w:rsidP="00C262B2">
            <w:pPr>
              <w:pStyle w:val="Tabletext"/>
              <w:rPr>
                <w:rFonts w:eastAsia="SimSun"/>
                <w:lang w:eastAsia="zh-CN"/>
              </w:rPr>
            </w:pPr>
            <w:bookmarkStart w:id="325" w:name="lt_pId376"/>
            <w:r w:rsidRPr="00054E61">
              <w:rPr>
                <w:rFonts w:eastAsia="SimSun" w:hint="eastAsia"/>
                <w:lang w:eastAsia="zh-CN"/>
              </w:rPr>
              <w:t>给定期间内的任务数量</w:t>
            </w:r>
            <w:bookmarkEnd w:id="325"/>
            <w:r w:rsidR="00C262B2">
              <w:rPr>
                <w:rFonts w:eastAsia="SimSun" w:hint="eastAsia"/>
                <w:lang w:eastAsia="zh-CN"/>
              </w:rPr>
              <w:t>。</w:t>
            </w:r>
          </w:p>
        </w:tc>
      </w:tr>
    </w:tbl>
    <w:p w:rsidR="00123CBE" w:rsidRPr="002042D7" w:rsidRDefault="00123CBE" w:rsidP="00F42151">
      <w:pPr>
        <w:keepNext/>
        <w:snapToGrid w:val="0"/>
        <w:spacing w:before="240" w:after="120"/>
        <w:jc w:val="numTab"/>
        <w:rPr>
          <w:rFonts w:asciiTheme="minorHAnsi" w:hAnsiTheme="minorHAnsi"/>
          <w:b/>
          <w:bCs/>
          <w:color w:val="002060"/>
          <w:highlight w:val="lightGray"/>
          <w:lang w:eastAsia="zh-CN"/>
        </w:rPr>
      </w:pPr>
      <w:r w:rsidRPr="001748C8">
        <w:rPr>
          <w:rFonts w:asciiTheme="minorHAnsi" w:eastAsia="STKaiti" w:hAnsiTheme="minorHAnsi" w:hint="eastAsia"/>
          <w:b/>
          <w:bCs/>
          <w:iCs/>
          <w:color w:val="002060"/>
          <w:lang w:eastAsia="zh-CN"/>
        </w:rPr>
        <w:t>计划费用概要</w:t>
      </w:r>
    </w:p>
    <w:p w:rsidR="00123CBE" w:rsidRDefault="005C234B" w:rsidP="00123CBE">
      <w:pPr>
        <w:jc w:val="center"/>
      </w:pPr>
      <w:r>
        <w:rPr>
          <w:noProof/>
          <w:lang w:eastAsia="zh-CN"/>
        </w:rPr>
        <w:drawing>
          <wp:inline distT="0" distB="0" distL="0" distR="0">
            <wp:extent cx="5731510" cy="2933700"/>
            <wp:effectExtent l="0" t="0" r="254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Capture.PNG"/>
                    <pic:cNvPicPr/>
                  </pic:nvPicPr>
                  <pic:blipFill>
                    <a:blip r:embed="rId80">
                      <a:extLst>
                        <a:ext uri="{28A0092B-C50C-407E-A947-70E740481C1C}">
                          <a14:useLocalDpi xmlns:a14="http://schemas.microsoft.com/office/drawing/2010/main" val="0"/>
                        </a:ext>
                      </a:extLst>
                    </a:blip>
                    <a:stretch>
                      <a:fillRect/>
                    </a:stretch>
                  </pic:blipFill>
                  <pic:spPr>
                    <a:xfrm>
                      <a:off x="0" y="0"/>
                      <a:ext cx="5731510" cy="2933700"/>
                    </a:xfrm>
                    <a:prstGeom prst="rect">
                      <a:avLst/>
                    </a:prstGeom>
                  </pic:spPr>
                </pic:pic>
              </a:graphicData>
            </a:graphic>
          </wp:inline>
        </w:drawing>
      </w:r>
    </w:p>
    <w:p w:rsidR="00123CBE" w:rsidRDefault="00123CBE" w:rsidP="00123CBE">
      <w:r>
        <w:br w:type="page"/>
      </w:r>
    </w:p>
    <w:p w:rsidR="00123CBE" w:rsidRPr="00E13B24" w:rsidRDefault="00123CBE" w:rsidP="0056118F">
      <w:pPr>
        <w:pStyle w:val="Heading2"/>
        <w:rPr>
          <w:rFonts w:asciiTheme="minorHAnsi" w:hAnsiTheme="minorHAnsi"/>
          <w:b w:val="0"/>
          <w:bCs/>
          <w:color w:val="002060"/>
          <w:lang w:eastAsia="zh-CN"/>
        </w:rPr>
      </w:pPr>
      <w:bookmarkStart w:id="326" w:name="lt_pId378"/>
      <w:bookmarkStart w:id="327" w:name="_Toc7442899"/>
      <w:bookmarkStart w:id="328" w:name="_Toc7443564"/>
      <w:r w:rsidRPr="0075789F">
        <w:rPr>
          <w:rFonts w:asciiTheme="minorHAnsi" w:hAnsiTheme="minorHAnsi"/>
          <w:bCs/>
          <w:color w:val="00B0F0"/>
          <w:lang w:eastAsia="zh-CN"/>
        </w:rPr>
        <w:lastRenderedPageBreak/>
        <w:t>II</w:t>
      </w:r>
      <w:r w:rsidRPr="0075789F">
        <w:rPr>
          <w:rFonts w:asciiTheme="minorHAnsi" w:hAnsiTheme="minorHAnsi"/>
          <w:bCs/>
          <w:color w:val="002060"/>
          <w:lang w:eastAsia="zh-CN"/>
        </w:rPr>
        <w:t xml:space="preserve">.4.4 </w:t>
      </w:r>
      <w:r w:rsidRPr="000C01AF">
        <w:rPr>
          <w:rFonts w:asciiTheme="minorHAnsi" w:hAnsiTheme="minorHAnsi"/>
          <w:bCs/>
          <w:color w:val="002060"/>
          <w:lang w:eastAsia="zh-CN"/>
        </w:rPr>
        <w:t>–</w:t>
      </w:r>
      <w:r w:rsidRPr="0075789F">
        <w:rPr>
          <w:rFonts w:asciiTheme="minorHAnsi" w:hAnsiTheme="minorHAnsi"/>
          <w:bCs/>
          <w:color w:val="002060"/>
          <w:lang w:eastAsia="zh-CN"/>
        </w:rPr>
        <w:t xml:space="preserve"> T.4</w:t>
      </w:r>
      <w:r w:rsidRPr="00F92DCB">
        <w:rPr>
          <w:rFonts w:asciiTheme="minorHAnsi" w:hAnsiTheme="minorHAnsi" w:hint="eastAsia"/>
          <w:bCs/>
          <w:color w:val="002060"/>
          <w:lang w:eastAsia="zh-CN"/>
        </w:rPr>
        <w:t>知识共享</w:t>
      </w:r>
      <w:bookmarkEnd w:id="326"/>
      <w:bookmarkEnd w:id="327"/>
      <w:bookmarkEnd w:id="328"/>
    </w:p>
    <w:p w:rsidR="00123CBE" w:rsidRPr="00F819AA" w:rsidRDefault="00123CBE" w:rsidP="00F42151">
      <w:pPr>
        <w:keepNext/>
        <w:snapToGrid w:val="0"/>
        <w:spacing w:before="240" w:after="120"/>
        <w:jc w:val="mediumKashida"/>
        <w:rPr>
          <w:rFonts w:asciiTheme="minorHAnsi" w:eastAsia="STKaiti" w:hAnsiTheme="minorHAnsi"/>
          <w:b/>
          <w:bCs/>
          <w:iCs/>
          <w:color w:val="002060"/>
          <w:highlight w:val="lightGray"/>
          <w:lang w:eastAsia="zh-CN"/>
        </w:rPr>
      </w:pPr>
      <w:r w:rsidRPr="00F819AA">
        <w:rPr>
          <w:rFonts w:asciiTheme="minorHAnsi" w:eastAsia="STKaiti" w:hAnsiTheme="minorHAnsi"/>
          <w:b/>
          <w:bCs/>
          <w:iCs/>
          <w:color w:val="002060"/>
          <w:lang w:eastAsia="zh-CN"/>
        </w:rPr>
        <w:t>部门目标描述</w:t>
      </w:r>
    </w:p>
    <w:p w:rsidR="00123CBE" w:rsidRDefault="00123CBE" w:rsidP="00054E61">
      <w:pPr>
        <w:snapToGrid w:val="0"/>
        <w:ind w:firstLineChars="200" w:firstLine="480"/>
        <w:rPr>
          <w:rFonts w:asciiTheme="minorHAnsi" w:hAnsiTheme="minorHAnsi"/>
          <w:lang w:eastAsia="zh-CN"/>
        </w:rPr>
      </w:pPr>
      <w:bookmarkStart w:id="329" w:name="lt_pId380"/>
      <w:r w:rsidRPr="005F4BF4">
        <w:rPr>
          <w:rFonts w:asciiTheme="minorHAnsi" w:hAnsiTheme="minorHAnsi" w:hint="eastAsia"/>
          <w:lang w:eastAsia="zh-CN"/>
        </w:rPr>
        <w:t>促进</w:t>
      </w:r>
      <w:r>
        <w:rPr>
          <w:rFonts w:asciiTheme="minorHAnsi" w:hAnsiTheme="minorHAnsi" w:hint="eastAsia"/>
          <w:lang w:eastAsia="zh-CN"/>
        </w:rPr>
        <w:t>对</w:t>
      </w:r>
      <w:r w:rsidRPr="005F4BF4">
        <w:rPr>
          <w:rFonts w:asciiTheme="minorHAnsi" w:hAnsiTheme="minorHAnsi" w:hint="eastAsia"/>
          <w:lang w:eastAsia="zh-CN"/>
        </w:rPr>
        <w:t>有关</w:t>
      </w:r>
      <w:r w:rsidRPr="005F4BF4">
        <w:rPr>
          <w:rFonts w:asciiTheme="minorHAnsi" w:hAnsiTheme="minorHAnsi" w:hint="eastAsia"/>
          <w:lang w:eastAsia="zh-CN"/>
        </w:rPr>
        <w:t>ITU-T</w:t>
      </w:r>
      <w:r w:rsidRPr="005F4BF4">
        <w:rPr>
          <w:rFonts w:asciiTheme="minorHAnsi" w:hAnsiTheme="minorHAnsi" w:hint="eastAsia"/>
          <w:lang w:eastAsia="zh-CN"/>
        </w:rPr>
        <w:t>标准化活动的知识和技能的获取</w:t>
      </w:r>
      <w:r>
        <w:rPr>
          <w:rFonts w:asciiTheme="minorHAnsi" w:hAnsiTheme="minorHAnsi" w:hint="eastAsia"/>
          <w:lang w:eastAsia="zh-CN"/>
        </w:rPr>
        <w:t>、认识</w:t>
      </w:r>
      <w:r w:rsidRPr="005F4BF4">
        <w:rPr>
          <w:rFonts w:asciiTheme="minorHAnsi" w:hAnsiTheme="minorHAnsi" w:hint="eastAsia"/>
          <w:lang w:eastAsia="zh-CN"/>
        </w:rPr>
        <w:t>和共享</w:t>
      </w:r>
      <w:r>
        <w:rPr>
          <w:rFonts w:asciiTheme="minorHAnsi" w:hAnsiTheme="minorHAnsi" w:hint="eastAsia"/>
          <w:lang w:eastAsia="zh-CN"/>
        </w:rPr>
        <w:t>。</w:t>
      </w:r>
      <w:bookmarkEnd w:id="329"/>
    </w:p>
    <w:p w:rsidR="00123CBE" w:rsidRDefault="00123CBE" w:rsidP="00054E61">
      <w:pPr>
        <w:snapToGrid w:val="0"/>
        <w:ind w:firstLineChars="200" w:firstLine="480"/>
        <w:rPr>
          <w:rFonts w:asciiTheme="minorHAnsi" w:hAnsiTheme="minorHAnsi"/>
          <w:lang w:eastAsia="zh-CN"/>
        </w:rPr>
      </w:pPr>
      <w:bookmarkStart w:id="330" w:name="lt_pId381"/>
      <w:r>
        <w:rPr>
          <w:rFonts w:asciiTheme="minorHAnsi" w:hAnsiTheme="minorHAnsi" w:hint="eastAsia"/>
          <w:lang w:eastAsia="zh-CN"/>
        </w:rPr>
        <w:t>部门目标</w:t>
      </w:r>
      <w:r>
        <w:rPr>
          <w:rFonts w:asciiTheme="minorHAnsi" w:hAnsiTheme="minorHAnsi"/>
          <w:lang w:eastAsia="zh-CN"/>
        </w:rPr>
        <w:t>T.4</w:t>
      </w:r>
      <w:r>
        <w:rPr>
          <w:rFonts w:asciiTheme="minorHAnsi" w:hAnsiTheme="minorHAnsi" w:hint="eastAsia"/>
          <w:lang w:eastAsia="zh-CN"/>
        </w:rPr>
        <w:t>在</w:t>
      </w:r>
      <w:r>
        <w:rPr>
          <w:rFonts w:asciiTheme="minorHAnsi" w:hAnsiTheme="minorHAnsi" w:hint="eastAsia"/>
          <w:lang w:eastAsia="zh-CN"/>
        </w:rPr>
        <w:t>2020-2021</w:t>
      </w:r>
      <w:r>
        <w:rPr>
          <w:rFonts w:asciiTheme="minorHAnsi" w:hAnsiTheme="minorHAnsi" w:hint="eastAsia"/>
          <w:lang w:eastAsia="zh-CN"/>
        </w:rPr>
        <w:t>年</w:t>
      </w:r>
      <w:r w:rsidRPr="00054E61">
        <w:rPr>
          <w:rFonts w:hint="eastAsia"/>
          <w:lang w:eastAsia="zh-CN"/>
        </w:rPr>
        <w:t>使用</w:t>
      </w:r>
      <w:r>
        <w:rPr>
          <w:rFonts w:asciiTheme="minorHAnsi" w:hAnsiTheme="minorHAnsi"/>
          <w:lang w:eastAsia="zh-CN"/>
        </w:rPr>
        <w:t>20.20%</w:t>
      </w:r>
      <w:r>
        <w:rPr>
          <w:rFonts w:asciiTheme="minorHAnsi" w:hAnsiTheme="minorHAnsi" w:hint="eastAsia"/>
          <w:lang w:eastAsia="zh-CN"/>
        </w:rPr>
        <w:t>的</w:t>
      </w:r>
      <w:r>
        <w:rPr>
          <w:rFonts w:asciiTheme="minorHAnsi" w:hAnsiTheme="minorHAnsi" w:hint="eastAsia"/>
          <w:lang w:eastAsia="zh-CN"/>
        </w:rPr>
        <w:t>ITU-T</w:t>
      </w:r>
      <w:r>
        <w:rPr>
          <w:rFonts w:asciiTheme="minorHAnsi" w:hAnsiTheme="minorHAnsi" w:hint="eastAsia"/>
          <w:lang w:eastAsia="zh-CN"/>
        </w:rPr>
        <w:t>部门目标计划资源或</w:t>
      </w:r>
      <w:r>
        <w:rPr>
          <w:rFonts w:asciiTheme="minorHAnsi" w:hAnsiTheme="minorHAnsi"/>
          <w:lang w:eastAsia="zh-CN"/>
        </w:rPr>
        <w:t>3.44%</w:t>
      </w:r>
      <w:r>
        <w:rPr>
          <w:rFonts w:asciiTheme="minorHAnsi" w:hAnsiTheme="minorHAnsi" w:hint="eastAsia"/>
          <w:lang w:eastAsia="zh-CN"/>
        </w:rPr>
        <w:t>的国际电联计划资源</w:t>
      </w:r>
      <w:r>
        <w:rPr>
          <w:rFonts w:asciiTheme="minorHAnsi" w:hAnsiTheme="minorHAnsi"/>
          <w:lang w:eastAsia="zh-CN"/>
        </w:rPr>
        <w:t>。</w:t>
      </w:r>
    </w:p>
    <w:bookmarkEnd w:id="330"/>
    <w:p w:rsidR="00123CBE" w:rsidRPr="00702B61" w:rsidRDefault="00123CBE" w:rsidP="00F42151">
      <w:pPr>
        <w:keepNext/>
        <w:snapToGrid w:val="0"/>
        <w:spacing w:before="240" w:after="120"/>
        <w:jc w:val="numTab"/>
        <w:rPr>
          <w:rFonts w:asciiTheme="minorHAnsi" w:hAnsiTheme="minorHAnsi"/>
          <w:b/>
          <w:bCs/>
          <w:color w:val="002060"/>
          <w:highlight w:val="lightGray"/>
          <w:lang w:eastAsia="zh-CN"/>
        </w:rPr>
      </w:pPr>
      <w:r>
        <w:rPr>
          <w:rFonts w:asciiTheme="minorHAnsi" w:eastAsia="STKaiti" w:hAnsiTheme="minorHAnsi" w:hint="eastAsia"/>
          <w:b/>
          <w:bCs/>
          <w:iCs/>
          <w:color w:val="002060"/>
          <w:lang w:eastAsia="zh-CN"/>
        </w:rPr>
        <w:t>关键预期结果和衡量的说明</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23CBE" w:rsidRPr="0075789F" w:rsidTr="005C234B">
        <w:trPr>
          <w:trHeight w:val="586"/>
        </w:trPr>
        <w:tc>
          <w:tcPr>
            <w:tcW w:w="4508" w:type="dxa"/>
            <w:tcBorders>
              <w:bottom w:val="single" w:sz="12" w:space="0" w:color="4F81BD" w:themeColor="accent1"/>
              <w:right w:val="dotted" w:sz="4" w:space="0" w:color="4F81BD" w:themeColor="accent1"/>
            </w:tcBorders>
          </w:tcPr>
          <w:p w:rsidR="00123CBE" w:rsidRPr="0075789F" w:rsidRDefault="00123CBE" w:rsidP="0087447C">
            <w:pPr>
              <w:spacing w:before="240"/>
              <w:jc w:val="center"/>
              <w:rPr>
                <w:rFonts w:asciiTheme="minorHAnsi" w:hAnsiTheme="minorHAnsi"/>
                <w:b/>
                <w:bCs/>
                <w:i/>
                <w:iCs/>
                <w:color w:val="002060"/>
                <w:highlight w:val="lightGray"/>
              </w:rPr>
            </w:pPr>
            <w:r>
              <w:rPr>
                <w:rFonts w:asciiTheme="minorEastAsia" w:eastAsia="STKaiti" w:hAnsiTheme="minorEastAsia" w:hint="eastAsia"/>
                <w:b/>
                <w:bCs/>
                <w:iCs/>
                <w:color w:val="002060"/>
                <w:lang w:eastAsia="zh-CN"/>
              </w:rPr>
              <w:t>关键成果</w:t>
            </w:r>
          </w:p>
        </w:tc>
        <w:tc>
          <w:tcPr>
            <w:tcW w:w="4508" w:type="dxa"/>
            <w:tcBorders>
              <w:left w:val="dotted" w:sz="4" w:space="0" w:color="4F81BD" w:themeColor="accent1"/>
              <w:bottom w:val="single" w:sz="12" w:space="0" w:color="4F81BD" w:themeColor="accent1"/>
            </w:tcBorders>
          </w:tcPr>
          <w:p w:rsidR="00123CBE" w:rsidRPr="0075789F" w:rsidRDefault="00123CBE" w:rsidP="0087447C">
            <w:pPr>
              <w:spacing w:before="240"/>
              <w:ind w:left="204"/>
              <w:jc w:val="center"/>
              <w:rPr>
                <w:rFonts w:asciiTheme="minorHAnsi" w:hAnsiTheme="minorHAnsi"/>
                <w:b/>
                <w:bCs/>
                <w:i/>
                <w:iCs/>
                <w:color w:val="002060"/>
                <w:highlight w:val="lightGray"/>
              </w:rPr>
            </w:pPr>
            <w:r>
              <w:rPr>
                <w:rFonts w:asciiTheme="minorEastAsia" w:eastAsia="STKaiti" w:hAnsiTheme="minorEastAsia" w:hint="eastAsia"/>
                <w:b/>
                <w:bCs/>
                <w:iCs/>
                <w:color w:val="002060"/>
                <w:lang w:eastAsia="zh-CN"/>
              </w:rPr>
              <w:t>关键成果指标</w:t>
            </w:r>
          </w:p>
        </w:tc>
      </w:tr>
      <w:tr w:rsidR="00123CBE" w:rsidTr="005C234B">
        <w:trPr>
          <w:trHeight w:val="223"/>
        </w:trPr>
        <w:tc>
          <w:tcPr>
            <w:tcW w:w="4508" w:type="dxa"/>
            <w:tcBorders>
              <w:top w:val="single" w:sz="12" w:space="0" w:color="4F81BD" w:themeColor="accent1"/>
              <w:bottom w:val="nil"/>
              <w:right w:val="dotted" w:sz="4" w:space="0" w:color="4F81BD" w:themeColor="accent1"/>
            </w:tcBorders>
          </w:tcPr>
          <w:p w:rsidR="00123CBE" w:rsidRPr="00054E61" w:rsidRDefault="00123CBE" w:rsidP="00C262B2">
            <w:pPr>
              <w:pStyle w:val="Tabletext"/>
              <w:rPr>
                <w:rFonts w:eastAsia="SimSun"/>
                <w:lang w:eastAsia="zh-CN"/>
              </w:rPr>
            </w:pPr>
            <w:r w:rsidRPr="00054E61">
              <w:rPr>
                <w:rFonts w:eastAsia="SimSun"/>
                <w:lang w:eastAsia="zh-CN"/>
              </w:rPr>
              <w:t>增进对</w:t>
            </w:r>
            <w:r w:rsidRPr="00054E61">
              <w:rPr>
                <w:rFonts w:eastAsia="SimSun"/>
                <w:lang w:eastAsia="zh-CN"/>
              </w:rPr>
              <w:t>ITU-T</w:t>
            </w:r>
            <w:r w:rsidRPr="00054E61">
              <w:rPr>
                <w:rFonts w:eastAsia="SimSun"/>
                <w:lang w:eastAsia="zh-CN"/>
              </w:rPr>
              <w:t>标准和有关执行</w:t>
            </w:r>
            <w:r w:rsidRPr="00054E61">
              <w:rPr>
                <w:rFonts w:eastAsia="SimSun"/>
                <w:lang w:eastAsia="zh-CN"/>
              </w:rPr>
              <w:t>ITU-T</w:t>
            </w:r>
            <w:r w:rsidRPr="00054E61">
              <w:rPr>
                <w:rFonts w:eastAsia="SimSun"/>
                <w:lang w:eastAsia="zh-CN"/>
              </w:rPr>
              <w:t>标准最佳做法的了解</w:t>
            </w:r>
            <w:r w:rsidR="00C262B2">
              <w:rPr>
                <w:rFonts w:eastAsia="SimSun"/>
                <w:lang w:eastAsia="zh-CN"/>
              </w:rPr>
              <w:t>。</w:t>
            </w:r>
          </w:p>
        </w:tc>
        <w:tc>
          <w:tcPr>
            <w:tcW w:w="4508" w:type="dxa"/>
            <w:tcBorders>
              <w:top w:val="single" w:sz="12" w:space="0" w:color="4F81BD" w:themeColor="accent1"/>
              <w:left w:val="dotted" w:sz="4" w:space="0" w:color="4F81BD" w:themeColor="accent1"/>
              <w:bottom w:val="nil"/>
            </w:tcBorders>
          </w:tcPr>
          <w:p w:rsidR="00123CBE" w:rsidRPr="00054E61" w:rsidRDefault="00123CBE" w:rsidP="00C262B2">
            <w:pPr>
              <w:pStyle w:val="Tabletext"/>
              <w:rPr>
                <w:rFonts w:eastAsia="SimSun"/>
                <w:lang w:eastAsia="zh-CN"/>
              </w:rPr>
            </w:pPr>
            <w:bookmarkStart w:id="331" w:name="lt_pId386"/>
            <w:r w:rsidRPr="00054E61">
              <w:rPr>
                <w:rFonts w:eastAsia="SimSun"/>
                <w:lang w:eastAsia="zh-CN"/>
              </w:rPr>
              <w:t>ITU-T</w:t>
            </w:r>
            <w:r w:rsidRPr="00054E61">
              <w:rPr>
                <w:rFonts w:eastAsia="SimSun"/>
                <w:lang w:eastAsia="zh-CN"/>
              </w:rPr>
              <w:t>网站的访问量</w:t>
            </w:r>
            <w:r w:rsidRPr="00054E61">
              <w:rPr>
                <w:rFonts w:eastAsia="SimSun" w:hint="eastAsia"/>
                <w:lang w:eastAsia="zh-CN"/>
              </w:rPr>
              <w:t>；</w:t>
            </w:r>
            <w:r w:rsidRPr="00054E61">
              <w:rPr>
                <w:rFonts w:eastAsia="SimSun"/>
                <w:lang w:eastAsia="zh-CN"/>
              </w:rPr>
              <w:t>研究组</w:t>
            </w:r>
            <w:r w:rsidRPr="00054E61">
              <w:rPr>
                <w:rFonts w:eastAsia="SimSun" w:hint="eastAsia"/>
                <w:lang w:eastAsia="zh-CN"/>
              </w:rPr>
              <w:t>（包括区域组）</w:t>
            </w:r>
            <w:r w:rsidRPr="00054E61">
              <w:rPr>
                <w:rFonts w:eastAsia="SimSun"/>
                <w:lang w:eastAsia="zh-CN"/>
              </w:rPr>
              <w:t>的</w:t>
            </w:r>
            <w:r w:rsidRPr="00054E61">
              <w:rPr>
                <w:rFonts w:eastAsia="SimSun" w:hint="eastAsia"/>
                <w:lang w:eastAsia="zh-CN"/>
              </w:rPr>
              <w:t>与会者</w:t>
            </w:r>
            <w:r w:rsidRPr="00054E61">
              <w:rPr>
                <w:rFonts w:eastAsia="SimSun"/>
                <w:lang w:eastAsia="zh-CN"/>
              </w:rPr>
              <w:t>数量</w:t>
            </w:r>
            <w:r w:rsidRPr="00054E61">
              <w:rPr>
                <w:rFonts w:eastAsia="SimSun" w:hint="eastAsia"/>
                <w:lang w:eastAsia="zh-CN"/>
              </w:rPr>
              <w:t>；</w:t>
            </w:r>
            <w:r w:rsidRPr="00054E61">
              <w:rPr>
                <w:rFonts w:eastAsia="SimSun"/>
                <w:lang w:eastAsia="zh-CN"/>
              </w:rPr>
              <w:t>ITU-T</w:t>
            </w:r>
            <w:r w:rsidRPr="00054E61">
              <w:rPr>
                <w:rFonts w:eastAsia="SimSun"/>
                <w:lang w:eastAsia="zh-CN"/>
              </w:rPr>
              <w:t>建议书的下载量</w:t>
            </w:r>
            <w:bookmarkEnd w:id="331"/>
            <w:r w:rsidRPr="00054E61">
              <w:rPr>
                <w:rFonts w:eastAsia="SimSun"/>
                <w:lang w:eastAsia="zh-CN"/>
              </w:rPr>
              <w:t>。</w:t>
            </w:r>
          </w:p>
        </w:tc>
      </w:tr>
      <w:tr w:rsidR="00123CBE" w:rsidTr="005C234B">
        <w:trPr>
          <w:trHeight w:val="223"/>
        </w:trPr>
        <w:tc>
          <w:tcPr>
            <w:tcW w:w="4508" w:type="dxa"/>
            <w:tcBorders>
              <w:top w:val="nil"/>
              <w:bottom w:val="nil"/>
              <w:right w:val="dotted" w:sz="4" w:space="0" w:color="4F81BD" w:themeColor="accent1"/>
            </w:tcBorders>
          </w:tcPr>
          <w:p w:rsidR="00123CBE" w:rsidRPr="00054E61" w:rsidRDefault="00123CBE" w:rsidP="00C262B2">
            <w:pPr>
              <w:pStyle w:val="Tabletext"/>
              <w:rPr>
                <w:rFonts w:eastAsia="SimSun"/>
                <w:lang w:eastAsia="zh-CN"/>
              </w:rPr>
            </w:pPr>
            <w:r w:rsidRPr="00054E61">
              <w:rPr>
                <w:rFonts w:eastAsia="SimSun"/>
                <w:lang w:eastAsia="zh-CN"/>
              </w:rPr>
              <w:t>增加对</w:t>
            </w:r>
            <w:r w:rsidRPr="00054E61">
              <w:rPr>
                <w:rFonts w:eastAsia="SimSun"/>
                <w:lang w:eastAsia="zh-CN"/>
              </w:rPr>
              <w:t>ITU-T</w:t>
            </w:r>
            <w:r w:rsidRPr="00054E61">
              <w:rPr>
                <w:rFonts w:eastAsia="SimSun"/>
                <w:lang w:eastAsia="zh-CN"/>
              </w:rPr>
              <w:t>标准化活动的参与并提高对</w:t>
            </w:r>
            <w:r w:rsidRPr="00054E61">
              <w:rPr>
                <w:rFonts w:eastAsia="SimSun"/>
                <w:lang w:eastAsia="zh-CN"/>
              </w:rPr>
              <w:t>ITU-T</w:t>
            </w:r>
            <w:r w:rsidRPr="00054E61">
              <w:rPr>
                <w:rFonts w:eastAsia="SimSun"/>
                <w:lang w:eastAsia="zh-CN"/>
              </w:rPr>
              <w:t>相关标准的认知</w:t>
            </w:r>
            <w:r w:rsidR="00C262B2">
              <w:rPr>
                <w:rFonts w:eastAsia="SimSun"/>
                <w:lang w:eastAsia="zh-CN"/>
              </w:rPr>
              <w:t>。</w:t>
            </w:r>
          </w:p>
        </w:tc>
        <w:tc>
          <w:tcPr>
            <w:tcW w:w="4508" w:type="dxa"/>
            <w:tcBorders>
              <w:top w:val="nil"/>
              <w:left w:val="dotted" w:sz="4" w:space="0" w:color="4F81BD" w:themeColor="accent1"/>
              <w:bottom w:val="nil"/>
            </w:tcBorders>
          </w:tcPr>
          <w:p w:rsidR="00123CBE" w:rsidRPr="00054E61" w:rsidRDefault="00123CBE" w:rsidP="00C262B2">
            <w:pPr>
              <w:pStyle w:val="Tabletext"/>
              <w:rPr>
                <w:rFonts w:eastAsia="SimSun"/>
                <w:lang w:eastAsia="zh-CN"/>
              </w:rPr>
            </w:pPr>
            <w:bookmarkStart w:id="332" w:name="lt_pId390"/>
            <w:r w:rsidRPr="00054E61">
              <w:rPr>
                <w:rFonts w:eastAsia="SimSun" w:hint="eastAsia"/>
                <w:lang w:eastAsia="zh-CN"/>
              </w:rPr>
              <w:t>同上。</w:t>
            </w:r>
            <w:bookmarkEnd w:id="332"/>
          </w:p>
        </w:tc>
      </w:tr>
      <w:tr w:rsidR="00123CBE" w:rsidTr="005C234B">
        <w:trPr>
          <w:trHeight w:val="223"/>
        </w:trPr>
        <w:tc>
          <w:tcPr>
            <w:tcW w:w="4508" w:type="dxa"/>
            <w:tcBorders>
              <w:top w:val="nil"/>
              <w:bottom w:val="nil"/>
              <w:right w:val="dotted" w:sz="4" w:space="0" w:color="4F81BD" w:themeColor="accent1"/>
            </w:tcBorders>
          </w:tcPr>
          <w:p w:rsidR="00123CBE" w:rsidRPr="00054E61" w:rsidRDefault="00123CBE" w:rsidP="00C262B2">
            <w:pPr>
              <w:pStyle w:val="Tabletext"/>
              <w:rPr>
                <w:rFonts w:eastAsia="SimSun"/>
                <w:lang w:eastAsia="zh-CN"/>
              </w:rPr>
            </w:pPr>
            <w:r w:rsidRPr="00054E61">
              <w:rPr>
                <w:rFonts w:eastAsia="SimSun"/>
                <w:lang w:eastAsia="zh-CN"/>
              </w:rPr>
              <w:t>提高部门知名度</w:t>
            </w:r>
            <w:r w:rsidR="00C262B2">
              <w:rPr>
                <w:rFonts w:eastAsia="SimSun"/>
                <w:lang w:eastAsia="zh-CN"/>
              </w:rPr>
              <w:t>。</w:t>
            </w:r>
          </w:p>
        </w:tc>
        <w:tc>
          <w:tcPr>
            <w:tcW w:w="4508" w:type="dxa"/>
            <w:tcBorders>
              <w:top w:val="nil"/>
              <w:left w:val="dotted" w:sz="4" w:space="0" w:color="4F81BD" w:themeColor="accent1"/>
              <w:bottom w:val="nil"/>
            </w:tcBorders>
          </w:tcPr>
          <w:p w:rsidR="00123CBE" w:rsidRPr="00054E61" w:rsidRDefault="00123CBE" w:rsidP="00C262B2">
            <w:pPr>
              <w:pStyle w:val="Tabletext"/>
              <w:rPr>
                <w:rFonts w:eastAsia="SimSun"/>
                <w:lang w:eastAsia="zh-CN"/>
              </w:rPr>
            </w:pPr>
            <w:bookmarkStart w:id="333" w:name="lt_pId392"/>
            <w:r w:rsidRPr="00054E61">
              <w:rPr>
                <w:rFonts w:eastAsia="SimSun"/>
                <w:lang w:eastAsia="zh-CN"/>
              </w:rPr>
              <w:t>（在日内瓦或日内瓦以外）举办的研究组会议、工作组会议和讲习班次数。</w:t>
            </w:r>
          </w:p>
          <w:p w:rsidR="00123CBE" w:rsidRPr="00054E61" w:rsidRDefault="00123CBE" w:rsidP="00C262B2">
            <w:pPr>
              <w:pStyle w:val="Tabletext"/>
              <w:rPr>
                <w:rFonts w:eastAsia="SimSun"/>
                <w:lang w:eastAsia="zh-CN"/>
              </w:rPr>
            </w:pPr>
            <w:r w:rsidRPr="00054E61">
              <w:rPr>
                <w:rFonts w:eastAsia="SimSun" w:hint="eastAsia"/>
                <w:lang w:eastAsia="zh-CN"/>
              </w:rPr>
              <w:t>报告</w:t>
            </w:r>
            <w:r w:rsidRPr="00054E61">
              <w:rPr>
                <w:rFonts w:eastAsia="SimSun"/>
                <w:lang w:eastAsia="zh-CN"/>
              </w:rPr>
              <w:t>人组会议次数和与会者人数。</w:t>
            </w:r>
          </w:p>
          <w:p w:rsidR="00123CBE" w:rsidRPr="00054E61" w:rsidRDefault="00123CBE" w:rsidP="00C262B2">
            <w:pPr>
              <w:pStyle w:val="Tabletext"/>
              <w:rPr>
                <w:rFonts w:eastAsia="SimSun"/>
                <w:lang w:eastAsia="zh-CN"/>
              </w:rPr>
            </w:pPr>
            <w:r w:rsidRPr="00054E61">
              <w:rPr>
                <w:rFonts w:eastAsia="SimSun"/>
                <w:lang w:eastAsia="zh-CN"/>
              </w:rPr>
              <w:t>电子会议的次数</w:t>
            </w:r>
            <w:r w:rsidRPr="00054E61">
              <w:rPr>
                <w:rFonts w:eastAsia="SimSun" w:hint="eastAsia"/>
                <w:lang w:eastAsia="zh-CN"/>
              </w:rPr>
              <w:t>和</w:t>
            </w:r>
            <w:r w:rsidRPr="00054E61">
              <w:rPr>
                <w:rFonts w:eastAsia="SimSun"/>
                <w:lang w:eastAsia="zh-CN"/>
              </w:rPr>
              <w:t>与会者人数。</w:t>
            </w:r>
          </w:p>
          <w:p w:rsidR="00123CBE" w:rsidRPr="00054E61" w:rsidRDefault="00123CBE" w:rsidP="00C262B2">
            <w:pPr>
              <w:pStyle w:val="Tabletext"/>
              <w:rPr>
                <w:rFonts w:eastAsia="SimSun"/>
                <w:lang w:eastAsia="zh-CN"/>
              </w:rPr>
            </w:pPr>
            <w:r w:rsidRPr="00054E61">
              <w:rPr>
                <w:rFonts w:eastAsia="SimSun" w:hint="eastAsia"/>
                <w:lang w:eastAsia="zh-CN"/>
              </w:rPr>
              <w:t>最</w:t>
            </w:r>
            <w:r w:rsidRPr="00054E61">
              <w:rPr>
                <w:rFonts w:eastAsia="SimSun"/>
                <w:lang w:eastAsia="zh-CN"/>
              </w:rPr>
              <w:t>不发达</w:t>
            </w:r>
            <w:r w:rsidRPr="00054E61">
              <w:rPr>
                <w:rFonts w:eastAsia="SimSun" w:hint="eastAsia"/>
                <w:lang w:eastAsia="zh-CN"/>
              </w:rPr>
              <w:t>国</w:t>
            </w:r>
            <w:r w:rsidRPr="00054E61">
              <w:rPr>
                <w:rFonts w:eastAsia="SimSun"/>
                <w:lang w:eastAsia="zh-CN"/>
              </w:rPr>
              <w:t>家、发展中国家和发达国家（分别计算）与会者提交的文稿数量。</w:t>
            </w:r>
          </w:p>
          <w:p w:rsidR="00123CBE" w:rsidRPr="00054E61" w:rsidRDefault="00123CBE" w:rsidP="00C262B2">
            <w:pPr>
              <w:pStyle w:val="Tabletext"/>
              <w:rPr>
                <w:rFonts w:eastAsia="SimSun"/>
                <w:lang w:eastAsia="zh-CN"/>
              </w:rPr>
            </w:pPr>
            <w:r w:rsidRPr="00054E61">
              <w:rPr>
                <w:rFonts w:eastAsia="SimSun"/>
                <w:lang w:eastAsia="zh-CN"/>
              </w:rPr>
              <w:t>发展中国家</w:t>
            </w:r>
            <w:r w:rsidRPr="00054E61">
              <w:rPr>
                <w:rFonts w:eastAsia="SimSun" w:hint="eastAsia"/>
                <w:lang w:eastAsia="zh-CN"/>
              </w:rPr>
              <w:t>和</w:t>
            </w:r>
            <w:r w:rsidRPr="00054E61">
              <w:rPr>
                <w:rFonts w:eastAsia="SimSun"/>
                <w:lang w:eastAsia="zh-CN"/>
              </w:rPr>
              <w:t>最不发达国家</w:t>
            </w:r>
            <w:r w:rsidRPr="00054E61">
              <w:rPr>
                <w:rFonts w:eastAsia="SimSun" w:hint="eastAsia"/>
                <w:lang w:eastAsia="zh-CN"/>
              </w:rPr>
              <w:t>所占</w:t>
            </w:r>
            <w:r w:rsidRPr="00054E61">
              <w:rPr>
                <w:rFonts w:eastAsia="SimSun"/>
                <w:lang w:eastAsia="zh-CN"/>
              </w:rPr>
              <w:t>领导职位（研究组正副主席、报告人主席、编辑等）的百分比。</w:t>
            </w:r>
            <w:bookmarkEnd w:id="333"/>
          </w:p>
        </w:tc>
      </w:tr>
    </w:tbl>
    <w:p w:rsidR="0087447C" w:rsidRDefault="0087447C" w:rsidP="00F42151">
      <w:pPr>
        <w:keepNext/>
        <w:snapToGrid w:val="0"/>
        <w:spacing w:before="240" w:after="120"/>
        <w:jc w:val="numTab"/>
        <w:rPr>
          <w:rFonts w:asciiTheme="minorHAnsi" w:eastAsia="STKaiti" w:hAnsiTheme="minorHAnsi"/>
          <w:b/>
          <w:bCs/>
          <w:iCs/>
          <w:color w:val="002060"/>
          <w:lang w:eastAsia="zh-CN"/>
        </w:rPr>
      </w:pPr>
      <w:r>
        <w:rPr>
          <w:rFonts w:asciiTheme="minorHAnsi" w:eastAsia="STKaiti" w:hAnsiTheme="minorHAnsi"/>
          <w:b/>
          <w:bCs/>
          <w:iCs/>
          <w:color w:val="002060"/>
          <w:lang w:eastAsia="zh-CN"/>
        </w:rPr>
        <w:br w:type="page"/>
      </w:r>
    </w:p>
    <w:p w:rsidR="00123CBE" w:rsidRPr="002042D7" w:rsidRDefault="00123CBE" w:rsidP="00F42151">
      <w:pPr>
        <w:keepNext/>
        <w:snapToGrid w:val="0"/>
        <w:spacing w:before="240" w:after="120"/>
        <w:jc w:val="numTab"/>
        <w:rPr>
          <w:rFonts w:asciiTheme="minorHAnsi" w:hAnsiTheme="minorHAnsi"/>
          <w:b/>
          <w:bCs/>
          <w:color w:val="002060"/>
          <w:highlight w:val="lightGray"/>
          <w:lang w:eastAsia="zh-CN"/>
        </w:rPr>
      </w:pPr>
      <w:r w:rsidRPr="001748C8">
        <w:rPr>
          <w:rFonts w:asciiTheme="minorHAnsi" w:eastAsia="STKaiti" w:hAnsiTheme="minorHAnsi" w:hint="eastAsia"/>
          <w:b/>
          <w:bCs/>
          <w:iCs/>
          <w:color w:val="002060"/>
          <w:lang w:eastAsia="zh-CN"/>
        </w:rPr>
        <w:t>计划费用概要</w:t>
      </w:r>
    </w:p>
    <w:p w:rsidR="00123CBE" w:rsidRDefault="005C234B" w:rsidP="00123CBE">
      <w:pPr>
        <w:jc w:val="center"/>
      </w:pPr>
      <w:r>
        <w:rPr>
          <w:noProof/>
          <w:lang w:eastAsia="zh-CN"/>
        </w:rPr>
        <w:drawing>
          <wp:inline distT="0" distB="0" distL="0" distR="0">
            <wp:extent cx="5731510" cy="2907030"/>
            <wp:effectExtent l="0" t="0" r="2540" b="762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Capture.PNG"/>
                    <pic:cNvPicPr/>
                  </pic:nvPicPr>
                  <pic:blipFill>
                    <a:blip r:embed="rId81">
                      <a:extLst>
                        <a:ext uri="{28A0092B-C50C-407E-A947-70E740481C1C}">
                          <a14:useLocalDpi xmlns:a14="http://schemas.microsoft.com/office/drawing/2010/main" val="0"/>
                        </a:ext>
                      </a:extLst>
                    </a:blip>
                    <a:stretch>
                      <a:fillRect/>
                    </a:stretch>
                  </pic:blipFill>
                  <pic:spPr>
                    <a:xfrm>
                      <a:off x="0" y="0"/>
                      <a:ext cx="5731510" cy="2907030"/>
                    </a:xfrm>
                    <a:prstGeom prst="rect">
                      <a:avLst/>
                    </a:prstGeom>
                  </pic:spPr>
                </pic:pic>
              </a:graphicData>
            </a:graphic>
          </wp:inline>
        </w:drawing>
      </w:r>
    </w:p>
    <w:p w:rsidR="00123CBE" w:rsidRPr="00E13B24" w:rsidRDefault="00123CBE" w:rsidP="0056118F">
      <w:pPr>
        <w:pStyle w:val="Heading2"/>
        <w:rPr>
          <w:rFonts w:asciiTheme="minorHAnsi" w:hAnsiTheme="minorHAnsi"/>
          <w:b w:val="0"/>
          <w:bCs/>
          <w:color w:val="002060"/>
          <w:lang w:eastAsia="zh-CN"/>
        </w:rPr>
      </w:pPr>
      <w:r>
        <w:rPr>
          <w:lang w:eastAsia="zh-CN"/>
        </w:rPr>
        <w:br w:type="page"/>
      </w:r>
      <w:bookmarkStart w:id="334" w:name="lt_pId398"/>
      <w:bookmarkStart w:id="335" w:name="_Toc7442900"/>
      <w:bookmarkStart w:id="336" w:name="_Toc7443565"/>
      <w:r w:rsidRPr="002D3CA0">
        <w:rPr>
          <w:rFonts w:asciiTheme="minorHAnsi" w:hAnsiTheme="minorHAnsi"/>
          <w:bCs/>
          <w:color w:val="00B0F0"/>
          <w:lang w:eastAsia="zh-CN"/>
        </w:rPr>
        <w:lastRenderedPageBreak/>
        <w:t>II</w:t>
      </w:r>
      <w:r>
        <w:rPr>
          <w:rFonts w:asciiTheme="minorHAnsi" w:hAnsiTheme="minorHAnsi"/>
          <w:bCs/>
          <w:color w:val="002060"/>
          <w:lang w:eastAsia="zh-CN"/>
        </w:rPr>
        <w:t>.4.</w:t>
      </w:r>
      <w:r w:rsidRPr="00467B01">
        <w:rPr>
          <w:rFonts w:asciiTheme="minorHAnsi" w:hAnsiTheme="minorHAnsi"/>
          <w:bCs/>
          <w:color w:val="002060"/>
          <w:lang w:eastAsia="zh-CN"/>
        </w:rPr>
        <w:t>5 – T.5</w:t>
      </w:r>
      <w:r w:rsidRPr="00F92DCB">
        <w:rPr>
          <w:rFonts w:asciiTheme="minorHAnsi" w:hAnsiTheme="minorHAnsi" w:hint="eastAsia"/>
          <w:bCs/>
          <w:color w:val="002060"/>
          <w:lang w:eastAsia="zh-CN"/>
        </w:rPr>
        <w:t>与标准化机构的合作</w:t>
      </w:r>
      <w:bookmarkEnd w:id="334"/>
      <w:bookmarkEnd w:id="335"/>
      <w:bookmarkEnd w:id="336"/>
    </w:p>
    <w:p w:rsidR="00123CBE" w:rsidRPr="00F819AA" w:rsidRDefault="00123CBE" w:rsidP="00F42151">
      <w:pPr>
        <w:keepNext/>
        <w:snapToGrid w:val="0"/>
        <w:spacing w:before="240" w:after="120"/>
        <w:jc w:val="mediumKashida"/>
        <w:rPr>
          <w:rFonts w:asciiTheme="minorHAnsi" w:eastAsia="STKaiti" w:hAnsiTheme="minorHAnsi"/>
          <w:b/>
          <w:bCs/>
          <w:iCs/>
          <w:color w:val="002060"/>
          <w:highlight w:val="lightGray"/>
          <w:lang w:eastAsia="zh-CN"/>
        </w:rPr>
      </w:pPr>
      <w:r w:rsidRPr="00F819AA">
        <w:rPr>
          <w:rFonts w:asciiTheme="minorHAnsi" w:eastAsia="STKaiti" w:hAnsiTheme="minorHAnsi"/>
          <w:b/>
          <w:bCs/>
          <w:iCs/>
          <w:color w:val="002060"/>
          <w:lang w:eastAsia="zh-CN"/>
        </w:rPr>
        <w:t>部门目标描述</w:t>
      </w:r>
    </w:p>
    <w:p w:rsidR="00123CBE" w:rsidRDefault="00123CBE" w:rsidP="00054E61">
      <w:pPr>
        <w:snapToGrid w:val="0"/>
        <w:ind w:firstLineChars="200" w:firstLine="480"/>
        <w:rPr>
          <w:rFonts w:asciiTheme="minorHAnsi" w:hAnsiTheme="minorHAnsi"/>
          <w:lang w:eastAsia="zh-CN"/>
        </w:rPr>
      </w:pPr>
      <w:bookmarkStart w:id="337" w:name="lt_pId400"/>
      <w:r w:rsidRPr="005F4BF4">
        <w:rPr>
          <w:rFonts w:asciiTheme="minorHAnsi" w:hAnsiTheme="minorHAnsi" w:hint="eastAsia"/>
          <w:lang w:eastAsia="zh-CN"/>
        </w:rPr>
        <w:t>扩大并促进与国际</w:t>
      </w:r>
      <w:r>
        <w:rPr>
          <w:rFonts w:asciiTheme="minorHAnsi" w:hAnsiTheme="minorHAnsi" w:hint="eastAsia"/>
          <w:lang w:eastAsia="zh-CN"/>
        </w:rPr>
        <w:t>、</w:t>
      </w:r>
      <w:r w:rsidRPr="005F4BF4">
        <w:rPr>
          <w:rFonts w:asciiTheme="minorHAnsi" w:hAnsiTheme="minorHAnsi" w:hint="eastAsia"/>
          <w:lang w:eastAsia="zh-CN"/>
        </w:rPr>
        <w:t>区域性和国家标准化机构的合作</w:t>
      </w:r>
      <w:r>
        <w:rPr>
          <w:rFonts w:asciiTheme="minorHAnsi" w:hAnsiTheme="minorHAnsi" w:hint="eastAsia"/>
          <w:lang w:eastAsia="zh-CN"/>
        </w:rPr>
        <w:t>。</w:t>
      </w:r>
      <w:bookmarkEnd w:id="337"/>
    </w:p>
    <w:p w:rsidR="00123CBE" w:rsidRDefault="00123CBE" w:rsidP="00054E61">
      <w:pPr>
        <w:snapToGrid w:val="0"/>
        <w:ind w:firstLineChars="200" w:firstLine="480"/>
        <w:rPr>
          <w:rFonts w:asciiTheme="minorHAnsi" w:hAnsiTheme="minorHAnsi"/>
          <w:lang w:eastAsia="zh-CN"/>
        </w:rPr>
      </w:pPr>
      <w:bookmarkStart w:id="338" w:name="lt_pId401"/>
      <w:r>
        <w:rPr>
          <w:rFonts w:asciiTheme="minorHAnsi" w:hAnsiTheme="minorHAnsi" w:hint="eastAsia"/>
          <w:lang w:eastAsia="zh-CN"/>
        </w:rPr>
        <w:t>部门目标</w:t>
      </w:r>
      <w:r>
        <w:rPr>
          <w:rFonts w:asciiTheme="minorHAnsi" w:hAnsiTheme="minorHAnsi"/>
          <w:lang w:eastAsia="zh-CN"/>
        </w:rPr>
        <w:t>T.5</w:t>
      </w:r>
      <w:r>
        <w:rPr>
          <w:rFonts w:asciiTheme="minorHAnsi" w:hAnsiTheme="minorHAnsi" w:hint="eastAsia"/>
          <w:lang w:eastAsia="zh-CN"/>
        </w:rPr>
        <w:t>在</w:t>
      </w:r>
      <w:r>
        <w:rPr>
          <w:rFonts w:asciiTheme="minorHAnsi" w:hAnsiTheme="minorHAnsi" w:hint="eastAsia"/>
          <w:lang w:eastAsia="zh-CN"/>
        </w:rPr>
        <w:t>2020-2021</w:t>
      </w:r>
      <w:r>
        <w:rPr>
          <w:rFonts w:asciiTheme="minorHAnsi" w:hAnsiTheme="minorHAnsi" w:hint="eastAsia"/>
          <w:lang w:eastAsia="zh-CN"/>
        </w:rPr>
        <w:t>年</w:t>
      </w:r>
      <w:r w:rsidRPr="00054E61">
        <w:rPr>
          <w:rFonts w:hint="eastAsia"/>
          <w:lang w:eastAsia="zh-CN"/>
        </w:rPr>
        <w:t>使用</w:t>
      </w:r>
      <w:r>
        <w:rPr>
          <w:rFonts w:asciiTheme="minorHAnsi" w:hAnsiTheme="minorHAnsi"/>
          <w:lang w:eastAsia="zh-CN"/>
        </w:rPr>
        <w:t>4.08%</w:t>
      </w:r>
      <w:r>
        <w:rPr>
          <w:rFonts w:asciiTheme="minorHAnsi" w:hAnsiTheme="minorHAnsi" w:hint="eastAsia"/>
          <w:lang w:eastAsia="zh-CN"/>
        </w:rPr>
        <w:t>的</w:t>
      </w:r>
      <w:r>
        <w:rPr>
          <w:rFonts w:asciiTheme="minorHAnsi" w:hAnsiTheme="minorHAnsi" w:hint="eastAsia"/>
          <w:lang w:eastAsia="zh-CN"/>
        </w:rPr>
        <w:t>ITU-T</w:t>
      </w:r>
      <w:r>
        <w:rPr>
          <w:rFonts w:asciiTheme="minorHAnsi" w:hAnsiTheme="minorHAnsi" w:hint="eastAsia"/>
          <w:lang w:eastAsia="zh-CN"/>
        </w:rPr>
        <w:t>部门目标计划资源或</w:t>
      </w:r>
      <w:r>
        <w:rPr>
          <w:rFonts w:asciiTheme="minorHAnsi" w:hAnsiTheme="minorHAnsi"/>
          <w:lang w:eastAsia="zh-CN"/>
        </w:rPr>
        <w:t>0.70%</w:t>
      </w:r>
      <w:r>
        <w:rPr>
          <w:rFonts w:asciiTheme="minorHAnsi" w:hAnsiTheme="minorHAnsi" w:hint="eastAsia"/>
          <w:lang w:eastAsia="zh-CN"/>
        </w:rPr>
        <w:t>的国际电联计划资源</w:t>
      </w:r>
      <w:r>
        <w:rPr>
          <w:rFonts w:asciiTheme="minorHAnsi" w:hAnsiTheme="minorHAnsi"/>
          <w:lang w:eastAsia="zh-CN"/>
        </w:rPr>
        <w:t>。</w:t>
      </w:r>
    </w:p>
    <w:bookmarkEnd w:id="338"/>
    <w:p w:rsidR="00123CBE" w:rsidRPr="00702B61" w:rsidRDefault="00123CBE" w:rsidP="00F42151">
      <w:pPr>
        <w:keepNext/>
        <w:snapToGrid w:val="0"/>
        <w:rPr>
          <w:rFonts w:asciiTheme="minorHAnsi" w:hAnsiTheme="minorHAnsi"/>
          <w:b/>
          <w:bCs/>
          <w:color w:val="002060"/>
          <w:highlight w:val="lightGray"/>
          <w:lang w:eastAsia="zh-CN"/>
        </w:rPr>
      </w:pPr>
      <w:r>
        <w:rPr>
          <w:rFonts w:asciiTheme="minorHAnsi" w:eastAsia="STKaiti" w:hAnsiTheme="minorHAnsi" w:hint="eastAsia"/>
          <w:b/>
          <w:bCs/>
          <w:iCs/>
          <w:color w:val="002060"/>
          <w:lang w:eastAsia="zh-CN"/>
        </w:rPr>
        <w:t>关键预期结果和衡量的说明</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23CBE" w:rsidRPr="002D3CA0" w:rsidTr="005C234B">
        <w:trPr>
          <w:trHeight w:val="586"/>
        </w:trPr>
        <w:tc>
          <w:tcPr>
            <w:tcW w:w="4508" w:type="dxa"/>
            <w:tcBorders>
              <w:bottom w:val="single" w:sz="12" w:space="0" w:color="4F81BD" w:themeColor="accent1"/>
              <w:right w:val="dotted" w:sz="4" w:space="0" w:color="4F81BD" w:themeColor="accent1"/>
            </w:tcBorders>
          </w:tcPr>
          <w:p w:rsidR="00123CBE" w:rsidRPr="002D3CA0" w:rsidRDefault="00123CBE" w:rsidP="005C234B">
            <w:pPr>
              <w:jc w:val="center"/>
              <w:rPr>
                <w:rFonts w:asciiTheme="minorHAnsi" w:hAnsiTheme="minorHAnsi"/>
                <w:b/>
                <w:bCs/>
                <w:i/>
                <w:iCs/>
                <w:color w:val="002060"/>
                <w:highlight w:val="lightGray"/>
              </w:rPr>
            </w:pPr>
            <w:r>
              <w:rPr>
                <w:rFonts w:asciiTheme="minorEastAsia" w:eastAsia="STKaiti" w:hAnsiTheme="minorEastAsia" w:hint="eastAsia"/>
                <w:b/>
                <w:bCs/>
                <w:iCs/>
                <w:color w:val="002060"/>
                <w:lang w:eastAsia="zh-CN"/>
              </w:rPr>
              <w:t>关键成果</w:t>
            </w:r>
          </w:p>
        </w:tc>
        <w:tc>
          <w:tcPr>
            <w:tcW w:w="4508" w:type="dxa"/>
            <w:tcBorders>
              <w:left w:val="dotted" w:sz="4" w:space="0" w:color="4F81BD" w:themeColor="accent1"/>
              <w:bottom w:val="single" w:sz="12" w:space="0" w:color="4F81BD" w:themeColor="accent1"/>
            </w:tcBorders>
          </w:tcPr>
          <w:p w:rsidR="00123CBE" w:rsidRPr="002D3CA0" w:rsidRDefault="00123CBE" w:rsidP="005C234B">
            <w:pPr>
              <w:ind w:left="204"/>
              <w:jc w:val="center"/>
              <w:rPr>
                <w:rFonts w:asciiTheme="minorHAnsi" w:hAnsiTheme="minorHAnsi"/>
                <w:b/>
                <w:bCs/>
                <w:i/>
                <w:iCs/>
                <w:color w:val="002060"/>
                <w:highlight w:val="lightGray"/>
              </w:rPr>
            </w:pPr>
            <w:r>
              <w:rPr>
                <w:rFonts w:asciiTheme="minorEastAsia" w:eastAsia="STKaiti" w:hAnsiTheme="minorEastAsia" w:hint="eastAsia"/>
                <w:b/>
                <w:bCs/>
                <w:iCs/>
                <w:color w:val="002060"/>
                <w:lang w:eastAsia="zh-CN"/>
              </w:rPr>
              <w:t>关键成果指标</w:t>
            </w:r>
          </w:p>
        </w:tc>
      </w:tr>
      <w:tr w:rsidR="00123CBE" w:rsidTr="005C234B">
        <w:trPr>
          <w:trHeight w:val="223"/>
        </w:trPr>
        <w:tc>
          <w:tcPr>
            <w:tcW w:w="4508" w:type="dxa"/>
          </w:tcPr>
          <w:p w:rsidR="00123CBE" w:rsidRPr="00054E61" w:rsidRDefault="00123CBE" w:rsidP="00C262B2">
            <w:pPr>
              <w:pStyle w:val="Tabletext"/>
              <w:rPr>
                <w:rFonts w:eastAsia="SimSun"/>
                <w:lang w:eastAsia="zh-CN"/>
              </w:rPr>
            </w:pPr>
            <w:r w:rsidRPr="00054E61">
              <w:rPr>
                <w:rFonts w:eastAsia="SimSun"/>
                <w:lang w:eastAsia="zh-CN"/>
              </w:rPr>
              <w:t>增加与其他标准化组织之间的沟通</w:t>
            </w:r>
            <w:r w:rsidR="00C262B2">
              <w:rPr>
                <w:rFonts w:eastAsia="SimSun"/>
                <w:lang w:eastAsia="zh-CN"/>
              </w:rPr>
              <w:t>。</w:t>
            </w:r>
          </w:p>
        </w:tc>
        <w:tc>
          <w:tcPr>
            <w:tcW w:w="4508" w:type="dxa"/>
          </w:tcPr>
          <w:p w:rsidR="00123CBE" w:rsidRPr="00054E61" w:rsidRDefault="00123CBE" w:rsidP="00C262B2">
            <w:pPr>
              <w:pStyle w:val="Tabletext"/>
              <w:rPr>
                <w:rFonts w:eastAsia="SimSun"/>
                <w:lang w:eastAsia="zh-CN"/>
              </w:rPr>
            </w:pPr>
            <w:r w:rsidRPr="00054E61">
              <w:rPr>
                <w:rFonts w:eastAsia="SimSun"/>
                <w:lang w:eastAsia="zh-CN"/>
              </w:rPr>
              <w:t>与其他组织联合组织或举办的会议</w:t>
            </w:r>
            <w:r w:rsidRPr="00054E61">
              <w:rPr>
                <w:rFonts w:eastAsia="SimSun"/>
                <w:lang w:eastAsia="zh-CN"/>
              </w:rPr>
              <w:t>/</w:t>
            </w:r>
            <w:r w:rsidR="00C262B2">
              <w:rPr>
                <w:rFonts w:eastAsia="SimSun"/>
                <w:lang w:eastAsia="zh-CN"/>
              </w:rPr>
              <w:t>讲习班数量。</w:t>
            </w:r>
          </w:p>
          <w:p w:rsidR="00123CBE" w:rsidRPr="00054E61" w:rsidRDefault="00123CBE" w:rsidP="00C262B2">
            <w:pPr>
              <w:pStyle w:val="Tabletext"/>
              <w:rPr>
                <w:rFonts w:eastAsia="SimSun"/>
                <w:lang w:eastAsia="zh-CN"/>
              </w:rPr>
            </w:pPr>
            <w:r w:rsidRPr="00054E61">
              <w:rPr>
                <w:rFonts w:eastAsia="SimSun"/>
                <w:lang w:eastAsia="zh-CN"/>
              </w:rPr>
              <w:t>联络函的数量</w:t>
            </w:r>
            <w:r w:rsidR="00C262B2">
              <w:rPr>
                <w:rFonts w:eastAsia="SimSun"/>
                <w:lang w:eastAsia="zh-CN"/>
              </w:rPr>
              <w:t>。</w:t>
            </w:r>
          </w:p>
        </w:tc>
      </w:tr>
      <w:tr w:rsidR="00123CBE" w:rsidTr="005C234B">
        <w:trPr>
          <w:trHeight w:val="223"/>
        </w:trPr>
        <w:tc>
          <w:tcPr>
            <w:tcW w:w="4508" w:type="dxa"/>
          </w:tcPr>
          <w:p w:rsidR="00123CBE" w:rsidRPr="00054E61" w:rsidRDefault="00123CBE" w:rsidP="00C262B2">
            <w:pPr>
              <w:pStyle w:val="Tabletext"/>
              <w:rPr>
                <w:rFonts w:eastAsia="SimSun"/>
                <w:lang w:eastAsia="zh-CN"/>
              </w:rPr>
            </w:pPr>
            <w:r w:rsidRPr="00054E61">
              <w:rPr>
                <w:rFonts w:eastAsia="SimSun"/>
                <w:lang w:eastAsia="zh-CN"/>
              </w:rPr>
              <w:t>减少相互冲突的标准数量</w:t>
            </w:r>
            <w:r w:rsidR="00C262B2">
              <w:rPr>
                <w:rFonts w:eastAsia="SimSun"/>
                <w:lang w:eastAsia="zh-CN"/>
              </w:rPr>
              <w:t>。</w:t>
            </w:r>
          </w:p>
        </w:tc>
        <w:tc>
          <w:tcPr>
            <w:tcW w:w="4508" w:type="dxa"/>
          </w:tcPr>
          <w:p w:rsidR="00123CBE" w:rsidRPr="00054E61" w:rsidRDefault="00123CBE" w:rsidP="00C262B2">
            <w:pPr>
              <w:pStyle w:val="Tabletext"/>
              <w:rPr>
                <w:rFonts w:eastAsia="SimSun"/>
                <w:lang w:eastAsia="zh-CN"/>
              </w:rPr>
            </w:pPr>
            <w:r w:rsidRPr="00054E61">
              <w:rPr>
                <w:rFonts w:eastAsia="SimSun"/>
                <w:lang w:eastAsia="zh-CN"/>
              </w:rPr>
              <w:t>与其他组织联合制定的标准数量</w:t>
            </w:r>
            <w:r w:rsidR="00C262B2">
              <w:rPr>
                <w:rFonts w:eastAsia="SimSun"/>
                <w:lang w:eastAsia="zh-CN"/>
              </w:rPr>
              <w:t>。</w:t>
            </w:r>
          </w:p>
        </w:tc>
      </w:tr>
      <w:tr w:rsidR="00123CBE" w:rsidTr="005C234B">
        <w:trPr>
          <w:trHeight w:val="223"/>
        </w:trPr>
        <w:tc>
          <w:tcPr>
            <w:tcW w:w="4508" w:type="dxa"/>
          </w:tcPr>
          <w:p w:rsidR="00123CBE" w:rsidRPr="00054E61" w:rsidRDefault="00123CBE" w:rsidP="00C262B2">
            <w:pPr>
              <w:pStyle w:val="Tabletext"/>
              <w:rPr>
                <w:rFonts w:eastAsia="SimSun"/>
                <w:lang w:eastAsia="zh-CN"/>
              </w:rPr>
            </w:pPr>
            <w:r w:rsidRPr="00054E61">
              <w:rPr>
                <w:rFonts w:eastAsia="SimSun"/>
                <w:lang w:eastAsia="zh-CN"/>
              </w:rPr>
              <w:t>增加与其他组织的签订的谅解备忘录</w:t>
            </w:r>
            <w:r w:rsidRPr="00054E61">
              <w:rPr>
                <w:rFonts w:eastAsia="SimSun"/>
                <w:lang w:eastAsia="zh-CN"/>
              </w:rPr>
              <w:t>/</w:t>
            </w:r>
            <w:r w:rsidRPr="00054E61">
              <w:rPr>
                <w:rFonts w:eastAsia="SimSun"/>
                <w:lang w:eastAsia="zh-CN"/>
              </w:rPr>
              <w:t>协作协议数量</w:t>
            </w:r>
            <w:r w:rsidR="00C262B2">
              <w:rPr>
                <w:rFonts w:eastAsia="SimSun"/>
                <w:lang w:eastAsia="zh-CN"/>
              </w:rPr>
              <w:t>。</w:t>
            </w:r>
          </w:p>
        </w:tc>
        <w:tc>
          <w:tcPr>
            <w:tcW w:w="4508" w:type="dxa"/>
          </w:tcPr>
          <w:p w:rsidR="00123CBE" w:rsidRPr="00054E61" w:rsidRDefault="00123CBE" w:rsidP="00C262B2">
            <w:pPr>
              <w:pStyle w:val="Tabletext"/>
              <w:rPr>
                <w:rFonts w:eastAsia="SimSun"/>
                <w:lang w:eastAsia="zh-CN"/>
              </w:rPr>
            </w:pPr>
            <w:r w:rsidRPr="00054E61">
              <w:rPr>
                <w:rFonts w:eastAsia="SimSun"/>
                <w:lang w:eastAsia="zh-CN"/>
              </w:rPr>
              <w:t>与其他</w:t>
            </w:r>
            <w:r w:rsidRPr="00054E61">
              <w:rPr>
                <w:rFonts w:eastAsia="SimSun" w:hint="eastAsia"/>
                <w:lang w:eastAsia="zh-CN"/>
              </w:rPr>
              <w:t>组织</w:t>
            </w:r>
            <w:r w:rsidRPr="00054E61">
              <w:rPr>
                <w:rFonts w:eastAsia="SimSun"/>
                <w:lang w:eastAsia="zh-CN"/>
              </w:rPr>
              <w:t>达成的协议数量</w:t>
            </w:r>
            <w:r w:rsidR="00C262B2">
              <w:rPr>
                <w:rFonts w:eastAsia="SimSun"/>
                <w:lang w:eastAsia="zh-CN"/>
              </w:rPr>
              <w:t>。</w:t>
            </w:r>
          </w:p>
        </w:tc>
      </w:tr>
      <w:tr w:rsidR="00123CBE" w:rsidTr="00C262B2">
        <w:trPr>
          <w:trHeight w:val="223"/>
        </w:trPr>
        <w:tc>
          <w:tcPr>
            <w:tcW w:w="4508" w:type="dxa"/>
            <w:tcBorders>
              <w:bottom w:val="nil"/>
            </w:tcBorders>
          </w:tcPr>
          <w:p w:rsidR="00123CBE" w:rsidRPr="00054E61" w:rsidRDefault="00123CBE" w:rsidP="00C262B2">
            <w:pPr>
              <w:pStyle w:val="Tabletext"/>
              <w:rPr>
                <w:rFonts w:eastAsia="SimSun"/>
                <w:lang w:eastAsia="zh-CN"/>
              </w:rPr>
            </w:pPr>
            <w:r w:rsidRPr="00054E61">
              <w:rPr>
                <w:rFonts w:eastAsia="SimSun"/>
                <w:lang w:eastAsia="zh-CN"/>
              </w:rPr>
              <w:t>增加符合</w:t>
            </w:r>
            <w:r w:rsidRPr="00054E61">
              <w:rPr>
                <w:rFonts w:eastAsia="SimSun"/>
                <w:lang w:eastAsia="zh-CN"/>
              </w:rPr>
              <w:t>ITU-T A.4</w:t>
            </w:r>
            <w:r w:rsidRPr="00054E61">
              <w:rPr>
                <w:rFonts w:eastAsia="SimSun"/>
                <w:lang w:eastAsia="zh-CN"/>
              </w:rPr>
              <w:t>、</w:t>
            </w:r>
            <w:r w:rsidRPr="00054E61">
              <w:rPr>
                <w:rFonts w:eastAsia="SimSun"/>
                <w:lang w:eastAsia="zh-CN"/>
              </w:rPr>
              <w:t>A.5</w:t>
            </w:r>
            <w:r w:rsidRPr="00054E61">
              <w:rPr>
                <w:rFonts w:eastAsia="SimSun"/>
                <w:lang w:eastAsia="zh-CN"/>
              </w:rPr>
              <w:t>和</w:t>
            </w:r>
            <w:r w:rsidRPr="00054E61">
              <w:rPr>
                <w:rFonts w:eastAsia="SimSun"/>
                <w:lang w:eastAsia="zh-CN"/>
              </w:rPr>
              <w:t>A.6</w:t>
            </w:r>
            <w:r w:rsidRPr="00054E61">
              <w:rPr>
                <w:rFonts w:eastAsia="SimSun"/>
                <w:lang w:eastAsia="zh-CN"/>
              </w:rPr>
              <w:t>标准的组织数量</w:t>
            </w:r>
            <w:r w:rsidR="00C262B2">
              <w:rPr>
                <w:rFonts w:eastAsia="SimSun"/>
                <w:lang w:eastAsia="zh-CN"/>
              </w:rPr>
              <w:t>。</w:t>
            </w:r>
          </w:p>
        </w:tc>
        <w:tc>
          <w:tcPr>
            <w:tcW w:w="4508" w:type="dxa"/>
          </w:tcPr>
          <w:p w:rsidR="00123CBE" w:rsidRPr="00054E61" w:rsidRDefault="00123CBE" w:rsidP="00C262B2">
            <w:pPr>
              <w:pStyle w:val="Tabletext"/>
              <w:rPr>
                <w:rFonts w:eastAsia="SimSun"/>
                <w:lang w:eastAsia="zh-CN"/>
              </w:rPr>
            </w:pPr>
            <w:r w:rsidRPr="00054E61">
              <w:rPr>
                <w:rFonts w:eastAsia="SimSun"/>
                <w:lang w:eastAsia="zh-CN"/>
              </w:rPr>
              <w:t>符合</w:t>
            </w:r>
            <w:r w:rsidRPr="00054E61">
              <w:rPr>
                <w:rFonts w:eastAsia="SimSun"/>
                <w:lang w:eastAsia="zh-CN"/>
              </w:rPr>
              <w:t>ITU-T A.4/5/6</w:t>
            </w:r>
            <w:r w:rsidRPr="00054E61">
              <w:rPr>
                <w:rFonts w:eastAsia="SimSun"/>
                <w:lang w:eastAsia="zh-CN"/>
              </w:rPr>
              <w:t>标准的数量</w:t>
            </w:r>
            <w:r w:rsidR="00C262B2">
              <w:rPr>
                <w:rFonts w:eastAsia="SimSun"/>
                <w:lang w:eastAsia="zh-CN"/>
              </w:rPr>
              <w:t>。</w:t>
            </w:r>
          </w:p>
        </w:tc>
      </w:tr>
      <w:tr w:rsidR="00123CBE" w:rsidTr="00C262B2">
        <w:trPr>
          <w:trHeight w:val="223"/>
        </w:trPr>
        <w:tc>
          <w:tcPr>
            <w:tcW w:w="4508" w:type="dxa"/>
            <w:tcBorders>
              <w:bottom w:val="nil"/>
              <w:right w:val="nil"/>
            </w:tcBorders>
          </w:tcPr>
          <w:p w:rsidR="00123CBE" w:rsidRPr="00054E61" w:rsidRDefault="00123CBE" w:rsidP="00C262B2">
            <w:pPr>
              <w:pStyle w:val="Tabletext"/>
              <w:rPr>
                <w:rFonts w:eastAsia="SimSun"/>
                <w:lang w:eastAsia="zh-CN"/>
              </w:rPr>
            </w:pPr>
            <w:r w:rsidRPr="00054E61">
              <w:rPr>
                <w:rFonts w:eastAsia="SimSun"/>
                <w:lang w:eastAsia="zh-CN"/>
              </w:rPr>
              <w:t>增加与其他组织联合主办的讲习班</w:t>
            </w:r>
            <w:r w:rsidRPr="00054E61">
              <w:rPr>
                <w:rFonts w:eastAsia="SimSun"/>
                <w:lang w:eastAsia="zh-CN"/>
              </w:rPr>
              <w:t>/</w:t>
            </w:r>
            <w:r w:rsidRPr="00054E61">
              <w:rPr>
                <w:rFonts w:eastAsia="SimSun"/>
                <w:lang w:eastAsia="zh-CN"/>
              </w:rPr>
              <w:t>活动数量</w:t>
            </w:r>
            <w:r w:rsidR="00C262B2">
              <w:rPr>
                <w:rFonts w:eastAsia="SimSun"/>
                <w:lang w:eastAsia="zh-CN"/>
              </w:rPr>
              <w:t>。</w:t>
            </w:r>
          </w:p>
        </w:tc>
        <w:tc>
          <w:tcPr>
            <w:tcW w:w="4508" w:type="dxa"/>
            <w:tcBorders>
              <w:top w:val="nil"/>
              <w:left w:val="nil"/>
              <w:bottom w:val="nil"/>
            </w:tcBorders>
          </w:tcPr>
          <w:p w:rsidR="00123CBE" w:rsidRPr="00054E61" w:rsidRDefault="00123CBE" w:rsidP="00C262B2">
            <w:pPr>
              <w:pStyle w:val="Tabletext"/>
              <w:rPr>
                <w:rFonts w:eastAsia="SimSun"/>
                <w:lang w:eastAsia="zh-CN"/>
              </w:rPr>
            </w:pPr>
            <w:bookmarkStart w:id="339" w:name="lt_pId415"/>
            <w:r w:rsidRPr="00054E61">
              <w:rPr>
                <w:rFonts w:eastAsia="SimSun" w:hint="eastAsia"/>
                <w:lang w:eastAsia="zh-CN"/>
              </w:rPr>
              <w:t>同上</w:t>
            </w:r>
            <w:bookmarkEnd w:id="339"/>
            <w:r w:rsidR="00C262B2">
              <w:rPr>
                <w:rFonts w:eastAsia="SimSun" w:hint="eastAsia"/>
                <w:lang w:eastAsia="zh-CN"/>
              </w:rPr>
              <w:t>。</w:t>
            </w:r>
          </w:p>
        </w:tc>
      </w:tr>
    </w:tbl>
    <w:p w:rsidR="00123CBE" w:rsidRPr="002042D7" w:rsidRDefault="00123CBE" w:rsidP="00F42151">
      <w:pPr>
        <w:keepNext/>
        <w:snapToGrid w:val="0"/>
        <w:spacing w:before="240" w:after="120"/>
        <w:jc w:val="numTab"/>
        <w:rPr>
          <w:rFonts w:asciiTheme="minorHAnsi" w:hAnsiTheme="minorHAnsi"/>
          <w:b/>
          <w:bCs/>
          <w:color w:val="002060"/>
          <w:highlight w:val="lightGray"/>
          <w:lang w:eastAsia="zh-CN"/>
        </w:rPr>
      </w:pPr>
      <w:r w:rsidRPr="001748C8">
        <w:rPr>
          <w:rFonts w:asciiTheme="minorHAnsi" w:eastAsia="STKaiti" w:hAnsiTheme="minorHAnsi" w:hint="eastAsia"/>
          <w:b/>
          <w:bCs/>
          <w:iCs/>
          <w:color w:val="002060"/>
          <w:lang w:eastAsia="zh-CN"/>
        </w:rPr>
        <w:t>计划</w:t>
      </w:r>
      <w:r w:rsidRPr="00F42151">
        <w:rPr>
          <w:rFonts w:asciiTheme="minorHAnsi" w:eastAsia="STKaiti" w:hAnsiTheme="minorHAnsi" w:hint="eastAsia"/>
          <w:b/>
          <w:bCs/>
          <w:iCs/>
          <w:lang w:eastAsia="zh-CN"/>
        </w:rPr>
        <w:t>费用</w:t>
      </w:r>
      <w:r w:rsidRPr="001748C8">
        <w:rPr>
          <w:rFonts w:asciiTheme="minorHAnsi" w:eastAsia="STKaiti" w:hAnsiTheme="minorHAnsi" w:hint="eastAsia"/>
          <w:b/>
          <w:bCs/>
          <w:iCs/>
          <w:color w:val="002060"/>
          <w:lang w:eastAsia="zh-CN"/>
        </w:rPr>
        <w:t>概要</w:t>
      </w:r>
    </w:p>
    <w:p w:rsidR="00123CBE" w:rsidRDefault="005C234B" w:rsidP="00123CBE">
      <w:pPr>
        <w:jc w:val="center"/>
      </w:pPr>
      <w:r>
        <w:rPr>
          <w:noProof/>
          <w:lang w:eastAsia="zh-CN"/>
        </w:rPr>
        <w:drawing>
          <wp:inline distT="0" distB="0" distL="0" distR="0">
            <wp:extent cx="5731510" cy="3085465"/>
            <wp:effectExtent l="0" t="0" r="2540" b="63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Capture.PNG"/>
                    <pic:cNvPicPr/>
                  </pic:nvPicPr>
                  <pic:blipFill>
                    <a:blip r:embed="rId82">
                      <a:extLst>
                        <a:ext uri="{28A0092B-C50C-407E-A947-70E740481C1C}">
                          <a14:useLocalDpi xmlns:a14="http://schemas.microsoft.com/office/drawing/2010/main" val="0"/>
                        </a:ext>
                      </a:extLst>
                    </a:blip>
                    <a:stretch>
                      <a:fillRect/>
                    </a:stretch>
                  </pic:blipFill>
                  <pic:spPr>
                    <a:xfrm>
                      <a:off x="0" y="0"/>
                      <a:ext cx="5731510" cy="3085465"/>
                    </a:xfrm>
                    <a:prstGeom prst="rect">
                      <a:avLst/>
                    </a:prstGeom>
                  </pic:spPr>
                </pic:pic>
              </a:graphicData>
            </a:graphic>
          </wp:inline>
        </w:drawing>
      </w:r>
    </w:p>
    <w:p w:rsidR="00123CBE" w:rsidRDefault="00123CBE" w:rsidP="00123CBE">
      <w:r>
        <w:br w:type="page"/>
      </w:r>
    </w:p>
    <w:p w:rsidR="00123CBE" w:rsidRPr="00C867FC" w:rsidRDefault="00123CBE" w:rsidP="00B1458D">
      <w:pPr>
        <w:pStyle w:val="Heading1"/>
        <w:rPr>
          <w:lang w:eastAsia="zh-CN"/>
        </w:rPr>
      </w:pPr>
      <w:bookmarkStart w:id="340" w:name="lt_pId417"/>
      <w:bookmarkStart w:id="341" w:name="_Toc7442901"/>
      <w:bookmarkStart w:id="342" w:name="_Toc7443566"/>
      <w:r w:rsidRPr="002D3CA0">
        <w:rPr>
          <w:color w:val="0070C0"/>
          <w:lang w:eastAsia="zh-CN"/>
        </w:rPr>
        <w:lastRenderedPageBreak/>
        <w:t>II</w:t>
      </w:r>
      <w:r w:rsidRPr="002D3CA0">
        <w:rPr>
          <w:lang w:eastAsia="zh-CN"/>
        </w:rPr>
        <w:t>.5</w:t>
      </w:r>
      <w:bookmarkEnd w:id="340"/>
      <w:r w:rsidRPr="002D3CA0">
        <w:rPr>
          <w:lang w:eastAsia="zh-CN"/>
        </w:rPr>
        <w:tab/>
      </w:r>
      <w:bookmarkStart w:id="343" w:name="lt_pId418"/>
      <w:r>
        <w:rPr>
          <w:rFonts w:hint="eastAsia"/>
          <w:lang w:eastAsia="zh-CN"/>
        </w:rPr>
        <w:t>电信发展部门的部门目标</w:t>
      </w:r>
      <w:bookmarkEnd w:id="343"/>
      <w:bookmarkEnd w:id="341"/>
      <w:bookmarkEnd w:id="342"/>
    </w:p>
    <w:p w:rsidR="00123CBE" w:rsidRDefault="00123CBE" w:rsidP="00054E61">
      <w:pPr>
        <w:snapToGrid w:val="0"/>
        <w:ind w:firstLineChars="200" w:firstLine="480"/>
        <w:rPr>
          <w:rFonts w:asciiTheme="minorHAnsi" w:hAnsiTheme="minorHAnsi"/>
          <w:lang w:eastAsia="zh-CN"/>
        </w:rPr>
      </w:pPr>
      <w:bookmarkStart w:id="344" w:name="lt_pId419"/>
      <w:r>
        <w:rPr>
          <w:rFonts w:asciiTheme="minorHAnsi" w:hAnsiTheme="minorHAnsi" w:hint="eastAsia"/>
          <w:lang w:eastAsia="zh-CN"/>
        </w:rPr>
        <w:t>电信发展</w:t>
      </w:r>
      <w:r w:rsidRPr="00054E61">
        <w:rPr>
          <w:rFonts w:hint="eastAsia"/>
          <w:lang w:eastAsia="zh-CN"/>
        </w:rPr>
        <w:t>部门</w:t>
      </w:r>
      <w:r>
        <w:rPr>
          <w:rFonts w:asciiTheme="minorHAnsi" w:hAnsiTheme="minorHAnsi" w:hint="eastAsia"/>
          <w:lang w:eastAsia="zh-CN"/>
        </w:rPr>
        <w:t>在</w:t>
      </w:r>
      <w:r>
        <w:rPr>
          <w:rFonts w:asciiTheme="minorHAnsi" w:hAnsiTheme="minorHAnsi" w:hint="eastAsia"/>
          <w:lang w:eastAsia="zh-CN"/>
        </w:rPr>
        <w:t>2020-2021</w:t>
      </w:r>
      <w:r>
        <w:rPr>
          <w:rFonts w:asciiTheme="minorHAnsi" w:hAnsiTheme="minorHAnsi" w:hint="eastAsia"/>
          <w:lang w:eastAsia="zh-CN"/>
        </w:rPr>
        <w:t>年预计共有四项部门目标，占国际电联</w:t>
      </w:r>
      <w:r>
        <w:rPr>
          <w:rFonts w:asciiTheme="minorHAnsi" w:hAnsiTheme="minorHAnsi" w:hint="eastAsia"/>
          <w:lang w:eastAsia="zh-CN"/>
        </w:rPr>
        <w:t>2020-2021</w:t>
      </w:r>
      <w:r>
        <w:rPr>
          <w:rFonts w:asciiTheme="minorHAnsi" w:hAnsiTheme="minorHAnsi" w:hint="eastAsia"/>
          <w:lang w:eastAsia="zh-CN"/>
        </w:rPr>
        <w:t>年预算总额的</w:t>
      </w:r>
      <w:r>
        <w:rPr>
          <w:rFonts w:asciiTheme="minorHAnsi" w:hAnsiTheme="minorHAnsi" w:hint="eastAsia"/>
          <w:lang w:eastAsia="zh-CN"/>
        </w:rPr>
        <w:t>35.98%</w:t>
      </w:r>
      <w:r>
        <w:rPr>
          <w:rFonts w:asciiTheme="minorHAnsi" w:hAnsiTheme="minorHAnsi" w:hint="eastAsia"/>
          <w:lang w:eastAsia="zh-CN"/>
        </w:rPr>
        <w:t>。</w:t>
      </w:r>
      <w:bookmarkEnd w:id="344"/>
    </w:p>
    <w:p w:rsidR="00123CBE" w:rsidRDefault="00ED2F9E" w:rsidP="005C234B">
      <w:pPr>
        <w:jc w:val="center"/>
        <w:rPr>
          <w:lang w:eastAsia="zh-CN"/>
        </w:rPr>
      </w:pPr>
      <w:r>
        <w:rPr>
          <w:noProof/>
          <w:lang w:eastAsia="zh-CN"/>
        </w:rPr>
        <w:drawing>
          <wp:inline distT="0" distB="0" distL="0" distR="0">
            <wp:extent cx="5084064" cy="347480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art.PNG"/>
                    <pic:cNvPicPr/>
                  </pic:nvPicPr>
                  <pic:blipFill>
                    <a:blip r:embed="rId83">
                      <a:extLst>
                        <a:ext uri="{28A0092B-C50C-407E-A947-70E740481C1C}">
                          <a14:useLocalDpi xmlns:a14="http://schemas.microsoft.com/office/drawing/2010/main" val="0"/>
                        </a:ext>
                      </a:extLst>
                    </a:blip>
                    <a:stretch>
                      <a:fillRect/>
                    </a:stretch>
                  </pic:blipFill>
                  <pic:spPr>
                    <a:xfrm>
                      <a:off x="0" y="0"/>
                      <a:ext cx="5109057" cy="3491887"/>
                    </a:xfrm>
                    <a:prstGeom prst="rect">
                      <a:avLst/>
                    </a:prstGeom>
                  </pic:spPr>
                </pic:pic>
              </a:graphicData>
            </a:graphic>
          </wp:inline>
        </w:drawing>
      </w:r>
    </w:p>
    <w:p w:rsidR="00123CBE" w:rsidRDefault="005C234B" w:rsidP="005C234B">
      <w:pPr>
        <w:jc w:val="center"/>
        <w:rPr>
          <w:noProof/>
          <w:lang w:eastAsia="zh-CN"/>
        </w:rPr>
      </w:pPr>
      <w:r>
        <w:rPr>
          <w:noProof/>
          <w:lang w:eastAsia="zh-CN"/>
        </w:rPr>
        <w:drawing>
          <wp:inline distT="0" distB="0" distL="0" distR="0">
            <wp:extent cx="5167223" cy="3639268"/>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Capture.PNG"/>
                    <pic:cNvPicPr/>
                  </pic:nvPicPr>
                  <pic:blipFill>
                    <a:blip r:embed="rId84">
                      <a:extLst>
                        <a:ext uri="{28A0092B-C50C-407E-A947-70E740481C1C}">
                          <a14:useLocalDpi xmlns:a14="http://schemas.microsoft.com/office/drawing/2010/main" val="0"/>
                        </a:ext>
                      </a:extLst>
                    </a:blip>
                    <a:stretch>
                      <a:fillRect/>
                    </a:stretch>
                  </pic:blipFill>
                  <pic:spPr>
                    <a:xfrm>
                      <a:off x="0" y="0"/>
                      <a:ext cx="5176009" cy="3645456"/>
                    </a:xfrm>
                    <a:prstGeom prst="rect">
                      <a:avLst/>
                    </a:prstGeom>
                  </pic:spPr>
                </pic:pic>
              </a:graphicData>
            </a:graphic>
          </wp:inline>
        </w:drawing>
      </w:r>
    </w:p>
    <w:p w:rsidR="005C234B" w:rsidRDefault="005C234B" w:rsidP="00123CBE"/>
    <w:p w:rsidR="00123CBE" w:rsidRDefault="00123CBE" w:rsidP="00123CBE">
      <w:pPr>
        <w:sectPr w:rsidR="00123CBE" w:rsidSect="00DF1E23">
          <w:pgSz w:w="11906" w:h="16838"/>
          <w:pgMar w:top="1440" w:right="1440" w:bottom="1440" w:left="1440" w:header="708" w:footer="708" w:gutter="0"/>
          <w:cols w:space="708"/>
          <w:docGrid w:linePitch="360"/>
        </w:sectPr>
      </w:pPr>
    </w:p>
    <w:p w:rsidR="00123CBE" w:rsidRPr="00054E61" w:rsidRDefault="00123CBE" w:rsidP="00054E61">
      <w:pPr>
        <w:pStyle w:val="TableNo"/>
        <w:rPr>
          <w:b/>
          <w:bCs/>
          <w:lang w:eastAsia="zh-CN"/>
        </w:rPr>
      </w:pPr>
      <w:bookmarkStart w:id="345" w:name="lt_pId420"/>
      <w:r w:rsidRPr="00054E61">
        <w:rPr>
          <w:rFonts w:hint="eastAsia"/>
          <w:b/>
          <w:bCs/>
          <w:lang w:eastAsia="zh-CN"/>
        </w:rPr>
        <w:lastRenderedPageBreak/>
        <w:t>表</w:t>
      </w:r>
      <w:r w:rsidRPr="00054E61">
        <w:rPr>
          <w:b/>
          <w:bCs/>
          <w:lang w:eastAsia="zh-CN"/>
        </w:rPr>
        <w:t>W</w:t>
      </w:r>
      <w:bookmarkEnd w:id="345"/>
    </w:p>
    <w:p w:rsidR="00123CBE" w:rsidRPr="006B61A5" w:rsidRDefault="00123CBE" w:rsidP="00054E61">
      <w:pPr>
        <w:pStyle w:val="Tablehead"/>
        <w:rPr>
          <w:sz w:val="24"/>
          <w:szCs w:val="24"/>
          <w:lang w:eastAsia="zh-CN"/>
        </w:rPr>
      </w:pPr>
      <w:bookmarkStart w:id="346" w:name="lt_pId421"/>
      <w:r w:rsidRPr="006B61A5">
        <w:rPr>
          <w:sz w:val="24"/>
          <w:szCs w:val="24"/>
          <w:lang w:eastAsia="zh-CN"/>
        </w:rPr>
        <w:t>ITU-D</w:t>
      </w:r>
      <w:bookmarkEnd w:id="346"/>
      <w:r w:rsidRPr="006B61A5">
        <w:rPr>
          <w:sz w:val="24"/>
          <w:szCs w:val="24"/>
          <w:lang w:eastAsia="zh-CN"/>
        </w:rPr>
        <w:t xml:space="preserve"> 2020-2021</w:t>
      </w:r>
      <w:r w:rsidRPr="006B61A5">
        <w:rPr>
          <w:rFonts w:hint="eastAsia"/>
          <w:sz w:val="24"/>
          <w:szCs w:val="24"/>
          <w:lang w:eastAsia="zh-CN"/>
        </w:rPr>
        <w:t>年部门目标计划费用</w:t>
      </w:r>
      <w:r w:rsidRPr="006B61A5">
        <w:rPr>
          <w:sz w:val="24"/>
          <w:szCs w:val="24"/>
          <w:lang w:eastAsia="zh-CN"/>
        </w:rPr>
        <w:br/>
      </w:r>
      <w:r w:rsidRPr="006B61A5">
        <w:rPr>
          <w:rFonts w:hint="eastAsia"/>
          <w:sz w:val="24"/>
          <w:szCs w:val="24"/>
          <w:lang w:eastAsia="zh-CN"/>
        </w:rPr>
        <w:t>按成本构成的细分</w:t>
      </w:r>
    </w:p>
    <w:p w:rsidR="00123CBE" w:rsidRDefault="00ED2F9E" w:rsidP="00ED2F9E">
      <w:pPr>
        <w:jc w:val="center"/>
        <w:rPr>
          <w:lang w:eastAsia="zh-CN"/>
        </w:rPr>
      </w:pPr>
      <w:r>
        <w:rPr>
          <w:noProof/>
          <w:lang w:eastAsia="zh-CN"/>
        </w:rPr>
        <w:drawing>
          <wp:inline distT="0" distB="0" distL="0" distR="0">
            <wp:extent cx="8863330" cy="23482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W.PNG"/>
                    <pic:cNvPicPr/>
                  </pic:nvPicPr>
                  <pic:blipFill>
                    <a:blip r:embed="rId85">
                      <a:extLst>
                        <a:ext uri="{28A0092B-C50C-407E-A947-70E740481C1C}">
                          <a14:useLocalDpi xmlns:a14="http://schemas.microsoft.com/office/drawing/2010/main" val="0"/>
                        </a:ext>
                      </a:extLst>
                    </a:blip>
                    <a:stretch>
                      <a:fillRect/>
                    </a:stretch>
                  </pic:blipFill>
                  <pic:spPr>
                    <a:xfrm>
                      <a:off x="0" y="0"/>
                      <a:ext cx="8863330" cy="2348230"/>
                    </a:xfrm>
                    <a:prstGeom prst="rect">
                      <a:avLst/>
                    </a:prstGeom>
                  </pic:spPr>
                </pic:pic>
              </a:graphicData>
            </a:graphic>
          </wp:inline>
        </w:drawing>
      </w:r>
    </w:p>
    <w:p w:rsidR="00123CBE" w:rsidRDefault="00123CBE" w:rsidP="00123CBE"/>
    <w:p w:rsidR="00123CBE" w:rsidRDefault="00123CBE" w:rsidP="00123CBE">
      <w:pPr>
        <w:sectPr w:rsidR="00123CBE" w:rsidSect="00DF1E23">
          <w:pgSz w:w="16838" w:h="11906" w:orient="landscape"/>
          <w:pgMar w:top="1440" w:right="1440" w:bottom="1440" w:left="1440" w:header="708" w:footer="708" w:gutter="0"/>
          <w:cols w:space="708"/>
          <w:docGrid w:linePitch="360"/>
        </w:sectPr>
      </w:pPr>
    </w:p>
    <w:p w:rsidR="00123CBE" w:rsidRPr="0087447C" w:rsidRDefault="00123CBE" w:rsidP="0056118F">
      <w:pPr>
        <w:pStyle w:val="Heading2"/>
        <w:rPr>
          <w:rFonts w:cs="Calibri"/>
          <w:b w:val="0"/>
          <w:bCs/>
          <w:color w:val="002060"/>
          <w:sz w:val="22"/>
          <w:lang w:eastAsia="zh-CN"/>
        </w:rPr>
      </w:pPr>
      <w:bookmarkStart w:id="347" w:name="lt_pId424"/>
      <w:bookmarkStart w:id="348" w:name="_Toc7442902"/>
      <w:bookmarkStart w:id="349" w:name="_Toc7443567"/>
      <w:r w:rsidRPr="00E13B24">
        <w:rPr>
          <w:rFonts w:asciiTheme="minorHAnsi" w:hAnsiTheme="minorHAnsi"/>
          <w:bCs/>
          <w:color w:val="00B0F0"/>
          <w:lang w:eastAsia="zh-CN"/>
        </w:rPr>
        <w:lastRenderedPageBreak/>
        <w:t>II</w:t>
      </w:r>
      <w:r w:rsidRPr="00A40EF4">
        <w:rPr>
          <w:rFonts w:asciiTheme="minorHAnsi" w:hAnsiTheme="minorHAnsi"/>
          <w:bCs/>
          <w:color w:val="002060"/>
          <w:lang w:eastAsia="zh-CN"/>
        </w:rPr>
        <w:t xml:space="preserve">.5.1 </w:t>
      </w:r>
      <w:r w:rsidRPr="004A2269">
        <w:rPr>
          <w:rFonts w:asciiTheme="minorHAnsi" w:hAnsiTheme="minorHAnsi"/>
          <w:bCs/>
          <w:color w:val="002060"/>
          <w:lang w:eastAsia="zh-CN"/>
        </w:rPr>
        <w:t>–</w:t>
      </w:r>
      <w:r w:rsidRPr="00A40EF4">
        <w:rPr>
          <w:rFonts w:asciiTheme="minorHAnsi" w:hAnsiTheme="minorHAnsi"/>
          <w:bCs/>
          <w:color w:val="002060"/>
          <w:lang w:eastAsia="zh-CN"/>
        </w:rPr>
        <w:t xml:space="preserve"> D.1</w:t>
      </w:r>
      <w:r w:rsidRPr="00F92DCB">
        <w:rPr>
          <w:rFonts w:asciiTheme="minorHAnsi" w:hAnsiTheme="minorHAnsi" w:hint="eastAsia"/>
          <w:bCs/>
          <w:color w:val="002060"/>
          <w:lang w:eastAsia="zh-CN"/>
        </w:rPr>
        <w:t>协调</w:t>
      </w:r>
      <w:bookmarkEnd w:id="347"/>
      <w:bookmarkEnd w:id="348"/>
      <w:bookmarkEnd w:id="349"/>
    </w:p>
    <w:p w:rsidR="00123CBE" w:rsidRPr="00F819AA" w:rsidRDefault="00123CBE" w:rsidP="00F42151">
      <w:pPr>
        <w:keepNext/>
        <w:snapToGrid w:val="0"/>
        <w:spacing w:before="240" w:after="120"/>
        <w:jc w:val="mediumKashida"/>
        <w:rPr>
          <w:rFonts w:asciiTheme="minorHAnsi" w:eastAsia="STKaiti" w:hAnsiTheme="minorHAnsi"/>
          <w:b/>
          <w:bCs/>
          <w:iCs/>
          <w:color w:val="002060"/>
          <w:highlight w:val="lightGray"/>
          <w:lang w:eastAsia="zh-CN"/>
        </w:rPr>
      </w:pPr>
      <w:r w:rsidRPr="00F819AA">
        <w:rPr>
          <w:rFonts w:asciiTheme="minorHAnsi" w:eastAsia="STKaiti" w:hAnsiTheme="minorHAnsi"/>
          <w:b/>
          <w:bCs/>
          <w:iCs/>
          <w:color w:val="002060"/>
          <w:lang w:eastAsia="zh-CN"/>
        </w:rPr>
        <w:t>部门目标描述</w:t>
      </w:r>
    </w:p>
    <w:p w:rsidR="00123CBE" w:rsidRDefault="00123CBE" w:rsidP="00054E61">
      <w:pPr>
        <w:snapToGrid w:val="0"/>
        <w:ind w:firstLineChars="200" w:firstLine="480"/>
        <w:rPr>
          <w:rFonts w:asciiTheme="minorHAnsi" w:hAnsiTheme="minorHAnsi"/>
          <w:lang w:eastAsia="zh-CN"/>
        </w:rPr>
      </w:pPr>
      <w:bookmarkStart w:id="350" w:name="lt_pId426"/>
      <w:r w:rsidRPr="005F4BF4">
        <w:rPr>
          <w:rFonts w:asciiTheme="minorHAnsi" w:hAnsiTheme="minorHAnsi" w:hint="eastAsia"/>
          <w:lang w:eastAsia="zh-CN"/>
        </w:rPr>
        <w:t>促进</w:t>
      </w:r>
      <w:r>
        <w:rPr>
          <w:rFonts w:asciiTheme="minorHAnsi" w:hAnsiTheme="minorHAnsi" w:hint="eastAsia"/>
          <w:lang w:eastAsia="zh-CN"/>
        </w:rPr>
        <w:t>形成</w:t>
      </w:r>
      <w:r w:rsidRPr="005F4BF4">
        <w:rPr>
          <w:rFonts w:asciiTheme="minorHAnsi" w:hAnsiTheme="minorHAnsi" w:hint="eastAsia"/>
          <w:lang w:eastAsia="zh-CN"/>
        </w:rPr>
        <w:t>有关电信</w:t>
      </w:r>
      <w:r w:rsidRPr="005F4BF4">
        <w:rPr>
          <w:rFonts w:asciiTheme="minorHAnsi" w:hAnsiTheme="minorHAnsi" w:hint="eastAsia"/>
          <w:lang w:eastAsia="zh-CN"/>
        </w:rPr>
        <w:t>/ICT</w:t>
      </w:r>
      <w:r w:rsidRPr="005F4BF4">
        <w:rPr>
          <w:rFonts w:asciiTheme="minorHAnsi" w:hAnsiTheme="minorHAnsi" w:hint="eastAsia"/>
          <w:lang w:eastAsia="zh-CN"/>
        </w:rPr>
        <w:t>发展问题的国际合作与协议</w:t>
      </w:r>
      <w:r>
        <w:rPr>
          <w:rFonts w:asciiTheme="minorHAnsi" w:hAnsiTheme="minorHAnsi" w:hint="eastAsia"/>
          <w:lang w:eastAsia="zh-CN"/>
        </w:rPr>
        <w:t>。</w:t>
      </w:r>
      <w:bookmarkEnd w:id="350"/>
    </w:p>
    <w:p w:rsidR="00123CBE" w:rsidRDefault="00123CBE" w:rsidP="00054E61">
      <w:pPr>
        <w:snapToGrid w:val="0"/>
        <w:ind w:firstLineChars="200" w:firstLine="480"/>
        <w:rPr>
          <w:rFonts w:asciiTheme="minorHAnsi" w:hAnsiTheme="minorHAnsi"/>
          <w:lang w:eastAsia="zh-CN"/>
        </w:rPr>
      </w:pPr>
      <w:bookmarkStart w:id="351" w:name="lt_pId427"/>
      <w:r>
        <w:rPr>
          <w:rFonts w:asciiTheme="minorHAnsi" w:hAnsiTheme="minorHAnsi" w:hint="eastAsia"/>
          <w:lang w:eastAsia="zh-CN"/>
        </w:rPr>
        <w:t>部门目标</w:t>
      </w:r>
      <w:r>
        <w:rPr>
          <w:rFonts w:asciiTheme="minorHAnsi" w:hAnsiTheme="minorHAnsi" w:hint="eastAsia"/>
          <w:lang w:eastAsia="zh-CN"/>
        </w:rPr>
        <w:t>D</w:t>
      </w:r>
      <w:r>
        <w:rPr>
          <w:rFonts w:asciiTheme="minorHAnsi" w:hAnsiTheme="minorHAnsi"/>
          <w:lang w:eastAsia="zh-CN"/>
        </w:rPr>
        <w:t>.1</w:t>
      </w:r>
      <w:r>
        <w:rPr>
          <w:rFonts w:asciiTheme="minorHAnsi" w:hAnsiTheme="minorHAnsi" w:hint="eastAsia"/>
          <w:lang w:eastAsia="zh-CN"/>
        </w:rPr>
        <w:t>在</w:t>
      </w:r>
      <w:r>
        <w:rPr>
          <w:rFonts w:asciiTheme="minorHAnsi" w:hAnsiTheme="minorHAnsi" w:hint="eastAsia"/>
          <w:lang w:eastAsia="zh-CN"/>
        </w:rPr>
        <w:t>2020-2021</w:t>
      </w:r>
      <w:r>
        <w:rPr>
          <w:rFonts w:asciiTheme="minorHAnsi" w:hAnsiTheme="minorHAnsi" w:hint="eastAsia"/>
          <w:lang w:eastAsia="zh-CN"/>
        </w:rPr>
        <w:t>年使用</w:t>
      </w:r>
      <w:r>
        <w:rPr>
          <w:rFonts w:asciiTheme="minorHAnsi" w:hAnsiTheme="minorHAnsi"/>
          <w:lang w:eastAsia="zh-CN"/>
        </w:rPr>
        <w:t>34.37%</w:t>
      </w:r>
      <w:r>
        <w:rPr>
          <w:rFonts w:asciiTheme="minorHAnsi" w:hAnsiTheme="minorHAnsi" w:hint="eastAsia"/>
          <w:lang w:eastAsia="zh-CN"/>
        </w:rPr>
        <w:t>的</w:t>
      </w:r>
      <w:r>
        <w:rPr>
          <w:rFonts w:asciiTheme="minorHAnsi" w:hAnsiTheme="minorHAnsi" w:hint="eastAsia"/>
          <w:lang w:eastAsia="zh-CN"/>
        </w:rPr>
        <w:t>ITU-D</w:t>
      </w:r>
      <w:r>
        <w:rPr>
          <w:rFonts w:asciiTheme="minorHAnsi" w:hAnsiTheme="minorHAnsi" w:hint="eastAsia"/>
          <w:lang w:eastAsia="zh-CN"/>
        </w:rPr>
        <w:t>部门目标计划资源或</w:t>
      </w:r>
      <w:r>
        <w:rPr>
          <w:rFonts w:asciiTheme="minorHAnsi" w:hAnsiTheme="minorHAnsi"/>
          <w:lang w:eastAsia="zh-CN"/>
        </w:rPr>
        <w:t>12.37%</w:t>
      </w:r>
      <w:r>
        <w:rPr>
          <w:rFonts w:asciiTheme="minorHAnsi" w:hAnsiTheme="minorHAnsi" w:hint="eastAsia"/>
          <w:lang w:eastAsia="zh-CN"/>
        </w:rPr>
        <w:t>的国际电联计划资源</w:t>
      </w:r>
      <w:r>
        <w:rPr>
          <w:rFonts w:asciiTheme="minorHAnsi" w:hAnsiTheme="minorHAnsi"/>
          <w:lang w:eastAsia="zh-CN"/>
        </w:rPr>
        <w:t>。</w:t>
      </w:r>
    </w:p>
    <w:bookmarkEnd w:id="351"/>
    <w:p w:rsidR="00123CBE" w:rsidRPr="00702B61" w:rsidRDefault="00123CBE" w:rsidP="00F42151">
      <w:pPr>
        <w:keepNext/>
        <w:snapToGrid w:val="0"/>
        <w:spacing w:before="240" w:after="120"/>
        <w:jc w:val="numTab"/>
        <w:rPr>
          <w:rFonts w:asciiTheme="minorHAnsi" w:hAnsiTheme="minorHAnsi"/>
          <w:b/>
          <w:bCs/>
          <w:color w:val="002060"/>
          <w:highlight w:val="lightGray"/>
          <w:lang w:eastAsia="zh-CN"/>
        </w:rPr>
      </w:pPr>
      <w:r>
        <w:rPr>
          <w:rFonts w:asciiTheme="minorHAnsi" w:eastAsia="STKaiti" w:hAnsiTheme="minorHAnsi" w:hint="eastAsia"/>
          <w:b/>
          <w:bCs/>
          <w:iCs/>
          <w:color w:val="002060"/>
          <w:lang w:eastAsia="zh-CN"/>
        </w:rPr>
        <w:t>关键预期</w:t>
      </w:r>
      <w:r w:rsidRPr="00F42151">
        <w:rPr>
          <w:rFonts w:asciiTheme="minorHAnsi" w:eastAsia="STKaiti" w:hAnsiTheme="minorHAnsi" w:hint="eastAsia"/>
          <w:b/>
          <w:bCs/>
          <w:iCs/>
          <w:lang w:eastAsia="zh-CN"/>
        </w:rPr>
        <w:t>结果</w:t>
      </w:r>
      <w:r>
        <w:rPr>
          <w:rFonts w:asciiTheme="minorHAnsi" w:eastAsia="STKaiti" w:hAnsiTheme="minorHAnsi" w:hint="eastAsia"/>
          <w:b/>
          <w:bCs/>
          <w:iCs/>
          <w:color w:val="002060"/>
          <w:lang w:eastAsia="zh-CN"/>
        </w:rPr>
        <w:t>和衡量的说明</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23CBE" w:rsidRPr="007A59A3" w:rsidTr="005C234B">
        <w:trPr>
          <w:trHeight w:val="586"/>
        </w:trPr>
        <w:tc>
          <w:tcPr>
            <w:tcW w:w="4508" w:type="dxa"/>
            <w:tcBorders>
              <w:bottom w:val="single" w:sz="12" w:space="0" w:color="4F81BD" w:themeColor="accent1"/>
              <w:right w:val="dotted" w:sz="4" w:space="0" w:color="4F81BD" w:themeColor="accent1"/>
            </w:tcBorders>
          </w:tcPr>
          <w:p w:rsidR="00123CBE" w:rsidRPr="007A59A3" w:rsidRDefault="00123CBE" w:rsidP="005C234B">
            <w:pPr>
              <w:jc w:val="center"/>
              <w:rPr>
                <w:rFonts w:asciiTheme="minorHAnsi" w:hAnsiTheme="minorHAnsi"/>
                <w:b/>
                <w:bCs/>
                <w:i/>
                <w:iCs/>
                <w:color w:val="002060"/>
                <w:highlight w:val="lightGray"/>
              </w:rPr>
            </w:pPr>
            <w:r>
              <w:rPr>
                <w:rFonts w:asciiTheme="minorEastAsia" w:eastAsia="STKaiti" w:hAnsiTheme="minorEastAsia" w:hint="eastAsia"/>
                <w:b/>
                <w:bCs/>
                <w:iCs/>
                <w:color w:val="002060"/>
                <w:lang w:eastAsia="zh-CN"/>
              </w:rPr>
              <w:t>关键成果</w:t>
            </w:r>
          </w:p>
        </w:tc>
        <w:tc>
          <w:tcPr>
            <w:tcW w:w="4508" w:type="dxa"/>
            <w:tcBorders>
              <w:left w:val="dotted" w:sz="4" w:space="0" w:color="4F81BD" w:themeColor="accent1"/>
              <w:bottom w:val="single" w:sz="12" w:space="0" w:color="4F81BD" w:themeColor="accent1"/>
            </w:tcBorders>
          </w:tcPr>
          <w:p w:rsidR="00123CBE" w:rsidRPr="007A59A3" w:rsidRDefault="00123CBE" w:rsidP="005C234B">
            <w:pPr>
              <w:ind w:left="204"/>
              <w:jc w:val="center"/>
              <w:rPr>
                <w:rFonts w:asciiTheme="minorHAnsi" w:hAnsiTheme="minorHAnsi"/>
                <w:b/>
                <w:bCs/>
                <w:i/>
                <w:iCs/>
                <w:color w:val="002060"/>
                <w:highlight w:val="lightGray"/>
              </w:rPr>
            </w:pPr>
            <w:r>
              <w:rPr>
                <w:rFonts w:asciiTheme="minorEastAsia" w:eastAsia="STKaiti" w:hAnsiTheme="minorEastAsia" w:hint="eastAsia"/>
                <w:b/>
                <w:bCs/>
                <w:iCs/>
                <w:color w:val="002060"/>
                <w:lang w:eastAsia="zh-CN"/>
              </w:rPr>
              <w:t>关键成果指标</w:t>
            </w:r>
          </w:p>
        </w:tc>
      </w:tr>
      <w:tr w:rsidR="00123CBE" w:rsidRPr="007A59A3" w:rsidTr="005C234B">
        <w:trPr>
          <w:trHeight w:val="223"/>
        </w:trPr>
        <w:tc>
          <w:tcPr>
            <w:tcW w:w="4508" w:type="dxa"/>
          </w:tcPr>
          <w:p w:rsidR="00123CBE" w:rsidRPr="00054E61" w:rsidRDefault="00123CBE" w:rsidP="00C262B2">
            <w:pPr>
              <w:pStyle w:val="Tabletext"/>
              <w:rPr>
                <w:rFonts w:eastAsia="SimSun"/>
                <w:lang w:eastAsia="zh-CN"/>
              </w:rPr>
            </w:pPr>
            <w:r w:rsidRPr="00054E61">
              <w:rPr>
                <w:rFonts w:eastAsia="SimSun"/>
                <w:lang w:eastAsia="zh-CN"/>
              </w:rPr>
              <w:t>对</w:t>
            </w:r>
            <w:r w:rsidRPr="00054E61">
              <w:rPr>
                <w:rFonts w:eastAsia="SimSun"/>
                <w:lang w:eastAsia="zh-CN"/>
              </w:rPr>
              <w:t>ITU-D</w:t>
            </w:r>
            <w:r w:rsidRPr="00054E61">
              <w:rPr>
                <w:rFonts w:eastAsia="SimSun" w:hint="eastAsia"/>
                <w:lang w:eastAsia="zh-CN"/>
              </w:rPr>
              <w:t>向</w:t>
            </w:r>
            <w:r w:rsidRPr="00054E61">
              <w:rPr>
                <w:rFonts w:eastAsia="SimSun"/>
                <w:lang w:eastAsia="zh-CN"/>
              </w:rPr>
              <w:t>国际电联《战略规划》草案提交的</w:t>
            </w:r>
            <w:r w:rsidRPr="00054E61">
              <w:rPr>
                <w:rFonts w:eastAsia="SimSun" w:hint="eastAsia"/>
                <w:lang w:eastAsia="zh-CN"/>
              </w:rPr>
              <w:t>输入内容草案</w:t>
            </w:r>
            <w:r w:rsidRPr="00054E61">
              <w:rPr>
                <w:rFonts w:eastAsia="SimSun"/>
                <w:lang w:eastAsia="zh-CN"/>
              </w:rPr>
              <w:t>、</w:t>
            </w:r>
            <w:r w:rsidRPr="00054E61">
              <w:rPr>
                <w:rFonts w:eastAsia="SimSun" w:hint="eastAsia"/>
                <w:lang w:eastAsia="zh-CN"/>
              </w:rPr>
              <w:t>世界</w:t>
            </w:r>
            <w:r w:rsidRPr="00054E61">
              <w:rPr>
                <w:rFonts w:eastAsia="SimSun"/>
                <w:lang w:eastAsia="zh-CN"/>
              </w:rPr>
              <w:t>电信发展大会（</w:t>
            </w:r>
            <w:r w:rsidRPr="00054E61">
              <w:rPr>
                <w:rFonts w:eastAsia="SimSun"/>
                <w:lang w:eastAsia="zh-CN"/>
              </w:rPr>
              <w:t>WTDC</w:t>
            </w:r>
            <w:r w:rsidRPr="00054E61">
              <w:rPr>
                <w:rFonts w:eastAsia="SimSun" w:hint="eastAsia"/>
                <w:lang w:eastAsia="zh-CN"/>
              </w:rPr>
              <w:t>）</w:t>
            </w:r>
            <w:r w:rsidRPr="00054E61">
              <w:rPr>
                <w:rFonts w:eastAsia="SimSun"/>
                <w:lang w:eastAsia="zh-CN"/>
              </w:rPr>
              <w:t>《宣言》以及</w:t>
            </w:r>
            <w:r w:rsidRPr="00054E61">
              <w:rPr>
                <w:rFonts w:eastAsia="SimSun"/>
                <w:lang w:eastAsia="zh-CN"/>
              </w:rPr>
              <w:t>WTDC</w:t>
            </w:r>
            <w:r w:rsidRPr="00054E61">
              <w:rPr>
                <w:rFonts w:eastAsia="SimSun"/>
                <w:lang w:eastAsia="zh-CN"/>
              </w:rPr>
              <w:t>《行动计划》的审查</w:t>
            </w:r>
            <w:r w:rsidRPr="00054E61">
              <w:rPr>
                <w:rFonts w:eastAsia="SimSun" w:hint="eastAsia"/>
                <w:lang w:eastAsia="zh-CN"/>
              </w:rPr>
              <w:t>得到加强、</w:t>
            </w:r>
            <w:r w:rsidRPr="00054E61">
              <w:rPr>
                <w:rFonts w:eastAsia="SimSun"/>
                <w:lang w:eastAsia="zh-CN"/>
              </w:rPr>
              <w:t>共识度</w:t>
            </w:r>
            <w:r w:rsidRPr="00054E61">
              <w:rPr>
                <w:rFonts w:eastAsia="SimSun" w:hint="eastAsia"/>
                <w:lang w:eastAsia="zh-CN"/>
              </w:rPr>
              <w:t>得到</w:t>
            </w:r>
            <w:r w:rsidRPr="00054E61">
              <w:rPr>
                <w:rFonts w:eastAsia="SimSun"/>
                <w:lang w:eastAsia="zh-CN"/>
              </w:rPr>
              <w:t>提高</w:t>
            </w:r>
            <w:r w:rsidR="00C262B2">
              <w:rPr>
                <w:rFonts w:eastAsia="SimSun"/>
                <w:lang w:eastAsia="zh-CN"/>
              </w:rPr>
              <w:t>。</w:t>
            </w:r>
          </w:p>
        </w:tc>
        <w:tc>
          <w:tcPr>
            <w:tcW w:w="4508" w:type="dxa"/>
          </w:tcPr>
          <w:p w:rsidR="00123CBE" w:rsidRPr="00054E61" w:rsidRDefault="00123CBE" w:rsidP="00C262B2">
            <w:pPr>
              <w:pStyle w:val="Tabletext"/>
              <w:rPr>
                <w:rFonts w:eastAsia="SimSun"/>
                <w:lang w:eastAsia="zh-CN"/>
              </w:rPr>
            </w:pPr>
            <w:r w:rsidRPr="00054E61">
              <w:rPr>
                <w:rFonts w:eastAsia="SimSun" w:hint="eastAsia"/>
                <w:lang w:eastAsia="zh-CN"/>
              </w:rPr>
              <w:t>成员对于</w:t>
            </w:r>
            <w:r w:rsidRPr="00054E61">
              <w:rPr>
                <w:rFonts w:eastAsia="SimSun"/>
                <w:lang w:eastAsia="zh-CN"/>
              </w:rPr>
              <w:t>ITU-D</w:t>
            </w:r>
            <w:r w:rsidRPr="00054E61">
              <w:rPr>
                <w:rFonts w:eastAsia="SimSun" w:hint="eastAsia"/>
                <w:lang w:eastAsia="zh-CN"/>
              </w:rPr>
              <w:t>部门目标和输出成果的理解和共享程度</w:t>
            </w:r>
            <w:r w:rsidR="00C262B2">
              <w:rPr>
                <w:rFonts w:eastAsia="SimSun" w:hint="eastAsia"/>
                <w:lang w:eastAsia="zh-CN"/>
              </w:rPr>
              <w:t>。</w:t>
            </w:r>
          </w:p>
          <w:p w:rsidR="00123CBE" w:rsidRPr="00054E61" w:rsidRDefault="00123CBE" w:rsidP="00C262B2">
            <w:pPr>
              <w:pStyle w:val="Tabletext"/>
              <w:rPr>
                <w:rFonts w:eastAsia="SimSun"/>
                <w:lang w:eastAsia="zh-CN"/>
              </w:rPr>
            </w:pPr>
            <w:r w:rsidRPr="00054E61">
              <w:rPr>
                <w:rFonts w:eastAsia="SimSun" w:hint="eastAsia"/>
                <w:lang w:eastAsia="zh-CN"/>
              </w:rPr>
              <w:t>批准的《宣言》</w:t>
            </w:r>
            <w:r w:rsidRPr="00054E61">
              <w:rPr>
                <w:rFonts w:eastAsia="SimSun"/>
                <w:lang w:eastAsia="zh-CN"/>
              </w:rPr>
              <w:t xml:space="preserve">– </w:t>
            </w:r>
            <w:r w:rsidRPr="00054E61">
              <w:rPr>
                <w:rFonts w:eastAsia="SimSun" w:hint="eastAsia"/>
                <w:lang w:eastAsia="zh-CN"/>
              </w:rPr>
              <w:t>支持</w:t>
            </w:r>
            <w:r w:rsidRPr="00054E61">
              <w:rPr>
                <w:rFonts w:eastAsia="SimSun"/>
                <w:lang w:eastAsia="zh-CN"/>
              </w:rPr>
              <w:t>/</w:t>
            </w:r>
            <w:r w:rsidRPr="00054E61">
              <w:rPr>
                <w:rFonts w:eastAsia="SimSun" w:hint="eastAsia"/>
                <w:lang w:eastAsia="zh-CN"/>
              </w:rPr>
              <w:t>共识程度</w:t>
            </w:r>
            <w:r w:rsidR="00C262B2">
              <w:rPr>
                <w:rFonts w:eastAsia="SimSun" w:hint="eastAsia"/>
                <w:lang w:eastAsia="zh-CN"/>
              </w:rPr>
              <w:t>。</w:t>
            </w:r>
          </w:p>
        </w:tc>
      </w:tr>
      <w:tr w:rsidR="00123CBE" w:rsidRPr="007A59A3" w:rsidTr="005C234B">
        <w:trPr>
          <w:trHeight w:val="223"/>
        </w:trPr>
        <w:tc>
          <w:tcPr>
            <w:tcW w:w="4508" w:type="dxa"/>
          </w:tcPr>
          <w:p w:rsidR="00123CBE" w:rsidRPr="00054E61" w:rsidRDefault="00123CBE" w:rsidP="00C262B2">
            <w:pPr>
              <w:pStyle w:val="Tabletext"/>
              <w:rPr>
                <w:rFonts w:eastAsia="SimSun"/>
                <w:lang w:eastAsia="zh-CN"/>
              </w:rPr>
            </w:pPr>
            <w:r w:rsidRPr="00054E61">
              <w:rPr>
                <w:rFonts w:eastAsia="SimSun"/>
                <w:lang w:eastAsia="zh-CN"/>
              </w:rPr>
              <w:t>评估</w:t>
            </w:r>
            <w:r w:rsidRPr="00054E61">
              <w:rPr>
                <w:rFonts w:eastAsia="SimSun" w:hint="eastAsia"/>
                <w:lang w:eastAsia="zh-CN"/>
              </w:rPr>
              <w:t>WTDC</w:t>
            </w:r>
            <w:r w:rsidRPr="00054E61">
              <w:rPr>
                <w:rFonts w:eastAsia="SimSun"/>
                <w:lang w:eastAsia="zh-CN"/>
              </w:rPr>
              <w:t>《行动计划》</w:t>
            </w:r>
            <w:r w:rsidRPr="00054E61">
              <w:rPr>
                <w:rFonts w:eastAsia="SimSun" w:hint="eastAsia"/>
                <w:lang w:eastAsia="zh-CN"/>
              </w:rPr>
              <w:t>和</w:t>
            </w:r>
            <w:r w:rsidRPr="00054E61">
              <w:rPr>
                <w:rFonts w:eastAsia="SimSun"/>
                <w:lang w:eastAsia="zh-CN"/>
              </w:rPr>
              <w:t>WSIS</w:t>
            </w:r>
            <w:r w:rsidRPr="00054E61">
              <w:rPr>
                <w:rFonts w:eastAsia="SimSun"/>
                <w:lang w:eastAsia="zh-CN"/>
              </w:rPr>
              <w:t>《行动计划》的落实</w:t>
            </w:r>
            <w:r w:rsidRPr="00054E61">
              <w:rPr>
                <w:rFonts w:eastAsia="SimSun" w:hint="eastAsia"/>
                <w:lang w:eastAsia="zh-CN"/>
              </w:rPr>
              <w:t>情况</w:t>
            </w:r>
            <w:r w:rsidR="00C262B2">
              <w:rPr>
                <w:rFonts w:eastAsia="SimSun" w:hint="eastAsia"/>
                <w:lang w:eastAsia="zh-CN"/>
              </w:rPr>
              <w:t>。</w:t>
            </w:r>
          </w:p>
        </w:tc>
        <w:tc>
          <w:tcPr>
            <w:tcW w:w="4508" w:type="dxa"/>
          </w:tcPr>
          <w:p w:rsidR="00123CBE" w:rsidRPr="00054E61" w:rsidRDefault="00123CBE" w:rsidP="00C262B2">
            <w:pPr>
              <w:pStyle w:val="Tabletext"/>
              <w:rPr>
                <w:rFonts w:eastAsia="SimSun"/>
                <w:lang w:eastAsia="zh-CN"/>
              </w:rPr>
            </w:pPr>
            <w:r w:rsidRPr="00054E61">
              <w:rPr>
                <w:rFonts w:eastAsia="SimSun" w:hint="eastAsia"/>
                <w:lang w:eastAsia="zh-CN"/>
              </w:rPr>
              <w:t>区域性合作指标</w:t>
            </w:r>
            <w:r w:rsidRPr="00054E61">
              <w:rPr>
                <w:rFonts w:eastAsia="SimSun"/>
                <w:lang w:eastAsia="zh-CN"/>
              </w:rPr>
              <w:t xml:space="preserve"> – </w:t>
            </w:r>
            <w:r w:rsidRPr="00054E61">
              <w:rPr>
                <w:rFonts w:eastAsia="SimSun" w:hint="eastAsia"/>
                <w:lang w:eastAsia="zh-CN"/>
              </w:rPr>
              <w:t>达成共识的程度</w:t>
            </w:r>
            <w:r w:rsidR="00C262B2">
              <w:rPr>
                <w:rFonts w:eastAsia="SimSun" w:hint="eastAsia"/>
                <w:lang w:eastAsia="zh-CN"/>
              </w:rPr>
              <w:t>。</w:t>
            </w:r>
          </w:p>
        </w:tc>
      </w:tr>
      <w:tr w:rsidR="00123CBE" w:rsidRPr="007A59A3" w:rsidTr="005C234B">
        <w:trPr>
          <w:trHeight w:val="223"/>
        </w:trPr>
        <w:tc>
          <w:tcPr>
            <w:tcW w:w="4508" w:type="dxa"/>
          </w:tcPr>
          <w:p w:rsidR="00123CBE" w:rsidRPr="00054E61" w:rsidRDefault="00123CBE" w:rsidP="00C262B2">
            <w:pPr>
              <w:pStyle w:val="Tabletext"/>
              <w:rPr>
                <w:rFonts w:eastAsia="SimSun"/>
                <w:lang w:eastAsia="zh-CN"/>
              </w:rPr>
            </w:pPr>
            <w:r w:rsidRPr="00054E61">
              <w:rPr>
                <w:rFonts w:eastAsia="SimSun"/>
                <w:lang w:eastAsia="zh-CN"/>
              </w:rPr>
              <w:t>国际电联成员</w:t>
            </w:r>
            <w:r w:rsidRPr="00054E61">
              <w:rPr>
                <w:rFonts w:eastAsia="SimSun" w:hint="eastAsia"/>
                <w:lang w:eastAsia="zh-CN"/>
              </w:rPr>
              <w:t>对</w:t>
            </w:r>
            <w:r w:rsidRPr="00054E61">
              <w:rPr>
                <w:rFonts w:eastAsia="SimSun"/>
                <w:lang w:eastAsia="zh-CN"/>
              </w:rPr>
              <w:t>电信</w:t>
            </w:r>
            <w:r w:rsidRPr="00054E61">
              <w:rPr>
                <w:rFonts w:eastAsia="SimSun"/>
                <w:lang w:eastAsia="zh-CN"/>
              </w:rPr>
              <w:t>/ICT</w:t>
            </w:r>
            <w:r w:rsidRPr="00054E61">
              <w:rPr>
                <w:rFonts w:eastAsia="SimSun"/>
                <w:lang w:eastAsia="zh-CN"/>
              </w:rPr>
              <w:t>问题</w:t>
            </w:r>
            <w:r w:rsidRPr="00054E61">
              <w:rPr>
                <w:rFonts w:eastAsia="SimSun" w:hint="eastAsia"/>
                <w:lang w:eastAsia="zh-CN"/>
              </w:rPr>
              <w:t>的</w:t>
            </w:r>
            <w:r w:rsidRPr="00054E61">
              <w:rPr>
                <w:rFonts w:eastAsia="SimSun"/>
                <w:lang w:eastAsia="zh-CN"/>
              </w:rPr>
              <w:t>知识共享</w:t>
            </w:r>
            <w:r w:rsidRPr="00054E61">
              <w:rPr>
                <w:rFonts w:eastAsia="SimSun" w:hint="eastAsia"/>
                <w:lang w:eastAsia="zh-CN"/>
              </w:rPr>
              <w:t>、</w:t>
            </w:r>
            <w:r w:rsidRPr="00054E61">
              <w:rPr>
                <w:rFonts w:eastAsia="SimSun"/>
                <w:lang w:eastAsia="zh-CN"/>
              </w:rPr>
              <w:t>对话</w:t>
            </w:r>
            <w:r w:rsidRPr="00054E61">
              <w:rPr>
                <w:rFonts w:eastAsia="SimSun" w:hint="eastAsia"/>
                <w:lang w:eastAsia="zh-CN"/>
              </w:rPr>
              <w:t>和</w:t>
            </w:r>
            <w:r w:rsidRPr="00054E61">
              <w:rPr>
                <w:rFonts w:eastAsia="SimSun"/>
                <w:lang w:eastAsia="zh-CN"/>
              </w:rPr>
              <w:t>合作伙伴关系</w:t>
            </w:r>
            <w:r w:rsidRPr="00054E61">
              <w:rPr>
                <w:rFonts w:eastAsia="SimSun" w:hint="eastAsia"/>
                <w:lang w:eastAsia="zh-CN"/>
              </w:rPr>
              <w:t>得到加强</w:t>
            </w:r>
            <w:r w:rsidR="00C262B2">
              <w:rPr>
                <w:rFonts w:eastAsia="SimSun" w:hint="eastAsia"/>
                <w:lang w:eastAsia="zh-CN"/>
              </w:rPr>
              <w:t>。</w:t>
            </w:r>
          </w:p>
        </w:tc>
        <w:tc>
          <w:tcPr>
            <w:tcW w:w="4508" w:type="dxa"/>
          </w:tcPr>
          <w:p w:rsidR="00123CBE" w:rsidRPr="00054E61" w:rsidRDefault="00123CBE" w:rsidP="00C262B2">
            <w:pPr>
              <w:pStyle w:val="Tabletext"/>
              <w:rPr>
                <w:rFonts w:eastAsia="SimSun"/>
                <w:lang w:eastAsia="zh-CN"/>
              </w:rPr>
            </w:pPr>
            <w:r w:rsidRPr="00054E61">
              <w:rPr>
                <w:rFonts w:eastAsia="SimSun" w:hint="eastAsia"/>
                <w:lang w:eastAsia="zh-CN"/>
              </w:rPr>
              <w:t>开展的工作计划对第</w:t>
            </w:r>
            <w:r w:rsidRPr="00054E61">
              <w:rPr>
                <w:rFonts w:eastAsia="SimSun"/>
                <w:lang w:eastAsia="zh-CN"/>
              </w:rPr>
              <w:t>2</w:t>
            </w:r>
            <w:r w:rsidRPr="00054E61">
              <w:rPr>
                <w:rFonts w:eastAsia="SimSun" w:hint="eastAsia"/>
                <w:lang w:eastAsia="zh-CN"/>
              </w:rPr>
              <w:t>号决议（</w:t>
            </w:r>
            <w:r w:rsidRPr="00054E61">
              <w:rPr>
                <w:rFonts w:eastAsia="SimSun"/>
                <w:lang w:eastAsia="zh-CN"/>
              </w:rPr>
              <w:t>2017</w:t>
            </w:r>
            <w:r w:rsidRPr="00054E61">
              <w:rPr>
                <w:rFonts w:eastAsia="SimSun" w:hint="eastAsia"/>
                <w:lang w:eastAsia="zh-CN"/>
              </w:rPr>
              <w:t>年，</w:t>
            </w:r>
            <w:r w:rsidRPr="00054E61">
              <w:rPr>
                <w:rFonts w:eastAsia="SimSun"/>
                <w:lang w:eastAsia="zh-CN"/>
              </w:rPr>
              <w:t>布宜诺斯艾利斯</w:t>
            </w:r>
            <w:r w:rsidRPr="00054E61">
              <w:rPr>
                <w:rFonts w:eastAsia="SimSun" w:hint="eastAsia"/>
                <w:lang w:eastAsia="zh-CN"/>
              </w:rPr>
              <w:t>，修订版）的回应程度；</w:t>
            </w:r>
            <w:r w:rsidRPr="00054E61">
              <w:rPr>
                <w:rFonts w:eastAsia="SimSun"/>
                <w:lang w:eastAsia="zh-CN"/>
              </w:rPr>
              <w:t>WTDC</w:t>
            </w:r>
            <w:r w:rsidRPr="00054E61">
              <w:rPr>
                <w:rFonts w:eastAsia="SimSun" w:hint="eastAsia"/>
                <w:lang w:eastAsia="zh-CN"/>
              </w:rPr>
              <w:t>所分配的工作；通过</w:t>
            </w:r>
            <w:r w:rsidRPr="00054E61">
              <w:rPr>
                <w:rFonts w:eastAsia="SimSun"/>
                <w:lang w:eastAsia="zh-CN"/>
              </w:rPr>
              <w:t>ITU-D</w:t>
            </w:r>
            <w:r w:rsidRPr="00054E61">
              <w:rPr>
                <w:rFonts w:eastAsia="SimSun" w:hint="eastAsia"/>
                <w:lang w:eastAsia="zh-CN"/>
              </w:rPr>
              <w:t>各研究组研究具体研究领域的</w:t>
            </w:r>
            <w:r w:rsidRPr="00054E61">
              <w:rPr>
                <w:rFonts w:eastAsia="SimSun"/>
                <w:lang w:eastAsia="zh-CN"/>
              </w:rPr>
              <w:t>ITU-D</w:t>
            </w:r>
            <w:r w:rsidRPr="00054E61">
              <w:rPr>
                <w:rFonts w:eastAsia="SimSun" w:hint="eastAsia"/>
                <w:lang w:eastAsia="zh-CN"/>
              </w:rPr>
              <w:t>决议</w:t>
            </w:r>
            <w:r w:rsidR="00C262B2">
              <w:rPr>
                <w:rFonts w:eastAsia="SimSun" w:hint="eastAsia"/>
                <w:lang w:eastAsia="zh-CN"/>
              </w:rPr>
              <w:t>。</w:t>
            </w:r>
          </w:p>
          <w:p w:rsidR="00123CBE" w:rsidRPr="00054E61" w:rsidRDefault="00123CBE" w:rsidP="00C262B2">
            <w:pPr>
              <w:pStyle w:val="Tabletext"/>
              <w:rPr>
                <w:rFonts w:eastAsia="SimSun"/>
                <w:lang w:eastAsia="zh-CN"/>
              </w:rPr>
            </w:pPr>
            <w:r w:rsidRPr="00054E61">
              <w:rPr>
                <w:rFonts w:eastAsia="SimSun" w:hint="eastAsia"/>
                <w:lang w:eastAsia="zh-CN"/>
              </w:rPr>
              <w:t>根据第</w:t>
            </w:r>
            <w:r w:rsidRPr="00054E61">
              <w:rPr>
                <w:rFonts w:eastAsia="SimSun"/>
                <w:lang w:eastAsia="zh-CN"/>
              </w:rPr>
              <w:t>1</w:t>
            </w:r>
            <w:r w:rsidRPr="00054E61">
              <w:rPr>
                <w:rFonts w:eastAsia="SimSun" w:hint="eastAsia"/>
                <w:lang w:eastAsia="zh-CN"/>
              </w:rPr>
              <w:t>号决议（</w:t>
            </w:r>
            <w:r w:rsidRPr="00054E61">
              <w:rPr>
                <w:rFonts w:eastAsia="SimSun" w:hint="eastAsia"/>
                <w:lang w:eastAsia="zh-CN"/>
              </w:rPr>
              <w:t>2017</w:t>
            </w:r>
            <w:r w:rsidRPr="00054E61">
              <w:rPr>
                <w:rFonts w:eastAsia="SimSun" w:hint="eastAsia"/>
                <w:lang w:eastAsia="zh-CN"/>
              </w:rPr>
              <w:t>年，布宜诺斯艾利斯，修订版）（和工作导则）以及</w:t>
            </w:r>
            <w:r w:rsidRPr="00054E61">
              <w:rPr>
                <w:rFonts w:eastAsia="SimSun"/>
                <w:lang w:eastAsia="zh-CN"/>
              </w:rPr>
              <w:t>WTDC</w:t>
            </w:r>
            <w:r w:rsidRPr="00054E61">
              <w:rPr>
                <w:rFonts w:eastAsia="SimSun" w:hint="eastAsia"/>
                <w:lang w:eastAsia="zh-CN"/>
              </w:rPr>
              <w:t>的决定召开的会议和处理的会议文件</w:t>
            </w:r>
            <w:r w:rsidR="00C262B2">
              <w:rPr>
                <w:rFonts w:eastAsia="SimSun" w:hint="eastAsia"/>
                <w:lang w:eastAsia="zh-CN"/>
              </w:rPr>
              <w:t>。</w:t>
            </w:r>
          </w:p>
        </w:tc>
      </w:tr>
      <w:tr w:rsidR="00123CBE" w:rsidRPr="007A59A3" w:rsidTr="00C262B2">
        <w:trPr>
          <w:trHeight w:val="223"/>
        </w:trPr>
        <w:tc>
          <w:tcPr>
            <w:tcW w:w="4508" w:type="dxa"/>
            <w:tcBorders>
              <w:bottom w:val="nil"/>
            </w:tcBorders>
          </w:tcPr>
          <w:p w:rsidR="00123CBE" w:rsidRPr="00054E61" w:rsidRDefault="00123CBE" w:rsidP="00C262B2">
            <w:pPr>
              <w:pStyle w:val="Tabletext"/>
              <w:rPr>
                <w:rFonts w:eastAsia="SimSun"/>
                <w:lang w:eastAsia="zh-CN"/>
              </w:rPr>
            </w:pPr>
            <w:r w:rsidRPr="00054E61">
              <w:rPr>
                <w:rFonts w:eastAsia="SimSun"/>
                <w:lang w:eastAsia="zh-CN"/>
              </w:rPr>
              <w:t>电信</w:t>
            </w:r>
            <w:r w:rsidRPr="00054E61">
              <w:rPr>
                <w:rFonts w:eastAsia="SimSun" w:hint="eastAsia"/>
                <w:lang w:eastAsia="zh-CN"/>
              </w:rPr>
              <w:t>/</w:t>
            </w:r>
            <w:r w:rsidRPr="00054E61">
              <w:rPr>
                <w:rFonts w:eastAsia="SimSun"/>
                <w:lang w:eastAsia="zh-CN"/>
              </w:rPr>
              <w:t>ICT</w:t>
            </w:r>
            <w:r w:rsidRPr="00054E61">
              <w:rPr>
                <w:rFonts w:eastAsia="SimSun"/>
                <w:lang w:eastAsia="zh-CN"/>
              </w:rPr>
              <w:t>发展项目和区域性举措的进程和落实</w:t>
            </w:r>
            <w:r w:rsidRPr="00054E61">
              <w:rPr>
                <w:rFonts w:eastAsia="SimSun" w:hint="eastAsia"/>
                <w:lang w:eastAsia="zh-CN"/>
              </w:rPr>
              <w:t>工作得以强化</w:t>
            </w:r>
            <w:r w:rsidR="00C262B2">
              <w:rPr>
                <w:rFonts w:eastAsia="SimSun" w:hint="eastAsia"/>
                <w:lang w:eastAsia="zh-CN"/>
              </w:rPr>
              <w:t>。</w:t>
            </w:r>
          </w:p>
        </w:tc>
        <w:tc>
          <w:tcPr>
            <w:tcW w:w="4508" w:type="dxa"/>
          </w:tcPr>
          <w:p w:rsidR="00123CBE" w:rsidRPr="00054E61" w:rsidRDefault="00123CBE" w:rsidP="00C262B2">
            <w:pPr>
              <w:pStyle w:val="Tabletext"/>
              <w:rPr>
                <w:rFonts w:eastAsia="SimSun"/>
                <w:lang w:eastAsia="zh-CN"/>
              </w:rPr>
            </w:pPr>
            <w:r w:rsidRPr="00054E61">
              <w:rPr>
                <w:rFonts w:eastAsia="SimSun" w:hint="eastAsia"/>
                <w:lang w:eastAsia="zh-CN"/>
              </w:rPr>
              <w:t>更多地利用电子工具推进研究组工作计划的执行</w:t>
            </w:r>
            <w:r w:rsidR="00C262B2">
              <w:rPr>
                <w:rFonts w:eastAsia="SimSun" w:hint="eastAsia"/>
                <w:lang w:eastAsia="zh-CN"/>
              </w:rPr>
              <w:t>。</w:t>
            </w:r>
          </w:p>
          <w:p w:rsidR="00123CBE" w:rsidRPr="00054E61" w:rsidRDefault="00123CBE" w:rsidP="00C262B2">
            <w:pPr>
              <w:pStyle w:val="Tabletext"/>
              <w:rPr>
                <w:rFonts w:eastAsia="SimSun"/>
                <w:lang w:eastAsia="zh-CN"/>
              </w:rPr>
            </w:pPr>
            <w:r w:rsidRPr="00054E61">
              <w:rPr>
                <w:rFonts w:eastAsia="SimSun" w:hint="eastAsia"/>
                <w:lang w:eastAsia="zh-CN"/>
              </w:rPr>
              <w:t>已签约的伙伴关系的数量以及资源筹措情况</w:t>
            </w:r>
            <w:r w:rsidR="00C262B2">
              <w:rPr>
                <w:rFonts w:eastAsia="SimSun" w:hint="eastAsia"/>
                <w:lang w:eastAsia="zh-CN"/>
              </w:rPr>
              <w:t>。</w:t>
            </w:r>
          </w:p>
          <w:p w:rsidR="00123CBE" w:rsidRPr="00054E61" w:rsidRDefault="00123CBE" w:rsidP="00C262B2">
            <w:pPr>
              <w:pStyle w:val="Tabletext"/>
              <w:rPr>
                <w:rFonts w:eastAsia="SimSun"/>
                <w:lang w:eastAsia="zh-CN"/>
              </w:rPr>
            </w:pPr>
            <w:r w:rsidRPr="00054E61">
              <w:rPr>
                <w:rFonts w:eastAsia="SimSun" w:hint="eastAsia"/>
                <w:lang w:eastAsia="zh-CN"/>
              </w:rPr>
              <w:t>每个</w:t>
            </w:r>
            <w:r w:rsidRPr="00054E61">
              <w:rPr>
                <w:rFonts w:eastAsia="SimSun"/>
                <w:lang w:eastAsia="zh-CN"/>
              </w:rPr>
              <w:t>区域落实的发展项目</w:t>
            </w:r>
            <w:r w:rsidRPr="00054E61">
              <w:rPr>
                <w:rFonts w:eastAsia="SimSun" w:hint="eastAsia"/>
                <w:lang w:eastAsia="zh-CN"/>
              </w:rPr>
              <w:t>以及</w:t>
            </w:r>
            <w:r w:rsidRPr="00054E61">
              <w:rPr>
                <w:rFonts w:eastAsia="SimSun"/>
                <w:lang w:eastAsia="zh-CN"/>
              </w:rPr>
              <w:t>与区域性举措相关的项目的数量</w:t>
            </w:r>
            <w:r w:rsidR="00C262B2">
              <w:rPr>
                <w:rFonts w:eastAsia="SimSun"/>
                <w:lang w:eastAsia="zh-CN"/>
              </w:rPr>
              <w:t>。</w:t>
            </w:r>
          </w:p>
          <w:p w:rsidR="00123CBE" w:rsidRPr="00054E61" w:rsidRDefault="00123CBE" w:rsidP="00C262B2">
            <w:pPr>
              <w:pStyle w:val="Tabletext"/>
              <w:rPr>
                <w:rFonts w:eastAsia="SimSun"/>
                <w:lang w:eastAsia="zh-CN"/>
              </w:rPr>
            </w:pPr>
            <w:r w:rsidRPr="00054E61">
              <w:rPr>
                <w:rFonts w:eastAsia="SimSun" w:hint="eastAsia"/>
                <w:lang w:eastAsia="zh-CN"/>
              </w:rPr>
              <w:t>在</w:t>
            </w:r>
            <w:r w:rsidRPr="00054E61">
              <w:rPr>
                <w:rFonts w:eastAsia="SimSun"/>
                <w:lang w:eastAsia="zh-CN"/>
              </w:rPr>
              <w:t>落实与区域性举措相关项目</w:t>
            </w:r>
            <w:r w:rsidRPr="00054E61">
              <w:rPr>
                <w:rFonts w:eastAsia="SimSun" w:hint="eastAsia"/>
                <w:lang w:eastAsia="zh-CN"/>
              </w:rPr>
              <w:t>方面</w:t>
            </w:r>
            <w:r w:rsidRPr="00054E61">
              <w:rPr>
                <w:rFonts w:eastAsia="SimSun"/>
                <w:lang w:eastAsia="zh-CN"/>
              </w:rPr>
              <w:t>得到电信</w:t>
            </w:r>
            <w:r w:rsidRPr="00054E61">
              <w:rPr>
                <w:rFonts w:eastAsia="SimSun" w:hint="eastAsia"/>
                <w:lang w:eastAsia="zh-CN"/>
              </w:rPr>
              <w:t>发展</w:t>
            </w:r>
            <w:r w:rsidRPr="00054E61">
              <w:rPr>
                <w:rFonts w:eastAsia="SimSun"/>
                <w:lang w:eastAsia="zh-CN"/>
              </w:rPr>
              <w:t>局帮助的成员国的数量</w:t>
            </w:r>
            <w:r w:rsidR="00C262B2">
              <w:rPr>
                <w:rFonts w:eastAsia="SimSun"/>
                <w:lang w:eastAsia="zh-CN"/>
              </w:rPr>
              <w:t>。</w:t>
            </w:r>
          </w:p>
        </w:tc>
      </w:tr>
      <w:tr w:rsidR="00123CBE" w:rsidRPr="007A59A3" w:rsidTr="00C262B2">
        <w:trPr>
          <w:trHeight w:val="223"/>
        </w:trPr>
        <w:tc>
          <w:tcPr>
            <w:tcW w:w="4508" w:type="dxa"/>
            <w:tcBorders>
              <w:bottom w:val="nil"/>
              <w:right w:val="nil"/>
            </w:tcBorders>
          </w:tcPr>
          <w:p w:rsidR="00123CBE" w:rsidRPr="00054E61" w:rsidRDefault="00123CBE" w:rsidP="00C262B2">
            <w:pPr>
              <w:pStyle w:val="Tabletext"/>
              <w:rPr>
                <w:rFonts w:eastAsia="SimSun"/>
                <w:lang w:eastAsia="zh-CN"/>
              </w:rPr>
            </w:pPr>
            <w:r w:rsidRPr="00054E61">
              <w:rPr>
                <w:rFonts w:eastAsia="SimSun" w:hint="eastAsia"/>
                <w:lang w:eastAsia="zh-CN"/>
              </w:rPr>
              <w:t>按照</w:t>
            </w:r>
            <w:r w:rsidRPr="00054E61">
              <w:rPr>
                <w:rFonts w:eastAsia="SimSun"/>
                <w:lang w:eastAsia="zh-CN"/>
              </w:rPr>
              <w:t>国际电联相关成员国的要求，促进在成员国之间、成员国</w:t>
            </w:r>
            <w:r w:rsidRPr="00054E61">
              <w:rPr>
                <w:rFonts w:eastAsia="SimSun" w:hint="eastAsia"/>
                <w:lang w:eastAsia="zh-CN"/>
              </w:rPr>
              <w:t>与</w:t>
            </w:r>
            <w:r w:rsidRPr="00054E61">
              <w:rPr>
                <w:rFonts w:eastAsia="SimSun"/>
                <w:lang w:eastAsia="zh-CN"/>
              </w:rPr>
              <w:t>ICT</w:t>
            </w:r>
            <w:r w:rsidRPr="00054E61">
              <w:rPr>
                <w:rFonts w:eastAsia="SimSun"/>
                <w:lang w:eastAsia="zh-CN"/>
              </w:rPr>
              <w:t>生态系统内其他利益攸关方之间</w:t>
            </w:r>
            <w:r w:rsidRPr="00054E61">
              <w:rPr>
                <w:rFonts w:eastAsia="SimSun" w:hint="eastAsia"/>
                <w:lang w:eastAsia="zh-CN"/>
              </w:rPr>
              <w:t>针对</w:t>
            </w:r>
            <w:r w:rsidRPr="00054E61">
              <w:rPr>
                <w:rFonts w:eastAsia="SimSun"/>
                <w:lang w:eastAsia="zh-CN"/>
              </w:rPr>
              <w:t>电信</w:t>
            </w:r>
            <w:r w:rsidRPr="00054E61">
              <w:rPr>
                <w:rFonts w:eastAsia="SimSun" w:hint="eastAsia"/>
                <w:lang w:eastAsia="zh-CN"/>
              </w:rPr>
              <w:t>/ICT</w:t>
            </w:r>
            <w:r w:rsidRPr="00054E61">
              <w:rPr>
                <w:rFonts w:eastAsia="SimSun" w:hint="eastAsia"/>
                <w:lang w:eastAsia="zh-CN"/>
              </w:rPr>
              <w:t>发展</w:t>
            </w:r>
            <w:r w:rsidRPr="00054E61">
              <w:rPr>
                <w:rFonts w:eastAsia="SimSun"/>
                <w:lang w:eastAsia="zh-CN"/>
              </w:rPr>
              <w:t>项目</w:t>
            </w:r>
            <w:r w:rsidRPr="00054E61">
              <w:rPr>
                <w:rFonts w:eastAsia="SimSun" w:hint="eastAsia"/>
                <w:lang w:eastAsia="zh-CN"/>
              </w:rPr>
              <w:t>的</w:t>
            </w:r>
            <w:r w:rsidRPr="00054E61">
              <w:rPr>
                <w:rFonts w:eastAsia="SimSun"/>
                <w:lang w:eastAsia="zh-CN"/>
              </w:rPr>
              <w:t>合作</w:t>
            </w:r>
            <w:r w:rsidRPr="00054E61">
              <w:rPr>
                <w:rFonts w:eastAsia="SimSun" w:hint="eastAsia"/>
                <w:lang w:eastAsia="zh-CN"/>
              </w:rPr>
              <w:t>达成</w:t>
            </w:r>
            <w:r w:rsidRPr="00054E61">
              <w:rPr>
                <w:rFonts w:eastAsia="SimSun"/>
                <w:lang w:eastAsia="zh-CN"/>
              </w:rPr>
              <w:t>协议</w:t>
            </w:r>
            <w:r w:rsidR="00C262B2">
              <w:rPr>
                <w:rFonts w:eastAsia="SimSun"/>
                <w:lang w:eastAsia="zh-CN"/>
              </w:rPr>
              <w:t>。</w:t>
            </w:r>
          </w:p>
        </w:tc>
        <w:tc>
          <w:tcPr>
            <w:tcW w:w="4508" w:type="dxa"/>
            <w:tcBorders>
              <w:top w:val="nil"/>
              <w:left w:val="nil"/>
              <w:bottom w:val="nil"/>
            </w:tcBorders>
          </w:tcPr>
          <w:p w:rsidR="00123CBE" w:rsidRPr="00054E61" w:rsidRDefault="00123CBE" w:rsidP="00C262B2">
            <w:pPr>
              <w:pStyle w:val="Tabletext"/>
              <w:rPr>
                <w:rFonts w:eastAsia="SimSun"/>
                <w:lang w:eastAsia="zh-CN"/>
              </w:rPr>
            </w:pPr>
            <w:r w:rsidRPr="00054E61">
              <w:rPr>
                <w:rFonts w:eastAsia="SimSun" w:hint="eastAsia"/>
                <w:lang w:eastAsia="zh-CN"/>
              </w:rPr>
              <w:t>已签约的伙伴关系的数量以及资源筹措情况</w:t>
            </w:r>
          </w:p>
          <w:p w:rsidR="00123CBE" w:rsidRPr="00054E61" w:rsidRDefault="00123CBE" w:rsidP="00C262B2">
            <w:pPr>
              <w:pStyle w:val="Tabletext"/>
              <w:rPr>
                <w:rFonts w:eastAsia="SimSun"/>
                <w:lang w:eastAsia="zh-CN"/>
              </w:rPr>
            </w:pPr>
            <w:r w:rsidRPr="00054E61">
              <w:rPr>
                <w:rFonts w:eastAsia="SimSun" w:hint="eastAsia"/>
                <w:lang w:eastAsia="zh-CN"/>
              </w:rPr>
              <w:t>主管部门</w:t>
            </w:r>
            <w:r w:rsidRPr="00054E61">
              <w:rPr>
                <w:rFonts w:eastAsia="SimSun"/>
                <w:lang w:eastAsia="zh-CN"/>
              </w:rPr>
              <w:t>向国际电联提出的</w:t>
            </w:r>
            <w:r w:rsidRPr="00054E61">
              <w:rPr>
                <w:rFonts w:eastAsia="SimSun" w:hint="eastAsia"/>
                <w:lang w:eastAsia="zh-CN"/>
              </w:rPr>
              <w:t>推进</w:t>
            </w:r>
            <w:r w:rsidRPr="00054E61">
              <w:rPr>
                <w:rFonts w:eastAsia="SimSun"/>
                <w:lang w:eastAsia="zh-CN"/>
              </w:rPr>
              <w:t>协议的请求数量</w:t>
            </w:r>
            <w:r w:rsidR="00C262B2">
              <w:rPr>
                <w:rFonts w:eastAsia="SimSun"/>
                <w:lang w:eastAsia="zh-CN"/>
              </w:rPr>
              <w:t>。</w:t>
            </w:r>
          </w:p>
          <w:p w:rsidR="00123CBE" w:rsidRPr="00054E61" w:rsidRDefault="00123CBE" w:rsidP="00C262B2">
            <w:pPr>
              <w:pStyle w:val="Tabletext"/>
              <w:rPr>
                <w:rFonts w:eastAsia="SimSun"/>
                <w:lang w:eastAsia="zh-CN"/>
              </w:rPr>
            </w:pPr>
            <w:r w:rsidRPr="00054E61">
              <w:rPr>
                <w:rFonts w:eastAsia="SimSun" w:hint="eastAsia"/>
                <w:lang w:eastAsia="zh-CN"/>
              </w:rPr>
              <w:t>国</w:t>
            </w:r>
            <w:r w:rsidRPr="00054E61">
              <w:rPr>
                <w:rFonts w:eastAsia="SimSun"/>
                <w:lang w:eastAsia="zh-CN"/>
              </w:rPr>
              <w:t>际电联促成的协议数量</w:t>
            </w:r>
            <w:r w:rsidR="00C262B2">
              <w:rPr>
                <w:rFonts w:eastAsia="SimSun"/>
                <w:lang w:eastAsia="zh-CN"/>
              </w:rPr>
              <w:t>。</w:t>
            </w:r>
          </w:p>
        </w:tc>
      </w:tr>
    </w:tbl>
    <w:p w:rsidR="00123CBE" w:rsidRPr="002042D7" w:rsidRDefault="00123CBE" w:rsidP="00F42151">
      <w:pPr>
        <w:keepNext/>
        <w:snapToGrid w:val="0"/>
        <w:spacing w:before="240" w:after="120"/>
        <w:jc w:val="numTab"/>
        <w:rPr>
          <w:rFonts w:asciiTheme="minorHAnsi" w:hAnsiTheme="minorHAnsi"/>
          <w:b/>
          <w:bCs/>
          <w:color w:val="002060"/>
          <w:highlight w:val="lightGray"/>
          <w:lang w:eastAsia="zh-CN"/>
        </w:rPr>
      </w:pPr>
      <w:r w:rsidRPr="001748C8">
        <w:rPr>
          <w:rFonts w:asciiTheme="minorHAnsi" w:eastAsia="STKaiti" w:hAnsiTheme="minorHAnsi" w:hint="eastAsia"/>
          <w:b/>
          <w:bCs/>
          <w:iCs/>
          <w:color w:val="002060"/>
          <w:lang w:eastAsia="zh-CN"/>
        </w:rPr>
        <w:lastRenderedPageBreak/>
        <w:t>计划费用概要</w:t>
      </w:r>
    </w:p>
    <w:p w:rsidR="00123CBE" w:rsidRDefault="00AC764D" w:rsidP="00123CBE">
      <w:pPr>
        <w:jc w:val="center"/>
      </w:pPr>
      <w:r>
        <w:rPr>
          <w:noProof/>
          <w:lang w:eastAsia="zh-CN"/>
        </w:rPr>
        <w:drawing>
          <wp:inline distT="0" distB="0" distL="0" distR="0">
            <wp:extent cx="5544324" cy="3115110"/>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apture.PNG"/>
                    <pic:cNvPicPr/>
                  </pic:nvPicPr>
                  <pic:blipFill>
                    <a:blip r:embed="rId86">
                      <a:extLst>
                        <a:ext uri="{28A0092B-C50C-407E-A947-70E740481C1C}">
                          <a14:useLocalDpi xmlns:a14="http://schemas.microsoft.com/office/drawing/2010/main" val="0"/>
                        </a:ext>
                      </a:extLst>
                    </a:blip>
                    <a:stretch>
                      <a:fillRect/>
                    </a:stretch>
                  </pic:blipFill>
                  <pic:spPr>
                    <a:xfrm>
                      <a:off x="0" y="0"/>
                      <a:ext cx="5544324" cy="3115110"/>
                    </a:xfrm>
                    <a:prstGeom prst="rect">
                      <a:avLst/>
                    </a:prstGeom>
                  </pic:spPr>
                </pic:pic>
              </a:graphicData>
            </a:graphic>
          </wp:inline>
        </w:drawing>
      </w:r>
    </w:p>
    <w:p w:rsidR="00123CBE" w:rsidRDefault="00123CBE" w:rsidP="00123CBE">
      <w:r>
        <w:br w:type="page"/>
      </w:r>
    </w:p>
    <w:p w:rsidR="00123CBE" w:rsidRPr="00E13B24" w:rsidRDefault="00123CBE" w:rsidP="0056118F">
      <w:pPr>
        <w:pStyle w:val="Heading2"/>
        <w:rPr>
          <w:rFonts w:asciiTheme="minorHAnsi" w:hAnsiTheme="minorHAnsi"/>
          <w:b w:val="0"/>
          <w:bCs/>
          <w:color w:val="002060"/>
          <w:lang w:eastAsia="zh-CN"/>
        </w:rPr>
      </w:pPr>
      <w:bookmarkStart w:id="352" w:name="lt_pId447"/>
      <w:bookmarkStart w:id="353" w:name="_Toc7442903"/>
      <w:bookmarkStart w:id="354" w:name="_Toc7443568"/>
      <w:r w:rsidRPr="007A59A3">
        <w:rPr>
          <w:rFonts w:asciiTheme="minorHAnsi" w:hAnsiTheme="minorHAnsi"/>
          <w:bCs/>
          <w:color w:val="00B0F0"/>
          <w:lang w:eastAsia="zh-CN"/>
        </w:rPr>
        <w:lastRenderedPageBreak/>
        <w:t>II</w:t>
      </w:r>
      <w:r w:rsidRPr="007A59A3">
        <w:rPr>
          <w:rFonts w:asciiTheme="minorHAnsi" w:hAnsiTheme="minorHAnsi"/>
          <w:bCs/>
          <w:color w:val="002060"/>
          <w:lang w:eastAsia="zh-CN"/>
        </w:rPr>
        <w:t xml:space="preserve">.5.2 </w:t>
      </w:r>
      <w:r w:rsidRPr="004A2269">
        <w:rPr>
          <w:rFonts w:asciiTheme="minorHAnsi" w:hAnsiTheme="minorHAnsi"/>
          <w:bCs/>
          <w:color w:val="002060"/>
          <w:lang w:eastAsia="zh-CN"/>
        </w:rPr>
        <w:t>–</w:t>
      </w:r>
      <w:r w:rsidRPr="007A59A3">
        <w:rPr>
          <w:rFonts w:asciiTheme="minorHAnsi" w:hAnsiTheme="minorHAnsi"/>
          <w:bCs/>
          <w:color w:val="002060"/>
          <w:lang w:eastAsia="zh-CN"/>
        </w:rPr>
        <w:t xml:space="preserve"> D.2</w:t>
      </w:r>
      <w:r w:rsidRPr="00F92DCB">
        <w:rPr>
          <w:rFonts w:asciiTheme="minorHAnsi" w:hAnsiTheme="minorHAnsi" w:hint="eastAsia"/>
          <w:bCs/>
          <w:color w:val="002060"/>
          <w:lang w:eastAsia="zh-CN"/>
        </w:rPr>
        <w:t>现代化和安全的电信</w:t>
      </w:r>
      <w:r w:rsidRPr="00F92DCB">
        <w:rPr>
          <w:rFonts w:asciiTheme="minorHAnsi" w:hAnsiTheme="minorHAnsi" w:hint="eastAsia"/>
          <w:bCs/>
          <w:color w:val="002060"/>
          <w:lang w:eastAsia="zh-CN"/>
        </w:rPr>
        <w:t>/ICT</w:t>
      </w:r>
      <w:r w:rsidRPr="00F92DCB">
        <w:rPr>
          <w:rFonts w:asciiTheme="minorHAnsi" w:hAnsiTheme="minorHAnsi" w:hint="eastAsia"/>
          <w:bCs/>
          <w:color w:val="002060"/>
          <w:lang w:eastAsia="zh-CN"/>
        </w:rPr>
        <w:t>基础设施</w:t>
      </w:r>
      <w:bookmarkEnd w:id="352"/>
      <w:bookmarkEnd w:id="353"/>
      <w:bookmarkEnd w:id="354"/>
    </w:p>
    <w:p w:rsidR="00123CBE" w:rsidRPr="00F819AA" w:rsidRDefault="00123CBE" w:rsidP="00F42151">
      <w:pPr>
        <w:keepNext/>
        <w:snapToGrid w:val="0"/>
        <w:spacing w:before="240" w:after="120"/>
        <w:jc w:val="mediumKashida"/>
        <w:rPr>
          <w:rFonts w:asciiTheme="minorHAnsi" w:eastAsia="STKaiti" w:hAnsiTheme="minorHAnsi"/>
          <w:b/>
          <w:bCs/>
          <w:iCs/>
          <w:color w:val="002060"/>
          <w:highlight w:val="lightGray"/>
          <w:lang w:eastAsia="zh-CN"/>
        </w:rPr>
      </w:pPr>
      <w:bookmarkStart w:id="355" w:name="lt_pId449"/>
      <w:r w:rsidRPr="00F819AA">
        <w:rPr>
          <w:rFonts w:asciiTheme="minorHAnsi" w:eastAsia="STKaiti" w:hAnsiTheme="minorHAnsi"/>
          <w:b/>
          <w:bCs/>
          <w:iCs/>
          <w:color w:val="002060"/>
          <w:lang w:eastAsia="zh-CN"/>
        </w:rPr>
        <w:t>部门目标描述</w:t>
      </w:r>
    </w:p>
    <w:p w:rsidR="00123CBE" w:rsidRDefault="00123CBE" w:rsidP="00054E61">
      <w:pPr>
        <w:snapToGrid w:val="0"/>
        <w:ind w:firstLineChars="200" w:firstLine="480"/>
        <w:rPr>
          <w:rFonts w:asciiTheme="minorHAnsi" w:hAnsiTheme="minorHAnsi"/>
          <w:lang w:eastAsia="zh-CN"/>
        </w:rPr>
      </w:pPr>
      <w:r>
        <w:rPr>
          <w:rFonts w:hint="eastAsia"/>
          <w:lang w:eastAsia="zh-CN"/>
        </w:rPr>
        <w:t>促进</w:t>
      </w:r>
      <w:r w:rsidRPr="00F62BE0">
        <w:rPr>
          <w:rFonts w:hint="eastAsia"/>
          <w:lang w:eastAsia="zh-CN"/>
        </w:rPr>
        <w:t>基础设施和服务的发展，包括树立使用电信</w:t>
      </w:r>
      <w:r w:rsidRPr="00F62BE0">
        <w:rPr>
          <w:rFonts w:hint="eastAsia"/>
          <w:lang w:eastAsia="zh-CN"/>
        </w:rPr>
        <w:t>/ICT</w:t>
      </w:r>
      <w:r w:rsidRPr="00F62BE0">
        <w:rPr>
          <w:rFonts w:hint="eastAsia"/>
          <w:lang w:eastAsia="zh-CN"/>
        </w:rPr>
        <w:t>的信心并提高安全性</w:t>
      </w:r>
      <w:r>
        <w:rPr>
          <w:rFonts w:hint="eastAsia"/>
          <w:lang w:eastAsia="zh-CN"/>
        </w:rPr>
        <w:t>。</w:t>
      </w:r>
      <w:bookmarkEnd w:id="355"/>
    </w:p>
    <w:p w:rsidR="00123CBE" w:rsidRDefault="00123CBE" w:rsidP="00054E61">
      <w:pPr>
        <w:snapToGrid w:val="0"/>
        <w:ind w:firstLineChars="200" w:firstLine="480"/>
        <w:rPr>
          <w:rFonts w:asciiTheme="minorHAnsi" w:hAnsiTheme="minorHAnsi"/>
          <w:lang w:eastAsia="zh-CN"/>
        </w:rPr>
      </w:pPr>
      <w:bookmarkStart w:id="356" w:name="lt_pId450"/>
      <w:r>
        <w:rPr>
          <w:rFonts w:asciiTheme="minorHAnsi" w:hAnsiTheme="minorHAnsi" w:hint="eastAsia"/>
          <w:lang w:eastAsia="zh-CN"/>
        </w:rPr>
        <w:t>部门目标</w:t>
      </w:r>
      <w:r>
        <w:rPr>
          <w:rFonts w:asciiTheme="minorHAnsi" w:hAnsiTheme="minorHAnsi" w:hint="eastAsia"/>
          <w:lang w:eastAsia="zh-CN"/>
        </w:rPr>
        <w:t>D</w:t>
      </w:r>
      <w:r>
        <w:rPr>
          <w:rFonts w:asciiTheme="minorHAnsi" w:hAnsiTheme="minorHAnsi"/>
          <w:lang w:eastAsia="zh-CN"/>
        </w:rPr>
        <w:t>.2</w:t>
      </w:r>
      <w:r>
        <w:rPr>
          <w:rFonts w:asciiTheme="minorHAnsi" w:hAnsiTheme="minorHAnsi" w:hint="eastAsia"/>
          <w:lang w:eastAsia="zh-CN"/>
        </w:rPr>
        <w:t>在</w:t>
      </w:r>
      <w:r>
        <w:rPr>
          <w:rFonts w:asciiTheme="minorHAnsi" w:hAnsiTheme="minorHAnsi" w:hint="eastAsia"/>
          <w:lang w:eastAsia="zh-CN"/>
        </w:rPr>
        <w:t>2020-2021</w:t>
      </w:r>
      <w:r>
        <w:rPr>
          <w:rFonts w:asciiTheme="minorHAnsi" w:hAnsiTheme="minorHAnsi" w:hint="eastAsia"/>
          <w:lang w:eastAsia="zh-CN"/>
        </w:rPr>
        <w:t>年使用</w:t>
      </w:r>
      <w:r>
        <w:rPr>
          <w:rFonts w:asciiTheme="minorHAnsi" w:hAnsiTheme="minorHAnsi"/>
          <w:lang w:eastAsia="zh-CN"/>
        </w:rPr>
        <w:t>19.53%</w:t>
      </w:r>
      <w:r>
        <w:rPr>
          <w:rFonts w:asciiTheme="minorHAnsi" w:hAnsiTheme="minorHAnsi" w:hint="eastAsia"/>
          <w:lang w:eastAsia="zh-CN"/>
        </w:rPr>
        <w:t>的</w:t>
      </w:r>
      <w:r>
        <w:rPr>
          <w:rFonts w:asciiTheme="minorHAnsi" w:hAnsiTheme="minorHAnsi" w:hint="eastAsia"/>
          <w:lang w:eastAsia="zh-CN"/>
        </w:rPr>
        <w:t>ITU-D</w:t>
      </w:r>
      <w:r>
        <w:rPr>
          <w:rFonts w:asciiTheme="minorHAnsi" w:hAnsiTheme="minorHAnsi" w:hint="eastAsia"/>
          <w:lang w:eastAsia="zh-CN"/>
        </w:rPr>
        <w:t>部门目标计划资源或</w:t>
      </w:r>
      <w:r>
        <w:rPr>
          <w:rFonts w:asciiTheme="minorHAnsi" w:hAnsiTheme="minorHAnsi"/>
          <w:lang w:eastAsia="zh-CN"/>
        </w:rPr>
        <w:t>7.03%</w:t>
      </w:r>
      <w:r>
        <w:rPr>
          <w:rFonts w:asciiTheme="minorHAnsi" w:hAnsiTheme="minorHAnsi" w:hint="eastAsia"/>
          <w:lang w:eastAsia="zh-CN"/>
        </w:rPr>
        <w:t>的国际电联计划资源</w:t>
      </w:r>
      <w:r>
        <w:rPr>
          <w:rFonts w:asciiTheme="minorHAnsi" w:hAnsiTheme="minorHAnsi"/>
          <w:lang w:eastAsia="zh-CN"/>
        </w:rPr>
        <w:t>。</w:t>
      </w:r>
    </w:p>
    <w:bookmarkEnd w:id="356"/>
    <w:p w:rsidR="00123CBE" w:rsidRPr="00702B61" w:rsidRDefault="00123CBE" w:rsidP="00F42151">
      <w:pPr>
        <w:keepNext/>
        <w:snapToGrid w:val="0"/>
        <w:spacing w:before="240" w:after="120"/>
        <w:jc w:val="numTab"/>
        <w:rPr>
          <w:rFonts w:asciiTheme="minorHAnsi" w:hAnsiTheme="minorHAnsi"/>
          <w:b/>
          <w:bCs/>
          <w:color w:val="002060"/>
          <w:highlight w:val="lightGray"/>
          <w:lang w:eastAsia="zh-CN"/>
        </w:rPr>
      </w:pPr>
      <w:r>
        <w:rPr>
          <w:rFonts w:asciiTheme="minorHAnsi" w:eastAsia="STKaiti" w:hAnsiTheme="minorHAnsi" w:hint="eastAsia"/>
          <w:b/>
          <w:bCs/>
          <w:iCs/>
          <w:color w:val="002060"/>
          <w:lang w:eastAsia="zh-CN"/>
        </w:rPr>
        <w:t>关键预期结果和衡量的说明</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23CBE" w:rsidRPr="007F3D04" w:rsidTr="005C234B">
        <w:trPr>
          <w:trHeight w:val="586"/>
        </w:trPr>
        <w:tc>
          <w:tcPr>
            <w:tcW w:w="4508" w:type="dxa"/>
            <w:tcBorders>
              <w:bottom w:val="single" w:sz="12" w:space="0" w:color="4F81BD" w:themeColor="accent1"/>
              <w:right w:val="dotted" w:sz="4" w:space="0" w:color="4F81BD" w:themeColor="accent1"/>
            </w:tcBorders>
          </w:tcPr>
          <w:p w:rsidR="00123CBE" w:rsidRPr="007F3D04" w:rsidRDefault="00123CBE" w:rsidP="005C234B">
            <w:pPr>
              <w:jc w:val="center"/>
              <w:rPr>
                <w:rFonts w:asciiTheme="minorHAnsi" w:hAnsiTheme="minorHAnsi"/>
                <w:b/>
                <w:bCs/>
                <w:i/>
                <w:iCs/>
                <w:color w:val="002060"/>
                <w:highlight w:val="lightGray"/>
              </w:rPr>
            </w:pPr>
            <w:r>
              <w:rPr>
                <w:rFonts w:asciiTheme="minorEastAsia" w:eastAsia="STKaiti" w:hAnsiTheme="minorEastAsia" w:hint="eastAsia"/>
                <w:b/>
                <w:bCs/>
                <w:iCs/>
                <w:color w:val="002060"/>
                <w:lang w:eastAsia="zh-CN"/>
              </w:rPr>
              <w:t>关键成果</w:t>
            </w:r>
          </w:p>
        </w:tc>
        <w:tc>
          <w:tcPr>
            <w:tcW w:w="4508" w:type="dxa"/>
            <w:tcBorders>
              <w:left w:val="dotted" w:sz="4" w:space="0" w:color="4F81BD" w:themeColor="accent1"/>
              <w:bottom w:val="single" w:sz="12" w:space="0" w:color="4F81BD" w:themeColor="accent1"/>
            </w:tcBorders>
          </w:tcPr>
          <w:p w:rsidR="00123CBE" w:rsidRPr="007F3D04" w:rsidRDefault="00123CBE" w:rsidP="005C234B">
            <w:pPr>
              <w:ind w:left="204"/>
              <w:jc w:val="center"/>
              <w:rPr>
                <w:rFonts w:asciiTheme="minorHAnsi" w:hAnsiTheme="minorHAnsi"/>
                <w:b/>
                <w:bCs/>
                <w:i/>
                <w:iCs/>
                <w:color w:val="002060"/>
                <w:highlight w:val="lightGray"/>
              </w:rPr>
            </w:pPr>
            <w:r>
              <w:rPr>
                <w:rFonts w:asciiTheme="minorEastAsia" w:eastAsia="STKaiti" w:hAnsiTheme="minorEastAsia" w:hint="eastAsia"/>
                <w:b/>
                <w:bCs/>
                <w:iCs/>
                <w:color w:val="002060"/>
                <w:lang w:eastAsia="zh-CN"/>
              </w:rPr>
              <w:t>关键成果指标</w:t>
            </w:r>
          </w:p>
        </w:tc>
      </w:tr>
      <w:tr w:rsidR="00123CBE" w:rsidTr="005C234B">
        <w:trPr>
          <w:trHeight w:val="223"/>
        </w:trPr>
        <w:tc>
          <w:tcPr>
            <w:tcW w:w="4508" w:type="dxa"/>
          </w:tcPr>
          <w:p w:rsidR="00123CBE" w:rsidRPr="00054E61" w:rsidRDefault="00123CBE" w:rsidP="00C262B2">
            <w:pPr>
              <w:pStyle w:val="Tabletext"/>
              <w:rPr>
                <w:rFonts w:eastAsia="SimSun"/>
                <w:lang w:eastAsia="zh-CN"/>
              </w:rPr>
            </w:pPr>
            <w:r w:rsidRPr="00054E61">
              <w:rPr>
                <w:rFonts w:eastAsia="SimSun" w:hint="eastAsia"/>
                <w:lang w:eastAsia="zh-CN"/>
              </w:rPr>
              <w:t>国际电联成员在提供适应力强的电信</w:t>
            </w:r>
            <w:r w:rsidRPr="00054E61">
              <w:rPr>
                <w:rFonts w:eastAsia="SimSun" w:hint="eastAsia"/>
                <w:lang w:eastAsia="zh-CN"/>
              </w:rPr>
              <w:t>/ICT</w:t>
            </w:r>
            <w:r w:rsidRPr="00054E61">
              <w:rPr>
                <w:rFonts w:eastAsia="SimSun" w:hint="eastAsia"/>
                <w:lang w:eastAsia="zh-CN"/>
              </w:rPr>
              <w:t>基础设施和服务方面的能力有所增强</w:t>
            </w:r>
            <w:r w:rsidR="00C262B2">
              <w:rPr>
                <w:rFonts w:eastAsia="SimSun" w:hint="eastAsia"/>
                <w:lang w:eastAsia="zh-CN"/>
              </w:rPr>
              <w:t>。</w:t>
            </w:r>
          </w:p>
        </w:tc>
        <w:tc>
          <w:tcPr>
            <w:tcW w:w="4508" w:type="dxa"/>
            <w:tcBorders>
              <w:top w:val="single" w:sz="12" w:space="0" w:color="4F81BD" w:themeColor="accent1"/>
              <w:left w:val="dotted" w:sz="4" w:space="0" w:color="4F81BD" w:themeColor="accent1"/>
              <w:bottom w:val="nil"/>
            </w:tcBorders>
          </w:tcPr>
          <w:p w:rsidR="00123CBE" w:rsidRPr="00054E61" w:rsidRDefault="00123CBE" w:rsidP="00C262B2">
            <w:pPr>
              <w:pStyle w:val="Tabletext"/>
              <w:rPr>
                <w:rFonts w:eastAsia="SimSun"/>
                <w:lang w:eastAsia="zh-CN"/>
              </w:rPr>
            </w:pPr>
            <w:r w:rsidRPr="00054E61">
              <w:rPr>
                <w:rFonts w:eastAsia="SimSun" w:hint="eastAsia"/>
                <w:lang w:eastAsia="zh-CN"/>
              </w:rPr>
              <w:t>在</w:t>
            </w:r>
            <w:r w:rsidRPr="00054E61">
              <w:rPr>
                <w:rFonts w:eastAsia="SimSun" w:hint="eastAsia"/>
                <w:lang w:eastAsia="zh-CN"/>
              </w:rPr>
              <w:t>BDT</w:t>
            </w:r>
            <w:r w:rsidRPr="00054E61">
              <w:rPr>
                <w:rFonts w:eastAsia="SimSun" w:hint="eastAsia"/>
                <w:lang w:eastAsia="zh-CN"/>
              </w:rPr>
              <w:t>帮助下</w:t>
            </w:r>
            <w:r w:rsidRPr="00054E61">
              <w:rPr>
                <w:rFonts w:eastAsia="SimSun"/>
                <w:lang w:eastAsia="zh-CN"/>
              </w:rPr>
              <w:t>相关国家</w:t>
            </w:r>
            <w:r w:rsidRPr="00054E61">
              <w:rPr>
                <w:rFonts w:eastAsia="SimSun" w:hint="eastAsia"/>
                <w:lang w:eastAsia="zh-CN"/>
              </w:rPr>
              <w:t>最终完成的制定有关相关主题导则、手册、评估研究以及出版物的数量</w:t>
            </w:r>
            <w:r w:rsidR="00C262B2">
              <w:rPr>
                <w:rFonts w:eastAsia="SimSun" w:hint="eastAsia"/>
                <w:lang w:eastAsia="zh-CN"/>
              </w:rPr>
              <w:t>。</w:t>
            </w:r>
          </w:p>
          <w:p w:rsidR="00123CBE" w:rsidRPr="00054E61" w:rsidRDefault="00123CBE" w:rsidP="00C262B2">
            <w:pPr>
              <w:pStyle w:val="Tabletext"/>
              <w:rPr>
                <w:rFonts w:eastAsia="SimSun"/>
                <w:lang w:eastAsia="zh-CN"/>
              </w:rPr>
            </w:pPr>
            <w:r w:rsidRPr="00054E61">
              <w:rPr>
                <w:rFonts w:eastAsia="SimSun" w:hint="eastAsia"/>
                <w:lang w:eastAsia="zh-CN"/>
              </w:rPr>
              <w:t>BDT</w:t>
            </w:r>
            <w:r w:rsidRPr="00054E61">
              <w:rPr>
                <w:rFonts w:eastAsia="SimSun" w:hint="eastAsia"/>
                <w:lang w:eastAsia="zh-CN"/>
              </w:rPr>
              <w:t>在相关国家帮助制定的相关主题工具的获取用户</w:t>
            </w:r>
            <w:r w:rsidRPr="00054E61">
              <w:rPr>
                <w:rFonts w:eastAsia="SimSun"/>
                <w:lang w:eastAsia="zh-CN"/>
              </w:rPr>
              <w:t>/</w:t>
            </w:r>
            <w:r w:rsidRPr="00054E61">
              <w:rPr>
                <w:rFonts w:eastAsia="SimSun" w:hint="eastAsia"/>
                <w:lang w:eastAsia="zh-CN"/>
              </w:rPr>
              <w:t>签约用户数量</w:t>
            </w:r>
            <w:r w:rsidR="00C262B2">
              <w:rPr>
                <w:rFonts w:eastAsia="SimSun" w:hint="eastAsia"/>
                <w:lang w:eastAsia="zh-CN"/>
              </w:rPr>
              <w:t>。</w:t>
            </w:r>
          </w:p>
          <w:p w:rsidR="00123CBE" w:rsidRPr="00054E61" w:rsidRDefault="00123CBE" w:rsidP="00C262B2">
            <w:pPr>
              <w:pStyle w:val="Tabletext"/>
              <w:rPr>
                <w:rFonts w:eastAsia="SimSun"/>
                <w:lang w:eastAsia="zh-CN"/>
              </w:rPr>
            </w:pPr>
            <w:r w:rsidRPr="00054E61">
              <w:rPr>
                <w:rFonts w:eastAsia="SimSun" w:hint="eastAsia"/>
                <w:lang w:eastAsia="zh-CN"/>
              </w:rPr>
              <w:t>BDT</w:t>
            </w:r>
            <w:r w:rsidRPr="00054E61">
              <w:rPr>
                <w:rFonts w:eastAsia="SimSun" w:hint="eastAsia"/>
                <w:lang w:eastAsia="zh-CN"/>
              </w:rPr>
              <w:t>在相关国家帮助开展的相关主题的培训、研讨会和专题讨论会的参加专家人数及其满意度</w:t>
            </w:r>
            <w:r w:rsidR="00C262B2">
              <w:rPr>
                <w:rFonts w:eastAsia="SimSun" w:hint="eastAsia"/>
                <w:lang w:eastAsia="zh-CN"/>
              </w:rPr>
              <w:t>。</w:t>
            </w:r>
          </w:p>
        </w:tc>
      </w:tr>
      <w:tr w:rsidR="00123CBE" w:rsidTr="00C262B2">
        <w:trPr>
          <w:trHeight w:val="223"/>
        </w:trPr>
        <w:tc>
          <w:tcPr>
            <w:tcW w:w="4508" w:type="dxa"/>
            <w:tcBorders>
              <w:bottom w:val="nil"/>
            </w:tcBorders>
          </w:tcPr>
          <w:p w:rsidR="00123CBE" w:rsidRPr="00054E61" w:rsidRDefault="00123CBE" w:rsidP="00C262B2">
            <w:pPr>
              <w:pStyle w:val="Tabletext"/>
              <w:rPr>
                <w:rFonts w:eastAsia="SimSun"/>
                <w:lang w:eastAsia="zh-CN"/>
              </w:rPr>
            </w:pPr>
            <w:r w:rsidRPr="00054E61">
              <w:rPr>
                <w:rFonts w:eastAsia="SimSun" w:hint="eastAsia"/>
                <w:lang w:eastAsia="zh-CN"/>
              </w:rPr>
              <w:t>成员国有效共享信息、寻找解决方案并应对网络安全威胁，制定和实施国家战略的能力（包括能力建设）得到提升，而且为使成员国和相关参与方更多地参与，鼓励在国家、区域和国际层面开展合作</w:t>
            </w:r>
            <w:r w:rsidR="00C262B2">
              <w:rPr>
                <w:rFonts w:eastAsia="SimSun" w:hint="eastAsia"/>
                <w:lang w:eastAsia="zh-CN"/>
              </w:rPr>
              <w:t>。</w:t>
            </w:r>
          </w:p>
        </w:tc>
        <w:tc>
          <w:tcPr>
            <w:tcW w:w="4508" w:type="dxa"/>
            <w:tcBorders>
              <w:top w:val="nil"/>
              <w:left w:val="dotted" w:sz="4" w:space="0" w:color="4F81BD" w:themeColor="accent1"/>
              <w:bottom w:val="nil"/>
            </w:tcBorders>
          </w:tcPr>
          <w:p w:rsidR="00123CBE" w:rsidRPr="00054E61" w:rsidRDefault="00123CBE" w:rsidP="00C262B2">
            <w:pPr>
              <w:pStyle w:val="Tabletext"/>
              <w:rPr>
                <w:rFonts w:eastAsia="SimSun"/>
                <w:lang w:eastAsia="zh-CN"/>
              </w:rPr>
            </w:pPr>
            <w:r w:rsidRPr="00054E61">
              <w:rPr>
                <w:rFonts w:eastAsia="SimSun"/>
                <w:lang w:eastAsia="zh-CN"/>
              </w:rPr>
              <w:t>BDT</w:t>
            </w:r>
            <w:r w:rsidRPr="00054E61">
              <w:rPr>
                <w:rFonts w:eastAsia="SimSun" w:hint="eastAsia"/>
                <w:lang w:eastAsia="zh-CN"/>
              </w:rPr>
              <w:t>在相关国家帮助制定实施的国家网络安全战略的数量</w:t>
            </w:r>
            <w:r w:rsidR="00C262B2">
              <w:rPr>
                <w:rFonts w:eastAsia="SimSun" w:hint="eastAsia"/>
                <w:lang w:eastAsia="zh-CN"/>
              </w:rPr>
              <w:t>。</w:t>
            </w:r>
          </w:p>
          <w:p w:rsidR="00123CBE" w:rsidRPr="00054E61" w:rsidRDefault="00123CBE" w:rsidP="00C262B2">
            <w:pPr>
              <w:pStyle w:val="Tabletext"/>
              <w:rPr>
                <w:rFonts w:eastAsia="SimSun"/>
                <w:lang w:eastAsia="zh-CN"/>
              </w:rPr>
            </w:pPr>
            <w:r w:rsidRPr="00054E61">
              <w:rPr>
                <w:rFonts w:eastAsia="SimSun"/>
                <w:lang w:eastAsia="zh-CN"/>
              </w:rPr>
              <w:t>BDT</w:t>
            </w:r>
            <w:r w:rsidRPr="00054E61">
              <w:rPr>
                <w:rFonts w:eastAsia="SimSun" w:hint="eastAsia"/>
                <w:lang w:eastAsia="zh-CN"/>
              </w:rPr>
              <w:t>协助建立的国家计算机事件响应团队（</w:t>
            </w:r>
            <w:r w:rsidRPr="00054E61">
              <w:rPr>
                <w:rFonts w:eastAsia="SimSun"/>
                <w:lang w:eastAsia="zh-CN"/>
              </w:rPr>
              <w:t>CERT</w:t>
            </w:r>
            <w:r w:rsidRPr="00054E61">
              <w:rPr>
                <w:rFonts w:eastAsia="SimSun" w:hint="eastAsia"/>
                <w:lang w:eastAsia="zh-CN"/>
              </w:rPr>
              <w:t>）的数量</w:t>
            </w:r>
            <w:r w:rsidR="00C262B2">
              <w:rPr>
                <w:rFonts w:eastAsia="SimSun" w:hint="eastAsia"/>
                <w:lang w:eastAsia="zh-CN"/>
              </w:rPr>
              <w:t>。</w:t>
            </w:r>
          </w:p>
          <w:p w:rsidR="00123CBE" w:rsidRPr="00054E61" w:rsidRDefault="00123CBE" w:rsidP="00C262B2">
            <w:pPr>
              <w:pStyle w:val="Tabletext"/>
              <w:rPr>
                <w:rFonts w:eastAsia="SimSun"/>
                <w:lang w:eastAsia="zh-CN"/>
              </w:rPr>
            </w:pPr>
            <w:r w:rsidRPr="00054E61">
              <w:rPr>
                <w:rFonts w:eastAsia="SimSun"/>
                <w:lang w:eastAsia="zh-CN"/>
              </w:rPr>
              <w:t>BDT</w:t>
            </w:r>
            <w:r w:rsidRPr="00054E61">
              <w:rPr>
                <w:rFonts w:eastAsia="SimSun" w:hint="eastAsia"/>
                <w:lang w:eastAsia="zh-CN"/>
              </w:rPr>
              <w:t>向其提供技术帮助并提升其网络安全能力和认识的国家数量</w:t>
            </w:r>
            <w:r w:rsidR="00C262B2">
              <w:rPr>
                <w:rFonts w:eastAsia="SimSun" w:hint="eastAsia"/>
                <w:lang w:eastAsia="zh-CN"/>
              </w:rPr>
              <w:t>。</w:t>
            </w:r>
          </w:p>
          <w:p w:rsidR="00123CBE" w:rsidRPr="00054E61" w:rsidRDefault="00123CBE" w:rsidP="00C262B2">
            <w:pPr>
              <w:pStyle w:val="Tabletext"/>
              <w:rPr>
                <w:rFonts w:eastAsia="SimSun"/>
                <w:lang w:eastAsia="zh-CN"/>
              </w:rPr>
            </w:pPr>
            <w:r w:rsidRPr="00054E61">
              <w:rPr>
                <w:rFonts w:eastAsia="SimSun" w:hint="eastAsia"/>
                <w:lang w:eastAsia="zh-CN"/>
              </w:rPr>
              <w:t>在</w:t>
            </w:r>
            <w:r w:rsidRPr="00054E61">
              <w:rPr>
                <w:rFonts w:eastAsia="SimSun" w:hint="eastAsia"/>
                <w:lang w:eastAsia="zh-CN"/>
              </w:rPr>
              <w:t>BDT</w:t>
            </w:r>
            <w:r w:rsidRPr="00054E61">
              <w:rPr>
                <w:rFonts w:eastAsia="SimSun" w:hint="eastAsia"/>
                <w:lang w:eastAsia="zh-CN"/>
              </w:rPr>
              <w:t>支持下成立的</w:t>
            </w:r>
            <w:r w:rsidRPr="00054E61">
              <w:rPr>
                <w:rFonts w:eastAsia="SimSun" w:hint="eastAsia"/>
                <w:lang w:eastAsia="zh-CN"/>
              </w:rPr>
              <w:t>CERT</w:t>
            </w:r>
            <w:r w:rsidRPr="00054E61">
              <w:rPr>
                <w:rFonts w:eastAsia="SimSun" w:hint="eastAsia"/>
                <w:lang w:eastAsia="zh-CN"/>
              </w:rPr>
              <w:t>所击退的网络攻击数量</w:t>
            </w:r>
            <w:r w:rsidR="00C262B2">
              <w:rPr>
                <w:rFonts w:eastAsia="SimSun" w:hint="eastAsia"/>
                <w:lang w:eastAsia="zh-CN"/>
              </w:rPr>
              <w:t>。</w:t>
            </w:r>
          </w:p>
        </w:tc>
      </w:tr>
      <w:tr w:rsidR="00123CBE" w:rsidTr="00C262B2">
        <w:trPr>
          <w:trHeight w:val="223"/>
        </w:trPr>
        <w:tc>
          <w:tcPr>
            <w:tcW w:w="4508" w:type="dxa"/>
            <w:tcBorders>
              <w:bottom w:val="nil"/>
              <w:right w:val="nil"/>
            </w:tcBorders>
          </w:tcPr>
          <w:p w:rsidR="00123CBE" w:rsidRPr="00054E61" w:rsidRDefault="00123CBE" w:rsidP="00C262B2">
            <w:pPr>
              <w:pStyle w:val="Tabletext"/>
              <w:rPr>
                <w:rFonts w:eastAsia="SimSun"/>
                <w:lang w:eastAsia="zh-CN"/>
              </w:rPr>
            </w:pPr>
            <w:r w:rsidRPr="00054E61">
              <w:rPr>
                <w:rFonts w:eastAsia="SimSun" w:hint="eastAsia"/>
                <w:lang w:eastAsia="zh-CN"/>
              </w:rPr>
              <w:t>成员国利用电信</w:t>
            </w:r>
            <w:r w:rsidRPr="00054E61">
              <w:rPr>
                <w:rFonts w:eastAsia="SimSun" w:hint="eastAsia"/>
                <w:lang w:eastAsia="zh-CN"/>
              </w:rPr>
              <w:t>/ICT</w:t>
            </w:r>
            <w:r w:rsidRPr="00054E61">
              <w:rPr>
                <w:rFonts w:eastAsia="SimSun" w:hint="eastAsia"/>
                <w:lang w:eastAsia="zh-CN"/>
              </w:rPr>
              <w:t>降低灾害风险并进行管理的能力得到加强，以确保应急通信的提供，并支持此领域的合作</w:t>
            </w:r>
            <w:r w:rsidR="00C262B2">
              <w:rPr>
                <w:rFonts w:eastAsia="SimSun" w:hint="eastAsia"/>
                <w:lang w:eastAsia="zh-CN"/>
              </w:rPr>
              <w:t>。</w:t>
            </w:r>
          </w:p>
        </w:tc>
        <w:tc>
          <w:tcPr>
            <w:tcW w:w="4508" w:type="dxa"/>
            <w:tcBorders>
              <w:top w:val="nil"/>
              <w:left w:val="nil"/>
              <w:bottom w:val="nil"/>
            </w:tcBorders>
          </w:tcPr>
          <w:p w:rsidR="00123CBE" w:rsidRPr="00054E61" w:rsidRDefault="00123CBE" w:rsidP="00C262B2">
            <w:pPr>
              <w:pStyle w:val="Tabletext"/>
              <w:rPr>
                <w:rFonts w:eastAsia="SimSun"/>
                <w:lang w:eastAsia="zh-CN"/>
              </w:rPr>
            </w:pPr>
            <w:r w:rsidRPr="00054E61">
              <w:rPr>
                <w:rFonts w:eastAsia="SimSun" w:hint="eastAsia"/>
                <w:lang w:eastAsia="zh-CN"/>
              </w:rPr>
              <w:t>在灾害之后通过设备提供和基础设施损害评估而在救灾方面得到电信发展局帮助的成员国数量</w:t>
            </w:r>
            <w:r w:rsidR="00C262B2">
              <w:rPr>
                <w:rFonts w:eastAsia="SimSun" w:hint="eastAsia"/>
                <w:lang w:eastAsia="zh-CN"/>
              </w:rPr>
              <w:t>。</w:t>
            </w:r>
          </w:p>
          <w:p w:rsidR="00123CBE" w:rsidRPr="00054E61" w:rsidRDefault="00123CBE" w:rsidP="00C262B2">
            <w:pPr>
              <w:pStyle w:val="Tabletext"/>
              <w:rPr>
                <w:rFonts w:eastAsia="SimSun"/>
                <w:lang w:eastAsia="zh-CN"/>
              </w:rPr>
            </w:pPr>
            <w:r w:rsidRPr="00054E61">
              <w:rPr>
                <w:rFonts w:eastAsia="SimSun" w:hint="eastAsia"/>
                <w:lang w:eastAsia="zh-CN"/>
              </w:rPr>
              <w:t>在开发和建立早期预警系统方面获得</w:t>
            </w:r>
            <w:r w:rsidRPr="00054E61">
              <w:rPr>
                <w:rFonts w:eastAsia="SimSun"/>
                <w:lang w:eastAsia="zh-CN"/>
              </w:rPr>
              <w:t>BDT</w:t>
            </w:r>
            <w:r w:rsidRPr="00054E61">
              <w:rPr>
                <w:rFonts w:eastAsia="SimSun" w:hint="eastAsia"/>
                <w:lang w:eastAsia="zh-CN"/>
              </w:rPr>
              <w:t>帮助的成员国数量</w:t>
            </w:r>
            <w:r w:rsidR="00C262B2">
              <w:rPr>
                <w:rFonts w:eastAsia="SimSun" w:hint="eastAsia"/>
                <w:lang w:eastAsia="zh-CN"/>
              </w:rPr>
              <w:t>。</w:t>
            </w:r>
          </w:p>
          <w:p w:rsidR="00123CBE" w:rsidRPr="00054E61" w:rsidRDefault="00123CBE" w:rsidP="00C262B2">
            <w:pPr>
              <w:pStyle w:val="Tabletext"/>
              <w:rPr>
                <w:rFonts w:eastAsia="SimSun"/>
                <w:lang w:eastAsia="zh-CN"/>
              </w:rPr>
            </w:pPr>
            <w:r w:rsidRPr="00054E61">
              <w:rPr>
                <w:rFonts w:eastAsia="SimSun" w:hint="eastAsia"/>
                <w:lang w:eastAsia="zh-CN"/>
              </w:rPr>
              <w:t>在开发和制定国家应急通信计划方面获得</w:t>
            </w:r>
            <w:r w:rsidRPr="00054E61">
              <w:rPr>
                <w:rFonts w:eastAsia="SimSun"/>
                <w:lang w:eastAsia="zh-CN"/>
              </w:rPr>
              <w:t>BDT</w:t>
            </w:r>
            <w:r w:rsidRPr="00054E61">
              <w:rPr>
                <w:rFonts w:eastAsia="SimSun" w:hint="eastAsia"/>
                <w:lang w:eastAsia="zh-CN"/>
              </w:rPr>
              <w:t>帮助的成员国数量。</w:t>
            </w:r>
          </w:p>
        </w:tc>
      </w:tr>
    </w:tbl>
    <w:p w:rsidR="00123CBE" w:rsidRPr="007A59A3" w:rsidRDefault="00123CBE" w:rsidP="00F42151">
      <w:pPr>
        <w:keepNext/>
        <w:snapToGrid w:val="0"/>
        <w:spacing w:before="240" w:after="120"/>
        <w:jc w:val="numTab"/>
        <w:rPr>
          <w:rFonts w:asciiTheme="minorHAnsi" w:hAnsiTheme="minorHAnsi"/>
          <w:b/>
          <w:bCs/>
          <w:i/>
          <w:iCs/>
          <w:color w:val="002060"/>
          <w:highlight w:val="lightGray"/>
        </w:rPr>
      </w:pPr>
      <w:r w:rsidRPr="001748C8">
        <w:rPr>
          <w:rFonts w:asciiTheme="minorHAnsi" w:eastAsia="STKaiti" w:hAnsiTheme="minorHAnsi" w:hint="eastAsia"/>
          <w:b/>
          <w:bCs/>
          <w:iCs/>
          <w:color w:val="002060"/>
          <w:lang w:eastAsia="zh-CN"/>
        </w:rPr>
        <w:lastRenderedPageBreak/>
        <w:t>计划费用概要</w:t>
      </w:r>
    </w:p>
    <w:p w:rsidR="00123CBE" w:rsidRPr="00AC764D" w:rsidRDefault="00AC764D" w:rsidP="00123CBE">
      <w:pPr>
        <w:snapToGrid w:val="0"/>
        <w:jc w:val="center"/>
        <w:rPr>
          <w:rFonts w:asciiTheme="minorHAnsi" w:hAnsiTheme="minorHAnsi"/>
          <w:b/>
          <w:bCs/>
          <w:color w:val="002060"/>
        </w:rPr>
      </w:pPr>
      <w:r>
        <w:rPr>
          <w:rFonts w:asciiTheme="minorHAnsi" w:hAnsiTheme="minorHAnsi"/>
          <w:b/>
          <w:bCs/>
          <w:noProof/>
          <w:color w:val="002060"/>
          <w:lang w:eastAsia="zh-CN"/>
        </w:rPr>
        <w:drawing>
          <wp:inline distT="0" distB="0" distL="0" distR="0">
            <wp:extent cx="5731510" cy="3107055"/>
            <wp:effectExtent l="0" t="0" r="254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Capture.PNG"/>
                    <pic:cNvPicPr/>
                  </pic:nvPicPr>
                  <pic:blipFill>
                    <a:blip r:embed="rId87">
                      <a:extLst>
                        <a:ext uri="{28A0092B-C50C-407E-A947-70E740481C1C}">
                          <a14:useLocalDpi xmlns:a14="http://schemas.microsoft.com/office/drawing/2010/main" val="0"/>
                        </a:ext>
                      </a:extLst>
                    </a:blip>
                    <a:stretch>
                      <a:fillRect/>
                    </a:stretch>
                  </pic:blipFill>
                  <pic:spPr>
                    <a:xfrm>
                      <a:off x="0" y="0"/>
                      <a:ext cx="5731510" cy="3107055"/>
                    </a:xfrm>
                    <a:prstGeom prst="rect">
                      <a:avLst/>
                    </a:prstGeom>
                  </pic:spPr>
                </pic:pic>
              </a:graphicData>
            </a:graphic>
          </wp:inline>
        </w:drawing>
      </w:r>
    </w:p>
    <w:p w:rsidR="00123CBE" w:rsidRDefault="00123CBE" w:rsidP="00123CBE">
      <w:r>
        <w:br w:type="page"/>
      </w:r>
    </w:p>
    <w:p w:rsidR="00123CBE" w:rsidRPr="00E13B24" w:rsidRDefault="00123CBE" w:rsidP="0056118F">
      <w:pPr>
        <w:pStyle w:val="Heading2"/>
        <w:rPr>
          <w:rFonts w:asciiTheme="minorHAnsi" w:hAnsiTheme="minorHAnsi"/>
          <w:b w:val="0"/>
          <w:bCs/>
          <w:color w:val="002060"/>
          <w:lang w:eastAsia="zh-CN"/>
        </w:rPr>
      </w:pPr>
      <w:bookmarkStart w:id="357" w:name="lt_pId463"/>
      <w:bookmarkStart w:id="358" w:name="_Toc7442904"/>
      <w:bookmarkStart w:id="359" w:name="_Toc7443569"/>
      <w:r w:rsidRPr="007A59A3">
        <w:rPr>
          <w:rFonts w:asciiTheme="minorHAnsi" w:hAnsiTheme="minorHAnsi"/>
          <w:bCs/>
          <w:color w:val="00B0F0"/>
          <w:lang w:eastAsia="zh-CN"/>
        </w:rPr>
        <w:lastRenderedPageBreak/>
        <w:t>II</w:t>
      </w:r>
      <w:r>
        <w:rPr>
          <w:rFonts w:asciiTheme="minorHAnsi" w:hAnsiTheme="minorHAnsi"/>
          <w:bCs/>
          <w:color w:val="002060"/>
          <w:lang w:eastAsia="zh-CN"/>
        </w:rPr>
        <w:t xml:space="preserve">.5.3 </w:t>
      </w:r>
      <w:r w:rsidRPr="004A2269">
        <w:rPr>
          <w:rFonts w:asciiTheme="minorHAnsi" w:hAnsiTheme="minorHAnsi"/>
          <w:bCs/>
          <w:color w:val="002060"/>
          <w:lang w:eastAsia="zh-CN"/>
        </w:rPr>
        <w:t>–</w:t>
      </w:r>
      <w:r>
        <w:rPr>
          <w:rFonts w:asciiTheme="minorHAnsi" w:hAnsiTheme="minorHAnsi"/>
          <w:bCs/>
          <w:color w:val="002060"/>
          <w:lang w:eastAsia="zh-CN"/>
        </w:rPr>
        <w:t xml:space="preserve"> D.3</w:t>
      </w:r>
      <w:r w:rsidRPr="00F92DCB">
        <w:rPr>
          <w:rFonts w:asciiTheme="minorHAnsi" w:hAnsiTheme="minorHAnsi" w:hint="eastAsia"/>
          <w:bCs/>
          <w:color w:val="002060"/>
          <w:lang w:eastAsia="zh-CN"/>
        </w:rPr>
        <w:t>有利环境</w:t>
      </w:r>
      <w:bookmarkEnd w:id="357"/>
      <w:bookmarkEnd w:id="358"/>
      <w:bookmarkEnd w:id="359"/>
    </w:p>
    <w:p w:rsidR="00123CBE" w:rsidRPr="00467B01" w:rsidRDefault="00123CBE" w:rsidP="00F42151">
      <w:pPr>
        <w:keepNext/>
        <w:snapToGrid w:val="0"/>
        <w:spacing w:before="240" w:after="120"/>
        <w:jc w:val="numTab"/>
        <w:rPr>
          <w:rFonts w:asciiTheme="minorHAnsi" w:eastAsia="STKaiti" w:hAnsiTheme="minorHAnsi"/>
          <w:b/>
          <w:bCs/>
          <w:iCs/>
          <w:color w:val="002060"/>
          <w:highlight w:val="lightGray"/>
          <w:lang w:eastAsia="zh-CN"/>
        </w:rPr>
      </w:pPr>
      <w:r w:rsidRPr="00F819AA">
        <w:rPr>
          <w:rFonts w:asciiTheme="minorHAnsi" w:eastAsia="STKaiti" w:hAnsiTheme="minorHAnsi"/>
          <w:b/>
          <w:bCs/>
          <w:iCs/>
          <w:color w:val="002060"/>
          <w:lang w:eastAsia="zh-CN"/>
        </w:rPr>
        <w:t>部门</w:t>
      </w:r>
      <w:r w:rsidRPr="00467B01">
        <w:rPr>
          <w:rFonts w:asciiTheme="minorHAnsi" w:eastAsia="STKaiti" w:hAnsiTheme="minorHAnsi"/>
          <w:b/>
          <w:bCs/>
          <w:iCs/>
          <w:color w:val="002060"/>
          <w:lang w:eastAsia="zh-CN"/>
        </w:rPr>
        <w:t>目标描述</w:t>
      </w:r>
    </w:p>
    <w:p w:rsidR="00123CBE" w:rsidRDefault="00123CBE" w:rsidP="00054E61">
      <w:pPr>
        <w:snapToGrid w:val="0"/>
        <w:ind w:firstLineChars="200" w:firstLine="480"/>
        <w:rPr>
          <w:rFonts w:asciiTheme="minorHAnsi" w:hAnsiTheme="minorHAnsi"/>
          <w:lang w:eastAsia="zh-CN"/>
        </w:rPr>
      </w:pPr>
      <w:bookmarkStart w:id="360" w:name="lt_pId465"/>
      <w:r>
        <w:rPr>
          <w:rFonts w:hint="eastAsia"/>
          <w:lang w:eastAsia="zh-CN"/>
        </w:rPr>
        <w:t>促进</w:t>
      </w:r>
      <w:r w:rsidRPr="00F62BE0">
        <w:rPr>
          <w:rFonts w:hint="eastAsia"/>
          <w:lang w:eastAsia="zh-CN"/>
        </w:rPr>
        <w:t>有利于电信</w:t>
      </w:r>
      <w:r w:rsidRPr="00F62BE0">
        <w:rPr>
          <w:rFonts w:hint="eastAsia"/>
          <w:lang w:eastAsia="zh-CN"/>
        </w:rPr>
        <w:t>/ICT</w:t>
      </w:r>
      <w:r w:rsidRPr="00F62BE0">
        <w:rPr>
          <w:rFonts w:hint="eastAsia"/>
          <w:lang w:eastAsia="zh-CN"/>
        </w:rPr>
        <w:t>持续发展的政策和监管环境</w:t>
      </w:r>
      <w:r>
        <w:rPr>
          <w:rFonts w:hint="eastAsia"/>
          <w:lang w:eastAsia="zh-CN"/>
        </w:rPr>
        <w:t>。</w:t>
      </w:r>
      <w:bookmarkEnd w:id="360"/>
    </w:p>
    <w:p w:rsidR="00123CBE" w:rsidRDefault="00123CBE" w:rsidP="00054E61">
      <w:pPr>
        <w:snapToGrid w:val="0"/>
        <w:ind w:firstLineChars="200" w:firstLine="480"/>
        <w:rPr>
          <w:rFonts w:asciiTheme="minorHAnsi" w:hAnsiTheme="minorHAnsi"/>
          <w:lang w:eastAsia="zh-CN"/>
        </w:rPr>
      </w:pPr>
      <w:bookmarkStart w:id="361" w:name="lt_pId466"/>
      <w:r>
        <w:rPr>
          <w:rFonts w:asciiTheme="minorHAnsi" w:hAnsiTheme="minorHAnsi" w:hint="eastAsia"/>
          <w:lang w:eastAsia="zh-CN"/>
        </w:rPr>
        <w:t>部门目标</w:t>
      </w:r>
      <w:r>
        <w:rPr>
          <w:rFonts w:asciiTheme="minorHAnsi" w:hAnsiTheme="minorHAnsi" w:hint="eastAsia"/>
          <w:lang w:eastAsia="zh-CN"/>
        </w:rPr>
        <w:t>D</w:t>
      </w:r>
      <w:r>
        <w:rPr>
          <w:rFonts w:asciiTheme="minorHAnsi" w:hAnsiTheme="minorHAnsi"/>
          <w:lang w:eastAsia="zh-CN"/>
        </w:rPr>
        <w:t>.1</w:t>
      </w:r>
      <w:r>
        <w:rPr>
          <w:rFonts w:asciiTheme="minorHAnsi" w:hAnsiTheme="minorHAnsi" w:hint="eastAsia"/>
          <w:lang w:eastAsia="zh-CN"/>
        </w:rPr>
        <w:t>在</w:t>
      </w:r>
      <w:r>
        <w:rPr>
          <w:rFonts w:asciiTheme="minorHAnsi" w:hAnsiTheme="minorHAnsi" w:hint="eastAsia"/>
          <w:lang w:eastAsia="zh-CN"/>
        </w:rPr>
        <w:t>2020-2021</w:t>
      </w:r>
      <w:r>
        <w:rPr>
          <w:rFonts w:asciiTheme="minorHAnsi" w:hAnsiTheme="minorHAnsi" w:hint="eastAsia"/>
          <w:lang w:eastAsia="zh-CN"/>
        </w:rPr>
        <w:t>年</w:t>
      </w:r>
      <w:r w:rsidRPr="00054E61">
        <w:rPr>
          <w:rFonts w:hint="eastAsia"/>
          <w:lang w:eastAsia="zh-CN"/>
        </w:rPr>
        <w:t>使用</w:t>
      </w:r>
      <w:r>
        <w:rPr>
          <w:rFonts w:asciiTheme="minorHAnsi" w:hAnsiTheme="minorHAnsi"/>
          <w:lang w:eastAsia="zh-CN"/>
        </w:rPr>
        <w:t>27.60%</w:t>
      </w:r>
      <w:r>
        <w:rPr>
          <w:rFonts w:asciiTheme="minorHAnsi" w:hAnsiTheme="minorHAnsi" w:hint="eastAsia"/>
          <w:lang w:eastAsia="zh-CN"/>
        </w:rPr>
        <w:t>的</w:t>
      </w:r>
      <w:r>
        <w:rPr>
          <w:rFonts w:asciiTheme="minorHAnsi" w:hAnsiTheme="minorHAnsi" w:hint="eastAsia"/>
          <w:lang w:eastAsia="zh-CN"/>
        </w:rPr>
        <w:t>ITU-D</w:t>
      </w:r>
      <w:r>
        <w:rPr>
          <w:rFonts w:asciiTheme="minorHAnsi" w:hAnsiTheme="minorHAnsi" w:hint="eastAsia"/>
          <w:lang w:eastAsia="zh-CN"/>
        </w:rPr>
        <w:t>部门目标计划资源或</w:t>
      </w:r>
      <w:r>
        <w:rPr>
          <w:rFonts w:asciiTheme="minorHAnsi" w:hAnsiTheme="minorHAnsi"/>
          <w:lang w:eastAsia="zh-CN"/>
        </w:rPr>
        <w:t>9.93%</w:t>
      </w:r>
      <w:r>
        <w:rPr>
          <w:rFonts w:asciiTheme="minorHAnsi" w:hAnsiTheme="minorHAnsi" w:hint="eastAsia"/>
          <w:lang w:eastAsia="zh-CN"/>
        </w:rPr>
        <w:t>的国际电联计划资源</w:t>
      </w:r>
      <w:r>
        <w:rPr>
          <w:rFonts w:asciiTheme="minorHAnsi" w:hAnsiTheme="minorHAnsi"/>
          <w:lang w:eastAsia="zh-CN"/>
        </w:rPr>
        <w:t>。</w:t>
      </w:r>
    </w:p>
    <w:bookmarkEnd w:id="361"/>
    <w:p w:rsidR="00123CBE" w:rsidRPr="007A59A3" w:rsidRDefault="00123CBE" w:rsidP="00F42151">
      <w:pPr>
        <w:keepNext/>
        <w:snapToGrid w:val="0"/>
        <w:spacing w:before="240" w:after="120"/>
        <w:jc w:val="numTab"/>
        <w:rPr>
          <w:rFonts w:asciiTheme="minorHAnsi" w:hAnsiTheme="minorHAnsi"/>
          <w:b/>
          <w:bCs/>
          <w:i/>
          <w:iCs/>
          <w:color w:val="002060"/>
          <w:highlight w:val="lightGray"/>
          <w:lang w:eastAsia="zh-CN"/>
        </w:rPr>
      </w:pPr>
      <w:r>
        <w:rPr>
          <w:rFonts w:asciiTheme="minorHAnsi" w:eastAsia="STKaiti" w:hAnsiTheme="minorHAnsi" w:hint="eastAsia"/>
          <w:b/>
          <w:bCs/>
          <w:iCs/>
          <w:color w:val="002060"/>
          <w:lang w:eastAsia="zh-CN"/>
        </w:rPr>
        <w:t>关键预期结果和衡量的说明</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23CBE" w:rsidRPr="007A59A3" w:rsidTr="005C234B">
        <w:trPr>
          <w:trHeight w:val="586"/>
        </w:trPr>
        <w:tc>
          <w:tcPr>
            <w:tcW w:w="4508" w:type="dxa"/>
            <w:tcBorders>
              <w:bottom w:val="single" w:sz="12" w:space="0" w:color="4F81BD" w:themeColor="accent1"/>
              <w:right w:val="dotted" w:sz="4" w:space="0" w:color="4F81BD" w:themeColor="accent1"/>
            </w:tcBorders>
          </w:tcPr>
          <w:p w:rsidR="00123CBE" w:rsidRPr="007A59A3" w:rsidRDefault="00123CBE" w:rsidP="005C234B">
            <w:pPr>
              <w:jc w:val="center"/>
              <w:rPr>
                <w:rFonts w:asciiTheme="minorHAnsi" w:hAnsiTheme="minorHAnsi"/>
                <w:b/>
                <w:bCs/>
                <w:i/>
                <w:iCs/>
                <w:color w:val="002060"/>
                <w:highlight w:val="lightGray"/>
              </w:rPr>
            </w:pPr>
            <w:r>
              <w:rPr>
                <w:rFonts w:asciiTheme="minorEastAsia" w:eastAsia="STKaiti" w:hAnsiTheme="minorEastAsia" w:hint="eastAsia"/>
                <w:b/>
                <w:bCs/>
                <w:iCs/>
                <w:color w:val="002060"/>
                <w:lang w:eastAsia="zh-CN"/>
              </w:rPr>
              <w:t>关键成果</w:t>
            </w:r>
          </w:p>
        </w:tc>
        <w:tc>
          <w:tcPr>
            <w:tcW w:w="4508" w:type="dxa"/>
            <w:tcBorders>
              <w:left w:val="dotted" w:sz="4" w:space="0" w:color="4F81BD" w:themeColor="accent1"/>
              <w:bottom w:val="single" w:sz="12" w:space="0" w:color="4F81BD" w:themeColor="accent1"/>
            </w:tcBorders>
          </w:tcPr>
          <w:p w:rsidR="00123CBE" w:rsidRPr="007A59A3" w:rsidRDefault="00123CBE" w:rsidP="005C234B">
            <w:pPr>
              <w:ind w:left="204"/>
              <w:jc w:val="center"/>
              <w:rPr>
                <w:rFonts w:asciiTheme="minorHAnsi" w:hAnsiTheme="minorHAnsi"/>
                <w:b/>
                <w:bCs/>
                <w:i/>
                <w:iCs/>
                <w:color w:val="002060"/>
                <w:highlight w:val="lightGray"/>
              </w:rPr>
            </w:pPr>
            <w:r>
              <w:rPr>
                <w:rFonts w:asciiTheme="minorEastAsia" w:eastAsia="STKaiti" w:hAnsiTheme="minorEastAsia" w:hint="eastAsia"/>
                <w:b/>
                <w:bCs/>
                <w:iCs/>
                <w:color w:val="002060"/>
                <w:lang w:eastAsia="zh-CN"/>
              </w:rPr>
              <w:t>关键成果指标</w:t>
            </w:r>
          </w:p>
        </w:tc>
      </w:tr>
      <w:tr w:rsidR="00123CBE" w:rsidTr="005C234B">
        <w:trPr>
          <w:trHeight w:val="223"/>
        </w:trPr>
        <w:tc>
          <w:tcPr>
            <w:tcW w:w="4508" w:type="dxa"/>
            <w:tcBorders>
              <w:top w:val="single" w:sz="12" w:space="0" w:color="4F81BD" w:themeColor="accent1"/>
              <w:bottom w:val="nil"/>
              <w:right w:val="dotted" w:sz="4" w:space="0" w:color="4F81BD" w:themeColor="accent1"/>
            </w:tcBorders>
          </w:tcPr>
          <w:p w:rsidR="00123CBE" w:rsidRPr="00CF3D49" w:rsidRDefault="00123CBE" w:rsidP="00054E61">
            <w:pPr>
              <w:pStyle w:val="Tabletext"/>
              <w:rPr>
                <w:rFonts w:eastAsia="SimSun"/>
                <w:lang w:eastAsia="zh-CN"/>
              </w:rPr>
            </w:pPr>
            <w:r w:rsidRPr="00CF3D49">
              <w:rPr>
                <w:rFonts w:eastAsia="SimSun" w:hint="eastAsia"/>
                <w:lang w:eastAsia="zh-CN"/>
              </w:rPr>
              <w:t>成员国完善其有利于电信</w:t>
            </w:r>
            <w:r w:rsidRPr="00CF3D49">
              <w:rPr>
                <w:rFonts w:eastAsia="SimSun" w:hint="eastAsia"/>
                <w:lang w:eastAsia="zh-CN"/>
              </w:rPr>
              <w:t>/ICT</w:t>
            </w:r>
            <w:r w:rsidRPr="00CF3D49">
              <w:rPr>
                <w:rFonts w:eastAsia="SimSun" w:hint="eastAsia"/>
                <w:lang w:eastAsia="zh-CN"/>
              </w:rPr>
              <w:t>发展的政策、法律和规则框架方面的能力得到加强</w:t>
            </w:r>
            <w:r w:rsidR="00054E61">
              <w:rPr>
                <w:rFonts w:eastAsia="SimSun" w:hint="eastAsia"/>
                <w:lang w:eastAsia="zh-CN"/>
              </w:rPr>
              <w:t>。</w:t>
            </w:r>
          </w:p>
        </w:tc>
        <w:tc>
          <w:tcPr>
            <w:tcW w:w="4508" w:type="dxa"/>
            <w:tcBorders>
              <w:top w:val="single" w:sz="12" w:space="0" w:color="4F81BD" w:themeColor="accent1"/>
              <w:left w:val="dotted" w:sz="4" w:space="0" w:color="4F81BD" w:themeColor="accent1"/>
              <w:bottom w:val="nil"/>
            </w:tcBorders>
          </w:tcPr>
          <w:p w:rsidR="00123CBE" w:rsidRPr="000948B6" w:rsidRDefault="00123CBE" w:rsidP="00054E61">
            <w:pPr>
              <w:pStyle w:val="Tabletext"/>
              <w:rPr>
                <w:rFonts w:eastAsia="SimSun"/>
                <w:lang w:eastAsia="zh-CN"/>
              </w:rPr>
            </w:pPr>
            <w:bookmarkStart w:id="362" w:name="lt_pId471"/>
            <w:r w:rsidRPr="000948B6">
              <w:rPr>
                <w:rFonts w:eastAsia="SimSun" w:hint="eastAsia"/>
                <w:lang w:eastAsia="zh-CN"/>
              </w:rPr>
              <w:t>及时向各成员国发布（有关监管、经济和金融）的</w:t>
            </w:r>
            <w:r w:rsidRPr="000948B6">
              <w:rPr>
                <w:rFonts w:eastAsia="SimSun"/>
                <w:lang w:eastAsia="zh-CN"/>
              </w:rPr>
              <w:t>年度调查</w:t>
            </w:r>
            <w:r w:rsidRPr="000948B6">
              <w:rPr>
                <w:rFonts w:eastAsia="SimSun" w:hint="eastAsia"/>
                <w:lang w:eastAsia="zh-CN"/>
              </w:rPr>
              <w:t>以及有关政策、监管、经济和金融（</w:t>
            </w:r>
            <w:r w:rsidRPr="000948B6">
              <w:rPr>
                <w:rFonts w:eastAsia="SimSun" w:hint="eastAsia"/>
                <w:lang w:eastAsia="zh-CN"/>
              </w:rPr>
              <w:t>PREF</w:t>
            </w:r>
            <w:r w:rsidRPr="000948B6">
              <w:rPr>
                <w:rFonts w:eastAsia="SimSun" w:hint="eastAsia"/>
                <w:lang w:eastAsia="zh-CN"/>
              </w:rPr>
              <w:t>）的知识中心以及“</w:t>
            </w:r>
            <w:r w:rsidRPr="000948B6">
              <w:rPr>
                <w:rFonts w:eastAsia="SimSun" w:hint="eastAsia"/>
                <w:lang w:eastAsia="zh-CN"/>
              </w:rPr>
              <w:t>ICT</w:t>
            </w:r>
            <w:r w:rsidRPr="000948B6">
              <w:rPr>
                <w:rFonts w:eastAsia="SimSun" w:hint="eastAsia"/>
                <w:lang w:eastAsia="zh-CN"/>
              </w:rPr>
              <w:t>窗口”（</w:t>
            </w:r>
            <w:r w:rsidRPr="000948B6">
              <w:rPr>
                <w:rFonts w:eastAsia="SimSun"/>
                <w:lang w:eastAsia="zh-CN"/>
              </w:rPr>
              <w:t>ICT</w:t>
            </w:r>
            <w:r w:rsidRPr="000948B6">
              <w:rPr>
                <w:rFonts w:eastAsia="SimSun" w:hint="eastAsia"/>
                <w:lang w:eastAsia="zh-CN"/>
              </w:rPr>
              <w:t xml:space="preserve"> </w:t>
            </w:r>
            <w:r w:rsidRPr="000948B6">
              <w:rPr>
                <w:rFonts w:eastAsia="SimSun"/>
                <w:lang w:eastAsia="zh-CN"/>
              </w:rPr>
              <w:t>Eye</w:t>
            </w:r>
            <w:r w:rsidRPr="000948B6">
              <w:rPr>
                <w:rFonts w:eastAsia="SimSun" w:hint="eastAsia"/>
                <w:lang w:eastAsia="zh-CN"/>
              </w:rPr>
              <w:t>）数据库的数据</w:t>
            </w:r>
            <w:r w:rsidR="00054E61">
              <w:rPr>
                <w:rFonts w:eastAsia="SimSun" w:hint="eastAsia"/>
                <w:lang w:eastAsia="zh-CN"/>
              </w:rPr>
              <w:t>。</w:t>
            </w:r>
          </w:p>
          <w:p w:rsidR="00123CBE" w:rsidRPr="000948B6" w:rsidRDefault="00123CBE" w:rsidP="00054E61">
            <w:pPr>
              <w:pStyle w:val="Tabletext"/>
              <w:rPr>
                <w:rFonts w:eastAsia="SimSun"/>
                <w:lang w:eastAsia="zh-CN"/>
              </w:rPr>
            </w:pPr>
            <w:r w:rsidRPr="000948B6">
              <w:rPr>
                <w:rFonts w:eastAsia="SimSun"/>
                <w:lang w:eastAsia="zh-CN"/>
              </w:rPr>
              <w:t>制定和发布的</w:t>
            </w:r>
            <w:r w:rsidRPr="000948B6">
              <w:rPr>
                <w:rFonts w:eastAsia="SimSun" w:hint="eastAsia"/>
                <w:lang w:eastAsia="zh-CN"/>
              </w:rPr>
              <w:t>有关</w:t>
            </w:r>
            <w:r w:rsidRPr="000948B6">
              <w:rPr>
                <w:rFonts w:eastAsia="SimSun" w:hint="eastAsia"/>
                <w:lang w:eastAsia="zh-CN"/>
              </w:rPr>
              <w:t>ICT</w:t>
            </w:r>
            <w:r w:rsidRPr="000948B6">
              <w:rPr>
                <w:rFonts w:eastAsia="SimSun" w:hint="eastAsia"/>
                <w:lang w:eastAsia="zh-CN"/>
              </w:rPr>
              <w:t>政策，监管和经济以及金融方面的</w:t>
            </w:r>
            <w:r w:rsidRPr="000948B6">
              <w:rPr>
                <w:rFonts w:eastAsia="SimSun"/>
                <w:lang w:eastAsia="zh-CN"/>
              </w:rPr>
              <w:t>出版物，最佳实践指南</w:t>
            </w:r>
            <w:r w:rsidRPr="000948B6">
              <w:rPr>
                <w:rFonts w:eastAsia="SimSun" w:hint="eastAsia"/>
                <w:lang w:eastAsia="zh-CN"/>
              </w:rPr>
              <w:t>、在线资源和工具包的</w:t>
            </w:r>
            <w:r w:rsidRPr="000948B6">
              <w:rPr>
                <w:rFonts w:eastAsia="SimSun"/>
                <w:lang w:eastAsia="zh-CN"/>
              </w:rPr>
              <w:t>数量以及</w:t>
            </w:r>
            <w:r w:rsidRPr="000948B6">
              <w:rPr>
                <w:rFonts w:eastAsia="SimSun" w:hint="eastAsia"/>
                <w:lang w:eastAsia="zh-CN"/>
              </w:rPr>
              <w:t>在</w:t>
            </w:r>
            <w:r w:rsidRPr="000948B6">
              <w:rPr>
                <w:rFonts w:eastAsia="SimSun" w:hint="eastAsia"/>
                <w:lang w:eastAsia="zh-CN"/>
              </w:rPr>
              <w:t>ICT</w:t>
            </w:r>
            <w:r w:rsidRPr="000948B6">
              <w:rPr>
                <w:rFonts w:eastAsia="SimSun" w:hint="eastAsia"/>
                <w:lang w:eastAsia="zh-CN"/>
              </w:rPr>
              <w:t>窗口</w:t>
            </w:r>
            <w:r w:rsidRPr="000948B6">
              <w:rPr>
                <w:rFonts w:eastAsia="SimSun"/>
                <w:lang w:eastAsia="zh-CN"/>
              </w:rPr>
              <w:t>（</w:t>
            </w:r>
            <w:r w:rsidRPr="000948B6">
              <w:rPr>
                <w:rFonts w:eastAsia="SimSun"/>
                <w:lang w:eastAsia="zh-CN"/>
              </w:rPr>
              <w:t>ICT Eye</w:t>
            </w:r>
            <w:r w:rsidRPr="000948B6">
              <w:rPr>
                <w:rFonts w:eastAsia="SimSun" w:hint="eastAsia"/>
                <w:lang w:eastAsia="zh-CN"/>
              </w:rPr>
              <w:t>）在线平台上访问</w:t>
            </w:r>
            <w:r w:rsidRPr="000948B6">
              <w:rPr>
                <w:rFonts w:eastAsia="SimSun"/>
                <w:lang w:eastAsia="zh-CN"/>
              </w:rPr>
              <w:t>下载的有关</w:t>
            </w:r>
            <w:r w:rsidRPr="000948B6">
              <w:rPr>
                <w:rFonts w:eastAsia="SimSun" w:hint="eastAsia"/>
                <w:lang w:eastAsia="zh-CN"/>
              </w:rPr>
              <w:t>监管和政策的数据及出版物和信息数量</w:t>
            </w:r>
            <w:r w:rsidR="00054E61">
              <w:rPr>
                <w:rFonts w:eastAsia="SimSun" w:hint="eastAsia"/>
                <w:lang w:eastAsia="zh-CN"/>
              </w:rPr>
              <w:t>。</w:t>
            </w:r>
          </w:p>
          <w:p w:rsidR="00123CBE" w:rsidRPr="000948B6" w:rsidRDefault="00123CBE" w:rsidP="00054E61">
            <w:pPr>
              <w:pStyle w:val="Tabletext"/>
              <w:rPr>
                <w:rFonts w:eastAsia="SimSun"/>
                <w:lang w:eastAsia="zh-CN"/>
              </w:rPr>
            </w:pPr>
            <w:r w:rsidRPr="000948B6">
              <w:rPr>
                <w:rFonts w:eastAsia="SimSun"/>
                <w:lang w:eastAsia="zh-CN"/>
              </w:rPr>
              <w:t>全球监管机构</w:t>
            </w:r>
            <w:r w:rsidRPr="000948B6">
              <w:rPr>
                <w:rFonts w:eastAsia="SimSun" w:hint="eastAsia"/>
                <w:lang w:eastAsia="zh-CN"/>
              </w:rPr>
              <w:t>专题</w:t>
            </w:r>
            <w:r w:rsidRPr="000948B6">
              <w:rPr>
                <w:rFonts w:eastAsia="SimSun"/>
                <w:lang w:eastAsia="zh-CN"/>
              </w:rPr>
              <w:t>研讨会</w:t>
            </w:r>
            <w:r w:rsidRPr="000948B6">
              <w:rPr>
                <w:rFonts w:eastAsia="SimSun" w:hint="eastAsia"/>
                <w:lang w:eastAsia="zh-CN"/>
              </w:rPr>
              <w:t>、区域性监管和经济论坛和</w:t>
            </w:r>
            <w:r w:rsidRPr="000948B6">
              <w:rPr>
                <w:rFonts w:eastAsia="SimSun"/>
                <w:lang w:eastAsia="zh-CN"/>
              </w:rPr>
              <w:t>讲习班的与会者人数</w:t>
            </w:r>
            <w:r w:rsidRPr="000948B6">
              <w:rPr>
                <w:rFonts w:eastAsia="SimSun" w:hint="eastAsia"/>
                <w:lang w:eastAsia="zh-CN"/>
              </w:rPr>
              <w:t>；有关监管和政策专题</w:t>
            </w:r>
            <w:r w:rsidRPr="000948B6">
              <w:rPr>
                <w:rFonts w:eastAsia="SimSun"/>
                <w:lang w:eastAsia="zh-CN"/>
              </w:rPr>
              <w:t>战略对话</w:t>
            </w:r>
            <w:r w:rsidRPr="000948B6">
              <w:rPr>
                <w:rFonts w:eastAsia="SimSun" w:hint="eastAsia"/>
                <w:lang w:eastAsia="zh-CN"/>
              </w:rPr>
              <w:t>与会者数量；与会者的满意率</w:t>
            </w:r>
            <w:bookmarkEnd w:id="362"/>
            <w:r w:rsidR="00054E61">
              <w:rPr>
                <w:rFonts w:eastAsia="SimSun"/>
                <w:lang w:eastAsia="zh-CN"/>
              </w:rPr>
              <w:t>。</w:t>
            </w:r>
          </w:p>
        </w:tc>
      </w:tr>
      <w:tr w:rsidR="00054E61" w:rsidTr="005C234B">
        <w:trPr>
          <w:trHeight w:val="223"/>
        </w:trPr>
        <w:tc>
          <w:tcPr>
            <w:tcW w:w="4508" w:type="dxa"/>
            <w:tcBorders>
              <w:top w:val="nil"/>
              <w:bottom w:val="nil"/>
              <w:right w:val="dotted" w:sz="4" w:space="0" w:color="4F81BD" w:themeColor="accent1"/>
            </w:tcBorders>
          </w:tcPr>
          <w:p w:rsidR="00054E61" w:rsidRPr="00CF3D49" w:rsidRDefault="00054E61" w:rsidP="00054E61">
            <w:pPr>
              <w:pStyle w:val="Tabletext"/>
              <w:rPr>
                <w:rFonts w:eastAsia="SimSun"/>
                <w:lang w:eastAsia="zh-CN"/>
              </w:rPr>
            </w:pPr>
            <w:r w:rsidRPr="00CF3D49">
              <w:rPr>
                <w:rFonts w:eastAsia="SimSun" w:hint="eastAsia"/>
                <w:lang w:eastAsia="zh-CN"/>
              </w:rPr>
              <w:t>成员国根据商定的标准和方法产生高质量且具有国际可比性、能体现电信</w:t>
            </w:r>
            <w:r w:rsidRPr="00CF3D49">
              <w:rPr>
                <w:rFonts w:eastAsia="SimSun" w:hint="eastAsia"/>
                <w:lang w:eastAsia="zh-CN"/>
              </w:rPr>
              <w:t>/ICT</w:t>
            </w:r>
            <w:r w:rsidRPr="00CF3D49">
              <w:rPr>
                <w:rFonts w:eastAsia="SimSun" w:hint="eastAsia"/>
                <w:lang w:eastAsia="zh-CN"/>
              </w:rPr>
              <w:t>发展和趋势的电信</w:t>
            </w:r>
            <w:r w:rsidRPr="00CF3D49">
              <w:rPr>
                <w:rFonts w:eastAsia="SimSun" w:hint="eastAsia"/>
                <w:lang w:eastAsia="zh-CN"/>
              </w:rPr>
              <w:t>/ICT</w:t>
            </w:r>
            <w:r w:rsidRPr="00CF3D49">
              <w:rPr>
                <w:rFonts w:eastAsia="SimSun" w:hint="eastAsia"/>
                <w:lang w:eastAsia="zh-CN"/>
              </w:rPr>
              <w:t>统计数据的能力得到加强</w:t>
            </w:r>
            <w:r>
              <w:rPr>
                <w:rFonts w:eastAsia="SimSun" w:hint="eastAsia"/>
                <w:lang w:eastAsia="zh-CN"/>
              </w:rPr>
              <w:t>。</w:t>
            </w:r>
          </w:p>
        </w:tc>
        <w:tc>
          <w:tcPr>
            <w:tcW w:w="4508" w:type="dxa"/>
            <w:tcBorders>
              <w:top w:val="nil"/>
              <w:left w:val="dotted" w:sz="4" w:space="0" w:color="4F81BD" w:themeColor="accent1"/>
              <w:bottom w:val="nil"/>
            </w:tcBorders>
          </w:tcPr>
          <w:p w:rsidR="00054E61" w:rsidRPr="00054E61" w:rsidRDefault="00054E61" w:rsidP="00054E61">
            <w:pPr>
              <w:pStyle w:val="Tabletext"/>
              <w:rPr>
                <w:rFonts w:eastAsia="SimSun"/>
                <w:lang w:eastAsia="zh-CN"/>
              </w:rPr>
            </w:pPr>
            <w:r w:rsidRPr="00054E61">
              <w:rPr>
                <w:rFonts w:eastAsia="SimSun" w:hint="eastAsia"/>
                <w:lang w:eastAsia="zh-CN"/>
              </w:rPr>
              <w:t>国际电联</w:t>
            </w:r>
            <w:r w:rsidRPr="00054E61">
              <w:rPr>
                <w:rFonts w:eastAsia="SimSun"/>
                <w:lang w:eastAsia="zh-CN"/>
              </w:rPr>
              <w:t>世界</w:t>
            </w:r>
            <w:r w:rsidRPr="00054E61">
              <w:rPr>
                <w:rFonts w:eastAsia="SimSun" w:hint="eastAsia"/>
                <w:lang w:eastAsia="zh-CN"/>
              </w:rPr>
              <w:t>电信</w:t>
            </w:r>
            <w:r w:rsidRPr="00054E61">
              <w:rPr>
                <w:rFonts w:eastAsia="SimSun" w:hint="eastAsia"/>
                <w:lang w:eastAsia="zh-CN"/>
              </w:rPr>
              <w:t>/ICT</w:t>
            </w:r>
            <w:r w:rsidRPr="00054E61">
              <w:rPr>
                <w:rFonts w:eastAsia="SimSun" w:hint="eastAsia"/>
                <w:lang w:eastAsia="zh-CN"/>
              </w:rPr>
              <w:t>指标（</w:t>
            </w:r>
            <w:r w:rsidRPr="00054E61">
              <w:rPr>
                <w:rFonts w:eastAsia="SimSun" w:hint="eastAsia"/>
                <w:lang w:eastAsia="zh-CN"/>
              </w:rPr>
              <w:t>WTI</w:t>
            </w:r>
            <w:r w:rsidRPr="00054E61">
              <w:rPr>
                <w:rFonts w:eastAsia="SimSun" w:hint="eastAsia"/>
                <w:lang w:eastAsia="zh-CN"/>
              </w:rPr>
              <w:t>）数据库的及时发布</w:t>
            </w:r>
            <w:r>
              <w:rPr>
                <w:rFonts w:eastAsia="SimSun" w:hint="eastAsia"/>
                <w:lang w:eastAsia="zh-CN"/>
              </w:rPr>
              <w:t>。</w:t>
            </w:r>
          </w:p>
          <w:p w:rsidR="00054E61" w:rsidRPr="00054E61" w:rsidRDefault="00054E61" w:rsidP="00054E61">
            <w:pPr>
              <w:pStyle w:val="Tabletext"/>
              <w:rPr>
                <w:rFonts w:eastAsia="SimSun"/>
                <w:lang w:eastAsia="zh-CN"/>
              </w:rPr>
            </w:pPr>
            <w:r w:rsidRPr="00054E61">
              <w:rPr>
                <w:rFonts w:eastAsia="SimSun"/>
                <w:lang w:eastAsia="zh-CN"/>
              </w:rPr>
              <w:t>在</w:t>
            </w:r>
            <w:r w:rsidRPr="00054E61">
              <w:rPr>
                <w:rFonts w:eastAsia="SimSun" w:hint="eastAsia"/>
                <w:lang w:eastAsia="zh-CN"/>
              </w:rPr>
              <w:t>WTI</w:t>
            </w:r>
            <w:r w:rsidRPr="00054E61">
              <w:rPr>
                <w:rFonts w:eastAsia="SimSun"/>
                <w:lang w:eastAsia="zh-CN"/>
              </w:rPr>
              <w:t>数据库中可用的</w:t>
            </w:r>
            <w:r w:rsidRPr="00054E61">
              <w:rPr>
                <w:rFonts w:eastAsia="SimSun" w:hint="eastAsia"/>
                <w:lang w:eastAsia="zh-CN"/>
              </w:rPr>
              <w:t>数据点和指标数量</w:t>
            </w:r>
            <w:r>
              <w:rPr>
                <w:rFonts w:eastAsia="SimSun" w:hint="eastAsia"/>
                <w:lang w:eastAsia="zh-CN"/>
              </w:rPr>
              <w:t>。</w:t>
            </w:r>
          </w:p>
        </w:tc>
      </w:tr>
      <w:tr w:rsidR="00054E61" w:rsidTr="005C234B">
        <w:trPr>
          <w:trHeight w:val="223"/>
        </w:trPr>
        <w:tc>
          <w:tcPr>
            <w:tcW w:w="4508" w:type="dxa"/>
            <w:tcBorders>
              <w:top w:val="nil"/>
              <w:bottom w:val="nil"/>
              <w:right w:val="dotted" w:sz="4" w:space="0" w:color="4F81BD" w:themeColor="accent1"/>
            </w:tcBorders>
          </w:tcPr>
          <w:p w:rsidR="00054E61" w:rsidRPr="00CF3D49" w:rsidRDefault="00054E61" w:rsidP="00054E61">
            <w:pPr>
              <w:pStyle w:val="Tabletext"/>
              <w:rPr>
                <w:rFonts w:eastAsia="SimSun"/>
                <w:lang w:eastAsia="zh-CN"/>
              </w:rPr>
            </w:pPr>
            <w:r w:rsidRPr="00CF3D49">
              <w:rPr>
                <w:rFonts w:eastAsia="SimSun" w:hint="eastAsia"/>
                <w:lang w:eastAsia="zh-CN"/>
              </w:rPr>
              <w:t>国际电联成员的人员和机构能力得到提升，以充分利用电信</w:t>
            </w:r>
            <w:r w:rsidRPr="00CF3D49">
              <w:rPr>
                <w:rFonts w:eastAsia="SimSun" w:hint="eastAsia"/>
                <w:lang w:eastAsia="zh-CN"/>
              </w:rPr>
              <w:t>/ICT</w:t>
            </w:r>
            <w:r w:rsidRPr="00CF3D49">
              <w:rPr>
                <w:rFonts w:eastAsia="SimSun" w:hint="eastAsia"/>
                <w:lang w:eastAsia="zh-CN"/>
              </w:rPr>
              <w:t>的潜力</w:t>
            </w:r>
            <w:r>
              <w:rPr>
                <w:rFonts w:eastAsia="SimSun" w:hint="eastAsia"/>
                <w:lang w:eastAsia="zh-CN"/>
              </w:rPr>
              <w:t>。</w:t>
            </w:r>
          </w:p>
        </w:tc>
        <w:tc>
          <w:tcPr>
            <w:tcW w:w="4508" w:type="dxa"/>
            <w:tcBorders>
              <w:top w:val="nil"/>
              <w:left w:val="dotted" w:sz="4" w:space="0" w:color="4F81BD" w:themeColor="accent1"/>
              <w:bottom w:val="nil"/>
            </w:tcBorders>
          </w:tcPr>
          <w:p w:rsidR="00054E61" w:rsidRPr="00054E61" w:rsidRDefault="00054E61" w:rsidP="0018733E">
            <w:pPr>
              <w:pStyle w:val="Tabletext"/>
              <w:ind w:left="215" w:hanging="215"/>
              <w:rPr>
                <w:rFonts w:eastAsia="SimSun"/>
                <w:lang w:eastAsia="zh-CN"/>
              </w:rPr>
            </w:pPr>
            <w:r w:rsidRPr="00054E61">
              <w:rPr>
                <w:rFonts w:eastAsia="SimSun" w:hint="eastAsia"/>
                <w:lang w:eastAsia="zh-CN"/>
              </w:rPr>
              <w:t>经过培训人员的</w:t>
            </w:r>
            <w:r w:rsidRPr="00054E61">
              <w:rPr>
                <w:rFonts w:eastAsia="SimSun"/>
                <w:lang w:eastAsia="zh-CN"/>
              </w:rPr>
              <w:t>数量与水平</w:t>
            </w:r>
            <w:r>
              <w:rPr>
                <w:rFonts w:eastAsia="SimSun"/>
                <w:lang w:eastAsia="zh-CN"/>
              </w:rPr>
              <w:t>。</w:t>
            </w:r>
          </w:p>
          <w:p w:rsidR="00054E61" w:rsidRPr="00054E61" w:rsidRDefault="00054E61" w:rsidP="0018733E">
            <w:pPr>
              <w:pStyle w:val="Tabletext"/>
              <w:ind w:left="215" w:hanging="215"/>
              <w:rPr>
                <w:rFonts w:eastAsia="SimSun"/>
                <w:lang w:eastAsia="zh-CN"/>
              </w:rPr>
            </w:pPr>
            <w:r w:rsidRPr="00054E61">
              <w:rPr>
                <w:rFonts w:eastAsia="SimSun" w:hint="eastAsia"/>
                <w:lang w:eastAsia="zh-CN"/>
              </w:rPr>
              <w:t>已</w:t>
            </w:r>
            <w:r w:rsidRPr="00054E61">
              <w:rPr>
                <w:rFonts w:eastAsia="SimSun"/>
                <w:lang w:eastAsia="zh-CN"/>
              </w:rPr>
              <w:t>通过培训评估的</w:t>
            </w:r>
            <w:r w:rsidRPr="00054E61">
              <w:rPr>
                <w:rFonts w:eastAsia="SimSun" w:hint="eastAsia"/>
                <w:lang w:eastAsia="zh-CN"/>
              </w:rPr>
              <w:t>参与</w:t>
            </w:r>
            <w:r w:rsidRPr="00054E61">
              <w:rPr>
                <w:rFonts w:eastAsia="SimSun"/>
                <w:lang w:eastAsia="zh-CN"/>
              </w:rPr>
              <w:t>者数量</w:t>
            </w:r>
            <w:r>
              <w:rPr>
                <w:rFonts w:eastAsia="SimSun"/>
                <w:lang w:eastAsia="zh-CN"/>
              </w:rPr>
              <w:t>。</w:t>
            </w:r>
          </w:p>
          <w:p w:rsidR="00054E61" w:rsidRPr="00054E61" w:rsidRDefault="00054E61" w:rsidP="0018733E">
            <w:pPr>
              <w:pStyle w:val="Tabletext"/>
              <w:ind w:left="215" w:hanging="215"/>
              <w:rPr>
                <w:rFonts w:eastAsia="SimSun"/>
                <w:lang w:eastAsia="zh-CN"/>
              </w:rPr>
            </w:pPr>
            <w:r w:rsidRPr="00054E61">
              <w:rPr>
                <w:rFonts w:eastAsia="SimSun"/>
                <w:lang w:eastAsia="zh-CN"/>
              </w:rPr>
              <w:t>对培训</w:t>
            </w:r>
            <w:r w:rsidRPr="00054E61">
              <w:rPr>
                <w:rFonts w:eastAsia="SimSun" w:hint="eastAsia"/>
                <w:lang w:eastAsia="zh-CN"/>
              </w:rPr>
              <w:t>感到</w:t>
            </w:r>
            <w:r w:rsidRPr="00054E61">
              <w:rPr>
                <w:rFonts w:eastAsia="SimSun"/>
                <w:lang w:eastAsia="zh-CN"/>
              </w:rPr>
              <w:t>满意</w:t>
            </w:r>
            <w:r w:rsidRPr="00054E61">
              <w:rPr>
                <w:rFonts w:eastAsia="SimSun" w:hint="eastAsia"/>
                <w:lang w:eastAsia="zh-CN"/>
              </w:rPr>
              <w:t>的参与者数量</w:t>
            </w:r>
            <w:r>
              <w:rPr>
                <w:rFonts w:eastAsia="SimSun" w:hint="eastAsia"/>
                <w:lang w:eastAsia="zh-CN"/>
              </w:rPr>
              <w:t>。</w:t>
            </w:r>
          </w:p>
          <w:p w:rsidR="00054E61" w:rsidRPr="00054E61" w:rsidRDefault="00054E61" w:rsidP="0018733E">
            <w:pPr>
              <w:pStyle w:val="Tabletext"/>
              <w:ind w:left="215" w:hanging="215"/>
              <w:rPr>
                <w:rFonts w:eastAsia="SimSun"/>
                <w:lang w:eastAsia="zh-CN"/>
              </w:rPr>
            </w:pPr>
            <w:r w:rsidRPr="00054E61">
              <w:rPr>
                <w:rFonts w:eastAsia="SimSun"/>
                <w:lang w:eastAsia="zh-CN"/>
              </w:rPr>
              <w:t>已开发的高水平培训项目数量</w:t>
            </w:r>
            <w:r>
              <w:rPr>
                <w:rFonts w:eastAsia="SimSun"/>
                <w:lang w:eastAsia="zh-CN"/>
              </w:rPr>
              <w:t>。</w:t>
            </w:r>
          </w:p>
          <w:p w:rsidR="00054E61" w:rsidRPr="00054E61" w:rsidRDefault="00054E61" w:rsidP="0018733E">
            <w:pPr>
              <w:pStyle w:val="Tabletext"/>
              <w:ind w:left="215" w:hanging="215"/>
              <w:rPr>
                <w:rFonts w:eastAsia="SimSun"/>
                <w:lang w:eastAsia="zh-CN"/>
              </w:rPr>
            </w:pPr>
            <w:r w:rsidRPr="00054E61">
              <w:rPr>
                <w:rFonts w:eastAsia="SimSun"/>
                <w:lang w:eastAsia="zh-CN"/>
              </w:rPr>
              <w:t>已</w:t>
            </w:r>
            <w:r w:rsidRPr="00054E61">
              <w:rPr>
                <w:rFonts w:eastAsia="SimSun" w:hint="eastAsia"/>
                <w:lang w:eastAsia="zh-CN"/>
              </w:rPr>
              <w:t>开展</w:t>
            </w:r>
            <w:r w:rsidRPr="00054E61">
              <w:rPr>
                <w:rFonts w:eastAsia="SimSun"/>
                <w:lang w:eastAsia="zh-CN"/>
              </w:rPr>
              <w:t>的区域性举措相关培训的数量</w:t>
            </w:r>
            <w:r>
              <w:rPr>
                <w:rFonts w:eastAsia="SimSun"/>
                <w:lang w:eastAsia="zh-CN"/>
              </w:rPr>
              <w:t>。</w:t>
            </w:r>
          </w:p>
        </w:tc>
      </w:tr>
      <w:tr w:rsidR="00054E61" w:rsidTr="005C234B">
        <w:trPr>
          <w:trHeight w:val="223"/>
        </w:trPr>
        <w:tc>
          <w:tcPr>
            <w:tcW w:w="4508" w:type="dxa"/>
            <w:tcBorders>
              <w:top w:val="nil"/>
              <w:bottom w:val="nil"/>
              <w:right w:val="dotted" w:sz="4" w:space="0" w:color="4F81BD" w:themeColor="accent1"/>
            </w:tcBorders>
          </w:tcPr>
          <w:p w:rsidR="00054E61" w:rsidRPr="00CF3D49" w:rsidRDefault="00054E61" w:rsidP="00054E61">
            <w:pPr>
              <w:pStyle w:val="Tabletext"/>
              <w:rPr>
                <w:rFonts w:eastAsia="SimSun"/>
                <w:lang w:eastAsia="zh-CN"/>
              </w:rPr>
            </w:pPr>
            <w:r w:rsidRPr="00CF3D49">
              <w:rPr>
                <w:rFonts w:eastAsia="SimSun" w:hint="eastAsia"/>
                <w:lang w:eastAsia="zh-CN"/>
              </w:rPr>
              <w:t>国际电联成员将电信</w:t>
            </w:r>
            <w:r w:rsidRPr="00CF3D49">
              <w:rPr>
                <w:rFonts w:eastAsia="SimSun" w:hint="eastAsia"/>
                <w:lang w:eastAsia="zh-CN"/>
              </w:rPr>
              <w:t>/ICT</w:t>
            </w:r>
            <w:r w:rsidRPr="00CF3D49">
              <w:rPr>
                <w:rFonts w:eastAsia="SimSun" w:hint="eastAsia"/>
                <w:lang w:eastAsia="zh-CN"/>
              </w:rPr>
              <w:t>创新纳入国家发展议程的能力以及制定旨在推进创新举措战略的能力得到加强（包括通过公</w:t>
            </w:r>
            <w:r>
              <w:rPr>
                <w:rFonts w:eastAsia="SimSun" w:hint="eastAsia"/>
                <w:lang w:eastAsia="zh-CN"/>
              </w:rPr>
              <w:t>众</w:t>
            </w:r>
            <w:r w:rsidRPr="00CF3D49">
              <w:rPr>
                <w:rFonts w:eastAsia="SimSun" w:hint="eastAsia"/>
                <w:lang w:eastAsia="zh-CN"/>
              </w:rPr>
              <w:t>–私营伙伴关系举措实现）</w:t>
            </w:r>
            <w:r>
              <w:rPr>
                <w:rFonts w:eastAsia="SimSun" w:hint="eastAsia"/>
                <w:lang w:eastAsia="zh-CN"/>
              </w:rPr>
              <w:t>。</w:t>
            </w:r>
          </w:p>
        </w:tc>
        <w:tc>
          <w:tcPr>
            <w:tcW w:w="4508" w:type="dxa"/>
            <w:tcBorders>
              <w:top w:val="nil"/>
              <w:left w:val="dotted" w:sz="4" w:space="0" w:color="4F81BD" w:themeColor="accent1"/>
              <w:bottom w:val="nil"/>
            </w:tcBorders>
          </w:tcPr>
          <w:p w:rsidR="00054E61" w:rsidRPr="00054E61" w:rsidRDefault="00054E61" w:rsidP="00054E61">
            <w:pPr>
              <w:pStyle w:val="Tabletext"/>
              <w:rPr>
                <w:rFonts w:eastAsia="SimSun"/>
                <w:lang w:eastAsia="zh-CN"/>
              </w:rPr>
            </w:pPr>
            <w:r w:rsidRPr="00054E61">
              <w:rPr>
                <w:rFonts w:eastAsia="SimSun"/>
                <w:lang w:eastAsia="zh-CN"/>
              </w:rPr>
              <w:t>举措</w:t>
            </w:r>
            <w:r w:rsidRPr="00054E61">
              <w:rPr>
                <w:rFonts w:eastAsia="SimSun" w:hint="eastAsia"/>
                <w:lang w:eastAsia="zh-CN"/>
              </w:rPr>
              <w:t>（例如，指南与建议，</w:t>
            </w:r>
            <w:r w:rsidRPr="00054E61">
              <w:rPr>
                <w:rFonts w:eastAsia="SimSun" w:hint="eastAsia"/>
                <w:lang w:eastAsia="zh-CN"/>
              </w:rPr>
              <w:t>DIY</w:t>
            </w:r>
            <w:r w:rsidRPr="00054E61">
              <w:rPr>
                <w:rFonts w:eastAsia="SimSun" w:hint="eastAsia"/>
                <w:lang w:eastAsia="zh-CN"/>
              </w:rPr>
              <w:t>工具包等</w:t>
            </w:r>
            <w:r w:rsidRPr="00054E61">
              <w:rPr>
                <w:rFonts w:eastAsia="SimSun"/>
                <w:lang w:eastAsia="zh-CN"/>
              </w:rPr>
              <w:t>）数量和</w:t>
            </w:r>
            <w:r w:rsidRPr="00054E61">
              <w:rPr>
                <w:rFonts w:eastAsia="SimSun" w:hint="eastAsia"/>
                <w:lang w:eastAsia="zh-CN"/>
              </w:rPr>
              <w:t>强化成员国创新生态系统的基层项目</w:t>
            </w:r>
          </w:p>
          <w:p w:rsidR="00054E61" w:rsidRPr="00054E61" w:rsidRDefault="00054E61" w:rsidP="00054E61">
            <w:pPr>
              <w:pStyle w:val="Tabletext"/>
              <w:rPr>
                <w:rFonts w:eastAsia="SimSun"/>
                <w:lang w:eastAsia="zh-CN"/>
              </w:rPr>
            </w:pPr>
            <w:r w:rsidRPr="00054E61">
              <w:rPr>
                <w:rFonts w:eastAsia="SimSun"/>
                <w:lang w:eastAsia="zh-CN"/>
              </w:rPr>
              <w:t>可培养创新生态系统关键利益攸关方的新</w:t>
            </w:r>
            <w:r w:rsidRPr="00054E61">
              <w:rPr>
                <w:rFonts w:eastAsia="SimSun" w:hint="eastAsia"/>
                <w:lang w:eastAsia="zh-CN"/>
              </w:rPr>
              <w:t>伙伴</w:t>
            </w:r>
            <w:r w:rsidRPr="00054E61">
              <w:rPr>
                <w:rFonts w:eastAsia="SimSun"/>
                <w:lang w:eastAsia="zh-CN"/>
              </w:rPr>
              <w:t>关系数量</w:t>
            </w:r>
            <w:r>
              <w:rPr>
                <w:rFonts w:eastAsia="SimSun"/>
                <w:lang w:eastAsia="zh-CN"/>
              </w:rPr>
              <w:t>。</w:t>
            </w:r>
          </w:p>
          <w:p w:rsidR="00054E61" w:rsidRPr="00054E61" w:rsidRDefault="00054E61" w:rsidP="00054E61">
            <w:pPr>
              <w:pStyle w:val="Tabletext"/>
              <w:rPr>
                <w:rFonts w:eastAsia="SimSun"/>
                <w:lang w:eastAsia="zh-CN"/>
              </w:rPr>
            </w:pPr>
            <w:r w:rsidRPr="00054E61">
              <w:rPr>
                <w:rFonts w:eastAsia="SimSun" w:hint="eastAsia"/>
                <w:lang w:eastAsia="zh-CN"/>
              </w:rPr>
              <w:t>可</w:t>
            </w:r>
            <w:r w:rsidRPr="00054E61">
              <w:rPr>
                <w:rFonts w:eastAsia="SimSun"/>
                <w:lang w:eastAsia="zh-CN"/>
              </w:rPr>
              <w:t>转化为成员行动的</w:t>
            </w:r>
            <w:r w:rsidRPr="00054E61">
              <w:rPr>
                <w:rFonts w:eastAsia="SimSun" w:hint="eastAsia"/>
                <w:lang w:eastAsia="zh-CN"/>
              </w:rPr>
              <w:t>伙伴</w:t>
            </w:r>
            <w:r w:rsidRPr="00054E61">
              <w:rPr>
                <w:rFonts w:eastAsia="SimSun"/>
                <w:lang w:eastAsia="zh-CN"/>
              </w:rPr>
              <w:t>关系、举措和项目数量</w:t>
            </w:r>
            <w:r>
              <w:rPr>
                <w:rFonts w:eastAsia="SimSun"/>
                <w:lang w:eastAsia="zh-CN"/>
              </w:rPr>
              <w:t>。</w:t>
            </w:r>
          </w:p>
        </w:tc>
      </w:tr>
    </w:tbl>
    <w:p w:rsidR="00123CBE" w:rsidRDefault="00123CBE" w:rsidP="00123CBE">
      <w:pPr>
        <w:spacing w:after="160" w:line="259" w:lineRule="auto"/>
        <w:rPr>
          <w:rFonts w:asciiTheme="minorHAnsi" w:hAnsiTheme="minorHAnsi"/>
          <w:b/>
          <w:bCs/>
          <w:i/>
          <w:iCs/>
          <w:color w:val="002060"/>
          <w:lang w:eastAsia="zh-CN"/>
        </w:rPr>
      </w:pPr>
      <w:r>
        <w:rPr>
          <w:rFonts w:asciiTheme="minorHAnsi" w:hAnsiTheme="minorHAnsi"/>
          <w:b/>
          <w:bCs/>
          <w:i/>
          <w:iCs/>
          <w:color w:val="002060"/>
          <w:lang w:eastAsia="zh-CN"/>
        </w:rPr>
        <w:br w:type="page"/>
      </w:r>
    </w:p>
    <w:p w:rsidR="00123CBE" w:rsidRPr="007A59A3" w:rsidRDefault="00123CBE" w:rsidP="00F42151">
      <w:pPr>
        <w:keepNext/>
        <w:snapToGrid w:val="0"/>
        <w:spacing w:before="240" w:after="120"/>
        <w:jc w:val="numTab"/>
        <w:rPr>
          <w:rFonts w:asciiTheme="minorHAnsi" w:hAnsiTheme="minorHAnsi"/>
          <w:b/>
          <w:bCs/>
          <w:i/>
          <w:iCs/>
          <w:color w:val="002060"/>
          <w:highlight w:val="lightGray"/>
        </w:rPr>
      </w:pPr>
      <w:r w:rsidRPr="001748C8">
        <w:rPr>
          <w:rFonts w:asciiTheme="minorHAnsi" w:eastAsia="STKaiti" w:hAnsiTheme="minorHAnsi" w:hint="eastAsia"/>
          <w:b/>
          <w:bCs/>
          <w:iCs/>
          <w:color w:val="002060"/>
          <w:lang w:eastAsia="zh-CN"/>
        </w:rPr>
        <w:lastRenderedPageBreak/>
        <w:t>计划费用概要</w:t>
      </w:r>
    </w:p>
    <w:p w:rsidR="00123CBE" w:rsidRDefault="00AC764D" w:rsidP="00123CBE">
      <w:pPr>
        <w:jc w:val="center"/>
      </w:pPr>
      <w:r>
        <w:rPr>
          <w:noProof/>
          <w:lang w:eastAsia="zh-CN"/>
        </w:rPr>
        <w:drawing>
          <wp:inline distT="0" distB="0" distL="0" distR="0">
            <wp:extent cx="5731510" cy="3186430"/>
            <wp:effectExtent l="0" t="0" r="254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Capture.PNG"/>
                    <pic:cNvPicPr/>
                  </pic:nvPicPr>
                  <pic:blipFill>
                    <a:blip r:embed="rId88">
                      <a:extLst>
                        <a:ext uri="{28A0092B-C50C-407E-A947-70E740481C1C}">
                          <a14:useLocalDpi xmlns:a14="http://schemas.microsoft.com/office/drawing/2010/main" val="0"/>
                        </a:ext>
                      </a:extLst>
                    </a:blip>
                    <a:stretch>
                      <a:fillRect/>
                    </a:stretch>
                  </pic:blipFill>
                  <pic:spPr>
                    <a:xfrm>
                      <a:off x="0" y="0"/>
                      <a:ext cx="5731510" cy="3186430"/>
                    </a:xfrm>
                    <a:prstGeom prst="rect">
                      <a:avLst/>
                    </a:prstGeom>
                  </pic:spPr>
                </pic:pic>
              </a:graphicData>
            </a:graphic>
          </wp:inline>
        </w:drawing>
      </w:r>
    </w:p>
    <w:p w:rsidR="00123CBE" w:rsidRDefault="00123CBE" w:rsidP="00123CBE">
      <w:r>
        <w:br w:type="page"/>
      </w:r>
    </w:p>
    <w:p w:rsidR="00123CBE" w:rsidRPr="00775865" w:rsidRDefault="00123CBE" w:rsidP="0056118F">
      <w:pPr>
        <w:pStyle w:val="Heading2"/>
        <w:rPr>
          <w:rFonts w:asciiTheme="minorHAnsi" w:hAnsiTheme="minorHAnsi"/>
          <w:b w:val="0"/>
          <w:bCs/>
          <w:color w:val="002060"/>
          <w:highlight w:val="yellow"/>
          <w:lang w:val="en-US" w:eastAsia="zh-CN"/>
        </w:rPr>
      </w:pPr>
      <w:bookmarkStart w:id="363" w:name="lt_pId479"/>
      <w:bookmarkStart w:id="364" w:name="_Toc7442905"/>
      <w:bookmarkStart w:id="365" w:name="_Toc7443570"/>
      <w:r w:rsidRPr="007A59A3">
        <w:rPr>
          <w:rFonts w:asciiTheme="minorHAnsi" w:hAnsiTheme="minorHAnsi"/>
          <w:bCs/>
          <w:color w:val="00B0F0"/>
          <w:lang w:eastAsia="zh-CN"/>
        </w:rPr>
        <w:lastRenderedPageBreak/>
        <w:t>II</w:t>
      </w:r>
      <w:r w:rsidRPr="007A59A3">
        <w:rPr>
          <w:rFonts w:asciiTheme="minorHAnsi" w:hAnsiTheme="minorHAnsi"/>
          <w:bCs/>
          <w:color w:val="002060"/>
          <w:lang w:eastAsia="zh-CN"/>
        </w:rPr>
        <w:t xml:space="preserve">.5.4 </w:t>
      </w:r>
      <w:r w:rsidRPr="004A2269">
        <w:rPr>
          <w:rFonts w:asciiTheme="minorHAnsi" w:hAnsiTheme="minorHAnsi"/>
          <w:bCs/>
          <w:color w:val="002060"/>
          <w:lang w:eastAsia="zh-CN"/>
        </w:rPr>
        <w:t>–</w:t>
      </w:r>
      <w:r w:rsidRPr="007A59A3">
        <w:rPr>
          <w:rFonts w:asciiTheme="minorHAnsi" w:hAnsiTheme="minorHAnsi"/>
          <w:bCs/>
          <w:color w:val="002060"/>
          <w:lang w:eastAsia="zh-CN"/>
        </w:rPr>
        <w:t xml:space="preserve"> D.4</w:t>
      </w:r>
      <w:r w:rsidRPr="00F92DCB">
        <w:rPr>
          <w:rFonts w:asciiTheme="minorHAnsi" w:hAnsiTheme="minorHAnsi" w:hint="eastAsia"/>
          <w:bCs/>
          <w:color w:val="002060"/>
          <w:lang w:eastAsia="zh-CN"/>
        </w:rPr>
        <w:t>包容性</w:t>
      </w:r>
      <w:r w:rsidR="00A70EDA">
        <w:rPr>
          <w:rFonts w:asciiTheme="minorHAnsi" w:hAnsiTheme="minorHAnsi" w:hint="eastAsia"/>
          <w:bCs/>
          <w:color w:val="002060"/>
          <w:lang w:eastAsia="zh-CN"/>
        </w:rPr>
        <w:t>信息</w:t>
      </w:r>
      <w:r w:rsidRPr="00F92DCB">
        <w:rPr>
          <w:rFonts w:asciiTheme="minorHAnsi" w:hAnsiTheme="minorHAnsi" w:hint="eastAsia"/>
          <w:bCs/>
          <w:color w:val="002060"/>
          <w:lang w:eastAsia="zh-CN"/>
        </w:rPr>
        <w:t>社会</w:t>
      </w:r>
      <w:bookmarkEnd w:id="363"/>
      <w:bookmarkEnd w:id="364"/>
      <w:bookmarkEnd w:id="365"/>
    </w:p>
    <w:p w:rsidR="00123CBE" w:rsidRPr="00F819AA" w:rsidRDefault="00123CBE" w:rsidP="00F42151">
      <w:pPr>
        <w:keepNext/>
        <w:snapToGrid w:val="0"/>
        <w:spacing w:before="240" w:after="120"/>
        <w:jc w:val="mediumKashida"/>
        <w:rPr>
          <w:rFonts w:asciiTheme="minorHAnsi" w:eastAsia="STKaiti" w:hAnsiTheme="minorHAnsi"/>
          <w:b/>
          <w:bCs/>
          <w:iCs/>
          <w:color w:val="002060"/>
          <w:highlight w:val="lightGray"/>
          <w:lang w:eastAsia="zh-CN"/>
        </w:rPr>
      </w:pPr>
      <w:r w:rsidRPr="00F819AA">
        <w:rPr>
          <w:rFonts w:asciiTheme="minorHAnsi" w:eastAsia="STKaiti" w:hAnsiTheme="minorHAnsi"/>
          <w:b/>
          <w:bCs/>
          <w:iCs/>
          <w:color w:val="002060"/>
          <w:lang w:eastAsia="zh-CN"/>
        </w:rPr>
        <w:t>部门目标描述</w:t>
      </w:r>
    </w:p>
    <w:p w:rsidR="00123CBE" w:rsidRDefault="00123CBE" w:rsidP="00054E61">
      <w:pPr>
        <w:snapToGrid w:val="0"/>
        <w:ind w:firstLineChars="200" w:firstLine="480"/>
        <w:rPr>
          <w:rFonts w:asciiTheme="minorHAnsi" w:hAnsiTheme="minorHAnsi"/>
          <w:lang w:eastAsia="zh-CN"/>
        </w:rPr>
      </w:pPr>
      <w:bookmarkStart w:id="366" w:name="lt_pId481"/>
      <w:r w:rsidRPr="00443029">
        <w:rPr>
          <w:rFonts w:asciiTheme="minorHAnsi" w:hAnsiTheme="minorHAnsi" w:hint="eastAsia"/>
          <w:lang w:eastAsia="zh-CN"/>
        </w:rPr>
        <w:t>促进电信</w:t>
      </w:r>
      <w:r w:rsidRPr="00443029">
        <w:rPr>
          <w:rFonts w:asciiTheme="minorHAnsi" w:hAnsiTheme="minorHAnsi" w:hint="eastAsia"/>
          <w:lang w:eastAsia="zh-CN"/>
        </w:rPr>
        <w:t>/ICT</w:t>
      </w:r>
      <w:r w:rsidRPr="00443029">
        <w:rPr>
          <w:rFonts w:asciiTheme="minorHAnsi" w:hAnsiTheme="minorHAnsi" w:hint="eastAsia"/>
          <w:lang w:eastAsia="zh-CN"/>
        </w:rPr>
        <w:t>和应用的发展和使用，为可持续发展增强人们</w:t>
      </w:r>
      <w:r>
        <w:rPr>
          <w:rFonts w:asciiTheme="minorHAnsi" w:hAnsiTheme="minorHAnsi" w:hint="eastAsia"/>
          <w:lang w:eastAsia="zh-CN"/>
        </w:rPr>
        <w:t>和</w:t>
      </w:r>
      <w:r w:rsidRPr="00443029">
        <w:rPr>
          <w:rFonts w:asciiTheme="minorHAnsi" w:hAnsiTheme="minorHAnsi" w:hint="eastAsia"/>
          <w:lang w:eastAsia="zh-CN"/>
        </w:rPr>
        <w:t>社会的能力</w:t>
      </w:r>
      <w:r>
        <w:rPr>
          <w:rFonts w:asciiTheme="minorHAnsi" w:hAnsiTheme="minorHAnsi" w:hint="eastAsia"/>
          <w:lang w:eastAsia="zh-CN"/>
        </w:rPr>
        <w:t>。</w:t>
      </w:r>
      <w:bookmarkEnd w:id="366"/>
    </w:p>
    <w:p w:rsidR="00123CBE" w:rsidRDefault="00123CBE" w:rsidP="00054E61">
      <w:pPr>
        <w:snapToGrid w:val="0"/>
        <w:ind w:firstLineChars="200" w:firstLine="480"/>
        <w:rPr>
          <w:rFonts w:asciiTheme="minorHAnsi" w:hAnsiTheme="minorHAnsi"/>
          <w:lang w:eastAsia="zh-CN"/>
        </w:rPr>
      </w:pPr>
      <w:bookmarkStart w:id="367" w:name="lt_pId482"/>
      <w:r>
        <w:rPr>
          <w:rFonts w:asciiTheme="minorHAnsi" w:hAnsiTheme="minorHAnsi" w:hint="eastAsia"/>
          <w:lang w:eastAsia="zh-CN"/>
        </w:rPr>
        <w:t>部门目标</w:t>
      </w:r>
      <w:r>
        <w:rPr>
          <w:rFonts w:asciiTheme="minorHAnsi" w:hAnsiTheme="minorHAnsi" w:hint="eastAsia"/>
          <w:lang w:eastAsia="zh-CN"/>
        </w:rPr>
        <w:t>D</w:t>
      </w:r>
      <w:r>
        <w:rPr>
          <w:rFonts w:asciiTheme="minorHAnsi" w:hAnsiTheme="minorHAnsi"/>
          <w:lang w:eastAsia="zh-CN"/>
        </w:rPr>
        <w:t>.4</w:t>
      </w:r>
      <w:r>
        <w:rPr>
          <w:rFonts w:asciiTheme="minorHAnsi" w:hAnsiTheme="minorHAnsi" w:hint="eastAsia"/>
          <w:lang w:eastAsia="zh-CN"/>
        </w:rPr>
        <w:t>在</w:t>
      </w:r>
      <w:r>
        <w:rPr>
          <w:rFonts w:asciiTheme="minorHAnsi" w:hAnsiTheme="minorHAnsi" w:hint="eastAsia"/>
          <w:lang w:eastAsia="zh-CN"/>
        </w:rPr>
        <w:t>2020-2021</w:t>
      </w:r>
      <w:r>
        <w:rPr>
          <w:rFonts w:asciiTheme="minorHAnsi" w:hAnsiTheme="minorHAnsi" w:hint="eastAsia"/>
          <w:lang w:eastAsia="zh-CN"/>
        </w:rPr>
        <w:t>年使用</w:t>
      </w:r>
      <w:r>
        <w:rPr>
          <w:rFonts w:asciiTheme="minorHAnsi" w:hAnsiTheme="minorHAnsi"/>
          <w:lang w:eastAsia="zh-CN"/>
        </w:rPr>
        <w:t>18.50%</w:t>
      </w:r>
      <w:r>
        <w:rPr>
          <w:rFonts w:asciiTheme="minorHAnsi" w:hAnsiTheme="minorHAnsi" w:hint="eastAsia"/>
          <w:lang w:eastAsia="zh-CN"/>
        </w:rPr>
        <w:t>的</w:t>
      </w:r>
      <w:r>
        <w:rPr>
          <w:rFonts w:asciiTheme="minorHAnsi" w:hAnsiTheme="minorHAnsi" w:hint="eastAsia"/>
          <w:lang w:eastAsia="zh-CN"/>
        </w:rPr>
        <w:t>ITU-D</w:t>
      </w:r>
      <w:r>
        <w:rPr>
          <w:rFonts w:asciiTheme="minorHAnsi" w:hAnsiTheme="minorHAnsi" w:hint="eastAsia"/>
          <w:lang w:eastAsia="zh-CN"/>
        </w:rPr>
        <w:t>部门目标计划资源或</w:t>
      </w:r>
      <w:r>
        <w:rPr>
          <w:rFonts w:asciiTheme="minorHAnsi" w:hAnsiTheme="minorHAnsi"/>
          <w:lang w:eastAsia="zh-CN"/>
        </w:rPr>
        <w:t>6.66%</w:t>
      </w:r>
      <w:r>
        <w:rPr>
          <w:rFonts w:asciiTheme="minorHAnsi" w:hAnsiTheme="minorHAnsi" w:hint="eastAsia"/>
          <w:lang w:eastAsia="zh-CN"/>
        </w:rPr>
        <w:t>的国际电联计划资源</w:t>
      </w:r>
      <w:r>
        <w:rPr>
          <w:rFonts w:asciiTheme="minorHAnsi" w:hAnsiTheme="minorHAnsi"/>
          <w:lang w:eastAsia="zh-CN"/>
        </w:rPr>
        <w:t>。</w:t>
      </w:r>
    </w:p>
    <w:bookmarkEnd w:id="367"/>
    <w:p w:rsidR="00123CBE" w:rsidRPr="00702B61" w:rsidRDefault="00123CBE" w:rsidP="00F42151">
      <w:pPr>
        <w:keepNext/>
        <w:snapToGrid w:val="0"/>
        <w:spacing w:before="240" w:after="120"/>
        <w:jc w:val="numTab"/>
        <w:rPr>
          <w:rFonts w:asciiTheme="minorHAnsi" w:hAnsiTheme="minorHAnsi"/>
          <w:b/>
          <w:bCs/>
          <w:color w:val="002060"/>
          <w:highlight w:val="lightGray"/>
          <w:lang w:eastAsia="zh-CN"/>
        </w:rPr>
      </w:pPr>
      <w:r>
        <w:rPr>
          <w:rFonts w:asciiTheme="minorHAnsi" w:eastAsia="STKaiti" w:hAnsiTheme="minorHAnsi" w:hint="eastAsia"/>
          <w:b/>
          <w:bCs/>
          <w:iCs/>
          <w:color w:val="002060"/>
          <w:lang w:eastAsia="zh-CN"/>
        </w:rPr>
        <w:t>关键预期结果和衡量的说明</w:t>
      </w:r>
    </w:p>
    <w:tbl>
      <w:tblPr>
        <w:tblStyle w:val="TableGrid"/>
        <w:tblW w:w="0" w:type="auto"/>
        <w:tblBorders>
          <w:top w:val="none" w:sz="0" w:space="0" w:color="auto"/>
          <w:left w:val="none" w:sz="0" w:space="0" w:color="auto"/>
          <w:bottom w:val="single" w:sz="12"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23CBE" w:rsidTr="005C234B">
        <w:trPr>
          <w:trHeight w:val="586"/>
        </w:trPr>
        <w:tc>
          <w:tcPr>
            <w:tcW w:w="4508" w:type="dxa"/>
            <w:tcBorders>
              <w:bottom w:val="single" w:sz="12" w:space="0" w:color="4F81BD" w:themeColor="accent1"/>
              <w:right w:val="dotted" w:sz="4" w:space="0" w:color="4F81BD" w:themeColor="accent1"/>
            </w:tcBorders>
          </w:tcPr>
          <w:p w:rsidR="00123CBE" w:rsidRPr="00D15D4A" w:rsidRDefault="00123CBE" w:rsidP="005C234B">
            <w:pPr>
              <w:jc w:val="center"/>
              <w:rPr>
                <w:rFonts w:asciiTheme="minorHAnsi" w:hAnsiTheme="minorHAnsi"/>
                <w:b/>
                <w:bCs/>
                <w:i/>
                <w:iCs/>
                <w:color w:val="002060"/>
              </w:rPr>
            </w:pPr>
            <w:r>
              <w:rPr>
                <w:rFonts w:asciiTheme="minorEastAsia" w:eastAsia="STKaiti" w:hAnsiTheme="minorEastAsia" w:hint="eastAsia"/>
                <w:b/>
                <w:bCs/>
                <w:iCs/>
                <w:color w:val="002060"/>
                <w:lang w:eastAsia="zh-CN"/>
              </w:rPr>
              <w:t>关键成果</w:t>
            </w:r>
          </w:p>
        </w:tc>
        <w:tc>
          <w:tcPr>
            <w:tcW w:w="4508" w:type="dxa"/>
            <w:tcBorders>
              <w:left w:val="dotted" w:sz="4" w:space="0" w:color="4F81BD" w:themeColor="accent1"/>
              <w:bottom w:val="single" w:sz="12" w:space="0" w:color="4F81BD" w:themeColor="accent1"/>
            </w:tcBorders>
          </w:tcPr>
          <w:p w:rsidR="00123CBE" w:rsidRPr="00D15D4A" w:rsidRDefault="00123CBE" w:rsidP="005C234B">
            <w:pPr>
              <w:ind w:left="204"/>
              <w:jc w:val="center"/>
              <w:rPr>
                <w:rFonts w:asciiTheme="minorHAnsi" w:hAnsiTheme="minorHAnsi"/>
                <w:b/>
                <w:bCs/>
                <w:i/>
                <w:iCs/>
                <w:color w:val="002060"/>
              </w:rPr>
            </w:pPr>
            <w:r>
              <w:rPr>
                <w:rFonts w:asciiTheme="minorEastAsia" w:eastAsia="STKaiti" w:hAnsiTheme="minorEastAsia" w:hint="eastAsia"/>
                <w:b/>
                <w:bCs/>
                <w:iCs/>
                <w:color w:val="002060"/>
                <w:lang w:eastAsia="zh-CN"/>
              </w:rPr>
              <w:t>关键成果指标</w:t>
            </w:r>
          </w:p>
        </w:tc>
      </w:tr>
      <w:tr w:rsidR="00123CBE" w:rsidTr="005C234B">
        <w:trPr>
          <w:trHeight w:val="223"/>
        </w:trPr>
        <w:tc>
          <w:tcPr>
            <w:tcW w:w="4508" w:type="dxa"/>
          </w:tcPr>
          <w:p w:rsidR="00123CBE" w:rsidRPr="00467B01" w:rsidRDefault="00123CBE" w:rsidP="00467B01">
            <w:pPr>
              <w:pStyle w:val="Tabletext"/>
              <w:rPr>
                <w:rFonts w:eastAsia="SimSun"/>
                <w:lang w:eastAsia="zh-CN"/>
              </w:rPr>
            </w:pPr>
            <w:r w:rsidRPr="00467B01">
              <w:rPr>
                <w:rFonts w:eastAsia="SimSun"/>
                <w:lang w:eastAsia="zh-CN"/>
              </w:rPr>
              <w:t>最不发达国家（</w:t>
            </w:r>
            <w:r w:rsidRPr="00467B01">
              <w:rPr>
                <w:rFonts w:eastAsia="SimSun"/>
                <w:lang w:eastAsia="zh-CN"/>
              </w:rPr>
              <w:t>LDC</w:t>
            </w:r>
            <w:r w:rsidRPr="00467B01">
              <w:rPr>
                <w:rFonts w:eastAsia="SimSun"/>
                <w:lang w:eastAsia="zh-CN"/>
              </w:rPr>
              <w:t>）、小岛屿发展中国家（</w:t>
            </w:r>
            <w:r w:rsidRPr="00467B01">
              <w:rPr>
                <w:rFonts w:eastAsia="SimSun"/>
                <w:lang w:eastAsia="zh-CN"/>
              </w:rPr>
              <w:t>SIDS</w:t>
            </w:r>
            <w:r w:rsidRPr="00467B01">
              <w:rPr>
                <w:rFonts w:eastAsia="SimSun"/>
                <w:lang w:eastAsia="zh-CN"/>
              </w:rPr>
              <w:t>）、内陆发展中国家（</w:t>
            </w:r>
            <w:r w:rsidRPr="00467B01">
              <w:rPr>
                <w:rFonts w:eastAsia="SimSun"/>
                <w:lang w:eastAsia="zh-CN"/>
              </w:rPr>
              <w:t>LLDC</w:t>
            </w:r>
            <w:r w:rsidRPr="00467B01">
              <w:rPr>
                <w:rFonts w:eastAsia="SimSun"/>
                <w:lang w:eastAsia="zh-CN"/>
              </w:rPr>
              <w:t>）和经济转型国家的电信</w:t>
            </w:r>
            <w:r w:rsidRPr="00467B01">
              <w:rPr>
                <w:rFonts w:eastAsia="SimSun"/>
                <w:lang w:eastAsia="zh-CN"/>
              </w:rPr>
              <w:t>/ICT</w:t>
            </w:r>
            <w:r w:rsidRPr="00467B01">
              <w:rPr>
                <w:rFonts w:eastAsia="SimSun"/>
                <w:lang w:eastAsia="zh-CN"/>
              </w:rPr>
              <w:t>获取和使用水平</w:t>
            </w:r>
            <w:r w:rsidRPr="00467B01">
              <w:rPr>
                <w:rFonts w:eastAsia="SimSun" w:hint="eastAsia"/>
                <w:lang w:eastAsia="zh-CN"/>
              </w:rPr>
              <w:t>得到改善</w:t>
            </w:r>
            <w:r w:rsidR="00054E61" w:rsidRPr="00467B01">
              <w:rPr>
                <w:rFonts w:eastAsia="SimSun" w:hint="eastAsia"/>
                <w:lang w:eastAsia="zh-CN"/>
              </w:rPr>
              <w:t>。</w:t>
            </w:r>
          </w:p>
        </w:tc>
        <w:tc>
          <w:tcPr>
            <w:tcW w:w="4508" w:type="dxa"/>
            <w:tcBorders>
              <w:top w:val="single" w:sz="12" w:space="0" w:color="4F81BD" w:themeColor="accent1"/>
              <w:left w:val="dotted" w:sz="4" w:space="0" w:color="4F81BD" w:themeColor="accent1"/>
              <w:bottom w:val="nil"/>
            </w:tcBorders>
          </w:tcPr>
          <w:p w:rsidR="00123CBE" w:rsidRPr="00467B01" w:rsidRDefault="00123CBE" w:rsidP="00467B01">
            <w:pPr>
              <w:pStyle w:val="Tabletext"/>
              <w:rPr>
                <w:rFonts w:eastAsia="SimSun"/>
                <w:lang w:eastAsia="zh-CN"/>
              </w:rPr>
            </w:pPr>
            <w:bookmarkStart w:id="368" w:name="lt_pId487"/>
            <w:r w:rsidRPr="00467B01">
              <w:rPr>
                <w:rFonts w:eastAsia="SimSun" w:hint="eastAsia"/>
                <w:lang w:eastAsia="zh-CN"/>
              </w:rPr>
              <w:t>在</w:t>
            </w:r>
            <w:r w:rsidRPr="00467B01">
              <w:rPr>
                <w:rFonts w:eastAsia="SimSun" w:hint="eastAsia"/>
                <w:lang w:eastAsia="zh-CN"/>
              </w:rPr>
              <w:t>BDT</w:t>
            </w:r>
            <w:r w:rsidRPr="00467B01">
              <w:rPr>
                <w:rFonts w:eastAsia="SimSun" w:hint="eastAsia"/>
                <w:lang w:eastAsia="zh-CN"/>
              </w:rPr>
              <w:t>采取行动后，接受集中式援助而且其电信</w:t>
            </w:r>
            <w:r w:rsidRPr="00467B01">
              <w:rPr>
                <w:rFonts w:eastAsia="SimSun"/>
                <w:lang w:eastAsia="zh-CN"/>
              </w:rPr>
              <w:t>/ICT</w:t>
            </w:r>
            <w:r w:rsidRPr="00467B01">
              <w:rPr>
                <w:rFonts w:eastAsia="SimSun" w:hint="eastAsia"/>
                <w:lang w:eastAsia="zh-CN"/>
              </w:rPr>
              <w:t>服务在</w:t>
            </w:r>
            <w:r w:rsidRPr="00467B01">
              <w:rPr>
                <w:rFonts w:eastAsia="SimSun"/>
                <w:lang w:eastAsia="zh-CN"/>
              </w:rPr>
              <w:t>连通</w:t>
            </w:r>
            <w:r w:rsidRPr="00467B01">
              <w:rPr>
                <w:rFonts w:eastAsia="SimSun" w:hint="eastAsia"/>
                <w:lang w:eastAsia="zh-CN"/>
              </w:rPr>
              <w:t>性、可用性和价格</w:t>
            </w:r>
            <w:r w:rsidRPr="00467B01">
              <w:rPr>
                <w:rFonts w:eastAsia="SimSun"/>
                <w:lang w:eastAsia="zh-CN"/>
              </w:rPr>
              <w:t>可承受性方面</w:t>
            </w:r>
            <w:r w:rsidRPr="00467B01">
              <w:rPr>
                <w:rFonts w:eastAsia="SimSun" w:hint="eastAsia"/>
                <w:lang w:eastAsia="zh-CN"/>
              </w:rPr>
              <w:t>有所改善的国家数量</w:t>
            </w:r>
            <w:r w:rsidR="00054E61" w:rsidRPr="00467B01">
              <w:rPr>
                <w:rFonts w:eastAsia="SimSun" w:hint="eastAsia"/>
                <w:lang w:eastAsia="zh-CN"/>
              </w:rPr>
              <w:t>。</w:t>
            </w:r>
          </w:p>
          <w:p w:rsidR="00123CBE" w:rsidRPr="00467B01" w:rsidRDefault="00123CBE" w:rsidP="00467B01">
            <w:pPr>
              <w:pStyle w:val="Tabletext"/>
              <w:rPr>
                <w:lang w:eastAsia="zh-CN"/>
              </w:rPr>
            </w:pPr>
            <w:r w:rsidRPr="00467B01">
              <w:rPr>
                <w:rFonts w:eastAsia="SimSun" w:hint="eastAsia"/>
                <w:lang w:eastAsia="zh-CN"/>
              </w:rPr>
              <w:t>在</w:t>
            </w:r>
            <w:r w:rsidRPr="00467B01">
              <w:rPr>
                <w:rFonts w:eastAsia="SimSun" w:hint="eastAsia"/>
                <w:lang w:eastAsia="zh-CN"/>
              </w:rPr>
              <w:t>BDT</w:t>
            </w:r>
            <w:r w:rsidRPr="00467B01">
              <w:rPr>
                <w:rFonts w:eastAsia="SimSun" w:hint="eastAsia"/>
                <w:lang w:eastAsia="zh-CN"/>
              </w:rPr>
              <w:t>采取行动后，接受援助的国家数量，包括申请与获得的与会补贴数量</w:t>
            </w:r>
            <w:bookmarkEnd w:id="368"/>
            <w:r w:rsidR="00054E61" w:rsidRPr="00467B01">
              <w:rPr>
                <w:rFonts w:eastAsia="SimSun" w:hint="eastAsia"/>
                <w:lang w:eastAsia="zh-CN"/>
              </w:rPr>
              <w:t>。</w:t>
            </w:r>
          </w:p>
        </w:tc>
      </w:tr>
      <w:tr w:rsidR="00123CBE" w:rsidTr="005C234B">
        <w:trPr>
          <w:trHeight w:val="223"/>
        </w:trPr>
        <w:tc>
          <w:tcPr>
            <w:tcW w:w="4508" w:type="dxa"/>
          </w:tcPr>
          <w:p w:rsidR="00123CBE" w:rsidRPr="00467B01" w:rsidRDefault="00123CBE" w:rsidP="00467B01">
            <w:pPr>
              <w:pStyle w:val="Tabletext"/>
              <w:rPr>
                <w:rFonts w:eastAsia="SimSun"/>
                <w:lang w:eastAsia="zh-CN"/>
              </w:rPr>
            </w:pPr>
            <w:r w:rsidRPr="00467B01">
              <w:rPr>
                <w:rFonts w:eastAsia="SimSun"/>
                <w:lang w:eastAsia="zh-CN"/>
              </w:rPr>
              <w:t>国际电联成员利用</w:t>
            </w:r>
            <w:r w:rsidRPr="00467B01">
              <w:rPr>
                <w:rFonts w:eastAsia="SimSun" w:hint="eastAsia"/>
                <w:lang w:eastAsia="zh-CN"/>
              </w:rPr>
              <w:t>并</w:t>
            </w:r>
            <w:r w:rsidRPr="00467B01">
              <w:rPr>
                <w:rFonts w:eastAsia="SimSun"/>
                <w:lang w:eastAsia="zh-CN"/>
              </w:rPr>
              <w:t>使用</w:t>
            </w:r>
            <w:r w:rsidRPr="00467B01">
              <w:rPr>
                <w:rFonts w:eastAsia="SimSun" w:hint="eastAsia"/>
                <w:lang w:eastAsia="zh-CN"/>
              </w:rPr>
              <w:t>新</w:t>
            </w:r>
            <w:r w:rsidRPr="00467B01">
              <w:rPr>
                <w:rFonts w:eastAsia="SimSun"/>
                <w:lang w:eastAsia="zh-CN"/>
              </w:rPr>
              <w:t>技术和电信</w:t>
            </w:r>
            <w:r w:rsidRPr="00467B01">
              <w:rPr>
                <w:rFonts w:eastAsia="SimSun" w:hint="eastAsia"/>
                <w:lang w:eastAsia="zh-CN"/>
              </w:rPr>
              <w:t>/</w:t>
            </w:r>
            <w:r w:rsidRPr="00467B01">
              <w:rPr>
                <w:rFonts w:eastAsia="SimSun"/>
                <w:lang w:eastAsia="zh-CN"/>
              </w:rPr>
              <w:t>ICT</w:t>
            </w:r>
            <w:r w:rsidRPr="00467B01">
              <w:rPr>
                <w:rFonts w:eastAsia="SimSun" w:hint="eastAsia"/>
                <w:lang w:eastAsia="zh-CN"/>
              </w:rPr>
              <w:t>服务</w:t>
            </w:r>
            <w:r w:rsidRPr="00467B01">
              <w:rPr>
                <w:rFonts w:eastAsia="SimSun"/>
                <w:lang w:eastAsia="zh-CN"/>
              </w:rPr>
              <w:t>和应用</w:t>
            </w:r>
            <w:r w:rsidRPr="00467B01">
              <w:rPr>
                <w:rFonts w:eastAsia="SimSun" w:hint="eastAsia"/>
                <w:lang w:eastAsia="zh-CN"/>
              </w:rPr>
              <w:t>加速</w:t>
            </w:r>
            <w:r w:rsidRPr="00467B01">
              <w:rPr>
                <w:rFonts w:eastAsia="SimSun"/>
                <w:lang w:eastAsia="zh-CN"/>
              </w:rPr>
              <w:t>社会和经济发展的能力</w:t>
            </w:r>
            <w:r w:rsidRPr="00467B01">
              <w:rPr>
                <w:rFonts w:eastAsia="SimSun" w:hint="eastAsia"/>
                <w:lang w:eastAsia="zh-CN"/>
              </w:rPr>
              <w:t>得到提高</w:t>
            </w:r>
            <w:r w:rsidR="00054E61" w:rsidRPr="00467B01">
              <w:rPr>
                <w:rFonts w:eastAsia="SimSun" w:hint="eastAsia"/>
                <w:lang w:eastAsia="zh-CN"/>
              </w:rPr>
              <w:t>。</w:t>
            </w:r>
          </w:p>
        </w:tc>
        <w:tc>
          <w:tcPr>
            <w:tcW w:w="4508" w:type="dxa"/>
            <w:tcBorders>
              <w:top w:val="nil"/>
              <w:left w:val="dotted" w:sz="4" w:space="0" w:color="4F81BD" w:themeColor="accent1"/>
              <w:bottom w:val="nil"/>
            </w:tcBorders>
          </w:tcPr>
          <w:p w:rsidR="00123CBE" w:rsidRPr="00467B01" w:rsidRDefault="00123CBE" w:rsidP="00467B01">
            <w:pPr>
              <w:pStyle w:val="Tabletext"/>
              <w:rPr>
                <w:lang w:eastAsia="zh-CN"/>
              </w:rPr>
            </w:pPr>
            <w:bookmarkStart w:id="369" w:name="lt_pId490"/>
            <w:r w:rsidRPr="00467B01">
              <w:rPr>
                <w:rFonts w:eastAsia="SimSun" w:hint="eastAsia"/>
                <w:lang w:eastAsia="zh-CN"/>
              </w:rPr>
              <w:t>为制定国家行业数字战略而发布和下载的工具包数量；已发布的电信</w:t>
            </w:r>
            <w:r w:rsidRPr="00467B01">
              <w:rPr>
                <w:rFonts w:eastAsia="SimSun" w:hint="eastAsia"/>
                <w:lang w:eastAsia="zh-CN"/>
              </w:rPr>
              <w:t>/</w:t>
            </w:r>
            <w:r w:rsidRPr="00467B01">
              <w:rPr>
                <w:rFonts w:eastAsia="SimSun"/>
                <w:lang w:eastAsia="zh-CN"/>
              </w:rPr>
              <w:t>ICT</w:t>
            </w:r>
            <w:r w:rsidRPr="00467B01">
              <w:rPr>
                <w:rFonts w:eastAsia="SimSun" w:hint="eastAsia"/>
                <w:lang w:eastAsia="zh-CN"/>
              </w:rPr>
              <w:t>促发展最佳做法报告数量；为帮助发展中国家应对人们和社会必须克服的挑战而举办的电信</w:t>
            </w:r>
            <w:r w:rsidRPr="00467B01">
              <w:rPr>
                <w:rFonts w:eastAsia="SimSun" w:hint="eastAsia"/>
                <w:lang w:eastAsia="zh-CN"/>
              </w:rPr>
              <w:t>/</w:t>
            </w:r>
            <w:r w:rsidRPr="00467B01">
              <w:rPr>
                <w:rFonts w:eastAsia="SimSun"/>
                <w:lang w:eastAsia="zh-CN"/>
              </w:rPr>
              <w:t>ICT</w:t>
            </w:r>
            <w:r w:rsidRPr="00467B01">
              <w:rPr>
                <w:rFonts w:eastAsia="SimSun" w:hint="eastAsia"/>
                <w:lang w:eastAsia="zh-CN"/>
              </w:rPr>
              <w:t>促发展活动</w:t>
            </w:r>
            <w:r w:rsidRPr="00467B01">
              <w:rPr>
                <w:rFonts w:eastAsia="SimSun"/>
                <w:lang w:eastAsia="zh-CN"/>
              </w:rPr>
              <w:t>/</w:t>
            </w:r>
            <w:r w:rsidRPr="00467B01">
              <w:rPr>
                <w:rFonts w:eastAsia="SimSun" w:hint="eastAsia"/>
                <w:lang w:eastAsia="zh-CN"/>
              </w:rPr>
              <w:t>讲习班</w:t>
            </w:r>
            <w:r w:rsidRPr="00467B01">
              <w:rPr>
                <w:rFonts w:eastAsia="SimSun"/>
                <w:lang w:eastAsia="zh-CN"/>
              </w:rPr>
              <w:t>/</w:t>
            </w:r>
            <w:r w:rsidRPr="00467B01">
              <w:rPr>
                <w:rFonts w:eastAsia="SimSun" w:hint="eastAsia"/>
                <w:lang w:eastAsia="zh-CN"/>
              </w:rPr>
              <w:t>研讨会数量以及相关与会者的数量。</w:t>
            </w:r>
            <w:bookmarkEnd w:id="369"/>
          </w:p>
        </w:tc>
      </w:tr>
      <w:tr w:rsidR="00123CBE" w:rsidTr="005C234B">
        <w:trPr>
          <w:trHeight w:val="223"/>
        </w:trPr>
        <w:tc>
          <w:tcPr>
            <w:tcW w:w="4508" w:type="dxa"/>
          </w:tcPr>
          <w:p w:rsidR="00123CBE" w:rsidRPr="00467B01" w:rsidRDefault="00123CBE" w:rsidP="00467B01">
            <w:pPr>
              <w:pStyle w:val="Tabletext"/>
              <w:rPr>
                <w:rFonts w:eastAsia="SimSun"/>
                <w:lang w:eastAsia="zh-CN"/>
              </w:rPr>
            </w:pPr>
            <w:r w:rsidRPr="00467B01">
              <w:rPr>
                <w:rFonts w:eastAsia="SimSun"/>
                <w:lang w:eastAsia="zh-CN"/>
              </w:rPr>
              <w:t>国际电联成员在制定数字包容战略政策和做法方面的能力</w:t>
            </w:r>
            <w:r w:rsidRPr="00467B01">
              <w:rPr>
                <w:rFonts w:eastAsia="SimSun" w:hint="eastAsia"/>
                <w:lang w:eastAsia="zh-CN"/>
              </w:rPr>
              <w:t>有所</w:t>
            </w:r>
            <w:r w:rsidRPr="00467B01">
              <w:rPr>
                <w:rFonts w:eastAsia="SimSun"/>
                <w:lang w:eastAsia="zh-CN"/>
              </w:rPr>
              <w:t>增强</w:t>
            </w:r>
            <w:r w:rsidRPr="00467B01">
              <w:rPr>
                <w:rFonts w:eastAsia="SimSun" w:hint="eastAsia"/>
                <w:lang w:eastAsia="zh-CN"/>
              </w:rPr>
              <w:t>，</w:t>
            </w:r>
            <w:r w:rsidRPr="00467B01">
              <w:rPr>
                <w:rFonts w:eastAsia="SimSun"/>
                <w:lang w:eastAsia="zh-CN"/>
              </w:rPr>
              <w:t>特别</w:t>
            </w:r>
            <w:r w:rsidRPr="00467B01">
              <w:rPr>
                <w:rFonts w:eastAsia="SimSun" w:hint="eastAsia"/>
                <w:lang w:eastAsia="zh-CN"/>
              </w:rPr>
              <w:t>体现在</w:t>
            </w:r>
            <w:r w:rsidRPr="00467B01">
              <w:rPr>
                <w:rFonts w:eastAsia="SimSun"/>
                <w:lang w:eastAsia="zh-CN"/>
              </w:rPr>
              <w:t>女性和年轻女性、残疾人以及</w:t>
            </w:r>
            <w:r w:rsidRPr="00467B01">
              <w:rPr>
                <w:rFonts w:eastAsia="SimSun" w:hint="eastAsia"/>
                <w:lang w:eastAsia="zh-CN"/>
              </w:rPr>
              <w:t>具有具体</w:t>
            </w:r>
            <w:r w:rsidRPr="00467B01">
              <w:rPr>
                <w:rFonts w:eastAsia="SimSun"/>
                <w:lang w:eastAsia="zh-CN"/>
              </w:rPr>
              <w:t>需求的</w:t>
            </w:r>
            <w:r w:rsidRPr="00467B01">
              <w:rPr>
                <w:rFonts w:eastAsia="SimSun" w:hint="eastAsia"/>
                <w:lang w:eastAsia="zh-CN"/>
              </w:rPr>
              <w:t>人群的赋能方面</w:t>
            </w:r>
            <w:r w:rsidR="00054E61" w:rsidRPr="00467B01">
              <w:rPr>
                <w:rFonts w:eastAsia="SimSun" w:hint="eastAsia"/>
                <w:lang w:eastAsia="zh-CN"/>
              </w:rPr>
              <w:t>。</w:t>
            </w:r>
          </w:p>
        </w:tc>
        <w:tc>
          <w:tcPr>
            <w:tcW w:w="4508" w:type="dxa"/>
          </w:tcPr>
          <w:p w:rsidR="00123CBE" w:rsidRPr="00467B01" w:rsidRDefault="00123CBE" w:rsidP="00467B01">
            <w:pPr>
              <w:pStyle w:val="Tabletext"/>
              <w:rPr>
                <w:rFonts w:eastAsia="SimSun"/>
                <w:lang w:eastAsia="zh-CN"/>
              </w:rPr>
            </w:pPr>
            <w:r w:rsidRPr="00467B01">
              <w:rPr>
                <w:rFonts w:eastAsia="SimSun" w:hint="eastAsia"/>
                <w:lang w:eastAsia="zh-CN"/>
              </w:rPr>
              <w:t>开发和</w:t>
            </w:r>
            <w:r w:rsidRPr="00467B01">
              <w:rPr>
                <w:rFonts w:eastAsia="SimSun"/>
                <w:lang w:eastAsia="zh-CN"/>
              </w:rPr>
              <w:t>/</w:t>
            </w:r>
            <w:r w:rsidRPr="00467B01">
              <w:rPr>
                <w:rFonts w:eastAsia="SimSun" w:hint="eastAsia"/>
                <w:lang w:eastAsia="zh-CN"/>
              </w:rPr>
              <w:t>或提供给成员的数字包容性资源（包括出版物、政策、战略、指导原则、良好做法、案例研究、培训资料、在线资源和工具包）的数量以及</w:t>
            </w:r>
            <w:r w:rsidRPr="00467B01">
              <w:rPr>
                <w:rFonts w:eastAsia="SimSun"/>
                <w:lang w:eastAsia="zh-CN"/>
              </w:rPr>
              <w:t>ITU-D</w:t>
            </w:r>
            <w:r w:rsidRPr="00467B01">
              <w:rPr>
                <w:rFonts w:eastAsia="SimSun" w:hint="eastAsia"/>
                <w:lang w:eastAsia="zh-CN"/>
              </w:rPr>
              <w:t>数字包容性网站的访问量</w:t>
            </w:r>
            <w:r w:rsidR="00054E61" w:rsidRPr="00467B01">
              <w:rPr>
                <w:rFonts w:eastAsia="SimSun" w:hint="eastAsia"/>
                <w:lang w:eastAsia="zh-CN"/>
              </w:rPr>
              <w:t>。</w:t>
            </w:r>
          </w:p>
          <w:p w:rsidR="00123CBE" w:rsidRPr="00467B01" w:rsidRDefault="00123CBE" w:rsidP="00467B01">
            <w:pPr>
              <w:pStyle w:val="Tabletext"/>
              <w:rPr>
                <w:rFonts w:eastAsia="SimSun"/>
                <w:lang w:eastAsia="zh-CN"/>
              </w:rPr>
            </w:pPr>
            <w:r w:rsidRPr="00467B01">
              <w:rPr>
                <w:rFonts w:eastAsia="SimSun" w:hint="eastAsia"/>
                <w:lang w:eastAsia="zh-CN"/>
              </w:rPr>
              <w:t>了解数字包容性政策、战略和导则、接受过相关培训或相关</w:t>
            </w:r>
            <w:r w:rsidRPr="00467B01">
              <w:rPr>
                <w:rFonts w:eastAsia="SimSun"/>
                <w:lang w:eastAsia="zh-CN"/>
              </w:rPr>
              <w:t>咨询</w:t>
            </w:r>
            <w:r w:rsidRPr="00467B01">
              <w:rPr>
                <w:rFonts w:eastAsia="SimSun" w:hint="eastAsia"/>
                <w:lang w:eastAsia="zh-CN"/>
              </w:rPr>
              <w:t>的成员数量</w:t>
            </w:r>
            <w:r w:rsidR="00054E61" w:rsidRPr="00467B01">
              <w:rPr>
                <w:rFonts w:eastAsia="SimSun" w:hint="eastAsia"/>
                <w:lang w:eastAsia="zh-CN"/>
              </w:rPr>
              <w:t>。</w:t>
            </w:r>
          </w:p>
        </w:tc>
      </w:tr>
      <w:tr w:rsidR="00123CBE" w:rsidTr="005C234B">
        <w:trPr>
          <w:trHeight w:val="223"/>
        </w:trPr>
        <w:tc>
          <w:tcPr>
            <w:tcW w:w="4508" w:type="dxa"/>
          </w:tcPr>
          <w:p w:rsidR="00123CBE" w:rsidRPr="00467B01" w:rsidRDefault="00123CBE" w:rsidP="00467B01">
            <w:pPr>
              <w:pStyle w:val="Tabletext"/>
              <w:rPr>
                <w:rFonts w:eastAsia="SimSun"/>
                <w:lang w:eastAsia="zh-CN"/>
              </w:rPr>
            </w:pPr>
            <w:r w:rsidRPr="00467B01">
              <w:rPr>
                <w:rFonts w:eastAsia="SimSun" w:hint="eastAsia"/>
                <w:lang w:eastAsia="zh-CN"/>
              </w:rPr>
              <w:t>国际电联成员在制定有关气候变化适应和缓解以及</w:t>
            </w:r>
            <w:r w:rsidRPr="00467B01">
              <w:rPr>
                <w:rFonts w:eastAsia="SimSun"/>
                <w:lang w:eastAsia="zh-CN"/>
              </w:rPr>
              <w:t>绿色</w:t>
            </w:r>
            <w:r w:rsidRPr="00467B01">
              <w:rPr>
                <w:rFonts w:eastAsia="SimSun" w:hint="eastAsia"/>
                <w:lang w:eastAsia="zh-CN"/>
              </w:rPr>
              <w:t>/</w:t>
            </w:r>
            <w:r w:rsidRPr="00467B01">
              <w:rPr>
                <w:rFonts w:eastAsia="SimSun" w:hint="eastAsia"/>
                <w:lang w:eastAsia="zh-CN"/>
              </w:rPr>
              <w:t>可再生能源</w:t>
            </w:r>
            <w:r w:rsidRPr="00467B01">
              <w:rPr>
                <w:rFonts w:eastAsia="SimSun"/>
                <w:lang w:eastAsia="zh-CN"/>
              </w:rPr>
              <w:t>使用</w:t>
            </w:r>
            <w:r w:rsidRPr="00467B01">
              <w:rPr>
                <w:rFonts w:eastAsia="SimSun" w:hint="eastAsia"/>
                <w:lang w:eastAsia="zh-CN"/>
              </w:rPr>
              <w:t>的电信</w:t>
            </w:r>
            <w:r w:rsidRPr="00467B01">
              <w:rPr>
                <w:rFonts w:eastAsia="SimSun" w:hint="eastAsia"/>
                <w:lang w:eastAsia="zh-CN"/>
              </w:rPr>
              <w:t>/</w:t>
            </w:r>
            <w:r w:rsidRPr="00467B01">
              <w:rPr>
                <w:rFonts w:eastAsia="SimSun"/>
                <w:lang w:eastAsia="zh-CN"/>
              </w:rPr>
              <w:t>ICT</w:t>
            </w:r>
            <w:r w:rsidRPr="00467B01">
              <w:rPr>
                <w:rFonts w:eastAsia="SimSun" w:hint="eastAsia"/>
                <w:lang w:eastAsia="zh-CN"/>
              </w:rPr>
              <w:t>战略和解决方案方面的能力有所提升</w:t>
            </w:r>
            <w:r w:rsidR="00054E61" w:rsidRPr="00467B01">
              <w:rPr>
                <w:rFonts w:eastAsia="SimSun" w:hint="eastAsia"/>
                <w:lang w:eastAsia="zh-CN"/>
              </w:rPr>
              <w:t>。</w:t>
            </w:r>
          </w:p>
        </w:tc>
        <w:tc>
          <w:tcPr>
            <w:tcW w:w="4508" w:type="dxa"/>
          </w:tcPr>
          <w:p w:rsidR="00123CBE" w:rsidRPr="00467B01" w:rsidRDefault="00123CBE" w:rsidP="00467B01">
            <w:pPr>
              <w:pStyle w:val="Tabletext"/>
              <w:rPr>
                <w:rFonts w:eastAsia="SimSun"/>
                <w:lang w:eastAsia="zh-CN"/>
              </w:rPr>
            </w:pPr>
            <w:r w:rsidRPr="00467B01">
              <w:rPr>
                <w:rFonts w:eastAsia="SimSun" w:hint="eastAsia"/>
                <w:lang w:eastAsia="zh-CN"/>
              </w:rPr>
              <w:t>在</w:t>
            </w:r>
            <w:r w:rsidRPr="00467B01">
              <w:rPr>
                <w:rFonts w:eastAsia="SimSun" w:hint="eastAsia"/>
                <w:lang w:eastAsia="zh-CN"/>
              </w:rPr>
              <w:t>BDT</w:t>
            </w:r>
            <w:r w:rsidRPr="00467B01">
              <w:rPr>
                <w:rFonts w:eastAsia="SimSun" w:hint="eastAsia"/>
                <w:lang w:eastAsia="zh-CN"/>
              </w:rPr>
              <w:t>的帮助下提高了对气候变化影响的认识并且宣传利用电信</w:t>
            </w:r>
            <w:r w:rsidRPr="00467B01">
              <w:rPr>
                <w:rFonts w:eastAsia="SimSun"/>
                <w:lang w:eastAsia="zh-CN"/>
              </w:rPr>
              <w:t>/ICT</w:t>
            </w:r>
            <w:r w:rsidRPr="00467B01">
              <w:rPr>
                <w:rFonts w:eastAsia="SimSun" w:hint="eastAsia"/>
                <w:lang w:eastAsia="zh-CN"/>
              </w:rPr>
              <w:t>减缓其负面影响的成员国数量</w:t>
            </w:r>
            <w:r w:rsidR="00054E61" w:rsidRPr="00467B01">
              <w:rPr>
                <w:rFonts w:eastAsia="SimSun" w:hint="eastAsia"/>
                <w:lang w:eastAsia="zh-CN"/>
              </w:rPr>
              <w:t>。</w:t>
            </w:r>
          </w:p>
          <w:p w:rsidR="00123CBE" w:rsidRPr="00467B01" w:rsidRDefault="00123CBE" w:rsidP="00467B01">
            <w:pPr>
              <w:pStyle w:val="Tabletext"/>
              <w:rPr>
                <w:rFonts w:eastAsia="SimSun"/>
                <w:lang w:eastAsia="zh-CN"/>
              </w:rPr>
            </w:pPr>
            <w:r w:rsidRPr="00467B01">
              <w:rPr>
                <w:rFonts w:eastAsia="SimSun" w:hint="eastAsia"/>
                <w:lang w:eastAsia="zh-CN"/>
              </w:rPr>
              <w:t>在制定有关气候变化的战略、政策和立法框架方面得到</w:t>
            </w:r>
            <w:r w:rsidRPr="00467B01">
              <w:rPr>
                <w:rFonts w:eastAsia="SimSun" w:hint="eastAsia"/>
                <w:lang w:eastAsia="zh-CN"/>
              </w:rPr>
              <w:t>BDT</w:t>
            </w:r>
            <w:r w:rsidRPr="00467B01">
              <w:rPr>
                <w:rFonts w:eastAsia="SimSun" w:hint="eastAsia"/>
                <w:lang w:eastAsia="zh-CN"/>
              </w:rPr>
              <w:t>帮助的成员国数量</w:t>
            </w:r>
            <w:r w:rsidR="00054E61" w:rsidRPr="00467B01">
              <w:rPr>
                <w:rFonts w:eastAsia="SimSun" w:hint="eastAsia"/>
                <w:lang w:eastAsia="zh-CN"/>
              </w:rPr>
              <w:t>。</w:t>
            </w:r>
          </w:p>
          <w:p w:rsidR="00123CBE" w:rsidRPr="00467B01" w:rsidRDefault="00123CBE" w:rsidP="00467B01">
            <w:pPr>
              <w:pStyle w:val="Tabletext"/>
              <w:rPr>
                <w:rFonts w:eastAsia="SimSun"/>
                <w:lang w:eastAsia="zh-CN"/>
              </w:rPr>
            </w:pPr>
            <w:r w:rsidRPr="00467B01">
              <w:rPr>
                <w:rFonts w:eastAsia="SimSun" w:hint="eastAsia"/>
                <w:lang w:eastAsia="zh-CN"/>
              </w:rPr>
              <w:t>在制定有关电子废弃物的战略、政策和监管框架方面得到</w:t>
            </w:r>
            <w:r w:rsidRPr="00467B01">
              <w:rPr>
                <w:rFonts w:eastAsia="SimSun" w:hint="eastAsia"/>
                <w:lang w:eastAsia="zh-CN"/>
              </w:rPr>
              <w:t>BDT</w:t>
            </w:r>
            <w:r w:rsidRPr="00467B01">
              <w:rPr>
                <w:rFonts w:eastAsia="SimSun" w:hint="eastAsia"/>
                <w:lang w:eastAsia="zh-CN"/>
              </w:rPr>
              <w:t>帮助的成员国数量</w:t>
            </w:r>
            <w:r w:rsidR="00054E61" w:rsidRPr="00467B01">
              <w:rPr>
                <w:rFonts w:eastAsia="SimSun" w:hint="eastAsia"/>
                <w:lang w:eastAsia="zh-CN"/>
              </w:rPr>
              <w:t>。</w:t>
            </w:r>
          </w:p>
        </w:tc>
      </w:tr>
    </w:tbl>
    <w:p w:rsidR="00123CBE" w:rsidRPr="007A59A3" w:rsidRDefault="00123CBE" w:rsidP="00F42151">
      <w:pPr>
        <w:keepNext/>
        <w:snapToGrid w:val="0"/>
        <w:spacing w:before="240" w:after="120"/>
        <w:jc w:val="numTab"/>
        <w:rPr>
          <w:rFonts w:asciiTheme="minorHAnsi" w:hAnsiTheme="minorHAnsi"/>
          <w:b/>
          <w:bCs/>
          <w:i/>
          <w:iCs/>
          <w:color w:val="002060"/>
          <w:highlight w:val="lightGray"/>
        </w:rPr>
      </w:pPr>
      <w:r w:rsidRPr="00F819AA">
        <w:rPr>
          <w:rFonts w:asciiTheme="minorHAnsi" w:eastAsia="STKaiti" w:hAnsiTheme="minorHAnsi"/>
          <w:b/>
          <w:bCs/>
          <w:iCs/>
          <w:color w:val="002060"/>
          <w:lang w:eastAsia="zh-CN"/>
        </w:rPr>
        <w:lastRenderedPageBreak/>
        <w:t>部门目标描述</w:t>
      </w:r>
    </w:p>
    <w:p w:rsidR="00AC764D" w:rsidRDefault="00AC764D" w:rsidP="00123CBE">
      <w:pPr>
        <w:jc w:val="center"/>
      </w:pPr>
      <w:r>
        <w:rPr>
          <w:noProof/>
          <w:lang w:eastAsia="zh-CN"/>
        </w:rPr>
        <w:drawing>
          <wp:inline distT="0" distB="0" distL="0" distR="0">
            <wp:extent cx="5731510" cy="3116580"/>
            <wp:effectExtent l="0" t="0" r="254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Capture.PNG"/>
                    <pic:cNvPicPr/>
                  </pic:nvPicPr>
                  <pic:blipFill>
                    <a:blip r:embed="rId89">
                      <a:extLst>
                        <a:ext uri="{28A0092B-C50C-407E-A947-70E740481C1C}">
                          <a14:useLocalDpi xmlns:a14="http://schemas.microsoft.com/office/drawing/2010/main" val="0"/>
                        </a:ext>
                      </a:extLst>
                    </a:blip>
                    <a:stretch>
                      <a:fillRect/>
                    </a:stretch>
                  </pic:blipFill>
                  <pic:spPr>
                    <a:xfrm>
                      <a:off x="0" y="0"/>
                      <a:ext cx="5731510" cy="3116580"/>
                    </a:xfrm>
                    <a:prstGeom prst="rect">
                      <a:avLst/>
                    </a:prstGeom>
                  </pic:spPr>
                </pic:pic>
              </a:graphicData>
            </a:graphic>
          </wp:inline>
        </w:drawing>
      </w:r>
    </w:p>
    <w:p w:rsidR="0087447C" w:rsidRDefault="0087447C" w:rsidP="0087447C">
      <w:pPr>
        <w:tabs>
          <w:tab w:val="clear" w:pos="794"/>
          <w:tab w:val="clear" w:pos="1191"/>
          <w:tab w:val="clear" w:pos="1588"/>
          <w:tab w:val="clear" w:pos="1985"/>
        </w:tabs>
        <w:overflowPunct/>
        <w:autoSpaceDE/>
        <w:autoSpaceDN/>
        <w:adjustRightInd/>
        <w:spacing w:before="0"/>
        <w:textAlignment w:val="auto"/>
      </w:pPr>
      <w:r>
        <w:br w:type="page"/>
      </w:r>
      <w:r>
        <w:rPr>
          <w:noProof/>
          <w:lang w:eastAsia="zh-CN"/>
        </w:rPr>
        <mc:AlternateContent>
          <mc:Choice Requires="wps">
            <w:drawing>
              <wp:anchor distT="0" distB="0" distL="114300" distR="114300" simplePos="0" relativeHeight="251675648" behindDoc="0" locked="0" layoutInCell="1" allowOverlap="1">
                <wp:simplePos x="0" y="0"/>
                <wp:positionH relativeFrom="column">
                  <wp:posOffset>2476500</wp:posOffset>
                </wp:positionH>
                <wp:positionV relativeFrom="paragraph">
                  <wp:posOffset>-443230</wp:posOffset>
                </wp:positionV>
                <wp:extent cx="790575" cy="419100"/>
                <wp:effectExtent l="0" t="0" r="9525" b="0"/>
                <wp:wrapNone/>
                <wp:docPr id="19" name="Rectangle 19"/>
                <wp:cNvGraphicFramePr/>
                <a:graphic xmlns:a="http://schemas.openxmlformats.org/drawingml/2006/main">
                  <a:graphicData uri="http://schemas.microsoft.com/office/word/2010/wordprocessingShape">
                    <wps:wsp>
                      <wps:cNvSpPr/>
                      <wps:spPr>
                        <a:xfrm>
                          <a:off x="0" y="0"/>
                          <a:ext cx="790575"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80B4EC" id="Rectangle 19" o:spid="_x0000_s1026" style="position:absolute;margin-left:195pt;margin-top:-34.9pt;width:62.25pt;height:3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" fillcolor="white [3212]" stroked="f" strokeweight="2pt"/>
            </w:pict>
          </mc:Fallback>
        </mc:AlternateContent>
      </w:r>
      <w:r>
        <w:br w:type="page"/>
      </w:r>
    </w:p>
    <w:p w:rsidR="0087447C" w:rsidRDefault="0087447C" w:rsidP="00123CBE">
      <w:pPr>
        <w:jc w:val="center"/>
        <w:sectPr w:rsidR="0087447C" w:rsidSect="00DF1E23">
          <w:pgSz w:w="11906" w:h="16838"/>
          <w:pgMar w:top="1134" w:right="1440" w:bottom="567" w:left="1440" w:header="709" w:footer="709" w:gutter="0"/>
          <w:cols w:space="708"/>
          <w:docGrid w:linePitch="360"/>
        </w:sectPr>
      </w:pPr>
    </w:p>
    <w:p w:rsidR="00123CBE" w:rsidRDefault="00123CBE" w:rsidP="00123CBE">
      <w:pPr>
        <w:spacing w:after="160" w:line="259" w:lineRule="auto"/>
        <w:rPr>
          <w:rFonts w:asciiTheme="minorHAnsi" w:hAnsiTheme="minorHAnsi"/>
          <w:iCs/>
          <w:sz w:val="28"/>
        </w:rPr>
      </w:pPr>
      <w:r>
        <w:rPr>
          <w:rFonts w:asciiTheme="minorHAnsi" w:hAnsiTheme="minorHAnsi"/>
          <w:noProof/>
          <w:lang w:eastAsia="zh-CN"/>
        </w:rPr>
        <w:lastRenderedPageBreak/>
        <w:drawing>
          <wp:anchor distT="0" distB="0" distL="114300" distR="114300" simplePos="0" relativeHeight="251671552" behindDoc="0" locked="0" layoutInCell="1" allowOverlap="1" wp14:anchorId="526408A7" wp14:editId="62ACD23F">
            <wp:simplePos x="0" y="0"/>
            <wp:positionH relativeFrom="column">
              <wp:posOffset>-914400</wp:posOffset>
            </wp:positionH>
            <wp:positionV relativeFrom="paragraph">
              <wp:posOffset>-914400</wp:posOffset>
            </wp:positionV>
            <wp:extent cx="7561174" cy="10690860"/>
            <wp:effectExtent l="0" t="0" r="190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verture Budget-blue_Page_4.jpg"/>
                    <pic:cNvPicPr/>
                  </pic:nvPicPr>
                  <pic:blipFill>
                    <a:blip r:embed="rId90">
                      <a:extLst>
                        <a:ext uri="{28A0092B-C50C-407E-A947-70E740481C1C}">
                          <a14:useLocalDpi xmlns:a14="http://schemas.microsoft.com/office/drawing/2010/main" val="0"/>
                        </a:ext>
                      </a:extLst>
                    </a:blip>
                    <a:stretch>
                      <a:fillRect/>
                    </a:stretch>
                  </pic:blipFill>
                  <pic:spPr>
                    <a:xfrm>
                      <a:off x="0" y="0"/>
                      <a:ext cx="7564010" cy="1069487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br w:type="page"/>
      </w:r>
    </w:p>
    <w:p w:rsidR="00123CBE" w:rsidRPr="00467B01" w:rsidRDefault="00A90E7F" w:rsidP="00436492">
      <w:pPr>
        <w:pStyle w:val="Heading1"/>
        <w:spacing w:after="240"/>
        <w:rPr>
          <w:b w:val="0"/>
          <w:color w:val="002060"/>
          <w:lang w:eastAsia="zh-CN"/>
        </w:rPr>
      </w:pPr>
      <w:bookmarkStart w:id="370" w:name="_第三部分_–_2020-2021年财务预算汇编"/>
      <w:bookmarkStart w:id="371" w:name="_Toc7442466"/>
      <w:bookmarkStart w:id="372" w:name="_Toc7442906"/>
      <w:bookmarkStart w:id="373" w:name="_Toc7443571"/>
      <w:bookmarkEnd w:id="370"/>
      <w:r w:rsidRPr="00A90E7F">
        <w:rPr>
          <w:rFonts w:hint="eastAsia"/>
          <w:color w:val="002060"/>
          <w:lang w:eastAsia="zh-CN"/>
        </w:rPr>
        <w:lastRenderedPageBreak/>
        <w:t>第三部分</w:t>
      </w:r>
      <w:r>
        <w:rPr>
          <w:rFonts w:hint="eastAsia"/>
          <w:color w:val="002060"/>
          <w:lang w:eastAsia="zh-CN"/>
        </w:rPr>
        <w:t xml:space="preserve"> </w:t>
      </w:r>
      <w:r w:rsidR="00123CBE" w:rsidRPr="00467B01">
        <w:rPr>
          <w:color w:val="002060"/>
          <w:lang w:eastAsia="zh-CN"/>
        </w:rPr>
        <w:t xml:space="preserve">– </w:t>
      </w:r>
      <w:r w:rsidRPr="00A90E7F">
        <w:rPr>
          <w:rFonts w:hint="eastAsia"/>
          <w:color w:val="002060"/>
          <w:lang w:eastAsia="zh-CN"/>
        </w:rPr>
        <w:t>2020-2021</w:t>
      </w:r>
      <w:r w:rsidRPr="00A90E7F">
        <w:rPr>
          <w:rFonts w:hint="eastAsia"/>
          <w:color w:val="002060"/>
          <w:lang w:eastAsia="zh-CN"/>
        </w:rPr>
        <w:t>年财务预算汇编</w:t>
      </w:r>
      <w:bookmarkEnd w:id="371"/>
      <w:bookmarkEnd w:id="372"/>
      <w:bookmarkEnd w:id="373"/>
    </w:p>
    <w:p w:rsidR="009A796E" w:rsidRPr="002301BC" w:rsidRDefault="009A796E" w:rsidP="009A796E">
      <w:pPr>
        <w:tabs>
          <w:tab w:val="left" w:pos="1134"/>
          <w:tab w:val="right" w:leader="dot" w:pos="8222"/>
        </w:tabs>
        <w:rPr>
          <w:rStyle w:val="Hyperlink"/>
          <w:rFonts w:asciiTheme="minorHAnsi" w:hAnsiTheme="minorHAnsi"/>
          <w:color w:val="auto"/>
          <w:u w:val="none"/>
          <w:lang w:eastAsia="zh-CN"/>
        </w:rPr>
      </w:pPr>
      <w:r w:rsidRPr="002301BC">
        <w:rPr>
          <w:rStyle w:val="Hyperlink"/>
          <w:rFonts w:asciiTheme="minorHAnsi" w:hAnsiTheme="minorHAnsi"/>
          <w:color w:val="auto"/>
          <w:u w:val="none"/>
        </w:rPr>
        <w:fldChar w:fldCharType="begin"/>
      </w:r>
      <w:r>
        <w:rPr>
          <w:rStyle w:val="Hyperlink"/>
          <w:rFonts w:asciiTheme="minorHAnsi" w:hAnsiTheme="minorHAnsi"/>
          <w:color w:val="auto"/>
          <w:u w:val="none"/>
          <w:lang w:eastAsia="zh-CN"/>
        </w:rPr>
        <w:instrText>HYPERLINK  \l "BUDresolution"</w:instrText>
      </w:r>
      <w:r w:rsidRPr="002301BC">
        <w:rPr>
          <w:rStyle w:val="Hyperlink"/>
          <w:rFonts w:asciiTheme="minorHAnsi" w:hAnsiTheme="minorHAnsi"/>
          <w:color w:val="auto"/>
          <w:u w:val="none"/>
        </w:rPr>
        <w:fldChar w:fldCharType="separate"/>
      </w:r>
      <w:r>
        <w:rPr>
          <w:rStyle w:val="Hyperlink"/>
          <w:rFonts w:asciiTheme="minorHAnsi" w:hAnsiTheme="minorHAnsi" w:hint="eastAsia"/>
          <w:color w:val="auto"/>
          <w:u w:val="none"/>
          <w:lang w:eastAsia="zh-CN"/>
        </w:rPr>
        <w:t>决议草案</w:t>
      </w:r>
      <w:r w:rsidRPr="002301BC">
        <w:rPr>
          <w:rStyle w:val="Hyperlink"/>
          <w:rFonts w:asciiTheme="minorHAnsi" w:hAnsiTheme="minorHAnsi"/>
          <w:color w:val="auto"/>
          <w:u w:val="none"/>
          <w:lang w:eastAsia="zh-CN"/>
        </w:rPr>
        <w:tab/>
      </w:r>
      <w:r>
        <w:rPr>
          <w:rStyle w:val="Hyperlink"/>
          <w:rFonts w:asciiTheme="minorHAnsi" w:hAnsiTheme="minorHAnsi" w:hint="eastAsia"/>
          <w:color w:val="auto"/>
          <w:u w:val="none"/>
          <w:lang w:eastAsia="zh-CN"/>
        </w:rPr>
        <w:t>国际电信联盟</w:t>
      </w:r>
      <w:r>
        <w:rPr>
          <w:rStyle w:val="Hyperlink"/>
          <w:rFonts w:asciiTheme="minorHAnsi" w:hAnsiTheme="minorHAnsi" w:hint="eastAsia"/>
          <w:color w:val="auto"/>
          <w:u w:val="none"/>
          <w:lang w:eastAsia="zh-CN"/>
        </w:rPr>
        <w:t>2020-2021</w:t>
      </w:r>
      <w:r>
        <w:rPr>
          <w:rStyle w:val="Hyperlink"/>
          <w:rFonts w:asciiTheme="minorHAnsi" w:hAnsiTheme="minorHAnsi" w:hint="eastAsia"/>
          <w:color w:val="auto"/>
          <w:u w:val="none"/>
          <w:lang w:eastAsia="zh-CN"/>
        </w:rPr>
        <w:t>年双年度预算</w:t>
      </w:r>
      <w:r w:rsidRPr="002301BC">
        <w:rPr>
          <w:rStyle w:val="Hyperlink"/>
          <w:rFonts w:asciiTheme="minorHAnsi" w:hAnsiTheme="minorHAnsi"/>
          <w:color w:val="auto"/>
          <w:u w:val="none"/>
          <w:lang w:eastAsia="zh-CN"/>
        </w:rPr>
        <w:tab/>
      </w:r>
      <w:r w:rsidR="00436492">
        <w:rPr>
          <w:rStyle w:val="Hyperlink"/>
          <w:rFonts w:asciiTheme="minorHAnsi" w:hAnsiTheme="minorHAnsi"/>
          <w:color w:val="auto"/>
          <w:u w:val="none"/>
          <w:lang w:eastAsia="zh-CN"/>
        </w:rPr>
        <w:tab/>
      </w:r>
      <w:r>
        <w:rPr>
          <w:rStyle w:val="Hyperlink"/>
          <w:rFonts w:asciiTheme="minorHAnsi" w:hAnsiTheme="minorHAnsi"/>
          <w:color w:val="auto"/>
          <w:u w:val="none"/>
          <w:lang w:eastAsia="zh-CN"/>
        </w:rPr>
        <w:t>67</w:t>
      </w:r>
    </w:p>
    <w:p w:rsidR="001B2A40" w:rsidRPr="00F22504" w:rsidRDefault="009A796E" w:rsidP="009A796E">
      <w:pPr>
        <w:tabs>
          <w:tab w:val="left" w:pos="1134"/>
          <w:tab w:val="right" w:leader="dot" w:pos="8222"/>
        </w:tabs>
        <w:spacing w:before="240" w:after="240"/>
        <w:rPr>
          <w:rFonts w:asciiTheme="minorHAnsi" w:hAnsiTheme="minorHAnsi"/>
          <w:lang w:eastAsia="zh-CN"/>
        </w:rPr>
      </w:pPr>
      <w:r w:rsidRPr="002301BC">
        <w:rPr>
          <w:rStyle w:val="Hyperlink"/>
          <w:rFonts w:asciiTheme="minorHAnsi" w:hAnsiTheme="minorHAnsi"/>
          <w:color w:val="auto"/>
          <w:u w:val="none"/>
        </w:rPr>
        <w:fldChar w:fldCharType="end"/>
      </w:r>
      <w:hyperlink w:anchor="part3_table1" w:history="1">
        <w:r w:rsidR="001B2A40">
          <w:rPr>
            <w:rStyle w:val="Hyperlink"/>
            <w:rFonts w:asciiTheme="minorHAnsi" w:hAnsiTheme="minorHAnsi" w:hint="eastAsia"/>
            <w:color w:val="auto"/>
            <w:u w:val="none"/>
            <w:lang w:eastAsia="zh-CN"/>
          </w:rPr>
          <w:t>表</w:t>
        </w:r>
        <w:r w:rsidR="001B2A40">
          <w:rPr>
            <w:rStyle w:val="Hyperlink"/>
            <w:rFonts w:asciiTheme="minorHAnsi" w:hAnsiTheme="minorHAnsi" w:hint="eastAsia"/>
            <w:color w:val="auto"/>
            <w:u w:val="none"/>
            <w:lang w:eastAsia="zh-CN"/>
          </w:rPr>
          <w:t>1</w:t>
        </w:r>
        <w:r w:rsidR="001B2A40" w:rsidRPr="00F22504">
          <w:rPr>
            <w:rStyle w:val="Hyperlink"/>
            <w:rFonts w:asciiTheme="minorHAnsi" w:hAnsiTheme="minorHAnsi"/>
            <w:color w:val="auto"/>
            <w:u w:val="none"/>
            <w:lang w:eastAsia="zh-CN"/>
          </w:rPr>
          <w:tab/>
        </w:r>
        <w:r w:rsidR="001B2A40">
          <w:rPr>
            <w:rStyle w:val="Hyperlink"/>
            <w:rFonts w:asciiTheme="minorHAnsi" w:hAnsiTheme="minorHAnsi" w:hint="eastAsia"/>
            <w:color w:val="auto"/>
            <w:u w:val="none"/>
            <w:lang w:eastAsia="zh-CN"/>
          </w:rPr>
          <w:t>按部门列出的计划支出</w:t>
        </w:r>
        <w:r w:rsidR="001B2A40">
          <w:rPr>
            <w:rStyle w:val="Hyperlink"/>
            <w:rFonts w:asciiTheme="minorHAnsi" w:hAnsiTheme="minorHAnsi"/>
            <w:color w:val="auto"/>
            <w:u w:val="none"/>
            <w:lang w:eastAsia="zh-CN"/>
          </w:rPr>
          <w:tab/>
        </w:r>
      </w:hyperlink>
      <w:r w:rsidR="00436492">
        <w:rPr>
          <w:rStyle w:val="Hyperlink"/>
          <w:rFonts w:asciiTheme="minorHAnsi" w:hAnsiTheme="minorHAnsi"/>
          <w:color w:val="auto"/>
          <w:u w:val="none"/>
          <w:lang w:eastAsia="zh-CN"/>
        </w:rPr>
        <w:tab/>
      </w:r>
      <w:r w:rsidR="001B2A40">
        <w:rPr>
          <w:rStyle w:val="Hyperlink"/>
          <w:rFonts w:asciiTheme="minorHAnsi" w:hAnsiTheme="minorHAnsi"/>
          <w:color w:val="auto"/>
          <w:u w:val="none"/>
          <w:lang w:eastAsia="zh-CN"/>
        </w:rPr>
        <w:t>69</w:t>
      </w:r>
    </w:p>
    <w:p w:rsidR="001B2A40" w:rsidRPr="002301BC" w:rsidRDefault="001B2A40" w:rsidP="001B2A40">
      <w:pPr>
        <w:tabs>
          <w:tab w:val="left" w:pos="1134"/>
          <w:tab w:val="right" w:leader="dot" w:pos="8222"/>
        </w:tabs>
        <w:rPr>
          <w:rStyle w:val="Hyperlink"/>
          <w:rFonts w:asciiTheme="minorHAnsi" w:hAnsiTheme="minorHAnsi"/>
          <w:color w:val="auto"/>
          <w:u w:val="none"/>
          <w:lang w:eastAsia="zh-CN"/>
        </w:rPr>
      </w:pPr>
      <w:r w:rsidRPr="002301BC">
        <w:rPr>
          <w:rStyle w:val="Hyperlink"/>
          <w:rFonts w:asciiTheme="minorHAnsi" w:hAnsiTheme="minorHAnsi"/>
          <w:color w:val="auto"/>
          <w:u w:val="none"/>
        </w:rPr>
        <w:fldChar w:fldCharType="begin"/>
      </w:r>
      <w:r w:rsidR="00986037">
        <w:rPr>
          <w:rStyle w:val="Hyperlink"/>
          <w:rFonts w:asciiTheme="minorHAnsi" w:hAnsiTheme="minorHAnsi"/>
          <w:color w:val="auto"/>
          <w:u w:val="none"/>
          <w:lang w:eastAsia="zh-CN"/>
        </w:rPr>
        <w:instrText>HYPERLINK  \l "part3_table2"</w:instrText>
      </w:r>
      <w:r w:rsidRPr="002301BC">
        <w:rPr>
          <w:rStyle w:val="Hyperlink"/>
          <w:rFonts w:asciiTheme="minorHAnsi" w:hAnsiTheme="minorHAnsi"/>
          <w:color w:val="auto"/>
          <w:u w:val="none"/>
        </w:rPr>
        <w:fldChar w:fldCharType="separate"/>
      </w:r>
      <w:r>
        <w:rPr>
          <w:rStyle w:val="Hyperlink"/>
          <w:rFonts w:asciiTheme="minorHAnsi" w:hAnsiTheme="minorHAnsi" w:hint="eastAsia"/>
          <w:color w:val="auto"/>
          <w:u w:val="none"/>
          <w:lang w:eastAsia="zh-CN"/>
        </w:rPr>
        <w:t>表</w:t>
      </w:r>
      <w:r>
        <w:rPr>
          <w:rStyle w:val="Hyperlink"/>
          <w:rFonts w:asciiTheme="minorHAnsi" w:hAnsiTheme="minorHAnsi" w:hint="eastAsia"/>
          <w:color w:val="auto"/>
          <w:u w:val="none"/>
          <w:lang w:eastAsia="zh-CN"/>
        </w:rPr>
        <w:t>2</w:t>
      </w:r>
      <w:r w:rsidRPr="002301BC">
        <w:rPr>
          <w:rStyle w:val="Hyperlink"/>
          <w:rFonts w:asciiTheme="minorHAnsi" w:hAnsiTheme="minorHAnsi"/>
          <w:color w:val="auto"/>
          <w:u w:val="none"/>
          <w:lang w:eastAsia="zh-CN"/>
        </w:rPr>
        <w:tab/>
      </w:r>
      <w:r>
        <w:rPr>
          <w:rStyle w:val="Hyperlink"/>
          <w:rFonts w:asciiTheme="minorHAnsi" w:hAnsiTheme="minorHAnsi" w:hint="eastAsia"/>
          <w:color w:val="auto"/>
          <w:u w:val="none"/>
          <w:lang w:eastAsia="zh-CN"/>
        </w:rPr>
        <w:t>按来源列出的计划支出</w:t>
      </w:r>
      <w:r w:rsidRPr="002301BC">
        <w:rPr>
          <w:rStyle w:val="Hyperlink"/>
          <w:rFonts w:asciiTheme="minorHAnsi" w:hAnsiTheme="minorHAnsi"/>
          <w:color w:val="auto"/>
          <w:u w:val="none"/>
          <w:lang w:eastAsia="zh-CN"/>
        </w:rPr>
        <w:tab/>
      </w:r>
      <w:r w:rsidR="00436492">
        <w:rPr>
          <w:rStyle w:val="Hyperlink"/>
          <w:rFonts w:asciiTheme="minorHAnsi" w:hAnsiTheme="minorHAnsi"/>
          <w:color w:val="auto"/>
          <w:u w:val="none"/>
          <w:lang w:eastAsia="zh-CN"/>
        </w:rPr>
        <w:tab/>
      </w:r>
      <w:r>
        <w:rPr>
          <w:rStyle w:val="Hyperlink"/>
          <w:rFonts w:asciiTheme="minorHAnsi" w:hAnsiTheme="minorHAnsi"/>
          <w:color w:val="auto"/>
          <w:u w:val="none"/>
          <w:lang w:eastAsia="zh-CN"/>
        </w:rPr>
        <w:t>70</w:t>
      </w:r>
    </w:p>
    <w:p w:rsidR="001B2A40" w:rsidRPr="00CE5254" w:rsidRDefault="001B2A40" w:rsidP="001B2A40">
      <w:pPr>
        <w:tabs>
          <w:tab w:val="left" w:pos="1134"/>
          <w:tab w:val="right" w:leader="dot" w:pos="8222"/>
        </w:tabs>
        <w:spacing w:before="240" w:after="240"/>
        <w:rPr>
          <w:rFonts w:asciiTheme="minorHAnsi" w:hAnsiTheme="minorHAnsi"/>
          <w:lang w:eastAsia="zh-CN"/>
        </w:rPr>
      </w:pPr>
      <w:r w:rsidRPr="002301BC">
        <w:rPr>
          <w:rStyle w:val="Hyperlink"/>
          <w:rFonts w:asciiTheme="minorHAnsi" w:hAnsiTheme="minorHAnsi"/>
          <w:color w:val="auto"/>
          <w:u w:val="none"/>
        </w:rPr>
        <w:fldChar w:fldCharType="end"/>
      </w:r>
      <w:hyperlink w:anchor="part3_table3" w:history="1">
        <w:r>
          <w:rPr>
            <w:rStyle w:val="Hyperlink"/>
            <w:rFonts w:asciiTheme="minorHAnsi" w:hAnsiTheme="minorHAnsi" w:hint="eastAsia"/>
            <w:color w:val="auto"/>
            <w:u w:val="none"/>
            <w:lang w:eastAsia="zh-CN"/>
          </w:rPr>
          <w:t>表</w:t>
        </w:r>
        <w:r>
          <w:rPr>
            <w:rStyle w:val="Hyperlink"/>
            <w:rFonts w:asciiTheme="minorHAnsi" w:hAnsiTheme="minorHAnsi" w:hint="eastAsia"/>
            <w:color w:val="auto"/>
            <w:u w:val="none"/>
            <w:lang w:eastAsia="zh-CN"/>
          </w:rPr>
          <w:t>3</w:t>
        </w:r>
        <w:r>
          <w:rPr>
            <w:rStyle w:val="Hyperlink"/>
            <w:rFonts w:asciiTheme="minorHAnsi" w:hAnsiTheme="minorHAnsi" w:hint="eastAsia"/>
            <w:color w:val="auto"/>
            <w:u w:val="none"/>
            <w:lang w:eastAsia="zh-CN"/>
          </w:rPr>
          <w:t>和表</w:t>
        </w:r>
        <w:r>
          <w:rPr>
            <w:rStyle w:val="Hyperlink"/>
            <w:rFonts w:asciiTheme="minorHAnsi" w:hAnsiTheme="minorHAnsi" w:hint="eastAsia"/>
            <w:color w:val="auto"/>
            <w:u w:val="none"/>
            <w:lang w:eastAsia="zh-CN"/>
          </w:rPr>
          <w:t>4</w:t>
        </w:r>
        <w:r w:rsidRPr="0085798F">
          <w:rPr>
            <w:rStyle w:val="Hyperlink"/>
            <w:rFonts w:asciiTheme="minorHAnsi" w:hAnsiTheme="minorHAnsi"/>
            <w:color w:val="auto"/>
            <w:u w:val="none"/>
            <w:lang w:eastAsia="zh-CN"/>
          </w:rPr>
          <w:tab/>
        </w:r>
        <w:r>
          <w:rPr>
            <w:rStyle w:val="Hyperlink"/>
            <w:rFonts w:asciiTheme="minorHAnsi" w:hAnsiTheme="minorHAnsi" w:hint="eastAsia"/>
            <w:color w:val="auto"/>
            <w:u w:val="none"/>
            <w:lang w:eastAsia="zh-CN"/>
          </w:rPr>
          <w:t>总秘书处</w:t>
        </w:r>
        <w:r w:rsidRPr="0085798F">
          <w:rPr>
            <w:rStyle w:val="Hyperlink"/>
            <w:rFonts w:asciiTheme="minorHAnsi" w:hAnsiTheme="minorHAnsi"/>
            <w:color w:val="auto"/>
            <w:u w:val="none"/>
            <w:lang w:eastAsia="zh-CN"/>
          </w:rPr>
          <w:tab/>
        </w:r>
        <w:r w:rsidR="00436492">
          <w:rPr>
            <w:rStyle w:val="Hyperlink"/>
            <w:rFonts w:asciiTheme="minorHAnsi" w:hAnsiTheme="minorHAnsi"/>
            <w:color w:val="auto"/>
            <w:u w:val="none"/>
            <w:lang w:eastAsia="zh-CN"/>
          </w:rPr>
          <w:tab/>
        </w:r>
        <w:r>
          <w:rPr>
            <w:rStyle w:val="Hyperlink"/>
            <w:rFonts w:asciiTheme="minorHAnsi" w:hAnsiTheme="minorHAnsi"/>
            <w:color w:val="auto"/>
            <w:u w:val="none"/>
            <w:lang w:eastAsia="zh-CN"/>
          </w:rPr>
          <w:t>71</w:t>
        </w:r>
      </w:hyperlink>
    </w:p>
    <w:p w:rsidR="001B2A40" w:rsidRPr="00026F3F" w:rsidRDefault="000D1D51" w:rsidP="001B2A40">
      <w:pPr>
        <w:tabs>
          <w:tab w:val="left" w:pos="1134"/>
          <w:tab w:val="right" w:leader="dot" w:pos="8222"/>
        </w:tabs>
        <w:spacing w:before="240" w:after="240"/>
        <w:rPr>
          <w:rFonts w:asciiTheme="minorHAnsi" w:hAnsiTheme="minorHAnsi"/>
          <w:lang w:eastAsia="zh-CN"/>
        </w:rPr>
      </w:pPr>
      <w:hyperlink w:anchor="part3_table5" w:history="1">
        <w:r w:rsidR="001B2A40">
          <w:rPr>
            <w:rStyle w:val="Hyperlink"/>
            <w:rFonts w:asciiTheme="minorHAnsi" w:hAnsiTheme="minorHAnsi" w:hint="eastAsia"/>
            <w:color w:val="auto"/>
            <w:u w:val="none"/>
            <w:lang w:eastAsia="zh-CN"/>
          </w:rPr>
          <w:t>表</w:t>
        </w:r>
        <w:r w:rsidR="001B2A40">
          <w:rPr>
            <w:rStyle w:val="Hyperlink"/>
            <w:rFonts w:asciiTheme="minorHAnsi" w:hAnsiTheme="minorHAnsi" w:hint="eastAsia"/>
            <w:color w:val="auto"/>
            <w:u w:val="none"/>
            <w:lang w:eastAsia="zh-CN"/>
          </w:rPr>
          <w:t>5</w:t>
        </w:r>
        <w:r w:rsidR="001B2A40">
          <w:rPr>
            <w:rStyle w:val="Hyperlink"/>
            <w:rFonts w:asciiTheme="minorHAnsi" w:hAnsiTheme="minorHAnsi" w:hint="eastAsia"/>
            <w:color w:val="auto"/>
            <w:u w:val="none"/>
            <w:lang w:eastAsia="zh-CN"/>
          </w:rPr>
          <w:t>和表</w:t>
        </w:r>
        <w:r w:rsidR="001B2A40">
          <w:rPr>
            <w:rStyle w:val="Hyperlink"/>
            <w:rFonts w:asciiTheme="minorHAnsi" w:hAnsiTheme="minorHAnsi" w:hint="eastAsia"/>
            <w:color w:val="auto"/>
            <w:u w:val="none"/>
            <w:lang w:eastAsia="zh-CN"/>
          </w:rPr>
          <w:t>6</w:t>
        </w:r>
        <w:r w:rsidR="001B2A40" w:rsidRPr="0085798F">
          <w:rPr>
            <w:rStyle w:val="Hyperlink"/>
            <w:rFonts w:asciiTheme="minorHAnsi" w:hAnsiTheme="minorHAnsi"/>
            <w:color w:val="auto"/>
            <w:u w:val="none"/>
            <w:lang w:eastAsia="zh-CN"/>
          </w:rPr>
          <w:tab/>
        </w:r>
        <w:r w:rsidR="001B2A40">
          <w:rPr>
            <w:rStyle w:val="Hyperlink"/>
            <w:rFonts w:asciiTheme="minorHAnsi" w:hAnsiTheme="minorHAnsi" w:hint="eastAsia"/>
            <w:color w:val="auto"/>
            <w:u w:val="none"/>
            <w:lang w:eastAsia="zh-CN"/>
          </w:rPr>
          <w:t>无线电通信局</w:t>
        </w:r>
        <w:r w:rsidR="001B2A40" w:rsidRPr="0085798F">
          <w:rPr>
            <w:rStyle w:val="Hyperlink"/>
            <w:rFonts w:asciiTheme="minorHAnsi" w:hAnsiTheme="minorHAnsi"/>
            <w:color w:val="auto"/>
            <w:u w:val="none"/>
            <w:lang w:eastAsia="zh-CN"/>
          </w:rPr>
          <w:tab/>
        </w:r>
        <w:r w:rsidR="00436492">
          <w:rPr>
            <w:rStyle w:val="Hyperlink"/>
            <w:rFonts w:asciiTheme="minorHAnsi" w:hAnsiTheme="minorHAnsi"/>
            <w:color w:val="auto"/>
            <w:u w:val="none"/>
            <w:lang w:eastAsia="zh-CN"/>
          </w:rPr>
          <w:tab/>
        </w:r>
        <w:r w:rsidR="001B2A40">
          <w:rPr>
            <w:rStyle w:val="Hyperlink"/>
            <w:rFonts w:asciiTheme="minorHAnsi" w:hAnsiTheme="minorHAnsi"/>
            <w:color w:val="auto"/>
            <w:u w:val="none"/>
            <w:lang w:eastAsia="zh-CN"/>
          </w:rPr>
          <w:t>73</w:t>
        </w:r>
      </w:hyperlink>
    </w:p>
    <w:p w:rsidR="001B2A40" w:rsidRPr="00F22504" w:rsidRDefault="000D1D51" w:rsidP="001B2A40">
      <w:pPr>
        <w:tabs>
          <w:tab w:val="left" w:pos="1134"/>
          <w:tab w:val="right" w:leader="dot" w:pos="8222"/>
        </w:tabs>
        <w:spacing w:before="240" w:after="240"/>
        <w:rPr>
          <w:rFonts w:asciiTheme="minorHAnsi" w:hAnsiTheme="minorHAnsi"/>
          <w:lang w:eastAsia="zh-CN"/>
        </w:rPr>
      </w:pPr>
      <w:hyperlink w:anchor="part3_table7" w:history="1">
        <w:r w:rsidR="001B2A40">
          <w:rPr>
            <w:rStyle w:val="Hyperlink"/>
            <w:rFonts w:asciiTheme="minorHAnsi" w:hAnsiTheme="minorHAnsi" w:hint="eastAsia"/>
            <w:color w:val="auto"/>
            <w:u w:val="none"/>
            <w:lang w:eastAsia="zh-CN"/>
          </w:rPr>
          <w:t>表</w:t>
        </w:r>
        <w:r w:rsidR="001B2A40">
          <w:rPr>
            <w:rStyle w:val="Hyperlink"/>
            <w:rFonts w:asciiTheme="minorHAnsi" w:hAnsiTheme="minorHAnsi" w:hint="eastAsia"/>
            <w:color w:val="auto"/>
            <w:u w:val="none"/>
            <w:lang w:eastAsia="zh-CN"/>
          </w:rPr>
          <w:t>7</w:t>
        </w:r>
        <w:r w:rsidR="001B2A40">
          <w:rPr>
            <w:rStyle w:val="Hyperlink"/>
            <w:rFonts w:asciiTheme="minorHAnsi" w:hAnsiTheme="minorHAnsi" w:hint="eastAsia"/>
            <w:color w:val="auto"/>
            <w:u w:val="none"/>
            <w:lang w:eastAsia="zh-CN"/>
          </w:rPr>
          <w:t>和表</w:t>
        </w:r>
        <w:r w:rsidR="001B2A40">
          <w:rPr>
            <w:rStyle w:val="Hyperlink"/>
            <w:rFonts w:asciiTheme="minorHAnsi" w:hAnsiTheme="minorHAnsi" w:hint="eastAsia"/>
            <w:color w:val="auto"/>
            <w:u w:val="none"/>
            <w:lang w:eastAsia="zh-CN"/>
          </w:rPr>
          <w:t>8</w:t>
        </w:r>
        <w:r w:rsidR="001B2A40" w:rsidRPr="00F22504">
          <w:rPr>
            <w:rStyle w:val="Hyperlink"/>
            <w:rFonts w:asciiTheme="minorHAnsi" w:hAnsiTheme="minorHAnsi"/>
            <w:color w:val="auto"/>
            <w:u w:val="none"/>
            <w:lang w:eastAsia="zh-CN"/>
          </w:rPr>
          <w:tab/>
        </w:r>
        <w:r w:rsidR="001B2A40">
          <w:rPr>
            <w:rStyle w:val="Hyperlink"/>
            <w:rFonts w:asciiTheme="minorHAnsi" w:hAnsiTheme="minorHAnsi" w:hint="eastAsia"/>
            <w:color w:val="auto"/>
            <w:u w:val="none"/>
            <w:lang w:eastAsia="zh-CN"/>
          </w:rPr>
          <w:t>电信标准化部门</w:t>
        </w:r>
        <w:r w:rsidR="001B2A40">
          <w:rPr>
            <w:rStyle w:val="Hyperlink"/>
            <w:rFonts w:asciiTheme="minorHAnsi" w:hAnsiTheme="minorHAnsi"/>
            <w:color w:val="auto"/>
            <w:u w:val="none"/>
            <w:lang w:eastAsia="zh-CN"/>
          </w:rPr>
          <w:tab/>
        </w:r>
        <w:r w:rsidR="00436492">
          <w:rPr>
            <w:rStyle w:val="Hyperlink"/>
            <w:rFonts w:asciiTheme="minorHAnsi" w:hAnsiTheme="minorHAnsi"/>
            <w:color w:val="auto"/>
            <w:u w:val="none"/>
            <w:lang w:eastAsia="zh-CN"/>
          </w:rPr>
          <w:tab/>
        </w:r>
        <w:r w:rsidR="001B2A40">
          <w:rPr>
            <w:rStyle w:val="Hyperlink"/>
            <w:rFonts w:asciiTheme="minorHAnsi" w:hAnsiTheme="minorHAnsi"/>
            <w:color w:val="auto"/>
            <w:u w:val="none"/>
            <w:lang w:eastAsia="zh-CN"/>
          </w:rPr>
          <w:t>75</w:t>
        </w:r>
      </w:hyperlink>
    </w:p>
    <w:p w:rsidR="001B2A40" w:rsidRPr="002301BC" w:rsidRDefault="001B2A40" w:rsidP="001B2A40">
      <w:pPr>
        <w:tabs>
          <w:tab w:val="left" w:pos="1134"/>
          <w:tab w:val="right" w:leader="dot" w:pos="8222"/>
        </w:tabs>
        <w:rPr>
          <w:rStyle w:val="Hyperlink"/>
          <w:rFonts w:asciiTheme="minorHAnsi" w:hAnsiTheme="minorHAnsi"/>
          <w:color w:val="auto"/>
          <w:u w:val="none"/>
          <w:lang w:eastAsia="zh-CN"/>
        </w:rPr>
      </w:pPr>
      <w:r w:rsidRPr="002301BC">
        <w:rPr>
          <w:rStyle w:val="Hyperlink"/>
          <w:rFonts w:asciiTheme="minorHAnsi" w:hAnsiTheme="minorHAnsi"/>
          <w:color w:val="auto"/>
          <w:u w:val="none"/>
        </w:rPr>
        <w:fldChar w:fldCharType="begin"/>
      </w:r>
      <w:r w:rsidR="00986037">
        <w:rPr>
          <w:rStyle w:val="Hyperlink"/>
          <w:rFonts w:asciiTheme="minorHAnsi" w:hAnsiTheme="minorHAnsi"/>
          <w:color w:val="auto"/>
          <w:u w:val="none"/>
          <w:lang w:eastAsia="zh-CN"/>
        </w:rPr>
        <w:instrText>HYPERLINK  \l "part3_table9"</w:instrText>
      </w:r>
      <w:r w:rsidRPr="002301BC">
        <w:rPr>
          <w:rStyle w:val="Hyperlink"/>
          <w:rFonts w:asciiTheme="minorHAnsi" w:hAnsiTheme="minorHAnsi"/>
          <w:color w:val="auto"/>
          <w:u w:val="none"/>
        </w:rPr>
        <w:fldChar w:fldCharType="separate"/>
      </w:r>
      <w:r>
        <w:rPr>
          <w:rStyle w:val="Hyperlink"/>
          <w:rFonts w:asciiTheme="minorHAnsi" w:hAnsiTheme="minorHAnsi" w:hint="eastAsia"/>
          <w:color w:val="auto"/>
          <w:u w:val="none"/>
          <w:lang w:eastAsia="zh-CN"/>
        </w:rPr>
        <w:t>表</w:t>
      </w:r>
      <w:r>
        <w:rPr>
          <w:rStyle w:val="Hyperlink"/>
          <w:rFonts w:asciiTheme="minorHAnsi" w:hAnsiTheme="minorHAnsi" w:hint="eastAsia"/>
          <w:color w:val="auto"/>
          <w:u w:val="none"/>
          <w:lang w:eastAsia="zh-CN"/>
        </w:rPr>
        <w:t>9</w:t>
      </w:r>
      <w:r>
        <w:rPr>
          <w:rStyle w:val="Hyperlink"/>
          <w:rFonts w:asciiTheme="minorHAnsi" w:hAnsiTheme="minorHAnsi" w:hint="eastAsia"/>
          <w:color w:val="auto"/>
          <w:u w:val="none"/>
          <w:lang w:eastAsia="zh-CN"/>
        </w:rPr>
        <w:t>和表</w:t>
      </w:r>
      <w:r>
        <w:rPr>
          <w:rStyle w:val="Hyperlink"/>
          <w:rFonts w:asciiTheme="minorHAnsi" w:hAnsiTheme="minorHAnsi" w:hint="eastAsia"/>
          <w:color w:val="auto"/>
          <w:u w:val="none"/>
          <w:lang w:eastAsia="zh-CN"/>
        </w:rPr>
        <w:t>10</w:t>
      </w:r>
      <w:r>
        <w:rPr>
          <w:rStyle w:val="Hyperlink"/>
          <w:rFonts w:asciiTheme="minorHAnsi" w:hAnsiTheme="minorHAnsi"/>
          <w:color w:val="auto"/>
          <w:u w:val="none"/>
          <w:lang w:eastAsia="zh-CN"/>
        </w:rPr>
        <w:tab/>
      </w:r>
      <w:r>
        <w:rPr>
          <w:rStyle w:val="Hyperlink"/>
          <w:rFonts w:asciiTheme="minorHAnsi" w:hAnsiTheme="minorHAnsi" w:hint="eastAsia"/>
          <w:color w:val="auto"/>
          <w:u w:val="none"/>
          <w:lang w:eastAsia="zh-CN"/>
        </w:rPr>
        <w:t>电信发展部门</w:t>
      </w:r>
      <w:r w:rsidRPr="002301BC">
        <w:rPr>
          <w:rStyle w:val="Hyperlink"/>
          <w:rFonts w:asciiTheme="minorHAnsi" w:hAnsiTheme="minorHAnsi"/>
          <w:color w:val="auto"/>
          <w:u w:val="none"/>
          <w:lang w:eastAsia="zh-CN"/>
        </w:rPr>
        <w:tab/>
      </w:r>
      <w:r w:rsidR="00436492">
        <w:rPr>
          <w:rStyle w:val="Hyperlink"/>
          <w:rFonts w:asciiTheme="minorHAnsi" w:hAnsiTheme="minorHAnsi"/>
          <w:color w:val="auto"/>
          <w:u w:val="none"/>
          <w:lang w:eastAsia="zh-CN"/>
        </w:rPr>
        <w:tab/>
      </w:r>
      <w:r>
        <w:rPr>
          <w:rStyle w:val="Hyperlink"/>
          <w:rFonts w:asciiTheme="minorHAnsi" w:hAnsiTheme="minorHAnsi"/>
          <w:color w:val="auto"/>
          <w:u w:val="none"/>
          <w:lang w:eastAsia="zh-CN"/>
        </w:rPr>
        <w:t>77</w:t>
      </w:r>
    </w:p>
    <w:p w:rsidR="001B2A40" w:rsidRPr="00CE5254" w:rsidRDefault="001B2A40" w:rsidP="001B2A40">
      <w:pPr>
        <w:tabs>
          <w:tab w:val="left" w:pos="1134"/>
          <w:tab w:val="right" w:leader="dot" w:pos="8222"/>
        </w:tabs>
        <w:spacing w:before="240" w:after="240"/>
        <w:rPr>
          <w:rFonts w:asciiTheme="minorHAnsi" w:hAnsiTheme="minorHAnsi"/>
          <w:lang w:eastAsia="zh-CN"/>
        </w:rPr>
      </w:pPr>
      <w:r w:rsidRPr="002301BC">
        <w:rPr>
          <w:rStyle w:val="Hyperlink"/>
          <w:rFonts w:asciiTheme="minorHAnsi" w:hAnsiTheme="minorHAnsi"/>
          <w:color w:val="auto"/>
          <w:u w:val="none"/>
        </w:rPr>
        <w:fldChar w:fldCharType="end"/>
      </w:r>
      <w:hyperlink w:anchor="part3_table11" w:history="1">
        <w:r>
          <w:rPr>
            <w:rStyle w:val="Hyperlink"/>
            <w:rFonts w:asciiTheme="minorHAnsi" w:hAnsiTheme="minorHAnsi" w:hint="eastAsia"/>
            <w:color w:val="auto"/>
            <w:u w:val="none"/>
            <w:lang w:eastAsia="zh-CN"/>
          </w:rPr>
          <w:t>表</w:t>
        </w:r>
        <w:r>
          <w:rPr>
            <w:rStyle w:val="Hyperlink"/>
            <w:rFonts w:asciiTheme="minorHAnsi" w:hAnsiTheme="minorHAnsi" w:hint="eastAsia"/>
            <w:color w:val="auto"/>
            <w:u w:val="none"/>
            <w:lang w:eastAsia="zh-CN"/>
          </w:rPr>
          <w:t>11</w:t>
        </w:r>
        <w:r w:rsidRPr="0085798F">
          <w:rPr>
            <w:rStyle w:val="Hyperlink"/>
            <w:rFonts w:asciiTheme="minorHAnsi" w:hAnsiTheme="minorHAnsi"/>
            <w:color w:val="auto"/>
            <w:u w:val="none"/>
            <w:lang w:eastAsia="zh-CN"/>
          </w:rPr>
          <w:tab/>
        </w:r>
        <w:r>
          <w:rPr>
            <w:rStyle w:val="Hyperlink"/>
            <w:rFonts w:asciiTheme="minorHAnsi" w:hAnsiTheme="minorHAnsi" w:hint="eastAsia"/>
            <w:color w:val="auto"/>
            <w:u w:val="none"/>
            <w:lang w:eastAsia="zh-CN"/>
          </w:rPr>
          <w:t>国际电联区域代表处和地区办事处</w:t>
        </w:r>
        <w:r w:rsidRPr="0085798F">
          <w:rPr>
            <w:rStyle w:val="Hyperlink"/>
            <w:rFonts w:asciiTheme="minorHAnsi" w:hAnsiTheme="minorHAnsi"/>
            <w:color w:val="auto"/>
            <w:u w:val="none"/>
            <w:lang w:eastAsia="zh-CN"/>
          </w:rPr>
          <w:tab/>
        </w:r>
        <w:r w:rsidR="00436492">
          <w:rPr>
            <w:rStyle w:val="Hyperlink"/>
            <w:rFonts w:asciiTheme="minorHAnsi" w:hAnsiTheme="minorHAnsi"/>
            <w:color w:val="auto"/>
            <w:u w:val="none"/>
            <w:lang w:eastAsia="zh-CN"/>
          </w:rPr>
          <w:tab/>
        </w:r>
        <w:r>
          <w:rPr>
            <w:rStyle w:val="Hyperlink"/>
            <w:rFonts w:asciiTheme="minorHAnsi" w:hAnsiTheme="minorHAnsi"/>
            <w:color w:val="auto"/>
            <w:u w:val="none"/>
            <w:lang w:eastAsia="zh-CN"/>
          </w:rPr>
          <w:t>79</w:t>
        </w:r>
      </w:hyperlink>
    </w:p>
    <w:p w:rsidR="001B2A40" w:rsidRPr="00026F3F" w:rsidRDefault="000D1D51" w:rsidP="001B2A40">
      <w:pPr>
        <w:tabs>
          <w:tab w:val="left" w:pos="1134"/>
          <w:tab w:val="right" w:leader="dot" w:pos="8222"/>
        </w:tabs>
        <w:spacing w:before="240" w:after="240"/>
        <w:rPr>
          <w:rFonts w:asciiTheme="minorHAnsi" w:hAnsiTheme="minorHAnsi"/>
          <w:lang w:eastAsia="zh-CN"/>
        </w:rPr>
      </w:pPr>
      <w:hyperlink w:anchor="part3_table12" w:history="1">
        <w:r w:rsidR="001B2A40">
          <w:rPr>
            <w:rStyle w:val="Hyperlink"/>
            <w:rFonts w:asciiTheme="minorHAnsi" w:hAnsiTheme="minorHAnsi" w:hint="eastAsia"/>
            <w:color w:val="auto"/>
            <w:u w:val="none"/>
            <w:lang w:eastAsia="zh-CN"/>
          </w:rPr>
          <w:t>表</w:t>
        </w:r>
        <w:r w:rsidR="001B2A40">
          <w:rPr>
            <w:rStyle w:val="Hyperlink"/>
            <w:rFonts w:asciiTheme="minorHAnsi" w:hAnsiTheme="minorHAnsi" w:hint="eastAsia"/>
            <w:color w:val="auto"/>
            <w:u w:val="none"/>
            <w:lang w:eastAsia="zh-CN"/>
          </w:rPr>
          <w:t>12</w:t>
        </w:r>
        <w:r w:rsidR="001B2A40" w:rsidRPr="0085798F">
          <w:rPr>
            <w:rStyle w:val="Hyperlink"/>
            <w:rFonts w:asciiTheme="minorHAnsi" w:hAnsiTheme="minorHAnsi"/>
            <w:color w:val="auto"/>
            <w:u w:val="none"/>
            <w:lang w:eastAsia="zh-CN"/>
          </w:rPr>
          <w:tab/>
        </w:r>
        <w:r w:rsidR="001B2A40">
          <w:rPr>
            <w:rStyle w:val="Hyperlink"/>
            <w:rFonts w:asciiTheme="minorHAnsi" w:hAnsiTheme="minorHAnsi" w:hint="eastAsia"/>
            <w:color w:val="auto"/>
            <w:u w:val="none"/>
            <w:lang w:eastAsia="zh-CN"/>
          </w:rPr>
          <w:t>资本支出</w:t>
        </w:r>
        <w:r w:rsidR="001B2A40" w:rsidRPr="0085798F">
          <w:rPr>
            <w:rStyle w:val="Hyperlink"/>
            <w:rFonts w:asciiTheme="minorHAnsi" w:hAnsiTheme="minorHAnsi"/>
            <w:color w:val="auto"/>
            <w:u w:val="none"/>
            <w:lang w:eastAsia="zh-CN"/>
          </w:rPr>
          <w:tab/>
        </w:r>
        <w:r w:rsidR="001B2A40">
          <w:rPr>
            <w:rStyle w:val="Hyperlink"/>
            <w:rFonts w:asciiTheme="minorHAnsi" w:hAnsiTheme="minorHAnsi"/>
            <w:color w:val="auto"/>
            <w:u w:val="none"/>
            <w:lang w:eastAsia="zh-CN"/>
          </w:rPr>
          <w:tab/>
        </w:r>
        <w:r w:rsidR="00436492">
          <w:rPr>
            <w:rStyle w:val="Hyperlink"/>
            <w:rFonts w:asciiTheme="minorHAnsi" w:hAnsiTheme="minorHAnsi"/>
            <w:color w:val="auto"/>
            <w:u w:val="none"/>
            <w:lang w:eastAsia="zh-CN"/>
          </w:rPr>
          <w:tab/>
        </w:r>
        <w:r w:rsidR="001B2A40">
          <w:rPr>
            <w:rStyle w:val="Hyperlink"/>
            <w:rFonts w:asciiTheme="minorHAnsi" w:hAnsiTheme="minorHAnsi"/>
            <w:color w:val="auto"/>
            <w:u w:val="none"/>
            <w:lang w:eastAsia="zh-CN"/>
          </w:rPr>
          <w:t>80</w:t>
        </w:r>
      </w:hyperlink>
    </w:p>
    <w:p w:rsidR="00123CBE" w:rsidRPr="004E3FEB" w:rsidRDefault="00123CBE" w:rsidP="00123CBE">
      <w:pPr>
        <w:spacing w:after="160" w:line="259" w:lineRule="auto"/>
        <w:rPr>
          <w:rFonts w:asciiTheme="minorHAnsi" w:hAnsiTheme="minorHAnsi"/>
          <w:lang w:eastAsia="zh-CN"/>
        </w:rPr>
      </w:pPr>
      <w:r w:rsidRPr="004E3FEB">
        <w:rPr>
          <w:rFonts w:asciiTheme="minorHAnsi" w:hAnsiTheme="minorHAnsi"/>
          <w:lang w:eastAsia="zh-CN"/>
        </w:rPr>
        <w:br w:type="page"/>
      </w:r>
    </w:p>
    <w:p w:rsidR="00123CBE" w:rsidRPr="00CF05F1" w:rsidRDefault="00123CBE" w:rsidP="00123CBE">
      <w:pPr>
        <w:pStyle w:val="Annextitle"/>
        <w:rPr>
          <w:color w:val="000099"/>
          <w:lang w:eastAsia="zh-CN"/>
        </w:rPr>
      </w:pPr>
      <w:bookmarkStart w:id="374" w:name="_Toc7443117"/>
      <w:bookmarkStart w:id="375" w:name="BUDresolution"/>
      <w:r w:rsidRPr="00CF05F1">
        <w:rPr>
          <w:rFonts w:hint="eastAsia"/>
          <w:color w:val="000099"/>
          <w:lang w:eastAsia="zh-CN"/>
        </w:rPr>
        <w:lastRenderedPageBreak/>
        <w:t>决议</w:t>
      </w:r>
      <w:r w:rsidRPr="00CF05F1">
        <w:rPr>
          <w:color w:val="000099"/>
          <w:lang w:eastAsia="zh-CN"/>
        </w:rPr>
        <w:t>草案</w:t>
      </w:r>
      <w:bookmarkEnd w:id="374"/>
    </w:p>
    <w:bookmarkEnd w:id="375"/>
    <w:p w:rsidR="00123CBE" w:rsidRPr="00D54F99" w:rsidRDefault="00123CBE" w:rsidP="00123CBE">
      <w:pPr>
        <w:pStyle w:val="Header"/>
        <w:pBdr>
          <w:top w:val="single" w:sz="12" w:space="1" w:color="000099"/>
          <w:left w:val="single" w:sz="12" w:space="4" w:color="000099"/>
          <w:bottom w:val="single" w:sz="12" w:space="1" w:color="000099"/>
          <w:right w:val="single" w:sz="12" w:space="4" w:color="000099"/>
        </w:pBdr>
        <w:shd w:val="clear" w:color="auto" w:fill="DBE5F1" w:themeFill="accent1" w:themeFillTint="33"/>
        <w:tabs>
          <w:tab w:val="left" w:pos="720"/>
          <w:tab w:val="left" w:pos="1080"/>
          <w:tab w:val="center" w:pos="4703"/>
          <w:tab w:val="right" w:pos="9406"/>
        </w:tabs>
        <w:overflowPunct/>
        <w:autoSpaceDE/>
        <w:autoSpaceDN/>
        <w:adjustRightInd/>
        <w:textAlignment w:val="auto"/>
        <w:rPr>
          <w:rFonts w:cs="Calibri"/>
          <w:caps/>
          <w:color w:val="000099"/>
          <w:sz w:val="28"/>
          <w:szCs w:val="28"/>
          <w:lang w:val="en-GB" w:eastAsia="zh-CN"/>
        </w:rPr>
      </w:pPr>
      <w:r w:rsidRPr="00D54F99">
        <w:rPr>
          <w:rFonts w:cs="Calibri" w:hint="eastAsia"/>
          <w:caps/>
          <w:color w:val="000099"/>
          <w:sz w:val="28"/>
          <w:szCs w:val="28"/>
          <w:lang w:val="en-GB" w:eastAsia="zh-CN"/>
        </w:rPr>
        <w:t>国际电信联盟</w:t>
      </w:r>
      <w:r>
        <w:rPr>
          <w:rFonts w:cs="Calibri"/>
          <w:caps/>
          <w:color w:val="000099"/>
          <w:sz w:val="28"/>
          <w:szCs w:val="28"/>
          <w:lang w:val="en-GB" w:eastAsia="zh-CN"/>
        </w:rPr>
        <w:br/>
      </w:r>
      <w:r w:rsidRPr="00D54F99">
        <w:rPr>
          <w:rFonts w:cs="Calibri"/>
          <w:caps/>
          <w:color w:val="000099"/>
          <w:sz w:val="28"/>
          <w:szCs w:val="28"/>
          <w:lang w:val="en-GB" w:eastAsia="zh-CN"/>
        </w:rPr>
        <w:br/>
      </w:r>
      <w:r w:rsidRPr="00D54F99">
        <w:rPr>
          <w:rFonts w:cs="Calibri" w:hint="eastAsia"/>
          <w:caps/>
          <w:color w:val="000099"/>
          <w:sz w:val="28"/>
          <w:szCs w:val="28"/>
          <w:lang w:val="en-GB" w:eastAsia="zh-CN"/>
        </w:rPr>
        <w:t>20</w:t>
      </w:r>
      <w:r>
        <w:rPr>
          <w:rFonts w:cs="Calibri"/>
          <w:caps/>
          <w:color w:val="000099"/>
          <w:sz w:val="28"/>
          <w:szCs w:val="28"/>
          <w:lang w:val="en-GB" w:eastAsia="zh-CN"/>
        </w:rPr>
        <w:t>20</w:t>
      </w:r>
      <w:r>
        <w:rPr>
          <w:rFonts w:cs="Calibri" w:hint="eastAsia"/>
          <w:caps/>
          <w:color w:val="000099"/>
          <w:sz w:val="28"/>
          <w:szCs w:val="28"/>
          <w:lang w:val="en-GB" w:eastAsia="zh-CN"/>
        </w:rPr>
        <w:t>-20</w:t>
      </w:r>
      <w:r>
        <w:rPr>
          <w:rFonts w:cs="Calibri"/>
          <w:caps/>
          <w:color w:val="000099"/>
          <w:sz w:val="28"/>
          <w:szCs w:val="28"/>
          <w:lang w:val="en-GB" w:eastAsia="zh-CN"/>
        </w:rPr>
        <w:t>21</w:t>
      </w:r>
      <w:r w:rsidRPr="00D54F99">
        <w:rPr>
          <w:rFonts w:cs="Calibri" w:hint="eastAsia"/>
          <w:caps/>
          <w:color w:val="000099"/>
          <w:sz w:val="28"/>
          <w:szCs w:val="28"/>
          <w:lang w:val="en-GB" w:eastAsia="zh-CN"/>
        </w:rPr>
        <w:t>双年度预算</w:t>
      </w:r>
    </w:p>
    <w:p w:rsidR="00123CBE" w:rsidRPr="00EE181E" w:rsidRDefault="00123CBE" w:rsidP="00123CBE">
      <w:pPr>
        <w:pStyle w:val="Normalaftertitle"/>
        <w:rPr>
          <w:lang w:eastAsia="zh-CN"/>
        </w:rPr>
      </w:pPr>
      <w:r w:rsidRPr="00EE181E">
        <w:rPr>
          <w:rFonts w:hint="eastAsia"/>
          <w:lang w:eastAsia="zh-CN"/>
        </w:rPr>
        <w:t>理事会，</w:t>
      </w:r>
    </w:p>
    <w:p w:rsidR="00123CBE" w:rsidRPr="0018745A" w:rsidRDefault="00123CBE" w:rsidP="00123CBE">
      <w:pPr>
        <w:pStyle w:val="Call"/>
        <w:rPr>
          <w:rFonts w:eastAsia="STKaiti"/>
          <w:lang w:eastAsia="zh-CN"/>
        </w:rPr>
      </w:pPr>
      <w:r w:rsidRPr="0018745A">
        <w:rPr>
          <w:rFonts w:eastAsia="STKaiti" w:hint="eastAsia"/>
          <w:lang w:eastAsia="zh-CN"/>
        </w:rPr>
        <w:t>鉴于</w:t>
      </w:r>
    </w:p>
    <w:p w:rsidR="00123CBE" w:rsidRPr="00EE181E" w:rsidRDefault="00123CBE" w:rsidP="00123CBE">
      <w:pPr>
        <w:ind w:firstLineChars="200" w:firstLine="480"/>
        <w:rPr>
          <w:szCs w:val="24"/>
          <w:lang w:eastAsia="zh-CN"/>
        </w:rPr>
      </w:pPr>
      <w:r w:rsidRPr="00EE181E">
        <w:rPr>
          <w:szCs w:val="24"/>
          <w:lang w:eastAsia="zh-CN"/>
        </w:rPr>
        <w:t>国际电信联盟《公约》的相关条款，</w:t>
      </w:r>
    </w:p>
    <w:p w:rsidR="00123CBE" w:rsidRPr="0018745A" w:rsidRDefault="00123CBE" w:rsidP="00123CBE">
      <w:pPr>
        <w:pStyle w:val="Call"/>
        <w:rPr>
          <w:rFonts w:eastAsia="STKaiti"/>
          <w:lang w:eastAsia="zh-CN"/>
        </w:rPr>
      </w:pPr>
      <w:r w:rsidRPr="0018745A">
        <w:rPr>
          <w:rFonts w:eastAsia="STKaiti"/>
          <w:lang w:eastAsia="zh-CN"/>
        </w:rPr>
        <w:t>铭记</w:t>
      </w:r>
    </w:p>
    <w:p w:rsidR="00123CBE" w:rsidRDefault="00123CBE" w:rsidP="00123CBE">
      <w:pPr>
        <w:rPr>
          <w:szCs w:val="24"/>
          <w:lang w:eastAsia="zh-CN"/>
        </w:rPr>
      </w:pPr>
      <w:r w:rsidRPr="007B009E">
        <w:rPr>
          <w:rFonts w:hint="eastAsia"/>
          <w:i/>
          <w:iCs/>
          <w:szCs w:val="24"/>
          <w:lang w:eastAsia="zh-CN"/>
        </w:rPr>
        <w:t>a)</w:t>
      </w:r>
      <w:r>
        <w:rPr>
          <w:rFonts w:hint="eastAsia"/>
          <w:szCs w:val="24"/>
          <w:lang w:eastAsia="zh-CN"/>
        </w:rPr>
        <w:tab/>
      </w:r>
      <w:r>
        <w:rPr>
          <w:rFonts w:hint="eastAsia"/>
          <w:szCs w:val="24"/>
          <w:lang w:eastAsia="zh-CN"/>
        </w:rPr>
        <w:t>有关国际电联</w:t>
      </w:r>
      <w:r>
        <w:rPr>
          <w:rFonts w:hint="eastAsia"/>
          <w:szCs w:val="24"/>
          <w:lang w:eastAsia="zh-CN"/>
        </w:rPr>
        <w:t>20</w:t>
      </w:r>
      <w:r>
        <w:rPr>
          <w:szCs w:val="24"/>
          <w:lang w:eastAsia="zh-CN"/>
        </w:rPr>
        <w:t>20</w:t>
      </w:r>
      <w:r>
        <w:rPr>
          <w:rFonts w:hint="eastAsia"/>
          <w:szCs w:val="24"/>
          <w:lang w:eastAsia="zh-CN"/>
        </w:rPr>
        <w:t>-20</w:t>
      </w:r>
      <w:r>
        <w:rPr>
          <w:szCs w:val="24"/>
          <w:lang w:eastAsia="zh-CN"/>
        </w:rPr>
        <w:t>23</w:t>
      </w:r>
      <w:r>
        <w:rPr>
          <w:rFonts w:hint="eastAsia"/>
          <w:szCs w:val="24"/>
          <w:lang w:eastAsia="zh-CN"/>
        </w:rPr>
        <w:t>年阶段收支的</w:t>
      </w:r>
      <w:r w:rsidRPr="00C70206">
        <w:rPr>
          <w:szCs w:val="24"/>
          <w:lang w:eastAsia="zh-CN"/>
        </w:rPr>
        <w:t>全权代表大会第</w:t>
      </w:r>
      <w:r w:rsidRPr="00C70206">
        <w:rPr>
          <w:szCs w:val="24"/>
          <w:lang w:eastAsia="zh-CN"/>
        </w:rPr>
        <w:t>5</w:t>
      </w:r>
      <w:r w:rsidRPr="00C70206">
        <w:rPr>
          <w:szCs w:val="24"/>
          <w:lang w:eastAsia="zh-CN"/>
        </w:rPr>
        <w:t>号决定（</w:t>
      </w:r>
      <w:r w:rsidRPr="00C70206">
        <w:rPr>
          <w:szCs w:val="24"/>
          <w:lang w:eastAsia="zh-CN"/>
        </w:rPr>
        <w:t>20</w:t>
      </w:r>
      <w:r>
        <w:rPr>
          <w:rFonts w:hint="eastAsia"/>
          <w:szCs w:val="24"/>
          <w:lang w:eastAsia="zh-CN"/>
        </w:rPr>
        <w:t>1</w:t>
      </w:r>
      <w:r>
        <w:rPr>
          <w:szCs w:val="24"/>
          <w:lang w:eastAsia="zh-CN"/>
        </w:rPr>
        <w:t>8</w:t>
      </w:r>
      <w:r w:rsidRPr="00C70206">
        <w:rPr>
          <w:szCs w:val="24"/>
          <w:lang w:eastAsia="zh-CN"/>
        </w:rPr>
        <w:t>年，</w:t>
      </w:r>
      <w:r>
        <w:rPr>
          <w:rFonts w:hint="eastAsia"/>
          <w:szCs w:val="24"/>
          <w:lang w:eastAsia="zh-CN"/>
        </w:rPr>
        <w:t>迪拜，修订版）</w:t>
      </w:r>
      <w:r w:rsidRPr="00C70206">
        <w:rPr>
          <w:szCs w:val="24"/>
          <w:lang w:eastAsia="zh-CN"/>
        </w:rPr>
        <w:t>的条款，</w:t>
      </w:r>
      <w:r>
        <w:rPr>
          <w:rFonts w:hint="eastAsia"/>
          <w:szCs w:val="24"/>
          <w:lang w:eastAsia="zh-CN"/>
        </w:rPr>
        <w:t>这些条款</w:t>
      </w:r>
      <w:r w:rsidRPr="00C70206">
        <w:rPr>
          <w:szCs w:val="24"/>
          <w:lang w:eastAsia="zh-CN"/>
        </w:rPr>
        <w:t>规定</w:t>
      </w:r>
      <w:r w:rsidRPr="00C70206">
        <w:rPr>
          <w:szCs w:val="24"/>
          <w:lang w:eastAsia="zh-CN"/>
        </w:rPr>
        <w:t>20</w:t>
      </w:r>
      <w:r>
        <w:rPr>
          <w:szCs w:val="24"/>
          <w:lang w:eastAsia="zh-CN"/>
        </w:rPr>
        <w:t>20</w:t>
      </w:r>
      <w:r w:rsidRPr="00C70206">
        <w:rPr>
          <w:szCs w:val="24"/>
          <w:lang w:eastAsia="zh-CN"/>
        </w:rPr>
        <w:t>-20</w:t>
      </w:r>
      <w:r>
        <w:rPr>
          <w:szCs w:val="24"/>
          <w:lang w:eastAsia="zh-CN"/>
        </w:rPr>
        <w:t>21</w:t>
      </w:r>
      <w:r w:rsidRPr="00C70206">
        <w:rPr>
          <w:szCs w:val="24"/>
          <w:lang w:eastAsia="zh-CN"/>
        </w:rPr>
        <w:t>年</w:t>
      </w:r>
      <w:r>
        <w:rPr>
          <w:rFonts w:hint="eastAsia"/>
          <w:szCs w:val="24"/>
          <w:lang w:eastAsia="zh-CN"/>
        </w:rPr>
        <w:t>的成员国</w:t>
      </w:r>
      <w:r w:rsidRPr="00C70206">
        <w:rPr>
          <w:szCs w:val="24"/>
          <w:lang w:eastAsia="zh-CN"/>
        </w:rPr>
        <w:t>会费单位金额不得超</w:t>
      </w:r>
      <w:r>
        <w:rPr>
          <w:rFonts w:hint="eastAsia"/>
          <w:szCs w:val="24"/>
          <w:lang w:eastAsia="zh-CN"/>
        </w:rPr>
        <w:t>出</w:t>
      </w:r>
      <w:r w:rsidRPr="00C70206">
        <w:rPr>
          <w:szCs w:val="24"/>
          <w:lang w:eastAsia="zh-CN"/>
        </w:rPr>
        <w:t>3</w:t>
      </w:r>
      <w:r>
        <w:rPr>
          <w:rFonts w:hint="eastAsia"/>
          <w:szCs w:val="24"/>
          <w:lang w:eastAsia="zh-CN"/>
        </w:rPr>
        <w:t>18</w:t>
      </w:r>
      <w:r>
        <w:rPr>
          <w:szCs w:val="24"/>
          <w:lang w:val="en-US" w:eastAsia="zh-CN"/>
        </w:rPr>
        <w:t> </w:t>
      </w:r>
      <w:r w:rsidRPr="00C70206">
        <w:rPr>
          <w:szCs w:val="24"/>
          <w:lang w:eastAsia="zh-CN"/>
        </w:rPr>
        <w:t>000</w:t>
      </w:r>
      <w:r>
        <w:rPr>
          <w:szCs w:val="24"/>
          <w:lang w:eastAsia="zh-CN"/>
        </w:rPr>
        <w:t>瑞郎</w:t>
      </w:r>
      <w:r>
        <w:rPr>
          <w:rFonts w:hint="eastAsia"/>
          <w:szCs w:val="24"/>
          <w:lang w:eastAsia="zh-CN"/>
        </w:rPr>
        <w:t>；</w:t>
      </w:r>
    </w:p>
    <w:p w:rsidR="00123CBE" w:rsidRPr="00BF60D2" w:rsidRDefault="00123CBE" w:rsidP="00123CBE">
      <w:pPr>
        <w:rPr>
          <w:szCs w:val="24"/>
          <w:lang w:eastAsia="zh-CN"/>
        </w:rPr>
      </w:pPr>
      <w:r w:rsidRPr="007B009E">
        <w:rPr>
          <w:rFonts w:hint="eastAsia"/>
          <w:i/>
          <w:iCs/>
          <w:szCs w:val="24"/>
          <w:lang w:eastAsia="zh-CN"/>
        </w:rPr>
        <w:t>b)</w:t>
      </w:r>
      <w:r>
        <w:rPr>
          <w:rFonts w:hint="eastAsia"/>
          <w:szCs w:val="24"/>
          <w:lang w:eastAsia="zh-CN"/>
        </w:rPr>
        <w:tab/>
      </w:r>
      <w:r>
        <w:rPr>
          <w:rFonts w:hint="eastAsia"/>
          <w:lang w:eastAsia="zh-CN"/>
        </w:rPr>
        <w:t>与拨款转账相关的《财务规则和财务细则》第</w:t>
      </w:r>
      <w:r>
        <w:rPr>
          <w:lang w:eastAsia="zh-CN"/>
        </w:rPr>
        <w:t>11</w:t>
      </w:r>
      <w:r>
        <w:rPr>
          <w:rFonts w:hint="eastAsia"/>
          <w:lang w:eastAsia="zh-CN"/>
        </w:rPr>
        <w:t>条的规定，</w:t>
      </w:r>
    </w:p>
    <w:p w:rsidR="00123CBE" w:rsidRPr="0018745A" w:rsidRDefault="00123CBE" w:rsidP="00123CBE">
      <w:pPr>
        <w:pStyle w:val="Call"/>
        <w:rPr>
          <w:rFonts w:eastAsia="STKaiti"/>
          <w:lang w:eastAsia="zh-CN"/>
        </w:rPr>
      </w:pPr>
      <w:r w:rsidRPr="0018745A">
        <w:rPr>
          <w:rFonts w:eastAsia="STKaiti"/>
          <w:lang w:eastAsia="zh-CN"/>
        </w:rPr>
        <w:t>做出决议，批准</w:t>
      </w:r>
    </w:p>
    <w:p w:rsidR="00123CBE" w:rsidRDefault="00123CBE" w:rsidP="00467B01">
      <w:pPr>
        <w:ind w:firstLineChars="200" w:firstLine="480"/>
        <w:rPr>
          <w:rFonts w:hAnsi="Verdana"/>
          <w:lang w:eastAsia="zh-CN"/>
        </w:rPr>
      </w:pPr>
      <w:r w:rsidRPr="00EE181E">
        <w:rPr>
          <w:rFonts w:hAnsi="Verdana"/>
          <w:lang w:eastAsia="zh-CN"/>
        </w:rPr>
        <w:t>国际电联</w:t>
      </w:r>
      <w:r w:rsidRPr="00C70206">
        <w:rPr>
          <w:szCs w:val="24"/>
          <w:lang w:eastAsia="zh-CN"/>
        </w:rPr>
        <w:t>20</w:t>
      </w:r>
      <w:r>
        <w:rPr>
          <w:szCs w:val="24"/>
          <w:lang w:eastAsia="zh-CN"/>
        </w:rPr>
        <w:t>20</w:t>
      </w:r>
      <w:r w:rsidRPr="00C70206">
        <w:rPr>
          <w:szCs w:val="24"/>
          <w:lang w:eastAsia="zh-CN"/>
        </w:rPr>
        <w:t>-20</w:t>
      </w:r>
      <w:r>
        <w:rPr>
          <w:szCs w:val="24"/>
          <w:lang w:eastAsia="zh-CN"/>
        </w:rPr>
        <w:t>21</w:t>
      </w:r>
      <w:r w:rsidRPr="00EE181E">
        <w:rPr>
          <w:rFonts w:hAnsi="Verdana"/>
          <w:lang w:eastAsia="zh-CN"/>
        </w:rPr>
        <w:t>双年度预算</w:t>
      </w:r>
      <w:r>
        <w:rPr>
          <w:rFonts w:hAnsi="Verdana" w:hint="eastAsia"/>
          <w:lang w:eastAsia="zh-CN"/>
        </w:rPr>
        <w:t>，</w:t>
      </w:r>
      <w:r w:rsidRPr="00EE181E">
        <w:rPr>
          <w:lang w:eastAsia="zh-CN"/>
        </w:rPr>
        <w:t>20</w:t>
      </w:r>
      <w:r>
        <w:rPr>
          <w:lang w:eastAsia="zh-CN"/>
        </w:rPr>
        <w:t>20</w:t>
      </w:r>
      <w:r>
        <w:rPr>
          <w:rFonts w:hAnsi="Verdana"/>
          <w:lang w:eastAsia="zh-CN"/>
        </w:rPr>
        <w:t>预算年的</w:t>
      </w:r>
      <w:r>
        <w:rPr>
          <w:rFonts w:hAnsi="Verdana" w:hint="eastAsia"/>
          <w:lang w:eastAsia="zh-CN"/>
        </w:rPr>
        <w:t>金</w:t>
      </w:r>
      <w:r w:rsidRPr="00EE181E">
        <w:rPr>
          <w:rFonts w:hAnsi="Verdana"/>
          <w:lang w:eastAsia="zh-CN"/>
        </w:rPr>
        <w:t>额为</w:t>
      </w:r>
      <w:r>
        <w:rPr>
          <w:rFonts w:hAnsi="Verdana"/>
          <w:lang w:val="en-US" w:eastAsia="zh-CN"/>
        </w:rPr>
        <w:t>[</w:t>
      </w:r>
      <w:r>
        <w:rPr>
          <w:lang w:eastAsia="zh-CN"/>
        </w:rPr>
        <w:t>166 956 </w:t>
      </w:r>
      <w:r w:rsidRPr="00F227E2">
        <w:rPr>
          <w:lang w:eastAsia="zh-CN"/>
        </w:rPr>
        <w:t>000</w:t>
      </w:r>
      <w:r>
        <w:rPr>
          <w:lang w:eastAsia="zh-CN"/>
        </w:rPr>
        <w:t>]</w:t>
      </w:r>
      <w:r>
        <w:rPr>
          <w:rFonts w:hAnsi="Verdana"/>
          <w:lang w:eastAsia="zh-CN"/>
        </w:rPr>
        <w:t>瑞郎</w:t>
      </w:r>
      <w:r w:rsidRPr="00EE181E">
        <w:rPr>
          <w:rFonts w:hAnsi="Verdana"/>
          <w:lang w:eastAsia="zh-CN"/>
        </w:rPr>
        <w:t>，</w:t>
      </w:r>
      <w:r w:rsidRPr="00EE181E">
        <w:rPr>
          <w:lang w:eastAsia="zh-CN"/>
        </w:rPr>
        <w:t>20</w:t>
      </w:r>
      <w:r>
        <w:rPr>
          <w:lang w:eastAsia="zh-CN"/>
        </w:rPr>
        <w:t>21</w:t>
      </w:r>
      <w:r>
        <w:rPr>
          <w:rFonts w:hAnsi="Verdana"/>
          <w:lang w:eastAsia="zh-CN"/>
        </w:rPr>
        <w:t>预算年的</w:t>
      </w:r>
      <w:r>
        <w:rPr>
          <w:rFonts w:hAnsi="Verdana" w:hint="eastAsia"/>
          <w:lang w:eastAsia="zh-CN"/>
        </w:rPr>
        <w:t>金</w:t>
      </w:r>
      <w:r w:rsidRPr="00EE181E">
        <w:rPr>
          <w:rFonts w:hAnsi="Verdana"/>
          <w:lang w:eastAsia="zh-CN"/>
        </w:rPr>
        <w:t>额为</w:t>
      </w:r>
      <w:r>
        <w:rPr>
          <w:rFonts w:hAnsi="Verdana" w:hint="eastAsia"/>
          <w:lang w:eastAsia="zh-CN"/>
        </w:rPr>
        <w:t>[</w:t>
      </w:r>
      <w:r>
        <w:rPr>
          <w:rFonts w:asciiTheme="minorHAnsi" w:hAnsiTheme="minorHAnsi"/>
          <w:szCs w:val="24"/>
          <w:lang w:eastAsia="zh-CN"/>
        </w:rPr>
        <w:t>164</w:t>
      </w:r>
      <w:r>
        <w:rPr>
          <w:rFonts w:asciiTheme="minorHAnsi" w:hAnsiTheme="minorHAnsi"/>
          <w:szCs w:val="24"/>
          <w:lang w:val="en-US" w:eastAsia="zh-CN"/>
        </w:rPr>
        <w:t> </w:t>
      </w:r>
      <w:r>
        <w:rPr>
          <w:rFonts w:asciiTheme="minorHAnsi" w:hAnsiTheme="minorHAnsi"/>
          <w:szCs w:val="24"/>
          <w:lang w:eastAsia="zh-CN"/>
        </w:rPr>
        <w:t>013</w:t>
      </w:r>
      <w:r>
        <w:rPr>
          <w:rFonts w:asciiTheme="minorHAnsi" w:hAnsiTheme="minorHAnsi"/>
          <w:szCs w:val="24"/>
          <w:lang w:val="en-US" w:eastAsia="zh-CN"/>
        </w:rPr>
        <w:t> </w:t>
      </w:r>
      <w:r>
        <w:rPr>
          <w:rFonts w:asciiTheme="minorHAnsi" w:hAnsiTheme="minorHAnsi"/>
          <w:szCs w:val="24"/>
          <w:lang w:eastAsia="zh-CN"/>
        </w:rPr>
        <w:t>000]</w:t>
      </w:r>
      <w:r>
        <w:rPr>
          <w:rFonts w:hAnsi="Verdana"/>
          <w:lang w:eastAsia="zh-CN"/>
        </w:rPr>
        <w:t>瑞郎</w:t>
      </w:r>
      <w:r w:rsidRPr="00EE181E">
        <w:rPr>
          <w:rFonts w:hAnsi="Verdana"/>
          <w:lang w:eastAsia="zh-CN"/>
        </w:rPr>
        <w:t>，或</w:t>
      </w:r>
      <w:r w:rsidRPr="00C70206">
        <w:rPr>
          <w:szCs w:val="24"/>
          <w:lang w:eastAsia="zh-CN"/>
        </w:rPr>
        <w:t>20</w:t>
      </w:r>
      <w:r>
        <w:rPr>
          <w:szCs w:val="24"/>
          <w:lang w:eastAsia="zh-CN"/>
        </w:rPr>
        <w:t>20</w:t>
      </w:r>
      <w:r w:rsidRPr="00C70206">
        <w:rPr>
          <w:szCs w:val="24"/>
          <w:lang w:eastAsia="zh-CN"/>
        </w:rPr>
        <w:t>-20</w:t>
      </w:r>
      <w:r>
        <w:rPr>
          <w:szCs w:val="24"/>
          <w:lang w:eastAsia="zh-CN"/>
        </w:rPr>
        <w:t>21</w:t>
      </w:r>
      <w:r w:rsidRPr="00EE181E">
        <w:rPr>
          <w:lang w:eastAsia="zh-CN"/>
        </w:rPr>
        <w:t>双年度总额为</w:t>
      </w:r>
      <w:r>
        <w:rPr>
          <w:rFonts w:hint="eastAsia"/>
          <w:lang w:eastAsia="zh-CN"/>
        </w:rPr>
        <w:t>[</w:t>
      </w:r>
      <w:r>
        <w:rPr>
          <w:rFonts w:asciiTheme="minorHAnsi" w:hAnsiTheme="minorHAnsi"/>
          <w:szCs w:val="24"/>
          <w:lang w:eastAsia="zh-CN"/>
        </w:rPr>
        <w:t>330</w:t>
      </w:r>
      <w:r>
        <w:rPr>
          <w:rFonts w:asciiTheme="minorHAnsi" w:hAnsiTheme="minorHAnsi"/>
          <w:szCs w:val="24"/>
          <w:lang w:val="en-US" w:eastAsia="zh-CN"/>
        </w:rPr>
        <w:t> </w:t>
      </w:r>
      <w:r>
        <w:rPr>
          <w:rFonts w:asciiTheme="minorHAnsi" w:hAnsiTheme="minorHAnsi"/>
          <w:szCs w:val="24"/>
          <w:lang w:eastAsia="zh-CN"/>
        </w:rPr>
        <w:t>969</w:t>
      </w:r>
      <w:r>
        <w:rPr>
          <w:rFonts w:asciiTheme="minorHAnsi" w:hAnsiTheme="minorHAnsi"/>
          <w:szCs w:val="24"/>
          <w:lang w:val="en-US" w:eastAsia="zh-CN"/>
        </w:rPr>
        <w:t> </w:t>
      </w:r>
      <w:r>
        <w:rPr>
          <w:rFonts w:asciiTheme="minorHAnsi" w:hAnsiTheme="minorHAnsi"/>
          <w:szCs w:val="24"/>
          <w:lang w:eastAsia="zh-CN"/>
        </w:rPr>
        <w:t>000]</w:t>
      </w:r>
      <w:r>
        <w:rPr>
          <w:rFonts w:hAnsi="Verdana"/>
          <w:lang w:eastAsia="zh-CN"/>
        </w:rPr>
        <w:t>瑞郎</w:t>
      </w:r>
      <w:r>
        <w:rPr>
          <w:rFonts w:hAnsi="Verdana" w:hint="eastAsia"/>
          <w:lang w:eastAsia="zh-CN"/>
        </w:rPr>
        <w:t>，具体</w:t>
      </w:r>
      <w:r w:rsidRPr="00EE181E">
        <w:rPr>
          <w:rFonts w:hAnsi="Verdana"/>
          <w:lang w:eastAsia="zh-CN"/>
        </w:rPr>
        <w:t>拨款如下：</w:t>
      </w:r>
    </w:p>
    <w:p w:rsidR="00123CBE" w:rsidRDefault="00123CBE" w:rsidP="00123CBE">
      <w:pPr>
        <w:snapToGrid w:val="0"/>
        <w:spacing w:after="360"/>
        <w:jc w:val="numTab"/>
        <w:rPr>
          <w:rFonts w:asciiTheme="minorHAnsi" w:hAnsiTheme="minorHAnsi"/>
        </w:rPr>
      </w:pPr>
      <w:r>
        <w:rPr>
          <w:rFonts w:asciiTheme="minorHAnsi" w:hAnsiTheme="minorHAnsi"/>
          <w:noProof/>
          <w:lang w:eastAsia="zh-CN"/>
        </w:rPr>
        <w:drawing>
          <wp:inline distT="0" distB="0" distL="0" distR="0" wp14:anchorId="1B0AA417" wp14:editId="0245BABC">
            <wp:extent cx="5731510" cy="2653030"/>
            <wp:effectExtent l="0" t="0" r="254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PNG"/>
                    <pic:cNvPicPr/>
                  </pic:nvPicPr>
                  <pic:blipFill>
                    <a:blip r:embed="rId91">
                      <a:extLst>
                        <a:ext uri="{28A0092B-C50C-407E-A947-70E740481C1C}">
                          <a14:useLocalDpi xmlns:a14="http://schemas.microsoft.com/office/drawing/2010/main" val="0"/>
                        </a:ext>
                      </a:extLst>
                    </a:blip>
                    <a:stretch>
                      <a:fillRect/>
                    </a:stretch>
                  </pic:blipFill>
                  <pic:spPr>
                    <a:xfrm>
                      <a:off x="0" y="0"/>
                      <a:ext cx="5731510" cy="2653030"/>
                    </a:xfrm>
                    <a:prstGeom prst="rect">
                      <a:avLst/>
                    </a:prstGeom>
                  </pic:spPr>
                </pic:pic>
              </a:graphicData>
            </a:graphic>
          </wp:inline>
        </w:drawing>
      </w:r>
    </w:p>
    <w:p w:rsidR="00123CBE" w:rsidRPr="0018745A" w:rsidRDefault="00123CBE" w:rsidP="00123CBE">
      <w:pPr>
        <w:pStyle w:val="Call"/>
        <w:rPr>
          <w:rFonts w:eastAsia="STKaiti"/>
          <w:i/>
          <w:iCs/>
          <w:szCs w:val="24"/>
          <w:lang w:eastAsia="zh-CN"/>
        </w:rPr>
      </w:pPr>
      <w:r w:rsidRPr="0018745A">
        <w:rPr>
          <w:rFonts w:eastAsia="STKaiti" w:hint="eastAsia"/>
          <w:lang w:eastAsia="zh-CN"/>
        </w:rPr>
        <w:lastRenderedPageBreak/>
        <w:t>进一步做出决议</w:t>
      </w:r>
    </w:p>
    <w:p w:rsidR="00123CBE" w:rsidRPr="00D4560C" w:rsidRDefault="00123CBE" w:rsidP="00123CBE">
      <w:pPr>
        <w:rPr>
          <w:rFonts w:asciiTheme="minorHAnsi" w:hAnsiTheme="minorHAnsi"/>
          <w:lang w:eastAsia="zh-CN"/>
        </w:rPr>
      </w:pPr>
      <w:r>
        <w:rPr>
          <w:rFonts w:asciiTheme="minorHAnsi" w:hAnsiTheme="minorHAnsi"/>
          <w:lang w:eastAsia="zh-CN"/>
        </w:rPr>
        <w:t>1</w:t>
      </w:r>
      <w:r w:rsidRPr="00D4560C">
        <w:rPr>
          <w:rFonts w:asciiTheme="minorHAnsi" w:hAnsiTheme="minorHAnsi"/>
          <w:lang w:eastAsia="zh-CN"/>
        </w:rPr>
        <w:tab/>
      </w:r>
      <w:r w:rsidRPr="00EE181E">
        <w:rPr>
          <w:rFonts w:hint="eastAsia"/>
          <w:lang w:eastAsia="zh-CN"/>
        </w:rPr>
        <w:t>根据成员国依照国际电信联盟《组织法》第</w:t>
      </w:r>
      <w:r w:rsidRPr="00EE181E">
        <w:rPr>
          <w:lang w:eastAsia="zh-CN"/>
        </w:rPr>
        <w:t>160</w:t>
      </w:r>
      <w:r w:rsidRPr="00EE181E">
        <w:rPr>
          <w:rFonts w:hint="eastAsia"/>
          <w:lang w:eastAsia="zh-CN"/>
        </w:rPr>
        <w:t>款和《公约》第</w:t>
      </w:r>
      <w:r w:rsidRPr="00EE181E">
        <w:rPr>
          <w:lang w:eastAsia="zh-CN"/>
        </w:rPr>
        <w:t>468</w:t>
      </w:r>
      <w:r w:rsidRPr="00EE181E">
        <w:rPr>
          <w:rFonts w:hint="eastAsia"/>
          <w:lang w:eastAsia="zh-CN"/>
        </w:rPr>
        <w:t>款所选会费等级，即，</w:t>
      </w:r>
      <w:proofErr w:type="gramStart"/>
      <w:r w:rsidRPr="00EE181E">
        <w:rPr>
          <w:rFonts w:hint="eastAsia"/>
          <w:lang w:eastAsia="zh-CN"/>
        </w:rPr>
        <w:t>在总数为</w:t>
      </w:r>
      <w:r>
        <w:rPr>
          <w:rFonts w:hint="eastAsia"/>
          <w:lang w:eastAsia="zh-CN"/>
        </w:rPr>
        <w:t>[</w:t>
      </w:r>
      <w:proofErr w:type="gramEnd"/>
      <w:r>
        <w:rPr>
          <w:rFonts w:asciiTheme="minorHAnsi" w:hAnsiTheme="minorHAnsi" w:hint="eastAsia"/>
          <w:lang w:eastAsia="zh-CN"/>
        </w:rPr>
        <w:t>3</w:t>
      </w:r>
      <w:r>
        <w:rPr>
          <w:rFonts w:asciiTheme="minorHAnsi" w:hAnsiTheme="minorHAnsi"/>
          <w:lang w:eastAsia="zh-CN"/>
        </w:rPr>
        <w:t>43 11</w:t>
      </w:r>
      <w:r>
        <w:rPr>
          <w:rFonts w:asciiTheme="minorHAnsi" w:hAnsiTheme="minorHAnsi" w:hint="eastAsia"/>
          <w:lang w:eastAsia="zh-CN"/>
        </w:rPr>
        <w:t>/</w:t>
      </w:r>
      <w:r>
        <w:rPr>
          <w:rFonts w:asciiTheme="minorHAnsi" w:hAnsiTheme="minorHAnsi"/>
          <w:lang w:eastAsia="zh-CN"/>
        </w:rPr>
        <w:t>6]</w:t>
      </w:r>
      <w:r w:rsidRPr="00EE181E">
        <w:rPr>
          <w:rFonts w:hint="eastAsia"/>
          <w:lang w:eastAsia="zh-CN"/>
        </w:rPr>
        <w:t>个会费单位的基础上，确定</w:t>
      </w:r>
      <w:r w:rsidRPr="00EE181E">
        <w:rPr>
          <w:lang w:eastAsia="zh-CN"/>
        </w:rPr>
        <w:t>20</w:t>
      </w:r>
      <w:r>
        <w:rPr>
          <w:lang w:eastAsia="zh-CN"/>
        </w:rPr>
        <w:t>20</w:t>
      </w:r>
      <w:r w:rsidRPr="00EE181E">
        <w:rPr>
          <w:rFonts w:hint="eastAsia"/>
          <w:lang w:eastAsia="zh-CN"/>
        </w:rPr>
        <w:t>和</w:t>
      </w:r>
      <w:r w:rsidRPr="00EE181E">
        <w:rPr>
          <w:lang w:eastAsia="zh-CN"/>
        </w:rPr>
        <w:t>20</w:t>
      </w:r>
      <w:r>
        <w:rPr>
          <w:lang w:eastAsia="zh-CN"/>
        </w:rPr>
        <w:t>21</w:t>
      </w:r>
      <w:r w:rsidRPr="00EE181E">
        <w:rPr>
          <w:rFonts w:hint="eastAsia"/>
          <w:lang w:eastAsia="zh-CN"/>
        </w:rPr>
        <w:t>年</w:t>
      </w:r>
      <w:r>
        <w:rPr>
          <w:rFonts w:hint="eastAsia"/>
          <w:lang w:eastAsia="zh-CN"/>
        </w:rPr>
        <w:t>的</w:t>
      </w:r>
      <w:r w:rsidRPr="00EE181E">
        <w:rPr>
          <w:rFonts w:hint="eastAsia"/>
          <w:lang w:eastAsia="zh-CN"/>
        </w:rPr>
        <w:t>年度会费单位金额为</w:t>
      </w:r>
      <w:r>
        <w:rPr>
          <w:rFonts w:hint="eastAsia"/>
          <w:lang w:eastAsia="zh-CN"/>
        </w:rPr>
        <w:t>[</w:t>
      </w:r>
      <w:r w:rsidRPr="00A72126">
        <w:rPr>
          <w:lang w:eastAsia="zh-CN"/>
        </w:rPr>
        <w:t>318</w:t>
      </w:r>
      <w:r>
        <w:rPr>
          <w:lang w:val="en-US" w:eastAsia="zh-CN"/>
        </w:rPr>
        <w:t> </w:t>
      </w:r>
      <w:r w:rsidRPr="00A72126">
        <w:rPr>
          <w:lang w:eastAsia="zh-CN"/>
        </w:rPr>
        <w:t>000</w:t>
      </w:r>
      <w:r>
        <w:rPr>
          <w:lang w:eastAsia="zh-CN"/>
        </w:rPr>
        <w:t>]</w:t>
      </w:r>
      <w:r>
        <w:rPr>
          <w:rFonts w:hint="eastAsia"/>
          <w:lang w:eastAsia="zh-CN"/>
        </w:rPr>
        <w:t>瑞郎</w:t>
      </w:r>
      <w:r w:rsidRPr="00A72126">
        <w:rPr>
          <w:rFonts w:hint="eastAsia"/>
          <w:lang w:eastAsia="zh-CN"/>
        </w:rPr>
        <w:t>；</w:t>
      </w:r>
    </w:p>
    <w:p w:rsidR="00123CBE" w:rsidRPr="00D4560C" w:rsidRDefault="00123CBE" w:rsidP="00123CBE">
      <w:pPr>
        <w:rPr>
          <w:rFonts w:asciiTheme="minorHAnsi" w:hAnsiTheme="minorHAnsi"/>
          <w:lang w:eastAsia="zh-CN"/>
        </w:rPr>
      </w:pPr>
      <w:r>
        <w:rPr>
          <w:rFonts w:asciiTheme="minorHAnsi" w:hAnsiTheme="minorHAnsi"/>
          <w:lang w:eastAsia="zh-CN"/>
        </w:rPr>
        <w:t>2</w:t>
      </w:r>
      <w:r w:rsidRPr="00D4560C">
        <w:rPr>
          <w:rFonts w:asciiTheme="minorHAnsi" w:hAnsiTheme="minorHAnsi"/>
          <w:lang w:eastAsia="zh-CN"/>
        </w:rPr>
        <w:tab/>
      </w:r>
      <w:r w:rsidRPr="00C70206">
        <w:rPr>
          <w:lang w:eastAsia="zh-CN"/>
        </w:rPr>
        <w:t>根据国际电信联盟《公约》第</w:t>
      </w:r>
      <w:r w:rsidRPr="00C70206">
        <w:rPr>
          <w:lang w:eastAsia="zh-CN"/>
        </w:rPr>
        <w:t>480</w:t>
      </w:r>
      <w:r w:rsidRPr="00C70206">
        <w:rPr>
          <w:lang w:eastAsia="zh-CN"/>
        </w:rPr>
        <w:t>款，</w:t>
      </w:r>
      <w:r>
        <w:rPr>
          <w:rFonts w:hint="eastAsia"/>
          <w:lang w:eastAsia="zh-CN"/>
        </w:rPr>
        <w:t>将</w:t>
      </w:r>
      <w:r w:rsidRPr="00C70206">
        <w:rPr>
          <w:lang w:eastAsia="zh-CN"/>
        </w:rPr>
        <w:t>部门成员在</w:t>
      </w:r>
      <w:r w:rsidRPr="00C70206">
        <w:rPr>
          <w:lang w:eastAsia="zh-CN"/>
        </w:rPr>
        <w:t>20</w:t>
      </w:r>
      <w:r>
        <w:rPr>
          <w:lang w:eastAsia="zh-CN"/>
        </w:rPr>
        <w:t>20</w:t>
      </w:r>
      <w:r w:rsidRPr="00C70206">
        <w:rPr>
          <w:lang w:eastAsia="zh-CN"/>
        </w:rPr>
        <w:t>和</w:t>
      </w:r>
      <w:r w:rsidRPr="00C70206">
        <w:rPr>
          <w:lang w:eastAsia="zh-CN"/>
        </w:rPr>
        <w:t>20</w:t>
      </w:r>
      <w:r>
        <w:rPr>
          <w:lang w:eastAsia="zh-CN"/>
        </w:rPr>
        <w:t>21</w:t>
      </w:r>
      <w:r w:rsidRPr="00C70206">
        <w:rPr>
          <w:lang w:eastAsia="zh-CN"/>
        </w:rPr>
        <w:t>年摊付无线电通信部门（</w:t>
      </w:r>
      <w:r w:rsidRPr="00C70206">
        <w:rPr>
          <w:lang w:eastAsia="zh-CN"/>
        </w:rPr>
        <w:t>ITU-R</w:t>
      </w:r>
      <w:r w:rsidRPr="00C70206">
        <w:rPr>
          <w:lang w:eastAsia="zh-CN"/>
        </w:rPr>
        <w:t>）、电信标准化部门（</w:t>
      </w:r>
      <w:r w:rsidRPr="00C70206">
        <w:rPr>
          <w:lang w:eastAsia="zh-CN"/>
        </w:rPr>
        <w:t>ITU-T</w:t>
      </w:r>
      <w:r w:rsidRPr="00C70206">
        <w:rPr>
          <w:lang w:eastAsia="zh-CN"/>
        </w:rPr>
        <w:t>）和电信发展部门（</w:t>
      </w:r>
      <w:r w:rsidRPr="00C70206">
        <w:rPr>
          <w:lang w:eastAsia="zh-CN"/>
        </w:rPr>
        <w:t>ITU-D</w:t>
      </w:r>
      <w:r>
        <w:rPr>
          <w:lang w:eastAsia="zh-CN"/>
        </w:rPr>
        <w:t>）</w:t>
      </w:r>
      <w:proofErr w:type="gramStart"/>
      <w:r>
        <w:rPr>
          <w:lang w:eastAsia="zh-CN"/>
        </w:rPr>
        <w:t>会议</w:t>
      </w:r>
      <w:r>
        <w:rPr>
          <w:rFonts w:hint="eastAsia"/>
          <w:lang w:eastAsia="zh-CN"/>
        </w:rPr>
        <w:t>支出</w:t>
      </w:r>
      <w:r w:rsidRPr="00C70206">
        <w:rPr>
          <w:lang w:eastAsia="zh-CN"/>
        </w:rPr>
        <w:t>的年度会费单位金额确定为</w:t>
      </w:r>
      <w:r>
        <w:rPr>
          <w:rFonts w:hint="eastAsia"/>
          <w:lang w:eastAsia="zh-CN"/>
        </w:rPr>
        <w:t>[</w:t>
      </w:r>
      <w:proofErr w:type="gramEnd"/>
      <w:r w:rsidRPr="00C70206">
        <w:rPr>
          <w:lang w:eastAsia="zh-CN"/>
        </w:rPr>
        <w:t>63</w:t>
      </w:r>
      <w:r>
        <w:rPr>
          <w:lang w:val="en-US" w:eastAsia="zh-CN"/>
        </w:rPr>
        <w:t> </w:t>
      </w:r>
      <w:r>
        <w:rPr>
          <w:lang w:eastAsia="zh-CN"/>
        </w:rPr>
        <w:t>600]</w:t>
      </w:r>
      <w:r>
        <w:rPr>
          <w:lang w:eastAsia="zh-CN"/>
        </w:rPr>
        <w:t>瑞郎</w:t>
      </w:r>
      <w:r w:rsidRPr="00C70206">
        <w:rPr>
          <w:lang w:eastAsia="zh-CN"/>
        </w:rPr>
        <w:t>；</w:t>
      </w:r>
    </w:p>
    <w:p w:rsidR="00123CBE" w:rsidRPr="00EE181E" w:rsidRDefault="00123CBE" w:rsidP="00123CBE">
      <w:pPr>
        <w:rPr>
          <w:lang w:eastAsia="zh-CN"/>
        </w:rPr>
      </w:pPr>
      <w:r>
        <w:rPr>
          <w:rFonts w:asciiTheme="minorHAnsi" w:hAnsiTheme="minorHAnsi"/>
          <w:lang w:eastAsia="zh-CN"/>
        </w:rPr>
        <w:t>3</w:t>
      </w:r>
      <w:r w:rsidRPr="00D4560C">
        <w:rPr>
          <w:rFonts w:asciiTheme="minorHAnsi" w:hAnsiTheme="minorHAnsi"/>
          <w:lang w:eastAsia="zh-CN"/>
        </w:rPr>
        <w:tab/>
      </w:r>
      <w:r>
        <w:rPr>
          <w:rFonts w:hint="eastAsia"/>
          <w:lang w:eastAsia="zh-CN"/>
        </w:rPr>
        <w:t>将</w:t>
      </w:r>
      <w:r w:rsidRPr="00C70206">
        <w:rPr>
          <w:lang w:eastAsia="zh-CN"/>
        </w:rPr>
        <w:t>部门准成员</w:t>
      </w:r>
      <w:r>
        <w:rPr>
          <w:rFonts w:hint="eastAsia"/>
          <w:lang w:eastAsia="zh-CN"/>
        </w:rPr>
        <w:t>缴</w:t>
      </w:r>
      <w:r w:rsidRPr="00C70206">
        <w:rPr>
          <w:lang w:eastAsia="zh-CN"/>
        </w:rPr>
        <w:t>纳的会费确定如下：</w:t>
      </w:r>
    </w:p>
    <w:p w:rsidR="00123CBE" w:rsidRPr="00413396" w:rsidRDefault="00123CBE" w:rsidP="00123CBE">
      <w:pPr>
        <w:pStyle w:val="enumlev1"/>
        <w:rPr>
          <w:lang w:eastAsia="zh-CN"/>
        </w:rPr>
      </w:pPr>
      <w:r>
        <w:rPr>
          <w:lang w:val="en-US" w:eastAsia="zh-CN"/>
        </w:rPr>
        <w:t>a)</w:t>
      </w:r>
      <w:r>
        <w:rPr>
          <w:lang w:val="en-US" w:eastAsia="zh-CN"/>
        </w:rPr>
        <w:tab/>
      </w:r>
      <w:r w:rsidRPr="00D4560C">
        <w:rPr>
          <w:rFonts w:asciiTheme="minorHAnsi" w:hAnsiTheme="minorHAnsi" w:cstheme="minorHAnsi"/>
          <w:szCs w:val="24"/>
          <w:lang w:eastAsia="zh-CN"/>
        </w:rPr>
        <w:t>[</w:t>
      </w:r>
      <w:r w:rsidRPr="00D4560C">
        <w:rPr>
          <w:rFonts w:asciiTheme="minorHAnsi" w:hAnsiTheme="minorHAnsi"/>
          <w:szCs w:val="24"/>
          <w:lang w:eastAsia="zh-CN"/>
        </w:rPr>
        <w:t>10</w:t>
      </w:r>
      <w:r>
        <w:rPr>
          <w:rFonts w:asciiTheme="minorHAnsi" w:hAnsiTheme="minorHAnsi"/>
          <w:szCs w:val="24"/>
          <w:lang w:eastAsia="zh-CN"/>
        </w:rPr>
        <w:t> </w:t>
      </w:r>
      <w:r w:rsidRPr="00D4560C">
        <w:rPr>
          <w:rFonts w:asciiTheme="minorHAnsi" w:hAnsiTheme="minorHAnsi"/>
          <w:szCs w:val="24"/>
          <w:lang w:eastAsia="zh-CN"/>
        </w:rPr>
        <w:t>600</w:t>
      </w:r>
      <w:proofErr w:type="gramStart"/>
      <w:r w:rsidRPr="00D4560C">
        <w:rPr>
          <w:rFonts w:asciiTheme="minorHAnsi" w:hAnsiTheme="minorHAnsi" w:cstheme="minorHAnsi"/>
          <w:szCs w:val="24"/>
          <w:lang w:eastAsia="zh-CN"/>
        </w:rPr>
        <w:t>]</w:t>
      </w:r>
      <w:r>
        <w:rPr>
          <w:lang w:eastAsia="zh-CN"/>
        </w:rPr>
        <w:t>瑞郎</w:t>
      </w:r>
      <w:proofErr w:type="gramEnd"/>
      <w:r>
        <w:rPr>
          <w:rFonts w:hint="eastAsia"/>
          <w:lang w:eastAsia="zh-CN"/>
        </w:rPr>
        <w:tab/>
      </w:r>
      <w:r w:rsidRPr="00A2057C">
        <w:rPr>
          <w:rFonts w:asciiTheme="minorHAnsi" w:hAnsiTheme="minorHAnsi" w:cstheme="minorHAnsi"/>
          <w:szCs w:val="24"/>
          <w:lang w:eastAsia="zh-CN"/>
        </w:rPr>
        <w:t>适用于参加</w:t>
      </w:r>
      <w:r w:rsidRPr="00413396">
        <w:rPr>
          <w:lang w:eastAsia="zh-CN"/>
        </w:rPr>
        <w:t>ITU-T</w:t>
      </w:r>
      <w:r w:rsidRPr="00413396">
        <w:rPr>
          <w:lang w:eastAsia="zh-CN"/>
        </w:rPr>
        <w:t>和</w:t>
      </w:r>
      <w:r w:rsidRPr="00413396">
        <w:rPr>
          <w:lang w:eastAsia="zh-CN"/>
        </w:rPr>
        <w:t>ITU-R</w:t>
      </w:r>
      <w:r w:rsidRPr="00413396">
        <w:rPr>
          <w:lang w:eastAsia="zh-CN"/>
        </w:rPr>
        <w:t>工作的部门准成员；</w:t>
      </w:r>
    </w:p>
    <w:p w:rsidR="00123CBE" w:rsidRPr="00413396" w:rsidRDefault="00123CBE" w:rsidP="00123CBE">
      <w:pPr>
        <w:pStyle w:val="enumlev1"/>
        <w:rPr>
          <w:lang w:eastAsia="zh-CN"/>
        </w:rPr>
      </w:pPr>
      <w:r>
        <w:rPr>
          <w:lang w:eastAsia="zh-CN"/>
        </w:rPr>
        <w:t>b)</w:t>
      </w:r>
      <w:r w:rsidRPr="00413396">
        <w:rPr>
          <w:rFonts w:hint="eastAsia"/>
          <w:lang w:eastAsia="zh-CN"/>
        </w:rPr>
        <w:tab/>
      </w:r>
      <w:r w:rsidRPr="00D4560C">
        <w:rPr>
          <w:rFonts w:asciiTheme="minorHAnsi" w:hAnsiTheme="minorHAnsi" w:cstheme="minorHAnsi"/>
          <w:szCs w:val="24"/>
          <w:lang w:eastAsia="zh-CN"/>
        </w:rPr>
        <w:t>[</w:t>
      </w:r>
      <w:r w:rsidRPr="00D4560C">
        <w:rPr>
          <w:rFonts w:asciiTheme="minorHAnsi" w:hAnsiTheme="minorHAnsi"/>
          <w:szCs w:val="24"/>
          <w:lang w:eastAsia="zh-CN"/>
        </w:rPr>
        <w:t>3</w:t>
      </w:r>
      <w:r>
        <w:rPr>
          <w:rFonts w:asciiTheme="minorHAnsi" w:hAnsiTheme="minorHAnsi"/>
          <w:szCs w:val="24"/>
          <w:lang w:eastAsia="zh-CN"/>
        </w:rPr>
        <w:t> </w:t>
      </w:r>
      <w:r w:rsidRPr="00D4560C">
        <w:rPr>
          <w:rFonts w:asciiTheme="minorHAnsi" w:hAnsiTheme="minorHAnsi"/>
          <w:szCs w:val="24"/>
          <w:lang w:eastAsia="zh-CN"/>
        </w:rPr>
        <w:t>975</w:t>
      </w:r>
      <w:proofErr w:type="gramStart"/>
      <w:r w:rsidRPr="00D4560C">
        <w:rPr>
          <w:rFonts w:asciiTheme="minorHAnsi" w:hAnsiTheme="minorHAnsi" w:cstheme="minorHAnsi"/>
          <w:szCs w:val="24"/>
          <w:lang w:eastAsia="zh-CN"/>
        </w:rPr>
        <w:t>]</w:t>
      </w:r>
      <w:r>
        <w:rPr>
          <w:lang w:eastAsia="zh-CN"/>
        </w:rPr>
        <w:t>瑞郎</w:t>
      </w:r>
      <w:proofErr w:type="gramEnd"/>
      <w:r w:rsidRPr="00413396">
        <w:rPr>
          <w:lang w:eastAsia="zh-CN"/>
        </w:rPr>
        <w:tab/>
      </w:r>
      <w:r>
        <w:rPr>
          <w:rFonts w:hint="eastAsia"/>
          <w:lang w:eastAsia="zh-CN"/>
        </w:rPr>
        <w:tab/>
      </w:r>
      <w:r w:rsidRPr="000A489E">
        <w:rPr>
          <w:lang w:eastAsia="zh-CN"/>
        </w:rPr>
        <w:t>适用于参加</w:t>
      </w:r>
      <w:r>
        <w:rPr>
          <w:lang w:eastAsia="zh-CN"/>
        </w:rPr>
        <w:t>ITU-D</w:t>
      </w:r>
      <w:r w:rsidRPr="00413396">
        <w:rPr>
          <w:lang w:eastAsia="zh-CN"/>
        </w:rPr>
        <w:t>工作的部门准成员；</w:t>
      </w:r>
    </w:p>
    <w:p w:rsidR="00123CBE" w:rsidRDefault="00123CBE" w:rsidP="00123CBE">
      <w:pPr>
        <w:pStyle w:val="enumlev1"/>
        <w:rPr>
          <w:rFonts w:asciiTheme="minorHAnsi" w:hAnsiTheme="minorHAnsi"/>
          <w:lang w:eastAsia="zh-CN"/>
        </w:rPr>
      </w:pPr>
      <w:r>
        <w:rPr>
          <w:lang w:eastAsia="zh-CN"/>
        </w:rPr>
        <w:t>c)</w:t>
      </w:r>
      <w:r w:rsidRPr="00413396">
        <w:rPr>
          <w:rFonts w:hint="eastAsia"/>
          <w:lang w:eastAsia="zh-CN"/>
        </w:rPr>
        <w:tab/>
      </w:r>
      <w:r w:rsidRPr="00D4560C">
        <w:rPr>
          <w:rFonts w:asciiTheme="minorHAnsi" w:hAnsiTheme="minorHAnsi" w:cstheme="minorHAnsi"/>
          <w:szCs w:val="24"/>
          <w:lang w:eastAsia="zh-CN"/>
        </w:rPr>
        <w:t>[</w:t>
      </w:r>
      <w:r w:rsidRPr="00D4560C">
        <w:rPr>
          <w:rFonts w:asciiTheme="minorHAnsi" w:hAnsiTheme="minorHAnsi"/>
          <w:szCs w:val="24"/>
          <w:lang w:eastAsia="zh-CN"/>
        </w:rPr>
        <w:t>1</w:t>
      </w:r>
      <w:r>
        <w:rPr>
          <w:rFonts w:asciiTheme="minorHAnsi" w:hAnsiTheme="minorHAnsi"/>
          <w:szCs w:val="24"/>
          <w:lang w:eastAsia="zh-CN"/>
        </w:rPr>
        <w:t> </w:t>
      </w:r>
      <w:r w:rsidRPr="00D4560C">
        <w:rPr>
          <w:rFonts w:asciiTheme="minorHAnsi" w:hAnsiTheme="minorHAnsi"/>
          <w:szCs w:val="24"/>
          <w:lang w:eastAsia="zh-CN"/>
        </w:rPr>
        <w:t>987</w:t>
      </w:r>
      <w:r>
        <w:rPr>
          <w:rFonts w:asciiTheme="minorHAnsi" w:hAnsiTheme="minorHAnsi"/>
          <w:szCs w:val="24"/>
          <w:lang w:eastAsia="zh-CN"/>
        </w:rPr>
        <w:t>.</w:t>
      </w:r>
      <w:r w:rsidRPr="00D4560C">
        <w:rPr>
          <w:rFonts w:asciiTheme="minorHAnsi" w:hAnsiTheme="minorHAnsi"/>
          <w:szCs w:val="24"/>
          <w:lang w:eastAsia="zh-CN"/>
        </w:rPr>
        <w:t>50</w:t>
      </w:r>
      <w:proofErr w:type="gramStart"/>
      <w:r w:rsidRPr="00D4560C">
        <w:rPr>
          <w:rFonts w:asciiTheme="minorHAnsi" w:hAnsiTheme="minorHAnsi" w:cstheme="minorHAnsi"/>
          <w:szCs w:val="24"/>
          <w:lang w:eastAsia="zh-CN"/>
        </w:rPr>
        <w:t>]</w:t>
      </w:r>
      <w:r>
        <w:rPr>
          <w:lang w:eastAsia="zh-CN"/>
        </w:rPr>
        <w:t>瑞郎</w:t>
      </w:r>
      <w:proofErr w:type="gramEnd"/>
      <w:r w:rsidRPr="00413396">
        <w:rPr>
          <w:rFonts w:hint="eastAsia"/>
          <w:lang w:eastAsia="zh-CN"/>
        </w:rPr>
        <w:tab/>
      </w:r>
      <w:r w:rsidRPr="000A489E">
        <w:rPr>
          <w:lang w:eastAsia="zh-CN"/>
        </w:rPr>
        <w:t>适用于参加</w:t>
      </w:r>
      <w:r w:rsidRPr="00413396">
        <w:rPr>
          <w:lang w:eastAsia="zh-CN"/>
        </w:rPr>
        <w:t>ITU-D</w:t>
      </w:r>
      <w:r w:rsidRPr="00413396">
        <w:rPr>
          <w:lang w:eastAsia="zh-CN"/>
        </w:rPr>
        <w:t>工作的来自发展中国家的部门准成员</w:t>
      </w:r>
      <w:r>
        <w:rPr>
          <w:rFonts w:hint="eastAsia"/>
          <w:lang w:eastAsia="zh-CN"/>
        </w:rPr>
        <w:t>；</w:t>
      </w:r>
    </w:p>
    <w:p w:rsidR="00123CBE" w:rsidRPr="00D4560C" w:rsidRDefault="00123CBE" w:rsidP="00123CBE">
      <w:pPr>
        <w:rPr>
          <w:rFonts w:asciiTheme="minorHAnsi" w:hAnsiTheme="minorHAnsi"/>
          <w:szCs w:val="24"/>
          <w:lang w:eastAsia="zh-CN"/>
        </w:rPr>
      </w:pPr>
      <w:r>
        <w:rPr>
          <w:rFonts w:hint="eastAsia"/>
          <w:lang w:eastAsia="zh-CN"/>
        </w:rPr>
        <w:t>4</w:t>
      </w:r>
      <w:r>
        <w:rPr>
          <w:rFonts w:hint="eastAsia"/>
          <w:lang w:eastAsia="zh-CN"/>
        </w:rPr>
        <w:tab/>
      </w:r>
      <w:r>
        <w:rPr>
          <w:rFonts w:hint="eastAsia"/>
          <w:lang w:eastAsia="zh-CN"/>
        </w:rPr>
        <w:t>将学术成员、大学及其相关研究机构的年费确定为：</w:t>
      </w:r>
    </w:p>
    <w:p w:rsidR="00123CBE" w:rsidRPr="00D4560C" w:rsidRDefault="00123CBE" w:rsidP="00123CBE">
      <w:pPr>
        <w:pStyle w:val="enumlev1"/>
        <w:rPr>
          <w:rFonts w:asciiTheme="minorHAnsi" w:hAnsiTheme="minorHAnsi"/>
          <w:szCs w:val="24"/>
          <w:lang w:eastAsia="zh-CN"/>
        </w:rPr>
      </w:pPr>
      <w:r>
        <w:rPr>
          <w:rFonts w:asciiTheme="minorHAnsi" w:hAnsiTheme="minorHAnsi" w:cstheme="minorHAnsi"/>
          <w:szCs w:val="24"/>
          <w:lang w:eastAsia="zh-CN"/>
        </w:rPr>
        <w:t>a)</w:t>
      </w:r>
      <w:r>
        <w:rPr>
          <w:rFonts w:asciiTheme="minorHAnsi" w:hAnsiTheme="minorHAnsi" w:cstheme="minorHAnsi"/>
          <w:szCs w:val="24"/>
          <w:lang w:eastAsia="zh-CN"/>
        </w:rPr>
        <w:tab/>
      </w:r>
      <w:r w:rsidRPr="00D4560C">
        <w:rPr>
          <w:rFonts w:asciiTheme="minorHAnsi" w:hAnsiTheme="minorHAnsi" w:cstheme="minorHAnsi"/>
          <w:szCs w:val="24"/>
          <w:lang w:eastAsia="zh-CN"/>
        </w:rPr>
        <w:t>[</w:t>
      </w:r>
      <w:r w:rsidRPr="00D4560C">
        <w:rPr>
          <w:rFonts w:asciiTheme="minorHAnsi" w:hAnsiTheme="minorHAnsi"/>
          <w:szCs w:val="24"/>
          <w:lang w:eastAsia="zh-CN"/>
        </w:rPr>
        <w:t>3</w:t>
      </w:r>
      <w:r>
        <w:rPr>
          <w:rFonts w:asciiTheme="minorHAnsi" w:hAnsiTheme="minorHAnsi"/>
          <w:szCs w:val="24"/>
          <w:lang w:eastAsia="zh-CN"/>
        </w:rPr>
        <w:t> </w:t>
      </w:r>
      <w:r w:rsidRPr="00D4560C">
        <w:rPr>
          <w:rFonts w:asciiTheme="minorHAnsi" w:hAnsiTheme="minorHAnsi"/>
          <w:szCs w:val="24"/>
          <w:lang w:eastAsia="zh-CN"/>
        </w:rPr>
        <w:t>975</w:t>
      </w:r>
      <w:proofErr w:type="gramStart"/>
      <w:r w:rsidRPr="00D4560C">
        <w:rPr>
          <w:rFonts w:asciiTheme="minorHAnsi" w:hAnsiTheme="minorHAnsi" w:cstheme="minorHAnsi"/>
          <w:szCs w:val="24"/>
          <w:lang w:eastAsia="zh-CN"/>
        </w:rPr>
        <w:t>]</w:t>
      </w:r>
      <w:r>
        <w:rPr>
          <w:lang w:eastAsia="zh-CN"/>
        </w:rPr>
        <w:t>瑞郎</w:t>
      </w:r>
      <w:proofErr w:type="gramEnd"/>
      <w:r w:rsidRPr="00D4560C">
        <w:rPr>
          <w:rFonts w:asciiTheme="minorHAnsi" w:hAnsiTheme="minorHAnsi"/>
          <w:szCs w:val="24"/>
          <w:lang w:eastAsia="zh-CN"/>
        </w:rPr>
        <w:tab/>
      </w:r>
      <w:r>
        <w:rPr>
          <w:rFonts w:asciiTheme="minorHAnsi" w:hAnsiTheme="minorHAnsi"/>
          <w:szCs w:val="24"/>
          <w:lang w:eastAsia="zh-CN"/>
        </w:rPr>
        <w:tab/>
      </w:r>
      <w:r w:rsidRPr="000A489E">
        <w:rPr>
          <w:rFonts w:hint="eastAsia"/>
          <w:lang w:eastAsia="zh-CN"/>
        </w:rPr>
        <w:t>适用于参加三个部门工作的来自发达国家的组织</w:t>
      </w:r>
      <w:r w:rsidRPr="00846A9F">
        <w:rPr>
          <w:rFonts w:hint="eastAsia"/>
          <w:lang w:eastAsia="zh-CN"/>
        </w:rPr>
        <w:t>；</w:t>
      </w:r>
    </w:p>
    <w:p w:rsidR="00123CBE" w:rsidRDefault="00123CBE" w:rsidP="00123CBE">
      <w:pPr>
        <w:pStyle w:val="enumlev1"/>
        <w:rPr>
          <w:lang w:eastAsia="zh-CN"/>
        </w:rPr>
      </w:pPr>
      <w:r>
        <w:rPr>
          <w:rFonts w:asciiTheme="minorHAnsi" w:hAnsiTheme="minorHAnsi" w:cstheme="minorHAnsi"/>
          <w:szCs w:val="24"/>
          <w:lang w:eastAsia="zh-CN"/>
        </w:rPr>
        <w:t>b)</w:t>
      </w:r>
      <w:r>
        <w:rPr>
          <w:rFonts w:asciiTheme="minorHAnsi" w:hAnsiTheme="minorHAnsi" w:cstheme="minorHAnsi"/>
          <w:szCs w:val="24"/>
          <w:lang w:eastAsia="zh-CN"/>
        </w:rPr>
        <w:tab/>
      </w:r>
      <w:r w:rsidRPr="00D4560C">
        <w:rPr>
          <w:rFonts w:asciiTheme="minorHAnsi" w:hAnsiTheme="minorHAnsi" w:cstheme="minorHAnsi"/>
          <w:szCs w:val="24"/>
          <w:lang w:eastAsia="zh-CN"/>
        </w:rPr>
        <w:t>[</w:t>
      </w:r>
      <w:r w:rsidRPr="00D4560C">
        <w:rPr>
          <w:rFonts w:asciiTheme="minorHAnsi" w:hAnsiTheme="minorHAnsi"/>
          <w:szCs w:val="24"/>
          <w:lang w:eastAsia="zh-CN"/>
        </w:rPr>
        <w:t>1</w:t>
      </w:r>
      <w:r>
        <w:rPr>
          <w:rFonts w:asciiTheme="minorHAnsi" w:hAnsiTheme="minorHAnsi"/>
          <w:szCs w:val="24"/>
          <w:lang w:eastAsia="zh-CN"/>
        </w:rPr>
        <w:t> </w:t>
      </w:r>
      <w:r w:rsidRPr="00D4560C">
        <w:rPr>
          <w:rFonts w:asciiTheme="minorHAnsi" w:hAnsiTheme="minorHAnsi"/>
          <w:szCs w:val="24"/>
          <w:lang w:eastAsia="zh-CN"/>
        </w:rPr>
        <w:t>987</w:t>
      </w:r>
      <w:r>
        <w:rPr>
          <w:rFonts w:asciiTheme="minorHAnsi" w:hAnsiTheme="minorHAnsi"/>
          <w:szCs w:val="24"/>
          <w:lang w:eastAsia="zh-CN"/>
        </w:rPr>
        <w:t>.</w:t>
      </w:r>
      <w:r w:rsidRPr="00D4560C">
        <w:rPr>
          <w:rFonts w:asciiTheme="minorHAnsi" w:hAnsiTheme="minorHAnsi"/>
          <w:szCs w:val="24"/>
          <w:lang w:eastAsia="zh-CN"/>
        </w:rPr>
        <w:t>50</w:t>
      </w:r>
      <w:proofErr w:type="gramStart"/>
      <w:r w:rsidRPr="00D4560C">
        <w:rPr>
          <w:rFonts w:asciiTheme="minorHAnsi" w:hAnsiTheme="minorHAnsi" w:cstheme="minorHAnsi"/>
          <w:szCs w:val="24"/>
          <w:lang w:eastAsia="zh-CN"/>
        </w:rPr>
        <w:t>]</w:t>
      </w:r>
      <w:r>
        <w:rPr>
          <w:lang w:eastAsia="zh-CN"/>
        </w:rPr>
        <w:t>瑞郎</w:t>
      </w:r>
      <w:proofErr w:type="gramEnd"/>
      <w:r w:rsidRPr="00D4560C">
        <w:rPr>
          <w:rFonts w:asciiTheme="minorHAnsi" w:hAnsiTheme="minorHAnsi"/>
          <w:szCs w:val="24"/>
          <w:lang w:eastAsia="zh-CN"/>
        </w:rPr>
        <w:tab/>
      </w:r>
      <w:r>
        <w:rPr>
          <w:rFonts w:hint="eastAsia"/>
          <w:lang w:eastAsia="zh-CN"/>
        </w:rPr>
        <w:t>适用于参加三个部门工作的来自发展中国家的组织；</w:t>
      </w:r>
    </w:p>
    <w:p w:rsidR="00123CBE" w:rsidRPr="00D4560C" w:rsidRDefault="00123CBE" w:rsidP="00123CBE">
      <w:pPr>
        <w:rPr>
          <w:rFonts w:asciiTheme="minorHAnsi" w:hAnsiTheme="minorHAnsi"/>
          <w:lang w:eastAsia="zh-CN"/>
        </w:rPr>
      </w:pPr>
      <w:r>
        <w:rPr>
          <w:rFonts w:hint="eastAsia"/>
          <w:lang w:eastAsia="zh-CN"/>
        </w:rPr>
        <w:t>5</w:t>
      </w:r>
      <w:r>
        <w:rPr>
          <w:lang w:eastAsia="zh-CN"/>
        </w:rPr>
        <w:tab/>
      </w:r>
      <w:r w:rsidRPr="00C70206">
        <w:rPr>
          <w:lang w:eastAsia="zh-CN"/>
        </w:rPr>
        <w:t>授权秘书长，根据发生的变化</w:t>
      </w:r>
      <w:r>
        <w:rPr>
          <w:rFonts w:hint="eastAsia"/>
          <w:lang w:eastAsia="zh-CN"/>
        </w:rPr>
        <w:t>，</w:t>
      </w:r>
      <w:r w:rsidRPr="00C70206">
        <w:rPr>
          <w:lang w:eastAsia="zh-CN"/>
        </w:rPr>
        <w:t>通过使用储备金账目，</w:t>
      </w:r>
      <w:r>
        <w:rPr>
          <w:rFonts w:hint="eastAsia"/>
          <w:lang w:eastAsia="zh-CN"/>
        </w:rPr>
        <w:t>调整</w:t>
      </w:r>
      <w:r w:rsidRPr="00C70206">
        <w:rPr>
          <w:lang w:eastAsia="zh-CN"/>
        </w:rPr>
        <w:t>对下述</w:t>
      </w:r>
      <w:r w:rsidRPr="00C70206">
        <w:rPr>
          <w:lang w:eastAsia="zh-CN"/>
        </w:rPr>
        <w:t>a</w:t>
      </w:r>
      <w:proofErr w:type="gramStart"/>
      <w:r>
        <w:rPr>
          <w:rFonts w:hint="eastAsia"/>
          <w:lang w:eastAsia="zh-CN"/>
        </w:rPr>
        <w:t>)</w:t>
      </w:r>
      <w:r w:rsidRPr="00C70206">
        <w:rPr>
          <w:lang w:eastAsia="zh-CN"/>
        </w:rPr>
        <w:t>和</w:t>
      </w:r>
      <w:r w:rsidRPr="00C70206">
        <w:rPr>
          <w:lang w:eastAsia="zh-CN"/>
        </w:rPr>
        <w:t>b</w:t>
      </w:r>
      <w:proofErr w:type="gramEnd"/>
      <w:r>
        <w:rPr>
          <w:rFonts w:hint="eastAsia"/>
          <w:lang w:eastAsia="zh-CN"/>
        </w:rPr>
        <w:t>)</w:t>
      </w:r>
      <w:r>
        <w:rPr>
          <w:lang w:eastAsia="zh-CN"/>
        </w:rPr>
        <w:t>项</w:t>
      </w:r>
      <w:r w:rsidRPr="00C70206">
        <w:rPr>
          <w:lang w:eastAsia="zh-CN"/>
        </w:rPr>
        <w:t>支出</w:t>
      </w:r>
      <w:r>
        <w:rPr>
          <w:rFonts w:hint="eastAsia"/>
          <w:lang w:eastAsia="zh-CN"/>
        </w:rPr>
        <w:t>的</w:t>
      </w:r>
      <w:r>
        <w:rPr>
          <w:lang w:eastAsia="zh-CN"/>
        </w:rPr>
        <w:t>拨款，</w:t>
      </w:r>
      <w:r>
        <w:rPr>
          <w:rFonts w:hint="eastAsia"/>
          <w:lang w:eastAsia="zh-CN"/>
        </w:rPr>
        <w:t>并且前提是</w:t>
      </w:r>
      <w:r w:rsidRPr="00C70206">
        <w:rPr>
          <w:lang w:eastAsia="zh-CN"/>
        </w:rPr>
        <w:t>储备金账目保持在第</w:t>
      </w:r>
      <w:r w:rsidRPr="00C70206">
        <w:rPr>
          <w:lang w:eastAsia="zh-CN"/>
        </w:rPr>
        <w:t>5</w:t>
      </w:r>
      <w:r w:rsidRPr="00C70206">
        <w:rPr>
          <w:lang w:eastAsia="zh-CN"/>
        </w:rPr>
        <w:t>号决定（</w:t>
      </w:r>
      <w:r w:rsidRPr="00C70206">
        <w:rPr>
          <w:lang w:eastAsia="zh-CN"/>
        </w:rPr>
        <w:t>20</w:t>
      </w:r>
      <w:r>
        <w:rPr>
          <w:rFonts w:hint="eastAsia"/>
          <w:lang w:eastAsia="zh-CN"/>
        </w:rPr>
        <w:t>1</w:t>
      </w:r>
      <w:r>
        <w:rPr>
          <w:lang w:eastAsia="zh-CN"/>
        </w:rPr>
        <w:t>8</w:t>
      </w:r>
      <w:r w:rsidRPr="00C70206">
        <w:rPr>
          <w:lang w:eastAsia="zh-CN"/>
        </w:rPr>
        <w:t>年，</w:t>
      </w:r>
      <w:r>
        <w:rPr>
          <w:rFonts w:hint="eastAsia"/>
          <w:lang w:eastAsia="zh-CN"/>
        </w:rPr>
        <w:t>迪拜</w:t>
      </w:r>
      <w:r>
        <w:rPr>
          <w:lang w:eastAsia="zh-CN"/>
        </w:rPr>
        <w:t>，修订版）</w:t>
      </w:r>
      <w:r>
        <w:rPr>
          <w:rFonts w:hint="eastAsia"/>
          <w:lang w:eastAsia="zh-CN"/>
        </w:rPr>
        <w:t>规定</w:t>
      </w:r>
      <w:r w:rsidRPr="00C70206">
        <w:rPr>
          <w:lang w:eastAsia="zh-CN"/>
        </w:rPr>
        <w:t>的水平</w:t>
      </w:r>
      <w:r>
        <w:rPr>
          <w:rFonts w:hint="eastAsia"/>
          <w:lang w:eastAsia="zh-CN"/>
        </w:rPr>
        <w:t>上</w:t>
      </w:r>
      <w:r w:rsidRPr="00C70206">
        <w:rPr>
          <w:lang w:eastAsia="zh-CN"/>
        </w:rPr>
        <w:t>：</w:t>
      </w:r>
    </w:p>
    <w:p w:rsidR="00123CBE" w:rsidRPr="00D4560C" w:rsidRDefault="00123CBE" w:rsidP="00123CBE">
      <w:pPr>
        <w:pStyle w:val="enumlev1"/>
        <w:rPr>
          <w:rFonts w:asciiTheme="minorHAnsi" w:hAnsiTheme="minorHAnsi"/>
          <w:lang w:val="en-US" w:eastAsia="zh-CN"/>
        </w:rPr>
      </w:pPr>
      <w:r w:rsidRPr="00D4560C">
        <w:rPr>
          <w:rFonts w:asciiTheme="minorHAnsi" w:hAnsiTheme="minorHAnsi"/>
          <w:lang w:val="en-US" w:eastAsia="zh-CN"/>
        </w:rPr>
        <w:t>a)</w:t>
      </w:r>
      <w:r w:rsidRPr="00D4560C">
        <w:rPr>
          <w:rFonts w:asciiTheme="minorHAnsi" w:hAnsiTheme="minorHAnsi"/>
          <w:lang w:val="en-US" w:eastAsia="zh-CN"/>
        </w:rPr>
        <w:tab/>
      </w:r>
      <w:r>
        <w:rPr>
          <w:rFonts w:hint="eastAsia"/>
          <w:lang w:eastAsia="zh-CN"/>
        </w:rPr>
        <w:t>提高对</w:t>
      </w:r>
      <w:r w:rsidRPr="00C70206">
        <w:rPr>
          <w:lang w:eastAsia="zh-CN"/>
        </w:rPr>
        <w:t>薪金表</w:t>
      </w:r>
      <w:r>
        <w:rPr>
          <w:rFonts w:hint="eastAsia"/>
          <w:lang w:eastAsia="zh-CN"/>
        </w:rPr>
        <w:t>、</w:t>
      </w:r>
      <w:r w:rsidRPr="00C70206">
        <w:rPr>
          <w:lang w:eastAsia="zh-CN"/>
        </w:rPr>
        <w:t>养恤金的</w:t>
      </w:r>
      <w:r>
        <w:rPr>
          <w:rFonts w:hint="eastAsia"/>
          <w:lang w:eastAsia="zh-CN"/>
        </w:rPr>
        <w:t>缴</w:t>
      </w:r>
      <w:r w:rsidRPr="00C70206">
        <w:rPr>
          <w:lang w:eastAsia="zh-CN"/>
        </w:rPr>
        <w:t>款部分和津贴</w:t>
      </w:r>
      <w:r>
        <w:rPr>
          <w:rFonts w:hint="eastAsia"/>
          <w:lang w:eastAsia="zh-CN"/>
        </w:rPr>
        <w:t>的拨款</w:t>
      </w:r>
      <w:r w:rsidRPr="00C70206">
        <w:rPr>
          <w:lang w:eastAsia="zh-CN"/>
        </w:rPr>
        <w:t>，其中包括联合国共同</w:t>
      </w:r>
      <w:r>
        <w:rPr>
          <w:rFonts w:hint="eastAsia"/>
          <w:lang w:eastAsia="zh-CN"/>
        </w:rPr>
        <w:t>制度</w:t>
      </w:r>
      <w:r w:rsidRPr="00C70206">
        <w:rPr>
          <w:lang w:eastAsia="zh-CN"/>
        </w:rPr>
        <w:t>通过的、适用于日内瓦地区的任职地点补贴调整数</w:t>
      </w:r>
      <w:r>
        <w:rPr>
          <w:rFonts w:hint="eastAsia"/>
          <w:lang w:eastAsia="zh-CN"/>
        </w:rPr>
        <w:t>；</w:t>
      </w:r>
    </w:p>
    <w:p w:rsidR="00123CBE" w:rsidRDefault="00123CBE" w:rsidP="00123CBE">
      <w:pPr>
        <w:pStyle w:val="enumlev1"/>
        <w:rPr>
          <w:lang w:eastAsia="zh-CN"/>
        </w:rPr>
      </w:pPr>
      <w:r w:rsidRPr="00D4560C">
        <w:rPr>
          <w:rFonts w:asciiTheme="minorHAnsi" w:hAnsiTheme="minorHAnsi"/>
          <w:lang w:val="en-US" w:eastAsia="zh-CN"/>
        </w:rPr>
        <w:t>b)</w:t>
      </w:r>
      <w:r w:rsidRPr="00D4560C">
        <w:rPr>
          <w:rFonts w:asciiTheme="minorHAnsi" w:hAnsiTheme="minorHAnsi"/>
          <w:lang w:val="en-US" w:eastAsia="zh-CN"/>
        </w:rPr>
        <w:tab/>
      </w:r>
      <w:r>
        <w:rPr>
          <w:rFonts w:hint="eastAsia"/>
          <w:lang w:eastAsia="zh-CN"/>
        </w:rPr>
        <w:t>当</w:t>
      </w:r>
      <w:r w:rsidRPr="00C70206">
        <w:rPr>
          <w:lang w:eastAsia="zh-CN"/>
        </w:rPr>
        <w:t>美元和</w:t>
      </w:r>
      <w:r>
        <w:rPr>
          <w:lang w:eastAsia="zh-CN"/>
        </w:rPr>
        <w:t>瑞郎</w:t>
      </w:r>
      <w:r w:rsidRPr="00C70206">
        <w:rPr>
          <w:lang w:eastAsia="zh-CN"/>
        </w:rPr>
        <w:t>的兑换率浮动</w:t>
      </w:r>
      <w:r>
        <w:rPr>
          <w:rFonts w:hint="eastAsia"/>
          <w:lang w:eastAsia="zh-CN"/>
        </w:rPr>
        <w:t>影响到</w:t>
      </w:r>
      <w:r w:rsidRPr="00C70206">
        <w:rPr>
          <w:lang w:eastAsia="zh-CN"/>
        </w:rPr>
        <w:t>联合国薪金表上职员</w:t>
      </w:r>
      <w:r w:rsidRPr="00EE181E">
        <w:rPr>
          <w:lang w:eastAsia="zh-CN"/>
        </w:rPr>
        <w:t>相关</w:t>
      </w:r>
      <w:r w:rsidRPr="00C70206">
        <w:rPr>
          <w:lang w:eastAsia="zh-CN"/>
        </w:rPr>
        <w:t>人员费用</w:t>
      </w:r>
      <w:r>
        <w:rPr>
          <w:rFonts w:hint="eastAsia"/>
          <w:lang w:eastAsia="zh-CN"/>
        </w:rPr>
        <w:t>时，调整拨款。</w:t>
      </w:r>
    </w:p>
    <w:p w:rsidR="00123CBE" w:rsidRPr="00D4560C" w:rsidRDefault="00123CBE" w:rsidP="00123CBE">
      <w:pPr>
        <w:pStyle w:val="enumlev1"/>
        <w:rPr>
          <w:rFonts w:cs="Calibri"/>
          <w:szCs w:val="24"/>
          <w:lang w:val="en-US" w:eastAsia="zh-CN"/>
        </w:rPr>
      </w:pPr>
      <w:r>
        <w:rPr>
          <w:rFonts w:cs="Calibri"/>
          <w:szCs w:val="24"/>
          <w:lang w:val="en-US" w:eastAsia="zh-CN"/>
        </w:rPr>
        <w:t>c)</w:t>
      </w:r>
      <w:r w:rsidRPr="00D4560C">
        <w:rPr>
          <w:rFonts w:cs="Calibri"/>
          <w:szCs w:val="24"/>
          <w:lang w:val="en-US" w:eastAsia="zh-CN"/>
        </w:rPr>
        <w:tab/>
      </w:r>
      <w:r>
        <w:rPr>
          <w:rFonts w:hint="eastAsia"/>
          <w:lang w:eastAsia="zh-CN"/>
        </w:rPr>
        <w:t>在</w:t>
      </w:r>
      <w:r>
        <w:rPr>
          <w:rFonts w:hint="eastAsia"/>
          <w:lang w:eastAsia="zh-CN"/>
        </w:rPr>
        <w:t>20</w:t>
      </w:r>
      <w:r>
        <w:rPr>
          <w:lang w:eastAsia="zh-CN"/>
        </w:rPr>
        <w:t>20</w:t>
      </w:r>
      <w:r>
        <w:rPr>
          <w:rFonts w:hint="eastAsia"/>
          <w:lang w:eastAsia="zh-CN"/>
        </w:rPr>
        <w:t>-20</w:t>
      </w:r>
      <w:r>
        <w:rPr>
          <w:lang w:eastAsia="zh-CN"/>
        </w:rPr>
        <w:t>21</w:t>
      </w:r>
      <w:r>
        <w:rPr>
          <w:rFonts w:hint="eastAsia"/>
          <w:lang w:eastAsia="zh-CN"/>
        </w:rPr>
        <w:t>双年度，根据《财务规则和财务细则》</w:t>
      </w:r>
      <w:r w:rsidRPr="005E431F">
        <w:rPr>
          <w:rFonts w:eastAsia="STKaiti"/>
          <w:lang w:eastAsia="zh-CN"/>
        </w:rPr>
        <w:t>规则</w:t>
      </w:r>
      <w:r w:rsidRPr="005E431F">
        <w:rPr>
          <w:rFonts w:eastAsia="STKaiti"/>
          <w:lang w:eastAsia="zh-CN"/>
        </w:rPr>
        <w:t>6.1</w:t>
      </w:r>
      <w:r>
        <w:rPr>
          <w:rFonts w:hint="eastAsia"/>
          <w:lang w:eastAsia="zh-CN"/>
        </w:rPr>
        <w:t>给予秘书长必要的灵活性，利用第</w:t>
      </w:r>
      <w:r>
        <w:rPr>
          <w:rFonts w:hint="eastAsia"/>
          <w:lang w:eastAsia="zh-CN"/>
        </w:rPr>
        <w:t>3</w:t>
      </w:r>
      <w:r>
        <w:rPr>
          <w:rFonts w:hint="eastAsia"/>
          <w:lang w:eastAsia="zh-CN"/>
        </w:rPr>
        <w:t>至第</w:t>
      </w:r>
      <w:r>
        <w:rPr>
          <w:rFonts w:hint="eastAsia"/>
          <w:lang w:eastAsia="zh-CN"/>
        </w:rPr>
        <w:t>9</w:t>
      </w:r>
      <w:r>
        <w:rPr>
          <w:rFonts w:hint="eastAsia"/>
          <w:lang w:eastAsia="zh-CN"/>
        </w:rPr>
        <w:t>类（非人员费用）节余补偿第</w:t>
      </w:r>
      <w:r>
        <w:rPr>
          <w:rFonts w:hint="eastAsia"/>
          <w:lang w:eastAsia="zh-CN"/>
        </w:rPr>
        <w:t>1</w:t>
      </w:r>
      <w:r>
        <w:rPr>
          <w:rFonts w:hint="eastAsia"/>
          <w:lang w:eastAsia="zh-CN"/>
        </w:rPr>
        <w:t>和第</w:t>
      </w:r>
      <w:r>
        <w:rPr>
          <w:rFonts w:hint="eastAsia"/>
          <w:lang w:eastAsia="zh-CN"/>
        </w:rPr>
        <w:t>2</w:t>
      </w:r>
      <w:r>
        <w:rPr>
          <w:rFonts w:hint="eastAsia"/>
          <w:lang w:eastAsia="zh-CN"/>
        </w:rPr>
        <w:t>类（人员费用）的超支，并在需要时进行必要的转账；</w:t>
      </w:r>
    </w:p>
    <w:p w:rsidR="00123CBE" w:rsidRDefault="00123CBE" w:rsidP="00123CBE">
      <w:pPr>
        <w:rPr>
          <w:rFonts w:cs="Calibri"/>
          <w:szCs w:val="24"/>
          <w:lang w:val="en-US" w:eastAsia="zh-CN"/>
        </w:rPr>
      </w:pPr>
      <w:r>
        <w:rPr>
          <w:rFonts w:cs="Calibri"/>
          <w:szCs w:val="24"/>
          <w:lang w:val="en-US" w:eastAsia="zh-CN"/>
        </w:rPr>
        <w:t>6</w:t>
      </w:r>
      <w:r w:rsidRPr="00D4560C">
        <w:rPr>
          <w:rFonts w:cs="Calibri"/>
          <w:szCs w:val="24"/>
          <w:lang w:val="en-US" w:eastAsia="zh-CN"/>
        </w:rPr>
        <w:tab/>
      </w:r>
      <w:r>
        <w:rPr>
          <w:rFonts w:hint="eastAsia"/>
          <w:lang w:eastAsia="zh-CN"/>
        </w:rPr>
        <w:t>授权在必要时使用收入节余平衡</w:t>
      </w:r>
      <w:r>
        <w:rPr>
          <w:rFonts w:hint="eastAsia"/>
          <w:lang w:eastAsia="zh-CN"/>
        </w:rPr>
        <w:t>20</w:t>
      </w:r>
      <w:r>
        <w:rPr>
          <w:lang w:eastAsia="zh-CN"/>
        </w:rPr>
        <w:t>20</w:t>
      </w:r>
      <w:r>
        <w:rPr>
          <w:rFonts w:hint="eastAsia"/>
          <w:lang w:eastAsia="zh-CN"/>
        </w:rPr>
        <w:t>-20</w:t>
      </w:r>
      <w:r>
        <w:rPr>
          <w:lang w:eastAsia="zh-CN"/>
        </w:rPr>
        <w:t>21</w:t>
      </w:r>
      <w:r>
        <w:rPr>
          <w:rFonts w:hint="eastAsia"/>
          <w:lang w:eastAsia="zh-CN"/>
        </w:rPr>
        <w:t>年账目；</w:t>
      </w:r>
    </w:p>
    <w:p w:rsidR="00123CBE" w:rsidRPr="00E30B7B" w:rsidRDefault="00123CBE" w:rsidP="00467B01">
      <w:pPr>
        <w:rPr>
          <w:rFonts w:cs="Calibri"/>
          <w:szCs w:val="24"/>
          <w:lang w:val="en-US" w:eastAsia="zh-CN"/>
        </w:rPr>
      </w:pPr>
      <w:r>
        <w:rPr>
          <w:rFonts w:cs="Calibri"/>
          <w:szCs w:val="24"/>
          <w:lang w:val="en-US" w:eastAsia="zh-CN"/>
        </w:rPr>
        <w:t>7</w:t>
      </w:r>
      <w:r>
        <w:rPr>
          <w:rFonts w:cs="Calibri"/>
          <w:szCs w:val="24"/>
          <w:lang w:val="en-US" w:eastAsia="zh-CN"/>
        </w:rPr>
        <w:tab/>
      </w:r>
      <w:r>
        <w:rPr>
          <w:rFonts w:cs="Calibri" w:hint="eastAsia"/>
          <w:szCs w:val="24"/>
          <w:lang w:eastAsia="zh-CN"/>
        </w:rPr>
        <w:t>责</w:t>
      </w:r>
      <w:r>
        <w:rPr>
          <w:rFonts w:cs="Calibri"/>
          <w:szCs w:val="24"/>
          <w:lang w:eastAsia="zh-CN"/>
        </w:rPr>
        <w:t>成秘书长于</w:t>
      </w:r>
      <w:r>
        <w:rPr>
          <w:rFonts w:cs="Calibri"/>
          <w:szCs w:val="24"/>
          <w:lang w:eastAsia="zh-CN"/>
        </w:rPr>
        <w:t>2020</w:t>
      </w:r>
      <w:r>
        <w:rPr>
          <w:rFonts w:cs="Calibri"/>
          <w:szCs w:val="24"/>
          <w:lang w:eastAsia="zh-CN"/>
        </w:rPr>
        <w:t>年</w:t>
      </w:r>
      <w:r>
        <w:rPr>
          <w:rFonts w:cs="Calibri"/>
          <w:szCs w:val="24"/>
          <w:lang w:eastAsia="zh-CN"/>
        </w:rPr>
        <w:t>1</w:t>
      </w:r>
      <w:r>
        <w:rPr>
          <w:rFonts w:cs="Calibri"/>
          <w:szCs w:val="24"/>
          <w:lang w:eastAsia="zh-CN"/>
        </w:rPr>
        <w:t>月从储备金账目转账</w:t>
      </w:r>
      <w:r>
        <w:rPr>
          <w:rFonts w:cs="Calibri" w:hint="eastAsia"/>
          <w:szCs w:val="24"/>
          <w:lang w:val="en-US" w:eastAsia="zh-CN"/>
        </w:rPr>
        <w:t>1</w:t>
      </w:r>
      <w:proofErr w:type="gramStart"/>
      <w:r w:rsidR="00467B01">
        <w:rPr>
          <w:rFonts w:cs="Calibri"/>
          <w:szCs w:val="24"/>
          <w:lang w:val="en-US" w:eastAsia="zh-CN"/>
        </w:rPr>
        <w:t>,000,000</w:t>
      </w:r>
      <w:r w:rsidR="00467B01">
        <w:rPr>
          <w:rFonts w:cs="Calibri"/>
          <w:szCs w:val="24"/>
          <w:lang w:val="en-US" w:eastAsia="zh-CN"/>
        </w:rPr>
        <w:t>瑞郎至</w:t>
      </w:r>
      <w:r w:rsidR="00467B01">
        <w:rPr>
          <w:rFonts w:cs="Calibri"/>
          <w:szCs w:val="24"/>
          <w:lang w:val="en-US" w:eastAsia="zh-CN"/>
        </w:rPr>
        <w:t>ASHI</w:t>
      </w:r>
      <w:r w:rsidR="00467B01">
        <w:rPr>
          <w:rFonts w:cs="Calibri"/>
          <w:szCs w:val="24"/>
          <w:lang w:val="en-US" w:eastAsia="zh-CN"/>
        </w:rPr>
        <w:t>基</w:t>
      </w:r>
      <w:r w:rsidR="00467B01">
        <w:rPr>
          <w:rFonts w:cs="Calibri" w:hint="eastAsia"/>
          <w:szCs w:val="24"/>
          <w:lang w:val="en-US" w:eastAsia="zh-CN"/>
        </w:rPr>
        <w:t>金</w:t>
      </w:r>
      <w:proofErr w:type="gramEnd"/>
      <w:r>
        <w:rPr>
          <w:rFonts w:cs="Calibri"/>
          <w:szCs w:val="24"/>
          <w:lang w:val="en-US" w:eastAsia="zh-CN"/>
        </w:rPr>
        <w:t>，以解决无资金准备的长期负债问题。</w:t>
      </w:r>
    </w:p>
    <w:p w:rsidR="00123CBE" w:rsidRPr="0087447C" w:rsidRDefault="00123CBE" w:rsidP="0087447C">
      <w:pPr>
        <w:tabs>
          <w:tab w:val="left" w:pos="567"/>
        </w:tabs>
        <w:snapToGrid w:val="0"/>
        <w:spacing w:before="1560" w:after="120"/>
        <w:rPr>
          <w:rFonts w:asciiTheme="minorHAnsi" w:hAnsiTheme="minorHAnsi"/>
        </w:rPr>
      </w:pPr>
      <w:r>
        <w:rPr>
          <w:rFonts w:asciiTheme="minorHAnsi" w:hAnsiTheme="minorHAnsi" w:hint="eastAsia"/>
          <w:b/>
          <w:bCs/>
          <w:szCs w:val="24"/>
          <w:lang w:eastAsia="zh-CN"/>
        </w:rPr>
        <w:lastRenderedPageBreak/>
        <w:t>附件：</w:t>
      </w:r>
      <w:r>
        <w:rPr>
          <w:rFonts w:asciiTheme="minorHAnsi" w:hAnsiTheme="minorHAnsi" w:hint="eastAsia"/>
          <w:szCs w:val="24"/>
          <w:lang w:eastAsia="zh-CN"/>
        </w:rPr>
        <w:t>表</w:t>
      </w:r>
      <w:r w:rsidRPr="00D4560C">
        <w:rPr>
          <w:rFonts w:asciiTheme="minorHAnsi" w:hAnsiTheme="minorHAnsi"/>
          <w:szCs w:val="24"/>
        </w:rPr>
        <w:t>1-1</w:t>
      </w:r>
      <w:r>
        <w:rPr>
          <w:rFonts w:asciiTheme="minorHAnsi" w:hAnsiTheme="minorHAnsi"/>
          <w:szCs w:val="24"/>
        </w:rPr>
        <w:t>2</w:t>
      </w:r>
    </w:p>
    <w:p w:rsidR="00123CBE" w:rsidRDefault="00123CBE" w:rsidP="00123CBE">
      <w:pPr>
        <w:snapToGrid w:val="0"/>
        <w:spacing w:after="120"/>
        <w:rPr>
          <w:rFonts w:asciiTheme="minorHAnsi" w:hAnsiTheme="minorHAnsi"/>
        </w:rPr>
      </w:pPr>
    </w:p>
    <w:p w:rsidR="00123CBE" w:rsidRPr="00826354" w:rsidRDefault="00123CBE" w:rsidP="00123CBE">
      <w:pPr>
        <w:snapToGrid w:val="0"/>
        <w:spacing w:after="120"/>
        <w:rPr>
          <w:rFonts w:asciiTheme="minorHAnsi" w:hAnsiTheme="minorHAnsi"/>
        </w:rPr>
        <w:sectPr w:rsidR="00123CBE" w:rsidRPr="00826354" w:rsidSect="008701FD">
          <w:headerReference w:type="even" r:id="rId92"/>
          <w:footerReference w:type="even" r:id="rId93"/>
          <w:headerReference w:type="first" r:id="rId94"/>
          <w:footerReference w:type="first" r:id="rId95"/>
          <w:pgSz w:w="11906" w:h="16838"/>
          <w:pgMar w:top="1440" w:right="1440" w:bottom="1440" w:left="1440" w:header="708" w:footer="708" w:gutter="0"/>
          <w:pgNumType w:start="65"/>
          <w:cols w:space="708"/>
          <w:docGrid w:linePitch="360"/>
        </w:sectPr>
      </w:pPr>
    </w:p>
    <w:p w:rsidR="00123CBE" w:rsidRPr="00790FE4" w:rsidRDefault="00123CBE" w:rsidP="00123CBE">
      <w:pPr>
        <w:tabs>
          <w:tab w:val="left" w:pos="2797"/>
        </w:tabs>
        <w:snapToGrid w:val="0"/>
        <w:rPr>
          <w:rFonts w:asciiTheme="minorHAnsi" w:hAnsiTheme="minorHAnsi"/>
          <w:sz w:val="22"/>
          <w:szCs w:val="22"/>
          <w:highlight w:val="lightGray"/>
        </w:rPr>
      </w:pPr>
    </w:p>
    <w:p w:rsidR="00123CBE" w:rsidRDefault="00123CBE" w:rsidP="00123CBE">
      <w:pPr>
        <w:tabs>
          <w:tab w:val="left" w:pos="2797"/>
        </w:tabs>
        <w:snapToGrid w:val="0"/>
        <w:jc w:val="center"/>
        <w:rPr>
          <w:rFonts w:asciiTheme="minorHAnsi" w:hAnsiTheme="minorHAnsi"/>
          <w:sz w:val="22"/>
          <w:szCs w:val="22"/>
        </w:rPr>
      </w:pPr>
      <w:bookmarkStart w:id="376" w:name="part3_table1"/>
      <w:bookmarkEnd w:id="376"/>
    </w:p>
    <w:p w:rsidR="00123CBE" w:rsidRDefault="002D7485" w:rsidP="00123CBE">
      <w:pPr>
        <w:tabs>
          <w:tab w:val="left" w:pos="2797"/>
        </w:tabs>
        <w:snapToGrid w:val="0"/>
        <w:jc w:val="center"/>
        <w:rPr>
          <w:rFonts w:asciiTheme="minorHAnsi" w:hAnsiTheme="minorHAnsi"/>
          <w:sz w:val="22"/>
          <w:szCs w:val="22"/>
        </w:rPr>
      </w:pPr>
      <w:r>
        <w:rPr>
          <w:rFonts w:asciiTheme="minorHAnsi" w:hAnsiTheme="minorHAnsi"/>
          <w:noProof/>
          <w:sz w:val="22"/>
          <w:szCs w:val="22"/>
          <w:lang w:eastAsia="zh-CN"/>
        </w:rPr>
        <w:drawing>
          <wp:inline distT="0" distB="0" distL="0" distR="0">
            <wp:extent cx="8888730" cy="3763645"/>
            <wp:effectExtent l="0" t="0" r="7620" b="825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Capture.PNG"/>
                    <pic:cNvPicPr/>
                  </pic:nvPicPr>
                  <pic:blipFill>
                    <a:blip r:embed="rId96">
                      <a:extLst>
                        <a:ext uri="{28A0092B-C50C-407E-A947-70E740481C1C}">
                          <a14:useLocalDpi xmlns:a14="http://schemas.microsoft.com/office/drawing/2010/main" val="0"/>
                        </a:ext>
                      </a:extLst>
                    </a:blip>
                    <a:stretch>
                      <a:fillRect/>
                    </a:stretch>
                  </pic:blipFill>
                  <pic:spPr>
                    <a:xfrm>
                      <a:off x="0" y="0"/>
                      <a:ext cx="8888730" cy="3763645"/>
                    </a:xfrm>
                    <a:prstGeom prst="rect">
                      <a:avLst/>
                    </a:prstGeom>
                  </pic:spPr>
                </pic:pic>
              </a:graphicData>
            </a:graphic>
          </wp:inline>
        </w:drawing>
      </w:r>
    </w:p>
    <w:p w:rsidR="00123CBE" w:rsidRDefault="00123CBE" w:rsidP="00123CBE">
      <w:r>
        <w:br w:type="page"/>
      </w:r>
    </w:p>
    <w:p w:rsidR="00123CBE" w:rsidRDefault="00094D76" w:rsidP="002D7485">
      <w:pPr>
        <w:jc w:val="center"/>
        <w:rPr>
          <w:rFonts w:cs="Calibri"/>
          <w:b/>
          <w:color w:val="800000"/>
          <w:sz w:val="22"/>
          <w:szCs w:val="22"/>
        </w:rPr>
      </w:pPr>
      <w:bookmarkStart w:id="377" w:name="part3_table2"/>
      <w:r>
        <w:rPr>
          <w:rFonts w:cs="Calibri"/>
          <w:b/>
          <w:noProof/>
          <w:color w:val="800000"/>
          <w:sz w:val="22"/>
          <w:szCs w:val="22"/>
          <w:lang w:eastAsia="zh-CN"/>
        </w:rPr>
        <w:lastRenderedPageBreak/>
        <w:drawing>
          <wp:inline distT="0" distB="0" distL="0" distR="0">
            <wp:extent cx="6624320" cy="6120765"/>
            <wp:effectExtent l="0" t="0" r="508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Capture.PNG"/>
                    <pic:cNvPicPr/>
                  </pic:nvPicPr>
                  <pic:blipFill>
                    <a:blip r:embed="rId97">
                      <a:extLst>
                        <a:ext uri="{28A0092B-C50C-407E-A947-70E740481C1C}">
                          <a14:useLocalDpi xmlns:a14="http://schemas.microsoft.com/office/drawing/2010/main" val="0"/>
                        </a:ext>
                      </a:extLst>
                    </a:blip>
                    <a:stretch>
                      <a:fillRect/>
                    </a:stretch>
                  </pic:blipFill>
                  <pic:spPr>
                    <a:xfrm>
                      <a:off x="0" y="0"/>
                      <a:ext cx="6624320" cy="6120765"/>
                    </a:xfrm>
                    <a:prstGeom prst="rect">
                      <a:avLst/>
                    </a:prstGeom>
                  </pic:spPr>
                </pic:pic>
              </a:graphicData>
            </a:graphic>
          </wp:inline>
        </w:drawing>
      </w:r>
      <w:bookmarkEnd w:id="377"/>
    </w:p>
    <w:p w:rsidR="00123CBE" w:rsidRDefault="00094D76" w:rsidP="00123CBE">
      <w:pPr>
        <w:tabs>
          <w:tab w:val="left" w:pos="2797"/>
        </w:tabs>
        <w:snapToGrid w:val="0"/>
        <w:jc w:val="center"/>
        <w:rPr>
          <w:rFonts w:asciiTheme="minorHAnsi" w:hAnsiTheme="minorHAnsi"/>
          <w:sz w:val="22"/>
          <w:szCs w:val="22"/>
        </w:rPr>
      </w:pPr>
      <w:bookmarkStart w:id="378" w:name="part3_table3"/>
      <w:r>
        <w:rPr>
          <w:rFonts w:asciiTheme="minorHAnsi" w:hAnsiTheme="minorHAnsi"/>
          <w:noProof/>
          <w:sz w:val="22"/>
          <w:szCs w:val="22"/>
          <w:lang w:eastAsia="zh-CN"/>
        </w:rPr>
        <w:lastRenderedPageBreak/>
        <w:drawing>
          <wp:inline distT="0" distB="0" distL="0" distR="0">
            <wp:extent cx="7468235" cy="612076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Capture.PNG"/>
                    <pic:cNvPicPr/>
                  </pic:nvPicPr>
                  <pic:blipFill>
                    <a:blip r:embed="rId98">
                      <a:extLst>
                        <a:ext uri="{28A0092B-C50C-407E-A947-70E740481C1C}">
                          <a14:useLocalDpi xmlns:a14="http://schemas.microsoft.com/office/drawing/2010/main" val="0"/>
                        </a:ext>
                      </a:extLst>
                    </a:blip>
                    <a:stretch>
                      <a:fillRect/>
                    </a:stretch>
                  </pic:blipFill>
                  <pic:spPr>
                    <a:xfrm>
                      <a:off x="0" y="0"/>
                      <a:ext cx="7468235" cy="6120765"/>
                    </a:xfrm>
                    <a:prstGeom prst="rect">
                      <a:avLst/>
                    </a:prstGeom>
                  </pic:spPr>
                </pic:pic>
              </a:graphicData>
            </a:graphic>
          </wp:inline>
        </w:drawing>
      </w:r>
      <w:bookmarkEnd w:id="378"/>
    </w:p>
    <w:p w:rsidR="00123CBE" w:rsidRDefault="00094D76" w:rsidP="00123CBE">
      <w:pPr>
        <w:spacing w:after="160" w:line="259" w:lineRule="auto"/>
        <w:jc w:val="center"/>
        <w:rPr>
          <w:rFonts w:asciiTheme="minorHAnsi" w:hAnsiTheme="minorHAnsi"/>
          <w:sz w:val="22"/>
          <w:szCs w:val="22"/>
        </w:rPr>
      </w:pPr>
      <w:bookmarkStart w:id="379" w:name="part3_table4"/>
      <w:r>
        <w:rPr>
          <w:noProof/>
          <w:lang w:eastAsia="zh-CN"/>
        </w:rPr>
        <w:lastRenderedPageBreak/>
        <w:drawing>
          <wp:inline distT="0" distB="0" distL="0" distR="0">
            <wp:extent cx="8888730" cy="6000115"/>
            <wp:effectExtent l="0" t="0" r="7620" b="63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Capture.PNG"/>
                    <pic:cNvPicPr/>
                  </pic:nvPicPr>
                  <pic:blipFill>
                    <a:blip r:embed="rId99">
                      <a:extLst>
                        <a:ext uri="{28A0092B-C50C-407E-A947-70E740481C1C}">
                          <a14:useLocalDpi xmlns:a14="http://schemas.microsoft.com/office/drawing/2010/main" val="0"/>
                        </a:ext>
                      </a:extLst>
                    </a:blip>
                    <a:stretch>
                      <a:fillRect/>
                    </a:stretch>
                  </pic:blipFill>
                  <pic:spPr>
                    <a:xfrm>
                      <a:off x="0" y="0"/>
                      <a:ext cx="8888730" cy="6000115"/>
                    </a:xfrm>
                    <a:prstGeom prst="rect">
                      <a:avLst/>
                    </a:prstGeom>
                  </pic:spPr>
                </pic:pic>
              </a:graphicData>
            </a:graphic>
          </wp:inline>
        </w:drawing>
      </w:r>
      <w:bookmarkEnd w:id="379"/>
      <w:r w:rsidR="00123CBE" w:rsidRPr="00007EDB">
        <w:t xml:space="preserve"> </w:t>
      </w:r>
      <w:r w:rsidR="00123CBE">
        <w:rPr>
          <w:rFonts w:asciiTheme="minorHAnsi" w:hAnsiTheme="minorHAnsi"/>
          <w:sz w:val="22"/>
          <w:szCs w:val="22"/>
        </w:rPr>
        <w:br w:type="page"/>
      </w:r>
    </w:p>
    <w:p w:rsidR="00123CBE" w:rsidRDefault="00094D76" w:rsidP="00123CBE">
      <w:pPr>
        <w:spacing w:after="160" w:line="259" w:lineRule="auto"/>
        <w:jc w:val="center"/>
        <w:rPr>
          <w:rFonts w:asciiTheme="minorHAnsi" w:hAnsiTheme="minorHAnsi"/>
          <w:sz w:val="22"/>
          <w:szCs w:val="22"/>
        </w:rPr>
      </w:pPr>
      <w:bookmarkStart w:id="380" w:name="part3_table5"/>
      <w:r>
        <w:rPr>
          <w:rFonts w:asciiTheme="minorHAnsi" w:hAnsiTheme="minorHAnsi"/>
          <w:noProof/>
          <w:sz w:val="22"/>
          <w:szCs w:val="22"/>
          <w:lang w:eastAsia="zh-CN"/>
        </w:rPr>
        <w:lastRenderedPageBreak/>
        <w:drawing>
          <wp:inline distT="0" distB="0" distL="0" distR="0">
            <wp:extent cx="8888730" cy="5470525"/>
            <wp:effectExtent l="0" t="0" r="762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Capture.PNG"/>
                    <pic:cNvPicPr/>
                  </pic:nvPicPr>
                  <pic:blipFill>
                    <a:blip r:embed="rId100">
                      <a:extLst>
                        <a:ext uri="{28A0092B-C50C-407E-A947-70E740481C1C}">
                          <a14:useLocalDpi xmlns:a14="http://schemas.microsoft.com/office/drawing/2010/main" val="0"/>
                        </a:ext>
                      </a:extLst>
                    </a:blip>
                    <a:stretch>
                      <a:fillRect/>
                    </a:stretch>
                  </pic:blipFill>
                  <pic:spPr>
                    <a:xfrm>
                      <a:off x="0" y="0"/>
                      <a:ext cx="8888730" cy="5470525"/>
                    </a:xfrm>
                    <a:prstGeom prst="rect">
                      <a:avLst/>
                    </a:prstGeom>
                  </pic:spPr>
                </pic:pic>
              </a:graphicData>
            </a:graphic>
          </wp:inline>
        </w:drawing>
      </w:r>
      <w:bookmarkEnd w:id="380"/>
    </w:p>
    <w:p w:rsidR="00123CBE" w:rsidRDefault="00094D76" w:rsidP="00123CBE">
      <w:pPr>
        <w:spacing w:after="160" w:line="259" w:lineRule="auto"/>
        <w:jc w:val="center"/>
        <w:rPr>
          <w:rFonts w:asciiTheme="minorHAnsi" w:hAnsiTheme="minorHAnsi"/>
          <w:sz w:val="22"/>
          <w:szCs w:val="22"/>
        </w:rPr>
      </w:pPr>
      <w:bookmarkStart w:id="381" w:name="part3_table6"/>
      <w:r>
        <w:rPr>
          <w:rFonts w:asciiTheme="minorHAnsi" w:hAnsiTheme="minorHAnsi"/>
          <w:noProof/>
          <w:sz w:val="22"/>
          <w:szCs w:val="22"/>
          <w:lang w:eastAsia="zh-CN"/>
        </w:rPr>
        <w:drawing>
          <wp:inline distT="0" distB="0" distL="0" distR="0">
            <wp:extent cx="8888730" cy="5598160"/>
            <wp:effectExtent l="0" t="0" r="7620"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Capture.PNG"/>
                    <pic:cNvPicPr/>
                  </pic:nvPicPr>
                  <pic:blipFill>
                    <a:blip r:embed="rId101">
                      <a:extLst>
                        <a:ext uri="{28A0092B-C50C-407E-A947-70E740481C1C}">
                          <a14:useLocalDpi xmlns:a14="http://schemas.microsoft.com/office/drawing/2010/main" val="0"/>
                        </a:ext>
                      </a:extLst>
                    </a:blip>
                    <a:stretch>
                      <a:fillRect/>
                    </a:stretch>
                  </pic:blipFill>
                  <pic:spPr>
                    <a:xfrm>
                      <a:off x="0" y="0"/>
                      <a:ext cx="8888730" cy="5598160"/>
                    </a:xfrm>
                    <a:prstGeom prst="rect">
                      <a:avLst/>
                    </a:prstGeom>
                  </pic:spPr>
                </pic:pic>
              </a:graphicData>
            </a:graphic>
          </wp:inline>
        </w:drawing>
      </w:r>
      <w:bookmarkEnd w:id="381"/>
    </w:p>
    <w:p w:rsidR="00123CBE" w:rsidRDefault="00123CBE" w:rsidP="00123CBE">
      <w:pPr>
        <w:spacing w:after="160" w:line="259" w:lineRule="auto"/>
        <w:jc w:val="center"/>
      </w:pPr>
    </w:p>
    <w:p w:rsidR="00123CBE" w:rsidRDefault="00094D76" w:rsidP="00123CBE">
      <w:pPr>
        <w:spacing w:after="160" w:line="259" w:lineRule="auto"/>
        <w:jc w:val="center"/>
        <w:rPr>
          <w:rFonts w:asciiTheme="minorHAnsi" w:hAnsiTheme="minorHAnsi"/>
          <w:sz w:val="22"/>
          <w:szCs w:val="22"/>
        </w:rPr>
      </w:pPr>
      <w:bookmarkStart w:id="382" w:name="part3_table7"/>
      <w:r>
        <w:rPr>
          <w:rFonts w:asciiTheme="minorHAnsi" w:hAnsiTheme="minorHAnsi"/>
          <w:noProof/>
          <w:sz w:val="22"/>
          <w:szCs w:val="22"/>
          <w:lang w:eastAsia="zh-CN"/>
        </w:rPr>
        <w:lastRenderedPageBreak/>
        <w:drawing>
          <wp:inline distT="0" distB="0" distL="0" distR="0">
            <wp:extent cx="8888730" cy="4452620"/>
            <wp:effectExtent l="0" t="0" r="7620" b="508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Capture.PNG"/>
                    <pic:cNvPicPr/>
                  </pic:nvPicPr>
                  <pic:blipFill>
                    <a:blip r:embed="rId102">
                      <a:extLst>
                        <a:ext uri="{28A0092B-C50C-407E-A947-70E740481C1C}">
                          <a14:useLocalDpi xmlns:a14="http://schemas.microsoft.com/office/drawing/2010/main" val="0"/>
                        </a:ext>
                      </a:extLst>
                    </a:blip>
                    <a:stretch>
                      <a:fillRect/>
                    </a:stretch>
                  </pic:blipFill>
                  <pic:spPr>
                    <a:xfrm>
                      <a:off x="0" y="0"/>
                      <a:ext cx="8888730" cy="4452620"/>
                    </a:xfrm>
                    <a:prstGeom prst="rect">
                      <a:avLst/>
                    </a:prstGeom>
                  </pic:spPr>
                </pic:pic>
              </a:graphicData>
            </a:graphic>
          </wp:inline>
        </w:drawing>
      </w:r>
      <w:bookmarkEnd w:id="382"/>
    </w:p>
    <w:p w:rsidR="00123CBE" w:rsidRDefault="00123CBE" w:rsidP="00123CBE">
      <w:r>
        <w:br w:type="page"/>
      </w:r>
    </w:p>
    <w:p w:rsidR="00123CBE" w:rsidRDefault="00094D76" w:rsidP="00123CBE">
      <w:pPr>
        <w:spacing w:after="160" w:line="259" w:lineRule="auto"/>
        <w:jc w:val="center"/>
        <w:rPr>
          <w:rFonts w:asciiTheme="minorHAnsi" w:hAnsiTheme="minorHAnsi"/>
          <w:sz w:val="22"/>
          <w:szCs w:val="22"/>
        </w:rPr>
      </w:pPr>
      <w:bookmarkStart w:id="383" w:name="part3_table8"/>
      <w:r>
        <w:rPr>
          <w:rFonts w:asciiTheme="minorHAnsi" w:hAnsiTheme="minorHAnsi"/>
          <w:noProof/>
          <w:sz w:val="22"/>
          <w:szCs w:val="22"/>
          <w:lang w:eastAsia="zh-CN"/>
        </w:rPr>
        <w:lastRenderedPageBreak/>
        <w:drawing>
          <wp:inline distT="0" distB="0" distL="0" distR="0">
            <wp:extent cx="8888730" cy="5544820"/>
            <wp:effectExtent l="0" t="0" r="762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Capture.PNG"/>
                    <pic:cNvPicPr/>
                  </pic:nvPicPr>
                  <pic:blipFill>
                    <a:blip r:embed="rId103">
                      <a:extLst>
                        <a:ext uri="{28A0092B-C50C-407E-A947-70E740481C1C}">
                          <a14:useLocalDpi xmlns:a14="http://schemas.microsoft.com/office/drawing/2010/main" val="0"/>
                        </a:ext>
                      </a:extLst>
                    </a:blip>
                    <a:stretch>
                      <a:fillRect/>
                    </a:stretch>
                  </pic:blipFill>
                  <pic:spPr>
                    <a:xfrm>
                      <a:off x="0" y="0"/>
                      <a:ext cx="8888730" cy="5544820"/>
                    </a:xfrm>
                    <a:prstGeom prst="rect">
                      <a:avLst/>
                    </a:prstGeom>
                  </pic:spPr>
                </pic:pic>
              </a:graphicData>
            </a:graphic>
          </wp:inline>
        </w:drawing>
      </w:r>
      <w:bookmarkEnd w:id="383"/>
    </w:p>
    <w:p w:rsidR="00123CBE" w:rsidRDefault="00123CBE" w:rsidP="00123CBE">
      <w:pPr>
        <w:spacing w:after="160" w:line="259" w:lineRule="auto"/>
        <w:rPr>
          <w:rFonts w:asciiTheme="minorHAnsi" w:hAnsiTheme="minorHAnsi"/>
          <w:sz w:val="22"/>
          <w:szCs w:val="22"/>
        </w:rPr>
      </w:pPr>
    </w:p>
    <w:p w:rsidR="00123CBE" w:rsidRDefault="00123CBE" w:rsidP="00123CBE">
      <w:pPr>
        <w:spacing w:after="160" w:line="259" w:lineRule="auto"/>
        <w:rPr>
          <w:rFonts w:asciiTheme="minorHAnsi" w:hAnsiTheme="minorHAnsi"/>
          <w:sz w:val="22"/>
          <w:szCs w:val="22"/>
        </w:rPr>
      </w:pPr>
    </w:p>
    <w:p w:rsidR="00123CBE" w:rsidRDefault="00094D76" w:rsidP="00123CBE">
      <w:pPr>
        <w:spacing w:after="160" w:line="259" w:lineRule="auto"/>
        <w:jc w:val="center"/>
        <w:rPr>
          <w:rFonts w:asciiTheme="minorHAnsi" w:hAnsiTheme="minorHAnsi"/>
          <w:sz w:val="22"/>
          <w:szCs w:val="22"/>
        </w:rPr>
      </w:pPr>
      <w:bookmarkStart w:id="384" w:name="part3_table9"/>
      <w:r>
        <w:rPr>
          <w:rFonts w:asciiTheme="minorHAnsi" w:hAnsiTheme="minorHAnsi"/>
          <w:noProof/>
          <w:sz w:val="22"/>
          <w:szCs w:val="22"/>
          <w:lang w:eastAsia="zh-CN"/>
        </w:rPr>
        <w:drawing>
          <wp:inline distT="0" distB="0" distL="0" distR="0">
            <wp:extent cx="8888730" cy="4611370"/>
            <wp:effectExtent l="0" t="0" r="762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apture.PNG"/>
                    <pic:cNvPicPr/>
                  </pic:nvPicPr>
                  <pic:blipFill>
                    <a:blip r:embed="rId104">
                      <a:extLst>
                        <a:ext uri="{28A0092B-C50C-407E-A947-70E740481C1C}">
                          <a14:useLocalDpi xmlns:a14="http://schemas.microsoft.com/office/drawing/2010/main" val="0"/>
                        </a:ext>
                      </a:extLst>
                    </a:blip>
                    <a:stretch>
                      <a:fillRect/>
                    </a:stretch>
                  </pic:blipFill>
                  <pic:spPr>
                    <a:xfrm>
                      <a:off x="0" y="0"/>
                      <a:ext cx="8888730" cy="4611370"/>
                    </a:xfrm>
                    <a:prstGeom prst="rect">
                      <a:avLst/>
                    </a:prstGeom>
                  </pic:spPr>
                </pic:pic>
              </a:graphicData>
            </a:graphic>
          </wp:inline>
        </w:drawing>
      </w:r>
      <w:bookmarkEnd w:id="384"/>
    </w:p>
    <w:p w:rsidR="00123CBE" w:rsidRDefault="00123CBE" w:rsidP="00123CBE">
      <w:r>
        <w:br w:type="page"/>
      </w:r>
    </w:p>
    <w:p w:rsidR="00123CBE" w:rsidRDefault="00094D76" w:rsidP="00123CBE">
      <w:pPr>
        <w:spacing w:after="160" w:line="259" w:lineRule="auto"/>
        <w:jc w:val="center"/>
        <w:rPr>
          <w:rFonts w:asciiTheme="minorHAnsi" w:hAnsiTheme="minorHAnsi"/>
          <w:sz w:val="22"/>
          <w:szCs w:val="22"/>
        </w:rPr>
      </w:pPr>
      <w:bookmarkStart w:id="385" w:name="part3_table10"/>
      <w:r>
        <w:rPr>
          <w:rFonts w:asciiTheme="minorHAnsi" w:hAnsiTheme="minorHAnsi"/>
          <w:noProof/>
          <w:sz w:val="22"/>
          <w:szCs w:val="22"/>
          <w:lang w:eastAsia="zh-CN"/>
        </w:rPr>
        <w:lastRenderedPageBreak/>
        <w:drawing>
          <wp:inline distT="0" distB="0" distL="0" distR="0">
            <wp:extent cx="8888730" cy="5588635"/>
            <wp:effectExtent l="0" t="0" r="762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Capture.PNG"/>
                    <pic:cNvPicPr/>
                  </pic:nvPicPr>
                  <pic:blipFill>
                    <a:blip r:embed="rId105">
                      <a:extLst>
                        <a:ext uri="{28A0092B-C50C-407E-A947-70E740481C1C}">
                          <a14:useLocalDpi xmlns:a14="http://schemas.microsoft.com/office/drawing/2010/main" val="0"/>
                        </a:ext>
                      </a:extLst>
                    </a:blip>
                    <a:stretch>
                      <a:fillRect/>
                    </a:stretch>
                  </pic:blipFill>
                  <pic:spPr>
                    <a:xfrm>
                      <a:off x="0" y="0"/>
                      <a:ext cx="8888730" cy="5588635"/>
                    </a:xfrm>
                    <a:prstGeom prst="rect">
                      <a:avLst/>
                    </a:prstGeom>
                  </pic:spPr>
                </pic:pic>
              </a:graphicData>
            </a:graphic>
          </wp:inline>
        </w:drawing>
      </w:r>
      <w:bookmarkEnd w:id="385"/>
    </w:p>
    <w:p w:rsidR="00123CBE" w:rsidRDefault="00094D76" w:rsidP="00123CBE">
      <w:pPr>
        <w:jc w:val="center"/>
        <w:rPr>
          <w:rFonts w:asciiTheme="minorHAnsi" w:hAnsiTheme="minorHAnsi"/>
          <w:sz w:val="22"/>
          <w:szCs w:val="22"/>
        </w:rPr>
      </w:pPr>
      <w:bookmarkStart w:id="386" w:name="part3_table11"/>
      <w:r>
        <w:rPr>
          <w:rFonts w:asciiTheme="minorHAnsi" w:hAnsiTheme="minorHAnsi"/>
          <w:noProof/>
          <w:sz w:val="22"/>
          <w:szCs w:val="22"/>
          <w:lang w:eastAsia="zh-CN"/>
        </w:rPr>
        <w:drawing>
          <wp:inline distT="0" distB="0" distL="0" distR="0">
            <wp:extent cx="8333105" cy="612076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Capture.PNG"/>
                    <pic:cNvPicPr/>
                  </pic:nvPicPr>
                  <pic:blipFill>
                    <a:blip r:embed="rId106">
                      <a:extLst>
                        <a:ext uri="{28A0092B-C50C-407E-A947-70E740481C1C}">
                          <a14:useLocalDpi xmlns:a14="http://schemas.microsoft.com/office/drawing/2010/main" val="0"/>
                        </a:ext>
                      </a:extLst>
                    </a:blip>
                    <a:stretch>
                      <a:fillRect/>
                    </a:stretch>
                  </pic:blipFill>
                  <pic:spPr>
                    <a:xfrm>
                      <a:off x="0" y="0"/>
                      <a:ext cx="8333105" cy="6120765"/>
                    </a:xfrm>
                    <a:prstGeom prst="rect">
                      <a:avLst/>
                    </a:prstGeom>
                  </pic:spPr>
                </pic:pic>
              </a:graphicData>
            </a:graphic>
          </wp:inline>
        </w:drawing>
      </w:r>
      <w:bookmarkEnd w:id="386"/>
    </w:p>
    <w:p w:rsidR="00123CBE" w:rsidRDefault="00A81D83" w:rsidP="00123CBE">
      <w:pPr>
        <w:spacing w:after="160" w:line="259" w:lineRule="auto"/>
        <w:jc w:val="center"/>
        <w:rPr>
          <w:rFonts w:asciiTheme="minorHAnsi" w:hAnsiTheme="minorHAnsi"/>
          <w:sz w:val="22"/>
          <w:szCs w:val="22"/>
        </w:rPr>
      </w:pPr>
      <w:bookmarkStart w:id="387" w:name="part3_table12"/>
      <w:r>
        <w:rPr>
          <w:rFonts w:asciiTheme="minorHAnsi" w:hAnsiTheme="minorHAnsi"/>
          <w:noProof/>
          <w:sz w:val="22"/>
          <w:szCs w:val="22"/>
          <w:lang w:eastAsia="zh-CN"/>
        </w:rPr>
        <w:lastRenderedPageBreak/>
        <w:drawing>
          <wp:inline distT="0" distB="0" distL="0" distR="0">
            <wp:extent cx="7992590" cy="3600953"/>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Capture.PNG"/>
                    <pic:cNvPicPr/>
                  </pic:nvPicPr>
                  <pic:blipFill>
                    <a:blip r:embed="rId107">
                      <a:extLst>
                        <a:ext uri="{28A0092B-C50C-407E-A947-70E740481C1C}">
                          <a14:useLocalDpi xmlns:a14="http://schemas.microsoft.com/office/drawing/2010/main" val="0"/>
                        </a:ext>
                      </a:extLst>
                    </a:blip>
                    <a:stretch>
                      <a:fillRect/>
                    </a:stretch>
                  </pic:blipFill>
                  <pic:spPr>
                    <a:xfrm>
                      <a:off x="0" y="0"/>
                      <a:ext cx="7992590" cy="3600953"/>
                    </a:xfrm>
                    <a:prstGeom prst="rect">
                      <a:avLst/>
                    </a:prstGeom>
                  </pic:spPr>
                </pic:pic>
              </a:graphicData>
            </a:graphic>
          </wp:inline>
        </w:drawing>
      </w:r>
      <w:bookmarkEnd w:id="387"/>
    </w:p>
    <w:p w:rsidR="00123CBE" w:rsidRPr="00E16AFA" w:rsidRDefault="00123CBE" w:rsidP="00123CBE">
      <w:pPr>
        <w:spacing w:after="160" w:line="259" w:lineRule="auto"/>
        <w:jc w:val="center"/>
        <w:rPr>
          <w:rFonts w:asciiTheme="minorHAnsi" w:hAnsiTheme="minorHAnsi"/>
          <w:b/>
          <w:color w:val="000000"/>
          <w:sz w:val="22"/>
          <w:szCs w:val="22"/>
        </w:rPr>
      </w:pPr>
    </w:p>
    <w:p w:rsidR="00123CBE" w:rsidRDefault="00123CBE" w:rsidP="00123CBE">
      <w:pPr>
        <w:rPr>
          <w:lang w:eastAsia="zh-CN"/>
        </w:rPr>
      </w:pPr>
    </w:p>
    <w:p w:rsidR="00123CBE" w:rsidRDefault="00123CBE" w:rsidP="00123CBE">
      <w:pPr>
        <w:rPr>
          <w:lang w:eastAsia="zh-CN"/>
        </w:rPr>
        <w:sectPr w:rsidR="00123CBE" w:rsidSect="002E2E9F">
          <w:headerReference w:type="default" r:id="rId108"/>
          <w:footerReference w:type="default" r:id="rId109"/>
          <w:footerReference w:type="first" r:id="rId110"/>
          <w:pgSz w:w="16834" w:h="11907" w:orient="landscape"/>
          <w:pgMar w:top="1134" w:right="1418" w:bottom="1134" w:left="1418" w:header="720" w:footer="720" w:gutter="0"/>
          <w:paperSrc w:first="15" w:other="15"/>
          <w:cols w:space="720"/>
          <w:docGrid w:linePitch="326"/>
        </w:sectPr>
      </w:pPr>
    </w:p>
    <w:p w:rsidR="00123CBE" w:rsidRDefault="00467B01" w:rsidP="00072CE8">
      <w:pPr>
        <w:rPr>
          <w:lang w:eastAsia="zh-CN"/>
        </w:rPr>
      </w:pPr>
      <w:r>
        <w:rPr>
          <w:rFonts w:asciiTheme="minorHAnsi" w:hAnsiTheme="minorHAnsi"/>
          <w:b/>
          <w:bCs/>
          <w:noProof/>
          <w:color w:val="002060"/>
          <w:lang w:eastAsia="zh-CN"/>
        </w:rPr>
        <w:lastRenderedPageBreak/>
        <w:drawing>
          <wp:anchor distT="0" distB="0" distL="114300" distR="114300" simplePos="0" relativeHeight="251673600" behindDoc="0" locked="0" layoutInCell="1" allowOverlap="1" wp14:anchorId="326B98FB" wp14:editId="64D8A97A">
            <wp:simplePos x="0" y="0"/>
            <wp:positionH relativeFrom="column">
              <wp:posOffset>-712470</wp:posOffset>
            </wp:positionH>
            <wp:positionV relativeFrom="paragraph">
              <wp:posOffset>-892810</wp:posOffset>
            </wp:positionV>
            <wp:extent cx="7566250" cy="106984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 Budget-blue_Page_5.jpg"/>
                    <pic:cNvPicPr/>
                  </pic:nvPicPr>
                  <pic:blipFill>
                    <a:blip r:embed="rId111">
                      <a:extLst>
                        <a:ext uri="{28A0092B-C50C-407E-A947-70E740481C1C}">
                          <a14:useLocalDpi xmlns:a14="http://schemas.microsoft.com/office/drawing/2010/main" val="0"/>
                        </a:ext>
                      </a:extLst>
                    </a:blip>
                    <a:stretch>
                      <a:fillRect/>
                    </a:stretch>
                  </pic:blipFill>
                  <pic:spPr>
                    <a:xfrm>
                      <a:off x="0" y="0"/>
                      <a:ext cx="7588747" cy="10730290"/>
                    </a:xfrm>
                    <a:prstGeom prst="rect">
                      <a:avLst/>
                    </a:prstGeom>
                  </pic:spPr>
                </pic:pic>
              </a:graphicData>
            </a:graphic>
            <wp14:sizeRelH relativeFrom="page">
              <wp14:pctWidth>0</wp14:pctWidth>
            </wp14:sizeRelH>
            <wp14:sizeRelV relativeFrom="page">
              <wp14:pctHeight>0</wp14:pctHeight>
            </wp14:sizeRelV>
          </wp:anchor>
        </w:drawing>
      </w:r>
      <w:r w:rsidRPr="00ED1882">
        <w:rPr>
          <w:color w:val="C00000"/>
          <w:lang w:eastAsia="zh-CN"/>
        </w:rPr>
        <w:t xml:space="preserve"> </w:t>
      </w:r>
      <w:r w:rsidR="00123CBE" w:rsidRPr="00ED1882">
        <w:rPr>
          <w:color w:val="C00000"/>
          <w:lang w:eastAsia="zh-CN"/>
        </w:rPr>
        <w:t>[</w:t>
      </w:r>
      <w:r w:rsidR="00123CBE" w:rsidRPr="00ED1882">
        <w:rPr>
          <w:rFonts w:hint="eastAsia"/>
          <w:color w:val="C00000"/>
          <w:lang w:eastAsia="zh-CN"/>
        </w:rPr>
        <w:t>此处</w:t>
      </w:r>
      <w:r w:rsidR="00123CBE" w:rsidRPr="00ED1882">
        <w:rPr>
          <w:color w:val="C00000"/>
          <w:lang w:eastAsia="zh-CN"/>
        </w:rPr>
        <w:t>内容，应插入第</w:t>
      </w:r>
      <w:r w:rsidR="00123CBE" w:rsidRPr="00ED1882">
        <w:rPr>
          <w:rFonts w:hint="eastAsia"/>
          <w:color w:val="C00000"/>
          <w:lang w:eastAsia="zh-CN"/>
        </w:rPr>
        <w:t>4</w:t>
      </w:r>
      <w:r w:rsidR="00123CBE" w:rsidRPr="00ED1882">
        <w:rPr>
          <w:rFonts w:hint="eastAsia"/>
          <w:color w:val="C00000"/>
          <w:lang w:eastAsia="zh-CN"/>
        </w:rPr>
        <w:t>部分</w:t>
      </w:r>
      <w:r w:rsidR="00123CBE" w:rsidRPr="00ED1882">
        <w:rPr>
          <w:color w:val="C00000"/>
          <w:lang w:val="en-US" w:eastAsia="zh-CN"/>
        </w:rPr>
        <w:t>cover page</w:t>
      </w:r>
      <w:r w:rsidR="00123CBE">
        <w:rPr>
          <w:rFonts w:hint="eastAsia"/>
          <w:color w:val="C00000"/>
          <w:lang w:val="en-US" w:eastAsia="zh-CN"/>
        </w:rPr>
        <w:t>，待处理</w:t>
      </w:r>
      <w:r w:rsidR="00123CBE" w:rsidRPr="00ED1882">
        <w:rPr>
          <w:color w:val="C00000"/>
          <w:lang w:eastAsia="zh-CN"/>
        </w:rPr>
        <w:t>]</w:t>
      </w:r>
    </w:p>
    <w:p w:rsidR="00123CBE" w:rsidRDefault="00123CBE" w:rsidP="00123CBE">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rsidR="005E52EA" w:rsidRPr="005E52EA" w:rsidRDefault="005E52EA" w:rsidP="005E52EA">
      <w:pPr>
        <w:pStyle w:val="Heading1"/>
        <w:pBdr>
          <w:right w:val="single" w:sz="4" w:space="0" w:color="auto"/>
        </w:pBdr>
        <w:rPr>
          <w:rFonts w:asciiTheme="minorHAnsi" w:hAnsiTheme="minorHAnsi"/>
          <w:b w:val="0"/>
          <w:bCs/>
          <w:color w:val="002060"/>
        </w:rPr>
      </w:pPr>
      <w:bookmarkStart w:id="388" w:name="_第四部分_–_附件"/>
      <w:bookmarkStart w:id="389" w:name="_Toc7442467"/>
      <w:bookmarkStart w:id="390" w:name="_Toc7442907"/>
      <w:bookmarkStart w:id="391" w:name="_Toc7443572"/>
      <w:bookmarkEnd w:id="388"/>
      <w:r w:rsidRPr="005E52EA">
        <w:rPr>
          <w:rFonts w:asciiTheme="minorHAnsi" w:hAnsiTheme="minorHAnsi" w:hint="eastAsia"/>
          <w:bCs/>
          <w:color w:val="002060"/>
        </w:rPr>
        <w:lastRenderedPageBreak/>
        <w:t>第四部分</w:t>
      </w:r>
      <w:r>
        <w:rPr>
          <w:rFonts w:asciiTheme="minorHAnsi" w:hAnsiTheme="minorHAnsi" w:hint="eastAsia"/>
          <w:bCs/>
          <w:color w:val="002060"/>
          <w:lang w:eastAsia="zh-CN"/>
        </w:rPr>
        <w:t xml:space="preserve"> </w:t>
      </w:r>
      <w:r w:rsidRPr="005E52EA">
        <w:rPr>
          <w:rFonts w:asciiTheme="minorHAnsi" w:hAnsiTheme="minorHAnsi"/>
          <w:bCs/>
          <w:color w:val="002060"/>
        </w:rPr>
        <w:t>–</w:t>
      </w:r>
      <w:r>
        <w:rPr>
          <w:rFonts w:asciiTheme="minorHAnsi" w:hAnsiTheme="minorHAnsi"/>
          <w:bCs/>
          <w:color w:val="002060"/>
        </w:rPr>
        <w:t xml:space="preserve"> </w:t>
      </w:r>
      <w:r w:rsidRPr="005E52EA">
        <w:rPr>
          <w:rFonts w:asciiTheme="minorHAnsi" w:hAnsiTheme="minorHAnsi" w:hint="eastAsia"/>
          <w:bCs/>
          <w:color w:val="002060"/>
        </w:rPr>
        <w:t>附件</w:t>
      </w:r>
      <w:bookmarkEnd w:id="389"/>
      <w:bookmarkEnd w:id="390"/>
      <w:bookmarkEnd w:id="391"/>
    </w:p>
    <w:p w:rsidR="00DA34CE" w:rsidRDefault="00DA34CE" w:rsidP="00470AA5">
      <w:pPr>
        <w:pStyle w:val="TOC1"/>
        <w:rPr>
          <w:rFonts w:asciiTheme="minorHAnsi" w:hAnsiTheme="minorHAnsi" w:cstheme="minorBidi"/>
          <w:noProof/>
          <w:sz w:val="22"/>
          <w:szCs w:val="22"/>
          <w:lang w:eastAsia="zh-CN"/>
        </w:rPr>
      </w:pPr>
      <w:r>
        <w:fldChar w:fldCharType="begin"/>
      </w:r>
      <w:r>
        <w:rPr>
          <w:lang w:eastAsia="zh-CN"/>
        </w:rPr>
        <w:instrText xml:space="preserve"> TOC \h \z \t "Annex_title,1" </w:instrText>
      </w:r>
      <w:r>
        <w:fldChar w:fldCharType="separate"/>
      </w:r>
      <w:hyperlink w:anchor="_Toc7443118" w:history="1">
        <w:r w:rsidR="00EA6D6D">
          <w:rPr>
            <w:rStyle w:val="Hyperlink"/>
            <w:rFonts w:hint="eastAsia"/>
            <w:noProof/>
            <w:lang w:val="en-US" w:eastAsia="zh-CN"/>
          </w:rPr>
          <w:t>附件</w:t>
        </w:r>
        <w:r w:rsidR="00EA6D6D">
          <w:rPr>
            <w:rStyle w:val="Hyperlink"/>
            <w:rFonts w:hint="eastAsia"/>
            <w:noProof/>
            <w:lang w:val="en-US" w:eastAsia="zh-CN"/>
          </w:rPr>
          <w:t>A</w:t>
        </w:r>
        <w:r w:rsidR="00EA6D6D">
          <w:rPr>
            <w:rStyle w:val="Hyperlink"/>
            <w:noProof/>
            <w:lang w:val="en-US" w:eastAsia="zh-CN"/>
          </w:rPr>
          <w:t xml:space="preserve"> </w:t>
        </w:r>
        <w:r w:rsidR="00EA6D6D">
          <w:rPr>
            <w:rStyle w:val="Hyperlink"/>
            <w:rFonts w:hint="eastAsia"/>
            <w:noProof/>
            <w:lang w:val="en-US" w:eastAsia="zh-CN"/>
          </w:rPr>
          <w:t>按</w:t>
        </w:r>
        <w:r w:rsidRPr="0018350B">
          <w:rPr>
            <w:rStyle w:val="Hyperlink"/>
            <w:rFonts w:hint="eastAsia"/>
            <w:noProof/>
            <w:lang w:val="en-US" w:eastAsia="zh-CN"/>
          </w:rPr>
          <w:t>职等列出的预算职位</w:t>
        </w:r>
        <w:r>
          <w:rPr>
            <w:noProof/>
            <w:webHidden/>
          </w:rPr>
          <w:tab/>
        </w:r>
        <w:r w:rsidR="00436492">
          <w:rPr>
            <w:noProof/>
            <w:webHidden/>
          </w:rPr>
          <w:tab/>
        </w:r>
        <w:r w:rsidR="00436492">
          <w:rPr>
            <w:noProof/>
            <w:webHidden/>
          </w:rPr>
          <w:tab/>
        </w:r>
        <w:r>
          <w:rPr>
            <w:noProof/>
            <w:webHidden/>
          </w:rPr>
          <w:fldChar w:fldCharType="begin"/>
        </w:r>
        <w:r>
          <w:rPr>
            <w:noProof/>
            <w:webHidden/>
          </w:rPr>
          <w:instrText xml:space="preserve"> PAGEREF _Toc7443118 \h </w:instrText>
        </w:r>
        <w:r>
          <w:rPr>
            <w:noProof/>
            <w:webHidden/>
          </w:rPr>
        </w:r>
        <w:r>
          <w:rPr>
            <w:noProof/>
            <w:webHidden/>
          </w:rPr>
          <w:fldChar w:fldCharType="separate"/>
        </w:r>
        <w:r w:rsidR="00C230E8">
          <w:rPr>
            <w:noProof/>
            <w:webHidden/>
          </w:rPr>
          <w:t>83</w:t>
        </w:r>
        <w:r>
          <w:rPr>
            <w:noProof/>
            <w:webHidden/>
          </w:rPr>
          <w:fldChar w:fldCharType="end"/>
        </w:r>
      </w:hyperlink>
    </w:p>
    <w:p w:rsidR="00DA34CE" w:rsidRDefault="00470AA5">
      <w:pPr>
        <w:pStyle w:val="TOC1"/>
        <w:rPr>
          <w:rFonts w:asciiTheme="minorHAnsi" w:hAnsiTheme="minorHAnsi" w:cstheme="minorBidi"/>
          <w:noProof/>
          <w:sz w:val="22"/>
          <w:szCs w:val="22"/>
          <w:lang w:eastAsia="zh-CN"/>
        </w:rPr>
      </w:pPr>
      <w:r>
        <w:rPr>
          <w:rFonts w:hint="eastAsia"/>
          <w:noProof/>
          <w:lang w:eastAsia="zh-CN"/>
        </w:rPr>
        <w:t>附件</w:t>
      </w:r>
      <w:r>
        <w:rPr>
          <w:rFonts w:hint="eastAsia"/>
          <w:noProof/>
          <w:lang w:eastAsia="zh-CN"/>
        </w:rPr>
        <w:t>B</w:t>
      </w:r>
      <w:r>
        <w:rPr>
          <w:noProof/>
          <w:lang w:eastAsia="zh-CN"/>
        </w:rPr>
        <w:t xml:space="preserve"> </w:t>
      </w:r>
      <w:hyperlink w:anchor="_Toc7443119" w:history="1">
        <w:r w:rsidR="00DA34CE" w:rsidRPr="0018350B">
          <w:rPr>
            <w:rStyle w:val="Hyperlink"/>
            <w:rFonts w:hint="eastAsia"/>
            <w:noProof/>
            <w:lang w:val="en-US" w:eastAsia="zh-CN"/>
          </w:rPr>
          <w:t>文件制作数量</w:t>
        </w:r>
        <w:r w:rsidR="00DA34CE">
          <w:rPr>
            <w:noProof/>
            <w:webHidden/>
          </w:rPr>
          <w:tab/>
        </w:r>
        <w:r w:rsidR="00436492">
          <w:rPr>
            <w:noProof/>
            <w:webHidden/>
          </w:rPr>
          <w:tab/>
        </w:r>
        <w:r w:rsidR="00436492">
          <w:rPr>
            <w:noProof/>
            <w:webHidden/>
          </w:rPr>
          <w:tab/>
        </w:r>
        <w:r w:rsidR="00DA34CE">
          <w:rPr>
            <w:noProof/>
            <w:webHidden/>
          </w:rPr>
          <w:fldChar w:fldCharType="begin"/>
        </w:r>
        <w:r w:rsidR="00DA34CE">
          <w:rPr>
            <w:noProof/>
            <w:webHidden/>
          </w:rPr>
          <w:instrText xml:space="preserve"> PAGEREF _Toc7443119 \h </w:instrText>
        </w:r>
        <w:r w:rsidR="00DA34CE">
          <w:rPr>
            <w:noProof/>
            <w:webHidden/>
          </w:rPr>
        </w:r>
        <w:r w:rsidR="00DA34CE">
          <w:rPr>
            <w:noProof/>
            <w:webHidden/>
          </w:rPr>
          <w:fldChar w:fldCharType="separate"/>
        </w:r>
        <w:r w:rsidR="00C230E8">
          <w:rPr>
            <w:noProof/>
            <w:webHidden/>
          </w:rPr>
          <w:t>84</w:t>
        </w:r>
        <w:r w:rsidR="00DA34CE">
          <w:rPr>
            <w:noProof/>
            <w:webHidden/>
          </w:rPr>
          <w:fldChar w:fldCharType="end"/>
        </w:r>
      </w:hyperlink>
    </w:p>
    <w:p w:rsidR="00DA34CE" w:rsidRDefault="00470AA5">
      <w:pPr>
        <w:pStyle w:val="TOC1"/>
        <w:rPr>
          <w:rFonts w:asciiTheme="minorHAnsi" w:hAnsiTheme="minorHAnsi" w:cstheme="minorBidi"/>
          <w:noProof/>
          <w:sz w:val="22"/>
          <w:szCs w:val="22"/>
          <w:lang w:eastAsia="zh-CN"/>
        </w:rPr>
      </w:pPr>
      <w:r>
        <w:rPr>
          <w:rFonts w:hint="eastAsia"/>
          <w:noProof/>
          <w:lang w:eastAsia="zh-CN"/>
        </w:rPr>
        <w:t>附件</w:t>
      </w:r>
      <w:r>
        <w:rPr>
          <w:rFonts w:hint="eastAsia"/>
          <w:noProof/>
          <w:lang w:eastAsia="zh-CN"/>
        </w:rPr>
        <w:t>C</w:t>
      </w:r>
      <w:r>
        <w:rPr>
          <w:noProof/>
          <w:lang w:eastAsia="zh-CN"/>
        </w:rPr>
        <w:t xml:space="preserve"> </w:t>
      </w:r>
      <w:hyperlink w:anchor="_Toc7443120" w:history="1">
        <w:r w:rsidR="00DA34CE" w:rsidRPr="0018350B">
          <w:rPr>
            <w:rStyle w:val="Hyperlink"/>
            <w:rFonts w:hint="eastAsia"/>
            <w:noProof/>
            <w:lang w:eastAsia="zh-CN"/>
          </w:rPr>
          <w:t>按输出成果列出的资源分配</w:t>
        </w:r>
        <w:r w:rsidR="00DA34CE">
          <w:rPr>
            <w:noProof/>
            <w:webHidden/>
          </w:rPr>
          <w:tab/>
        </w:r>
        <w:r w:rsidR="00436492">
          <w:rPr>
            <w:noProof/>
            <w:webHidden/>
          </w:rPr>
          <w:tab/>
        </w:r>
        <w:r w:rsidR="00436492">
          <w:rPr>
            <w:noProof/>
            <w:webHidden/>
          </w:rPr>
          <w:tab/>
        </w:r>
        <w:r w:rsidR="00DA34CE">
          <w:rPr>
            <w:noProof/>
            <w:webHidden/>
          </w:rPr>
          <w:fldChar w:fldCharType="begin"/>
        </w:r>
        <w:r w:rsidR="00DA34CE">
          <w:rPr>
            <w:noProof/>
            <w:webHidden/>
          </w:rPr>
          <w:instrText xml:space="preserve"> PAGEREF _Toc7443120 \h </w:instrText>
        </w:r>
        <w:r w:rsidR="00DA34CE">
          <w:rPr>
            <w:noProof/>
            <w:webHidden/>
          </w:rPr>
        </w:r>
        <w:r w:rsidR="00DA34CE">
          <w:rPr>
            <w:noProof/>
            <w:webHidden/>
          </w:rPr>
          <w:fldChar w:fldCharType="separate"/>
        </w:r>
        <w:r w:rsidR="00C230E8">
          <w:rPr>
            <w:noProof/>
            <w:webHidden/>
          </w:rPr>
          <w:t>85</w:t>
        </w:r>
        <w:r w:rsidR="00DA34CE">
          <w:rPr>
            <w:noProof/>
            <w:webHidden/>
          </w:rPr>
          <w:fldChar w:fldCharType="end"/>
        </w:r>
      </w:hyperlink>
    </w:p>
    <w:p w:rsidR="00DA34CE" w:rsidRDefault="00470AA5">
      <w:pPr>
        <w:pStyle w:val="TOC1"/>
        <w:rPr>
          <w:rFonts w:asciiTheme="minorHAnsi" w:hAnsiTheme="minorHAnsi" w:cstheme="minorBidi"/>
          <w:noProof/>
          <w:sz w:val="22"/>
          <w:szCs w:val="22"/>
          <w:lang w:eastAsia="zh-CN"/>
        </w:rPr>
      </w:pPr>
      <w:r>
        <w:rPr>
          <w:rFonts w:hint="eastAsia"/>
          <w:noProof/>
          <w:lang w:eastAsia="zh-CN"/>
        </w:rPr>
        <w:t>附件</w:t>
      </w:r>
      <w:r>
        <w:rPr>
          <w:rFonts w:hint="eastAsia"/>
          <w:noProof/>
          <w:lang w:eastAsia="zh-CN"/>
        </w:rPr>
        <w:t>D</w:t>
      </w:r>
      <w:r>
        <w:rPr>
          <w:noProof/>
          <w:lang w:eastAsia="zh-CN"/>
        </w:rPr>
        <w:t xml:space="preserve"> </w:t>
      </w:r>
      <w:hyperlink w:anchor="_Toc7443124" w:history="1">
        <w:r w:rsidR="00DA34CE" w:rsidRPr="0018350B">
          <w:rPr>
            <w:rStyle w:val="Hyperlink"/>
            <w:rFonts w:cs="Calibri" w:hint="eastAsia"/>
            <w:noProof/>
            <w:lang w:eastAsia="zh-CN"/>
          </w:rPr>
          <w:t>按可持续发展目标（</w:t>
        </w:r>
        <w:r w:rsidR="00DA34CE" w:rsidRPr="0018350B">
          <w:rPr>
            <w:rStyle w:val="Hyperlink"/>
            <w:rFonts w:cs="Calibri"/>
            <w:noProof/>
            <w:lang w:eastAsia="zh-CN"/>
          </w:rPr>
          <w:t>SDG</w:t>
        </w:r>
        <w:r w:rsidR="00DA34CE" w:rsidRPr="0018350B">
          <w:rPr>
            <w:rStyle w:val="Hyperlink"/>
            <w:rFonts w:cs="Calibri" w:hint="eastAsia"/>
            <w:noProof/>
            <w:lang w:eastAsia="zh-CN"/>
          </w:rPr>
          <w:t>）列出的资源分配</w:t>
        </w:r>
        <w:r w:rsidR="00DA34CE">
          <w:rPr>
            <w:noProof/>
            <w:webHidden/>
          </w:rPr>
          <w:tab/>
        </w:r>
        <w:r w:rsidR="00436492">
          <w:rPr>
            <w:noProof/>
            <w:webHidden/>
          </w:rPr>
          <w:tab/>
        </w:r>
        <w:r w:rsidR="00436492">
          <w:rPr>
            <w:noProof/>
            <w:webHidden/>
          </w:rPr>
          <w:tab/>
        </w:r>
        <w:r w:rsidR="00DA34CE">
          <w:rPr>
            <w:noProof/>
            <w:webHidden/>
          </w:rPr>
          <w:fldChar w:fldCharType="begin"/>
        </w:r>
        <w:r w:rsidR="00DA34CE">
          <w:rPr>
            <w:noProof/>
            <w:webHidden/>
          </w:rPr>
          <w:instrText xml:space="preserve"> PAGEREF _Toc7443124 \h </w:instrText>
        </w:r>
        <w:r w:rsidR="00DA34CE">
          <w:rPr>
            <w:noProof/>
            <w:webHidden/>
          </w:rPr>
        </w:r>
        <w:r w:rsidR="00DA34CE">
          <w:rPr>
            <w:noProof/>
            <w:webHidden/>
          </w:rPr>
          <w:fldChar w:fldCharType="separate"/>
        </w:r>
        <w:r w:rsidR="00C230E8">
          <w:rPr>
            <w:noProof/>
            <w:webHidden/>
          </w:rPr>
          <w:t>89</w:t>
        </w:r>
        <w:r w:rsidR="00DA34CE">
          <w:rPr>
            <w:noProof/>
            <w:webHidden/>
          </w:rPr>
          <w:fldChar w:fldCharType="end"/>
        </w:r>
      </w:hyperlink>
    </w:p>
    <w:p w:rsidR="00DA34CE" w:rsidRDefault="00DA34CE" w:rsidP="00DA34CE">
      <w:pPr>
        <w:rPr>
          <w:lang w:val="en-US"/>
        </w:rPr>
      </w:pPr>
      <w:r>
        <w:fldChar w:fldCharType="end"/>
      </w:r>
    </w:p>
    <w:p w:rsidR="005E52EA" w:rsidRDefault="005E52EA" w:rsidP="00123CBE">
      <w:pPr>
        <w:tabs>
          <w:tab w:val="clear" w:pos="794"/>
          <w:tab w:val="clear" w:pos="1191"/>
          <w:tab w:val="clear" w:pos="1588"/>
          <w:tab w:val="clear" w:pos="1985"/>
        </w:tabs>
        <w:overflowPunct/>
        <w:autoSpaceDE/>
        <w:autoSpaceDN/>
        <w:adjustRightInd/>
        <w:spacing w:before="0"/>
        <w:textAlignment w:val="auto"/>
        <w:rPr>
          <w:lang w:eastAsia="zh-CN"/>
        </w:rPr>
      </w:pPr>
    </w:p>
    <w:p w:rsidR="005E52EA" w:rsidRDefault="005E52EA" w:rsidP="00123CBE">
      <w:pPr>
        <w:tabs>
          <w:tab w:val="clear" w:pos="794"/>
          <w:tab w:val="clear" w:pos="1191"/>
          <w:tab w:val="clear" w:pos="1588"/>
          <w:tab w:val="clear" w:pos="1985"/>
        </w:tabs>
        <w:overflowPunct/>
        <w:autoSpaceDE/>
        <w:autoSpaceDN/>
        <w:adjustRightInd/>
        <w:spacing w:before="0"/>
        <w:textAlignment w:val="auto"/>
        <w:rPr>
          <w:lang w:eastAsia="zh-CN"/>
        </w:rPr>
        <w:sectPr w:rsidR="005E52EA" w:rsidSect="003B7242">
          <w:pgSz w:w="11907" w:h="16834"/>
          <w:pgMar w:top="1418" w:right="1134" w:bottom="1418" w:left="1134" w:header="720" w:footer="720" w:gutter="0"/>
          <w:paperSrc w:first="15" w:other="15"/>
          <w:cols w:space="720"/>
          <w:docGrid w:linePitch="326"/>
        </w:sectPr>
      </w:pPr>
    </w:p>
    <w:p w:rsidR="00123CBE" w:rsidRPr="005D738D" w:rsidRDefault="00123CBE" w:rsidP="00123CBE">
      <w:pPr>
        <w:pStyle w:val="AnnexNo"/>
        <w:rPr>
          <w:lang w:val="en-US" w:eastAsia="zh-CN"/>
        </w:rPr>
      </w:pPr>
      <w:r>
        <w:rPr>
          <w:rFonts w:hint="eastAsia"/>
          <w:lang w:val="en-US" w:eastAsia="zh-CN"/>
        </w:rPr>
        <w:lastRenderedPageBreak/>
        <w:t>附件</w:t>
      </w:r>
      <w:r w:rsidRPr="005D738D">
        <w:rPr>
          <w:lang w:val="en-US" w:eastAsia="zh-CN"/>
        </w:rPr>
        <w:t>A</w:t>
      </w:r>
    </w:p>
    <w:p w:rsidR="00123CBE" w:rsidRPr="008E6943" w:rsidRDefault="00123CBE" w:rsidP="00467B01">
      <w:pPr>
        <w:pStyle w:val="Annextitle"/>
        <w:rPr>
          <w:lang w:val="en-US" w:eastAsia="zh-CN"/>
        </w:rPr>
      </w:pPr>
      <w:bookmarkStart w:id="392" w:name="_Toc7443118"/>
      <w:r>
        <w:rPr>
          <w:rFonts w:hint="eastAsia"/>
          <w:lang w:val="en-US" w:eastAsia="zh-CN"/>
        </w:rPr>
        <w:t>按职等列出的预算职位</w:t>
      </w:r>
      <w:bookmarkEnd w:id="392"/>
    </w:p>
    <w:p w:rsidR="00123CBE" w:rsidRDefault="00A81D83" w:rsidP="00A81D83">
      <w:pPr>
        <w:tabs>
          <w:tab w:val="clear" w:pos="794"/>
          <w:tab w:val="clear" w:pos="1191"/>
          <w:tab w:val="clear" w:pos="1588"/>
          <w:tab w:val="clear" w:pos="1985"/>
        </w:tabs>
        <w:overflowPunct/>
        <w:autoSpaceDE/>
        <w:autoSpaceDN/>
        <w:adjustRightInd/>
        <w:spacing w:before="0"/>
        <w:jc w:val="center"/>
        <w:textAlignment w:val="auto"/>
        <w:rPr>
          <w:lang w:eastAsia="zh-CN"/>
        </w:rPr>
      </w:pPr>
      <w:r>
        <w:rPr>
          <w:noProof/>
          <w:lang w:eastAsia="zh-CN"/>
        </w:rPr>
        <w:drawing>
          <wp:inline distT="0" distB="0" distL="0" distR="0">
            <wp:extent cx="8888730" cy="4191000"/>
            <wp:effectExtent l="0" t="0" r="762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Capture.PNG"/>
                    <pic:cNvPicPr/>
                  </pic:nvPicPr>
                  <pic:blipFill>
                    <a:blip r:embed="rId112">
                      <a:extLst>
                        <a:ext uri="{28A0092B-C50C-407E-A947-70E740481C1C}">
                          <a14:useLocalDpi xmlns:a14="http://schemas.microsoft.com/office/drawing/2010/main" val="0"/>
                        </a:ext>
                      </a:extLst>
                    </a:blip>
                    <a:stretch>
                      <a:fillRect/>
                    </a:stretch>
                  </pic:blipFill>
                  <pic:spPr>
                    <a:xfrm>
                      <a:off x="0" y="0"/>
                      <a:ext cx="8888730" cy="4191000"/>
                    </a:xfrm>
                    <a:prstGeom prst="rect">
                      <a:avLst/>
                    </a:prstGeom>
                  </pic:spPr>
                </pic:pic>
              </a:graphicData>
            </a:graphic>
          </wp:inline>
        </w:drawing>
      </w:r>
    </w:p>
    <w:p w:rsidR="00123CBE" w:rsidRDefault="00123CBE" w:rsidP="00123CBE">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rsidR="00A81D83" w:rsidRPr="009F283B" w:rsidRDefault="00123CBE" w:rsidP="00A81D83">
      <w:pPr>
        <w:pStyle w:val="AnnexNo"/>
        <w:rPr>
          <w:b/>
          <w:bCs/>
          <w:lang w:val="en-US" w:eastAsia="zh-CN"/>
        </w:rPr>
      </w:pPr>
      <w:r w:rsidRPr="009F283B">
        <w:rPr>
          <w:rFonts w:hint="eastAsia"/>
          <w:b/>
          <w:bCs/>
          <w:lang w:val="en-US" w:eastAsia="zh-CN"/>
        </w:rPr>
        <w:lastRenderedPageBreak/>
        <w:t>附件</w:t>
      </w:r>
      <w:r w:rsidRPr="009F283B">
        <w:rPr>
          <w:b/>
          <w:bCs/>
          <w:lang w:val="en-US" w:eastAsia="zh-CN"/>
        </w:rPr>
        <w:t>B</w:t>
      </w:r>
    </w:p>
    <w:p w:rsidR="00123CBE" w:rsidRPr="005D738D" w:rsidRDefault="00123CBE" w:rsidP="00072CE8">
      <w:pPr>
        <w:pStyle w:val="Annextitle"/>
        <w:spacing w:before="120" w:after="0"/>
        <w:rPr>
          <w:lang w:val="en-US" w:eastAsia="zh-CN"/>
        </w:rPr>
      </w:pPr>
      <w:bookmarkStart w:id="393" w:name="_Toc7443119"/>
      <w:r>
        <w:rPr>
          <w:rFonts w:hint="eastAsia"/>
          <w:lang w:val="en-US" w:eastAsia="zh-CN"/>
        </w:rPr>
        <w:t>文件制作数量</w:t>
      </w:r>
      <w:bookmarkEnd w:id="393"/>
    </w:p>
    <w:p w:rsidR="00123CBE" w:rsidRDefault="00072CE8" w:rsidP="00072CE8">
      <w:pPr>
        <w:jc w:val="center"/>
        <w:rPr>
          <w:lang w:eastAsia="zh-CN"/>
        </w:rPr>
        <w:sectPr w:rsidR="00123CBE" w:rsidSect="00E30817">
          <w:pgSz w:w="16834" w:h="11907" w:orient="landscape"/>
          <w:pgMar w:top="1134" w:right="1418" w:bottom="1134" w:left="1418" w:header="720" w:footer="720" w:gutter="0"/>
          <w:paperSrc w:first="15" w:other="15"/>
          <w:cols w:space="720"/>
          <w:docGrid w:linePitch="326"/>
        </w:sectPr>
      </w:pPr>
      <w:r>
        <w:rPr>
          <w:noProof/>
          <w:lang w:eastAsia="zh-CN"/>
        </w:rPr>
        <w:drawing>
          <wp:inline distT="0" distB="0" distL="0" distR="0">
            <wp:extent cx="7052807" cy="544331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PNG"/>
                    <pic:cNvPicPr/>
                  </pic:nvPicPr>
                  <pic:blipFill>
                    <a:blip r:embed="rId113">
                      <a:extLst>
                        <a:ext uri="{28A0092B-C50C-407E-A947-70E740481C1C}">
                          <a14:useLocalDpi xmlns:a14="http://schemas.microsoft.com/office/drawing/2010/main" val="0"/>
                        </a:ext>
                      </a:extLst>
                    </a:blip>
                    <a:stretch>
                      <a:fillRect/>
                    </a:stretch>
                  </pic:blipFill>
                  <pic:spPr>
                    <a:xfrm>
                      <a:off x="0" y="0"/>
                      <a:ext cx="7091280" cy="5473008"/>
                    </a:xfrm>
                    <a:prstGeom prst="rect">
                      <a:avLst/>
                    </a:prstGeom>
                  </pic:spPr>
                </pic:pic>
              </a:graphicData>
            </a:graphic>
          </wp:inline>
        </w:drawing>
      </w:r>
    </w:p>
    <w:p w:rsidR="00072CE8" w:rsidRPr="009F283B" w:rsidRDefault="00123CBE" w:rsidP="00072CE8">
      <w:pPr>
        <w:pStyle w:val="AnnexNo"/>
        <w:spacing w:before="120"/>
        <w:rPr>
          <w:b/>
          <w:bCs/>
          <w:lang w:eastAsia="zh-CN"/>
        </w:rPr>
      </w:pPr>
      <w:r w:rsidRPr="009F283B">
        <w:rPr>
          <w:rFonts w:hint="eastAsia"/>
          <w:b/>
          <w:bCs/>
          <w:lang w:eastAsia="zh-CN"/>
        </w:rPr>
        <w:lastRenderedPageBreak/>
        <w:t>附件</w:t>
      </w:r>
      <w:r w:rsidRPr="009F283B">
        <w:rPr>
          <w:b/>
          <w:bCs/>
          <w:lang w:eastAsia="zh-CN"/>
        </w:rPr>
        <w:t>C</w:t>
      </w:r>
    </w:p>
    <w:p w:rsidR="00123CBE" w:rsidRDefault="00123CBE" w:rsidP="00072CE8">
      <w:pPr>
        <w:pStyle w:val="Annextitle"/>
        <w:spacing w:before="0" w:after="0"/>
        <w:rPr>
          <w:lang w:eastAsia="zh-CN"/>
        </w:rPr>
      </w:pPr>
      <w:bookmarkStart w:id="394" w:name="_Toc7443120"/>
      <w:r>
        <w:rPr>
          <w:rFonts w:hint="eastAsia"/>
          <w:lang w:eastAsia="zh-CN"/>
        </w:rPr>
        <w:t>按输出成果列出的资源分配</w:t>
      </w:r>
      <w:bookmarkEnd w:id="394"/>
    </w:p>
    <w:p w:rsidR="0067389A" w:rsidRDefault="0067389A" w:rsidP="0067389A">
      <w:pPr>
        <w:pStyle w:val="Normalaftertitle"/>
        <w:jc w:val="center"/>
        <w:rPr>
          <w:lang w:eastAsia="zh-CN"/>
        </w:rPr>
      </w:pPr>
      <w:r>
        <w:rPr>
          <w:noProof/>
          <w:lang w:eastAsia="zh-CN"/>
        </w:rPr>
        <w:drawing>
          <wp:inline distT="0" distB="0" distL="0" distR="0">
            <wp:extent cx="6840855" cy="8055610"/>
            <wp:effectExtent l="0" t="0" r="0" b="254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AnnexC_1.PNG"/>
                    <pic:cNvPicPr/>
                  </pic:nvPicPr>
                  <pic:blipFill>
                    <a:blip r:embed="rId114">
                      <a:extLst>
                        <a:ext uri="{28A0092B-C50C-407E-A947-70E740481C1C}">
                          <a14:useLocalDpi xmlns:a14="http://schemas.microsoft.com/office/drawing/2010/main" val="0"/>
                        </a:ext>
                      </a:extLst>
                    </a:blip>
                    <a:stretch>
                      <a:fillRect/>
                    </a:stretch>
                  </pic:blipFill>
                  <pic:spPr>
                    <a:xfrm>
                      <a:off x="0" y="0"/>
                      <a:ext cx="6840855" cy="8055610"/>
                    </a:xfrm>
                    <a:prstGeom prst="rect">
                      <a:avLst/>
                    </a:prstGeom>
                  </pic:spPr>
                </pic:pic>
              </a:graphicData>
            </a:graphic>
          </wp:inline>
        </w:drawing>
      </w:r>
    </w:p>
    <w:p w:rsidR="009F283B" w:rsidRPr="009F283B" w:rsidRDefault="009F283B" w:rsidP="009F283B">
      <w:pPr>
        <w:pStyle w:val="AnnexNo"/>
        <w:spacing w:before="120"/>
        <w:rPr>
          <w:b/>
          <w:bCs/>
          <w:lang w:eastAsia="zh-CN"/>
        </w:rPr>
      </w:pPr>
      <w:r w:rsidRPr="009F283B">
        <w:rPr>
          <w:rFonts w:hint="eastAsia"/>
          <w:b/>
          <w:bCs/>
          <w:lang w:eastAsia="zh-CN"/>
        </w:rPr>
        <w:lastRenderedPageBreak/>
        <w:t>附件</w:t>
      </w:r>
      <w:r w:rsidRPr="009F283B">
        <w:rPr>
          <w:b/>
          <w:bCs/>
          <w:lang w:eastAsia="zh-CN"/>
        </w:rPr>
        <w:t>C</w:t>
      </w:r>
    </w:p>
    <w:p w:rsidR="009F283B" w:rsidRDefault="009F283B" w:rsidP="009F283B">
      <w:pPr>
        <w:pStyle w:val="Annextitle"/>
        <w:spacing w:before="0" w:after="0"/>
        <w:rPr>
          <w:lang w:eastAsia="zh-CN"/>
        </w:rPr>
      </w:pPr>
      <w:bookmarkStart w:id="395" w:name="_Toc7443121"/>
      <w:r>
        <w:rPr>
          <w:rFonts w:hint="eastAsia"/>
          <w:lang w:eastAsia="zh-CN"/>
        </w:rPr>
        <w:t>按输出成果列出的资源分配</w:t>
      </w:r>
      <w:bookmarkEnd w:id="395"/>
    </w:p>
    <w:p w:rsidR="0067389A" w:rsidRDefault="0067389A" w:rsidP="0067389A">
      <w:pPr>
        <w:jc w:val="center"/>
        <w:rPr>
          <w:lang w:eastAsia="zh-CN"/>
        </w:rPr>
      </w:pPr>
      <w:r>
        <w:rPr>
          <w:noProof/>
          <w:lang w:eastAsia="zh-CN"/>
        </w:rPr>
        <w:drawing>
          <wp:inline distT="0" distB="0" distL="0" distR="0">
            <wp:extent cx="6302093" cy="3880236"/>
            <wp:effectExtent l="0" t="0" r="3810" b="6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nnexC_2.PNG"/>
                    <pic:cNvPicPr/>
                  </pic:nvPicPr>
                  <pic:blipFill>
                    <a:blip r:embed="rId115">
                      <a:extLst>
                        <a:ext uri="{28A0092B-C50C-407E-A947-70E740481C1C}">
                          <a14:useLocalDpi xmlns:a14="http://schemas.microsoft.com/office/drawing/2010/main" val="0"/>
                        </a:ext>
                      </a:extLst>
                    </a:blip>
                    <a:stretch>
                      <a:fillRect/>
                    </a:stretch>
                  </pic:blipFill>
                  <pic:spPr>
                    <a:xfrm>
                      <a:off x="0" y="0"/>
                      <a:ext cx="6306628" cy="3883028"/>
                    </a:xfrm>
                    <a:prstGeom prst="rect">
                      <a:avLst/>
                    </a:prstGeom>
                  </pic:spPr>
                </pic:pic>
              </a:graphicData>
            </a:graphic>
          </wp:inline>
        </w:drawing>
      </w:r>
    </w:p>
    <w:p w:rsidR="009F283B" w:rsidRDefault="009F283B">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rsidR="009F283B" w:rsidRPr="009F283B" w:rsidRDefault="009F283B" w:rsidP="009F283B">
      <w:pPr>
        <w:pStyle w:val="AnnexNo"/>
        <w:spacing w:before="120"/>
        <w:rPr>
          <w:b/>
          <w:bCs/>
          <w:lang w:eastAsia="zh-CN"/>
        </w:rPr>
      </w:pPr>
      <w:r w:rsidRPr="009F283B">
        <w:rPr>
          <w:rFonts w:hint="eastAsia"/>
          <w:b/>
          <w:bCs/>
          <w:lang w:eastAsia="zh-CN"/>
        </w:rPr>
        <w:lastRenderedPageBreak/>
        <w:t>附件</w:t>
      </w:r>
      <w:r w:rsidRPr="009F283B">
        <w:rPr>
          <w:b/>
          <w:bCs/>
          <w:lang w:eastAsia="zh-CN"/>
        </w:rPr>
        <w:t>C</w:t>
      </w:r>
    </w:p>
    <w:p w:rsidR="009F283B" w:rsidRDefault="009F283B" w:rsidP="009F283B">
      <w:pPr>
        <w:pStyle w:val="Annextitle"/>
        <w:spacing w:before="0" w:after="0"/>
        <w:rPr>
          <w:lang w:eastAsia="zh-CN"/>
        </w:rPr>
      </w:pPr>
      <w:bookmarkStart w:id="396" w:name="_Toc7443122"/>
      <w:r>
        <w:rPr>
          <w:rFonts w:hint="eastAsia"/>
          <w:lang w:eastAsia="zh-CN"/>
        </w:rPr>
        <w:t>按输出成果列出的资源分配</w:t>
      </w:r>
      <w:bookmarkEnd w:id="396"/>
    </w:p>
    <w:p w:rsidR="0067389A" w:rsidRDefault="0067389A" w:rsidP="0067389A">
      <w:pPr>
        <w:jc w:val="center"/>
        <w:rPr>
          <w:lang w:eastAsia="zh-CN"/>
        </w:rPr>
      </w:pPr>
      <w:r>
        <w:rPr>
          <w:noProof/>
          <w:lang w:eastAsia="zh-CN"/>
        </w:rPr>
        <w:drawing>
          <wp:inline distT="0" distB="0" distL="0" distR="0">
            <wp:extent cx="6496664" cy="5883965"/>
            <wp:effectExtent l="0" t="0" r="0"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AnnexC_3.PNG"/>
                    <pic:cNvPicPr/>
                  </pic:nvPicPr>
                  <pic:blipFill>
                    <a:blip r:embed="rId116">
                      <a:extLst>
                        <a:ext uri="{28A0092B-C50C-407E-A947-70E740481C1C}">
                          <a14:useLocalDpi xmlns:a14="http://schemas.microsoft.com/office/drawing/2010/main" val="0"/>
                        </a:ext>
                      </a:extLst>
                    </a:blip>
                    <a:stretch>
                      <a:fillRect/>
                    </a:stretch>
                  </pic:blipFill>
                  <pic:spPr>
                    <a:xfrm>
                      <a:off x="0" y="0"/>
                      <a:ext cx="6498748" cy="5885853"/>
                    </a:xfrm>
                    <a:prstGeom prst="rect">
                      <a:avLst/>
                    </a:prstGeom>
                  </pic:spPr>
                </pic:pic>
              </a:graphicData>
            </a:graphic>
          </wp:inline>
        </w:drawing>
      </w:r>
    </w:p>
    <w:p w:rsidR="009F283B" w:rsidRDefault="009F283B">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rsidR="009F283B" w:rsidRPr="009F283B" w:rsidRDefault="009F283B" w:rsidP="009F283B">
      <w:pPr>
        <w:pStyle w:val="AnnexNo"/>
        <w:spacing w:before="120"/>
        <w:rPr>
          <w:b/>
          <w:bCs/>
          <w:lang w:eastAsia="zh-CN"/>
        </w:rPr>
      </w:pPr>
      <w:r w:rsidRPr="009F283B">
        <w:rPr>
          <w:rFonts w:hint="eastAsia"/>
          <w:b/>
          <w:bCs/>
          <w:lang w:eastAsia="zh-CN"/>
        </w:rPr>
        <w:lastRenderedPageBreak/>
        <w:t>附件</w:t>
      </w:r>
      <w:r w:rsidRPr="009F283B">
        <w:rPr>
          <w:b/>
          <w:bCs/>
          <w:lang w:eastAsia="zh-CN"/>
        </w:rPr>
        <w:t>C</w:t>
      </w:r>
    </w:p>
    <w:p w:rsidR="009F283B" w:rsidRDefault="009F283B" w:rsidP="009F283B">
      <w:pPr>
        <w:pStyle w:val="Annextitle"/>
        <w:spacing w:before="0" w:after="0"/>
        <w:rPr>
          <w:lang w:eastAsia="zh-CN"/>
        </w:rPr>
      </w:pPr>
      <w:bookmarkStart w:id="397" w:name="_Toc7443123"/>
      <w:r>
        <w:rPr>
          <w:rFonts w:hint="eastAsia"/>
          <w:lang w:eastAsia="zh-CN"/>
        </w:rPr>
        <w:t>按输出成果列出的资源分配</w:t>
      </w:r>
      <w:bookmarkEnd w:id="397"/>
    </w:p>
    <w:p w:rsidR="00123CBE" w:rsidRDefault="0067389A" w:rsidP="0067389A">
      <w:pPr>
        <w:jc w:val="center"/>
      </w:pPr>
      <w:r>
        <w:rPr>
          <w:noProof/>
          <w:lang w:eastAsia="zh-CN"/>
        </w:rPr>
        <w:drawing>
          <wp:inline distT="0" distB="0" distL="0" distR="0">
            <wp:extent cx="6233822" cy="807972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AnnexC_4.PNG"/>
                    <pic:cNvPicPr/>
                  </pic:nvPicPr>
                  <pic:blipFill>
                    <a:blip r:embed="rId117">
                      <a:extLst>
                        <a:ext uri="{28A0092B-C50C-407E-A947-70E740481C1C}">
                          <a14:useLocalDpi xmlns:a14="http://schemas.microsoft.com/office/drawing/2010/main" val="0"/>
                        </a:ext>
                      </a:extLst>
                    </a:blip>
                    <a:stretch>
                      <a:fillRect/>
                    </a:stretch>
                  </pic:blipFill>
                  <pic:spPr>
                    <a:xfrm>
                      <a:off x="0" y="0"/>
                      <a:ext cx="6237593" cy="8084610"/>
                    </a:xfrm>
                    <a:prstGeom prst="rect">
                      <a:avLst/>
                    </a:prstGeom>
                  </pic:spPr>
                </pic:pic>
              </a:graphicData>
            </a:graphic>
          </wp:inline>
        </w:drawing>
      </w:r>
      <w:r w:rsidR="00123CBE">
        <w:br w:type="page"/>
      </w:r>
    </w:p>
    <w:p w:rsidR="00072CE8" w:rsidRPr="009F283B" w:rsidRDefault="00123CBE" w:rsidP="00072CE8">
      <w:pPr>
        <w:pStyle w:val="AnnexNo"/>
        <w:rPr>
          <w:b/>
          <w:bCs/>
          <w:lang w:eastAsia="zh-CN"/>
        </w:rPr>
      </w:pPr>
      <w:r w:rsidRPr="009F283B">
        <w:rPr>
          <w:rFonts w:hint="eastAsia"/>
          <w:b/>
          <w:bCs/>
          <w:lang w:eastAsia="zh-CN"/>
        </w:rPr>
        <w:lastRenderedPageBreak/>
        <w:t>附件</w:t>
      </w:r>
      <w:r w:rsidRPr="009F283B">
        <w:rPr>
          <w:b/>
          <w:bCs/>
          <w:lang w:eastAsia="zh-CN"/>
        </w:rPr>
        <w:t>D</w:t>
      </w:r>
    </w:p>
    <w:p w:rsidR="00123CBE" w:rsidRPr="00072CE8" w:rsidRDefault="00123CBE" w:rsidP="00072CE8">
      <w:pPr>
        <w:pStyle w:val="Annextitle"/>
        <w:rPr>
          <w:rFonts w:ascii="Calibri" w:hAnsi="Calibri" w:cs="Calibri"/>
          <w:lang w:eastAsia="zh-CN"/>
        </w:rPr>
      </w:pPr>
      <w:bookmarkStart w:id="398" w:name="_Toc7443124"/>
      <w:r w:rsidRPr="00072CE8">
        <w:rPr>
          <w:rFonts w:ascii="Calibri" w:hAnsi="Calibri" w:cs="Calibri" w:hint="eastAsia"/>
          <w:lang w:eastAsia="zh-CN"/>
        </w:rPr>
        <w:t>按可持续发展目标</w:t>
      </w:r>
      <w:r w:rsidR="00072CE8" w:rsidRPr="00072CE8">
        <w:rPr>
          <w:rFonts w:ascii="Calibri" w:hAnsi="Calibri" w:cs="Calibri"/>
          <w:lang w:eastAsia="zh-CN"/>
        </w:rPr>
        <w:t>（</w:t>
      </w:r>
      <w:r w:rsidRPr="00072CE8">
        <w:rPr>
          <w:rFonts w:ascii="Calibri" w:hAnsi="Calibri" w:cs="Calibri"/>
          <w:lang w:eastAsia="zh-CN"/>
        </w:rPr>
        <w:t>SDG</w:t>
      </w:r>
      <w:r w:rsidR="00072CE8" w:rsidRPr="00072CE8">
        <w:rPr>
          <w:rFonts w:ascii="Calibri" w:hAnsi="Calibri" w:cs="Calibri"/>
          <w:lang w:eastAsia="zh-CN"/>
        </w:rPr>
        <w:t>）</w:t>
      </w:r>
      <w:r w:rsidRPr="00072CE8">
        <w:rPr>
          <w:rFonts w:ascii="Calibri" w:hAnsi="Calibri" w:cs="Calibri" w:hint="eastAsia"/>
          <w:lang w:eastAsia="zh-CN"/>
        </w:rPr>
        <w:t>列出的资源分配</w:t>
      </w:r>
      <w:bookmarkEnd w:id="398"/>
    </w:p>
    <w:p w:rsidR="00123CBE" w:rsidRDefault="00243382" w:rsidP="001045AA">
      <w:pPr>
        <w:jc w:val="center"/>
        <w:rPr>
          <w:lang w:eastAsia="zh-CN"/>
        </w:rPr>
      </w:pPr>
      <w:r>
        <w:rPr>
          <w:noProof/>
          <w:lang w:eastAsia="zh-CN"/>
        </w:rPr>
        <w:drawing>
          <wp:inline distT="0" distB="0" distL="0" distR="0">
            <wp:extent cx="5772647" cy="5193935"/>
            <wp:effectExtent l="0" t="0" r="0" b="698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AnnexD.PNG"/>
                    <pic:cNvPicPr/>
                  </pic:nvPicPr>
                  <pic:blipFill>
                    <a:blip r:embed="rId118">
                      <a:extLst>
                        <a:ext uri="{28A0092B-C50C-407E-A947-70E740481C1C}">
                          <a14:useLocalDpi xmlns:a14="http://schemas.microsoft.com/office/drawing/2010/main" val="0"/>
                        </a:ext>
                      </a:extLst>
                    </a:blip>
                    <a:stretch>
                      <a:fillRect/>
                    </a:stretch>
                  </pic:blipFill>
                  <pic:spPr>
                    <a:xfrm>
                      <a:off x="0" y="0"/>
                      <a:ext cx="5782086" cy="5202428"/>
                    </a:xfrm>
                    <a:prstGeom prst="rect">
                      <a:avLst/>
                    </a:prstGeom>
                  </pic:spPr>
                </pic:pic>
              </a:graphicData>
            </a:graphic>
          </wp:inline>
        </w:drawing>
      </w:r>
    </w:p>
    <w:p w:rsidR="00195FED" w:rsidRDefault="00123CBE" w:rsidP="00123CBE">
      <w:pPr>
        <w:pStyle w:val="ListParagraph"/>
        <w:jc w:val="center"/>
        <w:rPr>
          <w:lang w:eastAsia="zh-CN"/>
        </w:rPr>
      </w:pPr>
      <w:r w:rsidRPr="00280EB8">
        <w:rPr>
          <w:lang w:val="en-US" w:eastAsia="zh-CN"/>
        </w:rPr>
        <w:t>________________</w:t>
      </w:r>
    </w:p>
    <w:sectPr w:rsidR="00195FED" w:rsidSect="005D738D">
      <w:headerReference w:type="default" r:id="rId119"/>
      <w:footerReference w:type="default" r:id="rId120"/>
      <w:footerReference w:type="first" r:id="rId121"/>
      <w:pgSz w:w="11907" w:h="16834"/>
      <w:pgMar w:top="1418" w:right="567" w:bottom="1418" w:left="567" w:header="720" w:footer="720" w:gutter="0"/>
      <w:paperSrc w:first="15" w:other="15"/>
      <w:cols w:space="720"/>
      <w:docGrid w:linePitch="326"/>
    </w:sectPr>
  </w:body>
</w:document>
</file>

<file path=word/customizations.xml><?xml version="1.0" encoding="utf-8"?>
<wne:tcg xmlns:r="http://schemas.openxmlformats.org/officeDocument/2006/relationships" xmlns:wne="http://schemas.microsoft.com/office/word/2006/wordml">
  <wne:keymaps>
    <wne:keymap wne:kcmPrimary="0343">
      <wne:fci wne:fciName="CopyFormat" wne:swArg="0000"/>
    </wne:keymap>
    <wne:keymap wne:kcmPrimary="0356">
      <wne:fci wne:fciName="PasteFormat" wne:swArg="0000"/>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D51" w:rsidRDefault="000D1D51">
      <w:r>
        <w:separator/>
      </w:r>
    </w:p>
  </w:endnote>
  <w:endnote w:type="continuationSeparator" w:id="0">
    <w:p w:rsidR="000D1D51" w:rsidRDefault="000D1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Bold">
    <w:altName w:val="Times New Roman"/>
    <w:panose1 w:val="00000000000000000000"/>
    <w:charset w:val="59"/>
    <w:family w:val="auto"/>
    <w:notTrueType/>
    <w:pitch w:val="variable"/>
    <w:sig w:usb0="00000001"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Arial Unicode MS"/>
    <w:charset w:val="86"/>
    <w:family w:val="auto"/>
    <w:pitch w:val="variable"/>
    <w:sig w:usb0="00000000" w:usb1="080F0000" w:usb2="00000010" w:usb3="00000000" w:csb0="0004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D51" w:rsidRPr="0087447C" w:rsidRDefault="000D1D51" w:rsidP="002122DC">
    <w:pPr>
      <w:pStyle w:val="Footer"/>
      <w:rPr>
        <w:color w:val="D9D9D9" w:themeColor="background1" w:themeShade="D9"/>
      </w:rPr>
    </w:pPr>
    <w:r w:rsidRPr="0087447C">
      <w:rPr>
        <w:color w:val="D9D9D9" w:themeColor="background1" w:themeShade="D9"/>
      </w:rPr>
      <w:fldChar w:fldCharType="begin"/>
    </w:r>
    <w:r w:rsidRPr="0087447C">
      <w:rPr>
        <w:color w:val="D9D9D9" w:themeColor="background1" w:themeShade="D9"/>
      </w:rPr>
      <w:instrText xml:space="preserve"> FILENAME \p  \* MERGEFORMAT </w:instrText>
    </w:r>
    <w:r w:rsidRPr="0087447C">
      <w:rPr>
        <w:color w:val="D9D9D9" w:themeColor="background1" w:themeShade="D9"/>
      </w:rPr>
      <w:fldChar w:fldCharType="separate"/>
    </w:r>
    <w:r w:rsidRPr="0087447C">
      <w:rPr>
        <w:color w:val="D9D9D9" w:themeColor="background1" w:themeShade="D9"/>
      </w:rPr>
      <w:t>P:\CHI\SG\CONSEIL\C19\000\015C.docx</w:t>
    </w:r>
    <w:r w:rsidRPr="0087447C">
      <w:rPr>
        <w:color w:val="D9D9D9" w:themeColor="background1" w:themeShade="D9"/>
      </w:rPr>
      <w:fldChar w:fldCharType="end"/>
    </w:r>
    <w:r w:rsidRPr="0087447C">
      <w:rPr>
        <w:color w:val="D9D9D9" w:themeColor="background1" w:themeShade="D9"/>
      </w:rPr>
      <w:t xml:space="preserve"> (450224)</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D51" w:rsidRDefault="000D1D5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D51" w:rsidRDefault="000D1D51" w:rsidP="008701FD">
    <w:pPr>
      <w:spacing w:after="120"/>
      <w:jc w:val="center"/>
    </w:pPr>
    <w:r>
      <w:t xml:space="preserve">• </w:t>
    </w:r>
    <w:hyperlink r:id="rId1" w:history="1">
      <w:r>
        <w:rPr>
          <w:rStyle w:val="Hyperlink"/>
        </w:rPr>
        <w:t>http://www.itu.int/council</w:t>
      </w:r>
    </w:hyperlink>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D51" w:rsidRPr="0087447C" w:rsidRDefault="000D1D51" w:rsidP="002122DC">
    <w:pPr>
      <w:pStyle w:val="Footer"/>
      <w:rPr>
        <w:color w:val="D9D9D9" w:themeColor="background1" w:themeShade="D9"/>
      </w:rPr>
    </w:pPr>
    <w:r w:rsidRPr="0087447C">
      <w:rPr>
        <w:color w:val="D9D9D9" w:themeColor="background1" w:themeShade="D9"/>
      </w:rPr>
      <w:fldChar w:fldCharType="begin"/>
    </w:r>
    <w:r w:rsidRPr="0087447C">
      <w:rPr>
        <w:color w:val="D9D9D9" w:themeColor="background1" w:themeShade="D9"/>
      </w:rPr>
      <w:instrText xml:space="preserve"> FILENAME \p  \* MERGEFORMAT </w:instrText>
    </w:r>
    <w:r w:rsidRPr="0087447C">
      <w:rPr>
        <w:color w:val="D9D9D9" w:themeColor="background1" w:themeShade="D9"/>
      </w:rPr>
      <w:fldChar w:fldCharType="separate"/>
    </w:r>
    <w:r w:rsidRPr="0087447C">
      <w:rPr>
        <w:color w:val="D9D9D9" w:themeColor="background1" w:themeShade="D9"/>
      </w:rPr>
      <w:t>P:\CHI\SG\CONSEIL\C19\000\015C.docx</w:t>
    </w:r>
    <w:r w:rsidRPr="0087447C">
      <w:rPr>
        <w:color w:val="D9D9D9" w:themeColor="background1" w:themeShade="D9"/>
      </w:rPr>
      <w:fldChar w:fldCharType="end"/>
    </w:r>
    <w:r w:rsidRPr="0087447C">
      <w:rPr>
        <w:color w:val="D9D9D9" w:themeColor="background1" w:themeShade="D9"/>
      </w:rPr>
      <w:t xml:space="preserve"> (450224)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D51" w:rsidRDefault="000D1D51" w:rsidP="00001B77">
    <w:pPr>
      <w:spacing w:after="120"/>
      <w:jc w:val="center"/>
      <w:rPr>
        <w:lang w:val="fr-CH"/>
      </w:rPr>
    </w:pPr>
    <w:r>
      <w:rPr>
        <w:lang w:val="fr-CH"/>
      </w:rPr>
      <w:t xml:space="preserve">• </w:t>
    </w:r>
    <w:hyperlink r:id="rId1" w:history="1">
      <w:r>
        <w:rPr>
          <w:rStyle w:val="Hyperlink"/>
          <w:lang w:val="fr-CH"/>
        </w:rPr>
        <w:t>http://www.itu.int/council</w:t>
      </w:r>
    </w:hyperlink>
    <w:r>
      <w:rPr>
        <w:lang w:val="fr-CH"/>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D51" w:rsidRPr="0087447C" w:rsidRDefault="000D1D51" w:rsidP="002122DC">
    <w:pPr>
      <w:pStyle w:val="Footer"/>
      <w:rPr>
        <w:color w:val="D9D9D9" w:themeColor="background1" w:themeShade="D9"/>
      </w:rPr>
    </w:pPr>
    <w:r w:rsidRPr="0087447C">
      <w:rPr>
        <w:color w:val="D9D9D9" w:themeColor="background1" w:themeShade="D9"/>
      </w:rPr>
      <w:fldChar w:fldCharType="begin"/>
    </w:r>
    <w:r w:rsidRPr="0087447C">
      <w:rPr>
        <w:color w:val="D9D9D9" w:themeColor="background1" w:themeShade="D9"/>
      </w:rPr>
      <w:instrText xml:space="preserve"> FILENAME \p  \* MERGEFORMAT </w:instrText>
    </w:r>
    <w:r w:rsidRPr="0087447C">
      <w:rPr>
        <w:color w:val="D9D9D9" w:themeColor="background1" w:themeShade="D9"/>
      </w:rPr>
      <w:fldChar w:fldCharType="separate"/>
    </w:r>
    <w:r w:rsidRPr="0087447C">
      <w:rPr>
        <w:color w:val="D9D9D9" w:themeColor="background1" w:themeShade="D9"/>
      </w:rPr>
      <w:t>P:\CHI\SG\CONSEIL\C19\000\015C.docx</w:t>
    </w:r>
    <w:r w:rsidRPr="0087447C">
      <w:rPr>
        <w:color w:val="D9D9D9" w:themeColor="background1" w:themeShade="D9"/>
      </w:rPr>
      <w:fldChar w:fldCharType="end"/>
    </w:r>
    <w:r w:rsidRPr="0087447C">
      <w:rPr>
        <w:color w:val="D9D9D9" w:themeColor="background1" w:themeShade="D9"/>
      </w:rPr>
      <w:t xml:space="preserve"> (450224)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D51" w:rsidRDefault="000D1D51" w:rsidP="00001B77">
    <w:pPr>
      <w:spacing w:after="120"/>
      <w:jc w:val="center"/>
      <w:rPr>
        <w:lang w:val="fr-CH"/>
      </w:rPr>
    </w:pPr>
    <w:r>
      <w:rPr>
        <w:lang w:val="fr-CH"/>
      </w:rPr>
      <w:t xml:space="preserve">• </w:t>
    </w:r>
    <w:hyperlink r:id="rId1" w:history="1">
      <w:r>
        <w:rPr>
          <w:rStyle w:val="Hyperlink"/>
          <w:lang w:val="fr-CH"/>
        </w:rPr>
        <w:t>http://www.itu.int/council</w:t>
      </w:r>
    </w:hyperlink>
    <w:r>
      <w:rPr>
        <w:lang w:val="fr-CH"/>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D51" w:rsidRPr="00D43413" w:rsidRDefault="000D1D51" w:rsidP="000D1D51">
    <w:pPr>
      <w:spacing w:after="120"/>
      <w:jc w:val="center"/>
      <w:rPr>
        <w:sz w:val="22"/>
        <w:szCs w:val="22"/>
      </w:rPr>
    </w:pPr>
    <w:r w:rsidRPr="00D43413">
      <w:rPr>
        <w:sz w:val="22"/>
        <w:szCs w:val="22"/>
      </w:rPr>
      <w:t xml:space="preserve">• </w:t>
    </w:r>
    <w:hyperlink r:id="rId1" w:history="1">
      <w:r w:rsidRPr="00D43413">
        <w:rPr>
          <w:rStyle w:val="Hyperlink"/>
          <w:sz w:val="22"/>
          <w:szCs w:val="22"/>
        </w:rPr>
        <w:t>http://www.itu.int/council</w:t>
      </w:r>
    </w:hyperlink>
    <w:r w:rsidRPr="00D43413">
      <w:rPr>
        <w:sz w:val="22"/>
        <w:szCs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413" w:rsidRPr="0087447C" w:rsidRDefault="00D43413" w:rsidP="002122DC">
    <w:pPr>
      <w:pStyle w:val="Footer"/>
      <w:rPr>
        <w:color w:val="D9D9D9" w:themeColor="background1" w:themeShade="D9"/>
      </w:rPr>
    </w:pPr>
    <w:r w:rsidRPr="0087447C">
      <w:rPr>
        <w:color w:val="D9D9D9" w:themeColor="background1" w:themeShade="D9"/>
      </w:rPr>
      <w:fldChar w:fldCharType="begin"/>
    </w:r>
    <w:r w:rsidRPr="0087447C">
      <w:rPr>
        <w:color w:val="D9D9D9" w:themeColor="background1" w:themeShade="D9"/>
      </w:rPr>
      <w:instrText xml:space="preserve"> FILENAME \p  \* MERGEFORMAT </w:instrText>
    </w:r>
    <w:r w:rsidRPr="0087447C">
      <w:rPr>
        <w:color w:val="D9D9D9" w:themeColor="background1" w:themeShade="D9"/>
      </w:rPr>
      <w:fldChar w:fldCharType="separate"/>
    </w:r>
    <w:r w:rsidRPr="0087447C">
      <w:rPr>
        <w:color w:val="D9D9D9" w:themeColor="background1" w:themeShade="D9"/>
      </w:rPr>
      <w:t>P:\CHI\SG\CONSEIL\C19\000\015C.docx</w:t>
    </w:r>
    <w:r w:rsidRPr="0087447C">
      <w:rPr>
        <w:color w:val="D9D9D9" w:themeColor="background1" w:themeShade="D9"/>
      </w:rPr>
      <w:fldChar w:fldCharType="end"/>
    </w:r>
    <w:r w:rsidRPr="0087447C">
      <w:rPr>
        <w:color w:val="D9D9D9" w:themeColor="background1" w:themeShade="D9"/>
      </w:rPr>
      <w:t xml:space="preserve"> (450224)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D51" w:rsidRPr="000E103B" w:rsidRDefault="000D1D51" w:rsidP="002122DC">
    <w:pPr>
      <w:pStyle w:val="Footer"/>
      <w:rPr>
        <w:color w:val="808080"/>
        <w:sz w:val="18"/>
      </w:rPr>
    </w:pPr>
    <w:fldSimple w:instr=" FILENAME \p  \* MERGEFORMAT ">
      <w:r>
        <w:t>P:\CHI\SG</w:t>
      </w:r>
      <w:r w:rsidRPr="00C262B2">
        <w:rPr>
          <w:sz w:val="18"/>
        </w:rPr>
        <w:t>\CONSEIL\C19\000\015C.docx</w:t>
      </w:r>
    </w:fldSimple>
    <w:r w:rsidRPr="002122DC">
      <w:t xml:space="preserve"> (</w:t>
    </w:r>
    <w:r>
      <w:t>450224</w:t>
    </w:r>
    <w:r w:rsidRPr="002122DC">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D51" w:rsidRPr="0087447C" w:rsidRDefault="000D1D51" w:rsidP="002122DC">
    <w:pPr>
      <w:pStyle w:val="Footer"/>
      <w:rPr>
        <w:color w:val="D9D9D9" w:themeColor="background1" w:themeShade="D9"/>
        <w:sz w:val="18"/>
      </w:rPr>
    </w:pPr>
    <w:r w:rsidRPr="0087447C">
      <w:rPr>
        <w:color w:val="D9D9D9" w:themeColor="background1" w:themeShade="D9"/>
      </w:rPr>
      <w:fldChar w:fldCharType="begin"/>
    </w:r>
    <w:r w:rsidRPr="0087447C">
      <w:rPr>
        <w:color w:val="D9D9D9" w:themeColor="background1" w:themeShade="D9"/>
      </w:rPr>
      <w:instrText xml:space="preserve"> FILENAME \p  \* MERGEFORMAT </w:instrText>
    </w:r>
    <w:r w:rsidRPr="0087447C">
      <w:rPr>
        <w:color w:val="D9D9D9" w:themeColor="background1" w:themeShade="D9"/>
      </w:rPr>
      <w:fldChar w:fldCharType="separate"/>
    </w:r>
    <w:r w:rsidRPr="0087447C">
      <w:rPr>
        <w:color w:val="D9D9D9" w:themeColor="background1" w:themeShade="D9"/>
      </w:rPr>
      <w:t>P:\CHI\SG</w:t>
    </w:r>
    <w:r w:rsidRPr="0087447C">
      <w:rPr>
        <w:color w:val="D9D9D9" w:themeColor="background1" w:themeShade="D9"/>
        <w:sz w:val="18"/>
      </w:rPr>
      <w:t>\CONSEIL\C19\000\015C.docx</w:t>
    </w:r>
    <w:r w:rsidRPr="0087447C">
      <w:rPr>
        <w:color w:val="D9D9D9" w:themeColor="background1" w:themeShade="D9"/>
        <w:sz w:val="18"/>
      </w:rPr>
      <w:fldChar w:fldCharType="end"/>
    </w:r>
    <w:r w:rsidRPr="0087447C">
      <w:rPr>
        <w:color w:val="D9D9D9" w:themeColor="background1" w:themeShade="D9"/>
      </w:rPr>
      <w:t xml:space="preserve"> (450224)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D51" w:rsidRDefault="000D1D5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D51" w:rsidRDefault="000D1D5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D51" w:rsidRDefault="000D1D5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D51" w:rsidRDefault="000D1D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D51" w:rsidRDefault="000D1D51">
      <w:r>
        <w:t>____________________</w:t>
      </w:r>
    </w:p>
  </w:footnote>
  <w:footnote w:type="continuationSeparator" w:id="0">
    <w:p w:rsidR="000D1D51" w:rsidRDefault="000D1D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413" w:rsidRPr="00D43413" w:rsidRDefault="00D43413" w:rsidP="0095393E">
    <w:pPr>
      <w:pStyle w:val="Header"/>
      <w:rPr>
        <w:rStyle w:val="PageNumber"/>
        <w:szCs w:val="18"/>
      </w:rPr>
    </w:pPr>
    <w:r w:rsidRPr="00D43413">
      <w:rPr>
        <w:szCs w:val="18"/>
        <w:lang w:val="fr-CH"/>
      </w:rPr>
      <w:t xml:space="preserve">- </w:t>
    </w:r>
    <w:r w:rsidRPr="00D43413">
      <w:rPr>
        <w:rStyle w:val="PageNumber"/>
        <w:szCs w:val="18"/>
      </w:rPr>
      <w:fldChar w:fldCharType="begin"/>
    </w:r>
    <w:r w:rsidRPr="00D43413">
      <w:rPr>
        <w:rStyle w:val="PageNumber"/>
        <w:szCs w:val="18"/>
      </w:rPr>
      <w:instrText xml:space="preserve"> PAGE </w:instrText>
    </w:r>
    <w:r w:rsidRPr="00D43413">
      <w:rPr>
        <w:rStyle w:val="PageNumber"/>
        <w:szCs w:val="18"/>
      </w:rPr>
      <w:fldChar w:fldCharType="separate"/>
    </w:r>
    <w:r w:rsidR="0087447C">
      <w:rPr>
        <w:rStyle w:val="PageNumber"/>
        <w:noProof/>
        <w:szCs w:val="18"/>
      </w:rPr>
      <w:t>7</w:t>
    </w:r>
    <w:r w:rsidRPr="00D43413">
      <w:rPr>
        <w:rStyle w:val="PageNumber"/>
        <w:szCs w:val="18"/>
      </w:rPr>
      <w:fldChar w:fldCharType="end"/>
    </w:r>
    <w:r w:rsidRPr="00D43413">
      <w:rPr>
        <w:rStyle w:val="PageNumber"/>
        <w:szCs w:val="18"/>
      </w:rPr>
      <w:t xml:space="preserve"> -</w:t>
    </w:r>
  </w:p>
  <w:p w:rsidR="00D43413" w:rsidRPr="00D43413" w:rsidRDefault="00D43413" w:rsidP="00D43413">
    <w:pPr>
      <w:pStyle w:val="Header"/>
      <w:spacing w:after="120"/>
      <w:rPr>
        <w:szCs w:val="18"/>
      </w:rPr>
    </w:pPr>
    <w:r w:rsidRPr="00D43413">
      <w:rPr>
        <w:szCs w:val="18"/>
      </w:rPr>
      <w:t>C19/15-C</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D51" w:rsidRDefault="000D1D51" w:rsidP="00CE6F22">
    <w:pPr>
      <w:pStyle w:val="Header"/>
    </w:pPr>
    <w:r>
      <w:fldChar w:fldCharType="begin"/>
    </w:r>
    <w:r>
      <w:instrText>PAGE</w:instrText>
    </w:r>
    <w:r>
      <w:fldChar w:fldCharType="separate"/>
    </w:r>
    <w:r w:rsidR="0087447C">
      <w:rPr>
        <w:noProof/>
      </w:rPr>
      <w:t>79</w:t>
    </w:r>
    <w:r>
      <w:rPr>
        <w:noProof/>
      </w:rPr>
      <w:fldChar w:fldCharType="end"/>
    </w:r>
  </w:p>
  <w:p w:rsidR="000D1D51" w:rsidRDefault="000D1D51" w:rsidP="002122DC">
    <w:pPr>
      <w:pStyle w:val="Header"/>
      <w:rPr>
        <w:lang w:eastAsia="zh-CN"/>
      </w:rPr>
    </w:pPr>
    <w:r>
      <w:t>C1</w:t>
    </w:r>
    <w:r>
      <w:rPr>
        <w:lang w:eastAsia="zh-CN"/>
      </w:rPr>
      <w:t>9</w:t>
    </w:r>
    <w:r>
      <w:t>/</w:t>
    </w:r>
    <w:r>
      <w:rPr>
        <w:lang w:eastAsia="zh-CN"/>
      </w:rPr>
      <w:t>15</w:t>
    </w:r>
    <w:r>
      <w:t>-C</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D51" w:rsidRDefault="000D1D51" w:rsidP="00CE6F22">
    <w:pPr>
      <w:pStyle w:val="Header"/>
    </w:pPr>
    <w:r>
      <w:fldChar w:fldCharType="begin"/>
    </w:r>
    <w:r>
      <w:instrText>PAGE</w:instrText>
    </w:r>
    <w:r>
      <w:fldChar w:fldCharType="separate"/>
    </w:r>
    <w:r w:rsidR="0087447C">
      <w:rPr>
        <w:noProof/>
      </w:rPr>
      <w:t>89</w:t>
    </w:r>
    <w:r>
      <w:rPr>
        <w:noProof/>
      </w:rPr>
      <w:fldChar w:fldCharType="end"/>
    </w:r>
  </w:p>
  <w:p w:rsidR="000D1D51" w:rsidRDefault="000D1D51" w:rsidP="002122DC">
    <w:pPr>
      <w:pStyle w:val="Header"/>
      <w:rPr>
        <w:lang w:eastAsia="zh-CN"/>
      </w:rPr>
    </w:pPr>
    <w:r>
      <w:t>C1</w:t>
    </w:r>
    <w:r>
      <w:rPr>
        <w:lang w:eastAsia="zh-CN"/>
      </w:rPr>
      <w:t>9</w:t>
    </w:r>
    <w:r>
      <w:t>/</w:t>
    </w:r>
    <w:r>
      <w:rPr>
        <w:lang w:eastAsia="zh-CN"/>
      </w:rPr>
      <w:t>15</w:t>
    </w:r>
    <w:r>
      <w:t>-C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413" w:rsidRPr="00D43413" w:rsidRDefault="00D43413" w:rsidP="00D4341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F37" w:rsidRPr="00D43413" w:rsidRDefault="00F84F37" w:rsidP="00F84F37">
    <w:pPr>
      <w:pStyle w:val="Header"/>
      <w:rPr>
        <w:rStyle w:val="PageNumber"/>
        <w:szCs w:val="18"/>
      </w:rPr>
    </w:pPr>
    <w:r w:rsidRPr="00D43413">
      <w:rPr>
        <w:szCs w:val="18"/>
        <w:lang w:val="fr-CH"/>
      </w:rPr>
      <w:t xml:space="preserve">- </w:t>
    </w:r>
    <w:r w:rsidRPr="00D43413">
      <w:rPr>
        <w:rStyle w:val="PageNumber"/>
        <w:szCs w:val="18"/>
      </w:rPr>
      <w:fldChar w:fldCharType="begin"/>
    </w:r>
    <w:r w:rsidRPr="00D43413">
      <w:rPr>
        <w:rStyle w:val="PageNumber"/>
        <w:szCs w:val="18"/>
      </w:rPr>
      <w:instrText xml:space="preserve"> PAGE </w:instrText>
    </w:r>
    <w:r w:rsidRPr="00D43413">
      <w:rPr>
        <w:rStyle w:val="PageNumber"/>
        <w:szCs w:val="18"/>
      </w:rPr>
      <w:fldChar w:fldCharType="separate"/>
    </w:r>
    <w:r w:rsidR="0087447C">
      <w:rPr>
        <w:rStyle w:val="PageNumber"/>
        <w:noProof/>
        <w:szCs w:val="18"/>
      </w:rPr>
      <w:t>8</w:t>
    </w:r>
    <w:r w:rsidRPr="00D43413">
      <w:rPr>
        <w:rStyle w:val="PageNumber"/>
        <w:szCs w:val="18"/>
      </w:rPr>
      <w:fldChar w:fldCharType="end"/>
    </w:r>
    <w:r w:rsidRPr="00D43413">
      <w:rPr>
        <w:rStyle w:val="PageNumber"/>
        <w:szCs w:val="18"/>
      </w:rPr>
      <w:t xml:space="preserve"> -</w:t>
    </w:r>
  </w:p>
  <w:p w:rsidR="00F84F37" w:rsidRPr="00F84F37" w:rsidRDefault="00F84F37" w:rsidP="00F84F37">
    <w:pPr>
      <w:pStyle w:val="Header"/>
      <w:spacing w:after="120"/>
      <w:rPr>
        <w:szCs w:val="18"/>
      </w:rPr>
    </w:pPr>
    <w:r w:rsidRPr="00D43413">
      <w:rPr>
        <w:szCs w:val="18"/>
      </w:rPr>
      <w:t>C19/15-C</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D51" w:rsidRDefault="000D1D5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D51" w:rsidRDefault="000D1D5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D51" w:rsidRDefault="000D1D5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D51" w:rsidRDefault="000D1D5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D51" w:rsidRDefault="000D1D5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D51" w:rsidRDefault="000D1D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20653D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03A60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180DC3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2D207F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222B4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2C8273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C6279B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59A708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ACCBA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B606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F083B"/>
    <w:multiLevelType w:val="hybridMultilevel"/>
    <w:tmpl w:val="FB76777A"/>
    <w:lvl w:ilvl="0" w:tplc="61BC010A">
      <w:start w:val="1"/>
      <w:numFmt w:val="decimal"/>
      <w:lvlText w:val="%1"/>
      <w:lvlJc w:val="left"/>
      <w:pPr>
        <w:ind w:left="1490" w:hanging="113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AD66765"/>
    <w:multiLevelType w:val="hybridMultilevel"/>
    <w:tmpl w:val="AEE4D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EB4A7C"/>
    <w:multiLevelType w:val="hybridMultilevel"/>
    <w:tmpl w:val="9E7C6FF8"/>
    <w:lvl w:ilvl="0" w:tplc="E83CE0E0">
      <w:start w:val="1"/>
      <w:numFmt w:val="bullet"/>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10D14B79"/>
    <w:multiLevelType w:val="hybridMultilevel"/>
    <w:tmpl w:val="C1708ADA"/>
    <w:lvl w:ilvl="0" w:tplc="3116AA3E">
      <w:start w:val="1"/>
      <w:numFmt w:val="lowerLetter"/>
      <w:lvlText w:val="%1)"/>
      <w:lvlJc w:val="left"/>
      <w:pPr>
        <w:ind w:left="1140" w:hanging="114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6FA2F3D"/>
    <w:multiLevelType w:val="hybridMultilevel"/>
    <w:tmpl w:val="E5B4C71C"/>
    <w:lvl w:ilvl="0" w:tplc="C038BF6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89A02D0"/>
    <w:multiLevelType w:val="hybridMultilevel"/>
    <w:tmpl w:val="94F27388"/>
    <w:lvl w:ilvl="0" w:tplc="BBE85C04">
      <w:start w:val="1"/>
      <w:numFmt w:val="lowerLetter"/>
      <w:lvlText w:val="%1)"/>
      <w:lvlJc w:val="left"/>
      <w:pPr>
        <w:ind w:left="1500" w:hanging="114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CB467AB"/>
    <w:multiLevelType w:val="multilevel"/>
    <w:tmpl w:val="AD983E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20A87A02"/>
    <w:multiLevelType w:val="hybridMultilevel"/>
    <w:tmpl w:val="3962F2D4"/>
    <w:lvl w:ilvl="0" w:tplc="6E3A243C">
      <w:start w:val="1"/>
      <w:numFmt w:val="bullet"/>
      <w:pStyle w:val="ECCParBulleted"/>
      <w:lvlText w:val=""/>
      <w:lvlJc w:val="left"/>
      <w:pPr>
        <w:tabs>
          <w:tab w:val="num" w:pos="624"/>
        </w:tabs>
        <w:ind w:left="624"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8" w15:restartNumberingAfterBreak="0">
    <w:nsid w:val="25EB519B"/>
    <w:multiLevelType w:val="hybridMultilevel"/>
    <w:tmpl w:val="42BCA50C"/>
    <w:lvl w:ilvl="0" w:tplc="4E6ABC8E">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9B01F4"/>
    <w:multiLevelType w:val="hybridMultilevel"/>
    <w:tmpl w:val="DE76ED2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81476"/>
    <w:multiLevelType w:val="hybridMultilevel"/>
    <w:tmpl w:val="022EF46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BE52475"/>
    <w:multiLevelType w:val="hybridMultilevel"/>
    <w:tmpl w:val="57802B6E"/>
    <w:lvl w:ilvl="0" w:tplc="3F342AC0">
      <w:start w:val="1"/>
      <w:numFmt w:val="decimal"/>
      <w:lvlText w:val="%1)"/>
      <w:lvlJc w:val="left"/>
      <w:pPr>
        <w:ind w:left="1130" w:hanging="11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CCE227B"/>
    <w:multiLevelType w:val="hybridMultilevel"/>
    <w:tmpl w:val="D5B062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EA63FF8"/>
    <w:multiLevelType w:val="hybridMultilevel"/>
    <w:tmpl w:val="6EF2A436"/>
    <w:lvl w:ilvl="0" w:tplc="E8B4D15C">
      <w:start w:val="1"/>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32965543"/>
    <w:multiLevelType w:val="hybridMultilevel"/>
    <w:tmpl w:val="C002AB86"/>
    <w:lvl w:ilvl="0" w:tplc="45203EBA">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64E08E9"/>
    <w:multiLevelType w:val="hybridMultilevel"/>
    <w:tmpl w:val="C1708ADA"/>
    <w:lvl w:ilvl="0" w:tplc="3116AA3E">
      <w:start w:val="1"/>
      <w:numFmt w:val="lowerLetter"/>
      <w:lvlText w:val="%1)"/>
      <w:lvlJc w:val="left"/>
      <w:pPr>
        <w:ind w:left="1140" w:hanging="1140"/>
      </w:pPr>
      <w:rPr>
        <w:rFonts w:hint="default"/>
        <w: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8F26B85"/>
    <w:multiLevelType w:val="hybridMultilevel"/>
    <w:tmpl w:val="67B62B1E"/>
    <w:lvl w:ilvl="0" w:tplc="E268381A">
      <w:start w:val="3"/>
      <w:numFmt w:val="bullet"/>
      <w:lvlText w:val="-"/>
      <w:lvlJc w:val="left"/>
      <w:pPr>
        <w:ind w:left="720" w:hanging="360"/>
      </w:pPr>
      <w:rPr>
        <w:rFonts w:ascii="Times New Roman" w:eastAsia="Times New Roman" w:hAnsi="Times New Roman" w:cs="Times New Roman" w:hint="default"/>
      </w:rPr>
    </w:lvl>
    <w:lvl w:ilvl="1" w:tplc="A7D8B0D4">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B9B6BF6"/>
    <w:multiLevelType w:val="hybridMultilevel"/>
    <w:tmpl w:val="2A2C459E"/>
    <w:lvl w:ilvl="0" w:tplc="CE5AF60A">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14B198A"/>
    <w:multiLevelType w:val="hybridMultilevel"/>
    <w:tmpl w:val="47B6A436"/>
    <w:lvl w:ilvl="0" w:tplc="7B2A6C4E">
      <w:start w:val="2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1EF214D"/>
    <w:multiLevelType w:val="hybridMultilevel"/>
    <w:tmpl w:val="C1708ADA"/>
    <w:lvl w:ilvl="0" w:tplc="3116AA3E">
      <w:start w:val="1"/>
      <w:numFmt w:val="lowerLetter"/>
      <w:lvlText w:val="%1)"/>
      <w:lvlJc w:val="left"/>
      <w:pPr>
        <w:ind w:left="1140" w:hanging="1140"/>
      </w:pPr>
      <w:rPr>
        <w:rFonts w:hint="default"/>
        <w: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D503D8E"/>
    <w:multiLevelType w:val="hybridMultilevel"/>
    <w:tmpl w:val="60B8E284"/>
    <w:lvl w:ilvl="0" w:tplc="07BE71FC">
      <w:start w:val="5"/>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2013DA2"/>
    <w:multiLevelType w:val="hybridMultilevel"/>
    <w:tmpl w:val="4C84E5B6"/>
    <w:lvl w:ilvl="0" w:tplc="B3A2EE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77124E"/>
    <w:multiLevelType w:val="hybridMultilevel"/>
    <w:tmpl w:val="4642A9CC"/>
    <w:lvl w:ilvl="0" w:tplc="F1DAE7FC">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7F4FB8"/>
    <w:multiLevelType w:val="hybridMultilevel"/>
    <w:tmpl w:val="C1708ADA"/>
    <w:lvl w:ilvl="0" w:tplc="3116AA3E">
      <w:start w:val="1"/>
      <w:numFmt w:val="lowerLetter"/>
      <w:lvlText w:val="%1)"/>
      <w:lvlJc w:val="left"/>
      <w:pPr>
        <w:ind w:left="1140" w:hanging="1140"/>
      </w:pPr>
      <w:rPr>
        <w:rFonts w:hint="default"/>
        <w: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04B6A65"/>
    <w:multiLevelType w:val="hybridMultilevel"/>
    <w:tmpl w:val="9DD437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D739A6"/>
    <w:multiLevelType w:val="hybridMultilevel"/>
    <w:tmpl w:val="44BC4A74"/>
    <w:lvl w:ilvl="0" w:tplc="85626E1A">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2AB74A9"/>
    <w:multiLevelType w:val="hybridMultilevel"/>
    <w:tmpl w:val="AB4AA91C"/>
    <w:lvl w:ilvl="0" w:tplc="BC9E8F36">
      <w:start w:val="1"/>
      <w:numFmt w:val="lowerRoman"/>
      <w:lvlText w:val="%1)"/>
      <w:lvlJc w:val="left"/>
      <w:pPr>
        <w:ind w:left="1869" w:hanging="735"/>
      </w:pPr>
      <w:rPr>
        <w:rFonts w:hint="default"/>
        <w:b w:val="0"/>
        <w:i/>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37" w15:restartNumberingAfterBreak="0">
    <w:nsid w:val="63F1520D"/>
    <w:multiLevelType w:val="hybridMultilevel"/>
    <w:tmpl w:val="E68ACE22"/>
    <w:lvl w:ilvl="0" w:tplc="7D12A19E">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2F428B"/>
    <w:multiLevelType w:val="hybridMultilevel"/>
    <w:tmpl w:val="74EE496C"/>
    <w:lvl w:ilvl="0" w:tplc="ABB0352E">
      <w:start w:val="1"/>
      <w:numFmt w:val="decimal"/>
      <w:lvlText w:val="%1"/>
      <w:lvlJc w:val="left"/>
      <w:pPr>
        <w:ind w:left="1500" w:hanging="114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9434678"/>
    <w:multiLevelType w:val="hybridMultilevel"/>
    <w:tmpl w:val="FDE0422C"/>
    <w:lvl w:ilvl="0" w:tplc="5C3A752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BAC3B69"/>
    <w:multiLevelType w:val="hybridMultilevel"/>
    <w:tmpl w:val="CF78A454"/>
    <w:lvl w:ilvl="0" w:tplc="27D44DA4">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2"/>
  </w:num>
  <w:num w:numId="3">
    <w:abstractNumId w:val="13"/>
  </w:num>
  <w:num w:numId="4">
    <w:abstractNumId w:val="28"/>
  </w:num>
  <w:num w:numId="5">
    <w:abstractNumId w:val="37"/>
  </w:num>
  <w:num w:numId="6">
    <w:abstractNumId w:val="9"/>
  </w:num>
  <w:num w:numId="7">
    <w:abstractNumId w:val="21"/>
  </w:num>
  <w:num w:numId="8">
    <w:abstractNumId w:val="30"/>
  </w:num>
  <w:num w:numId="9">
    <w:abstractNumId w:val="34"/>
  </w:num>
  <w:num w:numId="10">
    <w:abstractNumId w:val="31"/>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6"/>
  </w:num>
  <w:num w:numId="21">
    <w:abstractNumId w:val="19"/>
  </w:num>
  <w:num w:numId="22">
    <w:abstractNumId w:val="24"/>
  </w:num>
  <w:num w:numId="23">
    <w:abstractNumId w:val="39"/>
  </w:num>
  <w:num w:numId="24">
    <w:abstractNumId w:val="26"/>
  </w:num>
  <w:num w:numId="25">
    <w:abstractNumId w:val="22"/>
  </w:num>
  <w:num w:numId="26">
    <w:abstractNumId w:val="10"/>
  </w:num>
  <w:num w:numId="27">
    <w:abstractNumId w:val="11"/>
  </w:num>
  <w:num w:numId="28">
    <w:abstractNumId w:val="32"/>
  </w:num>
  <w:num w:numId="29">
    <w:abstractNumId w:val="14"/>
  </w:num>
  <w:num w:numId="30">
    <w:abstractNumId w:val="15"/>
  </w:num>
  <w:num w:numId="31">
    <w:abstractNumId w:val="38"/>
  </w:num>
  <w:num w:numId="32">
    <w:abstractNumId w:val="18"/>
  </w:num>
  <w:num w:numId="33">
    <w:abstractNumId w:val="20"/>
  </w:num>
  <w:num w:numId="34">
    <w:abstractNumId w:val="35"/>
  </w:num>
  <w:num w:numId="35">
    <w:abstractNumId w:val="23"/>
  </w:num>
  <w:num w:numId="36">
    <w:abstractNumId w:val="40"/>
  </w:num>
  <w:num w:numId="37">
    <w:abstractNumId w:val="25"/>
  </w:num>
  <w:num w:numId="38">
    <w:abstractNumId w:val="33"/>
  </w:num>
  <w:num w:numId="39">
    <w:abstractNumId w:val="29"/>
  </w:num>
  <w:num w:numId="40">
    <w:abstractNumId w:val="36"/>
  </w:num>
  <w:num w:numId="41">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D4"/>
    <w:rsid w:val="00001B77"/>
    <w:rsid w:val="0000517A"/>
    <w:rsid w:val="00010C0B"/>
    <w:rsid w:val="00026992"/>
    <w:rsid w:val="00031E72"/>
    <w:rsid w:val="000404D2"/>
    <w:rsid w:val="0004587E"/>
    <w:rsid w:val="00054E61"/>
    <w:rsid w:val="00072CE8"/>
    <w:rsid w:val="00073F32"/>
    <w:rsid w:val="000838AC"/>
    <w:rsid w:val="000853C0"/>
    <w:rsid w:val="000948B6"/>
    <w:rsid w:val="00094D76"/>
    <w:rsid w:val="000A1C21"/>
    <w:rsid w:val="000A1CF6"/>
    <w:rsid w:val="000A489E"/>
    <w:rsid w:val="000D15EA"/>
    <w:rsid w:val="000D1D51"/>
    <w:rsid w:val="000E75FA"/>
    <w:rsid w:val="00100D84"/>
    <w:rsid w:val="001045AA"/>
    <w:rsid w:val="00110FFB"/>
    <w:rsid w:val="0011729F"/>
    <w:rsid w:val="00123CBE"/>
    <w:rsid w:val="00124C9D"/>
    <w:rsid w:val="00133B1A"/>
    <w:rsid w:val="00146582"/>
    <w:rsid w:val="0015490C"/>
    <w:rsid w:val="00157773"/>
    <w:rsid w:val="0018251A"/>
    <w:rsid w:val="0018733E"/>
    <w:rsid w:val="00190272"/>
    <w:rsid w:val="00193114"/>
    <w:rsid w:val="00193244"/>
    <w:rsid w:val="00195C6C"/>
    <w:rsid w:val="00195FED"/>
    <w:rsid w:val="001A4BD6"/>
    <w:rsid w:val="001A51F0"/>
    <w:rsid w:val="001A7371"/>
    <w:rsid w:val="001B2A40"/>
    <w:rsid w:val="001C1DB8"/>
    <w:rsid w:val="001C669B"/>
    <w:rsid w:val="001D5A18"/>
    <w:rsid w:val="001D67A5"/>
    <w:rsid w:val="001F1261"/>
    <w:rsid w:val="002042D7"/>
    <w:rsid w:val="002122DC"/>
    <w:rsid w:val="00213E07"/>
    <w:rsid w:val="002301BC"/>
    <w:rsid w:val="002360C2"/>
    <w:rsid w:val="002374EB"/>
    <w:rsid w:val="00243382"/>
    <w:rsid w:val="002537F4"/>
    <w:rsid w:val="00263ADB"/>
    <w:rsid w:val="00280EB8"/>
    <w:rsid w:val="0028178E"/>
    <w:rsid w:val="00283C60"/>
    <w:rsid w:val="002902C0"/>
    <w:rsid w:val="00294403"/>
    <w:rsid w:val="002A6670"/>
    <w:rsid w:val="002C07EC"/>
    <w:rsid w:val="002D7485"/>
    <w:rsid w:val="002E2E9F"/>
    <w:rsid w:val="002F35A8"/>
    <w:rsid w:val="002F4180"/>
    <w:rsid w:val="00303502"/>
    <w:rsid w:val="003079E7"/>
    <w:rsid w:val="00311431"/>
    <w:rsid w:val="00322E70"/>
    <w:rsid w:val="00325C25"/>
    <w:rsid w:val="00342943"/>
    <w:rsid w:val="00372C8F"/>
    <w:rsid w:val="00380ECE"/>
    <w:rsid w:val="00393DDF"/>
    <w:rsid w:val="0039760F"/>
    <w:rsid w:val="00397F55"/>
    <w:rsid w:val="003A3806"/>
    <w:rsid w:val="003B4454"/>
    <w:rsid w:val="003B7242"/>
    <w:rsid w:val="003C2E37"/>
    <w:rsid w:val="003D7402"/>
    <w:rsid w:val="003F1415"/>
    <w:rsid w:val="0040144C"/>
    <w:rsid w:val="00403EB7"/>
    <w:rsid w:val="0041708E"/>
    <w:rsid w:val="0042525C"/>
    <w:rsid w:val="00430BF0"/>
    <w:rsid w:val="00432C23"/>
    <w:rsid w:val="00433750"/>
    <w:rsid w:val="00436492"/>
    <w:rsid w:val="00443029"/>
    <w:rsid w:val="0046267F"/>
    <w:rsid w:val="00462A61"/>
    <w:rsid w:val="004672E6"/>
    <w:rsid w:val="00467B01"/>
    <w:rsid w:val="00470AA5"/>
    <w:rsid w:val="00474ED1"/>
    <w:rsid w:val="00491A3C"/>
    <w:rsid w:val="00493085"/>
    <w:rsid w:val="004A0BCE"/>
    <w:rsid w:val="004A36EC"/>
    <w:rsid w:val="004B3662"/>
    <w:rsid w:val="004B3E5B"/>
    <w:rsid w:val="004D163F"/>
    <w:rsid w:val="004D77D8"/>
    <w:rsid w:val="004E4BFF"/>
    <w:rsid w:val="004F2598"/>
    <w:rsid w:val="005403F7"/>
    <w:rsid w:val="00540632"/>
    <w:rsid w:val="00541378"/>
    <w:rsid w:val="00541CF4"/>
    <w:rsid w:val="005451E8"/>
    <w:rsid w:val="005507F2"/>
    <w:rsid w:val="0055530F"/>
    <w:rsid w:val="0056118F"/>
    <w:rsid w:val="005759CC"/>
    <w:rsid w:val="005A45B4"/>
    <w:rsid w:val="005A72E1"/>
    <w:rsid w:val="005B1EBF"/>
    <w:rsid w:val="005B4CBA"/>
    <w:rsid w:val="005C234B"/>
    <w:rsid w:val="005C441F"/>
    <w:rsid w:val="005C6632"/>
    <w:rsid w:val="005D1C9E"/>
    <w:rsid w:val="005D738D"/>
    <w:rsid w:val="005E3AD4"/>
    <w:rsid w:val="005E52EA"/>
    <w:rsid w:val="005F4BF4"/>
    <w:rsid w:val="00624DB2"/>
    <w:rsid w:val="00636C33"/>
    <w:rsid w:val="00654257"/>
    <w:rsid w:val="0065435A"/>
    <w:rsid w:val="00673777"/>
    <w:rsid w:val="0067389A"/>
    <w:rsid w:val="0068350F"/>
    <w:rsid w:val="006A0ED6"/>
    <w:rsid w:val="006A2DD3"/>
    <w:rsid w:val="006A5AF8"/>
    <w:rsid w:val="006B49E3"/>
    <w:rsid w:val="006B61A5"/>
    <w:rsid w:val="006C36CD"/>
    <w:rsid w:val="006F26B7"/>
    <w:rsid w:val="006F4BAB"/>
    <w:rsid w:val="006F6D85"/>
    <w:rsid w:val="00700D1F"/>
    <w:rsid w:val="00702B61"/>
    <w:rsid w:val="007205CB"/>
    <w:rsid w:val="00726073"/>
    <w:rsid w:val="0073101F"/>
    <w:rsid w:val="00734FE8"/>
    <w:rsid w:val="007360CE"/>
    <w:rsid w:val="007476BA"/>
    <w:rsid w:val="00750C5B"/>
    <w:rsid w:val="00753D6C"/>
    <w:rsid w:val="00755F79"/>
    <w:rsid w:val="007661F7"/>
    <w:rsid w:val="00772315"/>
    <w:rsid w:val="00775157"/>
    <w:rsid w:val="0077515B"/>
    <w:rsid w:val="00775865"/>
    <w:rsid w:val="007813AE"/>
    <w:rsid w:val="00784F0E"/>
    <w:rsid w:val="007A37DB"/>
    <w:rsid w:val="007A6F8C"/>
    <w:rsid w:val="007B7188"/>
    <w:rsid w:val="007E189D"/>
    <w:rsid w:val="007F32F5"/>
    <w:rsid w:val="00811259"/>
    <w:rsid w:val="00813AA2"/>
    <w:rsid w:val="008173A3"/>
    <w:rsid w:val="0085798F"/>
    <w:rsid w:val="0086059C"/>
    <w:rsid w:val="00864589"/>
    <w:rsid w:val="008701FD"/>
    <w:rsid w:val="00873C2A"/>
    <w:rsid w:val="0087447C"/>
    <w:rsid w:val="00875BCA"/>
    <w:rsid w:val="00875E77"/>
    <w:rsid w:val="008879A2"/>
    <w:rsid w:val="00890AFB"/>
    <w:rsid w:val="00890FC4"/>
    <w:rsid w:val="00895905"/>
    <w:rsid w:val="008D03B2"/>
    <w:rsid w:val="008E6943"/>
    <w:rsid w:val="008F0061"/>
    <w:rsid w:val="008F2B51"/>
    <w:rsid w:val="008F49EB"/>
    <w:rsid w:val="009164A9"/>
    <w:rsid w:val="009258CB"/>
    <w:rsid w:val="0093362E"/>
    <w:rsid w:val="0093633C"/>
    <w:rsid w:val="00944563"/>
    <w:rsid w:val="00951176"/>
    <w:rsid w:val="00953160"/>
    <w:rsid w:val="0095393E"/>
    <w:rsid w:val="009625D8"/>
    <w:rsid w:val="009669EE"/>
    <w:rsid w:val="0097188A"/>
    <w:rsid w:val="0098459B"/>
    <w:rsid w:val="00986037"/>
    <w:rsid w:val="00993771"/>
    <w:rsid w:val="00995555"/>
    <w:rsid w:val="00997185"/>
    <w:rsid w:val="009A796E"/>
    <w:rsid w:val="009C2458"/>
    <w:rsid w:val="009C4416"/>
    <w:rsid w:val="009C4A7B"/>
    <w:rsid w:val="009C6123"/>
    <w:rsid w:val="009E0BCA"/>
    <w:rsid w:val="009F1E3E"/>
    <w:rsid w:val="009F283B"/>
    <w:rsid w:val="00A03B47"/>
    <w:rsid w:val="00A1213C"/>
    <w:rsid w:val="00A2057C"/>
    <w:rsid w:val="00A272FF"/>
    <w:rsid w:val="00A34D54"/>
    <w:rsid w:val="00A40639"/>
    <w:rsid w:val="00A5354B"/>
    <w:rsid w:val="00A70EDA"/>
    <w:rsid w:val="00A71B57"/>
    <w:rsid w:val="00A81D83"/>
    <w:rsid w:val="00A845BA"/>
    <w:rsid w:val="00A90E7F"/>
    <w:rsid w:val="00AB42C1"/>
    <w:rsid w:val="00AC516F"/>
    <w:rsid w:val="00AC764D"/>
    <w:rsid w:val="00AE2926"/>
    <w:rsid w:val="00AF2E7A"/>
    <w:rsid w:val="00B0184B"/>
    <w:rsid w:val="00B035CD"/>
    <w:rsid w:val="00B0769D"/>
    <w:rsid w:val="00B1458D"/>
    <w:rsid w:val="00B217F8"/>
    <w:rsid w:val="00B239C9"/>
    <w:rsid w:val="00B27C8B"/>
    <w:rsid w:val="00B332EA"/>
    <w:rsid w:val="00B36977"/>
    <w:rsid w:val="00B40A53"/>
    <w:rsid w:val="00B45365"/>
    <w:rsid w:val="00B46A65"/>
    <w:rsid w:val="00B50405"/>
    <w:rsid w:val="00B53E28"/>
    <w:rsid w:val="00B60184"/>
    <w:rsid w:val="00B62D20"/>
    <w:rsid w:val="00B75DC2"/>
    <w:rsid w:val="00B81E75"/>
    <w:rsid w:val="00B96513"/>
    <w:rsid w:val="00BC6C94"/>
    <w:rsid w:val="00BD1A5A"/>
    <w:rsid w:val="00BD7A9B"/>
    <w:rsid w:val="00BD7BE1"/>
    <w:rsid w:val="00BF0D14"/>
    <w:rsid w:val="00BF416B"/>
    <w:rsid w:val="00C04062"/>
    <w:rsid w:val="00C10DA7"/>
    <w:rsid w:val="00C230E8"/>
    <w:rsid w:val="00C262B2"/>
    <w:rsid w:val="00C56CC3"/>
    <w:rsid w:val="00C639DB"/>
    <w:rsid w:val="00C6454A"/>
    <w:rsid w:val="00C64E4E"/>
    <w:rsid w:val="00C66E64"/>
    <w:rsid w:val="00C728DE"/>
    <w:rsid w:val="00C742C0"/>
    <w:rsid w:val="00C74744"/>
    <w:rsid w:val="00C74759"/>
    <w:rsid w:val="00C761A0"/>
    <w:rsid w:val="00C76AF4"/>
    <w:rsid w:val="00C85F7E"/>
    <w:rsid w:val="00C90D53"/>
    <w:rsid w:val="00C96D05"/>
    <w:rsid w:val="00CD3A31"/>
    <w:rsid w:val="00CD47F0"/>
    <w:rsid w:val="00CD5566"/>
    <w:rsid w:val="00CD64D7"/>
    <w:rsid w:val="00CE6F22"/>
    <w:rsid w:val="00CF3D49"/>
    <w:rsid w:val="00CF41F6"/>
    <w:rsid w:val="00CF7D3E"/>
    <w:rsid w:val="00D02B4E"/>
    <w:rsid w:val="00D06A0D"/>
    <w:rsid w:val="00D21F11"/>
    <w:rsid w:val="00D32AA0"/>
    <w:rsid w:val="00D36817"/>
    <w:rsid w:val="00D43413"/>
    <w:rsid w:val="00D43A78"/>
    <w:rsid w:val="00D453EE"/>
    <w:rsid w:val="00D53195"/>
    <w:rsid w:val="00D5666C"/>
    <w:rsid w:val="00D57095"/>
    <w:rsid w:val="00D666BC"/>
    <w:rsid w:val="00D70065"/>
    <w:rsid w:val="00D725C1"/>
    <w:rsid w:val="00D83542"/>
    <w:rsid w:val="00D91A10"/>
    <w:rsid w:val="00D92F45"/>
    <w:rsid w:val="00D94637"/>
    <w:rsid w:val="00D9725C"/>
    <w:rsid w:val="00DA34CE"/>
    <w:rsid w:val="00DA7006"/>
    <w:rsid w:val="00DC2B12"/>
    <w:rsid w:val="00DC57EA"/>
    <w:rsid w:val="00DC6427"/>
    <w:rsid w:val="00DD66A1"/>
    <w:rsid w:val="00DE196D"/>
    <w:rsid w:val="00DF1E23"/>
    <w:rsid w:val="00DF6B49"/>
    <w:rsid w:val="00E067C5"/>
    <w:rsid w:val="00E23F45"/>
    <w:rsid w:val="00E24892"/>
    <w:rsid w:val="00E265BF"/>
    <w:rsid w:val="00E30817"/>
    <w:rsid w:val="00E378D8"/>
    <w:rsid w:val="00E43A12"/>
    <w:rsid w:val="00E618B7"/>
    <w:rsid w:val="00E67C67"/>
    <w:rsid w:val="00E7247E"/>
    <w:rsid w:val="00E72F9F"/>
    <w:rsid w:val="00E77476"/>
    <w:rsid w:val="00E817BC"/>
    <w:rsid w:val="00E8228B"/>
    <w:rsid w:val="00E86AE3"/>
    <w:rsid w:val="00EA6D6D"/>
    <w:rsid w:val="00EB7E53"/>
    <w:rsid w:val="00EC1DC7"/>
    <w:rsid w:val="00ED1882"/>
    <w:rsid w:val="00ED2F9E"/>
    <w:rsid w:val="00EE5706"/>
    <w:rsid w:val="00EF373D"/>
    <w:rsid w:val="00F11595"/>
    <w:rsid w:val="00F13BC9"/>
    <w:rsid w:val="00F15A04"/>
    <w:rsid w:val="00F17000"/>
    <w:rsid w:val="00F22504"/>
    <w:rsid w:val="00F357B2"/>
    <w:rsid w:val="00F3619F"/>
    <w:rsid w:val="00F36556"/>
    <w:rsid w:val="00F42151"/>
    <w:rsid w:val="00F46CDF"/>
    <w:rsid w:val="00F628C0"/>
    <w:rsid w:val="00F705DF"/>
    <w:rsid w:val="00F70622"/>
    <w:rsid w:val="00F7500C"/>
    <w:rsid w:val="00F83D30"/>
    <w:rsid w:val="00F840F6"/>
    <w:rsid w:val="00F84F37"/>
    <w:rsid w:val="00F85624"/>
    <w:rsid w:val="00F87C05"/>
    <w:rsid w:val="00F9167B"/>
    <w:rsid w:val="00F92DCB"/>
    <w:rsid w:val="00F93191"/>
    <w:rsid w:val="00F93A17"/>
    <w:rsid w:val="00FA2AF6"/>
    <w:rsid w:val="00FB073D"/>
    <w:rsid w:val="00FB771F"/>
    <w:rsid w:val="00FB7DFF"/>
    <w:rsid w:val="00FC51E4"/>
    <w:rsid w:val="00FC538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313DB0CD-965D-430A-B642-B3D9656D6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1"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63F"/>
    <w:pPr>
      <w:tabs>
        <w:tab w:val="left" w:pos="794"/>
        <w:tab w:val="left" w:pos="1191"/>
        <w:tab w:val="left" w:pos="1588"/>
        <w:tab w:val="left" w:pos="198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link w:val="Heading1Char"/>
    <w:qFormat/>
    <w:rsid w:val="006C36CD"/>
    <w:pPr>
      <w:keepNext/>
      <w:keepLines/>
      <w:spacing w:before="480"/>
      <w:ind w:left="794" w:hanging="794"/>
      <w:outlineLvl w:val="0"/>
    </w:pPr>
    <w:rPr>
      <w:b/>
      <w:sz w:val="28"/>
    </w:rPr>
  </w:style>
  <w:style w:type="paragraph" w:styleId="Heading2">
    <w:name w:val="heading 2"/>
    <w:basedOn w:val="Heading1"/>
    <w:next w:val="Normal"/>
    <w:link w:val="Heading2Char"/>
    <w:qFormat/>
    <w:rsid w:val="006C36CD"/>
    <w:pPr>
      <w:spacing w:before="320"/>
      <w:outlineLvl w:val="1"/>
    </w:pPr>
    <w:rPr>
      <w:sz w:val="24"/>
    </w:rPr>
  </w:style>
  <w:style w:type="paragraph" w:styleId="Heading3">
    <w:name w:val="heading 3"/>
    <w:basedOn w:val="Heading1"/>
    <w:next w:val="Normal"/>
    <w:link w:val="Heading3Char"/>
    <w:qFormat/>
    <w:rsid w:val="004D163F"/>
    <w:pPr>
      <w:spacing w:before="200"/>
      <w:ind w:left="0" w:firstLine="0"/>
      <w:outlineLvl w:val="2"/>
    </w:pPr>
    <w:rPr>
      <w:i/>
      <w:sz w:val="24"/>
    </w:rPr>
  </w:style>
  <w:style w:type="paragraph" w:styleId="Heading4">
    <w:name w:val="heading 4"/>
    <w:basedOn w:val="Heading3"/>
    <w:next w:val="Normal"/>
    <w:link w:val="Heading4Char"/>
    <w:qFormat/>
    <w:rsid w:val="006C36CD"/>
    <w:pPr>
      <w:tabs>
        <w:tab w:val="clear" w:pos="794"/>
        <w:tab w:val="clear" w:pos="1191"/>
        <w:tab w:val="clear" w:pos="1588"/>
        <w:tab w:val="clear" w:pos="1985"/>
      </w:tabs>
      <w:outlineLvl w:val="3"/>
    </w:pPr>
    <w:rPr>
      <w:b w:val="0"/>
    </w:rPr>
  </w:style>
  <w:style w:type="paragraph" w:styleId="Heading5">
    <w:name w:val="heading 5"/>
    <w:basedOn w:val="Heading4"/>
    <w:next w:val="Normal"/>
    <w:link w:val="Heading5Char"/>
    <w:qFormat/>
    <w:rsid w:val="006C36CD"/>
    <w:pPr>
      <w:outlineLvl w:val="4"/>
    </w:pPr>
  </w:style>
  <w:style w:type="paragraph" w:styleId="Heading6">
    <w:name w:val="heading 6"/>
    <w:basedOn w:val="Heading4"/>
    <w:next w:val="Normal"/>
    <w:link w:val="Heading6Char"/>
    <w:qFormat/>
    <w:rsid w:val="006C36CD"/>
    <w:pPr>
      <w:outlineLvl w:val="5"/>
    </w:pPr>
  </w:style>
  <w:style w:type="paragraph" w:styleId="Heading7">
    <w:name w:val="heading 7"/>
    <w:basedOn w:val="Heading6"/>
    <w:next w:val="Normal"/>
    <w:link w:val="Heading7Char"/>
    <w:qFormat/>
    <w:rsid w:val="006C36CD"/>
    <w:pPr>
      <w:outlineLvl w:val="6"/>
    </w:pPr>
  </w:style>
  <w:style w:type="paragraph" w:styleId="Heading8">
    <w:name w:val="heading 8"/>
    <w:basedOn w:val="Heading6"/>
    <w:next w:val="Normal"/>
    <w:link w:val="Heading8Char"/>
    <w:qFormat/>
    <w:rsid w:val="006C36CD"/>
    <w:pPr>
      <w:outlineLvl w:val="7"/>
    </w:pPr>
  </w:style>
  <w:style w:type="paragraph" w:styleId="Heading9">
    <w:name w:val="heading 9"/>
    <w:basedOn w:val="Heading6"/>
    <w:next w:val="Normal"/>
    <w:link w:val="Heading9Char"/>
    <w:qFormat/>
    <w:rsid w:val="006C36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6C36CD"/>
  </w:style>
  <w:style w:type="paragraph" w:styleId="TOC4">
    <w:name w:val="toc 4"/>
    <w:basedOn w:val="TOC3"/>
    <w:uiPriority w:val="39"/>
    <w:rsid w:val="006C36CD"/>
    <w:pPr>
      <w:spacing w:before="80"/>
    </w:pPr>
  </w:style>
  <w:style w:type="paragraph" w:styleId="TOC3">
    <w:name w:val="toc 3"/>
    <w:basedOn w:val="TOC2"/>
    <w:uiPriority w:val="39"/>
    <w:rsid w:val="006C36CD"/>
  </w:style>
  <w:style w:type="paragraph" w:styleId="TOC2">
    <w:name w:val="toc 2"/>
    <w:basedOn w:val="TOC1"/>
    <w:uiPriority w:val="39"/>
    <w:rsid w:val="006C36CD"/>
    <w:pPr>
      <w:spacing w:before="160"/>
    </w:pPr>
  </w:style>
  <w:style w:type="paragraph" w:styleId="TOC1">
    <w:name w:val="toc 1"/>
    <w:basedOn w:val="Normal"/>
    <w:uiPriority w:val="39"/>
    <w:rsid w:val="006C36CD"/>
    <w:pPr>
      <w:keepLines/>
      <w:tabs>
        <w:tab w:val="clear" w:pos="794"/>
        <w:tab w:val="clear" w:pos="1191"/>
        <w:tab w:val="clear" w:pos="1588"/>
        <w:tab w:val="clear" w:pos="1985"/>
        <w:tab w:val="left" w:leader="dot" w:pos="7938"/>
        <w:tab w:val="center" w:pos="8789"/>
      </w:tabs>
      <w:spacing w:before="240"/>
      <w:ind w:left="567" w:hanging="567"/>
    </w:pPr>
  </w:style>
  <w:style w:type="paragraph" w:styleId="TOC7">
    <w:name w:val="toc 7"/>
    <w:basedOn w:val="TOC4"/>
    <w:uiPriority w:val="39"/>
    <w:rsid w:val="006C36CD"/>
  </w:style>
  <w:style w:type="paragraph" w:styleId="TOC6">
    <w:name w:val="toc 6"/>
    <w:basedOn w:val="TOC4"/>
    <w:uiPriority w:val="39"/>
    <w:rsid w:val="006C36CD"/>
  </w:style>
  <w:style w:type="paragraph" w:styleId="TOC5">
    <w:name w:val="toc 5"/>
    <w:basedOn w:val="TOC4"/>
    <w:uiPriority w:val="39"/>
    <w:rsid w:val="006C36CD"/>
  </w:style>
  <w:style w:type="paragraph" w:styleId="Index7">
    <w:name w:val="index 7"/>
    <w:basedOn w:val="Normal"/>
    <w:next w:val="Normal"/>
    <w:rsid w:val="006C36CD"/>
    <w:pPr>
      <w:ind w:left="1698"/>
    </w:pPr>
  </w:style>
  <w:style w:type="paragraph" w:styleId="Index6">
    <w:name w:val="index 6"/>
    <w:basedOn w:val="Normal"/>
    <w:next w:val="Normal"/>
    <w:rsid w:val="006C36CD"/>
    <w:pPr>
      <w:ind w:left="1415"/>
    </w:pPr>
  </w:style>
  <w:style w:type="paragraph" w:styleId="Index5">
    <w:name w:val="index 5"/>
    <w:basedOn w:val="Normal"/>
    <w:next w:val="Normal"/>
    <w:rsid w:val="006C36CD"/>
    <w:pPr>
      <w:ind w:left="1132"/>
    </w:pPr>
  </w:style>
  <w:style w:type="paragraph" w:styleId="Index4">
    <w:name w:val="index 4"/>
    <w:basedOn w:val="Normal"/>
    <w:next w:val="Normal"/>
    <w:rsid w:val="006C36CD"/>
    <w:pPr>
      <w:ind w:left="849"/>
    </w:pPr>
  </w:style>
  <w:style w:type="paragraph" w:styleId="Index3">
    <w:name w:val="index 3"/>
    <w:basedOn w:val="Normal"/>
    <w:next w:val="Normal"/>
    <w:rsid w:val="006C36CD"/>
    <w:pPr>
      <w:ind w:left="566"/>
    </w:pPr>
  </w:style>
  <w:style w:type="paragraph" w:styleId="Index2">
    <w:name w:val="index 2"/>
    <w:basedOn w:val="Normal"/>
    <w:next w:val="Normal"/>
    <w:rsid w:val="006C36CD"/>
    <w:pPr>
      <w:ind w:left="283"/>
    </w:pPr>
  </w:style>
  <w:style w:type="paragraph" w:styleId="Index1">
    <w:name w:val="index 1"/>
    <w:basedOn w:val="Normal"/>
    <w:next w:val="Normal"/>
    <w:rsid w:val="006C36CD"/>
  </w:style>
  <w:style w:type="character" w:styleId="LineNumber">
    <w:name w:val="line number"/>
    <w:basedOn w:val="DefaultParagraphFont"/>
    <w:rsid w:val="006C36CD"/>
  </w:style>
  <w:style w:type="paragraph" w:styleId="IndexHeading">
    <w:name w:val="index heading"/>
    <w:basedOn w:val="Normal"/>
    <w:next w:val="Index1"/>
    <w:rsid w:val="006C36CD"/>
  </w:style>
  <w:style w:type="paragraph" w:styleId="Footer">
    <w:name w:val="footer"/>
    <w:aliases w:val="pie de página,footer odd,fo,footer1,footer odd1,footer5,footer odd4,footer odd2,footer2,footer odd3,footer11,footer odd11,footer51,footer odd41,footer odd21,footer21,footer12,footer odd12,footer52,footer odd42,footer odd22,footer22,footer,footer4"/>
    <w:basedOn w:val="Normal"/>
    <w:link w:val="FooterChar"/>
    <w:rsid w:val="006C36CD"/>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aliases w:val="encabezad,encabezado,he,header odd,header odd1,header odd2,header,h,Header/Footer,Page No,header odd3,header odd4,header odd5,header odd6,header1,header2,header3,header odd11,header odd21,header odd7,header4,header odd8,header odd9,header5,ho"/>
    <w:basedOn w:val="Normal"/>
    <w:link w:val="HeaderChar"/>
    <w:rsid w:val="006C36CD"/>
    <w:pPr>
      <w:tabs>
        <w:tab w:val="clear" w:pos="794"/>
        <w:tab w:val="clear" w:pos="1191"/>
        <w:tab w:val="clear" w:pos="1588"/>
        <w:tab w:val="clear" w:pos="1985"/>
      </w:tabs>
      <w:spacing w:before="0"/>
      <w:jc w:val="center"/>
    </w:pPr>
    <w:rPr>
      <w:sz w:val="18"/>
      <w:lang w:val="fr-FR"/>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R,Appel note de bas de p2"/>
    <w:basedOn w:val="DefaultParagraphFont"/>
    <w:qFormat/>
    <w:rsid w:val="006C36CD"/>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footnote text,DNV-FT,DNV"/>
    <w:basedOn w:val="Normal"/>
    <w:link w:val="FootnoteTextChar"/>
    <w:qFormat/>
    <w:rsid w:val="006C36CD"/>
    <w:pPr>
      <w:keepLines/>
      <w:tabs>
        <w:tab w:val="left" w:pos="255"/>
      </w:tabs>
      <w:ind w:left="255" w:hanging="255"/>
    </w:pPr>
  </w:style>
  <w:style w:type="paragraph" w:styleId="NormalIndent">
    <w:name w:val="Normal Indent"/>
    <w:basedOn w:val="Normal"/>
    <w:rsid w:val="006C36CD"/>
    <w:pPr>
      <w:ind w:left="794"/>
    </w:pPr>
  </w:style>
  <w:style w:type="paragraph" w:customStyle="1" w:styleId="enumlev1">
    <w:name w:val="enumlev1"/>
    <w:basedOn w:val="Normal"/>
    <w:link w:val="enumlev1Char"/>
    <w:qFormat/>
    <w:rsid w:val="006C36CD"/>
    <w:pPr>
      <w:tabs>
        <w:tab w:val="left" w:pos="2608"/>
        <w:tab w:val="left" w:pos="3345"/>
      </w:tabs>
      <w:spacing w:before="80"/>
      <w:ind w:left="794" w:hanging="794"/>
    </w:pPr>
  </w:style>
  <w:style w:type="paragraph" w:customStyle="1" w:styleId="enumlev2">
    <w:name w:val="enumlev2"/>
    <w:basedOn w:val="enumlev1"/>
    <w:rsid w:val="006C36CD"/>
    <w:pPr>
      <w:ind w:left="1191" w:hanging="397"/>
    </w:pPr>
  </w:style>
  <w:style w:type="paragraph" w:customStyle="1" w:styleId="enumlev3">
    <w:name w:val="enumlev3"/>
    <w:basedOn w:val="enumlev2"/>
    <w:rsid w:val="006C36CD"/>
    <w:pPr>
      <w:ind w:left="1588"/>
    </w:pPr>
  </w:style>
  <w:style w:type="paragraph" w:customStyle="1" w:styleId="Normalaftertitle">
    <w:name w:val="Normal after title"/>
    <w:basedOn w:val="Normal"/>
    <w:next w:val="Normal"/>
    <w:link w:val="NormalaftertitleChar"/>
    <w:qFormat/>
    <w:rsid w:val="006C36CD"/>
    <w:pPr>
      <w:spacing w:before="320"/>
    </w:pPr>
  </w:style>
  <w:style w:type="paragraph" w:customStyle="1" w:styleId="Equation">
    <w:name w:val="Equation"/>
    <w:aliases w:val="eq"/>
    <w:basedOn w:val="Normal"/>
    <w:link w:val="EquationChar"/>
    <w:qFormat/>
    <w:rsid w:val="006C36CD"/>
    <w:pPr>
      <w:tabs>
        <w:tab w:val="clear" w:pos="1191"/>
        <w:tab w:val="clear" w:pos="1588"/>
        <w:tab w:val="clear" w:pos="1985"/>
        <w:tab w:val="center" w:pos="4820"/>
        <w:tab w:val="right" w:pos="9639"/>
      </w:tabs>
    </w:pPr>
  </w:style>
  <w:style w:type="paragraph" w:customStyle="1" w:styleId="Head">
    <w:name w:val="Head"/>
    <w:basedOn w:val="Normal"/>
    <w:rsid w:val="006C36CD"/>
    <w:pPr>
      <w:tabs>
        <w:tab w:val="left" w:pos="6663"/>
      </w:tabs>
      <w:overflowPunct/>
      <w:autoSpaceDE/>
      <w:autoSpaceDN/>
      <w:adjustRightInd/>
      <w:spacing w:before="0"/>
      <w:textAlignment w:val="auto"/>
    </w:pPr>
  </w:style>
  <w:style w:type="paragraph" w:customStyle="1" w:styleId="toc0">
    <w:name w:val="toc 0"/>
    <w:basedOn w:val="Normal"/>
    <w:next w:val="TOC1"/>
    <w:rsid w:val="006C36CD"/>
    <w:pPr>
      <w:tabs>
        <w:tab w:val="clear" w:pos="1191"/>
        <w:tab w:val="clear" w:pos="1588"/>
        <w:tab w:val="clear" w:pos="1985"/>
        <w:tab w:val="center" w:pos="8789"/>
      </w:tabs>
    </w:pPr>
    <w:rPr>
      <w:b/>
    </w:rPr>
  </w:style>
  <w:style w:type="paragraph" w:styleId="List">
    <w:name w:val="List"/>
    <w:basedOn w:val="Normal"/>
    <w:rsid w:val="006C36CD"/>
    <w:pPr>
      <w:tabs>
        <w:tab w:val="clear" w:pos="794"/>
        <w:tab w:val="clear" w:pos="1191"/>
        <w:tab w:val="clear" w:pos="1588"/>
        <w:tab w:val="clear" w:pos="1985"/>
        <w:tab w:val="left" w:pos="1701"/>
        <w:tab w:val="left" w:pos="2127"/>
      </w:tabs>
      <w:ind w:left="2127" w:hanging="2127"/>
    </w:pPr>
  </w:style>
  <w:style w:type="paragraph" w:customStyle="1" w:styleId="Part">
    <w:name w:val="Part"/>
    <w:basedOn w:val="Normal"/>
    <w:rsid w:val="006C36CD"/>
    <w:pPr>
      <w:tabs>
        <w:tab w:val="clear" w:pos="794"/>
        <w:tab w:val="clear" w:pos="1191"/>
        <w:tab w:val="clear" w:pos="1588"/>
        <w:tab w:val="clear" w:pos="1985"/>
        <w:tab w:val="left" w:pos="1276"/>
        <w:tab w:val="left" w:pos="1701"/>
      </w:tabs>
      <w:spacing w:before="199"/>
      <w:ind w:left="1701" w:hanging="1701"/>
    </w:pPr>
    <w:rPr>
      <w:caps/>
    </w:rPr>
  </w:style>
  <w:style w:type="paragraph" w:customStyle="1" w:styleId="docnoted">
    <w:name w:val="docnoted"/>
    <w:basedOn w:val="Normal"/>
    <w:next w:val="Head"/>
    <w:rsid w:val="006C36CD"/>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Source">
    <w:name w:val="Source"/>
    <w:basedOn w:val="Normal"/>
    <w:next w:val="Normal"/>
    <w:link w:val="SourceChar"/>
    <w:rsid w:val="006C36CD"/>
    <w:pPr>
      <w:spacing w:before="480"/>
      <w:jc w:val="center"/>
    </w:pPr>
    <w:rPr>
      <w:b/>
      <w:sz w:val="28"/>
    </w:rPr>
  </w:style>
  <w:style w:type="paragraph" w:customStyle="1" w:styleId="meeting">
    <w:name w:val="meeting"/>
    <w:basedOn w:val="Head"/>
    <w:next w:val="Head"/>
    <w:rsid w:val="006C36CD"/>
    <w:pPr>
      <w:tabs>
        <w:tab w:val="left" w:pos="7371"/>
      </w:tabs>
      <w:spacing w:after="567"/>
    </w:pPr>
  </w:style>
  <w:style w:type="paragraph" w:customStyle="1" w:styleId="Subject">
    <w:name w:val="Subject"/>
    <w:basedOn w:val="Normal"/>
    <w:next w:val="Source"/>
    <w:rsid w:val="006C36CD"/>
    <w:pPr>
      <w:tabs>
        <w:tab w:val="clear" w:pos="794"/>
        <w:tab w:val="clear" w:pos="1191"/>
        <w:tab w:val="clear" w:pos="1588"/>
        <w:tab w:val="clear" w:pos="1985"/>
        <w:tab w:val="left" w:pos="1134"/>
      </w:tabs>
      <w:spacing w:before="0"/>
      <w:ind w:left="1134" w:hanging="1134"/>
    </w:pPr>
  </w:style>
  <w:style w:type="paragraph" w:customStyle="1" w:styleId="Object">
    <w:name w:val="Object"/>
    <w:basedOn w:val="Subject"/>
    <w:next w:val="Subject"/>
    <w:rsid w:val="006C36CD"/>
  </w:style>
  <w:style w:type="paragraph" w:customStyle="1" w:styleId="Data">
    <w:name w:val="Data"/>
    <w:basedOn w:val="Subject"/>
    <w:next w:val="Subject"/>
    <w:rsid w:val="006C36CD"/>
  </w:style>
  <w:style w:type="paragraph" w:customStyle="1" w:styleId="Reasons">
    <w:name w:val="Reasons"/>
    <w:basedOn w:val="Normal"/>
    <w:link w:val="ReasonsChar"/>
    <w:qFormat/>
    <w:rsid w:val="006C36CD"/>
    <w:pPr>
      <w:tabs>
        <w:tab w:val="clear" w:pos="794"/>
        <w:tab w:val="clear" w:pos="1191"/>
        <w:tab w:val="clear" w:pos="1588"/>
        <w:tab w:val="clear" w:pos="1985"/>
        <w:tab w:val="left" w:pos="567"/>
        <w:tab w:val="left" w:pos="1134"/>
        <w:tab w:val="left" w:pos="1701"/>
        <w:tab w:val="left" w:pos="2268"/>
        <w:tab w:val="left" w:pos="2835"/>
      </w:tabs>
    </w:pPr>
  </w:style>
  <w:style w:type="character" w:styleId="Hyperlink">
    <w:name w:val="Hyperlink"/>
    <w:basedOn w:val="DefaultParagraphFont"/>
    <w:uiPriority w:val="99"/>
    <w:rsid w:val="004D163F"/>
    <w:rPr>
      <w:rFonts w:ascii="Calibri" w:hAnsi="Calibri"/>
      <w:color w:val="0000FF"/>
      <w:u w:val="single"/>
    </w:rPr>
  </w:style>
  <w:style w:type="paragraph" w:customStyle="1" w:styleId="FirstFooter">
    <w:name w:val="FirstFooter"/>
    <w:basedOn w:val="Footer"/>
    <w:rsid w:val="006C36CD"/>
    <w:pPr>
      <w:tabs>
        <w:tab w:val="clear" w:pos="5954"/>
        <w:tab w:val="clear" w:pos="9639"/>
      </w:tabs>
      <w:overflowPunct/>
      <w:autoSpaceDE/>
      <w:autoSpaceDN/>
      <w:adjustRightInd/>
      <w:spacing w:before="40"/>
      <w:textAlignment w:val="auto"/>
    </w:pPr>
    <w:rPr>
      <w:caps w:val="0"/>
      <w:noProof w:val="0"/>
    </w:rPr>
  </w:style>
  <w:style w:type="paragraph" w:customStyle="1" w:styleId="Note">
    <w:name w:val="Note"/>
    <w:basedOn w:val="Normal"/>
    <w:link w:val="NoteChar"/>
    <w:rsid w:val="006C36CD"/>
    <w:pPr>
      <w:tabs>
        <w:tab w:val="clear" w:pos="794"/>
        <w:tab w:val="clear" w:pos="1191"/>
        <w:tab w:val="clear" w:pos="1588"/>
        <w:tab w:val="clear" w:pos="1985"/>
      </w:tabs>
      <w:spacing w:before="80"/>
    </w:pPr>
  </w:style>
  <w:style w:type="paragraph" w:styleId="TOC9">
    <w:name w:val="toc 9"/>
    <w:basedOn w:val="TOC4"/>
    <w:uiPriority w:val="39"/>
    <w:rsid w:val="006C36CD"/>
  </w:style>
  <w:style w:type="paragraph" w:customStyle="1" w:styleId="Headingb">
    <w:name w:val="Heading_b"/>
    <w:basedOn w:val="Heading3"/>
    <w:next w:val="Normal"/>
    <w:link w:val="HeadingbChar"/>
    <w:qFormat/>
    <w:rsid w:val="006C36CD"/>
    <w:pPr>
      <w:tabs>
        <w:tab w:val="clear" w:pos="1191"/>
        <w:tab w:val="clear" w:pos="1588"/>
        <w:tab w:val="clear" w:pos="1985"/>
        <w:tab w:val="left" w:pos="2127"/>
        <w:tab w:val="left" w:pos="2410"/>
        <w:tab w:val="left" w:pos="2921"/>
        <w:tab w:val="left" w:pos="3261"/>
      </w:tabs>
      <w:overflowPunct/>
      <w:autoSpaceDE/>
      <w:autoSpaceDN/>
      <w:adjustRightInd/>
      <w:spacing w:before="160"/>
      <w:textAlignment w:val="auto"/>
      <w:outlineLvl w:val="9"/>
    </w:pPr>
    <w:rPr>
      <w:i w:val="0"/>
    </w:rPr>
  </w:style>
  <w:style w:type="character" w:styleId="FollowedHyperlink">
    <w:name w:val="FollowedHyperlink"/>
    <w:basedOn w:val="DefaultParagraphFont"/>
    <w:rsid w:val="004D163F"/>
    <w:rPr>
      <w:rFonts w:ascii="Calibri" w:hAnsi="Calibri"/>
      <w:color w:val="800080"/>
      <w:u w:val="single"/>
    </w:rPr>
  </w:style>
  <w:style w:type="paragraph" w:customStyle="1" w:styleId="Title1">
    <w:name w:val="Title 1"/>
    <w:basedOn w:val="Source"/>
    <w:next w:val="Title2"/>
    <w:link w:val="Title1Char"/>
    <w:qFormat/>
    <w:rsid w:val="006C36CD"/>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Title3"/>
    <w:link w:val="Title2Carattere"/>
    <w:rsid w:val="006C36CD"/>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Title4"/>
    <w:link w:val="Title3Char"/>
    <w:rsid w:val="006C36CD"/>
    <w:pPr>
      <w:spacing w:before="240"/>
    </w:pPr>
    <w:rPr>
      <w:caps w:val="0"/>
    </w:rPr>
  </w:style>
  <w:style w:type="paragraph" w:customStyle="1" w:styleId="Title4">
    <w:name w:val="Title 4"/>
    <w:basedOn w:val="Title3"/>
    <w:next w:val="Heading1"/>
    <w:rsid w:val="006C36CD"/>
    <w:rPr>
      <w:b/>
    </w:rPr>
  </w:style>
  <w:style w:type="paragraph" w:customStyle="1" w:styleId="dnum">
    <w:name w:val="dnum"/>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date">
    <w:name w:val="ddate"/>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orlang">
    <w:name w:val="dorlang"/>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AnnexNo">
    <w:name w:val="Annex_No"/>
    <w:basedOn w:val="Normal"/>
    <w:next w:val="Annextitle"/>
    <w:link w:val="AnnexNoCar"/>
    <w:rsid w:val="006C36CD"/>
    <w:pPr>
      <w:keepNext/>
      <w:keepLines/>
      <w:spacing w:before="480" w:after="80"/>
      <w:jc w:val="center"/>
    </w:pPr>
    <w:rPr>
      <w:caps/>
      <w:sz w:val="28"/>
    </w:rPr>
  </w:style>
  <w:style w:type="paragraph" w:customStyle="1" w:styleId="Annextitle">
    <w:name w:val="Annex_title"/>
    <w:basedOn w:val="Normal"/>
    <w:next w:val="Annexref"/>
    <w:link w:val="AnnextitleChar"/>
    <w:rsid w:val="006C36CD"/>
    <w:pPr>
      <w:keepNext/>
      <w:keepLines/>
      <w:spacing w:before="240" w:after="280"/>
      <w:jc w:val="center"/>
    </w:pPr>
    <w:rPr>
      <w:rFonts w:ascii="Times New Roman Bold" w:hAnsi="Times New Roman Bold"/>
      <w:b/>
      <w:sz w:val="28"/>
    </w:rPr>
  </w:style>
  <w:style w:type="paragraph" w:customStyle="1" w:styleId="Annexref">
    <w:name w:val="Annex_ref"/>
    <w:basedOn w:val="Normal"/>
    <w:next w:val="Normalaftertitle"/>
    <w:rsid w:val="006C36CD"/>
    <w:pPr>
      <w:keepNext/>
      <w:keepLines/>
      <w:spacing w:after="280"/>
      <w:jc w:val="center"/>
    </w:pPr>
  </w:style>
  <w:style w:type="paragraph" w:customStyle="1" w:styleId="AppendixNo">
    <w:name w:val="Appendix_No"/>
    <w:basedOn w:val="AnnexNo"/>
    <w:next w:val="Appendixtitle"/>
    <w:link w:val="AppendixNoChar"/>
    <w:rsid w:val="006C36CD"/>
  </w:style>
  <w:style w:type="paragraph" w:customStyle="1" w:styleId="Appendixtitle">
    <w:name w:val="Appendix_title"/>
    <w:basedOn w:val="Annextitle"/>
    <w:next w:val="Appendixref"/>
    <w:link w:val="AppendixtitleChar"/>
    <w:rsid w:val="006C36CD"/>
  </w:style>
  <w:style w:type="paragraph" w:customStyle="1" w:styleId="Appendixref">
    <w:name w:val="Appendix_ref"/>
    <w:basedOn w:val="Annexref"/>
    <w:next w:val="Normalaftertitle"/>
    <w:rsid w:val="006C36CD"/>
  </w:style>
  <w:style w:type="paragraph" w:customStyle="1" w:styleId="Call">
    <w:name w:val="Call"/>
    <w:basedOn w:val="Normal"/>
    <w:next w:val="Normal"/>
    <w:link w:val="CallChar"/>
    <w:qFormat/>
    <w:rsid w:val="004D163F"/>
    <w:pPr>
      <w:keepNext/>
      <w:keepLines/>
      <w:spacing w:before="160"/>
      <w:ind w:left="794"/>
    </w:pPr>
    <w:rPr>
      <w:rFonts w:ascii="STKaiti" w:hAnsi="STKaiti"/>
    </w:rPr>
  </w:style>
  <w:style w:type="character" w:styleId="EndnoteReference">
    <w:name w:val="endnote reference"/>
    <w:basedOn w:val="DefaultParagraphFont"/>
    <w:rsid w:val="006C36CD"/>
    <w:rPr>
      <w:vertAlign w:val="superscript"/>
    </w:rPr>
  </w:style>
  <w:style w:type="paragraph" w:customStyle="1" w:styleId="Equationlegend">
    <w:name w:val="Equation_legend"/>
    <w:basedOn w:val="Normal"/>
    <w:link w:val="EquationlegendChar"/>
    <w:rsid w:val="006C36CD"/>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Figure">
    <w:name w:val="Figure"/>
    <w:basedOn w:val="Normal"/>
    <w:next w:val="Figuretitle"/>
    <w:rsid w:val="006C36CD"/>
    <w:pPr>
      <w:keepNext/>
      <w:keepLines/>
      <w:spacing w:after="120"/>
      <w:jc w:val="center"/>
    </w:pPr>
  </w:style>
  <w:style w:type="paragraph" w:customStyle="1" w:styleId="Figuretitle">
    <w:name w:val="Figure_title"/>
    <w:basedOn w:val="Tabletitle"/>
    <w:next w:val="Normalaftertitle"/>
    <w:link w:val="FiguretitleChar"/>
    <w:rsid w:val="004D163F"/>
    <w:pPr>
      <w:spacing w:before="240" w:after="480"/>
    </w:pPr>
    <w:rPr>
      <w:rFonts w:ascii="Calibri" w:hAnsi="Calibri"/>
    </w:rPr>
  </w:style>
  <w:style w:type="paragraph" w:customStyle="1" w:styleId="Tabletitle">
    <w:name w:val="Table_title"/>
    <w:basedOn w:val="TableNo"/>
    <w:next w:val="Tabletext"/>
    <w:link w:val="TabletitleChar"/>
    <w:qFormat/>
    <w:rsid w:val="006C36CD"/>
    <w:pPr>
      <w:spacing w:before="0"/>
    </w:pPr>
    <w:rPr>
      <w:rFonts w:ascii="Times New Roman Bold" w:hAnsi="Times New Roman Bold"/>
      <w:b/>
      <w:caps w:val="0"/>
    </w:rPr>
  </w:style>
  <w:style w:type="paragraph" w:customStyle="1" w:styleId="TableNo">
    <w:name w:val="Table_No"/>
    <w:basedOn w:val="Normal"/>
    <w:next w:val="Tabletitle"/>
    <w:link w:val="TableNoChar"/>
    <w:rsid w:val="006C36CD"/>
    <w:pPr>
      <w:keepNext/>
      <w:spacing w:before="360" w:after="120"/>
      <w:jc w:val="center"/>
    </w:pPr>
    <w:rPr>
      <w:caps/>
    </w:rPr>
  </w:style>
  <w:style w:type="paragraph" w:customStyle="1" w:styleId="Tabletext">
    <w:name w:val="Table_text"/>
    <w:basedOn w:val="Normal"/>
    <w:link w:val="TabletextChar"/>
    <w:qFormat/>
    <w:rsid w:val="006C36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legend">
    <w:name w:val="Figure_legend"/>
    <w:basedOn w:val="Normal"/>
    <w:rsid w:val="006C36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C36CD"/>
    <w:pPr>
      <w:keepNext/>
      <w:keepLines/>
      <w:spacing w:before="240" w:after="120"/>
      <w:jc w:val="center"/>
    </w:pPr>
    <w:rPr>
      <w:caps/>
    </w:rPr>
  </w:style>
  <w:style w:type="paragraph" w:customStyle="1" w:styleId="Figurewithouttitle">
    <w:name w:val="Figure_without_title"/>
    <w:basedOn w:val="Figure"/>
    <w:next w:val="Normalaftertitle"/>
    <w:rsid w:val="006C36CD"/>
    <w:pPr>
      <w:keepNext w:val="0"/>
      <w:spacing w:after="240"/>
    </w:pPr>
  </w:style>
  <w:style w:type="paragraph" w:customStyle="1" w:styleId="Headingi">
    <w:name w:val="Heading_i"/>
    <w:basedOn w:val="Heading3"/>
    <w:next w:val="Normal"/>
    <w:qFormat/>
    <w:rsid w:val="00E265BF"/>
    <w:pPr>
      <w:spacing w:before="160"/>
    </w:pPr>
    <w:rPr>
      <w:rFonts w:ascii="STKaiti" w:hAnsi="STKaiti"/>
      <w:b w:val="0"/>
    </w:rPr>
  </w:style>
  <w:style w:type="character" w:styleId="PageNumber">
    <w:name w:val="page number"/>
    <w:basedOn w:val="DefaultParagraphFont"/>
    <w:rsid w:val="006C36CD"/>
  </w:style>
  <w:style w:type="paragraph" w:customStyle="1" w:styleId="PartNo">
    <w:name w:val="Part_No"/>
    <w:basedOn w:val="AnnexNo"/>
    <w:next w:val="Parttitle"/>
    <w:rsid w:val="006C36CD"/>
  </w:style>
  <w:style w:type="paragraph" w:customStyle="1" w:styleId="Parttitle">
    <w:name w:val="Part_title"/>
    <w:basedOn w:val="Annextitle"/>
    <w:next w:val="Partref"/>
    <w:rsid w:val="004D163F"/>
    <w:rPr>
      <w:rFonts w:ascii="Calibri" w:hAnsi="Calibri"/>
    </w:rPr>
  </w:style>
  <w:style w:type="paragraph" w:customStyle="1" w:styleId="Partref">
    <w:name w:val="Part_ref"/>
    <w:basedOn w:val="Annexref"/>
    <w:next w:val="Normalaftertitle"/>
    <w:rsid w:val="006C36CD"/>
  </w:style>
  <w:style w:type="paragraph" w:customStyle="1" w:styleId="RecNo">
    <w:name w:val="Rec_No"/>
    <w:basedOn w:val="Normal"/>
    <w:next w:val="Rectitle"/>
    <w:link w:val="RecNoChar"/>
    <w:rsid w:val="006C36CD"/>
    <w:pPr>
      <w:keepNext/>
      <w:keepLines/>
      <w:spacing w:before="480"/>
      <w:jc w:val="center"/>
    </w:pPr>
    <w:rPr>
      <w:caps/>
      <w:sz w:val="28"/>
    </w:rPr>
  </w:style>
  <w:style w:type="paragraph" w:customStyle="1" w:styleId="Rectitle">
    <w:name w:val="Rec_title"/>
    <w:basedOn w:val="RecNo"/>
    <w:next w:val="Recref"/>
    <w:link w:val="Rectitle0"/>
    <w:rsid w:val="004D163F"/>
    <w:pPr>
      <w:spacing w:before="240"/>
    </w:pPr>
    <w:rPr>
      <w:b/>
      <w:caps w:val="0"/>
    </w:rPr>
  </w:style>
  <w:style w:type="paragraph" w:customStyle="1" w:styleId="Recref">
    <w:name w:val="Rec_ref"/>
    <w:basedOn w:val="Rectitle"/>
    <w:next w:val="Recdate"/>
    <w:rsid w:val="006C36CD"/>
    <w:pPr>
      <w:tabs>
        <w:tab w:val="clear" w:pos="794"/>
        <w:tab w:val="clear" w:pos="1191"/>
        <w:tab w:val="clear" w:pos="1588"/>
        <w:tab w:val="clear" w:pos="1985"/>
      </w:tabs>
      <w:spacing w:before="120"/>
    </w:pPr>
    <w:rPr>
      <w:rFonts w:ascii="Times New Roman" w:hAnsi="Times New Roman"/>
      <w:b w:val="0"/>
      <w:sz w:val="24"/>
    </w:rPr>
  </w:style>
  <w:style w:type="paragraph" w:customStyle="1" w:styleId="Recdate">
    <w:name w:val="Rec_date"/>
    <w:basedOn w:val="Recref"/>
    <w:next w:val="Normalaftertitle"/>
    <w:rsid w:val="006C36CD"/>
    <w:pPr>
      <w:jc w:val="right"/>
    </w:pPr>
    <w:rPr>
      <w:sz w:val="22"/>
    </w:rPr>
  </w:style>
  <w:style w:type="paragraph" w:customStyle="1" w:styleId="Questiondate">
    <w:name w:val="Question_date"/>
    <w:basedOn w:val="Recdate"/>
    <w:next w:val="Normalaftertitle"/>
    <w:rsid w:val="006C36CD"/>
  </w:style>
  <w:style w:type="paragraph" w:customStyle="1" w:styleId="QuestionNo">
    <w:name w:val="Question_No"/>
    <w:basedOn w:val="RecNo"/>
    <w:next w:val="Questiontitle"/>
    <w:rsid w:val="006C36CD"/>
  </w:style>
  <w:style w:type="paragraph" w:customStyle="1" w:styleId="Questionref">
    <w:name w:val="Question_ref"/>
    <w:basedOn w:val="Recref"/>
    <w:next w:val="Questiondate"/>
    <w:rsid w:val="006C36CD"/>
  </w:style>
  <w:style w:type="paragraph" w:customStyle="1" w:styleId="Questiontitle">
    <w:name w:val="Question_title"/>
    <w:basedOn w:val="Rectitle"/>
    <w:next w:val="Questionref"/>
    <w:rsid w:val="006C36CD"/>
  </w:style>
  <w:style w:type="paragraph" w:customStyle="1" w:styleId="Reftext">
    <w:name w:val="Ref_text"/>
    <w:basedOn w:val="Normal"/>
    <w:rsid w:val="006C36CD"/>
    <w:pPr>
      <w:ind w:left="794" w:hanging="794"/>
    </w:pPr>
  </w:style>
  <w:style w:type="paragraph" w:customStyle="1" w:styleId="Reftitle">
    <w:name w:val="Ref_title"/>
    <w:basedOn w:val="Normal"/>
    <w:next w:val="Reftext"/>
    <w:rsid w:val="006C36CD"/>
    <w:pPr>
      <w:spacing w:before="480"/>
      <w:jc w:val="center"/>
    </w:pPr>
    <w:rPr>
      <w:caps/>
    </w:rPr>
  </w:style>
  <w:style w:type="paragraph" w:customStyle="1" w:styleId="Repdate">
    <w:name w:val="Rep_date"/>
    <w:basedOn w:val="Recdate"/>
    <w:next w:val="Normalaftertitle"/>
    <w:rsid w:val="006C36CD"/>
  </w:style>
  <w:style w:type="paragraph" w:customStyle="1" w:styleId="RepNo">
    <w:name w:val="Rep_No"/>
    <w:basedOn w:val="RecNo"/>
    <w:next w:val="Reptitle"/>
    <w:link w:val="RepNoChar"/>
    <w:rsid w:val="006C36CD"/>
  </w:style>
  <w:style w:type="paragraph" w:customStyle="1" w:styleId="Reptitle">
    <w:name w:val="Rep_title"/>
    <w:basedOn w:val="Rectitle"/>
    <w:next w:val="Repref"/>
    <w:link w:val="ReptitleChar"/>
    <w:rsid w:val="006C36CD"/>
  </w:style>
  <w:style w:type="paragraph" w:customStyle="1" w:styleId="Repref">
    <w:name w:val="Rep_ref"/>
    <w:basedOn w:val="Recref"/>
    <w:next w:val="Repdate"/>
    <w:rsid w:val="006C36CD"/>
  </w:style>
  <w:style w:type="paragraph" w:customStyle="1" w:styleId="Resdate">
    <w:name w:val="Res_date"/>
    <w:basedOn w:val="Recdate"/>
    <w:next w:val="Normalaftertitle"/>
    <w:rsid w:val="006C36CD"/>
  </w:style>
  <w:style w:type="paragraph" w:customStyle="1" w:styleId="ResNo">
    <w:name w:val="Res_No"/>
    <w:basedOn w:val="RecNo"/>
    <w:next w:val="Restitle"/>
    <w:link w:val="ResNoChar"/>
    <w:qFormat/>
    <w:rsid w:val="006C36CD"/>
  </w:style>
  <w:style w:type="paragraph" w:customStyle="1" w:styleId="Restitle">
    <w:name w:val="Res_title"/>
    <w:basedOn w:val="Rectitle"/>
    <w:next w:val="Resref"/>
    <w:link w:val="RestitleChar"/>
    <w:qFormat/>
    <w:rsid w:val="006C36CD"/>
  </w:style>
  <w:style w:type="paragraph" w:customStyle="1" w:styleId="Resref">
    <w:name w:val="Res_ref"/>
    <w:basedOn w:val="Recref"/>
    <w:next w:val="Resdate"/>
    <w:rsid w:val="006C36CD"/>
  </w:style>
  <w:style w:type="paragraph" w:customStyle="1" w:styleId="SectionNo">
    <w:name w:val="Section_No"/>
    <w:basedOn w:val="AnnexNo"/>
    <w:next w:val="Sectiontitle"/>
    <w:rsid w:val="006C36CD"/>
  </w:style>
  <w:style w:type="paragraph" w:customStyle="1" w:styleId="Sectiontitle">
    <w:name w:val="Section_title"/>
    <w:basedOn w:val="Normal"/>
    <w:next w:val="Normalaftertitle"/>
    <w:rsid w:val="006C36CD"/>
    <w:rPr>
      <w:sz w:val="28"/>
    </w:rPr>
  </w:style>
  <w:style w:type="paragraph" w:customStyle="1" w:styleId="SpecialFooter">
    <w:name w:val="Special Footer"/>
    <w:basedOn w:val="Footer"/>
    <w:rsid w:val="006C36CD"/>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qFormat/>
    <w:rsid w:val="006C36CD"/>
    <w:pPr>
      <w:keepNext/>
      <w:spacing w:before="80" w:after="80"/>
      <w:jc w:val="center"/>
    </w:pPr>
    <w:rPr>
      <w:b/>
    </w:rPr>
  </w:style>
  <w:style w:type="paragraph" w:customStyle="1" w:styleId="Tablelegend">
    <w:name w:val="Table_legend"/>
    <w:basedOn w:val="Tabletext"/>
    <w:link w:val="TablelegendChar"/>
    <w:rsid w:val="006C36CD"/>
    <w:pPr>
      <w:spacing w:before="120"/>
    </w:pPr>
  </w:style>
  <w:style w:type="paragraph" w:customStyle="1" w:styleId="Tableref">
    <w:name w:val="Table_ref"/>
    <w:basedOn w:val="Normal"/>
    <w:next w:val="Tabletitle"/>
    <w:rsid w:val="006C36CD"/>
    <w:pPr>
      <w:keepNext/>
      <w:spacing w:before="567"/>
      <w:jc w:val="center"/>
    </w:pPr>
  </w:style>
  <w:style w:type="paragraph" w:customStyle="1" w:styleId="Artheading">
    <w:name w:val="Art_heading"/>
    <w:basedOn w:val="Normal"/>
    <w:next w:val="Normalaftertitle"/>
    <w:rsid w:val="006C36CD"/>
    <w:pPr>
      <w:spacing w:before="480"/>
      <w:jc w:val="center"/>
    </w:pPr>
    <w:rPr>
      <w:rFonts w:ascii="Times New Roman Bold" w:hAnsi="Times New Roman Bold"/>
      <w:b/>
      <w:sz w:val="28"/>
    </w:rPr>
  </w:style>
  <w:style w:type="paragraph" w:customStyle="1" w:styleId="ArtNo">
    <w:name w:val="Art_No"/>
    <w:basedOn w:val="Normal"/>
    <w:next w:val="Normal"/>
    <w:link w:val="ArtNoChar"/>
    <w:rsid w:val="006C36CD"/>
    <w:pPr>
      <w:keepNext/>
      <w:keepLines/>
      <w:spacing w:before="480"/>
      <w:jc w:val="center"/>
    </w:pPr>
    <w:rPr>
      <w:caps/>
      <w:sz w:val="28"/>
    </w:rPr>
  </w:style>
  <w:style w:type="paragraph" w:customStyle="1" w:styleId="Arttitle">
    <w:name w:val="Art_title"/>
    <w:basedOn w:val="Normal"/>
    <w:next w:val="Normalaftertitle"/>
    <w:link w:val="ArttitleCar"/>
    <w:rsid w:val="006C36CD"/>
    <w:pPr>
      <w:keepNext/>
      <w:keepLines/>
      <w:spacing w:before="240"/>
      <w:jc w:val="center"/>
    </w:pPr>
    <w:rPr>
      <w:b/>
      <w:sz w:val="28"/>
    </w:rPr>
  </w:style>
  <w:style w:type="paragraph" w:customStyle="1" w:styleId="ChapNo">
    <w:name w:val="Chap_No"/>
    <w:basedOn w:val="ArtNo"/>
    <w:next w:val="Chaptitle"/>
    <w:link w:val="ChapNoChar"/>
    <w:rsid w:val="004D163F"/>
    <w:rPr>
      <w:b/>
    </w:rPr>
  </w:style>
  <w:style w:type="paragraph" w:customStyle="1" w:styleId="Chaptitle">
    <w:name w:val="Chap_title"/>
    <w:basedOn w:val="Arttitle"/>
    <w:next w:val="Normalaftertitle"/>
    <w:link w:val="ChaptitleChar"/>
    <w:rsid w:val="006C36CD"/>
  </w:style>
  <w:style w:type="paragraph" w:styleId="BodyTextIndent3">
    <w:name w:val="Body Text Indent 3"/>
    <w:basedOn w:val="Normal"/>
    <w:link w:val="BodyTextIndent3Char"/>
    <w:rsid w:val="006C36CD"/>
    <w:pPr>
      <w:spacing w:before="0"/>
      <w:ind w:firstLine="601"/>
      <w:textAlignment w:val="auto"/>
    </w:pPr>
    <w:rPr>
      <w:sz w:val="22"/>
      <w:lang w:val="fr-FR" w:eastAsia="zh-CN"/>
    </w:rPr>
  </w:style>
  <w:style w:type="paragraph" w:customStyle="1" w:styleId="NormalCH">
    <w:name w:val="NormalCH"/>
    <w:basedOn w:val="Normal"/>
    <w:next w:val="Normal"/>
    <w:qFormat/>
    <w:rsid w:val="00E77476"/>
    <w:pPr>
      <w:ind w:firstLineChars="200" w:firstLine="200"/>
    </w:pPr>
    <w:rPr>
      <w:szCs w:val="19"/>
      <w:lang w:eastAsia="zh-CN"/>
    </w:rPr>
  </w:style>
  <w:style w:type="character" w:customStyle="1" w:styleId="Heading1Char">
    <w:name w:val="Heading 1 Char"/>
    <w:basedOn w:val="DefaultParagraphFont"/>
    <w:link w:val="Heading1"/>
    <w:qFormat/>
    <w:rsid w:val="007A37DB"/>
    <w:rPr>
      <w:rFonts w:ascii="Calibri" w:hAnsi="Calibri"/>
      <w:b/>
      <w:sz w:val="28"/>
      <w:lang w:val="en-GB" w:eastAsia="en-US"/>
    </w:rPr>
  </w:style>
  <w:style w:type="character" w:customStyle="1" w:styleId="Heading2Char">
    <w:name w:val="Heading 2 Char"/>
    <w:basedOn w:val="DefaultParagraphFont"/>
    <w:link w:val="Heading2"/>
    <w:qFormat/>
    <w:rsid w:val="007A37DB"/>
    <w:rPr>
      <w:rFonts w:ascii="Calibri" w:hAnsi="Calibri"/>
      <w:b/>
      <w:sz w:val="24"/>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footnote text Char,DNV-FT Char"/>
    <w:basedOn w:val="DefaultParagraphFont"/>
    <w:link w:val="FootnoteText"/>
    <w:qFormat/>
    <w:rsid w:val="007A37DB"/>
    <w:rPr>
      <w:rFonts w:ascii="Calibri" w:hAnsi="Calibri"/>
      <w:sz w:val="24"/>
      <w:lang w:val="en-GB" w:eastAsia="en-US"/>
    </w:rPr>
  </w:style>
  <w:style w:type="paragraph" w:styleId="ListParagraph">
    <w:name w:val="List Paragraph"/>
    <w:basedOn w:val="Normal"/>
    <w:link w:val="ListParagraphChar"/>
    <w:uiPriority w:val="34"/>
    <w:qFormat/>
    <w:rsid w:val="0000517A"/>
    <w:pPr>
      <w:tabs>
        <w:tab w:val="clear" w:pos="794"/>
        <w:tab w:val="clear" w:pos="1191"/>
        <w:tab w:val="clear" w:pos="1588"/>
        <w:tab w:val="clear" w:pos="1985"/>
        <w:tab w:val="left" w:pos="567"/>
        <w:tab w:val="left" w:pos="1134"/>
        <w:tab w:val="left" w:pos="1701"/>
        <w:tab w:val="left" w:pos="2268"/>
        <w:tab w:val="left" w:pos="2835"/>
      </w:tabs>
      <w:ind w:left="720"/>
      <w:contextualSpacing/>
    </w:pPr>
    <w:rPr>
      <w:rFonts w:eastAsia="Times New Roman"/>
    </w:rPr>
  </w:style>
  <w:style w:type="table" w:styleId="TableGrid">
    <w:name w:val="Table Grid"/>
    <w:basedOn w:val="TableNormal"/>
    <w:rsid w:val="0000517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 after title Char"/>
    <w:link w:val="Normalaftertitle"/>
    <w:qFormat/>
    <w:locked/>
    <w:rsid w:val="00CD5566"/>
    <w:rPr>
      <w:rFonts w:ascii="Calibri" w:hAnsi="Calibri"/>
      <w:sz w:val="24"/>
      <w:lang w:val="en-GB" w:eastAsia="en-US"/>
    </w:rPr>
  </w:style>
  <w:style w:type="character" w:customStyle="1" w:styleId="CallChar">
    <w:name w:val="Call Char"/>
    <w:basedOn w:val="DefaultParagraphFont"/>
    <w:link w:val="Call"/>
    <w:qFormat/>
    <w:rsid w:val="00CD5566"/>
    <w:rPr>
      <w:rFonts w:ascii="STKaiti" w:hAnsi="STKaiti"/>
      <w:sz w:val="24"/>
      <w:lang w:val="en-GB" w:eastAsia="en-US"/>
    </w:rPr>
  </w:style>
  <w:style w:type="character" w:customStyle="1" w:styleId="AnnextitleChar">
    <w:name w:val="Annex_title Char"/>
    <w:basedOn w:val="DefaultParagraphFont"/>
    <w:link w:val="Annextitle"/>
    <w:locked/>
    <w:rsid w:val="00CD5566"/>
    <w:rPr>
      <w:rFonts w:ascii="Times New Roman Bold" w:hAnsi="Times New Roman Bold"/>
      <w:b/>
      <w:sz w:val="28"/>
      <w:lang w:val="en-GB" w:eastAsia="en-US"/>
    </w:rPr>
  </w:style>
  <w:style w:type="character" w:customStyle="1" w:styleId="FooterChar">
    <w:name w:val="Footer Char"/>
    <w:aliases w:val="pie de página Char,footer odd Char,fo Char,footer1 Char,footer odd1 Char,footer5 Char,footer odd4 Char,footer odd2 Char,footer2 Char,footer odd3 Char,footer11 Char,footer odd11 Char,footer51 Char,footer odd41 Char,footer odd21 Char"/>
    <w:basedOn w:val="DefaultParagraphFont"/>
    <w:link w:val="Footer"/>
    <w:rsid w:val="000853C0"/>
    <w:rPr>
      <w:rFonts w:ascii="Calibri" w:hAnsi="Calibri"/>
      <w:caps/>
      <w:noProof/>
      <w:sz w:val="16"/>
      <w:lang w:val="fr-FR" w:eastAsia="en-US"/>
    </w:rPr>
  </w:style>
  <w:style w:type="character" w:customStyle="1" w:styleId="BodyTextIndent3Char">
    <w:name w:val="Body Text Indent 3 Char"/>
    <w:basedOn w:val="DefaultParagraphFont"/>
    <w:link w:val="BodyTextIndent3"/>
    <w:rsid w:val="00B40A53"/>
    <w:rPr>
      <w:rFonts w:ascii="Calibri" w:hAnsi="Calibri"/>
      <w:sz w:val="22"/>
      <w:lang w:val="fr-FR"/>
    </w:rPr>
  </w:style>
  <w:style w:type="character" w:customStyle="1" w:styleId="HeaderChar">
    <w:name w:val="Header Char"/>
    <w:aliases w:val="encabezad Char,encabezado Char,he Char,header odd Char,header odd1 Char,header odd2 Char,header Char,h Char,Header/Footer Char,Page No Char,header odd3 Char,header odd4 Char,header odd5 Char,header odd6 Char,header1 Char,header2 Char,ho Char"/>
    <w:basedOn w:val="DefaultParagraphFont"/>
    <w:link w:val="Header"/>
    <w:rsid w:val="002122DC"/>
    <w:rPr>
      <w:rFonts w:ascii="Calibri" w:hAnsi="Calibri"/>
      <w:sz w:val="18"/>
      <w:lang w:val="fr-FR" w:eastAsia="en-US"/>
    </w:rPr>
  </w:style>
  <w:style w:type="paragraph" w:styleId="BalloonText">
    <w:name w:val="Balloon Text"/>
    <w:basedOn w:val="Normal"/>
    <w:link w:val="BalloonTextChar"/>
    <w:unhideWhenUsed/>
    <w:rsid w:val="003D7402"/>
    <w:pPr>
      <w:tabs>
        <w:tab w:val="clear" w:pos="794"/>
        <w:tab w:val="clear" w:pos="1191"/>
        <w:tab w:val="clear" w:pos="1588"/>
        <w:tab w:val="clear" w:pos="1985"/>
      </w:tabs>
      <w:overflowPunct/>
      <w:autoSpaceDE/>
      <w:autoSpaceDN/>
      <w:adjustRightInd/>
      <w:spacing w:before="0"/>
      <w:jc w:val="both"/>
      <w:textAlignment w:val="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rsid w:val="003D7402"/>
    <w:rPr>
      <w:rFonts w:ascii="Segoe UI" w:eastAsia="Times New Roman" w:hAnsi="Segoe UI" w:cs="Segoe UI"/>
      <w:sz w:val="18"/>
      <w:szCs w:val="18"/>
      <w:lang w:eastAsia="en-US"/>
    </w:rPr>
  </w:style>
  <w:style w:type="table" w:styleId="GridTable1Light-Accent1">
    <w:name w:val="Grid Table 1 Light Accent 1"/>
    <w:basedOn w:val="TableNormal"/>
    <w:uiPriority w:val="46"/>
    <w:rsid w:val="003D7402"/>
    <w:rPr>
      <w:rFonts w:asciiTheme="minorHAnsi" w:eastAsiaTheme="minorEastAsia" w:hAnsiTheme="minorHAnsi" w:cstheme="minorBidi"/>
      <w:sz w:val="22"/>
      <w:szCs w:val="22"/>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sid w:val="005F4BF4"/>
    <w:rPr>
      <w:rFonts w:ascii="Calibri" w:hAnsi="Calibri"/>
      <w:sz w:val="22"/>
      <w:lang w:val="en-GB" w:eastAsia="en-US"/>
    </w:rPr>
  </w:style>
  <w:style w:type="paragraph" w:customStyle="1" w:styleId="Tablelegend0">
    <w:name w:val="Table legend"/>
    <w:basedOn w:val="Call"/>
    <w:rsid w:val="008701FD"/>
    <w:pPr>
      <w:spacing w:after="120"/>
    </w:pPr>
    <w:rPr>
      <w:rFonts w:asciiTheme="minorHAnsi" w:hAnsiTheme="minorHAnsi"/>
    </w:rPr>
  </w:style>
  <w:style w:type="character" w:customStyle="1" w:styleId="enumlev1Char">
    <w:name w:val="enumlev1 Char"/>
    <w:basedOn w:val="DefaultParagraphFont"/>
    <w:link w:val="enumlev1"/>
    <w:qFormat/>
    <w:rsid w:val="008701FD"/>
    <w:rPr>
      <w:rFonts w:ascii="Calibri" w:hAnsi="Calibri"/>
      <w:sz w:val="24"/>
      <w:lang w:val="en-GB" w:eastAsia="en-US"/>
    </w:rPr>
  </w:style>
  <w:style w:type="paragraph" w:customStyle="1" w:styleId="Heading11">
    <w:name w:val="Heading1 1"/>
    <w:basedOn w:val="Normal"/>
    <w:rsid w:val="00F42151"/>
    <w:pPr>
      <w:snapToGrid w:val="0"/>
      <w:jc w:val="mediumKashida"/>
    </w:pPr>
    <w:rPr>
      <w:rFonts w:asciiTheme="minorHAnsi" w:hAnsiTheme="minorHAnsi"/>
      <w:b/>
      <w:bCs/>
      <w:lang w:eastAsia="zh-CN"/>
    </w:rPr>
  </w:style>
  <w:style w:type="paragraph" w:customStyle="1" w:styleId="Table">
    <w:name w:val="Table"/>
    <w:basedOn w:val="Normal"/>
    <w:rsid w:val="00F42151"/>
    <w:pPr>
      <w:snapToGrid w:val="0"/>
      <w:jc w:val="center"/>
    </w:pPr>
    <w:rPr>
      <w:rFonts w:asciiTheme="minorHAnsi" w:hAnsiTheme="minorHAnsi"/>
      <w:b/>
      <w:bCs/>
      <w:sz w:val="28"/>
      <w:szCs w:val="28"/>
      <w:lang w:eastAsia="zh-CN"/>
    </w:rPr>
  </w:style>
  <w:style w:type="paragraph" w:customStyle="1" w:styleId="Nromal">
    <w:name w:val="Nromal"/>
    <w:basedOn w:val="Tabletext"/>
    <w:rsid w:val="00054E61"/>
    <w:pPr>
      <w:keepNext/>
      <w:keepLines/>
      <w:tabs>
        <w:tab w:val="clear" w:pos="284"/>
        <w:tab w:val="clear" w:pos="567"/>
        <w:tab w:val="clear" w:pos="851"/>
        <w:tab w:val="clear" w:pos="1418"/>
        <w:tab w:val="clear" w:pos="1701"/>
        <w:tab w:val="clear" w:pos="2552"/>
        <w:tab w:val="clear" w:pos="2835"/>
        <w:tab w:val="clear" w:pos="3119"/>
        <w:tab w:val="clear" w:pos="3402"/>
        <w:tab w:val="clear" w:pos="3686"/>
        <w:tab w:val="clear" w:pos="3969"/>
      </w:tabs>
      <w:spacing w:before="120" w:after="0"/>
      <w:ind w:left="204" w:hanging="215"/>
    </w:pPr>
    <w:rPr>
      <w:color w:val="000000"/>
      <w:sz w:val="24"/>
      <w:szCs w:val="24"/>
      <w:lang w:eastAsia="zh-CN"/>
    </w:rPr>
  </w:style>
  <w:style w:type="character" w:customStyle="1" w:styleId="Heading3Char">
    <w:name w:val="Heading 3 Char"/>
    <w:basedOn w:val="DefaultParagraphFont"/>
    <w:link w:val="Heading3"/>
    <w:rsid w:val="00B1458D"/>
    <w:rPr>
      <w:rFonts w:ascii="Calibri" w:hAnsi="Calibri"/>
      <w:b/>
      <w:i/>
      <w:sz w:val="24"/>
      <w:lang w:val="en-GB" w:eastAsia="en-US"/>
    </w:rPr>
  </w:style>
  <w:style w:type="character" w:customStyle="1" w:styleId="Heading4Char">
    <w:name w:val="Heading 4 Char"/>
    <w:basedOn w:val="DefaultParagraphFont"/>
    <w:link w:val="Heading4"/>
    <w:locked/>
    <w:rsid w:val="00B1458D"/>
    <w:rPr>
      <w:rFonts w:ascii="Calibri" w:hAnsi="Calibri"/>
      <w:i/>
      <w:sz w:val="24"/>
      <w:lang w:val="en-GB" w:eastAsia="en-US"/>
    </w:rPr>
  </w:style>
  <w:style w:type="character" w:customStyle="1" w:styleId="Heading5Char">
    <w:name w:val="Heading 5 Char"/>
    <w:basedOn w:val="DefaultParagraphFont"/>
    <w:link w:val="Heading5"/>
    <w:locked/>
    <w:rsid w:val="00B1458D"/>
    <w:rPr>
      <w:rFonts w:ascii="Calibri" w:hAnsi="Calibri"/>
      <w:i/>
      <w:sz w:val="24"/>
      <w:lang w:val="en-GB" w:eastAsia="en-US"/>
    </w:rPr>
  </w:style>
  <w:style w:type="character" w:customStyle="1" w:styleId="Heading6Char">
    <w:name w:val="Heading 6 Char"/>
    <w:basedOn w:val="DefaultParagraphFont"/>
    <w:link w:val="Heading6"/>
    <w:locked/>
    <w:rsid w:val="00B1458D"/>
    <w:rPr>
      <w:rFonts w:ascii="Calibri" w:hAnsi="Calibri"/>
      <w:i/>
      <w:sz w:val="24"/>
      <w:lang w:val="en-GB" w:eastAsia="en-US"/>
    </w:rPr>
  </w:style>
  <w:style w:type="character" w:customStyle="1" w:styleId="Heading7Char">
    <w:name w:val="Heading 7 Char"/>
    <w:basedOn w:val="DefaultParagraphFont"/>
    <w:link w:val="Heading7"/>
    <w:locked/>
    <w:rsid w:val="00B1458D"/>
    <w:rPr>
      <w:rFonts w:ascii="Calibri" w:hAnsi="Calibri"/>
      <w:i/>
      <w:sz w:val="24"/>
      <w:lang w:val="en-GB" w:eastAsia="en-US"/>
    </w:rPr>
  </w:style>
  <w:style w:type="character" w:customStyle="1" w:styleId="Heading8Char">
    <w:name w:val="Heading 8 Char"/>
    <w:basedOn w:val="DefaultParagraphFont"/>
    <w:link w:val="Heading8"/>
    <w:locked/>
    <w:rsid w:val="00B1458D"/>
    <w:rPr>
      <w:rFonts w:ascii="Calibri" w:hAnsi="Calibri"/>
      <w:i/>
      <w:sz w:val="24"/>
      <w:lang w:val="en-GB" w:eastAsia="en-US"/>
    </w:rPr>
  </w:style>
  <w:style w:type="character" w:customStyle="1" w:styleId="Heading9Char">
    <w:name w:val="Heading 9 Char"/>
    <w:basedOn w:val="DefaultParagraphFont"/>
    <w:link w:val="Heading9"/>
    <w:locked/>
    <w:rsid w:val="00B1458D"/>
    <w:rPr>
      <w:rFonts w:ascii="Calibri" w:hAnsi="Calibri"/>
      <w:i/>
      <w:sz w:val="24"/>
      <w:lang w:val="en-GB" w:eastAsia="en-US"/>
    </w:rPr>
  </w:style>
  <w:style w:type="paragraph" w:customStyle="1" w:styleId="Normalaftertitle0">
    <w:name w:val="Normal_after_title"/>
    <w:basedOn w:val="Normal"/>
    <w:next w:val="Normal"/>
    <w:link w:val="NormalaftertitleChar0"/>
    <w:uiPriority w:val="99"/>
    <w:qFormat/>
    <w:rsid w:val="00B1458D"/>
    <w:pPr>
      <w:tabs>
        <w:tab w:val="clear" w:pos="794"/>
        <w:tab w:val="clear" w:pos="1191"/>
        <w:tab w:val="clear" w:pos="1588"/>
        <w:tab w:val="clear" w:pos="1985"/>
        <w:tab w:val="left" w:pos="1134"/>
        <w:tab w:val="left" w:pos="1871"/>
        <w:tab w:val="left" w:pos="2268"/>
      </w:tabs>
      <w:spacing w:before="360"/>
    </w:pPr>
    <w:rPr>
      <w:rFonts w:ascii="Times New Roman" w:hAnsi="Times New Roman"/>
    </w:rPr>
  </w:style>
  <w:style w:type="character" w:customStyle="1" w:styleId="NormalaftertitleChar0">
    <w:name w:val="Normal_after_title Char"/>
    <w:basedOn w:val="DefaultParagraphFont"/>
    <w:link w:val="Normalaftertitle0"/>
    <w:uiPriority w:val="99"/>
    <w:qFormat/>
    <w:locked/>
    <w:rsid w:val="00B1458D"/>
    <w:rPr>
      <w:rFonts w:ascii="Times New Roman" w:hAnsi="Times New Roman"/>
      <w:sz w:val="24"/>
      <w:lang w:val="en-GB" w:eastAsia="en-US"/>
    </w:rPr>
  </w:style>
  <w:style w:type="character" w:customStyle="1" w:styleId="ArttitleCar">
    <w:name w:val="Art_title Car"/>
    <w:link w:val="Arttitle"/>
    <w:locked/>
    <w:rsid w:val="00B1458D"/>
    <w:rPr>
      <w:rFonts w:ascii="Calibri" w:hAnsi="Calibri"/>
      <w:b/>
      <w:sz w:val="28"/>
      <w:lang w:val="en-GB" w:eastAsia="en-US"/>
    </w:rPr>
  </w:style>
  <w:style w:type="character" w:customStyle="1" w:styleId="ArtNoChar">
    <w:name w:val="Art_No Char"/>
    <w:link w:val="ArtNo"/>
    <w:locked/>
    <w:rsid w:val="00B1458D"/>
    <w:rPr>
      <w:rFonts w:ascii="Calibri" w:hAnsi="Calibri"/>
      <w:caps/>
      <w:sz w:val="28"/>
      <w:lang w:val="en-GB" w:eastAsia="en-US"/>
    </w:rPr>
  </w:style>
  <w:style w:type="paragraph" w:customStyle="1" w:styleId="ASN1">
    <w:name w:val="ASN.1"/>
    <w:basedOn w:val="Normal"/>
    <w:rsid w:val="00B1458D"/>
    <w:pPr>
      <w:tabs>
        <w:tab w:val="clear" w:pos="794"/>
        <w:tab w:val="clear" w:pos="1191"/>
        <w:tab w:val="clear" w:pos="1588"/>
        <w:tab w:val="clear" w:pos="1985"/>
        <w:tab w:val="left" w:pos="567"/>
        <w:tab w:val="left" w:pos="1134"/>
        <w:tab w:val="left" w:pos="1701"/>
        <w:tab w:val="left" w:pos="187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character" w:customStyle="1" w:styleId="ChaptitleChar">
    <w:name w:val="Chap_title Char"/>
    <w:link w:val="Chaptitle"/>
    <w:locked/>
    <w:rsid w:val="00B1458D"/>
    <w:rPr>
      <w:rFonts w:ascii="Calibri" w:hAnsi="Calibri"/>
      <w:b/>
      <w:sz w:val="28"/>
      <w:lang w:val="en-GB" w:eastAsia="en-US"/>
    </w:rPr>
  </w:style>
  <w:style w:type="character" w:customStyle="1" w:styleId="ChapNoChar">
    <w:name w:val="Chap_No Char"/>
    <w:basedOn w:val="DefaultParagraphFont"/>
    <w:link w:val="ChapNo"/>
    <w:rsid w:val="00B1458D"/>
    <w:rPr>
      <w:rFonts w:ascii="Calibri" w:hAnsi="Calibri"/>
      <w:b/>
      <w:caps/>
      <w:sz w:val="28"/>
      <w:lang w:val="en-GB" w:eastAsia="en-US"/>
    </w:rPr>
  </w:style>
  <w:style w:type="character" w:customStyle="1" w:styleId="EquationChar">
    <w:name w:val="Equation Char"/>
    <w:link w:val="Equation"/>
    <w:qFormat/>
    <w:locked/>
    <w:rsid w:val="00B1458D"/>
    <w:rPr>
      <w:rFonts w:ascii="Calibri" w:hAnsi="Calibri"/>
      <w:sz w:val="24"/>
      <w:lang w:val="en-GB" w:eastAsia="en-US"/>
    </w:rPr>
  </w:style>
  <w:style w:type="character" w:customStyle="1" w:styleId="EquationlegendChar">
    <w:name w:val="Equation_legend Char"/>
    <w:basedOn w:val="DefaultParagraphFont"/>
    <w:link w:val="Equationlegend"/>
    <w:locked/>
    <w:rsid w:val="00B1458D"/>
    <w:rPr>
      <w:rFonts w:ascii="Calibri" w:hAnsi="Calibri"/>
      <w:sz w:val="24"/>
      <w:lang w:val="en-GB" w:eastAsia="en-US"/>
    </w:rPr>
  </w:style>
  <w:style w:type="character" w:customStyle="1" w:styleId="Rectitle0">
    <w:name w:val="Rec_title Знак"/>
    <w:link w:val="Rectitle"/>
    <w:locked/>
    <w:rsid w:val="00B1458D"/>
    <w:rPr>
      <w:rFonts w:ascii="Calibri" w:hAnsi="Calibri"/>
      <w:b/>
      <w:sz w:val="28"/>
      <w:lang w:val="en-GB" w:eastAsia="en-US"/>
    </w:rPr>
  </w:style>
  <w:style w:type="character" w:customStyle="1" w:styleId="RecNoChar">
    <w:name w:val="Rec_No Char"/>
    <w:link w:val="RecNo"/>
    <w:locked/>
    <w:rsid w:val="00B1458D"/>
    <w:rPr>
      <w:rFonts w:ascii="Calibri" w:hAnsi="Calibri"/>
      <w:caps/>
      <w:sz w:val="28"/>
      <w:lang w:val="en-GB" w:eastAsia="en-US"/>
    </w:rPr>
  </w:style>
  <w:style w:type="character" w:customStyle="1" w:styleId="TabletitleChar">
    <w:name w:val="Table_title Char"/>
    <w:basedOn w:val="DefaultParagraphFont"/>
    <w:link w:val="Tabletitle"/>
    <w:locked/>
    <w:rsid w:val="00B1458D"/>
    <w:rPr>
      <w:rFonts w:ascii="Times New Roman Bold" w:hAnsi="Times New Roman Bold"/>
      <w:b/>
      <w:sz w:val="24"/>
      <w:lang w:val="en-GB" w:eastAsia="en-US"/>
    </w:rPr>
  </w:style>
  <w:style w:type="character" w:customStyle="1" w:styleId="FiguretitleChar">
    <w:name w:val="Figure_title Char"/>
    <w:link w:val="Figuretitle"/>
    <w:locked/>
    <w:rsid w:val="00B1458D"/>
    <w:rPr>
      <w:rFonts w:ascii="Calibri" w:hAnsi="Calibri"/>
      <w:b/>
      <w:sz w:val="24"/>
      <w:lang w:val="en-GB" w:eastAsia="en-US"/>
    </w:rPr>
  </w:style>
  <w:style w:type="character" w:customStyle="1" w:styleId="FigureNoChar">
    <w:name w:val="Figure_No Char"/>
    <w:link w:val="FigureNo"/>
    <w:locked/>
    <w:rsid w:val="00B1458D"/>
    <w:rPr>
      <w:rFonts w:ascii="Calibri" w:hAnsi="Calibri"/>
      <w:caps/>
      <w:sz w:val="24"/>
      <w:lang w:val="en-GB" w:eastAsia="en-US"/>
    </w:rPr>
  </w:style>
  <w:style w:type="character" w:customStyle="1" w:styleId="NoteChar">
    <w:name w:val="Note Char"/>
    <w:basedOn w:val="DefaultParagraphFont"/>
    <w:link w:val="Note"/>
    <w:locked/>
    <w:rsid w:val="00B1458D"/>
    <w:rPr>
      <w:rFonts w:ascii="Calibri" w:hAnsi="Calibri"/>
      <w:sz w:val="24"/>
      <w:lang w:val="en-GB" w:eastAsia="en-US"/>
    </w:rPr>
  </w:style>
  <w:style w:type="character" w:customStyle="1" w:styleId="AnnexNoCar">
    <w:name w:val="Annex_No Car"/>
    <w:basedOn w:val="DefaultParagraphFont"/>
    <w:link w:val="AnnexNo"/>
    <w:rsid w:val="00B1458D"/>
    <w:rPr>
      <w:rFonts w:ascii="Calibri" w:hAnsi="Calibri"/>
      <w:caps/>
      <w:sz w:val="28"/>
      <w:lang w:val="en-GB" w:eastAsia="en-US"/>
    </w:rPr>
  </w:style>
  <w:style w:type="character" w:customStyle="1" w:styleId="ReptitleChar">
    <w:name w:val="Rep_title Char"/>
    <w:basedOn w:val="DefaultParagraphFont"/>
    <w:link w:val="Reptitle"/>
    <w:locked/>
    <w:rsid w:val="00B1458D"/>
    <w:rPr>
      <w:rFonts w:ascii="Calibri" w:hAnsi="Calibri"/>
      <w:b/>
      <w:sz w:val="28"/>
      <w:lang w:val="en-GB" w:eastAsia="en-US"/>
    </w:rPr>
  </w:style>
  <w:style w:type="character" w:customStyle="1" w:styleId="RestitleChar">
    <w:name w:val="Res_title Char"/>
    <w:link w:val="Restitle"/>
    <w:qFormat/>
    <w:rsid w:val="00B1458D"/>
    <w:rPr>
      <w:rFonts w:ascii="Calibri" w:hAnsi="Calibri"/>
      <w:b/>
      <w:sz w:val="28"/>
      <w:lang w:val="en-GB" w:eastAsia="en-US"/>
    </w:rPr>
  </w:style>
  <w:style w:type="character" w:customStyle="1" w:styleId="SourceChar">
    <w:name w:val="Source Char"/>
    <w:basedOn w:val="DefaultParagraphFont"/>
    <w:link w:val="Source"/>
    <w:locked/>
    <w:rsid w:val="00B1458D"/>
    <w:rPr>
      <w:rFonts w:ascii="Calibri" w:hAnsi="Calibri"/>
      <w:b/>
      <w:sz w:val="28"/>
      <w:lang w:val="en-GB" w:eastAsia="en-US"/>
    </w:rPr>
  </w:style>
  <w:style w:type="character" w:customStyle="1" w:styleId="TableheadChar">
    <w:name w:val="Table_head Char"/>
    <w:basedOn w:val="DefaultParagraphFont"/>
    <w:link w:val="Tablehead"/>
    <w:locked/>
    <w:rsid w:val="00B1458D"/>
    <w:rPr>
      <w:rFonts w:ascii="Calibri" w:hAnsi="Calibri"/>
      <w:b/>
      <w:sz w:val="22"/>
      <w:lang w:val="en-GB" w:eastAsia="en-US"/>
    </w:rPr>
  </w:style>
  <w:style w:type="character" w:customStyle="1" w:styleId="TablelegendChar">
    <w:name w:val="Table_legend Char"/>
    <w:basedOn w:val="TabletextChar"/>
    <w:link w:val="Tablelegend"/>
    <w:rsid w:val="00B1458D"/>
    <w:rPr>
      <w:rFonts w:ascii="Calibri" w:hAnsi="Calibri"/>
      <w:sz w:val="22"/>
      <w:lang w:val="en-GB" w:eastAsia="en-US"/>
    </w:rPr>
  </w:style>
  <w:style w:type="character" w:customStyle="1" w:styleId="TableNoChar">
    <w:name w:val="Table_No Char"/>
    <w:basedOn w:val="DefaultParagraphFont"/>
    <w:link w:val="TableNo"/>
    <w:locked/>
    <w:rsid w:val="00B1458D"/>
    <w:rPr>
      <w:rFonts w:ascii="Calibri" w:hAnsi="Calibri"/>
      <w:caps/>
      <w:sz w:val="24"/>
      <w:lang w:val="en-GB" w:eastAsia="en-US"/>
    </w:rPr>
  </w:style>
  <w:style w:type="character" w:customStyle="1" w:styleId="Title3Char">
    <w:name w:val="Title 3 Char"/>
    <w:link w:val="Title3"/>
    <w:locked/>
    <w:rsid w:val="00B1458D"/>
    <w:rPr>
      <w:rFonts w:ascii="Calibri" w:hAnsi="Calibri"/>
      <w:sz w:val="28"/>
      <w:lang w:val="en-GB" w:eastAsia="en-US"/>
    </w:rPr>
  </w:style>
  <w:style w:type="character" w:customStyle="1" w:styleId="Title2Carattere">
    <w:name w:val="Title 2 Carattere"/>
    <w:basedOn w:val="DefaultParagraphFont"/>
    <w:link w:val="Title2"/>
    <w:locked/>
    <w:rsid w:val="00B1458D"/>
    <w:rPr>
      <w:rFonts w:ascii="Calibri" w:hAnsi="Calibri"/>
      <w:caps/>
      <w:sz w:val="28"/>
      <w:lang w:val="en-GB" w:eastAsia="en-US"/>
    </w:rPr>
  </w:style>
  <w:style w:type="character" w:customStyle="1" w:styleId="Title1Char">
    <w:name w:val="Title 1 Char"/>
    <w:basedOn w:val="DefaultParagraphFont"/>
    <w:link w:val="Title1"/>
    <w:qFormat/>
    <w:locked/>
    <w:rsid w:val="00B1458D"/>
    <w:rPr>
      <w:rFonts w:ascii="Calibri" w:hAnsi="Calibri"/>
      <w:caps/>
      <w:sz w:val="28"/>
      <w:lang w:val="en-GB" w:eastAsia="en-US"/>
    </w:rPr>
  </w:style>
  <w:style w:type="character" w:customStyle="1" w:styleId="Appdef">
    <w:name w:val="App_def"/>
    <w:basedOn w:val="DefaultParagraphFont"/>
    <w:rsid w:val="00B1458D"/>
    <w:rPr>
      <w:rFonts w:ascii="Times New Roman" w:hAnsi="Times New Roman"/>
      <w:b/>
    </w:rPr>
  </w:style>
  <w:style w:type="character" w:customStyle="1" w:styleId="Appref">
    <w:name w:val="App_ref"/>
    <w:basedOn w:val="DefaultParagraphFont"/>
    <w:rsid w:val="00B1458D"/>
  </w:style>
  <w:style w:type="character" w:customStyle="1" w:styleId="Artdef">
    <w:name w:val="Art_def"/>
    <w:basedOn w:val="DefaultParagraphFont"/>
    <w:qFormat/>
    <w:rsid w:val="00B1458D"/>
    <w:rPr>
      <w:rFonts w:ascii="Times New Roman" w:hAnsi="Times New Roman"/>
      <w:b/>
    </w:rPr>
  </w:style>
  <w:style w:type="character" w:customStyle="1" w:styleId="Artref">
    <w:name w:val="Art_ref"/>
    <w:basedOn w:val="DefaultParagraphFont"/>
    <w:qFormat/>
    <w:rsid w:val="00B1458D"/>
  </w:style>
  <w:style w:type="character" w:customStyle="1" w:styleId="Recdef">
    <w:name w:val="Rec_def"/>
    <w:basedOn w:val="DefaultParagraphFont"/>
    <w:rsid w:val="00B1458D"/>
    <w:rPr>
      <w:b/>
    </w:rPr>
  </w:style>
  <w:style w:type="character" w:customStyle="1" w:styleId="Resdef">
    <w:name w:val="Res_def"/>
    <w:basedOn w:val="DefaultParagraphFont"/>
    <w:rsid w:val="00B1458D"/>
    <w:rPr>
      <w:rFonts w:ascii="Times New Roman" w:hAnsi="Times New Roman"/>
      <w:b/>
    </w:rPr>
  </w:style>
  <w:style w:type="character" w:customStyle="1" w:styleId="Tablefreq">
    <w:name w:val="Table_freq"/>
    <w:basedOn w:val="DefaultParagraphFont"/>
    <w:rsid w:val="00B1458D"/>
    <w:rPr>
      <w:b/>
      <w:color w:val="auto"/>
      <w:sz w:val="20"/>
    </w:rPr>
  </w:style>
  <w:style w:type="paragraph" w:customStyle="1" w:styleId="Formal">
    <w:name w:val="Formal"/>
    <w:basedOn w:val="Normal"/>
    <w:rsid w:val="00B1458D"/>
    <w:pPr>
      <w:tabs>
        <w:tab w:val="clear" w:pos="794"/>
        <w:tab w:val="clear" w:pos="1191"/>
        <w:tab w:val="clear" w:pos="1588"/>
        <w:tab w:val="clear" w:pos="1985"/>
        <w:tab w:val="left" w:pos="567"/>
        <w:tab w:val="left" w:pos="1134"/>
        <w:tab w:val="left" w:pos="1701"/>
        <w:tab w:val="left" w:pos="1871"/>
        <w:tab w:val="left" w:pos="2268"/>
        <w:tab w:val="left" w:pos="2835"/>
        <w:tab w:val="left" w:pos="3402"/>
        <w:tab w:val="left" w:pos="3969"/>
        <w:tab w:val="left" w:pos="4536"/>
        <w:tab w:val="left" w:pos="5103"/>
        <w:tab w:val="left" w:pos="5670"/>
      </w:tabs>
      <w:spacing w:before="0"/>
    </w:pPr>
    <w:rPr>
      <w:rFonts w:ascii="Times New Roman Bold" w:hAnsi="Times New Roman Bold"/>
      <w:noProof/>
      <w:sz w:val="20"/>
    </w:rPr>
  </w:style>
  <w:style w:type="paragraph" w:customStyle="1" w:styleId="Section1">
    <w:name w:val="Section_1"/>
    <w:basedOn w:val="Normal"/>
    <w:link w:val="Section1Char"/>
    <w:rsid w:val="00B1458D"/>
    <w:pPr>
      <w:tabs>
        <w:tab w:val="clear" w:pos="794"/>
        <w:tab w:val="clear" w:pos="1191"/>
        <w:tab w:val="clear" w:pos="1588"/>
        <w:tab w:val="clear" w:pos="1985"/>
        <w:tab w:val="center" w:pos="4820"/>
      </w:tabs>
      <w:spacing w:before="360"/>
      <w:jc w:val="center"/>
    </w:pPr>
    <w:rPr>
      <w:rFonts w:ascii="Times New Roman" w:hAnsi="Times New Roman"/>
      <w:b/>
    </w:rPr>
  </w:style>
  <w:style w:type="character" w:customStyle="1" w:styleId="Section1Char">
    <w:name w:val="Section_1 Char"/>
    <w:link w:val="Section1"/>
    <w:locked/>
    <w:rsid w:val="00B1458D"/>
    <w:rPr>
      <w:rFonts w:ascii="Times New Roman" w:hAnsi="Times New Roman"/>
      <w:b/>
      <w:sz w:val="24"/>
      <w:lang w:val="en-GB" w:eastAsia="en-US"/>
    </w:rPr>
  </w:style>
  <w:style w:type="paragraph" w:customStyle="1" w:styleId="Section2">
    <w:name w:val="Section_2"/>
    <w:basedOn w:val="Section1"/>
    <w:rsid w:val="00B1458D"/>
    <w:rPr>
      <w:b w:val="0"/>
      <w:i/>
    </w:rPr>
  </w:style>
  <w:style w:type="character" w:customStyle="1" w:styleId="HeadingbChar">
    <w:name w:val="Heading_b Char"/>
    <w:link w:val="Headingb"/>
    <w:locked/>
    <w:rsid w:val="00B1458D"/>
    <w:rPr>
      <w:rFonts w:ascii="Calibri" w:hAnsi="Calibri"/>
      <w:b/>
      <w:sz w:val="24"/>
      <w:lang w:val="en-GB" w:eastAsia="en-US"/>
    </w:rPr>
  </w:style>
  <w:style w:type="paragraph" w:customStyle="1" w:styleId="FooterQP">
    <w:name w:val="Footer_QP"/>
    <w:basedOn w:val="Normal"/>
    <w:rsid w:val="00B1458D"/>
    <w:pPr>
      <w:tabs>
        <w:tab w:val="clear" w:pos="794"/>
        <w:tab w:val="clear" w:pos="1191"/>
        <w:tab w:val="clear" w:pos="1588"/>
        <w:tab w:val="clear" w:pos="1985"/>
        <w:tab w:val="left" w:pos="907"/>
        <w:tab w:val="left" w:pos="1134"/>
        <w:tab w:val="left" w:pos="1871"/>
        <w:tab w:val="left" w:pos="2268"/>
        <w:tab w:val="right" w:pos="8789"/>
        <w:tab w:val="right" w:pos="9639"/>
      </w:tabs>
      <w:spacing w:before="0"/>
    </w:pPr>
    <w:rPr>
      <w:rFonts w:ascii="Times New Roman" w:hAnsi="Times New Roman"/>
      <w:b/>
      <w:sz w:val="22"/>
    </w:rPr>
  </w:style>
  <w:style w:type="character" w:customStyle="1" w:styleId="RepNoChar">
    <w:name w:val="Rep_No Char"/>
    <w:basedOn w:val="DefaultParagraphFont"/>
    <w:link w:val="RepNo"/>
    <w:locked/>
    <w:rsid w:val="00B1458D"/>
    <w:rPr>
      <w:rFonts w:ascii="Calibri" w:hAnsi="Calibri"/>
      <w:caps/>
      <w:sz w:val="28"/>
      <w:lang w:val="en-GB" w:eastAsia="en-US"/>
    </w:rPr>
  </w:style>
  <w:style w:type="character" w:customStyle="1" w:styleId="ResNoChar">
    <w:name w:val="Res_No Char"/>
    <w:basedOn w:val="DefaultParagraphFont"/>
    <w:link w:val="ResNo"/>
    <w:qFormat/>
    <w:rsid w:val="00B1458D"/>
    <w:rPr>
      <w:rFonts w:ascii="Calibri" w:hAnsi="Calibri"/>
      <w:caps/>
      <w:sz w:val="28"/>
      <w:lang w:val="en-GB" w:eastAsia="en-US"/>
    </w:rPr>
  </w:style>
  <w:style w:type="paragraph" w:styleId="BodyText">
    <w:name w:val="Body Text"/>
    <w:basedOn w:val="Normal"/>
    <w:link w:val="BodyTextChar"/>
    <w:qFormat/>
    <w:rsid w:val="00B1458D"/>
    <w:pPr>
      <w:framePr w:hSpace="181" w:wrap="around" w:vAnchor="page" w:hAnchor="margin" w:x="1" w:y="852"/>
      <w:tabs>
        <w:tab w:val="clear" w:pos="794"/>
        <w:tab w:val="clear" w:pos="1191"/>
        <w:tab w:val="clear" w:pos="1588"/>
        <w:tab w:val="clear" w:pos="1985"/>
        <w:tab w:val="left" w:pos="1134"/>
        <w:tab w:val="left" w:pos="1871"/>
        <w:tab w:val="left" w:pos="2268"/>
      </w:tabs>
      <w:jc w:val="center"/>
    </w:pPr>
    <w:rPr>
      <w:rFonts w:ascii="Times New Roman" w:hAnsi="Times New Roman"/>
      <w:b/>
      <w:smallCaps/>
    </w:rPr>
  </w:style>
  <w:style w:type="character" w:customStyle="1" w:styleId="BodyTextChar">
    <w:name w:val="Body Text Char"/>
    <w:basedOn w:val="DefaultParagraphFont"/>
    <w:link w:val="BodyText"/>
    <w:rsid w:val="00B1458D"/>
    <w:rPr>
      <w:rFonts w:ascii="Times New Roman" w:hAnsi="Times New Roman"/>
      <w:b/>
      <w:smallCaps/>
      <w:sz w:val="24"/>
      <w:lang w:val="en-GB" w:eastAsia="en-US"/>
    </w:rPr>
  </w:style>
  <w:style w:type="character" w:customStyle="1" w:styleId="AppendixtitleChar">
    <w:name w:val="Appendix_title Char"/>
    <w:basedOn w:val="DefaultParagraphFont"/>
    <w:link w:val="Appendixtitle"/>
    <w:rsid w:val="00B1458D"/>
    <w:rPr>
      <w:rFonts w:ascii="Times New Roman Bold" w:hAnsi="Times New Roman Bold"/>
      <w:b/>
      <w:sz w:val="28"/>
      <w:lang w:val="en-GB" w:eastAsia="en-US"/>
    </w:rPr>
  </w:style>
  <w:style w:type="character" w:customStyle="1" w:styleId="AppendixNoChar">
    <w:name w:val="Appendix_No Char"/>
    <w:basedOn w:val="DefaultParagraphFont"/>
    <w:link w:val="AppendixNo"/>
    <w:locked/>
    <w:rsid w:val="00B1458D"/>
    <w:rPr>
      <w:rFonts w:ascii="Calibri" w:hAnsi="Calibri"/>
      <w:caps/>
      <w:sz w:val="28"/>
      <w:lang w:val="en-GB" w:eastAsia="en-US"/>
    </w:rPr>
  </w:style>
  <w:style w:type="character" w:customStyle="1" w:styleId="ReasonsChar">
    <w:name w:val="Reasons Char"/>
    <w:basedOn w:val="DefaultParagraphFont"/>
    <w:link w:val="Reasons"/>
    <w:locked/>
    <w:rsid w:val="00B1458D"/>
    <w:rPr>
      <w:rFonts w:ascii="Calibri" w:hAnsi="Calibri"/>
      <w:sz w:val="24"/>
      <w:lang w:val="en-GB" w:eastAsia="en-US"/>
    </w:rPr>
  </w:style>
  <w:style w:type="paragraph" w:customStyle="1" w:styleId="TableTextS5">
    <w:name w:val="Table_TextS5"/>
    <w:basedOn w:val="Normal"/>
    <w:link w:val="TableTextS5Char"/>
    <w:rsid w:val="00B1458D"/>
    <w:pPr>
      <w:tabs>
        <w:tab w:val="clear" w:pos="794"/>
        <w:tab w:val="clear" w:pos="1191"/>
        <w:tab w:val="clear" w:pos="1588"/>
        <w:tab w:val="clear" w:pos="1985"/>
        <w:tab w:val="left" w:pos="431"/>
        <w:tab w:val="left" w:pos="3119"/>
      </w:tabs>
      <w:spacing w:before="40" w:after="40"/>
      <w:ind w:left="170" w:hanging="170"/>
    </w:pPr>
    <w:rPr>
      <w:rFonts w:ascii="Times New Roman" w:hAnsi="Times New Roman"/>
      <w:sz w:val="20"/>
    </w:rPr>
  </w:style>
  <w:style w:type="character" w:customStyle="1" w:styleId="TableTextS5Char">
    <w:name w:val="Table_TextS5 Char"/>
    <w:link w:val="TableTextS5"/>
    <w:locked/>
    <w:rsid w:val="00B1458D"/>
    <w:rPr>
      <w:rFonts w:ascii="Times New Roman" w:hAnsi="Times New Roman"/>
      <w:lang w:val="en-GB" w:eastAsia="en-US"/>
    </w:rPr>
  </w:style>
  <w:style w:type="paragraph" w:customStyle="1" w:styleId="Proposal">
    <w:name w:val="Proposal"/>
    <w:basedOn w:val="Normal"/>
    <w:next w:val="Normal"/>
    <w:link w:val="ProposalChar"/>
    <w:qFormat/>
    <w:rsid w:val="00B1458D"/>
    <w:pPr>
      <w:keepNext/>
      <w:tabs>
        <w:tab w:val="clear" w:pos="794"/>
        <w:tab w:val="clear" w:pos="1191"/>
        <w:tab w:val="clear" w:pos="1588"/>
        <w:tab w:val="clear" w:pos="1985"/>
        <w:tab w:val="left" w:pos="1134"/>
        <w:tab w:val="left" w:pos="1871"/>
        <w:tab w:val="left" w:pos="2268"/>
      </w:tabs>
      <w:spacing w:before="240"/>
    </w:pPr>
    <w:rPr>
      <w:rFonts w:ascii="Times New Roman" w:hAnsi="Times New Roman"/>
      <w:b/>
      <w:caps/>
    </w:rPr>
  </w:style>
  <w:style w:type="character" w:customStyle="1" w:styleId="ProposalChar">
    <w:name w:val="Proposal Char"/>
    <w:basedOn w:val="DefaultParagraphFont"/>
    <w:link w:val="Proposal"/>
    <w:locked/>
    <w:rsid w:val="00B1458D"/>
    <w:rPr>
      <w:rFonts w:ascii="Times New Roman" w:hAnsi="Times New Roman"/>
      <w:b/>
      <w:caps/>
      <w:sz w:val="24"/>
      <w:lang w:val="en-GB" w:eastAsia="en-US"/>
    </w:rPr>
  </w:style>
  <w:style w:type="paragraph" w:customStyle="1" w:styleId="Border">
    <w:name w:val="Border"/>
    <w:basedOn w:val="Tabletext"/>
    <w:rsid w:val="00B1458D"/>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ascii="Times New Roman" w:hAnsi="Times New Roman"/>
      <w:b/>
      <w:noProof/>
      <w:sz w:val="20"/>
    </w:rPr>
  </w:style>
  <w:style w:type="paragraph" w:customStyle="1" w:styleId="Section3">
    <w:name w:val="Section_3"/>
    <w:basedOn w:val="Section1"/>
    <w:rsid w:val="00B1458D"/>
    <w:rPr>
      <w:b w:val="0"/>
    </w:rPr>
  </w:style>
  <w:style w:type="paragraph" w:customStyle="1" w:styleId="Heading8a">
    <w:name w:val="Heading 8a"/>
    <w:basedOn w:val="Heading8"/>
    <w:next w:val="Normal"/>
    <w:rsid w:val="00B1458D"/>
    <w:pPr>
      <w:tabs>
        <w:tab w:val="left" w:pos="1418"/>
      </w:tabs>
      <w:ind w:left="1418" w:hanging="1418"/>
    </w:pPr>
    <w:rPr>
      <w:rFonts w:ascii="Times New Roman" w:hAnsi="Times New Roman"/>
      <w:b/>
      <w:i w:val="0"/>
    </w:rPr>
  </w:style>
  <w:style w:type="paragraph" w:customStyle="1" w:styleId="Heading9a">
    <w:name w:val="Heading 9a"/>
    <w:basedOn w:val="Heading9"/>
    <w:next w:val="Normal"/>
    <w:rsid w:val="00B1458D"/>
    <w:pPr>
      <w:tabs>
        <w:tab w:val="left" w:pos="1559"/>
      </w:tabs>
      <w:ind w:left="1559" w:hanging="1559"/>
    </w:pPr>
    <w:rPr>
      <w:rFonts w:ascii="Times New Roman" w:hAnsi="Times New Roman"/>
      <w:b/>
      <w:i w:val="0"/>
    </w:rPr>
  </w:style>
  <w:style w:type="paragraph" w:customStyle="1" w:styleId="MEP">
    <w:name w:val="MEP"/>
    <w:basedOn w:val="Normal"/>
    <w:rsid w:val="00B1458D"/>
    <w:pPr>
      <w:tabs>
        <w:tab w:val="clear" w:pos="794"/>
        <w:tab w:val="clear" w:pos="1191"/>
        <w:tab w:val="clear" w:pos="1588"/>
        <w:tab w:val="clear" w:pos="1985"/>
        <w:tab w:val="left" w:pos="1134"/>
        <w:tab w:val="left" w:pos="1871"/>
        <w:tab w:val="left" w:pos="2268"/>
      </w:tabs>
      <w:spacing w:before="240"/>
      <w:jc w:val="both"/>
    </w:pPr>
    <w:rPr>
      <w:rFonts w:ascii="Times New Roman" w:hAnsi="Times New Roman"/>
      <w:lang w:val="fr-FR"/>
    </w:rPr>
  </w:style>
  <w:style w:type="paragraph" w:customStyle="1" w:styleId="TableNote">
    <w:name w:val="TableNote"/>
    <w:basedOn w:val="Tabletext"/>
    <w:rsid w:val="00B1458D"/>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both"/>
    </w:pPr>
    <w:rPr>
      <w:rFonts w:ascii="Times New Roman" w:hAnsi="Times New Roman"/>
      <w:sz w:val="20"/>
      <w:lang w:val="fr-FR"/>
    </w:rPr>
  </w:style>
  <w:style w:type="paragraph" w:customStyle="1" w:styleId="Agendaitem">
    <w:name w:val="Agenda_item"/>
    <w:basedOn w:val="Title3"/>
    <w:next w:val="Normalaftertitle"/>
    <w:qFormat/>
    <w:rsid w:val="00B1458D"/>
    <w:pPr>
      <w:tabs>
        <w:tab w:val="left" w:pos="1134"/>
        <w:tab w:val="left" w:pos="1871"/>
        <w:tab w:val="left" w:pos="2268"/>
      </w:tabs>
    </w:pPr>
    <w:rPr>
      <w:rFonts w:ascii="Times New Roman" w:hAnsi="Times New Roman"/>
      <w:lang w:val="en-US" w:eastAsia="zh-CN"/>
    </w:rPr>
  </w:style>
  <w:style w:type="paragraph" w:customStyle="1" w:styleId="AppArtNo">
    <w:name w:val="App_Art_No"/>
    <w:basedOn w:val="ArtNo"/>
    <w:qFormat/>
    <w:rsid w:val="00B1458D"/>
    <w:pPr>
      <w:tabs>
        <w:tab w:val="clear" w:pos="794"/>
        <w:tab w:val="clear" w:pos="1191"/>
        <w:tab w:val="clear" w:pos="1588"/>
        <w:tab w:val="clear" w:pos="1985"/>
        <w:tab w:val="left" w:pos="1134"/>
        <w:tab w:val="left" w:pos="1871"/>
        <w:tab w:val="left" w:pos="2268"/>
      </w:tabs>
    </w:pPr>
    <w:rPr>
      <w:rFonts w:ascii="Times New Roman" w:hAnsi="Times New Roman"/>
    </w:rPr>
  </w:style>
  <w:style w:type="paragraph" w:customStyle="1" w:styleId="AppArttitle">
    <w:name w:val="App_Art_title"/>
    <w:basedOn w:val="Arttitle"/>
    <w:qFormat/>
    <w:rsid w:val="00B1458D"/>
    <w:pPr>
      <w:tabs>
        <w:tab w:val="clear" w:pos="794"/>
        <w:tab w:val="clear" w:pos="1191"/>
        <w:tab w:val="clear" w:pos="1588"/>
        <w:tab w:val="clear" w:pos="1985"/>
        <w:tab w:val="left" w:pos="1134"/>
        <w:tab w:val="left" w:pos="1871"/>
        <w:tab w:val="left" w:pos="2268"/>
      </w:tabs>
    </w:pPr>
    <w:rPr>
      <w:rFonts w:ascii="Times New Roman" w:hAnsi="Times New Roman"/>
    </w:rPr>
  </w:style>
  <w:style w:type="paragraph" w:customStyle="1" w:styleId="ApptoAnnex">
    <w:name w:val="App_to_Annex"/>
    <w:basedOn w:val="AppendixNo"/>
    <w:qFormat/>
    <w:rsid w:val="00B1458D"/>
    <w:pPr>
      <w:tabs>
        <w:tab w:val="clear" w:pos="794"/>
        <w:tab w:val="clear" w:pos="1191"/>
        <w:tab w:val="clear" w:pos="1588"/>
        <w:tab w:val="clear" w:pos="1985"/>
        <w:tab w:val="left" w:pos="1134"/>
        <w:tab w:val="left" w:pos="1871"/>
        <w:tab w:val="left" w:pos="2268"/>
      </w:tabs>
    </w:pPr>
    <w:rPr>
      <w:rFonts w:ascii="Times New Roman" w:hAnsi="Times New Roman"/>
    </w:rPr>
  </w:style>
  <w:style w:type="paragraph" w:customStyle="1" w:styleId="Committee">
    <w:name w:val="Committee"/>
    <w:basedOn w:val="Normal"/>
    <w:qFormat/>
    <w:rsid w:val="00B1458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pPr>
    <w:rPr>
      <w:rFonts w:asciiTheme="minorHAnsi" w:eastAsia="Times New Roman" w:hAnsiTheme="minorHAnsi" w:cstheme="minorHAnsi"/>
      <w:b/>
      <w:szCs w:val="24"/>
    </w:rPr>
  </w:style>
  <w:style w:type="paragraph" w:customStyle="1" w:styleId="Normalend">
    <w:name w:val="Normal_end"/>
    <w:basedOn w:val="Normal"/>
    <w:qFormat/>
    <w:rsid w:val="00B1458D"/>
    <w:pPr>
      <w:tabs>
        <w:tab w:val="clear" w:pos="794"/>
        <w:tab w:val="clear" w:pos="1191"/>
        <w:tab w:val="clear" w:pos="1588"/>
        <w:tab w:val="clear" w:pos="1985"/>
        <w:tab w:val="left" w:pos="1134"/>
        <w:tab w:val="left" w:pos="1871"/>
        <w:tab w:val="left" w:pos="2268"/>
      </w:tabs>
    </w:pPr>
    <w:rPr>
      <w:rFonts w:ascii="Times New Roman" w:hAnsi="Times New Roman"/>
    </w:rPr>
  </w:style>
  <w:style w:type="paragraph" w:customStyle="1" w:styleId="Subsection1">
    <w:name w:val="Subsection_1"/>
    <w:basedOn w:val="Section1"/>
    <w:next w:val="Section1"/>
    <w:qFormat/>
    <w:rsid w:val="00B1458D"/>
  </w:style>
  <w:style w:type="paragraph" w:customStyle="1" w:styleId="Part1">
    <w:name w:val="Part_1"/>
    <w:basedOn w:val="Subsection1"/>
    <w:next w:val="Normalaftertitle"/>
    <w:qFormat/>
    <w:rsid w:val="00B1458D"/>
  </w:style>
  <w:style w:type="character" w:styleId="Strong">
    <w:name w:val="Strong"/>
    <w:basedOn w:val="DefaultParagraphFont"/>
    <w:qFormat/>
    <w:rsid w:val="00B1458D"/>
    <w:rPr>
      <w:b/>
      <w:bCs/>
    </w:rPr>
  </w:style>
  <w:style w:type="paragraph" w:customStyle="1" w:styleId="TABLECAPS">
    <w:name w:val="TABLECAPS"/>
    <w:basedOn w:val="TableTextS5"/>
    <w:rsid w:val="00B1458D"/>
    <w:rPr>
      <w:rFonts w:ascii="Times New Roman Bold" w:eastAsia="SimHei" w:hAnsi="Times New Roman Bold" w:cs="Times New Roman Bold"/>
      <w:b/>
      <w:lang w:val="en-US"/>
    </w:rPr>
  </w:style>
  <w:style w:type="paragraph" w:customStyle="1" w:styleId="Volumetitle">
    <w:name w:val="Volume_title"/>
    <w:basedOn w:val="ArtNo"/>
    <w:qFormat/>
    <w:rsid w:val="00B1458D"/>
    <w:pPr>
      <w:tabs>
        <w:tab w:val="clear" w:pos="794"/>
        <w:tab w:val="clear" w:pos="1191"/>
        <w:tab w:val="clear" w:pos="1588"/>
        <w:tab w:val="clear" w:pos="1985"/>
        <w:tab w:val="left" w:pos="1134"/>
        <w:tab w:val="left" w:pos="1871"/>
        <w:tab w:val="left" w:pos="2268"/>
      </w:tabs>
    </w:pPr>
    <w:rPr>
      <w:rFonts w:ascii="Times New Roman" w:hAnsi="Times New Roman"/>
    </w:rPr>
  </w:style>
  <w:style w:type="paragraph" w:customStyle="1" w:styleId="Headingsplit">
    <w:name w:val="Heading_split"/>
    <w:basedOn w:val="Headingi"/>
    <w:qFormat/>
    <w:rsid w:val="00B1458D"/>
    <w:pPr>
      <w:keepLines w:val="0"/>
      <w:tabs>
        <w:tab w:val="clear" w:pos="794"/>
        <w:tab w:val="clear" w:pos="1191"/>
        <w:tab w:val="clear" w:pos="1588"/>
        <w:tab w:val="clear" w:pos="1985"/>
        <w:tab w:val="left" w:pos="1134"/>
        <w:tab w:val="left" w:pos="1871"/>
      </w:tabs>
      <w:jc w:val="both"/>
      <w:outlineLvl w:val="9"/>
    </w:pPr>
    <w:rPr>
      <w:rFonts w:eastAsia="STKaiti"/>
      <w:i w:val="0"/>
    </w:rPr>
  </w:style>
  <w:style w:type="character" w:customStyle="1" w:styleId="Provsplit">
    <w:name w:val="Prov_split"/>
    <w:basedOn w:val="DefaultParagraphFont"/>
    <w:qFormat/>
    <w:rsid w:val="00B1458D"/>
    <w:rPr>
      <w:lang w:eastAsia="zh-CN"/>
    </w:rPr>
  </w:style>
  <w:style w:type="paragraph" w:customStyle="1" w:styleId="Methodheading1">
    <w:name w:val="Method_heading1"/>
    <w:basedOn w:val="Heading1"/>
    <w:next w:val="Normal"/>
    <w:qFormat/>
    <w:rsid w:val="00B1458D"/>
    <w:pPr>
      <w:tabs>
        <w:tab w:val="clear" w:pos="794"/>
        <w:tab w:val="clear" w:pos="1191"/>
        <w:tab w:val="clear" w:pos="1588"/>
        <w:tab w:val="clear" w:pos="1985"/>
        <w:tab w:val="left" w:pos="1134"/>
        <w:tab w:val="left" w:pos="1871"/>
        <w:tab w:val="left" w:pos="2268"/>
      </w:tabs>
      <w:spacing w:before="280"/>
      <w:ind w:left="1134" w:hanging="1134"/>
    </w:pPr>
    <w:rPr>
      <w:rFonts w:ascii="Times New Roman" w:hAnsi="Times New Roman"/>
    </w:rPr>
  </w:style>
  <w:style w:type="paragraph" w:customStyle="1" w:styleId="Methodheading2">
    <w:name w:val="Method_heading2"/>
    <w:basedOn w:val="Heading2"/>
    <w:next w:val="Normal"/>
    <w:qFormat/>
    <w:rsid w:val="00B1458D"/>
    <w:pPr>
      <w:tabs>
        <w:tab w:val="clear" w:pos="794"/>
        <w:tab w:val="clear" w:pos="1191"/>
        <w:tab w:val="clear" w:pos="1588"/>
        <w:tab w:val="clear" w:pos="1985"/>
        <w:tab w:val="left" w:pos="1134"/>
        <w:tab w:val="left" w:pos="1871"/>
        <w:tab w:val="left" w:pos="2268"/>
      </w:tabs>
      <w:spacing w:before="200"/>
      <w:ind w:left="1134" w:hanging="1134"/>
    </w:pPr>
    <w:rPr>
      <w:rFonts w:ascii="Times New Roman" w:hAnsi="Times New Roman"/>
    </w:rPr>
  </w:style>
  <w:style w:type="paragraph" w:customStyle="1" w:styleId="Methodheading3">
    <w:name w:val="Method_heading3"/>
    <w:basedOn w:val="Heading3"/>
    <w:next w:val="Normal"/>
    <w:qFormat/>
    <w:rsid w:val="00B1458D"/>
    <w:pPr>
      <w:tabs>
        <w:tab w:val="clear" w:pos="794"/>
        <w:tab w:val="clear" w:pos="1191"/>
        <w:tab w:val="clear" w:pos="1588"/>
        <w:tab w:val="clear" w:pos="1985"/>
        <w:tab w:val="left" w:pos="1871"/>
        <w:tab w:val="left" w:pos="2268"/>
      </w:tabs>
      <w:ind w:left="1134" w:hanging="1134"/>
    </w:pPr>
    <w:rPr>
      <w:rFonts w:ascii="Times New Roman" w:hAnsi="Times New Roman"/>
      <w:i w:val="0"/>
    </w:rPr>
  </w:style>
  <w:style w:type="paragraph" w:customStyle="1" w:styleId="Methodheading4">
    <w:name w:val="Method_heading4"/>
    <w:basedOn w:val="Heading4"/>
    <w:next w:val="Normal"/>
    <w:qFormat/>
    <w:rsid w:val="00B1458D"/>
    <w:pPr>
      <w:tabs>
        <w:tab w:val="left" w:pos="1871"/>
        <w:tab w:val="left" w:pos="2268"/>
      </w:tabs>
      <w:ind w:left="1134" w:hanging="1134"/>
    </w:pPr>
    <w:rPr>
      <w:rFonts w:ascii="Times New Roman" w:hAnsi="Times New Roman"/>
      <w:b/>
      <w:i w:val="0"/>
    </w:rPr>
  </w:style>
  <w:style w:type="paragraph" w:customStyle="1" w:styleId="MethodHeadingb">
    <w:name w:val="Method_Headingb"/>
    <w:basedOn w:val="Headingb"/>
    <w:qFormat/>
    <w:rsid w:val="00B1458D"/>
    <w:pPr>
      <w:keepLines w:val="0"/>
      <w:tabs>
        <w:tab w:val="clear" w:pos="794"/>
        <w:tab w:val="clear" w:pos="2127"/>
        <w:tab w:val="clear" w:pos="2410"/>
        <w:tab w:val="clear" w:pos="2921"/>
        <w:tab w:val="clear" w:pos="3261"/>
        <w:tab w:val="left" w:pos="1134"/>
        <w:tab w:val="left" w:pos="1871"/>
        <w:tab w:val="left" w:pos="2268"/>
      </w:tabs>
      <w:overflowPunct w:val="0"/>
      <w:autoSpaceDE w:val="0"/>
      <w:autoSpaceDN w:val="0"/>
      <w:adjustRightInd w:val="0"/>
      <w:textAlignment w:val="baseline"/>
    </w:pPr>
    <w:rPr>
      <w:rFonts w:ascii="Times" w:hAnsi="Times"/>
    </w:rPr>
  </w:style>
  <w:style w:type="paragraph" w:customStyle="1" w:styleId="Normalsplit">
    <w:name w:val="Normal_split"/>
    <w:basedOn w:val="Normal"/>
    <w:qFormat/>
    <w:rsid w:val="00B1458D"/>
    <w:pPr>
      <w:tabs>
        <w:tab w:val="clear" w:pos="794"/>
        <w:tab w:val="clear" w:pos="1191"/>
        <w:tab w:val="clear" w:pos="1588"/>
        <w:tab w:val="clear" w:pos="1985"/>
        <w:tab w:val="left" w:pos="1134"/>
        <w:tab w:val="left" w:pos="1871"/>
        <w:tab w:val="left" w:pos="2268"/>
      </w:tabs>
    </w:pPr>
    <w:rPr>
      <w:rFonts w:ascii="Times New Roman" w:eastAsia="Times New Roman" w:hAnsi="Times New Roman"/>
    </w:rPr>
  </w:style>
  <w:style w:type="paragraph" w:customStyle="1" w:styleId="Tablesplit">
    <w:name w:val="Table_split"/>
    <w:basedOn w:val="Tabletext"/>
    <w:qFormat/>
    <w:rsid w:val="00B1458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ascii="Times New Roman" w:eastAsia="Times New Roman" w:hAnsi="Times New Roman"/>
      <w:b/>
      <w:sz w:val="20"/>
    </w:rPr>
  </w:style>
  <w:style w:type="paragraph" w:styleId="PlainText">
    <w:name w:val="Plain Text"/>
    <w:basedOn w:val="Normal"/>
    <w:link w:val="PlainTextChar"/>
    <w:uiPriority w:val="99"/>
    <w:unhideWhenUsed/>
    <w:rsid w:val="00B1458D"/>
    <w:pPr>
      <w:tabs>
        <w:tab w:val="clear" w:pos="794"/>
        <w:tab w:val="clear" w:pos="1191"/>
        <w:tab w:val="clear" w:pos="1588"/>
        <w:tab w:val="clear" w:pos="1985"/>
      </w:tabs>
      <w:overflowPunct/>
      <w:autoSpaceDE/>
      <w:autoSpaceDN/>
      <w:adjustRightInd/>
      <w:spacing w:before="0"/>
      <w:textAlignment w:val="auto"/>
    </w:pPr>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B1458D"/>
    <w:rPr>
      <w:rFonts w:ascii="Consolas" w:eastAsia="Calibri" w:hAnsi="Consolas"/>
      <w:sz w:val="21"/>
      <w:szCs w:val="21"/>
      <w:lang w:eastAsia="en-US"/>
    </w:rPr>
  </w:style>
  <w:style w:type="character" w:customStyle="1" w:styleId="ListParagraphChar">
    <w:name w:val="List Paragraph Char"/>
    <w:link w:val="ListParagraph"/>
    <w:uiPriority w:val="34"/>
    <w:locked/>
    <w:rsid w:val="00B1458D"/>
    <w:rPr>
      <w:rFonts w:ascii="Calibri" w:eastAsia="Times New Roman" w:hAnsi="Calibri"/>
      <w:sz w:val="24"/>
      <w:lang w:val="en-GB" w:eastAsia="en-US"/>
    </w:rPr>
  </w:style>
  <w:style w:type="paragraph" w:customStyle="1" w:styleId="TableText0">
    <w:name w:val="Table_Text"/>
    <w:basedOn w:val="Normal"/>
    <w:link w:val="TableTextChar0"/>
    <w:rsid w:val="00B1458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rFonts w:ascii="Times New Roman" w:eastAsia="Times New Roman" w:hAnsi="Times New Roman" w:cs="Angsana New"/>
      <w:sz w:val="22"/>
      <w:szCs w:val="22"/>
      <w:lang w:val="es-ES_tradnl"/>
    </w:rPr>
  </w:style>
  <w:style w:type="character" w:customStyle="1" w:styleId="TableTextChar0">
    <w:name w:val="Table_Text Char"/>
    <w:basedOn w:val="DefaultParagraphFont"/>
    <w:link w:val="TableText0"/>
    <w:locked/>
    <w:rsid w:val="00B1458D"/>
    <w:rPr>
      <w:rFonts w:ascii="Times New Roman" w:eastAsia="Times New Roman" w:hAnsi="Times New Roman" w:cs="Angsana New"/>
      <w:sz w:val="22"/>
      <w:szCs w:val="22"/>
      <w:lang w:val="es-ES_tradnl" w:eastAsia="en-US"/>
    </w:rPr>
  </w:style>
  <w:style w:type="paragraph" w:customStyle="1" w:styleId="TableHead0">
    <w:name w:val="Table_Head"/>
    <w:basedOn w:val="TableText0"/>
    <w:rsid w:val="00B1458D"/>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overflowPunct w:val="0"/>
      <w:autoSpaceDE w:val="0"/>
      <w:autoSpaceDN w:val="0"/>
      <w:adjustRightInd w:val="0"/>
      <w:spacing w:before="113" w:after="113"/>
      <w:jc w:val="center"/>
      <w:textAlignment w:val="baseline"/>
    </w:pPr>
    <w:rPr>
      <w:rFonts w:cs="Times New Roman"/>
      <w:b/>
      <w:szCs w:val="20"/>
      <w:lang w:val="en-GB"/>
    </w:rPr>
  </w:style>
  <w:style w:type="character" w:styleId="Emphasis">
    <w:name w:val="Emphasis"/>
    <w:aliases w:val="ECC HL italics"/>
    <w:basedOn w:val="DefaultParagraphFont"/>
    <w:uiPriority w:val="20"/>
    <w:qFormat/>
    <w:rsid w:val="00B1458D"/>
    <w:rPr>
      <w:i/>
      <w:iCs/>
    </w:rPr>
  </w:style>
  <w:style w:type="character" w:customStyle="1" w:styleId="href">
    <w:name w:val="href"/>
    <w:basedOn w:val="DefaultParagraphFont"/>
    <w:qFormat/>
    <w:rsid w:val="00B1458D"/>
  </w:style>
  <w:style w:type="character" w:customStyle="1" w:styleId="ECCParagraph">
    <w:name w:val="ECC Paragraph"/>
    <w:basedOn w:val="DefaultParagraphFont"/>
    <w:uiPriority w:val="1"/>
    <w:qFormat/>
    <w:rsid w:val="00B1458D"/>
    <w:rPr>
      <w:rFonts w:ascii="Arial" w:hAnsi="Arial"/>
      <w:noProof w:val="0"/>
      <w:sz w:val="20"/>
      <w:bdr w:val="none" w:sz="0" w:space="0" w:color="auto"/>
      <w:lang w:val="en-GB"/>
    </w:rPr>
  </w:style>
  <w:style w:type="character" w:customStyle="1" w:styleId="artref0">
    <w:name w:val="artref"/>
    <w:basedOn w:val="DefaultParagraphFont"/>
    <w:rsid w:val="00B1458D"/>
  </w:style>
  <w:style w:type="paragraph" w:customStyle="1" w:styleId="AnnexTitle0">
    <w:name w:val="Annex_Title"/>
    <w:basedOn w:val="Normal"/>
    <w:next w:val="Normalaftertitle"/>
    <w:rsid w:val="00B1458D"/>
    <w:pPr>
      <w:tabs>
        <w:tab w:val="clear" w:pos="794"/>
        <w:tab w:val="clear" w:pos="1191"/>
        <w:tab w:val="clear" w:pos="1588"/>
        <w:tab w:val="clear" w:pos="1985"/>
        <w:tab w:val="left" w:pos="567"/>
        <w:tab w:val="left" w:pos="1134"/>
        <w:tab w:val="left" w:pos="1701"/>
        <w:tab w:val="left" w:pos="2268"/>
        <w:tab w:val="left" w:pos="2835"/>
      </w:tabs>
      <w:spacing w:before="240" w:after="280"/>
      <w:jc w:val="center"/>
    </w:pPr>
    <w:rPr>
      <w:rFonts w:ascii="Times New Roman" w:eastAsia="Times New Roman" w:hAnsi="Times New Roman"/>
      <w:b/>
    </w:rPr>
  </w:style>
  <w:style w:type="character" w:customStyle="1" w:styleId="rvts7">
    <w:name w:val="rvts7"/>
    <w:basedOn w:val="DefaultParagraphFont"/>
    <w:rsid w:val="00B1458D"/>
    <w:rPr>
      <w:rFonts w:ascii="Calibri" w:hAnsi="Calibri" w:hint="default"/>
      <w:sz w:val="24"/>
      <w:szCs w:val="24"/>
    </w:rPr>
  </w:style>
  <w:style w:type="character" w:customStyle="1" w:styleId="illustration">
    <w:name w:val="illustration"/>
    <w:basedOn w:val="DefaultParagraphFont"/>
    <w:rsid w:val="00B1458D"/>
  </w:style>
  <w:style w:type="character" w:customStyle="1" w:styleId="ECCHLmagenta">
    <w:name w:val="ECC HL magenta"/>
    <w:basedOn w:val="DefaultParagraphFont"/>
    <w:uiPriority w:val="1"/>
    <w:qFormat/>
    <w:rsid w:val="00B1458D"/>
    <w:rPr>
      <w:color w:val="auto"/>
      <w:bdr w:val="none" w:sz="0" w:space="0" w:color="auto"/>
      <w:shd w:val="clear" w:color="auto" w:fill="FF6699"/>
      <w:lang w:val="en-GB"/>
    </w:rPr>
  </w:style>
  <w:style w:type="character" w:customStyle="1" w:styleId="ECCHLyellow">
    <w:name w:val="ECC HL yellow"/>
    <w:basedOn w:val="DefaultParagraphFont"/>
    <w:uiPriority w:val="1"/>
    <w:qFormat/>
    <w:rsid w:val="00B1458D"/>
    <w:rPr>
      <w:i w:val="0"/>
      <w:bdr w:val="none" w:sz="0" w:space="0" w:color="auto"/>
      <w:shd w:val="clear" w:color="auto" w:fill="FFFF00"/>
      <w:lang w:val="en-GB"/>
    </w:rPr>
  </w:style>
  <w:style w:type="paragraph" w:styleId="DocumentMap">
    <w:name w:val="Document Map"/>
    <w:basedOn w:val="Normal"/>
    <w:link w:val="DocumentMapChar"/>
    <w:rsid w:val="00B1458D"/>
    <w:pPr>
      <w:tabs>
        <w:tab w:val="clear" w:pos="794"/>
        <w:tab w:val="clear" w:pos="1191"/>
        <w:tab w:val="clear" w:pos="1588"/>
        <w:tab w:val="clear" w:pos="1985"/>
        <w:tab w:val="left" w:pos="1134"/>
        <w:tab w:val="left" w:pos="1871"/>
        <w:tab w:val="left" w:pos="2268"/>
      </w:tabs>
      <w:spacing w:before="0"/>
    </w:pPr>
    <w:rPr>
      <w:rFonts w:ascii="Tahoma" w:eastAsia="Times New Roman" w:hAnsi="Tahoma" w:cs="Tahoma"/>
      <w:sz w:val="16"/>
      <w:szCs w:val="16"/>
    </w:rPr>
  </w:style>
  <w:style w:type="character" w:customStyle="1" w:styleId="DocumentMapChar">
    <w:name w:val="Document Map Char"/>
    <w:basedOn w:val="DefaultParagraphFont"/>
    <w:link w:val="DocumentMap"/>
    <w:rsid w:val="00B1458D"/>
    <w:rPr>
      <w:rFonts w:ascii="Tahoma" w:eastAsia="Times New Roman" w:hAnsi="Tahoma" w:cs="Tahoma"/>
      <w:sz w:val="16"/>
      <w:szCs w:val="16"/>
      <w:lang w:val="en-GB" w:eastAsia="en-US"/>
    </w:rPr>
  </w:style>
  <w:style w:type="paragraph" w:styleId="HTMLPreformatted">
    <w:name w:val="HTML Preformatted"/>
    <w:basedOn w:val="Normal"/>
    <w:link w:val="HTMLPreformattedChar"/>
    <w:unhideWhenUsed/>
    <w:rsid w:val="00B1458D"/>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Times New Roman" w:hAnsi="Courier New" w:cs="Courier New"/>
      <w:color w:val="000000"/>
      <w:sz w:val="20"/>
      <w:lang w:eastAsia="en-GB"/>
    </w:rPr>
  </w:style>
  <w:style w:type="character" w:customStyle="1" w:styleId="HTMLPreformattedChar">
    <w:name w:val="HTML Preformatted Char"/>
    <w:basedOn w:val="DefaultParagraphFont"/>
    <w:link w:val="HTMLPreformatted"/>
    <w:rsid w:val="00B1458D"/>
    <w:rPr>
      <w:rFonts w:ascii="Courier New" w:eastAsia="Times New Roman" w:hAnsi="Courier New" w:cs="Courier New"/>
      <w:color w:val="000000"/>
      <w:lang w:val="en-GB" w:eastAsia="en-GB"/>
    </w:rPr>
  </w:style>
  <w:style w:type="paragraph" w:styleId="NormalWeb">
    <w:name w:val="Normal (Web)"/>
    <w:basedOn w:val="Normal"/>
    <w:link w:val="NormalWebChar"/>
    <w:uiPriority w:val="99"/>
    <w:unhideWhenUsed/>
    <w:rsid w:val="00B1458D"/>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Cs w:val="24"/>
      <w:lang w:val="en-CA" w:eastAsia="en-CA"/>
    </w:rPr>
  </w:style>
  <w:style w:type="character" w:customStyle="1" w:styleId="NormalWebChar">
    <w:name w:val="Normal (Web) Char"/>
    <w:basedOn w:val="DefaultParagraphFont"/>
    <w:link w:val="NormalWeb"/>
    <w:uiPriority w:val="99"/>
    <w:locked/>
    <w:rsid w:val="00B1458D"/>
    <w:rPr>
      <w:rFonts w:ascii="Times New Roman" w:eastAsiaTheme="minorEastAsia" w:hAnsi="Times New Roman"/>
      <w:sz w:val="24"/>
      <w:szCs w:val="24"/>
      <w:lang w:val="en-CA" w:eastAsia="en-CA"/>
    </w:rPr>
  </w:style>
  <w:style w:type="character" w:styleId="CommentReference">
    <w:name w:val="annotation reference"/>
    <w:basedOn w:val="DefaultParagraphFont"/>
    <w:rsid w:val="00B1458D"/>
    <w:rPr>
      <w:rFonts w:cs="Times New Roman"/>
      <w:sz w:val="16"/>
      <w:szCs w:val="16"/>
    </w:rPr>
  </w:style>
  <w:style w:type="paragraph" w:styleId="CommentText">
    <w:name w:val="annotation text"/>
    <w:basedOn w:val="Normal"/>
    <w:link w:val="CommentTextChar"/>
    <w:rsid w:val="00B1458D"/>
    <w:pPr>
      <w:tabs>
        <w:tab w:val="clear" w:pos="794"/>
        <w:tab w:val="clear" w:pos="1191"/>
        <w:tab w:val="clear" w:pos="1588"/>
        <w:tab w:val="clear" w:pos="1985"/>
        <w:tab w:val="left" w:pos="1134"/>
        <w:tab w:val="left" w:pos="1871"/>
        <w:tab w:val="left" w:pos="2268"/>
      </w:tabs>
    </w:pPr>
    <w:rPr>
      <w:rFonts w:ascii="Times New Roman" w:eastAsia="Times New Roman" w:hAnsi="Times New Roman"/>
      <w:sz w:val="20"/>
    </w:rPr>
  </w:style>
  <w:style w:type="character" w:customStyle="1" w:styleId="CommentTextChar">
    <w:name w:val="Comment Text Char"/>
    <w:basedOn w:val="DefaultParagraphFont"/>
    <w:link w:val="CommentText"/>
    <w:rsid w:val="00B1458D"/>
    <w:rPr>
      <w:rFonts w:ascii="Times New Roman" w:eastAsia="Times New Roman" w:hAnsi="Times New Roman"/>
      <w:lang w:val="en-GB" w:eastAsia="en-US"/>
    </w:rPr>
  </w:style>
  <w:style w:type="paragraph" w:styleId="CommentSubject">
    <w:name w:val="annotation subject"/>
    <w:basedOn w:val="CommentText"/>
    <w:next w:val="CommentText"/>
    <w:link w:val="CommentSubjectChar"/>
    <w:rsid w:val="00B1458D"/>
    <w:rPr>
      <w:b/>
      <w:bCs/>
    </w:rPr>
  </w:style>
  <w:style w:type="character" w:customStyle="1" w:styleId="CommentSubjectChar">
    <w:name w:val="Comment Subject Char"/>
    <w:basedOn w:val="CommentTextChar"/>
    <w:link w:val="CommentSubject"/>
    <w:rsid w:val="00B1458D"/>
    <w:rPr>
      <w:rFonts w:ascii="Times New Roman" w:eastAsia="Times New Roman" w:hAnsi="Times New Roman"/>
      <w:b/>
      <w:bCs/>
      <w:lang w:val="en-GB" w:eastAsia="en-US"/>
    </w:rPr>
  </w:style>
  <w:style w:type="paragraph" w:customStyle="1" w:styleId="ECCParBulleted">
    <w:name w:val="ECC Par Bulleted"/>
    <w:basedOn w:val="Normal"/>
    <w:rsid w:val="00B1458D"/>
    <w:pPr>
      <w:numPr>
        <w:numId w:val="1"/>
      </w:numPr>
      <w:tabs>
        <w:tab w:val="clear" w:pos="794"/>
        <w:tab w:val="clear" w:pos="1191"/>
        <w:tab w:val="clear" w:pos="1588"/>
        <w:tab w:val="clear" w:pos="1985"/>
      </w:tabs>
      <w:overflowPunct/>
      <w:autoSpaceDE/>
      <w:autoSpaceDN/>
      <w:adjustRightInd/>
      <w:spacing w:before="0"/>
      <w:jc w:val="both"/>
      <w:textAlignment w:val="auto"/>
    </w:pPr>
    <w:rPr>
      <w:rFonts w:ascii="Arial" w:eastAsia="Times New Roman" w:hAnsi="Arial"/>
      <w:sz w:val="20"/>
      <w:szCs w:val="24"/>
    </w:rPr>
  </w:style>
  <w:style w:type="paragraph" w:customStyle="1" w:styleId="Tabletext1">
    <w:name w:val="Table text"/>
    <w:basedOn w:val="Normal"/>
    <w:rsid w:val="00B1458D"/>
    <w:pPr>
      <w:tabs>
        <w:tab w:val="clear" w:pos="794"/>
        <w:tab w:val="clear" w:pos="1191"/>
        <w:tab w:val="clear" w:pos="1588"/>
        <w:tab w:val="clear" w:pos="1985"/>
      </w:tabs>
      <w:adjustRightInd/>
      <w:jc w:val="center"/>
      <w:textAlignment w:val="auto"/>
    </w:pPr>
    <w:rPr>
      <w:rFonts w:ascii="Times New Roman" w:eastAsiaTheme="minorEastAsia" w:hAnsi="Times New Roman"/>
      <w:color w:val="000000"/>
      <w:sz w:val="20"/>
      <w:lang w:eastAsia="ru-RU"/>
    </w:rPr>
  </w:style>
  <w:style w:type="paragraph" w:customStyle="1" w:styleId="Note2">
    <w:name w:val="Note2"/>
    <w:basedOn w:val="Normal"/>
    <w:link w:val="Note2Char"/>
    <w:qFormat/>
    <w:rsid w:val="00B1458D"/>
    <w:pPr>
      <w:tabs>
        <w:tab w:val="clear" w:pos="794"/>
        <w:tab w:val="clear" w:pos="1191"/>
        <w:tab w:val="clear" w:pos="1588"/>
        <w:tab w:val="clear" w:pos="1985"/>
        <w:tab w:val="left" w:pos="284"/>
        <w:tab w:val="left" w:pos="1134"/>
        <w:tab w:val="left" w:pos="1871"/>
        <w:tab w:val="left" w:pos="2268"/>
      </w:tabs>
      <w:spacing w:before="80"/>
      <w:jc w:val="both"/>
    </w:pPr>
    <w:rPr>
      <w:rFonts w:ascii="Times New Roman" w:eastAsia="Times New Roman" w:hAnsi="Times New Roman"/>
      <w:sz w:val="20"/>
      <w:szCs w:val="16"/>
    </w:rPr>
  </w:style>
  <w:style w:type="character" w:customStyle="1" w:styleId="Note2Char">
    <w:name w:val="Note2 Char"/>
    <w:basedOn w:val="DefaultParagraphFont"/>
    <w:link w:val="Note2"/>
    <w:rsid w:val="00B1458D"/>
    <w:rPr>
      <w:rFonts w:ascii="Times New Roman" w:eastAsia="Times New Roman" w:hAnsi="Times New Roman"/>
      <w:szCs w:val="16"/>
      <w:lang w:val="en-GB" w:eastAsia="en-US"/>
    </w:rPr>
  </w:style>
  <w:style w:type="paragraph" w:customStyle="1" w:styleId="BRNormal">
    <w:name w:val="BR_Normal"/>
    <w:basedOn w:val="Normal"/>
    <w:link w:val="BRNormalZchn"/>
    <w:qFormat/>
    <w:rsid w:val="00B1458D"/>
    <w:pPr>
      <w:tabs>
        <w:tab w:val="clear" w:pos="794"/>
        <w:tab w:val="clear" w:pos="1191"/>
        <w:tab w:val="clear" w:pos="1588"/>
        <w:tab w:val="clear" w:pos="1985"/>
        <w:tab w:val="left" w:pos="1134"/>
        <w:tab w:val="left" w:pos="1871"/>
        <w:tab w:val="left" w:pos="2268"/>
      </w:tabs>
    </w:pPr>
    <w:rPr>
      <w:rFonts w:ascii="Times New Roman" w:eastAsia="Times New Roman" w:hAnsi="Times New Roman"/>
    </w:rPr>
  </w:style>
  <w:style w:type="character" w:customStyle="1" w:styleId="BRNormalZchn">
    <w:name w:val="BR_Normal Zchn"/>
    <w:basedOn w:val="DefaultParagraphFont"/>
    <w:link w:val="BRNormal"/>
    <w:rsid w:val="00B1458D"/>
    <w:rPr>
      <w:rFonts w:ascii="Times New Roman" w:eastAsia="Times New Roman" w:hAnsi="Times New Roman"/>
      <w:sz w:val="24"/>
      <w:lang w:val="en-GB" w:eastAsia="en-US"/>
    </w:rPr>
  </w:style>
  <w:style w:type="character" w:customStyle="1" w:styleId="normaltextrun">
    <w:name w:val="normaltextrun"/>
    <w:basedOn w:val="DefaultParagraphFont"/>
    <w:rsid w:val="00B1458D"/>
  </w:style>
  <w:style w:type="character" w:customStyle="1" w:styleId="WW8Num2z0">
    <w:name w:val="WW8Num2z0"/>
    <w:rsid w:val="00B1458D"/>
    <w:rPr>
      <w:rFonts w:cs="Times New Roman"/>
    </w:rPr>
  </w:style>
  <w:style w:type="character" w:customStyle="1" w:styleId="EndnoteCharacters">
    <w:name w:val="Endnote Characters"/>
    <w:rsid w:val="00B1458D"/>
    <w:rPr>
      <w:vertAlign w:val="superscript"/>
    </w:rPr>
  </w:style>
  <w:style w:type="character" w:customStyle="1" w:styleId="FootnoteCharacters">
    <w:name w:val="Footnote Characters"/>
    <w:rsid w:val="00B1458D"/>
    <w:rPr>
      <w:position w:val="6"/>
      <w:sz w:val="18"/>
    </w:rPr>
  </w:style>
  <w:style w:type="character" w:customStyle="1" w:styleId="TableNo0">
    <w:name w:val="Table_No Знак"/>
    <w:rsid w:val="00B1458D"/>
    <w:rPr>
      <w:rFonts w:ascii="Times New Roman" w:hAnsi="Times New Roman" w:cs="Times New Roman"/>
      <w:caps/>
      <w:lang w:val="en-GB"/>
    </w:rPr>
  </w:style>
  <w:style w:type="paragraph" w:customStyle="1" w:styleId="Heading">
    <w:name w:val="Heading"/>
    <w:basedOn w:val="Normal"/>
    <w:next w:val="BodyText"/>
    <w:rsid w:val="00B1458D"/>
    <w:pPr>
      <w:keepNext/>
      <w:tabs>
        <w:tab w:val="clear" w:pos="794"/>
        <w:tab w:val="clear" w:pos="1191"/>
        <w:tab w:val="clear" w:pos="1588"/>
        <w:tab w:val="clear" w:pos="1985"/>
        <w:tab w:val="left" w:pos="1134"/>
        <w:tab w:val="left" w:pos="1871"/>
        <w:tab w:val="left" w:pos="2268"/>
      </w:tabs>
      <w:suppressAutoHyphens/>
      <w:autoSpaceDN/>
      <w:adjustRightInd/>
      <w:spacing w:before="240" w:after="120"/>
    </w:pPr>
    <w:rPr>
      <w:rFonts w:ascii="Arial" w:eastAsia="Microsoft YaHei" w:hAnsi="Arial" w:cs="Mangal"/>
      <w:sz w:val="28"/>
      <w:szCs w:val="28"/>
      <w:lang w:eastAsia="zh-CN"/>
    </w:rPr>
  </w:style>
  <w:style w:type="paragraph" w:styleId="Caption">
    <w:name w:val="caption"/>
    <w:aliases w:val="Ca,ECC Caption"/>
    <w:basedOn w:val="Normal"/>
    <w:next w:val="Normal"/>
    <w:link w:val="CaptionChar"/>
    <w:qFormat/>
    <w:rsid w:val="00B1458D"/>
    <w:pPr>
      <w:widowControl w:val="0"/>
      <w:tabs>
        <w:tab w:val="clear" w:pos="794"/>
        <w:tab w:val="clear" w:pos="1191"/>
        <w:tab w:val="clear" w:pos="1588"/>
        <w:tab w:val="clear" w:pos="1985"/>
        <w:tab w:val="left" w:pos="1134"/>
        <w:tab w:val="left" w:pos="1871"/>
        <w:tab w:val="left" w:pos="2268"/>
      </w:tabs>
      <w:suppressAutoHyphens/>
      <w:overflowPunct/>
      <w:autoSpaceDE/>
      <w:autoSpaceDN/>
      <w:adjustRightInd/>
      <w:spacing w:before="0" w:after="200"/>
      <w:textAlignment w:val="auto"/>
    </w:pPr>
    <w:rPr>
      <w:rFonts w:ascii="Times New Roman" w:eastAsia="Times New Roman" w:hAnsi="Times New Roman"/>
      <w:b/>
      <w:bCs/>
      <w:color w:val="4F81BD"/>
      <w:sz w:val="18"/>
      <w:szCs w:val="18"/>
      <w:lang w:val="en-US" w:eastAsia="zh-CN"/>
    </w:rPr>
  </w:style>
  <w:style w:type="character" w:customStyle="1" w:styleId="CaptionChar">
    <w:name w:val="Caption Char"/>
    <w:aliases w:val="Ca Char,ECC Caption Char"/>
    <w:basedOn w:val="DefaultParagraphFont"/>
    <w:link w:val="Caption"/>
    <w:locked/>
    <w:rsid w:val="00B1458D"/>
    <w:rPr>
      <w:rFonts w:ascii="Times New Roman" w:eastAsia="Times New Roman" w:hAnsi="Times New Roman"/>
      <w:b/>
      <w:bCs/>
      <w:color w:val="4F81BD"/>
      <w:sz w:val="18"/>
      <w:szCs w:val="18"/>
    </w:rPr>
  </w:style>
  <w:style w:type="paragraph" w:customStyle="1" w:styleId="Index">
    <w:name w:val="Index"/>
    <w:basedOn w:val="Normal"/>
    <w:rsid w:val="00B1458D"/>
    <w:pPr>
      <w:suppressLineNumbers/>
      <w:tabs>
        <w:tab w:val="clear" w:pos="794"/>
        <w:tab w:val="clear" w:pos="1191"/>
        <w:tab w:val="clear" w:pos="1588"/>
        <w:tab w:val="clear" w:pos="1985"/>
        <w:tab w:val="left" w:pos="1134"/>
        <w:tab w:val="left" w:pos="1871"/>
        <w:tab w:val="left" w:pos="2268"/>
      </w:tabs>
      <w:suppressAutoHyphens/>
      <w:autoSpaceDN/>
      <w:adjustRightInd/>
    </w:pPr>
    <w:rPr>
      <w:rFonts w:ascii="Times New Roman" w:eastAsia="Times New Roman" w:hAnsi="Times New Roman" w:cs="Mangal"/>
      <w:lang w:eastAsia="zh-CN"/>
    </w:rPr>
  </w:style>
  <w:style w:type="character" w:customStyle="1" w:styleId="BalloonTextChar1">
    <w:name w:val="Balloon Text Char1"/>
    <w:basedOn w:val="DefaultParagraphFont"/>
    <w:rsid w:val="00B1458D"/>
    <w:rPr>
      <w:rFonts w:ascii="Tahoma" w:hAnsi="Tahoma" w:cs="Tahoma"/>
      <w:sz w:val="16"/>
      <w:szCs w:val="16"/>
      <w:lang w:val="en-GB"/>
    </w:rPr>
  </w:style>
  <w:style w:type="paragraph" w:customStyle="1" w:styleId="TableNoBR">
    <w:name w:val="Table_No_BR"/>
    <w:basedOn w:val="Normal"/>
    <w:next w:val="TabletitleBR"/>
    <w:rsid w:val="00B1458D"/>
    <w:pPr>
      <w:keepNext/>
      <w:tabs>
        <w:tab w:val="clear" w:pos="794"/>
        <w:tab w:val="clear" w:pos="1191"/>
        <w:tab w:val="clear" w:pos="1588"/>
        <w:tab w:val="clear" w:pos="1985"/>
        <w:tab w:val="left" w:pos="1134"/>
        <w:tab w:val="left" w:pos="1871"/>
        <w:tab w:val="left" w:pos="2268"/>
      </w:tabs>
      <w:suppressAutoHyphens/>
      <w:autoSpaceDN/>
      <w:adjustRightInd/>
      <w:spacing w:before="560" w:after="120"/>
      <w:jc w:val="center"/>
    </w:pPr>
    <w:rPr>
      <w:rFonts w:ascii="Times New Roman" w:eastAsia="Times New Roman" w:hAnsi="Times New Roman"/>
      <w:caps/>
      <w:lang w:eastAsia="zh-CN"/>
    </w:rPr>
  </w:style>
  <w:style w:type="paragraph" w:customStyle="1" w:styleId="TabletitleBR">
    <w:name w:val="Table_title_BR"/>
    <w:basedOn w:val="Normal"/>
    <w:next w:val="Tablehead"/>
    <w:rsid w:val="00B1458D"/>
    <w:pPr>
      <w:keepNext/>
      <w:keepLines/>
      <w:tabs>
        <w:tab w:val="clear" w:pos="794"/>
        <w:tab w:val="clear" w:pos="1191"/>
        <w:tab w:val="clear" w:pos="1588"/>
        <w:tab w:val="clear" w:pos="1985"/>
        <w:tab w:val="left" w:pos="1134"/>
        <w:tab w:val="left" w:pos="1871"/>
        <w:tab w:val="left" w:pos="2268"/>
      </w:tabs>
      <w:suppressAutoHyphens/>
      <w:autoSpaceDN/>
      <w:adjustRightInd/>
      <w:spacing w:before="0" w:after="120"/>
      <w:jc w:val="center"/>
    </w:pPr>
    <w:rPr>
      <w:rFonts w:ascii="Times New Roman" w:eastAsia="Times New Roman" w:hAnsi="Times New Roman"/>
      <w:b/>
      <w:lang w:eastAsia="zh-CN"/>
    </w:rPr>
  </w:style>
  <w:style w:type="paragraph" w:customStyle="1" w:styleId="FiguretitleBR">
    <w:name w:val="Figure_title_BR"/>
    <w:basedOn w:val="TabletitleBR"/>
    <w:next w:val="Figurewithouttitle"/>
    <w:rsid w:val="00B1458D"/>
    <w:pPr>
      <w:keepNext w:val="0"/>
      <w:spacing w:after="480"/>
    </w:pPr>
  </w:style>
  <w:style w:type="paragraph" w:customStyle="1" w:styleId="FigureNoBR">
    <w:name w:val="Figure_No_BR"/>
    <w:basedOn w:val="Normal"/>
    <w:next w:val="FiguretitleBR"/>
    <w:rsid w:val="00B1458D"/>
    <w:pPr>
      <w:keepNext/>
      <w:keepLines/>
      <w:tabs>
        <w:tab w:val="clear" w:pos="794"/>
        <w:tab w:val="clear" w:pos="1191"/>
        <w:tab w:val="clear" w:pos="1588"/>
        <w:tab w:val="clear" w:pos="1985"/>
        <w:tab w:val="left" w:pos="1134"/>
        <w:tab w:val="left" w:pos="1871"/>
        <w:tab w:val="left" w:pos="2268"/>
      </w:tabs>
      <w:suppressAutoHyphens/>
      <w:autoSpaceDN/>
      <w:adjustRightInd/>
      <w:spacing w:before="480" w:after="120"/>
      <w:jc w:val="center"/>
    </w:pPr>
    <w:rPr>
      <w:rFonts w:ascii="Times New Roman" w:eastAsia="Times New Roman" w:hAnsi="Times New Roman"/>
      <w:caps/>
      <w:lang w:eastAsia="zh-CN"/>
    </w:rPr>
  </w:style>
  <w:style w:type="paragraph" w:customStyle="1" w:styleId="FigureTitle0">
    <w:name w:val="Figure Title"/>
    <w:basedOn w:val="Normal"/>
    <w:rsid w:val="00B1458D"/>
    <w:pPr>
      <w:widowControl w:val="0"/>
      <w:tabs>
        <w:tab w:val="clear" w:pos="794"/>
        <w:tab w:val="clear" w:pos="1191"/>
        <w:tab w:val="clear" w:pos="1588"/>
        <w:tab w:val="clear" w:pos="1985"/>
        <w:tab w:val="left" w:pos="1134"/>
        <w:tab w:val="left" w:pos="1871"/>
        <w:tab w:val="left" w:pos="2268"/>
      </w:tabs>
      <w:suppressAutoHyphens/>
      <w:overflowPunct/>
      <w:autoSpaceDE/>
      <w:autoSpaceDN/>
      <w:adjustRightInd/>
      <w:spacing w:after="120" w:line="360" w:lineRule="atLeast"/>
      <w:ind w:left="1440"/>
      <w:jc w:val="center"/>
    </w:pPr>
    <w:rPr>
      <w:rFonts w:ascii="Times New Roman" w:hAnsi="Times New Roman"/>
      <w:b/>
      <w:kern w:val="1"/>
      <w:sz w:val="22"/>
      <w:lang w:val="en-US" w:eastAsia="zh-CN"/>
    </w:rPr>
  </w:style>
  <w:style w:type="paragraph" w:customStyle="1" w:styleId="Fig">
    <w:name w:val="Fig"/>
    <w:basedOn w:val="Normal"/>
    <w:next w:val="Normal"/>
    <w:rsid w:val="00B1458D"/>
    <w:pPr>
      <w:tabs>
        <w:tab w:val="clear" w:pos="794"/>
        <w:tab w:val="clear" w:pos="1191"/>
        <w:tab w:val="clear" w:pos="1588"/>
        <w:tab w:val="clear" w:pos="1985"/>
        <w:tab w:val="left" w:pos="1134"/>
        <w:tab w:val="left" w:pos="1871"/>
        <w:tab w:val="left" w:pos="2268"/>
      </w:tabs>
      <w:suppressAutoHyphens/>
      <w:autoSpaceDN/>
      <w:adjustRightInd/>
      <w:spacing w:before="136"/>
      <w:jc w:val="center"/>
      <w:textAlignment w:val="auto"/>
    </w:pPr>
    <w:rPr>
      <w:rFonts w:ascii="Times New Roman" w:eastAsia="Times New Roman" w:hAnsi="Times New Roman"/>
      <w:sz w:val="20"/>
      <w:lang w:val="en-US" w:eastAsia="zh-CN"/>
    </w:rPr>
  </w:style>
  <w:style w:type="paragraph" w:customStyle="1" w:styleId="TableContents">
    <w:name w:val="Table Contents"/>
    <w:basedOn w:val="Normal"/>
    <w:rsid w:val="00B1458D"/>
    <w:pPr>
      <w:suppressLineNumbers/>
      <w:tabs>
        <w:tab w:val="clear" w:pos="794"/>
        <w:tab w:val="clear" w:pos="1191"/>
        <w:tab w:val="clear" w:pos="1588"/>
        <w:tab w:val="clear" w:pos="1985"/>
        <w:tab w:val="left" w:pos="1134"/>
        <w:tab w:val="left" w:pos="1871"/>
        <w:tab w:val="left" w:pos="2268"/>
      </w:tabs>
      <w:suppressAutoHyphens/>
      <w:autoSpaceDN/>
      <w:adjustRightInd/>
    </w:pPr>
    <w:rPr>
      <w:rFonts w:ascii="Times New Roman" w:eastAsia="Times New Roman" w:hAnsi="Times New Roman"/>
      <w:lang w:eastAsia="zh-CN"/>
    </w:rPr>
  </w:style>
  <w:style w:type="paragraph" w:customStyle="1" w:styleId="TableHeading">
    <w:name w:val="Table Heading"/>
    <w:basedOn w:val="TableContents"/>
    <w:rsid w:val="00B1458D"/>
    <w:pPr>
      <w:jc w:val="center"/>
    </w:pPr>
    <w:rPr>
      <w:b/>
      <w:bCs/>
    </w:rPr>
  </w:style>
  <w:style w:type="paragraph" w:customStyle="1" w:styleId="Framecontents">
    <w:name w:val="Frame contents"/>
    <w:basedOn w:val="BodyText"/>
    <w:rsid w:val="00B1458D"/>
    <w:pPr>
      <w:framePr w:hSpace="0" w:wrap="auto" w:vAnchor="margin" w:hAnchor="text" w:xAlign="left" w:yAlign="inline"/>
      <w:suppressAutoHyphens/>
      <w:autoSpaceDN/>
      <w:adjustRightInd/>
      <w:spacing w:before="0" w:after="120"/>
      <w:jc w:val="left"/>
    </w:pPr>
    <w:rPr>
      <w:rFonts w:eastAsia="Times New Roman"/>
      <w:b w:val="0"/>
      <w:smallCaps w:val="0"/>
      <w:lang w:eastAsia="zh-CN"/>
    </w:rPr>
  </w:style>
  <w:style w:type="paragraph" w:styleId="TableofFigures">
    <w:name w:val="table of figures"/>
    <w:basedOn w:val="Normal"/>
    <w:next w:val="Normal"/>
    <w:unhideWhenUsed/>
    <w:rsid w:val="00B1458D"/>
    <w:pPr>
      <w:tabs>
        <w:tab w:val="clear" w:pos="794"/>
        <w:tab w:val="clear" w:pos="1191"/>
        <w:tab w:val="clear" w:pos="1588"/>
        <w:tab w:val="clear" w:pos="1985"/>
      </w:tabs>
      <w:suppressAutoHyphens/>
      <w:autoSpaceDN/>
      <w:adjustRightInd/>
    </w:pPr>
    <w:rPr>
      <w:rFonts w:ascii="Times New Roman" w:eastAsia="Times New Roman" w:hAnsi="Times New Roman"/>
      <w:lang w:eastAsia="zh-CN"/>
    </w:rPr>
  </w:style>
  <w:style w:type="paragraph" w:customStyle="1" w:styleId="t3">
    <w:name w:val="t3"/>
    <w:basedOn w:val="Normal"/>
    <w:rsid w:val="00B1458D"/>
    <w:pPr>
      <w:widowControl w:val="0"/>
      <w:tabs>
        <w:tab w:val="clear" w:pos="794"/>
        <w:tab w:val="clear" w:pos="1191"/>
        <w:tab w:val="clear" w:pos="1588"/>
        <w:tab w:val="clear" w:pos="1985"/>
      </w:tabs>
      <w:overflowPunct/>
      <w:spacing w:before="0" w:line="272" w:lineRule="atLeast"/>
      <w:textAlignment w:val="auto"/>
    </w:pPr>
    <w:rPr>
      <w:rFonts w:ascii="Times New Roman" w:eastAsia="MS Mincho" w:hAnsi="Times New Roman"/>
      <w:szCs w:val="24"/>
      <w:lang w:val="en-US"/>
    </w:rPr>
  </w:style>
  <w:style w:type="paragraph" w:styleId="TOCHeading">
    <w:name w:val="TOC Heading"/>
    <w:basedOn w:val="Heading1"/>
    <w:next w:val="Normal"/>
    <w:uiPriority w:val="39"/>
    <w:unhideWhenUsed/>
    <w:qFormat/>
    <w:rsid w:val="00B1458D"/>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fr-FR" w:eastAsia="fr-FR"/>
    </w:rPr>
  </w:style>
  <w:style w:type="character" w:customStyle="1" w:styleId="ArtrefBold">
    <w:name w:val="Art_ref +  Bold"/>
    <w:basedOn w:val="Artref"/>
    <w:rsid w:val="00B1458D"/>
    <w:rPr>
      <w:b/>
      <w:color w:val="auto"/>
    </w:rPr>
  </w:style>
  <w:style w:type="character" w:customStyle="1" w:styleId="ECCHLbrown">
    <w:name w:val="ECC HL brown"/>
    <w:basedOn w:val="DefaultParagraphFont"/>
    <w:uiPriority w:val="1"/>
    <w:qFormat/>
    <w:rsid w:val="00B1458D"/>
    <w:rPr>
      <w:color w:val="D9D9D9" w:themeColor="background1" w:themeShade="D9"/>
      <w:bdr w:val="none" w:sz="0" w:space="0" w:color="auto"/>
      <w:shd w:val="clear" w:color="auto" w:fill="996633"/>
    </w:rPr>
  </w:style>
  <w:style w:type="character" w:styleId="IntenseReference">
    <w:name w:val="Intense Reference"/>
    <w:aliases w:val="ECC HL bold"/>
    <w:basedOn w:val="DefaultParagraphFont"/>
    <w:uiPriority w:val="1"/>
    <w:qFormat/>
    <w:rsid w:val="00B1458D"/>
    <w:rPr>
      <w:b/>
      <w:i w:val="0"/>
      <w:lang w:val="en-GB"/>
    </w:rPr>
  </w:style>
  <w:style w:type="paragraph" w:customStyle="1" w:styleId="ResTitle0">
    <w:name w:val="Res_Title"/>
    <w:basedOn w:val="Normal"/>
    <w:rsid w:val="00B1458D"/>
    <w:pPr>
      <w:keepNext/>
      <w:keepLines/>
      <w:overflowPunct/>
      <w:autoSpaceDE/>
      <w:autoSpaceDN/>
      <w:adjustRightInd/>
      <w:spacing w:before="240"/>
      <w:jc w:val="center"/>
      <w:textAlignment w:val="auto"/>
    </w:pPr>
    <w:rPr>
      <w:rFonts w:ascii="Times New Roman" w:eastAsia="Times New Roman" w:hAnsi="Times New Roman"/>
      <w:b/>
      <w:sz w:val="28"/>
      <w:lang w:val="en-US"/>
    </w:rPr>
  </w:style>
  <w:style w:type="character" w:customStyle="1" w:styleId="apple-converted-space">
    <w:name w:val="apple-converted-space"/>
    <w:basedOn w:val="DefaultParagraphFont"/>
    <w:qFormat/>
    <w:rsid w:val="00B1458D"/>
  </w:style>
  <w:style w:type="character" w:customStyle="1" w:styleId="Tabletitle0">
    <w:name w:val="Table_title Знак"/>
    <w:locked/>
    <w:rsid w:val="00B1458D"/>
    <w:rPr>
      <w:rFonts w:ascii="Times New Roman Bold" w:hAnsi="Times New Roman Bold"/>
      <w:b/>
      <w:lang w:val="en-GB" w:eastAsia="en-US"/>
    </w:rPr>
  </w:style>
  <w:style w:type="paragraph" w:customStyle="1" w:styleId="BodyText-MITRE2007">
    <w:name w:val="Body Text - MITRE 2007"/>
    <w:link w:val="BodyText-MITRE2007Char"/>
    <w:qFormat/>
    <w:rsid w:val="00B1458D"/>
    <w:pPr>
      <w:tabs>
        <w:tab w:val="left" w:pos="720"/>
        <w:tab w:val="left" w:pos="2160"/>
        <w:tab w:val="left" w:pos="3600"/>
        <w:tab w:val="left" w:pos="5040"/>
        <w:tab w:val="left" w:pos="6480"/>
        <w:tab w:val="left" w:pos="7920"/>
      </w:tabs>
      <w:spacing w:before="100" w:after="100"/>
    </w:pPr>
    <w:rPr>
      <w:rFonts w:ascii="Times New Roman" w:eastAsiaTheme="minorEastAsia" w:hAnsi="Times New Roman"/>
      <w:sz w:val="24"/>
      <w:szCs w:val="24"/>
      <w:lang w:eastAsia="en-US"/>
    </w:rPr>
  </w:style>
  <w:style w:type="character" w:customStyle="1" w:styleId="BodyText-MITRE2007Char">
    <w:name w:val="Body Text - MITRE 2007 Char"/>
    <w:basedOn w:val="DefaultParagraphFont"/>
    <w:link w:val="BodyText-MITRE2007"/>
    <w:rsid w:val="00B1458D"/>
    <w:rPr>
      <w:rFonts w:ascii="Times New Roman" w:eastAsiaTheme="minorEastAsia" w:hAnsi="Times New Roman"/>
      <w:sz w:val="24"/>
      <w:szCs w:val="24"/>
      <w:lang w:eastAsia="en-US"/>
    </w:rPr>
  </w:style>
  <w:style w:type="paragraph" w:styleId="EndnoteText">
    <w:name w:val="endnote text"/>
    <w:basedOn w:val="Normal"/>
    <w:link w:val="EndnoteTextChar"/>
    <w:rsid w:val="00B1458D"/>
    <w:pPr>
      <w:tabs>
        <w:tab w:val="clear" w:pos="794"/>
        <w:tab w:val="clear" w:pos="1191"/>
        <w:tab w:val="clear" w:pos="1588"/>
        <w:tab w:val="clear" w:pos="1985"/>
        <w:tab w:val="left" w:pos="1134"/>
        <w:tab w:val="left" w:pos="1871"/>
        <w:tab w:val="left" w:pos="2268"/>
      </w:tabs>
      <w:spacing w:before="0"/>
      <w:jc w:val="both"/>
    </w:pPr>
    <w:rPr>
      <w:rFonts w:ascii="Times New Roman" w:eastAsiaTheme="minorEastAsia" w:hAnsi="Times New Roman"/>
      <w:sz w:val="20"/>
    </w:rPr>
  </w:style>
  <w:style w:type="character" w:customStyle="1" w:styleId="EndnoteTextChar">
    <w:name w:val="Endnote Text Char"/>
    <w:basedOn w:val="DefaultParagraphFont"/>
    <w:link w:val="EndnoteText"/>
    <w:rsid w:val="00B1458D"/>
    <w:rPr>
      <w:rFonts w:ascii="Times New Roman" w:eastAsiaTheme="minorEastAsia" w:hAnsi="Times New Roman"/>
      <w:lang w:val="en-GB" w:eastAsia="en-US"/>
    </w:rPr>
  </w:style>
  <w:style w:type="paragraph" w:customStyle="1" w:styleId="headingb0">
    <w:name w:val="heading_b"/>
    <w:basedOn w:val="Heading3"/>
    <w:next w:val="Normal"/>
    <w:link w:val="headingbZchn"/>
    <w:rsid w:val="00B1458D"/>
    <w:pPr>
      <w:tabs>
        <w:tab w:val="clear" w:pos="794"/>
        <w:tab w:val="clear" w:pos="1191"/>
        <w:tab w:val="clear" w:pos="1588"/>
        <w:tab w:val="clear" w:pos="1985"/>
        <w:tab w:val="left" w:pos="567"/>
        <w:tab w:val="left" w:pos="1701"/>
        <w:tab w:val="left" w:pos="1871"/>
        <w:tab w:val="left" w:pos="2268"/>
        <w:tab w:val="left" w:pos="2835"/>
      </w:tabs>
      <w:spacing w:before="160"/>
      <w:jc w:val="both"/>
      <w:outlineLvl w:val="9"/>
    </w:pPr>
    <w:rPr>
      <w:rFonts w:ascii="Times New Roman" w:eastAsiaTheme="minorEastAsia" w:hAnsi="Times New Roman"/>
      <w:bCs/>
      <w:i w:val="0"/>
      <w:lang w:val="fr-FR"/>
    </w:rPr>
  </w:style>
  <w:style w:type="character" w:customStyle="1" w:styleId="headingbZchn">
    <w:name w:val="heading_b Zchn"/>
    <w:basedOn w:val="Heading3Char"/>
    <w:link w:val="headingb0"/>
    <w:uiPriority w:val="99"/>
    <w:rsid w:val="00B1458D"/>
    <w:rPr>
      <w:rFonts w:ascii="Times New Roman" w:eastAsiaTheme="minorEastAsia" w:hAnsi="Times New Roman"/>
      <w:b/>
      <w:bCs/>
      <w:i w:val="0"/>
      <w:sz w:val="24"/>
      <w:lang w:val="fr-FR" w:eastAsia="en-US"/>
    </w:rPr>
  </w:style>
  <w:style w:type="character" w:customStyle="1" w:styleId="ECCHLblue">
    <w:name w:val="ECC HL blue"/>
    <w:uiPriority w:val="1"/>
    <w:qFormat/>
    <w:rsid w:val="00B1458D"/>
    <w:rPr>
      <w:i w:val="0"/>
      <w:color w:val="FFFF00"/>
      <w:bdr w:val="none" w:sz="0" w:space="0" w:color="auto"/>
      <w:shd w:val="clear" w:color="auto" w:fill="548DD4" w:themeFill="text2" w:themeFillTint="99"/>
      <w:lang w:val="en-GB"/>
    </w:rPr>
  </w:style>
  <w:style w:type="character" w:customStyle="1" w:styleId="ECCHLcyan">
    <w:name w:val="ECC HL cyan"/>
    <w:uiPriority w:val="1"/>
    <w:qFormat/>
    <w:rsid w:val="00B1458D"/>
    <w:rPr>
      <w:i w:val="0"/>
      <w:iCs w:val="0"/>
      <w:bdr w:val="none" w:sz="0" w:space="0" w:color="auto"/>
      <w:shd w:val="clear" w:color="auto" w:fill="00FFFF"/>
      <w:lang w:val="en-GB"/>
    </w:rPr>
  </w:style>
  <w:style w:type="character" w:customStyle="1" w:styleId="ECCHLgreen">
    <w:name w:val="ECC HL green"/>
    <w:uiPriority w:val="1"/>
    <w:qFormat/>
    <w:rsid w:val="00B1458D"/>
    <w:rPr>
      <w:i w:val="0"/>
      <w:bdr w:val="none" w:sz="0" w:space="0" w:color="auto"/>
      <w:shd w:val="clear" w:color="auto" w:fill="92D050"/>
      <w:lang w:val="en-GB"/>
    </w:rPr>
  </w:style>
  <w:style w:type="character" w:customStyle="1" w:styleId="ECCHLorange">
    <w:name w:val="ECC HL orange"/>
    <w:basedOn w:val="DefaultParagraphFont"/>
    <w:uiPriority w:val="1"/>
    <w:qFormat/>
    <w:rsid w:val="00B1458D"/>
    <w:rPr>
      <w:bdr w:val="none" w:sz="0" w:space="0" w:color="auto"/>
      <w:shd w:val="clear" w:color="auto" w:fill="FFC000"/>
    </w:rPr>
  </w:style>
  <w:style w:type="character" w:customStyle="1" w:styleId="ECCHLpetrol">
    <w:name w:val="ECC HL petrol"/>
    <w:uiPriority w:val="1"/>
    <w:qFormat/>
    <w:rsid w:val="00B1458D"/>
    <w:rPr>
      <w:i w:val="0"/>
      <w:iCs w:val="0"/>
      <w:color w:val="FFFFFF" w:themeColor="background1"/>
      <w:bdr w:val="none" w:sz="0" w:space="0" w:color="auto"/>
      <w:shd w:val="clear" w:color="auto" w:fill="008080"/>
    </w:rPr>
  </w:style>
  <w:style w:type="character" w:customStyle="1" w:styleId="ECCHLunderlined">
    <w:name w:val="ECC HL underlined"/>
    <w:basedOn w:val="DefaultParagraphFont"/>
    <w:uiPriority w:val="1"/>
    <w:qFormat/>
    <w:rsid w:val="00B1458D"/>
    <w:rPr>
      <w:i w:val="0"/>
      <w:u w:val="single"/>
    </w:rPr>
  </w:style>
  <w:style w:type="paragraph" w:customStyle="1" w:styleId="ECCEditorsNote">
    <w:name w:val="ECC Editor's Note"/>
    <w:qFormat/>
    <w:rsid w:val="00B1458D"/>
    <w:pPr>
      <w:tabs>
        <w:tab w:val="left" w:pos="1560"/>
      </w:tabs>
      <w:spacing w:before="60" w:after="240"/>
      <w:ind w:left="1560" w:hanging="1560"/>
      <w:jc w:val="both"/>
    </w:pPr>
    <w:rPr>
      <w:rFonts w:ascii="Arial" w:eastAsiaTheme="minorEastAsia" w:hAnsi="Arial"/>
      <w:szCs w:val="22"/>
      <w:lang w:val="da-DK" w:eastAsia="de-DE"/>
    </w:rPr>
  </w:style>
  <w:style w:type="character" w:customStyle="1" w:styleId="ECCHLsubscript">
    <w:name w:val="ECC HL sub script"/>
    <w:basedOn w:val="DefaultParagraphFont"/>
    <w:uiPriority w:val="1"/>
    <w:qFormat/>
    <w:rsid w:val="00B1458D"/>
    <w:rPr>
      <w:vertAlign w:val="subscript"/>
    </w:rPr>
  </w:style>
  <w:style w:type="character" w:customStyle="1" w:styleId="ECCHLsuperscript">
    <w:name w:val="ECC HL super script"/>
    <w:basedOn w:val="DefaultParagraphFont"/>
    <w:uiPriority w:val="1"/>
    <w:qFormat/>
    <w:rsid w:val="00B1458D"/>
    <w:rPr>
      <w:vertAlign w:val="superscript"/>
    </w:rPr>
  </w:style>
  <w:style w:type="paragraph" w:customStyle="1" w:styleId="p0">
    <w:name w:val="p0"/>
    <w:basedOn w:val="Normal"/>
    <w:rsid w:val="00B1458D"/>
    <w:pPr>
      <w:tabs>
        <w:tab w:val="clear" w:pos="794"/>
        <w:tab w:val="clear" w:pos="1191"/>
        <w:tab w:val="clear" w:pos="1588"/>
        <w:tab w:val="clear" w:pos="1985"/>
      </w:tabs>
      <w:overflowPunct/>
      <w:autoSpaceDE/>
      <w:autoSpaceDN/>
      <w:adjustRightInd/>
      <w:snapToGrid w:val="0"/>
      <w:textAlignment w:val="auto"/>
    </w:pPr>
    <w:rPr>
      <w:rFonts w:ascii="Times New Roman" w:hAnsi="Times New Roman"/>
      <w:szCs w:val="24"/>
      <w:lang w:val="en-US" w:eastAsia="zh-CN"/>
    </w:rPr>
  </w:style>
  <w:style w:type="paragraph" w:customStyle="1" w:styleId="p15">
    <w:name w:val="p15"/>
    <w:basedOn w:val="Normal"/>
    <w:rsid w:val="00B1458D"/>
    <w:pPr>
      <w:tabs>
        <w:tab w:val="clear" w:pos="794"/>
        <w:tab w:val="clear" w:pos="1191"/>
        <w:tab w:val="clear" w:pos="1588"/>
        <w:tab w:val="clear" w:pos="1985"/>
      </w:tabs>
      <w:overflowPunct/>
      <w:autoSpaceDE/>
      <w:adjustRightInd/>
      <w:spacing w:before="0" w:after="200" w:line="273" w:lineRule="auto"/>
      <w:ind w:left="720"/>
      <w:textAlignment w:val="auto"/>
    </w:pPr>
    <w:rPr>
      <w:rFonts w:cs="Calibri"/>
      <w:sz w:val="22"/>
      <w:szCs w:val="22"/>
      <w:lang w:val="en-US" w:eastAsia="zh-CN"/>
    </w:rPr>
  </w:style>
  <w:style w:type="character" w:customStyle="1" w:styleId="enumlev10">
    <w:name w:val="enumlev1 Знак"/>
    <w:locked/>
    <w:rsid w:val="00B1458D"/>
    <w:rPr>
      <w:rFonts w:ascii="Times New Roman" w:hAnsi="Times New Roman"/>
      <w:sz w:val="24"/>
      <w:lang w:val="en-GB" w:eastAsia="en-US"/>
    </w:rPr>
  </w:style>
  <w:style w:type="character" w:customStyle="1" w:styleId="Note95ptCharChar">
    <w:name w:val="Note + 9.5 pt Char Char"/>
    <w:link w:val="Note95pt"/>
    <w:locked/>
    <w:rsid w:val="00B1458D"/>
    <w:rPr>
      <w:rFonts w:ascii="Times New Roman" w:hAnsi="Times New Roman"/>
      <w:sz w:val="19"/>
      <w:szCs w:val="19"/>
      <w:lang w:val="ru-RU" w:eastAsia="ru-RU"/>
    </w:rPr>
  </w:style>
  <w:style w:type="paragraph" w:customStyle="1" w:styleId="Note95pt">
    <w:name w:val="Note + 9.5 pt"/>
    <w:basedOn w:val="Normal"/>
    <w:link w:val="Note95ptCharChar"/>
    <w:rsid w:val="00B1458D"/>
    <w:pPr>
      <w:tabs>
        <w:tab w:val="clear" w:pos="794"/>
        <w:tab w:val="clear" w:pos="1191"/>
        <w:tab w:val="clear" w:pos="1588"/>
        <w:tab w:val="clear" w:pos="1985"/>
        <w:tab w:val="left" w:pos="284"/>
        <w:tab w:val="left" w:pos="1134"/>
        <w:tab w:val="left" w:pos="1871"/>
        <w:tab w:val="left" w:pos="2268"/>
      </w:tabs>
      <w:spacing w:before="80"/>
      <w:ind w:left="992"/>
      <w:jc w:val="both"/>
      <w:textAlignment w:val="auto"/>
    </w:pPr>
    <w:rPr>
      <w:rFonts w:ascii="Times New Roman" w:hAnsi="Times New Roman"/>
      <w:sz w:val="19"/>
      <w:szCs w:val="19"/>
      <w:lang w:val="ru-RU" w:eastAsia="ru-RU"/>
    </w:rPr>
  </w:style>
  <w:style w:type="character" w:customStyle="1" w:styleId="Note95ptBoldChar">
    <w:name w:val="Note + 9.5 pt Bold Char"/>
    <w:link w:val="Note95ptBold"/>
    <w:locked/>
    <w:rsid w:val="00B1458D"/>
    <w:rPr>
      <w:rFonts w:ascii="Times New Roman" w:hAnsi="Times New Roman"/>
      <w:b/>
      <w:bCs/>
      <w:sz w:val="19"/>
      <w:szCs w:val="19"/>
      <w:lang w:val="ru-RU" w:eastAsia="ru-RU"/>
    </w:rPr>
  </w:style>
  <w:style w:type="paragraph" w:customStyle="1" w:styleId="Note95ptBold">
    <w:name w:val="Note + 9.5 pt Bold"/>
    <w:basedOn w:val="Normal"/>
    <w:link w:val="Note95ptBoldChar"/>
    <w:rsid w:val="00B1458D"/>
    <w:pPr>
      <w:tabs>
        <w:tab w:val="clear" w:pos="794"/>
        <w:tab w:val="clear" w:pos="1191"/>
        <w:tab w:val="clear" w:pos="1588"/>
        <w:tab w:val="clear" w:pos="1985"/>
        <w:tab w:val="left" w:pos="284"/>
        <w:tab w:val="left" w:pos="1134"/>
        <w:tab w:val="left" w:pos="1871"/>
        <w:tab w:val="left" w:pos="2268"/>
      </w:tabs>
      <w:spacing w:before="80"/>
      <w:ind w:left="992"/>
      <w:jc w:val="both"/>
      <w:textAlignment w:val="auto"/>
    </w:pPr>
    <w:rPr>
      <w:rFonts w:ascii="Times New Roman" w:hAnsi="Times New Roman"/>
      <w:b/>
      <w:bCs/>
      <w:sz w:val="19"/>
      <w:szCs w:val="19"/>
      <w:lang w:val="ru-RU" w:eastAsia="ru-RU"/>
    </w:rPr>
  </w:style>
  <w:style w:type="character" w:customStyle="1" w:styleId="ArtrefBold0">
    <w:name w:val="Art_ref + Bold"/>
    <w:basedOn w:val="Artref"/>
    <w:rsid w:val="00B1458D"/>
    <w:rPr>
      <w:b/>
      <w:bCs/>
      <w:color w:val="auto"/>
    </w:rPr>
  </w:style>
  <w:style w:type="character" w:customStyle="1" w:styleId="ApprefBold">
    <w:name w:val="App_ref + Bold"/>
    <w:basedOn w:val="Appref"/>
    <w:qFormat/>
    <w:rsid w:val="00B1458D"/>
    <w:rPr>
      <w:b/>
      <w:color w:val="000000"/>
    </w:rPr>
  </w:style>
  <w:style w:type="paragraph" w:customStyle="1" w:styleId="TabletextHanging0">
    <w:name w:val="Table_text + Hanging:  0"/>
    <w:aliases w:val="5 cm"/>
    <w:basedOn w:val="Tabletext"/>
    <w:rsid w:val="00B1458D"/>
    <w:pPr>
      <w:tabs>
        <w:tab w:val="left" w:pos="1871"/>
      </w:tabs>
      <w:ind w:left="284" w:hanging="284"/>
      <w:textAlignment w:val="auto"/>
    </w:pPr>
    <w:rPr>
      <w:rFonts w:ascii="Times New Roman" w:eastAsia="Times New Roman" w:hAnsi="Times New Roman"/>
      <w:sz w:val="20"/>
      <w:lang w:val="en-US"/>
    </w:rPr>
  </w:style>
  <w:style w:type="character" w:customStyle="1" w:styleId="skypepnhprintcontainer1381318816">
    <w:name w:val="skype_pnh_print_container_1381318816"/>
    <w:basedOn w:val="DefaultParagraphFont"/>
    <w:rsid w:val="00B1458D"/>
  </w:style>
  <w:style w:type="character" w:customStyle="1" w:styleId="skypepnhtextspan">
    <w:name w:val="skype_pnh_text_span"/>
    <w:basedOn w:val="DefaultParagraphFont"/>
    <w:rsid w:val="00B1458D"/>
  </w:style>
  <w:style w:type="paragraph" w:customStyle="1" w:styleId="yiv4770536762msonormal">
    <w:name w:val="yiv4770536762msonormal"/>
    <w:basedOn w:val="Normal"/>
    <w:rsid w:val="00B1458D"/>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lang w:val="en-US"/>
    </w:rPr>
  </w:style>
  <w:style w:type="paragraph" w:customStyle="1" w:styleId="Agenda">
    <w:name w:val="Agenda"/>
    <w:basedOn w:val="Title3"/>
    <w:rsid w:val="00B1458D"/>
    <w:pPr>
      <w:tabs>
        <w:tab w:val="left" w:pos="1134"/>
        <w:tab w:val="left" w:pos="1871"/>
        <w:tab w:val="left" w:pos="2268"/>
      </w:tabs>
    </w:pPr>
    <w:rPr>
      <w:rFonts w:ascii="Times New Roman" w:eastAsia="Times New Roman" w:hAnsi="Times New Roman"/>
    </w:rPr>
  </w:style>
  <w:style w:type="paragraph" w:customStyle="1" w:styleId="Default">
    <w:name w:val="Default"/>
    <w:rsid w:val="00B1458D"/>
    <w:pPr>
      <w:autoSpaceDE w:val="0"/>
      <w:autoSpaceDN w:val="0"/>
      <w:adjustRightInd w:val="0"/>
    </w:pPr>
    <w:rPr>
      <w:rFonts w:ascii="Times New Roman" w:eastAsiaTheme="minorEastAsia" w:hAnsi="Times New Roman"/>
      <w:color w:val="000000"/>
      <w:sz w:val="24"/>
      <w:szCs w:val="24"/>
      <w:lang w:val="fr-FR"/>
    </w:rPr>
  </w:style>
  <w:style w:type="paragraph" w:customStyle="1" w:styleId="Tablehead1">
    <w:name w:val="Table head"/>
    <w:basedOn w:val="Normal"/>
    <w:rsid w:val="00B1458D"/>
    <w:pPr>
      <w:keepNext/>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pPr>
    <w:rPr>
      <w:rFonts w:ascii="Times New Roman Bold" w:eastAsia="Times New Roman" w:hAnsi="Times New Roman Bold"/>
      <w:b/>
      <w:sz w:val="20"/>
    </w:rPr>
  </w:style>
  <w:style w:type="paragraph" w:customStyle="1" w:styleId="TableTitle1">
    <w:name w:val="Table_Title"/>
    <w:basedOn w:val="Normal"/>
    <w:next w:val="Normal"/>
    <w:rsid w:val="00B1458D"/>
    <w:pPr>
      <w:keepNext/>
      <w:tabs>
        <w:tab w:val="clear" w:pos="794"/>
        <w:tab w:val="clear" w:pos="1191"/>
        <w:tab w:val="clear" w:pos="1588"/>
        <w:tab w:val="clear" w:pos="1985"/>
      </w:tabs>
      <w:spacing w:before="0" w:after="120"/>
      <w:jc w:val="center"/>
    </w:pPr>
    <w:rPr>
      <w:rFonts w:ascii="Times New Roman" w:eastAsia="Times New Roman" w:hAnsi="Times New Roman"/>
      <w:b/>
      <w:sz w:val="20"/>
    </w:rPr>
  </w:style>
  <w:style w:type="paragraph" w:styleId="BodyTextIndent">
    <w:name w:val="Body Text Indent"/>
    <w:basedOn w:val="Normal"/>
    <w:link w:val="BodyTextIndentChar"/>
    <w:rsid w:val="00B1458D"/>
    <w:pPr>
      <w:tabs>
        <w:tab w:val="clear" w:pos="794"/>
        <w:tab w:val="clear" w:pos="1191"/>
        <w:tab w:val="clear" w:pos="1588"/>
        <w:tab w:val="clear" w:pos="1985"/>
      </w:tabs>
      <w:overflowPunct/>
      <w:autoSpaceDE/>
      <w:autoSpaceDN/>
      <w:adjustRightInd/>
      <w:spacing w:before="0"/>
      <w:ind w:firstLine="708"/>
      <w:jc w:val="both"/>
      <w:textAlignment w:val="auto"/>
    </w:pPr>
    <w:rPr>
      <w:rFonts w:ascii="Times New Roman" w:eastAsia="MS Mincho" w:hAnsi="Times New Roman"/>
      <w:szCs w:val="24"/>
      <w:lang w:val="en-US" w:eastAsia="ru-RU"/>
    </w:rPr>
  </w:style>
  <w:style w:type="character" w:customStyle="1" w:styleId="BodyTextIndentChar">
    <w:name w:val="Body Text Indent Char"/>
    <w:basedOn w:val="DefaultParagraphFont"/>
    <w:link w:val="BodyTextIndent"/>
    <w:rsid w:val="00B1458D"/>
    <w:rPr>
      <w:rFonts w:ascii="Times New Roman" w:eastAsia="MS Mincho" w:hAnsi="Times New Roman"/>
      <w:sz w:val="24"/>
      <w:szCs w:val="24"/>
      <w:lang w:eastAsia="ru-RU"/>
    </w:rPr>
  </w:style>
  <w:style w:type="paragraph" w:styleId="Title">
    <w:name w:val="Title"/>
    <w:basedOn w:val="Normal"/>
    <w:link w:val="TitleChar"/>
    <w:qFormat/>
    <w:rsid w:val="00B1458D"/>
    <w:pPr>
      <w:tabs>
        <w:tab w:val="clear" w:pos="794"/>
        <w:tab w:val="clear" w:pos="1191"/>
        <w:tab w:val="clear" w:pos="1588"/>
        <w:tab w:val="clear" w:pos="1985"/>
      </w:tabs>
      <w:overflowPunct/>
      <w:autoSpaceDE/>
      <w:autoSpaceDN/>
      <w:adjustRightInd/>
      <w:jc w:val="center"/>
      <w:textAlignment w:val="auto"/>
    </w:pPr>
    <w:rPr>
      <w:rFonts w:ascii="Arial" w:eastAsia="MS Mincho" w:hAnsi="Arial"/>
      <w:b/>
      <w:bCs/>
      <w:sz w:val="22"/>
      <w:lang w:val="en-US"/>
    </w:rPr>
  </w:style>
  <w:style w:type="character" w:customStyle="1" w:styleId="TitleChar">
    <w:name w:val="Title Char"/>
    <w:basedOn w:val="DefaultParagraphFont"/>
    <w:link w:val="Title"/>
    <w:rsid w:val="00B1458D"/>
    <w:rPr>
      <w:rFonts w:ascii="Arial" w:eastAsia="MS Mincho" w:hAnsi="Arial"/>
      <w:b/>
      <w:bCs/>
      <w:sz w:val="22"/>
      <w:lang w:eastAsia="en-US"/>
    </w:rPr>
  </w:style>
  <w:style w:type="paragraph" w:styleId="Subtitle">
    <w:name w:val="Subtitle"/>
    <w:basedOn w:val="Normal"/>
    <w:link w:val="SubtitleChar"/>
    <w:qFormat/>
    <w:rsid w:val="00B1458D"/>
    <w:pPr>
      <w:spacing w:after="60"/>
      <w:jc w:val="center"/>
      <w:outlineLvl w:val="1"/>
    </w:pPr>
    <w:rPr>
      <w:rFonts w:ascii="Arial" w:eastAsia="MS Mincho" w:hAnsi="Arial" w:cs="Arial"/>
      <w:szCs w:val="24"/>
    </w:rPr>
  </w:style>
  <w:style w:type="character" w:customStyle="1" w:styleId="SubtitleChar">
    <w:name w:val="Subtitle Char"/>
    <w:basedOn w:val="DefaultParagraphFont"/>
    <w:link w:val="Subtitle"/>
    <w:rsid w:val="00B1458D"/>
    <w:rPr>
      <w:rFonts w:ascii="Arial" w:eastAsia="MS Mincho" w:hAnsi="Arial" w:cs="Arial"/>
      <w:sz w:val="24"/>
      <w:szCs w:val="24"/>
      <w:lang w:val="en-GB" w:eastAsia="en-US"/>
    </w:rPr>
  </w:style>
  <w:style w:type="character" w:customStyle="1" w:styleId="ApprefBold0">
    <w:name w:val="App_ref +  Bold"/>
    <w:rsid w:val="00B1458D"/>
    <w:rPr>
      <w:b/>
      <w:color w:val="auto"/>
    </w:rPr>
  </w:style>
  <w:style w:type="paragraph" w:customStyle="1" w:styleId="Headingb1">
    <w:name w:val="Heading b"/>
    <w:basedOn w:val="Heading3"/>
    <w:rsid w:val="00B1458D"/>
    <w:pPr>
      <w:tabs>
        <w:tab w:val="clear" w:pos="794"/>
        <w:tab w:val="clear" w:pos="1191"/>
        <w:tab w:val="clear" w:pos="1588"/>
        <w:tab w:val="clear" w:pos="1985"/>
        <w:tab w:val="left" w:pos="1134"/>
        <w:tab w:val="left" w:pos="1871"/>
      </w:tabs>
      <w:spacing w:before="400"/>
      <w:jc w:val="both"/>
      <w:outlineLvl w:val="9"/>
    </w:pPr>
    <w:rPr>
      <w:rFonts w:ascii="Times New Roman" w:eastAsia="Times New Roman" w:hAnsi="Times New Roman"/>
      <w:i w:val="0"/>
    </w:rPr>
  </w:style>
  <w:style w:type="character" w:customStyle="1" w:styleId="AnnextitleChar1">
    <w:name w:val="Annex_title Char1"/>
    <w:basedOn w:val="DefaultParagraphFont"/>
    <w:locked/>
    <w:rsid w:val="00B1458D"/>
    <w:rPr>
      <w:rFonts w:ascii="Times New Roman Bold" w:hAnsi="Times New Roman Bold"/>
      <w:b/>
      <w:sz w:val="28"/>
      <w:lang w:val="en-GB" w:eastAsia="en-US"/>
    </w:rPr>
  </w:style>
  <w:style w:type="character" w:customStyle="1" w:styleId="RectitleChar">
    <w:name w:val="Rec_title Char"/>
    <w:basedOn w:val="DefaultParagraphFont"/>
    <w:locked/>
    <w:rsid w:val="00B1458D"/>
    <w:rPr>
      <w:rFonts w:ascii="Times New Roman Bold" w:hAnsi="Times New Roman Bold"/>
      <w:b/>
      <w:sz w:val="28"/>
      <w:lang w:val="en-GB" w:eastAsia="en-US"/>
    </w:rPr>
  </w:style>
  <w:style w:type="character" w:customStyle="1" w:styleId="DateChar">
    <w:name w:val="Date Char"/>
    <w:basedOn w:val="DefaultParagraphFont"/>
    <w:link w:val="Date"/>
    <w:rsid w:val="00B1458D"/>
    <w:rPr>
      <w:rFonts w:ascii="Times New Roman" w:hAnsi="Times New Roman"/>
      <w:lang w:val="en-GB" w:eastAsia="en-US"/>
    </w:rPr>
  </w:style>
  <w:style w:type="paragraph" w:styleId="Date">
    <w:name w:val="Date"/>
    <w:basedOn w:val="Normal"/>
    <w:link w:val="DateChar"/>
    <w:rsid w:val="00B1458D"/>
    <w:pPr>
      <w:framePr w:hSpace="181" w:wrap="notBeside" w:vAnchor="page" w:hAnchor="page" w:x="1135" w:y="852"/>
      <w:tabs>
        <w:tab w:val="clear" w:pos="794"/>
        <w:tab w:val="clear" w:pos="1191"/>
        <w:tab w:val="clear" w:pos="1588"/>
        <w:tab w:val="clear" w:pos="1985"/>
        <w:tab w:val="left" w:pos="567"/>
        <w:tab w:val="left" w:pos="1134"/>
        <w:tab w:val="left" w:pos="1701"/>
        <w:tab w:val="left" w:pos="1843"/>
        <w:tab w:val="left" w:pos="2269"/>
        <w:tab w:val="left" w:pos="2835"/>
        <w:tab w:val="left" w:pos="3544"/>
        <w:tab w:val="left" w:pos="3969"/>
      </w:tabs>
      <w:spacing w:before="192" w:line="240" w:lineRule="atLeast"/>
      <w:jc w:val="center"/>
    </w:pPr>
    <w:rPr>
      <w:rFonts w:ascii="Times New Roman" w:hAnsi="Times New Roman"/>
      <w:sz w:val="20"/>
    </w:rPr>
  </w:style>
  <w:style w:type="character" w:customStyle="1" w:styleId="DateChar1">
    <w:name w:val="Date Char1"/>
    <w:basedOn w:val="DefaultParagraphFont"/>
    <w:rsid w:val="00B1458D"/>
    <w:rPr>
      <w:rFonts w:ascii="Calibri" w:hAnsi="Calibri"/>
      <w:sz w:val="24"/>
      <w:lang w:val="en-GB" w:eastAsia="en-US"/>
    </w:rPr>
  </w:style>
  <w:style w:type="character" w:customStyle="1" w:styleId="BodyText3Char">
    <w:name w:val="Body Text 3 Char"/>
    <w:basedOn w:val="DefaultParagraphFont"/>
    <w:link w:val="BodyText3"/>
    <w:rsid w:val="00B1458D"/>
    <w:rPr>
      <w:rFonts w:ascii="Times New Roman" w:hAnsi="Times New Roman"/>
      <w:sz w:val="22"/>
      <w:szCs w:val="22"/>
      <w:lang w:val="ru-RU" w:eastAsia="ru-RU"/>
    </w:rPr>
  </w:style>
  <w:style w:type="paragraph" w:styleId="BodyText3">
    <w:name w:val="Body Text 3"/>
    <w:basedOn w:val="Normal"/>
    <w:link w:val="BodyText3Char"/>
    <w:rsid w:val="00B1458D"/>
    <w:pPr>
      <w:tabs>
        <w:tab w:val="clear" w:pos="794"/>
        <w:tab w:val="clear" w:pos="1191"/>
        <w:tab w:val="clear" w:pos="1588"/>
        <w:tab w:val="clear" w:pos="1985"/>
      </w:tabs>
      <w:overflowPunct/>
      <w:autoSpaceDE/>
      <w:autoSpaceDN/>
      <w:adjustRightInd/>
      <w:spacing w:before="0"/>
      <w:textAlignment w:val="auto"/>
    </w:pPr>
    <w:rPr>
      <w:rFonts w:ascii="Times New Roman" w:hAnsi="Times New Roman"/>
      <w:sz w:val="22"/>
      <w:szCs w:val="22"/>
      <w:lang w:val="ru-RU" w:eastAsia="ru-RU"/>
    </w:rPr>
  </w:style>
  <w:style w:type="character" w:customStyle="1" w:styleId="BodyText3Char1">
    <w:name w:val="Body Text 3 Char1"/>
    <w:basedOn w:val="DefaultParagraphFont"/>
    <w:semiHidden/>
    <w:rsid w:val="00B1458D"/>
    <w:rPr>
      <w:rFonts w:ascii="Calibri" w:hAnsi="Calibri"/>
      <w:sz w:val="16"/>
      <w:szCs w:val="16"/>
      <w:lang w:val="en-GB" w:eastAsia="en-US"/>
    </w:rPr>
  </w:style>
  <w:style w:type="character" w:customStyle="1" w:styleId="BodyText2Char">
    <w:name w:val="Body Text 2 Char"/>
    <w:aliases w:val="Body Text1 Char"/>
    <w:basedOn w:val="DefaultParagraphFont"/>
    <w:link w:val="BodyText2"/>
    <w:rsid w:val="00B1458D"/>
    <w:rPr>
      <w:rFonts w:ascii="Times New Roman" w:hAnsi="Times New Roman"/>
      <w:sz w:val="24"/>
      <w:lang w:val="en-GB" w:eastAsia="en-US"/>
    </w:rPr>
  </w:style>
  <w:style w:type="paragraph" w:styleId="BodyText2">
    <w:name w:val="Body Text 2"/>
    <w:aliases w:val="Body Text1"/>
    <w:basedOn w:val="Normal"/>
    <w:link w:val="BodyText2Char"/>
    <w:rsid w:val="00B1458D"/>
    <w:pPr>
      <w:ind w:left="720" w:hanging="720"/>
    </w:pPr>
    <w:rPr>
      <w:rFonts w:ascii="Times New Roman" w:hAnsi="Times New Roman"/>
    </w:rPr>
  </w:style>
  <w:style w:type="character" w:customStyle="1" w:styleId="BodyText2Char1">
    <w:name w:val="Body Text 2 Char1"/>
    <w:aliases w:val="Body Text1 Char1"/>
    <w:basedOn w:val="DefaultParagraphFont"/>
    <w:semiHidden/>
    <w:rsid w:val="00B1458D"/>
    <w:rPr>
      <w:rFonts w:ascii="Calibri" w:hAnsi="Calibri"/>
      <w:sz w:val="24"/>
      <w:lang w:val="en-GB" w:eastAsia="en-US"/>
    </w:rPr>
  </w:style>
  <w:style w:type="character" w:customStyle="1" w:styleId="BodyTextIndent2Char">
    <w:name w:val="Body Text Indent 2 Char"/>
    <w:basedOn w:val="DefaultParagraphFont"/>
    <w:link w:val="BodyTextIndent2"/>
    <w:rsid w:val="00B1458D"/>
    <w:rPr>
      <w:rFonts w:ascii="Times New Roman" w:hAnsi="Times New Roman"/>
      <w:i/>
      <w:sz w:val="24"/>
      <w:lang w:val="en-GB" w:eastAsia="en-US"/>
    </w:rPr>
  </w:style>
  <w:style w:type="paragraph" w:styleId="BodyTextIndent2">
    <w:name w:val="Body Text Indent 2"/>
    <w:basedOn w:val="Normal"/>
    <w:link w:val="BodyTextIndent2Char"/>
    <w:rsid w:val="00B1458D"/>
    <w:pPr>
      <w:ind w:left="1560" w:hanging="1560"/>
      <w:jc w:val="both"/>
    </w:pPr>
    <w:rPr>
      <w:rFonts w:ascii="Times New Roman" w:hAnsi="Times New Roman"/>
      <w:i/>
    </w:rPr>
  </w:style>
  <w:style w:type="character" w:customStyle="1" w:styleId="BodyTextIndent2Char1">
    <w:name w:val="Body Text Indent 2 Char1"/>
    <w:basedOn w:val="DefaultParagraphFont"/>
    <w:semiHidden/>
    <w:rsid w:val="00B1458D"/>
    <w:rPr>
      <w:rFonts w:ascii="Calibri" w:hAnsi="Calibri"/>
      <w:sz w:val="24"/>
      <w:lang w:val="en-GB" w:eastAsia="en-US"/>
    </w:rPr>
  </w:style>
  <w:style w:type="character" w:customStyle="1" w:styleId="BodyTextIndent3Char1">
    <w:name w:val="Body Text Indent 3 Char1"/>
    <w:basedOn w:val="DefaultParagraphFont"/>
    <w:semiHidden/>
    <w:rsid w:val="00B1458D"/>
    <w:rPr>
      <w:rFonts w:ascii="Times New Roman" w:hAnsi="Times New Roman"/>
      <w:sz w:val="16"/>
      <w:szCs w:val="16"/>
      <w:lang w:val="en-GB" w:eastAsia="en-US"/>
    </w:rPr>
  </w:style>
  <w:style w:type="paragraph" w:customStyle="1" w:styleId="Style2notbold">
    <w:name w:val="Style2 (not bold)"/>
    <w:basedOn w:val="Normal"/>
    <w:link w:val="Style2notboldChar"/>
    <w:rsid w:val="00B1458D"/>
    <w:pPr>
      <w:spacing w:before="40"/>
      <w:ind w:left="227"/>
    </w:pPr>
    <w:rPr>
      <w:rFonts w:ascii="Times New Roman" w:eastAsia="Times New Roman" w:hAnsi="Times New Roman"/>
      <w:noProof/>
      <w:color w:val="000000"/>
      <w:sz w:val="16"/>
      <w:szCs w:val="16"/>
      <w:lang w:val="en-US"/>
    </w:rPr>
  </w:style>
  <w:style w:type="character" w:customStyle="1" w:styleId="Style2notboldChar">
    <w:name w:val="Style2 (not bold) Char"/>
    <w:basedOn w:val="DefaultParagraphFont"/>
    <w:link w:val="Style2notbold"/>
    <w:locked/>
    <w:rsid w:val="00B1458D"/>
    <w:rPr>
      <w:rFonts w:ascii="Times New Roman" w:eastAsia="Times New Roman" w:hAnsi="Times New Roman"/>
      <w:noProof/>
      <w:color w:val="000000"/>
      <w:sz w:val="16"/>
      <w:szCs w:val="16"/>
      <w:lang w:eastAsia="en-US"/>
    </w:rPr>
  </w:style>
  <w:style w:type="paragraph" w:customStyle="1" w:styleId="AnnexNoTitle">
    <w:name w:val="Annex_NoTitle"/>
    <w:basedOn w:val="Normal"/>
    <w:next w:val="Normal"/>
    <w:link w:val="AnnexNoTitleChar"/>
    <w:rsid w:val="00B1458D"/>
    <w:pPr>
      <w:keepNext/>
      <w:keepLines/>
      <w:spacing w:before="480"/>
      <w:jc w:val="center"/>
    </w:pPr>
    <w:rPr>
      <w:rFonts w:ascii="Times New Roman" w:eastAsia="Times New Roman" w:hAnsi="Times New Roman"/>
      <w:b/>
      <w:noProof/>
      <w:sz w:val="28"/>
      <w:lang w:val="en-CA"/>
    </w:rPr>
  </w:style>
  <w:style w:type="character" w:customStyle="1" w:styleId="AnnexNoTitleChar">
    <w:name w:val="Annex_NoTitle Char"/>
    <w:basedOn w:val="DefaultParagraphFont"/>
    <w:link w:val="AnnexNoTitle"/>
    <w:locked/>
    <w:rsid w:val="00B1458D"/>
    <w:rPr>
      <w:rFonts w:ascii="Times New Roman" w:eastAsia="Times New Roman" w:hAnsi="Times New Roman"/>
      <w:b/>
      <w:noProof/>
      <w:sz w:val="28"/>
      <w:lang w:val="en-CA" w:eastAsia="en-US"/>
    </w:rPr>
  </w:style>
  <w:style w:type="paragraph" w:customStyle="1" w:styleId="Style0">
    <w:name w:val="Style0"/>
    <w:basedOn w:val="Normal"/>
    <w:link w:val="Style0CharChar"/>
    <w:rsid w:val="00B1458D"/>
    <w:pPr>
      <w:spacing w:before="40"/>
    </w:pPr>
    <w:rPr>
      <w:rFonts w:ascii="Times New Roman" w:eastAsia="Times New Roman" w:hAnsi="Times New Roman"/>
      <w:b/>
      <w:bCs/>
      <w:noProof/>
      <w:color w:val="000000"/>
      <w:sz w:val="16"/>
      <w:szCs w:val="16"/>
      <w:lang w:val="en-CA"/>
    </w:rPr>
  </w:style>
  <w:style w:type="character" w:customStyle="1" w:styleId="Style0CharChar">
    <w:name w:val="Style0 Char Char"/>
    <w:basedOn w:val="DefaultParagraphFont"/>
    <w:link w:val="Style0"/>
    <w:locked/>
    <w:rsid w:val="00B1458D"/>
    <w:rPr>
      <w:rFonts w:ascii="Times New Roman" w:eastAsia="Times New Roman" w:hAnsi="Times New Roman"/>
      <w:b/>
      <w:bCs/>
      <w:noProof/>
      <w:color w:val="000000"/>
      <w:sz w:val="16"/>
      <w:szCs w:val="16"/>
      <w:lang w:val="en-CA" w:eastAsia="en-US"/>
    </w:rPr>
  </w:style>
  <w:style w:type="paragraph" w:customStyle="1" w:styleId="Style1notBold">
    <w:name w:val="Style1(not Bold)"/>
    <w:basedOn w:val="Normal"/>
    <w:link w:val="Style1notBoldChar"/>
    <w:rsid w:val="00B1458D"/>
    <w:pPr>
      <w:spacing w:before="40"/>
      <w:ind w:left="57"/>
    </w:pPr>
    <w:rPr>
      <w:rFonts w:ascii="Times New Roman" w:eastAsia="Times New Roman" w:hAnsi="Times New Roman"/>
      <w:noProof/>
      <w:color w:val="000000"/>
      <w:sz w:val="16"/>
      <w:szCs w:val="16"/>
      <w:lang w:val="en-US"/>
    </w:rPr>
  </w:style>
  <w:style w:type="character" w:customStyle="1" w:styleId="Style1notBoldChar">
    <w:name w:val="Style1(not Bold) Char"/>
    <w:basedOn w:val="DefaultParagraphFont"/>
    <w:link w:val="Style1notBold"/>
    <w:locked/>
    <w:rsid w:val="00B1458D"/>
    <w:rPr>
      <w:rFonts w:ascii="Times New Roman" w:eastAsia="Times New Roman" w:hAnsi="Times New Roman"/>
      <w:noProof/>
      <w:color w:val="000000"/>
      <w:sz w:val="16"/>
      <w:szCs w:val="16"/>
      <w:lang w:eastAsia="en-US"/>
    </w:rPr>
  </w:style>
  <w:style w:type="paragraph" w:customStyle="1" w:styleId="Style3notbold">
    <w:name w:val="Style3 (not bold)"/>
    <w:basedOn w:val="Normal"/>
    <w:link w:val="Style3notboldChar"/>
    <w:rsid w:val="00B1458D"/>
    <w:pPr>
      <w:spacing w:before="40"/>
      <w:ind w:left="397"/>
    </w:pPr>
    <w:rPr>
      <w:rFonts w:ascii="Times New Roman" w:eastAsia="Times New Roman" w:hAnsi="Times New Roman"/>
      <w:noProof/>
      <w:sz w:val="16"/>
      <w:lang w:val="en-CA"/>
    </w:rPr>
  </w:style>
  <w:style w:type="character" w:customStyle="1" w:styleId="Style3notboldChar">
    <w:name w:val="Style3 (not bold) Char"/>
    <w:basedOn w:val="DefaultParagraphFont"/>
    <w:link w:val="Style3notbold"/>
    <w:locked/>
    <w:rsid w:val="00B1458D"/>
    <w:rPr>
      <w:rFonts w:ascii="Times New Roman" w:eastAsia="Times New Roman" w:hAnsi="Times New Roman"/>
      <w:noProof/>
      <w:sz w:val="16"/>
      <w:lang w:val="en-CA" w:eastAsia="en-US"/>
    </w:rPr>
  </w:style>
  <w:style w:type="paragraph" w:customStyle="1" w:styleId="Style4notbold">
    <w:name w:val="Style4 (not bold)"/>
    <w:basedOn w:val="Style3notbold"/>
    <w:link w:val="Style4notboldChar"/>
    <w:rsid w:val="00B1458D"/>
    <w:pPr>
      <w:ind w:left="567"/>
    </w:pPr>
  </w:style>
  <w:style w:type="character" w:customStyle="1" w:styleId="Style4notboldChar">
    <w:name w:val="Style4 (not bold) Char"/>
    <w:basedOn w:val="Style3notboldChar"/>
    <w:link w:val="Style4notbold"/>
    <w:locked/>
    <w:rsid w:val="00B1458D"/>
    <w:rPr>
      <w:rFonts w:ascii="Times New Roman" w:eastAsia="Times New Roman" w:hAnsi="Times New Roman"/>
      <w:noProof/>
      <w:sz w:val="16"/>
      <w:lang w:val="en-CA" w:eastAsia="en-US"/>
    </w:rPr>
  </w:style>
  <w:style w:type="paragraph" w:customStyle="1" w:styleId="Style1">
    <w:name w:val="Style1"/>
    <w:basedOn w:val="Style0"/>
    <w:link w:val="Style1Char"/>
    <w:rsid w:val="00B1458D"/>
    <w:rPr>
      <w:rFonts w:ascii="Times New Roman Bold" w:hAnsi="Times New Roman Bold"/>
    </w:rPr>
  </w:style>
  <w:style w:type="character" w:customStyle="1" w:styleId="Style1Char">
    <w:name w:val="Style1 Char"/>
    <w:basedOn w:val="Style0CharChar"/>
    <w:link w:val="Style1"/>
    <w:locked/>
    <w:rsid w:val="00B1458D"/>
    <w:rPr>
      <w:rFonts w:ascii="Times New Roman Bold" w:eastAsia="Times New Roman" w:hAnsi="Times New Roman Bold"/>
      <w:b/>
      <w:bCs/>
      <w:noProof/>
      <w:color w:val="000000"/>
      <w:sz w:val="16"/>
      <w:szCs w:val="16"/>
      <w:lang w:val="en-CA" w:eastAsia="en-US"/>
    </w:rPr>
  </w:style>
  <w:style w:type="character" w:customStyle="1" w:styleId="ClosingChar">
    <w:name w:val="Closing Char"/>
    <w:basedOn w:val="DefaultParagraphFont"/>
    <w:link w:val="Closing"/>
    <w:rsid w:val="00B1458D"/>
    <w:rPr>
      <w:rFonts w:ascii="Century" w:eastAsia="MS Mincho" w:hAnsi="Century"/>
      <w:kern w:val="2"/>
      <w:sz w:val="21"/>
      <w:szCs w:val="24"/>
      <w:lang w:eastAsia="ja-JP"/>
    </w:rPr>
  </w:style>
  <w:style w:type="paragraph" w:styleId="Closing">
    <w:name w:val="Closing"/>
    <w:basedOn w:val="Normal"/>
    <w:link w:val="ClosingChar"/>
    <w:rsid w:val="00B1458D"/>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 w:val="21"/>
      <w:szCs w:val="24"/>
      <w:lang w:val="en-US" w:eastAsia="ja-JP"/>
    </w:rPr>
  </w:style>
  <w:style w:type="character" w:customStyle="1" w:styleId="ClosingChar1">
    <w:name w:val="Closing Char1"/>
    <w:basedOn w:val="DefaultParagraphFont"/>
    <w:semiHidden/>
    <w:rsid w:val="00B1458D"/>
    <w:rPr>
      <w:rFonts w:ascii="Calibri" w:hAnsi="Calibri"/>
      <w:sz w:val="24"/>
      <w:lang w:val="en-GB" w:eastAsia="en-US"/>
    </w:rPr>
  </w:style>
  <w:style w:type="paragraph" w:customStyle="1" w:styleId="AppendixNoTitle">
    <w:name w:val="Appendix_NoTitle"/>
    <w:basedOn w:val="AnnexNoTitle"/>
    <w:next w:val="Normalaftertitle0"/>
    <w:rsid w:val="00B1458D"/>
    <w:rPr>
      <w:noProof w:val="0"/>
      <w:lang w:val="en-GB"/>
    </w:rPr>
  </w:style>
  <w:style w:type="paragraph" w:customStyle="1" w:styleId="HeadingbCharChar">
    <w:name w:val="Heading_b Char Char"/>
    <w:basedOn w:val="Normal"/>
    <w:next w:val="Normal"/>
    <w:link w:val="HeadingbCharCharChar"/>
    <w:autoRedefine/>
    <w:rsid w:val="00B1458D"/>
    <w:pPr>
      <w:keepNext/>
      <w:spacing w:before="240"/>
    </w:pPr>
    <w:rPr>
      <w:rFonts w:ascii="Times New Roman" w:eastAsia="Times New Roman" w:hAnsi="Times New Roman"/>
      <w:b/>
    </w:rPr>
  </w:style>
  <w:style w:type="character" w:customStyle="1" w:styleId="HeadingbCharCharChar">
    <w:name w:val="Heading_b Char Char Char"/>
    <w:basedOn w:val="DefaultParagraphFont"/>
    <w:link w:val="HeadingbCharChar"/>
    <w:locked/>
    <w:rsid w:val="00B1458D"/>
    <w:rPr>
      <w:rFonts w:ascii="Times New Roman" w:eastAsia="Times New Roman" w:hAnsi="Times New Roman"/>
      <w:b/>
      <w:sz w:val="24"/>
      <w:lang w:val="en-GB" w:eastAsia="en-US"/>
    </w:rPr>
  </w:style>
  <w:style w:type="character" w:customStyle="1" w:styleId="enumlev2Char">
    <w:name w:val="enumlev2 Char"/>
    <w:basedOn w:val="enumlev1Char"/>
    <w:rsid w:val="00B1458D"/>
    <w:rPr>
      <w:rFonts w:ascii="Times New Roman" w:hAnsi="Times New Roman" w:cs="Angsana New"/>
      <w:sz w:val="24"/>
      <w:lang w:val="en-GB" w:eastAsia="en-US" w:bidi="ar-SA"/>
    </w:rPr>
  </w:style>
  <w:style w:type="character" w:customStyle="1" w:styleId="ProposalZchn">
    <w:name w:val="Proposal Zchn"/>
    <w:rsid w:val="00B1458D"/>
    <w:rPr>
      <w:rFonts w:ascii="Times New Roman" w:hAnsi="Times New Roman Bold"/>
      <w:b/>
      <w:sz w:val="24"/>
      <w:lang w:val="en-GB" w:eastAsia="en-US"/>
    </w:rPr>
  </w:style>
  <w:style w:type="paragraph" w:customStyle="1" w:styleId="Summary">
    <w:name w:val="Summary"/>
    <w:basedOn w:val="Normal"/>
    <w:next w:val="Normalaftertitle0"/>
    <w:rsid w:val="00B1458D"/>
    <w:pPr>
      <w:spacing w:after="480"/>
      <w:jc w:val="both"/>
    </w:pPr>
    <w:rPr>
      <w:rFonts w:ascii="Times New Roman" w:eastAsia="Times New Roman" w:hAnsi="Times New Roman"/>
      <w:sz w:val="22"/>
      <w:lang w:val="es-ES_tradnl"/>
    </w:rPr>
  </w:style>
  <w:style w:type="paragraph" w:customStyle="1" w:styleId="ECCTabletext">
    <w:name w:val="ECC Table text"/>
    <w:basedOn w:val="Normal"/>
    <w:qFormat/>
    <w:rsid w:val="00B1458D"/>
    <w:pPr>
      <w:tabs>
        <w:tab w:val="clear" w:pos="794"/>
        <w:tab w:val="clear" w:pos="1191"/>
        <w:tab w:val="clear" w:pos="1588"/>
        <w:tab w:val="clear" w:pos="1985"/>
      </w:tabs>
      <w:overflowPunct/>
      <w:autoSpaceDE/>
      <w:autoSpaceDN/>
      <w:adjustRightInd/>
      <w:spacing w:before="0" w:after="60"/>
      <w:jc w:val="both"/>
      <w:textAlignment w:val="auto"/>
    </w:pPr>
    <w:rPr>
      <w:rFonts w:ascii="Arial" w:eastAsia="Calibri" w:hAnsi="Arial"/>
      <w:sz w:val="20"/>
      <w:szCs w:val="22"/>
    </w:rPr>
  </w:style>
  <w:style w:type="paragraph" w:customStyle="1" w:styleId="ECCBulletsLv1">
    <w:name w:val="ECC Bullets Lv1"/>
    <w:basedOn w:val="Normal"/>
    <w:qFormat/>
    <w:rsid w:val="00B1458D"/>
    <w:pPr>
      <w:tabs>
        <w:tab w:val="clear" w:pos="794"/>
        <w:tab w:val="clear" w:pos="1191"/>
        <w:tab w:val="clear" w:pos="1588"/>
        <w:tab w:val="clear" w:pos="1985"/>
        <w:tab w:val="left" w:pos="340"/>
      </w:tabs>
      <w:overflowPunct/>
      <w:autoSpaceDE/>
      <w:autoSpaceDN/>
      <w:adjustRightInd/>
      <w:spacing w:before="60"/>
      <w:ind w:left="360" w:hanging="360"/>
      <w:jc w:val="both"/>
      <w:textAlignment w:val="auto"/>
    </w:pPr>
    <w:rPr>
      <w:rFonts w:ascii="Arial" w:eastAsia="Calibri" w:hAnsi="Arial"/>
      <w:sz w:val="20"/>
      <w:szCs w:val="22"/>
    </w:rPr>
  </w:style>
  <w:style w:type="character" w:customStyle="1" w:styleId="ECCHLsuperscript0">
    <w:name w:val="ECC HL superscript"/>
    <w:uiPriority w:val="1"/>
    <w:qFormat/>
    <w:rsid w:val="00B1458D"/>
    <w:rPr>
      <w:vertAlign w:val="superscript"/>
    </w:rPr>
  </w:style>
  <w:style w:type="paragraph" w:customStyle="1" w:styleId="ECCBulletsLv2">
    <w:name w:val="ECC Bullets Lv2"/>
    <w:basedOn w:val="ECCBulletsLv1"/>
    <w:rsid w:val="00B1458D"/>
    <w:pPr>
      <w:ind w:left="680" w:hanging="340"/>
    </w:pPr>
  </w:style>
  <w:style w:type="paragraph" w:customStyle="1" w:styleId="ECCFiguregraphcentered">
    <w:name w:val="ECC Figure/graph centered"/>
    <w:next w:val="Normal"/>
    <w:rsid w:val="00B1458D"/>
    <w:pPr>
      <w:spacing w:before="240" w:after="240"/>
      <w:jc w:val="center"/>
    </w:pPr>
    <w:rPr>
      <w:rFonts w:ascii="Arial" w:eastAsia="Calibri" w:hAnsi="Arial"/>
      <w:noProof/>
      <w:lang w:val="de-DE" w:eastAsia="de-DE"/>
      <w14:cntxtAlts/>
    </w:rPr>
  </w:style>
  <w:style w:type="paragraph" w:customStyle="1" w:styleId="ECCTablenote">
    <w:name w:val="ECC Table note"/>
    <w:qFormat/>
    <w:rsid w:val="00B1458D"/>
    <w:pPr>
      <w:ind w:left="284" w:hanging="284"/>
      <w:jc w:val="both"/>
    </w:pPr>
    <w:rPr>
      <w:rFonts w:ascii="Arial" w:eastAsia="Calibri" w:hAnsi="Arial"/>
      <w:sz w:val="16"/>
      <w:szCs w:val="16"/>
      <w:lang w:val="en-GB" w:eastAsia="en-US"/>
    </w:rPr>
  </w:style>
  <w:style w:type="character" w:customStyle="1" w:styleId="ECCLetterHeadZchn">
    <w:name w:val="ECC Letter Head Zchn"/>
    <w:basedOn w:val="DefaultParagraphFont"/>
    <w:link w:val="ECCLetterHead"/>
    <w:locked/>
    <w:rsid w:val="00B1458D"/>
    <w:rPr>
      <w:rFonts w:ascii="Calibri" w:eastAsia="Calibri" w:hAnsi="Calibri" w:cs="Calibri"/>
      <w:b/>
      <w:sz w:val="22"/>
      <w:lang w:val="en-GB"/>
    </w:rPr>
  </w:style>
  <w:style w:type="paragraph" w:customStyle="1" w:styleId="ECCLetterHead">
    <w:name w:val="ECC Letter Head"/>
    <w:basedOn w:val="Normal"/>
    <w:link w:val="ECCLetterHeadZchn"/>
    <w:qFormat/>
    <w:rsid w:val="00B1458D"/>
    <w:pPr>
      <w:tabs>
        <w:tab w:val="clear" w:pos="794"/>
        <w:tab w:val="clear" w:pos="1191"/>
        <w:tab w:val="clear" w:pos="1588"/>
        <w:tab w:val="clear" w:pos="1985"/>
        <w:tab w:val="right" w:pos="4750"/>
      </w:tabs>
      <w:overflowPunct/>
      <w:autoSpaceDE/>
      <w:autoSpaceDN/>
      <w:adjustRightInd/>
      <w:spacing w:before="60" w:after="60"/>
      <w:jc w:val="both"/>
      <w:textAlignment w:val="auto"/>
    </w:pPr>
    <w:rPr>
      <w:rFonts w:eastAsia="Calibri" w:cs="Calibri"/>
      <w:b/>
      <w:sz w:val="22"/>
      <w:lang w:eastAsia="zh-CN"/>
    </w:rPr>
  </w:style>
  <w:style w:type="paragraph" w:customStyle="1" w:styleId="Tablefin">
    <w:name w:val="Table_fin"/>
    <w:basedOn w:val="Normal"/>
    <w:rsid w:val="00B1458D"/>
    <w:pPr>
      <w:tabs>
        <w:tab w:val="clear" w:pos="794"/>
        <w:tab w:val="clear" w:pos="1191"/>
        <w:tab w:val="clear" w:pos="1588"/>
        <w:tab w:val="clear" w:pos="1985"/>
        <w:tab w:val="left" w:pos="1134"/>
        <w:tab w:val="left" w:pos="1871"/>
        <w:tab w:val="left" w:pos="2268"/>
      </w:tabs>
      <w:spacing w:before="160"/>
    </w:pPr>
    <w:rPr>
      <w:rFonts w:ascii="Times New Roman Bold" w:eastAsia="MS Mincho" w:hAnsi="Times New Roman Bold" w:cs="Times New Roman Bold"/>
      <w:b/>
      <w:lang w:eastAsia="ja-JP"/>
    </w:rPr>
  </w:style>
  <w:style w:type="paragraph" w:customStyle="1" w:styleId="Tableno1">
    <w:name w:val="Table_no"/>
    <w:basedOn w:val="Normal"/>
    <w:rsid w:val="00B1458D"/>
    <w:pPr>
      <w:tabs>
        <w:tab w:val="clear" w:pos="794"/>
        <w:tab w:val="clear" w:pos="1191"/>
        <w:tab w:val="clear" w:pos="1588"/>
        <w:tab w:val="clear" w:pos="1985"/>
        <w:tab w:val="left" w:pos="1134"/>
        <w:tab w:val="left" w:pos="1871"/>
        <w:tab w:val="left" w:pos="2268"/>
      </w:tabs>
    </w:pPr>
    <w:rPr>
      <w:rFonts w:ascii="Times New Roman" w:eastAsia="Times New Roman" w:hAnsi="Times New Roman"/>
      <w:lang w:val="en-US"/>
    </w:rPr>
  </w:style>
  <w:style w:type="character" w:customStyle="1" w:styleId="st">
    <w:name w:val="st"/>
    <w:basedOn w:val="DefaultParagraphFont"/>
    <w:rsid w:val="00B1458D"/>
  </w:style>
  <w:style w:type="paragraph" w:customStyle="1" w:styleId="m">
    <w:name w:val="m"/>
    <w:basedOn w:val="Heading3"/>
    <w:rsid w:val="00B1458D"/>
    <w:pPr>
      <w:tabs>
        <w:tab w:val="clear" w:pos="794"/>
        <w:tab w:val="clear" w:pos="1191"/>
        <w:tab w:val="clear" w:pos="1588"/>
        <w:tab w:val="clear" w:pos="1985"/>
        <w:tab w:val="left" w:pos="1871"/>
        <w:tab w:val="left" w:pos="2268"/>
      </w:tabs>
      <w:ind w:left="1134" w:hanging="1134"/>
    </w:pPr>
    <w:rPr>
      <w:rFonts w:ascii="Times New Roman" w:eastAsia="Times New Roman" w:hAnsi="Times New Roman"/>
      <w:i w:val="0"/>
    </w:rPr>
  </w:style>
  <w:style w:type="paragraph" w:customStyle="1" w:styleId="paragraph">
    <w:name w:val="paragraph"/>
    <w:basedOn w:val="Normal"/>
    <w:rsid w:val="00B1458D"/>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lang w:val="en-US"/>
    </w:rPr>
  </w:style>
  <w:style w:type="character" w:customStyle="1" w:styleId="eop">
    <w:name w:val="eop"/>
    <w:basedOn w:val="DefaultParagraphFont"/>
    <w:rsid w:val="00B1458D"/>
  </w:style>
  <w:style w:type="character" w:customStyle="1" w:styleId="a">
    <w:name w:val="Привязка сноски"/>
    <w:rsid w:val="00B1458D"/>
    <w:rPr>
      <w:vertAlign w:val="superscript"/>
    </w:rPr>
  </w:style>
  <w:style w:type="character" w:customStyle="1" w:styleId="xmsoins">
    <w:name w:val="x_msoins"/>
    <w:basedOn w:val="DefaultParagraphFont"/>
    <w:rsid w:val="00B1458D"/>
  </w:style>
  <w:style w:type="character" w:customStyle="1" w:styleId="xmsodel">
    <w:name w:val="x_msodel"/>
    <w:basedOn w:val="DefaultParagraphFont"/>
    <w:rsid w:val="00B1458D"/>
  </w:style>
  <w:style w:type="paragraph" w:customStyle="1" w:styleId="Tablefreq0">
    <w:name w:val="Table freq"/>
    <w:basedOn w:val="Normal"/>
    <w:rsid w:val="00B1458D"/>
    <w:pPr>
      <w:tabs>
        <w:tab w:val="clear" w:pos="794"/>
        <w:tab w:val="clear" w:pos="1191"/>
        <w:tab w:val="clear" w:pos="1588"/>
        <w:tab w:val="clear" w:pos="1985"/>
        <w:tab w:val="left" w:pos="170"/>
        <w:tab w:val="left" w:pos="567"/>
        <w:tab w:val="left" w:pos="737"/>
        <w:tab w:val="left" w:pos="2977"/>
        <w:tab w:val="left" w:pos="3266"/>
      </w:tabs>
      <w:spacing w:before="30" w:after="30"/>
    </w:pPr>
    <w:rPr>
      <w:rFonts w:ascii="Times New Roman" w:eastAsia="Times New Roman" w:hAnsi="Times New Roman"/>
      <w:b/>
      <w:sz w:val="20"/>
    </w:rPr>
  </w:style>
  <w:style w:type="character" w:customStyle="1" w:styleId="fontstyle01">
    <w:name w:val="fontstyle01"/>
    <w:basedOn w:val="DefaultParagraphFont"/>
    <w:qFormat/>
    <w:rsid w:val="00B1458D"/>
    <w:rPr>
      <w:rFonts w:ascii="TimesNewRomanPS-BoldMT" w:hAnsi="TimesNewRomanPS-BoldMT" w:hint="default"/>
      <w:b/>
      <w:bCs/>
      <w:color w:val="000000"/>
      <w:sz w:val="22"/>
      <w:szCs w:val="22"/>
    </w:rPr>
  </w:style>
  <w:style w:type="paragraph" w:customStyle="1" w:styleId="EditorsNote">
    <w:name w:val="EditorsNote"/>
    <w:basedOn w:val="Normal"/>
    <w:rsid w:val="00B1458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240" w:after="240"/>
      <w:textAlignment w:val="auto"/>
    </w:pPr>
    <w:rPr>
      <w:rFonts w:ascii="Times New Roman" w:eastAsia="MS Mincho" w:hAnsi="Times New Roman"/>
      <w:i/>
      <w:szCs w:val="24"/>
    </w:rPr>
  </w:style>
  <w:style w:type="paragraph" w:customStyle="1" w:styleId="NormalHeadingsCSTimesNewRoman">
    <w:name w:val="Normal + +Headings CS (Times New Roman)"/>
    <w:aliases w:val="8 pt,Bold,Centered"/>
    <w:basedOn w:val="Normal"/>
    <w:rsid w:val="00B1458D"/>
    <w:pPr>
      <w:tabs>
        <w:tab w:val="clear" w:pos="794"/>
        <w:tab w:val="clear" w:pos="1191"/>
        <w:tab w:val="clear" w:pos="1588"/>
        <w:tab w:val="clear" w:pos="1985"/>
        <w:tab w:val="left" w:pos="1134"/>
        <w:tab w:val="left" w:pos="1871"/>
        <w:tab w:val="left" w:pos="2268"/>
      </w:tabs>
      <w:jc w:val="center"/>
    </w:pPr>
    <w:rPr>
      <w:rFonts w:asciiTheme="majorBidi" w:eastAsia="Times New Roman" w:hAnsiTheme="majorBidi" w:cstheme="majorBidi"/>
      <w:b/>
      <w:bCs/>
      <w:sz w:val="16"/>
      <w:szCs w:val="16"/>
      <w:lang w:val="en-US"/>
    </w:rPr>
  </w:style>
  <w:style w:type="paragraph" w:customStyle="1" w:styleId="Table-text">
    <w:name w:val="Table-text"/>
    <w:basedOn w:val="Tabletext"/>
    <w:rsid w:val="00B1458D"/>
    <w:pPr>
      <w:tabs>
        <w:tab w:val="left" w:pos="1871"/>
      </w:tabs>
      <w:jc w:val="center"/>
    </w:pPr>
    <w:rPr>
      <w:rFonts w:ascii="Times New Roman" w:eastAsia="Times New Roman" w:hAnsi="Times New Roman"/>
      <w:sz w:val="20"/>
    </w:rPr>
  </w:style>
  <w:style w:type="paragraph" w:styleId="ListBullet">
    <w:name w:val="List Bullet"/>
    <w:basedOn w:val="Normal"/>
    <w:unhideWhenUsed/>
    <w:rsid w:val="00B1458D"/>
    <w:pPr>
      <w:tabs>
        <w:tab w:val="clear" w:pos="794"/>
        <w:tab w:val="clear" w:pos="1191"/>
        <w:tab w:val="clear" w:pos="1588"/>
        <w:tab w:val="clear" w:pos="1985"/>
        <w:tab w:val="num" w:pos="360"/>
        <w:tab w:val="left" w:pos="1134"/>
        <w:tab w:val="left" w:pos="1871"/>
        <w:tab w:val="left" w:pos="2268"/>
      </w:tabs>
      <w:ind w:left="360" w:hanging="360"/>
      <w:contextualSpacing/>
    </w:pPr>
    <w:rPr>
      <w:rFonts w:ascii="Times New Roman" w:eastAsia="Times New Roman" w:hAnsi="Times New Roman"/>
    </w:rPr>
  </w:style>
  <w:style w:type="character" w:customStyle="1" w:styleId="ArtrefBold1">
    <w:name w:val="Art_ref + Bold1"/>
    <w:basedOn w:val="Artref"/>
    <w:rsid w:val="00B1458D"/>
    <w:rPr>
      <w:b/>
      <w:bCs/>
      <w:color w:val="auto"/>
    </w:rPr>
  </w:style>
  <w:style w:type="paragraph" w:customStyle="1" w:styleId="Tablefin0">
    <w:name w:val="Table fin"/>
    <w:basedOn w:val="Reasons"/>
    <w:rsid w:val="00B1458D"/>
    <w:pPr>
      <w:tabs>
        <w:tab w:val="clear" w:pos="567"/>
        <w:tab w:val="clear" w:pos="1701"/>
        <w:tab w:val="clear" w:pos="2268"/>
        <w:tab w:val="clear" w:pos="2835"/>
        <w:tab w:val="left" w:pos="1588"/>
        <w:tab w:val="left" w:pos="1985"/>
      </w:tabs>
      <w:spacing w:before="0"/>
    </w:pPr>
    <w:rPr>
      <w:rFonts w:ascii="Times New Roman" w:eastAsia="Times New Roman" w:hAnsi="Times New Roman"/>
      <w:b/>
      <w:sz w:val="18"/>
    </w:rPr>
  </w:style>
  <w:style w:type="character" w:customStyle="1" w:styleId="Heading1Char1">
    <w:name w:val="Heading 1 Char1"/>
    <w:aliases w:val="ECC Heading 1 Char1,título 1 Char1,H1 Char1,h1 Char1,h11 Char1,h12 Char1,h13 Char1,h14 Char1,h15 Char1,h16 Char1,h17 Char1,h111 Char1,h121 Char1,h131 Char1,h141 Char1,h151 Char1,h161 Char1,h18 Char1,h112 Char1,h122 Char1,h132 Char1"/>
    <w:basedOn w:val="DefaultParagraphFont"/>
    <w:rsid w:val="00B1458D"/>
    <w:rPr>
      <w:rFonts w:asciiTheme="majorHAnsi" w:eastAsiaTheme="majorEastAsia" w:hAnsiTheme="majorHAnsi" w:cstheme="majorBidi"/>
      <w:color w:val="365F91" w:themeColor="accent1" w:themeShade="BF"/>
      <w:sz w:val="32"/>
      <w:szCs w:val="32"/>
      <w:lang w:val="en-GB" w:eastAsia="en-US"/>
    </w:rPr>
  </w:style>
  <w:style w:type="character" w:customStyle="1" w:styleId="capS5">
    <w:name w:val="cap_S5"/>
    <w:basedOn w:val="DefaultParagraphFont"/>
    <w:uiPriority w:val="1"/>
    <w:qFormat/>
    <w:rsid w:val="00B1458D"/>
    <w:rPr>
      <w:rFonts w:ascii="SimHei" w:eastAsia="SimHei"/>
      <w:b/>
      <w:bCs/>
      <w:sz w:val="20"/>
      <w:lang w:eastAsia="zh-CN"/>
    </w:rPr>
  </w:style>
  <w:style w:type="numbering" w:customStyle="1" w:styleId="NoList1">
    <w:name w:val="No List1"/>
    <w:next w:val="NoList"/>
    <w:uiPriority w:val="99"/>
    <w:semiHidden/>
    <w:unhideWhenUsed/>
    <w:rsid w:val="00B1458D"/>
  </w:style>
  <w:style w:type="character" w:customStyle="1" w:styleId="hps">
    <w:name w:val="hps"/>
    <w:basedOn w:val="DefaultParagraphFont"/>
    <w:rsid w:val="00B1458D"/>
  </w:style>
  <w:style w:type="paragraph" w:customStyle="1" w:styleId="Headingu">
    <w:name w:val="Heading_u"/>
    <w:basedOn w:val="Normal"/>
    <w:rsid w:val="00B1458D"/>
    <w:pPr>
      <w:tabs>
        <w:tab w:val="clear" w:pos="794"/>
        <w:tab w:val="clear" w:pos="1191"/>
        <w:tab w:val="clear" w:pos="1588"/>
        <w:tab w:val="clear" w:pos="1985"/>
        <w:tab w:val="left" w:pos="1134"/>
        <w:tab w:val="left" w:pos="1871"/>
        <w:tab w:val="left" w:pos="2268"/>
      </w:tabs>
    </w:pPr>
    <w:rPr>
      <w:rFonts w:ascii="Times New Roman" w:eastAsiaTheme="minorEastAsia" w:hAnsi="Times New Roman"/>
      <w:u w:val="single"/>
    </w:rPr>
  </w:style>
  <w:style w:type="table" w:styleId="LightGrid-Accent1">
    <w:name w:val="Light Grid Accent 1"/>
    <w:basedOn w:val="TableNormal"/>
    <w:uiPriority w:val="62"/>
    <w:rsid w:val="00B1458D"/>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pPr>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Revision">
    <w:name w:val="Revision"/>
    <w:hidden/>
    <w:uiPriority w:val="99"/>
    <w:semiHidden/>
    <w:rsid w:val="00B1458D"/>
    <w:rPr>
      <w:rFonts w:ascii="Times New Roman" w:eastAsiaTheme="minorEastAsia" w:hAnsi="Times New Roman"/>
      <w:sz w:val="24"/>
      <w:lang w:val="en-GB" w:eastAsia="en-US"/>
    </w:rPr>
  </w:style>
  <w:style w:type="paragraph" w:customStyle="1" w:styleId="Headingi0">
    <w:name w:val="Heading i"/>
    <w:basedOn w:val="enumlev1"/>
    <w:rsid w:val="00B1458D"/>
    <w:pPr>
      <w:tabs>
        <w:tab w:val="clear" w:pos="794"/>
        <w:tab w:val="clear" w:pos="1191"/>
        <w:tab w:val="clear" w:pos="1588"/>
        <w:tab w:val="clear" w:pos="1985"/>
        <w:tab w:val="left" w:pos="1134"/>
        <w:tab w:val="left" w:pos="1871"/>
      </w:tabs>
      <w:ind w:left="1134" w:hanging="1134"/>
    </w:pPr>
    <w:rPr>
      <w:rFonts w:ascii="Times New Roman" w:eastAsiaTheme="minorEastAsia" w:hAnsi="Times New Roman"/>
      <w:i/>
      <w:lang w:val="en-US"/>
    </w:rPr>
  </w:style>
  <w:style w:type="character" w:customStyle="1" w:styleId="1">
    <w:name w:val="未处理的提及1"/>
    <w:basedOn w:val="DefaultParagraphFont"/>
    <w:uiPriority w:val="99"/>
    <w:semiHidden/>
    <w:unhideWhenUsed/>
    <w:rsid w:val="00B1458D"/>
    <w:rPr>
      <w:color w:val="808080"/>
      <w:shd w:val="clear" w:color="auto" w:fill="E6E6E6"/>
    </w:rPr>
  </w:style>
  <w:style w:type="character" w:customStyle="1" w:styleId="shorttext">
    <w:name w:val="short_text"/>
    <w:basedOn w:val="DefaultParagraphFont"/>
    <w:rsid w:val="00B1458D"/>
  </w:style>
  <w:style w:type="character" w:customStyle="1" w:styleId="AnnexNoChar">
    <w:name w:val="Annex_No Char"/>
    <w:basedOn w:val="DefaultParagraphFont"/>
    <w:rsid w:val="00B1458D"/>
    <w:rPr>
      <w:rFonts w:ascii="Times New Roman" w:hAnsi="Times New Roman"/>
      <w:caps/>
      <w:sz w:val="28"/>
      <w:lang w:val="en-GB" w:eastAsia="en-US"/>
    </w:rPr>
  </w:style>
  <w:style w:type="table" w:customStyle="1" w:styleId="1-11">
    <w:name w:val="网格表 1 浅色 - 着色 11"/>
    <w:basedOn w:val="TableNormal"/>
    <w:uiPriority w:val="46"/>
    <w:rsid w:val="00B1458D"/>
    <w:rPr>
      <w:rFonts w:eastAsia="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rsid w:val="00B1458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B1458D"/>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RectitleBR">
    <w:name w:val="Rec_title_BR"/>
    <w:basedOn w:val="Normal"/>
    <w:next w:val="Normal"/>
    <w:uiPriority w:val="99"/>
    <w:rsid w:val="00B1458D"/>
    <w:pPr>
      <w:keepNext/>
      <w:keepLines/>
      <w:spacing w:before="240"/>
      <w:jc w:val="center"/>
    </w:pPr>
    <w:rPr>
      <w:rFonts w:ascii="Times New Roman" w:hAnsi="Times New Roman"/>
      <w:b/>
      <w:bCs/>
      <w:sz w:val="28"/>
      <w:szCs w:val="28"/>
      <w:lang w:val="fr-FR"/>
    </w:rPr>
  </w:style>
  <w:style w:type="paragraph" w:customStyle="1" w:styleId="a0">
    <w:name w:val="名称"/>
    <w:basedOn w:val="Normal"/>
    <w:uiPriority w:val="99"/>
    <w:rsid w:val="00B1458D"/>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rFonts w:ascii="Times New Roman" w:hAnsi="Times New Roman"/>
      <w:b/>
      <w:bCs/>
      <w:kern w:val="2"/>
      <w:sz w:val="28"/>
      <w:szCs w:val="28"/>
      <w:lang w:val="en-US" w:eastAsia="zh-CN"/>
    </w:rPr>
  </w:style>
  <w:style w:type="paragraph" w:customStyle="1" w:styleId="Char1CharChar1Char">
    <w:name w:val="Char1 Char Char1 Char"/>
    <w:basedOn w:val="Normal"/>
    <w:rsid w:val="00B145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Times New Roman" w:hAnsi="Verdana"/>
      <w:lang w:val="en-US"/>
    </w:rPr>
  </w:style>
  <w:style w:type="character" w:customStyle="1" w:styleId="UnresolvedMention">
    <w:name w:val="Unresolved Mention"/>
    <w:basedOn w:val="DefaultParagraphFont"/>
    <w:uiPriority w:val="99"/>
    <w:semiHidden/>
    <w:unhideWhenUsed/>
    <w:rsid w:val="00B1458D"/>
    <w:rPr>
      <w:color w:val="605E5C"/>
      <w:shd w:val="clear" w:color="auto" w:fill="E1DFDD"/>
    </w:rPr>
  </w:style>
  <w:style w:type="character" w:customStyle="1" w:styleId="CommentSubjectChar1">
    <w:name w:val="Comment Subject Char1"/>
    <w:basedOn w:val="CommentTextChar"/>
    <w:semiHidden/>
    <w:rsid w:val="00B1458D"/>
    <w:rPr>
      <w:rFonts w:ascii="Times New Roman" w:eastAsiaTheme="minorEastAsia" w:hAnsi="Times New Roman"/>
      <w:b/>
      <w:bCs/>
      <w:lang w:val="en-GB" w:eastAsia="en-US"/>
    </w:rPr>
  </w:style>
  <w:style w:type="table" w:customStyle="1" w:styleId="ECCTable-redheader">
    <w:name w:val="ECC Table - red header"/>
    <w:basedOn w:val="TableNormal"/>
    <w:uiPriority w:val="99"/>
    <w:rsid w:val="00B1458D"/>
    <w:pPr>
      <w:spacing w:before="60" w:after="60"/>
      <w:jc w:val="both"/>
    </w:pPr>
    <w:rPr>
      <w:rFonts w:ascii="Arial" w:eastAsia="Calibri" w:hAnsi="Arial"/>
      <w:lang w:val="de-DE" w:eastAsia="de-DE"/>
    </w:rPr>
    <w:tblPr>
      <w:tblStyleRowBandSize w:val="1"/>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cPr>
      <w:vAlign w:val="center"/>
    </w:tcPr>
    <w:tblStylePr w:type="firstRow">
      <w:pPr>
        <w:wordWrap/>
        <w:spacing w:beforeLines="0" w:before="100" w:beforeAutospacing="1" w:afterLines="0" w:after="100" w:afterAutospacing="1" w:line="240" w:lineRule="auto"/>
        <w:jc w:val="center"/>
      </w:pPr>
      <w:rPr>
        <w:b/>
        <w:i w:val="0"/>
        <w:color w:val="FFFFFF" w:themeColor="background1"/>
      </w:rPr>
      <w:tbl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table" w:customStyle="1" w:styleId="GridTable1Light-Accent11">
    <w:name w:val="Grid Table 1 Light - Accent 11"/>
    <w:basedOn w:val="TableNormal"/>
    <w:uiPriority w:val="46"/>
    <w:rsid w:val="00B1458D"/>
    <w:rPr>
      <w:rFonts w:eastAsia="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opdicttext22">
    <w:name w:val="op_dict_text22"/>
    <w:basedOn w:val="DefaultParagraphFont"/>
    <w:rsid w:val="00B1458D"/>
  </w:style>
  <w:style w:type="character" w:customStyle="1" w:styleId="high-light-bg4">
    <w:name w:val="high-light-bg4"/>
    <w:basedOn w:val="DefaultParagraphFont"/>
    <w:rsid w:val="00B1458D"/>
  </w:style>
  <w:style w:type="paragraph" w:customStyle="1" w:styleId="Normal115pt">
    <w:name w:val="Normal + 11.5 pt"/>
    <w:basedOn w:val="Normal"/>
    <w:rsid w:val="00B1458D"/>
    <w:pPr>
      <w:tabs>
        <w:tab w:val="clear" w:pos="794"/>
        <w:tab w:val="clear" w:pos="1191"/>
        <w:tab w:val="clear" w:pos="1588"/>
        <w:tab w:val="clear" w:pos="1985"/>
        <w:tab w:val="left" w:pos="1134"/>
        <w:tab w:val="left" w:pos="1871"/>
        <w:tab w:val="left" w:pos="2268"/>
      </w:tabs>
      <w:ind w:firstLineChars="200" w:firstLine="480"/>
    </w:pPr>
    <w:rPr>
      <w:rFonts w:ascii="Times New Roman" w:eastAsiaTheme="minorEastAsia" w:hAnsi="Times New Roman"/>
      <w:szCs w:val="23"/>
      <w:lang w:eastAsia="zh-CN"/>
    </w:rPr>
  </w:style>
  <w:style w:type="character" w:styleId="PlaceholderText">
    <w:name w:val="Placeholder Text"/>
    <w:basedOn w:val="DefaultParagraphFont"/>
    <w:uiPriority w:val="99"/>
    <w:semiHidden/>
    <w:rsid w:val="00B1458D"/>
    <w:rPr>
      <w:color w:val="808080"/>
    </w:rPr>
  </w:style>
  <w:style w:type="table" w:customStyle="1" w:styleId="TableGrid2">
    <w:name w:val="Table Grid2"/>
    <w:basedOn w:val="TableNormal"/>
    <w:next w:val="TableGrid"/>
    <w:rsid w:val="00B1458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bletextAsianMSMinchoCentered">
    <w:name w:val="Style Table_text + (Asian) MS Mincho Centered"/>
    <w:basedOn w:val="Tabletext"/>
    <w:rsid w:val="00B1458D"/>
    <w:pPr>
      <w:tabs>
        <w:tab w:val="left" w:pos="1871"/>
      </w:tabs>
      <w:jc w:val="center"/>
    </w:pPr>
    <w:rPr>
      <w:rFonts w:ascii="Times New Roman" w:hAnsi="Times New Roman"/>
      <w:sz w:val="20"/>
      <w:lang w:eastAsia="zh-CN"/>
    </w:rPr>
  </w:style>
  <w:style w:type="character" w:customStyle="1" w:styleId="StyleArtrefComplexBold">
    <w:name w:val="Style Art_ref + (Complex) Bold"/>
    <w:basedOn w:val="Artref"/>
    <w:rsid w:val="00B1458D"/>
    <w:rPr>
      <w:b/>
      <w:bCs/>
    </w:rPr>
  </w:style>
  <w:style w:type="paragraph" w:styleId="Quote">
    <w:name w:val="Quote"/>
    <w:basedOn w:val="Normal"/>
    <w:next w:val="Normal"/>
    <w:link w:val="QuoteChar"/>
    <w:uiPriority w:val="29"/>
    <w:qFormat/>
    <w:rsid w:val="00B1458D"/>
    <w:pPr>
      <w:keepNext/>
      <w:keepLines/>
      <w:tabs>
        <w:tab w:val="clear" w:pos="794"/>
        <w:tab w:val="clear" w:pos="1191"/>
        <w:tab w:val="clear" w:pos="1588"/>
        <w:tab w:val="clear" w:pos="1985"/>
        <w:tab w:val="left" w:pos="1134"/>
        <w:tab w:val="left" w:pos="1871"/>
        <w:tab w:val="left" w:pos="2268"/>
      </w:tabs>
      <w:spacing w:before="240"/>
    </w:pPr>
    <w:rPr>
      <w:rFonts w:ascii="Times New Roman Bold" w:hAnsi="Times New Roman Bold" w:cs="Times New Roman Bold"/>
      <w:b/>
      <w:iCs/>
      <w:color w:val="404040" w:themeColor="text1" w:themeTint="BF"/>
      <w:u w:val="single"/>
    </w:rPr>
  </w:style>
  <w:style w:type="character" w:customStyle="1" w:styleId="QuoteChar">
    <w:name w:val="Quote Char"/>
    <w:basedOn w:val="DefaultParagraphFont"/>
    <w:link w:val="Quote"/>
    <w:uiPriority w:val="29"/>
    <w:rsid w:val="00B1458D"/>
    <w:rPr>
      <w:rFonts w:ascii="Times New Roman Bold" w:hAnsi="Times New Roman Bold" w:cs="Times New Roman Bold"/>
      <w:b/>
      <w:iCs/>
      <w:color w:val="404040" w:themeColor="text1" w:themeTint="BF"/>
      <w:sz w:val="24"/>
      <w:u w:val="single"/>
      <w:lang w:val="en-GB" w:eastAsia="en-US"/>
    </w:rPr>
  </w:style>
  <w:style w:type="paragraph" w:customStyle="1" w:styleId="Unquote">
    <w:name w:val="Unquote"/>
    <w:basedOn w:val="Headingb"/>
    <w:rsid w:val="00B1458D"/>
    <w:pPr>
      <w:keepNext w:val="0"/>
      <w:keepLines w:val="0"/>
      <w:tabs>
        <w:tab w:val="clear" w:pos="794"/>
        <w:tab w:val="clear" w:pos="2127"/>
        <w:tab w:val="clear" w:pos="2410"/>
        <w:tab w:val="clear" w:pos="2921"/>
        <w:tab w:val="clear" w:pos="3261"/>
        <w:tab w:val="left" w:pos="1134"/>
        <w:tab w:val="left" w:pos="1871"/>
        <w:tab w:val="left" w:pos="2268"/>
      </w:tabs>
      <w:overflowPunct w:val="0"/>
      <w:autoSpaceDE w:val="0"/>
      <w:autoSpaceDN w:val="0"/>
      <w:adjustRightInd w:val="0"/>
      <w:spacing w:before="120" w:after="240"/>
      <w:textAlignment w:val="baseline"/>
    </w:pPr>
    <w:rPr>
      <w:rFonts w:ascii="Times New Roman Bold" w:eastAsia="Times New Roman" w:hAnsi="Times New Roman Bold" w:cs="Times New Roman Bold"/>
      <w:i/>
      <w:iCs/>
      <w:u w:val="single"/>
      <w:lang w:val="en-US"/>
    </w:rPr>
  </w:style>
  <w:style w:type="paragraph" w:customStyle="1" w:styleId="AP4Tabletext1">
    <w:name w:val="AP4_Table_text1"/>
    <w:basedOn w:val="Tabletext"/>
    <w:qFormat/>
    <w:rsid w:val="00B1458D"/>
    <w:pPr>
      <w:tabs>
        <w:tab w:val="clear" w:pos="1134"/>
        <w:tab w:val="clear" w:pos="2268"/>
      </w:tabs>
      <w:overflowPunct/>
      <w:autoSpaceDE/>
      <w:autoSpaceDN/>
      <w:ind w:left="17"/>
    </w:pPr>
    <w:rPr>
      <w:rFonts w:ascii="Times New Roman" w:hAnsi="Times New Roman" w:cs="Arial"/>
      <w:sz w:val="18"/>
      <w:szCs w:val="18"/>
      <w:lang w:eastAsia="zh-CN"/>
    </w:rPr>
  </w:style>
  <w:style w:type="paragraph" w:customStyle="1" w:styleId="AP4Tabletext2">
    <w:name w:val="AP4_Table_text2"/>
    <w:basedOn w:val="AP4Tabletext1"/>
    <w:qFormat/>
    <w:rsid w:val="00B1458D"/>
    <w:pPr>
      <w:ind w:left="170"/>
    </w:pPr>
  </w:style>
  <w:style w:type="paragraph" w:customStyle="1" w:styleId="AP4Tabletext3">
    <w:name w:val="AP4_Table_text3"/>
    <w:basedOn w:val="AP4Tabletext2"/>
    <w:qFormat/>
    <w:rsid w:val="00B1458D"/>
    <w:pPr>
      <w:ind w:left="312"/>
    </w:pPr>
  </w:style>
  <w:style w:type="paragraph" w:customStyle="1" w:styleId="AP4Tabletext4">
    <w:name w:val="AP4_Table_text4"/>
    <w:basedOn w:val="AP4Tabletext3"/>
    <w:qFormat/>
    <w:rsid w:val="00B1458D"/>
    <w:pPr>
      <w:ind w:left="454"/>
    </w:pPr>
  </w:style>
  <w:style w:type="paragraph" w:customStyle="1" w:styleId="AP4Tabletext5">
    <w:name w:val="AP4_Table_text5"/>
    <w:basedOn w:val="AP4Tabletext4"/>
    <w:qFormat/>
    <w:rsid w:val="00B1458D"/>
    <w:pPr>
      <w:ind w:left="567"/>
    </w:pPr>
  </w:style>
  <w:style w:type="character" w:customStyle="1" w:styleId="-">
    <w:name w:val="Интернет-ссылка"/>
    <w:basedOn w:val="DefaultParagraphFont"/>
    <w:uiPriority w:val="99"/>
    <w:rsid w:val="00B1458D"/>
    <w:rPr>
      <w:color w:val="0000FF" w:themeColor="hyperlink"/>
      <w:u w:val="single"/>
    </w:rPr>
  </w:style>
  <w:style w:type="paragraph" w:customStyle="1" w:styleId="Methodheadingb0">
    <w:name w:val="Method_heading_b"/>
    <w:basedOn w:val="Headingb"/>
    <w:rsid w:val="00B1458D"/>
    <w:pPr>
      <w:keepLines w:val="0"/>
      <w:tabs>
        <w:tab w:val="clear" w:pos="794"/>
        <w:tab w:val="clear" w:pos="2127"/>
        <w:tab w:val="clear" w:pos="2410"/>
        <w:tab w:val="clear" w:pos="2921"/>
        <w:tab w:val="clear" w:pos="3261"/>
        <w:tab w:val="left" w:pos="1134"/>
        <w:tab w:val="left" w:pos="1871"/>
        <w:tab w:val="left" w:pos="2268"/>
      </w:tabs>
      <w:overflowPunct w:val="0"/>
      <w:autoSpaceDE w:val="0"/>
      <w:autoSpaceDN w:val="0"/>
      <w:adjustRightInd w:val="0"/>
      <w:textAlignment w:val="baseline"/>
    </w:pPr>
    <w:rPr>
      <w:rFonts w:ascii="Times" w:hAnsi="Times"/>
      <w:lang w:eastAsia="zh-CN"/>
    </w:rPr>
  </w:style>
  <w:style w:type="character" w:customStyle="1" w:styleId="Heading2Char1">
    <w:name w:val="Heading 2 Char1"/>
    <w:aliases w:val="UNDERRUBRIK 1-2 Char1,h2 Char1,Head 2 Char1,l2 Char1,List level 2 Char1,Sub-Heading Char1,A Char1,1st level heading Char1,level 2 no toc Char1,2nd level Char1,Titre2 Char1,h:2 Char1,h:2app Char1,H2 Char1,2 Char1,level 2 Char1,Head2 Char1"/>
    <w:basedOn w:val="DefaultParagraphFont"/>
    <w:semiHidden/>
    <w:rsid w:val="00B1458D"/>
    <w:rPr>
      <w:rFonts w:asciiTheme="majorHAnsi" w:eastAsiaTheme="majorEastAsia" w:hAnsiTheme="majorHAnsi" w:cstheme="majorBidi"/>
      <w:color w:val="365F91" w:themeColor="accent1" w:themeShade="BF"/>
      <w:sz w:val="26"/>
      <w:szCs w:val="26"/>
      <w:lang w:val="en-GB" w:eastAsia="en-US"/>
    </w:rPr>
  </w:style>
  <w:style w:type="character" w:customStyle="1" w:styleId="Heading3Char1">
    <w:name w:val="Heading 3 Char1"/>
    <w:aliases w:val="Memo Heading 3 Char1,H3 Char1,h3 Char1,h31 Char1,3 Char1,h 3 Char1,3rd level Char1,subsect Char1,0H Char1,l3 Char1,list 3 Char1,Head 3 Char1,h32 Char1,h33 Char1,h34 Char1,h35 Char1,h36 Char1,h37 Char1,h38 Char1,h311 Char1,h321 Char1"/>
    <w:basedOn w:val="DefaultParagraphFont"/>
    <w:semiHidden/>
    <w:rsid w:val="00B1458D"/>
    <w:rPr>
      <w:rFonts w:asciiTheme="majorHAnsi" w:eastAsiaTheme="majorEastAsia" w:hAnsiTheme="majorHAnsi" w:cstheme="majorBidi"/>
      <w:color w:val="243F60" w:themeColor="accent1" w:themeShade="7F"/>
      <w:sz w:val="24"/>
      <w:szCs w:val="24"/>
      <w:lang w:val="en-GB" w:eastAsia="en-US"/>
    </w:rPr>
  </w:style>
  <w:style w:type="character" w:customStyle="1" w:styleId="Heading4Char1">
    <w:name w:val="Heading 4 Char1"/>
    <w:aliases w:val="Titre 4 Char1,H4 Char1,h4 Char1,H41 Char1,h41 Char1,H42 Char1,h42 Char1,H43 Char1,h43 Char1,H411 Char1,h411 Char1,H421 Char1,h421 Char1,H44 Char1,h44 Char1,H412 Char1,h412 Char1,H422 Char1,h422 Char1,H431 Char1,h431 Char1,H45 Char1"/>
    <w:basedOn w:val="DefaultParagraphFont"/>
    <w:semiHidden/>
    <w:rsid w:val="00B1458D"/>
    <w:rPr>
      <w:rFonts w:asciiTheme="majorHAnsi" w:eastAsiaTheme="majorEastAsia" w:hAnsiTheme="majorHAnsi" w:cstheme="majorBidi"/>
      <w:i/>
      <w:iCs/>
      <w:color w:val="365F91" w:themeColor="accent1" w:themeShade="BF"/>
      <w:sz w:val="24"/>
      <w:lang w:val="en-GB" w:eastAsia="en-US"/>
    </w:rPr>
  </w:style>
  <w:style w:type="character" w:customStyle="1" w:styleId="Heading5Char1">
    <w:name w:val="Heading 5 Char1"/>
    <w:aliases w:val="H5 Char1"/>
    <w:basedOn w:val="DefaultParagraphFont"/>
    <w:semiHidden/>
    <w:rsid w:val="00B1458D"/>
    <w:rPr>
      <w:rFonts w:asciiTheme="majorHAnsi" w:eastAsiaTheme="majorEastAsia" w:hAnsiTheme="majorHAnsi" w:cstheme="majorBidi"/>
      <w:color w:val="365F91" w:themeColor="accent1" w:themeShade="BF"/>
      <w:sz w:val="24"/>
      <w:lang w:val="en-GB" w:eastAsia="en-US"/>
    </w:rPr>
  </w:style>
  <w:style w:type="character" w:customStyle="1" w:styleId="Heading6Char1">
    <w:name w:val="Heading 6 Char1"/>
    <w:aliases w:val="H6 Char1"/>
    <w:basedOn w:val="DefaultParagraphFont"/>
    <w:semiHidden/>
    <w:rsid w:val="00B1458D"/>
    <w:rPr>
      <w:rFonts w:asciiTheme="majorHAnsi" w:eastAsiaTheme="majorEastAsia" w:hAnsiTheme="majorHAnsi" w:cstheme="majorBidi"/>
      <w:color w:val="243F60" w:themeColor="accent1" w:themeShade="7F"/>
      <w:sz w:val="24"/>
      <w:lang w:val="en-GB" w:eastAsia="en-US"/>
    </w:rPr>
  </w:style>
  <w:style w:type="character" w:customStyle="1" w:styleId="Heading7Char1">
    <w:name w:val="Heading 7 Char1"/>
    <w:aliases w:val="H7 Char1,8 Char1"/>
    <w:basedOn w:val="DefaultParagraphFont"/>
    <w:semiHidden/>
    <w:rsid w:val="00B1458D"/>
    <w:rPr>
      <w:rFonts w:asciiTheme="majorHAnsi" w:eastAsiaTheme="majorEastAsia" w:hAnsiTheme="majorHAnsi" w:cstheme="majorBidi"/>
      <w:i/>
      <w:iCs/>
      <w:color w:val="243F60" w:themeColor="accent1" w:themeShade="7F"/>
      <w:sz w:val="24"/>
      <w:lang w:val="en-GB" w:eastAsia="en-US"/>
    </w:rPr>
  </w:style>
  <w:style w:type="character" w:customStyle="1" w:styleId="Heading9Char1">
    <w:name w:val="Heading 9 Char1"/>
    <w:aliases w:val="Figure Heading Char1,FH Char1"/>
    <w:basedOn w:val="DefaultParagraphFont"/>
    <w:semiHidden/>
    <w:rsid w:val="00B1458D"/>
    <w:rPr>
      <w:rFonts w:asciiTheme="majorHAnsi" w:eastAsiaTheme="majorEastAsia" w:hAnsiTheme="majorHAnsi" w:cstheme="majorBidi"/>
      <w:i/>
      <w:iCs/>
      <w:color w:val="272727" w:themeColor="text1" w:themeTint="D8"/>
      <w:sz w:val="21"/>
      <w:szCs w:val="21"/>
      <w:lang w:val="en-GB"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footnote text Char1,DN Char"/>
    <w:basedOn w:val="DefaultParagraphFont"/>
    <w:semiHidden/>
    <w:rsid w:val="00B1458D"/>
    <w:rPr>
      <w:rFonts w:ascii="Times New Roman" w:hAnsi="Times New Roman"/>
      <w:lang w:val="en-GB" w:eastAsia="en-US"/>
    </w:rPr>
  </w:style>
  <w:style w:type="character" w:customStyle="1" w:styleId="FooterChar1">
    <w:name w:val="Footer Char1"/>
    <w:aliases w:val="pie de página Char1,footer odd Char1,fo Char1,footer1 Char1,footer odd1 Char1,footer5 Char1,footer odd4 Char1,footer odd2 Char1,footer2 Char1,footer odd3 Char1,footer11 Char1,footer odd11 Char1,footer51 Char1,footer odd41 Char1,footer Char"/>
    <w:basedOn w:val="DefaultParagraphFont"/>
    <w:semiHidden/>
    <w:rsid w:val="00B1458D"/>
    <w:rPr>
      <w:rFonts w:ascii="Times New Roman" w:hAnsi="Times New Roman"/>
      <w:sz w:val="24"/>
      <w:lang w:val="en-GB" w:eastAsia="en-US"/>
    </w:rPr>
  </w:style>
  <w:style w:type="paragraph" w:customStyle="1" w:styleId="MethodB">
    <w:name w:val="Method_B"/>
    <w:basedOn w:val="Normal"/>
    <w:rsid w:val="00B1458D"/>
    <w:pPr>
      <w:tabs>
        <w:tab w:val="clear" w:pos="794"/>
        <w:tab w:val="clear" w:pos="1191"/>
        <w:tab w:val="clear" w:pos="1588"/>
        <w:tab w:val="clear" w:pos="1985"/>
        <w:tab w:val="left" w:pos="1134"/>
        <w:tab w:val="left" w:pos="1871"/>
        <w:tab w:val="left" w:pos="2268"/>
      </w:tabs>
      <w:ind w:firstLineChars="200" w:firstLine="480"/>
    </w:pPr>
    <w:rPr>
      <w:rFonts w:ascii="Times New Roman" w:hAnsi="Times New Roman"/>
      <w:lang w:eastAsia="zh-CN"/>
    </w:rPr>
  </w:style>
  <w:style w:type="paragraph" w:customStyle="1" w:styleId="a1">
    <w:name w:val="节"/>
    <w:basedOn w:val="Headingb"/>
    <w:rsid w:val="00B1458D"/>
    <w:pPr>
      <w:keepLines w:val="0"/>
      <w:tabs>
        <w:tab w:val="clear" w:pos="794"/>
        <w:tab w:val="clear" w:pos="2127"/>
        <w:tab w:val="clear" w:pos="2410"/>
        <w:tab w:val="clear" w:pos="2921"/>
        <w:tab w:val="clear" w:pos="3261"/>
        <w:tab w:val="left" w:pos="1134"/>
        <w:tab w:val="left" w:pos="1871"/>
        <w:tab w:val="left" w:pos="2268"/>
      </w:tabs>
      <w:overflowPunct w:val="0"/>
      <w:autoSpaceDE w:val="0"/>
      <w:autoSpaceDN w:val="0"/>
      <w:adjustRightInd w:val="0"/>
      <w:textAlignment w:val="baseline"/>
    </w:pPr>
    <w:rPr>
      <w:rFonts w:ascii="Times" w:hAnsi="Times"/>
      <w:b w:val="0"/>
      <w:bCs/>
      <w:lang w:eastAsia="zh-CN"/>
    </w:rPr>
  </w:style>
  <w:style w:type="paragraph" w:customStyle="1" w:styleId="Methodheading20">
    <w:name w:val="Method_heading 2"/>
    <w:basedOn w:val="Heading2"/>
    <w:rsid w:val="00B1458D"/>
    <w:pPr>
      <w:tabs>
        <w:tab w:val="clear" w:pos="794"/>
        <w:tab w:val="clear" w:pos="1191"/>
        <w:tab w:val="clear" w:pos="1588"/>
        <w:tab w:val="clear" w:pos="1985"/>
        <w:tab w:val="left" w:pos="1134"/>
        <w:tab w:val="left" w:pos="1871"/>
        <w:tab w:val="left" w:pos="2268"/>
      </w:tabs>
      <w:spacing w:before="200"/>
      <w:ind w:left="1134" w:hanging="1134"/>
    </w:pPr>
    <w:rPr>
      <w:rFonts w:ascii="Times New Roman" w:hAnsi="Times New Roman"/>
      <w:lang w:eastAsia="zh-CN"/>
    </w:rPr>
  </w:style>
  <w:style w:type="paragraph" w:customStyle="1" w:styleId="StyleFootnoteTextALTSFOOTNOTEFootnoteTextChar1FootnoteText">
    <w:name w:val="Style Footnote TextALTS FOOTNOTEFootnote Text Char1Footnote Text..."/>
    <w:basedOn w:val="FootnoteText"/>
    <w:rsid w:val="00B1458D"/>
    <w:pPr>
      <w:tabs>
        <w:tab w:val="clear" w:pos="794"/>
        <w:tab w:val="clear" w:pos="1191"/>
        <w:tab w:val="clear" w:pos="1588"/>
        <w:tab w:val="clear" w:pos="1985"/>
        <w:tab w:val="left" w:pos="1134"/>
        <w:tab w:val="left" w:pos="1871"/>
        <w:tab w:val="left" w:pos="2268"/>
      </w:tabs>
      <w:ind w:left="0" w:firstLine="0"/>
    </w:pPr>
    <w:rPr>
      <w:rFonts w:ascii="Times New Roman" w:hAnsi="Times New Roman"/>
      <w:szCs w:val="22"/>
    </w:rPr>
  </w:style>
  <w:style w:type="paragraph" w:customStyle="1" w:styleId="Methodheading5">
    <w:name w:val="Method_heading5"/>
    <w:basedOn w:val="Heading4"/>
    <w:rsid w:val="00B1458D"/>
    <w:pPr>
      <w:tabs>
        <w:tab w:val="left" w:pos="1871"/>
        <w:tab w:val="left" w:pos="2268"/>
      </w:tabs>
      <w:ind w:left="1871" w:hanging="1871"/>
    </w:pPr>
    <w:rPr>
      <w:rFonts w:ascii="Times New Roman" w:hAnsi="Times New Roman"/>
      <w:b/>
      <w:i w:val="0"/>
      <w:lang w:eastAsia="zh-CN"/>
    </w:rPr>
  </w:style>
  <w:style w:type="paragraph" w:customStyle="1" w:styleId="Heading20">
    <w:name w:val="Heading_2"/>
    <w:basedOn w:val="Methodheading2"/>
    <w:rsid w:val="00B1458D"/>
    <w:rPr>
      <w:lang w:eastAsia="zh-CN"/>
    </w:rPr>
  </w:style>
  <w:style w:type="character" w:customStyle="1" w:styleId="AppendixNoCar">
    <w:name w:val="Appendix_No Car"/>
    <w:locked/>
    <w:rsid w:val="00B1458D"/>
    <w:rPr>
      <w:rFonts w:ascii="Times New Roman" w:hAnsi="Times New Roman"/>
      <w:caps/>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70415">
      <w:bodyDiv w:val="1"/>
      <w:marLeft w:val="0"/>
      <w:marRight w:val="0"/>
      <w:marTop w:val="0"/>
      <w:marBottom w:val="0"/>
      <w:divBdr>
        <w:top w:val="none" w:sz="0" w:space="0" w:color="auto"/>
        <w:left w:val="none" w:sz="0" w:space="0" w:color="auto"/>
        <w:bottom w:val="none" w:sz="0" w:space="0" w:color="auto"/>
        <w:right w:val="none" w:sz="0" w:space="0" w:color="auto"/>
      </w:divBdr>
    </w:div>
    <w:div w:id="525020778">
      <w:bodyDiv w:val="1"/>
      <w:marLeft w:val="0"/>
      <w:marRight w:val="0"/>
      <w:marTop w:val="0"/>
      <w:marBottom w:val="0"/>
      <w:divBdr>
        <w:top w:val="none" w:sz="0" w:space="0" w:color="auto"/>
        <w:left w:val="none" w:sz="0" w:space="0" w:color="auto"/>
        <w:bottom w:val="none" w:sz="0" w:space="0" w:color="auto"/>
        <w:right w:val="none" w:sz="0" w:space="0" w:color="auto"/>
      </w:divBdr>
    </w:div>
    <w:div w:id="562839797">
      <w:bodyDiv w:val="1"/>
      <w:marLeft w:val="0"/>
      <w:marRight w:val="0"/>
      <w:marTop w:val="0"/>
      <w:marBottom w:val="0"/>
      <w:divBdr>
        <w:top w:val="none" w:sz="0" w:space="0" w:color="auto"/>
        <w:left w:val="none" w:sz="0" w:space="0" w:color="auto"/>
        <w:bottom w:val="none" w:sz="0" w:space="0" w:color="auto"/>
        <w:right w:val="none" w:sz="0" w:space="0" w:color="auto"/>
      </w:divBdr>
    </w:div>
    <w:div w:id="664942600">
      <w:bodyDiv w:val="1"/>
      <w:marLeft w:val="0"/>
      <w:marRight w:val="0"/>
      <w:marTop w:val="0"/>
      <w:marBottom w:val="0"/>
      <w:divBdr>
        <w:top w:val="none" w:sz="0" w:space="0" w:color="auto"/>
        <w:left w:val="none" w:sz="0" w:space="0" w:color="auto"/>
        <w:bottom w:val="none" w:sz="0" w:space="0" w:color="auto"/>
        <w:right w:val="none" w:sz="0" w:space="0" w:color="auto"/>
      </w:divBdr>
    </w:div>
    <w:div w:id="882450126">
      <w:bodyDiv w:val="1"/>
      <w:marLeft w:val="0"/>
      <w:marRight w:val="0"/>
      <w:marTop w:val="0"/>
      <w:marBottom w:val="0"/>
      <w:divBdr>
        <w:top w:val="none" w:sz="0" w:space="0" w:color="auto"/>
        <w:left w:val="none" w:sz="0" w:space="0" w:color="auto"/>
        <w:bottom w:val="none" w:sz="0" w:space="0" w:color="auto"/>
        <w:right w:val="none" w:sz="0" w:space="0" w:color="auto"/>
      </w:divBdr>
    </w:div>
    <w:div w:id="953485407">
      <w:bodyDiv w:val="1"/>
      <w:marLeft w:val="0"/>
      <w:marRight w:val="0"/>
      <w:marTop w:val="0"/>
      <w:marBottom w:val="0"/>
      <w:divBdr>
        <w:top w:val="none" w:sz="0" w:space="0" w:color="auto"/>
        <w:left w:val="none" w:sz="0" w:space="0" w:color="auto"/>
        <w:bottom w:val="none" w:sz="0" w:space="0" w:color="auto"/>
        <w:right w:val="none" w:sz="0" w:space="0" w:color="auto"/>
      </w:divBdr>
    </w:div>
    <w:div w:id="1285312626">
      <w:bodyDiv w:val="1"/>
      <w:marLeft w:val="0"/>
      <w:marRight w:val="0"/>
      <w:marTop w:val="0"/>
      <w:marBottom w:val="0"/>
      <w:divBdr>
        <w:top w:val="none" w:sz="0" w:space="0" w:color="auto"/>
        <w:left w:val="none" w:sz="0" w:space="0" w:color="auto"/>
        <w:bottom w:val="none" w:sz="0" w:space="0" w:color="auto"/>
        <w:right w:val="none" w:sz="0" w:space="0" w:color="auto"/>
      </w:divBdr>
    </w:div>
    <w:div w:id="1382942653">
      <w:bodyDiv w:val="1"/>
      <w:marLeft w:val="0"/>
      <w:marRight w:val="0"/>
      <w:marTop w:val="0"/>
      <w:marBottom w:val="0"/>
      <w:divBdr>
        <w:top w:val="none" w:sz="0" w:space="0" w:color="auto"/>
        <w:left w:val="none" w:sz="0" w:space="0" w:color="auto"/>
        <w:bottom w:val="none" w:sz="0" w:space="0" w:color="auto"/>
        <w:right w:val="none" w:sz="0" w:space="0" w:color="auto"/>
      </w:divBdr>
    </w:div>
    <w:div w:id="1846823587">
      <w:bodyDiv w:val="1"/>
      <w:marLeft w:val="0"/>
      <w:marRight w:val="0"/>
      <w:marTop w:val="0"/>
      <w:marBottom w:val="0"/>
      <w:divBdr>
        <w:top w:val="none" w:sz="0" w:space="0" w:color="auto"/>
        <w:left w:val="none" w:sz="0" w:space="0" w:color="auto"/>
        <w:bottom w:val="none" w:sz="0" w:space="0" w:color="auto"/>
        <w:right w:val="none" w:sz="0" w:space="0" w:color="auto"/>
      </w:divBdr>
    </w:div>
    <w:div w:id="2022005172">
      <w:bodyDiv w:val="1"/>
      <w:marLeft w:val="0"/>
      <w:marRight w:val="0"/>
      <w:marTop w:val="0"/>
      <w:marBottom w:val="0"/>
      <w:divBdr>
        <w:top w:val="none" w:sz="0" w:space="0" w:color="auto"/>
        <w:left w:val="none" w:sz="0" w:space="0" w:color="auto"/>
        <w:bottom w:val="none" w:sz="0" w:space="0" w:color="auto"/>
        <w:right w:val="none" w:sz="0" w:space="0" w:color="auto"/>
      </w:divBdr>
    </w:div>
    <w:div w:id="210626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84.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header" Target="header4.xml"/><Relationship Id="rId63" Type="http://schemas.openxmlformats.org/officeDocument/2006/relationships/image" Target="media/image41.emf"/><Relationship Id="rId68" Type="http://schemas.openxmlformats.org/officeDocument/2006/relationships/image" Target="media/image46.PNG"/><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image" Target="media/image79.PNG"/><Relationship Id="rId16" Type="http://schemas.openxmlformats.org/officeDocument/2006/relationships/footer" Target="footer3.xml"/><Relationship Id="rId107" Type="http://schemas.openxmlformats.org/officeDocument/2006/relationships/image" Target="media/image77.PNG"/><Relationship Id="rId11" Type="http://schemas.openxmlformats.org/officeDocument/2006/relationships/footer" Target="footer1.xml"/><Relationship Id="rId32" Type="http://schemas.openxmlformats.org/officeDocument/2006/relationships/image" Target="media/image17.emf"/><Relationship Id="rId37" Type="http://schemas.openxmlformats.org/officeDocument/2006/relationships/image" Target="media/image22.PNG"/><Relationship Id="rId53" Type="http://schemas.openxmlformats.org/officeDocument/2006/relationships/chart" Target="charts/chart1.xml"/><Relationship Id="rId58" Type="http://schemas.openxmlformats.org/officeDocument/2006/relationships/image" Target="media/image36.PNG"/><Relationship Id="rId74" Type="http://schemas.openxmlformats.org/officeDocument/2006/relationships/footer" Target="footer8.xml"/><Relationship Id="rId79" Type="http://schemas.openxmlformats.org/officeDocument/2006/relationships/image" Target="media/image53.PNG"/><Relationship Id="rId102" Type="http://schemas.openxmlformats.org/officeDocument/2006/relationships/image" Target="media/image72.PNG"/><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9.emf"/><Relationship Id="rId82" Type="http://schemas.openxmlformats.org/officeDocument/2006/relationships/image" Target="media/image56.PNG"/><Relationship Id="rId90" Type="http://schemas.openxmlformats.org/officeDocument/2006/relationships/image" Target="media/image64.jpg"/><Relationship Id="rId95" Type="http://schemas.openxmlformats.org/officeDocument/2006/relationships/footer" Target="footer11.xml"/><Relationship Id="rId19" Type="http://schemas.openxmlformats.org/officeDocument/2006/relationships/image" Target="media/image4.PNG"/><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header" Target="header3.xml"/><Relationship Id="rId48" Type="http://schemas.openxmlformats.org/officeDocument/2006/relationships/footer" Target="footer6.xml"/><Relationship Id="rId56" Type="http://schemas.openxmlformats.org/officeDocument/2006/relationships/image" Target="media/image34.PNG"/><Relationship Id="rId64" Type="http://schemas.openxmlformats.org/officeDocument/2006/relationships/image" Target="media/image42.emf"/><Relationship Id="rId69" Type="http://schemas.openxmlformats.org/officeDocument/2006/relationships/image" Target="media/image47.PNG"/><Relationship Id="rId77" Type="http://schemas.openxmlformats.org/officeDocument/2006/relationships/image" Target="media/image51.PNG"/><Relationship Id="rId100" Type="http://schemas.openxmlformats.org/officeDocument/2006/relationships/image" Target="media/image70.PNG"/><Relationship Id="rId105" Type="http://schemas.openxmlformats.org/officeDocument/2006/relationships/image" Target="media/image75.PNG"/><Relationship Id="rId113" Type="http://schemas.openxmlformats.org/officeDocument/2006/relationships/image" Target="media/image80.PNG"/><Relationship Id="rId118" Type="http://schemas.openxmlformats.org/officeDocument/2006/relationships/image" Target="media/image85.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50.PNG"/><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footer" Target="footer10.xml"/><Relationship Id="rId98" Type="http://schemas.openxmlformats.org/officeDocument/2006/relationships/image" Target="media/image68.PNG"/><Relationship Id="rId121" Type="http://schemas.openxmlformats.org/officeDocument/2006/relationships/footer" Target="footer15.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37.emf"/><Relationship Id="rId67" Type="http://schemas.openxmlformats.org/officeDocument/2006/relationships/image" Target="media/image45.PNG"/><Relationship Id="rId103" Type="http://schemas.openxmlformats.org/officeDocument/2006/relationships/image" Target="media/image73.PNG"/><Relationship Id="rId108" Type="http://schemas.openxmlformats.org/officeDocument/2006/relationships/header" Target="header10.xml"/><Relationship Id="rId116" Type="http://schemas.openxmlformats.org/officeDocument/2006/relationships/image" Target="media/image83.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2.png"/><Relationship Id="rId62" Type="http://schemas.openxmlformats.org/officeDocument/2006/relationships/image" Target="media/image40.emf"/><Relationship Id="rId70" Type="http://schemas.openxmlformats.org/officeDocument/2006/relationships/image" Target="media/image48.PNG"/><Relationship Id="rId75" Type="http://schemas.openxmlformats.org/officeDocument/2006/relationships/header" Target="header7.xml"/><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66.PNG"/><Relationship Id="rId111" Type="http://schemas.openxmlformats.org/officeDocument/2006/relationships/image" Target="media/image78.jp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5.xml"/><Relationship Id="rId57" Type="http://schemas.openxmlformats.org/officeDocument/2006/relationships/image" Target="media/image35.PNG"/><Relationship Id="rId106" Type="http://schemas.openxmlformats.org/officeDocument/2006/relationships/image" Target="media/image76.PNG"/><Relationship Id="rId114" Type="http://schemas.openxmlformats.org/officeDocument/2006/relationships/image" Target="media/image81.PNG"/><Relationship Id="rId119" Type="http://schemas.openxmlformats.org/officeDocument/2006/relationships/header" Target="header11.xml"/><Relationship Id="rId10" Type="http://schemas.openxmlformats.org/officeDocument/2006/relationships/hyperlink" Target="https://www.itu.int/en/council/2019/Documents/basic-texts/RES-151-C.pdf" TargetMode="External"/><Relationship Id="rId31" Type="http://schemas.openxmlformats.org/officeDocument/2006/relationships/image" Target="media/image16.PNG"/><Relationship Id="rId44" Type="http://schemas.openxmlformats.org/officeDocument/2006/relationships/footer" Target="footer5.xml"/><Relationship Id="rId52" Type="http://schemas.openxmlformats.org/officeDocument/2006/relationships/image" Target="media/image31.PNG"/><Relationship Id="rId60" Type="http://schemas.openxmlformats.org/officeDocument/2006/relationships/image" Target="media/image38.emf"/><Relationship Id="rId65" Type="http://schemas.openxmlformats.org/officeDocument/2006/relationships/image" Target="media/image43.png"/><Relationship Id="rId73" Type="http://schemas.openxmlformats.org/officeDocument/2006/relationships/header" Target="header6.xml"/><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header" Target="header9.xml"/><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4.xml"/><Relationship Id="rId39" Type="http://schemas.openxmlformats.org/officeDocument/2006/relationships/image" Target="media/image24.PNG"/><Relationship Id="rId109" Type="http://schemas.openxmlformats.org/officeDocument/2006/relationships/footer" Target="footer12.xml"/><Relationship Id="rId34" Type="http://schemas.openxmlformats.org/officeDocument/2006/relationships/image" Target="media/image19.emf"/><Relationship Id="rId50" Type="http://schemas.openxmlformats.org/officeDocument/2006/relationships/footer" Target="footer7.xml"/><Relationship Id="rId55" Type="http://schemas.openxmlformats.org/officeDocument/2006/relationships/image" Target="media/image33.png"/><Relationship Id="rId76" Type="http://schemas.openxmlformats.org/officeDocument/2006/relationships/footer" Target="footer9.xml"/><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footer" Target="footer14.xml"/><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header" Target="header8.xml"/><Relationship Id="rId2" Type="http://schemas.openxmlformats.org/officeDocument/2006/relationships/customXml" Target="../customXml/item1.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28.jpeg"/><Relationship Id="rId66" Type="http://schemas.openxmlformats.org/officeDocument/2006/relationships/image" Target="media/image44.png"/><Relationship Id="rId87" Type="http://schemas.openxmlformats.org/officeDocument/2006/relationships/image" Target="media/image61.PNG"/><Relationship Id="rId110" Type="http://schemas.openxmlformats.org/officeDocument/2006/relationships/footer" Target="footer13.xml"/><Relationship Id="rId115" Type="http://schemas.openxmlformats.org/officeDocument/2006/relationships/image" Target="media/image82.PNG"/></Relationships>
</file>

<file path=word/_rels/footer11.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anglin\AppData\Roaming\Microsoft\Templates\POOL%20C%20-%20ITU\PC_C19.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blue\dfs\pool\TRAD\C\SG\CONSEIL\C19\000\015\excel%20files\Charts%20and%20tables%20Part%202%20and%20Annexes%20C%20and%20D%20budget%202020-2021%20for%20translation%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zh-CN" altLang="en-US" sz="1200"/>
              <a:t>图 </a:t>
            </a:r>
            <a:r>
              <a:rPr lang="en-GB" sz="1200"/>
              <a:t>F</a:t>
            </a:r>
          </a:p>
        </c:rich>
      </c:tx>
      <c:layout>
        <c:manualLayout>
          <c:xMode val="edge"/>
          <c:yMode val="edge"/>
          <c:x val="0.45805419340376041"/>
          <c:y val="2.3431143559177175E-2"/>
        </c:manualLayout>
      </c:layout>
      <c:overlay val="0"/>
      <c:spPr>
        <a:noFill/>
        <a:ln>
          <a:noFill/>
        </a:ln>
        <a:effectLst/>
      </c:spPr>
      <c:txPr>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20"/>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260038669543468E-3"/>
          <c:y val="0.12348364649108969"/>
          <c:w val="0.96947810126936984"/>
          <c:h val="0.8377120693038701"/>
        </c:manualLayout>
      </c:layout>
      <c:pie3DChart>
        <c:varyColors val="1"/>
        <c:ser>
          <c:idx val="0"/>
          <c:order val="0"/>
          <c:tx>
            <c:strRef>
              <c:f>'Table R -RBB Objectives Chart F'!$B$64</c:f>
              <c:strCache>
                <c:ptCount val="1"/>
                <c:pt idx="0">
                  <c:v>2020-2021 Planned Costs</c:v>
                </c:pt>
              </c:strCache>
            </c:strRef>
          </c:tx>
          <c:spPr>
            <a:scene3d>
              <a:camera prst="orthographicFront"/>
              <a:lightRig rig="threePt" dir="t"/>
            </a:scene3d>
            <a:sp3d prstMaterial="matte">
              <a:bevelT w="139700" prst="cross"/>
              <a:bevelB w="139700" prst="cross"/>
            </a:sp3d>
          </c:spPr>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139700" prst="cross"/>
                <a:bevelB w="139700" prst="cross"/>
              </a:sp3d>
            </c:spPr>
          </c:dPt>
          <c:dLbls>
            <c:numFmt formatCode="0.00%" sourceLinked="0"/>
            <c:spPr>
              <a:solidFill>
                <a:srgbClr val="00206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15:layout/>
              </c:ext>
            </c:extLst>
          </c:dLbls>
          <c:cat>
            <c:strRef>
              <c:f>'Table R -RBB Objectives Chart F'!$A$65:$A$68</c:f>
              <c:strCache>
                <c:ptCount val="4"/>
                <c:pt idx="0">
                  <c:v>跨部门部门目标</c:v>
                </c:pt>
                <c:pt idx="1">
                  <c:v>ITU-R 部门目标</c:v>
                </c:pt>
                <c:pt idx="2">
                  <c:v>ITU-T 部门目标</c:v>
                </c:pt>
                <c:pt idx="3">
                  <c:v>ITU-D 部门目标</c:v>
                </c:pt>
              </c:strCache>
            </c:strRef>
          </c:cat>
          <c:val>
            <c:numRef>
              <c:f>'Table R -RBB Objectives Chart F'!$B$65:$B$68</c:f>
              <c:numCache>
                <c:formatCode>#,###</c:formatCode>
                <c:ptCount val="4"/>
                <c:pt idx="0">
                  <c:v>32891</c:v>
                </c:pt>
                <c:pt idx="1">
                  <c:v>122556</c:v>
                </c:pt>
                <c:pt idx="2">
                  <c:v>56439</c:v>
                </c:pt>
                <c:pt idx="3">
                  <c:v>119083</c:v>
                </c:pt>
              </c:numCache>
            </c:numRef>
          </c:val>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accent1">
        <a:lumMod val="50000"/>
      </a:schemeClr>
    </a:solidFill>
    <a:ln>
      <a:noFill/>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C4ACD-6A0C-4716-8364-13D923721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PC_C19.dotx</Template>
  <TotalTime>2</TotalTime>
  <Pages>89</Pages>
  <Words>13408</Words>
  <Characters>7967</Characters>
  <Application>Microsoft Office Word</Application>
  <DocSecurity>4</DocSecurity>
  <Lines>66</Lines>
  <Paragraphs>42</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21333</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budget of the International Telecommunication Union for 2020-2021</dc:title>
  <dc:subject>Council 2019</dc:subject>
  <dc:creator>Brouard, Ricarda</dc:creator>
  <cp:keywords>C2019, C19</cp:keywords>
  <dc:description/>
  <cp:lastModifiedBy>Brouard, Ricarda</cp:lastModifiedBy>
  <cp:revision>2</cp:revision>
  <cp:lastPrinted>2015-02-24T13:23:00Z</cp:lastPrinted>
  <dcterms:created xsi:type="dcterms:W3CDTF">2019-05-03T08:50:00Z</dcterms:created>
  <dcterms:modified xsi:type="dcterms:W3CDTF">2019-05-03T08:50:00Z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C05/xx-C</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vt:lpwstr>
  </property>
</Properties>
</file>