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  <w:lang w:val="en-GB"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7B2A0F" w:rsidRDefault="00FC6FBF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7B2A0F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1100B7" w:rsidP="007B2A0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100B7">
              <w:rPr>
                <w:b/>
                <w:bCs/>
                <w:rtl/>
                <w:lang w:bidi="ar-EG"/>
              </w:rPr>
              <w:t>الوثيقة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B2A0F">
              <w:rPr>
                <w:b/>
                <w:bCs/>
                <w:lang w:val="en-GB" w:bidi="ar-SY"/>
              </w:rPr>
              <w:t>175</w:t>
            </w:r>
            <w:r w:rsidRPr="001100B7">
              <w:rPr>
                <w:b/>
                <w:bCs/>
                <w:lang w:val="en-GB"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7B2A0F" w:rsidP="007B2A0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7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ديسمبر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2018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1100B7" w:rsidP="003132DF">
            <w:pPr>
              <w:pStyle w:val="Source"/>
              <w:rPr>
                <w:rtl/>
              </w:rPr>
            </w:pPr>
          </w:p>
        </w:tc>
      </w:tr>
      <w:tr w:rsidR="007B2A0F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7B2A0F" w:rsidRPr="007161E9" w:rsidRDefault="007B2A0F" w:rsidP="007B2A0F">
            <w:pPr>
              <w:pStyle w:val="Title1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محضـر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الجلسة العامة الثامنة عشرة</w:t>
            </w:r>
          </w:p>
        </w:tc>
      </w:tr>
      <w:tr w:rsidR="007B2A0F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7B2A0F" w:rsidRPr="00226D06" w:rsidRDefault="007B2A0F" w:rsidP="00B05656">
            <w:pPr>
              <w:pStyle w:val="Title2"/>
              <w:rPr>
                <w:sz w:val="24"/>
                <w:szCs w:val="32"/>
                <w:rtl/>
                <w:lang w:bidi="ar-EG"/>
              </w:rPr>
            </w:pPr>
            <w:r>
              <w:rPr>
                <w:rFonts w:hint="cs"/>
                <w:sz w:val="24"/>
                <w:szCs w:val="32"/>
                <w:rtl/>
              </w:rPr>
              <w:t>الجمعة</w:t>
            </w:r>
            <w:r w:rsidRPr="00226D06">
              <w:rPr>
                <w:rFonts w:hint="cs"/>
                <w:sz w:val="24"/>
                <w:szCs w:val="32"/>
                <w:rtl/>
              </w:rPr>
              <w:t xml:space="preserve">، </w:t>
            </w:r>
            <w:r>
              <w:rPr>
                <w:sz w:val="24"/>
                <w:szCs w:val="32"/>
              </w:rPr>
              <w:t>16</w:t>
            </w:r>
            <w:r>
              <w:rPr>
                <w:rFonts w:hint="cs"/>
                <w:sz w:val="24"/>
                <w:szCs w:val="32"/>
                <w:rtl/>
                <w:lang w:bidi="ar-EG"/>
              </w:rPr>
              <w:t xml:space="preserve"> نوفمبر </w:t>
            </w:r>
            <w:r>
              <w:rPr>
                <w:sz w:val="24"/>
                <w:szCs w:val="32"/>
                <w:lang w:bidi="ar-EG"/>
              </w:rPr>
              <w:t>2018</w:t>
            </w:r>
            <w:r w:rsidRPr="00226D06">
              <w:rPr>
                <w:rFonts w:hint="cs"/>
                <w:sz w:val="24"/>
                <w:szCs w:val="32"/>
                <w:rtl/>
                <w:lang w:bidi="ar-SY"/>
              </w:rPr>
              <w:t xml:space="preserve">، الساعة </w:t>
            </w:r>
            <w:r>
              <w:rPr>
                <w:sz w:val="24"/>
                <w:szCs w:val="32"/>
                <w:lang w:bidi="ar-SY"/>
              </w:rPr>
              <w:t>0935</w:t>
            </w:r>
          </w:p>
        </w:tc>
      </w:tr>
      <w:tr w:rsidR="007B2A0F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7B2A0F" w:rsidRPr="00BC6577" w:rsidRDefault="007B2A0F" w:rsidP="007B2A0F">
            <w:pPr>
              <w:jc w:val="center"/>
              <w:rPr>
                <w:w w:val="110"/>
              </w:rPr>
            </w:pPr>
            <w:r w:rsidRPr="00BC6577">
              <w:rPr>
                <w:rFonts w:hint="cs"/>
                <w:b/>
                <w:bCs/>
                <w:w w:val="110"/>
                <w:rtl/>
              </w:rPr>
              <w:t>الرئيس:</w:t>
            </w:r>
            <w:r w:rsidRPr="00BC6577">
              <w:rPr>
                <w:rFonts w:hint="cs"/>
                <w:w w:val="110"/>
                <w:rtl/>
              </w:rPr>
              <w:t xml:space="preserve"> السيد </w:t>
            </w:r>
            <w:r>
              <w:rPr>
                <w:rFonts w:hint="cs"/>
                <w:w w:val="110"/>
                <w:rtl/>
              </w:rPr>
              <w:t>ماجد المسمار (الإمارات العربية المتحدة)</w:t>
            </w:r>
          </w:p>
        </w:tc>
      </w:tr>
    </w:tbl>
    <w:p w:rsidR="00706D7A" w:rsidRDefault="00706D7A" w:rsidP="004F6A10">
      <w:pPr>
        <w:rPr>
          <w:rtl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513"/>
        <w:gridCol w:w="6884"/>
        <w:gridCol w:w="2242"/>
      </w:tblGrid>
      <w:tr w:rsidR="007B2A0F" w:rsidRPr="00083E1F" w:rsidTr="000F4C47">
        <w:trPr>
          <w:jc w:val="center"/>
        </w:trPr>
        <w:tc>
          <w:tcPr>
            <w:tcW w:w="266" w:type="pct"/>
          </w:tcPr>
          <w:p w:rsidR="007B2A0F" w:rsidRPr="00083E1F" w:rsidRDefault="007B2A0F" w:rsidP="007B2A0F">
            <w:pPr>
              <w:tabs>
                <w:tab w:val="right" w:pos="9781"/>
              </w:tabs>
              <w:spacing w:before="60" w:after="60" w:line="320" w:lineRule="exact"/>
              <w:jc w:val="left"/>
              <w:rPr>
                <w:lang w:val="fr-FR"/>
              </w:rPr>
            </w:pPr>
          </w:p>
        </w:tc>
        <w:tc>
          <w:tcPr>
            <w:tcW w:w="3571" w:type="pct"/>
          </w:tcPr>
          <w:p w:rsidR="007B2A0F" w:rsidRPr="007D6B17" w:rsidRDefault="007B2A0F" w:rsidP="007B2A0F">
            <w:pPr>
              <w:tabs>
                <w:tab w:val="right" w:pos="9781"/>
              </w:tabs>
              <w:spacing w:before="60" w:after="60" w:line="320" w:lineRule="exact"/>
              <w:jc w:val="left"/>
              <w:rPr>
                <w:b/>
                <w:bCs/>
                <w:rtl/>
                <w:lang w:val="ru-RU"/>
              </w:rPr>
            </w:pPr>
            <w:r w:rsidRPr="00083E1F">
              <w:rPr>
                <w:rFonts w:hint="cs"/>
                <w:b/>
                <w:bCs/>
                <w:rtl/>
                <w:lang w:val="fr-FR"/>
              </w:rPr>
              <w:t>موضوعات المناقشة</w:t>
            </w:r>
          </w:p>
        </w:tc>
        <w:tc>
          <w:tcPr>
            <w:tcW w:w="1163" w:type="pct"/>
          </w:tcPr>
          <w:p w:rsidR="007B2A0F" w:rsidRPr="00083E1F" w:rsidRDefault="007B2A0F" w:rsidP="007B2A0F">
            <w:pPr>
              <w:tabs>
                <w:tab w:val="right" w:pos="9781"/>
              </w:tabs>
              <w:spacing w:before="60" w:after="60" w:line="320" w:lineRule="exact"/>
              <w:jc w:val="center"/>
              <w:rPr>
                <w:b/>
                <w:bCs/>
                <w:lang w:val="fr-FR"/>
              </w:rPr>
            </w:pPr>
            <w:r w:rsidRPr="00083E1F">
              <w:rPr>
                <w:rFonts w:hint="cs"/>
                <w:b/>
                <w:bCs/>
                <w:rtl/>
                <w:lang w:val="fr-FR"/>
              </w:rPr>
              <w:t>الوثائق</w:t>
            </w:r>
          </w:p>
        </w:tc>
      </w:tr>
      <w:tr w:rsidR="007B2A0F" w:rsidRPr="00083E1F" w:rsidTr="000F4C47">
        <w:trPr>
          <w:trHeight w:val="170"/>
          <w:jc w:val="center"/>
        </w:trPr>
        <w:tc>
          <w:tcPr>
            <w:tcW w:w="266" w:type="pct"/>
          </w:tcPr>
          <w:p w:rsidR="007B2A0F" w:rsidRPr="00083E1F" w:rsidRDefault="007B2A0F" w:rsidP="007B2A0F">
            <w:pPr>
              <w:spacing w:before="60" w:after="60" w:line="320" w:lineRule="exact"/>
              <w:jc w:val="left"/>
              <w:rPr>
                <w:lang w:val="fr-FR"/>
              </w:rPr>
            </w:pPr>
            <w:r w:rsidRPr="00083E1F">
              <w:rPr>
                <w:lang w:val="fr-FR"/>
              </w:rPr>
              <w:t>1</w:t>
            </w:r>
          </w:p>
        </w:tc>
        <w:tc>
          <w:tcPr>
            <w:tcW w:w="3571" w:type="pct"/>
          </w:tcPr>
          <w:p w:rsidR="007B2A0F" w:rsidRPr="00083E1F" w:rsidRDefault="007B2A0F" w:rsidP="007B2A0F">
            <w:pPr>
              <w:spacing w:before="60" w:after="60" w:line="32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</w:rPr>
              <w:t>التصريحات</w:t>
            </w:r>
          </w:p>
        </w:tc>
        <w:tc>
          <w:tcPr>
            <w:tcW w:w="1163" w:type="pct"/>
          </w:tcPr>
          <w:p w:rsidR="007B2A0F" w:rsidRPr="007B2A0F" w:rsidRDefault="00B05656" w:rsidP="007B2A0F">
            <w:pPr>
              <w:spacing w:before="60" w:after="60" w:line="320" w:lineRule="exact"/>
              <w:jc w:val="center"/>
              <w:rPr>
                <w:szCs w:val="24"/>
              </w:rPr>
            </w:pPr>
            <w:hyperlink r:id="rId9" w:history="1">
              <w:r w:rsidR="007B2A0F" w:rsidRPr="007B2A0F">
                <w:rPr>
                  <w:rStyle w:val="Hyperlink"/>
                  <w:szCs w:val="24"/>
                </w:rPr>
                <w:t>167</w:t>
              </w:r>
            </w:hyperlink>
          </w:p>
        </w:tc>
      </w:tr>
      <w:tr w:rsidR="007B2A0F" w:rsidRPr="00083E1F" w:rsidTr="000F4C47">
        <w:trPr>
          <w:trHeight w:val="170"/>
          <w:jc w:val="center"/>
        </w:trPr>
        <w:tc>
          <w:tcPr>
            <w:tcW w:w="266" w:type="pct"/>
          </w:tcPr>
          <w:p w:rsidR="007B2A0F" w:rsidRPr="00083E1F" w:rsidRDefault="007B2A0F" w:rsidP="007B2A0F">
            <w:pPr>
              <w:spacing w:before="60" w:after="60" w:line="320" w:lineRule="exact"/>
              <w:jc w:val="left"/>
              <w:rPr>
                <w:lang w:val="fr-FR"/>
              </w:rPr>
            </w:pPr>
            <w:r w:rsidRPr="00083E1F">
              <w:rPr>
                <w:lang w:val="fr-FR"/>
              </w:rPr>
              <w:t>2</w:t>
            </w:r>
          </w:p>
        </w:tc>
        <w:tc>
          <w:tcPr>
            <w:tcW w:w="3571" w:type="pct"/>
          </w:tcPr>
          <w:p w:rsidR="007B2A0F" w:rsidRPr="00083E1F" w:rsidRDefault="007B2A0F" w:rsidP="007B2A0F">
            <w:pPr>
              <w:spacing w:before="60" w:after="60" w:line="32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  <w:lang w:val="es-ES_tradnl"/>
              </w:rPr>
              <w:t>الموعد النهائي لإيداع التصريحات الإضافية</w:t>
            </w:r>
          </w:p>
        </w:tc>
        <w:tc>
          <w:tcPr>
            <w:tcW w:w="1163" w:type="pct"/>
          </w:tcPr>
          <w:p w:rsidR="007B2A0F" w:rsidRPr="007B2A0F" w:rsidRDefault="007B2A0F" w:rsidP="007B2A0F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</w:tbl>
    <w:p w:rsidR="007B2A0F" w:rsidRDefault="007B2A0F" w:rsidP="004F6A10">
      <w:pPr>
        <w:rPr>
          <w:rtl/>
        </w:rPr>
      </w:pPr>
    </w:p>
    <w:p w:rsidR="001100B7" w:rsidRDefault="001100B7" w:rsidP="005855A4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7B2A0F" w:rsidRDefault="007B2A0F" w:rsidP="007B2A0F">
      <w:pPr>
        <w:pStyle w:val="Heading1"/>
        <w:rPr>
          <w:rtl/>
        </w:rPr>
      </w:pPr>
      <w:r>
        <w:lastRenderedPageBreak/>
        <w:t>1</w:t>
      </w:r>
      <w:r>
        <w:rPr>
          <w:rFonts w:hint="cs"/>
          <w:rtl/>
        </w:rPr>
        <w:tab/>
        <w:t>التصريحات (</w:t>
      </w:r>
      <w:hyperlink r:id="rId10" w:history="1">
        <w:r w:rsidRPr="000D778F">
          <w:rPr>
            <w:rStyle w:val="Hyperlink"/>
            <w:rFonts w:hint="cs"/>
            <w:rtl/>
          </w:rPr>
          <w:t>الوثيقة</w:t>
        </w:r>
        <w:r w:rsidRPr="000D778F">
          <w:rPr>
            <w:rStyle w:val="Hyperlink"/>
            <w:rFonts w:hint="eastAsia"/>
            <w:rtl/>
          </w:rPr>
          <w:t> </w:t>
        </w:r>
        <w:r w:rsidRPr="000D778F">
          <w:rPr>
            <w:rStyle w:val="Hyperlink"/>
          </w:rPr>
          <w:t>167</w:t>
        </w:r>
      </w:hyperlink>
      <w:r>
        <w:rPr>
          <w:rFonts w:hint="cs"/>
          <w:rtl/>
        </w:rPr>
        <w:t>)</w:t>
      </w:r>
    </w:p>
    <w:p w:rsidR="007B2A0F" w:rsidRPr="00A6405F" w:rsidRDefault="007B2A0F" w:rsidP="007B2A0F">
      <w:pPr>
        <w:rPr>
          <w:rtl/>
          <w:lang w:val="ru-RU"/>
        </w:rPr>
      </w:pPr>
      <w:r>
        <w:t>1.1</w:t>
      </w:r>
      <w:r>
        <w:rPr>
          <w:rFonts w:hint="cs"/>
          <w:rtl/>
        </w:rPr>
        <w:tab/>
      </w:r>
      <w:r w:rsidRPr="00B05656">
        <w:rPr>
          <w:rFonts w:hint="cs"/>
          <w:b/>
          <w:bCs/>
          <w:rtl/>
        </w:rPr>
        <w:t>أخذت</w:t>
      </w:r>
      <w:r>
        <w:rPr>
          <w:rFonts w:hint="cs"/>
          <w:rtl/>
        </w:rPr>
        <w:t xml:space="preserve"> الجلسة </w:t>
      </w:r>
      <w:r w:rsidRPr="00A6405F">
        <w:rPr>
          <w:rFonts w:hint="cs"/>
          <w:b/>
          <w:bCs/>
          <w:rtl/>
        </w:rPr>
        <w:t>علماً</w:t>
      </w:r>
      <w:r>
        <w:rPr>
          <w:rFonts w:hint="cs"/>
          <w:rtl/>
        </w:rPr>
        <w:t xml:space="preserve"> بالتصريحات الواردة في الوثيقة </w:t>
      </w:r>
      <w:r>
        <w:t>167</w:t>
      </w:r>
      <w:r>
        <w:rPr>
          <w:rFonts w:hint="cs"/>
          <w:rtl/>
          <w:lang w:val="ru-RU"/>
        </w:rPr>
        <w:t>.</w:t>
      </w:r>
    </w:p>
    <w:p w:rsidR="007B2A0F" w:rsidRDefault="007B2A0F" w:rsidP="007B2A0F">
      <w:pPr>
        <w:pStyle w:val="Heading1"/>
        <w:rPr>
          <w:rtl/>
        </w:rPr>
      </w:pPr>
      <w:r>
        <w:t>2</w:t>
      </w:r>
      <w:r>
        <w:rPr>
          <w:rFonts w:hint="cs"/>
          <w:rtl/>
        </w:rPr>
        <w:tab/>
        <w:t>الموعد النهائي لإيداع التصريحات الإضافية</w:t>
      </w:r>
    </w:p>
    <w:p w:rsidR="007B2A0F" w:rsidRDefault="007B2A0F" w:rsidP="00B05656">
      <w:pPr>
        <w:rPr>
          <w:rtl/>
        </w:rPr>
      </w:pPr>
      <w:r>
        <w:t>1.2</w:t>
      </w:r>
      <w:r>
        <w:rPr>
          <w:rFonts w:hint="cs"/>
          <w:rtl/>
        </w:rPr>
        <w:tab/>
        <w:t xml:space="preserve">أعلن </w:t>
      </w:r>
      <w:r w:rsidRPr="00FF6112">
        <w:rPr>
          <w:rFonts w:hint="cs"/>
          <w:b/>
          <w:bCs/>
          <w:rtl/>
        </w:rPr>
        <w:t>الرئيس</w:t>
      </w:r>
      <w:r>
        <w:rPr>
          <w:rFonts w:hint="cs"/>
          <w:rtl/>
        </w:rPr>
        <w:t xml:space="preserve"> عن إمكانية قبول تصريحات إضافية حتى الساعة </w:t>
      </w:r>
      <w:r w:rsidR="000D778F">
        <w:t>1045</w:t>
      </w:r>
      <w:r>
        <w:rPr>
          <w:rFonts w:hint="cs"/>
          <w:rtl/>
        </w:rPr>
        <w:t>؛ وتقتصر هذه التصريحات على ردود على التصريحات التي سبق إيداعها.</w:t>
      </w:r>
    </w:p>
    <w:p w:rsidR="007B2A0F" w:rsidRDefault="007B2A0F" w:rsidP="00B05656">
      <w:pPr>
        <w:spacing w:before="240"/>
        <w:rPr>
          <w:b/>
          <w:bCs/>
          <w:rtl/>
        </w:rPr>
      </w:pPr>
      <w:r w:rsidRPr="006C5863">
        <w:rPr>
          <w:rFonts w:hint="cs"/>
          <w:b/>
          <w:bCs/>
          <w:rtl/>
        </w:rPr>
        <w:t>رفعت الجلسة</w:t>
      </w:r>
      <w:r>
        <w:rPr>
          <w:rFonts w:hint="cs"/>
          <w:b/>
          <w:bCs/>
          <w:rtl/>
        </w:rPr>
        <w:t xml:space="preserve"> في </w:t>
      </w:r>
      <w:r w:rsidRPr="006C5863">
        <w:rPr>
          <w:rFonts w:hint="cs"/>
          <w:b/>
          <w:bCs/>
          <w:rtl/>
        </w:rPr>
        <w:t xml:space="preserve">الساعة </w:t>
      </w:r>
      <w:r>
        <w:rPr>
          <w:b/>
          <w:bCs/>
        </w:rPr>
        <w:t>0</w:t>
      </w:r>
      <w:r w:rsidR="000D778F">
        <w:rPr>
          <w:b/>
          <w:bCs/>
        </w:rPr>
        <w:t>9</w:t>
      </w:r>
      <w:r>
        <w:rPr>
          <w:b/>
          <w:bCs/>
        </w:rPr>
        <w:t>4</w:t>
      </w:r>
      <w:r w:rsidR="000D778F">
        <w:rPr>
          <w:b/>
          <w:bCs/>
        </w:rPr>
        <w:t>0</w:t>
      </w:r>
      <w:r w:rsidRPr="006C5863">
        <w:rPr>
          <w:rFonts w:hint="cs"/>
          <w:b/>
          <w:bCs/>
          <w:rtl/>
        </w:rPr>
        <w:t>.</w:t>
      </w:r>
    </w:p>
    <w:p w:rsidR="000D778F" w:rsidRPr="007D6B17" w:rsidRDefault="000D778F" w:rsidP="00B05656">
      <w:pPr>
        <w:spacing w:before="1440"/>
        <w:rPr>
          <w:b/>
          <w:bCs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2A0F" w:rsidRPr="00AE223E" w:rsidTr="000F4C47">
        <w:tc>
          <w:tcPr>
            <w:tcW w:w="4814" w:type="dxa"/>
          </w:tcPr>
          <w:p w:rsidR="007B2A0F" w:rsidRPr="00AE223E" w:rsidRDefault="007B2A0F" w:rsidP="00B05656">
            <w:pPr>
              <w:spacing w:before="0"/>
              <w:jc w:val="left"/>
              <w:rPr>
                <w:rtl/>
                <w:lang w:bidi="ar-SY"/>
              </w:rPr>
            </w:pPr>
            <w:r w:rsidRPr="00AE223E">
              <w:rPr>
                <w:rFonts w:hint="cs"/>
                <w:rtl/>
                <w:lang w:bidi="ar-SY"/>
              </w:rPr>
              <w:t>الأمين العام:</w:t>
            </w:r>
            <w:r w:rsidRPr="00AE223E">
              <w:rPr>
                <w:rtl/>
                <w:lang w:bidi="ar-SY"/>
              </w:rPr>
              <w:br/>
            </w:r>
            <w:r w:rsidR="00B05656">
              <w:rPr>
                <w:rFonts w:hint="cs"/>
                <w:rtl/>
                <w:lang w:bidi="ar-SY"/>
              </w:rPr>
              <w:t>هولين</w:t>
            </w:r>
            <w:r w:rsidRPr="00AE223E">
              <w:rPr>
                <w:rFonts w:hint="cs"/>
                <w:rtl/>
                <w:lang w:bidi="ar-SY"/>
              </w:rPr>
              <w:t xml:space="preserve"> </w:t>
            </w:r>
            <w:r w:rsidR="000D778F">
              <w:rPr>
                <w:rFonts w:hint="cs"/>
                <w:rtl/>
                <w:lang w:bidi="ar-SY"/>
              </w:rPr>
              <w:t>جاو</w:t>
            </w:r>
          </w:p>
        </w:tc>
        <w:tc>
          <w:tcPr>
            <w:tcW w:w="4815" w:type="dxa"/>
          </w:tcPr>
          <w:p w:rsidR="007B2A0F" w:rsidRPr="00AE223E" w:rsidRDefault="007B2A0F" w:rsidP="00B05656">
            <w:pPr>
              <w:spacing w:before="0"/>
              <w:jc w:val="left"/>
              <w:rPr>
                <w:rtl/>
                <w:lang w:bidi="ar-SY"/>
              </w:rPr>
            </w:pPr>
            <w:r w:rsidRPr="00AE223E">
              <w:rPr>
                <w:rFonts w:hint="cs"/>
                <w:rtl/>
                <w:lang w:bidi="ar-SY"/>
              </w:rPr>
              <w:t>الرئيس:</w:t>
            </w:r>
            <w:r w:rsidRPr="00AE223E">
              <w:rPr>
                <w:rtl/>
                <w:lang w:bidi="ar-SY"/>
              </w:rPr>
              <w:br/>
            </w:r>
            <w:r w:rsidR="00B05656">
              <w:rPr>
                <w:rFonts w:hint="cs"/>
                <w:rtl/>
                <w:lang w:bidi="ar-SY"/>
              </w:rPr>
              <w:t>ماجد</w:t>
            </w:r>
            <w:bookmarkStart w:id="1" w:name="_GoBack"/>
            <w:bookmarkEnd w:id="1"/>
            <w:r w:rsidR="000D778F">
              <w:rPr>
                <w:rFonts w:hint="cs"/>
                <w:rtl/>
                <w:lang w:bidi="ar-SY"/>
              </w:rPr>
              <w:t xml:space="preserve"> المسمار</w:t>
            </w:r>
          </w:p>
        </w:tc>
      </w:tr>
    </w:tbl>
    <w:p w:rsidR="001100B7" w:rsidRPr="00706D7A" w:rsidRDefault="00B86CA4" w:rsidP="00B86CA4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1100B7" w:rsidRPr="00706D7A" w:rsidSect="001100B7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0F" w:rsidRDefault="007B2A0F" w:rsidP="001100B7">
      <w:pPr>
        <w:spacing w:before="0" w:line="240" w:lineRule="auto"/>
      </w:pPr>
      <w:r>
        <w:separator/>
      </w:r>
    </w:p>
  </w:endnote>
  <w:endnote w:type="continuationSeparator" w:id="0">
    <w:p w:rsidR="007B2A0F" w:rsidRDefault="007B2A0F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0D778F" w:rsidRDefault="001100B7" w:rsidP="000D778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0D778F">
      <w:rPr>
        <w:rFonts w:ascii="Calibri" w:hAnsi="Calibri" w:cs="Calibri"/>
        <w:sz w:val="16"/>
        <w:szCs w:val="16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B05656">
      <w:rPr>
        <w:rFonts w:ascii="Calibri" w:hAnsi="Calibri" w:cs="Calibri"/>
        <w:noProof/>
        <w:sz w:val="16"/>
        <w:szCs w:val="16"/>
      </w:rPr>
      <w:t>P:\ARA\SG\CONF-SG\PP18\100\175A.docx</w:t>
    </w:r>
    <w:r w:rsidRPr="001100B7">
      <w:rPr>
        <w:rFonts w:ascii="Calibri" w:hAnsi="Calibri" w:cs="Calibri"/>
        <w:sz w:val="16"/>
        <w:szCs w:val="16"/>
      </w:rPr>
      <w:fldChar w:fldCharType="end"/>
    </w:r>
    <w:r w:rsidR="004813D9" w:rsidRPr="000D778F">
      <w:rPr>
        <w:rFonts w:ascii="Calibri" w:hAnsi="Calibri" w:cs="Calibri"/>
        <w:sz w:val="16"/>
        <w:szCs w:val="16"/>
      </w:rPr>
      <w:t>   </w:t>
    </w:r>
    <w:r w:rsidRPr="000D778F">
      <w:rPr>
        <w:rFonts w:ascii="Calibri" w:hAnsi="Calibri" w:cs="Calibri"/>
        <w:sz w:val="16"/>
        <w:szCs w:val="16"/>
      </w:rPr>
      <w:t>(</w:t>
    </w:r>
    <w:r w:rsidR="000D778F" w:rsidRPr="000D778F">
      <w:rPr>
        <w:rFonts w:ascii="Calibri" w:hAnsi="Calibri" w:cs="Calibri"/>
        <w:sz w:val="16"/>
        <w:szCs w:val="16"/>
      </w:rPr>
      <w:t>448159</w:t>
    </w:r>
    <w:r w:rsidRPr="000D778F">
      <w:rPr>
        <w:rFonts w:ascii="Calibri" w:hAnsi="Calibri" w:cs="Calibri"/>
        <w:sz w:val="16"/>
        <w:szCs w:val="16"/>
      </w:rPr>
      <w:t>)</w:t>
    </w:r>
    <w:r w:rsidRPr="000D778F">
      <w:rPr>
        <w:rFonts w:ascii="Calibri" w:hAnsi="Calibri" w:cs="Calibri"/>
        <w:sz w:val="16"/>
        <w:szCs w:val="16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B05656">
      <w:rPr>
        <w:rFonts w:ascii="Calibri" w:hAnsi="Calibri" w:cs="Calibri"/>
        <w:noProof/>
        <w:sz w:val="16"/>
        <w:szCs w:val="16"/>
      </w:rPr>
      <w:t>19.12.18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0D778F">
      <w:rPr>
        <w:rFonts w:ascii="Calibri" w:hAnsi="Calibri" w:cs="Calibri"/>
        <w:sz w:val="16"/>
        <w:szCs w:val="16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B05656">
      <w:rPr>
        <w:rFonts w:ascii="Calibri" w:hAnsi="Calibri" w:cs="Calibri"/>
        <w:noProof/>
        <w:sz w:val="16"/>
        <w:szCs w:val="16"/>
      </w:rPr>
      <w:t>00.00.00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Style w:val="Hyperlink"/>
        <w:rFonts w:ascii="Calibri" w:hAnsi="Calibri" w:cs="Calibri"/>
        <w:sz w:val="22"/>
        <w:szCs w:val="22"/>
        <w:lang w:val="fr-CH"/>
      </w:rPr>
      <w:t>www.itu.int/plenipotentiary/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  <w:p w:rsidR="001100B7" w:rsidRPr="000D778F" w:rsidRDefault="001100B7" w:rsidP="000D778F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</w:rPr>
    </w:pPr>
    <w:r w:rsidRPr="001100B7">
      <w:rPr>
        <w:rFonts w:ascii="Calibri" w:hAnsi="Calibri" w:cs="Calibri"/>
        <w:sz w:val="16"/>
        <w:szCs w:val="16"/>
      </w:rPr>
      <w:fldChar w:fldCharType="begin"/>
    </w:r>
    <w:r w:rsidRPr="000D778F">
      <w:rPr>
        <w:rFonts w:ascii="Calibri" w:hAnsi="Calibri" w:cs="Calibri"/>
        <w:sz w:val="16"/>
        <w:szCs w:val="16"/>
      </w:rPr>
      <w:instrText xml:space="preserve"> FILENAME \p \* MERGEFORMAT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B05656">
      <w:rPr>
        <w:rFonts w:ascii="Calibri" w:hAnsi="Calibri" w:cs="Calibri"/>
        <w:noProof/>
        <w:sz w:val="16"/>
        <w:szCs w:val="16"/>
      </w:rPr>
      <w:t>P:\ARA\SG\CONF-SG\PP18\100\175A.docx</w:t>
    </w:r>
    <w:r w:rsidRPr="001100B7">
      <w:rPr>
        <w:rFonts w:ascii="Calibri" w:hAnsi="Calibri" w:cs="Calibri"/>
        <w:sz w:val="16"/>
        <w:szCs w:val="16"/>
      </w:rPr>
      <w:fldChar w:fldCharType="end"/>
    </w:r>
    <w:r w:rsidR="004813D9" w:rsidRPr="000D778F">
      <w:rPr>
        <w:rFonts w:ascii="Calibri" w:hAnsi="Calibri" w:cs="Calibri"/>
        <w:sz w:val="16"/>
        <w:szCs w:val="16"/>
      </w:rPr>
      <w:t>   </w:t>
    </w:r>
    <w:r w:rsidRPr="000D778F">
      <w:rPr>
        <w:rFonts w:ascii="Calibri" w:hAnsi="Calibri" w:cs="Calibri"/>
        <w:sz w:val="16"/>
        <w:szCs w:val="16"/>
      </w:rPr>
      <w:t>(</w:t>
    </w:r>
    <w:r w:rsidR="000D778F" w:rsidRPr="000D778F">
      <w:rPr>
        <w:rFonts w:ascii="Calibri" w:hAnsi="Calibri" w:cs="Calibri"/>
        <w:sz w:val="16"/>
        <w:szCs w:val="16"/>
      </w:rPr>
      <w:t>448159</w:t>
    </w:r>
    <w:r w:rsidRPr="000D778F">
      <w:rPr>
        <w:rFonts w:ascii="Calibri" w:hAnsi="Calibri" w:cs="Calibri"/>
        <w:sz w:val="16"/>
        <w:szCs w:val="16"/>
      </w:rPr>
      <w:t>)</w:t>
    </w:r>
    <w:r w:rsidRPr="000D778F">
      <w:rPr>
        <w:rFonts w:ascii="Calibri" w:hAnsi="Calibri" w:cs="Calibri"/>
        <w:sz w:val="16"/>
        <w:szCs w:val="16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savedate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B05656">
      <w:rPr>
        <w:rFonts w:ascii="Calibri" w:hAnsi="Calibri" w:cs="Calibri"/>
        <w:noProof/>
        <w:sz w:val="16"/>
        <w:szCs w:val="16"/>
      </w:rPr>
      <w:t>19.12.18</w:t>
    </w:r>
    <w:r w:rsidRPr="001100B7">
      <w:rPr>
        <w:rFonts w:ascii="Calibri" w:hAnsi="Calibri" w:cs="Calibri"/>
        <w:sz w:val="16"/>
        <w:szCs w:val="16"/>
      </w:rPr>
      <w:fldChar w:fldCharType="end"/>
    </w:r>
    <w:r w:rsidRPr="000D778F">
      <w:rPr>
        <w:rFonts w:ascii="Calibri" w:hAnsi="Calibri" w:cs="Calibri"/>
        <w:sz w:val="16"/>
        <w:szCs w:val="16"/>
      </w:rPr>
      <w:tab/>
    </w:r>
    <w:r w:rsidRPr="001100B7">
      <w:rPr>
        <w:rFonts w:ascii="Calibri" w:hAnsi="Calibri" w:cs="Calibri"/>
        <w:sz w:val="16"/>
        <w:szCs w:val="16"/>
      </w:rPr>
      <w:fldChar w:fldCharType="begin"/>
    </w:r>
    <w:r w:rsidRPr="001100B7">
      <w:rPr>
        <w:rFonts w:ascii="Calibri" w:hAnsi="Calibri" w:cs="Calibri"/>
        <w:sz w:val="16"/>
        <w:szCs w:val="16"/>
      </w:rPr>
      <w:instrText xml:space="preserve"> printdate \@ dd.MM.yy </w:instrText>
    </w:r>
    <w:r w:rsidRPr="001100B7">
      <w:rPr>
        <w:rFonts w:ascii="Calibri" w:hAnsi="Calibri" w:cs="Calibri"/>
        <w:sz w:val="16"/>
        <w:szCs w:val="16"/>
      </w:rPr>
      <w:fldChar w:fldCharType="separate"/>
    </w:r>
    <w:r w:rsidR="00B05656">
      <w:rPr>
        <w:rFonts w:ascii="Calibri" w:hAnsi="Calibri" w:cs="Calibri"/>
        <w:noProof/>
        <w:sz w:val="16"/>
        <w:szCs w:val="16"/>
      </w:rPr>
      <w:t>00.00.00</w:t>
    </w:r>
    <w:r w:rsidRPr="001100B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0F" w:rsidRDefault="007B2A0F" w:rsidP="001100B7">
      <w:pPr>
        <w:spacing w:before="0" w:line="240" w:lineRule="auto"/>
      </w:pPr>
      <w:r>
        <w:separator/>
      </w:r>
    </w:p>
  </w:footnote>
  <w:footnote w:type="continuationSeparator" w:id="0">
    <w:p w:rsidR="007B2A0F" w:rsidRDefault="007B2A0F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0D778F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B05656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 w:rsidR="00401C69"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 w:rsidR="000D778F">
      <w:rPr>
        <w:rFonts w:cs="Calibri"/>
        <w:sz w:val="20"/>
        <w:szCs w:val="20"/>
        <w:lang w:val="en-GB"/>
      </w:rPr>
      <w:t>175</w:t>
    </w:r>
    <w:r w:rsidRPr="001100B7">
      <w:rPr>
        <w:rFonts w:cs="Calibri"/>
        <w:sz w:val="20"/>
        <w:szCs w:val="20"/>
        <w:lang w:val="en-GB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0F"/>
    <w:rsid w:val="00002571"/>
    <w:rsid w:val="00090574"/>
    <w:rsid w:val="000A0A0E"/>
    <w:rsid w:val="000D778F"/>
    <w:rsid w:val="001100B7"/>
    <w:rsid w:val="0023283D"/>
    <w:rsid w:val="002978F4"/>
    <w:rsid w:val="002B028D"/>
    <w:rsid w:val="002E6541"/>
    <w:rsid w:val="003132DF"/>
    <w:rsid w:val="00357185"/>
    <w:rsid w:val="00377EAE"/>
    <w:rsid w:val="003F678F"/>
    <w:rsid w:val="00401C69"/>
    <w:rsid w:val="0042686F"/>
    <w:rsid w:val="00443869"/>
    <w:rsid w:val="00472EDC"/>
    <w:rsid w:val="004813D9"/>
    <w:rsid w:val="004F6A10"/>
    <w:rsid w:val="00501E0E"/>
    <w:rsid w:val="0055516A"/>
    <w:rsid w:val="00561A38"/>
    <w:rsid w:val="005855A4"/>
    <w:rsid w:val="006F63F7"/>
    <w:rsid w:val="00706D7A"/>
    <w:rsid w:val="007304F9"/>
    <w:rsid w:val="007810E3"/>
    <w:rsid w:val="007B2A0F"/>
    <w:rsid w:val="0080260C"/>
    <w:rsid w:val="00803F08"/>
    <w:rsid w:val="00807EB3"/>
    <w:rsid w:val="008235CD"/>
    <w:rsid w:val="008513CB"/>
    <w:rsid w:val="00922E43"/>
    <w:rsid w:val="00924EA7"/>
    <w:rsid w:val="00982B28"/>
    <w:rsid w:val="009945AD"/>
    <w:rsid w:val="00A835BD"/>
    <w:rsid w:val="00A97F94"/>
    <w:rsid w:val="00B05656"/>
    <w:rsid w:val="00B86CA4"/>
    <w:rsid w:val="00BC4430"/>
    <w:rsid w:val="00BE5A22"/>
    <w:rsid w:val="00C674FE"/>
    <w:rsid w:val="00C75633"/>
    <w:rsid w:val="00CE2EE1"/>
    <w:rsid w:val="00CF3FFD"/>
    <w:rsid w:val="00D51834"/>
    <w:rsid w:val="00D77D0F"/>
    <w:rsid w:val="00D80EEB"/>
    <w:rsid w:val="00DA1CF0"/>
    <w:rsid w:val="00DA5A5E"/>
    <w:rsid w:val="00DC24B4"/>
    <w:rsid w:val="00DF16DC"/>
    <w:rsid w:val="00E45211"/>
    <w:rsid w:val="00E532DC"/>
    <w:rsid w:val="00E8025D"/>
    <w:rsid w:val="00F105FD"/>
    <w:rsid w:val="00F405C8"/>
    <w:rsid w:val="00F84366"/>
    <w:rsid w:val="00F85089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AD15E5-E8AB-497C-ADF2-F62230F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table" w:customStyle="1" w:styleId="TableGrid1">
    <w:name w:val="Table Grid1"/>
    <w:basedOn w:val="TableNormal"/>
    <w:next w:val="TableGrid"/>
    <w:uiPriority w:val="59"/>
    <w:rsid w:val="007B2A0F"/>
    <w:pPr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8-PP-C-016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PP-C-0167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52C0-5AB9-463A-A83A-2B82EC6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Riz, Imad </cp:lastModifiedBy>
  <cp:revision>3</cp:revision>
  <dcterms:created xsi:type="dcterms:W3CDTF">2018-12-19T08:19:00Z</dcterms:created>
  <dcterms:modified xsi:type="dcterms:W3CDTF">2018-12-19T08:22:00Z</dcterms:modified>
</cp:coreProperties>
</file>