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FE684D" w:rsidTr="00682B62">
        <w:trPr>
          <w:cantSplit/>
        </w:trPr>
        <w:tc>
          <w:tcPr>
            <w:tcW w:w="6911" w:type="dxa"/>
          </w:tcPr>
          <w:p w:rsidR="00255FA1" w:rsidRPr="00FE684D" w:rsidRDefault="00255FA1" w:rsidP="00C756AD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FE684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FE684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FE684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FE684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FE684D">
              <w:rPr>
                <w:rStyle w:val="PageNumber"/>
                <w:b/>
                <w:bCs/>
                <w:szCs w:val="24"/>
              </w:rPr>
              <w:t>Dub</w:t>
            </w:r>
            <w:r w:rsidR="006375E0" w:rsidRPr="00FE684D">
              <w:rPr>
                <w:rStyle w:val="PageNumber"/>
                <w:b/>
                <w:bCs/>
                <w:szCs w:val="24"/>
              </w:rPr>
              <w:t>á</w:t>
            </w:r>
            <w:r w:rsidR="00C43474" w:rsidRPr="00FE684D">
              <w:rPr>
                <w:rStyle w:val="PageNumber"/>
                <w:b/>
                <w:bCs/>
                <w:szCs w:val="24"/>
              </w:rPr>
              <w:t>i</w:t>
            </w:r>
            <w:r w:rsidRPr="00FE684D">
              <w:rPr>
                <w:rStyle w:val="PageNumber"/>
                <w:b/>
                <w:bCs/>
                <w:szCs w:val="24"/>
              </w:rPr>
              <w:t>,</w:t>
            </w:r>
            <w:r w:rsidRPr="00FE684D">
              <w:rPr>
                <w:rStyle w:val="PageNumber"/>
                <w:b/>
                <w:szCs w:val="24"/>
              </w:rPr>
              <w:t xml:space="preserve"> 2</w:t>
            </w:r>
            <w:r w:rsidR="00C43474" w:rsidRPr="00FE684D">
              <w:rPr>
                <w:rStyle w:val="PageNumber"/>
                <w:b/>
                <w:szCs w:val="24"/>
              </w:rPr>
              <w:t>9</w:t>
            </w:r>
            <w:r w:rsidRPr="00FE684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FE684D">
              <w:rPr>
                <w:rStyle w:val="PageNumber"/>
                <w:b/>
                <w:szCs w:val="24"/>
              </w:rPr>
              <w:t>–</w:t>
            </w:r>
            <w:r w:rsidRPr="00FE684D">
              <w:rPr>
                <w:rStyle w:val="PageNumber"/>
                <w:b/>
                <w:szCs w:val="24"/>
              </w:rPr>
              <w:t xml:space="preserve"> </w:t>
            </w:r>
            <w:r w:rsidR="00C43474" w:rsidRPr="00FE684D">
              <w:rPr>
                <w:rStyle w:val="PageNumber"/>
                <w:b/>
                <w:szCs w:val="24"/>
              </w:rPr>
              <w:t>16</w:t>
            </w:r>
            <w:r w:rsidRPr="00FE684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FE684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FE684D" w:rsidRDefault="00255FA1" w:rsidP="00C756AD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FE684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FE684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FE684D" w:rsidRDefault="00255FA1" w:rsidP="00C756A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FE684D" w:rsidRDefault="00255FA1" w:rsidP="00C756A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FE684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FE684D" w:rsidRDefault="00255FA1" w:rsidP="00C756AD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FE684D" w:rsidRDefault="00255FA1" w:rsidP="00C756A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FE684D" w:rsidTr="00682B62">
        <w:trPr>
          <w:cantSplit/>
        </w:trPr>
        <w:tc>
          <w:tcPr>
            <w:tcW w:w="6911" w:type="dxa"/>
          </w:tcPr>
          <w:p w:rsidR="00255FA1" w:rsidRPr="00FE684D" w:rsidRDefault="00006EAE" w:rsidP="00C756AD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FE684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F62E6B" w:rsidRPr="00FE684D" w:rsidRDefault="00F62E6B" w:rsidP="00C756AD">
            <w:pPr>
              <w:spacing w:before="0"/>
              <w:rPr>
                <w:rFonts w:cstheme="minorHAnsi"/>
                <w:b/>
                <w:szCs w:val="24"/>
              </w:rPr>
            </w:pPr>
            <w:r w:rsidRPr="00FE684D">
              <w:rPr>
                <w:rFonts w:cstheme="minorHAnsi"/>
                <w:b/>
                <w:szCs w:val="24"/>
              </w:rPr>
              <w:t>Revisión 1 al</w:t>
            </w:r>
          </w:p>
          <w:p w:rsidR="00255FA1" w:rsidRPr="00FE684D" w:rsidRDefault="00006EAE" w:rsidP="00C756AD">
            <w:pPr>
              <w:spacing w:before="0"/>
              <w:rPr>
                <w:rFonts w:cstheme="minorHAnsi"/>
                <w:szCs w:val="24"/>
              </w:rPr>
            </w:pPr>
            <w:r w:rsidRPr="00FE684D">
              <w:rPr>
                <w:rFonts w:cstheme="minorHAnsi"/>
                <w:b/>
                <w:szCs w:val="24"/>
              </w:rPr>
              <w:t xml:space="preserve">Documento </w:t>
            </w:r>
            <w:r w:rsidR="00AC4843" w:rsidRPr="00FE684D">
              <w:rPr>
                <w:rFonts w:cstheme="minorHAnsi"/>
                <w:b/>
                <w:szCs w:val="24"/>
              </w:rPr>
              <w:t>97</w:t>
            </w:r>
            <w:r w:rsidRPr="00FE684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FE684D" w:rsidTr="00682B62">
        <w:trPr>
          <w:cantSplit/>
        </w:trPr>
        <w:tc>
          <w:tcPr>
            <w:tcW w:w="6911" w:type="dxa"/>
          </w:tcPr>
          <w:p w:rsidR="00255FA1" w:rsidRPr="00FE684D" w:rsidRDefault="00255FA1" w:rsidP="00C756A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FE684D" w:rsidRDefault="00F62E6B" w:rsidP="00C756AD">
            <w:pPr>
              <w:spacing w:before="0"/>
              <w:rPr>
                <w:rFonts w:cstheme="minorHAnsi"/>
                <w:b/>
                <w:szCs w:val="24"/>
              </w:rPr>
            </w:pPr>
            <w:r w:rsidRPr="00FE684D">
              <w:rPr>
                <w:rStyle w:val="PageNumber"/>
                <w:b/>
                <w:szCs w:val="24"/>
              </w:rPr>
              <w:t xml:space="preserve">12 </w:t>
            </w:r>
            <w:r w:rsidR="00006EAE" w:rsidRPr="00FE684D">
              <w:rPr>
                <w:rStyle w:val="PageNumber"/>
                <w:b/>
                <w:szCs w:val="24"/>
              </w:rPr>
              <w:t xml:space="preserve">de </w:t>
            </w:r>
            <w:r w:rsidR="00AC4843" w:rsidRPr="00FE684D">
              <w:rPr>
                <w:rStyle w:val="PageNumber"/>
                <w:b/>
                <w:szCs w:val="24"/>
              </w:rPr>
              <w:t>noviembre</w:t>
            </w:r>
            <w:r w:rsidR="00006EAE" w:rsidRPr="00FE684D">
              <w:rPr>
                <w:rStyle w:val="PageNumber"/>
                <w:b/>
                <w:szCs w:val="24"/>
              </w:rPr>
              <w:t xml:space="preserve"> </w:t>
            </w:r>
            <w:r w:rsidR="00006EAE" w:rsidRPr="00FE684D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FE684D" w:rsidTr="00682B62">
        <w:trPr>
          <w:cantSplit/>
        </w:trPr>
        <w:tc>
          <w:tcPr>
            <w:tcW w:w="6911" w:type="dxa"/>
          </w:tcPr>
          <w:p w:rsidR="00255FA1" w:rsidRPr="00FE684D" w:rsidRDefault="00255FA1" w:rsidP="00C756A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FE684D" w:rsidRDefault="00006EAE" w:rsidP="00C756AD">
            <w:pPr>
              <w:spacing w:before="0"/>
              <w:rPr>
                <w:rFonts w:cstheme="minorHAnsi"/>
                <w:b/>
                <w:szCs w:val="24"/>
              </w:rPr>
            </w:pPr>
            <w:r w:rsidRPr="00FE684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FE684D" w:rsidTr="00682B62">
        <w:trPr>
          <w:cantSplit/>
        </w:trPr>
        <w:tc>
          <w:tcPr>
            <w:tcW w:w="10031" w:type="dxa"/>
            <w:gridSpan w:val="2"/>
          </w:tcPr>
          <w:p w:rsidR="00255FA1" w:rsidRPr="00FE684D" w:rsidRDefault="00255FA1" w:rsidP="00C756A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740D2" w:rsidRPr="00FE684D" w:rsidTr="00682B62">
        <w:trPr>
          <w:cantSplit/>
        </w:trPr>
        <w:tc>
          <w:tcPr>
            <w:tcW w:w="10031" w:type="dxa"/>
            <w:gridSpan w:val="2"/>
          </w:tcPr>
          <w:p w:rsidR="00710A8C" w:rsidRPr="00FE684D" w:rsidRDefault="00AC4843" w:rsidP="00710A8C">
            <w:pPr>
              <w:pStyle w:val="Title1"/>
            </w:pPr>
            <w:bookmarkStart w:id="4" w:name="dsource" w:colFirst="0" w:colLast="0"/>
            <w:bookmarkEnd w:id="3"/>
            <w:r w:rsidRPr="00FE684D">
              <w:t>ACTA</w:t>
            </w:r>
          </w:p>
          <w:p w:rsidR="00710A8C" w:rsidRPr="00FE684D" w:rsidRDefault="00AC4843" w:rsidP="00710A8C">
            <w:pPr>
              <w:pStyle w:val="Title1"/>
            </w:pPr>
            <w:r w:rsidRPr="00FE684D">
              <w:t>DE LA</w:t>
            </w:r>
          </w:p>
          <w:p w:rsidR="009740D2" w:rsidRPr="00FE684D" w:rsidRDefault="00AC4843" w:rsidP="00710A8C">
            <w:pPr>
              <w:pStyle w:val="Title1"/>
            </w:pPr>
            <w:r w:rsidRPr="00FE684D">
              <w:rPr>
                <w:bCs/>
              </w:rPr>
              <w:t>CUARTA SESIÓN PLENARIA</w:t>
            </w:r>
          </w:p>
        </w:tc>
      </w:tr>
      <w:tr w:rsidR="009740D2" w:rsidRPr="00FE684D" w:rsidTr="00682B62">
        <w:trPr>
          <w:cantSplit/>
        </w:trPr>
        <w:tc>
          <w:tcPr>
            <w:tcW w:w="10031" w:type="dxa"/>
            <w:gridSpan w:val="2"/>
          </w:tcPr>
          <w:p w:rsidR="00AC4843" w:rsidRPr="00FE684D" w:rsidRDefault="00AC4843" w:rsidP="00710A8C">
            <w:pPr>
              <w:spacing w:before="360"/>
              <w:jc w:val="center"/>
            </w:pPr>
            <w:bookmarkStart w:id="5" w:name="dtitle3" w:colFirst="0" w:colLast="0"/>
            <w:bookmarkEnd w:id="4"/>
            <w:r w:rsidRPr="00FE684D">
              <w:t>Miércoles 31 de octubre</w:t>
            </w:r>
            <w:r w:rsidR="00AF7F92" w:rsidRPr="00FE684D">
              <w:t xml:space="preserve"> 2018</w:t>
            </w:r>
            <w:r w:rsidRPr="00FE684D">
              <w:t>, a las 09.35 horas</w:t>
            </w:r>
          </w:p>
        </w:tc>
      </w:tr>
      <w:tr w:rsidR="00AC4843" w:rsidRPr="00FE684D" w:rsidTr="00682B62">
        <w:trPr>
          <w:cantSplit/>
        </w:trPr>
        <w:tc>
          <w:tcPr>
            <w:tcW w:w="10031" w:type="dxa"/>
            <w:gridSpan w:val="2"/>
          </w:tcPr>
          <w:p w:rsidR="00AC4843" w:rsidRPr="00FE684D" w:rsidRDefault="00AC4843" w:rsidP="00C756AD">
            <w:pPr>
              <w:jc w:val="center"/>
              <w:rPr>
                <w:b/>
                <w:bCs/>
              </w:rPr>
            </w:pPr>
            <w:r w:rsidRPr="00FE684D">
              <w:rPr>
                <w:b/>
                <w:bCs/>
              </w:rPr>
              <w:t>Presidente:</w:t>
            </w:r>
            <w:r w:rsidRPr="00FE684D">
              <w:rPr>
                <w:bCs/>
              </w:rPr>
              <w:t xml:space="preserve"> </w:t>
            </w:r>
            <w:r w:rsidR="00C756AD" w:rsidRPr="00FE684D">
              <w:rPr>
                <w:bCs/>
              </w:rPr>
              <w:t>Sr.</w:t>
            </w:r>
            <w:r w:rsidRPr="00FE684D">
              <w:rPr>
                <w:bCs/>
              </w:rPr>
              <w:t xml:space="preserve"> Majed ALMESMAR (</w:t>
            </w:r>
            <w:r w:rsidR="00C756AD" w:rsidRPr="00FE684D">
              <w:rPr>
                <w:bCs/>
              </w:rPr>
              <w:t>Emiratos Árabes Unidos</w:t>
            </w:r>
            <w:r w:rsidRPr="00FE684D">
              <w:rPr>
                <w:bCs/>
              </w:rPr>
              <w:t>)</w:t>
            </w:r>
          </w:p>
        </w:tc>
      </w:tr>
      <w:bookmarkEnd w:id="5"/>
    </w:tbl>
    <w:p w:rsidR="009740D2" w:rsidRPr="00FE684D" w:rsidRDefault="009740D2" w:rsidP="00C756AD"/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FE684D" w:rsidTr="009740D2">
        <w:tc>
          <w:tcPr>
            <w:tcW w:w="534" w:type="dxa"/>
          </w:tcPr>
          <w:p w:rsidR="009740D2" w:rsidRPr="00FE684D" w:rsidRDefault="009740D2" w:rsidP="00C756AD">
            <w:pPr>
              <w:pStyle w:val="toc0"/>
            </w:pPr>
          </w:p>
        </w:tc>
        <w:tc>
          <w:tcPr>
            <w:tcW w:w="7164" w:type="dxa"/>
          </w:tcPr>
          <w:p w:rsidR="009740D2" w:rsidRPr="00FE684D" w:rsidRDefault="009740D2" w:rsidP="00C756AD">
            <w:pPr>
              <w:pStyle w:val="toc0"/>
            </w:pPr>
            <w:r w:rsidRPr="00FE684D">
              <w:t>Asuntos tratados</w:t>
            </w:r>
          </w:p>
        </w:tc>
        <w:tc>
          <w:tcPr>
            <w:tcW w:w="2367" w:type="dxa"/>
          </w:tcPr>
          <w:p w:rsidR="009740D2" w:rsidRPr="00FE684D" w:rsidRDefault="009740D2" w:rsidP="00C756AD">
            <w:pPr>
              <w:pStyle w:val="toc0"/>
              <w:jc w:val="center"/>
            </w:pPr>
            <w:r w:rsidRPr="00FE684D">
              <w:t>Documentos</w:t>
            </w:r>
          </w:p>
        </w:tc>
      </w:tr>
      <w:tr w:rsidR="009740D2" w:rsidRPr="00FE684D" w:rsidTr="009740D2">
        <w:tc>
          <w:tcPr>
            <w:tcW w:w="534" w:type="dxa"/>
          </w:tcPr>
          <w:p w:rsidR="009740D2" w:rsidRPr="00FE684D" w:rsidRDefault="00C756AD" w:rsidP="00C756AD">
            <w:pPr>
              <w:ind w:left="567" w:hanging="567"/>
            </w:pPr>
            <w:r w:rsidRPr="00FE684D">
              <w:t>1</w:t>
            </w:r>
          </w:p>
        </w:tc>
        <w:tc>
          <w:tcPr>
            <w:tcW w:w="7164" w:type="dxa"/>
          </w:tcPr>
          <w:p w:rsidR="009740D2" w:rsidRPr="00FE684D" w:rsidRDefault="00AC4843" w:rsidP="00C756AD">
            <w:pPr>
              <w:ind w:left="567" w:hanging="567"/>
            </w:pPr>
            <w:r w:rsidRPr="00FE684D">
              <w:rPr>
                <w:rFonts w:eastAsia="SimSun" w:cs="Arial"/>
                <w:szCs w:val="24"/>
                <w:lang w:eastAsia="zh-CN"/>
              </w:rPr>
              <w:t>Declaraciones de política general (continuación)</w:t>
            </w:r>
          </w:p>
        </w:tc>
        <w:tc>
          <w:tcPr>
            <w:tcW w:w="2367" w:type="dxa"/>
          </w:tcPr>
          <w:p w:rsidR="009740D2" w:rsidRPr="00FE684D" w:rsidRDefault="00710A8C" w:rsidP="00C756AD">
            <w:pPr>
              <w:jc w:val="center"/>
            </w:pPr>
            <w:r w:rsidRPr="00FE684D">
              <w:t>–</w:t>
            </w:r>
          </w:p>
        </w:tc>
      </w:tr>
    </w:tbl>
    <w:p w:rsidR="00710A8C" w:rsidRPr="00FE684D" w:rsidRDefault="00710A8C" w:rsidP="00C756AD"/>
    <w:p w:rsidR="006E5BA6" w:rsidRPr="00FE684D" w:rsidRDefault="006E5BA6" w:rsidP="00C756AD"/>
    <w:p w:rsidR="00AC4843" w:rsidRPr="00FE684D" w:rsidRDefault="009740D2" w:rsidP="00D85572">
      <w:pPr>
        <w:pStyle w:val="Heading1"/>
        <w:rPr>
          <w:sz w:val="26"/>
          <w:szCs w:val="26"/>
        </w:rPr>
      </w:pPr>
      <w:r w:rsidRPr="00FE684D">
        <w:rPr>
          <w:rStyle w:val="PageNumber"/>
        </w:rPr>
        <w:br w:type="page"/>
      </w:r>
      <w:r w:rsidR="00AC4843" w:rsidRPr="00FE684D">
        <w:rPr>
          <w:rStyle w:val="PageNumber"/>
        </w:rPr>
        <w:lastRenderedPageBreak/>
        <w:t>1</w:t>
      </w:r>
      <w:r w:rsidR="00AC4843" w:rsidRPr="00FE684D">
        <w:rPr>
          <w:rStyle w:val="PageNumber"/>
        </w:rPr>
        <w:tab/>
      </w:r>
      <w:r w:rsidR="00AC4843" w:rsidRPr="00FE684D">
        <w:rPr>
          <w:rFonts w:eastAsia="SimSun"/>
          <w:lang w:eastAsia="zh-CN"/>
        </w:rPr>
        <w:t xml:space="preserve">Declaraciones de política </w:t>
      </w:r>
      <w:r w:rsidR="00AC4843" w:rsidRPr="00FE684D">
        <w:rPr>
          <w:rFonts w:eastAsia="SimSun"/>
        </w:rPr>
        <w:t>general</w:t>
      </w:r>
      <w:r w:rsidR="00AC4843" w:rsidRPr="00FE684D">
        <w:rPr>
          <w:rFonts w:eastAsia="SimSun"/>
          <w:lang w:eastAsia="zh-CN"/>
        </w:rPr>
        <w:t xml:space="preserve"> (</w:t>
      </w:r>
      <w:bookmarkStart w:id="6" w:name="_GoBack"/>
      <w:bookmarkEnd w:id="6"/>
      <w:r w:rsidR="00AC4843" w:rsidRPr="00FE684D">
        <w:rPr>
          <w:rFonts w:eastAsia="SimSun"/>
          <w:lang w:eastAsia="zh-CN"/>
        </w:rPr>
        <w:t>continuación)</w:t>
      </w:r>
    </w:p>
    <w:p w:rsidR="00AC4843" w:rsidRPr="00FE684D" w:rsidRDefault="00AC4843" w:rsidP="00D85572">
      <w:r w:rsidRPr="00FE684D">
        <w:t>1.1</w:t>
      </w:r>
      <w:r w:rsidRPr="00FE684D">
        <w:tab/>
      </w:r>
      <w:r w:rsidRPr="00FE684D">
        <w:rPr>
          <w:rFonts w:eastAsia="SimSun"/>
          <w:lang w:eastAsia="zh-CN"/>
        </w:rPr>
        <w:t>Los siguientes oradores pronunciaron declaraciones de política general</w:t>
      </w:r>
      <w:r w:rsidRPr="00FE684D">
        <w:t>:</w:t>
      </w:r>
      <w:r w:rsidRPr="00FE684D">
        <w:rPr>
          <w:rStyle w:val="FootnoteReference"/>
        </w:rPr>
        <w:footnoteReference w:customMarkFollows="1" w:id="1"/>
        <w:t>1</w:t>
      </w:r>
    </w:p>
    <w:p w:rsidR="00AC4843" w:rsidRPr="00FE684D" w:rsidRDefault="00687938" w:rsidP="00D85572">
      <w:pPr>
        <w:pStyle w:val="enumlev1"/>
        <w:rPr>
          <w:b/>
        </w:rPr>
      </w:pPr>
      <w:r w:rsidRPr="00FE684D">
        <w:t>–</w:t>
      </w:r>
      <w:r w:rsidRPr="00FE684D">
        <w:tab/>
      </w:r>
      <w:r w:rsidR="00C756AD" w:rsidRPr="00FE684D">
        <w:t>Sr.</w:t>
      </w:r>
      <w:r w:rsidR="00AC4843" w:rsidRPr="00FE684D">
        <w:t xml:space="preserve"> </w:t>
      </w:r>
      <w:proofErr w:type="spellStart"/>
      <w:r w:rsidR="00AC4843" w:rsidRPr="00FE684D">
        <w:t>Amr</w:t>
      </w:r>
      <w:proofErr w:type="spellEnd"/>
      <w:r w:rsidR="00AC4843" w:rsidRPr="00FE684D">
        <w:t xml:space="preserve"> S. TALAAT, </w:t>
      </w:r>
      <w:r w:rsidR="00C756AD" w:rsidRPr="00FE684D">
        <w:t>Ministerio de Comunicaciones y Tecnologías de la Información</w:t>
      </w:r>
      <w:r w:rsidR="00AC4843" w:rsidRPr="00FE684D">
        <w:t xml:space="preserve"> (</w:t>
      </w:r>
      <w:r w:rsidR="00FB49B9" w:rsidRPr="00FE684D">
        <w:t>Egipto</w:t>
      </w:r>
      <w:r w:rsidR="00AC4843" w:rsidRPr="00FE684D">
        <w:t>) (</w:t>
      </w:r>
      <w:r w:rsidR="00C756AD" w:rsidRPr="00FE684D">
        <w:t xml:space="preserve">véase </w:t>
      </w:r>
      <w:hyperlink r:id="rId8" w:history="1">
        <w:r w:rsidR="00AC4843" w:rsidRPr="00FE684D">
          <w:rPr>
            <w:rStyle w:val="Hyperlink"/>
            <w:szCs w:val="24"/>
          </w:rPr>
          <w:t>https://www.itu.int/web/pp-18/es/speech/73</w:t>
        </w:r>
      </w:hyperlink>
      <w:r w:rsidR="00AC4843" w:rsidRPr="00FE684D">
        <w:t>);</w:t>
      </w:r>
    </w:p>
    <w:p w:rsidR="00AC4843" w:rsidRPr="00FE684D" w:rsidRDefault="00687938" w:rsidP="00217599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t>Abdi</w:t>
      </w:r>
      <w:proofErr w:type="spellEnd"/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Ashur</w:t>
      </w:r>
      <w:proofErr w:type="spellEnd"/>
      <w:r w:rsidR="00AC4843" w:rsidRPr="00FE684D">
        <w:rPr>
          <w:szCs w:val="24"/>
        </w:rPr>
        <w:t xml:space="preserve"> HASSAN, </w:t>
      </w:r>
      <w:r w:rsidR="00217599" w:rsidRPr="00FE684D">
        <w:rPr>
          <w:rFonts w:eastAsia="SimSun" w:cs="Arial"/>
          <w:szCs w:val="24"/>
          <w:lang w:eastAsia="zh-CN"/>
        </w:rPr>
        <w:t>Ministro, Ministerio de Correos, Telecomunicaciones y Tecnología</w:t>
      </w:r>
      <w:r w:rsidRPr="00FE684D">
        <w:rPr>
          <w:rFonts w:eastAsia="SimSun" w:cs="Arial"/>
          <w:szCs w:val="24"/>
          <w:lang w:eastAsia="zh-CN"/>
        </w:rPr>
        <w:br/>
        <w:t>(Somalia)</w:t>
      </w:r>
      <w:r w:rsidR="00AC4843" w:rsidRPr="00FE684D">
        <w:rPr>
          <w:szCs w:val="24"/>
        </w:rPr>
        <w:t xml:space="preserve"> (</w:t>
      </w:r>
      <w:r w:rsidR="00C756AD" w:rsidRPr="00FE684D">
        <w:rPr>
          <w:szCs w:val="24"/>
        </w:rPr>
        <w:t xml:space="preserve">véase </w:t>
      </w:r>
      <w:hyperlink r:id="rId9" w:history="1">
        <w:r w:rsidR="00AC4843" w:rsidRPr="00FE684D">
          <w:rPr>
            <w:rStyle w:val="Hyperlink"/>
            <w:szCs w:val="24"/>
          </w:rPr>
          <w:t>https://www.itu.int/web/pp-18/es/speech/82</w:t>
        </w:r>
      </w:hyperlink>
      <w:r w:rsidR="00AC4843" w:rsidRPr="00FE684D">
        <w:rPr>
          <w:szCs w:val="24"/>
        </w:rPr>
        <w:t>);</w:t>
      </w:r>
    </w:p>
    <w:p w:rsidR="00AC4843" w:rsidRPr="00FE684D" w:rsidRDefault="00D85572" w:rsidP="00DB5AAC">
      <w:pPr>
        <w:pStyle w:val="enumlev1"/>
        <w:rPr>
          <w:szCs w:val="24"/>
        </w:rPr>
      </w:pPr>
      <w:r w:rsidRPr="00FE684D">
        <w:t>–</w:t>
      </w:r>
      <w:r w:rsidR="00687938"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r w:rsidR="00AC4843" w:rsidRPr="00FE684D">
        <w:t>Claude</w:t>
      </w:r>
      <w:r w:rsidR="00AC4843" w:rsidRPr="00FE684D">
        <w:rPr>
          <w:szCs w:val="24"/>
        </w:rPr>
        <w:t xml:space="preserve"> Isaac DÉ, </w:t>
      </w:r>
      <w:r w:rsidR="00C756AD" w:rsidRPr="00FE684D">
        <w:rPr>
          <w:szCs w:val="24"/>
        </w:rPr>
        <w:t>Ministro de Comunicaciones</w:t>
      </w:r>
      <w:r w:rsidR="00AC4843" w:rsidRPr="00FE684D">
        <w:rPr>
          <w:szCs w:val="24"/>
        </w:rPr>
        <w:t xml:space="preserve">, </w:t>
      </w:r>
      <w:r w:rsidR="00C756AD" w:rsidRPr="00FE684D">
        <w:rPr>
          <w:szCs w:val="24"/>
        </w:rPr>
        <w:t>Economía Digital y Correos</w:t>
      </w:r>
      <w:r w:rsidR="00AC4843" w:rsidRPr="00FE684D">
        <w:rPr>
          <w:szCs w:val="24"/>
        </w:rPr>
        <w:t xml:space="preserve">, </w:t>
      </w:r>
      <w:r w:rsidR="00C756AD" w:rsidRPr="00FE684D">
        <w:rPr>
          <w:szCs w:val="24"/>
        </w:rPr>
        <w:t>Ministerio de</w:t>
      </w:r>
      <w:r w:rsidR="00AC4843" w:rsidRPr="00FE684D">
        <w:rPr>
          <w:szCs w:val="24"/>
        </w:rPr>
        <w:t xml:space="preserve"> </w:t>
      </w:r>
      <w:r w:rsidR="00C756AD" w:rsidRPr="00FE684D">
        <w:rPr>
          <w:szCs w:val="24"/>
        </w:rPr>
        <w:t xml:space="preserve">Economía Digital y Correos </w:t>
      </w:r>
      <w:r w:rsidR="00AC4843" w:rsidRPr="00FE684D">
        <w:rPr>
          <w:szCs w:val="24"/>
        </w:rPr>
        <w:t xml:space="preserve">(Côte d'Ivoire), </w:t>
      </w:r>
      <w:r w:rsidR="00C756AD" w:rsidRPr="00FE684D">
        <w:rPr>
          <w:szCs w:val="24"/>
        </w:rPr>
        <w:t xml:space="preserve">que declaró que su país </w:t>
      </w:r>
      <w:r w:rsidR="00DB5AAC" w:rsidRPr="00FE684D">
        <w:rPr>
          <w:szCs w:val="24"/>
        </w:rPr>
        <w:t>había decidido incrementar</w:t>
      </w:r>
      <w:r w:rsidR="00C756AD" w:rsidRPr="00FE684D">
        <w:rPr>
          <w:szCs w:val="24"/>
        </w:rPr>
        <w:t xml:space="preserve"> </w:t>
      </w:r>
      <w:r w:rsidR="00DB5AAC" w:rsidRPr="00FE684D">
        <w:rPr>
          <w:szCs w:val="24"/>
        </w:rPr>
        <w:t xml:space="preserve">su contribución a la UIT, </w:t>
      </w:r>
      <w:r w:rsidR="005B2B2B" w:rsidRPr="00FE684D">
        <w:rPr>
          <w:szCs w:val="24"/>
        </w:rPr>
        <w:t>multiplicándola</w:t>
      </w:r>
      <w:r w:rsidR="00DB5AAC" w:rsidRPr="00FE684D">
        <w:rPr>
          <w:szCs w:val="24"/>
        </w:rPr>
        <w:t xml:space="preserve"> por ocho, </w:t>
      </w:r>
      <w:r w:rsidR="00C756AD" w:rsidRPr="00FE684D">
        <w:rPr>
          <w:szCs w:val="24"/>
        </w:rPr>
        <w:t xml:space="preserve">hasta dos unidades contributivas </w:t>
      </w:r>
      <w:r w:rsidR="00AC4843" w:rsidRPr="00FE684D">
        <w:rPr>
          <w:szCs w:val="24"/>
        </w:rPr>
        <w:t>(</w:t>
      </w:r>
      <w:r w:rsidR="00C756AD" w:rsidRPr="00FE684D">
        <w:rPr>
          <w:szCs w:val="24"/>
        </w:rPr>
        <w:t xml:space="preserve">véase </w:t>
      </w:r>
      <w:hyperlink r:id="rId10" w:history="1">
        <w:r w:rsidR="00AC4843" w:rsidRPr="00FE684D">
          <w:rPr>
            <w:rStyle w:val="Hyperlink"/>
            <w:szCs w:val="24"/>
          </w:rPr>
          <w:t>https://www.itu.int/web/pp-18/es/speech/100</w:t>
        </w:r>
      </w:hyperlink>
      <w:r w:rsidR="00AC4843" w:rsidRPr="00FE684D">
        <w:rPr>
          <w:szCs w:val="24"/>
        </w:rPr>
        <w:t xml:space="preserve">); </w:t>
      </w:r>
    </w:p>
    <w:p w:rsidR="00AC4843" w:rsidRPr="00FE684D" w:rsidRDefault="00687938" w:rsidP="00DB5AAC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Pr="00FE684D">
        <w:rPr>
          <w:szCs w:val="24"/>
        </w:rPr>
        <w:t xml:space="preserve">Sr. </w:t>
      </w:r>
      <w:proofErr w:type="spellStart"/>
      <w:r w:rsidRPr="00FE684D">
        <w:t>Anouar</w:t>
      </w:r>
      <w:proofErr w:type="spellEnd"/>
      <w:r w:rsidRPr="00FE684D">
        <w:rPr>
          <w:szCs w:val="24"/>
        </w:rPr>
        <w:t xml:space="preserve"> </w:t>
      </w:r>
      <w:r w:rsidR="004B67C9" w:rsidRPr="00FE684D">
        <w:rPr>
          <w:szCs w:val="24"/>
        </w:rPr>
        <w:t>MAAROUF</w:t>
      </w:r>
      <w:r w:rsidRPr="00FE684D">
        <w:rPr>
          <w:szCs w:val="24"/>
        </w:rPr>
        <w:t xml:space="preserve">, Ministro de las Tecnologías de la Comunicación y de la Economía Digital </w:t>
      </w:r>
      <w:r w:rsidR="00AC4843" w:rsidRPr="00FE684D">
        <w:rPr>
          <w:szCs w:val="24"/>
        </w:rPr>
        <w:t>(</w:t>
      </w:r>
      <w:r w:rsidRPr="00FE684D">
        <w:rPr>
          <w:szCs w:val="24"/>
        </w:rPr>
        <w:t>República de Túnez</w:t>
      </w:r>
      <w:r w:rsidR="00AC4843" w:rsidRPr="00FE684D">
        <w:rPr>
          <w:szCs w:val="24"/>
        </w:rPr>
        <w:t>)</w:t>
      </w:r>
      <w:r w:rsidRPr="00FE684D">
        <w:rPr>
          <w:szCs w:val="24"/>
        </w:rPr>
        <w:t xml:space="preserve"> </w:t>
      </w:r>
      <w:r w:rsidR="00AC4843" w:rsidRPr="00FE684D">
        <w:rPr>
          <w:szCs w:val="24"/>
        </w:rPr>
        <w:t>(</w:t>
      </w:r>
      <w:r w:rsidR="00C756AD" w:rsidRPr="00FE684D">
        <w:rPr>
          <w:szCs w:val="24"/>
        </w:rPr>
        <w:t xml:space="preserve">véase </w:t>
      </w:r>
      <w:hyperlink r:id="rId11" w:history="1">
        <w:r w:rsidR="00AC4843" w:rsidRPr="00FE684D">
          <w:rPr>
            <w:rStyle w:val="Hyperlink"/>
            <w:szCs w:val="24"/>
          </w:rPr>
          <w:t>https://www.itu.int/web/pp-18/es/speech/93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217599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r w:rsidR="00AC4843" w:rsidRPr="00FE684D">
        <w:t>Ibrahim</w:t>
      </w:r>
      <w:r w:rsidR="00AC4843" w:rsidRPr="00FE684D">
        <w:rPr>
          <w:szCs w:val="24"/>
        </w:rPr>
        <w:t xml:space="preserve"> SAIDOU GUIMBA, 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>Asesor Especial del Presidente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 xml:space="preserve">Director Ejecutivo de la Agencia </w:t>
      </w:r>
      <w:r w:rsidR="00217599" w:rsidRPr="00FE684D">
        <w:rPr>
          <w:szCs w:val="24"/>
        </w:rPr>
        <w:t xml:space="preserve">Nacional </w:t>
      </w:r>
      <w:r w:rsidR="00DB5AAC" w:rsidRPr="00FE684D">
        <w:rPr>
          <w:szCs w:val="24"/>
        </w:rPr>
        <w:t xml:space="preserve">para la Sociedad de la Información (ANSI) </w:t>
      </w:r>
      <w:r w:rsidR="00217599" w:rsidRPr="00FE684D">
        <w:rPr>
          <w:szCs w:val="24"/>
        </w:rPr>
        <w:t>(</w:t>
      </w:r>
      <w:r w:rsidR="00DB5AAC" w:rsidRPr="00FE684D">
        <w:rPr>
          <w:szCs w:val="24"/>
        </w:rPr>
        <w:t>Níger</w:t>
      </w:r>
      <w:r w:rsidR="00217599" w:rsidRPr="00FE684D">
        <w:rPr>
          <w:szCs w:val="24"/>
        </w:rPr>
        <w:t>)</w:t>
      </w:r>
      <w:r w:rsidR="00AC4843" w:rsidRPr="00FE684D">
        <w:rPr>
          <w:szCs w:val="24"/>
        </w:rPr>
        <w:t xml:space="preserve"> (</w:t>
      </w:r>
      <w:r w:rsidR="00C756AD" w:rsidRPr="00FE684D">
        <w:rPr>
          <w:szCs w:val="24"/>
        </w:rPr>
        <w:t xml:space="preserve">véase </w:t>
      </w:r>
      <w:hyperlink r:id="rId12" w:history="1">
        <w:r w:rsidR="00AC4843" w:rsidRPr="00FE684D">
          <w:rPr>
            <w:rStyle w:val="Hyperlink"/>
            <w:szCs w:val="24"/>
          </w:rPr>
          <w:t>https://www.itu.int/web/pp-18/es/speech/144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DB5AAC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Gokul</w:t>
      </w:r>
      <w:proofErr w:type="spellEnd"/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Prasad</w:t>
      </w:r>
      <w:proofErr w:type="spellEnd"/>
      <w:r w:rsidR="00AC4843" w:rsidRPr="00FE684D">
        <w:rPr>
          <w:szCs w:val="24"/>
        </w:rPr>
        <w:t xml:space="preserve"> BASKOTA, 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>Ministerio de Tecnologías de la Comunicación y la Información</w:t>
      </w:r>
      <w:r w:rsidR="00AC4843" w:rsidRPr="00FE684D">
        <w:rPr>
          <w:szCs w:val="24"/>
        </w:rPr>
        <w:t xml:space="preserve"> (Nepal) (</w:t>
      </w:r>
      <w:r w:rsidR="00C756AD" w:rsidRPr="00FE684D">
        <w:rPr>
          <w:szCs w:val="24"/>
        </w:rPr>
        <w:t xml:space="preserve"> </w:t>
      </w:r>
      <w:hyperlink r:id="rId13" w:history="1">
        <w:r w:rsidR="00AC4843" w:rsidRPr="00FE684D">
          <w:rPr>
            <w:rStyle w:val="Hyperlink"/>
            <w:szCs w:val="24"/>
          </w:rPr>
          <w:t>https://www.itu.int/web/pp-18/es/speech/122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DB5AAC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Ramin</w:t>
      </w:r>
      <w:proofErr w:type="spellEnd"/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Namig</w:t>
      </w:r>
      <w:proofErr w:type="spellEnd"/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Oglu</w:t>
      </w:r>
      <w:proofErr w:type="spellEnd"/>
      <w:r w:rsidR="00AC4843" w:rsidRPr="00FE684D">
        <w:rPr>
          <w:szCs w:val="24"/>
        </w:rPr>
        <w:t xml:space="preserve"> GULUZADE, 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 xml:space="preserve">Ministerio de Transporte, Comunicaciones y Alta Tecnología </w:t>
      </w:r>
      <w:r w:rsidR="00AC4843" w:rsidRPr="00FE684D">
        <w:rPr>
          <w:szCs w:val="24"/>
        </w:rPr>
        <w:t>(</w:t>
      </w:r>
      <w:r w:rsidR="00DB5AAC" w:rsidRPr="00FE684D">
        <w:rPr>
          <w:szCs w:val="24"/>
        </w:rPr>
        <w:t>Azerbaiyán</w:t>
      </w:r>
      <w:r w:rsidR="00AC4843" w:rsidRPr="00FE684D">
        <w:rPr>
          <w:szCs w:val="24"/>
        </w:rPr>
        <w:t>) (</w:t>
      </w:r>
      <w:r w:rsidR="00C756AD" w:rsidRPr="00FE684D">
        <w:rPr>
          <w:szCs w:val="24"/>
        </w:rPr>
        <w:t xml:space="preserve">véase </w:t>
      </w:r>
      <w:hyperlink r:id="rId14" w:history="1">
        <w:r w:rsidR="00AC4843" w:rsidRPr="00FE684D">
          <w:rPr>
            <w:rStyle w:val="Hyperlink"/>
            <w:szCs w:val="24"/>
          </w:rPr>
          <w:t>https://www.itu.int/web/pp-18/es/speech/30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217599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Pr="00FE684D">
        <w:rPr>
          <w:szCs w:val="24"/>
        </w:rPr>
        <w:t xml:space="preserve">Sr. Stanley </w:t>
      </w:r>
      <w:r w:rsidR="00217599" w:rsidRPr="00FE684D">
        <w:rPr>
          <w:szCs w:val="24"/>
        </w:rPr>
        <w:t>SIMATAA</w:t>
      </w:r>
      <w:r w:rsidRPr="00FE684D">
        <w:rPr>
          <w:szCs w:val="24"/>
        </w:rPr>
        <w:t xml:space="preserve">, </w:t>
      </w:r>
      <w:r w:rsidR="00217599" w:rsidRPr="00FE684D">
        <w:rPr>
          <w:szCs w:val="24"/>
        </w:rPr>
        <w:t>M</w:t>
      </w:r>
      <w:r w:rsidRPr="00FE684D">
        <w:rPr>
          <w:szCs w:val="24"/>
        </w:rPr>
        <w:t>inistro</w:t>
      </w:r>
      <w:r w:rsidR="00217599" w:rsidRPr="00FE684D">
        <w:rPr>
          <w:szCs w:val="24"/>
        </w:rPr>
        <w:t>,</w:t>
      </w:r>
      <w:r w:rsidRPr="00FE684D">
        <w:rPr>
          <w:szCs w:val="24"/>
        </w:rPr>
        <w:t xml:space="preserve"> Ministerio de Tecnologías de la Información y la Comunicaci</w:t>
      </w:r>
      <w:r w:rsidR="00217599" w:rsidRPr="00FE684D">
        <w:rPr>
          <w:szCs w:val="24"/>
        </w:rPr>
        <w:t>ón</w:t>
      </w:r>
      <w:r w:rsidRPr="00FE684D">
        <w:rPr>
          <w:szCs w:val="24"/>
        </w:rPr>
        <w:t xml:space="preserve"> (Namibia) </w:t>
      </w:r>
      <w:r w:rsidR="00AC4843" w:rsidRPr="00FE684D">
        <w:rPr>
          <w:szCs w:val="24"/>
        </w:rPr>
        <w:t>(</w:t>
      </w:r>
      <w:r w:rsidR="00C756AD" w:rsidRPr="00FE684D">
        <w:rPr>
          <w:szCs w:val="24"/>
        </w:rPr>
        <w:t xml:space="preserve">véase </w:t>
      </w:r>
      <w:hyperlink r:id="rId15" w:history="1">
        <w:r w:rsidR="00AC4843" w:rsidRPr="00FE684D">
          <w:rPr>
            <w:rStyle w:val="Hyperlink"/>
            <w:szCs w:val="24"/>
          </w:rPr>
          <w:t>https://www.itu.int/web/pp-18/es/speech/127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DB5AAC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Bushara</w:t>
      </w:r>
      <w:proofErr w:type="spellEnd"/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Gumaa</w:t>
      </w:r>
      <w:proofErr w:type="spellEnd"/>
      <w:r w:rsidR="00AC4843" w:rsidRPr="00FE684D">
        <w:rPr>
          <w:szCs w:val="24"/>
        </w:rPr>
        <w:t xml:space="preserve"> AROR, 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 xml:space="preserve">Ministerio de Información, Comunicaciones y Tecnologías de la Información </w:t>
      </w:r>
      <w:r w:rsidR="00AC4843" w:rsidRPr="00FE684D">
        <w:rPr>
          <w:szCs w:val="24"/>
        </w:rPr>
        <w:t>(Sud</w:t>
      </w:r>
      <w:r w:rsidR="00DB5AAC" w:rsidRPr="00FE684D">
        <w:rPr>
          <w:szCs w:val="24"/>
        </w:rPr>
        <w:t>á</w:t>
      </w:r>
      <w:r w:rsidR="00AC4843" w:rsidRPr="00FE684D">
        <w:rPr>
          <w:szCs w:val="24"/>
        </w:rPr>
        <w:t>n) (</w:t>
      </w:r>
      <w:r w:rsidR="00C756AD" w:rsidRPr="00FE684D">
        <w:rPr>
          <w:szCs w:val="24"/>
        </w:rPr>
        <w:t xml:space="preserve">véase </w:t>
      </w:r>
      <w:hyperlink r:id="rId16" w:history="1">
        <w:r w:rsidR="00AC4843" w:rsidRPr="00FE684D">
          <w:rPr>
            <w:rStyle w:val="Hyperlink"/>
            <w:szCs w:val="24"/>
          </w:rPr>
          <w:t>https://www.itu.int/web/pp-18/es/speech/143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5B2B2B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Pr="00FE684D">
        <w:rPr>
          <w:szCs w:val="24"/>
        </w:rPr>
        <w:t xml:space="preserve">Sr. </w:t>
      </w:r>
      <w:proofErr w:type="spellStart"/>
      <w:r w:rsidRPr="00FE684D">
        <w:rPr>
          <w:szCs w:val="24"/>
        </w:rPr>
        <w:t>Siyabonga</w:t>
      </w:r>
      <w:proofErr w:type="spellEnd"/>
      <w:r w:rsidR="002819F7" w:rsidRPr="00FE684D">
        <w:rPr>
          <w:szCs w:val="24"/>
        </w:rPr>
        <w:t xml:space="preserve"> </w:t>
      </w:r>
      <w:proofErr w:type="spellStart"/>
      <w:r w:rsidR="002819F7" w:rsidRPr="00FE684D">
        <w:t>Cyprian</w:t>
      </w:r>
      <w:proofErr w:type="spellEnd"/>
      <w:r w:rsidRPr="00FE684D">
        <w:rPr>
          <w:szCs w:val="24"/>
        </w:rPr>
        <w:t xml:space="preserve"> CWELE, Ministro, Ministerio de Telecomunicaciones y Servicios Postales (Sudáfrica) </w:t>
      </w:r>
      <w:r w:rsidR="00AC4843" w:rsidRPr="00FE684D">
        <w:rPr>
          <w:szCs w:val="24"/>
        </w:rPr>
        <w:t>(</w:t>
      </w:r>
      <w:r w:rsidR="00C756AD" w:rsidRPr="00FE684D">
        <w:rPr>
          <w:szCs w:val="24"/>
        </w:rPr>
        <w:t xml:space="preserve">véase </w:t>
      </w:r>
      <w:hyperlink r:id="rId17" w:history="1">
        <w:r w:rsidR="00AC4843" w:rsidRPr="00FE684D">
          <w:rPr>
            <w:rStyle w:val="Hyperlink"/>
            <w:szCs w:val="24"/>
          </w:rPr>
          <w:t>https://www.itu.int/web/pp-18/es/speech/174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A23F91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Salim</w:t>
      </w:r>
      <w:proofErr w:type="spellEnd"/>
      <w:r w:rsidR="00AC4843" w:rsidRPr="00FE684D">
        <w:rPr>
          <w:szCs w:val="24"/>
        </w:rPr>
        <w:t xml:space="preserve"> M. AL-OZAINAH, 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>Autoridad de Reglamentación de las Tecnologías de la Información y la Comunicación (Kuwait)</w:t>
      </w:r>
      <w:r w:rsidR="00AC4843" w:rsidRPr="00FE684D">
        <w:rPr>
          <w:szCs w:val="24"/>
        </w:rPr>
        <w:t xml:space="preserve">, </w:t>
      </w:r>
      <w:r w:rsidR="00DB5AAC" w:rsidRPr="00FE684D">
        <w:rPr>
          <w:szCs w:val="24"/>
        </w:rPr>
        <w:t xml:space="preserve">que declaró que su país ha </w:t>
      </w:r>
      <w:r w:rsidR="005B2B2B" w:rsidRPr="00FE684D">
        <w:rPr>
          <w:szCs w:val="24"/>
        </w:rPr>
        <w:t>decidido</w:t>
      </w:r>
      <w:r w:rsidR="00DB5AAC" w:rsidRPr="00FE684D">
        <w:rPr>
          <w:szCs w:val="24"/>
        </w:rPr>
        <w:t xml:space="preserve"> incrementar su contribución a la UIT de tres a cinco unidades contributivas </w:t>
      </w:r>
      <w:r w:rsidR="00AC4843" w:rsidRPr="00FE684D">
        <w:rPr>
          <w:szCs w:val="24"/>
        </w:rPr>
        <w:t>(</w:t>
      </w:r>
      <w:r w:rsidR="00C756AD" w:rsidRPr="00FE684D">
        <w:rPr>
          <w:szCs w:val="24"/>
        </w:rPr>
        <w:t xml:space="preserve">véase </w:t>
      </w:r>
      <w:hyperlink r:id="rId18" w:history="1">
        <w:r w:rsidR="00AC4843" w:rsidRPr="00FE684D">
          <w:rPr>
            <w:rStyle w:val="Hyperlink"/>
            <w:szCs w:val="24"/>
          </w:rPr>
          <w:t>https://www.itu.int/web/pp-18/es/speech/85</w:t>
        </w:r>
      </w:hyperlink>
      <w:r w:rsidR="00AC4843" w:rsidRPr="00FE684D">
        <w:rPr>
          <w:szCs w:val="24"/>
        </w:rPr>
        <w:t>)</w:t>
      </w:r>
      <w:r w:rsidR="00A23F91" w:rsidRPr="00FE684D">
        <w:rPr>
          <w:szCs w:val="24"/>
        </w:rPr>
        <w:t>;</w:t>
      </w:r>
    </w:p>
    <w:p w:rsidR="00AC4843" w:rsidRPr="00FE684D" w:rsidRDefault="00687938" w:rsidP="005B2B2B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Ömer</w:t>
      </w:r>
      <w:proofErr w:type="spellEnd"/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Fatih</w:t>
      </w:r>
      <w:proofErr w:type="spellEnd"/>
      <w:r w:rsidR="00AC4843" w:rsidRPr="00FE684D">
        <w:rPr>
          <w:szCs w:val="24"/>
        </w:rPr>
        <w:t xml:space="preserve"> SAYAN, Vice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, </w:t>
      </w:r>
      <w:r w:rsidR="005B2B2B" w:rsidRPr="00FE684D">
        <w:rPr>
          <w:szCs w:val="24"/>
        </w:rPr>
        <w:t>Ministerio de Transporte e Infraestructuras</w:t>
      </w:r>
      <w:r w:rsidR="00AC4843" w:rsidRPr="00FE684D">
        <w:rPr>
          <w:szCs w:val="24"/>
        </w:rPr>
        <w:t xml:space="preserve"> (</w:t>
      </w:r>
      <w:r w:rsidR="005B2B2B" w:rsidRPr="00FE684D">
        <w:rPr>
          <w:szCs w:val="24"/>
        </w:rPr>
        <w:t>Turquía</w:t>
      </w:r>
      <w:r w:rsidR="00AC4843" w:rsidRPr="00FE684D">
        <w:rPr>
          <w:szCs w:val="24"/>
        </w:rPr>
        <w:t>) (</w:t>
      </w:r>
      <w:r w:rsidR="00C756AD" w:rsidRPr="00FE684D">
        <w:rPr>
          <w:szCs w:val="24"/>
        </w:rPr>
        <w:t xml:space="preserve">véase </w:t>
      </w:r>
      <w:hyperlink r:id="rId19" w:history="1">
        <w:r w:rsidR="00AC4843" w:rsidRPr="00FE684D">
          <w:rPr>
            <w:rStyle w:val="Hyperlink"/>
            <w:szCs w:val="24"/>
          </w:rPr>
          <w:t>https://www.itu.int/web/pp-18/es/speech/84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217599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Pr="00FE684D">
        <w:rPr>
          <w:szCs w:val="24"/>
        </w:rPr>
        <w:t xml:space="preserve">Sr. </w:t>
      </w:r>
      <w:proofErr w:type="spellStart"/>
      <w:r w:rsidR="00217599" w:rsidRPr="00FE684D">
        <w:rPr>
          <w:szCs w:val="24"/>
        </w:rPr>
        <w:t>Leong</w:t>
      </w:r>
      <w:proofErr w:type="spellEnd"/>
      <w:r w:rsidR="00217599" w:rsidRPr="00FE684D">
        <w:rPr>
          <w:szCs w:val="24"/>
        </w:rPr>
        <w:t xml:space="preserve"> </w:t>
      </w:r>
      <w:proofErr w:type="spellStart"/>
      <w:r w:rsidRPr="00FE684D">
        <w:rPr>
          <w:szCs w:val="24"/>
        </w:rPr>
        <w:t>Keng</w:t>
      </w:r>
      <w:proofErr w:type="spellEnd"/>
      <w:r w:rsidRPr="00FE684D">
        <w:rPr>
          <w:szCs w:val="24"/>
        </w:rPr>
        <w:t xml:space="preserve"> </w:t>
      </w:r>
      <w:r w:rsidR="00217599" w:rsidRPr="00FE684D">
        <w:rPr>
          <w:szCs w:val="24"/>
        </w:rPr>
        <w:t>THAI, Director Ejecutivo Adjunto, Autoridad para el Desarrollo de los Medios de Información y Comunicación (</w:t>
      </w:r>
      <w:proofErr w:type="spellStart"/>
      <w:r w:rsidR="00217599" w:rsidRPr="00FE684D">
        <w:rPr>
          <w:szCs w:val="24"/>
        </w:rPr>
        <w:t>Infocomm</w:t>
      </w:r>
      <w:proofErr w:type="spellEnd"/>
      <w:r w:rsidR="00217599" w:rsidRPr="00FE684D">
        <w:rPr>
          <w:szCs w:val="24"/>
        </w:rPr>
        <w:t xml:space="preserve"> Media </w:t>
      </w:r>
      <w:proofErr w:type="spellStart"/>
      <w:r w:rsidR="00217599" w:rsidRPr="00FE684D">
        <w:rPr>
          <w:szCs w:val="24"/>
        </w:rPr>
        <w:t>Development</w:t>
      </w:r>
      <w:proofErr w:type="spellEnd"/>
      <w:r w:rsidR="00217599" w:rsidRPr="00FE684D">
        <w:rPr>
          <w:szCs w:val="24"/>
        </w:rPr>
        <w:t xml:space="preserve"> </w:t>
      </w:r>
      <w:proofErr w:type="spellStart"/>
      <w:r w:rsidR="00217599" w:rsidRPr="00FE684D">
        <w:rPr>
          <w:szCs w:val="24"/>
        </w:rPr>
        <w:t>Authority</w:t>
      </w:r>
      <w:proofErr w:type="spellEnd"/>
      <w:r w:rsidR="00217599" w:rsidRPr="00FE684D">
        <w:rPr>
          <w:szCs w:val="24"/>
        </w:rPr>
        <w:t xml:space="preserve">) </w:t>
      </w:r>
      <w:r w:rsidRPr="00FE684D">
        <w:rPr>
          <w:szCs w:val="24"/>
        </w:rPr>
        <w:t xml:space="preserve">(Singapur) </w:t>
      </w:r>
      <w:r w:rsidR="00AC4843" w:rsidRPr="00FE684D">
        <w:rPr>
          <w:szCs w:val="24"/>
        </w:rPr>
        <w:t>(</w:t>
      </w:r>
      <w:r w:rsidR="00C756AD" w:rsidRPr="00FE684D">
        <w:rPr>
          <w:szCs w:val="24"/>
        </w:rPr>
        <w:t xml:space="preserve">véase </w:t>
      </w:r>
      <w:hyperlink r:id="rId20" w:history="1">
        <w:r w:rsidR="00AC4843" w:rsidRPr="00FE684D">
          <w:rPr>
            <w:rStyle w:val="Hyperlink"/>
            <w:szCs w:val="24"/>
          </w:rPr>
          <w:t>https://www.itu.int/web/pp-18/es/speech/68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F62E6B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Andrés Manuel GUBETICH MOJOLI, </w:t>
      </w:r>
      <w:r w:rsidR="005B2B2B" w:rsidRPr="00FE684D">
        <w:rPr>
          <w:szCs w:val="24"/>
        </w:rPr>
        <w:t>Presidente</w:t>
      </w:r>
      <w:r w:rsidR="00AC4843" w:rsidRPr="00FE684D">
        <w:rPr>
          <w:szCs w:val="24"/>
        </w:rPr>
        <w:t xml:space="preserve">, </w:t>
      </w:r>
      <w:r w:rsidR="005B2B2B" w:rsidRPr="00FE684D">
        <w:rPr>
          <w:szCs w:val="24"/>
        </w:rPr>
        <w:t>Comisión Nacional de Telecomunicaciones</w:t>
      </w:r>
      <w:r w:rsidR="00AC4843" w:rsidRPr="00FE684D">
        <w:rPr>
          <w:szCs w:val="24"/>
        </w:rPr>
        <w:t xml:space="preserve"> (CONATEL) (Paraguay), </w:t>
      </w:r>
      <w:r w:rsidR="005B2B2B" w:rsidRPr="00FE684D">
        <w:rPr>
          <w:szCs w:val="24"/>
        </w:rPr>
        <w:t xml:space="preserve">que declaró que </w:t>
      </w:r>
      <w:r w:rsidR="00F62E6B" w:rsidRPr="00FE684D">
        <w:rPr>
          <w:szCs w:val="24"/>
        </w:rPr>
        <w:t xml:space="preserve">a partir de este año </w:t>
      </w:r>
      <w:r w:rsidR="005B2B2B" w:rsidRPr="00FE684D">
        <w:rPr>
          <w:szCs w:val="24"/>
        </w:rPr>
        <w:t xml:space="preserve">su país ha </w:t>
      </w:r>
      <w:r w:rsidR="00F62E6B" w:rsidRPr="00FE684D">
        <w:rPr>
          <w:szCs w:val="24"/>
        </w:rPr>
        <w:t xml:space="preserve">duplicado </w:t>
      </w:r>
      <w:r w:rsidR="005B2B2B" w:rsidRPr="00FE684D">
        <w:rPr>
          <w:szCs w:val="24"/>
        </w:rPr>
        <w:t>su contribución a la UIT</w:t>
      </w:r>
      <w:r w:rsidR="007F673B" w:rsidRPr="00FE684D">
        <w:rPr>
          <w:szCs w:val="24"/>
        </w:rPr>
        <w:t xml:space="preserve"> (véase </w:t>
      </w:r>
      <w:hyperlink r:id="rId21" w:history="1">
        <w:r w:rsidR="007F673B" w:rsidRPr="00FE684D">
          <w:rPr>
            <w:rStyle w:val="Hyperlink"/>
            <w:szCs w:val="24"/>
          </w:rPr>
          <w:t>https://www.itu.int/web/pp-18/es/speech/103</w:t>
        </w:r>
      </w:hyperlink>
      <w:r w:rsidR="007F673B" w:rsidRPr="00FE684D">
        <w:rPr>
          <w:szCs w:val="24"/>
        </w:rPr>
        <w:t>)</w:t>
      </w:r>
      <w:r w:rsidR="00AC4843" w:rsidRPr="00FE684D">
        <w:rPr>
          <w:szCs w:val="24"/>
        </w:rPr>
        <w:t>;</w:t>
      </w:r>
    </w:p>
    <w:p w:rsidR="00AC4843" w:rsidRPr="00FE684D" w:rsidRDefault="00687938" w:rsidP="005B2B2B">
      <w:pPr>
        <w:pStyle w:val="enumlev1"/>
        <w:rPr>
          <w:szCs w:val="24"/>
        </w:rPr>
      </w:pPr>
      <w:r w:rsidRPr="00FE684D">
        <w:lastRenderedPageBreak/>
        <w:t>–</w:t>
      </w:r>
      <w:r w:rsidRPr="00FE684D">
        <w:tab/>
      </w:r>
      <w:r w:rsidR="00C756AD" w:rsidRPr="00FE684D">
        <w:rPr>
          <w:szCs w:val="24"/>
        </w:rPr>
        <w:t>Sra.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Pakesia</w:t>
      </w:r>
      <w:proofErr w:type="spellEnd"/>
      <w:r w:rsidR="00AC4843" w:rsidRPr="00FE684D">
        <w:rPr>
          <w:szCs w:val="24"/>
        </w:rPr>
        <w:t xml:space="preserve"> PARKER-EDGECOMBE, </w:t>
      </w:r>
      <w:r w:rsidR="005B2B2B" w:rsidRPr="00FE684D">
        <w:rPr>
          <w:szCs w:val="24"/>
        </w:rPr>
        <w:t>Secretaria Parlamentaria</w:t>
      </w:r>
      <w:r w:rsidR="00AC4843" w:rsidRPr="00FE684D">
        <w:rPr>
          <w:szCs w:val="24"/>
        </w:rPr>
        <w:t xml:space="preserve">, </w:t>
      </w:r>
      <w:r w:rsidR="005B2B2B" w:rsidRPr="00FE684D">
        <w:rPr>
          <w:szCs w:val="24"/>
        </w:rPr>
        <w:t>Oficina del Primer</w:t>
      </w:r>
      <w:r w:rsidR="00AC4843" w:rsidRPr="00FE684D">
        <w:rPr>
          <w:szCs w:val="24"/>
        </w:rPr>
        <w:t xml:space="preserve"> </w:t>
      </w:r>
      <w:r w:rsidR="00DB5AAC" w:rsidRPr="00FE684D">
        <w:rPr>
          <w:szCs w:val="24"/>
        </w:rPr>
        <w:t>Ministro</w:t>
      </w:r>
      <w:r w:rsidR="00AC4843" w:rsidRPr="00FE684D">
        <w:rPr>
          <w:szCs w:val="24"/>
        </w:rPr>
        <w:t xml:space="preserve"> (Bahamas) (</w:t>
      </w:r>
      <w:r w:rsidR="00C756AD" w:rsidRPr="00FE684D">
        <w:rPr>
          <w:szCs w:val="24"/>
        </w:rPr>
        <w:t xml:space="preserve">véase </w:t>
      </w:r>
      <w:hyperlink r:id="rId22" w:history="1">
        <w:r w:rsidR="00AC4843" w:rsidRPr="00FE684D">
          <w:rPr>
            <w:rStyle w:val="Hyperlink"/>
            <w:szCs w:val="24"/>
          </w:rPr>
          <w:t>https://www.itu.int/web/pp-18/es/speech/123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5B2B2B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Vincent</w:t>
      </w:r>
      <w:proofErr w:type="spellEnd"/>
      <w:r w:rsidR="00AC4843" w:rsidRPr="00FE684D">
        <w:rPr>
          <w:szCs w:val="24"/>
        </w:rPr>
        <w:t xml:space="preserve"> IKIMBA BONGELO, </w:t>
      </w:r>
      <w:r w:rsidR="005B2B2B" w:rsidRPr="00FE684D">
        <w:rPr>
          <w:szCs w:val="24"/>
        </w:rPr>
        <w:t>Secretario General</w:t>
      </w:r>
      <w:r w:rsidR="00AC4843" w:rsidRPr="00FE684D">
        <w:rPr>
          <w:szCs w:val="24"/>
        </w:rPr>
        <w:t xml:space="preserve">, </w:t>
      </w:r>
      <w:r w:rsidR="005B2B2B" w:rsidRPr="00FE684D">
        <w:rPr>
          <w:szCs w:val="24"/>
        </w:rPr>
        <w:t xml:space="preserve">Ministerio de Correos, Telecomunicaciones y </w:t>
      </w:r>
      <w:r w:rsidR="00F45901" w:rsidRPr="00FE684D">
        <w:rPr>
          <w:szCs w:val="24"/>
        </w:rPr>
        <w:t xml:space="preserve">Nuevas </w:t>
      </w:r>
      <w:r w:rsidR="005B2B2B" w:rsidRPr="00FE684D">
        <w:rPr>
          <w:szCs w:val="24"/>
        </w:rPr>
        <w:t>TIC</w:t>
      </w:r>
      <w:r w:rsidR="00AC4843" w:rsidRPr="00FE684D">
        <w:rPr>
          <w:szCs w:val="24"/>
        </w:rPr>
        <w:t xml:space="preserve"> (</w:t>
      </w:r>
      <w:r w:rsidR="005B2B2B" w:rsidRPr="00FE684D">
        <w:rPr>
          <w:szCs w:val="24"/>
        </w:rPr>
        <w:t>República Democrática del Congo</w:t>
      </w:r>
      <w:r w:rsidR="00AC4843" w:rsidRPr="00FE684D">
        <w:rPr>
          <w:szCs w:val="24"/>
        </w:rPr>
        <w:t>) (</w:t>
      </w:r>
      <w:r w:rsidR="00C756AD" w:rsidRPr="00FE684D">
        <w:rPr>
          <w:szCs w:val="24"/>
        </w:rPr>
        <w:t xml:space="preserve">véase </w:t>
      </w:r>
      <w:hyperlink r:id="rId23" w:history="1">
        <w:r w:rsidR="006B53D5" w:rsidRPr="00FE684D">
          <w:rPr>
            <w:rStyle w:val="Hyperlink"/>
          </w:rPr>
          <w:t>https://www.itu.int/web/pp-18/en/speech/102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5B2B2B">
      <w:pPr>
        <w:pStyle w:val="enumlev1"/>
        <w:rPr>
          <w:szCs w:val="24"/>
        </w:rPr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Iya</w:t>
      </w:r>
      <w:proofErr w:type="spellEnd"/>
      <w:r w:rsidR="00AC4843" w:rsidRPr="00FE684D">
        <w:rPr>
          <w:szCs w:val="24"/>
        </w:rPr>
        <w:t xml:space="preserve"> TIDJANI, </w:t>
      </w:r>
      <w:r w:rsidR="005B2B2B" w:rsidRPr="00FE684D">
        <w:rPr>
          <w:szCs w:val="24"/>
        </w:rPr>
        <w:t>Embajador de Camerún en Arabia Saudita</w:t>
      </w:r>
      <w:r w:rsidR="00AC4843" w:rsidRPr="00FE684D">
        <w:rPr>
          <w:szCs w:val="24"/>
        </w:rPr>
        <w:t xml:space="preserve">, </w:t>
      </w:r>
      <w:r w:rsidR="005B2B2B" w:rsidRPr="00FE684D">
        <w:rPr>
          <w:szCs w:val="24"/>
        </w:rPr>
        <w:t>Ministerio de Correos y Telecomunicaciones (Camerú</w:t>
      </w:r>
      <w:r w:rsidR="00AC4843" w:rsidRPr="00FE684D">
        <w:rPr>
          <w:szCs w:val="24"/>
        </w:rPr>
        <w:t>n) (</w:t>
      </w:r>
      <w:r w:rsidR="00C756AD" w:rsidRPr="00FE684D">
        <w:rPr>
          <w:szCs w:val="24"/>
        </w:rPr>
        <w:t xml:space="preserve">véase </w:t>
      </w:r>
      <w:hyperlink r:id="rId24" w:history="1">
        <w:r w:rsidR="00AC4843" w:rsidRPr="00FE684D">
          <w:rPr>
            <w:rStyle w:val="Hyperlink"/>
            <w:szCs w:val="24"/>
          </w:rPr>
          <w:t>https://www.itu.int/web/pp-18/es/speech/80</w:t>
        </w:r>
      </w:hyperlink>
      <w:r w:rsidR="00AC4843" w:rsidRPr="00FE684D">
        <w:rPr>
          <w:szCs w:val="24"/>
        </w:rPr>
        <w:t>);</w:t>
      </w:r>
    </w:p>
    <w:p w:rsidR="00AC4843" w:rsidRPr="00FE684D" w:rsidRDefault="00687938" w:rsidP="006B53D5">
      <w:pPr>
        <w:pStyle w:val="enumlev1"/>
      </w:pPr>
      <w:r w:rsidRPr="00FE684D">
        <w:t>–</w:t>
      </w:r>
      <w:r w:rsidRPr="00FE684D">
        <w:tab/>
      </w:r>
      <w:r w:rsidR="00C756AD" w:rsidRPr="00FE684D">
        <w:rPr>
          <w:szCs w:val="24"/>
        </w:rPr>
        <w:t>Sr.</w:t>
      </w:r>
      <w:r w:rsidR="00AC4843" w:rsidRPr="00FE684D">
        <w:rPr>
          <w:szCs w:val="24"/>
        </w:rPr>
        <w:t xml:space="preserve"> </w:t>
      </w:r>
      <w:proofErr w:type="spellStart"/>
      <w:r w:rsidR="00AC4843" w:rsidRPr="00FE684D">
        <w:rPr>
          <w:szCs w:val="24"/>
        </w:rPr>
        <w:t>Jim</w:t>
      </w:r>
      <w:proofErr w:type="spellEnd"/>
      <w:r w:rsidR="00AC4843" w:rsidRPr="00FE684D">
        <w:rPr>
          <w:szCs w:val="24"/>
        </w:rPr>
        <w:t xml:space="preserve"> YONAZI, </w:t>
      </w:r>
      <w:r w:rsidR="005B2B2B" w:rsidRPr="00FE684D">
        <w:rPr>
          <w:szCs w:val="24"/>
        </w:rPr>
        <w:t>Secretario Permanente Adjunto</w:t>
      </w:r>
      <w:r w:rsidR="00AC4843" w:rsidRPr="00FE684D">
        <w:rPr>
          <w:szCs w:val="24"/>
        </w:rPr>
        <w:t xml:space="preserve">, </w:t>
      </w:r>
      <w:r w:rsidR="005B2B2B" w:rsidRPr="00FE684D">
        <w:rPr>
          <w:szCs w:val="24"/>
        </w:rPr>
        <w:t xml:space="preserve">Autoridad Reguladora de las Comunicaciones de </w:t>
      </w:r>
      <w:r w:rsidR="00FB49B9" w:rsidRPr="00FE684D">
        <w:rPr>
          <w:szCs w:val="24"/>
        </w:rPr>
        <w:t>Tanzanía (Tanzaní</w:t>
      </w:r>
      <w:r w:rsidR="00AC4843" w:rsidRPr="00FE684D">
        <w:rPr>
          <w:szCs w:val="24"/>
        </w:rPr>
        <w:t>a) (</w:t>
      </w:r>
      <w:r w:rsidR="00C756AD" w:rsidRPr="00FE684D">
        <w:rPr>
          <w:szCs w:val="24"/>
        </w:rPr>
        <w:t xml:space="preserve">véase </w:t>
      </w:r>
      <w:hyperlink r:id="rId25" w:history="1">
        <w:r w:rsidR="006B53D5" w:rsidRPr="00FE684D">
          <w:rPr>
            <w:rStyle w:val="Hyperlink"/>
          </w:rPr>
          <w:t>https://www.itu.int/web/pp-18/en/speech/129</w:t>
        </w:r>
      </w:hyperlink>
      <w:r w:rsidR="00AC4843" w:rsidRPr="00FE684D">
        <w:t>).</w:t>
      </w:r>
    </w:p>
    <w:p w:rsidR="00AC4843" w:rsidRPr="00FE684D" w:rsidRDefault="00687938" w:rsidP="005B2B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highlight w:val="yellow"/>
        </w:rPr>
      </w:pPr>
      <w:r w:rsidRPr="00FE684D">
        <w:rPr>
          <w:b/>
        </w:rPr>
        <w:t>Se levanta la sesión a las 12.35 horas.</w:t>
      </w:r>
    </w:p>
    <w:p w:rsidR="00AC4843" w:rsidRPr="00FE684D" w:rsidRDefault="00687938" w:rsidP="005B2B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highlight w:val="yellow"/>
        </w:rPr>
      </w:pPr>
      <w:r w:rsidRPr="00FE684D">
        <w:t>El Secretario General:</w:t>
      </w:r>
      <w:r w:rsidRPr="00FE684D">
        <w:tab/>
        <w:t>El Presidente:</w:t>
      </w:r>
    </w:p>
    <w:p w:rsidR="009740D2" w:rsidRPr="00FE684D" w:rsidRDefault="00AC4843" w:rsidP="005B2B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0"/>
        <w:textAlignment w:val="auto"/>
      </w:pPr>
      <w:r w:rsidRPr="00FE684D">
        <w:t>H. ZHAO</w:t>
      </w:r>
      <w:r w:rsidRPr="00FE684D">
        <w:tab/>
        <w:t>M. ALMESMAR</w:t>
      </w:r>
    </w:p>
    <w:p w:rsidR="004B67C9" w:rsidRPr="00FE684D" w:rsidRDefault="004B67C9" w:rsidP="004B67C9"/>
    <w:p w:rsidR="004B67C9" w:rsidRPr="00FE684D" w:rsidRDefault="004B67C9" w:rsidP="004B67C9">
      <w:pPr>
        <w:rPr>
          <w:rStyle w:val="PageNumber"/>
        </w:rPr>
      </w:pPr>
    </w:p>
    <w:sectPr w:rsidR="004B67C9" w:rsidRPr="00FE684D" w:rsidSect="00A70E95">
      <w:headerReference w:type="default" r:id="rId26"/>
      <w:footerReference w:type="default" r:id="rId27"/>
      <w:footerReference w:type="first" r:id="rId2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43" w:rsidRDefault="00AC4843">
      <w:r>
        <w:separator/>
      </w:r>
    </w:p>
  </w:endnote>
  <w:endnote w:type="continuationSeparator" w:id="0">
    <w:p w:rsidR="00AC4843" w:rsidRDefault="00A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FE684D" w:rsidRDefault="00FE684D" w:rsidP="00FE684D">
    <w:pPr>
      <w:pStyle w:val="Footer"/>
      <w:rPr>
        <w:szCs w:val="16"/>
        <w:lang w:val="en-GB"/>
      </w:rPr>
    </w:pPr>
    <w:r w:rsidRPr="00FE684D">
      <w:rPr>
        <w:szCs w:val="16"/>
        <w:lang w:val="en-GB"/>
      </w:rPr>
      <w:fldChar w:fldCharType="begin"/>
    </w:r>
    <w:r w:rsidRPr="00FE684D">
      <w:rPr>
        <w:szCs w:val="16"/>
        <w:lang w:val="en-GB"/>
      </w:rPr>
      <w:instrText xml:space="preserve"> FILENAME \p  \* MERGEFORMAT </w:instrText>
    </w:r>
    <w:r w:rsidRPr="00FE684D">
      <w:rPr>
        <w:szCs w:val="16"/>
        <w:lang w:val="en-GB"/>
      </w:rPr>
      <w:fldChar w:fldCharType="separate"/>
    </w:r>
    <w:r w:rsidRPr="00FE684D">
      <w:rPr>
        <w:rFonts w:hint="eastAsia"/>
        <w:szCs w:val="16"/>
        <w:lang w:val="en-GB"/>
      </w:rPr>
      <w:t>P:\ESP\SG\CONF-SG\PP18\000\097REV1S.docx</w:t>
    </w:r>
    <w:r w:rsidRPr="00FE684D">
      <w:rPr>
        <w:szCs w:val="16"/>
        <w:lang w:val="en-GB"/>
      </w:rPr>
      <w:fldChar w:fldCharType="end"/>
    </w:r>
    <w:r>
      <w:rPr>
        <w:szCs w:val="16"/>
        <w:lang w:val="en-GB"/>
      </w:rPr>
      <w:t xml:space="preserve"> (447144</w:t>
    </w:r>
    <w:r w:rsidRPr="00FE684D">
      <w:rPr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43" w:rsidRDefault="00AC4843">
      <w:r>
        <w:t>____________________</w:t>
      </w:r>
    </w:p>
  </w:footnote>
  <w:footnote w:type="continuationSeparator" w:id="0">
    <w:p w:rsidR="00AC4843" w:rsidRDefault="00AC4843">
      <w:r>
        <w:continuationSeparator/>
      </w:r>
    </w:p>
  </w:footnote>
  <w:footnote w:id="1">
    <w:p w:rsidR="00AC4843" w:rsidRPr="00687938" w:rsidRDefault="00AC4843" w:rsidP="004B67C9">
      <w:pPr>
        <w:pStyle w:val="FootnoteText"/>
        <w:rPr>
          <w:lang w:val="es-ES"/>
        </w:rPr>
      </w:pPr>
      <w:r w:rsidRPr="00687938">
        <w:rPr>
          <w:rStyle w:val="FootnoteReference"/>
          <w:lang w:val="es-ES"/>
        </w:rPr>
        <w:t>1</w:t>
      </w:r>
      <w:r w:rsidR="004B67C9">
        <w:rPr>
          <w:lang w:val="es-ES"/>
        </w:rPr>
        <w:tab/>
      </w:r>
      <w:r w:rsidR="00687938" w:rsidRPr="00687938">
        <w:rPr>
          <w:sz w:val="20"/>
          <w:lang w:val="es-ES"/>
        </w:rPr>
        <w:t>Los textos de las declaraciones de política general presentados a la Secretaría pueden consultarse en la siguiente dirección</w:t>
      </w:r>
      <w:r w:rsidR="00687938">
        <w:rPr>
          <w:sz w:val="20"/>
          <w:lang w:val="es-ES"/>
        </w:rPr>
        <w:t>:</w:t>
      </w:r>
      <w:r w:rsidR="00687938" w:rsidRPr="00687938">
        <w:rPr>
          <w:rStyle w:val="Hyperlink"/>
          <w:color w:val="auto"/>
          <w:sz w:val="20"/>
          <w:u w:val="none"/>
          <w:lang w:val="es-ES"/>
        </w:rPr>
        <w:t xml:space="preserve"> </w:t>
      </w:r>
      <w:hyperlink r:id="rId1" w:history="1">
        <w:r w:rsidRPr="00687938">
          <w:rPr>
            <w:rStyle w:val="Hyperlink"/>
            <w:sz w:val="20"/>
            <w:lang w:val="es-ES"/>
          </w:rPr>
          <w:t>https://www.itu.int/web/pp-18/es/policy-statement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F64CB">
      <w:rPr>
        <w:noProof/>
      </w:rPr>
      <w:t>3</w:t>
    </w:r>
    <w:r>
      <w:fldChar w:fldCharType="end"/>
    </w:r>
  </w:p>
  <w:p w:rsidR="00255FA1" w:rsidRDefault="00255FA1" w:rsidP="00FE684D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6E5BA6">
      <w:t>97</w:t>
    </w:r>
    <w:r w:rsidR="008E7070">
      <w:t>(Rev.1)</w:t>
    </w:r>
    <w:r w:rsidR="00FE684D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3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1DFB"/>
    <w:rsid w:val="001E3D06"/>
    <w:rsid w:val="00217599"/>
    <w:rsid w:val="00225F6B"/>
    <w:rsid w:val="00237C17"/>
    <w:rsid w:val="00242376"/>
    <w:rsid w:val="00255FA1"/>
    <w:rsid w:val="00262FF4"/>
    <w:rsid w:val="002819F7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B67C9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B2B2B"/>
    <w:rsid w:val="005D1164"/>
    <w:rsid w:val="005D6488"/>
    <w:rsid w:val="005F6278"/>
    <w:rsid w:val="00601280"/>
    <w:rsid w:val="006375E0"/>
    <w:rsid w:val="00641DBD"/>
    <w:rsid w:val="006455D2"/>
    <w:rsid w:val="006537F3"/>
    <w:rsid w:val="00687938"/>
    <w:rsid w:val="006A6189"/>
    <w:rsid w:val="006B53D5"/>
    <w:rsid w:val="006B5512"/>
    <w:rsid w:val="006C190D"/>
    <w:rsid w:val="006E5BA6"/>
    <w:rsid w:val="00710A8C"/>
    <w:rsid w:val="00720686"/>
    <w:rsid w:val="00737EFF"/>
    <w:rsid w:val="00750806"/>
    <w:rsid w:val="007875D2"/>
    <w:rsid w:val="007F673B"/>
    <w:rsid w:val="007F6EBC"/>
    <w:rsid w:val="00882773"/>
    <w:rsid w:val="008B4706"/>
    <w:rsid w:val="008B6676"/>
    <w:rsid w:val="008C01D4"/>
    <w:rsid w:val="008E51C5"/>
    <w:rsid w:val="008E7070"/>
    <w:rsid w:val="008F7109"/>
    <w:rsid w:val="009107B0"/>
    <w:rsid w:val="009220DE"/>
    <w:rsid w:val="00930E84"/>
    <w:rsid w:val="009740D2"/>
    <w:rsid w:val="0099270D"/>
    <w:rsid w:val="0099551E"/>
    <w:rsid w:val="009A1A86"/>
    <w:rsid w:val="009E0C42"/>
    <w:rsid w:val="009E36D7"/>
    <w:rsid w:val="00A23F91"/>
    <w:rsid w:val="00A70E95"/>
    <w:rsid w:val="00AA1F73"/>
    <w:rsid w:val="00AB34CA"/>
    <w:rsid w:val="00AC4843"/>
    <w:rsid w:val="00AD400E"/>
    <w:rsid w:val="00AF0DC5"/>
    <w:rsid w:val="00AF7F92"/>
    <w:rsid w:val="00B501AB"/>
    <w:rsid w:val="00B73978"/>
    <w:rsid w:val="00B77C4D"/>
    <w:rsid w:val="00BB13FE"/>
    <w:rsid w:val="00BC7EE2"/>
    <w:rsid w:val="00BD4155"/>
    <w:rsid w:val="00BF5475"/>
    <w:rsid w:val="00C42D2D"/>
    <w:rsid w:val="00C43474"/>
    <w:rsid w:val="00C61A48"/>
    <w:rsid w:val="00C64338"/>
    <w:rsid w:val="00C756AD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85572"/>
    <w:rsid w:val="00DB5AAC"/>
    <w:rsid w:val="00DF64CB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11C29"/>
    <w:rsid w:val="00F271A2"/>
    <w:rsid w:val="00F3510D"/>
    <w:rsid w:val="00F43C07"/>
    <w:rsid w:val="00F43D44"/>
    <w:rsid w:val="00F45901"/>
    <w:rsid w:val="00F62E6B"/>
    <w:rsid w:val="00F80E6E"/>
    <w:rsid w:val="00F9326F"/>
    <w:rsid w:val="00FB49B9"/>
    <w:rsid w:val="00FD7A16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49BE20D-A8CB-4590-AEDD-F441B4E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AC4843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87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eb/pp-18/es/speech/73" TargetMode="External"/><Relationship Id="rId13" Type="http://schemas.openxmlformats.org/officeDocument/2006/relationships/hyperlink" Target="https://www.itu.int/web/pp-18/es/speech/122" TargetMode="External"/><Relationship Id="rId18" Type="http://schemas.openxmlformats.org/officeDocument/2006/relationships/hyperlink" Target="https://www.itu.int/web/pp-18/es/speech/8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es/speech/10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web/pp-18/es/speech/144" TargetMode="External"/><Relationship Id="rId17" Type="http://schemas.openxmlformats.org/officeDocument/2006/relationships/hyperlink" Target="https://www.itu.int/web/pp-18/es/speech/174" TargetMode="External"/><Relationship Id="rId25" Type="http://schemas.openxmlformats.org/officeDocument/2006/relationships/hyperlink" Target="https://www.itu.int/web/pp-18/en/speech/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s/speech/143" TargetMode="External"/><Relationship Id="rId20" Type="http://schemas.openxmlformats.org/officeDocument/2006/relationships/hyperlink" Target="https://www.itu.int/web/pp-18/es/speech/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es/speech/93" TargetMode="External"/><Relationship Id="rId24" Type="http://schemas.openxmlformats.org/officeDocument/2006/relationships/hyperlink" Target="https://www.itu.int/web/pp-18/es/speech/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s/speech/127" TargetMode="External"/><Relationship Id="rId23" Type="http://schemas.openxmlformats.org/officeDocument/2006/relationships/hyperlink" Target="https://www.itu.int/web/pp-18/en/speech/102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web/pp-18/es/speech/100" TargetMode="External"/><Relationship Id="rId19" Type="http://schemas.openxmlformats.org/officeDocument/2006/relationships/hyperlink" Target="https://www.itu.int/web/pp-18/es/speech/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es/speech/82" TargetMode="External"/><Relationship Id="rId14" Type="http://schemas.openxmlformats.org/officeDocument/2006/relationships/hyperlink" Target="https://www.itu.int/web/pp-18/es/speech/30" TargetMode="External"/><Relationship Id="rId22" Type="http://schemas.openxmlformats.org/officeDocument/2006/relationships/hyperlink" Target="https://www.itu.int/web/pp-18/es/speech/12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s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2</TotalTime>
  <Pages>3</Pages>
  <Words>457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5111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</cp:lastModifiedBy>
  <cp:revision>4</cp:revision>
  <cp:lastPrinted>2018-11-06T15:40:00Z</cp:lastPrinted>
  <dcterms:created xsi:type="dcterms:W3CDTF">2018-11-12T17:33:00Z</dcterms:created>
  <dcterms:modified xsi:type="dcterms:W3CDTF">2018-11-12T17:46:00Z</dcterms:modified>
  <cp:category>Conference document</cp:category>
</cp:coreProperties>
</file>